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2DCF" w:rsidRDefault="00DC357B">
      <w:pPr>
        <w:spacing w:line="360" w:lineRule="auto"/>
        <w:rPr>
          <w:rFonts w:ascii="Verdana" w:eastAsia="Verdana" w:hAnsi="Verdana" w:cs="Verdana"/>
          <w:b/>
          <w:bCs/>
          <w:color w:val="000000"/>
          <w:sz w:val="20"/>
          <w:szCs w:val="20"/>
        </w:rPr>
      </w:pPr>
      <w:r>
        <w:rPr>
          <w:rFonts w:ascii="Verdana" w:eastAsia="Verdana" w:hAnsi="Verdana" w:cs="Verdana"/>
          <w:b/>
          <w:bCs/>
          <w:color w:val="000000"/>
          <w:sz w:val="32"/>
          <w:szCs w:val="32"/>
          <w:u w:val="single"/>
        </w:rPr>
        <w:t>BASIN BÜLTENİ</w:t>
      </w:r>
    </w:p>
    <w:p w14:paraId="00000002" w14:textId="6C128FFA" w:rsidR="00BD2DCF" w:rsidRDefault="00DC357B">
      <w:pPr>
        <w:pStyle w:val="Balk2"/>
        <w:keepNext w:val="0"/>
        <w:keepLines w:val="0"/>
        <w:spacing w:line="360" w:lineRule="auto"/>
        <w:jc w:val="center"/>
        <w:rPr>
          <w:rFonts w:ascii="Verdana" w:eastAsia="Verdana" w:hAnsi="Verdana" w:cs="Verdana"/>
          <w:sz w:val="32"/>
          <w:szCs w:val="32"/>
        </w:rPr>
      </w:pPr>
      <w:bookmarkStart w:id="0" w:name="_heading=h.2dsz2e85i767" w:colFirst="0" w:colLast="0"/>
      <w:bookmarkEnd w:id="0"/>
      <w:r>
        <w:rPr>
          <w:rFonts w:ascii="Verdana" w:eastAsia="Verdana" w:hAnsi="Verdana" w:cs="Verdana"/>
          <w:sz w:val="34"/>
          <w:szCs w:val="34"/>
        </w:rPr>
        <w:t>Alexis Anne-</w:t>
      </w:r>
      <w:proofErr w:type="spellStart"/>
      <w:r>
        <w:rPr>
          <w:rFonts w:ascii="Verdana" w:eastAsia="Verdana" w:hAnsi="Verdana" w:cs="Verdana"/>
          <w:sz w:val="34"/>
          <w:szCs w:val="34"/>
        </w:rPr>
        <w:t>Braun</w:t>
      </w:r>
      <w:proofErr w:type="spellEnd"/>
      <w:r>
        <w:rPr>
          <w:rFonts w:ascii="Verdana" w:eastAsia="Verdana" w:hAnsi="Verdana" w:cs="Verdana"/>
          <w:sz w:val="34"/>
          <w:szCs w:val="34"/>
        </w:rPr>
        <w:t xml:space="preserve"> ile </w:t>
      </w:r>
      <w:r>
        <w:rPr>
          <w:rFonts w:ascii="Verdana" w:eastAsia="Verdana" w:hAnsi="Verdana" w:cs="Verdana"/>
          <w:sz w:val="34"/>
          <w:szCs w:val="34"/>
        </w:rPr>
        <w:br/>
      </w:r>
      <w:r>
        <w:rPr>
          <w:rFonts w:ascii="Verdana" w:eastAsia="Verdana" w:hAnsi="Verdana" w:cs="Verdana"/>
          <w:sz w:val="32"/>
          <w:szCs w:val="32"/>
        </w:rPr>
        <w:t>Sanat ve Mimarlıkta Anlamın İnşası Konferansı</w:t>
      </w:r>
    </w:p>
    <w:p w14:paraId="00000003" w14:textId="77777777" w:rsidR="00BD2DCF" w:rsidRDefault="00DC357B">
      <w:pPr>
        <w:spacing w:after="240" w:line="360" w:lineRule="auto"/>
        <w:jc w:val="center"/>
        <w:rPr>
          <w:rFonts w:ascii="Verdana" w:eastAsia="Verdana" w:hAnsi="Verdana" w:cs="Verdana"/>
          <w:b/>
          <w:bCs/>
        </w:rPr>
      </w:pPr>
      <w:r>
        <w:rPr>
          <w:rFonts w:ascii="Verdana" w:eastAsia="Verdana" w:hAnsi="Verdana" w:cs="Verdana"/>
          <w:b/>
          <w:bCs/>
        </w:rPr>
        <w:br/>
        <w:t>AURA İstanbul ve Mimar Sinan Güzel Sanatlar Üniversitesi, çağdaş estetik ve dil felsefesi alanındaki çalışmalarıyla tanınan Fransız akademisyen Dr. Alexis Anne-</w:t>
      </w:r>
      <w:proofErr w:type="spellStart"/>
      <w:r>
        <w:rPr>
          <w:rFonts w:ascii="Verdana" w:eastAsia="Verdana" w:hAnsi="Verdana" w:cs="Verdana"/>
          <w:b/>
          <w:bCs/>
        </w:rPr>
        <w:t>Braun’u</w:t>
      </w:r>
      <w:proofErr w:type="spellEnd"/>
      <w:r>
        <w:rPr>
          <w:rFonts w:ascii="Verdana" w:eastAsia="Verdana" w:hAnsi="Verdana" w:cs="Verdana"/>
          <w:b/>
          <w:bCs/>
        </w:rPr>
        <w:t xml:space="preserve">, </w:t>
      </w:r>
      <w:r>
        <w:rPr>
          <w:rFonts w:ascii="Verdana" w:eastAsia="Verdana" w:hAnsi="Verdana" w:cs="Verdana"/>
          <w:b/>
          <w:bCs/>
          <w:i/>
          <w:iCs/>
        </w:rPr>
        <w:t>“</w:t>
      </w:r>
      <w:proofErr w:type="spellStart"/>
      <w:r>
        <w:rPr>
          <w:rFonts w:ascii="Verdana" w:eastAsia="Verdana" w:hAnsi="Verdana" w:cs="Verdana"/>
          <w:b/>
          <w:bCs/>
          <w:i/>
          <w:iCs/>
        </w:rPr>
        <w:t>Implementation</w:t>
      </w:r>
      <w:proofErr w:type="spellEnd"/>
      <w:r>
        <w:rPr>
          <w:rFonts w:ascii="Verdana" w:eastAsia="Verdana" w:hAnsi="Verdana" w:cs="Verdana"/>
          <w:b/>
          <w:bCs/>
          <w:i/>
          <w:iCs/>
        </w:rPr>
        <w:t xml:space="preserve"> &amp; </w:t>
      </w:r>
      <w:proofErr w:type="spellStart"/>
      <w:r>
        <w:rPr>
          <w:rFonts w:ascii="Verdana" w:eastAsia="Verdana" w:hAnsi="Verdana" w:cs="Verdana"/>
          <w:b/>
          <w:bCs/>
          <w:i/>
          <w:iCs/>
        </w:rPr>
        <w:t>Maintenance</w:t>
      </w:r>
      <w:proofErr w:type="spellEnd"/>
      <w:r>
        <w:rPr>
          <w:rFonts w:ascii="Verdana" w:eastAsia="Verdana" w:hAnsi="Verdana" w:cs="Verdana"/>
          <w:b/>
          <w:bCs/>
          <w:i/>
          <w:iCs/>
        </w:rPr>
        <w:t xml:space="preserve">: </w:t>
      </w:r>
      <w:proofErr w:type="spellStart"/>
      <w:r>
        <w:rPr>
          <w:rFonts w:ascii="Verdana" w:eastAsia="Verdana" w:hAnsi="Verdana" w:cs="Verdana"/>
          <w:b/>
          <w:bCs/>
          <w:i/>
          <w:iCs/>
        </w:rPr>
        <w:t>Introducing</w:t>
      </w:r>
      <w:proofErr w:type="spellEnd"/>
      <w:r>
        <w:rPr>
          <w:rFonts w:ascii="Verdana" w:eastAsia="Verdana" w:hAnsi="Verdana" w:cs="Verdana"/>
          <w:b/>
          <w:bCs/>
          <w:i/>
          <w:iCs/>
        </w:rPr>
        <w:t xml:space="preserve"> </w:t>
      </w:r>
      <w:proofErr w:type="spellStart"/>
      <w:r>
        <w:rPr>
          <w:rFonts w:ascii="Verdana" w:eastAsia="Verdana" w:hAnsi="Verdana" w:cs="Verdana"/>
          <w:b/>
          <w:bCs/>
          <w:i/>
          <w:iCs/>
        </w:rPr>
        <w:t>Goodman’s</w:t>
      </w:r>
      <w:proofErr w:type="spellEnd"/>
      <w:r>
        <w:rPr>
          <w:rFonts w:ascii="Verdana" w:eastAsia="Verdana" w:hAnsi="Verdana" w:cs="Verdana"/>
          <w:b/>
          <w:bCs/>
          <w:i/>
          <w:iCs/>
        </w:rPr>
        <w:t xml:space="preserve"> </w:t>
      </w:r>
      <w:proofErr w:type="spellStart"/>
      <w:r>
        <w:rPr>
          <w:rFonts w:ascii="Verdana" w:eastAsia="Verdana" w:hAnsi="Verdana" w:cs="Verdana"/>
          <w:b/>
          <w:bCs/>
          <w:i/>
          <w:iCs/>
        </w:rPr>
        <w:t>Theory</w:t>
      </w:r>
      <w:proofErr w:type="spellEnd"/>
      <w:r>
        <w:rPr>
          <w:rFonts w:ascii="Verdana" w:eastAsia="Verdana" w:hAnsi="Verdana" w:cs="Verdana"/>
          <w:b/>
          <w:bCs/>
          <w:i/>
          <w:iCs/>
        </w:rPr>
        <w:t xml:space="preserve"> of Art &amp; Architecture”</w:t>
      </w:r>
      <w:r>
        <w:rPr>
          <w:rFonts w:ascii="Verdana" w:eastAsia="Verdana" w:hAnsi="Verdana" w:cs="Verdana"/>
          <w:b/>
          <w:bCs/>
        </w:rPr>
        <w:t xml:space="preserve"> başlıklı konferansla 19 Aralık’ta İstanbul’da ağırlıyor. </w:t>
      </w:r>
    </w:p>
    <w:p w14:paraId="67A98A03" w14:textId="77777777" w:rsidR="00DC357B" w:rsidRDefault="00DC357B" w:rsidP="00DC357B">
      <w:pPr>
        <w:spacing w:before="240" w:after="240" w:line="360" w:lineRule="auto"/>
        <w:jc w:val="both"/>
        <w:rPr>
          <w:rFonts w:ascii="Verdana" w:eastAsia="Verdana" w:hAnsi="Verdana" w:cs="Verdana"/>
          <w:sz w:val="20"/>
          <w:szCs w:val="20"/>
        </w:rPr>
      </w:pPr>
      <w:r>
        <w:rPr>
          <w:rFonts w:ascii="Verdana" w:eastAsia="Verdana" w:hAnsi="Verdana" w:cs="Verdana"/>
          <w:sz w:val="22"/>
          <w:szCs w:val="22"/>
        </w:rPr>
        <w:br/>
      </w:r>
      <w:r w:rsidRPr="00C4797D">
        <w:rPr>
          <w:rFonts w:ascii="Verdana" w:eastAsia="Verdana" w:hAnsi="Verdana" w:cs="Verdana"/>
          <w:sz w:val="20"/>
          <w:szCs w:val="20"/>
        </w:rPr>
        <w:t xml:space="preserve">İstanbul Mimarlık ve Şehircilik Araştırmaları Akademisi – </w:t>
      </w:r>
      <w:r w:rsidRPr="00C4797D">
        <w:rPr>
          <w:rFonts w:ascii="Verdana" w:eastAsia="Verdana" w:hAnsi="Verdana" w:cs="Verdana"/>
          <w:b/>
          <w:bCs/>
          <w:sz w:val="20"/>
          <w:szCs w:val="20"/>
        </w:rPr>
        <w:t>AURA İstanbul</w:t>
      </w:r>
      <w:r w:rsidRPr="00C4797D">
        <w:rPr>
          <w:rFonts w:ascii="Verdana" w:eastAsia="Verdana" w:hAnsi="Verdana" w:cs="Verdana"/>
          <w:sz w:val="20"/>
          <w:szCs w:val="20"/>
        </w:rPr>
        <w:t xml:space="preserve">, 2017 yılından bu yana mimarlık, şehircilik, tasarım ve sanat alanlarında düzenlediği herkese açık ve ücretsiz eğitim programları, seminerler ve konferanslarla </w:t>
      </w:r>
      <w:proofErr w:type="spellStart"/>
      <w:r w:rsidRPr="00C4797D">
        <w:rPr>
          <w:rFonts w:ascii="Verdana" w:eastAsia="Verdana" w:hAnsi="Verdana" w:cs="Verdana"/>
          <w:sz w:val="20"/>
          <w:szCs w:val="20"/>
        </w:rPr>
        <w:t>disiplinlerarası</w:t>
      </w:r>
      <w:proofErr w:type="spellEnd"/>
      <w:r w:rsidRPr="00C4797D">
        <w:rPr>
          <w:rFonts w:ascii="Verdana" w:eastAsia="Verdana" w:hAnsi="Verdana" w:cs="Verdana"/>
          <w:sz w:val="20"/>
          <w:szCs w:val="20"/>
        </w:rPr>
        <w:t xml:space="preserve"> düşünce üretimini desteklemeye devam ediyor. </w:t>
      </w:r>
    </w:p>
    <w:p w14:paraId="71712269" w14:textId="1F2A57AB" w:rsidR="00DC357B" w:rsidRDefault="00DC357B" w:rsidP="00DC357B">
      <w:pPr>
        <w:spacing w:before="240" w:after="240" w:line="360" w:lineRule="auto"/>
        <w:jc w:val="both"/>
        <w:rPr>
          <w:rFonts w:ascii="Verdana" w:eastAsia="Verdana" w:hAnsi="Verdana" w:cs="Verdana"/>
          <w:sz w:val="20"/>
          <w:szCs w:val="20"/>
        </w:rPr>
      </w:pPr>
      <w:r w:rsidRPr="00C4797D">
        <w:rPr>
          <w:rFonts w:ascii="Verdana" w:eastAsia="Verdana" w:hAnsi="Verdana" w:cs="Verdana"/>
          <w:sz w:val="20"/>
          <w:szCs w:val="20"/>
        </w:rPr>
        <w:t xml:space="preserve">19 Aralık Cuma günü, Mimar Sinan Güzel Sanatlar Üniversitesi Mimarlık Bölümü’nün ev sahipliğinde düzenlenecek konferansta, </w:t>
      </w:r>
      <w:proofErr w:type="spellStart"/>
      <w:r w:rsidRPr="00C4797D">
        <w:rPr>
          <w:rFonts w:ascii="Verdana" w:eastAsia="Verdana" w:hAnsi="Verdana" w:cs="Verdana"/>
          <w:sz w:val="20"/>
          <w:szCs w:val="20"/>
        </w:rPr>
        <w:t>École</w:t>
      </w:r>
      <w:proofErr w:type="spellEnd"/>
      <w:r w:rsidRPr="00C4797D">
        <w:rPr>
          <w:rFonts w:ascii="Verdana" w:eastAsia="Verdana" w:hAnsi="Verdana" w:cs="Verdana"/>
          <w:sz w:val="20"/>
          <w:szCs w:val="20"/>
        </w:rPr>
        <w:t xml:space="preserve"> Normale </w:t>
      </w:r>
      <w:proofErr w:type="spellStart"/>
      <w:r w:rsidRPr="00C4797D">
        <w:rPr>
          <w:rFonts w:ascii="Verdana" w:eastAsia="Verdana" w:hAnsi="Verdana" w:cs="Verdana"/>
          <w:sz w:val="20"/>
          <w:szCs w:val="20"/>
        </w:rPr>
        <w:t>Supérieure</w:t>
      </w:r>
      <w:proofErr w:type="spellEnd"/>
      <w:r w:rsidRPr="00C4797D">
        <w:rPr>
          <w:rFonts w:ascii="Verdana" w:eastAsia="Verdana" w:hAnsi="Verdana" w:cs="Verdana"/>
          <w:sz w:val="20"/>
          <w:szCs w:val="20"/>
        </w:rPr>
        <w:t xml:space="preserve"> (ENS, Paris) bünyesinde estetik ve sanat felsefesi alanında çalışmalar yürüten </w:t>
      </w:r>
      <w:r w:rsidRPr="00C4797D">
        <w:rPr>
          <w:rFonts w:ascii="Verdana" w:eastAsia="Verdana" w:hAnsi="Verdana" w:cs="Verdana"/>
          <w:b/>
          <w:bCs/>
          <w:sz w:val="20"/>
          <w:szCs w:val="20"/>
        </w:rPr>
        <w:t>Dr. Alexis Anne-</w:t>
      </w:r>
      <w:proofErr w:type="spellStart"/>
      <w:r w:rsidRPr="00C4797D">
        <w:rPr>
          <w:rFonts w:ascii="Verdana" w:eastAsia="Verdana" w:hAnsi="Verdana" w:cs="Verdana"/>
          <w:b/>
          <w:bCs/>
          <w:sz w:val="20"/>
          <w:szCs w:val="20"/>
        </w:rPr>
        <w:t>Braun</w:t>
      </w:r>
      <w:proofErr w:type="spellEnd"/>
      <w:r w:rsidRPr="00C4797D">
        <w:rPr>
          <w:rFonts w:ascii="Verdana" w:eastAsia="Verdana" w:hAnsi="Verdana" w:cs="Verdana"/>
          <w:sz w:val="20"/>
          <w:szCs w:val="20"/>
        </w:rPr>
        <w:t xml:space="preserve">, Amerikalı filozof </w:t>
      </w:r>
      <w:r w:rsidRPr="00C4797D">
        <w:rPr>
          <w:rFonts w:ascii="Verdana" w:eastAsia="Verdana" w:hAnsi="Verdana" w:cs="Verdana"/>
          <w:b/>
          <w:bCs/>
          <w:sz w:val="20"/>
          <w:szCs w:val="20"/>
        </w:rPr>
        <w:t>Nelson Goodman’ın sanat ve mimarlık kuramını</w:t>
      </w:r>
      <w:r w:rsidRPr="00C4797D">
        <w:rPr>
          <w:rFonts w:ascii="Verdana" w:eastAsia="Verdana" w:hAnsi="Verdana" w:cs="Verdana"/>
          <w:sz w:val="20"/>
          <w:szCs w:val="20"/>
        </w:rPr>
        <w:t xml:space="preserve"> merkeze alan sunumuyla katılımcılarla buluşacak. Etkinlik, </w:t>
      </w:r>
      <w:r w:rsidRPr="00C4797D">
        <w:rPr>
          <w:rFonts w:ascii="Verdana" w:eastAsia="Verdana" w:hAnsi="Verdana" w:cs="Verdana"/>
          <w:b/>
          <w:bCs/>
          <w:sz w:val="20"/>
          <w:szCs w:val="20"/>
        </w:rPr>
        <w:t>Prof. Dr. Ufuk Doğrusöz</w:t>
      </w:r>
      <w:r w:rsidRPr="00C4797D">
        <w:rPr>
          <w:rFonts w:ascii="Verdana" w:eastAsia="Verdana" w:hAnsi="Verdana" w:cs="Verdana"/>
          <w:sz w:val="20"/>
          <w:szCs w:val="20"/>
        </w:rPr>
        <w:t xml:space="preserve"> </w:t>
      </w:r>
      <w:proofErr w:type="spellStart"/>
      <w:r w:rsidRPr="00C4797D">
        <w:rPr>
          <w:rFonts w:ascii="Verdana" w:eastAsia="Verdana" w:hAnsi="Verdana" w:cs="Verdana"/>
          <w:sz w:val="20"/>
          <w:szCs w:val="20"/>
        </w:rPr>
        <w:t>moderatörlüğünde</w:t>
      </w:r>
      <w:proofErr w:type="spellEnd"/>
      <w:r w:rsidRPr="00C4797D">
        <w:rPr>
          <w:rFonts w:ascii="Verdana" w:eastAsia="Verdana" w:hAnsi="Verdana" w:cs="Verdana"/>
          <w:sz w:val="20"/>
          <w:szCs w:val="20"/>
        </w:rPr>
        <w:t xml:space="preserve"> gerçekleşecek.</w:t>
      </w:r>
      <w:r w:rsidRPr="00C4797D">
        <w:rPr>
          <w:rFonts w:ascii="Verdana" w:eastAsia="Verdana" w:hAnsi="Verdana" w:cs="Verdana"/>
          <w:sz w:val="20"/>
          <w:szCs w:val="20"/>
        </w:rPr>
        <w:br/>
      </w:r>
      <w:r w:rsidRPr="00C4797D">
        <w:rPr>
          <w:rFonts w:ascii="Verdana" w:eastAsia="Verdana" w:hAnsi="Verdana" w:cs="Verdana"/>
          <w:sz w:val="20"/>
          <w:szCs w:val="20"/>
        </w:rPr>
        <w:br/>
        <w:t xml:space="preserve">Sanat, mimarlık ve felsefe disiplinleri arasında anlam, temsil ve yorumlama ilişkilerini ele alacak konferans; özellikle araştırmacılar, öğrenciler, mimarlar, tasarımcılar ve sanat kuramına ilgi duyan herkes için zengin bir tartışma zemini sunmayı amaçlıyor. </w:t>
      </w:r>
      <w:r w:rsidRPr="00C4797D">
        <w:rPr>
          <w:rFonts w:ascii="Verdana" w:eastAsia="Verdana" w:hAnsi="Verdana" w:cs="Verdana"/>
          <w:sz w:val="20"/>
          <w:szCs w:val="20"/>
        </w:rPr>
        <w:br/>
      </w:r>
      <w:r w:rsidRPr="00C4797D">
        <w:rPr>
          <w:rFonts w:ascii="Verdana" w:eastAsia="Verdana" w:hAnsi="Verdana" w:cs="Verdana"/>
          <w:sz w:val="20"/>
          <w:szCs w:val="20"/>
        </w:rPr>
        <w:br/>
        <w:t xml:space="preserve">Söyleşi dili İngilizce olan etkinliğe </w:t>
      </w:r>
      <w:r w:rsidRPr="00C4797D">
        <w:rPr>
          <w:rFonts w:ascii="Verdana" w:eastAsia="Verdana" w:hAnsi="Verdana" w:cs="Verdana"/>
          <w:b/>
          <w:bCs/>
          <w:sz w:val="20"/>
          <w:szCs w:val="20"/>
        </w:rPr>
        <w:t>katılım herkese açık ve ücretsizdir</w:t>
      </w:r>
      <w:r w:rsidRPr="00C4797D">
        <w:rPr>
          <w:rFonts w:ascii="Verdana" w:eastAsia="Verdana" w:hAnsi="Verdana" w:cs="Verdana"/>
          <w:sz w:val="20"/>
          <w:szCs w:val="20"/>
        </w:rPr>
        <w:t>. Kontenjan sınırlıdır.</w:t>
      </w:r>
      <w:r>
        <w:rPr>
          <w:rFonts w:ascii="Verdana" w:eastAsia="Verdana" w:hAnsi="Verdana" w:cs="Verdana"/>
          <w:sz w:val="22"/>
          <w:szCs w:val="22"/>
        </w:rPr>
        <w:br/>
      </w:r>
      <w:r>
        <w:rPr>
          <w:rFonts w:ascii="Verdana" w:eastAsia="Verdana" w:hAnsi="Verdana" w:cs="Verdana"/>
          <w:sz w:val="22"/>
          <w:szCs w:val="22"/>
        </w:rPr>
        <w:br/>
      </w:r>
      <w:r w:rsidRPr="00C4797D">
        <w:rPr>
          <w:rFonts w:ascii="Verdana" w:eastAsia="Verdana" w:hAnsi="Verdana" w:cs="Verdana"/>
          <w:b/>
          <w:bCs/>
          <w:color w:val="000000"/>
          <w:sz w:val="20"/>
          <w:szCs w:val="20"/>
        </w:rPr>
        <w:t>Program</w:t>
      </w:r>
      <w:r w:rsidRPr="00C4797D">
        <w:rPr>
          <w:rFonts w:ascii="Verdana" w:eastAsia="Verdana" w:hAnsi="Verdana" w:cs="Verdana"/>
          <w:color w:val="000000"/>
          <w:sz w:val="20"/>
          <w:szCs w:val="20"/>
        </w:rPr>
        <w:br/>
      </w:r>
      <w:r w:rsidRPr="00C4797D">
        <w:rPr>
          <w:rFonts w:ascii="Verdana" w:eastAsia="Verdana" w:hAnsi="Verdana" w:cs="Verdana"/>
          <w:color w:val="000000"/>
          <w:sz w:val="20"/>
          <w:szCs w:val="20"/>
        </w:rPr>
        <w:br/>
      </w:r>
      <w:r w:rsidRPr="00C4797D">
        <w:rPr>
          <w:rFonts w:ascii="Verdana" w:eastAsia="Verdana" w:hAnsi="Verdana" w:cs="Verdana"/>
          <w:b/>
          <w:bCs/>
          <w:color w:val="000000"/>
          <w:sz w:val="20"/>
          <w:szCs w:val="20"/>
        </w:rPr>
        <w:t>Tarih:</w:t>
      </w:r>
      <w:r w:rsidRPr="00C4797D">
        <w:rPr>
          <w:rFonts w:ascii="Verdana" w:eastAsia="Verdana" w:hAnsi="Verdana" w:cs="Verdana"/>
          <w:color w:val="000000"/>
          <w:sz w:val="20"/>
          <w:szCs w:val="20"/>
        </w:rPr>
        <w:t> 1</w:t>
      </w:r>
      <w:r w:rsidRPr="00C4797D">
        <w:rPr>
          <w:rFonts w:ascii="Verdana" w:eastAsia="Verdana" w:hAnsi="Verdana" w:cs="Verdana"/>
          <w:sz w:val="20"/>
          <w:szCs w:val="20"/>
        </w:rPr>
        <w:t xml:space="preserve">9 Aralık </w:t>
      </w:r>
      <w:r w:rsidRPr="00C4797D">
        <w:rPr>
          <w:rFonts w:ascii="Verdana" w:eastAsia="Verdana" w:hAnsi="Verdana" w:cs="Verdana"/>
          <w:color w:val="000000"/>
          <w:sz w:val="20"/>
          <w:szCs w:val="20"/>
        </w:rPr>
        <w:t xml:space="preserve">Cuma, </w:t>
      </w:r>
      <w:r w:rsidRPr="00C4797D">
        <w:rPr>
          <w:rFonts w:ascii="Verdana" w:eastAsia="Verdana" w:hAnsi="Verdana" w:cs="Verdana"/>
          <w:sz w:val="20"/>
          <w:szCs w:val="20"/>
        </w:rPr>
        <w:t>14.00-17.00</w:t>
      </w:r>
    </w:p>
    <w:p w14:paraId="00000004" w14:textId="3671F9B0" w:rsidR="00BD2DCF" w:rsidRPr="00C4797D" w:rsidRDefault="00DC357B" w:rsidP="00C4797D">
      <w:pPr>
        <w:spacing w:before="240" w:after="240" w:line="360" w:lineRule="auto"/>
        <w:jc w:val="both"/>
        <w:rPr>
          <w:rFonts w:ascii="Verdana" w:eastAsia="Verdana" w:hAnsi="Verdana" w:cs="Verdana"/>
          <w:sz w:val="20"/>
          <w:szCs w:val="20"/>
        </w:rPr>
      </w:pPr>
      <w:r w:rsidRPr="00C4797D">
        <w:rPr>
          <w:rFonts w:ascii="Verdana" w:eastAsia="Verdana" w:hAnsi="Verdana" w:cs="Verdana"/>
          <w:b/>
          <w:bCs/>
          <w:color w:val="000000"/>
          <w:sz w:val="20"/>
          <w:szCs w:val="20"/>
        </w:rPr>
        <w:t>Yer:</w:t>
      </w:r>
      <w:r w:rsidRPr="00C4797D">
        <w:rPr>
          <w:rFonts w:ascii="Verdana" w:eastAsia="Verdana" w:hAnsi="Verdana" w:cs="Verdana"/>
          <w:color w:val="000000"/>
          <w:sz w:val="20"/>
          <w:szCs w:val="20"/>
        </w:rPr>
        <w:t xml:space="preserve"> Mimar Sinan Güzel Sanatlar Üniversitesi, </w:t>
      </w:r>
      <w:proofErr w:type="spellStart"/>
      <w:r w:rsidRPr="00C4797D">
        <w:rPr>
          <w:rFonts w:ascii="Verdana" w:eastAsia="Verdana" w:hAnsi="Verdana" w:cs="Verdana"/>
          <w:color w:val="000000"/>
          <w:sz w:val="20"/>
          <w:szCs w:val="20"/>
        </w:rPr>
        <w:t>Sedad</w:t>
      </w:r>
      <w:proofErr w:type="spellEnd"/>
      <w:r w:rsidRPr="00C4797D">
        <w:rPr>
          <w:rFonts w:ascii="Verdana" w:eastAsia="Verdana" w:hAnsi="Verdana" w:cs="Verdana"/>
          <w:color w:val="000000"/>
          <w:sz w:val="20"/>
          <w:szCs w:val="20"/>
        </w:rPr>
        <w:t xml:space="preserve"> Hakkı Eldem Oditoryumu</w:t>
      </w:r>
    </w:p>
    <w:p w14:paraId="00000005" w14:textId="77777777" w:rsidR="00BD2DCF" w:rsidRPr="00C4797D" w:rsidRDefault="00DC357B" w:rsidP="00C4797D">
      <w:pPr>
        <w:numPr>
          <w:ilvl w:val="0"/>
          <w:numId w:val="1"/>
        </w:numPr>
        <w:shd w:val="clear" w:color="auto" w:fill="FFFFFF"/>
        <w:spacing w:line="360" w:lineRule="auto"/>
        <w:ind w:left="940"/>
        <w:rPr>
          <w:rFonts w:ascii="Verdana" w:hAnsi="Verdana"/>
          <w:sz w:val="20"/>
          <w:szCs w:val="20"/>
        </w:rPr>
      </w:pPr>
      <w:r w:rsidRPr="00C4797D">
        <w:rPr>
          <w:rFonts w:ascii="Verdana" w:eastAsia="Verdana" w:hAnsi="Verdana" w:cs="Verdana"/>
          <w:b/>
          <w:bCs/>
          <w:color w:val="222222"/>
          <w:sz w:val="20"/>
          <w:szCs w:val="20"/>
        </w:rPr>
        <w:t xml:space="preserve">14.00–14.15: </w:t>
      </w:r>
      <w:r w:rsidRPr="00C4797D">
        <w:rPr>
          <w:rFonts w:ascii="Verdana" w:eastAsia="Verdana" w:hAnsi="Verdana" w:cs="Verdana"/>
          <w:color w:val="222222"/>
          <w:sz w:val="20"/>
          <w:szCs w:val="20"/>
        </w:rPr>
        <w:t xml:space="preserve">Açılış </w:t>
      </w:r>
      <w:proofErr w:type="gramStart"/>
      <w:r w:rsidRPr="00C4797D">
        <w:rPr>
          <w:rFonts w:ascii="Verdana" w:eastAsia="Verdana" w:hAnsi="Verdana" w:cs="Verdana"/>
          <w:color w:val="222222"/>
          <w:sz w:val="20"/>
          <w:szCs w:val="20"/>
        </w:rPr>
        <w:t>Konuşmaları -</w:t>
      </w:r>
      <w:proofErr w:type="gramEnd"/>
      <w:r w:rsidRPr="00C4797D">
        <w:rPr>
          <w:rFonts w:ascii="Verdana" w:eastAsia="Verdana" w:hAnsi="Verdana" w:cs="Verdana"/>
          <w:b/>
          <w:bCs/>
          <w:color w:val="222222"/>
          <w:sz w:val="20"/>
          <w:szCs w:val="20"/>
        </w:rPr>
        <w:t xml:space="preserve"> </w:t>
      </w:r>
      <w:r w:rsidRPr="00C4797D">
        <w:rPr>
          <w:rFonts w:ascii="Verdana" w:eastAsia="Verdana" w:hAnsi="Verdana" w:cs="Verdana"/>
          <w:color w:val="222222"/>
          <w:sz w:val="20"/>
          <w:szCs w:val="20"/>
        </w:rPr>
        <w:t>MSGSÜ &amp; AURA İstanbul</w:t>
      </w:r>
    </w:p>
    <w:p w14:paraId="00000006" w14:textId="77777777" w:rsidR="00BD2DCF" w:rsidRPr="00C4797D" w:rsidRDefault="00DC357B" w:rsidP="00C4797D">
      <w:pPr>
        <w:numPr>
          <w:ilvl w:val="0"/>
          <w:numId w:val="1"/>
        </w:numPr>
        <w:shd w:val="clear" w:color="auto" w:fill="FFFFFF"/>
        <w:spacing w:line="360" w:lineRule="auto"/>
        <w:ind w:left="940"/>
        <w:rPr>
          <w:rFonts w:ascii="Verdana" w:hAnsi="Verdana"/>
          <w:sz w:val="20"/>
          <w:szCs w:val="20"/>
        </w:rPr>
      </w:pPr>
      <w:r w:rsidRPr="00C4797D">
        <w:rPr>
          <w:rFonts w:ascii="Verdana" w:eastAsia="Verdana" w:hAnsi="Verdana" w:cs="Verdana"/>
          <w:b/>
          <w:bCs/>
          <w:color w:val="222222"/>
          <w:sz w:val="20"/>
          <w:szCs w:val="20"/>
        </w:rPr>
        <w:t xml:space="preserve">14.15–14.30: Ufuk </w:t>
      </w:r>
      <w:proofErr w:type="gramStart"/>
      <w:r w:rsidRPr="00C4797D">
        <w:rPr>
          <w:rFonts w:ascii="Verdana" w:eastAsia="Verdana" w:hAnsi="Verdana" w:cs="Verdana"/>
          <w:b/>
          <w:bCs/>
          <w:color w:val="222222"/>
          <w:sz w:val="20"/>
          <w:szCs w:val="20"/>
        </w:rPr>
        <w:t xml:space="preserve">Doğrusöz </w:t>
      </w:r>
      <w:r w:rsidRPr="00C4797D">
        <w:rPr>
          <w:rFonts w:ascii="Verdana" w:eastAsia="Verdana" w:hAnsi="Verdana" w:cs="Verdana"/>
          <w:color w:val="222222"/>
          <w:sz w:val="20"/>
          <w:szCs w:val="20"/>
        </w:rPr>
        <w:t>-</w:t>
      </w:r>
      <w:proofErr w:type="gramEnd"/>
      <w:r w:rsidRPr="00C4797D">
        <w:rPr>
          <w:rFonts w:ascii="Verdana" w:eastAsia="Verdana" w:hAnsi="Verdana" w:cs="Verdana"/>
          <w:color w:val="222222"/>
          <w:sz w:val="20"/>
          <w:szCs w:val="20"/>
        </w:rPr>
        <w:t xml:space="preserve"> Konferans Açılışı </w:t>
      </w:r>
    </w:p>
    <w:p w14:paraId="00000007" w14:textId="77777777" w:rsidR="00BD2DCF" w:rsidRPr="00C4797D" w:rsidRDefault="00DC357B" w:rsidP="00C4797D">
      <w:pPr>
        <w:numPr>
          <w:ilvl w:val="0"/>
          <w:numId w:val="1"/>
        </w:numPr>
        <w:shd w:val="clear" w:color="auto" w:fill="FFFFFF"/>
        <w:spacing w:line="360" w:lineRule="auto"/>
        <w:ind w:left="940"/>
        <w:rPr>
          <w:rFonts w:ascii="Verdana" w:hAnsi="Verdana"/>
          <w:sz w:val="20"/>
          <w:szCs w:val="20"/>
        </w:rPr>
      </w:pPr>
      <w:r w:rsidRPr="00C4797D">
        <w:rPr>
          <w:rFonts w:ascii="Verdana" w:eastAsia="Verdana" w:hAnsi="Verdana" w:cs="Verdana"/>
          <w:b/>
          <w:bCs/>
          <w:color w:val="222222"/>
          <w:sz w:val="20"/>
          <w:szCs w:val="20"/>
        </w:rPr>
        <w:lastRenderedPageBreak/>
        <w:t>14.30–15.30: Alexis Anne-</w:t>
      </w:r>
      <w:proofErr w:type="spellStart"/>
      <w:proofErr w:type="gramStart"/>
      <w:r w:rsidRPr="00C4797D">
        <w:rPr>
          <w:rFonts w:ascii="Verdana" w:eastAsia="Verdana" w:hAnsi="Verdana" w:cs="Verdana"/>
          <w:b/>
          <w:bCs/>
          <w:color w:val="222222"/>
          <w:sz w:val="20"/>
          <w:szCs w:val="20"/>
        </w:rPr>
        <w:t>Braun</w:t>
      </w:r>
      <w:proofErr w:type="spellEnd"/>
      <w:r w:rsidRPr="00C4797D">
        <w:rPr>
          <w:rFonts w:ascii="Verdana" w:eastAsia="Verdana" w:hAnsi="Verdana" w:cs="Verdana"/>
          <w:b/>
          <w:bCs/>
          <w:color w:val="222222"/>
          <w:sz w:val="20"/>
          <w:szCs w:val="20"/>
        </w:rPr>
        <w:t xml:space="preserve"> </w:t>
      </w:r>
      <w:r w:rsidRPr="00C4797D">
        <w:rPr>
          <w:rFonts w:ascii="Verdana" w:eastAsia="Verdana" w:hAnsi="Verdana" w:cs="Verdana"/>
          <w:color w:val="222222"/>
          <w:sz w:val="20"/>
          <w:szCs w:val="20"/>
        </w:rPr>
        <w:t>-</w:t>
      </w:r>
      <w:proofErr w:type="gramEnd"/>
      <w:r w:rsidRPr="00C4797D">
        <w:rPr>
          <w:rFonts w:ascii="Verdana" w:eastAsia="Verdana" w:hAnsi="Verdana" w:cs="Verdana"/>
          <w:color w:val="222222"/>
          <w:sz w:val="20"/>
          <w:szCs w:val="20"/>
        </w:rPr>
        <w:t xml:space="preserve"> “Anlamın İnşası: Goodman’ın Sanat ve Mimarlık Kuramına Giriş”</w:t>
      </w:r>
    </w:p>
    <w:p w14:paraId="00000008" w14:textId="77777777" w:rsidR="00BD2DCF" w:rsidRPr="00C4797D" w:rsidRDefault="00DC357B" w:rsidP="00C4797D">
      <w:pPr>
        <w:numPr>
          <w:ilvl w:val="0"/>
          <w:numId w:val="1"/>
        </w:numPr>
        <w:shd w:val="clear" w:color="auto" w:fill="FFFFFF"/>
        <w:spacing w:line="360" w:lineRule="auto"/>
        <w:ind w:left="940"/>
        <w:rPr>
          <w:rFonts w:ascii="Verdana" w:hAnsi="Verdana"/>
          <w:sz w:val="20"/>
          <w:szCs w:val="20"/>
        </w:rPr>
      </w:pPr>
      <w:r w:rsidRPr="00C4797D">
        <w:rPr>
          <w:rFonts w:ascii="Verdana" w:eastAsia="Verdana" w:hAnsi="Verdana" w:cs="Verdana"/>
          <w:b/>
          <w:bCs/>
          <w:color w:val="222222"/>
          <w:sz w:val="20"/>
          <w:szCs w:val="20"/>
        </w:rPr>
        <w:t xml:space="preserve">15.30–16.00: </w:t>
      </w:r>
      <w:r w:rsidRPr="00C4797D">
        <w:rPr>
          <w:rFonts w:ascii="Verdana" w:eastAsia="Verdana" w:hAnsi="Verdana" w:cs="Verdana"/>
          <w:color w:val="222222"/>
          <w:sz w:val="20"/>
          <w:szCs w:val="20"/>
        </w:rPr>
        <w:t>Soru &amp; Cevap</w:t>
      </w:r>
    </w:p>
    <w:p w14:paraId="00000009" w14:textId="77777777" w:rsidR="00BD2DCF" w:rsidRPr="00C4797D" w:rsidRDefault="00DC357B" w:rsidP="00C4797D">
      <w:pPr>
        <w:numPr>
          <w:ilvl w:val="0"/>
          <w:numId w:val="1"/>
        </w:numPr>
        <w:shd w:val="clear" w:color="auto" w:fill="FFFFFF"/>
        <w:spacing w:line="360" w:lineRule="auto"/>
        <w:ind w:left="940"/>
        <w:rPr>
          <w:rFonts w:ascii="Verdana" w:hAnsi="Verdana"/>
          <w:sz w:val="20"/>
          <w:szCs w:val="20"/>
        </w:rPr>
      </w:pPr>
      <w:r w:rsidRPr="00C4797D">
        <w:rPr>
          <w:rFonts w:ascii="Verdana" w:eastAsia="Verdana" w:hAnsi="Verdana" w:cs="Verdana"/>
          <w:b/>
          <w:bCs/>
          <w:color w:val="222222"/>
          <w:sz w:val="20"/>
          <w:szCs w:val="20"/>
        </w:rPr>
        <w:t xml:space="preserve">16.00–17.00: </w:t>
      </w:r>
      <w:r w:rsidRPr="00C4797D">
        <w:rPr>
          <w:rFonts w:ascii="Verdana" w:eastAsia="Verdana" w:hAnsi="Verdana" w:cs="Verdana"/>
          <w:color w:val="222222"/>
          <w:sz w:val="20"/>
          <w:szCs w:val="20"/>
        </w:rPr>
        <w:t xml:space="preserve">Kapanış ve Sohbet </w:t>
      </w:r>
      <w:r w:rsidRPr="00C4797D">
        <w:rPr>
          <w:rFonts w:ascii="Verdana" w:eastAsia="Verdana" w:hAnsi="Verdana" w:cs="Verdana"/>
          <w:sz w:val="20"/>
          <w:szCs w:val="20"/>
        </w:rPr>
        <w:t>(Kahve Dünyası ikramları eşliğinde)</w:t>
      </w:r>
      <w:r w:rsidRPr="00C4797D">
        <w:rPr>
          <w:rFonts w:ascii="Verdana" w:eastAsia="Verdana" w:hAnsi="Verdana" w:cs="Verdana"/>
          <w:color w:val="222222"/>
          <w:sz w:val="20"/>
          <w:szCs w:val="20"/>
        </w:rPr>
        <w:t xml:space="preserve"> </w:t>
      </w:r>
    </w:p>
    <w:p w14:paraId="0000000A" w14:textId="77777777" w:rsidR="00BD2DCF" w:rsidRDefault="00DC357B" w:rsidP="00C4797D">
      <w:pPr>
        <w:pBdr>
          <w:top w:val="nil"/>
          <w:left w:val="nil"/>
          <w:bottom w:val="nil"/>
          <w:right w:val="nil"/>
          <w:between w:val="nil"/>
        </w:pBdr>
        <w:spacing w:line="360" w:lineRule="auto"/>
        <w:ind w:right="-98"/>
        <w:rPr>
          <w:rFonts w:ascii="Verdana" w:eastAsia="Verdana" w:hAnsi="Verdana" w:cs="Verdana"/>
          <w:b/>
          <w:bCs/>
          <w:sz w:val="20"/>
          <w:szCs w:val="20"/>
        </w:rPr>
      </w:pPr>
      <w:r w:rsidRPr="00C4797D">
        <w:rPr>
          <w:rFonts w:ascii="Verdana" w:eastAsia="Verdana" w:hAnsi="Verdana" w:cs="Verdana"/>
          <w:color w:val="000000"/>
          <w:sz w:val="20"/>
          <w:szCs w:val="20"/>
          <w:highlight w:val="white"/>
        </w:rPr>
        <w:br/>
        <w:t xml:space="preserve">Detaylı bilgi ve kayıt için </w:t>
      </w:r>
      <w:hyperlink r:id="rId6">
        <w:r w:rsidRPr="00C4797D">
          <w:rPr>
            <w:rFonts w:ascii="Verdana" w:eastAsia="Verdana" w:hAnsi="Verdana" w:cs="Verdana"/>
            <w:color w:val="1155CC"/>
            <w:sz w:val="20"/>
            <w:szCs w:val="20"/>
            <w:highlight w:val="white"/>
            <w:u w:val="single"/>
          </w:rPr>
          <w:t>tıklayınız</w:t>
        </w:r>
      </w:hyperlink>
      <w:r w:rsidRPr="00C4797D">
        <w:rPr>
          <w:rFonts w:ascii="Verdana" w:eastAsia="Verdana" w:hAnsi="Verdana" w:cs="Verdana"/>
          <w:color w:val="000000"/>
          <w:sz w:val="20"/>
          <w:szCs w:val="20"/>
          <w:highlight w:val="white"/>
        </w:rPr>
        <w:t>.</w:t>
      </w:r>
      <w:r>
        <w:rPr>
          <w:rFonts w:ascii="Verdana" w:eastAsia="Verdana" w:hAnsi="Verdana" w:cs="Verdana"/>
          <w:color w:val="000000"/>
          <w:sz w:val="22"/>
          <w:szCs w:val="22"/>
          <w:highlight w:val="white"/>
        </w:rPr>
        <w:t xml:space="preserve">  </w:t>
      </w:r>
      <w:r>
        <w:rPr>
          <w:color w:val="000000"/>
          <w:sz w:val="22"/>
          <w:szCs w:val="22"/>
          <w:highlight w:val="white"/>
        </w:rPr>
        <w:br/>
      </w:r>
    </w:p>
    <w:p w14:paraId="0000000B" w14:textId="77777777" w:rsidR="00BD2DCF" w:rsidRDefault="00BD2DCF">
      <w:pPr>
        <w:spacing w:line="360" w:lineRule="auto"/>
        <w:rPr>
          <w:rFonts w:ascii="Verdana" w:eastAsia="Verdana" w:hAnsi="Verdana" w:cs="Verdana"/>
          <w:b/>
          <w:bCs/>
          <w:sz w:val="20"/>
          <w:szCs w:val="20"/>
        </w:rPr>
      </w:pPr>
    </w:p>
    <w:p w14:paraId="0000000C" w14:textId="77777777" w:rsidR="00BD2DCF" w:rsidRDefault="00BD2DCF">
      <w:pPr>
        <w:spacing w:line="360" w:lineRule="auto"/>
        <w:rPr>
          <w:rFonts w:ascii="Verdana" w:eastAsia="Verdana" w:hAnsi="Verdana" w:cs="Verdana"/>
          <w:b/>
          <w:bCs/>
          <w:sz w:val="20"/>
          <w:szCs w:val="20"/>
        </w:rPr>
      </w:pPr>
    </w:p>
    <w:p w14:paraId="0000000D" w14:textId="77777777" w:rsidR="00BD2DCF" w:rsidRDefault="00BD2DCF">
      <w:pPr>
        <w:spacing w:line="360" w:lineRule="auto"/>
        <w:rPr>
          <w:rFonts w:ascii="Verdana" w:eastAsia="Verdana" w:hAnsi="Verdana" w:cs="Verdana"/>
          <w:b/>
          <w:bCs/>
          <w:sz w:val="20"/>
          <w:szCs w:val="20"/>
        </w:rPr>
      </w:pPr>
    </w:p>
    <w:p w14:paraId="0000000E" w14:textId="77777777" w:rsidR="00BD2DCF" w:rsidRDefault="00DC357B">
      <w:pPr>
        <w:spacing w:line="360" w:lineRule="auto"/>
        <w:rPr>
          <w:rFonts w:ascii="Verdana" w:eastAsia="Verdana" w:hAnsi="Verdana" w:cs="Verdana"/>
          <w:b/>
          <w:bCs/>
          <w:sz w:val="20"/>
          <w:szCs w:val="20"/>
        </w:rPr>
      </w:pPr>
      <w:r>
        <w:rPr>
          <w:rFonts w:ascii="Verdana" w:eastAsia="Verdana" w:hAnsi="Verdana" w:cs="Verdana"/>
          <w:b/>
          <w:bCs/>
          <w:sz w:val="20"/>
          <w:szCs w:val="20"/>
        </w:rPr>
        <w:t>İlgili kişi:</w:t>
      </w:r>
      <w:r>
        <w:br/>
      </w:r>
      <w:r>
        <w:rPr>
          <w:rFonts w:ascii="Verdana" w:eastAsia="Verdana" w:hAnsi="Verdana" w:cs="Verdana"/>
          <w:sz w:val="20"/>
          <w:szCs w:val="20"/>
        </w:rPr>
        <w:t>Sezin Bulum</w:t>
      </w:r>
      <w:r>
        <w:br/>
      </w:r>
      <w:r>
        <w:rPr>
          <w:rFonts w:ascii="Verdana" w:eastAsia="Verdana" w:hAnsi="Verdana" w:cs="Verdana"/>
          <w:sz w:val="20"/>
          <w:szCs w:val="20"/>
        </w:rPr>
        <w:t xml:space="preserve">Marjinal Porter </w:t>
      </w:r>
      <w:proofErr w:type="spellStart"/>
      <w:r>
        <w:rPr>
          <w:rFonts w:ascii="Verdana" w:eastAsia="Verdana" w:hAnsi="Verdana" w:cs="Verdana"/>
          <w:sz w:val="20"/>
          <w:szCs w:val="20"/>
        </w:rPr>
        <w:t>Novelli</w:t>
      </w:r>
      <w:proofErr w:type="spellEnd"/>
      <w:r>
        <w:br/>
      </w:r>
      <w:r>
        <w:rPr>
          <w:rFonts w:ascii="Verdana" w:eastAsia="Verdana" w:hAnsi="Verdana" w:cs="Verdana"/>
          <w:sz w:val="20"/>
          <w:szCs w:val="20"/>
        </w:rPr>
        <w:t xml:space="preserve">0212 219 29 </w:t>
      </w:r>
      <w:proofErr w:type="gramStart"/>
      <w:r>
        <w:rPr>
          <w:rFonts w:ascii="Verdana" w:eastAsia="Verdana" w:hAnsi="Verdana" w:cs="Verdana"/>
          <w:sz w:val="20"/>
          <w:szCs w:val="20"/>
        </w:rPr>
        <w:t>71 -</w:t>
      </w:r>
      <w:proofErr w:type="gramEnd"/>
      <w:r>
        <w:rPr>
          <w:rFonts w:ascii="Verdana" w:eastAsia="Verdana" w:hAnsi="Verdana" w:cs="Verdana"/>
          <w:sz w:val="20"/>
          <w:szCs w:val="20"/>
        </w:rPr>
        <w:t xml:space="preserve"> 0537 465 82 25 </w:t>
      </w:r>
      <w:r>
        <w:br/>
      </w:r>
      <w:r>
        <w:rPr>
          <w:rFonts w:ascii="Verdana" w:eastAsia="Verdana" w:hAnsi="Verdana" w:cs="Verdana"/>
          <w:sz w:val="20"/>
          <w:szCs w:val="20"/>
        </w:rPr>
        <w:t>sezinb@marjinal.com.tr</w:t>
      </w:r>
    </w:p>
    <w:p w14:paraId="0000000F" w14:textId="77777777" w:rsidR="00BD2DCF" w:rsidRDefault="00BD2DCF">
      <w:pPr>
        <w:spacing w:line="360" w:lineRule="auto"/>
        <w:jc w:val="both"/>
        <w:rPr>
          <w:rFonts w:ascii="Verdana" w:eastAsia="Verdana" w:hAnsi="Verdana" w:cs="Verdana"/>
          <w:b/>
          <w:bCs/>
          <w:color w:val="000000"/>
          <w:sz w:val="16"/>
          <w:szCs w:val="16"/>
        </w:rPr>
      </w:pPr>
    </w:p>
    <w:p w14:paraId="00000010" w14:textId="77777777" w:rsidR="00BD2DCF" w:rsidRDefault="00DC357B">
      <w:pPr>
        <w:spacing w:line="360" w:lineRule="auto"/>
        <w:jc w:val="both"/>
        <w:rPr>
          <w:rFonts w:ascii="Verdana" w:eastAsia="Verdana" w:hAnsi="Verdana" w:cs="Verdana"/>
          <w:b/>
          <w:bCs/>
          <w:color w:val="000000"/>
          <w:sz w:val="16"/>
          <w:szCs w:val="16"/>
        </w:rPr>
      </w:pPr>
      <w:r>
        <w:rPr>
          <w:rFonts w:ascii="Verdana" w:eastAsia="Verdana" w:hAnsi="Verdana" w:cs="Verdana"/>
          <w:b/>
          <w:bCs/>
          <w:color w:val="000000"/>
          <w:sz w:val="16"/>
          <w:szCs w:val="16"/>
        </w:rPr>
        <w:t xml:space="preserve">İstanbul Mimarlık ve Şehircilik Araştırmaları </w:t>
      </w:r>
      <w:proofErr w:type="gramStart"/>
      <w:r>
        <w:rPr>
          <w:rFonts w:ascii="Verdana" w:eastAsia="Verdana" w:hAnsi="Verdana" w:cs="Verdana"/>
          <w:b/>
          <w:bCs/>
          <w:color w:val="000000"/>
          <w:sz w:val="16"/>
          <w:szCs w:val="16"/>
        </w:rPr>
        <w:t>Akademisi -</w:t>
      </w:r>
      <w:proofErr w:type="gramEnd"/>
      <w:r>
        <w:rPr>
          <w:rFonts w:ascii="Verdana" w:eastAsia="Verdana" w:hAnsi="Verdana" w:cs="Verdana"/>
          <w:b/>
          <w:bCs/>
          <w:color w:val="000000"/>
          <w:sz w:val="16"/>
          <w:szCs w:val="16"/>
        </w:rPr>
        <w:t xml:space="preserve"> AURA İstanbul hakkında</w:t>
      </w:r>
    </w:p>
    <w:p w14:paraId="00000011" w14:textId="77777777" w:rsidR="00BD2DCF" w:rsidRDefault="00DC357B">
      <w:pPr>
        <w:spacing w:line="360" w:lineRule="auto"/>
        <w:jc w:val="both"/>
        <w:rPr>
          <w:rFonts w:ascii="Verdana" w:eastAsia="Verdana" w:hAnsi="Verdana" w:cs="Verdana"/>
          <w:color w:val="000000"/>
          <w:sz w:val="16"/>
          <w:szCs w:val="16"/>
        </w:rPr>
      </w:pPr>
      <w:r>
        <w:rPr>
          <w:rFonts w:ascii="Verdana" w:eastAsia="Verdana" w:hAnsi="Verdana" w:cs="Verdana"/>
          <w:color w:val="000000"/>
          <w:sz w:val="16"/>
          <w:szCs w:val="16"/>
        </w:rPr>
        <w:t>İstanbul Mimarlık ve Şehircilik Araştırmaları Akademisi-AURA İstanbul, uluslararası düzeyde faaliyet göstermek üzere kurulan ve kâr amacı gütmeyen bir oluşumdur. Akademi, mimarlık, iç mimarlık, kentsel tasarım ve peyzaj konularıyla ilgilenen konularıyla ilgilenen genç katılımcılara tek yarıyıllık yoğun bir çalışma ortamı sunmaktadır. Kültürel bir üretim biçimi olarak mimarlığın anlaşılması ve araştırılması konularının altını çizerek, yapılı çevrenin sosyal, politik ve ekolojik sistemlerle ilişkileri konularında katılımcıların anlayış ve kavrayışlarını geliştirmeyi hedeflemektedir. Akademi, çeşitli ilgili uzmanlık alanlarını bir arada barındırmayı ve genç katılımcılar için bireysel araştırma konularını keşfedebilecekleri eğitime uygun fiziksel alanları kapsayan bir stüdyo ortamı oluşturmayı amaçlamaktadır. Tüm katılımcıların ortak paydası, kentleşmiş bir toplumda gün geçtikçe daha karmaşık hale gelen tasarım ve mekân üretimi konularının etkilerini araştırmak ve keşfetmektir.</w:t>
      </w:r>
    </w:p>
    <w:p w14:paraId="00000012" w14:textId="77777777" w:rsidR="00BD2DCF" w:rsidRDefault="00BD2DCF">
      <w:pPr>
        <w:spacing w:line="360" w:lineRule="auto"/>
        <w:jc w:val="both"/>
        <w:rPr>
          <w:rFonts w:ascii="Verdana" w:eastAsia="Verdana" w:hAnsi="Verdana" w:cs="Verdana"/>
          <w:color w:val="000000"/>
          <w:sz w:val="16"/>
          <w:szCs w:val="16"/>
        </w:rPr>
      </w:pPr>
    </w:p>
    <w:p w14:paraId="00000013" w14:textId="77777777" w:rsidR="00BD2DCF" w:rsidRDefault="00BD2DCF">
      <w:pPr>
        <w:spacing w:line="360" w:lineRule="auto"/>
        <w:jc w:val="both"/>
        <w:rPr>
          <w:rFonts w:ascii="Verdana" w:eastAsia="Verdana" w:hAnsi="Verdana" w:cs="Verdana"/>
          <w:color w:val="000000"/>
          <w:sz w:val="16"/>
          <w:szCs w:val="16"/>
        </w:rPr>
      </w:pPr>
    </w:p>
    <w:sectPr w:rsidR="00BD2DCF">
      <w:pgSz w:w="11900" w:h="16840"/>
      <w:pgMar w:top="709" w:right="1410" w:bottom="993"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90C901CF-7354-4547-AD7D-8B4186B1D409}"/>
    <w:embedBold r:id="rId2" w:fontKey="{5068E598-58B1-4C9A-A591-02490C9016D5}"/>
  </w:font>
  <w:font w:name="Lucida Grande">
    <w:altName w:val="Segoe UI"/>
    <w:charset w:val="00"/>
    <w:family w:val="swiss"/>
    <w:pitch w:val="variable"/>
    <w:sig w:usb0="E1000AEF" w:usb1="5000A1FF" w:usb2="00000000" w:usb3="00000000" w:csb0="000001BF" w:csb1="00000000"/>
  </w:font>
  <w:font w:name="Battersea-SemiBold">
    <w:panose1 w:val="00000000000000000000"/>
    <w:charset w:val="00"/>
    <w:family w:val="roman"/>
    <w:notTrueType/>
    <w:pitch w:val="default"/>
  </w:font>
  <w:font w:name="Charter-Roman">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embedRegular r:id="rId3" w:fontKey="{F51E1792-D7A0-4C96-AAF1-965424AEB645}"/>
  </w:font>
  <w:font w:name="Georgia">
    <w:panose1 w:val="02040502050405020303"/>
    <w:charset w:val="A2"/>
    <w:family w:val="roman"/>
    <w:pitch w:val="variable"/>
    <w:sig w:usb0="00000287" w:usb1="00000000" w:usb2="00000000" w:usb3="00000000" w:csb0="0000009F" w:csb1="00000000"/>
    <w:embedItalic r:id="rId4" w:fontKey="{83A25248-4C09-4A21-8BA4-E5AEC984F256}"/>
  </w:font>
  <w:font w:name="Verdana">
    <w:panose1 w:val="020B0604030504040204"/>
    <w:charset w:val="A2"/>
    <w:family w:val="swiss"/>
    <w:pitch w:val="variable"/>
    <w:sig w:usb0="A00006FF" w:usb1="4000205B" w:usb2="00000010" w:usb3="00000000" w:csb0="0000019F" w:csb1="00000000"/>
    <w:embedRegular r:id="rId5" w:fontKey="{1D092D61-C8AB-4D32-A2C8-43941999840A}"/>
    <w:embedBold r:id="rId6" w:fontKey="{15E3BDD8-EA41-4604-8C42-07414767F552}"/>
    <w:embedBoldItalic r:id="rId7" w:fontKey="{EDB1122E-025C-4F76-8044-3C1B51D61E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80722"/>
    <w:multiLevelType w:val="multilevel"/>
    <w:tmpl w:val="B12EBEB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6574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CF"/>
    <w:rsid w:val="00B550A3"/>
    <w:rsid w:val="00BD2DCF"/>
    <w:rsid w:val="00C4797D"/>
    <w:rsid w:val="00DC35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4129"/>
  <w15:docId w15:val="{97334196-B955-D04F-868F-33BEA20BF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outlineLvl w:val="0"/>
    </w:pPr>
    <w:rPr>
      <w:rFonts w:ascii="Times New Roman" w:eastAsia="Times New Roman" w:hAnsi="Times New Roman" w:cs="Times New Roman"/>
      <w:b/>
      <w:bCs/>
      <w:sz w:val="48"/>
      <w:szCs w:val="48"/>
    </w:rPr>
  </w:style>
  <w:style w:type="paragraph" w:styleId="Balk2">
    <w:name w:val="heading 2"/>
    <w:basedOn w:val="Normal"/>
    <w:next w:val="Normal"/>
    <w:uiPriority w:val="9"/>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styleId="Kpr">
    <w:name w:val="Hyperlink"/>
    <w:basedOn w:val="VarsaylanParagrafYazTipi"/>
    <w:uiPriority w:val="99"/>
    <w:unhideWhenUsed/>
    <w:rsid w:val="008B592A"/>
    <w:rPr>
      <w:color w:val="0000FF"/>
      <w:u w:val="single"/>
    </w:rPr>
  </w:style>
  <w:style w:type="character" w:customStyle="1" w:styleId="zmlenmeyenBahsetme1">
    <w:name w:val="Çözümlenmeyen Bahsetme1"/>
    <w:basedOn w:val="VarsaylanParagrafYazTipi"/>
    <w:uiPriority w:val="99"/>
    <w:semiHidden/>
    <w:unhideWhenUsed/>
    <w:rsid w:val="00A35441"/>
    <w:rPr>
      <w:color w:val="605E5C"/>
      <w:shd w:val="clear" w:color="auto" w:fill="E1DFDD"/>
    </w:rPr>
  </w:style>
  <w:style w:type="character" w:customStyle="1" w:styleId="zmlenmeyenBahsetme2">
    <w:name w:val="Çözümlenmeyen Bahsetme2"/>
    <w:basedOn w:val="VarsaylanParagrafYazTipi"/>
    <w:uiPriority w:val="99"/>
    <w:semiHidden/>
    <w:unhideWhenUsed/>
    <w:rsid w:val="00122205"/>
    <w:rPr>
      <w:color w:val="605E5C"/>
      <w:shd w:val="clear" w:color="auto" w:fill="E1DFDD"/>
    </w:rPr>
  </w:style>
  <w:style w:type="character" w:styleId="AklamaBavurusu">
    <w:name w:val="annotation reference"/>
    <w:basedOn w:val="VarsaylanParagrafYazTipi"/>
    <w:uiPriority w:val="99"/>
    <w:semiHidden/>
    <w:unhideWhenUsed/>
    <w:rsid w:val="00237C70"/>
    <w:rPr>
      <w:sz w:val="18"/>
      <w:szCs w:val="18"/>
    </w:rPr>
  </w:style>
  <w:style w:type="paragraph" w:styleId="AklamaMetni">
    <w:name w:val="annotation text"/>
    <w:basedOn w:val="Normal"/>
    <w:link w:val="AklamaMetniChar"/>
    <w:uiPriority w:val="99"/>
    <w:semiHidden/>
    <w:unhideWhenUsed/>
    <w:rsid w:val="00237C70"/>
  </w:style>
  <w:style w:type="character" w:customStyle="1" w:styleId="AklamaMetniChar">
    <w:name w:val="Açıklama Metni Char"/>
    <w:basedOn w:val="VarsaylanParagrafYazTipi"/>
    <w:link w:val="AklamaMetni"/>
    <w:uiPriority w:val="99"/>
    <w:semiHidden/>
    <w:rsid w:val="00237C70"/>
    <w:rPr>
      <w:rFonts w:eastAsiaTheme="minorEastAsia"/>
      <w:sz w:val="24"/>
      <w:szCs w:val="24"/>
    </w:rPr>
  </w:style>
  <w:style w:type="paragraph" w:styleId="AklamaKonusu">
    <w:name w:val="annotation subject"/>
    <w:basedOn w:val="AklamaMetni"/>
    <w:next w:val="AklamaMetni"/>
    <w:link w:val="AklamaKonusuChar"/>
    <w:uiPriority w:val="99"/>
    <w:semiHidden/>
    <w:unhideWhenUsed/>
    <w:rsid w:val="00237C70"/>
    <w:rPr>
      <w:b/>
      <w:bCs/>
      <w:sz w:val="20"/>
      <w:szCs w:val="20"/>
    </w:rPr>
  </w:style>
  <w:style w:type="character" w:customStyle="1" w:styleId="AklamaKonusuChar">
    <w:name w:val="Açıklama Konusu Char"/>
    <w:basedOn w:val="AklamaMetniChar"/>
    <w:link w:val="AklamaKonusu"/>
    <w:uiPriority w:val="99"/>
    <w:semiHidden/>
    <w:rsid w:val="00237C70"/>
    <w:rPr>
      <w:rFonts w:eastAsiaTheme="minorEastAsia"/>
      <w:b/>
      <w:bCs/>
      <w:sz w:val="20"/>
      <w:szCs w:val="20"/>
    </w:rPr>
  </w:style>
  <w:style w:type="paragraph" w:styleId="BalonMetni">
    <w:name w:val="Balloon Text"/>
    <w:basedOn w:val="Normal"/>
    <w:link w:val="BalonMetniChar"/>
    <w:uiPriority w:val="99"/>
    <w:semiHidden/>
    <w:unhideWhenUsed/>
    <w:rsid w:val="00237C70"/>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237C70"/>
    <w:rPr>
      <w:rFonts w:ascii="Lucida Grande" w:eastAsiaTheme="minorEastAsia" w:hAnsi="Lucida Grande" w:cs="Lucida Grande"/>
      <w:sz w:val="18"/>
      <w:szCs w:val="18"/>
    </w:rPr>
  </w:style>
  <w:style w:type="character" w:customStyle="1" w:styleId="zmlenmeyenBahsetme3">
    <w:name w:val="Çözümlenmeyen Bahsetme3"/>
    <w:basedOn w:val="VarsaylanParagrafYazTipi"/>
    <w:uiPriority w:val="99"/>
    <w:semiHidden/>
    <w:unhideWhenUsed/>
    <w:rsid w:val="00BF32C3"/>
    <w:rPr>
      <w:color w:val="605E5C"/>
      <w:shd w:val="clear" w:color="auto" w:fill="E1DFDD"/>
    </w:rPr>
  </w:style>
  <w:style w:type="paragraph" w:customStyle="1" w:styleId="arabaslikGCBodyCopy">
    <w:name w:val="arabaslik ([GC] Body Copy)"/>
    <w:basedOn w:val="Normal"/>
    <w:uiPriority w:val="99"/>
    <w:rsid w:val="00B96E93"/>
    <w:pPr>
      <w:widowControl w:val="0"/>
      <w:suppressAutoHyphens/>
      <w:autoSpaceDE w:val="0"/>
      <w:autoSpaceDN w:val="0"/>
      <w:adjustRightInd w:val="0"/>
      <w:spacing w:before="57" w:line="302" w:lineRule="atLeast"/>
      <w:ind w:left="1207"/>
      <w:jc w:val="both"/>
      <w:textAlignment w:val="center"/>
    </w:pPr>
    <w:rPr>
      <w:rFonts w:ascii="Battersea-SemiBold" w:eastAsiaTheme="minorHAnsi" w:hAnsi="Battersea-SemiBold" w:cs="Battersea-SemiBold"/>
      <w:b/>
      <w:bCs/>
      <w:caps/>
      <w:color w:val="000000"/>
      <w:spacing w:val="2"/>
      <w:sz w:val="22"/>
      <w:szCs w:val="22"/>
    </w:rPr>
  </w:style>
  <w:style w:type="paragraph" w:customStyle="1" w:styleId="kaynakca3GCBodyCopy">
    <w:name w:val="kaynakca 3 ([GC] Body Copy)"/>
    <w:basedOn w:val="Normal"/>
    <w:uiPriority w:val="99"/>
    <w:rsid w:val="00B96E93"/>
    <w:pPr>
      <w:widowControl w:val="0"/>
      <w:suppressAutoHyphens/>
      <w:autoSpaceDE w:val="0"/>
      <w:autoSpaceDN w:val="0"/>
      <w:adjustRightInd w:val="0"/>
      <w:spacing w:line="280" w:lineRule="atLeast"/>
      <w:ind w:left="1242" w:firstLine="340"/>
      <w:jc w:val="both"/>
      <w:textAlignment w:val="center"/>
    </w:pPr>
    <w:rPr>
      <w:rFonts w:ascii="Charter-Roman" w:eastAsiaTheme="minorHAnsi" w:hAnsi="Charter-Roman" w:cs="Charter-Roman"/>
      <w:color w:val="000000"/>
      <w:spacing w:val="2"/>
      <w:sz w:val="17"/>
      <w:szCs w:val="17"/>
    </w:rPr>
  </w:style>
  <w:style w:type="paragraph" w:customStyle="1" w:styleId="Default">
    <w:name w:val="Default"/>
    <w:rsid w:val="00A769DC"/>
    <w:pPr>
      <w:autoSpaceDE w:val="0"/>
      <w:autoSpaceDN w:val="0"/>
      <w:adjustRightInd w:val="0"/>
    </w:pPr>
    <w:rPr>
      <w:rFonts w:ascii="Calibri Light" w:hAnsi="Calibri Light" w:cs="Calibri Light"/>
      <w:color w:val="000000"/>
    </w:rPr>
  </w:style>
  <w:style w:type="character" w:customStyle="1" w:styleId="jlqj4b">
    <w:name w:val="jlqj4b"/>
    <w:basedOn w:val="VarsaylanParagrafYazTipi"/>
    <w:rsid w:val="00A769DC"/>
  </w:style>
  <w:style w:type="character" w:customStyle="1" w:styleId="UnresolvedMention1">
    <w:name w:val="Unresolved Mention1"/>
    <w:basedOn w:val="VarsaylanParagrafYazTipi"/>
    <w:uiPriority w:val="99"/>
    <w:semiHidden/>
    <w:unhideWhenUsed/>
    <w:rsid w:val="00E001D3"/>
    <w:rPr>
      <w:color w:val="605E5C"/>
      <w:shd w:val="clear" w:color="auto" w:fill="E1DFDD"/>
    </w:rPr>
  </w:style>
  <w:style w:type="paragraph" w:styleId="NormalWeb">
    <w:name w:val="Normal (Web)"/>
    <w:basedOn w:val="Normal"/>
    <w:uiPriority w:val="99"/>
    <w:unhideWhenUsed/>
    <w:rsid w:val="00FC4CB9"/>
    <w:pPr>
      <w:spacing w:before="100" w:beforeAutospacing="1" w:after="100" w:afterAutospacing="1"/>
    </w:pPr>
    <w:rPr>
      <w:rFonts w:ascii="Times New Roman" w:eastAsia="Times New Roman" w:hAnsi="Times New Roman" w:cs="Times New Roman"/>
      <w:lang w:eastAsia="tr-TR"/>
    </w:rPr>
  </w:style>
  <w:style w:type="character" w:styleId="Gl">
    <w:name w:val="Strong"/>
    <w:basedOn w:val="VarsaylanParagrafYazTipi"/>
    <w:uiPriority w:val="22"/>
    <w:qFormat/>
    <w:rsid w:val="00FC4CB9"/>
    <w:rPr>
      <w:b/>
      <w:bCs/>
    </w:rPr>
  </w:style>
  <w:style w:type="character" w:styleId="Vurgu">
    <w:name w:val="Emphasis"/>
    <w:basedOn w:val="VarsaylanParagrafYazTipi"/>
    <w:uiPriority w:val="20"/>
    <w:qFormat/>
    <w:rsid w:val="00C12233"/>
    <w:rPr>
      <w:i/>
      <w:iCs/>
    </w:rPr>
  </w:style>
  <w:style w:type="paragraph" w:styleId="ListeParagraf">
    <w:name w:val="List Paragraph"/>
    <w:basedOn w:val="Normal"/>
    <w:uiPriority w:val="34"/>
    <w:qFormat/>
    <w:rsid w:val="00C12233"/>
    <w:pPr>
      <w:ind w:left="720"/>
      <w:contextualSpacing/>
    </w:pPr>
  </w:style>
  <w:style w:type="character" w:customStyle="1" w:styleId="Balk1Char">
    <w:name w:val="Başlık 1 Char"/>
    <w:basedOn w:val="VarsaylanParagrafYazTipi"/>
    <w:uiPriority w:val="9"/>
    <w:rsid w:val="00C12233"/>
    <w:rPr>
      <w:rFonts w:ascii="Times New Roman" w:eastAsia="Times New Roman" w:hAnsi="Times New Roman" w:cs="Times New Roman"/>
      <w:b/>
      <w:bCs/>
      <w:kern w:val="36"/>
      <w:sz w:val="48"/>
      <w:szCs w:val="48"/>
      <w:lang w:eastAsia="tr-TR"/>
    </w:rPr>
  </w:style>
  <w:style w:type="character" w:styleId="zlenenKpr">
    <w:name w:val="FollowedHyperlink"/>
    <w:basedOn w:val="VarsaylanParagrafYazTipi"/>
    <w:uiPriority w:val="99"/>
    <w:semiHidden/>
    <w:unhideWhenUsed/>
    <w:rsid w:val="002E2F4D"/>
    <w:rPr>
      <w:color w:val="954F72" w:themeColor="followedHyperlink"/>
      <w:u w:val="single"/>
    </w:rPr>
  </w:style>
  <w:style w:type="paragraph" w:customStyle="1" w:styleId="Normal1">
    <w:name w:val="Normal1"/>
    <w:rsid w:val="003D2813"/>
    <w:rPr>
      <w:sz w:val="20"/>
      <w:szCs w:val="20"/>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Dzeltme">
    <w:name w:val="Revision"/>
    <w:hidden/>
    <w:uiPriority w:val="99"/>
    <w:semiHidden/>
    <w:rsid w:val="00C4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lexis-anne-braun-implementation-maintenance.eventbrite.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YAVhzekQ4xz8W6F/1I8gdrERcg==">CgMxLjAyDmguMmRzejJlODVpNzY3OAByITFWc3ZmZDQ0VmtMdmkxWE11OXhNSnBPZldlVlpKYnZmWg==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478</Words>
  <Characters>2725</Characters>
  <Application>Microsoft Office Word</Application>
  <DocSecurity>0</DocSecurity>
  <Lines>22</Lines>
  <Paragraphs>6</Paragraphs>
  <ScaleCrop>false</ScaleCrop>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 Istanbul</dc:creator>
  <cp:lastModifiedBy>Serpil Güzel Ün</cp:lastModifiedBy>
  <cp:revision>2</cp:revision>
  <dcterms:created xsi:type="dcterms:W3CDTF">2025-12-17T13:40:00Z</dcterms:created>
  <dcterms:modified xsi:type="dcterms:W3CDTF">2025-12-17T13:40:00Z</dcterms:modified>
</cp:coreProperties>
</file>