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3D31" w14:textId="40E0E024" w:rsidR="00C813B9" w:rsidRDefault="003256FE" w:rsidP="009D0422">
      <w:pPr>
        <w:pStyle w:val="Body"/>
        <w:spacing w:line="360" w:lineRule="auto"/>
        <w:jc w:val="center"/>
        <w:rPr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80348">
        <w:rPr>
          <w:b/>
          <w:bCs/>
          <w:noProof/>
          <w:color w:val="1F3864"/>
          <w:sz w:val="28"/>
          <w:szCs w:val="28"/>
          <w:u w:color="1F3864"/>
          <w:lang w:val="en-US"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2FDC9A41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435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CDD3" w14:textId="43DEAA8F" w:rsidR="00924D4B" w:rsidRPr="00043B94" w:rsidRDefault="00924D4B" w:rsidP="00FC4B8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</w:t>
                            </w:r>
                            <w:r w:rsidR="00D26552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D633E1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Haziran </w:t>
                            </w:r>
                            <w:r w:rsidRPr="00043B9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14:paraId="6BE0EF9E" w14:textId="666EDFCE" w:rsidR="00924D4B" w:rsidRDefault="00924D4B" w:rsidP="00043B94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L/23-</w:t>
                            </w:r>
                            <w:r w:rsidR="00C741BF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2</w:t>
                            </w:r>
                            <w:r w:rsidR="00BD3692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7</w:t>
                            </w:r>
                          </w:p>
                          <w:p w14:paraId="2F5563AE" w14:textId="77777777" w:rsidR="00924D4B" w:rsidRPr="00E66986" w:rsidRDefault="00924D4B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45.55pt;margin-top:-67.5pt;width:140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" filled="f" stroked="f" strokeweight=".5pt">
                <v:textbox>
                  <w:txbxContent>
                    <w:p w14:paraId="622CCDD3" w14:textId="43DEAA8F" w:rsidR="00924D4B" w:rsidRPr="00043B94" w:rsidRDefault="00924D4B" w:rsidP="00FC4B8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</w:t>
                      </w:r>
                      <w:r w:rsidR="00D26552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D633E1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Haziran </w:t>
                      </w:r>
                      <w:r w:rsidRPr="00043B9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14:paraId="6BE0EF9E" w14:textId="666EDFCE" w:rsidR="00924D4B" w:rsidRDefault="00924D4B" w:rsidP="00043B94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e-DE"/>
                        </w:rPr>
                        <w:t>Ü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L/23-</w:t>
                      </w:r>
                      <w:r w:rsidR="00C741BF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2</w:t>
                      </w:r>
                      <w:r w:rsidR="00BD3692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7</w:t>
                      </w:r>
                    </w:p>
                    <w:p w14:paraId="2F5563AE" w14:textId="77777777" w:rsidR="00924D4B" w:rsidRPr="00E66986" w:rsidRDefault="00924D4B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0348">
        <w:rPr>
          <w:b/>
          <w:bCs/>
          <w:noProof/>
          <w:color w:val="1F3864"/>
          <w:sz w:val="28"/>
          <w:szCs w:val="28"/>
          <w:u w:color="1F3864"/>
          <w:lang w:val="en-US"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04532D8A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77777777" w:rsidR="00924D4B" w:rsidRPr="00E66986" w:rsidRDefault="00924D4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77777777" w:rsidR="00924D4B" w:rsidRPr="00E66986" w:rsidRDefault="00924D4B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</w:p>
    <w:p w14:paraId="249D743E" w14:textId="77777777" w:rsidR="00D633E1" w:rsidRDefault="00D633E1" w:rsidP="00D4538D">
      <w:pPr>
        <w:pStyle w:val="Body"/>
        <w:spacing w:line="360" w:lineRule="auto"/>
        <w:jc w:val="center"/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</w:t>
      </w:r>
      <w:r w:rsidRPr="00D633E1"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-Sabancı Üniversitesi Rekabet Forumu (REF)</w:t>
      </w:r>
      <w:r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D633E1"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541B4DC" w14:textId="77777777" w:rsidR="00FC4118" w:rsidRDefault="00D633E1" w:rsidP="00D4538D">
      <w:pPr>
        <w:pStyle w:val="Body"/>
        <w:spacing w:line="360" w:lineRule="auto"/>
        <w:jc w:val="center"/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D633E1"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Türkiye Sanayisinin Bugününe Bakış ve Öneriler</w:t>
      </w:r>
      <w:r w:rsidR="00FC4118"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 </w:t>
      </w:r>
    </w:p>
    <w:p w14:paraId="1CD201D7" w14:textId="4082F995" w:rsidR="00C747B3" w:rsidRDefault="00FC4118" w:rsidP="00D4538D">
      <w:pPr>
        <w:pStyle w:val="Body"/>
        <w:spacing w:line="360" w:lineRule="auto"/>
        <w:jc w:val="center"/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ra</w:t>
      </w:r>
      <w:r w:rsidR="00D633E1" w:rsidRPr="00D633E1"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por</w:t>
      </w:r>
      <w:r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 w:rsidR="00D633E1"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nu </w:t>
      </w:r>
      <w:r w:rsidR="00183913"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tanıtıyor</w:t>
      </w:r>
    </w:p>
    <w:p w14:paraId="42B5196A" w14:textId="77777777" w:rsidR="00710B41" w:rsidRPr="00064DE7" w:rsidRDefault="00710B41" w:rsidP="00D4538D">
      <w:pPr>
        <w:pStyle w:val="Body"/>
        <w:spacing w:line="360" w:lineRule="auto"/>
        <w:jc w:val="center"/>
        <w:rPr>
          <w:b/>
          <w:bCs/>
          <w:color w:val="002060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5CA242" w14:textId="75000794" w:rsidR="00D633E1" w:rsidRDefault="00D633E1" w:rsidP="00710B41">
      <w:pPr>
        <w:spacing w:line="360" w:lineRule="auto"/>
        <w:jc w:val="both"/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633E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TÜSİAD-Sabancı Üniversitesi Rekabet Forumu (REF) tarafından </w:t>
      </w: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hazırlanan </w:t>
      </w:r>
      <w:r w:rsidRPr="00D633E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“Türkiye Sanayisinin Bugününe Bakış ve Öneriler”</w:t>
      </w:r>
      <w:r w:rsidRPr="00D633E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raporu</w:t>
      </w: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nun tanıtım etkinliği </w:t>
      </w:r>
      <w:r w:rsidRPr="00D633E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6 Haziran Salı</w:t>
      </w:r>
      <w:r w:rsidR="007C1FFA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günü </w:t>
      </w:r>
      <w:r w:rsidR="00710B41" w:rsidRPr="00710B4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1.</w:t>
      </w:r>
      <w:r w:rsidR="00710B41" w:rsidRPr="00710B4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00-12.30</w:t>
      </w:r>
      <w:r w:rsidR="00710B41" w:rsidRPr="00710B4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saatleri arasında </w:t>
      </w: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çevrimiçi olarak gerçekleştirilecek. Rapor, k</w:t>
      </w:r>
      <w:r w:rsidRPr="00D633E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üresel gelişmeler bağlamında Türkiye’de imalat sanayinin gelişimini irdeleme</w:t>
      </w: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yi</w:t>
      </w:r>
      <w:r w:rsidRPr="00D633E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 imalat sanayinin önündeki temel kısıtları belirleme</w:t>
      </w: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yi</w:t>
      </w:r>
      <w:r w:rsidRPr="00D633E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geleceğe yönelik temel sanayi politikası önerilerini sunma</w:t>
      </w: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yı amaçlıyor. </w:t>
      </w:r>
    </w:p>
    <w:p w14:paraId="77D5357C" w14:textId="77777777" w:rsidR="00D633E1" w:rsidRDefault="00D633E1" w:rsidP="00710B41">
      <w:pPr>
        <w:spacing w:line="360" w:lineRule="auto"/>
        <w:jc w:val="both"/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08A717" w14:textId="1B951DCD" w:rsidR="00D633E1" w:rsidRDefault="00D633E1" w:rsidP="00D633E1">
      <w:pPr>
        <w:spacing w:line="360" w:lineRule="auto"/>
        <w:jc w:val="both"/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Toplantının a</w:t>
      </w:r>
      <w:r w:rsidRPr="00D633E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çılış konuşmalarını </w:t>
      </w:r>
      <w:r w:rsidRPr="00D633E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 Yönetim Kurulu Başkanı Orhan Turan</w:t>
      </w:r>
      <w:r w:rsidRPr="00D633E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r w:rsidRPr="00D633E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 Yönetim Kurulu Üyesi ve Sanayi Politikaları ve Yatırım Ortamı Yuvarlak Masa Başkanı Fatih Kemal Ebiçlioğlu</w:t>
      </w:r>
      <w:r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633E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yapacak. </w:t>
      </w: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Ardından,</w:t>
      </w:r>
      <w:r w:rsidR="00183913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rapor yazarları</w:t>
      </w: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633E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REF Direktörü Dr. Öğretim Üyesi Esra Durceylan Kaygusuz</w:t>
      </w: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r w:rsidRPr="00D633E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REF Danışmanı Dr. </w:t>
      </w:r>
      <w:proofErr w:type="spellStart"/>
      <w:r w:rsidRPr="00D633E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İzak</w:t>
      </w:r>
      <w:proofErr w:type="spellEnd"/>
      <w:r w:rsidRPr="00D633E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633E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Atiyas</w:t>
      </w:r>
      <w:proofErr w:type="spellEnd"/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rapor sunumunu gerçekleştirecek.</w:t>
      </w:r>
    </w:p>
    <w:p w14:paraId="3E16E252" w14:textId="77777777" w:rsidR="00D633E1" w:rsidRDefault="00D633E1" w:rsidP="00D633E1">
      <w:pPr>
        <w:spacing w:line="360" w:lineRule="auto"/>
        <w:jc w:val="both"/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9FEF63" w14:textId="5F4ED9D9" w:rsidR="00D633E1" w:rsidRPr="00D633E1" w:rsidRDefault="00D633E1" w:rsidP="00051901">
      <w:pPr>
        <w:spacing w:line="360" w:lineRule="auto"/>
        <w:jc w:val="both"/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Program, </w:t>
      </w:r>
      <w:r w:rsidRPr="0005190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REF Direktörü Dr. Öğretim Üyesi Esra Durceylan Kaygusuz</w:t>
      </w:r>
      <w:r w:rsidRPr="0005190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’un moderasyonunda gerçekleşecek </w:t>
      </w:r>
      <w:r w:rsidR="0005190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05190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İmalat Sanayi Sektörleri Perspektifinden Sanayinin Bugünü ve Yarını</w:t>
      </w:r>
      <w:r w:rsidR="0005190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 w:rsidRPr="0005190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başlıklı panel ile </w:t>
      </w:r>
      <w:r w:rsidR="007C1FFA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devam edecek</w:t>
      </w:r>
      <w:r w:rsidRPr="0005190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Panele; </w:t>
      </w:r>
      <w:r w:rsidRPr="0005190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Otomotiv Sanayii Derneği (OSD) Yönetim Kurulu Başkanı Cengiz </w:t>
      </w:r>
      <w:proofErr w:type="spellStart"/>
      <w:r w:rsidRPr="0005190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Eroldu</w:t>
      </w:r>
      <w:proofErr w:type="spellEnd"/>
      <w:r w:rsidRPr="0005190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 Türkiye Beyaz Eşya Sanayicileri Derneği (TÜRKBESD) Yönetim Kurulu Başkanı</w:t>
      </w:r>
      <w:r w:rsidR="00051901" w:rsidRPr="0005190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5190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Gökhan Sığın, </w:t>
      </w:r>
      <w:r w:rsidR="00051901" w:rsidRPr="0005190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Türkiye Gıda ve İçecek Sanayii Dernekleri Federasyonu (TGDF) Yönetim Kurulu Başkan </w:t>
      </w:r>
      <w:r w:rsidRPr="00051901">
        <w:rPr>
          <w:rFonts w:eastAsia="Times New Roman" w:cs="Times New Roman"/>
          <w:b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Demir Şarman</w:t>
      </w:r>
      <w:r w:rsidR="00051901" w:rsidRPr="0005190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konuşmacı ola</w:t>
      </w:r>
      <w:r w:rsidR="00183913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rak katılacak</w:t>
      </w:r>
      <w:r w:rsidR="00051901" w:rsidRPr="00051901">
        <w:rPr>
          <w:rFonts w:eastAsia="Times New Roman" w:cs="Times New Roman"/>
          <w:bCs/>
          <w:i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1E7ABB7F" w14:textId="77777777" w:rsidR="00FC4118" w:rsidRDefault="00F41816" w:rsidP="00F41816">
      <w:pPr>
        <w:pStyle w:val="Body"/>
        <w:spacing w:line="360" w:lineRule="auto"/>
        <w:jc w:val="both"/>
        <w:rPr>
          <w:rFonts w:eastAsia="Times New Roman" w:cs="Times New Roman"/>
          <w:bCs/>
          <w:i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41816">
        <w:rPr>
          <w:rFonts w:eastAsia="Times New Roman" w:cs="Times New Roman"/>
          <w:bCs/>
          <w:i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Toplantının detaylı programı aşağıda bilginize sunulmuştur. </w:t>
      </w:r>
    </w:p>
    <w:p w14:paraId="71CC71F1" w14:textId="656994B4" w:rsidR="00F41816" w:rsidRPr="00F41816" w:rsidRDefault="00051901" w:rsidP="00F41816">
      <w:pPr>
        <w:pStyle w:val="Body"/>
        <w:spacing w:line="360" w:lineRule="auto"/>
        <w:jc w:val="both"/>
        <w:rPr>
          <w:rFonts w:eastAsia="Times New Roman" w:cs="Times New Roman"/>
          <w:bCs/>
          <w:i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Cs/>
          <w:i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 w:rsidR="00F41816" w:rsidRPr="00F41816">
        <w:rPr>
          <w:rFonts w:eastAsia="Times New Roman" w:cs="Times New Roman"/>
          <w:bCs/>
          <w:i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atılım için </w:t>
      </w:r>
      <w:hyperlink r:id="rId11" w:history="1">
        <w:r w:rsidR="00F41816" w:rsidRPr="00FC4118">
          <w:rPr>
            <w:rStyle w:val="Kpr"/>
            <w:rFonts w:eastAsia="Times New Roman" w:cs="Times New Roman"/>
            <w:bCs/>
            <w:i/>
            <w:color w:val="1F3864" w:themeColor="accent1" w:themeShade="80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link üzerinden</w:t>
        </w:r>
      </w:hyperlink>
      <w:r w:rsidR="00F41816">
        <w:rPr>
          <w:rFonts w:eastAsia="Times New Roman" w:cs="Times New Roman"/>
          <w:bCs/>
          <w:i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41816" w:rsidRPr="00F41816">
        <w:rPr>
          <w:rFonts w:eastAsia="Times New Roman" w:cs="Times New Roman"/>
          <w:bCs/>
          <w:i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kayıt olmanızı rica ederiz. </w:t>
      </w:r>
    </w:p>
    <w:p w14:paraId="620704E1" w14:textId="77777777" w:rsidR="00F41816" w:rsidRDefault="00F41816" w:rsidP="00C813B9">
      <w:pPr>
        <w:pStyle w:val="Body"/>
        <w:spacing w:line="360" w:lineRule="auto"/>
        <w:jc w:val="both"/>
        <w:rPr>
          <w:rFonts w:eastAsia="Times New Roman" w:cs="Times New Roman"/>
          <w:b/>
          <w:i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5C274A" w14:textId="472B325E" w:rsidR="00051901" w:rsidRDefault="00051901" w:rsidP="00051901">
      <w:pPr>
        <w:pStyle w:val="Body"/>
        <w:spacing w:line="360" w:lineRule="auto"/>
        <w:jc w:val="both"/>
        <w:rPr>
          <w:rFonts w:asciiTheme="minorHAnsi" w:eastAsia="Times New Roman" w:hAnsiTheme="minorHAnsi" w:cs="Times New Roman"/>
          <w:b/>
          <w:bCs/>
          <w:iCs/>
          <w:color w:val="002060"/>
          <w:sz w:val="22"/>
          <w:szCs w:val="22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asciiTheme="minorHAnsi" w:eastAsia="Times New Roman" w:hAnsiTheme="minorHAnsi" w:cs="Times New Roman"/>
          <w:b/>
          <w:bCs/>
          <w:iCs/>
          <w:color w:val="002060"/>
          <w:sz w:val="22"/>
          <w:szCs w:val="22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TÜSİAD-Sabancı Üniversitesi Rekabet Forumu (REF) </w:t>
      </w:r>
    </w:p>
    <w:p w14:paraId="0AB59AA4" w14:textId="0B6BB4E9" w:rsidR="00F41816" w:rsidRPr="00051901" w:rsidRDefault="00051901" w:rsidP="00051901">
      <w:pPr>
        <w:pStyle w:val="Body"/>
        <w:spacing w:line="360" w:lineRule="auto"/>
        <w:jc w:val="both"/>
        <w:rPr>
          <w:rFonts w:asciiTheme="minorHAnsi" w:eastAsia="Times New Roman" w:hAnsiTheme="minorHAnsi" w:cs="Times New Roman"/>
          <w:b/>
          <w:bCs/>
          <w:iCs/>
          <w:color w:val="002060"/>
          <w:sz w:val="22"/>
          <w:szCs w:val="22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asciiTheme="minorHAnsi" w:eastAsia="Times New Roman" w:hAnsiTheme="minorHAnsi" w:cs="Times New Roman"/>
          <w:b/>
          <w:bCs/>
          <w:iCs/>
          <w:color w:val="002060"/>
          <w:sz w:val="22"/>
          <w:szCs w:val="22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“Türkiye Sanayisinin Bugününe Bakış ve Öneriler</w:t>
      </w:r>
      <w:r>
        <w:rPr>
          <w:rFonts w:asciiTheme="minorHAnsi" w:eastAsia="Times New Roman" w:hAnsiTheme="minorHAnsi" w:cs="Times New Roman"/>
          <w:b/>
          <w:bCs/>
          <w:iCs/>
          <w:color w:val="002060"/>
          <w:sz w:val="22"/>
          <w:szCs w:val="22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 w:rsidRPr="00051901">
        <w:rPr>
          <w:rFonts w:asciiTheme="minorHAnsi" w:eastAsia="Times New Roman" w:hAnsiTheme="minorHAnsi" w:cs="Times New Roman"/>
          <w:b/>
          <w:bCs/>
          <w:iCs/>
          <w:color w:val="002060"/>
          <w:sz w:val="22"/>
          <w:szCs w:val="22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Raporu</w:t>
      </w:r>
      <w:r>
        <w:rPr>
          <w:rFonts w:asciiTheme="minorHAnsi" w:eastAsia="Times New Roman" w:hAnsiTheme="minorHAnsi" w:cs="Times New Roman"/>
          <w:b/>
          <w:bCs/>
          <w:iCs/>
          <w:color w:val="002060"/>
          <w:sz w:val="22"/>
          <w:szCs w:val="22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Tanıtım Etkinliği</w:t>
      </w:r>
    </w:p>
    <w:p w14:paraId="60320537" w14:textId="0F0D1CD2" w:rsidR="009B7AD8" w:rsidRPr="00064DE7" w:rsidRDefault="009B7AD8" w:rsidP="009B7AD8">
      <w:pPr>
        <w:spacing w:line="360" w:lineRule="auto"/>
        <w:contextualSpacing/>
        <w:jc w:val="both"/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64DE7"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Tarih: </w:t>
      </w:r>
      <w:r w:rsidR="00051901"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6 Haziran 2023</w:t>
      </w:r>
    </w:p>
    <w:p w14:paraId="79FEE79E" w14:textId="6BD538B4" w:rsidR="009B7AD8" w:rsidRPr="00064DE7" w:rsidRDefault="009B7AD8" w:rsidP="009B7AD8">
      <w:pPr>
        <w:spacing w:line="360" w:lineRule="auto"/>
        <w:contextualSpacing/>
        <w:jc w:val="both"/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64DE7"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Saat: </w:t>
      </w:r>
      <w:r w:rsidR="00064DE7" w:rsidRPr="00064DE7"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051901"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F41816"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064DE7" w:rsidRPr="00064DE7"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00 – 1</w:t>
      </w:r>
      <w:r w:rsidR="00F41816"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2.30</w:t>
      </w:r>
      <w:r w:rsidR="00064DE7" w:rsidRPr="00064DE7">
        <w:rPr>
          <w:rFonts w:eastAsia="Times New Roman" w:cs="Times New Roman"/>
          <w:b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47BA271" w14:textId="77777777" w:rsidR="00F41816" w:rsidRDefault="00F41816" w:rsidP="008B0649">
      <w:pPr>
        <w:spacing w:line="360" w:lineRule="auto"/>
        <w:jc w:val="both"/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F71E3C" w14:textId="77777777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Program </w:t>
      </w:r>
    </w:p>
    <w:p w14:paraId="384FA50F" w14:textId="77777777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7C124E" w14:textId="10F14568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11.00     </w:t>
      </w:r>
      <w:r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Hoş</w:t>
      </w:r>
      <w:r w:rsidR="007C1FFA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g</w:t>
      </w: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eldiniz</w:t>
      </w:r>
    </w:p>
    <w:p w14:paraId="4CD71CB7" w14:textId="3559146A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Dr. Fatih Kemal Ebiçlioğlu, 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 Yönetim Kurulu Üyesi ve Sanayi 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  <w:t>Politikaları ve Yatırım Ortamı Yuvarlak Masa Başkanı</w:t>
      </w:r>
    </w:p>
    <w:p w14:paraId="73758546" w14:textId="3570EF7D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11.05     </w:t>
      </w:r>
      <w:r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Açılış Konuşması </w:t>
      </w:r>
    </w:p>
    <w:p w14:paraId="7E86C4BD" w14:textId="38F047B7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Orhan Turan, 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TÜSİAD Yönetim Kurulu Başkanı</w:t>
      </w: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</w:p>
    <w:p w14:paraId="13367FAC" w14:textId="74FC1C55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11.15     </w:t>
      </w:r>
      <w:r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Türkiye Sanayisinin Bugününe Bakış ve Öneriler Raporu Sunumu</w:t>
      </w:r>
    </w:p>
    <w:p w14:paraId="2CCCAA73" w14:textId="3E95E9C5" w:rsidR="00051901" w:rsidRPr="00051901" w:rsidRDefault="00051901" w:rsidP="007C1FFA">
      <w:pPr>
        <w:tabs>
          <w:tab w:val="left" w:pos="1260"/>
        </w:tabs>
        <w:spacing w:line="360" w:lineRule="auto"/>
        <w:ind w:left="1260"/>
        <w:jc w:val="both"/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Dr. Öğretim Üyesi Esra Durceylan Kaygusuz, </w:t>
      </w:r>
      <w:r w:rsidR="007C1FFA" w:rsidRPr="00FB29AA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TÜSİAD-Sabancı Üniversitesi Rekabet Forumu </w:t>
      </w:r>
      <w:r w:rsidR="007C1FFA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REF</w:t>
      </w:r>
      <w:r w:rsidR="007C1FFA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Direktörü </w:t>
      </w:r>
    </w:p>
    <w:p w14:paraId="42B3C3C3" w14:textId="695C75CF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Dr. </w:t>
      </w:r>
      <w:proofErr w:type="spellStart"/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İzak</w:t>
      </w:r>
      <w:proofErr w:type="spellEnd"/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Atiyas</w:t>
      </w:r>
      <w:proofErr w:type="spellEnd"/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, REF Danışmanı</w:t>
      </w:r>
    </w:p>
    <w:p w14:paraId="0569DC58" w14:textId="3F174ADD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11.30     </w:t>
      </w:r>
      <w:r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Panel- İmalat Sanayi Sektörleri Perspektifinden Sanayinin Bugünü ve </w:t>
      </w:r>
      <w:r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51901"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Yarını</w:t>
      </w:r>
    </w:p>
    <w:p w14:paraId="591D3068" w14:textId="69681515" w:rsid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Moderatör</w:t>
      </w:r>
      <w:proofErr w:type="spellEnd"/>
      <w:r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49D39420" w14:textId="4FD6F8B8" w:rsid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/>
          <w:bCs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Dr. Öğretim Üyesi Esra Durceylan Kaygusuz, 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REF Direktörü</w:t>
      </w:r>
    </w:p>
    <w:p w14:paraId="4936E0E7" w14:textId="6DF37BD1" w:rsidR="00051901" w:rsidRPr="00051901" w:rsidRDefault="00051901" w:rsidP="00051901">
      <w:pPr>
        <w:tabs>
          <w:tab w:val="left" w:pos="1260"/>
        </w:tabs>
        <w:spacing w:line="360" w:lineRule="auto"/>
        <w:ind w:left="720"/>
        <w:jc w:val="both"/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95EDBF4" w14:textId="7EFB413E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Cengiz </w:t>
      </w:r>
      <w:proofErr w:type="spellStart"/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Eroldu</w:t>
      </w:r>
      <w:proofErr w:type="spellEnd"/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Otomotiv Sanayii Derneği (OSD) Yönetim Kurulu Başkanı</w:t>
      </w:r>
    </w:p>
    <w:p w14:paraId="2728F7E8" w14:textId="78123DD0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ab/>
        <w:t xml:space="preserve">Gökhan Sığın, 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Türkiye Beyaz Eşya Sanayicileri Derneği (TÜRKBESD) 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  <w:t>Yönetim Kurulu Başkanı</w:t>
      </w:r>
    </w:p>
    <w:p w14:paraId="69BB5812" w14:textId="41127E7A" w:rsidR="00051901" w:rsidRPr="00051901" w:rsidRDefault="00051901" w:rsidP="00051901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51901"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Demir Şarman, 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Türkiye Gıda ve İçecek Sanayii Dernekleri Federasyonu </w:t>
      </w:r>
      <w:r w:rsidRPr="00051901">
        <w:rPr>
          <w:rFonts w:eastAsia="Times New Roman" w:cs="Times New Roman"/>
          <w:i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  <w:t>(TGDF) Yönetim Kurulu Başkanı</w:t>
      </w:r>
    </w:p>
    <w:p w14:paraId="62A6D029" w14:textId="77777777" w:rsidR="00051901" w:rsidRPr="00051901" w:rsidRDefault="00051901" w:rsidP="00F41816">
      <w:pPr>
        <w:tabs>
          <w:tab w:val="left" w:pos="1260"/>
        </w:tabs>
        <w:spacing w:line="360" w:lineRule="auto"/>
        <w:jc w:val="both"/>
        <w:rPr>
          <w:rFonts w:eastAsia="Times New Roman" w:cs="Times New Roman"/>
          <w:iCs/>
          <w:color w:val="002060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51C322" w14:textId="77777777" w:rsidR="00D4538D" w:rsidRDefault="00D4538D" w:rsidP="008B0649">
      <w:pPr>
        <w:spacing w:line="360" w:lineRule="auto"/>
        <w:jc w:val="both"/>
        <w:rPr>
          <w:rFonts w:ascii="Calibri" w:eastAsia="Times New Roman" w:hAnsi="Calibri" w:cs="Times New Roman"/>
          <w:i/>
          <w:color w:val="002060"/>
          <w:sz w:val="22"/>
          <w:szCs w:val="22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CF587D5" w14:textId="389D4573" w:rsidR="007658A9" w:rsidRPr="008B0649" w:rsidRDefault="006F3CD6" w:rsidP="008B0649">
      <w:pPr>
        <w:spacing w:line="360" w:lineRule="auto"/>
        <w:jc w:val="both"/>
        <w:rPr>
          <w:rFonts w:ascii="Calibri" w:eastAsia="Times New Roman" w:hAnsi="Calibri" w:cs="Times New Roman"/>
          <w:i/>
          <w:color w:val="002060"/>
          <w:sz w:val="22"/>
          <w:szCs w:val="22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064DE7">
        <w:rPr>
          <w:rFonts w:ascii="Calibri" w:hAnsi="Calibri"/>
          <w:b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LCV: </w:t>
      </w:r>
      <w:r w:rsidRPr="00064DE7">
        <w:rPr>
          <w:rFonts w:ascii="Calibri" w:hAnsi="Calibr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Ceylan Naza </w:t>
      </w:r>
      <w:r w:rsidRPr="00064DE7">
        <w:rPr>
          <w:rFonts w:ascii="Calibri" w:eastAsia="Calibri" w:hAnsi="Calibri" w:cs="Calibr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/ </w:t>
      </w:r>
      <w:r w:rsidRPr="00064DE7">
        <w:rPr>
          <w:rFonts w:ascii="Calibri" w:hAnsi="Calibr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ceylann@marjinal.com.tr </w:t>
      </w:r>
      <w:r w:rsidRPr="00064DE7">
        <w:rPr>
          <w:rFonts w:ascii="Calibri" w:eastAsia="Calibri" w:hAnsi="Calibri" w:cs="Calibr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/ </w:t>
      </w:r>
      <w:r w:rsidRPr="00064DE7">
        <w:rPr>
          <w:rFonts w:ascii="Calibri" w:hAnsi="Calibr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0533 927 23 94</w:t>
      </w:r>
    </w:p>
    <w:sectPr w:rsidR="007658A9" w:rsidRPr="008B0649" w:rsidSect="003256FE">
      <w:headerReference w:type="default" r:id="rId12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59E3" w14:textId="77777777" w:rsidR="00B2173D" w:rsidRDefault="00B2173D" w:rsidP="009A4CB1">
      <w:r>
        <w:separator/>
      </w:r>
    </w:p>
  </w:endnote>
  <w:endnote w:type="continuationSeparator" w:id="0">
    <w:p w14:paraId="374692C8" w14:textId="77777777" w:rsidR="00B2173D" w:rsidRDefault="00B2173D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4E6C" w14:textId="77777777" w:rsidR="00B2173D" w:rsidRDefault="00B2173D" w:rsidP="009A4CB1">
      <w:r>
        <w:separator/>
      </w:r>
    </w:p>
  </w:footnote>
  <w:footnote w:type="continuationSeparator" w:id="0">
    <w:p w14:paraId="760AE3E3" w14:textId="77777777" w:rsidR="00B2173D" w:rsidRDefault="00B2173D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E618" w14:textId="4B592EF7" w:rsidR="00924D4B" w:rsidRDefault="00924D4B" w:rsidP="00F140BB">
    <w:pPr>
      <w:pStyle w:val="stBilgi"/>
      <w:jc w:val="right"/>
    </w:pPr>
    <w:r w:rsidRPr="007D5D21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7E67B913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4A8C043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8E49831" w14:textId="22483459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LONDRA</w:t>
                          </w:r>
                        </w:p>
                        <w:p w14:paraId="14AF5F14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londonoffice@tusiad.org</w:t>
                          </w:r>
                        </w:p>
                        <w:p w14:paraId="26DF3C7D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5D20400E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ÇİN AĞI</w:t>
                          </w:r>
                        </w:p>
                        <w:p w14:paraId="39463F37" w14:textId="09D6F39D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</w:t>
                          </w: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H</w:t>
                          </w: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AY</w:t>
                          </w:r>
                        </w:p>
                        <w:p w14:paraId="56F3EA8F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67A5806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SİLİKON VADİSİ AĞI</w:t>
                          </w:r>
                        </w:p>
                        <w:p w14:paraId="7E8FC37B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SAN FRANCISCO</w:t>
                          </w:r>
                        </w:p>
                        <w:p w14:paraId="6C4B35B3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C580326" w14:textId="77777777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KÖRFEZ AĞI</w:t>
                          </w:r>
                        </w:p>
                        <w:p w14:paraId="777D8AAA" w14:textId="4063B465" w:rsidR="00924D4B" w:rsidRPr="00E714F0" w:rsidRDefault="00924D4B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</w:t>
                          </w: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</w:t>
                          </w:r>
                        </w:p>
                        <w:p w14:paraId="263D8F00" w14:textId="77777777" w:rsidR="00924D4B" w:rsidRPr="00E50C46" w:rsidRDefault="00924D4B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924D4B" w:rsidRPr="00E50C46" w:rsidRDefault="00924D4B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4A8C043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18E49831" w14:textId="22483459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LONDRA</w:t>
                    </w:r>
                  </w:p>
                  <w:p w14:paraId="14AF5F14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londonoffice@tusiad.org</w:t>
                    </w:r>
                  </w:p>
                  <w:p w14:paraId="26DF3C7D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5D20400E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ÇİN AĞI</w:t>
                    </w:r>
                  </w:p>
                  <w:p w14:paraId="39463F37" w14:textId="09D6F39D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</w:t>
                    </w: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H</w:t>
                    </w: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AY</w:t>
                    </w:r>
                  </w:p>
                  <w:p w14:paraId="56F3EA8F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67A5806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SİLİKON VADİSİ AĞI</w:t>
                    </w:r>
                  </w:p>
                  <w:p w14:paraId="7E8FC37B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SAN FRANCISCO</w:t>
                    </w:r>
                  </w:p>
                  <w:p w14:paraId="6C4B35B3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1C580326" w14:textId="77777777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KÖRFEZ AĞI</w:t>
                    </w:r>
                  </w:p>
                  <w:p w14:paraId="777D8AAA" w14:textId="4063B465" w:rsidR="00924D4B" w:rsidRPr="00E714F0" w:rsidRDefault="00924D4B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</w:t>
                    </w: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</w:t>
                    </w:r>
                  </w:p>
                  <w:p w14:paraId="263D8F00" w14:textId="77777777" w:rsidR="00924D4B" w:rsidRPr="00E50C46" w:rsidRDefault="00924D4B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924D4B" w:rsidRPr="00E50C46" w:rsidRDefault="00924D4B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924D4B" w:rsidRPr="00E714F0" w:rsidRDefault="00924D4B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3807B22E" w14:textId="77777777" w:rsidR="00924D4B" w:rsidRPr="00E714F0" w:rsidRDefault="00924D4B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E ve</w:t>
                          </w:r>
                        </w:p>
                        <w:p w14:paraId="1A4B579E" w14:textId="77777777" w:rsidR="00924D4B" w:rsidRPr="00E714F0" w:rsidRDefault="00924D4B" w:rsidP="0081713D">
                          <w:pPr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GLOBAL BUSINESS</w:t>
                          </w:r>
                        </w:p>
                        <w:p w14:paraId="576D181F" w14:textId="77777777" w:rsidR="00924D4B" w:rsidRPr="00E714F0" w:rsidRDefault="00924D4B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COALITION ÜYESİDİR.</w:t>
                          </w:r>
                        </w:p>
                        <w:p w14:paraId="0F43414B" w14:textId="77777777" w:rsidR="00924D4B" w:rsidRPr="009A4CB1" w:rsidRDefault="00924D4B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924D4B" w:rsidRPr="009A4CB1" w:rsidRDefault="00924D4B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29" type="#_x0000_t202" style="position:absolute;left:0;text-align:left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924D4B" w:rsidRPr="00E714F0" w:rsidRDefault="00924D4B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3807B22E" w14:textId="77777777" w:rsidR="00924D4B" w:rsidRPr="00E714F0" w:rsidRDefault="00924D4B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E ve</w:t>
                    </w:r>
                  </w:p>
                  <w:p w14:paraId="1A4B579E" w14:textId="77777777" w:rsidR="00924D4B" w:rsidRPr="00E714F0" w:rsidRDefault="00924D4B" w:rsidP="0081713D">
                    <w:pPr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GLOBAL BUSINESS</w:t>
                    </w:r>
                  </w:p>
                  <w:p w14:paraId="576D181F" w14:textId="77777777" w:rsidR="00924D4B" w:rsidRPr="00E714F0" w:rsidRDefault="00924D4B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COALITION ÜYESİDİR.</w:t>
                    </w:r>
                  </w:p>
                  <w:p w14:paraId="0F43414B" w14:textId="77777777" w:rsidR="00924D4B" w:rsidRPr="009A4CB1" w:rsidRDefault="00924D4B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924D4B" w:rsidRPr="009A4CB1" w:rsidRDefault="00924D4B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694848038" name="Resim 1694848038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5D2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4644C55F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924D4B" w:rsidRPr="009A4CB1" w:rsidRDefault="00924D4B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0" type="#_x0000_t202" style="position:absolute;left:0;text-align:left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924D4B" w:rsidRPr="009A4CB1" w:rsidRDefault="00924D4B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5C785CE8" wp14:editId="1E66084D">
          <wp:extent cx="1353185" cy="359410"/>
          <wp:effectExtent l="0" t="0" r="0" b="2540"/>
          <wp:docPr id="1049648646" name="Resim 104964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F2"/>
    <w:multiLevelType w:val="hybridMultilevel"/>
    <w:tmpl w:val="63ECB7B0"/>
    <w:lvl w:ilvl="0" w:tplc="95ECEE1C">
      <w:numFmt w:val="bullet"/>
      <w:lvlText w:val="•"/>
      <w:lvlJc w:val="left"/>
      <w:pPr>
        <w:ind w:left="1800" w:hanging="144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093F"/>
    <w:multiLevelType w:val="multilevel"/>
    <w:tmpl w:val="C8EE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1223"/>
    <w:multiLevelType w:val="multilevel"/>
    <w:tmpl w:val="1F1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B28CD"/>
    <w:multiLevelType w:val="hybridMultilevel"/>
    <w:tmpl w:val="DF008D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11" w15:restartNumberingAfterBreak="0">
    <w:nsid w:val="1F0248B0"/>
    <w:multiLevelType w:val="hybridMultilevel"/>
    <w:tmpl w:val="797CE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706EE"/>
    <w:multiLevelType w:val="multilevel"/>
    <w:tmpl w:val="22AE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755C2"/>
    <w:multiLevelType w:val="multilevel"/>
    <w:tmpl w:val="8D78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61B6B"/>
    <w:multiLevelType w:val="hybridMultilevel"/>
    <w:tmpl w:val="F884A8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477294"/>
    <w:multiLevelType w:val="multilevel"/>
    <w:tmpl w:val="B718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125D2B"/>
    <w:multiLevelType w:val="multilevel"/>
    <w:tmpl w:val="0F10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472CBD"/>
    <w:multiLevelType w:val="hybridMultilevel"/>
    <w:tmpl w:val="2E3C0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51306">
    <w:abstractNumId w:val="16"/>
  </w:num>
  <w:num w:numId="2" w16cid:durableId="1340816334">
    <w:abstractNumId w:val="4"/>
  </w:num>
  <w:num w:numId="3" w16cid:durableId="710880909">
    <w:abstractNumId w:val="15"/>
  </w:num>
  <w:num w:numId="4" w16cid:durableId="76708426">
    <w:abstractNumId w:val="22"/>
  </w:num>
  <w:num w:numId="5" w16cid:durableId="327441320">
    <w:abstractNumId w:val="20"/>
  </w:num>
  <w:num w:numId="6" w16cid:durableId="2083944627">
    <w:abstractNumId w:val="18"/>
  </w:num>
  <w:num w:numId="7" w16cid:durableId="474687732">
    <w:abstractNumId w:val="10"/>
  </w:num>
  <w:num w:numId="8" w16cid:durableId="354960041">
    <w:abstractNumId w:val="5"/>
  </w:num>
  <w:num w:numId="9" w16cid:durableId="636108705">
    <w:abstractNumId w:val="1"/>
  </w:num>
  <w:num w:numId="10" w16cid:durableId="2094473036">
    <w:abstractNumId w:val="14"/>
  </w:num>
  <w:num w:numId="11" w16cid:durableId="431822925">
    <w:abstractNumId w:val="21"/>
  </w:num>
  <w:num w:numId="12" w16cid:durableId="565383163">
    <w:abstractNumId w:val="9"/>
  </w:num>
  <w:num w:numId="13" w16cid:durableId="128015105">
    <w:abstractNumId w:val="8"/>
  </w:num>
  <w:num w:numId="14" w16cid:durableId="1168981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3509139">
    <w:abstractNumId w:val="7"/>
  </w:num>
  <w:num w:numId="16" w16cid:durableId="929891595">
    <w:abstractNumId w:val="3"/>
  </w:num>
  <w:num w:numId="17" w16cid:durableId="1179270593">
    <w:abstractNumId w:val="11"/>
  </w:num>
  <w:num w:numId="18" w16cid:durableId="899948850">
    <w:abstractNumId w:val="17"/>
  </w:num>
  <w:num w:numId="19" w16cid:durableId="1145052099">
    <w:abstractNumId w:val="19"/>
  </w:num>
  <w:num w:numId="20" w16cid:durableId="1524636319">
    <w:abstractNumId w:val="6"/>
  </w:num>
  <w:num w:numId="21" w16cid:durableId="978343108">
    <w:abstractNumId w:val="23"/>
  </w:num>
  <w:num w:numId="22" w16cid:durableId="1347828969">
    <w:abstractNumId w:val="12"/>
  </w:num>
  <w:num w:numId="23" w16cid:durableId="2025326464">
    <w:abstractNumId w:val="24"/>
  </w:num>
  <w:num w:numId="24" w16cid:durableId="1075781018">
    <w:abstractNumId w:val="0"/>
  </w:num>
  <w:num w:numId="25" w16cid:durableId="1395851923">
    <w:abstractNumId w:val="2"/>
  </w:num>
  <w:num w:numId="26" w16cid:durableId="1567112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B1"/>
    <w:rsid w:val="000013D8"/>
    <w:rsid w:val="00002020"/>
    <w:rsid w:val="00002C02"/>
    <w:rsid w:val="00006BA8"/>
    <w:rsid w:val="000075D5"/>
    <w:rsid w:val="00011978"/>
    <w:rsid w:val="00012E9F"/>
    <w:rsid w:val="000330E2"/>
    <w:rsid w:val="000348AA"/>
    <w:rsid w:val="00043B94"/>
    <w:rsid w:val="00051901"/>
    <w:rsid w:val="00064DE7"/>
    <w:rsid w:val="000709B5"/>
    <w:rsid w:val="00090272"/>
    <w:rsid w:val="000A0B31"/>
    <w:rsid w:val="000F4060"/>
    <w:rsid w:val="00102AD1"/>
    <w:rsid w:val="0013104B"/>
    <w:rsid w:val="00134F88"/>
    <w:rsid w:val="0014113C"/>
    <w:rsid w:val="00167593"/>
    <w:rsid w:val="00176456"/>
    <w:rsid w:val="001776D6"/>
    <w:rsid w:val="00182E55"/>
    <w:rsid w:val="00183913"/>
    <w:rsid w:val="00184D1B"/>
    <w:rsid w:val="00187776"/>
    <w:rsid w:val="001903BB"/>
    <w:rsid w:val="0019553E"/>
    <w:rsid w:val="001A7D89"/>
    <w:rsid w:val="001B503C"/>
    <w:rsid w:val="001C368B"/>
    <w:rsid w:val="001C663D"/>
    <w:rsid w:val="001C76CA"/>
    <w:rsid w:val="001D2789"/>
    <w:rsid w:val="001D7F96"/>
    <w:rsid w:val="001F5B8D"/>
    <w:rsid w:val="00201AB6"/>
    <w:rsid w:val="002034D3"/>
    <w:rsid w:val="002233E9"/>
    <w:rsid w:val="002351C0"/>
    <w:rsid w:val="00243259"/>
    <w:rsid w:val="00252110"/>
    <w:rsid w:val="00257D1E"/>
    <w:rsid w:val="002627AD"/>
    <w:rsid w:val="00263721"/>
    <w:rsid w:val="00264988"/>
    <w:rsid w:val="00265C3C"/>
    <w:rsid w:val="00266860"/>
    <w:rsid w:val="00296F68"/>
    <w:rsid w:val="002A291C"/>
    <w:rsid w:val="002B1FD4"/>
    <w:rsid w:val="002D170C"/>
    <w:rsid w:val="002D2865"/>
    <w:rsid w:val="002D3726"/>
    <w:rsid w:val="002D6DEE"/>
    <w:rsid w:val="002D781F"/>
    <w:rsid w:val="002E5E60"/>
    <w:rsid w:val="002F2006"/>
    <w:rsid w:val="0030755C"/>
    <w:rsid w:val="0031721D"/>
    <w:rsid w:val="0032008C"/>
    <w:rsid w:val="00320A61"/>
    <w:rsid w:val="00324710"/>
    <w:rsid w:val="00324EBD"/>
    <w:rsid w:val="003256FE"/>
    <w:rsid w:val="00331F29"/>
    <w:rsid w:val="003417A5"/>
    <w:rsid w:val="00345E91"/>
    <w:rsid w:val="00352FB6"/>
    <w:rsid w:val="003547E2"/>
    <w:rsid w:val="003552E2"/>
    <w:rsid w:val="00357443"/>
    <w:rsid w:val="00374FA6"/>
    <w:rsid w:val="00385C85"/>
    <w:rsid w:val="00390F3A"/>
    <w:rsid w:val="00394F21"/>
    <w:rsid w:val="00396760"/>
    <w:rsid w:val="00396BD7"/>
    <w:rsid w:val="003A1BB3"/>
    <w:rsid w:val="003B3269"/>
    <w:rsid w:val="003C0616"/>
    <w:rsid w:val="003C1901"/>
    <w:rsid w:val="003C3693"/>
    <w:rsid w:val="003D23AF"/>
    <w:rsid w:val="003D4AE0"/>
    <w:rsid w:val="003F1ACB"/>
    <w:rsid w:val="0040123A"/>
    <w:rsid w:val="00416B5D"/>
    <w:rsid w:val="00420BF9"/>
    <w:rsid w:val="00425212"/>
    <w:rsid w:val="0043348B"/>
    <w:rsid w:val="0043410C"/>
    <w:rsid w:val="0044730F"/>
    <w:rsid w:val="00450D8C"/>
    <w:rsid w:val="0045138B"/>
    <w:rsid w:val="0045150A"/>
    <w:rsid w:val="0046155F"/>
    <w:rsid w:val="00461BEA"/>
    <w:rsid w:val="00463D23"/>
    <w:rsid w:val="0046479C"/>
    <w:rsid w:val="00474F8B"/>
    <w:rsid w:val="00474FB8"/>
    <w:rsid w:val="00486E69"/>
    <w:rsid w:val="004922E3"/>
    <w:rsid w:val="00494D68"/>
    <w:rsid w:val="00497232"/>
    <w:rsid w:val="004A6F8E"/>
    <w:rsid w:val="004B242D"/>
    <w:rsid w:val="004C050E"/>
    <w:rsid w:val="004C0872"/>
    <w:rsid w:val="004C556C"/>
    <w:rsid w:val="004D1943"/>
    <w:rsid w:val="004D3336"/>
    <w:rsid w:val="004D567B"/>
    <w:rsid w:val="004E523A"/>
    <w:rsid w:val="004E6984"/>
    <w:rsid w:val="004F51C5"/>
    <w:rsid w:val="004F7318"/>
    <w:rsid w:val="00502F61"/>
    <w:rsid w:val="0050398A"/>
    <w:rsid w:val="00505E95"/>
    <w:rsid w:val="00506A35"/>
    <w:rsid w:val="005156D6"/>
    <w:rsid w:val="0051675C"/>
    <w:rsid w:val="00522F72"/>
    <w:rsid w:val="005266BD"/>
    <w:rsid w:val="005336C5"/>
    <w:rsid w:val="005379DE"/>
    <w:rsid w:val="0054171C"/>
    <w:rsid w:val="00546F5A"/>
    <w:rsid w:val="00554143"/>
    <w:rsid w:val="00555EBF"/>
    <w:rsid w:val="00557DD1"/>
    <w:rsid w:val="00567B5C"/>
    <w:rsid w:val="00571F36"/>
    <w:rsid w:val="00572FA6"/>
    <w:rsid w:val="005A1EC2"/>
    <w:rsid w:val="005A4BB9"/>
    <w:rsid w:val="005A62AE"/>
    <w:rsid w:val="005A656D"/>
    <w:rsid w:val="005A7450"/>
    <w:rsid w:val="005B2553"/>
    <w:rsid w:val="005C0CD4"/>
    <w:rsid w:val="005D2013"/>
    <w:rsid w:val="005F093F"/>
    <w:rsid w:val="005F5D11"/>
    <w:rsid w:val="006004E6"/>
    <w:rsid w:val="006012FA"/>
    <w:rsid w:val="006037AE"/>
    <w:rsid w:val="00603F67"/>
    <w:rsid w:val="00615663"/>
    <w:rsid w:val="00617E9F"/>
    <w:rsid w:val="00627301"/>
    <w:rsid w:val="00630602"/>
    <w:rsid w:val="00631313"/>
    <w:rsid w:val="006411DE"/>
    <w:rsid w:val="00653699"/>
    <w:rsid w:val="00657D66"/>
    <w:rsid w:val="00687DAE"/>
    <w:rsid w:val="006973E0"/>
    <w:rsid w:val="006B060C"/>
    <w:rsid w:val="006B2FD9"/>
    <w:rsid w:val="006C3991"/>
    <w:rsid w:val="006C780B"/>
    <w:rsid w:val="006D592D"/>
    <w:rsid w:val="006E2388"/>
    <w:rsid w:val="006F361C"/>
    <w:rsid w:val="006F3CD6"/>
    <w:rsid w:val="00710B27"/>
    <w:rsid w:val="00710B41"/>
    <w:rsid w:val="007139C1"/>
    <w:rsid w:val="007142F2"/>
    <w:rsid w:val="00714F9F"/>
    <w:rsid w:val="007213C2"/>
    <w:rsid w:val="00730080"/>
    <w:rsid w:val="007317F5"/>
    <w:rsid w:val="007418FB"/>
    <w:rsid w:val="007436A6"/>
    <w:rsid w:val="007658A9"/>
    <w:rsid w:val="0076660C"/>
    <w:rsid w:val="00770DC8"/>
    <w:rsid w:val="007731C8"/>
    <w:rsid w:val="00791F87"/>
    <w:rsid w:val="00795D0B"/>
    <w:rsid w:val="007A671B"/>
    <w:rsid w:val="007B3B7C"/>
    <w:rsid w:val="007C1FFA"/>
    <w:rsid w:val="007D5D21"/>
    <w:rsid w:val="007D61F4"/>
    <w:rsid w:val="007D6F76"/>
    <w:rsid w:val="007F1A22"/>
    <w:rsid w:val="007F22D7"/>
    <w:rsid w:val="007F793A"/>
    <w:rsid w:val="007F7B45"/>
    <w:rsid w:val="00802755"/>
    <w:rsid w:val="0080392D"/>
    <w:rsid w:val="00813F72"/>
    <w:rsid w:val="0081713D"/>
    <w:rsid w:val="008256B3"/>
    <w:rsid w:val="00825CE7"/>
    <w:rsid w:val="00827F13"/>
    <w:rsid w:val="0083550E"/>
    <w:rsid w:val="0083568B"/>
    <w:rsid w:val="0084069C"/>
    <w:rsid w:val="00845F72"/>
    <w:rsid w:val="008470A8"/>
    <w:rsid w:val="008579D3"/>
    <w:rsid w:val="00865276"/>
    <w:rsid w:val="00880348"/>
    <w:rsid w:val="008B0649"/>
    <w:rsid w:val="008B11F1"/>
    <w:rsid w:val="008E200E"/>
    <w:rsid w:val="008E4649"/>
    <w:rsid w:val="008F1007"/>
    <w:rsid w:val="008F2FFB"/>
    <w:rsid w:val="0090376B"/>
    <w:rsid w:val="009070A9"/>
    <w:rsid w:val="00923468"/>
    <w:rsid w:val="00924D4B"/>
    <w:rsid w:val="00926F60"/>
    <w:rsid w:val="00927F1F"/>
    <w:rsid w:val="00942134"/>
    <w:rsid w:val="009425BF"/>
    <w:rsid w:val="0094296B"/>
    <w:rsid w:val="009507DA"/>
    <w:rsid w:val="00950CD1"/>
    <w:rsid w:val="00955ADC"/>
    <w:rsid w:val="00962757"/>
    <w:rsid w:val="0096346D"/>
    <w:rsid w:val="00967281"/>
    <w:rsid w:val="009673FD"/>
    <w:rsid w:val="00980597"/>
    <w:rsid w:val="00981AC3"/>
    <w:rsid w:val="00987AF2"/>
    <w:rsid w:val="0099134A"/>
    <w:rsid w:val="0099236F"/>
    <w:rsid w:val="00993B77"/>
    <w:rsid w:val="009A1034"/>
    <w:rsid w:val="009A1A67"/>
    <w:rsid w:val="009A4CB1"/>
    <w:rsid w:val="009B7AD8"/>
    <w:rsid w:val="009D0422"/>
    <w:rsid w:val="009D7474"/>
    <w:rsid w:val="009E5839"/>
    <w:rsid w:val="009F1F06"/>
    <w:rsid w:val="00A03225"/>
    <w:rsid w:val="00A06FD4"/>
    <w:rsid w:val="00A15E7E"/>
    <w:rsid w:val="00A368D1"/>
    <w:rsid w:val="00A4481F"/>
    <w:rsid w:val="00A82D1A"/>
    <w:rsid w:val="00A91762"/>
    <w:rsid w:val="00AA358E"/>
    <w:rsid w:val="00AB00E6"/>
    <w:rsid w:val="00AB436C"/>
    <w:rsid w:val="00AB5100"/>
    <w:rsid w:val="00AB6C72"/>
    <w:rsid w:val="00AC062A"/>
    <w:rsid w:val="00AC3A2C"/>
    <w:rsid w:val="00AC65DC"/>
    <w:rsid w:val="00AE7608"/>
    <w:rsid w:val="00AF28B3"/>
    <w:rsid w:val="00B0288F"/>
    <w:rsid w:val="00B12787"/>
    <w:rsid w:val="00B146C5"/>
    <w:rsid w:val="00B17324"/>
    <w:rsid w:val="00B17F46"/>
    <w:rsid w:val="00B2173D"/>
    <w:rsid w:val="00B31133"/>
    <w:rsid w:val="00B31F37"/>
    <w:rsid w:val="00B32203"/>
    <w:rsid w:val="00B32808"/>
    <w:rsid w:val="00B34DAE"/>
    <w:rsid w:val="00B460BE"/>
    <w:rsid w:val="00B47C11"/>
    <w:rsid w:val="00B5345D"/>
    <w:rsid w:val="00B557F0"/>
    <w:rsid w:val="00B560CD"/>
    <w:rsid w:val="00B71186"/>
    <w:rsid w:val="00B90F4E"/>
    <w:rsid w:val="00B97496"/>
    <w:rsid w:val="00BA600A"/>
    <w:rsid w:val="00BB2DAC"/>
    <w:rsid w:val="00BC6D16"/>
    <w:rsid w:val="00BD3692"/>
    <w:rsid w:val="00BE038B"/>
    <w:rsid w:val="00BE03C7"/>
    <w:rsid w:val="00BE07C5"/>
    <w:rsid w:val="00BE7260"/>
    <w:rsid w:val="00BF26CE"/>
    <w:rsid w:val="00C01D75"/>
    <w:rsid w:val="00C13555"/>
    <w:rsid w:val="00C17EB4"/>
    <w:rsid w:val="00C301A7"/>
    <w:rsid w:val="00C35B77"/>
    <w:rsid w:val="00C40E4F"/>
    <w:rsid w:val="00C43028"/>
    <w:rsid w:val="00C46AC4"/>
    <w:rsid w:val="00C46C72"/>
    <w:rsid w:val="00C56530"/>
    <w:rsid w:val="00C63299"/>
    <w:rsid w:val="00C741BF"/>
    <w:rsid w:val="00C747B3"/>
    <w:rsid w:val="00C75AE5"/>
    <w:rsid w:val="00C813B9"/>
    <w:rsid w:val="00C96E70"/>
    <w:rsid w:val="00CB0332"/>
    <w:rsid w:val="00CC17C7"/>
    <w:rsid w:val="00CC4D11"/>
    <w:rsid w:val="00CC5D61"/>
    <w:rsid w:val="00D04B45"/>
    <w:rsid w:val="00D14852"/>
    <w:rsid w:val="00D2189F"/>
    <w:rsid w:val="00D25EA5"/>
    <w:rsid w:val="00D26552"/>
    <w:rsid w:val="00D33AE3"/>
    <w:rsid w:val="00D360C4"/>
    <w:rsid w:val="00D3658A"/>
    <w:rsid w:val="00D4538D"/>
    <w:rsid w:val="00D4635B"/>
    <w:rsid w:val="00D55314"/>
    <w:rsid w:val="00D633E1"/>
    <w:rsid w:val="00D65A20"/>
    <w:rsid w:val="00D751AF"/>
    <w:rsid w:val="00D96211"/>
    <w:rsid w:val="00DA1C13"/>
    <w:rsid w:val="00DA3C36"/>
    <w:rsid w:val="00DC4F34"/>
    <w:rsid w:val="00DD3650"/>
    <w:rsid w:val="00DF0CC0"/>
    <w:rsid w:val="00E023C1"/>
    <w:rsid w:val="00E17791"/>
    <w:rsid w:val="00E22567"/>
    <w:rsid w:val="00E246C0"/>
    <w:rsid w:val="00E263F1"/>
    <w:rsid w:val="00E33D1C"/>
    <w:rsid w:val="00E3473E"/>
    <w:rsid w:val="00E4109A"/>
    <w:rsid w:val="00E50C46"/>
    <w:rsid w:val="00E54A28"/>
    <w:rsid w:val="00E6148B"/>
    <w:rsid w:val="00E65965"/>
    <w:rsid w:val="00E66829"/>
    <w:rsid w:val="00E66986"/>
    <w:rsid w:val="00E7589E"/>
    <w:rsid w:val="00E75A61"/>
    <w:rsid w:val="00E82E5D"/>
    <w:rsid w:val="00E86C2A"/>
    <w:rsid w:val="00E91CB3"/>
    <w:rsid w:val="00EA1832"/>
    <w:rsid w:val="00EA24F9"/>
    <w:rsid w:val="00EA4DF5"/>
    <w:rsid w:val="00EB6320"/>
    <w:rsid w:val="00EC548A"/>
    <w:rsid w:val="00EC58A5"/>
    <w:rsid w:val="00EC7A30"/>
    <w:rsid w:val="00EC7EB3"/>
    <w:rsid w:val="00ED07C4"/>
    <w:rsid w:val="00ED0FE7"/>
    <w:rsid w:val="00ED231C"/>
    <w:rsid w:val="00F05DA9"/>
    <w:rsid w:val="00F05FEA"/>
    <w:rsid w:val="00F140BB"/>
    <w:rsid w:val="00F22183"/>
    <w:rsid w:val="00F34820"/>
    <w:rsid w:val="00F41816"/>
    <w:rsid w:val="00F42FE2"/>
    <w:rsid w:val="00F6559C"/>
    <w:rsid w:val="00F7091A"/>
    <w:rsid w:val="00F74655"/>
    <w:rsid w:val="00F810D1"/>
    <w:rsid w:val="00F86110"/>
    <w:rsid w:val="00F91202"/>
    <w:rsid w:val="00F97438"/>
    <w:rsid w:val="00FA6B67"/>
    <w:rsid w:val="00FB29AA"/>
    <w:rsid w:val="00FB33EA"/>
    <w:rsid w:val="00FB5003"/>
    <w:rsid w:val="00FC003E"/>
    <w:rsid w:val="00FC3C8F"/>
    <w:rsid w:val="00FC4118"/>
    <w:rsid w:val="00FC4B8C"/>
    <w:rsid w:val="00FC6A34"/>
    <w:rsid w:val="00FD3C2B"/>
    <w:rsid w:val="00FE1F9F"/>
    <w:rsid w:val="00FE7B0D"/>
    <w:rsid w:val="00FF49A9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5B16BDC6-0578-4942-BDCE-E40D83F3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basedOn w:val="Normal"/>
    <w:uiPriority w:val="34"/>
    <w:qFormat/>
    <w:rsid w:val="00425212"/>
    <w:pPr>
      <w:ind w:left="720"/>
      <w:contextualSpacing/>
    </w:pPr>
  </w:style>
  <w:style w:type="paragraph" w:customStyle="1" w:styleId="Body">
    <w:name w:val="Body"/>
    <w:rsid w:val="007F22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7F22D7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Dzeltme">
    <w:name w:val="Revision"/>
    <w:hidden/>
    <w:uiPriority w:val="99"/>
    <w:semiHidden/>
    <w:rsid w:val="00955ADC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87776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064DE7"/>
    <w:rPr>
      <w:i/>
      <w:iCs/>
    </w:rPr>
  </w:style>
  <w:style w:type="paragraph" w:customStyle="1" w:styleId="xmsonormal">
    <w:name w:val="x_msonormal"/>
    <w:basedOn w:val="Normal"/>
    <w:rsid w:val="00710B41"/>
    <w:rPr>
      <w:rFonts w:ascii="Calibri" w:hAnsi="Calibri" w:cs="Calibri"/>
      <w:sz w:val="20"/>
      <w:szCs w:val="20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1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kinlik.tusiad.org/index.php?option=com_eventbooking&amp;task=register.individual_registration&amp;event_id=500&amp;Itemid=10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890e9-039b-4737-817b-90c920134c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BBED0047E15C47BCE8EE43A908F2D8" ma:contentTypeVersion="13" ma:contentTypeDescription="Yeni belge oluşturun." ma:contentTypeScope="" ma:versionID="b06f730ce764425d020e46128a10caab">
  <xsd:schema xmlns:xsd="http://www.w3.org/2001/XMLSchema" xmlns:xs="http://www.w3.org/2001/XMLSchema" xmlns:p="http://schemas.microsoft.com/office/2006/metadata/properties" xmlns:ns3="39cbf3cf-2385-457a-aade-94f59565cbf4" xmlns:ns4="cbd890e9-039b-4737-817b-90c920134c32" targetNamespace="http://schemas.microsoft.com/office/2006/metadata/properties" ma:root="true" ma:fieldsID="a3086abbe567925d6c458f7d40557c0d" ns3:_="" ns4:_="">
    <xsd:import namespace="39cbf3cf-2385-457a-aade-94f59565cbf4"/>
    <xsd:import namespace="cbd890e9-039b-4737-817b-90c920134c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f3cf-2385-457a-aade-94f59565cb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Kullanıcıya Göre Son Paylaşılan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aate Göre Son Paylaşılan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90e9-039b-4737-817b-90c920134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B754B-83EF-4F88-B642-A28AF7D03F18}">
  <ds:schemaRefs>
    <ds:schemaRef ds:uri="http://schemas.microsoft.com/office/2006/metadata/properties"/>
    <ds:schemaRef ds:uri="http://schemas.microsoft.com/office/infopath/2007/PartnerControls"/>
    <ds:schemaRef ds:uri="cbd890e9-039b-4737-817b-90c920134c32"/>
  </ds:schemaRefs>
</ds:datastoreItem>
</file>

<file path=customXml/itemProps2.xml><?xml version="1.0" encoding="utf-8"?>
<ds:datastoreItem xmlns:ds="http://schemas.openxmlformats.org/officeDocument/2006/customXml" ds:itemID="{FFC48E75-579A-5B4D-8C1B-779FBC31E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D0FE2-CD3B-48FB-90E9-1A695C5B1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f3cf-2385-457a-aade-94f59565cbf4"/>
    <ds:schemaRef ds:uri="cbd890e9-039b-4737-817b-90c920134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F37274-7521-413B-AA31-906A1614C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ceylincelik1102@erakolejleri.k12.tr</cp:lastModifiedBy>
  <cp:revision>4</cp:revision>
  <cp:lastPrinted>2020-10-28T06:59:00Z</cp:lastPrinted>
  <dcterms:created xsi:type="dcterms:W3CDTF">2023-06-02T07:54:00Z</dcterms:created>
  <dcterms:modified xsi:type="dcterms:W3CDTF">2023-06-04T18:11:00Z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0x01010009BBED0047E15C47BCE8EE43A908F2D8</vt:lpwstr>
  </property>
</Properties>
</file>