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C3" w:rsidRPr="00BB51C3" w:rsidRDefault="00BB51C3" w:rsidP="00BB51C3">
      <w:pPr>
        <w:tabs>
          <w:tab w:val="left" w:pos="720"/>
        </w:tabs>
        <w:autoSpaceDE w:val="0"/>
        <w:autoSpaceDN w:val="0"/>
        <w:spacing w:after="0" w:line="360" w:lineRule="auto"/>
        <w:contextualSpacing/>
        <w:jc w:val="both"/>
        <w:rPr>
          <w:rFonts w:ascii="Verdana" w:eastAsiaTheme="minorEastAsia" w:hAnsi="Verdana" w:cstheme="minorHAnsi"/>
          <w:b/>
          <w:sz w:val="32"/>
          <w:szCs w:val="32"/>
          <w:u w:val="single"/>
          <w:lang w:val="tr-TR" w:eastAsia="ja-JP"/>
        </w:rPr>
      </w:pPr>
      <w:r w:rsidRPr="00BB51C3">
        <w:rPr>
          <w:rFonts w:ascii="Verdana" w:eastAsiaTheme="minorEastAsia" w:hAnsi="Verdana" w:cstheme="minorHAnsi"/>
          <w:b/>
          <w:sz w:val="32"/>
          <w:szCs w:val="32"/>
          <w:u w:val="single"/>
          <w:lang w:val="tr-TR" w:eastAsia="ja-JP"/>
        </w:rPr>
        <w:t>BASIN BÜLTENİ</w:t>
      </w:r>
    </w:p>
    <w:p w:rsidR="00BB51C3" w:rsidRPr="00BB51C3" w:rsidRDefault="00BB51C3" w:rsidP="00BB51C3">
      <w:pPr>
        <w:tabs>
          <w:tab w:val="left" w:pos="720"/>
        </w:tabs>
        <w:autoSpaceDE w:val="0"/>
        <w:autoSpaceDN w:val="0"/>
        <w:spacing w:after="0" w:line="360" w:lineRule="auto"/>
        <w:contextualSpacing/>
        <w:jc w:val="both"/>
        <w:rPr>
          <w:rFonts w:ascii="Verdana" w:eastAsiaTheme="minorEastAsia" w:hAnsi="Verdana" w:cstheme="minorHAnsi"/>
          <w:b/>
          <w:szCs w:val="20"/>
          <w:lang w:val="tr-TR" w:eastAsia="ja-JP"/>
        </w:rPr>
      </w:pPr>
    </w:p>
    <w:p w:rsidR="00BB51C3" w:rsidRPr="00BB51C3" w:rsidRDefault="005D2AF9" w:rsidP="00BB51C3">
      <w:pPr>
        <w:tabs>
          <w:tab w:val="left" w:pos="720"/>
        </w:tabs>
        <w:autoSpaceDE w:val="0"/>
        <w:autoSpaceDN w:val="0"/>
        <w:spacing w:after="0" w:line="360" w:lineRule="auto"/>
        <w:contextualSpacing/>
        <w:jc w:val="center"/>
        <w:rPr>
          <w:rFonts w:ascii="Verdana" w:eastAsiaTheme="minorEastAsia" w:hAnsi="Verdana" w:cstheme="minorHAnsi"/>
          <w:b/>
          <w:sz w:val="28"/>
          <w:szCs w:val="28"/>
          <w:lang w:val="tr-TR" w:eastAsia="ja-JP"/>
        </w:rPr>
      </w:pPr>
      <w:r w:rsidRPr="00BB51C3">
        <w:rPr>
          <w:rFonts w:ascii="Verdana" w:eastAsiaTheme="minorEastAsia" w:hAnsi="Verdana" w:cstheme="minorHAnsi"/>
          <w:b/>
          <w:sz w:val="28"/>
          <w:szCs w:val="28"/>
          <w:lang w:val="tr-TR" w:eastAsia="ja-JP"/>
        </w:rPr>
        <w:t>HP</w:t>
      </w:r>
      <w:r w:rsidR="00BB51C3" w:rsidRPr="00BB51C3">
        <w:rPr>
          <w:rFonts w:ascii="Verdana" w:eastAsiaTheme="minorEastAsia" w:hAnsi="Verdana" w:cstheme="minorHAnsi"/>
          <w:b/>
          <w:sz w:val="28"/>
          <w:szCs w:val="28"/>
          <w:lang w:val="tr-TR" w:eastAsia="ja-JP"/>
        </w:rPr>
        <w:t xml:space="preserve">, </w:t>
      </w:r>
      <w:r w:rsidR="00DF518E" w:rsidRPr="00BB51C3">
        <w:rPr>
          <w:rFonts w:ascii="Verdana" w:eastAsiaTheme="minorEastAsia" w:hAnsi="Verdana" w:cstheme="minorHAnsi"/>
          <w:b/>
          <w:sz w:val="28"/>
          <w:szCs w:val="28"/>
          <w:lang w:val="tr-TR" w:eastAsia="ja-JP"/>
        </w:rPr>
        <w:t xml:space="preserve">işletmeleri </w:t>
      </w:r>
      <w:r w:rsidR="00BB51C3" w:rsidRPr="00BB51C3">
        <w:rPr>
          <w:rFonts w:ascii="Verdana" w:eastAsiaTheme="minorEastAsia" w:hAnsi="Verdana" w:cstheme="minorHAnsi"/>
          <w:b/>
          <w:sz w:val="28"/>
          <w:szCs w:val="28"/>
          <w:lang w:val="tr-TR" w:eastAsia="ja-JP"/>
        </w:rPr>
        <w:t>web</w:t>
      </w:r>
      <w:r w:rsidR="00DF518E">
        <w:rPr>
          <w:rFonts w:ascii="Verdana" w:eastAsiaTheme="minorEastAsia" w:hAnsi="Verdana" w:cstheme="minorHAnsi"/>
          <w:b/>
          <w:sz w:val="28"/>
          <w:szCs w:val="28"/>
          <w:lang w:val="tr-TR" w:eastAsia="ja-JP"/>
        </w:rPr>
        <w:t>-</w:t>
      </w:r>
      <w:r w:rsidR="00BB51C3" w:rsidRPr="00BB51C3">
        <w:rPr>
          <w:rFonts w:ascii="Verdana" w:eastAsiaTheme="minorEastAsia" w:hAnsi="Verdana" w:cstheme="minorHAnsi"/>
          <w:b/>
          <w:sz w:val="28"/>
          <w:szCs w:val="28"/>
          <w:lang w:val="tr-TR" w:eastAsia="ja-JP"/>
        </w:rPr>
        <w:t xml:space="preserve">tabanlı saldırılara karşı HP Sure </w:t>
      </w:r>
      <w:proofErr w:type="spellStart"/>
      <w:r w:rsidR="00BB51C3" w:rsidRPr="00BB51C3">
        <w:rPr>
          <w:rFonts w:ascii="Verdana" w:eastAsiaTheme="minorEastAsia" w:hAnsi="Verdana" w:cstheme="minorHAnsi"/>
          <w:b/>
          <w:sz w:val="28"/>
          <w:szCs w:val="28"/>
          <w:lang w:val="tr-TR" w:eastAsia="ja-JP"/>
        </w:rPr>
        <w:t>Click</w:t>
      </w:r>
      <w:proofErr w:type="spellEnd"/>
      <w:r w:rsidR="00BB51C3" w:rsidRPr="00BB51C3">
        <w:rPr>
          <w:rFonts w:ascii="Verdana" w:eastAsiaTheme="minorEastAsia" w:hAnsi="Verdana" w:cstheme="minorHAnsi"/>
          <w:b/>
          <w:sz w:val="28"/>
          <w:szCs w:val="28"/>
          <w:lang w:val="tr-TR" w:eastAsia="ja-JP"/>
        </w:rPr>
        <w:t xml:space="preserve"> ile koruyor</w:t>
      </w:r>
    </w:p>
    <w:p w:rsidR="00BB51C3" w:rsidRPr="00BB51C3" w:rsidRDefault="00BB51C3" w:rsidP="00BB51C3">
      <w:pPr>
        <w:spacing w:after="0" w:line="360" w:lineRule="auto"/>
        <w:contextualSpacing/>
        <w:jc w:val="both"/>
        <w:rPr>
          <w:rFonts w:ascii="Verdana" w:eastAsia="HP Simplified Light" w:hAnsi="Verdana" w:cs="Times New Roman"/>
          <w:szCs w:val="20"/>
          <w:lang w:val="tr-TR"/>
        </w:rPr>
      </w:pPr>
    </w:p>
    <w:p w:rsidR="00F65CEE" w:rsidRPr="00BB51C3" w:rsidRDefault="00BB51C3" w:rsidP="00BB51C3">
      <w:pPr>
        <w:spacing w:after="0" w:line="360" w:lineRule="auto"/>
        <w:contextualSpacing/>
        <w:jc w:val="center"/>
        <w:rPr>
          <w:rFonts w:ascii="Verdana" w:eastAsiaTheme="minorEastAsia" w:hAnsi="Verdana" w:cstheme="minorHAnsi"/>
          <w:b/>
          <w:sz w:val="24"/>
          <w:szCs w:val="24"/>
          <w:lang w:val="tr-TR" w:eastAsia="ja-JP"/>
        </w:rPr>
      </w:pPr>
      <w:r>
        <w:rPr>
          <w:rFonts w:ascii="Verdana" w:eastAsiaTheme="minorEastAsia" w:hAnsi="Verdana" w:cstheme="minorHAnsi"/>
          <w:b/>
          <w:sz w:val="24"/>
          <w:szCs w:val="24"/>
          <w:lang w:val="tr-TR" w:eastAsia="ja-JP"/>
        </w:rPr>
        <w:t>HP, d</w:t>
      </w:r>
      <w:r w:rsidRPr="00BB51C3">
        <w:rPr>
          <w:rFonts w:ascii="Verdana" w:eastAsiaTheme="minorEastAsia" w:hAnsi="Verdana" w:cstheme="minorHAnsi" w:hint="eastAsia"/>
          <w:b/>
          <w:sz w:val="24"/>
          <w:szCs w:val="24"/>
          <w:lang w:val="tr-TR" w:eastAsia="ja-JP"/>
        </w:rPr>
        <w:t>ü</w:t>
      </w:r>
      <w:r w:rsidRPr="00BB51C3">
        <w:rPr>
          <w:rFonts w:ascii="Verdana" w:eastAsiaTheme="minorEastAsia" w:hAnsi="Verdana" w:cstheme="minorHAnsi"/>
          <w:b/>
          <w:sz w:val="24"/>
          <w:szCs w:val="24"/>
          <w:lang w:val="tr-TR" w:eastAsia="ja-JP"/>
        </w:rPr>
        <w:t>nyan</w:t>
      </w:r>
      <w:r w:rsidRPr="00BB51C3">
        <w:rPr>
          <w:rFonts w:ascii="Verdana" w:eastAsiaTheme="minorEastAsia" w:hAnsi="Verdana" w:cstheme="minorHAnsi" w:hint="eastAsia"/>
          <w:b/>
          <w:sz w:val="24"/>
          <w:szCs w:val="24"/>
          <w:lang w:val="tr-TR" w:eastAsia="ja-JP"/>
        </w:rPr>
        <w:t>ı</w:t>
      </w:r>
      <w:r w:rsidRPr="00BB51C3">
        <w:rPr>
          <w:rFonts w:ascii="Verdana" w:eastAsiaTheme="minorEastAsia" w:hAnsi="Verdana" w:cstheme="minorHAnsi"/>
          <w:b/>
          <w:sz w:val="24"/>
          <w:szCs w:val="24"/>
          <w:lang w:val="tr-TR" w:eastAsia="ja-JP"/>
        </w:rPr>
        <w:t>n en g</w:t>
      </w:r>
      <w:r w:rsidRPr="00BB51C3">
        <w:rPr>
          <w:rFonts w:ascii="Verdana" w:eastAsiaTheme="minorEastAsia" w:hAnsi="Verdana" w:cstheme="minorHAnsi" w:hint="eastAsia"/>
          <w:b/>
          <w:sz w:val="24"/>
          <w:szCs w:val="24"/>
          <w:lang w:val="tr-TR" w:eastAsia="ja-JP"/>
        </w:rPr>
        <w:t>ü</w:t>
      </w:r>
      <w:r w:rsidRPr="00BB51C3">
        <w:rPr>
          <w:rFonts w:ascii="Verdana" w:eastAsiaTheme="minorEastAsia" w:hAnsi="Verdana" w:cstheme="minorHAnsi"/>
          <w:b/>
          <w:sz w:val="24"/>
          <w:szCs w:val="24"/>
          <w:lang w:val="tr-TR" w:eastAsia="ja-JP"/>
        </w:rPr>
        <w:t>venli ve y</w:t>
      </w:r>
      <w:r w:rsidRPr="00BB51C3">
        <w:rPr>
          <w:rFonts w:ascii="Verdana" w:eastAsiaTheme="minorEastAsia" w:hAnsi="Verdana" w:cstheme="minorHAnsi" w:hint="eastAsia"/>
          <w:b/>
          <w:sz w:val="24"/>
          <w:szCs w:val="24"/>
          <w:lang w:val="tr-TR" w:eastAsia="ja-JP"/>
        </w:rPr>
        <w:t>ö</w:t>
      </w:r>
      <w:r w:rsidRPr="00BB51C3">
        <w:rPr>
          <w:rFonts w:ascii="Verdana" w:eastAsiaTheme="minorEastAsia" w:hAnsi="Verdana" w:cstheme="minorHAnsi"/>
          <w:b/>
          <w:sz w:val="24"/>
          <w:szCs w:val="24"/>
          <w:lang w:val="tr-TR" w:eastAsia="ja-JP"/>
        </w:rPr>
        <w:t>netilebilir bilgisayar</w:t>
      </w:r>
      <w:r>
        <w:rPr>
          <w:rFonts w:ascii="Verdana" w:eastAsiaTheme="minorEastAsia" w:hAnsi="Verdana" w:cstheme="minorHAnsi"/>
          <w:b/>
          <w:sz w:val="24"/>
          <w:szCs w:val="24"/>
          <w:lang w:val="tr-TR" w:eastAsia="ja-JP"/>
        </w:rPr>
        <w:t xml:space="preserve">larını daha </w:t>
      </w:r>
      <w:r w:rsidR="00DF518E">
        <w:rPr>
          <w:rFonts w:ascii="Verdana" w:eastAsiaTheme="minorEastAsia" w:hAnsi="Verdana" w:cstheme="minorHAnsi"/>
          <w:b/>
          <w:sz w:val="24"/>
          <w:szCs w:val="24"/>
          <w:lang w:val="tr-TR" w:eastAsia="ja-JP"/>
        </w:rPr>
        <w:t xml:space="preserve">da </w:t>
      </w:r>
      <w:r>
        <w:rPr>
          <w:rFonts w:ascii="Verdana" w:eastAsiaTheme="minorEastAsia" w:hAnsi="Verdana" w:cstheme="minorHAnsi"/>
          <w:b/>
          <w:sz w:val="24"/>
          <w:szCs w:val="24"/>
          <w:lang w:val="tr-TR" w:eastAsia="ja-JP"/>
        </w:rPr>
        <w:t xml:space="preserve">güçlendirmek için </w:t>
      </w:r>
      <w:proofErr w:type="spellStart"/>
      <w:r w:rsidRPr="00BB51C3">
        <w:rPr>
          <w:rFonts w:ascii="Verdana" w:eastAsiaTheme="minorEastAsia" w:hAnsi="Verdana" w:cstheme="minorHAnsi"/>
          <w:b/>
          <w:sz w:val="24"/>
          <w:szCs w:val="24"/>
          <w:lang w:val="tr-TR" w:eastAsia="ja-JP"/>
        </w:rPr>
        <w:t>Bromium</w:t>
      </w:r>
      <w:proofErr w:type="spellEnd"/>
      <w:r w:rsidRPr="00BB51C3">
        <w:rPr>
          <w:rFonts w:ascii="Verdana" w:eastAsia="HP Simplified Light" w:hAnsi="Verdana" w:cs="Times New Roman"/>
          <w:b/>
          <w:sz w:val="24"/>
          <w:szCs w:val="24"/>
          <w:lang w:val="tr-TR"/>
        </w:rPr>
        <w:t xml:space="preserve"> </w:t>
      </w:r>
      <w:r>
        <w:rPr>
          <w:rFonts w:ascii="Verdana" w:eastAsia="HP Simplified Light" w:hAnsi="Verdana" w:cs="Times New Roman"/>
          <w:b/>
          <w:sz w:val="24"/>
          <w:szCs w:val="24"/>
          <w:lang w:val="tr-TR"/>
        </w:rPr>
        <w:t>ile işbirliğine gitti.</w:t>
      </w:r>
    </w:p>
    <w:p w:rsidR="005D2AF9" w:rsidRPr="00BB51C3" w:rsidRDefault="005D2AF9" w:rsidP="00BB51C3">
      <w:pPr>
        <w:spacing w:after="0" w:line="360" w:lineRule="auto"/>
        <w:contextualSpacing/>
        <w:jc w:val="both"/>
        <w:rPr>
          <w:rFonts w:ascii="Verdana" w:eastAsiaTheme="minorEastAsia" w:hAnsi="Verdana" w:cstheme="minorHAnsi"/>
          <w:szCs w:val="20"/>
          <w:lang w:val="tr-TR" w:eastAsia="ja-JP"/>
        </w:rPr>
      </w:pPr>
    </w:p>
    <w:p w:rsidR="00BB51C3" w:rsidRPr="00BB51C3" w:rsidRDefault="00BB51C3" w:rsidP="0014024F">
      <w:pPr>
        <w:tabs>
          <w:tab w:val="left" w:pos="720"/>
        </w:tabs>
        <w:autoSpaceDE w:val="0"/>
        <w:autoSpaceDN w:val="0"/>
        <w:spacing w:after="0" w:line="360" w:lineRule="auto"/>
        <w:contextualSpacing/>
        <w:jc w:val="both"/>
        <w:rPr>
          <w:rFonts w:ascii="Verdana" w:eastAsiaTheme="minorEastAsia" w:hAnsi="Verdana" w:cstheme="minorHAnsi"/>
          <w:szCs w:val="20"/>
          <w:lang w:val="tr-TR" w:eastAsia="ja-JP"/>
        </w:rPr>
      </w:pPr>
      <w:r>
        <w:rPr>
          <w:rFonts w:ascii="Verdana" w:hAnsi="Verdana" w:cstheme="minorHAnsi"/>
          <w:szCs w:val="20"/>
          <w:lang w:val="tr-TR"/>
        </w:rPr>
        <w:t xml:space="preserve">2017 </w:t>
      </w:r>
      <w:r w:rsidRPr="00BB51C3">
        <w:rPr>
          <w:rFonts w:ascii="Verdana" w:hAnsi="Verdana" w:cstheme="minorHAnsi"/>
          <w:szCs w:val="20"/>
          <w:lang w:val="tr-TR"/>
        </w:rPr>
        <w:t xml:space="preserve">RSA </w:t>
      </w:r>
      <w:r>
        <w:rPr>
          <w:rFonts w:ascii="Verdana" w:hAnsi="Verdana" w:cstheme="minorHAnsi"/>
          <w:szCs w:val="20"/>
          <w:lang w:val="tr-TR"/>
        </w:rPr>
        <w:t xml:space="preserve">Konferansında </w:t>
      </w:r>
      <w:r w:rsidRPr="00BB51C3">
        <w:rPr>
          <w:rFonts w:ascii="Verdana" w:hAnsi="Verdana" w:cstheme="minorHAnsi"/>
          <w:szCs w:val="20"/>
          <w:lang w:val="tr-TR"/>
        </w:rPr>
        <w:t>HP</w:t>
      </w:r>
      <w:r>
        <w:rPr>
          <w:rFonts w:ascii="Verdana" w:hAnsi="Verdana" w:cstheme="minorHAnsi"/>
          <w:szCs w:val="20"/>
          <w:lang w:val="tr-TR"/>
        </w:rPr>
        <w:t>,</w:t>
      </w:r>
      <w:r w:rsidR="00DF518E">
        <w:rPr>
          <w:rFonts w:ascii="Verdana" w:hAnsi="Verdana" w:cstheme="minorHAnsi"/>
          <w:szCs w:val="20"/>
          <w:lang w:val="tr-TR"/>
        </w:rPr>
        <w:t xml:space="preserve"> müşterileri web-</w:t>
      </w:r>
      <w:r>
        <w:rPr>
          <w:rFonts w:ascii="Verdana" w:hAnsi="Verdana" w:cstheme="minorHAnsi"/>
          <w:szCs w:val="20"/>
          <w:lang w:val="tr-TR"/>
        </w:rPr>
        <w:t xml:space="preserve">tabanlı güvenlik tehditlerine karşı korumak için </w:t>
      </w:r>
      <w:r w:rsidRPr="00BB51C3">
        <w:rPr>
          <w:rFonts w:ascii="Verdana" w:hAnsi="Verdana" w:cstheme="minorHAnsi"/>
          <w:szCs w:val="20"/>
          <w:lang w:val="tr-TR"/>
        </w:rPr>
        <w:t xml:space="preserve">HP Sure </w:t>
      </w:r>
      <w:proofErr w:type="spellStart"/>
      <w:r w:rsidRPr="00BB51C3">
        <w:rPr>
          <w:rFonts w:ascii="Verdana" w:hAnsi="Verdana" w:cstheme="minorHAnsi"/>
          <w:szCs w:val="20"/>
          <w:lang w:val="tr-TR"/>
        </w:rPr>
        <w:t>Click</w:t>
      </w:r>
      <w:proofErr w:type="spellEnd"/>
      <w:r w:rsidR="0014024F">
        <w:rPr>
          <w:rFonts w:ascii="Verdana" w:hAnsi="Verdana" w:cstheme="minorHAnsi"/>
          <w:szCs w:val="20"/>
          <w:lang w:val="tr-TR"/>
        </w:rPr>
        <w:t xml:space="preserve"> teknolojini </w:t>
      </w:r>
      <w:r>
        <w:rPr>
          <w:rFonts w:ascii="Verdana" w:hAnsi="Verdana" w:cstheme="minorHAnsi"/>
          <w:szCs w:val="20"/>
          <w:lang w:val="tr-TR"/>
        </w:rPr>
        <w:t>duyurdu. Dünyanın en güvenilir ve yönetilebilir bilgisayarlarını</w:t>
      </w:r>
      <w:r w:rsidRPr="00BB51C3">
        <w:rPr>
          <w:rStyle w:val="SonnotBavurusu"/>
          <w:rFonts w:ascii="Verdana" w:hAnsi="Verdana" w:cstheme="minorHAnsi"/>
          <w:szCs w:val="20"/>
          <w:lang w:val="tr-TR"/>
        </w:rPr>
        <w:endnoteReference w:id="1"/>
      </w:r>
      <w:r>
        <w:rPr>
          <w:rFonts w:ascii="Verdana" w:hAnsi="Verdana" w:cstheme="minorHAnsi"/>
          <w:szCs w:val="20"/>
          <w:lang w:val="tr-TR"/>
        </w:rPr>
        <w:t xml:space="preserve"> üreten HP</w:t>
      </w:r>
      <w:r w:rsidR="0014024F">
        <w:rPr>
          <w:rFonts w:ascii="Verdana" w:hAnsi="Verdana" w:cstheme="minorHAnsi"/>
          <w:szCs w:val="20"/>
          <w:lang w:val="tr-TR"/>
        </w:rPr>
        <w:t>,</w:t>
      </w:r>
      <w:r>
        <w:rPr>
          <w:rFonts w:ascii="Verdana" w:hAnsi="Verdana" w:cstheme="minorHAnsi"/>
          <w:szCs w:val="20"/>
          <w:lang w:val="tr-TR"/>
        </w:rPr>
        <w:t xml:space="preserve"> işletmeleri çalışanların internet gezintileri sırasında </w:t>
      </w:r>
      <w:r w:rsidR="0014024F">
        <w:rPr>
          <w:rFonts w:ascii="Verdana" w:hAnsi="Verdana" w:cstheme="minorHAnsi"/>
          <w:szCs w:val="20"/>
          <w:lang w:val="tr-TR"/>
        </w:rPr>
        <w:t xml:space="preserve">bilmeden </w:t>
      </w:r>
      <w:r>
        <w:rPr>
          <w:rFonts w:ascii="Verdana" w:hAnsi="Verdana" w:cstheme="minorHAnsi"/>
          <w:szCs w:val="20"/>
          <w:lang w:val="tr-TR"/>
        </w:rPr>
        <w:t xml:space="preserve">bilgisayarlarına </w:t>
      </w:r>
      <w:r w:rsidR="0014024F">
        <w:rPr>
          <w:rFonts w:ascii="Verdana" w:hAnsi="Verdana" w:cstheme="minorHAnsi"/>
          <w:szCs w:val="20"/>
          <w:lang w:val="tr-TR"/>
        </w:rPr>
        <w:t xml:space="preserve">yükledikleri </w:t>
      </w:r>
      <w:r>
        <w:rPr>
          <w:rFonts w:ascii="Verdana" w:hAnsi="Verdana" w:cstheme="minorHAnsi"/>
          <w:szCs w:val="20"/>
          <w:lang w:val="tr-TR"/>
        </w:rPr>
        <w:t xml:space="preserve">zararlı yazılım ve fidye yazılımlardan korumaya yardımcı olacak </w:t>
      </w:r>
      <w:r w:rsidR="0014024F">
        <w:rPr>
          <w:rFonts w:ascii="Verdana" w:hAnsi="Verdana" w:cstheme="minorHAnsi"/>
          <w:szCs w:val="20"/>
          <w:lang w:val="tr-TR"/>
        </w:rPr>
        <w:t xml:space="preserve">bu </w:t>
      </w:r>
      <w:r>
        <w:rPr>
          <w:rFonts w:ascii="Verdana" w:hAnsi="Verdana" w:cstheme="minorHAnsi"/>
          <w:szCs w:val="20"/>
          <w:lang w:val="tr-TR"/>
        </w:rPr>
        <w:t>çözüm</w:t>
      </w:r>
      <w:r w:rsidR="00DF518E">
        <w:rPr>
          <w:rFonts w:ascii="Verdana" w:hAnsi="Verdana" w:cstheme="minorHAnsi"/>
          <w:szCs w:val="20"/>
          <w:lang w:val="tr-TR"/>
        </w:rPr>
        <w:t>ü</w:t>
      </w:r>
      <w:r>
        <w:rPr>
          <w:rFonts w:ascii="Verdana" w:hAnsi="Verdana" w:cstheme="minorHAnsi"/>
          <w:szCs w:val="20"/>
          <w:lang w:val="tr-TR"/>
        </w:rPr>
        <w:t xml:space="preserve"> geliştirmek için </w:t>
      </w:r>
      <w:hyperlink r:id="rId9" w:history="1">
        <w:proofErr w:type="spellStart"/>
        <w:r w:rsidRPr="00BB51C3">
          <w:rPr>
            <w:rStyle w:val="Kpr"/>
            <w:rFonts w:ascii="Verdana" w:hAnsi="Verdana" w:cstheme="minorHAnsi"/>
            <w:szCs w:val="20"/>
            <w:lang w:val="tr-TR"/>
          </w:rPr>
          <w:t>Bromium</w:t>
        </w:r>
        <w:proofErr w:type="spellEnd"/>
        <w:r w:rsidRPr="00BB51C3">
          <w:rPr>
            <w:rStyle w:val="Kpr"/>
            <w:rFonts w:ascii="Verdana" w:hAnsi="Verdana" w:cstheme="minorHAnsi"/>
            <w:szCs w:val="20"/>
            <w:lang w:val="tr-TR"/>
          </w:rPr>
          <w:t xml:space="preserve"> </w:t>
        </w:r>
        <w:proofErr w:type="spellStart"/>
        <w:r w:rsidRPr="00BB51C3">
          <w:rPr>
            <w:rStyle w:val="Kpr"/>
            <w:rFonts w:ascii="Verdana" w:hAnsi="Verdana" w:cstheme="minorHAnsi"/>
            <w:szCs w:val="20"/>
            <w:lang w:val="tr-TR"/>
          </w:rPr>
          <w:t>Inc</w:t>
        </w:r>
        <w:proofErr w:type="spellEnd"/>
        <w:r w:rsidRPr="00BB51C3">
          <w:rPr>
            <w:rStyle w:val="Kpr"/>
            <w:rFonts w:ascii="Verdana" w:hAnsi="Verdana" w:cstheme="minorHAnsi"/>
            <w:szCs w:val="20"/>
            <w:lang w:val="tr-TR"/>
          </w:rPr>
          <w:t>.</w:t>
        </w:r>
      </w:hyperlink>
      <w:r w:rsidRPr="00BB51C3">
        <w:rPr>
          <w:rFonts w:ascii="Verdana" w:hAnsi="Verdana" w:cstheme="minorHAnsi"/>
          <w:szCs w:val="20"/>
          <w:lang w:val="tr-TR"/>
        </w:rPr>
        <w:t xml:space="preserve"> </w:t>
      </w:r>
      <w:r>
        <w:rPr>
          <w:rFonts w:ascii="Verdana" w:hAnsi="Verdana" w:cstheme="minorHAnsi"/>
          <w:szCs w:val="20"/>
          <w:lang w:val="tr-TR"/>
        </w:rPr>
        <w:t>ile çalıştı.</w:t>
      </w:r>
      <w:r w:rsidR="0014024F">
        <w:rPr>
          <w:rFonts w:ascii="Verdana" w:hAnsi="Verdana" w:cstheme="minorHAnsi"/>
          <w:szCs w:val="20"/>
          <w:lang w:val="tr-TR"/>
        </w:rPr>
        <w:t xml:space="preserve"> </w:t>
      </w:r>
      <w:r w:rsidR="0014024F" w:rsidRPr="00BB51C3">
        <w:rPr>
          <w:rFonts w:ascii="Verdana" w:eastAsiaTheme="minorEastAsia" w:hAnsi="Verdana" w:cstheme="minorHAnsi"/>
          <w:szCs w:val="20"/>
          <w:lang w:val="tr-TR" w:eastAsia="ja-JP"/>
        </w:rPr>
        <w:t xml:space="preserve">HP Sure </w:t>
      </w:r>
      <w:proofErr w:type="spellStart"/>
      <w:r w:rsidR="0014024F" w:rsidRPr="00BB51C3">
        <w:rPr>
          <w:rFonts w:ascii="Verdana" w:eastAsiaTheme="minorEastAsia" w:hAnsi="Verdana" w:cstheme="minorHAnsi"/>
          <w:szCs w:val="20"/>
          <w:lang w:val="tr-TR" w:eastAsia="ja-JP"/>
        </w:rPr>
        <w:t>Click</w:t>
      </w:r>
      <w:proofErr w:type="spellEnd"/>
      <w:r w:rsidR="0014024F">
        <w:rPr>
          <w:rFonts w:ascii="Verdana" w:eastAsiaTheme="minorEastAsia" w:hAnsi="Verdana" w:cstheme="minorHAnsi"/>
          <w:szCs w:val="20"/>
          <w:lang w:val="tr-TR" w:eastAsia="ja-JP"/>
        </w:rPr>
        <w:t xml:space="preserve"> ilk olarak ödüllü </w:t>
      </w:r>
      <w:r w:rsidR="0014024F" w:rsidRPr="00BB51C3">
        <w:rPr>
          <w:rFonts w:ascii="Verdana" w:hAnsi="Verdana" w:cstheme="minorHAnsi"/>
          <w:szCs w:val="20"/>
          <w:lang w:val="tr-TR"/>
        </w:rPr>
        <w:t xml:space="preserve">HP </w:t>
      </w:r>
      <w:proofErr w:type="spellStart"/>
      <w:r w:rsidR="0014024F" w:rsidRPr="00BB51C3">
        <w:rPr>
          <w:rFonts w:ascii="Verdana" w:hAnsi="Verdana" w:cstheme="minorHAnsi"/>
          <w:szCs w:val="20"/>
          <w:lang w:val="tr-TR"/>
        </w:rPr>
        <w:t>EliteBook</w:t>
      </w:r>
      <w:proofErr w:type="spellEnd"/>
      <w:r w:rsidR="0014024F" w:rsidRPr="00BB51C3">
        <w:rPr>
          <w:rFonts w:ascii="Verdana" w:hAnsi="Verdana" w:cstheme="minorHAnsi"/>
          <w:szCs w:val="20"/>
          <w:lang w:val="tr-TR"/>
        </w:rPr>
        <w:t xml:space="preserve"> x360 1030 G2</w:t>
      </w:r>
      <w:r w:rsidR="0014024F" w:rsidRPr="00BB51C3">
        <w:rPr>
          <w:rStyle w:val="SonnotBavurusu"/>
          <w:rFonts w:ascii="Verdana" w:hAnsi="Verdana" w:cstheme="minorHAnsi"/>
          <w:szCs w:val="20"/>
          <w:lang w:val="tr-TR"/>
        </w:rPr>
        <w:endnoteReference w:id="2"/>
      </w:r>
      <w:r w:rsidR="0014024F">
        <w:rPr>
          <w:rFonts w:ascii="Verdana" w:hAnsi="Verdana" w:cstheme="minorHAnsi"/>
          <w:szCs w:val="20"/>
          <w:lang w:val="tr-TR"/>
        </w:rPr>
        <w:t xml:space="preserve"> dizüstü bilgisayarında </w:t>
      </w:r>
      <w:r w:rsidR="00DF518E">
        <w:rPr>
          <w:rFonts w:ascii="Verdana" w:hAnsi="Verdana" w:cstheme="minorHAnsi"/>
          <w:szCs w:val="20"/>
          <w:lang w:val="tr-TR"/>
        </w:rPr>
        <w:t>kullanılacak</w:t>
      </w:r>
      <w:r w:rsidR="0014024F">
        <w:rPr>
          <w:rFonts w:ascii="Verdana" w:hAnsi="Verdana" w:cstheme="minorHAnsi"/>
          <w:szCs w:val="20"/>
          <w:lang w:val="tr-TR"/>
        </w:rPr>
        <w:t xml:space="preserve">. </w:t>
      </w:r>
    </w:p>
    <w:p w:rsidR="00BB51C3" w:rsidRPr="00BB51C3" w:rsidRDefault="00BB51C3" w:rsidP="00BB51C3">
      <w:pPr>
        <w:pStyle w:val="AralkYok"/>
        <w:spacing w:line="360" w:lineRule="auto"/>
        <w:contextualSpacing/>
        <w:jc w:val="both"/>
        <w:rPr>
          <w:rFonts w:ascii="Verdana" w:hAnsi="Verdana" w:cstheme="minorHAnsi"/>
          <w:sz w:val="20"/>
          <w:szCs w:val="20"/>
          <w:lang w:val="tr-TR"/>
        </w:rPr>
      </w:pPr>
    </w:p>
    <w:p w:rsidR="0014024F" w:rsidRPr="0014024F" w:rsidRDefault="0014024F" w:rsidP="00BB51C3">
      <w:pPr>
        <w:spacing w:after="0" w:line="360" w:lineRule="auto"/>
        <w:contextualSpacing/>
        <w:jc w:val="both"/>
        <w:rPr>
          <w:rFonts w:ascii="Verdana" w:hAnsi="Verdana"/>
          <w:szCs w:val="20"/>
          <w:lang w:val="tr-TR"/>
        </w:rPr>
      </w:pPr>
      <w:r w:rsidRPr="0014024F">
        <w:rPr>
          <w:rFonts w:ascii="Verdana" w:hAnsi="Verdana"/>
          <w:szCs w:val="20"/>
          <w:lang w:val="tr-TR"/>
        </w:rPr>
        <w:t xml:space="preserve">HP Başkan Yardımcısı ve Ticari Bilgisayarlar ile Kişisel Sistemlerden Sorumlu Genel Müdürü </w:t>
      </w:r>
      <w:proofErr w:type="spellStart"/>
      <w:r w:rsidRPr="0014024F">
        <w:rPr>
          <w:rFonts w:ascii="Verdana" w:hAnsi="Verdana"/>
          <w:szCs w:val="20"/>
          <w:lang w:val="tr-TR"/>
        </w:rPr>
        <w:t>Alex</w:t>
      </w:r>
      <w:proofErr w:type="spellEnd"/>
      <w:r w:rsidRPr="0014024F">
        <w:rPr>
          <w:rFonts w:ascii="Verdana" w:hAnsi="Verdana"/>
          <w:szCs w:val="20"/>
          <w:lang w:val="tr-TR"/>
        </w:rPr>
        <w:t xml:space="preserve"> </w:t>
      </w:r>
      <w:proofErr w:type="spellStart"/>
      <w:r w:rsidRPr="0014024F">
        <w:rPr>
          <w:rFonts w:ascii="Verdana" w:hAnsi="Verdana"/>
          <w:szCs w:val="20"/>
          <w:lang w:val="tr-TR"/>
        </w:rPr>
        <w:t>Cho</w:t>
      </w:r>
      <w:proofErr w:type="spellEnd"/>
      <w:r w:rsidRPr="0014024F">
        <w:rPr>
          <w:rFonts w:ascii="Verdana" w:hAnsi="Verdana"/>
          <w:szCs w:val="20"/>
          <w:lang w:val="tr-TR"/>
        </w:rPr>
        <w:t xml:space="preserve"> konuyla ilgili yaptığı açıklamada, “BT güvenlik yöneticilerinin yüzde 81’i güvenlikte</w:t>
      </w:r>
      <w:r w:rsidR="00DF518E">
        <w:rPr>
          <w:rFonts w:ascii="Verdana" w:hAnsi="Verdana"/>
          <w:szCs w:val="20"/>
          <w:lang w:val="tr-TR"/>
        </w:rPr>
        <w:t>n yoksun internet gezintilerini</w:t>
      </w:r>
      <w:r w:rsidRPr="0014024F">
        <w:rPr>
          <w:rFonts w:ascii="Verdana" w:hAnsi="Verdana"/>
          <w:szCs w:val="20"/>
          <w:lang w:val="tr-TR"/>
        </w:rPr>
        <w:t xml:space="preserve"> öncelikli saldırı nedeni olarak değerlendiriyor. İşletmeler sürekli değişen bu tehditlere karşı kendilerini korumakta zorlanıyor. HP Sure </w:t>
      </w:r>
      <w:proofErr w:type="spellStart"/>
      <w:r w:rsidRPr="0014024F">
        <w:rPr>
          <w:rFonts w:ascii="Verdana" w:hAnsi="Verdana"/>
          <w:szCs w:val="20"/>
          <w:lang w:val="tr-TR"/>
        </w:rPr>
        <w:t>Click</w:t>
      </w:r>
      <w:proofErr w:type="spellEnd"/>
      <w:r w:rsidRPr="0014024F">
        <w:rPr>
          <w:rFonts w:ascii="Verdana" w:hAnsi="Verdana"/>
          <w:szCs w:val="20"/>
          <w:lang w:val="tr-TR"/>
        </w:rPr>
        <w:t xml:space="preserve"> teknolojisini geliştirmek için </w:t>
      </w:r>
      <w:proofErr w:type="spellStart"/>
      <w:r w:rsidRPr="0014024F">
        <w:rPr>
          <w:rFonts w:ascii="Verdana" w:hAnsi="Verdana"/>
          <w:szCs w:val="20"/>
          <w:lang w:val="tr-TR"/>
        </w:rPr>
        <w:t>Bromium</w:t>
      </w:r>
      <w:proofErr w:type="spellEnd"/>
      <w:r w:rsidRPr="0014024F">
        <w:rPr>
          <w:rFonts w:ascii="Verdana" w:hAnsi="Verdana"/>
          <w:szCs w:val="20"/>
          <w:lang w:val="tr-TR"/>
        </w:rPr>
        <w:t xml:space="preserve"> ile yaptığımız ortaklık sayesinde internet gezintileri için donanımın güçlendirdiği özel güvenliği standart bir özellik olarak </w:t>
      </w:r>
      <w:r w:rsidR="00DF518E">
        <w:rPr>
          <w:rFonts w:ascii="Verdana" w:hAnsi="Verdana"/>
          <w:szCs w:val="20"/>
          <w:lang w:val="tr-TR"/>
        </w:rPr>
        <w:t>sağlıyoruz</w:t>
      </w:r>
      <w:r w:rsidRPr="0014024F">
        <w:rPr>
          <w:rFonts w:ascii="Verdana" w:hAnsi="Verdana"/>
          <w:szCs w:val="20"/>
          <w:lang w:val="tr-TR"/>
        </w:rPr>
        <w:t xml:space="preserve">. Böylece hem kullanıcılara hem de işletmelere güvenli bir şekilde gezinti </w:t>
      </w:r>
      <w:proofErr w:type="gramStart"/>
      <w:r w:rsidRPr="0014024F">
        <w:rPr>
          <w:rFonts w:ascii="Verdana" w:hAnsi="Verdana"/>
          <w:szCs w:val="20"/>
          <w:lang w:val="tr-TR"/>
        </w:rPr>
        <w:t>imkanı</w:t>
      </w:r>
      <w:proofErr w:type="gramEnd"/>
      <w:r w:rsidRPr="0014024F">
        <w:rPr>
          <w:rFonts w:ascii="Verdana" w:hAnsi="Verdana"/>
          <w:szCs w:val="20"/>
          <w:lang w:val="tr-TR"/>
        </w:rPr>
        <w:t xml:space="preserve"> sunuyoruz.” dedi.  </w:t>
      </w:r>
    </w:p>
    <w:p w:rsidR="0014024F" w:rsidRDefault="0014024F" w:rsidP="00BB51C3">
      <w:pPr>
        <w:spacing w:after="0" w:line="360" w:lineRule="auto"/>
        <w:contextualSpacing/>
        <w:jc w:val="both"/>
        <w:rPr>
          <w:rFonts w:ascii="Verdana" w:hAnsi="Verdana"/>
          <w:i/>
          <w:szCs w:val="20"/>
          <w:lang w:val="tr-TR"/>
        </w:rPr>
      </w:pPr>
    </w:p>
    <w:p w:rsidR="00C11AE8" w:rsidRDefault="00C11AE8" w:rsidP="00BB51C3">
      <w:pPr>
        <w:spacing w:after="0" w:line="360" w:lineRule="auto"/>
        <w:contextualSpacing/>
        <w:jc w:val="both"/>
        <w:rPr>
          <w:rFonts w:ascii="Verdana" w:hAnsi="Verdana"/>
          <w:szCs w:val="20"/>
          <w:lang w:val="tr-TR" w:eastAsia="ja-JP"/>
        </w:rPr>
      </w:pPr>
      <w:r w:rsidRPr="00BB51C3">
        <w:rPr>
          <w:rFonts w:ascii="Verdana" w:hAnsi="Verdana"/>
          <w:szCs w:val="20"/>
          <w:lang w:val="tr-TR" w:eastAsia="ja-JP"/>
        </w:rPr>
        <w:t>400 CIO</w:t>
      </w:r>
      <w:r>
        <w:rPr>
          <w:rFonts w:ascii="Verdana" w:hAnsi="Verdana"/>
          <w:szCs w:val="20"/>
          <w:lang w:val="tr-TR" w:eastAsia="ja-JP"/>
        </w:rPr>
        <w:t xml:space="preserve">’nun katıldığı son ankete göre, katılımcıların yüzde 68’i saldırıların daha </w:t>
      </w:r>
      <w:proofErr w:type="gramStart"/>
      <w:r>
        <w:rPr>
          <w:rFonts w:ascii="Verdana" w:hAnsi="Verdana"/>
          <w:szCs w:val="20"/>
          <w:lang w:val="tr-TR" w:eastAsia="ja-JP"/>
        </w:rPr>
        <w:t>sofistike</w:t>
      </w:r>
      <w:proofErr w:type="gramEnd"/>
      <w:r>
        <w:rPr>
          <w:rFonts w:ascii="Verdana" w:hAnsi="Verdana"/>
          <w:szCs w:val="20"/>
          <w:lang w:val="tr-TR" w:eastAsia="ja-JP"/>
        </w:rPr>
        <w:t xml:space="preserve"> </w:t>
      </w:r>
      <w:proofErr w:type="gramStart"/>
      <w:r>
        <w:rPr>
          <w:rFonts w:ascii="Verdana" w:hAnsi="Verdana"/>
          <w:szCs w:val="20"/>
          <w:lang w:val="tr-TR" w:eastAsia="ja-JP"/>
        </w:rPr>
        <w:t>hale</w:t>
      </w:r>
      <w:proofErr w:type="gramEnd"/>
      <w:r>
        <w:rPr>
          <w:rFonts w:ascii="Verdana" w:hAnsi="Verdana"/>
          <w:szCs w:val="20"/>
          <w:lang w:val="tr-TR" w:eastAsia="ja-JP"/>
        </w:rPr>
        <w:t xml:space="preserve"> gelmesinin kullanıcıların güvenli ve güvensiz internet sayfalarını ayırt etmesini zorlaştırdığını belirtiyor.</w:t>
      </w:r>
      <w:r w:rsidRPr="00BB51C3">
        <w:rPr>
          <w:rStyle w:val="SonnotBavurusu"/>
          <w:rFonts w:ascii="Verdana" w:hAnsi="Verdana"/>
          <w:szCs w:val="20"/>
          <w:lang w:val="tr-TR" w:eastAsia="ja-JP"/>
        </w:rPr>
        <w:endnoteReference w:id="3"/>
      </w:r>
      <w:r>
        <w:rPr>
          <w:rFonts w:ascii="Verdana" w:hAnsi="Verdana"/>
          <w:szCs w:val="20"/>
          <w:lang w:val="tr-TR" w:eastAsia="ja-JP"/>
        </w:rPr>
        <w:t xml:space="preserve"> </w:t>
      </w:r>
      <w:r w:rsidRPr="00BB51C3">
        <w:rPr>
          <w:rFonts w:ascii="Verdana" w:hAnsi="Verdana"/>
          <w:szCs w:val="20"/>
          <w:lang w:val="tr-TR" w:eastAsia="ja-JP"/>
        </w:rPr>
        <w:t xml:space="preserve">HP Sure </w:t>
      </w:r>
      <w:proofErr w:type="spellStart"/>
      <w:r w:rsidRPr="00BB51C3">
        <w:rPr>
          <w:rFonts w:ascii="Verdana" w:hAnsi="Verdana"/>
          <w:szCs w:val="20"/>
          <w:lang w:val="tr-TR" w:eastAsia="ja-JP"/>
        </w:rPr>
        <w:t>Click</w:t>
      </w:r>
      <w:proofErr w:type="spellEnd"/>
      <w:r>
        <w:rPr>
          <w:rFonts w:ascii="Verdana" w:hAnsi="Verdana"/>
          <w:szCs w:val="20"/>
          <w:lang w:val="tr-TR" w:eastAsia="ja-JP"/>
        </w:rPr>
        <w:t xml:space="preserve"> sorumluluğu son kullanıcıdan alarak bilgisayara yüklüyor. </w:t>
      </w:r>
      <w:r w:rsidRPr="00BB51C3">
        <w:rPr>
          <w:rFonts w:ascii="Verdana" w:hAnsi="Verdana"/>
          <w:szCs w:val="20"/>
          <w:lang w:val="tr-TR" w:eastAsia="ja-JP"/>
        </w:rPr>
        <w:t xml:space="preserve">HP Sure </w:t>
      </w:r>
      <w:proofErr w:type="spellStart"/>
      <w:r w:rsidRPr="00BB51C3">
        <w:rPr>
          <w:rFonts w:ascii="Verdana" w:hAnsi="Verdana"/>
          <w:szCs w:val="20"/>
          <w:lang w:val="tr-TR" w:eastAsia="ja-JP"/>
        </w:rPr>
        <w:t>Click</w:t>
      </w:r>
      <w:proofErr w:type="spellEnd"/>
      <w:r>
        <w:rPr>
          <w:rFonts w:ascii="Verdana" w:hAnsi="Verdana"/>
          <w:szCs w:val="20"/>
          <w:lang w:val="tr-TR" w:eastAsia="ja-JP"/>
        </w:rPr>
        <w:t xml:space="preserve"> ile istenmeyerek girilen internet sitelerinden kaynaklı zararlı yazılım ve fidye yazılım gibi web-tabanlı birçok saldırı türü otomatik olarak engelleniyor.     </w:t>
      </w:r>
    </w:p>
    <w:p w:rsidR="00BB51C3" w:rsidRPr="00BB51C3" w:rsidRDefault="00BB51C3" w:rsidP="00BB51C3">
      <w:pPr>
        <w:spacing w:after="0" w:line="360" w:lineRule="auto"/>
        <w:contextualSpacing/>
        <w:jc w:val="both"/>
        <w:rPr>
          <w:rFonts w:ascii="Verdana" w:hAnsi="Verdana"/>
          <w:szCs w:val="20"/>
          <w:lang w:val="tr-TR" w:eastAsia="ja-JP"/>
        </w:rPr>
      </w:pPr>
    </w:p>
    <w:p w:rsidR="00BB51C3" w:rsidRPr="00BB51C3" w:rsidRDefault="00C11AE8" w:rsidP="00C11AE8">
      <w:pPr>
        <w:spacing w:after="0" w:line="360" w:lineRule="auto"/>
        <w:contextualSpacing/>
        <w:jc w:val="both"/>
        <w:rPr>
          <w:rFonts w:ascii="Verdana" w:hAnsi="Verdana"/>
          <w:szCs w:val="20"/>
          <w:lang w:val="tr-TR" w:eastAsia="ja-JP"/>
        </w:rPr>
      </w:pPr>
      <w:r>
        <w:rPr>
          <w:rFonts w:ascii="Verdana" w:hAnsi="Verdana"/>
          <w:szCs w:val="20"/>
          <w:lang w:val="tr-TR" w:eastAsia="ja-JP"/>
        </w:rPr>
        <w:t xml:space="preserve">Bir kullanıcı </w:t>
      </w:r>
      <w:r w:rsidRPr="00BB51C3">
        <w:rPr>
          <w:rFonts w:ascii="Verdana" w:hAnsi="Verdana"/>
          <w:szCs w:val="20"/>
          <w:lang w:val="tr-TR" w:eastAsia="ja-JP"/>
        </w:rPr>
        <w:t xml:space="preserve">Internet Explorer </w:t>
      </w:r>
      <w:r>
        <w:rPr>
          <w:rFonts w:ascii="Verdana" w:hAnsi="Verdana"/>
          <w:szCs w:val="20"/>
          <w:lang w:val="tr-TR" w:eastAsia="ja-JP"/>
        </w:rPr>
        <w:t xml:space="preserve">veya </w:t>
      </w:r>
      <w:proofErr w:type="spellStart"/>
      <w:r w:rsidRPr="00BB51C3">
        <w:rPr>
          <w:rFonts w:ascii="Verdana" w:hAnsi="Verdana"/>
          <w:szCs w:val="20"/>
          <w:lang w:val="tr-TR" w:eastAsia="ja-JP"/>
        </w:rPr>
        <w:t>Chromium</w:t>
      </w:r>
      <w:proofErr w:type="spellEnd"/>
      <w:r>
        <w:rPr>
          <w:rFonts w:ascii="Verdana" w:hAnsi="Verdana"/>
          <w:szCs w:val="20"/>
          <w:lang w:val="tr-TR" w:eastAsia="ja-JP"/>
        </w:rPr>
        <w:t xml:space="preserve"> üzerinden bir oturum başlattığında, ziyaret edilen tüm sayfalar </w:t>
      </w:r>
      <w:r w:rsidRPr="00BB51C3">
        <w:rPr>
          <w:rFonts w:ascii="Verdana" w:hAnsi="Verdana"/>
          <w:szCs w:val="20"/>
          <w:lang w:val="tr-TR" w:eastAsia="ja-JP"/>
        </w:rPr>
        <w:t xml:space="preserve">HP Sure </w:t>
      </w:r>
      <w:proofErr w:type="spellStart"/>
      <w:r w:rsidRPr="00BB51C3">
        <w:rPr>
          <w:rFonts w:ascii="Verdana" w:hAnsi="Verdana"/>
          <w:szCs w:val="20"/>
          <w:lang w:val="tr-TR" w:eastAsia="ja-JP"/>
        </w:rPr>
        <w:t>Click</w:t>
      </w:r>
      <w:proofErr w:type="spellEnd"/>
      <w:r>
        <w:rPr>
          <w:rFonts w:ascii="Verdana" w:hAnsi="Verdana"/>
          <w:szCs w:val="20"/>
          <w:lang w:val="tr-TR" w:eastAsia="ja-JP"/>
        </w:rPr>
        <w:t xml:space="preserve"> teknolojisini çalıştırıyor. Örneğin bir kullanıcı bir internet sayfasına her girdiğinde </w:t>
      </w:r>
      <w:r w:rsidRPr="00BB51C3">
        <w:rPr>
          <w:rFonts w:ascii="Verdana" w:hAnsi="Verdana"/>
          <w:szCs w:val="20"/>
          <w:lang w:val="tr-TR" w:eastAsia="ja-JP"/>
        </w:rPr>
        <w:t xml:space="preserve">HP Sure </w:t>
      </w:r>
      <w:proofErr w:type="spellStart"/>
      <w:r w:rsidRPr="00BB51C3">
        <w:rPr>
          <w:rFonts w:ascii="Verdana" w:hAnsi="Verdana"/>
          <w:szCs w:val="20"/>
          <w:lang w:val="tr-TR" w:eastAsia="ja-JP"/>
        </w:rPr>
        <w:t>Click</w:t>
      </w:r>
      <w:proofErr w:type="spellEnd"/>
      <w:r>
        <w:rPr>
          <w:rFonts w:ascii="Verdana" w:hAnsi="Verdana"/>
          <w:szCs w:val="20"/>
          <w:lang w:val="tr-TR" w:eastAsia="ja-JP"/>
        </w:rPr>
        <w:t xml:space="preserve">, donanım tabanlı ve izole edilmiş bir gezinti oturumu açıyor. Böylelikle bu sayfanın diğer sekmelere veya sistemin kendisine zararlı içerik bulaştırmasının önüne geçiliyor. </w:t>
      </w:r>
    </w:p>
    <w:p w:rsidR="00BB51C3" w:rsidRPr="00BB51C3" w:rsidRDefault="00BB51C3" w:rsidP="00BB51C3">
      <w:pPr>
        <w:spacing w:after="0" w:line="360" w:lineRule="auto"/>
        <w:contextualSpacing/>
        <w:jc w:val="both"/>
        <w:rPr>
          <w:rFonts w:ascii="Verdana" w:hAnsi="Verdana"/>
          <w:szCs w:val="20"/>
          <w:lang w:val="tr-TR" w:eastAsia="ja-JP"/>
        </w:rPr>
      </w:pPr>
    </w:p>
    <w:p w:rsidR="00BB51C3" w:rsidRPr="00DF518E" w:rsidRDefault="00356256" w:rsidP="007543E9">
      <w:pPr>
        <w:spacing w:after="0" w:line="360" w:lineRule="auto"/>
        <w:contextualSpacing/>
        <w:jc w:val="both"/>
        <w:rPr>
          <w:rFonts w:ascii="Verdana" w:hAnsi="Verdana"/>
          <w:szCs w:val="20"/>
          <w:lang w:val="tr-TR" w:eastAsia="ja-JP"/>
        </w:rPr>
      </w:pPr>
      <w:proofErr w:type="spellStart"/>
      <w:r w:rsidRPr="00DF518E">
        <w:rPr>
          <w:rFonts w:ascii="Verdana" w:hAnsi="Verdana"/>
          <w:szCs w:val="20"/>
          <w:lang w:val="tr-TR" w:eastAsia="ja-JP"/>
        </w:rPr>
        <w:lastRenderedPageBreak/>
        <w:t>Bromium</w:t>
      </w:r>
      <w:proofErr w:type="spellEnd"/>
      <w:r w:rsidRPr="00DF518E">
        <w:rPr>
          <w:rFonts w:ascii="Verdana" w:hAnsi="Verdana"/>
          <w:szCs w:val="20"/>
          <w:lang w:val="tr-TR" w:eastAsia="ja-JP"/>
        </w:rPr>
        <w:t xml:space="preserve"> Ortak Kurucusu ve Başkanı </w:t>
      </w:r>
      <w:proofErr w:type="spellStart"/>
      <w:r w:rsidRPr="00DF518E">
        <w:rPr>
          <w:rFonts w:ascii="Verdana" w:hAnsi="Verdana"/>
          <w:szCs w:val="20"/>
          <w:lang w:val="tr-TR" w:eastAsia="ja-JP"/>
        </w:rPr>
        <w:t>Ian</w:t>
      </w:r>
      <w:proofErr w:type="spellEnd"/>
      <w:r w:rsidRPr="00DF518E">
        <w:rPr>
          <w:rFonts w:ascii="Verdana" w:hAnsi="Verdana"/>
          <w:szCs w:val="20"/>
          <w:lang w:val="tr-TR" w:eastAsia="ja-JP"/>
        </w:rPr>
        <w:t xml:space="preserve"> </w:t>
      </w:r>
      <w:proofErr w:type="spellStart"/>
      <w:r w:rsidRPr="00DF518E">
        <w:rPr>
          <w:rFonts w:ascii="Verdana" w:hAnsi="Verdana"/>
          <w:szCs w:val="20"/>
          <w:lang w:val="tr-TR" w:eastAsia="ja-JP"/>
        </w:rPr>
        <w:t>Pratt</w:t>
      </w:r>
      <w:proofErr w:type="spellEnd"/>
      <w:r w:rsidRPr="00DF518E">
        <w:rPr>
          <w:rFonts w:ascii="Verdana" w:hAnsi="Verdana"/>
          <w:szCs w:val="20"/>
          <w:lang w:val="tr-TR" w:eastAsia="ja-JP"/>
        </w:rPr>
        <w:t xml:space="preserve"> ise açıklamasında şunları söyledi: “HP’nin güvenlik yaklaşımı ve felsefesi</w:t>
      </w:r>
      <w:r w:rsidR="007543E9" w:rsidRPr="00DF518E">
        <w:rPr>
          <w:rFonts w:ascii="Verdana" w:hAnsi="Verdana"/>
          <w:szCs w:val="20"/>
          <w:lang w:val="tr-TR" w:eastAsia="ja-JP"/>
        </w:rPr>
        <w:t>,</w:t>
      </w:r>
      <w:r w:rsidRPr="00DF518E">
        <w:rPr>
          <w:rFonts w:ascii="Verdana" w:hAnsi="Verdana"/>
          <w:szCs w:val="20"/>
          <w:lang w:val="tr-TR" w:eastAsia="ja-JP"/>
        </w:rPr>
        <w:t xml:space="preserve"> </w:t>
      </w:r>
      <w:r w:rsidR="007543E9" w:rsidRPr="00DF518E">
        <w:rPr>
          <w:rFonts w:ascii="Verdana" w:hAnsi="Verdana"/>
          <w:szCs w:val="20"/>
          <w:lang w:val="tr-TR" w:eastAsia="ja-JP"/>
        </w:rPr>
        <w:t xml:space="preserve">siber </w:t>
      </w:r>
      <w:r w:rsidR="00DF518E">
        <w:rPr>
          <w:rFonts w:ascii="Verdana" w:hAnsi="Verdana"/>
          <w:szCs w:val="20"/>
          <w:lang w:val="tr-TR" w:eastAsia="ja-JP"/>
        </w:rPr>
        <w:t xml:space="preserve">suçluları </w:t>
      </w:r>
      <w:r w:rsidR="007543E9" w:rsidRPr="00DF518E">
        <w:rPr>
          <w:rFonts w:ascii="Verdana" w:hAnsi="Verdana"/>
          <w:szCs w:val="20"/>
          <w:lang w:val="tr-TR" w:eastAsia="ja-JP"/>
        </w:rPr>
        <w:t xml:space="preserve">durdurma ve interneti herkes için güvenli hale getirme </w:t>
      </w:r>
      <w:proofErr w:type="gramStart"/>
      <w:r w:rsidR="007543E9" w:rsidRPr="00DF518E">
        <w:rPr>
          <w:rFonts w:ascii="Verdana" w:hAnsi="Verdana"/>
          <w:szCs w:val="20"/>
          <w:lang w:val="tr-TR" w:eastAsia="ja-JP"/>
        </w:rPr>
        <w:t>misyonumuza</w:t>
      </w:r>
      <w:proofErr w:type="gramEnd"/>
      <w:r w:rsidR="007543E9" w:rsidRPr="00DF518E">
        <w:rPr>
          <w:rFonts w:ascii="Verdana" w:hAnsi="Verdana"/>
          <w:szCs w:val="20"/>
          <w:lang w:val="tr-TR" w:eastAsia="ja-JP"/>
        </w:rPr>
        <w:t xml:space="preserve"> doğal şekilde uyuyor. Stratejik ilişkimizden ve </w:t>
      </w:r>
      <w:proofErr w:type="spellStart"/>
      <w:r w:rsidR="007543E9" w:rsidRPr="00DF518E">
        <w:rPr>
          <w:rFonts w:ascii="Verdana" w:hAnsi="Verdana"/>
          <w:szCs w:val="20"/>
          <w:lang w:val="tr-TR" w:eastAsia="ja-JP"/>
        </w:rPr>
        <w:t>Bromium’un</w:t>
      </w:r>
      <w:proofErr w:type="spellEnd"/>
      <w:r w:rsidR="007543E9" w:rsidRPr="00DF518E">
        <w:rPr>
          <w:rFonts w:ascii="Verdana" w:hAnsi="Verdana"/>
          <w:szCs w:val="20"/>
          <w:lang w:val="tr-TR" w:eastAsia="ja-JP"/>
        </w:rPr>
        <w:t xml:space="preserve"> sanallaştırma-tabanlı güvenliğinin, </w:t>
      </w:r>
      <w:proofErr w:type="spellStart"/>
      <w:r w:rsidR="007543E9" w:rsidRPr="00DF518E">
        <w:rPr>
          <w:rFonts w:ascii="Verdana" w:hAnsi="Verdana"/>
          <w:szCs w:val="20"/>
          <w:lang w:val="tr-TR" w:eastAsia="ja-JP"/>
        </w:rPr>
        <w:t>HP’nin</w:t>
      </w:r>
      <w:proofErr w:type="spellEnd"/>
      <w:r w:rsidR="007543E9" w:rsidRPr="00DF518E">
        <w:rPr>
          <w:rFonts w:ascii="Verdana" w:hAnsi="Verdana"/>
          <w:szCs w:val="20"/>
          <w:lang w:val="tr-TR" w:eastAsia="ja-JP"/>
        </w:rPr>
        <w:t xml:space="preserve"> dünya sınıfı cihazlarında güvenli gezinti sağlayan HP Sure </w:t>
      </w:r>
      <w:proofErr w:type="spellStart"/>
      <w:r w:rsidR="007543E9" w:rsidRPr="00DF518E">
        <w:rPr>
          <w:rFonts w:ascii="Verdana" w:hAnsi="Verdana"/>
          <w:szCs w:val="20"/>
          <w:lang w:val="tr-TR" w:eastAsia="ja-JP"/>
        </w:rPr>
        <w:t>Click</w:t>
      </w:r>
      <w:proofErr w:type="spellEnd"/>
      <w:r w:rsidR="007543E9" w:rsidRPr="00DF518E">
        <w:rPr>
          <w:rFonts w:ascii="Verdana" w:hAnsi="Verdana"/>
          <w:szCs w:val="20"/>
          <w:lang w:val="tr-TR" w:eastAsia="ja-JP"/>
        </w:rPr>
        <w:t xml:space="preserve"> için bir platform olarak kullanılmasından mutluluk duyuyoruz.”</w:t>
      </w:r>
    </w:p>
    <w:p w:rsidR="00BB51C3" w:rsidRPr="00BB51C3" w:rsidRDefault="00BB51C3" w:rsidP="00BB51C3">
      <w:pPr>
        <w:spacing w:after="0" w:line="360" w:lineRule="auto"/>
        <w:contextualSpacing/>
        <w:jc w:val="both"/>
        <w:rPr>
          <w:rFonts w:ascii="Verdana" w:hAnsi="Verdana"/>
          <w:i/>
          <w:szCs w:val="20"/>
          <w:lang w:val="tr-TR" w:eastAsia="ja-JP"/>
        </w:rPr>
      </w:pPr>
    </w:p>
    <w:p w:rsidR="00BB51C3" w:rsidRPr="00BB51C3" w:rsidRDefault="00BB51C3" w:rsidP="00BB51C3">
      <w:pPr>
        <w:spacing w:after="0" w:line="360" w:lineRule="auto"/>
        <w:contextualSpacing/>
        <w:jc w:val="both"/>
        <w:rPr>
          <w:rFonts w:ascii="Verdana" w:hAnsi="Verdana"/>
          <w:szCs w:val="20"/>
          <w:lang w:val="tr-TR" w:eastAsia="ja-JP"/>
        </w:rPr>
      </w:pPr>
      <w:r w:rsidRPr="00370F85">
        <w:rPr>
          <w:rFonts w:ascii="Verdana" w:hAnsi="Verdana"/>
          <w:szCs w:val="20"/>
          <w:lang w:val="tr-TR" w:eastAsia="ja-JP"/>
        </w:rPr>
        <w:t xml:space="preserve">HP Sure </w:t>
      </w:r>
      <w:proofErr w:type="spellStart"/>
      <w:r w:rsidRPr="00370F85">
        <w:rPr>
          <w:rFonts w:ascii="Verdana" w:hAnsi="Verdana"/>
          <w:szCs w:val="20"/>
          <w:lang w:val="tr-TR" w:eastAsia="ja-JP"/>
        </w:rPr>
        <w:t>Click</w:t>
      </w:r>
      <w:proofErr w:type="spellEnd"/>
      <w:r w:rsidR="007543E9" w:rsidRPr="00370F85">
        <w:rPr>
          <w:rFonts w:ascii="Verdana" w:hAnsi="Verdana"/>
          <w:szCs w:val="20"/>
          <w:lang w:val="tr-TR" w:eastAsia="ja-JP"/>
        </w:rPr>
        <w:t>,</w:t>
      </w:r>
      <w:r w:rsidR="00DF518E" w:rsidRPr="00370F85">
        <w:rPr>
          <w:rFonts w:ascii="Verdana" w:hAnsi="Verdana"/>
          <w:szCs w:val="20"/>
          <w:lang w:val="tr-TR" w:eastAsia="ja-JP"/>
        </w:rPr>
        <w:t xml:space="preserve"> ilk</w:t>
      </w:r>
      <w:r w:rsidR="007543E9" w:rsidRPr="00370F85">
        <w:rPr>
          <w:rFonts w:ascii="Verdana" w:hAnsi="Verdana"/>
          <w:szCs w:val="20"/>
          <w:lang w:val="tr-TR" w:eastAsia="ja-JP"/>
        </w:rPr>
        <w:t xml:space="preserve"> olarak HP </w:t>
      </w:r>
      <w:proofErr w:type="spellStart"/>
      <w:r w:rsidR="007543E9" w:rsidRPr="00370F85">
        <w:rPr>
          <w:rFonts w:ascii="Verdana" w:hAnsi="Verdana"/>
          <w:szCs w:val="20"/>
          <w:lang w:val="tr-TR" w:eastAsia="ja-JP"/>
        </w:rPr>
        <w:t>EliteBook</w:t>
      </w:r>
      <w:proofErr w:type="spellEnd"/>
      <w:r w:rsidR="007543E9" w:rsidRPr="00370F85">
        <w:rPr>
          <w:rFonts w:ascii="Verdana" w:hAnsi="Verdana"/>
          <w:szCs w:val="20"/>
          <w:lang w:val="tr-TR" w:eastAsia="ja-JP"/>
        </w:rPr>
        <w:t xml:space="preserve"> x360 1030 G2 için 2017 ilkbaharında internet üzerinden indirilebilecek ve yılın ikinci yarısında piyasaya sürülecek Elite PC platformlarda</w:t>
      </w:r>
      <w:r w:rsidR="00DF518E" w:rsidRPr="00370F85">
        <w:rPr>
          <w:rFonts w:ascii="Verdana" w:hAnsi="Verdana"/>
          <w:szCs w:val="20"/>
          <w:lang w:val="tr-TR" w:eastAsia="ja-JP"/>
        </w:rPr>
        <w:t xml:space="preserve"> </w:t>
      </w:r>
      <w:r w:rsidR="007543E9" w:rsidRPr="00370F85">
        <w:rPr>
          <w:rFonts w:ascii="Verdana" w:hAnsi="Verdana"/>
          <w:szCs w:val="20"/>
          <w:lang w:val="tr-TR" w:eastAsia="ja-JP"/>
        </w:rPr>
        <w:t xml:space="preserve">standart bir özellik olarak yer alacak. HP’nin Elite PC’lerindeki güvenlik ve yönetilebilirlik özellikleri hakkında daha fazla bilgi için: </w:t>
      </w:r>
      <w:hyperlink r:id="rId10" w:history="1">
        <w:r w:rsidRPr="00370F85">
          <w:rPr>
            <w:rStyle w:val="Kpr"/>
            <w:rFonts w:ascii="Verdana" w:hAnsi="Verdana"/>
            <w:szCs w:val="20"/>
            <w:lang w:val="tr-TR" w:eastAsia="ja-JP"/>
          </w:rPr>
          <w:t>www.hp.com/go/clientsecurity</w:t>
        </w:r>
      </w:hyperlink>
      <w:r w:rsidRPr="00370F85">
        <w:rPr>
          <w:rFonts w:ascii="Verdana" w:hAnsi="Verdana"/>
          <w:szCs w:val="20"/>
          <w:lang w:val="tr-TR" w:eastAsia="ja-JP"/>
        </w:rPr>
        <w:t>.</w:t>
      </w:r>
      <w:bookmarkStart w:id="0" w:name="_GoBack"/>
      <w:bookmarkEnd w:id="0"/>
    </w:p>
    <w:p w:rsidR="005D2AF9" w:rsidRPr="00BB51C3" w:rsidRDefault="005D2AF9" w:rsidP="00BB51C3">
      <w:pPr>
        <w:spacing w:after="0" w:line="360" w:lineRule="auto"/>
        <w:contextualSpacing/>
        <w:jc w:val="both"/>
        <w:rPr>
          <w:rFonts w:ascii="Verdana" w:hAnsi="Verdana"/>
          <w:szCs w:val="20"/>
          <w:lang w:val="tr-TR"/>
        </w:rPr>
      </w:pPr>
    </w:p>
    <w:sectPr w:rsidR="005D2AF9" w:rsidRPr="00BB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B8" w:rsidRDefault="006973B8" w:rsidP="00BB51C3">
      <w:pPr>
        <w:spacing w:after="0" w:line="240" w:lineRule="auto"/>
      </w:pPr>
      <w:r>
        <w:separator/>
      </w:r>
    </w:p>
  </w:endnote>
  <w:endnote w:type="continuationSeparator" w:id="0">
    <w:p w:rsidR="006973B8" w:rsidRDefault="006973B8" w:rsidP="00BB51C3">
      <w:pPr>
        <w:spacing w:after="0" w:line="240" w:lineRule="auto"/>
      </w:pPr>
      <w:r>
        <w:continuationSeparator/>
      </w:r>
    </w:p>
  </w:endnote>
  <w:endnote w:id="1">
    <w:p w:rsidR="00BB51C3" w:rsidRPr="00DF518E" w:rsidRDefault="00BB51C3" w:rsidP="00BB51C3">
      <w:pPr>
        <w:pStyle w:val="SonnotMetni"/>
        <w:rPr>
          <w:sz w:val="16"/>
          <w:lang w:val="tr-TR"/>
        </w:rPr>
      </w:pPr>
      <w:r w:rsidRPr="00DF518E">
        <w:rPr>
          <w:rStyle w:val="SonnotBavurusu"/>
          <w:sz w:val="16"/>
          <w:lang w:val="tr-TR"/>
        </w:rPr>
        <w:endnoteRef/>
      </w:r>
      <w:r w:rsidRPr="00DF518E">
        <w:rPr>
          <w:sz w:val="16"/>
          <w:lang w:val="tr-TR"/>
        </w:rPr>
        <w:t xml:space="preserve"> </w:t>
      </w:r>
      <w:r w:rsidR="00DF518E">
        <w:rPr>
          <w:sz w:val="16"/>
          <w:lang w:val="tr-TR"/>
        </w:rPr>
        <w:t xml:space="preserve">Kasım 2016 itibarıyla 1 milyon adetten fazla yıllık satışı yapılan ve </w:t>
      </w:r>
      <w:r w:rsidR="00DF518E" w:rsidRPr="00DF518E">
        <w:rPr>
          <w:sz w:val="16"/>
          <w:lang w:val="tr-TR"/>
        </w:rPr>
        <w:t>7</w:t>
      </w:r>
      <w:r w:rsidR="00DF518E" w:rsidRPr="00DF518E">
        <w:rPr>
          <w:sz w:val="16"/>
          <w:vertAlign w:val="superscript"/>
          <w:lang w:val="tr-TR"/>
        </w:rPr>
        <w:t>th</w:t>
      </w:r>
      <w:r w:rsidR="00DF518E" w:rsidRPr="00DF518E">
        <w:rPr>
          <w:sz w:val="16"/>
          <w:lang w:val="tr-TR"/>
        </w:rPr>
        <w:t xml:space="preserve"> Gen Intel® </w:t>
      </w:r>
      <w:proofErr w:type="spellStart"/>
      <w:r w:rsidR="00DF518E" w:rsidRPr="00DF518E">
        <w:rPr>
          <w:sz w:val="16"/>
          <w:lang w:val="tr-TR"/>
        </w:rPr>
        <w:t>Core</w:t>
      </w:r>
      <w:proofErr w:type="spellEnd"/>
      <w:r w:rsidR="00DF518E" w:rsidRPr="00DF518E">
        <w:rPr>
          <w:sz w:val="16"/>
          <w:lang w:val="tr-TR"/>
        </w:rPr>
        <w:t xml:space="preserve">® </w:t>
      </w:r>
      <w:r w:rsidR="00DF518E">
        <w:rPr>
          <w:sz w:val="16"/>
          <w:lang w:val="tr-TR"/>
        </w:rPr>
        <w:t>İşlemci</w:t>
      </w:r>
      <w:r w:rsidR="00DF518E" w:rsidRPr="00DF518E">
        <w:rPr>
          <w:sz w:val="16"/>
          <w:lang w:val="tr-TR"/>
        </w:rPr>
        <w:t xml:space="preserve">, Intel® </w:t>
      </w:r>
      <w:proofErr w:type="gramStart"/>
      <w:r w:rsidR="00DF518E">
        <w:rPr>
          <w:sz w:val="16"/>
          <w:lang w:val="tr-TR"/>
        </w:rPr>
        <w:t>entegre</w:t>
      </w:r>
      <w:proofErr w:type="gramEnd"/>
      <w:r w:rsidR="00DF518E">
        <w:rPr>
          <w:sz w:val="16"/>
          <w:lang w:val="tr-TR"/>
        </w:rPr>
        <w:t xml:space="preserve"> ekran kartları ve </w:t>
      </w:r>
      <w:r w:rsidR="00DF518E" w:rsidRPr="00DF518E">
        <w:rPr>
          <w:sz w:val="16"/>
          <w:lang w:val="tr-TR"/>
        </w:rPr>
        <w:t>Intel® WLAN</w:t>
      </w:r>
      <w:r w:rsidR="00DF518E">
        <w:rPr>
          <w:sz w:val="16"/>
          <w:lang w:val="tr-TR"/>
        </w:rPr>
        <w:t xml:space="preserve"> özelliklerine sahip HP Elite PC’lerde </w:t>
      </w:r>
      <w:r w:rsidR="00DF518E" w:rsidRPr="00DF518E">
        <w:rPr>
          <w:sz w:val="16"/>
          <w:lang w:val="tr-TR"/>
        </w:rPr>
        <w:t xml:space="preserve">HP’nin </w:t>
      </w:r>
      <w:r w:rsidR="00DF518E">
        <w:rPr>
          <w:sz w:val="16"/>
          <w:lang w:val="tr-TR"/>
        </w:rPr>
        <w:t xml:space="preserve">ek bir ücret alınmadan sunulan </w:t>
      </w:r>
      <w:r w:rsidR="00DF518E" w:rsidRPr="00DF518E">
        <w:rPr>
          <w:sz w:val="16"/>
          <w:lang w:val="tr-TR"/>
        </w:rPr>
        <w:t xml:space="preserve">benzersiz </w:t>
      </w:r>
      <w:r w:rsidR="00DF518E">
        <w:rPr>
          <w:sz w:val="16"/>
          <w:lang w:val="tr-TR"/>
        </w:rPr>
        <w:t xml:space="preserve">ve kapsamlı güvenlik özellikleri ve </w:t>
      </w:r>
      <w:r w:rsidR="00DF518E" w:rsidRPr="00DF518E">
        <w:rPr>
          <w:sz w:val="16"/>
          <w:lang w:val="tr-TR"/>
        </w:rPr>
        <w:t>HP</w:t>
      </w:r>
      <w:r w:rsidR="00DF518E">
        <w:rPr>
          <w:sz w:val="16"/>
          <w:lang w:val="tr-TR"/>
        </w:rPr>
        <w:t xml:space="preserve"> </w:t>
      </w:r>
      <w:proofErr w:type="spellStart"/>
      <w:r w:rsidR="00DF518E">
        <w:rPr>
          <w:sz w:val="16"/>
          <w:lang w:val="tr-TR"/>
        </w:rPr>
        <w:t>Manageability</w:t>
      </w:r>
      <w:proofErr w:type="spellEnd"/>
      <w:r w:rsidR="00DF518E">
        <w:rPr>
          <w:sz w:val="16"/>
          <w:lang w:val="tr-TR"/>
        </w:rPr>
        <w:t xml:space="preserve"> Integration </w:t>
      </w:r>
      <w:proofErr w:type="spellStart"/>
      <w:r w:rsidR="00DF518E">
        <w:rPr>
          <w:sz w:val="16"/>
          <w:lang w:val="tr-TR"/>
        </w:rPr>
        <w:t>Kit’in</w:t>
      </w:r>
      <w:proofErr w:type="spellEnd"/>
      <w:r w:rsidR="00DF518E">
        <w:rPr>
          <w:sz w:val="16"/>
          <w:lang w:val="tr-TR"/>
        </w:rPr>
        <w:t xml:space="preserve"> donanım, BIOS ve yazım yönetimi de dahil bir PC’yi </w:t>
      </w:r>
      <w:r w:rsidR="00DF518E" w:rsidRPr="00DF518E">
        <w:rPr>
          <w:sz w:val="16"/>
          <w:lang w:val="tr-TR"/>
        </w:rPr>
        <w:t xml:space="preserve">Microsoft </w:t>
      </w:r>
      <w:proofErr w:type="spellStart"/>
      <w:r w:rsidR="00DF518E" w:rsidRPr="00DF518E">
        <w:rPr>
          <w:sz w:val="16"/>
          <w:lang w:val="tr-TR"/>
        </w:rPr>
        <w:t>System</w:t>
      </w:r>
      <w:proofErr w:type="spellEnd"/>
      <w:r w:rsidR="00DF518E" w:rsidRPr="00DF518E">
        <w:rPr>
          <w:sz w:val="16"/>
          <w:lang w:val="tr-TR"/>
        </w:rPr>
        <w:t xml:space="preserve"> Center </w:t>
      </w:r>
      <w:proofErr w:type="spellStart"/>
      <w:r w:rsidR="00DF518E" w:rsidRPr="00DF518E">
        <w:rPr>
          <w:sz w:val="16"/>
          <w:lang w:val="tr-TR"/>
        </w:rPr>
        <w:t>Configuration</w:t>
      </w:r>
      <w:proofErr w:type="spellEnd"/>
      <w:r w:rsidR="00DF518E" w:rsidRPr="00DF518E">
        <w:rPr>
          <w:sz w:val="16"/>
          <w:lang w:val="tr-TR"/>
        </w:rPr>
        <w:t xml:space="preserve"> Manager </w:t>
      </w:r>
      <w:r w:rsidR="00DF518E">
        <w:rPr>
          <w:sz w:val="16"/>
          <w:lang w:val="tr-TR"/>
        </w:rPr>
        <w:t>kullanarak her açıdan yönetmesi temel alınmıştır.</w:t>
      </w:r>
    </w:p>
  </w:endnote>
  <w:endnote w:id="2">
    <w:p w:rsidR="0014024F" w:rsidRPr="00DF518E" w:rsidRDefault="0014024F" w:rsidP="00DF518E">
      <w:pPr>
        <w:pStyle w:val="SonnotMetni"/>
        <w:rPr>
          <w:sz w:val="16"/>
          <w:lang w:val="tr-TR"/>
        </w:rPr>
      </w:pPr>
      <w:r w:rsidRPr="00DF518E">
        <w:rPr>
          <w:rStyle w:val="SonnotBavurusu"/>
          <w:sz w:val="16"/>
          <w:lang w:val="tr-TR"/>
        </w:rPr>
        <w:endnoteRef/>
      </w:r>
      <w:r w:rsidRPr="00DF518E">
        <w:rPr>
          <w:sz w:val="16"/>
          <w:lang w:val="tr-TR"/>
        </w:rPr>
        <w:t xml:space="preserve"> </w:t>
      </w:r>
      <w:r w:rsidR="00DF518E">
        <w:rPr>
          <w:sz w:val="16"/>
          <w:lang w:val="tr-TR"/>
        </w:rPr>
        <w:t xml:space="preserve">Yakında </w:t>
      </w:r>
      <w:r w:rsidR="00DF518E" w:rsidRPr="00DF518E">
        <w:rPr>
          <w:sz w:val="16"/>
          <w:lang w:val="tr-TR"/>
        </w:rPr>
        <w:t xml:space="preserve">HP </w:t>
      </w:r>
      <w:proofErr w:type="spellStart"/>
      <w:r w:rsidR="00DF518E" w:rsidRPr="00DF518E">
        <w:rPr>
          <w:sz w:val="16"/>
          <w:lang w:val="tr-TR"/>
        </w:rPr>
        <w:t>EliteBook</w:t>
      </w:r>
      <w:proofErr w:type="spellEnd"/>
      <w:r w:rsidR="00DF518E" w:rsidRPr="00DF518E">
        <w:rPr>
          <w:sz w:val="16"/>
          <w:lang w:val="tr-TR"/>
        </w:rPr>
        <w:t xml:space="preserve"> x360 G2</w:t>
      </w:r>
      <w:r w:rsidR="00DF518E">
        <w:rPr>
          <w:sz w:val="16"/>
          <w:lang w:val="tr-TR"/>
        </w:rPr>
        <w:t xml:space="preserve"> için </w:t>
      </w:r>
      <w:hyperlink r:id="rId1" w:history="1">
        <w:r w:rsidR="00DF518E" w:rsidRPr="00DF518E">
          <w:rPr>
            <w:rStyle w:val="Kpr"/>
            <w:sz w:val="16"/>
            <w:lang w:val="tr-TR"/>
          </w:rPr>
          <w:t>www.hp.com/go/clientmanagement</w:t>
        </w:r>
      </w:hyperlink>
      <w:r w:rsidR="00DF518E" w:rsidRPr="00DF518E">
        <w:rPr>
          <w:sz w:val="16"/>
          <w:lang w:val="tr-TR"/>
        </w:rPr>
        <w:t xml:space="preserve"> </w:t>
      </w:r>
      <w:r w:rsidR="00DF518E">
        <w:rPr>
          <w:sz w:val="16"/>
          <w:lang w:val="tr-TR"/>
        </w:rPr>
        <w:t xml:space="preserve">adresi üzerinden indirilebilecek ve </w:t>
      </w:r>
      <w:r w:rsidR="00DF518E" w:rsidRPr="00DF518E">
        <w:rPr>
          <w:sz w:val="16"/>
          <w:lang w:val="tr-TR"/>
        </w:rPr>
        <w:t xml:space="preserve">Microsoft® Internet Explorer </w:t>
      </w:r>
      <w:r w:rsidR="00DF518E">
        <w:rPr>
          <w:sz w:val="16"/>
          <w:lang w:val="tr-TR"/>
        </w:rPr>
        <w:t xml:space="preserve">ile </w:t>
      </w:r>
      <w:proofErr w:type="spellStart"/>
      <w:r w:rsidR="00DF518E" w:rsidRPr="00DF518E">
        <w:rPr>
          <w:sz w:val="16"/>
          <w:lang w:val="tr-TR"/>
        </w:rPr>
        <w:t>Chromium</w:t>
      </w:r>
      <w:proofErr w:type="spellEnd"/>
      <w:r w:rsidR="00DF518E" w:rsidRPr="00DF518E">
        <w:rPr>
          <w:sz w:val="16"/>
          <w:lang w:val="tr-TR"/>
        </w:rPr>
        <w:t>™</w:t>
      </w:r>
      <w:r w:rsidR="00DF518E">
        <w:rPr>
          <w:sz w:val="16"/>
          <w:lang w:val="tr-TR"/>
        </w:rPr>
        <w:t xml:space="preserve"> destekli.</w:t>
      </w:r>
    </w:p>
  </w:endnote>
  <w:endnote w:id="3">
    <w:p w:rsidR="00C11AE8" w:rsidRPr="00DF518E" w:rsidRDefault="00C11AE8" w:rsidP="00C11AE8">
      <w:pPr>
        <w:pStyle w:val="SonnotMetni"/>
        <w:rPr>
          <w:lang w:val="tr-TR"/>
        </w:rPr>
      </w:pPr>
      <w:r w:rsidRPr="00DF518E">
        <w:rPr>
          <w:rStyle w:val="SonnotBavurusu"/>
          <w:sz w:val="16"/>
          <w:lang w:val="tr-TR"/>
        </w:rPr>
        <w:endnoteRef/>
      </w:r>
      <w:r w:rsidRPr="00DF518E">
        <w:rPr>
          <w:sz w:val="16"/>
          <w:lang w:val="tr-TR"/>
        </w:rPr>
        <w:t xml:space="preserve"> </w:t>
      </w:r>
      <w:hyperlink r:id="rId2" w:history="1">
        <w:r w:rsidR="00DF518E">
          <w:rPr>
            <w:rStyle w:val="Kpr"/>
            <w:sz w:val="16"/>
            <w:lang w:val="tr-TR"/>
          </w:rPr>
          <w:t xml:space="preserve">ABD, İngiltere ve Almanya’dan büyük çaplı şirketlerin 400 </w:t>
        </w:r>
        <w:proofErr w:type="spellStart"/>
        <w:r w:rsidR="00DF518E">
          <w:rPr>
            <w:rStyle w:val="Kpr"/>
            <w:sz w:val="16"/>
            <w:lang w:val="tr-TR"/>
          </w:rPr>
          <w:t>CIO’sunun</w:t>
        </w:r>
        <w:proofErr w:type="spellEnd"/>
        <w:r w:rsidR="00DF518E">
          <w:rPr>
            <w:rStyle w:val="Kpr"/>
            <w:sz w:val="16"/>
            <w:lang w:val="tr-TR"/>
          </w:rPr>
          <w:t xml:space="preserve"> katıldığı araştırma</w:t>
        </w:r>
      </w:hyperlink>
      <w:r w:rsidRPr="00DF518E">
        <w:rPr>
          <w:sz w:val="16"/>
          <w:lang w:val="tr-TR"/>
        </w:rPr>
        <w:t xml:space="preserve">, </w:t>
      </w:r>
      <w:proofErr w:type="spellStart"/>
      <w:r w:rsidR="00DF518E" w:rsidRPr="00DF518E">
        <w:rPr>
          <w:sz w:val="16"/>
          <w:lang w:val="tr-TR"/>
        </w:rPr>
        <w:t>Vanson</w:t>
      </w:r>
      <w:proofErr w:type="spellEnd"/>
      <w:r w:rsidR="00DF518E" w:rsidRPr="00DF518E">
        <w:rPr>
          <w:sz w:val="16"/>
          <w:lang w:val="tr-TR"/>
        </w:rPr>
        <w:t xml:space="preserve"> </w:t>
      </w:r>
      <w:proofErr w:type="spellStart"/>
      <w:r w:rsidR="00DF518E" w:rsidRPr="00DF518E">
        <w:rPr>
          <w:sz w:val="16"/>
          <w:lang w:val="tr-TR"/>
        </w:rPr>
        <w:t>Bourne</w:t>
      </w:r>
      <w:proofErr w:type="spellEnd"/>
      <w:r w:rsidR="00DF518E" w:rsidRPr="00DF518E">
        <w:rPr>
          <w:sz w:val="16"/>
          <w:lang w:val="tr-TR"/>
        </w:rPr>
        <w:t xml:space="preserve"> </w:t>
      </w:r>
      <w:r w:rsidR="00DF518E">
        <w:rPr>
          <w:sz w:val="16"/>
          <w:lang w:val="tr-TR"/>
        </w:rPr>
        <w:t xml:space="preserve">tarafından </w:t>
      </w:r>
      <w:proofErr w:type="spellStart"/>
      <w:r w:rsidRPr="00DF518E">
        <w:rPr>
          <w:sz w:val="16"/>
          <w:lang w:val="tr-TR"/>
        </w:rPr>
        <w:t>Bromium</w:t>
      </w:r>
      <w:proofErr w:type="spellEnd"/>
      <w:r w:rsidRPr="00DF518E">
        <w:rPr>
          <w:sz w:val="16"/>
          <w:lang w:val="tr-TR"/>
        </w:rPr>
        <w:t xml:space="preserve">® </w:t>
      </w:r>
      <w:proofErr w:type="spellStart"/>
      <w:r w:rsidRPr="00DF518E">
        <w:rPr>
          <w:sz w:val="16"/>
          <w:lang w:val="tr-TR"/>
        </w:rPr>
        <w:t>Inc</w:t>
      </w:r>
      <w:proofErr w:type="spellEnd"/>
      <w:r w:rsidRPr="00DF518E">
        <w:rPr>
          <w:sz w:val="16"/>
          <w:lang w:val="tr-TR"/>
        </w:rPr>
        <w:t>.</w:t>
      </w:r>
      <w:r w:rsidR="00DF518E">
        <w:rPr>
          <w:sz w:val="16"/>
          <w:lang w:val="tr-TR"/>
        </w:rPr>
        <w:t xml:space="preserve"> </w:t>
      </w:r>
      <w:proofErr w:type="gramStart"/>
      <w:r w:rsidR="00DF518E">
        <w:rPr>
          <w:sz w:val="16"/>
          <w:lang w:val="tr-TR"/>
        </w:rPr>
        <w:t>için</w:t>
      </w:r>
      <w:proofErr w:type="gramEnd"/>
      <w:r w:rsidR="00DF518E">
        <w:rPr>
          <w:sz w:val="16"/>
          <w:lang w:val="tr-TR"/>
        </w:rPr>
        <w:t xml:space="preserve"> 24 Ocak</w:t>
      </w:r>
      <w:r w:rsidRPr="00DF518E">
        <w:rPr>
          <w:sz w:val="16"/>
          <w:lang w:val="tr-TR"/>
        </w:rPr>
        <w:t xml:space="preserve"> 2017</w:t>
      </w:r>
      <w:r w:rsidR="00DF518E">
        <w:rPr>
          <w:sz w:val="16"/>
          <w:lang w:val="tr-TR"/>
        </w:rPr>
        <w:t xml:space="preserve"> tarihinde yapıldı</w:t>
      </w:r>
      <w:r w:rsidRPr="00DF518E">
        <w:rPr>
          <w:sz w:val="16"/>
          <w:lang w:val="tr-TR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P Simplified Light">
    <w:altName w:val="Times New Roman"/>
    <w:panose1 w:val="020B0404020204020204"/>
    <w:charset w:val="A2"/>
    <w:family w:val="swiss"/>
    <w:pitch w:val="variable"/>
    <w:sig w:usb0="A00000AF" w:usb1="5000205B" w:usb2="00000000" w:usb3="00000000" w:csb0="00000093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B8" w:rsidRDefault="006973B8" w:rsidP="00BB51C3">
      <w:pPr>
        <w:spacing w:after="0" w:line="240" w:lineRule="auto"/>
      </w:pPr>
      <w:r>
        <w:separator/>
      </w:r>
    </w:p>
  </w:footnote>
  <w:footnote w:type="continuationSeparator" w:id="0">
    <w:p w:rsidR="006973B8" w:rsidRDefault="006973B8" w:rsidP="00BB5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F0"/>
    <w:rsid w:val="00002A68"/>
    <w:rsid w:val="000113FF"/>
    <w:rsid w:val="00014076"/>
    <w:rsid w:val="00027093"/>
    <w:rsid w:val="00071238"/>
    <w:rsid w:val="00083B4D"/>
    <w:rsid w:val="000C1DBE"/>
    <w:rsid w:val="000E6C31"/>
    <w:rsid w:val="0014024F"/>
    <w:rsid w:val="0015716A"/>
    <w:rsid w:val="001C46B4"/>
    <w:rsid w:val="001F6361"/>
    <w:rsid w:val="00211AFB"/>
    <w:rsid w:val="002830EC"/>
    <w:rsid w:val="00302065"/>
    <w:rsid w:val="003103F2"/>
    <w:rsid w:val="00340335"/>
    <w:rsid w:val="003539AC"/>
    <w:rsid w:val="00356256"/>
    <w:rsid w:val="00370F85"/>
    <w:rsid w:val="003B3A6B"/>
    <w:rsid w:val="003D3430"/>
    <w:rsid w:val="003D40BA"/>
    <w:rsid w:val="0041163D"/>
    <w:rsid w:val="00434D95"/>
    <w:rsid w:val="00453482"/>
    <w:rsid w:val="004B19FC"/>
    <w:rsid w:val="004C1E93"/>
    <w:rsid w:val="004C66D1"/>
    <w:rsid w:val="00504C6E"/>
    <w:rsid w:val="005310F7"/>
    <w:rsid w:val="00551D89"/>
    <w:rsid w:val="00585BFF"/>
    <w:rsid w:val="00593811"/>
    <w:rsid w:val="005A7C7C"/>
    <w:rsid w:val="005D2AF9"/>
    <w:rsid w:val="005E4E7D"/>
    <w:rsid w:val="005F2FFA"/>
    <w:rsid w:val="005F749D"/>
    <w:rsid w:val="006973B8"/>
    <w:rsid w:val="006A61CC"/>
    <w:rsid w:val="006B1C4A"/>
    <w:rsid w:val="006C4DA9"/>
    <w:rsid w:val="007159D4"/>
    <w:rsid w:val="007223F0"/>
    <w:rsid w:val="0074596F"/>
    <w:rsid w:val="007543E9"/>
    <w:rsid w:val="00792AED"/>
    <w:rsid w:val="007F0C14"/>
    <w:rsid w:val="00873747"/>
    <w:rsid w:val="008E56A0"/>
    <w:rsid w:val="0096006F"/>
    <w:rsid w:val="009C4289"/>
    <w:rsid w:val="009F6CD2"/>
    <w:rsid w:val="00A00712"/>
    <w:rsid w:val="00A0407B"/>
    <w:rsid w:val="00A37AD1"/>
    <w:rsid w:val="00AC54A4"/>
    <w:rsid w:val="00AF6A69"/>
    <w:rsid w:val="00B14C36"/>
    <w:rsid w:val="00B6052B"/>
    <w:rsid w:val="00BA3C27"/>
    <w:rsid w:val="00BA3D87"/>
    <w:rsid w:val="00BB1AC6"/>
    <w:rsid w:val="00BB51C3"/>
    <w:rsid w:val="00BD689F"/>
    <w:rsid w:val="00C119AE"/>
    <w:rsid w:val="00C11AE8"/>
    <w:rsid w:val="00C26D3B"/>
    <w:rsid w:val="00C5418C"/>
    <w:rsid w:val="00C703EA"/>
    <w:rsid w:val="00C82B19"/>
    <w:rsid w:val="00C87466"/>
    <w:rsid w:val="00C9364D"/>
    <w:rsid w:val="00CF2C2B"/>
    <w:rsid w:val="00D0143D"/>
    <w:rsid w:val="00D27CB6"/>
    <w:rsid w:val="00D51E07"/>
    <w:rsid w:val="00D60F10"/>
    <w:rsid w:val="00D67E09"/>
    <w:rsid w:val="00D91AA7"/>
    <w:rsid w:val="00DF518E"/>
    <w:rsid w:val="00E53656"/>
    <w:rsid w:val="00E94240"/>
    <w:rsid w:val="00EC3DC0"/>
    <w:rsid w:val="00EE67B5"/>
    <w:rsid w:val="00F10629"/>
    <w:rsid w:val="00F52C60"/>
    <w:rsid w:val="00F60FB5"/>
    <w:rsid w:val="00F80D3F"/>
    <w:rsid w:val="00F84288"/>
    <w:rsid w:val="00FA06C2"/>
    <w:rsid w:val="00FC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A00B-1450-48D8-9C77-A9B27651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AF9"/>
    <w:pPr>
      <w:spacing w:after="120" w:line="264" w:lineRule="auto"/>
    </w:pPr>
    <w:rPr>
      <w:rFonts w:ascii="HP Simplified Light" w:hAnsi="HP Simplified Light"/>
      <w:sz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B51C3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BB51C3"/>
    <w:pPr>
      <w:spacing w:after="0" w:line="240" w:lineRule="auto"/>
    </w:pPr>
    <w:rPr>
      <w:lang w:val="en-US"/>
    </w:rPr>
  </w:style>
  <w:style w:type="paragraph" w:styleId="SonnotMetni">
    <w:name w:val="endnote text"/>
    <w:basedOn w:val="Normal"/>
    <w:link w:val="SonnotMetniChar"/>
    <w:uiPriority w:val="99"/>
    <w:unhideWhenUsed/>
    <w:rsid w:val="00BB51C3"/>
    <w:pPr>
      <w:spacing w:after="0" w:line="240" w:lineRule="auto"/>
    </w:pPr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BB51C3"/>
    <w:rPr>
      <w:rFonts w:ascii="HP Simplified Light" w:hAnsi="HP Simplified Light"/>
      <w:sz w:val="20"/>
      <w:szCs w:val="20"/>
      <w:lang w:val="en-US"/>
    </w:rPr>
  </w:style>
  <w:style w:type="character" w:styleId="SonnotBavurusu">
    <w:name w:val="endnote reference"/>
    <w:basedOn w:val="VarsaylanParagrafYazTipi"/>
    <w:uiPriority w:val="99"/>
    <w:semiHidden/>
    <w:unhideWhenUsed/>
    <w:rsid w:val="00BB51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hp.com/go/clientsecurity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romium.com/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romium.com/company/press-releases/majority-cios-believe-they-are-losing-battle-against-cybercrime.html" TargetMode="External"/><Relationship Id="rId1" Type="http://schemas.openxmlformats.org/officeDocument/2006/relationships/hyperlink" Target="http://www.hp.com/go/clientmanagemen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E192B21B96E438FC19763ED0916F4" ma:contentTypeVersion="0" ma:contentTypeDescription="Create a new document." ma:contentTypeScope="" ma:versionID="9418d30dce95c863c8ed0a2d206f22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7A76D-3BD7-400F-9C6F-A77464A157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2E7AC7-DDD5-4DA7-8B1F-350B673CE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F3230-F571-419C-AF2C-B95AF7B25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 Gozel</dc:creator>
  <cp:lastModifiedBy>çağla sunar</cp:lastModifiedBy>
  <cp:revision>5</cp:revision>
  <dcterms:created xsi:type="dcterms:W3CDTF">2017-02-23T06:20:00Z</dcterms:created>
  <dcterms:modified xsi:type="dcterms:W3CDTF">2017-02-25T06:46:00Z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0x010100EA5E192B21B96E438FC19763ED0916F4</vt:lpwstr>
  </property>
</Properties>
</file>