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BBD02" w14:textId="77777777" w:rsidR="00CA47D6" w:rsidRPr="000D4D22" w:rsidRDefault="00CA47D6" w:rsidP="00055D3C">
      <w:pPr>
        <w:spacing w:line="360" w:lineRule="auto"/>
        <w:contextualSpacing/>
        <w:jc w:val="both"/>
        <w:rPr>
          <w:rFonts w:ascii="Verdana" w:hAnsi="Verdana"/>
          <w:b/>
          <w:bCs/>
          <w:sz w:val="32"/>
          <w:szCs w:val="32"/>
          <w:u w:val="single"/>
        </w:rPr>
      </w:pPr>
      <w:r w:rsidRPr="000D4D22">
        <w:rPr>
          <w:rFonts w:ascii="Verdana" w:hAnsi="Verdana"/>
          <w:b/>
          <w:bCs/>
          <w:sz w:val="32"/>
          <w:szCs w:val="32"/>
          <w:u w:val="single"/>
        </w:rPr>
        <w:t>BASIN BÜLTENİ</w:t>
      </w:r>
    </w:p>
    <w:p w14:paraId="12BEF8EE" w14:textId="77777777" w:rsidR="00CA47D6" w:rsidRPr="000D4D22" w:rsidRDefault="00CA47D6" w:rsidP="00055D3C">
      <w:pPr>
        <w:spacing w:line="360" w:lineRule="auto"/>
        <w:contextualSpacing/>
        <w:jc w:val="both"/>
        <w:rPr>
          <w:rFonts w:ascii="Verdana" w:hAnsi="Verdana"/>
          <w:b/>
          <w:bCs/>
          <w:sz w:val="20"/>
          <w:szCs w:val="20"/>
        </w:rPr>
      </w:pPr>
    </w:p>
    <w:p w14:paraId="66E9C63C" w14:textId="5F837BC7" w:rsidR="00CA47D6" w:rsidRDefault="006B0288" w:rsidP="000061E1">
      <w:pPr>
        <w:spacing w:line="360" w:lineRule="auto"/>
        <w:contextualSpacing/>
        <w:jc w:val="center"/>
        <w:rPr>
          <w:rFonts w:ascii="Verdana" w:hAnsi="Verdana"/>
          <w:b/>
          <w:bCs/>
          <w:sz w:val="28"/>
          <w:szCs w:val="28"/>
        </w:rPr>
      </w:pPr>
      <w:r>
        <w:rPr>
          <w:rFonts w:ascii="Verdana" w:hAnsi="Verdana"/>
          <w:b/>
          <w:bCs/>
          <w:sz w:val="28"/>
          <w:szCs w:val="28"/>
        </w:rPr>
        <w:t>Bursa</w:t>
      </w:r>
      <w:r w:rsidRPr="000061E1">
        <w:rPr>
          <w:rFonts w:ascii="Verdana" w:hAnsi="Verdana"/>
          <w:b/>
          <w:bCs/>
          <w:sz w:val="28"/>
          <w:szCs w:val="28"/>
        </w:rPr>
        <w:t xml:space="preserve">’nın </w:t>
      </w:r>
      <w:r w:rsidR="000061E1" w:rsidRPr="000061E1">
        <w:rPr>
          <w:rFonts w:ascii="Verdana" w:hAnsi="Verdana"/>
          <w:b/>
          <w:bCs/>
          <w:sz w:val="28"/>
          <w:szCs w:val="28"/>
        </w:rPr>
        <w:t xml:space="preserve">en yaşanabilir ilçeleri </w:t>
      </w:r>
      <w:r>
        <w:rPr>
          <w:rFonts w:ascii="Verdana" w:hAnsi="Verdana"/>
          <w:b/>
          <w:bCs/>
          <w:sz w:val="28"/>
          <w:szCs w:val="28"/>
        </w:rPr>
        <w:t>Osmangazi</w:t>
      </w:r>
      <w:r w:rsidRPr="000061E1">
        <w:rPr>
          <w:rFonts w:ascii="Verdana" w:hAnsi="Verdana"/>
          <w:b/>
          <w:bCs/>
          <w:sz w:val="28"/>
          <w:szCs w:val="28"/>
        </w:rPr>
        <w:t xml:space="preserve"> </w:t>
      </w:r>
      <w:r w:rsidR="000061E1" w:rsidRPr="000061E1">
        <w:rPr>
          <w:rFonts w:ascii="Verdana" w:hAnsi="Verdana"/>
          <w:b/>
          <w:bCs/>
          <w:sz w:val="28"/>
          <w:szCs w:val="28"/>
        </w:rPr>
        <w:t xml:space="preserve">ve </w:t>
      </w:r>
      <w:r>
        <w:rPr>
          <w:rFonts w:ascii="Verdana" w:hAnsi="Verdana"/>
          <w:b/>
          <w:bCs/>
          <w:sz w:val="28"/>
          <w:szCs w:val="28"/>
        </w:rPr>
        <w:t>Nilüfer</w:t>
      </w:r>
    </w:p>
    <w:p w14:paraId="17AD72DD" w14:textId="77777777" w:rsidR="000061E1" w:rsidRPr="000D4D22" w:rsidRDefault="000061E1" w:rsidP="00055D3C">
      <w:pPr>
        <w:spacing w:line="360" w:lineRule="auto"/>
        <w:contextualSpacing/>
        <w:jc w:val="both"/>
        <w:rPr>
          <w:rFonts w:ascii="Verdana" w:hAnsi="Verdana"/>
          <w:sz w:val="20"/>
          <w:szCs w:val="20"/>
        </w:rPr>
      </w:pPr>
    </w:p>
    <w:p w14:paraId="3166EB40" w14:textId="4EFCA970" w:rsidR="00F00FC3" w:rsidRPr="000D4D22" w:rsidRDefault="00F00FC3" w:rsidP="006B0288">
      <w:pPr>
        <w:spacing w:line="360" w:lineRule="auto"/>
        <w:contextualSpacing/>
        <w:jc w:val="center"/>
        <w:rPr>
          <w:rFonts w:ascii="Verdana" w:hAnsi="Verdana"/>
          <w:b/>
          <w:bCs/>
          <w:sz w:val="24"/>
          <w:szCs w:val="24"/>
        </w:rPr>
      </w:pPr>
      <w:r w:rsidRPr="000D4D22">
        <w:rPr>
          <w:rFonts w:ascii="Verdana" w:hAnsi="Verdana"/>
          <w:b/>
          <w:bCs/>
          <w:sz w:val="24"/>
          <w:szCs w:val="24"/>
        </w:rPr>
        <w:t>REIDIN tarafından gerçekleştirilen</w:t>
      </w:r>
      <w:r w:rsidR="009B6BCD" w:rsidRPr="000D4D22">
        <w:rPr>
          <w:rFonts w:ascii="Verdana" w:hAnsi="Verdana"/>
          <w:b/>
          <w:bCs/>
          <w:sz w:val="24"/>
          <w:szCs w:val="24"/>
        </w:rPr>
        <w:t xml:space="preserve"> ve Türkiye’</w:t>
      </w:r>
      <w:r w:rsidR="000B047E" w:rsidRPr="000D4D22">
        <w:rPr>
          <w:rFonts w:ascii="Verdana" w:hAnsi="Verdana"/>
          <w:b/>
          <w:bCs/>
          <w:sz w:val="24"/>
          <w:szCs w:val="24"/>
        </w:rPr>
        <w:t xml:space="preserve">nin </w:t>
      </w:r>
      <w:r w:rsidR="009B6BCD" w:rsidRPr="000D4D22">
        <w:rPr>
          <w:rFonts w:ascii="Verdana" w:hAnsi="Verdana"/>
          <w:b/>
          <w:bCs/>
          <w:sz w:val="24"/>
          <w:szCs w:val="24"/>
        </w:rPr>
        <w:t>81 il</w:t>
      </w:r>
      <w:r w:rsidR="000B047E" w:rsidRPr="000D4D22">
        <w:rPr>
          <w:rFonts w:ascii="Verdana" w:hAnsi="Verdana"/>
          <w:b/>
          <w:bCs/>
          <w:sz w:val="24"/>
          <w:szCs w:val="24"/>
        </w:rPr>
        <w:t>i</w:t>
      </w:r>
      <w:r w:rsidR="009B6BCD" w:rsidRPr="000D4D22">
        <w:rPr>
          <w:rFonts w:ascii="Verdana" w:hAnsi="Verdana"/>
          <w:b/>
          <w:bCs/>
          <w:sz w:val="24"/>
          <w:szCs w:val="24"/>
        </w:rPr>
        <w:t xml:space="preserve"> </w:t>
      </w:r>
      <w:r w:rsidR="000B047E" w:rsidRPr="000D4D22">
        <w:rPr>
          <w:rFonts w:ascii="Verdana" w:hAnsi="Verdana"/>
          <w:b/>
          <w:bCs/>
          <w:sz w:val="24"/>
          <w:szCs w:val="24"/>
        </w:rPr>
        <w:t xml:space="preserve">genelindeki </w:t>
      </w:r>
      <w:r w:rsidRPr="000D4D22">
        <w:rPr>
          <w:rFonts w:ascii="Verdana" w:hAnsi="Verdana"/>
          <w:b/>
          <w:bCs/>
          <w:sz w:val="24"/>
          <w:szCs w:val="24"/>
        </w:rPr>
        <w:t xml:space="preserve">ilçe ve mahallelerin </w:t>
      </w:r>
      <w:proofErr w:type="spellStart"/>
      <w:r w:rsidRPr="000D4D22">
        <w:rPr>
          <w:rFonts w:ascii="Verdana" w:hAnsi="Verdana"/>
          <w:b/>
          <w:bCs/>
          <w:sz w:val="24"/>
          <w:szCs w:val="24"/>
        </w:rPr>
        <w:t>yaşanabilirlik</w:t>
      </w:r>
      <w:proofErr w:type="spellEnd"/>
      <w:r w:rsidRPr="000D4D22">
        <w:rPr>
          <w:rFonts w:ascii="Verdana" w:hAnsi="Verdana"/>
          <w:b/>
          <w:bCs/>
          <w:sz w:val="24"/>
          <w:szCs w:val="24"/>
        </w:rPr>
        <w:t xml:space="preserve"> düzeylerini ortaya koyan Sosyo</w:t>
      </w:r>
      <w:r w:rsidR="009B6BCD" w:rsidRPr="000D4D22">
        <w:rPr>
          <w:rFonts w:ascii="Verdana" w:hAnsi="Verdana"/>
          <w:b/>
          <w:bCs/>
          <w:sz w:val="24"/>
          <w:szCs w:val="24"/>
        </w:rPr>
        <w:t>e</w:t>
      </w:r>
      <w:r w:rsidRPr="000D4D22">
        <w:rPr>
          <w:rFonts w:ascii="Verdana" w:hAnsi="Verdana"/>
          <w:b/>
          <w:bCs/>
          <w:sz w:val="24"/>
          <w:szCs w:val="24"/>
        </w:rPr>
        <w:t>konomik Derecelendirme</w:t>
      </w:r>
      <w:r w:rsidR="009B6BCD" w:rsidRPr="000D4D22">
        <w:rPr>
          <w:rFonts w:ascii="Verdana" w:hAnsi="Verdana"/>
          <w:b/>
          <w:bCs/>
          <w:sz w:val="24"/>
          <w:szCs w:val="24"/>
        </w:rPr>
        <w:t xml:space="preserve"> </w:t>
      </w:r>
      <w:r w:rsidRPr="000D4D22">
        <w:rPr>
          <w:rFonts w:ascii="Verdana" w:hAnsi="Verdana"/>
          <w:b/>
          <w:bCs/>
          <w:sz w:val="24"/>
          <w:szCs w:val="24"/>
        </w:rPr>
        <w:t>çalışmasın</w:t>
      </w:r>
      <w:r w:rsidR="009B6BCD" w:rsidRPr="000D4D22">
        <w:rPr>
          <w:rFonts w:ascii="Verdana" w:hAnsi="Verdana"/>
          <w:b/>
          <w:bCs/>
          <w:sz w:val="24"/>
          <w:szCs w:val="24"/>
        </w:rPr>
        <w:t xml:space="preserve">a göre, </w:t>
      </w:r>
      <w:r w:rsidR="006B0288" w:rsidRPr="006B0288">
        <w:rPr>
          <w:rFonts w:ascii="Verdana" w:hAnsi="Verdana"/>
          <w:b/>
          <w:bCs/>
          <w:sz w:val="24"/>
          <w:szCs w:val="24"/>
        </w:rPr>
        <w:t>Bursa’nın Osmangazi ilçesi A+</w:t>
      </w:r>
      <w:r w:rsidR="006B0288">
        <w:rPr>
          <w:rFonts w:ascii="Verdana" w:hAnsi="Verdana"/>
          <w:b/>
          <w:bCs/>
          <w:sz w:val="24"/>
          <w:szCs w:val="24"/>
        </w:rPr>
        <w:t xml:space="preserve"> </w:t>
      </w:r>
      <w:r w:rsidR="008922B1">
        <w:rPr>
          <w:rFonts w:ascii="Verdana" w:hAnsi="Verdana"/>
          <w:b/>
          <w:bCs/>
          <w:sz w:val="24"/>
          <w:szCs w:val="24"/>
        </w:rPr>
        <w:t xml:space="preserve">derecesiyle </w:t>
      </w:r>
      <w:r w:rsidR="00BF0DAD">
        <w:rPr>
          <w:rFonts w:ascii="Verdana" w:hAnsi="Verdana"/>
          <w:b/>
          <w:bCs/>
          <w:sz w:val="24"/>
          <w:szCs w:val="24"/>
        </w:rPr>
        <w:t xml:space="preserve">Türkiye’nin en yaşanabilir ilk </w:t>
      </w:r>
      <w:r w:rsidR="00CF4173">
        <w:rPr>
          <w:rFonts w:ascii="Verdana" w:hAnsi="Verdana"/>
          <w:b/>
          <w:bCs/>
          <w:sz w:val="24"/>
          <w:szCs w:val="24"/>
        </w:rPr>
        <w:t>2</w:t>
      </w:r>
      <w:r w:rsidR="006B0288">
        <w:rPr>
          <w:rFonts w:ascii="Verdana" w:hAnsi="Verdana"/>
          <w:b/>
          <w:bCs/>
          <w:sz w:val="24"/>
          <w:szCs w:val="24"/>
        </w:rPr>
        <w:t>0</w:t>
      </w:r>
      <w:r w:rsidR="00CF4173">
        <w:rPr>
          <w:rFonts w:ascii="Verdana" w:hAnsi="Verdana"/>
          <w:b/>
          <w:bCs/>
          <w:sz w:val="24"/>
          <w:szCs w:val="24"/>
        </w:rPr>
        <w:t xml:space="preserve"> </w:t>
      </w:r>
      <w:r w:rsidR="00BF0DAD">
        <w:rPr>
          <w:rFonts w:ascii="Verdana" w:hAnsi="Verdana"/>
          <w:b/>
          <w:bCs/>
          <w:sz w:val="24"/>
          <w:szCs w:val="24"/>
        </w:rPr>
        <w:t xml:space="preserve">ilçesi arasına </w:t>
      </w:r>
      <w:r w:rsidR="006B0288">
        <w:rPr>
          <w:rFonts w:ascii="Verdana" w:hAnsi="Verdana"/>
          <w:b/>
          <w:bCs/>
          <w:sz w:val="24"/>
          <w:szCs w:val="24"/>
        </w:rPr>
        <w:t>17</w:t>
      </w:r>
      <w:r w:rsidR="009B6BCD" w:rsidRPr="000D4D22">
        <w:rPr>
          <w:rFonts w:ascii="Verdana" w:hAnsi="Verdana"/>
          <w:b/>
          <w:bCs/>
          <w:sz w:val="24"/>
          <w:szCs w:val="24"/>
        </w:rPr>
        <w:t>’</w:t>
      </w:r>
      <w:r w:rsidR="00CF4173">
        <w:rPr>
          <w:rFonts w:ascii="Verdana" w:hAnsi="Verdana"/>
          <w:b/>
          <w:bCs/>
          <w:sz w:val="24"/>
          <w:szCs w:val="24"/>
        </w:rPr>
        <w:t>nci</w:t>
      </w:r>
      <w:r w:rsidR="009B6BCD" w:rsidRPr="000D4D22">
        <w:rPr>
          <w:rFonts w:ascii="Verdana" w:hAnsi="Verdana"/>
          <w:b/>
          <w:bCs/>
          <w:sz w:val="24"/>
          <w:szCs w:val="24"/>
        </w:rPr>
        <w:t xml:space="preserve"> sıradan girmeyi başardı.</w:t>
      </w:r>
      <w:r w:rsidR="00C449D8">
        <w:rPr>
          <w:rFonts w:ascii="Verdana" w:hAnsi="Verdana"/>
          <w:b/>
          <w:bCs/>
          <w:sz w:val="24"/>
          <w:szCs w:val="24"/>
        </w:rPr>
        <w:t xml:space="preserve"> </w:t>
      </w:r>
      <w:r w:rsidR="00C449D8" w:rsidRPr="00C449D8">
        <w:rPr>
          <w:rFonts w:ascii="Verdana" w:hAnsi="Verdana"/>
          <w:b/>
          <w:bCs/>
          <w:sz w:val="24"/>
          <w:szCs w:val="24"/>
        </w:rPr>
        <w:t>A derecesi</w:t>
      </w:r>
      <w:r w:rsidR="00C449D8">
        <w:rPr>
          <w:rFonts w:ascii="Verdana" w:hAnsi="Verdana"/>
          <w:b/>
          <w:bCs/>
          <w:sz w:val="24"/>
          <w:szCs w:val="24"/>
        </w:rPr>
        <w:t xml:space="preserve"> </w:t>
      </w:r>
      <w:r w:rsidR="00A83891">
        <w:rPr>
          <w:rFonts w:ascii="Verdana" w:hAnsi="Verdana"/>
          <w:b/>
          <w:bCs/>
          <w:sz w:val="24"/>
          <w:szCs w:val="24"/>
        </w:rPr>
        <w:t xml:space="preserve">ile </w:t>
      </w:r>
      <w:r w:rsidR="006B0288" w:rsidRPr="006B0288">
        <w:rPr>
          <w:rFonts w:ascii="Verdana" w:hAnsi="Verdana"/>
          <w:b/>
          <w:bCs/>
          <w:sz w:val="24"/>
          <w:szCs w:val="24"/>
        </w:rPr>
        <w:t xml:space="preserve">Bursa’nın en yaşanabilir </w:t>
      </w:r>
      <w:r w:rsidR="00C449D8">
        <w:rPr>
          <w:rFonts w:ascii="Verdana" w:hAnsi="Verdana"/>
          <w:b/>
          <w:bCs/>
          <w:sz w:val="24"/>
          <w:szCs w:val="24"/>
        </w:rPr>
        <w:t xml:space="preserve">ikinci ilçesi olan </w:t>
      </w:r>
      <w:r w:rsidR="006B0288">
        <w:rPr>
          <w:rFonts w:ascii="Verdana" w:hAnsi="Verdana"/>
          <w:b/>
          <w:bCs/>
          <w:sz w:val="24"/>
          <w:szCs w:val="24"/>
        </w:rPr>
        <w:t xml:space="preserve">Nilüfer </w:t>
      </w:r>
      <w:r w:rsidR="00C449D8">
        <w:rPr>
          <w:rFonts w:ascii="Verdana" w:hAnsi="Verdana"/>
          <w:b/>
          <w:bCs/>
          <w:sz w:val="24"/>
          <w:szCs w:val="24"/>
        </w:rPr>
        <w:t xml:space="preserve">ise Türkiye genelinde </w:t>
      </w:r>
      <w:r w:rsidR="006B0288">
        <w:rPr>
          <w:rFonts w:ascii="Verdana" w:hAnsi="Verdana"/>
          <w:b/>
          <w:bCs/>
          <w:sz w:val="24"/>
          <w:szCs w:val="24"/>
        </w:rPr>
        <w:t xml:space="preserve">35’inci </w:t>
      </w:r>
      <w:r w:rsidR="00C449D8">
        <w:rPr>
          <w:rFonts w:ascii="Verdana" w:hAnsi="Verdana"/>
          <w:b/>
          <w:bCs/>
          <w:sz w:val="24"/>
          <w:szCs w:val="24"/>
        </w:rPr>
        <w:t>oldu.</w:t>
      </w:r>
      <w:r w:rsidR="00C449D8" w:rsidRPr="00C449D8">
        <w:rPr>
          <w:rFonts w:ascii="Verdana" w:hAnsi="Verdana"/>
          <w:b/>
          <w:bCs/>
          <w:sz w:val="24"/>
          <w:szCs w:val="24"/>
        </w:rPr>
        <w:t xml:space="preserve"> </w:t>
      </w:r>
      <w:r w:rsidR="00C449D8">
        <w:rPr>
          <w:rFonts w:ascii="Verdana" w:hAnsi="Verdana"/>
          <w:b/>
          <w:bCs/>
          <w:sz w:val="24"/>
          <w:szCs w:val="24"/>
        </w:rPr>
        <w:t xml:space="preserve">Onları </w:t>
      </w:r>
      <w:r w:rsidR="00CF4173">
        <w:rPr>
          <w:rFonts w:ascii="Verdana" w:hAnsi="Verdana"/>
          <w:b/>
          <w:bCs/>
          <w:sz w:val="24"/>
          <w:szCs w:val="24"/>
        </w:rPr>
        <w:t>B</w:t>
      </w:r>
      <w:r w:rsidR="00C449D8">
        <w:rPr>
          <w:rFonts w:ascii="Verdana" w:hAnsi="Verdana"/>
          <w:b/>
          <w:bCs/>
          <w:sz w:val="24"/>
          <w:szCs w:val="24"/>
        </w:rPr>
        <w:t xml:space="preserve"> derecesiyle Türkiye genelinde </w:t>
      </w:r>
      <w:r w:rsidR="006B0288">
        <w:rPr>
          <w:rFonts w:ascii="Verdana" w:hAnsi="Verdana"/>
          <w:b/>
          <w:bCs/>
          <w:sz w:val="24"/>
          <w:szCs w:val="24"/>
        </w:rPr>
        <w:t xml:space="preserve">116’ncı </w:t>
      </w:r>
      <w:r w:rsidR="00C449D8">
        <w:rPr>
          <w:rFonts w:ascii="Verdana" w:hAnsi="Verdana"/>
          <w:b/>
          <w:bCs/>
          <w:sz w:val="24"/>
          <w:szCs w:val="24"/>
        </w:rPr>
        <w:t xml:space="preserve">olan </w:t>
      </w:r>
      <w:r w:rsidR="006B0288">
        <w:rPr>
          <w:rFonts w:ascii="Verdana" w:hAnsi="Verdana"/>
          <w:b/>
          <w:bCs/>
          <w:sz w:val="24"/>
          <w:szCs w:val="24"/>
        </w:rPr>
        <w:t xml:space="preserve">Yıldırım ilçesi </w:t>
      </w:r>
      <w:r w:rsidR="00C449D8">
        <w:rPr>
          <w:rFonts w:ascii="Verdana" w:hAnsi="Verdana"/>
          <w:b/>
          <w:bCs/>
          <w:sz w:val="24"/>
          <w:szCs w:val="24"/>
        </w:rPr>
        <w:t>izledi.</w:t>
      </w:r>
    </w:p>
    <w:p w14:paraId="1C885700" w14:textId="77777777" w:rsidR="00F945C1" w:rsidRDefault="00F945C1" w:rsidP="00055D3C">
      <w:pPr>
        <w:spacing w:line="360" w:lineRule="auto"/>
        <w:contextualSpacing/>
        <w:jc w:val="both"/>
        <w:rPr>
          <w:rFonts w:ascii="Verdana" w:hAnsi="Verdana"/>
          <w:sz w:val="20"/>
          <w:szCs w:val="20"/>
        </w:rPr>
      </w:pPr>
    </w:p>
    <w:p w14:paraId="5B558F71" w14:textId="11765E69" w:rsidR="006641F1" w:rsidRDefault="00F00FC3" w:rsidP="006641F1">
      <w:pPr>
        <w:spacing w:line="360" w:lineRule="auto"/>
        <w:contextualSpacing/>
        <w:jc w:val="both"/>
        <w:rPr>
          <w:rFonts w:ascii="Verdana" w:hAnsi="Verdana"/>
          <w:sz w:val="20"/>
          <w:szCs w:val="20"/>
        </w:rPr>
      </w:pPr>
      <w:r w:rsidRPr="000D4D22">
        <w:rPr>
          <w:rFonts w:ascii="Verdana" w:hAnsi="Verdana"/>
          <w:sz w:val="20"/>
          <w:szCs w:val="20"/>
        </w:rPr>
        <w:t>Refah düzeyi, kültürel seviye, eğitim düzeyi gibi kategorilerde</w:t>
      </w:r>
      <w:r w:rsidR="009B6BCD" w:rsidRPr="000D4D22">
        <w:rPr>
          <w:rFonts w:ascii="Verdana" w:hAnsi="Verdana"/>
          <w:sz w:val="20"/>
          <w:szCs w:val="20"/>
        </w:rPr>
        <w:t>ki</w:t>
      </w:r>
      <w:r w:rsidRPr="000D4D22">
        <w:rPr>
          <w:rFonts w:ascii="Verdana" w:hAnsi="Verdana"/>
          <w:sz w:val="20"/>
          <w:szCs w:val="20"/>
        </w:rPr>
        <w:t xml:space="preserve"> çeşitli</w:t>
      </w:r>
      <w:r w:rsidR="009B6BCD" w:rsidRPr="000D4D22">
        <w:rPr>
          <w:rFonts w:ascii="Verdana" w:hAnsi="Verdana"/>
          <w:sz w:val="20"/>
          <w:szCs w:val="20"/>
        </w:rPr>
        <w:t xml:space="preserve"> </w:t>
      </w:r>
      <w:r w:rsidRPr="000D4D22">
        <w:rPr>
          <w:rFonts w:ascii="Verdana" w:hAnsi="Verdana"/>
          <w:sz w:val="20"/>
          <w:szCs w:val="20"/>
        </w:rPr>
        <w:t>parametreler</w:t>
      </w:r>
      <w:r w:rsidR="009B6BCD" w:rsidRPr="000D4D22">
        <w:rPr>
          <w:rFonts w:ascii="Verdana" w:hAnsi="Verdana"/>
          <w:sz w:val="20"/>
          <w:szCs w:val="20"/>
        </w:rPr>
        <w:t xml:space="preserve">e göre, </w:t>
      </w:r>
      <w:r w:rsidRPr="000D4D22">
        <w:rPr>
          <w:rFonts w:ascii="Verdana" w:hAnsi="Verdana"/>
          <w:sz w:val="20"/>
          <w:szCs w:val="20"/>
        </w:rPr>
        <w:t>bölgelerin yaşanabilirlik</w:t>
      </w:r>
      <w:r w:rsidR="009B6BCD" w:rsidRPr="000D4D22">
        <w:rPr>
          <w:rFonts w:ascii="Verdana" w:hAnsi="Verdana"/>
          <w:sz w:val="20"/>
          <w:szCs w:val="20"/>
        </w:rPr>
        <w:t xml:space="preserve"> düzeylerini hesaplayan </w:t>
      </w:r>
      <w:r w:rsidRPr="000D4D22">
        <w:rPr>
          <w:rFonts w:ascii="Verdana" w:hAnsi="Verdana"/>
          <w:sz w:val="20"/>
          <w:szCs w:val="20"/>
        </w:rPr>
        <w:t xml:space="preserve">REIDIN </w:t>
      </w:r>
      <w:r w:rsidR="009B6BCD" w:rsidRPr="000D4D22">
        <w:rPr>
          <w:rFonts w:ascii="Verdana" w:hAnsi="Verdana"/>
          <w:sz w:val="20"/>
          <w:szCs w:val="20"/>
        </w:rPr>
        <w:t>Sosyoekonomik Derecelendirme</w:t>
      </w:r>
      <w:r w:rsidRPr="000D4D22">
        <w:rPr>
          <w:rFonts w:ascii="Verdana" w:hAnsi="Verdana"/>
          <w:sz w:val="20"/>
          <w:szCs w:val="20"/>
        </w:rPr>
        <w:t xml:space="preserve"> çalışmasın</w:t>
      </w:r>
      <w:r w:rsidR="00D553BE">
        <w:rPr>
          <w:rFonts w:ascii="Verdana" w:hAnsi="Verdana"/>
          <w:sz w:val="20"/>
          <w:szCs w:val="20"/>
        </w:rPr>
        <w:t xml:space="preserve">da 1.255 mahalle ve 258 ilçe değerlendirildi. </w:t>
      </w:r>
      <w:r w:rsidRPr="000D4D22">
        <w:rPr>
          <w:rFonts w:ascii="Verdana" w:hAnsi="Verdana"/>
          <w:sz w:val="20"/>
          <w:szCs w:val="20"/>
        </w:rPr>
        <w:t xml:space="preserve">Listenin ilk </w:t>
      </w:r>
      <w:r w:rsidR="00C449D8">
        <w:rPr>
          <w:rFonts w:ascii="Verdana" w:hAnsi="Verdana"/>
          <w:sz w:val="20"/>
          <w:szCs w:val="20"/>
        </w:rPr>
        <w:t>altı ilçesi</w:t>
      </w:r>
      <w:r w:rsidR="00C449D8" w:rsidRPr="000D4D22">
        <w:rPr>
          <w:rFonts w:ascii="Verdana" w:hAnsi="Verdana"/>
          <w:sz w:val="20"/>
          <w:szCs w:val="20"/>
        </w:rPr>
        <w:t xml:space="preserve"> </w:t>
      </w:r>
      <w:r w:rsidRPr="000D4D22">
        <w:rPr>
          <w:rFonts w:ascii="Verdana" w:hAnsi="Verdana"/>
          <w:sz w:val="20"/>
          <w:szCs w:val="20"/>
        </w:rPr>
        <w:t>İstanbul</w:t>
      </w:r>
      <w:r w:rsidR="00C449D8">
        <w:rPr>
          <w:rFonts w:ascii="Verdana" w:hAnsi="Verdana"/>
          <w:sz w:val="20"/>
          <w:szCs w:val="20"/>
        </w:rPr>
        <w:t xml:space="preserve">’dan çıkarken, </w:t>
      </w:r>
      <w:r w:rsidR="004C1140">
        <w:rPr>
          <w:rFonts w:ascii="Verdana" w:hAnsi="Verdana"/>
          <w:sz w:val="20"/>
          <w:szCs w:val="20"/>
        </w:rPr>
        <w:t>Bursa’nın</w:t>
      </w:r>
      <w:r w:rsidR="004C1140" w:rsidRPr="000D4D22">
        <w:rPr>
          <w:rFonts w:ascii="Verdana" w:hAnsi="Verdana"/>
          <w:sz w:val="20"/>
          <w:szCs w:val="20"/>
        </w:rPr>
        <w:t xml:space="preserve"> </w:t>
      </w:r>
      <w:r w:rsidR="004C1140">
        <w:rPr>
          <w:rFonts w:ascii="Verdana" w:hAnsi="Verdana"/>
          <w:sz w:val="20"/>
          <w:szCs w:val="20"/>
        </w:rPr>
        <w:t>Osmangazi</w:t>
      </w:r>
      <w:r w:rsidR="004C1140" w:rsidRPr="000D4D22">
        <w:rPr>
          <w:rFonts w:ascii="Verdana" w:hAnsi="Verdana"/>
          <w:sz w:val="20"/>
          <w:szCs w:val="20"/>
        </w:rPr>
        <w:t xml:space="preserve"> </w:t>
      </w:r>
      <w:r w:rsidR="00B1649A" w:rsidRPr="000D4D22">
        <w:rPr>
          <w:rFonts w:ascii="Verdana" w:hAnsi="Verdana"/>
          <w:sz w:val="20"/>
          <w:szCs w:val="20"/>
        </w:rPr>
        <w:t xml:space="preserve">ilçesi </w:t>
      </w:r>
      <w:r w:rsidR="004C1140">
        <w:rPr>
          <w:rFonts w:ascii="Verdana" w:hAnsi="Verdana"/>
          <w:sz w:val="20"/>
          <w:szCs w:val="20"/>
        </w:rPr>
        <w:t>A+ puanıyla 17</w:t>
      </w:r>
      <w:r w:rsidR="006641F1">
        <w:rPr>
          <w:rFonts w:ascii="Verdana" w:hAnsi="Verdana"/>
          <w:sz w:val="20"/>
          <w:szCs w:val="20"/>
        </w:rPr>
        <w:t>’nci</w:t>
      </w:r>
      <w:r w:rsidR="006641F1" w:rsidRPr="000D4D22">
        <w:rPr>
          <w:rFonts w:ascii="Verdana" w:hAnsi="Verdana"/>
          <w:sz w:val="20"/>
          <w:szCs w:val="20"/>
        </w:rPr>
        <w:t xml:space="preserve"> </w:t>
      </w:r>
      <w:r w:rsidR="00B1649A" w:rsidRPr="000D4D22">
        <w:rPr>
          <w:rFonts w:ascii="Verdana" w:hAnsi="Verdana"/>
          <w:sz w:val="20"/>
          <w:szCs w:val="20"/>
        </w:rPr>
        <w:t xml:space="preserve">sıradan ilk </w:t>
      </w:r>
      <w:r w:rsidR="006641F1">
        <w:rPr>
          <w:rFonts w:ascii="Verdana" w:hAnsi="Verdana"/>
          <w:sz w:val="20"/>
          <w:szCs w:val="20"/>
        </w:rPr>
        <w:t>2</w:t>
      </w:r>
      <w:r w:rsidR="004C1140">
        <w:rPr>
          <w:rFonts w:ascii="Verdana" w:hAnsi="Verdana"/>
          <w:sz w:val="20"/>
          <w:szCs w:val="20"/>
        </w:rPr>
        <w:t>0</w:t>
      </w:r>
      <w:r w:rsidR="006641F1">
        <w:rPr>
          <w:rFonts w:ascii="Verdana" w:hAnsi="Verdana"/>
          <w:sz w:val="20"/>
          <w:szCs w:val="20"/>
        </w:rPr>
        <w:t>’</w:t>
      </w:r>
      <w:r w:rsidR="004C1140">
        <w:rPr>
          <w:rFonts w:ascii="Verdana" w:hAnsi="Verdana"/>
          <w:sz w:val="20"/>
          <w:szCs w:val="20"/>
        </w:rPr>
        <w:t>y</w:t>
      </w:r>
      <w:r w:rsidR="006641F1">
        <w:rPr>
          <w:rFonts w:ascii="Verdana" w:hAnsi="Verdana"/>
          <w:sz w:val="20"/>
          <w:szCs w:val="20"/>
        </w:rPr>
        <w:t>e</w:t>
      </w:r>
      <w:r w:rsidR="006641F1" w:rsidRPr="000D4D22">
        <w:rPr>
          <w:rFonts w:ascii="Verdana" w:hAnsi="Verdana"/>
          <w:sz w:val="20"/>
          <w:szCs w:val="20"/>
        </w:rPr>
        <w:t xml:space="preserve"> </w:t>
      </w:r>
      <w:r w:rsidR="00B1649A" w:rsidRPr="000D4D22">
        <w:rPr>
          <w:rFonts w:ascii="Verdana" w:hAnsi="Verdana"/>
          <w:sz w:val="20"/>
          <w:szCs w:val="20"/>
        </w:rPr>
        <w:t xml:space="preserve">girerek, </w:t>
      </w:r>
      <w:r w:rsidR="006641F1">
        <w:rPr>
          <w:rFonts w:ascii="Verdana" w:hAnsi="Verdana"/>
          <w:sz w:val="20"/>
          <w:szCs w:val="20"/>
        </w:rPr>
        <w:t xml:space="preserve">Türkiye’nin </w:t>
      </w:r>
      <w:r w:rsidRPr="000D4D22">
        <w:rPr>
          <w:rFonts w:ascii="Verdana" w:hAnsi="Verdana"/>
          <w:sz w:val="20"/>
          <w:szCs w:val="20"/>
        </w:rPr>
        <w:t xml:space="preserve">sosyoekonomik açıdan en yaşanabilir </w:t>
      </w:r>
      <w:r w:rsidR="006641F1">
        <w:rPr>
          <w:rFonts w:ascii="Verdana" w:hAnsi="Verdana"/>
          <w:sz w:val="20"/>
          <w:szCs w:val="20"/>
        </w:rPr>
        <w:t>2</w:t>
      </w:r>
      <w:r w:rsidR="004C1140">
        <w:rPr>
          <w:rFonts w:ascii="Verdana" w:hAnsi="Verdana"/>
          <w:sz w:val="20"/>
          <w:szCs w:val="20"/>
        </w:rPr>
        <w:t>0</w:t>
      </w:r>
      <w:r w:rsidR="006641F1">
        <w:rPr>
          <w:rFonts w:ascii="Verdana" w:hAnsi="Verdana"/>
          <w:sz w:val="20"/>
          <w:szCs w:val="20"/>
        </w:rPr>
        <w:t xml:space="preserve"> </w:t>
      </w:r>
      <w:r w:rsidRPr="000D4D22">
        <w:rPr>
          <w:rFonts w:ascii="Verdana" w:hAnsi="Verdana"/>
          <w:sz w:val="20"/>
          <w:szCs w:val="20"/>
        </w:rPr>
        <w:t>ilçe</w:t>
      </w:r>
      <w:r w:rsidR="006641F1">
        <w:rPr>
          <w:rFonts w:ascii="Verdana" w:hAnsi="Verdana"/>
          <w:sz w:val="20"/>
          <w:szCs w:val="20"/>
        </w:rPr>
        <w:t xml:space="preserve">si </w:t>
      </w:r>
      <w:r w:rsidRPr="000D4D22">
        <w:rPr>
          <w:rFonts w:ascii="Verdana" w:hAnsi="Verdana"/>
          <w:sz w:val="20"/>
          <w:szCs w:val="20"/>
        </w:rPr>
        <w:t xml:space="preserve">arasında </w:t>
      </w:r>
      <w:r w:rsidR="00B1649A" w:rsidRPr="000D4D22">
        <w:rPr>
          <w:rFonts w:ascii="Verdana" w:hAnsi="Verdana"/>
          <w:sz w:val="20"/>
          <w:szCs w:val="20"/>
        </w:rPr>
        <w:t>yer almayı başardı</w:t>
      </w:r>
      <w:r w:rsidRPr="000D4D22">
        <w:rPr>
          <w:rFonts w:ascii="Verdana" w:hAnsi="Verdana"/>
          <w:sz w:val="20"/>
          <w:szCs w:val="20"/>
        </w:rPr>
        <w:t>.</w:t>
      </w:r>
    </w:p>
    <w:p w14:paraId="7C6CC0AF" w14:textId="77777777" w:rsidR="006641F1" w:rsidRPr="000D4D22" w:rsidRDefault="006641F1" w:rsidP="006641F1">
      <w:pPr>
        <w:spacing w:line="360" w:lineRule="auto"/>
        <w:contextualSpacing/>
        <w:jc w:val="both"/>
        <w:rPr>
          <w:rFonts w:ascii="Verdana" w:hAnsi="Verdana"/>
          <w:sz w:val="20"/>
          <w:szCs w:val="20"/>
        </w:rPr>
      </w:pPr>
    </w:p>
    <w:p w14:paraId="7328E338" w14:textId="64860C87" w:rsidR="006641F1" w:rsidRPr="00C57700" w:rsidRDefault="004C1140" w:rsidP="006641F1">
      <w:pPr>
        <w:spacing w:line="360" w:lineRule="auto"/>
        <w:contextualSpacing/>
        <w:jc w:val="both"/>
        <w:rPr>
          <w:rFonts w:ascii="Verdana" w:hAnsi="Verdana"/>
          <w:sz w:val="20"/>
          <w:szCs w:val="20"/>
        </w:rPr>
      </w:pPr>
      <w:r>
        <w:rPr>
          <w:rFonts w:ascii="Verdana" w:hAnsi="Verdana"/>
          <w:b/>
          <w:bCs/>
          <w:sz w:val="20"/>
          <w:szCs w:val="20"/>
        </w:rPr>
        <w:t xml:space="preserve">Bursa’nın </w:t>
      </w:r>
      <w:r w:rsidR="006641F1">
        <w:rPr>
          <w:rFonts w:ascii="Verdana" w:hAnsi="Verdana"/>
          <w:b/>
          <w:bCs/>
          <w:sz w:val="20"/>
          <w:szCs w:val="20"/>
        </w:rPr>
        <w:t>en yaşanabilir ilçe</w:t>
      </w:r>
      <w:r>
        <w:rPr>
          <w:rFonts w:ascii="Verdana" w:hAnsi="Verdana"/>
          <w:b/>
          <w:bCs/>
          <w:sz w:val="20"/>
          <w:szCs w:val="20"/>
        </w:rPr>
        <w:t>si Osmangazi</w:t>
      </w:r>
    </w:p>
    <w:p w14:paraId="414121D1" w14:textId="5DAE908F" w:rsidR="004C1140" w:rsidRPr="00EF6446" w:rsidRDefault="006641F1" w:rsidP="00EF6446">
      <w:pPr>
        <w:spacing w:line="360" w:lineRule="auto"/>
        <w:contextualSpacing/>
        <w:jc w:val="both"/>
        <w:rPr>
          <w:rFonts w:ascii="Verdana" w:hAnsi="Verdana"/>
          <w:sz w:val="20"/>
          <w:szCs w:val="20"/>
        </w:rPr>
      </w:pPr>
      <w:r w:rsidRPr="00AB64DD">
        <w:rPr>
          <w:rFonts w:ascii="Verdana" w:hAnsi="Verdana"/>
          <w:sz w:val="20"/>
          <w:szCs w:val="20"/>
        </w:rPr>
        <w:t xml:space="preserve">2015 – 2017 dönem aralığında </w:t>
      </w:r>
      <w:r>
        <w:rPr>
          <w:rFonts w:ascii="Verdana" w:hAnsi="Verdana"/>
          <w:sz w:val="20"/>
          <w:szCs w:val="20"/>
        </w:rPr>
        <w:t xml:space="preserve">Türkiye’nin </w:t>
      </w:r>
      <w:r w:rsidRPr="00AB64DD">
        <w:rPr>
          <w:rFonts w:ascii="Verdana" w:hAnsi="Verdana"/>
          <w:sz w:val="20"/>
          <w:szCs w:val="20"/>
        </w:rPr>
        <w:t xml:space="preserve">en yaşanabilir </w:t>
      </w:r>
      <w:r w:rsidR="00AB10B2">
        <w:rPr>
          <w:rFonts w:ascii="Verdana" w:hAnsi="Verdana"/>
          <w:sz w:val="20"/>
          <w:szCs w:val="20"/>
        </w:rPr>
        <w:t>20</w:t>
      </w:r>
      <w:r w:rsidR="004C1140" w:rsidRPr="00055D3C">
        <w:rPr>
          <w:rFonts w:ascii="Verdana" w:hAnsi="Verdana"/>
          <w:sz w:val="20"/>
          <w:szCs w:val="20"/>
        </w:rPr>
        <w:t xml:space="preserve"> </w:t>
      </w:r>
      <w:r>
        <w:rPr>
          <w:rFonts w:ascii="Verdana" w:hAnsi="Verdana"/>
          <w:sz w:val="20"/>
          <w:szCs w:val="20"/>
        </w:rPr>
        <w:t xml:space="preserve">ilçesinden biri olan </w:t>
      </w:r>
      <w:r w:rsidR="00AB10B2">
        <w:rPr>
          <w:rFonts w:ascii="Verdana" w:hAnsi="Verdana"/>
          <w:sz w:val="20"/>
          <w:szCs w:val="20"/>
        </w:rPr>
        <w:t>Osmangazi</w:t>
      </w:r>
      <w:r>
        <w:rPr>
          <w:rFonts w:ascii="Verdana" w:hAnsi="Verdana"/>
          <w:sz w:val="20"/>
          <w:szCs w:val="20"/>
        </w:rPr>
        <w:t>, 201</w:t>
      </w:r>
      <w:r w:rsidR="00AB10B2">
        <w:rPr>
          <w:rFonts w:ascii="Verdana" w:hAnsi="Verdana"/>
          <w:sz w:val="20"/>
          <w:szCs w:val="20"/>
        </w:rPr>
        <w:t>6</w:t>
      </w:r>
      <w:r>
        <w:rPr>
          <w:rFonts w:ascii="Verdana" w:hAnsi="Verdana"/>
          <w:sz w:val="20"/>
          <w:szCs w:val="20"/>
        </w:rPr>
        <w:t>’d</w:t>
      </w:r>
      <w:r w:rsidR="00AB10B2">
        <w:rPr>
          <w:rFonts w:ascii="Verdana" w:hAnsi="Verdana"/>
          <w:sz w:val="20"/>
          <w:szCs w:val="20"/>
        </w:rPr>
        <w:t>a 15’inci sıraya yükselse de, 2017’de yine</w:t>
      </w:r>
      <w:r>
        <w:rPr>
          <w:rFonts w:ascii="Verdana" w:hAnsi="Verdana"/>
          <w:sz w:val="20"/>
          <w:szCs w:val="20"/>
        </w:rPr>
        <w:t xml:space="preserve"> </w:t>
      </w:r>
      <w:r w:rsidR="00AB10B2">
        <w:rPr>
          <w:rFonts w:ascii="Verdana" w:hAnsi="Verdana"/>
          <w:sz w:val="20"/>
          <w:szCs w:val="20"/>
        </w:rPr>
        <w:t>17’nci sıraya yerleşti</w:t>
      </w:r>
      <w:r>
        <w:rPr>
          <w:rFonts w:ascii="Verdana" w:hAnsi="Verdana"/>
          <w:sz w:val="20"/>
          <w:szCs w:val="20"/>
        </w:rPr>
        <w:t xml:space="preserve"> ve Türkiye’nin en yaşanabilir 2</w:t>
      </w:r>
      <w:r w:rsidR="00AB10B2">
        <w:rPr>
          <w:rFonts w:ascii="Verdana" w:hAnsi="Verdana"/>
          <w:sz w:val="20"/>
          <w:szCs w:val="20"/>
        </w:rPr>
        <w:t>0</w:t>
      </w:r>
      <w:r>
        <w:rPr>
          <w:rFonts w:ascii="Verdana" w:hAnsi="Verdana"/>
          <w:sz w:val="20"/>
          <w:szCs w:val="20"/>
        </w:rPr>
        <w:t xml:space="preserve"> ilçesinden biri </w:t>
      </w:r>
      <w:r w:rsidR="00AB10B2">
        <w:rPr>
          <w:rFonts w:ascii="Verdana" w:hAnsi="Verdana"/>
          <w:sz w:val="20"/>
          <w:szCs w:val="20"/>
        </w:rPr>
        <w:t>olarak yerini korudu</w:t>
      </w:r>
      <w:r>
        <w:rPr>
          <w:rFonts w:ascii="Verdana" w:hAnsi="Verdana"/>
          <w:sz w:val="20"/>
          <w:szCs w:val="20"/>
        </w:rPr>
        <w:t xml:space="preserve">. </w:t>
      </w:r>
      <w:r w:rsidR="00AB10B2">
        <w:rPr>
          <w:rFonts w:ascii="Verdana" w:hAnsi="Verdana"/>
          <w:sz w:val="20"/>
          <w:szCs w:val="20"/>
        </w:rPr>
        <w:t xml:space="preserve">Bursa’nın </w:t>
      </w:r>
      <w:r>
        <w:rPr>
          <w:rFonts w:ascii="Verdana" w:hAnsi="Verdana"/>
          <w:sz w:val="20"/>
          <w:szCs w:val="20"/>
        </w:rPr>
        <w:t xml:space="preserve">en yaşanabilir ikinci ilçesi olan </w:t>
      </w:r>
      <w:r w:rsidR="00AB10B2">
        <w:rPr>
          <w:rFonts w:ascii="Verdana" w:hAnsi="Verdana"/>
          <w:sz w:val="20"/>
          <w:szCs w:val="20"/>
        </w:rPr>
        <w:t xml:space="preserve">Nilüfer </w:t>
      </w:r>
      <w:r>
        <w:rPr>
          <w:rFonts w:ascii="Verdana" w:hAnsi="Verdana"/>
          <w:sz w:val="20"/>
          <w:szCs w:val="20"/>
        </w:rPr>
        <w:t xml:space="preserve">ise 2015’te Türkiye genelinde </w:t>
      </w:r>
      <w:r w:rsidR="00AB10B2">
        <w:rPr>
          <w:rFonts w:ascii="Verdana" w:hAnsi="Verdana"/>
          <w:sz w:val="20"/>
          <w:szCs w:val="20"/>
        </w:rPr>
        <w:t>A-</w:t>
      </w:r>
      <w:r>
        <w:rPr>
          <w:rFonts w:ascii="Verdana" w:hAnsi="Verdana"/>
          <w:sz w:val="20"/>
          <w:szCs w:val="20"/>
        </w:rPr>
        <w:t xml:space="preserve"> puanıyla </w:t>
      </w:r>
      <w:r w:rsidR="00AB10B2">
        <w:rPr>
          <w:rFonts w:ascii="Verdana" w:hAnsi="Verdana"/>
          <w:sz w:val="20"/>
          <w:szCs w:val="20"/>
        </w:rPr>
        <w:t xml:space="preserve">34’üncü </w:t>
      </w:r>
      <w:r>
        <w:rPr>
          <w:rFonts w:ascii="Verdana" w:hAnsi="Verdana"/>
          <w:sz w:val="20"/>
          <w:szCs w:val="20"/>
        </w:rPr>
        <w:t xml:space="preserve">sırada yer alırken, 2016’da A puanıyla </w:t>
      </w:r>
      <w:r w:rsidR="00AB10B2">
        <w:rPr>
          <w:rFonts w:ascii="Verdana" w:hAnsi="Verdana"/>
          <w:sz w:val="20"/>
          <w:szCs w:val="20"/>
        </w:rPr>
        <w:t>31’inci</w:t>
      </w:r>
      <w:r>
        <w:rPr>
          <w:rFonts w:ascii="Verdana" w:hAnsi="Verdana"/>
          <w:sz w:val="20"/>
          <w:szCs w:val="20"/>
        </w:rPr>
        <w:t xml:space="preserve">, 2017’de ise yine A puanıyla </w:t>
      </w:r>
      <w:r w:rsidR="00AB10B2">
        <w:rPr>
          <w:rFonts w:ascii="Verdana" w:hAnsi="Verdana"/>
          <w:sz w:val="20"/>
          <w:szCs w:val="20"/>
        </w:rPr>
        <w:t xml:space="preserve">35’inci </w:t>
      </w:r>
      <w:r>
        <w:rPr>
          <w:rFonts w:ascii="Verdana" w:hAnsi="Verdana"/>
          <w:sz w:val="20"/>
          <w:szCs w:val="20"/>
        </w:rPr>
        <w:t xml:space="preserve">sırada yer aldı. 2017’de il genelinde 3’üncü olan </w:t>
      </w:r>
      <w:r w:rsidR="00AB10B2">
        <w:rPr>
          <w:rFonts w:ascii="Verdana" w:hAnsi="Verdana"/>
          <w:sz w:val="20"/>
          <w:szCs w:val="20"/>
        </w:rPr>
        <w:t>Yıldırım</w:t>
      </w:r>
      <w:r>
        <w:rPr>
          <w:rFonts w:ascii="Verdana" w:hAnsi="Verdana"/>
          <w:sz w:val="20"/>
          <w:szCs w:val="20"/>
        </w:rPr>
        <w:t xml:space="preserve">, Türkiye genelinde 2016’da </w:t>
      </w:r>
      <w:r w:rsidR="00AB10B2">
        <w:rPr>
          <w:rFonts w:ascii="Verdana" w:hAnsi="Verdana"/>
          <w:sz w:val="20"/>
          <w:szCs w:val="20"/>
        </w:rPr>
        <w:t xml:space="preserve">133’üncü </w:t>
      </w:r>
      <w:r>
        <w:rPr>
          <w:rFonts w:ascii="Verdana" w:hAnsi="Verdana"/>
          <w:sz w:val="20"/>
          <w:szCs w:val="20"/>
        </w:rPr>
        <w:t xml:space="preserve">sıradan </w:t>
      </w:r>
      <w:r w:rsidR="00AB10B2">
        <w:rPr>
          <w:rFonts w:ascii="Verdana" w:hAnsi="Verdana"/>
          <w:sz w:val="20"/>
          <w:szCs w:val="20"/>
        </w:rPr>
        <w:t xml:space="preserve">117’nci </w:t>
      </w:r>
      <w:r>
        <w:rPr>
          <w:rFonts w:ascii="Verdana" w:hAnsi="Verdana"/>
          <w:sz w:val="20"/>
          <w:szCs w:val="20"/>
        </w:rPr>
        <w:t xml:space="preserve">sıraya yükselirken, 2017’de </w:t>
      </w:r>
      <w:r w:rsidR="00AB10B2">
        <w:rPr>
          <w:rFonts w:ascii="Verdana" w:hAnsi="Verdana"/>
          <w:sz w:val="20"/>
          <w:szCs w:val="20"/>
        </w:rPr>
        <w:t>de bir basamak daha tırmanarak 116’ncı</w:t>
      </w:r>
      <w:r>
        <w:rPr>
          <w:rFonts w:ascii="Verdana" w:hAnsi="Verdana"/>
          <w:sz w:val="20"/>
          <w:szCs w:val="20"/>
        </w:rPr>
        <w:t xml:space="preserve"> sıraya </w:t>
      </w:r>
      <w:r w:rsidR="00AB10B2">
        <w:rPr>
          <w:rFonts w:ascii="Verdana" w:hAnsi="Verdana"/>
          <w:sz w:val="20"/>
          <w:szCs w:val="20"/>
        </w:rPr>
        <w:t>yerleşti</w:t>
      </w:r>
      <w:r>
        <w:rPr>
          <w:rFonts w:ascii="Verdana" w:hAnsi="Verdana"/>
          <w:sz w:val="20"/>
          <w:szCs w:val="20"/>
        </w:rPr>
        <w:t xml:space="preserve">. </w:t>
      </w:r>
      <w:r w:rsidR="004C1140" w:rsidRPr="00EF6446">
        <w:rPr>
          <w:rFonts w:ascii="Verdana" w:hAnsi="Verdana"/>
          <w:sz w:val="20"/>
          <w:szCs w:val="20"/>
        </w:rPr>
        <w:t>Bursa ilçelerinin 2017 SED dereceleri incelendiğinde, en yüksek dağılıma sahip olan derecenin C+ ağırlıklı olduğu görül</w:t>
      </w:r>
      <w:r w:rsidR="00AB10B2">
        <w:rPr>
          <w:rFonts w:ascii="Verdana" w:hAnsi="Verdana"/>
          <w:sz w:val="20"/>
          <w:szCs w:val="20"/>
        </w:rPr>
        <w:t>dü</w:t>
      </w:r>
      <w:r w:rsidR="004C1140" w:rsidRPr="00EF6446">
        <w:rPr>
          <w:rFonts w:ascii="Verdana" w:hAnsi="Verdana"/>
          <w:sz w:val="20"/>
          <w:szCs w:val="20"/>
        </w:rPr>
        <w:t>.</w:t>
      </w:r>
    </w:p>
    <w:p w14:paraId="2EB62977" w14:textId="77777777" w:rsidR="004C1140" w:rsidRPr="00886A66" w:rsidRDefault="004C1140" w:rsidP="006641F1">
      <w:pPr>
        <w:spacing w:line="360" w:lineRule="auto"/>
        <w:contextualSpacing/>
        <w:jc w:val="both"/>
        <w:rPr>
          <w:rFonts w:ascii="Verdana" w:hAnsi="Verdana"/>
          <w:sz w:val="20"/>
          <w:szCs w:val="20"/>
        </w:rPr>
      </w:pPr>
    </w:p>
    <w:p w14:paraId="1A7FBB94" w14:textId="649FA63D" w:rsidR="006641F1" w:rsidRDefault="004C1140" w:rsidP="006641F1">
      <w:pPr>
        <w:spacing w:after="120" w:line="360" w:lineRule="auto"/>
        <w:jc w:val="both"/>
        <w:rPr>
          <w:rFonts w:cstheme="minorHAnsi"/>
          <w:color w:val="000000" w:themeColor="text1"/>
          <w:sz w:val="24"/>
          <w:szCs w:val="24"/>
          <w:shd w:val="clear" w:color="auto" w:fill="FFFFFF"/>
          <w:lang w:eastAsia="tr-TR"/>
        </w:rPr>
      </w:pPr>
      <w:r w:rsidRPr="00F31C50">
        <w:rPr>
          <w:noProof/>
          <w:lang w:eastAsia="tr-TR"/>
        </w:rPr>
        <w:drawing>
          <wp:inline distT="0" distB="0" distL="0" distR="0" wp14:anchorId="7DA94855" wp14:editId="1810985E">
            <wp:extent cx="5943600" cy="6905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90524"/>
                    </a:xfrm>
                    <a:prstGeom prst="rect">
                      <a:avLst/>
                    </a:prstGeom>
                    <a:noFill/>
                    <a:ln>
                      <a:noFill/>
                    </a:ln>
                  </pic:spPr>
                </pic:pic>
              </a:graphicData>
            </a:graphic>
          </wp:inline>
        </w:drawing>
      </w:r>
    </w:p>
    <w:p w14:paraId="5A4058D6" w14:textId="77777777" w:rsidR="00C65D3F" w:rsidRDefault="00C65D3F" w:rsidP="008922B1">
      <w:pPr>
        <w:spacing w:after="120" w:line="360" w:lineRule="auto"/>
        <w:jc w:val="both"/>
        <w:rPr>
          <w:rFonts w:ascii="Verdana" w:hAnsi="Verdana"/>
          <w:sz w:val="20"/>
          <w:szCs w:val="20"/>
        </w:rPr>
      </w:pPr>
    </w:p>
    <w:p w14:paraId="699382A5" w14:textId="087966D3" w:rsidR="00AB10B2" w:rsidRDefault="00AB10B2" w:rsidP="00F16492">
      <w:pPr>
        <w:spacing w:line="360" w:lineRule="auto"/>
        <w:contextualSpacing/>
        <w:jc w:val="both"/>
        <w:rPr>
          <w:rFonts w:ascii="Verdana" w:hAnsi="Verdana"/>
          <w:b/>
          <w:bCs/>
          <w:sz w:val="20"/>
          <w:szCs w:val="20"/>
        </w:rPr>
      </w:pPr>
      <w:r>
        <w:rPr>
          <w:rFonts w:ascii="Verdana" w:hAnsi="Verdana"/>
          <w:b/>
          <w:bCs/>
          <w:sz w:val="20"/>
          <w:szCs w:val="20"/>
        </w:rPr>
        <w:t>Bursa’daki en yaşanabilir ilk üç mahalle Nilüfer’den çıktı</w:t>
      </w:r>
    </w:p>
    <w:p w14:paraId="778CF984" w14:textId="56B8196B" w:rsidR="00055D3C" w:rsidRDefault="00C65D3F" w:rsidP="008922B1">
      <w:pPr>
        <w:spacing w:line="360" w:lineRule="auto"/>
        <w:contextualSpacing/>
        <w:jc w:val="both"/>
        <w:rPr>
          <w:rFonts w:ascii="Verdana" w:hAnsi="Verdana"/>
          <w:sz w:val="20"/>
          <w:szCs w:val="20"/>
        </w:rPr>
      </w:pPr>
      <w:r w:rsidRPr="00C65D3F">
        <w:rPr>
          <w:rFonts w:ascii="Verdana" w:hAnsi="Verdana"/>
          <w:sz w:val="20"/>
          <w:szCs w:val="20"/>
        </w:rPr>
        <w:t xml:space="preserve">REIDIN SED bölge kapsamında bulunan </w:t>
      </w:r>
      <w:r w:rsidR="00AB10B2">
        <w:rPr>
          <w:rFonts w:ascii="Verdana" w:hAnsi="Verdana"/>
          <w:sz w:val="20"/>
          <w:szCs w:val="20"/>
        </w:rPr>
        <w:t>54</w:t>
      </w:r>
      <w:r w:rsidR="00AB10B2" w:rsidRPr="00C65D3F">
        <w:rPr>
          <w:rFonts w:ascii="Verdana" w:hAnsi="Verdana"/>
          <w:sz w:val="20"/>
          <w:szCs w:val="20"/>
        </w:rPr>
        <w:t xml:space="preserve"> </w:t>
      </w:r>
      <w:r w:rsidR="00AB10B2">
        <w:rPr>
          <w:rFonts w:ascii="Verdana" w:hAnsi="Verdana"/>
          <w:sz w:val="20"/>
          <w:szCs w:val="20"/>
        </w:rPr>
        <w:t>Bursa</w:t>
      </w:r>
      <w:r w:rsidR="00AB10B2" w:rsidRPr="00C65D3F">
        <w:rPr>
          <w:rFonts w:ascii="Verdana" w:hAnsi="Verdana"/>
          <w:sz w:val="20"/>
          <w:szCs w:val="20"/>
        </w:rPr>
        <w:t xml:space="preserve"> </w:t>
      </w:r>
      <w:r w:rsidRPr="00C65D3F">
        <w:rPr>
          <w:rFonts w:ascii="Verdana" w:hAnsi="Verdana"/>
          <w:sz w:val="20"/>
          <w:szCs w:val="20"/>
        </w:rPr>
        <w:t xml:space="preserve">mahallesi arasında refah düzeyi bakımından </w:t>
      </w:r>
      <w:r w:rsidR="00AB10B2">
        <w:rPr>
          <w:rFonts w:ascii="Verdana" w:hAnsi="Verdana"/>
          <w:sz w:val="20"/>
          <w:szCs w:val="20"/>
        </w:rPr>
        <w:t>B+</w:t>
      </w:r>
      <w:r w:rsidRPr="00C65D3F">
        <w:rPr>
          <w:rFonts w:ascii="Verdana" w:hAnsi="Verdana"/>
          <w:sz w:val="20"/>
          <w:szCs w:val="20"/>
        </w:rPr>
        <w:t xml:space="preserve"> derecesi ile ilk sırada yer alan </w:t>
      </w:r>
      <w:r w:rsidR="00AB10B2">
        <w:rPr>
          <w:rFonts w:ascii="Verdana" w:hAnsi="Verdana"/>
          <w:sz w:val="20"/>
          <w:szCs w:val="20"/>
        </w:rPr>
        <w:t>Nilüfer</w:t>
      </w:r>
      <w:r w:rsidR="00AB10B2" w:rsidRPr="008922B1">
        <w:rPr>
          <w:rFonts w:ascii="Verdana" w:hAnsi="Verdana"/>
          <w:sz w:val="20"/>
          <w:szCs w:val="20"/>
        </w:rPr>
        <w:t xml:space="preserve"> </w:t>
      </w:r>
      <w:r w:rsidR="008922B1" w:rsidRPr="008922B1">
        <w:rPr>
          <w:rFonts w:ascii="Verdana" w:hAnsi="Verdana"/>
          <w:sz w:val="20"/>
          <w:szCs w:val="20"/>
        </w:rPr>
        <w:t xml:space="preserve">ilçesine bağlı </w:t>
      </w:r>
      <w:r w:rsidR="00AB10B2">
        <w:rPr>
          <w:rFonts w:ascii="Verdana" w:hAnsi="Verdana"/>
          <w:sz w:val="20"/>
          <w:szCs w:val="20"/>
        </w:rPr>
        <w:t>Ertuğrul</w:t>
      </w:r>
      <w:r w:rsidR="00AB10B2" w:rsidRPr="008922B1">
        <w:rPr>
          <w:rFonts w:ascii="Verdana" w:hAnsi="Verdana"/>
          <w:sz w:val="20"/>
          <w:szCs w:val="20"/>
        </w:rPr>
        <w:t xml:space="preserve"> </w:t>
      </w:r>
      <w:r w:rsidR="005B4A4B">
        <w:rPr>
          <w:rFonts w:ascii="Verdana" w:hAnsi="Verdana"/>
          <w:sz w:val="20"/>
          <w:szCs w:val="20"/>
        </w:rPr>
        <w:t>m</w:t>
      </w:r>
      <w:r w:rsidR="005B4A4B" w:rsidRPr="008922B1">
        <w:rPr>
          <w:rFonts w:ascii="Verdana" w:hAnsi="Verdana"/>
          <w:sz w:val="20"/>
          <w:szCs w:val="20"/>
        </w:rPr>
        <w:t>ahallesi</w:t>
      </w:r>
      <w:r w:rsidR="008922B1" w:rsidRPr="008922B1">
        <w:rPr>
          <w:rFonts w:ascii="Verdana" w:hAnsi="Verdana"/>
          <w:sz w:val="20"/>
          <w:szCs w:val="20"/>
        </w:rPr>
        <w:t xml:space="preserve">, </w:t>
      </w:r>
      <w:r w:rsidR="00AB10B2">
        <w:rPr>
          <w:rFonts w:ascii="Verdana" w:hAnsi="Verdana"/>
          <w:sz w:val="20"/>
          <w:szCs w:val="20"/>
        </w:rPr>
        <w:t>Bursa</w:t>
      </w:r>
      <w:r w:rsidR="00AB10B2" w:rsidRPr="008922B1">
        <w:rPr>
          <w:rFonts w:ascii="Verdana" w:hAnsi="Verdana"/>
          <w:sz w:val="20"/>
          <w:szCs w:val="20"/>
        </w:rPr>
        <w:t xml:space="preserve"> </w:t>
      </w:r>
      <w:r w:rsidR="008922B1" w:rsidRPr="008922B1">
        <w:rPr>
          <w:rFonts w:ascii="Verdana" w:hAnsi="Verdana"/>
          <w:sz w:val="20"/>
          <w:szCs w:val="20"/>
        </w:rPr>
        <w:t xml:space="preserve">genelinde en yaşanabilir mahalle olurken, ülke genelindeki sıralamada 1.255 mahalle arasında </w:t>
      </w:r>
      <w:r w:rsidR="00AB10B2">
        <w:rPr>
          <w:rFonts w:ascii="Verdana" w:hAnsi="Verdana"/>
          <w:sz w:val="20"/>
          <w:szCs w:val="20"/>
        </w:rPr>
        <w:t>279’uncu</w:t>
      </w:r>
      <w:r w:rsidR="00AB10B2" w:rsidRPr="008922B1">
        <w:rPr>
          <w:rFonts w:ascii="Verdana" w:hAnsi="Verdana"/>
          <w:sz w:val="20"/>
          <w:szCs w:val="20"/>
        </w:rPr>
        <w:t xml:space="preserve"> </w:t>
      </w:r>
      <w:r w:rsidR="008922B1" w:rsidRPr="008922B1">
        <w:rPr>
          <w:rFonts w:ascii="Verdana" w:hAnsi="Verdana"/>
          <w:sz w:val="20"/>
          <w:szCs w:val="20"/>
        </w:rPr>
        <w:t xml:space="preserve">sırada yer buldu. </w:t>
      </w:r>
      <w:r w:rsidR="00AB10B2" w:rsidRPr="00AB10B2">
        <w:rPr>
          <w:rFonts w:ascii="Verdana" w:hAnsi="Verdana"/>
          <w:sz w:val="20"/>
          <w:szCs w:val="20"/>
        </w:rPr>
        <w:t xml:space="preserve">Nilüfer ilçesine bağlı Balat mahallesi ise 2015 sonuçlarına göre 105 basamak yükselerek Bursa mahalleleri arasında ikinci sırada </w:t>
      </w:r>
      <w:r w:rsidR="00AB10B2">
        <w:rPr>
          <w:rFonts w:ascii="Verdana" w:hAnsi="Verdana"/>
          <w:sz w:val="20"/>
          <w:szCs w:val="20"/>
        </w:rPr>
        <w:t>yer aldı</w:t>
      </w:r>
      <w:r w:rsidR="00AB10B2" w:rsidRPr="00AB10B2">
        <w:rPr>
          <w:rFonts w:ascii="Verdana" w:hAnsi="Verdana"/>
          <w:sz w:val="20"/>
          <w:szCs w:val="20"/>
        </w:rPr>
        <w:t>.</w:t>
      </w:r>
      <w:r w:rsidR="00AB10B2">
        <w:rPr>
          <w:rFonts w:ascii="Verdana" w:hAnsi="Verdana"/>
          <w:sz w:val="20"/>
          <w:szCs w:val="20"/>
        </w:rPr>
        <w:t xml:space="preserve"> </w:t>
      </w:r>
      <w:r w:rsidR="00AB10B2" w:rsidRPr="00AB10B2">
        <w:rPr>
          <w:rFonts w:ascii="Verdana" w:hAnsi="Verdana"/>
          <w:sz w:val="20"/>
          <w:szCs w:val="20"/>
        </w:rPr>
        <w:t xml:space="preserve">Bursa mahallelerinin 2017 SED dereceleri incelendiğinde, B+ ve C aralığında bir dağılıma sahip oldukları görülüyor. Mahalleler odağında oransal olarak en yüksek dağılıma sahip dereceler sırasıyla </w:t>
      </w:r>
      <w:r w:rsidR="005B4A4B" w:rsidRPr="00AB10B2">
        <w:rPr>
          <w:rFonts w:ascii="Verdana" w:hAnsi="Verdana"/>
          <w:sz w:val="20"/>
          <w:szCs w:val="20"/>
        </w:rPr>
        <w:t>%</w:t>
      </w:r>
      <w:r w:rsidR="00AB10B2" w:rsidRPr="00AB10B2">
        <w:rPr>
          <w:rFonts w:ascii="Verdana" w:hAnsi="Verdana"/>
          <w:sz w:val="20"/>
          <w:szCs w:val="20"/>
        </w:rPr>
        <w:t>27</w:t>
      </w:r>
      <w:r w:rsidR="00AB10B2">
        <w:rPr>
          <w:rFonts w:ascii="Verdana" w:hAnsi="Verdana"/>
          <w:sz w:val="20"/>
          <w:szCs w:val="20"/>
        </w:rPr>
        <w:t>,</w:t>
      </w:r>
      <w:r w:rsidR="00AB10B2" w:rsidRPr="00AB10B2">
        <w:rPr>
          <w:rFonts w:ascii="Verdana" w:hAnsi="Verdana"/>
          <w:sz w:val="20"/>
          <w:szCs w:val="20"/>
        </w:rPr>
        <w:t xml:space="preserve">8 ile C ve </w:t>
      </w:r>
      <w:r w:rsidR="005B4A4B" w:rsidRPr="00AB10B2">
        <w:rPr>
          <w:rFonts w:ascii="Verdana" w:hAnsi="Verdana"/>
          <w:sz w:val="20"/>
          <w:szCs w:val="20"/>
        </w:rPr>
        <w:t>%</w:t>
      </w:r>
      <w:r w:rsidR="00AB10B2" w:rsidRPr="00AB10B2">
        <w:rPr>
          <w:rFonts w:ascii="Verdana" w:hAnsi="Verdana"/>
          <w:sz w:val="20"/>
          <w:szCs w:val="20"/>
        </w:rPr>
        <w:t>22</w:t>
      </w:r>
      <w:r w:rsidR="00AB10B2">
        <w:rPr>
          <w:rFonts w:ascii="Verdana" w:hAnsi="Verdana"/>
          <w:sz w:val="20"/>
          <w:szCs w:val="20"/>
        </w:rPr>
        <w:t>,</w:t>
      </w:r>
      <w:r w:rsidR="00AB10B2" w:rsidRPr="00AB10B2">
        <w:rPr>
          <w:rFonts w:ascii="Verdana" w:hAnsi="Verdana"/>
          <w:sz w:val="20"/>
          <w:szCs w:val="20"/>
        </w:rPr>
        <w:t>2 ile C+ ve B durumunda.</w:t>
      </w:r>
    </w:p>
    <w:p w14:paraId="431863E3" w14:textId="77777777" w:rsidR="00AB10B2" w:rsidRDefault="008922B1" w:rsidP="008922B1">
      <w:pPr>
        <w:spacing w:after="120" w:line="360" w:lineRule="auto"/>
        <w:jc w:val="both"/>
        <w:rPr>
          <w:noProof/>
        </w:rPr>
      </w:pPr>
      <w:r w:rsidRPr="008922B1">
        <w:rPr>
          <w:noProof/>
        </w:rPr>
        <w:t xml:space="preserve"> </w:t>
      </w:r>
    </w:p>
    <w:p w14:paraId="7FA2E3F6" w14:textId="4550AD71" w:rsidR="008922B1" w:rsidRDefault="004C1140" w:rsidP="008922B1">
      <w:pPr>
        <w:spacing w:after="120" w:line="360" w:lineRule="auto"/>
        <w:jc w:val="both"/>
        <w:rPr>
          <w:rFonts w:cstheme="minorHAnsi"/>
          <w:b/>
          <w:color w:val="000000" w:themeColor="text1"/>
          <w:sz w:val="40"/>
          <w:szCs w:val="40"/>
          <w:shd w:val="clear" w:color="auto" w:fill="FFFFFF"/>
          <w:lang w:eastAsia="tr-TR"/>
        </w:rPr>
      </w:pPr>
      <w:r w:rsidRPr="006C3AA1">
        <w:rPr>
          <w:noProof/>
          <w:lang w:eastAsia="tr-TR"/>
        </w:rPr>
        <w:drawing>
          <wp:inline distT="0" distB="0" distL="0" distR="0" wp14:anchorId="484CD2F9" wp14:editId="43F99493">
            <wp:extent cx="5943600" cy="627959"/>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27959"/>
                    </a:xfrm>
                    <a:prstGeom prst="rect">
                      <a:avLst/>
                    </a:prstGeom>
                    <a:noFill/>
                    <a:ln>
                      <a:noFill/>
                    </a:ln>
                  </pic:spPr>
                </pic:pic>
              </a:graphicData>
            </a:graphic>
          </wp:inline>
        </w:drawing>
      </w:r>
    </w:p>
    <w:p w14:paraId="7E840390" w14:textId="77777777" w:rsidR="00BD669C" w:rsidRPr="000D4D22" w:rsidRDefault="00BD669C" w:rsidP="00055D3C">
      <w:pPr>
        <w:spacing w:line="360" w:lineRule="auto"/>
        <w:contextualSpacing/>
        <w:jc w:val="both"/>
        <w:rPr>
          <w:rFonts w:ascii="Verdana" w:hAnsi="Verdana"/>
          <w:sz w:val="20"/>
          <w:szCs w:val="20"/>
        </w:rPr>
      </w:pPr>
      <w:bookmarkStart w:id="0" w:name="_GoBack"/>
      <w:bookmarkEnd w:id="0"/>
    </w:p>
    <w:p w14:paraId="10E94976" w14:textId="472058D9" w:rsidR="009B6BCD" w:rsidRPr="0035095C" w:rsidRDefault="009B6BCD" w:rsidP="00055D3C">
      <w:pPr>
        <w:pStyle w:val="NormalWeb"/>
        <w:spacing w:line="360" w:lineRule="auto"/>
        <w:contextualSpacing/>
        <w:jc w:val="both"/>
        <w:outlineLvl w:val="0"/>
        <w:rPr>
          <w:rFonts w:ascii="Verdana" w:hAnsi="Verdana"/>
          <w:b/>
          <w:bCs/>
          <w:color w:val="000000" w:themeColor="text1"/>
          <w:sz w:val="16"/>
          <w:szCs w:val="16"/>
        </w:rPr>
      </w:pPr>
      <w:r w:rsidRPr="0035095C">
        <w:rPr>
          <w:rFonts w:ascii="Verdana" w:hAnsi="Verdana"/>
          <w:b/>
          <w:bCs/>
          <w:color w:val="000000" w:themeColor="text1"/>
          <w:sz w:val="16"/>
          <w:szCs w:val="16"/>
        </w:rPr>
        <w:t>İlgili Kişi:</w:t>
      </w:r>
    </w:p>
    <w:p w14:paraId="60B3F487" w14:textId="77777777" w:rsidR="009B6BCD" w:rsidRPr="00C57700" w:rsidRDefault="009B6BCD">
      <w:pPr>
        <w:pStyle w:val="NormalWeb"/>
        <w:spacing w:line="360" w:lineRule="auto"/>
        <w:contextualSpacing/>
        <w:jc w:val="both"/>
        <w:outlineLvl w:val="0"/>
        <w:rPr>
          <w:rFonts w:ascii="Verdana" w:hAnsi="Verdana"/>
          <w:color w:val="000000" w:themeColor="text1"/>
          <w:sz w:val="16"/>
          <w:szCs w:val="16"/>
        </w:rPr>
      </w:pPr>
      <w:r w:rsidRPr="00C57700">
        <w:rPr>
          <w:rFonts w:ascii="Verdana" w:hAnsi="Verdana"/>
          <w:color w:val="000000" w:themeColor="text1"/>
          <w:sz w:val="16"/>
          <w:szCs w:val="16"/>
        </w:rPr>
        <w:t>Ceylan Naza</w:t>
      </w:r>
    </w:p>
    <w:p w14:paraId="72B8D5E0" w14:textId="77777777" w:rsidR="009B6BCD" w:rsidRPr="00055D3C" w:rsidRDefault="009B6BCD">
      <w:pPr>
        <w:pStyle w:val="NormalWeb"/>
        <w:spacing w:line="360" w:lineRule="auto"/>
        <w:contextualSpacing/>
        <w:jc w:val="both"/>
        <w:rPr>
          <w:rFonts w:ascii="Verdana" w:hAnsi="Verdana"/>
          <w:color w:val="000000" w:themeColor="text1"/>
          <w:sz w:val="16"/>
          <w:szCs w:val="16"/>
        </w:rPr>
      </w:pPr>
      <w:r w:rsidRPr="00AB64DD">
        <w:rPr>
          <w:rFonts w:ascii="Verdana" w:hAnsi="Verdana"/>
          <w:color w:val="000000" w:themeColor="text1"/>
          <w:sz w:val="16"/>
          <w:szCs w:val="16"/>
        </w:rPr>
        <w:t>Marjinal Porter Novelli</w:t>
      </w:r>
    </w:p>
    <w:p w14:paraId="37F1F5BA" w14:textId="77777777" w:rsidR="009B6BCD" w:rsidRPr="000D4D22" w:rsidRDefault="009B6BCD">
      <w:pPr>
        <w:pStyle w:val="NormalWeb"/>
        <w:spacing w:line="360" w:lineRule="auto"/>
        <w:contextualSpacing/>
        <w:jc w:val="both"/>
        <w:rPr>
          <w:rFonts w:ascii="Verdana" w:hAnsi="Verdana"/>
          <w:color w:val="000000" w:themeColor="text1"/>
          <w:sz w:val="16"/>
          <w:szCs w:val="16"/>
        </w:rPr>
      </w:pPr>
      <w:r w:rsidRPr="000D4D22">
        <w:rPr>
          <w:rFonts w:ascii="Verdana" w:hAnsi="Verdana"/>
          <w:color w:val="000000" w:themeColor="text1"/>
          <w:sz w:val="16"/>
          <w:szCs w:val="16"/>
        </w:rPr>
        <w:t>0212 219 29 71</w:t>
      </w:r>
    </w:p>
    <w:p w14:paraId="586CA414" w14:textId="77777777" w:rsidR="009B6BCD" w:rsidRPr="000D4D22" w:rsidRDefault="009B6BCD">
      <w:pPr>
        <w:pStyle w:val="NormalWeb"/>
        <w:spacing w:line="360" w:lineRule="auto"/>
        <w:contextualSpacing/>
        <w:jc w:val="both"/>
        <w:rPr>
          <w:rFonts w:ascii="Verdana" w:hAnsi="Verdana"/>
          <w:color w:val="000000" w:themeColor="text1"/>
          <w:sz w:val="16"/>
          <w:szCs w:val="16"/>
        </w:rPr>
      </w:pPr>
      <w:r w:rsidRPr="000D4D22">
        <w:rPr>
          <w:rFonts w:ascii="Verdana" w:hAnsi="Verdana"/>
          <w:color w:val="000000" w:themeColor="text1"/>
          <w:sz w:val="16"/>
          <w:szCs w:val="16"/>
        </w:rPr>
        <w:t>ceylann@marjinal.com.tr</w:t>
      </w:r>
    </w:p>
    <w:p w14:paraId="5ADF865B" w14:textId="77777777" w:rsidR="009B6BCD" w:rsidRPr="000D4D22" w:rsidRDefault="009B6BCD">
      <w:pPr>
        <w:pStyle w:val="NormalWeb"/>
        <w:contextualSpacing/>
        <w:jc w:val="both"/>
        <w:rPr>
          <w:rFonts w:ascii="Verdana" w:hAnsi="Verdana"/>
          <w:b/>
          <w:bCs/>
          <w:color w:val="000000" w:themeColor="text1"/>
          <w:sz w:val="20"/>
          <w:szCs w:val="20"/>
        </w:rPr>
      </w:pPr>
    </w:p>
    <w:p w14:paraId="4C322AE6" w14:textId="77777777" w:rsidR="009B6BCD" w:rsidRPr="000D4D22" w:rsidRDefault="009B6BCD">
      <w:pPr>
        <w:pStyle w:val="NormalWeb"/>
        <w:contextualSpacing/>
        <w:jc w:val="both"/>
        <w:outlineLvl w:val="0"/>
        <w:rPr>
          <w:rFonts w:ascii="Verdana" w:hAnsi="Verdana"/>
          <w:b/>
          <w:bCs/>
          <w:color w:val="000000" w:themeColor="text1"/>
          <w:sz w:val="16"/>
          <w:szCs w:val="16"/>
        </w:rPr>
      </w:pPr>
      <w:r w:rsidRPr="000D4D22">
        <w:rPr>
          <w:rFonts w:ascii="Verdana" w:hAnsi="Verdana"/>
          <w:b/>
          <w:bCs/>
          <w:color w:val="000000" w:themeColor="text1"/>
          <w:sz w:val="16"/>
          <w:szCs w:val="16"/>
        </w:rPr>
        <w:t>REIDIN hakkında</w:t>
      </w:r>
    </w:p>
    <w:p w14:paraId="3BA48B3A" w14:textId="77777777" w:rsidR="009B6BCD" w:rsidRPr="000D4D22" w:rsidRDefault="009B6BCD">
      <w:pPr>
        <w:pStyle w:val="NormalWeb"/>
        <w:contextualSpacing/>
        <w:jc w:val="both"/>
        <w:outlineLvl w:val="0"/>
      </w:pPr>
      <w:r w:rsidRPr="000D4D22">
        <w:rPr>
          <w:rFonts w:ascii="Verdana" w:hAnsi="Verdana"/>
          <w:color w:val="000000" w:themeColor="text1"/>
          <w:sz w:val="16"/>
          <w:szCs w:val="16"/>
        </w:rPr>
        <w:t xml:space="preserve">2007'den bu yana, gelişmekte olan piyasalara odaklı, lider bir gayrimenkul bilgi şirketi olarak hizmet veren REIDIN, Türkiye ve Birleşik Arap Emirlikleri için elde edilmesi zor verilere dayalı gayrimenkul fiyat endeksleri üreten ilk firmadır. Sahibi olduğu büyük miktardaki veriler ile iş ortaklarından gelen bilgileri harmanlarken yapay </w:t>
      </w:r>
      <w:proofErr w:type="gramStart"/>
      <w:r w:rsidRPr="000D4D22">
        <w:rPr>
          <w:rFonts w:ascii="Verdana" w:hAnsi="Verdana"/>
          <w:color w:val="000000" w:themeColor="text1"/>
          <w:sz w:val="16"/>
          <w:szCs w:val="16"/>
        </w:rPr>
        <w:t>zeka</w:t>
      </w:r>
      <w:proofErr w:type="gramEnd"/>
      <w:r w:rsidRPr="000D4D22">
        <w:rPr>
          <w:rFonts w:ascii="Verdana" w:hAnsi="Verdana"/>
          <w:color w:val="000000" w:themeColor="text1"/>
          <w:sz w:val="16"/>
          <w:szCs w:val="16"/>
        </w:rPr>
        <w:t xml:space="preserve"> algoritmaları ve tekniklerini kullanan, veri analizi ve bilimi alanında küresel bir oyuncudur. İş ortaklarına daha iyi stratejik kararlar vermeleri, gelirlerini artırmaları, maliyetlerini düşürmeleri ve rekabette avantaj sağlamaları için yardımcı olan, disiplinler arası veri bilimi ve veri analitiği şirketidir. İş ortakları arasında devlet kurumları, bankalar, sigorta şirketleri, perakende zincirleri, gayrimenkul geliştiricileri, emlak-gayrimenkul danışmanları, yatırım danışmanları ve değerleme uzmanları bulunmaktadır.</w:t>
      </w:r>
    </w:p>
    <w:sectPr w:rsidR="009B6BCD" w:rsidRPr="000D4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B6C25"/>
    <w:multiLevelType w:val="multilevel"/>
    <w:tmpl w:val="4F88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C3"/>
    <w:rsid w:val="000061E1"/>
    <w:rsid w:val="0004518C"/>
    <w:rsid w:val="00055D3C"/>
    <w:rsid w:val="000B047E"/>
    <w:rsid w:val="000B11C2"/>
    <w:rsid w:val="000D4D22"/>
    <w:rsid w:val="00110451"/>
    <w:rsid w:val="0018399F"/>
    <w:rsid w:val="001A6542"/>
    <w:rsid w:val="001A70D8"/>
    <w:rsid w:val="001C0C0D"/>
    <w:rsid w:val="002740F8"/>
    <w:rsid w:val="00274F21"/>
    <w:rsid w:val="00286796"/>
    <w:rsid w:val="0032542D"/>
    <w:rsid w:val="0035095C"/>
    <w:rsid w:val="003E061B"/>
    <w:rsid w:val="004C1140"/>
    <w:rsid w:val="004D1844"/>
    <w:rsid w:val="00573EB4"/>
    <w:rsid w:val="005A1F03"/>
    <w:rsid w:val="005B4A4B"/>
    <w:rsid w:val="00613F78"/>
    <w:rsid w:val="00630193"/>
    <w:rsid w:val="006641F1"/>
    <w:rsid w:val="006B0288"/>
    <w:rsid w:val="00735881"/>
    <w:rsid w:val="00754511"/>
    <w:rsid w:val="007A4EB5"/>
    <w:rsid w:val="007D65BD"/>
    <w:rsid w:val="00874926"/>
    <w:rsid w:val="008922B1"/>
    <w:rsid w:val="008A2103"/>
    <w:rsid w:val="008A33CE"/>
    <w:rsid w:val="008C7B81"/>
    <w:rsid w:val="00900B95"/>
    <w:rsid w:val="009B6BCD"/>
    <w:rsid w:val="00A03179"/>
    <w:rsid w:val="00A83891"/>
    <w:rsid w:val="00A93CF6"/>
    <w:rsid w:val="00AB10B2"/>
    <w:rsid w:val="00AB64DD"/>
    <w:rsid w:val="00B11CFD"/>
    <w:rsid w:val="00B1649A"/>
    <w:rsid w:val="00B3231A"/>
    <w:rsid w:val="00B36265"/>
    <w:rsid w:val="00B752F4"/>
    <w:rsid w:val="00BD669C"/>
    <w:rsid w:val="00BF0DAD"/>
    <w:rsid w:val="00C449D8"/>
    <w:rsid w:val="00C57700"/>
    <w:rsid w:val="00C65D3F"/>
    <w:rsid w:val="00C86BD2"/>
    <w:rsid w:val="00CA47D6"/>
    <w:rsid w:val="00CF4173"/>
    <w:rsid w:val="00D553BE"/>
    <w:rsid w:val="00DE18A7"/>
    <w:rsid w:val="00E31AD5"/>
    <w:rsid w:val="00EF6446"/>
    <w:rsid w:val="00F00FC3"/>
    <w:rsid w:val="00F16492"/>
    <w:rsid w:val="00F945C1"/>
    <w:rsid w:val="00FC4B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577C"/>
  <w15:chartTrackingRefBased/>
  <w15:docId w15:val="{9CE86EB1-3B4D-4C32-B286-F7337BF1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B6BCD"/>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AkListe">
    <w:name w:val="Light List"/>
    <w:basedOn w:val="NormalTablo"/>
    <w:uiPriority w:val="61"/>
    <w:rsid w:val="00B1649A"/>
    <w:pPr>
      <w:spacing w:after="0" w:line="240" w:lineRule="auto"/>
    </w:pPr>
    <w:rPr>
      <w:rFonts w:eastAsiaTheme="minorEastAsia"/>
      <w:lang w:val="tr-TR"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oKlavuzu">
    <w:name w:val="Table Grid"/>
    <w:basedOn w:val="NormalTablo"/>
    <w:uiPriority w:val="39"/>
    <w:rsid w:val="00B1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1A6542"/>
    <w:pPr>
      <w:spacing w:after="0" w:line="240" w:lineRule="auto"/>
    </w:pPr>
    <w:rPr>
      <w:lang w:val="tr-TR"/>
    </w:rPr>
  </w:style>
  <w:style w:type="paragraph" w:styleId="BalonMetni">
    <w:name w:val="Balloon Text"/>
    <w:basedOn w:val="Normal"/>
    <w:link w:val="BalonMetniChar"/>
    <w:uiPriority w:val="99"/>
    <w:semiHidden/>
    <w:unhideWhenUsed/>
    <w:rsid w:val="001A65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6542"/>
    <w:rPr>
      <w:rFonts w:ascii="Segoe UI" w:hAnsi="Segoe UI" w:cs="Segoe UI"/>
      <w:sz w:val="18"/>
      <w:szCs w:val="18"/>
      <w:lang w:val="tr-TR"/>
    </w:rPr>
  </w:style>
  <w:style w:type="table" w:styleId="RenkliListe-Vurgu6">
    <w:name w:val="Colorful List Accent 6"/>
    <w:basedOn w:val="NormalTablo"/>
    <w:uiPriority w:val="72"/>
    <w:rsid w:val="001A70D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yuListe-Vurgu6">
    <w:name w:val="Dark List Accent 6"/>
    <w:basedOn w:val="NormalTablo"/>
    <w:uiPriority w:val="70"/>
    <w:rsid w:val="001A70D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RenkliGlgeleme-Vurgu6">
    <w:name w:val="Colorful Shading Accent 6"/>
    <w:basedOn w:val="NormalTablo"/>
    <w:uiPriority w:val="71"/>
    <w:rsid w:val="001A70D8"/>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OrtaGlgeleme2-Vurgu1">
    <w:name w:val="Medium Shading 2 Accent 1"/>
    <w:basedOn w:val="NormalTablo"/>
    <w:uiPriority w:val="64"/>
    <w:rsid w:val="001A70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1-Vurgu1">
    <w:name w:val="Medium Shading 1 Accent 1"/>
    <w:basedOn w:val="NormalTablo"/>
    <w:uiPriority w:val="63"/>
    <w:rsid w:val="001A70D8"/>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steTablo7Renkli-Vurgu5">
    <w:name w:val="List Table 7 Colorful Accent 5"/>
    <w:basedOn w:val="NormalTablo"/>
    <w:uiPriority w:val="52"/>
    <w:rsid w:val="001A70D8"/>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5Koyu-Vurgu6">
    <w:name w:val="List Table 5 Dark Accent 6"/>
    <w:basedOn w:val="NormalTablo"/>
    <w:uiPriority w:val="50"/>
    <w:rsid w:val="001A70D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1A70D8"/>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4-Vurgu5">
    <w:name w:val="List Table 4 Accent 5"/>
    <w:basedOn w:val="NormalTablo"/>
    <w:uiPriority w:val="49"/>
    <w:rsid w:val="001A70D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xmsonormal">
    <w:name w:val="x_msonormal"/>
    <w:basedOn w:val="Normal"/>
    <w:rsid w:val="000D4D22"/>
    <w:pPr>
      <w:spacing w:before="100" w:beforeAutospacing="1" w:after="100" w:afterAutospacing="1" w:line="240" w:lineRule="auto"/>
    </w:pPr>
    <w:rPr>
      <w:rFonts w:ascii="Times New Roman" w:hAnsi="Times New Roman" w:cs="Times New Roman"/>
      <w:sz w:val="24"/>
      <w:szCs w:val="24"/>
      <w:lang w:val="en-US"/>
    </w:rPr>
  </w:style>
  <w:style w:type="character" w:styleId="AklamaBavurusu">
    <w:name w:val="annotation reference"/>
    <w:basedOn w:val="VarsaylanParagrafYazTipi"/>
    <w:uiPriority w:val="99"/>
    <w:semiHidden/>
    <w:unhideWhenUsed/>
    <w:rsid w:val="004D1844"/>
    <w:rPr>
      <w:sz w:val="18"/>
      <w:szCs w:val="18"/>
    </w:rPr>
  </w:style>
  <w:style w:type="paragraph" w:styleId="AklamaMetni">
    <w:name w:val="annotation text"/>
    <w:basedOn w:val="Normal"/>
    <w:link w:val="AklamaMetniChar"/>
    <w:uiPriority w:val="99"/>
    <w:semiHidden/>
    <w:unhideWhenUsed/>
    <w:rsid w:val="004D1844"/>
    <w:pPr>
      <w:spacing w:line="240" w:lineRule="auto"/>
    </w:pPr>
    <w:rPr>
      <w:sz w:val="24"/>
      <w:szCs w:val="24"/>
    </w:rPr>
  </w:style>
  <w:style w:type="character" w:customStyle="1" w:styleId="AklamaMetniChar">
    <w:name w:val="Açıklama Metni Char"/>
    <w:basedOn w:val="VarsaylanParagrafYazTipi"/>
    <w:link w:val="AklamaMetni"/>
    <w:uiPriority w:val="99"/>
    <w:semiHidden/>
    <w:rsid w:val="004D1844"/>
    <w:rPr>
      <w:sz w:val="24"/>
      <w:szCs w:val="24"/>
      <w:lang w:val="tr-TR"/>
    </w:rPr>
  </w:style>
  <w:style w:type="paragraph" w:styleId="AklamaKonusu">
    <w:name w:val="annotation subject"/>
    <w:basedOn w:val="AklamaMetni"/>
    <w:next w:val="AklamaMetni"/>
    <w:link w:val="AklamaKonusuChar"/>
    <w:uiPriority w:val="99"/>
    <w:semiHidden/>
    <w:unhideWhenUsed/>
    <w:rsid w:val="004D1844"/>
    <w:rPr>
      <w:b/>
      <w:bCs/>
      <w:sz w:val="20"/>
      <w:szCs w:val="20"/>
    </w:rPr>
  </w:style>
  <w:style w:type="character" w:customStyle="1" w:styleId="AklamaKonusuChar">
    <w:name w:val="Açıklama Konusu Char"/>
    <w:basedOn w:val="AklamaMetniChar"/>
    <w:link w:val="AklamaKonusu"/>
    <w:uiPriority w:val="99"/>
    <w:semiHidden/>
    <w:rsid w:val="004D1844"/>
    <w:rPr>
      <w:b/>
      <w:bC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5169">
      <w:bodyDiv w:val="1"/>
      <w:marLeft w:val="0"/>
      <w:marRight w:val="0"/>
      <w:marTop w:val="0"/>
      <w:marBottom w:val="0"/>
      <w:divBdr>
        <w:top w:val="none" w:sz="0" w:space="0" w:color="auto"/>
        <w:left w:val="none" w:sz="0" w:space="0" w:color="auto"/>
        <w:bottom w:val="none" w:sz="0" w:space="0" w:color="auto"/>
        <w:right w:val="none" w:sz="0" w:space="0" w:color="auto"/>
      </w:divBdr>
    </w:div>
    <w:div w:id="118034227">
      <w:bodyDiv w:val="1"/>
      <w:marLeft w:val="0"/>
      <w:marRight w:val="0"/>
      <w:marTop w:val="0"/>
      <w:marBottom w:val="0"/>
      <w:divBdr>
        <w:top w:val="none" w:sz="0" w:space="0" w:color="auto"/>
        <w:left w:val="none" w:sz="0" w:space="0" w:color="auto"/>
        <w:bottom w:val="none" w:sz="0" w:space="0" w:color="auto"/>
        <w:right w:val="none" w:sz="0" w:space="0" w:color="auto"/>
      </w:divBdr>
    </w:div>
    <w:div w:id="160127888">
      <w:bodyDiv w:val="1"/>
      <w:marLeft w:val="0"/>
      <w:marRight w:val="0"/>
      <w:marTop w:val="0"/>
      <w:marBottom w:val="0"/>
      <w:divBdr>
        <w:top w:val="none" w:sz="0" w:space="0" w:color="auto"/>
        <w:left w:val="none" w:sz="0" w:space="0" w:color="auto"/>
        <w:bottom w:val="none" w:sz="0" w:space="0" w:color="auto"/>
        <w:right w:val="none" w:sz="0" w:space="0" w:color="auto"/>
      </w:divBdr>
    </w:div>
    <w:div w:id="224264782">
      <w:bodyDiv w:val="1"/>
      <w:marLeft w:val="0"/>
      <w:marRight w:val="0"/>
      <w:marTop w:val="0"/>
      <w:marBottom w:val="0"/>
      <w:divBdr>
        <w:top w:val="none" w:sz="0" w:space="0" w:color="auto"/>
        <w:left w:val="none" w:sz="0" w:space="0" w:color="auto"/>
        <w:bottom w:val="none" w:sz="0" w:space="0" w:color="auto"/>
        <w:right w:val="none" w:sz="0" w:space="0" w:color="auto"/>
      </w:divBdr>
    </w:div>
    <w:div w:id="278487153">
      <w:bodyDiv w:val="1"/>
      <w:marLeft w:val="0"/>
      <w:marRight w:val="0"/>
      <w:marTop w:val="0"/>
      <w:marBottom w:val="0"/>
      <w:divBdr>
        <w:top w:val="none" w:sz="0" w:space="0" w:color="auto"/>
        <w:left w:val="none" w:sz="0" w:space="0" w:color="auto"/>
        <w:bottom w:val="none" w:sz="0" w:space="0" w:color="auto"/>
        <w:right w:val="none" w:sz="0" w:space="0" w:color="auto"/>
      </w:divBdr>
    </w:div>
    <w:div w:id="284895761">
      <w:bodyDiv w:val="1"/>
      <w:marLeft w:val="0"/>
      <w:marRight w:val="0"/>
      <w:marTop w:val="0"/>
      <w:marBottom w:val="0"/>
      <w:divBdr>
        <w:top w:val="none" w:sz="0" w:space="0" w:color="auto"/>
        <w:left w:val="none" w:sz="0" w:space="0" w:color="auto"/>
        <w:bottom w:val="none" w:sz="0" w:space="0" w:color="auto"/>
        <w:right w:val="none" w:sz="0" w:space="0" w:color="auto"/>
      </w:divBdr>
    </w:div>
    <w:div w:id="302009863">
      <w:bodyDiv w:val="1"/>
      <w:marLeft w:val="0"/>
      <w:marRight w:val="0"/>
      <w:marTop w:val="0"/>
      <w:marBottom w:val="0"/>
      <w:divBdr>
        <w:top w:val="none" w:sz="0" w:space="0" w:color="auto"/>
        <w:left w:val="none" w:sz="0" w:space="0" w:color="auto"/>
        <w:bottom w:val="none" w:sz="0" w:space="0" w:color="auto"/>
        <w:right w:val="none" w:sz="0" w:space="0" w:color="auto"/>
      </w:divBdr>
    </w:div>
    <w:div w:id="423376888">
      <w:bodyDiv w:val="1"/>
      <w:marLeft w:val="0"/>
      <w:marRight w:val="0"/>
      <w:marTop w:val="0"/>
      <w:marBottom w:val="0"/>
      <w:divBdr>
        <w:top w:val="none" w:sz="0" w:space="0" w:color="auto"/>
        <w:left w:val="none" w:sz="0" w:space="0" w:color="auto"/>
        <w:bottom w:val="none" w:sz="0" w:space="0" w:color="auto"/>
        <w:right w:val="none" w:sz="0" w:space="0" w:color="auto"/>
      </w:divBdr>
    </w:div>
    <w:div w:id="450787605">
      <w:bodyDiv w:val="1"/>
      <w:marLeft w:val="0"/>
      <w:marRight w:val="0"/>
      <w:marTop w:val="0"/>
      <w:marBottom w:val="0"/>
      <w:divBdr>
        <w:top w:val="none" w:sz="0" w:space="0" w:color="auto"/>
        <w:left w:val="none" w:sz="0" w:space="0" w:color="auto"/>
        <w:bottom w:val="none" w:sz="0" w:space="0" w:color="auto"/>
        <w:right w:val="none" w:sz="0" w:space="0" w:color="auto"/>
      </w:divBdr>
    </w:div>
    <w:div w:id="487750957">
      <w:bodyDiv w:val="1"/>
      <w:marLeft w:val="0"/>
      <w:marRight w:val="0"/>
      <w:marTop w:val="0"/>
      <w:marBottom w:val="0"/>
      <w:divBdr>
        <w:top w:val="none" w:sz="0" w:space="0" w:color="auto"/>
        <w:left w:val="none" w:sz="0" w:space="0" w:color="auto"/>
        <w:bottom w:val="none" w:sz="0" w:space="0" w:color="auto"/>
        <w:right w:val="none" w:sz="0" w:space="0" w:color="auto"/>
      </w:divBdr>
    </w:div>
    <w:div w:id="491454807">
      <w:bodyDiv w:val="1"/>
      <w:marLeft w:val="0"/>
      <w:marRight w:val="0"/>
      <w:marTop w:val="0"/>
      <w:marBottom w:val="0"/>
      <w:divBdr>
        <w:top w:val="none" w:sz="0" w:space="0" w:color="auto"/>
        <w:left w:val="none" w:sz="0" w:space="0" w:color="auto"/>
        <w:bottom w:val="none" w:sz="0" w:space="0" w:color="auto"/>
        <w:right w:val="none" w:sz="0" w:space="0" w:color="auto"/>
      </w:divBdr>
    </w:div>
    <w:div w:id="500855676">
      <w:bodyDiv w:val="1"/>
      <w:marLeft w:val="0"/>
      <w:marRight w:val="0"/>
      <w:marTop w:val="0"/>
      <w:marBottom w:val="0"/>
      <w:divBdr>
        <w:top w:val="none" w:sz="0" w:space="0" w:color="auto"/>
        <w:left w:val="none" w:sz="0" w:space="0" w:color="auto"/>
        <w:bottom w:val="none" w:sz="0" w:space="0" w:color="auto"/>
        <w:right w:val="none" w:sz="0" w:space="0" w:color="auto"/>
      </w:divBdr>
    </w:div>
    <w:div w:id="527647626">
      <w:bodyDiv w:val="1"/>
      <w:marLeft w:val="0"/>
      <w:marRight w:val="0"/>
      <w:marTop w:val="0"/>
      <w:marBottom w:val="0"/>
      <w:divBdr>
        <w:top w:val="none" w:sz="0" w:space="0" w:color="auto"/>
        <w:left w:val="none" w:sz="0" w:space="0" w:color="auto"/>
        <w:bottom w:val="none" w:sz="0" w:space="0" w:color="auto"/>
        <w:right w:val="none" w:sz="0" w:space="0" w:color="auto"/>
      </w:divBdr>
    </w:div>
    <w:div w:id="605117986">
      <w:bodyDiv w:val="1"/>
      <w:marLeft w:val="0"/>
      <w:marRight w:val="0"/>
      <w:marTop w:val="0"/>
      <w:marBottom w:val="0"/>
      <w:divBdr>
        <w:top w:val="none" w:sz="0" w:space="0" w:color="auto"/>
        <w:left w:val="none" w:sz="0" w:space="0" w:color="auto"/>
        <w:bottom w:val="none" w:sz="0" w:space="0" w:color="auto"/>
        <w:right w:val="none" w:sz="0" w:space="0" w:color="auto"/>
      </w:divBdr>
    </w:div>
    <w:div w:id="824472572">
      <w:bodyDiv w:val="1"/>
      <w:marLeft w:val="0"/>
      <w:marRight w:val="0"/>
      <w:marTop w:val="0"/>
      <w:marBottom w:val="0"/>
      <w:divBdr>
        <w:top w:val="none" w:sz="0" w:space="0" w:color="auto"/>
        <w:left w:val="none" w:sz="0" w:space="0" w:color="auto"/>
        <w:bottom w:val="none" w:sz="0" w:space="0" w:color="auto"/>
        <w:right w:val="none" w:sz="0" w:space="0" w:color="auto"/>
      </w:divBdr>
    </w:div>
    <w:div w:id="835458281">
      <w:bodyDiv w:val="1"/>
      <w:marLeft w:val="0"/>
      <w:marRight w:val="0"/>
      <w:marTop w:val="0"/>
      <w:marBottom w:val="0"/>
      <w:divBdr>
        <w:top w:val="none" w:sz="0" w:space="0" w:color="auto"/>
        <w:left w:val="none" w:sz="0" w:space="0" w:color="auto"/>
        <w:bottom w:val="none" w:sz="0" w:space="0" w:color="auto"/>
        <w:right w:val="none" w:sz="0" w:space="0" w:color="auto"/>
      </w:divBdr>
    </w:div>
    <w:div w:id="1120732862">
      <w:bodyDiv w:val="1"/>
      <w:marLeft w:val="0"/>
      <w:marRight w:val="0"/>
      <w:marTop w:val="0"/>
      <w:marBottom w:val="0"/>
      <w:divBdr>
        <w:top w:val="none" w:sz="0" w:space="0" w:color="auto"/>
        <w:left w:val="none" w:sz="0" w:space="0" w:color="auto"/>
        <w:bottom w:val="none" w:sz="0" w:space="0" w:color="auto"/>
        <w:right w:val="none" w:sz="0" w:space="0" w:color="auto"/>
      </w:divBdr>
    </w:div>
    <w:div w:id="1146514393">
      <w:bodyDiv w:val="1"/>
      <w:marLeft w:val="0"/>
      <w:marRight w:val="0"/>
      <w:marTop w:val="0"/>
      <w:marBottom w:val="0"/>
      <w:divBdr>
        <w:top w:val="none" w:sz="0" w:space="0" w:color="auto"/>
        <w:left w:val="none" w:sz="0" w:space="0" w:color="auto"/>
        <w:bottom w:val="none" w:sz="0" w:space="0" w:color="auto"/>
        <w:right w:val="none" w:sz="0" w:space="0" w:color="auto"/>
      </w:divBdr>
    </w:div>
    <w:div w:id="1347366514">
      <w:bodyDiv w:val="1"/>
      <w:marLeft w:val="0"/>
      <w:marRight w:val="0"/>
      <w:marTop w:val="0"/>
      <w:marBottom w:val="0"/>
      <w:divBdr>
        <w:top w:val="none" w:sz="0" w:space="0" w:color="auto"/>
        <w:left w:val="none" w:sz="0" w:space="0" w:color="auto"/>
        <w:bottom w:val="none" w:sz="0" w:space="0" w:color="auto"/>
        <w:right w:val="none" w:sz="0" w:space="0" w:color="auto"/>
      </w:divBdr>
    </w:div>
    <w:div w:id="1370641617">
      <w:bodyDiv w:val="1"/>
      <w:marLeft w:val="0"/>
      <w:marRight w:val="0"/>
      <w:marTop w:val="0"/>
      <w:marBottom w:val="0"/>
      <w:divBdr>
        <w:top w:val="none" w:sz="0" w:space="0" w:color="auto"/>
        <w:left w:val="none" w:sz="0" w:space="0" w:color="auto"/>
        <w:bottom w:val="none" w:sz="0" w:space="0" w:color="auto"/>
        <w:right w:val="none" w:sz="0" w:space="0" w:color="auto"/>
      </w:divBdr>
    </w:div>
    <w:div w:id="1378889654">
      <w:bodyDiv w:val="1"/>
      <w:marLeft w:val="0"/>
      <w:marRight w:val="0"/>
      <w:marTop w:val="0"/>
      <w:marBottom w:val="0"/>
      <w:divBdr>
        <w:top w:val="none" w:sz="0" w:space="0" w:color="auto"/>
        <w:left w:val="none" w:sz="0" w:space="0" w:color="auto"/>
        <w:bottom w:val="none" w:sz="0" w:space="0" w:color="auto"/>
        <w:right w:val="none" w:sz="0" w:space="0" w:color="auto"/>
      </w:divBdr>
    </w:div>
    <w:div w:id="1403138725">
      <w:bodyDiv w:val="1"/>
      <w:marLeft w:val="0"/>
      <w:marRight w:val="0"/>
      <w:marTop w:val="0"/>
      <w:marBottom w:val="0"/>
      <w:divBdr>
        <w:top w:val="none" w:sz="0" w:space="0" w:color="auto"/>
        <w:left w:val="none" w:sz="0" w:space="0" w:color="auto"/>
        <w:bottom w:val="none" w:sz="0" w:space="0" w:color="auto"/>
        <w:right w:val="none" w:sz="0" w:space="0" w:color="auto"/>
      </w:divBdr>
    </w:div>
    <w:div w:id="1538276066">
      <w:bodyDiv w:val="1"/>
      <w:marLeft w:val="0"/>
      <w:marRight w:val="0"/>
      <w:marTop w:val="0"/>
      <w:marBottom w:val="0"/>
      <w:divBdr>
        <w:top w:val="none" w:sz="0" w:space="0" w:color="auto"/>
        <w:left w:val="none" w:sz="0" w:space="0" w:color="auto"/>
        <w:bottom w:val="none" w:sz="0" w:space="0" w:color="auto"/>
        <w:right w:val="none" w:sz="0" w:space="0" w:color="auto"/>
      </w:divBdr>
    </w:div>
    <w:div w:id="1692147842">
      <w:bodyDiv w:val="1"/>
      <w:marLeft w:val="0"/>
      <w:marRight w:val="0"/>
      <w:marTop w:val="0"/>
      <w:marBottom w:val="0"/>
      <w:divBdr>
        <w:top w:val="none" w:sz="0" w:space="0" w:color="auto"/>
        <w:left w:val="none" w:sz="0" w:space="0" w:color="auto"/>
        <w:bottom w:val="none" w:sz="0" w:space="0" w:color="auto"/>
        <w:right w:val="none" w:sz="0" w:space="0" w:color="auto"/>
      </w:divBdr>
    </w:div>
    <w:div w:id="1801068329">
      <w:bodyDiv w:val="1"/>
      <w:marLeft w:val="0"/>
      <w:marRight w:val="0"/>
      <w:marTop w:val="0"/>
      <w:marBottom w:val="0"/>
      <w:divBdr>
        <w:top w:val="none" w:sz="0" w:space="0" w:color="auto"/>
        <w:left w:val="none" w:sz="0" w:space="0" w:color="auto"/>
        <w:bottom w:val="none" w:sz="0" w:space="0" w:color="auto"/>
        <w:right w:val="none" w:sz="0" w:space="0" w:color="auto"/>
      </w:divBdr>
    </w:div>
    <w:div w:id="1819883905">
      <w:bodyDiv w:val="1"/>
      <w:marLeft w:val="0"/>
      <w:marRight w:val="0"/>
      <w:marTop w:val="0"/>
      <w:marBottom w:val="0"/>
      <w:divBdr>
        <w:top w:val="none" w:sz="0" w:space="0" w:color="auto"/>
        <w:left w:val="none" w:sz="0" w:space="0" w:color="auto"/>
        <w:bottom w:val="none" w:sz="0" w:space="0" w:color="auto"/>
        <w:right w:val="none" w:sz="0" w:space="0" w:color="auto"/>
      </w:divBdr>
    </w:div>
    <w:div w:id="1848985269">
      <w:bodyDiv w:val="1"/>
      <w:marLeft w:val="0"/>
      <w:marRight w:val="0"/>
      <w:marTop w:val="0"/>
      <w:marBottom w:val="0"/>
      <w:divBdr>
        <w:top w:val="none" w:sz="0" w:space="0" w:color="auto"/>
        <w:left w:val="none" w:sz="0" w:space="0" w:color="auto"/>
        <w:bottom w:val="none" w:sz="0" w:space="0" w:color="auto"/>
        <w:right w:val="none" w:sz="0" w:space="0" w:color="auto"/>
      </w:divBdr>
    </w:div>
    <w:div w:id="1900552803">
      <w:bodyDiv w:val="1"/>
      <w:marLeft w:val="0"/>
      <w:marRight w:val="0"/>
      <w:marTop w:val="0"/>
      <w:marBottom w:val="0"/>
      <w:divBdr>
        <w:top w:val="none" w:sz="0" w:space="0" w:color="auto"/>
        <w:left w:val="none" w:sz="0" w:space="0" w:color="auto"/>
        <w:bottom w:val="none" w:sz="0" w:space="0" w:color="auto"/>
        <w:right w:val="none" w:sz="0" w:space="0" w:color="auto"/>
      </w:divBdr>
    </w:div>
    <w:div w:id="1947886894">
      <w:bodyDiv w:val="1"/>
      <w:marLeft w:val="0"/>
      <w:marRight w:val="0"/>
      <w:marTop w:val="0"/>
      <w:marBottom w:val="0"/>
      <w:divBdr>
        <w:top w:val="none" w:sz="0" w:space="0" w:color="auto"/>
        <w:left w:val="none" w:sz="0" w:space="0" w:color="auto"/>
        <w:bottom w:val="none" w:sz="0" w:space="0" w:color="auto"/>
        <w:right w:val="none" w:sz="0" w:space="0" w:color="auto"/>
      </w:divBdr>
    </w:div>
    <w:div w:id="1964463044">
      <w:bodyDiv w:val="1"/>
      <w:marLeft w:val="0"/>
      <w:marRight w:val="0"/>
      <w:marTop w:val="0"/>
      <w:marBottom w:val="0"/>
      <w:divBdr>
        <w:top w:val="none" w:sz="0" w:space="0" w:color="auto"/>
        <w:left w:val="none" w:sz="0" w:space="0" w:color="auto"/>
        <w:bottom w:val="none" w:sz="0" w:space="0" w:color="auto"/>
        <w:right w:val="none" w:sz="0" w:space="0" w:color="auto"/>
      </w:divBdr>
    </w:div>
    <w:div w:id="19831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F827-D2EC-4135-8DB5-9E76F21C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520</Words>
  <Characters>2968</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Demirtas</dc:creator>
  <cp:keywords/>
  <dc:description/>
  <cp:lastModifiedBy>Ceylan Naza</cp:lastModifiedBy>
  <cp:revision>5</cp:revision>
  <dcterms:created xsi:type="dcterms:W3CDTF">2018-06-05T14:05:00Z</dcterms:created>
  <dcterms:modified xsi:type="dcterms:W3CDTF">2018-06-06T08:30:00Z</dcterms:modified>
</cp:coreProperties>
</file>