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83F9F" w:rsidRPr="009A142B" w:rsidRDefault="009A142B">
      <w:pPr>
        <w:pBdr>
          <w:top w:val="nil"/>
          <w:left w:val="nil"/>
          <w:bottom w:val="nil"/>
          <w:right w:val="nil"/>
          <w:between w:val="nil"/>
        </w:pBdr>
        <w:shd w:val="clear" w:color="auto" w:fill="FFFFFF"/>
        <w:spacing w:line="360" w:lineRule="auto"/>
        <w:rPr>
          <w:rFonts w:ascii="Verdana" w:eastAsia="Verdana" w:hAnsi="Verdana" w:cs="Verdana"/>
          <w:b/>
          <w:color w:val="000000"/>
          <w:sz w:val="32"/>
          <w:szCs w:val="32"/>
          <w:u w:val="single"/>
        </w:rPr>
      </w:pPr>
      <w:r w:rsidRPr="009A142B">
        <w:rPr>
          <w:rFonts w:ascii="Verdana" w:eastAsia="Verdana" w:hAnsi="Verdana" w:cs="Verdana"/>
          <w:b/>
          <w:color w:val="000000"/>
          <w:sz w:val="32"/>
          <w:szCs w:val="32"/>
          <w:u w:val="single"/>
        </w:rPr>
        <w:t>BASIN BÜLTENİ</w:t>
      </w:r>
    </w:p>
    <w:p w14:paraId="00000002" w14:textId="77777777" w:rsidR="00683F9F" w:rsidRPr="009A142B" w:rsidRDefault="00683F9F">
      <w:pPr>
        <w:pBdr>
          <w:top w:val="nil"/>
          <w:left w:val="nil"/>
          <w:bottom w:val="nil"/>
          <w:right w:val="nil"/>
          <w:between w:val="nil"/>
        </w:pBdr>
        <w:shd w:val="clear" w:color="auto" w:fill="FFFFFF"/>
        <w:spacing w:line="360" w:lineRule="auto"/>
        <w:rPr>
          <w:rFonts w:ascii="Verdana" w:eastAsia="Verdana" w:hAnsi="Verdana" w:cs="Verdana"/>
          <w:b/>
          <w:color w:val="000000"/>
          <w:sz w:val="28"/>
          <w:szCs w:val="28"/>
        </w:rPr>
      </w:pPr>
    </w:p>
    <w:p w14:paraId="00000003" w14:textId="77777777" w:rsidR="00683F9F" w:rsidRPr="009A142B" w:rsidRDefault="009A142B">
      <w:pPr>
        <w:pBdr>
          <w:top w:val="nil"/>
          <w:left w:val="nil"/>
          <w:bottom w:val="nil"/>
          <w:right w:val="nil"/>
          <w:between w:val="nil"/>
        </w:pBdr>
        <w:shd w:val="clear" w:color="auto" w:fill="FFFFFF"/>
        <w:spacing w:line="360" w:lineRule="auto"/>
        <w:jc w:val="center"/>
        <w:rPr>
          <w:rFonts w:ascii="Verdana" w:eastAsia="Verdana" w:hAnsi="Verdana" w:cs="Verdana"/>
          <w:b/>
          <w:color w:val="000000"/>
          <w:sz w:val="28"/>
          <w:szCs w:val="28"/>
        </w:rPr>
      </w:pPr>
      <w:r w:rsidRPr="009A142B">
        <w:rPr>
          <w:rFonts w:ascii="Verdana" w:eastAsia="Verdana" w:hAnsi="Verdana" w:cs="Verdana"/>
          <w:b/>
          <w:color w:val="000000"/>
          <w:sz w:val="28"/>
          <w:szCs w:val="28"/>
        </w:rPr>
        <w:t>Gıda ve tarım sektörlerini dönüştüren kadın girişimciler belli oldu</w:t>
      </w:r>
    </w:p>
    <w:p w14:paraId="00000004" w14:textId="77777777" w:rsidR="00683F9F" w:rsidRPr="009A142B" w:rsidRDefault="00683F9F">
      <w:pPr>
        <w:pBdr>
          <w:top w:val="nil"/>
          <w:left w:val="nil"/>
          <w:bottom w:val="nil"/>
          <w:right w:val="nil"/>
          <w:between w:val="nil"/>
        </w:pBdr>
        <w:shd w:val="clear" w:color="auto" w:fill="FFFFFF"/>
        <w:spacing w:line="360" w:lineRule="auto"/>
        <w:rPr>
          <w:rFonts w:ascii="Verdana" w:eastAsia="Verdana" w:hAnsi="Verdana" w:cs="Verdana"/>
          <w:b/>
          <w:color w:val="000000"/>
        </w:rPr>
      </w:pPr>
    </w:p>
    <w:p w14:paraId="00000005" w14:textId="77777777" w:rsidR="00683F9F" w:rsidRPr="009A142B" w:rsidRDefault="009A142B">
      <w:pPr>
        <w:pBdr>
          <w:top w:val="nil"/>
          <w:left w:val="nil"/>
          <w:bottom w:val="nil"/>
          <w:right w:val="nil"/>
          <w:between w:val="nil"/>
        </w:pBdr>
        <w:shd w:val="clear" w:color="auto" w:fill="FFFFFF"/>
        <w:spacing w:line="360" w:lineRule="auto"/>
        <w:jc w:val="center"/>
        <w:rPr>
          <w:rFonts w:ascii="Verdana" w:eastAsia="Verdana" w:hAnsi="Verdana" w:cs="Verdana"/>
          <w:color w:val="000000"/>
          <w:sz w:val="20"/>
          <w:szCs w:val="20"/>
        </w:rPr>
      </w:pPr>
      <w:r w:rsidRPr="009A142B">
        <w:rPr>
          <w:rFonts w:ascii="Verdana" w:eastAsia="Verdana" w:hAnsi="Verdana" w:cs="Verdana"/>
          <w:b/>
          <w:color w:val="000000"/>
        </w:rPr>
        <w:t xml:space="preserve">Tarım ve gıda sektöründe erken aşama kadın girişimcileri desteklemeyi amaçlayan, AB fonu destekli kuluçka programı </w:t>
      </w:r>
      <w:proofErr w:type="gramStart"/>
      <w:r w:rsidRPr="009A142B">
        <w:rPr>
          <w:rFonts w:ascii="Verdana" w:eastAsia="Verdana" w:hAnsi="Verdana" w:cs="Verdana"/>
          <w:b/>
          <w:color w:val="000000"/>
        </w:rPr>
        <w:t>EWA -</w:t>
      </w:r>
      <w:proofErr w:type="gramEnd"/>
      <w:r w:rsidRPr="009A142B">
        <w:rPr>
          <w:rFonts w:ascii="Verdana" w:eastAsia="Verdana" w:hAnsi="Verdana" w:cs="Verdana"/>
          <w:b/>
          <w:color w:val="000000"/>
        </w:rPr>
        <w:t xml:space="preserve"> Gıda ve Tarımda Değişim Yaratan Kadın Girişimci Programı’nın kazananları belli oldu. 10 girişimcinin finale kaldığı programda </w:t>
      </w:r>
      <w:r w:rsidRPr="009A142B">
        <w:rPr>
          <w:rFonts w:ascii="Verdana" w:eastAsia="Verdana" w:hAnsi="Verdana" w:cs="Verdana"/>
          <w:b/>
          <w:color w:val="000000"/>
        </w:rPr>
        <w:t>birincili</w:t>
      </w:r>
      <w:r w:rsidRPr="009A142B">
        <w:rPr>
          <w:rFonts w:ascii="Verdana" w:eastAsia="Verdana" w:hAnsi="Verdana" w:cs="Verdana"/>
          <w:b/>
          <w:color w:val="000000"/>
        </w:rPr>
        <w:t xml:space="preserve">k ödülünü </w:t>
      </w:r>
      <w:proofErr w:type="spellStart"/>
      <w:r w:rsidRPr="009A142B">
        <w:rPr>
          <w:rFonts w:ascii="Verdana" w:eastAsia="Verdana" w:hAnsi="Verdana" w:cs="Verdana"/>
          <w:b/>
          <w:color w:val="000000"/>
        </w:rPr>
        <w:t>Porion</w:t>
      </w:r>
      <w:proofErr w:type="spellEnd"/>
      <w:r w:rsidRPr="009A142B">
        <w:rPr>
          <w:rFonts w:ascii="Verdana" w:eastAsia="Verdana" w:hAnsi="Verdana" w:cs="Verdana"/>
          <w:b/>
          <w:color w:val="000000"/>
        </w:rPr>
        <w:t xml:space="preserve"> ile </w:t>
      </w:r>
      <w:proofErr w:type="spellStart"/>
      <w:r w:rsidRPr="009A142B">
        <w:rPr>
          <w:rFonts w:ascii="Verdana" w:eastAsia="Verdana" w:hAnsi="Verdana" w:cs="Verdana"/>
          <w:b/>
        </w:rPr>
        <w:t>Berfu</w:t>
      </w:r>
      <w:proofErr w:type="spellEnd"/>
      <w:r w:rsidRPr="009A142B">
        <w:rPr>
          <w:rFonts w:ascii="Verdana" w:eastAsia="Verdana" w:hAnsi="Verdana" w:cs="Verdana"/>
          <w:b/>
        </w:rPr>
        <w:t xml:space="preserve"> Safranbolulu</w:t>
      </w:r>
      <w:r w:rsidRPr="009A142B">
        <w:rPr>
          <w:rFonts w:ascii="Verdana" w:eastAsia="Verdana" w:hAnsi="Verdana" w:cs="Verdana"/>
          <w:b/>
          <w:color w:val="000000"/>
        </w:rPr>
        <w:t xml:space="preserve">, ikincilik ödülü ise </w:t>
      </w:r>
      <w:proofErr w:type="spellStart"/>
      <w:r w:rsidRPr="009A142B">
        <w:rPr>
          <w:rFonts w:ascii="Verdana" w:eastAsia="Verdana" w:hAnsi="Verdana" w:cs="Verdana"/>
          <w:b/>
          <w:color w:val="000000"/>
        </w:rPr>
        <w:t>Bionome</w:t>
      </w:r>
      <w:proofErr w:type="spellEnd"/>
      <w:r w:rsidRPr="009A142B">
        <w:rPr>
          <w:rFonts w:ascii="Verdana" w:eastAsia="Verdana" w:hAnsi="Verdana" w:cs="Verdana"/>
          <w:b/>
          <w:color w:val="000000"/>
        </w:rPr>
        <w:t xml:space="preserve"> ile </w:t>
      </w:r>
      <w:proofErr w:type="spellStart"/>
      <w:r w:rsidRPr="009A142B">
        <w:rPr>
          <w:rFonts w:ascii="Verdana" w:eastAsia="Verdana" w:hAnsi="Verdana" w:cs="Verdana"/>
          <w:b/>
        </w:rPr>
        <w:t>Nerve</w:t>
      </w:r>
      <w:proofErr w:type="spellEnd"/>
      <w:r w:rsidRPr="009A142B">
        <w:rPr>
          <w:rFonts w:ascii="Verdana" w:eastAsia="Verdana" w:hAnsi="Verdana" w:cs="Verdana"/>
          <w:b/>
        </w:rPr>
        <w:t xml:space="preserve"> Cansu İşeri </w:t>
      </w:r>
      <w:r w:rsidRPr="009A142B">
        <w:rPr>
          <w:rFonts w:ascii="Verdana" w:eastAsia="Verdana" w:hAnsi="Verdana" w:cs="Verdana"/>
          <w:b/>
          <w:color w:val="000000"/>
        </w:rPr>
        <w:t>aldı.</w:t>
      </w:r>
    </w:p>
    <w:p w14:paraId="00000006" w14:textId="77777777" w:rsidR="00683F9F" w:rsidRPr="009A142B" w:rsidRDefault="00683F9F">
      <w:pPr>
        <w:pBdr>
          <w:top w:val="nil"/>
          <w:left w:val="nil"/>
          <w:bottom w:val="nil"/>
          <w:right w:val="nil"/>
          <w:between w:val="nil"/>
        </w:pBdr>
        <w:spacing w:line="360" w:lineRule="auto"/>
        <w:rPr>
          <w:rFonts w:ascii="Verdana" w:eastAsia="Verdana" w:hAnsi="Verdana" w:cs="Verdana"/>
          <w:color w:val="000000"/>
          <w:sz w:val="20"/>
          <w:szCs w:val="20"/>
        </w:rPr>
      </w:pPr>
    </w:p>
    <w:p w14:paraId="00000007" w14:textId="77777777" w:rsidR="00683F9F" w:rsidRPr="009A142B" w:rsidRDefault="009A142B">
      <w:pPr>
        <w:pBdr>
          <w:top w:val="nil"/>
          <w:left w:val="nil"/>
          <w:bottom w:val="nil"/>
          <w:right w:val="nil"/>
          <w:between w:val="nil"/>
        </w:pBdr>
        <w:spacing w:line="360" w:lineRule="auto"/>
        <w:jc w:val="both"/>
        <w:rPr>
          <w:rFonts w:ascii="Verdana" w:eastAsia="Verdana" w:hAnsi="Verdana" w:cs="Verdana"/>
          <w:color w:val="000000"/>
          <w:sz w:val="20"/>
          <w:szCs w:val="20"/>
        </w:rPr>
      </w:pPr>
      <w:r w:rsidRPr="009A142B">
        <w:rPr>
          <w:rFonts w:ascii="Verdana" w:eastAsia="Verdana" w:hAnsi="Verdana" w:cs="Verdana"/>
          <w:color w:val="000000"/>
          <w:sz w:val="20"/>
          <w:szCs w:val="20"/>
        </w:rPr>
        <w:t xml:space="preserve">Avrupa </w:t>
      </w:r>
      <w:proofErr w:type="spellStart"/>
      <w:r w:rsidRPr="009A142B">
        <w:rPr>
          <w:rFonts w:ascii="Verdana" w:eastAsia="Verdana" w:hAnsi="Verdana" w:cs="Verdana"/>
          <w:color w:val="000000"/>
          <w:sz w:val="20"/>
          <w:szCs w:val="20"/>
        </w:rPr>
        <w:t>İnovasyon</w:t>
      </w:r>
      <w:proofErr w:type="spellEnd"/>
      <w:r w:rsidRPr="009A142B">
        <w:rPr>
          <w:rFonts w:ascii="Verdana" w:eastAsia="Verdana" w:hAnsi="Verdana" w:cs="Verdana"/>
          <w:color w:val="000000"/>
          <w:sz w:val="20"/>
          <w:szCs w:val="20"/>
        </w:rPr>
        <w:t xml:space="preserve"> ve Teknoloji Enstitüsü'nün gıda fonu (EIT </w:t>
      </w:r>
      <w:proofErr w:type="spellStart"/>
      <w:r w:rsidRPr="009A142B">
        <w:rPr>
          <w:rFonts w:ascii="Verdana" w:eastAsia="Verdana" w:hAnsi="Verdana" w:cs="Verdana"/>
          <w:color w:val="000000"/>
          <w:sz w:val="20"/>
          <w:szCs w:val="20"/>
        </w:rPr>
        <w:t>Food</w:t>
      </w:r>
      <w:proofErr w:type="spellEnd"/>
      <w:r w:rsidRPr="009A142B">
        <w:rPr>
          <w:rFonts w:ascii="Verdana" w:eastAsia="Verdana" w:hAnsi="Verdana" w:cs="Verdana"/>
          <w:color w:val="000000"/>
          <w:sz w:val="20"/>
          <w:szCs w:val="20"/>
        </w:rPr>
        <w:t xml:space="preserve">) tarafından desteklenen, </w:t>
      </w:r>
      <w:hyperlink r:id="rId5">
        <w:proofErr w:type="spellStart"/>
        <w:r w:rsidRPr="009A142B">
          <w:rPr>
            <w:rFonts w:ascii="Verdana" w:eastAsia="Verdana" w:hAnsi="Verdana" w:cs="Verdana"/>
            <w:color w:val="1155CC"/>
            <w:sz w:val="20"/>
            <w:szCs w:val="20"/>
            <w:u w:val="single"/>
          </w:rPr>
          <w:t>Impact</w:t>
        </w:r>
        <w:proofErr w:type="spellEnd"/>
        <w:r w:rsidRPr="009A142B">
          <w:rPr>
            <w:rFonts w:ascii="Verdana" w:eastAsia="Verdana" w:hAnsi="Verdana" w:cs="Verdana"/>
            <w:color w:val="1155CC"/>
            <w:sz w:val="20"/>
            <w:szCs w:val="20"/>
            <w:u w:val="single"/>
          </w:rPr>
          <w:t xml:space="preserve"> </w:t>
        </w:r>
        <w:proofErr w:type="spellStart"/>
        <w:r w:rsidRPr="009A142B">
          <w:rPr>
            <w:rFonts w:ascii="Verdana" w:eastAsia="Verdana" w:hAnsi="Verdana" w:cs="Verdana"/>
            <w:color w:val="1155CC"/>
            <w:sz w:val="20"/>
            <w:szCs w:val="20"/>
            <w:u w:val="single"/>
          </w:rPr>
          <w:t>Hub</w:t>
        </w:r>
        <w:proofErr w:type="spellEnd"/>
        <w:r w:rsidRPr="009A142B">
          <w:rPr>
            <w:rFonts w:ascii="Verdana" w:eastAsia="Verdana" w:hAnsi="Verdana" w:cs="Verdana"/>
            <w:color w:val="1155CC"/>
            <w:sz w:val="20"/>
            <w:szCs w:val="20"/>
            <w:u w:val="single"/>
          </w:rPr>
          <w:t xml:space="preserve"> İstanbul</w:t>
        </w:r>
      </w:hyperlink>
      <w:r w:rsidRPr="009A142B">
        <w:rPr>
          <w:rFonts w:ascii="Verdana" w:eastAsia="Verdana" w:hAnsi="Verdana" w:cs="Verdana"/>
          <w:color w:val="000000"/>
          <w:sz w:val="20"/>
          <w:szCs w:val="20"/>
        </w:rPr>
        <w:t xml:space="preserve">’un gıda ve tarım girişimcilik platformu </w:t>
      </w:r>
      <w:hyperlink r:id="rId6">
        <w:proofErr w:type="spellStart"/>
        <w:r w:rsidRPr="009A142B">
          <w:rPr>
            <w:rFonts w:ascii="Verdana" w:eastAsia="Verdana" w:hAnsi="Verdana" w:cs="Verdana"/>
            <w:color w:val="1155CC"/>
            <w:sz w:val="20"/>
            <w:szCs w:val="20"/>
            <w:u w:val="single"/>
          </w:rPr>
          <w:t>Foodback</w:t>
        </w:r>
        <w:proofErr w:type="spellEnd"/>
      </w:hyperlink>
      <w:r w:rsidRPr="009A142B">
        <w:rPr>
          <w:rFonts w:ascii="Verdana" w:eastAsia="Verdana" w:hAnsi="Verdana" w:cs="Verdana"/>
          <w:color w:val="000000"/>
          <w:sz w:val="20"/>
          <w:szCs w:val="20"/>
        </w:rPr>
        <w:t xml:space="preserve"> ve </w:t>
      </w:r>
      <w:hyperlink r:id="rId7">
        <w:r w:rsidRPr="009A142B">
          <w:rPr>
            <w:rFonts w:ascii="Verdana" w:eastAsia="Verdana" w:hAnsi="Verdana" w:cs="Verdana"/>
            <w:color w:val="1155CC"/>
            <w:sz w:val="20"/>
            <w:szCs w:val="20"/>
            <w:u w:val="single"/>
          </w:rPr>
          <w:t>Topraktan</w:t>
        </w:r>
      </w:hyperlink>
      <w:r w:rsidRPr="009A142B">
        <w:rPr>
          <w:rFonts w:ascii="Verdana" w:eastAsia="Verdana" w:hAnsi="Verdana" w:cs="Verdana"/>
          <w:color w:val="000000"/>
          <w:sz w:val="20"/>
          <w:szCs w:val="20"/>
        </w:rPr>
        <w:t xml:space="preserve"> ortaklığında hayata geçirilen </w:t>
      </w:r>
      <w:proofErr w:type="gramStart"/>
      <w:r w:rsidRPr="009A142B">
        <w:rPr>
          <w:rFonts w:ascii="Verdana" w:eastAsia="Verdana" w:hAnsi="Verdana" w:cs="Verdana"/>
          <w:color w:val="000000"/>
          <w:sz w:val="20"/>
          <w:szCs w:val="20"/>
        </w:rPr>
        <w:t>EWA -</w:t>
      </w:r>
      <w:proofErr w:type="gramEnd"/>
      <w:r w:rsidRPr="009A142B">
        <w:rPr>
          <w:rFonts w:ascii="Verdana" w:eastAsia="Verdana" w:hAnsi="Verdana" w:cs="Verdana"/>
          <w:color w:val="000000"/>
          <w:sz w:val="20"/>
          <w:szCs w:val="20"/>
        </w:rPr>
        <w:t xml:space="preserve"> Gıda ve Tarımda Değişim Yaratan Kadın Girişimci Programı (</w:t>
      </w:r>
      <w:proofErr w:type="spellStart"/>
      <w:r w:rsidRPr="009A142B">
        <w:rPr>
          <w:rFonts w:ascii="Verdana" w:eastAsia="Verdana" w:hAnsi="Verdana" w:cs="Verdana"/>
          <w:color w:val="000000"/>
          <w:sz w:val="20"/>
          <w:szCs w:val="20"/>
        </w:rPr>
        <w:t>Empowering</w:t>
      </w:r>
      <w:proofErr w:type="spellEnd"/>
      <w:r w:rsidRPr="009A142B">
        <w:rPr>
          <w:rFonts w:ascii="Verdana" w:eastAsia="Verdana" w:hAnsi="Verdana" w:cs="Verdana"/>
          <w:color w:val="000000"/>
          <w:sz w:val="20"/>
          <w:szCs w:val="20"/>
        </w:rPr>
        <w:t xml:space="preserve"> </w:t>
      </w:r>
      <w:proofErr w:type="spellStart"/>
      <w:r w:rsidRPr="009A142B">
        <w:rPr>
          <w:rFonts w:ascii="Verdana" w:eastAsia="Verdana" w:hAnsi="Verdana" w:cs="Verdana"/>
          <w:color w:val="000000"/>
          <w:sz w:val="20"/>
          <w:szCs w:val="20"/>
        </w:rPr>
        <w:t>Women</w:t>
      </w:r>
      <w:proofErr w:type="spellEnd"/>
      <w:r w:rsidRPr="009A142B">
        <w:rPr>
          <w:rFonts w:ascii="Verdana" w:eastAsia="Verdana" w:hAnsi="Verdana" w:cs="Verdana"/>
          <w:color w:val="000000"/>
          <w:sz w:val="20"/>
          <w:szCs w:val="20"/>
        </w:rPr>
        <w:t xml:space="preserve"> in </w:t>
      </w:r>
      <w:proofErr w:type="spellStart"/>
      <w:r w:rsidRPr="009A142B">
        <w:rPr>
          <w:rFonts w:ascii="Verdana" w:eastAsia="Verdana" w:hAnsi="Verdana" w:cs="Verdana"/>
          <w:color w:val="000000"/>
          <w:sz w:val="20"/>
          <w:szCs w:val="20"/>
        </w:rPr>
        <w:t>Agrifood</w:t>
      </w:r>
      <w:proofErr w:type="spellEnd"/>
      <w:r w:rsidRPr="009A142B">
        <w:rPr>
          <w:rFonts w:ascii="Verdana" w:eastAsia="Verdana" w:hAnsi="Verdana" w:cs="Verdana"/>
          <w:color w:val="000000"/>
          <w:sz w:val="20"/>
          <w:szCs w:val="20"/>
        </w:rPr>
        <w:t>), 30 Kasım’da gerçekleşen De</w:t>
      </w:r>
      <w:r w:rsidRPr="009A142B">
        <w:rPr>
          <w:rFonts w:ascii="Verdana" w:eastAsia="Verdana" w:hAnsi="Verdana" w:cs="Verdana"/>
          <w:color w:val="000000"/>
          <w:sz w:val="20"/>
          <w:szCs w:val="20"/>
        </w:rPr>
        <w:t xml:space="preserve">mo </w:t>
      </w:r>
      <w:proofErr w:type="spellStart"/>
      <w:r w:rsidRPr="009A142B">
        <w:rPr>
          <w:rFonts w:ascii="Verdana" w:eastAsia="Verdana" w:hAnsi="Verdana" w:cs="Verdana"/>
          <w:color w:val="000000"/>
          <w:sz w:val="20"/>
          <w:szCs w:val="20"/>
        </w:rPr>
        <w:t>Day</w:t>
      </w:r>
      <w:proofErr w:type="spellEnd"/>
      <w:r w:rsidRPr="009A142B">
        <w:rPr>
          <w:rFonts w:ascii="Verdana" w:eastAsia="Verdana" w:hAnsi="Verdana" w:cs="Verdana"/>
          <w:color w:val="000000"/>
          <w:sz w:val="20"/>
          <w:szCs w:val="20"/>
        </w:rPr>
        <w:t xml:space="preserve"> ile sona erdi. </w:t>
      </w:r>
    </w:p>
    <w:p w14:paraId="00000008" w14:textId="77777777" w:rsidR="00683F9F" w:rsidRPr="009A142B" w:rsidRDefault="00683F9F">
      <w:pPr>
        <w:pBdr>
          <w:top w:val="nil"/>
          <w:left w:val="nil"/>
          <w:bottom w:val="nil"/>
          <w:right w:val="nil"/>
          <w:between w:val="nil"/>
        </w:pBdr>
        <w:spacing w:line="360" w:lineRule="auto"/>
        <w:jc w:val="both"/>
        <w:rPr>
          <w:rFonts w:ascii="Verdana" w:eastAsia="Verdana" w:hAnsi="Verdana" w:cs="Verdana"/>
          <w:color w:val="1155CC"/>
          <w:sz w:val="20"/>
          <w:szCs w:val="20"/>
          <w:u w:val="single"/>
        </w:rPr>
      </w:pPr>
    </w:p>
    <w:p w14:paraId="00000009" w14:textId="77777777" w:rsidR="00683F9F" w:rsidRPr="009A142B" w:rsidRDefault="009A142B">
      <w:pPr>
        <w:pBdr>
          <w:top w:val="nil"/>
          <w:left w:val="nil"/>
          <w:bottom w:val="nil"/>
          <w:right w:val="nil"/>
          <w:between w:val="nil"/>
        </w:pBdr>
        <w:spacing w:line="360" w:lineRule="auto"/>
        <w:jc w:val="both"/>
        <w:rPr>
          <w:rFonts w:ascii="Verdana" w:eastAsia="Verdana" w:hAnsi="Verdana" w:cs="Verdana"/>
          <w:color w:val="000000"/>
          <w:sz w:val="20"/>
          <w:szCs w:val="20"/>
        </w:rPr>
      </w:pPr>
      <w:r w:rsidRPr="009A142B">
        <w:rPr>
          <w:rFonts w:ascii="Verdana" w:eastAsia="Verdana" w:hAnsi="Verdana" w:cs="Verdana"/>
          <w:color w:val="000000"/>
          <w:sz w:val="20"/>
          <w:szCs w:val="20"/>
        </w:rPr>
        <w:t>Türkiye’de tarım ve gıda sektöründe kapsayıcılık ile çeşitliliği teşvik etmek, kadın liderli</w:t>
      </w:r>
      <w:r w:rsidRPr="009A142B">
        <w:t xml:space="preserve">     </w:t>
      </w:r>
      <w:r w:rsidRPr="009A142B">
        <w:rPr>
          <w:rFonts w:ascii="Verdana" w:eastAsia="Verdana" w:hAnsi="Verdana" w:cs="Verdana"/>
          <w:color w:val="000000"/>
          <w:sz w:val="20"/>
          <w:szCs w:val="20"/>
        </w:rPr>
        <w:t xml:space="preserve"> erken aşama girişimleri çoğaltmak ve girişimciler</w:t>
      </w:r>
      <w:r w:rsidRPr="009A142B">
        <w:rPr>
          <w:rFonts w:ascii="Verdana" w:eastAsia="Verdana" w:hAnsi="Verdana" w:cs="Verdana"/>
          <w:sz w:val="20"/>
          <w:szCs w:val="20"/>
        </w:rPr>
        <w:t>e</w:t>
      </w:r>
      <w:r w:rsidRPr="009A142B">
        <w:rPr>
          <w:rFonts w:ascii="Verdana" w:eastAsia="Verdana" w:hAnsi="Verdana" w:cs="Verdana"/>
          <w:color w:val="000000"/>
          <w:sz w:val="20"/>
          <w:szCs w:val="20"/>
        </w:rPr>
        <w:t xml:space="preserve"> iş fikirlerini geliştirmeye yönlendirecek gerekli bilgi, güven ve desteği sağlamak </w:t>
      </w:r>
      <w:r w:rsidRPr="009A142B">
        <w:rPr>
          <w:rFonts w:ascii="Verdana" w:eastAsia="Verdana" w:hAnsi="Verdana" w:cs="Verdana"/>
          <w:color w:val="000000"/>
          <w:sz w:val="20"/>
          <w:szCs w:val="20"/>
        </w:rPr>
        <w:t xml:space="preserve">amacıyla başlatılan programda finale kalan 10 girişimden </w:t>
      </w:r>
      <w:proofErr w:type="spellStart"/>
      <w:r w:rsidRPr="009A142B">
        <w:rPr>
          <w:rFonts w:ascii="Verdana" w:eastAsia="Verdana" w:hAnsi="Verdana" w:cs="Verdana"/>
          <w:color w:val="000000"/>
          <w:sz w:val="20"/>
          <w:szCs w:val="20"/>
        </w:rPr>
        <w:t>Porion</w:t>
      </w:r>
      <w:proofErr w:type="spellEnd"/>
      <w:r w:rsidRPr="009A142B">
        <w:rPr>
          <w:rFonts w:ascii="Verdana" w:eastAsia="Verdana" w:hAnsi="Verdana" w:cs="Verdana"/>
          <w:color w:val="000000"/>
          <w:sz w:val="20"/>
          <w:szCs w:val="20"/>
        </w:rPr>
        <w:t xml:space="preserve"> girişimi ile </w:t>
      </w:r>
      <w:proofErr w:type="spellStart"/>
      <w:r w:rsidRPr="009A142B">
        <w:rPr>
          <w:rFonts w:ascii="Verdana" w:eastAsia="Verdana" w:hAnsi="Verdana" w:cs="Verdana"/>
          <w:sz w:val="20"/>
          <w:szCs w:val="20"/>
        </w:rPr>
        <w:t>Berfu</w:t>
      </w:r>
      <w:proofErr w:type="spellEnd"/>
      <w:r w:rsidRPr="009A142B">
        <w:rPr>
          <w:rFonts w:ascii="Verdana" w:eastAsia="Verdana" w:hAnsi="Verdana" w:cs="Verdana"/>
          <w:sz w:val="20"/>
          <w:szCs w:val="20"/>
        </w:rPr>
        <w:t xml:space="preserve"> Safranbolulu </w:t>
      </w:r>
      <w:r w:rsidRPr="009A142B">
        <w:rPr>
          <w:rFonts w:ascii="Verdana" w:eastAsia="Verdana" w:hAnsi="Verdana" w:cs="Verdana"/>
          <w:color w:val="000000"/>
          <w:sz w:val="20"/>
          <w:szCs w:val="20"/>
        </w:rPr>
        <w:t xml:space="preserve">birinci, </w:t>
      </w:r>
      <w:proofErr w:type="spellStart"/>
      <w:r w:rsidRPr="009A142B">
        <w:rPr>
          <w:rFonts w:ascii="Verdana" w:eastAsia="Verdana" w:hAnsi="Verdana" w:cs="Verdana"/>
          <w:color w:val="000000"/>
          <w:sz w:val="20"/>
          <w:szCs w:val="20"/>
        </w:rPr>
        <w:t>Bionome</w:t>
      </w:r>
      <w:proofErr w:type="spellEnd"/>
      <w:r w:rsidRPr="009A142B">
        <w:rPr>
          <w:rFonts w:ascii="Verdana" w:eastAsia="Verdana" w:hAnsi="Verdana" w:cs="Verdana"/>
          <w:color w:val="000000"/>
          <w:sz w:val="20"/>
          <w:szCs w:val="20"/>
        </w:rPr>
        <w:t xml:space="preserve"> girişimi ile </w:t>
      </w:r>
      <w:proofErr w:type="spellStart"/>
      <w:r w:rsidRPr="009A142B">
        <w:rPr>
          <w:rFonts w:ascii="Verdana" w:eastAsia="Verdana" w:hAnsi="Verdana" w:cs="Verdana"/>
          <w:sz w:val="20"/>
          <w:szCs w:val="20"/>
        </w:rPr>
        <w:t>Nerve</w:t>
      </w:r>
      <w:proofErr w:type="spellEnd"/>
      <w:r w:rsidRPr="009A142B">
        <w:rPr>
          <w:rFonts w:ascii="Verdana" w:eastAsia="Verdana" w:hAnsi="Verdana" w:cs="Verdana"/>
          <w:sz w:val="20"/>
          <w:szCs w:val="20"/>
        </w:rPr>
        <w:t xml:space="preserve"> Cansu İşeri </w:t>
      </w:r>
      <w:r w:rsidRPr="009A142B">
        <w:rPr>
          <w:rFonts w:ascii="Verdana" w:eastAsia="Verdana" w:hAnsi="Verdana" w:cs="Verdana"/>
          <w:color w:val="000000"/>
          <w:sz w:val="20"/>
          <w:szCs w:val="20"/>
        </w:rPr>
        <w:t>ise ikinci oldu.</w:t>
      </w:r>
      <w:r w:rsidRPr="009A142B">
        <w:rPr>
          <w:rFonts w:ascii="Verdana" w:eastAsia="Verdana" w:hAnsi="Verdana" w:cs="Verdana"/>
          <w:color w:val="000000"/>
          <w:sz w:val="20"/>
          <w:szCs w:val="20"/>
        </w:rPr>
        <w:t xml:space="preserve"> </w:t>
      </w:r>
    </w:p>
    <w:p w14:paraId="0000000A" w14:textId="77777777" w:rsidR="00683F9F" w:rsidRPr="009A142B" w:rsidRDefault="00683F9F">
      <w:pPr>
        <w:pBdr>
          <w:top w:val="nil"/>
          <w:left w:val="nil"/>
          <w:bottom w:val="nil"/>
          <w:right w:val="nil"/>
          <w:between w:val="nil"/>
        </w:pBdr>
        <w:spacing w:line="360" w:lineRule="auto"/>
        <w:jc w:val="both"/>
        <w:rPr>
          <w:rFonts w:ascii="Verdana" w:eastAsia="Verdana" w:hAnsi="Verdana" w:cs="Verdana"/>
          <w:color w:val="000000"/>
          <w:sz w:val="20"/>
          <w:szCs w:val="20"/>
        </w:rPr>
      </w:pPr>
    </w:p>
    <w:p w14:paraId="0000000B" w14:textId="77777777" w:rsidR="00683F9F" w:rsidRPr="009A142B" w:rsidRDefault="009A142B">
      <w:pPr>
        <w:pBdr>
          <w:top w:val="nil"/>
          <w:left w:val="nil"/>
          <w:bottom w:val="nil"/>
          <w:right w:val="nil"/>
          <w:between w:val="nil"/>
        </w:pBdr>
        <w:spacing w:line="360" w:lineRule="auto"/>
        <w:jc w:val="both"/>
        <w:rPr>
          <w:rFonts w:ascii="Verdana" w:eastAsia="Verdana" w:hAnsi="Verdana" w:cs="Verdana"/>
          <w:color w:val="000000"/>
          <w:sz w:val="20"/>
          <w:szCs w:val="20"/>
        </w:rPr>
      </w:pPr>
      <w:bookmarkStart w:id="0" w:name="_heading=h.gjdgxs" w:colFirst="0" w:colLast="0"/>
      <w:bookmarkEnd w:id="0"/>
      <w:r w:rsidRPr="009A142B">
        <w:rPr>
          <w:rFonts w:ascii="Verdana" w:eastAsia="Verdana" w:hAnsi="Verdana" w:cs="Verdana"/>
          <w:color w:val="000000"/>
          <w:sz w:val="20"/>
          <w:szCs w:val="20"/>
        </w:rPr>
        <w:t xml:space="preserve">Bu yıl üçüncüsü düzenlenen programa </w:t>
      </w:r>
      <w:r w:rsidRPr="009A142B">
        <w:rPr>
          <w:rFonts w:ascii="Verdana" w:eastAsia="Verdana" w:hAnsi="Verdana" w:cs="Verdana"/>
          <w:sz w:val="20"/>
          <w:szCs w:val="20"/>
        </w:rPr>
        <w:t>300</w:t>
      </w:r>
      <w:r w:rsidRPr="009A142B">
        <w:rPr>
          <w:rFonts w:ascii="Verdana" w:eastAsia="Verdana" w:hAnsi="Verdana" w:cs="Verdana"/>
          <w:color w:val="000000"/>
          <w:sz w:val="20"/>
          <w:szCs w:val="20"/>
        </w:rPr>
        <w:t xml:space="preserve">’ün üzerinde başvuru yapıldı. EIT </w:t>
      </w:r>
      <w:proofErr w:type="spellStart"/>
      <w:r w:rsidRPr="009A142B">
        <w:rPr>
          <w:rFonts w:ascii="Verdana" w:eastAsia="Verdana" w:hAnsi="Verdana" w:cs="Verdana"/>
          <w:color w:val="000000"/>
          <w:sz w:val="20"/>
          <w:szCs w:val="20"/>
        </w:rPr>
        <w:t>Food</w:t>
      </w:r>
      <w:proofErr w:type="spellEnd"/>
      <w:r w:rsidRPr="009A142B">
        <w:rPr>
          <w:rFonts w:ascii="Verdana" w:eastAsia="Verdana" w:hAnsi="Verdana" w:cs="Verdana"/>
          <w:color w:val="000000"/>
          <w:sz w:val="20"/>
          <w:szCs w:val="20"/>
        </w:rPr>
        <w:t xml:space="preserve"> tarafından ilet</w:t>
      </w:r>
      <w:r w:rsidRPr="009A142B">
        <w:rPr>
          <w:rFonts w:ascii="Verdana" w:eastAsia="Verdana" w:hAnsi="Verdana" w:cs="Verdana"/>
          <w:color w:val="000000"/>
          <w:sz w:val="20"/>
          <w:szCs w:val="20"/>
        </w:rPr>
        <w:t>ilen kriterler ışığında değerlendirilen başvurulardan önce 25 kişilik bir aday listesi</w:t>
      </w:r>
      <w:r w:rsidRPr="009A142B">
        <w:t xml:space="preserve"> </w:t>
      </w:r>
      <w:r w:rsidRPr="009A142B">
        <w:rPr>
          <w:rFonts w:ascii="Verdana" w:eastAsia="Verdana" w:hAnsi="Verdana" w:cs="Verdana"/>
          <w:color w:val="000000"/>
          <w:sz w:val="20"/>
          <w:szCs w:val="20"/>
        </w:rPr>
        <w:t>oluşturuldu, sonrasında EWA ekibi tarafından çevrim içi görüşmelerde 10 girişim belirlendi. 10 girişim arasından ise </w:t>
      </w:r>
      <w:r w:rsidRPr="009A142B">
        <w:rPr>
          <w:rFonts w:ascii="Verdana" w:eastAsia="Verdana" w:hAnsi="Verdana" w:cs="Verdana"/>
          <w:color w:val="000000"/>
          <w:sz w:val="20"/>
          <w:szCs w:val="20"/>
        </w:rPr>
        <w:t>birinci olan girişim 10 bin avro, ikinci girişim ise</w:t>
      </w:r>
      <w:r w:rsidRPr="009A142B">
        <w:rPr>
          <w:rFonts w:ascii="Verdana" w:eastAsia="Verdana" w:hAnsi="Verdana" w:cs="Verdana"/>
          <w:color w:val="000000"/>
          <w:sz w:val="20"/>
          <w:szCs w:val="20"/>
        </w:rPr>
        <w:t xml:space="preserve"> 5 bin avro ödülünün sahibi oldu.</w:t>
      </w:r>
    </w:p>
    <w:p w14:paraId="0000000C" w14:textId="77777777" w:rsidR="00683F9F" w:rsidRPr="009A142B" w:rsidRDefault="00683F9F">
      <w:pPr>
        <w:pBdr>
          <w:top w:val="nil"/>
          <w:left w:val="nil"/>
          <w:bottom w:val="nil"/>
          <w:right w:val="nil"/>
          <w:between w:val="nil"/>
        </w:pBdr>
        <w:spacing w:line="360" w:lineRule="auto"/>
        <w:jc w:val="both"/>
        <w:rPr>
          <w:rFonts w:ascii="Verdana" w:eastAsia="Verdana" w:hAnsi="Verdana" w:cs="Verdana"/>
          <w:color w:val="000000"/>
          <w:sz w:val="20"/>
          <w:szCs w:val="20"/>
        </w:rPr>
      </w:pPr>
    </w:p>
    <w:p w14:paraId="0000000D" w14:textId="77777777" w:rsidR="00683F9F" w:rsidRPr="009A142B" w:rsidRDefault="009A142B">
      <w:pPr>
        <w:pBdr>
          <w:top w:val="nil"/>
          <w:left w:val="nil"/>
          <w:bottom w:val="nil"/>
          <w:right w:val="nil"/>
          <w:between w:val="nil"/>
        </w:pBdr>
        <w:shd w:val="clear" w:color="auto" w:fill="FFFFFF"/>
        <w:spacing w:line="360" w:lineRule="auto"/>
        <w:jc w:val="both"/>
        <w:rPr>
          <w:rFonts w:ascii="Verdana" w:eastAsia="Verdana" w:hAnsi="Verdana" w:cs="Verdana"/>
          <w:b/>
          <w:color w:val="000000"/>
          <w:sz w:val="20"/>
          <w:szCs w:val="20"/>
        </w:rPr>
      </w:pPr>
      <w:r w:rsidRPr="009A142B">
        <w:rPr>
          <w:rFonts w:ascii="Verdana" w:eastAsia="Verdana" w:hAnsi="Verdana" w:cs="Verdana"/>
          <w:b/>
          <w:sz w:val="20"/>
          <w:szCs w:val="20"/>
        </w:rPr>
        <w:t>“Kadın girişimcilerimizi desteklemeye devam edeceğiz”</w:t>
      </w:r>
    </w:p>
    <w:p w14:paraId="0000000E" w14:textId="77777777" w:rsidR="00683F9F" w:rsidRPr="009A142B" w:rsidRDefault="009A142B">
      <w:pPr>
        <w:spacing w:line="360" w:lineRule="auto"/>
        <w:jc w:val="both"/>
        <w:rPr>
          <w:rFonts w:ascii="Verdana" w:eastAsia="Verdana" w:hAnsi="Verdana" w:cs="Verdana"/>
          <w:sz w:val="20"/>
          <w:szCs w:val="20"/>
        </w:rPr>
      </w:pPr>
      <w:proofErr w:type="spellStart"/>
      <w:r w:rsidRPr="009A142B">
        <w:rPr>
          <w:rFonts w:ascii="Verdana" w:eastAsia="Verdana" w:hAnsi="Verdana" w:cs="Verdana"/>
          <w:sz w:val="20"/>
          <w:szCs w:val="20"/>
        </w:rPr>
        <w:t>Impact</w:t>
      </w:r>
      <w:proofErr w:type="spellEnd"/>
      <w:r w:rsidRPr="009A142B">
        <w:rPr>
          <w:rFonts w:ascii="Verdana" w:eastAsia="Verdana" w:hAnsi="Verdana" w:cs="Verdana"/>
          <w:sz w:val="20"/>
          <w:szCs w:val="20"/>
        </w:rPr>
        <w:t xml:space="preserve"> </w:t>
      </w:r>
      <w:proofErr w:type="spellStart"/>
      <w:r w:rsidRPr="009A142B">
        <w:rPr>
          <w:rFonts w:ascii="Verdana" w:eastAsia="Verdana" w:hAnsi="Verdana" w:cs="Verdana"/>
          <w:sz w:val="20"/>
          <w:szCs w:val="20"/>
        </w:rPr>
        <w:t>Hub</w:t>
      </w:r>
      <w:proofErr w:type="spellEnd"/>
      <w:r w:rsidRPr="009A142B">
        <w:rPr>
          <w:rFonts w:ascii="Verdana" w:eastAsia="Verdana" w:hAnsi="Verdana" w:cs="Verdana"/>
          <w:sz w:val="20"/>
          <w:szCs w:val="20"/>
        </w:rPr>
        <w:t xml:space="preserve"> İstanbul Kurucu Ortağı Ayşe Sabuncu, “Bu yıl üçüncüsünü düzenlediğimiz EWA Programı kapsamında ilk iki yılda 23 kadın girişimciye destek olduk. Bu yıl da programımıza pek çok başarılı kadın girişimci başvuru yaptı. Finale kalan 10 girişimcimizin</w:t>
      </w:r>
      <w:r w:rsidRPr="009A142B">
        <w:rPr>
          <w:rFonts w:ascii="Verdana" w:eastAsia="Verdana" w:hAnsi="Verdana" w:cs="Verdana"/>
          <w:sz w:val="20"/>
          <w:szCs w:val="20"/>
        </w:rPr>
        <w:t xml:space="preserve"> sunumlarını Demo </w:t>
      </w:r>
      <w:proofErr w:type="spellStart"/>
      <w:r w:rsidRPr="009A142B">
        <w:rPr>
          <w:rFonts w:ascii="Verdana" w:eastAsia="Verdana" w:hAnsi="Verdana" w:cs="Verdana"/>
          <w:sz w:val="20"/>
          <w:szCs w:val="20"/>
        </w:rPr>
        <w:t>Day’de</w:t>
      </w:r>
      <w:proofErr w:type="spellEnd"/>
      <w:r w:rsidRPr="009A142B">
        <w:rPr>
          <w:rFonts w:ascii="Verdana" w:eastAsia="Verdana" w:hAnsi="Verdana" w:cs="Verdana"/>
          <w:sz w:val="20"/>
          <w:szCs w:val="20"/>
        </w:rPr>
        <w:t xml:space="preserve"> dinledik. Gerçekten oldukça değerli fikirler vardı ve iki girişimcimiz ödülü </w:t>
      </w:r>
      <w:r w:rsidRPr="009A142B">
        <w:rPr>
          <w:rFonts w:ascii="Verdana" w:eastAsia="Verdana" w:hAnsi="Verdana" w:cs="Verdana"/>
          <w:sz w:val="20"/>
          <w:szCs w:val="20"/>
        </w:rPr>
        <w:lastRenderedPageBreak/>
        <w:t>almaya hak kazandı. Takipte olduğumuz verilere göre Türkiye’de kurulan girişimlerdeki kadın girişimci oranı son yıllarda ortalama olarak %17, dünyadaki or</w:t>
      </w:r>
      <w:r w:rsidRPr="009A142B">
        <w:rPr>
          <w:rFonts w:ascii="Verdana" w:eastAsia="Verdana" w:hAnsi="Verdana" w:cs="Verdana"/>
          <w:sz w:val="20"/>
          <w:szCs w:val="20"/>
        </w:rPr>
        <w:t xml:space="preserve">an ise bu değerden </w:t>
      </w:r>
      <w:proofErr w:type="gramStart"/>
      <w:r w:rsidRPr="009A142B">
        <w:rPr>
          <w:rFonts w:ascii="Verdana" w:eastAsia="Verdana" w:hAnsi="Verdana" w:cs="Verdana"/>
          <w:sz w:val="20"/>
          <w:szCs w:val="20"/>
        </w:rPr>
        <w:t>bir kaç</w:t>
      </w:r>
      <w:proofErr w:type="gramEnd"/>
      <w:r w:rsidRPr="009A142B">
        <w:rPr>
          <w:rFonts w:ascii="Verdana" w:eastAsia="Verdana" w:hAnsi="Verdana" w:cs="Verdana"/>
          <w:sz w:val="20"/>
          <w:szCs w:val="20"/>
        </w:rPr>
        <w:t xml:space="preserve"> puan yukarıda. Bu oranın artması için Türkiye’nin gıda ve tarım sektörlerini dönüştüren kadın girişimcileri EWA Programı ile desteklemeye devam edeceğiz” dedi.</w:t>
      </w:r>
    </w:p>
    <w:p w14:paraId="0000000F" w14:textId="77777777" w:rsidR="00683F9F" w:rsidRPr="009A142B" w:rsidRDefault="00683F9F">
      <w:pPr>
        <w:pBdr>
          <w:top w:val="nil"/>
          <w:left w:val="nil"/>
          <w:bottom w:val="nil"/>
          <w:right w:val="nil"/>
          <w:between w:val="nil"/>
        </w:pBdr>
        <w:spacing w:line="360" w:lineRule="auto"/>
        <w:rPr>
          <w:rFonts w:ascii="Verdana" w:eastAsia="Verdana" w:hAnsi="Verdana" w:cs="Verdana"/>
          <w:color w:val="000000"/>
          <w:sz w:val="20"/>
          <w:szCs w:val="20"/>
        </w:rPr>
      </w:pPr>
    </w:p>
    <w:p w14:paraId="00000010" w14:textId="77777777" w:rsidR="00683F9F" w:rsidRPr="009A142B" w:rsidRDefault="009A142B">
      <w:pPr>
        <w:pBdr>
          <w:top w:val="nil"/>
          <w:left w:val="nil"/>
          <w:bottom w:val="nil"/>
          <w:right w:val="nil"/>
          <w:between w:val="nil"/>
        </w:pBdr>
        <w:spacing w:line="360" w:lineRule="auto"/>
        <w:jc w:val="both"/>
        <w:rPr>
          <w:rFonts w:ascii="Verdana" w:eastAsia="Verdana" w:hAnsi="Verdana" w:cs="Verdana"/>
          <w:b/>
          <w:color w:val="000000"/>
          <w:sz w:val="20"/>
          <w:szCs w:val="20"/>
        </w:rPr>
      </w:pPr>
      <w:r w:rsidRPr="009A142B">
        <w:rPr>
          <w:rFonts w:ascii="Verdana" w:eastAsia="Verdana" w:hAnsi="Verdana" w:cs="Verdana"/>
          <w:b/>
          <w:color w:val="000000"/>
          <w:sz w:val="20"/>
          <w:szCs w:val="20"/>
        </w:rPr>
        <w:t>EWA Programı nedir?</w:t>
      </w:r>
    </w:p>
    <w:p w14:paraId="00000011" w14:textId="77777777" w:rsidR="00683F9F" w:rsidRPr="009A142B" w:rsidRDefault="009A142B">
      <w:pPr>
        <w:pBdr>
          <w:top w:val="nil"/>
          <w:left w:val="nil"/>
          <w:bottom w:val="nil"/>
          <w:right w:val="nil"/>
          <w:between w:val="nil"/>
        </w:pBdr>
        <w:spacing w:line="360" w:lineRule="auto"/>
        <w:jc w:val="both"/>
        <w:rPr>
          <w:rFonts w:ascii="Verdana" w:eastAsia="Verdana" w:hAnsi="Verdana" w:cs="Verdana"/>
          <w:color w:val="000000"/>
          <w:sz w:val="20"/>
          <w:szCs w:val="20"/>
        </w:rPr>
      </w:pPr>
      <w:r w:rsidRPr="009A142B">
        <w:rPr>
          <w:rFonts w:ascii="Verdana" w:eastAsia="Verdana" w:hAnsi="Verdana" w:cs="Verdana"/>
          <w:color w:val="000000"/>
          <w:sz w:val="20"/>
          <w:szCs w:val="20"/>
        </w:rPr>
        <w:t>EWA Programı, gıda ve tarım girişimcilerinin, girişimcilik yolculuklarında fikirlerini ve işlerini hızlandırması amacıyla tasarlanmış bir programdır. Programa katılanlar güçlü yönlerinden nasıl yararlanacaklarını, gerekli iş uzmanlığını nasıl edineceklerin</w:t>
      </w:r>
      <w:r w:rsidRPr="009A142B">
        <w:rPr>
          <w:rFonts w:ascii="Verdana" w:eastAsia="Verdana" w:hAnsi="Verdana" w:cs="Verdana"/>
          <w:color w:val="000000"/>
          <w:sz w:val="20"/>
          <w:szCs w:val="20"/>
        </w:rPr>
        <w:t>i ve sürdürülebilir bir iş kurmak veya geliştirmek için ihtiyaç duydukları araçlara nasıl ulaşacaklarını ve içinde bulundukları ekosistemle nasıl bağlantı kuracakları konusunda gelişirler.</w:t>
      </w:r>
    </w:p>
    <w:p w14:paraId="00000012" w14:textId="77777777" w:rsidR="00683F9F" w:rsidRPr="009A142B" w:rsidRDefault="00683F9F">
      <w:pPr>
        <w:pBdr>
          <w:top w:val="nil"/>
          <w:left w:val="nil"/>
          <w:bottom w:val="nil"/>
          <w:right w:val="nil"/>
          <w:between w:val="nil"/>
        </w:pBdr>
        <w:spacing w:line="360" w:lineRule="auto"/>
        <w:rPr>
          <w:rFonts w:ascii="Verdana" w:eastAsia="Verdana" w:hAnsi="Verdana" w:cs="Verdana"/>
          <w:color w:val="000000"/>
          <w:sz w:val="20"/>
          <w:szCs w:val="20"/>
        </w:rPr>
      </w:pPr>
    </w:p>
    <w:p w14:paraId="00000013" w14:textId="77777777" w:rsidR="00683F9F" w:rsidRPr="009A142B" w:rsidRDefault="009A142B">
      <w:pPr>
        <w:pBdr>
          <w:top w:val="nil"/>
          <w:left w:val="nil"/>
          <w:bottom w:val="nil"/>
          <w:right w:val="nil"/>
          <w:between w:val="nil"/>
        </w:pBdr>
        <w:shd w:val="clear" w:color="auto" w:fill="FFFFFF"/>
        <w:spacing w:line="360" w:lineRule="auto"/>
        <w:jc w:val="both"/>
        <w:rPr>
          <w:rFonts w:ascii="Verdana" w:eastAsia="Verdana" w:hAnsi="Verdana" w:cs="Verdana"/>
          <w:color w:val="000000"/>
          <w:sz w:val="20"/>
          <w:szCs w:val="20"/>
        </w:rPr>
      </w:pPr>
      <w:r w:rsidRPr="009A142B">
        <w:rPr>
          <w:rFonts w:ascii="Verdana" w:eastAsia="Verdana" w:hAnsi="Verdana" w:cs="Verdana"/>
          <w:b/>
          <w:color w:val="000000"/>
          <w:sz w:val="20"/>
          <w:szCs w:val="20"/>
        </w:rPr>
        <w:t>Programa başvuru kriterleri neler?</w:t>
      </w:r>
    </w:p>
    <w:p w14:paraId="00000014" w14:textId="77777777" w:rsidR="00683F9F" w:rsidRPr="009A142B" w:rsidRDefault="009A142B">
      <w:pPr>
        <w:pBdr>
          <w:top w:val="nil"/>
          <w:left w:val="nil"/>
          <w:bottom w:val="nil"/>
          <w:right w:val="nil"/>
          <w:between w:val="nil"/>
        </w:pBdr>
        <w:spacing w:line="360" w:lineRule="auto"/>
        <w:jc w:val="both"/>
        <w:rPr>
          <w:rFonts w:ascii="Verdana" w:eastAsia="Verdana" w:hAnsi="Verdana" w:cs="Verdana"/>
          <w:color w:val="000000"/>
          <w:sz w:val="20"/>
          <w:szCs w:val="20"/>
        </w:rPr>
      </w:pPr>
      <w:r w:rsidRPr="009A142B">
        <w:rPr>
          <w:rFonts w:ascii="Verdana" w:eastAsia="Verdana" w:hAnsi="Verdana" w:cs="Verdana"/>
          <w:color w:val="000000"/>
          <w:sz w:val="20"/>
          <w:szCs w:val="20"/>
        </w:rPr>
        <w:t xml:space="preserve">Programa, kurucusu veya kurucu </w:t>
      </w:r>
      <w:r w:rsidRPr="009A142B">
        <w:rPr>
          <w:rFonts w:ascii="Verdana" w:eastAsia="Verdana" w:hAnsi="Verdana" w:cs="Verdana"/>
          <w:color w:val="000000"/>
          <w:sz w:val="20"/>
          <w:szCs w:val="20"/>
        </w:rPr>
        <w:t>ortağı kadın olan Türkiye’deki girişimciler katılabiliyor. Katılımcılarda, tarım ve gıda sektörlerinde etki yaratacak erken aşama girişim sürecinde olmaları, girişim şirketleşmiş ise faaliyetlerinin iki seneyi geçmemesi ve şirket kurulum aşamasından bu yan</w:t>
      </w:r>
      <w:r w:rsidRPr="009A142B">
        <w:rPr>
          <w:rFonts w:ascii="Verdana" w:eastAsia="Verdana" w:hAnsi="Verdana" w:cs="Verdana"/>
          <w:color w:val="000000"/>
          <w:sz w:val="20"/>
          <w:szCs w:val="20"/>
        </w:rPr>
        <w:t>a toplamda en fazla 30 bin avro yatırım almış olmaları şartları aranıyor. </w:t>
      </w:r>
    </w:p>
    <w:p w14:paraId="00000015" w14:textId="77777777" w:rsidR="00683F9F" w:rsidRPr="009A142B" w:rsidRDefault="00683F9F">
      <w:pPr>
        <w:spacing w:line="360" w:lineRule="auto"/>
      </w:pPr>
    </w:p>
    <w:p w14:paraId="00000016" w14:textId="77777777" w:rsidR="00683F9F" w:rsidRPr="009A142B" w:rsidRDefault="009A142B">
      <w:pPr>
        <w:spacing w:line="360" w:lineRule="auto"/>
        <w:rPr>
          <w:rFonts w:ascii="Verdana" w:eastAsia="Verdana" w:hAnsi="Verdana" w:cs="Verdana"/>
          <w:sz w:val="20"/>
          <w:szCs w:val="20"/>
        </w:rPr>
      </w:pPr>
      <w:r w:rsidRPr="009A142B">
        <w:rPr>
          <w:rFonts w:ascii="Verdana" w:eastAsia="Verdana" w:hAnsi="Verdana" w:cs="Verdana"/>
          <w:b/>
          <w:sz w:val="20"/>
          <w:szCs w:val="20"/>
        </w:rPr>
        <w:t>İlgili Kişi:</w:t>
      </w:r>
      <w:r w:rsidRPr="009A142B">
        <w:rPr>
          <w:rFonts w:ascii="Verdana" w:eastAsia="Verdana" w:hAnsi="Verdana" w:cs="Verdana"/>
          <w:sz w:val="20"/>
          <w:szCs w:val="20"/>
        </w:rPr>
        <w:br/>
        <w:t>Ulaş Dağlıoğlu</w:t>
      </w:r>
      <w:r w:rsidRPr="009A142B">
        <w:rPr>
          <w:rFonts w:ascii="Verdana" w:eastAsia="Verdana" w:hAnsi="Verdana" w:cs="Verdana"/>
          <w:sz w:val="20"/>
          <w:szCs w:val="20"/>
        </w:rPr>
        <w:br/>
        <w:t>GARAJ PR</w:t>
      </w:r>
      <w:r w:rsidRPr="009A142B">
        <w:rPr>
          <w:rFonts w:ascii="Verdana" w:eastAsia="Verdana" w:hAnsi="Verdana" w:cs="Verdana"/>
          <w:sz w:val="20"/>
          <w:szCs w:val="20"/>
        </w:rPr>
        <w:br/>
        <w:t>05447345221</w:t>
      </w:r>
      <w:r w:rsidRPr="009A142B">
        <w:rPr>
          <w:rFonts w:ascii="Verdana" w:eastAsia="Verdana" w:hAnsi="Verdana" w:cs="Verdana"/>
          <w:sz w:val="20"/>
          <w:szCs w:val="20"/>
        </w:rPr>
        <w:br/>
      </w:r>
      <w:hyperlink r:id="rId8">
        <w:r w:rsidRPr="009A142B">
          <w:rPr>
            <w:rFonts w:ascii="Verdana" w:eastAsia="Verdana" w:hAnsi="Verdana" w:cs="Verdana"/>
            <w:color w:val="0000FF"/>
            <w:sz w:val="20"/>
            <w:szCs w:val="20"/>
            <w:u w:val="single"/>
          </w:rPr>
          <w:t>ulasd@garajpr.com</w:t>
        </w:r>
      </w:hyperlink>
      <w:r w:rsidRPr="009A142B">
        <w:rPr>
          <w:rFonts w:ascii="Verdana" w:eastAsia="Verdana" w:hAnsi="Verdana" w:cs="Verdana"/>
          <w:color w:val="BDBDBD"/>
          <w:sz w:val="20"/>
          <w:szCs w:val="20"/>
        </w:rPr>
        <w:br/>
      </w:r>
      <w:r w:rsidRPr="009A142B">
        <w:t> </w:t>
      </w:r>
    </w:p>
    <w:p w14:paraId="00000017" w14:textId="77777777" w:rsidR="00683F9F" w:rsidRPr="009A142B" w:rsidRDefault="00683F9F">
      <w:pPr>
        <w:spacing w:line="360" w:lineRule="auto"/>
        <w:rPr>
          <w:rFonts w:ascii="Verdana" w:eastAsia="Verdana" w:hAnsi="Verdana" w:cs="Verdana"/>
          <w:b/>
          <w:sz w:val="16"/>
          <w:szCs w:val="16"/>
        </w:rPr>
      </w:pPr>
    </w:p>
    <w:p w14:paraId="00000018" w14:textId="77777777" w:rsidR="00683F9F" w:rsidRPr="009A142B" w:rsidRDefault="009A142B" w:rsidP="009A142B">
      <w:pPr>
        <w:rPr>
          <w:rFonts w:ascii="Verdana" w:eastAsia="Verdana" w:hAnsi="Verdana" w:cs="Verdana"/>
          <w:sz w:val="16"/>
          <w:szCs w:val="16"/>
        </w:rPr>
      </w:pPr>
      <w:r w:rsidRPr="009A142B">
        <w:rPr>
          <w:rFonts w:ascii="Verdana" w:eastAsia="Verdana" w:hAnsi="Verdana" w:cs="Verdana"/>
          <w:b/>
          <w:sz w:val="16"/>
          <w:szCs w:val="16"/>
        </w:rPr>
        <w:t xml:space="preserve">EIT </w:t>
      </w:r>
      <w:proofErr w:type="spellStart"/>
      <w:r w:rsidRPr="009A142B">
        <w:rPr>
          <w:rFonts w:ascii="Verdana" w:eastAsia="Verdana" w:hAnsi="Verdana" w:cs="Verdana"/>
          <w:b/>
          <w:sz w:val="16"/>
          <w:szCs w:val="16"/>
        </w:rPr>
        <w:t>Food</w:t>
      </w:r>
      <w:proofErr w:type="spellEnd"/>
      <w:r w:rsidRPr="009A142B">
        <w:rPr>
          <w:rFonts w:ascii="Verdana" w:eastAsia="Verdana" w:hAnsi="Verdana" w:cs="Verdana"/>
          <w:b/>
          <w:sz w:val="16"/>
          <w:szCs w:val="16"/>
        </w:rPr>
        <w:t xml:space="preserve"> Hakkında:</w:t>
      </w:r>
      <w:r w:rsidRPr="009A142B">
        <w:rPr>
          <w:rFonts w:ascii="Verdana" w:eastAsia="Verdana" w:hAnsi="Verdana" w:cs="Verdana"/>
          <w:sz w:val="16"/>
          <w:szCs w:val="16"/>
        </w:rPr>
        <w:t> </w:t>
      </w:r>
    </w:p>
    <w:p w14:paraId="00000019" w14:textId="77777777" w:rsidR="00683F9F" w:rsidRPr="009A142B" w:rsidRDefault="009A142B" w:rsidP="009A142B">
      <w:pPr>
        <w:rPr>
          <w:rFonts w:ascii="Verdana" w:eastAsia="Verdana" w:hAnsi="Verdana" w:cs="Verdana"/>
          <w:b/>
          <w:sz w:val="16"/>
          <w:szCs w:val="16"/>
        </w:rPr>
      </w:pPr>
      <w:r w:rsidRPr="009A142B">
        <w:rPr>
          <w:rFonts w:ascii="Verdana" w:eastAsia="Verdana" w:hAnsi="Verdana" w:cs="Verdana"/>
          <w:sz w:val="16"/>
          <w:szCs w:val="16"/>
        </w:rPr>
        <w:t xml:space="preserve">Avrupa </w:t>
      </w:r>
      <w:proofErr w:type="spellStart"/>
      <w:r w:rsidRPr="009A142B">
        <w:rPr>
          <w:rFonts w:ascii="Verdana" w:eastAsia="Verdana" w:hAnsi="Verdana" w:cs="Verdana"/>
          <w:sz w:val="16"/>
          <w:szCs w:val="16"/>
        </w:rPr>
        <w:t>İnovasyon</w:t>
      </w:r>
      <w:proofErr w:type="spellEnd"/>
      <w:r w:rsidRPr="009A142B">
        <w:rPr>
          <w:rFonts w:ascii="Verdana" w:eastAsia="Verdana" w:hAnsi="Verdana" w:cs="Verdana"/>
          <w:sz w:val="16"/>
          <w:szCs w:val="16"/>
        </w:rPr>
        <w:t xml:space="preserve"> ve Teknoloji Enstitüsü (EIT), Avrupa'nın yenilik kapasitesini güçlendirmek için 2008 yılında Avrupa Birliği tarafından oluşturulan bir AB organıdır. EIT, AB'nin araştırma ve yenilik çerçeve programı olan </w:t>
      </w:r>
      <w:proofErr w:type="spellStart"/>
      <w:r w:rsidRPr="009A142B">
        <w:rPr>
          <w:rFonts w:ascii="Verdana" w:eastAsia="Verdana" w:hAnsi="Verdana" w:cs="Verdana"/>
          <w:sz w:val="16"/>
          <w:szCs w:val="16"/>
        </w:rPr>
        <w:t>Horizon</w:t>
      </w:r>
      <w:proofErr w:type="spellEnd"/>
      <w:r w:rsidRPr="009A142B">
        <w:rPr>
          <w:rFonts w:ascii="Verdana" w:eastAsia="Verdana" w:hAnsi="Verdana" w:cs="Verdana"/>
          <w:sz w:val="16"/>
          <w:szCs w:val="16"/>
        </w:rPr>
        <w:t xml:space="preserve"> 2020 programının bir parças</w:t>
      </w:r>
      <w:r w:rsidRPr="009A142B">
        <w:rPr>
          <w:rFonts w:ascii="Verdana" w:eastAsia="Verdana" w:hAnsi="Verdana" w:cs="Verdana"/>
          <w:sz w:val="16"/>
          <w:szCs w:val="16"/>
        </w:rPr>
        <w:t>ıdır. </w:t>
      </w:r>
    </w:p>
    <w:p w14:paraId="0000001A" w14:textId="77777777" w:rsidR="00683F9F" w:rsidRPr="009A142B" w:rsidRDefault="00683F9F" w:rsidP="009A142B">
      <w:pPr>
        <w:jc w:val="both"/>
        <w:rPr>
          <w:rFonts w:ascii="Verdana" w:eastAsia="Verdana" w:hAnsi="Verdana" w:cs="Verdana"/>
          <w:b/>
          <w:sz w:val="16"/>
          <w:szCs w:val="16"/>
        </w:rPr>
      </w:pPr>
    </w:p>
    <w:p w14:paraId="0000001B" w14:textId="77777777" w:rsidR="00683F9F" w:rsidRPr="009A142B" w:rsidRDefault="009A142B" w:rsidP="009A142B">
      <w:pPr>
        <w:jc w:val="both"/>
        <w:rPr>
          <w:rFonts w:ascii="Verdana" w:eastAsia="Verdana" w:hAnsi="Verdana" w:cs="Verdana"/>
          <w:color w:val="000000"/>
          <w:sz w:val="16"/>
          <w:szCs w:val="16"/>
        </w:rPr>
      </w:pPr>
      <w:proofErr w:type="spellStart"/>
      <w:r w:rsidRPr="009A142B">
        <w:rPr>
          <w:rFonts w:ascii="Verdana" w:eastAsia="Verdana" w:hAnsi="Verdana" w:cs="Verdana"/>
          <w:b/>
          <w:color w:val="000000"/>
          <w:sz w:val="16"/>
          <w:szCs w:val="16"/>
        </w:rPr>
        <w:t>Foodback</w:t>
      </w:r>
      <w:proofErr w:type="spellEnd"/>
      <w:r w:rsidRPr="009A142B">
        <w:rPr>
          <w:rFonts w:ascii="Verdana" w:eastAsia="Verdana" w:hAnsi="Verdana" w:cs="Verdana"/>
          <w:b/>
          <w:color w:val="000000"/>
          <w:sz w:val="16"/>
          <w:szCs w:val="16"/>
        </w:rPr>
        <w:t xml:space="preserve"> Hakkında:</w:t>
      </w:r>
      <w:r w:rsidRPr="009A142B">
        <w:rPr>
          <w:rFonts w:ascii="Verdana" w:eastAsia="Verdana" w:hAnsi="Verdana" w:cs="Verdana"/>
          <w:color w:val="000000"/>
          <w:sz w:val="16"/>
          <w:szCs w:val="16"/>
        </w:rPr>
        <w:t> </w:t>
      </w:r>
    </w:p>
    <w:p w14:paraId="0000001C" w14:textId="77777777" w:rsidR="00683F9F" w:rsidRPr="009A142B" w:rsidRDefault="009A142B" w:rsidP="009A142B">
      <w:pPr>
        <w:jc w:val="both"/>
        <w:rPr>
          <w:rFonts w:ascii="Verdana" w:eastAsia="Verdana" w:hAnsi="Verdana" w:cs="Verdana"/>
          <w:sz w:val="16"/>
          <w:szCs w:val="16"/>
        </w:rPr>
      </w:pPr>
      <w:proofErr w:type="spellStart"/>
      <w:r w:rsidRPr="009A142B">
        <w:rPr>
          <w:rFonts w:ascii="Verdana" w:eastAsia="Verdana" w:hAnsi="Verdana" w:cs="Verdana"/>
          <w:color w:val="000000"/>
          <w:sz w:val="16"/>
          <w:szCs w:val="16"/>
        </w:rPr>
        <w:t>Impact</w:t>
      </w:r>
      <w:proofErr w:type="spellEnd"/>
      <w:r w:rsidRPr="009A142B">
        <w:rPr>
          <w:rFonts w:ascii="Verdana" w:eastAsia="Verdana" w:hAnsi="Verdana" w:cs="Verdana"/>
          <w:color w:val="000000"/>
          <w:sz w:val="16"/>
          <w:szCs w:val="16"/>
        </w:rPr>
        <w:t xml:space="preserve"> </w:t>
      </w:r>
      <w:proofErr w:type="spellStart"/>
      <w:r w:rsidRPr="009A142B">
        <w:rPr>
          <w:rFonts w:ascii="Verdana" w:eastAsia="Verdana" w:hAnsi="Verdana" w:cs="Verdana"/>
          <w:color w:val="000000"/>
          <w:sz w:val="16"/>
          <w:szCs w:val="16"/>
        </w:rPr>
        <w:t>Hub</w:t>
      </w:r>
      <w:proofErr w:type="spellEnd"/>
      <w:r w:rsidRPr="009A142B">
        <w:rPr>
          <w:rFonts w:ascii="Verdana" w:eastAsia="Verdana" w:hAnsi="Verdana" w:cs="Verdana"/>
          <w:color w:val="000000"/>
          <w:sz w:val="16"/>
          <w:szCs w:val="16"/>
        </w:rPr>
        <w:t xml:space="preserve"> İstanbul girişimi,</w:t>
      </w:r>
      <w:r w:rsidRPr="009A142B">
        <w:t xml:space="preserve"> </w:t>
      </w:r>
      <w:proofErr w:type="spellStart"/>
      <w:r w:rsidRPr="009A142B">
        <w:rPr>
          <w:rFonts w:ascii="Verdana" w:eastAsia="Verdana" w:hAnsi="Verdana" w:cs="Verdana"/>
          <w:color w:val="000000"/>
          <w:sz w:val="16"/>
          <w:szCs w:val="16"/>
        </w:rPr>
        <w:t>European</w:t>
      </w:r>
      <w:proofErr w:type="spellEnd"/>
      <w:r w:rsidRPr="009A142B">
        <w:rPr>
          <w:rFonts w:ascii="Verdana" w:eastAsia="Verdana" w:hAnsi="Verdana" w:cs="Verdana"/>
          <w:color w:val="000000"/>
          <w:sz w:val="16"/>
          <w:szCs w:val="16"/>
        </w:rPr>
        <w:t xml:space="preserve"> </w:t>
      </w:r>
      <w:proofErr w:type="spellStart"/>
      <w:r w:rsidRPr="009A142B">
        <w:rPr>
          <w:rFonts w:ascii="Verdana" w:eastAsia="Verdana" w:hAnsi="Verdana" w:cs="Verdana"/>
          <w:color w:val="000000"/>
          <w:sz w:val="16"/>
          <w:szCs w:val="16"/>
        </w:rPr>
        <w:t>Institute</w:t>
      </w:r>
      <w:proofErr w:type="spellEnd"/>
      <w:r w:rsidRPr="009A142B">
        <w:rPr>
          <w:rFonts w:ascii="Verdana" w:eastAsia="Verdana" w:hAnsi="Verdana" w:cs="Verdana"/>
          <w:color w:val="000000"/>
          <w:sz w:val="16"/>
          <w:szCs w:val="16"/>
        </w:rPr>
        <w:t xml:space="preserve"> of </w:t>
      </w:r>
      <w:proofErr w:type="spellStart"/>
      <w:r w:rsidRPr="009A142B">
        <w:rPr>
          <w:rFonts w:ascii="Verdana" w:eastAsia="Verdana" w:hAnsi="Verdana" w:cs="Verdana"/>
          <w:color w:val="000000"/>
          <w:sz w:val="16"/>
          <w:szCs w:val="16"/>
        </w:rPr>
        <w:t>Innovation</w:t>
      </w:r>
      <w:proofErr w:type="spellEnd"/>
      <w:r w:rsidRPr="009A142B">
        <w:rPr>
          <w:rFonts w:ascii="Verdana" w:eastAsia="Verdana" w:hAnsi="Verdana" w:cs="Verdana"/>
          <w:color w:val="000000"/>
          <w:sz w:val="16"/>
          <w:szCs w:val="16"/>
        </w:rPr>
        <w:t xml:space="preserve"> &amp;; </w:t>
      </w:r>
      <w:proofErr w:type="spellStart"/>
      <w:r w:rsidRPr="009A142B">
        <w:rPr>
          <w:rFonts w:ascii="Verdana" w:eastAsia="Verdana" w:hAnsi="Verdana" w:cs="Verdana"/>
          <w:color w:val="000000"/>
          <w:sz w:val="16"/>
          <w:szCs w:val="16"/>
        </w:rPr>
        <w:t>Technology</w:t>
      </w:r>
      <w:proofErr w:type="spellEnd"/>
      <w:r w:rsidRPr="009A142B">
        <w:rPr>
          <w:rFonts w:ascii="Verdana" w:eastAsia="Verdana" w:hAnsi="Verdana" w:cs="Verdana"/>
          <w:color w:val="000000"/>
          <w:sz w:val="16"/>
          <w:szCs w:val="16"/>
        </w:rPr>
        <w:t xml:space="preserve"> (EIT) </w:t>
      </w:r>
      <w:proofErr w:type="spellStart"/>
      <w:r w:rsidRPr="009A142B">
        <w:rPr>
          <w:rFonts w:ascii="Verdana" w:eastAsia="Verdana" w:hAnsi="Verdana" w:cs="Verdana"/>
          <w:color w:val="000000"/>
          <w:sz w:val="16"/>
          <w:szCs w:val="16"/>
        </w:rPr>
        <w:t>Food</w:t>
      </w:r>
      <w:proofErr w:type="spellEnd"/>
      <w:r w:rsidRPr="009A142B">
        <w:rPr>
          <w:rFonts w:ascii="Verdana" w:eastAsia="Verdana" w:hAnsi="Verdana" w:cs="Verdana"/>
          <w:color w:val="000000"/>
          <w:sz w:val="16"/>
          <w:szCs w:val="16"/>
        </w:rPr>
        <w:t xml:space="preserve"> ağı tarafından desteklenen </w:t>
      </w:r>
      <w:proofErr w:type="spellStart"/>
      <w:r w:rsidRPr="009A142B">
        <w:rPr>
          <w:rFonts w:ascii="Verdana" w:eastAsia="Verdana" w:hAnsi="Verdana" w:cs="Verdana"/>
          <w:color w:val="000000"/>
          <w:sz w:val="16"/>
          <w:szCs w:val="16"/>
        </w:rPr>
        <w:t>Foodback</w:t>
      </w:r>
      <w:proofErr w:type="spellEnd"/>
      <w:r w:rsidRPr="009A142B">
        <w:rPr>
          <w:rFonts w:ascii="Verdana" w:eastAsia="Verdana" w:hAnsi="Verdana" w:cs="Verdana"/>
          <w:color w:val="000000"/>
          <w:sz w:val="16"/>
          <w:szCs w:val="16"/>
        </w:rPr>
        <w:t xml:space="preserve">; tarım ve gıda yeniliklerini destekleyen bir iş birliği ve </w:t>
      </w:r>
      <w:proofErr w:type="spellStart"/>
      <w:r w:rsidRPr="009A142B">
        <w:rPr>
          <w:rFonts w:ascii="Verdana" w:eastAsia="Verdana" w:hAnsi="Verdana" w:cs="Verdana"/>
          <w:color w:val="000000"/>
          <w:sz w:val="16"/>
          <w:szCs w:val="16"/>
        </w:rPr>
        <w:t>inovasyon</w:t>
      </w:r>
      <w:proofErr w:type="spellEnd"/>
      <w:r w:rsidRPr="009A142B">
        <w:rPr>
          <w:rFonts w:ascii="Verdana" w:eastAsia="Verdana" w:hAnsi="Verdana" w:cs="Verdana"/>
          <w:color w:val="000000"/>
          <w:sz w:val="16"/>
          <w:szCs w:val="16"/>
        </w:rPr>
        <w:t xml:space="preserve"> (ortak </w:t>
      </w:r>
      <w:proofErr w:type="spellStart"/>
      <w:r w:rsidRPr="009A142B">
        <w:rPr>
          <w:rFonts w:ascii="Verdana" w:eastAsia="Verdana" w:hAnsi="Verdana" w:cs="Verdana"/>
          <w:color w:val="000000"/>
          <w:sz w:val="16"/>
          <w:szCs w:val="16"/>
        </w:rPr>
        <w:t>inovasyon</w:t>
      </w:r>
      <w:proofErr w:type="spellEnd"/>
      <w:r w:rsidRPr="009A142B">
        <w:rPr>
          <w:rFonts w:ascii="Verdana" w:eastAsia="Verdana" w:hAnsi="Verdana" w:cs="Verdana"/>
          <w:color w:val="000000"/>
          <w:sz w:val="16"/>
          <w:szCs w:val="16"/>
        </w:rPr>
        <w:t xml:space="preserve">) platformudur. 2018 senesinden beri EIT </w:t>
      </w:r>
      <w:proofErr w:type="spellStart"/>
      <w:r w:rsidRPr="009A142B">
        <w:rPr>
          <w:rFonts w:ascii="Verdana" w:eastAsia="Verdana" w:hAnsi="Verdana" w:cs="Verdana"/>
          <w:color w:val="000000"/>
          <w:sz w:val="16"/>
          <w:szCs w:val="16"/>
        </w:rPr>
        <w:t>Food</w:t>
      </w:r>
      <w:proofErr w:type="spellEnd"/>
      <w:r w:rsidRPr="009A142B">
        <w:rPr>
          <w:rFonts w:ascii="Verdana" w:eastAsia="Verdana" w:hAnsi="Verdana" w:cs="Verdana"/>
          <w:color w:val="000000"/>
          <w:sz w:val="16"/>
          <w:szCs w:val="16"/>
        </w:rPr>
        <w:t xml:space="preserve"> CLC South'a bağlı EIT </w:t>
      </w:r>
      <w:proofErr w:type="spellStart"/>
      <w:r w:rsidRPr="009A142B">
        <w:rPr>
          <w:rFonts w:ascii="Verdana" w:eastAsia="Verdana" w:hAnsi="Verdana" w:cs="Verdana"/>
          <w:color w:val="000000"/>
          <w:sz w:val="16"/>
          <w:szCs w:val="16"/>
        </w:rPr>
        <w:t>Food</w:t>
      </w:r>
      <w:proofErr w:type="spellEnd"/>
      <w:r w:rsidRPr="009A142B">
        <w:rPr>
          <w:rFonts w:ascii="Verdana" w:eastAsia="Verdana" w:hAnsi="Verdana" w:cs="Verdana"/>
          <w:color w:val="000000"/>
          <w:sz w:val="16"/>
          <w:szCs w:val="16"/>
        </w:rPr>
        <w:t xml:space="preserve"> Türk</w:t>
      </w:r>
      <w:r w:rsidRPr="009A142B">
        <w:rPr>
          <w:rFonts w:ascii="Verdana" w:eastAsia="Verdana" w:hAnsi="Verdana" w:cs="Verdana"/>
          <w:color w:val="000000"/>
          <w:sz w:val="16"/>
          <w:szCs w:val="16"/>
        </w:rPr>
        <w:t xml:space="preserve">iye </w:t>
      </w:r>
      <w:proofErr w:type="spellStart"/>
      <w:r w:rsidRPr="009A142B">
        <w:rPr>
          <w:rFonts w:ascii="Verdana" w:eastAsia="Verdana" w:hAnsi="Verdana" w:cs="Verdana"/>
          <w:color w:val="000000"/>
          <w:sz w:val="16"/>
          <w:szCs w:val="16"/>
        </w:rPr>
        <w:t>Hub'ı</w:t>
      </w:r>
      <w:proofErr w:type="spellEnd"/>
      <w:r w:rsidRPr="009A142B">
        <w:rPr>
          <w:rFonts w:ascii="Verdana" w:eastAsia="Verdana" w:hAnsi="Verdana" w:cs="Verdana"/>
          <w:color w:val="000000"/>
          <w:sz w:val="16"/>
          <w:szCs w:val="16"/>
        </w:rPr>
        <w:t xml:space="preserve"> olarak faaliyet göstermektedir. </w:t>
      </w:r>
    </w:p>
    <w:p w14:paraId="0000001D" w14:textId="77777777" w:rsidR="00683F9F" w:rsidRPr="009A142B" w:rsidRDefault="00683F9F" w:rsidP="009A142B">
      <w:pPr>
        <w:rPr>
          <w:rFonts w:ascii="Verdana" w:eastAsia="Verdana" w:hAnsi="Verdana" w:cs="Verdana"/>
          <w:sz w:val="20"/>
          <w:szCs w:val="20"/>
        </w:rPr>
      </w:pPr>
    </w:p>
    <w:p w14:paraId="0000001E" w14:textId="77777777" w:rsidR="00683F9F" w:rsidRDefault="009A142B" w:rsidP="009A142B">
      <w:pPr>
        <w:rPr>
          <w:rFonts w:ascii="Verdana" w:eastAsia="Verdana" w:hAnsi="Verdana" w:cs="Verdana"/>
          <w:b/>
          <w:sz w:val="16"/>
          <w:szCs w:val="16"/>
        </w:rPr>
      </w:pPr>
      <w:r w:rsidRPr="009A142B">
        <w:rPr>
          <w:rFonts w:ascii="Verdana" w:eastAsia="Verdana" w:hAnsi="Verdana" w:cs="Verdana"/>
          <w:b/>
          <w:sz w:val="16"/>
          <w:szCs w:val="16"/>
        </w:rPr>
        <w:t>Topraktan Hakkında:</w:t>
      </w:r>
      <w:r w:rsidRPr="009A142B">
        <w:rPr>
          <w:rFonts w:ascii="Verdana" w:eastAsia="Verdana" w:hAnsi="Verdana" w:cs="Verdana"/>
          <w:b/>
          <w:sz w:val="16"/>
          <w:szCs w:val="16"/>
        </w:rPr>
        <w:br/>
      </w:r>
      <w:r w:rsidRPr="009A142B">
        <w:rPr>
          <w:rFonts w:ascii="Verdana" w:eastAsia="Verdana" w:hAnsi="Verdana" w:cs="Verdana"/>
          <w:sz w:val="16"/>
          <w:szCs w:val="16"/>
        </w:rPr>
        <w:t xml:space="preserve">Tarım ve gıdanın geleceği için iş geliştiren, projelendiren, süreci yöneten, sürdürülebilir ürünler için süreç tasarlayan ve uygulayan Topraktan, çevresel ve </w:t>
      </w:r>
      <w:proofErr w:type="spellStart"/>
      <w:r w:rsidRPr="009A142B">
        <w:rPr>
          <w:rFonts w:ascii="Verdana" w:eastAsia="Verdana" w:hAnsi="Verdana" w:cs="Verdana"/>
          <w:sz w:val="16"/>
          <w:szCs w:val="16"/>
        </w:rPr>
        <w:t>sosyo</w:t>
      </w:r>
      <w:proofErr w:type="spellEnd"/>
      <w:r w:rsidRPr="009A142B">
        <w:rPr>
          <w:rFonts w:ascii="Verdana" w:eastAsia="Verdana" w:hAnsi="Verdana" w:cs="Verdana"/>
          <w:sz w:val="16"/>
          <w:szCs w:val="16"/>
        </w:rPr>
        <w:t>-ekonomik etki oluşturmayı he</w:t>
      </w:r>
      <w:r w:rsidRPr="009A142B">
        <w:rPr>
          <w:rFonts w:ascii="Verdana" w:eastAsia="Verdana" w:hAnsi="Verdana" w:cs="Verdana"/>
          <w:sz w:val="16"/>
          <w:szCs w:val="16"/>
        </w:rPr>
        <w:t>defleyen iş birlikleri, projeler ve ürünler geliştiriyor. Gıda zincirinin her noktasında çalışan birey, kurum ve girişimcilerle çalışıyor, onları desteklemek için programlar geliştiriyor.</w:t>
      </w:r>
    </w:p>
    <w:p w14:paraId="0000001F" w14:textId="77777777" w:rsidR="00683F9F" w:rsidRDefault="009A142B" w:rsidP="009A142B">
      <w:pPr>
        <w:rPr>
          <w:rFonts w:ascii="Verdana" w:eastAsia="Verdana" w:hAnsi="Verdana" w:cs="Verdana"/>
          <w:b/>
          <w:sz w:val="16"/>
          <w:szCs w:val="16"/>
        </w:rPr>
      </w:pPr>
      <w:r>
        <w:rPr>
          <w:rFonts w:ascii="Verdana" w:eastAsia="Verdana" w:hAnsi="Verdana" w:cs="Verdana"/>
          <w:b/>
          <w:sz w:val="16"/>
          <w:szCs w:val="16"/>
        </w:rPr>
        <w:br/>
      </w:r>
    </w:p>
    <w:sectPr w:rsidR="00683F9F">
      <w:pgSz w:w="11900" w:h="16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F9F"/>
    <w:rsid w:val="00683F9F"/>
    <w:rsid w:val="009A142B"/>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5:docId w15:val="{7326B73C-EC95-E24C-A746-965CA207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NormalTable0">
    <w:name w:val="Normal Table0"/>
    <w:tblPr>
      <w:tblCellMar>
        <w:top w:w="0" w:type="dxa"/>
        <w:left w:w="0" w:type="dxa"/>
        <w:bottom w:w="0" w:type="dxa"/>
        <w:right w:w="0" w:type="dxa"/>
      </w:tblCellMar>
    </w:tblPr>
  </w:style>
  <w:style w:type="paragraph" w:customStyle="1" w:styleId="paragraph">
    <w:name w:val="paragraph"/>
    <w:basedOn w:val="Normal"/>
    <w:rsid w:val="008435FA"/>
    <w:pPr>
      <w:spacing w:before="100" w:beforeAutospacing="1" w:after="100" w:afterAutospacing="1"/>
    </w:pPr>
    <w:rPr>
      <w:rFonts w:ascii="Times New Roman" w:eastAsia="Times New Roman" w:hAnsi="Times New Roman" w:cs="Times New Roman"/>
    </w:rPr>
  </w:style>
  <w:style w:type="character" w:customStyle="1" w:styleId="spellingerror">
    <w:name w:val="spellingerror"/>
    <w:basedOn w:val="DefaultParagraphFont"/>
    <w:rsid w:val="008435FA"/>
  </w:style>
  <w:style w:type="character" w:customStyle="1" w:styleId="normaltextrun">
    <w:name w:val="normaltextrun"/>
    <w:basedOn w:val="DefaultParagraphFont"/>
    <w:rsid w:val="008435FA"/>
  </w:style>
  <w:style w:type="character" w:customStyle="1" w:styleId="eop">
    <w:name w:val="eop"/>
    <w:basedOn w:val="DefaultParagraphFont"/>
    <w:rsid w:val="008435FA"/>
  </w:style>
  <w:style w:type="character" w:styleId="CommentReference">
    <w:name w:val="annotation reference"/>
    <w:basedOn w:val="DefaultParagraphFont"/>
    <w:uiPriority w:val="99"/>
    <w:semiHidden/>
    <w:unhideWhenUsed/>
    <w:rsid w:val="00AA1E67"/>
    <w:rPr>
      <w:sz w:val="16"/>
      <w:szCs w:val="16"/>
    </w:rPr>
  </w:style>
  <w:style w:type="paragraph" w:styleId="CommentText">
    <w:name w:val="annotation text"/>
    <w:basedOn w:val="Normal"/>
    <w:link w:val="CommentTextChar"/>
    <w:uiPriority w:val="99"/>
    <w:semiHidden/>
    <w:unhideWhenUsed/>
    <w:rsid w:val="00AA1E67"/>
    <w:rPr>
      <w:sz w:val="20"/>
      <w:szCs w:val="20"/>
    </w:rPr>
  </w:style>
  <w:style w:type="character" w:customStyle="1" w:styleId="CommentTextChar">
    <w:name w:val="Comment Text Char"/>
    <w:basedOn w:val="DefaultParagraphFont"/>
    <w:link w:val="CommentText"/>
    <w:uiPriority w:val="99"/>
    <w:semiHidden/>
    <w:rsid w:val="00AA1E67"/>
    <w:rPr>
      <w:sz w:val="20"/>
      <w:szCs w:val="20"/>
    </w:rPr>
  </w:style>
  <w:style w:type="paragraph" w:styleId="CommentSubject">
    <w:name w:val="annotation subject"/>
    <w:basedOn w:val="CommentText"/>
    <w:next w:val="CommentText"/>
    <w:link w:val="CommentSubjectChar"/>
    <w:uiPriority w:val="99"/>
    <w:semiHidden/>
    <w:unhideWhenUsed/>
    <w:rsid w:val="00AA1E67"/>
    <w:rPr>
      <w:b/>
      <w:bCs/>
    </w:rPr>
  </w:style>
  <w:style w:type="character" w:customStyle="1" w:styleId="CommentSubjectChar">
    <w:name w:val="Comment Subject Char"/>
    <w:basedOn w:val="CommentTextChar"/>
    <w:link w:val="CommentSubject"/>
    <w:uiPriority w:val="99"/>
    <w:semiHidden/>
    <w:rsid w:val="00AA1E67"/>
    <w:rPr>
      <w:b/>
      <w:bCs/>
      <w:sz w:val="20"/>
      <w:szCs w:val="20"/>
    </w:rPr>
  </w:style>
  <w:style w:type="paragraph" w:styleId="BalloonText">
    <w:name w:val="Balloon Text"/>
    <w:basedOn w:val="Normal"/>
    <w:link w:val="BalloonTextChar"/>
    <w:uiPriority w:val="99"/>
    <w:semiHidden/>
    <w:unhideWhenUsed/>
    <w:rsid w:val="00AA1E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E67"/>
    <w:rPr>
      <w:rFonts w:ascii="Times New Roman" w:hAnsi="Times New Roman" w:cs="Times New Roman"/>
      <w:sz w:val="18"/>
      <w:szCs w:val="18"/>
    </w:rPr>
  </w:style>
  <w:style w:type="character" w:styleId="Hyperlink">
    <w:name w:val="Hyperlink"/>
    <w:basedOn w:val="DefaultParagraphFont"/>
    <w:uiPriority w:val="99"/>
    <w:unhideWhenUsed/>
    <w:rsid w:val="007D5BAB"/>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ulasd@garajpr.com" TargetMode="External"/><Relationship Id="rId3" Type="http://schemas.openxmlformats.org/officeDocument/2006/relationships/settings" Target="settings.xml"/><Relationship Id="rId7" Type="http://schemas.openxmlformats.org/officeDocument/2006/relationships/hyperlink" Target="http://www.topraktan.c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oodback.co" TargetMode="External"/><Relationship Id="rId5" Type="http://schemas.openxmlformats.org/officeDocument/2006/relationships/hyperlink" Target="https://istanbul.impacthub.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kFAVz9sAo7w2/JfkehLWt54+w==">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3801</Characters>
  <Application>Microsoft Office Word</Application>
  <DocSecurity>0</DocSecurity>
  <Lines>31</Lines>
  <Paragraphs>8</Paragraphs>
  <ScaleCrop>false</ScaleCrop>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 Babacan</dc:creator>
  <cp:lastModifiedBy>Sibel Üstünışık</cp:lastModifiedBy>
  <cp:revision>2</cp:revision>
  <dcterms:created xsi:type="dcterms:W3CDTF">2022-07-21T11:46:00Z</dcterms:created>
  <dcterms:modified xsi:type="dcterms:W3CDTF">2022-12-06T06:21:00Z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