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3C0BC" w14:textId="77777777" w:rsidR="000571F4" w:rsidRPr="00723AD2" w:rsidRDefault="000571F4" w:rsidP="00723AD2">
      <w:pPr>
        <w:pStyle w:val="NormalWeb"/>
        <w:spacing w:before="0" w:beforeAutospacing="0" w:after="0" w:afterAutospacing="0" w:line="360" w:lineRule="auto"/>
        <w:jc w:val="both"/>
        <w:rPr>
          <w:rFonts w:ascii="Verdana" w:hAnsi="Verdana" w:cs="Arial"/>
          <w:b/>
          <w:bCs/>
          <w:sz w:val="32"/>
          <w:szCs w:val="32"/>
          <w:u w:val="single"/>
        </w:rPr>
      </w:pPr>
      <w:r w:rsidRPr="00723AD2">
        <w:rPr>
          <w:rFonts w:ascii="Verdana" w:hAnsi="Verdana" w:cs="Arial"/>
          <w:b/>
          <w:bCs/>
          <w:sz w:val="32"/>
          <w:szCs w:val="32"/>
          <w:u w:val="single"/>
        </w:rPr>
        <w:t>BASIN BÜLTENİ</w:t>
      </w:r>
    </w:p>
    <w:p w14:paraId="73D5B6E2" w14:textId="77777777" w:rsidR="000571F4" w:rsidRPr="00723AD2" w:rsidRDefault="000571F4" w:rsidP="00723AD2">
      <w:pPr>
        <w:pStyle w:val="NormalWeb"/>
        <w:spacing w:before="0" w:beforeAutospacing="0" w:after="0" w:afterAutospacing="0" w:line="36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704F9077" w14:textId="77777777" w:rsidR="00C95DDD" w:rsidRPr="00723AD2" w:rsidRDefault="00C95DDD" w:rsidP="00723AD2">
      <w:pPr>
        <w:spacing w:after="0" w:line="360" w:lineRule="auto"/>
        <w:contextualSpacing/>
        <w:jc w:val="both"/>
        <w:rPr>
          <w:rFonts w:ascii="Verdana" w:eastAsia="Arial" w:hAnsi="Verdana" w:cs="Arial"/>
          <w:i/>
          <w:iCs/>
          <w:sz w:val="20"/>
          <w:szCs w:val="20"/>
        </w:rPr>
      </w:pPr>
    </w:p>
    <w:p w14:paraId="1FC7918C" w14:textId="16D91E39" w:rsidR="00C95DDD" w:rsidRPr="00723AD2" w:rsidRDefault="00AC6580" w:rsidP="00723AD2">
      <w:pPr>
        <w:spacing w:after="0" w:line="360" w:lineRule="auto"/>
        <w:contextualSpacing/>
        <w:jc w:val="center"/>
        <w:rPr>
          <w:rFonts w:ascii="Verdana" w:hAnsi="Verdana" w:cs="Arial"/>
          <w:sz w:val="20"/>
          <w:szCs w:val="20"/>
        </w:rPr>
      </w:pPr>
      <w:r w:rsidRPr="00723AD2">
        <w:rPr>
          <w:rFonts w:ascii="Verdana" w:eastAsia="Arial" w:hAnsi="Verdana" w:cs="Arial"/>
          <w:b/>
          <w:bCs/>
          <w:color w:val="353535"/>
          <w:sz w:val="28"/>
          <w:szCs w:val="28"/>
        </w:rPr>
        <w:t xml:space="preserve">Fortinet </w:t>
      </w:r>
      <w:proofErr w:type="spellStart"/>
      <w:r w:rsidRPr="00723AD2">
        <w:rPr>
          <w:rFonts w:ascii="Verdana" w:eastAsia="Arial" w:hAnsi="Verdana" w:cs="Arial"/>
          <w:b/>
          <w:bCs/>
          <w:color w:val="353535"/>
          <w:sz w:val="28"/>
          <w:szCs w:val="28"/>
        </w:rPr>
        <w:t>Yıllık</w:t>
      </w:r>
      <w:proofErr w:type="spellEnd"/>
      <w:r w:rsidRPr="00723AD2">
        <w:rPr>
          <w:rFonts w:ascii="Verdana" w:eastAsia="Arial" w:hAnsi="Verdana" w:cs="Arial"/>
          <w:b/>
          <w:bCs/>
          <w:color w:val="353535"/>
          <w:sz w:val="28"/>
          <w:szCs w:val="28"/>
        </w:rPr>
        <w:t xml:space="preserve"> </w:t>
      </w:r>
      <w:proofErr w:type="spellStart"/>
      <w:r w:rsidRPr="00723AD2">
        <w:rPr>
          <w:rFonts w:ascii="Verdana" w:eastAsia="Arial" w:hAnsi="Verdana" w:cs="Arial"/>
          <w:b/>
          <w:bCs/>
          <w:color w:val="353535"/>
          <w:sz w:val="28"/>
          <w:szCs w:val="28"/>
        </w:rPr>
        <w:t>Raporu</w:t>
      </w:r>
      <w:r w:rsidR="000571F4" w:rsidRPr="00723AD2">
        <w:rPr>
          <w:rFonts w:ascii="Verdana" w:eastAsia="Arial" w:hAnsi="Verdana" w:cs="Arial"/>
          <w:b/>
          <w:bCs/>
          <w:color w:val="353535"/>
          <w:sz w:val="28"/>
          <w:szCs w:val="28"/>
        </w:rPr>
        <w:t>’na</w:t>
      </w:r>
      <w:proofErr w:type="spellEnd"/>
      <w:r w:rsidR="000571F4" w:rsidRPr="00723AD2">
        <w:rPr>
          <w:rFonts w:ascii="Verdana" w:eastAsia="Arial" w:hAnsi="Verdana" w:cs="Arial"/>
          <w:b/>
          <w:bCs/>
          <w:color w:val="353535"/>
          <w:sz w:val="28"/>
          <w:szCs w:val="28"/>
        </w:rPr>
        <w:t xml:space="preserve"> </w:t>
      </w:r>
      <w:proofErr w:type="spellStart"/>
      <w:r w:rsidR="000571F4" w:rsidRPr="00723AD2">
        <w:rPr>
          <w:rFonts w:ascii="Verdana" w:eastAsia="Arial" w:hAnsi="Verdana" w:cs="Arial"/>
          <w:b/>
          <w:bCs/>
          <w:color w:val="353535"/>
          <w:sz w:val="28"/>
          <w:szCs w:val="28"/>
        </w:rPr>
        <w:t>göre</w:t>
      </w:r>
      <w:proofErr w:type="spellEnd"/>
      <w:r w:rsidRPr="00723AD2">
        <w:rPr>
          <w:rFonts w:ascii="Verdana" w:eastAsia="Arial" w:hAnsi="Verdana" w:cs="Arial"/>
          <w:b/>
          <w:bCs/>
          <w:color w:val="353535"/>
          <w:sz w:val="28"/>
          <w:szCs w:val="28"/>
        </w:rPr>
        <w:t xml:space="preserve"> </w:t>
      </w:r>
      <w:proofErr w:type="spellStart"/>
      <w:r w:rsidR="000571F4" w:rsidRPr="00723AD2">
        <w:rPr>
          <w:rFonts w:ascii="Verdana" w:eastAsia="Arial" w:hAnsi="Verdana" w:cs="Arial"/>
          <w:b/>
          <w:bCs/>
          <w:color w:val="353535"/>
          <w:sz w:val="28"/>
          <w:szCs w:val="28"/>
        </w:rPr>
        <w:t>y</w:t>
      </w:r>
      <w:r w:rsidRPr="00723AD2">
        <w:rPr>
          <w:rFonts w:ascii="Verdana" w:eastAsia="Arial" w:hAnsi="Verdana" w:cs="Arial"/>
          <w:b/>
          <w:bCs/>
          <w:color w:val="353535"/>
          <w:sz w:val="28"/>
          <w:szCs w:val="28"/>
        </w:rPr>
        <w:t>apay</w:t>
      </w:r>
      <w:proofErr w:type="spellEnd"/>
      <w:r w:rsidRPr="00723AD2">
        <w:rPr>
          <w:rFonts w:ascii="Verdana" w:eastAsia="Arial" w:hAnsi="Verdana" w:cs="Arial"/>
          <w:b/>
          <w:bCs/>
          <w:color w:val="353535"/>
          <w:sz w:val="28"/>
          <w:szCs w:val="28"/>
        </w:rPr>
        <w:t xml:space="preserve"> </w:t>
      </w:r>
      <w:proofErr w:type="spellStart"/>
      <w:r w:rsidR="000571F4" w:rsidRPr="00723AD2">
        <w:rPr>
          <w:rFonts w:ascii="Verdana" w:eastAsia="Arial" w:hAnsi="Verdana" w:cs="Arial"/>
          <w:b/>
          <w:bCs/>
          <w:color w:val="353535"/>
          <w:sz w:val="28"/>
          <w:szCs w:val="28"/>
        </w:rPr>
        <w:t>z</w:t>
      </w:r>
      <w:r w:rsidRPr="00723AD2">
        <w:rPr>
          <w:rFonts w:ascii="Verdana" w:eastAsia="Arial" w:hAnsi="Verdana" w:cs="Arial"/>
          <w:b/>
          <w:bCs/>
          <w:color w:val="353535"/>
          <w:sz w:val="28"/>
          <w:szCs w:val="28"/>
        </w:rPr>
        <w:t>eka</w:t>
      </w:r>
      <w:proofErr w:type="spellEnd"/>
      <w:r w:rsidRPr="00723AD2">
        <w:rPr>
          <w:rFonts w:ascii="Verdana" w:eastAsia="Arial" w:hAnsi="Verdana" w:cs="Arial"/>
          <w:b/>
          <w:bCs/>
          <w:color w:val="353535"/>
          <w:sz w:val="28"/>
          <w:szCs w:val="28"/>
        </w:rPr>
        <w:t xml:space="preserve"> </w:t>
      </w:r>
      <w:proofErr w:type="spellStart"/>
      <w:r w:rsidR="000571F4" w:rsidRPr="00723AD2">
        <w:rPr>
          <w:rFonts w:ascii="Verdana" w:eastAsia="Arial" w:hAnsi="Verdana" w:cs="Arial"/>
          <w:b/>
          <w:bCs/>
          <w:color w:val="353535"/>
          <w:sz w:val="28"/>
          <w:szCs w:val="28"/>
        </w:rPr>
        <w:t>b</w:t>
      </w:r>
      <w:r w:rsidRPr="00723AD2">
        <w:rPr>
          <w:rFonts w:ascii="Verdana" w:eastAsia="Arial" w:hAnsi="Verdana" w:cs="Arial"/>
          <w:b/>
          <w:bCs/>
          <w:color w:val="353535"/>
          <w:sz w:val="28"/>
          <w:szCs w:val="28"/>
        </w:rPr>
        <w:t>ecerileri</w:t>
      </w:r>
      <w:proofErr w:type="spellEnd"/>
      <w:r w:rsidR="000571F4" w:rsidRPr="00723AD2">
        <w:rPr>
          <w:rFonts w:ascii="Verdana" w:eastAsia="Arial" w:hAnsi="Verdana" w:cs="Arial"/>
          <w:b/>
          <w:bCs/>
          <w:color w:val="353535"/>
          <w:sz w:val="28"/>
          <w:szCs w:val="28"/>
        </w:rPr>
        <w:t>,</w:t>
      </w:r>
      <w:r w:rsidRPr="00723AD2">
        <w:rPr>
          <w:rFonts w:ascii="Verdana" w:eastAsia="Arial" w:hAnsi="Verdana" w:cs="Arial"/>
          <w:b/>
          <w:bCs/>
          <w:color w:val="353535"/>
          <w:sz w:val="28"/>
          <w:szCs w:val="28"/>
        </w:rPr>
        <w:t xml:space="preserve"> </w:t>
      </w:r>
      <w:proofErr w:type="spellStart"/>
      <w:r w:rsidR="000571F4" w:rsidRPr="00723AD2">
        <w:rPr>
          <w:rFonts w:ascii="Verdana" w:eastAsia="Arial" w:hAnsi="Verdana" w:cs="Arial"/>
          <w:b/>
          <w:bCs/>
          <w:color w:val="353535"/>
          <w:sz w:val="28"/>
          <w:szCs w:val="28"/>
        </w:rPr>
        <w:t>s</w:t>
      </w:r>
      <w:r w:rsidRPr="00723AD2">
        <w:rPr>
          <w:rFonts w:ascii="Verdana" w:eastAsia="Arial" w:hAnsi="Verdana" w:cs="Arial"/>
          <w:b/>
          <w:bCs/>
          <w:color w:val="353535"/>
          <w:sz w:val="28"/>
          <w:szCs w:val="28"/>
        </w:rPr>
        <w:t>iber</w:t>
      </w:r>
      <w:proofErr w:type="spellEnd"/>
      <w:r w:rsidRPr="00723AD2">
        <w:rPr>
          <w:rFonts w:ascii="Verdana" w:eastAsia="Arial" w:hAnsi="Verdana" w:cs="Arial"/>
          <w:b/>
          <w:bCs/>
          <w:color w:val="353535"/>
          <w:sz w:val="28"/>
          <w:szCs w:val="28"/>
        </w:rPr>
        <w:t xml:space="preserve"> </w:t>
      </w:r>
      <w:proofErr w:type="spellStart"/>
      <w:r w:rsidR="000571F4" w:rsidRPr="00723AD2">
        <w:rPr>
          <w:rFonts w:ascii="Verdana" w:eastAsia="Arial" w:hAnsi="Verdana" w:cs="Arial"/>
          <w:b/>
          <w:bCs/>
          <w:color w:val="353535"/>
          <w:sz w:val="28"/>
          <w:szCs w:val="28"/>
        </w:rPr>
        <w:t>g</w:t>
      </w:r>
      <w:r w:rsidRPr="00723AD2">
        <w:rPr>
          <w:rFonts w:ascii="Verdana" w:eastAsia="Arial" w:hAnsi="Verdana" w:cs="Arial"/>
          <w:b/>
          <w:bCs/>
          <w:color w:val="353535"/>
          <w:sz w:val="28"/>
          <w:szCs w:val="28"/>
        </w:rPr>
        <w:t>üvenlik</w:t>
      </w:r>
      <w:proofErr w:type="spellEnd"/>
      <w:r w:rsidRPr="00723AD2">
        <w:rPr>
          <w:rFonts w:ascii="Verdana" w:eastAsia="Arial" w:hAnsi="Verdana" w:cs="Arial"/>
          <w:b/>
          <w:bCs/>
          <w:color w:val="353535"/>
          <w:sz w:val="28"/>
          <w:szCs w:val="28"/>
        </w:rPr>
        <w:t xml:space="preserve"> </w:t>
      </w:r>
      <w:proofErr w:type="spellStart"/>
      <w:r w:rsidR="000571F4" w:rsidRPr="00723AD2">
        <w:rPr>
          <w:rFonts w:ascii="Verdana" w:eastAsia="Arial" w:hAnsi="Verdana" w:cs="Arial"/>
          <w:b/>
          <w:bCs/>
          <w:color w:val="353535"/>
          <w:sz w:val="28"/>
          <w:szCs w:val="28"/>
        </w:rPr>
        <w:t>b</w:t>
      </w:r>
      <w:r w:rsidRPr="00723AD2">
        <w:rPr>
          <w:rFonts w:ascii="Verdana" w:eastAsia="Arial" w:hAnsi="Verdana" w:cs="Arial"/>
          <w:b/>
          <w:bCs/>
          <w:color w:val="353535"/>
          <w:sz w:val="28"/>
          <w:szCs w:val="28"/>
        </w:rPr>
        <w:t>ecerileri</w:t>
      </w:r>
      <w:proofErr w:type="spellEnd"/>
      <w:r w:rsidRPr="00723AD2">
        <w:rPr>
          <w:rFonts w:ascii="Verdana" w:eastAsia="Arial" w:hAnsi="Verdana" w:cs="Arial"/>
          <w:b/>
          <w:bCs/>
          <w:color w:val="353535"/>
          <w:sz w:val="28"/>
          <w:szCs w:val="28"/>
        </w:rPr>
        <w:t xml:space="preserve"> </w:t>
      </w:r>
      <w:proofErr w:type="spellStart"/>
      <w:r w:rsidR="000571F4" w:rsidRPr="00723AD2">
        <w:rPr>
          <w:rFonts w:ascii="Verdana" w:eastAsia="Arial" w:hAnsi="Verdana" w:cs="Arial"/>
          <w:b/>
          <w:bCs/>
          <w:color w:val="353535"/>
          <w:sz w:val="28"/>
          <w:szCs w:val="28"/>
        </w:rPr>
        <w:t>a</w:t>
      </w:r>
      <w:r w:rsidRPr="00723AD2">
        <w:rPr>
          <w:rFonts w:ascii="Verdana" w:eastAsia="Arial" w:hAnsi="Verdana" w:cs="Arial"/>
          <w:b/>
          <w:bCs/>
          <w:color w:val="353535"/>
          <w:sz w:val="28"/>
          <w:szCs w:val="28"/>
        </w:rPr>
        <w:t>çığı</w:t>
      </w:r>
      <w:proofErr w:type="spellEnd"/>
      <w:r w:rsidRPr="00723AD2">
        <w:rPr>
          <w:rFonts w:ascii="Verdana" w:eastAsia="Arial" w:hAnsi="Verdana" w:cs="Arial"/>
          <w:b/>
          <w:bCs/>
          <w:color w:val="353535"/>
          <w:sz w:val="28"/>
          <w:szCs w:val="28"/>
        </w:rPr>
        <w:t xml:space="preserve"> </w:t>
      </w:r>
      <w:proofErr w:type="spellStart"/>
      <w:r w:rsidR="000571F4" w:rsidRPr="00723AD2">
        <w:rPr>
          <w:rFonts w:ascii="Verdana" w:eastAsia="Arial" w:hAnsi="Verdana" w:cs="Arial"/>
          <w:b/>
          <w:bCs/>
          <w:color w:val="353535"/>
          <w:sz w:val="28"/>
          <w:szCs w:val="28"/>
        </w:rPr>
        <w:t>ç</w:t>
      </w:r>
      <w:r w:rsidRPr="00723AD2">
        <w:rPr>
          <w:rFonts w:ascii="Verdana" w:eastAsia="Arial" w:hAnsi="Verdana" w:cs="Arial"/>
          <w:b/>
          <w:bCs/>
          <w:color w:val="353535"/>
          <w:sz w:val="28"/>
          <w:szCs w:val="28"/>
        </w:rPr>
        <w:t>özümünde</w:t>
      </w:r>
      <w:proofErr w:type="spellEnd"/>
      <w:r w:rsidRPr="00723AD2">
        <w:rPr>
          <w:rFonts w:ascii="Verdana" w:eastAsia="Arial" w:hAnsi="Verdana" w:cs="Arial"/>
          <w:b/>
          <w:bCs/>
          <w:color w:val="353535"/>
          <w:sz w:val="28"/>
          <w:szCs w:val="28"/>
        </w:rPr>
        <w:t xml:space="preserve"> </w:t>
      </w:r>
      <w:proofErr w:type="spellStart"/>
      <w:r w:rsidR="000571F4" w:rsidRPr="00723AD2">
        <w:rPr>
          <w:rFonts w:ascii="Verdana" w:eastAsia="Arial" w:hAnsi="Verdana" w:cs="Arial"/>
          <w:b/>
          <w:bCs/>
          <w:color w:val="353535"/>
          <w:sz w:val="28"/>
          <w:szCs w:val="28"/>
        </w:rPr>
        <w:t>k</w:t>
      </w:r>
      <w:r w:rsidRPr="00723AD2">
        <w:rPr>
          <w:rFonts w:ascii="Verdana" w:eastAsia="Arial" w:hAnsi="Verdana" w:cs="Arial"/>
          <w:b/>
          <w:bCs/>
          <w:color w:val="353535"/>
          <w:sz w:val="28"/>
          <w:szCs w:val="28"/>
        </w:rPr>
        <w:t>ritik</w:t>
      </w:r>
      <w:proofErr w:type="spellEnd"/>
      <w:r w:rsidRPr="00723AD2">
        <w:rPr>
          <w:rFonts w:ascii="Verdana" w:eastAsia="Arial" w:hAnsi="Verdana" w:cs="Arial"/>
          <w:b/>
          <w:bCs/>
          <w:color w:val="353535"/>
          <w:sz w:val="28"/>
          <w:szCs w:val="28"/>
        </w:rPr>
        <w:t xml:space="preserve"> </w:t>
      </w:r>
      <w:proofErr w:type="spellStart"/>
      <w:r w:rsidR="000571F4" w:rsidRPr="00723AD2">
        <w:rPr>
          <w:rFonts w:ascii="Verdana" w:eastAsia="Arial" w:hAnsi="Verdana" w:cs="Arial"/>
          <w:b/>
          <w:bCs/>
          <w:color w:val="353535"/>
          <w:sz w:val="28"/>
          <w:szCs w:val="28"/>
        </w:rPr>
        <w:t>ö</w:t>
      </w:r>
      <w:r w:rsidRPr="00723AD2">
        <w:rPr>
          <w:rFonts w:ascii="Verdana" w:eastAsia="Arial" w:hAnsi="Verdana" w:cs="Arial"/>
          <w:b/>
          <w:bCs/>
          <w:color w:val="353535"/>
          <w:sz w:val="28"/>
          <w:szCs w:val="28"/>
        </w:rPr>
        <w:t>neme</w:t>
      </w:r>
      <w:proofErr w:type="spellEnd"/>
      <w:r w:rsidRPr="00723AD2">
        <w:rPr>
          <w:rFonts w:ascii="Verdana" w:eastAsia="Arial" w:hAnsi="Verdana" w:cs="Arial"/>
          <w:b/>
          <w:bCs/>
          <w:color w:val="353535"/>
          <w:sz w:val="28"/>
          <w:szCs w:val="28"/>
        </w:rPr>
        <w:t xml:space="preserve"> </w:t>
      </w:r>
      <w:proofErr w:type="spellStart"/>
      <w:r w:rsidR="000571F4" w:rsidRPr="00723AD2">
        <w:rPr>
          <w:rFonts w:ascii="Verdana" w:eastAsia="Arial" w:hAnsi="Verdana" w:cs="Arial"/>
          <w:b/>
          <w:bCs/>
          <w:color w:val="353535"/>
          <w:sz w:val="28"/>
          <w:szCs w:val="28"/>
        </w:rPr>
        <w:t>s</w:t>
      </w:r>
      <w:r w:rsidRPr="00723AD2">
        <w:rPr>
          <w:rFonts w:ascii="Verdana" w:eastAsia="Arial" w:hAnsi="Verdana" w:cs="Arial"/>
          <w:b/>
          <w:bCs/>
          <w:color w:val="353535"/>
          <w:sz w:val="28"/>
          <w:szCs w:val="28"/>
        </w:rPr>
        <w:t>ahip</w:t>
      </w:r>
      <w:proofErr w:type="spellEnd"/>
      <w:r w:rsidRPr="00723AD2">
        <w:rPr>
          <w:rFonts w:ascii="Verdana" w:eastAsia="Arial" w:hAnsi="Verdana" w:cs="Arial"/>
          <w:b/>
          <w:bCs/>
          <w:color w:val="353535"/>
          <w:sz w:val="28"/>
          <w:szCs w:val="28"/>
        </w:rPr>
        <w:t xml:space="preserve"> </w:t>
      </w:r>
      <w:r w:rsidRPr="00723AD2">
        <w:rPr>
          <w:rFonts w:ascii="Verdana" w:eastAsia="Arial" w:hAnsi="Verdana" w:cs="Arial"/>
          <w:b/>
          <w:bCs/>
          <w:color w:val="353535"/>
          <w:sz w:val="28"/>
          <w:szCs w:val="28"/>
        </w:rPr>
        <w:cr/>
      </w:r>
      <w:r w:rsidRPr="00723AD2">
        <w:rPr>
          <w:rFonts w:ascii="Verdana" w:eastAsia="Arial" w:hAnsi="Verdana" w:cs="Arial"/>
          <w:color w:val="353535"/>
        </w:rPr>
        <w:cr/>
      </w:r>
      <w:r w:rsidRPr="00723AD2">
        <w:rPr>
          <w:rFonts w:ascii="Verdana" w:eastAsia="Arial" w:hAnsi="Verdana" w:cs="Arial"/>
          <w:b/>
          <w:bCs/>
          <w:color w:val="353535"/>
        </w:rPr>
        <w:t xml:space="preserve">Siber </w:t>
      </w:r>
      <w:proofErr w:type="spellStart"/>
      <w:r w:rsidRPr="00723AD2">
        <w:rPr>
          <w:rFonts w:ascii="Verdana" w:eastAsia="Arial" w:hAnsi="Verdana" w:cs="Arial"/>
          <w:b/>
          <w:bCs/>
          <w:color w:val="353535"/>
        </w:rPr>
        <w:t>güvenlik</w:t>
      </w:r>
      <w:proofErr w:type="spellEnd"/>
      <w:r w:rsidRPr="00723AD2">
        <w:rPr>
          <w:rFonts w:ascii="Verdana" w:eastAsia="Arial" w:hAnsi="Verdana" w:cs="Arial"/>
          <w:b/>
          <w:bCs/>
          <w:color w:val="353535"/>
        </w:rPr>
        <w:t xml:space="preserve"> </w:t>
      </w:r>
      <w:proofErr w:type="spellStart"/>
      <w:r w:rsidRPr="00723AD2">
        <w:rPr>
          <w:rFonts w:ascii="Verdana" w:eastAsia="Arial" w:hAnsi="Verdana" w:cs="Arial"/>
          <w:b/>
          <w:bCs/>
          <w:color w:val="353535"/>
        </w:rPr>
        <w:t>uzmanlarının</w:t>
      </w:r>
      <w:proofErr w:type="spellEnd"/>
      <w:r w:rsidRPr="00723AD2">
        <w:rPr>
          <w:rFonts w:ascii="Verdana" w:eastAsia="Arial" w:hAnsi="Verdana" w:cs="Arial"/>
          <w:b/>
          <w:bCs/>
          <w:color w:val="353535"/>
        </w:rPr>
        <w:t xml:space="preserve"> %87'si </w:t>
      </w:r>
      <w:proofErr w:type="spellStart"/>
      <w:r w:rsidRPr="00723AD2">
        <w:rPr>
          <w:rFonts w:ascii="Verdana" w:eastAsia="Arial" w:hAnsi="Verdana" w:cs="Arial"/>
          <w:b/>
          <w:bCs/>
          <w:color w:val="353535"/>
        </w:rPr>
        <w:t>yapay</w:t>
      </w:r>
      <w:proofErr w:type="spellEnd"/>
      <w:r w:rsidRPr="00723AD2">
        <w:rPr>
          <w:rFonts w:ascii="Verdana" w:eastAsia="Arial" w:hAnsi="Verdana" w:cs="Arial"/>
          <w:b/>
          <w:bCs/>
          <w:color w:val="353535"/>
        </w:rPr>
        <w:t xml:space="preserve"> </w:t>
      </w:r>
      <w:proofErr w:type="spellStart"/>
      <w:r w:rsidRPr="00723AD2">
        <w:rPr>
          <w:rFonts w:ascii="Verdana" w:eastAsia="Arial" w:hAnsi="Verdana" w:cs="Arial"/>
          <w:b/>
          <w:bCs/>
          <w:color w:val="353535"/>
        </w:rPr>
        <w:t>zekanın</w:t>
      </w:r>
      <w:proofErr w:type="spellEnd"/>
      <w:r w:rsidRPr="00723AD2">
        <w:rPr>
          <w:rFonts w:ascii="Verdana" w:eastAsia="Arial" w:hAnsi="Verdana" w:cs="Arial"/>
          <w:b/>
          <w:bCs/>
          <w:color w:val="353535"/>
        </w:rPr>
        <w:t xml:space="preserve"> </w:t>
      </w:r>
      <w:proofErr w:type="spellStart"/>
      <w:r w:rsidRPr="00723AD2">
        <w:rPr>
          <w:rFonts w:ascii="Verdana" w:eastAsia="Arial" w:hAnsi="Verdana" w:cs="Arial"/>
          <w:b/>
          <w:bCs/>
          <w:color w:val="353535"/>
        </w:rPr>
        <w:t>rollerini</w:t>
      </w:r>
      <w:proofErr w:type="spellEnd"/>
      <w:r w:rsidRPr="00723AD2">
        <w:rPr>
          <w:rFonts w:ascii="Verdana" w:eastAsia="Arial" w:hAnsi="Verdana" w:cs="Arial"/>
          <w:b/>
          <w:bCs/>
          <w:color w:val="353535"/>
        </w:rPr>
        <w:t xml:space="preserve"> </w:t>
      </w:r>
      <w:proofErr w:type="spellStart"/>
      <w:r w:rsidRPr="00723AD2">
        <w:rPr>
          <w:rFonts w:ascii="Verdana" w:eastAsia="Arial" w:hAnsi="Verdana" w:cs="Arial"/>
          <w:b/>
          <w:bCs/>
          <w:color w:val="353535"/>
        </w:rPr>
        <w:t>geliştirmesini</w:t>
      </w:r>
      <w:proofErr w:type="spellEnd"/>
      <w:r w:rsidRPr="00723AD2">
        <w:rPr>
          <w:rFonts w:ascii="Verdana" w:eastAsia="Arial" w:hAnsi="Verdana" w:cs="Arial"/>
          <w:b/>
          <w:bCs/>
          <w:color w:val="353535"/>
        </w:rPr>
        <w:t xml:space="preserve">, </w:t>
      </w:r>
      <w:proofErr w:type="spellStart"/>
      <w:r w:rsidRPr="00723AD2">
        <w:rPr>
          <w:rFonts w:ascii="Verdana" w:eastAsia="Arial" w:hAnsi="Verdana" w:cs="Arial"/>
          <w:b/>
          <w:bCs/>
          <w:color w:val="353535"/>
        </w:rPr>
        <w:t>siber</w:t>
      </w:r>
      <w:proofErr w:type="spellEnd"/>
      <w:r w:rsidRPr="00723AD2">
        <w:rPr>
          <w:rFonts w:ascii="Verdana" w:eastAsia="Arial" w:hAnsi="Verdana" w:cs="Arial"/>
          <w:b/>
          <w:bCs/>
          <w:color w:val="353535"/>
        </w:rPr>
        <w:t xml:space="preserve"> </w:t>
      </w:r>
      <w:proofErr w:type="spellStart"/>
      <w:r w:rsidRPr="00723AD2">
        <w:rPr>
          <w:rFonts w:ascii="Verdana" w:eastAsia="Arial" w:hAnsi="Verdana" w:cs="Arial"/>
          <w:b/>
          <w:bCs/>
          <w:color w:val="353535"/>
        </w:rPr>
        <w:t>beceri</w:t>
      </w:r>
      <w:proofErr w:type="spellEnd"/>
      <w:r w:rsidRPr="00723AD2">
        <w:rPr>
          <w:rFonts w:ascii="Verdana" w:eastAsia="Arial" w:hAnsi="Verdana" w:cs="Arial"/>
          <w:b/>
          <w:bCs/>
          <w:color w:val="353535"/>
        </w:rPr>
        <w:t xml:space="preserve"> </w:t>
      </w:r>
      <w:proofErr w:type="spellStart"/>
      <w:r w:rsidRPr="00723AD2">
        <w:rPr>
          <w:rFonts w:ascii="Verdana" w:eastAsia="Arial" w:hAnsi="Verdana" w:cs="Arial"/>
          <w:b/>
          <w:bCs/>
          <w:color w:val="353535"/>
        </w:rPr>
        <w:t>eksikliklerinin</w:t>
      </w:r>
      <w:proofErr w:type="spellEnd"/>
      <w:r w:rsidRPr="00723AD2">
        <w:rPr>
          <w:rFonts w:ascii="Verdana" w:eastAsia="Arial" w:hAnsi="Verdana" w:cs="Arial"/>
          <w:b/>
          <w:bCs/>
          <w:color w:val="353535"/>
        </w:rPr>
        <w:t xml:space="preserve"> </w:t>
      </w:r>
      <w:proofErr w:type="spellStart"/>
      <w:r w:rsidRPr="00723AD2">
        <w:rPr>
          <w:rFonts w:ascii="Verdana" w:eastAsia="Arial" w:hAnsi="Verdana" w:cs="Arial"/>
          <w:b/>
          <w:bCs/>
          <w:color w:val="353535"/>
        </w:rPr>
        <w:t>ortasında</w:t>
      </w:r>
      <w:proofErr w:type="spellEnd"/>
      <w:r w:rsidRPr="00723AD2">
        <w:rPr>
          <w:rFonts w:ascii="Verdana" w:eastAsia="Arial" w:hAnsi="Verdana" w:cs="Arial"/>
          <w:b/>
          <w:bCs/>
          <w:color w:val="353535"/>
        </w:rPr>
        <w:t xml:space="preserve"> </w:t>
      </w:r>
      <w:proofErr w:type="spellStart"/>
      <w:r w:rsidRPr="00723AD2">
        <w:rPr>
          <w:rFonts w:ascii="Verdana" w:eastAsia="Arial" w:hAnsi="Verdana" w:cs="Arial"/>
          <w:b/>
          <w:bCs/>
          <w:color w:val="353535"/>
        </w:rPr>
        <w:t>verimlilik</w:t>
      </w:r>
      <w:proofErr w:type="spellEnd"/>
      <w:r w:rsidRPr="00723AD2">
        <w:rPr>
          <w:rFonts w:ascii="Verdana" w:eastAsia="Arial" w:hAnsi="Verdana" w:cs="Arial"/>
          <w:b/>
          <w:bCs/>
          <w:color w:val="353535"/>
        </w:rPr>
        <w:t xml:space="preserve"> </w:t>
      </w:r>
      <w:proofErr w:type="spellStart"/>
      <w:r w:rsidRPr="00723AD2">
        <w:rPr>
          <w:rFonts w:ascii="Verdana" w:eastAsia="Arial" w:hAnsi="Verdana" w:cs="Arial"/>
          <w:b/>
          <w:bCs/>
          <w:color w:val="353535"/>
        </w:rPr>
        <w:t>ve</w:t>
      </w:r>
      <w:proofErr w:type="spellEnd"/>
      <w:r w:rsidRPr="00723AD2">
        <w:rPr>
          <w:rFonts w:ascii="Verdana" w:eastAsia="Arial" w:hAnsi="Verdana" w:cs="Arial"/>
          <w:b/>
          <w:bCs/>
          <w:color w:val="353535"/>
        </w:rPr>
        <w:t xml:space="preserve"> </w:t>
      </w:r>
      <w:proofErr w:type="spellStart"/>
      <w:r w:rsidRPr="00723AD2">
        <w:rPr>
          <w:rFonts w:ascii="Verdana" w:eastAsia="Arial" w:hAnsi="Verdana" w:cs="Arial"/>
          <w:b/>
          <w:bCs/>
          <w:color w:val="353535"/>
        </w:rPr>
        <w:t>rahatlama</w:t>
      </w:r>
      <w:proofErr w:type="spellEnd"/>
      <w:r w:rsidRPr="00723AD2">
        <w:rPr>
          <w:rFonts w:ascii="Verdana" w:eastAsia="Arial" w:hAnsi="Verdana" w:cs="Arial"/>
          <w:b/>
          <w:bCs/>
          <w:color w:val="353535"/>
        </w:rPr>
        <w:t xml:space="preserve"> </w:t>
      </w:r>
      <w:proofErr w:type="spellStart"/>
      <w:r w:rsidRPr="00723AD2">
        <w:rPr>
          <w:rFonts w:ascii="Verdana" w:eastAsia="Arial" w:hAnsi="Verdana" w:cs="Arial"/>
          <w:b/>
          <w:bCs/>
          <w:color w:val="353535"/>
        </w:rPr>
        <w:t>sunmasını</w:t>
      </w:r>
      <w:proofErr w:type="spellEnd"/>
      <w:r w:rsidRPr="00723AD2">
        <w:rPr>
          <w:rFonts w:ascii="Verdana" w:eastAsia="Arial" w:hAnsi="Verdana" w:cs="Arial"/>
          <w:b/>
          <w:bCs/>
          <w:color w:val="353535"/>
        </w:rPr>
        <w:t xml:space="preserve"> </w:t>
      </w:r>
      <w:proofErr w:type="spellStart"/>
      <w:r w:rsidRPr="00723AD2">
        <w:rPr>
          <w:rFonts w:ascii="Verdana" w:eastAsia="Arial" w:hAnsi="Verdana" w:cs="Arial"/>
          <w:b/>
          <w:bCs/>
          <w:color w:val="353535"/>
        </w:rPr>
        <w:t>bekliyor</w:t>
      </w:r>
      <w:proofErr w:type="spellEnd"/>
      <w:r w:rsidRPr="00723AD2">
        <w:rPr>
          <w:rFonts w:ascii="Verdana" w:eastAsia="Arial" w:hAnsi="Verdana" w:cs="Arial"/>
          <w:b/>
          <w:bCs/>
          <w:color w:val="353535"/>
        </w:rPr>
        <w:t xml:space="preserve">, </w:t>
      </w:r>
      <w:proofErr w:type="spellStart"/>
      <w:r w:rsidRPr="00723AD2">
        <w:rPr>
          <w:rFonts w:ascii="Verdana" w:eastAsia="Arial" w:hAnsi="Verdana" w:cs="Arial"/>
          <w:b/>
          <w:bCs/>
          <w:color w:val="353535"/>
        </w:rPr>
        <w:t>ancak</w:t>
      </w:r>
      <w:proofErr w:type="spellEnd"/>
      <w:r w:rsidRPr="00723AD2">
        <w:rPr>
          <w:rFonts w:ascii="Verdana" w:eastAsia="Arial" w:hAnsi="Verdana" w:cs="Arial"/>
          <w:b/>
          <w:bCs/>
          <w:color w:val="353535"/>
        </w:rPr>
        <w:t xml:space="preserve"> tam </w:t>
      </w:r>
      <w:proofErr w:type="spellStart"/>
      <w:r w:rsidRPr="00723AD2">
        <w:rPr>
          <w:rFonts w:ascii="Verdana" w:eastAsia="Arial" w:hAnsi="Verdana" w:cs="Arial"/>
          <w:b/>
          <w:bCs/>
          <w:color w:val="353535"/>
        </w:rPr>
        <w:t>potansiyeli</w:t>
      </w:r>
      <w:proofErr w:type="spellEnd"/>
      <w:r w:rsidRPr="00723AD2">
        <w:rPr>
          <w:rFonts w:ascii="Verdana" w:eastAsia="Arial" w:hAnsi="Verdana" w:cs="Arial"/>
          <w:b/>
          <w:bCs/>
          <w:color w:val="353535"/>
        </w:rPr>
        <w:t xml:space="preserve"> </w:t>
      </w:r>
      <w:proofErr w:type="spellStart"/>
      <w:r w:rsidRPr="00723AD2">
        <w:rPr>
          <w:rFonts w:ascii="Verdana" w:eastAsia="Arial" w:hAnsi="Verdana" w:cs="Arial"/>
          <w:b/>
          <w:bCs/>
          <w:color w:val="353535"/>
        </w:rPr>
        <w:t>ortaya</w:t>
      </w:r>
      <w:proofErr w:type="spellEnd"/>
      <w:r w:rsidRPr="00723AD2">
        <w:rPr>
          <w:rFonts w:ascii="Verdana" w:eastAsia="Arial" w:hAnsi="Verdana" w:cs="Arial"/>
          <w:b/>
          <w:bCs/>
          <w:color w:val="353535"/>
        </w:rPr>
        <w:t xml:space="preserve"> </w:t>
      </w:r>
      <w:proofErr w:type="spellStart"/>
      <w:r w:rsidRPr="00723AD2">
        <w:rPr>
          <w:rFonts w:ascii="Verdana" w:eastAsia="Arial" w:hAnsi="Verdana" w:cs="Arial"/>
          <w:b/>
          <w:bCs/>
          <w:color w:val="353535"/>
        </w:rPr>
        <w:t>çıkarmak</w:t>
      </w:r>
      <w:proofErr w:type="spellEnd"/>
      <w:r w:rsidRPr="00723AD2">
        <w:rPr>
          <w:rFonts w:ascii="Verdana" w:eastAsia="Arial" w:hAnsi="Verdana" w:cs="Arial"/>
          <w:b/>
          <w:bCs/>
          <w:color w:val="353535"/>
        </w:rPr>
        <w:t xml:space="preserve"> </w:t>
      </w:r>
      <w:proofErr w:type="spellStart"/>
      <w:r w:rsidRPr="00723AD2">
        <w:rPr>
          <w:rFonts w:ascii="Verdana" w:eastAsia="Arial" w:hAnsi="Verdana" w:cs="Arial"/>
          <w:b/>
          <w:bCs/>
          <w:color w:val="353535"/>
        </w:rPr>
        <w:t>için</w:t>
      </w:r>
      <w:proofErr w:type="spellEnd"/>
      <w:r w:rsidRPr="00723AD2">
        <w:rPr>
          <w:rFonts w:ascii="Verdana" w:eastAsia="Arial" w:hAnsi="Verdana" w:cs="Arial"/>
          <w:b/>
          <w:bCs/>
          <w:color w:val="353535"/>
        </w:rPr>
        <w:t xml:space="preserve"> </w:t>
      </w:r>
      <w:proofErr w:type="spellStart"/>
      <w:r w:rsidRPr="00723AD2">
        <w:rPr>
          <w:rFonts w:ascii="Verdana" w:eastAsia="Arial" w:hAnsi="Verdana" w:cs="Arial"/>
          <w:b/>
          <w:bCs/>
          <w:color w:val="353535"/>
        </w:rPr>
        <w:t>becerilerin</w:t>
      </w:r>
      <w:proofErr w:type="spellEnd"/>
      <w:r w:rsidR="000571F4" w:rsidRPr="00723AD2">
        <w:rPr>
          <w:rFonts w:ascii="Verdana" w:eastAsia="Arial" w:hAnsi="Verdana" w:cs="Arial"/>
          <w:b/>
          <w:bCs/>
          <w:color w:val="353535"/>
        </w:rPr>
        <w:t xml:space="preserve"> de</w:t>
      </w:r>
      <w:r w:rsidRPr="00723AD2">
        <w:rPr>
          <w:rFonts w:ascii="Verdana" w:eastAsia="Arial" w:hAnsi="Verdana" w:cs="Arial"/>
          <w:b/>
          <w:bCs/>
          <w:color w:val="353535"/>
        </w:rPr>
        <w:t xml:space="preserve"> </w:t>
      </w:r>
      <w:proofErr w:type="spellStart"/>
      <w:r w:rsidRPr="00723AD2">
        <w:rPr>
          <w:rFonts w:ascii="Verdana" w:eastAsia="Arial" w:hAnsi="Verdana" w:cs="Arial"/>
          <w:b/>
          <w:bCs/>
          <w:color w:val="353535"/>
        </w:rPr>
        <w:t>geliştir</w:t>
      </w:r>
      <w:r w:rsidR="000571F4" w:rsidRPr="00723AD2">
        <w:rPr>
          <w:rFonts w:ascii="Verdana" w:eastAsia="Arial" w:hAnsi="Verdana" w:cs="Arial"/>
          <w:b/>
          <w:bCs/>
          <w:color w:val="353535"/>
        </w:rPr>
        <w:t>ilmesi</w:t>
      </w:r>
      <w:proofErr w:type="spellEnd"/>
      <w:r w:rsidRPr="00723AD2">
        <w:rPr>
          <w:rFonts w:ascii="Verdana" w:eastAsia="Arial" w:hAnsi="Verdana" w:cs="Arial"/>
          <w:b/>
          <w:bCs/>
          <w:color w:val="353535"/>
        </w:rPr>
        <w:t xml:space="preserve"> </w:t>
      </w:r>
      <w:proofErr w:type="spellStart"/>
      <w:r w:rsidRPr="00723AD2">
        <w:rPr>
          <w:rFonts w:ascii="Verdana" w:eastAsia="Arial" w:hAnsi="Verdana" w:cs="Arial"/>
          <w:b/>
          <w:bCs/>
          <w:color w:val="353535"/>
        </w:rPr>
        <w:t>gerekiyor</w:t>
      </w:r>
      <w:proofErr w:type="spellEnd"/>
      <w:r w:rsidR="000571F4" w:rsidRPr="00723AD2">
        <w:rPr>
          <w:rFonts w:ascii="Verdana" w:eastAsia="Arial" w:hAnsi="Verdana" w:cs="Arial"/>
          <w:color w:val="353535"/>
          <w:sz w:val="20"/>
          <w:szCs w:val="20"/>
        </w:rPr>
        <w:t>.</w:t>
      </w:r>
      <w:r w:rsidRPr="00723AD2">
        <w:rPr>
          <w:rFonts w:ascii="Verdana" w:eastAsia="Arial" w:hAnsi="Verdana" w:cs="Arial"/>
          <w:color w:val="353535"/>
          <w:sz w:val="20"/>
          <w:szCs w:val="20"/>
        </w:rPr>
        <w:cr/>
      </w:r>
      <w:r w:rsidRPr="00723AD2">
        <w:rPr>
          <w:rFonts w:ascii="Verdana" w:eastAsia="Arial" w:hAnsi="Verdana" w:cs="Arial"/>
          <w:color w:val="353535"/>
          <w:sz w:val="20"/>
          <w:szCs w:val="20"/>
        </w:rPr>
        <w:cr/>
      </w:r>
    </w:p>
    <w:p w14:paraId="523BEFC7" w14:textId="77777777" w:rsidR="00FD487E" w:rsidRDefault="000571F4" w:rsidP="00723AD2">
      <w:pPr>
        <w:pStyle w:val="NormalWeb"/>
        <w:spacing w:before="0" w:beforeAutospacing="0" w:after="0" w:afterAutospacing="0" w:line="360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hyperlink r:id="rId5">
        <w:r w:rsidRPr="00723AD2">
          <w:rPr>
            <w:rStyle w:val="Kpr"/>
            <w:rFonts w:ascii="Verdana" w:hAnsi="Verdana" w:cs="Arial"/>
            <w:sz w:val="20"/>
            <w:szCs w:val="20"/>
          </w:rPr>
          <w:t>Fortinet</w:t>
        </w:r>
      </w:hyperlink>
      <w:r w:rsidR="00FD487E">
        <w:rPr>
          <w:rFonts w:ascii="Verdana" w:hAnsi="Verdana" w:cs="Arial"/>
          <w:color w:val="000000" w:themeColor="text1"/>
          <w:sz w:val="20"/>
          <w:szCs w:val="20"/>
        </w:rPr>
        <w:t xml:space="preserve">, </w:t>
      </w:r>
      <w:proofErr w:type="spellStart"/>
      <w:r w:rsidR="00AC6580" w:rsidRPr="00723AD2">
        <w:rPr>
          <w:rFonts w:ascii="Verdana" w:hAnsi="Verdana" w:cs="Arial"/>
          <w:color w:val="000000" w:themeColor="text1"/>
          <w:sz w:val="20"/>
          <w:szCs w:val="20"/>
        </w:rPr>
        <w:t>siber</w:t>
      </w:r>
      <w:proofErr w:type="spellEnd"/>
      <w:r w:rsidR="00AC6580"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="00AC6580" w:rsidRPr="00723AD2">
        <w:rPr>
          <w:rFonts w:ascii="Verdana" w:hAnsi="Verdana" w:cs="Arial"/>
          <w:color w:val="000000" w:themeColor="text1"/>
          <w:sz w:val="20"/>
          <w:szCs w:val="20"/>
        </w:rPr>
        <w:t>güvenlik</w:t>
      </w:r>
      <w:proofErr w:type="spellEnd"/>
      <w:r w:rsidR="00AC6580"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="00AC6580" w:rsidRPr="00723AD2">
        <w:rPr>
          <w:rFonts w:ascii="Verdana" w:hAnsi="Verdana" w:cs="Arial"/>
          <w:color w:val="000000" w:themeColor="text1"/>
          <w:sz w:val="20"/>
          <w:szCs w:val="20"/>
        </w:rPr>
        <w:t>becerileri</w:t>
      </w:r>
      <w:proofErr w:type="spellEnd"/>
      <w:r w:rsidR="00AC6580"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="00AC6580" w:rsidRPr="00723AD2">
        <w:rPr>
          <w:rFonts w:ascii="Verdana" w:hAnsi="Verdana" w:cs="Arial"/>
          <w:color w:val="000000" w:themeColor="text1"/>
          <w:sz w:val="20"/>
          <w:szCs w:val="20"/>
        </w:rPr>
        <w:t>açığı</w:t>
      </w:r>
      <w:proofErr w:type="spellEnd"/>
      <w:r w:rsidR="00AC6580"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="00AC6580" w:rsidRPr="00723AD2">
        <w:rPr>
          <w:rFonts w:ascii="Verdana" w:hAnsi="Verdana" w:cs="Arial"/>
          <w:color w:val="000000" w:themeColor="text1"/>
          <w:sz w:val="20"/>
          <w:szCs w:val="20"/>
        </w:rPr>
        <w:t>nedeniyle</w:t>
      </w:r>
      <w:proofErr w:type="spellEnd"/>
      <w:r w:rsidR="00AC6580"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="00AC6580" w:rsidRPr="00723AD2">
        <w:rPr>
          <w:rFonts w:ascii="Verdana" w:hAnsi="Verdana" w:cs="Arial"/>
          <w:color w:val="000000" w:themeColor="text1"/>
          <w:sz w:val="20"/>
          <w:szCs w:val="20"/>
        </w:rPr>
        <w:t>kurumların</w:t>
      </w:r>
      <w:proofErr w:type="spellEnd"/>
      <w:r w:rsidR="00AC6580"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="00AC6580" w:rsidRPr="00723AD2">
        <w:rPr>
          <w:rFonts w:ascii="Verdana" w:hAnsi="Verdana" w:cs="Arial"/>
          <w:color w:val="000000" w:themeColor="text1"/>
          <w:sz w:val="20"/>
          <w:szCs w:val="20"/>
        </w:rPr>
        <w:t>karşılaştığı</w:t>
      </w:r>
      <w:proofErr w:type="spellEnd"/>
      <w:r w:rsidR="00AC6580" w:rsidRPr="00723AD2">
        <w:rPr>
          <w:rFonts w:ascii="Verdana" w:hAnsi="Verdana" w:cs="Arial"/>
          <w:color w:val="000000" w:themeColor="text1"/>
          <w:sz w:val="20"/>
          <w:szCs w:val="20"/>
        </w:rPr>
        <w:t xml:space="preserve"> yeni </w:t>
      </w:r>
      <w:proofErr w:type="spellStart"/>
      <w:r w:rsidR="00AC6580" w:rsidRPr="00723AD2">
        <w:rPr>
          <w:rFonts w:ascii="Verdana" w:hAnsi="Verdana" w:cs="Arial"/>
          <w:color w:val="000000" w:themeColor="text1"/>
          <w:sz w:val="20"/>
          <w:szCs w:val="20"/>
        </w:rPr>
        <w:t>ve</w:t>
      </w:r>
      <w:proofErr w:type="spellEnd"/>
      <w:r w:rsidR="00AC6580"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="00AC6580" w:rsidRPr="00723AD2">
        <w:rPr>
          <w:rFonts w:ascii="Verdana" w:hAnsi="Verdana" w:cs="Arial"/>
          <w:color w:val="000000" w:themeColor="text1"/>
          <w:sz w:val="20"/>
          <w:szCs w:val="20"/>
        </w:rPr>
        <w:t>kalıcı</w:t>
      </w:r>
      <w:proofErr w:type="spellEnd"/>
      <w:r w:rsidR="00AC6580"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="00AC6580" w:rsidRPr="00723AD2">
        <w:rPr>
          <w:rFonts w:ascii="Verdana" w:hAnsi="Verdana" w:cs="Arial"/>
          <w:color w:val="000000" w:themeColor="text1"/>
          <w:sz w:val="20"/>
          <w:szCs w:val="20"/>
        </w:rPr>
        <w:t>zorluklara</w:t>
      </w:r>
      <w:proofErr w:type="spellEnd"/>
      <w:r w:rsidR="00AC6580"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="00AC6580" w:rsidRPr="00723AD2">
        <w:rPr>
          <w:rFonts w:ascii="Verdana" w:hAnsi="Verdana" w:cs="Arial"/>
          <w:color w:val="000000" w:themeColor="text1"/>
          <w:sz w:val="20"/>
          <w:szCs w:val="20"/>
        </w:rPr>
        <w:t>ışık</w:t>
      </w:r>
      <w:proofErr w:type="spellEnd"/>
      <w:r w:rsidR="00AC6580"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="00AC6580" w:rsidRPr="00723AD2">
        <w:rPr>
          <w:rFonts w:ascii="Verdana" w:hAnsi="Verdana" w:cs="Arial"/>
          <w:color w:val="000000" w:themeColor="text1"/>
          <w:sz w:val="20"/>
          <w:szCs w:val="20"/>
        </w:rPr>
        <w:t>tutan</w:t>
      </w:r>
      <w:proofErr w:type="spellEnd"/>
      <w:r w:rsidR="00AC6580"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hyperlink r:id="rId6" w:history="1">
        <w:r w:rsidR="00AC6580" w:rsidRPr="00723AD2">
          <w:rPr>
            <w:rStyle w:val="Kpr"/>
            <w:rFonts w:ascii="Verdana" w:hAnsi="Verdana" w:cs="Arial"/>
            <w:b/>
            <w:bCs/>
            <w:sz w:val="20"/>
            <w:szCs w:val="20"/>
          </w:rPr>
          <w:t xml:space="preserve">2025 </w:t>
        </w:r>
        <w:proofErr w:type="spellStart"/>
        <w:r w:rsidR="00AC6580" w:rsidRPr="00723AD2">
          <w:rPr>
            <w:rStyle w:val="Kpr"/>
            <w:rFonts w:ascii="Verdana" w:hAnsi="Verdana" w:cs="Arial"/>
            <w:b/>
            <w:bCs/>
            <w:sz w:val="20"/>
            <w:szCs w:val="20"/>
          </w:rPr>
          <w:t>Küresel</w:t>
        </w:r>
        <w:proofErr w:type="spellEnd"/>
        <w:r w:rsidR="00AC6580" w:rsidRPr="00723AD2">
          <w:rPr>
            <w:rStyle w:val="Kpr"/>
            <w:rFonts w:ascii="Verdana" w:hAnsi="Verdana" w:cs="Arial"/>
            <w:b/>
            <w:bCs/>
            <w:sz w:val="20"/>
            <w:szCs w:val="20"/>
          </w:rPr>
          <w:t xml:space="preserve"> Siber </w:t>
        </w:r>
        <w:proofErr w:type="spellStart"/>
        <w:r w:rsidR="00AC6580" w:rsidRPr="00723AD2">
          <w:rPr>
            <w:rStyle w:val="Kpr"/>
            <w:rFonts w:ascii="Verdana" w:hAnsi="Verdana" w:cs="Arial"/>
            <w:b/>
            <w:bCs/>
            <w:sz w:val="20"/>
            <w:szCs w:val="20"/>
          </w:rPr>
          <w:t>Güvenlik</w:t>
        </w:r>
        <w:proofErr w:type="spellEnd"/>
        <w:r w:rsidR="00AC6580" w:rsidRPr="00723AD2">
          <w:rPr>
            <w:rStyle w:val="Kpr"/>
            <w:rFonts w:ascii="Verdana" w:hAnsi="Verdana" w:cs="Arial"/>
            <w:b/>
            <w:bCs/>
            <w:sz w:val="20"/>
            <w:szCs w:val="20"/>
          </w:rPr>
          <w:t xml:space="preserve"> </w:t>
        </w:r>
        <w:proofErr w:type="spellStart"/>
        <w:r w:rsidR="00AC6580" w:rsidRPr="00723AD2">
          <w:rPr>
            <w:rStyle w:val="Kpr"/>
            <w:rFonts w:ascii="Verdana" w:hAnsi="Verdana" w:cs="Arial"/>
            <w:b/>
            <w:bCs/>
            <w:sz w:val="20"/>
            <w:szCs w:val="20"/>
          </w:rPr>
          <w:t>Becerileri</w:t>
        </w:r>
        <w:proofErr w:type="spellEnd"/>
        <w:r w:rsidR="00AC6580" w:rsidRPr="00723AD2">
          <w:rPr>
            <w:rStyle w:val="Kpr"/>
            <w:rFonts w:ascii="Verdana" w:hAnsi="Verdana" w:cs="Arial"/>
            <w:b/>
            <w:bCs/>
            <w:sz w:val="20"/>
            <w:szCs w:val="20"/>
          </w:rPr>
          <w:t xml:space="preserve"> Açığı </w:t>
        </w:r>
        <w:proofErr w:type="spellStart"/>
        <w:r w:rsidR="00AC6580" w:rsidRPr="00723AD2">
          <w:rPr>
            <w:rStyle w:val="Kpr"/>
            <w:rFonts w:ascii="Verdana" w:hAnsi="Verdana" w:cs="Arial"/>
            <w:b/>
            <w:bCs/>
            <w:sz w:val="20"/>
            <w:szCs w:val="20"/>
          </w:rPr>
          <w:t>Raporu</w:t>
        </w:r>
      </w:hyperlink>
      <w:r w:rsidRPr="00723AD2">
        <w:rPr>
          <w:rFonts w:ascii="Verdana" w:hAnsi="Verdana" w:cs="Arial"/>
          <w:color w:val="000000" w:themeColor="text1"/>
          <w:sz w:val="20"/>
          <w:szCs w:val="20"/>
        </w:rPr>
        <w:t>’</w:t>
      </w:r>
      <w:r w:rsidR="00AC6580" w:rsidRPr="00723AD2">
        <w:rPr>
          <w:rFonts w:ascii="Verdana" w:hAnsi="Verdana" w:cs="Arial"/>
          <w:color w:val="000000" w:themeColor="text1"/>
          <w:sz w:val="20"/>
          <w:szCs w:val="20"/>
        </w:rPr>
        <w:t>nu</w:t>
      </w:r>
      <w:proofErr w:type="spellEnd"/>
      <w:r w:rsidR="00AC6580"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="00AC6580" w:rsidRPr="00723AD2">
        <w:rPr>
          <w:rFonts w:ascii="Verdana" w:hAnsi="Verdana" w:cs="Arial"/>
          <w:color w:val="000000" w:themeColor="text1"/>
          <w:sz w:val="20"/>
          <w:szCs w:val="20"/>
        </w:rPr>
        <w:t>yayınladı</w:t>
      </w:r>
      <w:proofErr w:type="spellEnd"/>
      <w:r w:rsidR="00AC6580" w:rsidRPr="00723AD2">
        <w:rPr>
          <w:rFonts w:ascii="Verdana" w:hAnsi="Verdana" w:cs="Arial"/>
          <w:color w:val="000000" w:themeColor="text1"/>
          <w:sz w:val="20"/>
          <w:szCs w:val="20"/>
        </w:rPr>
        <w:t xml:space="preserve">. </w:t>
      </w:r>
    </w:p>
    <w:p w14:paraId="72F1F21F" w14:textId="77777777" w:rsidR="00FD487E" w:rsidRDefault="00FD487E" w:rsidP="00723AD2">
      <w:pPr>
        <w:pStyle w:val="NormalWeb"/>
        <w:spacing w:before="0" w:beforeAutospacing="0" w:after="0" w:afterAutospacing="0" w:line="360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7B008691" w14:textId="606A8EB7" w:rsidR="00723AD2" w:rsidRDefault="00AC6580" w:rsidP="00723AD2">
      <w:pPr>
        <w:pStyle w:val="NormalWeb"/>
        <w:spacing w:before="0" w:beforeAutospacing="0" w:after="0" w:afterAutospacing="0" w:line="360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Küresel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anketin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temel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bulguları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şunlar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>:</w:t>
      </w:r>
    </w:p>
    <w:p w14:paraId="4EB2FEA1" w14:textId="5E375372" w:rsidR="00AC6580" w:rsidRPr="00723AD2" w:rsidRDefault="00AC6580" w:rsidP="00723AD2">
      <w:pPr>
        <w:pStyle w:val="NormalWeb"/>
        <w:spacing w:before="0" w:beforeAutospacing="0" w:after="0" w:afterAutospacing="0" w:line="360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5AA1F33F" w14:textId="77777777" w:rsidR="00AC6580" w:rsidRPr="00723AD2" w:rsidRDefault="00AC6580" w:rsidP="00723AD2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Kuru</w:t>
      </w:r>
      <w:r w:rsidR="000571F4" w:rsidRPr="00723AD2">
        <w:rPr>
          <w:rFonts w:ascii="Verdana" w:hAnsi="Verdana" w:cs="Arial"/>
          <w:color w:val="000000" w:themeColor="text1"/>
          <w:sz w:val="20"/>
          <w:szCs w:val="20"/>
        </w:rPr>
        <w:t>m</w:t>
      </w:r>
      <w:r w:rsidRPr="00723AD2">
        <w:rPr>
          <w:rFonts w:ascii="Verdana" w:hAnsi="Verdana" w:cs="Arial"/>
          <w:color w:val="000000" w:themeColor="text1"/>
          <w:sz w:val="20"/>
          <w:szCs w:val="20"/>
        </w:rPr>
        <w:t>lar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güvenlik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duruşlarını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güçlendirmek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ve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boşlukları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doldurmak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için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giderek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daha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fazla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yapay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zekaya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yönelirken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,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özellikle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ekipler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arasında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yapay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zeka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beceri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setlerinin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eksikliği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göz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önüne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alındığında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,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yapay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zekanın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 yeni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veya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geliştirilmiş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siber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saldırıların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motoru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olarak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kendilerine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karşı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kullanılabileceğini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 de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kabul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ediyorlar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>.</w:t>
      </w:r>
    </w:p>
    <w:p w14:paraId="0D8D00BF" w14:textId="77777777" w:rsidR="00AC6580" w:rsidRPr="00723AD2" w:rsidRDefault="00AC6580" w:rsidP="00723AD2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Siber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güvenlik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farkındalığı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ve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eğitim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eksikliği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,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ihlallerin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en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önemli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nedeni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olmaya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devam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ediyor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>.</w:t>
      </w:r>
    </w:p>
    <w:p w14:paraId="599A7657" w14:textId="77777777" w:rsidR="00AC6580" w:rsidRPr="00723AD2" w:rsidRDefault="00AC6580" w:rsidP="00723AD2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Yönetim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kurulları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,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öncelikli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olmasına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rağmen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siber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bilgiye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sahip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değil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>.</w:t>
      </w:r>
    </w:p>
    <w:p w14:paraId="249A054E" w14:textId="17816207" w:rsidR="00AC6580" w:rsidRPr="00723AD2" w:rsidRDefault="00AC6580" w:rsidP="00723AD2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Kurumlar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sertifikalı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siber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güvenlik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personeli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istiyor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>.</w:t>
      </w:r>
      <w:r w:rsidRPr="00723AD2">
        <w:rPr>
          <w:rFonts w:ascii="Verdana" w:hAnsi="Verdana" w:cs="Arial"/>
          <w:color w:val="000000" w:themeColor="text1"/>
          <w:sz w:val="20"/>
          <w:szCs w:val="20"/>
        </w:rPr>
        <w:cr/>
      </w:r>
    </w:p>
    <w:p w14:paraId="462770B1" w14:textId="57F19D8C" w:rsidR="00C95DDD" w:rsidRPr="00723AD2" w:rsidRDefault="00AC6580" w:rsidP="00723AD2">
      <w:pPr>
        <w:pStyle w:val="NormalWeb"/>
        <w:spacing w:before="0" w:beforeAutospacing="0" w:after="0" w:afterAutospacing="0" w:line="360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Fortinet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CISO'su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 Carl Windsor, </w:t>
      </w:r>
      <w:r w:rsidR="000571F4" w:rsidRPr="00723AD2">
        <w:rPr>
          <w:rFonts w:ascii="Verdana" w:hAnsi="Verdana" w:cs="Arial"/>
          <w:color w:val="000000" w:themeColor="text1"/>
          <w:sz w:val="20"/>
          <w:szCs w:val="20"/>
        </w:rPr>
        <w:t>“</w:t>
      </w:r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Bu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yılki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anket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,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siber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güvenlik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yeteneklerine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acilen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yatırım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yapılması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gerektiğinin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altını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çiziyor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"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diyerek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şöyle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devam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etti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>: "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Beceri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açığı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kapatılmadığı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takdirde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,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kurumlar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artan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ihlal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oranları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ve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artan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maliyetlerle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karşı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karşıya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kalmaya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devam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edecek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.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Bulgular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 hem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kamu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 hem de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özel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sektör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için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bir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dönüm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noktasının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altını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çiziyor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: Siber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güvenlik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uzmanlığının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oluşturulması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ve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elde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tutulması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için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cesur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adımlar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atılmadığı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takdirde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,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riskler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ve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maliyetler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toplumumuz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için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artmaya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devam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 w:themeColor="text1"/>
          <w:sz w:val="20"/>
          <w:szCs w:val="20"/>
        </w:rPr>
        <w:t>edecektir</w:t>
      </w:r>
      <w:proofErr w:type="spellEnd"/>
      <w:r w:rsidRPr="00723AD2">
        <w:rPr>
          <w:rFonts w:ascii="Verdana" w:hAnsi="Verdana" w:cs="Arial"/>
          <w:color w:val="000000" w:themeColor="text1"/>
          <w:sz w:val="20"/>
          <w:szCs w:val="20"/>
        </w:rPr>
        <w:t xml:space="preserve">." </w:t>
      </w:r>
      <w:r w:rsidRPr="00723AD2">
        <w:rPr>
          <w:rFonts w:ascii="Verdana" w:hAnsi="Verdana" w:cs="Arial"/>
          <w:color w:val="000000" w:themeColor="text1"/>
          <w:sz w:val="20"/>
          <w:szCs w:val="20"/>
        </w:rPr>
        <w:cr/>
      </w:r>
      <w:r w:rsidR="00C95DDD" w:rsidRPr="00723AD2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</w:p>
    <w:p w14:paraId="05C1C41C" w14:textId="65FE7173" w:rsidR="00AC6580" w:rsidRPr="00723AD2" w:rsidRDefault="00AC6580" w:rsidP="00723AD2">
      <w:pPr>
        <w:spacing w:after="0" w:line="360" w:lineRule="auto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  <w:proofErr w:type="spellStart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>Rapor</w:t>
      </w:r>
      <w:proofErr w:type="spellEnd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 xml:space="preserve">, </w:t>
      </w:r>
      <w:proofErr w:type="spellStart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>siber</w:t>
      </w:r>
      <w:proofErr w:type="spellEnd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>beceri</w:t>
      </w:r>
      <w:proofErr w:type="spellEnd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>açığını</w:t>
      </w:r>
      <w:proofErr w:type="spellEnd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>artan</w:t>
      </w:r>
      <w:proofErr w:type="spellEnd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>güvenlik</w:t>
      </w:r>
      <w:proofErr w:type="spellEnd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>ve</w:t>
      </w:r>
      <w:proofErr w:type="spellEnd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>finansal</w:t>
      </w:r>
      <w:proofErr w:type="spellEnd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>risklere</w:t>
      </w:r>
      <w:proofErr w:type="spellEnd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>bağlıyor</w:t>
      </w:r>
      <w:proofErr w:type="spellEnd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</w:p>
    <w:p w14:paraId="70247E37" w14:textId="0B89367A" w:rsidR="00C95DDD" w:rsidRPr="00723AD2" w:rsidRDefault="00AC6580" w:rsidP="00723AD2">
      <w:pPr>
        <w:spacing w:after="0"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723AD2">
        <w:rPr>
          <w:rFonts w:ascii="Verdana" w:hAnsi="Verdana" w:cs="Arial"/>
          <w:color w:val="000000"/>
          <w:sz w:val="20"/>
          <w:szCs w:val="20"/>
        </w:rPr>
        <w:t xml:space="preserve">Siber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tehditler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artmaya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devam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ettikçe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kuruluşlar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güvenlik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saldırılarının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sadece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bir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olasılık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değil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aynı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zamanda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bir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kesinlik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olduğu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gerçeğiyle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yüzleşiyor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.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Aynı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zamanda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, </w:t>
      </w:r>
      <w:hyperlink r:id="rId7" w:history="1">
        <w:r w:rsidRPr="00723AD2">
          <w:rPr>
            <w:rStyle w:val="Kpr"/>
            <w:rFonts w:ascii="Verdana" w:hAnsi="Verdana" w:cs="Arial"/>
            <w:sz w:val="20"/>
            <w:szCs w:val="20"/>
          </w:rPr>
          <w:t xml:space="preserve">4,7 </w:t>
        </w:r>
        <w:proofErr w:type="spellStart"/>
        <w:r w:rsidRPr="00723AD2">
          <w:rPr>
            <w:rStyle w:val="Kpr"/>
            <w:rFonts w:ascii="Verdana" w:hAnsi="Verdana" w:cs="Arial"/>
            <w:sz w:val="20"/>
            <w:szCs w:val="20"/>
          </w:rPr>
          <w:t>milyondan</w:t>
        </w:r>
        <w:proofErr w:type="spellEnd"/>
        <w:r w:rsidRPr="00723AD2">
          <w:rPr>
            <w:rStyle w:val="Kpr"/>
            <w:rFonts w:ascii="Verdana" w:hAnsi="Verdana" w:cs="Arial"/>
            <w:sz w:val="20"/>
            <w:szCs w:val="20"/>
          </w:rPr>
          <w:t xml:space="preserve"> </w:t>
        </w:r>
        <w:proofErr w:type="spellStart"/>
        <w:r w:rsidRPr="00723AD2">
          <w:rPr>
            <w:rStyle w:val="Kpr"/>
            <w:rFonts w:ascii="Verdana" w:hAnsi="Verdana" w:cs="Arial"/>
            <w:sz w:val="20"/>
            <w:szCs w:val="20"/>
          </w:rPr>
          <w:lastRenderedPageBreak/>
          <w:t>fazla</w:t>
        </w:r>
        <w:proofErr w:type="spellEnd"/>
        <w:r w:rsidRPr="00723AD2">
          <w:rPr>
            <w:rStyle w:val="Kpr"/>
            <w:rFonts w:ascii="Verdana" w:hAnsi="Verdana" w:cs="Arial"/>
            <w:sz w:val="20"/>
            <w:szCs w:val="20"/>
          </w:rPr>
          <w:t xml:space="preserve"> </w:t>
        </w:r>
        <w:proofErr w:type="spellStart"/>
        <w:r w:rsidRPr="00723AD2">
          <w:rPr>
            <w:rStyle w:val="Kpr"/>
            <w:rFonts w:ascii="Verdana" w:hAnsi="Verdana" w:cs="Arial"/>
            <w:sz w:val="20"/>
            <w:szCs w:val="20"/>
          </w:rPr>
          <w:t>vasıflı</w:t>
        </w:r>
        <w:proofErr w:type="spellEnd"/>
        <w:r w:rsidRPr="00723AD2">
          <w:rPr>
            <w:rStyle w:val="Kpr"/>
            <w:rFonts w:ascii="Verdana" w:hAnsi="Verdana" w:cs="Arial"/>
            <w:sz w:val="20"/>
            <w:szCs w:val="20"/>
          </w:rPr>
          <w:t xml:space="preserve"> </w:t>
        </w:r>
        <w:proofErr w:type="spellStart"/>
        <w:r w:rsidRPr="00723AD2">
          <w:rPr>
            <w:rStyle w:val="Kpr"/>
            <w:rFonts w:ascii="Verdana" w:hAnsi="Verdana" w:cs="Arial"/>
            <w:sz w:val="20"/>
            <w:szCs w:val="20"/>
          </w:rPr>
          <w:t>profesyonelden</w:t>
        </w:r>
        <w:proofErr w:type="spellEnd"/>
        <w:r w:rsidRPr="00723AD2">
          <w:rPr>
            <w:rStyle w:val="Kpr"/>
            <w:rFonts w:ascii="Verdana" w:hAnsi="Verdana" w:cs="Arial"/>
            <w:sz w:val="20"/>
            <w:szCs w:val="20"/>
          </w:rPr>
          <w:t xml:space="preserve"> </w:t>
        </w:r>
        <w:proofErr w:type="spellStart"/>
        <w:r w:rsidRPr="00723AD2">
          <w:rPr>
            <w:rStyle w:val="Kpr"/>
            <w:rFonts w:ascii="Verdana" w:hAnsi="Verdana" w:cs="Arial"/>
            <w:sz w:val="20"/>
            <w:szCs w:val="20"/>
          </w:rPr>
          <w:t>oluşan</w:t>
        </w:r>
        <w:proofErr w:type="spellEnd"/>
        <w:r w:rsidRPr="00723AD2">
          <w:rPr>
            <w:rStyle w:val="Kpr"/>
            <w:rFonts w:ascii="Verdana" w:hAnsi="Verdana" w:cs="Arial"/>
            <w:sz w:val="20"/>
            <w:szCs w:val="20"/>
          </w:rPr>
          <w:t xml:space="preserve"> </w:t>
        </w:r>
        <w:proofErr w:type="spellStart"/>
        <w:r w:rsidRPr="00723AD2">
          <w:rPr>
            <w:rStyle w:val="Kpr"/>
            <w:rFonts w:ascii="Verdana" w:hAnsi="Verdana" w:cs="Arial"/>
            <w:sz w:val="20"/>
            <w:szCs w:val="20"/>
          </w:rPr>
          <w:t>tahmini</w:t>
        </w:r>
        <w:proofErr w:type="spellEnd"/>
        <w:r w:rsidRPr="00723AD2">
          <w:rPr>
            <w:rStyle w:val="Kpr"/>
            <w:rFonts w:ascii="Verdana" w:hAnsi="Verdana" w:cs="Arial"/>
            <w:sz w:val="20"/>
            <w:szCs w:val="20"/>
          </w:rPr>
          <w:t xml:space="preserve"> </w:t>
        </w:r>
        <w:proofErr w:type="spellStart"/>
        <w:r w:rsidRPr="00723AD2">
          <w:rPr>
            <w:rStyle w:val="Kpr"/>
            <w:rFonts w:ascii="Verdana" w:hAnsi="Verdana" w:cs="Arial"/>
            <w:sz w:val="20"/>
            <w:szCs w:val="20"/>
          </w:rPr>
          <w:t>küresel</w:t>
        </w:r>
        <w:proofErr w:type="spellEnd"/>
        <w:r w:rsidRPr="00723AD2">
          <w:rPr>
            <w:rStyle w:val="Kpr"/>
            <w:rFonts w:ascii="Verdana" w:hAnsi="Verdana" w:cs="Arial"/>
            <w:sz w:val="20"/>
            <w:szCs w:val="20"/>
          </w:rPr>
          <w:t xml:space="preserve"> </w:t>
        </w:r>
        <w:proofErr w:type="spellStart"/>
        <w:r w:rsidRPr="00723AD2">
          <w:rPr>
            <w:rStyle w:val="Kpr"/>
            <w:rFonts w:ascii="Verdana" w:hAnsi="Verdana" w:cs="Arial"/>
            <w:sz w:val="20"/>
            <w:szCs w:val="20"/>
          </w:rPr>
          <w:t>eksiklik</w:t>
        </w:r>
        <w:proofErr w:type="spellEnd"/>
      </w:hyperlink>
      <w:r w:rsidRPr="00723AD2"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kritik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güvenlik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rollerinin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en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çok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ihtiyaç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duyulduğu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bir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zamanda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doldurulamamasına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yol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açmaktadır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.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Beceri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açığının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küresel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olarak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kuruluşlar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üzerindeki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etkisine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ilişkin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temel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bulgular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0571F4" w:rsidRPr="00723AD2">
        <w:rPr>
          <w:rFonts w:ascii="Verdana" w:hAnsi="Verdana" w:cs="Arial"/>
          <w:color w:val="000000"/>
          <w:sz w:val="20"/>
          <w:szCs w:val="20"/>
        </w:rPr>
        <w:t>şöyle</w:t>
      </w:r>
      <w:proofErr w:type="spellEnd"/>
      <w:r w:rsidR="000571F4" w:rsidRPr="00723AD2">
        <w:rPr>
          <w:rFonts w:ascii="Verdana" w:hAnsi="Verdana" w:cs="Arial"/>
          <w:color w:val="000000"/>
          <w:sz w:val="20"/>
          <w:szCs w:val="20"/>
        </w:rPr>
        <w:t>:</w:t>
      </w:r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723AD2">
        <w:rPr>
          <w:rFonts w:ascii="Verdana" w:hAnsi="Verdana" w:cs="Arial"/>
          <w:color w:val="000000"/>
          <w:sz w:val="20"/>
          <w:szCs w:val="20"/>
        </w:rPr>
        <w:cr/>
      </w:r>
      <w:r w:rsidR="00C95DDD"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</w:p>
    <w:p w14:paraId="6828F3A2" w14:textId="77777777" w:rsidR="00AC6580" w:rsidRPr="00723AD2" w:rsidRDefault="00AC6580" w:rsidP="00723AD2">
      <w:pPr>
        <w:pStyle w:val="ListeParagraf"/>
        <w:numPr>
          <w:ilvl w:val="0"/>
          <w:numId w:val="3"/>
        </w:numPr>
        <w:spacing w:after="0"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  <w:proofErr w:type="spellStart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>Kurumların</w:t>
      </w:r>
      <w:proofErr w:type="spellEnd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>yaşadığı</w:t>
      </w:r>
      <w:proofErr w:type="spellEnd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>ihlallerin</w:t>
      </w:r>
      <w:proofErr w:type="spellEnd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>hacmi</w:t>
      </w:r>
      <w:proofErr w:type="spellEnd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 xml:space="preserve"> her </w:t>
      </w:r>
      <w:proofErr w:type="spellStart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>geçen</w:t>
      </w:r>
      <w:proofErr w:type="spellEnd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>yıl</w:t>
      </w:r>
      <w:proofErr w:type="spellEnd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>artıyor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. Fortinet 2025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Küresel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Beceri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Açığı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Raporu'na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göre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, 2024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yılında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kurumların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%86'sı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en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az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bir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siber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ihlal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yaşadı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ve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neredeyse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üçte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biri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(%28)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beş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veya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daha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fazla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ihlal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bildirdi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. Bu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rakamlar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kuruluşların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%80'inin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ihlal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bildirdiği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ve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yalnızca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%19'unun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beş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veya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daha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fazla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ihlalle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karşılaştığı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Fortinet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Küresel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Beceri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Açığı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Raporu'nun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açıklandığı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2021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yılına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göre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önemli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bir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artışa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işaret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ediyor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>.</w:t>
      </w:r>
    </w:p>
    <w:p w14:paraId="6CCD30AB" w14:textId="5879D048" w:rsidR="00AC6580" w:rsidRPr="00723AD2" w:rsidRDefault="00AC6580" w:rsidP="00723AD2">
      <w:pPr>
        <w:pStyle w:val="ListeParagraf"/>
        <w:numPr>
          <w:ilvl w:val="0"/>
          <w:numId w:val="3"/>
        </w:numPr>
        <w:spacing w:after="0"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 xml:space="preserve">Siber </w:t>
      </w:r>
      <w:proofErr w:type="spellStart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>güvenlik</w:t>
      </w:r>
      <w:proofErr w:type="spellEnd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>becerilerindeki</w:t>
      </w:r>
      <w:proofErr w:type="spellEnd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>eksiklik</w:t>
      </w:r>
      <w:proofErr w:type="spellEnd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 xml:space="preserve">, </w:t>
      </w:r>
      <w:proofErr w:type="spellStart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>artan</w:t>
      </w:r>
      <w:proofErr w:type="spellEnd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>ihlallere</w:t>
      </w:r>
      <w:proofErr w:type="spellEnd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>katkıda</w:t>
      </w:r>
      <w:proofErr w:type="spellEnd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>bulunan</w:t>
      </w:r>
      <w:proofErr w:type="spellEnd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>önemli</w:t>
      </w:r>
      <w:proofErr w:type="spellEnd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>bir</w:t>
      </w:r>
      <w:proofErr w:type="spellEnd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>faktör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.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Ankete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katılanların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%50'sinden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fazlası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(%54),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kurumlarındaki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ihlallerin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önde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gelen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nedenlerinden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biri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olarak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BT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güvenlik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becerileri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ve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eğitim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eksikliğini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göster</w:t>
      </w:r>
      <w:r w:rsidR="000571F4" w:rsidRPr="00723AD2">
        <w:rPr>
          <w:rFonts w:ascii="Verdana" w:hAnsi="Verdana" w:cs="Arial"/>
          <w:color w:val="000000"/>
          <w:sz w:val="20"/>
          <w:szCs w:val="20"/>
        </w:rPr>
        <w:t>iyor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>.</w:t>
      </w:r>
    </w:p>
    <w:p w14:paraId="2B9C3B11" w14:textId="77BF4CFD" w:rsidR="00C95DDD" w:rsidRPr="00723AD2" w:rsidRDefault="00AC6580" w:rsidP="00723AD2">
      <w:pPr>
        <w:pStyle w:val="ListeParagraf"/>
        <w:numPr>
          <w:ilvl w:val="0"/>
          <w:numId w:val="3"/>
        </w:numPr>
        <w:spacing w:after="0"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  <w:proofErr w:type="spellStart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>İhlallerin</w:t>
      </w:r>
      <w:proofErr w:type="spellEnd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>mali</w:t>
      </w:r>
      <w:proofErr w:type="spellEnd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>sonuçları</w:t>
      </w:r>
      <w:proofErr w:type="spellEnd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>önemini</w:t>
      </w:r>
      <w:proofErr w:type="spellEnd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>koru</w:t>
      </w:r>
      <w:r w:rsidR="000571F4" w:rsidRPr="00723AD2">
        <w:rPr>
          <w:rFonts w:ascii="Verdana" w:hAnsi="Verdana" w:cs="Arial"/>
          <w:b/>
          <w:bCs/>
          <w:color w:val="000000"/>
          <w:sz w:val="20"/>
          <w:szCs w:val="20"/>
        </w:rPr>
        <w:t>yor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.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Ankete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katılan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kuruluşların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yarısından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fazlası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(%52)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siber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olayların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2024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yılında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kendilerine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1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milyon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doların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üzerinde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bir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maliyet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getireceğini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söylemektedir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;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bu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oran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bir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önceki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yılın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bulgularıyla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tutarlıdır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ve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2021'deki %38'lik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orana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göre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keskin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bir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artış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göster</w:t>
      </w:r>
      <w:r w:rsidR="000571F4" w:rsidRPr="00723AD2">
        <w:rPr>
          <w:rFonts w:ascii="Verdana" w:hAnsi="Verdana" w:cs="Arial"/>
          <w:color w:val="000000"/>
          <w:sz w:val="20"/>
          <w:szCs w:val="20"/>
        </w:rPr>
        <w:t>di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>.</w:t>
      </w:r>
      <w:r w:rsidRPr="00723AD2">
        <w:rPr>
          <w:rFonts w:ascii="Verdana" w:hAnsi="Verdana" w:cs="Arial"/>
          <w:color w:val="000000"/>
          <w:sz w:val="20"/>
          <w:szCs w:val="20"/>
        </w:rPr>
        <w:cr/>
      </w:r>
    </w:p>
    <w:p w14:paraId="7A7C2D50" w14:textId="743F6C79" w:rsidR="00AC6580" w:rsidRPr="00723AD2" w:rsidRDefault="00AC6580" w:rsidP="00723AD2">
      <w:pPr>
        <w:spacing w:after="0" w:line="360" w:lineRule="auto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  <w:proofErr w:type="spellStart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>Yapay</w:t>
      </w:r>
      <w:proofErr w:type="spellEnd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 xml:space="preserve"> Zeka </w:t>
      </w:r>
      <w:proofErr w:type="spellStart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>güvenlik</w:t>
      </w:r>
      <w:proofErr w:type="spellEnd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>ekipleri</w:t>
      </w:r>
      <w:proofErr w:type="spellEnd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>üzerindeki</w:t>
      </w:r>
      <w:proofErr w:type="spellEnd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>baskıyı</w:t>
      </w:r>
      <w:proofErr w:type="spellEnd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>azaltabilir</w:t>
      </w:r>
      <w:proofErr w:type="spellEnd"/>
      <w:r w:rsidR="000571F4" w:rsidRPr="00723AD2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0571F4" w:rsidRPr="00723AD2">
        <w:rPr>
          <w:rFonts w:ascii="Verdana" w:hAnsi="Verdana" w:cs="Arial"/>
          <w:b/>
          <w:bCs/>
          <w:color w:val="000000"/>
          <w:sz w:val="20"/>
          <w:szCs w:val="20"/>
        </w:rPr>
        <w:t>fakat</w:t>
      </w:r>
      <w:proofErr w:type="spellEnd"/>
      <w:r w:rsidR="000571F4" w:rsidRPr="00723AD2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0571F4" w:rsidRPr="00723AD2">
        <w:rPr>
          <w:rFonts w:ascii="Verdana" w:hAnsi="Verdana" w:cs="Arial"/>
          <w:b/>
          <w:bCs/>
          <w:color w:val="000000"/>
          <w:sz w:val="20"/>
          <w:szCs w:val="20"/>
        </w:rPr>
        <w:t>yine</w:t>
      </w:r>
      <w:proofErr w:type="spellEnd"/>
      <w:r w:rsidR="000571F4" w:rsidRPr="00723AD2">
        <w:rPr>
          <w:rFonts w:ascii="Verdana" w:hAnsi="Verdana" w:cs="Arial"/>
          <w:b/>
          <w:bCs/>
          <w:color w:val="000000"/>
          <w:sz w:val="20"/>
          <w:szCs w:val="20"/>
        </w:rPr>
        <w:t xml:space="preserve"> de</w:t>
      </w:r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>uzmanlık</w:t>
      </w:r>
      <w:proofErr w:type="spellEnd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>eksikliği</w:t>
      </w:r>
      <w:proofErr w:type="spellEnd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0571F4" w:rsidRPr="00723AD2">
        <w:rPr>
          <w:rFonts w:ascii="Verdana" w:hAnsi="Verdana" w:cs="Arial"/>
          <w:b/>
          <w:bCs/>
          <w:color w:val="000000"/>
          <w:sz w:val="20"/>
          <w:szCs w:val="20"/>
        </w:rPr>
        <w:t>riski</w:t>
      </w:r>
      <w:proofErr w:type="spellEnd"/>
      <w:r w:rsidR="000571F4" w:rsidRPr="00723AD2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0571F4" w:rsidRPr="00723AD2">
        <w:rPr>
          <w:rFonts w:ascii="Verdana" w:hAnsi="Verdana" w:cs="Arial"/>
          <w:b/>
          <w:bCs/>
          <w:color w:val="000000"/>
          <w:sz w:val="20"/>
          <w:szCs w:val="20"/>
        </w:rPr>
        <w:t>büyüyor</w:t>
      </w:r>
      <w:proofErr w:type="spellEnd"/>
    </w:p>
    <w:p w14:paraId="2B01845B" w14:textId="77777777" w:rsidR="000571F4" w:rsidRPr="00723AD2" w:rsidRDefault="00AC6580" w:rsidP="00723AD2">
      <w:pPr>
        <w:spacing w:after="0"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Yapay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zeka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spellStart"/>
      <w:r w:rsidR="000571F4" w:rsidRPr="00723AD2">
        <w:rPr>
          <w:rFonts w:ascii="Verdana" w:hAnsi="Verdana" w:cs="Arial"/>
          <w:color w:val="000000"/>
          <w:sz w:val="20"/>
          <w:szCs w:val="20"/>
        </w:rPr>
        <w:t>süregiden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siber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beceri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eksikliklerinin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ortasında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kritik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bir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rahatlama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sunarken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kuruluşlar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henüz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potansiyelini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güvenli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bir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şekilde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kullanmak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için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tam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olarak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hazır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olmayabilir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. Bu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yılki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ankete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göre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>:</w:t>
      </w:r>
    </w:p>
    <w:p w14:paraId="68971C1B" w14:textId="29FB95AD" w:rsidR="00C95DDD" w:rsidRPr="00723AD2" w:rsidRDefault="00C95DDD" w:rsidP="00723AD2">
      <w:pPr>
        <w:spacing w:after="0"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65EE5613" w14:textId="6DBCCA8B" w:rsidR="00AC6580" w:rsidRPr="00723AD2" w:rsidRDefault="00AC6580" w:rsidP="00723AD2">
      <w:pPr>
        <w:pStyle w:val="paragraph"/>
        <w:numPr>
          <w:ilvl w:val="0"/>
          <w:numId w:val="4"/>
        </w:numPr>
        <w:spacing w:before="0" w:beforeAutospacing="0" w:after="0" w:afterAutospacing="0" w:line="360" w:lineRule="auto"/>
        <w:jc w:val="both"/>
        <w:textAlignment w:val="baseline"/>
        <w:rPr>
          <w:rFonts w:ascii="Verdana" w:hAnsi="Verdana" w:cs="Arial"/>
          <w:sz w:val="20"/>
          <w:szCs w:val="20"/>
        </w:rPr>
      </w:pPr>
      <w:proofErr w:type="spellStart"/>
      <w:r w:rsidRPr="00723AD2">
        <w:rPr>
          <w:rFonts w:ascii="Verdana" w:hAnsi="Verdana" w:cs="Arial"/>
          <w:b/>
          <w:bCs/>
          <w:sz w:val="20"/>
          <w:szCs w:val="20"/>
        </w:rPr>
        <w:t>Yapay</w:t>
      </w:r>
      <w:proofErr w:type="spellEnd"/>
      <w:r w:rsidRPr="00723AD2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b/>
          <w:bCs/>
          <w:sz w:val="20"/>
          <w:szCs w:val="20"/>
        </w:rPr>
        <w:t>zeka</w:t>
      </w:r>
      <w:proofErr w:type="spellEnd"/>
      <w:r w:rsidRPr="00723AD2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b/>
          <w:bCs/>
          <w:sz w:val="20"/>
          <w:szCs w:val="20"/>
        </w:rPr>
        <w:t>özelliklerine</w:t>
      </w:r>
      <w:proofErr w:type="spellEnd"/>
      <w:r w:rsidRPr="00723AD2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b/>
          <w:bCs/>
          <w:sz w:val="20"/>
          <w:szCs w:val="20"/>
        </w:rPr>
        <w:t>sahip</w:t>
      </w:r>
      <w:proofErr w:type="spellEnd"/>
      <w:r w:rsidRPr="00723AD2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b/>
          <w:bCs/>
          <w:sz w:val="20"/>
          <w:szCs w:val="20"/>
        </w:rPr>
        <w:t>güvenlik</w:t>
      </w:r>
      <w:proofErr w:type="spellEnd"/>
      <w:r w:rsidRPr="00723AD2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b/>
          <w:bCs/>
          <w:sz w:val="20"/>
          <w:szCs w:val="20"/>
        </w:rPr>
        <w:t>teknolojisi</w:t>
      </w:r>
      <w:proofErr w:type="spellEnd"/>
      <w:r w:rsidRPr="00723AD2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b/>
          <w:bCs/>
          <w:sz w:val="20"/>
          <w:szCs w:val="20"/>
        </w:rPr>
        <w:t>yaygın</w:t>
      </w:r>
      <w:proofErr w:type="spellEnd"/>
      <w:r w:rsidRPr="00723AD2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b/>
          <w:bCs/>
          <w:sz w:val="20"/>
          <w:szCs w:val="20"/>
        </w:rPr>
        <w:t>olarak</w:t>
      </w:r>
      <w:proofErr w:type="spellEnd"/>
      <w:r w:rsidRPr="00723AD2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="00723AD2" w:rsidRPr="00723AD2">
        <w:rPr>
          <w:rFonts w:ascii="Verdana" w:hAnsi="Verdana" w:cs="Arial"/>
          <w:b/>
          <w:bCs/>
          <w:sz w:val="20"/>
          <w:szCs w:val="20"/>
        </w:rPr>
        <w:t>kullanılıyor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723AD2">
        <w:rPr>
          <w:rFonts w:ascii="Verdana" w:hAnsi="Verdana" w:cs="Arial"/>
          <w:sz w:val="20"/>
          <w:szCs w:val="20"/>
        </w:rPr>
        <w:t>Ankete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katılan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kur</w:t>
      </w:r>
      <w:r w:rsidR="00723AD2" w:rsidRPr="00723AD2">
        <w:rPr>
          <w:rFonts w:ascii="Verdana" w:hAnsi="Verdana" w:cs="Arial"/>
          <w:sz w:val="20"/>
          <w:szCs w:val="20"/>
        </w:rPr>
        <w:t>um</w:t>
      </w:r>
      <w:r w:rsidRPr="00723AD2">
        <w:rPr>
          <w:rFonts w:ascii="Verdana" w:hAnsi="Verdana" w:cs="Arial"/>
          <w:sz w:val="20"/>
          <w:szCs w:val="20"/>
        </w:rPr>
        <w:t>ların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%97'si </w:t>
      </w:r>
      <w:proofErr w:type="spellStart"/>
      <w:r w:rsidRPr="00723AD2">
        <w:rPr>
          <w:rFonts w:ascii="Verdana" w:hAnsi="Verdana" w:cs="Arial"/>
          <w:sz w:val="20"/>
          <w:szCs w:val="20"/>
        </w:rPr>
        <w:t>halihazırda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yapay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zeka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destekli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siber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güvenlik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çözümleri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kullanıyor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ya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da </w:t>
      </w:r>
      <w:proofErr w:type="spellStart"/>
      <w:r w:rsidRPr="00723AD2">
        <w:rPr>
          <w:rFonts w:ascii="Verdana" w:hAnsi="Verdana" w:cs="Arial"/>
          <w:sz w:val="20"/>
          <w:szCs w:val="20"/>
        </w:rPr>
        <w:t>bu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çözümleri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uygulamayı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planlıyor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; </w:t>
      </w:r>
      <w:proofErr w:type="spellStart"/>
      <w:r w:rsidRPr="00723AD2">
        <w:rPr>
          <w:rFonts w:ascii="Verdana" w:hAnsi="Verdana" w:cs="Arial"/>
          <w:sz w:val="20"/>
          <w:szCs w:val="20"/>
        </w:rPr>
        <w:t>tehdit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algılama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ve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önleme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723AD2">
        <w:rPr>
          <w:rFonts w:ascii="Verdana" w:hAnsi="Verdana" w:cs="Arial"/>
          <w:sz w:val="20"/>
          <w:szCs w:val="20"/>
        </w:rPr>
        <w:t>siber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güvenlikte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yapay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zekanın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uygulanmasına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yönelik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en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önemli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ilgi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alanları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olarak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gösteriliyor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. </w:t>
      </w:r>
    </w:p>
    <w:p w14:paraId="38F74E95" w14:textId="17B1F80B" w:rsidR="00AC6580" w:rsidRPr="00723AD2" w:rsidRDefault="00AC6580" w:rsidP="00723AD2">
      <w:pPr>
        <w:pStyle w:val="paragraph"/>
        <w:numPr>
          <w:ilvl w:val="0"/>
          <w:numId w:val="4"/>
        </w:numPr>
        <w:spacing w:before="0" w:beforeAutospacing="0" w:after="0" w:afterAutospacing="0" w:line="360" w:lineRule="auto"/>
        <w:jc w:val="both"/>
        <w:textAlignment w:val="baseline"/>
        <w:rPr>
          <w:rFonts w:ascii="Verdana" w:hAnsi="Verdana" w:cs="Arial"/>
          <w:sz w:val="20"/>
          <w:szCs w:val="20"/>
        </w:rPr>
      </w:pPr>
      <w:proofErr w:type="spellStart"/>
      <w:r w:rsidRPr="00723AD2">
        <w:rPr>
          <w:rFonts w:ascii="Verdana" w:hAnsi="Verdana" w:cs="Arial"/>
          <w:b/>
          <w:bCs/>
          <w:sz w:val="20"/>
          <w:szCs w:val="20"/>
        </w:rPr>
        <w:t>Yapay</w:t>
      </w:r>
      <w:proofErr w:type="spellEnd"/>
      <w:r w:rsidRPr="00723AD2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b/>
          <w:bCs/>
          <w:sz w:val="20"/>
          <w:szCs w:val="20"/>
        </w:rPr>
        <w:t>zeka</w:t>
      </w:r>
      <w:proofErr w:type="spellEnd"/>
      <w:r w:rsidRPr="00723AD2">
        <w:rPr>
          <w:rFonts w:ascii="Verdana" w:hAnsi="Verdana" w:cs="Arial"/>
          <w:b/>
          <w:bCs/>
          <w:sz w:val="20"/>
          <w:szCs w:val="20"/>
        </w:rPr>
        <w:t xml:space="preserve">, </w:t>
      </w:r>
      <w:proofErr w:type="spellStart"/>
      <w:r w:rsidR="00723AD2" w:rsidRPr="00723AD2">
        <w:rPr>
          <w:rFonts w:ascii="Verdana" w:hAnsi="Verdana" w:cs="Arial"/>
          <w:b/>
          <w:bCs/>
          <w:sz w:val="20"/>
          <w:szCs w:val="20"/>
        </w:rPr>
        <w:t>eksik</w:t>
      </w:r>
      <w:proofErr w:type="spellEnd"/>
      <w:r w:rsidRPr="00723AD2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b/>
          <w:bCs/>
          <w:sz w:val="20"/>
          <w:szCs w:val="20"/>
        </w:rPr>
        <w:t>kadrolu</w:t>
      </w:r>
      <w:proofErr w:type="spellEnd"/>
      <w:r w:rsidRPr="00723AD2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b/>
          <w:bCs/>
          <w:sz w:val="20"/>
          <w:szCs w:val="20"/>
        </w:rPr>
        <w:t>güvenlik</w:t>
      </w:r>
      <w:proofErr w:type="spellEnd"/>
      <w:r w:rsidRPr="00723AD2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b/>
          <w:bCs/>
          <w:sz w:val="20"/>
          <w:szCs w:val="20"/>
        </w:rPr>
        <w:t>ekiplerinin</w:t>
      </w:r>
      <w:proofErr w:type="spellEnd"/>
      <w:r w:rsidRPr="00723AD2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b/>
          <w:bCs/>
          <w:sz w:val="20"/>
          <w:szCs w:val="20"/>
        </w:rPr>
        <w:t>yükünü</w:t>
      </w:r>
      <w:proofErr w:type="spellEnd"/>
      <w:r w:rsidRPr="00723AD2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b/>
          <w:bCs/>
          <w:sz w:val="20"/>
          <w:szCs w:val="20"/>
        </w:rPr>
        <w:t>hafifletmeye</w:t>
      </w:r>
      <w:proofErr w:type="spellEnd"/>
      <w:r w:rsidRPr="00723AD2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b/>
          <w:bCs/>
          <w:sz w:val="20"/>
          <w:szCs w:val="20"/>
        </w:rPr>
        <w:t>yardımcı</w:t>
      </w:r>
      <w:proofErr w:type="spellEnd"/>
      <w:r w:rsidRPr="00723AD2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b/>
          <w:bCs/>
          <w:sz w:val="20"/>
          <w:szCs w:val="20"/>
        </w:rPr>
        <w:t>olabilir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. Siber </w:t>
      </w:r>
      <w:proofErr w:type="spellStart"/>
      <w:r w:rsidRPr="00723AD2">
        <w:rPr>
          <w:rFonts w:ascii="Verdana" w:hAnsi="Verdana" w:cs="Arial"/>
          <w:sz w:val="20"/>
          <w:szCs w:val="20"/>
        </w:rPr>
        <w:t>güvenlik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uzmanlarının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%87'si, </w:t>
      </w:r>
      <w:proofErr w:type="spellStart"/>
      <w:r w:rsidRPr="00723AD2">
        <w:rPr>
          <w:rFonts w:ascii="Verdana" w:hAnsi="Verdana" w:cs="Arial"/>
          <w:sz w:val="20"/>
          <w:szCs w:val="20"/>
        </w:rPr>
        <w:t>yapay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zekanın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rollerini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değiştirmek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yerine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geliştirmesini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ve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beceri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eksikliklerinin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ortasında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verimlilik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ve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rahatlama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sunmasını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bekliyor</w:t>
      </w:r>
      <w:proofErr w:type="spellEnd"/>
      <w:r w:rsidRPr="00723AD2">
        <w:rPr>
          <w:rFonts w:ascii="Verdana" w:hAnsi="Verdana" w:cs="Arial"/>
          <w:sz w:val="20"/>
          <w:szCs w:val="20"/>
        </w:rPr>
        <w:t>.</w:t>
      </w:r>
    </w:p>
    <w:p w14:paraId="053066F5" w14:textId="5FA1008B" w:rsidR="00AC6580" w:rsidRPr="00723AD2" w:rsidRDefault="00AC6580" w:rsidP="00723AD2">
      <w:pPr>
        <w:pStyle w:val="paragraph"/>
        <w:numPr>
          <w:ilvl w:val="0"/>
          <w:numId w:val="4"/>
        </w:numPr>
        <w:spacing w:before="0" w:beforeAutospacing="0" w:after="0" w:afterAutospacing="0" w:line="360" w:lineRule="auto"/>
        <w:jc w:val="both"/>
        <w:textAlignment w:val="baseline"/>
        <w:rPr>
          <w:rFonts w:ascii="Verdana" w:hAnsi="Verdana" w:cs="Arial"/>
          <w:sz w:val="20"/>
          <w:szCs w:val="20"/>
        </w:rPr>
      </w:pPr>
      <w:proofErr w:type="spellStart"/>
      <w:r w:rsidRPr="00723AD2">
        <w:rPr>
          <w:rFonts w:ascii="Verdana" w:hAnsi="Verdana" w:cs="Arial"/>
          <w:b/>
          <w:bCs/>
          <w:sz w:val="20"/>
          <w:szCs w:val="20"/>
        </w:rPr>
        <w:t>Yapay</w:t>
      </w:r>
      <w:proofErr w:type="spellEnd"/>
      <w:r w:rsidRPr="00723AD2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b/>
          <w:bCs/>
          <w:sz w:val="20"/>
          <w:szCs w:val="20"/>
        </w:rPr>
        <w:t>zeka</w:t>
      </w:r>
      <w:proofErr w:type="spellEnd"/>
      <w:r w:rsidRPr="00723AD2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b/>
          <w:bCs/>
          <w:sz w:val="20"/>
          <w:szCs w:val="20"/>
        </w:rPr>
        <w:t>güvenlik</w:t>
      </w:r>
      <w:proofErr w:type="spellEnd"/>
      <w:r w:rsidRPr="00723AD2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b/>
          <w:bCs/>
          <w:sz w:val="20"/>
          <w:szCs w:val="20"/>
        </w:rPr>
        <w:t>ekiplerine</w:t>
      </w:r>
      <w:proofErr w:type="spellEnd"/>
      <w:r w:rsidRPr="00723AD2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b/>
          <w:bCs/>
          <w:sz w:val="20"/>
          <w:szCs w:val="20"/>
        </w:rPr>
        <w:t>yardımcı</w:t>
      </w:r>
      <w:proofErr w:type="spellEnd"/>
      <w:r w:rsidRPr="00723AD2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b/>
          <w:bCs/>
          <w:sz w:val="20"/>
          <w:szCs w:val="20"/>
        </w:rPr>
        <w:t>olabilirken</w:t>
      </w:r>
      <w:proofErr w:type="spellEnd"/>
      <w:r w:rsidRPr="00723AD2">
        <w:rPr>
          <w:rFonts w:ascii="Verdana" w:hAnsi="Verdana" w:cs="Arial"/>
          <w:b/>
          <w:bCs/>
          <w:sz w:val="20"/>
          <w:szCs w:val="20"/>
        </w:rPr>
        <w:t xml:space="preserve">, </w:t>
      </w:r>
      <w:proofErr w:type="spellStart"/>
      <w:r w:rsidRPr="00723AD2">
        <w:rPr>
          <w:rFonts w:ascii="Verdana" w:hAnsi="Verdana" w:cs="Arial"/>
          <w:b/>
          <w:bCs/>
          <w:sz w:val="20"/>
          <w:szCs w:val="20"/>
        </w:rPr>
        <w:t>ekipler</w:t>
      </w:r>
      <w:proofErr w:type="spellEnd"/>
      <w:r w:rsidRPr="00723AD2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b/>
          <w:bCs/>
          <w:sz w:val="20"/>
          <w:szCs w:val="20"/>
        </w:rPr>
        <w:t>teknolojinin</w:t>
      </w:r>
      <w:proofErr w:type="spellEnd"/>
      <w:r w:rsidRPr="00723AD2">
        <w:rPr>
          <w:rFonts w:ascii="Verdana" w:hAnsi="Verdana" w:cs="Arial"/>
          <w:b/>
          <w:bCs/>
          <w:sz w:val="20"/>
          <w:szCs w:val="20"/>
        </w:rPr>
        <w:t xml:space="preserve"> tam </w:t>
      </w:r>
      <w:proofErr w:type="spellStart"/>
      <w:r w:rsidRPr="00723AD2">
        <w:rPr>
          <w:rFonts w:ascii="Verdana" w:hAnsi="Verdana" w:cs="Arial"/>
          <w:b/>
          <w:bCs/>
          <w:sz w:val="20"/>
          <w:szCs w:val="20"/>
        </w:rPr>
        <w:t>potansiyelini</w:t>
      </w:r>
      <w:proofErr w:type="spellEnd"/>
      <w:r w:rsidRPr="00723AD2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b/>
          <w:bCs/>
          <w:sz w:val="20"/>
          <w:szCs w:val="20"/>
        </w:rPr>
        <w:t>ortaya</w:t>
      </w:r>
      <w:proofErr w:type="spellEnd"/>
      <w:r w:rsidRPr="00723AD2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b/>
          <w:bCs/>
          <w:sz w:val="20"/>
          <w:szCs w:val="20"/>
        </w:rPr>
        <w:t>çıkarmak</w:t>
      </w:r>
      <w:proofErr w:type="spellEnd"/>
      <w:r w:rsidRPr="00723AD2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b/>
          <w:bCs/>
          <w:sz w:val="20"/>
          <w:szCs w:val="20"/>
        </w:rPr>
        <w:t>için</w:t>
      </w:r>
      <w:proofErr w:type="spellEnd"/>
      <w:r w:rsidRPr="00723AD2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b/>
          <w:bCs/>
          <w:sz w:val="20"/>
          <w:szCs w:val="20"/>
        </w:rPr>
        <w:t>yapay</w:t>
      </w:r>
      <w:proofErr w:type="spellEnd"/>
      <w:r w:rsidRPr="00723AD2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b/>
          <w:bCs/>
          <w:sz w:val="20"/>
          <w:szCs w:val="20"/>
        </w:rPr>
        <w:t>zeka</w:t>
      </w:r>
      <w:proofErr w:type="spellEnd"/>
      <w:r w:rsidRPr="00723AD2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b/>
          <w:bCs/>
          <w:sz w:val="20"/>
          <w:szCs w:val="20"/>
        </w:rPr>
        <w:t>beceri</w:t>
      </w:r>
      <w:proofErr w:type="spellEnd"/>
      <w:r w:rsidRPr="00723AD2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b/>
          <w:bCs/>
          <w:sz w:val="20"/>
          <w:szCs w:val="20"/>
        </w:rPr>
        <w:t>setlerinden</w:t>
      </w:r>
      <w:proofErr w:type="spellEnd"/>
      <w:r w:rsidRPr="00723AD2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b/>
          <w:bCs/>
          <w:sz w:val="20"/>
          <w:szCs w:val="20"/>
        </w:rPr>
        <w:t>yoksun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723AD2">
        <w:rPr>
          <w:rFonts w:ascii="Verdana" w:hAnsi="Verdana" w:cs="Arial"/>
          <w:sz w:val="20"/>
          <w:szCs w:val="20"/>
        </w:rPr>
        <w:t>Ankete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katılanların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çoğunluğu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(%80) </w:t>
      </w:r>
      <w:proofErr w:type="spellStart"/>
      <w:r w:rsidRPr="00723AD2">
        <w:rPr>
          <w:rFonts w:ascii="Verdana" w:hAnsi="Verdana" w:cs="Arial"/>
          <w:sz w:val="20"/>
          <w:szCs w:val="20"/>
        </w:rPr>
        <w:t>yapay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zekanın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BT </w:t>
      </w:r>
      <w:proofErr w:type="spellStart"/>
      <w:r w:rsidRPr="00723AD2">
        <w:rPr>
          <w:rFonts w:ascii="Verdana" w:hAnsi="Verdana" w:cs="Arial"/>
          <w:sz w:val="20"/>
          <w:szCs w:val="20"/>
        </w:rPr>
        <w:t>ve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güvenlik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ekiplerinin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daha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etkili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olmasına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yardımcı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olduğunu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söylüyor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723AD2">
        <w:rPr>
          <w:rFonts w:ascii="Verdana" w:hAnsi="Verdana" w:cs="Arial"/>
          <w:sz w:val="20"/>
          <w:szCs w:val="20"/>
        </w:rPr>
        <w:t>ancak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BT </w:t>
      </w:r>
      <w:proofErr w:type="spellStart"/>
      <w:r w:rsidRPr="00723AD2">
        <w:rPr>
          <w:rFonts w:ascii="Verdana" w:hAnsi="Verdana" w:cs="Arial"/>
          <w:sz w:val="20"/>
          <w:szCs w:val="20"/>
        </w:rPr>
        <w:t>karar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lastRenderedPageBreak/>
        <w:t>vericilerinin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neredeyse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yarısı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(%48) </w:t>
      </w:r>
      <w:proofErr w:type="spellStart"/>
      <w:r w:rsidRPr="00723AD2">
        <w:rPr>
          <w:rFonts w:ascii="Verdana" w:hAnsi="Verdana" w:cs="Arial"/>
          <w:sz w:val="20"/>
          <w:szCs w:val="20"/>
        </w:rPr>
        <w:t>başarılı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bir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uygulamanın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önündeki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en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büyük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zorluk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olarak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yeterli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yapay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zeka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uzmanlığına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sahip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personel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eksikliğine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işaret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ediyor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. 2024'te </w:t>
      </w:r>
      <w:proofErr w:type="spellStart"/>
      <w:r w:rsidRPr="00723AD2">
        <w:rPr>
          <w:rFonts w:ascii="Verdana" w:hAnsi="Verdana" w:cs="Arial"/>
          <w:sz w:val="20"/>
          <w:szCs w:val="20"/>
        </w:rPr>
        <w:t>dokuz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veya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daha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fazla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siber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saldırıya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maruz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kalan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kuru</w:t>
      </w:r>
      <w:r w:rsidR="00723AD2" w:rsidRPr="00723AD2">
        <w:rPr>
          <w:rFonts w:ascii="Verdana" w:hAnsi="Verdana" w:cs="Arial"/>
          <w:sz w:val="20"/>
          <w:szCs w:val="20"/>
        </w:rPr>
        <w:t>m</w:t>
      </w:r>
      <w:r w:rsidRPr="00723AD2">
        <w:rPr>
          <w:rFonts w:ascii="Verdana" w:hAnsi="Verdana" w:cs="Arial"/>
          <w:sz w:val="20"/>
          <w:szCs w:val="20"/>
        </w:rPr>
        <w:t>ların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yüzde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yetmiş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altısının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yapay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zeka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araçlarına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sahip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olması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723AD2">
        <w:rPr>
          <w:rFonts w:ascii="Verdana" w:hAnsi="Verdana" w:cs="Arial"/>
          <w:sz w:val="20"/>
          <w:szCs w:val="20"/>
        </w:rPr>
        <w:t>doğru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uzmanlık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olmadan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benimsemenin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tek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başına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yeterli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olmadığını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göstermektedir</w:t>
      </w:r>
      <w:proofErr w:type="spellEnd"/>
      <w:r w:rsidRPr="00723AD2">
        <w:rPr>
          <w:rFonts w:ascii="Verdana" w:hAnsi="Verdana" w:cs="Arial"/>
          <w:sz w:val="20"/>
          <w:szCs w:val="20"/>
        </w:rPr>
        <w:t>.</w:t>
      </w:r>
      <w:r w:rsidRPr="00723AD2">
        <w:rPr>
          <w:rFonts w:ascii="Verdana" w:hAnsi="Verdana" w:cs="Arial"/>
          <w:sz w:val="20"/>
          <w:szCs w:val="20"/>
        </w:rPr>
        <w:cr/>
      </w:r>
    </w:p>
    <w:p w14:paraId="0A7C3825" w14:textId="78151752" w:rsidR="00AC6580" w:rsidRPr="00723AD2" w:rsidRDefault="00AC6580" w:rsidP="00723AD2">
      <w:pPr>
        <w:pStyle w:val="NormalWeb"/>
        <w:spacing w:before="0" w:beforeAutospacing="0" w:after="0" w:afterAutospacing="0" w:line="360" w:lineRule="auto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  <w:proofErr w:type="spellStart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>Yönetim</w:t>
      </w:r>
      <w:proofErr w:type="spellEnd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723AD2" w:rsidRPr="00723AD2">
        <w:rPr>
          <w:rFonts w:ascii="Verdana" w:hAnsi="Verdana" w:cs="Arial"/>
          <w:b/>
          <w:bCs/>
          <w:color w:val="000000"/>
          <w:sz w:val="20"/>
          <w:szCs w:val="20"/>
        </w:rPr>
        <w:t>k</w:t>
      </w:r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>urulu</w:t>
      </w:r>
      <w:proofErr w:type="spellEnd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723AD2" w:rsidRPr="00723AD2">
        <w:rPr>
          <w:rFonts w:ascii="Verdana" w:hAnsi="Verdana" w:cs="Arial"/>
          <w:b/>
          <w:bCs/>
          <w:color w:val="000000"/>
          <w:sz w:val="20"/>
          <w:szCs w:val="20"/>
        </w:rPr>
        <w:t>d</w:t>
      </w:r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>üzeyinde</w:t>
      </w:r>
      <w:proofErr w:type="spellEnd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723AD2" w:rsidRPr="00723AD2">
        <w:rPr>
          <w:rFonts w:ascii="Verdana" w:hAnsi="Verdana" w:cs="Arial"/>
          <w:b/>
          <w:bCs/>
          <w:color w:val="000000"/>
          <w:sz w:val="20"/>
          <w:szCs w:val="20"/>
        </w:rPr>
        <w:t>s</w:t>
      </w:r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>iber</w:t>
      </w:r>
      <w:proofErr w:type="spellEnd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723AD2" w:rsidRPr="00723AD2">
        <w:rPr>
          <w:rFonts w:ascii="Verdana" w:hAnsi="Verdana" w:cs="Arial"/>
          <w:b/>
          <w:bCs/>
          <w:color w:val="000000"/>
          <w:sz w:val="20"/>
          <w:szCs w:val="20"/>
        </w:rPr>
        <w:t>g</w:t>
      </w:r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>üvenliğe</w:t>
      </w:r>
      <w:proofErr w:type="spellEnd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723AD2" w:rsidRPr="00723AD2">
        <w:rPr>
          <w:rFonts w:ascii="Verdana" w:hAnsi="Verdana" w:cs="Arial"/>
          <w:b/>
          <w:bCs/>
          <w:color w:val="000000"/>
          <w:sz w:val="20"/>
          <w:szCs w:val="20"/>
        </w:rPr>
        <w:t>o</w:t>
      </w:r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>daklanma</w:t>
      </w:r>
      <w:proofErr w:type="spellEnd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723AD2" w:rsidRPr="00723AD2">
        <w:rPr>
          <w:rFonts w:ascii="Verdana" w:hAnsi="Verdana" w:cs="Arial"/>
          <w:b/>
          <w:bCs/>
          <w:color w:val="000000"/>
          <w:sz w:val="20"/>
          <w:szCs w:val="20"/>
        </w:rPr>
        <w:t>a</w:t>
      </w:r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>rtarken</w:t>
      </w:r>
      <w:proofErr w:type="spellEnd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 xml:space="preserve">, </w:t>
      </w:r>
      <w:proofErr w:type="spellStart"/>
      <w:r w:rsidR="00723AD2" w:rsidRPr="00723AD2">
        <w:rPr>
          <w:rFonts w:ascii="Verdana" w:hAnsi="Verdana" w:cs="Arial"/>
          <w:b/>
          <w:bCs/>
          <w:color w:val="000000"/>
          <w:sz w:val="20"/>
          <w:szCs w:val="20"/>
        </w:rPr>
        <w:t>y</w:t>
      </w:r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>apay</w:t>
      </w:r>
      <w:proofErr w:type="spellEnd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723AD2" w:rsidRPr="00723AD2">
        <w:rPr>
          <w:rFonts w:ascii="Verdana" w:hAnsi="Verdana" w:cs="Arial"/>
          <w:b/>
          <w:bCs/>
          <w:color w:val="000000"/>
          <w:sz w:val="20"/>
          <w:szCs w:val="20"/>
        </w:rPr>
        <w:t>z</w:t>
      </w:r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>ekanın</w:t>
      </w:r>
      <w:proofErr w:type="spellEnd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723AD2" w:rsidRPr="00723AD2">
        <w:rPr>
          <w:rFonts w:ascii="Verdana" w:hAnsi="Verdana" w:cs="Arial"/>
          <w:b/>
          <w:bCs/>
          <w:color w:val="000000"/>
          <w:sz w:val="20"/>
          <w:szCs w:val="20"/>
        </w:rPr>
        <w:t>e</w:t>
      </w:r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>tkisine</w:t>
      </w:r>
      <w:proofErr w:type="spellEnd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723AD2" w:rsidRPr="00723AD2">
        <w:rPr>
          <w:rFonts w:ascii="Verdana" w:hAnsi="Verdana" w:cs="Arial"/>
          <w:b/>
          <w:bCs/>
          <w:color w:val="000000"/>
          <w:sz w:val="20"/>
          <w:szCs w:val="20"/>
        </w:rPr>
        <w:t>i</w:t>
      </w:r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>lişkin</w:t>
      </w:r>
      <w:proofErr w:type="spellEnd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723AD2" w:rsidRPr="00723AD2">
        <w:rPr>
          <w:rFonts w:ascii="Verdana" w:hAnsi="Verdana" w:cs="Arial"/>
          <w:b/>
          <w:bCs/>
          <w:color w:val="000000"/>
          <w:sz w:val="20"/>
          <w:szCs w:val="20"/>
        </w:rPr>
        <w:t>a</w:t>
      </w:r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>nlayış</w:t>
      </w:r>
      <w:proofErr w:type="spellEnd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723AD2" w:rsidRPr="00723AD2">
        <w:rPr>
          <w:rFonts w:ascii="Verdana" w:hAnsi="Verdana" w:cs="Arial"/>
          <w:b/>
          <w:bCs/>
          <w:color w:val="000000"/>
          <w:sz w:val="20"/>
          <w:szCs w:val="20"/>
        </w:rPr>
        <w:t>g</w:t>
      </w:r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>eride</w:t>
      </w:r>
      <w:proofErr w:type="spellEnd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723AD2" w:rsidRPr="00723AD2">
        <w:rPr>
          <w:rFonts w:ascii="Verdana" w:hAnsi="Verdana" w:cs="Arial"/>
          <w:b/>
          <w:bCs/>
          <w:color w:val="000000"/>
          <w:sz w:val="20"/>
          <w:szCs w:val="20"/>
        </w:rPr>
        <w:t>k</w:t>
      </w:r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>alıyor</w:t>
      </w:r>
      <w:proofErr w:type="spellEnd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</w:p>
    <w:p w14:paraId="16FF2A10" w14:textId="77777777" w:rsidR="00723AD2" w:rsidRDefault="00AC6580" w:rsidP="00723AD2">
      <w:pPr>
        <w:pStyle w:val="NormalWeb"/>
        <w:spacing w:before="0" w:beforeAutospacing="0" w:after="0" w:afterAutospacing="0"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Yönetim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kurullarının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siber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güvenliğin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kurumlarındaki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rolüne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ilişkin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anlayışları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söz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konusu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olduğunda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rapor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şunları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ortaya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koyuyor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: </w:t>
      </w:r>
    </w:p>
    <w:p w14:paraId="34C68DAF" w14:textId="1BC37BE8" w:rsidR="00AC6580" w:rsidRPr="00723AD2" w:rsidRDefault="00AC6580" w:rsidP="00723AD2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  <w:proofErr w:type="spellStart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>Yönetim</w:t>
      </w:r>
      <w:proofErr w:type="spellEnd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>kurulu</w:t>
      </w:r>
      <w:proofErr w:type="spellEnd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>düzeyinde</w:t>
      </w:r>
      <w:proofErr w:type="spellEnd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>siber</w:t>
      </w:r>
      <w:proofErr w:type="spellEnd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>güvenlik</w:t>
      </w:r>
      <w:proofErr w:type="spellEnd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>önceliklendirmesi</w:t>
      </w:r>
      <w:proofErr w:type="spellEnd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>artıyor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ve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yönetim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kurullarının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%76'sı 2024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yılında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bu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konuya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odaklanmayı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artırıyor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.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Neredeyse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tüm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kuruluşlar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artık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siber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güvenliği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hem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ticari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(%96) hem de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finansal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(%95)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bir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öncelik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olarak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gör</w:t>
      </w:r>
      <w:r w:rsidR="00723AD2" w:rsidRPr="00723AD2">
        <w:rPr>
          <w:rFonts w:ascii="Verdana" w:hAnsi="Verdana" w:cs="Arial"/>
          <w:color w:val="000000"/>
          <w:sz w:val="20"/>
          <w:szCs w:val="20"/>
        </w:rPr>
        <w:t>üyor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. </w:t>
      </w:r>
    </w:p>
    <w:p w14:paraId="6C9114C9" w14:textId="4DC43806" w:rsidR="00C95DDD" w:rsidRPr="00723AD2" w:rsidRDefault="00AC6580" w:rsidP="00723AD2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  <w:proofErr w:type="spellStart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>Yönetim</w:t>
      </w:r>
      <w:proofErr w:type="spellEnd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>kurulu</w:t>
      </w:r>
      <w:proofErr w:type="spellEnd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>üyeleri</w:t>
      </w:r>
      <w:proofErr w:type="spellEnd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 xml:space="preserve">, </w:t>
      </w:r>
      <w:proofErr w:type="spellStart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>yapay</w:t>
      </w:r>
      <w:proofErr w:type="spellEnd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>zeka</w:t>
      </w:r>
      <w:proofErr w:type="spellEnd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>kullanımının</w:t>
      </w:r>
      <w:proofErr w:type="spellEnd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>kuru</w:t>
      </w:r>
      <w:r w:rsidR="00723AD2" w:rsidRPr="00723AD2">
        <w:rPr>
          <w:rFonts w:ascii="Verdana" w:hAnsi="Verdana" w:cs="Arial"/>
          <w:b/>
          <w:bCs/>
          <w:color w:val="000000"/>
          <w:sz w:val="20"/>
          <w:szCs w:val="20"/>
        </w:rPr>
        <w:t>m</w:t>
      </w:r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>ları</w:t>
      </w:r>
      <w:proofErr w:type="spellEnd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>için</w:t>
      </w:r>
      <w:proofErr w:type="spellEnd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>oluşturduğu</w:t>
      </w:r>
      <w:proofErr w:type="spellEnd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>potansiyel</w:t>
      </w:r>
      <w:proofErr w:type="spellEnd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>risklerin</w:t>
      </w:r>
      <w:proofErr w:type="spellEnd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>farkında</w:t>
      </w:r>
      <w:proofErr w:type="spellEnd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>değil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.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Tüm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katılımcıların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yarısından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azı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(%49),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yönetim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kurullarının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yapay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zekanın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yarattığı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riskleri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tam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olarak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anladığını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ve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farkındalığın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kuruluşlarının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siber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güvenlik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programlarında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halihazırda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yapay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zeka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kullanıp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kullanmadıklarıyla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yakından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bağlantılı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olduğunu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belirt</w:t>
      </w:r>
      <w:r w:rsidR="00723AD2" w:rsidRPr="00723AD2">
        <w:rPr>
          <w:rFonts w:ascii="Verdana" w:hAnsi="Verdana" w:cs="Arial"/>
          <w:color w:val="000000"/>
          <w:sz w:val="20"/>
          <w:szCs w:val="20"/>
        </w:rPr>
        <w:t>iyor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cr/>
      </w:r>
      <w:r w:rsidR="00C95DDD"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</w:p>
    <w:p w14:paraId="4CDCE8B3" w14:textId="10497C4C" w:rsidR="00723AD2" w:rsidRPr="00723AD2" w:rsidRDefault="00AC6580" w:rsidP="00723AD2">
      <w:pPr>
        <w:pStyle w:val="NormalWeb"/>
        <w:spacing w:before="0" w:beforeAutospacing="0" w:after="0" w:afterAutospacing="0"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  <w:proofErr w:type="spellStart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>Beceri</w:t>
      </w:r>
      <w:proofErr w:type="spellEnd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723AD2" w:rsidRPr="00723AD2">
        <w:rPr>
          <w:rFonts w:ascii="Verdana" w:hAnsi="Verdana" w:cs="Arial"/>
          <w:b/>
          <w:bCs/>
          <w:color w:val="000000"/>
          <w:sz w:val="20"/>
          <w:szCs w:val="20"/>
        </w:rPr>
        <w:t>aç</w:t>
      </w:r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>ığının</w:t>
      </w:r>
      <w:proofErr w:type="spellEnd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723AD2" w:rsidRPr="00723AD2">
        <w:rPr>
          <w:rFonts w:ascii="Verdana" w:hAnsi="Verdana" w:cs="Arial"/>
          <w:b/>
          <w:bCs/>
          <w:color w:val="000000"/>
          <w:sz w:val="20"/>
          <w:szCs w:val="20"/>
        </w:rPr>
        <w:t>çözümünde</w:t>
      </w:r>
      <w:proofErr w:type="spellEnd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723AD2" w:rsidRPr="00723AD2">
        <w:rPr>
          <w:rFonts w:ascii="Verdana" w:hAnsi="Verdana" w:cs="Arial"/>
          <w:b/>
          <w:bCs/>
          <w:color w:val="000000"/>
          <w:sz w:val="20"/>
          <w:szCs w:val="20"/>
        </w:rPr>
        <w:t>b</w:t>
      </w:r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>eceri</w:t>
      </w:r>
      <w:proofErr w:type="spellEnd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723AD2" w:rsidRPr="00723AD2">
        <w:rPr>
          <w:rFonts w:ascii="Verdana" w:hAnsi="Verdana" w:cs="Arial"/>
          <w:b/>
          <w:bCs/>
          <w:color w:val="000000"/>
          <w:sz w:val="20"/>
          <w:szCs w:val="20"/>
        </w:rPr>
        <w:t>g</w:t>
      </w:r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>eliştirme</w:t>
      </w:r>
      <w:proofErr w:type="spellEnd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723AD2" w:rsidRPr="00723AD2">
        <w:rPr>
          <w:rFonts w:ascii="Verdana" w:hAnsi="Verdana" w:cs="Arial"/>
          <w:b/>
          <w:bCs/>
          <w:color w:val="000000"/>
          <w:sz w:val="20"/>
          <w:szCs w:val="20"/>
        </w:rPr>
        <w:t>od</w:t>
      </w:r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>ak</w:t>
      </w:r>
      <w:proofErr w:type="spellEnd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723AD2" w:rsidRPr="00723AD2">
        <w:rPr>
          <w:rFonts w:ascii="Verdana" w:hAnsi="Verdana" w:cs="Arial"/>
          <w:b/>
          <w:bCs/>
          <w:color w:val="000000"/>
          <w:sz w:val="20"/>
          <w:szCs w:val="20"/>
        </w:rPr>
        <w:t>n</w:t>
      </w:r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>oktası</w:t>
      </w:r>
      <w:proofErr w:type="spellEnd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723AD2" w:rsidRPr="00723AD2">
        <w:rPr>
          <w:rFonts w:ascii="Verdana" w:hAnsi="Verdana" w:cs="Arial"/>
          <w:b/>
          <w:bCs/>
          <w:color w:val="000000"/>
          <w:sz w:val="20"/>
          <w:szCs w:val="20"/>
        </w:rPr>
        <w:t>ol</w:t>
      </w:r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>maya</w:t>
      </w:r>
      <w:proofErr w:type="spellEnd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723AD2" w:rsidRPr="00723AD2">
        <w:rPr>
          <w:rFonts w:ascii="Verdana" w:hAnsi="Verdana" w:cs="Arial"/>
          <w:b/>
          <w:bCs/>
          <w:color w:val="000000"/>
          <w:sz w:val="20"/>
          <w:szCs w:val="20"/>
        </w:rPr>
        <w:t>d</w:t>
      </w:r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>evam</w:t>
      </w:r>
      <w:proofErr w:type="spellEnd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723AD2" w:rsidRPr="00723AD2">
        <w:rPr>
          <w:rFonts w:ascii="Verdana" w:hAnsi="Verdana" w:cs="Arial"/>
          <w:b/>
          <w:bCs/>
          <w:color w:val="000000"/>
          <w:sz w:val="20"/>
          <w:szCs w:val="20"/>
        </w:rPr>
        <w:t>e</w:t>
      </w:r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>diyor</w:t>
      </w:r>
      <w:proofErr w:type="spellEnd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cr/>
      </w:r>
      <w:r w:rsidRPr="00723AD2">
        <w:rPr>
          <w:rFonts w:ascii="Verdana" w:hAnsi="Verdana" w:cs="Arial"/>
          <w:color w:val="000000"/>
          <w:sz w:val="20"/>
          <w:szCs w:val="20"/>
        </w:rPr>
        <w:t xml:space="preserve">Siber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beceri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açığı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devam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ederken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raporda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yer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alan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diğer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önemli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bulgular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şunlar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>:</w:t>
      </w:r>
      <w:r w:rsidRPr="00723AD2">
        <w:rPr>
          <w:rFonts w:ascii="Verdana" w:hAnsi="Verdana" w:cs="Arial"/>
          <w:color w:val="000000"/>
          <w:sz w:val="20"/>
          <w:szCs w:val="20"/>
        </w:rPr>
        <w:cr/>
      </w:r>
    </w:p>
    <w:p w14:paraId="7B0D5C48" w14:textId="77777777" w:rsidR="00723AD2" w:rsidRPr="00723AD2" w:rsidRDefault="00AC6580" w:rsidP="00723AD2">
      <w:pPr>
        <w:pStyle w:val="NormalWeb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  <w:proofErr w:type="spellStart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>Sertifikalar</w:t>
      </w:r>
      <w:proofErr w:type="spellEnd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>işverenler</w:t>
      </w:r>
      <w:proofErr w:type="spellEnd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>tarafından</w:t>
      </w:r>
      <w:proofErr w:type="spellEnd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>yüksek</w:t>
      </w:r>
      <w:proofErr w:type="spellEnd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>oranda</w:t>
      </w:r>
      <w:proofErr w:type="spellEnd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>değer</w:t>
      </w:r>
      <w:proofErr w:type="spellEnd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>görmeye</w:t>
      </w:r>
      <w:proofErr w:type="spellEnd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>devam</w:t>
      </w:r>
      <w:proofErr w:type="spellEnd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>ediyor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. BT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karar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vericilerinin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yüzde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89'u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sertifika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sahibi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adayları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işe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almayı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tercih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ediyor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.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Katılımcıların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çoğu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sertifikaların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siber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güvenlik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bilgisini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doğruladığını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(%67),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hızla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gelişen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bir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alanda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güncel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kalma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becerisini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gösterdiğini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(%61)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ve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önemli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satıcı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araçlarına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aşinalık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gösterdiğini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(%56)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söyledi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. </w:t>
      </w:r>
    </w:p>
    <w:p w14:paraId="1BE584C1" w14:textId="70DBB54E" w:rsidR="00AC6580" w:rsidRPr="00723AD2" w:rsidRDefault="00AC6580" w:rsidP="00723AD2">
      <w:pPr>
        <w:pStyle w:val="NormalWeb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  <w:proofErr w:type="spellStart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>Sertifikasyonların</w:t>
      </w:r>
      <w:proofErr w:type="spellEnd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>finanse</w:t>
      </w:r>
      <w:proofErr w:type="spellEnd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>edilmesine</w:t>
      </w:r>
      <w:proofErr w:type="spellEnd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>yönelik</w:t>
      </w:r>
      <w:proofErr w:type="spellEnd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 xml:space="preserve"> kurumsal </w:t>
      </w:r>
      <w:proofErr w:type="spellStart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>destek</w:t>
      </w:r>
      <w:proofErr w:type="spellEnd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b/>
          <w:bCs/>
          <w:color w:val="000000"/>
          <w:sz w:val="20"/>
          <w:szCs w:val="20"/>
        </w:rPr>
        <w:t>azal</w:t>
      </w:r>
      <w:r w:rsidR="00723AD2" w:rsidRPr="00723AD2">
        <w:rPr>
          <w:rFonts w:ascii="Verdana" w:hAnsi="Verdana" w:cs="Arial"/>
          <w:b/>
          <w:bCs/>
          <w:color w:val="000000"/>
          <w:sz w:val="20"/>
          <w:szCs w:val="20"/>
        </w:rPr>
        <w:t>dı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.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Katılımcıların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sadece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%73'ü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çalışanların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sertifika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alması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için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ödeme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yapmaya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istekli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olduğunu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söylerken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,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bu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color w:val="000000"/>
          <w:sz w:val="20"/>
          <w:szCs w:val="20"/>
        </w:rPr>
        <w:t>oran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 2023'te %89</w:t>
      </w:r>
      <w:r w:rsidR="00723AD2" w:rsidRPr="00723AD2">
        <w:rPr>
          <w:rFonts w:ascii="Verdana" w:hAnsi="Verdana" w:cs="Arial"/>
          <w:color w:val="000000"/>
          <w:sz w:val="20"/>
          <w:szCs w:val="20"/>
        </w:rPr>
        <w:t xml:space="preserve"> </w:t>
      </w:r>
      <w:proofErr w:type="spellStart"/>
      <w:r w:rsidR="00723AD2" w:rsidRPr="00723AD2">
        <w:rPr>
          <w:rFonts w:ascii="Verdana" w:hAnsi="Verdana" w:cs="Arial"/>
          <w:color w:val="000000"/>
          <w:sz w:val="20"/>
          <w:szCs w:val="20"/>
        </w:rPr>
        <w:t>oldu</w:t>
      </w:r>
      <w:proofErr w:type="spellEnd"/>
      <w:r w:rsidRPr="00723AD2">
        <w:rPr>
          <w:rFonts w:ascii="Verdana" w:hAnsi="Verdana" w:cs="Arial"/>
          <w:color w:val="000000"/>
          <w:sz w:val="20"/>
          <w:szCs w:val="20"/>
        </w:rPr>
        <w:t xml:space="preserve">. </w:t>
      </w:r>
      <w:r w:rsidRPr="00723AD2">
        <w:rPr>
          <w:rFonts w:ascii="Verdana" w:hAnsi="Verdana" w:cs="Arial"/>
          <w:color w:val="000000"/>
          <w:sz w:val="20"/>
          <w:szCs w:val="20"/>
        </w:rPr>
        <w:cr/>
      </w:r>
    </w:p>
    <w:p w14:paraId="055BA377" w14:textId="37E184BF" w:rsidR="00C95DDD" w:rsidRPr="00723AD2" w:rsidRDefault="00AC6580" w:rsidP="00723AD2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proofErr w:type="spellStart"/>
      <w:r w:rsidRPr="00723AD2">
        <w:rPr>
          <w:rFonts w:ascii="Verdana" w:hAnsi="Verdana" w:cs="Arial"/>
          <w:b/>
          <w:bCs/>
          <w:sz w:val="20"/>
          <w:szCs w:val="20"/>
        </w:rPr>
        <w:t>Beceri</w:t>
      </w:r>
      <w:proofErr w:type="spellEnd"/>
      <w:r w:rsidRPr="00723AD2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="00723AD2" w:rsidRPr="00723AD2">
        <w:rPr>
          <w:rFonts w:ascii="Verdana" w:hAnsi="Verdana" w:cs="Arial"/>
          <w:b/>
          <w:bCs/>
          <w:sz w:val="20"/>
          <w:szCs w:val="20"/>
        </w:rPr>
        <w:t>a</w:t>
      </w:r>
      <w:r w:rsidRPr="00723AD2">
        <w:rPr>
          <w:rFonts w:ascii="Verdana" w:hAnsi="Verdana" w:cs="Arial"/>
          <w:b/>
          <w:bCs/>
          <w:sz w:val="20"/>
          <w:szCs w:val="20"/>
        </w:rPr>
        <w:t>çığının</w:t>
      </w:r>
      <w:proofErr w:type="spellEnd"/>
      <w:r w:rsidRPr="00723AD2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="00723AD2" w:rsidRPr="00723AD2">
        <w:rPr>
          <w:rFonts w:ascii="Verdana" w:hAnsi="Verdana" w:cs="Arial"/>
          <w:b/>
          <w:bCs/>
          <w:sz w:val="20"/>
          <w:szCs w:val="20"/>
        </w:rPr>
        <w:t>k</w:t>
      </w:r>
      <w:r w:rsidRPr="00723AD2">
        <w:rPr>
          <w:rFonts w:ascii="Verdana" w:hAnsi="Verdana" w:cs="Arial"/>
          <w:b/>
          <w:bCs/>
          <w:sz w:val="20"/>
          <w:szCs w:val="20"/>
        </w:rPr>
        <w:t>apatılması</w:t>
      </w:r>
      <w:proofErr w:type="spellEnd"/>
      <w:r w:rsidRPr="00723AD2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="00723AD2" w:rsidRPr="00723AD2">
        <w:rPr>
          <w:rFonts w:ascii="Verdana" w:hAnsi="Verdana" w:cs="Arial"/>
          <w:b/>
          <w:bCs/>
          <w:sz w:val="20"/>
          <w:szCs w:val="20"/>
        </w:rPr>
        <w:t>i</w:t>
      </w:r>
      <w:r w:rsidRPr="00723AD2">
        <w:rPr>
          <w:rFonts w:ascii="Verdana" w:hAnsi="Verdana" w:cs="Arial"/>
          <w:b/>
          <w:bCs/>
          <w:sz w:val="20"/>
          <w:szCs w:val="20"/>
        </w:rPr>
        <w:t>şletmelerin</w:t>
      </w:r>
      <w:proofErr w:type="spellEnd"/>
      <w:r w:rsidRPr="00723AD2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="00723AD2" w:rsidRPr="00723AD2">
        <w:rPr>
          <w:rFonts w:ascii="Verdana" w:hAnsi="Verdana" w:cs="Arial"/>
          <w:b/>
          <w:bCs/>
          <w:sz w:val="20"/>
          <w:szCs w:val="20"/>
        </w:rPr>
        <w:t>d</w:t>
      </w:r>
      <w:r w:rsidRPr="00723AD2">
        <w:rPr>
          <w:rFonts w:ascii="Verdana" w:hAnsi="Verdana" w:cs="Arial"/>
          <w:b/>
          <w:bCs/>
          <w:sz w:val="20"/>
          <w:szCs w:val="20"/>
        </w:rPr>
        <w:t>ayanıklılığı</w:t>
      </w:r>
      <w:proofErr w:type="spellEnd"/>
      <w:r w:rsidRPr="00723AD2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="00723AD2" w:rsidRPr="00723AD2">
        <w:rPr>
          <w:rFonts w:ascii="Verdana" w:hAnsi="Verdana" w:cs="Arial"/>
          <w:b/>
          <w:bCs/>
          <w:sz w:val="20"/>
          <w:szCs w:val="20"/>
        </w:rPr>
        <w:t>a</w:t>
      </w:r>
      <w:r w:rsidRPr="00723AD2">
        <w:rPr>
          <w:rFonts w:ascii="Verdana" w:hAnsi="Verdana" w:cs="Arial"/>
          <w:b/>
          <w:bCs/>
          <w:sz w:val="20"/>
          <w:szCs w:val="20"/>
        </w:rPr>
        <w:t>çısından</w:t>
      </w:r>
      <w:proofErr w:type="spellEnd"/>
      <w:r w:rsidRPr="00723AD2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="00723AD2" w:rsidRPr="00723AD2">
        <w:rPr>
          <w:rFonts w:ascii="Verdana" w:hAnsi="Verdana" w:cs="Arial"/>
          <w:b/>
          <w:bCs/>
          <w:sz w:val="20"/>
          <w:szCs w:val="20"/>
        </w:rPr>
        <w:t>k</w:t>
      </w:r>
      <w:r w:rsidRPr="00723AD2">
        <w:rPr>
          <w:rFonts w:ascii="Verdana" w:hAnsi="Verdana" w:cs="Arial"/>
          <w:b/>
          <w:bCs/>
          <w:sz w:val="20"/>
          <w:szCs w:val="20"/>
        </w:rPr>
        <w:t>ritik</w:t>
      </w:r>
      <w:proofErr w:type="spellEnd"/>
      <w:r w:rsidRPr="00723AD2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="00723AD2" w:rsidRPr="00723AD2">
        <w:rPr>
          <w:rFonts w:ascii="Verdana" w:hAnsi="Verdana" w:cs="Arial"/>
          <w:b/>
          <w:bCs/>
          <w:sz w:val="20"/>
          <w:szCs w:val="20"/>
        </w:rPr>
        <w:t>ö</w:t>
      </w:r>
      <w:r w:rsidRPr="00723AD2">
        <w:rPr>
          <w:rFonts w:ascii="Verdana" w:hAnsi="Verdana" w:cs="Arial"/>
          <w:b/>
          <w:bCs/>
          <w:sz w:val="20"/>
          <w:szCs w:val="20"/>
        </w:rPr>
        <w:t>nem</w:t>
      </w:r>
      <w:proofErr w:type="spellEnd"/>
      <w:r w:rsidRPr="00723AD2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="00723AD2" w:rsidRPr="00723AD2">
        <w:rPr>
          <w:rFonts w:ascii="Verdana" w:hAnsi="Verdana" w:cs="Arial"/>
          <w:b/>
          <w:bCs/>
          <w:sz w:val="20"/>
          <w:szCs w:val="20"/>
        </w:rPr>
        <w:t>t</w:t>
      </w:r>
      <w:r w:rsidRPr="00723AD2">
        <w:rPr>
          <w:rFonts w:ascii="Verdana" w:hAnsi="Verdana" w:cs="Arial"/>
          <w:b/>
          <w:bCs/>
          <w:sz w:val="20"/>
          <w:szCs w:val="20"/>
        </w:rPr>
        <w:t>aşıyor</w:t>
      </w:r>
      <w:proofErr w:type="spellEnd"/>
      <w:r w:rsidRPr="00723AD2">
        <w:rPr>
          <w:rFonts w:ascii="Verdana" w:hAnsi="Verdana" w:cs="Arial"/>
          <w:b/>
          <w:bCs/>
          <w:sz w:val="20"/>
          <w:szCs w:val="20"/>
        </w:rPr>
        <w:cr/>
      </w:r>
      <w:hyperlink r:id="rId8" w:history="1">
        <w:r w:rsidRPr="00723AD2">
          <w:rPr>
            <w:rStyle w:val="Kpr"/>
            <w:rFonts w:ascii="Verdana" w:hAnsi="Verdana" w:cs="Arial"/>
            <w:sz w:val="20"/>
            <w:szCs w:val="20"/>
          </w:rPr>
          <w:t xml:space="preserve">2025 Siber </w:t>
        </w:r>
        <w:proofErr w:type="spellStart"/>
        <w:r w:rsidRPr="00723AD2">
          <w:rPr>
            <w:rStyle w:val="Kpr"/>
            <w:rFonts w:ascii="Verdana" w:hAnsi="Verdana" w:cs="Arial"/>
            <w:sz w:val="20"/>
            <w:szCs w:val="20"/>
          </w:rPr>
          <w:t>Güvenlik</w:t>
        </w:r>
        <w:proofErr w:type="spellEnd"/>
        <w:r w:rsidRPr="00723AD2">
          <w:rPr>
            <w:rStyle w:val="Kpr"/>
            <w:rFonts w:ascii="Verdana" w:hAnsi="Verdana" w:cs="Arial"/>
            <w:sz w:val="20"/>
            <w:szCs w:val="20"/>
          </w:rPr>
          <w:t xml:space="preserve"> </w:t>
        </w:r>
        <w:proofErr w:type="spellStart"/>
        <w:r w:rsidRPr="00723AD2">
          <w:rPr>
            <w:rStyle w:val="Kpr"/>
            <w:rFonts w:ascii="Verdana" w:hAnsi="Verdana" w:cs="Arial"/>
            <w:sz w:val="20"/>
            <w:szCs w:val="20"/>
          </w:rPr>
          <w:t>Becerileri</w:t>
        </w:r>
        <w:proofErr w:type="spellEnd"/>
        <w:r w:rsidRPr="00723AD2">
          <w:rPr>
            <w:rStyle w:val="Kpr"/>
            <w:rFonts w:ascii="Verdana" w:hAnsi="Verdana" w:cs="Arial"/>
            <w:sz w:val="20"/>
            <w:szCs w:val="20"/>
          </w:rPr>
          <w:t xml:space="preserve"> Açığı Raporu</w:t>
        </w:r>
      </w:hyperlink>
      <w:r w:rsidRPr="00723AD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723AD2">
        <w:rPr>
          <w:rFonts w:ascii="Verdana" w:hAnsi="Verdana" w:cs="Arial"/>
          <w:sz w:val="20"/>
          <w:szCs w:val="20"/>
        </w:rPr>
        <w:t>yapay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zekanın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yükselişi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ve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iş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operasyonlarına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yönelik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artan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riskler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nedeniyle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siber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güvenliğin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yönetim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kurulu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düzeyinde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bir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öncelik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haline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geldiğini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açıkça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ortaya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koy</w:t>
      </w:r>
      <w:r w:rsidR="00723AD2" w:rsidRPr="00723AD2">
        <w:rPr>
          <w:rFonts w:ascii="Verdana" w:hAnsi="Verdana" w:cs="Arial"/>
          <w:sz w:val="20"/>
          <w:szCs w:val="20"/>
        </w:rPr>
        <w:t>uyor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723AD2">
        <w:rPr>
          <w:rFonts w:ascii="Verdana" w:hAnsi="Verdana" w:cs="Arial"/>
          <w:sz w:val="20"/>
          <w:szCs w:val="20"/>
        </w:rPr>
        <w:t>Küresel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beceri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açığının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kapatılması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önemini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koru</w:t>
      </w:r>
      <w:r w:rsidR="00723AD2" w:rsidRPr="00723AD2">
        <w:rPr>
          <w:rFonts w:ascii="Verdana" w:hAnsi="Verdana" w:cs="Arial"/>
          <w:sz w:val="20"/>
          <w:szCs w:val="20"/>
        </w:rPr>
        <w:t>yo</w:t>
      </w:r>
      <w:r w:rsidRPr="00723AD2">
        <w:rPr>
          <w:rFonts w:ascii="Verdana" w:hAnsi="Verdana" w:cs="Arial"/>
          <w:sz w:val="20"/>
          <w:szCs w:val="20"/>
        </w:rPr>
        <w:t>r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723AD2">
        <w:rPr>
          <w:rFonts w:ascii="Verdana" w:hAnsi="Verdana" w:cs="Arial"/>
          <w:sz w:val="20"/>
          <w:szCs w:val="20"/>
        </w:rPr>
        <w:t>Kuru</w:t>
      </w:r>
      <w:r w:rsidR="00723AD2" w:rsidRPr="00723AD2">
        <w:rPr>
          <w:rFonts w:ascii="Verdana" w:hAnsi="Verdana" w:cs="Arial"/>
          <w:sz w:val="20"/>
          <w:szCs w:val="20"/>
        </w:rPr>
        <w:t>mların</w:t>
      </w:r>
      <w:proofErr w:type="spellEnd"/>
      <w:r w:rsidR="00723AD2" w:rsidRPr="00723AD2">
        <w:rPr>
          <w:rFonts w:ascii="Verdana" w:hAnsi="Verdana" w:cs="Arial"/>
          <w:sz w:val="20"/>
          <w:szCs w:val="20"/>
        </w:rPr>
        <w:t>,</w:t>
      </w:r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işe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alım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uygulamalarını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yeniden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düşünme</w:t>
      </w:r>
      <w:r w:rsidR="00723AD2" w:rsidRPr="00723AD2">
        <w:rPr>
          <w:rFonts w:ascii="Verdana" w:hAnsi="Verdana" w:cs="Arial"/>
          <w:sz w:val="20"/>
          <w:szCs w:val="20"/>
        </w:rPr>
        <w:t>si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723AD2">
        <w:rPr>
          <w:rFonts w:ascii="Verdana" w:hAnsi="Verdana" w:cs="Arial"/>
          <w:sz w:val="20"/>
          <w:szCs w:val="20"/>
        </w:rPr>
        <w:t>yeterince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kullanılmayan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yetenek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havuzlarından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yararlanma</w:t>
      </w:r>
      <w:r w:rsidR="00723AD2" w:rsidRPr="00723AD2">
        <w:rPr>
          <w:rFonts w:ascii="Verdana" w:hAnsi="Verdana" w:cs="Arial"/>
          <w:sz w:val="20"/>
          <w:szCs w:val="20"/>
        </w:rPr>
        <w:t>s</w:t>
      </w:r>
      <w:r w:rsidRPr="00723AD2">
        <w:rPr>
          <w:rFonts w:ascii="Verdana" w:hAnsi="Verdana" w:cs="Arial"/>
          <w:sz w:val="20"/>
          <w:szCs w:val="20"/>
        </w:rPr>
        <w:t>ı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ve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ihtiyaç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duydukları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uzmanlığı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oluşturmak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ve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elde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tutmak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için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lastRenderedPageBreak/>
        <w:t>eğitim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ve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beceri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kazandırmaya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yatırım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yapma</w:t>
      </w:r>
      <w:r w:rsidR="00723AD2" w:rsidRPr="00723AD2">
        <w:rPr>
          <w:rFonts w:ascii="Verdana" w:hAnsi="Verdana" w:cs="Arial"/>
          <w:sz w:val="20"/>
          <w:szCs w:val="20"/>
        </w:rPr>
        <w:t>sı</w:t>
      </w:r>
      <w:proofErr w:type="spellEnd"/>
      <w:r w:rsidR="00723AD2"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="00723AD2" w:rsidRPr="00723AD2">
        <w:rPr>
          <w:rFonts w:ascii="Verdana" w:hAnsi="Verdana" w:cs="Arial"/>
          <w:sz w:val="20"/>
          <w:szCs w:val="20"/>
        </w:rPr>
        <w:t>gerekiyor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. Bunun </w:t>
      </w:r>
      <w:proofErr w:type="spellStart"/>
      <w:r w:rsidRPr="00723AD2">
        <w:rPr>
          <w:rFonts w:ascii="Verdana" w:hAnsi="Verdana" w:cs="Arial"/>
          <w:sz w:val="20"/>
          <w:szCs w:val="20"/>
        </w:rPr>
        <w:t>için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üç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temel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unsura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dayanan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koordineli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bir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yaklaşım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gerek</w:t>
      </w:r>
      <w:r w:rsidR="00723AD2" w:rsidRPr="00723AD2">
        <w:rPr>
          <w:rFonts w:ascii="Verdana" w:hAnsi="Verdana" w:cs="Arial"/>
          <w:sz w:val="20"/>
          <w:szCs w:val="20"/>
        </w:rPr>
        <w:t>iyor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: </w:t>
      </w:r>
      <w:proofErr w:type="spellStart"/>
      <w:r w:rsidRPr="00723AD2">
        <w:rPr>
          <w:rFonts w:ascii="Verdana" w:hAnsi="Verdana" w:cs="Arial"/>
          <w:sz w:val="20"/>
          <w:szCs w:val="20"/>
        </w:rPr>
        <w:t>farkındalık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ve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eğitimin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artırılması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723AD2">
        <w:rPr>
          <w:rFonts w:ascii="Verdana" w:hAnsi="Verdana" w:cs="Arial"/>
          <w:sz w:val="20"/>
          <w:szCs w:val="20"/>
        </w:rPr>
        <w:t>hedefe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yönelik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eğitim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ve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sertifikasyona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erişimin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genişletilmesi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ve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gelişmiş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güvenlik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teknolojilerinin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</w:rPr>
        <w:t>benimsenmesi</w:t>
      </w:r>
      <w:proofErr w:type="spellEnd"/>
      <w:r w:rsidRPr="00723AD2">
        <w:rPr>
          <w:rFonts w:ascii="Verdana" w:hAnsi="Verdana" w:cs="Arial"/>
          <w:sz w:val="20"/>
          <w:szCs w:val="20"/>
        </w:rPr>
        <w:t xml:space="preserve">. </w:t>
      </w:r>
      <w:r w:rsidRPr="00723AD2">
        <w:rPr>
          <w:rFonts w:ascii="Verdana" w:hAnsi="Verdana" w:cs="Arial"/>
          <w:sz w:val="20"/>
          <w:szCs w:val="20"/>
        </w:rPr>
        <w:cr/>
      </w:r>
    </w:p>
    <w:p w14:paraId="46ED8799" w14:textId="4B35C85C" w:rsidR="00723AD2" w:rsidRPr="00723AD2" w:rsidRDefault="00AC6580" w:rsidP="00723AD2">
      <w:pPr>
        <w:spacing w:after="0" w:line="360" w:lineRule="auto"/>
        <w:jc w:val="both"/>
        <w:rPr>
          <w:rFonts w:ascii="Verdana" w:hAnsi="Verdana" w:cs="Arial"/>
          <w:sz w:val="20"/>
          <w:szCs w:val="20"/>
          <w:lang w:eastAsia="en-US"/>
        </w:rPr>
      </w:pP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Sektörün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en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geniş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eğitim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ve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sertifikasyon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programlarından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biri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olan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ödüllü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 </w:t>
      </w:r>
      <w:hyperlink r:id="rId9" w:history="1">
        <w:r w:rsidRPr="00723AD2">
          <w:rPr>
            <w:rStyle w:val="Kpr"/>
            <w:rFonts w:ascii="Verdana" w:hAnsi="Verdana" w:cs="Arial"/>
            <w:sz w:val="20"/>
            <w:szCs w:val="20"/>
            <w:lang w:eastAsia="en-US"/>
          </w:rPr>
          <w:t xml:space="preserve">Fortinet </w:t>
        </w:r>
        <w:proofErr w:type="spellStart"/>
        <w:r w:rsidRPr="00723AD2">
          <w:rPr>
            <w:rStyle w:val="Kpr"/>
            <w:rFonts w:ascii="Verdana" w:hAnsi="Verdana" w:cs="Arial"/>
            <w:sz w:val="20"/>
            <w:szCs w:val="20"/>
            <w:lang w:eastAsia="en-US"/>
          </w:rPr>
          <w:t>Eğitim</w:t>
        </w:r>
        <w:proofErr w:type="spellEnd"/>
        <w:r w:rsidRPr="00723AD2">
          <w:rPr>
            <w:rStyle w:val="Kpr"/>
            <w:rFonts w:ascii="Verdana" w:hAnsi="Verdana" w:cs="Arial"/>
            <w:sz w:val="20"/>
            <w:szCs w:val="20"/>
            <w:lang w:eastAsia="en-US"/>
          </w:rPr>
          <w:t xml:space="preserve"> Enstitüsü</w:t>
        </w:r>
      </w:hyperlink>
      <w:r w:rsidRPr="00723AD2">
        <w:rPr>
          <w:rFonts w:ascii="Verdana" w:hAnsi="Verdana" w:cs="Arial"/>
          <w:sz w:val="20"/>
          <w:szCs w:val="20"/>
          <w:lang w:eastAsia="en-US"/>
        </w:rPr>
        <w:t xml:space="preserve">, </w:t>
      </w: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kurumların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siber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beceri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açığı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nedeniyle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karşılaştıkları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zorlukların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üstesinden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gelmelerine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yardımcı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olmak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için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, </w:t>
      </w: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kurumların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siber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farkındalığa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sahip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bir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iş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gücü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geliştirmeleri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için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 </w:t>
      </w:r>
      <w:hyperlink r:id="rId10" w:history="1">
        <w:proofErr w:type="spellStart"/>
        <w:r w:rsidRPr="00723AD2">
          <w:rPr>
            <w:rStyle w:val="Kpr"/>
            <w:rFonts w:ascii="Verdana" w:hAnsi="Verdana" w:cs="Arial"/>
            <w:sz w:val="20"/>
            <w:szCs w:val="20"/>
            <w:lang w:eastAsia="en-US"/>
          </w:rPr>
          <w:t>Güvenlik</w:t>
        </w:r>
        <w:proofErr w:type="spellEnd"/>
        <w:r w:rsidRPr="00723AD2">
          <w:rPr>
            <w:rStyle w:val="Kpr"/>
            <w:rFonts w:ascii="Verdana" w:hAnsi="Verdana" w:cs="Arial"/>
            <w:sz w:val="20"/>
            <w:szCs w:val="20"/>
            <w:lang w:eastAsia="en-US"/>
          </w:rPr>
          <w:t xml:space="preserve"> </w:t>
        </w:r>
        <w:proofErr w:type="spellStart"/>
        <w:r w:rsidRPr="00723AD2">
          <w:rPr>
            <w:rStyle w:val="Kpr"/>
            <w:rFonts w:ascii="Verdana" w:hAnsi="Verdana" w:cs="Arial"/>
            <w:sz w:val="20"/>
            <w:szCs w:val="20"/>
            <w:lang w:eastAsia="en-US"/>
          </w:rPr>
          <w:t>Farkındalığı</w:t>
        </w:r>
        <w:proofErr w:type="spellEnd"/>
        <w:r w:rsidRPr="00723AD2">
          <w:rPr>
            <w:rStyle w:val="Kpr"/>
            <w:rFonts w:ascii="Verdana" w:hAnsi="Verdana" w:cs="Arial"/>
            <w:sz w:val="20"/>
            <w:szCs w:val="20"/>
            <w:lang w:eastAsia="en-US"/>
          </w:rPr>
          <w:t xml:space="preserve"> Eğitimi</w:t>
        </w:r>
      </w:hyperlink>
      <w:r w:rsidRPr="00723AD2">
        <w:rPr>
          <w:rFonts w:ascii="Verdana" w:hAnsi="Verdana" w:cs="Arial"/>
          <w:sz w:val="20"/>
          <w:szCs w:val="20"/>
          <w:lang w:eastAsia="en-US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hizmeti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 de </w:t>
      </w: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dahil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olmak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üzere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, </w:t>
      </w: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siber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güvenlik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sertifikasyonunu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ve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 yeni </w:t>
      </w: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kariyer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fırsatlarını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tüm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nüfus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için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kullanılabilir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 hale </w:t>
      </w: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getirmeye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kendini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adamıştır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. </w:t>
      </w: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Güvenlik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Farkındalığı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ve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Eğitim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hizmeti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, </w:t>
      </w: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yapay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zekanın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ve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siber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güvenlikte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oynadığı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rolün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daha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 iyi </w:t>
      </w: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anlaşılması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için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GenAI'ye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giriş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ve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siber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suçluların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siber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saldırılar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oluşturmak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ve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geliştirmek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için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yapay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zekadan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yararlanırken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kullandıkları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çeşitli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yöntemleri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kapsayan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yapay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zeka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destekli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tehditlerle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ilgili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müfredat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 da </w:t>
      </w: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dahil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olmak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üzere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 </w:t>
      </w:r>
      <w:hyperlink r:id="rId11" w:history="1">
        <w:proofErr w:type="spellStart"/>
        <w:r w:rsidRPr="00723AD2">
          <w:rPr>
            <w:rStyle w:val="Kpr"/>
            <w:rFonts w:ascii="Verdana" w:hAnsi="Verdana" w:cs="Arial"/>
            <w:sz w:val="20"/>
            <w:szCs w:val="20"/>
            <w:lang w:eastAsia="en-US"/>
          </w:rPr>
          <w:t>yapay</w:t>
        </w:r>
        <w:proofErr w:type="spellEnd"/>
        <w:r w:rsidRPr="00723AD2">
          <w:rPr>
            <w:rStyle w:val="Kpr"/>
            <w:rFonts w:ascii="Verdana" w:hAnsi="Verdana" w:cs="Arial"/>
            <w:sz w:val="20"/>
            <w:szCs w:val="20"/>
            <w:lang w:eastAsia="en-US"/>
          </w:rPr>
          <w:t xml:space="preserve"> </w:t>
        </w:r>
        <w:proofErr w:type="spellStart"/>
        <w:r w:rsidRPr="00723AD2">
          <w:rPr>
            <w:rStyle w:val="Kpr"/>
            <w:rFonts w:ascii="Verdana" w:hAnsi="Verdana" w:cs="Arial"/>
            <w:sz w:val="20"/>
            <w:szCs w:val="20"/>
            <w:lang w:eastAsia="en-US"/>
          </w:rPr>
          <w:t>zeka</w:t>
        </w:r>
        <w:proofErr w:type="spellEnd"/>
        <w:r w:rsidRPr="00723AD2">
          <w:rPr>
            <w:rStyle w:val="Kpr"/>
            <w:rFonts w:ascii="Verdana" w:hAnsi="Verdana" w:cs="Arial"/>
            <w:sz w:val="20"/>
            <w:szCs w:val="20"/>
            <w:lang w:eastAsia="en-US"/>
          </w:rPr>
          <w:t xml:space="preserve"> </w:t>
        </w:r>
        <w:proofErr w:type="spellStart"/>
        <w:r w:rsidRPr="00723AD2">
          <w:rPr>
            <w:rStyle w:val="Kpr"/>
            <w:rFonts w:ascii="Verdana" w:hAnsi="Verdana" w:cs="Arial"/>
            <w:sz w:val="20"/>
            <w:szCs w:val="20"/>
            <w:lang w:eastAsia="en-US"/>
          </w:rPr>
          <w:t>odaklı</w:t>
        </w:r>
        <w:proofErr w:type="spellEnd"/>
        <w:r w:rsidRPr="00723AD2">
          <w:rPr>
            <w:rStyle w:val="Kpr"/>
            <w:rFonts w:ascii="Verdana" w:hAnsi="Verdana" w:cs="Arial"/>
            <w:sz w:val="20"/>
            <w:szCs w:val="20"/>
            <w:lang w:eastAsia="en-US"/>
          </w:rPr>
          <w:t xml:space="preserve"> </w:t>
        </w:r>
        <w:proofErr w:type="spellStart"/>
        <w:r w:rsidRPr="00723AD2">
          <w:rPr>
            <w:rStyle w:val="Kpr"/>
            <w:rFonts w:ascii="Verdana" w:hAnsi="Verdana" w:cs="Arial"/>
            <w:sz w:val="20"/>
            <w:szCs w:val="20"/>
            <w:lang w:eastAsia="en-US"/>
          </w:rPr>
          <w:t>modüller</w:t>
        </w:r>
        <w:proofErr w:type="spellEnd"/>
      </w:hyperlink>
      <w:r w:rsidRPr="00723AD2">
        <w:rPr>
          <w:rFonts w:ascii="Verdana" w:hAnsi="Verdana" w:cs="Arial"/>
          <w:sz w:val="20"/>
          <w:szCs w:val="20"/>
          <w:lang w:eastAsia="en-US"/>
        </w:rPr>
        <w:t xml:space="preserve"> </w:t>
      </w:r>
      <w:proofErr w:type="spellStart"/>
      <w:r w:rsidR="00723AD2" w:rsidRPr="00723AD2">
        <w:rPr>
          <w:rFonts w:ascii="Verdana" w:hAnsi="Verdana" w:cs="Arial"/>
          <w:sz w:val="20"/>
          <w:szCs w:val="20"/>
          <w:lang w:eastAsia="en-US"/>
        </w:rPr>
        <w:t>sunuyor</w:t>
      </w:r>
      <w:proofErr w:type="spellEnd"/>
      <w:r w:rsidR="00723AD2" w:rsidRPr="00723AD2">
        <w:rPr>
          <w:rFonts w:ascii="Verdana" w:hAnsi="Verdana" w:cs="Arial"/>
          <w:sz w:val="20"/>
          <w:szCs w:val="20"/>
          <w:lang w:eastAsia="en-US"/>
        </w:rPr>
        <w:t>.</w:t>
      </w:r>
    </w:p>
    <w:p w14:paraId="6E3E28A4" w14:textId="7D47A8BA" w:rsidR="00C95DDD" w:rsidRPr="003E611B" w:rsidRDefault="00AC6580" w:rsidP="00723AD2">
      <w:pPr>
        <w:spacing w:after="0" w:line="360" w:lineRule="auto"/>
        <w:jc w:val="both"/>
        <w:rPr>
          <w:rFonts w:ascii="Verdana" w:hAnsi="Verdana" w:cs="Arial"/>
          <w:sz w:val="16"/>
          <w:szCs w:val="16"/>
          <w:lang w:eastAsia="en-US"/>
        </w:rPr>
      </w:pPr>
      <w:r w:rsidRPr="00723AD2">
        <w:rPr>
          <w:rFonts w:ascii="Verdana" w:hAnsi="Verdana" w:cs="Arial"/>
          <w:sz w:val="20"/>
          <w:szCs w:val="20"/>
          <w:lang w:eastAsia="en-US"/>
        </w:rPr>
        <w:t xml:space="preserve"> </w:t>
      </w:r>
      <w:r w:rsidRPr="00723AD2">
        <w:rPr>
          <w:rFonts w:ascii="Verdana" w:hAnsi="Verdana" w:cs="Arial"/>
          <w:sz w:val="20"/>
          <w:szCs w:val="20"/>
          <w:lang w:eastAsia="en-US"/>
        </w:rPr>
        <w:cr/>
      </w: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Ayrıca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, </w:t>
      </w: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Fortinet'in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bu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büyüyen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zorluğu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ele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 alma </w:t>
      </w: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taahhüdünün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bir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parçası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olarak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, 2021'de </w:t>
      </w: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bu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sözü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vermesinden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bu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yana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 Fortinet, 2026'nın </w:t>
      </w: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sonuna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kadar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dünya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 </w:t>
      </w:r>
      <w:proofErr w:type="spellStart"/>
      <w:r w:rsidR="00723AD2" w:rsidRPr="00723AD2">
        <w:rPr>
          <w:rFonts w:ascii="Verdana" w:hAnsi="Verdana" w:cs="Arial"/>
          <w:sz w:val="20"/>
          <w:szCs w:val="20"/>
          <w:lang w:eastAsia="en-US"/>
        </w:rPr>
        <w:t>genelinde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 1 </w:t>
      </w: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milyon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kişiyi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siber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güvenlik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konusunda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eğitme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yolunda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 xml:space="preserve"> </w:t>
      </w:r>
      <w:proofErr w:type="spellStart"/>
      <w:r w:rsidRPr="00723AD2">
        <w:rPr>
          <w:rFonts w:ascii="Verdana" w:hAnsi="Verdana" w:cs="Arial"/>
          <w:sz w:val="20"/>
          <w:szCs w:val="20"/>
          <w:lang w:eastAsia="en-US"/>
        </w:rPr>
        <w:t>ilerliyor</w:t>
      </w:r>
      <w:proofErr w:type="spellEnd"/>
      <w:r w:rsidRPr="00723AD2">
        <w:rPr>
          <w:rFonts w:ascii="Verdana" w:hAnsi="Verdana" w:cs="Arial"/>
          <w:sz w:val="20"/>
          <w:szCs w:val="20"/>
          <w:lang w:eastAsia="en-US"/>
        </w:rPr>
        <w:t>.</w:t>
      </w:r>
      <w:r w:rsidRPr="00723AD2">
        <w:rPr>
          <w:rFonts w:ascii="Verdana" w:hAnsi="Verdana" w:cs="Arial"/>
          <w:sz w:val="20"/>
          <w:szCs w:val="20"/>
          <w:lang w:eastAsia="en-US"/>
        </w:rPr>
        <w:cr/>
      </w:r>
    </w:p>
    <w:p w14:paraId="02D6A773" w14:textId="2F7602B6" w:rsidR="00AC6580" w:rsidRPr="003E611B" w:rsidRDefault="00AC6580" w:rsidP="00723AD2">
      <w:pPr>
        <w:spacing w:after="0" w:line="360" w:lineRule="auto"/>
        <w:rPr>
          <w:rFonts w:ascii="Verdana" w:hAnsi="Verdana"/>
          <w:sz w:val="16"/>
          <w:szCs w:val="16"/>
        </w:rPr>
      </w:pPr>
      <w:r w:rsidRPr="003E611B">
        <w:rPr>
          <w:rFonts w:ascii="Verdana" w:hAnsi="Verdana"/>
          <w:b/>
          <w:bCs/>
          <w:sz w:val="16"/>
          <w:szCs w:val="16"/>
        </w:rPr>
        <w:t xml:space="preserve">Fortinet </w:t>
      </w:r>
      <w:proofErr w:type="spellStart"/>
      <w:r w:rsidRPr="003E611B">
        <w:rPr>
          <w:rFonts w:ascii="Verdana" w:hAnsi="Verdana"/>
          <w:b/>
          <w:bCs/>
          <w:sz w:val="16"/>
          <w:szCs w:val="16"/>
        </w:rPr>
        <w:t>Beceri</w:t>
      </w:r>
      <w:proofErr w:type="spellEnd"/>
      <w:r w:rsidRPr="003E611B">
        <w:rPr>
          <w:rFonts w:ascii="Verdana" w:hAnsi="Verdana"/>
          <w:b/>
          <w:bCs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b/>
          <w:bCs/>
          <w:sz w:val="16"/>
          <w:szCs w:val="16"/>
        </w:rPr>
        <w:t>Açığı</w:t>
      </w:r>
      <w:proofErr w:type="spellEnd"/>
      <w:r w:rsidRPr="003E611B">
        <w:rPr>
          <w:rFonts w:ascii="Verdana" w:hAnsi="Verdana"/>
          <w:b/>
          <w:bCs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b/>
          <w:bCs/>
          <w:sz w:val="16"/>
          <w:szCs w:val="16"/>
        </w:rPr>
        <w:t>Anketi</w:t>
      </w:r>
      <w:proofErr w:type="spellEnd"/>
      <w:r w:rsidRPr="003E611B">
        <w:rPr>
          <w:rFonts w:ascii="Verdana" w:hAnsi="Verdana"/>
          <w:b/>
          <w:bCs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b/>
          <w:bCs/>
          <w:sz w:val="16"/>
          <w:szCs w:val="16"/>
        </w:rPr>
        <w:t>hakkında</w:t>
      </w:r>
      <w:proofErr w:type="spellEnd"/>
      <w:r w:rsidRPr="003E611B">
        <w:rPr>
          <w:rFonts w:ascii="Verdana" w:hAnsi="Verdana"/>
          <w:b/>
          <w:bCs/>
          <w:sz w:val="16"/>
          <w:szCs w:val="16"/>
        </w:rPr>
        <w:cr/>
      </w:r>
      <w:proofErr w:type="spellStart"/>
      <w:r w:rsidRPr="003E611B">
        <w:rPr>
          <w:rFonts w:ascii="Verdana" w:hAnsi="Verdana"/>
          <w:sz w:val="16"/>
          <w:szCs w:val="16"/>
        </w:rPr>
        <w:t>Anket</w:t>
      </w:r>
      <w:proofErr w:type="spellEnd"/>
      <w:r w:rsidRPr="003E611B">
        <w:rPr>
          <w:rFonts w:ascii="Verdana" w:hAnsi="Verdana"/>
          <w:sz w:val="16"/>
          <w:szCs w:val="16"/>
        </w:rPr>
        <w:t xml:space="preserve"> 29 </w:t>
      </w:r>
      <w:proofErr w:type="spellStart"/>
      <w:r w:rsidRPr="003E611B">
        <w:rPr>
          <w:rFonts w:ascii="Verdana" w:hAnsi="Verdana"/>
          <w:sz w:val="16"/>
          <w:szCs w:val="16"/>
        </w:rPr>
        <w:t>farklı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ülke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ve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lokasyondan</w:t>
      </w:r>
      <w:proofErr w:type="spellEnd"/>
      <w:r w:rsidRPr="003E611B">
        <w:rPr>
          <w:rFonts w:ascii="Verdana" w:hAnsi="Verdana"/>
          <w:sz w:val="16"/>
          <w:szCs w:val="16"/>
        </w:rPr>
        <w:t xml:space="preserve"> 1.850'den </w:t>
      </w:r>
      <w:proofErr w:type="spellStart"/>
      <w:r w:rsidRPr="003E611B">
        <w:rPr>
          <w:rFonts w:ascii="Verdana" w:hAnsi="Verdana"/>
          <w:sz w:val="16"/>
          <w:szCs w:val="16"/>
        </w:rPr>
        <w:t>fazla</w:t>
      </w:r>
      <w:proofErr w:type="spellEnd"/>
      <w:r w:rsidRPr="003E611B">
        <w:rPr>
          <w:rFonts w:ascii="Verdana" w:hAnsi="Verdana"/>
          <w:sz w:val="16"/>
          <w:szCs w:val="16"/>
        </w:rPr>
        <w:t xml:space="preserve"> BT </w:t>
      </w:r>
      <w:proofErr w:type="spellStart"/>
      <w:r w:rsidRPr="003E611B">
        <w:rPr>
          <w:rFonts w:ascii="Verdana" w:hAnsi="Verdana"/>
          <w:sz w:val="16"/>
          <w:szCs w:val="16"/>
        </w:rPr>
        <w:t>ve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siber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güvenlik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karar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vericisi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arasında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gerçekleştiri</w:t>
      </w:r>
      <w:r w:rsidR="00723AD2" w:rsidRPr="003E611B">
        <w:rPr>
          <w:rFonts w:ascii="Verdana" w:hAnsi="Verdana"/>
          <w:sz w:val="16"/>
          <w:szCs w:val="16"/>
        </w:rPr>
        <w:t>ldi</w:t>
      </w:r>
      <w:proofErr w:type="spellEnd"/>
      <w:r w:rsidRPr="003E611B">
        <w:rPr>
          <w:rFonts w:ascii="Verdana" w:hAnsi="Verdana"/>
          <w:sz w:val="16"/>
          <w:szCs w:val="16"/>
        </w:rPr>
        <w:t>.</w:t>
      </w:r>
    </w:p>
    <w:p w14:paraId="071AB856" w14:textId="22A632C3" w:rsidR="003E611B" w:rsidRPr="003E611B" w:rsidRDefault="00AC6580" w:rsidP="003E611B">
      <w:pPr>
        <w:spacing w:after="0" w:line="360" w:lineRule="auto"/>
        <w:rPr>
          <w:sz w:val="16"/>
          <w:szCs w:val="16"/>
        </w:rPr>
      </w:pPr>
      <w:proofErr w:type="spellStart"/>
      <w:r w:rsidRPr="003E611B">
        <w:rPr>
          <w:rFonts w:ascii="Verdana" w:hAnsi="Verdana"/>
          <w:sz w:val="16"/>
          <w:szCs w:val="16"/>
        </w:rPr>
        <w:t>Ankete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katılanlar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teknoloji</w:t>
      </w:r>
      <w:proofErr w:type="spellEnd"/>
      <w:r w:rsidRPr="003E611B">
        <w:rPr>
          <w:rFonts w:ascii="Verdana" w:hAnsi="Verdana"/>
          <w:sz w:val="16"/>
          <w:szCs w:val="16"/>
        </w:rPr>
        <w:t xml:space="preserve"> (%22), </w:t>
      </w:r>
      <w:proofErr w:type="spellStart"/>
      <w:r w:rsidRPr="003E611B">
        <w:rPr>
          <w:rFonts w:ascii="Verdana" w:hAnsi="Verdana"/>
          <w:sz w:val="16"/>
          <w:szCs w:val="16"/>
        </w:rPr>
        <w:t>imalat</w:t>
      </w:r>
      <w:proofErr w:type="spellEnd"/>
      <w:r w:rsidRPr="003E611B">
        <w:rPr>
          <w:rFonts w:ascii="Verdana" w:hAnsi="Verdana"/>
          <w:sz w:val="16"/>
          <w:szCs w:val="16"/>
        </w:rPr>
        <w:t xml:space="preserve"> (%16) </w:t>
      </w:r>
      <w:proofErr w:type="spellStart"/>
      <w:r w:rsidRPr="003E611B">
        <w:rPr>
          <w:rFonts w:ascii="Verdana" w:hAnsi="Verdana"/>
          <w:sz w:val="16"/>
          <w:szCs w:val="16"/>
        </w:rPr>
        <w:t>ve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finansal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hizmetler</w:t>
      </w:r>
      <w:proofErr w:type="spellEnd"/>
      <w:r w:rsidRPr="003E611B">
        <w:rPr>
          <w:rFonts w:ascii="Verdana" w:hAnsi="Verdana"/>
          <w:sz w:val="16"/>
          <w:szCs w:val="16"/>
        </w:rPr>
        <w:t xml:space="preserve"> (%12) </w:t>
      </w:r>
      <w:proofErr w:type="spellStart"/>
      <w:r w:rsidRPr="003E611B">
        <w:rPr>
          <w:rFonts w:ascii="Verdana" w:hAnsi="Verdana"/>
          <w:sz w:val="16"/>
          <w:szCs w:val="16"/>
        </w:rPr>
        <w:t>gibi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çeşitli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sektörlerden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gel</w:t>
      </w:r>
      <w:r w:rsidR="00723AD2" w:rsidRPr="003E611B">
        <w:rPr>
          <w:rFonts w:ascii="Verdana" w:hAnsi="Verdana"/>
          <w:sz w:val="16"/>
          <w:szCs w:val="16"/>
        </w:rPr>
        <w:t>iyo</w:t>
      </w:r>
      <w:r w:rsidRPr="003E611B">
        <w:rPr>
          <w:rFonts w:ascii="Verdana" w:hAnsi="Verdana"/>
          <w:sz w:val="16"/>
          <w:szCs w:val="16"/>
        </w:rPr>
        <w:t>r</w:t>
      </w:r>
      <w:proofErr w:type="spellEnd"/>
      <w:r w:rsidRPr="003E611B">
        <w:rPr>
          <w:rFonts w:ascii="Verdana" w:hAnsi="Verdana"/>
          <w:sz w:val="16"/>
          <w:szCs w:val="16"/>
        </w:rPr>
        <w:t>.</w:t>
      </w:r>
    </w:p>
    <w:p w14:paraId="68ABC89F" w14:textId="77777777" w:rsidR="003E611B" w:rsidRPr="003E611B" w:rsidRDefault="003E611B" w:rsidP="003E611B">
      <w:pPr>
        <w:spacing w:after="0" w:line="360" w:lineRule="auto"/>
        <w:rPr>
          <w:sz w:val="16"/>
          <w:szCs w:val="16"/>
        </w:rPr>
      </w:pPr>
    </w:p>
    <w:p w14:paraId="132744C9" w14:textId="28714398" w:rsidR="003E611B" w:rsidRPr="003E611B" w:rsidRDefault="003E611B" w:rsidP="003E611B">
      <w:pPr>
        <w:spacing w:after="0" w:line="360" w:lineRule="auto"/>
        <w:rPr>
          <w:rFonts w:ascii="Verdana" w:hAnsi="Verdana"/>
          <w:b/>
          <w:bCs/>
          <w:sz w:val="16"/>
          <w:szCs w:val="16"/>
        </w:rPr>
      </w:pPr>
      <w:proofErr w:type="spellStart"/>
      <w:r w:rsidRPr="003E611B">
        <w:rPr>
          <w:rFonts w:ascii="Verdana" w:hAnsi="Verdana"/>
          <w:b/>
          <w:bCs/>
          <w:sz w:val="16"/>
          <w:szCs w:val="16"/>
        </w:rPr>
        <w:t>İlgili</w:t>
      </w:r>
      <w:proofErr w:type="spellEnd"/>
      <w:r w:rsidRPr="003E611B">
        <w:rPr>
          <w:rFonts w:ascii="Verdana" w:hAnsi="Verdana"/>
          <w:b/>
          <w:bCs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b/>
          <w:bCs/>
          <w:sz w:val="16"/>
          <w:szCs w:val="16"/>
        </w:rPr>
        <w:t>Kişi</w:t>
      </w:r>
      <w:proofErr w:type="spellEnd"/>
      <w:r w:rsidRPr="003E611B">
        <w:rPr>
          <w:rFonts w:ascii="Verdana" w:hAnsi="Verdana"/>
          <w:b/>
          <w:bCs/>
          <w:sz w:val="16"/>
          <w:szCs w:val="16"/>
        </w:rPr>
        <w:t>:                </w:t>
      </w:r>
    </w:p>
    <w:p w14:paraId="64869960" w14:textId="77777777" w:rsidR="003E611B" w:rsidRPr="003E611B" w:rsidRDefault="003E611B" w:rsidP="003E611B">
      <w:pPr>
        <w:spacing w:after="0" w:line="360" w:lineRule="auto"/>
        <w:rPr>
          <w:rFonts w:ascii="Verdana" w:hAnsi="Verdana"/>
          <w:sz w:val="16"/>
          <w:szCs w:val="16"/>
        </w:rPr>
      </w:pPr>
      <w:r w:rsidRPr="003E611B">
        <w:rPr>
          <w:rFonts w:ascii="Verdana" w:hAnsi="Verdana"/>
          <w:sz w:val="16"/>
          <w:szCs w:val="16"/>
        </w:rPr>
        <w:t>Halit Yeşilbaş                </w:t>
      </w:r>
    </w:p>
    <w:p w14:paraId="1AB6E739" w14:textId="77777777" w:rsidR="003E611B" w:rsidRPr="003E611B" w:rsidRDefault="003E611B" w:rsidP="003E611B">
      <w:pPr>
        <w:spacing w:after="0" w:line="360" w:lineRule="auto"/>
        <w:rPr>
          <w:rFonts w:ascii="Verdana" w:hAnsi="Verdana"/>
          <w:sz w:val="16"/>
          <w:szCs w:val="16"/>
        </w:rPr>
      </w:pPr>
      <w:r w:rsidRPr="003E611B">
        <w:rPr>
          <w:rFonts w:ascii="Verdana" w:hAnsi="Verdana"/>
          <w:sz w:val="16"/>
          <w:szCs w:val="16"/>
        </w:rPr>
        <w:t>Marjinal Porter Novelli                </w:t>
      </w:r>
    </w:p>
    <w:p w14:paraId="75D12608" w14:textId="77777777" w:rsidR="003E611B" w:rsidRPr="003E611B" w:rsidRDefault="003E611B" w:rsidP="003E611B">
      <w:pPr>
        <w:spacing w:after="0" w:line="360" w:lineRule="auto"/>
        <w:rPr>
          <w:rFonts w:ascii="Verdana" w:hAnsi="Verdana"/>
          <w:sz w:val="16"/>
          <w:szCs w:val="16"/>
        </w:rPr>
      </w:pPr>
      <w:r w:rsidRPr="003E611B">
        <w:rPr>
          <w:rFonts w:ascii="Verdana" w:hAnsi="Verdana"/>
          <w:sz w:val="16"/>
          <w:szCs w:val="16"/>
        </w:rPr>
        <w:t>0538 376 17 10                </w:t>
      </w:r>
    </w:p>
    <w:p w14:paraId="73AD072D" w14:textId="77777777" w:rsidR="003E611B" w:rsidRPr="003E611B" w:rsidRDefault="003E611B" w:rsidP="003E611B">
      <w:pPr>
        <w:spacing w:after="0" w:line="360" w:lineRule="auto"/>
        <w:rPr>
          <w:rFonts w:ascii="Verdana" w:hAnsi="Verdana"/>
          <w:sz w:val="16"/>
          <w:szCs w:val="16"/>
        </w:rPr>
      </w:pPr>
      <w:r w:rsidRPr="003E611B">
        <w:rPr>
          <w:rFonts w:ascii="Verdana" w:hAnsi="Verdana"/>
          <w:sz w:val="16"/>
          <w:szCs w:val="16"/>
        </w:rPr>
        <w:t>   </w:t>
      </w:r>
    </w:p>
    <w:p w14:paraId="4FF9365E" w14:textId="77777777" w:rsidR="003E611B" w:rsidRPr="003E611B" w:rsidRDefault="003E611B" w:rsidP="003E611B">
      <w:p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3E611B">
        <w:rPr>
          <w:rFonts w:ascii="Verdana" w:hAnsi="Verdana"/>
          <w:b/>
          <w:bCs/>
          <w:sz w:val="16"/>
          <w:szCs w:val="16"/>
        </w:rPr>
        <w:t xml:space="preserve">Fortinet </w:t>
      </w:r>
      <w:proofErr w:type="spellStart"/>
      <w:r w:rsidRPr="003E611B">
        <w:rPr>
          <w:rFonts w:ascii="Verdana" w:hAnsi="Verdana"/>
          <w:b/>
          <w:bCs/>
          <w:sz w:val="16"/>
          <w:szCs w:val="16"/>
        </w:rPr>
        <w:t>hakkında</w:t>
      </w:r>
      <w:proofErr w:type="spellEnd"/>
      <w:r w:rsidRPr="003E611B">
        <w:rPr>
          <w:rFonts w:ascii="Verdana" w:hAnsi="Verdana"/>
          <w:b/>
          <w:bCs/>
          <w:sz w:val="16"/>
          <w:szCs w:val="16"/>
        </w:rPr>
        <w:t>   </w:t>
      </w:r>
    </w:p>
    <w:p w14:paraId="00941589" w14:textId="7DBBFAC1" w:rsidR="003E611B" w:rsidRPr="003E611B" w:rsidRDefault="003E611B" w:rsidP="003E611B">
      <w:pPr>
        <w:spacing w:after="0" w:line="360" w:lineRule="auto"/>
        <w:rPr>
          <w:rFonts w:ascii="Verdana" w:hAnsi="Verdana"/>
          <w:sz w:val="16"/>
          <w:szCs w:val="16"/>
        </w:rPr>
      </w:pPr>
      <w:hyperlink r:id="rId12" w:tgtFrame="_blank" w:history="1">
        <w:r w:rsidRPr="003E611B">
          <w:rPr>
            <w:rFonts w:ascii="Verdana" w:hAnsi="Verdana"/>
            <w:sz w:val="16"/>
            <w:szCs w:val="16"/>
          </w:rPr>
          <w:t>Fortinet</w:t>
        </w:r>
      </w:hyperlink>
      <w:r w:rsidRPr="003E611B">
        <w:rPr>
          <w:rFonts w:ascii="Verdana" w:hAnsi="Verdana"/>
          <w:sz w:val="16"/>
          <w:szCs w:val="16"/>
        </w:rPr>
        <w:t xml:space="preserve"> (Nasdaq: FTNT), </w:t>
      </w:r>
      <w:proofErr w:type="spellStart"/>
      <w:r w:rsidRPr="003E611B">
        <w:rPr>
          <w:rFonts w:ascii="Verdana" w:hAnsi="Verdana"/>
          <w:sz w:val="16"/>
          <w:szCs w:val="16"/>
        </w:rPr>
        <w:t>siber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güvenliğin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evriminde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ve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ağ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ile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güvenliğin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yakınsamasında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itici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bir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güçtür</w:t>
      </w:r>
      <w:proofErr w:type="spellEnd"/>
      <w:r w:rsidRPr="003E611B">
        <w:rPr>
          <w:rFonts w:ascii="Verdana" w:hAnsi="Verdana"/>
          <w:sz w:val="16"/>
          <w:szCs w:val="16"/>
        </w:rPr>
        <w:t xml:space="preserve">. </w:t>
      </w:r>
      <w:proofErr w:type="spellStart"/>
      <w:r w:rsidRPr="003E611B">
        <w:rPr>
          <w:rFonts w:ascii="Verdana" w:hAnsi="Verdana"/>
          <w:sz w:val="16"/>
          <w:szCs w:val="16"/>
        </w:rPr>
        <w:t>Misyonu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insanları</w:t>
      </w:r>
      <w:proofErr w:type="spellEnd"/>
      <w:r w:rsidRPr="003E611B">
        <w:rPr>
          <w:rFonts w:ascii="Verdana" w:hAnsi="Verdana"/>
          <w:sz w:val="16"/>
          <w:szCs w:val="16"/>
        </w:rPr>
        <w:t xml:space="preserve">, </w:t>
      </w:r>
      <w:proofErr w:type="spellStart"/>
      <w:r w:rsidRPr="003E611B">
        <w:rPr>
          <w:rFonts w:ascii="Verdana" w:hAnsi="Verdana"/>
          <w:sz w:val="16"/>
          <w:szCs w:val="16"/>
        </w:rPr>
        <w:t>cihazları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ve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verileri</w:t>
      </w:r>
      <w:proofErr w:type="spellEnd"/>
      <w:r w:rsidRPr="003E611B">
        <w:rPr>
          <w:rFonts w:ascii="Verdana" w:hAnsi="Verdana"/>
          <w:sz w:val="16"/>
          <w:szCs w:val="16"/>
        </w:rPr>
        <w:t xml:space="preserve"> her </w:t>
      </w:r>
      <w:proofErr w:type="spellStart"/>
      <w:r w:rsidRPr="003E611B">
        <w:rPr>
          <w:rFonts w:ascii="Verdana" w:hAnsi="Verdana"/>
          <w:sz w:val="16"/>
          <w:szCs w:val="16"/>
        </w:rPr>
        <w:t>yerde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güvence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altına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almaktır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ve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bugün</w:t>
      </w:r>
      <w:proofErr w:type="spellEnd"/>
      <w:r w:rsidRPr="003E611B">
        <w:rPr>
          <w:rFonts w:ascii="Verdana" w:hAnsi="Verdana"/>
          <w:sz w:val="16"/>
          <w:szCs w:val="16"/>
        </w:rPr>
        <w:t xml:space="preserve"> 50'den </w:t>
      </w:r>
      <w:proofErr w:type="spellStart"/>
      <w:r w:rsidRPr="003E611B">
        <w:rPr>
          <w:rFonts w:ascii="Verdana" w:hAnsi="Verdana"/>
          <w:sz w:val="16"/>
          <w:szCs w:val="16"/>
        </w:rPr>
        <w:t>fazla</w:t>
      </w:r>
      <w:proofErr w:type="spellEnd"/>
      <w:r w:rsidRPr="003E611B">
        <w:rPr>
          <w:rFonts w:ascii="Verdana" w:hAnsi="Verdana"/>
          <w:sz w:val="16"/>
          <w:szCs w:val="16"/>
        </w:rPr>
        <w:t xml:space="preserve"> kurumsal </w:t>
      </w:r>
      <w:proofErr w:type="spellStart"/>
      <w:r w:rsidRPr="003E611B">
        <w:rPr>
          <w:rFonts w:ascii="Verdana" w:hAnsi="Verdana"/>
          <w:sz w:val="16"/>
          <w:szCs w:val="16"/>
        </w:rPr>
        <w:t>sınıf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üründen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oluşan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en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büyük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entegre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portföy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ile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müşterilerinin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ihtiyaç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duyduğu</w:t>
      </w:r>
      <w:proofErr w:type="spellEnd"/>
      <w:r w:rsidRPr="003E611B">
        <w:rPr>
          <w:rFonts w:ascii="Verdana" w:hAnsi="Verdana"/>
          <w:sz w:val="16"/>
          <w:szCs w:val="16"/>
        </w:rPr>
        <w:t xml:space="preserve"> her </w:t>
      </w:r>
      <w:proofErr w:type="spellStart"/>
      <w:r w:rsidRPr="003E611B">
        <w:rPr>
          <w:rFonts w:ascii="Verdana" w:hAnsi="Verdana"/>
          <w:sz w:val="16"/>
          <w:szCs w:val="16"/>
        </w:rPr>
        <w:t>yerde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siber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güvenlik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sağlamaktadır</w:t>
      </w:r>
      <w:proofErr w:type="spellEnd"/>
      <w:r w:rsidRPr="003E611B">
        <w:rPr>
          <w:rFonts w:ascii="Verdana" w:hAnsi="Verdana"/>
          <w:sz w:val="16"/>
          <w:szCs w:val="16"/>
        </w:rPr>
        <w:t xml:space="preserve">. </w:t>
      </w:r>
      <w:proofErr w:type="spellStart"/>
      <w:r w:rsidRPr="003E611B">
        <w:rPr>
          <w:rFonts w:ascii="Verdana" w:hAnsi="Verdana"/>
          <w:sz w:val="16"/>
          <w:szCs w:val="16"/>
        </w:rPr>
        <w:t>Yarım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milyondan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fazla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müşteri</w:t>
      </w:r>
      <w:proofErr w:type="spellEnd"/>
      <w:r w:rsidRPr="003E611B">
        <w:rPr>
          <w:rFonts w:ascii="Verdana" w:hAnsi="Verdana"/>
          <w:sz w:val="16"/>
          <w:szCs w:val="16"/>
        </w:rPr>
        <w:t xml:space="preserve">, </w:t>
      </w:r>
      <w:proofErr w:type="spellStart"/>
      <w:r w:rsidRPr="003E611B">
        <w:rPr>
          <w:rFonts w:ascii="Verdana" w:hAnsi="Verdana"/>
          <w:sz w:val="16"/>
          <w:szCs w:val="16"/>
        </w:rPr>
        <w:t>Fortinet'in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sektörde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en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çok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kullanılan</w:t>
      </w:r>
      <w:proofErr w:type="spellEnd"/>
      <w:r w:rsidRPr="003E611B">
        <w:rPr>
          <w:rFonts w:ascii="Verdana" w:hAnsi="Verdana"/>
          <w:sz w:val="16"/>
          <w:szCs w:val="16"/>
        </w:rPr>
        <w:t xml:space="preserve">, </w:t>
      </w:r>
      <w:proofErr w:type="spellStart"/>
      <w:r w:rsidRPr="003E611B">
        <w:rPr>
          <w:rFonts w:ascii="Verdana" w:hAnsi="Verdana"/>
          <w:sz w:val="16"/>
          <w:szCs w:val="16"/>
        </w:rPr>
        <w:t>en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patentli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ve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en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çok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onaylanmış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çözümleri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arasında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yer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alan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çözümlerine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güvenir</w:t>
      </w:r>
      <w:proofErr w:type="spellEnd"/>
      <w:r w:rsidRPr="003E611B">
        <w:rPr>
          <w:rFonts w:ascii="Verdana" w:hAnsi="Verdana"/>
          <w:sz w:val="16"/>
          <w:szCs w:val="16"/>
        </w:rPr>
        <w:t xml:space="preserve">. </w:t>
      </w:r>
      <w:proofErr w:type="spellStart"/>
      <w:r w:rsidRPr="003E611B">
        <w:rPr>
          <w:rFonts w:ascii="Verdana" w:hAnsi="Verdana"/>
          <w:sz w:val="16"/>
          <w:szCs w:val="16"/>
        </w:rPr>
        <w:t>Sektördeki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en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büyük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ve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en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geniş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eğitim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programlarından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biri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olan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hyperlink r:id="rId13" w:tgtFrame="_blank" w:history="1">
        <w:r w:rsidRPr="003E611B">
          <w:rPr>
            <w:rFonts w:ascii="Verdana" w:hAnsi="Verdana"/>
            <w:sz w:val="16"/>
            <w:szCs w:val="16"/>
          </w:rPr>
          <w:t>Fortinet Eğitim Enstitüsü</w:t>
        </w:r>
      </w:hyperlink>
      <w:r w:rsidRPr="003E611B">
        <w:rPr>
          <w:rFonts w:ascii="Verdana" w:hAnsi="Verdana"/>
          <w:sz w:val="16"/>
          <w:szCs w:val="16"/>
        </w:rPr>
        <w:t xml:space="preserve">, </w:t>
      </w:r>
      <w:proofErr w:type="spellStart"/>
      <w:r w:rsidRPr="003E611B">
        <w:rPr>
          <w:rFonts w:ascii="Verdana" w:hAnsi="Verdana"/>
          <w:sz w:val="16"/>
          <w:szCs w:val="16"/>
        </w:rPr>
        <w:t>siber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güvenlik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eğitimini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ve</w:t>
      </w:r>
      <w:proofErr w:type="spellEnd"/>
      <w:r w:rsidRPr="003E611B">
        <w:rPr>
          <w:rFonts w:ascii="Verdana" w:hAnsi="Verdana"/>
          <w:sz w:val="16"/>
          <w:szCs w:val="16"/>
        </w:rPr>
        <w:t xml:space="preserve"> yeni </w:t>
      </w:r>
      <w:proofErr w:type="spellStart"/>
      <w:r w:rsidRPr="003E611B">
        <w:rPr>
          <w:rFonts w:ascii="Verdana" w:hAnsi="Verdana"/>
          <w:sz w:val="16"/>
          <w:szCs w:val="16"/>
        </w:rPr>
        <w:t>kariyer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fırsatlarını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herkes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için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erişilebilir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kılmaya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kendini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adamıştır</w:t>
      </w:r>
      <w:proofErr w:type="spellEnd"/>
      <w:r w:rsidRPr="003E611B">
        <w:rPr>
          <w:rFonts w:ascii="Verdana" w:hAnsi="Verdana"/>
          <w:sz w:val="16"/>
          <w:szCs w:val="16"/>
        </w:rPr>
        <w:t xml:space="preserve">. </w:t>
      </w:r>
      <w:proofErr w:type="spellStart"/>
      <w:r w:rsidRPr="003E611B">
        <w:rPr>
          <w:rFonts w:ascii="Verdana" w:hAnsi="Verdana"/>
          <w:sz w:val="16"/>
          <w:szCs w:val="16"/>
        </w:rPr>
        <w:t>Bilgisayar</w:t>
      </w:r>
      <w:proofErr w:type="spellEnd"/>
      <w:r w:rsidRPr="003E611B">
        <w:rPr>
          <w:rFonts w:ascii="Verdana" w:hAnsi="Verdana"/>
          <w:sz w:val="16"/>
          <w:szCs w:val="16"/>
        </w:rPr>
        <w:t xml:space="preserve"> Acil Durum </w:t>
      </w:r>
      <w:proofErr w:type="spellStart"/>
      <w:r w:rsidRPr="003E611B">
        <w:rPr>
          <w:rFonts w:ascii="Verdana" w:hAnsi="Verdana"/>
          <w:sz w:val="16"/>
          <w:szCs w:val="16"/>
        </w:rPr>
        <w:t>Müdahale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Ekipleri</w:t>
      </w:r>
      <w:proofErr w:type="spellEnd"/>
      <w:r w:rsidRPr="003E611B">
        <w:rPr>
          <w:rFonts w:ascii="Verdana" w:hAnsi="Verdana"/>
          <w:sz w:val="16"/>
          <w:szCs w:val="16"/>
        </w:rPr>
        <w:t xml:space="preserve"> (CERTS), </w:t>
      </w:r>
      <w:proofErr w:type="spellStart"/>
      <w:r w:rsidRPr="003E611B">
        <w:rPr>
          <w:rFonts w:ascii="Verdana" w:hAnsi="Verdana"/>
          <w:sz w:val="16"/>
          <w:szCs w:val="16"/>
        </w:rPr>
        <w:t>devlet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kurumları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ve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akademi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dahil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olmak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üzere</w:t>
      </w:r>
      <w:proofErr w:type="spellEnd"/>
      <w:r w:rsidRPr="003E611B">
        <w:rPr>
          <w:rFonts w:ascii="Verdana" w:hAnsi="Verdana"/>
          <w:sz w:val="16"/>
          <w:szCs w:val="16"/>
        </w:rPr>
        <w:t xml:space="preserve"> hem </w:t>
      </w:r>
      <w:proofErr w:type="spellStart"/>
      <w:r w:rsidRPr="003E611B">
        <w:rPr>
          <w:rFonts w:ascii="Verdana" w:hAnsi="Verdana"/>
          <w:sz w:val="16"/>
          <w:szCs w:val="16"/>
        </w:rPr>
        <w:t>kamu</w:t>
      </w:r>
      <w:proofErr w:type="spellEnd"/>
      <w:r w:rsidRPr="003E611B">
        <w:rPr>
          <w:rFonts w:ascii="Verdana" w:hAnsi="Verdana"/>
          <w:sz w:val="16"/>
          <w:szCs w:val="16"/>
        </w:rPr>
        <w:t xml:space="preserve"> hem de </w:t>
      </w:r>
      <w:proofErr w:type="spellStart"/>
      <w:r w:rsidRPr="003E611B">
        <w:rPr>
          <w:rFonts w:ascii="Verdana" w:hAnsi="Verdana"/>
          <w:sz w:val="16"/>
          <w:szCs w:val="16"/>
        </w:rPr>
        <w:t>özel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sektörden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hyperlink r:id="rId14" w:tgtFrame="_blank" w:history="1">
        <w:r w:rsidRPr="003E611B">
          <w:rPr>
            <w:rFonts w:ascii="Verdana" w:hAnsi="Verdana"/>
            <w:sz w:val="16"/>
            <w:szCs w:val="16"/>
          </w:rPr>
          <w:t>saygın kuruluşlarla</w:t>
        </w:r>
      </w:hyperlink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işbirliği</w:t>
      </w:r>
      <w:proofErr w:type="spellEnd"/>
      <w:r w:rsidRPr="003E611B">
        <w:rPr>
          <w:rFonts w:ascii="Verdana" w:hAnsi="Verdana"/>
          <w:sz w:val="16"/>
          <w:szCs w:val="16"/>
        </w:rPr>
        <w:t xml:space="preserve">, </w:t>
      </w:r>
      <w:proofErr w:type="spellStart"/>
      <w:r w:rsidRPr="003E611B">
        <w:rPr>
          <w:rFonts w:ascii="Verdana" w:hAnsi="Verdana"/>
          <w:sz w:val="16"/>
          <w:szCs w:val="16"/>
        </w:rPr>
        <w:t>Fortinet'in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küresel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olarak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siber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dayanıklılığı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artırma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taahhüdünün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temel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bir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yönüdür</w:t>
      </w:r>
      <w:proofErr w:type="spellEnd"/>
      <w:r w:rsidRPr="003E611B">
        <w:rPr>
          <w:rFonts w:ascii="Verdana" w:hAnsi="Verdana"/>
          <w:sz w:val="16"/>
          <w:szCs w:val="16"/>
        </w:rPr>
        <w:t xml:space="preserve">. </w:t>
      </w:r>
      <w:hyperlink r:id="rId15" w:tgtFrame="_blank" w:history="1">
        <w:r w:rsidRPr="003E611B">
          <w:rPr>
            <w:rFonts w:ascii="Verdana" w:hAnsi="Verdana"/>
            <w:sz w:val="16"/>
            <w:szCs w:val="16"/>
          </w:rPr>
          <w:t>Fortinet</w:t>
        </w:r>
      </w:hyperlink>
      <w:r w:rsidRPr="003E611B">
        <w:rPr>
          <w:rFonts w:ascii="Verdana" w:hAnsi="Verdana"/>
          <w:sz w:val="16"/>
          <w:szCs w:val="16"/>
        </w:rPr>
        <w:t xml:space="preserve">'in </w:t>
      </w:r>
      <w:proofErr w:type="spellStart"/>
      <w:r w:rsidRPr="003E611B">
        <w:rPr>
          <w:rFonts w:ascii="Verdana" w:hAnsi="Verdana"/>
          <w:sz w:val="16"/>
          <w:szCs w:val="16"/>
        </w:rPr>
        <w:t>seçkin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tehdit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istihbaratı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ve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araştırma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organizasyonu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hyperlink r:id="rId16" w:tgtFrame="_blank" w:history="1">
        <w:r w:rsidRPr="003E611B">
          <w:rPr>
            <w:rFonts w:ascii="Verdana" w:hAnsi="Verdana"/>
            <w:sz w:val="16"/>
            <w:szCs w:val="16"/>
          </w:rPr>
          <w:t>FortiGuard Labs</w:t>
        </w:r>
      </w:hyperlink>
      <w:r w:rsidRPr="003E611B">
        <w:rPr>
          <w:rFonts w:ascii="Verdana" w:hAnsi="Verdana"/>
          <w:sz w:val="16"/>
          <w:szCs w:val="16"/>
        </w:rPr>
        <w:t xml:space="preserve">, </w:t>
      </w:r>
      <w:proofErr w:type="spellStart"/>
      <w:r w:rsidRPr="003E611B">
        <w:rPr>
          <w:rFonts w:ascii="Verdana" w:hAnsi="Verdana"/>
          <w:sz w:val="16"/>
          <w:szCs w:val="16"/>
        </w:rPr>
        <w:t>müşterilere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zamanında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ve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sürekli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olarak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en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üst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düzeyde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koruma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ve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eyleme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geçirilebilir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tehdit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istihbaratı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sağlamak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için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önde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gelen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makine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öğrenimi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ve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yapay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zeka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teknolojilerini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geliştiriyor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ve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kullanıyor</w:t>
      </w:r>
      <w:proofErr w:type="spellEnd"/>
      <w:r w:rsidRPr="003E611B">
        <w:rPr>
          <w:rFonts w:ascii="Verdana" w:hAnsi="Verdana"/>
          <w:sz w:val="16"/>
          <w:szCs w:val="16"/>
        </w:rPr>
        <w:t xml:space="preserve">. Daha </w:t>
      </w:r>
      <w:proofErr w:type="spellStart"/>
      <w:r w:rsidRPr="003E611B">
        <w:rPr>
          <w:rFonts w:ascii="Verdana" w:hAnsi="Verdana"/>
          <w:sz w:val="16"/>
          <w:szCs w:val="16"/>
        </w:rPr>
        <w:t>fazla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bilgi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için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hyperlink r:id="rId17" w:tgtFrame="_blank" w:history="1">
        <w:r w:rsidRPr="003E611B">
          <w:rPr>
            <w:rFonts w:ascii="Verdana" w:hAnsi="Verdana"/>
            <w:sz w:val="16"/>
            <w:szCs w:val="16"/>
          </w:rPr>
          <w:t>https://www.fortinet.com,</w:t>
        </w:r>
      </w:hyperlink>
      <w:r w:rsidRPr="003E611B">
        <w:rPr>
          <w:rFonts w:ascii="Verdana" w:hAnsi="Verdana"/>
          <w:sz w:val="16"/>
          <w:szCs w:val="16"/>
        </w:rPr>
        <w:t xml:space="preserve"> </w:t>
      </w:r>
      <w:hyperlink r:id="rId18" w:tgtFrame="_blank" w:history="1">
        <w:r w:rsidRPr="003E611B">
          <w:rPr>
            <w:rFonts w:ascii="Verdana" w:hAnsi="Verdana"/>
            <w:sz w:val="16"/>
            <w:szCs w:val="16"/>
          </w:rPr>
          <w:t>Fortinet Blog</w:t>
        </w:r>
      </w:hyperlink>
      <w:r w:rsidRPr="003E611B">
        <w:rPr>
          <w:rFonts w:ascii="Verdana" w:hAnsi="Verdana"/>
          <w:sz w:val="16"/>
          <w:szCs w:val="16"/>
        </w:rPr>
        <w:t xml:space="preserve"> </w:t>
      </w:r>
      <w:proofErr w:type="spellStart"/>
      <w:r w:rsidRPr="003E611B">
        <w:rPr>
          <w:rFonts w:ascii="Verdana" w:hAnsi="Verdana"/>
          <w:sz w:val="16"/>
          <w:szCs w:val="16"/>
        </w:rPr>
        <w:t>ve</w:t>
      </w:r>
      <w:proofErr w:type="spellEnd"/>
      <w:r w:rsidRPr="003E611B">
        <w:rPr>
          <w:rFonts w:ascii="Verdana" w:hAnsi="Verdana"/>
          <w:sz w:val="16"/>
          <w:szCs w:val="16"/>
        </w:rPr>
        <w:t xml:space="preserve"> </w:t>
      </w:r>
      <w:hyperlink r:id="rId19" w:tgtFrame="_blank" w:history="1">
        <w:r w:rsidRPr="003E611B">
          <w:rPr>
            <w:rFonts w:ascii="Verdana" w:hAnsi="Verdana"/>
            <w:sz w:val="16"/>
            <w:szCs w:val="16"/>
          </w:rPr>
          <w:t>FortiGuard Labs</w:t>
        </w:r>
      </w:hyperlink>
      <w:r w:rsidRPr="003E611B">
        <w:rPr>
          <w:rFonts w:ascii="Verdana" w:hAnsi="Verdana"/>
          <w:sz w:val="16"/>
          <w:szCs w:val="16"/>
        </w:rPr>
        <w:t>.   </w:t>
      </w:r>
    </w:p>
    <w:sectPr w:rsidR="003E611B" w:rsidRPr="003E61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71137"/>
    <w:multiLevelType w:val="hybridMultilevel"/>
    <w:tmpl w:val="2A3A7A9C"/>
    <w:lvl w:ilvl="0" w:tplc="C23870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E51A0"/>
    <w:multiLevelType w:val="hybridMultilevel"/>
    <w:tmpl w:val="8E2821F2"/>
    <w:lvl w:ilvl="0" w:tplc="C23870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6415E"/>
    <w:multiLevelType w:val="multilevel"/>
    <w:tmpl w:val="08FC0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5C0838"/>
    <w:multiLevelType w:val="hybridMultilevel"/>
    <w:tmpl w:val="14EC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90C19"/>
    <w:multiLevelType w:val="hybridMultilevel"/>
    <w:tmpl w:val="1AFEE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AF5E09"/>
    <w:multiLevelType w:val="hybridMultilevel"/>
    <w:tmpl w:val="8D487E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CA65A6"/>
    <w:multiLevelType w:val="hybridMultilevel"/>
    <w:tmpl w:val="B7BAC9D2"/>
    <w:lvl w:ilvl="0" w:tplc="041F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50DE2C7F"/>
    <w:multiLevelType w:val="hybridMultilevel"/>
    <w:tmpl w:val="C9426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9649C7"/>
    <w:multiLevelType w:val="hybridMultilevel"/>
    <w:tmpl w:val="369EA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0148243">
    <w:abstractNumId w:val="1"/>
  </w:num>
  <w:num w:numId="2" w16cid:durableId="1966498223">
    <w:abstractNumId w:val="2"/>
  </w:num>
  <w:num w:numId="3" w16cid:durableId="2116248177">
    <w:abstractNumId w:val="7"/>
  </w:num>
  <w:num w:numId="4" w16cid:durableId="1152330328">
    <w:abstractNumId w:val="3"/>
  </w:num>
  <w:num w:numId="5" w16cid:durableId="654143564">
    <w:abstractNumId w:val="8"/>
  </w:num>
  <w:num w:numId="6" w16cid:durableId="1179730548">
    <w:abstractNumId w:val="4"/>
  </w:num>
  <w:num w:numId="7" w16cid:durableId="1710955566">
    <w:abstractNumId w:val="6"/>
  </w:num>
  <w:num w:numId="8" w16cid:durableId="2037928442">
    <w:abstractNumId w:val="0"/>
  </w:num>
  <w:num w:numId="9" w16cid:durableId="9594135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DDD"/>
    <w:rsid w:val="00030EF0"/>
    <w:rsid w:val="000571F4"/>
    <w:rsid w:val="00331E52"/>
    <w:rsid w:val="003B084B"/>
    <w:rsid w:val="003E611B"/>
    <w:rsid w:val="005B07C0"/>
    <w:rsid w:val="00723AD2"/>
    <w:rsid w:val="00AC6580"/>
    <w:rsid w:val="00C95DDD"/>
    <w:rsid w:val="00CE0729"/>
    <w:rsid w:val="00D8592A"/>
    <w:rsid w:val="00E8296C"/>
    <w:rsid w:val="00FD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4D041"/>
  <w15:chartTrackingRefBased/>
  <w15:docId w15:val="{76498926-6DCF-4344-B88F-5A5590E07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DDD"/>
    <w:pPr>
      <w:spacing w:line="279" w:lineRule="auto"/>
    </w:pPr>
    <w:rPr>
      <w:rFonts w:eastAsiaTheme="minorEastAsia"/>
      <w:kern w:val="0"/>
      <w:sz w:val="24"/>
      <w:szCs w:val="24"/>
      <w:lang w:val="en-US" w:eastAsia="ja-JP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C95D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95D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95D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95D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95D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95D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95D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95D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95D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95D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95D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95D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95DDD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95DDD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95DD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95DD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95DD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95DD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95D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95D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95D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95D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95D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95DD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95DD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95DDD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95D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95DDD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95DDD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C95DDD"/>
    <w:rPr>
      <w:color w:val="467886"/>
      <w:u w:val="single"/>
    </w:rPr>
  </w:style>
  <w:style w:type="paragraph" w:styleId="NormalWeb">
    <w:name w:val="Normal (Web)"/>
    <w:basedOn w:val="Normal"/>
    <w:uiPriority w:val="99"/>
    <w:unhideWhenUsed/>
    <w:rsid w:val="00C95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Gl">
    <w:name w:val="Strong"/>
    <w:basedOn w:val="VarsaylanParagrafYazTipi"/>
    <w:uiPriority w:val="22"/>
    <w:qFormat/>
    <w:rsid w:val="00C95DDD"/>
    <w:rPr>
      <w:b/>
      <w:bCs/>
    </w:rPr>
  </w:style>
  <w:style w:type="paragraph" w:customStyle="1" w:styleId="paragraph">
    <w:name w:val="paragraph"/>
    <w:basedOn w:val="Normal"/>
    <w:rsid w:val="00C95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pple-converted-space">
    <w:name w:val="apple-converted-space"/>
    <w:basedOn w:val="VarsaylanParagrafYazTipi"/>
    <w:rsid w:val="00C95DDD"/>
  </w:style>
  <w:style w:type="character" w:styleId="zmlenmeyenBahsetme">
    <w:name w:val="Unresolved Mention"/>
    <w:basedOn w:val="VarsaylanParagrafYazTipi"/>
    <w:uiPriority w:val="99"/>
    <w:semiHidden/>
    <w:unhideWhenUsed/>
    <w:rsid w:val="000571F4"/>
    <w:rPr>
      <w:color w:val="605E5C"/>
      <w:shd w:val="clear" w:color="auto" w:fill="E1DFDD"/>
    </w:rPr>
  </w:style>
  <w:style w:type="character" w:customStyle="1" w:styleId="normaltextrun">
    <w:name w:val="normaltextrun"/>
    <w:basedOn w:val="VarsaylanParagrafYazTipi"/>
    <w:rsid w:val="003E611B"/>
  </w:style>
  <w:style w:type="character" w:customStyle="1" w:styleId="eop">
    <w:name w:val="eop"/>
    <w:basedOn w:val="VarsaylanParagrafYazTipi"/>
    <w:rsid w:val="003E61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rtinet.com/content/dam/maindam/PUBLIC/02_MARKETING/08_Report/ftnt-skills-gap-report-2025.pdf" TargetMode="External"/><Relationship Id="rId13" Type="http://schemas.openxmlformats.org/officeDocument/2006/relationships/hyperlink" Target="https://www.globenewswire.com/Tracker?data=3ZN1f9xQbo_Vcl9FC7lRU427bkyusLB6LHWVez1DZI-opYsFAM_-s0wno4pnWzab0djHfLUQhnXZAVo9BzogcyNk6Zaxu_xiPipTwf8Gy64lorLnM8OiN7Q0HNI7WSn2_XNgBXM6aPYr2xsJF6FhiVwXT4qZiZOohumWLMyfVcNSL-DaFkPXHjMtP__P9629" TargetMode="External"/><Relationship Id="rId18" Type="http://schemas.openxmlformats.org/officeDocument/2006/relationships/hyperlink" Target="https://www.globenewswire.com/Tracker?data=3ZN1f9xQbo_Vcl9FC7lRU8UWh33yvVmOpZUoo2Rsm97Ks9X8ujEEGJ0QRz3Y9IaMjOue_vJ9g8c1YSrQhCN89ehZsIJK1nc8MSyUz16G4WIqBpHmEnBF5Jej1XsujCNH4PZgzf5Mm_56MjzpFkFFZY3oj46ZC3a62HV7dMAo74U%3D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isc2.org/Insights/2024/10/ISC2-2024-Cybersecurity-Workforce-Study" TargetMode="External"/><Relationship Id="rId12" Type="http://schemas.openxmlformats.org/officeDocument/2006/relationships/hyperlink" Target="https://www.globenewswire.com/Tracker?data=3ZN1f9xQbo_Vcl9FC7lRUziylTnQD_H8Wgw0LgiNABG18h6YofSmzWyF83iQxjzGr0YOzRbtH7GvWm8mhWkB1w%3D%3D" TargetMode="External"/><Relationship Id="rId17" Type="http://schemas.openxmlformats.org/officeDocument/2006/relationships/hyperlink" Target="http://www.fortinet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lobenewswire.com/Tracker?data=3ZN1f9xQbo_Vcl9FC7lRU7sP63Y1u7ANxMD0vN3k070iDOkurg41r7RCkKZ05g_-MU37_BxWB2D7A8oOSL4LFCj76ONcCWKDfrPqCgOU7IH9QZVmwWh5KFJ4OVPUtaQRkrRV8Ii_bqlzSOPMSXWlEreRA7JwN-ZTlLzaeMLjbs0%3D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fortinet.com/content/dam/maindam/PUBLIC/02_MARKETING/08_Report/ftnt-skills-gap-report-2025.pdf" TargetMode="External"/><Relationship Id="rId11" Type="http://schemas.openxmlformats.org/officeDocument/2006/relationships/hyperlink" Target="https://global.fortinet.com/lp-en-ai-tipsheet" TargetMode="External"/><Relationship Id="rId5" Type="http://schemas.openxmlformats.org/officeDocument/2006/relationships/hyperlink" Target="https://www.fortinet.com/content/fortinet-com/en_us" TargetMode="External"/><Relationship Id="rId15" Type="http://schemas.openxmlformats.org/officeDocument/2006/relationships/hyperlink" Target="https://www.globenewswire.com/Tracker?data=3ZN1f9xQbo_Vcl9FC7lRU7sP63Y1u7ANxMD0vN3k070iDOkurg41r7RCkKZ05g_-MU37_BxWB2D7A8oOSL4LFCj76ONcCWKDfrPqCgOU7IH9QZVmwWh5KFJ4OVPUtaQRkrRV8Ii_bqlzSOPMSXWlEreRA7JwN-ZTlLzaeMLjbs0%3D" TargetMode="External"/><Relationship Id="rId10" Type="http://schemas.openxmlformats.org/officeDocument/2006/relationships/hyperlink" Target="https://www.fortinet.com/training/security-awareness-training" TargetMode="External"/><Relationship Id="rId19" Type="http://schemas.openxmlformats.org/officeDocument/2006/relationships/hyperlink" Target="https://www.globenewswire.com/Tracker?data=3ZN1f9xQbo_Vcl9FC7lRU4aoptLCvUUmdyfmiJXtPtoXYFRdjfSVbjfxsrda2hpiXCexke6oUsCtDWqTItuCoOUYW0exXhF-_wPj9Pv6De4lYtNZkcir3gvsLghF_FgwNXW_hiakGhDWoWydEQoERqGjh59ZRCJEg51g6W6EKsMC2EVrF0lSrR_RDiHVxch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ortinet.com/nse-training" TargetMode="External"/><Relationship Id="rId14" Type="http://schemas.openxmlformats.org/officeDocument/2006/relationships/hyperlink" Target="https://www.globenewswire.com/Tracker?data=FJddTxnnUs2MbUKktjnoWNiJ8pVJ3rrefMbCSN0a2wPcU3dkIq-8gtDYKEGBfuWDp7I3mpFEHKUl2_JP9UxZ06Lpi98tsUD4B9FTkEhfTdmz8EUzHp41Q757Qs4SlTG40BZObNvmtkmAAQvxF9JWFg%3D%3D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1845</Words>
  <Characters>10518</Characters>
  <Application>Microsoft Office Word</Application>
  <DocSecurity>0</DocSecurity>
  <Lines>87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Aysun Babacan</dc:creator>
  <cp:keywords/>
  <dc:description/>
  <cp:lastModifiedBy>Halit Yeşilbaş</cp:lastModifiedBy>
  <cp:revision>3</cp:revision>
  <dcterms:created xsi:type="dcterms:W3CDTF">2025-10-09T15:05:00Z</dcterms:created>
  <dcterms:modified xsi:type="dcterms:W3CDTF">2025-10-15T07:50:00Z</dcterms:modified>
</cp:coreProperties>
</file>