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C932B" w14:textId="77777777" w:rsidR="006C63FD" w:rsidRPr="00970558" w:rsidRDefault="006C63FD" w:rsidP="00970558">
      <w:pPr>
        <w:spacing w:after="0" w:line="360" w:lineRule="auto"/>
        <w:rPr>
          <w:rFonts w:ascii="Verdana" w:eastAsia="Calibri" w:hAnsi="Verdana" w:cs="Times New Roman"/>
          <w:b/>
          <w:sz w:val="32"/>
          <w:szCs w:val="32"/>
          <w:u w:val="single"/>
          <w:lang w:val="tr"/>
        </w:rPr>
      </w:pPr>
      <w:r w:rsidRPr="00970558">
        <w:rPr>
          <w:rFonts w:ascii="Verdana" w:eastAsia="Calibri" w:hAnsi="Verdana" w:cs="Times New Roman"/>
          <w:b/>
          <w:sz w:val="32"/>
          <w:szCs w:val="32"/>
          <w:u w:val="single"/>
          <w:lang w:val="tr"/>
        </w:rPr>
        <w:t>BASIN BÜLTENİ</w:t>
      </w:r>
    </w:p>
    <w:p w14:paraId="6390846D" w14:textId="77777777" w:rsidR="006C63FD" w:rsidRPr="00970558" w:rsidRDefault="006C63FD" w:rsidP="00970558">
      <w:pPr>
        <w:spacing w:after="0" w:line="360" w:lineRule="auto"/>
        <w:jc w:val="center"/>
        <w:rPr>
          <w:rFonts w:ascii="Verdana" w:eastAsia="Calibri" w:hAnsi="Verdana" w:cs="Times New Roman"/>
          <w:b/>
          <w:sz w:val="48"/>
          <w:szCs w:val="48"/>
          <w:lang w:val="tr"/>
        </w:rPr>
      </w:pPr>
    </w:p>
    <w:p w14:paraId="6396C3BE" w14:textId="7A92D0DD" w:rsidR="007A4418" w:rsidRDefault="006C63FD" w:rsidP="55878CC9">
      <w:pPr>
        <w:spacing w:after="0" w:line="360" w:lineRule="auto"/>
        <w:jc w:val="center"/>
        <w:rPr>
          <w:rFonts w:ascii="Verdana" w:eastAsia="Calibri" w:hAnsi="Verdana" w:cs="Times New Roman"/>
          <w:b/>
          <w:bCs/>
          <w:sz w:val="28"/>
          <w:szCs w:val="28"/>
          <w:lang w:val="tr"/>
        </w:rPr>
      </w:pPr>
      <w:r w:rsidRPr="55878CC9">
        <w:rPr>
          <w:rFonts w:ascii="Verdana" w:eastAsia="Calibri" w:hAnsi="Verdana" w:cs="Times New Roman"/>
          <w:b/>
          <w:bCs/>
          <w:sz w:val="28"/>
          <w:szCs w:val="28"/>
          <w:lang w:val="tr"/>
        </w:rPr>
        <w:t>HP</w:t>
      </w:r>
      <w:r w:rsidR="003F53B4">
        <w:rPr>
          <w:rFonts w:ascii="Verdana" w:eastAsia="Calibri" w:hAnsi="Verdana" w:cs="Times New Roman"/>
          <w:b/>
          <w:bCs/>
          <w:sz w:val="28"/>
          <w:szCs w:val="28"/>
          <w:lang w:val="tr"/>
        </w:rPr>
        <w:t>,</w:t>
      </w:r>
      <w:r w:rsidR="00F70359">
        <w:rPr>
          <w:rFonts w:ascii="Verdana" w:eastAsia="Calibri" w:hAnsi="Verdana" w:cs="Times New Roman"/>
          <w:b/>
          <w:bCs/>
          <w:sz w:val="28"/>
          <w:szCs w:val="28"/>
          <w:lang w:val="tr"/>
        </w:rPr>
        <w:t xml:space="preserve"> </w:t>
      </w:r>
      <w:r w:rsidR="007A4418" w:rsidRPr="55878CC9">
        <w:rPr>
          <w:rFonts w:ascii="Verdana" w:eastAsia="Calibri" w:hAnsi="Verdana" w:cs="Times New Roman"/>
          <w:b/>
          <w:bCs/>
          <w:sz w:val="28"/>
          <w:szCs w:val="28"/>
          <w:lang w:val="tr"/>
        </w:rPr>
        <w:t>Türk</w:t>
      </w:r>
      <w:r w:rsidRPr="55878CC9">
        <w:rPr>
          <w:rFonts w:ascii="Verdana" w:eastAsia="Calibri" w:hAnsi="Verdana" w:cs="Times New Roman"/>
          <w:b/>
          <w:bCs/>
          <w:sz w:val="28"/>
          <w:szCs w:val="28"/>
          <w:lang w:val="tr"/>
        </w:rPr>
        <w:t>iye’deki</w:t>
      </w:r>
      <w:r w:rsidR="007A4418" w:rsidRPr="55878CC9">
        <w:rPr>
          <w:rFonts w:ascii="Verdana" w:eastAsia="Calibri" w:hAnsi="Verdana" w:cs="Times New Roman"/>
          <w:b/>
          <w:bCs/>
          <w:sz w:val="28"/>
          <w:szCs w:val="28"/>
          <w:lang w:val="tr"/>
        </w:rPr>
        <w:t xml:space="preserve"> </w:t>
      </w:r>
      <w:r w:rsidRPr="55878CC9">
        <w:rPr>
          <w:rFonts w:ascii="Verdana" w:eastAsia="Calibri" w:hAnsi="Verdana" w:cs="Times New Roman"/>
          <w:b/>
          <w:bCs/>
          <w:sz w:val="28"/>
          <w:szCs w:val="28"/>
          <w:lang w:val="tr"/>
        </w:rPr>
        <w:t>e</w:t>
      </w:r>
      <w:r w:rsidR="007A4418" w:rsidRPr="55878CC9">
        <w:rPr>
          <w:rFonts w:ascii="Verdana" w:eastAsia="Calibri" w:hAnsi="Verdana" w:cs="Times New Roman"/>
          <w:b/>
          <w:bCs/>
          <w:sz w:val="28"/>
          <w:szCs w:val="28"/>
          <w:lang w:val="tr"/>
        </w:rPr>
        <w:t xml:space="preserve">ğitimcileri </w:t>
      </w:r>
      <w:r w:rsidRPr="55878CC9">
        <w:rPr>
          <w:rFonts w:ascii="Verdana" w:eastAsia="Calibri" w:hAnsi="Verdana" w:cs="Times New Roman"/>
          <w:b/>
          <w:bCs/>
          <w:sz w:val="28"/>
          <w:szCs w:val="28"/>
          <w:lang w:val="tr"/>
        </w:rPr>
        <w:t>d</w:t>
      </w:r>
      <w:r w:rsidR="007A4418" w:rsidRPr="55878CC9">
        <w:rPr>
          <w:rFonts w:ascii="Verdana" w:eastAsia="Calibri" w:hAnsi="Verdana" w:cs="Times New Roman"/>
          <w:b/>
          <w:bCs/>
          <w:sz w:val="28"/>
          <w:szCs w:val="28"/>
          <w:lang w:val="tr"/>
        </w:rPr>
        <w:t xml:space="preserve">ijital </w:t>
      </w:r>
      <w:r w:rsidR="00C43217">
        <w:rPr>
          <w:rFonts w:ascii="Verdana" w:eastAsia="Calibri" w:hAnsi="Verdana" w:cs="Times New Roman"/>
          <w:b/>
          <w:bCs/>
          <w:sz w:val="28"/>
          <w:szCs w:val="28"/>
          <w:lang w:val="tr"/>
        </w:rPr>
        <w:t>yetkinlik alanında destekliyor</w:t>
      </w:r>
    </w:p>
    <w:p w14:paraId="052BC501" w14:textId="77777777" w:rsidR="00653852" w:rsidRPr="007A4418" w:rsidRDefault="00653852" w:rsidP="00970558">
      <w:pPr>
        <w:spacing w:after="0" w:line="360" w:lineRule="auto"/>
        <w:jc w:val="both"/>
        <w:rPr>
          <w:rFonts w:ascii="Verdana" w:eastAsia="Calibri" w:hAnsi="Verdana" w:cs="Times New Roman"/>
          <w:sz w:val="20"/>
          <w:lang w:val="en-US"/>
        </w:rPr>
      </w:pPr>
    </w:p>
    <w:p w14:paraId="47148BFD" w14:textId="5DD27D5D" w:rsidR="005567B4" w:rsidRPr="005567B4" w:rsidRDefault="005567B4" w:rsidP="00970558">
      <w:pPr>
        <w:spacing w:after="0" w:line="360" w:lineRule="auto"/>
        <w:jc w:val="both"/>
        <w:rPr>
          <w:rFonts w:ascii="Verdana" w:eastAsia="Calibri" w:hAnsi="Verdana" w:cs="Times New Roman"/>
          <w:b/>
          <w:bCs/>
          <w:sz w:val="20"/>
          <w:szCs w:val="20"/>
          <w:lang w:val="tr"/>
        </w:rPr>
      </w:pPr>
      <w:proofErr w:type="gramStart"/>
      <w:r w:rsidRPr="005567B4">
        <w:rPr>
          <w:rFonts w:ascii="Verdana" w:eastAsia="Calibri" w:hAnsi="Verdana" w:cs="Times New Roman"/>
          <w:b/>
          <w:bCs/>
          <w:sz w:val="20"/>
          <w:szCs w:val="20"/>
          <w:lang w:val="tr"/>
        </w:rPr>
        <w:t>Milli</w:t>
      </w:r>
      <w:proofErr w:type="gramEnd"/>
      <w:r w:rsidRPr="005567B4">
        <w:rPr>
          <w:rFonts w:ascii="Verdana" w:eastAsia="Calibri" w:hAnsi="Verdana" w:cs="Times New Roman"/>
          <w:b/>
          <w:bCs/>
          <w:sz w:val="20"/>
          <w:szCs w:val="20"/>
          <w:lang w:val="tr"/>
        </w:rPr>
        <w:t xml:space="preserve"> Eğitim Bakanlığı </w:t>
      </w:r>
      <w:r w:rsidRPr="005567B4">
        <w:rPr>
          <w:rFonts w:ascii="Verdana" w:eastAsia="Calibri" w:hAnsi="Verdana" w:cs="Times New Roman"/>
          <w:b/>
          <w:bCs/>
          <w:sz w:val="20"/>
          <w:szCs w:val="20"/>
          <w:lang w:val="tr"/>
        </w:rPr>
        <w:t>ve</w:t>
      </w:r>
      <w:r w:rsidRPr="005567B4">
        <w:rPr>
          <w:rFonts w:ascii="Verdana" w:eastAsia="Calibri" w:hAnsi="Verdana" w:cs="Times New Roman"/>
          <w:b/>
          <w:bCs/>
          <w:sz w:val="20"/>
          <w:szCs w:val="20"/>
          <w:lang w:val="tr"/>
        </w:rPr>
        <w:t xml:space="preserve"> HP </w:t>
      </w:r>
      <w:r w:rsidRPr="005567B4">
        <w:rPr>
          <w:rFonts w:ascii="Verdana" w:eastAsia="Calibri" w:hAnsi="Verdana" w:cs="Times New Roman"/>
          <w:b/>
          <w:bCs/>
          <w:color w:val="000000" w:themeColor="text1"/>
          <w:sz w:val="20"/>
          <w:szCs w:val="20"/>
          <w:lang w:val="tr"/>
        </w:rPr>
        <w:t>Türkiye</w:t>
      </w:r>
      <w:r w:rsidRPr="005567B4">
        <w:rPr>
          <w:rFonts w:ascii="Verdana" w:eastAsia="Calibri" w:hAnsi="Verdana" w:cs="Times New Roman"/>
          <w:b/>
          <w:bCs/>
          <w:color w:val="000000" w:themeColor="text1"/>
          <w:sz w:val="20"/>
          <w:szCs w:val="20"/>
          <w:lang w:val="tr"/>
        </w:rPr>
        <w:t xml:space="preserve"> gerçekleştirdiği iş birliğiyle</w:t>
      </w:r>
      <w:r w:rsidRPr="005567B4">
        <w:rPr>
          <w:rFonts w:ascii="Verdana" w:eastAsia="Calibri" w:hAnsi="Verdana" w:cs="Times New Roman"/>
          <w:b/>
          <w:bCs/>
          <w:sz w:val="20"/>
          <w:szCs w:val="20"/>
          <w:lang w:val="tr"/>
        </w:rPr>
        <w:t xml:space="preserve">, </w:t>
      </w:r>
      <w:r w:rsidRPr="005567B4">
        <w:rPr>
          <w:rFonts w:ascii="Verdana" w:eastAsia="Calibri" w:hAnsi="Verdana" w:cs="Times New Roman"/>
          <w:b/>
          <w:bCs/>
          <w:sz w:val="20"/>
          <w:szCs w:val="20"/>
          <w:lang w:val="tr"/>
        </w:rPr>
        <w:t>eğitmenler HP İnovasyon ve Dijital Eğitim Akademisi (HP IDEA) programına katıla</w:t>
      </w:r>
      <w:r>
        <w:rPr>
          <w:rFonts w:ascii="Verdana" w:eastAsia="Calibri" w:hAnsi="Verdana" w:cs="Times New Roman"/>
          <w:b/>
          <w:bCs/>
          <w:sz w:val="20"/>
          <w:szCs w:val="20"/>
          <w:lang w:val="tr"/>
        </w:rPr>
        <w:t>c</w:t>
      </w:r>
      <w:r w:rsidRPr="005567B4">
        <w:rPr>
          <w:rFonts w:ascii="Verdana" w:eastAsia="Calibri" w:hAnsi="Verdana" w:cs="Times New Roman"/>
          <w:b/>
          <w:bCs/>
          <w:sz w:val="20"/>
          <w:szCs w:val="20"/>
          <w:lang w:val="tr"/>
        </w:rPr>
        <w:t>ak</w:t>
      </w:r>
      <w:r>
        <w:rPr>
          <w:rFonts w:ascii="Verdana" w:eastAsia="Calibri" w:hAnsi="Verdana" w:cs="Times New Roman"/>
          <w:b/>
          <w:bCs/>
          <w:sz w:val="20"/>
          <w:szCs w:val="20"/>
          <w:lang w:val="tr"/>
        </w:rPr>
        <w:t>.</w:t>
      </w:r>
    </w:p>
    <w:p w14:paraId="44D0800A" w14:textId="77777777" w:rsidR="005567B4" w:rsidRDefault="005567B4" w:rsidP="00970558">
      <w:pPr>
        <w:spacing w:after="0" w:line="360" w:lineRule="auto"/>
        <w:jc w:val="both"/>
        <w:rPr>
          <w:rFonts w:ascii="Verdana" w:eastAsia="Calibri" w:hAnsi="Verdana" w:cs="Times New Roman"/>
          <w:sz w:val="20"/>
          <w:szCs w:val="20"/>
          <w:lang w:val="tr"/>
        </w:rPr>
      </w:pPr>
    </w:p>
    <w:p w14:paraId="1B7B8960" w14:textId="4AC01C90" w:rsidR="007A4418" w:rsidRPr="007A4418" w:rsidRDefault="007A4418" w:rsidP="00970558">
      <w:pPr>
        <w:spacing w:after="0" w:line="360" w:lineRule="auto"/>
        <w:jc w:val="both"/>
        <w:rPr>
          <w:rFonts w:ascii="Verdana" w:eastAsia="Calibri" w:hAnsi="Verdana" w:cs="Times New Roman"/>
          <w:sz w:val="20"/>
          <w:szCs w:val="20"/>
          <w:lang w:val="en-US"/>
        </w:rPr>
      </w:pPr>
      <w:proofErr w:type="gramStart"/>
      <w:r w:rsidRPr="55878CC9">
        <w:rPr>
          <w:rFonts w:ascii="Verdana" w:eastAsia="Calibri" w:hAnsi="Verdana" w:cs="Times New Roman"/>
          <w:sz w:val="20"/>
          <w:szCs w:val="20"/>
          <w:lang w:val="tr"/>
        </w:rPr>
        <w:t>Milli</w:t>
      </w:r>
      <w:proofErr w:type="gramEnd"/>
      <w:r w:rsidRPr="55878CC9">
        <w:rPr>
          <w:rFonts w:ascii="Verdana" w:eastAsia="Calibri" w:hAnsi="Verdana" w:cs="Times New Roman"/>
          <w:sz w:val="20"/>
          <w:szCs w:val="20"/>
          <w:lang w:val="tr"/>
        </w:rPr>
        <w:t xml:space="preserve"> Eğitim Bakanlığı </w:t>
      </w:r>
      <w:r w:rsidR="006C63FD" w:rsidRPr="55878CC9">
        <w:rPr>
          <w:rFonts w:ascii="Verdana" w:eastAsia="Calibri" w:hAnsi="Verdana" w:cs="Times New Roman"/>
          <w:sz w:val="20"/>
          <w:szCs w:val="20"/>
          <w:lang w:val="tr"/>
        </w:rPr>
        <w:t>il</w:t>
      </w:r>
      <w:r w:rsidRPr="55878CC9">
        <w:rPr>
          <w:rFonts w:ascii="Verdana" w:eastAsia="Calibri" w:hAnsi="Verdana" w:cs="Times New Roman"/>
          <w:sz w:val="20"/>
          <w:szCs w:val="20"/>
          <w:lang w:val="tr"/>
        </w:rPr>
        <w:t xml:space="preserve">e HP </w:t>
      </w:r>
      <w:r w:rsidRPr="55878CC9">
        <w:rPr>
          <w:rFonts w:ascii="Verdana" w:eastAsia="Calibri" w:hAnsi="Verdana" w:cs="Times New Roman"/>
          <w:color w:val="000000" w:themeColor="text1"/>
          <w:sz w:val="20"/>
          <w:szCs w:val="20"/>
          <w:lang w:val="tr"/>
        </w:rPr>
        <w:t xml:space="preserve">Türkiye eğitim sektöründe yetenek gelişimini teşvik etmek amacıyla </w:t>
      </w:r>
      <w:r w:rsidR="00653852">
        <w:rPr>
          <w:rFonts w:ascii="Verdana" w:eastAsia="Calibri" w:hAnsi="Verdana" w:cs="Times New Roman"/>
          <w:color w:val="000000" w:themeColor="text1"/>
          <w:sz w:val="20"/>
          <w:szCs w:val="20"/>
          <w:lang w:val="tr"/>
        </w:rPr>
        <w:t xml:space="preserve">bir </w:t>
      </w:r>
      <w:r w:rsidR="0083154D">
        <w:rPr>
          <w:rFonts w:ascii="Verdana" w:eastAsia="Calibri" w:hAnsi="Verdana" w:cs="Times New Roman"/>
          <w:color w:val="000000" w:themeColor="text1"/>
          <w:sz w:val="20"/>
          <w:szCs w:val="20"/>
          <w:lang w:val="tr"/>
        </w:rPr>
        <w:t>işbirliğine imza attı.</w:t>
      </w:r>
      <w:r w:rsidRPr="55878CC9">
        <w:rPr>
          <w:rFonts w:ascii="Verdana" w:eastAsia="Calibri" w:hAnsi="Verdana" w:cs="Times New Roman"/>
          <w:color w:val="000000" w:themeColor="text1"/>
          <w:sz w:val="20"/>
          <w:szCs w:val="20"/>
          <w:lang w:val="tr"/>
        </w:rPr>
        <w:t xml:space="preserve"> </w:t>
      </w:r>
      <w:r w:rsidR="0083154D">
        <w:rPr>
          <w:rFonts w:ascii="Verdana" w:eastAsia="Calibri" w:hAnsi="Verdana" w:cs="Times New Roman"/>
          <w:color w:val="000000" w:themeColor="text1"/>
          <w:sz w:val="20"/>
          <w:szCs w:val="20"/>
          <w:lang w:val="tr"/>
        </w:rPr>
        <w:t xml:space="preserve">Bu </w:t>
      </w:r>
      <w:proofErr w:type="gramStart"/>
      <w:r w:rsidR="0083154D">
        <w:rPr>
          <w:rFonts w:ascii="Verdana" w:eastAsia="Calibri" w:hAnsi="Verdana" w:cs="Times New Roman"/>
          <w:color w:val="000000" w:themeColor="text1"/>
          <w:sz w:val="20"/>
          <w:szCs w:val="20"/>
          <w:lang w:val="tr"/>
        </w:rPr>
        <w:t>i</w:t>
      </w:r>
      <w:r w:rsidR="0083154D" w:rsidRPr="55878CC9">
        <w:rPr>
          <w:rFonts w:ascii="Verdana" w:eastAsia="Calibri" w:hAnsi="Verdana" w:cs="Times New Roman"/>
          <w:color w:val="000000" w:themeColor="text1"/>
          <w:sz w:val="20"/>
          <w:szCs w:val="20"/>
          <w:lang w:val="tr"/>
        </w:rPr>
        <w:t>şbirliği</w:t>
      </w:r>
      <w:proofErr w:type="gramEnd"/>
      <w:r w:rsidR="0083154D" w:rsidRPr="55878CC9">
        <w:rPr>
          <w:rFonts w:ascii="Verdana" w:eastAsia="Calibri" w:hAnsi="Verdana" w:cs="Times New Roman"/>
          <w:color w:val="000000" w:themeColor="text1"/>
          <w:sz w:val="20"/>
          <w:szCs w:val="20"/>
          <w:lang w:val="tr"/>
        </w:rPr>
        <w:t xml:space="preserve"> </w:t>
      </w:r>
      <w:r w:rsidR="00DE6B36" w:rsidRPr="55878CC9">
        <w:rPr>
          <w:rFonts w:ascii="Verdana" w:eastAsia="Calibri" w:hAnsi="Verdana" w:cs="Times New Roman"/>
          <w:color w:val="000000" w:themeColor="text1"/>
          <w:sz w:val="20"/>
          <w:szCs w:val="20"/>
          <w:lang w:val="tr"/>
        </w:rPr>
        <w:t xml:space="preserve">kapsamında </w:t>
      </w:r>
      <w:r w:rsidR="00F70359">
        <w:rPr>
          <w:rFonts w:ascii="Verdana" w:eastAsia="Calibri" w:hAnsi="Verdana" w:cs="Times New Roman"/>
          <w:color w:val="000000" w:themeColor="text1"/>
          <w:sz w:val="20"/>
          <w:szCs w:val="20"/>
          <w:lang w:val="tr"/>
        </w:rPr>
        <w:t xml:space="preserve">eğitmenler </w:t>
      </w:r>
      <w:r w:rsidR="00DE6B36" w:rsidRPr="55878CC9">
        <w:rPr>
          <w:rFonts w:ascii="Verdana" w:eastAsia="Calibri" w:hAnsi="Verdana" w:cs="Times New Roman"/>
          <w:sz w:val="20"/>
          <w:szCs w:val="20"/>
          <w:lang w:val="tr"/>
        </w:rPr>
        <w:t xml:space="preserve">HP İnovasyon ve Dijital Eğitim Akademisi (HP IDEA) programına </w:t>
      </w:r>
      <w:r w:rsidR="00DE6B36" w:rsidRPr="55878CC9">
        <w:rPr>
          <w:rFonts w:ascii="Verdana" w:eastAsia="Calibri" w:hAnsi="Verdana" w:cs="Times New Roman"/>
          <w:color w:val="000000" w:themeColor="text1"/>
          <w:sz w:val="20"/>
          <w:szCs w:val="20"/>
          <w:lang w:val="tr"/>
        </w:rPr>
        <w:t>katıla</w:t>
      </w:r>
      <w:r w:rsidR="00F70359">
        <w:rPr>
          <w:rFonts w:ascii="Verdana" w:eastAsia="Calibri" w:hAnsi="Verdana" w:cs="Times New Roman"/>
          <w:color w:val="000000" w:themeColor="text1"/>
          <w:sz w:val="20"/>
          <w:szCs w:val="20"/>
          <w:lang w:val="tr"/>
        </w:rPr>
        <w:t xml:space="preserve">rak, </w:t>
      </w:r>
      <w:r w:rsidRPr="55878CC9">
        <w:rPr>
          <w:rFonts w:ascii="Verdana" w:eastAsia="Calibri" w:hAnsi="Verdana" w:cs="Times New Roman"/>
          <w:color w:val="000000" w:themeColor="text1"/>
          <w:sz w:val="20"/>
          <w:szCs w:val="20"/>
          <w:lang w:val="tr"/>
        </w:rPr>
        <w:t xml:space="preserve">önde gelen küresel üniversitelerin eğitim programlarını </w:t>
      </w:r>
      <w:r w:rsidR="00970558" w:rsidRPr="55878CC9">
        <w:rPr>
          <w:rFonts w:ascii="Verdana" w:eastAsia="Calibri" w:hAnsi="Verdana" w:cs="Times New Roman"/>
          <w:color w:val="000000" w:themeColor="text1"/>
          <w:sz w:val="20"/>
          <w:szCs w:val="20"/>
          <w:lang w:val="tr"/>
        </w:rPr>
        <w:t xml:space="preserve">temel alan </w:t>
      </w:r>
      <w:r w:rsidRPr="55878CC9">
        <w:rPr>
          <w:rFonts w:ascii="Verdana" w:eastAsia="Calibri" w:hAnsi="Verdana" w:cs="Times New Roman"/>
          <w:color w:val="000000" w:themeColor="text1"/>
          <w:sz w:val="20"/>
          <w:szCs w:val="20"/>
          <w:lang w:val="tr"/>
        </w:rPr>
        <w:t xml:space="preserve">dijital </w:t>
      </w:r>
      <w:r w:rsidR="00EE33D4">
        <w:rPr>
          <w:rFonts w:ascii="Verdana" w:eastAsia="Calibri" w:hAnsi="Verdana" w:cs="Times New Roman"/>
          <w:color w:val="000000" w:themeColor="text1"/>
          <w:sz w:val="20"/>
          <w:szCs w:val="20"/>
          <w:lang w:val="tr"/>
        </w:rPr>
        <w:t>eğitim çözümlerini öğrenme fırsatı</w:t>
      </w:r>
      <w:r w:rsidR="005F7547">
        <w:rPr>
          <w:rFonts w:ascii="Verdana" w:eastAsia="Calibri" w:hAnsi="Verdana" w:cs="Times New Roman"/>
          <w:color w:val="000000" w:themeColor="text1"/>
          <w:sz w:val="20"/>
          <w:szCs w:val="20"/>
          <w:lang w:val="tr"/>
        </w:rPr>
        <w:t xml:space="preserve"> </w:t>
      </w:r>
      <w:r w:rsidR="00F70359">
        <w:rPr>
          <w:rFonts w:ascii="Verdana" w:eastAsia="Calibri" w:hAnsi="Verdana" w:cs="Times New Roman"/>
          <w:color w:val="000000" w:themeColor="text1"/>
          <w:sz w:val="20"/>
          <w:szCs w:val="20"/>
          <w:lang w:val="tr"/>
        </w:rPr>
        <w:t>elde edecek.</w:t>
      </w:r>
    </w:p>
    <w:p w14:paraId="59AEAE48" w14:textId="77777777" w:rsidR="00970558" w:rsidRPr="00970558" w:rsidRDefault="00970558" w:rsidP="00970558">
      <w:pPr>
        <w:spacing w:after="0" w:line="360" w:lineRule="auto"/>
        <w:jc w:val="both"/>
        <w:rPr>
          <w:rFonts w:ascii="Verdana" w:eastAsia="Calibri" w:hAnsi="Verdana" w:cs="Times New Roman"/>
          <w:b/>
          <w:bCs/>
          <w:sz w:val="20"/>
          <w:szCs w:val="20"/>
          <w:lang w:val="tr"/>
        </w:rPr>
      </w:pPr>
    </w:p>
    <w:p w14:paraId="6D51F98B" w14:textId="4BB75471" w:rsidR="007A4418" w:rsidRPr="00F70359" w:rsidRDefault="007A4418" w:rsidP="00970558">
      <w:pPr>
        <w:spacing w:after="0" w:line="360" w:lineRule="auto"/>
        <w:jc w:val="both"/>
        <w:rPr>
          <w:rFonts w:ascii="Verdana" w:eastAsia="Calibri" w:hAnsi="Verdana" w:cs="Times New Roman"/>
          <w:sz w:val="20"/>
          <w:szCs w:val="20"/>
          <w:lang w:val="tr"/>
        </w:rPr>
      </w:pPr>
      <w:r w:rsidRPr="007A4418">
        <w:rPr>
          <w:rFonts w:ascii="Verdana" w:eastAsia="Calibri" w:hAnsi="Verdana" w:cs="Times New Roman"/>
          <w:b/>
          <w:bCs/>
          <w:sz w:val="20"/>
          <w:szCs w:val="20"/>
          <w:lang w:val="tr"/>
        </w:rPr>
        <w:t>HP</w:t>
      </w:r>
      <w:r w:rsidRPr="007A4418">
        <w:rPr>
          <w:rFonts w:ascii="Verdana" w:eastAsia="Calibri" w:hAnsi="Verdana" w:cs="Times New Roman"/>
          <w:sz w:val="20"/>
          <w:szCs w:val="20"/>
          <w:lang w:val="tr"/>
        </w:rPr>
        <w:t xml:space="preserve"> </w:t>
      </w:r>
      <w:r w:rsidRPr="007A4418">
        <w:rPr>
          <w:rFonts w:ascii="Verdana" w:eastAsia="Calibri" w:hAnsi="Verdana" w:cs="Times New Roman"/>
          <w:b/>
          <w:bCs/>
          <w:sz w:val="20"/>
          <w:szCs w:val="20"/>
          <w:lang w:val="tr"/>
        </w:rPr>
        <w:t>Türkiye</w:t>
      </w:r>
      <w:r w:rsidRPr="007A4418">
        <w:rPr>
          <w:rFonts w:ascii="Verdana" w:eastAsia="Calibri" w:hAnsi="Verdana" w:cs="Times New Roman"/>
          <w:sz w:val="20"/>
          <w:szCs w:val="20"/>
          <w:lang w:val="tr"/>
        </w:rPr>
        <w:t xml:space="preserve"> </w:t>
      </w:r>
      <w:r w:rsidRPr="007A4418">
        <w:rPr>
          <w:rFonts w:ascii="Verdana" w:eastAsia="Calibri" w:hAnsi="Verdana" w:cs="Times New Roman"/>
          <w:b/>
          <w:bCs/>
          <w:sz w:val="20"/>
          <w:szCs w:val="20"/>
          <w:lang w:val="tr"/>
        </w:rPr>
        <w:t>Genel Müdürü Emre Alaman</w:t>
      </w:r>
      <w:r w:rsidRPr="007A4418">
        <w:rPr>
          <w:rFonts w:ascii="Verdana" w:eastAsia="Calibri" w:hAnsi="Verdana" w:cs="Times New Roman"/>
          <w:sz w:val="20"/>
          <w:szCs w:val="20"/>
          <w:lang w:val="tr"/>
        </w:rPr>
        <w:t xml:space="preserve">, </w:t>
      </w:r>
      <w:r w:rsidR="00A23197" w:rsidRPr="00970558">
        <w:rPr>
          <w:rFonts w:ascii="Verdana" w:eastAsia="Calibri" w:hAnsi="Verdana" w:cs="Times New Roman"/>
          <w:sz w:val="20"/>
          <w:szCs w:val="20"/>
          <w:lang w:val="tr"/>
        </w:rPr>
        <w:t>“</w:t>
      </w:r>
      <w:r w:rsidR="00DE6B36" w:rsidRPr="00970558">
        <w:rPr>
          <w:rFonts w:ascii="Verdana" w:eastAsia="Calibri" w:hAnsi="Verdana" w:cs="Times New Roman"/>
          <w:sz w:val="20"/>
          <w:szCs w:val="20"/>
          <w:lang w:val="tr"/>
        </w:rPr>
        <w:t>O</w:t>
      </w:r>
      <w:r w:rsidRPr="007A4418">
        <w:rPr>
          <w:rFonts w:ascii="Verdana" w:eastAsia="Calibri" w:hAnsi="Verdana" w:cs="Times New Roman"/>
          <w:sz w:val="20"/>
          <w:szCs w:val="20"/>
          <w:lang w:val="tr"/>
        </w:rPr>
        <w:t>kullarımız</w:t>
      </w:r>
      <w:r w:rsidR="005F7547">
        <w:rPr>
          <w:rFonts w:ascii="Verdana" w:eastAsia="Calibri" w:hAnsi="Verdana" w:cs="Times New Roman"/>
          <w:sz w:val="20"/>
          <w:szCs w:val="20"/>
          <w:lang w:val="tr"/>
        </w:rPr>
        <w:t xml:space="preserve">ın ve eğitim süreçlerimizin </w:t>
      </w:r>
      <w:r w:rsidR="00DE6B36" w:rsidRPr="00970558">
        <w:rPr>
          <w:rFonts w:ascii="Verdana" w:eastAsia="Calibri" w:hAnsi="Verdana" w:cs="Times New Roman"/>
          <w:sz w:val="20"/>
          <w:szCs w:val="20"/>
          <w:lang w:val="tr"/>
        </w:rPr>
        <w:t>t</w:t>
      </w:r>
      <w:r w:rsidR="00DE6B36" w:rsidRPr="007A4418">
        <w:rPr>
          <w:rFonts w:ascii="Verdana" w:eastAsia="Calibri" w:hAnsi="Verdana" w:cs="Times New Roman"/>
          <w:sz w:val="20"/>
          <w:szCs w:val="20"/>
          <w:lang w:val="tr"/>
        </w:rPr>
        <w:t>eknoloji</w:t>
      </w:r>
      <w:r w:rsidR="005F7547">
        <w:rPr>
          <w:rFonts w:ascii="Verdana" w:eastAsia="Calibri" w:hAnsi="Verdana" w:cs="Times New Roman"/>
          <w:sz w:val="20"/>
          <w:szCs w:val="20"/>
          <w:lang w:val="tr"/>
        </w:rPr>
        <w:t>yle</w:t>
      </w:r>
      <w:r w:rsidR="00DE6B36" w:rsidRPr="007A4418">
        <w:rPr>
          <w:rFonts w:ascii="Verdana" w:eastAsia="Calibri" w:hAnsi="Verdana" w:cs="Times New Roman"/>
          <w:sz w:val="20"/>
          <w:szCs w:val="20"/>
          <w:lang w:val="tr"/>
        </w:rPr>
        <w:t xml:space="preserve"> </w:t>
      </w:r>
      <w:r w:rsidRPr="007A4418">
        <w:rPr>
          <w:rFonts w:ascii="Verdana" w:eastAsia="Calibri" w:hAnsi="Verdana" w:cs="Times New Roman"/>
          <w:sz w:val="20"/>
          <w:szCs w:val="20"/>
          <w:lang w:val="tr"/>
        </w:rPr>
        <w:t>entegrasyonu</w:t>
      </w:r>
      <w:r w:rsidR="005F7547">
        <w:rPr>
          <w:rFonts w:ascii="Verdana" w:eastAsia="Calibri" w:hAnsi="Verdana" w:cs="Times New Roman"/>
          <w:sz w:val="20"/>
          <w:szCs w:val="20"/>
          <w:lang w:val="tr"/>
        </w:rPr>
        <w:t>nu</w:t>
      </w:r>
      <w:r w:rsidR="00DE6B36" w:rsidRPr="00970558">
        <w:rPr>
          <w:rFonts w:ascii="Verdana" w:eastAsia="Calibri" w:hAnsi="Verdana" w:cs="Times New Roman"/>
          <w:sz w:val="20"/>
          <w:szCs w:val="20"/>
          <w:lang w:val="tr"/>
        </w:rPr>
        <w:t xml:space="preserve"> sağlama</w:t>
      </w:r>
      <w:r w:rsidRPr="007A4418">
        <w:rPr>
          <w:rFonts w:ascii="Verdana" w:eastAsia="Calibri" w:hAnsi="Verdana" w:cs="Times New Roman"/>
          <w:sz w:val="20"/>
          <w:szCs w:val="20"/>
          <w:lang w:val="tr"/>
        </w:rPr>
        <w:t xml:space="preserve"> </w:t>
      </w:r>
      <w:r w:rsidR="00DE6B36" w:rsidRPr="00970558">
        <w:rPr>
          <w:rFonts w:ascii="Verdana" w:eastAsia="Calibri" w:hAnsi="Verdana" w:cs="Times New Roman"/>
          <w:sz w:val="20"/>
          <w:szCs w:val="20"/>
          <w:lang w:val="tr"/>
        </w:rPr>
        <w:t xml:space="preserve">konusunda </w:t>
      </w:r>
      <w:r w:rsidR="00A23197" w:rsidRPr="00970558">
        <w:rPr>
          <w:rFonts w:ascii="Verdana" w:eastAsia="Calibri" w:hAnsi="Verdana" w:cs="Times New Roman"/>
          <w:sz w:val="20"/>
          <w:szCs w:val="20"/>
          <w:lang w:val="tr"/>
        </w:rPr>
        <w:t xml:space="preserve">kararlıyız. </w:t>
      </w:r>
      <w:r w:rsidR="005F7547">
        <w:rPr>
          <w:rFonts w:ascii="Verdana" w:eastAsia="Calibri" w:hAnsi="Verdana" w:cs="Times New Roman"/>
          <w:sz w:val="20"/>
          <w:szCs w:val="20"/>
          <w:lang w:val="tr"/>
        </w:rPr>
        <w:t xml:space="preserve">Bu anlamda somut adımlar atmaya devam ediyoruz. </w:t>
      </w:r>
      <w:r w:rsidRPr="007A4418">
        <w:rPr>
          <w:rFonts w:ascii="Verdana" w:eastAsia="Calibri" w:hAnsi="Verdana" w:cs="Times New Roman"/>
          <w:sz w:val="20"/>
          <w:szCs w:val="20"/>
          <w:lang w:val="tr"/>
        </w:rPr>
        <w:t xml:space="preserve">COVID-19 </w:t>
      </w:r>
      <w:r w:rsidR="00A23197" w:rsidRPr="00970558">
        <w:rPr>
          <w:rFonts w:ascii="Verdana" w:eastAsia="Calibri" w:hAnsi="Verdana" w:cs="Times New Roman"/>
          <w:sz w:val="20"/>
          <w:szCs w:val="20"/>
          <w:lang w:val="tr"/>
        </w:rPr>
        <w:t xml:space="preserve">nedeniyle gerçekleşen </w:t>
      </w:r>
      <w:r w:rsidR="00EE33D4">
        <w:rPr>
          <w:rFonts w:ascii="Verdana" w:eastAsia="Calibri" w:hAnsi="Verdana" w:cs="Times New Roman"/>
          <w:sz w:val="20"/>
          <w:szCs w:val="20"/>
          <w:lang w:val="tr"/>
        </w:rPr>
        <w:t>kısıtlamalar</w:t>
      </w:r>
      <w:r w:rsidRPr="007A4418">
        <w:rPr>
          <w:rFonts w:ascii="Verdana" w:eastAsia="Calibri" w:hAnsi="Verdana" w:cs="Times New Roman"/>
          <w:sz w:val="20"/>
          <w:szCs w:val="20"/>
          <w:lang w:val="tr"/>
        </w:rPr>
        <w:t xml:space="preserve">, küresel eğitimde benzeri görülmemiş bir </w:t>
      </w:r>
      <w:r w:rsidR="005F7547">
        <w:rPr>
          <w:rFonts w:ascii="Verdana" w:eastAsia="Calibri" w:hAnsi="Verdana" w:cs="Times New Roman"/>
          <w:sz w:val="20"/>
          <w:szCs w:val="20"/>
          <w:lang w:val="tr"/>
        </w:rPr>
        <w:t xml:space="preserve">dönüşüme </w:t>
      </w:r>
      <w:r w:rsidRPr="007A4418">
        <w:rPr>
          <w:rFonts w:ascii="Verdana" w:eastAsia="Calibri" w:hAnsi="Verdana" w:cs="Times New Roman"/>
          <w:sz w:val="20"/>
          <w:szCs w:val="20"/>
          <w:lang w:val="tr"/>
        </w:rPr>
        <w:t xml:space="preserve">neden oldu ve öğretimin doğasını </w:t>
      </w:r>
      <w:r w:rsidR="00EE33D4">
        <w:rPr>
          <w:rFonts w:ascii="Verdana" w:eastAsia="Calibri" w:hAnsi="Verdana" w:cs="Times New Roman"/>
          <w:sz w:val="20"/>
          <w:szCs w:val="20"/>
          <w:lang w:val="tr"/>
        </w:rPr>
        <w:t xml:space="preserve">tamamen </w:t>
      </w:r>
      <w:r w:rsidRPr="007A4418">
        <w:rPr>
          <w:rFonts w:ascii="Verdana" w:eastAsia="Calibri" w:hAnsi="Verdana" w:cs="Times New Roman"/>
          <w:sz w:val="20"/>
          <w:szCs w:val="20"/>
          <w:lang w:val="tr"/>
        </w:rPr>
        <w:t>değiştirdi. Teknoloji artık eğitimin merkezi</w:t>
      </w:r>
      <w:r w:rsidR="005F7547">
        <w:rPr>
          <w:rFonts w:ascii="Verdana" w:eastAsia="Calibri" w:hAnsi="Verdana" w:cs="Times New Roman"/>
          <w:sz w:val="20"/>
          <w:szCs w:val="20"/>
          <w:lang w:val="tr"/>
        </w:rPr>
        <w:t>nde konumlanıyor.</w:t>
      </w:r>
      <w:r w:rsidR="00A23197" w:rsidRPr="00970558">
        <w:rPr>
          <w:rFonts w:ascii="Verdana" w:eastAsia="Calibri" w:hAnsi="Verdana" w:cs="Times New Roman"/>
          <w:sz w:val="20"/>
          <w:szCs w:val="20"/>
          <w:lang w:val="tr"/>
        </w:rPr>
        <w:t xml:space="preserve"> Bu noktadan yola çık</w:t>
      </w:r>
      <w:r w:rsidR="00EE33D4">
        <w:rPr>
          <w:rFonts w:ascii="Verdana" w:eastAsia="Calibri" w:hAnsi="Verdana" w:cs="Times New Roman"/>
          <w:sz w:val="20"/>
          <w:szCs w:val="20"/>
          <w:lang w:val="tr"/>
        </w:rPr>
        <w:t>arak</w:t>
      </w:r>
      <w:r w:rsidR="00A23197" w:rsidRPr="00970558">
        <w:rPr>
          <w:rFonts w:ascii="Verdana" w:eastAsia="Calibri" w:hAnsi="Verdana" w:cs="Times New Roman"/>
          <w:sz w:val="20"/>
          <w:szCs w:val="20"/>
          <w:lang w:val="tr"/>
        </w:rPr>
        <w:t xml:space="preserve"> </w:t>
      </w:r>
      <w:r w:rsidR="005F7547">
        <w:rPr>
          <w:rFonts w:ascii="Verdana" w:eastAsia="Calibri" w:hAnsi="Verdana" w:cs="Times New Roman"/>
          <w:sz w:val="20"/>
          <w:szCs w:val="20"/>
          <w:lang w:val="tr"/>
        </w:rPr>
        <w:t xml:space="preserve">hayata geçirdiğimiz </w:t>
      </w:r>
      <w:r w:rsidRPr="007A4418">
        <w:rPr>
          <w:rFonts w:ascii="Verdana" w:eastAsia="Calibri" w:hAnsi="Verdana" w:cs="Times New Roman"/>
          <w:sz w:val="20"/>
          <w:szCs w:val="20"/>
          <w:lang w:val="tr"/>
        </w:rPr>
        <w:t>HP IDEA</w:t>
      </w:r>
      <w:r w:rsidR="00EE33D4">
        <w:rPr>
          <w:rFonts w:ascii="Verdana" w:eastAsia="Calibri" w:hAnsi="Verdana" w:cs="Times New Roman"/>
          <w:sz w:val="20"/>
          <w:szCs w:val="20"/>
          <w:lang w:val="tr"/>
        </w:rPr>
        <w:t xml:space="preserve"> programı</w:t>
      </w:r>
      <w:r w:rsidR="005F7547">
        <w:rPr>
          <w:rFonts w:ascii="Verdana" w:eastAsia="Calibri" w:hAnsi="Verdana" w:cs="Times New Roman"/>
          <w:sz w:val="20"/>
          <w:szCs w:val="20"/>
          <w:lang w:val="tr"/>
        </w:rPr>
        <w:t>y</w:t>
      </w:r>
      <w:r w:rsidR="00EE33D4">
        <w:rPr>
          <w:rFonts w:ascii="Verdana" w:eastAsia="Calibri" w:hAnsi="Verdana" w:cs="Times New Roman"/>
          <w:sz w:val="20"/>
          <w:szCs w:val="20"/>
          <w:lang w:val="tr"/>
        </w:rPr>
        <w:t>la</w:t>
      </w:r>
      <w:r w:rsidRPr="007A4418">
        <w:rPr>
          <w:rFonts w:ascii="Verdana" w:eastAsia="Calibri" w:hAnsi="Verdana" w:cs="Times New Roman"/>
          <w:sz w:val="20"/>
          <w:szCs w:val="20"/>
          <w:lang w:val="tr"/>
        </w:rPr>
        <w:t>, eğitimcilerin dijital öğrenme çözümlerinden yararlanma</w:t>
      </w:r>
      <w:r w:rsidR="00EE33D4">
        <w:rPr>
          <w:rFonts w:ascii="Verdana" w:eastAsia="Calibri" w:hAnsi="Verdana" w:cs="Times New Roman"/>
          <w:sz w:val="20"/>
          <w:szCs w:val="20"/>
          <w:lang w:val="tr"/>
        </w:rPr>
        <w:t>ları</w:t>
      </w:r>
      <w:r w:rsidRPr="007A4418">
        <w:rPr>
          <w:rFonts w:ascii="Verdana" w:eastAsia="Calibri" w:hAnsi="Verdana" w:cs="Times New Roman"/>
          <w:sz w:val="20"/>
          <w:szCs w:val="20"/>
          <w:lang w:val="tr"/>
        </w:rPr>
        <w:t xml:space="preserve"> için doğru </w:t>
      </w:r>
      <w:r w:rsidR="00EE33D4">
        <w:rPr>
          <w:rFonts w:ascii="Verdana" w:eastAsia="Calibri" w:hAnsi="Verdana" w:cs="Times New Roman"/>
          <w:sz w:val="20"/>
          <w:szCs w:val="20"/>
          <w:lang w:val="tr"/>
        </w:rPr>
        <w:t>yetkinlikler</w:t>
      </w:r>
      <w:r w:rsidR="00F70359">
        <w:rPr>
          <w:rFonts w:ascii="Verdana" w:eastAsia="Calibri" w:hAnsi="Verdana" w:cs="Times New Roman"/>
          <w:sz w:val="20"/>
          <w:szCs w:val="20"/>
          <w:lang w:val="tr"/>
        </w:rPr>
        <w:t xml:space="preserve"> </w:t>
      </w:r>
      <w:r w:rsidRPr="007A4418">
        <w:rPr>
          <w:rFonts w:ascii="Verdana" w:eastAsia="Calibri" w:hAnsi="Verdana" w:cs="Times New Roman"/>
          <w:sz w:val="20"/>
          <w:szCs w:val="20"/>
          <w:lang w:val="tr"/>
        </w:rPr>
        <w:t>edinmelerini</w:t>
      </w:r>
      <w:r w:rsidR="00F70359">
        <w:rPr>
          <w:rFonts w:ascii="Verdana" w:eastAsia="Calibri" w:hAnsi="Verdana" w:cs="Times New Roman"/>
          <w:sz w:val="20"/>
          <w:szCs w:val="20"/>
          <w:lang w:val="tr"/>
        </w:rPr>
        <w:t xml:space="preserve"> </w:t>
      </w:r>
      <w:r w:rsidR="00EE33D4">
        <w:rPr>
          <w:rFonts w:ascii="Verdana" w:eastAsia="Calibri" w:hAnsi="Verdana" w:cs="Times New Roman"/>
          <w:sz w:val="20"/>
          <w:szCs w:val="20"/>
          <w:lang w:val="tr"/>
        </w:rPr>
        <w:t>hedefliyoruz</w:t>
      </w:r>
      <w:r w:rsidRPr="007A4418">
        <w:rPr>
          <w:rFonts w:ascii="Verdana" w:eastAsia="Calibri" w:hAnsi="Verdana" w:cs="Times New Roman"/>
          <w:sz w:val="20"/>
          <w:szCs w:val="20"/>
          <w:lang w:val="tr"/>
        </w:rPr>
        <w:t>. Program, belirli ürünlerden ziyade pedagojiye odaklan</w:t>
      </w:r>
      <w:r w:rsidR="00A23197" w:rsidRPr="00970558">
        <w:rPr>
          <w:rFonts w:ascii="Verdana" w:eastAsia="Calibri" w:hAnsi="Verdana" w:cs="Times New Roman"/>
          <w:sz w:val="20"/>
          <w:szCs w:val="20"/>
          <w:lang w:val="tr"/>
        </w:rPr>
        <w:t>ıyor</w:t>
      </w:r>
      <w:r w:rsidRPr="007A4418">
        <w:rPr>
          <w:rFonts w:ascii="Verdana" w:eastAsia="Calibri" w:hAnsi="Verdana" w:cs="Times New Roman"/>
          <w:sz w:val="20"/>
          <w:szCs w:val="20"/>
          <w:lang w:val="tr"/>
        </w:rPr>
        <w:t xml:space="preserve">. </w:t>
      </w:r>
      <w:r w:rsidR="00A23197" w:rsidRPr="00970558">
        <w:rPr>
          <w:rFonts w:ascii="Verdana" w:eastAsia="Calibri" w:hAnsi="Verdana" w:cs="Times New Roman"/>
          <w:sz w:val="20"/>
          <w:szCs w:val="20"/>
          <w:lang w:val="tr"/>
        </w:rPr>
        <w:t>Böylece</w:t>
      </w:r>
      <w:r w:rsidRPr="007A4418">
        <w:rPr>
          <w:rFonts w:ascii="Verdana" w:eastAsia="Calibri" w:hAnsi="Verdana" w:cs="Times New Roman"/>
          <w:sz w:val="20"/>
          <w:szCs w:val="20"/>
          <w:lang w:val="tr"/>
        </w:rPr>
        <w:t xml:space="preserve"> eğitimciler, </w:t>
      </w:r>
      <w:r w:rsidR="00A23197" w:rsidRPr="00970558">
        <w:rPr>
          <w:rFonts w:ascii="Verdana" w:eastAsia="Calibri" w:hAnsi="Verdana" w:cs="Times New Roman"/>
          <w:sz w:val="20"/>
          <w:szCs w:val="20"/>
          <w:lang w:val="tr"/>
        </w:rPr>
        <w:t>eğitim ve öğrenimde</w:t>
      </w:r>
      <w:r w:rsidRPr="007A4418">
        <w:rPr>
          <w:rFonts w:ascii="Verdana" w:eastAsia="Calibri" w:hAnsi="Verdana" w:cs="Times New Roman"/>
          <w:sz w:val="20"/>
          <w:szCs w:val="20"/>
          <w:lang w:val="tr"/>
        </w:rPr>
        <w:t xml:space="preserve"> en son </w:t>
      </w:r>
      <w:r w:rsidR="00F70359">
        <w:rPr>
          <w:rFonts w:ascii="Verdana" w:eastAsia="Calibri" w:hAnsi="Verdana" w:cs="Times New Roman"/>
          <w:sz w:val="20"/>
          <w:szCs w:val="20"/>
          <w:lang w:val="tr"/>
        </w:rPr>
        <w:t>teknolojiler</w:t>
      </w:r>
      <w:r w:rsidRPr="007A4418">
        <w:rPr>
          <w:rFonts w:ascii="Verdana" w:eastAsia="Calibri" w:hAnsi="Verdana" w:cs="Times New Roman"/>
          <w:sz w:val="20"/>
          <w:szCs w:val="20"/>
          <w:lang w:val="tr"/>
        </w:rPr>
        <w:t xml:space="preserve"> ve en iyi uygulamalarla donatıl</w:t>
      </w:r>
      <w:r w:rsidR="00A23197" w:rsidRPr="00970558">
        <w:rPr>
          <w:rFonts w:ascii="Verdana" w:eastAsia="Calibri" w:hAnsi="Verdana" w:cs="Times New Roman"/>
          <w:sz w:val="20"/>
          <w:szCs w:val="20"/>
          <w:lang w:val="tr"/>
        </w:rPr>
        <w:t>ırken</w:t>
      </w:r>
      <w:r w:rsidR="00F70359">
        <w:rPr>
          <w:rFonts w:ascii="Verdana" w:eastAsia="Calibri" w:hAnsi="Verdana" w:cs="Times New Roman"/>
          <w:sz w:val="20"/>
          <w:szCs w:val="20"/>
          <w:lang w:val="tr"/>
        </w:rPr>
        <w:t>,</w:t>
      </w:r>
      <w:r w:rsidR="00A23197" w:rsidRPr="00970558">
        <w:rPr>
          <w:rFonts w:ascii="Verdana" w:eastAsia="Calibri" w:hAnsi="Verdana" w:cs="Times New Roman"/>
          <w:sz w:val="20"/>
          <w:szCs w:val="20"/>
          <w:lang w:val="tr"/>
        </w:rPr>
        <w:t xml:space="preserve"> </w:t>
      </w:r>
      <w:r w:rsidRPr="007A4418">
        <w:rPr>
          <w:rFonts w:ascii="Verdana" w:eastAsia="Calibri" w:hAnsi="Verdana" w:cs="Times New Roman"/>
          <w:sz w:val="20"/>
          <w:szCs w:val="20"/>
          <w:lang w:val="tr"/>
        </w:rPr>
        <w:t xml:space="preserve">öğrenciler </w:t>
      </w:r>
      <w:r w:rsidR="00A23197" w:rsidRPr="00970558">
        <w:rPr>
          <w:rFonts w:ascii="Verdana" w:eastAsia="Calibri" w:hAnsi="Verdana" w:cs="Times New Roman"/>
          <w:sz w:val="20"/>
          <w:szCs w:val="20"/>
          <w:lang w:val="tr"/>
        </w:rPr>
        <w:t>de</w:t>
      </w:r>
      <w:r w:rsidRPr="007A4418">
        <w:rPr>
          <w:rFonts w:ascii="Verdana" w:eastAsia="Calibri" w:hAnsi="Verdana" w:cs="Times New Roman"/>
          <w:sz w:val="20"/>
          <w:szCs w:val="20"/>
          <w:lang w:val="tr"/>
        </w:rPr>
        <w:t xml:space="preserve"> daha </w:t>
      </w:r>
      <w:r w:rsidR="00A23197" w:rsidRPr="00970558">
        <w:rPr>
          <w:rFonts w:ascii="Verdana" w:eastAsia="Calibri" w:hAnsi="Verdana" w:cs="Times New Roman"/>
          <w:sz w:val="20"/>
          <w:szCs w:val="20"/>
          <w:lang w:val="tr"/>
        </w:rPr>
        <w:t>nitelikli bir öğrenim görmüş olacak” dedi.</w:t>
      </w:r>
    </w:p>
    <w:p w14:paraId="0F455043" w14:textId="77777777" w:rsidR="00970558" w:rsidRDefault="00970558" w:rsidP="00970558">
      <w:pPr>
        <w:autoSpaceDE w:val="0"/>
        <w:autoSpaceDN w:val="0"/>
        <w:adjustRightInd w:val="0"/>
        <w:spacing w:after="0" w:line="360" w:lineRule="auto"/>
        <w:jc w:val="both"/>
        <w:rPr>
          <w:rFonts w:ascii="Verdana" w:eastAsia="Calibri" w:hAnsi="Verdana" w:cs="Times New Roman"/>
          <w:b/>
          <w:bCs/>
          <w:sz w:val="20"/>
          <w:szCs w:val="20"/>
          <w:highlight w:val="yellow"/>
          <w:lang w:val="tr"/>
        </w:rPr>
      </w:pPr>
    </w:p>
    <w:p w14:paraId="5E18D02E" w14:textId="77777777" w:rsidR="00D0520C" w:rsidRPr="00FA579A" w:rsidRDefault="00D0520C" w:rsidP="00FA579A">
      <w:pPr>
        <w:spacing w:after="0" w:line="360" w:lineRule="auto"/>
        <w:jc w:val="both"/>
        <w:rPr>
          <w:rFonts w:ascii="Verdana" w:eastAsia="Calibri" w:hAnsi="Verdana" w:cs="Times New Roman"/>
          <w:sz w:val="20"/>
          <w:szCs w:val="20"/>
          <w:lang w:val="tr"/>
        </w:rPr>
      </w:pPr>
      <w:proofErr w:type="gramStart"/>
      <w:r w:rsidRPr="00022D17">
        <w:rPr>
          <w:rFonts w:ascii="Verdana" w:eastAsia="Calibri" w:hAnsi="Verdana" w:cs="Times New Roman"/>
          <w:b/>
          <w:bCs/>
          <w:sz w:val="20"/>
          <w:szCs w:val="20"/>
          <w:lang w:val="tr"/>
        </w:rPr>
        <w:t>Milli</w:t>
      </w:r>
      <w:proofErr w:type="gramEnd"/>
      <w:r w:rsidRPr="00022D17">
        <w:rPr>
          <w:rFonts w:ascii="Verdana" w:eastAsia="Calibri" w:hAnsi="Verdana" w:cs="Times New Roman"/>
          <w:b/>
          <w:bCs/>
          <w:sz w:val="20"/>
          <w:szCs w:val="20"/>
          <w:lang w:val="tr"/>
        </w:rPr>
        <w:t xml:space="preserve"> Eğitim Bakanlığı</w:t>
      </w:r>
      <w:r w:rsidRPr="00FA579A">
        <w:rPr>
          <w:rFonts w:ascii="Verdana" w:eastAsia="Calibri" w:hAnsi="Verdana" w:cs="Times New Roman"/>
          <w:sz w:val="20"/>
          <w:szCs w:val="20"/>
          <w:lang w:val="tr"/>
        </w:rPr>
        <w:t xml:space="preserve"> ise “Öğretmenlere yeni bilgiler aktarmak, BT alanında yetkinlikler kazandırmak ve eğitimde etkileşimli bir yaklaşım amacıyla öğretmenlerimizin HP </w:t>
      </w:r>
      <w:proofErr w:type="spellStart"/>
      <w:r w:rsidRPr="00FA579A">
        <w:rPr>
          <w:rFonts w:ascii="Verdana" w:eastAsia="Calibri" w:hAnsi="Verdana" w:cs="Times New Roman"/>
          <w:sz w:val="20"/>
          <w:szCs w:val="20"/>
          <w:lang w:val="tr"/>
        </w:rPr>
        <w:t>IDEA'ya</w:t>
      </w:r>
      <w:proofErr w:type="spellEnd"/>
      <w:r w:rsidRPr="00FA579A">
        <w:rPr>
          <w:rFonts w:ascii="Verdana" w:eastAsia="Calibri" w:hAnsi="Verdana" w:cs="Times New Roman"/>
          <w:sz w:val="20"/>
          <w:szCs w:val="20"/>
          <w:lang w:val="tr"/>
        </w:rPr>
        <w:t xml:space="preserve"> katılma şansı bulması ve dünyanın en iyi programları aracılığıyla yetkinliklerini geliştirmesi öğretmenlerin mesleki gelişimlerine katkı sağlayacaktır” şeklinde görüş bildirdi.</w:t>
      </w:r>
    </w:p>
    <w:p w14:paraId="39974447" w14:textId="77777777" w:rsidR="00970558" w:rsidRDefault="00970558" w:rsidP="00970558">
      <w:pPr>
        <w:spacing w:after="0" w:line="360" w:lineRule="auto"/>
        <w:jc w:val="both"/>
        <w:rPr>
          <w:rFonts w:ascii="Verdana" w:eastAsia="Calibri" w:hAnsi="Verdana" w:cs="Times New Roman"/>
          <w:sz w:val="20"/>
          <w:szCs w:val="20"/>
          <w:lang w:val="tr"/>
        </w:rPr>
      </w:pPr>
    </w:p>
    <w:p w14:paraId="1D09EA8D" w14:textId="6B29B4C3" w:rsidR="007A4418" w:rsidRPr="00F70359" w:rsidRDefault="000D0745" w:rsidP="00970558">
      <w:pPr>
        <w:spacing w:after="0" w:line="360" w:lineRule="auto"/>
        <w:jc w:val="both"/>
        <w:rPr>
          <w:rFonts w:ascii="Verdana" w:eastAsia="Calibri" w:hAnsi="Verdana" w:cs="Times New Roman"/>
          <w:sz w:val="20"/>
          <w:szCs w:val="20"/>
          <w:lang w:val="tr"/>
        </w:rPr>
      </w:pPr>
      <w:r>
        <w:rPr>
          <w:rFonts w:ascii="Verdana" w:eastAsia="Calibri" w:hAnsi="Verdana" w:cs="Times New Roman"/>
          <w:sz w:val="20"/>
          <w:szCs w:val="20"/>
          <w:lang w:val="tr"/>
        </w:rPr>
        <w:t>HP IDEA</w:t>
      </w:r>
      <w:r w:rsidR="007A4418" w:rsidRPr="007A4418">
        <w:rPr>
          <w:rFonts w:ascii="Verdana" w:eastAsia="Calibri" w:hAnsi="Verdana" w:cs="Times New Roman"/>
          <w:sz w:val="20"/>
          <w:szCs w:val="20"/>
          <w:lang w:val="tr"/>
        </w:rPr>
        <w:t xml:space="preserve">, Birleşmiş </w:t>
      </w:r>
      <w:proofErr w:type="spellStart"/>
      <w:r w:rsidR="007A4418" w:rsidRPr="007A4418">
        <w:rPr>
          <w:rFonts w:ascii="Verdana" w:eastAsia="Calibri" w:hAnsi="Verdana" w:cs="Times New Roman"/>
          <w:sz w:val="20"/>
          <w:szCs w:val="20"/>
          <w:lang w:val="tr"/>
        </w:rPr>
        <w:t>Milletler'in</w:t>
      </w:r>
      <w:proofErr w:type="spellEnd"/>
      <w:r w:rsidR="007A4418" w:rsidRPr="007A4418">
        <w:rPr>
          <w:rFonts w:ascii="Verdana" w:eastAsia="Calibri" w:hAnsi="Verdana" w:cs="Times New Roman"/>
          <w:sz w:val="20"/>
          <w:szCs w:val="20"/>
          <w:lang w:val="tr"/>
        </w:rPr>
        <w:t xml:space="preserve"> Sürdürülebilir Kalkınma Hedefleri (</w:t>
      </w:r>
      <w:proofErr w:type="spellStart"/>
      <w:r w:rsidR="007A4418" w:rsidRPr="007A4418">
        <w:rPr>
          <w:rFonts w:ascii="Verdana" w:eastAsia="Calibri" w:hAnsi="Verdana" w:cs="Times New Roman"/>
          <w:sz w:val="20"/>
          <w:szCs w:val="20"/>
          <w:lang w:val="tr"/>
        </w:rPr>
        <w:t>SKH'ler</w:t>
      </w:r>
      <w:proofErr w:type="spellEnd"/>
      <w:r w:rsidR="007A4418" w:rsidRPr="007A4418">
        <w:rPr>
          <w:rFonts w:ascii="Verdana" w:eastAsia="Calibri" w:hAnsi="Verdana" w:cs="Times New Roman"/>
          <w:sz w:val="20"/>
          <w:szCs w:val="20"/>
          <w:lang w:val="tr"/>
        </w:rPr>
        <w:t>) ile karşılaştırıl</w:t>
      </w:r>
      <w:r w:rsidR="00F94FBF" w:rsidRPr="00970558">
        <w:rPr>
          <w:rFonts w:ascii="Verdana" w:eastAsia="Calibri" w:hAnsi="Verdana" w:cs="Times New Roman"/>
          <w:sz w:val="20"/>
          <w:szCs w:val="20"/>
          <w:lang w:val="tr"/>
        </w:rPr>
        <w:t xml:space="preserve">arak </w:t>
      </w:r>
      <w:r w:rsidR="007A4418" w:rsidRPr="007A4418">
        <w:rPr>
          <w:rFonts w:ascii="Verdana" w:eastAsia="Calibri" w:hAnsi="Verdana" w:cs="Times New Roman"/>
          <w:sz w:val="20"/>
          <w:szCs w:val="20"/>
          <w:lang w:val="tr"/>
        </w:rPr>
        <w:t>düzenlen</w:t>
      </w:r>
      <w:r w:rsidR="00F94FBF" w:rsidRPr="00970558">
        <w:rPr>
          <w:rFonts w:ascii="Verdana" w:eastAsia="Calibri" w:hAnsi="Verdana" w:cs="Times New Roman"/>
          <w:sz w:val="20"/>
          <w:szCs w:val="20"/>
          <w:lang w:val="tr"/>
        </w:rPr>
        <w:t>di</w:t>
      </w:r>
      <w:r w:rsidR="007A4418" w:rsidRPr="007A4418">
        <w:rPr>
          <w:rFonts w:ascii="Verdana" w:eastAsia="Calibri" w:hAnsi="Verdana" w:cs="Times New Roman"/>
          <w:sz w:val="20"/>
          <w:szCs w:val="20"/>
          <w:lang w:val="tr"/>
        </w:rPr>
        <w:t xml:space="preserve">. Akademi ayrıca Harvard Eğitim Enstitüsü ve Michigan Üniversitesi'nden </w:t>
      </w:r>
      <w:r w:rsidR="007A4418" w:rsidRPr="007A4418">
        <w:rPr>
          <w:rFonts w:ascii="Verdana" w:eastAsia="Calibri" w:hAnsi="Verdana" w:cs="Times New Roman"/>
          <w:color w:val="000000"/>
          <w:sz w:val="20"/>
          <w:szCs w:val="20"/>
          <w:lang w:val="tr"/>
        </w:rPr>
        <w:t xml:space="preserve">dünya standartlarında araştırma ve </w:t>
      </w:r>
      <w:r>
        <w:rPr>
          <w:rFonts w:ascii="Verdana" w:eastAsia="Calibri" w:hAnsi="Verdana" w:cs="Times New Roman"/>
          <w:color w:val="000000"/>
          <w:sz w:val="20"/>
          <w:szCs w:val="20"/>
          <w:lang w:val="tr"/>
        </w:rPr>
        <w:t>eğitim içerikleri</w:t>
      </w:r>
      <w:r w:rsidR="004714B0">
        <w:rPr>
          <w:rFonts w:ascii="Verdana" w:eastAsia="Calibri" w:hAnsi="Verdana" w:cs="Times New Roman"/>
          <w:color w:val="000000"/>
          <w:sz w:val="20"/>
          <w:szCs w:val="20"/>
          <w:lang w:val="tr"/>
        </w:rPr>
        <w:t>ne sahip.</w:t>
      </w:r>
    </w:p>
    <w:p w14:paraId="35916CF0" w14:textId="77777777" w:rsidR="00970558" w:rsidRDefault="00970558" w:rsidP="00970558">
      <w:pPr>
        <w:spacing w:after="0" w:line="360" w:lineRule="auto"/>
        <w:jc w:val="both"/>
        <w:rPr>
          <w:rFonts w:ascii="Verdana" w:eastAsia="Calibri" w:hAnsi="Verdana" w:cs="Times New Roman"/>
          <w:sz w:val="20"/>
          <w:szCs w:val="20"/>
          <w:lang w:val="tr"/>
        </w:rPr>
      </w:pPr>
    </w:p>
    <w:p w14:paraId="2077F605" w14:textId="565A3B6B" w:rsidR="007A4418" w:rsidRPr="007A4418" w:rsidRDefault="007A4418" w:rsidP="00970558">
      <w:pPr>
        <w:spacing w:after="0" w:line="360" w:lineRule="auto"/>
        <w:jc w:val="both"/>
        <w:rPr>
          <w:rFonts w:ascii="Verdana" w:eastAsia="Calibri" w:hAnsi="Verdana" w:cs="Times New Roman"/>
          <w:sz w:val="20"/>
          <w:szCs w:val="20"/>
          <w:lang w:val="en-US"/>
        </w:rPr>
      </w:pPr>
      <w:r w:rsidRPr="007A4418">
        <w:rPr>
          <w:rFonts w:ascii="Verdana" w:eastAsia="Calibri" w:hAnsi="Verdana" w:cs="Times New Roman"/>
          <w:sz w:val="20"/>
          <w:szCs w:val="20"/>
          <w:lang w:val="tr"/>
        </w:rPr>
        <w:t>HP tarafından katılımcı okullar için iki program sunulacak:</w:t>
      </w:r>
    </w:p>
    <w:p w14:paraId="3525ECA4" w14:textId="31EA561D" w:rsidR="007A4418" w:rsidRPr="007A4418" w:rsidRDefault="007A4418" w:rsidP="00970558">
      <w:pPr>
        <w:numPr>
          <w:ilvl w:val="0"/>
          <w:numId w:val="1"/>
        </w:numPr>
        <w:spacing w:after="0" w:line="360" w:lineRule="auto"/>
        <w:jc w:val="both"/>
        <w:rPr>
          <w:rFonts w:ascii="Verdana" w:eastAsia="Calibri" w:hAnsi="Verdana" w:cs="Times New Roman"/>
          <w:sz w:val="20"/>
          <w:szCs w:val="20"/>
          <w:lang w:val="en-US"/>
        </w:rPr>
      </w:pPr>
      <w:r w:rsidRPr="27C5B584">
        <w:rPr>
          <w:rFonts w:ascii="Verdana" w:eastAsia="Calibri" w:hAnsi="Verdana" w:cs="Times New Roman"/>
          <w:b/>
          <w:bCs/>
          <w:sz w:val="20"/>
          <w:szCs w:val="20"/>
          <w:lang w:val="tr"/>
        </w:rPr>
        <w:lastRenderedPageBreak/>
        <w:t xml:space="preserve">HP IDEA </w:t>
      </w:r>
      <w:proofErr w:type="spellStart"/>
      <w:r w:rsidRPr="27C5B584">
        <w:rPr>
          <w:rFonts w:ascii="Verdana" w:eastAsia="Calibri" w:hAnsi="Verdana" w:cs="Times New Roman"/>
          <w:b/>
          <w:bCs/>
          <w:sz w:val="20"/>
          <w:szCs w:val="20"/>
          <w:lang w:val="tr"/>
        </w:rPr>
        <w:t>Fellow</w:t>
      </w:r>
      <w:proofErr w:type="spellEnd"/>
      <w:r w:rsidRPr="27C5B584">
        <w:rPr>
          <w:rFonts w:ascii="Verdana" w:eastAsia="Calibri" w:hAnsi="Verdana" w:cs="Times New Roman"/>
          <w:sz w:val="20"/>
          <w:szCs w:val="20"/>
          <w:lang w:val="tr"/>
        </w:rPr>
        <w:t xml:space="preserve"> –</w:t>
      </w:r>
      <w:r w:rsidR="00F94FBF" w:rsidRPr="27C5B584">
        <w:rPr>
          <w:rFonts w:ascii="Verdana" w:eastAsia="Calibri" w:hAnsi="Verdana" w:cs="Times New Roman"/>
          <w:sz w:val="20"/>
          <w:szCs w:val="20"/>
          <w:lang w:val="tr"/>
        </w:rPr>
        <w:t xml:space="preserve">HP IDEA </w:t>
      </w:r>
      <w:proofErr w:type="spellStart"/>
      <w:r w:rsidR="00F94FBF" w:rsidRPr="27C5B584">
        <w:rPr>
          <w:rFonts w:ascii="Verdana" w:eastAsia="Calibri" w:hAnsi="Verdana" w:cs="Times New Roman"/>
          <w:sz w:val="20"/>
          <w:szCs w:val="20"/>
          <w:lang w:val="tr"/>
        </w:rPr>
        <w:t>Fellow</w:t>
      </w:r>
      <w:proofErr w:type="spellEnd"/>
      <w:r w:rsidR="00F94FBF" w:rsidRPr="27C5B584">
        <w:rPr>
          <w:rFonts w:ascii="Verdana" w:eastAsia="Calibri" w:hAnsi="Verdana" w:cs="Times New Roman"/>
          <w:sz w:val="20"/>
          <w:szCs w:val="20"/>
          <w:lang w:val="tr"/>
        </w:rPr>
        <w:t xml:space="preserve">, </w:t>
      </w:r>
      <w:r w:rsidR="00390331" w:rsidRPr="27C5B584">
        <w:rPr>
          <w:rFonts w:ascii="Verdana" w:eastAsia="Calibri" w:hAnsi="Verdana" w:cs="Times New Roman"/>
          <w:sz w:val="20"/>
          <w:szCs w:val="20"/>
          <w:lang w:val="tr"/>
        </w:rPr>
        <w:t>ö</w:t>
      </w:r>
      <w:r w:rsidRPr="27C5B584">
        <w:rPr>
          <w:rFonts w:ascii="Verdana" w:eastAsia="Calibri" w:hAnsi="Verdana" w:cs="Times New Roman"/>
          <w:sz w:val="20"/>
          <w:szCs w:val="20"/>
          <w:lang w:val="tr"/>
        </w:rPr>
        <w:t>ğretmenlerin Türkiye'deki seçkin okullarda yeni öğrenme yöntemleri geliştirmelerin</w:t>
      </w:r>
      <w:r w:rsidR="004714B0" w:rsidRPr="27C5B584">
        <w:rPr>
          <w:rFonts w:ascii="Verdana" w:eastAsia="Calibri" w:hAnsi="Verdana" w:cs="Times New Roman"/>
          <w:sz w:val="20"/>
          <w:szCs w:val="20"/>
          <w:lang w:val="tr"/>
        </w:rPr>
        <w:t xml:space="preserve">e </w:t>
      </w:r>
      <w:r w:rsidRPr="27C5B584">
        <w:rPr>
          <w:rFonts w:ascii="Verdana" w:eastAsia="Calibri" w:hAnsi="Verdana" w:cs="Times New Roman"/>
          <w:sz w:val="20"/>
          <w:szCs w:val="20"/>
          <w:lang w:val="tr"/>
        </w:rPr>
        <w:t>ve bu</w:t>
      </w:r>
      <w:r w:rsidR="00770F9F" w:rsidRPr="27C5B584">
        <w:rPr>
          <w:rFonts w:ascii="Verdana" w:eastAsia="Calibri" w:hAnsi="Verdana" w:cs="Times New Roman"/>
          <w:sz w:val="20"/>
          <w:szCs w:val="20"/>
          <w:lang w:val="tr"/>
        </w:rPr>
        <w:t xml:space="preserve"> yöntemlere </w:t>
      </w:r>
      <w:r w:rsidR="004714B0" w:rsidRPr="27C5B584">
        <w:rPr>
          <w:rFonts w:ascii="Verdana" w:eastAsia="Calibri" w:hAnsi="Verdana" w:cs="Times New Roman"/>
          <w:sz w:val="20"/>
          <w:szCs w:val="20"/>
          <w:lang w:val="tr"/>
        </w:rPr>
        <w:t>erişmelerine olanak sağlayan</w:t>
      </w:r>
      <w:r w:rsidRPr="27C5B584">
        <w:rPr>
          <w:rFonts w:ascii="Verdana" w:eastAsia="Calibri" w:hAnsi="Verdana" w:cs="Times New Roman"/>
          <w:sz w:val="20"/>
          <w:szCs w:val="20"/>
          <w:lang w:val="tr"/>
        </w:rPr>
        <w:t xml:space="preserve"> kapsamlı bir geliştirme programı. </w:t>
      </w:r>
    </w:p>
    <w:p w14:paraId="0AF42CB8" w14:textId="67CF9751" w:rsidR="007A4418" w:rsidRPr="007A4418" w:rsidRDefault="007A4418" w:rsidP="00970558">
      <w:pPr>
        <w:numPr>
          <w:ilvl w:val="0"/>
          <w:numId w:val="1"/>
        </w:numPr>
        <w:spacing w:after="0" w:line="360" w:lineRule="auto"/>
        <w:jc w:val="both"/>
        <w:rPr>
          <w:rFonts w:ascii="Verdana" w:eastAsia="Calibri" w:hAnsi="Verdana" w:cs="Times New Roman"/>
          <w:sz w:val="20"/>
          <w:szCs w:val="20"/>
          <w:lang w:val="en-US"/>
        </w:rPr>
      </w:pPr>
      <w:r w:rsidRPr="007A4418">
        <w:rPr>
          <w:rFonts w:ascii="Verdana" w:eastAsia="Calibri" w:hAnsi="Verdana" w:cs="Times New Roman"/>
          <w:b/>
          <w:bCs/>
          <w:sz w:val="20"/>
          <w:szCs w:val="20"/>
          <w:lang w:val="tr"/>
        </w:rPr>
        <w:t xml:space="preserve">HP IDEA </w:t>
      </w:r>
      <w:proofErr w:type="spellStart"/>
      <w:r w:rsidRPr="007A4418">
        <w:rPr>
          <w:rFonts w:ascii="Verdana" w:eastAsia="Calibri" w:hAnsi="Verdana" w:cs="Times New Roman"/>
          <w:b/>
          <w:bCs/>
          <w:sz w:val="20"/>
          <w:szCs w:val="20"/>
          <w:lang w:val="tr"/>
        </w:rPr>
        <w:t>Associate</w:t>
      </w:r>
      <w:proofErr w:type="spellEnd"/>
      <w:r w:rsidRPr="007A4418">
        <w:rPr>
          <w:rFonts w:ascii="Verdana" w:eastAsia="Calibri" w:hAnsi="Verdana" w:cs="Times New Roman"/>
          <w:b/>
          <w:bCs/>
          <w:sz w:val="20"/>
          <w:szCs w:val="20"/>
          <w:lang w:val="tr"/>
        </w:rPr>
        <w:t xml:space="preserve"> –</w:t>
      </w:r>
      <w:r w:rsidRPr="007A4418">
        <w:rPr>
          <w:rFonts w:ascii="Verdana" w:eastAsia="Calibri" w:hAnsi="Verdana" w:cs="Times New Roman"/>
          <w:sz w:val="20"/>
          <w:szCs w:val="20"/>
          <w:lang w:val="tr"/>
        </w:rPr>
        <w:t xml:space="preserve"> </w:t>
      </w:r>
      <w:r w:rsidR="00390331" w:rsidRPr="00970558">
        <w:rPr>
          <w:rFonts w:ascii="Verdana" w:eastAsia="Calibri" w:hAnsi="Verdana" w:cs="Times New Roman"/>
          <w:sz w:val="20"/>
          <w:szCs w:val="20"/>
          <w:lang w:val="tr"/>
        </w:rPr>
        <w:t xml:space="preserve">HP IDEA </w:t>
      </w:r>
      <w:proofErr w:type="spellStart"/>
      <w:r w:rsidR="00390331" w:rsidRPr="00970558">
        <w:rPr>
          <w:rFonts w:ascii="Verdana" w:eastAsia="Calibri" w:hAnsi="Verdana" w:cs="Times New Roman"/>
          <w:sz w:val="20"/>
          <w:szCs w:val="20"/>
          <w:lang w:val="tr"/>
        </w:rPr>
        <w:t>Associate</w:t>
      </w:r>
      <w:proofErr w:type="spellEnd"/>
      <w:r w:rsidRPr="007A4418">
        <w:rPr>
          <w:rFonts w:ascii="Verdana" w:eastAsia="Calibri" w:hAnsi="Verdana" w:cs="Times New Roman"/>
          <w:sz w:val="20"/>
          <w:szCs w:val="20"/>
          <w:lang w:val="tr"/>
        </w:rPr>
        <w:t xml:space="preserve">, HP IDEA </w:t>
      </w:r>
      <w:proofErr w:type="spellStart"/>
      <w:r w:rsidRPr="007A4418">
        <w:rPr>
          <w:rFonts w:ascii="Verdana" w:eastAsia="Calibri" w:hAnsi="Verdana" w:cs="Times New Roman"/>
          <w:sz w:val="20"/>
          <w:szCs w:val="20"/>
          <w:lang w:val="tr"/>
        </w:rPr>
        <w:t>Fellows</w:t>
      </w:r>
      <w:proofErr w:type="spellEnd"/>
      <w:r w:rsidRPr="007A4418">
        <w:rPr>
          <w:rFonts w:ascii="Verdana" w:eastAsia="Calibri" w:hAnsi="Verdana" w:cs="Times New Roman"/>
          <w:sz w:val="20"/>
          <w:szCs w:val="20"/>
          <w:lang w:val="tr"/>
        </w:rPr>
        <w:t xml:space="preserve"> tarafından </w:t>
      </w:r>
      <w:proofErr w:type="spellStart"/>
      <w:r w:rsidRPr="007A4418">
        <w:rPr>
          <w:rFonts w:ascii="Verdana" w:eastAsia="Calibri" w:hAnsi="Verdana" w:cs="Times New Roman"/>
          <w:sz w:val="20"/>
          <w:szCs w:val="20"/>
          <w:lang w:val="tr"/>
        </w:rPr>
        <w:t>HP'nin</w:t>
      </w:r>
      <w:proofErr w:type="spellEnd"/>
      <w:r w:rsidRPr="007A4418">
        <w:rPr>
          <w:rFonts w:ascii="Verdana" w:eastAsia="Calibri" w:hAnsi="Verdana" w:cs="Times New Roman"/>
          <w:sz w:val="20"/>
          <w:szCs w:val="20"/>
          <w:lang w:val="tr"/>
        </w:rPr>
        <w:t xml:space="preserve"> rehberliğinde tasarlanan kurslar içeri</w:t>
      </w:r>
      <w:r w:rsidR="00390331" w:rsidRPr="00970558">
        <w:rPr>
          <w:rFonts w:ascii="Verdana" w:eastAsia="Calibri" w:hAnsi="Verdana" w:cs="Times New Roman"/>
          <w:sz w:val="20"/>
          <w:szCs w:val="20"/>
          <w:lang w:val="tr"/>
        </w:rPr>
        <w:t>yo</w:t>
      </w:r>
      <w:r w:rsidRPr="007A4418">
        <w:rPr>
          <w:rFonts w:ascii="Verdana" w:eastAsia="Calibri" w:hAnsi="Verdana" w:cs="Times New Roman"/>
          <w:sz w:val="20"/>
          <w:szCs w:val="20"/>
          <w:lang w:val="tr"/>
        </w:rPr>
        <w:t xml:space="preserve">r. Katılımcı okullardaki tüm </w:t>
      </w:r>
      <w:r w:rsidR="000D0745">
        <w:rPr>
          <w:rFonts w:ascii="Verdana" w:eastAsia="Calibri" w:hAnsi="Verdana" w:cs="Times New Roman"/>
          <w:sz w:val="20"/>
          <w:szCs w:val="20"/>
          <w:lang w:val="tr"/>
        </w:rPr>
        <w:t>eğitmenler</w:t>
      </w:r>
      <w:r w:rsidRPr="007A4418">
        <w:rPr>
          <w:rFonts w:ascii="Verdana" w:eastAsia="Calibri" w:hAnsi="Verdana" w:cs="Times New Roman"/>
          <w:sz w:val="20"/>
          <w:szCs w:val="20"/>
          <w:lang w:val="tr"/>
        </w:rPr>
        <w:t xml:space="preserve">, HP IDEA </w:t>
      </w:r>
      <w:proofErr w:type="spellStart"/>
      <w:r w:rsidRPr="007A4418">
        <w:rPr>
          <w:rFonts w:ascii="Verdana" w:eastAsia="Calibri" w:hAnsi="Verdana" w:cs="Times New Roman"/>
          <w:sz w:val="20"/>
          <w:szCs w:val="20"/>
          <w:lang w:val="tr"/>
        </w:rPr>
        <w:t>Fellows</w:t>
      </w:r>
      <w:proofErr w:type="spellEnd"/>
      <w:r w:rsidRPr="007A4418">
        <w:rPr>
          <w:rFonts w:ascii="Verdana" w:eastAsia="Calibri" w:hAnsi="Verdana" w:cs="Times New Roman"/>
          <w:sz w:val="20"/>
          <w:szCs w:val="20"/>
          <w:lang w:val="tr"/>
        </w:rPr>
        <w:t xml:space="preserve"> tarafından geliştirilen eğitime katılarak HP IDEA İş Ortağı olma fırsatına sahip olacak.</w:t>
      </w:r>
    </w:p>
    <w:p w14:paraId="05E4B007" w14:textId="77777777" w:rsidR="00970558" w:rsidRDefault="00970558" w:rsidP="00970558">
      <w:pPr>
        <w:spacing w:after="0" w:line="360" w:lineRule="auto"/>
        <w:jc w:val="both"/>
        <w:rPr>
          <w:rFonts w:ascii="Verdana" w:eastAsia="Calibri" w:hAnsi="Verdana" w:cs="Times New Roman"/>
          <w:sz w:val="20"/>
          <w:szCs w:val="20"/>
          <w:lang w:val="tr"/>
        </w:rPr>
      </w:pPr>
    </w:p>
    <w:p w14:paraId="546439DA" w14:textId="389610DD" w:rsidR="007A4418" w:rsidRPr="007A4418" w:rsidRDefault="007A4418" w:rsidP="27C5B584">
      <w:pPr>
        <w:spacing w:after="0" w:line="360" w:lineRule="auto"/>
        <w:jc w:val="both"/>
        <w:rPr>
          <w:rFonts w:ascii="Verdana" w:eastAsia="Calibri" w:hAnsi="Verdana" w:cs="Times New Roman"/>
          <w:sz w:val="20"/>
          <w:szCs w:val="20"/>
          <w:lang w:val="en-US"/>
        </w:rPr>
      </w:pPr>
      <w:r w:rsidRPr="27C5B584">
        <w:rPr>
          <w:rFonts w:ascii="Verdana" w:eastAsia="Calibri" w:hAnsi="Verdana" w:cs="Times New Roman"/>
          <w:sz w:val="20"/>
          <w:szCs w:val="20"/>
          <w:lang w:val="tr"/>
        </w:rPr>
        <w:t xml:space="preserve">HP IDEA, </w:t>
      </w:r>
      <w:proofErr w:type="spellStart"/>
      <w:r w:rsidRPr="27C5B584">
        <w:rPr>
          <w:rFonts w:ascii="Verdana" w:eastAsia="Calibri" w:hAnsi="Verdana" w:cs="Times New Roman"/>
          <w:sz w:val="20"/>
          <w:szCs w:val="20"/>
          <w:lang w:val="tr"/>
        </w:rPr>
        <w:t>HP'nin</w:t>
      </w:r>
      <w:proofErr w:type="spellEnd"/>
      <w:r w:rsidRPr="27C5B584">
        <w:rPr>
          <w:rFonts w:ascii="Verdana" w:eastAsia="Calibri" w:hAnsi="Verdana" w:cs="Times New Roman"/>
          <w:sz w:val="20"/>
          <w:szCs w:val="20"/>
          <w:lang w:val="tr"/>
        </w:rPr>
        <w:t xml:space="preserve"> 2025 yılına kadar dünya çapında 100 milyon kişi</w:t>
      </w:r>
      <w:r w:rsidR="00770F9F" w:rsidRPr="27C5B584">
        <w:rPr>
          <w:rFonts w:ascii="Verdana" w:eastAsia="Calibri" w:hAnsi="Verdana" w:cs="Times New Roman"/>
          <w:sz w:val="20"/>
          <w:szCs w:val="20"/>
          <w:lang w:val="tr"/>
        </w:rPr>
        <w:t xml:space="preserve">ye </w:t>
      </w:r>
      <w:r w:rsidRPr="27C5B584">
        <w:rPr>
          <w:rFonts w:ascii="Verdana" w:eastAsia="Calibri" w:hAnsi="Verdana" w:cs="Times New Roman"/>
          <w:sz w:val="20"/>
          <w:szCs w:val="20"/>
          <w:lang w:val="tr"/>
        </w:rPr>
        <w:t xml:space="preserve">daha iyi öğrenme </w:t>
      </w:r>
      <w:r w:rsidR="00770F9F" w:rsidRPr="27C5B584">
        <w:rPr>
          <w:rFonts w:ascii="Verdana" w:eastAsia="Calibri" w:hAnsi="Verdana" w:cs="Times New Roman"/>
          <w:sz w:val="20"/>
          <w:szCs w:val="20"/>
          <w:lang w:val="tr"/>
        </w:rPr>
        <w:t xml:space="preserve">koşulları </w:t>
      </w:r>
      <w:r w:rsidRPr="27C5B584">
        <w:rPr>
          <w:rFonts w:ascii="Verdana" w:eastAsia="Calibri" w:hAnsi="Verdana" w:cs="Times New Roman"/>
          <w:sz w:val="20"/>
          <w:szCs w:val="20"/>
          <w:lang w:val="tr"/>
        </w:rPr>
        <w:t>sağlama taahhüdünün bir parçası. Program</w:t>
      </w:r>
      <w:r w:rsidR="00D055BF">
        <w:rPr>
          <w:rFonts w:ascii="Verdana" w:eastAsia="Calibri" w:hAnsi="Verdana" w:cs="Times New Roman"/>
          <w:sz w:val="20"/>
          <w:szCs w:val="20"/>
          <w:lang w:val="tr"/>
        </w:rPr>
        <w:t>;</w:t>
      </w:r>
      <w:r w:rsidRPr="27C5B584">
        <w:rPr>
          <w:rFonts w:ascii="Verdana" w:eastAsia="Calibri" w:hAnsi="Verdana" w:cs="Times New Roman"/>
          <w:sz w:val="20"/>
          <w:szCs w:val="20"/>
          <w:lang w:val="tr"/>
        </w:rPr>
        <w:t xml:space="preserve"> </w:t>
      </w:r>
      <w:r w:rsidR="00D055BF" w:rsidRPr="27C5B584">
        <w:rPr>
          <w:rFonts w:ascii="Verdana" w:eastAsia="Calibri" w:hAnsi="Verdana" w:cs="Times New Roman"/>
          <w:sz w:val="20"/>
          <w:szCs w:val="20"/>
          <w:lang w:val="tr"/>
        </w:rPr>
        <w:t xml:space="preserve">BAE, Mısır, Umman, Suudi Arabistan, Katar, Kazakistan, Nijerya, Gana, Güney Afrika, Kenya, Uganda, Tanzanya, Fas, Ruanda ve Gambiya </w:t>
      </w:r>
      <w:r w:rsidR="00D055BF">
        <w:rPr>
          <w:rFonts w:ascii="Verdana" w:eastAsia="Calibri" w:hAnsi="Verdana" w:cs="Times New Roman"/>
          <w:sz w:val="20"/>
          <w:szCs w:val="20"/>
          <w:lang w:val="tr"/>
        </w:rPr>
        <w:t xml:space="preserve">olmak üzere </w:t>
      </w:r>
      <w:r w:rsidRPr="27C5B584">
        <w:rPr>
          <w:rFonts w:ascii="Verdana" w:eastAsia="Calibri" w:hAnsi="Verdana" w:cs="Times New Roman"/>
          <w:sz w:val="20"/>
          <w:szCs w:val="20"/>
          <w:lang w:val="tr"/>
        </w:rPr>
        <w:t>Orta</w:t>
      </w:r>
      <w:r w:rsidR="00390331" w:rsidRPr="27C5B584">
        <w:rPr>
          <w:rFonts w:ascii="Verdana" w:eastAsia="Calibri" w:hAnsi="Verdana" w:cs="Times New Roman"/>
          <w:sz w:val="20"/>
          <w:szCs w:val="20"/>
          <w:lang w:val="tr"/>
        </w:rPr>
        <w:t>d</w:t>
      </w:r>
      <w:r w:rsidRPr="27C5B584">
        <w:rPr>
          <w:rFonts w:ascii="Verdana" w:eastAsia="Calibri" w:hAnsi="Verdana" w:cs="Times New Roman"/>
          <w:sz w:val="20"/>
          <w:szCs w:val="20"/>
          <w:lang w:val="tr"/>
        </w:rPr>
        <w:t xml:space="preserve">oğu, Afrika ve Orta Asya'daki on beş ülkede </w:t>
      </w:r>
      <w:r w:rsidR="00390331" w:rsidRPr="27C5B584">
        <w:rPr>
          <w:rFonts w:ascii="Verdana" w:eastAsia="Calibri" w:hAnsi="Verdana" w:cs="Times New Roman"/>
          <w:sz w:val="20"/>
          <w:szCs w:val="20"/>
          <w:lang w:val="tr"/>
        </w:rPr>
        <w:t>()</w:t>
      </w:r>
      <w:r w:rsidR="27C5B584" w:rsidRPr="27C5B584">
        <w:rPr>
          <w:rFonts w:ascii="Verdana" w:eastAsia="Calibri" w:hAnsi="Verdana" w:cs="Times New Roman"/>
          <w:sz w:val="20"/>
          <w:szCs w:val="20"/>
          <w:lang w:val="tr"/>
        </w:rPr>
        <w:t xml:space="preserve"> </w:t>
      </w:r>
      <w:r w:rsidRPr="27C5B584">
        <w:rPr>
          <w:rFonts w:ascii="Verdana" w:eastAsia="Calibri" w:hAnsi="Verdana" w:cs="Times New Roman"/>
          <w:sz w:val="20"/>
          <w:szCs w:val="20"/>
          <w:lang w:val="tr"/>
        </w:rPr>
        <w:t xml:space="preserve">daha başlatıldı. HP </w:t>
      </w:r>
      <w:proofErr w:type="spellStart"/>
      <w:r w:rsidRPr="27C5B584">
        <w:rPr>
          <w:rFonts w:ascii="Verdana" w:eastAsia="Calibri" w:hAnsi="Verdana" w:cs="Times New Roman"/>
          <w:sz w:val="20"/>
          <w:szCs w:val="20"/>
          <w:lang w:val="tr"/>
        </w:rPr>
        <w:t>IDEA'nın</w:t>
      </w:r>
      <w:proofErr w:type="spellEnd"/>
      <w:r w:rsidRPr="27C5B584">
        <w:rPr>
          <w:rFonts w:ascii="Verdana" w:eastAsia="Calibri" w:hAnsi="Verdana" w:cs="Times New Roman"/>
          <w:sz w:val="20"/>
          <w:szCs w:val="20"/>
          <w:lang w:val="tr"/>
        </w:rPr>
        <w:t xml:space="preserve"> ilk kez </w:t>
      </w:r>
      <w:r w:rsidR="00390331" w:rsidRPr="27C5B584">
        <w:rPr>
          <w:rFonts w:ascii="Verdana" w:eastAsia="Calibri" w:hAnsi="Verdana" w:cs="Times New Roman"/>
          <w:sz w:val="20"/>
          <w:szCs w:val="20"/>
          <w:lang w:val="tr"/>
        </w:rPr>
        <w:t>tan</w:t>
      </w:r>
      <w:r w:rsidR="00970558" w:rsidRPr="27C5B584">
        <w:rPr>
          <w:rFonts w:ascii="Verdana" w:eastAsia="Calibri" w:hAnsi="Verdana" w:cs="Times New Roman"/>
          <w:sz w:val="20"/>
          <w:szCs w:val="20"/>
          <w:lang w:val="tr"/>
        </w:rPr>
        <w:t>ı</w:t>
      </w:r>
      <w:r w:rsidR="00390331" w:rsidRPr="27C5B584">
        <w:rPr>
          <w:rFonts w:ascii="Verdana" w:eastAsia="Calibri" w:hAnsi="Verdana" w:cs="Times New Roman"/>
          <w:sz w:val="20"/>
          <w:szCs w:val="20"/>
          <w:lang w:val="tr"/>
        </w:rPr>
        <w:t>tılmasından</w:t>
      </w:r>
      <w:r w:rsidRPr="27C5B584">
        <w:rPr>
          <w:rFonts w:ascii="Verdana" w:eastAsia="Calibri" w:hAnsi="Verdana" w:cs="Times New Roman"/>
          <w:sz w:val="20"/>
          <w:szCs w:val="20"/>
          <w:lang w:val="tr"/>
        </w:rPr>
        <w:t xml:space="preserve"> bu yana geçen iki yılda, programa 20.000 öğretmen katıldı ve 500.000 öğrenci programdan yararlandı.</w:t>
      </w:r>
    </w:p>
    <w:p w14:paraId="4088FBCC" w14:textId="77777777" w:rsidR="00970558" w:rsidRDefault="00970558" w:rsidP="00970558">
      <w:pPr>
        <w:spacing w:after="0" w:line="360" w:lineRule="auto"/>
        <w:rPr>
          <w:rFonts w:ascii="Verdana" w:eastAsia="Calibri" w:hAnsi="Verdana" w:cs="Times New Roman"/>
          <w:sz w:val="20"/>
          <w:szCs w:val="20"/>
          <w:lang w:val="tr"/>
        </w:rPr>
      </w:pPr>
    </w:p>
    <w:p w14:paraId="240C4414" w14:textId="35747E81" w:rsidR="007A4418" w:rsidRPr="007A4418" w:rsidRDefault="007A4418" w:rsidP="00970558">
      <w:pPr>
        <w:spacing w:after="0" w:line="360" w:lineRule="auto"/>
        <w:rPr>
          <w:rFonts w:ascii="Verdana" w:eastAsia="Calibri" w:hAnsi="Verdana" w:cs="Times New Roman"/>
          <w:sz w:val="20"/>
          <w:szCs w:val="20"/>
          <w:lang w:val="en-US"/>
        </w:rPr>
      </w:pPr>
      <w:r w:rsidRPr="007A4418">
        <w:rPr>
          <w:rFonts w:ascii="Verdana" w:eastAsia="Calibri" w:hAnsi="Verdana" w:cs="Times New Roman"/>
          <w:sz w:val="20"/>
          <w:szCs w:val="20"/>
          <w:lang w:val="tr"/>
        </w:rPr>
        <w:t xml:space="preserve">HP ayrıca, yakın zamanda duyurulan </w:t>
      </w:r>
      <w:hyperlink r:id="rId8" w:history="1">
        <w:r w:rsidR="00390331" w:rsidRPr="00970558">
          <w:rPr>
            <w:rStyle w:val="Kpr"/>
            <w:rFonts w:ascii="Verdana" w:hAnsi="Verdana"/>
            <w:sz w:val="20"/>
            <w:szCs w:val="20"/>
          </w:rPr>
          <w:t xml:space="preserve">HP School </w:t>
        </w:r>
        <w:proofErr w:type="spellStart"/>
        <w:r w:rsidR="00390331" w:rsidRPr="00970558">
          <w:rPr>
            <w:rStyle w:val="Kpr"/>
            <w:rFonts w:ascii="Verdana" w:hAnsi="Verdana"/>
            <w:sz w:val="20"/>
            <w:szCs w:val="20"/>
          </w:rPr>
          <w:t>Coach</w:t>
        </w:r>
        <w:proofErr w:type="spellEnd"/>
      </w:hyperlink>
      <w:r w:rsidR="00390331" w:rsidRPr="00970558">
        <w:rPr>
          <w:rFonts w:ascii="Verdana" w:hAnsi="Verdana"/>
          <w:sz w:val="20"/>
          <w:szCs w:val="20"/>
        </w:rPr>
        <w:t xml:space="preserve">, </w:t>
      </w:r>
      <w:hyperlink r:id="rId9" w:history="1">
        <w:r w:rsidR="00390331" w:rsidRPr="00970558">
          <w:rPr>
            <w:rStyle w:val="Kpr"/>
            <w:rFonts w:ascii="Verdana" w:hAnsi="Verdana"/>
            <w:sz w:val="20"/>
            <w:szCs w:val="20"/>
          </w:rPr>
          <w:t xml:space="preserve">HP </w:t>
        </w:r>
        <w:proofErr w:type="spellStart"/>
        <w:r w:rsidR="00390331" w:rsidRPr="00970558">
          <w:rPr>
            <w:rStyle w:val="Kpr"/>
            <w:rFonts w:ascii="Verdana" w:hAnsi="Verdana"/>
            <w:sz w:val="20"/>
            <w:szCs w:val="20"/>
          </w:rPr>
          <w:t>Classeasy</w:t>
        </w:r>
        <w:proofErr w:type="spellEnd"/>
      </w:hyperlink>
      <w:r w:rsidR="00390331" w:rsidRPr="00970558">
        <w:rPr>
          <w:rFonts w:ascii="Verdana" w:hAnsi="Verdana"/>
          <w:sz w:val="20"/>
          <w:szCs w:val="20"/>
        </w:rPr>
        <w:t xml:space="preserve">, </w:t>
      </w:r>
      <w:hyperlink r:id="rId10" w:history="1">
        <w:r w:rsidR="00390331" w:rsidRPr="00970558">
          <w:rPr>
            <w:rStyle w:val="Kpr"/>
            <w:rFonts w:ascii="Verdana" w:hAnsi="Verdana"/>
            <w:sz w:val="20"/>
            <w:szCs w:val="20"/>
          </w:rPr>
          <w:t xml:space="preserve">HP </w:t>
        </w:r>
        <w:proofErr w:type="spellStart"/>
        <w:r w:rsidR="00390331" w:rsidRPr="00970558">
          <w:rPr>
            <w:rStyle w:val="Kpr"/>
            <w:rFonts w:ascii="Verdana" w:hAnsi="Verdana"/>
            <w:sz w:val="20"/>
            <w:szCs w:val="20"/>
          </w:rPr>
          <w:t>Education</w:t>
        </w:r>
        <w:proofErr w:type="spellEnd"/>
        <w:r w:rsidR="00390331" w:rsidRPr="00970558">
          <w:rPr>
            <w:rStyle w:val="Kpr"/>
            <w:rFonts w:ascii="Verdana" w:hAnsi="Verdana"/>
            <w:sz w:val="20"/>
            <w:szCs w:val="20"/>
          </w:rPr>
          <w:t xml:space="preserve"> </w:t>
        </w:r>
        <w:proofErr w:type="spellStart"/>
        <w:r w:rsidR="00390331" w:rsidRPr="00970558">
          <w:rPr>
            <w:rStyle w:val="Kpr"/>
            <w:rFonts w:ascii="Verdana" w:hAnsi="Verdana"/>
            <w:sz w:val="20"/>
            <w:szCs w:val="20"/>
          </w:rPr>
          <w:t>Notebooks</w:t>
        </w:r>
        <w:proofErr w:type="spellEnd"/>
      </w:hyperlink>
      <w:r w:rsidR="00390331" w:rsidRPr="00970558">
        <w:rPr>
          <w:rFonts w:ascii="Verdana" w:hAnsi="Verdana"/>
          <w:sz w:val="20"/>
          <w:szCs w:val="20"/>
        </w:rPr>
        <w:t xml:space="preserve">, </w:t>
      </w:r>
      <w:hyperlink r:id="rId11" w:history="1">
        <w:r w:rsidR="00390331" w:rsidRPr="00970558">
          <w:rPr>
            <w:rStyle w:val="Kpr"/>
            <w:rFonts w:ascii="Verdana" w:hAnsi="Verdana"/>
            <w:sz w:val="20"/>
            <w:szCs w:val="20"/>
          </w:rPr>
          <w:t xml:space="preserve">HP </w:t>
        </w:r>
        <w:proofErr w:type="spellStart"/>
        <w:r w:rsidR="00390331" w:rsidRPr="00970558">
          <w:rPr>
            <w:rStyle w:val="Kpr"/>
            <w:rFonts w:ascii="Verdana" w:hAnsi="Verdana"/>
            <w:sz w:val="20"/>
            <w:szCs w:val="20"/>
          </w:rPr>
          <w:t>Innovation</w:t>
        </w:r>
        <w:proofErr w:type="spellEnd"/>
        <w:r w:rsidR="00390331" w:rsidRPr="00970558">
          <w:rPr>
            <w:rStyle w:val="Kpr"/>
            <w:rFonts w:ascii="Verdana" w:hAnsi="Verdana"/>
            <w:sz w:val="20"/>
            <w:szCs w:val="20"/>
          </w:rPr>
          <w:t xml:space="preserve"> </w:t>
        </w:r>
        <w:proofErr w:type="spellStart"/>
        <w:r w:rsidR="00390331" w:rsidRPr="00970558">
          <w:rPr>
            <w:rStyle w:val="Kpr"/>
            <w:rFonts w:ascii="Verdana" w:hAnsi="Verdana"/>
            <w:sz w:val="20"/>
            <w:szCs w:val="20"/>
          </w:rPr>
          <w:t>Garage</w:t>
        </w:r>
        <w:proofErr w:type="spellEnd"/>
      </w:hyperlink>
      <w:r w:rsidRPr="007A4418">
        <w:rPr>
          <w:rFonts w:ascii="Verdana" w:eastAsia="Calibri" w:hAnsi="Verdana" w:cs="Times New Roman"/>
          <w:sz w:val="20"/>
          <w:szCs w:val="20"/>
          <w:lang w:val="tr"/>
        </w:rPr>
        <w:t xml:space="preserve">, ve  </w:t>
      </w:r>
      <w:hyperlink r:id="rId12" w:history="1">
        <w:r w:rsidRPr="007A4418">
          <w:rPr>
            <w:rFonts w:ascii="Verdana" w:eastAsia="Calibri" w:hAnsi="Verdana" w:cs="Times New Roman"/>
            <w:color w:val="0563C1"/>
            <w:sz w:val="20"/>
            <w:szCs w:val="20"/>
            <w:u w:val="single"/>
            <w:lang w:val="tr"/>
          </w:rPr>
          <w:t>HP</w:t>
        </w:r>
      </w:hyperlink>
      <w:r w:rsidRPr="007A4418">
        <w:rPr>
          <w:rFonts w:ascii="Verdana" w:eastAsia="Calibri" w:hAnsi="Verdana" w:cs="Times New Roman"/>
          <w:sz w:val="20"/>
          <w:szCs w:val="20"/>
          <w:lang w:val="tr"/>
        </w:rPr>
        <w:t xml:space="preserve"> </w:t>
      </w:r>
      <w:hyperlink r:id="rId13" w:history="1">
        <w:r w:rsidRPr="007A4418">
          <w:rPr>
            <w:rFonts w:ascii="Verdana" w:eastAsia="Calibri" w:hAnsi="Verdana" w:cs="Times New Roman"/>
            <w:color w:val="0563C1"/>
            <w:sz w:val="20"/>
            <w:szCs w:val="20"/>
            <w:u w:val="single"/>
            <w:lang w:val="tr"/>
          </w:rPr>
          <w:t>LIFE</w:t>
        </w:r>
      </w:hyperlink>
      <w:r w:rsidRPr="007A4418">
        <w:rPr>
          <w:rFonts w:ascii="Verdana" w:eastAsia="Calibri" w:hAnsi="Verdana" w:cs="Times New Roman"/>
          <w:sz w:val="20"/>
          <w:szCs w:val="20"/>
          <w:lang w:val="tr"/>
        </w:rPr>
        <w:t xml:space="preserve"> gibi karma öğrenmeyi hızlandıran bir dizi eğitim programına sahip.</w:t>
      </w:r>
    </w:p>
    <w:p w14:paraId="29469BDF" w14:textId="77777777" w:rsidR="00970558" w:rsidRDefault="00970558" w:rsidP="00970558">
      <w:pPr>
        <w:spacing w:after="0" w:line="360" w:lineRule="auto"/>
        <w:rPr>
          <w:rFonts w:ascii="Verdana" w:eastAsia="Calibri" w:hAnsi="Verdana" w:cs="Times New Roman"/>
          <w:sz w:val="20"/>
          <w:szCs w:val="20"/>
          <w:lang w:val="tr"/>
        </w:rPr>
      </w:pPr>
    </w:p>
    <w:p w14:paraId="059C6B9E" w14:textId="151BD3D7" w:rsidR="007A4418" w:rsidRPr="007A4418" w:rsidRDefault="00970558" w:rsidP="00970558">
      <w:pPr>
        <w:spacing w:after="0" w:line="360" w:lineRule="auto"/>
        <w:rPr>
          <w:rFonts w:ascii="Verdana" w:eastAsia="Calibri" w:hAnsi="Verdana" w:cs="Times New Roman"/>
          <w:sz w:val="20"/>
          <w:szCs w:val="20"/>
          <w:lang w:val="en-US"/>
        </w:rPr>
      </w:pPr>
      <w:r w:rsidRPr="00970558">
        <w:rPr>
          <w:rFonts w:ascii="Verdana" w:eastAsia="Calibri" w:hAnsi="Verdana" w:cs="Times New Roman"/>
          <w:sz w:val="20"/>
          <w:szCs w:val="20"/>
          <w:lang w:val="tr"/>
        </w:rPr>
        <w:t xml:space="preserve">HP </w:t>
      </w:r>
      <w:proofErr w:type="spellStart"/>
      <w:r w:rsidRPr="00970558">
        <w:rPr>
          <w:rFonts w:ascii="Verdana" w:eastAsia="Calibri" w:hAnsi="Verdana" w:cs="Times New Roman"/>
          <w:sz w:val="20"/>
          <w:szCs w:val="20"/>
          <w:lang w:val="tr"/>
        </w:rPr>
        <w:t>Innovation</w:t>
      </w:r>
      <w:proofErr w:type="spellEnd"/>
      <w:r w:rsidRPr="00970558">
        <w:rPr>
          <w:rFonts w:ascii="Verdana" w:eastAsia="Calibri" w:hAnsi="Verdana" w:cs="Times New Roman"/>
          <w:sz w:val="20"/>
          <w:szCs w:val="20"/>
          <w:lang w:val="tr"/>
        </w:rPr>
        <w:t xml:space="preserve"> </w:t>
      </w:r>
      <w:proofErr w:type="spellStart"/>
      <w:r w:rsidRPr="00970558">
        <w:rPr>
          <w:rFonts w:ascii="Verdana" w:eastAsia="Calibri" w:hAnsi="Verdana" w:cs="Times New Roman"/>
          <w:sz w:val="20"/>
          <w:szCs w:val="20"/>
          <w:lang w:val="tr"/>
        </w:rPr>
        <w:t>and</w:t>
      </w:r>
      <w:proofErr w:type="spellEnd"/>
      <w:r w:rsidRPr="00970558">
        <w:rPr>
          <w:rFonts w:ascii="Verdana" w:eastAsia="Calibri" w:hAnsi="Verdana" w:cs="Times New Roman"/>
          <w:sz w:val="20"/>
          <w:szCs w:val="20"/>
          <w:lang w:val="tr"/>
        </w:rPr>
        <w:t xml:space="preserve"> </w:t>
      </w:r>
      <w:proofErr w:type="spellStart"/>
      <w:r w:rsidRPr="00970558">
        <w:rPr>
          <w:rFonts w:ascii="Verdana" w:eastAsia="Calibri" w:hAnsi="Verdana" w:cs="Times New Roman"/>
          <w:sz w:val="20"/>
          <w:szCs w:val="20"/>
          <w:lang w:val="tr"/>
        </w:rPr>
        <w:t>Digital</w:t>
      </w:r>
      <w:proofErr w:type="spellEnd"/>
      <w:r w:rsidRPr="00970558">
        <w:rPr>
          <w:rFonts w:ascii="Verdana" w:eastAsia="Calibri" w:hAnsi="Verdana" w:cs="Times New Roman"/>
          <w:sz w:val="20"/>
          <w:szCs w:val="20"/>
          <w:lang w:val="tr"/>
        </w:rPr>
        <w:t xml:space="preserve"> </w:t>
      </w:r>
      <w:proofErr w:type="spellStart"/>
      <w:r w:rsidRPr="00970558">
        <w:rPr>
          <w:rFonts w:ascii="Verdana" w:eastAsia="Calibri" w:hAnsi="Verdana" w:cs="Times New Roman"/>
          <w:sz w:val="20"/>
          <w:szCs w:val="20"/>
          <w:lang w:val="tr"/>
        </w:rPr>
        <w:t>Education</w:t>
      </w:r>
      <w:proofErr w:type="spellEnd"/>
      <w:r w:rsidRPr="00970558">
        <w:rPr>
          <w:rFonts w:ascii="Verdana" w:eastAsia="Calibri" w:hAnsi="Verdana" w:cs="Times New Roman"/>
          <w:sz w:val="20"/>
          <w:szCs w:val="20"/>
          <w:lang w:val="tr"/>
        </w:rPr>
        <w:t xml:space="preserve"> Academy </w:t>
      </w:r>
      <w:r w:rsidR="007A4418" w:rsidRPr="007A4418">
        <w:rPr>
          <w:rFonts w:ascii="Verdana" w:eastAsia="Calibri" w:hAnsi="Verdana" w:cs="Times New Roman"/>
          <w:sz w:val="20"/>
          <w:szCs w:val="20"/>
          <w:lang w:val="tr"/>
        </w:rPr>
        <w:t xml:space="preserve">hakkında daha fazla bilgi  </w:t>
      </w:r>
      <w:hyperlink r:id="rId14" w:history="1">
        <w:r w:rsidR="007A4418" w:rsidRPr="007A4418">
          <w:rPr>
            <w:rFonts w:ascii="Verdana" w:eastAsia="Calibri" w:hAnsi="Verdana" w:cs="Times New Roman"/>
            <w:color w:val="0563C1"/>
            <w:sz w:val="20"/>
            <w:szCs w:val="20"/>
            <w:u w:val="single"/>
            <w:lang w:val="tr"/>
          </w:rPr>
          <w:t>bu</w:t>
        </w:r>
        <w:r w:rsidR="00390331" w:rsidRPr="00970558">
          <w:rPr>
            <w:rFonts w:ascii="Verdana" w:eastAsia="Calibri" w:hAnsi="Verdana" w:cs="Times New Roman"/>
            <w:color w:val="0563C1"/>
            <w:sz w:val="20"/>
            <w:szCs w:val="20"/>
            <w:u w:val="single"/>
            <w:lang w:val="tr"/>
          </w:rPr>
          <w:t xml:space="preserve"> linkten</w:t>
        </w:r>
      </w:hyperlink>
      <w:r w:rsidR="007A4418" w:rsidRPr="007A4418">
        <w:rPr>
          <w:rFonts w:ascii="Verdana" w:eastAsia="Calibri" w:hAnsi="Verdana" w:cs="Times New Roman"/>
          <w:sz w:val="20"/>
          <w:szCs w:val="20"/>
          <w:lang w:val="tr"/>
        </w:rPr>
        <w:t xml:space="preserve"> </w:t>
      </w:r>
      <w:r w:rsidR="00390331" w:rsidRPr="00970558">
        <w:rPr>
          <w:rFonts w:ascii="Verdana" w:eastAsia="Calibri" w:hAnsi="Verdana" w:cs="Times New Roman"/>
          <w:sz w:val="20"/>
          <w:szCs w:val="20"/>
          <w:lang w:val="tr"/>
        </w:rPr>
        <w:t>alınabiliyor</w:t>
      </w:r>
      <w:r w:rsidR="007A4418" w:rsidRPr="007A4418">
        <w:rPr>
          <w:rFonts w:ascii="Verdana" w:eastAsia="Calibri" w:hAnsi="Verdana" w:cs="Times New Roman"/>
          <w:sz w:val="20"/>
          <w:szCs w:val="20"/>
          <w:lang w:val="tr"/>
        </w:rPr>
        <w:t>.</w:t>
      </w:r>
    </w:p>
    <w:p w14:paraId="18EBDC28" w14:textId="79A24EA8" w:rsidR="005A5955" w:rsidRDefault="005A5955">
      <w:pPr>
        <w:rPr>
          <w:sz w:val="20"/>
          <w:szCs w:val="20"/>
        </w:rPr>
      </w:pPr>
    </w:p>
    <w:p w14:paraId="62B07692" w14:textId="03E302FB" w:rsidR="00110149" w:rsidRPr="00110149" w:rsidRDefault="00110149">
      <w:pPr>
        <w:rPr>
          <w:rFonts w:ascii="Verdana" w:hAnsi="Verdana"/>
          <w:sz w:val="20"/>
          <w:szCs w:val="20"/>
        </w:rPr>
      </w:pPr>
      <w:r w:rsidRPr="00110149">
        <w:rPr>
          <w:rStyle w:val="Gl"/>
          <w:rFonts w:ascii="Verdana" w:hAnsi="Verdana"/>
          <w:color w:val="000000" w:themeColor="text1"/>
          <w:spacing w:val="8"/>
          <w:sz w:val="20"/>
          <w:szCs w:val="20"/>
          <w:shd w:val="clear" w:color="auto" w:fill="FFFFFF"/>
        </w:rPr>
        <w:t>İlgili Kişiler</w:t>
      </w:r>
      <w:r w:rsidRPr="00110149">
        <w:rPr>
          <w:rFonts w:ascii="Verdana" w:hAnsi="Verdana"/>
          <w:color w:val="000000" w:themeColor="text1"/>
          <w:spacing w:val="8"/>
          <w:sz w:val="20"/>
          <w:szCs w:val="20"/>
          <w:shd w:val="clear" w:color="auto" w:fill="FFFFFF"/>
        </w:rPr>
        <w:br/>
        <w:t>Ceren Moral – Bordo PR</w:t>
      </w:r>
      <w:r w:rsidRPr="00110149">
        <w:rPr>
          <w:rFonts w:ascii="Verdana" w:hAnsi="Verdana"/>
          <w:color w:val="000000" w:themeColor="text1"/>
          <w:spacing w:val="8"/>
          <w:sz w:val="20"/>
          <w:szCs w:val="20"/>
          <w:shd w:val="clear" w:color="auto" w:fill="FFFFFF"/>
        </w:rPr>
        <w:br/>
        <w:t>0533 921 43 53</w:t>
      </w:r>
      <w:r w:rsidRPr="00110149">
        <w:rPr>
          <w:rFonts w:ascii="Verdana" w:hAnsi="Verdana"/>
          <w:color w:val="737373"/>
          <w:spacing w:val="8"/>
          <w:sz w:val="20"/>
          <w:szCs w:val="20"/>
          <w:shd w:val="clear" w:color="auto" w:fill="FFFFFF"/>
        </w:rPr>
        <w:br/>
      </w:r>
      <w:hyperlink r:id="rId15" w:history="1">
        <w:r w:rsidRPr="00110149">
          <w:rPr>
            <w:rStyle w:val="Kpr"/>
            <w:rFonts w:ascii="Verdana" w:hAnsi="Verdana"/>
            <w:color w:val="710749"/>
            <w:spacing w:val="8"/>
            <w:sz w:val="20"/>
            <w:szCs w:val="20"/>
          </w:rPr>
          <w:t>cerenm@bordopr.com</w:t>
        </w:r>
      </w:hyperlink>
      <w:r w:rsidRPr="00110149">
        <w:rPr>
          <w:rFonts w:ascii="Verdana" w:hAnsi="Verdana"/>
          <w:color w:val="737373"/>
          <w:spacing w:val="8"/>
          <w:sz w:val="20"/>
          <w:szCs w:val="20"/>
          <w:shd w:val="clear" w:color="auto" w:fill="FFFFFF"/>
        </w:rPr>
        <w:br/>
      </w:r>
      <w:r w:rsidRPr="00110149">
        <w:rPr>
          <w:rFonts w:ascii="Verdana" w:hAnsi="Verdana"/>
          <w:color w:val="000000" w:themeColor="text1"/>
          <w:spacing w:val="8"/>
          <w:sz w:val="20"/>
          <w:szCs w:val="20"/>
          <w:shd w:val="clear" w:color="auto" w:fill="FFFFFF"/>
        </w:rPr>
        <w:t>Beril Pelesen – Bordo PR</w:t>
      </w:r>
      <w:r w:rsidRPr="00110149">
        <w:rPr>
          <w:rFonts w:ascii="Verdana" w:hAnsi="Verdana"/>
          <w:color w:val="000000" w:themeColor="text1"/>
          <w:spacing w:val="8"/>
          <w:sz w:val="20"/>
          <w:szCs w:val="20"/>
          <w:shd w:val="clear" w:color="auto" w:fill="FFFFFF"/>
        </w:rPr>
        <w:br/>
        <w:t>0537 220 49 39</w:t>
      </w:r>
      <w:r w:rsidRPr="00110149">
        <w:rPr>
          <w:rFonts w:ascii="Verdana" w:hAnsi="Verdana"/>
          <w:color w:val="737373"/>
          <w:spacing w:val="8"/>
          <w:sz w:val="20"/>
          <w:szCs w:val="20"/>
          <w:shd w:val="clear" w:color="auto" w:fill="FFFFFF"/>
        </w:rPr>
        <w:br/>
      </w:r>
      <w:hyperlink r:id="rId16" w:history="1">
        <w:r w:rsidRPr="00110149">
          <w:rPr>
            <w:rStyle w:val="Kpr"/>
            <w:rFonts w:ascii="Verdana" w:hAnsi="Verdana"/>
            <w:color w:val="710749"/>
            <w:spacing w:val="8"/>
            <w:sz w:val="20"/>
            <w:szCs w:val="20"/>
          </w:rPr>
          <w:t>berilp@bordopr.com</w:t>
        </w:r>
      </w:hyperlink>
    </w:p>
    <w:p w14:paraId="53C68D49" w14:textId="77777777" w:rsidR="00110149" w:rsidRPr="00110149" w:rsidRDefault="00110149" w:rsidP="00110149">
      <w:pPr>
        <w:pStyle w:val="NRHeading5"/>
      </w:pPr>
      <w:r w:rsidRPr="00110149">
        <w:t>HP Hakkında</w:t>
      </w:r>
    </w:p>
    <w:p w14:paraId="032709CE" w14:textId="77777777" w:rsidR="00110149" w:rsidRPr="00110149" w:rsidRDefault="00110149" w:rsidP="00110149">
      <w:pPr>
        <w:pStyle w:val="NRBody"/>
        <w:rPr>
          <w:rFonts w:ascii="Verdana" w:eastAsia="Calibri" w:hAnsi="Verdana" w:cs="Times New Roman"/>
          <w:b w:val="0"/>
          <w:bCs w:val="0"/>
          <w:sz w:val="20"/>
          <w:szCs w:val="20"/>
          <w:lang w:val="tr"/>
        </w:rPr>
      </w:pPr>
      <w:r w:rsidRPr="00110149">
        <w:rPr>
          <w:rFonts w:ascii="Verdana" w:eastAsia="Calibri" w:hAnsi="Verdana" w:cs="Times New Roman"/>
          <w:b w:val="0"/>
          <w:bCs w:val="0"/>
          <w:sz w:val="20"/>
          <w:szCs w:val="20"/>
          <w:lang w:val="tr"/>
        </w:rPr>
        <w:t xml:space="preserve">HP </w:t>
      </w:r>
      <w:proofErr w:type="spellStart"/>
      <w:r w:rsidRPr="00110149">
        <w:rPr>
          <w:rFonts w:ascii="Verdana" w:eastAsia="Calibri" w:hAnsi="Verdana" w:cs="Times New Roman"/>
          <w:b w:val="0"/>
          <w:bCs w:val="0"/>
          <w:sz w:val="20"/>
          <w:szCs w:val="20"/>
          <w:lang w:val="tr"/>
        </w:rPr>
        <w:t>Inc</w:t>
      </w:r>
      <w:proofErr w:type="spellEnd"/>
      <w:r w:rsidRPr="00110149">
        <w:rPr>
          <w:rFonts w:ascii="Verdana" w:eastAsia="Calibri" w:hAnsi="Verdana" w:cs="Times New Roman"/>
          <w:b w:val="0"/>
          <w:bCs w:val="0"/>
          <w:sz w:val="20"/>
          <w:szCs w:val="20"/>
          <w:lang w:val="tr"/>
        </w:rPr>
        <w:t>., düşünceli bir fikrin dünyayı değiştirme gücüne sahip olduğuna inanan bir teknoloji şirketidir. Kişisel sistemler, yazıcılar ve 3D baskı çözümlerinden oluşan ürün ve hizmet portföyü, bu fikirlerin hayata kazandırılmasına yardımcı olmaktadır. http://www.hp.com</w:t>
      </w:r>
    </w:p>
    <w:p w14:paraId="6C9CBB33" w14:textId="77777777" w:rsidR="00110149" w:rsidRPr="00970558" w:rsidRDefault="00110149">
      <w:pPr>
        <w:rPr>
          <w:sz w:val="20"/>
          <w:szCs w:val="20"/>
        </w:rPr>
      </w:pPr>
    </w:p>
    <w:sectPr w:rsidR="00110149" w:rsidRPr="009705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Forma DJR Micro">
    <w:altName w:val="Calibri"/>
    <w:charset w:val="00"/>
    <w:family w:val="auto"/>
    <w:pitch w:val="variable"/>
    <w:sig w:usb0="A00000FF" w:usb1="1000A04B" w:usb2="00000000" w:usb3="00000000" w:csb0="00000193"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A2"/>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F5101"/>
    <w:multiLevelType w:val="hybridMultilevel"/>
    <w:tmpl w:val="A8A8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8044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418"/>
    <w:rsid w:val="00022D17"/>
    <w:rsid w:val="000D0745"/>
    <w:rsid w:val="00110149"/>
    <w:rsid w:val="00131324"/>
    <w:rsid w:val="0025157F"/>
    <w:rsid w:val="00390331"/>
    <w:rsid w:val="003F53B4"/>
    <w:rsid w:val="00454673"/>
    <w:rsid w:val="004714B0"/>
    <w:rsid w:val="005567B4"/>
    <w:rsid w:val="005A5955"/>
    <w:rsid w:val="005F7547"/>
    <w:rsid w:val="00653852"/>
    <w:rsid w:val="006B4E39"/>
    <w:rsid w:val="006C63FD"/>
    <w:rsid w:val="00770F9F"/>
    <w:rsid w:val="007A4418"/>
    <w:rsid w:val="0083154D"/>
    <w:rsid w:val="00970558"/>
    <w:rsid w:val="009C4B29"/>
    <w:rsid w:val="00A23197"/>
    <w:rsid w:val="00C43217"/>
    <w:rsid w:val="00D0520C"/>
    <w:rsid w:val="00D055BF"/>
    <w:rsid w:val="00DE6B36"/>
    <w:rsid w:val="00EE33D4"/>
    <w:rsid w:val="00F70359"/>
    <w:rsid w:val="00F94FBF"/>
    <w:rsid w:val="00FA579A"/>
    <w:rsid w:val="093CAB10"/>
    <w:rsid w:val="0B92447D"/>
    <w:rsid w:val="1AA36A7D"/>
    <w:rsid w:val="209CAAF4"/>
    <w:rsid w:val="27C5B584"/>
    <w:rsid w:val="29C8E1F5"/>
    <w:rsid w:val="2CFC8F9A"/>
    <w:rsid w:val="3B1B6796"/>
    <w:rsid w:val="460B702F"/>
    <w:rsid w:val="48CE1E25"/>
    <w:rsid w:val="50DF9719"/>
    <w:rsid w:val="5579868B"/>
    <w:rsid w:val="55878C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F22FB"/>
  <w15:chartTrackingRefBased/>
  <w15:docId w15:val="{0D1E8F23-3E43-4B35-83ED-B1BDEFEF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semiHidden/>
    <w:unhideWhenUsed/>
    <w:qFormat/>
    <w:rsid w:val="001101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90331"/>
    <w:rPr>
      <w:color w:val="0563C1" w:themeColor="hyperlink"/>
      <w:u w:val="single"/>
    </w:r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Dzeltme">
    <w:name w:val="Revision"/>
    <w:hidden/>
    <w:uiPriority w:val="99"/>
    <w:semiHidden/>
    <w:rsid w:val="003F53B4"/>
    <w:pPr>
      <w:spacing w:after="0" w:line="240" w:lineRule="auto"/>
    </w:pPr>
  </w:style>
  <w:style w:type="paragraph" w:styleId="AklamaKonusu">
    <w:name w:val="annotation subject"/>
    <w:basedOn w:val="AklamaMetni"/>
    <w:next w:val="AklamaMetni"/>
    <w:link w:val="AklamaKonusuChar"/>
    <w:uiPriority w:val="99"/>
    <w:semiHidden/>
    <w:unhideWhenUsed/>
    <w:rsid w:val="000D0745"/>
    <w:rPr>
      <w:b/>
      <w:bCs/>
    </w:rPr>
  </w:style>
  <w:style w:type="character" w:customStyle="1" w:styleId="AklamaKonusuChar">
    <w:name w:val="Açıklama Konusu Char"/>
    <w:basedOn w:val="AklamaMetniChar"/>
    <w:link w:val="AklamaKonusu"/>
    <w:uiPriority w:val="99"/>
    <w:semiHidden/>
    <w:rsid w:val="000D0745"/>
    <w:rPr>
      <w:b/>
      <w:bCs/>
      <w:sz w:val="20"/>
      <w:szCs w:val="20"/>
    </w:rPr>
  </w:style>
  <w:style w:type="paragraph" w:customStyle="1" w:styleId="NRBody">
    <w:name w:val="NR_Body"/>
    <w:basedOn w:val="Normal"/>
    <w:link w:val="NRBodyChar"/>
    <w:autoRedefine/>
    <w:qFormat/>
    <w:rsid w:val="00110149"/>
    <w:pPr>
      <w:spacing w:after="120" w:line="260" w:lineRule="atLeast"/>
      <w:jc w:val="both"/>
    </w:pPr>
    <w:rPr>
      <w:rFonts w:ascii="Forma DJR Micro" w:eastAsia="PMingLiU" w:hAnsi="Forma DJR Micro"/>
      <w:b/>
      <w:bCs/>
      <w:sz w:val="24"/>
      <w:szCs w:val="24"/>
    </w:rPr>
  </w:style>
  <w:style w:type="character" w:customStyle="1" w:styleId="NRBodyChar">
    <w:name w:val="NR_Body Char"/>
    <w:basedOn w:val="VarsaylanParagrafYazTipi"/>
    <w:link w:val="NRBody"/>
    <w:rsid w:val="00110149"/>
    <w:rPr>
      <w:rFonts w:ascii="Forma DJR Micro" w:eastAsia="PMingLiU" w:hAnsi="Forma DJR Micro"/>
      <w:b/>
      <w:bCs/>
      <w:sz w:val="24"/>
      <w:szCs w:val="24"/>
    </w:rPr>
  </w:style>
  <w:style w:type="paragraph" w:customStyle="1" w:styleId="NRHeading5">
    <w:name w:val="NR_Heading_5"/>
    <w:basedOn w:val="Balk2"/>
    <w:link w:val="NRHeading5Char"/>
    <w:autoRedefine/>
    <w:qFormat/>
    <w:rsid w:val="00110149"/>
    <w:pPr>
      <w:tabs>
        <w:tab w:val="left" w:pos="360"/>
        <w:tab w:val="left" w:pos="547"/>
      </w:tabs>
      <w:spacing w:before="400" w:after="160" w:line="288" w:lineRule="auto"/>
    </w:pPr>
    <w:rPr>
      <w:rFonts w:ascii="Verdana" w:eastAsia="Calibri" w:hAnsi="Verdana" w:cs="Times New Roman"/>
      <w:b/>
      <w:bCs/>
      <w:color w:val="auto"/>
      <w:sz w:val="20"/>
      <w:szCs w:val="20"/>
      <w:lang w:val="tr"/>
    </w:rPr>
  </w:style>
  <w:style w:type="character" w:customStyle="1" w:styleId="NRHeading5Char">
    <w:name w:val="NR_Heading_5 Char"/>
    <w:basedOn w:val="VarsaylanParagrafYazTipi"/>
    <w:link w:val="NRHeading5"/>
    <w:rsid w:val="00110149"/>
    <w:rPr>
      <w:rFonts w:ascii="Verdana" w:eastAsia="Calibri" w:hAnsi="Verdana" w:cs="Times New Roman"/>
      <w:b/>
      <w:bCs/>
      <w:sz w:val="20"/>
      <w:szCs w:val="20"/>
      <w:lang w:val="tr"/>
    </w:rPr>
  </w:style>
  <w:style w:type="character" w:customStyle="1" w:styleId="Balk2Char">
    <w:name w:val="Başlık 2 Char"/>
    <w:basedOn w:val="VarsaylanParagrafYazTipi"/>
    <w:link w:val="Balk2"/>
    <w:uiPriority w:val="9"/>
    <w:semiHidden/>
    <w:rsid w:val="00110149"/>
    <w:rPr>
      <w:rFonts w:asciiTheme="majorHAnsi" w:eastAsiaTheme="majorEastAsia" w:hAnsiTheme="majorHAnsi" w:cstheme="majorBidi"/>
      <w:color w:val="2F5496" w:themeColor="accent1" w:themeShade="BF"/>
      <w:sz w:val="26"/>
      <w:szCs w:val="26"/>
    </w:rPr>
  </w:style>
  <w:style w:type="character" w:styleId="Gl">
    <w:name w:val="Strong"/>
    <w:basedOn w:val="VarsaylanParagrafYazTipi"/>
    <w:uiPriority w:val="22"/>
    <w:qFormat/>
    <w:rsid w:val="001101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39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_yXTCVOrBrckXRR2gFzUJ_1?domain=hpschoolcoach.com" TargetMode="External"/><Relationship Id="rId13" Type="http://schemas.openxmlformats.org/officeDocument/2006/relationships/hyperlink" Target="https://www.life-globa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otect-us.mimecast.com/s/_yXTCVOrBrckXRR2gFzUJ_1?domain=hpschoolcoach.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erilp@bordopr.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tect-us.mimecast.com/s/0RN_CYExGxupg44DAsM_OZh?domain=hp.com" TargetMode="External"/><Relationship Id="rId5" Type="http://schemas.openxmlformats.org/officeDocument/2006/relationships/styles" Target="styles.xml"/><Relationship Id="rId15" Type="http://schemas.openxmlformats.org/officeDocument/2006/relationships/hyperlink" Target="mailto:cerenm@bordopr.com" TargetMode="External"/><Relationship Id="rId10" Type="http://schemas.openxmlformats.org/officeDocument/2006/relationships/hyperlink" Target="https://press.hp.com/us/en/press-releases/2022/hp-introduces-durable-devices-blended-learning.html" TargetMode="External"/><Relationship Id="rId4" Type="http://schemas.openxmlformats.org/officeDocument/2006/relationships/numbering" Target="numbering.xml"/><Relationship Id="rId9" Type="http://schemas.openxmlformats.org/officeDocument/2006/relationships/hyperlink" Target="https://protect-us.mimecast.com/s/qfe1CW6vDvhXxWW6DTKVp4w?domain=hpclasseasy.com" TargetMode="External"/><Relationship Id="rId14" Type="http://schemas.openxmlformats.org/officeDocument/2006/relationships/hyperlink" Target="http://www.hp.com/hpide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57ABDDB4425E54A9FC907D8054B3453" ma:contentTypeVersion="10" ma:contentTypeDescription="Yeni belge oluşturun." ma:contentTypeScope="" ma:versionID="5f42815ac33c549dd7a1f5fad56190b4">
  <xsd:schema xmlns:xsd="http://www.w3.org/2001/XMLSchema" xmlns:xs="http://www.w3.org/2001/XMLSchema" xmlns:p="http://schemas.microsoft.com/office/2006/metadata/properties" xmlns:ns3="59432692-c6b2-4a90-9155-3d73922a0111" xmlns:ns4="e9b3610c-c5d2-45fa-93a0-1ffd62bae724" targetNamespace="http://schemas.microsoft.com/office/2006/metadata/properties" ma:root="true" ma:fieldsID="dbc77f83eb9911e8844f2ac55d9cc1e4" ns3:_="" ns4:_="">
    <xsd:import namespace="59432692-c6b2-4a90-9155-3d73922a0111"/>
    <xsd:import namespace="e9b3610c-c5d2-45fa-93a0-1ffd62bae7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32692-c6b2-4a90-9155-3d73922a0111"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element name="SharingHintHash" ma:index="10" nillable="true" ma:displayName="İpucu Paylaşımı Karması"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b3610c-c5d2-45fa-93a0-1ffd62bae7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FAF0E6-A3E9-4B74-B00F-320CE5879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32692-c6b2-4a90-9155-3d73922a0111"/>
    <ds:schemaRef ds:uri="e9b3610c-c5d2-45fa-93a0-1ffd62bae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19A77C-602B-4293-AFBD-0AFA677720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6C09BC-CD4E-4687-8966-9316F2444E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648</Words>
  <Characters>3694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Babacan</dc:creator>
  <cp:keywords/>
  <dc:description/>
  <cp:lastModifiedBy>Ceren Moral</cp:lastModifiedBy>
  <cp:revision>4</cp:revision>
  <dcterms:created xsi:type="dcterms:W3CDTF">2022-08-17T10:09:00Z</dcterms:created>
  <dcterms:modified xsi:type="dcterms:W3CDTF">2022-09-13T07:04:00Z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0x010100A57ABDDB4425E54A9FC907D8054B3453</vt:lpwstr>
  </property>
  <property fmtid="{D5CDD505-2E9C-101B-9397-08002B2CF9AE}" pid="3" name="MediaServiceImageTags">
    <vt:lpwstr/>
  </property>
</Properties>
</file>