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261B" w14:textId="77777777" w:rsidR="00485FCA" w:rsidRDefault="00485FCA" w:rsidP="00C551E0">
      <w:pPr>
        <w:pBdr>
          <w:bottom w:val="single" w:sz="6" w:space="1" w:color="auto"/>
        </w:pBdr>
        <w:rPr>
          <w:rFonts w:asciiTheme="majorHAnsi" w:hAnsiTheme="majorHAnsi" w:cstheme="minorHAnsi"/>
          <w:b/>
          <w:sz w:val="22"/>
          <w:highlight w:val="yellow"/>
        </w:rPr>
      </w:pPr>
    </w:p>
    <w:p w14:paraId="08A16238" w14:textId="07E1F18E" w:rsidR="000B5019" w:rsidRPr="00623130" w:rsidRDefault="00623130" w:rsidP="000B5019">
      <w:pPr>
        <w:pStyle w:val="DocumentType"/>
        <w:rPr>
          <w:b w:val="0"/>
          <w:lang w:val="tr-TR"/>
        </w:rPr>
      </w:pPr>
      <w:r>
        <w:rPr>
          <w:b w:val="0"/>
          <w:lang w:val="tr-TR"/>
        </w:rPr>
        <w:t>Basın Bülteni</w:t>
      </w:r>
    </w:p>
    <w:p w14:paraId="50613AF5" w14:textId="1F57225A" w:rsidR="00623130" w:rsidRPr="00623130" w:rsidRDefault="00623130" w:rsidP="00DF4964">
      <w:pPr>
        <w:pBdr>
          <w:bottom w:val="single" w:sz="6" w:space="1" w:color="auto"/>
        </w:pBdr>
        <w:shd w:val="clear" w:color="auto" w:fill="FFFFFF" w:themeFill="background1"/>
        <w:jc w:val="center"/>
        <w:rPr>
          <w:rFonts w:asciiTheme="minorHAnsi" w:hAnsiTheme="minorHAnsi" w:cstheme="minorHAnsi"/>
          <w:b/>
          <w:sz w:val="40"/>
          <w:szCs w:val="40"/>
          <w:lang w:val="tr-TR"/>
        </w:rPr>
      </w:pPr>
      <w:r>
        <w:rPr>
          <w:rFonts w:asciiTheme="minorHAnsi" w:hAnsiTheme="minorHAnsi" w:cstheme="minorHAnsi"/>
          <w:b/>
          <w:sz w:val="40"/>
          <w:szCs w:val="40"/>
          <w:lang w:val="tr-TR"/>
        </w:rPr>
        <w:t xml:space="preserve">HP </w:t>
      </w:r>
      <w:bookmarkStart w:id="0" w:name="_GoBack"/>
      <w:bookmarkEnd w:id="0"/>
      <w:r>
        <w:rPr>
          <w:rFonts w:asciiTheme="minorHAnsi" w:hAnsiTheme="minorHAnsi" w:cstheme="minorHAnsi"/>
          <w:b/>
          <w:sz w:val="40"/>
          <w:szCs w:val="40"/>
          <w:lang w:val="tr-TR"/>
        </w:rPr>
        <w:t xml:space="preserve">Ormanları Korumak, Yenilemek ve Yönetmek için Dünya </w:t>
      </w:r>
      <w:r w:rsidR="00885A66">
        <w:rPr>
          <w:rFonts w:asciiTheme="minorHAnsi" w:hAnsiTheme="minorHAnsi" w:cstheme="minorHAnsi"/>
          <w:b/>
          <w:sz w:val="40"/>
          <w:szCs w:val="40"/>
          <w:lang w:val="tr-TR"/>
        </w:rPr>
        <w:t>Doğal Hayatı Koruma Vakfı ile</w:t>
      </w:r>
      <w:r>
        <w:rPr>
          <w:rFonts w:asciiTheme="minorHAnsi" w:hAnsiTheme="minorHAnsi" w:cstheme="minorHAnsi"/>
          <w:b/>
          <w:sz w:val="40"/>
          <w:szCs w:val="40"/>
          <w:lang w:val="tr-TR"/>
        </w:rPr>
        <w:t xml:space="preserve"> Çalışıyor</w:t>
      </w:r>
    </w:p>
    <w:p w14:paraId="3833CD2F" w14:textId="762D4472" w:rsidR="00623130" w:rsidRPr="00623130" w:rsidRDefault="00623130" w:rsidP="00BE19D9">
      <w:pPr>
        <w:pBdr>
          <w:bottom w:val="single" w:sz="6" w:space="1" w:color="auto"/>
        </w:pBdr>
        <w:shd w:val="clear" w:color="auto" w:fill="FFFFFF" w:themeFill="background1"/>
        <w:jc w:val="center"/>
        <w:rPr>
          <w:rFonts w:asciiTheme="minorHAnsi" w:hAnsiTheme="minorHAnsi" w:cstheme="minorHAnsi"/>
          <w:i/>
          <w:iCs/>
          <w:sz w:val="28"/>
          <w:szCs w:val="40"/>
          <w:lang w:val="tr-TR"/>
        </w:rPr>
      </w:pPr>
      <w:r>
        <w:rPr>
          <w:rFonts w:asciiTheme="minorHAnsi" w:hAnsiTheme="minorHAnsi" w:cstheme="minorHAnsi"/>
          <w:i/>
          <w:iCs/>
          <w:sz w:val="28"/>
          <w:szCs w:val="40"/>
          <w:lang w:val="tr-TR"/>
        </w:rPr>
        <w:t>HP, Sürdürülebilir Orman Çalışmalarını Duyurdu</w:t>
      </w:r>
    </w:p>
    <w:p w14:paraId="5914906E" w14:textId="34EABBF2" w:rsidR="00623130" w:rsidRPr="00623130" w:rsidRDefault="00623130" w:rsidP="00426C56">
      <w:pPr>
        <w:spacing w:after="0" w:line="276" w:lineRule="auto"/>
        <w:rPr>
          <w:rFonts w:asciiTheme="minorHAnsi" w:eastAsiaTheme="minorEastAsia" w:hAnsiTheme="minorHAnsi"/>
          <w:b/>
          <w:bCs/>
          <w:sz w:val="22"/>
          <w:lang w:val="tr-TR"/>
        </w:rPr>
      </w:pPr>
      <w:r>
        <w:rPr>
          <w:rFonts w:asciiTheme="minorHAnsi" w:eastAsiaTheme="minorEastAsia" w:hAnsiTheme="minorHAnsi"/>
          <w:b/>
          <w:bCs/>
          <w:sz w:val="22"/>
          <w:lang w:val="tr-TR"/>
        </w:rPr>
        <w:t>Haberin ana başlıkları:</w:t>
      </w:r>
    </w:p>
    <w:p w14:paraId="209D3CF7" w14:textId="43959E94" w:rsidR="00623130" w:rsidRPr="004A25A0" w:rsidRDefault="00623130" w:rsidP="00E12AA7">
      <w:pPr>
        <w:pStyle w:val="ListeParagraf"/>
        <w:numPr>
          <w:ilvl w:val="0"/>
          <w:numId w:val="13"/>
        </w:numPr>
        <w:spacing w:line="276" w:lineRule="auto"/>
        <w:rPr>
          <w:rFonts w:eastAsia="Times New Roman"/>
          <w:sz w:val="22"/>
          <w:szCs w:val="22"/>
        </w:rPr>
      </w:pPr>
      <w:r>
        <w:rPr>
          <w:rFonts w:eastAsia="Times New Roman"/>
          <w:sz w:val="22"/>
          <w:szCs w:val="22"/>
          <w:lang w:val="tr-TR"/>
        </w:rPr>
        <w:t>HP, baskı dünyası için ormanlara katkı sağlayan bir gelecek amacında atacağı adımları duyurdu:</w:t>
      </w:r>
    </w:p>
    <w:p w14:paraId="63D17862" w14:textId="6CCD9AE1" w:rsidR="00623130" w:rsidRDefault="00623130" w:rsidP="00E60F9D">
      <w:pPr>
        <w:pStyle w:val="ListeParagraf"/>
        <w:numPr>
          <w:ilvl w:val="1"/>
          <w:numId w:val="13"/>
        </w:numPr>
        <w:spacing w:line="276" w:lineRule="auto"/>
        <w:rPr>
          <w:rFonts w:eastAsia="Times New Roman"/>
          <w:sz w:val="22"/>
          <w:szCs w:val="22"/>
        </w:rPr>
      </w:pPr>
      <w:r>
        <w:rPr>
          <w:rFonts w:eastAsia="Times New Roman"/>
          <w:sz w:val="22"/>
          <w:szCs w:val="22"/>
          <w:lang w:val="tr-TR"/>
        </w:rPr>
        <w:t xml:space="preserve">Ormanlara katkı sağlayacak adımları atmak için </w:t>
      </w:r>
      <w:bookmarkStart w:id="1" w:name="_Hlk20324461"/>
      <w:r>
        <w:rPr>
          <w:rFonts w:eastAsia="Times New Roman"/>
          <w:sz w:val="22"/>
          <w:szCs w:val="22"/>
          <w:lang w:val="tr-TR"/>
        </w:rPr>
        <w:t xml:space="preserve">Dünya </w:t>
      </w:r>
      <w:r w:rsidR="00885A66">
        <w:rPr>
          <w:rFonts w:eastAsia="Times New Roman"/>
          <w:sz w:val="22"/>
          <w:szCs w:val="22"/>
          <w:lang w:val="tr-TR"/>
        </w:rPr>
        <w:t xml:space="preserve">Doğal Hayatı Koruma Vakfı </w:t>
      </w:r>
      <w:bookmarkEnd w:id="1"/>
      <w:r w:rsidR="00885A66">
        <w:rPr>
          <w:rFonts w:eastAsia="Times New Roman"/>
          <w:sz w:val="22"/>
          <w:szCs w:val="22"/>
          <w:lang w:val="tr-TR"/>
        </w:rPr>
        <w:t>ile</w:t>
      </w:r>
      <w:r>
        <w:rPr>
          <w:rFonts w:eastAsia="Times New Roman"/>
          <w:sz w:val="22"/>
          <w:szCs w:val="22"/>
          <w:lang w:val="tr-TR"/>
        </w:rPr>
        <w:t xml:space="preserve"> </w:t>
      </w:r>
      <w:proofErr w:type="gramStart"/>
      <w:r>
        <w:rPr>
          <w:rFonts w:eastAsia="Times New Roman"/>
          <w:sz w:val="22"/>
          <w:szCs w:val="22"/>
          <w:lang w:val="tr-TR"/>
        </w:rPr>
        <w:t>işbirliğine</w:t>
      </w:r>
      <w:proofErr w:type="gramEnd"/>
      <w:r>
        <w:rPr>
          <w:rFonts w:eastAsia="Times New Roman"/>
          <w:sz w:val="22"/>
          <w:szCs w:val="22"/>
          <w:lang w:val="tr-TR"/>
        </w:rPr>
        <w:t xml:space="preserve"> başladı.</w:t>
      </w:r>
    </w:p>
    <w:p w14:paraId="71CBC22E" w14:textId="7E9D461D" w:rsidR="00623130" w:rsidRPr="004A25A0" w:rsidRDefault="00623130" w:rsidP="00CD7758">
      <w:pPr>
        <w:pStyle w:val="ListeParagraf"/>
        <w:numPr>
          <w:ilvl w:val="1"/>
          <w:numId w:val="13"/>
        </w:numPr>
        <w:spacing w:line="276" w:lineRule="auto"/>
        <w:rPr>
          <w:rFonts w:eastAsia="Times New Roman"/>
          <w:sz w:val="22"/>
          <w:szCs w:val="22"/>
        </w:rPr>
      </w:pPr>
      <w:r>
        <w:rPr>
          <w:rFonts w:eastAsia="Times New Roman"/>
          <w:sz w:val="22"/>
          <w:lang w:val="tr-TR"/>
        </w:rPr>
        <w:t>Ormanların korunmasına, yenilenmesine ve daha iyi yönetilebilmelerine katkıda bulunuyor.</w:t>
      </w:r>
    </w:p>
    <w:p w14:paraId="43319819" w14:textId="4C461F57" w:rsidR="00623130" w:rsidRPr="004A25A0" w:rsidRDefault="009A4614" w:rsidP="00E60F9D">
      <w:pPr>
        <w:pStyle w:val="ListeParagraf"/>
        <w:numPr>
          <w:ilvl w:val="1"/>
          <w:numId w:val="13"/>
        </w:numPr>
        <w:spacing w:line="276" w:lineRule="auto"/>
        <w:rPr>
          <w:rFonts w:eastAsia="Times New Roman"/>
          <w:sz w:val="22"/>
          <w:szCs w:val="22"/>
        </w:rPr>
      </w:pPr>
      <w:r>
        <w:rPr>
          <w:rFonts w:eastAsia="Times New Roman"/>
          <w:sz w:val="22"/>
          <w:szCs w:val="22"/>
          <w:lang w:val="tr-TR"/>
        </w:rPr>
        <w:t>800 km</w:t>
      </w:r>
      <w:r w:rsidRPr="009A4614">
        <w:rPr>
          <w:rFonts w:eastAsia="Times New Roman"/>
          <w:sz w:val="22"/>
          <w:szCs w:val="22"/>
          <w:vertAlign w:val="superscript"/>
          <w:lang w:val="tr-TR"/>
        </w:rPr>
        <w:t>2</w:t>
      </w:r>
      <w:r>
        <w:rPr>
          <w:rFonts w:eastAsia="Times New Roman"/>
          <w:sz w:val="22"/>
          <w:szCs w:val="22"/>
          <w:lang w:val="tr-TR"/>
        </w:rPr>
        <w:t xml:space="preserve">’den fazla </w:t>
      </w:r>
      <w:r w:rsidR="00623130">
        <w:rPr>
          <w:rFonts w:eastAsia="Times New Roman"/>
          <w:sz w:val="22"/>
          <w:szCs w:val="22"/>
          <w:lang w:val="tr-TR"/>
        </w:rPr>
        <w:t xml:space="preserve">ormanın yenilenmesi, korunması ve müdahale </w:t>
      </w:r>
      <w:r>
        <w:rPr>
          <w:rFonts w:eastAsia="Times New Roman"/>
          <w:sz w:val="22"/>
          <w:szCs w:val="22"/>
          <w:lang w:val="tr-TR"/>
        </w:rPr>
        <w:t>edilmemesi için çalışmalar yapıyor.</w:t>
      </w:r>
    </w:p>
    <w:p w14:paraId="147C1157" w14:textId="475D85AF" w:rsidR="009A4614" w:rsidRPr="004A25A0" w:rsidRDefault="009A4614" w:rsidP="00CD7758">
      <w:pPr>
        <w:pStyle w:val="ListeParagraf"/>
        <w:numPr>
          <w:ilvl w:val="1"/>
          <w:numId w:val="13"/>
        </w:numPr>
        <w:spacing w:line="276" w:lineRule="auto"/>
        <w:rPr>
          <w:rFonts w:eastAsia="Times New Roman"/>
          <w:sz w:val="22"/>
          <w:szCs w:val="22"/>
        </w:rPr>
      </w:pPr>
      <w:r>
        <w:rPr>
          <w:rFonts w:eastAsia="Times New Roman"/>
          <w:sz w:val="22"/>
          <w:lang w:val="tr-TR"/>
        </w:rPr>
        <w:t>Sürdürülebilir kaynaklardan daha fazla ormanın korunabilmesi için tüketicilerin taleplerine cevap veriyor.</w:t>
      </w:r>
    </w:p>
    <w:p w14:paraId="65A3194D" w14:textId="4A48BE42" w:rsidR="009A4614" w:rsidRPr="004A25A0" w:rsidRDefault="009A4614" w:rsidP="006857AD">
      <w:pPr>
        <w:pStyle w:val="ListeParagraf"/>
        <w:numPr>
          <w:ilvl w:val="1"/>
          <w:numId w:val="13"/>
        </w:numPr>
        <w:spacing w:line="276" w:lineRule="auto"/>
        <w:rPr>
          <w:rFonts w:eastAsia="Times New Roman"/>
          <w:sz w:val="22"/>
          <w:szCs w:val="22"/>
        </w:rPr>
      </w:pPr>
      <w:r>
        <w:rPr>
          <w:rFonts w:eastAsia="Times New Roman"/>
          <w:sz w:val="22"/>
          <w:lang w:val="tr-TR"/>
        </w:rPr>
        <w:t xml:space="preserve">Tedarikçileri </w:t>
      </w:r>
      <w:proofErr w:type="spellStart"/>
      <w:r>
        <w:rPr>
          <w:rFonts w:eastAsia="Times New Roman"/>
          <w:sz w:val="22"/>
          <w:lang w:val="tr-TR"/>
        </w:rPr>
        <w:t>Forest</w:t>
      </w:r>
      <w:proofErr w:type="spellEnd"/>
      <w:r>
        <w:rPr>
          <w:rFonts w:eastAsia="Times New Roman"/>
          <w:sz w:val="22"/>
          <w:lang w:val="tr-TR"/>
        </w:rPr>
        <w:t xml:space="preserve"> </w:t>
      </w:r>
      <w:proofErr w:type="spellStart"/>
      <w:r>
        <w:rPr>
          <w:rFonts w:eastAsia="Times New Roman"/>
          <w:sz w:val="22"/>
          <w:lang w:val="tr-TR"/>
        </w:rPr>
        <w:t>Stewardship</w:t>
      </w:r>
      <w:proofErr w:type="spellEnd"/>
      <w:r>
        <w:rPr>
          <w:rFonts w:eastAsia="Times New Roman"/>
          <w:sz w:val="22"/>
          <w:lang w:val="tr-TR"/>
        </w:rPr>
        <w:t xml:space="preserve"> </w:t>
      </w:r>
      <w:proofErr w:type="spellStart"/>
      <w:r>
        <w:rPr>
          <w:rFonts w:eastAsia="Times New Roman"/>
          <w:sz w:val="22"/>
          <w:lang w:val="tr-TR"/>
        </w:rPr>
        <w:t>Council’ın</w:t>
      </w:r>
      <w:proofErr w:type="spellEnd"/>
      <w:r>
        <w:rPr>
          <w:rFonts w:eastAsia="Times New Roman"/>
          <w:sz w:val="22"/>
          <w:lang w:val="tr-TR"/>
        </w:rPr>
        <w:t xml:space="preserve"> (FSC) sertifikasını alarak öncülük etmeye davet ediyor.</w:t>
      </w:r>
    </w:p>
    <w:p w14:paraId="1F1EB53A" w14:textId="0D65EF40" w:rsidR="009A4614" w:rsidRPr="009A4614" w:rsidRDefault="009A4614" w:rsidP="0040174E">
      <w:pPr>
        <w:pStyle w:val="ListeParagraf"/>
        <w:numPr>
          <w:ilvl w:val="0"/>
          <w:numId w:val="13"/>
        </w:numPr>
        <w:spacing w:line="276" w:lineRule="auto"/>
        <w:rPr>
          <w:rFonts w:eastAsia="Times New Roman"/>
          <w:sz w:val="22"/>
          <w:szCs w:val="22"/>
          <w:lang w:val="tr-TR"/>
        </w:rPr>
      </w:pPr>
      <w:r w:rsidRPr="009A4614">
        <w:rPr>
          <w:rFonts w:eastAsia="Times New Roman"/>
          <w:sz w:val="22"/>
          <w:szCs w:val="22"/>
          <w:lang w:val="tr-TR"/>
        </w:rPr>
        <w:t xml:space="preserve">International </w:t>
      </w:r>
      <w:proofErr w:type="spellStart"/>
      <w:r w:rsidRPr="009A4614">
        <w:rPr>
          <w:rFonts w:eastAsia="Times New Roman"/>
          <w:sz w:val="22"/>
          <w:szCs w:val="22"/>
          <w:lang w:val="tr-TR"/>
        </w:rPr>
        <w:t>Paper</w:t>
      </w:r>
      <w:proofErr w:type="spellEnd"/>
      <w:r w:rsidRPr="009A4614">
        <w:rPr>
          <w:rFonts w:eastAsia="Times New Roman"/>
          <w:sz w:val="22"/>
          <w:szCs w:val="22"/>
          <w:lang w:val="tr-TR"/>
        </w:rPr>
        <w:t xml:space="preserve"> ve FSC, HP Sürdürülebilir Orman İşbirliği’ni kabul ediyor.</w:t>
      </w:r>
    </w:p>
    <w:p w14:paraId="1CFDDEE1" w14:textId="3244B0C6" w:rsidR="00485FCA" w:rsidRPr="004A25A0" w:rsidRDefault="00485FCA" w:rsidP="00426C56">
      <w:pPr>
        <w:spacing w:after="0" w:line="276" w:lineRule="auto"/>
        <w:rPr>
          <w:rFonts w:asciiTheme="minorHAnsi" w:eastAsiaTheme="minorEastAsia" w:hAnsiTheme="minorHAnsi"/>
          <w:sz w:val="22"/>
        </w:rPr>
      </w:pPr>
    </w:p>
    <w:p w14:paraId="60C2E59D" w14:textId="5930B72A" w:rsidR="009A4614" w:rsidRPr="009A4614" w:rsidRDefault="009A4614" w:rsidP="00426C56">
      <w:pPr>
        <w:spacing w:line="276" w:lineRule="auto"/>
        <w:rPr>
          <w:rFonts w:asciiTheme="minorHAnsi" w:eastAsiaTheme="minorEastAsia" w:hAnsiTheme="minorHAnsi"/>
          <w:sz w:val="22"/>
          <w:lang w:val="tr-TR"/>
        </w:rPr>
      </w:pPr>
      <w:r>
        <w:rPr>
          <w:rFonts w:asciiTheme="minorHAnsi" w:eastAsiaTheme="minorEastAsia" w:hAnsiTheme="minorHAnsi"/>
          <w:sz w:val="22"/>
          <w:lang w:val="tr-TR"/>
        </w:rPr>
        <w:t xml:space="preserve">HP Inc. (NYSE: HPQ), Dünya Ekonomik Forumu’nun Sürdürülebilir Kalkınma Etkileri Zirvesi’nde ormanlara katkı sağlayacak </w:t>
      </w:r>
      <w:r w:rsidR="009E2F21">
        <w:rPr>
          <w:rFonts w:asciiTheme="minorHAnsi" w:eastAsiaTheme="minorEastAsia" w:hAnsiTheme="minorHAnsi"/>
          <w:sz w:val="22"/>
          <w:lang w:val="tr-TR"/>
        </w:rPr>
        <w:t xml:space="preserve">bir </w:t>
      </w:r>
      <w:r>
        <w:rPr>
          <w:rFonts w:asciiTheme="minorHAnsi" w:eastAsiaTheme="minorEastAsia" w:hAnsiTheme="minorHAnsi"/>
          <w:sz w:val="22"/>
          <w:lang w:val="tr-TR"/>
        </w:rPr>
        <w:t>gelecek yaratmak için</w:t>
      </w:r>
      <w:r w:rsidR="007A12A3">
        <w:rPr>
          <w:rFonts w:asciiTheme="minorHAnsi" w:eastAsiaTheme="minorEastAsia" w:hAnsiTheme="minorHAnsi"/>
          <w:sz w:val="22"/>
          <w:lang w:val="tr-TR"/>
        </w:rPr>
        <w:t xml:space="preserve"> uzun zamandır birlikte çalıştığı Dünya </w:t>
      </w:r>
      <w:r w:rsidR="00885A66">
        <w:rPr>
          <w:rFonts w:asciiTheme="minorHAnsi" w:eastAsiaTheme="minorEastAsia" w:hAnsiTheme="minorHAnsi"/>
          <w:sz w:val="22"/>
          <w:lang w:val="tr-TR"/>
        </w:rPr>
        <w:t>Doğal Hayatı Koruma Vakfı</w:t>
      </w:r>
      <w:r w:rsidR="007A12A3">
        <w:rPr>
          <w:rFonts w:asciiTheme="minorHAnsi" w:eastAsiaTheme="minorEastAsia" w:hAnsiTheme="minorHAnsi"/>
          <w:sz w:val="22"/>
          <w:lang w:val="tr-TR"/>
        </w:rPr>
        <w:t xml:space="preserve"> (WWF) ile</w:t>
      </w:r>
      <w:r>
        <w:rPr>
          <w:rFonts w:asciiTheme="minorHAnsi" w:eastAsiaTheme="minorEastAsia" w:hAnsiTheme="minorHAnsi"/>
          <w:sz w:val="22"/>
          <w:lang w:val="tr-TR"/>
        </w:rPr>
        <w:t xml:space="preserve"> atacağı adımları duyurdu</w:t>
      </w:r>
      <w:r w:rsidR="007A12A3">
        <w:rPr>
          <w:rFonts w:asciiTheme="minorHAnsi" w:eastAsiaTheme="minorEastAsia" w:hAnsiTheme="minorHAnsi"/>
          <w:sz w:val="22"/>
          <w:lang w:val="tr-TR"/>
        </w:rPr>
        <w:t xml:space="preserve">. </w:t>
      </w:r>
      <w:r w:rsidR="00D870F2">
        <w:rPr>
          <w:rFonts w:asciiTheme="minorHAnsi" w:eastAsiaTheme="minorEastAsia" w:hAnsiTheme="minorHAnsi"/>
          <w:sz w:val="22"/>
          <w:lang w:val="tr-TR"/>
        </w:rPr>
        <w:t xml:space="preserve">New York şehrinin büyüklüğüne eşit olan </w:t>
      </w:r>
      <w:r w:rsidR="007A12A3">
        <w:rPr>
          <w:rFonts w:asciiTheme="minorHAnsi" w:eastAsiaTheme="minorEastAsia" w:hAnsiTheme="minorHAnsi"/>
          <w:sz w:val="22"/>
          <w:lang w:val="tr-TR"/>
        </w:rPr>
        <w:t>80</w:t>
      </w:r>
      <w:r w:rsidR="00D870F2">
        <w:rPr>
          <w:rFonts w:asciiTheme="minorHAnsi" w:eastAsiaTheme="minorEastAsia" w:hAnsiTheme="minorHAnsi"/>
          <w:sz w:val="22"/>
          <w:lang w:val="tr-TR"/>
        </w:rPr>
        <w:t>9</w:t>
      </w:r>
      <w:r w:rsidR="007A12A3">
        <w:rPr>
          <w:rFonts w:asciiTheme="minorHAnsi" w:eastAsiaTheme="minorEastAsia" w:hAnsiTheme="minorHAnsi"/>
          <w:sz w:val="22"/>
          <w:lang w:val="tr-TR"/>
        </w:rPr>
        <w:t xml:space="preserve"> km2</w:t>
      </w:r>
      <w:r w:rsidR="00D870F2">
        <w:rPr>
          <w:rFonts w:asciiTheme="minorHAnsi" w:eastAsiaTheme="minorEastAsia" w:hAnsiTheme="minorHAnsi"/>
          <w:sz w:val="22"/>
          <w:lang w:val="tr-TR"/>
        </w:rPr>
        <w:t>’ ormanın</w:t>
      </w:r>
      <w:r w:rsidR="00653D0B">
        <w:rPr>
          <w:rFonts w:asciiTheme="minorHAnsi" w:eastAsiaTheme="minorEastAsia" w:hAnsiTheme="minorHAnsi"/>
          <w:sz w:val="22"/>
          <w:lang w:val="tr-TR"/>
        </w:rPr>
        <w:t xml:space="preserve"> yenilenmesinde, korunmasında ve muhafaza edilmesinde WWF ile birlikte çalışan HP,</w:t>
      </w:r>
      <w:r w:rsidR="00D870F2">
        <w:rPr>
          <w:rFonts w:asciiTheme="minorHAnsi" w:eastAsiaTheme="minorEastAsia" w:hAnsiTheme="minorHAnsi"/>
          <w:sz w:val="22"/>
          <w:lang w:val="tr-TR"/>
        </w:rPr>
        <w:t xml:space="preserve"> 5 yıllık anlaşma kapsamında </w:t>
      </w:r>
      <w:proofErr w:type="spellStart"/>
      <w:r w:rsidR="00D870F2">
        <w:rPr>
          <w:rFonts w:asciiTheme="minorHAnsi" w:eastAsiaTheme="minorEastAsia" w:hAnsiTheme="minorHAnsi"/>
          <w:sz w:val="22"/>
          <w:lang w:val="tr-TR"/>
        </w:rPr>
        <w:t>WWF’in</w:t>
      </w:r>
      <w:proofErr w:type="spellEnd"/>
      <w:r w:rsidR="00D870F2">
        <w:rPr>
          <w:rFonts w:asciiTheme="minorHAnsi" w:eastAsiaTheme="minorEastAsia" w:hAnsiTheme="minorHAnsi"/>
          <w:sz w:val="22"/>
          <w:lang w:val="tr-TR"/>
        </w:rPr>
        <w:t xml:space="preserve"> ormanlar için </w:t>
      </w:r>
      <w:r w:rsidR="007A0129">
        <w:rPr>
          <w:rFonts w:asciiTheme="minorHAnsi" w:eastAsiaTheme="minorEastAsia" w:hAnsiTheme="minorHAnsi"/>
          <w:sz w:val="22"/>
          <w:lang w:val="tr-TR"/>
        </w:rPr>
        <w:t>bilime dayalı</w:t>
      </w:r>
      <w:r w:rsidR="00D870F2">
        <w:rPr>
          <w:rFonts w:asciiTheme="minorHAnsi" w:eastAsiaTheme="minorEastAsia" w:hAnsiTheme="minorHAnsi"/>
          <w:sz w:val="22"/>
          <w:lang w:val="tr-TR"/>
        </w:rPr>
        <w:t xml:space="preserve"> hedef geliştirmesine, </w:t>
      </w:r>
      <w:r w:rsidR="0058145F">
        <w:rPr>
          <w:rFonts w:asciiTheme="minorHAnsi" w:eastAsiaTheme="minorEastAsia" w:hAnsiTheme="minorHAnsi"/>
          <w:sz w:val="22"/>
          <w:lang w:val="tr-TR"/>
        </w:rPr>
        <w:t xml:space="preserve">ormanları yenilemenin karbon salınımına ve doğaya sağlayacağı etkiyi belirlemesine ve ormanların daha iyi yönetilmesini sağlayacak </w:t>
      </w:r>
      <w:r w:rsidR="00D870F2">
        <w:rPr>
          <w:rFonts w:asciiTheme="minorHAnsi" w:eastAsiaTheme="minorEastAsia" w:hAnsiTheme="minorHAnsi"/>
          <w:sz w:val="22"/>
          <w:lang w:val="tr-TR"/>
        </w:rPr>
        <w:t>çalışmalarına da destek olacak.</w:t>
      </w:r>
      <w:r w:rsidR="0058145F">
        <w:rPr>
          <w:rFonts w:asciiTheme="minorHAnsi" w:eastAsiaTheme="minorEastAsia" w:hAnsiTheme="minorHAnsi"/>
          <w:sz w:val="22"/>
          <w:lang w:val="tr-TR"/>
        </w:rPr>
        <w:t xml:space="preserve"> </w:t>
      </w:r>
      <w:proofErr w:type="spellStart"/>
      <w:r w:rsidR="0058145F">
        <w:rPr>
          <w:rFonts w:asciiTheme="minorHAnsi" w:eastAsiaTheme="minorEastAsia" w:hAnsiTheme="minorHAnsi"/>
          <w:sz w:val="22"/>
          <w:lang w:val="tr-TR"/>
        </w:rPr>
        <w:t>WWF’in</w:t>
      </w:r>
      <w:proofErr w:type="spellEnd"/>
      <w:r w:rsidR="0058145F">
        <w:rPr>
          <w:rFonts w:asciiTheme="minorHAnsi" w:eastAsiaTheme="minorEastAsia" w:hAnsiTheme="minorHAnsi"/>
          <w:sz w:val="22"/>
          <w:lang w:val="tr-TR"/>
        </w:rPr>
        <w:t xml:space="preserve"> yönettiği yeni inisiyatif kasım ayında başlıyor. İki büyük ormanın yenileme ve yönetme çalışmaları, </w:t>
      </w:r>
      <w:proofErr w:type="spellStart"/>
      <w:r w:rsidR="0058145F">
        <w:rPr>
          <w:rFonts w:asciiTheme="minorHAnsi" w:eastAsiaTheme="minorEastAsia" w:hAnsiTheme="minorHAnsi"/>
          <w:sz w:val="22"/>
          <w:lang w:val="tr-TR"/>
        </w:rPr>
        <w:t>HP’nin</w:t>
      </w:r>
      <w:proofErr w:type="spellEnd"/>
      <w:r w:rsidR="0058145F">
        <w:rPr>
          <w:rFonts w:asciiTheme="minorHAnsi" w:eastAsiaTheme="minorEastAsia" w:hAnsiTheme="minorHAnsi"/>
          <w:sz w:val="22"/>
          <w:lang w:val="tr-TR"/>
        </w:rPr>
        <w:t xml:space="preserve"> Sürdürülebilir Ormanlar İşbirliği’nde bir ilk olacak.</w:t>
      </w:r>
    </w:p>
    <w:p w14:paraId="30AB475A" w14:textId="3CEFB71A" w:rsidR="0058145F" w:rsidRPr="0058145F" w:rsidRDefault="0058145F" w:rsidP="00C766FF">
      <w:pPr>
        <w:spacing w:line="276" w:lineRule="auto"/>
        <w:rPr>
          <w:rFonts w:asciiTheme="minorHAnsi" w:hAnsiTheme="minorHAnsi" w:cstheme="minorHAnsi"/>
          <w:sz w:val="22"/>
          <w:lang w:val="tr-TR"/>
        </w:rPr>
      </w:pPr>
      <w:r>
        <w:rPr>
          <w:rFonts w:asciiTheme="minorHAnsi" w:hAnsiTheme="minorHAnsi" w:cstheme="minorHAnsi"/>
          <w:sz w:val="22"/>
          <w:lang w:val="tr-TR"/>
        </w:rPr>
        <w:t xml:space="preserve">Dünyanın öncü yazıcı şirketi, WWF ile birlikte çalışarak ormanların korunmasına yatırım yaparken, </w:t>
      </w:r>
      <w:hyperlink r:id="rId11" w:history="1">
        <w:r w:rsidRPr="0058145F">
          <w:rPr>
            <w:rStyle w:val="Kpr"/>
            <w:rFonts w:asciiTheme="minorHAnsi" w:hAnsiTheme="minorHAnsi" w:cstheme="minorHAnsi"/>
            <w:sz w:val="22"/>
            <w:lang w:val="tr-TR"/>
          </w:rPr>
          <w:t>sürdürülebilir baskı vizyonu</w:t>
        </w:r>
      </w:hyperlink>
      <w:r>
        <w:rPr>
          <w:rFonts w:asciiTheme="minorHAnsi" w:hAnsiTheme="minorHAnsi" w:cstheme="minorHAnsi"/>
          <w:sz w:val="22"/>
          <w:lang w:val="tr-TR"/>
        </w:rPr>
        <w:t xml:space="preserve"> için önemli adımlar atıyor. </w:t>
      </w:r>
      <w:r w:rsidR="00B07198">
        <w:rPr>
          <w:rFonts w:asciiTheme="minorHAnsi" w:hAnsiTheme="minorHAnsi" w:cstheme="minorHAnsi"/>
          <w:sz w:val="22"/>
          <w:lang w:val="tr-TR"/>
        </w:rPr>
        <w:t>Sürdürülebilir lif kaynak</w:t>
      </w:r>
      <w:r w:rsidR="00885A66">
        <w:rPr>
          <w:rFonts w:asciiTheme="minorHAnsi" w:hAnsiTheme="minorHAnsi" w:cstheme="minorHAnsi"/>
          <w:sz w:val="22"/>
          <w:lang w:val="tr-TR"/>
        </w:rPr>
        <w:t>ları</w:t>
      </w:r>
      <w:r w:rsidR="00B07198">
        <w:rPr>
          <w:rFonts w:asciiTheme="minorHAnsi" w:hAnsiTheme="minorHAnsi" w:cstheme="minorHAnsi"/>
          <w:sz w:val="22"/>
          <w:lang w:val="tr-TR"/>
        </w:rPr>
        <w:t xml:space="preserve"> programlarından daha </w:t>
      </w:r>
      <w:r w:rsidR="00885A66">
        <w:rPr>
          <w:rFonts w:asciiTheme="minorHAnsi" w:hAnsiTheme="minorHAnsi" w:cstheme="minorHAnsi"/>
          <w:sz w:val="22"/>
          <w:lang w:val="tr-TR"/>
        </w:rPr>
        <w:t xml:space="preserve">da kapsamlı bir girişim </w:t>
      </w:r>
      <w:r w:rsidR="00B07198">
        <w:rPr>
          <w:rFonts w:asciiTheme="minorHAnsi" w:hAnsiTheme="minorHAnsi" w:cstheme="minorHAnsi"/>
          <w:sz w:val="22"/>
          <w:lang w:val="tr-TR"/>
        </w:rPr>
        <w:t xml:space="preserve">olan </w:t>
      </w:r>
      <w:proofErr w:type="spellStart"/>
      <w:r>
        <w:rPr>
          <w:rFonts w:asciiTheme="minorHAnsi" w:hAnsiTheme="minorHAnsi" w:cstheme="minorHAnsi"/>
          <w:sz w:val="22"/>
          <w:lang w:val="tr-TR"/>
        </w:rPr>
        <w:t>HP’nin</w:t>
      </w:r>
      <w:proofErr w:type="spellEnd"/>
      <w:r>
        <w:rPr>
          <w:rFonts w:asciiTheme="minorHAnsi" w:hAnsiTheme="minorHAnsi" w:cstheme="minorHAnsi"/>
          <w:sz w:val="22"/>
          <w:lang w:val="tr-TR"/>
        </w:rPr>
        <w:t xml:space="preserve"> Sürdürülebilir Ormanlar </w:t>
      </w:r>
      <w:proofErr w:type="gramStart"/>
      <w:r>
        <w:rPr>
          <w:rFonts w:asciiTheme="minorHAnsi" w:hAnsiTheme="minorHAnsi" w:cstheme="minorHAnsi"/>
          <w:sz w:val="22"/>
          <w:lang w:val="tr-TR"/>
        </w:rPr>
        <w:t>İşbirliği</w:t>
      </w:r>
      <w:proofErr w:type="gramEnd"/>
      <w:r>
        <w:rPr>
          <w:rFonts w:asciiTheme="minorHAnsi" w:hAnsiTheme="minorHAnsi" w:cstheme="minorHAnsi"/>
          <w:sz w:val="22"/>
          <w:lang w:val="tr-TR"/>
        </w:rPr>
        <w:t xml:space="preserve">, </w:t>
      </w:r>
      <w:r w:rsidR="00B07198">
        <w:rPr>
          <w:rFonts w:asciiTheme="minorHAnsi" w:hAnsiTheme="minorHAnsi" w:cstheme="minorHAnsi"/>
          <w:sz w:val="22"/>
          <w:lang w:val="tr-TR"/>
        </w:rPr>
        <w:t xml:space="preserve">bugün aksiyon alacak şekilde tasarlanmanın yanında diğer şirketleri de gelecek nesiller için orman ekosistemlerini korumaya ve geliştirmeye teşvik ediyor. Şirket, </w:t>
      </w:r>
      <w:r w:rsidR="00B07198" w:rsidRPr="00B07198">
        <w:rPr>
          <w:rFonts w:asciiTheme="minorHAnsi" w:hAnsiTheme="minorHAnsi" w:cstheme="minorHAnsi"/>
          <w:sz w:val="22"/>
          <w:lang w:val="tr-TR"/>
        </w:rPr>
        <w:t>HP</w:t>
      </w:r>
      <w:r w:rsidR="00B07198">
        <w:rPr>
          <w:rFonts w:asciiTheme="minorHAnsi" w:hAnsiTheme="minorHAnsi" w:cstheme="minorHAnsi"/>
          <w:sz w:val="22"/>
          <w:lang w:val="tr-TR"/>
        </w:rPr>
        <w:t xml:space="preserve"> cihazlarıyla</w:t>
      </w:r>
      <w:r w:rsidR="00B07198" w:rsidRPr="00B07198">
        <w:rPr>
          <w:rFonts w:asciiTheme="minorHAnsi" w:hAnsiTheme="minorHAnsi" w:cstheme="minorHAnsi"/>
          <w:sz w:val="22"/>
          <w:lang w:val="tr-TR"/>
        </w:rPr>
        <w:t xml:space="preserve"> yapılan baskının doğrudan sorumlu FSC sertifikalı ve geri dönüştürülmüş </w:t>
      </w:r>
      <w:r w:rsidR="00B07198">
        <w:rPr>
          <w:rFonts w:asciiTheme="minorHAnsi" w:hAnsiTheme="minorHAnsi" w:cstheme="minorHAnsi"/>
          <w:sz w:val="22"/>
          <w:lang w:val="tr-TR"/>
        </w:rPr>
        <w:t>lif</w:t>
      </w:r>
      <w:r w:rsidR="00B07198" w:rsidRPr="00B07198">
        <w:rPr>
          <w:rFonts w:asciiTheme="minorHAnsi" w:hAnsiTheme="minorHAnsi" w:cstheme="minorHAnsi"/>
          <w:sz w:val="22"/>
          <w:lang w:val="tr-TR"/>
        </w:rPr>
        <w:t xml:space="preserve"> kaynağını artır</w:t>
      </w:r>
      <w:r w:rsidR="00B07198">
        <w:rPr>
          <w:rFonts w:asciiTheme="minorHAnsi" w:hAnsiTheme="minorHAnsi" w:cstheme="minorHAnsi"/>
          <w:sz w:val="22"/>
          <w:lang w:val="tr-TR"/>
        </w:rPr>
        <w:t>masını</w:t>
      </w:r>
      <w:r w:rsidR="00B07198" w:rsidRPr="00B07198">
        <w:rPr>
          <w:rFonts w:asciiTheme="minorHAnsi" w:hAnsiTheme="minorHAnsi" w:cstheme="minorHAnsi"/>
          <w:sz w:val="22"/>
          <w:lang w:val="tr-TR"/>
        </w:rPr>
        <w:t xml:space="preserve"> ve aynı zamanda </w:t>
      </w:r>
      <w:r w:rsidR="00B07198">
        <w:rPr>
          <w:rFonts w:asciiTheme="minorHAnsi" w:hAnsiTheme="minorHAnsi" w:cstheme="minorHAnsi"/>
          <w:sz w:val="22"/>
          <w:lang w:val="tr-TR"/>
        </w:rPr>
        <w:t>o</w:t>
      </w:r>
      <w:r w:rsidR="00B07198" w:rsidRPr="00B07198">
        <w:rPr>
          <w:rFonts w:asciiTheme="minorHAnsi" w:hAnsiTheme="minorHAnsi" w:cstheme="minorHAnsi"/>
          <w:sz w:val="22"/>
          <w:lang w:val="tr-TR"/>
        </w:rPr>
        <w:t xml:space="preserve">rmanların gelecek nesiller için </w:t>
      </w:r>
      <w:r w:rsidR="00B07198">
        <w:rPr>
          <w:rFonts w:asciiTheme="minorHAnsi" w:hAnsiTheme="minorHAnsi" w:cstheme="minorHAnsi"/>
          <w:sz w:val="22"/>
          <w:lang w:val="tr-TR"/>
        </w:rPr>
        <w:t>yenilenmesine</w:t>
      </w:r>
      <w:r w:rsidR="00B07198" w:rsidRPr="00B07198">
        <w:rPr>
          <w:rFonts w:asciiTheme="minorHAnsi" w:hAnsiTheme="minorHAnsi" w:cstheme="minorHAnsi"/>
          <w:sz w:val="22"/>
          <w:lang w:val="tr-TR"/>
        </w:rPr>
        <w:t xml:space="preserve">, korunmasına ve </w:t>
      </w:r>
      <w:r w:rsidR="00B07198">
        <w:rPr>
          <w:rFonts w:asciiTheme="minorHAnsi" w:hAnsiTheme="minorHAnsi" w:cstheme="minorHAnsi"/>
          <w:sz w:val="22"/>
          <w:lang w:val="tr-TR"/>
        </w:rPr>
        <w:t>daha iyi yönetilmesine</w:t>
      </w:r>
      <w:r w:rsidR="00B07198" w:rsidRPr="00B07198">
        <w:rPr>
          <w:rFonts w:asciiTheme="minorHAnsi" w:hAnsiTheme="minorHAnsi" w:cstheme="minorHAnsi"/>
          <w:sz w:val="22"/>
          <w:lang w:val="tr-TR"/>
        </w:rPr>
        <w:t xml:space="preserve"> katkıda bulun</w:t>
      </w:r>
      <w:r w:rsidR="00B07198">
        <w:rPr>
          <w:rFonts w:asciiTheme="minorHAnsi" w:hAnsiTheme="minorHAnsi" w:cstheme="minorHAnsi"/>
          <w:sz w:val="22"/>
          <w:lang w:val="tr-TR"/>
        </w:rPr>
        <w:t>mayı hedefliyor.</w:t>
      </w:r>
    </w:p>
    <w:p w14:paraId="68F6E7AC" w14:textId="2CE57712" w:rsidR="00B07198" w:rsidRPr="00B07198" w:rsidRDefault="00B07198" w:rsidP="00275E35">
      <w:pPr>
        <w:pStyle w:val="ListeParagraf"/>
        <w:numPr>
          <w:ilvl w:val="0"/>
          <w:numId w:val="0"/>
        </w:numPr>
        <w:spacing w:after="120" w:line="276" w:lineRule="auto"/>
        <w:contextualSpacing w:val="0"/>
        <w:rPr>
          <w:rFonts w:cstheme="minorBidi"/>
          <w:sz w:val="22"/>
          <w:lang w:val="tr-TR"/>
        </w:rPr>
      </w:pPr>
      <w:r w:rsidRPr="009E2F21">
        <w:rPr>
          <w:rFonts w:cstheme="minorBidi"/>
          <w:b/>
          <w:bCs/>
          <w:sz w:val="22"/>
          <w:lang w:val="tr-TR"/>
        </w:rPr>
        <w:t xml:space="preserve">HP Küresel Görüntüleme ve Baskı Çözümler Başkanı </w:t>
      </w:r>
      <w:proofErr w:type="spellStart"/>
      <w:r w:rsidRPr="009E2F21">
        <w:rPr>
          <w:rFonts w:cstheme="minorBidi"/>
          <w:b/>
          <w:bCs/>
          <w:sz w:val="22"/>
          <w:lang w:val="tr-TR"/>
        </w:rPr>
        <w:t>Tuan</w:t>
      </w:r>
      <w:proofErr w:type="spellEnd"/>
      <w:r w:rsidRPr="009E2F21">
        <w:rPr>
          <w:rFonts w:cstheme="minorBidi"/>
          <w:b/>
          <w:bCs/>
          <w:sz w:val="22"/>
          <w:lang w:val="tr-TR"/>
        </w:rPr>
        <w:t xml:space="preserve"> </w:t>
      </w:r>
      <w:proofErr w:type="spellStart"/>
      <w:r w:rsidRPr="009E2F21">
        <w:rPr>
          <w:rFonts w:cstheme="minorBidi"/>
          <w:b/>
          <w:bCs/>
          <w:sz w:val="22"/>
          <w:lang w:val="tr-TR"/>
        </w:rPr>
        <w:t>Tran</w:t>
      </w:r>
      <w:proofErr w:type="spellEnd"/>
      <w:r>
        <w:rPr>
          <w:rFonts w:cstheme="minorBidi"/>
          <w:sz w:val="22"/>
          <w:lang w:val="tr-TR"/>
        </w:rPr>
        <w:t xml:space="preserve">, konuyla ilgili şunları dedi: “HP uzun zamandır teknolojinin iyileştirdiği bir gelecek hayal ediyor ve </w:t>
      </w:r>
      <w:r w:rsidR="00395C15">
        <w:rPr>
          <w:rFonts w:cstheme="minorBidi"/>
          <w:sz w:val="22"/>
          <w:lang w:val="tr-TR"/>
        </w:rPr>
        <w:t xml:space="preserve">daha sürdürülebilir bir gelecek </w:t>
      </w:r>
      <w:r w:rsidR="00395C15">
        <w:rPr>
          <w:rFonts w:cstheme="minorBidi"/>
          <w:sz w:val="22"/>
          <w:lang w:val="tr-TR"/>
        </w:rPr>
        <w:lastRenderedPageBreak/>
        <w:t xml:space="preserve">yaratmak için gereken güce de sahip. Bu yüzden sektörümüz, müşterilerimiz ve topluluklarımız için ormanların yenilenmesini ve korunmasını sağlayarak baskı dünyası için ormanlara fayda sağlayan bir gelecek oluşturmak için </w:t>
      </w:r>
      <w:r w:rsidR="008B43B1" w:rsidRPr="008B43B1">
        <w:rPr>
          <w:rFonts w:cstheme="minorBidi"/>
          <w:sz w:val="22"/>
          <w:lang w:val="tr-TR"/>
        </w:rPr>
        <w:t>Dünya Doğal Hayatı Koruma Vakfı</w:t>
      </w:r>
      <w:r w:rsidR="00395C15">
        <w:rPr>
          <w:rFonts w:cstheme="minorBidi"/>
          <w:sz w:val="22"/>
          <w:lang w:val="tr-TR"/>
        </w:rPr>
        <w:t>, FSC ve diğer kuruluşlarla birlikte çalışıyoruz.”</w:t>
      </w:r>
    </w:p>
    <w:p w14:paraId="3685FA11" w14:textId="16BAB0A4" w:rsidR="00395C15" w:rsidRPr="00395C15" w:rsidRDefault="00395C15" w:rsidP="00426C56">
      <w:pPr>
        <w:spacing w:line="276" w:lineRule="auto"/>
        <w:rPr>
          <w:rFonts w:asciiTheme="minorHAnsi" w:eastAsiaTheme="minorEastAsia" w:hAnsiTheme="minorHAnsi"/>
          <w:b/>
          <w:bCs/>
          <w:sz w:val="22"/>
          <w:lang w:val="tr-TR"/>
        </w:rPr>
      </w:pPr>
      <w:r w:rsidRPr="00395C15">
        <w:rPr>
          <w:rFonts w:asciiTheme="minorHAnsi" w:eastAsiaTheme="minorEastAsia" w:hAnsiTheme="minorHAnsi"/>
          <w:b/>
          <w:bCs/>
          <w:sz w:val="22"/>
          <w:lang w:val="tr-TR"/>
        </w:rPr>
        <w:t>Ormanlara Fayda Sağlayan Bir Gelecek</w:t>
      </w:r>
    </w:p>
    <w:p w14:paraId="5A87F460" w14:textId="5560BA79" w:rsidR="00395C15" w:rsidRPr="00395C15" w:rsidRDefault="00395C15" w:rsidP="00CE001D">
      <w:pPr>
        <w:spacing w:line="276" w:lineRule="auto"/>
        <w:rPr>
          <w:rFonts w:asciiTheme="minorHAnsi" w:eastAsiaTheme="minorEastAsia" w:hAnsiTheme="minorHAnsi"/>
          <w:sz w:val="22"/>
          <w:lang w:val="tr-TR"/>
        </w:rPr>
      </w:pPr>
      <w:r>
        <w:rPr>
          <w:rFonts w:asciiTheme="minorHAnsi" w:eastAsiaTheme="minorEastAsia" w:hAnsiTheme="minorHAnsi"/>
          <w:sz w:val="22"/>
          <w:lang w:val="tr-TR"/>
        </w:rPr>
        <w:t xml:space="preserve">HP, 5 yıllık anlaşma üzerinden Brezilya’da tehlike altındaki </w:t>
      </w:r>
      <w:r w:rsidR="00885A66">
        <w:rPr>
          <w:rFonts w:asciiTheme="minorHAnsi" w:eastAsiaTheme="minorEastAsia" w:hAnsiTheme="minorHAnsi"/>
          <w:sz w:val="22"/>
          <w:lang w:val="tr-TR"/>
        </w:rPr>
        <w:t xml:space="preserve">Atlas Ormanları’nın </w:t>
      </w:r>
      <w:r>
        <w:rPr>
          <w:rFonts w:asciiTheme="minorHAnsi" w:eastAsiaTheme="minorEastAsia" w:hAnsiTheme="minorHAnsi"/>
          <w:sz w:val="22"/>
          <w:lang w:val="tr-TR"/>
        </w:rPr>
        <w:t xml:space="preserve">bir kısmını yenilemesi ve Çin’de devletin sahip olduğu tarla ve ormanlık alanlarda sürdürülebilir yönetimi iyileştirmesi için </w:t>
      </w:r>
      <w:proofErr w:type="spellStart"/>
      <w:r>
        <w:rPr>
          <w:rFonts w:asciiTheme="minorHAnsi" w:eastAsiaTheme="minorEastAsia" w:hAnsiTheme="minorHAnsi"/>
          <w:sz w:val="22"/>
          <w:lang w:val="tr-TR"/>
        </w:rPr>
        <w:t>WWF’e</w:t>
      </w:r>
      <w:proofErr w:type="spellEnd"/>
      <w:r>
        <w:rPr>
          <w:rFonts w:asciiTheme="minorHAnsi" w:eastAsiaTheme="minorEastAsia" w:hAnsiTheme="minorHAnsi"/>
          <w:sz w:val="22"/>
          <w:lang w:val="tr-TR"/>
        </w:rPr>
        <w:t xml:space="preserve"> 11 milyon dolarlık katkıda bulunacak. </w:t>
      </w:r>
      <w:r w:rsidR="00271869">
        <w:rPr>
          <w:rFonts w:asciiTheme="minorHAnsi" w:eastAsiaTheme="minorEastAsia" w:hAnsiTheme="minorHAnsi"/>
          <w:sz w:val="22"/>
          <w:lang w:val="tr-TR"/>
        </w:rPr>
        <w:t>Böylelikle to</w:t>
      </w:r>
      <w:r>
        <w:rPr>
          <w:rFonts w:asciiTheme="minorHAnsi" w:eastAsiaTheme="minorEastAsia" w:hAnsiTheme="minorHAnsi"/>
          <w:sz w:val="22"/>
          <w:lang w:val="tr-TR"/>
        </w:rPr>
        <w:t>plamda 809 km</w:t>
      </w:r>
      <w:r w:rsidRPr="00395C15">
        <w:rPr>
          <w:rFonts w:asciiTheme="minorHAnsi" w:eastAsiaTheme="minorEastAsia" w:hAnsiTheme="minorHAnsi"/>
          <w:sz w:val="22"/>
          <w:vertAlign w:val="superscript"/>
          <w:lang w:val="tr-TR"/>
        </w:rPr>
        <w:t>2</w:t>
      </w:r>
      <w:r>
        <w:rPr>
          <w:rFonts w:asciiTheme="minorHAnsi" w:eastAsiaTheme="minorEastAsia" w:hAnsiTheme="minorHAnsi"/>
          <w:sz w:val="22"/>
          <w:lang w:val="tr-TR"/>
        </w:rPr>
        <w:t xml:space="preserve">’lik bir alan koruma altına alınmış olacak. </w:t>
      </w:r>
    </w:p>
    <w:p w14:paraId="0899ED25" w14:textId="37E700E2" w:rsidR="006D76F1" w:rsidRPr="006D76F1" w:rsidRDefault="006D76F1" w:rsidP="00E447BD">
      <w:pPr>
        <w:spacing w:line="276" w:lineRule="auto"/>
        <w:rPr>
          <w:rFonts w:asciiTheme="minorHAnsi" w:eastAsiaTheme="minorEastAsia" w:hAnsiTheme="minorHAnsi"/>
          <w:sz w:val="22"/>
          <w:lang w:val="tr-TR"/>
        </w:rPr>
      </w:pPr>
      <w:r>
        <w:rPr>
          <w:rFonts w:asciiTheme="minorHAnsi" w:eastAsiaTheme="minorEastAsia" w:hAnsiTheme="minorHAnsi"/>
          <w:sz w:val="22"/>
          <w:lang w:val="tr-TR"/>
        </w:rPr>
        <w:t xml:space="preserve">HP aynı zamanda </w:t>
      </w:r>
      <w:proofErr w:type="spellStart"/>
      <w:r>
        <w:rPr>
          <w:rFonts w:asciiTheme="minorHAnsi" w:eastAsiaTheme="minorEastAsia" w:hAnsiTheme="minorHAnsi"/>
          <w:sz w:val="22"/>
          <w:lang w:val="tr-TR"/>
        </w:rPr>
        <w:t>WWF’in</w:t>
      </w:r>
      <w:proofErr w:type="spellEnd"/>
      <w:r>
        <w:rPr>
          <w:rFonts w:asciiTheme="minorHAnsi" w:eastAsiaTheme="minorEastAsia" w:hAnsiTheme="minorHAnsi"/>
          <w:sz w:val="22"/>
          <w:lang w:val="tr-TR"/>
        </w:rPr>
        <w:t xml:space="preserve"> ormanlar için geliştireceği </w:t>
      </w:r>
      <w:hyperlink r:id="rId12" w:history="1">
        <w:r w:rsidR="007A0129">
          <w:rPr>
            <w:rStyle w:val="Kpr"/>
            <w:rFonts w:asciiTheme="minorHAnsi" w:eastAsiaTheme="minorEastAsia" w:hAnsiTheme="minorHAnsi"/>
            <w:sz w:val="22"/>
            <w:lang w:val="tr-TR"/>
          </w:rPr>
          <w:t>bilime dayalı</w:t>
        </w:r>
        <w:r w:rsidRPr="000350F5">
          <w:rPr>
            <w:rStyle w:val="Kpr"/>
            <w:rFonts w:asciiTheme="minorHAnsi" w:eastAsiaTheme="minorEastAsia" w:hAnsiTheme="minorHAnsi"/>
            <w:sz w:val="22"/>
            <w:lang w:val="tr-TR"/>
          </w:rPr>
          <w:t xml:space="preserve"> hedeflere</w:t>
        </w:r>
      </w:hyperlink>
      <w:r>
        <w:rPr>
          <w:rFonts w:asciiTheme="minorHAnsi" w:eastAsiaTheme="minorEastAsia" w:hAnsiTheme="minorHAnsi"/>
          <w:sz w:val="22"/>
          <w:lang w:val="tr-TR"/>
        </w:rPr>
        <w:t xml:space="preserve"> de katkıda bulunacak. İki kuruluş arasındaki iş ortaklığı, anahtar bölgelerde ihtiyaç duyulan ormanların niteliği ve niceliği hakkında ihtiyaç duyulan rehberliği sunacak. Aynı zamanda </w:t>
      </w:r>
      <w:r w:rsidR="000350F5">
        <w:rPr>
          <w:rFonts w:asciiTheme="minorHAnsi" w:eastAsiaTheme="minorEastAsia" w:hAnsiTheme="minorHAnsi"/>
          <w:sz w:val="22"/>
          <w:lang w:val="tr-TR"/>
        </w:rPr>
        <w:t xml:space="preserve">insanlara, bitkilere ve hayvanlara katkıda bulunan </w:t>
      </w:r>
      <w:r>
        <w:rPr>
          <w:rFonts w:asciiTheme="minorHAnsi" w:eastAsiaTheme="minorEastAsia" w:hAnsiTheme="minorHAnsi"/>
          <w:sz w:val="22"/>
          <w:lang w:val="tr-TR"/>
        </w:rPr>
        <w:t>orman ekosistemlerinin</w:t>
      </w:r>
      <w:r w:rsidR="000350F5">
        <w:rPr>
          <w:rFonts w:asciiTheme="minorHAnsi" w:eastAsiaTheme="minorEastAsia" w:hAnsiTheme="minorHAnsi"/>
          <w:sz w:val="22"/>
          <w:lang w:val="tr-TR"/>
        </w:rPr>
        <w:t xml:space="preserve"> ve doğanın yenilenmesine ve korunmasına da yardımcı olacak. </w:t>
      </w:r>
      <w:r w:rsidR="000350F5" w:rsidRPr="000350F5">
        <w:rPr>
          <w:rFonts w:asciiTheme="minorHAnsi" w:eastAsiaTheme="minorEastAsia" w:hAnsiTheme="minorHAnsi"/>
          <w:sz w:val="22"/>
          <w:lang w:val="tr-TR"/>
        </w:rPr>
        <w:t xml:space="preserve">HP, </w:t>
      </w:r>
      <w:r w:rsidR="000350F5">
        <w:rPr>
          <w:rFonts w:asciiTheme="minorHAnsi" w:eastAsiaTheme="minorEastAsia" w:hAnsiTheme="minorHAnsi"/>
          <w:sz w:val="22"/>
          <w:lang w:val="tr-TR"/>
        </w:rPr>
        <w:t xml:space="preserve">aynı zamanda </w:t>
      </w:r>
      <w:r w:rsidR="000350F5" w:rsidRPr="000350F5">
        <w:rPr>
          <w:rFonts w:asciiTheme="minorHAnsi" w:eastAsiaTheme="minorEastAsia" w:hAnsiTheme="minorHAnsi"/>
          <w:sz w:val="22"/>
          <w:lang w:val="tr-TR"/>
        </w:rPr>
        <w:t xml:space="preserve">şirketlerin çeşitli koruma </w:t>
      </w:r>
      <w:r w:rsidR="000350F5">
        <w:rPr>
          <w:rFonts w:asciiTheme="minorHAnsi" w:eastAsiaTheme="minorEastAsia" w:hAnsiTheme="minorHAnsi"/>
          <w:sz w:val="22"/>
          <w:lang w:val="tr-TR"/>
        </w:rPr>
        <w:t>çalışmalarıyla ilgili</w:t>
      </w:r>
      <w:r w:rsidR="000350F5" w:rsidRPr="000350F5">
        <w:rPr>
          <w:rFonts w:asciiTheme="minorHAnsi" w:eastAsiaTheme="minorEastAsia" w:hAnsiTheme="minorHAnsi"/>
          <w:sz w:val="22"/>
          <w:lang w:val="tr-TR"/>
        </w:rPr>
        <w:t xml:space="preserve"> iklim, su ve biyolojik çeşitlilik faydalarını tahmin etmelerine yardımcı olacak dış araçların geliştirilmesini </w:t>
      </w:r>
      <w:r w:rsidR="000350F5">
        <w:rPr>
          <w:rFonts w:asciiTheme="minorHAnsi" w:eastAsiaTheme="minorEastAsia" w:hAnsiTheme="minorHAnsi"/>
          <w:sz w:val="22"/>
          <w:lang w:val="tr-TR"/>
        </w:rPr>
        <w:t>destekliyor</w:t>
      </w:r>
      <w:r w:rsidR="000350F5" w:rsidRPr="000350F5">
        <w:rPr>
          <w:rFonts w:asciiTheme="minorHAnsi" w:eastAsiaTheme="minorEastAsia" w:hAnsiTheme="minorHAnsi"/>
          <w:sz w:val="22"/>
          <w:lang w:val="tr-TR"/>
        </w:rPr>
        <w:t>.</w:t>
      </w:r>
    </w:p>
    <w:p w14:paraId="6D2C65C2" w14:textId="48DB5DCC" w:rsidR="000350F5" w:rsidRPr="000350F5" w:rsidRDefault="000350F5" w:rsidP="00BF510D">
      <w:pPr>
        <w:spacing w:line="276" w:lineRule="auto"/>
        <w:rPr>
          <w:rFonts w:asciiTheme="minorHAnsi" w:eastAsiaTheme="minorEastAsia" w:hAnsiTheme="minorHAnsi"/>
          <w:sz w:val="22"/>
          <w:lang w:val="tr-TR"/>
        </w:rPr>
      </w:pPr>
      <w:r w:rsidRPr="00271869">
        <w:rPr>
          <w:rFonts w:asciiTheme="minorHAnsi" w:eastAsiaTheme="minorEastAsia" w:hAnsiTheme="minorHAnsi"/>
          <w:b/>
          <w:bCs/>
          <w:sz w:val="22"/>
          <w:lang w:val="tr-TR"/>
        </w:rPr>
        <w:t xml:space="preserve">Dünya </w:t>
      </w:r>
      <w:r w:rsidR="00885A66" w:rsidRPr="00271869">
        <w:rPr>
          <w:rFonts w:asciiTheme="minorHAnsi" w:eastAsiaTheme="minorEastAsia" w:hAnsiTheme="minorHAnsi"/>
          <w:b/>
          <w:bCs/>
          <w:sz w:val="22"/>
          <w:lang w:val="tr-TR"/>
        </w:rPr>
        <w:t>Doğal Hayatı Koruma Vakfı</w:t>
      </w:r>
      <w:r w:rsidRPr="00271869">
        <w:rPr>
          <w:rFonts w:asciiTheme="minorHAnsi" w:eastAsiaTheme="minorEastAsia" w:hAnsiTheme="minorHAnsi"/>
          <w:b/>
          <w:bCs/>
          <w:sz w:val="22"/>
          <w:lang w:val="tr-TR"/>
        </w:rPr>
        <w:t xml:space="preserve"> Başkanı ve CEO’su Carter Roberts</w:t>
      </w:r>
      <w:r>
        <w:rPr>
          <w:rFonts w:asciiTheme="minorHAnsi" w:eastAsiaTheme="minorEastAsia" w:hAnsiTheme="minorHAnsi"/>
          <w:sz w:val="22"/>
          <w:lang w:val="tr-TR"/>
        </w:rPr>
        <w:t xml:space="preserve"> da “Dünyanın dört bir tarafındaki ormanların azalması iklim dengesini gittikçe bozuyor ve milyarlarca yaşamın ve geçim kaynağının </w:t>
      </w:r>
      <w:r w:rsidR="00E354DA">
        <w:rPr>
          <w:rFonts w:asciiTheme="minorHAnsi" w:eastAsiaTheme="minorEastAsia" w:hAnsiTheme="minorHAnsi"/>
          <w:sz w:val="22"/>
          <w:lang w:val="tr-TR"/>
        </w:rPr>
        <w:t xml:space="preserve">devamlılığını sağlayan zengin biyolojik çeşitliliği tehdit ediyor. Küresel kaybı ve ormanların azalıyor olmasını tersine çevirmek için şirketlerin kendi tedarik zincirlerinin ötesine bakması ve bu kritik ekosistemleri yenilemek için önemli stratejileri yürürlüğe alması gerekiyor. </w:t>
      </w:r>
      <w:proofErr w:type="spellStart"/>
      <w:r w:rsidR="00E354DA">
        <w:rPr>
          <w:rFonts w:asciiTheme="minorHAnsi" w:eastAsiaTheme="minorEastAsia" w:hAnsiTheme="minorHAnsi"/>
          <w:sz w:val="22"/>
          <w:lang w:val="tr-TR"/>
        </w:rPr>
        <w:t>HP’nin</w:t>
      </w:r>
      <w:proofErr w:type="spellEnd"/>
      <w:r w:rsidR="00E354DA">
        <w:rPr>
          <w:rFonts w:asciiTheme="minorHAnsi" w:eastAsiaTheme="minorEastAsia" w:hAnsiTheme="minorHAnsi"/>
          <w:sz w:val="22"/>
          <w:lang w:val="tr-TR"/>
        </w:rPr>
        <w:t xml:space="preserve"> yeni projesi, anlamlı ve uzun süreli bir değişim sunma ve diğer sektör liderlerini harekete geçirme potansiyeline sahip” dedi.</w:t>
      </w:r>
    </w:p>
    <w:p w14:paraId="485C9376" w14:textId="6147D579" w:rsidR="00E354DA" w:rsidRPr="00E354DA" w:rsidRDefault="00E354DA" w:rsidP="00BF510D">
      <w:pPr>
        <w:spacing w:line="276" w:lineRule="auto"/>
        <w:rPr>
          <w:rFonts w:asciiTheme="minorHAnsi" w:eastAsiaTheme="minorEastAsia" w:hAnsiTheme="minorHAnsi"/>
          <w:b/>
          <w:bCs/>
          <w:sz w:val="22"/>
          <w:lang w:val="tr-TR"/>
        </w:rPr>
      </w:pPr>
      <w:r>
        <w:rPr>
          <w:rFonts w:asciiTheme="minorHAnsi" w:eastAsiaTheme="minorEastAsia" w:hAnsiTheme="minorHAnsi"/>
          <w:b/>
          <w:bCs/>
          <w:sz w:val="22"/>
          <w:lang w:val="tr-TR"/>
        </w:rPr>
        <w:t>Bir Eylem Çağrısı</w:t>
      </w:r>
    </w:p>
    <w:bookmarkStart w:id="2" w:name="_Hlk19269311"/>
    <w:p w14:paraId="3A4EB25B" w14:textId="22AA47D5" w:rsidR="00E354DA" w:rsidRPr="00E354DA" w:rsidRDefault="00F25E8E" w:rsidP="00D62FA3">
      <w:pPr>
        <w:spacing w:line="276" w:lineRule="auto"/>
        <w:rPr>
          <w:rFonts w:asciiTheme="minorHAnsi" w:eastAsiaTheme="minorEastAsia" w:hAnsiTheme="minorHAnsi"/>
          <w:sz w:val="22"/>
          <w:lang w:val="tr-TR"/>
        </w:rPr>
      </w:pPr>
      <w:r>
        <w:fldChar w:fldCharType="begin"/>
      </w:r>
      <w:r>
        <w:instrText xml:space="preserve"> HYPERLINK "https://www.worldwildlife.org/threats/deforestation-and-forest-degradation" </w:instrText>
      </w:r>
      <w:r>
        <w:fldChar w:fldCharType="separate"/>
      </w:r>
      <w:r w:rsidR="00E354DA" w:rsidRPr="007A0129">
        <w:rPr>
          <w:rStyle w:val="Kpr"/>
          <w:rFonts w:asciiTheme="minorHAnsi" w:eastAsiaTheme="minorEastAsia" w:hAnsiTheme="minorHAnsi"/>
          <w:sz w:val="22"/>
          <w:lang w:val="tr-TR"/>
        </w:rPr>
        <w:t>Her bir dakikada 27 futbol sahası</w:t>
      </w:r>
      <w:r>
        <w:rPr>
          <w:rStyle w:val="Kpr"/>
          <w:rFonts w:asciiTheme="minorHAnsi" w:eastAsiaTheme="minorEastAsia" w:hAnsiTheme="minorHAnsi"/>
          <w:sz w:val="22"/>
          <w:lang w:val="tr-TR"/>
        </w:rPr>
        <w:fldChar w:fldCharType="end"/>
      </w:r>
      <w:r w:rsidR="00E354DA">
        <w:rPr>
          <w:rFonts w:asciiTheme="minorHAnsi" w:eastAsiaTheme="minorEastAsia" w:hAnsiTheme="minorHAnsi"/>
          <w:sz w:val="22"/>
          <w:lang w:val="tr-TR"/>
        </w:rPr>
        <w:t xml:space="preserve"> büyüklüğünde </w:t>
      </w:r>
      <w:r w:rsidR="00885A66">
        <w:rPr>
          <w:rFonts w:asciiTheme="minorHAnsi" w:eastAsiaTheme="minorEastAsia" w:hAnsiTheme="minorHAnsi"/>
          <w:sz w:val="22"/>
          <w:lang w:val="tr-TR"/>
        </w:rPr>
        <w:t xml:space="preserve">orman, tüm kaynaklarıyla birlikte </w:t>
      </w:r>
      <w:r w:rsidR="00E354DA">
        <w:rPr>
          <w:rFonts w:asciiTheme="minorHAnsi" w:eastAsiaTheme="minorEastAsia" w:hAnsiTheme="minorHAnsi"/>
          <w:sz w:val="22"/>
          <w:lang w:val="tr-TR"/>
        </w:rPr>
        <w:t xml:space="preserve">yok oluyor. HP; daha iyi iş modellerinin, daha büyük </w:t>
      </w:r>
      <w:proofErr w:type="gramStart"/>
      <w:r w:rsidR="00E354DA">
        <w:rPr>
          <w:rFonts w:asciiTheme="minorHAnsi" w:eastAsiaTheme="minorEastAsia" w:hAnsiTheme="minorHAnsi"/>
          <w:sz w:val="22"/>
          <w:lang w:val="tr-TR"/>
        </w:rPr>
        <w:t>işbirliklerinin</w:t>
      </w:r>
      <w:proofErr w:type="gramEnd"/>
      <w:r w:rsidR="00E354DA">
        <w:rPr>
          <w:rFonts w:asciiTheme="minorHAnsi" w:eastAsiaTheme="minorEastAsia" w:hAnsiTheme="minorHAnsi"/>
          <w:sz w:val="22"/>
          <w:lang w:val="tr-TR"/>
        </w:rPr>
        <w:t xml:space="preserve"> ve hızlı hareket etmenin zamanının geldiğine inanıyor. Bu kapsamda International </w:t>
      </w:r>
      <w:proofErr w:type="spellStart"/>
      <w:r w:rsidR="00E354DA">
        <w:rPr>
          <w:rFonts w:asciiTheme="minorHAnsi" w:eastAsiaTheme="minorEastAsia" w:hAnsiTheme="minorHAnsi"/>
          <w:sz w:val="22"/>
          <w:lang w:val="tr-TR"/>
        </w:rPr>
        <w:t>Paper</w:t>
      </w:r>
      <w:proofErr w:type="spellEnd"/>
      <w:r w:rsidR="00E354DA">
        <w:rPr>
          <w:rFonts w:asciiTheme="minorHAnsi" w:eastAsiaTheme="minorEastAsia" w:hAnsiTheme="minorHAnsi"/>
          <w:sz w:val="22"/>
          <w:lang w:val="tr-TR"/>
        </w:rPr>
        <w:t xml:space="preserve"> gibi dünyanın en büyük </w:t>
      </w:r>
      <w:proofErr w:type="gramStart"/>
      <w:r w:rsidR="00E354DA">
        <w:rPr>
          <w:rFonts w:asciiTheme="minorHAnsi" w:eastAsiaTheme="minorEastAsia" w:hAnsiTheme="minorHAnsi"/>
          <w:sz w:val="22"/>
          <w:lang w:val="tr-TR"/>
        </w:rPr>
        <w:t>kağıt</w:t>
      </w:r>
      <w:proofErr w:type="gramEnd"/>
      <w:r w:rsidR="00E354DA">
        <w:rPr>
          <w:rFonts w:asciiTheme="minorHAnsi" w:eastAsiaTheme="minorEastAsia" w:hAnsiTheme="minorHAnsi"/>
          <w:sz w:val="22"/>
          <w:lang w:val="tr-TR"/>
        </w:rPr>
        <w:t xml:space="preserve"> üreticileriyle çalışıyor. International </w:t>
      </w:r>
      <w:proofErr w:type="spellStart"/>
      <w:r w:rsidR="00E354DA">
        <w:rPr>
          <w:rFonts w:asciiTheme="minorHAnsi" w:eastAsiaTheme="minorEastAsia" w:hAnsiTheme="minorHAnsi"/>
          <w:sz w:val="22"/>
          <w:lang w:val="tr-TR"/>
        </w:rPr>
        <w:t>Paper</w:t>
      </w:r>
      <w:proofErr w:type="spellEnd"/>
      <w:r w:rsidR="00E354DA">
        <w:rPr>
          <w:rFonts w:asciiTheme="minorHAnsi" w:eastAsiaTheme="minorEastAsia" w:hAnsiTheme="minorHAnsi"/>
          <w:sz w:val="22"/>
          <w:lang w:val="tr-TR"/>
        </w:rPr>
        <w:t xml:space="preserve">, yıllık 7 milyon ton </w:t>
      </w:r>
      <w:proofErr w:type="gramStart"/>
      <w:r w:rsidR="00E354DA">
        <w:rPr>
          <w:rFonts w:asciiTheme="minorHAnsi" w:eastAsiaTheme="minorEastAsia" w:hAnsiTheme="minorHAnsi"/>
          <w:sz w:val="22"/>
          <w:lang w:val="tr-TR"/>
        </w:rPr>
        <w:t>kağıt</w:t>
      </w:r>
      <w:proofErr w:type="gramEnd"/>
      <w:r w:rsidR="00E354DA">
        <w:rPr>
          <w:rFonts w:asciiTheme="minorHAnsi" w:eastAsiaTheme="minorEastAsia" w:hAnsiTheme="minorHAnsi"/>
          <w:sz w:val="22"/>
          <w:lang w:val="tr-TR"/>
        </w:rPr>
        <w:t xml:space="preserve"> üretiyor. Bu da dünyanın en büyük hayvanı olan mavi balinanın 50.000 tanesine denk geliyor.</w:t>
      </w:r>
    </w:p>
    <w:bookmarkEnd w:id="2"/>
    <w:p w14:paraId="26699AF5" w14:textId="56EBB448" w:rsidR="007A0129" w:rsidRDefault="00E354DA" w:rsidP="00426C56">
      <w:pPr>
        <w:spacing w:line="276" w:lineRule="auto"/>
        <w:rPr>
          <w:rFonts w:asciiTheme="minorHAnsi" w:eastAsiaTheme="minorEastAsia" w:hAnsiTheme="minorHAnsi"/>
          <w:sz w:val="22"/>
          <w:lang w:val="tr-TR"/>
        </w:rPr>
      </w:pPr>
      <w:r>
        <w:rPr>
          <w:rFonts w:asciiTheme="minorHAnsi" w:eastAsiaTheme="minorEastAsia" w:hAnsiTheme="minorHAnsi"/>
          <w:sz w:val="22"/>
          <w:lang w:val="tr-TR"/>
        </w:rPr>
        <w:t>Dahası,</w:t>
      </w:r>
      <w:r w:rsidR="007A0129">
        <w:rPr>
          <w:rFonts w:asciiTheme="minorHAnsi" w:eastAsiaTheme="minorEastAsia" w:hAnsiTheme="minorHAnsi"/>
          <w:sz w:val="22"/>
          <w:lang w:val="tr-TR"/>
        </w:rPr>
        <w:t xml:space="preserve"> lif kaynağının sürdürülebilir bir şekilde devam edebilmesi için gereken önemli amaçlarda bir araya gelen International </w:t>
      </w:r>
      <w:proofErr w:type="spellStart"/>
      <w:r w:rsidR="007A0129">
        <w:rPr>
          <w:rFonts w:asciiTheme="minorHAnsi" w:eastAsiaTheme="minorEastAsia" w:hAnsiTheme="minorHAnsi"/>
          <w:sz w:val="22"/>
          <w:lang w:val="tr-TR"/>
        </w:rPr>
        <w:t>Paper</w:t>
      </w:r>
      <w:proofErr w:type="spellEnd"/>
      <w:r w:rsidR="007A0129">
        <w:rPr>
          <w:rFonts w:asciiTheme="minorHAnsi" w:eastAsiaTheme="minorEastAsia" w:hAnsiTheme="minorHAnsi"/>
          <w:sz w:val="22"/>
          <w:lang w:val="tr-TR"/>
        </w:rPr>
        <w:t xml:space="preserve"> ve WWF, ormanların korunması için dünyanın ilk bilime dayalı hedeflerini oluşturuyor. HP aynı zamanda WWF ve </w:t>
      </w:r>
      <w:r w:rsidR="00885A66">
        <w:rPr>
          <w:rFonts w:asciiTheme="minorHAnsi" w:eastAsiaTheme="minorEastAsia" w:hAnsiTheme="minorHAnsi"/>
          <w:sz w:val="22"/>
          <w:lang w:val="tr-TR"/>
        </w:rPr>
        <w:t xml:space="preserve">International </w:t>
      </w:r>
      <w:proofErr w:type="spellStart"/>
      <w:r w:rsidR="007A0129">
        <w:rPr>
          <w:rFonts w:asciiTheme="minorHAnsi" w:eastAsiaTheme="minorEastAsia" w:hAnsiTheme="minorHAnsi"/>
          <w:sz w:val="22"/>
          <w:lang w:val="tr-TR"/>
        </w:rPr>
        <w:t>Paper’ın</w:t>
      </w:r>
      <w:proofErr w:type="spellEnd"/>
      <w:r w:rsidR="007A0129">
        <w:rPr>
          <w:rFonts w:asciiTheme="minorHAnsi" w:eastAsiaTheme="minorEastAsia" w:hAnsiTheme="minorHAnsi"/>
          <w:sz w:val="22"/>
          <w:lang w:val="tr-TR"/>
        </w:rPr>
        <w:t xml:space="preserve"> bugün devam ettirdiği koruma çalışmalarını güçlendir</w:t>
      </w:r>
      <w:r w:rsidR="00787C18">
        <w:rPr>
          <w:rFonts w:asciiTheme="minorHAnsi" w:eastAsiaTheme="minorEastAsia" w:hAnsiTheme="minorHAnsi"/>
          <w:sz w:val="22"/>
          <w:lang w:val="tr-TR"/>
        </w:rPr>
        <w:t xml:space="preserve">iyor. Uzun zamandır </w:t>
      </w:r>
      <w:proofErr w:type="spellStart"/>
      <w:r w:rsidR="00787C18">
        <w:rPr>
          <w:rFonts w:asciiTheme="minorHAnsi" w:eastAsiaTheme="minorEastAsia" w:hAnsiTheme="minorHAnsi"/>
          <w:sz w:val="22"/>
          <w:lang w:val="tr-TR"/>
        </w:rPr>
        <w:t>FSC’nin</w:t>
      </w:r>
      <w:proofErr w:type="spellEnd"/>
      <w:r w:rsidR="00787C18">
        <w:rPr>
          <w:rFonts w:asciiTheme="minorHAnsi" w:eastAsiaTheme="minorEastAsia" w:hAnsiTheme="minorHAnsi"/>
          <w:sz w:val="22"/>
          <w:lang w:val="tr-TR"/>
        </w:rPr>
        <w:t xml:space="preserve"> bir hissedarı ve sertifika sahibi olan International </w:t>
      </w:r>
      <w:proofErr w:type="spellStart"/>
      <w:r w:rsidR="00787C18">
        <w:rPr>
          <w:rFonts w:asciiTheme="minorHAnsi" w:eastAsiaTheme="minorEastAsia" w:hAnsiTheme="minorHAnsi"/>
          <w:sz w:val="22"/>
          <w:lang w:val="tr-TR"/>
        </w:rPr>
        <w:t>Paper</w:t>
      </w:r>
      <w:proofErr w:type="spellEnd"/>
      <w:r w:rsidR="00787C18">
        <w:rPr>
          <w:rFonts w:asciiTheme="minorHAnsi" w:eastAsiaTheme="minorEastAsia" w:hAnsiTheme="minorHAnsi"/>
          <w:sz w:val="22"/>
          <w:lang w:val="tr-TR"/>
        </w:rPr>
        <w:t>, çalışmalarını ormanların sürdürülebilir bir şekilde yönetilmesi, korunması ve yenilenmesi için hem kendi içinde hem de şirket dışında önemli çalışmalara imza atıyor.</w:t>
      </w:r>
    </w:p>
    <w:p w14:paraId="0E180A73" w14:textId="4B0DA240" w:rsidR="00787C18" w:rsidRPr="00787C18" w:rsidRDefault="00787C18" w:rsidP="00426C56">
      <w:pPr>
        <w:spacing w:line="276" w:lineRule="auto"/>
        <w:rPr>
          <w:rFonts w:asciiTheme="minorHAnsi" w:eastAsiaTheme="minorEastAsia" w:hAnsiTheme="minorHAnsi"/>
          <w:b/>
          <w:bCs/>
          <w:sz w:val="22"/>
          <w:lang w:val="tr-TR"/>
        </w:rPr>
      </w:pPr>
      <w:r>
        <w:rPr>
          <w:rFonts w:asciiTheme="minorHAnsi" w:eastAsiaTheme="minorEastAsia" w:hAnsiTheme="minorHAnsi"/>
          <w:b/>
          <w:bCs/>
          <w:sz w:val="22"/>
          <w:lang w:val="tr-TR"/>
        </w:rPr>
        <w:t>Gelecek Planları</w:t>
      </w:r>
    </w:p>
    <w:p w14:paraId="06898CB6" w14:textId="7CDB3DB5" w:rsidR="00787C18" w:rsidRPr="00787C18" w:rsidRDefault="00787C18" w:rsidP="00426C56">
      <w:pPr>
        <w:spacing w:after="0" w:line="276" w:lineRule="auto"/>
        <w:rPr>
          <w:rFonts w:asciiTheme="minorHAnsi" w:eastAsiaTheme="minorEastAsia" w:hAnsiTheme="minorHAnsi"/>
          <w:sz w:val="22"/>
          <w:lang w:val="tr-TR"/>
        </w:rPr>
      </w:pPr>
      <w:r>
        <w:rPr>
          <w:rFonts w:asciiTheme="minorHAnsi" w:eastAsiaTheme="minorEastAsia" w:hAnsiTheme="minorHAnsi"/>
          <w:sz w:val="22"/>
          <w:lang w:val="tr-TR"/>
        </w:rPr>
        <w:t>HP markalı kağıtların ormanlarda yarattığı etkiyi sıfıra indiren şirket, bugün duyurduğu projelere ek olarak ormanları doğru bir şekilde yönetmenin önemine dair farkındalık yaratmayı, FSC sertifikalı ve orman dostu ürünlere yönelik talebi artırmayı hedefliyor.</w:t>
      </w:r>
    </w:p>
    <w:p w14:paraId="3ED47D07" w14:textId="77777777" w:rsidR="000A7947" w:rsidRPr="004A25A0" w:rsidRDefault="000A7947" w:rsidP="00426C56">
      <w:pPr>
        <w:spacing w:after="0" w:line="276" w:lineRule="auto"/>
        <w:rPr>
          <w:rFonts w:asciiTheme="minorHAnsi" w:eastAsiaTheme="minorEastAsia" w:hAnsiTheme="minorHAnsi"/>
          <w:sz w:val="22"/>
        </w:rPr>
      </w:pPr>
    </w:p>
    <w:p w14:paraId="56341D9C" w14:textId="2860CDEE" w:rsidR="00787C18" w:rsidRDefault="00787C18" w:rsidP="00426C56">
      <w:pPr>
        <w:spacing w:after="0" w:line="276" w:lineRule="auto"/>
        <w:rPr>
          <w:rFonts w:asciiTheme="minorHAnsi" w:eastAsiaTheme="minorEastAsia" w:hAnsiTheme="minorHAnsi"/>
          <w:sz w:val="22"/>
        </w:rPr>
      </w:pPr>
    </w:p>
    <w:p w14:paraId="24C8EF4A" w14:textId="32B42E6E" w:rsidR="00787C18" w:rsidRPr="00787C18" w:rsidRDefault="00787C18" w:rsidP="00426C56">
      <w:pPr>
        <w:spacing w:after="0" w:line="276" w:lineRule="auto"/>
        <w:rPr>
          <w:rFonts w:asciiTheme="minorHAnsi" w:eastAsiaTheme="minorEastAsia" w:hAnsiTheme="minorHAnsi"/>
          <w:sz w:val="22"/>
          <w:lang w:val="tr-TR"/>
        </w:rPr>
      </w:pPr>
      <w:r>
        <w:rPr>
          <w:rFonts w:asciiTheme="minorHAnsi" w:eastAsiaTheme="minorEastAsia" w:hAnsiTheme="minorHAnsi"/>
          <w:sz w:val="22"/>
          <w:lang w:val="tr-TR"/>
        </w:rPr>
        <w:t xml:space="preserve">HP aynı zamanda karbon emisyonunu ve enerji kullanımını azaltırken geri dönüştürülen materyalleri ve okyanusa atılacak plastikleri ürünlerinde daha fazla kullanmasını sağlayan çalışmalarına da devam ediyor. Şirket 2020’ye kadar ürettiği paketlerin ormanlara yarattığı etkiyi sıfıra indirmek için çalışıyor. Aynı zamanda 2025’e kadar kişisel sistemler ve yazıcı ürün portföyünde tüketicinin kullanımının ardından geri dönüştürülen plastiği de yüzde 30 artırmak için faaliyet gösteriyor. </w:t>
      </w:r>
    </w:p>
    <w:p w14:paraId="73100208" w14:textId="74ECF3FA" w:rsidR="003A4765" w:rsidRPr="004A25A0" w:rsidRDefault="00B40213" w:rsidP="00351CC1">
      <w:pPr>
        <w:spacing w:after="0" w:line="276" w:lineRule="auto"/>
        <w:jc w:val="center"/>
        <w:rPr>
          <w:rFonts w:asciiTheme="minorHAnsi" w:eastAsiaTheme="minorEastAsia" w:hAnsiTheme="minorHAnsi"/>
          <w:b/>
          <w:bCs/>
          <w:sz w:val="22"/>
        </w:rPr>
      </w:pPr>
      <w:r w:rsidRPr="004A25A0">
        <w:rPr>
          <w:rFonts w:asciiTheme="minorHAnsi" w:eastAsiaTheme="minorEastAsia" w:hAnsiTheme="minorHAnsi"/>
          <w:b/>
          <w:bCs/>
          <w:sz w:val="22"/>
        </w:rPr>
        <w:t>###</w:t>
      </w:r>
    </w:p>
    <w:p w14:paraId="73A790C3" w14:textId="77777777" w:rsidR="005A01B2" w:rsidRPr="005A01B2" w:rsidRDefault="005A01B2" w:rsidP="005A01B2">
      <w:pPr>
        <w:spacing w:line="240" w:lineRule="auto"/>
        <w:jc w:val="both"/>
        <w:rPr>
          <w:rFonts w:asciiTheme="minorHAnsi" w:eastAsiaTheme="minorEastAsia" w:hAnsiTheme="minorHAnsi"/>
          <w:b/>
          <w:bCs/>
          <w:sz w:val="22"/>
          <w:lang w:val="tr-TR"/>
        </w:rPr>
      </w:pPr>
      <w:r w:rsidRPr="005A01B2">
        <w:rPr>
          <w:rFonts w:asciiTheme="minorHAnsi" w:eastAsiaTheme="minorEastAsia" w:hAnsiTheme="minorHAnsi"/>
          <w:b/>
          <w:bCs/>
          <w:sz w:val="22"/>
          <w:lang w:val="tr-TR"/>
        </w:rPr>
        <w:t>HP Inc. Hakkında</w:t>
      </w:r>
    </w:p>
    <w:p w14:paraId="7E697C9A" w14:textId="6DCBAD4A" w:rsidR="005A01B2" w:rsidRPr="005A01B2" w:rsidRDefault="005A01B2" w:rsidP="005A01B2">
      <w:pPr>
        <w:jc w:val="both"/>
        <w:rPr>
          <w:rFonts w:asciiTheme="minorHAnsi" w:eastAsiaTheme="minorEastAsia" w:hAnsiTheme="minorHAnsi"/>
          <w:sz w:val="22"/>
          <w:lang w:val="tr-TR"/>
        </w:rPr>
      </w:pPr>
      <w:r w:rsidRPr="005A01B2">
        <w:rPr>
          <w:rFonts w:asciiTheme="minorHAnsi" w:eastAsiaTheme="minorEastAsia" w:hAnsiTheme="minorHAnsi"/>
          <w:sz w:val="22"/>
          <w:lang w:val="tr-TR"/>
        </w:rPr>
        <w:t xml:space="preserve">HP Inc. </w:t>
      </w:r>
      <w:proofErr w:type="gramStart"/>
      <w:r w:rsidRPr="005A01B2">
        <w:rPr>
          <w:rFonts w:asciiTheme="minorHAnsi" w:eastAsiaTheme="minorEastAsia" w:hAnsiTheme="minorHAnsi"/>
          <w:sz w:val="22"/>
          <w:lang w:val="tr-TR"/>
        </w:rPr>
        <w:t>hayatı</w:t>
      </w:r>
      <w:proofErr w:type="gramEnd"/>
      <w:r w:rsidRPr="005A01B2">
        <w:rPr>
          <w:rFonts w:asciiTheme="minorHAnsi" w:eastAsiaTheme="minorEastAsia" w:hAnsiTheme="minorHAnsi"/>
          <w:sz w:val="22"/>
          <w:lang w:val="tr-TR"/>
        </w:rPr>
        <w:t xml:space="preserve"> her yerde ve herkes için kolaylaştıracak teknolojiler yaratır. Kişisel sistemler, yazıcı ve 3 boyutlu yazıcı çözümlerinden oluşan ürün ve hizmet portföyü ile HP Inc, şaşırtıcı deneyimlerin mimarıdır. HP hakkında daha fazla bilgi için: </w:t>
      </w:r>
      <w:hyperlink r:id="rId13" w:history="1">
        <w:r w:rsidRPr="005A01B2">
          <w:rPr>
            <w:rFonts w:asciiTheme="minorHAnsi" w:eastAsiaTheme="minorEastAsia" w:hAnsiTheme="minorHAnsi"/>
            <w:sz w:val="22"/>
            <w:lang w:val="tr-TR"/>
          </w:rPr>
          <w:t>http://www.hp.com</w:t>
        </w:r>
      </w:hyperlink>
      <w:r>
        <w:rPr>
          <w:rFonts w:asciiTheme="minorHAnsi" w:eastAsiaTheme="minorEastAsia" w:hAnsiTheme="minorHAnsi"/>
          <w:sz w:val="22"/>
          <w:lang w:val="tr-TR"/>
        </w:rPr>
        <w:t xml:space="preserve"> </w:t>
      </w:r>
    </w:p>
    <w:p w14:paraId="10A31300" w14:textId="5B1C9335" w:rsidR="002331C2" w:rsidRDefault="002331C2" w:rsidP="002972DB">
      <w:pPr>
        <w:pStyle w:val="NormalWeb"/>
        <w:shd w:val="clear" w:color="auto" w:fill="FFFFFF"/>
        <w:spacing w:before="0" w:beforeAutospacing="0" w:after="20" w:afterAutospacing="0"/>
        <w:rPr>
          <w:rFonts w:asciiTheme="minorHAnsi" w:hAnsiTheme="minorHAnsi" w:cstheme="minorHAnsi"/>
          <w:color w:val="000000"/>
          <w:lang w:val="en-GB"/>
        </w:rPr>
      </w:pPr>
    </w:p>
    <w:p w14:paraId="72483889" w14:textId="548F6C8B" w:rsidR="002331C2" w:rsidRPr="005A01B2" w:rsidRDefault="005A01B2" w:rsidP="002331C2">
      <w:pPr>
        <w:pStyle w:val="NormalWeb"/>
        <w:shd w:val="clear" w:color="auto" w:fill="FFFFFF"/>
        <w:spacing w:before="0" w:beforeAutospacing="0" w:after="20" w:afterAutospacing="0"/>
        <w:rPr>
          <w:rFonts w:asciiTheme="minorHAnsi" w:hAnsiTheme="minorHAnsi" w:cstheme="minorHAnsi"/>
          <w:b/>
          <w:color w:val="000000"/>
          <w:lang w:val="tr-TR"/>
        </w:rPr>
      </w:pPr>
      <w:r w:rsidRPr="005A01B2">
        <w:rPr>
          <w:rFonts w:asciiTheme="minorHAnsi" w:hAnsiTheme="minorHAnsi" w:cstheme="minorHAnsi"/>
          <w:b/>
          <w:color w:val="000000"/>
          <w:lang w:val="tr-TR"/>
        </w:rPr>
        <w:t>Ek Kaynaklar:</w:t>
      </w:r>
    </w:p>
    <w:p w14:paraId="36010DF3" w14:textId="6EABCFF3" w:rsidR="00787C18" w:rsidRPr="00787C18" w:rsidRDefault="00B5646C" w:rsidP="00787C18">
      <w:pPr>
        <w:pStyle w:val="NormalWeb"/>
        <w:numPr>
          <w:ilvl w:val="0"/>
          <w:numId w:val="35"/>
        </w:numPr>
        <w:shd w:val="clear" w:color="auto" w:fill="FFFFFF"/>
        <w:spacing w:before="0" w:beforeAutospacing="0" w:after="20" w:afterAutospacing="0"/>
        <w:rPr>
          <w:rStyle w:val="Kpr"/>
          <w:rFonts w:asciiTheme="minorHAnsi" w:hAnsiTheme="minorHAnsi" w:cstheme="minorHAnsi"/>
          <w:color w:val="auto"/>
          <w:lang w:val="tr-TR"/>
        </w:rPr>
      </w:pPr>
      <w:hyperlink r:id="rId14" w:history="1">
        <w:r w:rsidR="00787C18" w:rsidRPr="00787C18">
          <w:rPr>
            <w:rStyle w:val="Kpr"/>
            <w:rFonts w:asciiTheme="minorHAnsi" w:hAnsiTheme="minorHAnsi" w:cstheme="minorHAnsi"/>
            <w:lang w:val="tr-TR"/>
          </w:rPr>
          <w:t xml:space="preserve">HP Sürdürülebilir Ormanlar </w:t>
        </w:r>
        <w:proofErr w:type="gramStart"/>
        <w:r w:rsidR="00787C18" w:rsidRPr="00787C18">
          <w:rPr>
            <w:rStyle w:val="Kpr"/>
            <w:rFonts w:asciiTheme="minorHAnsi" w:hAnsiTheme="minorHAnsi" w:cstheme="minorHAnsi"/>
            <w:lang w:val="tr-TR"/>
          </w:rPr>
          <w:t>İşbirliği</w:t>
        </w:r>
        <w:proofErr w:type="gramEnd"/>
        <w:r w:rsidR="00787C18" w:rsidRPr="00787C18">
          <w:rPr>
            <w:rStyle w:val="Kpr"/>
            <w:rFonts w:asciiTheme="minorHAnsi" w:hAnsiTheme="minorHAnsi" w:cstheme="minorHAnsi"/>
            <w:lang w:val="tr-TR"/>
          </w:rPr>
          <w:t xml:space="preserve"> Basın Kiti</w:t>
        </w:r>
      </w:hyperlink>
    </w:p>
    <w:p w14:paraId="270D91FE" w14:textId="57E0399B" w:rsidR="00787C18" w:rsidRPr="00787C18" w:rsidRDefault="00B5646C" w:rsidP="00623130">
      <w:pPr>
        <w:pStyle w:val="NormalWeb"/>
        <w:numPr>
          <w:ilvl w:val="0"/>
          <w:numId w:val="35"/>
        </w:numPr>
        <w:shd w:val="clear" w:color="auto" w:fill="FFFFFF"/>
        <w:spacing w:before="0" w:beforeAutospacing="0" w:after="20" w:afterAutospacing="0"/>
        <w:rPr>
          <w:rFonts w:asciiTheme="minorHAnsi" w:hAnsiTheme="minorHAnsi" w:cstheme="minorHAnsi"/>
          <w:color w:val="000000"/>
          <w:lang w:val="tr-TR"/>
        </w:rPr>
      </w:pPr>
      <w:hyperlink r:id="rId15" w:history="1">
        <w:proofErr w:type="spellStart"/>
        <w:r w:rsidR="00787C18" w:rsidRPr="00787C18">
          <w:rPr>
            <w:rStyle w:val="Kpr"/>
            <w:rFonts w:asciiTheme="minorHAnsi" w:hAnsiTheme="minorHAnsi" w:cstheme="minorHAnsi"/>
            <w:lang w:val="tr-TR"/>
          </w:rPr>
          <w:t>HP’de</w:t>
        </w:r>
        <w:proofErr w:type="spellEnd"/>
        <w:r w:rsidR="00787C18" w:rsidRPr="00787C18">
          <w:rPr>
            <w:rStyle w:val="Kpr"/>
            <w:rFonts w:asciiTheme="minorHAnsi" w:hAnsiTheme="minorHAnsi" w:cstheme="minorHAnsi"/>
            <w:lang w:val="tr-TR"/>
          </w:rPr>
          <w:t xml:space="preserve"> Sürdürülebilir Etki</w:t>
        </w:r>
      </w:hyperlink>
    </w:p>
    <w:sectPr w:rsidR="00787C18" w:rsidRPr="00787C18" w:rsidSect="00DE1EBD">
      <w:headerReference w:type="default" r:id="rId16"/>
      <w:footerReference w:type="default" r:id="rId17"/>
      <w:headerReference w:type="first" r:id="rId18"/>
      <w:footerReference w:type="first" r:id="rId19"/>
      <w:endnotePr>
        <w:numFmt w:val="decimal"/>
      </w:endnotePr>
      <w:pgSz w:w="11907" w:h="16839" w:code="9"/>
      <w:pgMar w:top="1769"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5FE4" w14:textId="77777777" w:rsidR="00B5646C" w:rsidRDefault="00B5646C" w:rsidP="00A42496">
      <w:pPr>
        <w:spacing w:after="0" w:line="240" w:lineRule="auto"/>
      </w:pPr>
      <w:r>
        <w:separator/>
      </w:r>
    </w:p>
  </w:endnote>
  <w:endnote w:type="continuationSeparator" w:id="0">
    <w:p w14:paraId="1EEF45D9" w14:textId="77777777" w:rsidR="00B5646C" w:rsidRDefault="00B5646C" w:rsidP="00A42496">
      <w:pPr>
        <w:spacing w:after="0" w:line="240" w:lineRule="auto"/>
      </w:pPr>
      <w:r>
        <w:continuationSeparator/>
      </w:r>
    </w:p>
  </w:endnote>
  <w:endnote w:type="continuationNotice" w:id="1">
    <w:p w14:paraId="1E8F8BC0" w14:textId="77777777" w:rsidR="00B5646C" w:rsidRDefault="00B56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HP Simplified Light">
    <w:altName w:val="Calibri"/>
    <w:panose1 w:val="020B0404020204020204"/>
    <w:charset w:val="A2"/>
    <w:family w:val="swiss"/>
    <w:pitch w:val="variable"/>
    <w:sig w:usb0="A00002FF" w:usb1="5000205B" w:usb2="0000000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P Simplified">
    <w:altName w:val="Calibri"/>
    <w:panose1 w:val="020B0604020204020204"/>
    <w:charset w:val="A2"/>
    <w:family w:val="swiss"/>
    <w:pitch w:val="variable"/>
    <w:sig w:usb0="A00002FF" w:usb1="5000205B" w:usb2="00000000" w:usb3="00000000" w:csb0="0000019F" w:csb1="00000000"/>
  </w:font>
  <w:font w:name="Segoe UI">
    <w:panose1 w:val="020B0502040204020203"/>
    <w:charset w:val="A2"/>
    <w:family w:val="swiss"/>
    <w:pitch w:val="variable"/>
    <w:sig w:usb0="E4002EFF" w:usb1="C000E47F" w:usb2="00000009" w:usb3="00000000" w:csb0="000001FF" w:csb1="00000000"/>
  </w:font>
  <w:font w:name="HPSimplified-Regular">
    <w:altName w:val="Calibri"/>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CA213C" w14:paraId="519481EB" w14:textId="77777777" w:rsidTr="00882F73">
      <w:tc>
        <w:tcPr>
          <w:tcW w:w="8280" w:type="dxa"/>
          <w:tcBorders>
            <w:top w:val="single" w:sz="4" w:space="0" w:color="A5A5A5" w:themeColor="accent3"/>
          </w:tcBorders>
          <w:vAlign w:val="bottom"/>
        </w:tcPr>
        <w:p w14:paraId="6BA1D894" w14:textId="77777777" w:rsidR="00CA213C" w:rsidRDefault="00CA213C" w:rsidP="00CA213C">
          <w:pPr>
            <w:pStyle w:val="AltBilgi"/>
            <w:rPr>
              <w:noProof/>
            </w:rPr>
          </w:pPr>
        </w:p>
      </w:tc>
      <w:tc>
        <w:tcPr>
          <w:tcW w:w="1080" w:type="dxa"/>
          <w:tcBorders>
            <w:top w:val="single" w:sz="4" w:space="0" w:color="A5A5A5" w:themeColor="accent3"/>
          </w:tcBorders>
          <w:vAlign w:val="bottom"/>
        </w:tcPr>
        <w:p w14:paraId="3AFE872C" w14:textId="77777777" w:rsidR="00CA213C" w:rsidRPr="0053001C" w:rsidRDefault="00CA213C" w:rsidP="00CA213C">
          <w:pPr>
            <w:pStyle w:val="HPIpagenumber"/>
          </w:pPr>
        </w:p>
      </w:tc>
    </w:tr>
    <w:tr w:rsidR="00CA213C" w:rsidRPr="00F31265" w14:paraId="15C6D183" w14:textId="77777777" w:rsidTr="00CA213C">
      <w:tc>
        <w:tcPr>
          <w:tcW w:w="8280" w:type="dxa"/>
          <w:vAlign w:val="bottom"/>
        </w:tcPr>
        <w:p w14:paraId="4948F388" w14:textId="77777777" w:rsidR="00CA213C" w:rsidRPr="00F31265" w:rsidRDefault="00CA213C" w:rsidP="00CA213C">
          <w:pPr>
            <w:pStyle w:val="AltBilgi"/>
            <w:rPr>
              <w:rFonts w:asciiTheme="majorHAnsi" w:hAnsiTheme="majorHAnsi"/>
            </w:rPr>
          </w:pPr>
          <w:r w:rsidRPr="00F31265">
            <w:rPr>
              <w:rFonts w:asciiTheme="majorHAnsi" w:hAnsiTheme="majorHAnsi"/>
              <w:noProof/>
            </w:rPr>
            <w:t>©Copyright 201</w:t>
          </w:r>
          <w:r>
            <w:rPr>
              <w:rFonts w:asciiTheme="majorHAnsi" w:hAnsiTheme="majorHAnsi"/>
              <w:noProof/>
            </w:rPr>
            <w:t>9</w:t>
          </w:r>
          <w:r w:rsidRPr="00F31265">
            <w:rPr>
              <w:rFonts w:asciiTheme="majorHAnsi" w:hAnsiTheme="majorHAnsi"/>
              <w:noProof/>
            </w:rPr>
            <w:t xml:space="preserve">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0EB3761C" w14:textId="776989A9" w:rsidR="00CA213C" w:rsidRPr="00F31265" w:rsidRDefault="00CA213C" w:rsidP="00CA213C">
          <w:pPr>
            <w:pStyle w:val="HPIpagenumber"/>
            <w:rPr>
              <w:rFonts w:asciiTheme="majorHAnsi" w:hAnsiTheme="majorHAnsi"/>
            </w:rPr>
          </w:pPr>
          <w:r w:rsidRPr="00F31265">
            <w:rPr>
              <w:rFonts w:asciiTheme="majorHAnsi" w:hAnsiTheme="majorHAnsi"/>
            </w:rPr>
            <w:fldChar w:fldCharType="begin"/>
          </w:r>
          <w:r w:rsidRPr="00F31265">
            <w:rPr>
              <w:rFonts w:asciiTheme="majorHAnsi" w:hAnsiTheme="majorHAnsi"/>
            </w:rPr>
            <w:instrText xml:space="preserve"> PAGE   \* MERGEFORMAT </w:instrText>
          </w:r>
          <w:r w:rsidRPr="00F31265">
            <w:rPr>
              <w:rFonts w:asciiTheme="majorHAnsi" w:hAnsiTheme="majorHAnsi"/>
            </w:rPr>
            <w:fldChar w:fldCharType="separate"/>
          </w:r>
          <w:r w:rsidR="00885A66">
            <w:rPr>
              <w:rFonts w:asciiTheme="majorHAnsi" w:hAnsiTheme="majorHAnsi"/>
              <w:noProof/>
            </w:rPr>
            <w:t>4</w:t>
          </w:r>
          <w:r w:rsidRPr="00F31265">
            <w:rPr>
              <w:rFonts w:asciiTheme="majorHAnsi" w:hAnsiTheme="majorHAnsi"/>
            </w:rPr>
            <w:fldChar w:fldCharType="end"/>
          </w:r>
        </w:p>
      </w:tc>
    </w:tr>
  </w:tbl>
  <w:p w14:paraId="0760510E" w14:textId="77777777" w:rsidR="00CA213C" w:rsidRPr="00F31265" w:rsidRDefault="00CA213C">
    <w:pPr>
      <w:pStyle w:val="AltBilgi"/>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CA213C" w14:paraId="77A31401" w14:textId="77777777" w:rsidTr="00882F73">
      <w:trPr>
        <w:trHeight w:hRule="exact" w:val="144"/>
      </w:trPr>
      <w:tc>
        <w:tcPr>
          <w:tcW w:w="8280" w:type="dxa"/>
          <w:tcBorders>
            <w:top w:val="single" w:sz="4" w:space="0" w:color="A5A5A5" w:themeColor="accent3"/>
          </w:tcBorders>
          <w:vAlign w:val="bottom"/>
        </w:tcPr>
        <w:p w14:paraId="03268665" w14:textId="77777777" w:rsidR="00CA213C" w:rsidRDefault="00CA213C" w:rsidP="00CA213C">
          <w:pPr>
            <w:pStyle w:val="AltBilgi"/>
            <w:rPr>
              <w:noProof/>
            </w:rPr>
          </w:pPr>
        </w:p>
      </w:tc>
      <w:tc>
        <w:tcPr>
          <w:tcW w:w="1080" w:type="dxa"/>
          <w:tcBorders>
            <w:top w:val="single" w:sz="4" w:space="0" w:color="A5A5A5" w:themeColor="accent3"/>
          </w:tcBorders>
          <w:vAlign w:val="bottom"/>
        </w:tcPr>
        <w:p w14:paraId="77FE7388" w14:textId="77777777" w:rsidR="00CA213C" w:rsidRPr="0053001C" w:rsidRDefault="00CA213C" w:rsidP="00CA213C">
          <w:pPr>
            <w:pStyle w:val="HPIpagenumber"/>
          </w:pPr>
        </w:p>
      </w:tc>
    </w:tr>
    <w:tr w:rsidR="00CA213C" w14:paraId="0E6B0516" w14:textId="77777777" w:rsidTr="00CA213C">
      <w:tc>
        <w:tcPr>
          <w:tcW w:w="8280" w:type="dxa"/>
          <w:vAlign w:val="bottom"/>
        </w:tcPr>
        <w:p w14:paraId="464354FC" w14:textId="77777777" w:rsidR="00CA213C" w:rsidRPr="00F31265" w:rsidRDefault="00CA213C" w:rsidP="00CA213C">
          <w:pPr>
            <w:pStyle w:val="AltBilgi"/>
            <w:rPr>
              <w:rFonts w:asciiTheme="majorHAnsi" w:hAnsiTheme="majorHAnsi"/>
            </w:rPr>
          </w:pPr>
          <w:r>
            <w:rPr>
              <w:rFonts w:asciiTheme="majorHAnsi" w:eastAsia="MS Mincho" w:hAnsiTheme="majorHAnsi" w:cs="HP Simplified Light"/>
              <w:szCs w:val="20"/>
              <w:lang w:eastAsia="ja-JP"/>
            </w:rPr>
            <w:t>©Copyright 2019</w:t>
          </w:r>
          <w:r w:rsidRPr="00F31265">
            <w:rPr>
              <w:rFonts w:asciiTheme="majorHAnsi" w:eastAsia="MS Mincho" w:hAnsiTheme="majorHAnsi" w:cs="HP Simplified Light"/>
              <w:szCs w:val="20"/>
              <w:lang w:eastAsia="ja-JP"/>
            </w:rPr>
            <w:t xml:space="preserve"> HP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80" w:type="dxa"/>
          <w:vAlign w:val="bottom"/>
        </w:tcPr>
        <w:p w14:paraId="202033AC" w14:textId="11EFEC52" w:rsidR="00CA213C" w:rsidRPr="00F31265" w:rsidRDefault="00CA213C" w:rsidP="00CA213C">
          <w:pPr>
            <w:pStyle w:val="HPIpagenumber"/>
            <w:rPr>
              <w:rFonts w:asciiTheme="majorHAnsi" w:hAnsiTheme="majorHAnsi"/>
            </w:rPr>
          </w:pPr>
          <w:r w:rsidRPr="00F31265">
            <w:rPr>
              <w:rFonts w:asciiTheme="majorHAnsi" w:hAnsiTheme="majorHAnsi"/>
            </w:rPr>
            <w:fldChar w:fldCharType="begin"/>
          </w:r>
          <w:r w:rsidRPr="00F31265">
            <w:rPr>
              <w:rFonts w:asciiTheme="majorHAnsi" w:hAnsiTheme="majorHAnsi"/>
            </w:rPr>
            <w:instrText xml:space="preserve"> PAGE   \* MERGEFORMAT </w:instrText>
          </w:r>
          <w:r w:rsidRPr="00F31265">
            <w:rPr>
              <w:rFonts w:asciiTheme="majorHAnsi" w:hAnsiTheme="majorHAnsi"/>
            </w:rPr>
            <w:fldChar w:fldCharType="separate"/>
          </w:r>
          <w:r w:rsidR="00885A66">
            <w:rPr>
              <w:rFonts w:asciiTheme="majorHAnsi" w:hAnsiTheme="majorHAnsi"/>
              <w:noProof/>
            </w:rPr>
            <w:t>0</w:t>
          </w:r>
          <w:r w:rsidRPr="00F31265">
            <w:rPr>
              <w:rFonts w:asciiTheme="majorHAnsi" w:hAnsiTheme="majorHAnsi"/>
            </w:rPr>
            <w:fldChar w:fldCharType="end"/>
          </w:r>
        </w:p>
      </w:tc>
    </w:tr>
  </w:tbl>
  <w:p w14:paraId="3AAEC7ED" w14:textId="77777777" w:rsidR="00CA213C" w:rsidRPr="004368E0" w:rsidRDefault="00CA213C" w:rsidP="00CA21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456D" w14:textId="77777777" w:rsidR="00B5646C" w:rsidRDefault="00B5646C" w:rsidP="00A42496">
      <w:pPr>
        <w:spacing w:after="0" w:line="240" w:lineRule="auto"/>
      </w:pPr>
      <w:r>
        <w:separator/>
      </w:r>
    </w:p>
  </w:footnote>
  <w:footnote w:type="continuationSeparator" w:id="0">
    <w:p w14:paraId="7C648874" w14:textId="77777777" w:rsidR="00B5646C" w:rsidRDefault="00B5646C" w:rsidP="00A42496">
      <w:pPr>
        <w:spacing w:after="0" w:line="240" w:lineRule="auto"/>
      </w:pPr>
      <w:r>
        <w:continuationSeparator/>
      </w:r>
    </w:p>
  </w:footnote>
  <w:footnote w:type="continuationNotice" w:id="1">
    <w:p w14:paraId="5148D7AF" w14:textId="77777777" w:rsidR="00B5646C" w:rsidRDefault="00B56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D63B" w14:textId="79B00914" w:rsidR="00D90AC2" w:rsidRPr="00F31265" w:rsidRDefault="00D90AC2" w:rsidP="00D90AC2">
    <w:pPr>
      <w:pStyle w:val="stBilgi"/>
      <w:rPr>
        <w:rFonts w:asciiTheme="majorHAnsi" w:hAnsiTheme="majorHAnsi" w:cs="HPSimplified-Regular"/>
        <w:color w:val="auto"/>
        <w:sz w:val="20"/>
        <w:szCs w:val="20"/>
        <w:lang w:val="pt-BR"/>
      </w:rPr>
    </w:pPr>
    <w:r w:rsidRPr="005940F5">
      <w:drawing>
        <wp:anchor distT="0" distB="0" distL="114300" distR="114300" simplePos="0" relativeHeight="251657216" behindDoc="0" locked="0" layoutInCell="1" allowOverlap="1" wp14:anchorId="709F1B2C" wp14:editId="2F6778DE">
          <wp:simplePos x="0" y="0"/>
          <wp:positionH relativeFrom="column">
            <wp:posOffset>5215255</wp:posOffset>
          </wp:positionH>
          <wp:positionV relativeFrom="paragraph">
            <wp:posOffset>-143510</wp:posOffset>
          </wp:positionV>
          <wp:extent cx="804672" cy="804672"/>
          <wp:effectExtent l="0" t="0" r="0" b="0"/>
          <wp:wrapThrough wrapText="bothSides">
            <wp:wrapPolygon edited="0">
              <wp:start x="8695" y="0"/>
              <wp:lineTo x="5114" y="511"/>
              <wp:lineTo x="0" y="5114"/>
              <wp:lineTo x="0" y="13298"/>
              <wp:lineTo x="511" y="17901"/>
              <wp:lineTo x="6649" y="20969"/>
              <wp:lineTo x="9206" y="20969"/>
              <wp:lineTo x="13298" y="20969"/>
              <wp:lineTo x="14832" y="20969"/>
              <wp:lineTo x="20458" y="16366"/>
              <wp:lineTo x="20969" y="13298"/>
              <wp:lineTo x="20969" y="5626"/>
              <wp:lineTo x="16366" y="511"/>
              <wp:lineTo x="13298" y="0"/>
              <wp:lineTo x="869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r w:rsidRPr="00F31265">
      <w:rPr>
        <w:rFonts w:asciiTheme="majorHAnsi" w:hAnsiTheme="majorHAnsi" w:cs="HPSimplified-Regular"/>
        <w:color w:val="auto"/>
        <w:sz w:val="20"/>
        <w:szCs w:val="20"/>
        <w:lang w:val="pt-BR"/>
      </w:rPr>
      <w:t xml:space="preserve">HP Inc. </w:t>
    </w:r>
  </w:p>
  <w:p w14:paraId="65F08440" w14:textId="77777777" w:rsidR="00D90AC2" w:rsidRPr="00F31265" w:rsidRDefault="00D90AC2" w:rsidP="00D90AC2">
    <w:pPr>
      <w:pStyle w:val="stBilgi"/>
      <w:rPr>
        <w:rFonts w:asciiTheme="majorHAnsi" w:hAnsiTheme="majorHAnsi"/>
        <w:color w:val="auto"/>
        <w:sz w:val="20"/>
        <w:szCs w:val="20"/>
        <w:lang w:val="pt-BR"/>
      </w:rPr>
    </w:pPr>
    <w:r w:rsidRPr="00F31265">
      <w:rPr>
        <w:rFonts w:asciiTheme="majorHAnsi" w:hAnsiTheme="majorHAnsi"/>
        <w:color w:val="auto"/>
        <w:sz w:val="20"/>
        <w:szCs w:val="20"/>
        <w:lang w:val="pt-BR"/>
      </w:rPr>
      <w:t>1501 Page Mill</w:t>
    </w:r>
  </w:p>
  <w:p w14:paraId="570E7DF7" w14:textId="4A3DB8DD" w:rsidR="00D90AC2" w:rsidRPr="00F31265" w:rsidRDefault="00D90AC2" w:rsidP="00D90AC2">
    <w:pPr>
      <w:pStyle w:val="stBilgi"/>
      <w:rPr>
        <w:rFonts w:asciiTheme="majorHAnsi" w:hAnsiTheme="majorHAnsi"/>
        <w:color w:val="auto"/>
        <w:sz w:val="20"/>
        <w:szCs w:val="20"/>
        <w:lang w:val="pt-BR"/>
      </w:rPr>
    </w:pPr>
    <w:r w:rsidRPr="00F31265">
      <w:rPr>
        <w:rFonts w:asciiTheme="majorHAnsi" w:hAnsiTheme="majorHAnsi"/>
        <w:color w:val="auto"/>
        <w:sz w:val="20"/>
        <w:szCs w:val="20"/>
        <w:lang w:val="pt-BR"/>
      </w:rPr>
      <w:t>Palo Alto, CA 94304</w:t>
    </w:r>
  </w:p>
  <w:p w14:paraId="62034A17" w14:textId="77777777" w:rsidR="00D90AC2" w:rsidRDefault="00D90AC2" w:rsidP="00D90AC2">
    <w:pPr>
      <w:pStyle w:val="stBilgi"/>
      <w:rPr>
        <w:rFonts w:asciiTheme="majorHAnsi" w:hAnsiTheme="majorHAnsi"/>
        <w:color w:val="auto"/>
        <w:sz w:val="20"/>
        <w:szCs w:val="20"/>
        <w:lang w:val="pt-BR"/>
      </w:rPr>
    </w:pPr>
    <w:r w:rsidRPr="00F31265">
      <w:rPr>
        <w:rFonts w:asciiTheme="majorHAnsi" w:hAnsiTheme="majorHAnsi"/>
        <w:color w:val="auto"/>
        <w:sz w:val="20"/>
        <w:szCs w:val="20"/>
        <w:lang w:val="pt-BR"/>
      </w:rPr>
      <w:t>hp.com</w:t>
    </w:r>
  </w:p>
  <w:p w14:paraId="333E3AA2" w14:textId="77777777" w:rsidR="00D90AC2" w:rsidRDefault="00D90AC2" w:rsidP="00D90AC2">
    <w:pPr>
      <w:pStyle w:val="stBilgi"/>
      <w:rPr>
        <w:rFonts w:asciiTheme="majorHAnsi" w:hAnsiTheme="majorHAnsi"/>
        <w:color w:val="auto"/>
        <w:sz w:val="20"/>
        <w:szCs w:val="20"/>
        <w:lang w:val="pt-BR"/>
      </w:rPr>
    </w:pPr>
  </w:p>
  <w:p w14:paraId="6C7E3D61" w14:textId="0CF9E49B" w:rsidR="00CA213C" w:rsidRPr="00D90AC2" w:rsidRDefault="00CA213C" w:rsidP="00D90AC2">
    <w:pPr>
      <w:pStyle w:val="stBilgi"/>
      <w:rPr>
        <w:rFonts w:asciiTheme="majorHAnsi" w:hAnsiTheme="majorHAnsi"/>
        <w:color w:val="auto"/>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5107"/>
      <w:gridCol w:w="4377"/>
    </w:tblGrid>
    <w:tr w:rsidR="00CA213C" w:rsidRPr="005940F5" w14:paraId="3C8D2DB0" w14:textId="77777777" w:rsidTr="00D77C10">
      <w:trPr>
        <w:trHeight w:val="426"/>
      </w:trPr>
      <w:tc>
        <w:tcPr>
          <w:tcW w:w="5107" w:type="dxa"/>
        </w:tcPr>
        <w:p w14:paraId="04E4171C" w14:textId="77777777" w:rsidR="00F52BCC" w:rsidRDefault="00F52BCC" w:rsidP="00F52BCC">
          <w:pPr>
            <w:pStyle w:val="stBilgi"/>
            <w:rPr>
              <w:rFonts w:asciiTheme="majorHAnsi" w:hAnsiTheme="majorHAnsi"/>
              <w:color w:val="auto"/>
              <w:sz w:val="20"/>
              <w:szCs w:val="20"/>
              <w:lang w:val="pt-BR"/>
            </w:rPr>
          </w:pPr>
        </w:p>
        <w:p w14:paraId="05869702" w14:textId="1CDB06A7" w:rsidR="00CA213C" w:rsidRPr="00F52BCC" w:rsidRDefault="00CA213C" w:rsidP="003F7FC5">
          <w:pPr>
            <w:pStyle w:val="stBilgi"/>
            <w:rPr>
              <w:rFonts w:asciiTheme="majorHAnsi" w:hAnsiTheme="majorHAnsi"/>
              <w:color w:val="auto"/>
              <w:sz w:val="20"/>
              <w:szCs w:val="20"/>
              <w:lang w:val="pt-BR"/>
            </w:rPr>
          </w:pPr>
        </w:p>
      </w:tc>
      <w:tc>
        <w:tcPr>
          <w:tcW w:w="4377" w:type="dxa"/>
        </w:tcPr>
        <w:p w14:paraId="175BEC83" w14:textId="7DE3B14D" w:rsidR="00CA213C" w:rsidRPr="005940F5" w:rsidRDefault="00F52BCC" w:rsidP="00CA213C">
          <w:pPr>
            <w:pStyle w:val="stBilgi"/>
            <w:spacing w:line="240" w:lineRule="auto"/>
            <w:jc w:val="right"/>
          </w:pPr>
          <w:r w:rsidRPr="005940F5">
            <w:drawing>
              <wp:anchor distT="0" distB="0" distL="114300" distR="114300" simplePos="0" relativeHeight="251658240" behindDoc="0" locked="0" layoutInCell="1" allowOverlap="1" wp14:anchorId="55DF62EB" wp14:editId="15AEBC0D">
                <wp:simplePos x="0" y="0"/>
                <wp:positionH relativeFrom="column">
                  <wp:posOffset>1974850</wp:posOffset>
                </wp:positionH>
                <wp:positionV relativeFrom="paragraph">
                  <wp:posOffset>508</wp:posOffset>
                </wp:positionV>
                <wp:extent cx="804672" cy="804672"/>
                <wp:effectExtent l="0" t="0" r="0" b="0"/>
                <wp:wrapThrough wrapText="bothSides">
                  <wp:wrapPolygon edited="0">
                    <wp:start x="8695" y="0"/>
                    <wp:lineTo x="5114" y="511"/>
                    <wp:lineTo x="0" y="5114"/>
                    <wp:lineTo x="0" y="13298"/>
                    <wp:lineTo x="511" y="17901"/>
                    <wp:lineTo x="6649" y="20969"/>
                    <wp:lineTo x="9206" y="20969"/>
                    <wp:lineTo x="13298" y="20969"/>
                    <wp:lineTo x="14832" y="20969"/>
                    <wp:lineTo x="20458" y="16366"/>
                    <wp:lineTo x="20969" y="13298"/>
                    <wp:lineTo x="20969" y="5626"/>
                    <wp:lineTo x="16366" y="511"/>
                    <wp:lineTo x="13298" y="0"/>
                    <wp:lineTo x="869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0F1E9973" w14:textId="6E2B8AFB" w:rsidR="00CA213C" w:rsidRDefault="00BC7A8E" w:rsidP="00BC7A8E">
    <w:pPr>
      <w:pStyle w:val="HPItext"/>
      <w:tabs>
        <w:tab w:val="clear" w:pos="360"/>
        <w:tab w:val="left" w:pos="2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561"/>
    <w:multiLevelType w:val="multilevel"/>
    <w:tmpl w:val="099E6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50176"/>
    <w:multiLevelType w:val="multilevel"/>
    <w:tmpl w:val="B1F2010C"/>
    <w:styleLink w:val="bulletedlist"/>
    <w:lvl w:ilvl="0">
      <w:start w:val="1"/>
      <w:numFmt w:val="bullet"/>
      <w:pStyle w:val="HPIbulletedtex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2" w15:restartNumberingAfterBreak="0">
    <w:nsid w:val="0FC22FA9"/>
    <w:multiLevelType w:val="hybridMultilevel"/>
    <w:tmpl w:val="BFFEF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A3681"/>
    <w:multiLevelType w:val="hybridMultilevel"/>
    <w:tmpl w:val="75AA8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5" w15:restartNumberingAfterBreak="0">
    <w:nsid w:val="2AAD729A"/>
    <w:multiLevelType w:val="hybridMultilevel"/>
    <w:tmpl w:val="B698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4439F"/>
    <w:multiLevelType w:val="hybridMultilevel"/>
    <w:tmpl w:val="2A1E2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5357C"/>
    <w:multiLevelType w:val="multilevel"/>
    <w:tmpl w:val="B1F2010C"/>
    <w:numStyleLink w:val="bulletedlist"/>
  </w:abstractNum>
  <w:abstractNum w:abstractNumId="8" w15:restartNumberingAfterBreak="0">
    <w:nsid w:val="45FB5E70"/>
    <w:multiLevelType w:val="hybridMultilevel"/>
    <w:tmpl w:val="7C3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57849"/>
    <w:multiLevelType w:val="hybridMultilevel"/>
    <w:tmpl w:val="CB702AC2"/>
    <w:lvl w:ilvl="0" w:tplc="E806B882">
      <w:numFmt w:val="bullet"/>
      <w:lvlText w:val="-"/>
      <w:lvlJc w:val="left"/>
      <w:pPr>
        <w:ind w:left="720" w:hanging="360"/>
      </w:pPr>
      <w:rPr>
        <w:rFonts w:ascii="HP Simplified Light" w:eastAsiaTheme="minorHAnsi" w:hAnsi="HP Simplified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C7BEE"/>
    <w:multiLevelType w:val="hybridMultilevel"/>
    <w:tmpl w:val="0AE2F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256737E"/>
    <w:multiLevelType w:val="hybridMultilevel"/>
    <w:tmpl w:val="055E4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AC2FC5"/>
    <w:multiLevelType w:val="hybridMultilevel"/>
    <w:tmpl w:val="865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04A24"/>
    <w:multiLevelType w:val="hybridMultilevel"/>
    <w:tmpl w:val="1FC6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23CC8"/>
    <w:multiLevelType w:val="hybridMultilevel"/>
    <w:tmpl w:val="EB083A1E"/>
    <w:lvl w:ilvl="0" w:tplc="FFFFFFFF">
      <w:start w:val="2"/>
      <w:numFmt w:val="bullet"/>
      <w:lvlText w:val="-"/>
      <w:lvlJc w:val="left"/>
      <w:pPr>
        <w:ind w:left="1440" w:hanging="360"/>
      </w:pPr>
      <w:rPr>
        <w:rFonts w:ascii="HP Simplified Light" w:hAnsi="HP Simplified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401ED"/>
    <w:multiLevelType w:val="hybridMultilevel"/>
    <w:tmpl w:val="06462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71A0E86"/>
    <w:multiLevelType w:val="hybridMultilevel"/>
    <w:tmpl w:val="118C8CC6"/>
    <w:lvl w:ilvl="0" w:tplc="8CA4DFC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5361E"/>
    <w:multiLevelType w:val="multilevel"/>
    <w:tmpl w:val="B16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042AA4"/>
    <w:multiLevelType w:val="hybridMultilevel"/>
    <w:tmpl w:val="8D24345C"/>
    <w:lvl w:ilvl="0" w:tplc="0972AFB0">
      <w:start w:val="1"/>
      <w:numFmt w:val="upperRoman"/>
      <w:lvlText w:val="%1."/>
      <w:lvlJc w:val="left"/>
      <w:pPr>
        <w:ind w:left="1080" w:hanging="720"/>
      </w:pPr>
      <w:rPr>
        <w:rFonts w:asciiTheme="majorHAnsi" w:eastAsiaTheme="minorEastAsia" w:hAnsiTheme="majorHAnsi" w:cstheme="minorHAnsi"/>
        <w:b/>
        <w:bCs/>
      </w:rPr>
    </w:lvl>
    <w:lvl w:ilvl="1" w:tplc="F9641208">
      <w:start w:val="1"/>
      <w:numFmt w:val="lowerLetter"/>
      <w:lvlText w:val="%2."/>
      <w:lvlJc w:val="left"/>
      <w:pPr>
        <w:ind w:left="1440" w:hanging="360"/>
      </w:pPr>
      <w:rPr>
        <w:b/>
        <w:bCs/>
      </w:rPr>
    </w:lvl>
    <w:lvl w:ilvl="2" w:tplc="14ECE41C">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86C9A"/>
    <w:multiLevelType w:val="hybridMultilevel"/>
    <w:tmpl w:val="185E4CE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4"/>
  </w:num>
  <w:num w:numId="2">
    <w:abstractNumId w:val="18"/>
  </w:num>
  <w:num w:numId="3">
    <w:abstractNumId w:val="14"/>
  </w:num>
  <w:num w:numId="4">
    <w:abstractNumId w:val="4"/>
  </w:num>
  <w:num w:numId="5">
    <w:abstractNumId w:val="4"/>
  </w:num>
  <w:num w:numId="6">
    <w:abstractNumId w:val="4"/>
  </w:num>
  <w:num w:numId="7">
    <w:abstractNumId w:val="0"/>
  </w:num>
  <w:num w:numId="8">
    <w:abstractNumId w:val="0"/>
    <w:lvlOverride w:ilvl="1">
      <w:startOverride w:val="1"/>
    </w:lvlOverride>
  </w:num>
  <w:num w:numId="9">
    <w:abstractNumId w:val="0"/>
    <w:lvlOverride w:ilvl="1">
      <w:startOverride w:val="2"/>
    </w:lvlOverride>
  </w:num>
  <w:num w:numId="10">
    <w:abstractNumId w:val="0"/>
    <w:lvlOverride w:ilvl="1">
      <w:startOverride w:val="1"/>
    </w:lvlOverride>
  </w:num>
  <w:num w:numId="11">
    <w:abstractNumId w:val="0"/>
    <w:lvlOverride w:ilvl="1">
      <w:startOverride w:val="2"/>
    </w:lvlOverride>
  </w:num>
  <w:num w:numId="12">
    <w:abstractNumId w:val="17"/>
  </w:num>
  <w:num w:numId="13">
    <w:abstractNumId w:val="3"/>
  </w:num>
  <w:num w:numId="14">
    <w:abstractNumId w:val="1"/>
  </w:num>
  <w:num w:numId="15">
    <w:abstractNumId w:val="7"/>
  </w:num>
  <w:num w:numId="16">
    <w:abstractNumId w:val="16"/>
  </w:num>
  <w:num w:numId="17">
    <w:abstractNumId w:val="10"/>
  </w:num>
  <w:num w:numId="18">
    <w:abstractNumId w:val="6"/>
  </w:num>
  <w:num w:numId="19">
    <w:abstractNumId w:val="13"/>
  </w:num>
  <w:num w:numId="20">
    <w:abstractNumId w:val="19"/>
  </w:num>
  <w:num w:numId="21">
    <w:abstractNumId w:val="2"/>
  </w:num>
  <w:num w:numId="22">
    <w:abstractNumId w:val="11"/>
  </w:num>
  <w:num w:numId="23">
    <w:abstractNumId w:val="8"/>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43ECC"/>
    <w:rsid w:val="000021DA"/>
    <w:rsid w:val="00003FD5"/>
    <w:rsid w:val="0000564A"/>
    <w:rsid w:val="0000656C"/>
    <w:rsid w:val="00006FE1"/>
    <w:rsid w:val="00007ABA"/>
    <w:rsid w:val="000101D5"/>
    <w:rsid w:val="00013BF6"/>
    <w:rsid w:val="00013FD0"/>
    <w:rsid w:val="0001563D"/>
    <w:rsid w:val="00016761"/>
    <w:rsid w:val="00017053"/>
    <w:rsid w:val="000213A7"/>
    <w:rsid w:val="00021D99"/>
    <w:rsid w:val="00021DB0"/>
    <w:rsid w:val="00023453"/>
    <w:rsid w:val="00023AD6"/>
    <w:rsid w:val="00023E51"/>
    <w:rsid w:val="00026E0F"/>
    <w:rsid w:val="000271E7"/>
    <w:rsid w:val="00030C66"/>
    <w:rsid w:val="000324B0"/>
    <w:rsid w:val="00033396"/>
    <w:rsid w:val="000347F4"/>
    <w:rsid w:val="00034D84"/>
    <w:rsid w:val="000350F5"/>
    <w:rsid w:val="000352A7"/>
    <w:rsid w:val="00043198"/>
    <w:rsid w:val="00043F46"/>
    <w:rsid w:val="000469E2"/>
    <w:rsid w:val="00047DFE"/>
    <w:rsid w:val="00050988"/>
    <w:rsid w:val="0005253A"/>
    <w:rsid w:val="00054ACE"/>
    <w:rsid w:val="00056B5F"/>
    <w:rsid w:val="000609D7"/>
    <w:rsid w:val="00062E27"/>
    <w:rsid w:val="000658F2"/>
    <w:rsid w:val="000678D8"/>
    <w:rsid w:val="00070235"/>
    <w:rsid w:val="00070CDD"/>
    <w:rsid w:val="00070D85"/>
    <w:rsid w:val="00070ECB"/>
    <w:rsid w:val="00072D5F"/>
    <w:rsid w:val="000732DD"/>
    <w:rsid w:val="000769FB"/>
    <w:rsid w:val="0007702E"/>
    <w:rsid w:val="00081C4D"/>
    <w:rsid w:val="00084C07"/>
    <w:rsid w:val="000853EA"/>
    <w:rsid w:val="000A1711"/>
    <w:rsid w:val="000A1CC8"/>
    <w:rsid w:val="000A2EB9"/>
    <w:rsid w:val="000A4E2F"/>
    <w:rsid w:val="000A7947"/>
    <w:rsid w:val="000A7B8A"/>
    <w:rsid w:val="000A7EB2"/>
    <w:rsid w:val="000B0603"/>
    <w:rsid w:val="000B395F"/>
    <w:rsid w:val="000B3FA0"/>
    <w:rsid w:val="000B5019"/>
    <w:rsid w:val="000B576D"/>
    <w:rsid w:val="000B5E5F"/>
    <w:rsid w:val="000B62B7"/>
    <w:rsid w:val="000B6936"/>
    <w:rsid w:val="000B7595"/>
    <w:rsid w:val="000B7634"/>
    <w:rsid w:val="000C5031"/>
    <w:rsid w:val="000C57FA"/>
    <w:rsid w:val="000C5934"/>
    <w:rsid w:val="000D1C96"/>
    <w:rsid w:val="000D3333"/>
    <w:rsid w:val="000D44A2"/>
    <w:rsid w:val="000D7C12"/>
    <w:rsid w:val="000E0F10"/>
    <w:rsid w:val="000E53CF"/>
    <w:rsid w:val="000E59D9"/>
    <w:rsid w:val="000E74B5"/>
    <w:rsid w:val="000E79CC"/>
    <w:rsid w:val="000F199D"/>
    <w:rsid w:val="000F3FF8"/>
    <w:rsid w:val="000F461E"/>
    <w:rsid w:val="000F68A7"/>
    <w:rsid w:val="001001A5"/>
    <w:rsid w:val="00100D25"/>
    <w:rsid w:val="001012D8"/>
    <w:rsid w:val="00103791"/>
    <w:rsid w:val="00104DF1"/>
    <w:rsid w:val="001059B0"/>
    <w:rsid w:val="00105B1D"/>
    <w:rsid w:val="00106C44"/>
    <w:rsid w:val="00107068"/>
    <w:rsid w:val="00110D69"/>
    <w:rsid w:val="0011112E"/>
    <w:rsid w:val="0011605C"/>
    <w:rsid w:val="00116541"/>
    <w:rsid w:val="001165E4"/>
    <w:rsid w:val="00120A95"/>
    <w:rsid w:val="00122533"/>
    <w:rsid w:val="00123B84"/>
    <w:rsid w:val="0012420E"/>
    <w:rsid w:val="001272EA"/>
    <w:rsid w:val="00130154"/>
    <w:rsid w:val="00130D40"/>
    <w:rsid w:val="001318CB"/>
    <w:rsid w:val="00137A7A"/>
    <w:rsid w:val="00140FCB"/>
    <w:rsid w:val="00141359"/>
    <w:rsid w:val="001420AC"/>
    <w:rsid w:val="00142B94"/>
    <w:rsid w:val="00142C7E"/>
    <w:rsid w:val="0014521E"/>
    <w:rsid w:val="00147644"/>
    <w:rsid w:val="00152A2C"/>
    <w:rsid w:val="00153239"/>
    <w:rsid w:val="00154543"/>
    <w:rsid w:val="00154BF4"/>
    <w:rsid w:val="0015531F"/>
    <w:rsid w:val="001556B0"/>
    <w:rsid w:val="00157C28"/>
    <w:rsid w:val="00160586"/>
    <w:rsid w:val="00163C0A"/>
    <w:rsid w:val="0016404C"/>
    <w:rsid w:val="0016507C"/>
    <w:rsid w:val="001652D5"/>
    <w:rsid w:val="0016665D"/>
    <w:rsid w:val="001666F9"/>
    <w:rsid w:val="00166E0B"/>
    <w:rsid w:val="00167B69"/>
    <w:rsid w:val="00167F72"/>
    <w:rsid w:val="00170437"/>
    <w:rsid w:val="00171DF0"/>
    <w:rsid w:val="00172347"/>
    <w:rsid w:val="001736F9"/>
    <w:rsid w:val="001812DB"/>
    <w:rsid w:val="00183352"/>
    <w:rsid w:val="001862D4"/>
    <w:rsid w:val="001867DC"/>
    <w:rsid w:val="00186C50"/>
    <w:rsid w:val="00187CC5"/>
    <w:rsid w:val="001901FA"/>
    <w:rsid w:val="001910D1"/>
    <w:rsid w:val="0019271B"/>
    <w:rsid w:val="0019705B"/>
    <w:rsid w:val="001A24A2"/>
    <w:rsid w:val="001A2786"/>
    <w:rsid w:val="001A54AE"/>
    <w:rsid w:val="001B360E"/>
    <w:rsid w:val="001B4434"/>
    <w:rsid w:val="001B4B52"/>
    <w:rsid w:val="001C23C9"/>
    <w:rsid w:val="001C2D33"/>
    <w:rsid w:val="001C6B48"/>
    <w:rsid w:val="001D3574"/>
    <w:rsid w:val="001D629A"/>
    <w:rsid w:val="001D70B5"/>
    <w:rsid w:val="001D7223"/>
    <w:rsid w:val="001D7612"/>
    <w:rsid w:val="001E2C2F"/>
    <w:rsid w:val="001E4218"/>
    <w:rsid w:val="001E749E"/>
    <w:rsid w:val="001F3E34"/>
    <w:rsid w:val="001F4B10"/>
    <w:rsid w:val="00204B95"/>
    <w:rsid w:val="0020697A"/>
    <w:rsid w:val="00214B1A"/>
    <w:rsid w:val="002150B8"/>
    <w:rsid w:val="0021522F"/>
    <w:rsid w:val="002178F9"/>
    <w:rsid w:val="002221B4"/>
    <w:rsid w:val="002269E3"/>
    <w:rsid w:val="00232ECF"/>
    <w:rsid w:val="002331C2"/>
    <w:rsid w:val="00235C58"/>
    <w:rsid w:val="0023647A"/>
    <w:rsid w:val="00237777"/>
    <w:rsid w:val="00240797"/>
    <w:rsid w:val="00240DB6"/>
    <w:rsid w:val="00241B87"/>
    <w:rsid w:val="00241EF6"/>
    <w:rsid w:val="0024282C"/>
    <w:rsid w:val="00247ABB"/>
    <w:rsid w:val="002523F2"/>
    <w:rsid w:val="002538EC"/>
    <w:rsid w:val="002558FE"/>
    <w:rsid w:val="00257267"/>
    <w:rsid w:val="0025778B"/>
    <w:rsid w:val="00257907"/>
    <w:rsid w:val="00261515"/>
    <w:rsid w:val="00262844"/>
    <w:rsid w:val="00264704"/>
    <w:rsid w:val="002670B4"/>
    <w:rsid w:val="00267FDD"/>
    <w:rsid w:val="00270C5F"/>
    <w:rsid w:val="00270F58"/>
    <w:rsid w:val="00271869"/>
    <w:rsid w:val="00272A48"/>
    <w:rsid w:val="0027426D"/>
    <w:rsid w:val="0027485A"/>
    <w:rsid w:val="00275077"/>
    <w:rsid w:val="0027582E"/>
    <w:rsid w:val="00275A72"/>
    <w:rsid w:val="00275E35"/>
    <w:rsid w:val="00276767"/>
    <w:rsid w:val="0027727E"/>
    <w:rsid w:val="00281FDE"/>
    <w:rsid w:val="00282F81"/>
    <w:rsid w:val="00284C72"/>
    <w:rsid w:val="002861BC"/>
    <w:rsid w:val="00290167"/>
    <w:rsid w:val="002916B3"/>
    <w:rsid w:val="00291A11"/>
    <w:rsid w:val="002942A7"/>
    <w:rsid w:val="0029446C"/>
    <w:rsid w:val="00294A73"/>
    <w:rsid w:val="002972DB"/>
    <w:rsid w:val="002A274B"/>
    <w:rsid w:val="002A308B"/>
    <w:rsid w:val="002A7514"/>
    <w:rsid w:val="002B1FBD"/>
    <w:rsid w:val="002B214F"/>
    <w:rsid w:val="002B2CAB"/>
    <w:rsid w:val="002B3BF5"/>
    <w:rsid w:val="002B492E"/>
    <w:rsid w:val="002B504A"/>
    <w:rsid w:val="002B6CE9"/>
    <w:rsid w:val="002C0684"/>
    <w:rsid w:val="002C12BE"/>
    <w:rsid w:val="002C210E"/>
    <w:rsid w:val="002C47E6"/>
    <w:rsid w:val="002C4DAB"/>
    <w:rsid w:val="002C547E"/>
    <w:rsid w:val="002C5D34"/>
    <w:rsid w:val="002D08C8"/>
    <w:rsid w:val="002D0DA9"/>
    <w:rsid w:val="002D3772"/>
    <w:rsid w:val="002D550C"/>
    <w:rsid w:val="002E0773"/>
    <w:rsid w:val="002E40FF"/>
    <w:rsid w:val="002E53F2"/>
    <w:rsid w:val="002E5CA8"/>
    <w:rsid w:val="002E60C6"/>
    <w:rsid w:val="002F0F6B"/>
    <w:rsid w:val="002F4AAC"/>
    <w:rsid w:val="002F615E"/>
    <w:rsid w:val="002F6315"/>
    <w:rsid w:val="002F77C5"/>
    <w:rsid w:val="003041DB"/>
    <w:rsid w:val="00305417"/>
    <w:rsid w:val="00310AE7"/>
    <w:rsid w:val="00311454"/>
    <w:rsid w:val="0031281F"/>
    <w:rsid w:val="00312B3D"/>
    <w:rsid w:val="0031348F"/>
    <w:rsid w:val="0031499F"/>
    <w:rsid w:val="00315B1C"/>
    <w:rsid w:val="003179F9"/>
    <w:rsid w:val="00321146"/>
    <w:rsid w:val="00322FB2"/>
    <w:rsid w:val="00330060"/>
    <w:rsid w:val="00332E3D"/>
    <w:rsid w:val="00335B1F"/>
    <w:rsid w:val="0034070D"/>
    <w:rsid w:val="003409D9"/>
    <w:rsid w:val="00341FF9"/>
    <w:rsid w:val="00346DCD"/>
    <w:rsid w:val="00347043"/>
    <w:rsid w:val="00351CC1"/>
    <w:rsid w:val="00351FE6"/>
    <w:rsid w:val="003534CA"/>
    <w:rsid w:val="00353693"/>
    <w:rsid w:val="0035486B"/>
    <w:rsid w:val="003555A9"/>
    <w:rsid w:val="00363757"/>
    <w:rsid w:val="003637F9"/>
    <w:rsid w:val="0036522D"/>
    <w:rsid w:val="00365843"/>
    <w:rsid w:val="00365EF9"/>
    <w:rsid w:val="00372830"/>
    <w:rsid w:val="00372840"/>
    <w:rsid w:val="00373676"/>
    <w:rsid w:val="003739D0"/>
    <w:rsid w:val="00376092"/>
    <w:rsid w:val="00376A25"/>
    <w:rsid w:val="00377FC0"/>
    <w:rsid w:val="003819C0"/>
    <w:rsid w:val="003848DB"/>
    <w:rsid w:val="00386AAA"/>
    <w:rsid w:val="00387396"/>
    <w:rsid w:val="003919A5"/>
    <w:rsid w:val="00392B6F"/>
    <w:rsid w:val="0039491B"/>
    <w:rsid w:val="00395C15"/>
    <w:rsid w:val="00396009"/>
    <w:rsid w:val="00396259"/>
    <w:rsid w:val="00396D24"/>
    <w:rsid w:val="003A165D"/>
    <w:rsid w:val="003A16EB"/>
    <w:rsid w:val="003A4765"/>
    <w:rsid w:val="003A60AE"/>
    <w:rsid w:val="003A6BB9"/>
    <w:rsid w:val="003B015E"/>
    <w:rsid w:val="003B4090"/>
    <w:rsid w:val="003B4AA3"/>
    <w:rsid w:val="003B51C8"/>
    <w:rsid w:val="003B55ED"/>
    <w:rsid w:val="003B5C58"/>
    <w:rsid w:val="003B6028"/>
    <w:rsid w:val="003B764A"/>
    <w:rsid w:val="003C11AD"/>
    <w:rsid w:val="003C228C"/>
    <w:rsid w:val="003C3275"/>
    <w:rsid w:val="003C45B8"/>
    <w:rsid w:val="003C6723"/>
    <w:rsid w:val="003C7ACF"/>
    <w:rsid w:val="003D0781"/>
    <w:rsid w:val="003D11EB"/>
    <w:rsid w:val="003D68B7"/>
    <w:rsid w:val="003E3BA5"/>
    <w:rsid w:val="003E47DF"/>
    <w:rsid w:val="003E7ED4"/>
    <w:rsid w:val="003F15A5"/>
    <w:rsid w:val="003F29F1"/>
    <w:rsid w:val="003F404A"/>
    <w:rsid w:val="003F6013"/>
    <w:rsid w:val="003F6B68"/>
    <w:rsid w:val="003F7FC5"/>
    <w:rsid w:val="004003D3"/>
    <w:rsid w:val="0040174E"/>
    <w:rsid w:val="00401C85"/>
    <w:rsid w:val="00403A62"/>
    <w:rsid w:val="00404525"/>
    <w:rsid w:val="00410374"/>
    <w:rsid w:val="0041140C"/>
    <w:rsid w:val="004118AD"/>
    <w:rsid w:val="0041639B"/>
    <w:rsid w:val="00417BA3"/>
    <w:rsid w:val="00420542"/>
    <w:rsid w:val="00420BBE"/>
    <w:rsid w:val="0042183A"/>
    <w:rsid w:val="00422829"/>
    <w:rsid w:val="00423ED9"/>
    <w:rsid w:val="004241AD"/>
    <w:rsid w:val="0042464D"/>
    <w:rsid w:val="00426C56"/>
    <w:rsid w:val="00426C73"/>
    <w:rsid w:val="004302F6"/>
    <w:rsid w:val="00430C61"/>
    <w:rsid w:val="0043395A"/>
    <w:rsid w:val="00433C0A"/>
    <w:rsid w:val="0043494D"/>
    <w:rsid w:val="00435968"/>
    <w:rsid w:val="00436A42"/>
    <w:rsid w:val="004378FB"/>
    <w:rsid w:val="00437CC7"/>
    <w:rsid w:val="0044430D"/>
    <w:rsid w:val="0044577B"/>
    <w:rsid w:val="00447D47"/>
    <w:rsid w:val="004501A1"/>
    <w:rsid w:val="004503A0"/>
    <w:rsid w:val="0045168D"/>
    <w:rsid w:val="00451984"/>
    <w:rsid w:val="00452159"/>
    <w:rsid w:val="0045335A"/>
    <w:rsid w:val="00453A49"/>
    <w:rsid w:val="004550E7"/>
    <w:rsid w:val="00455D8A"/>
    <w:rsid w:val="00456D4B"/>
    <w:rsid w:val="00457535"/>
    <w:rsid w:val="004618CB"/>
    <w:rsid w:val="00462D60"/>
    <w:rsid w:val="004634C1"/>
    <w:rsid w:val="00463858"/>
    <w:rsid w:val="00464DC4"/>
    <w:rsid w:val="0046660F"/>
    <w:rsid w:val="004675AB"/>
    <w:rsid w:val="00467A43"/>
    <w:rsid w:val="00471B02"/>
    <w:rsid w:val="00473CB8"/>
    <w:rsid w:val="004740BE"/>
    <w:rsid w:val="00474D4B"/>
    <w:rsid w:val="00477301"/>
    <w:rsid w:val="00477B49"/>
    <w:rsid w:val="00477BCB"/>
    <w:rsid w:val="00481E72"/>
    <w:rsid w:val="00481ECB"/>
    <w:rsid w:val="00482D8A"/>
    <w:rsid w:val="00484AB5"/>
    <w:rsid w:val="00485FCA"/>
    <w:rsid w:val="00486E50"/>
    <w:rsid w:val="00491741"/>
    <w:rsid w:val="00491CE8"/>
    <w:rsid w:val="00491E3E"/>
    <w:rsid w:val="0049242F"/>
    <w:rsid w:val="0049440A"/>
    <w:rsid w:val="004A25A0"/>
    <w:rsid w:val="004A431B"/>
    <w:rsid w:val="004B0F97"/>
    <w:rsid w:val="004B47B0"/>
    <w:rsid w:val="004B50E8"/>
    <w:rsid w:val="004B79E6"/>
    <w:rsid w:val="004C0759"/>
    <w:rsid w:val="004C3CD3"/>
    <w:rsid w:val="004C6874"/>
    <w:rsid w:val="004C70CE"/>
    <w:rsid w:val="004D3F68"/>
    <w:rsid w:val="004D3F69"/>
    <w:rsid w:val="004D6CC1"/>
    <w:rsid w:val="004D7B0D"/>
    <w:rsid w:val="004E4888"/>
    <w:rsid w:val="004E5257"/>
    <w:rsid w:val="004F21BB"/>
    <w:rsid w:val="004F4163"/>
    <w:rsid w:val="004F4B5A"/>
    <w:rsid w:val="004F593D"/>
    <w:rsid w:val="004F692C"/>
    <w:rsid w:val="004F759F"/>
    <w:rsid w:val="00500B35"/>
    <w:rsid w:val="0050240D"/>
    <w:rsid w:val="0050400B"/>
    <w:rsid w:val="005057BA"/>
    <w:rsid w:val="0050595C"/>
    <w:rsid w:val="0051059B"/>
    <w:rsid w:val="005116B8"/>
    <w:rsid w:val="00511E80"/>
    <w:rsid w:val="00512D76"/>
    <w:rsid w:val="00513B4C"/>
    <w:rsid w:val="005156C0"/>
    <w:rsid w:val="00520BD0"/>
    <w:rsid w:val="005249D4"/>
    <w:rsid w:val="00525E18"/>
    <w:rsid w:val="00530006"/>
    <w:rsid w:val="00532159"/>
    <w:rsid w:val="0053406B"/>
    <w:rsid w:val="00534DBB"/>
    <w:rsid w:val="00535A7A"/>
    <w:rsid w:val="0054028A"/>
    <w:rsid w:val="0054052D"/>
    <w:rsid w:val="005427FE"/>
    <w:rsid w:val="005430B8"/>
    <w:rsid w:val="00544043"/>
    <w:rsid w:val="00545F18"/>
    <w:rsid w:val="0055015C"/>
    <w:rsid w:val="0055016C"/>
    <w:rsid w:val="00553F0E"/>
    <w:rsid w:val="00553F17"/>
    <w:rsid w:val="00554B59"/>
    <w:rsid w:val="00556DA8"/>
    <w:rsid w:val="0055767D"/>
    <w:rsid w:val="005600A4"/>
    <w:rsid w:val="005605E3"/>
    <w:rsid w:val="00560A9A"/>
    <w:rsid w:val="0056259C"/>
    <w:rsid w:val="00562AFB"/>
    <w:rsid w:val="00563A01"/>
    <w:rsid w:val="00565516"/>
    <w:rsid w:val="00566AF5"/>
    <w:rsid w:val="00570ED9"/>
    <w:rsid w:val="005737EA"/>
    <w:rsid w:val="005740E0"/>
    <w:rsid w:val="00574280"/>
    <w:rsid w:val="00575606"/>
    <w:rsid w:val="00576EC5"/>
    <w:rsid w:val="00577EEA"/>
    <w:rsid w:val="00580D6B"/>
    <w:rsid w:val="0058145F"/>
    <w:rsid w:val="00582BD9"/>
    <w:rsid w:val="00583FA9"/>
    <w:rsid w:val="00585F5D"/>
    <w:rsid w:val="00586A73"/>
    <w:rsid w:val="00591AFC"/>
    <w:rsid w:val="00592B6C"/>
    <w:rsid w:val="00593C3B"/>
    <w:rsid w:val="00594CBA"/>
    <w:rsid w:val="005973CE"/>
    <w:rsid w:val="005A01B2"/>
    <w:rsid w:val="005A232E"/>
    <w:rsid w:val="005A5F1D"/>
    <w:rsid w:val="005A76EC"/>
    <w:rsid w:val="005B27AB"/>
    <w:rsid w:val="005B6AC4"/>
    <w:rsid w:val="005C1602"/>
    <w:rsid w:val="005C409C"/>
    <w:rsid w:val="005C51BA"/>
    <w:rsid w:val="005C5F1A"/>
    <w:rsid w:val="005D024B"/>
    <w:rsid w:val="005D2076"/>
    <w:rsid w:val="005D2788"/>
    <w:rsid w:val="005D5290"/>
    <w:rsid w:val="005D66BD"/>
    <w:rsid w:val="005E0599"/>
    <w:rsid w:val="005E098A"/>
    <w:rsid w:val="005E1831"/>
    <w:rsid w:val="005F04DB"/>
    <w:rsid w:val="005F1FCD"/>
    <w:rsid w:val="005F221B"/>
    <w:rsid w:val="005F2932"/>
    <w:rsid w:val="005F553A"/>
    <w:rsid w:val="005F5F18"/>
    <w:rsid w:val="005F6275"/>
    <w:rsid w:val="005F6816"/>
    <w:rsid w:val="005F6C22"/>
    <w:rsid w:val="005F74B1"/>
    <w:rsid w:val="00600B0C"/>
    <w:rsid w:val="00602054"/>
    <w:rsid w:val="00612580"/>
    <w:rsid w:val="00614024"/>
    <w:rsid w:val="006175CC"/>
    <w:rsid w:val="00617E39"/>
    <w:rsid w:val="00620F22"/>
    <w:rsid w:val="006227F9"/>
    <w:rsid w:val="00623130"/>
    <w:rsid w:val="00623F07"/>
    <w:rsid w:val="00626483"/>
    <w:rsid w:val="00627B91"/>
    <w:rsid w:val="00630534"/>
    <w:rsid w:val="006321DA"/>
    <w:rsid w:val="0063264B"/>
    <w:rsid w:val="00632A80"/>
    <w:rsid w:val="00633BD9"/>
    <w:rsid w:val="00633C17"/>
    <w:rsid w:val="00635606"/>
    <w:rsid w:val="006373B1"/>
    <w:rsid w:val="00641B14"/>
    <w:rsid w:val="00641CE4"/>
    <w:rsid w:val="00643587"/>
    <w:rsid w:val="00643634"/>
    <w:rsid w:val="00645092"/>
    <w:rsid w:val="006458E0"/>
    <w:rsid w:val="00645A95"/>
    <w:rsid w:val="00650631"/>
    <w:rsid w:val="00652460"/>
    <w:rsid w:val="00653D0B"/>
    <w:rsid w:val="00653DC2"/>
    <w:rsid w:val="00654BC5"/>
    <w:rsid w:val="00660B98"/>
    <w:rsid w:val="006629C8"/>
    <w:rsid w:val="006629D9"/>
    <w:rsid w:val="006660C9"/>
    <w:rsid w:val="00666388"/>
    <w:rsid w:val="006671B7"/>
    <w:rsid w:val="006672C0"/>
    <w:rsid w:val="00667587"/>
    <w:rsid w:val="0067197F"/>
    <w:rsid w:val="00672084"/>
    <w:rsid w:val="0067269D"/>
    <w:rsid w:val="00672C52"/>
    <w:rsid w:val="00672F7E"/>
    <w:rsid w:val="00673345"/>
    <w:rsid w:val="0067447D"/>
    <w:rsid w:val="00675C69"/>
    <w:rsid w:val="0067613B"/>
    <w:rsid w:val="006767C3"/>
    <w:rsid w:val="00680D18"/>
    <w:rsid w:val="0068545A"/>
    <w:rsid w:val="006857AD"/>
    <w:rsid w:val="00690753"/>
    <w:rsid w:val="00692A67"/>
    <w:rsid w:val="00693972"/>
    <w:rsid w:val="0069417E"/>
    <w:rsid w:val="00696321"/>
    <w:rsid w:val="006A45A3"/>
    <w:rsid w:val="006A5A46"/>
    <w:rsid w:val="006A78CD"/>
    <w:rsid w:val="006A7A0D"/>
    <w:rsid w:val="006B17CB"/>
    <w:rsid w:val="006B1B7F"/>
    <w:rsid w:val="006B269D"/>
    <w:rsid w:val="006B6C6F"/>
    <w:rsid w:val="006B732A"/>
    <w:rsid w:val="006C0CF0"/>
    <w:rsid w:val="006C17D2"/>
    <w:rsid w:val="006C1AD2"/>
    <w:rsid w:val="006C21D9"/>
    <w:rsid w:val="006C4E82"/>
    <w:rsid w:val="006C557A"/>
    <w:rsid w:val="006C5A40"/>
    <w:rsid w:val="006D0615"/>
    <w:rsid w:val="006D0A6E"/>
    <w:rsid w:val="006D1B5D"/>
    <w:rsid w:val="006D37BD"/>
    <w:rsid w:val="006D76F1"/>
    <w:rsid w:val="006E618D"/>
    <w:rsid w:val="006E63C7"/>
    <w:rsid w:val="006E65BE"/>
    <w:rsid w:val="006E703C"/>
    <w:rsid w:val="006F5148"/>
    <w:rsid w:val="00701D90"/>
    <w:rsid w:val="00703B98"/>
    <w:rsid w:val="00706196"/>
    <w:rsid w:val="0070670A"/>
    <w:rsid w:val="00706EBD"/>
    <w:rsid w:val="007075DB"/>
    <w:rsid w:val="00710FD9"/>
    <w:rsid w:val="007159AF"/>
    <w:rsid w:val="00715F2D"/>
    <w:rsid w:val="00716848"/>
    <w:rsid w:val="007171D8"/>
    <w:rsid w:val="00717967"/>
    <w:rsid w:val="0072028D"/>
    <w:rsid w:val="0072099F"/>
    <w:rsid w:val="0072233F"/>
    <w:rsid w:val="00724935"/>
    <w:rsid w:val="00724956"/>
    <w:rsid w:val="00725489"/>
    <w:rsid w:val="007262AB"/>
    <w:rsid w:val="0073027D"/>
    <w:rsid w:val="0073276A"/>
    <w:rsid w:val="00733C78"/>
    <w:rsid w:val="0073492A"/>
    <w:rsid w:val="00734A99"/>
    <w:rsid w:val="00734C7E"/>
    <w:rsid w:val="007405D7"/>
    <w:rsid w:val="00744F16"/>
    <w:rsid w:val="007455A6"/>
    <w:rsid w:val="007456BF"/>
    <w:rsid w:val="00747421"/>
    <w:rsid w:val="00747B6A"/>
    <w:rsid w:val="00753558"/>
    <w:rsid w:val="00753EE3"/>
    <w:rsid w:val="007577AC"/>
    <w:rsid w:val="00757906"/>
    <w:rsid w:val="0076305C"/>
    <w:rsid w:val="00763A8E"/>
    <w:rsid w:val="00765332"/>
    <w:rsid w:val="0076608A"/>
    <w:rsid w:val="007666BE"/>
    <w:rsid w:val="00767426"/>
    <w:rsid w:val="00767A4F"/>
    <w:rsid w:val="007702E6"/>
    <w:rsid w:val="00770B73"/>
    <w:rsid w:val="00774EB5"/>
    <w:rsid w:val="0077540D"/>
    <w:rsid w:val="0077796B"/>
    <w:rsid w:val="00787C18"/>
    <w:rsid w:val="00795165"/>
    <w:rsid w:val="007952BD"/>
    <w:rsid w:val="0079621D"/>
    <w:rsid w:val="00797AA3"/>
    <w:rsid w:val="007A0129"/>
    <w:rsid w:val="007A040D"/>
    <w:rsid w:val="007A0C79"/>
    <w:rsid w:val="007A12A3"/>
    <w:rsid w:val="007A2557"/>
    <w:rsid w:val="007A319B"/>
    <w:rsid w:val="007A47CC"/>
    <w:rsid w:val="007A4A43"/>
    <w:rsid w:val="007A4DA1"/>
    <w:rsid w:val="007A551E"/>
    <w:rsid w:val="007A7DCF"/>
    <w:rsid w:val="007B0A0A"/>
    <w:rsid w:val="007B0F60"/>
    <w:rsid w:val="007C1A95"/>
    <w:rsid w:val="007C2322"/>
    <w:rsid w:val="007C2BAB"/>
    <w:rsid w:val="007C4035"/>
    <w:rsid w:val="007C430E"/>
    <w:rsid w:val="007C4919"/>
    <w:rsid w:val="007C51E9"/>
    <w:rsid w:val="007C5473"/>
    <w:rsid w:val="007C7E4E"/>
    <w:rsid w:val="007D10D4"/>
    <w:rsid w:val="007D1287"/>
    <w:rsid w:val="007D18FA"/>
    <w:rsid w:val="007D1E23"/>
    <w:rsid w:val="007D61EB"/>
    <w:rsid w:val="007E101C"/>
    <w:rsid w:val="007E1700"/>
    <w:rsid w:val="007E2DF6"/>
    <w:rsid w:val="007E4277"/>
    <w:rsid w:val="007E4A4B"/>
    <w:rsid w:val="007E4E64"/>
    <w:rsid w:val="007E4EA2"/>
    <w:rsid w:val="007E513B"/>
    <w:rsid w:val="007E53E1"/>
    <w:rsid w:val="007E64D5"/>
    <w:rsid w:val="007E6649"/>
    <w:rsid w:val="007E74F7"/>
    <w:rsid w:val="007F0CEA"/>
    <w:rsid w:val="007F1A6E"/>
    <w:rsid w:val="007F3AE8"/>
    <w:rsid w:val="007F4209"/>
    <w:rsid w:val="007F5CB6"/>
    <w:rsid w:val="00802912"/>
    <w:rsid w:val="00803518"/>
    <w:rsid w:val="00806284"/>
    <w:rsid w:val="008120DB"/>
    <w:rsid w:val="00812637"/>
    <w:rsid w:val="00813B74"/>
    <w:rsid w:val="00813ECC"/>
    <w:rsid w:val="00814761"/>
    <w:rsid w:val="00814B32"/>
    <w:rsid w:val="00814C07"/>
    <w:rsid w:val="00820207"/>
    <w:rsid w:val="00822822"/>
    <w:rsid w:val="00826A15"/>
    <w:rsid w:val="00826A4A"/>
    <w:rsid w:val="00827B7C"/>
    <w:rsid w:val="00830F88"/>
    <w:rsid w:val="00831477"/>
    <w:rsid w:val="00832140"/>
    <w:rsid w:val="0083550E"/>
    <w:rsid w:val="008362C6"/>
    <w:rsid w:val="00840151"/>
    <w:rsid w:val="0084036C"/>
    <w:rsid w:val="0084109A"/>
    <w:rsid w:val="008410D9"/>
    <w:rsid w:val="00844EBC"/>
    <w:rsid w:val="00847FFA"/>
    <w:rsid w:val="00850902"/>
    <w:rsid w:val="00852B76"/>
    <w:rsid w:val="00853ED2"/>
    <w:rsid w:val="00855565"/>
    <w:rsid w:val="00855F79"/>
    <w:rsid w:val="0085650D"/>
    <w:rsid w:val="00861422"/>
    <w:rsid w:val="008614AE"/>
    <w:rsid w:val="00861546"/>
    <w:rsid w:val="008628DB"/>
    <w:rsid w:val="00863331"/>
    <w:rsid w:val="00864C64"/>
    <w:rsid w:val="008651D1"/>
    <w:rsid w:val="0086525A"/>
    <w:rsid w:val="0086576A"/>
    <w:rsid w:val="00866DD4"/>
    <w:rsid w:val="00867812"/>
    <w:rsid w:val="00872686"/>
    <w:rsid w:val="008735D2"/>
    <w:rsid w:val="00873D6D"/>
    <w:rsid w:val="00873DC3"/>
    <w:rsid w:val="00881CC2"/>
    <w:rsid w:val="00882F73"/>
    <w:rsid w:val="00885A66"/>
    <w:rsid w:val="0088604C"/>
    <w:rsid w:val="00886C72"/>
    <w:rsid w:val="00886CB6"/>
    <w:rsid w:val="00892EF6"/>
    <w:rsid w:val="008937BC"/>
    <w:rsid w:val="00893AA4"/>
    <w:rsid w:val="00893C2F"/>
    <w:rsid w:val="00894AEC"/>
    <w:rsid w:val="008A2319"/>
    <w:rsid w:val="008A23DE"/>
    <w:rsid w:val="008A4913"/>
    <w:rsid w:val="008A55A6"/>
    <w:rsid w:val="008A60EB"/>
    <w:rsid w:val="008A773E"/>
    <w:rsid w:val="008B22EA"/>
    <w:rsid w:val="008B33CD"/>
    <w:rsid w:val="008B43B1"/>
    <w:rsid w:val="008C16A7"/>
    <w:rsid w:val="008C1CB3"/>
    <w:rsid w:val="008C20F5"/>
    <w:rsid w:val="008C4990"/>
    <w:rsid w:val="008C52C3"/>
    <w:rsid w:val="008C5B0E"/>
    <w:rsid w:val="008C701C"/>
    <w:rsid w:val="008C7D0B"/>
    <w:rsid w:val="008D32F6"/>
    <w:rsid w:val="008D35DC"/>
    <w:rsid w:val="008D4A28"/>
    <w:rsid w:val="008D6C92"/>
    <w:rsid w:val="008E0D9D"/>
    <w:rsid w:val="008E154B"/>
    <w:rsid w:val="008F0894"/>
    <w:rsid w:val="008F0D29"/>
    <w:rsid w:val="008F0FA1"/>
    <w:rsid w:val="008F1014"/>
    <w:rsid w:val="008F2371"/>
    <w:rsid w:val="008F24C1"/>
    <w:rsid w:val="008F5AD0"/>
    <w:rsid w:val="008F76C8"/>
    <w:rsid w:val="008F7B4C"/>
    <w:rsid w:val="0090049B"/>
    <w:rsid w:val="009028A5"/>
    <w:rsid w:val="00903DE7"/>
    <w:rsid w:val="0090456F"/>
    <w:rsid w:val="00906F60"/>
    <w:rsid w:val="00907300"/>
    <w:rsid w:val="00907DEC"/>
    <w:rsid w:val="00914F5B"/>
    <w:rsid w:val="0091635F"/>
    <w:rsid w:val="00916FB7"/>
    <w:rsid w:val="00917488"/>
    <w:rsid w:val="00922834"/>
    <w:rsid w:val="00923DC2"/>
    <w:rsid w:val="00924144"/>
    <w:rsid w:val="00924900"/>
    <w:rsid w:val="0092525C"/>
    <w:rsid w:val="00925838"/>
    <w:rsid w:val="00925D2B"/>
    <w:rsid w:val="00931872"/>
    <w:rsid w:val="009344AA"/>
    <w:rsid w:val="009355C7"/>
    <w:rsid w:val="00936AAC"/>
    <w:rsid w:val="009375D0"/>
    <w:rsid w:val="00940702"/>
    <w:rsid w:val="00942205"/>
    <w:rsid w:val="009437DF"/>
    <w:rsid w:val="009438F2"/>
    <w:rsid w:val="00944C49"/>
    <w:rsid w:val="0094604D"/>
    <w:rsid w:val="00953D9D"/>
    <w:rsid w:val="00960537"/>
    <w:rsid w:val="00960EF1"/>
    <w:rsid w:val="0096372A"/>
    <w:rsid w:val="00964127"/>
    <w:rsid w:val="00964A79"/>
    <w:rsid w:val="00964D1F"/>
    <w:rsid w:val="00965170"/>
    <w:rsid w:val="009665FC"/>
    <w:rsid w:val="00966D45"/>
    <w:rsid w:val="009730BC"/>
    <w:rsid w:val="00976043"/>
    <w:rsid w:val="00977013"/>
    <w:rsid w:val="00977883"/>
    <w:rsid w:val="009814CE"/>
    <w:rsid w:val="009824D1"/>
    <w:rsid w:val="00985B4A"/>
    <w:rsid w:val="00986534"/>
    <w:rsid w:val="009912A9"/>
    <w:rsid w:val="00992BE6"/>
    <w:rsid w:val="00994BFB"/>
    <w:rsid w:val="0099574A"/>
    <w:rsid w:val="00995B4C"/>
    <w:rsid w:val="0099712F"/>
    <w:rsid w:val="0099722E"/>
    <w:rsid w:val="009A1290"/>
    <w:rsid w:val="009A211D"/>
    <w:rsid w:val="009A4614"/>
    <w:rsid w:val="009A5447"/>
    <w:rsid w:val="009A5C31"/>
    <w:rsid w:val="009A6765"/>
    <w:rsid w:val="009B0A57"/>
    <w:rsid w:val="009B2F75"/>
    <w:rsid w:val="009B4F1C"/>
    <w:rsid w:val="009C19BF"/>
    <w:rsid w:val="009C4030"/>
    <w:rsid w:val="009C4ADA"/>
    <w:rsid w:val="009C5496"/>
    <w:rsid w:val="009C61A6"/>
    <w:rsid w:val="009C7482"/>
    <w:rsid w:val="009D128B"/>
    <w:rsid w:val="009D4B63"/>
    <w:rsid w:val="009D5C87"/>
    <w:rsid w:val="009D6685"/>
    <w:rsid w:val="009E0D4D"/>
    <w:rsid w:val="009E2F21"/>
    <w:rsid w:val="009E68DB"/>
    <w:rsid w:val="009E74C0"/>
    <w:rsid w:val="009E7692"/>
    <w:rsid w:val="009F02AF"/>
    <w:rsid w:val="009F04AC"/>
    <w:rsid w:val="009F088F"/>
    <w:rsid w:val="009F0CC0"/>
    <w:rsid w:val="009F32F5"/>
    <w:rsid w:val="009F37C9"/>
    <w:rsid w:val="009F6618"/>
    <w:rsid w:val="009F75F5"/>
    <w:rsid w:val="00A009AC"/>
    <w:rsid w:val="00A01065"/>
    <w:rsid w:val="00A01883"/>
    <w:rsid w:val="00A025A9"/>
    <w:rsid w:val="00A03835"/>
    <w:rsid w:val="00A041F0"/>
    <w:rsid w:val="00A0643F"/>
    <w:rsid w:val="00A06A5F"/>
    <w:rsid w:val="00A06B5F"/>
    <w:rsid w:val="00A0727F"/>
    <w:rsid w:val="00A12083"/>
    <w:rsid w:val="00A139BC"/>
    <w:rsid w:val="00A1424F"/>
    <w:rsid w:val="00A20116"/>
    <w:rsid w:val="00A229C8"/>
    <w:rsid w:val="00A25653"/>
    <w:rsid w:val="00A257D0"/>
    <w:rsid w:val="00A26850"/>
    <w:rsid w:val="00A26AFD"/>
    <w:rsid w:val="00A32A27"/>
    <w:rsid w:val="00A32C6F"/>
    <w:rsid w:val="00A32D83"/>
    <w:rsid w:val="00A33235"/>
    <w:rsid w:val="00A3378E"/>
    <w:rsid w:val="00A33FE4"/>
    <w:rsid w:val="00A341A8"/>
    <w:rsid w:val="00A35FB4"/>
    <w:rsid w:val="00A42496"/>
    <w:rsid w:val="00A44CEB"/>
    <w:rsid w:val="00A45B27"/>
    <w:rsid w:val="00A506B5"/>
    <w:rsid w:val="00A526EB"/>
    <w:rsid w:val="00A54B96"/>
    <w:rsid w:val="00A56438"/>
    <w:rsid w:val="00A57565"/>
    <w:rsid w:val="00A60E5C"/>
    <w:rsid w:val="00A60E96"/>
    <w:rsid w:val="00A66C85"/>
    <w:rsid w:val="00A70197"/>
    <w:rsid w:val="00A70BE5"/>
    <w:rsid w:val="00A732FB"/>
    <w:rsid w:val="00A73D0A"/>
    <w:rsid w:val="00A747EF"/>
    <w:rsid w:val="00A74C69"/>
    <w:rsid w:val="00A80BB8"/>
    <w:rsid w:val="00A83599"/>
    <w:rsid w:val="00A844B7"/>
    <w:rsid w:val="00A84E0C"/>
    <w:rsid w:val="00A8536E"/>
    <w:rsid w:val="00A86A10"/>
    <w:rsid w:val="00A947A2"/>
    <w:rsid w:val="00A97D7E"/>
    <w:rsid w:val="00AA0602"/>
    <w:rsid w:val="00AA07B1"/>
    <w:rsid w:val="00AA19ED"/>
    <w:rsid w:val="00AA46D1"/>
    <w:rsid w:val="00AA4BA1"/>
    <w:rsid w:val="00AA4EE4"/>
    <w:rsid w:val="00AA5792"/>
    <w:rsid w:val="00AA6865"/>
    <w:rsid w:val="00AA6F8A"/>
    <w:rsid w:val="00AA70E8"/>
    <w:rsid w:val="00AB146E"/>
    <w:rsid w:val="00AB5378"/>
    <w:rsid w:val="00AB575E"/>
    <w:rsid w:val="00AB6636"/>
    <w:rsid w:val="00AB6DC7"/>
    <w:rsid w:val="00AB7304"/>
    <w:rsid w:val="00AB78F0"/>
    <w:rsid w:val="00AB7FCF"/>
    <w:rsid w:val="00AC3A97"/>
    <w:rsid w:val="00AC6039"/>
    <w:rsid w:val="00AC60B7"/>
    <w:rsid w:val="00AC7C9E"/>
    <w:rsid w:val="00AD0459"/>
    <w:rsid w:val="00AD5395"/>
    <w:rsid w:val="00AD62E7"/>
    <w:rsid w:val="00AE03EC"/>
    <w:rsid w:val="00AE08BD"/>
    <w:rsid w:val="00AE20F0"/>
    <w:rsid w:val="00AE2929"/>
    <w:rsid w:val="00AE34FB"/>
    <w:rsid w:val="00AE526D"/>
    <w:rsid w:val="00AE6CBC"/>
    <w:rsid w:val="00AF00C9"/>
    <w:rsid w:val="00AF47A2"/>
    <w:rsid w:val="00AF4EA4"/>
    <w:rsid w:val="00AF5900"/>
    <w:rsid w:val="00B007E1"/>
    <w:rsid w:val="00B05C15"/>
    <w:rsid w:val="00B0611C"/>
    <w:rsid w:val="00B0613A"/>
    <w:rsid w:val="00B07198"/>
    <w:rsid w:val="00B07ED9"/>
    <w:rsid w:val="00B12FEF"/>
    <w:rsid w:val="00B12FF6"/>
    <w:rsid w:val="00B144F8"/>
    <w:rsid w:val="00B17A98"/>
    <w:rsid w:val="00B2095C"/>
    <w:rsid w:val="00B22642"/>
    <w:rsid w:val="00B306F0"/>
    <w:rsid w:val="00B3176E"/>
    <w:rsid w:val="00B33954"/>
    <w:rsid w:val="00B34AA7"/>
    <w:rsid w:val="00B34F47"/>
    <w:rsid w:val="00B367C0"/>
    <w:rsid w:val="00B40213"/>
    <w:rsid w:val="00B40612"/>
    <w:rsid w:val="00B41502"/>
    <w:rsid w:val="00B41E8F"/>
    <w:rsid w:val="00B4251F"/>
    <w:rsid w:val="00B44112"/>
    <w:rsid w:val="00B44E7E"/>
    <w:rsid w:val="00B5274F"/>
    <w:rsid w:val="00B52E59"/>
    <w:rsid w:val="00B547A6"/>
    <w:rsid w:val="00B5646C"/>
    <w:rsid w:val="00B5676F"/>
    <w:rsid w:val="00B57593"/>
    <w:rsid w:val="00B57E83"/>
    <w:rsid w:val="00B60F94"/>
    <w:rsid w:val="00B6358F"/>
    <w:rsid w:val="00B6423C"/>
    <w:rsid w:val="00B64541"/>
    <w:rsid w:val="00B670D8"/>
    <w:rsid w:val="00B709C0"/>
    <w:rsid w:val="00B70D2C"/>
    <w:rsid w:val="00B71551"/>
    <w:rsid w:val="00B71D04"/>
    <w:rsid w:val="00B72640"/>
    <w:rsid w:val="00B72FBA"/>
    <w:rsid w:val="00B7345E"/>
    <w:rsid w:val="00B7386C"/>
    <w:rsid w:val="00B7392A"/>
    <w:rsid w:val="00B73E88"/>
    <w:rsid w:val="00B75E51"/>
    <w:rsid w:val="00B77493"/>
    <w:rsid w:val="00B77BD7"/>
    <w:rsid w:val="00B806D8"/>
    <w:rsid w:val="00B80967"/>
    <w:rsid w:val="00B81425"/>
    <w:rsid w:val="00B82578"/>
    <w:rsid w:val="00B84762"/>
    <w:rsid w:val="00B84BCD"/>
    <w:rsid w:val="00B86DCA"/>
    <w:rsid w:val="00B902E3"/>
    <w:rsid w:val="00B924EE"/>
    <w:rsid w:val="00B95919"/>
    <w:rsid w:val="00BA23E1"/>
    <w:rsid w:val="00BA28B9"/>
    <w:rsid w:val="00BA29A5"/>
    <w:rsid w:val="00BA410C"/>
    <w:rsid w:val="00BA60CA"/>
    <w:rsid w:val="00BA60CB"/>
    <w:rsid w:val="00BB1B38"/>
    <w:rsid w:val="00BB29C3"/>
    <w:rsid w:val="00BB3206"/>
    <w:rsid w:val="00BB368C"/>
    <w:rsid w:val="00BB4F46"/>
    <w:rsid w:val="00BC2BC4"/>
    <w:rsid w:val="00BC3456"/>
    <w:rsid w:val="00BC3906"/>
    <w:rsid w:val="00BC4B81"/>
    <w:rsid w:val="00BC4CC7"/>
    <w:rsid w:val="00BC5BAC"/>
    <w:rsid w:val="00BC640E"/>
    <w:rsid w:val="00BC73E1"/>
    <w:rsid w:val="00BC74E0"/>
    <w:rsid w:val="00BC7A8E"/>
    <w:rsid w:val="00BD6F68"/>
    <w:rsid w:val="00BE0EFD"/>
    <w:rsid w:val="00BE18F1"/>
    <w:rsid w:val="00BE19D9"/>
    <w:rsid w:val="00BE20A4"/>
    <w:rsid w:val="00BE4FBC"/>
    <w:rsid w:val="00BE554A"/>
    <w:rsid w:val="00BE64F4"/>
    <w:rsid w:val="00BE7333"/>
    <w:rsid w:val="00BE784F"/>
    <w:rsid w:val="00BE7CAD"/>
    <w:rsid w:val="00BF01EE"/>
    <w:rsid w:val="00BF0CD5"/>
    <w:rsid w:val="00BF275A"/>
    <w:rsid w:val="00BF510D"/>
    <w:rsid w:val="00BF5CAB"/>
    <w:rsid w:val="00BF5ECC"/>
    <w:rsid w:val="00C00606"/>
    <w:rsid w:val="00C00681"/>
    <w:rsid w:val="00C01A28"/>
    <w:rsid w:val="00C068CE"/>
    <w:rsid w:val="00C12D30"/>
    <w:rsid w:val="00C146BC"/>
    <w:rsid w:val="00C15D6A"/>
    <w:rsid w:val="00C15E6B"/>
    <w:rsid w:val="00C168F2"/>
    <w:rsid w:val="00C17449"/>
    <w:rsid w:val="00C24702"/>
    <w:rsid w:val="00C24CD7"/>
    <w:rsid w:val="00C30FEC"/>
    <w:rsid w:val="00C32B52"/>
    <w:rsid w:val="00C362F7"/>
    <w:rsid w:val="00C368D8"/>
    <w:rsid w:val="00C401B4"/>
    <w:rsid w:val="00C412EF"/>
    <w:rsid w:val="00C43190"/>
    <w:rsid w:val="00C447F2"/>
    <w:rsid w:val="00C44813"/>
    <w:rsid w:val="00C47B67"/>
    <w:rsid w:val="00C513FB"/>
    <w:rsid w:val="00C51854"/>
    <w:rsid w:val="00C530A0"/>
    <w:rsid w:val="00C53223"/>
    <w:rsid w:val="00C53312"/>
    <w:rsid w:val="00C551E0"/>
    <w:rsid w:val="00C56FD0"/>
    <w:rsid w:val="00C61B93"/>
    <w:rsid w:val="00C624C4"/>
    <w:rsid w:val="00C63307"/>
    <w:rsid w:val="00C64B6A"/>
    <w:rsid w:val="00C65EFF"/>
    <w:rsid w:val="00C66016"/>
    <w:rsid w:val="00C660AC"/>
    <w:rsid w:val="00C663A7"/>
    <w:rsid w:val="00C67122"/>
    <w:rsid w:val="00C735F1"/>
    <w:rsid w:val="00C73705"/>
    <w:rsid w:val="00C7659E"/>
    <w:rsid w:val="00C766FF"/>
    <w:rsid w:val="00C7738E"/>
    <w:rsid w:val="00C77A42"/>
    <w:rsid w:val="00C82E3E"/>
    <w:rsid w:val="00C832A7"/>
    <w:rsid w:val="00C832FB"/>
    <w:rsid w:val="00C9016D"/>
    <w:rsid w:val="00C913C2"/>
    <w:rsid w:val="00C915B2"/>
    <w:rsid w:val="00C91F21"/>
    <w:rsid w:val="00C91F96"/>
    <w:rsid w:val="00C935A4"/>
    <w:rsid w:val="00C966E8"/>
    <w:rsid w:val="00C976A8"/>
    <w:rsid w:val="00CA213C"/>
    <w:rsid w:val="00CA25E7"/>
    <w:rsid w:val="00CA3631"/>
    <w:rsid w:val="00CA6C67"/>
    <w:rsid w:val="00CB0020"/>
    <w:rsid w:val="00CB14C8"/>
    <w:rsid w:val="00CB23DE"/>
    <w:rsid w:val="00CB2A03"/>
    <w:rsid w:val="00CB4F9E"/>
    <w:rsid w:val="00CB52D9"/>
    <w:rsid w:val="00CB7D0E"/>
    <w:rsid w:val="00CC0451"/>
    <w:rsid w:val="00CC1927"/>
    <w:rsid w:val="00CC1C66"/>
    <w:rsid w:val="00CD096C"/>
    <w:rsid w:val="00CD55A1"/>
    <w:rsid w:val="00CD579B"/>
    <w:rsid w:val="00CD7758"/>
    <w:rsid w:val="00CD7F99"/>
    <w:rsid w:val="00CE001D"/>
    <w:rsid w:val="00CE07CA"/>
    <w:rsid w:val="00CE1096"/>
    <w:rsid w:val="00CE2935"/>
    <w:rsid w:val="00CE313C"/>
    <w:rsid w:val="00CE346A"/>
    <w:rsid w:val="00CE6BF4"/>
    <w:rsid w:val="00CF46EF"/>
    <w:rsid w:val="00CF5093"/>
    <w:rsid w:val="00CF56DD"/>
    <w:rsid w:val="00CF79C4"/>
    <w:rsid w:val="00CF7E15"/>
    <w:rsid w:val="00D01EB8"/>
    <w:rsid w:val="00D0261B"/>
    <w:rsid w:val="00D048AE"/>
    <w:rsid w:val="00D052B8"/>
    <w:rsid w:val="00D05390"/>
    <w:rsid w:val="00D05F69"/>
    <w:rsid w:val="00D06074"/>
    <w:rsid w:val="00D0759C"/>
    <w:rsid w:val="00D0765F"/>
    <w:rsid w:val="00D07A66"/>
    <w:rsid w:val="00D10BB3"/>
    <w:rsid w:val="00D12077"/>
    <w:rsid w:val="00D12376"/>
    <w:rsid w:val="00D1699C"/>
    <w:rsid w:val="00D172DF"/>
    <w:rsid w:val="00D17A5E"/>
    <w:rsid w:val="00D17B74"/>
    <w:rsid w:val="00D215DD"/>
    <w:rsid w:val="00D31FAA"/>
    <w:rsid w:val="00D34E89"/>
    <w:rsid w:val="00D3560A"/>
    <w:rsid w:val="00D35710"/>
    <w:rsid w:val="00D366DF"/>
    <w:rsid w:val="00D410FA"/>
    <w:rsid w:val="00D41A53"/>
    <w:rsid w:val="00D42F59"/>
    <w:rsid w:val="00D4507F"/>
    <w:rsid w:val="00D463C7"/>
    <w:rsid w:val="00D4641E"/>
    <w:rsid w:val="00D51B77"/>
    <w:rsid w:val="00D5363C"/>
    <w:rsid w:val="00D60EC6"/>
    <w:rsid w:val="00D62199"/>
    <w:rsid w:val="00D62622"/>
    <w:rsid w:val="00D626D6"/>
    <w:rsid w:val="00D62FA3"/>
    <w:rsid w:val="00D63C7F"/>
    <w:rsid w:val="00D6408D"/>
    <w:rsid w:val="00D670EE"/>
    <w:rsid w:val="00D71FAE"/>
    <w:rsid w:val="00D72824"/>
    <w:rsid w:val="00D72944"/>
    <w:rsid w:val="00D746A8"/>
    <w:rsid w:val="00D76388"/>
    <w:rsid w:val="00D7774E"/>
    <w:rsid w:val="00D77C10"/>
    <w:rsid w:val="00D812D3"/>
    <w:rsid w:val="00D81439"/>
    <w:rsid w:val="00D870F2"/>
    <w:rsid w:val="00D90AC2"/>
    <w:rsid w:val="00D943BF"/>
    <w:rsid w:val="00D9571B"/>
    <w:rsid w:val="00D96A06"/>
    <w:rsid w:val="00DA0924"/>
    <w:rsid w:val="00DA0D59"/>
    <w:rsid w:val="00DA108D"/>
    <w:rsid w:val="00DA605E"/>
    <w:rsid w:val="00DA6E4B"/>
    <w:rsid w:val="00DB0F7D"/>
    <w:rsid w:val="00DB7424"/>
    <w:rsid w:val="00DB7CAD"/>
    <w:rsid w:val="00DC07D6"/>
    <w:rsid w:val="00DC2F00"/>
    <w:rsid w:val="00DC501F"/>
    <w:rsid w:val="00DC52EB"/>
    <w:rsid w:val="00DD226D"/>
    <w:rsid w:val="00DD3139"/>
    <w:rsid w:val="00DD4E92"/>
    <w:rsid w:val="00DD77FC"/>
    <w:rsid w:val="00DE194E"/>
    <w:rsid w:val="00DE1EBD"/>
    <w:rsid w:val="00DE2C09"/>
    <w:rsid w:val="00DE3B60"/>
    <w:rsid w:val="00DE4272"/>
    <w:rsid w:val="00DE47B5"/>
    <w:rsid w:val="00DE6E86"/>
    <w:rsid w:val="00DE6FF1"/>
    <w:rsid w:val="00DE743D"/>
    <w:rsid w:val="00DE7DBF"/>
    <w:rsid w:val="00DF0387"/>
    <w:rsid w:val="00DF1CA6"/>
    <w:rsid w:val="00DF2429"/>
    <w:rsid w:val="00DF4964"/>
    <w:rsid w:val="00DF4F3B"/>
    <w:rsid w:val="00DF5D22"/>
    <w:rsid w:val="00DF786C"/>
    <w:rsid w:val="00E00194"/>
    <w:rsid w:val="00E01379"/>
    <w:rsid w:val="00E02145"/>
    <w:rsid w:val="00E02D4F"/>
    <w:rsid w:val="00E04790"/>
    <w:rsid w:val="00E04BA4"/>
    <w:rsid w:val="00E05E32"/>
    <w:rsid w:val="00E06354"/>
    <w:rsid w:val="00E06898"/>
    <w:rsid w:val="00E07042"/>
    <w:rsid w:val="00E11D2A"/>
    <w:rsid w:val="00E11EC4"/>
    <w:rsid w:val="00E12299"/>
    <w:rsid w:val="00E12608"/>
    <w:rsid w:val="00E12AA7"/>
    <w:rsid w:val="00E13C19"/>
    <w:rsid w:val="00E13CD3"/>
    <w:rsid w:val="00E16074"/>
    <w:rsid w:val="00E16BB4"/>
    <w:rsid w:val="00E17069"/>
    <w:rsid w:val="00E21014"/>
    <w:rsid w:val="00E21324"/>
    <w:rsid w:val="00E21DDD"/>
    <w:rsid w:val="00E231D4"/>
    <w:rsid w:val="00E23C5F"/>
    <w:rsid w:val="00E24FDA"/>
    <w:rsid w:val="00E32CB4"/>
    <w:rsid w:val="00E33420"/>
    <w:rsid w:val="00E34A83"/>
    <w:rsid w:val="00E354DA"/>
    <w:rsid w:val="00E37CCB"/>
    <w:rsid w:val="00E40827"/>
    <w:rsid w:val="00E41A77"/>
    <w:rsid w:val="00E41FE2"/>
    <w:rsid w:val="00E447BD"/>
    <w:rsid w:val="00E45521"/>
    <w:rsid w:val="00E4651E"/>
    <w:rsid w:val="00E53018"/>
    <w:rsid w:val="00E55C91"/>
    <w:rsid w:val="00E56FCB"/>
    <w:rsid w:val="00E60F9D"/>
    <w:rsid w:val="00E61DE8"/>
    <w:rsid w:val="00E62A7E"/>
    <w:rsid w:val="00E62E30"/>
    <w:rsid w:val="00E658A0"/>
    <w:rsid w:val="00E70E25"/>
    <w:rsid w:val="00E70F86"/>
    <w:rsid w:val="00E72E4C"/>
    <w:rsid w:val="00E72F7D"/>
    <w:rsid w:val="00E730CC"/>
    <w:rsid w:val="00E7336E"/>
    <w:rsid w:val="00E75491"/>
    <w:rsid w:val="00E765E7"/>
    <w:rsid w:val="00E76C82"/>
    <w:rsid w:val="00E770EE"/>
    <w:rsid w:val="00E778A6"/>
    <w:rsid w:val="00E81F0D"/>
    <w:rsid w:val="00E82226"/>
    <w:rsid w:val="00E839F6"/>
    <w:rsid w:val="00E85510"/>
    <w:rsid w:val="00E865FC"/>
    <w:rsid w:val="00E87072"/>
    <w:rsid w:val="00E87BE2"/>
    <w:rsid w:val="00E92978"/>
    <w:rsid w:val="00EA13CE"/>
    <w:rsid w:val="00EA3B45"/>
    <w:rsid w:val="00EA4C6E"/>
    <w:rsid w:val="00EA6F7F"/>
    <w:rsid w:val="00EB0251"/>
    <w:rsid w:val="00EB0B6A"/>
    <w:rsid w:val="00EB0D25"/>
    <w:rsid w:val="00EB65D4"/>
    <w:rsid w:val="00EB7F8E"/>
    <w:rsid w:val="00EC4610"/>
    <w:rsid w:val="00EC5102"/>
    <w:rsid w:val="00EC6AED"/>
    <w:rsid w:val="00ED05ED"/>
    <w:rsid w:val="00ED1455"/>
    <w:rsid w:val="00ED1FC7"/>
    <w:rsid w:val="00ED3C55"/>
    <w:rsid w:val="00ED6678"/>
    <w:rsid w:val="00ED79EE"/>
    <w:rsid w:val="00EE0454"/>
    <w:rsid w:val="00EE0E5D"/>
    <w:rsid w:val="00EE4D96"/>
    <w:rsid w:val="00EE51B5"/>
    <w:rsid w:val="00EE57C4"/>
    <w:rsid w:val="00EF1FFA"/>
    <w:rsid w:val="00F00596"/>
    <w:rsid w:val="00F0278A"/>
    <w:rsid w:val="00F037E9"/>
    <w:rsid w:val="00F06997"/>
    <w:rsid w:val="00F06A9A"/>
    <w:rsid w:val="00F079F3"/>
    <w:rsid w:val="00F07C0D"/>
    <w:rsid w:val="00F10013"/>
    <w:rsid w:val="00F1528B"/>
    <w:rsid w:val="00F23CD5"/>
    <w:rsid w:val="00F23E86"/>
    <w:rsid w:val="00F24AF3"/>
    <w:rsid w:val="00F25E8E"/>
    <w:rsid w:val="00F31426"/>
    <w:rsid w:val="00F31D72"/>
    <w:rsid w:val="00F33C03"/>
    <w:rsid w:val="00F340AC"/>
    <w:rsid w:val="00F34E48"/>
    <w:rsid w:val="00F420E4"/>
    <w:rsid w:val="00F42B09"/>
    <w:rsid w:val="00F4385D"/>
    <w:rsid w:val="00F4390B"/>
    <w:rsid w:val="00F448CF"/>
    <w:rsid w:val="00F46E5D"/>
    <w:rsid w:val="00F52397"/>
    <w:rsid w:val="00F52BCC"/>
    <w:rsid w:val="00F575BF"/>
    <w:rsid w:val="00F60027"/>
    <w:rsid w:val="00F61584"/>
    <w:rsid w:val="00F638AA"/>
    <w:rsid w:val="00F63AD1"/>
    <w:rsid w:val="00F656A7"/>
    <w:rsid w:val="00F66B34"/>
    <w:rsid w:val="00F67848"/>
    <w:rsid w:val="00F67A4D"/>
    <w:rsid w:val="00F70186"/>
    <w:rsid w:val="00F7187E"/>
    <w:rsid w:val="00F72146"/>
    <w:rsid w:val="00F741AD"/>
    <w:rsid w:val="00F74505"/>
    <w:rsid w:val="00F7585D"/>
    <w:rsid w:val="00F77E2E"/>
    <w:rsid w:val="00F80D7F"/>
    <w:rsid w:val="00F82FB8"/>
    <w:rsid w:val="00F8333A"/>
    <w:rsid w:val="00F85138"/>
    <w:rsid w:val="00F90163"/>
    <w:rsid w:val="00F91AA5"/>
    <w:rsid w:val="00F952EA"/>
    <w:rsid w:val="00F95589"/>
    <w:rsid w:val="00F95775"/>
    <w:rsid w:val="00F96616"/>
    <w:rsid w:val="00F96BD1"/>
    <w:rsid w:val="00FA0B5A"/>
    <w:rsid w:val="00FA1A92"/>
    <w:rsid w:val="00FA3094"/>
    <w:rsid w:val="00FA310D"/>
    <w:rsid w:val="00FA3CEE"/>
    <w:rsid w:val="00FA3EA4"/>
    <w:rsid w:val="00FA65FF"/>
    <w:rsid w:val="00FA6A75"/>
    <w:rsid w:val="00FA7606"/>
    <w:rsid w:val="00FA7FBB"/>
    <w:rsid w:val="00FB09B5"/>
    <w:rsid w:val="00FB49E1"/>
    <w:rsid w:val="00FB4E4F"/>
    <w:rsid w:val="00FB59E6"/>
    <w:rsid w:val="00FB7D0F"/>
    <w:rsid w:val="00FC0132"/>
    <w:rsid w:val="00FC10DC"/>
    <w:rsid w:val="00FC1484"/>
    <w:rsid w:val="00FC14E2"/>
    <w:rsid w:val="00FC1BFB"/>
    <w:rsid w:val="00FC3A77"/>
    <w:rsid w:val="00FC6BCB"/>
    <w:rsid w:val="00FC6F0D"/>
    <w:rsid w:val="00FD024C"/>
    <w:rsid w:val="00FD1E0A"/>
    <w:rsid w:val="00FD347B"/>
    <w:rsid w:val="00FD3A00"/>
    <w:rsid w:val="00FD6941"/>
    <w:rsid w:val="00FE52B3"/>
    <w:rsid w:val="00FE55A8"/>
    <w:rsid w:val="00FE7766"/>
    <w:rsid w:val="00FE77C3"/>
    <w:rsid w:val="00FF08CD"/>
    <w:rsid w:val="00FF2137"/>
    <w:rsid w:val="00FF5969"/>
    <w:rsid w:val="00FF6617"/>
    <w:rsid w:val="03B02BE7"/>
    <w:rsid w:val="03C7D719"/>
    <w:rsid w:val="03DAEA4A"/>
    <w:rsid w:val="07103BFD"/>
    <w:rsid w:val="08E9F043"/>
    <w:rsid w:val="093D1D79"/>
    <w:rsid w:val="09C7B504"/>
    <w:rsid w:val="0B86387C"/>
    <w:rsid w:val="0BC16EE3"/>
    <w:rsid w:val="0C8FFF29"/>
    <w:rsid w:val="0D5D1C23"/>
    <w:rsid w:val="0E7BBB01"/>
    <w:rsid w:val="0F37FA5D"/>
    <w:rsid w:val="10B706DC"/>
    <w:rsid w:val="10CBC527"/>
    <w:rsid w:val="117F8BC8"/>
    <w:rsid w:val="11C7D2D1"/>
    <w:rsid w:val="12406099"/>
    <w:rsid w:val="131C6B09"/>
    <w:rsid w:val="137371B0"/>
    <w:rsid w:val="137FD01F"/>
    <w:rsid w:val="14137FA5"/>
    <w:rsid w:val="14BDE13B"/>
    <w:rsid w:val="1749F177"/>
    <w:rsid w:val="184FB98A"/>
    <w:rsid w:val="19D3BBD9"/>
    <w:rsid w:val="1AAF702F"/>
    <w:rsid w:val="1D35EF63"/>
    <w:rsid w:val="1D78527F"/>
    <w:rsid w:val="1F626E7A"/>
    <w:rsid w:val="1FB7CF98"/>
    <w:rsid w:val="20206071"/>
    <w:rsid w:val="20BB8C64"/>
    <w:rsid w:val="229E97CF"/>
    <w:rsid w:val="22F14A17"/>
    <w:rsid w:val="239F6A53"/>
    <w:rsid w:val="23CB6E97"/>
    <w:rsid w:val="2417F61C"/>
    <w:rsid w:val="2457C74B"/>
    <w:rsid w:val="24E04AEB"/>
    <w:rsid w:val="27494AC4"/>
    <w:rsid w:val="29A4D047"/>
    <w:rsid w:val="2C7BACD7"/>
    <w:rsid w:val="2CFF039D"/>
    <w:rsid w:val="2D97C39A"/>
    <w:rsid w:val="2F94D1C6"/>
    <w:rsid w:val="308524E8"/>
    <w:rsid w:val="31CE497C"/>
    <w:rsid w:val="3400A3D4"/>
    <w:rsid w:val="34A0C259"/>
    <w:rsid w:val="36769911"/>
    <w:rsid w:val="37DD0BEE"/>
    <w:rsid w:val="385F5F27"/>
    <w:rsid w:val="38D126B9"/>
    <w:rsid w:val="3C5BBE03"/>
    <w:rsid w:val="3CB7E84F"/>
    <w:rsid w:val="3D6715BC"/>
    <w:rsid w:val="3E329DD0"/>
    <w:rsid w:val="41B06213"/>
    <w:rsid w:val="42D7E49C"/>
    <w:rsid w:val="437660BC"/>
    <w:rsid w:val="439ECFCF"/>
    <w:rsid w:val="44D67926"/>
    <w:rsid w:val="45D666D8"/>
    <w:rsid w:val="47AE9D70"/>
    <w:rsid w:val="47CF07F2"/>
    <w:rsid w:val="4846D1AC"/>
    <w:rsid w:val="49B823E1"/>
    <w:rsid w:val="4B531DCF"/>
    <w:rsid w:val="4C619245"/>
    <w:rsid w:val="4CAF6624"/>
    <w:rsid w:val="4D43DBD6"/>
    <w:rsid w:val="4DEA21FC"/>
    <w:rsid w:val="4EEF820F"/>
    <w:rsid w:val="4FF91023"/>
    <w:rsid w:val="510E6B8D"/>
    <w:rsid w:val="512F19B3"/>
    <w:rsid w:val="51A69CA8"/>
    <w:rsid w:val="52E4929C"/>
    <w:rsid w:val="5331D53D"/>
    <w:rsid w:val="547A0A09"/>
    <w:rsid w:val="572056EE"/>
    <w:rsid w:val="57C3A01F"/>
    <w:rsid w:val="5841526E"/>
    <w:rsid w:val="585C2B49"/>
    <w:rsid w:val="5873DC99"/>
    <w:rsid w:val="58E10FE6"/>
    <w:rsid w:val="5A1A22DC"/>
    <w:rsid w:val="5BCB7224"/>
    <w:rsid w:val="5BE8CFDC"/>
    <w:rsid w:val="5DF2A15C"/>
    <w:rsid w:val="5FC8CFC5"/>
    <w:rsid w:val="603B09F5"/>
    <w:rsid w:val="6118E426"/>
    <w:rsid w:val="641AAD8D"/>
    <w:rsid w:val="643DA6CA"/>
    <w:rsid w:val="645B89EC"/>
    <w:rsid w:val="6463E8B3"/>
    <w:rsid w:val="651F3DFE"/>
    <w:rsid w:val="6649CF48"/>
    <w:rsid w:val="6676DEBC"/>
    <w:rsid w:val="66C265A9"/>
    <w:rsid w:val="671C752A"/>
    <w:rsid w:val="68EF7E3A"/>
    <w:rsid w:val="6906E4D5"/>
    <w:rsid w:val="69921F23"/>
    <w:rsid w:val="69F88D9F"/>
    <w:rsid w:val="6AB75BD2"/>
    <w:rsid w:val="6C605192"/>
    <w:rsid w:val="6D3CDBA9"/>
    <w:rsid w:val="6ED6BA47"/>
    <w:rsid w:val="73B2D6AB"/>
    <w:rsid w:val="73FFAC4F"/>
    <w:rsid w:val="749797AB"/>
    <w:rsid w:val="74CF41FD"/>
    <w:rsid w:val="75B1DD6E"/>
    <w:rsid w:val="76E43ECC"/>
    <w:rsid w:val="77AE04C4"/>
    <w:rsid w:val="77B1A0A5"/>
    <w:rsid w:val="77CBF499"/>
    <w:rsid w:val="77CCA85B"/>
    <w:rsid w:val="79BC4CFE"/>
    <w:rsid w:val="7ABBFF06"/>
    <w:rsid w:val="7B0D4A50"/>
    <w:rsid w:val="7B8694CF"/>
    <w:rsid w:val="7C613C34"/>
    <w:rsid w:val="7C997371"/>
    <w:rsid w:val="7D9B1973"/>
    <w:rsid w:val="7DA33698"/>
    <w:rsid w:val="7DBC57DB"/>
    <w:rsid w:val="7E80FEB0"/>
    <w:rsid w:val="7F7E32F4"/>
    <w:rsid w:val="7F85D53C"/>
    <w:rsid w:val="7FF151DC"/>
    <w:rsid w:val="7FF59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3ECC"/>
  <w15:chartTrackingRefBased/>
  <w15:docId w15:val="{353FD1FB-278C-4D72-A4C2-C76C5D79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51E0"/>
    <w:pPr>
      <w:spacing w:after="120" w:line="264" w:lineRule="auto"/>
    </w:pPr>
    <w:rPr>
      <w:rFonts w:ascii="HP Simplified Light" w:hAnsi="HP Simplified Light"/>
      <w:sz w:val="20"/>
    </w:rPr>
  </w:style>
  <w:style w:type="paragraph" w:styleId="Balk2">
    <w:name w:val="heading 2"/>
    <w:next w:val="Normal"/>
    <w:link w:val="Balk2Char"/>
    <w:uiPriority w:val="9"/>
    <w:unhideWhenUsed/>
    <w:qFormat/>
    <w:rsid w:val="00733C78"/>
    <w:pPr>
      <w:keepNext/>
      <w:keepLines/>
      <w:tabs>
        <w:tab w:val="left" w:pos="360"/>
        <w:tab w:val="left" w:pos="547"/>
      </w:tabs>
      <w:spacing w:before="400" w:line="288" w:lineRule="auto"/>
      <w:outlineLvl w:val="1"/>
    </w:pPr>
    <w:rPr>
      <w:rFonts w:ascii="HP Simplified" w:eastAsiaTheme="majorEastAsia" w:hAnsi="HP Simplified" w:cstheme="majorBidi"/>
      <w:color w:val="FFFFFF" w:themeColor="background1"/>
      <w:sz w:val="28"/>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uiPriority w:val="14"/>
    <w:unhideWhenUsed/>
    <w:qFormat/>
    <w:rsid w:val="00C551E0"/>
    <w:pPr>
      <w:spacing w:after="0" w:line="216" w:lineRule="auto"/>
    </w:pPr>
    <w:rPr>
      <w:rFonts w:ascii="HP Simplified" w:hAnsi="HP Simplified"/>
      <w:noProof/>
      <w:color w:val="4472C4" w:themeColor="accent1"/>
      <w:sz w:val="50"/>
      <w:szCs w:val="50"/>
    </w:rPr>
  </w:style>
  <w:style w:type="character" w:customStyle="1" w:styleId="stBilgiChar">
    <w:name w:val="Üst Bilgi Char"/>
    <w:basedOn w:val="VarsaylanParagrafYazTipi"/>
    <w:link w:val="stBilgi"/>
    <w:uiPriority w:val="14"/>
    <w:rsid w:val="00C551E0"/>
    <w:rPr>
      <w:rFonts w:ascii="HP Simplified" w:hAnsi="HP Simplified"/>
      <w:noProof/>
      <w:color w:val="4472C4" w:themeColor="accent1"/>
      <w:sz w:val="50"/>
      <w:szCs w:val="50"/>
    </w:rPr>
  </w:style>
  <w:style w:type="paragraph" w:styleId="AltBilgi">
    <w:name w:val="footer"/>
    <w:link w:val="AltBilgiChar"/>
    <w:uiPriority w:val="99"/>
    <w:unhideWhenUsed/>
    <w:qFormat/>
    <w:rsid w:val="00C551E0"/>
    <w:pPr>
      <w:spacing w:after="0" w:line="200" w:lineRule="exact"/>
    </w:pPr>
    <w:rPr>
      <w:rFonts w:ascii="HP Simplified Light" w:hAnsi="HP Simplified Light"/>
      <w:color w:val="767676"/>
      <w:sz w:val="14"/>
    </w:rPr>
  </w:style>
  <w:style w:type="character" w:customStyle="1" w:styleId="AltBilgiChar">
    <w:name w:val="Alt Bilgi Char"/>
    <w:basedOn w:val="VarsaylanParagrafYazTipi"/>
    <w:link w:val="AltBilgi"/>
    <w:uiPriority w:val="99"/>
    <w:rsid w:val="00C551E0"/>
    <w:rPr>
      <w:rFonts w:ascii="HP Simplified Light" w:hAnsi="HP Simplified Light"/>
      <w:color w:val="767676"/>
      <w:sz w:val="14"/>
    </w:rPr>
  </w:style>
  <w:style w:type="table" w:styleId="TabloKlavuzu">
    <w:name w:val="Table Grid"/>
    <w:basedOn w:val="NormalTablo"/>
    <w:uiPriority w:val="39"/>
    <w:rsid w:val="00C5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Iheaderpages">
    <w:name w:val="HPI header pages"/>
    <w:basedOn w:val="stBilgi"/>
    <w:qFormat/>
    <w:rsid w:val="00C551E0"/>
    <w:pPr>
      <w:spacing w:line="240" w:lineRule="auto"/>
    </w:pPr>
    <w:rPr>
      <w:sz w:val="24"/>
    </w:rPr>
  </w:style>
  <w:style w:type="paragraph" w:customStyle="1" w:styleId="HPItext">
    <w:name w:val="HPI text"/>
    <w:qFormat/>
    <w:rsid w:val="00C551E0"/>
    <w:pPr>
      <w:tabs>
        <w:tab w:val="left" w:pos="360"/>
      </w:tabs>
      <w:spacing w:after="120" w:line="252" w:lineRule="auto"/>
      <w:ind w:right="1440"/>
    </w:pPr>
    <w:rPr>
      <w:rFonts w:ascii="HP Simplified Light" w:hAnsi="HP Simplified Light"/>
      <w:sz w:val="20"/>
    </w:rPr>
  </w:style>
  <w:style w:type="paragraph" w:customStyle="1" w:styleId="HPIpagenumber">
    <w:name w:val="HPI page number"/>
    <w:qFormat/>
    <w:rsid w:val="00C551E0"/>
    <w:pPr>
      <w:jc w:val="right"/>
    </w:pPr>
    <w:rPr>
      <w:color w:val="FFFFFF" w:themeColor="background1"/>
      <w:sz w:val="16"/>
    </w:rPr>
  </w:style>
  <w:style w:type="paragraph" w:styleId="ListeParagraf">
    <w:name w:val="List Paragraph"/>
    <w:aliases w:val="Bullet List,FooterText,numbered,List Paragraph1,Paragraphe de liste1,Bulletr List Paragraph,列出段落,列出段落1,List Paragraph2,List Paragraph21,Párrafo de lista1,Parágrafo da Lista1,リスト段落1,Listeafsnit1,Bullet list,List Paragraph11,Listenabsatz,?"/>
    <w:basedOn w:val="BodyBullets"/>
    <w:link w:val="ListeParagrafChar"/>
    <w:uiPriority w:val="34"/>
    <w:unhideWhenUsed/>
    <w:qFormat/>
    <w:rsid w:val="00C551E0"/>
  </w:style>
  <w:style w:type="paragraph" w:customStyle="1" w:styleId="BodyBullets">
    <w:name w:val="Body Bullets"/>
    <w:basedOn w:val="Normal"/>
    <w:uiPriority w:val="99"/>
    <w:qFormat/>
    <w:rsid w:val="00C551E0"/>
    <w:pPr>
      <w:numPr>
        <w:numId w:val="1"/>
      </w:numPr>
      <w:spacing w:before="120" w:after="0" w:line="260" w:lineRule="atLeast"/>
      <w:contextualSpacing/>
    </w:pPr>
    <w:rPr>
      <w:rFonts w:asciiTheme="minorHAnsi" w:eastAsiaTheme="minorEastAsia" w:hAnsiTheme="minorHAnsi" w:cstheme="minorHAnsi"/>
      <w:szCs w:val="20"/>
      <w:lang w:eastAsia="ja-JP"/>
    </w:rPr>
  </w:style>
  <w:style w:type="numbering" w:customStyle="1" w:styleId="HPBullets">
    <w:name w:val="HP Bullets"/>
    <w:rsid w:val="00C551E0"/>
    <w:pPr>
      <w:numPr>
        <w:numId w:val="1"/>
      </w:numPr>
    </w:pPr>
  </w:style>
  <w:style w:type="character" w:customStyle="1" w:styleId="ListeParagrafChar">
    <w:name w:val="Liste Paragraf Char"/>
    <w:aliases w:val="Bullet List Char,FooterText Char,numbered Char,List Paragraph1 Char,Paragraphe de liste1 Char,Bulletr List Paragraph Char,列出段落 Char,列出段落1 Char,List Paragraph2 Char,List Paragraph21 Char,Párrafo de lista1 Char,Parágrafo da Lista1 Char"/>
    <w:link w:val="ListeParagraf"/>
    <w:uiPriority w:val="34"/>
    <w:qFormat/>
    <w:locked/>
    <w:rsid w:val="00C551E0"/>
    <w:rPr>
      <w:rFonts w:eastAsiaTheme="minorEastAsia" w:cstheme="minorHAnsi"/>
      <w:sz w:val="20"/>
      <w:szCs w:val="20"/>
      <w:lang w:eastAsia="ja-JP"/>
    </w:rPr>
  </w:style>
  <w:style w:type="character" w:styleId="Kpr">
    <w:name w:val="Hyperlink"/>
    <w:basedOn w:val="VarsaylanParagrafYazTipi"/>
    <w:uiPriority w:val="99"/>
    <w:unhideWhenUsed/>
    <w:rsid w:val="001272EA"/>
    <w:rPr>
      <w:color w:val="0563C1" w:themeColor="hyperlink"/>
      <w:u w:val="single"/>
    </w:rPr>
  </w:style>
  <w:style w:type="character" w:customStyle="1" w:styleId="UnresolvedMention1">
    <w:name w:val="Unresolved Mention1"/>
    <w:basedOn w:val="VarsaylanParagrafYazTipi"/>
    <w:uiPriority w:val="99"/>
    <w:unhideWhenUsed/>
    <w:rsid w:val="001272EA"/>
    <w:rPr>
      <w:color w:val="605E5C"/>
      <w:shd w:val="clear" w:color="auto" w:fill="E1DFDD"/>
    </w:rPr>
  </w:style>
  <w:style w:type="character" w:styleId="AklamaBavurusu">
    <w:name w:val="annotation reference"/>
    <w:basedOn w:val="VarsaylanParagrafYazTipi"/>
    <w:uiPriority w:val="99"/>
    <w:semiHidden/>
    <w:unhideWhenUsed/>
    <w:rsid w:val="00D62622"/>
    <w:rPr>
      <w:sz w:val="16"/>
      <w:szCs w:val="16"/>
    </w:rPr>
  </w:style>
  <w:style w:type="paragraph" w:styleId="AklamaMetni">
    <w:name w:val="annotation text"/>
    <w:basedOn w:val="Normal"/>
    <w:link w:val="AklamaMetniChar"/>
    <w:uiPriority w:val="99"/>
    <w:unhideWhenUsed/>
    <w:rsid w:val="00D62622"/>
    <w:pPr>
      <w:spacing w:line="240" w:lineRule="auto"/>
    </w:pPr>
    <w:rPr>
      <w:szCs w:val="20"/>
    </w:rPr>
  </w:style>
  <w:style w:type="character" w:customStyle="1" w:styleId="AklamaMetniChar">
    <w:name w:val="Açıklama Metni Char"/>
    <w:basedOn w:val="VarsaylanParagrafYazTipi"/>
    <w:link w:val="AklamaMetni"/>
    <w:uiPriority w:val="99"/>
    <w:rsid w:val="00D62622"/>
    <w:rPr>
      <w:rFonts w:ascii="HP Simplified Light" w:hAnsi="HP Simplified Light"/>
      <w:sz w:val="20"/>
      <w:szCs w:val="20"/>
    </w:rPr>
  </w:style>
  <w:style w:type="paragraph" w:styleId="AklamaKonusu">
    <w:name w:val="annotation subject"/>
    <w:basedOn w:val="AklamaMetni"/>
    <w:next w:val="AklamaMetni"/>
    <w:link w:val="AklamaKonusuChar"/>
    <w:uiPriority w:val="99"/>
    <w:semiHidden/>
    <w:unhideWhenUsed/>
    <w:rsid w:val="00D62622"/>
    <w:rPr>
      <w:b/>
      <w:bCs/>
    </w:rPr>
  </w:style>
  <w:style w:type="character" w:customStyle="1" w:styleId="AklamaKonusuChar">
    <w:name w:val="Açıklama Konusu Char"/>
    <w:basedOn w:val="AklamaMetniChar"/>
    <w:link w:val="AklamaKonusu"/>
    <w:uiPriority w:val="99"/>
    <w:semiHidden/>
    <w:rsid w:val="00D62622"/>
    <w:rPr>
      <w:rFonts w:ascii="HP Simplified Light" w:hAnsi="HP Simplified Light"/>
      <w:b/>
      <w:bCs/>
      <w:sz w:val="20"/>
      <w:szCs w:val="20"/>
    </w:rPr>
  </w:style>
  <w:style w:type="paragraph" w:styleId="BalonMetni">
    <w:name w:val="Balloon Text"/>
    <w:basedOn w:val="Normal"/>
    <w:link w:val="BalonMetniChar"/>
    <w:uiPriority w:val="99"/>
    <w:semiHidden/>
    <w:unhideWhenUsed/>
    <w:rsid w:val="00D626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622"/>
    <w:rPr>
      <w:rFonts w:ascii="Segoe UI" w:hAnsi="Segoe UI" w:cs="Segoe UI"/>
      <w:sz w:val="18"/>
      <w:szCs w:val="18"/>
    </w:rPr>
  </w:style>
  <w:style w:type="paragraph" w:customStyle="1" w:styleId="DocumentType">
    <w:name w:val="Document Type"/>
    <w:rsid w:val="000B5019"/>
    <w:pPr>
      <w:spacing w:after="60" w:line="240" w:lineRule="auto"/>
    </w:pPr>
    <w:rPr>
      <w:rFonts w:asciiTheme="majorHAnsi" w:eastAsiaTheme="minorEastAsia" w:hAnsiTheme="majorHAnsi" w:cstheme="minorHAnsi"/>
      <w:b/>
      <w:color w:val="0096D6"/>
      <w:lang w:eastAsia="ja-JP"/>
    </w:rPr>
  </w:style>
  <w:style w:type="paragraph" w:customStyle="1" w:styleId="HPIbulletedtext">
    <w:name w:val="HPI bulleted text"/>
    <w:basedOn w:val="HPItext"/>
    <w:qFormat/>
    <w:rsid w:val="00365EF9"/>
    <w:pPr>
      <w:numPr>
        <w:numId w:val="15"/>
      </w:numPr>
      <w:spacing w:after="80"/>
      <w:ind w:right="1260"/>
    </w:pPr>
  </w:style>
  <w:style w:type="numbering" w:customStyle="1" w:styleId="bulletedlist">
    <w:name w:val="bulleted list"/>
    <w:uiPriority w:val="99"/>
    <w:rsid w:val="00365EF9"/>
    <w:pPr>
      <w:numPr>
        <w:numId w:val="14"/>
      </w:numPr>
    </w:pPr>
  </w:style>
  <w:style w:type="character" w:customStyle="1" w:styleId="Mention1">
    <w:name w:val="Mention1"/>
    <w:basedOn w:val="VarsaylanParagrafYazTipi"/>
    <w:uiPriority w:val="99"/>
    <w:unhideWhenUsed/>
    <w:rsid w:val="00247ABB"/>
    <w:rPr>
      <w:color w:val="2B579A"/>
      <w:shd w:val="clear" w:color="auto" w:fill="E1DFDD"/>
    </w:rPr>
  </w:style>
  <w:style w:type="paragraph" w:styleId="Dzeltme">
    <w:name w:val="Revision"/>
    <w:hidden/>
    <w:uiPriority w:val="99"/>
    <w:semiHidden/>
    <w:rsid w:val="00672C52"/>
    <w:pPr>
      <w:spacing w:after="0" w:line="240" w:lineRule="auto"/>
    </w:pPr>
    <w:rPr>
      <w:rFonts w:ascii="HP Simplified Light" w:hAnsi="HP Simplified Light"/>
      <w:sz w:val="20"/>
    </w:rPr>
  </w:style>
  <w:style w:type="character" w:styleId="zlenenKpr">
    <w:name w:val="FollowedHyperlink"/>
    <w:basedOn w:val="VarsaylanParagrafYazTipi"/>
    <w:uiPriority w:val="99"/>
    <w:semiHidden/>
    <w:unhideWhenUsed/>
    <w:rsid w:val="00377FC0"/>
    <w:rPr>
      <w:color w:val="954F72" w:themeColor="followedHyperlink"/>
      <w:u w:val="single"/>
    </w:rPr>
  </w:style>
  <w:style w:type="character" w:styleId="Vurgu">
    <w:name w:val="Emphasis"/>
    <w:basedOn w:val="VarsaylanParagrafYazTipi"/>
    <w:uiPriority w:val="20"/>
    <w:qFormat/>
    <w:rsid w:val="00570ED9"/>
    <w:rPr>
      <w:i/>
      <w:iCs/>
    </w:rPr>
  </w:style>
  <w:style w:type="paragraph" w:styleId="AralkYok">
    <w:name w:val="No Spacing"/>
    <w:link w:val="AralkYokChar"/>
    <w:uiPriority w:val="1"/>
    <w:qFormat/>
    <w:rsid w:val="00DE1EBD"/>
    <w:pPr>
      <w:spacing w:after="0" w:line="240" w:lineRule="auto"/>
    </w:pPr>
    <w:rPr>
      <w:rFonts w:eastAsiaTheme="minorEastAsia"/>
    </w:rPr>
  </w:style>
  <w:style w:type="character" w:customStyle="1" w:styleId="AralkYokChar">
    <w:name w:val="Aralık Yok Char"/>
    <w:basedOn w:val="VarsaylanParagrafYazTipi"/>
    <w:link w:val="AralkYok"/>
    <w:uiPriority w:val="1"/>
    <w:rsid w:val="00DE1EBD"/>
    <w:rPr>
      <w:rFonts w:eastAsiaTheme="minorEastAsia"/>
    </w:rPr>
  </w:style>
  <w:style w:type="character" w:customStyle="1" w:styleId="Balk2Char">
    <w:name w:val="Başlık 2 Char"/>
    <w:basedOn w:val="VarsaylanParagrafYazTipi"/>
    <w:link w:val="Balk2"/>
    <w:uiPriority w:val="9"/>
    <w:rsid w:val="00733C78"/>
    <w:rPr>
      <w:rFonts w:ascii="HP Simplified" w:eastAsiaTheme="majorEastAsia" w:hAnsi="HP Simplified" w:cstheme="majorBidi"/>
      <w:color w:val="FFFFFF" w:themeColor="background1"/>
      <w:sz w:val="28"/>
      <w:szCs w:val="26"/>
    </w:rPr>
  </w:style>
  <w:style w:type="paragraph" w:styleId="NormalWeb">
    <w:name w:val="Normal (Web)"/>
    <w:basedOn w:val="Normal"/>
    <w:uiPriority w:val="99"/>
    <w:unhideWhenUsed/>
    <w:rsid w:val="00AB7FCF"/>
    <w:pPr>
      <w:spacing w:before="100" w:beforeAutospacing="1" w:after="100" w:afterAutospacing="1" w:line="240" w:lineRule="auto"/>
    </w:pPr>
    <w:rPr>
      <w:rFonts w:ascii="Calibri" w:hAnsi="Calibri" w:cs="Calibri"/>
      <w:sz w:val="22"/>
    </w:rPr>
  </w:style>
  <w:style w:type="character" w:customStyle="1" w:styleId="zmlenmeyenBahsetme1">
    <w:name w:val="Çözümlenmeyen Bahsetme1"/>
    <w:basedOn w:val="VarsaylanParagrafYazTipi"/>
    <w:uiPriority w:val="99"/>
    <w:semiHidden/>
    <w:unhideWhenUsed/>
    <w:rsid w:val="008F5AD0"/>
    <w:rPr>
      <w:color w:val="605E5C"/>
      <w:shd w:val="clear" w:color="auto" w:fill="E1DFDD"/>
    </w:rPr>
  </w:style>
  <w:style w:type="paragraph" w:customStyle="1" w:styleId="xmsonormal">
    <w:name w:val="x_msonormal"/>
    <w:basedOn w:val="Normal"/>
    <w:rsid w:val="002331C2"/>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68809">
      <w:bodyDiv w:val="1"/>
      <w:marLeft w:val="0"/>
      <w:marRight w:val="0"/>
      <w:marTop w:val="0"/>
      <w:marBottom w:val="0"/>
      <w:divBdr>
        <w:top w:val="none" w:sz="0" w:space="0" w:color="auto"/>
        <w:left w:val="none" w:sz="0" w:space="0" w:color="auto"/>
        <w:bottom w:val="none" w:sz="0" w:space="0" w:color="auto"/>
        <w:right w:val="none" w:sz="0" w:space="0" w:color="auto"/>
      </w:divBdr>
    </w:div>
    <w:div w:id="724794634">
      <w:bodyDiv w:val="1"/>
      <w:marLeft w:val="0"/>
      <w:marRight w:val="0"/>
      <w:marTop w:val="0"/>
      <w:marBottom w:val="0"/>
      <w:divBdr>
        <w:top w:val="none" w:sz="0" w:space="0" w:color="auto"/>
        <w:left w:val="none" w:sz="0" w:space="0" w:color="auto"/>
        <w:bottom w:val="none" w:sz="0" w:space="0" w:color="auto"/>
        <w:right w:val="none" w:sz="0" w:space="0" w:color="auto"/>
      </w:divBdr>
    </w:div>
    <w:div w:id="1284771612">
      <w:bodyDiv w:val="1"/>
      <w:marLeft w:val="0"/>
      <w:marRight w:val="0"/>
      <w:marTop w:val="0"/>
      <w:marBottom w:val="0"/>
      <w:divBdr>
        <w:top w:val="none" w:sz="0" w:space="0" w:color="auto"/>
        <w:left w:val="none" w:sz="0" w:space="0" w:color="auto"/>
        <w:bottom w:val="none" w:sz="0" w:space="0" w:color="auto"/>
        <w:right w:val="none" w:sz="0" w:space="0" w:color="auto"/>
      </w:divBdr>
    </w:div>
    <w:div w:id="1513570754">
      <w:bodyDiv w:val="1"/>
      <w:marLeft w:val="0"/>
      <w:marRight w:val="0"/>
      <w:marTop w:val="0"/>
      <w:marBottom w:val="0"/>
      <w:divBdr>
        <w:top w:val="none" w:sz="0" w:space="0" w:color="auto"/>
        <w:left w:val="none" w:sz="0" w:space="0" w:color="auto"/>
        <w:bottom w:val="none" w:sz="0" w:space="0" w:color="auto"/>
        <w:right w:val="none" w:sz="0" w:space="0" w:color="auto"/>
      </w:divBdr>
    </w:div>
    <w:div w:id="1566648658">
      <w:bodyDiv w:val="1"/>
      <w:marLeft w:val="0"/>
      <w:marRight w:val="0"/>
      <w:marTop w:val="0"/>
      <w:marBottom w:val="0"/>
      <w:divBdr>
        <w:top w:val="none" w:sz="0" w:space="0" w:color="auto"/>
        <w:left w:val="none" w:sz="0" w:space="0" w:color="auto"/>
        <w:bottom w:val="none" w:sz="0" w:space="0" w:color="auto"/>
        <w:right w:val="none" w:sz="0" w:space="0" w:color="auto"/>
      </w:divBdr>
    </w:div>
    <w:div w:id="1639064769">
      <w:bodyDiv w:val="1"/>
      <w:marLeft w:val="0"/>
      <w:marRight w:val="0"/>
      <w:marTop w:val="0"/>
      <w:marBottom w:val="0"/>
      <w:divBdr>
        <w:top w:val="none" w:sz="0" w:space="0" w:color="auto"/>
        <w:left w:val="none" w:sz="0" w:space="0" w:color="auto"/>
        <w:bottom w:val="none" w:sz="0" w:space="0" w:color="auto"/>
        <w:right w:val="none" w:sz="0" w:space="0" w:color="auto"/>
      </w:divBdr>
    </w:div>
    <w:div w:id="1655068964">
      <w:bodyDiv w:val="1"/>
      <w:marLeft w:val="0"/>
      <w:marRight w:val="0"/>
      <w:marTop w:val="0"/>
      <w:marBottom w:val="0"/>
      <w:divBdr>
        <w:top w:val="none" w:sz="0" w:space="0" w:color="auto"/>
        <w:left w:val="none" w:sz="0" w:space="0" w:color="auto"/>
        <w:bottom w:val="none" w:sz="0" w:space="0" w:color="auto"/>
        <w:right w:val="none" w:sz="0" w:space="0" w:color="auto"/>
      </w:divBdr>
    </w:div>
    <w:div w:id="17120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ldwildlife.org/blogs/sustainability-works/posts/creating-a-forest-positive-fut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ext.hp.com/us/en/press-releases/2019/hp-pledges-to-making-every-page-printed-forest-positive.html" TargetMode="External"/><Relationship Id="rId5" Type="http://schemas.openxmlformats.org/officeDocument/2006/relationships/numbering" Target="numbering.xml"/><Relationship Id="rId15" Type="http://schemas.openxmlformats.org/officeDocument/2006/relationships/hyperlink" Target="https://www8.hp.com/us/en/hp-information/global-citizenship/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s.ext.hp.com/us/en/press-kits/2019/hp-sustainable-forests-cooperativ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2FA4A13C374DA92A51A018CEB281" ma:contentTypeVersion="13" ma:contentTypeDescription="Create a new document." ma:contentTypeScope="" ma:versionID="69fac37c2b0c0f7f996b24532f7ec346">
  <xsd:schema xmlns:xsd="http://www.w3.org/2001/XMLSchema" xmlns:xs="http://www.w3.org/2001/XMLSchema" xmlns:p="http://schemas.microsoft.com/office/2006/metadata/properties" xmlns:ns3="7dc0f812-b4b9-4196-9af1-c92d9c9411f2" xmlns:ns4="2a0de08a-b681-4ece-9d49-f6b33e07ebbc" targetNamespace="http://schemas.microsoft.com/office/2006/metadata/properties" ma:root="true" ma:fieldsID="f96329e925e583ef347efe688259c239" ns3:_="" ns4:_="">
    <xsd:import namespace="7dc0f812-b4b9-4196-9af1-c92d9c9411f2"/>
    <xsd:import namespace="2a0de08a-b681-4ece-9d49-f6b33e07e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f812-b4b9-4196-9af1-c92d9c9411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e08a-b681-4ece-9d49-f6b33e07e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c0f812-b4b9-4196-9af1-c92d9c9411f2">
      <UserInfo>
        <DisplayName>Salleh, Azwa</DisplayName>
        <AccountId>446</AccountId>
        <AccountType/>
      </UserInfo>
      <UserInfo>
        <DisplayName>Rivord, Alona</DisplayName>
        <AccountId>721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4867-91D8-49E8-89D5-928EFC946A4E}">
  <ds:schemaRefs>
    <ds:schemaRef ds:uri="http://schemas.microsoft.com/sharepoint/v3/contenttype/forms"/>
  </ds:schemaRefs>
</ds:datastoreItem>
</file>

<file path=customXml/itemProps2.xml><?xml version="1.0" encoding="utf-8"?>
<ds:datastoreItem xmlns:ds="http://schemas.openxmlformats.org/officeDocument/2006/customXml" ds:itemID="{B4FE56B7-ADD7-4D01-A35F-FC063C95C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f812-b4b9-4196-9af1-c92d9c9411f2"/>
    <ds:schemaRef ds:uri="2a0de08a-b681-4ece-9d49-f6b33e07e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80AFE-4AEF-4637-BBAB-6B75112435A3}">
  <ds:schemaRefs>
    <ds:schemaRef ds:uri="http://schemas.microsoft.com/office/2006/metadata/properties"/>
    <ds:schemaRef ds:uri="http://schemas.microsoft.com/office/infopath/2007/PartnerControls"/>
    <ds:schemaRef ds:uri="7dc0f812-b4b9-4196-9af1-c92d9c9411f2"/>
  </ds:schemaRefs>
</ds:datastoreItem>
</file>

<file path=customXml/itemProps4.xml><?xml version="1.0" encoding="utf-8"?>
<ds:datastoreItem xmlns:ds="http://schemas.openxmlformats.org/officeDocument/2006/customXml" ds:itemID="{5EF267D2-F805-476B-AB2C-6A87A1B3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1061</Words>
  <Characters>6051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7098</CharactersWithSpaces>
  <SharedDoc>false</SharedDoc>
  <HLinks>
    <vt:vector size="24" baseType="variant">
      <vt:variant>
        <vt:i4>983132</vt:i4>
      </vt:variant>
      <vt:variant>
        <vt:i4>6</vt:i4>
      </vt:variant>
      <vt:variant>
        <vt:i4>0</vt:i4>
      </vt:variant>
      <vt:variant>
        <vt:i4>5</vt:i4>
      </vt:variant>
      <vt:variant>
        <vt:lpwstr>mailto:www.hp.com/go/newsroom</vt:lpwstr>
      </vt:variant>
      <vt:variant>
        <vt:lpwstr/>
      </vt:variant>
      <vt:variant>
        <vt:i4>2949166</vt:i4>
      </vt:variant>
      <vt:variant>
        <vt:i4>3</vt:i4>
      </vt:variant>
      <vt:variant>
        <vt:i4>0</vt:i4>
      </vt:variant>
      <vt:variant>
        <vt:i4>5</vt:i4>
      </vt:variant>
      <vt:variant>
        <vt:lpwstr>http://www.hp.com/</vt:lpwstr>
      </vt:variant>
      <vt:variant>
        <vt:lpwstr/>
      </vt:variant>
      <vt:variant>
        <vt:i4>3539069</vt:i4>
      </vt:variant>
      <vt:variant>
        <vt:i4>0</vt:i4>
      </vt:variant>
      <vt:variant>
        <vt:i4>0</vt:i4>
      </vt:variant>
      <vt:variant>
        <vt:i4>5</vt:i4>
      </vt:variant>
      <vt:variant>
        <vt:lpwstr>https://press.ext.hp.com/us/en/press-releases/2019/hp-pledges-to-making-every-page-printed-forest-positive.html</vt:lpwstr>
      </vt:variant>
      <vt:variant>
        <vt:lpwstr/>
      </vt:variant>
      <vt:variant>
        <vt:i4>6422584</vt:i4>
      </vt:variant>
      <vt:variant>
        <vt:i4>0</vt:i4>
      </vt:variant>
      <vt:variant>
        <vt:i4>0</vt:i4>
      </vt:variant>
      <vt:variant>
        <vt:i4>5</vt:i4>
      </vt:variant>
      <vt:variant>
        <vt:lpwstr>https://www.worldwildlife.org/stories/international-paper-and-wwf-join-forces-to-help-create-first-ever-science-based-targets-for-forests-and-scale-up-forest-restoration-in-brazil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Salleh, Azwa</dc:creator>
  <cp:keywords/>
  <dc:description/>
  <cp:lastModifiedBy>Beril Pelesen</cp:lastModifiedBy>
  <cp:revision>6</cp:revision>
  <dcterms:created xsi:type="dcterms:W3CDTF">2019-09-25T14:02:00Z</dcterms:created>
  <dcterms:modified xsi:type="dcterms:W3CDTF">2019-09-26T07:57:00Z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0x010100D5972FA4A13C374DA92A51A018CEB281</vt:lpwstr>
  </property>
</Properties>
</file>