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E796E" w14:textId="77777777" w:rsidR="00032E58" w:rsidRDefault="00032E58" w:rsidP="00386DA5">
      <w:pPr>
        <w:pStyle w:val="paragraph"/>
        <w:spacing w:before="0" w:beforeAutospacing="0" w:after="240" w:afterAutospacing="0"/>
        <w:textAlignment w:val="baseline"/>
        <w:rPr>
          <w:rStyle w:val="normaltextrun"/>
          <w:rFonts w:ascii="Calibri" w:eastAsiaTheme="majorEastAsia" w:hAnsi="Calibri" w:cs="Calibri"/>
          <w:b/>
          <w:bCs/>
          <w:color w:val="2F5496"/>
          <w:sz w:val="28"/>
          <w:szCs w:val="28"/>
        </w:rPr>
      </w:pPr>
    </w:p>
    <w:p w14:paraId="24094683" w14:textId="6C1EBBFB" w:rsidR="00E53703" w:rsidRPr="008D4E43" w:rsidRDefault="00E53703" w:rsidP="008D4E43">
      <w:pPr>
        <w:pStyle w:val="Heading1"/>
        <w:spacing w:after="360"/>
        <w:rPr>
          <w:color w:val="7F7F7F" w:themeColor="text1" w:themeTint="80"/>
          <w:sz w:val="48"/>
          <w:szCs w:val="48"/>
        </w:rPr>
      </w:pPr>
      <w:r w:rsidRPr="008D4E43">
        <w:rPr>
          <w:rStyle w:val="normaltextrun"/>
          <w:color w:val="7F7F7F" w:themeColor="text1" w:themeTint="80"/>
          <w:sz w:val="48"/>
          <w:szCs w:val="48"/>
        </w:rPr>
        <w:t>Frequently asked questions</w:t>
      </w:r>
      <w:r w:rsidRPr="008D4E43">
        <w:rPr>
          <w:rStyle w:val="eop"/>
          <w:color w:val="7F7F7F" w:themeColor="text1" w:themeTint="80"/>
          <w:sz w:val="48"/>
          <w:szCs w:val="48"/>
        </w:rPr>
        <w:t> </w:t>
      </w:r>
    </w:p>
    <w:p w14:paraId="12E2C3F8" w14:textId="77777777" w:rsidR="00E53703" w:rsidRDefault="00E53703" w:rsidP="00171271">
      <w:pPr>
        <w:pStyle w:val="paragraph"/>
        <w:spacing w:before="0" w:beforeAutospacing="0" w:after="120" w:afterAutospacing="0"/>
        <w:textAlignment w:val="baseline"/>
        <w:rPr>
          <w:rFonts w:ascii="Segoe UI" w:hAnsi="Segoe UI" w:cs="Segoe UI"/>
          <w:sz w:val="18"/>
          <w:szCs w:val="18"/>
        </w:rPr>
      </w:pPr>
      <w:r>
        <w:rPr>
          <w:rStyle w:val="normaltextrun"/>
          <w:rFonts w:ascii="Calibri" w:eastAsiaTheme="majorEastAsia" w:hAnsi="Calibri" w:cs="Calibri"/>
          <w:b/>
          <w:bCs/>
          <w:sz w:val="21"/>
          <w:szCs w:val="21"/>
        </w:rPr>
        <w:t>Question:</w:t>
      </w:r>
      <w:r>
        <w:rPr>
          <w:rStyle w:val="normaltextrun"/>
          <w:rFonts w:ascii="Calibri" w:eastAsiaTheme="majorEastAsia" w:hAnsi="Calibri" w:cs="Calibri"/>
          <w:sz w:val="21"/>
          <w:szCs w:val="21"/>
        </w:rPr>
        <w:t xml:space="preserve"> </w:t>
      </w:r>
      <w:r>
        <w:rPr>
          <w:rStyle w:val="normaltextrun"/>
          <w:rFonts w:ascii="Calibri" w:eastAsiaTheme="majorEastAsia" w:hAnsi="Calibri" w:cs="Calibri"/>
          <w:b/>
          <w:bCs/>
          <w:sz w:val="21"/>
          <w:szCs w:val="21"/>
        </w:rPr>
        <w:t>Why was this risk assessment necessary?</w:t>
      </w:r>
      <w:r>
        <w:rPr>
          <w:rStyle w:val="eop"/>
          <w:rFonts w:ascii="Calibri" w:eastAsiaTheme="majorEastAsia" w:hAnsi="Calibri" w:cs="Calibri"/>
          <w:color w:val="D13438"/>
          <w:sz w:val="21"/>
          <w:szCs w:val="21"/>
        </w:rPr>
        <w:t> </w:t>
      </w:r>
    </w:p>
    <w:p w14:paraId="2084B34C" w14:textId="699F3038" w:rsidR="00E53703" w:rsidRDefault="00E53703" w:rsidP="62D887C7">
      <w:pPr>
        <w:pStyle w:val="paragraph"/>
        <w:spacing w:before="0" w:beforeAutospacing="0" w:after="240" w:afterAutospacing="0"/>
        <w:textAlignment w:val="baseline"/>
        <w:rPr>
          <w:rFonts w:ascii="Segoe UI" w:hAnsi="Segoe UI" w:cs="Segoe UI"/>
          <w:sz w:val="18"/>
          <w:szCs w:val="18"/>
        </w:rPr>
      </w:pPr>
      <w:r w:rsidRPr="50FEBE87">
        <w:rPr>
          <w:rStyle w:val="normaltextrun"/>
          <w:rFonts w:ascii="Calibri" w:eastAsiaTheme="majorEastAsia" w:hAnsi="Calibri" w:cs="Calibri"/>
          <w:sz w:val="21"/>
          <w:szCs w:val="21"/>
        </w:rPr>
        <w:t>Answer</w:t>
      </w:r>
      <w:r w:rsidRPr="50FEBE87">
        <w:rPr>
          <w:rStyle w:val="normaltextrun"/>
          <w:rFonts w:ascii="Calibri" w:eastAsiaTheme="majorEastAsia" w:hAnsi="Calibri" w:cs="Calibri"/>
          <w:b/>
          <w:bCs/>
          <w:sz w:val="21"/>
          <w:szCs w:val="21"/>
        </w:rPr>
        <w:t>:</w:t>
      </w:r>
      <w:r w:rsidRPr="50FEBE87">
        <w:rPr>
          <w:rStyle w:val="normaltextrun"/>
          <w:rFonts w:ascii="Calibri" w:eastAsiaTheme="majorEastAsia" w:hAnsi="Calibri" w:cs="Calibri"/>
          <w:sz w:val="21"/>
          <w:szCs w:val="21"/>
        </w:rPr>
        <w:t xml:space="preserve"> In response to submissions from several members of the public (the applicants) with specific commercial interests in developing Australian </w:t>
      </w:r>
      <w:r w:rsidR="1BDD7145" w:rsidRPr="50FEBE87">
        <w:rPr>
          <w:rStyle w:val="normaltextrun"/>
          <w:rFonts w:ascii="Calibri" w:eastAsiaTheme="majorEastAsia" w:hAnsi="Calibri" w:cs="Calibri"/>
          <w:sz w:val="21"/>
          <w:szCs w:val="21"/>
        </w:rPr>
        <w:t>snail farm</w:t>
      </w:r>
      <w:r w:rsidR="002876C9">
        <w:rPr>
          <w:rStyle w:val="normaltextrun"/>
          <w:rFonts w:ascii="Calibri" w:eastAsiaTheme="majorEastAsia" w:hAnsi="Calibri" w:cs="Calibri"/>
          <w:sz w:val="21"/>
          <w:szCs w:val="21"/>
        </w:rPr>
        <w:t>i</w:t>
      </w:r>
      <w:r w:rsidR="1BDD7145" w:rsidRPr="50FEBE87">
        <w:rPr>
          <w:rStyle w:val="normaltextrun"/>
          <w:rFonts w:ascii="Calibri" w:eastAsiaTheme="majorEastAsia" w:hAnsi="Calibri" w:cs="Calibri"/>
          <w:sz w:val="21"/>
          <w:szCs w:val="21"/>
        </w:rPr>
        <w:t>ng (</w:t>
      </w:r>
      <w:r w:rsidRPr="50FEBE87">
        <w:rPr>
          <w:rStyle w:val="normaltextrun"/>
          <w:rFonts w:ascii="Calibri" w:eastAsiaTheme="majorEastAsia" w:hAnsi="Calibri" w:cs="Calibri"/>
          <w:sz w:val="21"/>
          <w:szCs w:val="21"/>
        </w:rPr>
        <w:t>helic</w:t>
      </w:r>
      <w:r w:rsidR="02A73161" w:rsidRPr="50FEBE87">
        <w:rPr>
          <w:rStyle w:val="normaltextrun"/>
          <w:rFonts w:ascii="Calibri" w:eastAsiaTheme="majorEastAsia" w:hAnsi="Calibri" w:cs="Calibri"/>
          <w:sz w:val="21"/>
          <w:szCs w:val="21"/>
        </w:rPr>
        <w:t>ic</w:t>
      </w:r>
      <w:r w:rsidRPr="50FEBE87">
        <w:rPr>
          <w:rStyle w:val="normaltextrun"/>
          <w:rFonts w:ascii="Calibri" w:eastAsiaTheme="majorEastAsia" w:hAnsi="Calibri" w:cs="Calibri"/>
          <w:sz w:val="21"/>
          <w:szCs w:val="21"/>
        </w:rPr>
        <w:t>ulture</w:t>
      </w:r>
      <w:r w:rsidR="38B91C7A" w:rsidRPr="50FEBE87">
        <w:rPr>
          <w:rStyle w:val="normaltextrun"/>
          <w:rFonts w:ascii="Calibri" w:eastAsiaTheme="majorEastAsia" w:hAnsi="Calibri" w:cs="Calibri"/>
          <w:sz w:val="21"/>
          <w:szCs w:val="21"/>
        </w:rPr>
        <w:t>)</w:t>
      </w:r>
      <w:r w:rsidRPr="50FEBE87">
        <w:rPr>
          <w:rStyle w:val="normaltextrun"/>
          <w:rFonts w:ascii="Calibri" w:eastAsiaTheme="majorEastAsia" w:hAnsi="Calibri" w:cs="Calibri"/>
          <w:sz w:val="21"/>
          <w:szCs w:val="21"/>
        </w:rPr>
        <w:t>. </w:t>
      </w:r>
      <w:r w:rsidRPr="50FEBE87">
        <w:rPr>
          <w:rStyle w:val="eop"/>
          <w:rFonts w:ascii="Calibri" w:eastAsiaTheme="majorEastAsia" w:hAnsi="Calibri" w:cs="Calibri"/>
          <w:color w:val="D13438"/>
          <w:sz w:val="21"/>
          <w:szCs w:val="21"/>
        </w:rPr>
        <w:t> </w:t>
      </w:r>
    </w:p>
    <w:p w14:paraId="441566A3" w14:textId="656A8608" w:rsidR="4C3B8CEF" w:rsidRDefault="4C3B8CEF" w:rsidP="75CAC4E5">
      <w:pPr>
        <w:pStyle w:val="paragraph"/>
        <w:spacing w:before="0" w:beforeAutospacing="0" w:after="240" w:afterAutospacing="0"/>
        <w:rPr>
          <w:rStyle w:val="eop"/>
          <w:rFonts w:ascii="Calibri" w:eastAsiaTheme="majorEastAsia" w:hAnsi="Calibri" w:cs="Calibri"/>
          <w:b/>
          <w:bCs/>
          <w:sz w:val="21"/>
          <w:szCs w:val="21"/>
        </w:rPr>
      </w:pPr>
      <w:r w:rsidRPr="004E3FC5">
        <w:rPr>
          <w:rStyle w:val="eop"/>
          <w:rFonts w:ascii="Calibri" w:eastAsiaTheme="majorEastAsia" w:hAnsi="Calibri" w:cs="Calibri"/>
          <w:b/>
          <w:bCs/>
          <w:sz w:val="21"/>
          <w:szCs w:val="21"/>
        </w:rPr>
        <w:t xml:space="preserve">Question: </w:t>
      </w:r>
      <w:r w:rsidR="622C1D5B" w:rsidRPr="75CAC4E5">
        <w:rPr>
          <w:rStyle w:val="eop"/>
          <w:rFonts w:ascii="Calibri" w:eastAsiaTheme="majorEastAsia" w:hAnsi="Calibri" w:cs="Calibri"/>
          <w:b/>
          <w:bCs/>
          <w:sz w:val="21"/>
          <w:szCs w:val="21"/>
        </w:rPr>
        <w:t xml:space="preserve">Is </w:t>
      </w:r>
      <w:r w:rsidR="622C1D5B" w:rsidRPr="004E3FC5">
        <w:rPr>
          <w:rStyle w:val="eop"/>
          <w:rFonts w:ascii="Calibri" w:eastAsiaTheme="majorEastAsia" w:hAnsi="Calibri" w:cs="Calibri"/>
          <w:b/>
          <w:bCs/>
          <w:i/>
          <w:iCs/>
          <w:sz w:val="21"/>
          <w:szCs w:val="21"/>
        </w:rPr>
        <w:t xml:space="preserve">Cornu </w:t>
      </w:r>
      <w:proofErr w:type="spellStart"/>
      <w:r w:rsidR="622C1D5B" w:rsidRPr="004E3FC5">
        <w:rPr>
          <w:rStyle w:val="eop"/>
          <w:rFonts w:ascii="Calibri" w:eastAsiaTheme="majorEastAsia" w:hAnsi="Calibri" w:cs="Calibri"/>
          <w:b/>
          <w:bCs/>
          <w:i/>
          <w:iCs/>
          <w:sz w:val="21"/>
          <w:szCs w:val="21"/>
        </w:rPr>
        <w:t>aspersum</w:t>
      </w:r>
      <w:proofErr w:type="spellEnd"/>
      <w:r w:rsidR="57960185" w:rsidRPr="75CAC4E5">
        <w:rPr>
          <w:rStyle w:val="eop"/>
          <w:rFonts w:ascii="Calibri" w:eastAsiaTheme="majorEastAsia" w:hAnsi="Calibri" w:cs="Calibri"/>
          <w:b/>
          <w:bCs/>
          <w:sz w:val="21"/>
          <w:szCs w:val="21"/>
        </w:rPr>
        <w:t xml:space="preserve"> the same as the common garden snail?</w:t>
      </w:r>
    </w:p>
    <w:p w14:paraId="2CA2E981" w14:textId="397125DD" w:rsidR="4C3B8CEF" w:rsidRDefault="4C3B8CEF" w:rsidP="75CAC4E5">
      <w:pPr>
        <w:pStyle w:val="paragraph"/>
        <w:spacing w:before="0" w:beforeAutospacing="0" w:after="240" w:afterAutospacing="0"/>
        <w:rPr>
          <w:rStyle w:val="eop"/>
          <w:rFonts w:ascii="Calibri" w:eastAsiaTheme="majorEastAsia" w:hAnsi="Calibri" w:cs="Calibri"/>
          <w:sz w:val="21"/>
          <w:szCs w:val="21"/>
        </w:rPr>
      </w:pPr>
      <w:r w:rsidRPr="75CAC4E5">
        <w:rPr>
          <w:rStyle w:val="eop"/>
          <w:rFonts w:ascii="Calibri" w:eastAsiaTheme="majorEastAsia" w:hAnsi="Calibri" w:cs="Calibri"/>
          <w:sz w:val="21"/>
          <w:szCs w:val="21"/>
        </w:rPr>
        <w:t xml:space="preserve">Answer: </w:t>
      </w:r>
      <w:r w:rsidRPr="004E3FC5">
        <w:rPr>
          <w:rStyle w:val="eop"/>
          <w:rFonts w:ascii="Calibri" w:eastAsiaTheme="majorEastAsia" w:hAnsi="Calibri" w:cs="Calibri"/>
          <w:i/>
          <w:iCs/>
          <w:sz w:val="21"/>
          <w:szCs w:val="21"/>
        </w:rPr>
        <w:t xml:space="preserve">Cornu </w:t>
      </w:r>
      <w:proofErr w:type="spellStart"/>
      <w:r w:rsidR="7CC08F94" w:rsidRPr="004E3FC5">
        <w:rPr>
          <w:rStyle w:val="eop"/>
          <w:rFonts w:ascii="Calibri" w:eastAsiaTheme="majorEastAsia" w:hAnsi="Calibri" w:cs="Calibri"/>
          <w:i/>
          <w:iCs/>
          <w:sz w:val="21"/>
          <w:szCs w:val="21"/>
        </w:rPr>
        <w:t>a</w:t>
      </w:r>
      <w:r w:rsidRPr="004E3FC5">
        <w:rPr>
          <w:rStyle w:val="eop"/>
          <w:rFonts w:ascii="Calibri" w:eastAsiaTheme="majorEastAsia" w:hAnsi="Calibri" w:cs="Calibri"/>
          <w:i/>
          <w:iCs/>
          <w:sz w:val="21"/>
          <w:szCs w:val="21"/>
        </w:rPr>
        <w:t>spersum</w:t>
      </w:r>
      <w:proofErr w:type="spellEnd"/>
      <w:r w:rsidRPr="75CAC4E5">
        <w:rPr>
          <w:rStyle w:val="eop"/>
          <w:rFonts w:ascii="Calibri" w:eastAsiaTheme="majorEastAsia" w:hAnsi="Calibri" w:cs="Calibri"/>
          <w:sz w:val="21"/>
          <w:szCs w:val="21"/>
        </w:rPr>
        <w:t xml:space="preserve"> is also known as the common garden snail and has been established in Australia for 120 years. Australian snail farmers want to import larger and more commercially viable common garden snails from Europe. </w:t>
      </w:r>
    </w:p>
    <w:p w14:paraId="2669DAF5" w14:textId="62522B24" w:rsidR="4A8E3EE3" w:rsidRDefault="4A8E3EE3" w:rsidP="75CAC4E5">
      <w:pPr>
        <w:pStyle w:val="paragraph"/>
        <w:spacing w:before="0" w:beforeAutospacing="0" w:after="240" w:afterAutospacing="0"/>
        <w:rPr>
          <w:rStyle w:val="eop"/>
          <w:rFonts w:ascii="Calibri" w:eastAsiaTheme="majorEastAsia" w:hAnsi="Calibri" w:cs="Calibri"/>
          <w:b/>
          <w:bCs/>
          <w:sz w:val="21"/>
          <w:szCs w:val="21"/>
        </w:rPr>
      </w:pPr>
      <w:r w:rsidRPr="004E3FC5">
        <w:rPr>
          <w:rStyle w:val="eop"/>
          <w:rFonts w:ascii="Calibri" w:eastAsiaTheme="majorEastAsia" w:hAnsi="Calibri" w:cs="Calibri"/>
          <w:b/>
          <w:bCs/>
          <w:sz w:val="21"/>
          <w:szCs w:val="21"/>
        </w:rPr>
        <w:t xml:space="preserve">Question: </w:t>
      </w:r>
      <w:r w:rsidRPr="75CAC4E5">
        <w:rPr>
          <w:rStyle w:val="eop"/>
          <w:rFonts w:ascii="Calibri" w:eastAsiaTheme="majorEastAsia" w:hAnsi="Calibri" w:cs="Calibri"/>
          <w:b/>
          <w:bCs/>
          <w:sz w:val="21"/>
          <w:szCs w:val="21"/>
        </w:rPr>
        <w:t>Will the snails that are bred from imported stock be consumed in Australia?</w:t>
      </w:r>
    </w:p>
    <w:p w14:paraId="5C49765E" w14:textId="6CA86F77" w:rsidR="4A8E3EE3" w:rsidRDefault="4A8E3EE3" w:rsidP="3B02F635">
      <w:pPr>
        <w:pStyle w:val="paragraph"/>
        <w:spacing w:before="0" w:beforeAutospacing="0" w:after="240" w:afterAutospacing="0"/>
        <w:rPr>
          <w:rStyle w:val="eop"/>
          <w:rFonts w:ascii="Calibri" w:eastAsiaTheme="majorEastAsia" w:hAnsi="Calibri" w:cs="Calibri"/>
          <w:sz w:val="21"/>
          <w:szCs w:val="21"/>
        </w:rPr>
      </w:pPr>
      <w:r w:rsidRPr="3B02F635">
        <w:rPr>
          <w:rStyle w:val="eop"/>
          <w:rFonts w:ascii="Calibri" w:eastAsiaTheme="majorEastAsia" w:hAnsi="Calibri" w:cs="Calibri"/>
          <w:sz w:val="21"/>
          <w:szCs w:val="21"/>
        </w:rPr>
        <w:t xml:space="preserve">Answer: Applicants wish to develop breeding lines of C. </w:t>
      </w:r>
      <w:proofErr w:type="spellStart"/>
      <w:r w:rsidRPr="3B02F635">
        <w:rPr>
          <w:rStyle w:val="eop"/>
          <w:rFonts w:ascii="Calibri" w:eastAsiaTheme="majorEastAsia" w:hAnsi="Calibri" w:cs="Calibri"/>
          <w:sz w:val="21"/>
          <w:szCs w:val="21"/>
        </w:rPr>
        <w:t>aspersum</w:t>
      </w:r>
      <w:proofErr w:type="spellEnd"/>
      <w:r w:rsidRPr="3B02F635">
        <w:rPr>
          <w:rStyle w:val="eop"/>
          <w:rFonts w:ascii="Calibri" w:eastAsiaTheme="majorEastAsia" w:hAnsi="Calibri" w:cs="Calibri"/>
          <w:sz w:val="21"/>
          <w:szCs w:val="21"/>
        </w:rPr>
        <w:t xml:space="preserve"> snails for commercial use, to expand the Australian heliciculture industry, and intend to supply snails for human consumption domestically and overseas</w:t>
      </w:r>
      <w:r w:rsidR="25D8B4F6" w:rsidRPr="3B02F635">
        <w:rPr>
          <w:rStyle w:val="eop"/>
          <w:rFonts w:ascii="Calibri" w:eastAsiaTheme="majorEastAsia" w:hAnsi="Calibri" w:cs="Calibri"/>
          <w:sz w:val="21"/>
          <w:szCs w:val="21"/>
        </w:rPr>
        <w:t>.</w:t>
      </w:r>
      <w:r w:rsidRPr="3B02F635">
        <w:rPr>
          <w:rStyle w:val="eop"/>
          <w:rFonts w:ascii="Calibri" w:eastAsiaTheme="majorEastAsia" w:hAnsi="Calibri" w:cs="Calibri"/>
          <w:sz w:val="21"/>
          <w:szCs w:val="21"/>
        </w:rPr>
        <w:t xml:space="preserve"> </w:t>
      </w:r>
    </w:p>
    <w:p w14:paraId="71680452" w14:textId="2D30F22D" w:rsidR="009D4C9E" w:rsidRDefault="009D4C9E" w:rsidP="75CAC4E5">
      <w:pPr>
        <w:pStyle w:val="paragraph"/>
        <w:spacing w:before="0" w:beforeAutospacing="0" w:after="240" w:afterAutospacing="0"/>
        <w:rPr>
          <w:rStyle w:val="eop"/>
          <w:rFonts w:ascii="Calibri" w:eastAsiaTheme="majorEastAsia" w:hAnsi="Calibri" w:cs="Calibri"/>
          <w:b/>
          <w:bCs/>
          <w:sz w:val="21"/>
          <w:szCs w:val="21"/>
        </w:rPr>
      </w:pPr>
      <w:r>
        <w:rPr>
          <w:rStyle w:val="eop"/>
          <w:rFonts w:ascii="Calibri" w:eastAsiaTheme="majorEastAsia" w:hAnsi="Calibri" w:cs="Calibri"/>
          <w:b/>
          <w:bCs/>
          <w:sz w:val="21"/>
          <w:szCs w:val="21"/>
        </w:rPr>
        <w:t xml:space="preserve">Question: Will the snails be a risk to </w:t>
      </w:r>
      <w:r w:rsidR="00321CC3">
        <w:rPr>
          <w:rStyle w:val="eop"/>
          <w:rFonts w:ascii="Calibri" w:eastAsiaTheme="majorEastAsia" w:hAnsi="Calibri" w:cs="Calibri"/>
          <w:b/>
          <w:bCs/>
          <w:sz w:val="21"/>
          <w:szCs w:val="21"/>
        </w:rPr>
        <w:t>plant health?</w:t>
      </w:r>
    </w:p>
    <w:p w14:paraId="5233A6C7" w14:textId="174AA4D5" w:rsidR="009D4C9E" w:rsidRPr="00940BF2" w:rsidRDefault="009D4C9E" w:rsidP="00940BF2">
      <w:pPr>
        <w:pStyle w:val="paragraph"/>
        <w:spacing w:after="240"/>
        <w:rPr>
          <w:rStyle w:val="eop"/>
          <w:rFonts w:ascii="Calibri" w:eastAsiaTheme="majorEastAsia" w:hAnsi="Calibri" w:cs="Calibri"/>
          <w:sz w:val="21"/>
          <w:szCs w:val="21"/>
        </w:rPr>
      </w:pPr>
      <w:r>
        <w:rPr>
          <w:rStyle w:val="eop"/>
          <w:rFonts w:ascii="Calibri" w:eastAsiaTheme="majorEastAsia" w:hAnsi="Calibri" w:cs="Calibri"/>
          <w:sz w:val="21"/>
          <w:szCs w:val="21"/>
        </w:rPr>
        <w:t xml:space="preserve">Answer: </w:t>
      </w:r>
      <w:r w:rsidR="00321CC3">
        <w:rPr>
          <w:rStyle w:val="eop"/>
          <w:rFonts w:ascii="Calibri" w:eastAsiaTheme="majorEastAsia" w:hAnsi="Calibri" w:cs="Calibri"/>
          <w:sz w:val="21"/>
          <w:szCs w:val="21"/>
        </w:rPr>
        <w:t xml:space="preserve"> </w:t>
      </w:r>
      <w:r w:rsidR="00940BF2" w:rsidRPr="00940BF2">
        <w:rPr>
          <w:rStyle w:val="eop"/>
          <w:rFonts w:ascii="Calibri" w:eastAsiaTheme="majorEastAsia" w:hAnsi="Calibri" w:cs="Calibri"/>
          <w:sz w:val="21"/>
          <w:szCs w:val="21"/>
        </w:rPr>
        <w:t xml:space="preserve">Garden snails (C. </w:t>
      </w:r>
      <w:proofErr w:type="spellStart"/>
      <w:r w:rsidR="00940BF2" w:rsidRPr="00940BF2">
        <w:rPr>
          <w:rStyle w:val="eop"/>
          <w:rFonts w:ascii="Calibri" w:eastAsiaTheme="majorEastAsia" w:hAnsi="Calibri" w:cs="Calibri"/>
          <w:sz w:val="21"/>
          <w:szCs w:val="21"/>
        </w:rPr>
        <w:t>aspersum</w:t>
      </w:r>
      <w:proofErr w:type="spellEnd"/>
      <w:r w:rsidR="00940BF2" w:rsidRPr="00940BF2">
        <w:rPr>
          <w:rStyle w:val="eop"/>
          <w:rFonts w:ascii="Calibri" w:eastAsiaTheme="majorEastAsia" w:hAnsi="Calibri" w:cs="Calibri"/>
          <w:sz w:val="21"/>
          <w:szCs w:val="21"/>
        </w:rPr>
        <w:t>) are on the list of animal specimens considered to be suitable for live import into Australia (</w:t>
      </w:r>
      <w:hyperlink r:id="rId9" w:history="1">
        <w:r w:rsidR="00940BF2" w:rsidRPr="008738FD">
          <w:rPr>
            <w:rStyle w:val="Hyperlink"/>
            <w:rFonts w:ascii="Calibri" w:eastAsiaTheme="majorEastAsia" w:hAnsi="Calibri" w:cs="Calibri"/>
            <w:sz w:val="21"/>
            <w:szCs w:val="21"/>
          </w:rPr>
          <w:t>https://www.dcceew.gov.au/environment/wildlife-trade/live-import-list</w:t>
        </w:r>
      </w:hyperlink>
      <w:r w:rsidR="00940BF2" w:rsidRPr="00940BF2">
        <w:rPr>
          <w:rStyle w:val="eop"/>
          <w:rFonts w:ascii="Calibri" w:eastAsiaTheme="majorEastAsia" w:hAnsi="Calibri" w:cs="Calibri"/>
          <w:sz w:val="21"/>
          <w:szCs w:val="21"/>
        </w:rPr>
        <w:t xml:space="preserve">). </w:t>
      </w:r>
      <w:r w:rsidR="00321CC3" w:rsidRPr="00321CC3">
        <w:rPr>
          <w:rStyle w:val="eop"/>
          <w:rFonts w:ascii="Calibri" w:eastAsiaTheme="majorEastAsia" w:hAnsi="Calibri" w:cs="Calibri"/>
          <w:sz w:val="21"/>
          <w:szCs w:val="21"/>
        </w:rPr>
        <w:t xml:space="preserve">From a plant health perspective, any impacts of imported common garden snails are likely to be commensurate with, or less than, the common garden snails already present in Australia. </w:t>
      </w:r>
      <w:r>
        <w:rPr>
          <w:rStyle w:val="eop"/>
          <w:rFonts w:ascii="Calibri" w:eastAsiaTheme="majorEastAsia" w:hAnsi="Calibri" w:cs="Calibri"/>
          <w:b/>
          <w:bCs/>
          <w:sz w:val="21"/>
          <w:szCs w:val="21"/>
        </w:rPr>
        <w:t xml:space="preserve"> </w:t>
      </w:r>
    </w:p>
    <w:p w14:paraId="654C380B" w14:textId="77777777" w:rsidR="00A66B00" w:rsidRPr="00A66B00" w:rsidRDefault="00A66B00" w:rsidP="00A66B00">
      <w:pPr>
        <w:pStyle w:val="Header"/>
        <w:spacing w:before="240"/>
        <w:rPr>
          <w:kern w:val="0"/>
          <w:sz w:val="18"/>
          <w:szCs w:val="18"/>
          <w14:ligatures w14:val="none"/>
        </w:rPr>
      </w:pPr>
      <w:r w:rsidRPr="00A66B00">
        <w:rPr>
          <w:kern w:val="0"/>
          <w:sz w:val="18"/>
          <w:szCs w:val="18"/>
          <w14:ligatures w14:val="none"/>
        </w:rPr>
        <w:t>© Commonwealth of Australia 2024</w:t>
      </w:r>
    </w:p>
    <w:p w14:paraId="53350474" w14:textId="380EDA89" w:rsidR="00A66B00" w:rsidRDefault="00A66B00" w:rsidP="00A66B00">
      <w:pPr>
        <w:pStyle w:val="Header"/>
        <w:tabs>
          <w:tab w:val="clear" w:pos="4513"/>
          <w:tab w:val="clear" w:pos="9026"/>
        </w:tabs>
        <w:spacing w:after="160" w:line="259" w:lineRule="auto"/>
      </w:pPr>
      <w:r w:rsidRPr="00A66B00">
        <w:rPr>
          <w:kern w:val="0"/>
          <w:sz w:val="18"/>
          <w:szCs w:val="18"/>
          <w14:ligatures w14:val="none"/>
        </w:rPr>
        <w:t>This publication is licensed by Commonwealth of Australia under a Creative Commons Attribution 4.0 International licence.</w:t>
      </w:r>
    </w:p>
    <w:sectPr w:rsidR="00A66B0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60E44" w14:textId="77777777" w:rsidR="00754E30" w:rsidRDefault="00754E30" w:rsidP="00032E58">
      <w:pPr>
        <w:spacing w:after="0" w:line="240" w:lineRule="auto"/>
      </w:pPr>
      <w:r>
        <w:separator/>
      </w:r>
    </w:p>
  </w:endnote>
  <w:endnote w:type="continuationSeparator" w:id="0">
    <w:p w14:paraId="44675557" w14:textId="77777777" w:rsidR="00754E30" w:rsidRDefault="00754E30" w:rsidP="00032E58">
      <w:pPr>
        <w:spacing w:after="0" w:line="240" w:lineRule="auto"/>
      </w:pPr>
      <w:r>
        <w:continuationSeparator/>
      </w:r>
    </w:p>
  </w:endnote>
  <w:endnote w:type="continuationNotice" w:id="1">
    <w:p w14:paraId="5CE8F257" w14:textId="77777777" w:rsidR="00754E30" w:rsidRDefault="00754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E827D" w14:textId="77777777" w:rsidR="00754E30" w:rsidRDefault="00754E30" w:rsidP="00032E58">
      <w:pPr>
        <w:spacing w:after="0" w:line="240" w:lineRule="auto"/>
      </w:pPr>
      <w:r>
        <w:separator/>
      </w:r>
    </w:p>
  </w:footnote>
  <w:footnote w:type="continuationSeparator" w:id="0">
    <w:p w14:paraId="5AE843C6" w14:textId="77777777" w:rsidR="00754E30" w:rsidRDefault="00754E30" w:rsidP="00032E58">
      <w:pPr>
        <w:spacing w:after="0" w:line="240" w:lineRule="auto"/>
      </w:pPr>
      <w:r>
        <w:continuationSeparator/>
      </w:r>
    </w:p>
  </w:footnote>
  <w:footnote w:type="continuationNotice" w:id="1">
    <w:p w14:paraId="70B4DCD8" w14:textId="77777777" w:rsidR="00754E30" w:rsidRDefault="00754E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2FA2" w14:textId="2AE6803E" w:rsidR="00032E58" w:rsidRDefault="00032E58">
    <w:pPr>
      <w:pStyle w:val="Header"/>
    </w:pPr>
    <w:r>
      <w:rPr>
        <w:noProof/>
      </w:rPr>
      <w:drawing>
        <wp:anchor distT="0" distB="0" distL="114300" distR="114300" simplePos="0" relativeHeight="251658240" behindDoc="1" locked="0" layoutInCell="1" allowOverlap="1" wp14:anchorId="67D28FC1" wp14:editId="0044D7FD">
          <wp:simplePos x="0" y="0"/>
          <wp:positionH relativeFrom="page">
            <wp:posOffset>-161925</wp:posOffset>
          </wp:positionH>
          <wp:positionV relativeFrom="paragraph">
            <wp:posOffset>-582931</wp:posOffset>
          </wp:positionV>
          <wp:extent cx="7941941" cy="1364221"/>
          <wp:effectExtent l="0" t="0" r="2540" b="7620"/>
          <wp:wrapNone/>
          <wp:docPr id="2" name="Picture 2" descr="A pink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nk rectangular sig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52783" cy="136608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03"/>
    <w:rsid w:val="00032E58"/>
    <w:rsid w:val="00134E33"/>
    <w:rsid w:val="00171271"/>
    <w:rsid w:val="001864D9"/>
    <w:rsid w:val="002876C9"/>
    <w:rsid w:val="00321CC3"/>
    <w:rsid w:val="00386DA5"/>
    <w:rsid w:val="003B780C"/>
    <w:rsid w:val="003C2F5E"/>
    <w:rsid w:val="004E3FC5"/>
    <w:rsid w:val="006C185E"/>
    <w:rsid w:val="00754E30"/>
    <w:rsid w:val="007C1E18"/>
    <w:rsid w:val="008738FD"/>
    <w:rsid w:val="008D4E43"/>
    <w:rsid w:val="00940BF2"/>
    <w:rsid w:val="009D4C9E"/>
    <w:rsid w:val="009F457D"/>
    <w:rsid w:val="00A44736"/>
    <w:rsid w:val="00A66B00"/>
    <w:rsid w:val="00AD6548"/>
    <w:rsid w:val="00B15A9B"/>
    <w:rsid w:val="00B85492"/>
    <w:rsid w:val="00DF0B18"/>
    <w:rsid w:val="00E10E4D"/>
    <w:rsid w:val="00E53703"/>
    <w:rsid w:val="00F13D5B"/>
    <w:rsid w:val="01A0A490"/>
    <w:rsid w:val="02A73161"/>
    <w:rsid w:val="06EB0F6B"/>
    <w:rsid w:val="09E74D07"/>
    <w:rsid w:val="0E1EBB7A"/>
    <w:rsid w:val="116F38C7"/>
    <w:rsid w:val="1BDD7145"/>
    <w:rsid w:val="25D8B4F6"/>
    <w:rsid w:val="2A5BAD42"/>
    <w:rsid w:val="38B91C7A"/>
    <w:rsid w:val="3AF68943"/>
    <w:rsid w:val="3B02F635"/>
    <w:rsid w:val="3B8B5F3F"/>
    <w:rsid w:val="4343875B"/>
    <w:rsid w:val="4900CFF7"/>
    <w:rsid w:val="4A8E3EE3"/>
    <w:rsid w:val="4C3B8CEF"/>
    <w:rsid w:val="4CF8DD1E"/>
    <w:rsid w:val="50FEBE87"/>
    <w:rsid w:val="57960185"/>
    <w:rsid w:val="59356E18"/>
    <w:rsid w:val="5972BB0F"/>
    <w:rsid w:val="5C1B5E1A"/>
    <w:rsid w:val="622C1D5B"/>
    <w:rsid w:val="62D887C7"/>
    <w:rsid w:val="75CAC4E5"/>
    <w:rsid w:val="7A18AA19"/>
    <w:rsid w:val="7CC08F94"/>
    <w:rsid w:val="7EF53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8399"/>
  <w15:chartTrackingRefBased/>
  <w15:docId w15:val="{DF248A0B-53B4-4F05-9E34-2DA04005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7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7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7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7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7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7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7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7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7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7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7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7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7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7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7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703"/>
    <w:rPr>
      <w:rFonts w:eastAsiaTheme="majorEastAsia" w:cstheme="majorBidi"/>
      <w:color w:val="272727" w:themeColor="text1" w:themeTint="D8"/>
    </w:rPr>
  </w:style>
  <w:style w:type="paragraph" w:styleId="Title">
    <w:name w:val="Title"/>
    <w:basedOn w:val="Normal"/>
    <w:next w:val="Normal"/>
    <w:link w:val="TitleChar"/>
    <w:uiPriority w:val="10"/>
    <w:qFormat/>
    <w:rsid w:val="00E53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7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7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7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703"/>
    <w:pPr>
      <w:spacing w:before="160"/>
      <w:jc w:val="center"/>
    </w:pPr>
    <w:rPr>
      <w:i/>
      <w:iCs/>
      <w:color w:val="404040" w:themeColor="text1" w:themeTint="BF"/>
    </w:rPr>
  </w:style>
  <w:style w:type="character" w:customStyle="1" w:styleId="QuoteChar">
    <w:name w:val="Quote Char"/>
    <w:basedOn w:val="DefaultParagraphFont"/>
    <w:link w:val="Quote"/>
    <w:uiPriority w:val="29"/>
    <w:rsid w:val="00E53703"/>
    <w:rPr>
      <w:i/>
      <w:iCs/>
      <w:color w:val="404040" w:themeColor="text1" w:themeTint="BF"/>
    </w:rPr>
  </w:style>
  <w:style w:type="paragraph" w:styleId="ListParagraph">
    <w:name w:val="List Paragraph"/>
    <w:basedOn w:val="Normal"/>
    <w:uiPriority w:val="34"/>
    <w:qFormat/>
    <w:rsid w:val="00E53703"/>
    <w:pPr>
      <w:ind w:left="720"/>
      <w:contextualSpacing/>
    </w:pPr>
  </w:style>
  <w:style w:type="character" w:styleId="IntenseEmphasis">
    <w:name w:val="Intense Emphasis"/>
    <w:basedOn w:val="DefaultParagraphFont"/>
    <w:uiPriority w:val="21"/>
    <w:qFormat/>
    <w:rsid w:val="00E53703"/>
    <w:rPr>
      <w:i/>
      <w:iCs/>
      <w:color w:val="0F4761" w:themeColor="accent1" w:themeShade="BF"/>
    </w:rPr>
  </w:style>
  <w:style w:type="paragraph" w:styleId="IntenseQuote">
    <w:name w:val="Intense Quote"/>
    <w:basedOn w:val="Normal"/>
    <w:next w:val="Normal"/>
    <w:link w:val="IntenseQuoteChar"/>
    <w:uiPriority w:val="30"/>
    <w:qFormat/>
    <w:rsid w:val="00E53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703"/>
    <w:rPr>
      <w:i/>
      <w:iCs/>
      <w:color w:val="0F4761" w:themeColor="accent1" w:themeShade="BF"/>
    </w:rPr>
  </w:style>
  <w:style w:type="character" w:styleId="IntenseReference">
    <w:name w:val="Intense Reference"/>
    <w:basedOn w:val="DefaultParagraphFont"/>
    <w:uiPriority w:val="32"/>
    <w:qFormat/>
    <w:rsid w:val="00E53703"/>
    <w:rPr>
      <w:b/>
      <w:bCs/>
      <w:smallCaps/>
      <w:color w:val="0F4761" w:themeColor="accent1" w:themeShade="BF"/>
      <w:spacing w:val="5"/>
    </w:rPr>
  </w:style>
  <w:style w:type="paragraph" w:customStyle="1" w:styleId="paragraph">
    <w:name w:val="paragraph"/>
    <w:basedOn w:val="Normal"/>
    <w:rsid w:val="00E5370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E53703"/>
  </w:style>
  <w:style w:type="character" w:customStyle="1" w:styleId="eop">
    <w:name w:val="eop"/>
    <w:basedOn w:val="DefaultParagraphFont"/>
    <w:rsid w:val="00E53703"/>
  </w:style>
  <w:style w:type="paragraph" w:styleId="Header">
    <w:name w:val="header"/>
    <w:basedOn w:val="Normal"/>
    <w:link w:val="HeaderChar"/>
    <w:uiPriority w:val="99"/>
    <w:unhideWhenUsed/>
    <w:rsid w:val="00032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E58"/>
  </w:style>
  <w:style w:type="paragraph" w:styleId="Footer">
    <w:name w:val="footer"/>
    <w:basedOn w:val="Normal"/>
    <w:link w:val="FooterChar"/>
    <w:uiPriority w:val="99"/>
    <w:unhideWhenUsed/>
    <w:rsid w:val="00032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E58"/>
  </w:style>
  <w:style w:type="paragraph" w:customStyle="1" w:styleId="Normalsmall">
    <w:name w:val="Normal small"/>
    <w:qFormat/>
    <w:rsid w:val="00A66B00"/>
    <w:pPr>
      <w:spacing w:after="120" w:line="276" w:lineRule="auto"/>
    </w:pPr>
    <w:rPr>
      <w:kern w:val="0"/>
      <w:sz w:val="18"/>
      <w:szCs w:val="18"/>
      <w14:ligatures w14:val="none"/>
    </w:rPr>
  </w:style>
  <w:style w:type="paragraph" w:customStyle="1" w:styleId="Dotpoints">
    <w:name w:val="Dot points"/>
    <w:basedOn w:val="Normal"/>
    <w:link w:val="DotpointsChar"/>
    <w:uiPriority w:val="1"/>
    <w:qFormat/>
    <w:rsid w:val="75CAC4E5"/>
    <w:pPr>
      <w:spacing w:after="120" w:line="312" w:lineRule="auto"/>
    </w:pPr>
    <w:rPr>
      <w:rFonts w:eastAsiaTheme="minorEastAsia"/>
      <w:lang w:val="en-US" w:eastAsia="en-AU"/>
    </w:rPr>
  </w:style>
  <w:style w:type="character" w:customStyle="1" w:styleId="DotpointsChar">
    <w:name w:val="Dot points Char"/>
    <w:basedOn w:val="DefaultParagraphFont"/>
    <w:link w:val="Dotpoints"/>
    <w:uiPriority w:val="1"/>
    <w:rsid w:val="75CAC4E5"/>
    <w:rPr>
      <w:rFonts w:asciiTheme="minorHAnsi" w:eastAsiaTheme="minorEastAsia" w:hAnsiTheme="minorHAnsi" w:cstheme="minorBidi"/>
      <w:sz w:val="22"/>
      <w:szCs w:val="22"/>
      <w:lang w:val="en-US" w:eastAsia="en-AU"/>
    </w:rPr>
  </w:style>
  <w:style w:type="paragraph" w:styleId="Revision">
    <w:name w:val="Revision"/>
    <w:hidden/>
    <w:uiPriority w:val="99"/>
    <w:semiHidden/>
    <w:rsid w:val="002876C9"/>
    <w:pPr>
      <w:spacing w:after="0" w:line="240" w:lineRule="auto"/>
    </w:pPr>
  </w:style>
  <w:style w:type="character" w:styleId="Hyperlink">
    <w:name w:val="Hyperlink"/>
    <w:basedOn w:val="DefaultParagraphFont"/>
    <w:uiPriority w:val="99"/>
    <w:unhideWhenUsed/>
    <w:rsid w:val="008738FD"/>
    <w:rPr>
      <w:color w:val="467886" w:themeColor="hyperlink"/>
      <w:u w:val="single"/>
    </w:rPr>
  </w:style>
  <w:style w:type="character" w:styleId="UnresolvedMention">
    <w:name w:val="Unresolved Mention"/>
    <w:basedOn w:val="DefaultParagraphFont"/>
    <w:uiPriority w:val="99"/>
    <w:semiHidden/>
    <w:unhideWhenUsed/>
    <w:rsid w:val="00873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302248">
      <w:bodyDiv w:val="1"/>
      <w:marLeft w:val="0"/>
      <w:marRight w:val="0"/>
      <w:marTop w:val="0"/>
      <w:marBottom w:val="0"/>
      <w:divBdr>
        <w:top w:val="none" w:sz="0" w:space="0" w:color="auto"/>
        <w:left w:val="none" w:sz="0" w:space="0" w:color="auto"/>
        <w:bottom w:val="none" w:sz="0" w:space="0" w:color="auto"/>
        <w:right w:val="none" w:sz="0" w:space="0" w:color="auto"/>
      </w:divBdr>
      <w:divsChild>
        <w:div w:id="34552522">
          <w:marLeft w:val="0"/>
          <w:marRight w:val="0"/>
          <w:marTop w:val="0"/>
          <w:marBottom w:val="0"/>
          <w:divBdr>
            <w:top w:val="none" w:sz="0" w:space="0" w:color="auto"/>
            <w:left w:val="none" w:sz="0" w:space="0" w:color="auto"/>
            <w:bottom w:val="none" w:sz="0" w:space="0" w:color="auto"/>
            <w:right w:val="none" w:sz="0" w:space="0" w:color="auto"/>
          </w:divBdr>
        </w:div>
        <w:div w:id="260769369">
          <w:marLeft w:val="0"/>
          <w:marRight w:val="0"/>
          <w:marTop w:val="0"/>
          <w:marBottom w:val="0"/>
          <w:divBdr>
            <w:top w:val="none" w:sz="0" w:space="0" w:color="auto"/>
            <w:left w:val="none" w:sz="0" w:space="0" w:color="auto"/>
            <w:bottom w:val="none" w:sz="0" w:space="0" w:color="auto"/>
            <w:right w:val="none" w:sz="0" w:space="0" w:color="auto"/>
          </w:divBdr>
        </w:div>
        <w:div w:id="316306930">
          <w:marLeft w:val="0"/>
          <w:marRight w:val="0"/>
          <w:marTop w:val="0"/>
          <w:marBottom w:val="0"/>
          <w:divBdr>
            <w:top w:val="none" w:sz="0" w:space="0" w:color="auto"/>
            <w:left w:val="none" w:sz="0" w:space="0" w:color="auto"/>
            <w:bottom w:val="none" w:sz="0" w:space="0" w:color="auto"/>
            <w:right w:val="none" w:sz="0" w:space="0" w:color="auto"/>
          </w:divBdr>
        </w:div>
        <w:div w:id="372115584">
          <w:marLeft w:val="0"/>
          <w:marRight w:val="0"/>
          <w:marTop w:val="0"/>
          <w:marBottom w:val="0"/>
          <w:divBdr>
            <w:top w:val="none" w:sz="0" w:space="0" w:color="auto"/>
            <w:left w:val="none" w:sz="0" w:space="0" w:color="auto"/>
            <w:bottom w:val="none" w:sz="0" w:space="0" w:color="auto"/>
            <w:right w:val="none" w:sz="0" w:space="0" w:color="auto"/>
          </w:divBdr>
        </w:div>
        <w:div w:id="537477211">
          <w:marLeft w:val="0"/>
          <w:marRight w:val="0"/>
          <w:marTop w:val="0"/>
          <w:marBottom w:val="0"/>
          <w:divBdr>
            <w:top w:val="none" w:sz="0" w:space="0" w:color="auto"/>
            <w:left w:val="none" w:sz="0" w:space="0" w:color="auto"/>
            <w:bottom w:val="none" w:sz="0" w:space="0" w:color="auto"/>
            <w:right w:val="none" w:sz="0" w:space="0" w:color="auto"/>
          </w:divBdr>
        </w:div>
        <w:div w:id="722096678">
          <w:marLeft w:val="0"/>
          <w:marRight w:val="0"/>
          <w:marTop w:val="0"/>
          <w:marBottom w:val="0"/>
          <w:divBdr>
            <w:top w:val="none" w:sz="0" w:space="0" w:color="auto"/>
            <w:left w:val="none" w:sz="0" w:space="0" w:color="auto"/>
            <w:bottom w:val="none" w:sz="0" w:space="0" w:color="auto"/>
            <w:right w:val="none" w:sz="0" w:space="0" w:color="auto"/>
          </w:divBdr>
        </w:div>
        <w:div w:id="1068189632">
          <w:marLeft w:val="0"/>
          <w:marRight w:val="0"/>
          <w:marTop w:val="0"/>
          <w:marBottom w:val="0"/>
          <w:divBdr>
            <w:top w:val="none" w:sz="0" w:space="0" w:color="auto"/>
            <w:left w:val="none" w:sz="0" w:space="0" w:color="auto"/>
            <w:bottom w:val="none" w:sz="0" w:space="0" w:color="auto"/>
            <w:right w:val="none" w:sz="0" w:space="0" w:color="auto"/>
          </w:divBdr>
        </w:div>
        <w:div w:id="1616520846">
          <w:marLeft w:val="0"/>
          <w:marRight w:val="0"/>
          <w:marTop w:val="0"/>
          <w:marBottom w:val="0"/>
          <w:divBdr>
            <w:top w:val="none" w:sz="0" w:space="0" w:color="auto"/>
            <w:left w:val="none" w:sz="0" w:space="0" w:color="auto"/>
            <w:bottom w:val="none" w:sz="0" w:space="0" w:color="auto"/>
            <w:right w:val="none" w:sz="0" w:space="0" w:color="auto"/>
          </w:divBdr>
        </w:div>
        <w:div w:id="1794865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cceew.gov.au/environment/wildlife-trade/live-import-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8C88DEF8B3C4A861DFA89B176A9D3" ma:contentTypeVersion="6" ma:contentTypeDescription="Create a new document." ma:contentTypeScope="" ma:versionID="88280a3a8fcc68113811cf5ff3c87fd5">
  <xsd:schema xmlns:xsd="http://www.w3.org/2001/XMLSchema" xmlns:xs="http://www.w3.org/2001/XMLSchema" xmlns:p="http://schemas.microsoft.com/office/2006/metadata/properties" xmlns:ns2="73972887-f10e-42ee-99fa-2c1d351c429c" xmlns:ns3="e51b695a-81c7-421d-9744-05fef3844267" targetNamespace="http://schemas.microsoft.com/office/2006/metadata/properties" ma:root="true" ma:fieldsID="654e3fedd1851635d5b1fdc5e0c5e7fe" ns2:_="" ns3:_="">
    <xsd:import namespace="73972887-f10e-42ee-99fa-2c1d351c429c"/>
    <xsd:import namespace="e51b695a-81c7-421d-9744-05fef38442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72887-f10e-42ee-99fa-2c1d351c4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1b695a-81c7-421d-9744-05fef38442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51b695a-81c7-421d-9744-05fef3844267">
      <UserInfo>
        <DisplayName/>
        <AccountId xsi:nil="true"/>
        <AccountType/>
      </UserInfo>
    </SharedWithUsers>
  </documentManagement>
</p:properties>
</file>

<file path=customXml/itemProps1.xml><?xml version="1.0" encoding="utf-8"?>
<ds:datastoreItem xmlns:ds="http://schemas.openxmlformats.org/officeDocument/2006/customXml" ds:itemID="{5B80D7B8-4DDF-4872-9597-B000B41E6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72887-f10e-42ee-99fa-2c1d351c429c"/>
    <ds:schemaRef ds:uri="e51b695a-81c7-421d-9744-05fef3844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AD2B0-9C06-450C-81C4-017BD5CA0CD7}">
  <ds:schemaRefs>
    <ds:schemaRef ds:uri="http://schemas.microsoft.com/sharepoint/v3/contenttype/forms"/>
  </ds:schemaRefs>
</ds:datastoreItem>
</file>

<file path=customXml/itemProps3.xml><?xml version="1.0" encoding="utf-8"?>
<ds:datastoreItem xmlns:ds="http://schemas.openxmlformats.org/officeDocument/2006/customXml" ds:itemID="{656D6196-F71D-4AD3-9F79-A67B72B5B5E3}">
  <ds:schemaRefs>
    <ds:schemaRef ds:uri="http://schemas.microsoft.com/office/2006/metadata/properties"/>
    <ds:schemaRef ds:uri="http://schemas.microsoft.com/office/infopath/2007/PartnerControls"/>
    <ds:schemaRef ds:uri="e51b695a-81c7-421d-9744-05fef38442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Wanda</dc:creator>
  <cp:keywords/>
  <dc:description/>
  <cp:lastModifiedBy>Lanzon, Caroline</cp:lastModifiedBy>
  <cp:revision>20</cp:revision>
  <dcterms:created xsi:type="dcterms:W3CDTF">2024-06-27T20:36:00Z</dcterms:created>
  <dcterms:modified xsi:type="dcterms:W3CDTF">2024-08-02T02:16:00Z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0x010100B648C88DEF8B3C4A861DFA89B176A9D3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tatus">
    <vt:lpwstr>Draft</vt:lpwstr>
  </property>
</Properties>
</file>