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1B07" w14:textId="7810FFE2" w:rsidR="00F46E8C" w:rsidRPr="000E22DA" w:rsidRDefault="00F46E8C" w:rsidP="00F46E8C">
      <w:pPr>
        <w:spacing w:after="480"/>
        <w:jc w:val="right"/>
        <w:rPr>
          <w:rFonts w:ascii="Arial" w:hAnsi="Arial" w:cs="Arial"/>
          <w:sz w:val="18"/>
          <w:szCs w:val="18"/>
          <w:u w:val="single"/>
          <w:lang w:eastAsia="en-GB"/>
        </w:rPr>
      </w:pPr>
      <w:r w:rsidRPr="00D814EB">
        <w:rPr>
          <w:rFonts w:ascii="Arial" w:hAnsi="Arial" w:cs="Arial"/>
          <w:sz w:val="18"/>
          <w:szCs w:val="18"/>
          <w:u w:val="single"/>
        </w:rPr>
        <w:t xml:space="preserve">Annex </w:t>
      </w:r>
      <w:r w:rsidR="000F7DD0">
        <w:rPr>
          <w:rFonts w:ascii="Arial" w:hAnsi="Arial" w:cs="Arial" w:hint="eastAsia"/>
          <w:sz w:val="18"/>
          <w:szCs w:val="18"/>
          <w:u w:val="single"/>
        </w:rPr>
        <w:t>1</w:t>
      </w:r>
      <w:r w:rsidR="00AD33F6">
        <w:rPr>
          <w:rFonts w:ascii="Arial" w:hAnsi="Arial" w:cs="Arial"/>
          <w:sz w:val="18"/>
          <w:szCs w:val="18"/>
          <w:u w:val="single"/>
        </w:rPr>
        <w:t>8</w:t>
      </w:r>
    </w:p>
    <w:p w14:paraId="79B66ED1" w14:textId="44A39E14" w:rsidR="00206429" w:rsidRPr="00054557" w:rsidRDefault="00206429" w:rsidP="00206429">
      <w:pPr>
        <w:pStyle w:val="WOAHChapterNumber"/>
        <w:rPr>
          <w:rFonts w:ascii="Arial" w:hAnsi="Arial"/>
          <w:highlight w:val="yellow"/>
        </w:rPr>
      </w:pPr>
      <w:r w:rsidRPr="00584CF9">
        <w:rPr>
          <w:rFonts w:ascii="Arial" w:hAnsi="Arial"/>
        </w:rPr>
        <w:t>CHAPTER 1.6.</w:t>
      </w:r>
    </w:p>
    <w:p w14:paraId="66C637CB" w14:textId="73D298E4" w:rsidR="00206429" w:rsidRPr="00584CF9" w:rsidRDefault="00206429" w:rsidP="00206429">
      <w:pPr>
        <w:pStyle w:val="WOAHChapterTitle"/>
        <w:rPr>
          <w:rFonts w:ascii="Arial" w:hAnsi="Arial"/>
          <w:b/>
          <w:bCs/>
        </w:rPr>
      </w:pPr>
      <w:r w:rsidRPr="00224E66">
        <w:rPr>
          <w:rFonts w:ascii="Arial" w:hAnsi="Arial"/>
          <w:b/>
          <w:bCs/>
          <w:strike/>
          <w:highlight w:val="yellow"/>
        </w:rPr>
        <w:t>PROCEDURES FOR</w:t>
      </w:r>
      <w:r w:rsidRPr="00054557">
        <w:rPr>
          <w:rFonts w:ascii="Arial" w:hAnsi="Arial"/>
          <w:b/>
          <w:bCs/>
          <w:strike/>
        </w:rPr>
        <w:t xml:space="preserve"> </w:t>
      </w:r>
      <w:r w:rsidRPr="00584CF9">
        <w:rPr>
          <w:rFonts w:ascii="Arial" w:hAnsi="Arial"/>
          <w:b/>
          <w:bCs/>
        </w:rPr>
        <w:t>OFFICIAL RECOGNITION OF</w:t>
      </w:r>
      <w:r w:rsidRPr="00584CF9">
        <w:rPr>
          <w:rFonts w:ascii="Arial" w:hAnsi="Arial"/>
          <w:b/>
          <w:bCs/>
        </w:rPr>
        <w:br/>
      </w:r>
      <w:r w:rsidR="005D544F" w:rsidRPr="00054557">
        <w:rPr>
          <w:rFonts w:ascii="Arial" w:hAnsi="Arial"/>
          <w:b/>
          <w:bCs/>
          <w:highlight w:val="yellow"/>
          <w:u w:val="double"/>
        </w:rPr>
        <w:t xml:space="preserve">AN </w:t>
      </w:r>
      <w:r w:rsidRPr="00584CF9">
        <w:rPr>
          <w:rFonts w:ascii="Arial" w:hAnsi="Arial"/>
          <w:b/>
          <w:bCs/>
        </w:rPr>
        <w:t>ANIMAL HEALTH STATUS, ENDORSEMENT OF</w:t>
      </w:r>
      <w:r w:rsidRPr="00584CF9">
        <w:rPr>
          <w:rFonts w:ascii="Arial" w:hAnsi="Arial"/>
          <w:b/>
          <w:bCs/>
        </w:rPr>
        <w:br/>
        <w:t>AN OFFICIAL CONTROL PROGRAMME, AND</w:t>
      </w:r>
      <w:r w:rsidRPr="00584CF9">
        <w:rPr>
          <w:rFonts w:ascii="Arial" w:hAnsi="Arial"/>
          <w:b/>
          <w:bCs/>
        </w:rPr>
        <w:br/>
        <w:t>PUBLICATION OF A SELF-DECLARATION OF</w:t>
      </w:r>
      <w:r w:rsidRPr="00584CF9">
        <w:rPr>
          <w:rFonts w:ascii="Arial" w:hAnsi="Arial"/>
          <w:b/>
          <w:bCs/>
        </w:rPr>
        <w:br/>
        <w:t>ANIMAL HEALTH STATUS, BY WOAH</w:t>
      </w:r>
    </w:p>
    <w:p w14:paraId="5D5747ED" w14:textId="77777777" w:rsidR="00206429" w:rsidRPr="00584CF9" w:rsidRDefault="00206429" w:rsidP="00206429">
      <w:pPr>
        <w:pStyle w:val="WOAHArticleNumber"/>
        <w:rPr>
          <w:rFonts w:ascii="Arial" w:hAnsi="Arial"/>
          <w:b w:val="0"/>
          <w:bCs w:val="0"/>
          <w:sz w:val="19"/>
          <w:szCs w:val="19"/>
        </w:rPr>
      </w:pPr>
      <w:bookmarkStart w:id="0" w:name="article_selfdeclaration.1."/>
      <w:bookmarkEnd w:id="0"/>
      <w:r w:rsidRPr="00584CF9">
        <w:rPr>
          <w:rFonts w:ascii="Arial" w:hAnsi="Arial"/>
          <w:b w:val="0"/>
          <w:bCs w:val="0"/>
          <w:sz w:val="19"/>
          <w:szCs w:val="19"/>
        </w:rPr>
        <w:t>Article 1.6.1.</w:t>
      </w:r>
    </w:p>
    <w:p w14:paraId="786F3F7D" w14:textId="30B8C55C" w:rsidR="00206429" w:rsidRPr="00584CF9" w:rsidRDefault="00206429" w:rsidP="00206429">
      <w:pPr>
        <w:pStyle w:val="WOAHArticletitle"/>
        <w:rPr>
          <w:rFonts w:ascii="Arial" w:hAnsi="Arial"/>
          <w:sz w:val="19"/>
          <w:szCs w:val="19"/>
        </w:rPr>
      </w:pPr>
      <w:r w:rsidRPr="00584CF9">
        <w:rPr>
          <w:rFonts w:ascii="Arial" w:hAnsi="Arial"/>
          <w:sz w:val="19"/>
          <w:szCs w:val="19"/>
        </w:rPr>
        <w:t xml:space="preserve">Application for official recognition of </w:t>
      </w:r>
      <w:r w:rsidR="00547C10" w:rsidRPr="00054557">
        <w:rPr>
          <w:rFonts w:ascii="Arial" w:hAnsi="Arial"/>
          <w:sz w:val="19"/>
          <w:szCs w:val="19"/>
          <w:highlight w:val="yellow"/>
          <w:u w:val="double"/>
        </w:rPr>
        <w:t xml:space="preserve">an </w:t>
      </w:r>
      <w:r w:rsidRPr="00584CF9">
        <w:rPr>
          <w:rFonts w:ascii="Arial" w:hAnsi="Arial"/>
          <w:sz w:val="19"/>
          <w:szCs w:val="19"/>
        </w:rPr>
        <w:t xml:space="preserve">animal health status and endorsement of an official control </w:t>
      </w:r>
      <w:proofErr w:type="spellStart"/>
      <w:r w:rsidRPr="00584CF9">
        <w:rPr>
          <w:rFonts w:ascii="Arial" w:hAnsi="Arial"/>
          <w:sz w:val="19"/>
          <w:szCs w:val="19"/>
        </w:rPr>
        <w:t>programme</w:t>
      </w:r>
      <w:proofErr w:type="spellEnd"/>
      <w:r w:rsidRPr="00584CF9">
        <w:rPr>
          <w:rFonts w:ascii="Arial" w:hAnsi="Arial"/>
          <w:sz w:val="19"/>
          <w:szCs w:val="19"/>
        </w:rPr>
        <w:t xml:space="preserve"> by WOAH</w:t>
      </w:r>
    </w:p>
    <w:p w14:paraId="5EE389EE" w14:textId="77777777" w:rsidR="00206429" w:rsidRPr="00584CF9" w:rsidRDefault="00206429" w:rsidP="00206429">
      <w:pPr>
        <w:pStyle w:val="WOAHArticleText"/>
        <w:rPr>
          <w:rFonts w:ascii="Arial" w:hAnsi="Arial"/>
          <w:sz w:val="19"/>
          <w:szCs w:val="19"/>
        </w:rPr>
      </w:pPr>
      <w:r w:rsidRPr="00584CF9">
        <w:rPr>
          <w:rFonts w:ascii="Arial" w:hAnsi="Arial"/>
          <w:sz w:val="19"/>
          <w:szCs w:val="19"/>
        </w:rPr>
        <w:t>A Member Country may request:</w:t>
      </w:r>
    </w:p>
    <w:p w14:paraId="5A2F6279" w14:textId="72E3A554" w:rsidR="00206429" w:rsidRPr="00584CF9" w:rsidRDefault="00206429" w:rsidP="00206429">
      <w:pPr>
        <w:pStyle w:val="WOAHListNumberedPara"/>
        <w:rPr>
          <w:rFonts w:ascii="Arial" w:hAnsi="Arial"/>
          <w:sz w:val="19"/>
          <w:szCs w:val="19"/>
        </w:rPr>
      </w:pPr>
      <w:r w:rsidRPr="00584CF9">
        <w:rPr>
          <w:rFonts w:ascii="Arial" w:hAnsi="Arial"/>
          <w:sz w:val="19"/>
          <w:szCs w:val="19"/>
        </w:rPr>
        <w:t>1)</w:t>
      </w:r>
      <w:r w:rsidRPr="00584CF9">
        <w:rPr>
          <w:rFonts w:ascii="Arial" w:hAnsi="Arial"/>
          <w:sz w:val="19"/>
          <w:szCs w:val="19"/>
        </w:rPr>
        <w:tab/>
        <w:t>official recognition of</w:t>
      </w:r>
      <w:r w:rsidR="00F54125" w:rsidRPr="00054557">
        <w:rPr>
          <w:rFonts w:ascii="Arial" w:hAnsi="Arial"/>
          <w:sz w:val="19"/>
          <w:szCs w:val="19"/>
          <w:highlight w:val="yellow"/>
          <w:u w:val="double"/>
        </w:rPr>
        <w:t xml:space="preserve"> an</w:t>
      </w:r>
      <w:r w:rsidRPr="00584CF9">
        <w:rPr>
          <w:rFonts w:ascii="Arial" w:hAnsi="Arial"/>
          <w:sz w:val="19"/>
          <w:szCs w:val="19"/>
        </w:rPr>
        <w:t xml:space="preserve"> </w:t>
      </w:r>
      <w:r w:rsidRPr="00584CF9">
        <w:rPr>
          <w:rFonts w:ascii="Arial" w:hAnsi="Arial"/>
          <w:i/>
          <w:iCs/>
          <w:sz w:val="19"/>
          <w:szCs w:val="19"/>
        </w:rPr>
        <w:t>animal health status</w:t>
      </w:r>
      <w:r w:rsidRPr="00584CF9">
        <w:rPr>
          <w:rFonts w:ascii="Arial" w:hAnsi="Arial"/>
          <w:sz w:val="19"/>
          <w:szCs w:val="19"/>
        </w:rPr>
        <w:t xml:space="preserve"> by WOAH of:</w:t>
      </w:r>
    </w:p>
    <w:p w14:paraId="66E1B530"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a)</w:t>
      </w:r>
      <w:r w:rsidRPr="00584CF9">
        <w:rPr>
          <w:rFonts w:ascii="Arial" w:hAnsi="Arial"/>
          <w:sz w:val="19"/>
          <w:szCs w:val="19"/>
        </w:rPr>
        <w:tab/>
        <w:t xml:space="preserve">freedom of a country or </w:t>
      </w:r>
      <w:r w:rsidRPr="00584CF9">
        <w:rPr>
          <w:rFonts w:ascii="Arial" w:hAnsi="Arial"/>
          <w:i/>
          <w:iCs/>
          <w:sz w:val="19"/>
          <w:szCs w:val="19"/>
        </w:rPr>
        <w:t>zone</w:t>
      </w:r>
      <w:r w:rsidRPr="00584CF9">
        <w:rPr>
          <w:rFonts w:ascii="Arial" w:hAnsi="Arial"/>
          <w:sz w:val="19"/>
          <w:szCs w:val="19"/>
        </w:rPr>
        <w:t xml:space="preserve"> from African horse sickness (AHS);</w:t>
      </w:r>
    </w:p>
    <w:p w14:paraId="7BF0EE97"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b)</w:t>
      </w:r>
      <w:r w:rsidRPr="00584CF9">
        <w:rPr>
          <w:rFonts w:ascii="Arial" w:hAnsi="Arial"/>
          <w:sz w:val="19"/>
          <w:szCs w:val="19"/>
        </w:rPr>
        <w:tab/>
        <w:t xml:space="preserve">risk status of a country or </w:t>
      </w:r>
      <w:r w:rsidRPr="00584CF9">
        <w:rPr>
          <w:rFonts w:ascii="Arial" w:hAnsi="Arial"/>
          <w:i/>
          <w:iCs/>
          <w:sz w:val="19"/>
          <w:szCs w:val="19"/>
        </w:rPr>
        <w:t>zone</w:t>
      </w:r>
      <w:r w:rsidRPr="00584CF9">
        <w:rPr>
          <w:rFonts w:ascii="Arial" w:hAnsi="Arial"/>
          <w:sz w:val="19"/>
          <w:szCs w:val="19"/>
        </w:rPr>
        <w:t xml:space="preserve"> with regard to bovine spongiform encephalopathy (BSE);</w:t>
      </w:r>
    </w:p>
    <w:p w14:paraId="64FE163B"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c)</w:t>
      </w:r>
      <w:r w:rsidRPr="00584CF9">
        <w:rPr>
          <w:rFonts w:ascii="Arial" w:hAnsi="Arial"/>
          <w:sz w:val="19"/>
          <w:szCs w:val="19"/>
        </w:rPr>
        <w:tab/>
        <w:t xml:space="preserve">freedom of a country or </w:t>
      </w:r>
      <w:r w:rsidRPr="00584CF9">
        <w:rPr>
          <w:rFonts w:ascii="Arial" w:hAnsi="Arial"/>
          <w:i/>
          <w:iCs/>
          <w:sz w:val="19"/>
          <w:szCs w:val="19"/>
        </w:rPr>
        <w:t>zone</w:t>
      </w:r>
      <w:r w:rsidRPr="00584CF9">
        <w:rPr>
          <w:rFonts w:ascii="Arial" w:hAnsi="Arial"/>
          <w:sz w:val="19"/>
          <w:szCs w:val="19"/>
        </w:rPr>
        <w:t xml:space="preserve"> from classical swine fever (CSF);</w:t>
      </w:r>
    </w:p>
    <w:p w14:paraId="02A7CD8C"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d)</w:t>
      </w:r>
      <w:r w:rsidRPr="00584CF9">
        <w:rPr>
          <w:rFonts w:ascii="Arial" w:hAnsi="Arial"/>
          <w:sz w:val="19"/>
          <w:szCs w:val="19"/>
        </w:rPr>
        <w:tab/>
        <w:t xml:space="preserve">freedom of a country or </w:t>
      </w:r>
      <w:r w:rsidRPr="00584CF9">
        <w:rPr>
          <w:rFonts w:ascii="Arial" w:hAnsi="Arial"/>
          <w:i/>
          <w:iCs/>
          <w:sz w:val="19"/>
          <w:szCs w:val="19"/>
        </w:rPr>
        <w:t>zone</w:t>
      </w:r>
      <w:r w:rsidRPr="00584CF9">
        <w:rPr>
          <w:rFonts w:ascii="Arial" w:hAnsi="Arial"/>
          <w:sz w:val="19"/>
          <w:szCs w:val="19"/>
        </w:rPr>
        <w:t xml:space="preserve"> from contagious bovine pleuropneumonia (CBPP);</w:t>
      </w:r>
    </w:p>
    <w:p w14:paraId="7A852DDA"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e)</w:t>
      </w:r>
      <w:r w:rsidRPr="00584CF9">
        <w:rPr>
          <w:rFonts w:ascii="Arial" w:hAnsi="Arial"/>
          <w:sz w:val="19"/>
          <w:szCs w:val="19"/>
        </w:rPr>
        <w:tab/>
        <w:t xml:space="preserve">freedom of a country or </w:t>
      </w:r>
      <w:r w:rsidRPr="00584CF9">
        <w:rPr>
          <w:rFonts w:ascii="Arial" w:hAnsi="Arial"/>
          <w:i/>
          <w:iCs/>
          <w:sz w:val="19"/>
          <w:szCs w:val="19"/>
        </w:rPr>
        <w:t>zone</w:t>
      </w:r>
      <w:r w:rsidRPr="00584CF9">
        <w:rPr>
          <w:rFonts w:ascii="Arial" w:hAnsi="Arial"/>
          <w:sz w:val="19"/>
          <w:szCs w:val="19"/>
        </w:rPr>
        <w:t xml:space="preserve"> from foot and mouth disease (FMD), where </w:t>
      </w:r>
      <w:r w:rsidRPr="00584CF9">
        <w:rPr>
          <w:rFonts w:ascii="Arial" w:hAnsi="Arial"/>
          <w:i/>
          <w:iCs/>
          <w:sz w:val="19"/>
          <w:szCs w:val="19"/>
        </w:rPr>
        <w:t>vaccination</w:t>
      </w:r>
      <w:r w:rsidRPr="00584CF9">
        <w:rPr>
          <w:rFonts w:ascii="Arial" w:hAnsi="Arial"/>
          <w:sz w:val="19"/>
          <w:szCs w:val="19"/>
        </w:rPr>
        <w:t xml:space="preserve"> is either </w:t>
      </w:r>
      <w:proofErr w:type="spellStart"/>
      <w:r w:rsidRPr="00584CF9">
        <w:rPr>
          <w:rFonts w:ascii="Arial" w:hAnsi="Arial"/>
          <w:sz w:val="19"/>
          <w:szCs w:val="19"/>
        </w:rPr>
        <w:t>practised</w:t>
      </w:r>
      <w:proofErr w:type="spellEnd"/>
      <w:r w:rsidRPr="00584CF9">
        <w:rPr>
          <w:rFonts w:ascii="Arial" w:hAnsi="Arial"/>
          <w:sz w:val="19"/>
          <w:szCs w:val="19"/>
        </w:rPr>
        <w:t xml:space="preserve"> or not </w:t>
      </w:r>
      <w:proofErr w:type="spellStart"/>
      <w:r w:rsidRPr="00584CF9">
        <w:rPr>
          <w:rFonts w:ascii="Arial" w:hAnsi="Arial"/>
          <w:sz w:val="19"/>
          <w:szCs w:val="19"/>
        </w:rPr>
        <w:t>practised</w:t>
      </w:r>
      <w:proofErr w:type="spellEnd"/>
      <w:r w:rsidRPr="00584CF9">
        <w:rPr>
          <w:rFonts w:ascii="Arial" w:hAnsi="Arial"/>
          <w:sz w:val="19"/>
          <w:szCs w:val="19"/>
        </w:rPr>
        <w:t>;</w:t>
      </w:r>
    </w:p>
    <w:p w14:paraId="623CF4AA"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f)</w:t>
      </w:r>
      <w:r w:rsidRPr="00584CF9">
        <w:rPr>
          <w:rFonts w:ascii="Arial" w:hAnsi="Arial"/>
          <w:sz w:val="19"/>
          <w:szCs w:val="19"/>
        </w:rPr>
        <w:tab/>
        <w:t xml:space="preserve">freedom of a country or </w:t>
      </w:r>
      <w:r w:rsidRPr="00584CF9">
        <w:rPr>
          <w:rFonts w:ascii="Arial" w:hAnsi="Arial"/>
          <w:i/>
          <w:iCs/>
          <w:sz w:val="19"/>
          <w:szCs w:val="19"/>
        </w:rPr>
        <w:t>zone</w:t>
      </w:r>
      <w:r w:rsidRPr="00584CF9">
        <w:rPr>
          <w:rFonts w:ascii="Arial" w:hAnsi="Arial"/>
          <w:sz w:val="19"/>
          <w:szCs w:val="19"/>
        </w:rPr>
        <w:t xml:space="preserve"> from </w:t>
      </w:r>
      <w:proofErr w:type="spellStart"/>
      <w:r w:rsidRPr="00584CF9">
        <w:rPr>
          <w:rFonts w:ascii="Arial" w:hAnsi="Arial"/>
          <w:sz w:val="19"/>
          <w:szCs w:val="19"/>
        </w:rPr>
        <w:t>peste</w:t>
      </w:r>
      <w:proofErr w:type="spellEnd"/>
      <w:r w:rsidRPr="00584CF9">
        <w:rPr>
          <w:rFonts w:ascii="Arial" w:hAnsi="Arial"/>
          <w:sz w:val="19"/>
          <w:szCs w:val="19"/>
        </w:rPr>
        <w:t xml:space="preserve"> des petits ruminants (PPR);</w:t>
      </w:r>
    </w:p>
    <w:p w14:paraId="578300E3" w14:textId="2B62B935" w:rsidR="00206429" w:rsidRPr="00584CF9" w:rsidRDefault="00206429" w:rsidP="00206429">
      <w:pPr>
        <w:pStyle w:val="WOAHListNumberedPara"/>
        <w:rPr>
          <w:rFonts w:ascii="Arial" w:hAnsi="Arial"/>
          <w:sz w:val="19"/>
          <w:szCs w:val="19"/>
        </w:rPr>
      </w:pPr>
      <w:r w:rsidRPr="00584CF9">
        <w:rPr>
          <w:rFonts w:ascii="Arial" w:hAnsi="Arial"/>
          <w:sz w:val="19"/>
          <w:szCs w:val="19"/>
        </w:rPr>
        <w:t>2)</w:t>
      </w:r>
      <w:r w:rsidRPr="00584CF9">
        <w:rPr>
          <w:rFonts w:ascii="Arial" w:hAnsi="Arial"/>
          <w:sz w:val="19"/>
          <w:szCs w:val="19"/>
        </w:rPr>
        <w:tab/>
        <w:t>endorsement by WOAH of:</w:t>
      </w:r>
    </w:p>
    <w:p w14:paraId="57C5EA37"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a)</w:t>
      </w:r>
      <w:r w:rsidRPr="00584CF9">
        <w:rPr>
          <w:rFonts w:ascii="Arial" w:hAnsi="Arial"/>
          <w:sz w:val="19"/>
          <w:szCs w:val="19"/>
        </w:rPr>
        <w:tab/>
        <w:t xml:space="preserve">an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xml:space="preserve"> for CBPP;</w:t>
      </w:r>
    </w:p>
    <w:p w14:paraId="5EB73372"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b)</w:t>
      </w:r>
      <w:r w:rsidRPr="00584CF9">
        <w:rPr>
          <w:rFonts w:ascii="Arial" w:hAnsi="Arial"/>
          <w:sz w:val="19"/>
          <w:szCs w:val="19"/>
        </w:rPr>
        <w:tab/>
        <w:t xml:space="preserve">an </w:t>
      </w:r>
      <w:r w:rsidRPr="00584CF9">
        <w:rPr>
          <w:rFonts w:ascii="Arial" w:hAnsi="Arial"/>
          <w:i/>
          <w:iCs/>
          <w:sz w:val="19"/>
          <w:szCs w:val="19"/>
        </w:rPr>
        <w:t xml:space="preserve">official </w:t>
      </w:r>
      <w:r w:rsidRPr="00584CF9">
        <w:rPr>
          <w:rFonts w:ascii="Arial" w:hAnsi="Arial"/>
          <w:sz w:val="19"/>
          <w:szCs w:val="19"/>
        </w:rPr>
        <w:t>control</w:t>
      </w:r>
      <w:r w:rsidRPr="00584CF9">
        <w:rPr>
          <w:rFonts w:ascii="Arial" w:hAnsi="Arial"/>
          <w:i/>
          <w:iCs/>
          <w:sz w:val="19"/>
          <w:szCs w:val="19"/>
        </w:rPr>
        <w:t xml:space="preserve"> </w:t>
      </w:r>
      <w:proofErr w:type="spellStart"/>
      <w:r w:rsidRPr="00584CF9">
        <w:rPr>
          <w:rFonts w:ascii="Arial" w:hAnsi="Arial"/>
          <w:i/>
          <w:iCs/>
          <w:sz w:val="19"/>
          <w:szCs w:val="19"/>
        </w:rPr>
        <w:t>programme</w:t>
      </w:r>
      <w:proofErr w:type="spellEnd"/>
      <w:r w:rsidRPr="00584CF9">
        <w:rPr>
          <w:rFonts w:ascii="Arial" w:hAnsi="Arial"/>
          <w:sz w:val="19"/>
          <w:szCs w:val="19"/>
        </w:rPr>
        <w:t xml:space="preserve"> for FMD;</w:t>
      </w:r>
    </w:p>
    <w:p w14:paraId="353D72BC"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c)</w:t>
      </w:r>
      <w:r w:rsidRPr="00584CF9">
        <w:rPr>
          <w:rFonts w:ascii="Arial" w:hAnsi="Arial"/>
          <w:sz w:val="19"/>
          <w:szCs w:val="19"/>
        </w:rPr>
        <w:tab/>
        <w:t xml:space="preserve">an </w:t>
      </w:r>
      <w:r w:rsidRPr="00584CF9">
        <w:rPr>
          <w:rFonts w:ascii="Arial" w:hAnsi="Arial"/>
          <w:i/>
          <w:iCs/>
          <w:sz w:val="19"/>
          <w:szCs w:val="19"/>
        </w:rPr>
        <w:t xml:space="preserve">official </w:t>
      </w:r>
      <w:r w:rsidRPr="00584CF9">
        <w:rPr>
          <w:rFonts w:ascii="Arial" w:hAnsi="Arial"/>
          <w:sz w:val="19"/>
          <w:szCs w:val="19"/>
        </w:rPr>
        <w:t>control</w:t>
      </w:r>
      <w:r w:rsidRPr="00584CF9">
        <w:rPr>
          <w:rFonts w:ascii="Arial" w:hAnsi="Arial"/>
          <w:i/>
          <w:iCs/>
          <w:sz w:val="19"/>
          <w:szCs w:val="19"/>
        </w:rPr>
        <w:t xml:space="preserve"> </w:t>
      </w:r>
      <w:proofErr w:type="spellStart"/>
      <w:r w:rsidRPr="00584CF9">
        <w:rPr>
          <w:rFonts w:ascii="Arial" w:hAnsi="Arial"/>
          <w:i/>
          <w:iCs/>
          <w:sz w:val="19"/>
          <w:szCs w:val="19"/>
        </w:rPr>
        <w:t>programme</w:t>
      </w:r>
      <w:proofErr w:type="spellEnd"/>
      <w:r w:rsidRPr="00584CF9">
        <w:rPr>
          <w:rFonts w:ascii="Arial" w:hAnsi="Arial"/>
          <w:sz w:val="19"/>
          <w:szCs w:val="19"/>
        </w:rPr>
        <w:t xml:space="preserve"> for PPR;</w:t>
      </w:r>
    </w:p>
    <w:p w14:paraId="1167535E" w14:textId="77777777" w:rsidR="00206429" w:rsidRPr="00584CF9" w:rsidRDefault="00206429" w:rsidP="00206429">
      <w:pPr>
        <w:pStyle w:val="WOAHListNumberedPara"/>
        <w:ind w:left="851" w:hanging="425"/>
        <w:rPr>
          <w:rFonts w:ascii="Arial" w:hAnsi="Arial"/>
          <w:sz w:val="19"/>
          <w:szCs w:val="19"/>
        </w:rPr>
      </w:pPr>
      <w:r w:rsidRPr="00584CF9">
        <w:rPr>
          <w:rFonts w:ascii="Arial" w:hAnsi="Arial"/>
          <w:sz w:val="19"/>
          <w:szCs w:val="19"/>
        </w:rPr>
        <w:t>d)</w:t>
      </w:r>
      <w:r w:rsidRPr="00584CF9">
        <w:rPr>
          <w:rFonts w:ascii="Arial" w:hAnsi="Arial"/>
          <w:sz w:val="19"/>
          <w:szCs w:val="19"/>
        </w:rPr>
        <w:tab/>
        <w:t xml:space="preserve">an </w:t>
      </w:r>
      <w:r w:rsidRPr="00584CF9">
        <w:rPr>
          <w:rFonts w:ascii="Arial" w:hAnsi="Arial"/>
          <w:i/>
          <w:iCs/>
          <w:sz w:val="19"/>
          <w:szCs w:val="19"/>
        </w:rPr>
        <w:t xml:space="preserve">official </w:t>
      </w:r>
      <w:r w:rsidRPr="00584CF9">
        <w:rPr>
          <w:rFonts w:ascii="Arial" w:hAnsi="Arial"/>
          <w:sz w:val="19"/>
          <w:szCs w:val="19"/>
        </w:rPr>
        <w:t>control</w:t>
      </w:r>
      <w:r w:rsidRPr="00584CF9">
        <w:rPr>
          <w:rFonts w:ascii="Arial" w:hAnsi="Arial"/>
          <w:i/>
          <w:iCs/>
          <w:sz w:val="19"/>
          <w:szCs w:val="19"/>
        </w:rPr>
        <w:t xml:space="preserve"> </w:t>
      </w:r>
      <w:proofErr w:type="spellStart"/>
      <w:r w:rsidRPr="00584CF9">
        <w:rPr>
          <w:rFonts w:ascii="Arial" w:hAnsi="Arial"/>
          <w:i/>
          <w:iCs/>
          <w:sz w:val="19"/>
          <w:szCs w:val="19"/>
        </w:rPr>
        <w:t>programme</w:t>
      </w:r>
      <w:proofErr w:type="spellEnd"/>
      <w:r w:rsidRPr="00584CF9">
        <w:rPr>
          <w:rFonts w:ascii="Arial" w:hAnsi="Arial"/>
          <w:sz w:val="19"/>
          <w:szCs w:val="19"/>
        </w:rPr>
        <w:t xml:space="preserve"> for dog-mediated rabies.</w:t>
      </w:r>
    </w:p>
    <w:p w14:paraId="43F5F20C" w14:textId="4265551C" w:rsidR="00206429" w:rsidRPr="00584CF9" w:rsidRDefault="00206429" w:rsidP="00206429">
      <w:pPr>
        <w:pStyle w:val="WOAHArticleText"/>
        <w:rPr>
          <w:rFonts w:ascii="Arial" w:hAnsi="Arial"/>
          <w:sz w:val="19"/>
          <w:szCs w:val="19"/>
        </w:rPr>
      </w:pPr>
      <w:r w:rsidRPr="00584CF9">
        <w:rPr>
          <w:rFonts w:ascii="Arial" w:hAnsi="Arial"/>
          <w:sz w:val="19"/>
          <w:szCs w:val="19"/>
        </w:rPr>
        <w:t>WOAH does not grant official recognition of</w:t>
      </w:r>
      <w:r w:rsidR="008F2398" w:rsidRPr="00054557">
        <w:rPr>
          <w:rFonts w:ascii="Arial" w:hAnsi="Arial"/>
          <w:sz w:val="19"/>
          <w:szCs w:val="19"/>
          <w:highlight w:val="yellow"/>
          <w:u w:val="double"/>
        </w:rPr>
        <w:t xml:space="preserve"> an</w:t>
      </w:r>
      <w:r w:rsidRPr="00584CF9">
        <w:rPr>
          <w:rFonts w:ascii="Arial" w:hAnsi="Arial"/>
          <w:sz w:val="19"/>
          <w:szCs w:val="19"/>
        </w:rPr>
        <w:t xml:space="preserve"> </w:t>
      </w:r>
      <w:r w:rsidRPr="00584CF9">
        <w:rPr>
          <w:rFonts w:ascii="Arial" w:hAnsi="Arial"/>
          <w:i/>
          <w:iCs/>
          <w:sz w:val="19"/>
          <w:szCs w:val="19"/>
        </w:rPr>
        <w:t>animal health status</w:t>
      </w:r>
      <w:r w:rsidRPr="00584CF9">
        <w:rPr>
          <w:rFonts w:ascii="Arial" w:hAnsi="Arial"/>
          <w:sz w:val="19"/>
          <w:szCs w:val="19"/>
        </w:rPr>
        <w:t xml:space="preserve"> or endorsement of an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xml:space="preserve"> for diseases other than those listed under points 1 and 2 above.</w:t>
      </w:r>
    </w:p>
    <w:p w14:paraId="4D539957" w14:textId="7B05AD7D" w:rsidR="00206429" w:rsidRPr="00584CF9" w:rsidRDefault="00206429" w:rsidP="00206429">
      <w:pPr>
        <w:pStyle w:val="WOAHArticleText"/>
        <w:rPr>
          <w:rFonts w:ascii="Arial" w:hAnsi="Arial"/>
          <w:sz w:val="19"/>
          <w:szCs w:val="19"/>
        </w:rPr>
      </w:pPr>
      <w:r w:rsidRPr="00584CF9">
        <w:rPr>
          <w:rFonts w:ascii="Arial" w:hAnsi="Arial"/>
          <w:sz w:val="19"/>
          <w:szCs w:val="19"/>
        </w:rPr>
        <w:t xml:space="preserve">The Member Country should present documentation setting out the compliance of their </w:t>
      </w:r>
      <w:r w:rsidRPr="00584CF9">
        <w:rPr>
          <w:rFonts w:ascii="Arial" w:hAnsi="Arial"/>
          <w:i/>
          <w:iCs/>
          <w:sz w:val="19"/>
          <w:szCs w:val="19"/>
        </w:rPr>
        <w:t>Veterinary Services</w:t>
      </w:r>
      <w:r w:rsidRPr="00584CF9">
        <w:rPr>
          <w:rFonts w:ascii="Arial" w:hAnsi="Arial"/>
          <w:sz w:val="19"/>
          <w:szCs w:val="19"/>
        </w:rPr>
        <w:t xml:space="preserve"> with the provisions of Chapters 1.1.</w:t>
      </w:r>
      <w:r w:rsidR="00E17835" w:rsidRPr="00054557">
        <w:rPr>
          <w:rFonts w:ascii="Arial" w:hAnsi="Arial"/>
          <w:sz w:val="19"/>
          <w:szCs w:val="19"/>
          <w:highlight w:val="yellow"/>
          <w:u w:val="double"/>
        </w:rPr>
        <w:t xml:space="preserve"> ‘Notification of diseases and provision of epidemiological information’</w:t>
      </w:r>
      <w:r w:rsidRPr="00584CF9">
        <w:rPr>
          <w:rFonts w:ascii="Arial" w:hAnsi="Arial"/>
          <w:sz w:val="19"/>
          <w:szCs w:val="19"/>
        </w:rPr>
        <w:t>, 1.4.</w:t>
      </w:r>
      <w:r w:rsidR="00EF7BCB" w:rsidRPr="00054557">
        <w:rPr>
          <w:rFonts w:ascii="Arial" w:hAnsi="Arial"/>
          <w:sz w:val="19"/>
          <w:szCs w:val="19"/>
          <w:highlight w:val="yellow"/>
          <w:u w:val="double"/>
        </w:rPr>
        <w:t xml:space="preserve"> Animal health surveillance’</w:t>
      </w:r>
      <w:r w:rsidRPr="00584CF9">
        <w:rPr>
          <w:rFonts w:ascii="Arial" w:hAnsi="Arial"/>
          <w:sz w:val="19"/>
          <w:szCs w:val="19"/>
        </w:rPr>
        <w:t xml:space="preserve">, </w:t>
      </w:r>
      <w:r w:rsidR="001129B3" w:rsidRPr="00054557">
        <w:rPr>
          <w:rFonts w:ascii="Arial" w:hAnsi="Arial"/>
          <w:sz w:val="19"/>
          <w:szCs w:val="19"/>
          <w:highlight w:val="yellow"/>
          <w:u w:val="double"/>
        </w:rPr>
        <w:t>2.1.</w:t>
      </w:r>
      <w:r w:rsidR="00EF7BCB" w:rsidRPr="00054557">
        <w:rPr>
          <w:rFonts w:ascii="Arial" w:hAnsi="Arial"/>
          <w:sz w:val="19"/>
          <w:szCs w:val="19"/>
          <w:highlight w:val="yellow"/>
          <w:u w:val="double"/>
        </w:rPr>
        <w:t xml:space="preserve"> ‘Import risk analysis’</w:t>
      </w:r>
      <w:r w:rsidR="001129B3" w:rsidRPr="00054557">
        <w:rPr>
          <w:rFonts w:ascii="Arial" w:hAnsi="Arial"/>
          <w:sz w:val="19"/>
          <w:szCs w:val="19"/>
          <w:highlight w:val="yellow"/>
          <w:u w:val="double"/>
        </w:rPr>
        <w:t xml:space="preserve">, </w:t>
      </w:r>
      <w:r w:rsidRPr="00584CF9">
        <w:rPr>
          <w:rFonts w:ascii="Arial" w:hAnsi="Arial"/>
          <w:sz w:val="19"/>
          <w:szCs w:val="19"/>
        </w:rPr>
        <w:t>3.2.</w:t>
      </w:r>
      <w:r w:rsidR="00EF7BCB" w:rsidRPr="00054557">
        <w:rPr>
          <w:rFonts w:ascii="Arial" w:hAnsi="Arial"/>
          <w:sz w:val="19"/>
          <w:szCs w:val="19"/>
          <w:highlight w:val="yellow"/>
          <w:u w:val="double"/>
        </w:rPr>
        <w:t xml:space="preserve"> ‘</w:t>
      </w:r>
      <w:r w:rsidR="005F15C5" w:rsidRPr="00054557">
        <w:rPr>
          <w:rFonts w:ascii="Arial" w:hAnsi="Arial"/>
          <w:sz w:val="19"/>
          <w:szCs w:val="19"/>
          <w:highlight w:val="yellow"/>
          <w:u w:val="double"/>
        </w:rPr>
        <w:t>Quality of Veterinary Services’</w:t>
      </w:r>
      <w:r w:rsidRPr="00584CF9">
        <w:rPr>
          <w:rFonts w:ascii="Arial" w:hAnsi="Arial"/>
          <w:sz w:val="19"/>
          <w:szCs w:val="19"/>
        </w:rPr>
        <w:t>, 3.3.</w:t>
      </w:r>
      <w:r w:rsidR="005F15C5" w:rsidRPr="00054557">
        <w:rPr>
          <w:rFonts w:ascii="Arial" w:hAnsi="Arial"/>
          <w:sz w:val="19"/>
          <w:szCs w:val="19"/>
          <w:highlight w:val="yellow"/>
          <w:u w:val="double"/>
        </w:rPr>
        <w:t xml:space="preserve"> ‘Evaluation of Veterinary Services’</w:t>
      </w:r>
      <w:r w:rsidRPr="00584CF9">
        <w:rPr>
          <w:rFonts w:ascii="Arial" w:hAnsi="Arial"/>
          <w:sz w:val="19"/>
          <w:szCs w:val="19"/>
        </w:rPr>
        <w:t xml:space="preserve"> and 4.4.</w:t>
      </w:r>
      <w:r w:rsidR="005F15C5" w:rsidRPr="00054557">
        <w:rPr>
          <w:rFonts w:ascii="Arial" w:hAnsi="Arial"/>
          <w:sz w:val="19"/>
          <w:szCs w:val="19"/>
          <w:highlight w:val="yellow"/>
          <w:u w:val="double"/>
        </w:rPr>
        <w:t xml:space="preserve"> ‘Zoning and </w:t>
      </w:r>
      <w:proofErr w:type="spellStart"/>
      <w:r w:rsidR="005F15C5" w:rsidRPr="00054557">
        <w:rPr>
          <w:rFonts w:ascii="Arial" w:hAnsi="Arial"/>
          <w:sz w:val="19"/>
          <w:szCs w:val="19"/>
          <w:highlight w:val="yellow"/>
          <w:u w:val="double"/>
        </w:rPr>
        <w:t>compartmentalisation</w:t>
      </w:r>
      <w:proofErr w:type="spellEnd"/>
      <w:r w:rsidR="005F15C5" w:rsidRPr="00054557">
        <w:rPr>
          <w:rFonts w:ascii="Arial" w:hAnsi="Arial"/>
          <w:sz w:val="19"/>
          <w:szCs w:val="19"/>
          <w:highlight w:val="yellow"/>
          <w:u w:val="double"/>
        </w:rPr>
        <w:t>’</w:t>
      </w:r>
      <w:r w:rsidRPr="00584CF9">
        <w:rPr>
          <w:rFonts w:ascii="Arial" w:hAnsi="Arial"/>
          <w:sz w:val="19"/>
          <w:szCs w:val="19"/>
        </w:rPr>
        <w:t xml:space="preserve"> of the </w:t>
      </w:r>
      <w:r w:rsidRPr="00584CF9">
        <w:rPr>
          <w:rFonts w:ascii="Arial" w:hAnsi="Arial"/>
          <w:i/>
          <w:iCs/>
          <w:sz w:val="19"/>
          <w:szCs w:val="19"/>
        </w:rPr>
        <w:t>Terrestrial Code</w:t>
      </w:r>
      <w:r w:rsidRPr="00584CF9">
        <w:rPr>
          <w:rFonts w:ascii="Arial" w:hAnsi="Arial"/>
          <w:sz w:val="19"/>
          <w:szCs w:val="19"/>
        </w:rPr>
        <w:t xml:space="preserve">, when relevant, and with the provisions of the relevant disease-specific chapters in the </w:t>
      </w:r>
      <w:r w:rsidRPr="00584CF9">
        <w:rPr>
          <w:rFonts w:ascii="Arial" w:hAnsi="Arial"/>
          <w:i/>
          <w:iCs/>
          <w:sz w:val="19"/>
          <w:szCs w:val="19"/>
        </w:rPr>
        <w:t>Terrestrial Code</w:t>
      </w:r>
      <w:r w:rsidRPr="00584CF9">
        <w:rPr>
          <w:rFonts w:ascii="Arial" w:hAnsi="Arial"/>
          <w:sz w:val="19"/>
          <w:szCs w:val="19"/>
        </w:rPr>
        <w:t xml:space="preserve"> and the </w:t>
      </w:r>
      <w:r w:rsidRPr="00584CF9">
        <w:rPr>
          <w:rFonts w:ascii="Arial" w:hAnsi="Arial"/>
          <w:i/>
          <w:iCs/>
          <w:sz w:val="19"/>
          <w:szCs w:val="19"/>
        </w:rPr>
        <w:t>Terrestrial Manual</w:t>
      </w:r>
      <w:r w:rsidRPr="00584CF9">
        <w:rPr>
          <w:rFonts w:ascii="Arial" w:hAnsi="Arial"/>
          <w:sz w:val="19"/>
          <w:szCs w:val="19"/>
        </w:rPr>
        <w:t>.</w:t>
      </w:r>
    </w:p>
    <w:p w14:paraId="1B2E766D" w14:textId="73BA9855" w:rsidR="00206429" w:rsidRPr="00054557" w:rsidRDefault="00206429" w:rsidP="00206429">
      <w:pPr>
        <w:pStyle w:val="WOAHArticleText"/>
        <w:rPr>
          <w:rFonts w:ascii="Arial" w:hAnsi="Arial"/>
          <w:sz w:val="19"/>
          <w:szCs w:val="19"/>
          <w:highlight w:val="yellow"/>
        </w:rPr>
      </w:pPr>
      <w:r w:rsidRPr="00584CF9">
        <w:rPr>
          <w:rFonts w:ascii="Arial" w:hAnsi="Arial"/>
          <w:sz w:val="19"/>
          <w:szCs w:val="19"/>
        </w:rPr>
        <w:lastRenderedPageBreak/>
        <w:t>When requesting official recognition of</w:t>
      </w:r>
      <w:r w:rsidR="008F2398" w:rsidRPr="00054557">
        <w:rPr>
          <w:rFonts w:ascii="Arial" w:hAnsi="Arial"/>
          <w:sz w:val="19"/>
          <w:szCs w:val="19"/>
          <w:highlight w:val="yellow"/>
          <w:u w:val="double"/>
        </w:rPr>
        <w:t xml:space="preserve"> an</w:t>
      </w:r>
      <w:r w:rsidRPr="00584CF9">
        <w:rPr>
          <w:rFonts w:ascii="Arial" w:hAnsi="Arial"/>
          <w:sz w:val="19"/>
          <w:szCs w:val="19"/>
        </w:rPr>
        <w:t xml:space="preserve"> </w:t>
      </w:r>
      <w:r w:rsidRPr="00584CF9">
        <w:rPr>
          <w:rFonts w:ascii="Arial" w:hAnsi="Arial"/>
          <w:i/>
          <w:iCs/>
          <w:sz w:val="19"/>
          <w:szCs w:val="19"/>
        </w:rPr>
        <w:t>animal health status</w:t>
      </w:r>
      <w:r w:rsidRPr="00584CF9">
        <w:rPr>
          <w:rFonts w:ascii="Arial" w:hAnsi="Arial"/>
          <w:sz w:val="19"/>
          <w:szCs w:val="19"/>
        </w:rPr>
        <w:t xml:space="preserve"> or endorsement by WOAH of an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the Member Country should follow the</w:t>
      </w:r>
      <w:r w:rsidR="007F160E" w:rsidRPr="00054557">
        <w:rPr>
          <w:rFonts w:ascii="Arial" w:hAnsi="Arial"/>
          <w:sz w:val="19"/>
          <w:szCs w:val="19"/>
          <w:highlight w:val="yellow"/>
          <w:u w:val="double"/>
        </w:rPr>
        <w:t xml:space="preserve"> relevant</w:t>
      </w:r>
      <w:r w:rsidRPr="00584CF9">
        <w:rPr>
          <w:rFonts w:ascii="Arial" w:hAnsi="Arial"/>
          <w:sz w:val="19"/>
          <w:szCs w:val="19"/>
        </w:rPr>
        <w:t xml:space="preserve"> Standard Operating Procedures (available on the WOAH website) and submit to WOAH a dossier providing the information requested in the following chapters (as appropriate): 1.7. (for AHS), 1.8. (for BSE), 1.9. (for CSF), 1.10. (for CBPP), 1.11. (for FMD) or 1.12. (for PPR).</w:t>
      </w:r>
    </w:p>
    <w:p w14:paraId="6081E293" w14:textId="1A842DFD" w:rsidR="00206429" w:rsidRPr="00054557" w:rsidRDefault="00206429" w:rsidP="00206429">
      <w:pPr>
        <w:pStyle w:val="WOAHArticleText"/>
        <w:rPr>
          <w:rFonts w:ascii="Arial" w:hAnsi="Arial"/>
          <w:strike/>
          <w:sz w:val="19"/>
          <w:szCs w:val="19"/>
        </w:rPr>
      </w:pPr>
      <w:r w:rsidRPr="00224E66">
        <w:rPr>
          <w:rFonts w:ascii="Arial" w:hAnsi="Arial"/>
          <w:strike/>
          <w:sz w:val="19"/>
          <w:szCs w:val="19"/>
          <w:highlight w:val="yellow"/>
        </w:rPr>
        <w:t xml:space="preserve">The WOAH framework for the official recognition of </w:t>
      </w:r>
      <w:r w:rsidRPr="00224E66">
        <w:rPr>
          <w:rFonts w:ascii="Arial" w:hAnsi="Arial"/>
          <w:i/>
          <w:iCs/>
          <w:strike/>
          <w:sz w:val="19"/>
          <w:szCs w:val="19"/>
          <w:highlight w:val="yellow"/>
        </w:rPr>
        <w:t>animal health status</w:t>
      </w:r>
      <w:r w:rsidRPr="00224E66">
        <w:rPr>
          <w:rFonts w:ascii="Arial" w:hAnsi="Arial"/>
          <w:strike/>
          <w:sz w:val="19"/>
          <w:szCs w:val="19"/>
          <w:highlight w:val="yellow"/>
        </w:rPr>
        <w:t xml:space="preserve">, the endorsement of </w:t>
      </w:r>
      <w:r w:rsidRPr="00224E66">
        <w:rPr>
          <w:rFonts w:ascii="Arial" w:hAnsi="Arial"/>
          <w:i/>
          <w:iCs/>
          <w:strike/>
          <w:sz w:val="19"/>
          <w:szCs w:val="19"/>
          <w:highlight w:val="yellow"/>
        </w:rPr>
        <w:t xml:space="preserve">official control </w:t>
      </w:r>
      <w:proofErr w:type="spellStart"/>
      <w:r w:rsidRPr="00224E66">
        <w:rPr>
          <w:rFonts w:ascii="Arial" w:hAnsi="Arial"/>
          <w:i/>
          <w:iCs/>
          <w:strike/>
          <w:sz w:val="19"/>
          <w:szCs w:val="19"/>
          <w:highlight w:val="yellow"/>
        </w:rPr>
        <w:t>programmes</w:t>
      </w:r>
      <w:proofErr w:type="spellEnd"/>
      <w:r w:rsidRPr="00224E66">
        <w:rPr>
          <w:rFonts w:ascii="Arial" w:hAnsi="Arial"/>
          <w:strike/>
          <w:sz w:val="19"/>
          <w:szCs w:val="19"/>
          <w:highlight w:val="yellow"/>
        </w:rPr>
        <w:t>, and their maintenance is described in relevant Resolutions adopted by the World Assembly of WOAH Delegates.</w:t>
      </w:r>
    </w:p>
    <w:p w14:paraId="71DE1D55" w14:textId="23F88439" w:rsidR="00206429" w:rsidRPr="00584CF9" w:rsidRDefault="00206429" w:rsidP="00206429">
      <w:pPr>
        <w:pStyle w:val="WOAHArticleText"/>
        <w:rPr>
          <w:rFonts w:ascii="Arial" w:hAnsi="Arial"/>
          <w:sz w:val="19"/>
          <w:szCs w:val="19"/>
        </w:rPr>
      </w:pPr>
      <w:r w:rsidRPr="00584CF9">
        <w:rPr>
          <w:rFonts w:ascii="Arial" w:hAnsi="Arial"/>
          <w:sz w:val="19"/>
          <w:szCs w:val="19"/>
        </w:rPr>
        <w:t xml:space="preserve">The country or the </w:t>
      </w:r>
      <w:r w:rsidRPr="00584CF9">
        <w:rPr>
          <w:rFonts w:ascii="Arial" w:hAnsi="Arial"/>
          <w:i/>
          <w:iCs/>
          <w:sz w:val="19"/>
          <w:szCs w:val="19"/>
        </w:rPr>
        <w:t>zone</w:t>
      </w:r>
      <w:r w:rsidRPr="00584CF9">
        <w:rPr>
          <w:rFonts w:ascii="Arial" w:hAnsi="Arial"/>
          <w:sz w:val="19"/>
          <w:szCs w:val="19"/>
        </w:rPr>
        <w:t xml:space="preserve"> will be included in the relevant lists of official </w:t>
      </w:r>
      <w:r w:rsidRPr="00584CF9">
        <w:rPr>
          <w:rFonts w:ascii="Arial" w:hAnsi="Arial"/>
          <w:i/>
          <w:iCs/>
          <w:sz w:val="19"/>
          <w:szCs w:val="19"/>
        </w:rPr>
        <w:t>animal health status</w:t>
      </w:r>
      <w:r w:rsidRPr="00584CF9">
        <w:rPr>
          <w:rFonts w:ascii="Arial" w:hAnsi="Arial"/>
          <w:sz w:val="19"/>
          <w:szCs w:val="19"/>
        </w:rPr>
        <w:t xml:space="preserve"> or endorsed </w:t>
      </w:r>
      <w:r w:rsidRPr="00584CF9">
        <w:rPr>
          <w:rFonts w:ascii="Arial" w:hAnsi="Arial"/>
          <w:i/>
          <w:iCs/>
          <w:sz w:val="19"/>
          <w:szCs w:val="19"/>
        </w:rPr>
        <w:t xml:space="preserve">official control </w:t>
      </w:r>
      <w:proofErr w:type="spellStart"/>
      <w:r w:rsidRPr="00584CF9">
        <w:rPr>
          <w:rFonts w:ascii="Arial" w:hAnsi="Arial"/>
          <w:i/>
          <w:iCs/>
          <w:sz w:val="19"/>
          <w:szCs w:val="19"/>
        </w:rPr>
        <w:t>programmes</w:t>
      </w:r>
      <w:proofErr w:type="spellEnd"/>
      <w:r w:rsidRPr="00584CF9">
        <w:rPr>
          <w:rFonts w:ascii="Arial" w:hAnsi="Arial"/>
          <w:sz w:val="19"/>
          <w:szCs w:val="19"/>
        </w:rPr>
        <w:t xml:space="preserve"> only after the evidence submitted has been </w:t>
      </w:r>
      <w:r w:rsidR="009A7686" w:rsidRPr="00054557">
        <w:rPr>
          <w:rFonts w:ascii="Arial" w:hAnsi="Arial"/>
          <w:sz w:val="19"/>
          <w:szCs w:val="19"/>
          <w:highlight w:val="yellow"/>
          <w:u w:val="double"/>
        </w:rPr>
        <w:t xml:space="preserve">assessed </w:t>
      </w:r>
      <w:r w:rsidR="002365A3" w:rsidRPr="00054557">
        <w:rPr>
          <w:rFonts w:ascii="Arial" w:hAnsi="Arial"/>
          <w:sz w:val="19"/>
          <w:szCs w:val="19"/>
          <w:highlight w:val="yellow"/>
          <w:u w:val="double"/>
        </w:rPr>
        <w:t xml:space="preserve">by experts and the Resolutions listing </w:t>
      </w:r>
      <w:r w:rsidR="006B66EA" w:rsidRPr="00054557">
        <w:rPr>
          <w:rFonts w:ascii="Arial" w:hAnsi="Arial"/>
          <w:sz w:val="19"/>
          <w:szCs w:val="19"/>
          <w:highlight w:val="yellow"/>
          <w:u w:val="double"/>
        </w:rPr>
        <w:t xml:space="preserve">the </w:t>
      </w:r>
      <w:r w:rsidR="002365A3" w:rsidRPr="00054557">
        <w:rPr>
          <w:rFonts w:ascii="Arial" w:hAnsi="Arial"/>
          <w:sz w:val="19"/>
          <w:szCs w:val="19"/>
          <w:highlight w:val="yellow"/>
          <w:u w:val="double"/>
        </w:rPr>
        <w:t>country or</w:t>
      </w:r>
      <w:r w:rsidR="006B66EA" w:rsidRPr="00054557">
        <w:rPr>
          <w:rFonts w:ascii="Arial" w:hAnsi="Arial"/>
          <w:sz w:val="19"/>
          <w:szCs w:val="19"/>
          <w:highlight w:val="yellow"/>
          <w:u w:val="double"/>
        </w:rPr>
        <w:t xml:space="preserve"> the</w:t>
      </w:r>
      <w:r w:rsidR="002365A3" w:rsidRPr="00054557">
        <w:rPr>
          <w:rFonts w:ascii="Arial" w:hAnsi="Arial"/>
          <w:sz w:val="19"/>
          <w:szCs w:val="19"/>
          <w:highlight w:val="yellow"/>
          <w:u w:val="double"/>
        </w:rPr>
        <w:t xml:space="preserve"> </w:t>
      </w:r>
      <w:r w:rsidR="002365A3" w:rsidRPr="00054557">
        <w:rPr>
          <w:rFonts w:ascii="Arial" w:hAnsi="Arial"/>
          <w:i/>
          <w:iCs/>
          <w:sz w:val="19"/>
          <w:szCs w:val="19"/>
          <w:highlight w:val="yellow"/>
          <w:u w:val="double"/>
        </w:rPr>
        <w:t>zone</w:t>
      </w:r>
      <w:r w:rsidR="002365A3" w:rsidRPr="00054557">
        <w:rPr>
          <w:rFonts w:ascii="Arial" w:hAnsi="Arial"/>
          <w:sz w:val="19"/>
          <w:szCs w:val="19"/>
          <w:highlight w:val="yellow"/>
          <w:u w:val="double"/>
        </w:rPr>
        <w:t xml:space="preserve"> </w:t>
      </w:r>
      <w:r w:rsidR="00C73228" w:rsidRPr="00054557">
        <w:rPr>
          <w:rFonts w:ascii="Arial" w:hAnsi="Arial"/>
          <w:sz w:val="19"/>
          <w:szCs w:val="19"/>
          <w:highlight w:val="yellow"/>
          <w:u w:val="double"/>
        </w:rPr>
        <w:t xml:space="preserve">have been </w:t>
      </w:r>
      <w:r w:rsidRPr="00584CF9">
        <w:rPr>
          <w:rFonts w:ascii="Arial" w:hAnsi="Arial"/>
          <w:sz w:val="19"/>
          <w:szCs w:val="19"/>
        </w:rPr>
        <w:t>adopted by the World Assembly of WOAH Delegates.</w:t>
      </w:r>
    </w:p>
    <w:p w14:paraId="71183059" w14:textId="72A3D2B2" w:rsidR="00206429" w:rsidRPr="00584CF9" w:rsidRDefault="00206429" w:rsidP="00206429">
      <w:pPr>
        <w:pStyle w:val="WOAHArticleText"/>
        <w:rPr>
          <w:rFonts w:ascii="Arial" w:hAnsi="Arial"/>
          <w:sz w:val="19"/>
          <w:szCs w:val="19"/>
        </w:rPr>
      </w:pPr>
      <w:r w:rsidRPr="00584CF9">
        <w:rPr>
          <w:rFonts w:ascii="Arial" w:hAnsi="Arial"/>
          <w:sz w:val="19"/>
          <w:szCs w:val="19"/>
        </w:rPr>
        <w:t xml:space="preserve">When a Member Country requests official recognition of </w:t>
      </w:r>
      <w:r w:rsidRPr="00584CF9">
        <w:rPr>
          <w:rFonts w:ascii="Arial" w:hAnsi="Arial"/>
          <w:i/>
          <w:iCs/>
          <w:sz w:val="19"/>
          <w:szCs w:val="19"/>
        </w:rPr>
        <w:t>animal health status</w:t>
      </w:r>
      <w:r w:rsidRPr="00584CF9">
        <w:rPr>
          <w:rFonts w:ascii="Arial" w:hAnsi="Arial"/>
          <w:sz w:val="19"/>
          <w:szCs w:val="19"/>
        </w:rPr>
        <w:t xml:space="preserve"> for a </w:t>
      </w:r>
      <w:r w:rsidRPr="00584CF9">
        <w:rPr>
          <w:rFonts w:ascii="Arial" w:hAnsi="Arial"/>
          <w:i/>
          <w:iCs/>
          <w:sz w:val="19"/>
          <w:szCs w:val="19"/>
        </w:rPr>
        <w:t>zone</w:t>
      </w:r>
      <w:r w:rsidRPr="00584CF9">
        <w:rPr>
          <w:rFonts w:ascii="Arial" w:hAnsi="Arial"/>
          <w:sz w:val="19"/>
          <w:szCs w:val="19"/>
        </w:rPr>
        <w:t xml:space="preserve">, the geographical boundaries of the proposed </w:t>
      </w:r>
      <w:r w:rsidRPr="00584CF9">
        <w:rPr>
          <w:rFonts w:ascii="Arial" w:hAnsi="Arial"/>
          <w:i/>
          <w:iCs/>
          <w:sz w:val="19"/>
          <w:szCs w:val="19"/>
        </w:rPr>
        <w:t>zone</w:t>
      </w:r>
      <w:r w:rsidRPr="00584CF9">
        <w:rPr>
          <w:rFonts w:ascii="Arial" w:hAnsi="Arial"/>
          <w:sz w:val="19"/>
          <w:szCs w:val="19"/>
        </w:rPr>
        <w:t xml:space="preserve"> should be clearly defined. When applying for recognition of a free </w:t>
      </w:r>
      <w:r w:rsidRPr="00584CF9">
        <w:rPr>
          <w:rFonts w:ascii="Arial" w:hAnsi="Arial"/>
          <w:i/>
          <w:iCs/>
          <w:sz w:val="19"/>
          <w:szCs w:val="19"/>
        </w:rPr>
        <w:t>zone</w:t>
      </w:r>
      <w:r w:rsidRPr="00584CF9">
        <w:rPr>
          <w:rFonts w:ascii="Arial" w:hAnsi="Arial"/>
          <w:sz w:val="19"/>
          <w:szCs w:val="19"/>
        </w:rPr>
        <w:t xml:space="preserve"> that is adjacent to another </w:t>
      </w:r>
      <w:r w:rsidRPr="00584CF9">
        <w:rPr>
          <w:rFonts w:ascii="Arial" w:hAnsi="Arial"/>
          <w:i/>
          <w:iCs/>
          <w:sz w:val="19"/>
          <w:szCs w:val="19"/>
        </w:rPr>
        <w:t>zone</w:t>
      </w:r>
      <w:r w:rsidRPr="00584CF9">
        <w:rPr>
          <w:rFonts w:ascii="Arial" w:hAnsi="Arial"/>
          <w:sz w:val="19"/>
          <w:szCs w:val="19"/>
        </w:rPr>
        <w:t xml:space="preserve"> of the same status, it should be stated whether the new </w:t>
      </w:r>
      <w:r w:rsidRPr="00584CF9">
        <w:rPr>
          <w:rFonts w:ascii="Arial" w:hAnsi="Arial"/>
          <w:i/>
          <w:iCs/>
          <w:sz w:val="19"/>
          <w:szCs w:val="19"/>
        </w:rPr>
        <w:t>zone</w:t>
      </w:r>
      <w:r w:rsidRPr="00584CF9">
        <w:rPr>
          <w:rFonts w:ascii="Arial" w:hAnsi="Arial"/>
          <w:sz w:val="19"/>
          <w:szCs w:val="19"/>
        </w:rPr>
        <w:t xml:space="preserve"> is being merged or kept separate. If the proposed </w:t>
      </w:r>
      <w:r w:rsidRPr="00584CF9">
        <w:rPr>
          <w:rFonts w:ascii="Arial" w:hAnsi="Arial"/>
          <w:i/>
          <w:iCs/>
          <w:sz w:val="19"/>
          <w:szCs w:val="19"/>
        </w:rPr>
        <w:t>zone</w:t>
      </w:r>
      <w:r w:rsidRPr="00584CF9">
        <w:rPr>
          <w:rFonts w:ascii="Arial" w:hAnsi="Arial"/>
          <w:sz w:val="19"/>
          <w:szCs w:val="19"/>
        </w:rPr>
        <w:t xml:space="preserve"> remains separate, details should be provided of the control of the movement of relevant </w:t>
      </w:r>
      <w:r w:rsidRPr="00584CF9">
        <w:rPr>
          <w:rFonts w:ascii="Arial" w:hAnsi="Arial"/>
          <w:i/>
          <w:iCs/>
          <w:sz w:val="19"/>
          <w:szCs w:val="19"/>
        </w:rPr>
        <w:t>commodities</w:t>
      </w:r>
      <w:r w:rsidRPr="00584CF9">
        <w:rPr>
          <w:rFonts w:ascii="Arial" w:hAnsi="Arial"/>
          <w:sz w:val="19"/>
          <w:szCs w:val="19"/>
        </w:rPr>
        <w:t xml:space="preserve"> between the </w:t>
      </w:r>
      <w:r w:rsidRPr="00584CF9">
        <w:rPr>
          <w:rFonts w:ascii="Arial" w:hAnsi="Arial"/>
          <w:i/>
          <w:iCs/>
          <w:sz w:val="19"/>
          <w:szCs w:val="19"/>
        </w:rPr>
        <w:t>zone</w:t>
      </w:r>
      <w:r w:rsidRPr="00054557">
        <w:rPr>
          <w:rFonts w:ascii="Arial" w:hAnsi="Arial"/>
          <w:i/>
          <w:iCs/>
          <w:sz w:val="19"/>
          <w:szCs w:val="19"/>
          <w:highlight w:val="yellow"/>
        </w:rPr>
        <w:t>s</w:t>
      </w:r>
      <w:r w:rsidRPr="00054557">
        <w:rPr>
          <w:rFonts w:ascii="Arial" w:hAnsi="Arial"/>
          <w:strike/>
          <w:sz w:val="19"/>
          <w:szCs w:val="19"/>
        </w:rPr>
        <w:t xml:space="preserve"> </w:t>
      </w:r>
      <w:r w:rsidRPr="00224E66">
        <w:rPr>
          <w:rFonts w:ascii="Arial" w:hAnsi="Arial"/>
          <w:strike/>
          <w:sz w:val="19"/>
          <w:szCs w:val="19"/>
          <w:highlight w:val="yellow"/>
        </w:rPr>
        <w:t>in accordance with Chapter 4.4</w:t>
      </w:r>
      <w:r w:rsidRPr="00584CF9">
        <w:rPr>
          <w:rFonts w:ascii="Arial" w:hAnsi="Arial"/>
          <w:sz w:val="19"/>
          <w:szCs w:val="19"/>
        </w:rPr>
        <w:t>.</w:t>
      </w:r>
    </w:p>
    <w:p w14:paraId="4803CAE1" w14:textId="6DDFE64A" w:rsidR="00206429" w:rsidRPr="00584CF9" w:rsidRDefault="00206429" w:rsidP="00206429">
      <w:pPr>
        <w:pStyle w:val="WOAHArticleText"/>
        <w:rPr>
          <w:rFonts w:ascii="Arial" w:hAnsi="Arial"/>
          <w:sz w:val="19"/>
          <w:szCs w:val="19"/>
        </w:rPr>
      </w:pPr>
      <w:r w:rsidRPr="00584CF9">
        <w:rPr>
          <w:rFonts w:ascii="Arial" w:hAnsi="Arial"/>
          <w:sz w:val="19"/>
          <w:szCs w:val="19"/>
        </w:rPr>
        <w:t xml:space="preserve">The overall objective of the WOAH endorsed </w:t>
      </w:r>
      <w:r w:rsidRPr="00584CF9">
        <w:rPr>
          <w:rFonts w:ascii="Arial" w:hAnsi="Arial"/>
          <w:i/>
          <w:iCs/>
          <w:sz w:val="19"/>
          <w:szCs w:val="19"/>
        </w:rPr>
        <w:t xml:space="preserve">official control </w:t>
      </w:r>
      <w:proofErr w:type="spellStart"/>
      <w:r w:rsidRPr="00584CF9">
        <w:rPr>
          <w:rFonts w:ascii="Arial" w:hAnsi="Arial"/>
          <w:i/>
          <w:iCs/>
          <w:sz w:val="19"/>
          <w:szCs w:val="19"/>
        </w:rPr>
        <w:t>programmes</w:t>
      </w:r>
      <w:proofErr w:type="spellEnd"/>
      <w:r w:rsidRPr="00584CF9">
        <w:rPr>
          <w:rFonts w:ascii="Arial" w:hAnsi="Arial"/>
          <w:sz w:val="19"/>
          <w:szCs w:val="19"/>
        </w:rPr>
        <w:t xml:space="preserve"> is for Member Countries to progressively improve their animal health situation and eventually attain official recognition of </w:t>
      </w:r>
      <w:r w:rsidRPr="00584CF9">
        <w:rPr>
          <w:rFonts w:ascii="Arial" w:hAnsi="Arial"/>
          <w:i/>
          <w:iCs/>
          <w:sz w:val="19"/>
          <w:szCs w:val="19"/>
        </w:rPr>
        <w:t>animal health status</w:t>
      </w:r>
      <w:r w:rsidRPr="00584CF9">
        <w:rPr>
          <w:rFonts w:ascii="Arial" w:hAnsi="Arial"/>
          <w:sz w:val="19"/>
          <w:szCs w:val="19"/>
        </w:rPr>
        <w:t xml:space="preserve"> or in the case of dog-mediated rabies to make a self-declaration as a free country or </w:t>
      </w:r>
      <w:r w:rsidRPr="00584CF9">
        <w:rPr>
          <w:rFonts w:ascii="Arial" w:hAnsi="Arial"/>
          <w:i/>
          <w:iCs/>
          <w:sz w:val="19"/>
          <w:szCs w:val="19"/>
        </w:rPr>
        <w:t>zone</w:t>
      </w:r>
      <w:r w:rsidRPr="00584CF9">
        <w:rPr>
          <w:rFonts w:ascii="Arial" w:hAnsi="Arial"/>
          <w:sz w:val="19"/>
          <w:szCs w:val="19"/>
        </w:rPr>
        <w:t xml:space="preserve">. The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xml:space="preserve"> should be applicable to the entire country even if certain measures are directed towards defined </w:t>
      </w:r>
      <w:r w:rsidRPr="00584CF9">
        <w:rPr>
          <w:rFonts w:ascii="Arial" w:hAnsi="Arial"/>
          <w:i/>
          <w:iCs/>
          <w:sz w:val="19"/>
          <w:szCs w:val="19"/>
        </w:rPr>
        <w:t>zones</w:t>
      </w:r>
      <w:r w:rsidRPr="00584CF9">
        <w:rPr>
          <w:rFonts w:ascii="Arial" w:hAnsi="Arial"/>
          <w:sz w:val="19"/>
          <w:szCs w:val="19"/>
        </w:rPr>
        <w:t>.</w:t>
      </w:r>
    </w:p>
    <w:p w14:paraId="548B0004" w14:textId="77777777" w:rsidR="00206429" w:rsidRPr="00584CF9" w:rsidRDefault="00206429" w:rsidP="00206429">
      <w:pPr>
        <w:pStyle w:val="WOAHArticleNumber"/>
        <w:rPr>
          <w:rFonts w:ascii="Arial" w:hAnsi="Arial"/>
          <w:b w:val="0"/>
          <w:bCs w:val="0"/>
          <w:sz w:val="19"/>
          <w:szCs w:val="19"/>
        </w:rPr>
      </w:pPr>
      <w:bookmarkStart w:id="1" w:name="article_selfdeclaration.2."/>
      <w:bookmarkEnd w:id="1"/>
      <w:r w:rsidRPr="00584CF9">
        <w:rPr>
          <w:rFonts w:ascii="Arial" w:hAnsi="Arial"/>
          <w:b w:val="0"/>
          <w:bCs w:val="0"/>
          <w:sz w:val="19"/>
          <w:szCs w:val="19"/>
        </w:rPr>
        <w:t>Article 1.6.2.</w:t>
      </w:r>
    </w:p>
    <w:p w14:paraId="738C70F7" w14:textId="7643E0BC" w:rsidR="00206429" w:rsidRPr="00584CF9" w:rsidRDefault="00206429" w:rsidP="00206429">
      <w:pPr>
        <w:pStyle w:val="WOAHArticletitle"/>
        <w:rPr>
          <w:rFonts w:ascii="Arial" w:hAnsi="Arial"/>
          <w:sz w:val="19"/>
          <w:szCs w:val="19"/>
        </w:rPr>
      </w:pPr>
      <w:r w:rsidRPr="4D70DF0B">
        <w:rPr>
          <w:rFonts w:ascii="Arial" w:hAnsi="Arial"/>
          <w:sz w:val="19"/>
          <w:szCs w:val="19"/>
        </w:rPr>
        <w:t>Maintenance</w:t>
      </w:r>
      <w:r w:rsidR="65CDCF80" w:rsidRPr="00A8601F">
        <w:rPr>
          <w:rFonts w:ascii="Arial" w:hAnsi="Arial"/>
          <w:sz w:val="19"/>
          <w:szCs w:val="19"/>
          <w:highlight w:val="yellow"/>
          <w:u w:val="double"/>
        </w:rPr>
        <w:t>,</w:t>
      </w:r>
      <w:r w:rsidRPr="00A8601F">
        <w:rPr>
          <w:rFonts w:ascii="Arial" w:hAnsi="Arial"/>
          <w:sz w:val="19"/>
          <w:szCs w:val="19"/>
          <w:highlight w:val="yellow"/>
          <w:u w:val="double"/>
        </w:rPr>
        <w:t xml:space="preserve"> </w:t>
      </w:r>
      <w:r w:rsidR="25F45DA9" w:rsidRPr="00A8601F">
        <w:rPr>
          <w:rFonts w:ascii="Arial" w:hAnsi="Arial"/>
          <w:sz w:val="19"/>
          <w:szCs w:val="19"/>
          <w:highlight w:val="yellow"/>
          <w:u w:val="double"/>
        </w:rPr>
        <w:t xml:space="preserve">suspension </w:t>
      </w:r>
      <w:r w:rsidR="735CC46F" w:rsidRPr="00A8601F">
        <w:rPr>
          <w:rFonts w:ascii="Arial" w:hAnsi="Arial"/>
          <w:sz w:val="19"/>
          <w:szCs w:val="19"/>
          <w:highlight w:val="yellow"/>
          <w:u w:val="double"/>
        </w:rPr>
        <w:t>and recovery</w:t>
      </w:r>
      <w:r w:rsidR="735CC46F" w:rsidRPr="00A8601F">
        <w:rPr>
          <w:rFonts w:ascii="Arial" w:hAnsi="Arial"/>
          <w:sz w:val="19"/>
          <w:szCs w:val="19"/>
          <w:u w:val="double"/>
        </w:rPr>
        <w:t xml:space="preserve"> </w:t>
      </w:r>
      <w:r w:rsidRPr="4D70DF0B">
        <w:rPr>
          <w:rFonts w:ascii="Arial" w:hAnsi="Arial"/>
          <w:sz w:val="19"/>
          <w:szCs w:val="19"/>
        </w:rPr>
        <w:t xml:space="preserve">of official recognition of </w:t>
      </w:r>
      <w:r w:rsidR="00554EA9" w:rsidRPr="4D70DF0B">
        <w:rPr>
          <w:rFonts w:ascii="Arial" w:hAnsi="Arial"/>
          <w:sz w:val="19"/>
          <w:szCs w:val="19"/>
          <w:highlight w:val="yellow"/>
          <w:u w:val="double"/>
        </w:rPr>
        <w:t xml:space="preserve">an </w:t>
      </w:r>
      <w:r w:rsidRPr="4D70DF0B">
        <w:rPr>
          <w:rFonts w:ascii="Arial" w:hAnsi="Arial"/>
          <w:sz w:val="19"/>
          <w:szCs w:val="19"/>
        </w:rPr>
        <w:t xml:space="preserve">animal health status and endorsement of an official control </w:t>
      </w:r>
      <w:proofErr w:type="spellStart"/>
      <w:r w:rsidRPr="4D70DF0B">
        <w:rPr>
          <w:rFonts w:ascii="Arial" w:hAnsi="Arial"/>
          <w:sz w:val="19"/>
          <w:szCs w:val="19"/>
        </w:rPr>
        <w:t>programme</w:t>
      </w:r>
      <w:proofErr w:type="spellEnd"/>
      <w:r w:rsidRPr="4D70DF0B">
        <w:rPr>
          <w:rFonts w:ascii="Arial" w:hAnsi="Arial"/>
          <w:sz w:val="19"/>
          <w:szCs w:val="19"/>
        </w:rPr>
        <w:t xml:space="preserve"> by WOAH</w:t>
      </w:r>
    </w:p>
    <w:p w14:paraId="6DD6B9ED" w14:textId="503FD01D" w:rsidR="00206429" w:rsidRPr="00584CF9" w:rsidRDefault="00206429" w:rsidP="00206429">
      <w:pPr>
        <w:pStyle w:val="WOAHArticleText"/>
        <w:rPr>
          <w:rFonts w:ascii="Arial" w:hAnsi="Arial"/>
          <w:sz w:val="19"/>
          <w:szCs w:val="19"/>
        </w:rPr>
      </w:pPr>
      <w:r w:rsidRPr="00584CF9">
        <w:rPr>
          <w:rFonts w:ascii="Arial" w:hAnsi="Arial"/>
          <w:sz w:val="19"/>
          <w:szCs w:val="19"/>
        </w:rPr>
        <w:t xml:space="preserve">Retention on the lists of countries and </w:t>
      </w:r>
      <w:r w:rsidRPr="00584CF9">
        <w:rPr>
          <w:rFonts w:ascii="Arial" w:hAnsi="Arial"/>
          <w:i/>
          <w:iCs/>
          <w:sz w:val="19"/>
          <w:szCs w:val="19"/>
        </w:rPr>
        <w:t>zones</w:t>
      </w:r>
      <w:r w:rsidRPr="00584CF9">
        <w:rPr>
          <w:rFonts w:ascii="Arial" w:hAnsi="Arial"/>
          <w:sz w:val="19"/>
          <w:szCs w:val="19"/>
        </w:rPr>
        <w:t xml:space="preserve"> having an official </w:t>
      </w:r>
      <w:r w:rsidRPr="00584CF9">
        <w:rPr>
          <w:rFonts w:ascii="Arial" w:hAnsi="Arial"/>
          <w:i/>
          <w:iCs/>
          <w:sz w:val="19"/>
          <w:szCs w:val="19"/>
        </w:rPr>
        <w:t>animal health status</w:t>
      </w:r>
      <w:r w:rsidRPr="00584CF9">
        <w:rPr>
          <w:rFonts w:ascii="Arial" w:hAnsi="Arial"/>
          <w:sz w:val="19"/>
          <w:szCs w:val="19"/>
        </w:rPr>
        <w:t xml:space="preserve"> or of countries having an endorsed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xml:space="preserve"> requires that</w:t>
      </w:r>
      <w:r w:rsidRPr="00054557">
        <w:rPr>
          <w:rFonts w:ascii="Arial" w:hAnsi="Arial"/>
          <w:sz w:val="19"/>
          <w:szCs w:val="19"/>
          <w:highlight w:val="yellow"/>
        </w:rPr>
        <w:t xml:space="preserve"> </w:t>
      </w:r>
      <w:r w:rsidRPr="00224E66">
        <w:rPr>
          <w:rFonts w:ascii="Arial" w:hAnsi="Arial"/>
          <w:strike/>
          <w:sz w:val="19"/>
          <w:szCs w:val="19"/>
          <w:highlight w:val="yellow"/>
        </w:rPr>
        <w:t>the</w:t>
      </w:r>
      <w:r w:rsidRPr="00054557">
        <w:rPr>
          <w:rFonts w:ascii="Arial" w:hAnsi="Arial"/>
          <w:strike/>
          <w:sz w:val="19"/>
          <w:szCs w:val="19"/>
        </w:rPr>
        <w:t xml:space="preserve"> </w:t>
      </w:r>
      <w:r w:rsidRPr="00584CF9">
        <w:rPr>
          <w:rFonts w:ascii="Arial" w:hAnsi="Arial"/>
          <w:sz w:val="19"/>
          <w:szCs w:val="19"/>
        </w:rPr>
        <w:t>information</w:t>
      </w:r>
      <w:r w:rsidRPr="00054557">
        <w:rPr>
          <w:rFonts w:ascii="Arial" w:hAnsi="Arial"/>
          <w:sz w:val="19"/>
          <w:szCs w:val="19"/>
          <w:highlight w:val="yellow"/>
        </w:rPr>
        <w:t xml:space="preserve"> </w:t>
      </w:r>
      <w:r w:rsidRPr="00224E66">
        <w:rPr>
          <w:rFonts w:ascii="Arial" w:hAnsi="Arial"/>
          <w:strike/>
          <w:sz w:val="19"/>
          <w:szCs w:val="19"/>
          <w:highlight w:val="yellow"/>
        </w:rPr>
        <w:t>in relevant chapters</w:t>
      </w:r>
      <w:r w:rsidRPr="00054557">
        <w:rPr>
          <w:rFonts w:ascii="Arial" w:hAnsi="Arial"/>
          <w:strike/>
          <w:sz w:val="19"/>
          <w:szCs w:val="19"/>
        </w:rPr>
        <w:t xml:space="preserve"> </w:t>
      </w:r>
      <w:r w:rsidRPr="00584CF9">
        <w:rPr>
          <w:rFonts w:ascii="Arial" w:hAnsi="Arial"/>
          <w:sz w:val="19"/>
          <w:szCs w:val="19"/>
        </w:rPr>
        <w:t>be re-submitted annually</w:t>
      </w:r>
      <w:r w:rsidRPr="00054557">
        <w:rPr>
          <w:rFonts w:ascii="Arial" w:hAnsi="Arial"/>
          <w:sz w:val="19"/>
          <w:szCs w:val="19"/>
          <w:highlight w:val="yellow"/>
        </w:rPr>
        <w:t xml:space="preserve"> </w:t>
      </w:r>
      <w:r w:rsidRPr="00224E66">
        <w:rPr>
          <w:rFonts w:ascii="Arial" w:hAnsi="Arial"/>
          <w:strike/>
          <w:sz w:val="19"/>
          <w:szCs w:val="19"/>
          <w:highlight w:val="yellow"/>
        </w:rPr>
        <w:t>and</w:t>
      </w:r>
      <w:r w:rsidRPr="00054557">
        <w:rPr>
          <w:rFonts w:ascii="Arial" w:hAnsi="Arial"/>
          <w:strike/>
          <w:sz w:val="19"/>
          <w:szCs w:val="19"/>
        </w:rPr>
        <w:t xml:space="preserve"> </w:t>
      </w:r>
      <w:r w:rsidR="006B199D" w:rsidRPr="00054557">
        <w:rPr>
          <w:rFonts w:ascii="Arial" w:hAnsi="Arial"/>
          <w:sz w:val="19"/>
          <w:szCs w:val="19"/>
          <w:highlight w:val="yellow"/>
          <w:u w:val="double"/>
        </w:rPr>
        <w:t xml:space="preserve">confirming </w:t>
      </w:r>
      <w:r w:rsidRPr="00584CF9">
        <w:rPr>
          <w:rFonts w:ascii="Arial" w:hAnsi="Arial"/>
          <w:sz w:val="19"/>
          <w:szCs w:val="19"/>
        </w:rPr>
        <w:t>that</w:t>
      </w:r>
      <w:r w:rsidR="006B199D" w:rsidRPr="00054557">
        <w:rPr>
          <w:rFonts w:ascii="Arial" w:hAnsi="Arial"/>
          <w:sz w:val="19"/>
          <w:szCs w:val="19"/>
          <w:highlight w:val="yellow"/>
          <w:u w:val="double"/>
        </w:rPr>
        <w:t xml:space="preserve"> the conditions described in the relevant chapters continue to be met</w:t>
      </w:r>
      <w:r w:rsidRPr="00054557">
        <w:rPr>
          <w:rFonts w:ascii="Arial" w:hAnsi="Arial"/>
          <w:strike/>
          <w:sz w:val="19"/>
          <w:szCs w:val="19"/>
        </w:rPr>
        <w:t xml:space="preserve"> </w:t>
      </w:r>
      <w:r w:rsidRPr="00224E66">
        <w:rPr>
          <w:rFonts w:ascii="Arial" w:hAnsi="Arial"/>
          <w:strike/>
          <w:sz w:val="19"/>
          <w:szCs w:val="19"/>
          <w:highlight w:val="yellow"/>
        </w:rPr>
        <w:t>changes in the epidemiological situation or other significant events be notified to WOAH in accordance with the requirements in Chapter 1.1</w:t>
      </w:r>
      <w:r w:rsidRPr="00584CF9">
        <w:rPr>
          <w:rFonts w:ascii="Arial" w:hAnsi="Arial"/>
          <w:sz w:val="19"/>
          <w:szCs w:val="19"/>
        </w:rPr>
        <w:t>.</w:t>
      </w:r>
    </w:p>
    <w:p w14:paraId="61A79F39" w14:textId="4B6917EB" w:rsidR="00206429" w:rsidRPr="00054557" w:rsidRDefault="00CE124D" w:rsidP="00206429">
      <w:pPr>
        <w:pStyle w:val="WOAHArticleText"/>
        <w:rPr>
          <w:rFonts w:ascii="Arial" w:hAnsi="Arial"/>
          <w:sz w:val="19"/>
          <w:szCs w:val="19"/>
          <w:highlight w:val="yellow"/>
        </w:rPr>
      </w:pPr>
      <w:r w:rsidRPr="00054557">
        <w:rPr>
          <w:rFonts w:ascii="Arial" w:hAnsi="Arial"/>
          <w:sz w:val="19"/>
          <w:szCs w:val="19"/>
          <w:highlight w:val="yellow"/>
          <w:u w:val="double"/>
        </w:rPr>
        <w:t xml:space="preserve">Failure to </w:t>
      </w:r>
      <w:proofErr w:type="spellStart"/>
      <w:r w:rsidRPr="00054557">
        <w:rPr>
          <w:rFonts w:ascii="Arial" w:hAnsi="Arial"/>
          <w:sz w:val="19"/>
          <w:szCs w:val="19"/>
          <w:highlight w:val="yellow"/>
          <w:u w:val="double"/>
        </w:rPr>
        <w:t>meet</w:t>
      </w:r>
      <w:r w:rsidR="00206429" w:rsidRPr="00224E66">
        <w:rPr>
          <w:rFonts w:ascii="Arial" w:hAnsi="Arial"/>
          <w:strike/>
          <w:sz w:val="19"/>
          <w:szCs w:val="19"/>
          <w:highlight w:val="yellow"/>
        </w:rPr>
        <w:t>Non</w:t>
      </w:r>
      <w:proofErr w:type="spellEnd"/>
      <w:r w:rsidR="00206429" w:rsidRPr="00224E66">
        <w:rPr>
          <w:rFonts w:ascii="Arial" w:hAnsi="Arial"/>
          <w:strike/>
          <w:sz w:val="19"/>
          <w:szCs w:val="19"/>
          <w:highlight w:val="yellow"/>
        </w:rPr>
        <w:t>-compliance with</w:t>
      </w:r>
      <w:r w:rsidR="00206429" w:rsidRPr="00584CF9">
        <w:rPr>
          <w:rFonts w:ascii="Arial" w:hAnsi="Arial"/>
          <w:sz w:val="19"/>
          <w:szCs w:val="19"/>
        </w:rPr>
        <w:t xml:space="preserve"> the</w:t>
      </w:r>
      <w:r w:rsidR="00206429" w:rsidRPr="00054557">
        <w:rPr>
          <w:rFonts w:ascii="Arial" w:hAnsi="Arial"/>
          <w:sz w:val="19"/>
          <w:szCs w:val="19"/>
          <w:highlight w:val="yellow"/>
        </w:rPr>
        <w:t xml:space="preserve"> </w:t>
      </w:r>
      <w:r w:rsidR="00206429" w:rsidRPr="00224E66">
        <w:rPr>
          <w:rFonts w:ascii="Arial" w:hAnsi="Arial"/>
          <w:strike/>
          <w:sz w:val="19"/>
          <w:szCs w:val="19"/>
          <w:highlight w:val="yellow"/>
        </w:rPr>
        <w:t>requirements</w:t>
      </w:r>
      <w:r w:rsidR="00206429" w:rsidRPr="00054557">
        <w:rPr>
          <w:rFonts w:ascii="Arial" w:hAnsi="Arial"/>
          <w:strike/>
          <w:sz w:val="19"/>
          <w:szCs w:val="19"/>
        </w:rPr>
        <w:t xml:space="preserve"> </w:t>
      </w:r>
      <w:r w:rsidR="008A6ED4" w:rsidRPr="00054557">
        <w:rPr>
          <w:rFonts w:ascii="Arial" w:hAnsi="Arial"/>
          <w:sz w:val="19"/>
          <w:szCs w:val="19"/>
          <w:highlight w:val="yellow"/>
          <w:u w:val="double"/>
        </w:rPr>
        <w:t xml:space="preserve">conditions </w:t>
      </w:r>
      <w:r w:rsidR="00206429" w:rsidRPr="00584CF9">
        <w:rPr>
          <w:rFonts w:ascii="Arial" w:hAnsi="Arial"/>
          <w:sz w:val="19"/>
          <w:szCs w:val="19"/>
        </w:rPr>
        <w:t xml:space="preserve">for the maintenance of </w:t>
      </w:r>
      <w:r w:rsidR="00206429" w:rsidRPr="00584CF9">
        <w:rPr>
          <w:rFonts w:ascii="Arial" w:hAnsi="Arial"/>
          <w:i/>
          <w:iCs/>
          <w:sz w:val="19"/>
          <w:szCs w:val="19"/>
        </w:rPr>
        <w:t>animal health status</w:t>
      </w:r>
      <w:r w:rsidR="00206429" w:rsidRPr="00584CF9">
        <w:rPr>
          <w:rFonts w:ascii="Arial" w:hAnsi="Arial"/>
          <w:sz w:val="19"/>
          <w:szCs w:val="19"/>
        </w:rPr>
        <w:t xml:space="preserve"> </w:t>
      </w:r>
      <w:r w:rsidR="00D10184" w:rsidRPr="00054557">
        <w:rPr>
          <w:rFonts w:ascii="Arial" w:hAnsi="Arial"/>
          <w:sz w:val="19"/>
          <w:szCs w:val="19"/>
          <w:highlight w:val="yellow"/>
          <w:u w:val="double"/>
        </w:rPr>
        <w:t xml:space="preserve">due to </w:t>
      </w:r>
      <w:r w:rsidR="00315711" w:rsidRPr="00054557">
        <w:rPr>
          <w:rFonts w:ascii="Arial" w:hAnsi="Arial"/>
          <w:sz w:val="19"/>
          <w:szCs w:val="19"/>
          <w:highlight w:val="yellow"/>
          <w:u w:val="double"/>
        </w:rPr>
        <w:t xml:space="preserve">the occurrence of the </w:t>
      </w:r>
      <w:r w:rsidR="009A04D6" w:rsidRPr="00054557">
        <w:rPr>
          <w:rFonts w:ascii="Arial" w:hAnsi="Arial"/>
          <w:sz w:val="19"/>
          <w:szCs w:val="19"/>
          <w:highlight w:val="yellow"/>
          <w:u w:val="double"/>
        </w:rPr>
        <w:t xml:space="preserve">relevant </w:t>
      </w:r>
      <w:r w:rsidR="009A04D6" w:rsidRPr="00054557">
        <w:rPr>
          <w:rFonts w:ascii="Arial" w:hAnsi="Arial"/>
          <w:i/>
          <w:iCs/>
          <w:sz w:val="19"/>
          <w:szCs w:val="19"/>
          <w:highlight w:val="yellow"/>
          <w:u w:val="double"/>
        </w:rPr>
        <w:t xml:space="preserve">listed </w:t>
      </w:r>
      <w:r w:rsidR="00315711" w:rsidRPr="00054557">
        <w:rPr>
          <w:rFonts w:ascii="Arial" w:hAnsi="Arial"/>
          <w:i/>
          <w:iCs/>
          <w:sz w:val="19"/>
          <w:szCs w:val="19"/>
          <w:highlight w:val="yellow"/>
          <w:u w:val="double"/>
        </w:rPr>
        <w:t>diseases</w:t>
      </w:r>
      <w:r w:rsidR="00AD519E" w:rsidRPr="00054557">
        <w:rPr>
          <w:rFonts w:ascii="Arial" w:hAnsi="Arial"/>
          <w:sz w:val="19"/>
          <w:szCs w:val="19"/>
          <w:highlight w:val="yellow"/>
          <w:u w:val="double"/>
        </w:rPr>
        <w:t xml:space="preserve"> or </w:t>
      </w:r>
      <w:r w:rsidR="006074F2" w:rsidRPr="00054557">
        <w:rPr>
          <w:rFonts w:ascii="Arial" w:hAnsi="Arial"/>
          <w:sz w:val="19"/>
          <w:szCs w:val="19"/>
          <w:highlight w:val="yellow"/>
          <w:u w:val="double"/>
        </w:rPr>
        <w:t>non-compliance with</w:t>
      </w:r>
      <w:r w:rsidR="006074F2" w:rsidRPr="00054557">
        <w:rPr>
          <w:rFonts w:ascii="Arial" w:hAnsi="Arial"/>
          <w:i/>
          <w:iCs/>
          <w:sz w:val="19"/>
          <w:szCs w:val="19"/>
          <w:highlight w:val="yellow"/>
          <w:u w:val="double"/>
        </w:rPr>
        <w:t xml:space="preserve"> surveillance</w:t>
      </w:r>
      <w:r w:rsidR="00D446F0" w:rsidRPr="00054557">
        <w:rPr>
          <w:rFonts w:ascii="Arial" w:hAnsi="Arial"/>
          <w:sz w:val="19"/>
          <w:szCs w:val="19"/>
          <w:highlight w:val="yellow"/>
          <w:u w:val="double"/>
        </w:rPr>
        <w:t xml:space="preserve"> or pr</w:t>
      </w:r>
      <w:r w:rsidR="00BA3C1B" w:rsidRPr="00054557">
        <w:rPr>
          <w:rFonts w:ascii="Arial" w:hAnsi="Arial"/>
          <w:sz w:val="19"/>
          <w:szCs w:val="19"/>
          <w:highlight w:val="yellow"/>
          <w:u w:val="double"/>
        </w:rPr>
        <w:t xml:space="preserve">evention measures, </w:t>
      </w:r>
      <w:r w:rsidR="00206429" w:rsidRPr="00584CF9">
        <w:rPr>
          <w:rFonts w:ascii="Arial" w:hAnsi="Arial"/>
          <w:sz w:val="19"/>
          <w:szCs w:val="19"/>
        </w:rPr>
        <w:t xml:space="preserve">results in the suspension of that status. Within 24 months of suspension, except otherwise stated in the disease-specific chapter, a Member Country may apply for the recovery of a previously </w:t>
      </w:r>
      <w:proofErr w:type="spellStart"/>
      <w:r w:rsidR="00206429" w:rsidRPr="00584CF9">
        <w:rPr>
          <w:rFonts w:ascii="Arial" w:hAnsi="Arial"/>
          <w:sz w:val="19"/>
          <w:szCs w:val="19"/>
        </w:rPr>
        <w:t>recognised</w:t>
      </w:r>
      <w:proofErr w:type="spellEnd"/>
      <w:r w:rsidR="00206429" w:rsidRPr="00584CF9">
        <w:rPr>
          <w:rFonts w:ascii="Arial" w:hAnsi="Arial"/>
          <w:sz w:val="19"/>
          <w:szCs w:val="19"/>
        </w:rPr>
        <w:t xml:space="preserve"> status, </w:t>
      </w:r>
      <w:r w:rsidR="004A401D" w:rsidRPr="00054557">
        <w:rPr>
          <w:rFonts w:ascii="Arial" w:hAnsi="Arial"/>
          <w:sz w:val="19"/>
          <w:szCs w:val="19"/>
          <w:highlight w:val="yellow"/>
          <w:u w:val="double"/>
        </w:rPr>
        <w:t>by submitting evidence that</w:t>
      </w:r>
      <w:r w:rsidR="0021667C">
        <w:rPr>
          <w:rFonts w:ascii="Arial" w:eastAsiaTheme="minorEastAsia" w:hAnsi="Arial" w:hint="eastAsia"/>
          <w:sz w:val="19"/>
          <w:szCs w:val="19"/>
          <w:highlight w:val="yellow"/>
          <w:u w:val="double"/>
          <w:lang w:eastAsia="ja-JP"/>
        </w:rPr>
        <w:t xml:space="preserve"> </w:t>
      </w:r>
      <w:r w:rsidR="00206429" w:rsidRPr="00224E66">
        <w:rPr>
          <w:rFonts w:ascii="Arial" w:hAnsi="Arial"/>
          <w:strike/>
          <w:sz w:val="19"/>
          <w:szCs w:val="19"/>
          <w:highlight w:val="yellow"/>
        </w:rPr>
        <w:t>following</w:t>
      </w:r>
      <w:r w:rsidR="00206429" w:rsidRPr="00584CF9">
        <w:rPr>
          <w:rFonts w:ascii="Arial" w:hAnsi="Arial"/>
          <w:sz w:val="19"/>
          <w:szCs w:val="19"/>
        </w:rPr>
        <w:t xml:space="preserve"> the provisions </w:t>
      </w:r>
      <w:r w:rsidR="004A401D" w:rsidRPr="00054557">
        <w:rPr>
          <w:rFonts w:ascii="Arial" w:hAnsi="Arial"/>
          <w:sz w:val="19"/>
          <w:szCs w:val="19"/>
          <w:highlight w:val="yellow"/>
          <w:u w:val="double"/>
        </w:rPr>
        <w:t xml:space="preserve">for recovery </w:t>
      </w:r>
      <w:r w:rsidR="00206429" w:rsidRPr="00584CF9">
        <w:rPr>
          <w:rFonts w:ascii="Arial" w:hAnsi="Arial"/>
          <w:sz w:val="19"/>
          <w:szCs w:val="19"/>
        </w:rPr>
        <w:t xml:space="preserve">of </w:t>
      </w:r>
      <w:r w:rsidR="004A401D" w:rsidRPr="00054557">
        <w:rPr>
          <w:rFonts w:ascii="Arial" w:hAnsi="Arial"/>
          <w:i/>
          <w:iCs/>
          <w:sz w:val="19"/>
          <w:szCs w:val="19"/>
          <w:highlight w:val="yellow"/>
          <w:u w:val="double"/>
        </w:rPr>
        <w:t>animal health status</w:t>
      </w:r>
      <w:r w:rsidR="004E729E" w:rsidRPr="00054557">
        <w:rPr>
          <w:rFonts w:ascii="Arial" w:hAnsi="Arial"/>
          <w:sz w:val="19"/>
          <w:szCs w:val="19"/>
          <w:highlight w:val="yellow"/>
          <w:u w:val="double"/>
        </w:rPr>
        <w:t xml:space="preserve"> of </w:t>
      </w:r>
      <w:r w:rsidR="00206429" w:rsidRPr="00584CF9">
        <w:rPr>
          <w:rFonts w:ascii="Arial" w:hAnsi="Arial"/>
          <w:sz w:val="19"/>
          <w:szCs w:val="19"/>
        </w:rPr>
        <w:t>the relevant disease-specific chapter</w:t>
      </w:r>
      <w:r w:rsidR="004E729E" w:rsidRPr="00054557">
        <w:rPr>
          <w:rFonts w:ascii="Arial" w:hAnsi="Arial"/>
          <w:sz w:val="19"/>
          <w:szCs w:val="19"/>
          <w:highlight w:val="yellow"/>
          <w:u w:val="double"/>
        </w:rPr>
        <w:t xml:space="preserve"> are met or that </w:t>
      </w:r>
      <w:r w:rsidR="007513E8" w:rsidRPr="00054557">
        <w:rPr>
          <w:rFonts w:ascii="Arial" w:hAnsi="Arial"/>
          <w:sz w:val="19"/>
          <w:szCs w:val="19"/>
          <w:highlight w:val="yellow"/>
          <w:u w:val="double"/>
        </w:rPr>
        <w:t>any</w:t>
      </w:r>
      <w:r w:rsidR="004E729E" w:rsidRPr="00054557">
        <w:rPr>
          <w:rFonts w:ascii="Arial" w:hAnsi="Arial"/>
          <w:sz w:val="19"/>
          <w:szCs w:val="19"/>
          <w:highlight w:val="yellow"/>
          <w:u w:val="double"/>
        </w:rPr>
        <w:t xml:space="preserve"> other</w:t>
      </w:r>
      <w:r w:rsidR="00542CD1" w:rsidRPr="00054557">
        <w:rPr>
          <w:rFonts w:ascii="Arial" w:hAnsi="Arial"/>
          <w:sz w:val="19"/>
          <w:szCs w:val="19"/>
          <w:highlight w:val="yellow"/>
          <w:u w:val="double"/>
        </w:rPr>
        <w:t xml:space="preserve"> reasons for</w:t>
      </w:r>
      <w:r w:rsidR="004E729E" w:rsidRPr="00054557">
        <w:rPr>
          <w:rFonts w:ascii="Arial" w:hAnsi="Arial"/>
          <w:sz w:val="19"/>
          <w:szCs w:val="19"/>
          <w:highlight w:val="yellow"/>
          <w:u w:val="double"/>
        </w:rPr>
        <w:t xml:space="preserve"> suspension </w:t>
      </w:r>
      <w:r w:rsidR="00542CD1" w:rsidRPr="00054557">
        <w:rPr>
          <w:rFonts w:ascii="Arial" w:hAnsi="Arial"/>
          <w:sz w:val="19"/>
          <w:szCs w:val="19"/>
          <w:highlight w:val="yellow"/>
          <w:u w:val="double"/>
        </w:rPr>
        <w:t>have been addressed</w:t>
      </w:r>
      <w:r w:rsidR="00206429" w:rsidRPr="00584CF9">
        <w:rPr>
          <w:rFonts w:ascii="Arial" w:hAnsi="Arial"/>
          <w:sz w:val="19"/>
          <w:szCs w:val="19"/>
        </w:rPr>
        <w:t xml:space="preserve">. When the status has not been recovered within the specified period of its suspension, it is withdrawn and the Member Country should reapply following the procedure for the application for official recognition of </w:t>
      </w:r>
      <w:r w:rsidR="00206429" w:rsidRPr="00584CF9">
        <w:rPr>
          <w:rFonts w:ascii="Arial" w:hAnsi="Arial"/>
          <w:i/>
          <w:iCs/>
          <w:sz w:val="19"/>
          <w:szCs w:val="19"/>
        </w:rPr>
        <w:t>animal health status</w:t>
      </w:r>
      <w:r w:rsidR="00206429" w:rsidRPr="00584CF9">
        <w:rPr>
          <w:rFonts w:ascii="Arial" w:hAnsi="Arial"/>
          <w:sz w:val="19"/>
          <w:szCs w:val="19"/>
        </w:rPr>
        <w:t>.</w:t>
      </w:r>
    </w:p>
    <w:p w14:paraId="76943DB9" w14:textId="671533E9" w:rsidR="00206429" w:rsidRPr="00584CF9" w:rsidRDefault="00206429" w:rsidP="00206429">
      <w:pPr>
        <w:pStyle w:val="WOAHArticleText"/>
        <w:rPr>
          <w:rFonts w:ascii="Arial" w:hAnsi="Arial"/>
          <w:sz w:val="19"/>
          <w:szCs w:val="19"/>
        </w:rPr>
      </w:pPr>
      <w:r w:rsidRPr="00224E66">
        <w:rPr>
          <w:rFonts w:ascii="Arial" w:hAnsi="Arial"/>
          <w:strike/>
          <w:sz w:val="19"/>
          <w:szCs w:val="19"/>
          <w:highlight w:val="yellow"/>
        </w:rPr>
        <w:t xml:space="preserve">WOAH may withdraw </w:t>
      </w:r>
      <w:proofErr w:type="spellStart"/>
      <w:r w:rsidRPr="00224E66">
        <w:rPr>
          <w:rFonts w:ascii="Arial" w:hAnsi="Arial"/>
          <w:strike/>
          <w:sz w:val="19"/>
          <w:szCs w:val="19"/>
          <w:highlight w:val="yellow"/>
        </w:rPr>
        <w:t>the</w:t>
      </w:r>
      <w:r w:rsidR="0080606B" w:rsidRPr="00054557">
        <w:rPr>
          <w:rFonts w:ascii="Arial" w:hAnsi="Arial"/>
          <w:sz w:val="19"/>
          <w:szCs w:val="19"/>
          <w:highlight w:val="yellow"/>
          <w:u w:val="double"/>
        </w:rPr>
        <w:t>The</w:t>
      </w:r>
      <w:proofErr w:type="spellEnd"/>
      <w:r w:rsidRPr="00584CF9">
        <w:rPr>
          <w:rFonts w:ascii="Arial" w:hAnsi="Arial"/>
          <w:sz w:val="19"/>
          <w:szCs w:val="19"/>
        </w:rPr>
        <w:t xml:space="preserve"> endorsement of an </w:t>
      </w:r>
      <w:r w:rsidRPr="00584CF9">
        <w:rPr>
          <w:rFonts w:ascii="Arial" w:hAnsi="Arial"/>
          <w:i/>
          <w:iCs/>
          <w:sz w:val="19"/>
          <w:szCs w:val="19"/>
        </w:rPr>
        <w:t xml:space="preserve">official control </w:t>
      </w:r>
      <w:proofErr w:type="spellStart"/>
      <w:r w:rsidRPr="00584CF9">
        <w:rPr>
          <w:rFonts w:ascii="Arial" w:hAnsi="Arial"/>
          <w:i/>
          <w:iCs/>
          <w:sz w:val="19"/>
          <w:szCs w:val="19"/>
        </w:rPr>
        <w:t>programme</w:t>
      </w:r>
      <w:proofErr w:type="spellEnd"/>
      <w:r w:rsidRPr="00584CF9">
        <w:rPr>
          <w:rFonts w:ascii="Arial" w:hAnsi="Arial"/>
          <w:sz w:val="19"/>
          <w:szCs w:val="19"/>
        </w:rPr>
        <w:t xml:space="preserve"> </w:t>
      </w:r>
      <w:r w:rsidR="00B72440" w:rsidRPr="00054557">
        <w:rPr>
          <w:rFonts w:ascii="Arial" w:hAnsi="Arial"/>
          <w:sz w:val="19"/>
          <w:szCs w:val="19"/>
          <w:highlight w:val="yellow"/>
          <w:u w:val="double"/>
        </w:rPr>
        <w:t xml:space="preserve">may be withdrawn </w:t>
      </w:r>
      <w:r w:rsidRPr="00584CF9">
        <w:rPr>
          <w:rFonts w:ascii="Arial" w:hAnsi="Arial"/>
          <w:sz w:val="19"/>
          <w:szCs w:val="19"/>
        </w:rPr>
        <w:t>if there is evidence of:</w:t>
      </w:r>
    </w:p>
    <w:p w14:paraId="3010D141"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non-compliance with the timelines or performance indicators of the programme; or</w:t>
      </w:r>
    </w:p>
    <w:p w14:paraId="10386596"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 xml:space="preserve">significant problems with the quality of the </w:t>
      </w:r>
      <w:r w:rsidRPr="00584CF9">
        <w:rPr>
          <w:rFonts w:ascii="Arial" w:hAnsi="Arial" w:cs="Arial"/>
          <w:i/>
          <w:iCs/>
          <w:sz w:val="19"/>
          <w:szCs w:val="19"/>
        </w:rPr>
        <w:t>Veterinary Services</w:t>
      </w:r>
      <w:r w:rsidRPr="00584CF9">
        <w:rPr>
          <w:rFonts w:ascii="Arial" w:hAnsi="Arial" w:cs="Arial"/>
          <w:sz w:val="19"/>
          <w:szCs w:val="19"/>
        </w:rPr>
        <w:t xml:space="preserve"> as described in Section 3 of the </w:t>
      </w:r>
      <w:r w:rsidRPr="00584CF9">
        <w:rPr>
          <w:rFonts w:ascii="Arial" w:hAnsi="Arial" w:cs="Arial"/>
          <w:i/>
          <w:iCs/>
          <w:sz w:val="19"/>
          <w:szCs w:val="19"/>
        </w:rPr>
        <w:t>Terrestrial Code</w:t>
      </w:r>
      <w:r w:rsidRPr="00584CF9">
        <w:rPr>
          <w:rFonts w:ascii="Arial" w:hAnsi="Arial" w:cs="Arial"/>
          <w:sz w:val="19"/>
          <w:szCs w:val="19"/>
        </w:rPr>
        <w:t>; or</w:t>
      </w:r>
    </w:p>
    <w:p w14:paraId="5E9DDD18"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 xml:space="preserve">an increase in the </w:t>
      </w:r>
      <w:r w:rsidRPr="00584CF9">
        <w:rPr>
          <w:rFonts w:ascii="Arial" w:hAnsi="Arial" w:cs="Arial"/>
          <w:i/>
          <w:iCs/>
          <w:sz w:val="19"/>
          <w:szCs w:val="19"/>
        </w:rPr>
        <w:t>incidence</w:t>
      </w:r>
      <w:r w:rsidRPr="00584CF9">
        <w:rPr>
          <w:rFonts w:ascii="Arial" w:hAnsi="Arial" w:cs="Arial"/>
          <w:sz w:val="19"/>
          <w:szCs w:val="19"/>
        </w:rPr>
        <w:t xml:space="preserve"> or distribution of the disease that cannot be addressed by the programme.</w:t>
      </w:r>
    </w:p>
    <w:p w14:paraId="7FC30579" w14:textId="77777777" w:rsidR="007D4996" w:rsidRDefault="007D4996">
      <w:pPr>
        <w:rPr>
          <w:rFonts w:ascii="Arial" w:eastAsiaTheme="majorEastAsia" w:hAnsi="Arial" w:cs="Arial"/>
          <w:sz w:val="19"/>
          <w:szCs w:val="19"/>
          <w:lang w:val="en-US" w:eastAsia="en-US"/>
        </w:rPr>
      </w:pPr>
      <w:r>
        <w:rPr>
          <w:rFonts w:ascii="Arial" w:hAnsi="Arial"/>
          <w:b/>
          <w:bCs/>
          <w:sz w:val="19"/>
          <w:szCs w:val="19"/>
        </w:rPr>
        <w:lastRenderedPageBreak/>
        <w:br w:type="page"/>
      </w:r>
    </w:p>
    <w:p w14:paraId="204AAEBF" w14:textId="42C44CCC" w:rsidR="00206429" w:rsidRPr="00584CF9" w:rsidRDefault="00206429" w:rsidP="00206429">
      <w:pPr>
        <w:pStyle w:val="WOAHArticleNumber"/>
        <w:rPr>
          <w:rFonts w:ascii="Arial" w:hAnsi="Arial"/>
          <w:b w:val="0"/>
          <w:bCs w:val="0"/>
          <w:sz w:val="19"/>
          <w:szCs w:val="19"/>
        </w:rPr>
      </w:pPr>
      <w:r w:rsidRPr="00584CF9">
        <w:rPr>
          <w:rFonts w:ascii="Arial" w:hAnsi="Arial"/>
          <w:b w:val="0"/>
          <w:bCs w:val="0"/>
          <w:sz w:val="19"/>
          <w:szCs w:val="19"/>
        </w:rPr>
        <w:t>Article 1.6.3.</w:t>
      </w:r>
    </w:p>
    <w:p w14:paraId="6C1E8EEE" w14:textId="5BFA2C0D" w:rsidR="00206429" w:rsidRPr="00584CF9" w:rsidRDefault="00206429" w:rsidP="00206429">
      <w:pPr>
        <w:pStyle w:val="WOAHArticletitle"/>
        <w:rPr>
          <w:rFonts w:ascii="Arial" w:hAnsi="Arial"/>
          <w:sz w:val="19"/>
          <w:szCs w:val="19"/>
        </w:rPr>
      </w:pPr>
      <w:r w:rsidRPr="00584CF9">
        <w:rPr>
          <w:rFonts w:ascii="Arial" w:hAnsi="Arial"/>
          <w:sz w:val="19"/>
          <w:szCs w:val="19"/>
        </w:rPr>
        <w:t>Publication by WOAH of a self-declaration of animal health status by a Member Country</w:t>
      </w:r>
    </w:p>
    <w:p w14:paraId="6B5E447B" w14:textId="61423516" w:rsidR="00206429" w:rsidRPr="00584CF9" w:rsidRDefault="00206429" w:rsidP="00206429">
      <w:pPr>
        <w:pStyle w:val="WOAHArticleText"/>
        <w:rPr>
          <w:rFonts w:ascii="Arial" w:hAnsi="Arial"/>
          <w:sz w:val="19"/>
          <w:szCs w:val="19"/>
        </w:rPr>
      </w:pPr>
      <w:r w:rsidRPr="00584CF9">
        <w:rPr>
          <w:rFonts w:ascii="Arial" w:hAnsi="Arial"/>
          <w:sz w:val="19"/>
          <w:szCs w:val="19"/>
        </w:rPr>
        <w:t xml:space="preserve">A Member Country may make a self-declaration of freedom of a country, </w:t>
      </w:r>
      <w:r w:rsidRPr="00584CF9">
        <w:rPr>
          <w:rFonts w:ascii="Arial" w:hAnsi="Arial"/>
          <w:i/>
          <w:iCs/>
          <w:sz w:val="19"/>
          <w:szCs w:val="19"/>
        </w:rPr>
        <w:t>zone</w:t>
      </w:r>
      <w:r w:rsidRPr="00584CF9">
        <w:rPr>
          <w:rFonts w:ascii="Arial" w:hAnsi="Arial"/>
          <w:sz w:val="19"/>
          <w:szCs w:val="19"/>
        </w:rPr>
        <w:t xml:space="preserve"> or </w:t>
      </w:r>
      <w:r w:rsidRPr="00584CF9">
        <w:rPr>
          <w:rFonts w:ascii="Arial" w:hAnsi="Arial"/>
          <w:i/>
          <w:iCs/>
          <w:sz w:val="19"/>
          <w:szCs w:val="19"/>
        </w:rPr>
        <w:t>compartment</w:t>
      </w:r>
      <w:r w:rsidRPr="00584CF9">
        <w:rPr>
          <w:rFonts w:ascii="Arial" w:hAnsi="Arial"/>
          <w:sz w:val="19"/>
          <w:szCs w:val="19"/>
        </w:rPr>
        <w:t xml:space="preserve"> from a WOAH </w:t>
      </w:r>
      <w:r w:rsidRPr="00584CF9">
        <w:rPr>
          <w:rFonts w:ascii="Arial" w:hAnsi="Arial"/>
          <w:i/>
          <w:iCs/>
          <w:sz w:val="19"/>
          <w:szCs w:val="19"/>
        </w:rPr>
        <w:t>listed disease</w:t>
      </w:r>
      <w:r w:rsidRPr="00584CF9">
        <w:rPr>
          <w:rFonts w:ascii="Arial" w:hAnsi="Arial"/>
          <w:sz w:val="19"/>
          <w:szCs w:val="19"/>
        </w:rPr>
        <w:t xml:space="preserve"> or another animal disease, </w:t>
      </w:r>
      <w:r w:rsidRPr="00584CF9">
        <w:rPr>
          <w:rFonts w:ascii="Arial" w:hAnsi="Arial"/>
          <w:i/>
          <w:iCs/>
          <w:sz w:val="19"/>
          <w:szCs w:val="19"/>
        </w:rPr>
        <w:t>infection</w:t>
      </w:r>
      <w:r w:rsidRPr="00584CF9">
        <w:rPr>
          <w:rFonts w:ascii="Arial" w:hAnsi="Arial"/>
          <w:sz w:val="19"/>
          <w:szCs w:val="19"/>
        </w:rPr>
        <w:t xml:space="preserve"> or </w:t>
      </w:r>
      <w:r w:rsidRPr="00584CF9">
        <w:rPr>
          <w:rFonts w:ascii="Arial" w:hAnsi="Arial"/>
          <w:i/>
          <w:iCs/>
          <w:sz w:val="19"/>
          <w:szCs w:val="19"/>
        </w:rPr>
        <w:t>infestation</w:t>
      </w:r>
      <w:r w:rsidRPr="00584CF9">
        <w:rPr>
          <w:rFonts w:ascii="Arial" w:hAnsi="Arial"/>
          <w:sz w:val="19"/>
          <w:szCs w:val="19"/>
        </w:rPr>
        <w:t xml:space="preserve">. </w:t>
      </w:r>
      <w:r w:rsidR="00495C68" w:rsidRPr="00054557">
        <w:rPr>
          <w:rFonts w:ascii="Arial" w:hAnsi="Arial"/>
          <w:sz w:val="19"/>
          <w:szCs w:val="19"/>
          <w:highlight w:val="yellow"/>
          <w:u w:val="double"/>
        </w:rPr>
        <w:t xml:space="preserve">For </w:t>
      </w:r>
      <w:r w:rsidR="00495C68" w:rsidRPr="00054557">
        <w:rPr>
          <w:rFonts w:ascii="Arial" w:hAnsi="Arial"/>
          <w:i/>
          <w:iCs/>
          <w:sz w:val="19"/>
          <w:szCs w:val="19"/>
          <w:highlight w:val="yellow"/>
          <w:u w:val="double"/>
        </w:rPr>
        <w:t>listed disease</w:t>
      </w:r>
      <w:r w:rsidR="009E1065" w:rsidRPr="00054557">
        <w:rPr>
          <w:rFonts w:ascii="Arial" w:hAnsi="Arial"/>
          <w:i/>
          <w:iCs/>
          <w:sz w:val="19"/>
          <w:szCs w:val="19"/>
          <w:highlight w:val="yellow"/>
          <w:u w:val="double"/>
        </w:rPr>
        <w:t>s</w:t>
      </w:r>
      <w:r w:rsidR="00495C68" w:rsidRPr="00054557">
        <w:rPr>
          <w:rFonts w:ascii="Arial" w:hAnsi="Arial"/>
          <w:sz w:val="19"/>
          <w:szCs w:val="19"/>
          <w:highlight w:val="yellow"/>
          <w:u w:val="double"/>
        </w:rPr>
        <w:t xml:space="preserve">, </w:t>
      </w:r>
      <w:proofErr w:type="spellStart"/>
      <w:r w:rsidRPr="00224E66">
        <w:rPr>
          <w:rFonts w:ascii="Arial" w:hAnsi="Arial"/>
          <w:strike/>
          <w:sz w:val="19"/>
          <w:szCs w:val="19"/>
          <w:highlight w:val="yellow"/>
        </w:rPr>
        <w:t>The</w:t>
      </w:r>
      <w:r w:rsidR="009E1065" w:rsidRPr="00054557">
        <w:rPr>
          <w:rFonts w:ascii="Arial" w:hAnsi="Arial"/>
          <w:sz w:val="19"/>
          <w:szCs w:val="19"/>
          <w:highlight w:val="yellow"/>
          <w:u w:val="double"/>
        </w:rPr>
        <w:t>the</w:t>
      </w:r>
      <w:proofErr w:type="spellEnd"/>
      <w:r w:rsidRPr="00584CF9">
        <w:rPr>
          <w:rFonts w:ascii="Arial" w:hAnsi="Arial"/>
          <w:sz w:val="19"/>
          <w:szCs w:val="19"/>
        </w:rPr>
        <w:t xml:space="preserve"> Member Country </w:t>
      </w:r>
      <w:proofErr w:type="spellStart"/>
      <w:r w:rsidR="009E1065" w:rsidRPr="00054557">
        <w:rPr>
          <w:rFonts w:ascii="Arial" w:hAnsi="Arial"/>
          <w:sz w:val="19"/>
          <w:szCs w:val="19"/>
          <w:highlight w:val="yellow"/>
          <w:u w:val="double"/>
        </w:rPr>
        <w:t>should</w:t>
      </w:r>
      <w:r w:rsidRPr="00224E66">
        <w:rPr>
          <w:rFonts w:ascii="Arial" w:hAnsi="Arial"/>
          <w:strike/>
          <w:sz w:val="19"/>
          <w:szCs w:val="19"/>
          <w:highlight w:val="yellow"/>
        </w:rPr>
        <w:t>may</w:t>
      </w:r>
      <w:proofErr w:type="spellEnd"/>
      <w:r w:rsidRPr="00584CF9">
        <w:rPr>
          <w:rFonts w:ascii="Arial" w:hAnsi="Arial"/>
          <w:sz w:val="19"/>
          <w:szCs w:val="19"/>
        </w:rPr>
        <w:t xml:space="preserve"> inform WOAH of the claimed status and request publication by WOAH of the self-declaration to inform WOAH Member Countries.</w:t>
      </w:r>
    </w:p>
    <w:p w14:paraId="1A7624FD" w14:textId="2CDA9E8D" w:rsidR="00206429" w:rsidRPr="00584CF9" w:rsidRDefault="00206429" w:rsidP="00206429">
      <w:pPr>
        <w:pStyle w:val="WOAHArticleText"/>
        <w:rPr>
          <w:rFonts w:ascii="Arial" w:hAnsi="Arial"/>
          <w:sz w:val="19"/>
          <w:szCs w:val="19"/>
        </w:rPr>
      </w:pPr>
      <w:r w:rsidRPr="00584CF9">
        <w:rPr>
          <w:rFonts w:ascii="Arial" w:hAnsi="Arial"/>
          <w:sz w:val="19"/>
          <w:szCs w:val="19"/>
        </w:rPr>
        <w:t xml:space="preserve">A Member Country requesting the publication of a self-declaration should follow the Standard Operating Procedure (available on the WOAH website) for submission of a self-declaration of </w:t>
      </w:r>
      <w:r w:rsidRPr="00584CF9">
        <w:rPr>
          <w:rFonts w:ascii="Arial" w:hAnsi="Arial"/>
          <w:i/>
          <w:iCs/>
          <w:sz w:val="19"/>
          <w:szCs w:val="19"/>
        </w:rPr>
        <w:t>animal health status</w:t>
      </w:r>
      <w:r w:rsidRPr="00584CF9">
        <w:rPr>
          <w:rFonts w:ascii="Arial" w:hAnsi="Arial"/>
          <w:sz w:val="19"/>
          <w:szCs w:val="19"/>
        </w:rPr>
        <w:t xml:space="preserve"> and provide documented information on its compliance with the relevant chapters of the </w:t>
      </w:r>
      <w:r w:rsidRPr="00584CF9">
        <w:rPr>
          <w:rFonts w:ascii="Arial" w:hAnsi="Arial"/>
          <w:i/>
          <w:iCs/>
          <w:sz w:val="19"/>
          <w:szCs w:val="19"/>
        </w:rPr>
        <w:t>Terrestrial Code</w:t>
      </w:r>
      <w:r w:rsidRPr="00584CF9">
        <w:rPr>
          <w:rFonts w:ascii="Arial" w:hAnsi="Arial"/>
          <w:sz w:val="19"/>
          <w:szCs w:val="19"/>
        </w:rPr>
        <w:t>, including:</w:t>
      </w:r>
    </w:p>
    <w:p w14:paraId="4175AC97"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 xml:space="preserve">evidence that the </w:t>
      </w:r>
      <w:r w:rsidRPr="00584CF9">
        <w:rPr>
          <w:rFonts w:ascii="Arial" w:hAnsi="Arial" w:cs="Arial"/>
          <w:i/>
          <w:iCs/>
          <w:sz w:val="19"/>
          <w:szCs w:val="19"/>
        </w:rPr>
        <w:t>infection</w:t>
      </w:r>
      <w:r w:rsidRPr="00584CF9">
        <w:rPr>
          <w:rFonts w:ascii="Arial" w:hAnsi="Arial" w:cs="Arial"/>
          <w:sz w:val="19"/>
          <w:szCs w:val="19"/>
        </w:rPr>
        <w:t xml:space="preserve"> or </w:t>
      </w:r>
      <w:r w:rsidRPr="00584CF9">
        <w:rPr>
          <w:rFonts w:ascii="Arial" w:hAnsi="Arial" w:cs="Arial"/>
          <w:i/>
          <w:iCs/>
          <w:sz w:val="19"/>
          <w:szCs w:val="19"/>
        </w:rPr>
        <w:t>infestation</w:t>
      </w:r>
      <w:r w:rsidRPr="00584CF9">
        <w:rPr>
          <w:rFonts w:ascii="Arial" w:hAnsi="Arial" w:cs="Arial"/>
          <w:sz w:val="19"/>
          <w:szCs w:val="19"/>
        </w:rPr>
        <w:t xml:space="preserve"> is a </w:t>
      </w:r>
      <w:r w:rsidRPr="00584CF9">
        <w:rPr>
          <w:rFonts w:ascii="Arial" w:hAnsi="Arial" w:cs="Arial"/>
          <w:i/>
          <w:iCs/>
          <w:sz w:val="19"/>
          <w:szCs w:val="19"/>
        </w:rPr>
        <w:t>notifiable disease</w:t>
      </w:r>
      <w:r w:rsidRPr="00584CF9">
        <w:rPr>
          <w:rFonts w:ascii="Arial" w:hAnsi="Arial" w:cs="Arial"/>
          <w:sz w:val="19"/>
          <w:szCs w:val="19"/>
        </w:rPr>
        <w:t xml:space="preserve"> in the entire country;</w:t>
      </w:r>
    </w:p>
    <w:p w14:paraId="5A6AFCEA"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 xml:space="preserve">history of absence or eradication of the </w:t>
      </w:r>
      <w:r w:rsidRPr="00584CF9">
        <w:rPr>
          <w:rFonts w:ascii="Arial" w:hAnsi="Arial" w:cs="Arial"/>
          <w:i/>
          <w:iCs/>
          <w:sz w:val="19"/>
          <w:szCs w:val="19"/>
        </w:rPr>
        <w:t>infection</w:t>
      </w:r>
      <w:r w:rsidRPr="00584CF9">
        <w:rPr>
          <w:rFonts w:ascii="Arial" w:hAnsi="Arial" w:cs="Arial"/>
          <w:sz w:val="19"/>
          <w:szCs w:val="19"/>
        </w:rPr>
        <w:t xml:space="preserve"> or </w:t>
      </w:r>
      <w:r w:rsidRPr="00584CF9">
        <w:rPr>
          <w:rFonts w:ascii="Arial" w:hAnsi="Arial" w:cs="Arial"/>
          <w:i/>
          <w:iCs/>
          <w:sz w:val="19"/>
          <w:szCs w:val="19"/>
        </w:rPr>
        <w:t>infestation</w:t>
      </w:r>
      <w:r w:rsidRPr="00584CF9">
        <w:rPr>
          <w:rFonts w:ascii="Arial" w:hAnsi="Arial" w:cs="Arial"/>
          <w:sz w:val="19"/>
          <w:szCs w:val="19"/>
        </w:rPr>
        <w:t xml:space="preserve"> in the country, </w:t>
      </w:r>
      <w:r w:rsidRPr="00584CF9">
        <w:rPr>
          <w:rFonts w:ascii="Arial" w:hAnsi="Arial" w:cs="Arial"/>
          <w:i/>
          <w:iCs/>
          <w:sz w:val="19"/>
          <w:szCs w:val="19"/>
        </w:rPr>
        <w:t>zone</w:t>
      </w:r>
      <w:r w:rsidRPr="00584CF9">
        <w:rPr>
          <w:rFonts w:ascii="Arial" w:hAnsi="Arial" w:cs="Arial"/>
          <w:sz w:val="19"/>
          <w:szCs w:val="19"/>
        </w:rPr>
        <w:t xml:space="preserve"> or </w:t>
      </w:r>
      <w:r w:rsidRPr="00584CF9">
        <w:rPr>
          <w:rFonts w:ascii="Arial" w:hAnsi="Arial" w:cs="Arial"/>
          <w:i/>
          <w:iCs/>
          <w:sz w:val="19"/>
          <w:szCs w:val="19"/>
        </w:rPr>
        <w:t>compartment</w:t>
      </w:r>
      <w:r w:rsidRPr="00584CF9">
        <w:rPr>
          <w:rFonts w:ascii="Arial" w:hAnsi="Arial" w:cs="Arial"/>
          <w:sz w:val="19"/>
          <w:szCs w:val="19"/>
        </w:rPr>
        <w:t>;</w:t>
      </w:r>
    </w:p>
    <w:p w14:paraId="5575719A"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r>
      <w:r w:rsidRPr="00584CF9">
        <w:rPr>
          <w:rFonts w:ascii="Arial" w:hAnsi="Arial" w:cs="Arial"/>
          <w:i/>
          <w:iCs/>
          <w:sz w:val="19"/>
          <w:szCs w:val="19"/>
        </w:rPr>
        <w:t>surveillance</w:t>
      </w:r>
      <w:r w:rsidRPr="00584CF9">
        <w:rPr>
          <w:rFonts w:ascii="Arial" w:hAnsi="Arial" w:cs="Arial"/>
          <w:sz w:val="19"/>
          <w:szCs w:val="19"/>
        </w:rPr>
        <w:t xml:space="preserve"> including an </w:t>
      </w:r>
      <w:r w:rsidRPr="00584CF9">
        <w:rPr>
          <w:rFonts w:ascii="Arial" w:hAnsi="Arial" w:cs="Arial"/>
          <w:i/>
          <w:iCs/>
          <w:sz w:val="19"/>
          <w:szCs w:val="19"/>
        </w:rPr>
        <w:t>early warning system</w:t>
      </w:r>
      <w:r w:rsidRPr="00584CF9">
        <w:rPr>
          <w:rFonts w:ascii="Arial" w:hAnsi="Arial" w:cs="Arial"/>
          <w:sz w:val="19"/>
          <w:szCs w:val="19"/>
        </w:rPr>
        <w:t xml:space="preserve"> for all relevant species in the country, </w:t>
      </w:r>
      <w:r w:rsidRPr="00584CF9">
        <w:rPr>
          <w:rFonts w:ascii="Arial" w:hAnsi="Arial" w:cs="Arial"/>
          <w:i/>
          <w:iCs/>
          <w:sz w:val="19"/>
          <w:szCs w:val="19"/>
        </w:rPr>
        <w:t>zone</w:t>
      </w:r>
      <w:r w:rsidRPr="00584CF9">
        <w:rPr>
          <w:rFonts w:ascii="Arial" w:hAnsi="Arial" w:cs="Arial"/>
          <w:sz w:val="19"/>
          <w:szCs w:val="19"/>
        </w:rPr>
        <w:t xml:space="preserve"> or </w:t>
      </w:r>
      <w:r w:rsidRPr="00584CF9">
        <w:rPr>
          <w:rFonts w:ascii="Arial" w:hAnsi="Arial" w:cs="Arial"/>
          <w:i/>
          <w:iCs/>
          <w:sz w:val="19"/>
          <w:szCs w:val="19"/>
        </w:rPr>
        <w:t>compartment</w:t>
      </w:r>
      <w:r w:rsidRPr="00584CF9">
        <w:rPr>
          <w:rFonts w:ascii="Arial" w:hAnsi="Arial" w:cs="Arial"/>
          <w:sz w:val="19"/>
          <w:szCs w:val="19"/>
        </w:rPr>
        <w:t>;</w:t>
      </w:r>
    </w:p>
    <w:p w14:paraId="1593FD8F" w14:textId="77777777" w:rsidR="00206429" w:rsidRPr="00584CF9" w:rsidRDefault="00206429" w:rsidP="00206429">
      <w:pPr>
        <w:spacing w:after="240" w:line="240" w:lineRule="auto"/>
        <w:ind w:left="426" w:hanging="426"/>
        <w:jc w:val="both"/>
        <w:rPr>
          <w:rFonts w:ascii="Arial" w:hAnsi="Arial" w:cs="Arial"/>
          <w:sz w:val="19"/>
          <w:szCs w:val="19"/>
        </w:rPr>
      </w:pPr>
      <w:r w:rsidRPr="00584CF9">
        <w:rPr>
          <w:rFonts w:ascii="Arial" w:hAnsi="Arial" w:cs="Arial"/>
          <w:sz w:val="19"/>
          <w:szCs w:val="19"/>
        </w:rPr>
        <w:t>‒</w:t>
      </w:r>
      <w:r w:rsidRPr="00584CF9">
        <w:rPr>
          <w:rFonts w:ascii="Arial" w:hAnsi="Arial" w:cs="Arial"/>
          <w:sz w:val="19"/>
          <w:szCs w:val="19"/>
        </w:rPr>
        <w:tab/>
        <w:t xml:space="preserve">measures implemented to maintain freedom in the country, </w:t>
      </w:r>
      <w:r w:rsidRPr="00584CF9">
        <w:rPr>
          <w:rFonts w:ascii="Arial" w:hAnsi="Arial" w:cs="Arial"/>
          <w:i/>
          <w:iCs/>
          <w:sz w:val="19"/>
          <w:szCs w:val="19"/>
        </w:rPr>
        <w:t>zone</w:t>
      </w:r>
      <w:r w:rsidRPr="00584CF9">
        <w:rPr>
          <w:rFonts w:ascii="Arial" w:hAnsi="Arial" w:cs="Arial"/>
          <w:sz w:val="19"/>
          <w:szCs w:val="19"/>
        </w:rPr>
        <w:t xml:space="preserve"> or </w:t>
      </w:r>
      <w:r w:rsidRPr="00584CF9">
        <w:rPr>
          <w:rFonts w:ascii="Arial" w:hAnsi="Arial" w:cs="Arial"/>
          <w:i/>
          <w:iCs/>
          <w:sz w:val="19"/>
          <w:szCs w:val="19"/>
        </w:rPr>
        <w:t>compartment</w:t>
      </w:r>
      <w:r w:rsidRPr="00584CF9">
        <w:rPr>
          <w:rFonts w:ascii="Arial" w:hAnsi="Arial" w:cs="Arial"/>
          <w:sz w:val="19"/>
          <w:szCs w:val="19"/>
        </w:rPr>
        <w:t>.</w:t>
      </w:r>
    </w:p>
    <w:p w14:paraId="69731DE7" w14:textId="08EB2DCA" w:rsidR="00206429" w:rsidRPr="00584CF9" w:rsidRDefault="00206429" w:rsidP="00206429">
      <w:pPr>
        <w:pStyle w:val="WOAHArticleText"/>
        <w:rPr>
          <w:rFonts w:ascii="Arial" w:hAnsi="Arial"/>
          <w:sz w:val="19"/>
          <w:szCs w:val="19"/>
        </w:rPr>
      </w:pPr>
      <w:r w:rsidRPr="00584CF9">
        <w:rPr>
          <w:rFonts w:ascii="Arial" w:hAnsi="Arial"/>
          <w:sz w:val="19"/>
          <w:szCs w:val="19"/>
        </w:rPr>
        <w:t xml:space="preserve">The self-declaration may be published only after all the information provided has been received and </w:t>
      </w:r>
      <w:r w:rsidR="003D1D7D" w:rsidRPr="00054557">
        <w:rPr>
          <w:rFonts w:ascii="Arial" w:hAnsi="Arial"/>
          <w:sz w:val="19"/>
          <w:szCs w:val="19"/>
          <w:highlight w:val="yellow"/>
          <w:u w:val="double"/>
        </w:rPr>
        <w:t>screened</w:t>
      </w:r>
      <w:r w:rsidR="00151D98">
        <w:rPr>
          <w:rFonts w:ascii="Arial" w:eastAsiaTheme="minorEastAsia" w:hAnsi="Arial" w:hint="eastAsia"/>
          <w:sz w:val="19"/>
          <w:szCs w:val="19"/>
          <w:highlight w:val="yellow"/>
          <w:u w:val="double"/>
          <w:lang w:eastAsia="ja-JP"/>
        </w:rPr>
        <w:t xml:space="preserve"> </w:t>
      </w:r>
      <w:r w:rsidRPr="00224E66">
        <w:rPr>
          <w:rFonts w:ascii="Arial" w:hAnsi="Arial"/>
          <w:strike/>
          <w:sz w:val="19"/>
          <w:szCs w:val="19"/>
          <w:highlight w:val="yellow"/>
        </w:rPr>
        <w:t>administrative and technical screening has been performed by WOAH</w:t>
      </w:r>
      <w:r w:rsidRPr="00584CF9">
        <w:rPr>
          <w:rFonts w:ascii="Arial" w:hAnsi="Arial"/>
          <w:sz w:val="19"/>
          <w:szCs w:val="19"/>
        </w:rPr>
        <w:t>. Publication does not imply endorsement of the claim of freedom by WOA</w:t>
      </w:r>
      <w:r w:rsidRPr="009F7EA3">
        <w:rPr>
          <w:rFonts w:ascii="Arial" w:hAnsi="Arial"/>
          <w:sz w:val="19"/>
          <w:szCs w:val="19"/>
        </w:rPr>
        <w:t>H</w:t>
      </w:r>
      <w:r w:rsidRPr="00054557">
        <w:rPr>
          <w:rFonts w:ascii="Arial" w:hAnsi="Arial"/>
          <w:strike/>
          <w:sz w:val="19"/>
          <w:szCs w:val="19"/>
        </w:rPr>
        <w:t xml:space="preserve"> </w:t>
      </w:r>
      <w:r w:rsidRPr="00224E66">
        <w:rPr>
          <w:rFonts w:ascii="Arial" w:hAnsi="Arial"/>
          <w:strike/>
          <w:sz w:val="19"/>
          <w:szCs w:val="19"/>
          <w:highlight w:val="yellow"/>
        </w:rPr>
        <w:t>and does not reflect the official opinion of WOAH</w:t>
      </w:r>
      <w:r w:rsidRPr="00584CF9">
        <w:rPr>
          <w:rFonts w:ascii="Arial" w:hAnsi="Arial"/>
          <w:sz w:val="19"/>
          <w:szCs w:val="19"/>
        </w:rPr>
        <w:t>. Responsibility for the accuracy of the information contained in a self-declaration lies entirely with the WOAH Delegate of the Member Country concerned.</w:t>
      </w:r>
    </w:p>
    <w:p w14:paraId="004F27A6" w14:textId="0E2271CA" w:rsidR="00206429" w:rsidRPr="00584CF9" w:rsidRDefault="00206429" w:rsidP="00206429">
      <w:pPr>
        <w:pStyle w:val="WOAHArticleText"/>
        <w:rPr>
          <w:rFonts w:ascii="Arial" w:hAnsi="Arial"/>
          <w:sz w:val="19"/>
          <w:szCs w:val="19"/>
        </w:rPr>
      </w:pPr>
      <w:r w:rsidRPr="00584CF9">
        <w:rPr>
          <w:rFonts w:ascii="Arial" w:hAnsi="Arial"/>
          <w:sz w:val="19"/>
          <w:szCs w:val="19"/>
        </w:rPr>
        <w:t xml:space="preserve">Except when otherwise provided for in the </w:t>
      </w:r>
      <w:r w:rsidRPr="00584CF9">
        <w:rPr>
          <w:rFonts w:ascii="Arial" w:hAnsi="Arial"/>
          <w:i/>
          <w:iCs/>
          <w:sz w:val="19"/>
          <w:szCs w:val="19"/>
        </w:rPr>
        <w:t>listed disease</w:t>
      </w:r>
      <w:r w:rsidRPr="00584CF9">
        <w:rPr>
          <w:rFonts w:ascii="Arial" w:hAnsi="Arial"/>
          <w:sz w:val="19"/>
          <w:szCs w:val="19"/>
        </w:rPr>
        <w:t xml:space="preserve">-specific chapter, an </w:t>
      </w:r>
      <w:r w:rsidRPr="00584CF9">
        <w:rPr>
          <w:rFonts w:ascii="Arial" w:hAnsi="Arial"/>
          <w:i/>
          <w:iCs/>
          <w:sz w:val="19"/>
          <w:szCs w:val="19"/>
        </w:rPr>
        <w:t>outbreak</w:t>
      </w:r>
      <w:r w:rsidRPr="00584CF9">
        <w:rPr>
          <w:rFonts w:ascii="Arial" w:hAnsi="Arial"/>
          <w:sz w:val="19"/>
          <w:szCs w:val="19"/>
        </w:rPr>
        <w:t xml:space="preserve"> in a</w:t>
      </w:r>
      <w:r w:rsidRPr="007F257E">
        <w:rPr>
          <w:rFonts w:ascii="Arial" w:hAnsi="Arial"/>
          <w:strike/>
          <w:sz w:val="19"/>
          <w:szCs w:val="19"/>
        </w:rPr>
        <w:t xml:space="preserve"> </w:t>
      </w:r>
      <w:r w:rsidRPr="007F257E">
        <w:rPr>
          <w:rFonts w:ascii="Arial" w:hAnsi="Arial"/>
          <w:strike/>
          <w:sz w:val="19"/>
          <w:szCs w:val="19"/>
          <w:highlight w:val="yellow"/>
        </w:rPr>
        <w:t>Member Country</w:t>
      </w:r>
      <w:r w:rsidR="006E6AB2" w:rsidRPr="007F257E">
        <w:rPr>
          <w:rFonts w:ascii="Arial" w:eastAsiaTheme="minorEastAsia" w:hAnsi="Arial" w:hint="eastAsia"/>
          <w:sz w:val="19"/>
          <w:szCs w:val="19"/>
          <w:u w:val="double"/>
          <w:lang w:eastAsia="ja-JP"/>
        </w:rPr>
        <w:t xml:space="preserve"> </w:t>
      </w:r>
      <w:proofErr w:type="spellStart"/>
      <w:r w:rsidR="006E6AB2" w:rsidRPr="007F257E">
        <w:rPr>
          <w:rFonts w:ascii="Arial" w:eastAsiaTheme="minorEastAsia" w:hAnsi="Arial" w:hint="eastAsia"/>
          <w:sz w:val="19"/>
          <w:szCs w:val="19"/>
          <w:highlight w:val="yellow"/>
          <w:u w:val="double"/>
          <w:lang w:eastAsia="ja-JP"/>
        </w:rPr>
        <w:t>country</w:t>
      </w:r>
      <w:proofErr w:type="spellEnd"/>
      <w:r w:rsidRPr="00584CF9">
        <w:rPr>
          <w:rFonts w:ascii="Arial" w:hAnsi="Arial"/>
          <w:sz w:val="19"/>
          <w:szCs w:val="19"/>
        </w:rPr>
        <w:t>,</w:t>
      </w:r>
      <w:r w:rsidRPr="00481C53">
        <w:rPr>
          <w:rFonts w:ascii="Arial" w:hAnsi="Arial"/>
          <w:strike/>
          <w:sz w:val="19"/>
          <w:szCs w:val="19"/>
        </w:rPr>
        <w:t xml:space="preserve"> </w:t>
      </w:r>
      <w:r w:rsidRPr="00481C53">
        <w:rPr>
          <w:rFonts w:ascii="Arial" w:hAnsi="Arial"/>
          <w:strike/>
          <w:sz w:val="19"/>
          <w:szCs w:val="19"/>
          <w:highlight w:val="yellow"/>
        </w:rPr>
        <w:t>a</w:t>
      </w:r>
      <w:r w:rsidRPr="00584CF9">
        <w:rPr>
          <w:rFonts w:ascii="Arial" w:hAnsi="Arial"/>
          <w:sz w:val="19"/>
          <w:szCs w:val="19"/>
        </w:rPr>
        <w:t xml:space="preserve"> </w:t>
      </w:r>
      <w:r w:rsidRPr="00584CF9">
        <w:rPr>
          <w:rFonts w:ascii="Arial" w:hAnsi="Arial"/>
          <w:i/>
          <w:iCs/>
          <w:sz w:val="19"/>
          <w:szCs w:val="19"/>
        </w:rPr>
        <w:t>zone</w:t>
      </w:r>
      <w:r w:rsidRPr="00584CF9">
        <w:rPr>
          <w:rFonts w:ascii="Arial" w:hAnsi="Arial"/>
          <w:sz w:val="19"/>
          <w:szCs w:val="19"/>
        </w:rPr>
        <w:t xml:space="preserve"> or </w:t>
      </w:r>
      <w:r w:rsidRPr="00481C53">
        <w:rPr>
          <w:rFonts w:ascii="Arial" w:hAnsi="Arial"/>
          <w:strike/>
          <w:sz w:val="19"/>
          <w:szCs w:val="19"/>
          <w:highlight w:val="yellow"/>
        </w:rPr>
        <w:t>a</w:t>
      </w:r>
      <w:r w:rsidRPr="00584CF9">
        <w:rPr>
          <w:rFonts w:ascii="Arial" w:hAnsi="Arial"/>
          <w:sz w:val="19"/>
          <w:szCs w:val="19"/>
        </w:rPr>
        <w:t xml:space="preserve"> </w:t>
      </w:r>
      <w:r w:rsidRPr="00584CF9">
        <w:rPr>
          <w:rFonts w:ascii="Arial" w:hAnsi="Arial"/>
          <w:i/>
          <w:iCs/>
          <w:sz w:val="19"/>
          <w:szCs w:val="19"/>
        </w:rPr>
        <w:t>compartment</w:t>
      </w:r>
      <w:r w:rsidRPr="00584CF9">
        <w:rPr>
          <w:rFonts w:ascii="Arial" w:hAnsi="Arial"/>
          <w:sz w:val="19"/>
          <w:szCs w:val="19"/>
        </w:rPr>
        <w:t xml:space="preserve"> having a self-declared free status results in the loss of </w:t>
      </w:r>
      <w:r w:rsidR="005E6F0A" w:rsidRPr="00054557">
        <w:rPr>
          <w:rFonts w:ascii="Arial" w:hAnsi="Arial"/>
          <w:sz w:val="19"/>
          <w:szCs w:val="19"/>
          <w:highlight w:val="yellow"/>
          <w:u w:val="double"/>
        </w:rPr>
        <w:t>this</w:t>
      </w:r>
      <w:r w:rsidR="00705E43">
        <w:rPr>
          <w:rFonts w:ascii="Arial" w:eastAsiaTheme="minorEastAsia" w:hAnsi="Arial" w:hint="eastAsia"/>
          <w:sz w:val="19"/>
          <w:szCs w:val="19"/>
          <w:highlight w:val="yellow"/>
          <w:u w:val="double"/>
          <w:lang w:eastAsia="ja-JP"/>
        </w:rPr>
        <w:t xml:space="preserve"> </w:t>
      </w:r>
      <w:r w:rsidRPr="00224E66">
        <w:rPr>
          <w:rFonts w:ascii="Arial" w:hAnsi="Arial"/>
          <w:strike/>
          <w:sz w:val="19"/>
          <w:szCs w:val="19"/>
          <w:highlight w:val="yellow"/>
        </w:rPr>
        <w:t>the self-declared free</w:t>
      </w:r>
      <w:r w:rsidRPr="00054557">
        <w:rPr>
          <w:rFonts w:ascii="Arial" w:hAnsi="Arial"/>
          <w:strike/>
          <w:sz w:val="19"/>
          <w:szCs w:val="19"/>
        </w:rPr>
        <w:t xml:space="preserve"> </w:t>
      </w:r>
      <w:r w:rsidR="00425D75" w:rsidRPr="00054557">
        <w:rPr>
          <w:rFonts w:ascii="Arial" w:hAnsi="Arial"/>
          <w:sz w:val="19"/>
          <w:szCs w:val="19"/>
          <w:highlight w:val="yellow"/>
          <w:u w:val="double"/>
        </w:rPr>
        <w:t xml:space="preserve"> </w:t>
      </w:r>
      <w:r w:rsidRPr="00584CF9">
        <w:rPr>
          <w:rFonts w:ascii="Arial" w:hAnsi="Arial"/>
          <w:sz w:val="19"/>
          <w:szCs w:val="19"/>
        </w:rPr>
        <w:t>status. A Member Country wishing to reclaim a lost free status should submit a new self-declaration following the procedure described in this article.</w:t>
      </w:r>
    </w:p>
    <w:p w14:paraId="77B0C106" w14:textId="2B415659" w:rsidR="00206429" w:rsidRPr="00584CF9" w:rsidRDefault="00206429" w:rsidP="00206429">
      <w:pPr>
        <w:pStyle w:val="WOAHArticleText"/>
        <w:rPr>
          <w:rFonts w:ascii="Arial" w:hAnsi="Arial"/>
          <w:sz w:val="19"/>
          <w:szCs w:val="19"/>
        </w:rPr>
      </w:pPr>
      <w:r w:rsidRPr="00584CF9">
        <w:rPr>
          <w:rFonts w:ascii="Arial" w:hAnsi="Arial"/>
          <w:sz w:val="19"/>
          <w:szCs w:val="19"/>
        </w:rPr>
        <w:t xml:space="preserve">WOAH does not publish self-declarations for </w:t>
      </w:r>
      <w:r w:rsidRPr="00584CF9">
        <w:rPr>
          <w:rFonts w:ascii="Arial" w:hAnsi="Arial"/>
          <w:i/>
          <w:iCs/>
          <w:sz w:val="19"/>
          <w:szCs w:val="19"/>
        </w:rPr>
        <w:t>listed diseases</w:t>
      </w:r>
      <w:r w:rsidRPr="00584CF9">
        <w:rPr>
          <w:rFonts w:ascii="Arial" w:hAnsi="Arial"/>
          <w:sz w:val="19"/>
          <w:szCs w:val="19"/>
        </w:rPr>
        <w:t xml:space="preserve"> in point 1 of Article 1.6.1.</w:t>
      </w:r>
    </w:p>
    <w:p w14:paraId="2D4828EC" w14:textId="40AE3E3F" w:rsidR="001A6758" w:rsidRPr="00584CF9" w:rsidRDefault="001A6758" w:rsidP="001A6758">
      <w:pPr>
        <w:pStyle w:val="WOAHArticleNumber"/>
        <w:rPr>
          <w:rFonts w:ascii="Arial" w:hAnsi="Arial"/>
          <w:b w:val="0"/>
          <w:bCs w:val="0"/>
          <w:sz w:val="19"/>
          <w:szCs w:val="19"/>
          <w:u w:val="double"/>
        </w:rPr>
      </w:pPr>
      <w:r w:rsidRPr="00584CF9">
        <w:rPr>
          <w:rFonts w:ascii="Arial" w:hAnsi="Arial"/>
          <w:b w:val="0"/>
          <w:bCs w:val="0"/>
          <w:sz w:val="19"/>
          <w:szCs w:val="19"/>
          <w:u w:val="double"/>
        </w:rPr>
        <w:t>Article 1.6.4.</w:t>
      </w:r>
    </w:p>
    <w:p w14:paraId="674DA8CD" w14:textId="77777777" w:rsidR="00AE135F" w:rsidRPr="00584CF9" w:rsidRDefault="00AE135F" w:rsidP="00AE135F">
      <w:pPr>
        <w:pStyle w:val="WOAHArticletitle"/>
        <w:rPr>
          <w:rFonts w:ascii="Arial" w:hAnsi="Arial"/>
          <w:sz w:val="19"/>
          <w:szCs w:val="19"/>
          <w:u w:val="double"/>
        </w:rPr>
      </w:pPr>
      <w:bookmarkStart w:id="2" w:name="article_selfdeclaration.3."/>
      <w:bookmarkEnd w:id="2"/>
      <w:r w:rsidRPr="00584CF9">
        <w:rPr>
          <w:rFonts w:ascii="Arial" w:hAnsi="Arial"/>
          <w:sz w:val="19"/>
          <w:szCs w:val="19"/>
          <w:u w:val="double"/>
        </w:rPr>
        <w:t xml:space="preserve">Specific provisions </w:t>
      </w:r>
    </w:p>
    <w:p w14:paraId="2951BC68" w14:textId="0C65CBF1" w:rsidR="00AE135F" w:rsidRPr="00AD33F6" w:rsidRDefault="00AE135F" w:rsidP="00AE135F">
      <w:pPr>
        <w:pStyle w:val="WOAHArticleText"/>
        <w:rPr>
          <w:rFonts w:ascii="Arial" w:hAnsi="Arial"/>
          <w:sz w:val="19"/>
          <w:szCs w:val="19"/>
          <w:u w:val="double"/>
        </w:rPr>
      </w:pPr>
      <w:r w:rsidRPr="00AD33F6">
        <w:rPr>
          <w:rFonts w:ascii="Arial" w:hAnsi="Arial"/>
          <w:sz w:val="19"/>
          <w:szCs w:val="19"/>
          <w:u w:val="double"/>
        </w:rPr>
        <w:t xml:space="preserve">The </w:t>
      </w:r>
      <w:r w:rsidRPr="00AD33F6">
        <w:rPr>
          <w:rFonts w:ascii="Arial" w:hAnsi="Arial"/>
          <w:i/>
          <w:iCs/>
          <w:sz w:val="19"/>
          <w:szCs w:val="19"/>
          <w:u w:val="double"/>
        </w:rPr>
        <w:t>animal health status</w:t>
      </w:r>
      <w:r w:rsidRPr="00AD33F6">
        <w:rPr>
          <w:rFonts w:ascii="Arial" w:hAnsi="Arial"/>
          <w:sz w:val="19"/>
          <w:szCs w:val="19"/>
          <w:u w:val="double"/>
        </w:rPr>
        <w:t xml:space="preserve"> of a </w:t>
      </w:r>
      <w:r w:rsidRPr="00AD33F6">
        <w:rPr>
          <w:rFonts w:ascii="Arial" w:hAnsi="Arial"/>
          <w:i/>
          <w:iCs/>
          <w:sz w:val="19"/>
          <w:szCs w:val="19"/>
          <w:u w:val="double"/>
        </w:rPr>
        <w:t>country</w:t>
      </w:r>
      <w:r w:rsidRPr="00AD33F6">
        <w:rPr>
          <w:rFonts w:ascii="Arial" w:hAnsi="Arial"/>
          <w:sz w:val="19"/>
          <w:szCs w:val="19"/>
          <w:u w:val="double"/>
        </w:rPr>
        <w:t xml:space="preserve"> or </w:t>
      </w:r>
      <w:r w:rsidRPr="00AD33F6">
        <w:rPr>
          <w:rFonts w:ascii="Arial" w:hAnsi="Arial"/>
          <w:i/>
          <w:iCs/>
          <w:sz w:val="19"/>
          <w:szCs w:val="19"/>
          <w:u w:val="double"/>
        </w:rPr>
        <w:t>zone</w:t>
      </w:r>
      <w:r w:rsidRPr="00AD33F6">
        <w:rPr>
          <w:rFonts w:ascii="Arial" w:hAnsi="Arial"/>
          <w:sz w:val="19"/>
          <w:szCs w:val="19"/>
          <w:u w:val="double"/>
        </w:rPr>
        <w:t xml:space="preserve"> is not affected by:</w:t>
      </w:r>
    </w:p>
    <w:p w14:paraId="3FB5A5E4" w14:textId="0065D8CC" w:rsidR="00AE135F" w:rsidRPr="008E5172" w:rsidRDefault="008E5172" w:rsidP="003F25BD">
      <w:pPr>
        <w:spacing w:after="240" w:line="240" w:lineRule="auto"/>
        <w:ind w:left="432" w:hanging="432"/>
        <w:jc w:val="both"/>
        <w:rPr>
          <w:rFonts w:ascii="Arial" w:hAnsi="Arial" w:cs="Arial"/>
          <w:sz w:val="19"/>
          <w:szCs w:val="19"/>
          <w:u w:val="double"/>
        </w:rPr>
      </w:pPr>
      <w:r w:rsidRPr="00AD33F6">
        <w:rPr>
          <w:rFonts w:ascii="Arial" w:hAnsi="Arial" w:cs="Arial"/>
          <w:sz w:val="19"/>
          <w:szCs w:val="19"/>
          <w:u w:val="double"/>
        </w:rPr>
        <w:t>‒</w:t>
      </w:r>
      <w:r w:rsidR="0044673D" w:rsidRPr="00AD33F6">
        <w:rPr>
          <w:rFonts w:ascii="Arial" w:hAnsi="Arial" w:cs="Arial"/>
          <w:sz w:val="19"/>
          <w:szCs w:val="19"/>
          <w:u w:val="double"/>
        </w:rPr>
        <w:tab/>
      </w:r>
      <w:r w:rsidR="00651442" w:rsidRPr="00AD33F6">
        <w:rPr>
          <w:rFonts w:ascii="Arial" w:hAnsi="Arial" w:cs="Arial"/>
          <w:sz w:val="19"/>
          <w:szCs w:val="19"/>
          <w:u w:val="double"/>
        </w:rPr>
        <w:t>the presence of the pathogenic agent in an</w:t>
      </w:r>
      <w:r w:rsidR="00B9470B" w:rsidRPr="00054557">
        <w:rPr>
          <w:rFonts w:ascii="Arial" w:hAnsi="Arial" w:cs="Arial"/>
          <w:sz w:val="19"/>
          <w:szCs w:val="19"/>
          <w:highlight w:val="yellow"/>
          <w:u w:val="double"/>
        </w:rPr>
        <w:t xml:space="preserve"> imported</w:t>
      </w:r>
      <w:r w:rsidR="79893DE7" w:rsidRPr="00AD33F6">
        <w:rPr>
          <w:rFonts w:ascii="Arial" w:hAnsi="Arial" w:cs="Arial"/>
          <w:sz w:val="19"/>
          <w:szCs w:val="19"/>
          <w:u w:val="double"/>
        </w:rPr>
        <w:t xml:space="preserve"> </w:t>
      </w:r>
      <w:r w:rsidR="00651442" w:rsidRPr="00AD33F6">
        <w:rPr>
          <w:rFonts w:ascii="Arial" w:hAnsi="Arial" w:cs="Arial"/>
          <w:i/>
          <w:iCs/>
          <w:sz w:val="19"/>
          <w:szCs w:val="19"/>
          <w:u w:val="double"/>
        </w:rPr>
        <w:t>animal product</w:t>
      </w:r>
      <w:r w:rsidR="00651442" w:rsidRPr="00AD33F6">
        <w:rPr>
          <w:rFonts w:ascii="Arial" w:hAnsi="Arial" w:cs="Arial"/>
          <w:sz w:val="19"/>
          <w:szCs w:val="19"/>
          <w:u w:val="double"/>
        </w:rPr>
        <w:t xml:space="preserve"> at</w:t>
      </w:r>
      <w:r w:rsidR="79B51F21" w:rsidRPr="00AD33F6">
        <w:rPr>
          <w:rFonts w:ascii="Arial" w:hAnsi="Arial" w:cs="Arial"/>
          <w:sz w:val="19"/>
          <w:szCs w:val="19"/>
          <w:u w:val="double"/>
        </w:rPr>
        <w:t xml:space="preserve"> </w:t>
      </w:r>
      <w:r w:rsidR="00651442" w:rsidRPr="00AD33F6">
        <w:rPr>
          <w:rFonts w:ascii="Arial" w:hAnsi="Arial" w:cs="Arial"/>
          <w:sz w:val="19"/>
          <w:szCs w:val="19"/>
          <w:u w:val="double"/>
        </w:rPr>
        <w:t xml:space="preserve">a </w:t>
      </w:r>
      <w:r w:rsidR="00651442" w:rsidRPr="00AD33F6">
        <w:rPr>
          <w:rFonts w:ascii="Arial" w:hAnsi="Arial" w:cs="Arial"/>
          <w:i/>
          <w:iCs/>
          <w:sz w:val="19"/>
          <w:szCs w:val="19"/>
          <w:u w:val="double"/>
        </w:rPr>
        <w:t>border inspection post</w:t>
      </w:r>
      <w:r w:rsidR="00651442" w:rsidRPr="00AD33F6">
        <w:rPr>
          <w:rFonts w:ascii="Arial" w:hAnsi="Arial" w:cs="Arial"/>
          <w:sz w:val="19"/>
          <w:szCs w:val="19"/>
          <w:u w:val="double"/>
        </w:rPr>
        <w:t>;</w:t>
      </w:r>
    </w:p>
    <w:p w14:paraId="131AF895" w14:textId="241E0DEF" w:rsidR="008E5172" w:rsidRDefault="00584CF9" w:rsidP="008E5172">
      <w:pPr>
        <w:spacing w:after="240" w:line="240" w:lineRule="auto"/>
        <w:ind w:left="426" w:hanging="426"/>
        <w:jc w:val="both"/>
        <w:rPr>
          <w:rFonts w:ascii="Arial" w:hAnsi="Arial" w:cs="Arial"/>
          <w:sz w:val="19"/>
          <w:szCs w:val="19"/>
        </w:rPr>
      </w:pPr>
      <w:r w:rsidRPr="00584CF9">
        <w:rPr>
          <w:rFonts w:ascii="Arial" w:hAnsi="Arial" w:cs="Arial"/>
          <w:sz w:val="19"/>
          <w:szCs w:val="19"/>
        </w:rPr>
        <w:t>‒</w:t>
      </w:r>
      <w:r w:rsidR="00AE135F" w:rsidRPr="00584CF9">
        <w:rPr>
          <w:rFonts w:ascii="Arial" w:hAnsi="Arial" w:cs="Arial"/>
          <w:sz w:val="19"/>
          <w:szCs w:val="19"/>
        </w:rPr>
        <w:tab/>
      </w:r>
      <w:r w:rsidR="008E5172" w:rsidRPr="008E5172">
        <w:rPr>
          <w:rFonts w:ascii="Arial" w:hAnsi="Arial" w:cs="Arial"/>
          <w:sz w:val="19"/>
          <w:szCs w:val="19"/>
          <w:u w:val="double"/>
        </w:rPr>
        <w:t xml:space="preserve">the presence of the disease, </w:t>
      </w:r>
      <w:r w:rsidR="008E5172" w:rsidRPr="008E5172">
        <w:rPr>
          <w:rFonts w:ascii="Arial" w:hAnsi="Arial" w:cs="Arial"/>
          <w:i/>
          <w:iCs/>
          <w:sz w:val="19"/>
          <w:szCs w:val="19"/>
          <w:u w:val="double"/>
        </w:rPr>
        <w:t>infection</w:t>
      </w:r>
      <w:r w:rsidR="008E5172" w:rsidRPr="008E5172">
        <w:rPr>
          <w:rFonts w:ascii="Arial" w:hAnsi="Arial" w:cs="Arial"/>
          <w:sz w:val="19"/>
          <w:szCs w:val="19"/>
          <w:u w:val="double"/>
        </w:rPr>
        <w:t xml:space="preserve">, or </w:t>
      </w:r>
      <w:r w:rsidR="008E5172" w:rsidRPr="008E5172">
        <w:rPr>
          <w:rFonts w:ascii="Arial" w:hAnsi="Arial" w:cs="Arial"/>
          <w:i/>
          <w:iCs/>
          <w:sz w:val="19"/>
          <w:szCs w:val="19"/>
          <w:u w:val="double"/>
        </w:rPr>
        <w:t>infestation</w:t>
      </w:r>
      <w:r w:rsidR="008E5172" w:rsidRPr="008E5172">
        <w:rPr>
          <w:rFonts w:ascii="Arial" w:hAnsi="Arial" w:cs="Arial"/>
          <w:sz w:val="19"/>
          <w:szCs w:val="19"/>
          <w:u w:val="double"/>
        </w:rPr>
        <w:t xml:space="preserve"> in imported animals in a </w:t>
      </w:r>
      <w:r w:rsidR="008E5172" w:rsidRPr="008E5172">
        <w:rPr>
          <w:rFonts w:ascii="Arial" w:hAnsi="Arial" w:cs="Arial"/>
          <w:i/>
          <w:iCs/>
          <w:sz w:val="19"/>
          <w:szCs w:val="19"/>
          <w:u w:val="double"/>
        </w:rPr>
        <w:t>quarantine centre</w:t>
      </w:r>
      <w:r w:rsidR="008E5172" w:rsidRPr="008E5172">
        <w:rPr>
          <w:rFonts w:ascii="Arial" w:hAnsi="Arial" w:cs="Arial"/>
          <w:sz w:val="19"/>
          <w:szCs w:val="19"/>
          <w:u w:val="double"/>
        </w:rPr>
        <w:t>;</w:t>
      </w:r>
    </w:p>
    <w:p w14:paraId="134FACC0" w14:textId="4A700627" w:rsidR="00732DC6" w:rsidRPr="008E5172" w:rsidRDefault="008E5172" w:rsidP="008E5172">
      <w:pPr>
        <w:spacing w:after="240" w:line="240" w:lineRule="auto"/>
        <w:ind w:left="426" w:hanging="426"/>
        <w:jc w:val="both"/>
        <w:rPr>
          <w:rFonts w:ascii="Arial" w:hAnsi="Arial" w:cs="Arial"/>
          <w:sz w:val="19"/>
          <w:szCs w:val="19"/>
          <w:u w:val="double"/>
        </w:rPr>
      </w:pPr>
      <w:r w:rsidRPr="0BF7DE94">
        <w:rPr>
          <w:rFonts w:ascii="Arial" w:hAnsi="Arial" w:cs="Arial"/>
          <w:sz w:val="19"/>
          <w:szCs w:val="19"/>
        </w:rPr>
        <w:t>‒</w:t>
      </w:r>
      <w:r>
        <w:tab/>
      </w:r>
      <w:r w:rsidR="00AE135F" w:rsidRPr="0BF7DE94">
        <w:rPr>
          <w:rFonts w:ascii="Arial" w:hAnsi="Arial" w:cs="Arial"/>
          <w:sz w:val="19"/>
          <w:szCs w:val="19"/>
          <w:u w:val="double"/>
        </w:rPr>
        <w:t>the importation or the presence of the pathogenic agent,</w:t>
      </w:r>
      <w:r w:rsidR="3C38A611" w:rsidRPr="0BF7DE94">
        <w:rPr>
          <w:rFonts w:ascii="Arial" w:hAnsi="Arial" w:cs="Arial"/>
          <w:sz w:val="19"/>
          <w:szCs w:val="19"/>
          <w:u w:val="double"/>
        </w:rPr>
        <w:t xml:space="preserve"> or of</w:t>
      </w:r>
      <w:r w:rsidR="00AE135F" w:rsidRPr="0BF7DE94">
        <w:rPr>
          <w:rFonts w:ascii="Arial" w:hAnsi="Arial" w:cs="Arial"/>
          <w:sz w:val="19"/>
          <w:szCs w:val="19"/>
          <w:u w:val="double"/>
        </w:rPr>
        <w:t xml:space="preserve"> </w:t>
      </w:r>
      <w:r w:rsidR="00294E47" w:rsidRPr="0BF7DE94">
        <w:rPr>
          <w:rFonts w:ascii="Arial" w:hAnsi="Arial" w:cs="Arial"/>
          <w:i/>
          <w:iCs/>
          <w:sz w:val="19"/>
          <w:szCs w:val="19"/>
          <w:u w:val="double"/>
        </w:rPr>
        <w:t>commodit</w:t>
      </w:r>
      <w:r w:rsidR="006B1076" w:rsidRPr="0BF7DE94">
        <w:rPr>
          <w:rFonts w:ascii="Arial" w:hAnsi="Arial" w:cs="Arial"/>
          <w:i/>
          <w:iCs/>
          <w:sz w:val="19"/>
          <w:szCs w:val="19"/>
          <w:u w:val="double"/>
        </w:rPr>
        <w:t>ies</w:t>
      </w:r>
      <w:r w:rsidR="00AE135F" w:rsidRPr="0BF7DE94">
        <w:rPr>
          <w:rFonts w:ascii="Arial" w:hAnsi="Arial" w:cs="Arial"/>
          <w:sz w:val="19"/>
          <w:szCs w:val="19"/>
          <w:u w:val="double"/>
        </w:rPr>
        <w:t xml:space="preserve"> or organisms carrying the </w:t>
      </w:r>
      <w:r w:rsidR="00AE135F" w:rsidRPr="0BF7DE94">
        <w:rPr>
          <w:rFonts w:ascii="Arial" w:hAnsi="Arial" w:cs="Arial"/>
          <w:i/>
          <w:iCs/>
          <w:sz w:val="19"/>
          <w:szCs w:val="19"/>
          <w:u w:val="double"/>
        </w:rPr>
        <w:t>pathogenic agent</w:t>
      </w:r>
      <w:r w:rsidR="00C87335" w:rsidRPr="0BF7DE94">
        <w:rPr>
          <w:rFonts w:ascii="Arial" w:hAnsi="Arial" w:cs="Arial"/>
          <w:sz w:val="19"/>
          <w:szCs w:val="19"/>
          <w:u w:val="double"/>
        </w:rPr>
        <w:t xml:space="preserve">, </w:t>
      </w:r>
      <w:r w:rsidR="00AE135F" w:rsidRPr="0BF7DE94">
        <w:rPr>
          <w:rFonts w:ascii="Arial" w:hAnsi="Arial" w:cs="Arial"/>
          <w:sz w:val="19"/>
          <w:szCs w:val="19"/>
          <w:u w:val="double"/>
        </w:rPr>
        <w:t xml:space="preserve">in a </w:t>
      </w:r>
      <w:r w:rsidR="00AE135F" w:rsidRPr="0BF7DE94">
        <w:rPr>
          <w:rFonts w:ascii="Arial" w:hAnsi="Arial" w:cs="Arial"/>
          <w:i/>
          <w:iCs/>
          <w:sz w:val="19"/>
          <w:szCs w:val="19"/>
          <w:u w:val="double"/>
        </w:rPr>
        <w:t>laboratory</w:t>
      </w:r>
      <w:r w:rsidR="00AE135F" w:rsidRPr="0BF7DE94">
        <w:rPr>
          <w:rFonts w:ascii="Arial" w:hAnsi="Arial" w:cs="Arial"/>
          <w:sz w:val="19"/>
          <w:szCs w:val="19"/>
          <w:u w:val="double"/>
        </w:rPr>
        <w:t xml:space="preserve"> or other </w:t>
      </w:r>
      <w:r w:rsidR="00AE135F" w:rsidRPr="0BF7DE94">
        <w:rPr>
          <w:rFonts w:ascii="Arial" w:hAnsi="Arial" w:cs="Arial"/>
          <w:i/>
          <w:iCs/>
          <w:sz w:val="19"/>
          <w:szCs w:val="19"/>
          <w:u w:val="double"/>
        </w:rPr>
        <w:t>approved</w:t>
      </w:r>
      <w:r w:rsidR="00AE135F" w:rsidRPr="0BF7DE94">
        <w:rPr>
          <w:rFonts w:ascii="Arial" w:hAnsi="Arial" w:cs="Arial"/>
          <w:sz w:val="19"/>
          <w:szCs w:val="19"/>
          <w:u w:val="double"/>
        </w:rPr>
        <w:t xml:space="preserve"> </w:t>
      </w:r>
      <w:proofErr w:type="spellStart"/>
      <w:r w:rsidR="00AE135F" w:rsidRPr="0BF7DE94">
        <w:rPr>
          <w:rFonts w:ascii="Arial" w:hAnsi="Arial" w:cs="Arial"/>
          <w:sz w:val="19"/>
          <w:szCs w:val="19"/>
          <w:u w:val="double"/>
        </w:rPr>
        <w:t>facilit</w:t>
      </w:r>
      <w:r w:rsidR="29D07020" w:rsidRPr="00054557">
        <w:rPr>
          <w:rFonts w:ascii="Arial" w:hAnsi="Arial" w:cs="Arial"/>
          <w:sz w:val="19"/>
          <w:szCs w:val="19"/>
          <w:highlight w:val="yellow"/>
          <w:u w:val="double"/>
        </w:rPr>
        <w:t>y</w:t>
      </w:r>
      <w:r w:rsidRPr="009F7EA3">
        <w:rPr>
          <w:rFonts w:ascii="Arial" w:hAnsi="Arial" w:cs="Arial"/>
          <w:strike/>
          <w:sz w:val="19"/>
          <w:szCs w:val="19"/>
          <w:highlight w:val="yellow"/>
          <w:u w:val="double"/>
        </w:rPr>
        <w:t>ies</w:t>
      </w:r>
      <w:proofErr w:type="spellEnd"/>
      <w:r w:rsidR="00AE135F" w:rsidRPr="0BF7DE94">
        <w:rPr>
          <w:rFonts w:ascii="Arial" w:hAnsi="Arial" w:cs="Arial"/>
          <w:sz w:val="19"/>
          <w:szCs w:val="19"/>
          <w:u w:val="double"/>
        </w:rPr>
        <w:t xml:space="preserve"> with appropriate </w:t>
      </w:r>
      <w:r w:rsidR="00CB4BF3" w:rsidRPr="0BF7DE94">
        <w:rPr>
          <w:rFonts w:ascii="Arial" w:hAnsi="Arial" w:cs="Arial"/>
          <w:sz w:val="19"/>
          <w:szCs w:val="19"/>
          <w:u w:val="double"/>
        </w:rPr>
        <w:t>laboratory biosafety</w:t>
      </w:r>
      <w:r w:rsidR="00294E47" w:rsidRPr="0BF7DE94">
        <w:rPr>
          <w:rFonts w:ascii="Arial" w:hAnsi="Arial" w:cs="Arial"/>
          <w:sz w:val="19"/>
          <w:szCs w:val="19"/>
          <w:u w:val="double"/>
        </w:rPr>
        <w:t xml:space="preserve"> </w:t>
      </w:r>
      <w:r w:rsidR="00AE135F" w:rsidRPr="0BF7DE94">
        <w:rPr>
          <w:rFonts w:ascii="Arial" w:hAnsi="Arial" w:cs="Arial"/>
          <w:sz w:val="19"/>
          <w:szCs w:val="19"/>
          <w:u w:val="double"/>
        </w:rPr>
        <w:t xml:space="preserve">and </w:t>
      </w:r>
      <w:r w:rsidR="00294E47" w:rsidRPr="0BF7DE94">
        <w:rPr>
          <w:rFonts w:ascii="Arial" w:hAnsi="Arial" w:cs="Arial"/>
          <w:sz w:val="19"/>
          <w:szCs w:val="19"/>
          <w:u w:val="double"/>
        </w:rPr>
        <w:t xml:space="preserve">laboratory </w:t>
      </w:r>
      <w:r w:rsidR="00AE135F" w:rsidRPr="0BF7DE94">
        <w:rPr>
          <w:rFonts w:ascii="Arial" w:hAnsi="Arial" w:cs="Arial"/>
          <w:sz w:val="19"/>
          <w:szCs w:val="19"/>
          <w:u w:val="double"/>
        </w:rPr>
        <w:t xml:space="preserve">biosecurity in accordance with </w:t>
      </w:r>
      <w:r w:rsidR="000677A7" w:rsidRPr="00054557">
        <w:rPr>
          <w:rFonts w:ascii="Arial" w:hAnsi="Arial" w:cs="Arial"/>
          <w:sz w:val="19"/>
          <w:szCs w:val="19"/>
          <w:highlight w:val="yellow"/>
          <w:u w:val="double"/>
        </w:rPr>
        <w:t xml:space="preserve">Article 5.8.5. and </w:t>
      </w:r>
      <w:r w:rsidR="00AE135F" w:rsidRPr="0BF7DE94">
        <w:rPr>
          <w:rFonts w:ascii="Arial" w:hAnsi="Arial" w:cs="Arial"/>
          <w:sz w:val="19"/>
          <w:szCs w:val="19"/>
          <w:u w:val="double"/>
        </w:rPr>
        <w:t xml:space="preserve">the </w:t>
      </w:r>
      <w:r w:rsidR="00AE135F" w:rsidRPr="0BF7DE94">
        <w:rPr>
          <w:rFonts w:ascii="Arial" w:hAnsi="Arial" w:cs="Arial"/>
          <w:i/>
          <w:iCs/>
          <w:sz w:val="19"/>
          <w:szCs w:val="19"/>
          <w:u w:val="double"/>
        </w:rPr>
        <w:t>Terrestrial</w:t>
      </w:r>
      <w:r w:rsidR="00AE135F" w:rsidRPr="0BF7DE94">
        <w:rPr>
          <w:rFonts w:ascii="Arial" w:hAnsi="Arial" w:cs="Arial"/>
          <w:sz w:val="19"/>
          <w:szCs w:val="19"/>
          <w:u w:val="double"/>
        </w:rPr>
        <w:t xml:space="preserve"> </w:t>
      </w:r>
      <w:r w:rsidR="00AE135F" w:rsidRPr="0BF7DE94">
        <w:rPr>
          <w:rFonts w:ascii="Arial" w:hAnsi="Arial" w:cs="Arial"/>
          <w:i/>
          <w:iCs/>
          <w:sz w:val="19"/>
          <w:szCs w:val="19"/>
          <w:u w:val="double"/>
        </w:rPr>
        <w:t>Manual</w:t>
      </w:r>
      <w:r w:rsidR="00AE135F" w:rsidRPr="0BF7DE94">
        <w:rPr>
          <w:rFonts w:ascii="Arial" w:hAnsi="Arial" w:cs="Arial"/>
          <w:sz w:val="19"/>
          <w:szCs w:val="19"/>
          <w:u w:val="double"/>
        </w:rPr>
        <w:t xml:space="preserve">. </w:t>
      </w:r>
    </w:p>
    <w:p w14:paraId="71A6A7FF" w14:textId="1FDC17EE" w:rsidR="00AE135F" w:rsidRPr="00584CF9" w:rsidRDefault="00AE135F" w:rsidP="00AE135F">
      <w:pPr>
        <w:pStyle w:val="WOAHArticleText"/>
        <w:rPr>
          <w:rFonts w:ascii="Arial" w:eastAsiaTheme="minorEastAsia" w:hAnsi="Arial"/>
          <w:sz w:val="19"/>
          <w:szCs w:val="19"/>
          <w:u w:val="double"/>
          <w:lang w:eastAsia="ja-JP"/>
        </w:rPr>
      </w:pPr>
      <w:r w:rsidRPr="00584CF9">
        <w:rPr>
          <w:rFonts w:ascii="Arial" w:hAnsi="Arial"/>
          <w:sz w:val="19"/>
          <w:szCs w:val="19"/>
          <w:u w:val="double"/>
        </w:rPr>
        <w:t xml:space="preserve">This should be supported by evidence of compliance with all relevant standards of the </w:t>
      </w:r>
      <w:r w:rsidRPr="00584CF9">
        <w:rPr>
          <w:rFonts w:ascii="Arial" w:hAnsi="Arial"/>
          <w:i/>
          <w:iCs/>
          <w:sz w:val="19"/>
          <w:szCs w:val="19"/>
          <w:u w:val="double"/>
        </w:rPr>
        <w:t>Terrestrial Code</w:t>
      </w:r>
      <w:r w:rsidRPr="00584CF9">
        <w:rPr>
          <w:rFonts w:ascii="Arial" w:hAnsi="Arial"/>
          <w:sz w:val="19"/>
          <w:szCs w:val="19"/>
          <w:u w:val="double"/>
        </w:rPr>
        <w:t xml:space="preserve"> and</w:t>
      </w:r>
      <w:r w:rsidRPr="00584CF9">
        <w:rPr>
          <w:rFonts w:ascii="Arial" w:hAnsi="Arial"/>
          <w:i/>
          <w:iCs/>
          <w:sz w:val="19"/>
          <w:szCs w:val="19"/>
          <w:u w:val="double"/>
        </w:rPr>
        <w:t xml:space="preserve"> Terrestrial</w:t>
      </w:r>
      <w:r w:rsidRPr="00584CF9">
        <w:rPr>
          <w:rFonts w:ascii="Arial" w:hAnsi="Arial"/>
          <w:sz w:val="19"/>
          <w:szCs w:val="19"/>
          <w:u w:val="double"/>
        </w:rPr>
        <w:t xml:space="preserve"> </w:t>
      </w:r>
      <w:r w:rsidRPr="00584CF9">
        <w:rPr>
          <w:rFonts w:ascii="Arial" w:hAnsi="Arial"/>
          <w:i/>
          <w:iCs/>
          <w:sz w:val="19"/>
          <w:szCs w:val="19"/>
          <w:u w:val="double"/>
        </w:rPr>
        <w:t>Manual</w:t>
      </w:r>
      <w:r w:rsidR="001153F6" w:rsidRPr="00584CF9">
        <w:rPr>
          <w:rFonts w:ascii="Arial" w:hAnsi="Arial"/>
          <w:i/>
          <w:iCs/>
          <w:sz w:val="19"/>
          <w:szCs w:val="19"/>
          <w:u w:val="double"/>
        </w:rPr>
        <w:t>.</w:t>
      </w:r>
    </w:p>
    <w:p w14:paraId="0078190E" w14:textId="77777777" w:rsidR="00F81F4D" w:rsidRDefault="00F81F4D" w:rsidP="00F81F4D">
      <w:pPr>
        <w:spacing w:after="240" w:line="240" w:lineRule="auto"/>
        <w:ind w:right="51"/>
        <w:jc w:val="center"/>
        <w:rPr>
          <w:rFonts w:ascii="Times New Roman" w:hAnsi="Times New Roman" w:cs="Times New Roman"/>
          <w:sz w:val="20"/>
          <w:szCs w:val="20"/>
          <w:lang w:eastAsia="fr-FR"/>
        </w:rPr>
      </w:pPr>
      <w:r>
        <w:rPr>
          <w:rFonts w:ascii="Times New Roman" w:eastAsia="MS Mincho" w:hAnsi="Times New Roman"/>
          <w:kern w:val="2"/>
          <w:sz w:val="20"/>
          <w:szCs w:val="20"/>
        </w:rPr>
        <w:t>___________________________</w:t>
      </w:r>
    </w:p>
    <w:p w14:paraId="4A4CE998" w14:textId="77777777" w:rsidR="00584CF9" w:rsidRPr="00584CF9" w:rsidRDefault="00584CF9">
      <w:pPr>
        <w:pStyle w:val="WOAHArticleText"/>
        <w:rPr>
          <w:rFonts w:ascii="Arial" w:eastAsiaTheme="minorEastAsia" w:hAnsi="Arial"/>
          <w:sz w:val="19"/>
          <w:szCs w:val="19"/>
          <w:lang w:eastAsia="ja-JP"/>
        </w:rPr>
      </w:pPr>
    </w:p>
    <w:sectPr w:rsidR="00584CF9" w:rsidRPr="00584CF9" w:rsidSect="00AC45D5">
      <w:headerReference w:type="default" r:id="rId11"/>
      <w:footerReference w:type="default" r:id="rId12"/>
      <w:pgSz w:w="12240" w:h="15840" w:code="1"/>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4FA3" w14:textId="77777777" w:rsidR="00D74B24" w:rsidRDefault="00D74B24" w:rsidP="0055756C">
      <w:pPr>
        <w:spacing w:after="0" w:line="240" w:lineRule="auto"/>
      </w:pPr>
      <w:r>
        <w:separator/>
      </w:r>
    </w:p>
  </w:endnote>
  <w:endnote w:type="continuationSeparator" w:id="0">
    <w:p w14:paraId="6C3A944B" w14:textId="77777777" w:rsidR="00D74B24" w:rsidRDefault="00D74B24" w:rsidP="0055756C">
      <w:pPr>
        <w:spacing w:after="0" w:line="240" w:lineRule="auto"/>
      </w:pPr>
      <w:r>
        <w:continuationSeparator/>
      </w:r>
    </w:p>
  </w:endnote>
  <w:endnote w:type="continuationNotice" w:id="1">
    <w:p w14:paraId="2E96090C" w14:textId="77777777" w:rsidR="00D74B24" w:rsidRDefault="00D74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BB23" w14:textId="5638B9F8" w:rsidR="004E3C34" w:rsidRPr="00AC45D5" w:rsidRDefault="00AC45D5" w:rsidP="00AC45D5">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61312" behindDoc="0" locked="0" layoutInCell="1" allowOverlap="1" wp14:anchorId="6E5024BB" wp14:editId="139E102C">
              <wp:simplePos x="0" y="0"/>
              <wp:positionH relativeFrom="margin">
                <wp:posOffset>-908685</wp:posOffset>
              </wp:positionH>
              <wp:positionV relativeFrom="paragraph">
                <wp:posOffset>223400</wp:posOffset>
              </wp:positionV>
              <wp:extent cx="9059641" cy="0"/>
              <wp:effectExtent l="0" t="0" r="0" b="0"/>
              <wp:wrapNone/>
              <wp:docPr id="1850460021"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6ED83"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p w14:paraId="2D694E49" w14:textId="06A9532F" w:rsidR="00D5394A" w:rsidRPr="004E3C34" w:rsidRDefault="004E3C34" w:rsidP="004E3C34">
    <w:pPr>
      <w:tabs>
        <w:tab w:val="center" w:pos="4513"/>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Report of the Meeting of the W</w:t>
    </w:r>
    <w:r w:rsidRPr="00DA280D">
      <w:rPr>
        <w:rFonts w:ascii="Arial" w:eastAsiaTheme="minorHAnsi" w:hAnsi="Arial" w:cs="Arial"/>
        <w:sz w:val="18"/>
        <w:szCs w:val="18"/>
        <w:lang w:val="en-CA"/>
      </w:rPr>
      <w:t>OAH Terrestrial Animal Health Standards Commission</w:t>
    </w:r>
    <w:r>
      <w:rPr>
        <w:rFonts w:ascii="Arial" w:eastAsia="MS Mincho" w:hAnsi="Arial" w:cs="Arial" w:hint="eastAsia"/>
        <w:sz w:val="18"/>
        <w:szCs w:val="18"/>
        <w:lang w:val="en-CA"/>
      </w:rPr>
      <w:t xml:space="preserve"> </w:t>
    </w:r>
    <w:r w:rsidRPr="00DA280D">
      <w:rPr>
        <w:rFonts w:ascii="Arial" w:eastAsiaTheme="minorHAnsi" w:hAnsi="Arial" w:cs="Arial"/>
        <w:sz w:val="18"/>
        <w:szCs w:val="18"/>
        <w:lang w:val="en-CA"/>
      </w:rPr>
      <w:t>/</w:t>
    </w:r>
    <w:r>
      <w:rPr>
        <w:rFonts w:ascii="Arial" w:eastAsia="MS Mincho" w:hAnsi="Arial" w:cs="Arial" w:hint="eastAsia"/>
        <w:sz w:val="18"/>
        <w:szCs w:val="18"/>
        <w:lang w:val="en-CA"/>
      </w:rPr>
      <w:t xml:space="preserve"> September 2025</w:t>
    </w:r>
    <w:r w:rsidRPr="00DA280D">
      <w:rPr>
        <w:rFonts w:ascii="Arial" w:eastAsiaTheme="minorHAnsi" w:hAnsi="Arial" w:cs="Arial"/>
        <w:sz w:val="18"/>
        <w:szCs w:val="18"/>
        <w:lang w:val="en-CA"/>
      </w:rPr>
      <w:tab/>
    </w:r>
    <w:r w:rsidRPr="00DA280D">
      <w:rPr>
        <w:rFonts w:ascii="Arial" w:eastAsiaTheme="minorHAnsi" w:hAnsi="Arial" w:cs="Arial"/>
        <w:sz w:val="18"/>
        <w:szCs w:val="18"/>
        <w:lang w:val="fr-FR"/>
      </w:rPr>
      <w:fldChar w:fldCharType="begin"/>
    </w:r>
    <w:r w:rsidRPr="00DA280D">
      <w:rPr>
        <w:rFonts w:ascii="Arial" w:eastAsiaTheme="minorHAnsi" w:hAnsi="Arial" w:cs="Arial"/>
        <w:sz w:val="18"/>
        <w:szCs w:val="18"/>
        <w:lang w:val="en-CA"/>
      </w:rPr>
      <w:instrText>PAGE   \* MERGEFORMAT</w:instrText>
    </w:r>
    <w:r w:rsidRPr="00DA280D">
      <w:rPr>
        <w:rFonts w:ascii="Arial" w:eastAsiaTheme="minorHAnsi" w:hAnsi="Arial" w:cs="Arial"/>
        <w:sz w:val="18"/>
        <w:szCs w:val="18"/>
        <w:lang w:val="fr-FR"/>
      </w:rPr>
      <w:fldChar w:fldCharType="separate"/>
    </w:r>
    <w:r w:rsidRPr="004E3C34">
      <w:rPr>
        <w:rFonts w:ascii="Arial" w:eastAsiaTheme="minorHAnsi" w:hAnsi="Arial" w:cs="Arial"/>
        <w:sz w:val="18"/>
        <w:szCs w:val="18"/>
        <w:lang w:val="en-US"/>
      </w:rPr>
      <w:t>1</w:t>
    </w:r>
    <w:r w:rsidRPr="00DA280D">
      <w:rPr>
        <w:rFonts w:ascii="Arial" w:eastAsiaTheme="minorHAnsi" w:hAnsi="Arial" w:cs="Arial"/>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D2A0" w14:textId="77777777" w:rsidR="00D74B24" w:rsidRDefault="00D74B24" w:rsidP="0055756C">
      <w:pPr>
        <w:spacing w:after="0" w:line="240" w:lineRule="auto"/>
      </w:pPr>
      <w:r>
        <w:separator/>
      </w:r>
    </w:p>
  </w:footnote>
  <w:footnote w:type="continuationSeparator" w:id="0">
    <w:p w14:paraId="69C2A2E9" w14:textId="77777777" w:rsidR="00D74B24" w:rsidRDefault="00D74B24" w:rsidP="0055756C">
      <w:pPr>
        <w:spacing w:after="0" w:line="240" w:lineRule="auto"/>
      </w:pPr>
      <w:r>
        <w:continuationSeparator/>
      </w:r>
    </w:p>
  </w:footnote>
  <w:footnote w:type="continuationNotice" w:id="1">
    <w:p w14:paraId="2F49E6B3" w14:textId="77777777" w:rsidR="00D74B24" w:rsidRDefault="00D74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9DE7" w14:textId="46C3A45B" w:rsidR="00126285" w:rsidRPr="00AC45D5" w:rsidRDefault="00AC45D5" w:rsidP="00AC45D5">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59264" behindDoc="0" locked="0" layoutInCell="1" allowOverlap="1" wp14:anchorId="4C412B04" wp14:editId="7B1C24F2">
              <wp:simplePos x="0" y="0"/>
              <wp:positionH relativeFrom="margin">
                <wp:posOffset>-908685</wp:posOffset>
              </wp:positionH>
              <wp:positionV relativeFrom="paragraph">
                <wp:posOffset>223400</wp:posOffset>
              </wp:positionV>
              <wp:extent cx="9059641" cy="0"/>
              <wp:effectExtent l="0" t="0" r="0" b="0"/>
              <wp:wrapNone/>
              <wp:docPr id="1990717436"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557C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3D"/>
    <w:multiLevelType w:val="hybridMultilevel"/>
    <w:tmpl w:val="CB7CF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F39F3"/>
    <w:multiLevelType w:val="hybridMultilevel"/>
    <w:tmpl w:val="F44A4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348EE"/>
    <w:multiLevelType w:val="hybridMultilevel"/>
    <w:tmpl w:val="3BD4A9C4"/>
    <w:lvl w:ilvl="0" w:tplc="0660CD02">
      <w:numFmt w:val="bullet"/>
      <w:lvlText w:val="-"/>
      <w:lvlJc w:val="left"/>
      <w:pPr>
        <w:ind w:left="720" w:hanging="360"/>
      </w:pPr>
      <w:rPr>
        <w:rFonts w:ascii="Söhne" w:eastAsiaTheme="minorHAnsi" w:hAnsi="Söhn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1D51"/>
    <w:multiLevelType w:val="hybridMultilevel"/>
    <w:tmpl w:val="54A82D42"/>
    <w:lvl w:ilvl="0" w:tplc="9804614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535E1"/>
    <w:multiLevelType w:val="hybridMultilevel"/>
    <w:tmpl w:val="433835DC"/>
    <w:lvl w:ilvl="0" w:tplc="2E5490A2">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0130313"/>
    <w:multiLevelType w:val="hybridMultilevel"/>
    <w:tmpl w:val="57FC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A2530"/>
    <w:multiLevelType w:val="hybridMultilevel"/>
    <w:tmpl w:val="9B0A46D4"/>
    <w:lvl w:ilvl="0" w:tplc="88C45B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545D21"/>
    <w:multiLevelType w:val="hybridMultilevel"/>
    <w:tmpl w:val="700865AC"/>
    <w:lvl w:ilvl="0" w:tplc="84483AF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B533C"/>
    <w:multiLevelType w:val="hybridMultilevel"/>
    <w:tmpl w:val="BFAEF516"/>
    <w:lvl w:ilvl="0" w:tplc="7CC411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F22EB"/>
    <w:multiLevelType w:val="hybridMultilevel"/>
    <w:tmpl w:val="21A4F2B6"/>
    <w:lvl w:ilvl="0" w:tplc="F23A57B4">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C60"/>
    <w:multiLevelType w:val="multilevel"/>
    <w:tmpl w:val="1562BACA"/>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382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4721137">
    <w:abstractNumId w:val="9"/>
  </w:num>
  <w:num w:numId="2" w16cid:durableId="1646813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435885">
    <w:abstractNumId w:val="6"/>
  </w:num>
  <w:num w:numId="4" w16cid:durableId="2086753983">
    <w:abstractNumId w:val="5"/>
  </w:num>
  <w:num w:numId="5" w16cid:durableId="2092778056">
    <w:abstractNumId w:val="2"/>
  </w:num>
  <w:num w:numId="6" w16cid:durableId="23335105">
    <w:abstractNumId w:val="1"/>
  </w:num>
  <w:num w:numId="7" w16cid:durableId="825121876">
    <w:abstractNumId w:val="4"/>
  </w:num>
  <w:num w:numId="8" w16cid:durableId="2027972830">
    <w:abstractNumId w:val="3"/>
  </w:num>
  <w:num w:numId="9" w16cid:durableId="592013678">
    <w:abstractNumId w:val="0"/>
  </w:num>
  <w:num w:numId="10" w16cid:durableId="340008866">
    <w:abstractNumId w:val="7"/>
  </w:num>
  <w:num w:numId="11" w16cid:durableId="1213425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2NzMzMjQAUiZmFko6SsGpxcWZ+XkgBUa1AJXxcLosAAAA"/>
  </w:docVars>
  <w:rsids>
    <w:rsidRoot w:val="00086E93"/>
    <w:rsid w:val="000054B3"/>
    <w:rsid w:val="000173D5"/>
    <w:rsid w:val="000302E0"/>
    <w:rsid w:val="00034338"/>
    <w:rsid w:val="000435AC"/>
    <w:rsid w:val="000524E1"/>
    <w:rsid w:val="00054557"/>
    <w:rsid w:val="0005478E"/>
    <w:rsid w:val="00056FA2"/>
    <w:rsid w:val="00064D8A"/>
    <w:rsid w:val="000677A7"/>
    <w:rsid w:val="00070E34"/>
    <w:rsid w:val="00072809"/>
    <w:rsid w:val="00074E01"/>
    <w:rsid w:val="00081D47"/>
    <w:rsid w:val="00082BD7"/>
    <w:rsid w:val="00086E93"/>
    <w:rsid w:val="000B61D5"/>
    <w:rsid w:val="000D04F4"/>
    <w:rsid w:val="000E2F2D"/>
    <w:rsid w:val="000E3A59"/>
    <w:rsid w:val="000E5688"/>
    <w:rsid w:val="000F0CFE"/>
    <w:rsid w:val="000F2351"/>
    <w:rsid w:val="000F6265"/>
    <w:rsid w:val="000F7DD0"/>
    <w:rsid w:val="0010059D"/>
    <w:rsid w:val="001129B3"/>
    <w:rsid w:val="001136F8"/>
    <w:rsid w:val="001153F6"/>
    <w:rsid w:val="001225C2"/>
    <w:rsid w:val="00125F04"/>
    <w:rsid w:val="00126285"/>
    <w:rsid w:val="00142C64"/>
    <w:rsid w:val="0014613C"/>
    <w:rsid w:val="00150D23"/>
    <w:rsid w:val="00151D98"/>
    <w:rsid w:val="001530FB"/>
    <w:rsid w:val="00153433"/>
    <w:rsid w:val="00155145"/>
    <w:rsid w:val="00156C1F"/>
    <w:rsid w:val="00164EC7"/>
    <w:rsid w:val="00180FC5"/>
    <w:rsid w:val="00181E4C"/>
    <w:rsid w:val="00195B78"/>
    <w:rsid w:val="0019601B"/>
    <w:rsid w:val="00197961"/>
    <w:rsid w:val="00197B4C"/>
    <w:rsid w:val="001A1E39"/>
    <w:rsid w:val="001A1F4C"/>
    <w:rsid w:val="001A46B6"/>
    <w:rsid w:val="001A6758"/>
    <w:rsid w:val="001B238A"/>
    <w:rsid w:val="001B6DDB"/>
    <w:rsid w:val="001C0936"/>
    <w:rsid w:val="001C1BB2"/>
    <w:rsid w:val="001C276F"/>
    <w:rsid w:val="001C4ABD"/>
    <w:rsid w:val="001D4D61"/>
    <w:rsid w:val="001D5922"/>
    <w:rsid w:val="001E0DBC"/>
    <w:rsid w:val="001E3C6F"/>
    <w:rsid w:val="001F2A5A"/>
    <w:rsid w:val="001F6091"/>
    <w:rsid w:val="002043BD"/>
    <w:rsid w:val="00206429"/>
    <w:rsid w:val="0021667C"/>
    <w:rsid w:val="00224E66"/>
    <w:rsid w:val="002265BB"/>
    <w:rsid w:val="00230AE4"/>
    <w:rsid w:val="00235754"/>
    <w:rsid w:val="00235D97"/>
    <w:rsid w:val="002365A3"/>
    <w:rsid w:val="00243904"/>
    <w:rsid w:val="00255D66"/>
    <w:rsid w:val="00260F5F"/>
    <w:rsid w:val="00261744"/>
    <w:rsid w:val="002618B2"/>
    <w:rsid w:val="002708C0"/>
    <w:rsid w:val="00272E93"/>
    <w:rsid w:val="00292486"/>
    <w:rsid w:val="00294E47"/>
    <w:rsid w:val="002968C1"/>
    <w:rsid w:val="00296E18"/>
    <w:rsid w:val="002A3A5A"/>
    <w:rsid w:val="002B0D4E"/>
    <w:rsid w:val="002B61B8"/>
    <w:rsid w:val="002B69F1"/>
    <w:rsid w:val="002B7611"/>
    <w:rsid w:val="002C0D20"/>
    <w:rsid w:val="002C13C5"/>
    <w:rsid w:val="002D49E0"/>
    <w:rsid w:val="002E2536"/>
    <w:rsid w:val="002E3DEF"/>
    <w:rsid w:val="002E5C89"/>
    <w:rsid w:val="002F2AF3"/>
    <w:rsid w:val="002F6A41"/>
    <w:rsid w:val="00300B8D"/>
    <w:rsid w:val="003025B2"/>
    <w:rsid w:val="0030639B"/>
    <w:rsid w:val="00315711"/>
    <w:rsid w:val="00320741"/>
    <w:rsid w:val="00326812"/>
    <w:rsid w:val="0033728C"/>
    <w:rsid w:val="00343DAE"/>
    <w:rsid w:val="003449A5"/>
    <w:rsid w:val="00345FBB"/>
    <w:rsid w:val="00352D81"/>
    <w:rsid w:val="003535BD"/>
    <w:rsid w:val="0035628B"/>
    <w:rsid w:val="00356ACB"/>
    <w:rsid w:val="00360B41"/>
    <w:rsid w:val="0036112D"/>
    <w:rsid w:val="00362C73"/>
    <w:rsid w:val="00370D9E"/>
    <w:rsid w:val="0037206C"/>
    <w:rsid w:val="00374F33"/>
    <w:rsid w:val="003751CB"/>
    <w:rsid w:val="00376B37"/>
    <w:rsid w:val="00383FF8"/>
    <w:rsid w:val="00386236"/>
    <w:rsid w:val="003A1263"/>
    <w:rsid w:val="003A65E1"/>
    <w:rsid w:val="003A69FB"/>
    <w:rsid w:val="003B6AFD"/>
    <w:rsid w:val="003C0079"/>
    <w:rsid w:val="003C0478"/>
    <w:rsid w:val="003C3ABB"/>
    <w:rsid w:val="003D1D7D"/>
    <w:rsid w:val="003D5ECF"/>
    <w:rsid w:val="003E6F1B"/>
    <w:rsid w:val="003F1C97"/>
    <w:rsid w:val="003F25BD"/>
    <w:rsid w:val="00406513"/>
    <w:rsid w:val="0041059C"/>
    <w:rsid w:val="0041233B"/>
    <w:rsid w:val="004128F4"/>
    <w:rsid w:val="00415351"/>
    <w:rsid w:val="004223CA"/>
    <w:rsid w:val="00425D75"/>
    <w:rsid w:val="004274FA"/>
    <w:rsid w:val="00431BBF"/>
    <w:rsid w:val="00436231"/>
    <w:rsid w:val="0044010E"/>
    <w:rsid w:val="00443630"/>
    <w:rsid w:val="00444ED3"/>
    <w:rsid w:val="0044673D"/>
    <w:rsid w:val="004538DA"/>
    <w:rsid w:val="00463C8D"/>
    <w:rsid w:val="00464082"/>
    <w:rsid w:val="00466FDC"/>
    <w:rsid w:val="00480A56"/>
    <w:rsid w:val="00481962"/>
    <w:rsid w:val="00481C53"/>
    <w:rsid w:val="00490B7B"/>
    <w:rsid w:val="00492346"/>
    <w:rsid w:val="00495C68"/>
    <w:rsid w:val="004A23B2"/>
    <w:rsid w:val="004A401D"/>
    <w:rsid w:val="004A63FF"/>
    <w:rsid w:val="004B2E78"/>
    <w:rsid w:val="004B6D1C"/>
    <w:rsid w:val="004C4E81"/>
    <w:rsid w:val="004C7A97"/>
    <w:rsid w:val="004D0D37"/>
    <w:rsid w:val="004D71A2"/>
    <w:rsid w:val="004E3C34"/>
    <w:rsid w:val="004E474A"/>
    <w:rsid w:val="004E729E"/>
    <w:rsid w:val="005040D5"/>
    <w:rsid w:val="00505A0C"/>
    <w:rsid w:val="005130BB"/>
    <w:rsid w:val="00514CBB"/>
    <w:rsid w:val="00535829"/>
    <w:rsid w:val="00536D66"/>
    <w:rsid w:val="00542CD1"/>
    <w:rsid w:val="00544CD4"/>
    <w:rsid w:val="0054600F"/>
    <w:rsid w:val="00547C10"/>
    <w:rsid w:val="005500A4"/>
    <w:rsid w:val="005503D0"/>
    <w:rsid w:val="00554EA9"/>
    <w:rsid w:val="00555022"/>
    <w:rsid w:val="0055756C"/>
    <w:rsid w:val="0056374F"/>
    <w:rsid w:val="005663E2"/>
    <w:rsid w:val="00567DAF"/>
    <w:rsid w:val="00572F63"/>
    <w:rsid w:val="0057311A"/>
    <w:rsid w:val="00574283"/>
    <w:rsid w:val="005760AF"/>
    <w:rsid w:val="005760EB"/>
    <w:rsid w:val="00584CF9"/>
    <w:rsid w:val="0059602E"/>
    <w:rsid w:val="005975E6"/>
    <w:rsid w:val="005A256E"/>
    <w:rsid w:val="005A2F75"/>
    <w:rsid w:val="005A45A8"/>
    <w:rsid w:val="005A4CA0"/>
    <w:rsid w:val="005C7B29"/>
    <w:rsid w:val="005D0FAB"/>
    <w:rsid w:val="005D4950"/>
    <w:rsid w:val="005D544F"/>
    <w:rsid w:val="005D6A6D"/>
    <w:rsid w:val="005E2272"/>
    <w:rsid w:val="005E6F0A"/>
    <w:rsid w:val="005F15C5"/>
    <w:rsid w:val="005F329E"/>
    <w:rsid w:val="005F62A8"/>
    <w:rsid w:val="005F761A"/>
    <w:rsid w:val="005F7883"/>
    <w:rsid w:val="005F7892"/>
    <w:rsid w:val="00603F3C"/>
    <w:rsid w:val="006074F2"/>
    <w:rsid w:val="00611020"/>
    <w:rsid w:val="006141BC"/>
    <w:rsid w:val="00616AE3"/>
    <w:rsid w:val="006205C6"/>
    <w:rsid w:val="00620742"/>
    <w:rsid w:val="00623336"/>
    <w:rsid w:val="006304C2"/>
    <w:rsid w:val="00631A7A"/>
    <w:rsid w:val="00631F84"/>
    <w:rsid w:val="00634BC7"/>
    <w:rsid w:val="00635C4F"/>
    <w:rsid w:val="0064194B"/>
    <w:rsid w:val="00643F8E"/>
    <w:rsid w:val="00644CB5"/>
    <w:rsid w:val="00650BCE"/>
    <w:rsid w:val="006510F7"/>
    <w:rsid w:val="00651442"/>
    <w:rsid w:val="00653CF7"/>
    <w:rsid w:val="00657D3C"/>
    <w:rsid w:val="00675EEB"/>
    <w:rsid w:val="00684AB3"/>
    <w:rsid w:val="00684B12"/>
    <w:rsid w:val="00685831"/>
    <w:rsid w:val="0069196C"/>
    <w:rsid w:val="00692BD2"/>
    <w:rsid w:val="006979D8"/>
    <w:rsid w:val="006B1076"/>
    <w:rsid w:val="006B199D"/>
    <w:rsid w:val="006B66EA"/>
    <w:rsid w:val="006C1ADC"/>
    <w:rsid w:val="006C65B9"/>
    <w:rsid w:val="006D20CD"/>
    <w:rsid w:val="006D30EE"/>
    <w:rsid w:val="006D73CC"/>
    <w:rsid w:val="006E0F16"/>
    <w:rsid w:val="006E6AB2"/>
    <w:rsid w:val="006E7418"/>
    <w:rsid w:val="006F3FB8"/>
    <w:rsid w:val="006F4FBB"/>
    <w:rsid w:val="006F776F"/>
    <w:rsid w:val="00700806"/>
    <w:rsid w:val="00705E43"/>
    <w:rsid w:val="00717823"/>
    <w:rsid w:val="00721906"/>
    <w:rsid w:val="007272CA"/>
    <w:rsid w:val="00727A05"/>
    <w:rsid w:val="00732DC6"/>
    <w:rsid w:val="00734D48"/>
    <w:rsid w:val="00747E01"/>
    <w:rsid w:val="007513E8"/>
    <w:rsid w:val="00753662"/>
    <w:rsid w:val="0075673D"/>
    <w:rsid w:val="0076089C"/>
    <w:rsid w:val="00760B09"/>
    <w:rsid w:val="00777064"/>
    <w:rsid w:val="00780406"/>
    <w:rsid w:val="00781144"/>
    <w:rsid w:val="007813F0"/>
    <w:rsid w:val="00782AC7"/>
    <w:rsid w:val="00783130"/>
    <w:rsid w:val="007879FA"/>
    <w:rsid w:val="0079066B"/>
    <w:rsid w:val="0079625E"/>
    <w:rsid w:val="00796E8A"/>
    <w:rsid w:val="007A587B"/>
    <w:rsid w:val="007A6DB1"/>
    <w:rsid w:val="007A7564"/>
    <w:rsid w:val="007B084C"/>
    <w:rsid w:val="007B322C"/>
    <w:rsid w:val="007B34DC"/>
    <w:rsid w:val="007B4013"/>
    <w:rsid w:val="007B5B3C"/>
    <w:rsid w:val="007D25D6"/>
    <w:rsid w:val="007D2AEC"/>
    <w:rsid w:val="007D48FA"/>
    <w:rsid w:val="007D4996"/>
    <w:rsid w:val="007E1E6B"/>
    <w:rsid w:val="007E4626"/>
    <w:rsid w:val="007E7DB0"/>
    <w:rsid w:val="007F160E"/>
    <w:rsid w:val="007F257E"/>
    <w:rsid w:val="007F40CC"/>
    <w:rsid w:val="0080606B"/>
    <w:rsid w:val="00807797"/>
    <w:rsid w:val="00810CEB"/>
    <w:rsid w:val="00813DB1"/>
    <w:rsid w:val="00820227"/>
    <w:rsid w:val="0083078F"/>
    <w:rsid w:val="00837F45"/>
    <w:rsid w:val="00840317"/>
    <w:rsid w:val="008422B9"/>
    <w:rsid w:val="00842BF0"/>
    <w:rsid w:val="00852612"/>
    <w:rsid w:val="008622F8"/>
    <w:rsid w:val="0086285E"/>
    <w:rsid w:val="0086723B"/>
    <w:rsid w:val="008807EE"/>
    <w:rsid w:val="00880FFB"/>
    <w:rsid w:val="0088704B"/>
    <w:rsid w:val="00893164"/>
    <w:rsid w:val="00894A37"/>
    <w:rsid w:val="008950C2"/>
    <w:rsid w:val="00896AF3"/>
    <w:rsid w:val="008A24A5"/>
    <w:rsid w:val="008A6ED4"/>
    <w:rsid w:val="008C0B23"/>
    <w:rsid w:val="008C5811"/>
    <w:rsid w:val="008C65AA"/>
    <w:rsid w:val="008D2A53"/>
    <w:rsid w:val="008D4DD3"/>
    <w:rsid w:val="008E5172"/>
    <w:rsid w:val="008E6A71"/>
    <w:rsid w:val="008E79C1"/>
    <w:rsid w:val="008E7E5B"/>
    <w:rsid w:val="008F1935"/>
    <w:rsid w:val="008F2398"/>
    <w:rsid w:val="008F3966"/>
    <w:rsid w:val="008F41D7"/>
    <w:rsid w:val="00901E91"/>
    <w:rsid w:val="00910047"/>
    <w:rsid w:val="00910EC9"/>
    <w:rsid w:val="00911300"/>
    <w:rsid w:val="00916ADD"/>
    <w:rsid w:val="00921D39"/>
    <w:rsid w:val="00922A5E"/>
    <w:rsid w:val="00922FF3"/>
    <w:rsid w:val="00934292"/>
    <w:rsid w:val="009361F1"/>
    <w:rsid w:val="00936F44"/>
    <w:rsid w:val="0094151C"/>
    <w:rsid w:val="00941C62"/>
    <w:rsid w:val="00945D6E"/>
    <w:rsid w:val="00950E2F"/>
    <w:rsid w:val="00956F4E"/>
    <w:rsid w:val="0096529E"/>
    <w:rsid w:val="009652FF"/>
    <w:rsid w:val="00965EF8"/>
    <w:rsid w:val="00966FA4"/>
    <w:rsid w:val="00981AB5"/>
    <w:rsid w:val="00981C5E"/>
    <w:rsid w:val="00986E64"/>
    <w:rsid w:val="00990D53"/>
    <w:rsid w:val="00993048"/>
    <w:rsid w:val="00993B03"/>
    <w:rsid w:val="00996F5F"/>
    <w:rsid w:val="009A04D6"/>
    <w:rsid w:val="009A608F"/>
    <w:rsid w:val="009A7686"/>
    <w:rsid w:val="009A79CE"/>
    <w:rsid w:val="009B06DD"/>
    <w:rsid w:val="009B7FD5"/>
    <w:rsid w:val="009C2EE6"/>
    <w:rsid w:val="009C35A4"/>
    <w:rsid w:val="009C6593"/>
    <w:rsid w:val="009D1640"/>
    <w:rsid w:val="009D2145"/>
    <w:rsid w:val="009D26CB"/>
    <w:rsid w:val="009D7655"/>
    <w:rsid w:val="009E1065"/>
    <w:rsid w:val="009E226D"/>
    <w:rsid w:val="009F0890"/>
    <w:rsid w:val="009F0C19"/>
    <w:rsid w:val="009F468E"/>
    <w:rsid w:val="009F7611"/>
    <w:rsid w:val="009F78F4"/>
    <w:rsid w:val="009F7EA3"/>
    <w:rsid w:val="00A02383"/>
    <w:rsid w:val="00A2109F"/>
    <w:rsid w:val="00A25441"/>
    <w:rsid w:val="00A319F6"/>
    <w:rsid w:val="00A34F7B"/>
    <w:rsid w:val="00A44216"/>
    <w:rsid w:val="00A46CB4"/>
    <w:rsid w:val="00A4724E"/>
    <w:rsid w:val="00A475EA"/>
    <w:rsid w:val="00A50269"/>
    <w:rsid w:val="00A52164"/>
    <w:rsid w:val="00A54F4E"/>
    <w:rsid w:val="00A57608"/>
    <w:rsid w:val="00A60A2A"/>
    <w:rsid w:val="00A71931"/>
    <w:rsid w:val="00A72748"/>
    <w:rsid w:val="00A77E1B"/>
    <w:rsid w:val="00A807CC"/>
    <w:rsid w:val="00A815E4"/>
    <w:rsid w:val="00A81F5B"/>
    <w:rsid w:val="00A823FF"/>
    <w:rsid w:val="00A8601F"/>
    <w:rsid w:val="00A905C4"/>
    <w:rsid w:val="00A97204"/>
    <w:rsid w:val="00A97D83"/>
    <w:rsid w:val="00AA5C06"/>
    <w:rsid w:val="00AC360B"/>
    <w:rsid w:val="00AC45D5"/>
    <w:rsid w:val="00AC4631"/>
    <w:rsid w:val="00AD0041"/>
    <w:rsid w:val="00AD1F6F"/>
    <w:rsid w:val="00AD33F6"/>
    <w:rsid w:val="00AD519E"/>
    <w:rsid w:val="00AD5ADE"/>
    <w:rsid w:val="00AE032B"/>
    <w:rsid w:val="00AE135F"/>
    <w:rsid w:val="00AF2332"/>
    <w:rsid w:val="00AF4060"/>
    <w:rsid w:val="00AF6BA8"/>
    <w:rsid w:val="00B01C44"/>
    <w:rsid w:val="00B06FD0"/>
    <w:rsid w:val="00B113FA"/>
    <w:rsid w:val="00B11B1E"/>
    <w:rsid w:val="00B16441"/>
    <w:rsid w:val="00B32B7C"/>
    <w:rsid w:val="00B3492D"/>
    <w:rsid w:val="00B34A04"/>
    <w:rsid w:val="00B413F5"/>
    <w:rsid w:val="00B42D4E"/>
    <w:rsid w:val="00B45731"/>
    <w:rsid w:val="00B45FA9"/>
    <w:rsid w:val="00B507DF"/>
    <w:rsid w:val="00B67185"/>
    <w:rsid w:val="00B67FD4"/>
    <w:rsid w:val="00B708F0"/>
    <w:rsid w:val="00B72124"/>
    <w:rsid w:val="00B72440"/>
    <w:rsid w:val="00B81320"/>
    <w:rsid w:val="00B82269"/>
    <w:rsid w:val="00B9470B"/>
    <w:rsid w:val="00B973AF"/>
    <w:rsid w:val="00BA3C1B"/>
    <w:rsid w:val="00BA4D4F"/>
    <w:rsid w:val="00BC281E"/>
    <w:rsid w:val="00BF1D5F"/>
    <w:rsid w:val="00BF6A44"/>
    <w:rsid w:val="00C07D0B"/>
    <w:rsid w:val="00C10396"/>
    <w:rsid w:val="00C11451"/>
    <w:rsid w:val="00C131A4"/>
    <w:rsid w:val="00C166DD"/>
    <w:rsid w:val="00C217DB"/>
    <w:rsid w:val="00C271DB"/>
    <w:rsid w:val="00C27436"/>
    <w:rsid w:val="00C30CF7"/>
    <w:rsid w:val="00C3263C"/>
    <w:rsid w:val="00C32884"/>
    <w:rsid w:val="00C43DA5"/>
    <w:rsid w:val="00C57308"/>
    <w:rsid w:val="00C6229F"/>
    <w:rsid w:val="00C71291"/>
    <w:rsid w:val="00C73228"/>
    <w:rsid w:val="00C73BAD"/>
    <w:rsid w:val="00C75D64"/>
    <w:rsid w:val="00C87335"/>
    <w:rsid w:val="00C94C7D"/>
    <w:rsid w:val="00C94CDE"/>
    <w:rsid w:val="00C96C1D"/>
    <w:rsid w:val="00CA3754"/>
    <w:rsid w:val="00CB3CC7"/>
    <w:rsid w:val="00CB4BF3"/>
    <w:rsid w:val="00CC1DFF"/>
    <w:rsid w:val="00CC7D15"/>
    <w:rsid w:val="00CE0D84"/>
    <w:rsid w:val="00CE124D"/>
    <w:rsid w:val="00CE26CA"/>
    <w:rsid w:val="00CE51EB"/>
    <w:rsid w:val="00CE77CC"/>
    <w:rsid w:val="00CE78D2"/>
    <w:rsid w:val="00CF109D"/>
    <w:rsid w:val="00CF700E"/>
    <w:rsid w:val="00D10184"/>
    <w:rsid w:val="00D12881"/>
    <w:rsid w:val="00D12FC5"/>
    <w:rsid w:val="00D24979"/>
    <w:rsid w:val="00D26AA8"/>
    <w:rsid w:val="00D31C6D"/>
    <w:rsid w:val="00D446F0"/>
    <w:rsid w:val="00D45B07"/>
    <w:rsid w:val="00D472AF"/>
    <w:rsid w:val="00D5394A"/>
    <w:rsid w:val="00D54C8C"/>
    <w:rsid w:val="00D554A1"/>
    <w:rsid w:val="00D74B24"/>
    <w:rsid w:val="00D86ADB"/>
    <w:rsid w:val="00D9358A"/>
    <w:rsid w:val="00DA3FF2"/>
    <w:rsid w:val="00DA70EE"/>
    <w:rsid w:val="00DA7A2A"/>
    <w:rsid w:val="00DB19AD"/>
    <w:rsid w:val="00DB29A7"/>
    <w:rsid w:val="00DB5813"/>
    <w:rsid w:val="00DC0522"/>
    <w:rsid w:val="00DC1713"/>
    <w:rsid w:val="00DC257B"/>
    <w:rsid w:val="00DC7DD8"/>
    <w:rsid w:val="00DD13C7"/>
    <w:rsid w:val="00DD5E41"/>
    <w:rsid w:val="00DF15BA"/>
    <w:rsid w:val="00DF4499"/>
    <w:rsid w:val="00DF71EC"/>
    <w:rsid w:val="00E01935"/>
    <w:rsid w:val="00E0468E"/>
    <w:rsid w:val="00E11CEC"/>
    <w:rsid w:val="00E13294"/>
    <w:rsid w:val="00E13FB6"/>
    <w:rsid w:val="00E17835"/>
    <w:rsid w:val="00E22BF0"/>
    <w:rsid w:val="00E2335D"/>
    <w:rsid w:val="00E23ADE"/>
    <w:rsid w:val="00E252EB"/>
    <w:rsid w:val="00E4351A"/>
    <w:rsid w:val="00E43AB8"/>
    <w:rsid w:val="00E520D6"/>
    <w:rsid w:val="00E52D27"/>
    <w:rsid w:val="00E5674C"/>
    <w:rsid w:val="00E61B38"/>
    <w:rsid w:val="00E712D7"/>
    <w:rsid w:val="00E8303A"/>
    <w:rsid w:val="00E84892"/>
    <w:rsid w:val="00E85848"/>
    <w:rsid w:val="00E87DD3"/>
    <w:rsid w:val="00E9761D"/>
    <w:rsid w:val="00EA04B6"/>
    <w:rsid w:val="00EA1C10"/>
    <w:rsid w:val="00EA27C8"/>
    <w:rsid w:val="00EB75B6"/>
    <w:rsid w:val="00EC07B4"/>
    <w:rsid w:val="00EC2A35"/>
    <w:rsid w:val="00ED1191"/>
    <w:rsid w:val="00EE317D"/>
    <w:rsid w:val="00EF7BCB"/>
    <w:rsid w:val="00F034BA"/>
    <w:rsid w:val="00F10C34"/>
    <w:rsid w:val="00F44E4E"/>
    <w:rsid w:val="00F46E8C"/>
    <w:rsid w:val="00F47C9B"/>
    <w:rsid w:val="00F501D0"/>
    <w:rsid w:val="00F54125"/>
    <w:rsid w:val="00F559B0"/>
    <w:rsid w:val="00F63114"/>
    <w:rsid w:val="00F64CE7"/>
    <w:rsid w:val="00F76E9F"/>
    <w:rsid w:val="00F8145C"/>
    <w:rsid w:val="00F8176B"/>
    <w:rsid w:val="00F81F4D"/>
    <w:rsid w:val="00F85A1F"/>
    <w:rsid w:val="00F866E7"/>
    <w:rsid w:val="00F90ED3"/>
    <w:rsid w:val="00FA56C9"/>
    <w:rsid w:val="00FA753B"/>
    <w:rsid w:val="00FB335A"/>
    <w:rsid w:val="00FB51C1"/>
    <w:rsid w:val="00FB5717"/>
    <w:rsid w:val="00FC0399"/>
    <w:rsid w:val="00FC0D30"/>
    <w:rsid w:val="00FC341A"/>
    <w:rsid w:val="00FC5882"/>
    <w:rsid w:val="00FC74B3"/>
    <w:rsid w:val="00FD6481"/>
    <w:rsid w:val="00FD744E"/>
    <w:rsid w:val="00FE5AD1"/>
    <w:rsid w:val="00FF3198"/>
    <w:rsid w:val="00FF4D9E"/>
    <w:rsid w:val="00FF6AF6"/>
    <w:rsid w:val="0A34269E"/>
    <w:rsid w:val="0BF7DE94"/>
    <w:rsid w:val="0FF55764"/>
    <w:rsid w:val="108CE322"/>
    <w:rsid w:val="1458E69F"/>
    <w:rsid w:val="1D0E6322"/>
    <w:rsid w:val="1E2D0FEF"/>
    <w:rsid w:val="25F45DA9"/>
    <w:rsid w:val="268D30AA"/>
    <w:rsid w:val="29D07020"/>
    <w:rsid w:val="2BCEEC91"/>
    <w:rsid w:val="2E132C93"/>
    <w:rsid w:val="33476D6B"/>
    <w:rsid w:val="3472784B"/>
    <w:rsid w:val="3507DDC9"/>
    <w:rsid w:val="3C38A611"/>
    <w:rsid w:val="402503E6"/>
    <w:rsid w:val="49FEA275"/>
    <w:rsid w:val="4D70DF0B"/>
    <w:rsid w:val="54D693CA"/>
    <w:rsid w:val="57515B6F"/>
    <w:rsid w:val="59E3D25B"/>
    <w:rsid w:val="5B85857A"/>
    <w:rsid w:val="62A602AD"/>
    <w:rsid w:val="62BCD9E4"/>
    <w:rsid w:val="635193EA"/>
    <w:rsid w:val="65CDCF80"/>
    <w:rsid w:val="6EC9DC40"/>
    <w:rsid w:val="735CC46F"/>
    <w:rsid w:val="744EDCA7"/>
    <w:rsid w:val="75BA1B8E"/>
    <w:rsid w:val="79893DE7"/>
    <w:rsid w:val="79B5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0E6E1"/>
  <w15:chartTrackingRefBased/>
  <w15:docId w15:val="{7349084B-FBF7-4CAC-9030-DF621B6F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C6"/>
    <w:rPr>
      <w:lang w:val="en-GB"/>
    </w:rPr>
  </w:style>
  <w:style w:type="paragraph" w:styleId="Titre3">
    <w:name w:val="heading 3"/>
    <w:basedOn w:val="Normal"/>
    <w:next w:val="Normal"/>
    <w:link w:val="Titre3Car"/>
    <w:uiPriority w:val="9"/>
    <w:semiHidden/>
    <w:unhideWhenUsed/>
    <w:qFormat/>
    <w:rsid w:val="002064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06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064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6E93"/>
    <w:rPr>
      <w:color w:val="0000FF"/>
      <w:u w:val="single"/>
    </w:rPr>
  </w:style>
  <w:style w:type="paragraph" w:customStyle="1" w:styleId="WOAHL3Para">
    <w:name w:val="WOAH L3 Para"/>
    <w:basedOn w:val="Normal"/>
    <w:qFormat/>
    <w:rsid w:val="00086E93"/>
    <w:pPr>
      <w:spacing w:after="240" w:line="240" w:lineRule="auto"/>
      <w:ind w:left="993"/>
      <w:jc w:val="both"/>
    </w:pPr>
    <w:rPr>
      <w:rFonts w:ascii="Arial" w:eastAsia="Malgun Gothic" w:hAnsi="Arial" w:cs="Times New Roman"/>
      <w:sz w:val="18"/>
      <w:szCs w:val="20"/>
      <w:lang w:eastAsia="en-GB"/>
    </w:rPr>
  </w:style>
  <w:style w:type="paragraph" w:styleId="Paragraphedeliste">
    <w:name w:val="List Paragraph"/>
    <w:aliases w:val="Dot pt,No Spacing1,List Paragraph Char Char Char,Indicator Text,Numbered Para 1,Bullet 1,Bullet Points,List Paragraph12,F5 List Paragraph,MAIN CONTENT,Bullet Style,Colorful List - Accent 11,Normal numbered,маркированный"/>
    <w:basedOn w:val="Normal"/>
    <w:link w:val="ParagraphedelisteCar"/>
    <w:uiPriority w:val="34"/>
    <w:qFormat/>
    <w:rsid w:val="00436231"/>
    <w:pPr>
      <w:ind w:left="720"/>
      <w:contextualSpacing/>
    </w:pPr>
  </w:style>
  <w:style w:type="character" w:styleId="Appelnotedebasdep">
    <w:name w:val="footnote reference"/>
    <w:basedOn w:val="Policepardfaut"/>
    <w:uiPriority w:val="99"/>
    <w:unhideWhenUsed/>
    <w:rsid w:val="0055756C"/>
    <w:rPr>
      <w:vertAlign w:val="superscript"/>
    </w:rPr>
  </w:style>
  <w:style w:type="paragraph" w:customStyle="1" w:styleId="WOAHNH1">
    <w:name w:val="WOAH NH1"/>
    <w:basedOn w:val="Normal"/>
    <w:next w:val="Normal"/>
    <w:qFormat/>
    <w:rsid w:val="00842BF0"/>
    <w:pPr>
      <w:numPr>
        <w:numId w:val="2"/>
      </w:numPr>
      <w:spacing w:before="120" w:after="240" w:line="240" w:lineRule="auto"/>
      <w:ind w:right="567"/>
      <w:jc w:val="both"/>
      <w:outlineLvl w:val="0"/>
    </w:pPr>
    <w:rPr>
      <w:rFonts w:ascii="Arial" w:eastAsia="Malgun Gothic" w:hAnsi="Arial" w:cs="Arial"/>
      <w:b/>
      <w:bCs/>
      <w:sz w:val="20"/>
      <w:szCs w:val="20"/>
      <w:lang w:eastAsia="en-GB"/>
    </w:rPr>
  </w:style>
  <w:style w:type="paragraph" w:customStyle="1" w:styleId="WOAHNH2">
    <w:name w:val="WOAH NH2"/>
    <w:basedOn w:val="Normal"/>
    <w:next w:val="Normal"/>
    <w:qFormat/>
    <w:rsid w:val="00842BF0"/>
    <w:pPr>
      <w:numPr>
        <w:ilvl w:val="1"/>
        <w:numId w:val="2"/>
      </w:numPr>
      <w:spacing w:after="240" w:line="240" w:lineRule="auto"/>
      <w:ind w:left="992"/>
      <w:jc w:val="both"/>
      <w:outlineLvl w:val="1"/>
    </w:pPr>
    <w:rPr>
      <w:rFonts w:ascii="Arial" w:eastAsia="Malgun Gothic" w:hAnsi="Arial" w:cs="Times New Roman"/>
      <w:b/>
      <w:bCs/>
      <w:sz w:val="20"/>
      <w:szCs w:val="20"/>
      <w:lang w:eastAsia="en-GB"/>
    </w:rPr>
  </w:style>
  <w:style w:type="paragraph" w:customStyle="1" w:styleId="WOAHNH3">
    <w:name w:val="WOAH NH3"/>
    <w:basedOn w:val="Normal"/>
    <w:next w:val="WOAHL3Para"/>
    <w:qFormat/>
    <w:rsid w:val="00842BF0"/>
    <w:pPr>
      <w:numPr>
        <w:ilvl w:val="2"/>
        <w:numId w:val="2"/>
      </w:numPr>
      <w:spacing w:after="240" w:line="240" w:lineRule="auto"/>
      <w:ind w:left="3261"/>
      <w:jc w:val="both"/>
      <w:outlineLvl w:val="2"/>
    </w:pPr>
    <w:rPr>
      <w:rFonts w:ascii="Arial" w:eastAsia="Malgun Gothic" w:hAnsi="Arial" w:cs="Times New Roman"/>
      <w:b/>
      <w:sz w:val="20"/>
      <w:szCs w:val="20"/>
      <w:lang w:eastAsia="en-GB"/>
    </w:rPr>
  </w:style>
  <w:style w:type="paragraph" w:customStyle="1" w:styleId="WOAHNH4">
    <w:name w:val="WOAH NH4"/>
    <w:basedOn w:val="WOAHL3Para"/>
    <w:next w:val="Normal"/>
    <w:qFormat/>
    <w:rsid w:val="00842BF0"/>
    <w:pPr>
      <w:numPr>
        <w:ilvl w:val="3"/>
        <w:numId w:val="2"/>
      </w:numPr>
      <w:outlineLvl w:val="3"/>
    </w:pPr>
    <w:rPr>
      <w:b/>
      <w:bCs/>
      <w:sz w:val="20"/>
    </w:rPr>
  </w:style>
  <w:style w:type="character" w:customStyle="1" w:styleId="normaltextrun">
    <w:name w:val="normaltextrun"/>
    <w:basedOn w:val="Policepardfaut"/>
    <w:rsid w:val="008C0B23"/>
  </w:style>
  <w:style w:type="table" w:styleId="Grilledutableau">
    <w:name w:val="Table Grid"/>
    <w:basedOn w:val="TableauNormal"/>
    <w:uiPriority w:val="39"/>
    <w:rsid w:val="0035628B"/>
    <w:pPr>
      <w:spacing w:after="0" w:line="240" w:lineRule="auto"/>
    </w:pPr>
    <w:rPr>
      <w:rFonts w:eastAsia="Batang"/>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5628B"/>
    <w:rPr>
      <w:sz w:val="16"/>
      <w:szCs w:val="16"/>
    </w:rPr>
  </w:style>
  <w:style w:type="character" w:customStyle="1" w:styleId="ParagraphedelisteCar">
    <w:name w:val="Paragraphe de liste Car"/>
    <w:aliases w:val="Dot pt Car,No Spacing1 Car,List Paragraph Char Char Char Car,Indicator Text Car,Numbered Para 1 Car,Bullet 1 Car,Bullet Points Car,List Paragraph12 Car,F5 List Paragraph Car,MAIN CONTENT Car,Bullet Style Car,Normal numbered Car"/>
    <w:basedOn w:val="Policepardfaut"/>
    <w:link w:val="Paragraphedeliste"/>
    <w:uiPriority w:val="34"/>
    <w:qFormat/>
    <w:locked/>
    <w:rsid w:val="0035628B"/>
    <w:rPr>
      <w:lang w:val="en-GB"/>
    </w:rPr>
  </w:style>
  <w:style w:type="character" w:styleId="Mentionnonrsolue">
    <w:name w:val="Unresolved Mention"/>
    <w:basedOn w:val="Policepardfaut"/>
    <w:uiPriority w:val="99"/>
    <w:semiHidden/>
    <w:unhideWhenUsed/>
    <w:rsid w:val="002708C0"/>
    <w:rPr>
      <w:color w:val="605E5C"/>
      <w:shd w:val="clear" w:color="auto" w:fill="E1DFDD"/>
    </w:rPr>
  </w:style>
  <w:style w:type="paragraph" w:customStyle="1" w:styleId="Default">
    <w:name w:val="Default"/>
    <w:rsid w:val="00206429"/>
    <w:pPr>
      <w:autoSpaceDE w:val="0"/>
      <w:autoSpaceDN w:val="0"/>
      <w:adjustRightInd w:val="0"/>
      <w:spacing w:after="0" w:line="240" w:lineRule="auto"/>
    </w:pPr>
    <w:rPr>
      <w:rFonts w:ascii="Times New Roman" w:eastAsia="Batang" w:hAnsi="Times New Roman" w:cs="Times New Roman"/>
      <w:color w:val="000000"/>
      <w:sz w:val="24"/>
      <w:szCs w:val="24"/>
      <w:lang w:val="en-GB" w:eastAsia="en-US"/>
    </w:rPr>
  </w:style>
  <w:style w:type="paragraph" w:customStyle="1" w:styleId="WOAHArticleNumber">
    <w:name w:val="WOAH_Article Number"/>
    <w:basedOn w:val="Titre5"/>
    <w:qFormat/>
    <w:rsid w:val="00206429"/>
    <w:pPr>
      <w:spacing w:after="240" w:line="240" w:lineRule="auto"/>
      <w:jc w:val="center"/>
    </w:pPr>
    <w:rPr>
      <w:rFonts w:ascii="Söhne Kräftig" w:hAnsi="Söhne Kräftig" w:cs="Arial"/>
      <w:b/>
      <w:bCs/>
      <w:color w:val="auto"/>
      <w:sz w:val="18"/>
      <w:szCs w:val="18"/>
      <w:lang w:val="en-US" w:eastAsia="en-US"/>
    </w:rPr>
  </w:style>
  <w:style w:type="paragraph" w:customStyle="1" w:styleId="WOAHArticleText">
    <w:name w:val="WOAH_Article Text"/>
    <w:basedOn w:val="Normal"/>
    <w:qFormat/>
    <w:rsid w:val="00206429"/>
    <w:pPr>
      <w:spacing w:after="240" w:line="240" w:lineRule="auto"/>
      <w:jc w:val="both"/>
    </w:pPr>
    <w:rPr>
      <w:rFonts w:ascii="Söhne" w:eastAsiaTheme="minorHAnsi" w:hAnsi="Söhne" w:cs="Arial"/>
      <w:sz w:val="18"/>
      <w:szCs w:val="18"/>
      <w:lang w:val="en-US" w:eastAsia="en-US"/>
    </w:rPr>
  </w:style>
  <w:style w:type="paragraph" w:customStyle="1" w:styleId="WOAHArticletitle">
    <w:name w:val="WOAH_Article_title"/>
    <w:basedOn w:val="WOAHArticleText"/>
    <w:next w:val="WOAHArticleText"/>
    <w:qFormat/>
    <w:rsid w:val="00206429"/>
    <w:rPr>
      <w:rFonts w:ascii="Söhne Halbfett" w:hAnsi="Söhne Halbfett"/>
      <w:b/>
    </w:rPr>
  </w:style>
  <w:style w:type="paragraph" w:customStyle="1" w:styleId="WOAHChapterNumber">
    <w:name w:val="WOAH_Chapter Number"/>
    <w:basedOn w:val="Titre3"/>
    <w:qFormat/>
    <w:rsid w:val="00206429"/>
    <w:pPr>
      <w:spacing w:after="240" w:line="240" w:lineRule="auto"/>
      <w:jc w:val="center"/>
    </w:pPr>
    <w:rPr>
      <w:rFonts w:ascii="Söhne Kräftig" w:hAnsi="Söhne Kräftig" w:cs="Arial"/>
      <w:color w:val="auto"/>
      <w:spacing w:val="60"/>
      <w:lang w:val="en-US" w:eastAsia="en-US"/>
    </w:rPr>
  </w:style>
  <w:style w:type="paragraph" w:customStyle="1" w:styleId="WOAHChapterTitle">
    <w:name w:val="WOAH_Chapter Title"/>
    <w:basedOn w:val="Titre4"/>
    <w:qFormat/>
    <w:rsid w:val="00206429"/>
    <w:pPr>
      <w:spacing w:after="480" w:line="240" w:lineRule="auto"/>
      <w:jc w:val="center"/>
    </w:pPr>
    <w:rPr>
      <w:rFonts w:ascii="Söhne Halbfett" w:hAnsi="Söhne Halbfett" w:cs="Arial"/>
      <w:i w:val="0"/>
      <w:color w:val="auto"/>
      <w:spacing w:val="40"/>
      <w:sz w:val="28"/>
      <w:szCs w:val="28"/>
      <w:lang w:val="en-US" w:eastAsia="en-US"/>
    </w:rPr>
  </w:style>
  <w:style w:type="paragraph" w:customStyle="1" w:styleId="WOAHListNumberedPara">
    <w:name w:val="WOAH_List_Numbered_Para"/>
    <w:basedOn w:val="Normal"/>
    <w:qFormat/>
    <w:rsid w:val="00206429"/>
    <w:pPr>
      <w:spacing w:after="240" w:line="240" w:lineRule="auto"/>
      <w:ind w:left="426" w:hanging="426"/>
      <w:jc w:val="both"/>
    </w:pPr>
    <w:rPr>
      <w:rFonts w:ascii="Söhne" w:eastAsiaTheme="minorHAnsi" w:hAnsi="Söhne" w:cs="Arial"/>
      <w:sz w:val="18"/>
      <w:szCs w:val="18"/>
      <w:lang w:val="en-US" w:eastAsia="en-US"/>
    </w:rPr>
  </w:style>
  <w:style w:type="character" w:customStyle="1" w:styleId="Titre5Car">
    <w:name w:val="Titre 5 Car"/>
    <w:basedOn w:val="Policepardfaut"/>
    <w:link w:val="Titre5"/>
    <w:uiPriority w:val="9"/>
    <w:semiHidden/>
    <w:rsid w:val="00206429"/>
    <w:rPr>
      <w:rFonts w:asciiTheme="majorHAnsi" w:eastAsiaTheme="majorEastAsia" w:hAnsiTheme="majorHAnsi" w:cstheme="majorBidi"/>
      <w:color w:val="2F5496" w:themeColor="accent1" w:themeShade="BF"/>
      <w:lang w:val="en-GB"/>
    </w:rPr>
  </w:style>
  <w:style w:type="character" w:customStyle="1" w:styleId="Titre3Car">
    <w:name w:val="Titre 3 Car"/>
    <w:basedOn w:val="Policepardfaut"/>
    <w:link w:val="Titre3"/>
    <w:uiPriority w:val="9"/>
    <w:semiHidden/>
    <w:rsid w:val="00206429"/>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semiHidden/>
    <w:rsid w:val="00206429"/>
    <w:rPr>
      <w:rFonts w:asciiTheme="majorHAnsi" w:eastAsiaTheme="majorEastAsia" w:hAnsiTheme="majorHAnsi" w:cstheme="majorBidi"/>
      <w:i/>
      <w:iCs/>
      <w:color w:val="2F5496" w:themeColor="accent1" w:themeShade="BF"/>
      <w:lang w:val="en-GB"/>
    </w:rPr>
  </w:style>
  <w:style w:type="paragraph" w:customStyle="1" w:styleId="WOAHNormal">
    <w:name w:val="WOAH Normal"/>
    <w:basedOn w:val="Normal"/>
    <w:qFormat/>
    <w:rsid w:val="00DB5813"/>
    <w:pPr>
      <w:spacing w:after="240" w:line="240" w:lineRule="auto"/>
      <w:jc w:val="both"/>
    </w:pPr>
    <w:rPr>
      <w:rFonts w:ascii="Arial" w:eastAsia="Calibri" w:hAnsi="Arial" w:cs="Times New Roman"/>
      <w:sz w:val="20"/>
      <w:szCs w:val="20"/>
      <w:lang w:eastAsia="en-GB"/>
    </w:rPr>
  </w:style>
  <w:style w:type="paragraph" w:customStyle="1" w:styleId="WOAHReportTitle">
    <w:name w:val="WOAH Report Title"/>
    <w:basedOn w:val="Normal"/>
    <w:next w:val="WOAHReportSubtitle"/>
    <w:qFormat/>
    <w:rsid w:val="00DB5813"/>
    <w:pPr>
      <w:spacing w:after="240" w:line="240" w:lineRule="auto"/>
      <w:jc w:val="center"/>
    </w:pPr>
    <w:rPr>
      <w:rFonts w:ascii="Arial" w:eastAsia="Malgun Gothic" w:hAnsi="Arial" w:cs="Arial"/>
      <w:b/>
      <w:bCs/>
      <w:caps/>
      <w:sz w:val="20"/>
      <w:szCs w:val="20"/>
      <w:lang w:eastAsia="en-GB"/>
    </w:rPr>
  </w:style>
  <w:style w:type="paragraph" w:customStyle="1" w:styleId="WOAHReportSubtitle">
    <w:name w:val="WOAH Report Subtitle"/>
    <w:basedOn w:val="Normal"/>
    <w:next w:val="WOAHDividerH"/>
    <w:qFormat/>
    <w:rsid w:val="00DB5813"/>
    <w:pPr>
      <w:spacing w:line="240" w:lineRule="auto"/>
      <w:jc w:val="center"/>
    </w:pPr>
    <w:rPr>
      <w:rFonts w:ascii="Arial" w:eastAsia="Malgun Gothic" w:hAnsi="Arial" w:cs="Arial"/>
      <w:b/>
      <w:bCs/>
      <w:sz w:val="20"/>
      <w:szCs w:val="20"/>
      <w:lang w:eastAsia="en-GB"/>
    </w:rPr>
  </w:style>
  <w:style w:type="paragraph" w:customStyle="1" w:styleId="WOAHDividerH">
    <w:name w:val="WOAH Divider H"/>
    <w:basedOn w:val="Normal"/>
    <w:qFormat/>
    <w:rsid w:val="00DB5813"/>
    <w:pPr>
      <w:spacing w:after="720" w:line="240" w:lineRule="auto"/>
      <w:jc w:val="center"/>
    </w:pPr>
    <w:rPr>
      <w:rFonts w:ascii="Arial" w:eastAsia="Times New Roman" w:hAnsi="Arial" w:cs="Arial"/>
      <w:color w:val="000000"/>
      <w:sz w:val="20"/>
      <w:szCs w:val="20"/>
      <w:lang w:val="en-US" w:eastAsia="en-US"/>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GB"/>
    </w:rPr>
  </w:style>
  <w:style w:type="paragraph" w:styleId="En-tte">
    <w:name w:val="header"/>
    <w:aliases w:val="Header Char1 Char,Header Char Char Char,Car Char Char Char,Car Car Char Char Char,Car Car Car Char Char Char,Car Car Car Car Car Char Char Char Car,Heading 1 Char Car1,Car Char17 Car1,Car Char10 Char, Car Char Char Char, C, Car, Car Char17 Car1"/>
    <w:basedOn w:val="Normal"/>
    <w:link w:val="En-tteCar"/>
    <w:uiPriority w:val="99"/>
    <w:unhideWhenUsed/>
    <w:rsid w:val="00F63114"/>
    <w:pPr>
      <w:tabs>
        <w:tab w:val="center" w:pos="4680"/>
        <w:tab w:val="right" w:pos="9360"/>
      </w:tabs>
      <w:spacing w:after="0" w:line="240" w:lineRule="auto"/>
    </w:pPr>
  </w:style>
  <w:style w:type="character" w:customStyle="1" w:styleId="En-tteCar">
    <w:name w:val="En-tête Car"/>
    <w:aliases w:val="Header Char1 Char Car,Header Char Char Char Car,Car Char Char Char Car,Car Car Char Char Char Car,Car Car Car Char Char Char Car,Car Car Car Car Car Char Char Char Car Car,Heading 1 Char Car1 Car,Car Char17 Car1 Car,Car Char10 Char Car"/>
    <w:basedOn w:val="Policepardfaut"/>
    <w:link w:val="En-tte"/>
    <w:uiPriority w:val="99"/>
    <w:rsid w:val="00383FF8"/>
    <w:rPr>
      <w:lang w:val="en-GB"/>
    </w:rPr>
  </w:style>
  <w:style w:type="paragraph" w:styleId="Pieddepage">
    <w:name w:val="footer"/>
    <w:basedOn w:val="Normal"/>
    <w:link w:val="PieddepageCar"/>
    <w:uiPriority w:val="99"/>
    <w:unhideWhenUsed/>
    <w:rsid w:val="00F631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83FF8"/>
    <w:rPr>
      <w:lang w:val="en-GB"/>
    </w:rPr>
  </w:style>
  <w:style w:type="paragraph" w:styleId="Rvision">
    <w:name w:val="Revision"/>
    <w:hidden/>
    <w:uiPriority w:val="99"/>
    <w:semiHidden/>
    <w:rsid w:val="007F40CC"/>
    <w:pPr>
      <w:spacing w:after="0" w:line="240" w:lineRule="auto"/>
    </w:pPr>
    <w:rPr>
      <w:lang w:val="en-GB"/>
    </w:rPr>
  </w:style>
  <w:style w:type="paragraph" w:styleId="Objetducommentaire">
    <w:name w:val="annotation subject"/>
    <w:basedOn w:val="Commentaire"/>
    <w:next w:val="Commentaire"/>
    <w:link w:val="ObjetducommentaireCar"/>
    <w:uiPriority w:val="99"/>
    <w:semiHidden/>
    <w:unhideWhenUsed/>
    <w:rsid w:val="000F6265"/>
    <w:rPr>
      <w:b/>
      <w:bCs/>
    </w:rPr>
  </w:style>
  <w:style w:type="character" w:customStyle="1" w:styleId="ObjetducommentaireCar">
    <w:name w:val="Objet du commentaire Car"/>
    <w:basedOn w:val="CommentaireCar"/>
    <w:link w:val="Objetducommentaire"/>
    <w:uiPriority w:val="99"/>
    <w:semiHidden/>
    <w:rsid w:val="000F6265"/>
    <w:rPr>
      <w:b/>
      <w:bCs/>
      <w:sz w:val="20"/>
      <w:szCs w:val="20"/>
      <w:lang w:val="en-GB"/>
    </w:rPr>
  </w:style>
  <w:style w:type="character" w:styleId="Mention">
    <w:name w:val="Mention"/>
    <w:basedOn w:val="Policepardfaut"/>
    <w:uiPriority w:val="99"/>
    <w:unhideWhenUsed/>
    <w:rsid w:val="006F3FB8"/>
    <w:rPr>
      <w:color w:val="2B579A"/>
      <w:shd w:val="clear" w:color="auto" w:fill="E1DFDD"/>
    </w:rPr>
  </w:style>
  <w:style w:type="table" w:customStyle="1" w:styleId="Grilledutableau6">
    <w:name w:val="Grille du tableau6"/>
    <w:basedOn w:val="TableauNormal"/>
    <w:next w:val="Grilledutableau"/>
    <w:uiPriority w:val="59"/>
    <w:rsid w:val="004E3C3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09147">
      <w:bodyDiv w:val="1"/>
      <w:marLeft w:val="0"/>
      <w:marRight w:val="0"/>
      <w:marTop w:val="0"/>
      <w:marBottom w:val="0"/>
      <w:divBdr>
        <w:top w:val="none" w:sz="0" w:space="0" w:color="auto"/>
        <w:left w:val="none" w:sz="0" w:space="0" w:color="auto"/>
        <w:bottom w:val="none" w:sz="0" w:space="0" w:color="auto"/>
        <w:right w:val="none" w:sz="0" w:space="0" w:color="auto"/>
      </w:divBdr>
    </w:div>
    <w:div w:id="19875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29F51-2E32-4C01-8550-128A9145F8D0}">
  <ds:schemaRefs>
    <ds:schemaRef ds:uri="http://schemas.microsoft.com/sharepoint/v3/contenttype/forms"/>
  </ds:schemaRefs>
</ds:datastoreItem>
</file>

<file path=customXml/itemProps2.xml><?xml version="1.0" encoding="utf-8"?>
<ds:datastoreItem xmlns:ds="http://schemas.openxmlformats.org/officeDocument/2006/customXml" ds:itemID="{1B35158F-E104-4FEA-BFFC-FA39B109941E}">
  <ds:schemaRefs>
    <ds:schemaRef ds:uri="http://schemas.openxmlformats.org/officeDocument/2006/bibliography"/>
  </ds:schemaRefs>
</ds:datastoreItem>
</file>

<file path=customXml/itemProps3.xml><?xml version="1.0" encoding="utf-8"?>
<ds:datastoreItem xmlns:ds="http://schemas.openxmlformats.org/officeDocument/2006/customXml" ds:itemID="{F31E2F25-87DE-4E3A-B6AF-160B1DD74ED8}">
  <ds:schemaRefs>
    <ds:schemaRef ds:uri="http://schemas.microsoft.com/office/2006/metadata/properties"/>
    <ds:schemaRef ds:uri="http://schemas.microsoft.com/office/infopath/2007/PartnerControls"/>
    <ds:schemaRef ds:uri="8f52036d-cd41-49cc-b897-c4e04826e53f"/>
    <ds:schemaRef ds:uri="7e017361-c968-4d76-a61b-f32166d07242"/>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891B920E-FB32-42A0-ABE0-47B897AABE83}"/>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7227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Yukitake Okamura</dc:creator>
  <cp:keywords/>
  <dc:description/>
  <cp:lastModifiedBy>Claudia Campos</cp:lastModifiedBy>
  <cp:revision>133</cp:revision>
  <dcterms:created xsi:type="dcterms:W3CDTF">2024-09-26T08:33:00Z</dcterms:created>
  <dcterms:modified xsi:type="dcterms:W3CDTF">2025-10-24T09:39:00Z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2025-02-19T11:47:51Z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5c9d3bab-6bbb-4508-b379-253bd42c0e70</vt:lpwstr>
  </property>
  <property fmtid="{D5CDD505-2E9C-101B-9397-08002B2CF9AE}" pid="10" name="MSIP_Label_6606a7e6-00e2-437a-9fc9-1713c4a242a4_ContentBits">
    <vt:lpwstr>0</vt:lpwstr>
  </property>
  <property fmtid="{D5CDD505-2E9C-101B-9397-08002B2CF9AE}" pid="11" name="MSIP_Label_6606a7e6-00e2-437a-9fc9-1713c4a242a4_Tag">
    <vt:lpwstr>10, 3, 0, 1</vt:lpwstr>
  </property>
</Properties>
</file>