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E9CEC" w14:textId="00BD773E" w:rsidR="000E455C" w:rsidRDefault="7173C80D" w:rsidP="0013173D">
      <w:pPr>
        <w:pStyle w:val="Date"/>
        <w:spacing w:before="1440"/>
      </w:pPr>
      <w:r>
        <w:t xml:space="preserve">February </w:t>
      </w:r>
      <w:r w:rsidR="00B82095">
        <w:t>20</w:t>
      </w:r>
      <w:r w:rsidR="00FF6BF6">
        <w:t>2</w:t>
      </w:r>
      <w:r w:rsidR="01337B0A">
        <w:t>4</w:t>
      </w:r>
    </w:p>
    <w:p w14:paraId="12270BBD" w14:textId="7DEF742A" w:rsidR="00D04A3C" w:rsidRPr="007B4C63" w:rsidRDefault="005802F5" w:rsidP="007B4C63">
      <w:pPr>
        <w:pStyle w:val="Series"/>
      </w:pPr>
      <w:r>
        <w:t>M</w:t>
      </w:r>
      <w:r w:rsidR="00574FF9" w:rsidRPr="00574FF9">
        <w:t>odernising the agricultural levies legislation</w:t>
      </w:r>
      <w:r w:rsidR="00AD7FA5">
        <w:t xml:space="preserve"> </w:t>
      </w:r>
    </w:p>
    <w:p w14:paraId="7EFA0AD4" w14:textId="12DA0774" w:rsidR="00B82095" w:rsidRPr="00220618" w:rsidRDefault="0084222B" w:rsidP="007B4C63">
      <w:pPr>
        <w:pStyle w:val="Heading1"/>
      </w:pPr>
      <w:r>
        <w:t xml:space="preserve">1.1 </w:t>
      </w:r>
      <w:r w:rsidR="00520F7B">
        <w:t>O</w:t>
      </w:r>
      <w:r w:rsidR="00FF6BF6">
        <w:t>verview</w:t>
      </w:r>
    </w:p>
    <w:p w14:paraId="31E26795" w14:textId="3DC738BE" w:rsidR="002D14CF" w:rsidRPr="002D14CF" w:rsidRDefault="007254E7" w:rsidP="002D14CF">
      <w:pPr>
        <w:pStyle w:val="Heading2"/>
      </w:pPr>
      <w:r>
        <w:t>About the</w:t>
      </w:r>
      <w:r w:rsidR="00FF6BF6" w:rsidRPr="002D14CF">
        <w:t xml:space="preserve"> agricultural lev</w:t>
      </w:r>
      <w:r w:rsidR="00A46583">
        <w:t>y</w:t>
      </w:r>
      <w:r w:rsidR="00FF6BF6" w:rsidRPr="002D14CF">
        <w:t xml:space="preserve"> system</w:t>
      </w:r>
    </w:p>
    <w:p w14:paraId="55AC9EF6" w14:textId="081F7B11" w:rsidR="002D14CF" w:rsidRPr="002D14CF" w:rsidRDefault="00FF6BF6" w:rsidP="002D14CF">
      <w:r w:rsidRPr="002D14CF">
        <w:t>The agricultural lev</w:t>
      </w:r>
      <w:r w:rsidR="000221E9">
        <w:t>y</w:t>
      </w:r>
      <w:r w:rsidRPr="002D14CF">
        <w:t xml:space="preserve"> system is a long-standing partnership between industry and government to fund industry priorities. Levies and charges (levies) are collected from farmers, producers, processors </w:t>
      </w:r>
      <w:r w:rsidR="00E04D0E">
        <w:t>and</w:t>
      </w:r>
      <w:r w:rsidR="00E04D0E" w:rsidRPr="002D14CF">
        <w:t xml:space="preserve"> </w:t>
      </w:r>
      <w:r w:rsidRPr="002D14CF">
        <w:t xml:space="preserve">exporters by government at industry's request. </w:t>
      </w:r>
      <w:r w:rsidR="00BF396E">
        <w:t xml:space="preserve">It is </w:t>
      </w:r>
      <w:r w:rsidR="00294774">
        <w:t>i</w:t>
      </w:r>
      <w:r w:rsidRPr="002D14CF">
        <w:t>ndustry</w:t>
      </w:r>
      <w:r w:rsidR="00D9737C">
        <w:t xml:space="preserve"> </w:t>
      </w:r>
      <w:r w:rsidR="00BF396E">
        <w:t xml:space="preserve">who </w:t>
      </w:r>
      <w:r w:rsidR="00D9737C">
        <w:t>leads on</w:t>
      </w:r>
      <w:r w:rsidRPr="002D14CF">
        <w:t xml:space="preserve"> whether to establish a levy, set</w:t>
      </w:r>
      <w:r w:rsidR="00BF396E">
        <w:t>ting</w:t>
      </w:r>
      <w:r w:rsidRPr="002D14CF">
        <w:t xml:space="preserve"> levy rates and exemptions, and whether to discontinue a levy.</w:t>
      </w:r>
    </w:p>
    <w:p w14:paraId="5A5B296B" w14:textId="43D571FD" w:rsidR="002D14CF" w:rsidRPr="002D14CF" w:rsidRDefault="00FF6BF6" w:rsidP="002D14CF">
      <w:r w:rsidRPr="002D14CF">
        <w:t>In 2021</w:t>
      </w:r>
      <w:r w:rsidR="0022452B">
        <w:t>–</w:t>
      </w:r>
      <w:r w:rsidRPr="002D14CF">
        <w:t>22, around $600</w:t>
      </w:r>
      <w:r w:rsidR="0022452B">
        <w:t> </w:t>
      </w:r>
      <w:r w:rsidRPr="002D14CF">
        <w:t>million in levies was raised to support the following activities for participating primary industries:</w:t>
      </w:r>
    </w:p>
    <w:p w14:paraId="7650D6D8" w14:textId="6E82CE0D" w:rsidR="002D14CF" w:rsidRPr="002D14CF" w:rsidRDefault="00FF6BF6" w:rsidP="002D14CF">
      <w:pPr>
        <w:pStyle w:val="ListBullet"/>
      </w:pPr>
      <w:r w:rsidRPr="002D14CF">
        <w:t>research and development</w:t>
      </w:r>
    </w:p>
    <w:p w14:paraId="164F08AB" w14:textId="2B27AC14" w:rsidR="002D14CF" w:rsidRPr="002D14CF" w:rsidRDefault="00FF6BF6" w:rsidP="002D14CF">
      <w:pPr>
        <w:pStyle w:val="ListBullet"/>
      </w:pPr>
      <w:r w:rsidRPr="002D14CF">
        <w:t>marketing</w:t>
      </w:r>
    </w:p>
    <w:p w14:paraId="710C46AF" w14:textId="77777777" w:rsidR="002D14CF" w:rsidRPr="002D14CF" w:rsidRDefault="00FF6BF6" w:rsidP="002D14CF">
      <w:pPr>
        <w:pStyle w:val="ListBullet"/>
      </w:pPr>
      <w:r w:rsidRPr="002D14CF">
        <w:t>biosecurity activities</w:t>
      </w:r>
    </w:p>
    <w:p w14:paraId="7F009B1C" w14:textId="3AC0F552" w:rsidR="002D14CF" w:rsidRPr="002D14CF" w:rsidRDefault="00015F1B" w:rsidP="002D14CF">
      <w:pPr>
        <w:pStyle w:val="ListBullet"/>
      </w:pPr>
      <w:r>
        <w:t xml:space="preserve">biosecurity </w:t>
      </w:r>
      <w:r w:rsidR="00FF6BF6" w:rsidRPr="002D14CF">
        <w:t>responses</w:t>
      </w:r>
    </w:p>
    <w:p w14:paraId="554B84F8" w14:textId="2A6D58C2" w:rsidR="002D14CF" w:rsidRPr="002D14CF" w:rsidRDefault="00FF6BF6" w:rsidP="002D14CF">
      <w:pPr>
        <w:pStyle w:val="ListBullet"/>
      </w:pPr>
      <w:r w:rsidRPr="002D14CF">
        <w:t>national residue testing.</w:t>
      </w:r>
    </w:p>
    <w:p w14:paraId="4D390B6A" w14:textId="0DF6157B" w:rsidR="002D14CF" w:rsidRPr="002D14CF" w:rsidRDefault="00FF6BF6" w:rsidP="002D14CF">
      <w:r w:rsidRPr="002D14CF">
        <w:t>In 2021</w:t>
      </w:r>
      <w:r w:rsidR="0022452B">
        <w:t>–</w:t>
      </w:r>
      <w:r w:rsidRPr="002D14CF">
        <w:t>22, the Australian Government also contributed more than $370</w:t>
      </w:r>
      <w:r w:rsidR="0022452B">
        <w:t> </w:t>
      </w:r>
      <w:r w:rsidRPr="002D14CF">
        <w:t>million for industry research and development through matching payments for eligible expenditure up to specified limits.</w:t>
      </w:r>
    </w:p>
    <w:p w14:paraId="2077BBE0" w14:textId="45C3964E" w:rsidR="002D14CF" w:rsidRDefault="00FF6BF6" w:rsidP="002D14CF">
      <w:r w:rsidRPr="002D14CF">
        <w:t>The current agricultural lev</w:t>
      </w:r>
      <w:r w:rsidR="00773ED4">
        <w:t>y</w:t>
      </w:r>
      <w:r w:rsidRPr="002D14CF">
        <w:t xml:space="preserve"> system has been in place since 1989 and has grown over time as industries have chosen to establish statutory levies on more commodities. This industry-led arrangement supports industry to maintain and increase </w:t>
      </w:r>
      <w:r w:rsidR="009F703A">
        <w:t>its</w:t>
      </w:r>
      <w:r w:rsidR="009F703A" w:rsidRPr="002D14CF">
        <w:t xml:space="preserve"> </w:t>
      </w:r>
      <w:r w:rsidRPr="002D14CF">
        <w:t>productivity, efficiency, market access and competitiveness.</w:t>
      </w:r>
    </w:p>
    <w:p w14:paraId="21A85F7B" w14:textId="5375FAD2" w:rsidR="00F8422C" w:rsidRDefault="00816A35" w:rsidP="00F8422C">
      <w:pPr>
        <w:pStyle w:val="Heading2"/>
      </w:pPr>
      <w:r>
        <w:t>Proposed</w:t>
      </w:r>
      <w:r w:rsidR="00FF6BF6">
        <w:t xml:space="preserve"> agricultural levies framework </w:t>
      </w:r>
    </w:p>
    <w:p w14:paraId="5363A502" w14:textId="168B18CE" w:rsidR="00F8422C" w:rsidRDefault="00FF6BF6" w:rsidP="00F8422C">
      <w:r>
        <w:t>Modernising the agricultural lev</w:t>
      </w:r>
      <w:r w:rsidR="00773ED4">
        <w:t>ies</w:t>
      </w:r>
      <w:r>
        <w:t xml:space="preserve"> legislation is an opportunity to maintain the industry driven agricultural levy system while making improvements to the legislation</w:t>
      </w:r>
      <w:r w:rsidR="006B1337">
        <w:t xml:space="preserve"> that supports it</w:t>
      </w:r>
      <w:r>
        <w:t>.</w:t>
      </w:r>
    </w:p>
    <w:p w14:paraId="30BE27D4" w14:textId="0BE0D287" w:rsidR="00F8422C" w:rsidRDefault="005A344C" w:rsidP="00F8422C">
      <w:r>
        <w:t>Over time</w:t>
      </w:r>
      <w:r w:rsidR="00FC2AEA">
        <w:t>,</w:t>
      </w:r>
      <w:r w:rsidR="00762C74">
        <w:t xml:space="preserve"> the legislation has become</w:t>
      </w:r>
      <w:r w:rsidR="006F2CC9">
        <w:t xml:space="preserve"> </w:t>
      </w:r>
      <w:r w:rsidR="00FF6BF6">
        <w:t xml:space="preserve">complex, duplicative, and inconsistent. There are more than 50 </w:t>
      </w:r>
      <w:r w:rsidR="00333566">
        <w:t>pieces of legislation</w:t>
      </w:r>
      <w:r w:rsidR="00FF6BF6">
        <w:t xml:space="preserve"> governing over 110 levies across over 75 commodities and 18 levy recipient bodies</w:t>
      </w:r>
      <w:r w:rsidR="00FE2951">
        <w:t xml:space="preserve"> (15 research and development corporations, Animal Health Australia, Plant Health Australia</w:t>
      </w:r>
      <w:r w:rsidR="000038BF">
        <w:t>,</w:t>
      </w:r>
      <w:r w:rsidR="00FE2951">
        <w:t xml:space="preserve"> and the National Residue Survey</w:t>
      </w:r>
      <w:r w:rsidR="000038BF">
        <w:t xml:space="preserve"> (within the department))</w:t>
      </w:r>
      <w:r w:rsidR="00FF6BF6">
        <w:t xml:space="preserve">. There are also some redundant </w:t>
      </w:r>
      <w:r w:rsidR="00333566">
        <w:t xml:space="preserve">and out of date </w:t>
      </w:r>
      <w:r w:rsidR="00FF6BF6">
        <w:t>provisions.</w:t>
      </w:r>
    </w:p>
    <w:p w14:paraId="08F29285" w14:textId="3D512400" w:rsidR="00795773" w:rsidRDefault="00795773" w:rsidP="00795773">
      <w:r>
        <w:t>A review of the legislation found it serves the objectives of the levy system and is necessary for a successful industry-</w:t>
      </w:r>
      <w:r w:rsidR="00D040EE">
        <w:t>government</w:t>
      </w:r>
      <w:r>
        <w:t xml:space="preserve"> arrangement. </w:t>
      </w:r>
      <w:r w:rsidRPr="001374DE">
        <w:t xml:space="preserve">Despite this, the review found it is </w:t>
      </w:r>
      <w:r>
        <w:t>ineffective in</w:t>
      </w:r>
      <w:r w:rsidRPr="001374DE">
        <w:t xml:space="preserve"> meet</w:t>
      </w:r>
      <w:r>
        <w:t>ing</w:t>
      </w:r>
      <w:r w:rsidRPr="001374DE">
        <w:t xml:space="preserve"> indust</w:t>
      </w:r>
      <w:r>
        <w:t>ries</w:t>
      </w:r>
      <w:r w:rsidRPr="001374DE">
        <w:t>’ needs</w:t>
      </w:r>
      <w:r>
        <w:t xml:space="preserve"> now and into the future.</w:t>
      </w:r>
    </w:p>
    <w:p w14:paraId="186883C0" w14:textId="45F897CD" w:rsidR="00F8422C" w:rsidRDefault="001B32DA" w:rsidP="009E2345">
      <w:pPr>
        <w:pageBreakBefore/>
      </w:pPr>
      <w:r w:rsidRPr="001B32DA">
        <w:lastRenderedPageBreak/>
        <w:t>The draft</w:t>
      </w:r>
      <w:r w:rsidR="00FF6BF6">
        <w:t xml:space="preserve"> agricultural levies legislation </w:t>
      </w:r>
      <w:r w:rsidRPr="001B32DA">
        <w:t>proposes to:</w:t>
      </w:r>
      <w:r>
        <w:t xml:space="preserve"> </w:t>
      </w:r>
    </w:p>
    <w:p w14:paraId="507FF56F" w14:textId="179022D5" w:rsidR="00F8422C" w:rsidRPr="00F8422C" w:rsidRDefault="00FF6BF6" w:rsidP="006D4A71">
      <w:pPr>
        <w:pStyle w:val="ListBullet"/>
      </w:pPr>
      <w:r w:rsidRPr="00F8422C">
        <w:t xml:space="preserve">make it easier </w:t>
      </w:r>
      <w:r w:rsidR="00E648EE">
        <w:t xml:space="preserve">for industry </w:t>
      </w:r>
      <w:r w:rsidRPr="00F8422C">
        <w:t>to understand</w:t>
      </w:r>
      <w:r w:rsidR="00864868">
        <w:t>,</w:t>
      </w:r>
      <w:r w:rsidRPr="00F8422C">
        <w:t xml:space="preserve"> administer</w:t>
      </w:r>
      <w:r w:rsidR="00864868">
        <w:t xml:space="preserve">, </w:t>
      </w:r>
      <w:r w:rsidR="4BE9CBCB">
        <w:t xml:space="preserve">establish </w:t>
      </w:r>
      <w:r w:rsidR="00864868">
        <w:t>and amend</w:t>
      </w:r>
      <w:r w:rsidRPr="00F8422C">
        <w:t xml:space="preserve"> levies</w:t>
      </w:r>
    </w:p>
    <w:p w14:paraId="57F77226" w14:textId="336FDDCE" w:rsidR="00F8422C" w:rsidRPr="00F8422C" w:rsidRDefault="00FF6BF6" w:rsidP="00F8422C">
      <w:pPr>
        <w:pStyle w:val="ListBullet"/>
      </w:pPr>
      <w:r w:rsidRPr="00F8422C">
        <w:t>enable levies to apply to some agricultural services</w:t>
      </w:r>
    </w:p>
    <w:p w14:paraId="4AE2F8F1" w14:textId="659CEC65" w:rsidR="00F8422C" w:rsidRPr="00F8422C" w:rsidRDefault="00FF6BF6" w:rsidP="00F8422C">
      <w:pPr>
        <w:pStyle w:val="ListBullet"/>
      </w:pPr>
      <w:r w:rsidRPr="00F8422C">
        <w:t>standardise and simplify the disbursement of levy funds</w:t>
      </w:r>
    </w:p>
    <w:p w14:paraId="007506ED" w14:textId="5025C03F" w:rsidR="00F8422C" w:rsidRPr="00F8422C" w:rsidRDefault="00FF6BF6" w:rsidP="00F8422C">
      <w:pPr>
        <w:pStyle w:val="ListBullet"/>
      </w:pPr>
      <w:r w:rsidRPr="00F8422C">
        <w:t>reduce complexity and inconsistency of matching funding arrangements for research and development corporations</w:t>
      </w:r>
    </w:p>
    <w:p w14:paraId="24976F9E" w14:textId="0F950944" w:rsidR="00F8422C" w:rsidRPr="00F8422C" w:rsidRDefault="00FF6BF6" w:rsidP="00F8422C">
      <w:pPr>
        <w:pStyle w:val="ListBullet"/>
      </w:pPr>
      <w:r w:rsidRPr="00F8422C">
        <w:t xml:space="preserve">reduce the number of </w:t>
      </w:r>
      <w:r w:rsidR="00FF6559">
        <w:t>A</w:t>
      </w:r>
      <w:r w:rsidRPr="00F8422C">
        <w:t>cts and regulations stakeholders need to read to understand their levies and their obligations</w:t>
      </w:r>
    </w:p>
    <w:p w14:paraId="3D2E2E91" w14:textId="562735E1" w:rsidR="00F8422C" w:rsidRDefault="00FF6BF6" w:rsidP="00F8422C">
      <w:pPr>
        <w:pStyle w:val="ListBullet"/>
      </w:pPr>
      <w:r w:rsidRPr="00F8422C">
        <w:t xml:space="preserve">provide greater flexibility in </w:t>
      </w:r>
      <w:r w:rsidR="00FF6559">
        <w:t xml:space="preserve">managing </w:t>
      </w:r>
      <w:r w:rsidRPr="00F8422C">
        <w:t>compliance, and allow for a more proportionate response to non-compliance.</w:t>
      </w:r>
    </w:p>
    <w:p w14:paraId="76371D71" w14:textId="0FBB3845" w:rsidR="00F8422C" w:rsidRDefault="001D2E15" w:rsidP="00495BD8">
      <w:pPr>
        <w:pStyle w:val="Heading2"/>
        <w:ind w:left="0" w:firstLine="0"/>
      </w:pPr>
      <w:bookmarkStart w:id="0" w:name="_Hlk128146311"/>
      <w:r>
        <w:t>S</w:t>
      </w:r>
      <w:r w:rsidR="00FF6BF6" w:rsidRPr="00F8422C">
        <w:t xml:space="preserve">tructure of the </w:t>
      </w:r>
      <w:r>
        <w:t>proposed</w:t>
      </w:r>
      <w:r w:rsidRPr="00F8422C">
        <w:t xml:space="preserve"> </w:t>
      </w:r>
      <w:r w:rsidR="00FF6BF6" w:rsidRPr="00F8422C">
        <w:t xml:space="preserve">legislative framework </w:t>
      </w:r>
    </w:p>
    <w:p w14:paraId="600B7AA3" w14:textId="5418A775" w:rsidR="00F12D64" w:rsidRPr="006E6AEC" w:rsidRDefault="002F1F60" w:rsidP="006E6AEC">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14:anchorId="7A701FDA" wp14:editId="2CD8B38F">
            <wp:extent cx="5836484" cy="6124354"/>
            <wp:effectExtent l="0" t="0" r="0" b="0"/>
            <wp:docPr id="1134778009" name="Picture 1" descr="The proposed levies legislation would see the current imposition and collection related provisions of the current legislation (7 Acts and subordinate instruments) consolidated and modernised in 4 bills and subordinate legislation. The 4 Bills proposed are an Excise Levies Bill, Customs Charges Bill, Services Levies Bill and a Collection Bill. &#10;The Disbursement Bill would support disbursement of levies and matching payments. This Bill is proposed to repeal all industry-owned RDC Acts, Australian Animal Health Council (Live-stock Industries) Funding Act 1996, Plant Health Australia (Plant Industries) Funding Act 2002, and the National Residue Survey Administration Act 1992. The Primary Industries Research and Development Act 1989 and the Wine Australia Act 2013 would be retaine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778009" name="Picture 1" descr="The proposed levies legislation would see the current imposition and collection related provisions of the current legislation (7 Acts and subordinate instruments) consolidated and modernised in 4 bills and subordinate legislation. The 4 Bills proposed are an Excise Levies Bill, Customs Charges Bill, Services Levies Bill and a Collection Bill. &#10;The Disbursement Bill would support disbursement of levies and matching payments. This Bill is proposed to repeal all industry-owned RDC Acts, Australian Animal Health Council (Live-stock Industries) Funding Act 1996, Plant Health Australia (Plant Industries) Funding Act 2002, and the National Residue Survey Administration Act 1992. The Primary Industries Research and Development Act 1989 and the Wine Australia Act 2013 would be retained.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4708" cy="6132984"/>
                    </a:xfrm>
                    <a:prstGeom prst="rect">
                      <a:avLst/>
                    </a:prstGeom>
                    <a:noFill/>
                  </pic:spPr>
                </pic:pic>
              </a:graphicData>
            </a:graphic>
          </wp:inline>
        </w:drawing>
      </w:r>
    </w:p>
    <w:bookmarkEnd w:id="0"/>
    <w:p w14:paraId="1488B6DB" w14:textId="4FFE55A2" w:rsidR="00721917" w:rsidRDefault="004E5E78" w:rsidP="00721917">
      <w:pPr>
        <w:pStyle w:val="Heading2"/>
      </w:pPr>
      <w:r>
        <w:lastRenderedPageBreak/>
        <w:t>Proposed</w:t>
      </w:r>
      <w:r w:rsidR="00721917">
        <w:t xml:space="preserve"> change</w:t>
      </w:r>
      <w:r w:rsidR="007254E7">
        <w:t>s</w:t>
      </w:r>
    </w:p>
    <w:p w14:paraId="5BDBBCF5" w14:textId="64E9DFFA" w:rsidR="00721917" w:rsidRDefault="00FF6BF6" w:rsidP="00721917">
      <w:r>
        <w:t xml:space="preserve">The </w:t>
      </w:r>
      <w:r w:rsidR="00F81F73">
        <w:t xml:space="preserve">draft legislation would </w:t>
      </w:r>
      <w:r w:rsidR="00796F64">
        <w:t>condense</w:t>
      </w:r>
      <w:r w:rsidR="00C42383">
        <w:t xml:space="preserve"> </w:t>
      </w:r>
      <w:r>
        <w:t xml:space="preserve">over 50 pieces of legislation down to 5 Bills and subordinate legislation to create the new structure. </w:t>
      </w:r>
      <w:r w:rsidDel="009537BE">
        <w:t xml:space="preserve">These Bills would </w:t>
      </w:r>
      <w:r>
        <w:t>provide a solid foundation for the agricultural lev</w:t>
      </w:r>
      <w:r w:rsidR="00967D1D">
        <w:t>y</w:t>
      </w:r>
      <w:r>
        <w:t xml:space="preserve"> system to grow and respond to opportunities and challenges into the future.</w:t>
      </w:r>
      <w:r w:rsidR="00E35295">
        <w:t xml:space="preserve"> Following public consultation in May</w:t>
      </w:r>
      <w:r w:rsidR="00717951">
        <w:t xml:space="preserve"> to </w:t>
      </w:r>
      <w:r w:rsidR="00E35295">
        <w:t xml:space="preserve">June 2023, the </w:t>
      </w:r>
      <w:r w:rsidR="00717951">
        <w:t xml:space="preserve">5 </w:t>
      </w:r>
      <w:r w:rsidR="00E35295">
        <w:t xml:space="preserve">draft Bills were introduced to Parliament in October 2023. </w:t>
      </w:r>
      <w:r w:rsidR="00717951">
        <w:t>A sixth Bill was</w:t>
      </w:r>
      <w:r w:rsidR="004D745C">
        <w:t xml:space="preserve"> also</w:t>
      </w:r>
      <w:r w:rsidR="00717951">
        <w:t xml:space="preserve"> introduced </w:t>
      </w:r>
      <w:r w:rsidR="00617D5D">
        <w:t>to support</w:t>
      </w:r>
      <w:r w:rsidR="00717951">
        <w:t xml:space="preserve"> the </w:t>
      </w:r>
      <w:r w:rsidR="00E35295">
        <w:t>consequential and transitional arrangements for the new legislative structure.</w:t>
      </w:r>
    </w:p>
    <w:p w14:paraId="5D29F83E" w14:textId="5C549A02" w:rsidR="00007373" w:rsidRDefault="00197F38" w:rsidP="00801BF6">
      <w:r>
        <w:t xml:space="preserve">Examples of improvements made through the Bills include </w:t>
      </w:r>
      <w:r w:rsidR="003944FC">
        <w:t xml:space="preserve">the introduction of </w:t>
      </w:r>
      <w:r w:rsidR="00060B47">
        <w:t xml:space="preserve">modern compliance arrangements </w:t>
      </w:r>
      <w:r w:rsidR="007C6312">
        <w:t xml:space="preserve">that are flexible and </w:t>
      </w:r>
      <w:r w:rsidR="00B80364">
        <w:t xml:space="preserve">have more </w:t>
      </w:r>
      <w:r w:rsidR="007C6312">
        <w:t xml:space="preserve">proportionate </w:t>
      </w:r>
      <w:r w:rsidR="00B80364">
        <w:t>enforcement measures</w:t>
      </w:r>
      <w:r w:rsidR="003944FC">
        <w:t>, and c</w:t>
      </w:r>
      <w:r w:rsidR="00224351">
        <w:t>hanges to matching funding</w:t>
      </w:r>
      <w:r w:rsidR="002F6D5E">
        <w:t xml:space="preserve"> arrangemen</w:t>
      </w:r>
      <w:r w:rsidR="00194C8D">
        <w:t>ts</w:t>
      </w:r>
      <w:r w:rsidR="00224351">
        <w:t xml:space="preserve"> </w:t>
      </w:r>
      <w:r w:rsidR="003944FC">
        <w:t xml:space="preserve">that will </w:t>
      </w:r>
      <w:r w:rsidR="00224351">
        <w:t>provide research and development corporations with more certainty about their funding limits.</w:t>
      </w:r>
    </w:p>
    <w:p w14:paraId="73B79CC9" w14:textId="070ED8EB" w:rsidR="00BA7D30" w:rsidRDefault="003846B8" w:rsidP="00C95AAE">
      <w:r>
        <w:t>Th</w:t>
      </w:r>
      <w:r w:rsidR="00206E0A">
        <w:t xml:space="preserve">e department is </w:t>
      </w:r>
      <w:r w:rsidR="00CC6612">
        <w:t xml:space="preserve">now </w:t>
      </w:r>
      <w:r w:rsidR="00206E0A">
        <w:t>seeking your feedback on the regulations and rules</w:t>
      </w:r>
      <w:r w:rsidR="00FE5312">
        <w:t xml:space="preserve"> that will sit under the Bills and contain the </w:t>
      </w:r>
      <w:r w:rsidR="00761743">
        <w:t xml:space="preserve">operational details for </w:t>
      </w:r>
      <w:r w:rsidR="009F6CB6">
        <w:t xml:space="preserve">all </w:t>
      </w:r>
      <w:r w:rsidR="00761743">
        <w:t>levies</w:t>
      </w:r>
      <w:r w:rsidR="00206E0A">
        <w:t>.</w:t>
      </w:r>
      <w:r w:rsidR="00930315">
        <w:t xml:space="preserve"> </w:t>
      </w:r>
      <w:r w:rsidR="00BA7D30">
        <w:t>The proposed regulations and rules will:</w:t>
      </w:r>
    </w:p>
    <w:p w14:paraId="6606B39E" w14:textId="1A180A94" w:rsidR="00BA7D30" w:rsidRDefault="00BA7D30" w:rsidP="00285313">
      <w:pPr>
        <w:pStyle w:val="ListBullet"/>
      </w:pPr>
      <w:r>
        <w:t>help to streamline and modernise the agricultural levies legislation</w:t>
      </w:r>
    </w:p>
    <w:p w14:paraId="2A25A41E" w14:textId="31C7F55F" w:rsidR="00BA7D30" w:rsidRDefault="00BA7D30" w:rsidP="00285313">
      <w:pPr>
        <w:pStyle w:val="ListBullet"/>
      </w:pPr>
      <w:r>
        <w:t>make it easier to understand and administer levies</w:t>
      </w:r>
    </w:p>
    <w:p w14:paraId="261E7B92" w14:textId="77777777" w:rsidR="001512F3" w:rsidRDefault="001512F3" w:rsidP="001512F3">
      <w:pPr>
        <w:pStyle w:val="ListBullet"/>
      </w:pPr>
      <w:r>
        <w:t>use clearer language, common terms and improve consistency across all levies and industries</w:t>
      </w:r>
    </w:p>
    <w:p w14:paraId="0115E613" w14:textId="73A0B185" w:rsidR="00BA7D30" w:rsidRDefault="00BA7D30" w:rsidP="00285313">
      <w:pPr>
        <w:pStyle w:val="ListBullet"/>
      </w:pPr>
      <w:r>
        <w:t>bring all operational details for each levy into as few places as possible</w:t>
      </w:r>
    </w:p>
    <w:p w14:paraId="40280BD8" w14:textId="1D6D4B81" w:rsidR="00BA7D30" w:rsidRDefault="00BA7D30" w:rsidP="00285313">
      <w:pPr>
        <w:pStyle w:val="ListBullet"/>
      </w:pPr>
      <w:r>
        <w:t>state who must pay and collect levies and which organisations receive the levy funds</w:t>
      </w:r>
    </w:p>
    <w:p w14:paraId="0E350403" w14:textId="7DD396D5" w:rsidR="00BA7D30" w:rsidRDefault="00BA7D30" w:rsidP="00285313">
      <w:pPr>
        <w:pStyle w:val="ListBullet"/>
      </w:pPr>
      <w:r>
        <w:t>streamline payment dates and simplify requirements for returns and record-keeping</w:t>
      </w:r>
      <w:r w:rsidR="00285313">
        <w:t>.</w:t>
      </w:r>
    </w:p>
    <w:p w14:paraId="0D091483" w14:textId="637E2F5A" w:rsidR="00721917" w:rsidRDefault="00135EF9" w:rsidP="00721917">
      <w:pPr>
        <w:pStyle w:val="Heading2"/>
      </w:pPr>
      <w:r>
        <w:t>Ex</w:t>
      </w:r>
      <w:r w:rsidR="00586140">
        <w:t>isting features</w:t>
      </w:r>
    </w:p>
    <w:p w14:paraId="3064B085" w14:textId="4EAD54F9" w:rsidR="00721917" w:rsidRPr="00721917" w:rsidRDefault="00FF6BF6" w:rsidP="00721917">
      <w:r w:rsidRPr="00721917">
        <w:t xml:space="preserve">The key features of the </w:t>
      </w:r>
      <w:r w:rsidR="00D0555B">
        <w:t xml:space="preserve">draft </w:t>
      </w:r>
      <w:r w:rsidRPr="00721917">
        <w:t>new legislative framework would remain the same.</w:t>
      </w:r>
    </w:p>
    <w:p w14:paraId="21D4AA5F" w14:textId="0769CC24" w:rsidR="00721917" w:rsidRPr="00721917" w:rsidRDefault="00FF6BF6" w:rsidP="00721917">
      <w:r>
        <w:t xml:space="preserve">Levy settings would continue to be industry owned and led. The </w:t>
      </w:r>
      <w:r w:rsidR="00606189">
        <w:t xml:space="preserve">draft legislation </w:t>
      </w:r>
      <w:r>
        <w:t xml:space="preserve">would not change individual levy settings, as these are industry </w:t>
      </w:r>
      <w:r w:rsidR="00C75B87">
        <w:t>led</w:t>
      </w:r>
      <w:r>
        <w:t xml:space="preserve">. There would also be no change to the levy proposal process. </w:t>
      </w:r>
      <w:r w:rsidR="005A09D4">
        <w:t xml:space="preserve">Visit </w:t>
      </w:r>
      <w:r w:rsidR="005A09D4" w:rsidRPr="00A1293A">
        <w:t>the</w:t>
      </w:r>
      <w:r w:rsidR="00A1293A" w:rsidRPr="00A1293A">
        <w:t xml:space="preserve"> </w:t>
      </w:r>
      <w:hyperlink r:id="rId12">
        <w:r w:rsidR="005A09D4" w:rsidRPr="00A1293A">
          <w:rPr>
            <w:rStyle w:val="Hyperlink"/>
          </w:rPr>
          <w:t>department’s website</w:t>
        </w:r>
      </w:hyperlink>
      <w:r w:rsidR="005A09D4" w:rsidRPr="00A1293A">
        <w:t xml:space="preserve"> </w:t>
      </w:r>
      <w:r w:rsidRPr="00A1293A">
        <w:t>for</w:t>
      </w:r>
      <w:r>
        <w:t xml:space="preserve"> details on </w:t>
      </w:r>
      <w:r w:rsidR="000F66B1">
        <w:t xml:space="preserve">how to </w:t>
      </w:r>
      <w:r>
        <w:t>amend a levy or charge.</w:t>
      </w:r>
    </w:p>
    <w:p w14:paraId="7698BFFF" w14:textId="00C9250C" w:rsidR="00721917" w:rsidRPr="00721917" w:rsidRDefault="00FF6BF6" w:rsidP="00721917">
      <w:r w:rsidRPr="00721917">
        <w:t xml:space="preserve">The existing 18 levy recipient bodies would continue in their roles to </w:t>
      </w:r>
      <w:r w:rsidR="00140CC9">
        <w:t>invest</w:t>
      </w:r>
      <w:r w:rsidRPr="00721917">
        <w:t xml:space="preserve"> levies and charges </w:t>
      </w:r>
      <w:r w:rsidR="00140CC9">
        <w:t xml:space="preserve">for the benefit of relevant </w:t>
      </w:r>
      <w:r w:rsidR="7B185544">
        <w:t>industries</w:t>
      </w:r>
      <w:r w:rsidR="00140CC9">
        <w:t xml:space="preserve"> </w:t>
      </w:r>
      <w:r w:rsidRPr="00721917">
        <w:t>for the purpose of research and development, marketing, biosecurity</w:t>
      </w:r>
      <w:r w:rsidR="00586320">
        <w:t xml:space="preserve"> activities</w:t>
      </w:r>
      <w:r w:rsidRPr="00721917">
        <w:t xml:space="preserve">, </w:t>
      </w:r>
      <w:r w:rsidR="00586320">
        <w:t>biosecurity</w:t>
      </w:r>
      <w:r w:rsidRPr="00721917">
        <w:t xml:space="preserve"> responses and/or residue testing.</w:t>
      </w:r>
    </w:p>
    <w:p w14:paraId="4C6EBE69" w14:textId="41CFC14B" w:rsidR="00721917" w:rsidRDefault="00FF6BF6" w:rsidP="00721917">
      <w:r w:rsidRPr="00721917">
        <w:t>The government remains committed to the agricultural lev</w:t>
      </w:r>
      <w:r w:rsidR="00BE6982">
        <w:t>y</w:t>
      </w:r>
      <w:r w:rsidRPr="00721917">
        <w:t xml:space="preserve"> system and to providing matching payments for eligible research and</w:t>
      </w:r>
      <w:r>
        <w:t xml:space="preserve"> development expenditure up to specified limits.</w:t>
      </w:r>
    </w:p>
    <w:p w14:paraId="76609ED1" w14:textId="77777777" w:rsidR="00E04095" w:rsidRDefault="00E04095" w:rsidP="00E04095">
      <w:pPr>
        <w:pStyle w:val="Heading2"/>
      </w:pPr>
      <w:r>
        <w:t>Proposed timeline</w:t>
      </w:r>
    </w:p>
    <w:p w14:paraId="73B9A77E" w14:textId="597F63DD" w:rsidR="00E04095" w:rsidRDefault="004026B0" w:rsidP="00E04095">
      <w:r>
        <w:t>W</w:t>
      </w:r>
      <w:r w:rsidR="00E04095">
        <w:t xml:space="preserve">e are working towards </w:t>
      </w:r>
      <w:r w:rsidR="007C7A47">
        <w:t xml:space="preserve">key features of </w:t>
      </w:r>
      <w:r w:rsidR="008825E8">
        <w:t xml:space="preserve">the proposed new </w:t>
      </w:r>
      <w:r w:rsidR="007F22E7">
        <w:t>legislative framework</w:t>
      </w:r>
      <w:r w:rsidR="00E04095">
        <w:t xml:space="preserve"> being in place by early 2025</w:t>
      </w:r>
      <w:r w:rsidR="00985BB1">
        <w:t xml:space="preserve">, </w:t>
      </w:r>
      <w:r w:rsidR="00E30382">
        <w:t xml:space="preserve">subject to </w:t>
      </w:r>
      <w:r>
        <w:t>passage through Parliament</w:t>
      </w:r>
      <w:r w:rsidR="00DF63DD">
        <w:t>,</w:t>
      </w:r>
      <w:r>
        <w:t xml:space="preserve"> as well as consideration by the Governor-General in Council and other instrument makers</w:t>
      </w:r>
      <w:r w:rsidR="00E04095">
        <w:t xml:space="preserve">. Further details about progress will be available on </w:t>
      </w:r>
      <w:r w:rsidR="00E04095" w:rsidRPr="00664B26">
        <w:t xml:space="preserve">the </w:t>
      </w:r>
      <w:hyperlink r:id="rId13">
        <w:r w:rsidR="00E04095" w:rsidRPr="00664B26">
          <w:rPr>
            <w:rStyle w:val="Hyperlink"/>
          </w:rPr>
          <w:t>department’s website</w:t>
        </w:r>
      </w:hyperlink>
      <w:r w:rsidR="00E04095" w:rsidRPr="00664B26">
        <w:t>.</w:t>
      </w:r>
    </w:p>
    <w:p w14:paraId="4E543FE1" w14:textId="5A3729AB" w:rsidR="00721917" w:rsidRDefault="007254E7" w:rsidP="00721917">
      <w:pPr>
        <w:pStyle w:val="Heading2"/>
      </w:pPr>
      <w:r>
        <w:t>Have your say</w:t>
      </w:r>
    </w:p>
    <w:p w14:paraId="588247BE" w14:textId="3A4DAE23" w:rsidR="00CD5D2B" w:rsidRDefault="66D92B44" w:rsidP="00721917">
      <w:r>
        <w:t>Please consider the content of the draft</w:t>
      </w:r>
      <w:r w:rsidR="007C7A47">
        <w:t xml:space="preserve"> </w:t>
      </w:r>
      <w:r w:rsidR="00705F3C">
        <w:t>regulations and rules</w:t>
      </w:r>
      <w:r w:rsidR="6FAD15E1">
        <w:t>,</w:t>
      </w:r>
      <w:r>
        <w:t xml:space="preserve"> and provide your feedback via the </w:t>
      </w:r>
      <w:hyperlink r:id="rId14">
        <w:r w:rsidRPr="1DD69C29">
          <w:rPr>
            <w:rStyle w:val="Hyperlink"/>
          </w:rPr>
          <w:t>Have Your Say</w:t>
        </w:r>
      </w:hyperlink>
      <w:r>
        <w:rPr>
          <w:rStyle w:val="Hyperlink"/>
        </w:rPr>
        <w:t xml:space="preserve"> </w:t>
      </w:r>
      <w:r w:rsidR="00CD2D5A">
        <w:rPr>
          <w:rStyle w:val="Hyperlink"/>
        </w:rPr>
        <w:t>page</w:t>
      </w:r>
      <w:r w:rsidR="00A60D03">
        <w:t xml:space="preserve"> </w:t>
      </w:r>
      <w:r w:rsidR="007C7A47">
        <w:t>survey</w:t>
      </w:r>
      <w:r w:rsidR="00281594">
        <w:t>.</w:t>
      </w:r>
      <w:r w:rsidR="00441DC9">
        <w:t xml:space="preserve"> </w:t>
      </w:r>
      <w:r w:rsidR="002A290E">
        <w:t>For</w:t>
      </w:r>
      <w:r w:rsidR="00F36C10">
        <w:t xml:space="preserve"> more information on </w:t>
      </w:r>
      <w:r w:rsidR="003743F3">
        <w:t>the</w:t>
      </w:r>
      <w:r w:rsidR="002A290E">
        <w:t xml:space="preserve"> draft</w:t>
      </w:r>
      <w:r w:rsidR="00F36C10">
        <w:t xml:space="preserve"> legislation</w:t>
      </w:r>
      <w:r w:rsidR="002A290E">
        <w:t xml:space="preserve">, </w:t>
      </w:r>
      <w:r w:rsidR="385BF51E">
        <w:t xml:space="preserve">please </w:t>
      </w:r>
      <w:r w:rsidR="002A290E">
        <w:t xml:space="preserve">consult the other fact sheets </w:t>
      </w:r>
      <w:r w:rsidR="00E0372F">
        <w:t xml:space="preserve">available on </w:t>
      </w:r>
      <w:r w:rsidR="00440BDB">
        <w:t xml:space="preserve">the </w:t>
      </w:r>
      <w:hyperlink r:id="rId15">
        <w:r w:rsidR="00440BDB" w:rsidRPr="1DD69C29">
          <w:rPr>
            <w:rStyle w:val="Hyperlink"/>
          </w:rPr>
          <w:t>Have Your Say page</w:t>
        </w:r>
      </w:hyperlink>
      <w:r w:rsidR="002A290E">
        <w:t>.</w:t>
      </w:r>
      <w:r w:rsidR="00441DC9">
        <w:t xml:space="preserve"> </w:t>
      </w:r>
    </w:p>
    <w:p w14:paraId="2019690F" w14:textId="69BE7CB5" w:rsidR="003457EE" w:rsidRDefault="003457EE" w:rsidP="00721917">
      <w:r>
        <w:lastRenderedPageBreak/>
        <w:t xml:space="preserve">Submit your feedback by AEST 5pm </w:t>
      </w:r>
      <w:r w:rsidR="00403AE0">
        <w:rPr>
          <w:b/>
          <w:bCs/>
        </w:rPr>
        <w:t>2</w:t>
      </w:r>
      <w:r w:rsidR="00E31E47">
        <w:rPr>
          <w:b/>
          <w:bCs/>
        </w:rPr>
        <w:t>3</w:t>
      </w:r>
      <w:r w:rsidR="00854394" w:rsidRPr="00854394">
        <w:rPr>
          <w:b/>
          <w:bCs/>
        </w:rPr>
        <w:t xml:space="preserve"> April 2024</w:t>
      </w:r>
      <w:r w:rsidR="00854394">
        <w:t>.</w:t>
      </w:r>
    </w:p>
    <w:p w14:paraId="35F6B5ED" w14:textId="77777777" w:rsidR="00E0372F" w:rsidRPr="0080517C" w:rsidRDefault="00E0372F" w:rsidP="00E0372F">
      <w:pPr>
        <w:pStyle w:val="Heading2"/>
      </w:pPr>
      <w:r>
        <w:t>More</w:t>
      </w:r>
      <w:r w:rsidRPr="0080517C">
        <w:t xml:space="preserve"> information</w:t>
      </w:r>
    </w:p>
    <w:p w14:paraId="54AE1D23" w14:textId="0AB7BC68" w:rsidR="00E0372F" w:rsidRDefault="00E0372F" w:rsidP="00E0372F">
      <w:pPr>
        <w:rPr>
          <w:lang w:eastAsia="ja-JP"/>
        </w:rPr>
      </w:pPr>
      <w:r>
        <w:rPr>
          <w:lang w:eastAsia="ja-JP"/>
        </w:rPr>
        <w:t xml:space="preserve">Learn more about </w:t>
      </w:r>
      <w:hyperlink r:id="rId16" w:history="1">
        <w:r w:rsidRPr="00CD678B">
          <w:rPr>
            <w:rStyle w:val="Hyperlink"/>
            <w:lang w:eastAsia="ja-JP"/>
          </w:rPr>
          <w:t>modernising agricultural levies legislation</w:t>
        </w:r>
      </w:hyperlink>
      <w:r>
        <w:rPr>
          <w:lang w:eastAsia="ja-JP"/>
        </w:rPr>
        <w:t>.</w:t>
      </w:r>
    </w:p>
    <w:p w14:paraId="36A0B1F7" w14:textId="511E3920" w:rsidR="00E0372F" w:rsidRDefault="00E0372F" w:rsidP="00E0372F">
      <w:pPr>
        <w:rPr>
          <w:lang w:eastAsia="ja-JP"/>
        </w:rPr>
      </w:pPr>
      <w:r>
        <w:rPr>
          <w:lang w:eastAsia="ja-JP"/>
        </w:rPr>
        <w:t xml:space="preserve">Email </w:t>
      </w:r>
      <w:hyperlink r:id="rId17" w:history="1">
        <w:r w:rsidR="007C7A47" w:rsidRPr="007C7A47">
          <w:rPr>
            <w:rStyle w:val="Hyperlink"/>
            <w:lang w:eastAsia="ja-JP"/>
          </w:rPr>
          <w:t>leviestaskforce@aff.gov.au</w:t>
        </w:r>
      </w:hyperlink>
    </w:p>
    <w:p w14:paraId="075B8623" w14:textId="77777777" w:rsidR="006C0E56" w:rsidRDefault="006C0E56" w:rsidP="00604FDF">
      <w:pPr>
        <w:pStyle w:val="Normalsmall"/>
        <w:spacing w:before="240"/>
        <w:rPr>
          <w:rStyle w:val="Strong"/>
        </w:rPr>
      </w:pPr>
    </w:p>
    <w:p w14:paraId="6C861286" w14:textId="77777777" w:rsidR="006C0E56" w:rsidRDefault="006C0E56" w:rsidP="00604FDF">
      <w:pPr>
        <w:pStyle w:val="Normalsmall"/>
        <w:spacing w:before="240"/>
        <w:rPr>
          <w:rStyle w:val="Strong"/>
        </w:rPr>
      </w:pPr>
    </w:p>
    <w:p w14:paraId="7231F94B" w14:textId="5D359AF2" w:rsidR="000A5BA0" w:rsidRDefault="00FF6BF6" w:rsidP="00604FDF">
      <w:pPr>
        <w:pStyle w:val="Normalsmall"/>
        <w:spacing w:before="240"/>
      </w:pPr>
      <w:r>
        <w:rPr>
          <w:rStyle w:val="Strong"/>
        </w:rPr>
        <w:t>Acknowledgement of Country</w:t>
      </w:r>
    </w:p>
    <w:p w14:paraId="0235A50A" w14:textId="77777777" w:rsidR="000A5BA0" w:rsidRPr="000A5BA0" w:rsidRDefault="00FF6BF6" w:rsidP="000A5BA0">
      <w:pPr>
        <w:pStyle w:val="Normalsmall"/>
        <w:rPr>
          <w:rStyle w:val="Hyperlink"/>
          <w:color w:val="auto"/>
          <w:u w:val="none"/>
        </w:rPr>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5F092E99" w14:textId="15E6C3A4" w:rsidR="00E9781D" w:rsidRDefault="00FF6BF6" w:rsidP="00E9781D">
      <w:pPr>
        <w:pStyle w:val="Normalsmall"/>
        <w:spacing w:before="360"/>
      </w:pPr>
      <w:r>
        <w:t xml:space="preserve">© Commonwealth of Australia </w:t>
      </w:r>
      <w:r w:rsidR="007C7A47">
        <w:t>2024</w:t>
      </w:r>
    </w:p>
    <w:p w14:paraId="7E4D85BD" w14:textId="77777777" w:rsidR="00E9781D" w:rsidRDefault="00FF6BF6" w:rsidP="00E9781D">
      <w:pPr>
        <w:pStyle w:val="Normalsmall"/>
      </w:pPr>
      <w:r>
        <w:t>Unless otherwise noted, copyright (and any other intellectual property rights) in this publication is owned by the Commonwealth of Australia (referred to as the Commonwealth).</w:t>
      </w:r>
    </w:p>
    <w:p w14:paraId="7F10928D" w14:textId="166B6442" w:rsidR="00E9781D" w:rsidRDefault="00FF6BF6" w:rsidP="00E9781D">
      <w:pPr>
        <w:pStyle w:val="Normalsmall"/>
      </w:pPr>
      <w:r>
        <w:t xml:space="preserve">All material in this publication is licensed under a </w:t>
      </w:r>
      <w:hyperlink r:id="rId18" w:history="1">
        <w:r w:rsidR="00E9781D">
          <w:rPr>
            <w:rStyle w:val="Hyperlink"/>
          </w:rPr>
          <w:t>Creative Commons Attribution 4.0 International Licence</w:t>
        </w:r>
      </w:hyperlink>
      <w:r>
        <w:t xml:space="preserve"> except content supplied by third parties, logos and the Commonwealth Coat of Arms.</w:t>
      </w:r>
    </w:p>
    <w:p w14:paraId="39D324D5" w14:textId="77777777" w:rsidR="005B656B" w:rsidRDefault="00FF6BF6"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F045CA">
      <w:headerReference w:type="default" r:id="rId19"/>
      <w:footerReference w:type="default" r:id="rId20"/>
      <w:headerReference w:type="first" r:id="rId21"/>
      <w:footerReference w:type="first" r:id="rId22"/>
      <w:pgSz w:w="11906" w:h="16838" w:code="9"/>
      <w:pgMar w:top="1418" w:right="1247" w:bottom="1134" w:left="124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560D6" w14:textId="77777777" w:rsidR="00F045CA" w:rsidRDefault="00F045CA">
      <w:r>
        <w:separator/>
      </w:r>
    </w:p>
    <w:p w14:paraId="6040A537" w14:textId="77777777" w:rsidR="00F045CA" w:rsidRDefault="00F045CA"/>
    <w:p w14:paraId="2B0F2704" w14:textId="77777777" w:rsidR="00F045CA" w:rsidRDefault="00F045CA" w:rsidP="00B445CE"/>
  </w:endnote>
  <w:endnote w:type="continuationSeparator" w:id="0">
    <w:p w14:paraId="05AC35B3" w14:textId="77777777" w:rsidR="00F045CA" w:rsidRDefault="00F045CA">
      <w:r>
        <w:continuationSeparator/>
      </w:r>
    </w:p>
    <w:p w14:paraId="3A94B96B" w14:textId="77777777" w:rsidR="00F045CA" w:rsidRDefault="00F045CA"/>
    <w:p w14:paraId="769A09D8" w14:textId="77777777" w:rsidR="00F045CA" w:rsidRDefault="00F045CA" w:rsidP="00B445CE"/>
  </w:endnote>
  <w:endnote w:type="continuationNotice" w:id="1">
    <w:p w14:paraId="463A0313" w14:textId="77777777" w:rsidR="00F045CA" w:rsidRDefault="00F045CA">
      <w:pPr>
        <w:pStyle w:val="Footer"/>
      </w:pPr>
    </w:p>
    <w:p w14:paraId="3A94CC84" w14:textId="77777777" w:rsidR="00F045CA" w:rsidRDefault="00F045CA"/>
    <w:p w14:paraId="7976AAE8" w14:textId="77777777" w:rsidR="00F045CA" w:rsidRDefault="00F045CA" w:rsidP="00B44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9BD2" w14:textId="77777777" w:rsidR="00863E83" w:rsidRDefault="00FF6BF6" w:rsidP="00863E83">
    <w:pPr>
      <w:pStyle w:val="Footer"/>
    </w:pPr>
    <w:r w:rsidRPr="007B1F92">
      <w:t>Department of Agriculture, Fisheries and Forestry</w:t>
    </w:r>
  </w:p>
  <w:p w14:paraId="353E8568" w14:textId="77777777" w:rsidR="000542B4" w:rsidRDefault="00000000" w:rsidP="000542B4">
    <w:pPr>
      <w:pStyle w:val="Footer"/>
    </w:pPr>
    <w:sdt>
      <w:sdtPr>
        <w:id w:val="-1564876113"/>
        <w:docPartObj>
          <w:docPartGallery w:val="Page Numbers (Bottom of Page)"/>
          <w:docPartUnique/>
        </w:docPartObj>
      </w:sdtPr>
      <w:sdtEndPr>
        <w:rPr>
          <w:noProof/>
        </w:rPr>
      </w:sdtEndPr>
      <w:sdtContent>
        <w:r w:rsidR="00FF6BF6">
          <w:fldChar w:fldCharType="begin"/>
        </w:r>
        <w:r w:rsidR="00FF6BF6">
          <w:instrText xml:space="preserve"> PAGE   \* MERGEFORMAT </w:instrText>
        </w:r>
        <w:r w:rsidR="00FF6BF6">
          <w:fldChar w:fldCharType="separate"/>
        </w:r>
        <w:r w:rsidR="00A62F99">
          <w:rPr>
            <w:noProof/>
          </w:rPr>
          <w:t>4</w:t>
        </w:r>
        <w:r w:rsidR="00FF6BF6">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DB1D" w14:textId="5D25532D" w:rsidR="00577F29" w:rsidRDefault="00FF6BF6" w:rsidP="004E6316">
    <w:pPr>
      <w:pStyle w:val="Footer"/>
    </w:pPr>
    <w:r w:rsidRPr="007B1F92">
      <w:t>Department of Agriculture, Fisheries and Forestry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4F25E" w14:textId="77777777" w:rsidR="00F045CA" w:rsidRDefault="00F045CA">
      <w:r>
        <w:separator/>
      </w:r>
    </w:p>
    <w:p w14:paraId="5EE2B831" w14:textId="77777777" w:rsidR="00F045CA" w:rsidRDefault="00F045CA"/>
    <w:p w14:paraId="3AC12AE9" w14:textId="77777777" w:rsidR="00F045CA" w:rsidRDefault="00F045CA" w:rsidP="00B445CE"/>
  </w:footnote>
  <w:footnote w:type="continuationSeparator" w:id="0">
    <w:p w14:paraId="22FEDA19" w14:textId="77777777" w:rsidR="00F045CA" w:rsidRDefault="00F045CA">
      <w:r>
        <w:continuationSeparator/>
      </w:r>
    </w:p>
    <w:p w14:paraId="2601A5D5" w14:textId="77777777" w:rsidR="00F045CA" w:rsidRDefault="00F045CA"/>
    <w:p w14:paraId="2843B16D" w14:textId="77777777" w:rsidR="00F045CA" w:rsidRDefault="00F045CA" w:rsidP="00B445CE"/>
  </w:footnote>
  <w:footnote w:type="continuationNotice" w:id="1">
    <w:p w14:paraId="6AB37DD6" w14:textId="77777777" w:rsidR="00F045CA" w:rsidRDefault="00F045CA">
      <w:pPr>
        <w:pStyle w:val="Footer"/>
      </w:pPr>
    </w:p>
    <w:p w14:paraId="02EF7DB9" w14:textId="77777777" w:rsidR="00F045CA" w:rsidRDefault="00F045CA"/>
    <w:p w14:paraId="38B6C2CD" w14:textId="77777777" w:rsidR="00F045CA" w:rsidRDefault="00F045CA" w:rsidP="00B445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5A15" w14:textId="06614961" w:rsidR="000542B4" w:rsidRDefault="00FF6BF6">
    <w:pPr>
      <w:pStyle w:val="Header"/>
    </w:pPr>
    <w:r>
      <w:t xml:space="preserve">Modernising the </w:t>
    </w:r>
    <w:r w:rsidR="00F24668">
      <w:t>a</w:t>
    </w:r>
    <w:r>
      <w:t xml:space="preserve">gricultural </w:t>
    </w:r>
    <w:r w:rsidR="00F24668">
      <w:t>l</w:t>
    </w:r>
    <w:r>
      <w:t xml:space="preserve">evies </w:t>
    </w:r>
    <w:r w:rsidR="00F24668">
      <w:t>l</w:t>
    </w:r>
    <w:r>
      <w:t xml:space="preserve">egislation – </w:t>
    </w:r>
    <w:r w:rsidR="00F24668">
      <w:t>O</w:t>
    </w:r>
    <w:r>
      <w:t>verview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613D" w14:textId="30F1FBCA" w:rsidR="000E455C" w:rsidRDefault="00FF6BF6" w:rsidP="00A8157A">
    <w:pPr>
      <w:pStyle w:val="Footer"/>
      <w:spacing w:after="0"/>
      <w:jc w:val="left"/>
    </w:pPr>
    <w:r>
      <w:rPr>
        <w:noProof/>
      </w:rPr>
      <w:drawing>
        <wp:anchor distT="0" distB="0" distL="114300" distR="114300" simplePos="0" relativeHeight="251658240" behindDoc="1" locked="0" layoutInCell="1" allowOverlap="1" wp14:anchorId="6C5C343B" wp14:editId="284CB891">
          <wp:simplePos x="0" y="0"/>
          <wp:positionH relativeFrom="page">
            <wp:posOffset>-10571</wp:posOffset>
          </wp:positionH>
          <wp:positionV relativeFrom="paragraph">
            <wp:posOffset>-347949</wp:posOffset>
          </wp:positionV>
          <wp:extent cx="7563598" cy="129618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554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ACEE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32DAC4"/>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8CCAAE0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456FCE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2A4E701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45CF4"/>
    <w:multiLevelType w:val="hybridMultilevel"/>
    <w:tmpl w:val="9FECCF08"/>
    <w:lvl w:ilvl="0" w:tplc="F7CA8210">
      <w:start w:val="1"/>
      <w:numFmt w:val="bullet"/>
      <w:lvlText w:val="•"/>
      <w:lvlJc w:val="left"/>
      <w:pPr>
        <w:tabs>
          <w:tab w:val="num" w:pos="720"/>
        </w:tabs>
        <w:ind w:left="720" w:hanging="360"/>
      </w:pPr>
      <w:rPr>
        <w:rFonts w:ascii="Arial" w:hAnsi="Arial" w:hint="default"/>
      </w:rPr>
    </w:lvl>
    <w:lvl w:ilvl="1" w:tplc="1C787A46" w:tentative="1">
      <w:start w:val="1"/>
      <w:numFmt w:val="bullet"/>
      <w:lvlText w:val="•"/>
      <w:lvlJc w:val="left"/>
      <w:pPr>
        <w:tabs>
          <w:tab w:val="num" w:pos="1440"/>
        </w:tabs>
        <w:ind w:left="1440" w:hanging="360"/>
      </w:pPr>
      <w:rPr>
        <w:rFonts w:ascii="Arial" w:hAnsi="Arial" w:hint="default"/>
      </w:rPr>
    </w:lvl>
    <w:lvl w:ilvl="2" w:tplc="52B8F77A" w:tentative="1">
      <w:start w:val="1"/>
      <w:numFmt w:val="bullet"/>
      <w:lvlText w:val="•"/>
      <w:lvlJc w:val="left"/>
      <w:pPr>
        <w:tabs>
          <w:tab w:val="num" w:pos="2160"/>
        </w:tabs>
        <w:ind w:left="2160" w:hanging="360"/>
      </w:pPr>
      <w:rPr>
        <w:rFonts w:ascii="Arial" w:hAnsi="Arial" w:hint="default"/>
      </w:rPr>
    </w:lvl>
    <w:lvl w:ilvl="3" w:tplc="C1045292" w:tentative="1">
      <w:start w:val="1"/>
      <w:numFmt w:val="bullet"/>
      <w:lvlText w:val="•"/>
      <w:lvlJc w:val="left"/>
      <w:pPr>
        <w:tabs>
          <w:tab w:val="num" w:pos="2880"/>
        </w:tabs>
        <w:ind w:left="2880" w:hanging="360"/>
      </w:pPr>
      <w:rPr>
        <w:rFonts w:ascii="Arial" w:hAnsi="Arial" w:hint="default"/>
      </w:rPr>
    </w:lvl>
    <w:lvl w:ilvl="4" w:tplc="2986515C" w:tentative="1">
      <w:start w:val="1"/>
      <w:numFmt w:val="bullet"/>
      <w:lvlText w:val="•"/>
      <w:lvlJc w:val="left"/>
      <w:pPr>
        <w:tabs>
          <w:tab w:val="num" w:pos="3600"/>
        </w:tabs>
        <w:ind w:left="3600" w:hanging="360"/>
      </w:pPr>
      <w:rPr>
        <w:rFonts w:ascii="Arial" w:hAnsi="Arial" w:hint="default"/>
      </w:rPr>
    </w:lvl>
    <w:lvl w:ilvl="5" w:tplc="9D4C1102" w:tentative="1">
      <w:start w:val="1"/>
      <w:numFmt w:val="bullet"/>
      <w:lvlText w:val="•"/>
      <w:lvlJc w:val="left"/>
      <w:pPr>
        <w:tabs>
          <w:tab w:val="num" w:pos="4320"/>
        </w:tabs>
        <w:ind w:left="4320" w:hanging="360"/>
      </w:pPr>
      <w:rPr>
        <w:rFonts w:ascii="Arial" w:hAnsi="Arial" w:hint="default"/>
      </w:rPr>
    </w:lvl>
    <w:lvl w:ilvl="6" w:tplc="DF3A32A4" w:tentative="1">
      <w:start w:val="1"/>
      <w:numFmt w:val="bullet"/>
      <w:lvlText w:val="•"/>
      <w:lvlJc w:val="left"/>
      <w:pPr>
        <w:tabs>
          <w:tab w:val="num" w:pos="5040"/>
        </w:tabs>
        <w:ind w:left="5040" w:hanging="360"/>
      </w:pPr>
      <w:rPr>
        <w:rFonts w:ascii="Arial" w:hAnsi="Arial" w:hint="default"/>
      </w:rPr>
    </w:lvl>
    <w:lvl w:ilvl="7" w:tplc="3FF02876" w:tentative="1">
      <w:start w:val="1"/>
      <w:numFmt w:val="bullet"/>
      <w:lvlText w:val="•"/>
      <w:lvlJc w:val="left"/>
      <w:pPr>
        <w:tabs>
          <w:tab w:val="num" w:pos="5760"/>
        </w:tabs>
        <w:ind w:left="5760" w:hanging="360"/>
      </w:pPr>
      <w:rPr>
        <w:rFonts w:ascii="Arial" w:hAnsi="Arial" w:hint="default"/>
      </w:rPr>
    </w:lvl>
    <w:lvl w:ilvl="8" w:tplc="B0620E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056DAA"/>
    <w:multiLevelType w:val="hybridMultilevel"/>
    <w:tmpl w:val="EEFE1A5E"/>
    <w:lvl w:ilvl="0" w:tplc="C0FE7610">
      <w:start w:val="1"/>
      <w:numFmt w:val="bullet"/>
      <w:pStyle w:val="TableBullet2"/>
      <w:lvlText w:val=""/>
      <w:lvlJc w:val="left"/>
      <w:pPr>
        <w:ind w:left="1004" w:hanging="360"/>
      </w:pPr>
      <w:rPr>
        <w:rFonts w:ascii="Symbol" w:hAnsi="Symbol" w:hint="default"/>
      </w:rPr>
    </w:lvl>
    <w:lvl w:ilvl="1" w:tplc="C2DE692C" w:tentative="1">
      <w:start w:val="1"/>
      <w:numFmt w:val="bullet"/>
      <w:lvlText w:val="o"/>
      <w:lvlJc w:val="left"/>
      <w:pPr>
        <w:ind w:left="1724" w:hanging="360"/>
      </w:pPr>
      <w:rPr>
        <w:rFonts w:ascii="Courier New" w:hAnsi="Courier New" w:cs="Courier New" w:hint="default"/>
      </w:rPr>
    </w:lvl>
    <w:lvl w:ilvl="2" w:tplc="4B463D14" w:tentative="1">
      <w:start w:val="1"/>
      <w:numFmt w:val="bullet"/>
      <w:lvlText w:val=""/>
      <w:lvlJc w:val="left"/>
      <w:pPr>
        <w:ind w:left="2444" w:hanging="360"/>
      </w:pPr>
      <w:rPr>
        <w:rFonts w:ascii="Wingdings" w:hAnsi="Wingdings" w:hint="default"/>
      </w:rPr>
    </w:lvl>
    <w:lvl w:ilvl="3" w:tplc="B6A43898" w:tentative="1">
      <w:start w:val="1"/>
      <w:numFmt w:val="bullet"/>
      <w:lvlText w:val=""/>
      <w:lvlJc w:val="left"/>
      <w:pPr>
        <w:ind w:left="3164" w:hanging="360"/>
      </w:pPr>
      <w:rPr>
        <w:rFonts w:ascii="Symbol" w:hAnsi="Symbol" w:hint="default"/>
      </w:rPr>
    </w:lvl>
    <w:lvl w:ilvl="4" w:tplc="90823C9E" w:tentative="1">
      <w:start w:val="1"/>
      <w:numFmt w:val="bullet"/>
      <w:lvlText w:val="o"/>
      <w:lvlJc w:val="left"/>
      <w:pPr>
        <w:ind w:left="3884" w:hanging="360"/>
      </w:pPr>
      <w:rPr>
        <w:rFonts w:ascii="Courier New" w:hAnsi="Courier New" w:cs="Courier New" w:hint="default"/>
      </w:rPr>
    </w:lvl>
    <w:lvl w:ilvl="5" w:tplc="F3A83A10" w:tentative="1">
      <w:start w:val="1"/>
      <w:numFmt w:val="bullet"/>
      <w:lvlText w:val=""/>
      <w:lvlJc w:val="left"/>
      <w:pPr>
        <w:ind w:left="4604" w:hanging="360"/>
      </w:pPr>
      <w:rPr>
        <w:rFonts w:ascii="Wingdings" w:hAnsi="Wingdings" w:hint="default"/>
      </w:rPr>
    </w:lvl>
    <w:lvl w:ilvl="6" w:tplc="C44E7842" w:tentative="1">
      <w:start w:val="1"/>
      <w:numFmt w:val="bullet"/>
      <w:lvlText w:val=""/>
      <w:lvlJc w:val="left"/>
      <w:pPr>
        <w:ind w:left="5324" w:hanging="360"/>
      </w:pPr>
      <w:rPr>
        <w:rFonts w:ascii="Symbol" w:hAnsi="Symbol" w:hint="default"/>
      </w:rPr>
    </w:lvl>
    <w:lvl w:ilvl="7" w:tplc="EF6CA234" w:tentative="1">
      <w:start w:val="1"/>
      <w:numFmt w:val="bullet"/>
      <w:lvlText w:val="o"/>
      <w:lvlJc w:val="left"/>
      <w:pPr>
        <w:ind w:left="6044" w:hanging="360"/>
      </w:pPr>
      <w:rPr>
        <w:rFonts w:ascii="Courier New" w:hAnsi="Courier New" w:cs="Courier New" w:hint="default"/>
      </w:rPr>
    </w:lvl>
    <w:lvl w:ilvl="8" w:tplc="4B7649F6" w:tentative="1">
      <w:start w:val="1"/>
      <w:numFmt w:val="bullet"/>
      <w:lvlText w:val=""/>
      <w:lvlJc w:val="left"/>
      <w:pPr>
        <w:ind w:left="6764" w:hanging="360"/>
      </w:pPr>
      <w:rPr>
        <w:rFonts w:ascii="Wingdings" w:hAnsi="Wingdings" w:hint="default"/>
      </w:rPr>
    </w:lvl>
  </w:abstractNum>
  <w:abstractNum w:abstractNumId="7" w15:restartNumberingAfterBreak="0">
    <w:nsid w:val="196B606F"/>
    <w:multiLevelType w:val="hybridMultilevel"/>
    <w:tmpl w:val="95A2EBFC"/>
    <w:lvl w:ilvl="0" w:tplc="75829014">
      <w:start w:val="1"/>
      <w:numFmt w:val="bullet"/>
      <w:pStyle w:val="TableBullet1"/>
      <w:lvlText w:val=""/>
      <w:lvlJc w:val="left"/>
      <w:pPr>
        <w:ind w:left="720" w:hanging="360"/>
      </w:pPr>
      <w:rPr>
        <w:rFonts w:ascii="Symbol" w:hAnsi="Symbol" w:hint="default"/>
      </w:rPr>
    </w:lvl>
    <w:lvl w:ilvl="1" w:tplc="C622AC9C" w:tentative="1">
      <w:start w:val="1"/>
      <w:numFmt w:val="bullet"/>
      <w:lvlText w:val="o"/>
      <w:lvlJc w:val="left"/>
      <w:pPr>
        <w:ind w:left="1440" w:hanging="360"/>
      </w:pPr>
      <w:rPr>
        <w:rFonts w:ascii="Courier New" w:hAnsi="Courier New" w:cs="Courier New" w:hint="default"/>
      </w:rPr>
    </w:lvl>
    <w:lvl w:ilvl="2" w:tplc="830E1BC0" w:tentative="1">
      <w:start w:val="1"/>
      <w:numFmt w:val="bullet"/>
      <w:lvlText w:val=""/>
      <w:lvlJc w:val="left"/>
      <w:pPr>
        <w:ind w:left="2160" w:hanging="360"/>
      </w:pPr>
      <w:rPr>
        <w:rFonts w:ascii="Wingdings" w:hAnsi="Wingdings" w:hint="default"/>
      </w:rPr>
    </w:lvl>
    <w:lvl w:ilvl="3" w:tplc="19BC8402" w:tentative="1">
      <w:start w:val="1"/>
      <w:numFmt w:val="bullet"/>
      <w:lvlText w:val=""/>
      <w:lvlJc w:val="left"/>
      <w:pPr>
        <w:ind w:left="2880" w:hanging="360"/>
      </w:pPr>
      <w:rPr>
        <w:rFonts w:ascii="Symbol" w:hAnsi="Symbol" w:hint="default"/>
      </w:rPr>
    </w:lvl>
    <w:lvl w:ilvl="4" w:tplc="DCD09F26" w:tentative="1">
      <w:start w:val="1"/>
      <w:numFmt w:val="bullet"/>
      <w:lvlText w:val="o"/>
      <w:lvlJc w:val="left"/>
      <w:pPr>
        <w:ind w:left="3600" w:hanging="360"/>
      </w:pPr>
      <w:rPr>
        <w:rFonts w:ascii="Courier New" w:hAnsi="Courier New" w:cs="Courier New" w:hint="default"/>
      </w:rPr>
    </w:lvl>
    <w:lvl w:ilvl="5" w:tplc="E55A5084" w:tentative="1">
      <w:start w:val="1"/>
      <w:numFmt w:val="bullet"/>
      <w:lvlText w:val=""/>
      <w:lvlJc w:val="left"/>
      <w:pPr>
        <w:ind w:left="4320" w:hanging="360"/>
      </w:pPr>
      <w:rPr>
        <w:rFonts w:ascii="Wingdings" w:hAnsi="Wingdings" w:hint="default"/>
      </w:rPr>
    </w:lvl>
    <w:lvl w:ilvl="6" w:tplc="474C9E30" w:tentative="1">
      <w:start w:val="1"/>
      <w:numFmt w:val="bullet"/>
      <w:lvlText w:val=""/>
      <w:lvlJc w:val="left"/>
      <w:pPr>
        <w:ind w:left="5040" w:hanging="360"/>
      </w:pPr>
      <w:rPr>
        <w:rFonts w:ascii="Symbol" w:hAnsi="Symbol" w:hint="default"/>
      </w:rPr>
    </w:lvl>
    <w:lvl w:ilvl="7" w:tplc="3CF04C78" w:tentative="1">
      <w:start w:val="1"/>
      <w:numFmt w:val="bullet"/>
      <w:lvlText w:val="o"/>
      <w:lvlJc w:val="left"/>
      <w:pPr>
        <w:ind w:left="5760" w:hanging="360"/>
      </w:pPr>
      <w:rPr>
        <w:rFonts w:ascii="Courier New" w:hAnsi="Courier New" w:cs="Courier New" w:hint="default"/>
      </w:rPr>
    </w:lvl>
    <w:lvl w:ilvl="8" w:tplc="1C487CA4" w:tentative="1">
      <w:start w:val="1"/>
      <w:numFmt w:val="bullet"/>
      <w:lvlText w:val=""/>
      <w:lvlJc w:val="left"/>
      <w:pPr>
        <w:ind w:left="6480" w:hanging="360"/>
      </w:pPr>
      <w:rPr>
        <w:rFonts w:ascii="Wingdings" w:hAnsi="Wingdings" w:hint="default"/>
      </w:rPr>
    </w:lvl>
  </w:abstractNum>
  <w:abstractNum w:abstractNumId="8"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8A7C6B"/>
    <w:multiLevelType w:val="hybridMultilevel"/>
    <w:tmpl w:val="F272A108"/>
    <w:lvl w:ilvl="0" w:tplc="5A6ECB5C">
      <w:start w:val="1"/>
      <w:numFmt w:val="bullet"/>
      <w:lvlText w:val="•"/>
      <w:lvlJc w:val="left"/>
      <w:pPr>
        <w:tabs>
          <w:tab w:val="num" w:pos="720"/>
        </w:tabs>
        <w:ind w:left="720" w:hanging="360"/>
      </w:pPr>
      <w:rPr>
        <w:rFonts w:ascii="Arial" w:hAnsi="Arial" w:hint="default"/>
      </w:rPr>
    </w:lvl>
    <w:lvl w:ilvl="1" w:tplc="3220542C" w:tentative="1">
      <w:start w:val="1"/>
      <w:numFmt w:val="bullet"/>
      <w:lvlText w:val="•"/>
      <w:lvlJc w:val="left"/>
      <w:pPr>
        <w:tabs>
          <w:tab w:val="num" w:pos="1440"/>
        </w:tabs>
        <w:ind w:left="1440" w:hanging="360"/>
      </w:pPr>
      <w:rPr>
        <w:rFonts w:ascii="Arial" w:hAnsi="Arial" w:hint="default"/>
      </w:rPr>
    </w:lvl>
    <w:lvl w:ilvl="2" w:tplc="97260C48" w:tentative="1">
      <w:start w:val="1"/>
      <w:numFmt w:val="bullet"/>
      <w:lvlText w:val="•"/>
      <w:lvlJc w:val="left"/>
      <w:pPr>
        <w:tabs>
          <w:tab w:val="num" w:pos="2160"/>
        </w:tabs>
        <w:ind w:left="2160" w:hanging="360"/>
      </w:pPr>
      <w:rPr>
        <w:rFonts w:ascii="Arial" w:hAnsi="Arial" w:hint="default"/>
      </w:rPr>
    </w:lvl>
    <w:lvl w:ilvl="3" w:tplc="8F2AC47E" w:tentative="1">
      <w:start w:val="1"/>
      <w:numFmt w:val="bullet"/>
      <w:lvlText w:val="•"/>
      <w:lvlJc w:val="left"/>
      <w:pPr>
        <w:tabs>
          <w:tab w:val="num" w:pos="2880"/>
        </w:tabs>
        <w:ind w:left="2880" w:hanging="360"/>
      </w:pPr>
      <w:rPr>
        <w:rFonts w:ascii="Arial" w:hAnsi="Arial" w:hint="default"/>
      </w:rPr>
    </w:lvl>
    <w:lvl w:ilvl="4" w:tplc="BD004B32" w:tentative="1">
      <w:start w:val="1"/>
      <w:numFmt w:val="bullet"/>
      <w:lvlText w:val="•"/>
      <w:lvlJc w:val="left"/>
      <w:pPr>
        <w:tabs>
          <w:tab w:val="num" w:pos="3600"/>
        </w:tabs>
        <w:ind w:left="3600" w:hanging="360"/>
      </w:pPr>
      <w:rPr>
        <w:rFonts w:ascii="Arial" w:hAnsi="Arial" w:hint="default"/>
      </w:rPr>
    </w:lvl>
    <w:lvl w:ilvl="5" w:tplc="2E421FD4" w:tentative="1">
      <w:start w:val="1"/>
      <w:numFmt w:val="bullet"/>
      <w:lvlText w:val="•"/>
      <w:lvlJc w:val="left"/>
      <w:pPr>
        <w:tabs>
          <w:tab w:val="num" w:pos="4320"/>
        </w:tabs>
        <w:ind w:left="4320" w:hanging="360"/>
      </w:pPr>
      <w:rPr>
        <w:rFonts w:ascii="Arial" w:hAnsi="Arial" w:hint="default"/>
      </w:rPr>
    </w:lvl>
    <w:lvl w:ilvl="6" w:tplc="6A7802B4" w:tentative="1">
      <w:start w:val="1"/>
      <w:numFmt w:val="bullet"/>
      <w:lvlText w:val="•"/>
      <w:lvlJc w:val="left"/>
      <w:pPr>
        <w:tabs>
          <w:tab w:val="num" w:pos="5040"/>
        </w:tabs>
        <w:ind w:left="5040" w:hanging="360"/>
      </w:pPr>
      <w:rPr>
        <w:rFonts w:ascii="Arial" w:hAnsi="Arial" w:hint="default"/>
      </w:rPr>
    </w:lvl>
    <w:lvl w:ilvl="7" w:tplc="2B7A3196" w:tentative="1">
      <w:start w:val="1"/>
      <w:numFmt w:val="bullet"/>
      <w:lvlText w:val="•"/>
      <w:lvlJc w:val="left"/>
      <w:pPr>
        <w:tabs>
          <w:tab w:val="num" w:pos="5760"/>
        </w:tabs>
        <w:ind w:left="5760" w:hanging="360"/>
      </w:pPr>
      <w:rPr>
        <w:rFonts w:ascii="Arial" w:hAnsi="Arial" w:hint="default"/>
      </w:rPr>
    </w:lvl>
    <w:lvl w:ilvl="8" w:tplc="AFAABE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140636"/>
    <w:multiLevelType w:val="hybridMultilevel"/>
    <w:tmpl w:val="E0107C04"/>
    <w:lvl w:ilvl="0" w:tplc="032E7138">
      <w:start w:val="1"/>
      <w:numFmt w:val="bullet"/>
      <w:lvlText w:val="•"/>
      <w:lvlJc w:val="left"/>
      <w:pPr>
        <w:tabs>
          <w:tab w:val="num" w:pos="720"/>
        </w:tabs>
        <w:ind w:left="720" w:hanging="360"/>
      </w:pPr>
      <w:rPr>
        <w:rFonts w:ascii="Arial" w:hAnsi="Arial" w:hint="default"/>
      </w:rPr>
    </w:lvl>
    <w:lvl w:ilvl="1" w:tplc="DC3C9C5A" w:tentative="1">
      <w:start w:val="1"/>
      <w:numFmt w:val="bullet"/>
      <w:lvlText w:val="•"/>
      <w:lvlJc w:val="left"/>
      <w:pPr>
        <w:tabs>
          <w:tab w:val="num" w:pos="1440"/>
        </w:tabs>
        <w:ind w:left="1440" w:hanging="360"/>
      </w:pPr>
      <w:rPr>
        <w:rFonts w:ascii="Arial" w:hAnsi="Arial" w:hint="default"/>
      </w:rPr>
    </w:lvl>
    <w:lvl w:ilvl="2" w:tplc="9CC0FD50" w:tentative="1">
      <w:start w:val="1"/>
      <w:numFmt w:val="bullet"/>
      <w:lvlText w:val="•"/>
      <w:lvlJc w:val="left"/>
      <w:pPr>
        <w:tabs>
          <w:tab w:val="num" w:pos="2160"/>
        </w:tabs>
        <w:ind w:left="2160" w:hanging="360"/>
      </w:pPr>
      <w:rPr>
        <w:rFonts w:ascii="Arial" w:hAnsi="Arial" w:hint="default"/>
      </w:rPr>
    </w:lvl>
    <w:lvl w:ilvl="3" w:tplc="6C849B4A" w:tentative="1">
      <w:start w:val="1"/>
      <w:numFmt w:val="bullet"/>
      <w:lvlText w:val="•"/>
      <w:lvlJc w:val="left"/>
      <w:pPr>
        <w:tabs>
          <w:tab w:val="num" w:pos="2880"/>
        </w:tabs>
        <w:ind w:left="2880" w:hanging="360"/>
      </w:pPr>
      <w:rPr>
        <w:rFonts w:ascii="Arial" w:hAnsi="Arial" w:hint="default"/>
      </w:rPr>
    </w:lvl>
    <w:lvl w:ilvl="4" w:tplc="DA6CF4F6" w:tentative="1">
      <w:start w:val="1"/>
      <w:numFmt w:val="bullet"/>
      <w:lvlText w:val="•"/>
      <w:lvlJc w:val="left"/>
      <w:pPr>
        <w:tabs>
          <w:tab w:val="num" w:pos="3600"/>
        </w:tabs>
        <w:ind w:left="3600" w:hanging="360"/>
      </w:pPr>
      <w:rPr>
        <w:rFonts w:ascii="Arial" w:hAnsi="Arial" w:hint="default"/>
      </w:rPr>
    </w:lvl>
    <w:lvl w:ilvl="5" w:tplc="3BF6C034" w:tentative="1">
      <w:start w:val="1"/>
      <w:numFmt w:val="bullet"/>
      <w:lvlText w:val="•"/>
      <w:lvlJc w:val="left"/>
      <w:pPr>
        <w:tabs>
          <w:tab w:val="num" w:pos="4320"/>
        </w:tabs>
        <w:ind w:left="4320" w:hanging="360"/>
      </w:pPr>
      <w:rPr>
        <w:rFonts w:ascii="Arial" w:hAnsi="Arial" w:hint="default"/>
      </w:rPr>
    </w:lvl>
    <w:lvl w:ilvl="6" w:tplc="1310A58E" w:tentative="1">
      <w:start w:val="1"/>
      <w:numFmt w:val="bullet"/>
      <w:lvlText w:val="•"/>
      <w:lvlJc w:val="left"/>
      <w:pPr>
        <w:tabs>
          <w:tab w:val="num" w:pos="5040"/>
        </w:tabs>
        <w:ind w:left="5040" w:hanging="360"/>
      </w:pPr>
      <w:rPr>
        <w:rFonts w:ascii="Arial" w:hAnsi="Arial" w:hint="default"/>
      </w:rPr>
    </w:lvl>
    <w:lvl w:ilvl="7" w:tplc="D8607E12" w:tentative="1">
      <w:start w:val="1"/>
      <w:numFmt w:val="bullet"/>
      <w:lvlText w:val="•"/>
      <w:lvlJc w:val="left"/>
      <w:pPr>
        <w:tabs>
          <w:tab w:val="num" w:pos="5760"/>
        </w:tabs>
        <w:ind w:left="5760" w:hanging="360"/>
      </w:pPr>
      <w:rPr>
        <w:rFonts w:ascii="Arial" w:hAnsi="Arial" w:hint="default"/>
      </w:rPr>
    </w:lvl>
    <w:lvl w:ilvl="8" w:tplc="E9A294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90226B"/>
    <w:multiLevelType w:val="hybridMultilevel"/>
    <w:tmpl w:val="24D0843E"/>
    <w:lvl w:ilvl="0" w:tplc="B142CA28">
      <w:start w:val="1"/>
      <w:numFmt w:val="bullet"/>
      <w:lvlText w:val="•"/>
      <w:lvlJc w:val="left"/>
      <w:pPr>
        <w:tabs>
          <w:tab w:val="num" w:pos="720"/>
        </w:tabs>
        <w:ind w:left="720" w:hanging="360"/>
      </w:pPr>
      <w:rPr>
        <w:rFonts w:ascii="Arial" w:hAnsi="Arial" w:hint="default"/>
      </w:rPr>
    </w:lvl>
    <w:lvl w:ilvl="1" w:tplc="FB12A040" w:tentative="1">
      <w:start w:val="1"/>
      <w:numFmt w:val="bullet"/>
      <w:lvlText w:val="•"/>
      <w:lvlJc w:val="left"/>
      <w:pPr>
        <w:tabs>
          <w:tab w:val="num" w:pos="1440"/>
        </w:tabs>
        <w:ind w:left="1440" w:hanging="360"/>
      </w:pPr>
      <w:rPr>
        <w:rFonts w:ascii="Arial" w:hAnsi="Arial" w:hint="default"/>
      </w:rPr>
    </w:lvl>
    <w:lvl w:ilvl="2" w:tplc="4EB27F48" w:tentative="1">
      <w:start w:val="1"/>
      <w:numFmt w:val="bullet"/>
      <w:lvlText w:val="•"/>
      <w:lvlJc w:val="left"/>
      <w:pPr>
        <w:tabs>
          <w:tab w:val="num" w:pos="2160"/>
        </w:tabs>
        <w:ind w:left="2160" w:hanging="360"/>
      </w:pPr>
      <w:rPr>
        <w:rFonts w:ascii="Arial" w:hAnsi="Arial" w:hint="default"/>
      </w:rPr>
    </w:lvl>
    <w:lvl w:ilvl="3" w:tplc="6660D866" w:tentative="1">
      <w:start w:val="1"/>
      <w:numFmt w:val="bullet"/>
      <w:lvlText w:val="•"/>
      <w:lvlJc w:val="left"/>
      <w:pPr>
        <w:tabs>
          <w:tab w:val="num" w:pos="2880"/>
        </w:tabs>
        <w:ind w:left="2880" w:hanging="360"/>
      </w:pPr>
      <w:rPr>
        <w:rFonts w:ascii="Arial" w:hAnsi="Arial" w:hint="default"/>
      </w:rPr>
    </w:lvl>
    <w:lvl w:ilvl="4" w:tplc="41FA693E" w:tentative="1">
      <w:start w:val="1"/>
      <w:numFmt w:val="bullet"/>
      <w:lvlText w:val="•"/>
      <w:lvlJc w:val="left"/>
      <w:pPr>
        <w:tabs>
          <w:tab w:val="num" w:pos="3600"/>
        </w:tabs>
        <w:ind w:left="3600" w:hanging="360"/>
      </w:pPr>
      <w:rPr>
        <w:rFonts w:ascii="Arial" w:hAnsi="Arial" w:hint="default"/>
      </w:rPr>
    </w:lvl>
    <w:lvl w:ilvl="5" w:tplc="09765822" w:tentative="1">
      <w:start w:val="1"/>
      <w:numFmt w:val="bullet"/>
      <w:lvlText w:val="•"/>
      <w:lvlJc w:val="left"/>
      <w:pPr>
        <w:tabs>
          <w:tab w:val="num" w:pos="4320"/>
        </w:tabs>
        <w:ind w:left="4320" w:hanging="360"/>
      </w:pPr>
      <w:rPr>
        <w:rFonts w:ascii="Arial" w:hAnsi="Arial" w:hint="default"/>
      </w:rPr>
    </w:lvl>
    <w:lvl w:ilvl="6" w:tplc="6960DE42" w:tentative="1">
      <w:start w:val="1"/>
      <w:numFmt w:val="bullet"/>
      <w:lvlText w:val="•"/>
      <w:lvlJc w:val="left"/>
      <w:pPr>
        <w:tabs>
          <w:tab w:val="num" w:pos="5040"/>
        </w:tabs>
        <w:ind w:left="5040" w:hanging="360"/>
      </w:pPr>
      <w:rPr>
        <w:rFonts w:ascii="Arial" w:hAnsi="Arial" w:hint="default"/>
      </w:rPr>
    </w:lvl>
    <w:lvl w:ilvl="7" w:tplc="4B20877A" w:tentative="1">
      <w:start w:val="1"/>
      <w:numFmt w:val="bullet"/>
      <w:lvlText w:val="•"/>
      <w:lvlJc w:val="left"/>
      <w:pPr>
        <w:tabs>
          <w:tab w:val="num" w:pos="5760"/>
        </w:tabs>
        <w:ind w:left="5760" w:hanging="360"/>
      </w:pPr>
      <w:rPr>
        <w:rFonts w:ascii="Arial" w:hAnsi="Arial" w:hint="default"/>
      </w:rPr>
    </w:lvl>
    <w:lvl w:ilvl="8" w:tplc="B9E0423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8DE2E4A"/>
    <w:multiLevelType w:val="hybridMultilevel"/>
    <w:tmpl w:val="134CAC7C"/>
    <w:lvl w:ilvl="0" w:tplc="DC007CF2">
      <w:start w:val="1"/>
      <w:numFmt w:val="bullet"/>
      <w:pStyle w:val="BoxTextBullet"/>
      <w:lvlText w:val=""/>
      <w:lvlJc w:val="left"/>
      <w:pPr>
        <w:ind w:left="720" w:hanging="360"/>
      </w:pPr>
      <w:rPr>
        <w:rFonts w:ascii="Symbol" w:hAnsi="Symbol" w:hint="default"/>
      </w:rPr>
    </w:lvl>
    <w:lvl w:ilvl="1" w:tplc="E6341B0E" w:tentative="1">
      <w:start w:val="1"/>
      <w:numFmt w:val="bullet"/>
      <w:lvlText w:val="o"/>
      <w:lvlJc w:val="left"/>
      <w:pPr>
        <w:ind w:left="1440" w:hanging="360"/>
      </w:pPr>
      <w:rPr>
        <w:rFonts w:ascii="Courier New" w:hAnsi="Courier New" w:cs="Courier New" w:hint="default"/>
      </w:rPr>
    </w:lvl>
    <w:lvl w:ilvl="2" w:tplc="58507AA8" w:tentative="1">
      <w:start w:val="1"/>
      <w:numFmt w:val="bullet"/>
      <w:lvlText w:val=""/>
      <w:lvlJc w:val="left"/>
      <w:pPr>
        <w:ind w:left="2160" w:hanging="360"/>
      </w:pPr>
      <w:rPr>
        <w:rFonts w:ascii="Wingdings" w:hAnsi="Wingdings" w:hint="default"/>
      </w:rPr>
    </w:lvl>
    <w:lvl w:ilvl="3" w:tplc="FBAA36FE" w:tentative="1">
      <w:start w:val="1"/>
      <w:numFmt w:val="bullet"/>
      <w:lvlText w:val=""/>
      <w:lvlJc w:val="left"/>
      <w:pPr>
        <w:ind w:left="2880" w:hanging="360"/>
      </w:pPr>
      <w:rPr>
        <w:rFonts w:ascii="Symbol" w:hAnsi="Symbol" w:hint="default"/>
      </w:rPr>
    </w:lvl>
    <w:lvl w:ilvl="4" w:tplc="11FC4DAC" w:tentative="1">
      <w:start w:val="1"/>
      <w:numFmt w:val="bullet"/>
      <w:lvlText w:val="o"/>
      <w:lvlJc w:val="left"/>
      <w:pPr>
        <w:ind w:left="3600" w:hanging="360"/>
      </w:pPr>
      <w:rPr>
        <w:rFonts w:ascii="Courier New" w:hAnsi="Courier New" w:cs="Courier New" w:hint="default"/>
      </w:rPr>
    </w:lvl>
    <w:lvl w:ilvl="5" w:tplc="124E833E" w:tentative="1">
      <w:start w:val="1"/>
      <w:numFmt w:val="bullet"/>
      <w:lvlText w:val=""/>
      <w:lvlJc w:val="left"/>
      <w:pPr>
        <w:ind w:left="4320" w:hanging="360"/>
      </w:pPr>
      <w:rPr>
        <w:rFonts w:ascii="Wingdings" w:hAnsi="Wingdings" w:hint="default"/>
      </w:rPr>
    </w:lvl>
    <w:lvl w:ilvl="6" w:tplc="723A75EA" w:tentative="1">
      <w:start w:val="1"/>
      <w:numFmt w:val="bullet"/>
      <w:lvlText w:val=""/>
      <w:lvlJc w:val="left"/>
      <w:pPr>
        <w:ind w:left="5040" w:hanging="360"/>
      </w:pPr>
      <w:rPr>
        <w:rFonts w:ascii="Symbol" w:hAnsi="Symbol" w:hint="default"/>
      </w:rPr>
    </w:lvl>
    <w:lvl w:ilvl="7" w:tplc="0E94B6FA" w:tentative="1">
      <w:start w:val="1"/>
      <w:numFmt w:val="bullet"/>
      <w:lvlText w:val="o"/>
      <w:lvlJc w:val="left"/>
      <w:pPr>
        <w:ind w:left="5760" w:hanging="360"/>
      </w:pPr>
      <w:rPr>
        <w:rFonts w:ascii="Courier New" w:hAnsi="Courier New" w:cs="Courier New" w:hint="default"/>
      </w:rPr>
    </w:lvl>
    <w:lvl w:ilvl="8" w:tplc="186EB774" w:tentative="1">
      <w:start w:val="1"/>
      <w:numFmt w:val="bullet"/>
      <w:lvlText w:val=""/>
      <w:lvlJc w:val="left"/>
      <w:pPr>
        <w:ind w:left="6480" w:hanging="360"/>
      </w:pPr>
      <w:rPr>
        <w:rFonts w:ascii="Wingdings" w:hAnsi="Wingdings" w:hint="default"/>
      </w:rPr>
    </w:lvl>
  </w:abstractNum>
  <w:abstractNum w:abstractNumId="13"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70342E"/>
    <w:multiLevelType w:val="multilevel"/>
    <w:tmpl w:val="3D4291B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5" w15:restartNumberingAfterBreak="0">
    <w:nsid w:val="5AA12966"/>
    <w:multiLevelType w:val="multilevel"/>
    <w:tmpl w:val="A0241B28"/>
    <w:styleLink w:val="List1"/>
    <w:lvl w:ilvl="0">
      <w:start w:val="1"/>
      <w:numFmt w:val="bullet"/>
      <w:pStyle w:val="ListBullet"/>
      <w:lvlText w:val=""/>
      <w:lvlJc w:val="left"/>
      <w:pPr>
        <w:ind w:left="1843"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16cid:durableId="35082351">
    <w:abstractNumId w:val="12"/>
  </w:num>
  <w:num w:numId="2" w16cid:durableId="527375525">
    <w:abstractNumId w:val="8"/>
  </w:num>
  <w:num w:numId="3" w16cid:durableId="775826006">
    <w:abstractNumId w:val="15"/>
  </w:num>
  <w:num w:numId="4" w16cid:durableId="1851799085">
    <w:abstractNumId w:val="16"/>
  </w:num>
  <w:num w:numId="5" w16cid:durableId="281039345">
    <w:abstractNumId w:val="6"/>
  </w:num>
  <w:num w:numId="6" w16cid:durableId="27341029">
    <w:abstractNumId w:val="13"/>
  </w:num>
  <w:num w:numId="7" w16cid:durableId="2037537502">
    <w:abstractNumId w:val="14"/>
  </w:num>
  <w:num w:numId="8" w16cid:durableId="2091459038">
    <w:abstractNumId w:val="7"/>
  </w:num>
  <w:num w:numId="9" w16cid:durableId="104469226">
    <w:abstractNumId w:val="4"/>
  </w:num>
  <w:num w:numId="10" w16cid:durableId="1829975280">
    <w:abstractNumId w:val="4"/>
  </w:num>
  <w:num w:numId="11" w16cid:durableId="567107955">
    <w:abstractNumId w:val="3"/>
  </w:num>
  <w:num w:numId="12" w16cid:durableId="1430738614">
    <w:abstractNumId w:val="2"/>
  </w:num>
  <w:num w:numId="13" w16cid:durableId="1306549330">
    <w:abstractNumId w:val="1"/>
  </w:num>
  <w:num w:numId="14" w16cid:durableId="40256345">
    <w:abstractNumId w:val="0"/>
  </w:num>
  <w:num w:numId="15" w16cid:durableId="1161890791">
    <w:abstractNumId w:val="10"/>
  </w:num>
  <w:num w:numId="16" w16cid:durableId="414402437">
    <w:abstractNumId w:val="11"/>
  </w:num>
  <w:num w:numId="17" w16cid:durableId="1912042145">
    <w:abstractNumId w:val="5"/>
  </w:num>
  <w:num w:numId="18" w16cid:durableId="190179016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4CF"/>
    <w:rsid w:val="0000059E"/>
    <w:rsid w:val="0000066F"/>
    <w:rsid w:val="00001B0E"/>
    <w:rsid w:val="000024EE"/>
    <w:rsid w:val="000038BF"/>
    <w:rsid w:val="00006662"/>
    <w:rsid w:val="00007373"/>
    <w:rsid w:val="000156B9"/>
    <w:rsid w:val="00015F1B"/>
    <w:rsid w:val="00017ACB"/>
    <w:rsid w:val="00021590"/>
    <w:rsid w:val="000221E9"/>
    <w:rsid w:val="00025D1B"/>
    <w:rsid w:val="000266C4"/>
    <w:rsid w:val="000400B6"/>
    <w:rsid w:val="00040427"/>
    <w:rsid w:val="00043E9C"/>
    <w:rsid w:val="00045DA7"/>
    <w:rsid w:val="00052019"/>
    <w:rsid w:val="000542B4"/>
    <w:rsid w:val="00056ECD"/>
    <w:rsid w:val="000605A4"/>
    <w:rsid w:val="00060B47"/>
    <w:rsid w:val="000618F3"/>
    <w:rsid w:val="00066D0B"/>
    <w:rsid w:val="000673E1"/>
    <w:rsid w:val="000717D2"/>
    <w:rsid w:val="00073B65"/>
    <w:rsid w:val="00073C56"/>
    <w:rsid w:val="000746EC"/>
    <w:rsid w:val="00074A56"/>
    <w:rsid w:val="000767FE"/>
    <w:rsid w:val="00077B9E"/>
    <w:rsid w:val="00080827"/>
    <w:rsid w:val="0008277A"/>
    <w:rsid w:val="0008327D"/>
    <w:rsid w:val="00085D71"/>
    <w:rsid w:val="00090136"/>
    <w:rsid w:val="000904C1"/>
    <w:rsid w:val="000913B5"/>
    <w:rsid w:val="00093AE3"/>
    <w:rsid w:val="0009456C"/>
    <w:rsid w:val="00096696"/>
    <w:rsid w:val="000A286E"/>
    <w:rsid w:val="000A2E42"/>
    <w:rsid w:val="000A5BA0"/>
    <w:rsid w:val="000B3924"/>
    <w:rsid w:val="000B3C44"/>
    <w:rsid w:val="000B45CE"/>
    <w:rsid w:val="000C0412"/>
    <w:rsid w:val="000C4558"/>
    <w:rsid w:val="000C6F8D"/>
    <w:rsid w:val="000C7E7D"/>
    <w:rsid w:val="000D3C77"/>
    <w:rsid w:val="000D526F"/>
    <w:rsid w:val="000D768C"/>
    <w:rsid w:val="000D7833"/>
    <w:rsid w:val="000E455C"/>
    <w:rsid w:val="000E4D74"/>
    <w:rsid w:val="000E7803"/>
    <w:rsid w:val="000E7E7A"/>
    <w:rsid w:val="000F0491"/>
    <w:rsid w:val="000F52F8"/>
    <w:rsid w:val="000F66B1"/>
    <w:rsid w:val="00110711"/>
    <w:rsid w:val="00113ABD"/>
    <w:rsid w:val="0012098A"/>
    <w:rsid w:val="00121079"/>
    <w:rsid w:val="00121C89"/>
    <w:rsid w:val="001233A8"/>
    <w:rsid w:val="00124236"/>
    <w:rsid w:val="001277FA"/>
    <w:rsid w:val="0013173D"/>
    <w:rsid w:val="00135EF9"/>
    <w:rsid w:val="001373CA"/>
    <w:rsid w:val="001374DE"/>
    <w:rsid w:val="001387E0"/>
    <w:rsid w:val="00140B25"/>
    <w:rsid w:val="00140CC9"/>
    <w:rsid w:val="001426C3"/>
    <w:rsid w:val="00144601"/>
    <w:rsid w:val="001463C2"/>
    <w:rsid w:val="001469CD"/>
    <w:rsid w:val="001512F3"/>
    <w:rsid w:val="00154CCD"/>
    <w:rsid w:val="00156AF0"/>
    <w:rsid w:val="001575AD"/>
    <w:rsid w:val="0016034C"/>
    <w:rsid w:val="0016266C"/>
    <w:rsid w:val="00171AE7"/>
    <w:rsid w:val="00184E67"/>
    <w:rsid w:val="00190D7E"/>
    <w:rsid w:val="001929D2"/>
    <w:rsid w:val="00194C8D"/>
    <w:rsid w:val="00197063"/>
    <w:rsid w:val="00197859"/>
    <w:rsid w:val="00197F38"/>
    <w:rsid w:val="001A1D28"/>
    <w:rsid w:val="001A20B8"/>
    <w:rsid w:val="001A26E3"/>
    <w:rsid w:val="001A6968"/>
    <w:rsid w:val="001B32DA"/>
    <w:rsid w:val="001C0DDE"/>
    <w:rsid w:val="001C2C27"/>
    <w:rsid w:val="001C400A"/>
    <w:rsid w:val="001D0EF3"/>
    <w:rsid w:val="001D2E15"/>
    <w:rsid w:val="001F1CA9"/>
    <w:rsid w:val="001F35D8"/>
    <w:rsid w:val="00201BFB"/>
    <w:rsid w:val="00203DE1"/>
    <w:rsid w:val="00204539"/>
    <w:rsid w:val="00204615"/>
    <w:rsid w:val="00206E0A"/>
    <w:rsid w:val="00211C9C"/>
    <w:rsid w:val="00212335"/>
    <w:rsid w:val="002131D4"/>
    <w:rsid w:val="00220618"/>
    <w:rsid w:val="00224351"/>
    <w:rsid w:val="0022452B"/>
    <w:rsid w:val="00230EC7"/>
    <w:rsid w:val="00233A44"/>
    <w:rsid w:val="00236398"/>
    <w:rsid w:val="00237A69"/>
    <w:rsid w:val="00237F8C"/>
    <w:rsid w:val="002422CB"/>
    <w:rsid w:val="002431B5"/>
    <w:rsid w:val="00243D89"/>
    <w:rsid w:val="00245F5D"/>
    <w:rsid w:val="00250BEE"/>
    <w:rsid w:val="00265010"/>
    <w:rsid w:val="0026687B"/>
    <w:rsid w:val="00266EC0"/>
    <w:rsid w:val="00267C44"/>
    <w:rsid w:val="002745F9"/>
    <w:rsid w:val="00275B58"/>
    <w:rsid w:val="00280A29"/>
    <w:rsid w:val="00281594"/>
    <w:rsid w:val="00284B53"/>
    <w:rsid w:val="00285313"/>
    <w:rsid w:val="00287FC6"/>
    <w:rsid w:val="00294385"/>
    <w:rsid w:val="00294774"/>
    <w:rsid w:val="0029767B"/>
    <w:rsid w:val="00297C16"/>
    <w:rsid w:val="002A2519"/>
    <w:rsid w:val="002A290E"/>
    <w:rsid w:val="002A3D5B"/>
    <w:rsid w:val="002A4C42"/>
    <w:rsid w:val="002B1FAF"/>
    <w:rsid w:val="002B6452"/>
    <w:rsid w:val="002C188E"/>
    <w:rsid w:val="002C5AE5"/>
    <w:rsid w:val="002D04C8"/>
    <w:rsid w:val="002D087F"/>
    <w:rsid w:val="002D1100"/>
    <w:rsid w:val="002D14CF"/>
    <w:rsid w:val="002D3D0D"/>
    <w:rsid w:val="002D5A98"/>
    <w:rsid w:val="002E2824"/>
    <w:rsid w:val="002E3FD4"/>
    <w:rsid w:val="002F1F60"/>
    <w:rsid w:val="002F33EF"/>
    <w:rsid w:val="002F4595"/>
    <w:rsid w:val="002F6D5E"/>
    <w:rsid w:val="00300AFD"/>
    <w:rsid w:val="003032C0"/>
    <w:rsid w:val="00323972"/>
    <w:rsid w:val="003314F2"/>
    <w:rsid w:val="00333566"/>
    <w:rsid w:val="003337F0"/>
    <w:rsid w:val="003342E2"/>
    <w:rsid w:val="0033600A"/>
    <w:rsid w:val="00336B60"/>
    <w:rsid w:val="00337645"/>
    <w:rsid w:val="00342189"/>
    <w:rsid w:val="00343DCF"/>
    <w:rsid w:val="003457EE"/>
    <w:rsid w:val="00350B55"/>
    <w:rsid w:val="0035108D"/>
    <w:rsid w:val="00352331"/>
    <w:rsid w:val="003568B6"/>
    <w:rsid w:val="003569F9"/>
    <w:rsid w:val="003636F0"/>
    <w:rsid w:val="00366721"/>
    <w:rsid w:val="00367027"/>
    <w:rsid w:val="00370990"/>
    <w:rsid w:val="003714BE"/>
    <w:rsid w:val="003743F3"/>
    <w:rsid w:val="0037698A"/>
    <w:rsid w:val="003846B8"/>
    <w:rsid w:val="00392124"/>
    <w:rsid w:val="003937B8"/>
    <w:rsid w:val="003944FC"/>
    <w:rsid w:val="00394FF9"/>
    <w:rsid w:val="003A1F76"/>
    <w:rsid w:val="003A40A5"/>
    <w:rsid w:val="003B45DC"/>
    <w:rsid w:val="003B66EC"/>
    <w:rsid w:val="003B7054"/>
    <w:rsid w:val="003C6027"/>
    <w:rsid w:val="003C65A0"/>
    <w:rsid w:val="003C7FCB"/>
    <w:rsid w:val="003E31C4"/>
    <w:rsid w:val="003E40A4"/>
    <w:rsid w:val="003E7AFD"/>
    <w:rsid w:val="003F16CA"/>
    <w:rsid w:val="003F239E"/>
    <w:rsid w:val="003F7175"/>
    <w:rsid w:val="003F73D7"/>
    <w:rsid w:val="004015E0"/>
    <w:rsid w:val="0040266E"/>
    <w:rsid w:val="004026B0"/>
    <w:rsid w:val="00403220"/>
    <w:rsid w:val="00403AE0"/>
    <w:rsid w:val="004062AE"/>
    <w:rsid w:val="00410823"/>
    <w:rsid w:val="00411260"/>
    <w:rsid w:val="00411903"/>
    <w:rsid w:val="004119BD"/>
    <w:rsid w:val="0041784D"/>
    <w:rsid w:val="00421143"/>
    <w:rsid w:val="00430C8F"/>
    <w:rsid w:val="004311FC"/>
    <w:rsid w:val="0043149E"/>
    <w:rsid w:val="004325C1"/>
    <w:rsid w:val="00435C56"/>
    <w:rsid w:val="00436177"/>
    <w:rsid w:val="00440BDB"/>
    <w:rsid w:val="00440F4E"/>
    <w:rsid w:val="00441DC9"/>
    <w:rsid w:val="00442630"/>
    <w:rsid w:val="0044304D"/>
    <w:rsid w:val="004444BC"/>
    <w:rsid w:val="00445BA9"/>
    <w:rsid w:val="00446CB3"/>
    <w:rsid w:val="004652CF"/>
    <w:rsid w:val="00466503"/>
    <w:rsid w:val="004711B4"/>
    <w:rsid w:val="00474BB1"/>
    <w:rsid w:val="00495068"/>
    <w:rsid w:val="0049582E"/>
    <w:rsid w:val="00495BD8"/>
    <w:rsid w:val="00497835"/>
    <w:rsid w:val="004A1903"/>
    <w:rsid w:val="004A5352"/>
    <w:rsid w:val="004A70A9"/>
    <w:rsid w:val="004B1715"/>
    <w:rsid w:val="004B37A1"/>
    <w:rsid w:val="004C2DA2"/>
    <w:rsid w:val="004D0888"/>
    <w:rsid w:val="004D745C"/>
    <w:rsid w:val="004E0656"/>
    <w:rsid w:val="004E5E78"/>
    <w:rsid w:val="004E61B9"/>
    <w:rsid w:val="004E6316"/>
    <w:rsid w:val="004E66EC"/>
    <w:rsid w:val="004F349A"/>
    <w:rsid w:val="005019C1"/>
    <w:rsid w:val="0050225A"/>
    <w:rsid w:val="00503CEB"/>
    <w:rsid w:val="005070C8"/>
    <w:rsid w:val="00507FEC"/>
    <w:rsid w:val="00514CEE"/>
    <w:rsid w:val="00515287"/>
    <w:rsid w:val="005157CF"/>
    <w:rsid w:val="00517498"/>
    <w:rsid w:val="00520309"/>
    <w:rsid w:val="00520F7B"/>
    <w:rsid w:val="00525306"/>
    <w:rsid w:val="00531B5A"/>
    <w:rsid w:val="00531E51"/>
    <w:rsid w:val="00553E9D"/>
    <w:rsid w:val="0055447F"/>
    <w:rsid w:val="0055611D"/>
    <w:rsid w:val="00567DFC"/>
    <w:rsid w:val="00570D22"/>
    <w:rsid w:val="00573A84"/>
    <w:rsid w:val="00573B0E"/>
    <w:rsid w:val="00574FF9"/>
    <w:rsid w:val="00577F29"/>
    <w:rsid w:val="005802F5"/>
    <w:rsid w:val="005818CC"/>
    <w:rsid w:val="00586140"/>
    <w:rsid w:val="00586320"/>
    <w:rsid w:val="005872B2"/>
    <w:rsid w:val="00591373"/>
    <w:rsid w:val="00595B72"/>
    <w:rsid w:val="005A09D4"/>
    <w:rsid w:val="005A23F0"/>
    <w:rsid w:val="005A344C"/>
    <w:rsid w:val="005A48A6"/>
    <w:rsid w:val="005B09BB"/>
    <w:rsid w:val="005B20F9"/>
    <w:rsid w:val="005B30CB"/>
    <w:rsid w:val="005B33E7"/>
    <w:rsid w:val="005B43DF"/>
    <w:rsid w:val="005B613F"/>
    <w:rsid w:val="005B656B"/>
    <w:rsid w:val="005B7BE0"/>
    <w:rsid w:val="005C0EDA"/>
    <w:rsid w:val="005C1B4A"/>
    <w:rsid w:val="005C2BFD"/>
    <w:rsid w:val="005C6077"/>
    <w:rsid w:val="005D2049"/>
    <w:rsid w:val="005E06E8"/>
    <w:rsid w:val="005E71E5"/>
    <w:rsid w:val="005F5225"/>
    <w:rsid w:val="00604F5B"/>
    <w:rsid w:val="00604FDF"/>
    <w:rsid w:val="00605361"/>
    <w:rsid w:val="00606189"/>
    <w:rsid w:val="00607A21"/>
    <w:rsid w:val="00607A36"/>
    <w:rsid w:val="00611455"/>
    <w:rsid w:val="006156DF"/>
    <w:rsid w:val="00617409"/>
    <w:rsid w:val="00617D5D"/>
    <w:rsid w:val="00625D8D"/>
    <w:rsid w:val="00626D71"/>
    <w:rsid w:val="00627BE3"/>
    <w:rsid w:val="006327CF"/>
    <w:rsid w:val="0063340A"/>
    <w:rsid w:val="0063582B"/>
    <w:rsid w:val="006360F9"/>
    <w:rsid w:val="0063656E"/>
    <w:rsid w:val="00637AE5"/>
    <w:rsid w:val="00642F36"/>
    <w:rsid w:val="006438FB"/>
    <w:rsid w:val="00646917"/>
    <w:rsid w:val="00647842"/>
    <w:rsid w:val="00656587"/>
    <w:rsid w:val="006567CD"/>
    <w:rsid w:val="00660D36"/>
    <w:rsid w:val="006645FE"/>
    <w:rsid w:val="00664B26"/>
    <w:rsid w:val="00675F24"/>
    <w:rsid w:val="00676E15"/>
    <w:rsid w:val="006777AA"/>
    <w:rsid w:val="00680930"/>
    <w:rsid w:val="00682054"/>
    <w:rsid w:val="00695E1C"/>
    <w:rsid w:val="00696682"/>
    <w:rsid w:val="00696F1A"/>
    <w:rsid w:val="006B0030"/>
    <w:rsid w:val="006B03BC"/>
    <w:rsid w:val="006B1337"/>
    <w:rsid w:val="006B49DE"/>
    <w:rsid w:val="006B4BB0"/>
    <w:rsid w:val="006C0E56"/>
    <w:rsid w:val="006C2146"/>
    <w:rsid w:val="006D07A3"/>
    <w:rsid w:val="006D2794"/>
    <w:rsid w:val="006D2A76"/>
    <w:rsid w:val="006D413F"/>
    <w:rsid w:val="006D46AF"/>
    <w:rsid w:val="006D4A71"/>
    <w:rsid w:val="006D714D"/>
    <w:rsid w:val="006E2A5D"/>
    <w:rsid w:val="006E353E"/>
    <w:rsid w:val="006E39BA"/>
    <w:rsid w:val="006E4F21"/>
    <w:rsid w:val="006E6AEC"/>
    <w:rsid w:val="006F2CC9"/>
    <w:rsid w:val="006F48BE"/>
    <w:rsid w:val="006F6FE8"/>
    <w:rsid w:val="00700A80"/>
    <w:rsid w:val="0070464B"/>
    <w:rsid w:val="00705AF6"/>
    <w:rsid w:val="00705BE7"/>
    <w:rsid w:val="00705F3C"/>
    <w:rsid w:val="00711793"/>
    <w:rsid w:val="00712601"/>
    <w:rsid w:val="00713877"/>
    <w:rsid w:val="00714035"/>
    <w:rsid w:val="00717951"/>
    <w:rsid w:val="00717D85"/>
    <w:rsid w:val="00721291"/>
    <w:rsid w:val="00721917"/>
    <w:rsid w:val="00722F16"/>
    <w:rsid w:val="00724BD7"/>
    <w:rsid w:val="007254E7"/>
    <w:rsid w:val="007258B1"/>
    <w:rsid w:val="00725C8B"/>
    <w:rsid w:val="0073399B"/>
    <w:rsid w:val="00734FF4"/>
    <w:rsid w:val="007371D3"/>
    <w:rsid w:val="00741F4E"/>
    <w:rsid w:val="007437C7"/>
    <w:rsid w:val="007444B3"/>
    <w:rsid w:val="0074507A"/>
    <w:rsid w:val="00745C8C"/>
    <w:rsid w:val="00747A39"/>
    <w:rsid w:val="00754CA3"/>
    <w:rsid w:val="007579E1"/>
    <w:rsid w:val="00761743"/>
    <w:rsid w:val="00762C74"/>
    <w:rsid w:val="0076549B"/>
    <w:rsid w:val="00766872"/>
    <w:rsid w:val="007737DB"/>
    <w:rsid w:val="00773ED4"/>
    <w:rsid w:val="00785CA0"/>
    <w:rsid w:val="00793D6E"/>
    <w:rsid w:val="00793E18"/>
    <w:rsid w:val="00795773"/>
    <w:rsid w:val="00795B88"/>
    <w:rsid w:val="00796F20"/>
    <w:rsid w:val="00796F64"/>
    <w:rsid w:val="007B1F92"/>
    <w:rsid w:val="007B3A18"/>
    <w:rsid w:val="007B4C63"/>
    <w:rsid w:val="007C0010"/>
    <w:rsid w:val="007C29CE"/>
    <w:rsid w:val="007C6312"/>
    <w:rsid w:val="007C7A47"/>
    <w:rsid w:val="007D09BB"/>
    <w:rsid w:val="007D1826"/>
    <w:rsid w:val="007D2429"/>
    <w:rsid w:val="007D6D3E"/>
    <w:rsid w:val="007E2DD7"/>
    <w:rsid w:val="007E69AF"/>
    <w:rsid w:val="007E799C"/>
    <w:rsid w:val="007F22E7"/>
    <w:rsid w:val="007F3E7B"/>
    <w:rsid w:val="007F4986"/>
    <w:rsid w:val="007F7A30"/>
    <w:rsid w:val="00800DE4"/>
    <w:rsid w:val="00801BF6"/>
    <w:rsid w:val="0080517C"/>
    <w:rsid w:val="0081063B"/>
    <w:rsid w:val="00814FC5"/>
    <w:rsid w:val="00816A35"/>
    <w:rsid w:val="00823A18"/>
    <w:rsid w:val="008259DB"/>
    <w:rsid w:val="008309E4"/>
    <w:rsid w:val="00832638"/>
    <w:rsid w:val="0084222B"/>
    <w:rsid w:val="008431D7"/>
    <w:rsid w:val="00851EC4"/>
    <w:rsid w:val="00854349"/>
    <w:rsid w:val="00854394"/>
    <w:rsid w:val="0086061D"/>
    <w:rsid w:val="00861507"/>
    <w:rsid w:val="00861948"/>
    <w:rsid w:val="00863829"/>
    <w:rsid w:val="00863E83"/>
    <w:rsid w:val="00864868"/>
    <w:rsid w:val="00864F39"/>
    <w:rsid w:val="00865130"/>
    <w:rsid w:val="00870256"/>
    <w:rsid w:val="00871DE2"/>
    <w:rsid w:val="00874251"/>
    <w:rsid w:val="0087436E"/>
    <w:rsid w:val="008825E8"/>
    <w:rsid w:val="008834C5"/>
    <w:rsid w:val="0088651F"/>
    <w:rsid w:val="00886D26"/>
    <w:rsid w:val="00891065"/>
    <w:rsid w:val="00892F53"/>
    <w:rsid w:val="00895341"/>
    <w:rsid w:val="0089597E"/>
    <w:rsid w:val="00897A81"/>
    <w:rsid w:val="008A2A56"/>
    <w:rsid w:val="008B0067"/>
    <w:rsid w:val="008B0B09"/>
    <w:rsid w:val="008B4E92"/>
    <w:rsid w:val="008C2678"/>
    <w:rsid w:val="008C344F"/>
    <w:rsid w:val="008D0E08"/>
    <w:rsid w:val="008D2BCD"/>
    <w:rsid w:val="008D5BF4"/>
    <w:rsid w:val="008D78D4"/>
    <w:rsid w:val="008E3B54"/>
    <w:rsid w:val="008E5013"/>
    <w:rsid w:val="008E53B4"/>
    <w:rsid w:val="008F1712"/>
    <w:rsid w:val="008F382A"/>
    <w:rsid w:val="00902E92"/>
    <w:rsid w:val="0090743D"/>
    <w:rsid w:val="00910C42"/>
    <w:rsid w:val="00911F4A"/>
    <w:rsid w:val="00914EB0"/>
    <w:rsid w:val="00916FC3"/>
    <w:rsid w:val="009202EC"/>
    <w:rsid w:val="00920E42"/>
    <w:rsid w:val="00920FAC"/>
    <w:rsid w:val="009260EB"/>
    <w:rsid w:val="00926539"/>
    <w:rsid w:val="00930315"/>
    <w:rsid w:val="00943779"/>
    <w:rsid w:val="009460DB"/>
    <w:rsid w:val="00947BBE"/>
    <w:rsid w:val="00950B04"/>
    <w:rsid w:val="0095129C"/>
    <w:rsid w:val="00953621"/>
    <w:rsid w:val="009537BE"/>
    <w:rsid w:val="009542F2"/>
    <w:rsid w:val="00956F1A"/>
    <w:rsid w:val="00963563"/>
    <w:rsid w:val="00964E45"/>
    <w:rsid w:val="00966CF0"/>
    <w:rsid w:val="00967D1D"/>
    <w:rsid w:val="00971FF7"/>
    <w:rsid w:val="00974CD6"/>
    <w:rsid w:val="009837B1"/>
    <w:rsid w:val="00983AB1"/>
    <w:rsid w:val="009844EA"/>
    <w:rsid w:val="00985056"/>
    <w:rsid w:val="009857BC"/>
    <w:rsid w:val="00985BB1"/>
    <w:rsid w:val="0098728A"/>
    <w:rsid w:val="00987D40"/>
    <w:rsid w:val="00990F86"/>
    <w:rsid w:val="0099448A"/>
    <w:rsid w:val="009A09A8"/>
    <w:rsid w:val="009B1812"/>
    <w:rsid w:val="009B25C6"/>
    <w:rsid w:val="009B507A"/>
    <w:rsid w:val="009B7DF0"/>
    <w:rsid w:val="009C206F"/>
    <w:rsid w:val="009C37F9"/>
    <w:rsid w:val="009C3FA3"/>
    <w:rsid w:val="009C5CE4"/>
    <w:rsid w:val="009D1ED5"/>
    <w:rsid w:val="009D254C"/>
    <w:rsid w:val="009D5613"/>
    <w:rsid w:val="009D7044"/>
    <w:rsid w:val="009E2345"/>
    <w:rsid w:val="009E265A"/>
    <w:rsid w:val="009E2ABD"/>
    <w:rsid w:val="009E3782"/>
    <w:rsid w:val="009E5A2D"/>
    <w:rsid w:val="009E6974"/>
    <w:rsid w:val="009F6CB6"/>
    <w:rsid w:val="009F703A"/>
    <w:rsid w:val="009F710C"/>
    <w:rsid w:val="00A0018B"/>
    <w:rsid w:val="00A04AFD"/>
    <w:rsid w:val="00A05803"/>
    <w:rsid w:val="00A104EE"/>
    <w:rsid w:val="00A1293A"/>
    <w:rsid w:val="00A130F7"/>
    <w:rsid w:val="00A147A5"/>
    <w:rsid w:val="00A15999"/>
    <w:rsid w:val="00A21668"/>
    <w:rsid w:val="00A22277"/>
    <w:rsid w:val="00A3029A"/>
    <w:rsid w:val="00A32860"/>
    <w:rsid w:val="00A32AFC"/>
    <w:rsid w:val="00A35CBB"/>
    <w:rsid w:val="00A414FF"/>
    <w:rsid w:val="00A434B5"/>
    <w:rsid w:val="00A45355"/>
    <w:rsid w:val="00A46583"/>
    <w:rsid w:val="00A50006"/>
    <w:rsid w:val="00A53B98"/>
    <w:rsid w:val="00A54133"/>
    <w:rsid w:val="00A55367"/>
    <w:rsid w:val="00A60D03"/>
    <w:rsid w:val="00A62CD6"/>
    <w:rsid w:val="00A62F99"/>
    <w:rsid w:val="00A63BF7"/>
    <w:rsid w:val="00A63E23"/>
    <w:rsid w:val="00A65D84"/>
    <w:rsid w:val="00A67290"/>
    <w:rsid w:val="00A711B3"/>
    <w:rsid w:val="00A7309D"/>
    <w:rsid w:val="00A76B49"/>
    <w:rsid w:val="00A77E8E"/>
    <w:rsid w:val="00A8157A"/>
    <w:rsid w:val="00A840FF"/>
    <w:rsid w:val="00A92098"/>
    <w:rsid w:val="00A92451"/>
    <w:rsid w:val="00A9554E"/>
    <w:rsid w:val="00AA03BB"/>
    <w:rsid w:val="00AA1D89"/>
    <w:rsid w:val="00AA2D81"/>
    <w:rsid w:val="00AA3144"/>
    <w:rsid w:val="00AC0703"/>
    <w:rsid w:val="00AC27C7"/>
    <w:rsid w:val="00AC5697"/>
    <w:rsid w:val="00AC58AF"/>
    <w:rsid w:val="00AC5D96"/>
    <w:rsid w:val="00AD4298"/>
    <w:rsid w:val="00AD589E"/>
    <w:rsid w:val="00AD7FA5"/>
    <w:rsid w:val="00AE1E6E"/>
    <w:rsid w:val="00AE3254"/>
    <w:rsid w:val="00AE40DE"/>
    <w:rsid w:val="00AE4763"/>
    <w:rsid w:val="00AE5C02"/>
    <w:rsid w:val="00AE68EB"/>
    <w:rsid w:val="00AE6965"/>
    <w:rsid w:val="00AE7B7F"/>
    <w:rsid w:val="00AF4A97"/>
    <w:rsid w:val="00AF50D3"/>
    <w:rsid w:val="00AF5C82"/>
    <w:rsid w:val="00B007B1"/>
    <w:rsid w:val="00B0121B"/>
    <w:rsid w:val="00B02185"/>
    <w:rsid w:val="00B022E2"/>
    <w:rsid w:val="00B03449"/>
    <w:rsid w:val="00B0455B"/>
    <w:rsid w:val="00B05D4D"/>
    <w:rsid w:val="00B11E02"/>
    <w:rsid w:val="00B1247F"/>
    <w:rsid w:val="00B20CA8"/>
    <w:rsid w:val="00B21EA2"/>
    <w:rsid w:val="00B24A37"/>
    <w:rsid w:val="00B264B0"/>
    <w:rsid w:val="00B30528"/>
    <w:rsid w:val="00B30FB1"/>
    <w:rsid w:val="00B31C3E"/>
    <w:rsid w:val="00B3476F"/>
    <w:rsid w:val="00B35C9A"/>
    <w:rsid w:val="00B404AB"/>
    <w:rsid w:val="00B43568"/>
    <w:rsid w:val="00B445CE"/>
    <w:rsid w:val="00B44750"/>
    <w:rsid w:val="00B447C9"/>
    <w:rsid w:val="00B51FC9"/>
    <w:rsid w:val="00B54E75"/>
    <w:rsid w:val="00B55E97"/>
    <w:rsid w:val="00B566AE"/>
    <w:rsid w:val="00B57A43"/>
    <w:rsid w:val="00B57B8E"/>
    <w:rsid w:val="00B61824"/>
    <w:rsid w:val="00B62B9C"/>
    <w:rsid w:val="00B71437"/>
    <w:rsid w:val="00B7445F"/>
    <w:rsid w:val="00B80364"/>
    <w:rsid w:val="00B80FB5"/>
    <w:rsid w:val="00B8180C"/>
    <w:rsid w:val="00B82095"/>
    <w:rsid w:val="00B823AC"/>
    <w:rsid w:val="00B83BC7"/>
    <w:rsid w:val="00B90975"/>
    <w:rsid w:val="00B91B2D"/>
    <w:rsid w:val="00B93571"/>
    <w:rsid w:val="00B94CBD"/>
    <w:rsid w:val="00BA2707"/>
    <w:rsid w:val="00BA2806"/>
    <w:rsid w:val="00BA7D30"/>
    <w:rsid w:val="00BB1026"/>
    <w:rsid w:val="00BB2F16"/>
    <w:rsid w:val="00BC028C"/>
    <w:rsid w:val="00BC1137"/>
    <w:rsid w:val="00BC321A"/>
    <w:rsid w:val="00BC5490"/>
    <w:rsid w:val="00BD4F8E"/>
    <w:rsid w:val="00BD5F6D"/>
    <w:rsid w:val="00BE2998"/>
    <w:rsid w:val="00BE345B"/>
    <w:rsid w:val="00BE48C0"/>
    <w:rsid w:val="00BE6982"/>
    <w:rsid w:val="00BF396E"/>
    <w:rsid w:val="00BF5E59"/>
    <w:rsid w:val="00BF688A"/>
    <w:rsid w:val="00C02674"/>
    <w:rsid w:val="00C02FC3"/>
    <w:rsid w:val="00C12FFF"/>
    <w:rsid w:val="00C13ED5"/>
    <w:rsid w:val="00C20F2B"/>
    <w:rsid w:val="00C3315E"/>
    <w:rsid w:val="00C34A80"/>
    <w:rsid w:val="00C40CCC"/>
    <w:rsid w:val="00C42383"/>
    <w:rsid w:val="00C43238"/>
    <w:rsid w:val="00C45ADD"/>
    <w:rsid w:val="00C46E0C"/>
    <w:rsid w:val="00C47707"/>
    <w:rsid w:val="00C51447"/>
    <w:rsid w:val="00C52E23"/>
    <w:rsid w:val="00C561D3"/>
    <w:rsid w:val="00C6128D"/>
    <w:rsid w:val="00C65A45"/>
    <w:rsid w:val="00C66A04"/>
    <w:rsid w:val="00C71247"/>
    <w:rsid w:val="00C7126B"/>
    <w:rsid w:val="00C73278"/>
    <w:rsid w:val="00C755B0"/>
    <w:rsid w:val="00C7565C"/>
    <w:rsid w:val="00C75B87"/>
    <w:rsid w:val="00C765C8"/>
    <w:rsid w:val="00C82029"/>
    <w:rsid w:val="00C9283A"/>
    <w:rsid w:val="00C95039"/>
    <w:rsid w:val="00C95AAE"/>
    <w:rsid w:val="00CA33EC"/>
    <w:rsid w:val="00CA4615"/>
    <w:rsid w:val="00CA71F5"/>
    <w:rsid w:val="00CA7C6F"/>
    <w:rsid w:val="00CB7452"/>
    <w:rsid w:val="00CC3B73"/>
    <w:rsid w:val="00CC6612"/>
    <w:rsid w:val="00CD2D5A"/>
    <w:rsid w:val="00CD3A6F"/>
    <w:rsid w:val="00CD5D2B"/>
    <w:rsid w:val="00CD6263"/>
    <w:rsid w:val="00CE0790"/>
    <w:rsid w:val="00CE5789"/>
    <w:rsid w:val="00CE5810"/>
    <w:rsid w:val="00CE7F36"/>
    <w:rsid w:val="00CF4E41"/>
    <w:rsid w:val="00CF5DB2"/>
    <w:rsid w:val="00CF7D08"/>
    <w:rsid w:val="00D040EE"/>
    <w:rsid w:val="00D04A3C"/>
    <w:rsid w:val="00D0555B"/>
    <w:rsid w:val="00D14190"/>
    <w:rsid w:val="00D202A3"/>
    <w:rsid w:val="00D22097"/>
    <w:rsid w:val="00D2484D"/>
    <w:rsid w:val="00D27996"/>
    <w:rsid w:val="00D3557D"/>
    <w:rsid w:val="00D360F0"/>
    <w:rsid w:val="00D36C41"/>
    <w:rsid w:val="00D37C21"/>
    <w:rsid w:val="00D4039B"/>
    <w:rsid w:val="00D435E5"/>
    <w:rsid w:val="00D45A44"/>
    <w:rsid w:val="00D53F73"/>
    <w:rsid w:val="00D55A38"/>
    <w:rsid w:val="00D55A85"/>
    <w:rsid w:val="00D56EC1"/>
    <w:rsid w:val="00D65DDE"/>
    <w:rsid w:val="00D74D22"/>
    <w:rsid w:val="00D750D0"/>
    <w:rsid w:val="00D757FD"/>
    <w:rsid w:val="00D82561"/>
    <w:rsid w:val="00D872DF"/>
    <w:rsid w:val="00D87480"/>
    <w:rsid w:val="00D91273"/>
    <w:rsid w:val="00D94EE3"/>
    <w:rsid w:val="00D972E5"/>
    <w:rsid w:val="00D9737C"/>
    <w:rsid w:val="00D97F37"/>
    <w:rsid w:val="00DB71FD"/>
    <w:rsid w:val="00DC0F5D"/>
    <w:rsid w:val="00DC390A"/>
    <w:rsid w:val="00DC453F"/>
    <w:rsid w:val="00DC57F0"/>
    <w:rsid w:val="00DD399D"/>
    <w:rsid w:val="00DD7130"/>
    <w:rsid w:val="00DE0E3F"/>
    <w:rsid w:val="00DE546F"/>
    <w:rsid w:val="00DE6CB4"/>
    <w:rsid w:val="00DF241E"/>
    <w:rsid w:val="00DF3AB8"/>
    <w:rsid w:val="00DF4920"/>
    <w:rsid w:val="00DF5F66"/>
    <w:rsid w:val="00DF63DD"/>
    <w:rsid w:val="00E0000C"/>
    <w:rsid w:val="00E0372F"/>
    <w:rsid w:val="00E04095"/>
    <w:rsid w:val="00E04D0E"/>
    <w:rsid w:val="00E230CF"/>
    <w:rsid w:val="00E23216"/>
    <w:rsid w:val="00E24EFA"/>
    <w:rsid w:val="00E25674"/>
    <w:rsid w:val="00E25A07"/>
    <w:rsid w:val="00E30382"/>
    <w:rsid w:val="00E31E47"/>
    <w:rsid w:val="00E333DF"/>
    <w:rsid w:val="00E346D3"/>
    <w:rsid w:val="00E35295"/>
    <w:rsid w:val="00E4271E"/>
    <w:rsid w:val="00E44E91"/>
    <w:rsid w:val="00E51042"/>
    <w:rsid w:val="00E6273B"/>
    <w:rsid w:val="00E648EE"/>
    <w:rsid w:val="00E66B1B"/>
    <w:rsid w:val="00E7670A"/>
    <w:rsid w:val="00E83C41"/>
    <w:rsid w:val="00E87842"/>
    <w:rsid w:val="00E96521"/>
    <w:rsid w:val="00E9781D"/>
    <w:rsid w:val="00EA18BA"/>
    <w:rsid w:val="00EA5D76"/>
    <w:rsid w:val="00EB545E"/>
    <w:rsid w:val="00EB7275"/>
    <w:rsid w:val="00EC0801"/>
    <w:rsid w:val="00EC1F83"/>
    <w:rsid w:val="00EC2925"/>
    <w:rsid w:val="00EC3212"/>
    <w:rsid w:val="00EC50F0"/>
    <w:rsid w:val="00EC5579"/>
    <w:rsid w:val="00EC5C40"/>
    <w:rsid w:val="00EC5E60"/>
    <w:rsid w:val="00ED4181"/>
    <w:rsid w:val="00ED774B"/>
    <w:rsid w:val="00EE0118"/>
    <w:rsid w:val="00EE1C48"/>
    <w:rsid w:val="00EE49CE"/>
    <w:rsid w:val="00EE7C8D"/>
    <w:rsid w:val="00EF18AE"/>
    <w:rsid w:val="00EF214C"/>
    <w:rsid w:val="00EF24B1"/>
    <w:rsid w:val="00EF3918"/>
    <w:rsid w:val="00F005A9"/>
    <w:rsid w:val="00F03B3C"/>
    <w:rsid w:val="00F045CA"/>
    <w:rsid w:val="00F12D64"/>
    <w:rsid w:val="00F13867"/>
    <w:rsid w:val="00F1724E"/>
    <w:rsid w:val="00F1757A"/>
    <w:rsid w:val="00F17810"/>
    <w:rsid w:val="00F17ACB"/>
    <w:rsid w:val="00F23AF2"/>
    <w:rsid w:val="00F24668"/>
    <w:rsid w:val="00F246B7"/>
    <w:rsid w:val="00F30857"/>
    <w:rsid w:val="00F330C3"/>
    <w:rsid w:val="00F3602D"/>
    <w:rsid w:val="00F36C10"/>
    <w:rsid w:val="00F42AB4"/>
    <w:rsid w:val="00F457B6"/>
    <w:rsid w:val="00F50592"/>
    <w:rsid w:val="00F5251D"/>
    <w:rsid w:val="00F62363"/>
    <w:rsid w:val="00F64870"/>
    <w:rsid w:val="00F71809"/>
    <w:rsid w:val="00F75F33"/>
    <w:rsid w:val="00F76116"/>
    <w:rsid w:val="00F77712"/>
    <w:rsid w:val="00F81F73"/>
    <w:rsid w:val="00F820FD"/>
    <w:rsid w:val="00F8422C"/>
    <w:rsid w:val="00F84236"/>
    <w:rsid w:val="00F87FA8"/>
    <w:rsid w:val="00F911A7"/>
    <w:rsid w:val="00F93EC7"/>
    <w:rsid w:val="00F95D84"/>
    <w:rsid w:val="00F963CD"/>
    <w:rsid w:val="00FA6915"/>
    <w:rsid w:val="00FB09E2"/>
    <w:rsid w:val="00FB3050"/>
    <w:rsid w:val="00FB5C44"/>
    <w:rsid w:val="00FC15FB"/>
    <w:rsid w:val="00FC2AEA"/>
    <w:rsid w:val="00FC2CE4"/>
    <w:rsid w:val="00FC301C"/>
    <w:rsid w:val="00FC379E"/>
    <w:rsid w:val="00FD0642"/>
    <w:rsid w:val="00FD337C"/>
    <w:rsid w:val="00FD3BAE"/>
    <w:rsid w:val="00FD5236"/>
    <w:rsid w:val="00FD54B0"/>
    <w:rsid w:val="00FD7D5B"/>
    <w:rsid w:val="00FE0F23"/>
    <w:rsid w:val="00FE117F"/>
    <w:rsid w:val="00FE2951"/>
    <w:rsid w:val="00FE5312"/>
    <w:rsid w:val="00FE7BAF"/>
    <w:rsid w:val="00FF081C"/>
    <w:rsid w:val="00FF6559"/>
    <w:rsid w:val="00FF6BF6"/>
    <w:rsid w:val="00FF7AC9"/>
    <w:rsid w:val="01337B0A"/>
    <w:rsid w:val="0143049F"/>
    <w:rsid w:val="01AED1F2"/>
    <w:rsid w:val="02349C83"/>
    <w:rsid w:val="02A4BFF4"/>
    <w:rsid w:val="045F1587"/>
    <w:rsid w:val="05627FBA"/>
    <w:rsid w:val="05C76110"/>
    <w:rsid w:val="08D08937"/>
    <w:rsid w:val="098C4EDD"/>
    <w:rsid w:val="09FE434E"/>
    <w:rsid w:val="0C4A0EA3"/>
    <w:rsid w:val="0D0FD6FA"/>
    <w:rsid w:val="0D142B00"/>
    <w:rsid w:val="0D3FFCA5"/>
    <w:rsid w:val="0D7669E2"/>
    <w:rsid w:val="0E23E587"/>
    <w:rsid w:val="0E85359E"/>
    <w:rsid w:val="10C384C2"/>
    <w:rsid w:val="10EC52E2"/>
    <w:rsid w:val="11357933"/>
    <w:rsid w:val="12196215"/>
    <w:rsid w:val="12DF2A6C"/>
    <w:rsid w:val="14B90150"/>
    <w:rsid w:val="150B7470"/>
    <w:rsid w:val="158C487C"/>
    <w:rsid w:val="16016272"/>
    <w:rsid w:val="17B88FDC"/>
    <w:rsid w:val="17E58D5E"/>
    <w:rsid w:val="188EFC8D"/>
    <w:rsid w:val="19740336"/>
    <w:rsid w:val="1A63376B"/>
    <w:rsid w:val="1A8854C2"/>
    <w:rsid w:val="1B6C3DA4"/>
    <w:rsid w:val="1BB224E9"/>
    <w:rsid w:val="1C5B6AF8"/>
    <w:rsid w:val="1CE8F15B"/>
    <w:rsid w:val="1DD69C29"/>
    <w:rsid w:val="1E2E021C"/>
    <w:rsid w:val="1F960CC7"/>
    <w:rsid w:val="1FE12AD4"/>
    <w:rsid w:val="216FE3AB"/>
    <w:rsid w:val="219DF0EA"/>
    <w:rsid w:val="22D9971E"/>
    <w:rsid w:val="2428E8AC"/>
    <w:rsid w:val="242DA371"/>
    <w:rsid w:val="24EF46A6"/>
    <w:rsid w:val="2586B28A"/>
    <w:rsid w:val="25F6D5FB"/>
    <w:rsid w:val="260B487C"/>
    <w:rsid w:val="26CDADE6"/>
    <w:rsid w:val="27B12B8E"/>
    <w:rsid w:val="28B495C1"/>
    <w:rsid w:val="28E8E856"/>
    <w:rsid w:val="2D505955"/>
    <w:rsid w:val="30B92679"/>
    <w:rsid w:val="359D0198"/>
    <w:rsid w:val="36314073"/>
    <w:rsid w:val="36F15B05"/>
    <w:rsid w:val="37DD0FB8"/>
    <w:rsid w:val="385BF51E"/>
    <w:rsid w:val="39537879"/>
    <w:rsid w:val="3A02F8F3"/>
    <w:rsid w:val="3A6D6CDC"/>
    <w:rsid w:val="3B0AA5E3"/>
    <w:rsid w:val="3B791674"/>
    <w:rsid w:val="3BE11294"/>
    <w:rsid w:val="3DBAE978"/>
    <w:rsid w:val="3EBE53AB"/>
    <w:rsid w:val="40D9F955"/>
    <w:rsid w:val="424CCB4E"/>
    <w:rsid w:val="42E822CE"/>
    <w:rsid w:val="435A173F"/>
    <w:rsid w:val="450EF0E3"/>
    <w:rsid w:val="45536F74"/>
    <w:rsid w:val="4743E89C"/>
    <w:rsid w:val="484581CF"/>
    <w:rsid w:val="494C7F7A"/>
    <w:rsid w:val="49BAE073"/>
    <w:rsid w:val="4A1F58B3"/>
    <w:rsid w:val="4AD76AEA"/>
    <w:rsid w:val="4B034195"/>
    <w:rsid w:val="4BA9889B"/>
    <w:rsid w:val="4BE9CBCB"/>
    <w:rsid w:val="4C06ABC8"/>
    <w:rsid w:val="4E14D541"/>
    <w:rsid w:val="4F063A54"/>
    <w:rsid w:val="50C1F0AD"/>
    <w:rsid w:val="5154B813"/>
    <w:rsid w:val="51595ABC"/>
    <w:rsid w:val="52487D1D"/>
    <w:rsid w:val="52EE3AB1"/>
    <w:rsid w:val="54561D24"/>
    <w:rsid w:val="54FC642A"/>
    <w:rsid w:val="552961AC"/>
    <w:rsid w:val="5666179D"/>
    <w:rsid w:val="5983567A"/>
    <w:rsid w:val="5ACBB79C"/>
    <w:rsid w:val="5B5D2D5E"/>
    <w:rsid w:val="5C476740"/>
    <w:rsid w:val="5C86E81B"/>
    <w:rsid w:val="5CA58E80"/>
    <w:rsid w:val="5D5951B7"/>
    <w:rsid w:val="5D7522FC"/>
    <w:rsid w:val="5FD6468A"/>
    <w:rsid w:val="5FE83B28"/>
    <w:rsid w:val="60FFF993"/>
    <w:rsid w:val="610CFF7F"/>
    <w:rsid w:val="621069B2"/>
    <w:rsid w:val="639B8AAA"/>
    <w:rsid w:val="650939EB"/>
    <w:rsid w:val="6605E640"/>
    <w:rsid w:val="663A38D5"/>
    <w:rsid w:val="66D92B44"/>
    <w:rsid w:val="69F0E592"/>
    <w:rsid w:val="6AA420AD"/>
    <w:rsid w:val="6AD1CF7F"/>
    <w:rsid w:val="6C2ADE98"/>
    <w:rsid w:val="6C7B80B8"/>
    <w:rsid w:val="6D716EBA"/>
    <w:rsid w:val="6E55579C"/>
    <w:rsid w:val="6F58C1CF"/>
    <w:rsid w:val="6F9A9095"/>
    <w:rsid w:val="6FAD15E1"/>
    <w:rsid w:val="7166EB48"/>
    <w:rsid w:val="7173C80D"/>
    <w:rsid w:val="71ABE237"/>
    <w:rsid w:val="71B95E68"/>
    <w:rsid w:val="720BA59A"/>
    <w:rsid w:val="72AF4C6A"/>
    <w:rsid w:val="730629A5"/>
    <w:rsid w:val="73113881"/>
    <w:rsid w:val="746679D4"/>
    <w:rsid w:val="753CE685"/>
    <w:rsid w:val="755C67D6"/>
    <w:rsid w:val="77363EBA"/>
    <w:rsid w:val="781A279C"/>
    <w:rsid w:val="7B185544"/>
    <w:rsid w:val="7B9DAFB9"/>
    <w:rsid w:val="7C2F6820"/>
    <w:rsid w:val="7C549B19"/>
    <w:rsid w:val="7CD773A8"/>
    <w:rsid w:val="7CEAD83D"/>
    <w:rsid w:val="7CF8A7A4"/>
    <w:rsid w:val="7E1DCDA3"/>
    <w:rsid w:val="7E226FDF"/>
    <w:rsid w:val="7F14FBD7"/>
    <w:rsid w:val="7F878116"/>
    <w:rsid w:val="7FF75F13"/>
    <w:rsid w:val="7FF7A4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F9771"/>
  <w15:docId w15:val="{B55D2B80-3E66-4D8D-9589-C7D3455B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BFB"/>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700A80"/>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sid w:val="00700A80"/>
    <w:rPr>
      <w:rFonts w:ascii="Calibri" w:eastAsiaTheme="minorHAnsi" w:hAnsi="Calibri" w:cstheme="minorBidi"/>
      <w:szCs w:val="22"/>
      <w:lang w:eastAsia="en-US"/>
    </w:rPr>
  </w:style>
  <w:style w:type="paragraph" w:styleId="Footer">
    <w:name w:val="footer"/>
    <w:basedOn w:val="Normal"/>
    <w:link w:val="FooterChar"/>
    <w:uiPriority w:val="99"/>
    <w:rsid w:val="00700A80"/>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sid w:val="00700A80"/>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077B9E"/>
    <w:pPr>
      <w:numPr>
        <w:numId w:val="3"/>
      </w:numPr>
      <w:spacing w:before="120"/>
      <w:ind w:left="357" w:hanging="357"/>
    </w:pPr>
  </w:style>
  <w:style w:type="paragraph" w:styleId="ListBullet2">
    <w:name w:val="List Bullet 2"/>
    <w:basedOn w:val="Normal"/>
    <w:uiPriority w:val="8"/>
    <w:qFormat/>
    <w:rsid w:val="00700A80"/>
    <w:pPr>
      <w:numPr>
        <w:ilvl w:val="1"/>
        <w:numId w:val="3"/>
      </w:numPr>
      <w:spacing w:before="120"/>
      <w:contextualSpacing/>
    </w:pPr>
  </w:style>
  <w:style w:type="paragraph" w:styleId="ListNumber">
    <w:name w:val="List Number"/>
    <w:basedOn w:val="Normal"/>
    <w:uiPriority w:val="9"/>
    <w:qFormat/>
    <w:rsid w:val="00700A80"/>
    <w:pPr>
      <w:numPr>
        <w:numId w:val="4"/>
      </w:numPr>
      <w:tabs>
        <w:tab w:val="left" w:pos="142"/>
      </w:tabs>
      <w:spacing w:before="120"/>
    </w:pPr>
  </w:style>
  <w:style w:type="paragraph" w:styleId="ListNumber2">
    <w:name w:val="List Number 2"/>
    <w:uiPriority w:val="10"/>
    <w:qFormat/>
    <w:rsid w:val="00700A80"/>
    <w:pPr>
      <w:numPr>
        <w:ilvl w:val="1"/>
        <w:numId w:val="4"/>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pPr>
  </w:style>
  <w:style w:type="paragraph" w:customStyle="1" w:styleId="TableBullet1">
    <w:name w:val="Table Bullet 1"/>
    <w:basedOn w:val="Date"/>
    <w:uiPriority w:val="15"/>
    <w:qFormat/>
    <w:rsid w:val="00F23AF2"/>
    <w:pPr>
      <w:numPr>
        <w:numId w:val="8"/>
      </w:numPr>
      <w:spacing w:before="60" w:after="60" w:line="240" w:lineRule="auto"/>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6E353E"/>
    <w:pPr>
      <w:numPr>
        <w:numId w:val="7"/>
      </w:numPr>
      <w:spacing w:before="60" w:after="60"/>
      <w:contextualSpacing/>
    </w:pPr>
    <w:rPr>
      <w:rFonts w:asciiTheme="minorHAnsi" w:eastAsia="Calibri" w:hAnsiTheme="minorHAnsi"/>
      <w:color w:val="000000" w:themeColor="text1"/>
      <w:sz w:val="19"/>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1"/>
    <w:qFormat/>
    <w:rsid w:val="006E353E"/>
    <w:pPr>
      <w:numPr>
        <w:numId w:val="5"/>
      </w:numPr>
      <w:tabs>
        <w:tab w:val="num" w:pos="284"/>
      </w:tabs>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customStyle="1" w:styleId="UnresolvedMention1">
    <w:name w:val="Unresolved Mention1"/>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700A80"/>
    <w:pPr>
      <w:numPr>
        <w:ilvl w:val="2"/>
        <w:numId w:val="4"/>
      </w:numPr>
      <w:spacing w:before="120" w:after="120" w:line="264" w:lineRule="auto"/>
    </w:pPr>
    <w:rPr>
      <w:rFonts w:asciiTheme="minorHAnsi" w:eastAsia="Times New Roman" w:hAnsiTheme="minorHAnsi"/>
      <w:sz w:val="22"/>
      <w:szCs w:val="24"/>
      <w:lang w:eastAsia="en-US"/>
    </w:rPr>
  </w:style>
  <w:style w:type="character" w:styleId="Mention">
    <w:name w:val="Mention"/>
    <w:basedOn w:val="DefaultParagraphFont"/>
    <w:uiPriority w:val="99"/>
    <w:rsid w:val="003743F3"/>
    <w:rPr>
      <w:color w:val="2B579A"/>
      <w:shd w:val="clear" w:color="auto" w:fill="E1DFDD"/>
    </w:rPr>
  </w:style>
  <w:style w:type="character" w:styleId="UnresolvedMention">
    <w:name w:val="Unresolved Mention"/>
    <w:basedOn w:val="DefaultParagraphFont"/>
    <w:uiPriority w:val="99"/>
    <w:rsid w:val="00E0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470786">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griculture-land/farm-food-drought/levies/levies-process-reform" TargetMode="External"/><Relationship Id="rId18" Type="http://schemas.openxmlformats.org/officeDocument/2006/relationships/hyperlink" Target="https://creativecommons.org/licenses/by/4.0/legalco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griculture.gov.au/agriculture-land/farm-food-drought/levies/levy-guidelines" TargetMode="External"/><Relationship Id="rId17" Type="http://schemas.openxmlformats.org/officeDocument/2006/relationships/hyperlink" Target="mailto:leviestaskforce@aff.gov.au" TargetMode="External"/><Relationship Id="rId2" Type="http://schemas.openxmlformats.org/officeDocument/2006/relationships/customXml" Target="../customXml/item2.xml"/><Relationship Id="rId16" Type="http://schemas.openxmlformats.org/officeDocument/2006/relationships/hyperlink" Target="https://haveyoursay.agriculture.gov.au/modernising-agricultural-lev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aveyoursay.agriculture.gov.au/modernising-agricultural-levi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veyoursay.agriculture.gov.au/modernising-agricultural-levie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8" ma:contentTypeDescription="Create a new document." ma:contentTypeScope="" ma:versionID="e4fab9a424a6568cca72564f0a3e80a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4da394cbf81a6dfae2539a807d59b8d5"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SharedWithUsers xmlns="c95b51c2-b2ac-4224-a5b5-069909057829">
      <UserInfo>
        <DisplayName>Selosa, Ariarne</DisplayName>
        <AccountId>62</AccountId>
        <AccountType/>
      </UserInfo>
      <UserInfo>
        <DisplayName>Price, Alex</DisplayName>
        <AccountId>459</AccountId>
        <AccountType/>
      </UserInfo>
      <UserInfo>
        <DisplayName>Tolmie, Keith</DisplayName>
        <AccountId>100</AccountId>
        <AccountType/>
      </UserInfo>
      <UserInfo>
        <DisplayName>Hutchison, Sarah</DisplayName>
        <AccountId>121</AccountId>
        <AccountType/>
      </UserInfo>
      <UserInfo>
        <DisplayName>Li, Wilson</DisplayName>
        <AccountId>102</AccountId>
        <AccountType/>
      </UserInfo>
      <UserInfo>
        <DisplayName>Palmer, Leann</DisplayName>
        <AccountId>400</AccountId>
        <AccountType/>
      </UserInfo>
    </SharedWithUsers>
  </documentManagement>
</p:properties>
</file>

<file path=customXml/itemProps1.xml><?xml version="1.0" encoding="utf-8"?>
<ds:datastoreItem xmlns:ds="http://schemas.openxmlformats.org/officeDocument/2006/customXml" ds:itemID="{74ED8F45-ED2A-4D1C-995C-EE51C7DE6560}"/>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928276ea-c8a6-4c35-a773-3d1885960c49"/>
    <ds:schemaRef ds:uri="948336e3-a110-43db-afd6-6f8fbca2739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Modernising the agricultural levies legislation - overview</dc:title>
  <dc:subject/>
  <dc:creator>Department of Agriculture, Fisheries and Forestry</dc:creator>
  <cp:keywords/>
  <cp:lastModifiedBy>Carroll, Georgia</cp:lastModifiedBy>
  <cp:revision>4</cp:revision>
  <cp:lastPrinted>1900-01-02T03:00:00Z</cp:lastPrinted>
  <dcterms:created xsi:type="dcterms:W3CDTF">2024-02-22T06:02:00Z</dcterms:created>
  <dcterms:modified xsi:type="dcterms:W3CDTF">2024-02-26T05:00:00Z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0x0101008F960F6B47F38C44B4F49FDCA7D6C184</vt:lpwstr>
  </property>
  <property fmtid="{D5CDD505-2E9C-101B-9397-08002B2CF9AE}" pid="3" name="MediaServiceImageTags">
    <vt:lpwstr/>
  </property>
</Properties>
</file>