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4.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oter9.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3.xml" ContentType="application/vnd.openxmlformats-officedocument.wordprocessingml.footer+xml"/>
  <Override PartName="/word/header14.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1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914" w:rsidRPr="00741F36" w:rsidRDefault="00DA186E" w:rsidP="00B05CF4">
      <w:pPr>
        <w:rPr>
          <w:sz w:val="28"/>
        </w:rPr>
      </w:pPr>
      <w:r w:rsidRPr="00741F36">
        <w:rPr>
          <w:noProof/>
          <w:lang w:eastAsia="en-AU"/>
        </w:rPr>
        <w:drawing>
          <wp:inline distT="0" distB="0" distL="0" distR="0" wp14:anchorId="1C9E92B6" wp14:editId="0A6F0C4A">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529"/>
      </w:tblGrid>
      <w:tr w:rsidR="00BA282F" w:rsidTr="00BA282F">
        <w:tc>
          <w:tcPr>
            <w:tcW w:w="5000" w:type="pct"/>
            <w:shd w:val="clear" w:color="auto" w:fill="auto"/>
          </w:tcPr>
          <w:p w:rsidR="00BA282F" w:rsidRDefault="00BA282F" w:rsidP="00BA282F">
            <w:pPr>
              <w:jc w:val="center"/>
              <w:rPr>
                <w:b/>
                <w:sz w:val="26"/>
              </w:rPr>
            </w:pPr>
            <w:r>
              <w:rPr>
                <w:b/>
                <w:sz w:val="26"/>
              </w:rPr>
              <w:t>EXPOSURE DRAFT</w:t>
            </w:r>
          </w:p>
          <w:p w:rsidR="00BA282F" w:rsidRPr="00BA282F" w:rsidRDefault="00BA282F" w:rsidP="00BA282F">
            <w:pPr>
              <w:rPr>
                <w:b/>
                <w:sz w:val="20"/>
              </w:rPr>
            </w:pPr>
          </w:p>
        </w:tc>
      </w:tr>
    </w:tbl>
    <w:p w:rsidR="00715914" w:rsidRDefault="00715914" w:rsidP="00715914">
      <w:pPr>
        <w:rPr>
          <w:sz w:val="19"/>
        </w:rPr>
      </w:pPr>
    </w:p>
    <w:p w:rsidR="00BA282F" w:rsidRPr="00741F36" w:rsidRDefault="00BA282F" w:rsidP="00715914">
      <w:pPr>
        <w:rPr>
          <w:sz w:val="19"/>
        </w:rPr>
      </w:pPr>
    </w:p>
    <w:p w:rsidR="00715914" w:rsidRPr="00741F36" w:rsidRDefault="0019187D" w:rsidP="0019187D">
      <w:pPr>
        <w:pStyle w:val="ShortT"/>
      </w:pPr>
      <w:bookmarkStart w:id="0" w:name="_Hlk131757059"/>
      <w:r w:rsidRPr="00741F36">
        <w:t xml:space="preserve">Primary Industries (Customs) Charges </w:t>
      </w:r>
      <w:r w:rsidR="005E50E4" w:rsidRPr="00741F36">
        <w:t>Regulations 2</w:t>
      </w:r>
      <w:r w:rsidRPr="00741F36">
        <w:t>02</w:t>
      </w:r>
      <w:bookmarkEnd w:id="0"/>
      <w:r w:rsidR="00766276" w:rsidRPr="00741F36">
        <w:t>4</w:t>
      </w:r>
    </w:p>
    <w:p w:rsidR="0019187D" w:rsidRPr="00741F36" w:rsidRDefault="0019187D" w:rsidP="001D18F8">
      <w:pPr>
        <w:pStyle w:val="SignCoverPageStart"/>
        <w:spacing w:before="240"/>
        <w:rPr>
          <w:szCs w:val="22"/>
        </w:rPr>
      </w:pPr>
      <w:r w:rsidRPr="00741F36">
        <w:rPr>
          <w:szCs w:val="22"/>
        </w:rPr>
        <w:t>I, General the Honourable David Hurley AC DSC (Retd), Governor</w:t>
      </w:r>
      <w:r w:rsidR="00741F36">
        <w:rPr>
          <w:szCs w:val="22"/>
        </w:rPr>
        <w:noBreakHyphen/>
      </w:r>
      <w:r w:rsidRPr="00741F36">
        <w:rPr>
          <w:szCs w:val="22"/>
        </w:rPr>
        <w:t>General of the Commonwealth of Australia, acting with the advice of the Federal Executive Council, make the following regulations.</w:t>
      </w:r>
    </w:p>
    <w:p w:rsidR="0019187D" w:rsidRPr="00741F36" w:rsidRDefault="0019187D" w:rsidP="001D18F8">
      <w:pPr>
        <w:keepNext/>
        <w:spacing w:before="720" w:line="240" w:lineRule="atLeast"/>
        <w:ind w:right="397"/>
        <w:jc w:val="both"/>
        <w:rPr>
          <w:szCs w:val="22"/>
        </w:rPr>
      </w:pPr>
      <w:r w:rsidRPr="00741F36">
        <w:rPr>
          <w:szCs w:val="22"/>
        </w:rPr>
        <w:t xml:space="preserve">Dated </w:t>
      </w:r>
      <w:r w:rsidRPr="00741F36">
        <w:rPr>
          <w:szCs w:val="22"/>
        </w:rPr>
        <w:tab/>
      </w:r>
      <w:r w:rsidRPr="00741F36">
        <w:rPr>
          <w:szCs w:val="22"/>
        </w:rPr>
        <w:tab/>
      </w:r>
      <w:r w:rsidRPr="00741F36">
        <w:rPr>
          <w:szCs w:val="22"/>
        </w:rPr>
        <w:tab/>
      </w:r>
      <w:r w:rsidRPr="00741F36">
        <w:rPr>
          <w:szCs w:val="22"/>
        </w:rPr>
        <w:tab/>
      </w:r>
      <w:r w:rsidRPr="00741F36">
        <w:rPr>
          <w:szCs w:val="22"/>
        </w:rPr>
        <w:fldChar w:fldCharType="begin"/>
      </w:r>
      <w:r w:rsidRPr="00741F36">
        <w:rPr>
          <w:szCs w:val="22"/>
        </w:rPr>
        <w:instrText xml:space="preserve"> DOCPROPERTY  DateMade </w:instrText>
      </w:r>
      <w:r w:rsidRPr="00741F36">
        <w:rPr>
          <w:szCs w:val="22"/>
        </w:rPr>
        <w:fldChar w:fldCharType="separate"/>
      </w:r>
      <w:r w:rsidR="00DE62FD">
        <w:rPr>
          <w:szCs w:val="22"/>
        </w:rPr>
        <w:t>2024</w:t>
      </w:r>
      <w:r w:rsidRPr="00741F36">
        <w:rPr>
          <w:szCs w:val="22"/>
        </w:rPr>
        <w:fldChar w:fldCharType="end"/>
      </w:r>
    </w:p>
    <w:p w:rsidR="0019187D" w:rsidRPr="00741F36" w:rsidRDefault="0019187D" w:rsidP="001D18F8">
      <w:pPr>
        <w:keepNext/>
        <w:tabs>
          <w:tab w:val="left" w:pos="3402"/>
        </w:tabs>
        <w:spacing w:before="1080" w:line="300" w:lineRule="atLeast"/>
        <w:ind w:left="397" w:right="397"/>
        <w:jc w:val="right"/>
        <w:rPr>
          <w:szCs w:val="22"/>
        </w:rPr>
      </w:pPr>
      <w:r w:rsidRPr="00741F36">
        <w:rPr>
          <w:szCs w:val="22"/>
        </w:rPr>
        <w:t>David Hurley</w:t>
      </w:r>
    </w:p>
    <w:p w:rsidR="0019187D" w:rsidRPr="00741F36" w:rsidRDefault="0019187D" w:rsidP="001D18F8">
      <w:pPr>
        <w:keepNext/>
        <w:tabs>
          <w:tab w:val="left" w:pos="3402"/>
        </w:tabs>
        <w:spacing w:line="300" w:lineRule="atLeast"/>
        <w:ind w:left="397" w:right="397"/>
        <w:jc w:val="right"/>
        <w:rPr>
          <w:szCs w:val="22"/>
        </w:rPr>
      </w:pPr>
      <w:r w:rsidRPr="00741F36">
        <w:rPr>
          <w:szCs w:val="22"/>
        </w:rPr>
        <w:t>Governor</w:t>
      </w:r>
      <w:r w:rsidR="00741F36">
        <w:rPr>
          <w:szCs w:val="22"/>
        </w:rPr>
        <w:noBreakHyphen/>
      </w:r>
      <w:r w:rsidRPr="00741F36">
        <w:rPr>
          <w:szCs w:val="22"/>
        </w:rPr>
        <w:t>General</w:t>
      </w:r>
    </w:p>
    <w:p w:rsidR="0019187D" w:rsidRPr="00741F36" w:rsidRDefault="0019187D" w:rsidP="001D18F8">
      <w:pPr>
        <w:keepNext/>
        <w:tabs>
          <w:tab w:val="left" w:pos="3402"/>
        </w:tabs>
        <w:spacing w:before="840" w:after="1080" w:line="300" w:lineRule="atLeast"/>
        <w:ind w:right="397"/>
        <w:rPr>
          <w:szCs w:val="22"/>
        </w:rPr>
      </w:pPr>
      <w:r w:rsidRPr="00741F36">
        <w:rPr>
          <w:szCs w:val="22"/>
        </w:rPr>
        <w:t>By His Excellency’s Command</w:t>
      </w:r>
    </w:p>
    <w:p w:rsidR="004F53F5" w:rsidRPr="00741F36" w:rsidRDefault="00716525" w:rsidP="004F53F5">
      <w:pPr>
        <w:keepNext/>
        <w:tabs>
          <w:tab w:val="left" w:pos="3402"/>
        </w:tabs>
        <w:spacing w:before="480" w:line="300" w:lineRule="atLeast"/>
        <w:ind w:right="397"/>
        <w:rPr>
          <w:szCs w:val="22"/>
        </w:rPr>
      </w:pPr>
      <w:r w:rsidRPr="00741F36">
        <w:t>Murray Watt</w:t>
      </w:r>
      <w:r w:rsidR="004F53F5" w:rsidRPr="00741F36">
        <w:t xml:space="preserve"> </w:t>
      </w:r>
      <w:r w:rsidR="004F53F5" w:rsidRPr="00741F36">
        <w:rPr>
          <w:b/>
          <w:szCs w:val="22"/>
        </w:rPr>
        <w:t>[DRAFT ONLY—NOT FOR SIGNATURE]</w:t>
      </w:r>
    </w:p>
    <w:p w:rsidR="004F53F5" w:rsidRPr="00741F36" w:rsidRDefault="004F53F5" w:rsidP="004F53F5">
      <w:pPr>
        <w:pStyle w:val="SignCoverPageEnd"/>
        <w:rPr>
          <w:szCs w:val="22"/>
        </w:rPr>
      </w:pPr>
      <w:r w:rsidRPr="00741F36">
        <w:rPr>
          <w:szCs w:val="22"/>
        </w:rPr>
        <w:t>Minister for Agriculture</w:t>
      </w:r>
      <w:r w:rsidR="00716525" w:rsidRPr="00741F36">
        <w:rPr>
          <w:szCs w:val="22"/>
        </w:rPr>
        <w:t>, Fisheries and Forestry</w:t>
      </w:r>
    </w:p>
    <w:p w:rsidR="0019187D" w:rsidRPr="00741F36" w:rsidRDefault="0019187D" w:rsidP="001D18F8"/>
    <w:p w:rsidR="0019187D" w:rsidRPr="00741F36" w:rsidRDefault="0019187D" w:rsidP="001D18F8"/>
    <w:p w:rsidR="0019187D" w:rsidRPr="00741F36" w:rsidRDefault="0019187D" w:rsidP="001D18F8"/>
    <w:p w:rsidR="00715914" w:rsidRPr="00BA282F" w:rsidRDefault="00715914" w:rsidP="00715914">
      <w:pPr>
        <w:pStyle w:val="Header"/>
        <w:tabs>
          <w:tab w:val="clear" w:pos="4150"/>
          <w:tab w:val="clear" w:pos="8307"/>
        </w:tabs>
      </w:pPr>
      <w:r w:rsidRPr="00BA282F">
        <w:rPr>
          <w:rStyle w:val="CharChapNo"/>
        </w:rPr>
        <w:t xml:space="preserve"> </w:t>
      </w:r>
      <w:r w:rsidRPr="00BA282F">
        <w:rPr>
          <w:rStyle w:val="CharChapText"/>
        </w:rPr>
        <w:t xml:space="preserve"> </w:t>
      </w:r>
    </w:p>
    <w:p w:rsidR="00715914" w:rsidRPr="00BA282F" w:rsidRDefault="00715914" w:rsidP="00715914">
      <w:pPr>
        <w:pStyle w:val="Header"/>
        <w:tabs>
          <w:tab w:val="clear" w:pos="4150"/>
          <w:tab w:val="clear" w:pos="8307"/>
        </w:tabs>
      </w:pPr>
      <w:r w:rsidRPr="00BA282F">
        <w:rPr>
          <w:rStyle w:val="CharPartNo"/>
        </w:rPr>
        <w:t xml:space="preserve"> </w:t>
      </w:r>
      <w:r w:rsidRPr="00BA282F">
        <w:rPr>
          <w:rStyle w:val="CharPartText"/>
        </w:rPr>
        <w:t xml:space="preserve"> </w:t>
      </w:r>
    </w:p>
    <w:p w:rsidR="00715914" w:rsidRPr="00BA282F" w:rsidRDefault="00715914" w:rsidP="00715914">
      <w:pPr>
        <w:pStyle w:val="Header"/>
        <w:tabs>
          <w:tab w:val="clear" w:pos="4150"/>
          <w:tab w:val="clear" w:pos="8307"/>
        </w:tabs>
      </w:pPr>
      <w:r w:rsidRPr="00BA282F">
        <w:rPr>
          <w:rStyle w:val="CharDivNo"/>
        </w:rPr>
        <w:t xml:space="preserve"> </w:t>
      </w:r>
      <w:r w:rsidRPr="00BA282F">
        <w:rPr>
          <w:rStyle w:val="CharDivText"/>
        </w:rPr>
        <w:t xml:space="preserve"> </w:t>
      </w:r>
    </w:p>
    <w:p w:rsidR="00715914" w:rsidRPr="00741F36" w:rsidRDefault="00715914" w:rsidP="00715914">
      <w:pPr>
        <w:sectPr w:rsidR="00715914" w:rsidRPr="00741F36" w:rsidSect="00592886">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F67BCA" w:rsidRPr="00741F36" w:rsidRDefault="00715914" w:rsidP="00715914">
      <w:pPr>
        <w:outlineLvl w:val="0"/>
        <w:rPr>
          <w:sz w:val="36"/>
        </w:rPr>
      </w:pPr>
      <w:r w:rsidRPr="00741F36">
        <w:rPr>
          <w:sz w:val="36"/>
        </w:rPr>
        <w:lastRenderedPageBreak/>
        <w:t>Contents</w:t>
      </w:r>
    </w:p>
    <w:p w:rsidR="00BA282F" w:rsidRDefault="00BA282F">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BA282F">
        <w:rPr>
          <w:noProof/>
        </w:rPr>
        <w:tab/>
      </w:r>
      <w:r w:rsidRPr="00BA282F">
        <w:rPr>
          <w:noProof/>
        </w:rPr>
        <w:fldChar w:fldCharType="begin"/>
      </w:r>
      <w:r w:rsidRPr="00BA282F">
        <w:rPr>
          <w:noProof/>
        </w:rPr>
        <w:instrText xml:space="preserve"> PAGEREF _Toc159568588 \h </w:instrText>
      </w:r>
      <w:r w:rsidRPr="00BA282F">
        <w:rPr>
          <w:noProof/>
        </w:rPr>
      </w:r>
      <w:r w:rsidRPr="00BA282F">
        <w:rPr>
          <w:noProof/>
        </w:rPr>
        <w:fldChar w:fldCharType="separate"/>
      </w:r>
      <w:r w:rsidR="00DE62FD">
        <w:rPr>
          <w:noProof/>
        </w:rPr>
        <w:t>1</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^2</w:t>
      </w:r>
      <w:r>
        <w:rPr>
          <w:noProof/>
        </w:rPr>
        <w:tab/>
        <w:t>Commencement</w:t>
      </w:r>
      <w:r w:rsidRPr="00BA282F">
        <w:rPr>
          <w:noProof/>
        </w:rPr>
        <w:tab/>
      </w:r>
      <w:r w:rsidRPr="00BA282F">
        <w:rPr>
          <w:noProof/>
        </w:rPr>
        <w:fldChar w:fldCharType="begin"/>
      </w:r>
      <w:r w:rsidRPr="00BA282F">
        <w:rPr>
          <w:noProof/>
        </w:rPr>
        <w:instrText xml:space="preserve"> PAGEREF _Toc159568589 \h </w:instrText>
      </w:r>
      <w:r w:rsidRPr="00BA282F">
        <w:rPr>
          <w:noProof/>
        </w:rPr>
      </w:r>
      <w:r w:rsidRPr="00BA282F">
        <w:rPr>
          <w:noProof/>
        </w:rPr>
        <w:fldChar w:fldCharType="separate"/>
      </w:r>
      <w:r w:rsidR="00DE62FD">
        <w:rPr>
          <w:noProof/>
        </w:rPr>
        <w:t>1</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^3</w:t>
      </w:r>
      <w:r>
        <w:rPr>
          <w:noProof/>
        </w:rPr>
        <w:tab/>
        <w:t>Authority</w:t>
      </w:r>
      <w:r w:rsidRPr="00BA282F">
        <w:rPr>
          <w:noProof/>
        </w:rPr>
        <w:tab/>
      </w:r>
      <w:r w:rsidRPr="00BA282F">
        <w:rPr>
          <w:noProof/>
        </w:rPr>
        <w:fldChar w:fldCharType="begin"/>
      </w:r>
      <w:r w:rsidRPr="00BA282F">
        <w:rPr>
          <w:noProof/>
        </w:rPr>
        <w:instrText xml:space="preserve"> PAGEREF _Toc159568590 \h </w:instrText>
      </w:r>
      <w:r w:rsidRPr="00BA282F">
        <w:rPr>
          <w:noProof/>
        </w:rPr>
      </w:r>
      <w:r w:rsidRPr="00BA282F">
        <w:rPr>
          <w:noProof/>
        </w:rPr>
        <w:fldChar w:fldCharType="separate"/>
      </w:r>
      <w:r w:rsidR="00DE62FD">
        <w:rPr>
          <w:noProof/>
        </w:rPr>
        <w:t>1</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^4</w:t>
      </w:r>
      <w:r>
        <w:rPr>
          <w:noProof/>
        </w:rPr>
        <w:tab/>
        <w:t>Simplified outline of this instrument</w:t>
      </w:r>
      <w:r w:rsidRPr="00BA282F">
        <w:rPr>
          <w:noProof/>
        </w:rPr>
        <w:tab/>
      </w:r>
      <w:r w:rsidRPr="00BA282F">
        <w:rPr>
          <w:noProof/>
        </w:rPr>
        <w:fldChar w:fldCharType="begin"/>
      </w:r>
      <w:r w:rsidRPr="00BA282F">
        <w:rPr>
          <w:noProof/>
        </w:rPr>
        <w:instrText xml:space="preserve"> PAGEREF _Toc159568591 \h </w:instrText>
      </w:r>
      <w:r w:rsidRPr="00BA282F">
        <w:rPr>
          <w:noProof/>
        </w:rPr>
      </w:r>
      <w:r w:rsidRPr="00BA282F">
        <w:rPr>
          <w:noProof/>
        </w:rPr>
        <w:fldChar w:fldCharType="separate"/>
      </w:r>
      <w:r w:rsidR="00DE62FD">
        <w:rPr>
          <w:noProof/>
        </w:rPr>
        <w:t>1</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^5</w:t>
      </w:r>
      <w:r>
        <w:rPr>
          <w:noProof/>
        </w:rPr>
        <w:tab/>
        <w:t>Definitions</w:t>
      </w:r>
      <w:r w:rsidRPr="00BA282F">
        <w:rPr>
          <w:noProof/>
        </w:rPr>
        <w:tab/>
      </w:r>
      <w:r w:rsidRPr="00BA282F">
        <w:rPr>
          <w:noProof/>
        </w:rPr>
        <w:fldChar w:fldCharType="begin"/>
      </w:r>
      <w:r w:rsidRPr="00BA282F">
        <w:rPr>
          <w:noProof/>
        </w:rPr>
        <w:instrText xml:space="preserve"> PAGEREF _Toc159568592 \h </w:instrText>
      </w:r>
      <w:r w:rsidRPr="00BA282F">
        <w:rPr>
          <w:noProof/>
        </w:rPr>
      </w:r>
      <w:r w:rsidRPr="00BA282F">
        <w:rPr>
          <w:noProof/>
        </w:rPr>
        <w:fldChar w:fldCharType="separate"/>
      </w:r>
      <w:r w:rsidR="00DE62FD">
        <w:rPr>
          <w:noProof/>
        </w:rPr>
        <w:t>2</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^6</w:t>
      </w:r>
      <w:r>
        <w:rPr>
          <w:noProof/>
        </w:rPr>
        <w:tab/>
        <w:t>Exporting agent</w:t>
      </w:r>
      <w:r w:rsidRPr="00BA282F">
        <w:rPr>
          <w:noProof/>
        </w:rPr>
        <w:tab/>
      </w:r>
      <w:r w:rsidRPr="00BA282F">
        <w:rPr>
          <w:noProof/>
        </w:rPr>
        <w:fldChar w:fldCharType="begin"/>
      </w:r>
      <w:r w:rsidRPr="00BA282F">
        <w:rPr>
          <w:noProof/>
        </w:rPr>
        <w:instrText xml:space="preserve"> PAGEREF _Toc159568593 \h </w:instrText>
      </w:r>
      <w:r w:rsidRPr="00BA282F">
        <w:rPr>
          <w:noProof/>
        </w:rPr>
      </w:r>
      <w:r w:rsidRPr="00BA282F">
        <w:rPr>
          <w:noProof/>
        </w:rPr>
        <w:fldChar w:fldCharType="separate"/>
      </w:r>
      <w:r w:rsidR="00DE62FD">
        <w:rPr>
          <w:noProof/>
        </w:rPr>
        <w:t>4</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^7</w:t>
      </w:r>
      <w:r>
        <w:rPr>
          <w:noProof/>
        </w:rPr>
        <w:tab/>
        <w:t>Charges</w:t>
      </w:r>
      <w:r w:rsidRPr="00BA282F">
        <w:rPr>
          <w:noProof/>
        </w:rPr>
        <w:tab/>
      </w:r>
      <w:r w:rsidRPr="00BA282F">
        <w:rPr>
          <w:noProof/>
        </w:rPr>
        <w:fldChar w:fldCharType="begin"/>
      </w:r>
      <w:r w:rsidRPr="00BA282F">
        <w:rPr>
          <w:noProof/>
        </w:rPr>
        <w:instrText xml:space="preserve"> PAGEREF _Toc159568594 \h </w:instrText>
      </w:r>
      <w:r w:rsidRPr="00BA282F">
        <w:rPr>
          <w:noProof/>
        </w:rPr>
      </w:r>
      <w:r w:rsidRPr="00BA282F">
        <w:rPr>
          <w:noProof/>
        </w:rPr>
        <w:fldChar w:fldCharType="separate"/>
      </w:r>
      <w:r w:rsidR="00DE62FD">
        <w:rPr>
          <w:noProof/>
        </w:rPr>
        <w:t>4</w:t>
      </w:r>
      <w:r w:rsidRPr="00BA282F">
        <w:rPr>
          <w:noProof/>
        </w:rPr>
        <w:fldChar w:fldCharType="end"/>
      </w:r>
    </w:p>
    <w:p w:rsidR="00BA282F" w:rsidRDefault="00BA282F">
      <w:pPr>
        <w:pStyle w:val="TOC1"/>
        <w:rPr>
          <w:rFonts w:asciiTheme="minorHAnsi" w:eastAsiaTheme="minorEastAsia" w:hAnsiTheme="minorHAnsi" w:cstheme="minorBidi"/>
          <w:b w:val="0"/>
          <w:noProof/>
          <w:kern w:val="0"/>
          <w:sz w:val="22"/>
          <w:szCs w:val="22"/>
        </w:rPr>
      </w:pPr>
      <w:r>
        <w:rPr>
          <w:noProof/>
        </w:rPr>
        <w:t>Schedule 1—Animals and animal products</w:t>
      </w:r>
      <w:r w:rsidRPr="00BA282F">
        <w:rPr>
          <w:b w:val="0"/>
          <w:noProof/>
          <w:sz w:val="18"/>
        </w:rPr>
        <w:tab/>
      </w:r>
      <w:r w:rsidRPr="00BA282F">
        <w:rPr>
          <w:b w:val="0"/>
          <w:noProof/>
          <w:sz w:val="18"/>
        </w:rPr>
        <w:fldChar w:fldCharType="begin"/>
      </w:r>
      <w:r w:rsidRPr="00BA282F">
        <w:rPr>
          <w:b w:val="0"/>
          <w:noProof/>
          <w:sz w:val="18"/>
        </w:rPr>
        <w:instrText xml:space="preserve"> PAGEREF _Toc159568595 \h </w:instrText>
      </w:r>
      <w:r w:rsidRPr="00BA282F">
        <w:rPr>
          <w:b w:val="0"/>
          <w:noProof/>
          <w:sz w:val="18"/>
        </w:rPr>
      </w:r>
      <w:r w:rsidRPr="00BA282F">
        <w:rPr>
          <w:b w:val="0"/>
          <w:noProof/>
          <w:sz w:val="18"/>
        </w:rPr>
        <w:fldChar w:fldCharType="separate"/>
      </w:r>
      <w:r w:rsidR="00DE62FD">
        <w:rPr>
          <w:b w:val="0"/>
          <w:noProof/>
          <w:sz w:val="18"/>
        </w:rPr>
        <w:t>5</w:t>
      </w:r>
      <w:r w:rsidRPr="00BA282F">
        <w:rPr>
          <w:b w:val="0"/>
          <w:noProof/>
          <w:sz w:val="18"/>
        </w:rPr>
        <w:fldChar w:fldCharType="end"/>
      </w:r>
    </w:p>
    <w:p w:rsidR="00BA282F" w:rsidRDefault="00BA282F">
      <w:pPr>
        <w:pStyle w:val="TOC2"/>
        <w:rPr>
          <w:rFonts w:asciiTheme="minorHAnsi" w:eastAsiaTheme="minorEastAsia" w:hAnsiTheme="minorHAnsi" w:cstheme="minorBidi"/>
          <w:b w:val="0"/>
          <w:noProof/>
          <w:kern w:val="0"/>
          <w:sz w:val="22"/>
          <w:szCs w:val="22"/>
        </w:rPr>
      </w:pPr>
      <w:r>
        <w:rPr>
          <w:noProof/>
        </w:rPr>
        <w:t>Part 1—Bees and honey</w:t>
      </w:r>
      <w:r w:rsidRPr="00BA282F">
        <w:rPr>
          <w:b w:val="0"/>
          <w:noProof/>
          <w:sz w:val="18"/>
        </w:rPr>
        <w:tab/>
      </w:r>
      <w:r w:rsidRPr="00BA282F">
        <w:rPr>
          <w:b w:val="0"/>
          <w:noProof/>
          <w:sz w:val="18"/>
        </w:rPr>
        <w:fldChar w:fldCharType="begin"/>
      </w:r>
      <w:r w:rsidRPr="00BA282F">
        <w:rPr>
          <w:b w:val="0"/>
          <w:noProof/>
          <w:sz w:val="18"/>
        </w:rPr>
        <w:instrText xml:space="preserve"> PAGEREF _Toc159568596 \h </w:instrText>
      </w:r>
      <w:r w:rsidRPr="00BA282F">
        <w:rPr>
          <w:b w:val="0"/>
          <w:noProof/>
          <w:sz w:val="18"/>
        </w:rPr>
      </w:r>
      <w:r w:rsidRPr="00BA282F">
        <w:rPr>
          <w:b w:val="0"/>
          <w:noProof/>
          <w:sz w:val="18"/>
        </w:rPr>
        <w:fldChar w:fldCharType="separate"/>
      </w:r>
      <w:r w:rsidR="00DE62FD">
        <w:rPr>
          <w:b w:val="0"/>
          <w:noProof/>
          <w:sz w:val="18"/>
        </w:rPr>
        <w:t>5</w:t>
      </w:r>
      <w:r w:rsidRPr="00BA282F">
        <w:rPr>
          <w:b w:val="0"/>
          <w:noProof/>
          <w:sz w:val="18"/>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1—Introduction</w:t>
      </w:r>
      <w:r w:rsidRPr="00BA282F">
        <w:rPr>
          <w:b w:val="0"/>
          <w:noProof/>
          <w:sz w:val="18"/>
        </w:rPr>
        <w:tab/>
      </w:r>
      <w:r w:rsidRPr="00BA282F">
        <w:rPr>
          <w:b w:val="0"/>
          <w:noProof/>
          <w:sz w:val="18"/>
        </w:rPr>
        <w:fldChar w:fldCharType="begin"/>
      </w:r>
      <w:r w:rsidRPr="00BA282F">
        <w:rPr>
          <w:b w:val="0"/>
          <w:noProof/>
          <w:sz w:val="18"/>
        </w:rPr>
        <w:instrText xml:space="preserve"> PAGEREF _Toc159568597 \h </w:instrText>
      </w:r>
      <w:r w:rsidRPr="00BA282F">
        <w:rPr>
          <w:b w:val="0"/>
          <w:noProof/>
          <w:sz w:val="18"/>
        </w:rPr>
      </w:r>
      <w:r w:rsidRPr="00BA282F">
        <w:rPr>
          <w:b w:val="0"/>
          <w:noProof/>
          <w:sz w:val="18"/>
        </w:rPr>
        <w:fldChar w:fldCharType="separate"/>
      </w:r>
      <w:r w:rsidR="00DE62FD">
        <w:rPr>
          <w:b w:val="0"/>
          <w:noProof/>
          <w:sz w:val="18"/>
        </w:rPr>
        <w:t>5</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^SO1</w:t>
      </w:r>
      <w:r>
        <w:rPr>
          <w:noProof/>
        </w:rPr>
        <w:tab/>
        <w:t>Simplified outline of this Part</w:t>
      </w:r>
      <w:r w:rsidRPr="00BA282F">
        <w:rPr>
          <w:noProof/>
        </w:rPr>
        <w:tab/>
      </w:r>
      <w:r w:rsidRPr="00BA282F">
        <w:rPr>
          <w:noProof/>
        </w:rPr>
        <w:fldChar w:fldCharType="begin"/>
      </w:r>
      <w:r w:rsidRPr="00BA282F">
        <w:rPr>
          <w:noProof/>
        </w:rPr>
        <w:instrText xml:space="preserve"> PAGEREF _Toc159568598 \h </w:instrText>
      </w:r>
      <w:r w:rsidRPr="00BA282F">
        <w:rPr>
          <w:noProof/>
        </w:rPr>
      </w:r>
      <w:r w:rsidRPr="00BA282F">
        <w:rPr>
          <w:noProof/>
        </w:rPr>
        <w:fldChar w:fldCharType="separate"/>
      </w:r>
      <w:r w:rsidR="00DE62FD">
        <w:rPr>
          <w:noProof/>
        </w:rPr>
        <w:t>5</w:t>
      </w:r>
      <w:r w:rsidRPr="00BA282F">
        <w:rPr>
          <w:noProof/>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2—Bees</w:t>
      </w:r>
      <w:r w:rsidRPr="00BA282F">
        <w:rPr>
          <w:b w:val="0"/>
          <w:noProof/>
          <w:sz w:val="18"/>
        </w:rPr>
        <w:tab/>
      </w:r>
      <w:r w:rsidRPr="00BA282F">
        <w:rPr>
          <w:b w:val="0"/>
          <w:noProof/>
          <w:sz w:val="18"/>
        </w:rPr>
        <w:fldChar w:fldCharType="begin"/>
      </w:r>
      <w:r w:rsidRPr="00BA282F">
        <w:rPr>
          <w:b w:val="0"/>
          <w:noProof/>
          <w:sz w:val="18"/>
        </w:rPr>
        <w:instrText xml:space="preserve"> PAGEREF _Toc159568599 \h </w:instrText>
      </w:r>
      <w:r w:rsidRPr="00BA282F">
        <w:rPr>
          <w:b w:val="0"/>
          <w:noProof/>
          <w:sz w:val="18"/>
        </w:rPr>
      </w:r>
      <w:r w:rsidRPr="00BA282F">
        <w:rPr>
          <w:b w:val="0"/>
          <w:noProof/>
          <w:sz w:val="18"/>
        </w:rPr>
        <w:fldChar w:fldCharType="separate"/>
      </w:r>
      <w:r w:rsidR="00DE62FD">
        <w:rPr>
          <w:b w:val="0"/>
          <w:noProof/>
          <w:sz w:val="18"/>
        </w:rPr>
        <w:t>6</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^QB1</w:t>
      </w:r>
      <w:r>
        <w:rPr>
          <w:noProof/>
        </w:rPr>
        <w:tab/>
        <w:t>Imposition of queen bee export charge</w:t>
      </w:r>
      <w:r w:rsidRPr="00BA282F">
        <w:rPr>
          <w:noProof/>
        </w:rPr>
        <w:tab/>
      </w:r>
      <w:r w:rsidRPr="00BA282F">
        <w:rPr>
          <w:noProof/>
        </w:rPr>
        <w:fldChar w:fldCharType="begin"/>
      </w:r>
      <w:r w:rsidRPr="00BA282F">
        <w:rPr>
          <w:noProof/>
        </w:rPr>
        <w:instrText xml:space="preserve"> PAGEREF _Toc159568600 \h </w:instrText>
      </w:r>
      <w:r w:rsidRPr="00BA282F">
        <w:rPr>
          <w:noProof/>
        </w:rPr>
      </w:r>
      <w:r w:rsidRPr="00BA282F">
        <w:rPr>
          <w:noProof/>
        </w:rPr>
        <w:fldChar w:fldCharType="separate"/>
      </w:r>
      <w:r w:rsidR="00DE62FD">
        <w:rPr>
          <w:noProof/>
        </w:rPr>
        <w:t>6</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^QB2</w:t>
      </w:r>
      <w:r>
        <w:rPr>
          <w:noProof/>
        </w:rPr>
        <w:tab/>
        <w:t>Exemptions from the charge</w:t>
      </w:r>
      <w:r w:rsidRPr="00BA282F">
        <w:rPr>
          <w:noProof/>
        </w:rPr>
        <w:tab/>
      </w:r>
      <w:r w:rsidRPr="00BA282F">
        <w:rPr>
          <w:noProof/>
        </w:rPr>
        <w:fldChar w:fldCharType="begin"/>
      </w:r>
      <w:r w:rsidRPr="00BA282F">
        <w:rPr>
          <w:noProof/>
        </w:rPr>
        <w:instrText xml:space="preserve"> PAGEREF _Toc159568601 \h </w:instrText>
      </w:r>
      <w:r w:rsidRPr="00BA282F">
        <w:rPr>
          <w:noProof/>
        </w:rPr>
      </w:r>
      <w:r w:rsidRPr="00BA282F">
        <w:rPr>
          <w:noProof/>
        </w:rPr>
        <w:fldChar w:fldCharType="separate"/>
      </w:r>
      <w:r w:rsidR="00DE62FD">
        <w:rPr>
          <w:noProof/>
        </w:rPr>
        <w:t>6</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^QB3</w:t>
      </w:r>
      <w:r>
        <w:rPr>
          <w:noProof/>
        </w:rPr>
        <w:tab/>
        <w:t>Rate of the charge</w:t>
      </w:r>
      <w:r w:rsidRPr="00BA282F">
        <w:rPr>
          <w:noProof/>
        </w:rPr>
        <w:tab/>
      </w:r>
      <w:r w:rsidRPr="00BA282F">
        <w:rPr>
          <w:noProof/>
        </w:rPr>
        <w:fldChar w:fldCharType="begin"/>
      </w:r>
      <w:r w:rsidRPr="00BA282F">
        <w:rPr>
          <w:noProof/>
        </w:rPr>
        <w:instrText xml:space="preserve"> PAGEREF _Toc159568602 \h </w:instrText>
      </w:r>
      <w:r w:rsidRPr="00BA282F">
        <w:rPr>
          <w:noProof/>
        </w:rPr>
      </w:r>
      <w:r w:rsidRPr="00BA282F">
        <w:rPr>
          <w:noProof/>
        </w:rPr>
        <w:fldChar w:fldCharType="separate"/>
      </w:r>
      <w:r w:rsidR="00DE62FD">
        <w:rPr>
          <w:noProof/>
        </w:rPr>
        <w:t>6</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^QB4</w:t>
      </w:r>
      <w:r>
        <w:rPr>
          <w:noProof/>
        </w:rPr>
        <w:tab/>
        <w:t>Charge payer</w:t>
      </w:r>
      <w:r w:rsidRPr="00BA282F">
        <w:rPr>
          <w:noProof/>
        </w:rPr>
        <w:tab/>
      </w:r>
      <w:r w:rsidRPr="00BA282F">
        <w:rPr>
          <w:noProof/>
        </w:rPr>
        <w:fldChar w:fldCharType="begin"/>
      </w:r>
      <w:r w:rsidRPr="00BA282F">
        <w:rPr>
          <w:noProof/>
        </w:rPr>
        <w:instrText xml:space="preserve"> PAGEREF _Toc159568603 \h </w:instrText>
      </w:r>
      <w:r w:rsidRPr="00BA282F">
        <w:rPr>
          <w:noProof/>
        </w:rPr>
      </w:r>
      <w:r w:rsidRPr="00BA282F">
        <w:rPr>
          <w:noProof/>
        </w:rPr>
        <w:fldChar w:fldCharType="separate"/>
      </w:r>
      <w:r w:rsidR="00DE62FD">
        <w:rPr>
          <w:noProof/>
        </w:rPr>
        <w:t>6</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^QB5</w:t>
      </w:r>
      <w:r>
        <w:rPr>
          <w:noProof/>
        </w:rPr>
        <w:tab/>
        <w:t>Application provision</w:t>
      </w:r>
      <w:r w:rsidRPr="00BA282F">
        <w:rPr>
          <w:noProof/>
        </w:rPr>
        <w:tab/>
      </w:r>
      <w:r w:rsidRPr="00BA282F">
        <w:rPr>
          <w:noProof/>
        </w:rPr>
        <w:fldChar w:fldCharType="begin"/>
      </w:r>
      <w:r w:rsidRPr="00BA282F">
        <w:rPr>
          <w:noProof/>
        </w:rPr>
        <w:instrText xml:space="preserve"> PAGEREF _Toc159568604 \h </w:instrText>
      </w:r>
      <w:r w:rsidRPr="00BA282F">
        <w:rPr>
          <w:noProof/>
        </w:rPr>
      </w:r>
      <w:r w:rsidRPr="00BA282F">
        <w:rPr>
          <w:noProof/>
        </w:rPr>
        <w:fldChar w:fldCharType="separate"/>
      </w:r>
      <w:r w:rsidR="00DE62FD">
        <w:rPr>
          <w:noProof/>
        </w:rPr>
        <w:t>6</w:t>
      </w:r>
      <w:r w:rsidRPr="00BA282F">
        <w:rPr>
          <w:noProof/>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3—Honey</w:t>
      </w:r>
      <w:r w:rsidRPr="00BA282F">
        <w:rPr>
          <w:b w:val="0"/>
          <w:noProof/>
          <w:sz w:val="18"/>
        </w:rPr>
        <w:tab/>
      </w:r>
      <w:r w:rsidRPr="00BA282F">
        <w:rPr>
          <w:b w:val="0"/>
          <w:noProof/>
          <w:sz w:val="18"/>
        </w:rPr>
        <w:fldChar w:fldCharType="begin"/>
      </w:r>
      <w:r w:rsidRPr="00BA282F">
        <w:rPr>
          <w:b w:val="0"/>
          <w:noProof/>
          <w:sz w:val="18"/>
        </w:rPr>
        <w:instrText xml:space="preserve"> PAGEREF _Toc159568605 \h </w:instrText>
      </w:r>
      <w:r w:rsidRPr="00BA282F">
        <w:rPr>
          <w:b w:val="0"/>
          <w:noProof/>
          <w:sz w:val="18"/>
        </w:rPr>
      </w:r>
      <w:r w:rsidRPr="00BA282F">
        <w:rPr>
          <w:b w:val="0"/>
          <w:noProof/>
          <w:sz w:val="18"/>
        </w:rPr>
        <w:fldChar w:fldCharType="separate"/>
      </w:r>
      <w:r w:rsidR="00DE62FD">
        <w:rPr>
          <w:b w:val="0"/>
          <w:noProof/>
          <w:sz w:val="18"/>
        </w:rPr>
        <w:t>7</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^H1</w:t>
      </w:r>
      <w:r>
        <w:rPr>
          <w:noProof/>
        </w:rPr>
        <w:tab/>
        <w:t>Imposition of honey export charge</w:t>
      </w:r>
      <w:r w:rsidRPr="00BA282F">
        <w:rPr>
          <w:noProof/>
        </w:rPr>
        <w:tab/>
      </w:r>
      <w:r w:rsidRPr="00BA282F">
        <w:rPr>
          <w:noProof/>
        </w:rPr>
        <w:fldChar w:fldCharType="begin"/>
      </w:r>
      <w:r w:rsidRPr="00BA282F">
        <w:rPr>
          <w:noProof/>
        </w:rPr>
        <w:instrText xml:space="preserve"> PAGEREF _Toc159568606 \h </w:instrText>
      </w:r>
      <w:r w:rsidRPr="00BA282F">
        <w:rPr>
          <w:noProof/>
        </w:rPr>
      </w:r>
      <w:r w:rsidRPr="00BA282F">
        <w:rPr>
          <w:noProof/>
        </w:rPr>
        <w:fldChar w:fldCharType="separate"/>
      </w:r>
      <w:r w:rsidR="00DE62FD">
        <w:rPr>
          <w:noProof/>
        </w:rPr>
        <w:t>7</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^H2</w:t>
      </w:r>
      <w:r>
        <w:rPr>
          <w:noProof/>
        </w:rPr>
        <w:tab/>
        <w:t>Exemptions from the charge</w:t>
      </w:r>
      <w:r w:rsidRPr="00BA282F">
        <w:rPr>
          <w:noProof/>
        </w:rPr>
        <w:tab/>
      </w:r>
      <w:r w:rsidRPr="00BA282F">
        <w:rPr>
          <w:noProof/>
        </w:rPr>
        <w:fldChar w:fldCharType="begin"/>
      </w:r>
      <w:r w:rsidRPr="00BA282F">
        <w:rPr>
          <w:noProof/>
        </w:rPr>
        <w:instrText xml:space="preserve"> PAGEREF _Toc159568607 \h </w:instrText>
      </w:r>
      <w:r w:rsidRPr="00BA282F">
        <w:rPr>
          <w:noProof/>
        </w:rPr>
      </w:r>
      <w:r w:rsidRPr="00BA282F">
        <w:rPr>
          <w:noProof/>
        </w:rPr>
        <w:fldChar w:fldCharType="separate"/>
      </w:r>
      <w:r w:rsidR="00DE62FD">
        <w:rPr>
          <w:noProof/>
        </w:rPr>
        <w:t>7</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^H3</w:t>
      </w:r>
      <w:r>
        <w:rPr>
          <w:noProof/>
        </w:rPr>
        <w:tab/>
        <w:t>Rate of the charge</w:t>
      </w:r>
      <w:r w:rsidRPr="00BA282F">
        <w:rPr>
          <w:noProof/>
        </w:rPr>
        <w:tab/>
      </w:r>
      <w:r w:rsidRPr="00BA282F">
        <w:rPr>
          <w:noProof/>
        </w:rPr>
        <w:fldChar w:fldCharType="begin"/>
      </w:r>
      <w:r w:rsidRPr="00BA282F">
        <w:rPr>
          <w:noProof/>
        </w:rPr>
        <w:instrText xml:space="preserve"> PAGEREF _Toc159568608 \h </w:instrText>
      </w:r>
      <w:r w:rsidRPr="00BA282F">
        <w:rPr>
          <w:noProof/>
        </w:rPr>
      </w:r>
      <w:r w:rsidRPr="00BA282F">
        <w:rPr>
          <w:noProof/>
        </w:rPr>
        <w:fldChar w:fldCharType="separate"/>
      </w:r>
      <w:r w:rsidR="00DE62FD">
        <w:rPr>
          <w:noProof/>
        </w:rPr>
        <w:t>7</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^H4</w:t>
      </w:r>
      <w:r>
        <w:rPr>
          <w:noProof/>
        </w:rPr>
        <w:tab/>
        <w:t>Charge payer</w:t>
      </w:r>
      <w:r w:rsidRPr="00BA282F">
        <w:rPr>
          <w:noProof/>
        </w:rPr>
        <w:tab/>
      </w:r>
      <w:r w:rsidRPr="00BA282F">
        <w:rPr>
          <w:noProof/>
        </w:rPr>
        <w:fldChar w:fldCharType="begin"/>
      </w:r>
      <w:r w:rsidRPr="00BA282F">
        <w:rPr>
          <w:noProof/>
        </w:rPr>
        <w:instrText xml:space="preserve"> PAGEREF _Toc159568609 \h </w:instrText>
      </w:r>
      <w:r w:rsidRPr="00BA282F">
        <w:rPr>
          <w:noProof/>
        </w:rPr>
      </w:r>
      <w:r w:rsidRPr="00BA282F">
        <w:rPr>
          <w:noProof/>
        </w:rPr>
        <w:fldChar w:fldCharType="separate"/>
      </w:r>
      <w:r w:rsidR="00DE62FD">
        <w:rPr>
          <w:noProof/>
        </w:rPr>
        <w:t>7</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^H5</w:t>
      </w:r>
      <w:r>
        <w:rPr>
          <w:noProof/>
        </w:rPr>
        <w:tab/>
        <w:t>Application provision</w:t>
      </w:r>
      <w:r w:rsidRPr="00BA282F">
        <w:rPr>
          <w:noProof/>
        </w:rPr>
        <w:tab/>
      </w:r>
      <w:r w:rsidRPr="00BA282F">
        <w:rPr>
          <w:noProof/>
        </w:rPr>
        <w:fldChar w:fldCharType="begin"/>
      </w:r>
      <w:r w:rsidRPr="00BA282F">
        <w:rPr>
          <w:noProof/>
        </w:rPr>
        <w:instrText xml:space="preserve"> PAGEREF _Toc159568610 \h </w:instrText>
      </w:r>
      <w:r w:rsidRPr="00BA282F">
        <w:rPr>
          <w:noProof/>
        </w:rPr>
      </w:r>
      <w:r w:rsidRPr="00BA282F">
        <w:rPr>
          <w:noProof/>
        </w:rPr>
        <w:fldChar w:fldCharType="separate"/>
      </w:r>
      <w:r w:rsidR="00DE62FD">
        <w:rPr>
          <w:noProof/>
        </w:rPr>
        <w:t>7</w:t>
      </w:r>
      <w:r w:rsidRPr="00BA282F">
        <w:rPr>
          <w:noProof/>
        </w:rPr>
        <w:fldChar w:fldCharType="end"/>
      </w:r>
    </w:p>
    <w:p w:rsidR="00BA282F" w:rsidRDefault="00BA282F">
      <w:pPr>
        <w:pStyle w:val="TOC2"/>
        <w:rPr>
          <w:rFonts w:asciiTheme="minorHAnsi" w:eastAsiaTheme="minorEastAsia" w:hAnsiTheme="minorHAnsi" w:cstheme="minorBidi"/>
          <w:b w:val="0"/>
          <w:noProof/>
          <w:kern w:val="0"/>
          <w:sz w:val="22"/>
          <w:szCs w:val="22"/>
        </w:rPr>
      </w:pPr>
      <w:r>
        <w:rPr>
          <w:noProof/>
        </w:rPr>
        <w:t>Part 2—Livestock</w:t>
      </w:r>
      <w:r w:rsidRPr="00BA282F">
        <w:rPr>
          <w:b w:val="0"/>
          <w:noProof/>
          <w:sz w:val="18"/>
        </w:rPr>
        <w:tab/>
      </w:r>
      <w:r w:rsidRPr="00BA282F">
        <w:rPr>
          <w:b w:val="0"/>
          <w:noProof/>
          <w:sz w:val="18"/>
        </w:rPr>
        <w:fldChar w:fldCharType="begin"/>
      </w:r>
      <w:r w:rsidRPr="00BA282F">
        <w:rPr>
          <w:b w:val="0"/>
          <w:noProof/>
          <w:sz w:val="18"/>
        </w:rPr>
        <w:instrText xml:space="preserve"> PAGEREF _Toc159568611 \h </w:instrText>
      </w:r>
      <w:r w:rsidRPr="00BA282F">
        <w:rPr>
          <w:b w:val="0"/>
          <w:noProof/>
          <w:sz w:val="18"/>
        </w:rPr>
      </w:r>
      <w:r w:rsidRPr="00BA282F">
        <w:rPr>
          <w:b w:val="0"/>
          <w:noProof/>
          <w:sz w:val="18"/>
        </w:rPr>
        <w:fldChar w:fldCharType="separate"/>
      </w:r>
      <w:r w:rsidR="00DE62FD">
        <w:rPr>
          <w:b w:val="0"/>
          <w:noProof/>
          <w:sz w:val="18"/>
        </w:rPr>
        <w:t>8</w:t>
      </w:r>
      <w:r w:rsidRPr="00BA282F">
        <w:rPr>
          <w:b w:val="0"/>
          <w:noProof/>
          <w:sz w:val="18"/>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1—Introduction</w:t>
      </w:r>
      <w:r w:rsidRPr="00BA282F">
        <w:rPr>
          <w:b w:val="0"/>
          <w:noProof/>
          <w:sz w:val="18"/>
        </w:rPr>
        <w:tab/>
      </w:r>
      <w:r w:rsidRPr="00BA282F">
        <w:rPr>
          <w:b w:val="0"/>
          <w:noProof/>
          <w:sz w:val="18"/>
        </w:rPr>
        <w:fldChar w:fldCharType="begin"/>
      </w:r>
      <w:r w:rsidRPr="00BA282F">
        <w:rPr>
          <w:b w:val="0"/>
          <w:noProof/>
          <w:sz w:val="18"/>
        </w:rPr>
        <w:instrText xml:space="preserve"> PAGEREF _Toc159568612 \h </w:instrText>
      </w:r>
      <w:r w:rsidRPr="00BA282F">
        <w:rPr>
          <w:b w:val="0"/>
          <w:noProof/>
          <w:sz w:val="18"/>
        </w:rPr>
      </w:r>
      <w:r w:rsidRPr="00BA282F">
        <w:rPr>
          <w:b w:val="0"/>
          <w:noProof/>
          <w:sz w:val="18"/>
        </w:rPr>
        <w:fldChar w:fldCharType="separate"/>
      </w:r>
      <w:r w:rsidR="00DE62FD">
        <w:rPr>
          <w:b w:val="0"/>
          <w:noProof/>
          <w:sz w:val="18"/>
        </w:rPr>
        <w:t>8</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^SO2</w:t>
      </w:r>
      <w:r>
        <w:rPr>
          <w:noProof/>
        </w:rPr>
        <w:tab/>
        <w:t>Simplified outline of this Part</w:t>
      </w:r>
      <w:r w:rsidRPr="00BA282F">
        <w:rPr>
          <w:noProof/>
        </w:rPr>
        <w:tab/>
      </w:r>
      <w:r w:rsidRPr="00BA282F">
        <w:rPr>
          <w:noProof/>
        </w:rPr>
        <w:fldChar w:fldCharType="begin"/>
      </w:r>
      <w:r w:rsidRPr="00BA282F">
        <w:rPr>
          <w:noProof/>
        </w:rPr>
        <w:instrText xml:space="preserve"> PAGEREF _Toc159568613 \h </w:instrText>
      </w:r>
      <w:r w:rsidRPr="00BA282F">
        <w:rPr>
          <w:noProof/>
        </w:rPr>
      </w:r>
      <w:r w:rsidRPr="00BA282F">
        <w:rPr>
          <w:noProof/>
        </w:rPr>
        <w:fldChar w:fldCharType="separate"/>
      </w:r>
      <w:r w:rsidR="00DE62FD">
        <w:rPr>
          <w:noProof/>
        </w:rPr>
        <w:t>8</w:t>
      </w:r>
      <w:r w:rsidRPr="00BA282F">
        <w:rPr>
          <w:noProof/>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2—Buffaloes</w:t>
      </w:r>
      <w:r w:rsidRPr="00BA282F">
        <w:rPr>
          <w:b w:val="0"/>
          <w:noProof/>
          <w:sz w:val="18"/>
        </w:rPr>
        <w:tab/>
      </w:r>
      <w:r w:rsidRPr="00BA282F">
        <w:rPr>
          <w:b w:val="0"/>
          <w:noProof/>
          <w:sz w:val="18"/>
        </w:rPr>
        <w:fldChar w:fldCharType="begin"/>
      </w:r>
      <w:r w:rsidRPr="00BA282F">
        <w:rPr>
          <w:b w:val="0"/>
          <w:noProof/>
          <w:sz w:val="18"/>
        </w:rPr>
        <w:instrText xml:space="preserve"> PAGEREF _Toc159568614 \h </w:instrText>
      </w:r>
      <w:r w:rsidRPr="00BA282F">
        <w:rPr>
          <w:b w:val="0"/>
          <w:noProof/>
          <w:sz w:val="18"/>
        </w:rPr>
      </w:r>
      <w:r w:rsidRPr="00BA282F">
        <w:rPr>
          <w:b w:val="0"/>
          <w:noProof/>
          <w:sz w:val="18"/>
        </w:rPr>
        <w:fldChar w:fldCharType="separate"/>
      </w:r>
      <w:r w:rsidR="00DE62FD">
        <w:rPr>
          <w:b w:val="0"/>
          <w:noProof/>
          <w:sz w:val="18"/>
        </w:rPr>
        <w:t>10</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^BU1</w:t>
      </w:r>
      <w:r>
        <w:rPr>
          <w:noProof/>
        </w:rPr>
        <w:tab/>
        <w:t>Imposition of buffalo export charge</w:t>
      </w:r>
      <w:r w:rsidRPr="00BA282F">
        <w:rPr>
          <w:noProof/>
        </w:rPr>
        <w:tab/>
      </w:r>
      <w:r w:rsidRPr="00BA282F">
        <w:rPr>
          <w:noProof/>
        </w:rPr>
        <w:fldChar w:fldCharType="begin"/>
      </w:r>
      <w:r w:rsidRPr="00BA282F">
        <w:rPr>
          <w:noProof/>
        </w:rPr>
        <w:instrText xml:space="preserve"> PAGEREF _Toc159568615 \h </w:instrText>
      </w:r>
      <w:r w:rsidRPr="00BA282F">
        <w:rPr>
          <w:noProof/>
        </w:rPr>
      </w:r>
      <w:r w:rsidRPr="00BA282F">
        <w:rPr>
          <w:noProof/>
        </w:rPr>
        <w:fldChar w:fldCharType="separate"/>
      </w:r>
      <w:r w:rsidR="00DE62FD">
        <w:rPr>
          <w:noProof/>
        </w:rPr>
        <w:t>10</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^BU2</w:t>
      </w:r>
      <w:r>
        <w:rPr>
          <w:noProof/>
        </w:rPr>
        <w:tab/>
        <w:t>Rate of the charge</w:t>
      </w:r>
      <w:r w:rsidRPr="00BA282F">
        <w:rPr>
          <w:noProof/>
        </w:rPr>
        <w:tab/>
      </w:r>
      <w:r w:rsidRPr="00BA282F">
        <w:rPr>
          <w:noProof/>
        </w:rPr>
        <w:fldChar w:fldCharType="begin"/>
      </w:r>
      <w:r w:rsidRPr="00BA282F">
        <w:rPr>
          <w:noProof/>
        </w:rPr>
        <w:instrText xml:space="preserve"> PAGEREF _Toc159568616 \h </w:instrText>
      </w:r>
      <w:r w:rsidRPr="00BA282F">
        <w:rPr>
          <w:noProof/>
        </w:rPr>
      </w:r>
      <w:r w:rsidRPr="00BA282F">
        <w:rPr>
          <w:noProof/>
        </w:rPr>
        <w:fldChar w:fldCharType="separate"/>
      </w:r>
      <w:r w:rsidR="00DE62FD">
        <w:rPr>
          <w:noProof/>
        </w:rPr>
        <w:t>10</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^BU3</w:t>
      </w:r>
      <w:r>
        <w:rPr>
          <w:noProof/>
        </w:rPr>
        <w:tab/>
        <w:t>Charge payer</w:t>
      </w:r>
      <w:r w:rsidRPr="00BA282F">
        <w:rPr>
          <w:noProof/>
        </w:rPr>
        <w:tab/>
      </w:r>
      <w:r w:rsidRPr="00BA282F">
        <w:rPr>
          <w:noProof/>
        </w:rPr>
        <w:fldChar w:fldCharType="begin"/>
      </w:r>
      <w:r w:rsidRPr="00BA282F">
        <w:rPr>
          <w:noProof/>
        </w:rPr>
        <w:instrText xml:space="preserve"> PAGEREF _Toc159568617 \h </w:instrText>
      </w:r>
      <w:r w:rsidRPr="00BA282F">
        <w:rPr>
          <w:noProof/>
        </w:rPr>
      </w:r>
      <w:r w:rsidRPr="00BA282F">
        <w:rPr>
          <w:noProof/>
        </w:rPr>
        <w:fldChar w:fldCharType="separate"/>
      </w:r>
      <w:r w:rsidR="00DE62FD">
        <w:rPr>
          <w:noProof/>
        </w:rPr>
        <w:t>10</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^BU4</w:t>
      </w:r>
      <w:r>
        <w:rPr>
          <w:noProof/>
        </w:rPr>
        <w:tab/>
        <w:t>Application provision</w:t>
      </w:r>
      <w:r w:rsidRPr="00BA282F">
        <w:rPr>
          <w:noProof/>
        </w:rPr>
        <w:tab/>
      </w:r>
      <w:r w:rsidRPr="00BA282F">
        <w:rPr>
          <w:noProof/>
        </w:rPr>
        <w:fldChar w:fldCharType="begin"/>
      </w:r>
      <w:r w:rsidRPr="00BA282F">
        <w:rPr>
          <w:noProof/>
        </w:rPr>
        <w:instrText xml:space="preserve"> PAGEREF _Toc159568618 \h </w:instrText>
      </w:r>
      <w:r w:rsidRPr="00BA282F">
        <w:rPr>
          <w:noProof/>
        </w:rPr>
      </w:r>
      <w:r w:rsidRPr="00BA282F">
        <w:rPr>
          <w:noProof/>
        </w:rPr>
        <w:fldChar w:fldCharType="separate"/>
      </w:r>
      <w:r w:rsidR="00DE62FD">
        <w:rPr>
          <w:noProof/>
        </w:rPr>
        <w:t>10</w:t>
      </w:r>
      <w:r w:rsidRPr="00BA282F">
        <w:rPr>
          <w:noProof/>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3—Cattle</w:t>
      </w:r>
      <w:r w:rsidRPr="00BA282F">
        <w:rPr>
          <w:b w:val="0"/>
          <w:noProof/>
          <w:sz w:val="18"/>
        </w:rPr>
        <w:tab/>
      </w:r>
      <w:r w:rsidRPr="00BA282F">
        <w:rPr>
          <w:b w:val="0"/>
          <w:noProof/>
          <w:sz w:val="18"/>
        </w:rPr>
        <w:fldChar w:fldCharType="begin"/>
      </w:r>
      <w:r w:rsidRPr="00BA282F">
        <w:rPr>
          <w:b w:val="0"/>
          <w:noProof/>
          <w:sz w:val="18"/>
        </w:rPr>
        <w:instrText xml:space="preserve"> PAGEREF _Toc159568619 \h </w:instrText>
      </w:r>
      <w:r w:rsidRPr="00BA282F">
        <w:rPr>
          <w:b w:val="0"/>
          <w:noProof/>
          <w:sz w:val="18"/>
        </w:rPr>
      </w:r>
      <w:r w:rsidRPr="00BA282F">
        <w:rPr>
          <w:b w:val="0"/>
          <w:noProof/>
          <w:sz w:val="18"/>
        </w:rPr>
        <w:fldChar w:fldCharType="separate"/>
      </w:r>
      <w:r w:rsidR="00DE62FD">
        <w:rPr>
          <w:b w:val="0"/>
          <w:noProof/>
          <w:sz w:val="18"/>
        </w:rPr>
        <w:t>11</w:t>
      </w:r>
      <w:r w:rsidRPr="00BA282F">
        <w:rPr>
          <w:b w:val="0"/>
          <w:noProof/>
          <w:sz w:val="18"/>
        </w:rPr>
        <w:fldChar w:fldCharType="end"/>
      </w:r>
    </w:p>
    <w:p w:rsidR="00BA282F" w:rsidRDefault="00BA282F">
      <w:pPr>
        <w:pStyle w:val="TOC4"/>
        <w:rPr>
          <w:rFonts w:asciiTheme="minorHAnsi" w:eastAsiaTheme="minorEastAsia" w:hAnsiTheme="minorHAnsi" w:cstheme="minorBidi"/>
          <w:b w:val="0"/>
          <w:noProof/>
          <w:kern w:val="0"/>
          <w:sz w:val="22"/>
          <w:szCs w:val="22"/>
        </w:rPr>
      </w:pPr>
      <w:r>
        <w:rPr>
          <w:noProof/>
        </w:rPr>
        <w:t>Subdivision A—Cattle exporter charge</w:t>
      </w:r>
      <w:r w:rsidRPr="00BA282F">
        <w:rPr>
          <w:b w:val="0"/>
          <w:noProof/>
          <w:sz w:val="18"/>
        </w:rPr>
        <w:tab/>
      </w:r>
      <w:r w:rsidRPr="00BA282F">
        <w:rPr>
          <w:b w:val="0"/>
          <w:noProof/>
          <w:sz w:val="18"/>
        </w:rPr>
        <w:fldChar w:fldCharType="begin"/>
      </w:r>
      <w:r w:rsidRPr="00BA282F">
        <w:rPr>
          <w:b w:val="0"/>
          <w:noProof/>
          <w:sz w:val="18"/>
        </w:rPr>
        <w:instrText xml:space="preserve"> PAGEREF _Toc159568620 \h </w:instrText>
      </w:r>
      <w:r w:rsidRPr="00BA282F">
        <w:rPr>
          <w:b w:val="0"/>
          <w:noProof/>
          <w:sz w:val="18"/>
        </w:rPr>
      </w:r>
      <w:r w:rsidRPr="00BA282F">
        <w:rPr>
          <w:b w:val="0"/>
          <w:noProof/>
          <w:sz w:val="18"/>
        </w:rPr>
        <w:fldChar w:fldCharType="separate"/>
      </w:r>
      <w:r w:rsidR="00DE62FD">
        <w:rPr>
          <w:b w:val="0"/>
          <w:noProof/>
          <w:sz w:val="18"/>
        </w:rPr>
        <w:t>11</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^CA1</w:t>
      </w:r>
      <w:r>
        <w:rPr>
          <w:noProof/>
        </w:rPr>
        <w:tab/>
        <w:t>Imposition of cattle exporter charge</w:t>
      </w:r>
      <w:r w:rsidRPr="00BA282F">
        <w:rPr>
          <w:noProof/>
        </w:rPr>
        <w:tab/>
      </w:r>
      <w:r w:rsidRPr="00BA282F">
        <w:rPr>
          <w:noProof/>
        </w:rPr>
        <w:fldChar w:fldCharType="begin"/>
      </w:r>
      <w:r w:rsidRPr="00BA282F">
        <w:rPr>
          <w:noProof/>
        </w:rPr>
        <w:instrText xml:space="preserve"> PAGEREF _Toc159568621 \h </w:instrText>
      </w:r>
      <w:r w:rsidRPr="00BA282F">
        <w:rPr>
          <w:noProof/>
        </w:rPr>
      </w:r>
      <w:r w:rsidRPr="00BA282F">
        <w:rPr>
          <w:noProof/>
        </w:rPr>
        <w:fldChar w:fldCharType="separate"/>
      </w:r>
      <w:r w:rsidR="00DE62FD">
        <w:rPr>
          <w:noProof/>
        </w:rPr>
        <w:t>11</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^CA2</w:t>
      </w:r>
      <w:r>
        <w:rPr>
          <w:noProof/>
        </w:rPr>
        <w:tab/>
        <w:t>Rate of the charge</w:t>
      </w:r>
      <w:r w:rsidRPr="00BA282F">
        <w:rPr>
          <w:noProof/>
        </w:rPr>
        <w:tab/>
      </w:r>
      <w:r w:rsidRPr="00BA282F">
        <w:rPr>
          <w:noProof/>
        </w:rPr>
        <w:fldChar w:fldCharType="begin"/>
      </w:r>
      <w:r w:rsidRPr="00BA282F">
        <w:rPr>
          <w:noProof/>
        </w:rPr>
        <w:instrText xml:space="preserve"> PAGEREF _Toc159568622 \h </w:instrText>
      </w:r>
      <w:r w:rsidRPr="00BA282F">
        <w:rPr>
          <w:noProof/>
        </w:rPr>
      </w:r>
      <w:r w:rsidRPr="00BA282F">
        <w:rPr>
          <w:noProof/>
        </w:rPr>
        <w:fldChar w:fldCharType="separate"/>
      </w:r>
      <w:r w:rsidR="00DE62FD">
        <w:rPr>
          <w:noProof/>
        </w:rPr>
        <w:t>11</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^CA3</w:t>
      </w:r>
      <w:r>
        <w:rPr>
          <w:noProof/>
        </w:rPr>
        <w:tab/>
        <w:t>Charge payer</w:t>
      </w:r>
      <w:r w:rsidRPr="00BA282F">
        <w:rPr>
          <w:noProof/>
        </w:rPr>
        <w:tab/>
      </w:r>
      <w:r w:rsidRPr="00BA282F">
        <w:rPr>
          <w:noProof/>
        </w:rPr>
        <w:fldChar w:fldCharType="begin"/>
      </w:r>
      <w:r w:rsidRPr="00BA282F">
        <w:rPr>
          <w:noProof/>
        </w:rPr>
        <w:instrText xml:space="preserve"> PAGEREF _Toc159568623 \h </w:instrText>
      </w:r>
      <w:r w:rsidRPr="00BA282F">
        <w:rPr>
          <w:noProof/>
        </w:rPr>
      </w:r>
      <w:r w:rsidRPr="00BA282F">
        <w:rPr>
          <w:noProof/>
        </w:rPr>
        <w:fldChar w:fldCharType="separate"/>
      </w:r>
      <w:r w:rsidR="00DE62FD">
        <w:rPr>
          <w:noProof/>
        </w:rPr>
        <w:t>11</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^CA3A</w:t>
      </w:r>
      <w:r>
        <w:rPr>
          <w:noProof/>
        </w:rPr>
        <w:tab/>
        <w:t>Application provision</w:t>
      </w:r>
      <w:r w:rsidRPr="00BA282F">
        <w:rPr>
          <w:noProof/>
        </w:rPr>
        <w:tab/>
      </w:r>
      <w:r w:rsidRPr="00BA282F">
        <w:rPr>
          <w:noProof/>
        </w:rPr>
        <w:fldChar w:fldCharType="begin"/>
      </w:r>
      <w:r w:rsidRPr="00BA282F">
        <w:rPr>
          <w:noProof/>
        </w:rPr>
        <w:instrText xml:space="preserve"> PAGEREF _Toc159568624 \h </w:instrText>
      </w:r>
      <w:r w:rsidRPr="00BA282F">
        <w:rPr>
          <w:noProof/>
        </w:rPr>
      </w:r>
      <w:r w:rsidRPr="00BA282F">
        <w:rPr>
          <w:noProof/>
        </w:rPr>
        <w:fldChar w:fldCharType="separate"/>
      </w:r>
      <w:r w:rsidR="00DE62FD">
        <w:rPr>
          <w:noProof/>
        </w:rPr>
        <w:t>11</w:t>
      </w:r>
      <w:r w:rsidRPr="00BA282F">
        <w:rPr>
          <w:noProof/>
        </w:rPr>
        <w:fldChar w:fldCharType="end"/>
      </w:r>
    </w:p>
    <w:p w:rsidR="00BA282F" w:rsidRDefault="00BA282F">
      <w:pPr>
        <w:pStyle w:val="TOC4"/>
        <w:rPr>
          <w:rFonts w:asciiTheme="minorHAnsi" w:eastAsiaTheme="minorEastAsia" w:hAnsiTheme="minorHAnsi" w:cstheme="minorBidi"/>
          <w:b w:val="0"/>
          <w:noProof/>
          <w:kern w:val="0"/>
          <w:sz w:val="22"/>
          <w:szCs w:val="22"/>
        </w:rPr>
      </w:pPr>
      <w:r>
        <w:rPr>
          <w:noProof/>
        </w:rPr>
        <w:t>Subdivision B—Cattle owner charge</w:t>
      </w:r>
      <w:r w:rsidRPr="00BA282F">
        <w:rPr>
          <w:b w:val="0"/>
          <w:noProof/>
          <w:sz w:val="18"/>
        </w:rPr>
        <w:tab/>
      </w:r>
      <w:r w:rsidRPr="00BA282F">
        <w:rPr>
          <w:b w:val="0"/>
          <w:noProof/>
          <w:sz w:val="18"/>
        </w:rPr>
        <w:fldChar w:fldCharType="begin"/>
      </w:r>
      <w:r w:rsidRPr="00BA282F">
        <w:rPr>
          <w:b w:val="0"/>
          <w:noProof/>
          <w:sz w:val="18"/>
        </w:rPr>
        <w:instrText xml:space="preserve"> PAGEREF _Toc159568625 \h </w:instrText>
      </w:r>
      <w:r w:rsidRPr="00BA282F">
        <w:rPr>
          <w:b w:val="0"/>
          <w:noProof/>
          <w:sz w:val="18"/>
        </w:rPr>
      </w:r>
      <w:r w:rsidRPr="00BA282F">
        <w:rPr>
          <w:b w:val="0"/>
          <w:noProof/>
          <w:sz w:val="18"/>
        </w:rPr>
        <w:fldChar w:fldCharType="separate"/>
      </w:r>
      <w:r w:rsidR="00DE62FD">
        <w:rPr>
          <w:b w:val="0"/>
          <w:noProof/>
          <w:sz w:val="18"/>
        </w:rPr>
        <w:t>12</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^CA4</w:t>
      </w:r>
      <w:r>
        <w:rPr>
          <w:noProof/>
        </w:rPr>
        <w:tab/>
        <w:t>Imposition of cattle owner charge</w:t>
      </w:r>
      <w:r w:rsidRPr="00BA282F">
        <w:rPr>
          <w:noProof/>
        </w:rPr>
        <w:tab/>
      </w:r>
      <w:r w:rsidRPr="00BA282F">
        <w:rPr>
          <w:noProof/>
        </w:rPr>
        <w:fldChar w:fldCharType="begin"/>
      </w:r>
      <w:r w:rsidRPr="00BA282F">
        <w:rPr>
          <w:noProof/>
        </w:rPr>
        <w:instrText xml:space="preserve"> PAGEREF _Toc159568626 \h </w:instrText>
      </w:r>
      <w:r w:rsidRPr="00BA282F">
        <w:rPr>
          <w:noProof/>
        </w:rPr>
      </w:r>
      <w:r w:rsidRPr="00BA282F">
        <w:rPr>
          <w:noProof/>
        </w:rPr>
        <w:fldChar w:fldCharType="separate"/>
      </w:r>
      <w:r w:rsidR="00DE62FD">
        <w:rPr>
          <w:noProof/>
        </w:rPr>
        <w:t>12</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^CA5</w:t>
      </w:r>
      <w:r>
        <w:rPr>
          <w:noProof/>
        </w:rPr>
        <w:tab/>
        <w:t>Exemptions from charge</w:t>
      </w:r>
      <w:r w:rsidRPr="00BA282F">
        <w:rPr>
          <w:noProof/>
        </w:rPr>
        <w:tab/>
      </w:r>
      <w:r w:rsidRPr="00BA282F">
        <w:rPr>
          <w:noProof/>
        </w:rPr>
        <w:fldChar w:fldCharType="begin"/>
      </w:r>
      <w:r w:rsidRPr="00BA282F">
        <w:rPr>
          <w:noProof/>
        </w:rPr>
        <w:instrText xml:space="preserve"> PAGEREF _Toc159568627 \h </w:instrText>
      </w:r>
      <w:r w:rsidRPr="00BA282F">
        <w:rPr>
          <w:noProof/>
        </w:rPr>
      </w:r>
      <w:r w:rsidRPr="00BA282F">
        <w:rPr>
          <w:noProof/>
        </w:rPr>
        <w:fldChar w:fldCharType="separate"/>
      </w:r>
      <w:r w:rsidR="00DE62FD">
        <w:rPr>
          <w:noProof/>
        </w:rPr>
        <w:t>12</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^CA6</w:t>
      </w:r>
      <w:r>
        <w:rPr>
          <w:noProof/>
        </w:rPr>
        <w:tab/>
        <w:t>Rate of each charge</w:t>
      </w:r>
      <w:r w:rsidRPr="00BA282F">
        <w:rPr>
          <w:noProof/>
        </w:rPr>
        <w:tab/>
      </w:r>
      <w:r w:rsidRPr="00BA282F">
        <w:rPr>
          <w:noProof/>
        </w:rPr>
        <w:fldChar w:fldCharType="begin"/>
      </w:r>
      <w:r w:rsidRPr="00BA282F">
        <w:rPr>
          <w:noProof/>
        </w:rPr>
        <w:instrText xml:space="preserve"> PAGEREF _Toc159568628 \h </w:instrText>
      </w:r>
      <w:r w:rsidRPr="00BA282F">
        <w:rPr>
          <w:noProof/>
        </w:rPr>
      </w:r>
      <w:r w:rsidRPr="00BA282F">
        <w:rPr>
          <w:noProof/>
        </w:rPr>
        <w:fldChar w:fldCharType="separate"/>
      </w:r>
      <w:r w:rsidR="00DE62FD">
        <w:rPr>
          <w:noProof/>
        </w:rPr>
        <w:t>13</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^CA7</w:t>
      </w:r>
      <w:r>
        <w:rPr>
          <w:noProof/>
        </w:rPr>
        <w:tab/>
        <w:t>Charge payer</w:t>
      </w:r>
      <w:r w:rsidRPr="00BA282F">
        <w:rPr>
          <w:noProof/>
        </w:rPr>
        <w:tab/>
      </w:r>
      <w:r w:rsidRPr="00BA282F">
        <w:rPr>
          <w:noProof/>
        </w:rPr>
        <w:fldChar w:fldCharType="begin"/>
      </w:r>
      <w:r w:rsidRPr="00BA282F">
        <w:rPr>
          <w:noProof/>
        </w:rPr>
        <w:instrText xml:space="preserve"> PAGEREF _Toc159568629 \h </w:instrText>
      </w:r>
      <w:r w:rsidRPr="00BA282F">
        <w:rPr>
          <w:noProof/>
        </w:rPr>
      </w:r>
      <w:r w:rsidRPr="00BA282F">
        <w:rPr>
          <w:noProof/>
        </w:rPr>
        <w:fldChar w:fldCharType="separate"/>
      </w:r>
      <w:r w:rsidR="00DE62FD">
        <w:rPr>
          <w:noProof/>
        </w:rPr>
        <w:t>13</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^CA8</w:t>
      </w:r>
      <w:r>
        <w:rPr>
          <w:noProof/>
        </w:rPr>
        <w:tab/>
        <w:t>Application provisions</w:t>
      </w:r>
      <w:r w:rsidRPr="00BA282F">
        <w:rPr>
          <w:noProof/>
        </w:rPr>
        <w:tab/>
      </w:r>
      <w:r w:rsidRPr="00BA282F">
        <w:rPr>
          <w:noProof/>
        </w:rPr>
        <w:fldChar w:fldCharType="begin"/>
      </w:r>
      <w:r w:rsidRPr="00BA282F">
        <w:rPr>
          <w:noProof/>
        </w:rPr>
        <w:instrText xml:space="preserve"> PAGEREF _Toc159568630 \h </w:instrText>
      </w:r>
      <w:r w:rsidRPr="00BA282F">
        <w:rPr>
          <w:noProof/>
        </w:rPr>
      </w:r>
      <w:r w:rsidRPr="00BA282F">
        <w:rPr>
          <w:noProof/>
        </w:rPr>
        <w:fldChar w:fldCharType="separate"/>
      </w:r>
      <w:r w:rsidR="00DE62FD">
        <w:rPr>
          <w:noProof/>
        </w:rPr>
        <w:t>13</w:t>
      </w:r>
      <w:r w:rsidRPr="00BA282F">
        <w:rPr>
          <w:noProof/>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4—Goats</w:t>
      </w:r>
      <w:r w:rsidRPr="00BA282F">
        <w:rPr>
          <w:b w:val="0"/>
          <w:noProof/>
          <w:sz w:val="18"/>
        </w:rPr>
        <w:tab/>
      </w:r>
      <w:r w:rsidRPr="00BA282F">
        <w:rPr>
          <w:b w:val="0"/>
          <w:noProof/>
          <w:sz w:val="18"/>
        </w:rPr>
        <w:fldChar w:fldCharType="begin"/>
      </w:r>
      <w:r w:rsidRPr="00BA282F">
        <w:rPr>
          <w:b w:val="0"/>
          <w:noProof/>
          <w:sz w:val="18"/>
        </w:rPr>
        <w:instrText xml:space="preserve"> PAGEREF _Toc159568631 \h </w:instrText>
      </w:r>
      <w:r w:rsidRPr="00BA282F">
        <w:rPr>
          <w:b w:val="0"/>
          <w:noProof/>
          <w:sz w:val="18"/>
        </w:rPr>
      </w:r>
      <w:r w:rsidRPr="00BA282F">
        <w:rPr>
          <w:b w:val="0"/>
          <w:noProof/>
          <w:sz w:val="18"/>
        </w:rPr>
        <w:fldChar w:fldCharType="separate"/>
      </w:r>
      <w:r w:rsidR="00DE62FD">
        <w:rPr>
          <w:b w:val="0"/>
          <w:noProof/>
          <w:sz w:val="18"/>
        </w:rPr>
        <w:t>14</w:t>
      </w:r>
      <w:r w:rsidRPr="00BA282F">
        <w:rPr>
          <w:b w:val="0"/>
          <w:noProof/>
          <w:sz w:val="18"/>
        </w:rPr>
        <w:fldChar w:fldCharType="end"/>
      </w:r>
    </w:p>
    <w:p w:rsidR="00BA282F" w:rsidRDefault="00BA282F">
      <w:pPr>
        <w:pStyle w:val="TOC4"/>
        <w:rPr>
          <w:rFonts w:asciiTheme="minorHAnsi" w:eastAsiaTheme="minorEastAsia" w:hAnsiTheme="minorHAnsi" w:cstheme="minorBidi"/>
          <w:b w:val="0"/>
          <w:noProof/>
          <w:kern w:val="0"/>
          <w:sz w:val="22"/>
          <w:szCs w:val="22"/>
        </w:rPr>
      </w:pPr>
      <w:r>
        <w:rPr>
          <w:noProof/>
        </w:rPr>
        <w:t>Subdivision A—Goat exporter charge</w:t>
      </w:r>
      <w:r w:rsidRPr="00BA282F">
        <w:rPr>
          <w:b w:val="0"/>
          <w:noProof/>
          <w:sz w:val="18"/>
        </w:rPr>
        <w:tab/>
      </w:r>
      <w:r w:rsidRPr="00BA282F">
        <w:rPr>
          <w:b w:val="0"/>
          <w:noProof/>
          <w:sz w:val="18"/>
        </w:rPr>
        <w:fldChar w:fldCharType="begin"/>
      </w:r>
      <w:r w:rsidRPr="00BA282F">
        <w:rPr>
          <w:b w:val="0"/>
          <w:noProof/>
          <w:sz w:val="18"/>
        </w:rPr>
        <w:instrText xml:space="preserve"> PAGEREF _Toc159568632 \h </w:instrText>
      </w:r>
      <w:r w:rsidRPr="00BA282F">
        <w:rPr>
          <w:b w:val="0"/>
          <w:noProof/>
          <w:sz w:val="18"/>
        </w:rPr>
      </w:r>
      <w:r w:rsidRPr="00BA282F">
        <w:rPr>
          <w:b w:val="0"/>
          <w:noProof/>
          <w:sz w:val="18"/>
        </w:rPr>
        <w:fldChar w:fldCharType="separate"/>
      </w:r>
      <w:r w:rsidR="00DE62FD">
        <w:rPr>
          <w:b w:val="0"/>
          <w:noProof/>
          <w:sz w:val="18"/>
        </w:rPr>
        <w:t>14</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lastRenderedPageBreak/>
        <w:t>^GO1</w:t>
      </w:r>
      <w:r>
        <w:rPr>
          <w:noProof/>
        </w:rPr>
        <w:tab/>
        <w:t>Imposition of goat exporter charge</w:t>
      </w:r>
      <w:r w:rsidRPr="00BA282F">
        <w:rPr>
          <w:noProof/>
        </w:rPr>
        <w:tab/>
      </w:r>
      <w:r w:rsidRPr="00BA282F">
        <w:rPr>
          <w:noProof/>
        </w:rPr>
        <w:fldChar w:fldCharType="begin"/>
      </w:r>
      <w:r w:rsidRPr="00BA282F">
        <w:rPr>
          <w:noProof/>
        </w:rPr>
        <w:instrText xml:space="preserve"> PAGEREF _Toc159568633 \h </w:instrText>
      </w:r>
      <w:r w:rsidRPr="00BA282F">
        <w:rPr>
          <w:noProof/>
        </w:rPr>
      </w:r>
      <w:r w:rsidRPr="00BA282F">
        <w:rPr>
          <w:noProof/>
        </w:rPr>
        <w:fldChar w:fldCharType="separate"/>
      </w:r>
      <w:r w:rsidR="00DE62FD">
        <w:rPr>
          <w:noProof/>
        </w:rPr>
        <w:t>14</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^GO2</w:t>
      </w:r>
      <w:r>
        <w:rPr>
          <w:noProof/>
        </w:rPr>
        <w:tab/>
        <w:t>Rate of the charge</w:t>
      </w:r>
      <w:r w:rsidRPr="00BA282F">
        <w:rPr>
          <w:noProof/>
        </w:rPr>
        <w:tab/>
      </w:r>
      <w:r w:rsidRPr="00BA282F">
        <w:rPr>
          <w:noProof/>
        </w:rPr>
        <w:fldChar w:fldCharType="begin"/>
      </w:r>
      <w:r w:rsidRPr="00BA282F">
        <w:rPr>
          <w:noProof/>
        </w:rPr>
        <w:instrText xml:space="preserve"> PAGEREF _Toc159568634 \h </w:instrText>
      </w:r>
      <w:r w:rsidRPr="00BA282F">
        <w:rPr>
          <w:noProof/>
        </w:rPr>
      </w:r>
      <w:r w:rsidRPr="00BA282F">
        <w:rPr>
          <w:noProof/>
        </w:rPr>
        <w:fldChar w:fldCharType="separate"/>
      </w:r>
      <w:r w:rsidR="00DE62FD">
        <w:rPr>
          <w:noProof/>
        </w:rPr>
        <w:t>14</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^GO3</w:t>
      </w:r>
      <w:r>
        <w:rPr>
          <w:noProof/>
        </w:rPr>
        <w:tab/>
        <w:t>Charge payer</w:t>
      </w:r>
      <w:r w:rsidRPr="00BA282F">
        <w:rPr>
          <w:noProof/>
        </w:rPr>
        <w:tab/>
      </w:r>
      <w:r w:rsidRPr="00BA282F">
        <w:rPr>
          <w:noProof/>
        </w:rPr>
        <w:fldChar w:fldCharType="begin"/>
      </w:r>
      <w:r w:rsidRPr="00BA282F">
        <w:rPr>
          <w:noProof/>
        </w:rPr>
        <w:instrText xml:space="preserve"> PAGEREF _Toc159568635 \h </w:instrText>
      </w:r>
      <w:r w:rsidRPr="00BA282F">
        <w:rPr>
          <w:noProof/>
        </w:rPr>
      </w:r>
      <w:r w:rsidRPr="00BA282F">
        <w:rPr>
          <w:noProof/>
        </w:rPr>
        <w:fldChar w:fldCharType="separate"/>
      </w:r>
      <w:r w:rsidR="00DE62FD">
        <w:rPr>
          <w:noProof/>
        </w:rPr>
        <w:t>14</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^GO3A</w:t>
      </w:r>
      <w:r>
        <w:rPr>
          <w:noProof/>
        </w:rPr>
        <w:tab/>
        <w:t>Application provision</w:t>
      </w:r>
      <w:r w:rsidRPr="00BA282F">
        <w:rPr>
          <w:noProof/>
        </w:rPr>
        <w:tab/>
      </w:r>
      <w:r w:rsidRPr="00BA282F">
        <w:rPr>
          <w:noProof/>
        </w:rPr>
        <w:fldChar w:fldCharType="begin"/>
      </w:r>
      <w:r w:rsidRPr="00BA282F">
        <w:rPr>
          <w:noProof/>
        </w:rPr>
        <w:instrText xml:space="preserve"> PAGEREF _Toc159568636 \h </w:instrText>
      </w:r>
      <w:r w:rsidRPr="00BA282F">
        <w:rPr>
          <w:noProof/>
        </w:rPr>
      </w:r>
      <w:r w:rsidRPr="00BA282F">
        <w:rPr>
          <w:noProof/>
        </w:rPr>
        <w:fldChar w:fldCharType="separate"/>
      </w:r>
      <w:r w:rsidR="00DE62FD">
        <w:rPr>
          <w:noProof/>
        </w:rPr>
        <w:t>14</w:t>
      </w:r>
      <w:r w:rsidRPr="00BA282F">
        <w:rPr>
          <w:noProof/>
        </w:rPr>
        <w:fldChar w:fldCharType="end"/>
      </w:r>
    </w:p>
    <w:p w:rsidR="00BA282F" w:rsidRDefault="00BA282F">
      <w:pPr>
        <w:pStyle w:val="TOC4"/>
        <w:rPr>
          <w:rFonts w:asciiTheme="minorHAnsi" w:eastAsiaTheme="minorEastAsia" w:hAnsiTheme="minorHAnsi" w:cstheme="minorBidi"/>
          <w:b w:val="0"/>
          <w:noProof/>
          <w:kern w:val="0"/>
          <w:sz w:val="22"/>
          <w:szCs w:val="22"/>
        </w:rPr>
      </w:pPr>
      <w:r>
        <w:rPr>
          <w:noProof/>
        </w:rPr>
        <w:t>Subdivision B—Goat owner charge</w:t>
      </w:r>
      <w:r w:rsidRPr="00BA282F">
        <w:rPr>
          <w:b w:val="0"/>
          <w:noProof/>
          <w:sz w:val="18"/>
        </w:rPr>
        <w:tab/>
      </w:r>
      <w:r w:rsidRPr="00BA282F">
        <w:rPr>
          <w:b w:val="0"/>
          <w:noProof/>
          <w:sz w:val="18"/>
        </w:rPr>
        <w:fldChar w:fldCharType="begin"/>
      </w:r>
      <w:r w:rsidRPr="00BA282F">
        <w:rPr>
          <w:b w:val="0"/>
          <w:noProof/>
          <w:sz w:val="18"/>
        </w:rPr>
        <w:instrText xml:space="preserve"> PAGEREF _Toc159568637 \h </w:instrText>
      </w:r>
      <w:r w:rsidRPr="00BA282F">
        <w:rPr>
          <w:b w:val="0"/>
          <w:noProof/>
          <w:sz w:val="18"/>
        </w:rPr>
      </w:r>
      <w:r w:rsidRPr="00BA282F">
        <w:rPr>
          <w:b w:val="0"/>
          <w:noProof/>
          <w:sz w:val="18"/>
        </w:rPr>
        <w:fldChar w:fldCharType="separate"/>
      </w:r>
      <w:r w:rsidR="00DE62FD">
        <w:rPr>
          <w:b w:val="0"/>
          <w:noProof/>
          <w:sz w:val="18"/>
        </w:rPr>
        <w:t>15</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^GO4</w:t>
      </w:r>
      <w:r>
        <w:rPr>
          <w:noProof/>
        </w:rPr>
        <w:tab/>
        <w:t>Imposition of goat owner charge</w:t>
      </w:r>
      <w:r w:rsidRPr="00BA282F">
        <w:rPr>
          <w:noProof/>
        </w:rPr>
        <w:tab/>
      </w:r>
      <w:r w:rsidRPr="00BA282F">
        <w:rPr>
          <w:noProof/>
        </w:rPr>
        <w:fldChar w:fldCharType="begin"/>
      </w:r>
      <w:r w:rsidRPr="00BA282F">
        <w:rPr>
          <w:noProof/>
        </w:rPr>
        <w:instrText xml:space="preserve"> PAGEREF _Toc159568638 \h </w:instrText>
      </w:r>
      <w:r w:rsidRPr="00BA282F">
        <w:rPr>
          <w:noProof/>
        </w:rPr>
      </w:r>
      <w:r w:rsidRPr="00BA282F">
        <w:rPr>
          <w:noProof/>
        </w:rPr>
        <w:fldChar w:fldCharType="separate"/>
      </w:r>
      <w:r w:rsidR="00DE62FD">
        <w:rPr>
          <w:noProof/>
        </w:rPr>
        <w:t>15</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^GO5</w:t>
      </w:r>
      <w:r>
        <w:rPr>
          <w:noProof/>
        </w:rPr>
        <w:tab/>
        <w:t>Exemptions from charge</w:t>
      </w:r>
      <w:r w:rsidRPr="00BA282F">
        <w:rPr>
          <w:noProof/>
        </w:rPr>
        <w:tab/>
      </w:r>
      <w:r w:rsidRPr="00BA282F">
        <w:rPr>
          <w:noProof/>
        </w:rPr>
        <w:fldChar w:fldCharType="begin"/>
      </w:r>
      <w:r w:rsidRPr="00BA282F">
        <w:rPr>
          <w:noProof/>
        </w:rPr>
        <w:instrText xml:space="preserve"> PAGEREF _Toc159568639 \h </w:instrText>
      </w:r>
      <w:r w:rsidRPr="00BA282F">
        <w:rPr>
          <w:noProof/>
        </w:rPr>
      </w:r>
      <w:r w:rsidRPr="00BA282F">
        <w:rPr>
          <w:noProof/>
        </w:rPr>
        <w:fldChar w:fldCharType="separate"/>
      </w:r>
      <w:r w:rsidR="00DE62FD">
        <w:rPr>
          <w:noProof/>
        </w:rPr>
        <w:t>15</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^GO6</w:t>
      </w:r>
      <w:r>
        <w:rPr>
          <w:noProof/>
        </w:rPr>
        <w:tab/>
        <w:t>Rate of each charge</w:t>
      </w:r>
      <w:r w:rsidRPr="00BA282F">
        <w:rPr>
          <w:noProof/>
        </w:rPr>
        <w:tab/>
      </w:r>
      <w:r w:rsidRPr="00BA282F">
        <w:rPr>
          <w:noProof/>
        </w:rPr>
        <w:fldChar w:fldCharType="begin"/>
      </w:r>
      <w:r w:rsidRPr="00BA282F">
        <w:rPr>
          <w:noProof/>
        </w:rPr>
        <w:instrText xml:space="preserve"> PAGEREF _Toc159568640 \h </w:instrText>
      </w:r>
      <w:r w:rsidRPr="00BA282F">
        <w:rPr>
          <w:noProof/>
        </w:rPr>
      </w:r>
      <w:r w:rsidRPr="00BA282F">
        <w:rPr>
          <w:noProof/>
        </w:rPr>
        <w:fldChar w:fldCharType="separate"/>
      </w:r>
      <w:r w:rsidR="00DE62FD">
        <w:rPr>
          <w:noProof/>
        </w:rPr>
        <w:t>16</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^GO7</w:t>
      </w:r>
      <w:r>
        <w:rPr>
          <w:noProof/>
        </w:rPr>
        <w:tab/>
        <w:t>Charge payer</w:t>
      </w:r>
      <w:r w:rsidRPr="00BA282F">
        <w:rPr>
          <w:noProof/>
        </w:rPr>
        <w:tab/>
      </w:r>
      <w:r w:rsidRPr="00BA282F">
        <w:rPr>
          <w:noProof/>
        </w:rPr>
        <w:fldChar w:fldCharType="begin"/>
      </w:r>
      <w:r w:rsidRPr="00BA282F">
        <w:rPr>
          <w:noProof/>
        </w:rPr>
        <w:instrText xml:space="preserve"> PAGEREF _Toc159568641 \h </w:instrText>
      </w:r>
      <w:r w:rsidRPr="00BA282F">
        <w:rPr>
          <w:noProof/>
        </w:rPr>
      </w:r>
      <w:r w:rsidRPr="00BA282F">
        <w:rPr>
          <w:noProof/>
        </w:rPr>
        <w:fldChar w:fldCharType="separate"/>
      </w:r>
      <w:r w:rsidR="00DE62FD">
        <w:rPr>
          <w:noProof/>
        </w:rPr>
        <w:t>16</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^GO8</w:t>
      </w:r>
      <w:r>
        <w:rPr>
          <w:noProof/>
        </w:rPr>
        <w:tab/>
        <w:t>Application provisions</w:t>
      </w:r>
      <w:r w:rsidRPr="00BA282F">
        <w:rPr>
          <w:noProof/>
        </w:rPr>
        <w:tab/>
      </w:r>
      <w:r w:rsidRPr="00BA282F">
        <w:rPr>
          <w:noProof/>
        </w:rPr>
        <w:fldChar w:fldCharType="begin"/>
      </w:r>
      <w:r w:rsidRPr="00BA282F">
        <w:rPr>
          <w:noProof/>
        </w:rPr>
        <w:instrText xml:space="preserve"> PAGEREF _Toc159568642 \h </w:instrText>
      </w:r>
      <w:r w:rsidRPr="00BA282F">
        <w:rPr>
          <w:noProof/>
        </w:rPr>
      </w:r>
      <w:r w:rsidRPr="00BA282F">
        <w:rPr>
          <w:noProof/>
        </w:rPr>
        <w:fldChar w:fldCharType="separate"/>
      </w:r>
      <w:r w:rsidR="00DE62FD">
        <w:rPr>
          <w:noProof/>
        </w:rPr>
        <w:t>16</w:t>
      </w:r>
      <w:r w:rsidRPr="00BA282F">
        <w:rPr>
          <w:noProof/>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5—Sheep and lambs</w:t>
      </w:r>
      <w:r w:rsidRPr="00BA282F">
        <w:rPr>
          <w:b w:val="0"/>
          <w:noProof/>
          <w:sz w:val="18"/>
        </w:rPr>
        <w:tab/>
      </w:r>
      <w:r w:rsidRPr="00BA282F">
        <w:rPr>
          <w:b w:val="0"/>
          <w:noProof/>
          <w:sz w:val="18"/>
        </w:rPr>
        <w:fldChar w:fldCharType="begin"/>
      </w:r>
      <w:r w:rsidRPr="00BA282F">
        <w:rPr>
          <w:b w:val="0"/>
          <w:noProof/>
          <w:sz w:val="18"/>
        </w:rPr>
        <w:instrText xml:space="preserve"> PAGEREF _Toc159568643 \h </w:instrText>
      </w:r>
      <w:r w:rsidRPr="00BA282F">
        <w:rPr>
          <w:b w:val="0"/>
          <w:noProof/>
          <w:sz w:val="18"/>
        </w:rPr>
      </w:r>
      <w:r w:rsidRPr="00BA282F">
        <w:rPr>
          <w:b w:val="0"/>
          <w:noProof/>
          <w:sz w:val="18"/>
        </w:rPr>
        <w:fldChar w:fldCharType="separate"/>
      </w:r>
      <w:r w:rsidR="00DE62FD">
        <w:rPr>
          <w:b w:val="0"/>
          <w:noProof/>
          <w:sz w:val="18"/>
        </w:rPr>
        <w:t>17</w:t>
      </w:r>
      <w:r w:rsidRPr="00BA282F">
        <w:rPr>
          <w:b w:val="0"/>
          <w:noProof/>
          <w:sz w:val="18"/>
        </w:rPr>
        <w:fldChar w:fldCharType="end"/>
      </w:r>
    </w:p>
    <w:p w:rsidR="00BA282F" w:rsidRDefault="00BA282F">
      <w:pPr>
        <w:pStyle w:val="TOC4"/>
        <w:rPr>
          <w:rFonts w:asciiTheme="minorHAnsi" w:eastAsiaTheme="minorEastAsia" w:hAnsiTheme="minorHAnsi" w:cstheme="minorBidi"/>
          <w:b w:val="0"/>
          <w:noProof/>
          <w:kern w:val="0"/>
          <w:sz w:val="22"/>
          <w:szCs w:val="22"/>
        </w:rPr>
      </w:pPr>
      <w:r>
        <w:rPr>
          <w:noProof/>
        </w:rPr>
        <w:t>Subdivision A—Sheep and lambs exporter charge</w:t>
      </w:r>
      <w:r w:rsidRPr="00BA282F">
        <w:rPr>
          <w:b w:val="0"/>
          <w:noProof/>
          <w:sz w:val="18"/>
        </w:rPr>
        <w:tab/>
      </w:r>
      <w:r w:rsidRPr="00BA282F">
        <w:rPr>
          <w:b w:val="0"/>
          <w:noProof/>
          <w:sz w:val="18"/>
        </w:rPr>
        <w:fldChar w:fldCharType="begin"/>
      </w:r>
      <w:r w:rsidRPr="00BA282F">
        <w:rPr>
          <w:b w:val="0"/>
          <w:noProof/>
          <w:sz w:val="18"/>
        </w:rPr>
        <w:instrText xml:space="preserve"> PAGEREF _Toc159568644 \h </w:instrText>
      </w:r>
      <w:r w:rsidRPr="00BA282F">
        <w:rPr>
          <w:b w:val="0"/>
          <w:noProof/>
          <w:sz w:val="18"/>
        </w:rPr>
      </w:r>
      <w:r w:rsidRPr="00BA282F">
        <w:rPr>
          <w:b w:val="0"/>
          <w:noProof/>
          <w:sz w:val="18"/>
        </w:rPr>
        <w:fldChar w:fldCharType="separate"/>
      </w:r>
      <w:r w:rsidR="00DE62FD">
        <w:rPr>
          <w:b w:val="0"/>
          <w:noProof/>
          <w:sz w:val="18"/>
        </w:rPr>
        <w:t>17</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^SL1</w:t>
      </w:r>
      <w:r>
        <w:rPr>
          <w:noProof/>
        </w:rPr>
        <w:tab/>
        <w:t>Imposition of sheep and lambs exporter charge</w:t>
      </w:r>
      <w:r w:rsidRPr="00BA282F">
        <w:rPr>
          <w:noProof/>
        </w:rPr>
        <w:tab/>
      </w:r>
      <w:r w:rsidRPr="00BA282F">
        <w:rPr>
          <w:noProof/>
        </w:rPr>
        <w:fldChar w:fldCharType="begin"/>
      </w:r>
      <w:r w:rsidRPr="00BA282F">
        <w:rPr>
          <w:noProof/>
        </w:rPr>
        <w:instrText xml:space="preserve"> PAGEREF _Toc159568645 \h </w:instrText>
      </w:r>
      <w:r w:rsidRPr="00BA282F">
        <w:rPr>
          <w:noProof/>
        </w:rPr>
      </w:r>
      <w:r w:rsidRPr="00BA282F">
        <w:rPr>
          <w:noProof/>
        </w:rPr>
        <w:fldChar w:fldCharType="separate"/>
      </w:r>
      <w:r w:rsidR="00DE62FD">
        <w:rPr>
          <w:noProof/>
        </w:rPr>
        <w:t>17</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^SL2</w:t>
      </w:r>
      <w:r>
        <w:rPr>
          <w:noProof/>
        </w:rPr>
        <w:tab/>
        <w:t>Rate of the charge</w:t>
      </w:r>
      <w:r w:rsidRPr="00BA282F">
        <w:rPr>
          <w:noProof/>
        </w:rPr>
        <w:tab/>
      </w:r>
      <w:r w:rsidRPr="00BA282F">
        <w:rPr>
          <w:noProof/>
        </w:rPr>
        <w:fldChar w:fldCharType="begin"/>
      </w:r>
      <w:r w:rsidRPr="00BA282F">
        <w:rPr>
          <w:noProof/>
        </w:rPr>
        <w:instrText xml:space="preserve"> PAGEREF _Toc159568646 \h </w:instrText>
      </w:r>
      <w:r w:rsidRPr="00BA282F">
        <w:rPr>
          <w:noProof/>
        </w:rPr>
      </w:r>
      <w:r w:rsidRPr="00BA282F">
        <w:rPr>
          <w:noProof/>
        </w:rPr>
        <w:fldChar w:fldCharType="separate"/>
      </w:r>
      <w:r w:rsidR="00DE62FD">
        <w:rPr>
          <w:noProof/>
        </w:rPr>
        <w:t>17</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^SL3</w:t>
      </w:r>
      <w:r>
        <w:rPr>
          <w:noProof/>
        </w:rPr>
        <w:tab/>
        <w:t>Charge payer</w:t>
      </w:r>
      <w:r w:rsidRPr="00BA282F">
        <w:rPr>
          <w:noProof/>
        </w:rPr>
        <w:tab/>
      </w:r>
      <w:r w:rsidRPr="00BA282F">
        <w:rPr>
          <w:noProof/>
        </w:rPr>
        <w:fldChar w:fldCharType="begin"/>
      </w:r>
      <w:r w:rsidRPr="00BA282F">
        <w:rPr>
          <w:noProof/>
        </w:rPr>
        <w:instrText xml:space="preserve"> PAGEREF _Toc159568647 \h </w:instrText>
      </w:r>
      <w:r w:rsidRPr="00BA282F">
        <w:rPr>
          <w:noProof/>
        </w:rPr>
      </w:r>
      <w:r w:rsidRPr="00BA282F">
        <w:rPr>
          <w:noProof/>
        </w:rPr>
        <w:fldChar w:fldCharType="separate"/>
      </w:r>
      <w:r w:rsidR="00DE62FD">
        <w:rPr>
          <w:noProof/>
        </w:rPr>
        <w:t>17</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^SL3A</w:t>
      </w:r>
      <w:r>
        <w:rPr>
          <w:noProof/>
        </w:rPr>
        <w:tab/>
        <w:t>Application provision</w:t>
      </w:r>
      <w:r w:rsidRPr="00BA282F">
        <w:rPr>
          <w:noProof/>
        </w:rPr>
        <w:tab/>
      </w:r>
      <w:r w:rsidRPr="00BA282F">
        <w:rPr>
          <w:noProof/>
        </w:rPr>
        <w:fldChar w:fldCharType="begin"/>
      </w:r>
      <w:r w:rsidRPr="00BA282F">
        <w:rPr>
          <w:noProof/>
        </w:rPr>
        <w:instrText xml:space="preserve"> PAGEREF _Toc159568648 \h </w:instrText>
      </w:r>
      <w:r w:rsidRPr="00BA282F">
        <w:rPr>
          <w:noProof/>
        </w:rPr>
      </w:r>
      <w:r w:rsidRPr="00BA282F">
        <w:rPr>
          <w:noProof/>
        </w:rPr>
        <w:fldChar w:fldCharType="separate"/>
      </w:r>
      <w:r w:rsidR="00DE62FD">
        <w:rPr>
          <w:noProof/>
        </w:rPr>
        <w:t>17</w:t>
      </w:r>
      <w:r w:rsidRPr="00BA282F">
        <w:rPr>
          <w:noProof/>
        </w:rPr>
        <w:fldChar w:fldCharType="end"/>
      </w:r>
    </w:p>
    <w:p w:rsidR="00BA282F" w:rsidRDefault="00BA282F">
      <w:pPr>
        <w:pStyle w:val="TOC4"/>
        <w:rPr>
          <w:rFonts w:asciiTheme="minorHAnsi" w:eastAsiaTheme="minorEastAsia" w:hAnsiTheme="minorHAnsi" w:cstheme="minorBidi"/>
          <w:b w:val="0"/>
          <w:noProof/>
          <w:kern w:val="0"/>
          <w:sz w:val="22"/>
          <w:szCs w:val="22"/>
        </w:rPr>
      </w:pPr>
      <w:r>
        <w:rPr>
          <w:noProof/>
        </w:rPr>
        <w:t>Subdivision B—Sheep and lambs owner charge</w:t>
      </w:r>
      <w:r w:rsidRPr="00BA282F">
        <w:rPr>
          <w:b w:val="0"/>
          <w:noProof/>
          <w:sz w:val="18"/>
        </w:rPr>
        <w:tab/>
      </w:r>
      <w:r w:rsidRPr="00BA282F">
        <w:rPr>
          <w:b w:val="0"/>
          <w:noProof/>
          <w:sz w:val="18"/>
        </w:rPr>
        <w:fldChar w:fldCharType="begin"/>
      </w:r>
      <w:r w:rsidRPr="00BA282F">
        <w:rPr>
          <w:b w:val="0"/>
          <w:noProof/>
          <w:sz w:val="18"/>
        </w:rPr>
        <w:instrText xml:space="preserve"> PAGEREF _Toc159568649 \h </w:instrText>
      </w:r>
      <w:r w:rsidRPr="00BA282F">
        <w:rPr>
          <w:b w:val="0"/>
          <w:noProof/>
          <w:sz w:val="18"/>
        </w:rPr>
      </w:r>
      <w:r w:rsidRPr="00BA282F">
        <w:rPr>
          <w:b w:val="0"/>
          <w:noProof/>
          <w:sz w:val="18"/>
        </w:rPr>
        <w:fldChar w:fldCharType="separate"/>
      </w:r>
      <w:r w:rsidR="00DE62FD">
        <w:rPr>
          <w:b w:val="0"/>
          <w:noProof/>
          <w:sz w:val="18"/>
        </w:rPr>
        <w:t>18</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^SL4</w:t>
      </w:r>
      <w:r>
        <w:rPr>
          <w:noProof/>
        </w:rPr>
        <w:tab/>
        <w:t>Imposition of sheep and lambs owner charge</w:t>
      </w:r>
      <w:r w:rsidRPr="00BA282F">
        <w:rPr>
          <w:noProof/>
        </w:rPr>
        <w:tab/>
      </w:r>
      <w:r w:rsidRPr="00BA282F">
        <w:rPr>
          <w:noProof/>
        </w:rPr>
        <w:fldChar w:fldCharType="begin"/>
      </w:r>
      <w:r w:rsidRPr="00BA282F">
        <w:rPr>
          <w:noProof/>
        </w:rPr>
        <w:instrText xml:space="preserve"> PAGEREF _Toc159568650 \h </w:instrText>
      </w:r>
      <w:r w:rsidRPr="00BA282F">
        <w:rPr>
          <w:noProof/>
        </w:rPr>
      </w:r>
      <w:r w:rsidRPr="00BA282F">
        <w:rPr>
          <w:noProof/>
        </w:rPr>
        <w:fldChar w:fldCharType="separate"/>
      </w:r>
      <w:r w:rsidR="00DE62FD">
        <w:rPr>
          <w:noProof/>
        </w:rPr>
        <w:t>18</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^SL5</w:t>
      </w:r>
      <w:r>
        <w:rPr>
          <w:noProof/>
        </w:rPr>
        <w:tab/>
        <w:t>Exemptions from charge</w:t>
      </w:r>
      <w:r w:rsidRPr="00BA282F">
        <w:rPr>
          <w:noProof/>
        </w:rPr>
        <w:tab/>
      </w:r>
      <w:r w:rsidRPr="00BA282F">
        <w:rPr>
          <w:noProof/>
        </w:rPr>
        <w:fldChar w:fldCharType="begin"/>
      </w:r>
      <w:r w:rsidRPr="00BA282F">
        <w:rPr>
          <w:noProof/>
        </w:rPr>
        <w:instrText xml:space="preserve"> PAGEREF _Toc159568651 \h </w:instrText>
      </w:r>
      <w:r w:rsidRPr="00BA282F">
        <w:rPr>
          <w:noProof/>
        </w:rPr>
      </w:r>
      <w:r w:rsidRPr="00BA282F">
        <w:rPr>
          <w:noProof/>
        </w:rPr>
        <w:fldChar w:fldCharType="separate"/>
      </w:r>
      <w:r w:rsidR="00DE62FD">
        <w:rPr>
          <w:noProof/>
        </w:rPr>
        <w:t>18</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^SL6</w:t>
      </w:r>
      <w:r>
        <w:rPr>
          <w:noProof/>
        </w:rPr>
        <w:tab/>
        <w:t>Rate of each charge</w:t>
      </w:r>
      <w:r w:rsidRPr="00BA282F">
        <w:rPr>
          <w:noProof/>
        </w:rPr>
        <w:tab/>
      </w:r>
      <w:r w:rsidRPr="00BA282F">
        <w:rPr>
          <w:noProof/>
        </w:rPr>
        <w:fldChar w:fldCharType="begin"/>
      </w:r>
      <w:r w:rsidRPr="00BA282F">
        <w:rPr>
          <w:noProof/>
        </w:rPr>
        <w:instrText xml:space="preserve"> PAGEREF _Toc159568652 \h </w:instrText>
      </w:r>
      <w:r w:rsidRPr="00BA282F">
        <w:rPr>
          <w:noProof/>
        </w:rPr>
      </w:r>
      <w:r w:rsidRPr="00BA282F">
        <w:rPr>
          <w:noProof/>
        </w:rPr>
        <w:fldChar w:fldCharType="separate"/>
      </w:r>
      <w:r w:rsidR="00DE62FD">
        <w:rPr>
          <w:noProof/>
        </w:rPr>
        <w:t>19</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^SL7</w:t>
      </w:r>
      <w:r>
        <w:rPr>
          <w:noProof/>
        </w:rPr>
        <w:tab/>
        <w:t>Charge payer</w:t>
      </w:r>
      <w:r w:rsidRPr="00BA282F">
        <w:rPr>
          <w:noProof/>
        </w:rPr>
        <w:tab/>
      </w:r>
      <w:r w:rsidRPr="00BA282F">
        <w:rPr>
          <w:noProof/>
        </w:rPr>
        <w:fldChar w:fldCharType="begin"/>
      </w:r>
      <w:r w:rsidRPr="00BA282F">
        <w:rPr>
          <w:noProof/>
        </w:rPr>
        <w:instrText xml:space="preserve"> PAGEREF _Toc159568653 \h </w:instrText>
      </w:r>
      <w:r w:rsidRPr="00BA282F">
        <w:rPr>
          <w:noProof/>
        </w:rPr>
      </w:r>
      <w:r w:rsidRPr="00BA282F">
        <w:rPr>
          <w:noProof/>
        </w:rPr>
        <w:fldChar w:fldCharType="separate"/>
      </w:r>
      <w:r w:rsidR="00DE62FD">
        <w:rPr>
          <w:noProof/>
        </w:rPr>
        <w:t>20</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^SL8</w:t>
      </w:r>
      <w:r>
        <w:rPr>
          <w:noProof/>
        </w:rPr>
        <w:tab/>
        <w:t>Application provisions</w:t>
      </w:r>
      <w:r w:rsidRPr="00BA282F">
        <w:rPr>
          <w:noProof/>
        </w:rPr>
        <w:tab/>
      </w:r>
      <w:r w:rsidRPr="00BA282F">
        <w:rPr>
          <w:noProof/>
        </w:rPr>
        <w:fldChar w:fldCharType="begin"/>
      </w:r>
      <w:r w:rsidRPr="00BA282F">
        <w:rPr>
          <w:noProof/>
        </w:rPr>
        <w:instrText xml:space="preserve"> PAGEREF _Toc159568654 \h </w:instrText>
      </w:r>
      <w:r w:rsidRPr="00BA282F">
        <w:rPr>
          <w:noProof/>
        </w:rPr>
      </w:r>
      <w:r w:rsidRPr="00BA282F">
        <w:rPr>
          <w:noProof/>
        </w:rPr>
        <w:fldChar w:fldCharType="separate"/>
      </w:r>
      <w:r w:rsidR="00DE62FD">
        <w:rPr>
          <w:noProof/>
        </w:rPr>
        <w:t>20</w:t>
      </w:r>
      <w:r w:rsidRPr="00BA282F">
        <w:rPr>
          <w:noProof/>
        </w:rPr>
        <w:fldChar w:fldCharType="end"/>
      </w:r>
    </w:p>
    <w:p w:rsidR="00BA282F" w:rsidRDefault="00BA282F">
      <w:pPr>
        <w:pStyle w:val="TOC2"/>
        <w:rPr>
          <w:rFonts w:asciiTheme="minorHAnsi" w:eastAsiaTheme="minorEastAsia" w:hAnsiTheme="minorHAnsi" w:cstheme="minorBidi"/>
          <w:b w:val="0"/>
          <w:noProof/>
          <w:kern w:val="0"/>
          <w:sz w:val="22"/>
          <w:szCs w:val="22"/>
        </w:rPr>
      </w:pPr>
      <w:r>
        <w:rPr>
          <w:noProof/>
        </w:rPr>
        <w:t>Part 3—Livestock products</w:t>
      </w:r>
      <w:r w:rsidRPr="00BA282F">
        <w:rPr>
          <w:b w:val="0"/>
          <w:noProof/>
          <w:sz w:val="18"/>
        </w:rPr>
        <w:tab/>
      </w:r>
      <w:r w:rsidRPr="00BA282F">
        <w:rPr>
          <w:b w:val="0"/>
          <w:noProof/>
          <w:sz w:val="18"/>
        </w:rPr>
        <w:fldChar w:fldCharType="begin"/>
      </w:r>
      <w:r w:rsidRPr="00BA282F">
        <w:rPr>
          <w:b w:val="0"/>
          <w:noProof/>
          <w:sz w:val="18"/>
        </w:rPr>
        <w:instrText xml:space="preserve"> PAGEREF _Toc159568655 \h </w:instrText>
      </w:r>
      <w:r w:rsidRPr="00BA282F">
        <w:rPr>
          <w:b w:val="0"/>
          <w:noProof/>
          <w:sz w:val="18"/>
        </w:rPr>
      </w:r>
      <w:r w:rsidRPr="00BA282F">
        <w:rPr>
          <w:b w:val="0"/>
          <w:noProof/>
          <w:sz w:val="18"/>
        </w:rPr>
        <w:fldChar w:fldCharType="separate"/>
      </w:r>
      <w:r w:rsidR="00DE62FD">
        <w:rPr>
          <w:b w:val="0"/>
          <w:noProof/>
          <w:sz w:val="18"/>
        </w:rPr>
        <w:t>21</w:t>
      </w:r>
      <w:r w:rsidRPr="00BA282F">
        <w:rPr>
          <w:b w:val="0"/>
          <w:noProof/>
          <w:sz w:val="18"/>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1—Introduction</w:t>
      </w:r>
      <w:r w:rsidRPr="00BA282F">
        <w:rPr>
          <w:b w:val="0"/>
          <w:noProof/>
          <w:sz w:val="18"/>
        </w:rPr>
        <w:tab/>
      </w:r>
      <w:r w:rsidRPr="00BA282F">
        <w:rPr>
          <w:b w:val="0"/>
          <w:noProof/>
          <w:sz w:val="18"/>
        </w:rPr>
        <w:fldChar w:fldCharType="begin"/>
      </w:r>
      <w:r w:rsidRPr="00BA282F">
        <w:rPr>
          <w:b w:val="0"/>
          <w:noProof/>
          <w:sz w:val="18"/>
        </w:rPr>
        <w:instrText xml:space="preserve"> PAGEREF _Toc159568656 \h </w:instrText>
      </w:r>
      <w:r w:rsidRPr="00BA282F">
        <w:rPr>
          <w:b w:val="0"/>
          <w:noProof/>
          <w:sz w:val="18"/>
        </w:rPr>
      </w:r>
      <w:r w:rsidRPr="00BA282F">
        <w:rPr>
          <w:b w:val="0"/>
          <w:noProof/>
          <w:sz w:val="18"/>
        </w:rPr>
        <w:fldChar w:fldCharType="separate"/>
      </w:r>
      <w:r w:rsidR="00DE62FD">
        <w:rPr>
          <w:b w:val="0"/>
          <w:noProof/>
          <w:sz w:val="18"/>
        </w:rPr>
        <w:t>21</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^SO3</w:t>
      </w:r>
      <w:r>
        <w:rPr>
          <w:noProof/>
        </w:rPr>
        <w:tab/>
        <w:t>Simplified outline of this Part</w:t>
      </w:r>
      <w:r w:rsidRPr="00BA282F">
        <w:rPr>
          <w:noProof/>
        </w:rPr>
        <w:tab/>
      </w:r>
      <w:r w:rsidRPr="00BA282F">
        <w:rPr>
          <w:noProof/>
        </w:rPr>
        <w:fldChar w:fldCharType="begin"/>
      </w:r>
      <w:r w:rsidRPr="00BA282F">
        <w:rPr>
          <w:noProof/>
        </w:rPr>
        <w:instrText xml:space="preserve"> PAGEREF _Toc159568657 \h </w:instrText>
      </w:r>
      <w:r w:rsidRPr="00BA282F">
        <w:rPr>
          <w:noProof/>
        </w:rPr>
      </w:r>
      <w:r w:rsidRPr="00BA282F">
        <w:rPr>
          <w:noProof/>
        </w:rPr>
        <w:fldChar w:fldCharType="separate"/>
      </w:r>
      <w:r w:rsidR="00DE62FD">
        <w:rPr>
          <w:noProof/>
        </w:rPr>
        <w:t>21</w:t>
      </w:r>
      <w:r w:rsidRPr="00BA282F">
        <w:rPr>
          <w:noProof/>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2—Wool</w:t>
      </w:r>
      <w:r w:rsidRPr="00BA282F">
        <w:rPr>
          <w:b w:val="0"/>
          <w:noProof/>
          <w:sz w:val="18"/>
        </w:rPr>
        <w:tab/>
      </w:r>
      <w:r w:rsidRPr="00BA282F">
        <w:rPr>
          <w:b w:val="0"/>
          <w:noProof/>
          <w:sz w:val="18"/>
        </w:rPr>
        <w:fldChar w:fldCharType="begin"/>
      </w:r>
      <w:r w:rsidRPr="00BA282F">
        <w:rPr>
          <w:b w:val="0"/>
          <w:noProof/>
          <w:sz w:val="18"/>
        </w:rPr>
        <w:instrText xml:space="preserve"> PAGEREF _Toc159568658 \h </w:instrText>
      </w:r>
      <w:r w:rsidRPr="00BA282F">
        <w:rPr>
          <w:b w:val="0"/>
          <w:noProof/>
          <w:sz w:val="18"/>
        </w:rPr>
      </w:r>
      <w:r w:rsidRPr="00BA282F">
        <w:rPr>
          <w:b w:val="0"/>
          <w:noProof/>
          <w:sz w:val="18"/>
        </w:rPr>
        <w:fldChar w:fldCharType="separate"/>
      </w:r>
      <w:r w:rsidR="00DE62FD">
        <w:rPr>
          <w:b w:val="0"/>
          <w:noProof/>
          <w:sz w:val="18"/>
        </w:rPr>
        <w:t>22</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^WO1</w:t>
      </w:r>
      <w:r>
        <w:rPr>
          <w:noProof/>
        </w:rPr>
        <w:tab/>
        <w:t>Imposition of wool export charge</w:t>
      </w:r>
      <w:r w:rsidRPr="00BA282F">
        <w:rPr>
          <w:noProof/>
        </w:rPr>
        <w:tab/>
      </w:r>
      <w:r w:rsidRPr="00BA282F">
        <w:rPr>
          <w:noProof/>
        </w:rPr>
        <w:fldChar w:fldCharType="begin"/>
      </w:r>
      <w:r w:rsidRPr="00BA282F">
        <w:rPr>
          <w:noProof/>
        </w:rPr>
        <w:instrText xml:space="preserve"> PAGEREF _Toc159568659 \h </w:instrText>
      </w:r>
      <w:r w:rsidRPr="00BA282F">
        <w:rPr>
          <w:noProof/>
        </w:rPr>
      </w:r>
      <w:r w:rsidRPr="00BA282F">
        <w:rPr>
          <w:noProof/>
        </w:rPr>
        <w:fldChar w:fldCharType="separate"/>
      </w:r>
      <w:r w:rsidR="00DE62FD">
        <w:rPr>
          <w:noProof/>
        </w:rPr>
        <w:t>22</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^WO2</w:t>
      </w:r>
      <w:r>
        <w:rPr>
          <w:noProof/>
        </w:rPr>
        <w:tab/>
        <w:t>Exemptions from the charge</w:t>
      </w:r>
      <w:r w:rsidRPr="00BA282F">
        <w:rPr>
          <w:noProof/>
        </w:rPr>
        <w:tab/>
      </w:r>
      <w:r w:rsidRPr="00BA282F">
        <w:rPr>
          <w:noProof/>
        </w:rPr>
        <w:fldChar w:fldCharType="begin"/>
      </w:r>
      <w:r w:rsidRPr="00BA282F">
        <w:rPr>
          <w:noProof/>
        </w:rPr>
        <w:instrText xml:space="preserve"> PAGEREF _Toc159568660 \h </w:instrText>
      </w:r>
      <w:r w:rsidRPr="00BA282F">
        <w:rPr>
          <w:noProof/>
        </w:rPr>
      </w:r>
      <w:r w:rsidRPr="00BA282F">
        <w:rPr>
          <w:noProof/>
        </w:rPr>
        <w:fldChar w:fldCharType="separate"/>
      </w:r>
      <w:r w:rsidR="00DE62FD">
        <w:rPr>
          <w:noProof/>
        </w:rPr>
        <w:t>22</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^WO3</w:t>
      </w:r>
      <w:r>
        <w:rPr>
          <w:noProof/>
        </w:rPr>
        <w:tab/>
        <w:t>Rate of the charge</w:t>
      </w:r>
      <w:r w:rsidRPr="00BA282F">
        <w:rPr>
          <w:noProof/>
        </w:rPr>
        <w:tab/>
      </w:r>
      <w:r w:rsidRPr="00BA282F">
        <w:rPr>
          <w:noProof/>
        </w:rPr>
        <w:fldChar w:fldCharType="begin"/>
      </w:r>
      <w:r w:rsidRPr="00BA282F">
        <w:rPr>
          <w:noProof/>
        </w:rPr>
        <w:instrText xml:space="preserve"> PAGEREF _Toc159568661 \h </w:instrText>
      </w:r>
      <w:r w:rsidRPr="00BA282F">
        <w:rPr>
          <w:noProof/>
        </w:rPr>
      </w:r>
      <w:r w:rsidRPr="00BA282F">
        <w:rPr>
          <w:noProof/>
        </w:rPr>
        <w:fldChar w:fldCharType="separate"/>
      </w:r>
      <w:r w:rsidR="00DE62FD">
        <w:rPr>
          <w:noProof/>
        </w:rPr>
        <w:t>22</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^WO4</w:t>
      </w:r>
      <w:r>
        <w:rPr>
          <w:noProof/>
        </w:rPr>
        <w:tab/>
        <w:t>Charge payer</w:t>
      </w:r>
      <w:r w:rsidRPr="00BA282F">
        <w:rPr>
          <w:noProof/>
        </w:rPr>
        <w:tab/>
      </w:r>
      <w:r w:rsidRPr="00BA282F">
        <w:rPr>
          <w:noProof/>
        </w:rPr>
        <w:fldChar w:fldCharType="begin"/>
      </w:r>
      <w:r w:rsidRPr="00BA282F">
        <w:rPr>
          <w:noProof/>
        </w:rPr>
        <w:instrText xml:space="preserve"> PAGEREF _Toc159568662 \h </w:instrText>
      </w:r>
      <w:r w:rsidRPr="00BA282F">
        <w:rPr>
          <w:noProof/>
        </w:rPr>
      </w:r>
      <w:r w:rsidRPr="00BA282F">
        <w:rPr>
          <w:noProof/>
        </w:rPr>
        <w:fldChar w:fldCharType="separate"/>
      </w:r>
      <w:r w:rsidR="00DE62FD">
        <w:rPr>
          <w:noProof/>
        </w:rPr>
        <w:t>22</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^WO5</w:t>
      </w:r>
      <w:r>
        <w:rPr>
          <w:noProof/>
        </w:rPr>
        <w:tab/>
        <w:t>Application provision</w:t>
      </w:r>
      <w:r w:rsidRPr="00BA282F">
        <w:rPr>
          <w:noProof/>
        </w:rPr>
        <w:tab/>
      </w:r>
      <w:r w:rsidRPr="00BA282F">
        <w:rPr>
          <w:noProof/>
        </w:rPr>
        <w:fldChar w:fldCharType="begin"/>
      </w:r>
      <w:r w:rsidRPr="00BA282F">
        <w:rPr>
          <w:noProof/>
        </w:rPr>
        <w:instrText xml:space="preserve"> PAGEREF _Toc159568663 \h </w:instrText>
      </w:r>
      <w:r w:rsidRPr="00BA282F">
        <w:rPr>
          <w:noProof/>
        </w:rPr>
      </w:r>
      <w:r w:rsidRPr="00BA282F">
        <w:rPr>
          <w:noProof/>
        </w:rPr>
        <w:fldChar w:fldCharType="separate"/>
      </w:r>
      <w:r w:rsidR="00DE62FD">
        <w:rPr>
          <w:noProof/>
        </w:rPr>
        <w:t>22</w:t>
      </w:r>
      <w:r w:rsidRPr="00BA282F">
        <w:rPr>
          <w:noProof/>
        </w:rPr>
        <w:fldChar w:fldCharType="end"/>
      </w:r>
    </w:p>
    <w:p w:rsidR="00BA282F" w:rsidRDefault="00BA282F">
      <w:pPr>
        <w:pStyle w:val="TOC2"/>
        <w:rPr>
          <w:rFonts w:asciiTheme="minorHAnsi" w:eastAsiaTheme="minorEastAsia" w:hAnsiTheme="minorHAnsi" w:cstheme="minorBidi"/>
          <w:b w:val="0"/>
          <w:noProof/>
          <w:kern w:val="0"/>
          <w:sz w:val="22"/>
          <w:szCs w:val="22"/>
        </w:rPr>
      </w:pPr>
      <w:r>
        <w:rPr>
          <w:noProof/>
        </w:rPr>
        <w:t>Part 4—Other animals</w:t>
      </w:r>
      <w:r w:rsidRPr="00BA282F">
        <w:rPr>
          <w:b w:val="0"/>
          <w:noProof/>
          <w:sz w:val="18"/>
        </w:rPr>
        <w:tab/>
      </w:r>
      <w:r w:rsidRPr="00BA282F">
        <w:rPr>
          <w:b w:val="0"/>
          <w:noProof/>
          <w:sz w:val="18"/>
        </w:rPr>
        <w:fldChar w:fldCharType="begin"/>
      </w:r>
      <w:r w:rsidRPr="00BA282F">
        <w:rPr>
          <w:b w:val="0"/>
          <w:noProof/>
          <w:sz w:val="18"/>
        </w:rPr>
        <w:instrText xml:space="preserve"> PAGEREF _Toc159568664 \h </w:instrText>
      </w:r>
      <w:r w:rsidRPr="00BA282F">
        <w:rPr>
          <w:b w:val="0"/>
          <w:noProof/>
          <w:sz w:val="18"/>
        </w:rPr>
      </w:r>
      <w:r w:rsidRPr="00BA282F">
        <w:rPr>
          <w:b w:val="0"/>
          <w:noProof/>
          <w:sz w:val="18"/>
        </w:rPr>
        <w:fldChar w:fldCharType="separate"/>
      </w:r>
      <w:r w:rsidR="00DE62FD">
        <w:rPr>
          <w:b w:val="0"/>
          <w:noProof/>
          <w:sz w:val="18"/>
        </w:rPr>
        <w:t>23</w:t>
      </w:r>
      <w:r w:rsidRPr="00BA282F">
        <w:rPr>
          <w:b w:val="0"/>
          <w:noProof/>
          <w:sz w:val="18"/>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1—Introduction</w:t>
      </w:r>
      <w:r w:rsidRPr="00BA282F">
        <w:rPr>
          <w:b w:val="0"/>
          <w:noProof/>
          <w:sz w:val="18"/>
        </w:rPr>
        <w:tab/>
      </w:r>
      <w:r w:rsidRPr="00BA282F">
        <w:rPr>
          <w:b w:val="0"/>
          <w:noProof/>
          <w:sz w:val="18"/>
        </w:rPr>
        <w:fldChar w:fldCharType="begin"/>
      </w:r>
      <w:r w:rsidRPr="00BA282F">
        <w:rPr>
          <w:b w:val="0"/>
          <w:noProof/>
          <w:sz w:val="18"/>
        </w:rPr>
        <w:instrText xml:space="preserve"> PAGEREF _Toc159568665 \h </w:instrText>
      </w:r>
      <w:r w:rsidRPr="00BA282F">
        <w:rPr>
          <w:b w:val="0"/>
          <w:noProof/>
          <w:sz w:val="18"/>
        </w:rPr>
      </w:r>
      <w:r w:rsidRPr="00BA282F">
        <w:rPr>
          <w:b w:val="0"/>
          <w:noProof/>
          <w:sz w:val="18"/>
        </w:rPr>
        <w:fldChar w:fldCharType="separate"/>
      </w:r>
      <w:r w:rsidR="00DE62FD">
        <w:rPr>
          <w:b w:val="0"/>
          <w:noProof/>
          <w:sz w:val="18"/>
        </w:rPr>
        <w:t>23</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^SO4</w:t>
      </w:r>
      <w:r>
        <w:rPr>
          <w:noProof/>
        </w:rPr>
        <w:tab/>
        <w:t>Simplified outline of this Part</w:t>
      </w:r>
      <w:r w:rsidRPr="00BA282F">
        <w:rPr>
          <w:noProof/>
        </w:rPr>
        <w:tab/>
      </w:r>
      <w:r w:rsidRPr="00BA282F">
        <w:rPr>
          <w:noProof/>
        </w:rPr>
        <w:fldChar w:fldCharType="begin"/>
      </w:r>
      <w:r w:rsidRPr="00BA282F">
        <w:rPr>
          <w:noProof/>
        </w:rPr>
        <w:instrText xml:space="preserve"> PAGEREF _Toc159568666 \h </w:instrText>
      </w:r>
      <w:r w:rsidRPr="00BA282F">
        <w:rPr>
          <w:noProof/>
        </w:rPr>
      </w:r>
      <w:r w:rsidRPr="00BA282F">
        <w:rPr>
          <w:noProof/>
        </w:rPr>
        <w:fldChar w:fldCharType="separate"/>
      </w:r>
      <w:r w:rsidR="00DE62FD">
        <w:rPr>
          <w:noProof/>
        </w:rPr>
        <w:t>23</w:t>
      </w:r>
      <w:r w:rsidRPr="00BA282F">
        <w:rPr>
          <w:noProof/>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2—Farmed prawns</w:t>
      </w:r>
      <w:r w:rsidRPr="00BA282F">
        <w:rPr>
          <w:b w:val="0"/>
          <w:noProof/>
          <w:sz w:val="18"/>
        </w:rPr>
        <w:tab/>
      </w:r>
      <w:r w:rsidRPr="00BA282F">
        <w:rPr>
          <w:b w:val="0"/>
          <w:noProof/>
          <w:sz w:val="18"/>
        </w:rPr>
        <w:fldChar w:fldCharType="begin"/>
      </w:r>
      <w:r w:rsidRPr="00BA282F">
        <w:rPr>
          <w:b w:val="0"/>
          <w:noProof/>
          <w:sz w:val="18"/>
        </w:rPr>
        <w:instrText xml:space="preserve"> PAGEREF _Toc159568667 \h </w:instrText>
      </w:r>
      <w:r w:rsidRPr="00BA282F">
        <w:rPr>
          <w:b w:val="0"/>
          <w:noProof/>
          <w:sz w:val="18"/>
        </w:rPr>
      </w:r>
      <w:r w:rsidRPr="00BA282F">
        <w:rPr>
          <w:b w:val="0"/>
          <w:noProof/>
          <w:sz w:val="18"/>
        </w:rPr>
        <w:fldChar w:fldCharType="separate"/>
      </w:r>
      <w:r w:rsidR="00DE62FD">
        <w:rPr>
          <w:b w:val="0"/>
          <w:noProof/>
          <w:sz w:val="18"/>
        </w:rPr>
        <w:t>24</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^FP1</w:t>
      </w:r>
      <w:r>
        <w:rPr>
          <w:noProof/>
        </w:rPr>
        <w:tab/>
        <w:t>Imposition of farmed prawns export charge and white spot disease repayment export charge</w:t>
      </w:r>
      <w:r w:rsidRPr="00BA282F">
        <w:rPr>
          <w:noProof/>
        </w:rPr>
        <w:tab/>
      </w:r>
      <w:r w:rsidRPr="00BA282F">
        <w:rPr>
          <w:noProof/>
        </w:rPr>
        <w:fldChar w:fldCharType="begin"/>
      </w:r>
      <w:r w:rsidRPr="00BA282F">
        <w:rPr>
          <w:noProof/>
        </w:rPr>
        <w:instrText xml:space="preserve"> PAGEREF _Toc159568668 \h </w:instrText>
      </w:r>
      <w:r w:rsidRPr="00BA282F">
        <w:rPr>
          <w:noProof/>
        </w:rPr>
      </w:r>
      <w:r w:rsidRPr="00BA282F">
        <w:rPr>
          <w:noProof/>
        </w:rPr>
        <w:fldChar w:fldCharType="separate"/>
      </w:r>
      <w:r w:rsidR="00DE62FD">
        <w:rPr>
          <w:noProof/>
        </w:rPr>
        <w:t>24</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^FP2</w:t>
      </w:r>
      <w:r>
        <w:rPr>
          <w:noProof/>
        </w:rPr>
        <w:tab/>
        <w:t>Exemptions from the charge</w:t>
      </w:r>
      <w:r w:rsidRPr="00BA282F">
        <w:rPr>
          <w:noProof/>
        </w:rPr>
        <w:tab/>
      </w:r>
      <w:r w:rsidRPr="00BA282F">
        <w:rPr>
          <w:noProof/>
        </w:rPr>
        <w:fldChar w:fldCharType="begin"/>
      </w:r>
      <w:r w:rsidRPr="00BA282F">
        <w:rPr>
          <w:noProof/>
        </w:rPr>
        <w:instrText xml:space="preserve"> PAGEREF _Toc159568669 \h </w:instrText>
      </w:r>
      <w:r w:rsidRPr="00BA282F">
        <w:rPr>
          <w:noProof/>
        </w:rPr>
      </w:r>
      <w:r w:rsidRPr="00BA282F">
        <w:rPr>
          <w:noProof/>
        </w:rPr>
        <w:fldChar w:fldCharType="separate"/>
      </w:r>
      <w:r w:rsidR="00DE62FD">
        <w:rPr>
          <w:noProof/>
        </w:rPr>
        <w:t>24</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^FP3</w:t>
      </w:r>
      <w:r>
        <w:rPr>
          <w:noProof/>
        </w:rPr>
        <w:tab/>
        <w:t>Rate of the charge</w:t>
      </w:r>
      <w:r w:rsidRPr="00BA282F">
        <w:rPr>
          <w:noProof/>
        </w:rPr>
        <w:tab/>
      </w:r>
      <w:r w:rsidRPr="00BA282F">
        <w:rPr>
          <w:noProof/>
        </w:rPr>
        <w:fldChar w:fldCharType="begin"/>
      </w:r>
      <w:r w:rsidRPr="00BA282F">
        <w:rPr>
          <w:noProof/>
        </w:rPr>
        <w:instrText xml:space="preserve"> PAGEREF _Toc159568670 \h </w:instrText>
      </w:r>
      <w:r w:rsidRPr="00BA282F">
        <w:rPr>
          <w:noProof/>
        </w:rPr>
      </w:r>
      <w:r w:rsidRPr="00BA282F">
        <w:rPr>
          <w:noProof/>
        </w:rPr>
        <w:fldChar w:fldCharType="separate"/>
      </w:r>
      <w:r w:rsidR="00DE62FD">
        <w:rPr>
          <w:noProof/>
        </w:rPr>
        <w:t>25</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^FP4</w:t>
      </w:r>
      <w:r>
        <w:rPr>
          <w:noProof/>
        </w:rPr>
        <w:tab/>
        <w:t>Charge payer</w:t>
      </w:r>
      <w:r w:rsidRPr="00BA282F">
        <w:rPr>
          <w:noProof/>
        </w:rPr>
        <w:tab/>
      </w:r>
      <w:r w:rsidRPr="00BA282F">
        <w:rPr>
          <w:noProof/>
        </w:rPr>
        <w:fldChar w:fldCharType="begin"/>
      </w:r>
      <w:r w:rsidRPr="00BA282F">
        <w:rPr>
          <w:noProof/>
        </w:rPr>
        <w:instrText xml:space="preserve"> PAGEREF _Toc159568671 \h </w:instrText>
      </w:r>
      <w:r w:rsidRPr="00BA282F">
        <w:rPr>
          <w:noProof/>
        </w:rPr>
      </w:r>
      <w:r w:rsidRPr="00BA282F">
        <w:rPr>
          <w:noProof/>
        </w:rPr>
        <w:fldChar w:fldCharType="separate"/>
      </w:r>
      <w:r w:rsidR="00DE62FD">
        <w:rPr>
          <w:noProof/>
        </w:rPr>
        <w:t>25</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^FP5</w:t>
      </w:r>
      <w:r>
        <w:rPr>
          <w:noProof/>
        </w:rPr>
        <w:tab/>
        <w:t>Application provision</w:t>
      </w:r>
      <w:r w:rsidRPr="00BA282F">
        <w:rPr>
          <w:noProof/>
        </w:rPr>
        <w:tab/>
      </w:r>
      <w:r w:rsidRPr="00BA282F">
        <w:rPr>
          <w:noProof/>
        </w:rPr>
        <w:fldChar w:fldCharType="begin"/>
      </w:r>
      <w:r w:rsidRPr="00BA282F">
        <w:rPr>
          <w:noProof/>
        </w:rPr>
        <w:instrText xml:space="preserve"> PAGEREF _Toc159568672 \h </w:instrText>
      </w:r>
      <w:r w:rsidRPr="00BA282F">
        <w:rPr>
          <w:noProof/>
        </w:rPr>
      </w:r>
      <w:r w:rsidRPr="00BA282F">
        <w:rPr>
          <w:noProof/>
        </w:rPr>
        <w:fldChar w:fldCharType="separate"/>
      </w:r>
      <w:r w:rsidR="00DE62FD">
        <w:rPr>
          <w:noProof/>
        </w:rPr>
        <w:t>25</w:t>
      </w:r>
      <w:r w:rsidRPr="00BA282F">
        <w:rPr>
          <w:noProof/>
        </w:rPr>
        <w:fldChar w:fldCharType="end"/>
      </w:r>
    </w:p>
    <w:p w:rsidR="00BA282F" w:rsidRDefault="00BA282F">
      <w:pPr>
        <w:pStyle w:val="TOC1"/>
        <w:rPr>
          <w:rFonts w:asciiTheme="minorHAnsi" w:eastAsiaTheme="minorEastAsia" w:hAnsiTheme="minorHAnsi" w:cstheme="minorBidi"/>
          <w:b w:val="0"/>
          <w:noProof/>
          <w:kern w:val="0"/>
          <w:sz w:val="22"/>
          <w:szCs w:val="22"/>
        </w:rPr>
      </w:pPr>
      <w:r>
        <w:rPr>
          <w:noProof/>
        </w:rPr>
        <w:t>Schedule 2—Plants and plant products</w:t>
      </w:r>
      <w:r w:rsidRPr="00BA282F">
        <w:rPr>
          <w:b w:val="0"/>
          <w:noProof/>
          <w:sz w:val="18"/>
        </w:rPr>
        <w:tab/>
      </w:r>
      <w:r w:rsidRPr="00BA282F">
        <w:rPr>
          <w:b w:val="0"/>
          <w:noProof/>
          <w:sz w:val="18"/>
        </w:rPr>
        <w:fldChar w:fldCharType="begin"/>
      </w:r>
      <w:r w:rsidRPr="00BA282F">
        <w:rPr>
          <w:b w:val="0"/>
          <w:noProof/>
          <w:sz w:val="18"/>
        </w:rPr>
        <w:instrText xml:space="preserve"> PAGEREF _Toc159568673 \h </w:instrText>
      </w:r>
      <w:r w:rsidRPr="00BA282F">
        <w:rPr>
          <w:b w:val="0"/>
          <w:noProof/>
          <w:sz w:val="18"/>
        </w:rPr>
      </w:r>
      <w:r w:rsidRPr="00BA282F">
        <w:rPr>
          <w:b w:val="0"/>
          <w:noProof/>
          <w:sz w:val="18"/>
        </w:rPr>
        <w:fldChar w:fldCharType="separate"/>
      </w:r>
      <w:r w:rsidR="00DE62FD">
        <w:rPr>
          <w:b w:val="0"/>
          <w:noProof/>
          <w:sz w:val="18"/>
        </w:rPr>
        <w:t>26</w:t>
      </w:r>
      <w:r w:rsidRPr="00BA282F">
        <w:rPr>
          <w:b w:val="0"/>
          <w:noProof/>
          <w:sz w:val="18"/>
        </w:rPr>
        <w:fldChar w:fldCharType="end"/>
      </w:r>
    </w:p>
    <w:p w:rsidR="00BA282F" w:rsidRDefault="00BA282F">
      <w:pPr>
        <w:pStyle w:val="TOC2"/>
        <w:rPr>
          <w:rFonts w:asciiTheme="minorHAnsi" w:eastAsiaTheme="minorEastAsia" w:hAnsiTheme="minorHAnsi" w:cstheme="minorBidi"/>
          <w:b w:val="0"/>
          <w:noProof/>
          <w:kern w:val="0"/>
          <w:sz w:val="22"/>
          <w:szCs w:val="22"/>
        </w:rPr>
      </w:pPr>
      <w:r>
        <w:rPr>
          <w:noProof/>
        </w:rPr>
        <w:t>Part 1—Crops</w:t>
      </w:r>
      <w:r w:rsidRPr="00BA282F">
        <w:rPr>
          <w:b w:val="0"/>
          <w:noProof/>
          <w:sz w:val="18"/>
        </w:rPr>
        <w:tab/>
      </w:r>
      <w:r w:rsidRPr="00BA282F">
        <w:rPr>
          <w:b w:val="0"/>
          <w:noProof/>
          <w:sz w:val="18"/>
        </w:rPr>
        <w:fldChar w:fldCharType="begin"/>
      </w:r>
      <w:r w:rsidRPr="00BA282F">
        <w:rPr>
          <w:b w:val="0"/>
          <w:noProof/>
          <w:sz w:val="18"/>
        </w:rPr>
        <w:instrText xml:space="preserve"> PAGEREF _Toc159568674 \h </w:instrText>
      </w:r>
      <w:r w:rsidRPr="00BA282F">
        <w:rPr>
          <w:b w:val="0"/>
          <w:noProof/>
          <w:sz w:val="18"/>
        </w:rPr>
      </w:r>
      <w:r w:rsidRPr="00BA282F">
        <w:rPr>
          <w:b w:val="0"/>
          <w:noProof/>
          <w:sz w:val="18"/>
        </w:rPr>
        <w:fldChar w:fldCharType="separate"/>
      </w:r>
      <w:r w:rsidR="00DE62FD">
        <w:rPr>
          <w:b w:val="0"/>
          <w:noProof/>
          <w:sz w:val="18"/>
        </w:rPr>
        <w:t>26</w:t>
      </w:r>
      <w:r w:rsidRPr="00BA282F">
        <w:rPr>
          <w:b w:val="0"/>
          <w:noProof/>
          <w:sz w:val="18"/>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1—Introduction</w:t>
      </w:r>
      <w:r w:rsidRPr="00BA282F">
        <w:rPr>
          <w:b w:val="0"/>
          <w:noProof/>
          <w:sz w:val="18"/>
        </w:rPr>
        <w:tab/>
      </w:r>
      <w:r w:rsidRPr="00BA282F">
        <w:rPr>
          <w:b w:val="0"/>
          <w:noProof/>
          <w:sz w:val="18"/>
        </w:rPr>
        <w:fldChar w:fldCharType="begin"/>
      </w:r>
      <w:r w:rsidRPr="00BA282F">
        <w:rPr>
          <w:b w:val="0"/>
          <w:noProof/>
          <w:sz w:val="18"/>
        </w:rPr>
        <w:instrText xml:space="preserve"> PAGEREF _Toc159568675 \h </w:instrText>
      </w:r>
      <w:r w:rsidRPr="00BA282F">
        <w:rPr>
          <w:b w:val="0"/>
          <w:noProof/>
          <w:sz w:val="18"/>
        </w:rPr>
      </w:r>
      <w:r w:rsidRPr="00BA282F">
        <w:rPr>
          <w:b w:val="0"/>
          <w:noProof/>
          <w:sz w:val="18"/>
        </w:rPr>
        <w:fldChar w:fldCharType="separate"/>
      </w:r>
      <w:r w:rsidR="00DE62FD">
        <w:rPr>
          <w:b w:val="0"/>
          <w:noProof/>
          <w:sz w:val="18"/>
        </w:rPr>
        <w:t>26</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^SO5</w:t>
      </w:r>
      <w:r>
        <w:rPr>
          <w:noProof/>
        </w:rPr>
        <w:tab/>
        <w:t>Simplified outline of this Part</w:t>
      </w:r>
      <w:r w:rsidRPr="00BA282F">
        <w:rPr>
          <w:noProof/>
        </w:rPr>
        <w:tab/>
      </w:r>
      <w:r w:rsidRPr="00BA282F">
        <w:rPr>
          <w:noProof/>
        </w:rPr>
        <w:fldChar w:fldCharType="begin"/>
      </w:r>
      <w:r w:rsidRPr="00BA282F">
        <w:rPr>
          <w:noProof/>
        </w:rPr>
        <w:instrText xml:space="preserve"> PAGEREF _Toc159568676 \h </w:instrText>
      </w:r>
      <w:r w:rsidRPr="00BA282F">
        <w:rPr>
          <w:noProof/>
        </w:rPr>
      </w:r>
      <w:r w:rsidRPr="00BA282F">
        <w:rPr>
          <w:noProof/>
        </w:rPr>
        <w:fldChar w:fldCharType="separate"/>
      </w:r>
      <w:r w:rsidR="00DE62FD">
        <w:rPr>
          <w:noProof/>
        </w:rPr>
        <w:t>26</w:t>
      </w:r>
      <w:r w:rsidRPr="00BA282F">
        <w:rPr>
          <w:noProof/>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2—Cotton</w:t>
      </w:r>
      <w:r w:rsidRPr="00BA282F">
        <w:rPr>
          <w:b w:val="0"/>
          <w:noProof/>
          <w:sz w:val="18"/>
        </w:rPr>
        <w:tab/>
      </w:r>
      <w:r w:rsidRPr="00BA282F">
        <w:rPr>
          <w:b w:val="0"/>
          <w:noProof/>
          <w:sz w:val="18"/>
        </w:rPr>
        <w:fldChar w:fldCharType="begin"/>
      </w:r>
      <w:r w:rsidRPr="00BA282F">
        <w:rPr>
          <w:b w:val="0"/>
          <w:noProof/>
          <w:sz w:val="18"/>
        </w:rPr>
        <w:instrText xml:space="preserve"> PAGEREF _Toc159568677 \h </w:instrText>
      </w:r>
      <w:r w:rsidRPr="00BA282F">
        <w:rPr>
          <w:b w:val="0"/>
          <w:noProof/>
          <w:sz w:val="18"/>
        </w:rPr>
      </w:r>
      <w:r w:rsidRPr="00BA282F">
        <w:rPr>
          <w:b w:val="0"/>
          <w:noProof/>
          <w:sz w:val="18"/>
        </w:rPr>
        <w:fldChar w:fldCharType="separate"/>
      </w:r>
      <w:r w:rsidR="00DE62FD">
        <w:rPr>
          <w:b w:val="0"/>
          <w:noProof/>
          <w:sz w:val="18"/>
        </w:rPr>
        <w:t>27</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^SC1</w:t>
      </w:r>
      <w:r>
        <w:rPr>
          <w:noProof/>
        </w:rPr>
        <w:tab/>
        <w:t>Imposition of seed cotton export charge</w:t>
      </w:r>
      <w:r w:rsidRPr="00BA282F">
        <w:rPr>
          <w:noProof/>
        </w:rPr>
        <w:tab/>
      </w:r>
      <w:r w:rsidRPr="00BA282F">
        <w:rPr>
          <w:noProof/>
        </w:rPr>
        <w:fldChar w:fldCharType="begin"/>
      </w:r>
      <w:r w:rsidRPr="00BA282F">
        <w:rPr>
          <w:noProof/>
        </w:rPr>
        <w:instrText xml:space="preserve"> PAGEREF _Toc159568678 \h </w:instrText>
      </w:r>
      <w:r w:rsidRPr="00BA282F">
        <w:rPr>
          <w:noProof/>
        </w:rPr>
      </w:r>
      <w:r w:rsidRPr="00BA282F">
        <w:rPr>
          <w:noProof/>
        </w:rPr>
        <w:fldChar w:fldCharType="separate"/>
      </w:r>
      <w:r w:rsidR="00DE62FD">
        <w:rPr>
          <w:noProof/>
        </w:rPr>
        <w:t>27</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lastRenderedPageBreak/>
        <w:t>^SC2</w:t>
      </w:r>
      <w:r>
        <w:rPr>
          <w:noProof/>
        </w:rPr>
        <w:tab/>
        <w:t>Rate of the charge</w:t>
      </w:r>
      <w:r w:rsidRPr="00BA282F">
        <w:rPr>
          <w:noProof/>
        </w:rPr>
        <w:tab/>
      </w:r>
      <w:r w:rsidRPr="00BA282F">
        <w:rPr>
          <w:noProof/>
        </w:rPr>
        <w:fldChar w:fldCharType="begin"/>
      </w:r>
      <w:r w:rsidRPr="00BA282F">
        <w:rPr>
          <w:noProof/>
        </w:rPr>
        <w:instrText xml:space="preserve"> PAGEREF _Toc159568679 \h </w:instrText>
      </w:r>
      <w:r w:rsidRPr="00BA282F">
        <w:rPr>
          <w:noProof/>
        </w:rPr>
      </w:r>
      <w:r w:rsidRPr="00BA282F">
        <w:rPr>
          <w:noProof/>
        </w:rPr>
        <w:fldChar w:fldCharType="separate"/>
      </w:r>
      <w:r w:rsidR="00DE62FD">
        <w:rPr>
          <w:noProof/>
        </w:rPr>
        <w:t>27</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^SC3</w:t>
      </w:r>
      <w:r>
        <w:rPr>
          <w:noProof/>
        </w:rPr>
        <w:tab/>
        <w:t>Charge payer</w:t>
      </w:r>
      <w:r w:rsidRPr="00BA282F">
        <w:rPr>
          <w:noProof/>
        </w:rPr>
        <w:tab/>
      </w:r>
      <w:r w:rsidRPr="00BA282F">
        <w:rPr>
          <w:noProof/>
        </w:rPr>
        <w:fldChar w:fldCharType="begin"/>
      </w:r>
      <w:r w:rsidRPr="00BA282F">
        <w:rPr>
          <w:noProof/>
        </w:rPr>
        <w:instrText xml:space="preserve"> PAGEREF _Toc159568680 \h </w:instrText>
      </w:r>
      <w:r w:rsidRPr="00BA282F">
        <w:rPr>
          <w:noProof/>
        </w:rPr>
      </w:r>
      <w:r w:rsidRPr="00BA282F">
        <w:rPr>
          <w:noProof/>
        </w:rPr>
        <w:fldChar w:fldCharType="separate"/>
      </w:r>
      <w:r w:rsidR="00DE62FD">
        <w:rPr>
          <w:noProof/>
        </w:rPr>
        <w:t>27</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^SC4</w:t>
      </w:r>
      <w:r>
        <w:rPr>
          <w:noProof/>
        </w:rPr>
        <w:tab/>
        <w:t>Application provision</w:t>
      </w:r>
      <w:r w:rsidRPr="00BA282F">
        <w:rPr>
          <w:noProof/>
        </w:rPr>
        <w:tab/>
      </w:r>
      <w:r w:rsidRPr="00BA282F">
        <w:rPr>
          <w:noProof/>
        </w:rPr>
        <w:fldChar w:fldCharType="begin"/>
      </w:r>
      <w:r w:rsidRPr="00BA282F">
        <w:rPr>
          <w:noProof/>
        </w:rPr>
        <w:instrText xml:space="preserve"> PAGEREF _Toc159568681 \h </w:instrText>
      </w:r>
      <w:r w:rsidRPr="00BA282F">
        <w:rPr>
          <w:noProof/>
        </w:rPr>
      </w:r>
      <w:r w:rsidRPr="00BA282F">
        <w:rPr>
          <w:noProof/>
        </w:rPr>
        <w:fldChar w:fldCharType="separate"/>
      </w:r>
      <w:r w:rsidR="00DE62FD">
        <w:rPr>
          <w:noProof/>
        </w:rPr>
        <w:t>27</w:t>
      </w:r>
      <w:r w:rsidRPr="00BA282F">
        <w:rPr>
          <w:noProof/>
        </w:rPr>
        <w:fldChar w:fldCharType="end"/>
      </w:r>
    </w:p>
    <w:p w:rsidR="00BA282F" w:rsidRDefault="00BA282F">
      <w:pPr>
        <w:pStyle w:val="TOC2"/>
        <w:rPr>
          <w:rFonts w:asciiTheme="minorHAnsi" w:eastAsiaTheme="minorEastAsia" w:hAnsiTheme="minorHAnsi" w:cstheme="minorBidi"/>
          <w:b w:val="0"/>
          <w:noProof/>
          <w:kern w:val="0"/>
          <w:sz w:val="22"/>
          <w:szCs w:val="22"/>
        </w:rPr>
      </w:pPr>
      <w:r>
        <w:rPr>
          <w:noProof/>
        </w:rPr>
        <w:t>Part 2—Forestry</w:t>
      </w:r>
      <w:r w:rsidRPr="00BA282F">
        <w:rPr>
          <w:b w:val="0"/>
          <w:noProof/>
          <w:sz w:val="18"/>
        </w:rPr>
        <w:tab/>
      </w:r>
      <w:r w:rsidRPr="00BA282F">
        <w:rPr>
          <w:b w:val="0"/>
          <w:noProof/>
          <w:sz w:val="18"/>
        </w:rPr>
        <w:fldChar w:fldCharType="begin"/>
      </w:r>
      <w:r w:rsidRPr="00BA282F">
        <w:rPr>
          <w:b w:val="0"/>
          <w:noProof/>
          <w:sz w:val="18"/>
        </w:rPr>
        <w:instrText xml:space="preserve"> PAGEREF _Toc159568682 \h </w:instrText>
      </w:r>
      <w:r w:rsidRPr="00BA282F">
        <w:rPr>
          <w:b w:val="0"/>
          <w:noProof/>
          <w:sz w:val="18"/>
        </w:rPr>
      </w:r>
      <w:r w:rsidRPr="00BA282F">
        <w:rPr>
          <w:b w:val="0"/>
          <w:noProof/>
          <w:sz w:val="18"/>
        </w:rPr>
        <w:fldChar w:fldCharType="separate"/>
      </w:r>
      <w:r w:rsidR="00DE62FD">
        <w:rPr>
          <w:b w:val="0"/>
          <w:noProof/>
          <w:sz w:val="18"/>
        </w:rPr>
        <w:t>28</w:t>
      </w:r>
      <w:r w:rsidRPr="00BA282F">
        <w:rPr>
          <w:b w:val="0"/>
          <w:noProof/>
          <w:sz w:val="18"/>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1—Introduction</w:t>
      </w:r>
      <w:r w:rsidRPr="00BA282F">
        <w:rPr>
          <w:b w:val="0"/>
          <w:noProof/>
          <w:sz w:val="18"/>
        </w:rPr>
        <w:tab/>
      </w:r>
      <w:r w:rsidRPr="00BA282F">
        <w:rPr>
          <w:b w:val="0"/>
          <w:noProof/>
          <w:sz w:val="18"/>
        </w:rPr>
        <w:fldChar w:fldCharType="begin"/>
      </w:r>
      <w:r w:rsidRPr="00BA282F">
        <w:rPr>
          <w:b w:val="0"/>
          <w:noProof/>
          <w:sz w:val="18"/>
        </w:rPr>
        <w:instrText xml:space="preserve"> PAGEREF _Toc159568683 \h </w:instrText>
      </w:r>
      <w:r w:rsidRPr="00BA282F">
        <w:rPr>
          <w:b w:val="0"/>
          <w:noProof/>
          <w:sz w:val="18"/>
        </w:rPr>
      </w:r>
      <w:r w:rsidRPr="00BA282F">
        <w:rPr>
          <w:b w:val="0"/>
          <w:noProof/>
          <w:sz w:val="18"/>
        </w:rPr>
        <w:fldChar w:fldCharType="separate"/>
      </w:r>
      <w:r w:rsidR="00DE62FD">
        <w:rPr>
          <w:b w:val="0"/>
          <w:noProof/>
          <w:sz w:val="18"/>
        </w:rPr>
        <w:t>28</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^SO6</w:t>
      </w:r>
      <w:r>
        <w:rPr>
          <w:noProof/>
        </w:rPr>
        <w:tab/>
        <w:t>Simplified outline of this Part</w:t>
      </w:r>
      <w:r w:rsidRPr="00BA282F">
        <w:rPr>
          <w:noProof/>
        </w:rPr>
        <w:tab/>
      </w:r>
      <w:r w:rsidRPr="00BA282F">
        <w:rPr>
          <w:noProof/>
        </w:rPr>
        <w:fldChar w:fldCharType="begin"/>
      </w:r>
      <w:r w:rsidRPr="00BA282F">
        <w:rPr>
          <w:noProof/>
        </w:rPr>
        <w:instrText xml:space="preserve"> PAGEREF _Toc159568684 \h </w:instrText>
      </w:r>
      <w:r w:rsidRPr="00BA282F">
        <w:rPr>
          <w:noProof/>
        </w:rPr>
      </w:r>
      <w:r w:rsidRPr="00BA282F">
        <w:rPr>
          <w:noProof/>
        </w:rPr>
        <w:fldChar w:fldCharType="separate"/>
      </w:r>
      <w:r w:rsidR="00DE62FD">
        <w:rPr>
          <w:noProof/>
        </w:rPr>
        <w:t>28</w:t>
      </w:r>
      <w:r w:rsidRPr="00BA282F">
        <w:rPr>
          <w:noProof/>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2—Forest industries export charge</w:t>
      </w:r>
      <w:r w:rsidRPr="00BA282F">
        <w:rPr>
          <w:b w:val="0"/>
          <w:noProof/>
          <w:sz w:val="18"/>
        </w:rPr>
        <w:tab/>
      </w:r>
      <w:r w:rsidRPr="00BA282F">
        <w:rPr>
          <w:b w:val="0"/>
          <w:noProof/>
          <w:sz w:val="18"/>
        </w:rPr>
        <w:fldChar w:fldCharType="begin"/>
      </w:r>
      <w:r w:rsidRPr="00BA282F">
        <w:rPr>
          <w:b w:val="0"/>
          <w:noProof/>
          <w:sz w:val="18"/>
        </w:rPr>
        <w:instrText xml:space="preserve"> PAGEREF _Toc159568685 \h </w:instrText>
      </w:r>
      <w:r w:rsidRPr="00BA282F">
        <w:rPr>
          <w:b w:val="0"/>
          <w:noProof/>
          <w:sz w:val="18"/>
        </w:rPr>
      </w:r>
      <w:r w:rsidRPr="00BA282F">
        <w:rPr>
          <w:b w:val="0"/>
          <w:noProof/>
          <w:sz w:val="18"/>
        </w:rPr>
        <w:fldChar w:fldCharType="separate"/>
      </w:r>
      <w:r w:rsidR="00DE62FD">
        <w:rPr>
          <w:b w:val="0"/>
          <w:noProof/>
          <w:sz w:val="18"/>
        </w:rPr>
        <w:t>29</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^FIE1</w:t>
      </w:r>
      <w:r>
        <w:rPr>
          <w:noProof/>
        </w:rPr>
        <w:tab/>
        <w:t>Imposition of forest industries export charge</w:t>
      </w:r>
      <w:r w:rsidRPr="00BA282F">
        <w:rPr>
          <w:noProof/>
        </w:rPr>
        <w:tab/>
      </w:r>
      <w:r w:rsidRPr="00BA282F">
        <w:rPr>
          <w:noProof/>
        </w:rPr>
        <w:fldChar w:fldCharType="begin"/>
      </w:r>
      <w:r w:rsidRPr="00BA282F">
        <w:rPr>
          <w:noProof/>
        </w:rPr>
        <w:instrText xml:space="preserve"> PAGEREF _Toc159568686 \h </w:instrText>
      </w:r>
      <w:r w:rsidRPr="00BA282F">
        <w:rPr>
          <w:noProof/>
        </w:rPr>
      </w:r>
      <w:r w:rsidRPr="00BA282F">
        <w:rPr>
          <w:noProof/>
        </w:rPr>
        <w:fldChar w:fldCharType="separate"/>
      </w:r>
      <w:r w:rsidR="00DE62FD">
        <w:rPr>
          <w:noProof/>
        </w:rPr>
        <w:t>29</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^FIE2</w:t>
      </w:r>
      <w:r>
        <w:rPr>
          <w:noProof/>
        </w:rPr>
        <w:tab/>
        <w:t>Exemptions from the charge</w:t>
      </w:r>
      <w:r w:rsidRPr="00BA282F">
        <w:rPr>
          <w:noProof/>
        </w:rPr>
        <w:tab/>
      </w:r>
      <w:r w:rsidRPr="00BA282F">
        <w:rPr>
          <w:noProof/>
        </w:rPr>
        <w:fldChar w:fldCharType="begin"/>
      </w:r>
      <w:r w:rsidRPr="00BA282F">
        <w:rPr>
          <w:noProof/>
        </w:rPr>
        <w:instrText xml:space="preserve"> PAGEREF _Toc159568687 \h </w:instrText>
      </w:r>
      <w:r w:rsidRPr="00BA282F">
        <w:rPr>
          <w:noProof/>
        </w:rPr>
      </w:r>
      <w:r w:rsidRPr="00BA282F">
        <w:rPr>
          <w:noProof/>
        </w:rPr>
        <w:fldChar w:fldCharType="separate"/>
      </w:r>
      <w:r w:rsidR="00DE62FD">
        <w:rPr>
          <w:noProof/>
        </w:rPr>
        <w:t>29</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^FIE3</w:t>
      </w:r>
      <w:r>
        <w:rPr>
          <w:noProof/>
        </w:rPr>
        <w:tab/>
        <w:t>Rate of the charge</w:t>
      </w:r>
      <w:r w:rsidRPr="00BA282F">
        <w:rPr>
          <w:noProof/>
        </w:rPr>
        <w:tab/>
      </w:r>
      <w:r w:rsidRPr="00BA282F">
        <w:rPr>
          <w:noProof/>
        </w:rPr>
        <w:fldChar w:fldCharType="begin"/>
      </w:r>
      <w:r w:rsidRPr="00BA282F">
        <w:rPr>
          <w:noProof/>
        </w:rPr>
        <w:instrText xml:space="preserve"> PAGEREF _Toc159568688 \h </w:instrText>
      </w:r>
      <w:r w:rsidRPr="00BA282F">
        <w:rPr>
          <w:noProof/>
        </w:rPr>
      </w:r>
      <w:r w:rsidRPr="00BA282F">
        <w:rPr>
          <w:noProof/>
        </w:rPr>
        <w:fldChar w:fldCharType="separate"/>
      </w:r>
      <w:r w:rsidR="00DE62FD">
        <w:rPr>
          <w:noProof/>
        </w:rPr>
        <w:t>29</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^FIE4</w:t>
      </w:r>
      <w:r>
        <w:rPr>
          <w:noProof/>
        </w:rPr>
        <w:tab/>
        <w:t>Charge payer</w:t>
      </w:r>
      <w:r w:rsidRPr="00BA282F">
        <w:rPr>
          <w:noProof/>
        </w:rPr>
        <w:tab/>
      </w:r>
      <w:r w:rsidRPr="00BA282F">
        <w:rPr>
          <w:noProof/>
        </w:rPr>
        <w:fldChar w:fldCharType="begin"/>
      </w:r>
      <w:r w:rsidRPr="00BA282F">
        <w:rPr>
          <w:noProof/>
        </w:rPr>
        <w:instrText xml:space="preserve"> PAGEREF _Toc159568689 \h </w:instrText>
      </w:r>
      <w:r w:rsidRPr="00BA282F">
        <w:rPr>
          <w:noProof/>
        </w:rPr>
      </w:r>
      <w:r w:rsidRPr="00BA282F">
        <w:rPr>
          <w:noProof/>
        </w:rPr>
        <w:fldChar w:fldCharType="separate"/>
      </w:r>
      <w:r w:rsidR="00DE62FD">
        <w:rPr>
          <w:noProof/>
        </w:rPr>
        <w:t>30</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^FIE5</w:t>
      </w:r>
      <w:r>
        <w:rPr>
          <w:noProof/>
        </w:rPr>
        <w:tab/>
        <w:t>Application provision</w:t>
      </w:r>
      <w:r w:rsidRPr="00BA282F">
        <w:rPr>
          <w:noProof/>
        </w:rPr>
        <w:tab/>
      </w:r>
      <w:r w:rsidRPr="00BA282F">
        <w:rPr>
          <w:noProof/>
        </w:rPr>
        <w:fldChar w:fldCharType="begin"/>
      </w:r>
      <w:r w:rsidRPr="00BA282F">
        <w:rPr>
          <w:noProof/>
        </w:rPr>
        <w:instrText xml:space="preserve"> PAGEREF _Toc159568690 \h </w:instrText>
      </w:r>
      <w:r w:rsidRPr="00BA282F">
        <w:rPr>
          <w:noProof/>
        </w:rPr>
      </w:r>
      <w:r w:rsidRPr="00BA282F">
        <w:rPr>
          <w:noProof/>
        </w:rPr>
        <w:fldChar w:fldCharType="separate"/>
      </w:r>
      <w:r w:rsidR="00DE62FD">
        <w:rPr>
          <w:noProof/>
        </w:rPr>
        <w:t>30</w:t>
      </w:r>
      <w:r w:rsidRPr="00BA282F">
        <w:rPr>
          <w:noProof/>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3—Forest products import charge</w:t>
      </w:r>
      <w:r w:rsidRPr="00BA282F">
        <w:rPr>
          <w:b w:val="0"/>
          <w:noProof/>
          <w:sz w:val="18"/>
        </w:rPr>
        <w:tab/>
      </w:r>
      <w:r w:rsidRPr="00BA282F">
        <w:rPr>
          <w:b w:val="0"/>
          <w:noProof/>
          <w:sz w:val="18"/>
        </w:rPr>
        <w:fldChar w:fldCharType="begin"/>
      </w:r>
      <w:r w:rsidRPr="00BA282F">
        <w:rPr>
          <w:b w:val="0"/>
          <w:noProof/>
          <w:sz w:val="18"/>
        </w:rPr>
        <w:instrText xml:space="preserve"> PAGEREF _Toc159568691 \h </w:instrText>
      </w:r>
      <w:r w:rsidRPr="00BA282F">
        <w:rPr>
          <w:b w:val="0"/>
          <w:noProof/>
          <w:sz w:val="18"/>
        </w:rPr>
      </w:r>
      <w:r w:rsidRPr="00BA282F">
        <w:rPr>
          <w:b w:val="0"/>
          <w:noProof/>
          <w:sz w:val="18"/>
        </w:rPr>
        <w:fldChar w:fldCharType="separate"/>
      </w:r>
      <w:r w:rsidR="00DE62FD">
        <w:rPr>
          <w:b w:val="0"/>
          <w:noProof/>
          <w:sz w:val="18"/>
        </w:rPr>
        <w:t>31</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^FIC1</w:t>
      </w:r>
      <w:r>
        <w:rPr>
          <w:noProof/>
        </w:rPr>
        <w:tab/>
        <w:t>Imposition of forest products import charge</w:t>
      </w:r>
      <w:r w:rsidRPr="00BA282F">
        <w:rPr>
          <w:noProof/>
        </w:rPr>
        <w:tab/>
      </w:r>
      <w:r w:rsidRPr="00BA282F">
        <w:rPr>
          <w:noProof/>
        </w:rPr>
        <w:fldChar w:fldCharType="begin"/>
      </w:r>
      <w:r w:rsidRPr="00BA282F">
        <w:rPr>
          <w:noProof/>
        </w:rPr>
        <w:instrText xml:space="preserve"> PAGEREF _Toc159568692 \h </w:instrText>
      </w:r>
      <w:r w:rsidRPr="00BA282F">
        <w:rPr>
          <w:noProof/>
        </w:rPr>
      </w:r>
      <w:r w:rsidRPr="00BA282F">
        <w:rPr>
          <w:noProof/>
        </w:rPr>
        <w:fldChar w:fldCharType="separate"/>
      </w:r>
      <w:r w:rsidR="00DE62FD">
        <w:rPr>
          <w:noProof/>
        </w:rPr>
        <w:t>31</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^FIC2</w:t>
      </w:r>
      <w:r>
        <w:rPr>
          <w:noProof/>
        </w:rPr>
        <w:tab/>
        <w:t>Exemptions from the charge</w:t>
      </w:r>
      <w:r w:rsidRPr="00BA282F">
        <w:rPr>
          <w:noProof/>
        </w:rPr>
        <w:tab/>
      </w:r>
      <w:r w:rsidRPr="00BA282F">
        <w:rPr>
          <w:noProof/>
        </w:rPr>
        <w:fldChar w:fldCharType="begin"/>
      </w:r>
      <w:r w:rsidRPr="00BA282F">
        <w:rPr>
          <w:noProof/>
        </w:rPr>
        <w:instrText xml:space="preserve"> PAGEREF _Toc159568693 \h </w:instrText>
      </w:r>
      <w:r w:rsidRPr="00BA282F">
        <w:rPr>
          <w:noProof/>
        </w:rPr>
      </w:r>
      <w:r w:rsidRPr="00BA282F">
        <w:rPr>
          <w:noProof/>
        </w:rPr>
        <w:fldChar w:fldCharType="separate"/>
      </w:r>
      <w:r w:rsidR="00DE62FD">
        <w:rPr>
          <w:noProof/>
        </w:rPr>
        <w:t>31</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^FIC3</w:t>
      </w:r>
      <w:r>
        <w:rPr>
          <w:noProof/>
        </w:rPr>
        <w:tab/>
        <w:t>Rate of the charge</w:t>
      </w:r>
      <w:r w:rsidRPr="00BA282F">
        <w:rPr>
          <w:noProof/>
        </w:rPr>
        <w:tab/>
      </w:r>
      <w:r w:rsidRPr="00BA282F">
        <w:rPr>
          <w:noProof/>
        </w:rPr>
        <w:fldChar w:fldCharType="begin"/>
      </w:r>
      <w:r w:rsidRPr="00BA282F">
        <w:rPr>
          <w:noProof/>
        </w:rPr>
        <w:instrText xml:space="preserve"> PAGEREF _Toc159568694 \h </w:instrText>
      </w:r>
      <w:r w:rsidRPr="00BA282F">
        <w:rPr>
          <w:noProof/>
        </w:rPr>
      </w:r>
      <w:r w:rsidRPr="00BA282F">
        <w:rPr>
          <w:noProof/>
        </w:rPr>
        <w:fldChar w:fldCharType="separate"/>
      </w:r>
      <w:r w:rsidR="00DE62FD">
        <w:rPr>
          <w:noProof/>
        </w:rPr>
        <w:t>31</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^FIC4</w:t>
      </w:r>
      <w:r>
        <w:rPr>
          <w:noProof/>
        </w:rPr>
        <w:tab/>
        <w:t>Charge payer</w:t>
      </w:r>
      <w:r w:rsidRPr="00BA282F">
        <w:rPr>
          <w:noProof/>
        </w:rPr>
        <w:tab/>
      </w:r>
      <w:r w:rsidRPr="00BA282F">
        <w:rPr>
          <w:noProof/>
        </w:rPr>
        <w:fldChar w:fldCharType="begin"/>
      </w:r>
      <w:r w:rsidRPr="00BA282F">
        <w:rPr>
          <w:noProof/>
        </w:rPr>
        <w:instrText xml:space="preserve"> PAGEREF _Toc159568695 \h </w:instrText>
      </w:r>
      <w:r w:rsidRPr="00BA282F">
        <w:rPr>
          <w:noProof/>
        </w:rPr>
      </w:r>
      <w:r w:rsidRPr="00BA282F">
        <w:rPr>
          <w:noProof/>
        </w:rPr>
        <w:fldChar w:fldCharType="separate"/>
      </w:r>
      <w:r w:rsidR="00DE62FD">
        <w:rPr>
          <w:noProof/>
        </w:rPr>
        <w:t>33</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^FIC5</w:t>
      </w:r>
      <w:r>
        <w:rPr>
          <w:noProof/>
        </w:rPr>
        <w:tab/>
        <w:t>Application provision</w:t>
      </w:r>
      <w:r w:rsidRPr="00BA282F">
        <w:rPr>
          <w:noProof/>
        </w:rPr>
        <w:tab/>
      </w:r>
      <w:r w:rsidRPr="00BA282F">
        <w:rPr>
          <w:noProof/>
        </w:rPr>
        <w:fldChar w:fldCharType="begin"/>
      </w:r>
      <w:r w:rsidRPr="00BA282F">
        <w:rPr>
          <w:noProof/>
        </w:rPr>
        <w:instrText xml:space="preserve"> PAGEREF _Toc159568696 \h </w:instrText>
      </w:r>
      <w:r w:rsidRPr="00BA282F">
        <w:rPr>
          <w:noProof/>
        </w:rPr>
      </w:r>
      <w:r w:rsidRPr="00BA282F">
        <w:rPr>
          <w:noProof/>
        </w:rPr>
        <w:fldChar w:fldCharType="separate"/>
      </w:r>
      <w:r w:rsidR="00DE62FD">
        <w:rPr>
          <w:noProof/>
        </w:rPr>
        <w:t>33</w:t>
      </w:r>
      <w:r w:rsidRPr="00BA282F">
        <w:rPr>
          <w:noProof/>
        </w:rPr>
        <w:fldChar w:fldCharType="end"/>
      </w:r>
    </w:p>
    <w:p w:rsidR="00BA282F" w:rsidRDefault="00BA282F">
      <w:pPr>
        <w:pStyle w:val="TOC2"/>
        <w:rPr>
          <w:rFonts w:asciiTheme="minorHAnsi" w:eastAsiaTheme="minorEastAsia" w:hAnsiTheme="minorHAnsi" w:cstheme="minorBidi"/>
          <w:b w:val="0"/>
          <w:noProof/>
          <w:kern w:val="0"/>
          <w:sz w:val="22"/>
          <w:szCs w:val="22"/>
        </w:rPr>
      </w:pPr>
      <w:r>
        <w:rPr>
          <w:noProof/>
        </w:rPr>
        <w:t>Part 3—Horticulture</w:t>
      </w:r>
      <w:r w:rsidRPr="00BA282F">
        <w:rPr>
          <w:b w:val="0"/>
          <w:noProof/>
          <w:sz w:val="18"/>
        </w:rPr>
        <w:tab/>
      </w:r>
      <w:r w:rsidRPr="00BA282F">
        <w:rPr>
          <w:b w:val="0"/>
          <w:noProof/>
          <w:sz w:val="18"/>
        </w:rPr>
        <w:fldChar w:fldCharType="begin"/>
      </w:r>
      <w:r w:rsidRPr="00BA282F">
        <w:rPr>
          <w:b w:val="0"/>
          <w:noProof/>
          <w:sz w:val="18"/>
        </w:rPr>
        <w:instrText xml:space="preserve"> PAGEREF _Toc159568697 \h </w:instrText>
      </w:r>
      <w:r w:rsidRPr="00BA282F">
        <w:rPr>
          <w:b w:val="0"/>
          <w:noProof/>
          <w:sz w:val="18"/>
        </w:rPr>
      </w:r>
      <w:r w:rsidRPr="00BA282F">
        <w:rPr>
          <w:b w:val="0"/>
          <w:noProof/>
          <w:sz w:val="18"/>
        </w:rPr>
        <w:fldChar w:fldCharType="separate"/>
      </w:r>
      <w:r w:rsidR="00DE62FD">
        <w:rPr>
          <w:b w:val="0"/>
          <w:noProof/>
          <w:sz w:val="18"/>
        </w:rPr>
        <w:t>34</w:t>
      </w:r>
      <w:r w:rsidRPr="00BA282F">
        <w:rPr>
          <w:b w:val="0"/>
          <w:noProof/>
          <w:sz w:val="18"/>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1—Introduction</w:t>
      </w:r>
      <w:r w:rsidRPr="00BA282F">
        <w:rPr>
          <w:b w:val="0"/>
          <w:noProof/>
          <w:sz w:val="18"/>
        </w:rPr>
        <w:tab/>
      </w:r>
      <w:r w:rsidRPr="00BA282F">
        <w:rPr>
          <w:b w:val="0"/>
          <w:noProof/>
          <w:sz w:val="18"/>
        </w:rPr>
        <w:fldChar w:fldCharType="begin"/>
      </w:r>
      <w:r w:rsidRPr="00BA282F">
        <w:rPr>
          <w:b w:val="0"/>
          <w:noProof/>
          <w:sz w:val="18"/>
        </w:rPr>
        <w:instrText xml:space="preserve"> PAGEREF _Toc159568698 \h </w:instrText>
      </w:r>
      <w:r w:rsidRPr="00BA282F">
        <w:rPr>
          <w:b w:val="0"/>
          <w:noProof/>
          <w:sz w:val="18"/>
        </w:rPr>
      </w:r>
      <w:r w:rsidRPr="00BA282F">
        <w:rPr>
          <w:b w:val="0"/>
          <w:noProof/>
          <w:sz w:val="18"/>
        </w:rPr>
        <w:fldChar w:fldCharType="separate"/>
      </w:r>
      <w:r w:rsidR="00DE62FD">
        <w:rPr>
          <w:b w:val="0"/>
          <w:noProof/>
          <w:sz w:val="18"/>
        </w:rPr>
        <w:t>34</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^SO7</w:t>
      </w:r>
      <w:r>
        <w:rPr>
          <w:noProof/>
        </w:rPr>
        <w:tab/>
        <w:t>Simplified outline of this Part</w:t>
      </w:r>
      <w:r w:rsidRPr="00BA282F">
        <w:rPr>
          <w:noProof/>
        </w:rPr>
        <w:tab/>
      </w:r>
      <w:r w:rsidRPr="00BA282F">
        <w:rPr>
          <w:noProof/>
        </w:rPr>
        <w:fldChar w:fldCharType="begin"/>
      </w:r>
      <w:r w:rsidRPr="00BA282F">
        <w:rPr>
          <w:noProof/>
        </w:rPr>
        <w:instrText xml:space="preserve"> PAGEREF _Toc159568699 \h </w:instrText>
      </w:r>
      <w:r w:rsidRPr="00BA282F">
        <w:rPr>
          <w:noProof/>
        </w:rPr>
      </w:r>
      <w:r w:rsidRPr="00BA282F">
        <w:rPr>
          <w:noProof/>
        </w:rPr>
        <w:fldChar w:fldCharType="separate"/>
      </w:r>
      <w:r w:rsidR="00DE62FD">
        <w:rPr>
          <w:noProof/>
        </w:rPr>
        <w:t>34</w:t>
      </w:r>
      <w:r w:rsidRPr="00BA282F">
        <w:rPr>
          <w:noProof/>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2—Almonds</w:t>
      </w:r>
      <w:r w:rsidRPr="00BA282F">
        <w:rPr>
          <w:b w:val="0"/>
          <w:noProof/>
          <w:sz w:val="18"/>
        </w:rPr>
        <w:tab/>
      </w:r>
      <w:r w:rsidRPr="00BA282F">
        <w:rPr>
          <w:b w:val="0"/>
          <w:noProof/>
          <w:sz w:val="18"/>
        </w:rPr>
        <w:fldChar w:fldCharType="begin"/>
      </w:r>
      <w:r w:rsidRPr="00BA282F">
        <w:rPr>
          <w:b w:val="0"/>
          <w:noProof/>
          <w:sz w:val="18"/>
        </w:rPr>
        <w:instrText xml:space="preserve"> PAGEREF _Toc159568700 \h </w:instrText>
      </w:r>
      <w:r w:rsidRPr="00BA282F">
        <w:rPr>
          <w:b w:val="0"/>
          <w:noProof/>
          <w:sz w:val="18"/>
        </w:rPr>
      </w:r>
      <w:r w:rsidRPr="00BA282F">
        <w:rPr>
          <w:b w:val="0"/>
          <w:noProof/>
          <w:sz w:val="18"/>
        </w:rPr>
        <w:fldChar w:fldCharType="separate"/>
      </w:r>
      <w:r w:rsidR="00DE62FD">
        <w:rPr>
          <w:b w:val="0"/>
          <w:noProof/>
          <w:sz w:val="18"/>
        </w:rPr>
        <w:t>35</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^AL1</w:t>
      </w:r>
      <w:r>
        <w:rPr>
          <w:noProof/>
        </w:rPr>
        <w:tab/>
        <w:t>Imposition of almond export charge</w:t>
      </w:r>
      <w:r w:rsidRPr="00BA282F">
        <w:rPr>
          <w:noProof/>
        </w:rPr>
        <w:tab/>
      </w:r>
      <w:r w:rsidRPr="00BA282F">
        <w:rPr>
          <w:noProof/>
        </w:rPr>
        <w:fldChar w:fldCharType="begin"/>
      </w:r>
      <w:r w:rsidRPr="00BA282F">
        <w:rPr>
          <w:noProof/>
        </w:rPr>
        <w:instrText xml:space="preserve"> PAGEREF _Toc159568701 \h </w:instrText>
      </w:r>
      <w:r w:rsidRPr="00BA282F">
        <w:rPr>
          <w:noProof/>
        </w:rPr>
      </w:r>
      <w:r w:rsidRPr="00BA282F">
        <w:rPr>
          <w:noProof/>
        </w:rPr>
        <w:fldChar w:fldCharType="separate"/>
      </w:r>
      <w:r w:rsidR="00DE62FD">
        <w:rPr>
          <w:noProof/>
        </w:rPr>
        <w:t>35</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^AL2</w:t>
      </w:r>
      <w:r>
        <w:rPr>
          <w:noProof/>
        </w:rPr>
        <w:tab/>
        <w:t>Exemptions from the charge</w:t>
      </w:r>
      <w:r w:rsidRPr="00BA282F">
        <w:rPr>
          <w:noProof/>
        </w:rPr>
        <w:tab/>
      </w:r>
      <w:r w:rsidRPr="00BA282F">
        <w:rPr>
          <w:noProof/>
        </w:rPr>
        <w:fldChar w:fldCharType="begin"/>
      </w:r>
      <w:r w:rsidRPr="00BA282F">
        <w:rPr>
          <w:noProof/>
        </w:rPr>
        <w:instrText xml:space="preserve"> PAGEREF _Toc159568702 \h </w:instrText>
      </w:r>
      <w:r w:rsidRPr="00BA282F">
        <w:rPr>
          <w:noProof/>
        </w:rPr>
      </w:r>
      <w:r w:rsidRPr="00BA282F">
        <w:rPr>
          <w:noProof/>
        </w:rPr>
        <w:fldChar w:fldCharType="separate"/>
      </w:r>
      <w:r w:rsidR="00DE62FD">
        <w:rPr>
          <w:noProof/>
        </w:rPr>
        <w:t>35</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^AL3</w:t>
      </w:r>
      <w:r>
        <w:rPr>
          <w:noProof/>
        </w:rPr>
        <w:tab/>
        <w:t>Rate of the charge</w:t>
      </w:r>
      <w:r w:rsidRPr="00BA282F">
        <w:rPr>
          <w:noProof/>
        </w:rPr>
        <w:tab/>
      </w:r>
      <w:r w:rsidRPr="00BA282F">
        <w:rPr>
          <w:noProof/>
        </w:rPr>
        <w:fldChar w:fldCharType="begin"/>
      </w:r>
      <w:r w:rsidRPr="00BA282F">
        <w:rPr>
          <w:noProof/>
        </w:rPr>
        <w:instrText xml:space="preserve"> PAGEREF _Toc159568703 \h </w:instrText>
      </w:r>
      <w:r w:rsidRPr="00BA282F">
        <w:rPr>
          <w:noProof/>
        </w:rPr>
      </w:r>
      <w:r w:rsidRPr="00BA282F">
        <w:rPr>
          <w:noProof/>
        </w:rPr>
        <w:fldChar w:fldCharType="separate"/>
      </w:r>
      <w:r w:rsidR="00DE62FD">
        <w:rPr>
          <w:noProof/>
        </w:rPr>
        <w:t>35</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^AL4</w:t>
      </w:r>
      <w:r>
        <w:rPr>
          <w:noProof/>
        </w:rPr>
        <w:tab/>
        <w:t>Charge payer</w:t>
      </w:r>
      <w:r w:rsidRPr="00BA282F">
        <w:rPr>
          <w:noProof/>
        </w:rPr>
        <w:tab/>
      </w:r>
      <w:r w:rsidRPr="00BA282F">
        <w:rPr>
          <w:noProof/>
        </w:rPr>
        <w:fldChar w:fldCharType="begin"/>
      </w:r>
      <w:r w:rsidRPr="00BA282F">
        <w:rPr>
          <w:noProof/>
        </w:rPr>
        <w:instrText xml:space="preserve"> PAGEREF _Toc159568704 \h </w:instrText>
      </w:r>
      <w:r w:rsidRPr="00BA282F">
        <w:rPr>
          <w:noProof/>
        </w:rPr>
      </w:r>
      <w:r w:rsidRPr="00BA282F">
        <w:rPr>
          <w:noProof/>
        </w:rPr>
        <w:fldChar w:fldCharType="separate"/>
      </w:r>
      <w:r w:rsidR="00DE62FD">
        <w:rPr>
          <w:noProof/>
        </w:rPr>
        <w:t>35</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^AL5</w:t>
      </w:r>
      <w:r>
        <w:rPr>
          <w:noProof/>
        </w:rPr>
        <w:tab/>
        <w:t>Application provision</w:t>
      </w:r>
      <w:r w:rsidRPr="00BA282F">
        <w:rPr>
          <w:noProof/>
        </w:rPr>
        <w:tab/>
      </w:r>
      <w:r w:rsidRPr="00BA282F">
        <w:rPr>
          <w:noProof/>
        </w:rPr>
        <w:fldChar w:fldCharType="begin"/>
      </w:r>
      <w:r w:rsidRPr="00BA282F">
        <w:rPr>
          <w:noProof/>
        </w:rPr>
        <w:instrText xml:space="preserve"> PAGEREF _Toc159568705 \h </w:instrText>
      </w:r>
      <w:r w:rsidRPr="00BA282F">
        <w:rPr>
          <w:noProof/>
        </w:rPr>
      </w:r>
      <w:r w:rsidRPr="00BA282F">
        <w:rPr>
          <w:noProof/>
        </w:rPr>
        <w:fldChar w:fldCharType="separate"/>
      </w:r>
      <w:r w:rsidR="00DE62FD">
        <w:rPr>
          <w:noProof/>
        </w:rPr>
        <w:t>35</w:t>
      </w:r>
      <w:r w:rsidRPr="00BA282F">
        <w:rPr>
          <w:noProof/>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3—Apples and pears</w:t>
      </w:r>
      <w:r w:rsidRPr="00BA282F">
        <w:rPr>
          <w:b w:val="0"/>
          <w:noProof/>
          <w:sz w:val="18"/>
        </w:rPr>
        <w:tab/>
      </w:r>
      <w:r w:rsidRPr="00BA282F">
        <w:rPr>
          <w:b w:val="0"/>
          <w:noProof/>
          <w:sz w:val="18"/>
        </w:rPr>
        <w:fldChar w:fldCharType="begin"/>
      </w:r>
      <w:r w:rsidRPr="00BA282F">
        <w:rPr>
          <w:b w:val="0"/>
          <w:noProof/>
          <w:sz w:val="18"/>
        </w:rPr>
        <w:instrText xml:space="preserve"> PAGEREF _Toc159568706 \h </w:instrText>
      </w:r>
      <w:r w:rsidRPr="00BA282F">
        <w:rPr>
          <w:b w:val="0"/>
          <w:noProof/>
          <w:sz w:val="18"/>
        </w:rPr>
      </w:r>
      <w:r w:rsidRPr="00BA282F">
        <w:rPr>
          <w:b w:val="0"/>
          <w:noProof/>
          <w:sz w:val="18"/>
        </w:rPr>
        <w:fldChar w:fldCharType="separate"/>
      </w:r>
      <w:r w:rsidR="00DE62FD">
        <w:rPr>
          <w:b w:val="0"/>
          <w:noProof/>
          <w:sz w:val="18"/>
        </w:rPr>
        <w:t>36</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^AP1</w:t>
      </w:r>
      <w:r>
        <w:rPr>
          <w:noProof/>
        </w:rPr>
        <w:tab/>
        <w:t>Imposition of apple and pear export charge</w:t>
      </w:r>
      <w:r w:rsidRPr="00BA282F">
        <w:rPr>
          <w:noProof/>
        </w:rPr>
        <w:tab/>
      </w:r>
      <w:r w:rsidRPr="00BA282F">
        <w:rPr>
          <w:noProof/>
        </w:rPr>
        <w:fldChar w:fldCharType="begin"/>
      </w:r>
      <w:r w:rsidRPr="00BA282F">
        <w:rPr>
          <w:noProof/>
        </w:rPr>
        <w:instrText xml:space="preserve"> PAGEREF _Toc159568707 \h </w:instrText>
      </w:r>
      <w:r w:rsidRPr="00BA282F">
        <w:rPr>
          <w:noProof/>
        </w:rPr>
      </w:r>
      <w:r w:rsidRPr="00BA282F">
        <w:rPr>
          <w:noProof/>
        </w:rPr>
        <w:fldChar w:fldCharType="separate"/>
      </w:r>
      <w:r w:rsidR="00DE62FD">
        <w:rPr>
          <w:noProof/>
        </w:rPr>
        <w:t>36</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^AP2</w:t>
      </w:r>
      <w:r>
        <w:rPr>
          <w:noProof/>
        </w:rPr>
        <w:tab/>
        <w:t>Exemptions from the charge</w:t>
      </w:r>
      <w:r w:rsidRPr="00BA282F">
        <w:rPr>
          <w:noProof/>
        </w:rPr>
        <w:tab/>
      </w:r>
      <w:r w:rsidRPr="00BA282F">
        <w:rPr>
          <w:noProof/>
        </w:rPr>
        <w:fldChar w:fldCharType="begin"/>
      </w:r>
      <w:r w:rsidRPr="00BA282F">
        <w:rPr>
          <w:noProof/>
        </w:rPr>
        <w:instrText xml:space="preserve"> PAGEREF _Toc159568708 \h </w:instrText>
      </w:r>
      <w:r w:rsidRPr="00BA282F">
        <w:rPr>
          <w:noProof/>
        </w:rPr>
      </w:r>
      <w:r w:rsidRPr="00BA282F">
        <w:rPr>
          <w:noProof/>
        </w:rPr>
        <w:fldChar w:fldCharType="separate"/>
      </w:r>
      <w:r w:rsidR="00DE62FD">
        <w:rPr>
          <w:noProof/>
        </w:rPr>
        <w:t>36</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^AP3</w:t>
      </w:r>
      <w:r>
        <w:rPr>
          <w:noProof/>
        </w:rPr>
        <w:tab/>
        <w:t>Rate of the charge</w:t>
      </w:r>
      <w:r w:rsidRPr="00BA282F">
        <w:rPr>
          <w:noProof/>
        </w:rPr>
        <w:tab/>
      </w:r>
      <w:r w:rsidRPr="00BA282F">
        <w:rPr>
          <w:noProof/>
        </w:rPr>
        <w:fldChar w:fldCharType="begin"/>
      </w:r>
      <w:r w:rsidRPr="00BA282F">
        <w:rPr>
          <w:noProof/>
        </w:rPr>
        <w:instrText xml:space="preserve"> PAGEREF _Toc159568709 \h </w:instrText>
      </w:r>
      <w:r w:rsidRPr="00BA282F">
        <w:rPr>
          <w:noProof/>
        </w:rPr>
      </w:r>
      <w:r w:rsidRPr="00BA282F">
        <w:rPr>
          <w:noProof/>
        </w:rPr>
        <w:fldChar w:fldCharType="separate"/>
      </w:r>
      <w:r w:rsidR="00DE62FD">
        <w:rPr>
          <w:noProof/>
        </w:rPr>
        <w:t>36</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^AP4</w:t>
      </w:r>
      <w:r>
        <w:rPr>
          <w:noProof/>
        </w:rPr>
        <w:tab/>
        <w:t>Charge payer</w:t>
      </w:r>
      <w:r w:rsidRPr="00BA282F">
        <w:rPr>
          <w:noProof/>
        </w:rPr>
        <w:tab/>
      </w:r>
      <w:r w:rsidRPr="00BA282F">
        <w:rPr>
          <w:noProof/>
        </w:rPr>
        <w:fldChar w:fldCharType="begin"/>
      </w:r>
      <w:r w:rsidRPr="00BA282F">
        <w:rPr>
          <w:noProof/>
        </w:rPr>
        <w:instrText xml:space="preserve"> PAGEREF _Toc159568710 \h </w:instrText>
      </w:r>
      <w:r w:rsidRPr="00BA282F">
        <w:rPr>
          <w:noProof/>
        </w:rPr>
      </w:r>
      <w:r w:rsidRPr="00BA282F">
        <w:rPr>
          <w:noProof/>
        </w:rPr>
        <w:fldChar w:fldCharType="separate"/>
      </w:r>
      <w:r w:rsidR="00DE62FD">
        <w:rPr>
          <w:noProof/>
        </w:rPr>
        <w:t>37</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^AP5</w:t>
      </w:r>
      <w:r>
        <w:rPr>
          <w:noProof/>
        </w:rPr>
        <w:tab/>
        <w:t>Application provision</w:t>
      </w:r>
      <w:r w:rsidRPr="00BA282F">
        <w:rPr>
          <w:noProof/>
        </w:rPr>
        <w:tab/>
      </w:r>
      <w:r w:rsidRPr="00BA282F">
        <w:rPr>
          <w:noProof/>
        </w:rPr>
        <w:fldChar w:fldCharType="begin"/>
      </w:r>
      <w:r w:rsidRPr="00BA282F">
        <w:rPr>
          <w:noProof/>
        </w:rPr>
        <w:instrText xml:space="preserve"> PAGEREF _Toc159568711 \h </w:instrText>
      </w:r>
      <w:r w:rsidRPr="00BA282F">
        <w:rPr>
          <w:noProof/>
        </w:rPr>
      </w:r>
      <w:r w:rsidRPr="00BA282F">
        <w:rPr>
          <w:noProof/>
        </w:rPr>
        <w:fldChar w:fldCharType="separate"/>
      </w:r>
      <w:r w:rsidR="00DE62FD">
        <w:rPr>
          <w:noProof/>
        </w:rPr>
        <w:t>37</w:t>
      </w:r>
      <w:r w:rsidRPr="00BA282F">
        <w:rPr>
          <w:noProof/>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4—Avocados</w:t>
      </w:r>
      <w:r w:rsidRPr="00BA282F">
        <w:rPr>
          <w:b w:val="0"/>
          <w:noProof/>
          <w:sz w:val="18"/>
        </w:rPr>
        <w:tab/>
      </w:r>
      <w:r w:rsidRPr="00BA282F">
        <w:rPr>
          <w:b w:val="0"/>
          <w:noProof/>
          <w:sz w:val="18"/>
        </w:rPr>
        <w:fldChar w:fldCharType="begin"/>
      </w:r>
      <w:r w:rsidRPr="00BA282F">
        <w:rPr>
          <w:b w:val="0"/>
          <w:noProof/>
          <w:sz w:val="18"/>
        </w:rPr>
        <w:instrText xml:space="preserve"> PAGEREF _Toc159568712 \h </w:instrText>
      </w:r>
      <w:r w:rsidRPr="00BA282F">
        <w:rPr>
          <w:b w:val="0"/>
          <w:noProof/>
          <w:sz w:val="18"/>
        </w:rPr>
      </w:r>
      <w:r w:rsidRPr="00BA282F">
        <w:rPr>
          <w:b w:val="0"/>
          <w:noProof/>
          <w:sz w:val="18"/>
        </w:rPr>
        <w:fldChar w:fldCharType="separate"/>
      </w:r>
      <w:r w:rsidR="00DE62FD">
        <w:rPr>
          <w:b w:val="0"/>
          <w:noProof/>
          <w:sz w:val="18"/>
        </w:rPr>
        <w:t>38</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^AV1</w:t>
      </w:r>
      <w:r>
        <w:rPr>
          <w:noProof/>
        </w:rPr>
        <w:tab/>
        <w:t>Imposition of avocado export charge</w:t>
      </w:r>
      <w:r w:rsidRPr="00BA282F">
        <w:rPr>
          <w:noProof/>
        </w:rPr>
        <w:tab/>
      </w:r>
      <w:r w:rsidRPr="00BA282F">
        <w:rPr>
          <w:noProof/>
        </w:rPr>
        <w:fldChar w:fldCharType="begin"/>
      </w:r>
      <w:r w:rsidRPr="00BA282F">
        <w:rPr>
          <w:noProof/>
        </w:rPr>
        <w:instrText xml:space="preserve"> PAGEREF _Toc159568713 \h </w:instrText>
      </w:r>
      <w:r w:rsidRPr="00BA282F">
        <w:rPr>
          <w:noProof/>
        </w:rPr>
      </w:r>
      <w:r w:rsidRPr="00BA282F">
        <w:rPr>
          <w:noProof/>
        </w:rPr>
        <w:fldChar w:fldCharType="separate"/>
      </w:r>
      <w:r w:rsidR="00DE62FD">
        <w:rPr>
          <w:noProof/>
        </w:rPr>
        <w:t>38</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^AV2</w:t>
      </w:r>
      <w:r>
        <w:rPr>
          <w:noProof/>
        </w:rPr>
        <w:tab/>
        <w:t>Exemptions from the charge</w:t>
      </w:r>
      <w:r w:rsidRPr="00BA282F">
        <w:rPr>
          <w:noProof/>
        </w:rPr>
        <w:tab/>
      </w:r>
      <w:r w:rsidRPr="00BA282F">
        <w:rPr>
          <w:noProof/>
        </w:rPr>
        <w:fldChar w:fldCharType="begin"/>
      </w:r>
      <w:r w:rsidRPr="00BA282F">
        <w:rPr>
          <w:noProof/>
        </w:rPr>
        <w:instrText xml:space="preserve"> PAGEREF _Toc159568714 \h </w:instrText>
      </w:r>
      <w:r w:rsidRPr="00BA282F">
        <w:rPr>
          <w:noProof/>
        </w:rPr>
      </w:r>
      <w:r w:rsidRPr="00BA282F">
        <w:rPr>
          <w:noProof/>
        </w:rPr>
        <w:fldChar w:fldCharType="separate"/>
      </w:r>
      <w:r w:rsidR="00DE62FD">
        <w:rPr>
          <w:noProof/>
        </w:rPr>
        <w:t>38</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^AV3</w:t>
      </w:r>
      <w:r>
        <w:rPr>
          <w:noProof/>
        </w:rPr>
        <w:tab/>
        <w:t>Rate of the charge</w:t>
      </w:r>
      <w:r w:rsidRPr="00BA282F">
        <w:rPr>
          <w:noProof/>
        </w:rPr>
        <w:tab/>
      </w:r>
      <w:r w:rsidRPr="00BA282F">
        <w:rPr>
          <w:noProof/>
        </w:rPr>
        <w:fldChar w:fldCharType="begin"/>
      </w:r>
      <w:r w:rsidRPr="00BA282F">
        <w:rPr>
          <w:noProof/>
        </w:rPr>
        <w:instrText xml:space="preserve"> PAGEREF _Toc159568715 \h </w:instrText>
      </w:r>
      <w:r w:rsidRPr="00BA282F">
        <w:rPr>
          <w:noProof/>
        </w:rPr>
      </w:r>
      <w:r w:rsidRPr="00BA282F">
        <w:rPr>
          <w:noProof/>
        </w:rPr>
        <w:fldChar w:fldCharType="separate"/>
      </w:r>
      <w:r w:rsidR="00DE62FD">
        <w:rPr>
          <w:noProof/>
        </w:rPr>
        <w:t>38</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^AV4</w:t>
      </w:r>
      <w:r>
        <w:rPr>
          <w:noProof/>
        </w:rPr>
        <w:tab/>
        <w:t>Charge payer</w:t>
      </w:r>
      <w:r w:rsidRPr="00BA282F">
        <w:rPr>
          <w:noProof/>
        </w:rPr>
        <w:tab/>
      </w:r>
      <w:r w:rsidRPr="00BA282F">
        <w:rPr>
          <w:noProof/>
        </w:rPr>
        <w:fldChar w:fldCharType="begin"/>
      </w:r>
      <w:r w:rsidRPr="00BA282F">
        <w:rPr>
          <w:noProof/>
        </w:rPr>
        <w:instrText xml:space="preserve"> PAGEREF _Toc159568716 \h </w:instrText>
      </w:r>
      <w:r w:rsidRPr="00BA282F">
        <w:rPr>
          <w:noProof/>
        </w:rPr>
      </w:r>
      <w:r w:rsidRPr="00BA282F">
        <w:rPr>
          <w:noProof/>
        </w:rPr>
        <w:fldChar w:fldCharType="separate"/>
      </w:r>
      <w:r w:rsidR="00DE62FD">
        <w:rPr>
          <w:noProof/>
        </w:rPr>
        <w:t>38</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^AV5</w:t>
      </w:r>
      <w:r>
        <w:rPr>
          <w:noProof/>
        </w:rPr>
        <w:tab/>
        <w:t>Application provision</w:t>
      </w:r>
      <w:r w:rsidRPr="00BA282F">
        <w:rPr>
          <w:noProof/>
        </w:rPr>
        <w:tab/>
      </w:r>
      <w:r w:rsidRPr="00BA282F">
        <w:rPr>
          <w:noProof/>
        </w:rPr>
        <w:fldChar w:fldCharType="begin"/>
      </w:r>
      <w:r w:rsidRPr="00BA282F">
        <w:rPr>
          <w:noProof/>
        </w:rPr>
        <w:instrText xml:space="preserve"> PAGEREF _Toc159568717 \h </w:instrText>
      </w:r>
      <w:r w:rsidRPr="00BA282F">
        <w:rPr>
          <w:noProof/>
        </w:rPr>
      </w:r>
      <w:r w:rsidRPr="00BA282F">
        <w:rPr>
          <w:noProof/>
        </w:rPr>
        <w:fldChar w:fldCharType="separate"/>
      </w:r>
      <w:r w:rsidR="00DE62FD">
        <w:rPr>
          <w:noProof/>
        </w:rPr>
        <w:t>38</w:t>
      </w:r>
      <w:r w:rsidRPr="00BA282F">
        <w:rPr>
          <w:noProof/>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5—Cherries</w:t>
      </w:r>
      <w:r w:rsidRPr="00BA282F">
        <w:rPr>
          <w:b w:val="0"/>
          <w:noProof/>
          <w:sz w:val="18"/>
        </w:rPr>
        <w:tab/>
      </w:r>
      <w:r w:rsidRPr="00BA282F">
        <w:rPr>
          <w:b w:val="0"/>
          <w:noProof/>
          <w:sz w:val="18"/>
        </w:rPr>
        <w:fldChar w:fldCharType="begin"/>
      </w:r>
      <w:r w:rsidRPr="00BA282F">
        <w:rPr>
          <w:b w:val="0"/>
          <w:noProof/>
          <w:sz w:val="18"/>
        </w:rPr>
        <w:instrText xml:space="preserve"> PAGEREF _Toc159568718 \h </w:instrText>
      </w:r>
      <w:r w:rsidRPr="00BA282F">
        <w:rPr>
          <w:b w:val="0"/>
          <w:noProof/>
          <w:sz w:val="18"/>
        </w:rPr>
      </w:r>
      <w:r w:rsidRPr="00BA282F">
        <w:rPr>
          <w:b w:val="0"/>
          <w:noProof/>
          <w:sz w:val="18"/>
        </w:rPr>
        <w:fldChar w:fldCharType="separate"/>
      </w:r>
      <w:r w:rsidR="00DE62FD">
        <w:rPr>
          <w:b w:val="0"/>
          <w:noProof/>
          <w:sz w:val="18"/>
        </w:rPr>
        <w:t>39</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^CH1</w:t>
      </w:r>
      <w:r>
        <w:rPr>
          <w:noProof/>
        </w:rPr>
        <w:tab/>
        <w:t>Imposition of cherry export charge</w:t>
      </w:r>
      <w:r w:rsidRPr="00BA282F">
        <w:rPr>
          <w:noProof/>
        </w:rPr>
        <w:tab/>
      </w:r>
      <w:r w:rsidRPr="00BA282F">
        <w:rPr>
          <w:noProof/>
        </w:rPr>
        <w:fldChar w:fldCharType="begin"/>
      </w:r>
      <w:r w:rsidRPr="00BA282F">
        <w:rPr>
          <w:noProof/>
        </w:rPr>
        <w:instrText xml:space="preserve"> PAGEREF _Toc159568719 \h </w:instrText>
      </w:r>
      <w:r w:rsidRPr="00BA282F">
        <w:rPr>
          <w:noProof/>
        </w:rPr>
      </w:r>
      <w:r w:rsidRPr="00BA282F">
        <w:rPr>
          <w:noProof/>
        </w:rPr>
        <w:fldChar w:fldCharType="separate"/>
      </w:r>
      <w:r w:rsidR="00DE62FD">
        <w:rPr>
          <w:noProof/>
        </w:rPr>
        <w:t>39</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^CH2</w:t>
      </w:r>
      <w:r>
        <w:rPr>
          <w:noProof/>
        </w:rPr>
        <w:tab/>
        <w:t>Exemptions from the charge</w:t>
      </w:r>
      <w:r w:rsidRPr="00BA282F">
        <w:rPr>
          <w:noProof/>
        </w:rPr>
        <w:tab/>
      </w:r>
      <w:r w:rsidRPr="00BA282F">
        <w:rPr>
          <w:noProof/>
        </w:rPr>
        <w:fldChar w:fldCharType="begin"/>
      </w:r>
      <w:r w:rsidRPr="00BA282F">
        <w:rPr>
          <w:noProof/>
        </w:rPr>
        <w:instrText xml:space="preserve"> PAGEREF _Toc159568720 \h </w:instrText>
      </w:r>
      <w:r w:rsidRPr="00BA282F">
        <w:rPr>
          <w:noProof/>
        </w:rPr>
      </w:r>
      <w:r w:rsidRPr="00BA282F">
        <w:rPr>
          <w:noProof/>
        </w:rPr>
        <w:fldChar w:fldCharType="separate"/>
      </w:r>
      <w:r w:rsidR="00DE62FD">
        <w:rPr>
          <w:noProof/>
        </w:rPr>
        <w:t>39</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^CH3</w:t>
      </w:r>
      <w:r>
        <w:rPr>
          <w:noProof/>
        </w:rPr>
        <w:tab/>
        <w:t>Rate of the charge</w:t>
      </w:r>
      <w:r w:rsidRPr="00BA282F">
        <w:rPr>
          <w:noProof/>
        </w:rPr>
        <w:tab/>
      </w:r>
      <w:r w:rsidRPr="00BA282F">
        <w:rPr>
          <w:noProof/>
        </w:rPr>
        <w:fldChar w:fldCharType="begin"/>
      </w:r>
      <w:r w:rsidRPr="00BA282F">
        <w:rPr>
          <w:noProof/>
        </w:rPr>
        <w:instrText xml:space="preserve"> PAGEREF _Toc159568721 \h </w:instrText>
      </w:r>
      <w:r w:rsidRPr="00BA282F">
        <w:rPr>
          <w:noProof/>
        </w:rPr>
      </w:r>
      <w:r w:rsidRPr="00BA282F">
        <w:rPr>
          <w:noProof/>
        </w:rPr>
        <w:fldChar w:fldCharType="separate"/>
      </w:r>
      <w:r w:rsidR="00DE62FD">
        <w:rPr>
          <w:noProof/>
        </w:rPr>
        <w:t>39</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^CH4</w:t>
      </w:r>
      <w:r>
        <w:rPr>
          <w:noProof/>
        </w:rPr>
        <w:tab/>
        <w:t>Charge payer</w:t>
      </w:r>
      <w:r w:rsidRPr="00BA282F">
        <w:rPr>
          <w:noProof/>
        </w:rPr>
        <w:tab/>
      </w:r>
      <w:r w:rsidRPr="00BA282F">
        <w:rPr>
          <w:noProof/>
        </w:rPr>
        <w:fldChar w:fldCharType="begin"/>
      </w:r>
      <w:r w:rsidRPr="00BA282F">
        <w:rPr>
          <w:noProof/>
        </w:rPr>
        <w:instrText xml:space="preserve"> PAGEREF _Toc159568722 \h </w:instrText>
      </w:r>
      <w:r w:rsidRPr="00BA282F">
        <w:rPr>
          <w:noProof/>
        </w:rPr>
      </w:r>
      <w:r w:rsidRPr="00BA282F">
        <w:rPr>
          <w:noProof/>
        </w:rPr>
        <w:fldChar w:fldCharType="separate"/>
      </w:r>
      <w:r w:rsidR="00DE62FD">
        <w:rPr>
          <w:noProof/>
        </w:rPr>
        <w:t>39</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^CH5</w:t>
      </w:r>
      <w:r>
        <w:rPr>
          <w:noProof/>
        </w:rPr>
        <w:tab/>
        <w:t>Application provision</w:t>
      </w:r>
      <w:r w:rsidRPr="00BA282F">
        <w:rPr>
          <w:noProof/>
        </w:rPr>
        <w:tab/>
      </w:r>
      <w:r w:rsidRPr="00BA282F">
        <w:rPr>
          <w:noProof/>
        </w:rPr>
        <w:fldChar w:fldCharType="begin"/>
      </w:r>
      <w:r w:rsidRPr="00BA282F">
        <w:rPr>
          <w:noProof/>
        </w:rPr>
        <w:instrText xml:space="preserve"> PAGEREF _Toc159568723 \h </w:instrText>
      </w:r>
      <w:r w:rsidRPr="00BA282F">
        <w:rPr>
          <w:noProof/>
        </w:rPr>
      </w:r>
      <w:r w:rsidRPr="00BA282F">
        <w:rPr>
          <w:noProof/>
        </w:rPr>
        <w:fldChar w:fldCharType="separate"/>
      </w:r>
      <w:r w:rsidR="00DE62FD">
        <w:rPr>
          <w:noProof/>
        </w:rPr>
        <w:t>39</w:t>
      </w:r>
      <w:r w:rsidRPr="00BA282F">
        <w:rPr>
          <w:noProof/>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6—Chestnuts</w:t>
      </w:r>
      <w:r w:rsidRPr="00BA282F">
        <w:rPr>
          <w:b w:val="0"/>
          <w:noProof/>
          <w:sz w:val="18"/>
        </w:rPr>
        <w:tab/>
      </w:r>
      <w:r w:rsidRPr="00BA282F">
        <w:rPr>
          <w:b w:val="0"/>
          <w:noProof/>
          <w:sz w:val="18"/>
        </w:rPr>
        <w:fldChar w:fldCharType="begin"/>
      </w:r>
      <w:r w:rsidRPr="00BA282F">
        <w:rPr>
          <w:b w:val="0"/>
          <w:noProof/>
          <w:sz w:val="18"/>
        </w:rPr>
        <w:instrText xml:space="preserve"> PAGEREF _Toc159568724 \h </w:instrText>
      </w:r>
      <w:r w:rsidRPr="00BA282F">
        <w:rPr>
          <w:b w:val="0"/>
          <w:noProof/>
          <w:sz w:val="18"/>
        </w:rPr>
      </w:r>
      <w:r w:rsidRPr="00BA282F">
        <w:rPr>
          <w:b w:val="0"/>
          <w:noProof/>
          <w:sz w:val="18"/>
        </w:rPr>
        <w:fldChar w:fldCharType="separate"/>
      </w:r>
      <w:r w:rsidR="00DE62FD">
        <w:rPr>
          <w:b w:val="0"/>
          <w:noProof/>
          <w:sz w:val="18"/>
        </w:rPr>
        <w:t>40</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^CHES1</w:t>
      </w:r>
      <w:r>
        <w:rPr>
          <w:noProof/>
        </w:rPr>
        <w:tab/>
        <w:t>Imposition of chestnut export charge</w:t>
      </w:r>
      <w:r w:rsidRPr="00BA282F">
        <w:rPr>
          <w:noProof/>
        </w:rPr>
        <w:tab/>
      </w:r>
      <w:r w:rsidRPr="00BA282F">
        <w:rPr>
          <w:noProof/>
        </w:rPr>
        <w:fldChar w:fldCharType="begin"/>
      </w:r>
      <w:r w:rsidRPr="00BA282F">
        <w:rPr>
          <w:noProof/>
        </w:rPr>
        <w:instrText xml:space="preserve"> PAGEREF _Toc159568725 \h </w:instrText>
      </w:r>
      <w:r w:rsidRPr="00BA282F">
        <w:rPr>
          <w:noProof/>
        </w:rPr>
      </w:r>
      <w:r w:rsidRPr="00BA282F">
        <w:rPr>
          <w:noProof/>
        </w:rPr>
        <w:fldChar w:fldCharType="separate"/>
      </w:r>
      <w:r w:rsidR="00DE62FD">
        <w:rPr>
          <w:noProof/>
        </w:rPr>
        <w:t>40</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^CHES2</w:t>
      </w:r>
      <w:r>
        <w:rPr>
          <w:noProof/>
        </w:rPr>
        <w:tab/>
        <w:t>Exemptions from the charge</w:t>
      </w:r>
      <w:r w:rsidRPr="00BA282F">
        <w:rPr>
          <w:noProof/>
        </w:rPr>
        <w:tab/>
      </w:r>
      <w:r w:rsidRPr="00BA282F">
        <w:rPr>
          <w:noProof/>
        </w:rPr>
        <w:fldChar w:fldCharType="begin"/>
      </w:r>
      <w:r w:rsidRPr="00BA282F">
        <w:rPr>
          <w:noProof/>
        </w:rPr>
        <w:instrText xml:space="preserve"> PAGEREF _Toc159568726 \h </w:instrText>
      </w:r>
      <w:r w:rsidRPr="00BA282F">
        <w:rPr>
          <w:noProof/>
        </w:rPr>
      </w:r>
      <w:r w:rsidRPr="00BA282F">
        <w:rPr>
          <w:noProof/>
        </w:rPr>
        <w:fldChar w:fldCharType="separate"/>
      </w:r>
      <w:r w:rsidR="00DE62FD">
        <w:rPr>
          <w:noProof/>
        </w:rPr>
        <w:t>40</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lastRenderedPageBreak/>
        <w:t>^CHES3</w:t>
      </w:r>
      <w:r>
        <w:rPr>
          <w:noProof/>
        </w:rPr>
        <w:tab/>
        <w:t>Rate of the charge</w:t>
      </w:r>
      <w:r w:rsidRPr="00BA282F">
        <w:rPr>
          <w:noProof/>
        </w:rPr>
        <w:tab/>
      </w:r>
      <w:r w:rsidRPr="00BA282F">
        <w:rPr>
          <w:noProof/>
        </w:rPr>
        <w:fldChar w:fldCharType="begin"/>
      </w:r>
      <w:r w:rsidRPr="00BA282F">
        <w:rPr>
          <w:noProof/>
        </w:rPr>
        <w:instrText xml:space="preserve"> PAGEREF _Toc159568727 \h </w:instrText>
      </w:r>
      <w:r w:rsidRPr="00BA282F">
        <w:rPr>
          <w:noProof/>
        </w:rPr>
      </w:r>
      <w:r w:rsidRPr="00BA282F">
        <w:rPr>
          <w:noProof/>
        </w:rPr>
        <w:fldChar w:fldCharType="separate"/>
      </w:r>
      <w:r w:rsidR="00DE62FD">
        <w:rPr>
          <w:noProof/>
        </w:rPr>
        <w:t>40</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^CHES4</w:t>
      </w:r>
      <w:r>
        <w:rPr>
          <w:noProof/>
        </w:rPr>
        <w:tab/>
        <w:t>Charge payer</w:t>
      </w:r>
      <w:r w:rsidRPr="00BA282F">
        <w:rPr>
          <w:noProof/>
        </w:rPr>
        <w:tab/>
      </w:r>
      <w:r w:rsidRPr="00BA282F">
        <w:rPr>
          <w:noProof/>
        </w:rPr>
        <w:fldChar w:fldCharType="begin"/>
      </w:r>
      <w:r w:rsidRPr="00BA282F">
        <w:rPr>
          <w:noProof/>
        </w:rPr>
        <w:instrText xml:space="preserve"> PAGEREF _Toc159568728 \h </w:instrText>
      </w:r>
      <w:r w:rsidRPr="00BA282F">
        <w:rPr>
          <w:noProof/>
        </w:rPr>
      </w:r>
      <w:r w:rsidRPr="00BA282F">
        <w:rPr>
          <w:noProof/>
        </w:rPr>
        <w:fldChar w:fldCharType="separate"/>
      </w:r>
      <w:r w:rsidR="00DE62FD">
        <w:rPr>
          <w:noProof/>
        </w:rPr>
        <w:t>40</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^CHES5</w:t>
      </w:r>
      <w:r>
        <w:rPr>
          <w:noProof/>
        </w:rPr>
        <w:tab/>
        <w:t>Application provision</w:t>
      </w:r>
      <w:r w:rsidRPr="00BA282F">
        <w:rPr>
          <w:noProof/>
        </w:rPr>
        <w:tab/>
      </w:r>
      <w:r w:rsidRPr="00BA282F">
        <w:rPr>
          <w:noProof/>
        </w:rPr>
        <w:fldChar w:fldCharType="begin"/>
      </w:r>
      <w:r w:rsidRPr="00BA282F">
        <w:rPr>
          <w:noProof/>
        </w:rPr>
        <w:instrText xml:space="preserve"> PAGEREF _Toc159568729 \h </w:instrText>
      </w:r>
      <w:r w:rsidRPr="00BA282F">
        <w:rPr>
          <w:noProof/>
        </w:rPr>
      </w:r>
      <w:r w:rsidRPr="00BA282F">
        <w:rPr>
          <w:noProof/>
        </w:rPr>
        <w:fldChar w:fldCharType="separate"/>
      </w:r>
      <w:r w:rsidR="00DE62FD">
        <w:rPr>
          <w:noProof/>
        </w:rPr>
        <w:t>40</w:t>
      </w:r>
      <w:r w:rsidRPr="00BA282F">
        <w:rPr>
          <w:noProof/>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7—Citrus</w:t>
      </w:r>
      <w:r w:rsidRPr="00BA282F">
        <w:rPr>
          <w:b w:val="0"/>
          <w:noProof/>
          <w:sz w:val="18"/>
        </w:rPr>
        <w:tab/>
      </w:r>
      <w:r w:rsidRPr="00BA282F">
        <w:rPr>
          <w:b w:val="0"/>
          <w:noProof/>
          <w:sz w:val="18"/>
        </w:rPr>
        <w:fldChar w:fldCharType="begin"/>
      </w:r>
      <w:r w:rsidRPr="00BA282F">
        <w:rPr>
          <w:b w:val="0"/>
          <w:noProof/>
          <w:sz w:val="18"/>
        </w:rPr>
        <w:instrText xml:space="preserve"> PAGEREF _Toc159568730 \h </w:instrText>
      </w:r>
      <w:r w:rsidRPr="00BA282F">
        <w:rPr>
          <w:b w:val="0"/>
          <w:noProof/>
          <w:sz w:val="18"/>
        </w:rPr>
      </w:r>
      <w:r w:rsidRPr="00BA282F">
        <w:rPr>
          <w:b w:val="0"/>
          <w:noProof/>
          <w:sz w:val="18"/>
        </w:rPr>
        <w:fldChar w:fldCharType="separate"/>
      </w:r>
      <w:r w:rsidR="00DE62FD">
        <w:rPr>
          <w:b w:val="0"/>
          <w:noProof/>
          <w:sz w:val="18"/>
        </w:rPr>
        <w:t>41</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^CI1</w:t>
      </w:r>
      <w:r>
        <w:rPr>
          <w:noProof/>
        </w:rPr>
        <w:tab/>
        <w:t>Imposition of citrus export charge</w:t>
      </w:r>
      <w:r w:rsidRPr="00BA282F">
        <w:rPr>
          <w:noProof/>
        </w:rPr>
        <w:tab/>
      </w:r>
      <w:r w:rsidRPr="00BA282F">
        <w:rPr>
          <w:noProof/>
        </w:rPr>
        <w:fldChar w:fldCharType="begin"/>
      </w:r>
      <w:r w:rsidRPr="00BA282F">
        <w:rPr>
          <w:noProof/>
        </w:rPr>
        <w:instrText xml:space="preserve"> PAGEREF _Toc159568731 \h </w:instrText>
      </w:r>
      <w:r w:rsidRPr="00BA282F">
        <w:rPr>
          <w:noProof/>
        </w:rPr>
      </w:r>
      <w:r w:rsidRPr="00BA282F">
        <w:rPr>
          <w:noProof/>
        </w:rPr>
        <w:fldChar w:fldCharType="separate"/>
      </w:r>
      <w:r w:rsidR="00DE62FD">
        <w:rPr>
          <w:noProof/>
        </w:rPr>
        <w:t>41</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^CI2</w:t>
      </w:r>
      <w:r>
        <w:rPr>
          <w:noProof/>
        </w:rPr>
        <w:tab/>
        <w:t>Exemptions from the charge</w:t>
      </w:r>
      <w:r w:rsidRPr="00BA282F">
        <w:rPr>
          <w:noProof/>
        </w:rPr>
        <w:tab/>
      </w:r>
      <w:r w:rsidRPr="00BA282F">
        <w:rPr>
          <w:noProof/>
        </w:rPr>
        <w:fldChar w:fldCharType="begin"/>
      </w:r>
      <w:r w:rsidRPr="00BA282F">
        <w:rPr>
          <w:noProof/>
        </w:rPr>
        <w:instrText xml:space="preserve"> PAGEREF _Toc159568732 \h </w:instrText>
      </w:r>
      <w:r w:rsidRPr="00BA282F">
        <w:rPr>
          <w:noProof/>
        </w:rPr>
      </w:r>
      <w:r w:rsidRPr="00BA282F">
        <w:rPr>
          <w:noProof/>
        </w:rPr>
        <w:fldChar w:fldCharType="separate"/>
      </w:r>
      <w:r w:rsidR="00DE62FD">
        <w:rPr>
          <w:noProof/>
        </w:rPr>
        <w:t>41</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^CI3</w:t>
      </w:r>
      <w:r>
        <w:rPr>
          <w:noProof/>
        </w:rPr>
        <w:tab/>
        <w:t>Rate of the charge</w:t>
      </w:r>
      <w:r w:rsidRPr="00BA282F">
        <w:rPr>
          <w:noProof/>
        </w:rPr>
        <w:tab/>
      </w:r>
      <w:r w:rsidRPr="00BA282F">
        <w:rPr>
          <w:noProof/>
        </w:rPr>
        <w:fldChar w:fldCharType="begin"/>
      </w:r>
      <w:r w:rsidRPr="00BA282F">
        <w:rPr>
          <w:noProof/>
        </w:rPr>
        <w:instrText xml:space="preserve"> PAGEREF _Toc159568733 \h </w:instrText>
      </w:r>
      <w:r w:rsidRPr="00BA282F">
        <w:rPr>
          <w:noProof/>
        </w:rPr>
      </w:r>
      <w:r w:rsidRPr="00BA282F">
        <w:rPr>
          <w:noProof/>
        </w:rPr>
        <w:fldChar w:fldCharType="separate"/>
      </w:r>
      <w:r w:rsidR="00DE62FD">
        <w:rPr>
          <w:noProof/>
        </w:rPr>
        <w:t>41</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^CI4</w:t>
      </w:r>
      <w:r>
        <w:rPr>
          <w:noProof/>
        </w:rPr>
        <w:tab/>
        <w:t>Charge payer</w:t>
      </w:r>
      <w:r w:rsidRPr="00BA282F">
        <w:rPr>
          <w:noProof/>
        </w:rPr>
        <w:tab/>
      </w:r>
      <w:r w:rsidRPr="00BA282F">
        <w:rPr>
          <w:noProof/>
        </w:rPr>
        <w:fldChar w:fldCharType="begin"/>
      </w:r>
      <w:r w:rsidRPr="00BA282F">
        <w:rPr>
          <w:noProof/>
        </w:rPr>
        <w:instrText xml:space="preserve"> PAGEREF _Toc159568734 \h </w:instrText>
      </w:r>
      <w:r w:rsidRPr="00BA282F">
        <w:rPr>
          <w:noProof/>
        </w:rPr>
      </w:r>
      <w:r w:rsidRPr="00BA282F">
        <w:rPr>
          <w:noProof/>
        </w:rPr>
        <w:fldChar w:fldCharType="separate"/>
      </w:r>
      <w:r w:rsidR="00DE62FD">
        <w:rPr>
          <w:noProof/>
        </w:rPr>
        <w:t>42</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^CI5</w:t>
      </w:r>
      <w:r>
        <w:rPr>
          <w:noProof/>
        </w:rPr>
        <w:tab/>
        <w:t>Application provision</w:t>
      </w:r>
      <w:r w:rsidRPr="00BA282F">
        <w:rPr>
          <w:noProof/>
        </w:rPr>
        <w:tab/>
      </w:r>
      <w:r w:rsidRPr="00BA282F">
        <w:rPr>
          <w:noProof/>
        </w:rPr>
        <w:fldChar w:fldCharType="begin"/>
      </w:r>
      <w:r w:rsidRPr="00BA282F">
        <w:rPr>
          <w:noProof/>
        </w:rPr>
        <w:instrText xml:space="preserve"> PAGEREF _Toc159568735 \h </w:instrText>
      </w:r>
      <w:r w:rsidRPr="00BA282F">
        <w:rPr>
          <w:noProof/>
        </w:rPr>
      </w:r>
      <w:r w:rsidRPr="00BA282F">
        <w:rPr>
          <w:noProof/>
        </w:rPr>
        <w:fldChar w:fldCharType="separate"/>
      </w:r>
      <w:r w:rsidR="00DE62FD">
        <w:rPr>
          <w:noProof/>
        </w:rPr>
        <w:t>43</w:t>
      </w:r>
      <w:r w:rsidRPr="00BA282F">
        <w:rPr>
          <w:noProof/>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8—Custard apples</w:t>
      </w:r>
      <w:r w:rsidRPr="00BA282F">
        <w:rPr>
          <w:b w:val="0"/>
          <w:noProof/>
          <w:sz w:val="18"/>
        </w:rPr>
        <w:tab/>
      </w:r>
      <w:r w:rsidRPr="00BA282F">
        <w:rPr>
          <w:b w:val="0"/>
          <w:noProof/>
          <w:sz w:val="18"/>
        </w:rPr>
        <w:fldChar w:fldCharType="begin"/>
      </w:r>
      <w:r w:rsidRPr="00BA282F">
        <w:rPr>
          <w:b w:val="0"/>
          <w:noProof/>
          <w:sz w:val="18"/>
        </w:rPr>
        <w:instrText xml:space="preserve"> PAGEREF _Toc159568736 \h </w:instrText>
      </w:r>
      <w:r w:rsidRPr="00BA282F">
        <w:rPr>
          <w:b w:val="0"/>
          <w:noProof/>
          <w:sz w:val="18"/>
        </w:rPr>
      </w:r>
      <w:r w:rsidRPr="00BA282F">
        <w:rPr>
          <w:b w:val="0"/>
          <w:noProof/>
          <w:sz w:val="18"/>
        </w:rPr>
        <w:fldChar w:fldCharType="separate"/>
      </w:r>
      <w:r w:rsidR="00DE62FD">
        <w:rPr>
          <w:b w:val="0"/>
          <w:noProof/>
          <w:sz w:val="18"/>
        </w:rPr>
        <w:t>44</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^CUA1</w:t>
      </w:r>
      <w:r>
        <w:rPr>
          <w:noProof/>
        </w:rPr>
        <w:tab/>
        <w:t>Imposition of custard apple export charge</w:t>
      </w:r>
      <w:r w:rsidRPr="00BA282F">
        <w:rPr>
          <w:noProof/>
        </w:rPr>
        <w:tab/>
      </w:r>
      <w:r w:rsidRPr="00BA282F">
        <w:rPr>
          <w:noProof/>
        </w:rPr>
        <w:fldChar w:fldCharType="begin"/>
      </w:r>
      <w:r w:rsidRPr="00BA282F">
        <w:rPr>
          <w:noProof/>
        </w:rPr>
        <w:instrText xml:space="preserve"> PAGEREF _Toc159568737 \h </w:instrText>
      </w:r>
      <w:r w:rsidRPr="00BA282F">
        <w:rPr>
          <w:noProof/>
        </w:rPr>
      </w:r>
      <w:r w:rsidRPr="00BA282F">
        <w:rPr>
          <w:noProof/>
        </w:rPr>
        <w:fldChar w:fldCharType="separate"/>
      </w:r>
      <w:r w:rsidR="00DE62FD">
        <w:rPr>
          <w:noProof/>
        </w:rPr>
        <w:t>44</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^CUA2</w:t>
      </w:r>
      <w:r>
        <w:rPr>
          <w:noProof/>
        </w:rPr>
        <w:tab/>
        <w:t>Exemptions from the charge</w:t>
      </w:r>
      <w:r w:rsidRPr="00BA282F">
        <w:rPr>
          <w:noProof/>
        </w:rPr>
        <w:tab/>
      </w:r>
      <w:r w:rsidRPr="00BA282F">
        <w:rPr>
          <w:noProof/>
        </w:rPr>
        <w:fldChar w:fldCharType="begin"/>
      </w:r>
      <w:r w:rsidRPr="00BA282F">
        <w:rPr>
          <w:noProof/>
        </w:rPr>
        <w:instrText xml:space="preserve"> PAGEREF _Toc159568738 \h </w:instrText>
      </w:r>
      <w:r w:rsidRPr="00BA282F">
        <w:rPr>
          <w:noProof/>
        </w:rPr>
      </w:r>
      <w:r w:rsidRPr="00BA282F">
        <w:rPr>
          <w:noProof/>
        </w:rPr>
        <w:fldChar w:fldCharType="separate"/>
      </w:r>
      <w:r w:rsidR="00DE62FD">
        <w:rPr>
          <w:noProof/>
        </w:rPr>
        <w:t>44</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^CUA3</w:t>
      </w:r>
      <w:r>
        <w:rPr>
          <w:noProof/>
        </w:rPr>
        <w:tab/>
        <w:t>Rate of the charge</w:t>
      </w:r>
      <w:r w:rsidRPr="00BA282F">
        <w:rPr>
          <w:noProof/>
        </w:rPr>
        <w:tab/>
      </w:r>
      <w:r w:rsidRPr="00BA282F">
        <w:rPr>
          <w:noProof/>
        </w:rPr>
        <w:fldChar w:fldCharType="begin"/>
      </w:r>
      <w:r w:rsidRPr="00BA282F">
        <w:rPr>
          <w:noProof/>
        </w:rPr>
        <w:instrText xml:space="preserve"> PAGEREF _Toc159568739 \h </w:instrText>
      </w:r>
      <w:r w:rsidRPr="00BA282F">
        <w:rPr>
          <w:noProof/>
        </w:rPr>
      </w:r>
      <w:r w:rsidRPr="00BA282F">
        <w:rPr>
          <w:noProof/>
        </w:rPr>
        <w:fldChar w:fldCharType="separate"/>
      </w:r>
      <w:r w:rsidR="00DE62FD">
        <w:rPr>
          <w:noProof/>
        </w:rPr>
        <w:t>44</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^CUA4</w:t>
      </w:r>
      <w:r>
        <w:rPr>
          <w:noProof/>
        </w:rPr>
        <w:tab/>
        <w:t>Charge payer</w:t>
      </w:r>
      <w:r w:rsidRPr="00BA282F">
        <w:rPr>
          <w:noProof/>
        </w:rPr>
        <w:tab/>
      </w:r>
      <w:r w:rsidRPr="00BA282F">
        <w:rPr>
          <w:noProof/>
        </w:rPr>
        <w:fldChar w:fldCharType="begin"/>
      </w:r>
      <w:r w:rsidRPr="00BA282F">
        <w:rPr>
          <w:noProof/>
        </w:rPr>
        <w:instrText xml:space="preserve"> PAGEREF _Toc159568740 \h </w:instrText>
      </w:r>
      <w:r w:rsidRPr="00BA282F">
        <w:rPr>
          <w:noProof/>
        </w:rPr>
      </w:r>
      <w:r w:rsidRPr="00BA282F">
        <w:rPr>
          <w:noProof/>
        </w:rPr>
        <w:fldChar w:fldCharType="separate"/>
      </w:r>
      <w:r w:rsidR="00DE62FD">
        <w:rPr>
          <w:noProof/>
        </w:rPr>
        <w:t>45</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^CUA5</w:t>
      </w:r>
      <w:r>
        <w:rPr>
          <w:noProof/>
        </w:rPr>
        <w:tab/>
        <w:t>Application provision</w:t>
      </w:r>
      <w:r w:rsidRPr="00BA282F">
        <w:rPr>
          <w:noProof/>
        </w:rPr>
        <w:tab/>
      </w:r>
      <w:r w:rsidRPr="00BA282F">
        <w:rPr>
          <w:noProof/>
        </w:rPr>
        <w:fldChar w:fldCharType="begin"/>
      </w:r>
      <w:r w:rsidRPr="00BA282F">
        <w:rPr>
          <w:noProof/>
        </w:rPr>
        <w:instrText xml:space="preserve"> PAGEREF _Toc159568741 \h </w:instrText>
      </w:r>
      <w:r w:rsidRPr="00BA282F">
        <w:rPr>
          <w:noProof/>
        </w:rPr>
      </w:r>
      <w:r w:rsidRPr="00BA282F">
        <w:rPr>
          <w:noProof/>
        </w:rPr>
        <w:fldChar w:fldCharType="separate"/>
      </w:r>
      <w:r w:rsidR="00DE62FD">
        <w:rPr>
          <w:noProof/>
        </w:rPr>
        <w:t>45</w:t>
      </w:r>
      <w:r w:rsidRPr="00BA282F">
        <w:rPr>
          <w:noProof/>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9—Lychees</w:t>
      </w:r>
      <w:r w:rsidRPr="00BA282F">
        <w:rPr>
          <w:b w:val="0"/>
          <w:noProof/>
          <w:sz w:val="18"/>
        </w:rPr>
        <w:tab/>
      </w:r>
      <w:r w:rsidRPr="00BA282F">
        <w:rPr>
          <w:b w:val="0"/>
          <w:noProof/>
          <w:sz w:val="18"/>
        </w:rPr>
        <w:fldChar w:fldCharType="begin"/>
      </w:r>
      <w:r w:rsidRPr="00BA282F">
        <w:rPr>
          <w:b w:val="0"/>
          <w:noProof/>
          <w:sz w:val="18"/>
        </w:rPr>
        <w:instrText xml:space="preserve"> PAGEREF _Toc159568742 \h </w:instrText>
      </w:r>
      <w:r w:rsidRPr="00BA282F">
        <w:rPr>
          <w:b w:val="0"/>
          <w:noProof/>
          <w:sz w:val="18"/>
        </w:rPr>
      </w:r>
      <w:r w:rsidRPr="00BA282F">
        <w:rPr>
          <w:b w:val="0"/>
          <w:noProof/>
          <w:sz w:val="18"/>
        </w:rPr>
        <w:fldChar w:fldCharType="separate"/>
      </w:r>
      <w:r w:rsidR="00DE62FD">
        <w:rPr>
          <w:b w:val="0"/>
          <w:noProof/>
          <w:sz w:val="18"/>
        </w:rPr>
        <w:t>46</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^LY1</w:t>
      </w:r>
      <w:r>
        <w:rPr>
          <w:noProof/>
        </w:rPr>
        <w:tab/>
        <w:t>Imposition of lychee export charge</w:t>
      </w:r>
      <w:r w:rsidRPr="00BA282F">
        <w:rPr>
          <w:noProof/>
        </w:rPr>
        <w:tab/>
      </w:r>
      <w:r w:rsidRPr="00BA282F">
        <w:rPr>
          <w:noProof/>
        </w:rPr>
        <w:fldChar w:fldCharType="begin"/>
      </w:r>
      <w:r w:rsidRPr="00BA282F">
        <w:rPr>
          <w:noProof/>
        </w:rPr>
        <w:instrText xml:space="preserve"> PAGEREF _Toc159568743 \h </w:instrText>
      </w:r>
      <w:r w:rsidRPr="00BA282F">
        <w:rPr>
          <w:noProof/>
        </w:rPr>
      </w:r>
      <w:r w:rsidRPr="00BA282F">
        <w:rPr>
          <w:noProof/>
        </w:rPr>
        <w:fldChar w:fldCharType="separate"/>
      </w:r>
      <w:r w:rsidR="00DE62FD">
        <w:rPr>
          <w:noProof/>
        </w:rPr>
        <w:t>46</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^LY2</w:t>
      </w:r>
      <w:r>
        <w:rPr>
          <w:noProof/>
        </w:rPr>
        <w:tab/>
        <w:t>Exemptions from the charge</w:t>
      </w:r>
      <w:r w:rsidRPr="00BA282F">
        <w:rPr>
          <w:noProof/>
        </w:rPr>
        <w:tab/>
      </w:r>
      <w:r w:rsidRPr="00BA282F">
        <w:rPr>
          <w:noProof/>
        </w:rPr>
        <w:fldChar w:fldCharType="begin"/>
      </w:r>
      <w:r w:rsidRPr="00BA282F">
        <w:rPr>
          <w:noProof/>
        </w:rPr>
        <w:instrText xml:space="preserve"> PAGEREF _Toc159568744 \h </w:instrText>
      </w:r>
      <w:r w:rsidRPr="00BA282F">
        <w:rPr>
          <w:noProof/>
        </w:rPr>
      </w:r>
      <w:r w:rsidRPr="00BA282F">
        <w:rPr>
          <w:noProof/>
        </w:rPr>
        <w:fldChar w:fldCharType="separate"/>
      </w:r>
      <w:r w:rsidR="00DE62FD">
        <w:rPr>
          <w:noProof/>
        </w:rPr>
        <w:t>46</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^LY3</w:t>
      </w:r>
      <w:r>
        <w:rPr>
          <w:noProof/>
        </w:rPr>
        <w:tab/>
        <w:t>Rate of the charge</w:t>
      </w:r>
      <w:r w:rsidRPr="00BA282F">
        <w:rPr>
          <w:noProof/>
        </w:rPr>
        <w:tab/>
      </w:r>
      <w:r w:rsidRPr="00BA282F">
        <w:rPr>
          <w:noProof/>
        </w:rPr>
        <w:fldChar w:fldCharType="begin"/>
      </w:r>
      <w:r w:rsidRPr="00BA282F">
        <w:rPr>
          <w:noProof/>
        </w:rPr>
        <w:instrText xml:space="preserve"> PAGEREF _Toc159568745 \h </w:instrText>
      </w:r>
      <w:r w:rsidRPr="00BA282F">
        <w:rPr>
          <w:noProof/>
        </w:rPr>
      </w:r>
      <w:r w:rsidRPr="00BA282F">
        <w:rPr>
          <w:noProof/>
        </w:rPr>
        <w:fldChar w:fldCharType="separate"/>
      </w:r>
      <w:r w:rsidR="00DE62FD">
        <w:rPr>
          <w:noProof/>
        </w:rPr>
        <w:t>46</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^LY4</w:t>
      </w:r>
      <w:r>
        <w:rPr>
          <w:noProof/>
        </w:rPr>
        <w:tab/>
        <w:t>Charge payer</w:t>
      </w:r>
      <w:r w:rsidRPr="00BA282F">
        <w:rPr>
          <w:noProof/>
        </w:rPr>
        <w:tab/>
      </w:r>
      <w:r w:rsidRPr="00BA282F">
        <w:rPr>
          <w:noProof/>
        </w:rPr>
        <w:fldChar w:fldCharType="begin"/>
      </w:r>
      <w:r w:rsidRPr="00BA282F">
        <w:rPr>
          <w:noProof/>
        </w:rPr>
        <w:instrText xml:space="preserve"> PAGEREF _Toc159568746 \h </w:instrText>
      </w:r>
      <w:r w:rsidRPr="00BA282F">
        <w:rPr>
          <w:noProof/>
        </w:rPr>
      </w:r>
      <w:r w:rsidRPr="00BA282F">
        <w:rPr>
          <w:noProof/>
        </w:rPr>
        <w:fldChar w:fldCharType="separate"/>
      </w:r>
      <w:r w:rsidR="00DE62FD">
        <w:rPr>
          <w:noProof/>
        </w:rPr>
        <w:t>46</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^LY5</w:t>
      </w:r>
      <w:r>
        <w:rPr>
          <w:noProof/>
        </w:rPr>
        <w:tab/>
        <w:t>Application provision</w:t>
      </w:r>
      <w:r w:rsidRPr="00BA282F">
        <w:rPr>
          <w:noProof/>
        </w:rPr>
        <w:tab/>
      </w:r>
      <w:r w:rsidRPr="00BA282F">
        <w:rPr>
          <w:noProof/>
        </w:rPr>
        <w:fldChar w:fldCharType="begin"/>
      </w:r>
      <w:r w:rsidRPr="00BA282F">
        <w:rPr>
          <w:noProof/>
        </w:rPr>
        <w:instrText xml:space="preserve"> PAGEREF _Toc159568747 \h </w:instrText>
      </w:r>
      <w:r w:rsidRPr="00BA282F">
        <w:rPr>
          <w:noProof/>
        </w:rPr>
      </w:r>
      <w:r w:rsidRPr="00BA282F">
        <w:rPr>
          <w:noProof/>
        </w:rPr>
        <w:fldChar w:fldCharType="separate"/>
      </w:r>
      <w:r w:rsidR="00DE62FD">
        <w:rPr>
          <w:noProof/>
        </w:rPr>
        <w:t>46</w:t>
      </w:r>
      <w:r w:rsidRPr="00BA282F">
        <w:rPr>
          <w:noProof/>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10—Macadamia nuts</w:t>
      </w:r>
      <w:r w:rsidRPr="00BA282F">
        <w:rPr>
          <w:b w:val="0"/>
          <w:noProof/>
          <w:sz w:val="18"/>
        </w:rPr>
        <w:tab/>
      </w:r>
      <w:r w:rsidRPr="00BA282F">
        <w:rPr>
          <w:b w:val="0"/>
          <w:noProof/>
          <w:sz w:val="18"/>
        </w:rPr>
        <w:fldChar w:fldCharType="begin"/>
      </w:r>
      <w:r w:rsidRPr="00BA282F">
        <w:rPr>
          <w:b w:val="0"/>
          <w:noProof/>
          <w:sz w:val="18"/>
        </w:rPr>
        <w:instrText xml:space="preserve"> PAGEREF _Toc159568748 \h </w:instrText>
      </w:r>
      <w:r w:rsidRPr="00BA282F">
        <w:rPr>
          <w:b w:val="0"/>
          <w:noProof/>
          <w:sz w:val="18"/>
        </w:rPr>
      </w:r>
      <w:r w:rsidRPr="00BA282F">
        <w:rPr>
          <w:b w:val="0"/>
          <w:noProof/>
          <w:sz w:val="18"/>
        </w:rPr>
        <w:fldChar w:fldCharType="separate"/>
      </w:r>
      <w:r w:rsidR="00DE62FD">
        <w:rPr>
          <w:b w:val="0"/>
          <w:noProof/>
          <w:sz w:val="18"/>
        </w:rPr>
        <w:t>47</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^MN1</w:t>
      </w:r>
      <w:r>
        <w:rPr>
          <w:noProof/>
        </w:rPr>
        <w:tab/>
        <w:t>Imposition of macadamia nut export charge</w:t>
      </w:r>
      <w:r w:rsidRPr="00BA282F">
        <w:rPr>
          <w:noProof/>
        </w:rPr>
        <w:tab/>
      </w:r>
      <w:r w:rsidRPr="00BA282F">
        <w:rPr>
          <w:noProof/>
        </w:rPr>
        <w:fldChar w:fldCharType="begin"/>
      </w:r>
      <w:r w:rsidRPr="00BA282F">
        <w:rPr>
          <w:noProof/>
        </w:rPr>
        <w:instrText xml:space="preserve"> PAGEREF _Toc159568749 \h </w:instrText>
      </w:r>
      <w:r w:rsidRPr="00BA282F">
        <w:rPr>
          <w:noProof/>
        </w:rPr>
      </w:r>
      <w:r w:rsidRPr="00BA282F">
        <w:rPr>
          <w:noProof/>
        </w:rPr>
        <w:fldChar w:fldCharType="separate"/>
      </w:r>
      <w:r w:rsidR="00DE62FD">
        <w:rPr>
          <w:noProof/>
        </w:rPr>
        <w:t>47</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^MN2</w:t>
      </w:r>
      <w:r>
        <w:rPr>
          <w:noProof/>
        </w:rPr>
        <w:tab/>
        <w:t>Exemptions from the charge</w:t>
      </w:r>
      <w:r w:rsidRPr="00BA282F">
        <w:rPr>
          <w:noProof/>
        </w:rPr>
        <w:tab/>
      </w:r>
      <w:r w:rsidRPr="00BA282F">
        <w:rPr>
          <w:noProof/>
        </w:rPr>
        <w:fldChar w:fldCharType="begin"/>
      </w:r>
      <w:r w:rsidRPr="00BA282F">
        <w:rPr>
          <w:noProof/>
        </w:rPr>
        <w:instrText xml:space="preserve"> PAGEREF _Toc159568750 \h </w:instrText>
      </w:r>
      <w:r w:rsidRPr="00BA282F">
        <w:rPr>
          <w:noProof/>
        </w:rPr>
      </w:r>
      <w:r w:rsidRPr="00BA282F">
        <w:rPr>
          <w:noProof/>
        </w:rPr>
        <w:fldChar w:fldCharType="separate"/>
      </w:r>
      <w:r w:rsidR="00DE62FD">
        <w:rPr>
          <w:noProof/>
        </w:rPr>
        <w:t>47</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^MN3</w:t>
      </w:r>
      <w:r>
        <w:rPr>
          <w:noProof/>
        </w:rPr>
        <w:tab/>
        <w:t>Rate of the charge</w:t>
      </w:r>
      <w:r w:rsidRPr="00BA282F">
        <w:rPr>
          <w:noProof/>
        </w:rPr>
        <w:tab/>
      </w:r>
      <w:r w:rsidRPr="00BA282F">
        <w:rPr>
          <w:noProof/>
        </w:rPr>
        <w:fldChar w:fldCharType="begin"/>
      </w:r>
      <w:r w:rsidRPr="00BA282F">
        <w:rPr>
          <w:noProof/>
        </w:rPr>
        <w:instrText xml:space="preserve"> PAGEREF _Toc159568751 \h </w:instrText>
      </w:r>
      <w:r w:rsidRPr="00BA282F">
        <w:rPr>
          <w:noProof/>
        </w:rPr>
      </w:r>
      <w:r w:rsidRPr="00BA282F">
        <w:rPr>
          <w:noProof/>
        </w:rPr>
        <w:fldChar w:fldCharType="separate"/>
      </w:r>
      <w:r w:rsidR="00DE62FD">
        <w:rPr>
          <w:noProof/>
        </w:rPr>
        <w:t>48</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^MN4</w:t>
      </w:r>
      <w:r>
        <w:rPr>
          <w:noProof/>
        </w:rPr>
        <w:tab/>
        <w:t>Charge payer</w:t>
      </w:r>
      <w:r w:rsidRPr="00BA282F">
        <w:rPr>
          <w:noProof/>
        </w:rPr>
        <w:tab/>
      </w:r>
      <w:r w:rsidRPr="00BA282F">
        <w:rPr>
          <w:noProof/>
        </w:rPr>
        <w:fldChar w:fldCharType="begin"/>
      </w:r>
      <w:r w:rsidRPr="00BA282F">
        <w:rPr>
          <w:noProof/>
        </w:rPr>
        <w:instrText xml:space="preserve"> PAGEREF _Toc159568752 \h </w:instrText>
      </w:r>
      <w:r w:rsidRPr="00BA282F">
        <w:rPr>
          <w:noProof/>
        </w:rPr>
      </w:r>
      <w:r w:rsidRPr="00BA282F">
        <w:rPr>
          <w:noProof/>
        </w:rPr>
        <w:fldChar w:fldCharType="separate"/>
      </w:r>
      <w:r w:rsidR="00DE62FD">
        <w:rPr>
          <w:noProof/>
        </w:rPr>
        <w:t>49</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^MN5</w:t>
      </w:r>
      <w:r>
        <w:rPr>
          <w:noProof/>
        </w:rPr>
        <w:tab/>
        <w:t>Application provision</w:t>
      </w:r>
      <w:r w:rsidRPr="00BA282F">
        <w:rPr>
          <w:noProof/>
        </w:rPr>
        <w:tab/>
      </w:r>
      <w:r w:rsidRPr="00BA282F">
        <w:rPr>
          <w:noProof/>
        </w:rPr>
        <w:fldChar w:fldCharType="begin"/>
      </w:r>
      <w:r w:rsidRPr="00BA282F">
        <w:rPr>
          <w:noProof/>
        </w:rPr>
        <w:instrText xml:space="preserve"> PAGEREF _Toc159568753 \h </w:instrText>
      </w:r>
      <w:r w:rsidRPr="00BA282F">
        <w:rPr>
          <w:noProof/>
        </w:rPr>
      </w:r>
      <w:r w:rsidRPr="00BA282F">
        <w:rPr>
          <w:noProof/>
        </w:rPr>
        <w:fldChar w:fldCharType="separate"/>
      </w:r>
      <w:r w:rsidR="00DE62FD">
        <w:rPr>
          <w:noProof/>
        </w:rPr>
        <w:t>49</w:t>
      </w:r>
      <w:r w:rsidRPr="00BA282F">
        <w:rPr>
          <w:noProof/>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11—Mangoes</w:t>
      </w:r>
      <w:r w:rsidRPr="00BA282F">
        <w:rPr>
          <w:b w:val="0"/>
          <w:noProof/>
          <w:sz w:val="18"/>
        </w:rPr>
        <w:tab/>
      </w:r>
      <w:r w:rsidRPr="00BA282F">
        <w:rPr>
          <w:b w:val="0"/>
          <w:noProof/>
          <w:sz w:val="18"/>
        </w:rPr>
        <w:fldChar w:fldCharType="begin"/>
      </w:r>
      <w:r w:rsidRPr="00BA282F">
        <w:rPr>
          <w:b w:val="0"/>
          <w:noProof/>
          <w:sz w:val="18"/>
        </w:rPr>
        <w:instrText xml:space="preserve"> PAGEREF _Toc159568754 \h </w:instrText>
      </w:r>
      <w:r w:rsidRPr="00BA282F">
        <w:rPr>
          <w:b w:val="0"/>
          <w:noProof/>
          <w:sz w:val="18"/>
        </w:rPr>
      </w:r>
      <w:r w:rsidRPr="00BA282F">
        <w:rPr>
          <w:b w:val="0"/>
          <w:noProof/>
          <w:sz w:val="18"/>
        </w:rPr>
        <w:fldChar w:fldCharType="separate"/>
      </w:r>
      <w:r w:rsidR="00DE62FD">
        <w:rPr>
          <w:b w:val="0"/>
          <w:noProof/>
          <w:sz w:val="18"/>
        </w:rPr>
        <w:t>50</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^MA1</w:t>
      </w:r>
      <w:r>
        <w:rPr>
          <w:noProof/>
        </w:rPr>
        <w:tab/>
        <w:t>Imposition of mango export charge</w:t>
      </w:r>
      <w:r w:rsidRPr="00BA282F">
        <w:rPr>
          <w:noProof/>
        </w:rPr>
        <w:tab/>
      </w:r>
      <w:r w:rsidRPr="00BA282F">
        <w:rPr>
          <w:noProof/>
        </w:rPr>
        <w:fldChar w:fldCharType="begin"/>
      </w:r>
      <w:r w:rsidRPr="00BA282F">
        <w:rPr>
          <w:noProof/>
        </w:rPr>
        <w:instrText xml:space="preserve"> PAGEREF _Toc159568755 \h </w:instrText>
      </w:r>
      <w:r w:rsidRPr="00BA282F">
        <w:rPr>
          <w:noProof/>
        </w:rPr>
      </w:r>
      <w:r w:rsidRPr="00BA282F">
        <w:rPr>
          <w:noProof/>
        </w:rPr>
        <w:fldChar w:fldCharType="separate"/>
      </w:r>
      <w:r w:rsidR="00DE62FD">
        <w:rPr>
          <w:noProof/>
        </w:rPr>
        <w:t>50</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^MA2</w:t>
      </w:r>
      <w:r>
        <w:rPr>
          <w:noProof/>
        </w:rPr>
        <w:tab/>
        <w:t>Exemptions from the charge</w:t>
      </w:r>
      <w:r w:rsidRPr="00BA282F">
        <w:rPr>
          <w:noProof/>
        </w:rPr>
        <w:tab/>
      </w:r>
      <w:r w:rsidRPr="00BA282F">
        <w:rPr>
          <w:noProof/>
        </w:rPr>
        <w:fldChar w:fldCharType="begin"/>
      </w:r>
      <w:r w:rsidRPr="00BA282F">
        <w:rPr>
          <w:noProof/>
        </w:rPr>
        <w:instrText xml:space="preserve"> PAGEREF _Toc159568756 \h </w:instrText>
      </w:r>
      <w:r w:rsidRPr="00BA282F">
        <w:rPr>
          <w:noProof/>
        </w:rPr>
      </w:r>
      <w:r w:rsidRPr="00BA282F">
        <w:rPr>
          <w:noProof/>
        </w:rPr>
        <w:fldChar w:fldCharType="separate"/>
      </w:r>
      <w:r w:rsidR="00DE62FD">
        <w:rPr>
          <w:noProof/>
        </w:rPr>
        <w:t>50</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^MA3</w:t>
      </w:r>
      <w:r>
        <w:rPr>
          <w:noProof/>
        </w:rPr>
        <w:tab/>
        <w:t>Rate of the charge</w:t>
      </w:r>
      <w:r w:rsidRPr="00BA282F">
        <w:rPr>
          <w:noProof/>
        </w:rPr>
        <w:tab/>
      </w:r>
      <w:r w:rsidRPr="00BA282F">
        <w:rPr>
          <w:noProof/>
        </w:rPr>
        <w:fldChar w:fldCharType="begin"/>
      </w:r>
      <w:r w:rsidRPr="00BA282F">
        <w:rPr>
          <w:noProof/>
        </w:rPr>
        <w:instrText xml:space="preserve"> PAGEREF _Toc159568757 \h </w:instrText>
      </w:r>
      <w:r w:rsidRPr="00BA282F">
        <w:rPr>
          <w:noProof/>
        </w:rPr>
      </w:r>
      <w:r w:rsidRPr="00BA282F">
        <w:rPr>
          <w:noProof/>
        </w:rPr>
        <w:fldChar w:fldCharType="separate"/>
      </w:r>
      <w:r w:rsidR="00DE62FD">
        <w:rPr>
          <w:noProof/>
        </w:rPr>
        <w:t>50</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^MA4</w:t>
      </w:r>
      <w:r>
        <w:rPr>
          <w:noProof/>
        </w:rPr>
        <w:tab/>
        <w:t>Charge payer</w:t>
      </w:r>
      <w:r w:rsidRPr="00BA282F">
        <w:rPr>
          <w:noProof/>
        </w:rPr>
        <w:tab/>
      </w:r>
      <w:r w:rsidRPr="00BA282F">
        <w:rPr>
          <w:noProof/>
        </w:rPr>
        <w:fldChar w:fldCharType="begin"/>
      </w:r>
      <w:r w:rsidRPr="00BA282F">
        <w:rPr>
          <w:noProof/>
        </w:rPr>
        <w:instrText xml:space="preserve"> PAGEREF _Toc159568758 \h </w:instrText>
      </w:r>
      <w:r w:rsidRPr="00BA282F">
        <w:rPr>
          <w:noProof/>
        </w:rPr>
      </w:r>
      <w:r w:rsidRPr="00BA282F">
        <w:rPr>
          <w:noProof/>
        </w:rPr>
        <w:fldChar w:fldCharType="separate"/>
      </w:r>
      <w:r w:rsidR="00DE62FD">
        <w:rPr>
          <w:noProof/>
        </w:rPr>
        <w:t>50</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^MA5</w:t>
      </w:r>
      <w:r>
        <w:rPr>
          <w:noProof/>
        </w:rPr>
        <w:tab/>
        <w:t>Application provision</w:t>
      </w:r>
      <w:r w:rsidRPr="00BA282F">
        <w:rPr>
          <w:noProof/>
        </w:rPr>
        <w:tab/>
      </w:r>
      <w:r w:rsidRPr="00BA282F">
        <w:rPr>
          <w:noProof/>
        </w:rPr>
        <w:fldChar w:fldCharType="begin"/>
      </w:r>
      <w:r w:rsidRPr="00BA282F">
        <w:rPr>
          <w:noProof/>
        </w:rPr>
        <w:instrText xml:space="preserve"> PAGEREF _Toc159568759 \h </w:instrText>
      </w:r>
      <w:r w:rsidRPr="00BA282F">
        <w:rPr>
          <w:noProof/>
        </w:rPr>
      </w:r>
      <w:r w:rsidRPr="00BA282F">
        <w:rPr>
          <w:noProof/>
        </w:rPr>
        <w:fldChar w:fldCharType="separate"/>
      </w:r>
      <w:r w:rsidR="00DE62FD">
        <w:rPr>
          <w:noProof/>
        </w:rPr>
        <w:t>50</w:t>
      </w:r>
      <w:r w:rsidRPr="00BA282F">
        <w:rPr>
          <w:noProof/>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12—Melons</w:t>
      </w:r>
      <w:r w:rsidRPr="00BA282F">
        <w:rPr>
          <w:b w:val="0"/>
          <w:noProof/>
          <w:sz w:val="18"/>
        </w:rPr>
        <w:tab/>
      </w:r>
      <w:r w:rsidRPr="00BA282F">
        <w:rPr>
          <w:b w:val="0"/>
          <w:noProof/>
          <w:sz w:val="18"/>
        </w:rPr>
        <w:fldChar w:fldCharType="begin"/>
      </w:r>
      <w:r w:rsidRPr="00BA282F">
        <w:rPr>
          <w:b w:val="0"/>
          <w:noProof/>
          <w:sz w:val="18"/>
        </w:rPr>
        <w:instrText xml:space="preserve"> PAGEREF _Toc159568760 \h </w:instrText>
      </w:r>
      <w:r w:rsidRPr="00BA282F">
        <w:rPr>
          <w:b w:val="0"/>
          <w:noProof/>
          <w:sz w:val="18"/>
        </w:rPr>
      </w:r>
      <w:r w:rsidRPr="00BA282F">
        <w:rPr>
          <w:b w:val="0"/>
          <w:noProof/>
          <w:sz w:val="18"/>
        </w:rPr>
        <w:fldChar w:fldCharType="separate"/>
      </w:r>
      <w:r w:rsidR="00DE62FD">
        <w:rPr>
          <w:b w:val="0"/>
          <w:noProof/>
          <w:sz w:val="18"/>
        </w:rPr>
        <w:t>51</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^M1</w:t>
      </w:r>
      <w:r>
        <w:rPr>
          <w:noProof/>
        </w:rPr>
        <w:tab/>
        <w:t>Imposition of melon export charge</w:t>
      </w:r>
      <w:r w:rsidRPr="00BA282F">
        <w:rPr>
          <w:noProof/>
        </w:rPr>
        <w:tab/>
      </w:r>
      <w:r w:rsidRPr="00BA282F">
        <w:rPr>
          <w:noProof/>
        </w:rPr>
        <w:fldChar w:fldCharType="begin"/>
      </w:r>
      <w:r w:rsidRPr="00BA282F">
        <w:rPr>
          <w:noProof/>
        </w:rPr>
        <w:instrText xml:space="preserve"> PAGEREF _Toc159568761 \h </w:instrText>
      </w:r>
      <w:r w:rsidRPr="00BA282F">
        <w:rPr>
          <w:noProof/>
        </w:rPr>
      </w:r>
      <w:r w:rsidRPr="00BA282F">
        <w:rPr>
          <w:noProof/>
        </w:rPr>
        <w:fldChar w:fldCharType="separate"/>
      </w:r>
      <w:r w:rsidR="00DE62FD">
        <w:rPr>
          <w:noProof/>
        </w:rPr>
        <w:t>51</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^M2</w:t>
      </w:r>
      <w:r>
        <w:rPr>
          <w:noProof/>
        </w:rPr>
        <w:tab/>
        <w:t>Exemptions from the charge</w:t>
      </w:r>
      <w:r w:rsidRPr="00BA282F">
        <w:rPr>
          <w:noProof/>
        </w:rPr>
        <w:tab/>
      </w:r>
      <w:r w:rsidRPr="00BA282F">
        <w:rPr>
          <w:noProof/>
        </w:rPr>
        <w:fldChar w:fldCharType="begin"/>
      </w:r>
      <w:r w:rsidRPr="00BA282F">
        <w:rPr>
          <w:noProof/>
        </w:rPr>
        <w:instrText xml:space="preserve"> PAGEREF _Toc159568762 \h </w:instrText>
      </w:r>
      <w:r w:rsidRPr="00BA282F">
        <w:rPr>
          <w:noProof/>
        </w:rPr>
      </w:r>
      <w:r w:rsidRPr="00BA282F">
        <w:rPr>
          <w:noProof/>
        </w:rPr>
        <w:fldChar w:fldCharType="separate"/>
      </w:r>
      <w:r w:rsidR="00DE62FD">
        <w:rPr>
          <w:noProof/>
        </w:rPr>
        <w:t>51</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^M3</w:t>
      </w:r>
      <w:r>
        <w:rPr>
          <w:noProof/>
        </w:rPr>
        <w:tab/>
        <w:t>Rate of the charge</w:t>
      </w:r>
      <w:r w:rsidRPr="00BA282F">
        <w:rPr>
          <w:noProof/>
        </w:rPr>
        <w:tab/>
      </w:r>
      <w:r w:rsidRPr="00BA282F">
        <w:rPr>
          <w:noProof/>
        </w:rPr>
        <w:fldChar w:fldCharType="begin"/>
      </w:r>
      <w:r w:rsidRPr="00BA282F">
        <w:rPr>
          <w:noProof/>
        </w:rPr>
        <w:instrText xml:space="preserve"> PAGEREF _Toc159568763 \h </w:instrText>
      </w:r>
      <w:r w:rsidRPr="00BA282F">
        <w:rPr>
          <w:noProof/>
        </w:rPr>
      </w:r>
      <w:r w:rsidRPr="00BA282F">
        <w:rPr>
          <w:noProof/>
        </w:rPr>
        <w:fldChar w:fldCharType="separate"/>
      </w:r>
      <w:r w:rsidR="00DE62FD">
        <w:rPr>
          <w:noProof/>
        </w:rPr>
        <w:t>51</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^M4</w:t>
      </w:r>
      <w:r>
        <w:rPr>
          <w:noProof/>
        </w:rPr>
        <w:tab/>
        <w:t>Charge payer</w:t>
      </w:r>
      <w:r w:rsidRPr="00BA282F">
        <w:rPr>
          <w:noProof/>
        </w:rPr>
        <w:tab/>
      </w:r>
      <w:r w:rsidRPr="00BA282F">
        <w:rPr>
          <w:noProof/>
        </w:rPr>
        <w:fldChar w:fldCharType="begin"/>
      </w:r>
      <w:r w:rsidRPr="00BA282F">
        <w:rPr>
          <w:noProof/>
        </w:rPr>
        <w:instrText xml:space="preserve"> PAGEREF _Toc159568764 \h </w:instrText>
      </w:r>
      <w:r w:rsidRPr="00BA282F">
        <w:rPr>
          <w:noProof/>
        </w:rPr>
      </w:r>
      <w:r w:rsidRPr="00BA282F">
        <w:rPr>
          <w:noProof/>
        </w:rPr>
        <w:fldChar w:fldCharType="separate"/>
      </w:r>
      <w:r w:rsidR="00DE62FD">
        <w:rPr>
          <w:noProof/>
        </w:rPr>
        <w:t>52</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^M5</w:t>
      </w:r>
      <w:r>
        <w:rPr>
          <w:noProof/>
        </w:rPr>
        <w:tab/>
        <w:t>Application provision</w:t>
      </w:r>
      <w:r w:rsidRPr="00BA282F">
        <w:rPr>
          <w:noProof/>
        </w:rPr>
        <w:tab/>
      </w:r>
      <w:r w:rsidRPr="00BA282F">
        <w:rPr>
          <w:noProof/>
        </w:rPr>
        <w:fldChar w:fldCharType="begin"/>
      </w:r>
      <w:r w:rsidRPr="00BA282F">
        <w:rPr>
          <w:noProof/>
        </w:rPr>
        <w:instrText xml:space="preserve"> PAGEREF _Toc159568765 \h </w:instrText>
      </w:r>
      <w:r w:rsidRPr="00BA282F">
        <w:rPr>
          <w:noProof/>
        </w:rPr>
      </w:r>
      <w:r w:rsidRPr="00BA282F">
        <w:rPr>
          <w:noProof/>
        </w:rPr>
        <w:fldChar w:fldCharType="separate"/>
      </w:r>
      <w:r w:rsidR="00DE62FD">
        <w:rPr>
          <w:noProof/>
        </w:rPr>
        <w:t>52</w:t>
      </w:r>
      <w:r w:rsidRPr="00BA282F">
        <w:rPr>
          <w:noProof/>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13—Nashi</w:t>
      </w:r>
      <w:r w:rsidRPr="00BA282F">
        <w:rPr>
          <w:b w:val="0"/>
          <w:noProof/>
          <w:sz w:val="18"/>
        </w:rPr>
        <w:tab/>
      </w:r>
      <w:r w:rsidRPr="00BA282F">
        <w:rPr>
          <w:b w:val="0"/>
          <w:noProof/>
          <w:sz w:val="18"/>
        </w:rPr>
        <w:fldChar w:fldCharType="begin"/>
      </w:r>
      <w:r w:rsidRPr="00BA282F">
        <w:rPr>
          <w:b w:val="0"/>
          <w:noProof/>
          <w:sz w:val="18"/>
        </w:rPr>
        <w:instrText xml:space="preserve"> PAGEREF _Toc159568766 \h </w:instrText>
      </w:r>
      <w:r w:rsidRPr="00BA282F">
        <w:rPr>
          <w:b w:val="0"/>
          <w:noProof/>
          <w:sz w:val="18"/>
        </w:rPr>
      </w:r>
      <w:r w:rsidRPr="00BA282F">
        <w:rPr>
          <w:b w:val="0"/>
          <w:noProof/>
          <w:sz w:val="18"/>
        </w:rPr>
        <w:fldChar w:fldCharType="separate"/>
      </w:r>
      <w:r w:rsidR="00DE62FD">
        <w:rPr>
          <w:b w:val="0"/>
          <w:noProof/>
          <w:sz w:val="18"/>
        </w:rPr>
        <w:t>53</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^N1</w:t>
      </w:r>
      <w:r>
        <w:rPr>
          <w:noProof/>
        </w:rPr>
        <w:tab/>
        <w:t>Imposition of nashi export charge</w:t>
      </w:r>
      <w:r w:rsidRPr="00BA282F">
        <w:rPr>
          <w:noProof/>
        </w:rPr>
        <w:tab/>
      </w:r>
      <w:r w:rsidRPr="00BA282F">
        <w:rPr>
          <w:noProof/>
        </w:rPr>
        <w:fldChar w:fldCharType="begin"/>
      </w:r>
      <w:r w:rsidRPr="00BA282F">
        <w:rPr>
          <w:noProof/>
        </w:rPr>
        <w:instrText xml:space="preserve"> PAGEREF _Toc159568767 \h </w:instrText>
      </w:r>
      <w:r w:rsidRPr="00BA282F">
        <w:rPr>
          <w:noProof/>
        </w:rPr>
      </w:r>
      <w:r w:rsidRPr="00BA282F">
        <w:rPr>
          <w:noProof/>
        </w:rPr>
        <w:fldChar w:fldCharType="separate"/>
      </w:r>
      <w:r w:rsidR="00DE62FD">
        <w:rPr>
          <w:noProof/>
        </w:rPr>
        <w:t>53</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^N2</w:t>
      </w:r>
      <w:r>
        <w:rPr>
          <w:noProof/>
        </w:rPr>
        <w:tab/>
        <w:t>Exemptions from the charge</w:t>
      </w:r>
      <w:r w:rsidRPr="00BA282F">
        <w:rPr>
          <w:noProof/>
        </w:rPr>
        <w:tab/>
      </w:r>
      <w:r w:rsidRPr="00BA282F">
        <w:rPr>
          <w:noProof/>
        </w:rPr>
        <w:fldChar w:fldCharType="begin"/>
      </w:r>
      <w:r w:rsidRPr="00BA282F">
        <w:rPr>
          <w:noProof/>
        </w:rPr>
        <w:instrText xml:space="preserve"> PAGEREF _Toc159568768 \h </w:instrText>
      </w:r>
      <w:r w:rsidRPr="00BA282F">
        <w:rPr>
          <w:noProof/>
        </w:rPr>
      </w:r>
      <w:r w:rsidRPr="00BA282F">
        <w:rPr>
          <w:noProof/>
        </w:rPr>
        <w:fldChar w:fldCharType="separate"/>
      </w:r>
      <w:r w:rsidR="00DE62FD">
        <w:rPr>
          <w:noProof/>
        </w:rPr>
        <w:t>53</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^N3</w:t>
      </w:r>
      <w:r>
        <w:rPr>
          <w:noProof/>
        </w:rPr>
        <w:tab/>
        <w:t>Rate of the charge</w:t>
      </w:r>
      <w:r w:rsidRPr="00BA282F">
        <w:rPr>
          <w:noProof/>
        </w:rPr>
        <w:tab/>
      </w:r>
      <w:r w:rsidRPr="00BA282F">
        <w:rPr>
          <w:noProof/>
        </w:rPr>
        <w:fldChar w:fldCharType="begin"/>
      </w:r>
      <w:r w:rsidRPr="00BA282F">
        <w:rPr>
          <w:noProof/>
        </w:rPr>
        <w:instrText xml:space="preserve"> PAGEREF _Toc159568769 \h </w:instrText>
      </w:r>
      <w:r w:rsidRPr="00BA282F">
        <w:rPr>
          <w:noProof/>
        </w:rPr>
      </w:r>
      <w:r w:rsidRPr="00BA282F">
        <w:rPr>
          <w:noProof/>
        </w:rPr>
        <w:fldChar w:fldCharType="separate"/>
      </w:r>
      <w:r w:rsidR="00DE62FD">
        <w:rPr>
          <w:noProof/>
        </w:rPr>
        <w:t>53</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^N4</w:t>
      </w:r>
      <w:r>
        <w:rPr>
          <w:noProof/>
        </w:rPr>
        <w:tab/>
        <w:t>Charge payer</w:t>
      </w:r>
      <w:r w:rsidRPr="00BA282F">
        <w:rPr>
          <w:noProof/>
        </w:rPr>
        <w:tab/>
      </w:r>
      <w:r w:rsidRPr="00BA282F">
        <w:rPr>
          <w:noProof/>
        </w:rPr>
        <w:fldChar w:fldCharType="begin"/>
      </w:r>
      <w:r w:rsidRPr="00BA282F">
        <w:rPr>
          <w:noProof/>
        </w:rPr>
        <w:instrText xml:space="preserve"> PAGEREF _Toc159568770 \h </w:instrText>
      </w:r>
      <w:r w:rsidRPr="00BA282F">
        <w:rPr>
          <w:noProof/>
        </w:rPr>
      </w:r>
      <w:r w:rsidRPr="00BA282F">
        <w:rPr>
          <w:noProof/>
        </w:rPr>
        <w:fldChar w:fldCharType="separate"/>
      </w:r>
      <w:r w:rsidR="00DE62FD">
        <w:rPr>
          <w:noProof/>
        </w:rPr>
        <w:t>53</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^N5</w:t>
      </w:r>
      <w:r>
        <w:rPr>
          <w:noProof/>
        </w:rPr>
        <w:tab/>
        <w:t>Application provision</w:t>
      </w:r>
      <w:r w:rsidRPr="00BA282F">
        <w:rPr>
          <w:noProof/>
        </w:rPr>
        <w:tab/>
      </w:r>
      <w:r w:rsidRPr="00BA282F">
        <w:rPr>
          <w:noProof/>
        </w:rPr>
        <w:fldChar w:fldCharType="begin"/>
      </w:r>
      <w:r w:rsidRPr="00BA282F">
        <w:rPr>
          <w:noProof/>
        </w:rPr>
        <w:instrText xml:space="preserve"> PAGEREF _Toc159568771 \h </w:instrText>
      </w:r>
      <w:r w:rsidRPr="00BA282F">
        <w:rPr>
          <w:noProof/>
        </w:rPr>
      </w:r>
      <w:r w:rsidRPr="00BA282F">
        <w:rPr>
          <w:noProof/>
        </w:rPr>
        <w:fldChar w:fldCharType="separate"/>
      </w:r>
      <w:r w:rsidR="00DE62FD">
        <w:rPr>
          <w:noProof/>
        </w:rPr>
        <w:t>53</w:t>
      </w:r>
      <w:r w:rsidRPr="00BA282F">
        <w:rPr>
          <w:noProof/>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14—Onions</w:t>
      </w:r>
      <w:r w:rsidRPr="00BA282F">
        <w:rPr>
          <w:b w:val="0"/>
          <w:noProof/>
          <w:sz w:val="18"/>
        </w:rPr>
        <w:tab/>
      </w:r>
      <w:r w:rsidRPr="00BA282F">
        <w:rPr>
          <w:b w:val="0"/>
          <w:noProof/>
          <w:sz w:val="18"/>
        </w:rPr>
        <w:fldChar w:fldCharType="begin"/>
      </w:r>
      <w:r w:rsidRPr="00BA282F">
        <w:rPr>
          <w:b w:val="0"/>
          <w:noProof/>
          <w:sz w:val="18"/>
        </w:rPr>
        <w:instrText xml:space="preserve"> PAGEREF _Toc159568772 \h </w:instrText>
      </w:r>
      <w:r w:rsidRPr="00BA282F">
        <w:rPr>
          <w:b w:val="0"/>
          <w:noProof/>
          <w:sz w:val="18"/>
        </w:rPr>
      </w:r>
      <w:r w:rsidRPr="00BA282F">
        <w:rPr>
          <w:b w:val="0"/>
          <w:noProof/>
          <w:sz w:val="18"/>
        </w:rPr>
        <w:fldChar w:fldCharType="separate"/>
      </w:r>
      <w:r w:rsidR="00DE62FD">
        <w:rPr>
          <w:b w:val="0"/>
          <w:noProof/>
          <w:sz w:val="18"/>
        </w:rPr>
        <w:t>54</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^ON1</w:t>
      </w:r>
      <w:r>
        <w:rPr>
          <w:noProof/>
        </w:rPr>
        <w:tab/>
        <w:t>Imposition of onion export charge</w:t>
      </w:r>
      <w:r w:rsidRPr="00BA282F">
        <w:rPr>
          <w:noProof/>
        </w:rPr>
        <w:tab/>
      </w:r>
      <w:r w:rsidRPr="00BA282F">
        <w:rPr>
          <w:noProof/>
        </w:rPr>
        <w:fldChar w:fldCharType="begin"/>
      </w:r>
      <w:r w:rsidRPr="00BA282F">
        <w:rPr>
          <w:noProof/>
        </w:rPr>
        <w:instrText xml:space="preserve"> PAGEREF _Toc159568773 \h </w:instrText>
      </w:r>
      <w:r w:rsidRPr="00BA282F">
        <w:rPr>
          <w:noProof/>
        </w:rPr>
      </w:r>
      <w:r w:rsidRPr="00BA282F">
        <w:rPr>
          <w:noProof/>
        </w:rPr>
        <w:fldChar w:fldCharType="separate"/>
      </w:r>
      <w:r w:rsidR="00DE62FD">
        <w:rPr>
          <w:noProof/>
        </w:rPr>
        <w:t>54</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^ON2</w:t>
      </w:r>
      <w:r>
        <w:rPr>
          <w:noProof/>
        </w:rPr>
        <w:tab/>
        <w:t>Exemptions from the charge</w:t>
      </w:r>
      <w:r w:rsidRPr="00BA282F">
        <w:rPr>
          <w:noProof/>
        </w:rPr>
        <w:tab/>
      </w:r>
      <w:r w:rsidRPr="00BA282F">
        <w:rPr>
          <w:noProof/>
        </w:rPr>
        <w:fldChar w:fldCharType="begin"/>
      </w:r>
      <w:r w:rsidRPr="00BA282F">
        <w:rPr>
          <w:noProof/>
        </w:rPr>
        <w:instrText xml:space="preserve"> PAGEREF _Toc159568774 \h </w:instrText>
      </w:r>
      <w:r w:rsidRPr="00BA282F">
        <w:rPr>
          <w:noProof/>
        </w:rPr>
      </w:r>
      <w:r w:rsidRPr="00BA282F">
        <w:rPr>
          <w:noProof/>
        </w:rPr>
        <w:fldChar w:fldCharType="separate"/>
      </w:r>
      <w:r w:rsidR="00DE62FD">
        <w:rPr>
          <w:noProof/>
        </w:rPr>
        <w:t>54</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^ON3</w:t>
      </w:r>
      <w:r>
        <w:rPr>
          <w:noProof/>
        </w:rPr>
        <w:tab/>
        <w:t>Rate of the charge</w:t>
      </w:r>
      <w:r w:rsidRPr="00BA282F">
        <w:rPr>
          <w:noProof/>
        </w:rPr>
        <w:tab/>
      </w:r>
      <w:r w:rsidRPr="00BA282F">
        <w:rPr>
          <w:noProof/>
        </w:rPr>
        <w:fldChar w:fldCharType="begin"/>
      </w:r>
      <w:r w:rsidRPr="00BA282F">
        <w:rPr>
          <w:noProof/>
        </w:rPr>
        <w:instrText xml:space="preserve"> PAGEREF _Toc159568775 \h </w:instrText>
      </w:r>
      <w:r w:rsidRPr="00BA282F">
        <w:rPr>
          <w:noProof/>
        </w:rPr>
      </w:r>
      <w:r w:rsidRPr="00BA282F">
        <w:rPr>
          <w:noProof/>
        </w:rPr>
        <w:fldChar w:fldCharType="separate"/>
      </w:r>
      <w:r w:rsidR="00DE62FD">
        <w:rPr>
          <w:noProof/>
        </w:rPr>
        <w:t>54</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lastRenderedPageBreak/>
        <w:t>^ON4</w:t>
      </w:r>
      <w:r>
        <w:rPr>
          <w:noProof/>
        </w:rPr>
        <w:tab/>
        <w:t>Charge payer</w:t>
      </w:r>
      <w:r w:rsidRPr="00BA282F">
        <w:rPr>
          <w:noProof/>
        </w:rPr>
        <w:tab/>
      </w:r>
      <w:r w:rsidRPr="00BA282F">
        <w:rPr>
          <w:noProof/>
        </w:rPr>
        <w:fldChar w:fldCharType="begin"/>
      </w:r>
      <w:r w:rsidRPr="00BA282F">
        <w:rPr>
          <w:noProof/>
        </w:rPr>
        <w:instrText xml:space="preserve"> PAGEREF _Toc159568776 \h </w:instrText>
      </w:r>
      <w:r w:rsidRPr="00BA282F">
        <w:rPr>
          <w:noProof/>
        </w:rPr>
      </w:r>
      <w:r w:rsidRPr="00BA282F">
        <w:rPr>
          <w:noProof/>
        </w:rPr>
        <w:fldChar w:fldCharType="separate"/>
      </w:r>
      <w:r w:rsidR="00DE62FD">
        <w:rPr>
          <w:noProof/>
        </w:rPr>
        <w:t>54</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^ON5</w:t>
      </w:r>
      <w:r>
        <w:rPr>
          <w:noProof/>
        </w:rPr>
        <w:tab/>
        <w:t>Application provision</w:t>
      </w:r>
      <w:r w:rsidRPr="00BA282F">
        <w:rPr>
          <w:noProof/>
        </w:rPr>
        <w:tab/>
      </w:r>
      <w:r w:rsidRPr="00BA282F">
        <w:rPr>
          <w:noProof/>
        </w:rPr>
        <w:fldChar w:fldCharType="begin"/>
      </w:r>
      <w:r w:rsidRPr="00BA282F">
        <w:rPr>
          <w:noProof/>
        </w:rPr>
        <w:instrText xml:space="preserve"> PAGEREF _Toc159568777 \h </w:instrText>
      </w:r>
      <w:r w:rsidRPr="00BA282F">
        <w:rPr>
          <w:noProof/>
        </w:rPr>
      </w:r>
      <w:r w:rsidRPr="00BA282F">
        <w:rPr>
          <w:noProof/>
        </w:rPr>
        <w:fldChar w:fldCharType="separate"/>
      </w:r>
      <w:r w:rsidR="00DE62FD">
        <w:rPr>
          <w:noProof/>
        </w:rPr>
        <w:t>54</w:t>
      </w:r>
      <w:r w:rsidRPr="00BA282F">
        <w:rPr>
          <w:noProof/>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15—Papaya</w:t>
      </w:r>
      <w:r w:rsidRPr="00BA282F">
        <w:rPr>
          <w:b w:val="0"/>
          <w:noProof/>
          <w:sz w:val="18"/>
        </w:rPr>
        <w:tab/>
      </w:r>
      <w:r w:rsidRPr="00BA282F">
        <w:rPr>
          <w:b w:val="0"/>
          <w:noProof/>
          <w:sz w:val="18"/>
        </w:rPr>
        <w:fldChar w:fldCharType="begin"/>
      </w:r>
      <w:r w:rsidRPr="00BA282F">
        <w:rPr>
          <w:b w:val="0"/>
          <w:noProof/>
          <w:sz w:val="18"/>
        </w:rPr>
        <w:instrText xml:space="preserve"> PAGEREF _Toc159568778 \h </w:instrText>
      </w:r>
      <w:r w:rsidRPr="00BA282F">
        <w:rPr>
          <w:b w:val="0"/>
          <w:noProof/>
          <w:sz w:val="18"/>
        </w:rPr>
      </w:r>
      <w:r w:rsidRPr="00BA282F">
        <w:rPr>
          <w:b w:val="0"/>
          <w:noProof/>
          <w:sz w:val="18"/>
        </w:rPr>
        <w:fldChar w:fldCharType="separate"/>
      </w:r>
      <w:r w:rsidR="00DE62FD">
        <w:rPr>
          <w:b w:val="0"/>
          <w:noProof/>
          <w:sz w:val="18"/>
        </w:rPr>
        <w:t>55</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^PA1</w:t>
      </w:r>
      <w:r>
        <w:rPr>
          <w:noProof/>
        </w:rPr>
        <w:tab/>
        <w:t>Imposition of papaya export charge</w:t>
      </w:r>
      <w:r w:rsidRPr="00BA282F">
        <w:rPr>
          <w:noProof/>
        </w:rPr>
        <w:tab/>
      </w:r>
      <w:r w:rsidRPr="00BA282F">
        <w:rPr>
          <w:noProof/>
        </w:rPr>
        <w:fldChar w:fldCharType="begin"/>
      </w:r>
      <w:r w:rsidRPr="00BA282F">
        <w:rPr>
          <w:noProof/>
        </w:rPr>
        <w:instrText xml:space="preserve"> PAGEREF _Toc159568779 \h </w:instrText>
      </w:r>
      <w:r w:rsidRPr="00BA282F">
        <w:rPr>
          <w:noProof/>
        </w:rPr>
      </w:r>
      <w:r w:rsidRPr="00BA282F">
        <w:rPr>
          <w:noProof/>
        </w:rPr>
        <w:fldChar w:fldCharType="separate"/>
      </w:r>
      <w:r w:rsidR="00DE62FD">
        <w:rPr>
          <w:noProof/>
        </w:rPr>
        <w:t>55</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^PA2</w:t>
      </w:r>
      <w:r>
        <w:rPr>
          <w:noProof/>
        </w:rPr>
        <w:tab/>
        <w:t>Exemptions from the charge</w:t>
      </w:r>
      <w:r w:rsidRPr="00BA282F">
        <w:rPr>
          <w:noProof/>
        </w:rPr>
        <w:tab/>
      </w:r>
      <w:r w:rsidRPr="00BA282F">
        <w:rPr>
          <w:noProof/>
        </w:rPr>
        <w:fldChar w:fldCharType="begin"/>
      </w:r>
      <w:r w:rsidRPr="00BA282F">
        <w:rPr>
          <w:noProof/>
        </w:rPr>
        <w:instrText xml:space="preserve"> PAGEREF _Toc159568780 \h </w:instrText>
      </w:r>
      <w:r w:rsidRPr="00BA282F">
        <w:rPr>
          <w:noProof/>
        </w:rPr>
      </w:r>
      <w:r w:rsidRPr="00BA282F">
        <w:rPr>
          <w:noProof/>
        </w:rPr>
        <w:fldChar w:fldCharType="separate"/>
      </w:r>
      <w:r w:rsidR="00DE62FD">
        <w:rPr>
          <w:noProof/>
        </w:rPr>
        <w:t>55</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^PA3</w:t>
      </w:r>
      <w:r>
        <w:rPr>
          <w:noProof/>
        </w:rPr>
        <w:tab/>
        <w:t>Rate of the charge</w:t>
      </w:r>
      <w:r w:rsidRPr="00BA282F">
        <w:rPr>
          <w:noProof/>
        </w:rPr>
        <w:tab/>
      </w:r>
      <w:r w:rsidRPr="00BA282F">
        <w:rPr>
          <w:noProof/>
        </w:rPr>
        <w:fldChar w:fldCharType="begin"/>
      </w:r>
      <w:r w:rsidRPr="00BA282F">
        <w:rPr>
          <w:noProof/>
        </w:rPr>
        <w:instrText xml:space="preserve"> PAGEREF _Toc159568781 \h </w:instrText>
      </w:r>
      <w:r w:rsidRPr="00BA282F">
        <w:rPr>
          <w:noProof/>
        </w:rPr>
      </w:r>
      <w:r w:rsidRPr="00BA282F">
        <w:rPr>
          <w:noProof/>
        </w:rPr>
        <w:fldChar w:fldCharType="separate"/>
      </w:r>
      <w:r w:rsidR="00DE62FD">
        <w:rPr>
          <w:noProof/>
        </w:rPr>
        <w:t>55</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^PA4</w:t>
      </w:r>
      <w:r>
        <w:rPr>
          <w:noProof/>
        </w:rPr>
        <w:tab/>
        <w:t>Charge payer</w:t>
      </w:r>
      <w:r w:rsidRPr="00BA282F">
        <w:rPr>
          <w:noProof/>
        </w:rPr>
        <w:tab/>
      </w:r>
      <w:r w:rsidRPr="00BA282F">
        <w:rPr>
          <w:noProof/>
        </w:rPr>
        <w:fldChar w:fldCharType="begin"/>
      </w:r>
      <w:r w:rsidRPr="00BA282F">
        <w:rPr>
          <w:noProof/>
        </w:rPr>
        <w:instrText xml:space="preserve"> PAGEREF _Toc159568782 \h </w:instrText>
      </w:r>
      <w:r w:rsidRPr="00BA282F">
        <w:rPr>
          <w:noProof/>
        </w:rPr>
      </w:r>
      <w:r w:rsidRPr="00BA282F">
        <w:rPr>
          <w:noProof/>
        </w:rPr>
        <w:fldChar w:fldCharType="separate"/>
      </w:r>
      <w:r w:rsidR="00DE62FD">
        <w:rPr>
          <w:noProof/>
        </w:rPr>
        <w:t>55</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^PA5</w:t>
      </w:r>
      <w:r>
        <w:rPr>
          <w:noProof/>
        </w:rPr>
        <w:tab/>
        <w:t>Application provision</w:t>
      </w:r>
      <w:r w:rsidRPr="00BA282F">
        <w:rPr>
          <w:noProof/>
        </w:rPr>
        <w:tab/>
      </w:r>
      <w:r w:rsidRPr="00BA282F">
        <w:rPr>
          <w:noProof/>
        </w:rPr>
        <w:fldChar w:fldCharType="begin"/>
      </w:r>
      <w:r w:rsidRPr="00BA282F">
        <w:rPr>
          <w:noProof/>
        </w:rPr>
        <w:instrText xml:space="preserve"> PAGEREF _Toc159568783 \h </w:instrText>
      </w:r>
      <w:r w:rsidRPr="00BA282F">
        <w:rPr>
          <w:noProof/>
        </w:rPr>
      </w:r>
      <w:r w:rsidRPr="00BA282F">
        <w:rPr>
          <w:noProof/>
        </w:rPr>
        <w:fldChar w:fldCharType="separate"/>
      </w:r>
      <w:r w:rsidR="00DE62FD">
        <w:rPr>
          <w:noProof/>
        </w:rPr>
        <w:t>55</w:t>
      </w:r>
      <w:r w:rsidRPr="00BA282F">
        <w:rPr>
          <w:noProof/>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16—Passionfruit</w:t>
      </w:r>
      <w:r w:rsidRPr="00BA282F">
        <w:rPr>
          <w:b w:val="0"/>
          <w:noProof/>
          <w:sz w:val="18"/>
        </w:rPr>
        <w:tab/>
      </w:r>
      <w:r w:rsidRPr="00BA282F">
        <w:rPr>
          <w:b w:val="0"/>
          <w:noProof/>
          <w:sz w:val="18"/>
        </w:rPr>
        <w:fldChar w:fldCharType="begin"/>
      </w:r>
      <w:r w:rsidRPr="00BA282F">
        <w:rPr>
          <w:b w:val="0"/>
          <w:noProof/>
          <w:sz w:val="18"/>
        </w:rPr>
        <w:instrText xml:space="preserve"> PAGEREF _Toc159568784 \h </w:instrText>
      </w:r>
      <w:r w:rsidRPr="00BA282F">
        <w:rPr>
          <w:b w:val="0"/>
          <w:noProof/>
          <w:sz w:val="18"/>
        </w:rPr>
      </w:r>
      <w:r w:rsidRPr="00BA282F">
        <w:rPr>
          <w:b w:val="0"/>
          <w:noProof/>
          <w:sz w:val="18"/>
        </w:rPr>
        <w:fldChar w:fldCharType="separate"/>
      </w:r>
      <w:r w:rsidR="00DE62FD">
        <w:rPr>
          <w:b w:val="0"/>
          <w:noProof/>
          <w:sz w:val="18"/>
        </w:rPr>
        <w:t>56</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^PAS1</w:t>
      </w:r>
      <w:r>
        <w:rPr>
          <w:noProof/>
        </w:rPr>
        <w:tab/>
        <w:t>Imposition of passionfruit export charge</w:t>
      </w:r>
      <w:r w:rsidRPr="00BA282F">
        <w:rPr>
          <w:noProof/>
        </w:rPr>
        <w:tab/>
      </w:r>
      <w:r w:rsidRPr="00BA282F">
        <w:rPr>
          <w:noProof/>
        </w:rPr>
        <w:fldChar w:fldCharType="begin"/>
      </w:r>
      <w:r w:rsidRPr="00BA282F">
        <w:rPr>
          <w:noProof/>
        </w:rPr>
        <w:instrText xml:space="preserve"> PAGEREF _Toc159568785 \h </w:instrText>
      </w:r>
      <w:r w:rsidRPr="00BA282F">
        <w:rPr>
          <w:noProof/>
        </w:rPr>
      </w:r>
      <w:r w:rsidRPr="00BA282F">
        <w:rPr>
          <w:noProof/>
        </w:rPr>
        <w:fldChar w:fldCharType="separate"/>
      </w:r>
      <w:r w:rsidR="00DE62FD">
        <w:rPr>
          <w:noProof/>
        </w:rPr>
        <w:t>56</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^PAS2</w:t>
      </w:r>
      <w:r>
        <w:rPr>
          <w:noProof/>
        </w:rPr>
        <w:tab/>
        <w:t>Exemptions from the charge</w:t>
      </w:r>
      <w:r w:rsidRPr="00BA282F">
        <w:rPr>
          <w:noProof/>
        </w:rPr>
        <w:tab/>
      </w:r>
      <w:r w:rsidRPr="00BA282F">
        <w:rPr>
          <w:noProof/>
        </w:rPr>
        <w:fldChar w:fldCharType="begin"/>
      </w:r>
      <w:r w:rsidRPr="00BA282F">
        <w:rPr>
          <w:noProof/>
        </w:rPr>
        <w:instrText xml:space="preserve"> PAGEREF _Toc159568786 \h </w:instrText>
      </w:r>
      <w:r w:rsidRPr="00BA282F">
        <w:rPr>
          <w:noProof/>
        </w:rPr>
      </w:r>
      <w:r w:rsidRPr="00BA282F">
        <w:rPr>
          <w:noProof/>
        </w:rPr>
        <w:fldChar w:fldCharType="separate"/>
      </w:r>
      <w:r w:rsidR="00DE62FD">
        <w:rPr>
          <w:noProof/>
        </w:rPr>
        <w:t>56</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^PAS3</w:t>
      </w:r>
      <w:r>
        <w:rPr>
          <w:noProof/>
        </w:rPr>
        <w:tab/>
        <w:t>Rate of the charge</w:t>
      </w:r>
      <w:r w:rsidRPr="00BA282F">
        <w:rPr>
          <w:noProof/>
        </w:rPr>
        <w:tab/>
      </w:r>
      <w:r w:rsidRPr="00BA282F">
        <w:rPr>
          <w:noProof/>
        </w:rPr>
        <w:fldChar w:fldCharType="begin"/>
      </w:r>
      <w:r w:rsidRPr="00BA282F">
        <w:rPr>
          <w:noProof/>
        </w:rPr>
        <w:instrText xml:space="preserve"> PAGEREF _Toc159568787 \h </w:instrText>
      </w:r>
      <w:r w:rsidRPr="00BA282F">
        <w:rPr>
          <w:noProof/>
        </w:rPr>
      </w:r>
      <w:r w:rsidRPr="00BA282F">
        <w:rPr>
          <w:noProof/>
        </w:rPr>
        <w:fldChar w:fldCharType="separate"/>
      </w:r>
      <w:r w:rsidR="00DE62FD">
        <w:rPr>
          <w:noProof/>
        </w:rPr>
        <w:t>56</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^PAS4</w:t>
      </w:r>
      <w:r>
        <w:rPr>
          <w:noProof/>
        </w:rPr>
        <w:tab/>
        <w:t>Charge payer</w:t>
      </w:r>
      <w:r w:rsidRPr="00BA282F">
        <w:rPr>
          <w:noProof/>
        </w:rPr>
        <w:tab/>
      </w:r>
      <w:r w:rsidRPr="00BA282F">
        <w:rPr>
          <w:noProof/>
        </w:rPr>
        <w:fldChar w:fldCharType="begin"/>
      </w:r>
      <w:r w:rsidRPr="00BA282F">
        <w:rPr>
          <w:noProof/>
        </w:rPr>
        <w:instrText xml:space="preserve"> PAGEREF _Toc159568788 \h </w:instrText>
      </w:r>
      <w:r w:rsidRPr="00BA282F">
        <w:rPr>
          <w:noProof/>
        </w:rPr>
      </w:r>
      <w:r w:rsidRPr="00BA282F">
        <w:rPr>
          <w:noProof/>
        </w:rPr>
        <w:fldChar w:fldCharType="separate"/>
      </w:r>
      <w:r w:rsidR="00DE62FD">
        <w:rPr>
          <w:noProof/>
        </w:rPr>
        <w:t>56</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^PAS5</w:t>
      </w:r>
      <w:r>
        <w:rPr>
          <w:noProof/>
        </w:rPr>
        <w:tab/>
        <w:t>Application provision</w:t>
      </w:r>
      <w:r w:rsidRPr="00BA282F">
        <w:rPr>
          <w:noProof/>
        </w:rPr>
        <w:tab/>
      </w:r>
      <w:r w:rsidRPr="00BA282F">
        <w:rPr>
          <w:noProof/>
        </w:rPr>
        <w:fldChar w:fldCharType="begin"/>
      </w:r>
      <w:r w:rsidRPr="00BA282F">
        <w:rPr>
          <w:noProof/>
        </w:rPr>
        <w:instrText xml:space="preserve"> PAGEREF _Toc159568789 \h </w:instrText>
      </w:r>
      <w:r w:rsidRPr="00BA282F">
        <w:rPr>
          <w:noProof/>
        </w:rPr>
      </w:r>
      <w:r w:rsidRPr="00BA282F">
        <w:rPr>
          <w:noProof/>
        </w:rPr>
        <w:fldChar w:fldCharType="separate"/>
      </w:r>
      <w:r w:rsidR="00DE62FD">
        <w:rPr>
          <w:noProof/>
        </w:rPr>
        <w:t>56</w:t>
      </w:r>
      <w:r w:rsidRPr="00BA282F">
        <w:rPr>
          <w:noProof/>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17—Persimmons</w:t>
      </w:r>
      <w:r w:rsidRPr="00BA282F">
        <w:rPr>
          <w:b w:val="0"/>
          <w:noProof/>
          <w:sz w:val="18"/>
        </w:rPr>
        <w:tab/>
      </w:r>
      <w:r w:rsidRPr="00BA282F">
        <w:rPr>
          <w:b w:val="0"/>
          <w:noProof/>
          <w:sz w:val="18"/>
        </w:rPr>
        <w:fldChar w:fldCharType="begin"/>
      </w:r>
      <w:r w:rsidRPr="00BA282F">
        <w:rPr>
          <w:b w:val="0"/>
          <w:noProof/>
          <w:sz w:val="18"/>
        </w:rPr>
        <w:instrText xml:space="preserve"> PAGEREF _Toc159568790 \h </w:instrText>
      </w:r>
      <w:r w:rsidRPr="00BA282F">
        <w:rPr>
          <w:b w:val="0"/>
          <w:noProof/>
          <w:sz w:val="18"/>
        </w:rPr>
      </w:r>
      <w:r w:rsidRPr="00BA282F">
        <w:rPr>
          <w:b w:val="0"/>
          <w:noProof/>
          <w:sz w:val="18"/>
        </w:rPr>
        <w:fldChar w:fldCharType="separate"/>
      </w:r>
      <w:r w:rsidR="00DE62FD">
        <w:rPr>
          <w:b w:val="0"/>
          <w:noProof/>
          <w:sz w:val="18"/>
        </w:rPr>
        <w:t>57</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^P1</w:t>
      </w:r>
      <w:r>
        <w:rPr>
          <w:noProof/>
        </w:rPr>
        <w:tab/>
        <w:t>Imposition of persimmon export charge</w:t>
      </w:r>
      <w:r w:rsidRPr="00BA282F">
        <w:rPr>
          <w:noProof/>
        </w:rPr>
        <w:tab/>
      </w:r>
      <w:r w:rsidRPr="00BA282F">
        <w:rPr>
          <w:noProof/>
        </w:rPr>
        <w:fldChar w:fldCharType="begin"/>
      </w:r>
      <w:r w:rsidRPr="00BA282F">
        <w:rPr>
          <w:noProof/>
        </w:rPr>
        <w:instrText xml:space="preserve"> PAGEREF _Toc159568791 \h </w:instrText>
      </w:r>
      <w:r w:rsidRPr="00BA282F">
        <w:rPr>
          <w:noProof/>
        </w:rPr>
      </w:r>
      <w:r w:rsidRPr="00BA282F">
        <w:rPr>
          <w:noProof/>
        </w:rPr>
        <w:fldChar w:fldCharType="separate"/>
      </w:r>
      <w:r w:rsidR="00DE62FD">
        <w:rPr>
          <w:noProof/>
        </w:rPr>
        <w:t>57</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^P2</w:t>
      </w:r>
      <w:r>
        <w:rPr>
          <w:noProof/>
        </w:rPr>
        <w:tab/>
        <w:t>Exemptions from the charge</w:t>
      </w:r>
      <w:r w:rsidRPr="00BA282F">
        <w:rPr>
          <w:noProof/>
        </w:rPr>
        <w:tab/>
      </w:r>
      <w:r w:rsidRPr="00BA282F">
        <w:rPr>
          <w:noProof/>
        </w:rPr>
        <w:fldChar w:fldCharType="begin"/>
      </w:r>
      <w:r w:rsidRPr="00BA282F">
        <w:rPr>
          <w:noProof/>
        </w:rPr>
        <w:instrText xml:space="preserve"> PAGEREF _Toc159568792 \h </w:instrText>
      </w:r>
      <w:r w:rsidRPr="00BA282F">
        <w:rPr>
          <w:noProof/>
        </w:rPr>
      </w:r>
      <w:r w:rsidRPr="00BA282F">
        <w:rPr>
          <w:noProof/>
        </w:rPr>
        <w:fldChar w:fldCharType="separate"/>
      </w:r>
      <w:r w:rsidR="00DE62FD">
        <w:rPr>
          <w:noProof/>
        </w:rPr>
        <w:t>57</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^P3</w:t>
      </w:r>
      <w:r>
        <w:rPr>
          <w:noProof/>
        </w:rPr>
        <w:tab/>
        <w:t>Rate of the charge</w:t>
      </w:r>
      <w:r w:rsidRPr="00BA282F">
        <w:rPr>
          <w:noProof/>
        </w:rPr>
        <w:tab/>
      </w:r>
      <w:r w:rsidRPr="00BA282F">
        <w:rPr>
          <w:noProof/>
        </w:rPr>
        <w:fldChar w:fldCharType="begin"/>
      </w:r>
      <w:r w:rsidRPr="00BA282F">
        <w:rPr>
          <w:noProof/>
        </w:rPr>
        <w:instrText xml:space="preserve"> PAGEREF _Toc159568793 \h </w:instrText>
      </w:r>
      <w:r w:rsidRPr="00BA282F">
        <w:rPr>
          <w:noProof/>
        </w:rPr>
      </w:r>
      <w:r w:rsidRPr="00BA282F">
        <w:rPr>
          <w:noProof/>
        </w:rPr>
        <w:fldChar w:fldCharType="separate"/>
      </w:r>
      <w:r w:rsidR="00DE62FD">
        <w:rPr>
          <w:noProof/>
        </w:rPr>
        <w:t>57</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^P4</w:t>
      </w:r>
      <w:r>
        <w:rPr>
          <w:noProof/>
        </w:rPr>
        <w:tab/>
        <w:t>Charge payer</w:t>
      </w:r>
      <w:r w:rsidRPr="00BA282F">
        <w:rPr>
          <w:noProof/>
        </w:rPr>
        <w:tab/>
      </w:r>
      <w:r w:rsidRPr="00BA282F">
        <w:rPr>
          <w:noProof/>
        </w:rPr>
        <w:fldChar w:fldCharType="begin"/>
      </w:r>
      <w:r w:rsidRPr="00BA282F">
        <w:rPr>
          <w:noProof/>
        </w:rPr>
        <w:instrText xml:space="preserve"> PAGEREF _Toc159568794 \h </w:instrText>
      </w:r>
      <w:r w:rsidRPr="00BA282F">
        <w:rPr>
          <w:noProof/>
        </w:rPr>
      </w:r>
      <w:r w:rsidRPr="00BA282F">
        <w:rPr>
          <w:noProof/>
        </w:rPr>
        <w:fldChar w:fldCharType="separate"/>
      </w:r>
      <w:r w:rsidR="00DE62FD">
        <w:rPr>
          <w:noProof/>
        </w:rPr>
        <w:t>57</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^P5</w:t>
      </w:r>
      <w:r>
        <w:rPr>
          <w:noProof/>
        </w:rPr>
        <w:tab/>
        <w:t>Application provision</w:t>
      </w:r>
      <w:r w:rsidRPr="00BA282F">
        <w:rPr>
          <w:noProof/>
        </w:rPr>
        <w:tab/>
      </w:r>
      <w:r w:rsidRPr="00BA282F">
        <w:rPr>
          <w:noProof/>
        </w:rPr>
        <w:fldChar w:fldCharType="begin"/>
      </w:r>
      <w:r w:rsidRPr="00BA282F">
        <w:rPr>
          <w:noProof/>
        </w:rPr>
        <w:instrText xml:space="preserve"> PAGEREF _Toc159568795 \h </w:instrText>
      </w:r>
      <w:r w:rsidRPr="00BA282F">
        <w:rPr>
          <w:noProof/>
        </w:rPr>
      </w:r>
      <w:r w:rsidRPr="00BA282F">
        <w:rPr>
          <w:noProof/>
        </w:rPr>
        <w:fldChar w:fldCharType="separate"/>
      </w:r>
      <w:r w:rsidR="00DE62FD">
        <w:rPr>
          <w:noProof/>
        </w:rPr>
        <w:t>57</w:t>
      </w:r>
      <w:r w:rsidRPr="00BA282F">
        <w:rPr>
          <w:noProof/>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18—Pineapples</w:t>
      </w:r>
      <w:r w:rsidRPr="00BA282F">
        <w:rPr>
          <w:b w:val="0"/>
          <w:noProof/>
          <w:sz w:val="18"/>
        </w:rPr>
        <w:tab/>
      </w:r>
      <w:r w:rsidRPr="00BA282F">
        <w:rPr>
          <w:b w:val="0"/>
          <w:noProof/>
          <w:sz w:val="18"/>
        </w:rPr>
        <w:fldChar w:fldCharType="begin"/>
      </w:r>
      <w:r w:rsidRPr="00BA282F">
        <w:rPr>
          <w:b w:val="0"/>
          <w:noProof/>
          <w:sz w:val="18"/>
        </w:rPr>
        <w:instrText xml:space="preserve"> PAGEREF _Toc159568796 \h </w:instrText>
      </w:r>
      <w:r w:rsidRPr="00BA282F">
        <w:rPr>
          <w:b w:val="0"/>
          <w:noProof/>
          <w:sz w:val="18"/>
        </w:rPr>
      </w:r>
      <w:r w:rsidRPr="00BA282F">
        <w:rPr>
          <w:b w:val="0"/>
          <w:noProof/>
          <w:sz w:val="18"/>
        </w:rPr>
        <w:fldChar w:fldCharType="separate"/>
      </w:r>
      <w:r w:rsidR="00DE62FD">
        <w:rPr>
          <w:b w:val="0"/>
          <w:noProof/>
          <w:sz w:val="18"/>
        </w:rPr>
        <w:t>58</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^PI1</w:t>
      </w:r>
      <w:r>
        <w:rPr>
          <w:noProof/>
        </w:rPr>
        <w:tab/>
        <w:t>Imposition of pineapple export charge</w:t>
      </w:r>
      <w:r w:rsidRPr="00BA282F">
        <w:rPr>
          <w:noProof/>
        </w:rPr>
        <w:tab/>
      </w:r>
      <w:r w:rsidRPr="00BA282F">
        <w:rPr>
          <w:noProof/>
        </w:rPr>
        <w:fldChar w:fldCharType="begin"/>
      </w:r>
      <w:r w:rsidRPr="00BA282F">
        <w:rPr>
          <w:noProof/>
        </w:rPr>
        <w:instrText xml:space="preserve"> PAGEREF _Toc159568797 \h </w:instrText>
      </w:r>
      <w:r w:rsidRPr="00BA282F">
        <w:rPr>
          <w:noProof/>
        </w:rPr>
      </w:r>
      <w:r w:rsidRPr="00BA282F">
        <w:rPr>
          <w:noProof/>
        </w:rPr>
        <w:fldChar w:fldCharType="separate"/>
      </w:r>
      <w:r w:rsidR="00DE62FD">
        <w:rPr>
          <w:noProof/>
        </w:rPr>
        <w:t>58</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^PI2</w:t>
      </w:r>
      <w:r>
        <w:rPr>
          <w:noProof/>
        </w:rPr>
        <w:tab/>
        <w:t>Exemptions from the charge</w:t>
      </w:r>
      <w:r w:rsidRPr="00BA282F">
        <w:rPr>
          <w:noProof/>
        </w:rPr>
        <w:tab/>
      </w:r>
      <w:r w:rsidRPr="00BA282F">
        <w:rPr>
          <w:noProof/>
        </w:rPr>
        <w:fldChar w:fldCharType="begin"/>
      </w:r>
      <w:r w:rsidRPr="00BA282F">
        <w:rPr>
          <w:noProof/>
        </w:rPr>
        <w:instrText xml:space="preserve"> PAGEREF _Toc159568798 \h </w:instrText>
      </w:r>
      <w:r w:rsidRPr="00BA282F">
        <w:rPr>
          <w:noProof/>
        </w:rPr>
      </w:r>
      <w:r w:rsidRPr="00BA282F">
        <w:rPr>
          <w:noProof/>
        </w:rPr>
        <w:fldChar w:fldCharType="separate"/>
      </w:r>
      <w:r w:rsidR="00DE62FD">
        <w:rPr>
          <w:noProof/>
        </w:rPr>
        <w:t>58</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^PI3</w:t>
      </w:r>
      <w:r>
        <w:rPr>
          <w:noProof/>
        </w:rPr>
        <w:tab/>
        <w:t>Rate of the charge</w:t>
      </w:r>
      <w:r w:rsidRPr="00BA282F">
        <w:rPr>
          <w:noProof/>
        </w:rPr>
        <w:tab/>
      </w:r>
      <w:r w:rsidRPr="00BA282F">
        <w:rPr>
          <w:noProof/>
        </w:rPr>
        <w:fldChar w:fldCharType="begin"/>
      </w:r>
      <w:r w:rsidRPr="00BA282F">
        <w:rPr>
          <w:noProof/>
        </w:rPr>
        <w:instrText xml:space="preserve"> PAGEREF _Toc159568799 \h </w:instrText>
      </w:r>
      <w:r w:rsidRPr="00BA282F">
        <w:rPr>
          <w:noProof/>
        </w:rPr>
      </w:r>
      <w:r w:rsidRPr="00BA282F">
        <w:rPr>
          <w:noProof/>
        </w:rPr>
        <w:fldChar w:fldCharType="separate"/>
      </w:r>
      <w:r w:rsidR="00DE62FD">
        <w:rPr>
          <w:noProof/>
        </w:rPr>
        <w:t>58</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^PI4</w:t>
      </w:r>
      <w:r>
        <w:rPr>
          <w:noProof/>
        </w:rPr>
        <w:tab/>
        <w:t>Charge payer</w:t>
      </w:r>
      <w:r w:rsidRPr="00BA282F">
        <w:rPr>
          <w:noProof/>
        </w:rPr>
        <w:tab/>
      </w:r>
      <w:r w:rsidRPr="00BA282F">
        <w:rPr>
          <w:noProof/>
        </w:rPr>
        <w:fldChar w:fldCharType="begin"/>
      </w:r>
      <w:r w:rsidRPr="00BA282F">
        <w:rPr>
          <w:noProof/>
        </w:rPr>
        <w:instrText xml:space="preserve"> PAGEREF _Toc159568800 \h </w:instrText>
      </w:r>
      <w:r w:rsidRPr="00BA282F">
        <w:rPr>
          <w:noProof/>
        </w:rPr>
      </w:r>
      <w:r w:rsidRPr="00BA282F">
        <w:rPr>
          <w:noProof/>
        </w:rPr>
        <w:fldChar w:fldCharType="separate"/>
      </w:r>
      <w:r w:rsidR="00DE62FD">
        <w:rPr>
          <w:noProof/>
        </w:rPr>
        <w:t>58</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^PI5</w:t>
      </w:r>
      <w:r>
        <w:rPr>
          <w:noProof/>
        </w:rPr>
        <w:tab/>
        <w:t>Application provision</w:t>
      </w:r>
      <w:r w:rsidRPr="00BA282F">
        <w:rPr>
          <w:noProof/>
        </w:rPr>
        <w:tab/>
      </w:r>
      <w:r w:rsidRPr="00BA282F">
        <w:rPr>
          <w:noProof/>
        </w:rPr>
        <w:fldChar w:fldCharType="begin"/>
      </w:r>
      <w:r w:rsidRPr="00BA282F">
        <w:rPr>
          <w:noProof/>
        </w:rPr>
        <w:instrText xml:space="preserve"> PAGEREF _Toc159568801 \h </w:instrText>
      </w:r>
      <w:r w:rsidRPr="00BA282F">
        <w:rPr>
          <w:noProof/>
        </w:rPr>
      </w:r>
      <w:r w:rsidRPr="00BA282F">
        <w:rPr>
          <w:noProof/>
        </w:rPr>
        <w:fldChar w:fldCharType="separate"/>
      </w:r>
      <w:r w:rsidR="00DE62FD">
        <w:rPr>
          <w:noProof/>
        </w:rPr>
        <w:t>58</w:t>
      </w:r>
      <w:r w:rsidRPr="00BA282F">
        <w:rPr>
          <w:noProof/>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19—Potatoes</w:t>
      </w:r>
      <w:r w:rsidRPr="00BA282F">
        <w:rPr>
          <w:b w:val="0"/>
          <w:noProof/>
          <w:sz w:val="18"/>
        </w:rPr>
        <w:tab/>
      </w:r>
      <w:r w:rsidRPr="00BA282F">
        <w:rPr>
          <w:b w:val="0"/>
          <w:noProof/>
          <w:sz w:val="18"/>
        </w:rPr>
        <w:fldChar w:fldCharType="begin"/>
      </w:r>
      <w:r w:rsidRPr="00BA282F">
        <w:rPr>
          <w:b w:val="0"/>
          <w:noProof/>
          <w:sz w:val="18"/>
        </w:rPr>
        <w:instrText xml:space="preserve"> PAGEREF _Toc159568802 \h </w:instrText>
      </w:r>
      <w:r w:rsidRPr="00BA282F">
        <w:rPr>
          <w:b w:val="0"/>
          <w:noProof/>
          <w:sz w:val="18"/>
        </w:rPr>
      </w:r>
      <w:r w:rsidRPr="00BA282F">
        <w:rPr>
          <w:b w:val="0"/>
          <w:noProof/>
          <w:sz w:val="18"/>
        </w:rPr>
        <w:fldChar w:fldCharType="separate"/>
      </w:r>
      <w:r w:rsidR="00DE62FD">
        <w:rPr>
          <w:b w:val="0"/>
          <w:noProof/>
          <w:sz w:val="18"/>
        </w:rPr>
        <w:t>59</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^PO1</w:t>
      </w:r>
      <w:r>
        <w:rPr>
          <w:noProof/>
        </w:rPr>
        <w:tab/>
        <w:t>Imposition of potato export charge</w:t>
      </w:r>
      <w:r w:rsidRPr="00BA282F">
        <w:rPr>
          <w:noProof/>
        </w:rPr>
        <w:tab/>
      </w:r>
      <w:r w:rsidRPr="00BA282F">
        <w:rPr>
          <w:noProof/>
        </w:rPr>
        <w:fldChar w:fldCharType="begin"/>
      </w:r>
      <w:r w:rsidRPr="00BA282F">
        <w:rPr>
          <w:noProof/>
        </w:rPr>
        <w:instrText xml:space="preserve"> PAGEREF _Toc159568803 \h </w:instrText>
      </w:r>
      <w:r w:rsidRPr="00BA282F">
        <w:rPr>
          <w:noProof/>
        </w:rPr>
      </w:r>
      <w:r w:rsidRPr="00BA282F">
        <w:rPr>
          <w:noProof/>
        </w:rPr>
        <w:fldChar w:fldCharType="separate"/>
      </w:r>
      <w:r w:rsidR="00DE62FD">
        <w:rPr>
          <w:noProof/>
        </w:rPr>
        <w:t>59</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^PO2</w:t>
      </w:r>
      <w:r>
        <w:rPr>
          <w:noProof/>
        </w:rPr>
        <w:tab/>
        <w:t>Exemptions from the charge</w:t>
      </w:r>
      <w:r w:rsidRPr="00BA282F">
        <w:rPr>
          <w:noProof/>
        </w:rPr>
        <w:tab/>
      </w:r>
      <w:r w:rsidRPr="00BA282F">
        <w:rPr>
          <w:noProof/>
        </w:rPr>
        <w:fldChar w:fldCharType="begin"/>
      </w:r>
      <w:r w:rsidRPr="00BA282F">
        <w:rPr>
          <w:noProof/>
        </w:rPr>
        <w:instrText xml:space="preserve"> PAGEREF _Toc159568804 \h </w:instrText>
      </w:r>
      <w:r w:rsidRPr="00BA282F">
        <w:rPr>
          <w:noProof/>
        </w:rPr>
      </w:r>
      <w:r w:rsidRPr="00BA282F">
        <w:rPr>
          <w:noProof/>
        </w:rPr>
        <w:fldChar w:fldCharType="separate"/>
      </w:r>
      <w:r w:rsidR="00DE62FD">
        <w:rPr>
          <w:noProof/>
        </w:rPr>
        <w:t>59</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^PO3</w:t>
      </w:r>
      <w:r>
        <w:rPr>
          <w:noProof/>
        </w:rPr>
        <w:tab/>
        <w:t>Rate of the charge</w:t>
      </w:r>
      <w:r w:rsidRPr="00BA282F">
        <w:rPr>
          <w:noProof/>
        </w:rPr>
        <w:tab/>
      </w:r>
      <w:r w:rsidRPr="00BA282F">
        <w:rPr>
          <w:noProof/>
        </w:rPr>
        <w:fldChar w:fldCharType="begin"/>
      </w:r>
      <w:r w:rsidRPr="00BA282F">
        <w:rPr>
          <w:noProof/>
        </w:rPr>
        <w:instrText xml:space="preserve"> PAGEREF _Toc159568805 \h </w:instrText>
      </w:r>
      <w:r w:rsidRPr="00BA282F">
        <w:rPr>
          <w:noProof/>
        </w:rPr>
      </w:r>
      <w:r w:rsidRPr="00BA282F">
        <w:rPr>
          <w:noProof/>
        </w:rPr>
        <w:fldChar w:fldCharType="separate"/>
      </w:r>
      <w:r w:rsidR="00DE62FD">
        <w:rPr>
          <w:noProof/>
        </w:rPr>
        <w:t>59</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^PO4</w:t>
      </w:r>
      <w:r>
        <w:rPr>
          <w:noProof/>
        </w:rPr>
        <w:tab/>
        <w:t>Charge payer</w:t>
      </w:r>
      <w:r w:rsidRPr="00BA282F">
        <w:rPr>
          <w:noProof/>
        </w:rPr>
        <w:tab/>
      </w:r>
      <w:r w:rsidRPr="00BA282F">
        <w:rPr>
          <w:noProof/>
        </w:rPr>
        <w:fldChar w:fldCharType="begin"/>
      </w:r>
      <w:r w:rsidRPr="00BA282F">
        <w:rPr>
          <w:noProof/>
        </w:rPr>
        <w:instrText xml:space="preserve"> PAGEREF _Toc159568806 \h </w:instrText>
      </w:r>
      <w:r w:rsidRPr="00BA282F">
        <w:rPr>
          <w:noProof/>
        </w:rPr>
      </w:r>
      <w:r w:rsidRPr="00BA282F">
        <w:rPr>
          <w:noProof/>
        </w:rPr>
        <w:fldChar w:fldCharType="separate"/>
      </w:r>
      <w:r w:rsidR="00DE62FD">
        <w:rPr>
          <w:noProof/>
        </w:rPr>
        <w:t>59</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^PO5</w:t>
      </w:r>
      <w:r>
        <w:rPr>
          <w:noProof/>
        </w:rPr>
        <w:tab/>
        <w:t>Application provision</w:t>
      </w:r>
      <w:r w:rsidRPr="00BA282F">
        <w:rPr>
          <w:noProof/>
        </w:rPr>
        <w:tab/>
      </w:r>
      <w:r w:rsidRPr="00BA282F">
        <w:rPr>
          <w:noProof/>
        </w:rPr>
        <w:fldChar w:fldCharType="begin"/>
      </w:r>
      <w:r w:rsidRPr="00BA282F">
        <w:rPr>
          <w:noProof/>
        </w:rPr>
        <w:instrText xml:space="preserve"> PAGEREF _Toc159568807 \h </w:instrText>
      </w:r>
      <w:r w:rsidRPr="00BA282F">
        <w:rPr>
          <w:noProof/>
        </w:rPr>
      </w:r>
      <w:r w:rsidRPr="00BA282F">
        <w:rPr>
          <w:noProof/>
        </w:rPr>
        <w:fldChar w:fldCharType="separate"/>
      </w:r>
      <w:r w:rsidR="00DE62FD">
        <w:rPr>
          <w:noProof/>
        </w:rPr>
        <w:t>59</w:t>
      </w:r>
      <w:r w:rsidRPr="00BA282F">
        <w:rPr>
          <w:noProof/>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20—Rubus (raspberry, blackberry, etc.)</w:t>
      </w:r>
      <w:r w:rsidRPr="00BA282F">
        <w:rPr>
          <w:b w:val="0"/>
          <w:noProof/>
          <w:sz w:val="18"/>
        </w:rPr>
        <w:tab/>
      </w:r>
      <w:r w:rsidRPr="00BA282F">
        <w:rPr>
          <w:b w:val="0"/>
          <w:noProof/>
          <w:sz w:val="18"/>
        </w:rPr>
        <w:fldChar w:fldCharType="begin"/>
      </w:r>
      <w:r w:rsidRPr="00BA282F">
        <w:rPr>
          <w:b w:val="0"/>
          <w:noProof/>
          <w:sz w:val="18"/>
        </w:rPr>
        <w:instrText xml:space="preserve"> PAGEREF _Toc159568808 \h </w:instrText>
      </w:r>
      <w:r w:rsidRPr="00BA282F">
        <w:rPr>
          <w:b w:val="0"/>
          <w:noProof/>
          <w:sz w:val="18"/>
        </w:rPr>
      </w:r>
      <w:r w:rsidRPr="00BA282F">
        <w:rPr>
          <w:b w:val="0"/>
          <w:noProof/>
          <w:sz w:val="18"/>
        </w:rPr>
        <w:fldChar w:fldCharType="separate"/>
      </w:r>
      <w:r w:rsidR="00DE62FD">
        <w:rPr>
          <w:b w:val="0"/>
          <w:noProof/>
          <w:sz w:val="18"/>
        </w:rPr>
        <w:t>60</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^RU1</w:t>
      </w:r>
      <w:r>
        <w:rPr>
          <w:noProof/>
        </w:rPr>
        <w:tab/>
        <w:t>Imposition of rubus export charge</w:t>
      </w:r>
      <w:r w:rsidRPr="00BA282F">
        <w:rPr>
          <w:noProof/>
        </w:rPr>
        <w:tab/>
      </w:r>
      <w:r w:rsidRPr="00BA282F">
        <w:rPr>
          <w:noProof/>
        </w:rPr>
        <w:fldChar w:fldCharType="begin"/>
      </w:r>
      <w:r w:rsidRPr="00BA282F">
        <w:rPr>
          <w:noProof/>
        </w:rPr>
        <w:instrText xml:space="preserve"> PAGEREF _Toc159568809 \h </w:instrText>
      </w:r>
      <w:r w:rsidRPr="00BA282F">
        <w:rPr>
          <w:noProof/>
        </w:rPr>
      </w:r>
      <w:r w:rsidRPr="00BA282F">
        <w:rPr>
          <w:noProof/>
        </w:rPr>
        <w:fldChar w:fldCharType="separate"/>
      </w:r>
      <w:r w:rsidR="00DE62FD">
        <w:rPr>
          <w:noProof/>
        </w:rPr>
        <w:t>60</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^RU2</w:t>
      </w:r>
      <w:r>
        <w:rPr>
          <w:noProof/>
        </w:rPr>
        <w:tab/>
        <w:t>Exemptions from the charge</w:t>
      </w:r>
      <w:r w:rsidRPr="00BA282F">
        <w:rPr>
          <w:noProof/>
        </w:rPr>
        <w:tab/>
      </w:r>
      <w:r w:rsidRPr="00BA282F">
        <w:rPr>
          <w:noProof/>
        </w:rPr>
        <w:fldChar w:fldCharType="begin"/>
      </w:r>
      <w:r w:rsidRPr="00BA282F">
        <w:rPr>
          <w:noProof/>
        </w:rPr>
        <w:instrText xml:space="preserve"> PAGEREF _Toc159568810 \h </w:instrText>
      </w:r>
      <w:r w:rsidRPr="00BA282F">
        <w:rPr>
          <w:noProof/>
        </w:rPr>
      </w:r>
      <w:r w:rsidRPr="00BA282F">
        <w:rPr>
          <w:noProof/>
        </w:rPr>
        <w:fldChar w:fldCharType="separate"/>
      </w:r>
      <w:r w:rsidR="00DE62FD">
        <w:rPr>
          <w:noProof/>
        </w:rPr>
        <w:t>60</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^RU3</w:t>
      </w:r>
      <w:r>
        <w:rPr>
          <w:noProof/>
        </w:rPr>
        <w:tab/>
        <w:t>Rate of the charge</w:t>
      </w:r>
      <w:r w:rsidRPr="00BA282F">
        <w:rPr>
          <w:noProof/>
        </w:rPr>
        <w:tab/>
      </w:r>
      <w:r w:rsidRPr="00BA282F">
        <w:rPr>
          <w:noProof/>
        </w:rPr>
        <w:fldChar w:fldCharType="begin"/>
      </w:r>
      <w:r w:rsidRPr="00BA282F">
        <w:rPr>
          <w:noProof/>
        </w:rPr>
        <w:instrText xml:space="preserve"> PAGEREF _Toc159568811 \h </w:instrText>
      </w:r>
      <w:r w:rsidRPr="00BA282F">
        <w:rPr>
          <w:noProof/>
        </w:rPr>
      </w:r>
      <w:r w:rsidRPr="00BA282F">
        <w:rPr>
          <w:noProof/>
        </w:rPr>
        <w:fldChar w:fldCharType="separate"/>
      </w:r>
      <w:r w:rsidR="00DE62FD">
        <w:rPr>
          <w:noProof/>
        </w:rPr>
        <w:t>60</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^RU4</w:t>
      </w:r>
      <w:r>
        <w:rPr>
          <w:noProof/>
        </w:rPr>
        <w:tab/>
        <w:t>Charge payer</w:t>
      </w:r>
      <w:r w:rsidRPr="00BA282F">
        <w:rPr>
          <w:noProof/>
        </w:rPr>
        <w:tab/>
      </w:r>
      <w:r w:rsidRPr="00BA282F">
        <w:rPr>
          <w:noProof/>
        </w:rPr>
        <w:fldChar w:fldCharType="begin"/>
      </w:r>
      <w:r w:rsidRPr="00BA282F">
        <w:rPr>
          <w:noProof/>
        </w:rPr>
        <w:instrText xml:space="preserve"> PAGEREF _Toc159568812 \h </w:instrText>
      </w:r>
      <w:r w:rsidRPr="00BA282F">
        <w:rPr>
          <w:noProof/>
        </w:rPr>
      </w:r>
      <w:r w:rsidRPr="00BA282F">
        <w:rPr>
          <w:noProof/>
        </w:rPr>
        <w:fldChar w:fldCharType="separate"/>
      </w:r>
      <w:r w:rsidR="00DE62FD">
        <w:rPr>
          <w:noProof/>
        </w:rPr>
        <w:t>60</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^RU5</w:t>
      </w:r>
      <w:r>
        <w:rPr>
          <w:noProof/>
        </w:rPr>
        <w:tab/>
        <w:t>Application provision</w:t>
      </w:r>
      <w:r w:rsidRPr="00BA282F">
        <w:rPr>
          <w:noProof/>
        </w:rPr>
        <w:tab/>
      </w:r>
      <w:r w:rsidRPr="00BA282F">
        <w:rPr>
          <w:noProof/>
        </w:rPr>
        <w:fldChar w:fldCharType="begin"/>
      </w:r>
      <w:r w:rsidRPr="00BA282F">
        <w:rPr>
          <w:noProof/>
        </w:rPr>
        <w:instrText xml:space="preserve"> PAGEREF _Toc159568813 \h </w:instrText>
      </w:r>
      <w:r w:rsidRPr="00BA282F">
        <w:rPr>
          <w:noProof/>
        </w:rPr>
      </w:r>
      <w:r w:rsidRPr="00BA282F">
        <w:rPr>
          <w:noProof/>
        </w:rPr>
        <w:fldChar w:fldCharType="separate"/>
      </w:r>
      <w:r w:rsidR="00DE62FD">
        <w:rPr>
          <w:noProof/>
        </w:rPr>
        <w:t>60</w:t>
      </w:r>
      <w:r w:rsidRPr="00BA282F">
        <w:rPr>
          <w:noProof/>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21—Stone fruit</w:t>
      </w:r>
      <w:r w:rsidRPr="00BA282F">
        <w:rPr>
          <w:b w:val="0"/>
          <w:noProof/>
          <w:sz w:val="18"/>
        </w:rPr>
        <w:tab/>
      </w:r>
      <w:r w:rsidRPr="00BA282F">
        <w:rPr>
          <w:b w:val="0"/>
          <w:noProof/>
          <w:sz w:val="18"/>
        </w:rPr>
        <w:fldChar w:fldCharType="begin"/>
      </w:r>
      <w:r w:rsidRPr="00BA282F">
        <w:rPr>
          <w:b w:val="0"/>
          <w:noProof/>
          <w:sz w:val="18"/>
        </w:rPr>
        <w:instrText xml:space="preserve"> PAGEREF _Toc159568814 \h </w:instrText>
      </w:r>
      <w:r w:rsidRPr="00BA282F">
        <w:rPr>
          <w:b w:val="0"/>
          <w:noProof/>
          <w:sz w:val="18"/>
        </w:rPr>
      </w:r>
      <w:r w:rsidRPr="00BA282F">
        <w:rPr>
          <w:b w:val="0"/>
          <w:noProof/>
          <w:sz w:val="18"/>
        </w:rPr>
        <w:fldChar w:fldCharType="separate"/>
      </w:r>
      <w:r w:rsidR="00DE62FD">
        <w:rPr>
          <w:b w:val="0"/>
          <w:noProof/>
          <w:sz w:val="18"/>
        </w:rPr>
        <w:t>61</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^ST1</w:t>
      </w:r>
      <w:r>
        <w:rPr>
          <w:noProof/>
        </w:rPr>
        <w:tab/>
        <w:t>Imposition of stone fruit export charge</w:t>
      </w:r>
      <w:r w:rsidRPr="00BA282F">
        <w:rPr>
          <w:noProof/>
        </w:rPr>
        <w:tab/>
      </w:r>
      <w:r w:rsidRPr="00BA282F">
        <w:rPr>
          <w:noProof/>
        </w:rPr>
        <w:fldChar w:fldCharType="begin"/>
      </w:r>
      <w:r w:rsidRPr="00BA282F">
        <w:rPr>
          <w:noProof/>
        </w:rPr>
        <w:instrText xml:space="preserve"> PAGEREF _Toc159568815 \h </w:instrText>
      </w:r>
      <w:r w:rsidRPr="00BA282F">
        <w:rPr>
          <w:noProof/>
        </w:rPr>
      </w:r>
      <w:r w:rsidRPr="00BA282F">
        <w:rPr>
          <w:noProof/>
        </w:rPr>
        <w:fldChar w:fldCharType="separate"/>
      </w:r>
      <w:r w:rsidR="00DE62FD">
        <w:rPr>
          <w:noProof/>
        </w:rPr>
        <w:t>61</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^ST2</w:t>
      </w:r>
      <w:r>
        <w:rPr>
          <w:noProof/>
        </w:rPr>
        <w:tab/>
        <w:t>Exemptions from the charge</w:t>
      </w:r>
      <w:r w:rsidRPr="00BA282F">
        <w:rPr>
          <w:noProof/>
        </w:rPr>
        <w:tab/>
      </w:r>
      <w:r w:rsidRPr="00BA282F">
        <w:rPr>
          <w:noProof/>
        </w:rPr>
        <w:fldChar w:fldCharType="begin"/>
      </w:r>
      <w:r w:rsidRPr="00BA282F">
        <w:rPr>
          <w:noProof/>
        </w:rPr>
        <w:instrText xml:space="preserve"> PAGEREF _Toc159568816 \h </w:instrText>
      </w:r>
      <w:r w:rsidRPr="00BA282F">
        <w:rPr>
          <w:noProof/>
        </w:rPr>
      </w:r>
      <w:r w:rsidRPr="00BA282F">
        <w:rPr>
          <w:noProof/>
        </w:rPr>
        <w:fldChar w:fldCharType="separate"/>
      </w:r>
      <w:r w:rsidR="00DE62FD">
        <w:rPr>
          <w:noProof/>
        </w:rPr>
        <w:t>61</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^ST3</w:t>
      </w:r>
      <w:r>
        <w:rPr>
          <w:noProof/>
        </w:rPr>
        <w:tab/>
        <w:t>Rate of the charge</w:t>
      </w:r>
      <w:r w:rsidRPr="00BA282F">
        <w:rPr>
          <w:noProof/>
        </w:rPr>
        <w:tab/>
      </w:r>
      <w:r w:rsidRPr="00BA282F">
        <w:rPr>
          <w:noProof/>
        </w:rPr>
        <w:fldChar w:fldCharType="begin"/>
      </w:r>
      <w:r w:rsidRPr="00BA282F">
        <w:rPr>
          <w:noProof/>
        </w:rPr>
        <w:instrText xml:space="preserve"> PAGEREF _Toc159568817 \h </w:instrText>
      </w:r>
      <w:r w:rsidRPr="00BA282F">
        <w:rPr>
          <w:noProof/>
        </w:rPr>
      </w:r>
      <w:r w:rsidRPr="00BA282F">
        <w:rPr>
          <w:noProof/>
        </w:rPr>
        <w:fldChar w:fldCharType="separate"/>
      </w:r>
      <w:r w:rsidR="00DE62FD">
        <w:rPr>
          <w:noProof/>
        </w:rPr>
        <w:t>61</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^ST4</w:t>
      </w:r>
      <w:r>
        <w:rPr>
          <w:noProof/>
        </w:rPr>
        <w:tab/>
        <w:t>Charge payer</w:t>
      </w:r>
      <w:r w:rsidRPr="00BA282F">
        <w:rPr>
          <w:noProof/>
        </w:rPr>
        <w:tab/>
      </w:r>
      <w:r w:rsidRPr="00BA282F">
        <w:rPr>
          <w:noProof/>
        </w:rPr>
        <w:fldChar w:fldCharType="begin"/>
      </w:r>
      <w:r w:rsidRPr="00BA282F">
        <w:rPr>
          <w:noProof/>
        </w:rPr>
        <w:instrText xml:space="preserve"> PAGEREF _Toc159568818 \h </w:instrText>
      </w:r>
      <w:r w:rsidRPr="00BA282F">
        <w:rPr>
          <w:noProof/>
        </w:rPr>
      </w:r>
      <w:r w:rsidRPr="00BA282F">
        <w:rPr>
          <w:noProof/>
        </w:rPr>
        <w:fldChar w:fldCharType="separate"/>
      </w:r>
      <w:r w:rsidR="00DE62FD">
        <w:rPr>
          <w:noProof/>
        </w:rPr>
        <w:t>61</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^ST5</w:t>
      </w:r>
      <w:r>
        <w:rPr>
          <w:noProof/>
        </w:rPr>
        <w:tab/>
        <w:t>Application provision</w:t>
      </w:r>
      <w:r w:rsidRPr="00BA282F">
        <w:rPr>
          <w:noProof/>
        </w:rPr>
        <w:tab/>
      </w:r>
      <w:r w:rsidRPr="00BA282F">
        <w:rPr>
          <w:noProof/>
        </w:rPr>
        <w:fldChar w:fldCharType="begin"/>
      </w:r>
      <w:r w:rsidRPr="00BA282F">
        <w:rPr>
          <w:noProof/>
        </w:rPr>
        <w:instrText xml:space="preserve"> PAGEREF _Toc159568819 \h </w:instrText>
      </w:r>
      <w:r w:rsidRPr="00BA282F">
        <w:rPr>
          <w:noProof/>
        </w:rPr>
      </w:r>
      <w:r w:rsidRPr="00BA282F">
        <w:rPr>
          <w:noProof/>
        </w:rPr>
        <w:fldChar w:fldCharType="separate"/>
      </w:r>
      <w:r w:rsidR="00DE62FD">
        <w:rPr>
          <w:noProof/>
        </w:rPr>
        <w:t>61</w:t>
      </w:r>
      <w:r w:rsidRPr="00BA282F">
        <w:rPr>
          <w:noProof/>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22—Sweet potatoes</w:t>
      </w:r>
      <w:r w:rsidRPr="00BA282F">
        <w:rPr>
          <w:b w:val="0"/>
          <w:noProof/>
          <w:sz w:val="18"/>
        </w:rPr>
        <w:tab/>
      </w:r>
      <w:r w:rsidRPr="00BA282F">
        <w:rPr>
          <w:b w:val="0"/>
          <w:noProof/>
          <w:sz w:val="18"/>
        </w:rPr>
        <w:fldChar w:fldCharType="begin"/>
      </w:r>
      <w:r w:rsidRPr="00BA282F">
        <w:rPr>
          <w:b w:val="0"/>
          <w:noProof/>
          <w:sz w:val="18"/>
        </w:rPr>
        <w:instrText xml:space="preserve"> PAGEREF _Toc159568820 \h </w:instrText>
      </w:r>
      <w:r w:rsidRPr="00BA282F">
        <w:rPr>
          <w:b w:val="0"/>
          <w:noProof/>
          <w:sz w:val="18"/>
        </w:rPr>
      </w:r>
      <w:r w:rsidRPr="00BA282F">
        <w:rPr>
          <w:b w:val="0"/>
          <w:noProof/>
          <w:sz w:val="18"/>
        </w:rPr>
        <w:fldChar w:fldCharType="separate"/>
      </w:r>
      <w:r w:rsidR="00DE62FD">
        <w:rPr>
          <w:b w:val="0"/>
          <w:noProof/>
          <w:sz w:val="18"/>
        </w:rPr>
        <w:t>62</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^SP1</w:t>
      </w:r>
      <w:r>
        <w:rPr>
          <w:noProof/>
        </w:rPr>
        <w:tab/>
        <w:t>Imposition of sweet potato export charge</w:t>
      </w:r>
      <w:r w:rsidRPr="00BA282F">
        <w:rPr>
          <w:noProof/>
        </w:rPr>
        <w:tab/>
      </w:r>
      <w:r w:rsidRPr="00BA282F">
        <w:rPr>
          <w:noProof/>
        </w:rPr>
        <w:fldChar w:fldCharType="begin"/>
      </w:r>
      <w:r w:rsidRPr="00BA282F">
        <w:rPr>
          <w:noProof/>
        </w:rPr>
        <w:instrText xml:space="preserve"> PAGEREF _Toc159568821 \h </w:instrText>
      </w:r>
      <w:r w:rsidRPr="00BA282F">
        <w:rPr>
          <w:noProof/>
        </w:rPr>
      </w:r>
      <w:r w:rsidRPr="00BA282F">
        <w:rPr>
          <w:noProof/>
        </w:rPr>
        <w:fldChar w:fldCharType="separate"/>
      </w:r>
      <w:r w:rsidR="00DE62FD">
        <w:rPr>
          <w:noProof/>
        </w:rPr>
        <w:t>62</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^SP2</w:t>
      </w:r>
      <w:r>
        <w:rPr>
          <w:noProof/>
        </w:rPr>
        <w:tab/>
        <w:t>Exemptions from the charge</w:t>
      </w:r>
      <w:r w:rsidRPr="00BA282F">
        <w:rPr>
          <w:noProof/>
        </w:rPr>
        <w:tab/>
      </w:r>
      <w:r w:rsidRPr="00BA282F">
        <w:rPr>
          <w:noProof/>
        </w:rPr>
        <w:fldChar w:fldCharType="begin"/>
      </w:r>
      <w:r w:rsidRPr="00BA282F">
        <w:rPr>
          <w:noProof/>
        </w:rPr>
        <w:instrText xml:space="preserve"> PAGEREF _Toc159568822 \h </w:instrText>
      </w:r>
      <w:r w:rsidRPr="00BA282F">
        <w:rPr>
          <w:noProof/>
        </w:rPr>
      </w:r>
      <w:r w:rsidRPr="00BA282F">
        <w:rPr>
          <w:noProof/>
        </w:rPr>
        <w:fldChar w:fldCharType="separate"/>
      </w:r>
      <w:r w:rsidR="00DE62FD">
        <w:rPr>
          <w:noProof/>
        </w:rPr>
        <w:t>62</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^SP3</w:t>
      </w:r>
      <w:r>
        <w:rPr>
          <w:noProof/>
        </w:rPr>
        <w:tab/>
        <w:t>Rate of the charge</w:t>
      </w:r>
      <w:r w:rsidRPr="00BA282F">
        <w:rPr>
          <w:noProof/>
        </w:rPr>
        <w:tab/>
      </w:r>
      <w:r w:rsidRPr="00BA282F">
        <w:rPr>
          <w:noProof/>
        </w:rPr>
        <w:fldChar w:fldCharType="begin"/>
      </w:r>
      <w:r w:rsidRPr="00BA282F">
        <w:rPr>
          <w:noProof/>
        </w:rPr>
        <w:instrText xml:space="preserve"> PAGEREF _Toc159568823 \h </w:instrText>
      </w:r>
      <w:r w:rsidRPr="00BA282F">
        <w:rPr>
          <w:noProof/>
        </w:rPr>
      </w:r>
      <w:r w:rsidRPr="00BA282F">
        <w:rPr>
          <w:noProof/>
        </w:rPr>
        <w:fldChar w:fldCharType="separate"/>
      </w:r>
      <w:r w:rsidR="00DE62FD">
        <w:rPr>
          <w:noProof/>
        </w:rPr>
        <w:t>62</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^SP4</w:t>
      </w:r>
      <w:r>
        <w:rPr>
          <w:noProof/>
        </w:rPr>
        <w:tab/>
        <w:t>Charge payer</w:t>
      </w:r>
      <w:r w:rsidRPr="00BA282F">
        <w:rPr>
          <w:noProof/>
        </w:rPr>
        <w:tab/>
      </w:r>
      <w:r w:rsidRPr="00BA282F">
        <w:rPr>
          <w:noProof/>
        </w:rPr>
        <w:fldChar w:fldCharType="begin"/>
      </w:r>
      <w:r w:rsidRPr="00BA282F">
        <w:rPr>
          <w:noProof/>
        </w:rPr>
        <w:instrText xml:space="preserve"> PAGEREF _Toc159568824 \h </w:instrText>
      </w:r>
      <w:r w:rsidRPr="00BA282F">
        <w:rPr>
          <w:noProof/>
        </w:rPr>
      </w:r>
      <w:r w:rsidRPr="00BA282F">
        <w:rPr>
          <w:noProof/>
        </w:rPr>
        <w:fldChar w:fldCharType="separate"/>
      </w:r>
      <w:r w:rsidR="00DE62FD">
        <w:rPr>
          <w:noProof/>
        </w:rPr>
        <w:t>62</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lastRenderedPageBreak/>
        <w:t>^SP5</w:t>
      </w:r>
      <w:r>
        <w:rPr>
          <w:noProof/>
        </w:rPr>
        <w:tab/>
        <w:t>Application provision</w:t>
      </w:r>
      <w:r w:rsidRPr="00BA282F">
        <w:rPr>
          <w:noProof/>
        </w:rPr>
        <w:tab/>
      </w:r>
      <w:r w:rsidRPr="00BA282F">
        <w:rPr>
          <w:noProof/>
        </w:rPr>
        <w:fldChar w:fldCharType="begin"/>
      </w:r>
      <w:r w:rsidRPr="00BA282F">
        <w:rPr>
          <w:noProof/>
        </w:rPr>
        <w:instrText xml:space="preserve"> PAGEREF _Toc159568825 \h </w:instrText>
      </w:r>
      <w:r w:rsidRPr="00BA282F">
        <w:rPr>
          <w:noProof/>
        </w:rPr>
      </w:r>
      <w:r w:rsidRPr="00BA282F">
        <w:rPr>
          <w:noProof/>
        </w:rPr>
        <w:fldChar w:fldCharType="separate"/>
      </w:r>
      <w:r w:rsidR="00DE62FD">
        <w:rPr>
          <w:noProof/>
        </w:rPr>
        <w:t>62</w:t>
      </w:r>
      <w:r w:rsidRPr="00BA282F">
        <w:rPr>
          <w:noProof/>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23—Vegetables</w:t>
      </w:r>
      <w:r w:rsidRPr="00BA282F">
        <w:rPr>
          <w:b w:val="0"/>
          <w:noProof/>
          <w:sz w:val="18"/>
        </w:rPr>
        <w:tab/>
      </w:r>
      <w:r w:rsidRPr="00BA282F">
        <w:rPr>
          <w:b w:val="0"/>
          <w:noProof/>
          <w:sz w:val="18"/>
        </w:rPr>
        <w:fldChar w:fldCharType="begin"/>
      </w:r>
      <w:r w:rsidRPr="00BA282F">
        <w:rPr>
          <w:b w:val="0"/>
          <w:noProof/>
          <w:sz w:val="18"/>
        </w:rPr>
        <w:instrText xml:space="preserve"> PAGEREF _Toc159568826 \h </w:instrText>
      </w:r>
      <w:r w:rsidRPr="00BA282F">
        <w:rPr>
          <w:b w:val="0"/>
          <w:noProof/>
          <w:sz w:val="18"/>
        </w:rPr>
      </w:r>
      <w:r w:rsidRPr="00BA282F">
        <w:rPr>
          <w:b w:val="0"/>
          <w:noProof/>
          <w:sz w:val="18"/>
        </w:rPr>
        <w:fldChar w:fldCharType="separate"/>
      </w:r>
      <w:r w:rsidR="00DE62FD">
        <w:rPr>
          <w:b w:val="0"/>
          <w:noProof/>
          <w:sz w:val="18"/>
        </w:rPr>
        <w:t>63</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^VEG1</w:t>
      </w:r>
      <w:r>
        <w:rPr>
          <w:noProof/>
        </w:rPr>
        <w:tab/>
        <w:t>Imposition of vegetable export charge</w:t>
      </w:r>
      <w:r w:rsidRPr="00BA282F">
        <w:rPr>
          <w:noProof/>
        </w:rPr>
        <w:tab/>
      </w:r>
      <w:r w:rsidRPr="00BA282F">
        <w:rPr>
          <w:noProof/>
        </w:rPr>
        <w:fldChar w:fldCharType="begin"/>
      </w:r>
      <w:r w:rsidRPr="00BA282F">
        <w:rPr>
          <w:noProof/>
        </w:rPr>
        <w:instrText xml:space="preserve"> PAGEREF _Toc159568827 \h </w:instrText>
      </w:r>
      <w:r w:rsidRPr="00BA282F">
        <w:rPr>
          <w:noProof/>
        </w:rPr>
      </w:r>
      <w:r w:rsidRPr="00BA282F">
        <w:rPr>
          <w:noProof/>
        </w:rPr>
        <w:fldChar w:fldCharType="separate"/>
      </w:r>
      <w:r w:rsidR="00DE62FD">
        <w:rPr>
          <w:noProof/>
        </w:rPr>
        <w:t>63</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^VEG2</w:t>
      </w:r>
      <w:r>
        <w:rPr>
          <w:noProof/>
        </w:rPr>
        <w:tab/>
        <w:t>Exemptions from the charge</w:t>
      </w:r>
      <w:r w:rsidRPr="00BA282F">
        <w:rPr>
          <w:noProof/>
        </w:rPr>
        <w:tab/>
      </w:r>
      <w:r w:rsidRPr="00BA282F">
        <w:rPr>
          <w:noProof/>
        </w:rPr>
        <w:fldChar w:fldCharType="begin"/>
      </w:r>
      <w:r w:rsidRPr="00BA282F">
        <w:rPr>
          <w:noProof/>
        </w:rPr>
        <w:instrText xml:space="preserve"> PAGEREF _Toc159568828 \h </w:instrText>
      </w:r>
      <w:r w:rsidRPr="00BA282F">
        <w:rPr>
          <w:noProof/>
        </w:rPr>
      </w:r>
      <w:r w:rsidRPr="00BA282F">
        <w:rPr>
          <w:noProof/>
        </w:rPr>
        <w:fldChar w:fldCharType="separate"/>
      </w:r>
      <w:r w:rsidR="00DE62FD">
        <w:rPr>
          <w:noProof/>
        </w:rPr>
        <w:t>63</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^VEG3</w:t>
      </w:r>
      <w:r>
        <w:rPr>
          <w:noProof/>
        </w:rPr>
        <w:tab/>
        <w:t>Rate of the charge</w:t>
      </w:r>
      <w:r w:rsidRPr="00BA282F">
        <w:rPr>
          <w:noProof/>
        </w:rPr>
        <w:tab/>
      </w:r>
      <w:r w:rsidRPr="00BA282F">
        <w:rPr>
          <w:noProof/>
        </w:rPr>
        <w:fldChar w:fldCharType="begin"/>
      </w:r>
      <w:r w:rsidRPr="00BA282F">
        <w:rPr>
          <w:noProof/>
        </w:rPr>
        <w:instrText xml:space="preserve"> PAGEREF _Toc159568829 \h </w:instrText>
      </w:r>
      <w:r w:rsidRPr="00BA282F">
        <w:rPr>
          <w:noProof/>
        </w:rPr>
      </w:r>
      <w:r w:rsidRPr="00BA282F">
        <w:rPr>
          <w:noProof/>
        </w:rPr>
        <w:fldChar w:fldCharType="separate"/>
      </w:r>
      <w:r w:rsidR="00DE62FD">
        <w:rPr>
          <w:noProof/>
        </w:rPr>
        <w:t>63</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^VEG4</w:t>
      </w:r>
      <w:r>
        <w:rPr>
          <w:noProof/>
        </w:rPr>
        <w:tab/>
        <w:t>Charge payer</w:t>
      </w:r>
      <w:r w:rsidRPr="00BA282F">
        <w:rPr>
          <w:noProof/>
        </w:rPr>
        <w:tab/>
      </w:r>
      <w:r w:rsidRPr="00BA282F">
        <w:rPr>
          <w:noProof/>
        </w:rPr>
        <w:fldChar w:fldCharType="begin"/>
      </w:r>
      <w:r w:rsidRPr="00BA282F">
        <w:rPr>
          <w:noProof/>
        </w:rPr>
        <w:instrText xml:space="preserve"> PAGEREF _Toc159568830 \h </w:instrText>
      </w:r>
      <w:r w:rsidRPr="00BA282F">
        <w:rPr>
          <w:noProof/>
        </w:rPr>
      </w:r>
      <w:r w:rsidRPr="00BA282F">
        <w:rPr>
          <w:noProof/>
        </w:rPr>
        <w:fldChar w:fldCharType="separate"/>
      </w:r>
      <w:r w:rsidR="00DE62FD">
        <w:rPr>
          <w:noProof/>
        </w:rPr>
        <w:t>64</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^VEG5</w:t>
      </w:r>
      <w:r>
        <w:rPr>
          <w:noProof/>
        </w:rPr>
        <w:tab/>
        <w:t>Application provision</w:t>
      </w:r>
      <w:r w:rsidRPr="00BA282F">
        <w:rPr>
          <w:noProof/>
        </w:rPr>
        <w:tab/>
      </w:r>
      <w:r w:rsidRPr="00BA282F">
        <w:rPr>
          <w:noProof/>
        </w:rPr>
        <w:fldChar w:fldCharType="begin"/>
      </w:r>
      <w:r w:rsidRPr="00BA282F">
        <w:rPr>
          <w:noProof/>
        </w:rPr>
        <w:instrText xml:space="preserve"> PAGEREF _Toc159568831 \h </w:instrText>
      </w:r>
      <w:r w:rsidRPr="00BA282F">
        <w:rPr>
          <w:noProof/>
        </w:rPr>
      </w:r>
      <w:r w:rsidRPr="00BA282F">
        <w:rPr>
          <w:noProof/>
        </w:rPr>
        <w:fldChar w:fldCharType="separate"/>
      </w:r>
      <w:r w:rsidR="00DE62FD">
        <w:rPr>
          <w:noProof/>
        </w:rPr>
        <w:t>64</w:t>
      </w:r>
      <w:r w:rsidRPr="00BA282F">
        <w:rPr>
          <w:noProof/>
        </w:rPr>
        <w:fldChar w:fldCharType="end"/>
      </w:r>
    </w:p>
    <w:p w:rsidR="00BA282F" w:rsidRDefault="00BA282F">
      <w:pPr>
        <w:pStyle w:val="TOC2"/>
        <w:rPr>
          <w:rFonts w:asciiTheme="minorHAnsi" w:eastAsiaTheme="minorEastAsia" w:hAnsiTheme="minorHAnsi" w:cstheme="minorBidi"/>
          <w:b w:val="0"/>
          <w:noProof/>
          <w:kern w:val="0"/>
          <w:sz w:val="22"/>
          <w:szCs w:val="22"/>
        </w:rPr>
      </w:pPr>
      <w:r>
        <w:rPr>
          <w:noProof/>
        </w:rPr>
        <w:t>Part 4—Viticulture</w:t>
      </w:r>
      <w:r w:rsidRPr="00BA282F">
        <w:rPr>
          <w:b w:val="0"/>
          <w:noProof/>
          <w:sz w:val="18"/>
        </w:rPr>
        <w:tab/>
      </w:r>
      <w:r w:rsidRPr="00BA282F">
        <w:rPr>
          <w:b w:val="0"/>
          <w:noProof/>
          <w:sz w:val="18"/>
        </w:rPr>
        <w:fldChar w:fldCharType="begin"/>
      </w:r>
      <w:r w:rsidRPr="00BA282F">
        <w:rPr>
          <w:b w:val="0"/>
          <w:noProof/>
          <w:sz w:val="18"/>
        </w:rPr>
        <w:instrText xml:space="preserve"> PAGEREF _Toc159568832 \h </w:instrText>
      </w:r>
      <w:r w:rsidRPr="00BA282F">
        <w:rPr>
          <w:b w:val="0"/>
          <w:noProof/>
          <w:sz w:val="18"/>
        </w:rPr>
      </w:r>
      <w:r w:rsidRPr="00BA282F">
        <w:rPr>
          <w:b w:val="0"/>
          <w:noProof/>
          <w:sz w:val="18"/>
        </w:rPr>
        <w:fldChar w:fldCharType="separate"/>
      </w:r>
      <w:r w:rsidR="00DE62FD">
        <w:rPr>
          <w:b w:val="0"/>
          <w:noProof/>
          <w:sz w:val="18"/>
        </w:rPr>
        <w:t>65</w:t>
      </w:r>
      <w:r w:rsidRPr="00BA282F">
        <w:rPr>
          <w:b w:val="0"/>
          <w:noProof/>
          <w:sz w:val="18"/>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1—Introduction</w:t>
      </w:r>
      <w:r w:rsidRPr="00BA282F">
        <w:rPr>
          <w:b w:val="0"/>
          <w:noProof/>
          <w:sz w:val="18"/>
        </w:rPr>
        <w:tab/>
      </w:r>
      <w:r w:rsidRPr="00BA282F">
        <w:rPr>
          <w:b w:val="0"/>
          <w:noProof/>
          <w:sz w:val="18"/>
        </w:rPr>
        <w:fldChar w:fldCharType="begin"/>
      </w:r>
      <w:r w:rsidRPr="00BA282F">
        <w:rPr>
          <w:b w:val="0"/>
          <w:noProof/>
          <w:sz w:val="18"/>
        </w:rPr>
        <w:instrText xml:space="preserve"> PAGEREF _Toc159568833 \h </w:instrText>
      </w:r>
      <w:r w:rsidRPr="00BA282F">
        <w:rPr>
          <w:b w:val="0"/>
          <w:noProof/>
          <w:sz w:val="18"/>
        </w:rPr>
      </w:r>
      <w:r w:rsidRPr="00BA282F">
        <w:rPr>
          <w:b w:val="0"/>
          <w:noProof/>
          <w:sz w:val="18"/>
        </w:rPr>
        <w:fldChar w:fldCharType="separate"/>
      </w:r>
      <w:r w:rsidR="00DE62FD">
        <w:rPr>
          <w:b w:val="0"/>
          <w:noProof/>
          <w:sz w:val="18"/>
        </w:rPr>
        <w:t>65</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^SO8</w:t>
      </w:r>
      <w:r>
        <w:rPr>
          <w:noProof/>
        </w:rPr>
        <w:tab/>
        <w:t>Simplified outline of this Part</w:t>
      </w:r>
      <w:r w:rsidRPr="00BA282F">
        <w:rPr>
          <w:noProof/>
        </w:rPr>
        <w:tab/>
      </w:r>
      <w:r w:rsidRPr="00BA282F">
        <w:rPr>
          <w:noProof/>
        </w:rPr>
        <w:fldChar w:fldCharType="begin"/>
      </w:r>
      <w:r w:rsidRPr="00BA282F">
        <w:rPr>
          <w:noProof/>
        </w:rPr>
        <w:instrText xml:space="preserve"> PAGEREF _Toc159568834 \h </w:instrText>
      </w:r>
      <w:r w:rsidRPr="00BA282F">
        <w:rPr>
          <w:noProof/>
        </w:rPr>
      </w:r>
      <w:r w:rsidRPr="00BA282F">
        <w:rPr>
          <w:noProof/>
        </w:rPr>
        <w:fldChar w:fldCharType="separate"/>
      </w:r>
      <w:r w:rsidR="00DE62FD">
        <w:rPr>
          <w:noProof/>
        </w:rPr>
        <w:t>65</w:t>
      </w:r>
      <w:r w:rsidRPr="00BA282F">
        <w:rPr>
          <w:noProof/>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2—Table grapes export charge</w:t>
      </w:r>
      <w:r w:rsidRPr="00BA282F">
        <w:rPr>
          <w:b w:val="0"/>
          <w:noProof/>
          <w:sz w:val="18"/>
        </w:rPr>
        <w:tab/>
      </w:r>
      <w:r w:rsidRPr="00BA282F">
        <w:rPr>
          <w:b w:val="0"/>
          <w:noProof/>
          <w:sz w:val="18"/>
        </w:rPr>
        <w:fldChar w:fldCharType="begin"/>
      </w:r>
      <w:r w:rsidRPr="00BA282F">
        <w:rPr>
          <w:b w:val="0"/>
          <w:noProof/>
          <w:sz w:val="18"/>
        </w:rPr>
        <w:instrText xml:space="preserve"> PAGEREF _Toc159568835 \h </w:instrText>
      </w:r>
      <w:r w:rsidRPr="00BA282F">
        <w:rPr>
          <w:b w:val="0"/>
          <w:noProof/>
          <w:sz w:val="18"/>
        </w:rPr>
      </w:r>
      <w:r w:rsidRPr="00BA282F">
        <w:rPr>
          <w:b w:val="0"/>
          <w:noProof/>
          <w:sz w:val="18"/>
        </w:rPr>
        <w:fldChar w:fldCharType="separate"/>
      </w:r>
      <w:r w:rsidR="00DE62FD">
        <w:rPr>
          <w:b w:val="0"/>
          <w:noProof/>
          <w:sz w:val="18"/>
        </w:rPr>
        <w:t>66</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^TG1</w:t>
      </w:r>
      <w:r>
        <w:rPr>
          <w:noProof/>
        </w:rPr>
        <w:tab/>
        <w:t>Imposition of table grapes export charge</w:t>
      </w:r>
      <w:r w:rsidRPr="00BA282F">
        <w:rPr>
          <w:noProof/>
        </w:rPr>
        <w:tab/>
      </w:r>
      <w:r w:rsidRPr="00BA282F">
        <w:rPr>
          <w:noProof/>
        </w:rPr>
        <w:fldChar w:fldCharType="begin"/>
      </w:r>
      <w:r w:rsidRPr="00BA282F">
        <w:rPr>
          <w:noProof/>
        </w:rPr>
        <w:instrText xml:space="preserve"> PAGEREF _Toc159568836 \h </w:instrText>
      </w:r>
      <w:r w:rsidRPr="00BA282F">
        <w:rPr>
          <w:noProof/>
        </w:rPr>
      </w:r>
      <w:r w:rsidRPr="00BA282F">
        <w:rPr>
          <w:noProof/>
        </w:rPr>
        <w:fldChar w:fldCharType="separate"/>
      </w:r>
      <w:r w:rsidR="00DE62FD">
        <w:rPr>
          <w:noProof/>
        </w:rPr>
        <w:t>66</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^TG2</w:t>
      </w:r>
      <w:r>
        <w:rPr>
          <w:noProof/>
        </w:rPr>
        <w:tab/>
        <w:t>Exemptions from the charge</w:t>
      </w:r>
      <w:r w:rsidRPr="00BA282F">
        <w:rPr>
          <w:noProof/>
        </w:rPr>
        <w:tab/>
      </w:r>
      <w:r w:rsidRPr="00BA282F">
        <w:rPr>
          <w:noProof/>
        </w:rPr>
        <w:fldChar w:fldCharType="begin"/>
      </w:r>
      <w:r w:rsidRPr="00BA282F">
        <w:rPr>
          <w:noProof/>
        </w:rPr>
        <w:instrText xml:space="preserve"> PAGEREF _Toc159568837 \h </w:instrText>
      </w:r>
      <w:r w:rsidRPr="00BA282F">
        <w:rPr>
          <w:noProof/>
        </w:rPr>
      </w:r>
      <w:r w:rsidRPr="00BA282F">
        <w:rPr>
          <w:noProof/>
        </w:rPr>
        <w:fldChar w:fldCharType="separate"/>
      </w:r>
      <w:r w:rsidR="00DE62FD">
        <w:rPr>
          <w:noProof/>
        </w:rPr>
        <w:t>66</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^TG3</w:t>
      </w:r>
      <w:r>
        <w:rPr>
          <w:noProof/>
        </w:rPr>
        <w:tab/>
        <w:t>Rate of the charge</w:t>
      </w:r>
      <w:r w:rsidRPr="00BA282F">
        <w:rPr>
          <w:noProof/>
        </w:rPr>
        <w:tab/>
      </w:r>
      <w:r w:rsidRPr="00BA282F">
        <w:rPr>
          <w:noProof/>
        </w:rPr>
        <w:fldChar w:fldCharType="begin"/>
      </w:r>
      <w:r w:rsidRPr="00BA282F">
        <w:rPr>
          <w:noProof/>
        </w:rPr>
        <w:instrText xml:space="preserve"> PAGEREF _Toc159568838 \h </w:instrText>
      </w:r>
      <w:r w:rsidRPr="00BA282F">
        <w:rPr>
          <w:noProof/>
        </w:rPr>
      </w:r>
      <w:r w:rsidRPr="00BA282F">
        <w:rPr>
          <w:noProof/>
        </w:rPr>
        <w:fldChar w:fldCharType="separate"/>
      </w:r>
      <w:r w:rsidR="00DE62FD">
        <w:rPr>
          <w:noProof/>
        </w:rPr>
        <w:t>66</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^TG4</w:t>
      </w:r>
      <w:r>
        <w:rPr>
          <w:noProof/>
        </w:rPr>
        <w:tab/>
        <w:t>Charge payer</w:t>
      </w:r>
      <w:r w:rsidRPr="00BA282F">
        <w:rPr>
          <w:noProof/>
        </w:rPr>
        <w:tab/>
      </w:r>
      <w:r w:rsidRPr="00BA282F">
        <w:rPr>
          <w:noProof/>
        </w:rPr>
        <w:fldChar w:fldCharType="begin"/>
      </w:r>
      <w:r w:rsidRPr="00BA282F">
        <w:rPr>
          <w:noProof/>
        </w:rPr>
        <w:instrText xml:space="preserve"> PAGEREF _Toc159568839 \h </w:instrText>
      </w:r>
      <w:r w:rsidRPr="00BA282F">
        <w:rPr>
          <w:noProof/>
        </w:rPr>
      </w:r>
      <w:r w:rsidRPr="00BA282F">
        <w:rPr>
          <w:noProof/>
        </w:rPr>
        <w:fldChar w:fldCharType="separate"/>
      </w:r>
      <w:r w:rsidR="00DE62FD">
        <w:rPr>
          <w:noProof/>
        </w:rPr>
        <w:t>66</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^TG5</w:t>
      </w:r>
      <w:r>
        <w:rPr>
          <w:noProof/>
        </w:rPr>
        <w:tab/>
        <w:t>Application provision</w:t>
      </w:r>
      <w:r w:rsidRPr="00BA282F">
        <w:rPr>
          <w:noProof/>
        </w:rPr>
        <w:tab/>
      </w:r>
      <w:r w:rsidRPr="00BA282F">
        <w:rPr>
          <w:noProof/>
        </w:rPr>
        <w:fldChar w:fldCharType="begin"/>
      </w:r>
      <w:r w:rsidRPr="00BA282F">
        <w:rPr>
          <w:noProof/>
        </w:rPr>
        <w:instrText xml:space="preserve"> PAGEREF _Toc159568840 \h </w:instrText>
      </w:r>
      <w:r w:rsidRPr="00BA282F">
        <w:rPr>
          <w:noProof/>
        </w:rPr>
      </w:r>
      <w:r w:rsidRPr="00BA282F">
        <w:rPr>
          <w:noProof/>
        </w:rPr>
        <w:fldChar w:fldCharType="separate"/>
      </w:r>
      <w:r w:rsidR="00DE62FD">
        <w:rPr>
          <w:noProof/>
        </w:rPr>
        <w:t>66</w:t>
      </w:r>
      <w:r w:rsidRPr="00BA282F">
        <w:rPr>
          <w:noProof/>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3—Dried grapes export charge</w:t>
      </w:r>
      <w:r w:rsidRPr="00BA282F">
        <w:rPr>
          <w:b w:val="0"/>
          <w:noProof/>
          <w:sz w:val="18"/>
        </w:rPr>
        <w:tab/>
      </w:r>
      <w:r w:rsidRPr="00BA282F">
        <w:rPr>
          <w:b w:val="0"/>
          <w:noProof/>
          <w:sz w:val="18"/>
        </w:rPr>
        <w:fldChar w:fldCharType="begin"/>
      </w:r>
      <w:r w:rsidRPr="00BA282F">
        <w:rPr>
          <w:b w:val="0"/>
          <w:noProof/>
          <w:sz w:val="18"/>
        </w:rPr>
        <w:instrText xml:space="preserve"> PAGEREF _Toc159568841 \h </w:instrText>
      </w:r>
      <w:r w:rsidRPr="00BA282F">
        <w:rPr>
          <w:b w:val="0"/>
          <w:noProof/>
          <w:sz w:val="18"/>
        </w:rPr>
      </w:r>
      <w:r w:rsidRPr="00BA282F">
        <w:rPr>
          <w:b w:val="0"/>
          <w:noProof/>
          <w:sz w:val="18"/>
        </w:rPr>
        <w:fldChar w:fldCharType="separate"/>
      </w:r>
      <w:r w:rsidR="00DE62FD">
        <w:rPr>
          <w:b w:val="0"/>
          <w:noProof/>
          <w:sz w:val="18"/>
        </w:rPr>
        <w:t>67</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^DG1</w:t>
      </w:r>
      <w:r>
        <w:rPr>
          <w:noProof/>
        </w:rPr>
        <w:tab/>
        <w:t>Imposition of dried grapes export charge</w:t>
      </w:r>
      <w:r w:rsidRPr="00BA282F">
        <w:rPr>
          <w:noProof/>
        </w:rPr>
        <w:tab/>
      </w:r>
      <w:r w:rsidRPr="00BA282F">
        <w:rPr>
          <w:noProof/>
        </w:rPr>
        <w:fldChar w:fldCharType="begin"/>
      </w:r>
      <w:r w:rsidRPr="00BA282F">
        <w:rPr>
          <w:noProof/>
        </w:rPr>
        <w:instrText xml:space="preserve"> PAGEREF _Toc159568842 \h </w:instrText>
      </w:r>
      <w:r w:rsidRPr="00BA282F">
        <w:rPr>
          <w:noProof/>
        </w:rPr>
      </w:r>
      <w:r w:rsidRPr="00BA282F">
        <w:rPr>
          <w:noProof/>
        </w:rPr>
        <w:fldChar w:fldCharType="separate"/>
      </w:r>
      <w:r w:rsidR="00DE62FD">
        <w:rPr>
          <w:noProof/>
        </w:rPr>
        <w:t>67</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^DG2</w:t>
      </w:r>
      <w:r>
        <w:rPr>
          <w:noProof/>
        </w:rPr>
        <w:tab/>
        <w:t>Exemptions from the charge</w:t>
      </w:r>
      <w:r w:rsidRPr="00BA282F">
        <w:rPr>
          <w:noProof/>
        </w:rPr>
        <w:tab/>
      </w:r>
      <w:r w:rsidRPr="00BA282F">
        <w:rPr>
          <w:noProof/>
        </w:rPr>
        <w:fldChar w:fldCharType="begin"/>
      </w:r>
      <w:r w:rsidRPr="00BA282F">
        <w:rPr>
          <w:noProof/>
        </w:rPr>
        <w:instrText xml:space="preserve"> PAGEREF _Toc159568843 \h </w:instrText>
      </w:r>
      <w:r w:rsidRPr="00BA282F">
        <w:rPr>
          <w:noProof/>
        </w:rPr>
      </w:r>
      <w:r w:rsidRPr="00BA282F">
        <w:rPr>
          <w:noProof/>
        </w:rPr>
        <w:fldChar w:fldCharType="separate"/>
      </w:r>
      <w:r w:rsidR="00DE62FD">
        <w:rPr>
          <w:noProof/>
        </w:rPr>
        <w:t>67</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^DG3</w:t>
      </w:r>
      <w:r>
        <w:rPr>
          <w:noProof/>
        </w:rPr>
        <w:tab/>
        <w:t>Rate of the charge</w:t>
      </w:r>
      <w:r w:rsidRPr="00BA282F">
        <w:rPr>
          <w:noProof/>
        </w:rPr>
        <w:tab/>
      </w:r>
      <w:r w:rsidRPr="00BA282F">
        <w:rPr>
          <w:noProof/>
        </w:rPr>
        <w:fldChar w:fldCharType="begin"/>
      </w:r>
      <w:r w:rsidRPr="00BA282F">
        <w:rPr>
          <w:noProof/>
        </w:rPr>
        <w:instrText xml:space="preserve"> PAGEREF _Toc159568844 \h </w:instrText>
      </w:r>
      <w:r w:rsidRPr="00BA282F">
        <w:rPr>
          <w:noProof/>
        </w:rPr>
      </w:r>
      <w:r w:rsidRPr="00BA282F">
        <w:rPr>
          <w:noProof/>
        </w:rPr>
        <w:fldChar w:fldCharType="separate"/>
      </w:r>
      <w:r w:rsidR="00DE62FD">
        <w:rPr>
          <w:noProof/>
        </w:rPr>
        <w:t>67</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^DG4</w:t>
      </w:r>
      <w:r>
        <w:rPr>
          <w:noProof/>
        </w:rPr>
        <w:tab/>
        <w:t>Charge payer</w:t>
      </w:r>
      <w:r w:rsidRPr="00BA282F">
        <w:rPr>
          <w:noProof/>
        </w:rPr>
        <w:tab/>
      </w:r>
      <w:r w:rsidRPr="00BA282F">
        <w:rPr>
          <w:noProof/>
        </w:rPr>
        <w:fldChar w:fldCharType="begin"/>
      </w:r>
      <w:r w:rsidRPr="00BA282F">
        <w:rPr>
          <w:noProof/>
        </w:rPr>
        <w:instrText xml:space="preserve"> PAGEREF _Toc159568845 \h </w:instrText>
      </w:r>
      <w:r w:rsidRPr="00BA282F">
        <w:rPr>
          <w:noProof/>
        </w:rPr>
      </w:r>
      <w:r w:rsidRPr="00BA282F">
        <w:rPr>
          <w:noProof/>
        </w:rPr>
        <w:fldChar w:fldCharType="separate"/>
      </w:r>
      <w:r w:rsidR="00DE62FD">
        <w:rPr>
          <w:noProof/>
        </w:rPr>
        <w:t>67</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^DG5</w:t>
      </w:r>
      <w:r>
        <w:rPr>
          <w:noProof/>
        </w:rPr>
        <w:tab/>
        <w:t>Application provision</w:t>
      </w:r>
      <w:r w:rsidRPr="00BA282F">
        <w:rPr>
          <w:noProof/>
        </w:rPr>
        <w:tab/>
      </w:r>
      <w:r w:rsidRPr="00BA282F">
        <w:rPr>
          <w:noProof/>
        </w:rPr>
        <w:fldChar w:fldCharType="begin"/>
      </w:r>
      <w:r w:rsidRPr="00BA282F">
        <w:rPr>
          <w:noProof/>
        </w:rPr>
        <w:instrText xml:space="preserve"> PAGEREF _Toc159568846 \h </w:instrText>
      </w:r>
      <w:r w:rsidRPr="00BA282F">
        <w:rPr>
          <w:noProof/>
        </w:rPr>
      </w:r>
      <w:r w:rsidRPr="00BA282F">
        <w:rPr>
          <w:noProof/>
        </w:rPr>
        <w:fldChar w:fldCharType="separate"/>
      </w:r>
      <w:r w:rsidR="00DE62FD">
        <w:rPr>
          <w:noProof/>
        </w:rPr>
        <w:t>67</w:t>
      </w:r>
      <w:r w:rsidRPr="00BA282F">
        <w:rPr>
          <w:noProof/>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4—Wine export charge</w:t>
      </w:r>
      <w:r w:rsidRPr="00BA282F">
        <w:rPr>
          <w:b w:val="0"/>
          <w:noProof/>
          <w:sz w:val="18"/>
        </w:rPr>
        <w:tab/>
      </w:r>
      <w:r w:rsidRPr="00BA282F">
        <w:rPr>
          <w:b w:val="0"/>
          <w:noProof/>
          <w:sz w:val="18"/>
        </w:rPr>
        <w:fldChar w:fldCharType="begin"/>
      </w:r>
      <w:r w:rsidRPr="00BA282F">
        <w:rPr>
          <w:b w:val="0"/>
          <w:noProof/>
          <w:sz w:val="18"/>
        </w:rPr>
        <w:instrText xml:space="preserve"> PAGEREF _Toc159568847 \h </w:instrText>
      </w:r>
      <w:r w:rsidRPr="00BA282F">
        <w:rPr>
          <w:b w:val="0"/>
          <w:noProof/>
          <w:sz w:val="18"/>
        </w:rPr>
      </w:r>
      <w:r w:rsidRPr="00BA282F">
        <w:rPr>
          <w:b w:val="0"/>
          <w:noProof/>
          <w:sz w:val="18"/>
        </w:rPr>
        <w:fldChar w:fldCharType="separate"/>
      </w:r>
      <w:r w:rsidR="00DE62FD">
        <w:rPr>
          <w:b w:val="0"/>
          <w:noProof/>
          <w:sz w:val="18"/>
        </w:rPr>
        <w:t>68</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^WI1</w:t>
      </w:r>
      <w:r>
        <w:rPr>
          <w:noProof/>
        </w:rPr>
        <w:tab/>
        <w:t>Imposition of wine export charge</w:t>
      </w:r>
      <w:r w:rsidRPr="00BA282F">
        <w:rPr>
          <w:noProof/>
        </w:rPr>
        <w:tab/>
      </w:r>
      <w:r w:rsidRPr="00BA282F">
        <w:rPr>
          <w:noProof/>
        </w:rPr>
        <w:fldChar w:fldCharType="begin"/>
      </w:r>
      <w:r w:rsidRPr="00BA282F">
        <w:rPr>
          <w:noProof/>
        </w:rPr>
        <w:instrText xml:space="preserve"> PAGEREF _Toc159568848 \h </w:instrText>
      </w:r>
      <w:r w:rsidRPr="00BA282F">
        <w:rPr>
          <w:noProof/>
        </w:rPr>
      </w:r>
      <w:r w:rsidRPr="00BA282F">
        <w:rPr>
          <w:noProof/>
        </w:rPr>
        <w:fldChar w:fldCharType="separate"/>
      </w:r>
      <w:r w:rsidR="00DE62FD">
        <w:rPr>
          <w:noProof/>
        </w:rPr>
        <w:t>68</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^WI2</w:t>
      </w:r>
      <w:r>
        <w:rPr>
          <w:noProof/>
        </w:rPr>
        <w:tab/>
        <w:t>Exemptions from the charge</w:t>
      </w:r>
      <w:r w:rsidRPr="00BA282F">
        <w:rPr>
          <w:noProof/>
        </w:rPr>
        <w:tab/>
      </w:r>
      <w:r w:rsidRPr="00BA282F">
        <w:rPr>
          <w:noProof/>
        </w:rPr>
        <w:fldChar w:fldCharType="begin"/>
      </w:r>
      <w:r w:rsidRPr="00BA282F">
        <w:rPr>
          <w:noProof/>
        </w:rPr>
        <w:instrText xml:space="preserve"> PAGEREF _Toc159568849 \h </w:instrText>
      </w:r>
      <w:r w:rsidRPr="00BA282F">
        <w:rPr>
          <w:noProof/>
        </w:rPr>
      </w:r>
      <w:r w:rsidRPr="00BA282F">
        <w:rPr>
          <w:noProof/>
        </w:rPr>
        <w:fldChar w:fldCharType="separate"/>
      </w:r>
      <w:r w:rsidR="00DE62FD">
        <w:rPr>
          <w:noProof/>
        </w:rPr>
        <w:t>68</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^WI3</w:t>
      </w:r>
      <w:r>
        <w:rPr>
          <w:noProof/>
        </w:rPr>
        <w:tab/>
        <w:t>Rate of the charge</w:t>
      </w:r>
      <w:r w:rsidRPr="00BA282F">
        <w:rPr>
          <w:noProof/>
        </w:rPr>
        <w:tab/>
      </w:r>
      <w:r w:rsidRPr="00BA282F">
        <w:rPr>
          <w:noProof/>
        </w:rPr>
        <w:fldChar w:fldCharType="begin"/>
      </w:r>
      <w:r w:rsidRPr="00BA282F">
        <w:rPr>
          <w:noProof/>
        </w:rPr>
        <w:instrText xml:space="preserve"> PAGEREF _Toc159568850 \h </w:instrText>
      </w:r>
      <w:r w:rsidRPr="00BA282F">
        <w:rPr>
          <w:noProof/>
        </w:rPr>
      </w:r>
      <w:r w:rsidRPr="00BA282F">
        <w:rPr>
          <w:noProof/>
        </w:rPr>
        <w:fldChar w:fldCharType="separate"/>
      </w:r>
      <w:r w:rsidR="00DE62FD">
        <w:rPr>
          <w:noProof/>
        </w:rPr>
        <w:t>68</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^WI4</w:t>
      </w:r>
      <w:r>
        <w:rPr>
          <w:noProof/>
        </w:rPr>
        <w:tab/>
        <w:t>Charge payer</w:t>
      </w:r>
      <w:r w:rsidRPr="00BA282F">
        <w:rPr>
          <w:noProof/>
        </w:rPr>
        <w:tab/>
      </w:r>
      <w:r w:rsidRPr="00BA282F">
        <w:rPr>
          <w:noProof/>
        </w:rPr>
        <w:fldChar w:fldCharType="begin"/>
      </w:r>
      <w:r w:rsidRPr="00BA282F">
        <w:rPr>
          <w:noProof/>
        </w:rPr>
        <w:instrText xml:space="preserve"> PAGEREF _Toc159568851 \h </w:instrText>
      </w:r>
      <w:r w:rsidRPr="00BA282F">
        <w:rPr>
          <w:noProof/>
        </w:rPr>
      </w:r>
      <w:r w:rsidRPr="00BA282F">
        <w:rPr>
          <w:noProof/>
        </w:rPr>
        <w:fldChar w:fldCharType="separate"/>
      </w:r>
      <w:r w:rsidR="00DE62FD">
        <w:rPr>
          <w:noProof/>
        </w:rPr>
        <w:t>69</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^WI5</w:t>
      </w:r>
      <w:r>
        <w:rPr>
          <w:noProof/>
        </w:rPr>
        <w:tab/>
        <w:t>Application provision</w:t>
      </w:r>
      <w:r w:rsidRPr="00BA282F">
        <w:rPr>
          <w:noProof/>
        </w:rPr>
        <w:tab/>
      </w:r>
      <w:r w:rsidRPr="00BA282F">
        <w:rPr>
          <w:noProof/>
        </w:rPr>
        <w:fldChar w:fldCharType="begin"/>
      </w:r>
      <w:r w:rsidRPr="00BA282F">
        <w:rPr>
          <w:noProof/>
        </w:rPr>
        <w:instrText xml:space="preserve"> PAGEREF _Toc159568852 \h </w:instrText>
      </w:r>
      <w:r w:rsidRPr="00BA282F">
        <w:rPr>
          <w:noProof/>
        </w:rPr>
      </w:r>
      <w:r w:rsidRPr="00BA282F">
        <w:rPr>
          <w:noProof/>
        </w:rPr>
        <w:fldChar w:fldCharType="separate"/>
      </w:r>
      <w:r w:rsidR="00DE62FD">
        <w:rPr>
          <w:noProof/>
        </w:rPr>
        <w:t>69</w:t>
      </w:r>
      <w:r w:rsidRPr="00BA282F">
        <w:rPr>
          <w:noProof/>
        </w:rPr>
        <w:fldChar w:fldCharType="end"/>
      </w:r>
    </w:p>
    <w:p w:rsidR="00BA282F" w:rsidRDefault="00BA282F">
      <w:pPr>
        <w:pStyle w:val="TOC2"/>
        <w:rPr>
          <w:rFonts w:asciiTheme="minorHAnsi" w:eastAsiaTheme="minorEastAsia" w:hAnsiTheme="minorHAnsi" w:cstheme="minorBidi"/>
          <w:b w:val="0"/>
          <w:noProof/>
          <w:kern w:val="0"/>
          <w:sz w:val="22"/>
          <w:szCs w:val="22"/>
        </w:rPr>
      </w:pPr>
      <w:r>
        <w:rPr>
          <w:noProof/>
        </w:rPr>
        <w:t>Part 5—Other plants and plant products</w:t>
      </w:r>
      <w:r w:rsidRPr="00BA282F">
        <w:rPr>
          <w:b w:val="0"/>
          <w:noProof/>
          <w:sz w:val="18"/>
        </w:rPr>
        <w:tab/>
      </w:r>
      <w:r w:rsidRPr="00BA282F">
        <w:rPr>
          <w:b w:val="0"/>
          <w:noProof/>
          <w:sz w:val="18"/>
        </w:rPr>
        <w:fldChar w:fldCharType="begin"/>
      </w:r>
      <w:r w:rsidRPr="00BA282F">
        <w:rPr>
          <w:b w:val="0"/>
          <w:noProof/>
          <w:sz w:val="18"/>
        </w:rPr>
        <w:instrText xml:space="preserve"> PAGEREF _Toc159568853 \h </w:instrText>
      </w:r>
      <w:r w:rsidRPr="00BA282F">
        <w:rPr>
          <w:b w:val="0"/>
          <w:noProof/>
          <w:sz w:val="18"/>
        </w:rPr>
      </w:r>
      <w:r w:rsidRPr="00BA282F">
        <w:rPr>
          <w:b w:val="0"/>
          <w:noProof/>
          <w:sz w:val="18"/>
        </w:rPr>
        <w:fldChar w:fldCharType="separate"/>
      </w:r>
      <w:r w:rsidR="00DE62FD">
        <w:rPr>
          <w:b w:val="0"/>
          <w:noProof/>
          <w:sz w:val="18"/>
        </w:rPr>
        <w:t>70</w:t>
      </w:r>
      <w:r w:rsidRPr="00BA282F">
        <w:rPr>
          <w:b w:val="0"/>
          <w:noProof/>
          <w:sz w:val="18"/>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1—Introduction</w:t>
      </w:r>
      <w:r w:rsidRPr="00BA282F">
        <w:rPr>
          <w:b w:val="0"/>
          <w:noProof/>
          <w:sz w:val="18"/>
        </w:rPr>
        <w:tab/>
      </w:r>
      <w:r w:rsidRPr="00BA282F">
        <w:rPr>
          <w:b w:val="0"/>
          <w:noProof/>
          <w:sz w:val="18"/>
        </w:rPr>
        <w:fldChar w:fldCharType="begin"/>
      </w:r>
      <w:r w:rsidRPr="00BA282F">
        <w:rPr>
          <w:b w:val="0"/>
          <w:noProof/>
          <w:sz w:val="18"/>
        </w:rPr>
        <w:instrText xml:space="preserve"> PAGEREF _Toc159568854 \h </w:instrText>
      </w:r>
      <w:r w:rsidRPr="00BA282F">
        <w:rPr>
          <w:b w:val="0"/>
          <w:noProof/>
          <w:sz w:val="18"/>
        </w:rPr>
      </w:r>
      <w:r w:rsidRPr="00BA282F">
        <w:rPr>
          <w:b w:val="0"/>
          <w:noProof/>
          <w:sz w:val="18"/>
        </w:rPr>
        <w:fldChar w:fldCharType="separate"/>
      </w:r>
      <w:r w:rsidR="00DE62FD">
        <w:rPr>
          <w:b w:val="0"/>
          <w:noProof/>
          <w:sz w:val="18"/>
        </w:rPr>
        <w:t>70</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^SO9</w:t>
      </w:r>
      <w:r>
        <w:rPr>
          <w:noProof/>
        </w:rPr>
        <w:tab/>
        <w:t>Simplified outline of this Part</w:t>
      </w:r>
      <w:r w:rsidRPr="00BA282F">
        <w:rPr>
          <w:noProof/>
        </w:rPr>
        <w:tab/>
      </w:r>
      <w:r w:rsidRPr="00BA282F">
        <w:rPr>
          <w:noProof/>
        </w:rPr>
        <w:fldChar w:fldCharType="begin"/>
      </w:r>
      <w:r w:rsidRPr="00BA282F">
        <w:rPr>
          <w:noProof/>
        </w:rPr>
        <w:instrText xml:space="preserve"> PAGEREF _Toc159568855 \h </w:instrText>
      </w:r>
      <w:r w:rsidRPr="00BA282F">
        <w:rPr>
          <w:noProof/>
        </w:rPr>
      </w:r>
      <w:r w:rsidRPr="00BA282F">
        <w:rPr>
          <w:noProof/>
        </w:rPr>
        <w:fldChar w:fldCharType="separate"/>
      </w:r>
      <w:r w:rsidR="00DE62FD">
        <w:rPr>
          <w:noProof/>
        </w:rPr>
        <w:t>70</w:t>
      </w:r>
      <w:r w:rsidRPr="00BA282F">
        <w:rPr>
          <w:noProof/>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2—Fodder</w:t>
      </w:r>
      <w:r w:rsidRPr="00BA282F">
        <w:rPr>
          <w:b w:val="0"/>
          <w:noProof/>
          <w:sz w:val="18"/>
        </w:rPr>
        <w:tab/>
      </w:r>
      <w:r w:rsidRPr="00BA282F">
        <w:rPr>
          <w:b w:val="0"/>
          <w:noProof/>
          <w:sz w:val="18"/>
        </w:rPr>
        <w:fldChar w:fldCharType="begin"/>
      </w:r>
      <w:r w:rsidRPr="00BA282F">
        <w:rPr>
          <w:b w:val="0"/>
          <w:noProof/>
          <w:sz w:val="18"/>
        </w:rPr>
        <w:instrText xml:space="preserve"> PAGEREF _Toc159568856 \h </w:instrText>
      </w:r>
      <w:r w:rsidRPr="00BA282F">
        <w:rPr>
          <w:b w:val="0"/>
          <w:noProof/>
          <w:sz w:val="18"/>
        </w:rPr>
      </w:r>
      <w:r w:rsidRPr="00BA282F">
        <w:rPr>
          <w:b w:val="0"/>
          <w:noProof/>
          <w:sz w:val="18"/>
        </w:rPr>
        <w:fldChar w:fldCharType="separate"/>
      </w:r>
      <w:r w:rsidR="00DE62FD">
        <w:rPr>
          <w:b w:val="0"/>
          <w:noProof/>
          <w:sz w:val="18"/>
        </w:rPr>
        <w:t>71</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^FO1</w:t>
      </w:r>
      <w:r>
        <w:rPr>
          <w:noProof/>
        </w:rPr>
        <w:tab/>
        <w:t>Imposition of fodder export charge</w:t>
      </w:r>
      <w:r w:rsidRPr="00BA282F">
        <w:rPr>
          <w:noProof/>
        </w:rPr>
        <w:tab/>
      </w:r>
      <w:r w:rsidRPr="00BA282F">
        <w:rPr>
          <w:noProof/>
        </w:rPr>
        <w:fldChar w:fldCharType="begin"/>
      </w:r>
      <w:r w:rsidRPr="00BA282F">
        <w:rPr>
          <w:noProof/>
        </w:rPr>
        <w:instrText xml:space="preserve"> PAGEREF _Toc159568857 \h </w:instrText>
      </w:r>
      <w:r w:rsidRPr="00BA282F">
        <w:rPr>
          <w:noProof/>
        </w:rPr>
      </w:r>
      <w:r w:rsidRPr="00BA282F">
        <w:rPr>
          <w:noProof/>
        </w:rPr>
        <w:fldChar w:fldCharType="separate"/>
      </w:r>
      <w:r w:rsidR="00DE62FD">
        <w:rPr>
          <w:noProof/>
        </w:rPr>
        <w:t>71</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^FO2</w:t>
      </w:r>
      <w:r>
        <w:rPr>
          <w:noProof/>
        </w:rPr>
        <w:tab/>
        <w:t>Exemptions from the charge</w:t>
      </w:r>
      <w:r w:rsidRPr="00BA282F">
        <w:rPr>
          <w:noProof/>
        </w:rPr>
        <w:tab/>
      </w:r>
      <w:r w:rsidRPr="00BA282F">
        <w:rPr>
          <w:noProof/>
        </w:rPr>
        <w:fldChar w:fldCharType="begin"/>
      </w:r>
      <w:r w:rsidRPr="00BA282F">
        <w:rPr>
          <w:noProof/>
        </w:rPr>
        <w:instrText xml:space="preserve"> PAGEREF _Toc159568858 \h </w:instrText>
      </w:r>
      <w:r w:rsidRPr="00BA282F">
        <w:rPr>
          <w:noProof/>
        </w:rPr>
      </w:r>
      <w:r w:rsidRPr="00BA282F">
        <w:rPr>
          <w:noProof/>
        </w:rPr>
        <w:fldChar w:fldCharType="separate"/>
      </w:r>
      <w:r w:rsidR="00DE62FD">
        <w:rPr>
          <w:noProof/>
        </w:rPr>
        <w:t>71</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^FO3</w:t>
      </w:r>
      <w:r>
        <w:rPr>
          <w:noProof/>
        </w:rPr>
        <w:tab/>
        <w:t>Rate of the charge</w:t>
      </w:r>
      <w:r w:rsidRPr="00BA282F">
        <w:rPr>
          <w:noProof/>
        </w:rPr>
        <w:tab/>
      </w:r>
      <w:r w:rsidRPr="00BA282F">
        <w:rPr>
          <w:noProof/>
        </w:rPr>
        <w:fldChar w:fldCharType="begin"/>
      </w:r>
      <w:r w:rsidRPr="00BA282F">
        <w:rPr>
          <w:noProof/>
        </w:rPr>
        <w:instrText xml:space="preserve"> PAGEREF _Toc159568859 \h </w:instrText>
      </w:r>
      <w:r w:rsidRPr="00BA282F">
        <w:rPr>
          <w:noProof/>
        </w:rPr>
      </w:r>
      <w:r w:rsidRPr="00BA282F">
        <w:rPr>
          <w:noProof/>
        </w:rPr>
        <w:fldChar w:fldCharType="separate"/>
      </w:r>
      <w:r w:rsidR="00DE62FD">
        <w:rPr>
          <w:noProof/>
        </w:rPr>
        <w:t>71</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^FO4</w:t>
      </w:r>
      <w:r>
        <w:rPr>
          <w:noProof/>
        </w:rPr>
        <w:tab/>
        <w:t>Charge payer</w:t>
      </w:r>
      <w:r w:rsidRPr="00BA282F">
        <w:rPr>
          <w:noProof/>
        </w:rPr>
        <w:tab/>
      </w:r>
      <w:r w:rsidRPr="00BA282F">
        <w:rPr>
          <w:noProof/>
        </w:rPr>
        <w:fldChar w:fldCharType="begin"/>
      </w:r>
      <w:r w:rsidRPr="00BA282F">
        <w:rPr>
          <w:noProof/>
        </w:rPr>
        <w:instrText xml:space="preserve"> PAGEREF _Toc159568860 \h </w:instrText>
      </w:r>
      <w:r w:rsidRPr="00BA282F">
        <w:rPr>
          <w:noProof/>
        </w:rPr>
      </w:r>
      <w:r w:rsidRPr="00BA282F">
        <w:rPr>
          <w:noProof/>
        </w:rPr>
        <w:fldChar w:fldCharType="separate"/>
      </w:r>
      <w:r w:rsidR="00DE62FD">
        <w:rPr>
          <w:noProof/>
        </w:rPr>
        <w:t>71</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^FO5</w:t>
      </w:r>
      <w:r>
        <w:rPr>
          <w:noProof/>
        </w:rPr>
        <w:tab/>
        <w:t>Application provision</w:t>
      </w:r>
      <w:r w:rsidRPr="00BA282F">
        <w:rPr>
          <w:noProof/>
        </w:rPr>
        <w:tab/>
      </w:r>
      <w:r w:rsidRPr="00BA282F">
        <w:rPr>
          <w:noProof/>
        </w:rPr>
        <w:fldChar w:fldCharType="begin"/>
      </w:r>
      <w:r w:rsidRPr="00BA282F">
        <w:rPr>
          <w:noProof/>
        </w:rPr>
        <w:instrText xml:space="preserve"> PAGEREF _Toc159568861 \h </w:instrText>
      </w:r>
      <w:r w:rsidRPr="00BA282F">
        <w:rPr>
          <w:noProof/>
        </w:rPr>
      </w:r>
      <w:r w:rsidRPr="00BA282F">
        <w:rPr>
          <w:noProof/>
        </w:rPr>
        <w:fldChar w:fldCharType="separate"/>
      </w:r>
      <w:r w:rsidR="00DE62FD">
        <w:rPr>
          <w:noProof/>
        </w:rPr>
        <w:t>71</w:t>
      </w:r>
      <w:r w:rsidRPr="00BA282F">
        <w:rPr>
          <w:noProof/>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3—Tea tree oil</w:t>
      </w:r>
      <w:r w:rsidRPr="00BA282F">
        <w:rPr>
          <w:b w:val="0"/>
          <w:noProof/>
          <w:sz w:val="18"/>
        </w:rPr>
        <w:tab/>
      </w:r>
      <w:r w:rsidRPr="00BA282F">
        <w:rPr>
          <w:b w:val="0"/>
          <w:noProof/>
          <w:sz w:val="18"/>
        </w:rPr>
        <w:fldChar w:fldCharType="begin"/>
      </w:r>
      <w:r w:rsidRPr="00BA282F">
        <w:rPr>
          <w:b w:val="0"/>
          <w:noProof/>
          <w:sz w:val="18"/>
        </w:rPr>
        <w:instrText xml:space="preserve"> PAGEREF _Toc159568862 \h </w:instrText>
      </w:r>
      <w:r w:rsidRPr="00BA282F">
        <w:rPr>
          <w:b w:val="0"/>
          <w:noProof/>
          <w:sz w:val="18"/>
        </w:rPr>
      </w:r>
      <w:r w:rsidRPr="00BA282F">
        <w:rPr>
          <w:b w:val="0"/>
          <w:noProof/>
          <w:sz w:val="18"/>
        </w:rPr>
        <w:fldChar w:fldCharType="separate"/>
      </w:r>
      <w:r w:rsidR="00DE62FD">
        <w:rPr>
          <w:b w:val="0"/>
          <w:noProof/>
          <w:sz w:val="18"/>
        </w:rPr>
        <w:t>72</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^TTO1</w:t>
      </w:r>
      <w:r>
        <w:rPr>
          <w:noProof/>
        </w:rPr>
        <w:tab/>
        <w:t>Imposition of tea tree oil export charge</w:t>
      </w:r>
      <w:r w:rsidRPr="00BA282F">
        <w:rPr>
          <w:noProof/>
        </w:rPr>
        <w:tab/>
      </w:r>
      <w:r w:rsidRPr="00BA282F">
        <w:rPr>
          <w:noProof/>
        </w:rPr>
        <w:fldChar w:fldCharType="begin"/>
      </w:r>
      <w:r w:rsidRPr="00BA282F">
        <w:rPr>
          <w:noProof/>
        </w:rPr>
        <w:instrText xml:space="preserve"> PAGEREF _Toc159568863 \h </w:instrText>
      </w:r>
      <w:r w:rsidRPr="00BA282F">
        <w:rPr>
          <w:noProof/>
        </w:rPr>
      </w:r>
      <w:r w:rsidRPr="00BA282F">
        <w:rPr>
          <w:noProof/>
        </w:rPr>
        <w:fldChar w:fldCharType="separate"/>
      </w:r>
      <w:r w:rsidR="00DE62FD">
        <w:rPr>
          <w:noProof/>
        </w:rPr>
        <w:t>72</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^TTO2</w:t>
      </w:r>
      <w:r>
        <w:rPr>
          <w:noProof/>
        </w:rPr>
        <w:tab/>
        <w:t>Exemptions from the charge</w:t>
      </w:r>
      <w:r w:rsidRPr="00BA282F">
        <w:rPr>
          <w:noProof/>
        </w:rPr>
        <w:tab/>
      </w:r>
      <w:r w:rsidRPr="00BA282F">
        <w:rPr>
          <w:noProof/>
        </w:rPr>
        <w:fldChar w:fldCharType="begin"/>
      </w:r>
      <w:r w:rsidRPr="00BA282F">
        <w:rPr>
          <w:noProof/>
        </w:rPr>
        <w:instrText xml:space="preserve"> PAGEREF _Toc159568864 \h </w:instrText>
      </w:r>
      <w:r w:rsidRPr="00BA282F">
        <w:rPr>
          <w:noProof/>
        </w:rPr>
      </w:r>
      <w:r w:rsidRPr="00BA282F">
        <w:rPr>
          <w:noProof/>
        </w:rPr>
        <w:fldChar w:fldCharType="separate"/>
      </w:r>
      <w:r w:rsidR="00DE62FD">
        <w:rPr>
          <w:noProof/>
        </w:rPr>
        <w:t>72</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^TTO3</w:t>
      </w:r>
      <w:r>
        <w:rPr>
          <w:noProof/>
        </w:rPr>
        <w:tab/>
        <w:t>Rate of the charge</w:t>
      </w:r>
      <w:r w:rsidRPr="00BA282F">
        <w:rPr>
          <w:noProof/>
        </w:rPr>
        <w:tab/>
      </w:r>
      <w:r w:rsidRPr="00BA282F">
        <w:rPr>
          <w:noProof/>
        </w:rPr>
        <w:fldChar w:fldCharType="begin"/>
      </w:r>
      <w:r w:rsidRPr="00BA282F">
        <w:rPr>
          <w:noProof/>
        </w:rPr>
        <w:instrText xml:space="preserve"> PAGEREF _Toc159568865 \h </w:instrText>
      </w:r>
      <w:r w:rsidRPr="00BA282F">
        <w:rPr>
          <w:noProof/>
        </w:rPr>
      </w:r>
      <w:r w:rsidRPr="00BA282F">
        <w:rPr>
          <w:noProof/>
        </w:rPr>
        <w:fldChar w:fldCharType="separate"/>
      </w:r>
      <w:r w:rsidR="00DE62FD">
        <w:rPr>
          <w:noProof/>
        </w:rPr>
        <w:t>72</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^TTO4</w:t>
      </w:r>
      <w:r>
        <w:rPr>
          <w:noProof/>
        </w:rPr>
        <w:tab/>
        <w:t>Charge payer</w:t>
      </w:r>
      <w:r w:rsidRPr="00BA282F">
        <w:rPr>
          <w:noProof/>
        </w:rPr>
        <w:tab/>
      </w:r>
      <w:r w:rsidRPr="00BA282F">
        <w:rPr>
          <w:noProof/>
        </w:rPr>
        <w:fldChar w:fldCharType="begin"/>
      </w:r>
      <w:r w:rsidRPr="00BA282F">
        <w:rPr>
          <w:noProof/>
        </w:rPr>
        <w:instrText xml:space="preserve"> PAGEREF _Toc159568866 \h </w:instrText>
      </w:r>
      <w:r w:rsidRPr="00BA282F">
        <w:rPr>
          <w:noProof/>
        </w:rPr>
      </w:r>
      <w:r w:rsidRPr="00BA282F">
        <w:rPr>
          <w:noProof/>
        </w:rPr>
        <w:fldChar w:fldCharType="separate"/>
      </w:r>
      <w:r w:rsidR="00DE62FD">
        <w:rPr>
          <w:noProof/>
        </w:rPr>
        <w:t>72</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^TTO5</w:t>
      </w:r>
      <w:r>
        <w:rPr>
          <w:noProof/>
        </w:rPr>
        <w:tab/>
        <w:t>Application provision</w:t>
      </w:r>
      <w:r w:rsidRPr="00BA282F">
        <w:rPr>
          <w:noProof/>
        </w:rPr>
        <w:tab/>
      </w:r>
      <w:r w:rsidRPr="00BA282F">
        <w:rPr>
          <w:noProof/>
        </w:rPr>
        <w:fldChar w:fldCharType="begin"/>
      </w:r>
      <w:r w:rsidRPr="00BA282F">
        <w:rPr>
          <w:noProof/>
        </w:rPr>
        <w:instrText xml:space="preserve"> PAGEREF _Toc159568867 \h </w:instrText>
      </w:r>
      <w:r w:rsidRPr="00BA282F">
        <w:rPr>
          <w:noProof/>
        </w:rPr>
      </w:r>
      <w:r w:rsidRPr="00BA282F">
        <w:rPr>
          <w:noProof/>
        </w:rPr>
        <w:fldChar w:fldCharType="separate"/>
      </w:r>
      <w:r w:rsidR="00DE62FD">
        <w:rPr>
          <w:noProof/>
        </w:rPr>
        <w:t>72</w:t>
      </w:r>
      <w:r w:rsidRPr="00BA282F">
        <w:rPr>
          <w:noProof/>
        </w:rPr>
        <w:fldChar w:fldCharType="end"/>
      </w:r>
    </w:p>
    <w:p w:rsidR="00BA282F" w:rsidRDefault="00BA282F">
      <w:pPr>
        <w:pStyle w:val="TOC3"/>
        <w:rPr>
          <w:rFonts w:asciiTheme="minorHAnsi" w:eastAsiaTheme="minorEastAsia" w:hAnsiTheme="minorHAnsi" w:cstheme="minorBidi"/>
          <w:b w:val="0"/>
          <w:noProof/>
          <w:kern w:val="0"/>
          <w:szCs w:val="22"/>
        </w:rPr>
      </w:pPr>
      <w:r>
        <w:rPr>
          <w:noProof/>
        </w:rPr>
        <w:t>Division 4—Turf</w:t>
      </w:r>
      <w:r w:rsidRPr="00BA282F">
        <w:rPr>
          <w:b w:val="0"/>
          <w:noProof/>
          <w:sz w:val="18"/>
        </w:rPr>
        <w:tab/>
      </w:r>
      <w:r w:rsidRPr="00BA282F">
        <w:rPr>
          <w:b w:val="0"/>
          <w:noProof/>
          <w:sz w:val="18"/>
        </w:rPr>
        <w:fldChar w:fldCharType="begin"/>
      </w:r>
      <w:r w:rsidRPr="00BA282F">
        <w:rPr>
          <w:b w:val="0"/>
          <w:noProof/>
          <w:sz w:val="18"/>
        </w:rPr>
        <w:instrText xml:space="preserve"> PAGEREF _Toc159568868 \h </w:instrText>
      </w:r>
      <w:r w:rsidRPr="00BA282F">
        <w:rPr>
          <w:b w:val="0"/>
          <w:noProof/>
          <w:sz w:val="18"/>
        </w:rPr>
      </w:r>
      <w:r w:rsidRPr="00BA282F">
        <w:rPr>
          <w:b w:val="0"/>
          <w:noProof/>
          <w:sz w:val="18"/>
        </w:rPr>
        <w:fldChar w:fldCharType="separate"/>
      </w:r>
      <w:r w:rsidR="00DE62FD">
        <w:rPr>
          <w:b w:val="0"/>
          <w:noProof/>
          <w:sz w:val="18"/>
        </w:rPr>
        <w:t>73</w:t>
      </w:r>
      <w:r w:rsidRPr="00BA282F">
        <w:rPr>
          <w:b w:val="0"/>
          <w:noProof/>
          <w:sz w:val="18"/>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^TU1</w:t>
      </w:r>
      <w:r>
        <w:rPr>
          <w:noProof/>
        </w:rPr>
        <w:tab/>
        <w:t>Imposition of turf export charge</w:t>
      </w:r>
      <w:r w:rsidRPr="00BA282F">
        <w:rPr>
          <w:noProof/>
        </w:rPr>
        <w:tab/>
      </w:r>
      <w:r w:rsidRPr="00BA282F">
        <w:rPr>
          <w:noProof/>
        </w:rPr>
        <w:fldChar w:fldCharType="begin"/>
      </w:r>
      <w:r w:rsidRPr="00BA282F">
        <w:rPr>
          <w:noProof/>
        </w:rPr>
        <w:instrText xml:space="preserve"> PAGEREF _Toc159568869 \h </w:instrText>
      </w:r>
      <w:r w:rsidRPr="00BA282F">
        <w:rPr>
          <w:noProof/>
        </w:rPr>
      </w:r>
      <w:r w:rsidRPr="00BA282F">
        <w:rPr>
          <w:noProof/>
        </w:rPr>
        <w:fldChar w:fldCharType="separate"/>
      </w:r>
      <w:r w:rsidR="00DE62FD">
        <w:rPr>
          <w:noProof/>
        </w:rPr>
        <w:t>73</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^TU2</w:t>
      </w:r>
      <w:r>
        <w:rPr>
          <w:noProof/>
        </w:rPr>
        <w:tab/>
        <w:t>Exemptions from the charge</w:t>
      </w:r>
      <w:r w:rsidRPr="00BA282F">
        <w:rPr>
          <w:noProof/>
        </w:rPr>
        <w:tab/>
      </w:r>
      <w:r w:rsidRPr="00BA282F">
        <w:rPr>
          <w:noProof/>
        </w:rPr>
        <w:fldChar w:fldCharType="begin"/>
      </w:r>
      <w:r w:rsidRPr="00BA282F">
        <w:rPr>
          <w:noProof/>
        </w:rPr>
        <w:instrText xml:space="preserve"> PAGEREF _Toc159568870 \h </w:instrText>
      </w:r>
      <w:r w:rsidRPr="00BA282F">
        <w:rPr>
          <w:noProof/>
        </w:rPr>
      </w:r>
      <w:r w:rsidRPr="00BA282F">
        <w:rPr>
          <w:noProof/>
        </w:rPr>
        <w:fldChar w:fldCharType="separate"/>
      </w:r>
      <w:r w:rsidR="00DE62FD">
        <w:rPr>
          <w:noProof/>
        </w:rPr>
        <w:t>73</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^TU3</w:t>
      </w:r>
      <w:r>
        <w:rPr>
          <w:noProof/>
        </w:rPr>
        <w:tab/>
        <w:t>Rate of the charge</w:t>
      </w:r>
      <w:r w:rsidRPr="00BA282F">
        <w:rPr>
          <w:noProof/>
        </w:rPr>
        <w:tab/>
      </w:r>
      <w:r w:rsidRPr="00BA282F">
        <w:rPr>
          <w:noProof/>
        </w:rPr>
        <w:fldChar w:fldCharType="begin"/>
      </w:r>
      <w:r w:rsidRPr="00BA282F">
        <w:rPr>
          <w:noProof/>
        </w:rPr>
        <w:instrText xml:space="preserve"> PAGEREF _Toc159568871 \h </w:instrText>
      </w:r>
      <w:r w:rsidRPr="00BA282F">
        <w:rPr>
          <w:noProof/>
        </w:rPr>
      </w:r>
      <w:r w:rsidRPr="00BA282F">
        <w:rPr>
          <w:noProof/>
        </w:rPr>
        <w:fldChar w:fldCharType="separate"/>
      </w:r>
      <w:r w:rsidR="00DE62FD">
        <w:rPr>
          <w:noProof/>
        </w:rPr>
        <w:t>73</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t>^TU4</w:t>
      </w:r>
      <w:r>
        <w:rPr>
          <w:noProof/>
        </w:rPr>
        <w:tab/>
        <w:t>Charge payer</w:t>
      </w:r>
      <w:r w:rsidRPr="00BA282F">
        <w:rPr>
          <w:noProof/>
        </w:rPr>
        <w:tab/>
      </w:r>
      <w:r w:rsidRPr="00BA282F">
        <w:rPr>
          <w:noProof/>
        </w:rPr>
        <w:fldChar w:fldCharType="begin"/>
      </w:r>
      <w:r w:rsidRPr="00BA282F">
        <w:rPr>
          <w:noProof/>
        </w:rPr>
        <w:instrText xml:space="preserve"> PAGEREF _Toc159568872 \h </w:instrText>
      </w:r>
      <w:r w:rsidRPr="00BA282F">
        <w:rPr>
          <w:noProof/>
        </w:rPr>
      </w:r>
      <w:r w:rsidRPr="00BA282F">
        <w:rPr>
          <w:noProof/>
        </w:rPr>
        <w:fldChar w:fldCharType="separate"/>
      </w:r>
      <w:r w:rsidR="00DE62FD">
        <w:rPr>
          <w:noProof/>
        </w:rPr>
        <w:t>73</w:t>
      </w:r>
      <w:r w:rsidRPr="00BA282F">
        <w:rPr>
          <w:noProof/>
        </w:rPr>
        <w:fldChar w:fldCharType="end"/>
      </w:r>
    </w:p>
    <w:p w:rsidR="00BA282F" w:rsidRDefault="00BA282F">
      <w:pPr>
        <w:pStyle w:val="TOC5"/>
        <w:rPr>
          <w:rFonts w:asciiTheme="minorHAnsi" w:eastAsiaTheme="minorEastAsia" w:hAnsiTheme="minorHAnsi" w:cstheme="minorBidi"/>
          <w:noProof/>
          <w:kern w:val="0"/>
          <w:sz w:val="22"/>
          <w:szCs w:val="22"/>
        </w:rPr>
      </w:pPr>
      <w:r>
        <w:rPr>
          <w:noProof/>
        </w:rPr>
        <w:lastRenderedPageBreak/>
        <w:t>^TU5</w:t>
      </w:r>
      <w:r>
        <w:rPr>
          <w:noProof/>
        </w:rPr>
        <w:tab/>
        <w:t>Application provision</w:t>
      </w:r>
      <w:r w:rsidRPr="00BA282F">
        <w:rPr>
          <w:noProof/>
        </w:rPr>
        <w:tab/>
      </w:r>
      <w:r w:rsidRPr="00BA282F">
        <w:rPr>
          <w:noProof/>
        </w:rPr>
        <w:fldChar w:fldCharType="begin"/>
      </w:r>
      <w:r w:rsidRPr="00BA282F">
        <w:rPr>
          <w:noProof/>
        </w:rPr>
        <w:instrText xml:space="preserve"> PAGEREF _Toc159568873 \h </w:instrText>
      </w:r>
      <w:r w:rsidRPr="00BA282F">
        <w:rPr>
          <w:noProof/>
        </w:rPr>
      </w:r>
      <w:r w:rsidRPr="00BA282F">
        <w:rPr>
          <w:noProof/>
        </w:rPr>
        <w:fldChar w:fldCharType="separate"/>
      </w:r>
      <w:r w:rsidR="00DE62FD">
        <w:rPr>
          <w:noProof/>
        </w:rPr>
        <w:t>73</w:t>
      </w:r>
      <w:r w:rsidRPr="00BA282F">
        <w:rPr>
          <w:noProof/>
        </w:rPr>
        <w:fldChar w:fldCharType="end"/>
      </w:r>
    </w:p>
    <w:p w:rsidR="00670EA1" w:rsidRPr="00741F36" w:rsidRDefault="00BA282F" w:rsidP="00715914">
      <w:r>
        <w:fldChar w:fldCharType="end"/>
      </w:r>
    </w:p>
    <w:p w:rsidR="00670EA1" w:rsidRPr="00741F36" w:rsidRDefault="00670EA1" w:rsidP="00715914">
      <w:pPr>
        <w:sectPr w:rsidR="00670EA1" w:rsidRPr="00741F36" w:rsidSect="00592886">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rsidR="0019187D" w:rsidRPr="00741F36" w:rsidRDefault="0019187D" w:rsidP="0019187D">
      <w:pPr>
        <w:pStyle w:val="ActHead5"/>
      </w:pPr>
      <w:bookmarkStart w:id="1" w:name="_Toc159568588"/>
      <w:r w:rsidRPr="00BA282F">
        <w:rPr>
          <w:rStyle w:val="CharSectno"/>
        </w:rPr>
        <w:lastRenderedPageBreak/>
        <w:t>^1</w:t>
      </w:r>
      <w:r w:rsidRPr="00741F36">
        <w:t xml:space="preserve">  Name</w:t>
      </w:r>
      <w:bookmarkEnd w:id="1"/>
    </w:p>
    <w:p w:rsidR="0019187D" w:rsidRPr="00741F36" w:rsidRDefault="0019187D" w:rsidP="0019187D">
      <w:pPr>
        <w:pStyle w:val="subsection"/>
      </w:pPr>
      <w:r w:rsidRPr="00741F36">
        <w:tab/>
      </w:r>
      <w:r w:rsidRPr="00741F36">
        <w:tab/>
        <w:t xml:space="preserve">This instrument is the </w:t>
      </w:r>
      <w:r w:rsidRPr="00741F36">
        <w:rPr>
          <w:i/>
        </w:rPr>
        <w:t xml:space="preserve">Primary Industries (Customs) Charges </w:t>
      </w:r>
      <w:r w:rsidR="000739AD" w:rsidRPr="00741F36">
        <w:rPr>
          <w:i/>
        </w:rPr>
        <w:t>Regulations 2024</w:t>
      </w:r>
      <w:r w:rsidRPr="00741F36">
        <w:t>.</w:t>
      </w:r>
    </w:p>
    <w:p w:rsidR="0019187D" w:rsidRPr="00741F36" w:rsidRDefault="0019187D" w:rsidP="0019187D">
      <w:pPr>
        <w:pStyle w:val="ActHead5"/>
      </w:pPr>
      <w:bookmarkStart w:id="2" w:name="_Toc159568589"/>
      <w:r w:rsidRPr="00BA282F">
        <w:rPr>
          <w:rStyle w:val="CharSectno"/>
        </w:rPr>
        <w:t>^2</w:t>
      </w:r>
      <w:r w:rsidRPr="00741F36">
        <w:t xml:space="preserve">  Commencement</w:t>
      </w:r>
      <w:bookmarkEnd w:id="2"/>
    </w:p>
    <w:p w:rsidR="0019187D" w:rsidRPr="00741F36" w:rsidRDefault="0019187D" w:rsidP="0019187D">
      <w:pPr>
        <w:pStyle w:val="subsection"/>
      </w:pPr>
      <w:r w:rsidRPr="00741F36">
        <w:tab/>
        <w:t>(1)</w:t>
      </w:r>
      <w:r w:rsidRPr="00741F36">
        <w:tab/>
        <w:t>Each provision of this instrument specified in column 1 of the table commences, or is taken to have commenced, in accordance with column 2 of the table. Any other statement in column 2 has effect according to its terms.</w:t>
      </w:r>
    </w:p>
    <w:p w:rsidR="0019187D" w:rsidRPr="00741F36" w:rsidRDefault="0019187D" w:rsidP="0019187D">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19187D" w:rsidRPr="00741F36" w:rsidTr="001D18F8">
        <w:trPr>
          <w:tblHeader/>
        </w:trPr>
        <w:tc>
          <w:tcPr>
            <w:tcW w:w="8364" w:type="dxa"/>
            <w:gridSpan w:val="3"/>
            <w:tcBorders>
              <w:top w:val="single" w:sz="12" w:space="0" w:color="auto"/>
              <w:bottom w:val="single" w:sz="6" w:space="0" w:color="auto"/>
            </w:tcBorders>
            <w:shd w:val="clear" w:color="auto" w:fill="auto"/>
            <w:hideMark/>
          </w:tcPr>
          <w:p w:rsidR="0019187D" w:rsidRPr="00741F36" w:rsidRDefault="0019187D" w:rsidP="001D18F8">
            <w:pPr>
              <w:pStyle w:val="TableHeading"/>
            </w:pPr>
            <w:r w:rsidRPr="00741F36">
              <w:t>Commencement information</w:t>
            </w:r>
          </w:p>
        </w:tc>
      </w:tr>
      <w:tr w:rsidR="0019187D" w:rsidRPr="00741F36" w:rsidTr="001D18F8">
        <w:trPr>
          <w:tblHeader/>
        </w:trPr>
        <w:tc>
          <w:tcPr>
            <w:tcW w:w="2127" w:type="dxa"/>
            <w:tcBorders>
              <w:top w:val="single" w:sz="6" w:space="0" w:color="auto"/>
              <w:bottom w:val="single" w:sz="6" w:space="0" w:color="auto"/>
            </w:tcBorders>
            <w:shd w:val="clear" w:color="auto" w:fill="auto"/>
            <w:hideMark/>
          </w:tcPr>
          <w:p w:rsidR="0019187D" w:rsidRPr="00741F36" w:rsidRDefault="0019187D" w:rsidP="001D18F8">
            <w:pPr>
              <w:pStyle w:val="TableHeading"/>
            </w:pPr>
            <w:r w:rsidRPr="00741F36">
              <w:t>Column 1</w:t>
            </w:r>
          </w:p>
        </w:tc>
        <w:tc>
          <w:tcPr>
            <w:tcW w:w="4394" w:type="dxa"/>
            <w:tcBorders>
              <w:top w:val="single" w:sz="6" w:space="0" w:color="auto"/>
              <w:bottom w:val="single" w:sz="6" w:space="0" w:color="auto"/>
            </w:tcBorders>
            <w:shd w:val="clear" w:color="auto" w:fill="auto"/>
            <w:hideMark/>
          </w:tcPr>
          <w:p w:rsidR="0019187D" w:rsidRPr="00741F36" w:rsidRDefault="0019187D" w:rsidP="001D18F8">
            <w:pPr>
              <w:pStyle w:val="TableHeading"/>
            </w:pPr>
            <w:r w:rsidRPr="00741F36">
              <w:t>Column 2</w:t>
            </w:r>
          </w:p>
        </w:tc>
        <w:tc>
          <w:tcPr>
            <w:tcW w:w="1843" w:type="dxa"/>
            <w:tcBorders>
              <w:top w:val="single" w:sz="6" w:space="0" w:color="auto"/>
              <w:bottom w:val="single" w:sz="6" w:space="0" w:color="auto"/>
            </w:tcBorders>
            <w:shd w:val="clear" w:color="auto" w:fill="auto"/>
            <w:hideMark/>
          </w:tcPr>
          <w:p w:rsidR="0019187D" w:rsidRPr="00741F36" w:rsidRDefault="0019187D" w:rsidP="001D18F8">
            <w:pPr>
              <w:pStyle w:val="TableHeading"/>
            </w:pPr>
            <w:r w:rsidRPr="00741F36">
              <w:t>Column 3</w:t>
            </w:r>
          </w:p>
        </w:tc>
      </w:tr>
      <w:tr w:rsidR="0019187D" w:rsidRPr="00741F36" w:rsidTr="001D18F8">
        <w:trPr>
          <w:tblHeader/>
        </w:trPr>
        <w:tc>
          <w:tcPr>
            <w:tcW w:w="2127" w:type="dxa"/>
            <w:tcBorders>
              <w:top w:val="single" w:sz="6" w:space="0" w:color="auto"/>
              <w:bottom w:val="single" w:sz="12" w:space="0" w:color="auto"/>
            </w:tcBorders>
            <w:shd w:val="clear" w:color="auto" w:fill="auto"/>
            <w:hideMark/>
          </w:tcPr>
          <w:p w:rsidR="0019187D" w:rsidRPr="00741F36" w:rsidRDefault="0019187D" w:rsidP="001D18F8">
            <w:pPr>
              <w:pStyle w:val="TableHeading"/>
            </w:pPr>
            <w:r w:rsidRPr="00741F36">
              <w:t>Provisions</w:t>
            </w:r>
          </w:p>
        </w:tc>
        <w:tc>
          <w:tcPr>
            <w:tcW w:w="4394" w:type="dxa"/>
            <w:tcBorders>
              <w:top w:val="single" w:sz="6" w:space="0" w:color="auto"/>
              <w:bottom w:val="single" w:sz="12" w:space="0" w:color="auto"/>
            </w:tcBorders>
            <w:shd w:val="clear" w:color="auto" w:fill="auto"/>
            <w:hideMark/>
          </w:tcPr>
          <w:p w:rsidR="0019187D" w:rsidRPr="00741F36" w:rsidRDefault="0019187D" w:rsidP="001D18F8">
            <w:pPr>
              <w:pStyle w:val="TableHeading"/>
            </w:pPr>
            <w:r w:rsidRPr="00741F36">
              <w:t>Commencement</w:t>
            </w:r>
          </w:p>
        </w:tc>
        <w:tc>
          <w:tcPr>
            <w:tcW w:w="1843" w:type="dxa"/>
            <w:tcBorders>
              <w:top w:val="single" w:sz="6" w:space="0" w:color="auto"/>
              <w:bottom w:val="single" w:sz="12" w:space="0" w:color="auto"/>
            </w:tcBorders>
            <w:shd w:val="clear" w:color="auto" w:fill="auto"/>
            <w:hideMark/>
          </w:tcPr>
          <w:p w:rsidR="0019187D" w:rsidRPr="00741F36" w:rsidRDefault="0019187D" w:rsidP="001D18F8">
            <w:pPr>
              <w:pStyle w:val="TableHeading"/>
            </w:pPr>
            <w:r w:rsidRPr="00741F36">
              <w:t>Date/Details</w:t>
            </w:r>
          </w:p>
        </w:tc>
      </w:tr>
      <w:tr w:rsidR="002A014F" w:rsidRPr="00741F36" w:rsidTr="00716525">
        <w:tc>
          <w:tcPr>
            <w:tcW w:w="2127" w:type="dxa"/>
            <w:tcBorders>
              <w:top w:val="single" w:sz="12" w:space="0" w:color="auto"/>
              <w:bottom w:val="single" w:sz="12" w:space="0" w:color="auto"/>
            </w:tcBorders>
            <w:shd w:val="clear" w:color="auto" w:fill="auto"/>
            <w:hideMark/>
          </w:tcPr>
          <w:p w:rsidR="002A014F" w:rsidRPr="00741F36" w:rsidRDefault="002A014F" w:rsidP="002A014F">
            <w:pPr>
              <w:pStyle w:val="Tabletext"/>
            </w:pPr>
            <w:r w:rsidRPr="00741F36">
              <w:t>1.  The whole of this instrument</w:t>
            </w:r>
          </w:p>
        </w:tc>
        <w:tc>
          <w:tcPr>
            <w:tcW w:w="4394" w:type="dxa"/>
            <w:tcBorders>
              <w:top w:val="single" w:sz="12" w:space="0" w:color="auto"/>
              <w:bottom w:val="single" w:sz="12" w:space="0" w:color="auto"/>
            </w:tcBorders>
            <w:shd w:val="clear" w:color="auto" w:fill="auto"/>
          </w:tcPr>
          <w:p w:rsidR="002A014F" w:rsidRPr="00741F36" w:rsidRDefault="002A7282" w:rsidP="002A014F">
            <w:pPr>
              <w:pStyle w:val="Tabletext"/>
            </w:pPr>
            <w:r w:rsidRPr="00741F36">
              <w:t>1 January</w:t>
            </w:r>
            <w:r w:rsidR="002A014F" w:rsidRPr="00741F36">
              <w:t xml:space="preserve"> 2025.</w:t>
            </w:r>
          </w:p>
        </w:tc>
        <w:tc>
          <w:tcPr>
            <w:tcW w:w="1843" w:type="dxa"/>
            <w:tcBorders>
              <w:top w:val="single" w:sz="12" w:space="0" w:color="auto"/>
              <w:bottom w:val="single" w:sz="12" w:space="0" w:color="auto"/>
            </w:tcBorders>
            <w:shd w:val="clear" w:color="auto" w:fill="auto"/>
          </w:tcPr>
          <w:p w:rsidR="002A014F" w:rsidRPr="00741F36" w:rsidRDefault="002A7282" w:rsidP="002A014F">
            <w:pPr>
              <w:pStyle w:val="Tabletext"/>
            </w:pPr>
            <w:r w:rsidRPr="00741F36">
              <w:t>1 January</w:t>
            </w:r>
            <w:r w:rsidR="002A014F" w:rsidRPr="00741F36">
              <w:t xml:space="preserve"> 2025</w:t>
            </w:r>
          </w:p>
        </w:tc>
      </w:tr>
    </w:tbl>
    <w:p w:rsidR="0019187D" w:rsidRPr="00741F36" w:rsidRDefault="0019187D" w:rsidP="0019187D">
      <w:pPr>
        <w:pStyle w:val="notetext"/>
      </w:pPr>
      <w:r w:rsidRPr="00741F36">
        <w:rPr>
          <w:snapToGrid w:val="0"/>
          <w:lang w:eastAsia="en-US"/>
        </w:rPr>
        <w:t>Note:</w:t>
      </w:r>
      <w:r w:rsidRPr="00741F36">
        <w:rPr>
          <w:snapToGrid w:val="0"/>
          <w:lang w:eastAsia="en-US"/>
        </w:rPr>
        <w:tab/>
        <w:t>This table relates only to the provisions of this instrument</w:t>
      </w:r>
      <w:r w:rsidRPr="00741F36">
        <w:t xml:space="preserve"> </w:t>
      </w:r>
      <w:r w:rsidRPr="00741F36">
        <w:rPr>
          <w:snapToGrid w:val="0"/>
          <w:lang w:eastAsia="en-US"/>
        </w:rPr>
        <w:t>as originally made. It will not be amended to deal with any later amendments of this instrument.</w:t>
      </w:r>
    </w:p>
    <w:p w:rsidR="0019187D" w:rsidRPr="00741F36" w:rsidRDefault="0019187D" w:rsidP="0019187D">
      <w:pPr>
        <w:pStyle w:val="subsection"/>
      </w:pPr>
      <w:r w:rsidRPr="00741F36">
        <w:tab/>
        <w:t>(2)</w:t>
      </w:r>
      <w:r w:rsidRPr="00741F36">
        <w:tab/>
        <w:t>Any information in column 3 of the table is not part of this instrument. Information may be inserted in this column, or information in it may be edited, in any published version of this instrument.</w:t>
      </w:r>
    </w:p>
    <w:p w:rsidR="0019187D" w:rsidRPr="00741F36" w:rsidRDefault="0019187D" w:rsidP="0019187D">
      <w:pPr>
        <w:pStyle w:val="ActHead5"/>
      </w:pPr>
      <w:bookmarkStart w:id="3" w:name="_Toc159568590"/>
      <w:r w:rsidRPr="00BA282F">
        <w:rPr>
          <w:rStyle w:val="CharSectno"/>
        </w:rPr>
        <w:t>^3</w:t>
      </w:r>
      <w:r w:rsidRPr="00741F36">
        <w:t xml:space="preserve">  Authority</w:t>
      </w:r>
      <w:bookmarkEnd w:id="3"/>
    </w:p>
    <w:p w:rsidR="0019187D" w:rsidRPr="00741F36" w:rsidRDefault="0019187D" w:rsidP="0019187D">
      <w:pPr>
        <w:pStyle w:val="subsection"/>
      </w:pPr>
      <w:r w:rsidRPr="00741F36">
        <w:tab/>
      </w:r>
      <w:r w:rsidRPr="00741F36">
        <w:tab/>
        <w:t xml:space="preserve">This instrument is made under the </w:t>
      </w:r>
      <w:r w:rsidRPr="00741F36">
        <w:rPr>
          <w:i/>
        </w:rPr>
        <w:t>Primary Industries (Customs) Charges Act 202</w:t>
      </w:r>
      <w:r w:rsidR="00766276" w:rsidRPr="00741F36">
        <w:rPr>
          <w:i/>
        </w:rPr>
        <w:t>4</w:t>
      </w:r>
      <w:r w:rsidRPr="00741F36">
        <w:t>.</w:t>
      </w:r>
    </w:p>
    <w:p w:rsidR="00D1349D" w:rsidRPr="00741F36" w:rsidRDefault="00D1349D" w:rsidP="00D1349D">
      <w:pPr>
        <w:pStyle w:val="ActHead5"/>
      </w:pPr>
      <w:bookmarkStart w:id="4" w:name="_Toc159568591"/>
      <w:r w:rsidRPr="00BA282F">
        <w:rPr>
          <w:rStyle w:val="CharSectno"/>
        </w:rPr>
        <w:t>^4</w:t>
      </w:r>
      <w:r w:rsidRPr="00741F36">
        <w:t xml:space="preserve">  Simplified outline of this instrument</w:t>
      </w:r>
      <w:bookmarkEnd w:id="4"/>
    </w:p>
    <w:p w:rsidR="00D1349D" w:rsidRPr="00741F36" w:rsidRDefault="00D1349D" w:rsidP="0040044E">
      <w:pPr>
        <w:pStyle w:val="SOText"/>
      </w:pPr>
      <w:r w:rsidRPr="00741F36">
        <w:t xml:space="preserve">This instrument complements the </w:t>
      </w:r>
      <w:r w:rsidRPr="00741F36">
        <w:rPr>
          <w:i/>
        </w:rPr>
        <w:t>Primary Industries (Customs) Charges Act 202</w:t>
      </w:r>
      <w:r w:rsidR="00766276" w:rsidRPr="00741F36">
        <w:rPr>
          <w:i/>
        </w:rPr>
        <w:t>4</w:t>
      </w:r>
      <w:r w:rsidRPr="00741F36">
        <w:t xml:space="preserve"> by:</w:t>
      </w:r>
    </w:p>
    <w:p w:rsidR="00D1349D" w:rsidRPr="00741F36" w:rsidRDefault="00D1349D" w:rsidP="00D1349D">
      <w:pPr>
        <w:pStyle w:val="SOPara"/>
      </w:pPr>
      <w:r w:rsidRPr="00741F36">
        <w:tab/>
        <w:t>(a)</w:t>
      </w:r>
      <w:r w:rsidRPr="00741F36">
        <w:tab/>
        <w:t xml:space="preserve">imposing charges on the export or import of animal products, plant products, fungus products or </w:t>
      </w:r>
      <w:r w:rsidR="00A524C3" w:rsidRPr="00741F36">
        <w:t>algal</w:t>
      </w:r>
      <w:r w:rsidRPr="00741F36">
        <w:t xml:space="preserve"> products that are produce of a primary industry; and</w:t>
      </w:r>
    </w:p>
    <w:p w:rsidR="00D1349D" w:rsidRPr="00741F36" w:rsidRDefault="00D1349D" w:rsidP="00D1349D">
      <w:pPr>
        <w:pStyle w:val="SOPara"/>
      </w:pPr>
      <w:r w:rsidRPr="00741F36">
        <w:tab/>
        <w:t>(b)</w:t>
      </w:r>
      <w:r w:rsidRPr="00741F36">
        <w:tab/>
        <w:t xml:space="preserve">imposing charges on the export or import of goods that are of a kind consumed by, or used in the maintenance or treatment of, animals, plants, fungi or </w:t>
      </w:r>
      <w:r w:rsidR="00A524C3" w:rsidRPr="00741F36">
        <w:t>algae</w:t>
      </w:r>
      <w:r w:rsidRPr="00741F36">
        <w:t>.</w:t>
      </w:r>
    </w:p>
    <w:p w:rsidR="00D1349D" w:rsidRPr="00741F36" w:rsidRDefault="00D1349D" w:rsidP="0040044E">
      <w:pPr>
        <w:pStyle w:val="SOText"/>
      </w:pPr>
      <w:r w:rsidRPr="00741F36">
        <w:t>Each set of provisions imposing a charge also deals with:</w:t>
      </w:r>
    </w:p>
    <w:p w:rsidR="00D1349D" w:rsidRPr="00741F36" w:rsidRDefault="00D1349D" w:rsidP="00D1349D">
      <w:pPr>
        <w:pStyle w:val="SOPara"/>
      </w:pPr>
      <w:r w:rsidRPr="00741F36">
        <w:tab/>
        <w:t>(a)</w:t>
      </w:r>
      <w:r w:rsidRPr="00741F36">
        <w:tab/>
        <w:t>any exemptions from the charge; and</w:t>
      </w:r>
    </w:p>
    <w:p w:rsidR="00D1349D" w:rsidRPr="00741F36" w:rsidRDefault="00D1349D" w:rsidP="00D1349D">
      <w:pPr>
        <w:pStyle w:val="SOPara"/>
      </w:pPr>
      <w:r w:rsidRPr="00741F36">
        <w:tab/>
        <w:t>(b)</w:t>
      </w:r>
      <w:r w:rsidRPr="00741F36">
        <w:tab/>
        <w:t>the rate of the charge; and</w:t>
      </w:r>
    </w:p>
    <w:p w:rsidR="00D1349D" w:rsidRPr="00741F36" w:rsidRDefault="00D1349D" w:rsidP="00D1349D">
      <w:pPr>
        <w:pStyle w:val="SOPara"/>
      </w:pPr>
      <w:r w:rsidRPr="00741F36">
        <w:tab/>
        <w:t>(c)</w:t>
      </w:r>
      <w:r w:rsidRPr="00741F36">
        <w:tab/>
        <w:t>the person who is liable to pay the charge (the charge payer).</w:t>
      </w:r>
    </w:p>
    <w:p w:rsidR="00D1349D" w:rsidRPr="00741F36" w:rsidRDefault="00D1349D" w:rsidP="00862BB3">
      <w:pPr>
        <w:pStyle w:val="SOText"/>
      </w:pPr>
      <w:r w:rsidRPr="00741F36">
        <w:t>Some products have multiple charges.</w:t>
      </w:r>
    </w:p>
    <w:p w:rsidR="0019187D" w:rsidRPr="00741F36" w:rsidRDefault="0019187D" w:rsidP="0019187D">
      <w:pPr>
        <w:pStyle w:val="ActHead5"/>
      </w:pPr>
      <w:bookmarkStart w:id="5" w:name="_Toc159568592"/>
      <w:r w:rsidRPr="00BA282F">
        <w:rPr>
          <w:rStyle w:val="CharSectno"/>
        </w:rPr>
        <w:lastRenderedPageBreak/>
        <w:t>^</w:t>
      </w:r>
      <w:r w:rsidR="00D1349D" w:rsidRPr="00BA282F">
        <w:rPr>
          <w:rStyle w:val="CharSectno"/>
        </w:rPr>
        <w:t>5</w:t>
      </w:r>
      <w:r w:rsidRPr="00741F36">
        <w:t xml:space="preserve">  Definitions</w:t>
      </w:r>
      <w:bookmarkEnd w:id="5"/>
    </w:p>
    <w:p w:rsidR="0019187D" w:rsidRPr="00741F36" w:rsidRDefault="0019187D" w:rsidP="0019187D">
      <w:pPr>
        <w:pStyle w:val="subsection"/>
      </w:pPr>
      <w:r w:rsidRPr="00741F36">
        <w:tab/>
      </w:r>
      <w:r w:rsidRPr="00741F36">
        <w:tab/>
        <w:t>In this instrument:</w:t>
      </w:r>
    </w:p>
    <w:p w:rsidR="00DD64BE" w:rsidRPr="00741F36" w:rsidRDefault="00DD64BE" w:rsidP="00DD64BE">
      <w:pPr>
        <w:pStyle w:val="Definition"/>
      </w:pPr>
      <w:r w:rsidRPr="00741F36">
        <w:rPr>
          <w:b/>
          <w:i/>
        </w:rPr>
        <w:t xml:space="preserve">Act </w:t>
      </w:r>
      <w:r w:rsidRPr="00741F36">
        <w:t xml:space="preserve">means the </w:t>
      </w:r>
      <w:r w:rsidRPr="00741F36">
        <w:rPr>
          <w:i/>
        </w:rPr>
        <w:t>Primary Industries (Customs) Charges Act 202</w:t>
      </w:r>
      <w:r w:rsidR="005F218E" w:rsidRPr="00741F36">
        <w:rPr>
          <w:i/>
        </w:rPr>
        <w:t>4</w:t>
      </w:r>
      <w:r w:rsidRPr="00741F36">
        <w:t>.</w:t>
      </w:r>
    </w:p>
    <w:p w:rsidR="00D65DFC" w:rsidRPr="00741F36" w:rsidRDefault="00D65DFC" w:rsidP="00D65DFC">
      <w:pPr>
        <w:pStyle w:val="Definition"/>
      </w:pPr>
      <w:r w:rsidRPr="00741F36">
        <w:rPr>
          <w:b/>
          <w:i/>
        </w:rPr>
        <w:t>almond</w:t>
      </w:r>
      <w:r w:rsidRPr="00741F36">
        <w:t xml:space="preserve"> has the meaning given by clause ^AL1 of </w:t>
      </w:r>
      <w:r w:rsidR="002A7282" w:rsidRPr="00741F36">
        <w:t>Schedule 2</w:t>
      </w:r>
      <w:r w:rsidRPr="00741F36">
        <w:t>.</w:t>
      </w:r>
    </w:p>
    <w:p w:rsidR="00D65DFC" w:rsidRPr="00741F36" w:rsidRDefault="00D65DFC" w:rsidP="00D65DFC">
      <w:pPr>
        <w:pStyle w:val="Definition"/>
      </w:pPr>
      <w:r w:rsidRPr="00741F36">
        <w:rPr>
          <w:b/>
          <w:i/>
        </w:rPr>
        <w:t>apple</w:t>
      </w:r>
      <w:r w:rsidRPr="00741F36">
        <w:t xml:space="preserve"> has the meaning given by clause ^AP1 of </w:t>
      </w:r>
      <w:r w:rsidR="002A7282" w:rsidRPr="00741F36">
        <w:t>Schedule 2</w:t>
      </w:r>
      <w:r w:rsidRPr="00741F36">
        <w:t>.</w:t>
      </w:r>
    </w:p>
    <w:p w:rsidR="00745EC9" w:rsidRPr="00741F36" w:rsidRDefault="00745EC9" w:rsidP="00745EC9">
      <w:pPr>
        <w:pStyle w:val="Definition"/>
      </w:pPr>
      <w:r w:rsidRPr="00741F36">
        <w:rPr>
          <w:b/>
          <w:i/>
        </w:rPr>
        <w:t>Australia</w:t>
      </w:r>
      <w:bookmarkStart w:id="6" w:name="_Hlk117862703"/>
      <w:r w:rsidRPr="00741F36">
        <w:t>:</w:t>
      </w:r>
    </w:p>
    <w:p w:rsidR="00745EC9" w:rsidRPr="00741F36" w:rsidRDefault="00745EC9" w:rsidP="00745EC9">
      <w:pPr>
        <w:pStyle w:val="paragraph"/>
      </w:pPr>
      <w:r w:rsidRPr="00741F36">
        <w:tab/>
        <w:t>(a)</w:t>
      </w:r>
      <w:r w:rsidRPr="00741F36">
        <w:tab/>
        <w:t xml:space="preserve">when used in a geographical sense in a provision of this instrument, does not include the external Territories, unless </w:t>
      </w:r>
      <w:r w:rsidR="008C5CA4" w:rsidRPr="00741F36">
        <w:t>paragraph (</w:t>
      </w:r>
      <w:r w:rsidRPr="00741F36">
        <w:t>b) applies; or</w:t>
      </w:r>
    </w:p>
    <w:p w:rsidR="00745EC9" w:rsidRPr="00741F36" w:rsidRDefault="00745EC9" w:rsidP="00745EC9">
      <w:pPr>
        <w:pStyle w:val="paragraph"/>
      </w:pPr>
      <w:r w:rsidRPr="00741F36">
        <w:tab/>
        <w:t>(b)</w:t>
      </w:r>
      <w:r w:rsidRPr="00741F36">
        <w:tab/>
        <w:t>when used in a geographical sense in a provision of this instrument that extends to an external Territory, includes that external Territory.</w:t>
      </w:r>
      <w:bookmarkEnd w:id="6"/>
    </w:p>
    <w:p w:rsidR="00DD64BE" w:rsidRPr="00741F36" w:rsidRDefault="00DD64BE" w:rsidP="00DD64BE">
      <w:pPr>
        <w:pStyle w:val="notetext"/>
      </w:pPr>
      <w:r w:rsidRPr="00741F36">
        <w:t>Note:</w:t>
      </w:r>
      <w:r w:rsidRPr="00741F36">
        <w:tab/>
      </w:r>
      <w:r w:rsidR="002A7282" w:rsidRPr="00741F36">
        <w:t>Section 6</w:t>
      </w:r>
      <w:r w:rsidRPr="00741F36">
        <w:t xml:space="preserve"> of the Act allows this instrument to extend any provisions of this instrument to an external Territory.</w:t>
      </w:r>
    </w:p>
    <w:p w:rsidR="003D3EE6" w:rsidRPr="00741F36" w:rsidRDefault="003D3EE6" w:rsidP="003D3EE6">
      <w:pPr>
        <w:pStyle w:val="Definition"/>
      </w:pPr>
      <w:r w:rsidRPr="00741F36">
        <w:rPr>
          <w:b/>
          <w:i/>
        </w:rPr>
        <w:t>avocado</w:t>
      </w:r>
      <w:r w:rsidRPr="00741F36">
        <w:t xml:space="preserve"> has the meaning given by clause ^AV1 of </w:t>
      </w:r>
      <w:r w:rsidR="002A7282" w:rsidRPr="00741F36">
        <w:t>Schedule 2</w:t>
      </w:r>
      <w:r w:rsidRPr="00741F36">
        <w:t>.</w:t>
      </w:r>
    </w:p>
    <w:p w:rsidR="00072485" w:rsidRPr="00741F36" w:rsidRDefault="00072485" w:rsidP="00072485">
      <w:pPr>
        <w:pStyle w:val="Definition"/>
        <w:rPr>
          <w:b/>
        </w:rPr>
      </w:pPr>
      <w:r w:rsidRPr="00741F36">
        <w:rPr>
          <w:b/>
          <w:bCs/>
          <w:i/>
          <w:iCs/>
        </w:rPr>
        <w:t xml:space="preserve">bovine animal </w:t>
      </w:r>
      <w:r w:rsidRPr="00741F36">
        <w:t xml:space="preserve">means an animal of the genus </w:t>
      </w:r>
      <w:r w:rsidRPr="00741F36">
        <w:rPr>
          <w:i/>
          <w:iCs/>
        </w:rPr>
        <w:t>Bos</w:t>
      </w:r>
      <w:r w:rsidRPr="00741F36">
        <w:rPr>
          <w:iCs/>
        </w:rPr>
        <w:t>.</w:t>
      </w:r>
    </w:p>
    <w:p w:rsidR="001F5B2C" w:rsidRPr="00741F36" w:rsidRDefault="001F5B2C" w:rsidP="003D3EE6">
      <w:pPr>
        <w:pStyle w:val="Definition"/>
        <w:rPr>
          <w:b/>
          <w:i/>
        </w:rPr>
      </w:pPr>
      <w:r w:rsidRPr="00741F36">
        <w:rPr>
          <w:b/>
          <w:i/>
        </w:rPr>
        <w:t>buffalo</w:t>
      </w:r>
      <w:r w:rsidRPr="00741F36">
        <w:t xml:space="preserve"> has the meaning given by clause ^BU1 of Schedule 1.</w:t>
      </w:r>
    </w:p>
    <w:p w:rsidR="00072485" w:rsidRPr="00741F36" w:rsidRDefault="00072485" w:rsidP="00072485">
      <w:pPr>
        <w:pStyle w:val="Definition"/>
        <w:rPr>
          <w:b/>
          <w:i/>
        </w:rPr>
      </w:pPr>
      <w:r w:rsidRPr="00741F36">
        <w:rPr>
          <w:b/>
          <w:i/>
        </w:rPr>
        <w:t xml:space="preserve">cattle </w:t>
      </w:r>
      <w:r w:rsidRPr="00741F36">
        <w:t>means bovine animals other than buffalo.</w:t>
      </w:r>
    </w:p>
    <w:p w:rsidR="003D3EE6" w:rsidRPr="00741F36" w:rsidRDefault="003D3EE6" w:rsidP="003D3EE6">
      <w:pPr>
        <w:pStyle w:val="Definition"/>
      </w:pPr>
      <w:r w:rsidRPr="00741F36">
        <w:rPr>
          <w:b/>
          <w:i/>
        </w:rPr>
        <w:t>cherry</w:t>
      </w:r>
      <w:r w:rsidRPr="00741F36">
        <w:t xml:space="preserve"> has the meaning given by clause ^CH1 of </w:t>
      </w:r>
      <w:r w:rsidR="002A7282" w:rsidRPr="00741F36">
        <w:t>Schedule 2</w:t>
      </w:r>
      <w:r w:rsidRPr="00741F36">
        <w:t>.</w:t>
      </w:r>
    </w:p>
    <w:p w:rsidR="003D3EE6" w:rsidRPr="00741F36" w:rsidRDefault="003D3EE6" w:rsidP="003D3EE6">
      <w:pPr>
        <w:pStyle w:val="Definition"/>
        <w:rPr>
          <w:b/>
          <w:i/>
        </w:rPr>
      </w:pPr>
      <w:r w:rsidRPr="00741F36">
        <w:rPr>
          <w:b/>
          <w:i/>
        </w:rPr>
        <w:t>chestnut</w:t>
      </w:r>
      <w:r w:rsidRPr="00741F36">
        <w:t xml:space="preserve"> has the meaning given by clause ^CHES1 of </w:t>
      </w:r>
      <w:r w:rsidR="002A7282" w:rsidRPr="00741F36">
        <w:t>Schedule 2</w:t>
      </w:r>
      <w:r w:rsidRPr="00741F36">
        <w:t>.</w:t>
      </w:r>
    </w:p>
    <w:p w:rsidR="00D65DFC" w:rsidRPr="00741F36" w:rsidRDefault="00D65DFC" w:rsidP="00D65DFC">
      <w:pPr>
        <w:pStyle w:val="Definition"/>
        <w:rPr>
          <w:b/>
          <w:i/>
        </w:rPr>
      </w:pPr>
      <w:r w:rsidRPr="00741F36">
        <w:rPr>
          <w:b/>
          <w:i/>
        </w:rPr>
        <w:t xml:space="preserve">citrus </w:t>
      </w:r>
      <w:r w:rsidRPr="00741F36">
        <w:t xml:space="preserve">has the meaning given by clause ^CI1 of </w:t>
      </w:r>
      <w:r w:rsidR="002A7282" w:rsidRPr="00741F36">
        <w:t>Schedule 2</w:t>
      </w:r>
      <w:r w:rsidRPr="00741F36">
        <w:t>.</w:t>
      </w:r>
    </w:p>
    <w:p w:rsidR="00D65DFC" w:rsidRPr="00741F36" w:rsidRDefault="00D65DFC" w:rsidP="003D3EE6">
      <w:pPr>
        <w:pStyle w:val="Definition"/>
        <w:rPr>
          <w:b/>
          <w:i/>
        </w:rPr>
      </w:pPr>
      <w:r w:rsidRPr="00741F36">
        <w:rPr>
          <w:b/>
          <w:i/>
        </w:rPr>
        <w:t xml:space="preserve">citrus box </w:t>
      </w:r>
      <w:r w:rsidRPr="00741F36">
        <w:t xml:space="preserve">has the meaning given by clause ^CI3 of </w:t>
      </w:r>
      <w:r w:rsidR="002A7282" w:rsidRPr="00741F36">
        <w:t>Schedule 2</w:t>
      </w:r>
      <w:r w:rsidRPr="00741F36">
        <w:t>.</w:t>
      </w:r>
    </w:p>
    <w:p w:rsidR="00232CA6" w:rsidRPr="00741F36" w:rsidRDefault="00232CA6" w:rsidP="00232CA6">
      <w:pPr>
        <w:pStyle w:val="Definition"/>
        <w:rPr>
          <w:b/>
          <w:i/>
        </w:rPr>
      </w:pPr>
      <w:r w:rsidRPr="00741F36">
        <w:rPr>
          <w:b/>
          <w:bCs/>
          <w:i/>
          <w:iCs/>
        </w:rPr>
        <w:t xml:space="preserve">cotton plant </w:t>
      </w:r>
      <w:r w:rsidRPr="00741F36">
        <w:t xml:space="preserve">has the meaning given by clause ^SC1 of </w:t>
      </w:r>
      <w:r w:rsidR="002A7282" w:rsidRPr="00741F36">
        <w:t>Schedule 2</w:t>
      </w:r>
      <w:r w:rsidRPr="00741F36">
        <w:t>.</w:t>
      </w:r>
    </w:p>
    <w:p w:rsidR="003D3EE6" w:rsidRPr="00741F36" w:rsidRDefault="003D3EE6" w:rsidP="003D3EE6">
      <w:pPr>
        <w:pStyle w:val="Definition"/>
        <w:rPr>
          <w:b/>
          <w:i/>
        </w:rPr>
      </w:pPr>
      <w:r w:rsidRPr="00741F36">
        <w:rPr>
          <w:b/>
          <w:i/>
        </w:rPr>
        <w:t xml:space="preserve">custard apple </w:t>
      </w:r>
      <w:r w:rsidRPr="00741F36">
        <w:t xml:space="preserve">has the meaning given by clause ^CUA1 of </w:t>
      </w:r>
      <w:r w:rsidR="002A7282" w:rsidRPr="00741F36">
        <w:t>Schedule 2</w:t>
      </w:r>
      <w:r w:rsidRPr="00741F36">
        <w:t>.</w:t>
      </w:r>
    </w:p>
    <w:p w:rsidR="00A340ED" w:rsidRPr="00741F36" w:rsidRDefault="00A340ED" w:rsidP="00A340ED">
      <w:pPr>
        <w:pStyle w:val="Definition"/>
      </w:pPr>
      <w:r w:rsidRPr="00741F36">
        <w:rPr>
          <w:b/>
          <w:i/>
        </w:rPr>
        <w:t>custard apple box</w:t>
      </w:r>
      <w:r w:rsidRPr="00741F36">
        <w:t xml:space="preserve"> has the meaning given by clause ^CUA3 of </w:t>
      </w:r>
      <w:r w:rsidR="002A7282" w:rsidRPr="00741F36">
        <w:t>Schedule 2</w:t>
      </w:r>
      <w:r w:rsidRPr="00741F36">
        <w:t>.</w:t>
      </w:r>
    </w:p>
    <w:p w:rsidR="00A340ED" w:rsidRPr="00741F36" w:rsidRDefault="00A340ED" w:rsidP="00A340ED">
      <w:pPr>
        <w:pStyle w:val="Definition"/>
      </w:pPr>
      <w:r w:rsidRPr="00741F36">
        <w:rPr>
          <w:b/>
          <w:i/>
        </w:rPr>
        <w:t>custard apple tray</w:t>
      </w:r>
      <w:r w:rsidRPr="00741F36">
        <w:t xml:space="preserve"> has the meaning given by clause ^CUA3 of </w:t>
      </w:r>
      <w:r w:rsidR="002A7282" w:rsidRPr="00741F36">
        <w:t>Schedule 2</w:t>
      </w:r>
      <w:r w:rsidRPr="00741F36">
        <w:t>.</w:t>
      </w:r>
    </w:p>
    <w:p w:rsidR="0054064A" w:rsidRPr="00741F36" w:rsidRDefault="0054064A" w:rsidP="0054064A">
      <w:pPr>
        <w:pStyle w:val="Definition"/>
      </w:pPr>
      <w:r w:rsidRPr="00741F36">
        <w:rPr>
          <w:b/>
          <w:i/>
        </w:rPr>
        <w:t>dairy cattle</w:t>
      </w:r>
      <w:r w:rsidRPr="00741F36">
        <w:t xml:space="preserve"> means cattle held on licensed dairy premises for a purpose related to commercial milk production, including, but without limiting the generality of the above, bulls, calves and replacement heifers.</w:t>
      </w:r>
    </w:p>
    <w:p w:rsidR="00A86D80" w:rsidRPr="00741F36" w:rsidRDefault="00B91125" w:rsidP="00FC0E59">
      <w:pPr>
        <w:pStyle w:val="Definition"/>
      </w:pPr>
      <w:r w:rsidRPr="00741F36">
        <w:rPr>
          <w:b/>
          <w:i/>
        </w:rPr>
        <w:t>designated export period</w:t>
      </w:r>
      <w:r w:rsidR="00A86D80" w:rsidRPr="00741F36">
        <w:t>:</w:t>
      </w:r>
    </w:p>
    <w:p w:rsidR="00970CC1" w:rsidRPr="00741F36" w:rsidRDefault="00A86D80" w:rsidP="00A86D80">
      <w:pPr>
        <w:pStyle w:val="paragraph"/>
      </w:pPr>
      <w:r w:rsidRPr="00741F36">
        <w:tab/>
        <w:t>(a)</w:t>
      </w:r>
      <w:r w:rsidRPr="00741F36">
        <w:tab/>
      </w:r>
      <w:r w:rsidR="00B91125" w:rsidRPr="00741F36">
        <w:t>for cattle</w:t>
      </w:r>
      <w:r w:rsidR="00970CC1" w:rsidRPr="00741F36">
        <w:t>—</w:t>
      </w:r>
      <w:r w:rsidR="00B91125" w:rsidRPr="00741F36">
        <w:t>has the meaning given by clause ^CA4 of Schedule 1</w:t>
      </w:r>
      <w:r w:rsidR="00970CC1" w:rsidRPr="00741F36">
        <w:t>; and</w:t>
      </w:r>
    </w:p>
    <w:p w:rsidR="00B91125" w:rsidRPr="00741F36" w:rsidRDefault="00970CC1" w:rsidP="00A86D80">
      <w:pPr>
        <w:pStyle w:val="paragraph"/>
      </w:pPr>
      <w:r w:rsidRPr="00741F36">
        <w:tab/>
        <w:t>(b)</w:t>
      </w:r>
      <w:r w:rsidRPr="00741F36">
        <w:tab/>
        <w:t>for goats—has the meaning given by clause ^GO4 of Schedule 1</w:t>
      </w:r>
      <w:r w:rsidR="009E3878" w:rsidRPr="00741F36">
        <w:t>; and</w:t>
      </w:r>
    </w:p>
    <w:p w:rsidR="009E3878" w:rsidRPr="00741F36" w:rsidRDefault="009E3878" w:rsidP="00A86D80">
      <w:pPr>
        <w:pStyle w:val="paragraph"/>
      </w:pPr>
      <w:r w:rsidRPr="00741F36">
        <w:tab/>
        <w:t>(c)</w:t>
      </w:r>
      <w:r w:rsidRPr="00741F36">
        <w:tab/>
        <w:t>for sheep or lambs—has the meaning given by clause ^SL4 of Schedule 1.</w:t>
      </w:r>
    </w:p>
    <w:p w:rsidR="00AC4ABC" w:rsidRPr="00741F36" w:rsidRDefault="00AC4ABC" w:rsidP="00FC0E59">
      <w:pPr>
        <w:pStyle w:val="Definition"/>
        <w:rPr>
          <w:b/>
          <w:i/>
        </w:rPr>
      </w:pPr>
      <w:r w:rsidRPr="00741F36">
        <w:rPr>
          <w:b/>
          <w:i/>
        </w:rPr>
        <w:t xml:space="preserve">export bobby calf </w:t>
      </w:r>
      <w:r w:rsidRPr="00741F36">
        <w:t>has the meaning given by clause ^CA6 of Schedule 1.</w:t>
      </w:r>
    </w:p>
    <w:p w:rsidR="00FC0E59" w:rsidRPr="00741F36" w:rsidRDefault="00FC0E59" w:rsidP="00FC0E59">
      <w:pPr>
        <w:pStyle w:val="Definition"/>
      </w:pPr>
      <w:r w:rsidRPr="00741F36">
        <w:rPr>
          <w:b/>
          <w:i/>
        </w:rPr>
        <w:t>exporting agent</w:t>
      </w:r>
      <w:r w:rsidRPr="00741F36">
        <w:t xml:space="preserve"> </w:t>
      </w:r>
      <w:r w:rsidR="0095571B" w:rsidRPr="00741F36">
        <w:t>has the meaning given by section ^</w:t>
      </w:r>
      <w:r w:rsidR="004E4527" w:rsidRPr="00741F36">
        <w:t>6</w:t>
      </w:r>
      <w:r w:rsidR="0095571B" w:rsidRPr="00741F36">
        <w:t>.</w:t>
      </w:r>
    </w:p>
    <w:p w:rsidR="00670A92" w:rsidRPr="00741F36" w:rsidRDefault="00670A92" w:rsidP="00670A92">
      <w:pPr>
        <w:pStyle w:val="Definition"/>
      </w:pPr>
      <w:r w:rsidRPr="00741F36">
        <w:rPr>
          <w:b/>
          <w:i/>
        </w:rPr>
        <w:lastRenderedPageBreak/>
        <w:t xml:space="preserve">farmed prawns </w:t>
      </w:r>
      <w:r w:rsidRPr="00741F36">
        <w:t>has the meaning given by clause ^FP1 of Schedule 1.</w:t>
      </w:r>
    </w:p>
    <w:p w:rsidR="00232CA6" w:rsidRPr="00741F36" w:rsidRDefault="00232CA6" w:rsidP="003D3EE6">
      <w:pPr>
        <w:pStyle w:val="Definition"/>
        <w:rPr>
          <w:b/>
          <w:i/>
        </w:rPr>
      </w:pPr>
      <w:r w:rsidRPr="00741F36">
        <w:rPr>
          <w:b/>
          <w:i/>
        </w:rPr>
        <w:t xml:space="preserve">fodder </w:t>
      </w:r>
      <w:r w:rsidRPr="00741F36">
        <w:t xml:space="preserve">has the meaning given by clause ^FO1 of </w:t>
      </w:r>
      <w:r w:rsidR="002A7282" w:rsidRPr="00741F36">
        <w:t>Schedule 2</w:t>
      </w:r>
      <w:r w:rsidRPr="00741F36">
        <w:t>.</w:t>
      </w:r>
    </w:p>
    <w:p w:rsidR="005563A8" w:rsidRPr="00741F36" w:rsidRDefault="001E191E" w:rsidP="001B3CF4">
      <w:pPr>
        <w:pStyle w:val="Definition"/>
        <w:rPr>
          <w:b/>
          <w:bCs/>
          <w:i/>
          <w:iCs/>
        </w:rPr>
      </w:pPr>
      <w:r w:rsidRPr="00741F36">
        <w:rPr>
          <w:b/>
          <w:i/>
        </w:rPr>
        <w:t>f</w:t>
      </w:r>
      <w:r w:rsidR="005563A8" w:rsidRPr="00741F36">
        <w:rPr>
          <w:b/>
          <w:i/>
        </w:rPr>
        <w:t xml:space="preserve">orest products </w:t>
      </w:r>
      <w:r w:rsidR="005563A8" w:rsidRPr="00741F36">
        <w:t xml:space="preserve">has the meaning given by clause ^FIC1 of </w:t>
      </w:r>
      <w:r w:rsidR="002A7282" w:rsidRPr="00741F36">
        <w:t>Schedule 2</w:t>
      </w:r>
      <w:r w:rsidR="005563A8" w:rsidRPr="00741F36">
        <w:t>.</w:t>
      </w:r>
    </w:p>
    <w:p w:rsidR="00903E36" w:rsidRPr="00741F36" w:rsidRDefault="00903E36" w:rsidP="00903E36">
      <w:pPr>
        <w:pStyle w:val="Definition"/>
      </w:pPr>
      <w:r w:rsidRPr="00741F36">
        <w:rPr>
          <w:b/>
          <w:i/>
        </w:rPr>
        <w:t xml:space="preserve">goat </w:t>
      </w:r>
      <w:r w:rsidRPr="00741F36">
        <w:t xml:space="preserve">means an animal of the genus </w:t>
      </w:r>
      <w:r w:rsidRPr="00741F36">
        <w:rPr>
          <w:i/>
        </w:rPr>
        <w:t>Capra</w:t>
      </w:r>
      <w:r w:rsidRPr="00741F36">
        <w:t>.</w:t>
      </w:r>
    </w:p>
    <w:p w:rsidR="004B4412" w:rsidRPr="00741F36" w:rsidRDefault="004B4412" w:rsidP="001B3CF4">
      <w:pPr>
        <w:pStyle w:val="Definition"/>
        <w:rPr>
          <w:b/>
        </w:rPr>
      </w:pPr>
      <w:r w:rsidRPr="00741F36">
        <w:rPr>
          <w:b/>
          <w:bCs/>
          <w:i/>
          <w:iCs/>
        </w:rPr>
        <w:t>grape</w:t>
      </w:r>
      <w:r w:rsidRPr="00741F36">
        <w:t xml:space="preserve"> means a fruit of the genus </w:t>
      </w:r>
      <w:r w:rsidRPr="00741F36">
        <w:rPr>
          <w:i/>
          <w:iCs/>
        </w:rPr>
        <w:t>Vitis</w:t>
      </w:r>
      <w:r w:rsidRPr="00741F36">
        <w:rPr>
          <w:iCs/>
        </w:rPr>
        <w:t>.</w:t>
      </w:r>
    </w:p>
    <w:p w:rsidR="001B3CF4" w:rsidRPr="00741F36" w:rsidRDefault="001B3CF4" w:rsidP="001B3CF4">
      <w:pPr>
        <w:pStyle w:val="Definition"/>
      </w:pPr>
      <w:r w:rsidRPr="00741F36">
        <w:rPr>
          <w:b/>
          <w:i/>
        </w:rPr>
        <w:t>lamb</w:t>
      </w:r>
      <w:r w:rsidRPr="00741F36">
        <w:t xml:space="preserve"> means an animal of the species </w:t>
      </w:r>
      <w:r w:rsidRPr="00741F36">
        <w:rPr>
          <w:i/>
          <w:iCs/>
        </w:rPr>
        <w:t xml:space="preserve">Ovis aries </w:t>
      </w:r>
      <w:r w:rsidRPr="00741F36">
        <w:t>that:</w:t>
      </w:r>
    </w:p>
    <w:p w:rsidR="001B3CF4" w:rsidRPr="00741F36" w:rsidRDefault="001B3CF4" w:rsidP="001B3CF4">
      <w:pPr>
        <w:pStyle w:val="paragraph"/>
      </w:pPr>
      <w:r w:rsidRPr="00741F36">
        <w:tab/>
        <w:t>(a)</w:t>
      </w:r>
      <w:r w:rsidRPr="00741F36">
        <w:tab/>
        <w:t>is under 12 months of age; or</w:t>
      </w:r>
    </w:p>
    <w:p w:rsidR="001B3CF4" w:rsidRPr="00741F36" w:rsidRDefault="001B3CF4" w:rsidP="001B3CF4">
      <w:pPr>
        <w:pStyle w:val="paragraph"/>
      </w:pPr>
      <w:r w:rsidRPr="00741F36">
        <w:tab/>
        <w:t>(b)</w:t>
      </w:r>
      <w:r w:rsidRPr="00741F36">
        <w:tab/>
        <w:t>does not have any permanent incisor teeth in wear.</w:t>
      </w:r>
    </w:p>
    <w:p w:rsidR="0054064A" w:rsidRPr="00741F36" w:rsidRDefault="0054064A" w:rsidP="0054064A">
      <w:pPr>
        <w:pStyle w:val="Definition"/>
      </w:pPr>
      <w:r w:rsidRPr="00741F36">
        <w:rPr>
          <w:b/>
          <w:i/>
        </w:rPr>
        <w:t>licensed dairy premises</w:t>
      </w:r>
      <w:r w:rsidRPr="00741F36">
        <w:t xml:space="preserve"> means premises that, under the law of the State or Territory in which the premises are situated, are authorised for use as a dairy farm.</w:t>
      </w:r>
    </w:p>
    <w:p w:rsidR="003D3EE6" w:rsidRPr="00741F36" w:rsidRDefault="003D3EE6" w:rsidP="003D3EE6">
      <w:pPr>
        <w:pStyle w:val="Definition"/>
      </w:pPr>
      <w:r w:rsidRPr="00741F36">
        <w:rPr>
          <w:b/>
          <w:i/>
        </w:rPr>
        <w:t>lychee</w:t>
      </w:r>
      <w:r w:rsidRPr="00741F36">
        <w:t xml:space="preserve"> has the meaning given by clause ^LY1 of </w:t>
      </w:r>
      <w:r w:rsidR="002A7282" w:rsidRPr="00741F36">
        <w:t>Schedule 2</w:t>
      </w:r>
      <w:r w:rsidRPr="00741F36">
        <w:t>.</w:t>
      </w:r>
    </w:p>
    <w:p w:rsidR="00575C6A" w:rsidRPr="00741F36" w:rsidRDefault="00575C6A" w:rsidP="00575C6A">
      <w:pPr>
        <w:pStyle w:val="Definition"/>
      </w:pPr>
      <w:r w:rsidRPr="00741F36">
        <w:rPr>
          <w:b/>
          <w:i/>
        </w:rPr>
        <w:t>macadamia dried kernel</w:t>
      </w:r>
      <w:r w:rsidRPr="00741F36">
        <w:t xml:space="preserve"> has the meaning given by clause ^MN1 of </w:t>
      </w:r>
      <w:r w:rsidR="002A7282" w:rsidRPr="00741F36">
        <w:t>Schedule 2</w:t>
      </w:r>
      <w:r w:rsidRPr="00741F36">
        <w:t>.</w:t>
      </w:r>
    </w:p>
    <w:p w:rsidR="00575C6A" w:rsidRPr="00741F36" w:rsidRDefault="00575C6A" w:rsidP="00575C6A">
      <w:pPr>
        <w:pStyle w:val="Definition"/>
      </w:pPr>
      <w:r w:rsidRPr="00741F36">
        <w:rPr>
          <w:b/>
          <w:i/>
        </w:rPr>
        <w:t>macadamia in shell</w:t>
      </w:r>
      <w:r w:rsidRPr="00741F36">
        <w:t xml:space="preserve"> has the meaning given by clause ^MN1 of </w:t>
      </w:r>
      <w:r w:rsidR="002A7282" w:rsidRPr="00741F36">
        <w:t>Schedule 2</w:t>
      </w:r>
      <w:r w:rsidRPr="00741F36">
        <w:t>.</w:t>
      </w:r>
    </w:p>
    <w:p w:rsidR="00575C6A" w:rsidRPr="00741F36" w:rsidRDefault="00575C6A" w:rsidP="00575C6A">
      <w:pPr>
        <w:pStyle w:val="Definition"/>
      </w:pPr>
      <w:r w:rsidRPr="00741F36">
        <w:rPr>
          <w:b/>
          <w:i/>
        </w:rPr>
        <w:t xml:space="preserve">macadamia nut </w:t>
      </w:r>
      <w:r w:rsidRPr="00741F36">
        <w:t xml:space="preserve">has the meaning given by clause ^MN1 of </w:t>
      </w:r>
      <w:r w:rsidR="002A7282" w:rsidRPr="00741F36">
        <w:t>Schedule 2</w:t>
      </w:r>
      <w:r w:rsidRPr="00741F36">
        <w:t>.</w:t>
      </w:r>
    </w:p>
    <w:p w:rsidR="00C20247" w:rsidRPr="00741F36" w:rsidRDefault="00C20247" w:rsidP="00C20247">
      <w:pPr>
        <w:pStyle w:val="Definition"/>
        <w:rPr>
          <w:b/>
          <w:i/>
        </w:rPr>
      </w:pPr>
      <w:r w:rsidRPr="00741F36">
        <w:rPr>
          <w:b/>
          <w:i/>
        </w:rPr>
        <w:t>mango</w:t>
      </w:r>
      <w:r w:rsidRPr="00741F36">
        <w:t xml:space="preserve"> has the meaning given by clause ^MA1 of </w:t>
      </w:r>
      <w:r w:rsidR="002A7282" w:rsidRPr="00741F36">
        <w:t>Schedule 2</w:t>
      </w:r>
      <w:r w:rsidRPr="00741F36">
        <w:t>.</w:t>
      </w:r>
    </w:p>
    <w:p w:rsidR="00D23052" w:rsidRPr="00741F36" w:rsidRDefault="00D23052" w:rsidP="00D23052">
      <w:pPr>
        <w:pStyle w:val="Definition"/>
        <w:rPr>
          <w:b/>
          <w:i/>
        </w:rPr>
      </w:pPr>
      <w:r w:rsidRPr="00741F36">
        <w:rPr>
          <w:b/>
          <w:i/>
        </w:rPr>
        <w:t>melon</w:t>
      </w:r>
      <w:r w:rsidRPr="00741F36">
        <w:t xml:space="preserve"> has the meaning given by clause ^M1 of </w:t>
      </w:r>
      <w:r w:rsidR="002A7282" w:rsidRPr="00741F36">
        <w:t>Schedule 2</w:t>
      </w:r>
      <w:r w:rsidRPr="00741F36">
        <w:t>.</w:t>
      </w:r>
    </w:p>
    <w:p w:rsidR="00232CA6" w:rsidRPr="00741F36" w:rsidRDefault="00232CA6" w:rsidP="00232CA6">
      <w:pPr>
        <w:pStyle w:val="Definition"/>
        <w:rPr>
          <w:b/>
          <w:i/>
        </w:rPr>
      </w:pPr>
      <w:r w:rsidRPr="00741F36">
        <w:rPr>
          <w:b/>
          <w:i/>
        </w:rPr>
        <w:t xml:space="preserve">nashi </w:t>
      </w:r>
      <w:r w:rsidRPr="00741F36">
        <w:t xml:space="preserve">has the meaning given by clause ^N1 of </w:t>
      </w:r>
      <w:r w:rsidR="002A7282" w:rsidRPr="00741F36">
        <w:t>Schedule 2</w:t>
      </w:r>
      <w:r w:rsidRPr="00741F36">
        <w:t>.</w:t>
      </w:r>
    </w:p>
    <w:p w:rsidR="003D3EE6" w:rsidRPr="00741F36" w:rsidRDefault="003D3EE6" w:rsidP="003D3EE6">
      <w:pPr>
        <w:pStyle w:val="Definition"/>
      </w:pPr>
      <w:r w:rsidRPr="00741F36">
        <w:rPr>
          <w:b/>
          <w:i/>
        </w:rPr>
        <w:t>onion</w:t>
      </w:r>
      <w:r w:rsidRPr="00741F36">
        <w:t xml:space="preserve"> has the meaning given by clause ^ON1 of </w:t>
      </w:r>
      <w:r w:rsidR="002A7282" w:rsidRPr="00741F36">
        <w:t>Schedule 2</w:t>
      </w:r>
      <w:r w:rsidRPr="00741F36">
        <w:t>.</w:t>
      </w:r>
    </w:p>
    <w:p w:rsidR="00D65DFC" w:rsidRPr="00741F36" w:rsidRDefault="00D65DFC" w:rsidP="00D65DFC">
      <w:pPr>
        <w:pStyle w:val="Definition"/>
        <w:rPr>
          <w:b/>
          <w:i/>
        </w:rPr>
      </w:pPr>
      <w:r w:rsidRPr="00741F36">
        <w:rPr>
          <w:b/>
          <w:i/>
        </w:rPr>
        <w:t xml:space="preserve">orange </w:t>
      </w:r>
      <w:r w:rsidRPr="00741F36">
        <w:t xml:space="preserve">has the meaning given by clause ^CI3 of </w:t>
      </w:r>
      <w:r w:rsidR="002A7282" w:rsidRPr="00741F36">
        <w:t>Schedule 2</w:t>
      </w:r>
      <w:r w:rsidRPr="00741F36">
        <w:t>.</w:t>
      </w:r>
    </w:p>
    <w:p w:rsidR="003D3EE6" w:rsidRPr="00741F36" w:rsidRDefault="003D3EE6" w:rsidP="003D3EE6">
      <w:pPr>
        <w:pStyle w:val="Definition"/>
      </w:pPr>
      <w:r w:rsidRPr="00741F36">
        <w:rPr>
          <w:b/>
          <w:i/>
        </w:rPr>
        <w:t>papaya</w:t>
      </w:r>
      <w:r w:rsidRPr="00741F36">
        <w:t xml:space="preserve"> has the meaning given by clause ^PA1 of </w:t>
      </w:r>
      <w:r w:rsidR="002A7282" w:rsidRPr="00741F36">
        <w:t>Schedule 2</w:t>
      </w:r>
      <w:r w:rsidRPr="00741F36">
        <w:t>.</w:t>
      </w:r>
    </w:p>
    <w:p w:rsidR="003D3EE6" w:rsidRPr="00741F36" w:rsidRDefault="003D3EE6" w:rsidP="003D3EE6">
      <w:pPr>
        <w:pStyle w:val="Definition"/>
      </w:pPr>
      <w:r w:rsidRPr="00741F36">
        <w:rPr>
          <w:b/>
          <w:i/>
        </w:rPr>
        <w:t>passionfruit</w:t>
      </w:r>
      <w:r w:rsidRPr="00741F36">
        <w:t xml:space="preserve"> has the meaning given by clause ^PAS1 of </w:t>
      </w:r>
      <w:r w:rsidR="002A7282" w:rsidRPr="00741F36">
        <w:t>Schedule 2</w:t>
      </w:r>
      <w:r w:rsidRPr="00741F36">
        <w:t>.</w:t>
      </w:r>
    </w:p>
    <w:p w:rsidR="003D3EE6" w:rsidRPr="00741F36" w:rsidRDefault="003D3EE6" w:rsidP="003D3EE6">
      <w:pPr>
        <w:pStyle w:val="Definition"/>
        <w:rPr>
          <w:b/>
          <w:i/>
        </w:rPr>
      </w:pPr>
      <w:r w:rsidRPr="00741F36">
        <w:rPr>
          <w:b/>
          <w:i/>
        </w:rPr>
        <w:t xml:space="preserve">passionfruit carton </w:t>
      </w:r>
      <w:r w:rsidRPr="00741F36">
        <w:t xml:space="preserve">has the meaning given by clause ^PAS3 of </w:t>
      </w:r>
      <w:r w:rsidR="002A7282" w:rsidRPr="00741F36">
        <w:t>Schedule 2</w:t>
      </w:r>
      <w:r w:rsidRPr="00741F36">
        <w:t>.</w:t>
      </w:r>
    </w:p>
    <w:p w:rsidR="00D65DFC" w:rsidRPr="00741F36" w:rsidRDefault="00D65DFC" w:rsidP="00D65DFC">
      <w:pPr>
        <w:pStyle w:val="Definition"/>
      </w:pPr>
      <w:r w:rsidRPr="00741F36">
        <w:rPr>
          <w:b/>
          <w:i/>
        </w:rPr>
        <w:t>pear</w:t>
      </w:r>
      <w:r w:rsidRPr="00741F36">
        <w:t xml:space="preserve"> has the meaning given by clause ^AP1 of </w:t>
      </w:r>
      <w:r w:rsidR="002A7282" w:rsidRPr="00741F36">
        <w:t>Schedule 2</w:t>
      </w:r>
      <w:r w:rsidRPr="00741F36">
        <w:t>.</w:t>
      </w:r>
    </w:p>
    <w:p w:rsidR="00232CA6" w:rsidRPr="00741F36" w:rsidRDefault="00232CA6" w:rsidP="00232CA6">
      <w:pPr>
        <w:pStyle w:val="Definition"/>
        <w:rPr>
          <w:b/>
          <w:i/>
        </w:rPr>
      </w:pPr>
      <w:r w:rsidRPr="00741F36">
        <w:rPr>
          <w:b/>
          <w:i/>
        </w:rPr>
        <w:t xml:space="preserve">persimmon </w:t>
      </w:r>
      <w:r w:rsidRPr="00741F36">
        <w:t xml:space="preserve">has the meaning given by clause ^P1 of </w:t>
      </w:r>
      <w:r w:rsidR="002A7282" w:rsidRPr="00741F36">
        <w:t>Schedule 2</w:t>
      </w:r>
      <w:r w:rsidRPr="00741F36">
        <w:t>.</w:t>
      </w:r>
    </w:p>
    <w:p w:rsidR="003D3EE6" w:rsidRPr="00741F36" w:rsidRDefault="003D3EE6" w:rsidP="003D3EE6">
      <w:pPr>
        <w:pStyle w:val="Definition"/>
      </w:pPr>
      <w:r w:rsidRPr="00741F36">
        <w:rPr>
          <w:b/>
          <w:i/>
        </w:rPr>
        <w:t>pineapple</w:t>
      </w:r>
      <w:r w:rsidRPr="00741F36">
        <w:t xml:space="preserve"> has the meaning given by clause ^PI1 of </w:t>
      </w:r>
      <w:r w:rsidR="002A7282" w:rsidRPr="00741F36">
        <w:t>Schedule 2</w:t>
      </w:r>
      <w:r w:rsidRPr="00741F36">
        <w:t>.</w:t>
      </w:r>
    </w:p>
    <w:p w:rsidR="007A7F87" w:rsidRPr="00741F36" w:rsidRDefault="007A7F87" w:rsidP="007A7F87">
      <w:pPr>
        <w:pStyle w:val="Definition"/>
        <w:rPr>
          <w:b/>
          <w:i/>
        </w:rPr>
      </w:pPr>
      <w:r w:rsidRPr="00741F36">
        <w:rPr>
          <w:b/>
          <w:i/>
        </w:rPr>
        <w:t xml:space="preserve">potato </w:t>
      </w:r>
      <w:r w:rsidRPr="00741F36">
        <w:t xml:space="preserve">has the meaning given by clause ^PO1 of </w:t>
      </w:r>
      <w:r w:rsidR="002A7282" w:rsidRPr="00741F36">
        <w:t>Schedule 2</w:t>
      </w:r>
      <w:r w:rsidRPr="00741F36">
        <w:t>.</w:t>
      </w:r>
    </w:p>
    <w:p w:rsidR="00232CA6" w:rsidRPr="00741F36" w:rsidRDefault="00232CA6" w:rsidP="00232CA6">
      <w:pPr>
        <w:pStyle w:val="Definition"/>
        <w:rPr>
          <w:b/>
          <w:i/>
        </w:rPr>
      </w:pPr>
      <w:r w:rsidRPr="00741F36">
        <w:rPr>
          <w:b/>
          <w:i/>
        </w:rPr>
        <w:t xml:space="preserve">queen bee </w:t>
      </w:r>
      <w:r w:rsidRPr="00741F36">
        <w:t>has the meaning given by clause ^QB1 of Schedule 1.</w:t>
      </w:r>
    </w:p>
    <w:p w:rsidR="00A24612" w:rsidRPr="00741F36" w:rsidRDefault="00A24612" w:rsidP="00A24612">
      <w:pPr>
        <w:pStyle w:val="Definition"/>
      </w:pPr>
      <w:r w:rsidRPr="00741F36">
        <w:rPr>
          <w:b/>
          <w:i/>
        </w:rPr>
        <w:t>quarter</w:t>
      </w:r>
      <w:r w:rsidRPr="00741F36">
        <w:t xml:space="preserve"> means a period of 3 months beginning on 1 July, 1 October, 1 January or 1 April.</w:t>
      </w:r>
    </w:p>
    <w:p w:rsidR="00575C6A" w:rsidRPr="00741F36" w:rsidRDefault="00575C6A" w:rsidP="00575C6A">
      <w:pPr>
        <w:pStyle w:val="Definition"/>
      </w:pPr>
      <w:r w:rsidRPr="00741F36">
        <w:rPr>
          <w:b/>
          <w:i/>
        </w:rPr>
        <w:t>representative sample</w:t>
      </w:r>
      <w:r w:rsidRPr="00741F36">
        <w:t xml:space="preserve">, of macadamias in shell, has the meaning given by clause ^MN1 of </w:t>
      </w:r>
      <w:r w:rsidR="002A7282" w:rsidRPr="00741F36">
        <w:t>Schedule 2</w:t>
      </w:r>
      <w:r w:rsidRPr="00741F36">
        <w:t>.</w:t>
      </w:r>
    </w:p>
    <w:p w:rsidR="001C2DC3" w:rsidRPr="00741F36" w:rsidRDefault="001C2DC3" w:rsidP="001C2DC3">
      <w:pPr>
        <w:pStyle w:val="Definition"/>
      </w:pPr>
      <w:r w:rsidRPr="00741F36">
        <w:rPr>
          <w:b/>
          <w:i/>
        </w:rPr>
        <w:lastRenderedPageBreak/>
        <w:t>rubus</w:t>
      </w:r>
      <w:r w:rsidRPr="00741F36">
        <w:t xml:space="preserve"> has the meaning given by clause ^RU1 of </w:t>
      </w:r>
      <w:r w:rsidR="002A7282" w:rsidRPr="00741F36">
        <w:t>Schedule 2</w:t>
      </w:r>
      <w:r w:rsidRPr="00741F36">
        <w:t>.</w:t>
      </w:r>
    </w:p>
    <w:p w:rsidR="00232CA6" w:rsidRPr="00741F36" w:rsidRDefault="00232CA6" w:rsidP="003D3EE6">
      <w:pPr>
        <w:pStyle w:val="Definition"/>
        <w:rPr>
          <w:b/>
          <w:i/>
        </w:rPr>
      </w:pPr>
      <w:r w:rsidRPr="00741F36">
        <w:rPr>
          <w:b/>
          <w:i/>
        </w:rPr>
        <w:t xml:space="preserve">seed cotton </w:t>
      </w:r>
      <w:r w:rsidRPr="00741F36">
        <w:t xml:space="preserve">has the meaning given by clause ^SC1 of </w:t>
      </w:r>
      <w:r w:rsidR="002A7282" w:rsidRPr="00741F36">
        <w:t>Schedule 2</w:t>
      </w:r>
      <w:r w:rsidRPr="00741F36">
        <w:t>.</w:t>
      </w:r>
    </w:p>
    <w:p w:rsidR="001B3CF4" w:rsidRPr="00741F36" w:rsidRDefault="001B3CF4" w:rsidP="001B3CF4">
      <w:pPr>
        <w:pStyle w:val="Definition"/>
      </w:pPr>
      <w:r w:rsidRPr="00741F36">
        <w:rPr>
          <w:b/>
          <w:i/>
        </w:rPr>
        <w:t xml:space="preserve">sheep </w:t>
      </w:r>
      <w:r w:rsidRPr="00741F36">
        <w:t xml:space="preserve">means an animal of the species </w:t>
      </w:r>
      <w:r w:rsidRPr="00741F36">
        <w:rPr>
          <w:i/>
          <w:iCs/>
        </w:rPr>
        <w:t>Ovis aries</w:t>
      </w:r>
      <w:r w:rsidRPr="00741F36">
        <w:rPr>
          <w:iCs/>
        </w:rPr>
        <w:t xml:space="preserve">, but does </w:t>
      </w:r>
      <w:r w:rsidRPr="00741F36">
        <w:rPr>
          <w:color w:val="000000"/>
          <w:shd w:val="clear" w:color="auto" w:fill="FFFFFF"/>
        </w:rPr>
        <w:t>not include lambs</w:t>
      </w:r>
      <w:r w:rsidRPr="00741F36">
        <w:t>.</w:t>
      </w:r>
    </w:p>
    <w:p w:rsidR="00066CEB" w:rsidRPr="00741F36" w:rsidRDefault="00066CEB" w:rsidP="00066CEB">
      <w:pPr>
        <w:pStyle w:val="Definition"/>
        <w:rPr>
          <w:b/>
          <w:i/>
        </w:rPr>
      </w:pPr>
      <w:r w:rsidRPr="00741F36">
        <w:rPr>
          <w:b/>
          <w:i/>
        </w:rPr>
        <w:t xml:space="preserve">stone fruit </w:t>
      </w:r>
      <w:r w:rsidRPr="00741F36">
        <w:t xml:space="preserve">has the meaning given by clause ^ST1 of </w:t>
      </w:r>
      <w:r w:rsidR="002A7282" w:rsidRPr="00741F36">
        <w:t>Schedule 2</w:t>
      </w:r>
      <w:r w:rsidRPr="00741F36">
        <w:t>.</w:t>
      </w:r>
    </w:p>
    <w:p w:rsidR="001B3CF4" w:rsidRPr="00741F36" w:rsidRDefault="001B3CF4" w:rsidP="001B3CF4">
      <w:pPr>
        <w:pStyle w:val="Definition"/>
        <w:rPr>
          <w:b/>
          <w:i/>
        </w:rPr>
      </w:pPr>
      <w:r w:rsidRPr="00741F36">
        <w:rPr>
          <w:b/>
          <w:i/>
        </w:rPr>
        <w:t xml:space="preserve">sweet potato </w:t>
      </w:r>
      <w:r w:rsidRPr="00741F36">
        <w:t xml:space="preserve">has the meaning given by clause ^SP1 of </w:t>
      </w:r>
      <w:r w:rsidR="002A7282" w:rsidRPr="00741F36">
        <w:t>Schedule 2</w:t>
      </w:r>
      <w:r w:rsidRPr="00741F36">
        <w:t>.</w:t>
      </w:r>
    </w:p>
    <w:p w:rsidR="001B3CF4" w:rsidRPr="00741F36" w:rsidRDefault="001B3CF4" w:rsidP="001B3CF4">
      <w:pPr>
        <w:pStyle w:val="Definition"/>
        <w:rPr>
          <w:b/>
          <w:i/>
        </w:rPr>
      </w:pPr>
      <w:r w:rsidRPr="00741F36">
        <w:rPr>
          <w:b/>
          <w:i/>
        </w:rPr>
        <w:t xml:space="preserve">tea tree oil </w:t>
      </w:r>
      <w:r w:rsidRPr="00741F36">
        <w:t xml:space="preserve">has the meaning given by clause ^TTO1 of </w:t>
      </w:r>
      <w:r w:rsidR="002A7282" w:rsidRPr="00741F36">
        <w:t>Schedule 2</w:t>
      </w:r>
      <w:r w:rsidRPr="00741F36">
        <w:t>.</w:t>
      </w:r>
    </w:p>
    <w:p w:rsidR="00D51CA7" w:rsidRPr="00741F36" w:rsidRDefault="00D51CA7" w:rsidP="00D51CA7">
      <w:pPr>
        <w:pStyle w:val="Definition"/>
      </w:pPr>
      <w:r w:rsidRPr="00741F36">
        <w:rPr>
          <w:b/>
          <w:i/>
        </w:rPr>
        <w:t>turf</w:t>
      </w:r>
      <w:r w:rsidRPr="00741F36">
        <w:t xml:space="preserve"> has the meaning given by clause ^TU1 of </w:t>
      </w:r>
      <w:r w:rsidR="002A7282" w:rsidRPr="00741F36">
        <w:t>Schedule 2</w:t>
      </w:r>
      <w:r w:rsidRPr="00741F36">
        <w:t>.</w:t>
      </w:r>
    </w:p>
    <w:p w:rsidR="0026283C" w:rsidRPr="00741F36" w:rsidRDefault="0026283C" w:rsidP="00D51CA7">
      <w:pPr>
        <w:pStyle w:val="Definition"/>
        <w:rPr>
          <w:b/>
          <w:i/>
        </w:rPr>
      </w:pPr>
      <w:r w:rsidRPr="00741F36">
        <w:rPr>
          <w:b/>
          <w:i/>
        </w:rPr>
        <w:t>value</w:t>
      </w:r>
      <w:r w:rsidRPr="00741F36">
        <w:t xml:space="preserve">, per head of animals being exported, </w:t>
      </w:r>
      <w:r w:rsidR="009E3878" w:rsidRPr="00741F36">
        <w:t>has the meaning given by clause ^SL6 of Schedule 1.</w:t>
      </w:r>
    </w:p>
    <w:p w:rsidR="009C54F6" w:rsidRPr="00741F36" w:rsidRDefault="009C54F6" w:rsidP="00D51CA7">
      <w:pPr>
        <w:pStyle w:val="Definition"/>
      </w:pPr>
      <w:r w:rsidRPr="00741F36">
        <w:rPr>
          <w:b/>
          <w:i/>
        </w:rPr>
        <w:t xml:space="preserve">wine </w:t>
      </w:r>
      <w:r w:rsidRPr="00741F36">
        <w:t>has the meaning given by clause ^WI1 of Schedule 2.</w:t>
      </w:r>
    </w:p>
    <w:p w:rsidR="0095571B" w:rsidRPr="00741F36" w:rsidRDefault="0095571B" w:rsidP="0095571B">
      <w:pPr>
        <w:pStyle w:val="ActHead5"/>
      </w:pPr>
      <w:bookmarkStart w:id="7" w:name="_Toc159568593"/>
      <w:r w:rsidRPr="00BA282F">
        <w:rPr>
          <w:rStyle w:val="CharSectno"/>
        </w:rPr>
        <w:t>^</w:t>
      </w:r>
      <w:r w:rsidR="004E4527" w:rsidRPr="00BA282F">
        <w:rPr>
          <w:rStyle w:val="CharSectno"/>
        </w:rPr>
        <w:t>6</w:t>
      </w:r>
      <w:r w:rsidRPr="00741F36">
        <w:t xml:space="preserve">  Exporting agent</w:t>
      </w:r>
      <w:bookmarkEnd w:id="7"/>
    </w:p>
    <w:p w:rsidR="004815BE" w:rsidRPr="00741F36" w:rsidRDefault="004815BE" w:rsidP="004815BE">
      <w:pPr>
        <w:pStyle w:val="subsection"/>
      </w:pPr>
      <w:r w:rsidRPr="00741F36">
        <w:tab/>
      </w:r>
      <w:r w:rsidRPr="00741F36">
        <w:tab/>
        <w:t xml:space="preserve">A person is an </w:t>
      </w:r>
      <w:r w:rsidRPr="00741F36">
        <w:rPr>
          <w:b/>
          <w:i/>
        </w:rPr>
        <w:t>exporting agent</w:t>
      </w:r>
      <w:r w:rsidRPr="00741F36">
        <w:t xml:space="preserve"> if:</w:t>
      </w:r>
    </w:p>
    <w:p w:rsidR="004815BE" w:rsidRPr="00741F36" w:rsidRDefault="004815BE" w:rsidP="004815BE">
      <w:pPr>
        <w:pStyle w:val="paragraph"/>
      </w:pPr>
      <w:r w:rsidRPr="00741F36">
        <w:tab/>
        <w:t>(a)</w:t>
      </w:r>
      <w:r w:rsidRPr="00741F36">
        <w:tab/>
        <w:t>the person exports products or goods from Australia on behalf of other persons (whether or not the other persons are the owners of the products or goods); and</w:t>
      </w:r>
    </w:p>
    <w:p w:rsidR="004815BE" w:rsidRPr="00741F36" w:rsidRDefault="004815BE" w:rsidP="004815BE">
      <w:pPr>
        <w:pStyle w:val="paragraph"/>
      </w:pPr>
      <w:r w:rsidRPr="00741F36">
        <w:tab/>
        <w:t>(b)</w:t>
      </w:r>
      <w:r w:rsidRPr="00741F36">
        <w:tab/>
        <w:t>the person does so in the course of carrying on a business.</w:t>
      </w:r>
    </w:p>
    <w:p w:rsidR="0019187D" w:rsidRPr="00741F36" w:rsidRDefault="0019187D" w:rsidP="0019187D">
      <w:pPr>
        <w:pStyle w:val="ActHead5"/>
      </w:pPr>
      <w:bookmarkStart w:id="8" w:name="_Toc159568594"/>
      <w:r w:rsidRPr="00BA282F">
        <w:rPr>
          <w:rStyle w:val="CharSectno"/>
        </w:rPr>
        <w:t>^</w:t>
      </w:r>
      <w:r w:rsidR="004E4527" w:rsidRPr="00BA282F">
        <w:rPr>
          <w:rStyle w:val="CharSectno"/>
        </w:rPr>
        <w:t>7</w:t>
      </w:r>
      <w:r w:rsidRPr="00741F36">
        <w:t xml:space="preserve">  </w:t>
      </w:r>
      <w:r w:rsidR="0021230E" w:rsidRPr="00741F36">
        <w:t>C</w:t>
      </w:r>
      <w:r w:rsidR="0052445C" w:rsidRPr="00741F36">
        <w:t>harge</w:t>
      </w:r>
      <w:r w:rsidR="0021230E" w:rsidRPr="00741F36">
        <w:t>s</w:t>
      </w:r>
      <w:bookmarkEnd w:id="8"/>
    </w:p>
    <w:p w:rsidR="0019187D" w:rsidRPr="00741F36" w:rsidRDefault="0019187D" w:rsidP="0019187D">
      <w:pPr>
        <w:pStyle w:val="subsection"/>
      </w:pPr>
      <w:r w:rsidRPr="00741F36">
        <w:tab/>
      </w:r>
      <w:r w:rsidRPr="00741F36">
        <w:tab/>
      </w:r>
      <w:r w:rsidR="00BE0482" w:rsidRPr="00741F36">
        <w:t xml:space="preserve">For the purposes of </w:t>
      </w:r>
      <w:r w:rsidR="00E82140" w:rsidRPr="00741F36">
        <w:t>Part</w:t>
      </w:r>
      <w:r w:rsidR="00A07AAA" w:rsidRPr="00741F36">
        <w:t>s</w:t>
      </w:r>
      <w:r w:rsidR="00E82140" w:rsidRPr="00741F36">
        <w:t> 2</w:t>
      </w:r>
      <w:r w:rsidR="00BE0482" w:rsidRPr="00741F36">
        <w:t xml:space="preserve"> </w:t>
      </w:r>
      <w:r w:rsidR="00C452AC" w:rsidRPr="00741F36">
        <w:t>to 5</w:t>
      </w:r>
      <w:r w:rsidR="00BE0482" w:rsidRPr="00741F36">
        <w:t xml:space="preserve"> of the Act, t</w:t>
      </w:r>
      <w:r w:rsidRPr="00741F36">
        <w:t>he Schedules have effect.</w:t>
      </w:r>
    </w:p>
    <w:p w:rsidR="00592886" w:rsidRPr="00741F36" w:rsidRDefault="00592886">
      <w:pPr>
        <w:sectPr w:rsidR="00592886" w:rsidRPr="00741F36" w:rsidSect="00592886">
          <w:headerReference w:type="even" r:id="rId20"/>
          <w:headerReference w:type="default" r:id="rId21"/>
          <w:footerReference w:type="even" r:id="rId22"/>
          <w:footerReference w:type="default" r:id="rId23"/>
          <w:footerReference w:type="first" r:id="rId24"/>
          <w:pgSz w:w="11907" w:h="16839" w:code="9"/>
          <w:pgMar w:top="2233" w:right="1797" w:bottom="1440" w:left="1797" w:header="720" w:footer="709" w:gutter="0"/>
          <w:pgNumType w:start="1"/>
          <w:cols w:space="720"/>
          <w:docGrid w:linePitch="299"/>
        </w:sectPr>
      </w:pPr>
    </w:p>
    <w:p w:rsidR="00592886" w:rsidRPr="00741F36" w:rsidRDefault="00592886" w:rsidP="00592886">
      <w:pPr>
        <w:pStyle w:val="ActHead1"/>
        <w:pageBreakBefore/>
      </w:pPr>
      <w:bookmarkStart w:id="9" w:name="_Toc159568595"/>
      <w:r w:rsidRPr="00BA282F">
        <w:rPr>
          <w:rStyle w:val="CharChapNo"/>
        </w:rPr>
        <w:lastRenderedPageBreak/>
        <w:t>Schedule 1</w:t>
      </w:r>
      <w:r w:rsidRPr="00741F36">
        <w:t>—</w:t>
      </w:r>
      <w:r w:rsidRPr="00BA282F">
        <w:rPr>
          <w:rStyle w:val="CharChapText"/>
        </w:rPr>
        <w:t>Animals and animal products</w:t>
      </w:r>
      <w:bookmarkEnd w:id="9"/>
    </w:p>
    <w:p w:rsidR="007D1622" w:rsidRPr="00741F36" w:rsidRDefault="007D1622" w:rsidP="007D1622">
      <w:pPr>
        <w:pStyle w:val="notemargin"/>
      </w:pPr>
      <w:r w:rsidRPr="00741F36">
        <w:t>Note:</w:t>
      </w:r>
      <w:r w:rsidRPr="00741F36">
        <w:tab/>
        <w:t>See section ^</w:t>
      </w:r>
      <w:r w:rsidR="004E4527" w:rsidRPr="00741F36">
        <w:t>7</w:t>
      </w:r>
      <w:r w:rsidRPr="00741F36">
        <w:t>.</w:t>
      </w:r>
    </w:p>
    <w:p w:rsidR="005E50E4" w:rsidRPr="00741F36" w:rsidRDefault="005E50E4" w:rsidP="005E50E4">
      <w:pPr>
        <w:pStyle w:val="ActHead2"/>
      </w:pPr>
      <w:bookmarkStart w:id="10" w:name="_Toc159568596"/>
      <w:r w:rsidRPr="00BA282F">
        <w:rPr>
          <w:rStyle w:val="CharPartNo"/>
        </w:rPr>
        <w:t>Part 1</w:t>
      </w:r>
      <w:r w:rsidRPr="00741F36">
        <w:t>—</w:t>
      </w:r>
      <w:r w:rsidRPr="00BA282F">
        <w:rPr>
          <w:rStyle w:val="CharPartText"/>
        </w:rPr>
        <w:t>Bees and honey</w:t>
      </w:r>
      <w:bookmarkEnd w:id="10"/>
    </w:p>
    <w:p w:rsidR="005E50E4" w:rsidRPr="00741F36" w:rsidRDefault="002A7282" w:rsidP="005E50E4">
      <w:pPr>
        <w:pStyle w:val="ActHead3"/>
      </w:pPr>
      <w:bookmarkStart w:id="11" w:name="_Toc159568597"/>
      <w:r w:rsidRPr="00BA282F">
        <w:rPr>
          <w:rStyle w:val="CharDivNo"/>
        </w:rPr>
        <w:t>Division 1</w:t>
      </w:r>
      <w:r w:rsidR="005E50E4" w:rsidRPr="00741F36">
        <w:t>—</w:t>
      </w:r>
      <w:r w:rsidR="005E50E4" w:rsidRPr="00BA282F">
        <w:rPr>
          <w:rStyle w:val="CharDivText"/>
        </w:rPr>
        <w:t>Introduction</w:t>
      </w:r>
      <w:bookmarkEnd w:id="11"/>
    </w:p>
    <w:p w:rsidR="000F5008" w:rsidRPr="00741F36" w:rsidRDefault="000F5008" w:rsidP="000F5008">
      <w:pPr>
        <w:pStyle w:val="ActHead5"/>
      </w:pPr>
      <w:bookmarkStart w:id="12" w:name="_Toc159568598"/>
      <w:r w:rsidRPr="00BA282F">
        <w:rPr>
          <w:rStyle w:val="CharSectno"/>
        </w:rPr>
        <w:t>^SO1</w:t>
      </w:r>
      <w:r w:rsidRPr="00741F36">
        <w:t xml:space="preserve">  Simplified outline of this Part</w:t>
      </w:r>
      <w:bookmarkEnd w:id="12"/>
    </w:p>
    <w:p w:rsidR="002942AD" w:rsidRPr="00741F36" w:rsidRDefault="002942AD" w:rsidP="002942AD">
      <w:pPr>
        <w:pStyle w:val="SOHeadItalic"/>
      </w:pPr>
      <w:r w:rsidRPr="00741F36">
        <w:t>Queen bees</w:t>
      </w:r>
    </w:p>
    <w:p w:rsidR="000F5008" w:rsidRPr="00741F36" w:rsidRDefault="002942AD" w:rsidP="000F5008">
      <w:pPr>
        <w:pStyle w:val="SOText"/>
      </w:pPr>
      <w:r w:rsidRPr="00741F36">
        <w:t>Queen bee export charge</w:t>
      </w:r>
      <w:r w:rsidR="00D85561" w:rsidRPr="00741F36">
        <w:t xml:space="preserve"> is imposed on queen bees that are bred in Australia and exported from Australia</w:t>
      </w:r>
      <w:r w:rsidR="000F5008" w:rsidRPr="00741F36">
        <w:t>.</w:t>
      </w:r>
      <w:r w:rsidR="00D85561" w:rsidRPr="00741F36">
        <w:t xml:space="preserve"> However, the rate is nil so no charge is currently payable.</w:t>
      </w:r>
    </w:p>
    <w:p w:rsidR="00D85561" w:rsidRPr="00741F36" w:rsidRDefault="00D85561" w:rsidP="00437317">
      <w:pPr>
        <w:pStyle w:val="SOHeadItalic"/>
      </w:pPr>
      <w:r w:rsidRPr="00741F36">
        <w:t>Honey</w:t>
      </w:r>
    </w:p>
    <w:p w:rsidR="000F5008" w:rsidRPr="00741F36" w:rsidRDefault="00D85561" w:rsidP="000F5008">
      <w:pPr>
        <w:pStyle w:val="SOText"/>
      </w:pPr>
      <w:r w:rsidRPr="00741F36">
        <w:t xml:space="preserve">Honey export charge is imposed on </w:t>
      </w:r>
      <w:r w:rsidR="008D4D55" w:rsidRPr="00741F36">
        <w:t xml:space="preserve">honey that is produced in Australia and exported from Australia. </w:t>
      </w:r>
      <w:r w:rsidR="000F5008" w:rsidRPr="00741F36">
        <w:t xml:space="preserve">There is no charge if levy </w:t>
      </w:r>
      <w:r w:rsidR="002E5E0F" w:rsidRPr="00741F36">
        <w:t xml:space="preserve">has </w:t>
      </w:r>
      <w:r w:rsidR="000F5008" w:rsidRPr="00741F36">
        <w:t xml:space="preserve">already been imposed on the honey under the </w:t>
      </w:r>
      <w:r w:rsidR="000F5008" w:rsidRPr="00741F36">
        <w:rPr>
          <w:i/>
        </w:rPr>
        <w:t xml:space="preserve">Primary Industries (Excise) Levies </w:t>
      </w:r>
      <w:r w:rsidR="000739AD" w:rsidRPr="00741F36">
        <w:rPr>
          <w:i/>
        </w:rPr>
        <w:t>Regulations 2024</w:t>
      </w:r>
      <w:r w:rsidR="000F5008" w:rsidRPr="00741F36">
        <w:t xml:space="preserve">. </w:t>
      </w:r>
      <w:r w:rsidR="008D4D55" w:rsidRPr="00741F36">
        <w:t>There are other exemptions.</w:t>
      </w:r>
    </w:p>
    <w:p w:rsidR="00232CA6" w:rsidRPr="00741F36" w:rsidRDefault="002A7282" w:rsidP="00232CA6">
      <w:pPr>
        <w:pStyle w:val="ActHead3"/>
        <w:pageBreakBefore/>
      </w:pPr>
      <w:bookmarkStart w:id="13" w:name="_Toc159568599"/>
      <w:r w:rsidRPr="00BA282F">
        <w:rPr>
          <w:rStyle w:val="CharDivNo"/>
        </w:rPr>
        <w:lastRenderedPageBreak/>
        <w:t>Division 2</w:t>
      </w:r>
      <w:r w:rsidR="00232CA6" w:rsidRPr="00741F36">
        <w:t>—</w:t>
      </w:r>
      <w:r w:rsidR="00232CA6" w:rsidRPr="00BA282F">
        <w:rPr>
          <w:rStyle w:val="CharDivText"/>
        </w:rPr>
        <w:t>Bees</w:t>
      </w:r>
      <w:bookmarkEnd w:id="13"/>
    </w:p>
    <w:p w:rsidR="00232CA6" w:rsidRPr="00741F36" w:rsidRDefault="00232CA6" w:rsidP="00232CA6">
      <w:pPr>
        <w:pStyle w:val="ActHead5"/>
      </w:pPr>
      <w:bookmarkStart w:id="14" w:name="_Toc159568600"/>
      <w:r w:rsidRPr="00BA282F">
        <w:rPr>
          <w:rStyle w:val="CharSectno"/>
        </w:rPr>
        <w:t>^QB1</w:t>
      </w:r>
      <w:r w:rsidRPr="00741F36">
        <w:t xml:space="preserve">  Imposition of queen bee export charge</w:t>
      </w:r>
      <w:bookmarkEnd w:id="14"/>
    </w:p>
    <w:p w:rsidR="00232CA6" w:rsidRPr="00741F36" w:rsidRDefault="00232CA6" w:rsidP="00232CA6">
      <w:pPr>
        <w:pStyle w:val="subsection"/>
      </w:pPr>
      <w:r w:rsidRPr="00741F36">
        <w:tab/>
        <w:t>(1)</w:t>
      </w:r>
      <w:r w:rsidRPr="00741F36">
        <w:tab/>
        <w:t>Charge is imposed on queen bees that are bred in Australia and exported from Australia.</w:t>
      </w:r>
    </w:p>
    <w:p w:rsidR="00232CA6" w:rsidRPr="00741F36" w:rsidRDefault="00232CA6" w:rsidP="00232CA6">
      <w:pPr>
        <w:pStyle w:val="subsection"/>
      </w:pPr>
      <w:r w:rsidRPr="00741F36">
        <w:tab/>
        <w:t>(2)</w:t>
      </w:r>
      <w:r w:rsidRPr="00741F36">
        <w:tab/>
      </w:r>
      <w:r w:rsidRPr="00741F36">
        <w:rPr>
          <w:b/>
          <w:i/>
        </w:rPr>
        <w:t xml:space="preserve">Queen bee </w:t>
      </w:r>
      <w:r w:rsidRPr="00741F36">
        <w:t xml:space="preserve">means a fertile female bee of the species </w:t>
      </w:r>
      <w:r w:rsidRPr="00741F36">
        <w:rPr>
          <w:i/>
          <w:iCs/>
        </w:rPr>
        <w:t xml:space="preserve">Apis mellifera </w:t>
      </w:r>
      <w:r w:rsidRPr="00741F36">
        <w:rPr>
          <w:iCs/>
        </w:rPr>
        <w:t>(commonly known as the European honeybee)</w:t>
      </w:r>
      <w:r w:rsidRPr="00741F36">
        <w:rPr>
          <w:i/>
          <w:iCs/>
        </w:rPr>
        <w:t>.</w:t>
      </w:r>
    </w:p>
    <w:p w:rsidR="00232CA6" w:rsidRPr="00741F36" w:rsidRDefault="00232CA6" w:rsidP="00232CA6">
      <w:pPr>
        <w:pStyle w:val="ActHead5"/>
      </w:pPr>
      <w:bookmarkStart w:id="15" w:name="_Toc159568601"/>
      <w:r w:rsidRPr="00BA282F">
        <w:rPr>
          <w:rStyle w:val="CharSectno"/>
        </w:rPr>
        <w:t>^QB2</w:t>
      </w:r>
      <w:r w:rsidRPr="00741F36">
        <w:t xml:space="preserve">  Exemptions from the charge</w:t>
      </w:r>
      <w:bookmarkEnd w:id="15"/>
    </w:p>
    <w:p w:rsidR="00232CA6" w:rsidRPr="00741F36" w:rsidRDefault="00232CA6" w:rsidP="00232CA6">
      <w:pPr>
        <w:pStyle w:val="SubsectionHead"/>
      </w:pPr>
      <w:r w:rsidRPr="00741F36">
        <w:t>Levy already imposed</w:t>
      </w:r>
    </w:p>
    <w:p w:rsidR="00232CA6" w:rsidRPr="00741F36" w:rsidRDefault="00232CA6" w:rsidP="00232CA6">
      <w:pPr>
        <w:pStyle w:val="subsection"/>
      </w:pPr>
      <w:r w:rsidRPr="00741F36">
        <w:tab/>
        <w:t>(1)</w:t>
      </w:r>
      <w:r w:rsidRPr="00741F36">
        <w:tab/>
        <w:t xml:space="preserve">Charge is not imposed on queen bees if levy has already been imposed on the queen bees under </w:t>
      </w:r>
      <w:r w:rsidR="002A7282" w:rsidRPr="00741F36">
        <w:t>Division 2</w:t>
      </w:r>
      <w:r w:rsidRPr="00741F36">
        <w:t xml:space="preserve"> of Part 1 of Schedule 1 to the </w:t>
      </w:r>
      <w:r w:rsidRPr="00741F36">
        <w:rPr>
          <w:i/>
        </w:rPr>
        <w:t xml:space="preserve">Primary Industries (Excise) Levies </w:t>
      </w:r>
      <w:r w:rsidR="000739AD" w:rsidRPr="00741F36">
        <w:rPr>
          <w:i/>
        </w:rPr>
        <w:t>Regulations 2024</w:t>
      </w:r>
      <w:r w:rsidRPr="00741F36">
        <w:t>.</w:t>
      </w:r>
    </w:p>
    <w:p w:rsidR="00232CA6" w:rsidRPr="00741F36" w:rsidRDefault="00232CA6" w:rsidP="00232CA6">
      <w:pPr>
        <w:pStyle w:val="SubsectionHead"/>
      </w:pPr>
      <w:bookmarkStart w:id="16" w:name="_Hlk158634696"/>
      <w:r w:rsidRPr="00741F36">
        <w:t>Threshold exemption</w:t>
      </w:r>
    </w:p>
    <w:bookmarkEnd w:id="16"/>
    <w:p w:rsidR="00232CA6" w:rsidRPr="00741F36" w:rsidRDefault="00232CA6" w:rsidP="00232CA6">
      <w:pPr>
        <w:pStyle w:val="subsection"/>
      </w:pPr>
      <w:r w:rsidRPr="00741F36">
        <w:tab/>
        <w:t>(2)</w:t>
      </w:r>
      <w:r w:rsidRPr="00741F36">
        <w:tab/>
        <w:t xml:space="preserve">Charge is not imposed on queen bees that are exported in a financial year and are owned by a person immediately before the export if the sum of the </w:t>
      </w:r>
      <w:r w:rsidR="008047CD" w:rsidRPr="00741F36">
        <w:t xml:space="preserve">following </w:t>
      </w:r>
      <w:r w:rsidRPr="00741F36">
        <w:t>amount</w:t>
      </w:r>
      <w:r w:rsidR="008047CD" w:rsidRPr="00741F36">
        <w:t>s</w:t>
      </w:r>
      <w:r w:rsidRPr="00741F36">
        <w:t xml:space="preserve"> that </w:t>
      </w:r>
      <w:r w:rsidR="008047CD" w:rsidRPr="00741F36">
        <w:t xml:space="preserve">the </w:t>
      </w:r>
      <w:r w:rsidRPr="00741F36">
        <w:t>person would otherwise be liable to pay in relation to queen bees and that year is less than $50</w:t>
      </w:r>
      <w:r w:rsidR="008047CD" w:rsidRPr="00741F36">
        <w:t>:</w:t>
      </w:r>
    </w:p>
    <w:p w:rsidR="005263D2" w:rsidRPr="00741F36" w:rsidRDefault="005263D2" w:rsidP="005263D2">
      <w:pPr>
        <w:pStyle w:val="paragraph"/>
      </w:pPr>
      <w:r w:rsidRPr="00741F36">
        <w:tab/>
        <w:t>(a)</w:t>
      </w:r>
      <w:r w:rsidRPr="00741F36">
        <w:tab/>
      </w:r>
      <w:r w:rsidR="007823A3" w:rsidRPr="00741F36">
        <w:t>charge</w:t>
      </w:r>
      <w:r w:rsidRPr="00741F36">
        <w:t xml:space="preserve"> under this Division;</w:t>
      </w:r>
    </w:p>
    <w:p w:rsidR="005263D2" w:rsidRPr="00741F36" w:rsidRDefault="005263D2" w:rsidP="005263D2">
      <w:pPr>
        <w:pStyle w:val="paragraph"/>
      </w:pPr>
      <w:r w:rsidRPr="00741F36">
        <w:tab/>
        <w:t>(b)</w:t>
      </w:r>
      <w:r w:rsidRPr="00741F36">
        <w:tab/>
      </w:r>
      <w:r w:rsidR="007823A3" w:rsidRPr="00741F36">
        <w:t>levy</w:t>
      </w:r>
      <w:r w:rsidRPr="00741F36">
        <w:t xml:space="preserve"> under Division 2 of Part 1 of Schedule 1 to the </w:t>
      </w:r>
      <w:r w:rsidR="008047CD" w:rsidRPr="00741F36">
        <w:rPr>
          <w:i/>
        </w:rPr>
        <w:t xml:space="preserve">Primary Industries (Excise) Levies </w:t>
      </w:r>
      <w:r w:rsidR="000739AD" w:rsidRPr="00741F36">
        <w:rPr>
          <w:i/>
        </w:rPr>
        <w:t>Regulations 2024</w:t>
      </w:r>
      <w:r w:rsidRPr="00741F36">
        <w:t xml:space="preserve"> (</w:t>
      </w:r>
      <w:r w:rsidR="008047CD" w:rsidRPr="00741F36">
        <w:t>queen bee levy</w:t>
      </w:r>
      <w:r w:rsidRPr="00741F36">
        <w:t>).</w:t>
      </w:r>
    </w:p>
    <w:p w:rsidR="00232CA6" w:rsidRPr="00741F36" w:rsidRDefault="00232CA6" w:rsidP="00232CA6">
      <w:pPr>
        <w:pStyle w:val="ActHead5"/>
      </w:pPr>
      <w:bookmarkStart w:id="17" w:name="_Toc159568602"/>
      <w:r w:rsidRPr="00BA282F">
        <w:rPr>
          <w:rStyle w:val="CharSectno"/>
        </w:rPr>
        <w:t>^QB3</w:t>
      </w:r>
      <w:r w:rsidRPr="00741F36">
        <w:t xml:space="preserve">  Rate of the charge</w:t>
      </w:r>
      <w:bookmarkEnd w:id="17"/>
    </w:p>
    <w:p w:rsidR="00232CA6" w:rsidRPr="00741F36" w:rsidRDefault="00232CA6" w:rsidP="00232CA6">
      <w:pPr>
        <w:pStyle w:val="subsection"/>
      </w:pPr>
      <w:r w:rsidRPr="00741F36">
        <w:tab/>
      </w:r>
      <w:r w:rsidRPr="00741F36">
        <w:tab/>
        <w:t>The rate of the charge on queen bees is worked out using this table.</w:t>
      </w:r>
    </w:p>
    <w:p w:rsidR="00232CA6" w:rsidRPr="00741F36" w:rsidRDefault="00232CA6" w:rsidP="00232CA6">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232CA6" w:rsidRPr="00741F36" w:rsidTr="002A014F">
        <w:trPr>
          <w:tblHeader/>
        </w:trPr>
        <w:tc>
          <w:tcPr>
            <w:tcW w:w="8313" w:type="dxa"/>
            <w:gridSpan w:val="2"/>
            <w:tcBorders>
              <w:top w:val="single" w:sz="12" w:space="0" w:color="auto"/>
              <w:bottom w:val="single" w:sz="6" w:space="0" w:color="auto"/>
            </w:tcBorders>
            <w:shd w:val="clear" w:color="auto" w:fill="auto"/>
          </w:tcPr>
          <w:p w:rsidR="00232CA6" w:rsidRPr="00741F36" w:rsidRDefault="00232CA6" w:rsidP="002A014F">
            <w:pPr>
              <w:pStyle w:val="TableHeading"/>
            </w:pPr>
            <w:r w:rsidRPr="00741F36">
              <w:t>Queen bee export charge</w:t>
            </w:r>
          </w:p>
        </w:tc>
      </w:tr>
      <w:tr w:rsidR="00232CA6" w:rsidRPr="00741F36" w:rsidTr="002A014F">
        <w:trPr>
          <w:tblHeader/>
        </w:trPr>
        <w:tc>
          <w:tcPr>
            <w:tcW w:w="714" w:type="dxa"/>
            <w:tcBorders>
              <w:top w:val="single" w:sz="6" w:space="0" w:color="auto"/>
              <w:bottom w:val="single" w:sz="12" w:space="0" w:color="auto"/>
            </w:tcBorders>
            <w:shd w:val="clear" w:color="auto" w:fill="auto"/>
          </w:tcPr>
          <w:p w:rsidR="00232CA6" w:rsidRPr="00741F36" w:rsidRDefault="00232CA6" w:rsidP="002A014F">
            <w:pPr>
              <w:pStyle w:val="TableHeading"/>
            </w:pPr>
            <w:r w:rsidRPr="00741F36">
              <w:t>Item</w:t>
            </w:r>
          </w:p>
        </w:tc>
        <w:tc>
          <w:tcPr>
            <w:tcW w:w="7599" w:type="dxa"/>
            <w:tcBorders>
              <w:top w:val="single" w:sz="6" w:space="0" w:color="auto"/>
              <w:bottom w:val="single" w:sz="12" w:space="0" w:color="auto"/>
            </w:tcBorders>
            <w:shd w:val="clear" w:color="auto" w:fill="auto"/>
          </w:tcPr>
          <w:p w:rsidR="00232CA6" w:rsidRPr="00741F36" w:rsidRDefault="00232CA6" w:rsidP="002A014F">
            <w:pPr>
              <w:pStyle w:val="TableHeading"/>
            </w:pPr>
            <w:r w:rsidRPr="00741F36">
              <w:t>Rate of charge</w:t>
            </w:r>
          </w:p>
        </w:tc>
      </w:tr>
      <w:tr w:rsidR="00232CA6" w:rsidRPr="00741F36" w:rsidTr="002A014F">
        <w:tc>
          <w:tcPr>
            <w:tcW w:w="714" w:type="dxa"/>
            <w:tcBorders>
              <w:top w:val="single" w:sz="12" w:space="0" w:color="auto"/>
              <w:bottom w:val="single" w:sz="12" w:space="0" w:color="auto"/>
            </w:tcBorders>
            <w:shd w:val="clear" w:color="auto" w:fill="auto"/>
          </w:tcPr>
          <w:p w:rsidR="00232CA6" w:rsidRPr="00741F36" w:rsidRDefault="00232CA6" w:rsidP="002A014F">
            <w:pPr>
              <w:pStyle w:val="Tabletext"/>
            </w:pPr>
            <w:r w:rsidRPr="00741F36">
              <w:t>1</w:t>
            </w:r>
          </w:p>
        </w:tc>
        <w:tc>
          <w:tcPr>
            <w:tcW w:w="7599" w:type="dxa"/>
            <w:tcBorders>
              <w:top w:val="single" w:sz="12" w:space="0" w:color="auto"/>
              <w:bottom w:val="single" w:sz="12" w:space="0" w:color="auto"/>
            </w:tcBorders>
            <w:shd w:val="clear" w:color="auto" w:fill="auto"/>
          </w:tcPr>
          <w:p w:rsidR="00232CA6" w:rsidRPr="00741F36" w:rsidRDefault="00232CA6" w:rsidP="002A014F">
            <w:pPr>
              <w:pStyle w:val="Tabletext"/>
            </w:pPr>
            <w:r w:rsidRPr="00741F36">
              <w:t>Nil (the research and development component)</w:t>
            </w:r>
          </w:p>
        </w:tc>
      </w:tr>
    </w:tbl>
    <w:p w:rsidR="00232CA6" w:rsidRPr="00741F36" w:rsidRDefault="00232CA6" w:rsidP="00232CA6">
      <w:pPr>
        <w:pStyle w:val="ActHead5"/>
      </w:pPr>
      <w:bookmarkStart w:id="18" w:name="_Toc159568603"/>
      <w:r w:rsidRPr="00BA282F">
        <w:rPr>
          <w:rStyle w:val="CharSectno"/>
        </w:rPr>
        <w:t>^QB4</w:t>
      </w:r>
      <w:r w:rsidRPr="00741F36">
        <w:t xml:space="preserve">  Charge payer</w:t>
      </w:r>
      <w:bookmarkEnd w:id="18"/>
    </w:p>
    <w:p w:rsidR="00232CA6" w:rsidRPr="00741F36" w:rsidRDefault="00232CA6" w:rsidP="00232CA6">
      <w:pPr>
        <w:pStyle w:val="subsection"/>
      </w:pPr>
      <w:r w:rsidRPr="00741F36">
        <w:tab/>
      </w:r>
      <w:r w:rsidRPr="00741F36">
        <w:tab/>
        <w:t>The charge on queen bees is payable by the person who owns the queen bees immediately before they are exported from Australia.</w:t>
      </w:r>
    </w:p>
    <w:p w:rsidR="00232CA6" w:rsidRPr="00741F36" w:rsidRDefault="00232CA6" w:rsidP="00232CA6">
      <w:pPr>
        <w:pStyle w:val="ActHead5"/>
      </w:pPr>
      <w:bookmarkStart w:id="19" w:name="_Toc159568604"/>
      <w:r w:rsidRPr="00BA282F">
        <w:rPr>
          <w:rStyle w:val="CharSectno"/>
        </w:rPr>
        <w:t>^QB5</w:t>
      </w:r>
      <w:r w:rsidRPr="00741F36">
        <w:t xml:space="preserve">  Application provision</w:t>
      </w:r>
      <w:bookmarkEnd w:id="19"/>
    </w:p>
    <w:p w:rsidR="00232CA6" w:rsidRPr="00741F36" w:rsidRDefault="00232CA6" w:rsidP="00232CA6">
      <w:pPr>
        <w:pStyle w:val="subsection"/>
      </w:pPr>
      <w:r w:rsidRPr="00741F36">
        <w:tab/>
      </w:r>
      <w:r w:rsidRPr="00741F36">
        <w:tab/>
        <w:t xml:space="preserve">Clause ^QB1 applies in relation to queen bees that are exported on or after </w:t>
      </w:r>
      <w:r w:rsidR="00983C5F" w:rsidRPr="00741F36">
        <w:t>1 July</w:t>
      </w:r>
      <w:r w:rsidR="007D722B" w:rsidRPr="00741F36">
        <w:t xml:space="preserve"> 2025</w:t>
      </w:r>
      <w:r w:rsidRPr="00741F36">
        <w:t xml:space="preserve">, whether the queen bees are bred before, on or after that </w:t>
      </w:r>
      <w:r w:rsidR="00F82DDD" w:rsidRPr="00741F36">
        <w:t>day</w:t>
      </w:r>
      <w:r w:rsidRPr="00741F36">
        <w:t>.</w:t>
      </w:r>
    </w:p>
    <w:p w:rsidR="007A7F87" w:rsidRPr="00741F36" w:rsidRDefault="00983C5F" w:rsidP="007A7F87">
      <w:pPr>
        <w:pStyle w:val="ActHead3"/>
      </w:pPr>
      <w:bookmarkStart w:id="20" w:name="_Toc159568605"/>
      <w:r w:rsidRPr="00BA282F">
        <w:rPr>
          <w:rStyle w:val="CharDivNo"/>
        </w:rPr>
        <w:lastRenderedPageBreak/>
        <w:t>Division 3</w:t>
      </w:r>
      <w:r w:rsidR="007A7F87" w:rsidRPr="00741F36">
        <w:t>—</w:t>
      </w:r>
      <w:r w:rsidR="007A7F87" w:rsidRPr="00BA282F">
        <w:rPr>
          <w:rStyle w:val="CharDivText"/>
        </w:rPr>
        <w:t>Honey</w:t>
      </w:r>
      <w:bookmarkEnd w:id="20"/>
    </w:p>
    <w:p w:rsidR="007A7F87" w:rsidRPr="00741F36" w:rsidRDefault="007A7F87" w:rsidP="007A7F87">
      <w:pPr>
        <w:pStyle w:val="ActHead5"/>
      </w:pPr>
      <w:bookmarkStart w:id="21" w:name="_Toc159568606"/>
      <w:r w:rsidRPr="00BA282F">
        <w:rPr>
          <w:rStyle w:val="CharSectno"/>
        </w:rPr>
        <w:t>^H1</w:t>
      </w:r>
      <w:r w:rsidRPr="00741F36">
        <w:t xml:space="preserve">  Imposition of honey export charge</w:t>
      </w:r>
      <w:bookmarkEnd w:id="21"/>
    </w:p>
    <w:p w:rsidR="00600833" w:rsidRPr="00741F36" w:rsidRDefault="007A7F87" w:rsidP="007A7F87">
      <w:pPr>
        <w:pStyle w:val="subsection"/>
      </w:pPr>
      <w:r w:rsidRPr="00741F36">
        <w:tab/>
      </w:r>
      <w:r w:rsidRPr="00741F36">
        <w:tab/>
        <w:t>Charge is imposed on honey that is</w:t>
      </w:r>
      <w:r w:rsidR="00600833" w:rsidRPr="00741F36">
        <w:t>:</w:t>
      </w:r>
    </w:p>
    <w:p w:rsidR="00600833" w:rsidRPr="00741F36" w:rsidRDefault="00600833" w:rsidP="00600833">
      <w:pPr>
        <w:pStyle w:val="paragraph"/>
        <w:rPr>
          <w:rFonts w:eastAsiaTheme="minorHAnsi"/>
        </w:rPr>
      </w:pPr>
      <w:r w:rsidRPr="00741F36">
        <w:tab/>
        <w:t>(a)</w:t>
      </w:r>
      <w:r w:rsidRPr="00741F36">
        <w:tab/>
      </w:r>
      <w:r w:rsidR="007A7F87" w:rsidRPr="00741F36">
        <w:t xml:space="preserve">produced in Australia </w:t>
      </w:r>
      <w:r w:rsidR="007A7F87" w:rsidRPr="00741F36">
        <w:rPr>
          <w:rFonts w:eastAsiaTheme="minorHAnsi"/>
        </w:rPr>
        <w:t xml:space="preserve">by a bee of the species </w:t>
      </w:r>
      <w:r w:rsidR="007A7F87" w:rsidRPr="00741F36">
        <w:rPr>
          <w:rFonts w:eastAsiaTheme="minorHAnsi"/>
          <w:i/>
        </w:rPr>
        <w:t>Apis mellifera</w:t>
      </w:r>
      <w:r w:rsidRPr="00741F36">
        <w:rPr>
          <w:rFonts w:eastAsiaTheme="minorHAnsi"/>
        </w:rPr>
        <w:t>;</w:t>
      </w:r>
      <w:r w:rsidR="007A7F87" w:rsidRPr="00741F36">
        <w:rPr>
          <w:rFonts w:eastAsiaTheme="minorHAnsi"/>
          <w:i/>
        </w:rPr>
        <w:t xml:space="preserve"> </w:t>
      </w:r>
      <w:r w:rsidR="007A7F87" w:rsidRPr="00741F36">
        <w:rPr>
          <w:rFonts w:eastAsiaTheme="minorHAnsi"/>
        </w:rPr>
        <w:t>and</w:t>
      </w:r>
    </w:p>
    <w:p w:rsidR="007A7F87" w:rsidRPr="00741F36" w:rsidRDefault="00600833" w:rsidP="00600833">
      <w:pPr>
        <w:pStyle w:val="paragraph"/>
      </w:pPr>
      <w:r w:rsidRPr="00741F36">
        <w:tab/>
        <w:t>(b)</w:t>
      </w:r>
      <w:r w:rsidRPr="00741F36">
        <w:tab/>
      </w:r>
      <w:r w:rsidR="007A7F87" w:rsidRPr="00741F36">
        <w:t>exported from Australia.</w:t>
      </w:r>
    </w:p>
    <w:p w:rsidR="007A7F87" w:rsidRPr="00741F36" w:rsidRDefault="007A7F87" w:rsidP="007A7F87">
      <w:pPr>
        <w:pStyle w:val="ActHead5"/>
      </w:pPr>
      <w:bookmarkStart w:id="22" w:name="_Toc159568607"/>
      <w:r w:rsidRPr="00BA282F">
        <w:rPr>
          <w:rStyle w:val="CharSectno"/>
        </w:rPr>
        <w:t>^H2</w:t>
      </w:r>
      <w:r w:rsidRPr="00741F36">
        <w:t xml:space="preserve">  Exemptions from the charge</w:t>
      </w:r>
      <w:bookmarkEnd w:id="22"/>
    </w:p>
    <w:p w:rsidR="007A7F87" w:rsidRPr="00741F36" w:rsidRDefault="007A7F87" w:rsidP="007A7F87">
      <w:pPr>
        <w:pStyle w:val="SubsectionHead"/>
      </w:pPr>
      <w:r w:rsidRPr="00741F36">
        <w:t>Levy already imposed</w:t>
      </w:r>
    </w:p>
    <w:p w:rsidR="007A7F87" w:rsidRPr="00741F36" w:rsidRDefault="007A7F87" w:rsidP="007A7F87">
      <w:pPr>
        <w:pStyle w:val="subsection"/>
      </w:pPr>
      <w:r w:rsidRPr="00741F36">
        <w:tab/>
        <w:t>(1)</w:t>
      </w:r>
      <w:r w:rsidRPr="00741F36">
        <w:tab/>
        <w:t xml:space="preserve">Charge is not imposed on honey if levy has already been imposed on the honey under subclause ^H1(1) of Schedule 1 to the </w:t>
      </w:r>
      <w:r w:rsidRPr="00741F36">
        <w:rPr>
          <w:i/>
        </w:rPr>
        <w:t xml:space="preserve">Primary Industries (Excise) Levies </w:t>
      </w:r>
      <w:r w:rsidR="000739AD" w:rsidRPr="00741F36">
        <w:rPr>
          <w:i/>
        </w:rPr>
        <w:t>Regulations 2024</w:t>
      </w:r>
      <w:r w:rsidRPr="00741F36">
        <w:t>.</w:t>
      </w:r>
    </w:p>
    <w:p w:rsidR="007A7F87" w:rsidRPr="00741F36" w:rsidRDefault="007A7F87" w:rsidP="007A7F87">
      <w:pPr>
        <w:pStyle w:val="SubsectionHead"/>
      </w:pPr>
      <w:r w:rsidRPr="00741F36">
        <w:t>Threshold exemption</w:t>
      </w:r>
    </w:p>
    <w:p w:rsidR="007A7F87" w:rsidRPr="00741F36" w:rsidRDefault="007A7F87" w:rsidP="007A7F87">
      <w:pPr>
        <w:pStyle w:val="subsection"/>
      </w:pPr>
      <w:r w:rsidRPr="00741F36">
        <w:tab/>
        <w:t>(2)</w:t>
      </w:r>
      <w:r w:rsidRPr="00741F36">
        <w:tab/>
        <w:t>Charge is not imposed on honey if:</w:t>
      </w:r>
    </w:p>
    <w:p w:rsidR="007A7F87" w:rsidRPr="00741F36" w:rsidRDefault="007A7F87" w:rsidP="007A7F87">
      <w:pPr>
        <w:pStyle w:val="paragraph"/>
      </w:pPr>
      <w:r w:rsidRPr="00741F36">
        <w:tab/>
        <w:t>(a)</w:t>
      </w:r>
      <w:r w:rsidRPr="00741F36">
        <w:tab/>
        <w:t>the honey is exported from Australia in a calendar month and is owned by a person immediately before the export; and</w:t>
      </w:r>
    </w:p>
    <w:p w:rsidR="007A7F87" w:rsidRPr="00741F36" w:rsidRDefault="007A7F87" w:rsidP="007A7F87">
      <w:pPr>
        <w:pStyle w:val="paragraph"/>
      </w:pPr>
      <w:r w:rsidRPr="00741F36">
        <w:tab/>
        <w:t>(b)</w:t>
      </w:r>
      <w:r w:rsidRPr="00741F36">
        <w:tab/>
        <w:t xml:space="preserve">the total quantity of honey so exported in that month and so owned by the person is </w:t>
      </w:r>
      <w:r w:rsidRPr="00741F36">
        <w:rPr>
          <w:rFonts w:eastAsiaTheme="minorHAnsi"/>
        </w:rPr>
        <w:t>50 kilograms</w:t>
      </w:r>
      <w:r w:rsidRPr="00741F36">
        <w:t xml:space="preserve"> or less.</w:t>
      </w:r>
    </w:p>
    <w:p w:rsidR="007A7F87" w:rsidRPr="00741F36" w:rsidRDefault="007A7F87" w:rsidP="007A7F87">
      <w:pPr>
        <w:pStyle w:val="subsection"/>
      </w:pPr>
      <w:r w:rsidRPr="00741F36">
        <w:tab/>
        <w:t>(3)</w:t>
      </w:r>
      <w:r w:rsidRPr="00741F36">
        <w:tab/>
      </w:r>
      <w:r w:rsidR="002A7282" w:rsidRPr="00741F36">
        <w:t>Subclause (</w:t>
      </w:r>
      <w:r w:rsidRPr="00741F36">
        <w:t xml:space="preserve">2) does not apply to honey covered by </w:t>
      </w:r>
      <w:r w:rsidR="00983C5F" w:rsidRPr="00741F36">
        <w:t>subclause (</w:t>
      </w:r>
      <w:r w:rsidRPr="00741F36">
        <w:t>1).</w:t>
      </w:r>
    </w:p>
    <w:p w:rsidR="007A7F87" w:rsidRPr="00741F36" w:rsidRDefault="007A7F87" w:rsidP="007A7F87">
      <w:pPr>
        <w:pStyle w:val="ActHead5"/>
      </w:pPr>
      <w:bookmarkStart w:id="23" w:name="_Toc159568608"/>
      <w:r w:rsidRPr="00BA282F">
        <w:rPr>
          <w:rStyle w:val="CharSectno"/>
        </w:rPr>
        <w:t>^H3</w:t>
      </w:r>
      <w:r w:rsidRPr="00741F36">
        <w:t xml:space="preserve">  Rate of the charge</w:t>
      </w:r>
      <w:bookmarkEnd w:id="23"/>
    </w:p>
    <w:p w:rsidR="007A7F87" w:rsidRPr="00741F36" w:rsidRDefault="007A7F87" w:rsidP="007A7F87">
      <w:pPr>
        <w:pStyle w:val="subsection"/>
      </w:pPr>
      <w:r w:rsidRPr="00741F36">
        <w:tab/>
      </w:r>
      <w:r w:rsidRPr="00741F36">
        <w:tab/>
        <w:t>The rate of the charge on honey is worked out using this table.</w:t>
      </w:r>
    </w:p>
    <w:p w:rsidR="007A7F87" w:rsidRPr="00741F36" w:rsidRDefault="007A7F87" w:rsidP="007A7F87">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7A7F87" w:rsidRPr="00741F36" w:rsidTr="002942AD">
        <w:trPr>
          <w:tblHeader/>
        </w:trPr>
        <w:tc>
          <w:tcPr>
            <w:tcW w:w="8313" w:type="dxa"/>
            <w:gridSpan w:val="2"/>
            <w:tcBorders>
              <w:top w:val="single" w:sz="12" w:space="0" w:color="auto"/>
              <w:bottom w:val="single" w:sz="6" w:space="0" w:color="auto"/>
            </w:tcBorders>
            <w:shd w:val="clear" w:color="auto" w:fill="auto"/>
          </w:tcPr>
          <w:p w:rsidR="007A7F87" w:rsidRPr="00741F36" w:rsidRDefault="007A7F87" w:rsidP="002942AD">
            <w:pPr>
              <w:pStyle w:val="TableHeading"/>
            </w:pPr>
            <w:r w:rsidRPr="00741F36">
              <w:t>Honey export charge</w:t>
            </w:r>
          </w:p>
        </w:tc>
      </w:tr>
      <w:tr w:rsidR="007A7F87" w:rsidRPr="00741F36" w:rsidTr="002942AD">
        <w:trPr>
          <w:tblHeader/>
        </w:trPr>
        <w:tc>
          <w:tcPr>
            <w:tcW w:w="714" w:type="dxa"/>
            <w:tcBorders>
              <w:top w:val="single" w:sz="6" w:space="0" w:color="auto"/>
              <w:bottom w:val="single" w:sz="12" w:space="0" w:color="auto"/>
            </w:tcBorders>
            <w:shd w:val="clear" w:color="auto" w:fill="auto"/>
          </w:tcPr>
          <w:p w:rsidR="007A7F87" w:rsidRPr="00741F36" w:rsidRDefault="007A7F87" w:rsidP="002942AD">
            <w:pPr>
              <w:pStyle w:val="TableHeading"/>
            </w:pPr>
            <w:r w:rsidRPr="00741F36">
              <w:t>Item</w:t>
            </w:r>
          </w:p>
        </w:tc>
        <w:tc>
          <w:tcPr>
            <w:tcW w:w="7599" w:type="dxa"/>
            <w:tcBorders>
              <w:top w:val="single" w:sz="6" w:space="0" w:color="auto"/>
              <w:bottom w:val="single" w:sz="12" w:space="0" w:color="auto"/>
            </w:tcBorders>
            <w:shd w:val="clear" w:color="auto" w:fill="auto"/>
          </w:tcPr>
          <w:p w:rsidR="007A7F87" w:rsidRPr="00741F36" w:rsidRDefault="007A7F87" w:rsidP="002942AD">
            <w:pPr>
              <w:pStyle w:val="TableHeading"/>
            </w:pPr>
            <w:r w:rsidRPr="00741F36">
              <w:t>Rate of charge</w:t>
            </w:r>
          </w:p>
        </w:tc>
      </w:tr>
      <w:tr w:rsidR="007A7F87" w:rsidRPr="00741F36" w:rsidTr="002942AD">
        <w:tc>
          <w:tcPr>
            <w:tcW w:w="714" w:type="dxa"/>
            <w:tcBorders>
              <w:bottom w:val="single" w:sz="12" w:space="0" w:color="auto"/>
            </w:tcBorders>
            <w:shd w:val="clear" w:color="auto" w:fill="auto"/>
          </w:tcPr>
          <w:p w:rsidR="007A7F87" w:rsidRPr="00741F36" w:rsidRDefault="007A7F87" w:rsidP="002942AD">
            <w:pPr>
              <w:pStyle w:val="Tabletext"/>
            </w:pPr>
            <w:r w:rsidRPr="00741F36">
              <w:t>1</w:t>
            </w:r>
          </w:p>
        </w:tc>
        <w:tc>
          <w:tcPr>
            <w:tcW w:w="7599" w:type="dxa"/>
            <w:tcBorders>
              <w:bottom w:val="single" w:sz="12" w:space="0" w:color="auto"/>
            </w:tcBorders>
            <w:shd w:val="clear" w:color="auto" w:fill="auto"/>
          </w:tcPr>
          <w:p w:rsidR="007A7F87" w:rsidRPr="00741F36" w:rsidRDefault="007A7F87" w:rsidP="002942AD">
            <w:pPr>
              <w:pStyle w:val="Tabletext"/>
            </w:pPr>
            <w:r w:rsidRPr="00741F36">
              <w:t>The sum of the following components:</w:t>
            </w:r>
          </w:p>
          <w:p w:rsidR="007A7F87" w:rsidRPr="00741F36" w:rsidRDefault="007A7F87" w:rsidP="002942AD">
            <w:pPr>
              <w:pStyle w:val="Tablea"/>
            </w:pPr>
            <w:r w:rsidRPr="00741F36">
              <w:t xml:space="preserve">(a) 1.5 cents per kilogram of </w:t>
            </w:r>
            <w:r w:rsidR="00816BE7" w:rsidRPr="00741F36">
              <w:t xml:space="preserve">the </w:t>
            </w:r>
            <w:r w:rsidRPr="00741F36">
              <w:t>honey (the research and development component);</w:t>
            </w:r>
          </w:p>
          <w:p w:rsidR="007A7F87" w:rsidRPr="00741F36" w:rsidRDefault="007A7F87" w:rsidP="002942AD">
            <w:pPr>
              <w:pStyle w:val="Tablea"/>
            </w:pPr>
            <w:r w:rsidRPr="00741F36">
              <w:t xml:space="preserve">(b) 0.1 cents per kilogram of </w:t>
            </w:r>
            <w:r w:rsidR="00816BE7" w:rsidRPr="00741F36">
              <w:t xml:space="preserve">the </w:t>
            </w:r>
            <w:r w:rsidRPr="00741F36">
              <w:t>honey (the biosecurity activity component);</w:t>
            </w:r>
          </w:p>
          <w:p w:rsidR="007A7F87" w:rsidRPr="00741F36" w:rsidRDefault="007A7F87" w:rsidP="002942AD">
            <w:pPr>
              <w:pStyle w:val="Tablea"/>
            </w:pPr>
            <w:r w:rsidRPr="00741F36">
              <w:t xml:space="preserve">(c) 2.7 cents per kilogram of </w:t>
            </w:r>
            <w:r w:rsidR="00816BE7" w:rsidRPr="00741F36">
              <w:t xml:space="preserve">the </w:t>
            </w:r>
            <w:r w:rsidRPr="00741F36">
              <w:t>honey (the biosecurity response component);</w:t>
            </w:r>
          </w:p>
          <w:p w:rsidR="007A7F87" w:rsidRPr="00741F36" w:rsidRDefault="007A7F87" w:rsidP="002942AD">
            <w:pPr>
              <w:pStyle w:val="Tablea"/>
            </w:pPr>
            <w:r w:rsidRPr="00741F36">
              <w:t xml:space="preserve">(d) 0.3 cents per kilogram of </w:t>
            </w:r>
            <w:r w:rsidR="00816BE7" w:rsidRPr="00741F36">
              <w:t xml:space="preserve">the </w:t>
            </w:r>
            <w:r w:rsidRPr="00741F36">
              <w:t>honey (the National Residue Survey component)</w:t>
            </w:r>
          </w:p>
        </w:tc>
      </w:tr>
    </w:tbl>
    <w:p w:rsidR="007A7F87" w:rsidRPr="00741F36" w:rsidRDefault="007A7F87" w:rsidP="007A7F87">
      <w:pPr>
        <w:pStyle w:val="ActHead5"/>
      </w:pPr>
      <w:bookmarkStart w:id="24" w:name="_Toc159568609"/>
      <w:r w:rsidRPr="00BA282F">
        <w:rPr>
          <w:rStyle w:val="CharSectno"/>
        </w:rPr>
        <w:t>^H4</w:t>
      </w:r>
      <w:r w:rsidRPr="00741F36">
        <w:t xml:space="preserve">  Charge payer</w:t>
      </w:r>
      <w:bookmarkEnd w:id="24"/>
    </w:p>
    <w:p w:rsidR="007A7F87" w:rsidRPr="00741F36" w:rsidRDefault="007A7F87" w:rsidP="007A7F87">
      <w:pPr>
        <w:pStyle w:val="subsection"/>
      </w:pPr>
      <w:r w:rsidRPr="00741F36">
        <w:tab/>
      </w:r>
      <w:r w:rsidRPr="00741F36">
        <w:tab/>
        <w:t>The charge on honey is payable by the person who owns the honey immediately before it is exported from Australia.</w:t>
      </w:r>
    </w:p>
    <w:p w:rsidR="007A7F87" w:rsidRPr="00741F36" w:rsidRDefault="007A7F87" w:rsidP="007A7F87">
      <w:pPr>
        <w:pStyle w:val="ActHead5"/>
      </w:pPr>
      <w:bookmarkStart w:id="25" w:name="_Toc159568610"/>
      <w:r w:rsidRPr="00BA282F">
        <w:rPr>
          <w:rStyle w:val="CharSectno"/>
        </w:rPr>
        <w:t>^H5</w:t>
      </w:r>
      <w:r w:rsidRPr="00741F36">
        <w:t xml:space="preserve">  Application provision</w:t>
      </w:r>
      <w:bookmarkEnd w:id="25"/>
    </w:p>
    <w:p w:rsidR="007A7F87" w:rsidRPr="00741F36" w:rsidRDefault="007A7F87" w:rsidP="007A7F87">
      <w:pPr>
        <w:pStyle w:val="subsection"/>
      </w:pPr>
      <w:r w:rsidRPr="00741F36">
        <w:tab/>
      </w:r>
      <w:r w:rsidRPr="00741F36">
        <w:tab/>
        <w:t xml:space="preserve">Clause ^H1 applies in relation to honey that is exported on or after </w:t>
      </w:r>
      <w:r w:rsidR="002A7282" w:rsidRPr="00741F36">
        <w:t>1 January</w:t>
      </w:r>
      <w:r w:rsidR="004818E3" w:rsidRPr="00741F36">
        <w:t xml:space="preserve"> 2025</w:t>
      </w:r>
      <w:r w:rsidRPr="00741F36">
        <w:t xml:space="preserve">, whether the honey is produced before, on or after that </w:t>
      </w:r>
      <w:r w:rsidR="004818E3" w:rsidRPr="00741F36">
        <w:t>day</w:t>
      </w:r>
      <w:r w:rsidRPr="00741F36">
        <w:t>.</w:t>
      </w:r>
    </w:p>
    <w:p w:rsidR="00592886" w:rsidRPr="00741F36" w:rsidRDefault="00E82140" w:rsidP="005E50E4">
      <w:pPr>
        <w:pStyle w:val="ActHead2"/>
        <w:pageBreakBefore/>
      </w:pPr>
      <w:bookmarkStart w:id="26" w:name="_Toc159568611"/>
      <w:r w:rsidRPr="00BA282F">
        <w:rPr>
          <w:rStyle w:val="CharPartNo"/>
        </w:rPr>
        <w:lastRenderedPageBreak/>
        <w:t>Part 2</w:t>
      </w:r>
      <w:r w:rsidR="00592886" w:rsidRPr="00741F36">
        <w:t>—</w:t>
      </w:r>
      <w:r w:rsidR="00592886" w:rsidRPr="00BA282F">
        <w:rPr>
          <w:rStyle w:val="CharPartText"/>
        </w:rPr>
        <w:t>Livestock</w:t>
      </w:r>
      <w:bookmarkEnd w:id="26"/>
    </w:p>
    <w:p w:rsidR="00806B23" w:rsidRPr="00741F36" w:rsidRDefault="002A7282" w:rsidP="00806B23">
      <w:pPr>
        <w:pStyle w:val="ActHead3"/>
      </w:pPr>
      <w:bookmarkStart w:id="27" w:name="_Toc159568612"/>
      <w:r w:rsidRPr="00BA282F">
        <w:rPr>
          <w:rStyle w:val="CharDivNo"/>
        </w:rPr>
        <w:t>Division 1</w:t>
      </w:r>
      <w:r w:rsidR="00806B23" w:rsidRPr="00741F36">
        <w:t>—</w:t>
      </w:r>
      <w:r w:rsidR="00806B23" w:rsidRPr="00BA282F">
        <w:rPr>
          <w:rStyle w:val="CharDivText"/>
        </w:rPr>
        <w:t>Introduction</w:t>
      </w:r>
      <w:bookmarkEnd w:id="27"/>
    </w:p>
    <w:p w:rsidR="00074741" w:rsidRPr="00741F36" w:rsidRDefault="00074741" w:rsidP="00074741">
      <w:pPr>
        <w:pStyle w:val="ActHead5"/>
      </w:pPr>
      <w:bookmarkStart w:id="28" w:name="_Toc159568613"/>
      <w:r w:rsidRPr="00BA282F">
        <w:rPr>
          <w:rStyle w:val="CharSectno"/>
        </w:rPr>
        <w:t>^SO2</w:t>
      </w:r>
      <w:r w:rsidRPr="00741F36">
        <w:t xml:space="preserve">  Simplified outline of this Part</w:t>
      </w:r>
      <w:bookmarkEnd w:id="28"/>
    </w:p>
    <w:p w:rsidR="003A4536" w:rsidRPr="00741F36" w:rsidRDefault="003A4536" w:rsidP="003A4536">
      <w:pPr>
        <w:pStyle w:val="SOHeadItalic"/>
      </w:pPr>
      <w:r w:rsidRPr="00741F36">
        <w:t>General</w:t>
      </w:r>
    </w:p>
    <w:p w:rsidR="003A4536" w:rsidRPr="00741F36" w:rsidRDefault="003A4536" w:rsidP="003A4536">
      <w:pPr>
        <w:pStyle w:val="SOText"/>
      </w:pPr>
      <w:r w:rsidRPr="00741F36">
        <w:t xml:space="preserve">Charges are imposed on </w:t>
      </w:r>
      <w:r w:rsidR="00FE0049" w:rsidRPr="00741F36">
        <w:t xml:space="preserve">the export of </w:t>
      </w:r>
      <w:r w:rsidRPr="00741F36">
        <w:t xml:space="preserve">various livestock. </w:t>
      </w:r>
      <w:r w:rsidR="00D41A22" w:rsidRPr="00741F36">
        <w:t xml:space="preserve">There are livestock exporter charges and livestock owner charges. </w:t>
      </w:r>
      <w:r w:rsidRPr="00741F36">
        <w:t xml:space="preserve">There are also </w:t>
      </w:r>
      <w:r w:rsidR="00FE0049" w:rsidRPr="00741F36">
        <w:t xml:space="preserve">slaughter levies and transaction levies </w:t>
      </w:r>
      <w:r w:rsidRPr="00741F36">
        <w:t xml:space="preserve">imposed under the </w:t>
      </w:r>
      <w:bookmarkStart w:id="29" w:name="_Hlk108077519"/>
      <w:r w:rsidR="00FE0049" w:rsidRPr="00741F36">
        <w:rPr>
          <w:i/>
        </w:rPr>
        <w:t xml:space="preserve">Primary Industries (Excise) Levies </w:t>
      </w:r>
      <w:r w:rsidR="000739AD" w:rsidRPr="00741F36">
        <w:rPr>
          <w:i/>
        </w:rPr>
        <w:t>Regulations 2024</w:t>
      </w:r>
      <w:bookmarkEnd w:id="29"/>
      <w:r w:rsidRPr="00741F36">
        <w:rPr>
          <w:i/>
        </w:rPr>
        <w:t xml:space="preserve"> </w:t>
      </w:r>
      <w:r w:rsidRPr="00741F36">
        <w:t>on livestock.</w:t>
      </w:r>
    </w:p>
    <w:p w:rsidR="003A4536" w:rsidRPr="00741F36" w:rsidRDefault="003A4536" w:rsidP="003A4536">
      <w:pPr>
        <w:pStyle w:val="SOText"/>
      </w:pPr>
      <w:r w:rsidRPr="00741F36">
        <w:t xml:space="preserve">Multiple </w:t>
      </w:r>
      <w:r w:rsidR="00FE0049" w:rsidRPr="00741F36">
        <w:t xml:space="preserve">charges and </w:t>
      </w:r>
      <w:r w:rsidRPr="00741F36">
        <w:t xml:space="preserve">levies may apply over the course of an animal’s life, including at the same point in time. There are different </w:t>
      </w:r>
      <w:r w:rsidR="00F12407" w:rsidRPr="00741F36">
        <w:t>charge</w:t>
      </w:r>
      <w:r w:rsidRPr="00741F36">
        <w:t xml:space="preserve"> payers and </w:t>
      </w:r>
      <w:r w:rsidR="00F12407" w:rsidRPr="00741F36">
        <w:t>levy</w:t>
      </w:r>
      <w:r w:rsidRPr="00741F36">
        <w:t xml:space="preserve"> payers.</w:t>
      </w:r>
    </w:p>
    <w:p w:rsidR="00E6594F" w:rsidRPr="00741F36" w:rsidRDefault="00E6594F" w:rsidP="00E6594F">
      <w:pPr>
        <w:pStyle w:val="SOText"/>
      </w:pPr>
      <w:r w:rsidRPr="00741F36">
        <w:t xml:space="preserve">The charges consist of various components. Amounts equal to charges collected are disbursed to </w:t>
      </w:r>
      <w:r w:rsidR="009258C9" w:rsidRPr="00741F36">
        <w:t>the declared meat industry body</w:t>
      </w:r>
      <w:r w:rsidRPr="00741F36">
        <w:t xml:space="preserve">, </w:t>
      </w:r>
      <w:r w:rsidR="004F6C43" w:rsidRPr="00741F36">
        <w:t>the declared livestock export body</w:t>
      </w:r>
      <w:r w:rsidRPr="00741F36">
        <w:t>, AgriFutures Australia</w:t>
      </w:r>
      <w:r w:rsidRPr="00741F36">
        <w:rPr>
          <w:noProof/>
        </w:rPr>
        <w:t xml:space="preserve">, </w:t>
      </w:r>
      <w:r w:rsidRPr="00741F36">
        <w:t>Animal Health Australia or the National Residue Survey Special Account for spending on different activities.</w:t>
      </w:r>
    </w:p>
    <w:p w:rsidR="007F13B7" w:rsidRPr="00741F36" w:rsidRDefault="007F13B7" w:rsidP="007F13B7">
      <w:pPr>
        <w:pStyle w:val="SOHeadItalic"/>
      </w:pPr>
      <w:r w:rsidRPr="00741F36">
        <w:t>Buffaloes</w:t>
      </w:r>
    </w:p>
    <w:p w:rsidR="007F13B7" w:rsidRPr="00741F36" w:rsidRDefault="007F13B7" w:rsidP="007F13B7">
      <w:pPr>
        <w:pStyle w:val="SOText"/>
      </w:pPr>
      <w:r w:rsidRPr="00741F36">
        <w:t>Buffalo export charge is imposed on buffaloes exported from Australia.</w:t>
      </w:r>
    </w:p>
    <w:p w:rsidR="00A00E87" w:rsidRPr="00741F36" w:rsidRDefault="00A00E87" w:rsidP="00A00E87">
      <w:pPr>
        <w:pStyle w:val="SOHeadItalic"/>
      </w:pPr>
      <w:r w:rsidRPr="00741F36">
        <w:t>Cattle</w:t>
      </w:r>
    </w:p>
    <w:p w:rsidR="00A00E87" w:rsidRPr="00741F36" w:rsidRDefault="00A00E87" w:rsidP="00A00E87">
      <w:pPr>
        <w:pStyle w:val="SOText"/>
      </w:pPr>
      <w:r w:rsidRPr="00741F36">
        <w:t>There are 2 charges on cattle.</w:t>
      </w:r>
    </w:p>
    <w:p w:rsidR="00A00E87" w:rsidRPr="00741F36" w:rsidRDefault="00A00E87" w:rsidP="00A00E87">
      <w:pPr>
        <w:pStyle w:val="SOText"/>
      </w:pPr>
      <w:r w:rsidRPr="00741F36">
        <w:t>First, cattle exporter charge is imposed on cattle exported from Australia.</w:t>
      </w:r>
    </w:p>
    <w:p w:rsidR="00A00E87" w:rsidRPr="00741F36" w:rsidRDefault="00A00E87" w:rsidP="00A00E87">
      <w:pPr>
        <w:pStyle w:val="SOText"/>
      </w:pPr>
      <w:r w:rsidRPr="00741F36">
        <w:t>Second, cattle owner charges are imposed on cattle exported from Australia. There are charge exemptions.</w:t>
      </w:r>
    </w:p>
    <w:p w:rsidR="00E6594F" w:rsidRPr="00741F36" w:rsidRDefault="00E6594F" w:rsidP="00E6594F">
      <w:pPr>
        <w:pStyle w:val="SOHeadItalic"/>
      </w:pPr>
      <w:r w:rsidRPr="00741F36">
        <w:t>Goats</w:t>
      </w:r>
    </w:p>
    <w:p w:rsidR="00E6594F" w:rsidRPr="00741F36" w:rsidRDefault="00E6594F" w:rsidP="00E6594F">
      <w:pPr>
        <w:pStyle w:val="SOText"/>
      </w:pPr>
      <w:r w:rsidRPr="00741F36">
        <w:t>There are 2 charges on goats.</w:t>
      </w:r>
    </w:p>
    <w:p w:rsidR="00E6594F" w:rsidRPr="00741F36" w:rsidRDefault="00E6594F" w:rsidP="00E6594F">
      <w:pPr>
        <w:pStyle w:val="SOText"/>
      </w:pPr>
      <w:r w:rsidRPr="00741F36">
        <w:t>First, goat exporter charge is imposed on goats exported from Australia.</w:t>
      </w:r>
    </w:p>
    <w:p w:rsidR="00E6594F" w:rsidRPr="00741F36" w:rsidRDefault="00E6594F" w:rsidP="00E6594F">
      <w:pPr>
        <w:pStyle w:val="SOText"/>
      </w:pPr>
      <w:r w:rsidRPr="00741F36">
        <w:t>Second, goat owner charges are imposed on goats exported from Australia. There are charge exemptions.</w:t>
      </w:r>
    </w:p>
    <w:p w:rsidR="00A00E87" w:rsidRPr="00741F36" w:rsidRDefault="00A00E87" w:rsidP="00A00E87">
      <w:pPr>
        <w:pStyle w:val="SOHeadItalic"/>
      </w:pPr>
      <w:r w:rsidRPr="00741F36">
        <w:t>Sheep and lambs</w:t>
      </w:r>
    </w:p>
    <w:p w:rsidR="00A00E87" w:rsidRPr="00741F36" w:rsidRDefault="00A00E87" w:rsidP="00A00E87">
      <w:pPr>
        <w:pStyle w:val="SOText"/>
      </w:pPr>
      <w:r w:rsidRPr="00741F36">
        <w:t>There are 2 charges on sheep and lambs.</w:t>
      </w:r>
    </w:p>
    <w:p w:rsidR="00A00E87" w:rsidRPr="00741F36" w:rsidRDefault="00A00E87" w:rsidP="00A00E87">
      <w:pPr>
        <w:pStyle w:val="SOText"/>
      </w:pPr>
      <w:r w:rsidRPr="00741F36">
        <w:lastRenderedPageBreak/>
        <w:t>First, sheep and lambs exporter charge is imposed on sheep or lambs exported from Australia.</w:t>
      </w:r>
    </w:p>
    <w:p w:rsidR="00A00E87" w:rsidRPr="00741F36" w:rsidRDefault="00A00E87" w:rsidP="00A00E87">
      <w:pPr>
        <w:pStyle w:val="SOText"/>
      </w:pPr>
      <w:r w:rsidRPr="00741F36">
        <w:t xml:space="preserve">Second, </w:t>
      </w:r>
      <w:r w:rsidR="00C0380D" w:rsidRPr="00741F36">
        <w:t>sheep and lambs</w:t>
      </w:r>
      <w:r w:rsidRPr="00741F36">
        <w:t xml:space="preserve"> owner charges are imposed on </w:t>
      </w:r>
      <w:r w:rsidR="00C0380D" w:rsidRPr="00741F36">
        <w:t>sheep or lambs</w:t>
      </w:r>
      <w:r w:rsidRPr="00741F36">
        <w:t xml:space="preserve"> exported from Australia. There are charge exemptions.</w:t>
      </w:r>
    </w:p>
    <w:p w:rsidR="00C41720" w:rsidRPr="00174C77" w:rsidRDefault="00C41720" w:rsidP="00C41720">
      <w:pPr>
        <w:pStyle w:val="notedraft"/>
      </w:pPr>
      <w:r w:rsidRPr="00174C77">
        <w:rPr>
          <w:rStyle w:val="ui-provider"/>
        </w:rPr>
        <w:t>[At the time of this exposure dr</w:t>
      </w:r>
      <w:bookmarkStart w:id="30" w:name="_GoBack"/>
      <w:bookmarkEnd w:id="30"/>
      <w:r w:rsidRPr="00174C77">
        <w:rPr>
          <w:rStyle w:val="ui-provider"/>
        </w:rPr>
        <w:t xml:space="preserve">aft it is anticipated that </w:t>
      </w:r>
      <w:r w:rsidRPr="00174C77">
        <w:t>Meat &amp; Livestock Australia Limited will be declared as the meat industry body</w:t>
      </w:r>
      <w:r w:rsidR="00F761B5">
        <w:t xml:space="preserve"> and that</w:t>
      </w:r>
      <w:r w:rsidR="00F761B5" w:rsidRPr="00174C77">
        <w:rPr>
          <w:rStyle w:val="ui-provider"/>
        </w:rPr>
        <w:t xml:space="preserve"> </w:t>
      </w:r>
      <w:r w:rsidR="00F761B5" w:rsidRPr="00174C77">
        <w:t>Australian Livestock Export Corporation Ltd will be declared as the livestock export body</w:t>
      </w:r>
      <w:r w:rsidR="00F761B5" w:rsidRPr="00174C77">
        <w:rPr>
          <w:rStyle w:val="ui-provider"/>
        </w:rPr>
        <w:t>.</w:t>
      </w:r>
      <w:r w:rsidRPr="00174C77">
        <w:rPr>
          <w:rStyle w:val="ui-provider"/>
        </w:rPr>
        <w:t>]</w:t>
      </w:r>
    </w:p>
    <w:p w:rsidR="00806B23" w:rsidRPr="00741F36" w:rsidRDefault="002A7282" w:rsidP="00806B23">
      <w:pPr>
        <w:pStyle w:val="ActHead3"/>
        <w:pageBreakBefore/>
      </w:pPr>
      <w:bookmarkStart w:id="31" w:name="_Toc159568614"/>
      <w:r w:rsidRPr="00BA282F">
        <w:rPr>
          <w:rStyle w:val="CharDivNo"/>
        </w:rPr>
        <w:lastRenderedPageBreak/>
        <w:t>Division 2</w:t>
      </w:r>
      <w:r w:rsidR="00806B23" w:rsidRPr="00741F36">
        <w:t>—</w:t>
      </w:r>
      <w:r w:rsidR="00806B23" w:rsidRPr="00BA282F">
        <w:rPr>
          <w:rStyle w:val="CharDivText"/>
        </w:rPr>
        <w:t>Buffaloes</w:t>
      </w:r>
      <w:bookmarkEnd w:id="31"/>
    </w:p>
    <w:p w:rsidR="00806B23" w:rsidRPr="00741F36" w:rsidRDefault="00806B23" w:rsidP="00806B23">
      <w:pPr>
        <w:pStyle w:val="ActHead5"/>
      </w:pPr>
      <w:bookmarkStart w:id="32" w:name="_Toc159568615"/>
      <w:r w:rsidRPr="00BA282F">
        <w:rPr>
          <w:rStyle w:val="CharSectno"/>
        </w:rPr>
        <w:t>^BU1</w:t>
      </w:r>
      <w:r w:rsidRPr="00741F36">
        <w:t xml:space="preserve">  Imposition of </w:t>
      </w:r>
      <w:r w:rsidR="006B3638" w:rsidRPr="00741F36">
        <w:t>buffalo export charge</w:t>
      </w:r>
      <w:bookmarkEnd w:id="32"/>
    </w:p>
    <w:p w:rsidR="00806B23" w:rsidRPr="00741F36" w:rsidRDefault="00806B23" w:rsidP="00806B23">
      <w:pPr>
        <w:pStyle w:val="subsection"/>
      </w:pPr>
      <w:r w:rsidRPr="00741F36">
        <w:tab/>
        <w:t>(1)</w:t>
      </w:r>
      <w:r w:rsidRPr="00741F36">
        <w:tab/>
        <w:t xml:space="preserve">Charge is imposed on buffaloes </w:t>
      </w:r>
      <w:r w:rsidR="00C05644" w:rsidRPr="00741F36">
        <w:t xml:space="preserve">exported </w:t>
      </w:r>
      <w:r w:rsidRPr="00741F36">
        <w:t>from Australia.</w:t>
      </w:r>
    </w:p>
    <w:p w:rsidR="00806B23" w:rsidRPr="00741F36" w:rsidRDefault="00806B23" w:rsidP="00806B23">
      <w:pPr>
        <w:pStyle w:val="subsection"/>
      </w:pPr>
      <w:r w:rsidRPr="00741F36">
        <w:tab/>
        <w:t>(2)</w:t>
      </w:r>
      <w:r w:rsidRPr="00741F36">
        <w:tab/>
      </w:r>
      <w:r w:rsidRPr="00741F36">
        <w:rPr>
          <w:b/>
          <w:i/>
        </w:rPr>
        <w:t xml:space="preserve">Buffalo </w:t>
      </w:r>
      <w:r w:rsidRPr="00741F36">
        <w:t xml:space="preserve">means an animal of the species </w:t>
      </w:r>
      <w:r w:rsidRPr="00741F36">
        <w:rPr>
          <w:i/>
        </w:rPr>
        <w:t>Bubalus bubalis</w:t>
      </w:r>
      <w:r w:rsidRPr="00741F36">
        <w:t>.</w:t>
      </w:r>
    </w:p>
    <w:p w:rsidR="00806B23" w:rsidRPr="00741F36" w:rsidRDefault="00806B23" w:rsidP="00806B23">
      <w:pPr>
        <w:pStyle w:val="ActHead5"/>
      </w:pPr>
      <w:bookmarkStart w:id="33" w:name="_Toc159568616"/>
      <w:r w:rsidRPr="00BA282F">
        <w:rPr>
          <w:rStyle w:val="CharSectno"/>
        </w:rPr>
        <w:t>^BU2</w:t>
      </w:r>
      <w:r w:rsidRPr="00741F36">
        <w:t xml:space="preserve">  Rate of the charge</w:t>
      </w:r>
      <w:bookmarkEnd w:id="33"/>
    </w:p>
    <w:p w:rsidR="00806B23" w:rsidRPr="00741F36" w:rsidRDefault="00806B23" w:rsidP="00806B23">
      <w:pPr>
        <w:pStyle w:val="subsection"/>
      </w:pPr>
      <w:r w:rsidRPr="00741F36">
        <w:tab/>
      </w:r>
      <w:r w:rsidRPr="00741F36">
        <w:tab/>
        <w:t xml:space="preserve">The rate of the charge on buffaloes is worked out </w:t>
      </w:r>
      <w:r w:rsidR="00292CB6" w:rsidRPr="00741F36">
        <w:t>using this table.</w:t>
      </w:r>
    </w:p>
    <w:p w:rsidR="00806B23" w:rsidRPr="00741F36" w:rsidRDefault="00806B23" w:rsidP="00806B23">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806B23" w:rsidRPr="00741F36" w:rsidTr="00281430">
        <w:trPr>
          <w:tblHeader/>
        </w:trPr>
        <w:tc>
          <w:tcPr>
            <w:tcW w:w="8313" w:type="dxa"/>
            <w:gridSpan w:val="2"/>
            <w:tcBorders>
              <w:top w:val="single" w:sz="12" w:space="0" w:color="auto"/>
              <w:bottom w:val="single" w:sz="6" w:space="0" w:color="auto"/>
            </w:tcBorders>
            <w:shd w:val="clear" w:color="auto" w:fill="auto"/>
          </w:tcPr>
          <w:p w:rsidR="00806B23" w:rsidRPr="00741F36" w:rsidRDefault="00781742" w:rsidP="00281430">
            <w:pPr>
              <w:pStyle w:val="TableHeading"/>
            </w:pPr>
            <w:r w:rsidRPr="00741F36">
              <w:t>Buffalo export charge</w:t>
            </w:r>
          </w:p>
        </w:tc>
      </w:tr>
      <w:tr w:rsidR="00806B23" w:rsidRPr="00741F36" w:rsidTr="00281430">
        <w:trPr>
          <w:tblHeader/>
        </w:trPr>
        <w:tc>
          <w:tcPr>
            <w:tcW w:w="714" w:type="dxa"/>
            <w:tcBorders>
              <w:top w:val="single" w:sz="6" w:space="0" w:color="auto"/>
              <w:bottom w:val="single" w:sz="12" w:space="0" w:color="auto"/>
            </w:tcBorders>
            <w:shd w:val="clear" w:color="auto" w:fill="auto"/>
          </w:tcPr>
          <w:p w:rsidR="00806B23" w:rsidRPr="00741F36" w:rsidRDefault="00806B23" w:rsidP="00281430">
            <w:pPr>
              <w:pStyle w:val="TableHeading"/>
            </w:pPr>
            <w:r w:rsidRPr="00741F36">
              <w:t>Item</w:t>
            </w:r>
          </w:p>
        </w:tc>
        <w:tc>
          <w:tcPr>
            <w:tcW w:w="7599" w:type="dxa"/>
            <w:tcBorders>
              <w:top w:val="single" w:sz="6" w:space="0" w:color="auto"/>
              <w:bottom w:val="single" w:sz="12" w:space="0" w:color="auto"/>
            </w:tcBorders>
            <w:shd w:val="clear" w:color="auto" w:fill="auto"/>
          </w:tcPr>
          <w:p w:rsidR="00806B23" w:rsidRPr="00741F36" w:rsidRDefault="00806B23" w:rsidP="00281430">
            <w:pPr>
              <w:pStyle w:val="TableHeading"/>
            </w:pPr>
            <w:r w:rsidRPr="00741F36">
              <w:t>Rate of charge</w:t>
            </w:r>
          </w:p>
        </w:tc>
      </w:tr>
      <w:tr w:rsidR="00806B23" w:rsidRPr="00741F36" w:rsidTr="00281430">
        <w:tc>
          <w:tcPr>
            <w:tcW w:w="714" w:type="dxa"/>
            <w:tcBorders>
              <w:top w:val="single" w:sz="12" w:space="0" w:color="auto"/>
              <w:bottom w:val="single" w:sz="12" w:space="0" w:color="auto"/>
            </w:tcBorders>
            <w:shd w:val="clear" w:color="auto" w:fill="auto"/>
          </w:tcPr>
          <w:p w:rsidR="00806B23" w:rsidRPr="00741F36" w:rsidRDefault="00806B23" w:rsidP="00281430">
            <w:pPr>
              <w:pStyle w:val="Tabletext"/>
            </w:pPr>
            <w:r w:rsidRPr="00741F36">
              <w:t>1</w:t>
            </w:r>
          </w:p>
        </w:tc>
        <w:tc>
          <w:tcPr>
            <w:tcW w:w="7599" w:type="dxa"/>
            <w:tcBorders>
              <w:top w:val="single" w:sz="12" w:space="0" w:color="auto"/>
              <w:bottom w:val="single" w:sz="12" w:space="0" w:color="auto"/>
            </w:tcBorders>
            <w:shd w:val="clear" w:color="auto" w:fill="auto"/>
          </w:tcPr>
          <w:p w:rsidR="00806B23" w:rsidRPr="00741F36" w:rsidRDefault="00806B23" w:rsidP="00281430">
            <w:pPr>
              <w:pStyle w:val="Tabletext"/>
            </w:pPr>
            <w:r w:rsidRPr="00741F36">
              <w:t>$4.60 per head (the research and development component)</w:t>
            </w:r>
          </w:p>
        </w:tc>
      </w:tr>
    </w:tbl>
    <w:p w:rsidR="00806B23" w:rsidRPr="00741F36" w:rsidRDefault="00806B23" w:rsidP="00806B23">
      <w:pPr>
        <w:pStyle w:val="ActHead5"/>
      </w:pPr>
      <w:bookmarkStart w:id="34" w:name="_Toc159568617"/>
      <w:bookmarkStart w:id="35" w:name="_Hlk158115802"/>
      <w:r w:rsidRPr="00BA282F">
        <w:rPr>
          <w:rStyle w:val="CharSectno"/>
        </w:rPr>
        <w:t>^BU3</w:t>
      </w:r>
      <w:r w:rsidRPr="00741F36">
        <w:t xml:space="preserve">  Charge payer</w:t>
      </w:r>
      <w:bookmarkEnd w:id="34"/>
    </w:p>
    <w:p w:rsidR="00806B23" w:rsidRPr="00741F36" w:rsidRDefault="00806B23" w:rsidP="00806B23">
      <w:pPr>
        <w:pStyle w:val="subsection"/>
      </w:pPr>
      <w:r w:rsidRPr="00741F36">
        <w:tab/>
      </w:r>
      <w:r w:rsidRPr="00741F36">
        <w:tab/>
        <w:t xml:space="preserve">The charge </w:t>
      </w:r>
      <w:r w:rsidR="00C84A5C" w:rsidRPr="00741F36">
        <w:t xml:space="preserve">on buffaloes </w:t>
      </w:r>
      <w:r w:rsidR="006768C5" w:rsidRPr="00741F36">
        <w:t>is payable by the person who owns the buffaloes immediately before they are loaded on the ship or aircraft in which they are exported</w:t>
      </w:r>
      <w:r w:rsidRPr="00741F36">
        <w:t>.</w:t>
      </w:r>
    </w:p>
    <w:p w:rsidR="00806B23" w:rsidRPr="00741F36" w:rsidRDefault="00806B23" w:rsidP="00806B23">
      <w:pPr>
        <w:pStyle w:val="ActHead5"/>
      </w:pPr>
      <w:bookmarkStart w:id="36" w:name="_Toc159568618"/>
      <w:bookmarkEnd w:id="35"/>
      <w:r w:rsidRPr="00BA282F">
        <w:rPr>
          <w:rStyle w:val="CharSectno"/>
        </w:rPr>
        <w:t>^BU4</w:t>
      </w:r>
      <w:r w:rsidRPr="00741F36">
        <w:t xml:space="preserve">  Application provision</w:t>
      </w:r>
      <w:bookmarkEnd w:id="36"/>
    </w:p>
    <w:p w:rsidR="00806B23" w:rsidRPr="00741F36" w:rsidRDefault="00806B23" w:rsidP="00806B23">
      <w:pPr>
        <w:pStyle w:val="subsection"/>
      </w:pPr>
      <w:r w:rsidRPr="00741F36">
        <w:tab/>
      </w:r>
      <w:r w:rsidRPr="00741F36">
        <w:tab/>
        <w:t xml:space="preserve">Clause ^BU1 applies in relation to buffaloes that are exported on or after </w:t>
      </w:r>
      <w:r w:rsidR="00983C5F" w:rsidRPr="00741F36">
        <w:t>1 July</w:t>
      </w:r>
      <w:r w:rsidR="004818E3" w:rsidRPr="00741F36">
        <w:t xml:space="preserve"> 2025</w:t>
      </w:r>
      <w:r w:rsidRPr="00741F36">
        <w:t>.</w:t>
      </w:r>
    </w:p>
    <w:p w:rsidR="0054064A" w:rsidRPr="00741F36" w:rsidRDefault="00983C5F" w:rsidP="0054064A">
      <w:pPr>
        <w:pStyle w:val="ActHead3"/>
        <w:pageBreakBefore/>
      </w:pPr>
      <w:bookmarkStart w:id="37" w:name="_Toc159568619"/>
      <w:r w:rsidRPr="00BA282F">
        <w:rPr>
          <w:rStyle w:val="CharDivNo"/>
        </w:rPr>
        <w:lastRenderedPageBreak/>
        <w:t>Division 3</w:t>
      </w:r>
      <w:r w:rsidR="0054064A" w:rsidRPr="00741F36">
        <w:t>—</w:t>
      </w:r>
      <w:r w:rsidR="0054064A" w:rsidRPr="00BA282F">
        <w:rPr>
          <w:rStyle w:val="CharDivText"/>
        </w:rPr>
        <w:t>Cattle</w:t>
      </w:r>
      <w:bookmarkEnd w:id="37"/>
    </w:p>
    <w:p w:rsidR="0054064A" w:rsidRPr="00741F36" w:rsidRDefault="0054064A" w:rsidP="0054064A">
      <w:pPr>
        <w:pStyle w:val="ActHead4"/>
      </w:pPr>
      <w:bookmarkStart w:id="38" w:name="_Toc159568620"/>
      <w:r w:rsidRPr="00BA282F">
        <w:rPr>
          <w:rStyle w:val="CharSubdNo"/>
        </w:rPr>
        <w:t>Subdivision A</w:t>
      </w:r>
      <w:r w:rsidRPr="00741F36">
        <w:t>—</w:t>
      </w:r>
      <w:r w:rsidRPr="00BA282F">
        <w:rPr>
          <w:rStyle w:val="CharSubdText"/>
        </w:rPr>
        <w:t>Cattle exporter charge</w:t>
      </w:r>
      <w:bookmarkEnd w:id="38"/>
    </w:p>
    <w:p w:rsidR="0054064A" w:rsidRPr="00741F36" w:rsidRDefault="0054064A" w:rsidP="0054064A">
      <w:pPr>
        <w:pStyle w:val="ActHead5"/>
      </w:pPr>
      <w:bookmarkStart w:id="39" w:name="_Toc159568621"/>
      <w:r w:rsidRPr="00BA282F">
        <w:rPr>
          <w:rStyle w:val="CharSectno"/>
        </w:rPr>
        <w:t>^CA1</w:t>
      </w:r>
      <w:r w:rsidRPr="00741F36">
        <w:t xml:space="preserve">  Imposition of cattle exporter charge</w:t>
      </w:r>
      <w:bookmarkEnd w:id="39"/>
    </w:p>
    <w:p w:rsidR="0054064A" w:rsidRPr="00741F36" w:rsidRDefault="0054064A" w:rsidP="0054064A">
      <w:pPr>
        <w:pStyle w:val="subsection"/>
      </w:pPr>
      <w:r w:rsidRPr="00741F36">
        <w:tab/>
      </w:r>
      <w:r w:rsidRPr="00741F36">
        <w:tab/>
        <w:t>Charge is imposed on cattle exported from Australia.</w:t>
      </w:r>
    </w:p>
    <w:p w:rsidR="0054064A" w:rsidRPr="00741F36" w:rsidRDefault="0054064A" w:rsidP="0054064A">
      <w:pPr>
        <w:pStyle w:val="notetext"/>
      </w:pPr>
      <w:r w:rsidRPr="00741F36">
        <w:t>Note:</w:t>
      </w:r>
      <w:r w:rsidRPr="00741F36">
        <w:tab/>
        <w:t xml:space="preserve">Amounts equal to the proceeds of the charge are paid to </w:t>
      </w:r>
      <w:r w:rsidR="00AF0972" w:rsidRPr="00741F36">
        <w:t>the declared livestock export body</w:t>
      </w:r>
      <w:r w:rsidRPr="00741F36">
        <w:t xml:space="preserve"> for spending on marketing and research and development activities for the benefit of live animal exporters</w:t>
      </w:r>
      <w:r w:rsidR="005805DE" w:rsidRPr="00741F36">
        <w:t>.</w:t>
      </w:r>
    </w:p>
    <w:p w:rsidR="0054064A" w:rsidRPr="00741F36" w:rsidRDefault="0054064A" w:rsidP="0054064A">
      <w:pPr>
        <w:pStyle w:val="ActHead5"/>
      </w:pPr>
      <w:bookmarkStart w:id="40" w:name="_Toc159568622"/>
      <w:r w:rsidRPr="00BA282F">
        <w:rPr>
          <w:rStyle w:val="CharSectno"/>
        </w:rPr>
        <w:t>^CA2</w:t>
      </w:r>
      <w:r w:rsidRPr="00741F36">
        <w:t xml:space="preserve">  Rate of the charge</w:t>
      </w:r>
      <w:bookmarkEnd w:id="40"/>
    </w:p>
    <w:p w:rsidR="0054064A" w:rsidRPr="00741F36" w:rsidRDefault="0054064A" w:rsidP="0054064A">
      <w:pPr>
        <w:pStyle w:val="subsection"/>
      </w:pPr>
      <w:r w:rsidRPr="00741F36">
        <w:tab/>
        <w:t>(1)</w:t>
      </w:r>
      <w:r w:rsidRPr="00741F36">
        <w:tab/>
        <w:t>The rate of the charge imposed by clause ^CA1 on cattle is worked out using this table.</w:t>
      </w:r>
    </w:p>
    <w:p w:rsidR="0054064A" w:rsidRPr="00741F36" w:rsidRDefault="0054064A" w:rsidP="0054064A">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54064A" w:rsidRPr="00741F36" w:rsidTr="00903E36">
        <w:trPr>
          <w:tblHeader/>
        </w:trPr>
        <w:tc>
          <w:tcPr>
            <w:tcW w:w="8313" w:type="dxa"/>
            <w:gridSpan w:val="2"/>
            <w:tcBorders>
              <w:top w:val="single" w:sz="12" w:space="0" w:color="auto"/>
              <w:bottom w:val="single" w:sz="6" w:space="0" w:color="auto"/>
            </w:tcBorders>
            <w:shd w:val="clear" w:color="auto" w:fill="auto"/>
          </w:tcPr>
          <w:p w:rsidR="0054064A" w:rsidRPr="00741F36" w:rsidRDefault="0054064A" w:rsidP="00903E36">
            <w:pPr>
              <w:pStyle w:val="TableHeading"/>
            </w:pPr>
            <w:r w:rsidRPr="00741F36">
              <w:t>Cattle exporter charge</w:t>
            </w:r>
          </w:p>
        </w:tc>
      </w:tr>
      <w:tr w:rsidR="0054064A" w:rsidRPr="00741F36" w:rsidTr="00903E36">
        <w:trPr>
          <w:tblHeader/>
        </w:trPr>
        <w:tc>
          <w:tcPr>
            <w:tcW w:w="714" w:type="dxa"/>
            <w:tcBorders>
              <w:top w:val="single" w:sz="6" w:space="0" w:color="auto"/>
              <w:bottom w:val="single" w:sz="12" w:space="0" w:color="auto"/>
            </w:tcBorders>
            <w:shd w:val="clear" w:color="auto" w:fill="auto"/>
          </w:tcPr>
          <w:p w:rsidR="0054064A" w:rsidRPr="00741F36" w:rsidRDefault="0054064A" w:rsidP="00903E36">
            <w:pPr>
              <w:pStyle w:val="TableHeading"/>
            </w:pPr>
            <w:r w:rsidRPr="00741F36">
              <w:t>Item</w:t>
            </w:r>
          </w:p>
        </w:tc>
        <w:tc>
          <w:tcPr>
            <w:tcW w:w="7599" w:type="dxa"/>
            <w:tcBorders>
              <w:top w:val="single" w:sz="6" w:space="0" w:color="auto"/>
              <w:bottom w:val="single" w:sz="12" w:space="0" w:color="auto"/>
            </w:tcBorders>
            <w:shd w:val="clear" w:color="auto" w:fill="auto"/>
          </w:tcPr>
          <w:p w:rsidR="0054064A" w:rsidRPr="00741F36" w:rsidRDefault="0054064A" w:rsidP="00903E36">
            <w:pPr>
              <w:pStyle w:val="TableHeading"/>
            </w:pPr>
            <w:r w:rsidRPr="00741F36">
              <w:t>Rate of charge</w:t>
            </w:r>
          </w:p>
        </w:tc>
      </w:tr>
      <w:tr w:rsidR="0054064A" w:rsidRPr="00741F36" w:rsidTr="00903E36">
        <w:tc>
          <w:tcPr>
            <w:tcW w:w="714" w:type="dxa"/>
            <w:shd w:val="clear" w:color="auto" w:fill="auto"/>
          </w:tcPr>
          <w:p w:rsidR="0054064A" w:rsidRPr="00741F36" w:rsidRDefault="0054064A" w:rsidP="00903E36">
            <w:pPr>
              <w:pStyle w:val="Tabletext"/>
            </w:pPr>
            <w:r w:rsidRPr="00741F36">
              <w:t>1</w:t>
            </w:r>
          </w:p>
        </w:tc>
        <w:tc>
          <w:tcPr>
            <w:tcW w:w="7599" w:type="dxa"/>
            <w:shd w:val="clear" w:color="auto" w:fill="auto"/>
          </w:tcPr>
          <w:p w:rsidR="0054064A" w:rsidRPr="00741F36" w:rsidRDefault="0054064A" w:rsidP="00903E36">
            <w:pPr>
              <w:pStyle w:val="Tabletext"/>
            </w:pPr>
            <w:r w:rsidRPr="00741F36">
              <w:t>For cattle that, before their export, were not dairy cattle, the sum of the following components:</w:t>
            </w:r>
          </w:p>
          <w:p w:rsidR="0054064A" w:rsidRPr="00741F36" w:rsidRDefault="0054064A" w:rsidP="00903E36">
            <w:pPr>
              <w:pStyle w:val="Tablea"/>
            </w:pPr>
            <w:r w:rsidRPr="00741F36">
              <w:t>(a) 0.7936 cents per kilogram of the cattle (the marketing component);</w:t>
            </w:r>
          </w:p>
          <w:p w:rsidR="0054064A" w:rsidRPr="00741F36" w:rsidRDefault="0054064A" w:rsidP="00903E36">
            <w:pPr>
              <w:pStyle w:val="Tablea"/>
            </w:pPr>
            <w:r w:rsidRPr="00741F36">
              <w:t>(b) 0.1587 cents per kilogram of the cattle (the research and development component)</w:t>
            </w:r>
          </w:p>
        </w:tc>
      </w:tr>
      <w:tr w:rsidR="0054064A" w:rsidRPr="00741F36" w:rsidTr="00903E36">
        <w:tc>
          <w:tcPr>
            <w:tcW w:w="714" w:type="dxa"/>
            <w:tcBorders>
              <w:bottom w:val="single" w:sz="12" w:space="0" w:color="auto"/>
            </w:tcBorders>
            <w:shd w:val="clear" w:color="auto" w:fill="auto"/>
          </w:tcPr>
          <w:p w:rsidR="0054064A" w:rsidRPr="00741F36" w:rsidRDefault="0054064A" w:rsidP="00903E36">
            <w:pPr>
              <w:pStyle w:val="Tabletext"/>
            </w:pPr>
            <w:r w:rsidRPr="00741F36">
              <w:t>2</w:t>
            </w:r>
          </w:p>
        </w:tc>
        <w:tc>
          <w:tcPr>
            <w:tcW w:w="7599" w:type="dxa"/>
            <w:tcBorders>
              <w:bottom w:val="single" w:sz="12" w:space="0" w:color="auto"/>
            </w:tcBorders>
            <w:shd w:val="clear" w:color="auto" w:fill="auto"/>
          </w:tcPr>
          <w:p w:rsidR="0054064A" w:rsidRPr="00741F36" w:rsidRDefault="0054064A" w:rsidP="00903E36">
            <w:pPr>
              <w:pStyle w:val="Tabletext"/>
            </w:pPr>
            <w:r w:rsidRPr="00741F36">
              <w:t>For cattle that, before their export, were dairy cattle, the sum of the following components:</w:t>
            </w:r>
          </w:p>
          <w:p w:rsidR="0054064A" w:rsidRPr="00741F36" w:rsidRDefault="0054064A" w:rsidP="00903E36">
            <w:pPr>
              <w:pStyle w:val="Tablea"/>
            </w:pPr>
            <w:r w:rsidRPr="00741F36">
              <w:t>(a) $5 per head (the marketing component);</w:t>
            </w:r>
          </w:p>
          <w:p w:rsidR="0054064A" w:rsidRPr="00741F36" w:rsidRDefault="0054064A" w:rsidP="00903E36">
            <w:pPr>
              <w:pStyle w:val="Tabletext"/>
            </w:pPr>
            <w:r w:rsidRPr="00741F36">
              <w:t>(b) $1 per head (the research and development component)</w:t>
            </w:r>
          </w:p>
        </w:tc>
      </w:tr>
    </w:tbl>
    <w:p w:rsidR="0054064A" w:rsidRPr="00741F36" w:rsidRDefault="0054064A" w:rsidP="0054064A">
      <w:pPr>
        <w:pStyle w:val="SubsectionHead"/>
      </w:pPr>
      <w:r w:rsidRPr="00741F36">
        <w:t>Liveweight of cattle that are not dairy cattle</w:t>
      </w:r>
    </w:p>
    <w:p w:rsidR="0054064A" w:rsidRPr="00741F36" w:rsidRDefault="0054064A" w:rsidP="0054064A">
      <w:pPr>
        <w:pStyle w:val="subsection"/>
      </w:pPr>
      <w:r w:rsidRPr="00741F36">
        <w:tab/>
        <w:t>(2)</w:t>
      </w:r>
      <w:r w:rsidRPr="00741F36">
        <w:tab/>
        <w:t xml:space="preserve">For the purposes of </w:t>
      </w:r>
      <w:r w:rsidR="00983C5F" w:rsidRPr="00741F36">
        <w:t>item 1</w:t>
      </w:r>
      <w:r w:rsidRPr="00741F36">
        <w:t xml:space="preserve"> of the table in </w:t>
      </w:r>
      <w:r w:rsidR="00983C5F" w:rsidRPr="00741F36">
        <w:t>subclause (</w:t>
      </w:r>
      <w:r w:rsidRPr="00741F36">
        <w:t>1), the weight of cattle is their liveweight, which is:</w:t>
      </w:r>
    </w:p>
    <w:p w:rsidR="0054064A" w:rsidRPr="00741F36" w:rsidRDefault="0054064A" w:rsidP="0054064A">
      <w:pPr>
        <w:pStyle w:val="paragraph"/>
      </w:pPr>
      <w:r w:rsidRPr="00741F36">
        <w:tab/>
        <w:t>(a)</w:t>
      </w:r>
      <w:r w:rsidRPr="00741F36">
        <w:tab/>
        <w:t xml:space="preserve">their liveweight described in the bill of lading, or similar document of title, facilitating the export of </w:t>
      </w:r>
      <w:r w:rsidR="007B544C" w:rsidRPr="00741F36">
        <w:t>the</w:t>
      </w:r>
      <w:r w:rsidRPr="00741F36">
        <w:t xml:space="preserve"> cattle; or</w:t>
      </w:r>
    </w:p>
    <w:p w:rsidR="0054064A" w:rsidRPr="00741F36" w:rsidRDefault="0054064A" w:rsidP="0054064A">
      <w:pPr>
        <w:pStyle w:val="paragraph"/>
      </w:pPr>
      <w:r w:rsidRPr="00741F36">
        <w:tab/>
        <w:t>(b)</w:t>
      </w:r>
      <w:r w:rsidRPr="00741F36">
        <w:tab/>
        <w:t>if their liveweight is not so described—taken to be 480 kilograms per head.</w:t>
      </w:r>
    </w:p>
    <w:p w:rsidR="0054064A" w:rsidRPr="00741F36" w:rsidRDefault="0054064A" w:rsidP="0054064A">
      <w:pPr>
        <w:pStyle w:val="ActHead5"/>
      </w:pPr>
      <w:bookmarkStart w:id="41" w:name="_Toc159568623"/>
      <w:r w:rsidRPr="00BA282F">
        <w:rPr>
          <w:rStyle w:val="CharSectno"/>
        </w:rPr>
        <w:t>^CA3</w:t>
      </w:r>
      <w:r w:rsidRPr="00741F36">
        <w:t xml:space="preserve">  Charge payer</w:t>
      </w:r>
      <w:bookmarkEnd w:id="41"/>
    </w:p>
    <w:p w:rsidR="0054064A" w:rsidRPr="00741F36" w:rsidRDefault="0054064A" w:rsidP="0054064A">
      <w:pPr>
        <w:pStyle w:val="subsection"/>
      </w:pPr>
      <w:r w:rsidRPr="00741F36">
        <w:tab/>
      </w:r>
      <w:r w:rsidRPr="00741F36">
        <w:tab/>
        <w:t>The charge imposed by clause ^CA1 on cattle is payable by the person who owns the cattle immediately before they are loaded on the ship or aircraft in which they are exported.</w:t>
      </w:r>
    </w:p>
    <w:p w:rsidR="0054064A" w:rsidRPr="00741F36" w:rsidRDefault="0054064A" w:rsidP="0054064A">
      <w:pPr>
        <w:pStyle w:val="ActHead5"/>
      </w:pPr>
      <w:bookmarkStart w:id="42" w:name="_Toc159568624"/>
      <w:r w:rsidRPr="00BA282F">
        <w:rPr>
          <w:rStyle w:val="CharSectno"/>
        </w:rPr>
        <w:t>^CA3A</w:t>
      </w:r>
      <w:r w:rsidRPr="00741F36">
        <w:t xml:space="preserve">  Application provision</w:t>
      </w:r>
      <w:bookmarkEnd w:id="42"/>
    </w:p>
    <w:p w:rsidR="0054064A" w:rsidRPr="00741F36" w:rsidRDefault="0054064A" w:rsidP="0054064A">
      <w:pPr>
        <w:pStyle w:val="subsection"/>
      </w:pPr>
      <w:r w:rsidRPr="00741F36">
        <w:tab/>
      </w:r>
      <w:r w:rsidRPr="00741F36">
        <w:tab/>
        <w:t xml:space="preserve">Clause ^CA1 applies in relation to cattle that are exported on or after </w:t>
      </w:r>
      <w:r w:rsidR="00983C5F" w:rsidRPr="00741F36">
        <w:t>1 July</w:t>
      </w:r>
      <w:r w:rsidRPr="00741F36">
        <w:t xml:space="preserve"> 2025.</w:t>
      </w:r>
    </w:p>
    <w:p w:rsidR="0054064A" w:rsidRPr="00741F36" w:rsidRDefault="0054064A" w:rsidP="00BB5AF8">
      <w:pPr>
        <w:pStyle w:val="ActHead4"/>
        <w:pageBreakBefore/>
      </w:pPr>
      <w:bookmarkStart w:id="43" w:name="_Toc159568625"/>
      <w:r w:rsidRPr="00BA282F">
        <w:rPr>
          <w:rStyle w:val="CharSubdNo"/>
        </w:rPr>
        <w:lastRenderedPageBreak/>
        <w:t>Subdivision B</w:t>
      </w:r>
      <w:r w:rsidRPr="00741F36">
        <w:t>—</w:t>
      </w:r>
      <w:r w:rsidRPr="00BA282F">
        <w:rPr>
          <w:rStyle w:val="CharSubdText"/>
        </w:rPr>
        <w:t>Cattle owner charge</w:t>
      </w:r>
      <w:bookmarkEnd w:id="43"/>
    </w:p>
    <w:p w:rsidR="0054064A" w:rsidRPr="00741F36" w:rsidRDefault="0054064A" w:rsidP="0054064A">
      <w:pPr>
        <w:pStyle w:val="ActHead5"/>
      </w:pPr>
      <w:bookmarkStart w:id="44" w:name="_Toc159568626"/>
      <w:r w:rsidRPr="00BA282F">
        <w:rPr>
          <w:rStyle w:val="CharSectno"/>
        </w:rPr>
        <w:t>^CA4</w:t>
      </w:r>
      <w:r w:rsidRPr="00741F36">
        <w:t xml:space="preserve">  Imposition of cattle owner charge</w:t>
      </w:r>
      <w:bookmarkEnd w:id="44"/>
    </w:p>
    <w:p w:rsidR="0054064A" w:rsidRPr="00741F36" w:rsidRDefault="0054064A" w:rsidP="0054064A">
      <w:pPr>
        <w:pStyle w:val="subsection"/>
      </w:pPr>
      <w:r w:rsidRPr="00741F36">
        <w:tab/>
        <w:t>(1)</w:t>
      </w:r>
      <w:r w:rsidRPr="00741F36">
        <w:tab/>
        <w:t>Charge is imposed on cattle exported from Australia (other than cattle that, before their export, were dairy cattle).</w:t>
      </w:r>
    </w:p>
    <w:p w:rsidR="0054064A" w:rsidRPr="00741F36" w:rsidRDefault="0054064A" w:rsidP="0054064A">
      <w:pPr>
        <w:pStyle w:val="notetext"/>
      </w:pPr>
      <w:r w:rsidRPr="00741F36">
        <w:t>Note 1:</w:t>
      </w:r>
      <w:r w:rsidRPr="00741F36">
        <w:tab/>
        <w:t xml:space="preserve">There is an exemption from charge imposed by </w:t>
      </w:r>
      <w:r w:rsidR="00983C5F" w:rsidRPr="00741F36">
        <w:t>subclause (</w:t>
      </w:r>
      <w:r w:rsidRPr="00741F36">
        <w:t>1): see clause ^CA5.</w:t>
      </w:r>
    </w:p>
    <w:p w:rsidR="0054064A" w:rsidRPr="00741F36" w:rsidRDefault="0054064A" w:rsidP="0054064A">
      <w:pPr>
        <w:pStyle w:val="notetext"/>
      </w:pPr>
      <w:r w:rsidRPr="00741F36">
        <w:t>Note 2:</w:t>
      </w:r>
      <w:r w:rsidRPr="00741F36">
        <w:tab/>
        <w:t>Amounts equal to some of the proceeds of the charge are:</w:t>
      </w:r>
    </w:p>
    <w:p w:rsidR="0054064A" w:rsidRPr="00741F36" w:rsidRDefault="0054064A" w:rsidP="0054064A">
      <w:pPr>
        <w:pStyle w:val="notepara"/>
      </w:pPr>
      <w:r w:rsidRPr="00741F36">
        <w:t>(a)</w:t>
      </w:r>
      <w:r w:rsidRPr="00741F36">
        <w:tab/>
        <w:t xml:space="preserve">paid to </w:t>
      </w:r>
      <w:r w:rsidR="00FF51F4" w:rsidRPr="00741F36">
        <w:t>the declared meat industry body</w:t>
      </w:r>
      <w:r w:rsidRPr="00741F36">
        <w:t xml:space="preserve"> for spending on marketing and research and development activities for the benefit of the meat and live</w:t>
      </w:r>
      <w:r w:rsidR="00741F36">
        <w:noBreakHyphen/>
      </w:r>
      <w:r w:rsidRPr="00741F36">
        <w:t>stock industry; and</w:t>
      </w:r>
    </w:p>
    <w:p w:rsidR="0054064A" w:rsidRPr="00741F36" w:rsidRDefault="0054064A" w:rsidP="0054064A">
      <w:pPr>
        <w:pStyle w:val="notepara"/>
      </w:pPr>
      <w:r w:rsidRPr="00741F36">
        <w:t>(b)</w:t>
      </w:r>
      <w:r w:rsidRPr="00741F36">
        <w:tab/>
        <w:t>paid to Animal Health Australia for spending, among other things, on biosecurity measures for animals or on measures for promoting or maintaining the health of animals; and</w:t>
      </w:r>
    </w:p>
    <w:p w:rsidR="0054064A" w:rsidRPr="00741F36" w:rsidRDefault="0054064A" w:rsidP="0054064A">
      <w:pPr>
        <w:pStyle w:val="notepara"/>
      </w:pPr>
      <w:r w:rsidRPr="00741F36">
        <w:t>(c)</w:t>
      </w:r>
      <w:r w:rsidRPr="00741F36">
        <w:tab/>
        <w:t>credited to the National Residue Survey Special Account, for spending, among other things, on managing the risk of chemical residues and environmental contaminants in certain goods.</w:t>
      </w:r>
    </w:p>
    <w:p w:rsidR="0054064A" w:rsidRPr="00741F36" w:rsidRDefault="0054064A" w:rsidP="0054064A">
      <w:pPr>
        <w:pStyle w:val="subsection"/>
      </w:pPr>
      <w:bookmarkStart w:id="45" w:name="_Hlk150775037"/>
      <w:r w:rsidRPr="00741F36">
        <w:tab/>
        <w:t>(2)</w:t>
      </w:r>
      <w:r w:rsidRPr="00741F36">
        <w:tab/>
        <w:t>Charge is imposed on cattle exported from Australia (other than cattle that, before their export, were dairy cattle) if:</w:t>
      </w:r>
    </w:p>
    <w:p w:rsidR="0054064A" w:rsidRPr="00741F36" w:rsidRDefault="0054064A" w:rsidP="0054064A">
      <w:pPr>
        <w:pStyle w:val="paragraph"/>
      </w:pPr>
      <w:r w:rsidRPr="00741F36">
        <w:tab/>
        <w:t>(a)</w:t>
      </w:r>
      <w:r w:rsidRPr="00741F36">
        <w:tab/>
        <w:t>the cattle were purchased by the exporter; and</w:t>
      </w:r>
    </w:p>
    <w:p w:rsidR="0054064A" w:rsidRPr="00741F36" w:rsidRDefault="0054064A" w:rsidP="0054064A">
      <w:pPr>
        <w:pStyle w:val="paragraph"/>
      </w:pPr>
      <w:r w:rsidRPr="00741F36">
        <w:tab/>
        <w:t>(b)</w:t>
      </w:r>
      <w:r w:rsidRPr="00741F36">
        <w:tab/>
        <w:t>the period starting on the day of the purchase and ending on the day of the export is longer than the designated export period.</w:t>
      </w:r>
    </w:p>
    <w:p w:rsidR="0054064A" w:rsidRPr="00741F36" w:rsidRDefault="0054064A" w:rsidP="0054064A">
      <w:pPr>
        <w:pStyle w:val="notetext"/>
      </w:pPr>
      <w:r w:rsidRPr="00741F36">
        <w:t>Note 1:</w:t>
      </w:r>
      <w:r w:rsidRPr="00741F36">
        <w:tab/>
        <w:t xml:space="preserve">There is no exemption from charge imposed by </w:t>
      </w:r>
      <w:r w:rsidR="00983C5F" w:rsidRPr="00741F36">
        <w:t>subclause (</w:t>
      </w:r>
      <w:r w:rsidRPr="00741F36">
        <w:t>2).</w:t>
      </w:r>
    </w:p>
    <w:p w:rsidR="0054064A" w:rsidRPr="00741F36" w:rsidRDefault="0054064A" w:rsidP="0054064A">
      <w:pPr>
        <w:pStyle w:val="notetext"/>
      </w:pPr>
      <w:r w:rsidRPr="00741F36">
        <w:t>Note 2:</w:t>
      </w:r>
      <w:r w:rsidRPr="00741F36">
        <w:tab/>
        <w:t>Amounts equal to some of the proceeds of the charge are:</w:t>
      </w:r>
    </w:p>
    <w:p w:rsidR="0054064A" w:rsidRPr="00741F36" w:rsidRDefault="0054064A" w:rsidP="0054064A">
      <w:pPr>
        <w:pStyle w:val="notepara"/>
      </w:pPr>
      <w:r w:rsidRPr="00741F36">
        <w:t>(a)</w:t>
      </w:r>
      <w:r w:rsidRPr="00741F36">
        <w:tab/>
        <w:t xml:space="preserve">paid to </w:t>
      </w:r>
      <w:r w:rsidR="00FF51F4" w:rsidRPr="00741F36">
        <w:t>the declared meat industry body</w:t>
      </w:r>
      <w:r w:rsidRPr="00741F36">
        <w:t xml:space="preserve"> for spending on marketing and research and development activities for the benefit of the meat and live</w:t>
      </w:r>
      <w:r w:rsidR="00741F36">
        <w:noBreakHyphen/>
      </w:r>
      <w:r w:rsidRPr="00741F36">
        <w:t>stock industry; and</w:t>
      </w:r>
    </w:p>
    <w:p w:rsidR="0054064A" w:rsidRPr="00741F36" w:rsidRDefault="0054064A" w:rsidP="0054064A">
      <w:pPr>
        <w:pStyle w:val="notepara"/>
      </w:pPr>
      <w:r w:rsidRPr="00741F36">
        <w:t>(b)</w:t>
      </w:r>
      <w:r w:rsidRPr="00741F36">
        <w:tab/>
        <w:t>paid to Animal Health Australia for spending, among other things, on biosecurity measures for animals or on measures for promoting or maintaining the health of animals; and</w:t>
      </w:r>
    </w:p>
    <w:p w:rsidR="0054064A" w:rsidRPr="00741F36" w:rsidRDefault="0054064A" w:rsidP="0054064A">
      <w:pPr>
        <w:pStyle w:val="notepara"/>
      </w:pPr>
      <w:r w:rsidRPr="00741F36">
        <w:t>(c)</w:t>
      </w:r>
      <w:r w:rsidRPr="00741F36">
        <w:tab/>
        <w:t>credited to the National Residue Survey Account, for spending, among other things, on managing the risk of chemical residues and environmental contaminants in certain goods.</w:t>
      </w:r>
    </w:p>
    <w:p w:rsidR="0054064A" w:rsidRPr="00741F36" w:rsidRDefault="0054064A" w:rsidP="0054064A">
      <w:pPr>
        <w:pStyle w:val="subsection"/>
      </w:pPr>
      <w:r w:rsidRPr="00741F36">
        <w:tab/>
        <w:t>(3)</w:t>
      </w:r>
      <w:r w:rsidRPr="00741F36">
        <w:tab/>
        <w:t xml:space="preserve">The </w:t>
      </w:r>
      <w:r w:rsidRPr="00741F36">
        <w:rPr>
          <w:b/>
          <w:i/>
        </w:rPr>
        <w:t>designated export period</w:t>
      </w:r>
      <w:r w:rsidRPr="00741F36">
        <w:t xml:space="preserve"> for cattle is the longer of the following periods:</w:t>
      </w:r>
    </w:p>
    <w:p w:rsidR="0054064A" w:rsidRPr="00741F36" w:rsidRDefault="0054064A" w:rsidP="0054064A">
      <w:pPr>
        <w:pStyle w:val="paragraph"/>
      </w:pPr>
      <w:r w:rsidRPr="00741F36">
        <w:tab/>
        <w:t>(a)</w:t>
      </w:r>
      <w:r w:rsidRPr="00741F36">
        <w:tab/>
        <w:t>60 days;</w:t>
      </w:r>
    </w:p>
    <w:p w:rsidR="0054064A" w:rsidRPr="00741F36" w:rsidRDefault="0054064A" w:rsidP="0054064A">
      <w:pPr>
        <w:pStyle w:val="paragraph"/>
      </w:pPr>
      <w:r w:rsidRPr="00741F36">
        <w:tab/>
        <w:t>(b)</w:t>
      </w:r>
      <w:r w:rsidRPr="00741F36">
        <w:tab/>
        <w:t>the sum of the number of days in each of the following periods:</w:t>
      </w:r>
    </w:p>
    <w:p w:rsidR="0054064A" w:rsidRPr="00741F36" w:rsidRDefault="0054064A" w:rsidP="0054064A">
      <w:pPr>
        <w:pStyle w:val="paragraphsub"/>
      </w:pPr>
      <w:r w:rsidRPr="00741F36">
        <w:tab/>
        <w:t>(i)</w:t>
      </w:r>
      <w:r w:rsidRPr="00741F36">
        <w:tab/>
        <w:t>the period for which the cattle are required under the law of the country to which the cattle are being exported to be held in quarantine before being exported;</w:t>
      </w:r>
    </w:p>
    <w:p w:rsidR="0054064A" w:rsidRPr="00741F36" w:rsidRDefault="0054064A" w:rsidP="0054064A">
      <w:pPr>
        <w:pStyle w:val="paragraphsub"/>
      </w:pPr>
      <w:r w:rsidRPr="00741F36">
        <w:tab/>
        <w:t>(ii)</w:t>
      </w:r>
      <w:r w:rsidRPr="00741F36">
        <w:tab/>
        <w:t xml:space="preserve">the period for exporting the cattle that is covered by </w:t>
      </w:r>
      <w:r w:rsidR="00983C5F" w:rsidRPr="00741F36">
        <w:t>subsection 7</w:t>
      </w:r>
      <w:r w:rsidR="00741F36">
        <w:noBreakHyphen/>
      </w:r>
      <w:r w:rsidRPr="00741F36">
        <w:t xml:space="preserve">3(1) of the </w:t>
      </w:r>
      <w:r w:rsidRPr="00741F36">
        <w:rPr>
          <w:i/>
        </w:rPr>
        <w:t xml:space="preserve">Export Control (Animals) </w:t>
      </w:r>
      <w:r w:rsidR="00983C5F" w:rsidRPr="00741F36">
        <w:rPr>
          <w:i/>
        </w:rPr>
        <w:t>Rules 2</w:t>
      </w:r>
      <w:r w:rsidRPr="00741F36">
        <w:rPr>
          <w:i/>
        </w:rPr>
        <w:t>021</w:t>
      </w:r>
      <w:r w:rsidRPr="00741F36">
        <w:t xml:space="preserve"> in relation to the first export permit for the cattle.</w:t>
      </w:r>
    </w:p>
    <w:p w:rsidR="0054064A" w:rsidRPr="00741F36" w:rsidRDefault="0054064A" w:rsidP="0054064A">
      <w:pPr>
        <w:pStyle w:val="ActHead5"/>
      </w:pPr>
      <w:bookmarkStart w:id="46" w:name="_Toc159568627"/>
      <w:bookmarkEnd w:id="45"/>
      <w:r w:rsidRPr="00BA282F">
        <w:rPr>
          <w:rStyle w:val="CharSectno"/>
        </w:rPr>
        <w:t>^CA5</w:t>
      </w:r>
      <w:r w:rsidRPr="00741F36">
        <w:t xml:space="preserve">  Exemptions from charge</w:t>
      </w:r>
      <w:bookmarkEnd w:id="46"/>
    </w:p>
    <w:p w:rsidR="0054064A" w:rsidRPr="00741F36" w:rsidRDefault="0054064A" w:rsidP="0054064A">
      <w:pPr>
        <w:pStyle w:val="subsection"/>
      </w:pPr>
      <w:r w:rsidRPr="00741F36">
        <w:tab/>
      </w:r>
      <w:r w:rsidRPr="00741F36">
        <w:tab/>
        <w:t xml:space="preserve">Charge is not imposed by subclause ^CA4(1) on cattle if levy has already been imposed on a transaction relating to the cattle under subclause ^CA1(1) of Schedule 1 to the </w:t>
      </w:r>
      <w:r w:rsidRPr="00741F36">
        <w:rPr>
          <w:i/>
        </w:rPr>
        <w:t>Primary Industries (Excise) Levies Regulations 2024</w:t>
      </w:r>
      <w:r w:rsidRPr="00741F36">
        <w:t>.</w:t>
      </w:r>
    </w:p>
    <w:p w:rsidR="0054064A" w:rsidRPr="00741F36" w:rsidRDefault="0054064A" w:rsidP="0054064A">
      <w:pPr>
        <w:pStyle w:val="ActHead5"/>
      </w:pPr>
      <w:bookmarkStart w:id="47" w:name="_Toc159568628"/>
      <w:r w:rsidRPr="00BA282F">
        <w:rPr>
          <w:rStyle w:val="CharSectno"/>
        </w:rPr>
        <w:lastRenderedPageBreak/>
        <w:t>^CA6</w:t>
      </w:r>
      <w:r w:rsidRPr="00741F36">
        <w:t xml:space="preserve">  Rate of each charge</w:t>
      </w:r>
      <w:bookmarkEnd w:id="47"/>
    </w:p>
    <w:p w:rsidR="0054064A" w:rsidRPr="00741F36" w:rsidRDefault="0054064A" w:rsidP="0054064A">
      <w:pPr>
        <w:pStyle w:val="subsection"/>
      </w:pPr>
      <w:r w:rsidRPr="00741F36">
        <w:tab/>
        <w:t>(1)</w:t>
      </w:r>
      <w:r w:rsidRPr="00741F36">
        <w:tab/>
        <w:t>The rate of the charge imposed by subclause ^CA4(1) or (2) on cattle is worked out using this table.</w:t>
      </w:r>
    </w:p>
    <w:p w:rsidR="0054064A" w:rsidRPr="00741F36" w:rsidRDefault="0054064A" w:rsidP="0054064A">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54064A" w:rsidRPr="00741F36" w:rsidTr="00903E36">
        <w:trPr>
          <w:tblHeader/>
        </w:trPr>
        <w:tc>
          <w:tcPr>
            <w:tcW w:w="8313" w:type="dxa"/>
            <w:gridSpan w:val="2"/>
            <w:tcBorders>
              <w:top w:val="single" w:sz="12" w:space="0" w:color="auto"/>
              <w:bottom w:val="single" w:sz="6" w:space="0" w:color="auto"/>
            </w:tcBorders>
            <w:shd w:val="clear" w:color="auto" w:fill="auto"/>
          </w:tcPr>
          <w:p w:rsidR="0054064A" w:rsidRPr="00741F36" w:rsidRDefault="0054064A" w:rsidP="00903E36">
            <w:pPr>
              <w:pStyle w:val="TableHeading"/>
            </w:pPr>
            <w:r w:rsidRPr="00741F36">
              <w:t>Cattle owner charge</w:t>
            </w:r>
          </w:p>
        </w:tc>
      </w:tr>
      <w:tr w:rsidR="0054064A" w:rsidRPr="00741F36" w:rsidTr="00903E36">
        <w:trPr>
          <w:tblHeader/>
        </w:trPr>
        <w:tc>
          <w:tcPr>
            <w:tcW w:w="714" w:type="dxa"/>
            <w:tcBorders>
              <w:top w:val="single" w:sz="6" w:space="0" w:color="auto"/>
              <w:bottom w:val="single" w:sz="12" w:space="0" w:color="auto"/>
            </w:tcBorders>
            <w:shd w:val="clear" w:color="auto" w:fill="auto"/>
          </w:tcPr>
          <w:p w:rsidR="0054064A" w:rsidRPr="00741F36" w:rsidRDefault="0054064A" w:rsidP="00903E36">
            <w:pPr>
              <w:pStyle w:val="TableHeading"/>
            </w:pPr>
            <w:r w:rsidRPr="00741F36">
              <w:t>Item</w:t>
            </w:r>
          </w:p>
        </w:tc>
        <w:tc>
          <w:tcPr>
            <w:tcW w:w="7599" w:type="dxa"/>
            <w:tcBorders>
              <w:top w:val="single" w:sz="6" w:space="0" w:color="auto"/>
              <w:bottom w:val="single" w:sz="12" w:space="0" w:color="auto"/>
            </w:tcBorders>
            <w:shd w:val="clear" w:color="auto" w:fill="auto"/>
          </w:tcPr>
          <w:p w:rsidR="0054064A" w:rsidRPr="00741F36" w:rsidRDefault="0054064A" w:rsidP="00903E36">
            <w:pPr>
              <w:pStyle w:val="TableHeading"/>
            </w:pPr>
            <w:r w:rsidRPr="00741F36">
              <w:t>Rate of charge</w:t>
            </w:r>
          </w:p>
        </w:tc>
      </w:tr>
      <w:tr w:rsidR="0054064A" w:rsidRPr="00741F36" w:rsidTr="00903E36">
        <w:tc>
          <w:tcPr>
            <w:tcW w:w="714" w:type="dxa"/>
            <w:shd w:val="clear" w:color="auto" w:fill="auto"/>
          </w:tcPr>
          <w:p w:rsidR="0054064A" w:rsidRPr="00741F36" w:rsidRDefault="0054064A" w:rsidP="00903E36">
            <w:pPr>
              <w:pStyle w:val="Tabletext"/>
            </w:pPr>
            <w:r w:rsidRPr="00741F36">
              <w:t>1</w:t>
            </w:r>
          </w:p>
        </w:tc>
        <w:tc>
          <w:tcPr>
            <w:tcW w:w="7599" w:type="dxa"/>
            <w:shd w:val="clear" w:color="auto" w:fill="auto"/>
          </w:tcPr>
          <w:p w:rsidR="0054064A" w:rsidRPr="00741F36" w:rsidRDefault="0054064A" w:rsidP="00903E36">
            <w:pPr>
              <w:pStyle w:val="Tabletext"/>
            </w:pPr>
            <w:r w:rsidRPr="00741F36">
              <w:t>For cattle other than export bobby calves, the sum of the following components:</w:t>
            </w:r>
          </w:p>
          <w:p w:rsidR="0054064A" w:rsidRPr="00741F36" w:rsidRDefault="0054064A" w:rsidP="00903E36">
            <w:pPr>
              <w:pStyle w:val="Tablea"/>
            </w:pPr>
            <w:r w:rsidRPr="00741F36">
              <w:t>(a) $3.66 per head (the marketing component);</w:t>
            </w:r>
          </w:p>
          <w:p w:rsidR="0054064A" w:rsidRPr="00741F36" w:rsidRDefault="0054064A" w:rsidP="00903E36">
            <w:pPr>
              <w:pStyle w:val="Tablea"/>
            </w:pPr>
            <w:r w:rsidRPr="00741F36">
              <w:t>(b) 92 cents per head (the research and development component);</w:t>
            </w:r>
          </w:p>
          <w:p w:rsidR="0054064A" w:rsidRPr="00741F36" w:rsidRDefault="0054064A" w:rsidP="00903E36">
            <w:pPr>
              <w:pStyle w:val="Tablea"/>
            </w:pPr>
            <w:r w:rsidRPr="00741F36">
              <w:t>(c) 13 cents per head (the biosecurity activity component);</w:t>
            </w:r>
          </w:p>
          <w:p w:rsidR="0054064A" w:rsidRPr="00741F36" w:rsidRDefault="0054064A" w:rsidP="00903E36">
            <w:pPr>
              <w:pStyle w:val="Tablea"/>
            </w:pPr>
            <w:r w:rsidRPr="00741F36">
              <w:t>(d) 0 cents per head (the biosecurity response component);</w:t>
            </w:r>
          </w:p>
          <w:p w:rsidR="0054064A" w:rsidRPr="00741F36" w:rsidRDefault="0054064A" w:rsidP="00903E36">
            <w:pPr>
              <w:pStyle w:val="Tablea"/>
            </w:pPr>
            <w:r w:rsidRPr="00741F36">
              <w:t>(e) 29 cents per head (the National Residue Survey component)</w:t>
            </w:r>
          </w:p>
        </w:tc>
      </w:tr>
      <w:tr w:rsidR="0054064A" w:rsidRPr="00741F36" w:rsidTr="00903E36">
        <w:tc>
          <w:tcPr>
            <w:tcW w:w="714" w:type="dxa"/>
            <w:tcBorders>
              <w:bottom w:val="single" w:sz="12" w:space="0" w:color="auto"/>
            </w:tcBorders>
            <w:shd w:val="clear" w:color="auto" w:fill="auto"/>
          </w:tcPr>
          <w:p w:rsidR="0054064A" w:rsidRPr="00741F36" w:rsidRDefault="0054064A" w:rsidP="00903E36">
            <w:pPr>
              <w:pStyle w:val="Tabletext"/>
            </w:pPr>
            <w:r w:rsidRPr="00741F36">
              <w:t>2</w:t>
            </w:r>
          </w:p>
        </w:tc>
        <w:tc>
          <w:tcPr>
            <w:tcW w:w="7599" w:type="dxa"/>
            <w:tcBorders>
              <w:bottom w:val="single" w:sz="12" w:space="0" w:color="auto"/>
            </w:tcBorders>
            <w:shd w:val="clear" w:color="auto" w:fill="auto"/>
          </w:tcPr>
          <w:p w:rsidR="0054064A" w:rsidRPr="00741F36" w:rsidRDefault="0054064A" w:rsidP="00903E36">
            <w:pPr>
              <w:pStyle w:val="Tabletext"/>
            </w:pPr>
            <w:r w:rsidRPr="00741F36">
              <w:t>For export bobby calves, the sum of the following components:</w:t>
            </w:r>
          </w:p>
          <w:p w:rsidR="0054064A" w:rsidRPr="00741F36" w:rsidRDefault="0054064A" w:rsidP="00903E36">
            <w:pPr>
              <w:pStyle w:val="Tablea"/>
            </w:pPr>
            <w:r w:rsidRPr="00741F36">
              <w:t>(a) 48 cents per head (the marketing component);</w:t>
            </w:r>
          </w:p>
          <w:p w:rsidR="0054064A" w:rsidRPr="00741F36" w:rsidRDefault="0054064A" w:rsidP="00903E36">
            <w:pPr>
              <w:pStyle w:val="Tablea"/>
            </w:pPr>
            <w:r w:rsidRPr="00741F36">
              <w:t>(b) 16 cents per head (the research and development component);</w:t>
            </w:r>
          </w:p>
          <w:p w:rsidR="0054064A" w:rsidRPr="00741F36" w:rsidRDefault="0054064A" w:rsidP="00903E36">
            <w:pPr>
              <w:pStyle w:val="Tablea"/>
            </w:pPr>
            <w:r w:rsidRPr="00741F36">
              <w:t>(c) 0 cents per head (the biosecurity activity component);</w:t>
            </w:r>
          </w:p>
          <w:p w:rsidR="0054064A" w:rsidRPr="00741F36" w:rsidRDefault="0054064A" w:rsidP="00903E36">
            <w:pPr>
              <w:pStyle w:val="Tablea"/>
            </w:pPr>
            <w:r w:rsidRPr="00741F36">
              <w:t>(d) 0 cents per head (the biosecurity response component);</w:t>
            </w:r>
          </w:p>
          <w:p w:rsidR="0054064A" w:rsidRPr="00741F36" w:rsidRDefault="0054064A" w:rsidP="00903E36">
            <w:pPr>
              <w:pStyle w:val="Tablea"/>
            </w:pPr>
            <w:r w:rsidRPr="00741F36">
              <w:t>(e) 26 cents per head (the National Residue Survey component)</w:t>
            </w:r>
          </w:p>
        </w:tc>
      </w:tr>
    </w:tbl>
    <w:p w:rsidR="0054064A" w:rsidRPr="00741F36" w:rsidRDefault="0054064A" w:rsidP="0054064A">
      <w:pPr>
        <w:pStyle w:val="subsection"/>
      </w:pPr>
      <w:r w:rsidRPr="00741F36">
        <w:tab/>
        <w:t>(2)</w:t>
      </w:r>
      <w:r w:rsidRPr="00741F36">
        <w:tab/>
        <w:t xml:space="preserve">For the purposes of </w:t>
      </w:r>
      <w:r w:rsidR="00983C5F" w:rsidRPr="00741F36">
        <w:t>item 1</w:t>
      </w:r>
      <w:r w:rsidRPr="00741F36">
        <w:t xml:space="preserve"> of the table in </w:t>
      </w:r>
      <w:r w:rsidR="00983C5F" w:rsidRPr="00741F36">
        <w:t>subclause (</w:t>
      </w:r>
      <w:r w:rsidRPr="00741F36">
        <w:t>1), a cow with a calf at foot are together taken to be a single head of cattle.</w:t>
      </w:r>
    </w:p>
    <w:p w:rsidR="007B544C" w:rsidRPr="00741F36" w:rsidRDefault="007B544C" w:rsidP="007B544C">
      <w:pPr>
        <w:pStyle w:val="SubsectionHead"/>
      </w:pPr>
      <w:r w:rsidRPr="00741F36">
        <w:t>Definit</w:t>
      </w:r>
      <w:r w:rsidR="00E72DCB" w:rsidRPr="00741F36">
        <w:t>i</w:t>
      </w:r>
      <w:r w:rsidRPr="00741F36">
        <w:t>ons</w:t>
      </w:r>
    </w:p>
    <w:p w:rsidR="00E72DCB" w:rsidRPr="00741F36" w:rsidRDefault="00E72DCB" w:rsidP="00E72DCB">
      <w:pPr>
        <w:pStyle w:val="subsection"/>
      </w:pPr>
      <w:r w:rsidRPr="00741F36">
        <w:tab/>
        <w:t>(3)</w:t>
      </w:r>
      <w:r w:rsidRPr="00741F36">
        <w:tab/>
      </w:r>
      <w:r w:rsidRPr="00741F36">
        <w:rPr>
          <w:b/>
          <w:i/>
        </w:rPr>
        <w:t xml:space="preserve">Export bobby calf </w:t>
      </w:r>
      <w:r w:rsidRPr="00741F36">
        <w:t>means a bovine animal (other than a buffalo) where:</w:t>
      </w:r>
    </w:p>
    <w:p w:rsidR="00E72DCB" w:rsidRPr="00741F36" w:rsidRDefault="00E72DCB" w:rsidP="00E72DCB">
      <w:pPr>
        <w:pStyle w:val="paragraph"/>
      </w:pPr>
      <w:r w:rsidRPr="00741F36">
        <w:tab/>
        <w:t>(a)</w:t>
      </w:r>
      <w:r w:rsidRPr="00741F36">
        <w:tab/>
        <w:t>at the time of export, it is less than 30 days old; and</w:t>
      </w:r>
    </w:p>
    <w:p w:rsidR="00E72DCB" w:rsidRPr="00741F36" w:rsidRDefault="00E72DCB" w:rsidP="00E72DCB">
      <w:pPr>
        <w:pStyle w:val="paragraph"/>
      </w:pPr>
      <w:r w:rsidRPr="00741F36">
        <w:tab/>
        <w:t>(b)</w:t>
      </w:r>
      <w:r w:rsidRPr="00741F36">
        <w:tab/>
        <w:t>either:</w:t>
      </w:r>
    </w:p>
    <w:p w:rsidR="00E72DCB" w:rsidRPr="00741F36" w:rsidRDefault="00E72DCB" w:rsidP="00E72DCB">
      <w:pPr>
        <w:pStyle w:val="paragraphsub"/>
      </w:pPr>
      <w:r w:rsidRPr="00741F36">
        <w:tab/>
        <w:t>(i)</w:t>
      </w:r>
      <w:r w:rsidRPr="00741F36">
        <w:tab/>
        <w:t>if its liveweight was determined at the time of export—that liveweight is 80 kg or less; or</w:t>
      </w:r>
    </w:p>
    <w:p w:rsidR="00E72DCB" w:rsidRPr="00741F36" w:rsidRDefault="00E72DCB" w:rsidP="00E72DCB">
      <w:pPr>
        <w:pStyle w:val="paragraphsub"/>
      </w:pPr>
      <w:r w:rsidRPr="00741F36">
        <w:tab/>
        <w:t>(ii)</w:t>
      </w:r>
      <w:r w:rsidRPr="00741F36">
        <w:tab/>
        <w:t>otherwise—if it had been slaughtered at the time of export, the dressed weight of the carcase would have been 40 kg or less;</w:t>
      </w:r>
    </w:p>
    <w:p w:rsidR="00E72DCB" w:rsidRPr="00741F36" w:rsidRDefault="00E72DCB" w:rsidP="00E72DCB">
      <w:pPr>
        <w:pStyle w:val="subsection2"/>
      </w:pPr>
      <w:r w:rsidRPr="00741F36">
        <w:t>but does not include a calf at foot with a cow.</w:t>
      </w:r>
    </w:p>
    <w:p w:rsidR="0054064A" w:rsidRPr="00741F36" w:rsidRDefault="0054064A" w:rsidP="0054064A">
      <w:pPr>
        <w:pStyle w:val="ActHead5"/>
      </w:pPr>
      <w:bookmarkStart w:id="48" w:name="_Toc159568629"/>
      <w:r w:rsidRPr="00BA282F">
        <w:rPr>
          <w:rStyle w:val="CharSectno"/>
        </w:rPr>
        <w:t>^CA7</w:t>
      </w:r>
      <w:r w:rsidRPr="00741F36">
        <w:t xml:space="preserve">  Charge payer</w:t>
      </w:r>
      <w:bookmarkEnd w:id="48"/>
    </w:p>
    <w:p w:rsidR="0054064A" w:rsidRPr="00741F36" w:rsidRDefault="0054064A" w:rsidP="0054064A">
      <w:pPr>
        <w:pStyle w:val="subsection"/>
      </w:pPr>
      <w:r w:rsidRPr="00741F36">
        <w:tab/>
      </w:r>
      <w:r w:rsidRPr="00741F36">
        <w:tab/>
        <w:t>The charge imposed by subclause ^CA4(1) or (2) on cattle is payable by the person who owns the cattle immediately before they are loaded on the ship or aircraft in which they are exported.</w:t>
      </w:r>
    </w:p>
    <w:p w:rsidR="0054064A" w:rsidRPr="00741F36" w:rsidRDefault="0054064A" w:rsidP="0054064A">
      <w:pPr>
        <w:pStyle w:val="ActHead5"/>
      </w:pPr>
      <w:bookmarkStart w:id="49" w:name="_Toc159568630"/>
      <w:r w:rsidRPr="00BA282F">
        <w:rPr>
          <w:rStyle w:val="CharSectno"/>
        </w:rPr>
        <w:t>^CA8</w:t>
      </w:r>
      <w:r w:rsidRPr="00741F36">
        <w:t xml:space="preserve">  Application provisions</w:t>
      </w:r>
      <w:bookmarkEnd w:id="49"/>
    </w:p>
    <w:p w:rsidR="0054064A" w:rsidRPr="00741F36" w:rsidRDefault="0054064A" w:rsidP="0054064A">
      <w:pPr>
        <w:pStyle w:val="subsection"/>
      </w:pPr>
      <w:r w:rsidRPr="00741F36">
        <w:tab/>
        <w:t>(1)</w:t>
      </w:r>
      <w:r w:rsidRPr="00741F36">
        <w:tab/>
        <w:t xml:space="preserve">Subclause ^CA4(1) applies in relation to cattle that are exported on or after </w:t>
      </w:r>
      <w:r w:rsidR="00983C5F" w:rsidRPr="00741F36">
        <w:t>1 July</w:t>
      </w:r>
      <w:r w:rsidR="00B91125" w:rsidRPr="00741F36">
        <w:t xml:space="preserve"> 2025</w:t>
      </w:r>
      <w:r w:rsidRPr="00741F36">
        <w:t>.</w:t>
      </w:r>
    </w:p>
    <w:p w:rsidR="0054064A" w:rsidRPr="00741F36" w:rsidRDefault="0054064A" w:rsidP="0054064A">
      <w:pPr>
        <w:pStyle w:val="subsection"/>
      </w:pPr>
      <w:r w:rsidRPr="00741F36">
        <w:tab/>
        <w:t>(2)</w:t>
      </w:r>
      <w:r w:rsidRPr="00741F36">
        <w:tab/>
        <w:t xml:space="preserve">Subclause ^CA4(2) applies in relation to cattle that are exported on or after </w:t>
      </w:r>
      <w:r w:rsidR="00983C5F" w:rsidRPr="00741F36">
        <w:t>1 July</w:t>
      </w:r>
      <w:r w:rsidR="00B91125" w:rsidRPr="00741F36">
        <w:t xml:space="preserve"> 2025</w:t>
      </w:r>
      <w:r w:rsidRPr="00741F36">
        <w:t xml:space="preserve">, whether the cattle were purchased before, on or after that </w:t>
      </w:r>
      <w:r w:rsidR="00B91125" w:rsidRPr="00741F36">
        <w:t>day</w:t>
      </w:r>
      <w:r w:rsidRPr="00741F36">
        <w:t>.</w:t>
      </w:r>
    </w:p>
    <w:p w:rsidR="00903E36" w:rsidRPr="00741F36" w:rsidRDefault="00983C5F" w:rsidP="00903E36">
      <w:pPr>
        <w:pStyle w:val="ActHead3"/>
        <w:pageBreakBefore/>
      </w:pPr>
      <w:bookmarkStart w:id="50" w:name="_Toc159568631"/>
      <w:r w:rsidRPr="00BA282F">
        <w:rPr>
          <w:rStyle w:val="CharDivNo"/>
        </w:rPr>
        <w:lastRenderedPageBreak/>
        <w:t>Division 4</w:t>
      </w:r>
      <w:r w:rsidR="00903E36" w:rsidRPr="00741F36">
        <w:t>—</w:t>
      </w:r>
      <w:r w:rsidR="00903E36" w:rsidRPr="00BA282F">
        <w:rPr>
          <w:rStyle w:val="CharDivText"/>
        </w:rPr>
        <w:t>Goats</w:t>
      </w:r>
      <w:bookmarkEnd w:id="50"/>
    </w:p>
    <w:p w:rsidR="00903E36" w:rsidRPr="00741F36" w:rsidRDefault="00903E36" w:rsidP="00903E36">
      <w:pPr>
        <w:pStyle w:val="ActHead4"/>
      </w:pPr>
      <w:bookmarkStart w:id="51" w:name="_Toc159568632"/>
      <w:r w:rsidRPr="00BA282F">
        <w:rPr>
          <w:rStyle w:val="CharSubdNo"/>
        </w:rPr>
        <w:t>Subdivision A</w:t>
      </w:r>
      <w:r w:rsidRPr="00741F36">
        <w:t>—</w:t>
      </w:r>
      <w:r w:rsidRPr="00BA282F">
        <w:rPr>
          <w:rStyle w:val="CharSubdText"/>
        </w:rPr>
        <w:t>Goat exporter charge</w:t>
      </w:r>
      <w:bookmarkEnd w:id="51"/>
    </w:p>
    <w:p w:rsidR="00903E36" w:rsidRPr="00741F36" w:rsidRDefault="00903E36" w:rsidP="00903E36">
      <w:pPr>
        <w:pStyle w:val="ActHead5"/>
      </w:pPr>
      <w:bookmarkStart w:id="52" w:name="_Toc159568633"/>
      <w:r w:rsidRPr="00BA282F">
        <w:rPr>
          <w:rStyle w:val="CharSectno"/>
        </w:rPr>
        <w:t>^GO1</w:t>
      </w:r>
      <w:r w:rsidRPr="00741F36">
        <w:t xml:space="preserve">  Imposition of goat exporter charge</w:t>
      </w:r>
      <w:bookmarkEnd w:id="52"/>
    </w:p>
    <w:p w:rsidR="00903E36" w:rsidRPr="00741F36" w:rsidRDefault="00903E36" w:rsidP="00903E36">
      <w:pPr>
        <w:pStyle w:val="subsection"/>
      </w:pPr>
      <w:r w:rsidRPr="00741F36">
        <w:tab/>
      </w:r>
      <w:r w:rsidRPr="00741F36">
        <w:tab/>
        <w:t>Charge is imposed on goats exported from Australia.</w:t>
      </w:r>
    </w:p>
    <w:p w:rsidR="00903E36" w:rsidRPr="00741F36" w:rsidRDefault="00903E36" w:rsidP="00903E36">
      <w:pPr>
        <w:pStyle w:val="notetext"/>
      </w:pPr>
      <w:r w:rsidRPr="00741F36">
        <w:t>Note:</w:t>
      </w:r>
      <w:r w:rsidRPr="00741F36">
        <w:tab/>
        <w:t xml:space="preserve">Amounts equal to the proceeds of the charge are paid to </w:t>
      </w:r>
      <w:r w:rsidR="004F6C43" w:rsidRPr="00741F36">
        <w:t>the declared livestock export body</w:t>
      </w:r>
      <w:r w:rsidRPr="00741F36">
        <w:t xml:space="preserve"> for spending on marketing and research and development activities for the benefit of live animal exporters.</w:t>
      </w:r>
    </w:p>
    <w:p w:rsidR="00903E36" w:rsidRPr="00741F36" w:rsidRDefault="00903E36" w:rsidP="00903E36">
      <w:pPr>
        <w:pStyle w:val="ActHead5"/>
      </w:pPr>
      <w:bookmarkStart w:id="53" w:name="_Toc159568634"/>
      <w:r w:rsidRPr="00BA282F">
        <w:rPr>
          <w:rStyle w:val="CharSectno"/>
        </w:rPr>
        <w:t>^GO2</w:t>
      </w:r>
      <w:r w:rsidRPr="00741F36">
        <w:t xml:space="preserve">  Rate of the charge</w:t>
      </w:r>
      <w:bookmarkEnd w:id="53"/>
    </w:p>
    <w:p w:rsidR="00903E36" w:rsidRPr="00741F36" w:rsidRDefault="00903E36" w:rsidP="00903E36">
      <w:pPr>
        <w:pStyle w:val="subsection"/>
      </w:pPr>
      <w:r w:rsidRPr="00741F36">
        <w:tab/>
      </w:r>
      <w:r w:rsidRPr="00741F36">
        <w:tab/>
        <w:t>The rate of the charge imposed by clause ^GO1 on goats is worked out using this table.</w:t>
      </w:r>
    </w:p>
    <w:p w:rsidR="00903E36" w:rsidRPr="00741F36" w:rsidRDefault="00903E36" w:rsidP="00903E36">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903E36" w:rsidRPr="00741F36" w:rsidTr="00903E36">
        <w:trPr>
          <w:tblHeader/>
        </w:trPr>
        <w:tc>
          <w:tcPr>
            <w:tcW w:w="8313" w:type="dxa"/>
            <w:gridSpan w:val="2"/>
            <w:tcBorders>
              <w:top w:val="single" w:sz="12" w:space="0" w:color="auto"/>
              <w:bottom w:val="single" w:sz="6" w:space="0" w:color="auto"/>
            </w:tcBorders>
            <w:shd w:val="clear" w:color="auto" w:fill="auto"/>
          </w:tcPr>
          <w:p w:rsidR="00903E36" w:rsidRPr="00741F36" w:rsidRDefault="00903E36" w:rsidP="00903E36">
            <w:pPr>
              <w:pStyle w:val="TableHeading"/>
            </w:pPr>
            <w:r w:rsidRPr="00741F36">
              <w:t>Goat exporter charge</w:t>
            </w:r>
          </w:p>
        </w:tc>
      </w:tr>
      <w:tr w:rsidR="00903E36" w:rsidRPr="00741F36" w:rsidTr="00903E36">
        <w:trPr>
          <w:tblHeader/>
        </w:trPr>
        <w:tc>
          <w:tcPr>
            <w:tcW w:w="714" w:type="dxa"/>
            <w:tcBorders>
              <w:top w:val="single" w:sz="6" w:space="0" w:color="auto"/>
              <w:bottom w:val="single" w:sz="12" w:space="0" w:color="auto"/>
            </w:tcBorders>
            <w:shd w:val="clear" w:color="auto" w:fill="auto"/>
          </w:tcPr>
          <w:p w:rsidR="00903E36" w:rsidRPr="00741F36" w:rsidRDefault="00903E36" w:rsidP="00903E36">
            <w:pPr>
              <w:pStyle w:val="TableHeading"/>
            </w:pPr>
            <w:r w:rsidRPr="00741F36">
              <w:t>Item</w:t>
            </w:r>
          </w:p>
        </w:tc>
        <w:tc>
          <w:tcPr>
            <w:tcW w:w="7599" w:type="dxa"/>
            <w:tcBorders>
              <w:top w:val="single" w:sz="6" w:space="0" w:color="auto"/>
              <w:bottom w:val="single" w:sz="12" w:space="0" w:color="auto"/>
            </w:tcBorders>
            <w:shd w:val="clear" w:color="auto" w:fill="auto"/>
          </w:tcPr>
          <w:p w:rsidR="00903E36" w:rsidRPr="00741F36" w:rsidRDefault="00903E36" w:rsidP="00903E36">
            <w:pPr>
              <w:pStyle w:val="TableHeading"/>
            </w:pPr>
            <w:r w:rsidRPr="00741F36">
              <w:t>Rate of charge</w:t>
            </w:r>
          </w:p>
        </w:tc>
      </w:tr>
      <w:tr w:rsidR="00903E36" w:rsidRPr="00741F36" w:rsidTr="00903E36">
        <w:tc>
          <w:tcPr>
            <w:tcW w:w="714" w:type="dxa"/>
            <w:tcBorders>
              <w:bottom w:val="single" w:sz="12" w:space="0" w:color="auto"/>
            </w:tcBorders>
            <w:shd w:val="clear" w:color="auto" w:fill="auto"/>
          </w:tcPr>
          <w:p w:rsidR="00903E36" w:rsidRPr="00741F36" w:rsidRDefault="00903E36" w:rsidP="00903E36">
            <w:pPr>
              <w:pStyle w:val="Tabletext"/>
            </w:pPr>
            <w:r w:rsidRPr="00741F36">
              <w:t>1</w:t>
            </w:r>
          </w:p>
        </w:tc>
        <w:tc>
          <w:tcPr>
            <w:tcW w:w="7599" w:type="dxa"/>
            <w:tcBorders>
              <w:bottom w:val="single" w:sz="12" w:space="0" w:color="auto"/>
            </w:tcBorders>
            <w:shd w:val="clear" w:color="auto" w:fill="auto"/>
          </w:tcPr>
          <w:p w:rsidR="00903E36" w:rsidRPr="00741F36" w:rsidRDefault="00903E36" w:rsidP="00903E36">
            <w:pPr>
              <w:pStyle w:val="Tabletext"/>
            </w:pPr>
            <w:r w:rsidRPr="00741F36">
              <w:t>The sum of the following components:</w:t>
            </w:r>
          </w:p>
          <w:p w:rsidR="00903E36" w:rsidRPr="00741F36" w:rsidRDefault="00903E36" w:rsidP="00903E36">
            <w:pPr>
              <w:pStyle w:val="Tablea"/>
            </w:pPr>
            <w:r w:rsidRPr="00741F36">
              <w:t>(a) 40 cents per head (the marketing component);</w:t>
            </w:r>
          </w:p>
          <w:p w:rsidR="00903E36" w:rsidRPr="00741F36" w:rsidRDefault="00903E36" w:rsidP="00903E36">
            <w:pPr>
              <w:pStyle w:val="Tablea"/>
            </w:pPr>
            <w:r w:rsidRPr="00741F36">
              <w:t>(b) 10 cents per head (the research and development component)</w:t>
            </w:r>
          </w:p>
        </w:tc>
      </w:tr>
    </w:tbl>
    <w:p w:rsidR="00903E36" w:rsidRPr="00741F36" w:rsidRDefault="00903E36" w:rsidP="00903E36">
      <w:pPr>
        <w:pStyle w:val="ActHead5"/>
      </w:pPr>
      <w:bookmarkStart w:id="54" w:name="_Toc159568635"/>
      <w:r w:rsidRPr="00BA282F">
        <w:rPr>
          <w:rStyle w:val="CharSectno"/>
        </w:rPr>
        <w:t>^GO3</w:t>
      </w:r>
      <w:r w:rsidRPr="00741F36">
        <w:t xml:space="preserve">  Charge payer</w:t>
      </w:r>
      <w:bookmarkEnd w:id="54"/>
    </w:p>
    <w:p w:rsidR="00903E36" w:rsidRPr="00741F36" w:rsidRDefault="00903E36" w:rsidP="00903E36">
      <w:pPr>
        <w:pStyle w:val="subsection"/>
      </w:pPr>
      <w:r w:rsidRPr="00741F36">
        <w:tab/>
      </w:r>
      <w:r w:rsidRPr="00741F36">
        <w:tab/>
        <w:t xml:space="preserve">The charge imposed by clause ^GO1 on goats </w:t>
      </w:r>
      <w:bookmarkStart w:id="55" w:name="_Hlk158114986"/>
      <w:r w:rsidRPr="00741F36">
        <w:t>is payable by the person who owns the goats immediately before they are loaded on the ship or aircraft in which they are exported</w:t>
      </w:r>
      <w:bookmarkEnd w:id="55"/>
      <w:r w:rsidRPr="00741F36">
        <w:t>.</w:t>
      </w:r>
    </w:p>
    <w:p w:rsidR="00903E36" w:rsidRPr="00741F36" w:rsidRDefault="00903E36" w:rsidP="00903E36">
      <w:pPr>
        <w:pStyle w:val="ActHead5"/>
      </w:pPr>
      <w:bookmarkStart w:id="56" w:name="_Toc159568636"/>
      <w:r w:rsidRPr="00BA282F">
        <w:rPr>
          <w:rStyle w:val="CharSectno"/>
        </w:rPr>
        <w:t>^GO3A</w:t>
      </w:r>
      <w:r w:rsidRPr="00741F36">
        <w:t xml:space="preserve">  Application provision</w:t>
      </w:r>
      <w:bookmarkEnd w:id="56"/>
    </w:p>
    <w:p w:rsidR="00903E36" w:rsidRPr="00741F36" w:rsidRDefault="00903E36" w:rsidP="00903E36">
      <w:pPr>
        <w:pStyle w:val="subsection"/>
      </w:pPr>
      <w:r w:rsidRPr="00741F36">
        <w:tab/>
      </w:r>
      <w:r w:rsidRPr="00741F36">
        <w:tab/>
        <w:t xml:space="preserve">Clause ^GO1 applies in relation to goats that are exported on or after </w:t>
      </w:r>
      <w:r w:rsidR="00983C5F" w:rsidRPr="00741F36">
        <w:t>1 July</w:t>
      </w:r>
      <w:r w:rsidR="004E5BB7" w:rsidRPr="00741F36">
        <w:t xml:space="preserve"> 2025</w:t>
      </w:r>
      <w:r w:rsidRPr="00741F36">
        <w:t>.</w:t>
      </w:r>
    </w:p>
    <w:p w:rsidR="00903E36" w:rsidRPr="00741F36" w:rsidRDefault="00903E36" w:rsidP="004E5BB7">
      <w:pPr>
        <w:pStyle w:val="ActHead4"/>
        <w:pageBreakBefore/>
      </w:pPr>
      <w:bookmarkStart w:id="57" w:name="_Toc159568637"/>
      <w:r w:rsidRPr="00BA282F">
        <w:rPr>
          <w:rStyle w:val="CharSubdNo"/>
        </w:rPr>
        <w:lastRenderedPageBreak/>
        <w:t>Subdivision B</w:t>
      </w:r>
      <w:r w:rsidRPr="00741F36">
        <w:t>—</w:t>
      </w:r>
      <w:r w:rsidRPr="00BA282F">
        <w:rPr>
          <w:rStyle w:val="CharSubdText"/>
        </w:rPr>
        <w:t>Goat owner charge</w:t>
      </w:r>
      <w:bookmarkEnd w:id="57"/>
    </w:p>
    <w:p w:rsidR="00903E36" w:rsidRPr="00741F36" w:rsidRDefault="00903E36" w:rsidP="00903E36">
      <w:pPr>
        <w:pStyle w:val="ActHead5"/>
      </w:pPr>
      <w:bookmarkStart w:id="58" w:name="_Toc159568638"/>
      <w:r w:rsidRPr="00BA282F">
        <w:rPr>
          <w:rStyle w:val="CharSectno"/>
        </w:rPr>
        <w:t>^GO4</w:t>
      </w:r>
      <w:r w:rsidRPr="00741F36">
        <w:t xml:space="preserve">  Imposition of goat owner charge</w:t>
      </w:r>
      <w:bookmarkEnd w:id="58"/>
    </w:p>
    <w:p w:rsidR="00903E36" w:rsidRPr="00741F36" w:rsidRDefault="00903E36" w:rsidP="00903E36">
      <w:pPr>
        <w:pStyle w:val="subsection"/>
      </w:pPr>
      <w:r w:rsidRPr="00741F36">
        <w:tab/>
        <w:t>(1)</w:t>
      </w:r>
      <w:r w:rsidRPr="00741F36">
        <w:tab/>
        <w:t>Charge is imposed on goats exported from Australia.</w:t>
      </w:r>
    </w:p>
    <w:p w:rsidR="00903E36" w:rsidRPr="00741F36" w:rsidRDefault="00903E36" w:rsidP="00903E36">
      <w:pPr>
        <w:pStyle w:val="notetext"/>
      </w:pPr>
      <w:r w:rsidRPr="00741F36">
        <w:t>Note 1:</w:t>
      </w:r>
      <w:r w:rsidRPr="00741F36">
        <w:tab/>
        <w:t xml:space="preserve">There is an exemption from charge imposed by </w:t>
      </w:r>
      <w:r w:rsidR="00983C5F" w:rsidRPr="00741F36">
        <w:t>subclause (</w:t>
      </w:r>
      <w:r w:rsidRPr="00741F36">
        <w:t>1): see clause ^GO5.</w:t>
      </w:r>
    </w:p>
    <w:p w:rsidR="00903E36" w:rsidRPr="00741F36" w:rsidRDefault="00903E36" w:rsidP="00903E36">
      <w:pPr>
        <w:pStyle w:val="notetext"/>
      </w:pPr>
      <w:r w:rsidRPr="00741F36">
        <w:t>Note 2:</w:t>
      </w:r>
      <w:r w:rsidRPr="00741F36">
        <w:tab/>
        <w:t>Amounts equal to some of the proceeds of the charge are:</w:t>
      </w:r>
    </w:p>
    <w:p w:rsidR="00903E36" w:rsidRPr="00741F36" w:rsidRDefault="00903E36" w:rsidP="00903E36">
      <w:pPr>
        <w:pStyle w:val="notepara"/>
      </w:pPr>
      <w:r w:rsidRPr="00741F36">
        <w:t>(a)</w:t>
      </w:r>
      <w:r w:rsidRPr="00741F36">
        <w:tab/>
        <w:t xml:space="preserve">paid to </w:t>
      </w:r>
      <w:r w:rsidR="00FF51F4" w:rsidRPr="00741F36">
        <w:t>the declared meat industry body</w:t>
      </w:r>
      <w:r w:rsidRPr="00741F36">
        <w:t xml:space="preserve"> for spending on marketing and research and development activities for the benefit of the meat and live</w:t>
      </w:r>
      <w:r w:rsidR="00741F36">
        <w:noBreakHyphen/>
      </w:r>
      <w:r w:rsidRPr="00741F36">
        <w:t>stock industry; and</w:t>
      </w:r>
    </w:p>
    <w:p w:rsidR="00903E36" w:rsidRPr="00741F36" w:rsidRDefault="00903E36" w:rsidP="00903E36">
      <w:pPr>
        <w:pStyle w:val="notepara"/>
      </w:pPr>
      <w:r w:rsidRPr="00741F36">
        <w:t>(b)</w:t>
      </w:r>
      <w:r w:rsidRPr="00741F36">
        <w:tab/>
        <w:t>paid to Animal Health Australia for spending, among other things, on biosecurity measures for animals or on measures for promoting or maintaining the health of animals; and</w:t>
      </w:r>
    </w:p>
    <w:p w:rsidR="00903E36" w:rsidRPr="00741F36" w:rsidRDefault="00903E36" w:rsidP="00903E36">
      <w:pPr>
        <w:pStyle w:val="notepara"/>
      </w:pPr>
      <w:r w:rsidRPr="00741F36">
        <w:t>(c)</w:t>
      </w:r>
      <w:r w:rsidRPr="00741F36">
        <w:tab/>
        <w:t>credited to the National Residue Survey Special Account, for spending, among other things, on managing the risk of chemical residues and environmental contaminants in certain goods.</w:t>
      </w:r>
    </w:p>
    <w:p w:rsidR="00903E36" w:rsidRPr="00741F36" w:rsidRDefault="00903E36" w:rsidP="00903E36">
      <w:pPr>
        <w:pStyle w:val="subsection"/>
      </w:pPr>
      <w:r w:rsidRPr="00741F36">
        <w:tab/>
        <w:t>(2)</w:t>
      </w:r>
      <w:r w:rsidRPr="00741F36">
        <w:tab/>
        <w:t>Charge is imposed on goats exported from Australia if:</w:t>
      </w:r>
    </w:p>
    <w:p w:rsidR="00903E36" w:rsidRPr="00741F36" w:rsidRDefault="00903E36" w:rsidP="00903E36">
      <w:pPr>
        <w:pStyle w:val="paragraph"/>
      </w:pPr>
      <w:r w:rsidRPr="00741F36">
        <w:tab/>
        <w:t>(a)</w:t>
      </w:r>
      <w:r w:rsidRPr="00741F36">
        <w:tab/>
        <w:t>the goats were purchased by the exporter; and</w:t>
      </w:r>
    </w:p>
    <w:p w:rsidR="00903E36" w:rsidRPr="00741F36" w:rsidRDefault="00903E36" w:rsidP="00903E36">
      <w:pPr>
        <w:pStyle w:val="paragraph"/>
      </w:pPr>
      <w:r w:rsidRPr="00741F36">
        <w:tab/>
        <w:t>(b)</w:t>
      </w:r>
      <w:r w:rsidRPr="00741F36">
        <w:tab/>
        <w:t>the period starting on the day of the purchase and ending on the day of the export is longer than the designated export period.</w:t>
      </w:r>
    </w:p>
    <w:p w:rsidR="00903E36" w:rsidRPr="00741F36" w:rsidRDefault="00903E36" w:rsidP="00903E36">
      <w:pPr>
        <w:pStyle w:val="notetext"/>
      </w:pPr>
      <w:r w:rsidRPr="00741F36">
        <w:t>Note 1:</w:t>
      </w:r>
      <w:r w:rsidRPr="00741F36">
        <w:tab/>
        <w:t xml:space="preserve">There is no exemption from charge imposed by </w:t>
      </w:r>
      <w:r w:rsidR="00983C5F" w:rsidRPr="00741F36">
        <w:t>subclause (</w:t>
      </w:r>
      <w:r w:rsidRPr="00741F36">
        <w:t>2).</w:t>
      </w:r>
    </w:p>
    <w:p w:rsidR="00903E36" w:rsidRPr="00741F36" w:rsidRDefault="00903E36" w:rsidP="00903E36">
      <w:pPr>
        <w:pStyle w:val="notetext"/>
      </w:pPr>
      <w:r w:rsidRPr="00741F36">
        <w:t>Note 2:</w:t>
      </w:r>
      <w:r w:rsidRPr="00741F36">
        <w:tab/>
        <w:t>Amounts equal to some of the proceeds of the charge are:</w:t>
      </w:r>
    </w:p>
    <w:p w:rsidR="00903E36" w:rsidRPr="00741F36" w:rsidRDefault="00903E36" w:rsidP="00903E36">
      <w:pPr>
        <w:pStyle w:val="notepara"/>
      </w:pPr>
      <w:r w:rsidRPr="00741F36">
        <w:t>(a)</w:t>
      </w:r>
      <w:r w:rsidRPr="00741F36">
        <w:tab/>
        <w:t xml:space="preserve">paid to </w:t>
      </w:r>
      <w:r w:rsidR="009258C9" w:rsidRPr="00741F36">
        <w:t>the declared meat industry body</w:t>
      </w:r>
      <w:r w:rsidRPr="00741F36">
        <w:t xml:space="preserve"> for spending on marketing and research and development activities for the benefit of the meat and live</w:t>
      </w:r>
      <w:r w:rsidR="00741F36">
        <w:noBreakHyphen/>
      </w:r>
      <w:r w:rsidRPr="00741F36">
        <w:t>stock industry; and</w:t>
      </w:r>
    </w:p>
    <w:p w:rsidR="00903E36" w:rsidRPr="00741F36" w:rsidRDefault="00903E36" w:rsidP="00903E36">
      <w:pPr>
        <w:pStyle w:val="notepara"/>
      </w:pPr>
      <w:r w:rsidRPr="00741F36">
        <w:t>(b)</w:t>
      </w:r>
      <w:r w:rsidRPr="00741F36">
        <w:tab/>
        <w:t>paid to Animal Health Australia for spending, among other things, on biosecurity measures for animals or on measures for promoting or maintaining the health of animals; and</w:t>
      </w:r>
    </w:p>
    <w:p w:rsidR="00903E36" w:rsidRPr="00741F36" w:rsidRDefault="00903E36" w:rsidP="00903E36">
      <w:pPr>
        <w:pStyle w:val="notepara"/>
      </w:pPr>
      <w:r w:rsidRPr="00741F36">
        <w:t>(c)</w:t>
      </w:r>
      <w:r w:rsidRPr="00741F36">
        <w:tab/>
        <w:t>credited to the National Residue Survey Account, for spending, among other things, on managing the risk of chemical residues and environmental contaminants in certain goods.</w:t>
      </w:r>
    </w:p>
    <w:p w:rsidR="00903E36" w:rsidRPr="00741F36" w:rsidRDefault="00903E36" w:rsidP="00903E36">
      <w:pPr>
        <w:pStyle w:val="subsection"/>
      </w:pPr>
      <w:r w:rsidRPr="00741F36">
        <w:tab/>
        <w:t>(3)</w:t>
      </w:r>
      <w:r w:rsidRPr="00741F36">
        <w:tab/>
        <w:t xml:space="preserve">The </w:t>
      </w:r>
      <w:r w:rsidRPr="00741F36">
        <w:rPr>
          <w:b/>
          <w:i/>
        </w:rPr>
        <w:t>designated export period</w:t>
      </w:r>
      <w:r w:rsidRPr="00741F36">
        <w:t xml:space="preserve"> for goats is the longer of the following periods:</w:t>
      </w:r>
    </w:p>
    <w:p w:rsidR="00903E36" w:rsidRPr="00741F36" w:rsidRDefault="00903E36" w:rsidP="00903E36">
      <w:pPr>
        <w:pStyle w:val="paragraph"/>
      </w:pPr>
      <w:r w:rsidRPr="00741F36">
        <w:tab/>
        <w:t>(a)</w:t>
      </w:r>
      <w:r w:rsidRPr="00741F36">
        <w:tab/>
        <w:t>30 days;</w:t>
      </w:r>
    </w:p>
    <w:p w:rsidR="00903E36" w:rsidRPr="00741F36" w:rsidRDefault="00903E36" w:rsidP="00903E36">
      <w:pPr>
        <w:pStyle w:val="paragraph"/>
      </w:pPr>
      <w:r w:rsidRPr="00741F36">
        <w:tab/>
        <w:t>(b)</w:t>
      </w:r>
      <w:r w:rsidRPr="00741F36">
        <w:tab/>
        <w:t>the sum of the number of days in each of the following periods:</w:t>
      </w:r>
    </w:p>
    <w:p w:rsidR="00903E36" w:rsidRPr="00741F36" w:rsidRDefault="00903E36" w:rsidP="00903E36">
      <w:pPr>
        <w:pStyle w:val="paragraphsub"/>
      </w:pPr>
      <w:r w:rsidRPr="00741F36">
        <w:tab/>
        <w:t>(i)</w:t>
      </w:r>
      <w:r w:rsidRPr="00741F36">
        <w:tab/>
        <w:t>the period for which the goats are required under the law of the country to which the goats are being exported to be held in quarantine before being exported;</w:t>
      </w:r>
    </w:p>
    <w:p w:rsidR="00903E36" w:rsidRPr="00741F36" w:rsidRDefault="00903E36" w:rsidP="00903E36">
      <w:pPr>
        <w:pStyle w:val="paragraphsub"/>
      </w:pPr>
      <w:r w:rsidRPr="00741F36">
        <w:tab/>
        <w:t>(ii)</w:t>
      </w:r>
      <w:r w:rsidRPr="00741F36">
        <w:tab/>
        <w:t xml:space="preserve">the period for exporting the goats that is covered by </w:t>
      </w:r>
      <w:r w:rsidR="00983C5F" w:rsidRPr="00741F36">
        <w:t>subsection 7</w:t>
      </w:r>
      <w:r w:rsidR="00741F36">
        <w:noBreakHyphen/>
      </w:r>
      <w:r w:rsidRPr="00741F36">
        <w:t xml:space="preserve">3(1) of the </w:t>
      </w:r>
      <w:r w:rsidRPr="00741F36">
        <w:rPr>
          <w:i/>
        </w:rPr>
        <w:t xml:space="preserve">Export Control (Animals) </w:t>
      </w:r>
      <w:r w:rsidR="00983C5F" w:rsidRPr="00741F36">
        <w:rPr>
          <w:i/>
        </w:rPr>
        <w:t>Rules 2</w:t>
      </w:r>
      <w:r w:rsidRPr="00741F36">
        <w:rPr>
          <w:i/>
        </w:rPr>
        <w:t>021</w:t>
      </w:r>
      <w:r w:rsidRPr="00741F36">
        <w:t xml:space="preserve"> in relation to the first export permit for the goats.</w:t>
      </w:r>
    </w:p>
    <w:p w:rsidR="00903E36" w:rsidRPr="00741F36" w:rsidRDefault="00903E36" w:rsidP="00903E36">
      <w:pPr>
        <w:pStyle w:val="ActHead5"/>
      </w:pPr>
      <w:bookmarkStart w:id="59" w:name="_Toc159568639"/>
      <w:r w:rsidRPr="00BA282F">
        <w:rPr>
          <w:rStyle w:val="CharSectno"/>
        </w:rPr>
        <w:t>^GO5</w:t>
      </w:r>
      <w:r w:rsidRPr="00741F36">
        <w:t xml:space="preserve">  Exemptions from charge</w:t>
      </w:r>
      <w:bookmarkEnd w:id="59"/>
    </w:p>
    <w:p w:rsidR="00903E36" w:rsidRPr="00741F36" w:rsidRDefault="00903E36" w:rsidP="00903E36">
      <w:pPr>
        <w:pStyle w:val="subsection"/>
      </w:pPr>
      <w:r w:rsidRPr="00741F36">
        <w:tab/>
      </w:r>
      <w:r w:rsidRPr="00741F36">
        <w:tab/>
        <w:t xml:space="preserve">Charge is not imposed by subclause ^GO4(1) on goats if levy has already been imposed on a transaction relating to the goats under subclause ^GO6(1) of Schedule 1 to the </w:t>
      </w:r>
      <w:r w:rsidRPr="00741F36">
        <w:rPr>
          <w:i/>
        </w:rPr>
        <w:t xml:space="preserve">Primary Industries (Excise) Levies </w:t>
      </w:r>
      <w:r w:rsidR="000739AD" w:rsidRPr="00741F36">
        <w:rPr>
          <w:i/>
        </w:rPr>
        <w:t>Regulations 2024</w:t>
      </w:r>
      <w:r w:rsidRPr="00741F36">
        <w:t>.</w:t>
      </w:r>
    </w:p>
    <w:p w:rsidR="00903E36" w:rsidRPr="00741F36" w:rsidRDefault="00903E36" w:rsidP="00903E36">
      <w:pPr>
        <w:pStyle w:val="ActHead5"/>
      </w:pPr>
      <w:bookmarkStart w:id="60" w:name="_Toc159568640"/>
      <w:r w:rsidRPr="00BA282F">
        <w:rPr>
          <w:rStyle w:val="CharSectno"/>
        </w:rPr>
        <w:lastRenderedPageBreak/>
        <w:t>^GO6</w:t>
      </w:r>
      <w:r w:rsidRPr="00741F36">
        <w:t xml:space="preserve">  Rate of each charge</w:t>
      </w:r>
      <w:bookmarkEnd w:id="60"/>
    </w:p>
    <w:p w:rsidR="00903E36" w:rsidRPr="00741F36" w:rsidRDefault="00903E36" w:rsidP="00903E36">
      <w:pPr>
        <w:pStyle w:val="subsection"/>
      </w:pPr>
      <w:r w:rsidRPr="00741F36">
        <w:tab/>
      </w:r>
      <w:r w:rsidRPr="00741F36">
        <w:tab/>
        <w:t>The rate of the charge imposed by subclause ^GO4(1) or (2) on goats is worked out using this table.</w:t>
      </w:r>
    </w:p>
    <w:p w:rsidR="00903E36" w:rsidRPr="00741F36" w:rsidRDefault="00903E36" w:rsidP="00903E36">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903E36" w:rsidRPr="00741F36" w:rsidTr="00903E36">
        <w:trPr>
          <w:tblHeader/>
        </w:trPr>
        <w:tc>
          <w:tcPr>
            <w:tcW w:w="8313" w:type="dxa"/>
            <w:gridSpan w:val="2"/>
            <w:tcBorders>
              <w:top w:val="single" w:sz="12" w:space="0" w:color="auto"/>
              <w:bottom w:val="single" w:sz="6" w:space="0" w:color="auto"/>
            </w:tcBorders>
            <w:shd w:val="clear" w:color="auto" w:fill="auto"/>
          </w:tcPr>
          <w:p w:rsidR="00903E36" w:rsidRPr="00741F36" w:rsidRDefault="00903E36" w:rsidP="00903E36">
            <w:pPr>
              <w:pStyle w:val="TableHeading"/>
            </w:pPr>
            <w:r w:rsidRPr="00741F36">
              <w:t>Goat owner charge</w:t>
            </w:r>
          </w:p>
        </w:tc>
      </w:tr>
      <w:tr w:rsidR="00903E36" w:rsidRPr="00741F36" w:rsidTr="00903E36">
        <w:trPr>
          <w:tblHeader/>
        </w:trPr>
        <w:tc>
          <w:tcPr>
            <w:tcW w:w="714" w:type="dxa"/>
            <w:tcBorders>
              <w:top w:val="single" w:sz="6" w:space="0" w:color="auto"/>
              <w:bottom w:val="single" w:sz="12" w:space="0" w:color="auto"/>
            </w:tcBorders>
            <w:shd w:val="clear" w:color="auto" w:fill="auto"/>
          </w:tcPr>
          <w:p w:rsidR="00903E36" w:rsidRPr="00741F36" w:rsidRDefault="00903E36" w:rsidP="00903E36">
            <w:pPr>
              <w:pStyle w:val="TableHeading"/>
            </w:pPr>
            <w:r w:rsidRPr="00741F36">
              <w:t>Item</w:t>
            </w:r>
          </w:p>
        </w:tc>
        <w:tc>
          <w:tcPr>
            <w:tcW w:w="7599" w:type="dxa"/>
            <w:tcBorders>
              <w:top w:val="single" w:sz="6" w:space="0" w:color="auto"/>
              <w:bottom w:val="single" w:sz="12" w:space="0" w:color="auto"/>
            </w:tcBorders>
            <w:shd w:val="clear" w:color="auto" w:fill="auto"/>
          </w:tcPr>
          <w:p w:rsidR="00903E36" w:rsidRPr="00741F36" w:rsidRDefault="00903E36" w:rsidP="00903E36">
            <w:pPr>
              <w:pStyle w:val="TableHeading"/>
            </w:pPr>
            <w:r w:rsidRPr="00741F36">
              <w:t>Rate of charge</w:t>
            </w:r>
          </w:p>
        </w:tc>
      </w:tr>
      <w:tr w:rsidR="00903E36" w:rsidRPr="00741F36" w:rsidTr="00903E36">
        <w:tc>
          <w:tcPr>
            <w:tcW w:w="714" w:type="dxa"/>
            <w:tcBorders>
              <w:bottom w:val="single" w:sz="12" w:space="0" w:color="auto"/>
            </w:tcBorders>
            <w:shd w:val="clear" w:color="auto" w:fill="auto"/>
          </w:tcPr>
          <w:p w:rsidR="00903E36" w:rsidRPr="00741F36" w:rsidRDefault="00903E36" w:rsidP="00903E36">
            <w:pPr>
              <w:pStyle w:val="Tabletext"/>
            </w:pPr>
            <w:r w:rsidRPr="00741F36">
              <w:t>1</w:t>
            </w:r>
          </w:p>
        </w:tc>
        <w:tc>
          <w:tcPr>
            <w:tcW w:w="7599" w:type="dxa"/>
            <w:tcBorders>
              <w:bottom w:val="single" w:sz="12" w:space="0" w:color="auto"/>
            </w:tcBorders>
            <w:shd w:val="clear" w:color="auto" w:fill="auto"/>
          </w:tcPr>
          <w:p w:rsidR="00903E36" w:rsidRPr="00741F36" w:rsidRDefault="00903E36" w:rsidP="00903E36">
            <w:pPr>
              <w:pStyle w:val="Tabletext"/>
            </w:pPr>
            <w:r w:rsidRPr="00741F36">
              <w:t>The sum of the following components:</w:t>
            </w:r>
          </w:p>
          <w:p w:rsidR="00903E36" w:rsidRPr="00741F36" w:rsidRDefault="00903E36" w:rsidP="00903E36">
            <w:pPr>
              <w:pStyle w:val="Tablea"/>
            </w:pPr>
            <w:r w:rsidRPr="00741F36">
              <w:t>(a) 10.5 cents per head (the marketing component);</w:t>
            </w:r>
          </w:p>
          <w:p w:rsidR="00903E36" w:rsidRPr="00741F36" w:rsidRDefault="00903E36" w:rsidP="00903E36">
            <w:pPr>
              <w:pStyle w:val="Tablea"/>
            </w:pPr>
            <w:r w:rsidRPr="00741F36">
              <w:t>(b) 16.7 cents per head (the research and development component);</w:t>
            </w:r>
          </w:p>
          <w:p w:rsidR="00903E36" w:rsidRPr="00741F36" w:rsidRDefault="00903E36" w:rsidP="00903E36">
            <w:pPr>
              <w:pStyle w:val="Tablea"/>
            </w:pPr>
            <w:r w:rsidRPr="00741F36">
              <w:t>(c) 4.5 cents per head (the biosecurity activity component);</w:t>
            </w:r>
          </w:p>
          <w:p w:rsidR="00903E36" w:rsidRPr="00741F36" w:rsidRDefault="00903E36" w:rsidP="00903E36">
            <w:pPr>
              <w:pStyle w:val="Tablea"/>
            </w:pPr>
            <w:r w:rsidRPr="00741F36">
              <w:t>(d) 0 cents per head (the biosecurity response component);</w:t>
            </w:r>
          </w:p>
          <w:p w:rsidR="00903E36" w:rsidRPr="00741F36" w:rsidRDefault="00903E36" w:rsidP="00903E36">
            <w:pPr>
              <w:pStyle w:val="Tablea"/>
            </w:pPr>
            <w:r w:rsidRPr="00741F36">
              <w:t>(e) 6 cents per head (the National Residue Survey component)</w:t>
            </w:r>
          </w:p>
        </w:tc>
      </w:tr>
    </w:tbl>
    <w:p w:rsidR="00903E36" w:rsidRPr="00741F36" w:rsidRDefault="00903E36" w:rsidP="00903E36">
      <w:pPr>
        <w:pStyle w:val="ActHead5"/>
      </w:pPr>
      <w:bookmarkStart w:id="61" w:name="_Toc159568641"/>
      <w:r w:rsidRPr="00BA282F">
        <w:rPr>
          <w:rStyle w:val="CharSectno"/>
        </w:rPr>
        <w:t>^GO7</w:t>
      </w:r>
      <w:r w:rsidRPr="00741F36">
        <w:t xml:space="preserve">  Charge payer</w:t>
      </w:r>
      <w:bookmarkEnd w:id="61"/>
    </w:p>
    <w:p w:rsidR="00903E36" w:rsidRPr="00741F36" w:rsidRDefault="00903E36" w:rsidP="00903E36">
      <w:pPr>
        <w:pStyle w:val="subsection"/>
      </w:pPr>
      <w:r w:rsidRPr="00741F36">
        <w:tab/>
      </w:r>
      <w:r w:rsidRPr="00741F36">
        <w:tab/>
        <w:t>The charge imposed by subclause ^GO4(1) or (2) on goats is payable by the person who owns the goats immediately before they are loaded on the ship or aircraft in which they are exported.</w:t>
      </w:r>
    </w:p>
    <w:p w:rsidR="00903E36" w:rsidRPr="00741F36" w:rsidRDefault="00903E36" w:rsidP="00903E36">
      <w:pPr>
        <w:pStyle w:val="ActHead5"/>
      </w:pPr>
      <w:bookmarkStart w:id="62" w:name="_Toc159568642"/>
      <w:r w:rsidRPr="00BA282F">
        <w:rPr>
          <w:rStyle w:val="CharSectno"/>
        </w:rPr>
        <w:t>^GO8</w:t>
      </w:r>
      <w:r w:rsidRPr="00741F36">
        <w:t xml:space="preserve">  Application provisions</w:t>
      </w:r>
      <w:bookmarkEnd w:id="62"/>
    </w:p>
    <w:p w:rsidR="00903E36" w:rsidRPr="00741F36" w:rsidRDefault="00903E36" w:rsidP="00903E36">
      <w:pPr>
        <w:pStyle w:val="subsection"/>
      </w:pPr>
      <w:r w:rsidRPr="00741F36">
        <w:tab/>
        <w:t>(1)</w:t>
      </w:r>
      <w:r w:rsidRPr="00741F36">
        <w:tab/>
        <w:t xml:space="preserve">Subclause ^GO4(1) applies in relation to goats that are exported on or after </w:t>
      </w:r>
      <w:r w:rsidR="00983C5F" w:rsidRPr="00741F36">
        <w:t>1 July</w:t>
      </w:r>
      <w:r w:rsidR="004E5BB7" w:rsidRPr="00741F36">
        <w:t xml:space="preserve"> 2025</w:t>
      </w:r>
      <w:r w:rsidRPr="00741F36">
        <w:t>.</w:t>
      </w:r>
    </w:p>
    <w:p w:rsidR="00903E36" w:rsidRPr="00741F36" w:rsidRDefault="00903E36" w:rsidP="00903E36">
      <w:pPr>
        <w:pStyle w:val="subsection"/>
      </w:pPr>
      <w:r w:rsidRPr="00741F36">
        <w:tab/>
        <w:t>(2)</w:t>
      </w:r>
      <w:r w:rsidRPr="00741F36">
        <w:tab/>
        <w:t xml:space="preserve">Subclause ^GO4(2) applies in relation to goats that are exported on or after </w:t>
      </w:r>
      <w:r w:rsidR="00983C5F" w:rsidRPr="00741F36">
        <w:t>1 July</w:t>
      </w:r>
      <w:r w:rsidR="004E5BB7" w:rsidRPr="00741F36">
        <w:t xml:space="preserve"> 2025</w:t>
      </w:r>
      <w:r w:rsidRPr="00741F36">
        <w:t xml:space="preserve">, whether the goats were purchased before, on or after that </w:t>
      </w:r>
      <w:r w:rsidR="00E460E4" w:rsidRPr="00741F36">
        <w:t>day</w:t>
      </w:r>
      <w:r w:rsidRPr="00741F36">
        <w:t>.</w:t>
      </w:r>
    </w:p>
    <w:p w:rsidR="009E3878" w:rsidRPr="00741F36" w:rsidRDefault="00983C5F" w:rsidP="009E3878">
      <w:pPr>
        <w:pStyle w:val="ActHead3"/>
        <w:pageBreakBefore/>
      </w:pPr>
      <w:bookmarkStart w:id="63" w:name="_Toc159568643"/>
      <w:r w:rsidRPr="00BA282F">
        <w:rPr>
          <w:rStyle w:val="CharDivNo"/>
        </w:rPr>
        <w:lastRenderedPageBreak/>
        <w:t>Division 5</w:t>
      </w:r>
      <w:r w:rsidR="009E3878" w:rsidRPr="00741F36">
        <w:t>—</w:t>
      </w:r>
      <w:r w:rsidR="009E3878" w:rsidRPr="00BA282F">
        <w:rPr>
          <w:rStyle w:val="CharDivText"/>
        </w:rPr>
        <w:t>Sheep and lambs</w:t>
      </w:r>
      <w:bookmarkEnd w:id="63"/>
    </w:p>
    <w:p w:rsidR="009E3878" w:rsidRPr="00741F36" w:rsidRDefault="009E3878" w:rsidP="009E3878">
      <w:pPr>
        <w:pStyle w:val="ActHead4"/>
      </w:pPr>
      <w:bookmarkStart w:id="64" w:name="_Toc159568644"/>
      <w:r w:rsidRPr="00BA282F">
        <w:rPr>
          <w:rStyle w:val="CharSubdNo"/>
        </w:rPr>
        <w:t>Subdivision A</w:t>
      </w:r>
      <w:r w:rsidRPr="00741F36">
        <w:t>—</w:t>
      </w:r>
      <w:r w:rsidRPr="00BA282F">
        <w:rPr>
          <w:rStyle w:val="CharSubdText"/>
        </w:rPr>
        <w:t>Sheep and lambs exporter charge</w:t>
      </w:r>
      <w:bookmarkEnd w:id="64"/>
    </w:p>
    <w:p w:rsidR="009E3878" w:rsidRPr="00741F36" w:rsidRDefault="009E3878" w:rsidP="009E3878">
      <w:pPr>
        <w:pStyle w:val="ActHead5"/>
      </w:pPr>
      <w:bookmarkStart w:id="65" w:name="_Toc159568645"/>
      <w:r w:rsidRPr="00BA282F">
        <w:rPr>
          <w:rStyle w:val="CharSectno"/>
        </w:rPr>
        <w:t>^SL1</w:t>
      </w:r>
      <w:r w:rsidRPr="00741F36">
        <w:t xml:space="preserve">  Imposition of sheep and lambs exporter charge</w:t>
      </w:r>
      <w:bookmarkEnd w:id="65"/>
    </w:p>
    <w:p w:rsidR="009E3878" w:rsidRPr="00741F36" w:rsidRDefault="009E3878" w:rsidP="009E3878">
      <w:pPr>
        <w:pStyle w:val="subsection"/>
      </w:pPr>
      <w:r w:rsidRPr="00741F36">
        <w:tab/>
      </w:r>
      <w:r w:rsidRPr="00741F36">
        <w:tab/>
        <w:t>Charge is imposed on sheep or lambs exported from Australia.</w:t>
      </w:r>
    </w:p>
    <w:p w:rsidR="009E3878" w:rsidRPr="00741F36" w:rsidRDefault="009E3878" w:rsidP="009E3878">
      <w:pPr>
        <w:pStyle w:val="notetext"/>
      </w:pPr>
      <w:r w:rsidRPr="00741F36">
        <w:t>Note:</w:t>
      </w:r>
      <w:r w:rsidRPr="00741F36">
        <w:tab/>
        <w:t xml:space="preserve">Amounts equal to the proceeds of the charge are paid to </w:t>
      </w:r>
      <w:r w:rsidR="004F6C43" w:rsidRPr="00741F36">
        <w:t>the declared livestock export body</w:t>
      </w:r>
      <w:r w:rsidRPr="00741F36">
        <w:t xml:space="preserve"> for spending on marketing and research and development activities for the benefit of live animal exporters.</w:t>
      </w:r>
    </w:p>
    <w:p w:rsidR="009E3878" w:rsidRPr="00741F36" w:rsidRDefault="009E3878" w:rsidP="009E3878">
      <w:pPr>
        <w:pStyle w:val="ActHead5"/>
      </w:pPr>
      <w:bookmarkStart w:id="66" w:name="_Toc159568646"/>
      <w:r w:rsidRPr="00BA282F">
        <w:rPr>
          <w:rStyle w:val="CharSectno"/>
        </w:rPr>
        <w:t>^SL2</w:t>
      </w:r>
      <w:r w:rsidRPr="00741F36">
        <w:t xml:space="preserve">  Rate of the charge</w:t>
      </w:r>
      <w:bookmarkEnd w:id="66"/>
    </w:p>
    <w:p w:rsidR="009E3878" w:rsidRPr="00741F36" w:rsidRDefault="009E3878" w:rsidP="009E3878">
      <w:pPr>
        <w:pStyle w:val="subsection"/>
      </w:pPr>
      <w:r w:rsidRPr="00741F36">
        <w:tab/>
      </w:r>
      <w:r w:rsidRPr="00741F36">
        <w:tab/>
        <w:t>The rate of the charge imposed by clause ^SL1 on sheep or lambs is worked out using this table.</w:t>
      </w:r>
    </w:p>
    <w:p w:rsidR="009E3878" w:rsidRPr="00741F36" w:rsidRDefault="009E3878" w:rsidP="009E3878">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9E3878" w:rsidRPr="00741F36" w:rsidTr="00983C5F">
        <w:trPr>
          <w:tblHeader/>
        </w:trPr>
        <w:tc>
          <w:tcPr>
            <w:tcW w:w="8313" w:type="dxa"/>
            <w:gridSpan w:val="2"/>
            <w:tcBorders>
              <w:top w:val="single" w:sz="12" w:space="0" w:color="auto"/>
              <w:bottom w:val="single" w:sz="6" w:space="0" w:color="auto"/>
            </w:tcBorders>
            <w:shd w:val="clear" w:color="auto" w:fill="auto"/>
          </w:tcPr>
          <w:p w:rsidR="009E3878" w:rsidRPr="00741F36" w:rsidRDefault="009E3878" w:rsidP="00983C5F">
            <w:pPr>
              <w:pStyle w:val="TableHeading"/>
            </w:pPr>
            <w:r w:rsidRPr="00741F36">
              <w:t>Sheep and lambs exporter charge</w:t>
            </w:r>
          </w:p>
        </w:tc>
      </w:tr>
      <w:tr w:rsidR="009E3878" w:rsidRPr="00741F36" w:rsidTr="00983C5F">
        <w:trPr>
          <w:tblHeader/>
        </w:trPr>
        <w:tc>
          <w:tcPr>
            <w:tcW w:w="714" w:type="dxa"/>
            <w:tcBorders>
              <w:top w:val="single" w:sz="6" w:space="0" w:color="auto"/>
              <w:bottom w:val="single" w:sz="12" w:space="0" w:color="auto"/>
            </w:tcBorders>
            <w:shd w:val="clear" w:color="auto" w:fill="auto"/>
          </w:tcPr>
          <w:p w:rsidR="009E3878" w:rsidRPr="00741F36" w:rsidRDefault="009E3878" w:rsidP="00983C5F">
            <w:pPr>
              <w:pStyle w:val="TableHeading"/>
            </w:pPr>
            <w:r w:rsidRPr="00741F36">
              <w:t>Item</w:t>
            </w:r>
          </w:p>
        </w:tc>
        <w:tc>
          <w:tcPr>
            <w:tcW w:w="7599" w:type="dxa"/>
            <w:tcBorders>
              <w:top w:val="single" w:sz="6" w:space="0" w:color="auto"/>
              <w:bottom w:val="single" w:sz="12" w:space="0" w:color="auto"/>
            </w:tcBorders>
            <w:shd w:val="clear" w:color="auto" w:fill="auto"/>
          </w:tcPr>
          <w:p w:rsidR="009E3878" w:rsidRPr="00741F36" w:rsidRDefault="009E3878" w:rsidP="00983C5F">
            <w:pPr>
              <w:pStyle w:val="TableHeading"/>
            </w:pPr>
            <w:r w:rsidRPr="00741F36">
              <w:t>Rate of charge</w:t>
            </w:r>
          </w:p>
        </w:tc>
      </w:tr>
      <w:tr w:rsidR="009E3878" w:rsidRPr="00741F36" w:rsidTr="00983C5F">
        <w:tc>
          <w:tcPr>
            <w:tcW w:w="714" w:type="dxa"/>
            <w:tcBorders>
              <w:bottom w:val="single" w:sz="12" w:space="0" w:color="auto"/>
            </w:tcBorders>
            <w:shd w:val="clear" w:color="auto" w:fill="auto"/>
          </w:tcPr>
          <w:p w:rsidR="009E3878" w:rsidRPr="00741F36" w:rsidRDefault="009E3878" w:rsidP="00983C5F">
            <w:pPr>
              <w:pStyle w:val="Tabletext"/>
            </w:pPr>
            <w:r w:rsidRPr="00741F36">
              <w:t>1</w:t>
            </w:r>
          </w:p>
        </w:tc>
        <w:tc>
          <w:tcPr>
            <w:tcW w:w="7599" w:type="dxa"/>
            <w:tcBorders>
              <w:bottom w:val="single" w:sz="12" w:space="0" w:color="auto"/>
            </w:tcBorders>
            <w:shd w:val="clear" w:color="auto" w:fill="auto"/>
          </w:tcPr>
          <w:p w:rsidR="009E3878" w:rsidRPr="00741F36" w:rsidRDefault="009E3878" w:rsidP="00983C5F">
            <w:pPr>
              <w:pStyle w:val="Tabletext"/>
            </w:pPr>
            <w:r w:rsidRPr="00741F36">
              <w:t>The sum of the following components:</w:t>
            </w:r>
          </w:p>
          <w:p w:rsidR="009E3878" w:rsidRPr="00741F36" w:rsidRDefault="009E3878" w:rsidP="00983C5F">
            <w:pPr>
              <w:pStyle w:val="Tablea"/>
            </w:pPr>
            <w:r w:rsidRPr="00741F36">
              <w:t>(a) 50 cents per head (the marketing component);</w:t>
            </w:r>
          </w:p>
          <w:p w:rsidR="009E3878" w:rsidRPr="00741F36" w:rsidRDefault="009E3878" w:rsidP="00983C5F">
            <w:pPr>
              <w:pStyle w:val="Tablea"/>
            </w:pPr>
            <w:r w:rsidRPr="00741F36">
              <w:t>(b) 10 cents per head (the research and development component)</w:t>
            </w:r>
          </w:p>
        </w:tc>
      </w:tr>
    </w:tbl>
    <w:p w:rsidR="009E3878" w:rsidRPr="00741F36" w:rsidRDefault="009E3878" w:rsidP="009E3878">
      <w:pPr>
        <w:pStyle w:val="ActHead5"/>
      </w:pPr>
      <w:bookmarkStart w:id="67" w:name="_Toc159568647"/>
      <w:r w:rsidRPr="00BA282F">
        <w:rPr>
          <w:rStyle w:val="CharSectno"/>
        </w:rPr>
        <w:t>^SL3</w:t>
      </w:r>
      <w:r w:rsidRPr="00741F36">
        <w:t xml:space="preserve">  Charge payer</w:t>
      </w:r>
      <w:bookmarkEnd w:id="67"/>
    </w:p>
    <w:p w:rsidR="009E3878" w:rsidRPr="00741F36" w:rsidRDefault="009E3878" w:rsidP="009E3878">
      <w:pPr>
        <w:pStyle w:val="subsection"/>
      </w:pPr>
      <w:r w:rsidRPr="00741F36">
        <w:tab/>
      </w:r>
      <w:r w:rsidRPr="00741F36">
        <w:tab/>
        <w:t>The charge imposed by clause ^SL1 on sheep or lambs is payable by the person who owns the sheep or lambs immediately before they are loaded on the ship or aircraft in which they are exported.</w:t>
      </w:r>
    </w:p>
    <w:p w:rsidR="009E3878" w:rsidRPr="00741F36" w:rsidRDefault="009E3878" w:rsidP="009E3878">
      <w:pPr>
        <w:pStyle w:val="ActHead5"/>
      </w:pPr>
      <w:bookmarkStart w:id="68" w:name="_Toc159568648"/>
      <w:r w:rsidRPr="00BA282F">
        <w:rPr>
          <w:rStyle w:val="CharSectno"/>
        </w:rPr>
        <w:t>^SL3A</w:t>
      </w:r>
      <w:r w:rsidRPr="00741F36">
        <w:t xml:space="preserve">  Application provision</w:t>
      </w:r>
      <w:bookmarkEnd w:id="68"/>
    </w:p>
    <w:p w:rsidR="009E3878" w:rsidRPr="00741F36" w:rsidRDefault="009E3878" w:rsidP="009E3878">
      <w:pPr>
        <w:pStyle w:val="subsection"/>
      </w:pPr>
      <w:r w:rsidRPr="00741F36">
        <w:tab/>
      </w:r>
      <w:r w:rsidRPr="00741F36">
        <w:tab/>
        <w:t xml:space="preserve">Clause </w:t>
      </w:r>
      <w:r w:rsidR="006B7021" w:rsidRPr="00BA282F">
        <w:t>^SL1</w:t>
      </w:r>
      <w:r w:rsidRPr="00741F36">
        <w:t xml:space="preserve"> applies in relation to sheep or lambs that are exported on or after </w:t>
      </w:r>
      <w:r w:rsidR="00983C5F" w:rsidRPr="00741F36">
        <w:t>1 July</w:t>
      </w:r>
      <w:r w:rsidR="005D4A81" w:rsidRPr="00741F36">
        <w:t xml:space="preserve"> 2025</w:t>
      </w:r>
      <w:r w:rsidRPr="00741F36">
        <w:t>.</w:t>
      </w:r>
    </w:p>
    <w:p w:rsidR="009E3878" w:rsidRPr="00741F36" w:rsidRDefault="009E3878" w:rsidP="009E3878">
      <w:pPr>
        <w:pStyle w:val="ActHead4"/>
        <w:pageBreakBefore/>
      </w:pPr>
      <w:bookmarkStart w:id="69" w:name="_Toc159568649"/>
      <w:r w:rsidRPr="00BA282F">
        <w:rPr>
          <w:rStyle w:val="CharSubdNo"/>
        </w:rPr>
        <w:lastRenderedPageBreak/>
        <w:t>Subdivision B</w:t>
      </w:r>
      <w:r w:rsidRPr="00741F36">
        <w:t>—</w:t>
      </w:r>
      <w:r w:rsidRPr="00BA282F">
        <w:rPr>
          <w:rStyle w:val="CharSubdText"/>
        </w:rPr>
        <w:t>Sheep and lambs owner charge</w:t>
      </w:r>
      <w:bookmarkEnd w:id="69"/>
    </w:p>
    <w:p w:rsidR="009E3878" w:rsidRPr="00741F36" w:rsidRDefault="009E3878" w:rsidP="009E3878">
      <w:pPr>
        <w:pStyle w:val="ActHead5"/>
      </w:pPr>
      <w:bookmarkStart w:id="70" w:name="_Toc159568650"/>
      <w:r w:rsidRPr="00BA282F">
        <w:rPr>
          <w:rStyle w:val="CharSectno"/>
        </w:rPr>
        <w:t>^SL4</w:t>
      </w:r>
      <w:r w:rsidRPr="00741F36">
        <w:t xml:space="preserve">  Imposition of sheep and lambs owner charge</w:t>
      </w:r>
      <w:bookmarkEnd w:id="70"/>
    </w:p>
    <w:p w:rsidR="009E3878" w:rsidRPr="00741F36" w:rsidRDefault="009E3878" w:rsidP="009E3878">
      <w:pPr>
        <w:pStyle w:val="subsection"/>
      </w:pPr>
      <w:r w:rsidRPr="00741F36">
        <w:tab/>
        <w:t>(1)</w:t>
      </w:r>
      <w:r w:rsidRPr="00741F36">
        <w:tab/>
        <w:t>Charge is imposed on sheep or lambs exported from Australia.</w:t>
      </w:r>
    </w:p>
    <w:p w:rsidR="009E3878" w:rsidRPr="00741F36" w:rsidRDefault="009E3878" w:rsidP="009E3878">
      <w:pPr>
        <w:pStyle w:val="notetext"/>
      </w:pPr>
      <w:r w:rsidRPr="00741F36">
        <w:t>Note:</w:t>
      </w:r>
      <w:r w:rsidRPr="00741F36">
        <w:tab/>
        <w:t xml:space="preserve">There is an exemption from charge imposed by </w:t>
      </w:r>
      <w:r w:rsidR="00983C5F" w:rsidRPr="00741F36">
        <w:t>subclause (</w:t>
      </w:r>
      <w:r w:rsidRPr="00741F36">
        <w:t>1): see clause ^SL5.</w:t>
      </w:r>
    </w:p>
    <w:p w:rsidR="009E3878" w:rsidRPr="00741F36" w:rsidRDefault="009E3878" w:rsidP="009E3878">
      <w:pPr>
        <w:pStyle w:val="notetext"/>
      </w:pPr>
      <w:r w:rsidRPr="00741F36">
        <w:t>Note 2:</w:t>
      </w:r>
      <w:r w:rsidRPr="00741F36">
        <w:tab/>
        <w:t>Amounts equal to some of the proceeds of the charge are:</w:t>
      </w:r>
    </w:p>
    <w:p w:rsidR="009E3878" w:rsidRPr="00741F36" w:rsidRDefault="009E3878" w:rsidP="009E3878">
      <w:pPr>
        <w:pStyle w:val="notepara"/>
      </w:pPr>
      <w:r w:rsidRPr="00741F36">
        <w:t>(a)</w:t>
      </w:r>
      <w:r w:rsidRPr="00741F36">
        <w:tab/>
        <w:t xml:space="preserve">paid to </w:t>
      </w:r>
      <w:r w:rsidR="009258C9" w:rsidRPr="00741F36">
        <w:t>the declared meat industry body</w:t>
      </w:r>
      <w:r w:rsidRPr="00741F36">
        <w:t xml:space="preserve"> for spending on marketing and research and development activities for the benefit of the meat and live</w:t>
      </w:r>
      <w:r w:rsidR="00741F36">
        <w:noBreakHyphen/>
      </w:r>
      <w:r w:rsidRPr="00741F36">
        <w:t>stock industry; and</w:t>
      </w:r>
    </w:p>
    <w:p w:rsidR="009E3878" w:rsidRPr="00741F36" w:rsidRDefault="009E3878" w:rsidP="009E3878">
      <w:pPr>
        <w:pStyle w:val="notepara"/>
      </w:pPr>
      <w:r w:rsidRPr="00741F36">
        <w:t>(b)</w:t>
      </w:r>
      <w:r w:rsidRPr="00741F36">
        <w:tab/>
        <w:t>paid to Animal Health Australia for spending, among other things, on biosecurity measures for animals or on measures for promoting or maintaining the health of animals; and</w:t>
      </w:r>
    </w:p>
    <w:p w:rsidR="009E3878" w:rsidRPr="00741F36" w:rsidRDefault="009E3878" w:rsidP="009E3878">
      <w:pPr>
        <w:pStyle w:val="notepara"/>
      </w:pPr>
      <w:r w:rsidRPr="00741F36">
        <w:t>(c)</w:t>
      </w:r>
      <w:r w:rsidRPr="00741F36">
        <w:tab/>
        <w:t>credited to the National Residue Survey Special Account, for spending, among other things, on managing the risk of chemical residues and environmental contaminants in certain goods.</w:t>
      </w:r>
    </w:p>
    <w:p w:rsidR="009E3878" w:rsidRPr="00741F36" w:rsidRDefault="009E3878" w:rsidP="009E3878">
      <w:pPr>
        <w:pStyle w:val="subsection"/>
      </w:pPr>
      <w:r w:rsidRPr="00741F36">
        <w:tab/>
        <w:t>(2)</w:t>
      </w:r>
      <w:r w:rsidRPr="00741F36">
        <w:tab/>
        <w:t>Charge is imposed on sheep or lambs exported from Australia if:</w:t>
      </w:r>
    </w:p>
    <w:p w:rsidR="009E3878" w:rsidRPr="00741F36" w:rsidRDefault="009E3878" w:rsidP="009E3878">
      <w:pPr>
        <w:pStyle w:val="paragraph"/>
      </w:pPr>
      <w:r w:rsidRPr="00741F36">
        <w:tab/>
        <w:t>(a)</w:t>
      </w:r>
      <w:r w:rsidRPr="00741F36">
        <w:tab/>
        <w:t>the sheep or lambs were purchased by the exporter; and</w:t>
      </w:r>
    </w:p>
    <w:p w:rsidR="009E3878" w:rsidRPr="00741F36" w:rsidRDefault="009E3878" w:rsidP="009E3878">
      <w:pPr>
        <w:pStyle w:val="paragraph"/>
      </w:pPr>
      <w:r w:rsidRPr="00741F36">
        <w:tab/>
        <w:t>(b)</w:t>
      </w:r>
      <w:r w:rsidRPr="00741F36">
        <w:tab/>
        <w:t>the period starting on the day of the purchase and ending on the day of the export is longer than the designated export period.</w:t>
      </w:r>
    </w:p>
    <w:p w:rsidR="009E3878" w:rsidRPr="00741F36" w:rsidRDefault="009E3878" w:rsidP="009E3878">
      <w:pPr>
        <w:pStyle w:val="notetext"/>
      </w:pPr>
      <w:r w:rsidRPr="00741F36">
        <w:t>Note 1:</w:t>
      </w:r>
      <w:r w:rsidRPr="00741F36">
        <w:tab/>
        <w:t xml:space="preserve">There is no exemption from charge imposed by </w:t>
      </w:r>
      <w:r w:rsidR="00983C5F" w:rsidRPr="00741F36">
        <w:t>subclause (</w:t>
      </w:r>
      <w:r w:rsidRPr="00741F36">
        <w:t>2).</w:t>
      </w:r>
    </w:p>
    <w:p w:rsidR="009E3878" w:rsidRPr="00741F36" w:rsidRDefault="009E3878" w:rsidP="009E3878">
      <w:pPr>
        <w:pStyle w:val="notetext"/>
      </w:pPr>
      <w:r w:rsidRPr="00741F36">
        <w:t>Note 2:</w:t>
      </w:r>
      <w:r w:rsidRPr="00741F36">
        <w:tab/>
        <w:t>Amounts equal to some of the proceeds of the charge are:</w:t>
      </w:r>
    </w:p>
    <w:p w:rsidR="009E3878" w:rsidRPr="00741F36" w:rsidRDefault="009E3878" w:rsidP="009E3878">
      <w:pPr>
        <w:pStyle w:val="notepara"/>
      </w:pPr>
      <w:r w:rsidRPr="00741F36">
        <w:t>(a)</w:t>
      </w:r>
      <w:r w:rsidRPr="00741F36">
        <w:tab/>
        <w:t xml:space="preserve">paid to </w:t>
      </w:r>
      <w:r w:rsidR="009258C9" w:rsidRPr="00741F36">
        <w:t>the declared meat industry body</w:t>
      </w:r>
      <w:r w:rsidRPr="00741F36">
        <w:t xml:space="preserve"> for spending on marketing and research and development activities for the benefit of the meat and live</w:t>
      </w:r>
      <w:r w:rsidR="00741F36">
        <w:noBreakHyphen/>
      </w:r>
      <w:r w:rsidRPr="00741F36">
        <w:t>stock industry; and</w:t>
      </w:r>
    </w:p>
    <w:p w:rsidR="009E3878" w:rsidRPr="00741F36" w:rsidRDefault="009E3878" w:rsidP="009E3878">
      <w:pPr>
        <w:pStyle w:val="notepara"/>
      </w:pPr>
      <w:r w:rsidRPr="00741F36">
        <w:t>(b)</w:t>
      </w:r>
      <w:r w:rsidRPr="00741F36">
        <w:tab/>
        <w:t>paid to Animal Health Australia for spending, among other things, on biosecurity measures for animals or on measures for promoting or maintaining the health of animals; and</w:t>
      </w:r>
    </w:p>
    <w:p w:rsidR="009E3878" w:rsidRPr="00741F36" w:rsidRDefault="009E3878" w:rsidP="009E3878">
      <w:pPr>
        <w:pStyle w:val="notepara"/>
      </w:pPr>
      <w:r w:rsidRPr="00741F36">
        <w:t>(c)</w:t>
      </w:r>
      <w:r w:rsidRPr="00741F36">
        <w:tab/>
        <w:t>credited to the National Residue Survey Account, for spending, among other things, on managing the risk of chemical residues and environmental contaminants in certain goods.</w:t>
      </w:r>
    </w:p>
    <w:p w:rsidR="009E3878" w:rsidRPr="00741F36" w:rsidRDefault="009E3878" w:rsidP="009E3878">
      <w:pPr>
        <w:pStyle w:val="subsection"/>
      </w:pPr>
      <w:r w:rsidRPr="00741F36">
        <w:tab/>
        <w:t>(3)</w:t>
      </w:r>
      <w:r w:rsidRPr="00741F36">
        <w:tab/>
        <w:t xml:space="preserve">The </w:t>
      </w:r>
      <w:r w:rsidRPr="00741F36">
        <w:rPr>
          <w:b/>
          <w:i/>
        </w:rPr>
        <w:t>designated export period</w:t>
      </w:r>
      <w:r w:rsidRPr="00741F36">
        <w:t xml:space="preserve"> for sheep or lambs is the longer of the following periods:</w:t>
      </w:r>
    </w:p>
    <w:p w:rsidR="009E3878" w:rsidRPr="00741F36" w:rsidRDefault="009E3878" w:rsidP="009E3878">
      <w:pPr>
        <w:pStyle w:val="paragraph"/>
      </w:pPr>
      <w:r w:rsidRPr="00741F36">
        <w:tab/>
        <w:t>(a)</w:t>
      </w:r>
      <w:r w:rsidRPr="00741F36">
        <w:tab/>
        <w:t>30 days;</w:t>
      </w:r>
    </w:p>
    <w:p w:rsidR="009E3878" w:rsidRPr="00741F36" w:rsidRDefault="009E3878" w:rsidP="009E3878">
      <w:pPr>
        <w:pStyle w:val="paragraph"/>
      </w:pPr>
      <w:r w:rsidRPr="00741F36">
        <w:tab/>
        <w:t>(b)</w:t>
      </w:r>
      <w:r w:rsidRPr="00741F36">
        <w:tab/>
        <w:t>the sum of the number of days in each of the following periods:</w:t>
      </w:r>
    </w:p>
    <w:p w:rsidR="009E3878" w:rsidRPr="00741F36" w:rsidRDefault="009E3878" w:rsidP="009E3878">
      <w:pPr>
        <w:pStyle w:val="paragraphsub"/>
      </w:pPr>
      <w:r w:rsidRPr="00741F36">
        <w:tab/>
        <w:t>(i)</w:t>
      </w:r>
      <w:r w:rsidRPr="00741F36">
        <w:tab/>
        <w:t>the period for which the sheep or lambs are required under the law of the country to which the sheep or lambs are being exported to be held in quarantine before being exported;</w:t>
      </w:r>
    </w:p>
    <w:p w:rsidR="009E3878" w:rsidRPr="00741F36" w:rsidRDefault="009E3878" w:rsidP="009E3878">
      <w:pPr>
        <w:pStyle w:val="paragraphsub"/>
      </w:pPr>
      <w:r w:rsidRPr="00741F36">
        <w:tab/>
        <w:t>(ii)</w:t>
      </w:r>
      <w:r w:rsidRPr="00741F36">
        <w:tab/>
        <w:t xml:space="preserve">the period for exporting the sheep or lambs that is covered by </w:t>
      </w:r>
      <w:r w:rsidR="00983C5F" w:rsidRPr="00741F36">
        <w:t>subsection 7</w:t>
      </w:r>
      <w:r w:rsidR="00741F36">
        <w:noBreakHyphen/>
      </w:r>
      <w:r w:rsidRPr="00741F36">
        <w:t xml:space="preserve">3(1) of the </w:t>
      </w:r>
      <w:r w:rsidRPr="00741F36">
        <w:rPr>
          <w:i/>
        </w:rPr>
        <w:t xml:space="preserve">Export Control (Animals) </w:t>
      </w:r>
      <w:r w:rsidR="00983C5F" w:rsidRPr="00741F36">
        <w:rPr>
          <w:i/>
        </w:rPr>
        <w:t>Rules 2</w:t>
      </w:r>
      <w:r w:rsidRPr="00741F36">
        <w:rPr>
          <w:i/>
        </w:rPr>
        <w:t>021</w:t>
      </w:r>
      <w:r w:rsidRPr="00741F36">
        <w:t xml:space="preserve"> in relation to the first export permit for the sheep or lambs.</w:t>
      </w:r>
    </w:p>
    <w:p w:rsidR="009E3878" w:rsidRPr="00741F36" w:rsidRDefault="009E3878" w:rsidP="009E3878">
      <w:pPr>
        <w:pStyle w:val="ActHead5"/>
      </w:pPr>
      <w:bookmarkStart w:id="71" w:name="_Toc159568651"/>
      <w:r w:rsidRPr="00BA282F">
        <w:rPr>
          <w:rStyle w:val="CharSectno"/>
        </w:rPr>
        <w:t>^SL5</w:t>
      </w:r>
      <w:r w:rsidRPr="00741F36">
        <w:t xml:space="preserve">  Exemptions from charge</w:t>
      </w:r>
      <w:bookmarkEnd w:id="71"/>
    </w:p>
    <w:p w:rsidR="009E3878" w:rsidRPr="00741F36" w:rsidRDefault="009E3878" w:rsidP="009E3878">
      <w:pPr>
        <w:pStyle w:val="subsection"/>
      </w:pPr>
      <w:r w:rsidRPr="00741F36">
        <w:tab/>
      </w:r>
      <w:r w:rsidRPr="00741F36">
        <w:tab/>
        <w:t xml:space="preserve">Charge is not imposed by subclause ^SL4(1) on sheep or lambs if levy has already been imposed on a transaction relating to the sheep or lambs under subclause ^SL6(1) of Schedule 1 to the </w:t>
      </w:r>
      <w:r w:rsidRPr="00741F36">
        <w:rPr>
          <w:i/>
        </w:rPr>
        <w:t xml:space="preserve">Primary Industries (Excise) Levies </w:t>
      </w:r>
      <w:r w:rsidR="000739AD" w:rsidRPr="00741F36">
        <w:rPr>
          <w:i/>
        </w:rPr>
        <w:t>Regulations 2024</w:t>
      </w:r>
      <w:r w:rsidRPr="00741F36">
        <w:t>.</w:t>
      </w:r>
    </w:p>
    <w:p w:rsidR="009E3878" w:rsidRPr="00741F36" w:rsidRDefault="009E3878" w:rsidP="009E3878">
      <w:pPr>
        <w:pStyle w:val="ActHead5"/>
      </w:pPr>
      <w:bookmarkStart w:id="72" w:name="_Toc159568652"/>
      <w:r w:rsidRPr="00BA282F">
        <w:rPr>
          <w:rStyle w:val="CharSectno"/>
        </w:rPr>
        <w:lastRenderedPageBreak/>
        <w:t>^SL6</w:t>
      </w:r>
      <w:r w:rsidRPr="00741F36">
        <w:t xml:space="preserve">  Rate of each charge</w:t>
      </w:r>
      <w:bookmarkEnd w:id="72"/>
    </w:p>
    <w:p w:rsidR="009E3878" w:rsidRPr="00741F36" w:rsidRDefault="009E3878" w:rsidP="009E3878">
      <w:pPr>
        <w:pStyle w:val="SubsectionHead"/>
      </w:pPr>
      <w:r w:rsidRPr="00741F36">
        <w:t>Sheep</w:t>
      </w:r>
    </w:p>
    <w:p w:rsidR="009E3878" w:rsidRPr="00741F36" w:rsidRDefault="009E3878" w:rsidP="009E3878">
      <w:pPr>
        <w:pStyle w:val="subsection"/>
      </w:pPr>
      <w:r w:rsidRPr="00741F36">
        <w:tab/>
        <w:t>(1)</w:t>
      </w:r>
      <w:r w:rsidRPr="00741F36">
        <w:tab/>
        <w:t xml:space="preserve">The rate of the charge imposed by subclause ^SL4(1) or (2) on sheep </w:t>
      </w:r>
      <w:r w:rsidR="00FC5584" w:rsidRPr="00741F36">
        <w:t>is worked out using this table.</w:t>
      </w:r>
    </w:p>
    <w:p w:rsidR="009E3878" w:rsidRPr="00741F36" w:rsidRDefault="009E3878" w:rsidP="009E3878">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9E3878" w:rsidRPr="00741F36" w:rsidTr="00983C5F">
        <w:trPr>
          <w:tblHeader/>
        </w:trPr>
        <w:tc>
          <w:tcPr>
            <w:tcW w:w="8313" w:type="dxa"/>
            <w:gridSpan w:val="2"/>
            <w:tcBorders>
              <w:top w:val="single" w:sz="12" w:space="0" w:color="auto"/>
              <w:bottom w:val="single" w:sz="6" w:space="0" w:color="auto"/>
            </w:tcBorders>
            <w:shd w:val="clear" w:color="auto" w:fill="auto"/>
          </w:tcPr>
          <w:p w:rsidR="009E3878" w:rsidRPr="00741F36" w:rsidRDefault="009E3878" w:rsidP="00983C5F">
            <w:pPr>
              <w:pStyle w:val="TableHeading"/>
            </w:pPr>
            <w:r w:rsidRPr="00741F36">
              <w:t>Sheep and lambs owner charge</w:t>
            </w:r>
            <w:r w:rsidR="00D168C3" w:rsidRPr="00741F36">
              <w:t>—sheep</w:t>
            </w:r>
          </w:p>
        </w:tc>
      </w:tr>
      <w:tr w:rsidR="009E3878" w:rsidRPr="00741F36" w:rsidTr="00983C5F">
        <w:trPr>
          <w:tblHeader/>
        </w:trPr>
        <w:tc>
          <w:tcPr>
            <w:tcW w:w="714" w:type="dxa"/>
            <w:tcBorders>
              <w:top w:val="single" w:sz="6" w:space="0" w:color="auto"/>
              <w:bottom w:val="single" w:sz="12" w:space="0" w:color="auto"/>
            </w:tcBorders>
            <w:shd w:val="clear" w:color="auto" w:fill="auto"/>
          </w:tcPr>
          <w:p w:rsidR="009E3878" w:rsidRPr="00741F36" w:rsidRDefault="009E3878" w:rsidP="00983C5F">
            <w:pPr>
              <w:pStyle w:val="TableHeading"/>
            </w:pPr>
            <w:r w:rsidRPr="00741F36">
              <w:t>Item</w:t>
            </w:r>
          </w:p>
        </w:tc>
        <w:tc>
          <w:tcPr>
            <w:tcW w:w="7599" w:type="dxa"/>
            <w:tcBorders>
              <w:top w:val="single" w:sz="6" w:space="0" w:color="auto"/>
              <w:bottom w:val="single" w:sz="12" w:space="0" w:color="auto"/>
            </w:tcBorders>
            <w:shd w:val="clear" w:color="auto" w:fill="auto"/>
          </w:tcPr>
          <w:p w:rsidR="009E3878" w:rsidRPr="00741F36" w:rsidRDefault="009E3878" w:rsidP="00983C5F">
            <w:pPr>
              <w:pStyle w:val="TableHeading"/>
            </w:pPr>
            <w:r w:rsidRPr="00741F36">
              <w:t>Rate of charge</w:t>
            </w:r>
          </w:p>
        </w:tc>
      </w:tr>
      <w:tr w:rsidR="009E3878" w:rsidRPr="00741F36" w:rsidTr="00983C5F">
        <w:tc>
          <w:tcPr>
            <w:tcW w:w="714" w:type="dxa"/>
            <w:shd w:val="clear" w:color="auto" w:fill="auto"/>
          </w:tcPr>
          <w:p w:rsidR="009E3878" w:rsidRPr="00741F36" w:rsidRDefault="009E3878" w:rsidP="00983C5F">
            <w:pPr>
              <w:pStyle w:val="Tabletext"/>
            </w:pPr>
            <w:r w:rsidRPr="00741F36">
              <w:t>1</w:t>
            </w:r>
          </w:p>
        </w:tc>
        <w:tc>
          <w:tcPr>
            <w:tcW w:w="7599" w:type="dxa"/>
            <w:shd w:val="clear" w:color="auto" w:fill="auto"/>
          </w:tcPr>
          <w:p w:rsidR="009E3878" w:rsidRPr="00741F36" w:rsidRDefault="009E3878" w:rsidP="00983C5F">
            <w:pPr>
              <w:pStyle w:val="Tabletext"/>
            </w:pPr>
            <w:r w:rsidRPr="00741F36">
              <w:t>For sheep valued at less than $5 per head, the sum of the following components:</w:t>
            </w:r>
          </w:p>
          <w:p w:rsidR="009E3878" w:rsidRPr="00741F36" w:rsidRDefault="009E3878" w:rsidP="00983C5F">
            <w:pPr>
              <w:pStyle w:val="Tablea"/>
            </w:pPr>
            <w:r w:rsidRPr="00741F36">
              <w:t>(a) $0 per head (the marketing component);</w:t>
            </w:r>
          </w:p>
          <w:p w:rsidR="009E3878" w:rsidRPr="00741F36" w:rsidRDefault="009E3878" w:rsidP="00983C5F">
            <w:pPr>
              <w:pStyle w:val="Tablea"/>
            </w:pPr>
            <w:r w:rsidRPr="00741F36">
              <w:t>(b) $0 per head (the research and development component);</w:t>
            </w:r>
          </w:p>
          <w:p w:rsidR="009E3878" w:rsidRPr="00741F36" w:rsidRDefault="009E3878" w:rsidP="00983C5F">
            <w:pPr>
              <w:pStyle w:val="Tablea"/>
            </w:pPr>
            <w:r w:rsidRPr="00741F36">
              <w:t>(c) $0 per head (the biosecurity activity component);</w:t>
            </w:r>
          </w:p>
          <w:p w:rsidR="009E3878" w:rsidRPr="00741F36" w:rsidRDefault="009E3878" w:rsidP="00983C5F">
            <w:pPr>
              <w:pStyle w:val="Tablea"/>
            </w:pPr>
            <w:r w:rsidRPr="00741F36">
              <w:t>(d) $0 per head (the biosecurity response component);</w:t>
            </w:r>
          </w:p>
          <w:p w:rsidR="009E3878" w:rsidRPr="00741F36" w:rsidRDefault="009E3878" w:rsidP="00983C5F">
            <w:pPr>
              <w:pStyle w:val="Tablea"/>
            </w:pPr>
            <w:r w:rsidRPr="00741F36">
              <w:t>(e) $0 per head (the National Residue Survey component)</w:t>
            </w:r>
          </w:p>
        </w:tc>
      </w:tr>
      <w:tr w:rsidR="009E3878" w:rsidRPr="00741F36" w:rsidTr="00983C5F">
        <w:tc>
          <w:tcPr>
            <w:tcW w:w="714" w:type="dxa"/>
            <w:shd w:val="clear" w:color="auto" w:fill="auto"/>
          </w:tcPr>
          <w:p w:rsidR="009E3878" w:rsidRPr="00741F36" w:rsidRDefault="009E3878" w:rsidP="00983C5F">
            <w:pPr>
              <w:pStyle w:val="Tabletext"/>
            </w:pPr>
            <w:r w:rsidRPr="00741F36">
              <w:t>2</w:t>
            </w:r>
          </w:p>
        </w:tc>
        <w:tc>
          <w:tcPr>
            <w:tcW w:w="7599" w:type="dxa"/>
            <w:shd w:val="clear" w:color="auto" w:fill="auto"/>
          </w:tcPr>
          <w:p w:rsidR="009E3878" w:rsidRPr="00741F36" w:rsidRDefault="009E3878" w:rsidP="00983C5F">
            <w:pPr>
              <w:pStyle w:val="Tabletext"/>
            </w:pPr>
            <w:r w:rsidRPr="00741F36">
              <w:t>For sheep valued at $5 or more, and $10 or less, per head, the sum of the following components:</w:t>
            </w:r>
          </w:p>
          <w:p w:rsidR="009E3878" w:rsidRPr="00741F36" w:rsidRDefault="009E3878" w:rsidP="00983C5F">
            <w:pPr>
              <w:pStyle w:val="Tablea"/>
            </w:pPr>
            <w:r w:rsidRPr="00741F36">
              <w:t>(a) the value of the sheep multiplied by 0.0087 (the marketing component);</w:t>
            </w:r>
          </w:p>
          <w:p w:rsidR="009E3878" w:rsidRPr="00741F36" w:rsidRDefault="009E3878" w:rsidP="00983C5F">
            <w:pPr>
              <w:pStyle w:val="Tablea"/>
            </w:pPr>
            <w:r w:rsidRPr="00741F36">
              <w:t>(b) the value of the sheep multiplied by 0.0077 (the research and development component);</w:t>
            </w:r>
          </w:p>
          <w:p w:rsidR="009E3878" w:rsidRPr="00741F36" w:rsidRDefault="009E3878" w:rsidP="00983C5F">
            <w:pPr>
              <w:pStyle w:val="Tablea"/>
            </w:pPr>
            <w:r w:rsidRPr="00741F36">
              <w:t>(c) the value of the sheep multiplied by 0.0018 (the biosecurity activity component);</w:t>
            </w:r>
          </w:p>
          <w:p w:rsidR="009E3878" w:rsidRPr="00741F36" w:rsidRDefault="009E3878" w:rsidP="00983C5F">
            <w:pPr>
              <w:pStyle w:val="Tablea"/>
            </w:pPr>
            <w:r w:rsidRPr="00741F36">
              <w:t xml:space="preserve">(d) </w:t>
            </w:r>
            <w:r w:rsidR="00D168C3" w:rsidRPr="00741F36">
              <w:t>zero</w:t>
            </w:r>
            <w:r w:rsidRPr="00741F36">
              <w:t xml:space="preserve"> (the biosecurity response component);</w:t>
            </w:r>
          </w:p>
          <w:p w:rsidR="009E3878" w:rsidRPr="00741F36" w:rsidRDefault="009E3878" w:rsidP="00983C5F">
            <w:pPr>
              <w:pStyle w:val="Tablea"/>
            </w:pPr>
            <w:r w:rsidRPr="00741F36">
              <w:t>(e) the value of the sheep multiplied by 0.0018 (the National Residue Survey component)</w:t>
            </w:r>
          </w:p>
        </w:tc>
      </w:tr>
      <w:tr w:rsidR="009E3878" w:rsidRPr="00741F36" w:rsidTr="00983C5F">
        <w:tc>
          <w:tcPr>
            <w:tcW w:w="714" w:type="dxa"/>
            <w:tcBorders>
              <w:bottom w:val="single" w:sz="12" w:space="0" w:color="auto"/>
            </w:tcBorders>
            <w:shd w:val="clear" w:color="auto" w:fill="auto"/>
          </w:tcPr>
          <w:p w:rsidR="009E3878" w:rsidRPr="00741F36" w:rsidRDefault="009E3878" w:rsidP="00983C5F">
            <w:pPr>
              <w:pStyle w:val="Tabletext"/>
            </w:pPr>
            <w:r w:rsidRPr="00741F36">
              <w:t>3</w:t>
            </w:r>
          </w:p>
        </w:tc>
        <w:tc>
          <w:tcPr>
            <w:tcW w:w="7599" w:type="dxa"/>
            <w:tcBorders>
              <w:bottom w:val="single" w:sz="12" w:space="0" w:color="auto"/>
            </w:tcBorders>
            <w:shd w:val="clear" w:color="auto" w:fill="auto"/>
          </w:tcPr>
          <w:p w:rsidR="009E3878" w:rsidRPr="00741F36" w:rsidRDefault="009E3878" w:rsidP="00983C5F">
            <w:pPr>
              <w:pStyle w:val="Tabletext"/>
            </w:pPr>
            <w:r w:rsidRPr="00741F36">
              <w:t>For sheep valued at more than $10 per head, the sum of the following components:</w:t>
            </w:r>
          </w:p>
          <w:p w:rsidR="009E3878" w:rsidRPr="00741F36" w:rsidRDefault="009E3878" w:rsidP="00983C5F">
            <w:pPr>
              <w:pStyle w:val="Tablea"/>
            </w:pPr>
            <w:r w:rsidRPr="00741F36">
              <w:t>(a) 8.7 cents per head (the marketing component);</w:t>
            </w:r>
          </w:p>
          <w:p w:rsidR="009E3878" w:rsidRPr="00741F36" w:rsidRDefault="009E3878" w:rsidP="00983C5F">
            <w:pPr>
              <w:pStyle w:val="Tablea"/>
            </w:pPr>
            <w:r w:rsidRPr="00741F36">
              <w:t>(b) 7.7 cents per head (the research and development component);</w:t>
            </w:r>
          </w:p>
          <w:p w:rsidR="009E3878" w:rsidRPr="00741F36" w:rsidRDefault="009E3878" w:rsidP="00983C5F">
            <w:pPr>
              <w:pStyle w:val="Tablea"/>
            </w:pPr>
            <w:r w:rsidRPr="00741F36">
              <w:t>(c) 1.8 cents per head (the biosecurity activity component);</w:t>
            </w:r>
          </w:p>
          <w:p w:rsidR="009E3878" w:rsidRPr="00741F36" w:rsidRDefault="009E3878" w:rsidP="00983C5F">
            <w:pPr>
              <w:pStyle w:val="Tablea"/>
            </w:pPr>
            <w:r w:rsidRPr="00741F36">
              <w:t>(d) 0 cents per head (the biosecurity response component);</w:t>
            </w:r>
          </w:p>
          <w:p w:rsidR="009E3878" w:rsidRPr="00741F36" w:rsidRDefault="009E3878" w:rsidP="00983C5F">
            <w:pPr>
              <w:pStyle w:val="Tablea"/>
            </w:pPr>
            <w:r w:rsidRPr="00741F36">
              <w:t>(e) 1.8 cents per head (the National Residue Survey component)</w:t>
            </w:r>
          </w:p>
        </w:tc>
      </w:tr>
    </w:tbl>
    <w:p w:rsidR="009E3878" w:rsidRPr="00741F36" w:rsidRDefault="009E3878" w:rsidP="009E3878">
      <w:pPr>
        <w:pStyle w:val="SubsectionHead"/>
      </w:pPr>
      <w:r w:rsidRPr="00741F36">
        <w:t>Lambs</w:t>
      </w:r>
    </w:p>
    <w:p w:rsidR="009E3878" w:rsidRPr="00741F36" w:rsidRDefault="009E3878" w:rsidP="009E3878">
      <w:pPr>
        <w:pStyle w:val="subsection"/>
      </w:pPr>
      <w:r w:rsidRPr="00741F36">
        <w:tab/>
        <w:t>(2)</w:t>
      </w:r>
      <w:r w:rsidRPr="00741F36">
        <w:tab/>
        <w:t xml:space="preserve">The rate of the charge imposed by subclause ^SL4(1) or (2) on the export of lambs </w:t>
      </w:r>
      <w:r w:rsidR="00FC5584" w:rsidRPr="00741F36">
        <w:t>is worked out using this table.</w:t>
      </w:r>
    </w:p>
    <w:p w:rsidR="009E3878" w:rsidRPr="00741F36" w:rsidRDefault="009E3878" w:rsidP="009E3878">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9E3878" w:rsidRPr="00741F36" w:rsidTr="00983C5F">
        <w:trPr>
          <w:tblHeader/>
        </w:trPr>
        <w:tc>
          <w:tcPr>
            <w:tcW w:w="8313" w:type="dxa"/>
            <w:gridSpan w:val="2"/>
            <w:tcBorders>
              <w:top w:val="single" w:sz="12" w:space="0" w:color="auto"/>
              <w:bottom w:val="single" w:sz="6" w:space="0" w:color="auto"/>
            </w:tcBorders>
            <w:shd w:val="clear" w:color="auto" w:fill="auto"/>
          </w:tcPr>
          <w:p w:rsidR="009E3878" w:rsidRPr="00741F36" w:rsidRDefault="009E3878" w:rsidP="00983C5F">
            <w:pPr>
              <w:pStyle w:val="TableHeading"/>
            </w:pPr>
            <w:r w:rsidRPr="00741F36">
              <w:t>Sheep and lambs owner charge</w:t>
            </w:r>
            <w:r w:rsidR="00DC1650" w:rsidRPr="00741F36">
              <w:t>—lambs</w:t>
            </w:r>
          </w:p>
        </w:tc>
      </w:tr>
      <w:tr w:rsidR="009E3878" w:rsidRPr="00741F36" w:rsidTr="00983C5F">
        <w:trPr>
          <w:tblHeader/>
        </w:trPr>
        <w:tc>
          <w:tcPr>
            <w:tcW w:w="714" w:type="dxa"/>
            <w:tcBorders>
              <w:top w:val="single" w:sz="6" w:space="0" w:color="auto"/>
              <w:bottom w:val="single" w:sz="12" w:space="0" w:color="auto"/>
            </w:tcBorders>
            <w:shd w:val="clear" w:color="auto" w:fill="auto"/>
          </w:tcPr>
          <w:p w:rsidR="009E3878" w:rsidRPr="00741F36" w:rsidRDefault="009E3878" w:rsidP="00983C5F">
            <w:pPr>
              <w:pStyle w:val="TableHeading"/>
            </w:pPr>
            <w:r w:rsidRPr="00741F36">
              <w:t>Item</w:t>
            </w:r>
          </w:p>
        </w:tc>
        <w:tc>
          <w:tcPr>
            <w:tcW w:w="7599" w:type="dxa"/>
            <w:tcBorders>
              <w:top w:val="single" w:sz="6" w:space="0" w:color="auto"/>
              <w:bottom w:val="single" w:sz="12" w:space="0" w:color="auto"/>
            </w:tcBorders>
            <w:shd w:val="clear" w:color="auto" w:fill="auto"/>
          </w:tcPr>
          <w:p w:rsidR="009E3878" w:rsidRPr="00741F36" w:rsidRDefault="009E3878" w:rsidP="00983C5F">
            <w:pPr>
              <w:pStyle w:val="TableHeading"/>
            </w:pPr>
            <w:r w:rsidRPr="00741F36">
              <w:t>Rate of charge</w:t>
            </w:r>
          </w:p>
        </w:tc>
      </w:tr>
      <w:tr w:rsidR="009E3878" w:rsidRPr="00741F36" w:rsidTr="00983C5F">
        <w:tc>
          <w:tcPr>
            <w:tcW w:w="714" w:type="dxa"/>
            <w:shd w:val="clear" w:color="auto" w:fill="auto"/>
          </w:tcPr>
          <w:p w:rsidR="009E3878" w:rsidRPr="00741F36" w:rsidRDefault="009E3878" w:rsidP="00983C5F">
            <w:pPr>
              <w:pStyle w:val="Tabletext"/>
            </w:pPr>
            <w:r w:rsidRPr="00741F36">
              <w:t>1</w:t>
            </w:r>
          </w:p>
        </w:tc>
        <w:tc>
          <w:tcPr>
            <w:tcW w:w="7599" w:type="dxa"/>
            <w:shd w:val="clear" w:color="auto" w:fill="auto"/>
          </w:tcPr>
          <w:p w:rsidR="009E3878" w:rsidRPr="00741F36" w:rsidRDefault="009E3878" w:rsidP="00983C5F">
            <w:pPr>
              <w:pStyle w:val="Tabletext"/>
            </w:pPr>
            <w:r w:rsidRPr="00741F36">
              <w:t>For lambs valued at less than $5 per head, the sum of the following components:</w:t>
            </w:r>
          </w:p>
          <w:p w:rsidR="009E3878" w:rsidRPr="00741F36" w:rsidRDefault="009E3878" w:rsidP="00983C5F">
            <w:pPr>
              <w:pStyle w:val="Tablea"/>
            </w:pPr>
            <w:r w:rsidRPr="00741F36">
              <w:t>(a) $0 per head (the marketing component);</w:t>
            </w:r>
          </w:p>
          <w:p w:rsidR="009E3878" w:rsidRPr="00741F36" w:rsidRDefault="009E3878" w:rsidP="00983C5F">
            <w:pPr>
              <w:pStyle w:val="Tablea"/>
            </w:pPr>
            <w:r w:rsidRPr="00741F36">
              <w:t>(b) $0 per head (the research and development component);</w:t>
            </w:r>
          </w:p>
          <w:p w:rsidR="009E3878" w:rsidRPr="00741F36" w:rsidRDefault="009E3878" w:rsidP="00983C5F">
            <w:pPr>
              <w:pStyle w:val="Tablea"/>
            </w:pPr>
            <w:r w:rsidRPr="00741F36">
              <w:t>(c) $0 per head (the biosecurity activity component);</w:t>
            </w:r>
          </w:p>
          <w:p w:rsidR="009E3878" w:rsidRPr="00741F36" w:rsidRDefault="009E3878" w:rsidP="00983C5F">
            <w:pPr>
              <w:pStyle w:val="Tablea"/>
            </w:pPr>
            <w:r w:rsidRPr="00741F36">
              <w:t>(d) $0 per head (the biosecurity response component);</w:t>
            </w:r>
          </w:p>
          <w:p w:rsidR="009E3878" w:rsidRPr="00741F36" w:rsidRDefault="009E3878" w:rsidP="00983C5F">
            <w:pPr>
              <w:pStyle w:val="Tablea"/>
            </w:pPr>
            <w:r w:rsidRPr="00741F36">
              <w:t>(e) $0 per head (the National Residue Survey component)</w:t>
            </w:r>
          </w:p>
        </w:tc>
      </w:tr>
      <w:tr w:rsidR="009E3878" w:rsidRPr="00741F36" w:rsidTr="00983C5F">
        <w:tc>
          <w:tcPr>
            <w:tcW w:w="714" w:type="dxa"/>
            <w:shd w:val="clear" w:color="auto" w:fill="auto"/>
          </w:tcPr>
          <w:p w:rsidR="009E3878" w:rsidRPr="00741F36" w:rsidRDefault="009E3878" w:rsidP="00983C5F">
            <w:pPr>
              <w:pStyle w:val="Tabletext"/>
            </w:pPr>
            <w:r w:rsidRPr="00741F36">
              <w:t>2</w:t>
            </w:r>
          </w:p>
        </w:tc>
        <w:tc>
          <w:tcPr>
            <w:tcW w:w="7599" w:type="dxa"/>
            <w:shd w:val="clear" w:color="auto" w:fill="auto"/>
          </w:tcPr>
          <w:p w:rsidR="009E3878" w:rsidRPr="00741F36" w:rsidRDefault="009E3878" w:rsidP="00983C5F">
            <w:pPr>
              <w:pStyle w:val="Tabletext"/>
            </w:pPr>
            <w:r w:rsidRPr="00741F36">
              <w:t>For lambs valued at $5 or more, and $75 or less, per head, the sum of the following components:</w:t>
            </w:r>
          </w:p>
          <w:p w:rsidR="009E3878" w:rsidRPr="00741F36" w:rsidRDefault="009E3878" w:rsidP="00983C5F">
            <w:pPr>
              <w:pStyle w:val="Tablea"/>
            </w:pPr>
            <w:r w:rsidRPr="00741F36">
              <w:t>(a) the value of the lamb multiplied by 0.012 (the marketing component);</w:t>
            </w:r>
          </w:p>
          <w:p w:rsidR="009E3878" w:rsidRPr="00741F36" w:rsidRDefault="009E3878" w:rsidP="00983C5F">
            <w:pPr>
              <w:pStyle w:val="Tablea"/>
            </w:pPr>
            <w:r w:rsidRPr="00741F36">
              <w:lastRenderedPageBreak/>
              <w:t>(b) the value of the lamb multiplied by 0.0049333333 (the research and development component);</w:t>
            </w:r>
          </w:p>
          <w:p w:rsidR="009E3878" w:rsidRPr="00741F36" w:rsidRDefault="009E3878" w:rsidP="00983C5F">
            <w:pPr>
              <w:pStyle w:val="Tablea"/>
            </w:pPr>
            <w:r w:rsidRPr="00741F36">
              <w:t>(c) the value of the lamb multiplied by 0.002 (the biosecurity activity component);</w:t>
            </w:r>
          </w:p>
          <w:p w:rsidR="009E3878" w:rsidRPr="00741F36" w:rsidRDefault="009E3878" w:rsidP="00983C5F">
            <w:pPr>
              <w:pStyle w:val="Tablea"/>
            </w:pPr>
            <w:r w:rsidRPr="00741F36">
              <w:t xml:space="preserve">(d) </w:t>
            </w:r>
            <w:r w:rsidR="00015AC9" w:rsidRPr="00741F36">
              <w:t>zero</w:t>
            </w:r>
            <w:r w:rsidRPr="00741F36">
              <w:t xml:space="preserve"> (the biosecurity response component);</w:t>
            </w:r>
          </w:p>
          <w:p w:rsidR="009E3878" w:rsidRPr="00741F36" w:rsidRDefault="009E3878" w:rsidP="00983C5F">
            <w:pPr>
              <w:pStyle w:val="Tablea"/>
            </w:pPr>
            <w:r w:rsidRPr="00741F36">
              <w:t>(e) the value of the lamb multiplied by 0.0010666666 (the National Residue Survey component)</w:t>
            </w:r>
          </w:p>
        </w:tc>
      </w:tr>
      <w:tr w:rsidR="009E3878" w:rsidRPr="00741F36" w:rsidTr="00983C5F">
        <w:tc>
          <w:tcPr>
            <w:tcW w:w="714" w:type="dxa"/>
            <w:tcBorders>
              <w:bottom w:val="single" w:sz="12" w:space="0" w:color="auto"/>
            </w:tcBorders>
            <w:shd w:val="clear" w:color="auto" w:fill="auto"/>
          </w:tcPr>
          <w:p w:rsidR="009E3878" w:rsidRPr="00741F36" w:rsidRDefault="009E3878" w:rsidP="00983C5F">
            <w:pPr>
              <w:pStyle w:val="Tabletext"/>
            </w:pPr>
            <w:r w:rsidRPr="00741F36">
              <w:lastRenderedPageBreak/>
              <w:t>3</w:t>
            </w:r>
          </w:p>
        </w:tc>
        <w:tc>
          <w:tcPr>
            <w:tcW w:w="7599" w:type="dxa"/>
            <w:tcBorders>
              <w:bottom w:val="single" w:sz="12" w:space="0" w:color="auto"/>
            </w:tcBorders>
            <w:shd w:val="clear" w:color="auto" w:fill="auto"/>
          </w:tcPr>
          <w:p w:rsidR="009E3878" w:rsidRPr="00741F36" w:rsidRDefault="009E3878" w:rsidP="00983C5F">
            <w:pPr>
              <w:pStyle w:val="Tabletext"/>
            </w:pPr>
            <w:r w:rsidRPr="00741F36">
              <w:t>For lambs valued at more than $75 per head, the sum of the following components:</w:t>
            </w:r>
          </w:p>
          <w:p w:rsidR="009E3878" w:rsidRPr="00741F36" w:rsidRDefault="009E3878" w:rsidP="00983C5F">
            <w:pPr>
              <w:pStyle w:val="Tablea"/>
            </w:pPr>
            <w:r w:rsidRPr="00741F36">
              <w:t>(a) 90 cents per head (the marketing component);</w:t>
            </w:r>
          </w:p>
          <w:p w:rsidR="009E3878" w:rsidRPr="00741F36" w:rsidRDefault="009E3878" w:rsidP="00983C5F">
            <w:pPr>
              <w:pStyle w:val="Tablea"/>
            </w:pPr>
            <w:r w:rsidRPr="00741F36">
              <w:t>(b) 37 cents head (the research and development component);</w:t>
            </w:r>
          </w:p>
          <w:p w:rsidR="009E3878" w:rsidRPr="00741F36" w:rsidRDefault="009E3878" w:rsidP="00983C5F">
            <w:pPr>
              <w:pStyle w:val="Tablea"/>
            </w:pPr>
            <w:r w:rsidRPr="00741F36">
              <w:t>(c) 15 cents per head (the biosecurity activity component);</w:t>
            </w:r>
          </w:p>
          <w:p w:rsidR="009E3878" w:rsidRPr="00741F36" w:rsidRDefault="009E3878" w:rsidP="00983C5F">
            <w:pPr>
              <w:pStyle w:val="Tablea"/>
            </w:pPr>
            <w:r w:rsidRPr="00741F36">
              <w:t>(d) 0 cents per head (the biosecurity response component);</w:t>
            </w:r>
          </w:p>
          <w:p w:rsidR="009E3878" w:rsidRPr="00741F36" w:rsidRDefault="009E3878" w:rsidP="00983C5F">
            <w:pPr>
              <w:pStyle w:val="Tablea"/>
            </w:pPr>
            <w:r w:rsidRPr="00741F36">
              <w:t>(e) 8 cents per head (the National Residue Survey component)</w:t>
            </w:r>
          </w:p>
        </w:tc>
      </w:tr>
    </w:tbl>
    <w:p w:rsidR="009E3878" w:rsidRPr="00741F36" w:rsidRDefault="009E3878" w:rsidP="009E3878">
      <w:pPr>
        <w:pStyle w:val="SubsectionHead"/>
      </w:pPr>
      <w:r w:rsidRPr="00741F36">
        <w:t>Definitions</w:t>
      </w:r>
    </w:p>
    <w:p w:rsidR="009E3878" w:rsidRPr="00741F36" w:rsidRDefault="009E3878" w:rsidP="009E3878">
      <w:pPr>
        <w:pStyle w:val="subsection"/>
      </w:pPr>
      <w:r w:rsidRPr="00741F36">
        <w:tab/>
        <w:t>(3)</w:t>
      </w:r>
      <w:r w:rsidRPr="00741F36">
        <w:tab/>
        <w:t xml:space="preserve">The </w:t>
      </w:r>
      <w:bookmarkStart w:id="73" w:name="_Hlk158212927"/>
      <w:r w:rsidRPr="00741F36">
        <w:rPr>
          <w:b/>
          <w:i/>
        </w:rPr>
        <w:t>value</w:t>
      </w:r>
      <w:r w:rsidRPr="00741F36">
        <w:t>, per head of animals being exported,</w:t>
      </w:r>
      <w:bookmarkEnd w:id="73"/>
      <w:r w:rsidRPr="00741F36">
        <w:t xml:space="preserve"> means the free on board value per head of the animals, rounded to the nearest multiple of 10 cents (rounding up if necessary).</w:t>
      </w:r>
    </w:p>
    <w:p w:rsidR="009E3878" w:rsidRPr="00741F36" w:rsidRDefault="009E3878" w:rsidP="009E3878">
      <w:pPr>
        <w:pStyle w:val="ActHead5"/>
      </w:pPr>
      <w:bookmarkStart w:id="74" w:name="_Toc159568653"/>
      <w:r w:rsidRPr="00BA282F">
        <w:rPr>
          <w:rStyle w:val="CharSectno"/>
        </w:rPr>
        <w:t>^SL7</w:t>
      </w:r>
      <w:r w:rsidRPr="00741F36">
        <w:t xml:space="preserve">  Charge payer</w:t>
      </w:r>
      <w:bookmarkEnd w:id="74"/>
    </w:p>
    <w:p w:rsidR="009E3878" w:rsidRPr="00741F36" w:rsidRDefault="009E3878" w:rsidP="009E3878">
      <w:pPr>
        <w:pStyle w:val="subsection"/>
      </w:pPr>
      <w:r w:rsidRPr="00741F36">
        <w:tab/>
      </w:r>
      <w:r w:rsidRPr="00741F36">
        <w:tab/>
        <w:t>The charge imposed by subclause ^SL4(1) or (2) on sheep or lambs is payable by the person who owns the sheep or lambs immediately before they are loaded on the ship or aircraft in which they are exported.</w:t>
      </w:r>
    </w:p>
    <w:p w:rsidR="009E3878" w:rsidRPr="00741F36" w:rsidRDefault="009E3878" w:rsidP="009E3878">
      <w:pPr>
        <w:pStyle w:val="ActHead5"/>
      </w:pPr>
      <w:bookmarkStart w:id="75" w:name="_Toc159568654"/>
      <w:r w:rsidRPr="00BA282F">
        <w:rPr>
          <w:rStyle w:val="CharSectno"/>
        </w:rPr>
        <w:t>^SL8</w:t>
      </w:r>
      <w:r w:rsidRPr="00741F36">
        <w:t xml:space="preserve">  Application provisions</w:t>
      </w:r>
      <w:bookmarkEnd w:id="75"/>
    </w:p>
    <w:p w:rsidR="009E3878" w:rsidRPr="00741F36" w:rsidRDefault="009E3878" w:rsidP="009E3878">
      <w:pPr>
        <w:pStyle w:val="subsection"/>
      </w:pPr>
      <w:r w:rsidRPr="00741F36">
        <w:tab/>
        <w:t>(1)</w:t>
      </w:r>
      <w:r w:rsidRPr="00741F36">
        <w:tab/>
        <w:t xml:space="preserve">Subclause ^SL4(1) applies in relation to sheep or lambs that are exported on or after </w:t>
      </w:r>
      <w:r w:rsidR="00983C5F" w:rsidRPr="00741F36">
        <w:t>1 July</w:t>
      </w:r>
      <w:r w:rsidR="005D4A81" w:rsidRPr="00741F36">
        <w:t xml:space="preserve"> 2025</w:t>
      </w:r>
      <w:r w:rsidRPr="00741F36">
        <w:t>.</w:t>
      </w:r>
    </w:p>
    <w:p w:rsidR="009E3878" w:rsidRPr="00741F36" w:rsidRDefault="009E3878" w:rsidP="009E3878">
      <w:pPr>
        <w:pStyle w:val="subsection"/>
      </w:pPr>
      <w:r w:rsidRPr="00741F36">
        <w:tab/>
        <w:t>(2)</w:t>
      </w:r>
      <w:r w:rsidRPr="00741F36">
        <w:tab/>
        <w:t xml:space="preserve">Subclause ^SL4(2) applies in relation to sheep or lambs that are exported on or </w:t>
      </w:r>
      <w:r w:rsidR="00983C5F" w:rsidRPr="00741F36">
        <w:t>1 July</w:t>
      </w:r>
      <w:r w:rsidR="005D4A81" w:rsidRPr="00741F36">
        <w:t xml:space="preserve"> 2025</w:t>
      </w:r>
      <w:r w:rsidRPr="00741F36">
        <w:t xml:space="preserve">, whether the sheep or lambs were purchased before, on or after that </w:t>
      </w:r>
      <w:r w:rsidR="005D4A81" w:rsidRPr="00741F36">
        <w:t>day</w:t>
      </w:r>
      <w:r w:rsidRPr="00741F36">
        <w:t>.</w:t>
      </w:r>
    </w:p>
    <w:p w:rsidR="00592886" w:rsidRPr="00741F36" w:rsidRDefault="00592886" w:rsidP="00592886">
      <w:pPr>
        <w:pStyle w:val="ActHead2"/>
        <w:pageBreakBefore/>
      </w:pPr>
      <w:bookmarkStart w:id="76" w:name="_Toc159568655"/>
      <w:r w:rsidRPr="00BA282F">
        <w:rPr>
          <w:rStyle w:val="CharPartNo"/>
        </w:rPr>
        <w:lastRenderedPageBreak/>
        <w:t>Part </w:t>
      </w:r>
      <w:r w:rsidR="005E50E4" w:rsidRPr="00BA282F">
        <w:rPr>
          <w:rStyle w:val="CharPartNo"/>
        </w:rPr>
        <w:t>3</w:t>
      </w:r>
      <w:r w:rsidRPr="00741F36">
        <w:t>—</w:t>
      </w:r>
      <w:r w:rsidRPr="00BA282F">
        <w:rPr>
          <w:rStyle w:val="CharPartText"/>
        </w:rPr>
        <w:t>Livestock products</w:t>
      </w:r>
      <w:bookmarkEnd w:id="76"/>
    </w:p>
    <w:p w:rsidR="00D73D93" w:rsidRPr="00741F36" w:rsidRDefault="002A7282" w:rsidP="00D73D93">
      <w:pPr>
        <w:pStyle w:val="ActHead3"/>
      </w:pPr>
      <w:bookmarkStart w:id="77" w:name="_Toc159568656"/>
      <w:r w:rsidRPr="00BA282F">
        <w:rPr>
          <w:rStyle w:val="CharDivNo"/>
        </w:rPr>
        <w:t>Division 1</w:t>
      </w:r>
      <w:r w:rsidR="00D73D93" w:rsidRPr="00741F36">
        <w:t>—</w:t>
      </w:r>
      <w:r w:rsidR="00D73D93" w:rsidRPr="00BA282F">
        <w:rPr>
          <w:rStyle w:val="CharDivText"/>
        </w:rPr>
        <w:t>Introduction</w:t>
      </w:r>
      <w:bookmarkEnd w:id="77"/>
    </w:p>
    <w:p w:rsidR="002A014F" w:rsidRPr="00741F36" w:rsidRDefault="002A014F" w:rsidP="002A014F">
      <w:pPr>
        <w:pStyle w:val="ActHead5"/>
      </w:pPr>
      <w:bookmarkStart w:id="78" w:name="_Toc159568657"/>
      <w:r w:rsidRPr="00BA282F">
        <w:rPr>
          <w:rStyle w:val="CharSectno"/>
        </w:rPr>
        <w:t>^SO3</w:t>
      </w:r>
      <w:r w:rsidRPr="00741F36">
        <w:t xml:space="preserve">  Simplified outline of this Part</w:t>
      </w:r>
      <w:bookmarkEnd w:id="78"/>
    </w:p>
    <w:p w:rsidR="000B3DEB" w:rsidRPr="00741F36" w:rsidRDefault="000B3DEB" w:rsidP="000B3DEB">
      <w:pPr>
        <w:pStyle w:val="SOHeadItalic"/>
      </w:pPr>
      <w:r w:rsidRPr="00741F36">
        <w:t>Wool</w:t>
      </w:r>
    </w:p>
    <w:p w:rsidR="002A014F" w:rsidRPr="00741F36" w:rsidRDefault="00FE5862" w:rsidP="002A014F">
      <w:pPr>
        <w:pStyle w:val="SOText"/>
      </w:pPr>
      <w:r w:rsidRPr="00741F36">
        <w:t>Wool export charge</w:t>
      </w:r>
      <w:r w:rsidR="002A014F" w:rsidRPr="00741F36">
        <w:t xml:space="preserve"> is imposed on wool </w:t>
      </w:r>
      <w:r w:rsidR="007F60D8" w:rsidRPr="00741F36">
        <w:t xml:space="preserve">that is </w:t>
      </w:r>
      <w:r w:rsidR="0039168E" w:rsidRPr="00741F36">
        <w:t xml:space="preserve">harvested from a live sheep or lamb in Australia and </w:t>
      </w:r>
      <w:r w:rsidR="002A014F" w:rsidRPr="00741F36">
        <w:t>export</w:t>
      </w:r>
      <w:r w:rsidR="007F60D8" w:rsidRPr="00741F36">
        <w:t>ed</w:t>
      </w:r>
      <w:r w:rsidR="002A014F" w:rsidRPr="00741F36">
        <w:t xml:space="preserve"> from Australia.</w:t>
      </w:r>
    </w:p>
    <w:p w:rsidR="000F5008" w:rsidRPr="00741F36" w:rsidRDefault="000F5008" w:rsidP="000F5008">
      <w:pPr>
        <w:pStyle w:val="SOText"/>
      </w:pPr>
      <w:r w:rsidRPr="00741F36">
        <w:t xml:space="preserve">There is no charge if levy </w:t>
      </w:r>
      <w:r w:rsidR="000E64A2" w:rsidRPr="00741F36">
        <w:t>has a</w:t>
      </w:r>
      <w:r w:rsidRPr="00741F36">
        <w:t xml:space="preserve">lready been imposed on the wool under the </w:t>
      </w:r>
      <w:r w:rsidRPr="00741F36">
        <w:rPr>
          <w:i/>
        </w:rPr>
        <w:t xml:space="preserve">Primary Industries (Excise) Levies </w:t>
      </w:r>
      <w:r w:rsidR="000739AD" w:rsidRPr="00741F36">
        <w:rPr>
          <w:i/>
        </w:rPr>
        <w:t>Regulations 2024</w:t>
      </w:r>
      <w:r w:rsidRPr="00741F36">
        <w:rPr>
          <w:i/>
        </w:rPr>
        <w:t xml:space="preserve"> </w:t>
      </w:r>
      <w:r w:rsidRPr="00741F36">
        <w:t>or charge has previously been imposed on the wool.</w:t>
      </w:r>
    </w:p>
    <w:p w:rsidR="001B3CF4" w:rsidRPr="00741F36" w:rsidRDefault="002A7282" w:rsidP="001B3CF4">
      <w:pPr>
        <w:pStyle w:val="ActHead3"/>
        <w:pageBreakBefore/>
      </w:pPr>
      <w:bookmarkStart w:id="79" w:name="_Toc159568658"/>
      <w:r w:rsidRPr="00BA282F">
        <w:rPr>
          <w:rStyle w:val="CharDivNo"/>
        </w:rPr>
        <w:lastRenderedPageBreak/>
        <w:t>Division 2</w:t>
      </w:r>
      <w:r w:rsidR="001B3CF4" w:rsidRPr="00741F36">
        <w:t>—</w:t>
      </w:r>
      <w:r w:rsidR="001B3CF4" w:rsidRPr="00BA282F">
        <w:rPr>
          <w:rStyle w:val="CharDivText"/>
        </w:rPr>
        <w:t>Wool</w:t>
      </w:r>
      <w:bookmarkEnd w:id="79"/>
    </w:p>
    <w:p w:rsidR="001B3CF4" w:rsidRPr="00741F36" w:rsidRDefault="001B3CF4" w:rsidP="001B3CF4">
      <w:pPr>
        <w:pStyle w:val="ActHead5"/>
      </w:pPr>
      <w:bookmarkStart w:id="80" w:name="_Toc159568659"/>
      <w:r w:rsidRPr="00BA282F">
        <w:rPr>
          <w:rStyle w:val="CharSectno"/>
        </w:rPr>
        <w:t>^WO1</w:t>
      </w:r>
      <w:r w:rsidRPr="00741F36">
        <w:t xml:space="preserve">  Imposition of wool export charge</w:t>
      </w:r>
      <w:bookmarkEnd w:id="80"/>
    </w:p>
    <w:p w:rsidR="001B3CF4" w:rsidRPr="00741F36" w:rsidRDefault="001B3CF4" w:rsidP="001B3CF4">
      <w:pPr>
        <w:pStyle w:val="subsection"/>
        <w:rPr>
          <w:rFonts w:eastAsiaTheme="minorHAnsi"/>
        </w:rPr>
      </w:pPr>
      <w:r w:rsidRPr="00741F36">
        <w:tab/>
      </w:r>
      <w:r w:rsidRPr="00741F36">
        <w:tab/>
        <w:t xml:space="preserve">Charge is imposed on </w:t>
      </w:r>
      <w:r w:rsidRPr="00741F36">
        <w:rPr>
          <w:rFonts w:eastAsiaTheme="minorHAnsi"/>
        </w:rPr>
        <w:t>wool that is:</w:t>
      </w:r>
    </w:p>
    <w:p w:rsidR="001B3CF4" w:rsidRPr="00741F36" w:rsidRDefault="001B3CF4" w:rsidP="001B3CF4">
      <w:pPr>
        <w:pStyle w:val="paragraph"/>
        <w:rPr>
          <w:rFonts w:eastAsiaTheme="minorHAnsi"/>
        </w:rPr>
      </w:pPr>
      <w:r w:rsidRPr="00741F36">
        <w:rPr>
          <w:rFonts w:eastAsiaTheme="minorHAnsi"/>
        </w:rPr>
        <w:tab/>
        <w:t>(a)</w:t>
      </w:r>
      <w:r w:rsidRPr="00741F36">
        <w:rPr>
          <w:rFonts w:eastAsiaTheme="minorHAnsi"/>
        </w:rPr>
        <w:tab/>
        <w:t>harvested from a live sheep or lamb in Australia; and</w:t>
      </w:r>
    </w:p>
    <w:p w:rsidR="001B3CF4" w:rsidRPr="00741F36" w:rsidRDefault="001B3CF4" w:rsidP="001B3CF4">
      <w:pPr>
        <w:pStyle w:val="paragraph"/>
        <w:rPr>
          <w:rFonts w:eastAsiaTheme="minorHAnsi"/>
        </w:rPr>
      </w:pPr>
      <w:r w:rsidRPr="00741F36">
        <w:rPr>
          <w:rFonts w:eastAsiaTheme="minorHAnsi"/>
        </w:rPr>
        <w:tab/>
        <w:t>(b)</w:t>
      </w:r>
      <w:r w:rsidRPr="00741F36">
        <w:rPr>
          <w:rFonts w:eastAsiaTheme="minorHAnsi"/>
        </w:rPr>
        <w:tab/>
        <w:t>exported from Australia.</w:t>
      </w:r>
    </w:p>
    <w:p w:rsidR="001B3CF4" w:rsidRPr="00741F36" w:rsidRDefault="001B3CF4" w:rsidP="001B3CF4">
      <w:pPr>
        <w:pStyle w:val="ActHead5"/>
      </w:pPr>
      <w:bookmarkStart w:id="81" w:name="_Toc159568660"/>
      <w:r w:rsidRPr="00BA282F">
        <w:rPr>
          <w:rStyle w:val="CharSectno"/>
        </w:rPr>
        <w:t>^WO2</w:t>
      </w:r>
      <w:r w:rsidRPr="00741F36">
        <w:t xml:space="preserve">  Exemptions from the charge</w:t>
      </w:r>
      <w:bookmarkEnd w:id="81"/>
    </w:p>
    <w:p w:rsidR="001B3CF4" w:rsidRPr="00741F36" w:rsidRDefault="001B3CF4" w:rsidP="001B3CF4">
      <w:pPr>
        <w:pStyle w:val="SubsectionHead"/>
      </w:pPr>
      <w:r w:rsidRPr="00741F36">
        <w:t>Levy already imposed</w:t>
      </w:r>
    </w:p>
    <w:p w:rsidR="001B3CF4" w:rsidRPr="00741F36" w:rsidRDefault="001B3CF4" w:rsidP="001B3CF4">
      <w:pPr>
        <w:pStyle w:val="subsection"/>
      </w:pPr>
      <w:r w:rsidRPr="00741F36">
        <w:tab/>
        <w:t>(1)</w:t>
      </w:r>
      <w:r w:rsidRPr="00741F36">
        <w:tab/>
        <w:t xml:space="preserve">Charge is not imposed on wool if levy has already been imposed on the wool under </w:t>
      </w:r>
      <w:r w:rsidR="00983C5F" w:rsidRPr="00741F36">
        <w:t>Division 4</w:t>
      </w:r>
      <w:r w:rsidRPr="00741F36">
        <w:t xml:space="preserve"> of Part 4 of Schedule 1 to the </w:t>
      </w:r>
      <w:r w:rsidRPr="00741F36">
        <w:rPr>
          <w:i/>
        </w:rPr>
        <w:t xml:space="preserve">Primary Industries (Excise) Levies </w:t>
      </w:r>
      <w:r w:rsidR="000739AD" w:rsidRPr="00741F36">
        <w:rPr>
          <w:i/>
        </w:rPr>
        <w:t>Regulations 2024</w:t>
      </w:r>
      <w:r w:rsidRPr="00741F36">
        <w:t>.</w:t>
      </w:r>
    </w:p>
    <w:p w:rsidR="001B3CF4" w:rsidRPr="00741F36" w:rsidRDefault="001B3CF4" w:rsidP="001B3CF4">
      <w:pPr>
        <w:pStyle w:val="SubsectionHead"/>
      </w:pPr>
      <w:r w:rsidRPr="00741F36">
        <w:t>Charge previously imposed</w:t>
      </w:r>
    </w:p>
    <w:p w:rsidR="001B3CF4" w:rsidRPr="00741F36" w:rsidRDefault="001B3CF4" w:rsidP="001B3CF4">
      <w:pPr>
        <w:pStyle w:val="subsection"/>
      </w:pPr>
      <w:r w:rsidRPr="00741F36">
        <w:tab/>
        <w:t>(2)</w:t>
      </w:r>
      <w:r w:rsidRPr="00741F36">
        <w:tab/>
        <w:t xml:space="preserve">Charge is not imposed by </w:t>
      </w:r>
      <w:r w:rsidR="00CB2143" w:rsidRPr="00741F36">
        <w:t xml:space="preserve">clause </w:t>
      </w:r>
      <w:r w:rsidR="00CB2143" w:rsidRPr="00BA282F">
        <w:t>^WO1</w:t>
      </w:r>
      <w:r w:rsidRPr="00741F36">
        <w:t xml:space="preserve"> on particular wool if charge under th</w:t>
      </w:r>
      <w:r w:rsidR="00CB2143" w:rsidRPr="00741F36">
        <w:t>at clause</w:t>
      </w:r>
      <w:r w:rsidRPr="00741F36">
        <w:t xml:space="preserve"> has previously been imposed on the wool.</w:t>
      </w:r>
    </w:p>
    <w:p w:rsidR="001B3CF4" w:rsidRPr="00741F36" w:rsidRDefault="001B3CF4" w:rsidP="001B3CF4">
      <w:pPr>
        <w:pStyle w:val="ActHead5"/>
      </w:pPr>
      <w:bookmarkStart w:id="82" w:name="_Toc159568661"/>
      <w:r w:rsidRPr="00BA282F">
        <w:rPr>
          <w:rStyle w:val="CharSectno"/>
        </w:rPr>
        <w:t>^WO3</w:t>
      </w:r>
      <w:r w:rsidRPr="00741F36">
        <w:t xml:space="preserve">  Rate of the charge</w:t>
      </w:r>
      <w:bookmarkEnd w:id="82"/>
    </w:p>
    <w:p w:rsidR="001B3CF4" w:rsidRPr="00741F36" w:rsidRDefault="001B3CF4" w:rsidP="001B3CF4">
      <w:pPr>
        <w:pStyle w:val="subsection"/>
      </w:pPr>
      <w:r w:rsidRPr="00741F36">
        <w:tab/>
      </w:r>
      <w:r w:rsidRPr="00741F36">
        <w:tab/>
        <w:t>The rate of the charge on wool is worked out using this table.</w:t>
      </w:r>
    </w:p>
    <w:p w:rsidR="001B3CF4" w:rsidRPr="00741F36" w:rsidRDefault="001B3CF4" w:rsidP="001B3CF4">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1B3CF4" w:rsidRPr="00741F36" w:rsidTr="002A014F">
        <w:trPr>
          <w:tblHeader/>
        </w:trPr>
        <w:tc>
          <w:tcPr>
            <w:tcW w:w="8313" w:type="dxa"/>
            <w:gridSpan w:val="2"/>
            <w:tcBorders>
              <w:top w:val="single" w:sz="12" w:space="0" w:color="auto"/>
              <w:bottom w:val="single" w:sz="6" w:space="0" w:color="auto"/>
            </w:tcBorders>
            <w:shd w:val="clear" w:color="auto" w:fill="auto"/>
          </w:tcPr>
          <w:p w:rsidR="001B3CF4" w:rsidRPr="00741F36" w:rsidRDefault="001B3CF4" w:rsidP="002A014F">
            <w:pPr>
              <w:pStyle w:val="TableHeading"/>
            </w:pPr>
            <w:r w:rsidRPr="00741F36">
              <w:t>Wool export charge</w:t>
            </w:r>
          </w:p>
        </w:tc>
      </w:tr>
      <w:tr w:rsidR="001B3CF4" w:rsidRPr="00741F36" w:rsidTr="002A014F">
        <w:trPr>
          <w:tblHeader/>
        </w:trPr>
        <w:tc>
          <w:tcPr>
            <w:tcW w:w="714" w:type="dxa"/>
            <w:tcBorders>
              <w:top w:val="single" w:sz="6" w:space="0" w:color="auto"/>
              <w:bottom w:val="single" w:sz="12" w:space="0" w:color="auto"/>
            </w:tcBorders>
            <w:shd w:val="clear" w:color="auto" w:fill="auto"/>
          </w:tcPr>
          <w:p w:rsidR="001B3CF4" w:rsidRPr="00741F36" w:rsidRDefault="001B3CF4" w:rsidP="002A014F">
            <w:pPr>
              <w:pStyle w:val="TableHeading"/>
            </w:pPr>
            <w:r w:rsidRPr="00741F36">
              <w:t>Item</w:t>
            </w:r>
          </w:p>
        </w:tc>
        <w:tc>
          <w:tcPr>
            <w:tcW w:w="7599" w:type="dxa"/>
            <w:tcBorders>
              <w:top w:val="single" w:sz="6" w:space="0" w:color="auto"/>
              <w:bottom w:val="single" w:sz="12" w:space="0" w:color="auto"/>
            </w:tcBorders>
            <w:shd w:val="clear" w:color="auto" w:fill="auto"/>
          </w:tcPr>
          <w:p w:rsidR="001B3CF4" w:rsidRPr="00741F36" w:rsidRDefault="001B3CF4" w:rsidP="002A014F">
            <w:pPr>
              <w:pStyle w:val="TableHeading"/>
            </w:pPr>
            <w:r w:rsidRPr="00741F36">
              <w:t>Rate of charge</w:t>
            </w:r>
          </w:p>
        </w:tc>
      </w:tr>
      <w:tr w:rsidR="001B3CF4" w:rsidRPr="00741F36" w:rsidTr="002A014F">
        <w:tc>
          <w:tcPr>
            <w:tcW w:w="714" w:type="dxa"/>
            <w:tcBorders>
              <w:bottom w:val="single" w:sz="12" w:space="0" w:color="auto"/>
            </w:tcBorders>
            <w:shd w:val="clear" w:color="auto" w:fill="auto"/>
          </w:tcPr>
          <w:p w:rsidR="001B3CF4" w:rsidRPr="00741F36" w:rsidRDefault="001B3CF4" w:rsidP="002A014F">
            <w:pPr>
              <w:pStyle w:val="Tabletext"/>
            </w:pPr>
            <w:r w:rsidRPr="00741F36">
              <w:t>1</w:t>
            </w:r>
          </w:p>
        </w:tc>
        <w:tc>
          <w:tcPr>
            <w:tcW w:w="7599" w:type="dxa"/>
            <w:tcBorders>
              <w:bottom w:val="single" w:sz="12" w:space="0" w:color="auto"/>
            </w:tcBorders>
            <w:shd w:val="clear" w:color="auto" w:fill="auto"/>
          </w:tcPr>
          <w:p w:rsidR="001B3CF4" w:rsidRPr="00741F36" w:rsidRDefault="001B3CF4" w:rsidP="002A014F">
            <w:pPr>
              <w:pStyle w:val="Tabletext"/>
            </w:pPr>
            <w:r w:rsidRPr="00741F36">
              <w:t>1.5% of the free on board value of the wool immediately before export (the general component)</w:t>
            </w:r>
          </w:p>
        </w:tc>
      </w:tr>
    </w:tbl>
    <w:p w:rsidR="001B3CF4" w:rsidRPr="00741F36" w:rsidRDefault="001B3CF4" w:rsidP="001B3CF4">
      <w:pPr>
        <w:pStyle w:val="ActHead5"/>
      </w:pPr>
      <w:bookmarkStart w:id="83" w:name="_Toc159568662"/>
      <w:r w:rsidRPr="00BA282F">
        <w:rPr>
          <w:rStyle w:val="CharSectno"/>
        </w:rPr>
        <w:t>^WO4</w:t>
      </w:r>
      <w:r w:rsidRPr="00741F36">
        <w:t xml:space="preserve">  Charge payer</w:t>
      </w:r>
      <w:bookmarkEnd w:id="83"/>
    </w:p>
    <w:p w:rsidR="001B3CF4" w:rsidRPr="00741F36" w:rsidRDefault="001B3CF4" w:rsidP="001B3CF4">
      <w:pPr>
        <w:pStyle w:val="subsection"/>
      </w:pPr>
      <w:r w:rsidRPr="00741F36">
        <w:tab/>
      </w:r>
      <w:r w:rsidRPr="00741F36">
        <w:tab/>
        <w:t>The charge on wool is payable by the person who owns the wool immediately before it is exported from Australia.</w:t>
      </w:r>
    </w:p>
    <w:p w:rsidR="001B3CF4" w:rsidRPr="00741F36" w:rsidRDefault="001B3CF4" w:rsidP="001B3CF4">
      <w:pPr>
        <w:pStyle w:val="ActHead5"/>
      </w:pPr>
      <w:bookmarkStart w:id="84" w:name="_Toc159568663"/>
      <w:r w:rsidRPr="00BA282F">
        <w:rPr>
          <w:rStyle w:val="CharSectno"/>
        </w:rPr>
        <w:t>^WO5</w:t>
      </w:r>
      <w:r w:rsidRPr="00741F36">
        <w:t xml:space="preserve">  Application provision</w:t>
      </w:r>
      <w:bookmarkEnd w:id="84"/>
    </w:p>
    <w:p w:rsidR="001B3CF4" w:rsidRPr="00741F36" w:rsidRDefault="001B3CF4" w:rsidP="001B3CF4">
      <w:pPr>
        <w:pStyle w:val="subsection"/>
      </w:pPr>
      <w:r w:rsidRPr="00741F36">
        <w:tab/>
      </w:r>
      <w:r w:rsidRPr="00741F36">
        <w:tab/>
        <w:t xml:space="preserve">Clause ^WO1 applies in relation to wool that is exported on or after </w:t>
      </w:r>
      <w:r w:rsidR="00983C5F" w:rsidRPr="00741F36">
        <w:t>1 July</w:t>
      </w:r>
      <w:r w:rsidR="004818E3" w:rsidRPr="00741F36">
        <w:t xml:space="preserve"> 2025</w:t>
      </w:r>
      <w:r w:rsidRPr="00741F36">
        <w:t xml:space="preserve">, whether the wool is harvested before, on or after that </w:t>
      </w:r>
      <w:r w:rsidR="004818E3" w:rsidRPr="00741F36">
        <w:t>day</w:t>
      </w:r>
      <w:r w:rsidRPr="00741F36">
        <w:t>.</w:t>
      </w:r>
    </w:p>
    <w:p w:rsidR="00D73D93" w:rsidRPr="00741F36" w:rsidRDefault="00592886" w:rsidP="00592886">
      <w:pPr>
        <w:pStyle w:val="ActHead2"/>
        <w:pageBreakBefore/>
      </w:pPr>
      <w:bookmarkStart w:id="85" w:name="_Toc159568664"/>
      <w:r w:rsidRPr="00BA282F">
        <w:rPr>
          <w:rStyle w:val="CharPartNo"/>
        </w:rPr>
        <w:lastRenderedPageBreak/>
        <w:t>Part </w:t>
      </w:r>
      <w:r w:rsidR="005E50E4" w:rsidRPr="00BA282F">
        <w:rPr>
          <w:rStyle w:val="CharPartNo"/>
        </w:rPr>
        <w:t>4</w:t>
      </w:r>
      <w:r w:rsidRPr="00741F36">
        <w:t>—</w:t>
      </w:r>
      <w:r w:rsidR="00D73D93" w:rsidRPr="00BA282F">
        <w:rPr>
          <w:rStyle w:val="CharPartText"/>
        </w:rPr>
        <w:t>Other animals</w:t>
      </w:r>
      <w:bookmarkEnd w:id="85"/>
    </w:p>
    <w:p w:rsidR="00D73D93" w:rsidRPr="00741F36" w:rsidRDefault="002A7282" w:rsidP="00D73D93">
      <w:pPr>
        <w:pStyle w:val="ActHead3"/>
      </w:pPr>
      <w:bookmarkStart w:id="86" w:name="_Toc159568665"/>
      <w:r w:rsidRPr="00BA282F">
        <w:rPr>
          <w:rStyle w:val="CharDivNo"/>
        </w:rPr>
        <w:t>Division 1</w:t>
      </w:r>
      <w:r w:rsidR="00D73D93" w:rsidRPr="00741F36">
        <w:t>—</w:t>
      </w:r>
      <w:r w:rsidR="00D73D93" w:rsidRPr="00BA282F">
        <w:rPr>
          <w:rStyle w:val="CharDivText"/>
        </w:rPr>
        <w:t>Introduction</w:t>
      </w:r>
      <w:bookmarkEnd w:id="86"/>
    </w:p>
    <w:p w:rsidR="000B3DEB" w:rsidRPr="00741F36" w:rsidRDefault="000B3DEB" w:rsidP="000B3DEB">
      <w:pPr>
        <w:pStyle w:val="ActHead5"/>
      </w:pPr>
      <w:bookmarkStart w:id="87" w:name="_Toc159568666"/>
      <w:bookmarkStart w:id="88" w:name="_Hlk147325402"/>
      <w:r w:rsidRPr="00BA282F">
        <w:rPr>
          <w:rStyle w:val="CharSectno"/>
        </w:rPr>
        <w:t>^SO4</w:t>
      </w:r>
      <w:r w:rsidRPr="00741F36">
        <w:t xml:space="preserve">  Simplified outline of this Part</w:t>
      </w:r>
      <w:bookmarkEnd w:id="87"/>
    </w:p>
    <w:p w:rsidR="00C462DF" w:rsidRPr="00741F36" w:rsidRDefault="00C462DF" w:rsidP="00C462DF">
      <w:pPr>
        <w:pStyle w:val="SOHeadItalic"/>
      </w:pPr>
      <w:bookmarkStart w:id="89" w:name="_Hlk147325393"/>
      <w:bookmarkEnd w:id="88"/>
      <w:r w:rsidRPr="00741F36">
        <w:t>Farmed prawns</w:t>
      </w:r>
    </w:p>
    <w:p w:rsidR="00C462DF" w:rsidRPr="00741F36" w:rsidRDefault="00C462DF" w:rsidP="00C462DF">
      <w:pPr>
        <w:pStyle w:val="SOText"/>
      </w:pPr>
      <w:r w:rsidRPr="00741F36">
        <w:t>There are 2 export charges:</w:t>
      </w:r>
    </w:p>
    <w:p w:rsidR="00C462DF" w:rsidRPr="00741F36" w:rsidRDefault="00C462DF" w:rsidP="00C462DF">
      <w:pPr>
        <w:pStyle w:val="SOPara"/>
      </w:pPr>
      <w:r w:rsidRPr="00741F36">
        <w:tab/>
        <w:t>(a)</w:t>
      </w:r>
      <w:r w:rsidRPr="00741F36">
        <w:tab/>
        <w:t>farmed prawns export charge is imposed on farmed prawns that are harvested in Australia and exported from Australia</w:t>
      </w:r>
      <w:r w:rsidR="003C21D7" w:rsidRPr="00741F36">
        <w:t>;</w:t>
      </w:r>
      <w:r w:rsidR="00CB65FE" w:rsidRPr="00741F36">
        <w:t xml:space="preserve"> and</w:t>
      </w:r>
    </w:p>
    <w:p w:rsidR="003C21D7" w:rsidRPr="00741F36" w:rsidRDefault="003C21D7" w:rsidP="00C462DF">
      <w:pPr>
        <w:pStyle w:val="SOPara"/>
      </w:pPr>
      <w:r w:rsidRPr="00741F36">
        <w:tab/>
        <w:t>(b)</w:t>
      </w:r>
      <w:r w:rsidRPr="00741F36">
        <w:tab/>
        <w:t>white spot disease repayment export charge is imposed on farmed prawns that are harvested in Australia and exported from Australia</w:t>
      </w:r>
      <w:r w:rsidR="00CB65FE" w:rsidRPr="00741F36">
        <w:t>.</w:t>
      </w:r>
    </w:p>
    <w:p w:rsidR="000B3DEB" w:rsidRPr="00741F36" w:rsidRDefault="00CB65FE" w:rsidP="000B3DEB">
      <w:pPr>
        <w:pStyle w:val="SOText"/>
      </w:pPr>
      <w:r w:rsidRPr="00741F36">
        <w:t xml:space="preserve">There is no charge if </w:t>
      </w:r>
      <w:r w:rsidR="00BE1F83" w:rsidRPr="00741F36">
        <w:t>levy has already been imposed</w:t>
      </w:r>
      <w:r w:rsidRPr="00741F36">
        <w:t xml:space="preserve"> on the farmed prawns under the </w:t>
      </w:r>
      <w:r w:rsidRPr="00741F36">
        <w:rPr>
          <w:i/>
        </w:rPr>
        <w:t xml:space="preserve">Primary Industries (Excise) Levies </w:t>
      </w:r>
      <w:r w:rsidR="000739AD" w:rsidRPr="00741F36">
        <w:rPr>
          <w:i/>
        </w:rPr>
        <w:t>Regulations 2024</w:t>
      </w:r>
      <w:r w:rsidRPr="00741F36">
        <w:t>.</w:t>
      </w:r>
    </w:p>
    <w:p w:rsidR="001F3364" w:rsidRPr="00741F36" w:rsidRDefault="002A7282" w:rsidP="001F3364">
      <w:pPr>
        <w:pStyle w:val="ActHead3"/>
        <w:pageBreakBefore/>
      </w:pPr>
      <w:bookmarkStart w:id="90" w:name="_Toc159568667"/>
      <w:bookmarkEnd w:id="89"/>
      <w:r w:rsidRPr="00BA282F">
        <w:rPr>
          <w:rStyle w:val="CharDivNo"/>
        </w:rPr>
        <w:lastRenderedPageBreak/>
        <w:t>Division 2</w:t>
      </w:r>
      <w:r w:rsidR="001F3364" w:rsidRPr="00741F36">
        <w:t>—</w:t>
      </w:r>
      <w:r w:rsidR="001F3364" w:rsidRPr="00BA282F">
        <w:rPr>
          <w:rStyle w:val="CharDivText"/>
        </w:rPr>
        <w:t>Farmed prawns</w:t>
      </w:r>
      <w:bookmarkEnd w:id="90"/>
    </w:p>
    <w:p w:rsidR="001F3364" w:rsidRPr="00741F36" w:rsidRDefault="001F3364" w:rsidP="001F3364">
      <w:pPr>
        <w:pStyle w:val="ActHead5"/>
      </w:pPr>
      <w:bookmarkStart w:id="91" w:name="_Toc159568668"/>
      <w:r w:rsidRPr="00BA282F">
        <w:rPr>
          <w:rStyle w:val="CharSectno"/>
        </w:rPr>
        <w:t>^FP1</w:t>
      </w:r>
      <w:r w:rsidRPr="00741F36">
        <w:t xml:space="preserve">  Imposition of farmed prawns export charge and white spot disease repayment export charge</w:t>
      </w:r>
      <w:bookmarkEnd w:id="91"/>
    </w:p>
    <w:p w:rsidR="001F3364" w:rsidRPr="00741F36" w:rsidRDefault="001F3364" w:rsidP="001F3364">
      <w:pPr>
        <w:pStyle w:val="SubsectionHead"/>
      </w:pPr>
      <w:r w:rsidRPr="00741F36">
        <w:t>Farmed prawns export charge</w:t>
      </w:r>
    </w:p>
    <w:p w:rsidR="001F3364" w:rsidRPr="00741F36" w:rsidRDefault="001F3364" w:rsidP="001F3364">
      <w:pPr>
        <w:pStyle w:val="subsection"/>
      </w:pPr>
      <w:r w:rsidRPr="00741F36">
        <w:tab/>
        <w:t>(1)</w:t>
      </w:r>
      <w:r w:rsidRPr="00741F36">
        <w:tab/>
        <w:t>Charge is imposed on farmed prawns that are harvested in Australia and exported from Australia.</w:t>
      </w:r>
    </w:p>
    <w:p w:rsidR="001F3364" w:rsidRPr="00741F36" w:rsidRDefault="001F3364" w:rsidP="001F3364">
      <w:pPr>
        <w:pStyle w:val="notetext"/>
      </w:pPr>
      <w:r w:rsidRPr="00741F36">
        <w:t>Note:</w:t>
      </w:r>
      <w:r w:rsidRPr="00741F36">
        <w:tab/>
        <w:t xml:space="preserve">Amounts equal to farmed prawns export charge received by or on behalf of the Commonwealth are to be paid to the Fisheries Research and Development Corporation under the </w:t>
      </w:r>
      <w:r w:rsidRPr="00741F36">
        <w:rPr>
          <w:i/>
        </w:rPr>
        <w:t xml:space="preserve">Primary Industries Levies and Charges </w:t>
      </w:r>
      <w:r w:rsidR="005F218E" w:rsidRPr="00741F36">
        <w:rPr>
          <w:i/>
        </w:rPr>
        <w:t>Disbursement Act 2024</w:t>
      </w:r>
      <w:r w:rsidRPr="00741F36">
        <w:t>, for spending on research and development activities for the benefit of the farmed prawn industry.</w:t>
      </w:r>
    </w:p>
    <w:p w:rsidR="001F3364" w:rsidRPr="00741F36" w:rsidRDefault="001F3364" w:rsidP="001F3364">
      <w:pPr>
        <w:pStyle w:val="SubsectionHead"/>
      </w:pPr>
      <w:r w:rsidRPr="00741F36">
        <w:t>White spot disease repayment export charge</w:t>
      </w:r>
    </w:p>
    <w:p w:rsidR="001F3364" w:rsidRPr="00741F36" w:rsidRDefault="001F3364" w:rsidP="001F3364">
      <w:pPr>
        <w:pStyle w:val="subsection"/>
      </w:pPr>
      <w:r w:rsidRPr="00741F36">
        <w:tab/>
        <w:t>(2)</w:t>
      </w:r>
      <w:r w:rsidRPr="00741F36">
        <w:tab/>
        <w:t>Charge is imposed on farmed prawns that are harvested in Australia and exported from Australia.</w:t>
      </w:r>
    </w:p>
    <w:p w:rsidR="001F3364" w:rsidRPr="00741F36" w:rsidRDefault="001F3364" w:rsidP="001F3364">
      <w:pPr>
        <w:pStyle w:val="notetext"/>
      </w:pPr>
      <w:r w:rsidRPr="00741F36">
        <w:t>Note:</w:t>
      </w:r>
      <w:r w:rsidRPr="00741F36">
        <w:tab/>
        <w:t>Amounts equal to white spot disease repayment export charge received by or on behalf of the Commonwealth:</w:t>
      </w:r>
    </w:p>
    <w:p w:rsidR="001F3364" w:rsidRPr="00741F36" w:rsidRDefault="001F3364" w:rsidP="001F3364">
      <w:pPr>
        <w:pStyle w:val="notepara"/>
      </w:pPr>
      <w:r w:rsidRPr="00741F36">
        <w:t>(a)</w:t>
      </w:r>
      <w:r w:rsidRPr="00741F36">
        <w:tab/>
        <w:t>are initially retained by the Commonwealth to repay the government</w:t>
      </w:r>
      <w:r w:rsidR="00741F36">
        <w:noBreakHyphen/>
      </w:r>
      <w:r w:rsidRPr="00741F36">
        <w:t>underwritten assistance package provided to prawn farmers affected by white spot disease in the Logan River area of Queensland; and</w:t>
      </w:r>
    </w:p>
    <w:p w:rsidR="001F3364" w:rsidRPr="00741F36" w:rsidRDefault="001F3364" w:rsidP="001F3364">
      <w:pPr>
        <w:pStyle w:val="notepara"/>
      </w:pPr>
      <w:r w:rsidRPr="00741F36">
        <w:t>(b)</w:t>
      </w:r>
      <w:r w:rsidRPr="00741F36">
        <w:tab/>
        <w:t>after the farmed prawn industry’s liability to the Commonwealth is repaid</w:t>
      </w:r>
      <w:r w:rsidR="00A75DB4" w:rsidRPr="00741F36">
        <w:t>,</w:t>
      </w:r>
      <w:r w:rsidRPr="00741F36">
        <w:t xml:space="preserve"> are to be paid to the Fisheries Research and Development Corporation under the </w:t>
      </w:r>
      <w:r w:rsidRPr="00741F36">
        <w:rPr>
          <w:i/>
        </w:rPr>
        <w:t xml:space="preserve">Primary Industries Levies and Charges </w:t>
      </w:r>
      <w:r w:rsidR="005F218E" w:rsidRPr="00741F36">
        <w:rPr>
          <w:i/>
        </w:rPr>
        <w:t>Disbursement Act 2024</w:t>
      </w:r>
      <w:r w:rsidRPr="00741F36">
        <w:t>.</w:t>
      </w:r>
    </w:p>
    <w:p w:rsidR="001F3364" w:rsidRPr="00741F36" w:rsidRDefault="001F3364" w:rsidP="001F3364">
      <w:pPr>
        <w:pStyle w:val="SubsectionHead"/>
      </w:pPr>
      <w:r w:rsidRPr="00741F36">
        <w:t>Definitions</w:t>
      </w:r>
    </w:p>
    <w:p w:rsidR="001F3364" w:rsidRPr="00741F36" w:rsidRDefault="001F3364" w:rsidP="001F3364">
      <w:pPr>
        <w:pStyle w:val="subsection"/>
      </w:pPr>
      <w:r w:rsidRPr="00741F36">
        <w:rPr>
          <w:b/>
          <w:i/>
        </w:rPr>
        <w:tab/>
      </w:r>
      <w:r w:rsidRPr="00741F36">
        <w:t>(3)</w:t>
      </w:r>
      <w:r w:rsidRPr="00741F36">
        <w:tab/>
      </w:r>
      <w:r w:rsidRPr="00741F36">
        <w:rPr>
          <w:b/>
          <w:i/>
        </w:rPr>
        <w:t xml:space="preserve">Farmed prawns </w:t>
      </w:r>
      <w:r w:rsidRPr="00741F36">
        <w:t>means banana prawns, b</w:t>
      </w:r>
      <w:r w:rsidRPr="00741F36">
        <w:rPr>
          <w:snapToGrid w:val="0"/>
        </w:rPr>
        <w:t xml:space="preserve">lack tiger prawns, brown tiger prawns, Australian Kuruma prawns or Eastern school prawns </w:t>
      </w:r>
      <w:r w:rsidRPr="00741F36">
        <w:t>that are produced by aquaculture.</w:t>
      </w:r>
    </w:p>
    <w:p w:rsidR="001F3364" w:rsidRPr="00741F36" w:rsidRDefault="001F3364" w:rsidP="001F3364">
      <w:pPr>
        <w:pStyle w:val="subsection"/>
        <w:rPr>
          <w:iCs/>
        </w:rPr>
      </w:pPr>
      <w:r w:rsidRPr="00741F36">
        <w:tab/>
        <w:t>(4)</w:t>
      </w:r>
      <w:r w:rsidRPr="00741F36">
        <w:tab/>
      </w:r>
      <w:r w:rsidRPr="00741F36">
        <w:rPr>
          <w:b/>
          <w:i/>
        </w:rPr>
        <w:t xml:space="preserve">Banana prawn </w:t>
      </w:r>
      <w:r w:rsidRPr="00741F36">
        <w:t xml:space="preserve">means an animal of the species </w:t>
      </w:r>
      <w:r w:rsidRPr="00741F36">
        <w:rPr>
          <w:i/>
          <w:iCs/>
        </w:rPr>
        <w:t>Penaeus merguiensis</w:t>
      </w:r>
      <w:r w:rsidRPr="00741F36">
        <w:t xml:space="preserve">, also known as </w:t>
      </w:r>
      <w:r w:rsidRPr="00741F36">
        <w:rPr>
          <w:i/>
          <w:iCs/>
        </w:rPr>
        <w:t>Fenneropenaeus merguiensis</w:t>
      </w:r>
      <w:r w:rsidRPr="00741F36">
        <w:rPr>
          <w:iCs/>
        </w:rPr>
        <w:t>.</w:t>
      </w:r>
    </w:p>
    <w:p w:rsidR="001F3364" w:rsidRPr="00741F36" w:rsidRDefault="001F3364" w:rsidP="001F3364">
      <w:pPr>
        <w:pStyle w:val="subsection"/>
        <w:rPr>
          <w:iCs/>
        </w:rPr>
      </w:pPr>
      <w:r w:rsidRPr="00741F36">
        <w:tab/>
        <w:t>(5)</w:t>
      </w:r>
      <w:r w:rsidRPr="00741F36">
        <w:tab/>
      </w:r>
      <w:r w:rsidRPr="00741F36">
        <w:rPr>
          <w:b/>
          <w:i/>
          <w:snapToGrid w:val="0"/>
        </w:rPr>
        <w:t xml:space="preserve">Black tiger prawn </w:t>
      </w:r>
      <w:r w:rsidRPr="00741F36">
        <w:t xml:space="preserve">means an animal of the species </w:t>
      </w:r>
      <w:r w:rsidRPr="00741F36">
        <w:rPr>
          <w:i/>
          <w:iCs/>
        </w:rPr>
        <w:t>Penaeus monodon</w:t>
      </w:r>
      <w:r w:rsidRPr="00741F36">
        <w:rPr>
          <w:iCs/>
        </w:rPr>
        <w:t>.</w:t>
      </w:r>
    </w:p>
    <w:p w:rsidR="001F3364" w:rsidRPr="00741F36" w:rsidRDefault="001F3364" w:rsidP="001F3364">
      <w:pPr>
        <w:pStyle w:val="subsection"/>
        <w:rPr>
          <w:iCs/>
        </w:rPr>
      </w:pPr>
      <w:r w:rsidRPr="00741F36">
        <w:tab/>
        <w:t>(6)</w:t>
      </w:r>
      <w:r w:rsidRPr="00741F36">
        <w:tab/>
      </w:r>
      <w:r w:rsidRPr="00741F36">
        <w:rPr>
          <w:b/>
          <w:i/>
          <w:snapToGrid w:val="0"/>
        </w:rPr>
        <w:t>Brown tiger prawn</w:t>
      </w:r>
      <w:r w:rsidRPr="00741F36">
        <w:rPr>
          <w:snapToGrid w:val="0"/>
        </w:rPr>
        <w:t xml:space="preserve"> means </w:t>
      </w:r>
      <w:r w:rsidRPr="00741F36">
        <w:t xml:space="preserve">an animal of the species </w:t>
      </w:r>
      <w:r w:rsidRPr="00741F36">
        <w:rPr>
          <w:i/>
          <w:iCs/>
        </w:rPr>
        <w:t>Penaeus esculentus</w:t>
      </w:r>
      <w:r w:rsidRPr="00741F36">
        <w:rPr>
          <w:iCs/>
        </w:rPr>
        <w:t>.</w:t>
      </w:r>
    </w:p>
    <w:p w:rsidR="001F3364" w:rsidRPr="00741F36" w:rsidRDefault="001F3364" w:rsidP="001F3364">
      <w:pPr>
        <w:pStyle w:val="subsection"/>
      </w:pPr>
      <w:r w:rsidRPr="00741F36">
        <w:tab/>
        <w:t>(7)</w:t>
      </w:r>
      <w:r w:rsidRPr="00741F36">
        <w:tab/>
      </w:r>
      <w:r w:rsidRPr="00741F36">
        <w:rPr>
          <w:b/>
          <w:i/>
        </w:rPr>
        <w:t>Australian</w:t>
      </w:r>
      <w:r w:rsidRPr="00741F36">
        <w:t xml:space="preserve"> </w:t>
      </w:r>
      <w:r w:rsidRPr="00741F36">
        <w:rPr>
          <w:b/>
          <w:i/>
          <w:snapToGrid w:val="0"/>
        </w:rPr>
        <w:t>Kuruma prawn</w:t>
      </w:r>
      <w:r w:rsidRPr="00741F36">
        <w:rPr>
          <w:snapToGrid w:val="0"/>
        </w:rPr>
        <w:t xml:space="preserve"> means </w:t>
      </w:r>
      <w:r w:rsidRPr="00741F36">
        <w:t xml:space="preserve">an animal of the species </w:t>
      </w:r>
      <w:r w:rsidRPr="00741F36">
        <w:rPr>
          <w:i/>
          <w:iCs/>
        </w:rPr>
        <w:t xml:space="preserve">Penaeus pulchricaudatus </w:t>
      </w:r>
      <w:r w:rsidRPr="00741F36">
        <w:rPr>
          <w:iCs/>
        </w:rPr>
        <w:t xml:space="preserve">(formerly known as </w:t>
      </w:r>
      <w:r w:rsidRPr="00741F36">
        <w:rPr>
          <w:i/>
        </w:rPr>
        <w:t>Penaeus japonicus</w:t>
      </w:r>
      <w:r w:rsidRPr="00741F36">
        <w:t>).</w:t>
      </w:r>
    </w:p>
    <w:p w:rsidR="001F3364" w:rsidRPr="00741F36" w:rsidRDefault="001F3364" w:rsidP="001F3364">
      <w:pPr>
        <w:pStyle w:val="subsection"/>
        <w:rPr>
          <w:iCs/>
        </w:rPr>
      </w:pPr>
      <w:r w:rsidRPr="00741F36">
        <w:tab/>
        <w:t>(8)</w:t>
      </w:r>
      <w:r w:rsidRPr="00741F36">
        <w:tab/>
      </w:r>
      <w:r w:rsidRPr="00741F36">
        <w:rPr>
          <w:b/>
          <w:i/>
        </w:rPr>
        <w:t>Eastern s</w:t>
      </w:r>
      <w:r w:rsidRPr="00741F36">
        <w:rPr>
          <w:b/>
          <w:i/>
          <w:snapToGrid w:val="0"/>
        </w:rPr>
        <w:t xml:space="preserve">chool prawn </w:t>
      </w:r>
      <w:r w:rsidRPr="00741F36">
        <w:rPr>
          <w:snapToGrid w:val="0"/>
        </w:rPr>
        <w:t xml:space="preserve">means </w:t>
      </w:r>
      <w:r w:rsidRPr="00741F36">
        <w:t xml:space="preserve">an animal of the species </w:t>
      </w:r>
      <w:r w:rsidRPr="00741F36">
        <w:rPr>
          <w:i/>
          <w:iCs/>
        </w:rPr>
        <w:t>Metapenaeus macleayi</w:t>
      </w:r>
      <w:r w:rsidRPr="00741F36">
        <w:rPr>
          <w:iCs/>
        </w:rPr>
        <w:t>.</w:t>
      </w:r>
    </w:p>
    <w:p w:rsidR="001F3364" w:rsidRPr="00741F36" w:rsidRDefault="001F3364" w:rsidP="001F3364">
      <w:pPr>
        <w:pStyle w:val="ActHead5"/>
      </w:pPr>
      <w:bookmarkStart w:id="92" w:name="_Toc159568669"/>
      <w:r w:rsidRPr="00BA282F">
        <w:rPr>
          <w:rStyle w:val="CharSectno"/>
        </w:rPr>
        <w:t>^FP2</w:t>
      </w:r>
      <w:r w:rsidRPr="00741F36">
        <w:t xml:space="preserve">  Exemptions from the charge</w:t>
      </w:r>
      <w:bookmarkEnd w:id="92"/>
    </w:p>
    <w:p w:rsidR="001F3364" w:rsidRPr="00741F36" w:rsidRDefault="001F3364" w:rsidP="001F3364">
      <w:pPr>
        <w:pStyle w:val="subsection"/>
      </w:pPr>
      <w:r w:rsidRPr="00741F36">
        <w:tab/>
      </w:r>
      <w:r w:rsidRPr="00741F36">
        <w:tab/>
        <w:t xml:space="preserve">Charge is not imposed on farmed prawns if levy has already been imposed on the farmed prawns under </w:t>
      </w:r>
      <w:r w:rsidR="002A7282" w:rsidRPr="00741F36">
        <w:t>Division 2</w:t>
      </w:r>
      <w:r w:rsidRPr="00741F36">
        <w:t xml:space="preserve"> of Part 5 of Schedule 1 to the </w:t>
      </w:r>
      <w:r w:rsidRPr="00741F36">
        <w:rPr>
          <w:i/>
        </w:rPr>
        <w:t xml:space="preserve">Primary Industries (Excise) Levies </w:t>
      </w:r>
      <w:r w:rsidR="000739AD" w:rsidRPr="00741F36">
        <w:rPr>
          <w:i/>
        </w:rPr>
        <w:t>Regulations 2024</w:t>
      </w:r>
      <w:r w:rsidRPr="00741F36">
        <w:t>.</w:t>
      </w:r>
    </w:p>
    <w:p w:rsidR="001F3364" w:rsidRPr="00741F36" w:rsidRDefault="001F3364" w:rsidP="001F3364">
      <w:pPr>
        <w:pStyle w:val="ActHead5"/>
      </w:pPr>
      <w:bookmarkStart w:id="93" w:name="_Toc159568670"/>
      <w:r w:rsidRPr="00BA282F">
        <w:rPr>
          <w:rStyle w:val="CharSectno"/>
        </w:rPr>
        <w:lastRenderedPageBreak/>
        <w:t>^FP3</w:t>
      </w:r>
      <w:r w:rsidRPr="00741F36">
        <w:t xml:space="preserve">  Rate of the charge</w:t>
      </w:r>
      <w:bookmarkEnd w:id="93"/>
    </w:p>
    <w:p w:rsidR="001F3364" w:rsidRPr="00741F36" w:rsidRDefault="001F3364" w:rsidP="001F3364">
      <w:pPr>
        <w:pStyle w:val="SubsectionHead"/>
      </w:pPr>
      <w:r w:rsidRPr="00741F36">
        <w:t>Farmed prawns export charge</w:t>
      </w:r>
    </w:p>
    <w:p w:rsidR="001F3364" w:rsidRPr="00741F36" w:rsidRDefault="001F3364" w:rsidP="001F3364">
      <w:pPr>
        <w:pStyle w:val="subsection"/>
      </w:pPr>
      <w:r w:rsidRPr="00741F36">
        <w:tab/>
        <w:t>(1)</w:t>
      </w:r>
      <w:r w:rsidRPr="00741F36">
        <w:tab/>
        <w:t>The rate of the charge imposed by subclause ^FP1(1) on farmed prawns is worked out using this table.</w:t>
      </w:r>
    </w:p>
    <w:p w:rsidR="001F3364" w:rsidRPr="00741F36" w:rsidRDefault="001F3364" w:rsidP="001F3364">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1F3364" w:rsidRPr="00741F36" w:rsidTr="001F3364">
        <w:trPr>
          <w:tblHeader/>
        </w:trPr>
        <w:tc>
          <w:tcPr>
            <w:tcW w:w="8313" w:type="dxa"/>
            <w:gridSpan w:val="2"/>
            <w:tcBorders>
              <w:top w:val="single" w:sz="12" w:space="0" w:color="auto"/>
              <w:bottom w:val="single" w:sz="6" w:space="0" w:color="auto"/>
            </w:tcBorders>
            <w:shd w:val="clear" w:color="auto" w:fill="auto"/>
          </w:tcPr>
          <w:p w:rsidR="001F3364" w:rsidRPr="00741F36" w:rsidRDefault="001F3364" w:rsidP="001F3364">
            <w:pPr>
              <w:pStyle w:val="TableHeading"/>
            </w:pPr>
            <w:r w:rsidRPr="00741F36">
              <w:t>Farmed prawns export charge</w:t>
            </w:r>
          </w:p>
        </w:tc>
      </w:tr>
      <w:tr w:rsidR="001F3364" w:rsidRPr="00741F36" w:rsidTr="001F3364">
        <w:trPr>
          <w:tblHeader/>
        </w:trPr>
        <w:tc>
          <w:tcPr>
            <w:tcW w:w="714" w:type="dxa"/>
            <w:tcBorders>
              <w:top w:val="single" w:sz="6" w:space="0" w:color="auto"/>
              <w:bottom w:val="single" w:sz="12" w:space="0" w:color="auto"/>
            </w:tcBorders>
            <w:shd w:val="clear" w:color="auto" w:fill="auto"/>
          </w:tcPr>
          <w:p w:rsidR="001F3364" w:rsidRPr="00741F36" w:rsidRDefault="001F3364" w:rsidP="001F3364">
            <w:pPr>
              <w:pStyle w:val="TableHeading"/>
            </w:pPr>
            <w:r w:rsidRPr="00741F36">
              <w:t>Item</w:t>
            </w:r>
          </w:p>
        </w:tc>
        <w:tc>
          <w:tcPr>
            <w:tcW w:w="7599" w:type="dxa"/>
            <w:tcBorders>
              <w:top w:val="single" w:sz="6" w:space="0" w:color="auto"/>
              <w:bottom w:val="single" w:sz="12" w:space="0" w:color="auto"/>
            </w:tcBorders>
            <w:shd w:val="clear" w:color="auto" w:fill="auto"/>
          </w:tcPr>
          <w:p w:rsidR="001F3364" w:rsidRPr="00741F36" w:rsidRDefault="001F3364" w:rsidP="001F3364">
            <w:pPr>
              <w:pStyle w:val="TableHeading"/>
            </w:pPr>
            <w:r w:rsidRPr="00741F36">
              <w:t>Rate of charge</w:t>
            </w:r>
          </w:p>
        </w:tc>
      </w:tr>
      <w:tr w:rsidR="001F3364" w:rsidRPr="00741F36" w:rsidTr="001F3364">
        <w:tc>
          <w:tcPr>
            <w:tcW w:w="714" w:type="dxa"/>
            <w:tcBorders>
              <w:top w:val="single" w:sz="12" w:space="0" w:color="auto"/>
              <w:bottom w:val="single" w:sz="12" w:space="0" w:color="auto"/>
            </w:tcBorders>
            <w:shd w:val="clear" w:color="auto" w:fill="auto"/>
          </w:tcPr>
          <w:p w:rsidR="001F3364" w:rsidRPr="00741F36" w:rsidRDefault="001F3364" w:rsidP="001F3364">
            <w:pPr>
              <w:pStyle w:val="Tabletext"/>
            </w:pPr>
            <w:r w:rsidRPr="00741F36">
              <w:t>1</w:t>
            </w:r>
          </w:p>
        </w:tc>
        <w:tc>
          <w:tcPr>
            <w:tcW w:w="7599" w:type="dxa"/>
            <w:tcBorders>
              <w:top w:val="single" w:sz="12" w:space="0" w:color="auto"/>
              <w:bottom w:val="single" w:sz="12" w:space="0" w:color="auto"/>
            </w:tcBorders>
            <w:shd w:val="clear" w:color="auto" w:fill="auto"/>
          </w:tcPr>
          <w:p w:rsidR="001F3364" w:rsidRPr="00741F36" w:rsidRDefault="001F3364" w:rsidP="001F3364">
            <w:pPr>
              <w:pStyle w:val="Tabletext"/>
            </w:pPr>
            <w:r w:rsidRPr="00741F36">
              <w:t>3.64 cents per kilogram of the farmed prawns, weighed before any part of the prawns is removed (the research and development component)</w:t>
            </w:r>
          </w:p>
        </w:tc>
      </w:tr>
    </w:tbl>
    <w:p w:rsidR="001F3364" w:rsidRPr="00741F36" w:rsidRDefault="001F3364" w:rsidP="001F3364">
      <w:pPr>
        <w:pStyle w:val="SubsectionHead"/>
      </w:pPr>
      <w:bookmarkStart w:id="94" w:name="_Hlk135986171"/>
      <w:r w:rsidRPr="00741F36">
        <w:t>White spot disease repayment export charge</w:t>
      </w:r>
      <w:bookmarkEnd w:id="94"/>
    </w:p>
    <w:p w:rsidR="001F3364" w:rsidRPr="00741F36" w:rsidRDefault="001F3364" w:rsidP="001F3364">
      <w:pPr>
        <w:pStyle w:val="subsection"/>
      </w:pPr>
      <w:r w:rsidRPr="00741F36">
        <w:tab/>
        <w:t>(2)</w:t>
      </w:r>
      <w:r w:rsidRPr="00741F36">
        <w:tab/>
        <w:t>The rate of the charge imposed by subclause ^FP1(2) on farmed prawns is worked out using this table.</w:t>
      </w:r>
    </w:p>
    <w:p w:rsidR="001F3364" w:rsidRPr="00741F36" w:rsidRDefault="001F3364" w:rsidP="001F3364">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1F3364" w:rsidRPr="00741F36" w:rsidTr="001F3364">
        <w:trPr>
          <w:tblHeader/>
        </w:trPr>
        <w:tc>
          <w:tcPr>
            <w:tcW w:w="8313" w:type="dxa"/>
            <w:gridSpan w:val="2"/>
            <w:tcBorders>
              <w:top w:val="single" w:sz="12" w:space="0" w:color="auto"/>
              <w:bottom w:val="single" w:sz="6" w:space="0" w:color="auto"/>
            </w:tcBorders>
            <w:shd w:val="clear" w:color="auto" w:fill="auto"/>
          </w:tcPr>
          <w:p w:rsidR="001F3364" w:rsidRPr="00741F36" w:rsidRDefault="001F3364" w:rsidP="001F3364">
            <w:pPr>
              <w:pStyle w:val="TableHeading"/>
            </w:pPr>
            <w:r w:rsidRPr="00741F36">
              <w:t>White spot disease repayment export charge</w:t>
            </w:r>
          </w:p>
        </w:tc>
      </w:tr>
      <w:tr w:rsidR="001F3364" w:rsidRPr="00741F36" w:rsidTr="001F3364">
        <w:trPr>
          <w:tblHeader/>
        </w:trPr>
        <w:tc>
          <w:tcPr>
            <w:tcW w:w="714" w:type="dxa"/>
            <w:tcBorders>
              <w:top w:val="single" w:sz="6" w:space="0" w:color="auto"/>
              <w:bottom w:val="single" w:sz="12" w:space="0" w:color="auto"/>
            </w:tcBorders>
            <w:shd w:val="clear" w:color="auto" w:fill="auto"/>
          </w:tcPr>
          <w:p w:rsidR="001F3364" w:rsidRPr="00741F36" w:rsidRDefault="001F3364" w:rsidP="001F3364">
            <w:pPr>
              <w:pStyle w:val="TableHeading"/>
            </w:pPr>
            <w:r w:rsidRPr="00741F36">
              <w:t>Item</w:t>
            </w:r>
          </w:p>
        </w:tc>
        <w:tc>
          <w:tcPr>
            <w:tcW w:w="7599" w:type="dxa"/>
            <w:tcBorders>
              <w:top w:val="single" w:sz="6" w:space="0" w:color="auto"/>
              <w:bottom w:val="single" w:sz="12" w:space="0" w:color="auto"/>
            </w:tcBorders>
            <w:shd w:val="clear" w:color="auto" w:fill="auto"/>
          </w:tcPr>
          <w:p w:rsidR="001F3364" w:rsidRPr="00741F36" w:rsidRDefault="001F3364" w:rsidP="001F3364">
            <w:pPr>
              <w:pStyle w:val="TableHeading"/>
            </w:pPr>
            <w:r w:rsidRPr="00741F36">
              <w:t>Rate of charge</w:t>
            </w:r>
          </w:p>
        </w:tc>
      </w:tr>
      <w:tr w:rsidR="001F3364" w:rsidRPr="00741F36" w:rsidTr="001F3364">
        <w:tc>
          <w:tcPr>
            <w:tcW w:w="714" w:type="dxa"/>
            <w:tcBorders>
              <w:top w:val="single" w:sz="12" w:space="0" w:color="auto"/>
              <w:bottom w:val="single" w:sz="12" w:space="0" w:color="auto"/>
            </w:tcBorders>
            <w:shd w:val="clear" w:color="auto" w:fill="auto"/>
          </w:tcPr>
          <w:p w:rsidR="001F3364" w:rsidRPr="00741F36" w:rsidRDefault="001F3364" w:rsidP="001F3364">
            <w:pPr>
              <w:pStyle w:val="Tabletext"/>
            </w:pPr>
            <w:r w:rsidRPr="00741F36">
              <w:t>1</w:t>
            </w:r>
          </w:p>
        </w:tc>
        <w:tc>
          <w:tcPr>
            <w:tcW w:w="7599" w:type="dxa"/>
            <w:tcBorders>
              <w:top w:val="single" w:sz="12" w:space="0" w:color="auto"/>
              <w:bottom w:val="single" w:sz="12" w:space="0" w:color="auto"/>
            </w:tcBorders>
            <w:shd w:val="clear" w:color="auto" w:fill="auto"/>
          </w:tcPr>
          <w:p w:rsidR="001F3364" w:rsidRPr="00741F36" w:rsidRDefault="001F3364" w:rsidP="001F3364">
            <w:pPr>
              <w:pStyle w:val="Tabletext"/>
            </w:pPr>
            <w:r w:rsidRPr="00741F36">
              <w:t>3.01 cents per kilogram of the farmed prawns, weighed before any part of the prawns is removed</w:t>
            </w:r>
          </w:p>
        </w:tc>
      </w:tr>
    </w:tbl>
    <w:p w:rsidR="001F3364" w:rsidRPr="00741F36" w:rsidRDefault="001F3364" w:rsidP="001F3364">
      <w:pPr>
        <w:pStyle w:val="ActHead5"/>
      </w:pPr>
      <w:bookmarkStart w:id="95" w:name="_Toc159568671"/>
      <w:r w:rsidRPr="00BA282F">
        <w:rPr>
          <w:rStyle w:val="CharSectno"/>
        </w:rPr>
        <w:t>^FP4</w:t>
      </w:r>
      <w:r w:rsidRPr="00741F36">
        <w:t xml:space="preserve">  Charge payer</w:t>
      </w:r>
      <w:bookmarkEnd w:id="95"/>
    </w:p>
    <w:p w:rsidR="001F3364" w:rsidRPr="00741F36" w:rsidRDefault="001F3364" w:rsidP="001F3364">
      <w:pPr>
        <w:pStyle w:val="subsection"/>
      </w:pPr>
      <w:r w:rsidRPr="00741F36">
        <w:tab/>
      </w:r>
      <w:r w:rsidRPr="00741F36">
        <w:tab/>
        <w:t>The charge imposed by subclause ^FP1(1) or (2) on farmed prawns is payable by the person who owns the farmed prawns immediately before they are exported from Australia.</w:t>
      </w:r>
    </w:p>
    <w:p w:rsidR="001F3364" w:rsidRPr="00741F36" w:rsidRDefault="001F3364" w:rsidP="001F3364">
      <w:pPr>
        <w:pStyle w:val="ActHead5"/>
      </w:pPr>
      <w:bookmarkStart w:id="96" w:name="_Toc159568672"/>
      <w:r w:rsidRPr="00BA282F">
        <w:rPr>
          <w:rStyle w:val="CharSectno"/>
        </w:rPr>
        <w:t>^FP5</w:t>
      </w:r>
      <w:r w:rsidRPr="00741F36">
        <w:t xml:space="preserve">  Application provision</w:t>
      </w:r>
      <w:bookmarkEnd w:id="96"/>
    </w:p>
    <w:p w:rsidR="001F3364" w:rsidRPr="00741F36" w:rsidRDefault="001F3364" w:rsidP="001F3364">
      <w:pPr>
        <w:pStyle w:val="subsection"/>
      </w:pPr>
      <w:r w:rsidRPr="00741F36">
        <w:tab/>
      </w:r>
      <w:r w:rsidRPr="00741F36">
        <w:tab/>
        <w:t xml:space="preserve">Subclause ^FP1(1) or (2) applies in relation to farmed prawns that are exported on or after </w:t>
      </w:r>
      <w:r w:rsidR="00983C5F" w:rsidRPr="00741F36">
        <w:t>1 July</w:t>
      </w:r>
      <w:r w:rsidR="00670A92" w:rsidRPr="00741F36">
        <w:t xml:space="preserve"> 2025</w:t>
      </w:r>
      <w:r w:rsidRPr="00741F36">
        <w:t xml:space="preserve">, whether the farmed prawns are harvested before, on or after that </w:t>
      </w:r>
      <w:r w:rsidR="00670A92" w:rsidRPr="00741F36">
        <w:t>day</w:t>
      </w:r>
      <w:r w:rsidRPr="00741F36">
        <w:t>.</w:t>
      </w:r>
    </w:p>
    <w:p w:rsidR="00592886" w:rsidRPr="00741F36" w:rsidRDefault="002A7282" w:rsidP="00592886">
      <w:pPr>
        <w:pStyle w:val="ActHead1"/>
        <w:pageBreakBefore/>
      </w:pPr>
      <w:bookmarkStart w:id="97" w:name="_Toc159568673"/>
      <w:r w:rsidRPr="00BA282F">
        <w:rPr>
          <w:rStyle w:val="CharChapNo"/>
        </w:rPr>
        <w:lastRenderedPageBreak/>
        <w:t>Schedule 2</w:t>
      </w:r>
      <w:r w:rsidR="00592886" w:rsidRPr="00741F36">
        <w:t>—</w:t>
      </w:r>
      <w:r w:rsidR="00592886" w:rsidRPr="00BA282F">
        <w:rPr>
          <w:rStyle w:val="CharChapText"/>
        </w:rPr>
        <w:t>Plants and plant products</w:t>
      </w:r>
      <w:bookmarkEnd w:id="97"/>
    </w:p>
    <w:p w:rsidR="007D1622" w:rsidRPr="00741F36" w:rsidRDefault="007D1622" w:rsidP="007D1622">
      <w:pPr>
        <w:pStyle w:val="notemargin"/>
      </w:pPr>
      <w:r w:rsidRPr="00741F36">
        <w:t>Note:</w:t>
      </w:r>
      <w:r w:rsidRPr="00741F36">
        <w:tab/>
        <w:t>See section ^</w:t>
      </w:r>
      <w:r w:rsidR="004E4527" w:rsidRPr="00741F36">
        <w:t>7</w:t>
      </w:r>
      <w:r w:rsidRPr="00741F36">
        <w:t>.</w:t>
      </w:r>
    </w:p>
    <w:p w:rsidR="00592886" w:rsidRPr="00741F36" w:rsidRDefault="00592886" w:rsidP="00592886">
      <w:pPr>
        <w:pStyle w:val="ActHead2"/>
      </w:pPr>
      <w:bookmarkStart w:id="98" w:name="_Toc159568674"/>
      <w:r w:rsidRPr="00BA282F">
        <w:rPr>
          <w:rStyle w:val="CharPartNo"/>
        </w:rPr>
        <w:t>Part 1</w:t>
      </w:r>
      <w:r w:rsidRPr="00741F36">
        <w:t>—</w:t>
      </w:r>
      <w:r w:rsidRPr="00BA282F">
        <w:rPr>
          <w:rStyle w:val="CharPartText"/>
        </w:rPr>
        <w:t>Crops</w:t>
      </w:r>
      <w:bookmarkEnd w:id="98"/>
    </w:p>
    <w:p w:rsidR="00D36242" w:rsidRPr="00741F36" w:rsidRDefault="002A7282" w:rsidP="00592886">
      <w:pPr>
        <w:pStyle w:val="ActHead3"/>
      </w:pPr>
      <w:bookmarkStart w:id="99" w:name="_Toc159568675"/>
      <w:r w:rsidRPr="00BA282F">
        <w:rPr>
          <w:rStyle w:val="CharDivNo"/>
        </w:rPr>
        <w:t>Division 1</w:t>
      </w:r>
      <w:r w:rsidR="00D36242" w:rsidRPr="00741F36">
        <w:t>—</w:t>
      </w:r>
      <w:r w:rsidR="00D36242" w:rsidRPr="00BA282F">
        <w:rPr>
          <w:rStyle w:val="CharDivText"/>
        </w:rPr>
        <w:t>Introduction</w:t>
      </w:r>
      <w:bookmarkEnd w:id="99"/>
    </w:p>
    <w:p w:rsidR="000F5008" w:rsidRPr="00741F36" w:rsidRDefault="000F5008" w:rsidP="000F5008">
      <w:pPr>
        <w:pStyle w:val="ActHead5"/>
      </w:pPr>
      <w:bookmarkStart w:id="100" w:name="_Toc159568676"/>
      <w:bookmarkStart w:id="101" w:name="_Hlk147325819"/>
      <w:r w:rsidRPr="00BA282F">
        <w:rPr>
          <w:rStyle w:val="CharSectno"/>
        </w:rPr>
        <w:t>^SO5</w:t>
      </w:r>
      <w:r w:rsidRPr="00741F36">
        <w:t xml:space="preserve">  Simplified outline of this Part</w:t>
      </w:r>
      <w:bookmarkEnd w:id="100"/>
    </w:p>
    <w:p w:rsidR="00F715DF" w:rsidRPr="00741F36" w:rsidRDefault="00F715DF" w:rsidP="00F715DF">
      <w:pPr>
        <w:pStyle w:val="SOHeadItalic"/>
      </w:pPr>
      <w:r w:rsidRPr="00741F36">
        <w:t>Cotton</w:t>
      </w:r>
    </w:p>
    <w:p w:rsidR="000F5008" w:rsidRPr="00741F36" w:rsidRDefault="00F037A9" w:rsidP="000F5008">
      <w:pPr>
        <w:pStyle w:val="SOText"/>
      </w:pPr>
      <w:r w:rsidRPr="00741F36">
        <w:t>Seed cotton export charge</w:t>
      </w:r>
      <w:r w:rsidR="000F5008" w:rsidRPr="00741F36">
        <w:t xml:space="preserve"> is imposed </w:t>
      </w:r>
      <w:r w:rsidRPr="00741F36">
        <w:t>on seed cotton that is harvested in Australia and exported from Australia</w:t>
      </w:r>
      <w:r w:rsidR="000F5008" w:rsidRPr="00741F36">
        <w:t>.</w:t>
      </w:r>
    </w:p>
    <w:p w:rsidR="00232CA6" w:rsidRPr="00741F36" w:rsidRDefault="002A7282" w:rsidP="00232CA6">
      <w:pPr>
        <w:pStyle w:val="ActHead3"/>
        <w:pageBreakBefore/>
      </w:pPr>
      <w:bookmarkStart w:id="102" w:name="_Toc159568677"/>
      <w:bookmarkEnd w:id="101"/>
      <w:r w:rsidRPr="00BA282F">
        <w:rPr>
          <w:rStyle w:val="CharDivNo"/>
        </w:rPr>
        <w:lastRenderedPageBreak/>
        <w:t>Division 2</w:t>
      </w:r>
      <w:r w:rsidR="00232CA6" w:rsidRPr="00741F36">
        <w:t>—</w:t>
      </w:r>
      <w:r w:rsidR="00232CA6" w:rsidRPr="00BA282F">
        <w:rPr>
          <w:rStyle w:val="CharDivText"/>
        </w:rPr>
        <w:t>Cotton</w:t>
      </w:r>
      <w:bookmarkEnd w:id="102"/>
    </w:p>
    <w:p w:rsidR="00232CA6" w:rsidRPr="00741F36" w:rsidRDefault="00232CA6" w:rsidP="00232CA6">
      <w:pPr>
        <w:pStyle w:val="ActHead5"/>
      </w:pPr>
      <w:bookmarkStart w:id="103" w:name="_Toc159568678"/>
      <w:r w:rsidRPr="00BA282F">
        <w:rPr>
          <w:rStyle w:val="CharSectno"/>
        </w:rPr>
        <w:t>^SC1</w:t>
      </w:r>
      <w:r w:rsidRPr="00741F36">
        <w:t xml:space="preserve">  Imposition of seed cotton </w:t>
      </w:r>
      <w:r w:rsidR="00F715DF" w:rsidRPr="00741F36">
        <w:t xml:space="preserve">export </w:t>
      </w:r>
      <w:r w:rsidRPr="00741F36">
        <w:t>charge</w:t>
      </w:r>
      <w:bookmarkEnd w:id="103"/>
    </w:p>
    <w:p w:rsidR="00232CA6" w:rsidRPr="00741F36" w:rsidRDefault="00232CA6" w:rsidP="00232CA6">
      <w:pPr>
        <w:pStyle w:val="subsection"/>
      </w:pPr>
      <w:r w:rsidRPr="00741F36">
        <w:tab/>
        <w:t>(1)</w:t>
      </w:r>
      <w:r w:rsidRPr="00741F36">
        <w:tab/>
        <w:t>Charge is imposed on seed cotton that is harvested in Australia and exported from Australia.</w:t>
      </w:r>
    </w:p>
    <w:p w:rsidR="00232CA6" w:rsidRPr="00741F36" w:rsidRDefault="00232CA6" w:rsidP="00232CA6">
      <w:pPr>
        <w:pStyle w:val="subsection"/>
      </w:pPr>
      <w:r w:rsidRPr="00741F36">
        <w:tab/>
        <w:t>(2)</w:t>
      </w:r>
      <w:r w:rsidRPr="00741F36">
        <w:tab/>
      </w:r>
      <w:r w:rsidRPr="00741F36">
        <w:rPr>
          <w:b/>
          <w:bCs/>
          <w:i/>
          <w:iCs/>
        </w:rPr>
        <w:t>Seed cotton</w:t>
      </w:r>
      <w:r w:rsidRPr="00741F36">
        <w:t xml:space="preserve"> means the seed with the natural fibrous hairs attached,</w:t>
      </w:r>
      <w:r w:rsidRPr="00741F36">
        <w:rPr>
          <w:color w:val="FF0000"/>
        </w:rPr>
        <w:t xml:space="preserve"> </w:t>
      </w:r>
      <w:r w:rsidRPr="00741F36">
        <w:rPr>
          <w:color w:val="000000" w:themeColor="text1"/>
        </w:rPr>
        <w:t>harvested</w:t>
      </w:r>
      <w:r w:rsidRPr="00741F36">
        <w:rPr>
          <w:color w:val="FF0000"/>
        </w:rPr>
        <w:t xml:space="preserve"> </w:t>
      </w:r>
      <w:r w:rsidRPr="00741F36">
        <w:t>from the ripened bolls of the cotton plant.</w:t>
      </w:r>
    </w:p>
    <w:p w:rsidR="00232CA6" w:rsidRPr="00741F36" w:rsidRDefault="00232CA6" w:rsidP="00232CA6">
      <w:pPr>
        <w:pStyle w:val="subsection"/>
      </w:pPr>
      <w:r w:rsidRPr="00741F36">
        <w:tab/>
        <w:t>(3)</w:t>
      </w:r>
      <w:r w:rsidRPr="00741F36">
        <w:tab/>
      </w:r>
      <w:r w:rsidRPr="00741F36">
        <w:rPr>
          <w:b/>
          <w:bCs/>
          <w:i/>
          <w:iCs/>
        </w:rPr>
        <w:t xml:space="preserve">Cotton plant </w:t>
      </w:r>
      <w:r w:rsidRPr="00741F36">
        <w:t xml:space="preserve">means a plant of the genus </w:t>
      </w:r>
      <w:r w:rsidRPr="00741F36">
        <w:rPr>
          <w:i/>
          <w:iCs/>
        </w:rPr>
        <w:t>Gossypium</w:t>
      </w:r>
      <w:r w:rsidRPr="00741F36">
        <w:t>.</w:t>
      </w:r>
    </w:p>
    <w:p w:rsidR="00232CA6" w:rsidRPr="00741F36" w:rsidRDefault="00232CA6" w:rsidP="00232CA6">
      <w:pPr>
        <w:pStyle w:val="ActHead5"/>
      </w:pPr>
      <w:bookmarkStart w:id="104" w:name="_Toc159568679"/>
      <w:r w:rsidRPr="00BA282F">
        <w:rPr>
          <w:rStyle w:val="CharSectno"/>
        </w:rPr>
        <w:t>^SC2</w:t>
      </w:r>
      <w:r w:rsidRPr="00741F36">
        <w:t xml:space="preserve">  Rate of the charge</w:t>
      </w:r>
      <w:bookmarkEnd w:id="104"/>
    </w:p>
    <w:p w:rsidR="00232CA6" w:rsidRPr="00741F36" w:rsidRDefault="00232CA6" w:rsidP="00232CA6">
      <w:pPr>
        <w:pStyle w:val="subsection"/>
      </w:pPr>
      <w:r w:rsidRPr="00741F36">
        <w:tab/>
      </w:r>
      <w:r w:rsidRPr="00741F36">
        <w:tab/>
        <w:t>The rate of the charge on seed cotton is worked out using this table.</w:t>
      </w:r>
    </w:p>
    <w:p w:rsidR="00232CA6" w:rsidRPr="00741F36" w:rsidRDefault="00232CA6" w:rsidP="00232CA6">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232CA6" w:rsidRPr="00741F36" w:rsidTr="002A014F">
        <w:trPr>
          <w:tblHeader/>
        </w:trPr>
        <w:tc>
          <w:tcPr>
            <w:tcW w:w="8313" w:type="dxa"/>
            <w:gridSpan w:val="2"/>
            <w:tcBorders>
              <w:top w:val="single" w:sz="12" w:space="0" w:color="auto"/>
              <w:bottom w:val="single" w:sz="6" w:space="0" w:color="auto"/>
            </w:tcBorders>
            <w:shd w:val="clear" w:color="auto" w:fill="auto"/>
          </w:tcPr>
          <w:p w:rsidR="00232CA6" w:rsidRPr="00741F36" w:rsidRDefault="00232CA6" w:rsidP="002A014F">
            <w:pPr>
              <w:pStyle w:val="TableHeading"/>
            </w:pPr>
            <w:r w:rsidRPr="00741F36">
              <w:t xml:space="preserve">Seed cotton </w:t>
            </w:r>
            <w:r w:rsidR="000E0381" w:rsidRPr="00741F36">
              <w:t xml:space="preserve">export </w:t>
            </w:r>
            <w:r w:rsidRPr="00741F36">
              <w:t>charge</w:t>
            </w:r>
          </w:p>
        </w:tc>
      </w:tr>
      <w:tr w:rsidR="00232CA6" w:rsidRPr="00741F36" w:rsidTr="002A014F">
        <w:trPr>
          <w:tblHeader/>
        </w:trPr>
        <w:tc>
          <w:tcPr>
            <w:tcW w:w="714" w:type="dxa"/>
            <w:tcBorders>
              <w:top w:val="single" w:sz="6" w:space="0" w:color="auto"/>
              <w:bottom w:val="single" w:sz="12" w:space="0" w:color="auto"/>
            </w:tcBorders>
            <w:shd w:val="clear" w:color="auto" w:fill="auto"/>
          </w:tcPr>
          <w:p w:rsidR="00232CA6" w:rsidRPr="00741F36" w:rsidRDefault="00232CA6" w:rsidP="002A014F">
            <w:pPr>
              <w:pStyle w:val="TableHeading"/>
            </w:pPr>
            <w:r w:rsidRPr="00741F36">
              <w:t>Item</w:t>
            </w:r>
          </w:p>
        </w:tc>
        <w:tc>
          <w:tcPr>
            <w:tcW w:w="7599" w:type="dxa"/>
            <w:tcBorders>
              <w:top w:val="single" w:sz="6" w:space="0" w:color="auto"/>
              <w:bottom w:val="single" w:sz="12" w:space="0" w:color="auto"/>
            </w:tcBorders>
            <w:shd w:val="clear" w:color="auto" w:fill="auto"/>
          </w:tcPr>
          <w:p w:rsidR="00232CA6" w:rsidRPr="00741F36" w:rsidRDefault="00232CA6" w:rsidP="002A014F">
            <w:pPr>
              <w:pStyle w:val="TableHeading"/>
            </w:pPr>
            <w:r w:rsidRPr="00741F36">
              <w:t>Rate of charge</w:t>
            </w:r>
          </w:p>
        </w:tc>
      </w:tr>
      <w:tr w:rsidR="00232CA6" w:rsidRPr="00741F36" w:rsidTr="002A014F">
        <w:tc>
          <w:tcPr>
            <w:tcW w:w="714" w:type="dxa"/>
            <w:tcBorders>
              <w:top w:val="single" w:sz="12" w:space="0" w:color="auto"/>
              <w:bottom w:val="single" w:sz="12" w:space="0" w:color="auto"/>
            </w:tcBorders>
            <w:shd w:val="clear" w:color="auto" w:fill="auto"/>
          </w:tcPr>
          <w:p w:rsidR="00232CA6" w:rsidRPr="00741F36" w:rsidRDefault="00232CA6" w:rsidP="002A014F">
            <w:pPr>
              <w:pStyle w:val="Tabletext"/>
            </w:pPr>
            <w:r w:rsidRPr="00741F36">
              <w:t>1</w:t>
            </w:r>
          </w:p>
        </w:tc>
        <w:tc>
          <w:tcPr>
            <w:tcW w:w="7599" w:type="dxa"/>
            <w:tcBorders>
              <w:top w:val="single" w:sz="12" w:space="0" w:color="auto"/>
              <w:bottom w:val="single" w:sz="12" w:space="0" w:color="auto"/>
            </w:tcBorders>
            <w:shd w:val="clear" w:color="auto" w:fill="auto"/>
          </w:tcPr>
          <w:p w:rsidR="00232CA6" w:rsidRPr="00741F36" w:rsidRDefault="00232CA6" w:rsidP="002A014F">
            <w:pPr>
              <w:pStyle w:val="Tabletext"/>
            </w:pPr>
            <w:r w:rsidRPr="00741F36">
              <w:t>The sum of the following components:</w:t>
            </w:r>
          </w:p>
          <w:p w:rsidR="00232CA6" w:rsidRPr="00741F36" w:rsidRDefault="00232CA6" w:rsidP="002A014F">
            <w:pPr>
              <w:pStyle w:val="Tablea"/>
            </w:pPr>
            <w:r w:rsidRPr="00741F36">
              <w:t xml:space="preserve">(a) $3.99 per tonne of </w:t>
            </w:r>
            <w:r w:rsidR="0030690F" w:rsidRPr="00741F36">
              <w:t xml:space="preserve">the </w:t>
            </w:r>
            <w:r w:rsidRPr="00741F36">
              <w:t>seed cotton (the research and development component);</w:t>
            </w:r>
          </w:p>
          <w:p w:rsidR="00232CA6" w:rsidRPr="00741F36" w:rsidRDefault="00232CA6" w:rsidP="002A014F">
            <w:pPr>
              <w:pStyle w:val="Tablea"/>
            </w:pPr>
            <w:r w:rsidRPr="00741F36">
              <w:t xml:space="preserve">(b) $0.07 per tonne of </w:t>
            </w:r>
            <w:r w:rsidR="0030690F" w:rsidRPr="00741F36">
              <w:t xml:space="preserve">the </w:t>
            </w:r>
            <w:r w:rsidRPr="00741F36">
              <w:t>seed cotton (the biosecurity activity component);</w:t>
            </w:r>
          </w:p>
          <w:p w:rsidR="00232CA6" w:rsidRPr="00741F36" w:rsidRDefault="00232CA6" w:rsidP="002A014F">
            <w:pPr>
              <w:pStyle w:val="Tablea"/>
            </w:pPr>
            <w:r w:rsidRPr="00741F36">
              <w:t xml:space="preserve">(c) $0 per tonne of </w:t>
            </w:r>
            <w:r w:rsidR="0030690F" w:rsidRPr="00741F36">
              <w:t xml:space="preserve">the </w:t>
            </w:r>
            <w:r w:rsidRPr="00741F36">
              <w:t>seed cotton (the biosecurity response component)</w:t>
            </w:r>
          </w:p>
        </w:tc>
      </w:tr>
    </w:tbl>
    <w:p w:rsidR="00232CA6" w:rsidRPr="00741F36" w:rsidRDefault="00232CA6" w:rsidP="00232CA6">
      <w:pPr>
        <w:pStyle w:val="ActHead5"/>
      </w:pPr>
      <w:bookmarkStart w:id="105" w:name="_Toc159568680"/>
      <w:r w:rsidRPr="00BA282F">
        <w:rPr>
          <w:rStyle w:val="CharSectno"/>
        </w:rPr>
        <w:t>^SC3</w:t>
      </w:r>
      <w:r w:rsidRPr="00741F36">
        <w:t xml:space="preserve">  Charge payer</w:t>
      </w:r>
      <w:bookmarkEnd w:id="105"/>
    </w:p>
    <w:p w:rsidR="00232CA6" w:rsidRPr="00741F36" w:rsidRDefault="00232CA6" w:rsidP="00232CA6">
      <w:pPr>
        <w:pStyle w:val="subsection"/>
      </w:pPr>
      <w:r w:rsidRPr="00741F36">
        <w:tab/>
      </w:r>
      <w:r w:rsidRPr="00741F36">
        <w:tab/>
        <w:t>The charge on seed cotton is payable by the person who owns the seed cotton immediately before the seed cotton is exported from Australia.</w:t>
      </w:r>
    </w:p>
    <w:p w:rsidR="00232CA6" w:rsidRPr="00741F36" w:rsidRDefault="00232CA6" w:rsidP="00232CA6">
      <w:pPr>
        <w:pStyle w:val="ActHead5"/>
      </w:pPr>
      <w:bookmarkStart w:id="106" w:name="_Toc159568681"/>
      <w:r w:rsidRPr="00BA282F">
        <w:rPr>
          <w:rStyle w:val="CharSectno"/>
        </w:rPr>
        <w:t>^SC4</w:t>
      </w:r>
      <w:r w:rsidRPr="00741F36">
        <w:t xml:space="preserve">  Application provision</w:t>
      </w:r>
      <w:bookmarkEnd w:id="106"/>
    </w:p>
    <w:p w:rsidR="00232CA6" w:rsidRPr="00741F36" w:rsidRDefault="00232CA6" w:rsidP="00232CA6">
      <w:pPr>
        <w:pStyle w:val="subsection"/>
      </w:pPr>
      <w:r w:rsidRPr="00741F36">
        <w:tab/>
      </w:r>
      <w:r w:rsidRPr="00741F36">
        <w:tab/>
        <w:t xml:space="preserve">Clause ^SC1 applies in relation to seed cotton that is exported on or after </w:t>
      </w:r>
      <w:r w:rsidR="00983C5F" w:rsidRPr="00741F36">
        <w:t>1 July</w:t>
      </w:r>
      <w:r w:rsidR="004818E3" w:rsidRPr="00741F36">
        <w:t xml:space="preserve"> 2025</w:t>
      </w:r>
      <w:r w:rsidRPr="00741F36">
        <w:t xml:space="preserve">, whether the seed cotton is harvested before, on or after that </w:t>
      </w:r>
      <w:r w:rsidR="004818E3" w:rsidRPr="00741F36">
        <w:t>day</w:t>
      </w:r>
      <w:r w:rsidRPr="00741F36">
        <w:t>.</w:t>
      </w:r>
    </w:p>
    <w:p w:rsidR="00DA0099" w:rsidRPr="00741F36" w:rsidRDefault="00E82140" w:rsidP="00DA0099">
      <w:pPr>
        <w:pStyle w:val="ActHead2"/>
        <w:pageBreakBefore/>
      </w:pPr>
      <w:bookmarkStart w:id="107" w:name="_Toc159568682"/>
      <w:r w:rsidRPr="00BA282F">
        <w:rPr>
          <w:rStyle w:val="CharPartNo"/>
        </w:rPr>
        <w:lastRenderedPageBreak/>
        <w:t>Part 2</w:t>
      </w:r>
      <w:r w:rsidR="00DA0099" w:rsidRPr="00741F36">
        <w:t>—</w:t>
      </w:r>
      <w:r w:rsidR="00DA0099" w:rsidRPr="00BA282F">
        <w:rPr>
          <w:rStyle w:val="CharPartText"/>
        </w:rPr>
        <w:t>Forestry</w:t>
      </w:r>
      <w:bookmarkEnd w:id="107"/>
    </w:p>
    <w:p w:rsidR="004E2AE1" w:rsidRPr="00741F36" w:rsidRDefault="002A7282" w:rsidP="004E2AE1">
      <w:pPr>
        <w:pStyle w:val="ActHead3"/>
      </w:pPr>
      <w:bookmarkStart w:id="108" w:name="_Toc159568683"/>
      <w:r w:rsidRPr="00BA282F">
        <w:rPr>
          <w:rStyle w:val="CharDivNo"/>
        </w:rPr>
        <w:t>Division 1</w:t>
      </w:r>
      <w:r w:rsidR="004E2AE1" w:rsidRPr="00741F36">
        <w:t>—</w:t>
      </w:r>
      <w:r w:rsidR="004E2AE1" w:rsidRPr="00BA282F">
        <w:rPr>
          <w:rStyle w:val="CharDivText"/>
        </w:rPr>
        <w:t>Introduction</w:t>
      </w:r>
      <w:bookmarkEnd w:id="108"/>
    </w:p>
    <w:p w:rsidR="000E2D9B" w:rsidRPr="00741F36" w:rsidRDefault="000E2D9B" w:rsidP="000E2D9B">
      <w:pPr>
        <w:pStyle w:val="ActHead5"/>
      </w:pPr>
      <w:bookmarkStart w:id="109" w:name="_Toc159568684"/>
      <w:bookmarkStart w:id="110" w:name="_Hlk147327495"/>
      <w:r w:rsidRPr="00BA282F">
        <w:rPr>
          <w:rStyle w:val="CharSectno"/>
        </w:rPr>
        <w:t>^SO6</w:t>
      </w:r>
      <w:r w:rsidRPr="00741F36">
        <w:t xml:space="preserve">  Simplified outline of this Part</w:t>
      </w:r>
      <w:bookmarkEnd w:id="109"/>
    </w:p>
    <w:p w:rsidR="000E2D9B" w:rsidRPr="00741F36" w:rsidRDefault="000E2D9B" w:rsidP="000E2D9B">
      <w:pPr>
        <w:pStyle w:val="SOText"/>
      </w:pPr>
      <w:r w:rsidRPr="00741F36">
        <w:t>There are 2 forestry charges.</w:t>
      </w:r>
    </w:p>
    <w:p w:rsidR="000E2D9B" w:rsidRPr="00741F36" w:rsidRDefault="000E2D9B" w:rsidP="000E2D9B">
      <w:pPr>
        <w:pStyle w:val="SOText"/>
      </w:pPr>
      <w:r w:rsidRPr="00741F36">
        <w:t xml:space="preserve">First, forest industries export charge is imposed on logs that are produced </w:t>
      </w:r>
      <w:r w:rsidRPr="00741F36">
        <w:rPr>
          <w:rFonts w:eastAsiaTheme="minorEastAsia"/>
        </w:rPr>
        <w:t xml:space="preserve">from trees felled in Australia if the logs are </w:t>
      </w:r>
      <w:r w:rsidR="00D517BD" w:rsidRPr="00741F36">
        <w:rPr>
          <w:rFonts w:eastAsiaTheme="minorEastAsia"/>
        </w:rPr>
        <w:t>exported from Australia</w:t>
      </w:r>
      <w:r w:rsidRPr="00741F36">
        <w:t>.</w:t>
      </w:r>
    </w:p>
    <w:p w:rsidR="000E2D9B" w:rsidRPr="00741F36" w:rsidRDefault="000E2D9B" w:rsidP="000E2D9B">
      <w:pPr>
        <w:pStyle w:val="SOText"/>
      </w:pPr>
      <w:r w:rsidRPr="00741F36">
        <w:t xml:space="preserve">Second, </w:t>
      </w:r>
      <w:r w:rsidR="00D517BD" w:rsidRPr="00741F36">
        <w:t>forest products import charge</w:t>
      </w:r>
      <w:r w:rsidRPr="00741F36">
        <w:t xml:space="preserve"> is imposed on </w:t>
      </w:r>
      <w:r w:rsidR="00D517BD" w:rsidRPr="00741F36">
        <w:t>forest products that are imported into Australia.</w:t>
      </w:r>
    </w:p>
    <w:p w:rsidR="000E2D9B" w:rsidRPr="00741F36" w:rsidRDefault="000E2D9B" w:rsidP="000E2D9B">
      <w:pPr>
        <w:pStyle w:val="SOText"/>
      </w:pPr>
      <w:r w:rsidRPr="00741F36">
        <w:t xml:space="preserve">There are </w:t>
      </w:r>
      <w:r w:rsidR="00D517BD" w:rsidRPr="00741F36">
        <w:t>charge</w:t>
      </w:r>
      <w:r w:rsidRPr="00741F36">
        <w:t xml:space="preserve"> exemptions for both </w:t>
      </w:r>
      <w:r w:rsidR="00D517BD" w:rsidRPr="00741F36">
        <w:t>charges</w:t>
      </w:r>
      <w:r w:rsidRPr="00741F36">
        <w:t>.</w:t>
      </w:r>
    </w:p>
    <w:p w:rsidR="008136E6" w:rsidRPr="00741F36" w:rsidRDefault="002A7282" w:rsidP="008136E6">
      <w:pPr>
        <w:pStyle w:val="ActHead3"/>
        <w:pageBreakBefore/>
      </w:pPr>
      <w:bookmarkStart w:id="111" w:name="_Toc159568685"/>
      <w:r w:rsidRPr="00BA282F">
        <w:rPr>
          <w:rStyle w:val="CharDivNo"/>
        </w:rPr>
        <w:lastRenderedPageBreak/>
        <w:t>Division 2</w:t>
      </w:r>
      <w:r w:rsidR="008136E6" w:rsidRPr="00741F36">
        <w:t>—</w:t>
      </w:r>
      <w:r w:rsidR="008136E6" w:rsidRPr="00BA282F">
        <w:rPr>
          <w:rStyle w:val="CharDivText"/>
        </w:rPr>
        <w:t>Forest industries export charge</w:t>
      </w:r>
      <w:bookmarkEnd w:id="111"/>
    </w:p>
    <w:p w:rsidR="008136E6" w:rsidRPr="00741F36" w:rsidRDefault="008136E6" w:rsidP="008136E6">
      <w:pPr>
        <w:pStyle w:val="ActHead5"/>
      </w:pPr>
      <w:bookmarkStart w:id="112" w:name="_Toc159568686"/>
      <w:bookmarkEnd w:id="110"/>
      <w:r w:rsidRPr="00BA282F">
        <w:rPr>
          <w:rStyle w:val="CharSectno"/>
        </w:rPr>
        <w:t>^FIE1</w:t>
      </w:r>
      <w:r w:rsidRPr="00741F36">
        <w:t xml:space="preserve">  Imposition of forest industries export charge</w:t>
      </w:r>
      <w:bookmarkEnd w:id="112"/>
    </w:p>
    <w:p w:rsidR="008136E6" w:rsidRPr="00741F36" w:rsidRDefault="008136E6" w:rsidP="008136E6">
      <w:pPr>
        <w:pStyle w:val="subsection"/>
      </w:pPr>
      <w:r w:rsidRPr="00741F36">
        <w:tab/>
      </w:r>
      <w:r w:rsidRPr="00741F36">
        <w:tab/>
        <w:t>Charge is imposed on logs that are:</w:t>
      </w:r>
    </w:p>
    <w:p w:rsidR="008136E6" w:rsidRPr="00741F36" w:rsidRDefault="008136E6" w:rsidP="008136E6">
      <w:pPr>
        <w:pStyle w:val="paragraph"/>
      </w:pPr>
      <w:r w:rsidRPr="00741F36">
        <w:tab/>
        <w:t>(a)</w:t>
      </w:r>
      <w:r w:rsidRPr="00741F36">
        <w:tab/>
        <w:t xml:space="preserve">produced </w:t>
      </w:r>
      <w:r w:rsidRPr="00741F36">
        <w:rPr>
          <w:rFonts w:eastAsiaTheme="minorEastAsia"/>
        </w:rPr>
        <w:t>from trees felled in Australia</w:t>
      </w:r>
      <w:r w:rsidRPr="00741F36">
        <w:t>; and</w:t>
      </w:r>
    </w:p>
    <w:p w:rsidR="008136E6" w:rsidRPr="00741F36" w:rsidRDefault="008136E6" w:rsidP="008136E6">
      <w:pPr>
        <w:pStyle w:val="paragraph"/>
      </w:pPr>
      <w:r w:rsidRPr="00741F36">
        <w:tab/>
        <w:t>(b)</w:t>
      </w:r>
      <w:r w:rsidRPr="00741F36">
        <w:tab/>
        <w:t>exported from Australia.</w:t>
      </w:r>
    </w:p>
    <w:p w:rsidR="008136E6" w:rsidRPr="00741F36" w:rsidRDefault="008136E6" w:rsidP="008136E6">
      <w:pPr>
        <w:pStyle w:val="ActHead5"/>
      </w:pPr>
      <w:bookmarkStart w:id="113" w:name="_Toc159568687"/>
      <w:r w:rsidRPr="00BA282F">
        <w:rPr>
          <w:rStyle w:val="CharSectno"/>
        </w:rPr>
        <w:t>^FIE2</w:t>
      </w:r>
      <w:r w:rsidRPr="00741F36">
        <w:t xml:space="preserve">  Exemptions from the charge</w:t>
      </w:r>
      <w:bookmarkEnd w:id="113"/>
    </w:p>
    <w:p w:rsidR="008136E6" w:rsidRPr="00741F36" w:rsidRDefault="008136E6" w:rsidP="008136E6">
      <w:pPr>
        <w:pStyle w:val="SubsectionHead"/>
      </w:pPr>
      <w:r w:rsidRPr="00741F36">
        <w:t>Levy already imposed</w:t>
      </w:r>
    </w:p>
    <w:p w:rsidR="008136E6" w:rsidRPr="00741F36" w:rsidRDefault="008136E6" w:rsidP="008136E6">
      <w:pPr>
        <w:pStyle w:val="subsection"/>
      </w:pPr>
      <w:r w:rsidRPr="00741F36">
        <w:tab/>
        <w:t>(1)</w:t>
      </w:r>
      <w:r w:rsidRPr="00741F36">
        <w:tab/>
        <w:t xml:space="preserve">Charge is not imposed by clause ^FIE1 on logs if levy has already been imposed on the logs under </w:t>
      </w:r>
      <w:r w:rsidR="00983C5F" w:rsidRPr="00741F36">
        <w:t>Division 3</w:t>
      </w:r>
      <w:r w:rsidRPr="00741F36">
        <w:t xml:space="preserve"> of Part 2 of </w:t>
      </w:r>
      <w:r w:rsidR="002A7282" w:rsidRPr="00741F36">
        <w:t>Schedule 2</w:t>
      </w:r>
      <w:r w:rsidRPr="00741F36">
        <w:t xml:space="preserve"> to the </w:t>
      </w:r>
      <w:r w:rsidRPr="00741F36">
        <w:rPr>
          <w:i/>
        </w:rPr>
        <w:t xml:space="preserve">Primary Industries (Excise) Levies </w:t>
      </w:r>
      <w:r w:rsidR="000739AD" w:rsidRPr="00741F36">
        <w:rPr>
          <w:i/>
        </w:rPr>
        <w:t>Regulations 2024</w:t>
      </w:r>
      <w:r w:rsidRPr="00741F36">
        <w:rPr>
          <w:i/>
        </w:rPr>
        <w:t xml:space="preserve"> </w:t>
      </w:r>
      <w:r w:rsidRPr="00741F36">
        <w:t>(forest industries products levy).</w:t>
      </w:r>
    </w:p>
    <w:p w:rsidR="008136E6" w:rsidRPr="00741F36" w:rsidRDefault="008136E6" w:rsidP="008136E6">
      <w:pPr>
        <w:pStyle w:val="SubsectionHead"/>
      </w:pPr>
      <w:r w:rsidRPr="00741F36">
        <w:t>Threshold exemption</w:t>
      </w:r>
    </w:p>
    <w:p w:rsidR="008136E6" w:rsidRPr="00741F36" w:rsidRDefault="008136E6" w:rsidP="008136E6">
      <w:pPr>
        <w:pStyle w:val="subsection"/>
      </w:pPr>
      <w:r w:rsidRPr="00741F36">
        <w:tab/>
        <w:t>(2)</w:t>
      </w:r>
      <w:r w:rsidRPr="00741F36">
        <w:tab/>
        <w:t xml:space="preserve">If, apart from this subclause and the provisions covered by </w:t>
      </w:r>
      <w:r w:rsidR="00983C5F" w:rsidRPr="00741F36">
        <w:t>subclause (</w:t>
      </w:r>
      <w:r w:rsidRPr="00741F36">
        <w:t>3), the sum of the following amounts that the person who exports the logs would be liable to pay in relation to a financial year that has ended is less than $330:</w:t>
      </w:r>
    </w:p>
    <w:p w:rsidR="008136E6" w:rsidRPr="00741F36" w:rsidRDefault="008136E6" w:rsidP="008136E6">
      <w:pPr>
        <w:pStyle w:val="paragraph"/>
      </w:pPr>
      <w:r w:rsidRPr="00741F36">
        <w:tab/>
        <w:t>(a)</w:t>
      </w:r>
      <w:r w:rsidRPr="00741F36">
        <w:tab/>
        <w:t>charge under this Division;</w:t>
      </w:r>
    </w:p>
    <w:p w:rsidR="008136E6" w:rsidRPr="00741F36" w:rsidRDefault="008136E6" w:rsidP="008136E6">
      <w:pPr>
        <w:pStyle w:val="paragraph"/>
      </w:pPr>
      <w:r w:rsidRPr="00741F36">
        <w:tab/>
        <w:t>(b)</w:t>
      </w:r>
      <w:r w:rsidRPr="00741F36">
        <w:tab/>
        <w:t xml:space="preserve">charge under </w:t>
      </w:r>
      <w:r w:rsidR="00983C5F" w:rsidRPr="00741F36">
        <w:t>Division 3</w:t>
      </w:r>
      <w:r w:rsidRPr="00741F36">
        <w:t xml:space="preserve"> of this Part (forest products import charge);</w:t>
      </w:r>
    </w:p>
    <w:p w:rsidR="008136E6" w:rsidRPr="00741F36" w:rsidRDefault="008136E6" w:rsidP="008136E6">
      <w:pPr>
        <w:pStyle w:val="paragraph"/>
      </w:pPr>
      <w:r w:rsidRPr="00741F36">
        <w:tab/>
        <w:t>(c)</w:t>
      </w:r>
      <w:r w:rsidRPr="00741F36">
        <w:tab/>
        <w:t xml:space="preserve">levy under </w:t>
      </w:r>
      <w:r w:rsidR="00983C5F" w:rsidRPr="00741F36">
        <w:t>Division 3</w:t>
      </w:r>
      <w:r w:rsidRPr="00741F36">
        <w:t xml:space="preserve"> of Part 2 of </w:t>
      </w:r>
      <w:r w:rsidR="002A7282" w:rsidRPr="00741F36">
        <w:t>Schedule 2</w:t>
      </w:r>
      <w:r w:rsidRPr="00741F36">
        <w:t xml:space="preserve"> to the </w:t>
      </w:r>
      <w:r w:rsidRPr="00741F36">
        <w:rPr>
          <w:i/>
        </w:rPr>
        <w:t xml:space="preserve">Primary Industries (Excise) Levies Regulations 2024 </w:t>
      </w:r>
      <w:r w:rsidRPr="00741F36">
        <w:t>(forest industries products levy);</w:t>
      </w:r>
    </w:p>
    <w:p w:rsidR="008136E6" w:rsidRPr="00741F36" w:rsidRDefault="008136E6" w:rsidP="008136E6">
      <w:pPr>
        <w:pStyle w:val="subsection2"/>
      </w:pPr>
      <w:r w:rsidRPr="00741F36">
        <w:t>then, in relation to that person, charge is not imposed by clause ^FIE1 in relation to that year.</w:t>
      </w:r>
    </w:p>
    <w:p w:rsidR="008136E6" w:rsidRPr="00741F36" w:rsidRDefault="008136E6" w:rsidP="008136E6">
      <w:pPr>
        <w:pStyle w:val="subsection"/>
      </w:pPr>
      <w:r w:rsidRPr="00741F36">
        <w:tab/>
        <w:t>(3)</w:t>
      </w:r>
      <w:r w:rsidRPr="00741F36">
        <w:tab/>
        <w:t>The provisions covered by this subclause are:</w:t>
      </w:r>
    </w:p>
    <w:p w:rsidR="008136E6" w:rsidRPr="00741F36" w:rsidRDefault="008136E6" w:rsidP="008136E6">
      <w:pPr>
        <w:pStyle w:val="paragraph"/>
      </w:pPr>
      <w:r w:rsidRPr="00741F36">
        <w:tab/>
        <w:t>(a)</w:t>
      </w:r>
      <w:r w:rsidRPr="00741F36">
        <w:tab/>
        <w:t>subclause ^FIC2(1) of this Part;</w:t>
      </w:r>
    </w:p>
    <w:p w:rsidR="008136E6" w:rsidRPr="00741F36" w:rsidRDefault="008136E6" w:rsidP="008136E6">
      <w:pPr>
        <w:pStyle w:val="paragraph"/>
      </w:pPr>
      <w:r w:rsidRPr="00741F36">
        <w:tab/>
        <w:t>(b)</w:t>
      </w:r>
      <w:r w:rsidRPr="00741F36">
        <w:tab/>
        <w:t xml:space="preserve">subclause ^FIP2(3) of </w:t>
      </w:r>
      <w:r w:rsidR="002A7282" w:rsidRPr="00741F36">
        <w:t>Schedule 2</w:t>
      </w:r>
      <w:r w:rsidRPr="00741F36">
        <w:t xml:space="preserve"> to the </w:t>
      </w:r>
      <w:r w:rsidRPr="00741F36">
        <w:rPr>
          <w:i/>
        </w:rPr>
        <w:t>Primary Industries (Excise) Levies Regulations 2024</w:t>
      </w:r>
      <w:r w:rsidRPr="00741F36">
        <w:t>.</w:t>
      </w:r>
    </w:p>
    <w:p w:rsidR="008136E6" w:rsidRPr="00741F36" w:rsidRDefault="008136E6" w:rsidP="008136E6">
      <w:pPr>
        <w:pStyle w:val="ActHead5"/>
      </w:pPr>
      <w:bookmarkStart w:id="114" w:name="_Toc159568688"/>
      <w:r w:rsidRPr="00BA282F">
        <w:rPr>
          <w:rStyle w:val="CharSectno"/>
        </w:rPr>
        <w:t>^FIE3</w:t>
      </w:r>
      <w:r w:rsidRPr="00741F36">
        <w:t xml:space="preserve">  Rate of the charge</w:t>
      </w:r>
      <w:bookmarkEnd w:id="114"/>
    </w:p>
    <w:p w:rsidR="008136E6" w:rsidRPr="00741F36" w:rsidRDefault="008136E6" w:rsidP="008136E6">
      <w:pPr>
        <w:pStyle w:val="subsection"/>
      </w:pPr>
      <w:r w:rsidRPr="00741F36">
        <w:tab/>
        <w:t>(1)</w:t>
      </w:r>
      <w:r w:rsidRPr="00741F36">
        <w:tab/>
        <w:t>The rate of the charge imposed by clause ^FIE1 on logs is worked out using this table.</w:t>
      </w:r>
    </w:p>
    <w:p w:rsidR="008136E6" w:rsidRPr="00741F36" w:rsidRDefault="008136E6" w:rsidP="008136E6">
      <w:pPr>
        <w:pStyle w:val="Tabletext"/>
      </w:pPr>
    </w:p>
    <w:tbl>
      <w:tblPr>
        <w:tblW w:w="4820" w:type="pct"/>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8"/>
        <w:gridCol w:w="5389"/>
        <w:gridCol w:w="2125"/>
      </w:tblGrid>
      <w:tr w:rsidR="008136E6" w:rsidRPr="00741F36" w:rsidTr="008136E6">
        <w:trPr>
          <w:tblHeader/>
        </w:trPr>
        <w:tc>
          <w:tcPr>
            <w:tcW w:w="5000" w:type="pct"/>
            <w:gridSpan w:val="3"/>
            <w:tcBorders>
              <w:top w:val="single" w:sz="12" w:space="0" w:color="auto"/>
              <w:bottom w:val="single" w:sz="2" w:space="0" w:color="auto"/>
            </w:tcBorders>
            <w:shd w:val="clear" w:color="auto" w:fill="auto"/>
          </w:tcPr>
          <w:p w:rsidR="008136E6" w:rsidRPr="00741F36" w:rsidRDefault="008136E6" w:rsidP="008136E6">
            <w:pPr>
              <w:pStyle w:val="TableHeading"/>
              <w:ind w:right="-52"/>
            </w:pPr>
            <w:r w:rsidRPr="00741F36">
              <w:t>Forest industries export charge</w:t>
            </w:r>
          </w:p>
        </w:tc>
      </w:tr>
      <w:tr w:rsidR="008136E6" w:rsidRPr="00741F36" w:rsidTr="008136E6">
        <w:trPr>
          <w:tblHeader/>
        </w:trPr>
        <w:tc>
          <w:tcPr>
            <w:tcW w:w="431" w:type="pct"/>
            <w:tcBorders>
              <w:top w:val="single" w:sz="2" w:space="0" w:color="auto"/>
              <w:bottom w:val="single" w:sz="12" w:space="0" w:color="auto"/>
            </w:tcBorders>
            <w:shd w:val="clear" w:color="auto" w:fill="auto"/>
          </w:tcPr>
          <w:p w:rsidR="008136E6" w:rsidRPr="00741F36" w:rsidRDefault="008136E6" w:rsidP="008136E6">
            <w:pPr>
              <w:pStyle w:val="TableHeading"/>
            </w:pPr>
            <w:r w:rsidRPr="00741F36">
              <w:t>Item</w:t>
            </w:r>
          </w:p>
        </w:tc>
        <w:tc>
          <w:tcPr>
            <w:tcW w:w="3277" w:type="pct"/>
            <w:tcBorders>
              <w:top w:val="single" w:sz="2" w:space="0" w:color="auto"/>
              <w:bottom w:val="single" w:sz="12" w:space="0" w:color="auto"/>
            </w:tcBorders>
            <w:shd w:val="clear" w:color="auto" w:fill="auto"/>
          </w:tcPr>
          <w:p w:rsidR="008136E6" w:rsidRPr="00741F36" w:rsidRDefault="008136E6" w:rsidP="008136E6">
            <w:pPr>
              <w:pStyle w:val="TableHeading"/>
            </w:pPr>
            <w:r w:rsidRPr="00741F36">
              <w:t>Class of logs</w:t>
            </w:r>
          </w:p>
        </w:tc>
        <w:tc>
          <w:tcPr>
            <w:tcW w:w="1292" w:type="pct"/>
            <w:tcBorders>
              <w:top w:val="single" w:sz="2" w:space="0" w:color="auto"/>
              <w:bottom w:val="single" w:sz="12" w:space="0" w:color="auto"/>
            </w:tcBorders>
            <w:shd w:val="clear" w:color="auto" w:fill="auto"/>
          </w:tcPr>
          <w:p w:rsidR="008136E6" w:rsidRPr="00741F36" w:rsidRDefault="008136E6" w:rsidP="008136E6">
            <w:pPr>
              <w:pStyle w:val="TableHeading"/>
              <w:ind w:right="-52"/>
            </w:pPr>
            <w:r w:rsidRPr="00741F36">
              <w:t>Rate of charge</w:t>
            </w:r>
          </w:p>
        </w:tc>
      </w:tr>
      <w:tr w:rsidR="008136E6" w:rsidRPr="00741F36" w:rsidTr="008136E6">
        <w:tc>
          <w:tcPr>
            <w:tcW w:w="431" w:type="pct"/>
            <w:tcBorders>
              <w:top w:val="single" w:sz="12" w:space="0" w:color="auto"/>
            </w:tcBorders>
            <w:shd w:val="clear" w:color="auto" w:fill="auto"/>
          </w:tcPr>
          <w:p w:rsidR="008136E6" w:rsidRPr="00741F36" w:rsidRDefault="008136E6" w:rsidP="008136E6">
            <w:pPr>
              <w:pStyle w:val="Tabletext"/>
            </w:pPr>
            <w:r w:rsidRPr="00741F36">
              <w:t>1</w:t>
            </w:r>
          </w:p>
        </w:tc>
        <w:tc>
          <w:tcPr>
            <w:tcW w:w="3277" w:type="pct"/>
            <w:tcBorders>
              <w:top w:val="single" w:sz="12" w:space="0" w:color="auto"/>
            </w:tcBorders>
            <w:shd w:val="clear" w:color="auto" w:fill="auto"/>
          </w:tcPr>
          <w:p w:rsidR="008136E6" w:rsidRPr="00741F36" w:rsidRDefault="008136E6" w:rsidP="008136E6">
            <w:pPr>
              <w:pStyle w:val="Tabletext"/>
            </w:pPr>
            <w:r w:rsidRPr="00741F36">
              <w:t>Softwood sawlogs, other than cypress sawlogs, that are intended and suitable for timber products, other than:</w:t>
            </w:r>
          </w:p>
          <w:p w:rsidR="008136E6" w:rsidRPr="00741F36" w:rsidRDefault="008136E6" w:rsidP="008136E6">
            <w:pPr>
              <w:pStyle w:val="Tablea"/>
            </w:pPr>
            <w:r w:rsidRPr="00741F36">
              <w:t>(a) products or battens mentioned in item 6; or</w:t>
            </w:r>
          </w:p>
          <w:p w:rsidR="008136E6" w:rsidRPr="00741F36" w:rsidRDefault="008136E6" w:rsidP="008136E6">
            <w:pPr>
              <w:pStyle w:val="Tablea"/>
            </w:pPr>
            <w:r w:rsidRPr="00741F36">
              <w:t>(b) poles or posts mentioned in item 7</w:t>
            </w:r>
          </w:p>
        </w:tc>
        <w:tc>
          <w:tcPr>
            <w:tcW w:w="1292" w:type="pct"/>
            <w:tcBorders>
              <w:top w:val="single" w:sz="12" w:space="0" w:color="auto"/>
            </w:tcBorders>
            <w:shd w:val="clear" w:color="auto" w:fill="auto"/>
          </w:tcPr>
          <w:p w:rsidR="008136E6" w:rsidRPr="00741F36" w:rsidRDefault="008136E6" w:rsidP="008136E6">
            <w:pPr>
              <w:pStyle w:val="Tabletext"/>
            </w:pPr>
            <w:r w:rsidRPr="00741F36">
              <w:t>29 cents per m</w:t>
            </w:r>
            <w:r w:rsidRPr="00741F36">
              <w:rPr>
                <w:vertAlign w:val="superscript"/>
              </w:rPr>
              <w:t>3</w:t>
            </w:r>
            <w:r w:rsidRPr="00741F36">
              <w:t xml:space="preserve"> (the general component)</w:t>
            </w:r>
          </w:p>
        </w:tc>
      </w:tr>
      <w:tr w:rsidR="008136E6" w:rsidRPr="00741F36" w:rsidTr="008136E6">
        <w:tc>
          <w:tcPr>
            <w:tcW w:w="431" w:type="pct"/>
            <w:shd w:val="clear" w:color="auto" w:fill="auto"/>
          </w:tcPr>
          <w:p w:rsidR="008136E6" w:rsidRPr="00741F36" w:rsidRDefault="008136E6" w:rsidP="008136E6">
            <w:pPr>
              <w:pStyle w:val="Tabletext"/>
            </w:pPr>
            <w:r w:rsidRPr="00741F36">
              <w:t>2</w:t>
            </w:r>
          </w:p>
        </w:tc>
        <w:tc>
          <w:tcPr>
            <w:tcW w:w="3277" w:type="pct"/>
            <w:shd w:val="clear" w:color="auto" w:fill="auto"/>
          </w:tcPr>
          <w:p w:rsidR="008136E6" w:rsidRPr="00741F36" w:rsidRDefault="008136E6" w:rsidP="008136E6">
            <w:pPr>
              <w:pStyle w:val="Tabletext"/>
            </w:pPr>
            <w:r w:rsidRPr="00741F36">
              <w:t>Cypress sawlogs, that are intended and suitable for making timber products</w:t>
            </w:r>
          </w:p>
        </w:tc>
        <w:tc>
          <w:tcPr>
            <w:tcW w:w="1292" w:type="pct"/>
            <w:shd w:val="clear" w:color="auto" w:fill="auto"/>
          </w:tcPr>
          <w:p w:rsidR="008136E6" w:rsidRPr="00741F36" w:rsidRDefault="008136E6" w:rsidP="008136E6">
            <w:pPr>
              <w:pStyle w:val="Tabletext"/>
            </w:pPr>
            <w:r w:rsidRPr="00741F36">
              <w:t>22 cents per m</w:t>
            </w:r>
            <w:r w:rsidRPr="00741F36">
              <w:rPr>
                <w:vertAlign w:val="superscript"/>
              </w:rPr>
              <w:t>3</w:t>
            </w:r>
            <w:r w:rsidRPr="00741F36">
              <w:t xml:space="preserve"> (the general component)</w:t>
            </w:r>
          </w:p>
        </w:tc>
      </w:tr>
      <w:tr w:rsidR="008136E6" w:rsidRPr="00741F36" w:rsidDel="007E4C77" w:rsidTr="008136E6">
        <w:tc>
          <w:tcPr>
            <w:tcW w:w="431" w:type="pct"/>
            <w:shd w:val="clear" w:color="auto" w:fill="auto"/>
          </w:tcPr>
          <w:p w:rsidR="008136E6" w:rsidRPr="00741F36" w:rsidDel="007E4C77" w:rsidRDefault="008136E6" w:rsidP="008136E6">
            <w:pPr>
              <w:pStyle w:val="Tabletext"/>
            </w:pPr>
            <w:r w:rsidRPr="00741F36">
              <w:t>3</w:t>
            </w:r>
          </w:p>
        </w:tc>
        <w:tc>
          <w:tcPr>
            <w:tcW w:w="3277" w:type="pct"/>
            <w:shd w:val="clear" w:color="auto" w:fill="auto"/>
          </w:tcPr>
          <w:p w:rsidR="008136E6" w:rsidRPr="00741F36" w:rsidDel="007E4C77" w:rsidRDefault="008136E6" w:rsidP="008136E6">
            <w:pPr>
              <w:pStyle w:val="Tabletext"/>
            </w:pPr>
            <w:r w:rsidRPr="00741F36">
              <w:t xml:space="preserve">Hardwood sawlogs, that are intended and suitable for making </w:t>
            </w:r>
            <w:r w:rsidRPr="00741F36">
              <w:lastRenderedPageBreak/>
              <w:t>timber products</w:t>
            </w:r>
          </w:p>
        </w:tc>
        <w:tc>
          <w:tcPr>
            <w:tcW w:w="1292" w:type="pct"/>
            <w:shd w:val="clear" w:color="auto" w:fill="auto"/>
          </w:tcPr>
          <w:p w:rsidR="008136E6" w:rsidRPr="00741F36" w:rsidDel="007E4C77" w:rsidRDefault="008136E6" w:rsidP="008136E6">
            <w:pPr>
              <w:pStyle w:val="Tabletext"/>
            </w:pPr>
            <w:r w:rsidRPr="00741F36">
              <w:lastRenderedPageBreak/>
              <w:t>29 cents per m</w:t>
            </w:r>
            <w:r w:rsidRPr="00741F36">
              <w:rPr>
                <w:vertAlign w:val="superscript"/>
              </w:rPr>
              <w:t>3</w:t>
            </w:r>
            <w:r w:rsidRPr="00741F36">
              <w:t xml:space="preserve"> (the </w:t>
            </w:r>
            <w:r w:rsidRPr="00741F36">
              <w:lastRenderedPageBreak/>
              <w:t>general component)</w:t>
            </w:r>
          </w:p>
        </w:tc>
      </w:tr>
      <w:tr w:rsidR="008136E6" w:rsidRPr="00741F36" w:rsidTr="008136E6">
        <w:tc>
          <w:tcPr>
            <w:tcW w:w="431" w:type="pct"/>
            <w:shd w:val="clear" w:color="auto" w:fill="auto"/>
          </w:tcPr>
          <w:p w:rsidR="008136E6" w:rsidRPr="00741F36" w:rsidRDefault="008136E6" w:rsidP="008136E6">
            <w:pPr>
              <w:pStyle w:val="Tabletext"/>
            </w:pPr>
            <w:r w:rsidRPr="00741F36">
              <w:lastRenderedPageBreak/>
              <w:t>4</w:t>
            </w:r>
          </w:p>
        </w:tc>
        <w:tc>
          <w:tcPr>
            <w:tcW w:w="3277" w:type="pct"/>
            <w:shd w:val="clear" w:color="auto" w:fill="auto"/>
          </w:tcPr>
          <w:p w:rsidR="008136E6" w:rsidRPr="00741F36" w:rsidRDefault="008136E6" w:rsidP="008136E6">
            <w:pPr>
              <w:pStyle w:val="Tabletext"/>
            </w:pPr>
            <w:r w:rsidRPr="00741F36">
              <w:t>Plywood and veneer logs, that are intended and suitable for making plywood or veneer products</w:t>
            </w:r>
          </w:p>
        </w:tc>
        <w:tc>
          <w:tcPr>
            <w:tcW w:w="1292" w:type="pct"/>
            <w:shd w:val="clear" w:color="auto" w:fill="auto"/>
          </w:tcPr>
          <w:p w:rsidR="008136E6" w:rsidRPr="00741F36" w:rsidRDefault="008136E6" w:rsidP="008136E6">
            <w:pPr>
              <w:pStyle w:val="Tabletext"/>
            </w:pPr>
            <w:r w:rsidRPr="00741F36">
              <w:t>15 cents per m</w:t>
            </w:r>
            <w:r w:rsidRPr="00741F36">
              <w:rPr>
                <w:vertAlign w:val="superscript"/>
              </w:rPr>
              <w:t>3</w:t>
            </w:r>
            <w:r w:rsidRPr="00741F36">
              <w:t xml:space="preserve"> (the general component)</w:t>
            </w:r>
          </w:p>
        </w:tc>
      </w:tr>
      <w:tr w:rsidR="008136E6" w:rsidRPr="00741F36" w:rsidTr="008136E6">
        <w:tc>
          <w:tcPr>
            <w:tcW w:w="431" w:type="pct"/>
            <w:shd w:val="clear" w:color="auto" w:fill="auto"/>
          </w:tcPr>
          <w:p w:rsidR="008136E6" w:rsidRPr="00741F36" w:rsidRDefault="008136E6" w:rsidP="008136E6">
            <w:pPr>
              <w:pStyle w:val="Tabletext"/>
            </w:pPr>
            <w:r w:rsidRPr="00741F36">
              <w:t>5</w:t>
            </w:r>
          </w:p>
        </w:tc>
        <w:tc>
          <w:tcPr>
            <w:tcW w:w="3277" w:type="pct"/>
            <w:shd w:val="clear" w:color="auto" w:fill="auto"/>
          </w:tcPr>
          <w:p w:rsidR="008136E6" w:rsidRPr="00741F36" w:rsidRDefault="008136E6" w:rsidP="008136E6">
            <w:pPr>
              <w:pStyle w:val="Tabletext"/>
            </w:pPr>
            <w:r w:rsidRPr="00741F36">
              <w:t>Wood panels pulplogs, that are intended and suitable for the manufacture of panel board products</w:t>
            </w:r>
          </w:p>
        </w:tc>
        <w:tc>
          <w:tcPr>
            <w:tcW w:w="1292" w:type="pct"/>
            <w:shd w:val="clear" w:color="auto" w:fill="auto"/>
          </w:tcPr>
          <w:p w:rsidR="008136E6" w:rsidRPr="00741F36" w:rsidRDefault="008136E6" w:rsidP="008136E6">
            <w:pPr>
              <w:pStyle w:val="Tabletext"/>
            </w:pPr>
            <w:r w:rsidRPr="00741F36">
              <w:t>10 cents per m</w:t>
            </w:r>
            <w:r w:rsidRPr="00741F36">
              <w:rPr>
                <w:vertAlign w:val="superscript"/>
              </w:rPr>
              <w:t>3</w:t>
            </w:r>
            <w:r w:rsidRPr="00741F36">
              <w:t xml:space="preserve"> (the general component)</w:t>
            </w:r>
          </w:p>
        </w:tc>
      </w:tr>
      <w:tr w:rsidR="008136E6" w:rsidRPr="00741F36" w:rsidTr="008136E6">
        <w:tc>
          <w:tcPr>
            <w:tcW w:w="431" w:type="pct"/>
            <w:shd w:val="clear" w:color="auto" w:fill="auto"/>
          </w:tcPr>
          <w:p w:rsidR="008136E6" w:rsidRPr="00741F36" w:rsidRDefault="008136E6" w:rsidP="008136E6">
            <w:pPr>
              <w:pStyle w:val="Tabletext"/>
            </w:pPr>
            <w:r w:rsidRPr="00741F36">
              <w:t>6</w:t>
            </w:r>
          </w:p>
        </w:tc>
        <w:tc>
          <w:tcPr>
            <w:tcW w:w="3277" w:type="pct"/>
            <w:shd w:val="clear" w:color="auto" w:fill="auto"/>
          </w:tcPr>
          <w:p w:rsidR="008136E6" w:rsidRPr="00741F36" w:rsidRDefault="008136E6" w:rsidP="008136E6">
            <w:pPr>
              <w:pStyle w:val="Tabletext"/>
            </w:pPr>
            <w:r w:rsidRPr="00741F36">
              <w:t>Low</w:t>
            </w:r>
            <w:r w:rsidR="00741F36">
              <w:noBreakHyphen/>
            </w:r>
            <w:r w:rsidRPr="00741F36">
              <w:t>grade softwood sawlogs, that are intended and suitable for making:</w:t>
            </w:r>
          </w:p>
          <w:p w:rsidR="008136E6" w:rsidRPr="00741F36" w:rsidRDefault="008136E6" w:rsidP="008136E6">
            <w:pPr>
              <w:pStyle w:val="Tablea"/>
            </w:pPr>
            <w:r w:rsidRPr="00741F36">
              <w:t>(a) packaging products including timber packing, pallets and crates; or</w:t>
            </w:r>
          </w:p>
          <w:p w:rsidR="008136E6" w:rsidRPr="00741F36" w:rsidRDefault="008136E6" w:rsidP="008136E6">
            <w:pPr>
              <w:pStyle w:val="Tablea"/>
            </w:pPr>
            <w:r w:rsidRPr="00741F36">
              <w:t>(b) horticultural products including trellises, stakes, sleepers, fence posts and palings; or</w:t>
            </w:r>
          </w:p>
          <w:p w:rsidR="008136E6" w:rsidRPr="00741F36" w:rsidRDefault="008136E6" w:rsidP="008136E6">
            <w:pPr>
              <w:pStyle w:val="Tablea"/>
            </w:pPr>
            <w:r w:rsidRPr="00741F36">
              <w:t>(c) tile battens</w:t>
            </w:r>
          </w:p>
        </w:tc>
        <w:tc>
          <w:tcPr>
            <w:tcW w:w="1292" w:type="pct"/>
            <w:shd w:val="clear" w:color="auto" w:fill="auto"/>
          </w:tcPr>
          <w:p w:rsidR="008136E6" w:rsidRPr="00741F36" w:rsidRDefault="008136E6" w:rsidP="008136E6">
            <w:pPr>
              <w:pStyle w:val="Tabletext"/>
            </w:pPr>
            <w:r w:rsidRPr="00741F36">
              <w:t>8 cents per m</w:t>
            </w:r>
            <w:r w:rsidRPr="00741F36">
              <w:rPr>
                <w:vertAlign w:val="superscript"/>
              </w:rPr>
              <w:t>3</w:t>
            </w:r>
            <w:r w:rsidRPr="00741F36">
              <w:t xml:space="preserve"> (the general component)</w:t>
            </w:r>
          </w:p>
        </w:tc>
      </w:tr>
      <w:tr w:rsidR="008136E6" w:rsidRPr="00741F36" w:rsidTr="008136E6">
        <w:tc>
          <w:tcPr>
            <w:tcW w:w="431" w:type="pct"/>
            <w:shd w:val="clear" w:color="auto" w:fill="auto"/>
          </w:tcPr>
          <w:p w:rsidR="008136E6" w:rsidRPr="00741F36" w:rsidRDefault="008136E6" w:rsidP="008136E6">
            <w:pPr>
              <w:pStyle w:val="Tabletext"/>
            </w:pPr>
            <w:r w:rsidRPr="00741F36">
              <w:t>7</w:t>
            </w:r>
          </w:p>
        </w:tc>
        <w:tc>
          <w:tcPr>
            <w:tcW w:w="3277" w:type="pct"/>
            <w:shd w:val="clear" w:color="auto" w:fill="auto"/>
          </w:tcPr>
          <w:p w:rsidR="008136E6" w:rsidRPr="00741F36" w:rsidRDefault="008136E6" w:rsidP="008136E6">
            <w:pPr>
              <w:pStyle w:val="Tabletext"/>
            </w:pPr>
            <w:r w:rsidRPr="00741F36">
              <w:t>Softwood roundwood logs, that are intended and suitable for treating with preservative and using as poles or posts</w:t>
            </w:r>
          </w:p>
        </w:tc>
        <w:tc>
          <w:tcPr>
            <w:tcW w:w="1292" w:type="pct"/>
            <w:shd w:val="clear" w:color="auto" w:fill="auto"/>
          </w:tcPr>
          <w:p w:rsidR="008136E6" w:rsidRPr="00741F36" w:rsidRDefault="008136E6" w:rsidP="008136E6">
            <w:pPr>
              <w:pStyle w:val="Tabletext"/>
            </w:pPr>
            <w:r w:rsidRPr="00741F36">
              <w:t>8 cents per m</w:t>
            </w:r>
            <w:r w:rsidRPr="00741F36">
              <w:rPr>
                <w:vertAlign w:val="superscript"/>
              </w:rPr>
              <w:t>3</w:t>
            </w:r>
            <w:r w:rsidRPr="00741F36">
              <w:t xml:space="preserve"> (the general component)</w:t>
            </w:r>
          </w:p>
        </w:tc>
      </w:tr>
      <w:tr w:rsidR="008136E6" w:rsidRPr="00741F36" w:rsidTr="008136E6">
        <w:trPr>
          <w:cantSplit/>
        </w:trPr>
        <w:tc>
          <w:tcPr>
            <w:tcW w:w="431" w:type="pct"/>
            <w:shd w:val="clear" w:color="auto" w:fill="auto"/>
          </w:tcPr>
          <w:p w:rsidR="008136E6" w:rsidRPr="00741F36" w:rsidRDefault="008136E6" w:rsidP="008136E6">
            <w:pPr>
              <w:pStyle w:val="Tabletext"/>
            </w:pPr>
            <w:r w:rsidRPr="00741F36">
              <w:t>8</w:t>
            </w:r>
          </w:p>
        </w:tc>
        <w:tc>
          <w:tcPr>
            <w:tcW w:w="3277" w:type="pct"/>
            <w:shd w:val="clear" w:color="auto" w:fill="auto"/>
          </w:tcPr>
          <w:p w:rsidR="008136E6" w:rsidRPr="00741F36" w:rsidRDefault="008136E6" w:rsidP="008136E6">
            <w:pPr>
              <w:pStyle w:val="Tabletext"/>
            </w:pPr>
            <w:r w:rsidRPr="00741F36">
              <w:t>Export woodchip hardwood pulplogs, that are intended and suitable for the production of woodchips for export</w:t>
            </w:r>
          </w:p>
        </w:tc>
        <w:tc>
          <w:tcPr>
            <w:tcW w:w="1292" w:type="pct"/>
            <w:shd w:val="clear" w:color="auto" w:fill="auto"/>
          </w:tcPr>
          <w:p w:rsidR="008136E6" w:rsidRPr="00741F36" w:rsidRDefault="008136E6" w:rsidP="008136E6">
            <w:pPr>
              <w:pStyle w:val="Tabletext"/>
            </w:pPr>
            <w:r w:rsidRPr="00741F36">
              <w:t>3.5 cents per m</w:t>
            </w:r>
            <w:r w:rsidRPr="00741F36">
              <w:rPr>
                <w:vertAlign w:val="superscript"/>
              </w:rPr>
              <w:t>3</w:t>
            </w:r>
            <w:r w:rsidRPr="00741F36">
              <w:t xml:space="preserve"> (the general component)</w:t>
            </w:r>
          </w:p>
        </w:tc>
      </w:tr>
      <w:tr w:rsidR="008136E6" w:rsidRPr="00741F36" w:rsidTr="008136E6">
        <w:tc>
          <w:tcPr>
            <w:tcW w:w="431" w:type="pct"/>
            <w:tcBorders>
              <w:bottom w:val="single" w:sz="4" w:space="0" w:color="auto"/>
            </w:tcBorders>
            <w:shd w:val="clear" w:color="auto" w:fill="auto"/>
          </w:tcPr>
          <w:p w:rsidR="008136E6" w:rsidRPr="00741F36" w:rsidRDefault="008136E6" w:rsidP="008136E6">
            <w:pPr>
              <w:pStyle w:val="Tabletext"/>
            </w:pPr>
            <w:r w:rsidRPr="00741F36">
              <w:t>9</w:t>
            </w:r>
          </w:p>
        </w:tc>
        <w:tc>
          <w:tcPr>
            <w:tcW w:w="3277" w:type="pct"/>
            <w:tcBorders>
              <w:bottom w:val="single" w:sz="4" w:space="0" w:color="auto"/>
            </w:tcBorders>
            <w:shd w:val="clear" w:color="auto" w:fill="auto"/>
          </w:tcPr>
          <w:p w:rsidR="008136E6" w:rsidRPr="00741F36" w:rsidRDefault="008136E6" w:rsidP="008136E6">
            <w:pPr>
              <w:pStyle w:val="Tabletext"/>
            </w:pPr>
            <w:r w:rsidRPr="00741F36">
              <w:t>Export woodchip softwood pulplogs, that are intended and suitable for the production of woodchips for export</w:t>
            </w:r>
          </w:p>
        </w:tc>
        <w:tc>
          <w:tcPr>
            <w:tcW w:w="1292" w:type="pct"/>
            <w:tcBorders>
              <w:bottom w:val="single" w:sz="4" w:space="0" w:color="auto"/>
            </w:tcBorders>
            <w:shd w:val="clear" w:color="auto" w:fill="auto"/>
          </w:tcPr>
          <w:p w:rsidR="008136E6" w:rsidRPr="00741F36" w:rsidRDefault="008136E6" w:rsidP="008136E6">
            <w:pPr>
              <w:pStyle w:val="Tabletext"/>
            </w:pPr>
            <w:r w:rsidRPr="00741F36">
              <w:t>0 cents per m</w:t>
            </w:r>
            <w:r w:rsidRPr="00741F36">
              <w:rPr>
                <w:vertAlign w:val="superscript"/>
              </w:rPr>
              <w:t>3</w:t>
            </w:r>
            <w:r w:rsidRPr="00741F36">
              <w:t xml:space="preserve"> (the general component)</w:t>
            </w:r>
          </w:p>
        </w:tc>
      </w:tr>
      <w:tr w:rsidR="008136E6" w:rsidRPr="00741F36" w:rsidTr="008136E6">
        <w:tc>
          <w:tcPr>
            <w:tcW w:w="431" w:type="pct"/>
            <w:shd w:val="clear" w:color="auto" w:fill="auto"/>
          </w:tcPr>
          <w:p w:rsidR="008136E6" w:rsidRPr="00741F36" w:rsidRDefault="008136E6" w:rsidP="008136E6">
            <w:pPr>
              <w:pStyle w:val="Tabletext"/>
            </w:pPr>
            <w:r w:rsidRPr="00741F36">
              <w:t>10</w:t>
            </w:r>
          </w:p>
        </w:tc>
        <w:tc>
          <w:tcPr>
            <w:tcW w:w="3277" w:type="pct"/>
            <w:shd w:val="clear" w:color="auto" w:fill="auto"/>
          </w:tcPr>
          <w:p w:rsidR="008136E6" w:rsidRPr="00741F36" w:rsidRDefault="008136E6" w:rsidP="008136E6">
            <w:pPr>
              <w:pStyle w:val="Tabletext"/>
            </w:pPr>
            <w:r w:rsidRPr="00741F36">
              <w:t>Paper pulplogs, that are intended and suitable for making paper or pulp products</w:t>
            </w:r>
          </w:p>
        </w:tc>
        <w:tc>
          <w:tcPr>
            <w:tcW w:w="1292" w:type="pct"/>
            <w:shd w:val="clear" w:color="auto" w:fill="auto"/>
          </w:tcPr>
          <w:p w:rsidR="008136E6" w:rsidRPr="00741F36" w:rsidRDefault="008136E6" w:rsidP="008136E6">
            <w:pPr>
              <w:pStyle w:val="Tabletext"/>
            </w:pPr>
            <w:r w:rsidRPr="00741F36">
              <w:t>0 cents per m</w:t>
            </w:r>
            <w:r w:rsidRPr="00741F36">
              <w:rPr>
                <w:vertAlign w:val="superscript"/>
              </w:rPr>
              <w:t>3</w:t>
            </w:r>
            <w:r w:rsidRPr="00741F36">
              <w:t xml:space="preserve"> (the general component)</w:t>
            </w:r>
          </w:p>
        </w:tc>
      </w:tr>
      <w:tr w:rsidR="008136E6" w:rsidRPr="00741F36" w:rsidTr="008136E6">
        <w:tc>
          <w:tcPr>
            <w:tcW w:w="431" w:type="pct"/>
            <w:tcBorders>
              <w:bottom w:val="single" w:sz="12" w:space="0" w:color="auto"/>
            </w:tcBorders>
            <w:shd w:val="clear" w:color="auto" w:fill="auto"/>
          </w:tcPr>
          <w:p w:rsidR="008136E6" w:rsidRPr="00741F36" w:rsidRDefault="008136E6" w:rsidP="008136E6">
            <w:pPr>
              <w:pStyle w:val="Tabletext"/>
            </w:pPr>
            <w:r w:rsidRPr="00741F36">
              <w:t>11</w:t>
            </w:r>
          </w:p>
        </w:tc>
        <w:tc>
          <w:tcPr>
            <w:tcW w:w="3277" w:type="pct"/>
            <w:tcBorders>
              <w:bottom w:val="single" w:sz="12" w:space="0" w:color="auto"/>
            </w:tcBorders>
            <w:shd w:val="clear" w:color="auto" w:fill="auto"/>
          </w:tcPr>
          <w:p w:rsidR="008136E6" w:rsidRPr="00741F36" w:rsidRDefault="008136E6" w:rsidP="008136E6">
            <w:pPr>
              <w:pStyle w:val="Tabletext"/>
            </w:pPr>
            <w:r w:rsidRPr="00741F36">
              <w:t>Any other logs</w:t>
            </w:r>
          </w:p>
        </w:tc>
        <w:tc>
          <w:tcPr>
            <w:tcW w:w="1292" w:type="pct"/>
            <w:tcBorders>
              <w:bottom w:val="single" w:sz="12" w:space="0" w:color="auto"/>
            </w:tcBorders>
            <w:shd w:val="clear" w:color="auto" w:fill="auto"/>
          </w:tcPr>
          <w:p w:rsidR="008136E6" w:rsidRPr="00741F36" w:rsidRDefault="008136E6" w:rsidP="008136E6">
            <w:pPr>
              <w:pStyle w:val="Tabletext"/>
            </w:pPr>
            <w:r w:rsidRPr="00741F36">
              <w:t>0 cents per m</w:t>
            </w:r>
            <w:r w:rsidRPr="00741F36">
              <w:rPr>
                <w:vertAlign w:val="superscript"/>
              </w:rPr>
              <w:t>3</w:t>
            </w:r>
            <w:r w:rsidRPr="00741F36">
              <w:t xml:space="preserve"> (the general component)</w:t>
            </w:r>
          </w:p>
        </w:tc>
      </w:tr>
    </w:tbl>
    <w:p w:rsidR="008136E6" w:rsidRPr="00741F36" w:rsidRDefault="008136E6" w:rsidP="008136E6">
      <w:pPr>
        <w:pStyle w:val="subsection"/>
      </w:pPr>
      <w:r w:rsidRPr="00741F36">
        <w:tab/>
        <w:t>(2)</w:t>
      </w:r>
      <w:r w:rsidRPr="00741F36">
        <w:tab/>
        <w:t xml:space="preserve">If more than one item of the table in </w:t>
      </w:r>
      <w:r w:rsidR="00983C5F" w:rsidRPr="00741F36">
        <w:t>subclause (</w:t>
      </w:r>
      <w:r w:rsidRPr="00741F36">
        <w:t>1) covers a class of logs, apply the first item that covers that class.</w:t>
      </w:r>
    </w:p>
    <w:p w:rsidR="008136E6" w:rsidRPr="00741F36" w:rsidRDefault="008136E6" w:rsidP="008136E6">
      <w:pPr>
        <w:pStyle w:val="ActHead5"/>
      </w:pPr>
      <w:bookmarkStart w:id="115" w:name="_Toc159568689"/>
      <w:r w:rsidRPr="00BA282F">
        <w:rPr>
          <w:rStyle w:val="CharSectno"/>
        </w:rPr>
        <w:t>^FIE4</w:t>
      </w:r>
      <w:r w:rsidRPr="00741F36">
        <w:t xml:space="preserve">  Charge payer</w:t>
      </w:r>
      <w:bookmarkEnd w:id="115"/>
    </w:p>
    <w:p w:rsidR="008136E6" w:rsidRPr="00741F36" w:rsidRDefault="008136E6" w:rsidP="008136E6">
      <w:pPr>
        <w:pStyle w:val="subsection"/>
      </w:pPr>
      <w:r w:rsidRPr="00741F36">
        <w:tab/>
      </w:r>
      <w:r w:rsidRPr="00741F36">
        <w:tab/>
        <w:t>The charge imposed by clause ^FIE1 on logs is payable by the person who exports the logs from Australia.</w:t>
      </w:r>
    </w:p>
    <w:p w:rsidR="008136E6" w:rsidRPr="00741F36" w:rsidRDefault="008136E6" w:rsidP="008136E6">
      <w:pPr>
        <w:pStyle w:val="ActHead5"/>
      </w:pPr>
      <w:bookmarkStart w:id="116" w:name="_Toc159568690"/>
      <w:r w:rsidRPr="00BA282F">
        <w:rPr>
          <w:rStyle w:val="CharSectno"/>
        </w:rPr>
        <w:t>^FIE5</w:t>
      </w:r>
      <w:r w:rsidRPr="00741F36">
        <w:t xml:space="preserve">  Application provision</w:t>
      </w:r>
      <w:bookmarkEnd w:id="116"/>
    </w:p>
    <w:p w:rsidR="008136E6" w:rsidRPr="00741F36" w:rsidRDefault="008136E6" w:rsidP="008136E6">
      <w:pPr>
        <w:pStyle w:val="subsection"/>
      </w:pPr>
      <w:r w:rsidRPr="00741F36">
        <w:tab/>
      </w:r>
      <w:r w:rsidRPr="00741F36">
        <w:tab/>
        <w:t xml:space="preserve">Clause ^FIE1 applies in relation to logs that are exported on or after </w:t>
      </w:r>
      <w:r w:rsidR="00983C5F" w:rsidRPr="00741F36">
        <w:t>1 July</w:t>
      </w:r>
      <w:r w:rsidR="00497A1F" w:rsidRPr="00741F36">
        <w:t xml:space="preserve"> 2025</w:t>
      </w:r>
      <w:r w:rsidRPr="00741F36">
        <w:t xml:space="preserve">, whether the logs were produced before, on or after that </w:t>
      </w:r>
      <w:r w:rsidR="00497A1F" w:rsidRPr="00741F36">
        <w:t>day</w:t>
      </w:r>
      <w:r w:rsidRPr="00741F36">
        <w:t>.</w:t>
      </w:r>
    </w:p>
    <w:p w:rsidR="00D23531" w:rsidRPr="00741F36" w:rsidRDefault="00983C5F" w:rsidP="00D23531">
      <w:pPr>
        <w:pStyle w:val="ActHead3"/>
        <w:pageBreakBefore/>
      </w:pPr>
      <w:bookmarkStart w:id="117" w:name="_Toc159568691"/>
      <w:bookmarkStart w:id="118" w:name="_Hlk158631201"/>
      <w:r w:rsidRPr="00BA282F">
        <w:rPr>
          <w:rStyle w:val="CharDivNo"/>
        </w:rPr>
        <w:lastRenderedPageBreak/>
        <w:t>Division 3</w:t>
      </w:r>
      <w:r w:rsidR="00D23531" w:rsidRPr="00741F36">
        <w:t>—</w:t>
      </w:r>
      <w:r w:rsidR="00D23531" w:rsidRPr="00BA282F">
        <w:rPr>
          <w:rStyle w:val="CharDivText"/>
        </w:rPr>
        <w:t>Forest products import charge</w:t>
      </w:r>
      <w:bookmarkEnd w:id="117"/>
    </w:p>
    <w:p w:rsidR="00D23531" w:rsidRPr="00741F36" w:rsidRDefault="00D23531" w:rsidP="00D23531">
      <w:pPr>
        <w:pStyle w:val="ActHead5"/>
      </w:pPr>
      <w:bookmarkStart w:id="119" w:name="_Toc159568692"/>
      <w:r w:rsidRPr="00BA282F">
        <w:rPr>
          <w:rStyle w:val="CharSectno"/>
        </w:rPr>
        <w:t>^FIC1</w:t>
      </w:r>
      <w:r w:rsidRPr="00741F36">
        <w:t xml:space="preserve">  Imposition of </w:t>
      </w:r>
      <w:bookmarkStart w:id="120" w:name="_Hlk157062049"/>
      <w:r w:rsidRPr="00741F36">
        <w:t>forest products import charge</w:t>
      </w:r>
      <w:bookmarkEnd w:id="120"/>
      <w:bookmarkEnd w:id="119"/>
    </w:p>
    <w:p w:rsidR="00D23531" w:rsidRPr="00741F36" w:rsidRDefault="00D23531" w:rsidP="00D23531">
      <w:pPr>
        <w:pStyle w:val="subsection"/>
      </w:pPr>
      <w:r w:rsidRPr="00741F36">
        <w:tab/>
        <w:t>(1)</w:t>
      </w:r>
      <w:r w:rsidRPr="00741F36">
        <w:tab/>
        <w:t>Charge is imposed on forest products that are imported into Australia.</w:t>
      </w:r>
    </w:p>
    <w:p w:rsidR="00D23531" w:rsidRPr="00741F36" w:rsidRDefault="00D23531" w:rsidP="00D23531">
      <w:pPr>
        <w:pStyle w:val="subsection"/>
      </w:pPr>
      <w:r w:rsidRPr="00741F36">
        <w:tab/>
        <w:t>(2)</w:t>
      </w:r>
      <w:r w:rsidRPr="00741F36">
        <w:tab/>
      </w:r>
      <w:r w:rsidRPr="00741F36">
        <w:rPr>
          <w:b/>
          <w:i/>
        </w:rPr>
        <w:t>Forest products</w:t>
      </w:r>
      <w:r w:rsidRPr="00741F36">
        <w:t xml:space="preserve"> means:</w:t>
      </w:r>
    </w:p>
    <w:p w:rsidR="00D23531" w:rsidRPr="00741F36" w:rsidRDefault="00D23531" w:rsidP="00D23531">
      <w:pPr>
        <w:pStyle w:val="paragraph"/>
      </w:pPr>
      <w:r w:rsidRPr="00741F36">
        <w:tab/>
        <w:t>(a)</w:t>
      </w:r>
      <w:r w:rsidRPr="00741F36">
        <w:tab/>
        <w:t>logs; or</w:t>
      </w:r>
    </w:p>
    <w:p w:rsidR="00D23531" w:rsidRPr="00741F36" w:rsidRDefault="00D23531" w:rsidP="00D23531">
      <w:pPr>
        <w:pStyle w:val="paragraph"/>
      </w:pPr>
      <w:r w:rsidRPr="00741F36">
        <w:tab/>
        <w:t>(b)</w:t>
      </w:r>
      <w:r w:rsidRPr="00741F36">
        <w:tab/>
        <w:t xml:space="preserve">other goods that are classified to heading 4403, 4407, 4408, 4409, 4410, 4411 or 4412 of Schedule 3 to the </w:t>
      </w:r>
      <w:r w:rsidRPr="00741F36">
        <w:rPr>
          <w:i/>
        </w:rPr>
        <w:t>Customs Tariff Act 1995</w:t>
      </w:r>
      <w:r w:rsidRPr="00741F36">
        <w:t>.</w:t>
      </w:r>
    </w:p>
    <w:p w:rsidR="00D23531" w:rsidRPr="00741F36" w:rsidRDefault="00D23531" w:rsidP="00D23531">
      <w:pPr>
        <w:pStyle w:val="ActHead5"/>
      </w:pPr>
      <w:bookmarkStart w:id="121" w:name="_Toc159568693"/>
      <w:r w:rsidRPr="00BA282F">
        <w:rPr>
          <w:rStyle w:val="CharSectno"/>
        </w:rPr>
        <w:t>^FIC2</w:t>
      </w:r>
      <w:r w:rsidRPr="00741F36">
        <w:t xml:space="preserve">  Exemptions from the charge</w:t>
      </w:r>
      <w:bookmarkEnd w:id="121"/>
    </w:p>
    <w:p w:rsidR="00D23531" w:rsidRPr="00741F36" w:rsidRDefault="00D23531" w:rsidP="00D23531">
      <w:pPr>
        <w:pStyle w:val="subsection"/>
      </w:pPr>
      <w:r w:rsidRPr="00741F36">
        <w:tab/>
        <w:t>(1)</w:t>
      </w:r>
      <w:r w:rsidRPr="00741F36">
        <w:tab/>
        <w:t xml:space="preserve">If, apart from this </w:t>
      </w:r>
      <w:r w:rsidR="0030690F" w:rsidRPr="00741F36">
        <w:t>sub</w:t>
      </w:r>
      <w:r w:rsidRPr="00741F36">
        <w:t xml:space="preserve">clause and the provisions covered by </w:t>
      </w:r>
      <w:r w:rsidR="00983C5F" w:rsidRPr="00741F36">
        <w:t>subclause (</w:t>
      </w:r>
      <w:r w:rsidRPr="00741F36">
        <w:t>2), the sum of the following amounts that the person who imports the forest products would be liable to pay in relation to a financial year that has ended is less than $330:</w:t>
      </w:r>
    </w:p>
    <w:p w:rsidR="00D23531" w:rsidRPr="00741F36" w:rsidRDefault="00D23531" w:rsidP="00D23531">
      <w:pPr>
        <w:pStyle w:val="paragraph"/>
      </w:pPr>
      <w:r w:rsidRPr="00741F36">
        <w:tab/>
        <w:t>(a)</w:t>
      </w:r>
      <w:r w:rsidRPr="00741F36">
        <w:tab/>
        <w:t>charge under this Division;</w:t>
      </w:r>
    </w:p>
    <w:p w:rsidR="00D23531" w:rsidRPr="00741F36" w:rsidRDefault="00D23531" w:rsidP="00D23531">
      <w:pPr>
        <w:pStyle w:val="paragraph"/>
      </w:pPr>
      <w:r w:rsidRPr="00741F36">
        <w:tab/>
        <w:t>(b)</w:t>
      </w:r>
      <w:r w:rsidRPr="00741F36">
        <w:tab/>
        <w:t xml:space="preserve">charge under </w:t>
      </w:r>
      <w:r w:rsidR="002A7282" w:rsidRPr="00741F36">
        <w:t>Division 2</w:t>
      </w:r>
      <w:r w:rsidRPr="00741F36">
        <w:t xml:space="preserve"> of this Part (forest industries export charge);</w:t>
      </w:r>
    </w:p>
    <w:p w:rsidR="00D23531" w:rsidRPr="00741F36" w:rsidRDefault="00D23531" w:rsidP="00D23531">
      <w:pPr>
        <w:pStyle w:val="paragraph"/>
      </w:pPr>
      <w:r w:rsidRPr="00741F36">
        <w:tab/>
        <w:t>(c)</w:t>
      </w:r>
      <w:r w:rsidRPr="00741F36">
        <w:tab/>
        <w:t xml:space="preserve">levy under </w:t>
      </w:r>
      <w:r w:rsidR="00983C5F" w:rsidRPr="00741F36">
        <w:t>Division 3</w:t>
      </w:r>
      <w:r w:rsidRPr="00741F36">
        <w:t xml:space="preserve"> of Part 2 of </w:t>
      </w:r>
      <w:r w:rsidR="002A7282" w:rsidRPr="00741F36">
        <w:t>Schedule 2</w:t>
      </w:r>
      <w:r w:rsidRPr="00741F36">
        <w:t xml:space="preserve"> to the </w:t>
      </w:r>
      <w:r w:rsidRPr="00741F36">
        <w:rPr>
          <w:i/>
        </w:rPr>
        <w:t xml:space="preserve">Primary Industries (Excise) Levies Regulations 2024 </w:t>
      </w:r>
      <w:r w:rsidRPr="00741F36">
        <w:t>(f</w:t>
      </w:r>
      <w:bookmarkStart w:id="122" w:name="_Hlk135400986"/>
      <w:r w:rsidRPr="00741F36">
        <w:t>orest industries products levy</w:t>
      </w:r>
      <w:bookmarkEnd w:id="122"/>
      <w:r w:rsidRPr="00741F36">
        <w:t>);</w:t>
      </w:r>
    </w:p>
    <w:p w:rsidR="00D23531" w:rsidRPr="00741F36" w:rsidRDefault="00D23531" w:rsidP="00D23531">
      <w:pPr>
        <w:pStyle w:val="subsection2"/>
      </w:pPr>
      <w:r w:rsidRPr="00741F36">
        <w:t>then, in relation to that person, charge is not imposed by clause ^FIC1 in relation to that year.</w:t>
      </w:r>
    </w:p>
    <w:p w:rsidR="00D23531" w:rsidRPr="00741F36" w:rsidRDefault="00D23531" w:rsidP="00D23531">
      <w:pPr>
        <w:pStyle w:val="subsection"/>
      </w:pPr>
      <w:r w:rsidRPr="00741F36">
        <w:tab/>
        <w:t>(2)</w:t>
      </w:r>
      <w:r w:rsidRPr="00741F36">
        <w:tab/>
        <w:t>The provisions covered by this subclause are:</w:t>
      </w:r>
    </w:p>
    <w:p w:rsidR="00D23531" w:rsidRPr="00741F36" w:rsidRDefault="00D23531" w:rsidP="00D23531">
      <w:pPr>
        <w:pStyle w:val="paragraph"/>
      </w:pPr>
      <w:r w:rsidRPr="00741F36">
        <w:tab/>
        <w:t>(a)</w:t>
      </w:r>
      <w:r w:rsidRPr="00741F36">
        <w:tab/>
        <w:t>subclause ^FIE2(2) of this Part;</w:t>
      </w:r>
    </w:p>
    <w:p w:rsidR="00D23531" w:rsidRPr="00741F36" w:rsidRDefault="00D23531" w:rsidP="00D23531">
      <w:pPr>
        <w:pStyle w:val="paragraph"/>
      </w:pPr>
      <w:r w:rsidRPr="00741F36">
        <w:tab/>
        <w:t>(b)</w:t>
      </w:r>
      <w:r w:rsidRPr="00741F36">
        <w:tab/>
        <w:t xml:space="preserve">subclause ^FIP2(3) of </w:t>
      </w:r>
      <w:r w:rsidR="002A7282" w:rsidRPr="00741F36">
        <w:t>Schedule 2</w:t>
      </w:r>
      <w:r w:rsidRPr="00741F36">
        <w:t xml:space="preserve"> to the </w:t>
      </w:r>
      <w:r w:rsidRPr="00741F36">
        <w:rPr>
          <w:i/>
        </w:rPr>
        <w:t>Primary Industries (Excise) Levies Regulations 2024</w:t>
      </w:r>
      <w:r w:rsidRPr="00741F36">
        <w:t>.</w:t>
      </w:r>
    </w:p>
    <w:p w:rsidR="00D23531" w:rsidRPr="00741F36" w:rsidRDefault="00D23531" w:rsidP="00D23531">
      <w:pPr>
        <w:pStyle w:val="ActHead5"/>
      </w:pPr>
      <w:bookmarkStart w:id="123" w:name="_Toc159568694"/>
      <w:r w:rsidRPr="00BA282F">
        <w:rPr>
          <w:rStyle w:val="CharSectno"/>
        </w:rPr>
        <w:t>^FIC3</w:t>
      </w:r>
      <w:r w:rsidRPr="00741F36">
        <w:t xml:space="preserve">  Rate of the charge</w:t>
      </w:r>
      <w:bookmarkEnd w:id="123"/>
    </w:p>
    <w:p w:rsidR="00D23531" w:rsidRPr="00741F36" w:rsidRDefault="00D23531" w:rsidP="00D23531">
      <w:pPr>
        <w:pStyle w:val="SubsectionHead"/>
      </w:pPr>
      <w:r w:rsidRPr="00741F36">
        <w:t>Logs</w:t>
      </w:r>
    </w:p>
    <w:p w:rsidR="00D23531" w:rsidRPr="00741F36" w:rsidRDefault="00D23531" w:rsidP="00D23531">
      <w:pPr>
        <w:pStyle w:val="subsection"/>
      </w:pPr>
      <w:r w:rsidRPr="00741F36">
        <w:tab/>
        <w:t>(1)</w:t>
      </w:r>
      <w:r w:rsidRPr="00741F36">
        <w:tab/>
        <w:t>The rate of the charge imposed by clause ^FIC1 on forest products that are logs is worked out using this table.</w:t>
      </w:r>
    </w:p>
    <w:p w:rsidR="00D23531" w:rsidRPr="00741F36" w:rsidRDefault="00D23531" w:rsidP="00D23531">
      <w:pPr>
        <w:pStyle w:val="Tabletext"/>
      </w:pPr>
    </w:p>
    <w:tbl>
      <w:tblPr>
        <w:tblW w:w="4820" w:type="pct"/>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8"/>
        <w:gridCol w:w="5389"/>
        <w:gridCol w:w="2125"/>
      </w:tblGrid>
      <w:tr w:rsidR="00D23531" w:rsidRPr="00741F36" w:rsidTr="00D23531">
        <w:trPr>
          <w:tblHeader/>
        </w:trPr>
        <w:tc>
          <w:tcPr>
            <w:tcW w:w="5000" w:type="pct"/>
            <w:gridSpan w:val="3"/>
            <w:tcBorders>
              <w:top w:val="single" w:sz="12" w:space="0" w:color="auto"/>
              <w:bottom w:val="single" w:sz="2" w:space="0" w:color="auto"/>
            </w:tcBorders>
            <w:shd w:val="clear" w:color="auto" w:fill="auto"/>
          </w:tcPr>
          <w:p w:rsidR="00D23531" w:rsidRPr="00741F36" w:rsidRDefault="00D23531" w:rsidP="00D23531">
            <w:pPr>
              <w:pStyle w:val="TableHeading"/>
              <w:ind w:right="-52"/>
            </w:pPr>
            <w:r w:rsidRPr="00741F36">
              <w:t>Forest products import charge—logs</w:t>
            </w:r>
          </w:p>
        </w:tc>
      </w:tr>
      <w:tr w:rsidR="00D23531" w:rsidRPr="00741F36" w:rsidTr="00D23531">
        <w:trPr>
          <w:tblHeader/>
        </w:trPr>
        <w:tc>
          <w:tcPr>
            <w:tcW w:w="431" w:type="pct"/>
            <w:tcBorders>
              <w:top w:val="single" w:sz="2" w:space="0" w:color="auto"/>
              <w:bottom w:val="single" w:sz="12" w:space="0" w:color="auto"/>
            </w:tcBorders>
            <w:shd w:val="clear" w:color="auto" w:fill="auto"/>
          </w:tcPr>
          <w:p w:rsidR="00D23531" w:rsidRPr="00741F36" w:rsidRDefault="00D23531" w:rsidP="00D23531">
            <w:pPr>
              <w:pStyle w:val="TableHeading"/>
            </w:pPr>
            <w:r w:rsidRPr="00741F36">
              <w:t>Item</w:t>
            </w:r>
          </w:p>
        </w:tc>
        <w:tc>
          <w:tcPr>
            <w:tcW w:w="3277" w:type="pct"/>
            <w:tcBorders>
              <w:top w:val="single" w:sz="2" w:space="0" w:color="auto"/>
              <w:bottom w:val="single" w:sz="12" w:space="0" w:color="auto"/>
            </w:tcBorders>
            <w:shd w:val="clear" w:color="auto" w:fill="auto"/>
          </w:tcPr>
          <w:p w:rsidR="00D23531" w:rsidRPr="00741F36" w:rsidRDefault="00D23531" w:rsidP="00D23531">
            <w:pPr>
              <w:pStyle w:val="TableHeading"/>
            </w:pPr>
            <w:r w:rsidRPr="00741F36">
              <w:t>Class of logs</w:t>
            </w:r>
          </w:p>
        </w:tc>
        <w:tc>
          <w:tcPr>
            <w:tcW w:w="1292" w:type="pct"/>
            <w:tcBorders>
              <w:top w:val="single" w:sz="2" w:space="0" w:color="auto"/>
              <w:bottom w:val="single" w:sz="12" w:space="0" w:color="auto"/>
            </w:tcBorders>
            <w:shd w:val="clear" w:color="auto" w:fill="auto"/>
          </w:tcPr>
          <w:p w:rsidR="00D23531" w:rsidRPr="00741F36" w:rsidRDefault="00D23531" w:rsidP="00D23531">
            <w:pPr>
              <w:pStyle w:val="TableHeading"/>
              <w:ind w:right="-52"/>
            </w:pPr>
            <w:r w:rsidRPr="00741F36">
              <w:t>Rate of charge</w:t>
            </w:r>
          </w:p>
        </w:tc>
      </w:tr>
      <w:tr w:rsidR="00D23531" w:rsidRPr="00741F36" w:rsidTr="00D23531">
        <w:tc>
          <w:tcPr>
            <w:tcW w:w="431" w:type="pct"/>
            <w:tcBorders>
              <w:top w:val="single" w:sz="12" w:space="0" w:color="auto"/>
            </w:tcBorders>
            <w:shd w:val="clear" w:color="auto" w:fill="auto"/>
          </w:tcPr>
          <w:p w:rsidR="00D23531" w:rsidRPr="00741F36" w:rsidRDefault="00D23531" w:rsidP="00D23531">
            <w:pPr>
              <w:pStyle w:val="Tabletext"/>
            </w:pPr>
            <w:r w:rsidRPr="00741F36">
              <w:t>1</w:t>
            </w:r>
          </w:p>
        </w:tc>
        <w:tc>
          <w:tcPr>
            <w:tcW w:w="3277" w:type="pct"/>
            <w:tcBorders>
              <w:top w:val="single" w:sz="12" w:space="0" w:color="auto"/>
            </w:tcBorders>
            <w:shd w:val="clear" w:color="auto" w:fill="auto"/>
          </w:tcPr>
          <w:p w:rsidR="00D23531" w:rsidRPr="00741F36" w:rsidRDefault="00D23531" w:rsidP="00D23531">
            <w:pPr>
              <w:pStyle w:val="Tabletext"/>
            </w:pPr>
            <w:r w:rsidRPr="00741F36">
              <w:t>Softwood sawlogs, other than cypress sawlogs, that are intended and suitable for timber products, other than:</w:t>
            </w:r>
          </w:p>
          <w:p w:rsidR="00D23531" w:rsidRPr="00741F36" w:rsidRDefault="00D23531" w:rsidP="00D23531">
            <w:pPr>
              <w:pStyle w:val="Tablea"/>
            </w:pPr>
            <w:r w:rsidRPr="00741F36">
              <w:t>(a) products or battens mentioned in item 6; or</w:t>
            </w:r>
          </w:p>
          <w:p w:rsidR="00D23531" w:rsidRPr="00741F36" w:rsidRDefault="00D23531" w:rsidP="00D23531">
            <w:pPr>
              <w:pStyle w:val="Tablea"/>
            </w:pPr>
            <w:r w:rsidRPr="00741F36">
              <w:t>(b) poles or posts mentioned in item 7</w:t>
            </w:r>
          </w:p>
        </w:tc>
        <w:tc>
          <w:tcPr>
            <w:tcW w:w="1292" w:type="pct"/>
            <w:tcBorders>
              <w:top w:val="single" w:sz="12" w:space="0" w:color="auto"/>
            </w:tcBorders>
            <w:shd w:val="clear" w:color="auto" w:fill="auto"/>
          </w:tcPr>
          <w:p w:rsidR="00D23531" w:rsidRPr="00741F36" w:rsidRDefault="00D23531" w:rsidP="00D23531">
            <w:pPr>
              <w:pStyle w:val="Tabletext"/>
            </w:pPr>
            <w:r w:rsidRPr="00741F36">
              <w:t>29 cents per m</w:t>
            </w:r>
            <w:r w:rsidRPr="00741F36">
              <w:rPr>
                <w:vertAlign w:val="superscript"/>
              </w:rPr>
              <w:t>3</w:t>
            </w:r>
            <w:r w:rsidRPr="00741F36">
              <w:t xml:space="preserve"> (the general component)</w:t>
            </w:r>
          </w:p>
        </w:tc>
      </w:tr>
      <w:tr w:rsidR="00D23531" w:rsidRPr="00741F36" w:rsidTr="00D23531">
        <w:tc>
          <w:tcPr>
            <w:tcW w:w="431" w:type="pct"/>
            <w:shd w:val="clear" w:color="auto" w:fill="auto"/>
          </w:tcPr>
          <w:p w:rsidR="00D23531" w:rsidRPr="00741F36" w:rsidRDefault="00D23531" w:rsidP="00D23531">
            <w:pPr>
              <w:pStyle w:val="Tabletext"/>
            </w:pPr>
            <w:r w:rsidRPr="00741F36">
              <w:t>2</w:t>
            </w:r>
          </w:p>
        </w:tc>
        <w:tc>
          <w:tcPr>
            <w:tcW w:w="3277" w:type="pct"/>
            <w:shd w:val="clear" w:color="auto" w:fill="auto"/>
          </w:tcPr>
          <w:p w:rsidR="00D23531" w:rsidRPr="00741F36" w:rsidRDefault="00D23531" w:rsidP="00D23531">
            <w:pPr>
              <w:pStyle w:val="Tabletext"/>
            </w:pPr>
            <w:r w:rsidRPr="00741F36">
              <w:t>Cypress sawlogs, that are intended and suitable for making timber products</w:t>
            </w:r>
          </w:p>
        </w:tc>
        <w:tc>
          <w:tcPr>
            <w:tcW w:w="1292" w:type="pct"/>
            <w:shd w:val="clear" w:color="auto" w:fill="auto"/>
          </w:tcPr>
          <w:p w:rsidR="00D23531" w:rsidRPr="00741F36" w:rsidRDefault="00D23531" w:rsidP="00D23531">
            <w:pPr>
              <w:pStyle w:val="Tabletext"/>
            </w:pPr>
            <w:r w:rsidRPr="00741F36">
              <w:t>22 cents per m</w:t>
            </w:r>
            <w:r w:rsidRPr="00741F36">
              <w:rPr>
                <w:vertAlign w:val="superscript"/>
              </w:rPr>
              <w:t>3</w:t>
            </w:r>
            <w:r w:rsidRPr="00741F36">
              <w:t xml:space="preserve"> (the general component)</w:t>
            </w:r>
          </w:p>
        </w:tc>
      </w:tr>
      <w:tr w:rsidR="00D23531" w:rsidRPr="00741F36" w:rsidDel="007E4C77" w:rsidTr="00D23531">
        <w:tc>
          <w:tcPr>
            <w:tcW w:w="431" w:type="pct"/>
            <w:shd w:val="clear" w:color="auto" w:fill="auto"/>
          </w:tcPr>
          <w:p w:rsidR="00D23531" w:rsidRPr="00741F36" w:rsidDel="007E4C77" w:rsidRDefault="00D23531" w:rsidP="00D23531">
            <w:pPr>
              <w:pStyle w:val="Tabletext"/>
            </w:pPr>
            <w:r w:rsidRPr="00741F36">
              <w:t>3</w:t>
            </w:r>
          </w:p>
        </w:tc>
        <w:tc>
          <w:tcPr>
            <w:tcW w:w="3277" w:type="pct"/>
            <w:shd w:val="clear" w:color="auto" w:fill="auto"/>
          </w:tcPr>
          <w:p w:rsidR="00D23531" w:rsidRPr="00741F36" w:rsidDel="007E4C77" w:rsidRDefault="00D23531" w:rsidP="00D23531">
            <w:pPr>
              <w:pStyle w:val="Tabletext"/>
            </w:pPr>
            <w:r w:rsidRPr="00741F36">
              <w:t>Hardwood sawlogs, that are intended and suitable for making timber products</w:t>
            </w:r>
          </w:p>
        </w:tc>
        <w:tc>
          <w:tcPr>
            <w:tcW w:w="1292" w:type="pct"/>
            <w:shd w:val="clear" w:color="auto" w:fill="auto"/>
          </w:tcPr>
          <w:p w:rsidR="00D23531" w:rsidRPr="00741F36" w:rsidDel="007E4C77" w:rsidRDefault="00D23531" w:rsidP="00D23531">
            <w:pPr>
              <w:pStyle w:val="Tabletext"/>
            </w:pPr>
            <w:r w:rsidRPr="00741F36">
              <w:t>29 cents per m</w:t>
            </w:r>
            <w:r w:rsidRPr="00741F36">
              <w:rPr>
                <w:vertAlign w:val="superscript"/>
              </w:rPr>
              <w:t>3</w:t>
            </w:r>
            <w:r w:rsidRPr="00741F36">
              <w:t xml:space="preserve"> (the general component)</w:t>
            </w:r>
          </w:p>
        </w:tc>
      </w:tr>
      <w:tr w:rsidR="00D23531" w:rsidRPr="00741F36" w:rsidTr="00D23531">
        <w:tc>
          <w:tcPr>
            <w:tcW w:w="431" w:type="pct"/>
            <w:shd w:val="clear" w:color="auto" w:fill="auto"/>
          </w:tcPr>
          <w:p w:rsidR="00D23531" w:rsidRPr="00741F36" w:rsidRDefault="00D23531" w:rsidP="00D23531">
            <w:pPr>
              <w:pStyle w:val="Tabletext"/>
            </w:pPr>
            <w:r w:rsidRPr="00741F36">
              <w:t>4</w:t>
            </w:r>
          </w:p>
        </w:tc>
        <w:tc>
          <w:tcPr>
            <w:tcW w:w="3277" w:type="pct"/>
            <w:shd w:val="clear" w:color="auto" w:fill="auto"/>
          </w:tcPr>
          <w:p w:rsidR="00D23531" w:rsidRPr="00741F36" w:rsidRDefault="00D23531" w:rsidP="00D23531">
            <w:pPr>
              <w:pStyle w:val="Tabletext"/>
            </w:pPr>
            <w:r w:rsidRPr="00741F36">
              <w:t>Plywood and veneer logs, that are intended and suitable for making plywood or veneer products</w:t>
            </w:r>
          </w:p>
        </w:tc>
        <w:tc>
          <w:tcPr>
            <w:tcW w:w="1292" w:type="pct"/>
            <w:shd w:val="clear" w:color="auto" w:fill="auto"/>
          </w:tcPr>
          <w:p w:rsidR="00D23531" w:rsidRPr="00741F36" w:rsidRDefault="00D23531" w:rsidP="00D23531">
            <w:pPr>
              <w:pStyle w:val="Tabletext"/>
            </w:pPr>
            <w:r w:rsidRPr="00741F36">
              <w:t>15 cents per m</w:t>
            </w:r>
            <w:r w:rsidRPr="00741F36">
              <w:rPr>
                <w:vertAlign w:val="superscript"/>
              </w:rPr>
              <w:t>3</w:t>
            </w:r>
            <w:r w:rsidRPr="00741F36">
              <w:t xml:space="preserve"> (the general component)</w:t>
            </w:r>
          </w:p>
        </w:tc>
      </w:tr>
      <w:tr w:rsidR="00D23531" w:rsidRPr="00741F36" w:rsidTr="00D23531">
        <w:tc>
          <w:tcPr>
            <w:tcW w:w="431" w:type="pct"/>
            <w:shd w:val="clear" w:color="auto" w:fill="auto"/>
          </w:tcPr>
          <w:p w:rsidR="00D23531" w:rsidRPr="00741F36" w:rsidRDefault="00D23531" w:rsidP="00D23531">
            <w:pPr>
              <w:pStyle w:val="Tabletext"/>
            </w:pPr>
            <w:r w:rsidRPr="00741F36">
              <w:lastRenderedPageBreak/>
              <w:t>5</w:t>
            </w:r>
          </w:p>
        </w:tc>
        <w:tc>
          <w:tcPr>
            <w:tcW w:w="3277" w:type="pct"/>
            <w:shd w:val="clear" w:color="auto" w:fill="auto"/>
          </w:tcPr>
          <w:p w:rsidR="00D23531" w:rsidRPr="00741F36" w:rsidRDefault="00D23531" w:rsidP="00D23531">
            <w:pPr>
              <w:pStyle w:val="Tabletext"/>
            </w:pPr>
            <w:r w:rsidRPr="00741F36">
              <w:t>Wood panels pulplogs, that are intended and suitable for the manufacture of panel board products</w:t>
            </w:r>
          </w:p>
        </w:tc>
        <w:tc>
          <w:tcPr>
            <w:tcW w:w="1292" w:type="pct"/>
            <w:shd w:val="clear" w:color="auto" w:fill="auto"/>
          </w:tcPr>
          <w:p w:rsidR="00D23531" w:rsidRPr="00741F36" w:rsidRDefault="00D23531" w:rsidP="00D23531">
            <w:pPr>
              <w:pStyle w:val="Tabletext"/>
            </w:pPr>
            <w:r w:rsidRPr="00741F36">
              <w:t>10 cents per m</w:t>
            </w:r>
            <w:r w:rsidRPr="00741F36">
              <w:rPr>
                <w:vertAlign w:val="superscript"/>
              </w:rPr>
              <w:t>3</w:t>
            </w:r>
            <w:r w:rsidRPr="00741F36">
              <w:t xml:space="preserve"> (the general component)</w:t>
            </w:r>
          </w:p>
        </w:tc>
      </w:tr>
      <w:tr w:rsidR="00D23531" w:rsidRPr="00741F36" w:rsidTr="00D23531">
        <w:tc>
          <w:tcPr>
            <w:tcW w:w="431" w:type="pct"/>
            <w:shd w:val="clear" w:color="auto" w:fill="auto"/>
          </w:tcPr>
          <w:p w:rsidR="00D23531" w:rsidRPr="00741F36" w:rsidRDefault="00D23531" w:rsidP="00D23531">
            <w:pPr>
              <w:pStyle w:val="Tabletext"/>
            </w:pPr>
            <w:r w:rsidRPr="00741F36">
              <w:t>6</w:t>
            </w:r>
          </w:p>
        </w:tc>
        <w:tc>
          <w:tcPr>
            <w:tcW w:w="3277" w:type="pct"/>
            <w:shd w:val="clear" w:color="auto" w:fill="auto"/>
          </w:tcPr>
          <w:p w:rsidR="00D23531" w:rsidRPr="00741F36" w:rsidRDefault="00D23531" w:rsidP="00D23531">
            <w:pPr>
              <w:pStyle w:val="Tabletext"/>
            </w:pPr>
            <w:r w:rsidRPr="00741F36">
              <w:t>Low</w:t>
            </w:r>
            <w:r w:rsidR="00741F36">
              <w:noBreakHyphen/>
            </w:r>
            <w:r w:rsidRPr="00741F36">
              <w:t>grade softwood sawlogs, that are intended and suitable for making:</w:t>
            </w:r>
          </w:p>
          <w:p w:rsidR="00D23531" w:rsidRPr="00741F36" w:rsidRDefault="00D23531" w:rsidP="00D23531">
            <w:pPr>
              <w:pStyle w:val="Tablea"/>
            </w:pPr>
            <w:r w:rsidRPr="00741F36">
              <w:t>(a) packaging products including timber packing, pallets and crates; or</w:t>
            </w:r>
          </w:p>
          <w:p w:rsidR="00D23531" w:rsidRPr="00741F36" w:rsidRDefault="00D23531" w:rsidP="00D23531">
            <w:pPr>
              <w:pStyle w:val="Tablea"/>
            </w:pPr>
            <w:r w:rsidRPr="00741F36">
              <w:t>(b) horticultural products including trellises, stakes, sleepers, fence posts and palings; or</w:t>
            </w:r>
          </w:p>
          <w:p w:rsidR="00D23531" w:rsidRPr="00741F36" w:rsidRDefault="00D23531" w:rsidP="00D23531">
            <w:pPr>
              <w:pStyle w:val="Tablea"/>
            </w:pPr>
            <w:r w:rsidRPr="00741F36">
              <w:t>(c) tile battens</w:t>
            </w:r>
          </w:p>
        </w:tc>
        <w:tc>
          <w:tcPr>
            <w:tcW w:w="1292" w:type="pct"/>
            <w:shd w:val="clear" w:color="auto" w:fill="auto"/>
          </w:tcPr>
          <w:p w:rsidR="00D23531" w:rsidRPr="00741F36" w:rsidRDefault="00D23531" w:rsidP="00D23531">
            <w:pPr>
              <w:pStyle w:val="Tabletext"/>
            </w:pPr>
            <w:r w:rsidRPr="00741F36">
              <w:t>8 cents per m</w:t>
            </w:r>
            <w:r w:rsidRPr="00741F36">
              <w:rPr>
                <w:vertAlign w:val="superscript"/>
              </w:rPr>
              <w:t>3</w:t>
            </w:r>
            <w:r w:rsidRPr="00741F36">
              <w:t xml:space="preserve"> (the general component)</w:t>
            </w:r>
          </w:p>
        </w:tc>
      </w:tr>
      <w:tr w:rsidR="00D23531" w:rsidRPr="00741F36" w:rsidTr="00D23531">
        <w:tc>
          <w:tcPr>
            <w:tcW w:w="431" w:type="pct"/>
            <w:shd w:val="clear" w:color="auto" w:fill="auto"/>
          </w:tcPr>
          <w:p w:rsidR="00D23531" w:rsidRPr="00741F36" w:rsidRDefault="00D23531" w:rsidP="00D23531">
            <w:pPr>
              <w:pStyle w:val="Tabletext"/>
            </w:pPr>
            <w:r w:rsidRPr="00741F36">
              <w:t>7</w:t>
            </w:r>
          </w:p>
        </w:tc>
        <w:tc>
          <w:tcPr>
            <w:tcW w:w="3277" w:type="pct"/>
            <w:shd w:val="clear" w:color="auto" w:fill="auto"/>
          </w:tcPr>
          <w:p w:rsidR="00D23531" w:rsidRPr="00741F36" w:rsidRDefault="00D23531" w:rsidP="00D23531">
            <w:pPr>
              <w:pStyle w:val="Tabletext"/>
            </w:pPr>
            <w:r w:rsidRPr="00741F36">
              <w:t>Softwood roundwood logs, that are intended and suitable for treating with preservative and using as poles or posts</w:t>
            </w:r>
          </w:p>
        </w:tc>
        <w:tc>
          <w:tcPr>
            <w:tcW w:w="1292" w:type="pct"/>
            <w:shd w:val="clear" w:color="auto" w:fill="auto"/>
          </w:tcPr>
          <w:p w:rsidR="00D23531" w:rsidRPr="00741F36" w:rsidRDefault="00D23531" w:rsidP="00D23531">
            <w:pPr>
              <w:pStyle w:val="Tabletext"/>
            </w:pPr>
            <w:r w:rsidRPr="00741F36">
              <w:t>8 cents per m</w:t>
            </w:r>
            <w:r w:rsidRPr="00741F36">
              <w:rPr>
                <w:vertAlign w:val="superscript"/>
              </w:rPr>
              <w:t>3</w:t>
            </w:r>
            <w:r w:rsidRPr="00741F36">
              <w:t xml:space="preserve"> (the general component)</w:t>
            </w:r>
          </w:p>
        </w:tc>
      </w:tr>
      <w:tr w:rsidR="00D23531" w:rsidRPr="00741F36" w:rsidTr="00D23531">
        <w:trPr>
          <w:cantSplit/>
        </w:trPr>
        <w:tc>
          <w:tcPr>
            <w:tcW w:w="431" w:type="pct"/>
            <w:shd w:val="clear" w:color="auto" w:fill="auto"/>
          </w:tcPr>
          <w:p w:rsidR="00D23531" w:rsidRPr="00741F36" w:rsidRDefault="00D23531" w:rsidP="00D23531">
            <w:pPr>
              <w:pStyle w:val="Tabletext"/>
            </w:pPr>
            <w:r w:rsidRPr="00741F36">
              <w:t>8</w:t>
            </w:r>
          </w:p>
        </w:tc>
        <w:tc>
          <w:tcPr>
            <w:tcW w:w="3277" w:type="pct"/>
            <w:shd w:val="clear" w:color="auto" w:fill="auto"/>
          </w:tcPr>
          <w:p w:rsidR="00D23531" w:rsidRPr="00741F36" w:rsidRDefault="00D23531" w:rsidP="00D23531">
            <w:pPr>
              <w:pStyle w:val="Tabletext"/>
            </w:pPr>
            <w:r w:rsidRPr="00741F36">
              <w:t>Export woodchip hardwood pulplogs, that are intended and suitable for the production of woodchips for export</w:t>
            </w:r>
          </w:p>
        </w:tc>
        <w:tc>
          <w:tcPr>
            <w:tcW w:w="1292" w:type="pct"/>
            <w:shd w:val="clear" w:color="auto" w:fill="auto"/>
          </w:tcPr>
          <w:p w:rsidR="00D23531" w:rsidRPr="00741F36" w:rsidRDefault="00D23531" w:rsidP="00D23531">
            <w:pPr>
              <w:pStyle w:val="Tabletext"/>
            </w:pPr>
            <w:r w:rsidRPr="00741F36">
              <w:t>3.5 cents per m</w:t>
            </w:r>
            <w:r w:rsidRPr="00741F36">
              <w:rPr>
                <w:vertAlign w:val="superscript"/>
              </w:rPr>
              <w:t>3</w:t>
            </w:r>
            <w:r w:rsidRPr="00741F36">
              <w:t xml:space="preserve"> (the general component)</w:t>
            </w:r>
          </w:p>
        </w:tc>
      </w:tr>
      <w:tr w:rsidR="00D23531" w:rsidRPr="00741F36" w:rsidTr="00D23531">
        <w:tc>
          <w:tcPr>
            <w:tcW w:w="431" w:type="pct"/>
            <w:tcBorders>
              <w:bottom w:val="single" w:sz="4" w:space="0" w:color="auto"/>
            </w:tcBorders>
            <w:shd w:val="clear" w:color="auto" w:fill="auto"/>
          </w:tcPr>
          <w:p w:rsidR="00D23531" w:rsidRPr="00741F36" w:rsidRDefault="00D23531" w:rsidP="00D23531">
            <w:pPr>
              <w:pStyle w:val="Tabletext"/>
            </w:pPr>
            <w:r w:rsidRPr="00741F36">
              <w:t>9</w:t>
            </w:r>
          </w:p>
        </w:tc>
        <w:tc>
          <w:tcPr>
            <w:tcW w:w="3277" w:type="pct"/>
            <w:tcBorders>
              <w:bottom w:val="single" w:sz="4" w:space="0" w:color="auto"/>
            </w:tcBorders>
            <w:shd w:val="clear" w:color="auto" w:fill="auto"/>
          </w:tcPr>
          <w:p w:rsidR="00D23531" w:rsidRPr="00741F36" w:rsidRDefault="00D23531" w:rsidP="00D23531">
            <w:pPr>
              <w:pStyle w:val="Tabletext"/>
            </w:pPr>
            <w:r w:rsidRPr="00741F36">
              <w:t>Export woodchip softwood pulplogs, that are intended and suitable for the production of woodchips for export</w:t>
            </w:r>
          </w:p>
        </w:tc>
        <w:tc>
          <w:tcPr>
            <w:tcW w:w="1292" w:type="pct"/>
            <w:tcBorders>
              <w:bottom w:val="single" w:sz="4" w:space="0" w:color="auto"/>
            </w:tcBorders>
            <w:shd w:val="clear" w:color="auto" w:fill="auto"/>
          </w:tcPr>
          <w:p w:rsidR="00D23531" w:rsidRPr="00741F36" w:rsidRDefault="00D23531" w:rsidP="00D23531">
            <w:pPr>
              <w:pStyle w:val="Tabletext"/>
            </w:pPr>
            <w:r w:rsidRPr="00741F36">
              <w:t>0 cents per m</w:t>
            </w:r>
            <w:r w:rsidRPr="00741F36">
              <w:rPr>
                <w:vertAlign w:val="superscript"/>
              </w:rPr>
              <w:t>3</w:t>
            </w:r>
            <w:r w:rsidRPr="00741F36">
              <w:t xml:space="preserve"> (the general component)</w:t>
            </w:r>
          </w:p>
        </w:tc>
      </w:tr>
      <w:tr w:rsidR="00D23531" w:rsidRPr="00741F36" w:rsidTr="00D23531">
        <w:tc>
          <w:tcPr>
            <w:tcW w:w="431" w:type="pct"/>
            <w:shd w:val="clear" w:color="auto" w:fill="auto"/>
          </w:tcPr>
          <w:p w:rsidR="00D23531" w:rsidRPr="00741F36" w:rsidRDefault="00D23531" w:rsidP="00D23531">
            <w:pPr>
              <w:pStyle w:val="Tabletext"/>
            </w:pPr>
            <w:r w:rsidRPr="00741F36">
              <w:t>10</w:t>
            </w:r>
          </w:p>
        </w:tc>
        <w:tc>
          <w:tcPr>
            <w:tcW w:w="3277" w:type="pct"/>
            <w:shd w:val="clear" w:color="auto" w:fill="auto"/>
          </w:tcPr>
          <w:p w:rsidR="00D23531" w:rsidRPr="00741F36" w:rsidRDefault="00D23531" w:rsidP="00D23531">
            <w:pPr>
              <w:pStyle w:val="Tabletext"/>
            </w:pPr>
            <w:r w:rsidRPr="00741F36">
              <w:t>Paper pulplogs, that are intended and suitable for making paper or pulp products</w:t>
            </w:r>
          </w:p>
        </w:tc>
        <w:tc>
          <w:tcPr>
            <w:tcW w:w="1292" w:type="pct"/>
            <w:shd w:val="clear" w:color="auto" w:fill="auto"/>
          </w:tcPr>
          <w:p w:rsidR="00D23531" w:rsidRPr="00741F36" w:rsidRDefault="00D23531" w:rsidP="00D23531">
            <w:pPr>
              <w:pStyle w:val="Tabletext"/>
            </w:pPr>
            <w:r w:rsidRPr="00741F36">
              <w:t>0 cents per m</w:t>
            </w:r>
            <w:r w:rsidRPr="00741F36">
              <w:rPr>
                <w:vertAlign w:val="superscript"/>
              </w:rPr>
              <w:t>3</w:t>
            </w:r>
            <w:r w:rsidRPr="00741F36">
              <w:t xml:space="preserve"> (the general component)</w:t>
            </w:r>
          </w:p>
        </w:tc>
      </w:tr>
      <w:tr w:rsidR="00D23531" w:rsidRPr="00741F36" w:rsidTr="00D23531">
        <w:tc>
          <w:tcPr>
            <w:tcW w:w="431" w:type="pct"/>
            <w:tcBorders>
              <w:bottom w:val="single" w:sz="12" w:space="0" w:color="auto"/>
            </w:tcBorders>
            <w:shd w:val="clear" w:color="auto" w:fill="auto"/>
          </w:tcPr>
          <w:p w:rsidR="00D23531" w:rsidRPr="00741F36" w:rsidRDefault="00D23531" w:rsidP="00D23531">
            <w:pPr>
              <w:pStyle w:val="Tabletext"/>
            </w:pPr>
            <w:r w:rsidRPr="00741F36">
              <w:t>11</w:t>
            </w:r>
          </w:p>
        </w:tc>
        <w:tc>
          <w:tcPr>
            <w:tcW w:w="3277" w:type="pct"/>
            <w:tcBorders>
              <w:bottom w:val="single" w:sz="12" w:space="0" w:color="auto"/>
            </w:tcBorders>
            <w:shd w:val="clear" w:color="auto" w:fill="auto"/>
          </w:tcPr>
          <w:p w:rsidR="00D23531" w:rsidRPr="00741F36" w:rsidRDefault="00D23531" w:rsidP="00D23531">
            <w:pPr>
              <w:pStyle w:val="Tabletext"/>
            </w:pPr>
            <w:r w:rsidRPr="00741F36">
              <w:t>Any other logs</w:t>
            </w:r>
          </w:p>
        </w:tc>
        <w:tc>
          <w:tcPr>
            <w:tcW w:w="1292" w:type="pct"/>
            <w:tcBorders>
              <w:bottom w:val="single" w:sz="12" w:space="0" w:color="auto"/>
            </w:tcBorders>
            <w:shd w:val="clear" w:color="auto" w:fill="auto"/>
          </w:tcPr>
          <w:p w:rsidR="00D23531" w:rsidRPr="00741F36" w:rsidRDefault="00D23531" w:rsidP="00D23531">
            <w:pPr>
              <w:pStyle w:val="Tabletext"/>
            </w:pPr>
            <w:r w:rsidRPr="00741F36">
              <w:t>0 cents per m</w:t>
            </w:r>
            <w:r w:rsidRPr="00741F36">
              <w:rPr>
                <w:vertAlign w:val="superscript"/>
              </w:rPr>
              <w:t>3</w:t>
            </w:r>
            <w:r w:rsidRPr="00741F36">
              <w:t xml:space="preserve"> (the general component)</w:t>
            </w:r>
          </w:p>
        </w:tc>
      </w:tr>
    </w:tbl>
    <w:p w:rsidR="00D23531" w:rsidRPr="00741F36" w:rsidRDefault="00D23531" w:rsidP="00D23531">
      <w:pPr>
        <w:pStyle w:val="subsection"/>
      </w:pPr>
      <w:r w:rsidRPr="00741F36">
        <w:tab/>
        <w:t>(2)</w:t>
      </w:r>
      <w:r w:rsidRPr="00741F36">
        <w:tab/>
        <w:t xml:space="preserve">If more than one item of the table in </w:t>
      </w:r>
      <w:r w:rsidR="00983C5F" w:rsidRPr="00741F36">
        <w:t>subclause (</w:t>
      </w:r>
      <w:r w:rsidRPr="00741F36">
        <w:t>1) covers a class of logs, apply the first item that covers that class.</w:t>
      </w:r>
    </w:p>
    <w:p w:rsidR="00D23531" w:rsidRPr="00741F36" w:rsidRDefault="00D23531" w:rsidP="00D23531">
      <w:pPr>
        <w:pStyle w:val="SubsectionHead"/>
      </w:pPr>
      <w:r w:rsidRPr="00741F36">
        <w:t>Forest products that are not logs</w:t>
      </w:r>
    </w:p>
    <w:p w:rsidR="00D23531" w:rsidRPr="00741F36" w:rsidRDefault="00D23531" w:rsidP="00D23531">
      <w:pPr>
        <w:pStyle w:val="subsection"/>
      </w:pPr>
      <w:r w:rsidRPr="00741F36">
        <w:tab/>
        <w:t>(3)</w:t>
      </w:r>
      <w:r w:rsidRPr="00741F36">
        <w:tab/>
        <w:t>The rate of the charge imposed by clause ^FIC1 on forest products that are not logs is the applicable number of cents per m</w:t>
      </w:r>
      <w:r w:rsidRPr="00741F36">
        <w:rPr>
          <w:vertAlign w:val="superscript"/>
        </w:rPr>
        <w:t>3</w:t>
      </w:r>
      <w:r w:rsidRPr="00741F36">
        <w:t xml:space="preserve"> (the general component) of each class of logs covered by </w:t>
      </w:r>
      <w:r w:rsidR="00983C5F" w:rsidRPr="00741F36">
        <w:t>subclause (</w:t>
      </w:r>
      <w:r w:rsidRPr="00741F36">
        <w:t>1) that were used to produce the forest products.</w:t>
      </w:r>
    </w:p>
    <w:p w:rsidR="00D23531" w:rsidRPr="00741F36" w:rsidRDefault="00D23531" w:rsidP="00D23531">
      <w:pPr>
        <w:pStyle w:val="subsection"/>
      </w:pPr>
      <w:r w:rsidRPr="00741F36">
        <w:tab/>
        <w:t>(4)</w:t>
      </w:r>
      <w:r w:rsidRPr="00741F36">
        <w:tab/>
        <w:t>The applicable number is worked out by multiplying:</w:t>
      </w:r>
    </w:p>
    <w:p w:rsidR="00D23531" w:rsidRPr="00741F36" w:rsidRDefault="00D23531" w:rsidP="00D23531">
      <w:pPr>
        <w:pStyle w:val="paragraph"/>
      </w:pPr>
      <w:r w:rsidRPr="00741F36">
        <w:tab/>
        <w:t>(a)</w:t>
      </w:r>
      <w:r w:rsidRPr="00741F36">
        <w:tab/>
        <w:t>the number of cents per m</w:t>
      </w:r>
      <w:r w:rsidRPr="00741F36">
        <w:rPr>
          <w:vertAlign w:val="superscript"/>
        </w:rPr>
        <w:t xml:space="preserve">3 </w:t>
      </w:r>
      <w:r w:rsidRPr="00741F36">
        <w:t xml:space="preserve">that would have been applicable under </w:t>
      </w:r>
      <w:r w:rsidR="00983C5F" w:rsidRPr="00741F36">
        <w:t>subclause (</w:t>
      </w:r>
      <w:r w:rsidRPr="00741F36">
        <w:t>1) in respect of that class of logs if that class of logs had been imported into Australia; by</w:t>
      </w:r>
    </w:p>
    <w:p w:rsidR="00D23531" w:rsidRPr="00741F36" w:rsidRDefault="00D23531" w:rsidP="00D23531">
      <w:pPr>
        <w:pStyle w:val="paragraph"/>
      </w:pPr>
      <w:r w:rsidRPr="00741F36">
        <w:tab/>
        <w:t>(b)</w:t>
      </w:r>
      <w:r w:rsidRPr="00741F36">
        <w:tab/>
        <w:t xml:space="preserve">for forest products classified to a heading of Schedule 3 to the </w:t>
      </w:r>
      <w:r w:rsidRPr="00741F36">
        <w:rPr>
          <w:i/>
        </w:rPr>
        <w:t xml:space="preserve">Customs Tariff Act 1995 </w:t>
      </w:r>
      <w:r w:rsidRPr="00741F36">
        <w:t>that is specified in column 1 of an item in this table—the number specified in column 2 of the item.</w:t>
      </w:r>
    </w:p>
    <w:p w:rsidR="00D23531" w:rsidRPr="00741F36" w:rsidRDefault="00D23531" w:rsidP="00D23531">
      <w:pPr>
        <w:pStyle w:val="Tabletext"/>
      </w:pPr>
    </w:p>
    <w:tbl>
      <w:tblPr>
        <w:tblW w:w="4820" w:type="pct"/>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8"/>
        <w:gridCol w:w="5389"/>
        <w:gridCol w:w="2125"/>
      </w:tblGrid>
      <w:tr w:rsidR="00D23531" w:rsidRPr="00741F36" w:rsidTr="00D23531">
        <w:trPr>
          <w:tblHeader/>
        </w:trPr>
        <w:tc>
          <w:tcPr>
            <w:tcW w:w="5000" w:type="pct"/>
            <w:gridSpan w:val="3"/>
            <w:tcBorders>
              <w:top w:val="single" w:sz="12" w:space="0" w:color="auto"/>
              <w:bottom w:val="single" w:sz="2" w:space="0" w:color="auto"/>
            </w:tcBorders>
            <w:shd w:val="clear" w:color="auto" w:fill="auto"/>
          </w:tcPr>
          <w:p w:rsidR="00D23531" w:rsidRPr="00741F36" w:rsidRDefault="00D23531" w:rsidP="00D23531">
            <w:pPr>
              <w:pStyle w:val="TableHeading"/>
              <w:ind w:right="-52"/>
            </w:pPr>
            <w:r w:rsidRPr="00741F36">
              <w:t>Forest products import charge—forest products that are not logs</w:t>
            </w:r>
          </w:p>
        </w:tc>
      </w:tr>
      <w:tr w:rsidR="00D23531" w:rsidRPr="00741F36" w:rsidTr="00D23531">
        <w:trPr>
          <w:tblHeader/>
        </w:trPr>
        <w:tc>
          <w:tcPr>
            <w:tcW w:w="431" w:type="pct"/>
            <w:tcBorders>
              <w:top w:val="single" w:sz="2" w:space="0" w:color="auto"/>
              <w:bottom w:val="single" w:sz="12" w:space="0" w:color="auto"/>
            </w:tcBorders>
            <w:shd w:val="clear" w:color="auto" w:fill="auto"/>
          </w:tcPr>
          <w:p w:rsidR="00D23531" w:rsidRPr="00741F36" w:rsidRDefault="00D23531" w:rsidP="00D23531">
            <w:pPr>
              <w:pStyle w:val="TableHeading"/>
            </w:pPr>
            <w:r w:rsidRPr="00741F36">
              <w:t>Item</w:t>
            </w:r>
          </w:p>
        </w:tc>
        <w:tc>
          <w:tcPr>
            <w:tcW w:w="3277" w:type="pct"/>
            <w:tcBorders>
              <w:top w:val="single" w:sz="2" w:space="0" w:color="auto"/>
              <w:bottom w:val="single" w:sz="12" w:space="0" w:color="auto"/>
            </w:tcBorders>
            <w:shd w:val="clear" w:color="auto" w:fill="auto"/>
          </w:tcPr>
          <w:p w:rsidR="00D23531" w:rsidRPr="00741F36" w:rsidRDefault="00D23531" w:rsidP="00D23531">
            <w:pPr>
              <w:pStyle w:val="TableHeading"/>
            </w:pPr>
            <w:r w:rsidRPr="00741F36">
              <w:t>Column 1</w:t>
            </w:r>
            <w:r w:rsidRPr="00741F36">
              <w:br/>
              <w:t xml:space="preserve">Heading of Schedule 3 to the </w:t>
            </w:r>
            <w:r w:rsidRPr="00741F36">
              <w:rPr>
                <w:i/>
              </w:rPr>
              <w:t>Customs Tariff Act 1995</w:t>
            </w:r>
          </w:p>
        </w:tc>
        <w:tc>
          <w:tcPr>
            <w:tcW w:w="1292" w:type="pct"/>
            <w:tcBorders>
              <w:top w:val="single" w:sz="2" w:space="0" w:color="auto"/>
              <w:bottom w:val="single" w:sz="12" w:space="0" w:color="auto"/>
            </w:tcBorders>
            <w:shd w:val="clear" w:color="auto" w:fill="auto"/>
          </w:tcPr>
          <w:p w:rsidR="00D23531" w:rsidRPr="00741F36" w:rsidRDefault="00D23531" w:rsidP="00D23531">
            <w:pPr>
              <w:pStyle w:val="TableHeading"/>
              <w:ind w:right="-52"/>
            </w:pPr>
            <w:r w:rsidRPr="00741F36">
              <w:t>Column 2</w:t>
            </w:r>
            <w:r w:rsidRPr="00741F36">
              <w:br/>
              <w:t>Number</w:t>
            </w:r>
          </w:p>
        </w:tc>
      </w:tr>
      <w:tr w:rsidR="00D23531" w:rsidRPr="00741F36" w:rsidTr="00D23531">
        <w:tc>
          <w:tcPr>
            <w:tcW w:w="431" w:type="pct"/>
            <w:tcBorders>
              <w:top w:val="single" w:sz="12" w:space="0" w:color="auto"/>
            </w:tcBorders>
            <w:shd w:val="clear" w:color="auto" w:fill="auto"/>
          </w:tcPr>
          <w:p w:rsidR="00D23531" w:rsidRPr="00741F36" w:rsidRDefault="00D23531" w:rsidP="00D23531">
            <w:pPr>
              <w:pStyle w:val="Tabletext"/>
            </w:pPr>
            <w:r w:rsidRPr="00741F36">
              <w:t>1</w:t>
            </w:r>
          </w:p>
        </w:tc>
        <w:tc>
          <w:tcPr>
            <w:tcW w:w="3277" w:type="pct"/>
            <w:tcBorders>
              <w:top w:val="single" w:sz="12" w:space="0" w:color="auto"/>
            </w:tcBorders>
            <w:shd w:val="clear" w:color="auto" w:fill="auto"/>
          </w:tcPr>
          <w:p w:rsidR="00D23531" w:rsidRPr="00741F36" w:rsidRDefault="00D23531" w:rsidP="00D23531">
            <w:pPr>
              <w:pStyle w:val="Tabletext"/>
            </w:pPr>
            <w:r w:rsidRPr="00741F36">
              <w:t>4403</w:t>
            </w:r>
          </w:p>
        </w:tc>
        <w:tc>
          <w:tcPr>
            <w:tcW w:w="1292" w:type="pct"/>
            <w:tcBorders>
              <w:top w:val="single" w:sz="12" w:space="0" w:color="auto"/>
            </w:tcBorders>
            <w:shd w:val="clear" w:color="auto" w:fill="auto"/>
          </w:tcPr>
          <w:p w:rsidR="00D23531" w:rsidRPr="00741F36" w:rsidRDefault="00D23531" w:rsidP="00D23531">
            <w:pPr>
              <w:pStyle w:val="Tabletext"/>
            </w:pPr>
            <w:r w:rsidRPr="00741F36">
              <w:t>2</w:t>
            </w:r>
          </w:p>
        </w:tc>
      </w:tr>
      <w:tr w:rsidR="00D23531" w:rsidRPr="00741F36" w:rsidTr="00D23531">
        <w:tc>
          <w:tcPr>
            <w:tcW w:w="431" w:type="pct"/>
            <w:shd w:val="clear" w:color="auto" w:fill="auto"/>
          </w:tcPr>
          <w:p w:rsidR="00D23531" w:rsidRPr="00741F36" w:rsidRDefault="00D23531" w:rsidP="00D23531">
            <w:pPr>
              <w:pStyle w:val="Tabletext"/>
            </w:pPr>
            <w:r w:rsidRPr="00741F36">
              <w:t>2</w:t>
            </w:r>
          </w:p>
        </w:tc>
        <w:tc>
          <w:tcPr>
            <w:tcW w:w="3277" w:type="pct"/>
            <w:shd w:val="clear" w:color="auto" w:fill="auto"/>
          </w:tcPr>
          <w:p w:rsidR="00D23531" w:rsidRPr="00741F36" w:rsidRDefault="00D23531" w:rsidP="00D23531">
            <w:pPr>
              <w:pStyle w:val="Tabletext"/>
            </w:pPr>
            <w:r w:rsidRPr="00741F36">
              <w:t>4407</w:t>
            </w:r>
          </w:p>
        </w:tc>
        <w:tc>
          <w:tcPr>
            <w:tcW w:w="1292" w:type="pct"/>
            <w:shd w:val="clear" w:color="auto" w:fill="auto"/>
          </w:tcPr>
          <w:p w:rsidR="00D23531" w:rsidRPr="00741F36" w:rsidRDefault="00D23531" w:rsidP="00D23531">
            <w:pPr>
              <w:pStyle w:val="Tabletext"/>
            </w:pPr>
            <w:r w:rsidRPr="00741F36">
              <w:t>2.5</w:t>
            </w:r>
          </w:p>
        </w:tc>
      </w:tr>
      <w:tr w:rsidR="00D23531" w:rsidRPr="00741F36" w:rsidDel="007E4C77" w:rsidTr="00D23531">
        <w:tc>
          <w:tcPr>
            <w:tcW w:w="431" w:type="pct"/>
            <w:shd w:val="clear" w:color="auto" w:fill="auto"/>
          </w:tcPr>
          <w:p w:rsidR="00D23531" w:rsidRPr="00741F36" w:rsidDel="007E4C77" w:rsidRDefault="00D23531" w:rsidP="00D23531">
            <w:pPr>
              <w:pStyle w:val="Tabletext"/>
            </w:pPr>
            <w:r w:rsidRPr="00741F36">
              <w:t>3</w:t>
            </w:r>
          </w:p>
        </w:tc>
        <w:tc>
          <w:tcPr>
            <w:tcW w:w="3277" w:type="pct"/>
            <w:shd w:val="clear" w:color="auto" w:fill="auto"/>
          </w:tcPr>
          <w:p w:rsidR="00D23531" w:rsidRPr="00741F36" w:rsidDel="007E4C77" w:rsidRDefault="00D23531" w:rsidP="00D23531">
            <w:pPr>
              <w:pStyle w:val="Tabletext"/>
            </w:pPr>
            <w:r w:rsidRPr="00741F36">
              <w:t>4408</w:t>
            </w:r>
          </w:p>
        </w:tc>
        <w:tc>
          <w:tcPr>
            <w:tcW w:w="1292" w:type="pct"/>
            <w:shd w:val="clear" w:color="auto" w:fill="auto"/>
          </w:tcPr>
          <w:p w:rsidR="00D23531" w:rsidRPr="00741F36" w:rsidDel="007E4C77" w:rsidRDefault="00D23531" w:rsidP="00D23531">
            <w:pPr>
              <w:pStyle w:val="Tabletext"/>
            </w:pPr>
            <w:r w:rsidRPr="00741F36">
              <w:t>2</w:t>
            </w:r>
          </w:p>
        </w:tc>
      </w:tr>
      <w:tr w:rsidR="00D23531" w:rsidRPr="00741F36" w:rsidTr="00D23531">
        <w:tc>
          <w:tcPr>
            <w:tcW w:w="431" w:type="pct"/>
            <w:shd w:val="clear" w:color="auto" w:fill="auto"/>
          </w:tcPr>
          <w:p w:rsidR="00D23531" w:rsidRPr="00741F36" w:rsidRDefault="00D23531" w:rsidP="00D23531">
            <w:pPr>
              <w:pStyle w:val="Tabletext"/>
            </w:pPr>
            <w:r w:rsidRPr="00741F36">
              <w:t>4</w:t>
            </w:r>
          </w:p>
        </w:tc>
        <w:tc>
          <w:tcPr>
            <w:tcW w:w="3277" w:type="pct"/>
            <w:shd w:val="clear" w:color="auto" w:fill="auto"/>
          </w:tcPr>
          <w:p w:rsidR="00D23531" w:rsidRPr="00741F36" w:rsidRDefault="00D23531" w:rsidP="00D23531">
            <w:pPr>
              <w:pStyle w:val="Tabletext"/>
            </w:pPr>
            <w:r w:rsidRPr="00741F36">
              <w:t>4409</w:t>
            </w:r>
          </w:p>
        </w:tc>
        <w:tc>
          <w:tcPr>
            <w:tcW w:w="1292" w:type="pct"/>
            <w:shd w:val="clear" w:color="auto" w:fill="auto"/>
          </w:tcPr>
          <w:p w:rsidR="00D23531" w:rsidRPr="00741F36" w:rsidRDefault="00D23531" w:rsidP="00D23531">
            <w:pPr>
              <w:pStyle w:val="Tabletext"/>
            </w:pPr>
            <w:r w:rsidRPr="00741F36">
              <w:t>2.5</w:t>
            </w:r>
          </w:p>
        </w:tc>
      </w:tr>
      <w:tr w:rsidR="00D23531" w:rsidRPr="00741F36" w:rsidTr="00D23531">
        <w:tc>
          <w:tcPr>
            <w:tcW w:w="431" w:type="pct"/>
            <w:shd w:val="clear" w:color="auto" w:fill="auto"/>
          </w:tcPr>
          <w:p w:rsidR="00D23531" w:rsidRPr="00741F36" w:rsidRDefault="00D23531" w:rsidP="00D23531">
            <w:pPr>
              <w:pStyle w:val="Tabletext"/>
            </w:pPr>
            <w:r w:rsidRPr="00741F36">
              <w:lastRenderedPageBreak/>
              <w:t>5</w:t>
            </w:r>
          </w:p>
        </w:tc>
        <w:tc>
          <w:tcPr>
            <w:tcW w:w="3277" w:type="pct"/>
            <w:shd w:val="clear" w:color="auto" w:fill="auto"/>
          </w:tcPr>
          <w:p w:rsidR="00D23531" w:rsidRPr="00741F36" w:rsidRDefault="00D23531" w:rsidP="00D23531">
            <w:pPr>
              <w:pStyle w:val="Tabletext"/>
            </w:pPr>
            <w:r w:rsidRPr="00741F36">
              <w:t>4410</w:t>
            </w:r>
          </w:p>
        </w:tc>
        <w:tc>
          <w:tcPr>
            <w:tcW w:w="1292" w:type="pct"/>
            <w:shd w:val="clear" w:color="auto" w:fill="auto"/>
          </w:tcPr>
          <w:p w:rsidR="00D23531" w:rsidRPr="00741F36" w:rsidRDefault="00D23531" w:rsidP="00D23531">
            <w:pPr>
              <w:pStyle w:val="Tabletext"/>
            </w:pPr>
            <w:r w:rsidRPr="00741F36">
              <w:t>1.5</w:t>
            </w:r>
          </w:p>
        </w:tc>
      </w:tr>
      <w:tr w:rsidR="00D23531" w:rsidRPr="00741F36" w:rsidTr="00D23531">
        <w:tc>
          <w:tcPr>
            <w:tcW w:w="431" w:type="pct"/>
            <w:shd w:val="clear" w:color="auto" w:fill="auto"/>
          </w:tcPr>
          <w:p w:rsidR="00D23531" w:rsidRPr="00741F36" w:rsidRDefault="00D23531" w:rsidP="00D23531">
            <w:pPr>
              <w:pStyle w:val="Tabletext"/>
            </w:pPr>
            <w:r w:rsidRPr="00741F36">
              <w:t>6</w:t>
            </w:r>
          </w:p>
        </w:tc>
        <w:tc>
          <w:tcPr>
            <w:tcW w:w="3277" w:type="pct"/>
            <w:shd w:val="clear" w:color="auto" w:fill="auto"/>
          </w:tcPr>
          <w:p w:rsidR="00D23531" w:rsidRPr="00741F36" w:rsidRDefault="00D23531" w:rsidP="00D23531">
            <w:pPr>
              <w:pStyle w:val="Tabletext"/>
            </w:pPr>
            <w:r w:rsidRPr="00741F36">
              <w:t>4411</w:t>
            </w:r>
          </w:p>
        </w:tc>
        <w:tc>
          <w:tcPr>
            <w:tcW w:w="1292" w:type="pct"/>
            <w:shd w:val="clear" w:color="auto" w:fill="auto"/>
          </w:tcPr>
          <w:p w:rsidR="00D23531" w:rsidRPr="00741F36" w:rsidRDefault="00D23531" w:rsidP="00D23531">
            <w:pPr>
              <w:pStyle w:val="Tabletext"/>
            </w:pPr>
            <w:r w:rsidRPr="00741F36">
              <w:t>1.7</w:t>
            </w:r>
          </w:p>
        </w:tc>
      </w:tr>
      <w:tr w:rsidR="00D23531" w:rsidRPr="00741F36" w:rsidTr="00D23531">
        <w:tc>
          <w:tcPr>
            <w:tcW w:w="431" w:type="pct"/>
            <w:tcBorders>
              <w:bottom w:val="single" w:sz="12" w:space="0" w:color="auto"/>
            </w:tcBorders>
            <w:shd w:val="clear" w:color="auto" w:fill="auto"/>
          </w:tcPr>
          <w:p w:rsidR="00D23531" w:rsidRPr="00741F36" w:rsidRDefault="00D23531" w:rsidP="00D23531">
            <w:pPr>
              <w:pStyle w:val="Tabletext"/>
            </w:pPr>
            <w:r w:rsidRPr="00741F36">
              <w:t>7</w:t>
            </w:r>
          </w:p>
        </w:tc>
        <w:tc>
          <w:tcPr>
            <w:tcW w:w="3277" w:type="pct"/>
            <w:tcBorders>
              <w:bottom w:val="single" w:sz="12" w:space="0" w:color="auto"/>
            </w:tcBorders>
            <w:shd w:val="clear" w:color="auto" w:fill="auto"/>
          </w:tcPr>
          <w:p w:rsidR="00D23531" w:rsidRPr="00741F36" w:rsidRDefault="00D23531" w:rsidP="00D23531">
            <w:pPr>
              <w:pStyle w:val="Tabletext"/>
            </w:pPr>
            <w:r w:rsidRPr="00741F36">
              <w:t>4412</w:t>
            </w:r>
          </w:p>
        </w:tc>
        <w:tc>
          <w:tcPr>
            <w:tcW w:w="1292" w:type="pct"/>
            <w:tcBorders>
              <w:bottom w:val="single" w:sz="12" w:space="0" w:color="auto"/>
            </w:tcBorders>
            <w:shd w:val="clear" w:color="auto" w:fill="auto"/>
          </w:tcPr>
          <w:p w:rsidR="00D23531" w:rsidRPr="00741F36" w:rsidRDefault="00D23531" w:rsidP="00D23531">
            <w:pPr>
              <w:pStyle w:val="Tabletext"/>
            </w:pPr>
            <w:r w:rsidRPr="00741F36">
              <w:t>2.5</w:t>
            </w:r>
          </w:p>
        </w:tc>
      </w:tr>
    </w:tbl>
    <w:p w:rsidR="00D23531" w:rsidRPr="00741F36" w:rsidRDefault="00D23531" w:rsidP="00D23531">
      <w:pPr>
        <w:pStyle w:val="ActHead5"/>
      </w:pPr>
      <w:bookmarkStart w:id="124" w:name="_Toc159568695"/>
      <w:r w:rsidRPr="00BA282F">
        <w:rPr>
          <w:rStyle w:val="CharSectno"/>
        </w:rPr>
        <w:t>^FIC4</w:t>
      </w:r>
      <w:r w:rsidRPr="00741F36">
        <w:t xml:space="preserve">  Charge payer</w:t>
      </w:r>
      <w:bookmarkEnd w:id="124"/>
    </w:p>
    <w:p w:rsidR="00D23531" w:rsidRPr="00741F36" w:rsidRDefault="00D23531" w:rsidP="00D23531">
      <w:pPr>
        <w:pStyle w:val="subsection"/>
      </w:pPr>
      <w:r w:rsidRPr="00741F36">
        <w:tab/>
      </w:r>
      <w:r w:rsidRPr="00741F36">
        <w:tab/>
        <w:t>The charge imposed by clause ^FIC1 on forest products is payable by the person who imports the forest products into Australia.</w:t>
      </w:r>
    </w:p>
    <w:p w:rsidR="00D23531" w:rsidRPr="00741F36" w:rsidRDefault="00D23531" w:rsidP="00D23531">
      <w:pPr>
        <w:pStyle w:val="ActHead5"/>
      </w:pPr>
      <w:bookmarkStart w:id="125" w:name="_Toc159568696"/>
      <w:r w:rsidRPr="00BA282F">
        <w:rPr>
          <w:rStyle w:val="CharSectno"/>
        </w:rPr>
        <w:t>^FIC5</w:t>
      </w:r>
      <w:r w:rsidRPr="00741F36">
        <w:t xml:space="preserve">  Application provision</w:t>
      </w:r>
      <w:bookmarkEnd w:id="125"/>
    </w:p>
    <w:p w:rsidR="00D23531" w:rsidRPr="00741F36" w:rsidRDefault="00D23531" w:rsidP="00D23531">
      <w:pPr>
        <w:pStyle w:val="subsection"/>
      </w:pPr>
      <w:r w:rsidRPr="00741F36">
        <w:tab/>
      </w:r>
      <w:r w:rsidRPr="00741F36">
        <w:tab/>
        <w:t xml:space="preserve">Clause ^FIC1 applies in relation to forest products that are imported on or after </w:t>
      </w:r>
      <w:r w:rsidR="00983C5F" w:rsidRPr="00741F36">
        <w:t>1 July</w:t>
      </w:r>
      <w:r w:rsidR="005563A8" w:rsidRPr="00741F36">
        <w:t xml:space="preserve"> 2025</w:t>
      </w:r>
      <w:r w:rsidRPr="00741F36">
        <w:t>.</w:t>
      </w:r>
    </w:p>
    <w:p w:rsidR="00592886" w:rsidRPr="00741F36" w:rsidRDefault="00592886" w:rsidP="00592886">
      <w:pPr>
        <w:pStyle w:val="ActHead2"/>
        <w:pageBreakBefore/>
      </w:pPr>
      <w:bookmarkStart w:id="126" w:name="_Toc159568697"/>
      <w:bookmarkEnd w:id="118"/>
      <w:r w:rsidRPr="00BA282F">
        <w:rPr>
          <w:rStyle w:val="CharPartNo"/>
        </w:rPr>
        <w:lastRenderedPageBreak/>
        <w:t>Part </w:t>
      </w:r>
      <w:r w:rsidR="00DA0099" w:rsidRPr="00BA282F">
        <w:rPr>
          <w:rStyle w:val="CharPartNo"/>
        </w:rPr>
        <w:t>3</w:t>
      </w:r>
      <w:r w:rsidRPr="00741F36">
        <w:t>—</w:t>
      </w:r>
      <w:r w:rsidRPr="00BA282F">
        <w:rPr>
          <w:rStyle w:val="CharPartText"/>
        </w:rPr>
        <w:t>Horticulture</w:t>
      </w:r>
      <w:bookmarkEnd w:id="126"/>
    </w:p>
    <w:p w:rsidR="00592886" w:rsidRPr="00741F36" w:rsidRDefault="002A7282" w:rsidP="00592886">
      <w:pPr>
        <w:pStyle w:val="ActHead3"/>
      </w:pPr>
      <w:bookmarkStart w:id="127" w:name="_Toc159568698"/>
      <w:r w:rsidRPr="00BA282F">
        <w:rPr>
          <w:rStyle w:val="CharDivNo"/>
        </w:rPr>
        <w:t>Division 1</w:t>
      </w:r>
      <w:r w:rsidR="00592886" w:rsidRPr="00741F36">
        <w:t>—</w:t>
      </w:r>
      <w:r w:rsidR="00592886" w:rsidRPr="00BA282F">
        <w:rPr>
          <w:rStyle w:val="CharDivText"/>
        </w:rPr>
        <w:t>Introduction</w:t>
      </w:r>
      <w:bookmarkEnd w:id="127"/>
    </w:p>
    <w:p w:rsidR="00592886" w:rsidRPr="00741F36" w:rsidRDefault="00592886" w:rsidP="00592886">
      <w:pPr>
        <w:pStyle w:val="ActHead5"/>
      </w:pPr>
      <w:bookmarkStart w:id="128" w:name="_Toc159568699"/>
      <w:r w:rsidRPr="00BA282F">
        <w:rPr>
          <w:rStyle w:val="CharSectno"/>
        </w:rPr>
        <w:t>^</w:t>
      </w:r>
      <w:r w:rsidR="000F5008" w:rsidRPr="00BA282F">
        <w:rPr>
          <w:rStyle w:val="CharSectno"/>
        </w:rPr>
        <w:t>SO</w:t>
      </w:r>
      <w:r w:rsidR="00BA382D" w:rsidRPr="00BA282F">
        <w:rPr>
          <w:rStyle w:val="CharSectno"/>
        </w:rPr>
        <w:t>7</w:t>
      </w:r>
      <w:r w:rsidRPr="00741F36">
        <w:t xml:space="preserve">  Simplified outline of this Part</w:t>
      </w:r>
      <w:bookmarkEnd w:id="128"/>
    </w:p>
    <w:p w:rsidR="00592886" w:rsidRPr="00741F36" w:rsidRDefault="00F037A9" w:rsidP="0040044E">
      <w:pPr>
        <w:pStyle w:val="SOText"/>
      </w:pPr>
      <w:r w:rsidRPr="00741F36">
        <w:t>Export c</w:t>
      </w:r>
      <w:r w:rsidR="00592886" w:rsidRPr="00741F36">
        <w:t>harges are imposed on various horticultural products</w:t>
      </w:r>
      <w:r w:rsidR="00450753" w:rsidRPr="00741F36">
        <w:t xml:space="preserve"> that are exported from Australia</w:t>
      </w:r>
      <w:r w:rsidR="00592886" w:rsidRPr="00741F36">
        <w:t>.</w:t>
      </w:r>
    </w:p>
    <w:p w:rsidR="00592886" w:rsidRPr="00741F36" w:rsidRDefault="000E50BF" w:rsidP="0040044E">
      <w:pPr>
        <w:pStyle w:val="SOText"/>
      </w:pPr>
      <w:r w:rsidRPr="00741F36">
        <w:t>An export c</w:t>
      </w:r>
      <w:r w:rsidR="00592886" w:rsidRPr="00741F36">
        <w:t xml:space="preserve">harge is not imposed on a particular horticultural product </w:t>
      </w:r>
      <w:r w:rsidR="000F5008" w:rsidRPr="00741F36">
        <w:t xml:space="preserve">if </w:t>
      </w:r>
      <w:r w:rsidR="00592886" w:rsidRPr="00741F36">
        <w:t xml:space="preserve">levy has already been imposed on the product under the </w:t>
      </w:r>
      <w:r w:rsidR="00592886" w:rsidRPr="00741F36">
        <w:rPr>
          <w:i/>
        </w:rPr>
        <w:t xml:space="preserve">Primary Industries (Excise) Levies </w:t>
      </w:r>
      <w:r w:rsidR="000739AD" w:rsidRPr="00741F36">
        <w:rPr>
          <w:i/>
        </w:rPr>
        <w:t>Regulations 2024</w:t>
      </w:r>
      <w:r w:rsidR="00592886" w:rsidRPr="00741F36">
        <w:t>.</w:t>
      </w:r>
    </w:p>
    <w:p w:rsidR="0044275C" w:rsidRPr="00741F36" w:rsidRDefault="002A7282" w:rsidP="0044275C">
      <w:pPr>
        <w:pStyle w:val="ActHead3"/>
        <w:pageBreakBefore/>
      </w:pPr>
      <w:bookmarkStart w:id="129" w:name="_Toc159568700"/>
      <w:r w:rsidRPr="00BA282F">
        <w:rPr>
          <w:rStyle w:val="CharDivNo"/>
        </w:rPr>
        <w:lastRenderedPageBreak/>
        <w:t>Division 2</w:t>
      </w:r>
      <w:r w:rsidR="0044275C" w:rsidRPr="00741F36">
        <w:t>—</w:t>
      </w:r>
      <w:r w:rsidR="0044275C" w:rsidRPr="00BA282F">
        <w:rPr>
          <w:rStyle w:val="CharDivText"/>
        </w:rPr>
        <w:t>Almonds</w:t>
      </w:r>
      <w:bookmarkEnd w:id="129"/>
    </w:p>
    <w:p w:rsidR="0044275C" w:rsidRPr="00741F36" w:rsidRDefault="0044275C" w:rsidP="0044275C">
      <w:pPr>
        <w:pStyle w:val="ActHead5"/>
      </w:pPr>
      <w:bookmarkStart w:id="130" w:name="_Toc159568701"/>
      <w:r w:rsidRPr="00BA282F">
        <w:rPr>
          <w:rStyle w:val="CharSectno"/>
        </w:rPr>
        <w:t>^AL1</w:t>
      </w:r>
      <w:r w:rsidRPr="00741F36">
        <w:t xml:space="preserve">  Imposition of almond export charge</w:t>
      </w:r>
      <w:bookmarkEnd w:id="130"/>
    </w:p>
    <w:p w:rsidR="0044275C" w:rsidRPr="00741F36" w:rsidRDefault="0044275C" w:rsidP="0044275C">
      <w:pPr>
        <w:pStyle w:val="subsection"/>
      </w:pPr>
      <w:r w:rsidRPr="00741F36">
        <w:tab/>
        <w:t>(1)</w:t>
      </w:r>
      <w:r w:rsidRPr="00741F36">
        <w:tab/>
        <w:t>Charge is imposed on almonds that are harvested in Australia and exported from Australia.</w:t>
      </w:r>
    </w:p>
    <w:p w:rsidR="0044275C" w:rsidRPr="00741F36" w:rsidRDefault="0044275C" w:rsidP="0044275C">
      <w:pPr>
        <w:pStyle w:val="subsection"/>
      </w:pPr>
      <w:r w:rsidRPr="00741F36">
        <w:tab/>
        <w:t>(2)</w:t>
      </w:r>
      <w:r w:rsidRPr="00741F36">
        <w:tab/>
      </w:r>
      <w:r w:rsidRPr="00741F36">
        <w:rPr>
          <w:b/>
          <w:i/>
        </w:rPr>
        <w:t>Almond</w:t>
      </w:r>
      <w:r w:rsidRPr="00741F36">
        <w:t xml:space="preserve"> means a nut of the species </w:t>
      </w:r>
      <w:r w:rsidRPr="00741F36">
        <w:rPr>
          <w:i/>
        </w:rPr>
        <w:t>Prunus dulcis</w:t>
      </w:r>
      <w:r w:rsidRPr="00741F36">
        <w:t>.</w:t>
      </w:r>
    </w:p>
    <w:p w:rsidR="0044275C" w:rsidRPr="00741F36" w:rsidRDefault="0044275C" w:rsidP="0044275C">
      <w:pPr>
        <w:pStyle w:val="ActHead5"/>
      </w:pPr>
      <w:bookmarkStart w:id="131" w:name="_Toc159568702"/>
      <w:r w:rsidRPr="00BA282F">
        <w:rPr>
          <w:rStyle w:val="CharSectno"/>
        </w:rPr>
        <w:t>^AL2</w:t>
      </w:r>
      <w:r w:rsidRPr="00741F36">
        <w:t xml:space="preserve">  Exemptions from the charge</w:t>
      </w:r>
      <w:bookmarkEnd w:id="131"/>
    </w:p>
    <w:p w:rsidR="0044275C" w:rsidRPr="00741F36" w:rsidRDefault="0044275C" w:rsidP="0044275C">
      <w:pPr>
        <w:pStyle w:val="subsection"/>
      </w:pPr>
      <w:r w:rsidRPr="00741F36">
        <w:tab/>
      </w:r>
      <w:r w:rsidRPr="00741F36">
        <w:tab/>
        <w:t xml:space="preserve">Charge is not imposed on almonds if levy has already been imposed on the almonds under </w:t>
      </w:r>
      <w:r w:rsidR="00983C5F" w:rsidRPr="00741F36">
        <w:t>Division 3</w:t>
      </w:r>
      <w:r w:rsidRPr="00741F36">
        <w:t xml:space="preserve"> of Part 3 of </w:t>
      </w:r>
      <w:r w:rsidR="002A7282" w:rsidRPr="00741F36">
        <w:t>Schedule 2</w:t>
      </w:r>
      <w:r w:rsidRPr="00741F36">
        <w:t xml:space="preserve"> to the </w:t>
      </w:r>
      <w:r w:rsidRPr="00741F36">
        <w:rPr>
          <w:i/>
        </w:rPr>
        <w:t xml:space="preserve">Primary Industries (Excise) Levies </w:t>
      </w:r>
      <w:r w:rsidR="000739AD" w:rsidRPr="00741F36">
        <w:rPr>
          <w:i/>
        </w:rPr>
        <w:t>Regulations 2024</w:t>
      </w:r>
      <w:r w:rsidRPr="00741F36">
        <w:t>.</w:t>
      </w:r>
    </w:p>
    <w:p w:rsidR="0044275C" w:rsidRPr="00741F36" w:rsidRDefault="0044275C" w:rsidP="0044275C">
      <w:pPr>
        <w:pStyle w:val="ActHead5"/>
      </w:pPr>
      <w:bookmarkStart w:id="132" w:name="_Toc159568703"/>
      <w:r w:rsidRPr="00BA282F">
        <w:rPr>
          <w:rStyle w:val="CharSectno"/>
        </w:rPr>
        <w:t>^AL3</w:t>
      </w:r>
      <w:r w:rsidRPr="00741F36">
        <w:t xml:space="preserve">  Rate of the charge</w:t>
      </w:r>
      <w:bookmarkEnd w:id="132"/>
    </w:p>
    <w:p w:rsidR="0044275C" w:rsidRPr="00741F36" w:rsidRDefault="0044275C" w:rsidP="0044275C">
      <w:pPr>
        <w:pStyle w:val="subsection"/>
      </w:pPr>
      <w:r w:rsidRPr="00741F36">
        <w:tab/>
      </w:r>
      <w:r w:rsidRPr="00741F36">
        <w:tab/>
        <w:t>The rate of the charge on almonds is worked out using this table.</w:t>
      </w:r>
    </w:p>
    <w:p w:rsidR="0044275C" w:rsidRPr="00741F36" w:rsidRDefault="0044275C" w:rsidP="0044275C">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44275C" w:rsidRPr="00741F36" w:rsidTr="0044275C">
        <w:trPr>
          <w:tblHeader/>
        </w:trPr>
        <w:tc>
          <w:tcPr>
            <w:tcW w:w="8313" w:type="dxa"/>
            <w:gridSpan w:val="2"/>
            <w:tcBorders>
              <w:top w:val="single" w:sz="12" w:space="0" w:color="auto"/>
              <w:bottom w:val="single" w:sz="6" w:space="0" w:color="auto"/>
            </w:tcBorders>
            <w:shd w:val="clear" w:color="auto" w:fill="auto"/>
          </w:tcPr>
          <w:p w:rsidR="0044275C" w:rsidRPr="00741F36" w:rsidRDefault="0044275C" w:rsidP="0044275C">
            <w:pPr>
              <w:pStyle w:val="TableHeading"/>
            </w:pPr>
            <w:r w:rsidRPr="00741F36">
              <w:t>Almond export charge</w:t>
            </w:r>
          </w:p>
        </w:tc>
      </w:tr>
      <w:tr w:rsidR="0044275C" w:rsidRPr="00741F36" w:rsidTr="0044275C">
        <w:trPr>
          <w:tblHeader/>
        </w:trPr>
        <w:tc>
          <w:tcPr>
            <w:tcW w:w="714" w:type="dxa"/>
            <w:tcBorders>
              <w:top w:val="single" w:sz="6" w:space="0" w:color="auto"/>
              <w:bottom w:val="single" w:sz="12" w:space="0" w:color="auto"/>
            </w:tcBorders>
            <w:shd w:val="clear" w:color="auto" w:fill="auto"/>
          </w:tcPr>
          <w:p w:rsidR="0044275C" w:rsidRPr="00741F36" w:rsidRDefault="0044275C" w:rsidP="0044275C">
            <w:pPr>
              <w:pStyle w:val="TableHeading"/>
            </w:pPr>
            <w:r w:rsidRPr="00741F36">
              <w:t>Item</w:t>
            </w:r>
          </w:p>
        </w:tc>
        <w:tc>
          <w:tcPr>
            <w:tcW w:w="7599" w:type="dxa"/>
            <w:tcBorders>
              <w:top w:val="single" w:sz="6" w:space="0" w:color="auto"/>
              <w:bottom w:val="single" w:sz="12" w:space="0" w:color="auto"/>
            </w:tcBorders>
            <w:shd w:val="clear" w:color="auto" w:fill="auto"/>
          </w:tcPr>
          <w:p w:rsidR="0044275C" w:rsidRPr="00741F36" w:rsidRDefault="0044275C" w:rsidP="0044275C">
            <w:pPr>
              <w:pStyle w:val="TableHeading"/>
            </w:pPr>
            <w:r w:rsidRPr="00741F36">
              <w:t xml:space="preserve">Rate of </w:t>
            </w:r>
            <w:r w:rsidR="00BE63C9" w:rsidRPr="00741F36">
              <w:t>charge</w:t>
            </w:r>
          </w:p>
        </w:tc>
      </w:tr>
      <w:tr w:rsidR="0044275C" w:rsidRPr="00741F36" w:rsidTr="0044275C">
        <w:tc>
          <w:tcPr>
            <w:tcW w:w="714" w:type="dxa"/>
            <w:tcBorders>
              <w:top w:val="single" w:sz="12" w:space="0" w:color="auto"/>
            </w:tcBorders>
            <w:shd w:val="clear" w:color="auto" w:fill="auto"/>
          </w:tcPr>
          <w:p w:rsidR="0044275C" w:rsidRPr="00741F36" w:rsidRDefault="0044275C" w:rsidP="0044275C">
            <w:pPr>
              <w:pStyle w:val="Tabletext"/>
            </w:pPr>
            <w:r w:rsidRPr="00741F36">
              <w:t>1</w:t>
            </w:r>
          </w:p>
        </w:tc>
        <w:tc>
          <w:tcPr>
            <w:tcW w:w="7599" w:type="dxa"/>
            <w:tcBorders>
              <w:top w:val="single" w:sz="12" w:space="0" w:color="auto"/>
            </w:tcBorders>
            <w:shd w:val="clear" w:color="auto" w:fill="auto"/>
          </w:tcPr>
          <w:p w:rsidR="0044275C" w:rsidRPr="00741F36" w:rsidRDefault="0044275C" w:rsidP="0044275C">
            <w:pPr>
              <w:pStyle w:val="Tabletext"/>
            </w:pPr>
            <w:r w:rsidRPr="00741F36">
              <w:t>For almonds (other than almonds of the Nonpareil variety) in their shells, the sum of the following components:</w:t>
            </w:r>
          </w:p>
          <w:p w:rsidR="0044275C" w:rsidRPr="00741F36" w:rsidRDefault="0044275C" w:rsidP="0044275C">
            <w:pPr>
              <w:pStyle w:val="Tablea"/>
            </w:pPr>
            <w:r w:rsidRPr="00741F36">
              <w:t>(a) 1 cent per kilogram of the almonds and shells (the research and development component);</w:t>
            </w:r>
          </w:p>
          <w:p w:rsidR="0044275C" w:rsidRPr="00741F36" w:rsidRDefault="0044275C" w:rsidP="0044275C">
            <w:pPr>
              <w:pStyle w:val="Tablea"/>
            </w:pPr>
            <w:r w:rsidRPr="00741F36">
              <w:t>(b) 0.1 cents per kilogram of the almonds and shells (the biosecurity response component)</w:t>
            </w:r>
          </w:p>
        </w:tc>
      </w:tr>
      <w:tr w:rsidR="0044275C" w:rsidRPr="00741F36" w:rsidTr="0044275C">
        <w:tc>
          <w:tcPr>
            <w:tcW w:w="714" w:type="dxa"/>
            <w:shd w:val="clear" w:color="auto" w:fill="auto"/>
          </w:tcPr>
          <w:p w:rsidR="0044275C" w:rsidRPr="00741F36" w:rsidRDefault="0044275C" w:rsidP="0044275C">
            <w:pPr>
              <w:pStyle w:val="Tabletext"/>
            </w:pPr>
            <w:r w:rsidRPr="00741F36">
              <w:t>2</w:t>
            </w:r>
          </w:p>
        </w:tc>
        <w:tc>
          <w:tcPr>
            <w:tcW w:w="7599" w:type="dxa"/>
            <w:shd w:val="clear" w:color="auto" w:fill="auto"/>
          </w:tcPr>
          <w:p w:rsidR="0044275C" w:rsidRPr="00741F36" w:rsidRDefault="0044275C" w:rsidP="0044275C">
            <w:pPr>
              <w:pStyle w:val="Tabletext"/>
            </w:pPr>
            <w:r w:rsidRPr="00741F36">
              <w:t>For almonds of the Nonpareil variety in their shells, the sum of the following components:</w:t>
            </w:r>
          </w:p>
          <w:p w:rsidR="0044275C" w:rsidRPr="00741F36" w:rsidRDefault="0044275C" w:rsidP="0044275C">
            <w:pPr>
              <w:pStyle w:val="Tablea"/>
            </w:pPr>
            <w:r w:rsidRPr="00741F36">
              <w:t>(a) 1.5 cents per kilogram of the almonds and shells (the research and development component);</w:t>
            </w:r>
          </w:p>
          <w:p w:rsidR="0044275C" w:rsidRPr="00741F36" w:rsidRDefault="0044275C" w:rsidP="0044275C">
            <w:pPr>
              <w:pStyle w:val="Tablea"/>
            </w:pPr>
            <w:r w:rsidRPr="00741F36">
              <w:t>(b) 0.1 cents per kilogram of the almonds and shells (the biosecurity response component)</w:t>
            </w:r>
          </w:p>
        </w:tc>
      </w:tr>
      <w:tr w:rsidR="0044275C" w:rsidRPr="00741F36" w:rsidTr="0044275C">
        <w:tc>
          <w:tcPr>
            <w:tcW w:w="714" w:type="dxa"/>
            <w:tcBorders>
              <w:bottom w:val="single" w:sz="12" w:space="0" w:color="auto"/>
            </w:tcBorders>
            <w:shd w:val="clear" w:color="auto" w:fill="auto"/>
          </w:tcPr>
          <w:p w:rsidR="0044275C" w:rsidRPr="00741F36" w:rsidRDefault="0044275C" w:rsidP="0044275C">
            <w:pPr>
              <w:pStyle w:val="Tabletext"/>
            </w:pPr>
            <w:r w:rsidRPr="00741F36">
              <w:t>3</w:t>
            </w:r>
          </w:p>
        </w:tc>
        <w:tc>
          <w:tcPr>
            <w:tcW w:w="7599" w:type="dxa"/>
            <w:tcBorders>
              <w:bottom w:val="single" w:sz="12" w:space="0" w:color="auto"/>
            </w:tcBorders>
            <w:shd w:val="clear" w:color="auto" w:fill="auto"/>
          </w:tcPr>
          <w:p w:rsidR="0044275C" w:rsidRPr="00741F36" w:rsidRDefault="0044275C" w:rsidP="0044275C">
            <w:pPr>
              <w:pStyle w:val="Tabletext"/>
            </w:pPr>
            <w:r w:rsidRPr="00741F36">
              <w:t>For almonds that are not in their shells, the sum of the following components:</w:t>
            </w:r>
          </w:p>
          <w:p w:rsidR="0044275C" w:rsidRPr="00741F36" w:rsidRDefault="0044275C" w:rsidP="0044275C">
            <w:pPr>
              <w:pStyle w:val="Tablea"/>
            </w:pPr>
            <w:r w:rsidRPr="00741F36">
              <w:t>(a) 2 cents per kilogram of the almonds (the research and development component);</w:t>
            </w:r>
          </w:p>
          <w:p w:rsidR="0044275C" w:rsidRPr="00741F36" w:rsidRDefault="0044275C" w:rsidP="0044275C">
            <w:pPr>
              <w:pStyle w:val="Tablea"/>
            </w:pPr>
            <w:r w:rsidRPr="00741F36">
              <w:t>(b) 0.13 cents per kilogram of the almonds (the biosecurity response component)</w:t>
            </w:r>
          </w:p>
        </w:tc>
      </w:tr>
    </w:tbl>
    <w:p w:rsidR="0044275C" w:rsidRPr="00741F36" w:rsidRDefault="0044275C" w:rsidP="0044275C">
      <w:pPr>
        <w:pStyle w:val="ActHead5"/>
      </w:pPr>
      <w:bookmarkStart w:id="133" w:name="_Toc159568704"/>
      <w:r w:rsidRPr="00BA282F">
        <w:rPr>
          <w:rStyle w:val="CharSectno"/>
        </w:rPr>
        <w:t>^AL4</w:t>
      </w:r>
      <w:r w:rsidRPr="00741F36">
        <w:t xml:space="preserve">  Charge payer</w:t>
      </w:r>
      <w:bookmarkEnd w:id="133"/>
    </w:p>
    <w:p w:rsidR="0044275C" w:rsidRPr="00741F36" w:rsidRDefault="0044275C" w:rsidP="0044275C">
      <w:pPr>
        <w:pStyle w:val="subsection"/>
      </w:pPr>
      <w:r w:rsidRPr="00741F36">
        <w:tab/>
      </w:r>
      <w:r w:rsidRPr="00741F36">
        <w:tab/>
        <w:t xml:space="preserve">The charge </w:t>
      </w:r>
      <w:r w:rsidR="005A5733" w:rsidRPr="00741F36">
        <w:t xml:space="preserve">on almonds </w:t>
      </w:r>
      <w:r w:rsidRPr="00741F36">
        <w:t>is payable by the person who owns the almonds immediately before they are exported from Australia.</w:t>
      </w:r>
    </w:p>
    <w:p w:rsidR="0044275C" w:rsidRPr="00741F36" w:rsidRDefault="0044275C" w:rsidP="0044275C">
      <w:pPr>
        <w:pStyle w:val="ActHead5"/>
      </w:pPr>
      <w:bookmarkStart w:id="134" w:name="_Toc159568705"/>
      <w:r w:rsidRPr="00BA282F">
        <w:rPr>
          <w:rStyle w:val="CharSectno"/>
        </w:rPr>
        <w:t>^AL5</w:t>
      </w:r>
      <w:r w:rsidRPr="00741F36">
        <w:t xml:space="preserve">  Application provision</w:t>
      </w:r>
      <w:bookmarkEnd w:id="134"/>
    </w:p>
    <w:p w:rsidR="0044275C" w:rsidRPr="00741F36" w:rsidRDefault="0044275C" w:rsidP="0044275C">
      <w:pPr>
        <w:pStyle w:val="subsection"/>
      </w:pPr>
      <w:r w:rsidRPr="00741F36">
        <w:tab/>
      </w:r>
      <w:r w:rsidRPr="00741F36">
        <w:tab/>
        <w:t xml:space="preserve">Clause ^AL1 applies in relation to almonds that are exported on or after </w:t>
      </w:r>
      <w:r w:rsidR="00983C5F" w:rsidRPr="00741F36">
        <w:t>1 July</w:t>
      </w:r>
      <w:r w:rsidR="00CC572B" w:rsidRPr="00741F36">
        <w:t xml:space="preserve"> 2025</w:t>
      </w:r>
      <w:r w:rsidRPr="00741F36">
        <w:t xml:space="preserve">, whether the almonds are harvested before, on or after that </w:t>
      </w:r>
      <w:r w:rsidR="00CC572B" w:rsidRPr="00741F36">
        <w:t>day</w:t>
      </w:r>
      <w:r w:rsidRPr="00741F36">
        <w:t>.</w:t>
      </w:r>
    </w:p>
    <w:p w:rsidR="00D65DFC" w:rsidRPr="00741F36" w:rsidRDefault="00983C5F" w:rsidP="00D65DFC">
      <w:pPr>
        <w:pStyle w:val="ActHead3"/>
        <w:pageBreakBefore/>
      </w:pPr>
      <w:bookmarkStart w:id="135" w:name="_Toc159568706"/>
      <w:r w:rsidRPr="00BA282F">
        <w:rPr>
          <w:rStyle w:val="CharDivNo"/>
        </w:rPr>
        <w:lastRenderedPageBreak/>
        <w:t>Division 3</w:t>
      </w:r>
      <w:r w:rsidR="00D65DFC" w:rsidRPr="00741F36">
        <w:t>—</w:t>
      </w:r>
      <w:r w:rsidR="00D65DFC" w:rsidRPr="00BA282F">
        <w:rPr>
          <w:rStyle w:val="CharDivText"/>
        </w:rPr>
        <w:t>Apples and pears</w:t>
      </w:r>
      <w:bookmarkEnd w:id="135"/>
    </w:p>
    <w:p w:rsidR="00D65DFC" w:rsidRPr="00741F36" w:rsidRDefault="00D65DFC" w:rsidP="00D65DFC">
      <w:pPr>
        <w:pStyle w:val="ActHead5"/>
      </w:pPr>
      <w:bookmarkStart w:id="136" w:name="_Toc159568707"/>
      <w:r w:rsidRPr="00BA282F">
        <w:rPr>
          <w:rStyle w:val="CharSectno"/>
        </w:rPr>
        <w:t>^AP1</w:t>
      </w:r>
      <w:r w:rsidRPr="00741F36">
        <w:t xml:space="preserve">  Imposition of apple and pear export charge</w:t>
      </w:r>
      <w:bookmarkEnd w:id="136"/>
    </w:p>
    <w:p w:rsidR="00D65DFC" w:rsidRPr="00741F36" w:rsidRDefault="00D65DFC" w:rsidP="00D65DFC">
      <w:pPr>
        <w:pStyle w:val="subsection"/>
      </w:pPr>
      <w:r w:rsidRPr="00741F36">
        <w:tab/>
        <w:t>(1)</w:t>
      </w:r>
      <w:r w:rsidRPr="00741F36">
        <w:tab/>
        <w:t>Charge is imposed on apples or pears that are harvested in Australia and exported from Australia.</w:t>
      </w:r>
    </w:p>
    <w:p w:rsidR="00D65DFC" w:rsidRPr="00741F36" w:rsidRDefault="00D65DFC" w:rsidP="00D65DFC">
      <w:pPr>
        <w:pStyle w:val="subsection"/>
      </w:pPr>
      <w:r w:rsidRPr="00741F36">
        <w:tab/>
        <w:t>(2)</w:t>
      </w:r>
      <w:r w:rsidRPr="00741F36">
        <w:tab/>
      </w:r>
      <w:r w:rsidRPr="00741F36">
        <w:rPr>
          <w:b/>
          <w:i/>
        </w:rPr>
        <w:t>Apple</w:t>
      </w:r>
      <w:r w:rsidRPr="00741F36">
        <w:t xml:space="preserve"> means a fruit of any species of the genus </w:t>
      </w:r>
      <w:r w:rsidRPr="00741F36">
        <w:rPr>
          <w:i/>
        </w:rPr>
        <w:t>Malus</w:t>
      </w:r>
      <w:r w:rsidRPr="00741F36">
        <w:t>.</w:t>
      </w:r>
    </w:p>
    <w:p w:rsidR="00D65DFC" w:rsidRPr="00741F36" w:rsidRDefault="00D65DFC" w:rsidP="00D65DFC">
      <w:pPr>
        <w:pStyle w:val="subsection"/>
      </w:pPr>
      <w:r w:rsidRPr="00741F36">
        <w:tab/>
        <w:t>(3)</w:t>
      </w:r>
      <w:r w:rsidRPr="00741F36">
        <w:tab/>
      </w:r>
      <w:r w:rsidRPr="00741F36">
        <w:rPr>
          <w:b/>
          <w:i/>
        </w:rPr>
        <w:t xml:space="preserve">Pear </w:t>
      </w:r>
      <w:r w:rsidRPr="00741F36">
        <w:t xml:space="preserve">means a fruit of any species of the genus </w:t>
      </w:r>
      <w:r w:rsidRPr="00741F36">
        <w:rPr>
          <w:i/>
        </w:rPr>
        <w:t>Pyrus</w:t>
      </w:r>
      <w:r w:rsidRPr="00741F36">
        <w:t>, except nashi.</w:t>
      </w:r>
    </w:p>
    <w:p w:rsidR="00D65DFC" w:rsidRPr="00741F36" w:rsidRDefault="00D65DFC" w:rsidP="00D65DFC">
      <w:pPr>
        <w:pStyle w:val="ActHead5"/>
      </w:pPr>
      <w:bookmarkStart w:id="137" w:name="_Toc159568708"/>
      <w:r w:rsidRPr="00BA282F">
        <w:rPr>
          <w:rStyle w:val="CharSectno"/>
        </w:rPr>
        <w:t>^AP2</w:t>
      </w:r>
      <w:r w:rsidRPr="00741F36">
        <w:t xml:space="preserve">  Exemptions from the charge</w:t>
      </w:r>
      <w:bookmarkEnd w:id="137"/>
    </w:p>
    <w:p w:rsidR="00D65DFC" w:rsidRPr="00741F36" w:rsidRDefault="00D65DFC" w:rsidP="00D65DFC">
      <w:pPr>
        <w:pStyle w:val="subsection"/>
      </w:pPr>
      <w:r w:rsidRPr="00741F36">
        <w:tab/>
      </w:r>
      <w:r w:rsidRPr="00741F36">
        <w:tab/>
        <w:t xml:space="preserve">Charge is not imposed on apples or pears if levy has already been imposed on the apples or pears under </w:t>
      </w:r>
      <w:r w:rsidR="00702B50" w:rsidRPr="00741F36">
        <w:t xml:space="preserve">Division 4 of </w:t>
      </w:r>
      <w:r w:rsidRPr="00741F36">
        <w:t xml:space="preserve">Part 3 of </w:t>
      </w:r>
      <w:r w:rsidR="002A7282" w:rsidRPr="00741F36">
        <w:t>Schedule 2</w:t>
      </w:r>
      <w:r w:rsidRPr="00741F36">
        <w:t xml:space="preserve"> to the </w:t>
      </w:r>
      <w:r w:rsidRPr="00741F36">
        <w:rPr>
          <w:i/>
        </w:rPr>
        <w:t xml:space="preserve">Primary Industries (Excise) Levies </w:t>
      </w:r>
      <w:r w:rsidR="000739AD" w:rsidRPr="00741F36">
        <w:rPr>
          <w:i/>
        </w:rPr>
        <w:t>Regulations 2024</w:t>
      </w:r>
      <w:r w:rsidRPr="00741F36">
        <w:t>.</w:t>
      </w:r>
    </w:p>
    <w:p w:rsidR="00D65DFC" w:rsidRPr="00741F36" w:rsidRDefault="00D65DFC" w:rsidP="00D65DFC">
      <w:pPr>
        <w:pStyle w:val="ActHead5"/>
      </w:pPr>
      <w:bookmarkStart w:id="138" w:name="_Toc159568709"/>
      <w:r w:rsidRPr="00BA282F">
        <w:rPr>
          <w:rStyle w:val="CharSectno"/>
        </w:rPr>
        <w:t>^AP3</w:t>
      </w:r>
      <w:r w:rsidRPr="00741F36">
        <w:t xml:space="preserve">  Rate of the charge</w:t>
      </w:r>
      <w:bookmarkEnd w:id="138"/>
    </w:p>
    <w:p w:rsidR="00D65DFC" w:rsidRPr="00741F36" w:rsidRDefault="00D65DFC" w:rsidP="00D65DFC">
      <w:pPr>
        <w:pStyle w:val="SubsectionHead"/>
      </w:pPr>
      <w:r w:rsidRPr="00741F36">
        <w:t>Apples</w:t>
      </w:r>
    </w:p>
    <w:p w:rsidR="00D65DFC" w:rsidRPr="00741F36" w:rsidRDefault="00D65DFC" w:rsidP="00D65DFC">
      <w:pPr>
        <w:pStyle w:val="subsection"/>
      </w:pPr>
      <w:r w:rsidRPr="00741F36">
        <w:tab/>
        <w:t>(1)</w:t>
      </w:r>
      <w:r w:rsidRPr="00741F36">
        <w:tab/>
        <w:t>The rate of the charge on apples is worked out using this table.</w:t>
      </w:r>
    </w:p>
    <w:p w:rsidR="00D65DFC" w:rsidRPr="00741F36" w:rsidRDefault="00D65DFC" w:rsidP="00D65DFC">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D65DFC" w:rsidRPr="00741F36" w:rsidTr="002A014F">
        <w:trPr>
          <w:tblHeader/>
        </w:trPr>
        <w:tc>
          <w:tcPr>
            <w:tcW w:w="8313" w:type="dxa"/>
            <w:gridSpan w:val="2"/>
            <w:tcBorders>
              <w:top w:val="single" w:sz="12" w:space="0" w:color="auto"/>
              <w:bottom w:val="single" w:sz="6" w:space="0" w:color="auto"/>
            </w:tcBorders>
            <w:shd w:val="clear" w:color="auto" w:fill="auto"/>
          </w:tcPr>
          <w:p w:rsidR="00D65DFC" w:rsidRPr="00741F36" w:rsidRDefault="00D65DFC" w:rsidP="002A014F">
            <w:pPr>
              <w:pStyle w:val="TableHeading"/>
            </w:pPr>
            <w:r w:rsidRPr="00741F36">
              <w:t>Apple and pear export charge</w:t>
            </w:r>
            <w:r w:rsidR="00C179F6" w:rsidRPr="00741F36">
              <w:t>—apples</w:t>
            </w:r>
          </w:p>
        </w:tc>
      </w:tr>
      <w:tr w:rsidR="00D65DFC" w:rsidRPr="00741F36" w:rsidTr="002A014F">
        <w:trPr>
          <w:tblHeader/>
        </w:trPr>
        <w:tc>
          <w:tcPr>
            <w:tcW w:w="714" w:type="dxa"/>
            <w:tcBorders>
              <w:top w:val="single" w:sz="6" w:space="0" w:color="auto"/>
              <w:bottom w:val="single" w:sz="12" w:space="0" w:color="auto"/>
            </w:tcBorders>
            <w:shd w:val="clear" w:color="auto" w:fill="auto"/>
          </w:tcPr>
          <w:p w:rsidR="00D65DFC" w:rsidRPr="00741F36" w:rsidRDefault="00D65DFC" w:rsidP="002A014F">
            <w:pPr>
              <w:pStyle w:val="TableHeading"/>
            </w:pPr>
            <w:r w:rsidRPr="00741F36">
              <w:t>Item</w:t>
            </w:r>
          </w:p>
        </w:tc>
        <w:tc>
          <w:tcPr>
            <w:tcW w:w="7599" w:type="dxa"/>
            <w:tcBorders>
              <w:top w:val="single" w:sz="6" w:space="0" w:color="auto"/>
              <w:bottom w:val="single" w:sz="12" w:space="0" w:color="auto"/>
            </w:tcBorders>
            <w:shd w:val="clear" w:color="auto" w:fill="auto"/>
          </w:tcPr>
          <w:p w:rsidR="00D65DFC" w:rsidRPr="00741F36" w:rsidRDefault="00D65DFC" w:rsidP="002A014F">
            <w:pPr>
              <w:pStyle w:val="TableHeading"/>
            </w:pPr>
            <w:r w:rsidRPr="00741F36">
              <w:t>Rate of charge</w:t>
            </w:r>
          </w:p>
        </w:tc>
      </w:tr>
      <w:tr w:rsidR="00D65DFC" w:rsidRPr="00741F36" w:rsidTr="002A014F">
        <w:tc>
          <w:tcPr>
            <w:tcW w:w="714" w:type="dxa"/>
            <w:tcBorders>
              <w:bottom w:val="single" w:sz="12" w:space="0" w:color="auto"/>
            </w:tcBorders>
            <w:shd w:val="clear" w:color="auto" w:fill="auto"/>
          </w:tcPr>
          <w:p w:rsidR="00D65DFC" w:rsidRPr="00741F36" w:rsidRDefault="00D65DFC" w:rsidP="002A014F">
            <w:pPr>
              <w:pStyle w:val="Tabletext"/>
            </w:pPr>
            <w:r w:rsidRPr="00741F36">
              <w:t>1</w:t>
            </w:r>
          </w:p>
        </w:tc>
        <w:tc>
          <w:tcPr>
            <w:tcW w:w="7599" w:type="dxa"/>
            <w:tcBorders>
              <w:bottom w:val="single" w:sz="12" w:space="0" w:color="auto"/>
            </w:tcBorders>
            <w:shd w:val="clear" w:color="auto" w:fill="auto"/>
          </w:tcPr>
          <w:p w:rsidR="00D65DFC" w:rsidRPr="00741F36" w:rsidRDefault="00D65DFC" w:rsidP="002A014F">
            <w:pPr>
              <w:pStyle w:val="Tabletext"/>
            </w:pPr>
            <w:r w:rsidRPr="00741F36">
              <w:t>The sum of the following components:</w:t>
            </w:r>
          </w:p>
          <w:p w:rsidR="00D65DFC" w:rsidRPr="00741F36" w:rsidRDefault="00D65DFC" w:rsidP="002A014F">
            <w:pPr>
              <w:pStyle w:val="Tablea"/>
            </w:pPr>
            <w:r w:rsidRPr="00741F36">
              <w:t>(a) 1.03 cents per kilogram of the apples (the marketing component);</w:t>
            </w:r>
          </w:p>
          <w:p w:rsidR="00D65DFC" w:rsidRPr="00741F36" w:rsidRDefault="00D65DFC" w:rsidP="002A014F">
            <w:pPr>
              <w:pStyle w:val="Tablea"/>
            </w:pPr>
            <w:r w:rsidRPr="00741F36">
              <w:t>(b) 0.72 cents per kilogram of the apples (the research and development component);</w:t>
            </w:r>
          </w:p>
          <w:p w:rsidR="00D65DFC" w:rsidRPr="00741F36" w:rsidRDefault="00D65DFC" w:rsidP="002A014F">
            <w:pPr>
              <w:pStyle w:val="Tablea"/>
            </w:pPr>
            <w:r w:rsidRPr="00741F36">
              <w:t>(c) 0.02 cents per kilogram of the apples (the biosecurity activity component);</w:t>
            </w:r>
          </w:p>
          <w:p w:rsidR="00D65DFC" w:rsidRPr="00741F36" w:rsidRDefault="00D65DFC" w:rsidP="002A014F">
            <w:pPr>
              <w:pStyle w:val="Tablea"/>
            </w:pPr>
            <w:r w:rsidRPr="00741F36">
              <w:t>(d) 0.05 cents per kilogram of the apples (the biosecurity response component);</w:t>
            </w:r>
          </w:p>
          <w:p w:rsidR="00D65DFC" w:rsidRPr="00741F36" w:rsidRDefault="00D65DFC" w:rsidP="002A014F">
            <w:pPr>
              <w:pStyle w:val="Tabletext"/>
            </w:pPr>
            <w:r w:rsidRPr="00741F36">
              <w:t>(e) 0.075 cents per kilogram of apples (the National Residue Survey component)</w:t>
            </w:r>
          </w:p>
        </w:tc>
      </w:tr>
    </w:tbl>
    <w:p w:rsidR="00D65DFC" w:rsidRPr="00741F36" w:rsidRDefault="00D65DFC" w:rsidP="00D65DFC">
      <w:pPr>
        <w:pStyle w:val="SubsectionHead"/>
      </w:pPr>
      <w:r w:rsidRPr="00741F36">
        <w:t>Pears</w:t>
      </w:r>
    </w:p>
    <w:p w:rsidR="00D65DFC" w:rsidRPr="00741F36" w:rsidRDefault="00D65DFC" w:rsidP="00D65DFC">
      <w:pPr>
        <w:pStyle w:val="subsection"/>
      </w:pPr>
      <w:r w:rsidRPr="00741F36">
        <w:tab/>
        <w:t>(2)</w:t>
      </w:r>
      <w:r w:rsidRPr="00741F36">
        <w:tab/>
        <w:t>The rate of the charge on pears is worked out using this table.</w:t>
      </w:r>
    </w:p>
    <w:p w:rsidR="00D65DFC" w:rsidRPr="00741F36" w:rsidRDefault="00D65DFC" w:rsidP="00D65DFC">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D65DFC" w:rsidRPr="00741F36" w:rsidTr="002A014F">
        <w:trPr>
          <w:tblHeader/>
        </w:trPr>
        <w:tc>
          <w:tcPr>
            <w:tcW w:w="8313" w:type="dxa"/>
            <w:gridSpan w:val="2"/>
            <w:tcBorders>
              <w:top w:val="single" w:sz="12" w:space="0" w:color="auto"/>
              <w:bottom w:val="single" w:sz="6" w:space="0" w:color="auto"/>
            </w:tcBorders>
            <w:shd w:val="clear" w:color="auto" w:fill="auto"/>
          </w:tcPr>
          <w:p w:rsidR="00D65DFC" w:rsidRPr="00741F36" w:rsidRDefault="00D65DFC" w:rsidP="002A014F">
            <w:pPr>
              <w:pStyle w:val="TableHeading"/>
            </w:pPr>
            <w:r w:rsidRPr="00741F36">
              <w:t>Apple and pear export charge</w:t>
            </w:r>
          </w:p>
        </w:tc>
      </w:tr>
      <w:tr w:rsidR="00D65DFC" w:rsidRPr="00741F36" w:rsidTr="002A014F">
        <w:trPr>
          <w:tblHeader/>
        </w:trPr>
        <w:tc>
          <w:tcPr>
            <w:tcW w:w="714" w:type="dxa"/>
            <w:tcBorders>
              <w:top w:val="single" w:sz="6" w:space="0" w:color="auto"/>
              <w:bottom w:val="single" w:sz="12" w:space="0" w:color="auto"/>
            </w:tcBorders>
            <w:shd w:val="clear" w:color="auto" w:fill="auto"/>
          </w:tcPr>
          <w:p w:rsidR="00D65DFC" w:rsidRPr="00741F36" w:rsidRDefault="00D65DFC" w:rsidP="002A014F">
            <w:pPr>
              <w:pStyle w:val="TableHeading"/>
            </w:pPr>
            <w:r w:rsidRPr="00741F36">
              <w:t>Item</w:t>
            </w:r>
          </w:p>
        </w:tc>
        <w:tc>
          <w:tcPr>
            <w:tcW w:w="7599" w:type="dxa"/>
            <w:tcBorders>
              <w:top w:val="single" w:sz="6" w:space="0" w:color="auto"/>
              <w:bottom w:val="single" w:sz="12" w:space="0" w:color="auto"/>
            </w:tcBorders>
            <w:shd w:val="clear" w:color="auto" w:fill="auto"/>
          </w:tcPr>
          <w:p w:rsidR="00D65DFC" w:rsidRPr="00741F36" w:rsidRDefault="00D65DFC" w:rsidP="002A014F">
            <w:pPr>
              <w:pStyle w:val="TableHeading"/>
            </w:pPr>
            <w:r w:rsidRPr="00741F36">
              <w:t>Rate of charge</w:t>
            </w:r>
            <w:r w:rsidR="00C179F6" w:rsidRPr="00741F36">
              <w:t>—pears</w:t>
            </w:r>
          </w:p>
        </w:tc>
      </w:tr>
      <w:tr w:rsidR="00D65DFC" w:rsidRPr="00741F36" w:rsidTr="002A014F">
        <w:tc>
          <w:tcPr>
            <w:tcW w:w="714" w:type="dxa"/>
            <w:tcBorders>
              <w:bottom w:val="single" w:sz="12" w:space="0" w:color="auto"/>
            </w:tcBorders>
            <w:shd w:val="clear" w:color="auto" w:fill="auto"/>
          </w:tcPr>
          <w:p w:rsidR="00D65DFC" w:rsidRPr="00741F36" w:rsidRDefault="00D65DFC" w:rsidP="002A014F">
            <w:pPr>
              <w:pStyle w:val="Tabletext"/>
            </w:pPr>
            <w:r w:rsidRPr="00741F36">
              <w:t>1</w:t>
            </w:r>
          </w:p>
        </w:tc>
        <w:tc>
          <w:tcPr>
            <w:tcW w:w="7599" w:type="dxa"/>
            <w:tcBorders>
              <w:bottom w:val="single" w:sz="12" w:space="0" w:color="auto"/>
            </w:tcBorders>
            <w:shd w:val="clear" w:color="auto" w:fill="auto"/>
          </w:tcPr>
          <w:p w:rsidR="00D65DFC" w:rsidRPr="00741F36" w:rsidRDefault="00D65DFC" w:rsidP="002A014F">
            <w:pPr>
              <w:pStyle w:val="Tabletext"/>
            </w:pPr>
            <w:r w:rsidRPr="00741F36">
              <w:t>The sum of the following components:</w:t>
            </w:r>
          </w:p>
          <w:p w:rsidR="00D65DFC" w:rsidRPr="00741F36" w:rsidRDefault="00D65DFC" w:rsidP="002A014F">
            <w:pPr>
              <w:pStyle w:val="Tablea"/>
            </w:pPr>
            <w:r w:rsidRPr="00741F36">
              <w:t>(a) 1.249 cents per kilogram of the pears (the marketing component);</w:t>
            </w:r>
          </w:p>
          <w:p w:rsidR="00D65DFC" w:rsidRPr="00741F36" w:rsidRDefault="00D65DFC" w:rsidP="002A014F">
            <w:pPr>
              <w:pStyle w:val="Tablea"/>
            </w:pPr>
            <w:r w:rsidRPr="00741F36">
              <w:t>(b) 0.775 cents per kilogram of the pears (the research and development component);</w:t>
            </w:r>
          </w:p>
          <w:p w:rsidR="00D65DFC" w:rsidRPr="00741F36" w:rsidRDefault="00D65DFC" w:rsidP="002A014F">
            <w:pPr>
              <w:pStyle w:val="Tablea"/>
            </w:pPr>
            <w:r w:rsidRPr="00741F36">
              <w:t>(c) 0.05 cents per kilogram of the pears (the biosecurity response component);</w:t>
            </w:r>
          </w:p>
          <w:p w:rsidR="00D65DFC" w:rsidRPr="00741F36" w:rsidRDefault="00D65DFC" w:rsidP="002A014F">
            <w:pPr>
              <w:pStyle w:val="Tabletext"/>
            </w:pPr>
            <w:r w:rsidRPr="00741F36">
              <w:t>(d) 0.075 cents per kilogram of the pears (the National Residue Survey component)</w:t>
            </w:r>
          </w:p>
        </w:tc>
      </w:tr>
    </w:tbl>
    <w:p w:rsidR="00D65DFC" w:rsidRPr="00741F36" w:rsidRDefault="00D65DFC" w:rsidP="00D65DFC">
      <w:pPr>
        <w:pStyle w:val="ActHead5"/>
      </w:pPr>
      <w:bookmarkStart w:id="139" w:name="_Toc159568710"/>
      <w:r w:rsidRPr="00BA282F">
        <w:rPr>
          <w:rStyle w:val="CharSectno"/>
        </w:rPr>
        <w:lastRenderedPageBreak/>
        <w:t>^AP4</w:t>
      </w:r>
      <w:r w:rsidRPr="00741F36">
        <w:t xml:space="preserve">  Charge payer</w:t>
      </w:r>
      <w:bookmarkEnd w:id="139"/>
    </w:p>
    <w:p w:rsidR="00D65DFC" w:rsidRPr="00741F36" w:rsidRDefault="00D65DFC" w:rsidP="00D65DFC">
      <w:pPr>
        <w:pStyle w:val="subsection"/>
      </w:pPr>
      <w:r w:rsidRPr="00741F36">
        <w:tab/>
      </w:r>
      <w:r w:rsidRPr="00741F36">
        <w:tab/>
        <w:t>The charge on apples or pears is payable by the person who owns the apples or pears immediately before they are exported from Australia.</w:t>
      </w:r>
    </w:p>
    <w:p w:rsidR="00D65DFC" w:rsidRPr="00741F36" w:rsidRDefault="00D65DFC" w:rsidP="00D65DFC">
      <w:pPr>
        <w:pStyle w:val="ActHead5"/>
      </w:pPr>
      <w:bookmarkStart w:id="140" w:name="_Toc159568711"/>
      <w:r w:rsidRPr="00BA282F">
        <w:rPr>
          <w:rStyle w:val="CharSectno"/>
        </w:rPr>
        <w:t>^AP5</w:t>
      </w:r>
      <w:r w:rsidRPr="00741F36">
        <w:t xml:space="preserve">  Application provision</w:t>
      </w:r>
      <w:bookmarkEnd w:id="140"/>
    </w:p>
    <w:p w:rsidR="00D65DFC" w:rsidRPr="00741F36" w:rsidRDefault="00D65DFC" w:rsidP="00D65DFC">
      <w:pPr>
        <w:pStyle w:val="subsection"/>
      </w:pPr>
      <w:r w:rsidRPr="00741F36">
        <w:tab/>
      </w:r>
      <w:r w:rsidRPr="00741F36">
        <w:tab/>
        <w:t xml:space="preserve">Clause ^AP1 applies in relation to apples or pears that are exported on or after </w:t>
      </w:r>
      <w:r w:rsidR="002A7282" w:rsidRPr="00741F36">
        <w:t>1 January</w:t>
      </w:r>
      <w:r w:rsidR="00CC572B" w:rsidRPr="00741F36">
        <w:t xml:space="preserve"> 2025</w:t>
      </w:r>
      <w:r w:rsidRPr="00741F36">
        <w:t xml:space="preserve">, whether the apples or pears are harvested before, on or after that </w:t>
      </w:r>
      <w:r w:rsidR="00CC572B" w:rsidRPr="00741F36">
        <w:t>day</w:t>
      </w:r>
      <w:r w:rsidRPr="00741F36">
        <w:t>.</w:t>
      </w:r>
    </w:p>
    <w:p w:rsidR="00592886" w:rsidRPr="00741F36" w:rsidRDefault="00983C5F" w:rsidP="00DA0099">
      <w:pPr>
        <w:pStyle w:val="ActHead3"/>
        <w:pageBreakBefore/>
      </w:pPr>
      <w:bookmarkStart w:id="141" w:name="_Toc159568712"/>
      <w:r w:rsidRPr="00BA282F">
        <w:rPr>
          <w:rStyle w:val="CharDivNo"/>
        </w:rPr>
        <w:lastRenderedPageBreak/>
        <w:t>Division 4</w:t>
      </w:r>
      <w:r w:rsidR="00592886" w:rsidRPr="00741F36">
        <w:t>—</w:t>
      </w:r>
      <w:r w:rsidR="00592886" w:rsidRPr="00BA282F">
        <w:rPr>
          <w:rStyle w:val="CharDivText"/>
        </w:rPr>
        <w:t>Avocados</w:t>
      </w:r>
      <w:bookmarkEnd w:id="141"/>
    </w:p>
    <w:p w:rsidR="00592886" w:rsidRPr="00741F36" w:rsidRDefault="00592886" w:rsidP="00592886">
      <w:pPr>
        <w:pStyle w:val="ActHead5"/>
      </w:pPr>
      <w:bookmarkStart w:id="142" w:name="_Toc159568713"/>
      <w:r w:rsidRPr="00BA282F">
        <w:rPr>
          <w:rStyle w:val="CharSectno"/>
        </w:rPr>
        <w:t>^AV1</w:t>
      </w:r>
      <w:r w:rsidRPr="00741F36">
        <w:t xml:space="preserve">  Imposition of </w:t>
      </w:r>
      <w:r w:rsidR="006B3638" w:rsidRPr="00741F36">
        <w:t>avocado export charge</w:t>
      </w:r>
      <w:bookmarkEnd w:id="142"/>
    </w:p>
    <w:p w:rsidR="00592886" w:rsidRPr="00741F36" w:rsidRDefault="00592886" w:rsidP="00592886">
      <w:pPr>
        <w:pStyle w:val="subsection"/>
      </w:pPr>
      <w:r w:rsidRPr="00741F36">
        <w:tab/>
        <w:t>(1)</w:t>
      </w:r>
      <w:r w:rsidRPr="00741F36">
        <w:tab/>
        <w:t>Charge is imposed on avocados that are harvested in Australia and exported from Australia.</w:t>
      </w:r>
    </w:p>
    <w:p w:rsidR="00592886" w:rsidRPr="00741F36" w:rsidRDefault="00592886" w:rsidP="00592886">
      <w:pPr>
        <w:pStyle w:val="subsection"/>
      </w:pPr>
      <w:r w:rsidRPr="00741F36">
        <w:tab/>
        <w:t>(2)</w:t>
      </w:r>
      <w:r w:rsidRPr="00741F36">
        <w:tab/>
      </w:r>
      <w:r w:rsidRPr="00741F36">
        <w:rPr>
          <w:b/>
          <w:i/>
        </w:rPr>
        <w:t xml:space="preserve">Avocado </w:t>
      </w:r>
      <w:r w:rsidRPr="00741F36">
        <w:t xml:space="preserve">means a fruit of the species </w:t>
      </w:r>
      <w:r w:rsidRPr="00741F36">
        <w:rPr>
          <w:i/>
        </w:rPr>
        <w:t>Persea americana</w:t>
      </w:r>
      <w:r w:rsidRPr="00741F36">
        <w:t>.</w:t>
      </w:r>
    </w:p>
    <w:p w:rsidR="00592886" w:rsidRPr="00741F36" w:rsidRDefault="00592886" w:rsidP="00592886">
      <w:pPr>
        <w:pStyle w:val="ActHead5"/>
      </w:pPr>
      <w:bookmarkStart w:id="143" w:name="_Toc159568714"/>
      <w:r w:rsidRPr="00BA282F">
        <w:rPr>
          <w:rStyle w:val="CharSectno"/>
        </w:rPr>
        <w:t>^AV2</w:t>
      </w:r>
      <w:r w:rsidRPr="00741F36">
        <w:t xml:space="preserve">  Exemptions from the charge</w:t>
      </w:r>
      <w:bookmarkEnd w:id="143"/>
    </w:p>
    <w:p w:rsidR="00592886" w:rsidRPr="00741F36" w:rsidRDefault="00592886" w:rsidP="00592886">
      <w:pPr>
        <w:pStyle w:val="subsection"/>
      </w:pPr>
      <w:r w:rsidRPr="00741F36">
        <w:tab/>
      </w:r>
      <w:r w:rsidRPr="00741F36">
        <w:tab/>
        <w:t xml:space="preserve">Charge is not imposed on avocados if levy has already been imposed on the avocados under </w:t>
      </w:r>
      <w:r w:rsidR="00983C5F" w:rsidRPr="00741F36">
        <w:t>Division 5</w:t>
      </w:r>
      <w:r w:rsidRPr="00741F36">
        <w:t xml:space="preserve"> of Part </w:t>
      </w:r>
      <w:r w:rsidR="00987E52" w:rsidRPr="00741F36">
        <w:t>3</w:t>
      </w:r>
      <w:r w:rsidRPr="00741F36">
        <w:t xml:space="preserve"> of </w:t>
      </w:r>
      <w:r w:rsidR="002A7282" w:rsidRPr="00741F36">
        <w:t>Schedule 2</w:t>
      </w:r>
      <w:r w:rsidRPr="00741F36">
        <w:t xml:space="preserve"> to the </w:t>
      </w:r>
      <w:r w:rsidRPr="00741F36">
        <w:rPr>
          <w:i/>
        </w:rPr>
        <w:t xml:space="preserve">Primary Industries (Excise) Levies </w:t>
      </w:r>
      <w:r w:rsidR="000739AD" w:rsidRPr="00741F36">
        <w:rPr>
          <w:i/>
        </w:rPr>
        <w:t>Regulations 2024</w:t>
      </w:r>
      <w:r w:rsidRPr="00741F36">
        <w:t>.</w:t>
      </w:r>
    </w:p>
    <w:p w:rsidR="00592886" w:rsidRPr="00741F36" w:rsidRDefault="00592886" w:rsidP="00592886">
      <w:pPr>
        <w:pStyle w:val="ActHead5"/>
      </w:pPr>
      <w:bookmarkStart w:id="144" w:name="_Toc159568715"/>
      <w:r w:rsidRPr="00BA282F">
        <w:rPr>
          <w:rStyle w:val="CharSectno"/>
        </w:rPr>
        <w:t>^AV3</w:t>
      </w:r>
      <w:r w:rsidRPr="00741F36">
        <w:t xml:space="preserve">  Rate of the charge</w:t>
      </w:r>
      <w:bookmarkEnd w:id="144"/>
    </w:p>
    <w:p w:rsidR="00592886" w:rsidRPr="00741F36" w:rsidRDefault="00592886" w:rsidP="00592886">
      <w:pPr>
        <w:pStyle w:val="subsection"/>
      </w:pPr>
      <w:r w:rsidRPr="00741F36">
        <w:tab/>
      </w:r>
      <w:r w:rsidRPr="00741F36">
        <w:tab/>
        <w:t xml:space="preserve">The rate of the charge on avocados is worked out </w:t>
      </w:r>
      <w:r w:rsidR="00292CB6" w:rsidRPr="00741F36">
        <w:t>using this table.</w:t>
      </w:r>
    </w:p>
    <w:p w:rsidR="00592886" w:rsidRPr="00741F36" w:rsidRDefault="00592886" w:rsidP="00592886">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592886" w:rsidRPr="00741F36" w:rsidTr="004817E9">
        <w:trPr>
          <w:tblHeader/>
        </w:trPr>
        <w:tc>
          <w:tcPr>
            <w:tcW w:w="8313" w:type="dxa"/>
            <w:gridSpan w:val="2"/>
            <w:tcBorders>
              <w:top w:val="single" w:sz="12" w:space="0" w:color="auto"/>
              <w:bottom w:val="single" w:sz="6" w:space="0" w:color="auto"/>
            </w:tcBorders>
            <w:shd w:val="clear" w:color="auto" w:fill="auto"/>
          </w:tcPr>
          <w:p w:rsidR="00592886" w:rsidRPr="00741F36" w:rsidRDefault="00781742" w:rsidP="004817E9">
            <w:pPr>
              <w:pStyle w:val="TableHeading"/>
            </w:pPr>
            <w:r w:rsidRPr="00741F36">
              <w:t>Avocado export charge</w:t>
            </w:r>
          </w:p>
        </w:tc>
      </w:tr>
      <w:tr w:rsidR="00592886" w:rsidRPr="00741F36" w:rsidTr="004817E9">
        <w:trPr>
          <w:tblHeader/>
        </w:trPr>
        <w:tc>
          <w:tcPr>
            <w:tcW w:w="714" w:type="dxa"/>
            <w:tcBorders>
              <w:top w:val="single" w:sz="6" w:space="0" w:color="auto"/>
              <w:bottom w:val="single" w:sz="12" w:space="0" w:color="auto"/>
            </w:tcBorders>
            <w:shd w:val="clear" w:color="auto" w:fill="auto"/>
          </w:tcPr>
          <w:p w:rsidR="00592886" w:rsidRPr="00741F36" w:rsidRDefault="00592886" w:rsidP="004817E9">
            <w:pPr>
              <w:pStyle w:val="TableHeading"/>
            </w:pPr>
            <w:r w:rsidRPr="00741F36">
              <w:t>Item</w:t>
            </w:r>
          </w:p>
        </w:tc>
        <w:tc>
          <w:tcPr>
            <w:tcW w:w="7599" w:type="dxa"/>
            <w:tcBorders>
              <w:top w:val="single" w:sz="6" w:space="0" w:color="auto"/>
              <w:bottom w:val="single" w:sz="12" w:space="0" w:color="auto"/>
            </w:tcBorders>
            <w:shd w:val="clear" w:color="auto" w:fill="auto"/>
          </w:tcPr>
          <w:p w:rsidR="00592886" w:rsidRPr="00741F36" w:rsidRDefault="00592886" w:rsidP="004817E9">
            <w:pPr>
              <w:pStyle w:val="TableHeading"/>
            </w:pPr>
            <w:r w:rsidRPr="00741F36">
              <w:t>Rate of charge</w:t>
            </w:r>
          </w:p>
        </w:tc>
      </w:tr>
      <w:tr w:rsidR="00592886" w:rsidRPr="00741F36" w:rsidTr="004817E9">
        <w:tc>
          <w:tcPr>
            <w:tcW w:w="714" w:type="dxa"/>
            <w:tcBorders>
              <w:bottom w:val="single" w:sz="12" w:space="0" w:color="auto"/>
            </w:tcBorders>
            <w:shd w:val="clear" w:color="auto" w:fill="auto"/>
          </w:tcPr>
          <w:p w:rsidR="00592886" w:rsidRPr="00741F36" w:rsidRDefault="00592886" w:rsidP="004817E9">
            <w:pPr>
              <w:pStyle w:val="Tabletext"/>
            </w:pPr>
            <w:r w:rsidRPr="00741F36">
              <w:t>1</w:t>
            </w:r>
          </w:p>
        </w:tc>
        <w:tc>
          <w:tcPr>
            <w:tcW w:w="7599" w:type="dxa"/>
            <w:tcBorders>
              <w:bottom w:val="single" w:sz="12" w:space="0" w:color="auto"/>
            </w:tcBorders>
            <w:shd w:val="clear" w:color="auto" w:fill="auto"/>
          </w:tcPr>
          <w:p w:rsidR="00592886" w:rsidRPr="00741F36" w:rsidRDefault="00592886" w:rsidP="004817E9">
            <w:pPr>
              <w:pStyle w:val="Tabletext"/>
            </w:pPr>
            <w:r w:rsidRPr="00741F36">
              <w:t>The sum of the following components:</w:t>
            </w:r>
          </w:p>
          <w:p w:rsidR="00592886" w:rsidRPr="00741F36" w:rsidRDefault="00592886" w:rsidP="004817E9">
            <w:pPr>
              <w:pStyle w:val="Tablea"/>
            </w:pPr>
            <w:r w:rsidRPr="00741F36">
              <w:t xml:space="preserve">(a) 4.5 cents per kilogram of </w:t>
            </w:r>
            <w:r w:rsidR="00B046D1" w:rsidRPr="00741F36">
              <w:t xml:space="preserve">the </w:t>
            </w:r>
            <w:r w:rsidRPr="00741F36">
              <w:t>avocados (the marketing component);</w:t>
            </w:r>
          </w:p>
          <w:p w:rsidR="00592886" w:rsidRPr="00741F36" w:rsidRDefault="00592886" w:rsidP="004817E9">
            <w:pPr>
              <w:pStyle w:val="Tablea"/>
            </w:pPr>
            <w:r w:rsidRPr="00741F36">
              <w:t xml:space="preserve">(b) 2.9 cents per kilogram of </w:t>
            </w:r>
            <w:r w:rsidR="00B046D1" w:rsidRPr="00741F36">
              <w:t xml:space="preserve">the </w:t>
            </w:r>
            <w:r w:rsidRPr="00741F36">
              <w:t>avocados (the research and development component);</w:t>
            </w:r>
          </w:p>
          <w:p w:rsidR="00592886" w:rsidRPr="00741F36" w:rsidRDefault="00592886" w:rsidP="004817E9">
            <w:pPr>
              <w:pStyle w:val="Tablea"/>
            </w:pPr>
            <w:r w:rsidRPr="00741F36">
              <w:t xml:space="preserve">(c) 0.1 cents per kilogram of </w:t>
            </w:r>
            <w:r w:rsidR="00B046D1" w:rsidRPr="00741F36">
              <w:t xml:space="preserve">the </w:t>
            </w:r>
            <w:r w:rsidRPr="00741F36">
              <w:t>avocados (the biosecurity activity component);</w:t>
            </w:r>
          </w:p>
          <w:p w:rsidR="00592886" w:rsidRPr="00741F36" w:rsidRDefault="00592886" w:rsidP="004817E9">
            <w:pPr>
              <w:pStyle w:val="Tablea"/>
            </w:pPr>
            <w:r w:rsidRPr="00741F36">
              <w:t xml:space="preserve">(d) 0 cents per kilogram of </w:t>
            </w:r>
            <w:r w:rsidR="00B046D1" w:rsidRPr="00741F36">
              <w:t xml:space="preserve">the </w:t>
            </w:r>
            <w:r w:rsidRPr="00741F36">
              <w:t>avocados (the biosecurity response component)</w:t>
            </w:r>
          </w:p>
        </w:tc>
      </w:tr>
    </w:tbl>
    <w:p w:rsidR="00592886" w:rsidRPr="00741F36" w:rsidRDefault="00592886" w:rsidP="00592886">
      <w:pPr>
        <w:pStyle w:val="ActHead5"/>
      </w:pPr>
      <w:bookmarkStart w:id="145" w:name="_Toc159568716"/>
      <w:r w:rsidRPr="00BA282F">
        <w:rPr>
          <w:rStyle w:val="CharSectno"/>
        </w:rPr>
        <w:t>^AV4</w:t>
      </w:r>
      <w:r w:rsidRPr="00741F36">
        <w:t xml:space="preserve">  Charge payer</w:t>
      </w:r>
      <w:bookmarkEnd w:id="145"/>
    </w:p>
    <w:p w:rsidR="00592886" w:rsidRPr="00741F36" w:rsidRDefault="00592886" w:rsidP="00592886">
      <w:pPr>
        <w:pStyle w:val="subsection"/>
      </w:pPr>
      <w:r w:rsidRPr="00741F36">
        <w:tab/>
      </w:r>
      <w:r w:rsidRPr="00741F36">
        <w:tab/>
        <w:t xml:space="preserve">The charge </w:t>
      </w:r>
      <w:r w:rsidR="00B046D1" w:rsidRPr="00741F36">
        <w:t xml:space="preserve">on avocados </w:t>
      </w:r>
      <w:r w:rsidRPr="00741F36">
        <w:t>is payable by the person who owns the avocados immediately before the</w:t>
      </w:r>
      <w:r w:rsidR="00B046D1" w:rsidRPr="00741F36">
        <w:t>y</w:t>
      </w:r>
      <w:r w:rsidRPr="00741F36">
        <w:t xml:space="preserve"> are exported from Australia.</w:t>
      </w:r>
    </w:p>
    <w:p w:rsidR="00592886" w:rsidRPr="00741F36" w:rsidRDefault="00592886" w:rsidP="00592886">
      <w:pPr>
        <w:pStyle w:val="ActHead5"/>
      </w:pPr>
      <w:bookmarkStart w:id="146" w:name="_Toc159568717"/>
      <w:r w:rsidRPr="00BA282F">
        <w:rPr>
          <w:rStyle w:val="CharSectno"/>
        </w:rPr>
        <w:t>^AV5</w:t>
      </w:r>
      <w:r w:rsidRPr="00741F36">
        <w:t xml:space="preserve">  Application provision</w:t>
      </w:r>
      <w:bookmarkEnd w:id="146"/>
    </w:p>
    <w:p w:rsidR="00592886" w:rsidRPr="00741F36" w:rsidRDefault="00592886" w:rsidP="00592886">
      <w:pPr>
        <w:pStyle w:val="subsection"/>
      </w:pPr>
      <w:r w:rsidRPr="00741F36">
        <w:tab/>
      </w:r>
      <w:r w:rsidRPr="00741F36">
        <w:tab/>
        <w:t xml:space="preserve">Clause ^AV1 applies in relation to avocados that are exported on or after </w:t>
      </w:r>
      <w:r w:rsidR="002A7282" w:rsidRPr="00741F36">
        <w:t>1 January</w:t>
      </w:r>
      <w:r w:rsidR="00A0164D" w:rsidRPr="00741F36">
        <w:t xml:space="preserve"> 2025</w:t>
      </w:r>
      <w:r w:rsidRPr="00741F36">
        <w:t xml:space="preserve">, whether the avocados are harvested before, on or after that </w:t>
      </w:r>
      <w:r w:rsidR="00A0164D" w:rsidRPr="00741F36">
        <w:t>day</w:t>
      </w:r>
      <w:r w:rsidRPr="00741F36">
        <w:t>.</w:t>
      </w:r>
    </w:p>
    <w:p w:rsidR="00592886" w:rsidRPr="00741F36" w:rsidRDefault="00983C5F" w:rsidP="00DA0099">
      <w:pPr>
        <w:pStyle w:val="ActHead3"/>
        <w:pageBreakBefore/>
      </w:pPr>
      <w:bookmarkStart w:id="147" w:name="_Toc159568718"/>
      <w:r w:rsidRPr="00BA282F">
        <w:rPr>
          <w:rStyle w:val="CharDivNo"/>
        </w:rPr>
        <w:lastRenderedPageBreak/>
        <w:t>Division 5</w:t>
      </w:r>
      <w:r w:rsidR="00592886" w:rsidRPr="00741F36">
        <w:t>—</w:t>
      </w:r>
      <w:r w:rsidR="00592886" w:rsidRPr="00BA282F">
        <w:rPr>
          <w:rStyle w:val="CharDivText"/>
        </w:rPr>
        <w:t>Cherries</w:t>
      </w:r>
      <w:bookmarkEnd w:id="147"/>
    </w:p>
    <w:p w:rsidR="00592886" w:rsidRPr="00741F36" w:rsidRDefault="00592886" w:rsidP="00592886">
      <w:pPr>
        <w:pStyle w:val="ActHead5"/>
      </w:pPr>
      <w:bookmarkStart w:id="148" w:name="_Toc159568719"/>
      <w:r w:rsidRPr="00BA282F">
        <w:rPr>
          <w:rStyle w:val="CharSectno"/>
        </w:rPr>
        <w:t>^CH1</w:t>
      </w:r>
      <w:r w:rsidRPr="00741F36">
        <w:t xml:space="preserve">  Imposition of </w:t>
      </w:r>
      <w:r w:rsidR="006B3638" w:rsidRPr="00741F36">
        <w:t>cherry export charge</w:t>
      </w:r>
      <w:bookmarkEnd w:id="148"/>
    </w:p>
    <w:p w:rsidR="00592886" w:rsidRPr="00741F36" w:rsidRDefault="00592886" w:rsidP="00592886">
      <w:pPr>
        <w:pStyle w:val="subsection"/>
      </w:pPr>
      <w:r w:rsidRPr="00741F36">
        <w:tab/>
        <w:t>(1)</w:t>
      </w:r>
      <w:r w:rsidRPr="00741F36">
        <w:tab/>
        <w:t>Charge is imposed on cherries that are harvested in Australia and exported from Australia.</w:t>
      </w:r>
    </w:p>
    <w:p w:rsidR="00592886" w:rsidRPr="00741F36" w:rsidRDefault="00592886" w:rsidP="00592886">
      <w:pPr>
        <w:pStyle w:val="subsection"/>
      </w:pPr>
      <w:r w:rsidRPr="00741F36">
        <w:tab/>
        <w:t>(2)</w:t>
      </w:r>
      <w:r w:rsidRPr="00741F36">
        <w:tab/>
      </w:r>
      <w:r w:rsidRPr="00741F36">
        <w:rPr>
          <w:b/>
          <w:i/>
        </w:rPr>
        <w:t>Cherry</w:t>
      </w:r>
      <w:r w:rsidRPr="00741F36">
        <w:t xml:space="preserve"> means a fruit of the species </w:t>
      </w:r>
      <w:r w:rsidRPr="00741F36">
        <w:rPr>
          <w:i/>
        </w:rPr>
        <w:t>Prunus avium</w:t>
      </w:r>
      <w:r w:rsidRPr="00741F36">
        <w:t>.</w:t>
      </w:r>
    </w:p>
    <w:p w:rsidR="00592886" w:rsidRPr="00741F36" w:rsidRDefault="00592886" w:rsidP="00592886">
      <w:pPr>
        <w:pStyle w:val="ActHead5"/>
      </w:pPr>
      <w:bookmarkStart w:id="149" w:name="_Toc159568720"/>
      <w:bookmarkStart w:id="150" w:name="_Hlk120285820"/>
      <w:r w:rsidRPr="00BA282F">
        <w:rPr>
          <w:rStyle w:val="CharSectno"/>
        </w:rPr>
        <w:t>^CH2</w:t>
      </w:r>
      <w:r w:rsidRPr="00741F36">
        <w:t xml:space="preserve">  Exemptions from the charge</w:t>
      </w:r>
      <w:bookmarkEnd w:id="149"/>
    </w:p>
    <w:p w:rsidR="00592886" w:rsidRPr="00741F36" w:rsidRDefault="00592886" w:rsidP="00592886">
      <w:pPr>
        <w:pStyle w:val="subsection"/>
      </w:pPr>
      <w:r w:rsidRPr="00741F36">
        <w:tab/>
      </w:r>
      <w:r w:rsidRPr="00741F36">
        <w:tab/>
        <w:t xml:space="preserve">Charge is not imposed on cherries if levy has already been imposed on the cherries under </w:t>
      </w:r>
      <w:r w:rsidR="008C5CA4" w:rsidRPr="00741F36">
        <w:t>Division 7</w:t>
      </w:r>
      <w:r w:rsidRPr="00741F36">
        <w:t xml:space="preserve"> of Part </w:t>
      </w:r>
      <w:r w:rsidR="00365892" w:rsidRPr="00741F36">
        <w:t>3</w:t>
      </w:r>
      <w:r w:rsidRPr="00741F36">
        <w:t xml:space="preserve"> of </w:t>
      </w:r>
      <w:r w:rsidR="002A7282" w:rsidRPr="00741F36">
        <w:t>Schedule 2</w:t>
      </w:r>
      <w:r w:rsidRPr="00741F36">
        <w:t xml:space="preserve"> to the </w:t>
      </w:r>
      <w:r w:rsidRPr="00741F36">
        <w:rPr>
          <w:i/>
        </w:rPr>
        <w:t xml:space="preserve">Primary Industries (Excise) Levies </w:t>
      </w:r>
      <w:r w:rsidR="000739AD" w:rsidRPr="00741F36">
        <w:rPr>
          <w:i/>
        </w:rPr>
        <w:t>Regulations 2024</w:t>
      </w:r>
      <w:r w:rsidRPr="00741F36">
        <w:t>.</w:t>
      </w:r>
    </w:p>
    <w:p w:rsidR="00592886" w:rsidRPr="00741F36" w:rsidRDefault="00592886" w:rsidP="00592886">
      <w:pPr>
        <w:pStyle w:val="ActHead5"/>
      </w:pPr>
      <w:bookmarkStart w:id="151" w:name="_Toc159568721"/>
      <w:bookmarkEnd w:id="150"/>
      <w:r w:rsidRPr="00BA282F">
        <w:rPr>
          <w:rStyle w:val="CharSectno"/>
        </w:rPr>
        <w:t>^CH3</w:t>
      </w:r>
      <w:r w:rsidRPr="00741F36">
        <w:t xml:space="preserve">  Rate of the charge</w:t>
      </w:r>
      <w:bookmarkEnd w:id="151"/>
    </w:p>
    <w:p w:rsidR="00592886" w:rsidRPr="00741F36" w:rsidRDefault="00592886" w:rsidP="00592886">
      <w:pPr>
        <w:pStyle w:val="subsection"/>
      </w:pPr>
      <w:r w:rsidRPr="00741F36">
        <w:tab/>
      </w:r>
      <w:r w:rsidRPr="00741F36">
        <w:tab/>
        <w:t xml:space="preserve">The rate of the charge on cherries is worked out </w:t>
      </w:r>
      <w:r w:rsidR="00292CB6" w:rsidRPr="00741F36">
        <w:t>using this table.</w:t>
      </w:r>
    </w:p>
    <w:p w:rsidR="00592886" w:rsidRPr="00741F36" w:rsidRDefault="00592886" w:rsidP="00592886">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592886" w:rsidRPr="00741F36" w:rsidTr="004817E9">
        <w:trPr>
          <w:tblHeader/>
        </w:trPr>
        <w:tc>
          <w:tcPr>
            <w:tcW w:w="8313" w:type="dxa"/>
            <w:gridSpan w:val="2"/>
            <w:tcBorders>
              <w:top w:val="single" w:sz="12" w:space="0" w:color="auto"/>
              <w:bottom w:val="single" w:sz="6" w:space="0" w:color="auto"/>
            </w:tcBorders>
            <w:shd w:val="clear" w:color="auto" w:fill="auto"/>
          </w:tcPr>
          <w:p w:rsidR="00592886" w:rsidRPr="00741F36" w:rsidRDefault="00781742" w:rsidP="004817E9">
            <w:pPr>
              <w:pStyle w:val="TableHeading"/>
            </w:pPr>
            <w:r w:rsidRPr="00741F36">
              <w:t>C</w:t>
            </w:r>
            <w:r w:rsidR="00592886" w:rsidRPr="00741F36">
              <w:t>herr</w:t>
            </w:r>
            <w:r w:rsidRPr="00741F36">
              <w:t>y export charge</w:t>
            </w:r>
          </w:p>
        </w:tc>
      </w:tr>
      <w:tr w:rsidR="00592886" w:rsidRPr="00741F36" w:rsidTr="004817E9">
        <w:trPr>
          <w:tblHeader/>
        </w:trPr>
        <w:tc>
          <w:tcPr>
            <w:tcW w:w="714" w:type="dxa"/>
            <w:tcBorders>
              <w:top w:val="single" w:sz="6" w:space="0" w:color="auto"/>
              <w:bottom w:val="single" w:sz="12" w:space="0" w:color="auto"/>
            </w:tcBorders>
            <w:shd w:val="clear" w:color="auto" w:fill="auto"/>
          </w:tcPr>
          <w:p w:rsidR="00592886" w:rsidRPr="00741F36" w:rsidRDefault="00592886" w:rsidP="004817E9">
            <w:pPr>
              <w:pStyle w:val="TableHeading"/>
            </w:pPr>
            <w:r w:rsidRPr="00741F36">
              <w:t>Item</w:t>
            </w:r>
          </w:p>
        </w:tc>
        <w:tc>
          <w:tcPr>
            <w:tcW w:w="7599" w:type="dxa"/>
            <w:tcBorders>
              <w:top w:val="single" w:sz="6" w:space="0" w:color="auto"/>
              <w:bottom w:val="single" w:sz="12" w:space="0" w:color="auto"/>
            </w:tcBorders>
            <w:shd w:val="clear" w:color="auto" w:fill="auto"/>
          </w:tcPr>
          <w:p w:rsidR="00592886" w:rsidRPr="00741F36" w:rsidRDefault="00592886" w:rsidP="004817E9">
            <w:pPr>
              <w:pStyle w:val="TableHeading"/>
            </w:pPr>
            <w:r w:rsidRPr="00741F36">
              <w:t>Rate of charge</w:t>
            </w:r>
          </w:p>
        </w:tc>
      </w:tr>
      <w:tr w:rsidR="00592886" w:rsidRPr="00741F36" w:rsidTr="004817E9">
        <w:tc>
          <w:tcPr>
            <w:tcW w:w="714" w:type="dxa"/>
            <w:tcBorders>
              <w:bottom w:val="single" w:sz="12" w:space="0" w:color="auto"/>
            </w:tcBorders>
            <w:shd w:val="clear" w:color="auto" w:fill="auto"/>
          </w:tcPr>
          <w:p w:rsidR="00592886" w:rsidRPr="00741F36" w:rsidRDefault="00592886" w:rsidP="004817E9">
            <w:pPr>
              <w:pStyle w:val="Tabletext"/>
            </w:pPr>
            <w:r w:rsidRPr="00741F36">
              <w:t>1</w:t>
            </w:r>
          </w:p>
        </w:tc>
        <w:tc>
          <w:tcPr>
            <w:tcW w:w="7599" w:type="dxa"/>
            <w:tcBorders>
              <w:bottom w:val="single" w:sz="12" w:space="0" w:color="auto"/>
            </w:tcBorders>
            <w:shd w:val="clear" w:color="auto" w:fill="auto"/>
          </w:tcPr>
          <w:p w:rsidR="00592886" w:rsidRPr="00741F36" w:rsidRDefault="00592886" w:rsidP="004817E9">
            <w:pPr>
              <w:pStyle w:val="Tabletext"/>
            </w:pPr>
            <w:r w:rsidRPr="00741F36">
              <w:t>The sum of the following components:</w:t>
            </w:r>
          </w:p>
          <w:p w:rsidR="00592886" w:rsidRPr="00741F36" w:rsidRDefault="00592886" w:rsidP="004817E9">
            <w:pPr>
              <w:pStyle w:val="Tablea"/>
            </w:pPr>
            <w:r w:rsidRPr="00741F36">
              <w:t xml:space="preserve">(a) 1 cent per kilogram of </w:t>
            </w:r>
            <w:r w:rsidR="00B046D1" w:rsidRPr="00741F36">
              <w:t xml:space="preserve">the </w:t>
            </w:r>
            <w:r w:rsidRPr="00741F36">
              <w:t>cherries (the marketing component);</w:t>
            </w:r>
          </w:p>
          <w:p w:rsidR="00592886" w:rsidRPr="00741F36" w:rsidRDefault="00592886" w:rsidP="004817E9">
            <w:pPr>
              <w:pStyle w:val="Tablea"/>
            </w:pPr>
            <w:r w:rsidRPr="00741F36">
              <w:t xml:space="preserve">(b) 5 cents per kilogram of </w:t>
            </w:r>
            <w:r w:rsidR="00B046D1" w:rsidRPr="00741F36">
              <w:t xml:space="preserve">the </w:t>
            </w:r>
            <w:r w:rsidRPr="00741F36">
              <w:t>cherries (the research and development component);</w:t>
            </w:r>
          </w:p>
          <w:p w:rsidR="00592886" w:rsidRPr="00741F36" w:rsidRDefault="00592886" w:rsidP="004817E9">
            <w:pPr>
              <w:pStyle w:val="Tablea"/>
            </w:pPr>
            <w:r w:rsidRPr="00741F36">
              <w:t xml:space="preserve">(c) 0.3 cents per kilogram of </w:t>
            </w:r>
            <w:r w:rsidR="00B046D1" w:rsidRPr="00741F36">
              <w:t xml:space="preserve">the </w:t>
            </w:r>
            <w:r w:rsidRPr="00741F36">
              <w:t>cherries (the biosecurity activity component);</w:t>
            </w:r>
          </w:p>
          <w:p w:rsidR="00592886" w:rsidRPr="00741F36" w:rsidRDefault="00592886" w:rsidP="004817E9">
            <w:pPr>
              <w:pStyle w:val="Tablea"/>
            </w:pPr>
            <w:r w:rsidRPr="00741F36">
              <w:t xml:space="preserve">(d) 0.7 cents per kilogram of </w:t>
            </w:r>
            <w:r w:rsidR="00B046D1" w:rsidRPr="00741F36">
              <w:t xml:space="preserve">the </w:t>
            </w:r>
            <w:r w:rsidRPr="00741F36">
              <w:t>cherries (the biosecurity response component)</w:t>
            </w:r>
          </w:p>
        </w:tc>
      </w:tr>
    </w:tbl>
    <w:p w:rsidR="00592886" w:rsidRPr="00741F36" w:rsidRDefault="00592886" w:rsidP="00592886">
      <w:pPr>
        <w:pStyle w:val="ActHead5"/>
      </w:pPr>
      <w:bookmarkStart w:id="152" w:name="_Toc159568722"/>
      <w:r w:rsidRPr="00BA282F">
        <w:rPr>
          <w:rStyle w:val="CharSectno"/>
        </w:rPr>
        <w:t>^CH4</w:t>
      </w:r>
      <w:r w:rsidRPr="00741F36">
        <w:t xml:space="preserve">  Charge payer</w:t>
      </w:r>
      <w:bookmarkEnd w:id="152"/>
    </w:p>
    <w:p w:rsidR="00592886" w:rsidRPr="00741F36" w:rsidRDefault="00592886" w:rsidP="00592886">
      <w:pPr>
        <w:pStyle w:val="subsection"/>
      </w:pPr>
      <w:r w:rsidRPr="00741F36">
        <w:tab/>
      </w:r>
      <w:r w:rsidRPr="00741F36">
        <w:tab/>
        <w:t xml:space="preserve">The charge </w:t>
      </w:r>
      <w:r w:rsidR="00B046D1" w:rsidRPr="00741F36">
        <w:t xml:space="preserve">on cherries </w:t>
      </w:r>
      <w:r w:rsidRPr="00741F36">
        <w:t>is payable by the person who owns the cherries immediately before the</w:t>
      </w:r>
      <w:r w:rsidR="00B046D1" w:rsidRPr="00741F36">
        <w:t>y</w:t>
      </w:r>
      <w:r w:rsidRPr="00741F36">
        <w:t xml:space="preserve"> are exported from Australia.</w:t>
      </w:r>
    </w:p>
    <w:p w:rsidR="00592886" w:rsidRPr="00741F36" w:rsidRDefault="00592886" w:rsidP="00592886">
      <w:pPr>
        <w:pStyle w:val="ActHead5"/>
      </w:pPr>
      <w:bookmarkStart w:id="153" w:name="_Toc159568723"/>
      <w:r w:rsidRPr="00BA282F">
        <w:rPr>
          <w:rStyle w:val="CharSectno"/>
        </w:rPr>
        <w:t>^CH5</w:t>
      </w:r>
      <w:r w:rsidRPr="00741F36">
        <w:t xml:space="preserve">  Application provision</w:t>
      </w:r>
      <w:bookmarkEnd w:id="153"/>
    </w:p>
    <w:p w:rsidR="00592886" w:rsidRPr="00741F36" w:rsidRDefault="00592886" w:rsidP="00592886">
      <w:pPr>
        <w:pStyle w:val="subsection"/>
      </w:pPr>
      <w:r w:rsidRPr="00741F36">
        <w:tab/>
      </w:r>
      <w:r w:rsidRPr="00741F36">
        <w:tab/>
        <w:t xml:space="preserve">Clause ^CH1 applies in relation to cherries that are exported on or after </w:t>
      </w:r>
      <w:r w:rsidR="002A7282" w:rsidRPr="00741F36">
        <w:t>1 April</w:t>
      </w:r>
      <w:r w:rsidR="00A0164D" w:rsidRPr="00741F36">
        <w:t xml:space="preserve"> 2025</w:t>
      </w:r>
      <w:r w:rsidRPr="00741F36">
        <w:t xml:space="preserve">, whether the cherries are harvested before, on or after that </w:t>
      </w:r>
      <w:r w:rsidR="00A0164D" w:rsidRPr="00741F36">
        <w:t>day</w:t>
      </w:r>
      <w:r w:rsidRPr="00741F36">
        <w:t>.</w:t>
      </w:r>
    </w:p>
    <w:p w:rsidR="00DA0099" w:rsidRPr="00741F36" w:rsidRDefault="005E50E4" w:rsidP="00DA0099">
      <w:pPr>
        <w:pStyle w:val="ActHead3"/>
        <w:pageBreakBefore/>
      </w:pPr>
      <w:bookmarkStart w:id="154" w:name="_Toc159568724"/>
      <w:r w:rsidRPr="00BA282F">
        <w:rPr>
          <w:rStyle w:val="CharDivNo"/>
        </w:rPr>
        <w:lastRenderedPageBreak/>
        <w:t>Division 6</w:t>
      </w:r>
      <w:r w:rsidR="00DA0099" w:rsidRPr="00741F36">
        <w:t>—</w:t>
      </w:r>
      <w:r w:rsidR="00DA0099" w:rsidRPr="00BA282F">
        <w:rPr>
          <w:rStyle w:val="CharDivText"/>
        </w:rPr>
        <w:t>Chestnuts</w:t>
      </w:r>
      <w:bookmarkEnd w:id="154"/>
    </w:p>
    <w:p w:rsidR="00DA0099" w:rsidRPr="00741F36" w:rsidRDefault="00DA0099" w:rsidP="00DA0099">
      <w:pPr>
        <w:pStyle w:val="ActHead5"/>
      </w:pPr>
      <w:bookmarkStart w:id="155" w:name="_Toc159568725"/>
      <w:r w:rsidRPr="00BA282F">
        <w:rPr>
          <w:rStyle w:val="CharSectno"/>
        </w:rPr>
        <w:t>^CHES1</w:t>
      </w:r>
      <w:r w:rsidRPr="00741F36">
        <w:t xml:space="preserve">  Imposition of </w:t>
      </w:r>
      <w:r w:rsidR="006B3638" w:rsidRPr="00741F36">
        <w:t>chestnut export charge</w:t>
      </w:r>
      <w:bookmarkEnd w:id="155"/>
    </w:p>
    <w:p w:rsidR="00DA0099" w:rsidRPr="00741F36" w:rsidRDefault="00DA0099" w:rsidP="00DA0099">
      <w:pPr>
        <w:pStyle w:val="subsection"/>
      </w:pPr>
      <w:r w:rsidRPr="00741F36">
        <w:tab/>
        <w:t>(1)</w:t>
      </w:r>
      <w:r w:rsidRPr="00741F36">
        <w:tab/>
        <w:t>Charge is imposed on chestnuts that are harvested in Australia and exported from Australia.</w:t>
      </w:r>
    </w:p>
    <w:p w:rsidR="00DA0099" w:rsidRPr="00741F36" w:rsidRDefault="00DA0099" w:rsidP="00DA0099">
      <w:pPr>
        <w:pStyle w:val="subsection"/>
      </w:pPr>
      <w:r w:rsidRPr="00741F36">
        <w:tab/>
        <w:t>(2)</w:t>
      </w:r>
      <w:r w:rsidRPr="00741F36">
        <w:tab/>
      </w:r>
      <w:r w:rsidRPr="00741F36">
        <w:rPr>
          <w:b/>
          <w:i/>
        </w:rPr>
        <w:t xml:space="preserve">Chestnut </w:t>
      </w:r>
      <w:r w:rsidRPr="00741F36">
        <w:t xml:space="preserve">means a nut of the genus </w:t>
      </w:r>
      <w:r w:rsidRPr="00741F36">
        <w:rPr>
          <w:i/>
        </w:rPr>
        <w:t>Castanea</w:t>
      </w:r>
      <w:r w:rsidRPr="00741F36">
        <w:t>.</w:t>
      </w:r>
    </w:p>
    <w:p w:rsidR="00DA0099" w:rsidRPr="00741F36" w:rsidRDefault="00DA0099" w:rsidP="00DA0099">
      <w:pPr>
        <w:pStyle w:val="ActHead5"/>
      </w:pPr>
      <w:bookmarkStart w:id="156" w:name="_Toc159568726"/>
      <w:r w:rsidRPr="00BA282F">
        <w:rPr>
          <w:rStyle w:val="CharSectno"/>
        </w:rPr>
        <w:t>^CHES2</w:t>
      </w:r>
      <w:r w:rsidRPr="00741F36">
        <w:t xml:space="preserve">  Exemptions from the charge</w:t>
      </w:r>
      <w:bookmarkEnd w:id="156"/>
    </w:p>
    <w:p w:rsidR="00DA0099" w:rsidRPr="00741F36" w:rsidRDefault="00DA0099" w:rsidP="00DA0099">
      <w:pPr>
        <w:pStyle w:val="subsection"/>
      </w:pPr>
      <w:r w:rsidRPr="00741F36">
        <w:tab/>
      </w:r>
      <w:r w:rsidRPr="00741F36">
        <w:tab/>
        <w:t xml:space="preserve">Charge is not imposed on chestnuts if levy has already been imposed on the chestnuts under </w:t>
      </w:r>
      <w:r w:rsidR="005E50E4" w:rsidRPr="00741F36">
        <w:t>Division 8</w:t>
      </w:r>
      <w:r w:rsidRPr="00741F36">
        <w:t xml:space="preserve"> of Part </w:t>
      </w:r>
      <w:r w:rsidR="00365892" w:rsidRPr="00741F36">
        <w:t>3</w:t>
      </w:r>
      <w:r w:rsidRPr="00741F36">
        <w:t xml:space="preserve"> of </w:t>
      </w:r>
      <w:r w:rsidR="002A7282" w:rsidRPr="00741F36">
        <w:t>Schedule 2</w:t>
      </w:r>
      <w:r w:rsidRPr="00741F36">
        <w:t xml:space="preserve"> to the </w:t>
      </w:r>
      <w:r w:rsidRPr="00741F36">
        <w:rPr>
          <w:i/>
        </w:rPr>
        <w:t xml:space="preserve">Primary Industries (Excise) Levies </w:t>
      </w:r>
      <w:r w:rsidR="000739AD" w:rsidRPr="00741F36">
        <w:rPr>
          <w:i/>
        </w:rPr>
        <w:t>Regulations 2024</w:t>
      </w:r>
      <w:r w:rsidRPr="00741F36">
        <w:t>.</w:t>
      </w:r>
    </w:p>
    <w:p w:rsidR="00DA0099" w:rsidRPr="00741F36" w:rsidRDefault="00DA0099" w:rsidP="00DA0099">
      <w:pPr>
        <w:pStyle w:val="ActHead5"/>
      </w:pPr>
      <w:bookmarkStart w:id="157" w:name="_Toc159568727"/>
      <w:r w:rsidRPr="00BA282F">
        <w:rPr>
          <w:rStyle w:val="CharSectno"/>
        </w:rPr>
        <w:t>^CHES3</w:t>
      </w:r>
      <w:r w:rsidRPr="00741F36">
        <w:t xml:space="preserve">  Rate of the charge</w:t>
      </w:r>
      <w:bookmarkEnd w:id="157"/>
    </w:p>
    <w:p w:rsidR="00DA0099" w:rsidRPr="00741F36" w:rsidRDefault="00DA0099" w:rsidP="00DA0099">
      <w:pPr>
        <w:pStyle w:val="subsection"/>
      </w:pPr>
      <w:r w:rsidRPr="00741F36">
        <w:tab/>
      </w:r>
      <w:r w:rsidRPr="00741F36">
        <w:tab/>
        <w:t xml:space="preserve">The rate of the charge on chestnuts is worked out </w:t>
      </w:r>
      <w:r w:rsidR="00292CB6" w:rsidRPr="00741F36">
        <w:t>using this table.</w:t>
      </w:r>
    </w:p>
    <w:p w:rsidR="00DA0099" w:rsidRPr="00741F36" w:rsidRDefault="00DA0099" w:rsidP="00DA0099">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DA0099" w:rsidRPr="00741F36" w:rsidTr="00DA0099">
        <w:trPr>
          <w:tblHeader/>
        </w:trPr>
        <w:tc>
          <w:tcPr>
            <w:tcW w:w="8313" w:type="dxa"/>
            <w:gridSpan w:val="2"/>
            <w:tcBorders>
              <w:top w:val="single" w:sz="12" w:space="0" w:color="auto"/>
              <w:bottom w:val="single" w:sz="6" w:space="0" w:color="auto"/>
            </w:tcBorders>
            <w:shd w:val="clear" w:color="auto" w:fill="auto"/>
          </w:tcPr>
          <w:p w:rsidR="00DA0099" w:rsidRPr="00741F36" w:rsidRDefault="00781742" w:rsidP="00DA0099">
            <w:pPr>
              <w:pStyle w:val="TableHeading"/>
            </w:pPr>
            <w:r w:rsidRPr="00741F36">
              <w:t>C</w:t>
            </w:r>
            <w:r w:rsidR="00DA0099" w:rsidRPr="00741F36">
              <w:t>hestnut</w:t>
            </w:r>
            <w:r w:rsidRPr="00741F36">
              <w:t xml:space="preserve"> export charge</w:t>
            </w:r>
          </w:p>
        </w:tc>
      </w:tr>
      <w:tr w:rsidR="00DA0099" w:rsidRPr="00741F36" w:rsidTr="00DA0099">
        <w:trPr>
          <w:tblHeader/>
        </w:trPr>
        <w:tc>
          <w:tcPr>
            <w:tcW w:w="714" w:type="dxa"/>
            <w:tcBorders>
              <w:top w:val="single" w:sz="6" w:space="0" w:color="auto"/>
              <w:bottom w:val="single" w:sz="12" w:space="0" w:color="auto"/>
            </w:tcBorders>
            <w:shd w:val="clear" w:color="auto" w:fill="auto"/>
          </w:tcPr>
          <w:p w:rsidR="00DA0099" w:rsidRPr="00741F36" w:rsidRDefault="00DA0099" w:rsidP="00DA0099">
            <w:pPr>
              <w:pStyle w:val="TableHeading"/>
            </w:pPr>
            <w:r w:rsidRPr="00741F36">
              <w:t>Item</w:t>
            </w:r>
          </w:p>
        </w:tc>
        <w:tc>
          <w:tcPr>
            <w:tcW w:w="7599" w:type="dxa"/>
            <w:tcBorders>
              <w:top w:val="single" w:sz="6" w:space="0" w:color="auto"/>
              <w:bottom w:val="single" w:sz="12" w:space="0" w:color="auto"/>
            </w:tcBorders>
            <w:shd w:val="clear" w:color="auto" w:fill="auto"/>
          </w:tcPr>
          <w:p w:rsidR="00DA0099" w:rsidRPr="00741F36" w:rsidRDefault="00DA0099" w:rsidP="00DA0099">
            <w:pPr>
              <w:pStyle w:val="TableHeading"/>
            </w:pPr>
            <w:r w:rsidRPr="00741F36">
              <w:t>Rate of charge</w:t>
            </w:r>
          </w:p>
        </w:tc>
      </w:tr>
      <w:tr w:rsidR="00DA0099" w:rsidRPr="00741F36" w:rsidTr="00DA0099">
        <w:tc>
          <w:tcPr>
            <w:tcW w:w="714" w:type="dxa"/>
            <w:tcBorders>
              <w:bottom w:val="single" w:sz="12" w:space="0" w:color="auto"/>
            </w:tcBorders>
            <w:shd w:val="clear" w:color="auto" w:fill="auto"/>
          </w:tcPr>
          <w:p w:rsidR="00DA0099" w:rsidRPr="00741F36" w:rsidRDefault="00DA0099" w:rsidP="00DA0099">
            <w:pPr>
              <w:pStyle w:val="Tabletext"/>
            </w:pPr>
            <w:r w:rsidRPr="00741F36">
              <w:t>1</w:t>
            </w:r>
          </w:p>
        </w:tc>
        <w:tc>
          <w:tcPr>
            <w:tcW w:w="7599" w:type="dxa"/>
            <w:tcBorders>
              <w:bottom w:val="single" w:sz="12" w:space="0" w:color="auto"/>
            </w:tcBorders>
            <w:shd w:val="clear" w:color="auto" w:fill="auto"/>
          </w:tcPr>
          <w:p w:rsidR="00DA0099" w:rsidRPr="00741F36" w:rsidRDefault="00DA0099" w:rsidP="00DA0099">
            <w:pPr>
              <w:pStyle w:val="Tabletext"/>
            </w:pPr>
            <w:r w:rsidRPr="00741F36">
              <w:t>The sum of the following components:</w:t>
            </w:r>
          </w:p>
          <w:p w:rsidR="00DA0099" w:rsidRPr="00741F36" w:rsidRDefault="00DA0099" w:rsidP="00DA0099">
            <w:pPr>
              <w:pStyle w:val="Tablea"/>
            </w:pPr>
            <w:r w:rsidRPr="00741F36">
              <w:t xml:space="preserve">(a) $50 per tonne of </w:t>
            </w:r>
            <w:r w:rsidR="00B046D1" w:rsidRPr="00741F36">
              <w:t xml:space="preserve">the </w:t>
            </w:r>
            <w:r w:rsidRPr="00741F36">
              <w:t>chestnuts (the marketing component);</w:t>
            </w:r>
          </w:p>
          <w:p w:rsidR="00DA0099" w:rsidRPr="00741F36" w:rsidRDefault="00DA0099" w:rsidP="00DA0099">
            <w:pPr>
              <w:pStyle w:val="Tablea"/>
            </w:pPr>
            <w:r w:rsidRPr="00741F36">
              <w:t xml:space="preserve">(b) $45 per tonne of </w:t>
            </w:r>
            <w:r w:rsidR="00B046D1" w:rsidRPr="00741F36">
              <w:t xml:space="preserve">the </w:t>
            </w:r>
            <w:r w:rsidRPr="00741F36">
              <w:t>chestnuts (the research and development component);</w:t>
            </w:r>
          </w:p>
          <w:p w:rsidR="00DA0099" w:rsidRPr="00741F36" w:rsidRDefault="00DA0099" w:rsidP="00DA0099">
            <w:pPr>
              <w:pStyle w:val="Tablea"/>
            </w:pPr>
            <w:r w:rsidRPr="00741F36">
              <w:t xml:space="preserve">(c) $5 per tonne of </w:t>
            </w:r>
            <w:r w:rsidR="00B046D1" w:rsidRPr="00741F36">
              <w:t xml:space="preserve">the </w:t>
            </w:r>
            <w:r w:rsidRPr="00741F36">
              <w:t>chestnuts (the biosecurity activity component);</w:t>
            </w:r>
          </w:p>
          <w:p w:rsidR="00DA0099" w:rsidRPr="00741F36" w:rsidRDefault="00DA0099" w:rsidP="00DA0099">
            <w:pPr>
              <w:pStyle w:val="Tablea"/>
            </w:pPr>
            <w:r w:rsidRPr="00741F36">
              <w:t xml:space="preserve">(d) $10 per tonne of </w:t>
            </w:r>
            <w:r w:rsidR="00B046D1" w:rsidRPr="00741F36">
              <w:t xml:space="preserve">the </w:t>
            </w:r>
            <w:r w:rsidRPr="00741F36">
              <w:t>chestnuts (the biosecurity response component)</w:t>
            </w:r>
          </w:p>
        </w:tc>
      </w:tr>
    </w:tbl>
    <w:p w:rsidR="00DA0099" w:rsidRPr="00741F36" w:rsidRDefault="00DA0099" w:rsidP="00DA0099">
      <w:pPr>
        <w:pStyle w:val="ActHead5"/>
      </w:pPr>
      <w:bookmarkStart w:id="158" w:name="_Toc159568728"/>
      <w:r w:rsidRPr="00BA282F">
        <w:rPr>
          <w:rStyle w:val="CharSectno"/>
        </w:rPr>
        <w:t>^CHES4</w:t>
      </w:r>
      <w:r w:rsidRPr="00741F36">
        <w:t xml:space="preserve">  Charge payer</w:t>
      </w:r>
      <w:bookmarkEnd w:id="158"/>
    </w:p>
    <w:p w:rsidR="00DA0099" w:rsidRPr="00741F36" w:rsidRDefault="00DA0099" w:rsidP="00DA0099">
      <w:pPr>
        <w:pStyle w:val="subsection"/>
      </w:pPr>
      <w:r w:rsidRPr="00741F36">
        <w:tab/>
      </w:r>
      <w:r w:rsidRPr="00741F36">
        <w:tab/>
        <w:t xml:space="preserve">The charge </w:t>
      </w:r>
      <w:r w:rsidR="00B046D1" w:rsidRPr="00741F36">
        <w:t xml:space="preserve">on chestnuts </w:t>
      </w:r>
      <w:r w:rsidRPr="00741F36">
        <w:t>is payable by the person who owns the chestnuts immediately before the</w:t>
      </w:r>
      <w:r w:rsidR="00B046D1" w:rsidRPr="00741F36">
        <w:t>y</w:t>
      </w:r>
      <w:r w:rsidRPr="00741F36">
        <w:t xml:space="preserve"> are exported from Australia.</w:t>
      </w:r>
    </w:p>
    <w:p w:rsidR="00DA0099" w:rsidRPr="00741F36" w:rsidRDefault="00DA0099" w:rsidP="00DA0099">
      <w:pPr>
        <w:pStyle w:val="ActHead5"/>
      </w:pPr>
      <w:bookmarkStart w:id="159" w:name="_Toc159568729"/>
      <w:r w:rsidRPr="00BA282F">
        <w:rPr>
          <w:rStyle w:val="CharSectno"/>
        </w:rPr>
        <w:t>^CHES5</w:t>
      </w:r>
      <w:r w:rsidRPr="00741F36">
        <w:t xml:space="preserve">  Application provision</w:t>
      </w:r>
      <w:bookmarkEnd w:id="159"/>
    </w:p>
    <w:p w:rsidR="00DA0099" w:rsidRPr="00741F36" w:rsidRDefault="00DA0099" w:rsidP="00DA0099">
      <w:pPr>
        <w:pStyle w:val="subsection"/>
      </w:pPr>
      <w:r w:rsidRPr="00741F36">
        <w:tab/>
      </w:r>
      <w:r w:rsidRPr="00741F36">
        <w:tab/>
        <w:t xml:space="preserve">Clause ^CHES1 applies in relation to chestnuts that are exported on or after </w:t>
      </w:r>
      <w:r w:rsidR="00983C5F" w:rsidRPr="00741F36">
        <w:t>1 July</w:t>
      </w:r>
      <w:r w:rsidR="00A0164D" w:rsidRPr="00741F36">
        <w:t xml:space="preserve"> 2025</w:t>
      </w:r>
      <w:r w:rsidRPr="00741F36">
        <w:t xml:space="preserve">, whether the chestnuts are harvested before, on or after that </w:t>
      </w:r>
      <w:r w:rsidR="00A0164D" w:rsidRPr="00741F36">
        <w:t>day</w:t>
      </w:r>
      <w:r w:rsidRPr="00741F36">
        <w:t>.</w:t>
      </w:r>
    </w:p>
    <w:p w:rsidR="00D65DFC" w:rsidRPr="00741F36" w:rsidRDefault="008C5CA4" w:rsidP="00D65DFC">
      <w:pPr>
        <w:pStyle w:val="ActHead3"/>
        <w:pageBreakBefore/>
      </w:pPr>
      <w:bookmarkStart w:id="160" w:name="_Toc159568730"/>
      <w:r w:rsidRPr="00BA282F">
        <w:rPr>
          <w:rStyle w:val="CharDivNo"/>
        </w:rPr>
        <w:lastRenderedPageBreak/>
        <w:t>Division 7</w:t>
      </w:r>
      <w:r w:rsidR="00D65DFC" w:rsidRPr="00741F36">
        <w:t>—</w:t>
      </w:r>
      <w:r w:rsidR="00D65DFC" w:rsidRPr="00BA282F">
        <w:rPr>
          <w:rStyle w:val="CharDivText"/>
        </w:rPr>
        <w:t>Citrus</w:t>
      </w:r>
      <w:bookmarkEnd w:id="160"/>
    </w:p>
    <w:p w:rsidR="00D65DFC" w:rsidRPr="00741F36" w:rsidRDefault="00D65DFC" w:rsidP="00D65DFC">
      <w:pPr>
        <w:pStyle w:val="ActHead5"/>
      </w:pPr>
      <w:bookmarkStart w:id="161" w:name="_Toc159568731"/>
      <w:r w:rsidRPr="00BA282F">
        <w:rPr>
          <w:rStyle w:val="CharSectno"/>
        </w:rPr>
        <w:t>^CI1</w:t>
      </w:r>
      <w:r w:rsidRPr="00741F36">
        <w:t xml:space="preserve">  Imposition of citrus export charge</w:t>
      </w:r>
      <w:bookmarkEnd w:id="161"/>
    </w:p>
    <w:p w:rsidR="00D65DFC" w:rsidRPr="00741F36" w:rsidRDefault="00D65DFC" w:rsidP="00D65DFC">
      <w:pPr>
        <w:pStyle w:val="subsection"/>
      </w:pPr>
      <w:r w:rsidRPr="00741F36">
        <w:tab/>
        <w:t>(1)</w:t>
      </w:r>
      <w:r w:rsidRPr="00741F36">
        <w:tab/>
        <w:t>Charge is imposed on citrus that is harvested in Australia and exported from Australia.</w:t>
      </w:r>
    </w:p>
    <w:p w:rsidR="00D65DFC" w:rsidRPr="00741F36" w:rsidRDefault="00D65DFC" w:rsidP="00D65DFC">
      <w:pPr>
        <w:pStyle w:val="subsection"/>
      </w:pPr>
      <w:r w:rsidRPr="00741F36">
        <w:tab/>
        <w:t>(2)</w:t>
      </w:r>
      <w:r w:rsidRPr="00741F36">
        <w:tab/>
      </w:r>
      <w:r w:rsidRPr="00741F36">
        <w:rPr>
          <w:b/>
          <w:i/>
        </w:rPr>
        <w:t xml:space="preserve">Citrus </w:t>
      </w:r>
      <w:r w:rsidRPr="00741F36">
        <w:t>means a fruit of:</w:t>
      </w:r>
    </w:p>
    <w:p w:rsidR="00D65DFC" w:rsidRPr="00741F36" w:rsidRDefault="00D65DFC" w:rsidP="00D65DFC">
      <w:pPr>
        <w:pStyle w:val="paragraph"/>
      </w:pPr>
      <w:r w:rsidRPr="00741F36">
        <w:tab/>
        <w:t>(a)</w:t>
      </w:r>
      <w:r w:rsidRPr="00741F36">
        <w:tab/>
        <w:t xml:space="preserve">any species of the genus </w:t>
      </w:r>
      <w:r w:rsidRPr="00741F36">
        <w:rPr>
          <w:i/>
        </w:rPr>
        <w:t xml:space="preserve">Citrus </w:t>
      </w:r>
      <w:r w:rsidRPr="00741F36">
        <w:t xml:space="preserve">or the genus </w:t>
      </w:r>
      <w:r w:rsidRPr="00741F36">
        <w:rPr>
          <w:i/>
        </w:rPr>
        <w:t>Fortunella</w:t>
      </w:r>
      <w:r w:rsidRPr="00741F36">
        <w:t>;</w:t>
      </w:r>
      <w:r w:rsidRPr="00741F36">
        <w:rPr>
          <w:i/>
        </w:rPr>
        <w:t xml:space="preserve"> </w:t>
      </w:r>
      <w:r w:rsidRPr="00741F36">
        <w:t>or</w:t>
      </w:r>
    </w:p>
    <w:p w:rsidR="00D65DFC" w:rsidRPr="00741F36" w:rsidRDefault="00D65DFC" w:rsidP="00D65DFC">
      <w:pPr>
        <w:pStyle w:val="paragraph"/>
      </w:pPr>
      <w:r w:rsidRPr="00741F36">
        <w:tab/>
        <w:t>(b)</w:t>
      </w:r>
      <w:r w:rsidRPr="00741F36">
        <w:tab/>
        <w:t>any hybrid between, or within, either of those genera;</w:t>
      </w:r>
    </w:p>
    <w:p w:rsidR="00D65DFC" w:rsidRPr="00741F36" w:rsidRDefault="00D65DFC" w:rsidP="00D65DFC">
      <w:pPr>
        <w:pStyle w:val="subsection2"/>
      </w:pPr>
      <w:r w:rsidRPr="00741F36">
        <w:t>including the fruit of plants commonly known as calomindin, citrons, cumquats, grapefruit, lemons, limes, mandarins, oranges, pummellos (pomelos), sevilles, tangelos, tangerines and tangors.</w:t>
      </w:r>
    </w:p>
    <w:p w:rsidR="00D65DFC" w:rsidRPr="00741F36" w:rsidRDefault="00D65DFC" w:rsidP="00D65DFC">
      <w:pPr>
        <w:pStyle w:val="ActHead5"/>
      </w:pPr>
      <w:bookmarkStart w:id="162" w:name="_Toc159568732"/>
      <w:r w:rsidRPr="00BA282F">
        <w:rPr>
          <w:rStyle w:val="CharSectno"/>
        </w:rPr>
        <w:t>^CI2</w:t>
      </w:r>
      <w:r w:rsidRPr="00741F36">
        <w:t xml:space="preserve">  Exemptions from the charge</w:t>
      </w:r>
      <w:bookmarkEnd w:id="162"/>
    </w:p>
    <w:p w:rsidR="00D65DFC" w:rsidRPr="00741F36" w:rsidRDefault="00D65DFC" w:rsidP="00D65DFC">
      <w:pPr>
        <w:pStyle w:val="subsection"/>
      </w:pPr>
      <w:r w:rsidRPr="00741F36">
        <w:tab/>
      </w:r>
      <w:r w:rsidRPr="00741F36">
        <w:tab/>
        <w:t xml:space="preserve">Charge is not imposed on citrus if levy has already been imposed on the citrus under Division 9 of Part 3 of </w:t>
      </w:r>
      <w:r w:rsidR="002A7282" w:rsidRPr="00741F36">
        <w:t>Schedule 2</w:t>
      </w:r>
      <w:r w:rsidRPr="00741F36">
        <w:t xml:space="preserve"> to the </w:t>
      </w:r>
      <w:r w:rsidRPr="00741F36">
        <w:rPr>
          <w:i/>
        </w:rPr>
        <w:t xml:space="preserve">Primary Industries (Excise) Levies </w:t>
      </w:r>
      <w:r w:rsidR="000739AD" w:rsidRPr="00741F36">
        <w:rPr>
          <w:i/>
        </w:rPr>
        <w:t>Regulations 2024</w:t>
      </w:r>
      <w:r w:rsidRPr="00741F36">
        <w:t>.</w:t>
      </w:r>
    </w:p>
    <w:p w:rsidR="00D65DFC" w:rsidRPr="00741F36" w:rsidRDefault="00D65DFC" w:rsidP="00D65DFC">
      <w:pPr>
        <w:pStyle w:val="ActHead5"/>
      </w:pPr>
      <w:bookmarkStart w:id="163" w:name="_Toc159568733"/>
      <w:r w:rsidRPr="00BA282F">
        <w:rPr>
          <w:rStyle w:val="CharSectno"/>
        </w:rPr>
        <w:t>^CI3</w:t>
      </w:r>
      <w:r w:rsidRPr="00741F36">
        <w:t xml:space="preserve">  Rate of the charge</w:t>
      </w:r>
      <w:bookmarkEnd w:id="163"/>
    </w:p>
    <w:p w:rsidR="00D65DFC" w:rsidRPr="00741F36" w:rsidRDefault="00D65DFC" w:rsidP="00D65DFC">
      <w:pPr>
        <w:pStyle w:val="SubsectionHead"/>
      </w:pPr>
      <w:r w:rsidRPr="00741F36">
        <w:t>Oranges</w:t>
      </w:r>
    </w:p>
    <w:p w:rsidR="00D65DFC" w:rsidRPr="00741F36" w:rsidRDefault="00D65DFC" w:rsidP="00D65DFC">
      <w:pPr>
        <w:pStyle w:val="subsection"/>
      </w:pPr>
      <w:r w:rsidRPr="00741F36">
        <w:tab/>
        <w:t>(1)</w:t>
      </w:r>
      <w:r w:rsidRPr="00741F36">
        <w:tab/>
        <w:t>The rate of the charge on oranges is worked out using this table.</w:t>
      </w:r>
    </w:p>
    <w:p w:rsidR="00D65DFC" w:rsidRPr="00741F36" w:rsidRDefault="00D65DFC" w:rsidP="00D65DFC">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D65DFC" w:rsidRPr="00741F36" w:rsidTr="002A014F">
        <w:trPr>
          <w:tblHeader/>
        </w:trPr>
        <w:tc>
          <w:tcPr>
            <w:tcW w:w="8313" w:type="dxa"/>
            <w:gridSpan w:val="2"/>
            <w:tcBorders>
              <w:top w:val="single" w:sz="12" w:space="0" w:color="auto"/>
              <w:bottom w:val="single" w:sz="6" w:space="0" w:color="auto"/>
            </w:tcBorders>
            <w:shd w:val="clear" w:color="auto" w:fill="auto"/>
          </w:tcPr>
          <w:p w:rsidR="00D65DFC" w:rsidRPr="00741F36" w:rsidRDefault="00D65DFC" w:rsidP="002A014F">
            <w:pPr>
              <w:pStyle w:val="TableHeading"/>
            </w:pPr>
            <w:r w:rsidRPr="00741F36">
              <w:t>Citrus export charge—oranges</w:t>
            </w:r>
          </w:p>
        </w:tc>
      </w:tr>
      <w:tr w:rsidR="00D65DFC" w:rsidRPr="00741F36" w:rsidTr="002A014F">
        <w:trPr>
          <w:tblHeader/>
        </w:trPr>
        <w:tc>
          <w:tcPr>
            <w:tcW w:w="714" w:type="dxa"/>
            <w:tcBorders>
              <w:top w:val="single" w:sz="6" w:space="0" w:color="auto"/>
              <w:bottom w:val="single" w:sz="12" w:space="0" w:color="auto"/>
            </w:tcBorders>
            <w:shd w:val="clear" w:color="auto" w:fill="auto"/>
          </w:tcPr>
          <w:p w:rsidR="00D65DFC" w:rsidRPr="00741F36" w:rsidRDefault="00D65DFC" w:rsidP="002A014F">
            <w:pPr>
              <w:pStyle w:val="TableHeading"/>
            </w:pPr>
            <w:r w:rsidRPr="00741F36">
              <w:t>Item</w:t>
            </w:r>
          </w:p>
        </w:tc>
        <w:tc>
          <w:tcPr>
            <w:tcW w:w="7599" w:type="dxa"/>
            <w:tcBorders>
              <w:top w:val="single" w:sz="6" w:space="0" w:color="auto"/>
              <w:bottom w:val="single" w:sz="12" w:space="0" w:color="auto"/>
            </w:tcBorders>
            <w:shd w:val="clear" w:color="auto" w:fill="auto"/>
          </w:tcPr>
          <w:p w:rsidR="00D65DFC" w:rsidRPr="00741F36" w:rsidRDefault="00D65DFC" w:rsidP="002A014F">
            <w:pPr>
              <w:pStyle w:val="TableHeading"/>
            </w:pPr>
            <w:r w:rsidRPr="00741F36">
              <w:t>Rate of charge</w:t>
            </w:r>
          </w:p>
        </w:tc>
      </w:tr>
      <w:tr w:rsidR="00D65DFC" w:rsidRPr="00741F36" w:rsidTr="002A014F">
        <w:tc>
          <w:tcPr>
            <w:tcW w:w="714" w:type="dxa"/>
            <w:tcBorders>
              <w:top w:val="single" w:sz="12" w:space="0" w:color="auto"/>
              <w:bottom w:val="single" w:sz="2" w:space="0" w:color="auto"/>
            </w:tcBorders>
            <w:shd w:val="clear" w:color="auto" w:fill="auto"/>
          </w:tcPr>
          <w:p w:rsidR="00D65DFC" w:rsidRPr="00741F36" w:rsidRDefault="00D65DFC" w:rsidP="002A014F">
            <w:pPr>
              <w:pStyle w:val="Tabletext"/>
            </w:pPr>
            <w:r w:rsidRPr="00741F36">
              <w:t>1</w:t>
            </w:r>
          </w:p>
        </w:tc>
        <w:tc>
          <w:tcPr>
            <w:tcW w:w="7599" w:type="dxa"/>
            <w:tcBorders>
              <w:top w:val="single" w:sz="12" w:space="0" w:color="auto"/>
              <w:bottom w:val="single" w:sz="2" w:space="0" w:color="auto"/>
            </w:tcBorders>
            <w:shd w:val="clear" w:color="auto" w:fill="auto"/>
          </w:tcPr>
          <w:p w:rsidR="00D65DFC" w:rsidRPr="00741F36" w:rsidRDefault="00D65DFC" w:rsidP="002A014F">
            <w:pPr>
              <w:pStyle w:val="Tabletext"/>
            </w:pPr>
            <w:r w:rsidRPr="00741F36">
              <w:t>For oranges packed in citrus boxes, the sum of the following components:</w:t>
            </w:r>
          </w:p>
          <w:p w:rsidR="00D65DFC" w:rsidRPr="00741F36" w:rsidRDefault="00D65DFC" w:rsidP="002A014F">
            <w:pPr>
              <w:pStyle w:val="Tablea"/>
            </w:pPr>
            <w:r w:rsidRPr="00741F36">
              <w:t>(a) 1.5 cents per box (the marketing component);</w:t>
            </w:r>
          </w:p>
          <w:p w:rsidR="00D65DFC" w:rsidRPr="00741F36" w:rsidRDefault="00D65DFC" w:rsidP="002A014F">
            <w:pPr>
              <w:pStyle w:val="Tablea"/>
            </w:pPr>
            <w:r w:rsidRPr="00741F36">
              <w:t>(b) 6.40 cents per box (the research and development component);</w:t>
            </w:r>
          </w:p>
          <w:p w:rsidR="00D65DFC" w:rsidRPr="00741F36" w:rsidRDefault="00D65DFC" w:rsidP="002A014F">
            <w:pPr>
              <w:pStyle w:val="Tablea"/>
            </w:pPr>
            <w:r w:rsidRPr="00741F36">
              <w:t>(c) 0.60 cents per box (the biosecurity activity component);</w:t>
            </w:r>
          </w:p>
          <w:p w:rsidR="00D65DFC" w:rsidRPr="00741F36" w:rsidRDefault="00D65DFC" w:rsidP="002A014F">
            <w:pPr>
              <w:pStyle w:val="Tablea"/>
            </w:pPr>
            <w:r w:rsidRPr="00741F36">
              <w:t>(d) 2.1 cents per box (the biosecurity response component)</w:t>
            </w:r>
          </w:p>
        </w:tc>
      </w:tr>
      <w:tr w:rsidR="00D65DFC" w:rsidRPr="00741F36" w:rsidTr="002A014F">
        <w:tc>
          <w:tcPr>
            <w:tcW w:w="714" w:type="dxa"/>
            <w:tcBorders>
              <w:bottom w:val="single" w:sz="2" w:space="0" w:color="auto"/>
            </w:tcBorders>
            <w:shd w:val="clear" w:color="auto" w:fill="auto"/>
          </w:tcPr>
          <w:p w:rsidR="00D65DFC" w:rsidRPr="00741F36" w:rsidRDefault="00D65DFC" w:rsidP="002A014F">
            <w:pPr>
              <w:pStyle w:val="Tabletext"/>
            </w:pPr>
            <w:r w:rsidRPr="00741F36">
              <w:t>2</w:t>
            </w:r>
          </w:p>
        </w:tc>
        <w:tc>
          <w:tcPr>
            <w:tcW w:w="7599" w:type="dxa"/>
            <w:tcBorders>
              <w:bottom w:val="single" w:sz="2" w:space="0" w:color="auto"/>
            </w:tcBorders>
            <w:shd w:val="clear" w:color="auto" w:fill="auto"/>
          </w:tcPr>
          <w:p w:rsidR="00D65DFC" w:rsidRPr="00741F36" w:rsidRDefault="00D65DFC" w:rsidP="002A014F">
            <w:pPr>
              <w:pStyle w:val="Tabletext"/>
            </w:pPr>
            <w:r w:rsidRPr="00741F36">
              <w:t>For oranges packed in containers that are not citrus boxes, the sum of the following components:</w:t>
            </w:r>
          </w:p>
          <w:p w:rsidR="00D65DFC" w:rsidRPr="00741F36" w:rsidRDefault="00D65DFC" w:rsidP="002A014F">
            <w:pPr>
              <w:pStyle w:val="Tablea"/>
            </w:pPr>
            <w:r w:rsidRPr="00741F36">
              <w:t>(a) 1.5 cents per 20 kilograms of the oranges (the marketing component);</w:t>
            </w:r>
          </w:p>
          <w:p w:rsidR="00D65DFC" w:rsidRPr="00741F36" w:rsidRDefault="00D65DFC" w:rsidP="002A014F">
            <w:pPr>
              <w:pStyle w:val="Tablea"/>
            </w:pPr>
            <w:r w:rsidRPr="00741F36">
              <w:t>(b) 6.40 cents per 20 kilograms of the oranges (the research and development component);</w:t>
            </w:r>
          </w:p>
          <w:p w:rsidR="00D65DFC" w:rsidRPr="00741F36" w:rsidRDefault="00D65DFC" w:rsidP="002A014F">
            <w:pPr>
              <w:pStyle w:val="Tablea"/>
            </w:pPr>
            <w:r w:rsidRPr="00741F36">
              <w:t>(c) 0.60 cents per 20 kilograms of the oranges (the biosecurity activity component);</w:t>
            </w:r>
          </w:p>
          <w:p w:rsidR="00D65DFC" w:rsidRPr="00741F36" w:rsidRDefault="00D65DFC" w:rsidP="002A014F">
            <w:pPr>
              <w:pStyle w:val="Tablea"/>
            </w:pPr>
            <w:r w:rsidRPr="00741F36">
              <w:t>(d) 2.1 cents per 20 kilograms of the oranges (the biosecurity response component)</w:t>
            </w:r>
          </w:p>
        </w:tc>
      </w:tr>
      <w:tr w:rsidR="00D65DFC" w:rsidRPr="00741F36" w:rsidTr="002A014F">
        <w:tc>
          <w:tcPr>
            <w:tcW w:w="714" w:type="dxa"/>
            <w:tcBorders>
              <w:bottom w:val="single" w:sz="12" w:space="0" w:color="auto"/>
            </w:tcBorders>
            <w:shd w:val="clear" w:color="auto" w:fill="auto"/>
          </w:tcPr>
          <w:p w:rsidR="00D65DFC" w:rsidRPr="00741F36" w:rsidRDefault="00D65DFC" w:rsidP="002A014F">
            <w:pPr>
              <w:pStyle w:val="Tabletext"/>
            </w:pPr>
            <w:r w:rsidRPr="00741F36">
              <w:t>3</w:t>
            </w:r>
          </w:p>
        </w:tc>
        <w:tc>
          <w:tcPr>
            <w:tcW w:w="7599" w:type="dxa"/>
            <w:tcBorders>
              <w:bottom w:val="single" w:sz="12" w:space="0" w:color="auto"/>
            </w:tcBorders>
            <w:shd w:val="clear" w:color="auto" w:fill="auto"/>
          </w:tcPr>
          <w:p w:rsidR="00D65DFC" w:rsidRPr="00741F36" w:rsidRDefault="00D65DFC" w:rsidP="002A014F">
            <w:pPr>
              <w:pStyle w:val="Tabletext"/>
            </w:pPr>
            <w:r w:rsidRPr="00741F36">
              <w:t>For all other oranges, the sum of the following components:</w:t>
            </w:r>
          </w:p>
          <w:p w:rsidR="00D65DFC" w:rsidRPr="00741F36" w:rsidRDefault="00D65DFC" w:rsidP="002A014F">
            <w:pPr>
              <w:pStyle w:val="Tablea"/>
            </w:pPr>
            <w:r w:rsidRPr="00741F36">
              <w:t>(a) 75 cents per tonne of the oranges (the marketing component);</w:t>
            </w:r>
          </w:p>
          <w:p w:rsidR="00D65DFC" w:rsidRPr="00741F36" w:rsidRDefault="00D65DFC" w:rsidP="002A014F">
            <w:pPr>
              <w:pStyle w:val="Tablea"/>
            </w:pPr>
            <w:r w:rsidRPr="00741F36">
              <w:t>(b) $3.20 per tonne of the oranges (the research and development component);</w:t>
            </w:r>
          </w:p>
          <w:p w:rsidR="00D65DFC" w:rsidRPr="00741F36" w:rsidRDefault="00D65DFC" w:rsidP="002A014F">
            <w:pPr>
              <w:pStyle w:val="Tablea"/>
            </w:pPr>
            <w:r w:rsidRPr="00741F36">
              <w:t>(c) 30 cents per tonne of the oranges (the biosecurity activity component);</w:t>
            </w:r>
          </w:p>
          <w:p w:rsidR="00D65DFC" w:rsidRPr="00741F36" w:rsidRDefault="00D65DFC" w:rsidP="00413E51">
            <w:pPr>
              <w:pStyle w:val="Tablea"/>
            </w:pPr>
            <w:r w:rsidRPr="00741F36">
              <w:t>(d) $1.05 per tonne of the oranges (the biosecurity response component)</w:t>
            </w:r>
          </w:p>
        </w:tc>
      </w:tr>
    </w:tbl>
    <w:p w:rsidR="00D65DFC" w:rsidRPr="00741F36" w:rsidRDefault="00D65DFC" w:rsidP="00D65DFC">
      <w:pPr>
        <w:pStyle w:val="notetext"/>
      </w:pPr>
      <w:r w:rsidRPr="00741F36">
        <w:t>Note:</w:t>
      </w:r>
      <w:r w:rsidRPr="00741F36">
        <w:tab/>
        <w:t xml:space="preserve">For the definition of </w:t>
      </w:r>
      <w:r w:rsidRPr="00741F36">
        <w:rPr>
          <w:b/>
          <w:i/>
        </w:rPr>
        <w:t>citrus box</w:t>
      </w:r>
      <w:r w:rsidRPr="00741F36">
        <w:t xml:space="preserve">, see </w:t>
      </w:r>
      <w:r w:rsidR="00983C5F" w:rsidRPr="00741F36">
        <w:t>subclause (</w:t>
      </w:r>
      <w:r w:rsidRPr="00741F36">
        <w:t>4).</w:t>
      </w:r>
    </w:p>
    <w:p w:rsidR="00D65DFC" w:rsidRPr="00741F36" w:rsidRDefault="00D65DFC" w:rsidP="00D65DFC">
      <w:pPr>
        <w:pStyle w:val="SubsectionHead"/>
      </w:pPr>
      <w:r w:rsidRPr="00741F36">
        <w:lastRenderedPageBreak/>
        <w:t>Other citrus</w:t>
      </w:r>
    </w:p>
    <w:p w:rsidR="00D65DFC" w:rsidRPr="00741F36" w:rsidRDefault="00D65DFC" w:rsidP="00D65DFC">
      <w:pPr>
        <w:pStyle w:val="subsection"/>
      </w:pPr>
      <w:r w:rsidRPr="00741F36">
        <w:tab/>
        <w:t>(2)</w:t>
      </w:r>
      <w:r w:rsidRPr="00741F36">
        <w:tab/>
        <w:t>The rate of the charge on other citrus is worked out using this table.</w:t>
      </w:r>
    </w:p>
    <w:p w:rsidR="00D65DFC" w:rsidRPr="00741F36" w:rsidRDefault="00D65DFC" w:rsidP="00D65DFC">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D65DFC" w:rsidRPr="00741F36" w:rsidTr="002A014F">
        <w:trPr>
          <w:tblHeader/>
        </w:trPr>
        <w:tc>
          <w:tcPr>
            <w:tcW w:w="8313" w:type="dxa"/>
            <w:gridSpan w:val="2"/>
            <w:tcBorders>
              <w:top w:val="single" w:sz="12" w:space="0" w:color="auto"/>
              <w:bottom w:val="single" w:sz="6" w:space="0" w:color="auto"/>
            </w:tcBorders>
            <w:shd w:val="clear" w:color="auto" w:fill="auto"/>
          </w:tcPr>
          <w:p w:rsidR="00D65DFC" w:rsidRPr="00741F36" w:rsidRDefault="00D65DFC" w:rsidP="002A014F">
            <w:pPr>
              <w:pStyle w:val="TableHeading"/>
            </w:pPr>
            <w:r w:rsidRPr="00741F36">
              <w:t>Citrus export charge—other citrus</w:t>
            </w:r>
          </w:p>
        </w:tc>
      </w:tr>
      <w:tr w:rsidR="00D65DFC" w:rsidRPr="00741F36" w:rsidTr="002A014F">
        <w:trPr>
          <w:tblHeader/>
        </w:trPr>
        <w:tc>
          <w:tcPr>
            <w:tcW w:w="714" w:type="dxa"/>
            <w:tcBorders>
              <w:top w:val="single" w:sz="6" w:space="0" w:color="auto"/>
              <w:bottom w:val="single" w:sz="12" w:space="0" w:color="auto"/>
            </w:tcBorders>
            <w:shd w:val="clear" w:color="auto" w:fill="auto"/>
          </w:tcPr>
          <w:p w:rsidR="00D65DFC" w:rsidRPr="00741F36" w:rsidRDefault="00D65DFC" w:rsidP="002A014F">
            <w:pPr>
              <w:pStyle w:val="TableHeading"/>
            </w:pPr>
            <w:r w:rsidRPr="00741F36">
              <w:t>Item</w:t>
            </w:r>
          </w:p>
        </w:tc>
        <w:tc>
          <w:tcPr>
            <w:tcW w:w="7599" w:type="dxa"/>
            <w:tcBorders>
              <w:top w:val="single" w:sz="6" w:space="0" w:color="auto"/>
              <w:bottom w:val="single" w:sz="12" w:space="0" w:color="auto"/>
            </w:tcBorders>
            <w:shd w:val="clear" w:color="auto" w:fill="auto"/>
          </w:tcPr>
          <w:p w:rsidR="00D65DFC" w:rsidRPr="00741F36" w:rsidRDefault="00D65DFC" w:rsidP="002A014F">
            <w:pPr>
              <w:pStyle w:val="TableHeading"/>
            </w:pPr>
            <w:r w:rsidRPr="00741F36">
              <w:t>Rate of charge</w:t>
            </w:r>
          </w:p>
        </w:tc>
      </w:tr>
      <w:tr w:rsidR="00D65DFC" w:rsidRPr="00741F36" w:rsidTr="002A014F">
        <w:tc>
          <w:tcPr>
            <w:tcW w:w="714" w:type="dxa"/>
            <w:tcBorders>
              <w:top w:val="single" w:sz="12" w:space="0" w:color="auto"/>
              <w:bottom w:val="single" w:sz="2" w:space="0" w:color="auto"/>
            </w:tcBorders>
            <w:shd w:val="clear" w:color="auto" w:fill="auto"/>
          </w:tcPr>
          <w:p w:rsidR="00D65DFC" w:rsidRPr="00741F36" w:rsidRDefault="00D65DFC" w:rsidP="002A014F">
            <w:pPr>
              <w:pStyle w:val="Tabletext"/>
            </w:pPr>
            <w:r w:rsidRPr="00741F36">
              <w:t>1</w:t>
            </w:r>
          </w:p>
        </w:tc>
        <w:tc>
          <w:tcPr>
            <w:tcW w:w="7599" w:type="dxa"/>
            <w:tcBorders>
              <w:top w:val="single" w:sz="12" w:space="0" w:color="auto"/>
              <w:bottom w:val="single" w:sz="2" w:space="0" w:color="auto"/>
            </w:tcBorders>
            <w:shd w:val="clear" w:color="auto" w:fill="auto"/>
          </w:tcPr>
          <w:p w:rsidR="00D65DFC" w:rsidRPr="00741F36" w:rsidRDefault="00D65DFC" w:rsidP="002A014F">
            <w:pPr>
              <w:pStyle w:val="Tabletext"/>
            </w:pPr>
            <w:r w:rsidRPr="00741F36">
              <w:t>For other citrus packed in citrus boxes, the sum of the following components:</w:t>
            </w:r>
          </w:p>
          <w:p w:rsidR="00D65DFC" w:rsidRPr="00741F36" w:rsidRDefault="00D65DFC" w:rsidP="002A014F">
            <w:pPr>
              <w:pStyle w:val="Tablea"/>
            </w:pPr>
            <w:r w:rsidRPr="00741F36">
              <w:t>(a) 6.40 cents per box (the research and development component);</w:t>
            </w:r>
          </w:p>
          <w:p w:rsidR="00D65DFC" w:rsidRPr="00741F36" w:rsidRDefault="00D65DFC" w:rsidP="002A014F">
            <w:pPr>
              <w:pStyle w:val="Tablea"/>
            </w:pPr>
            <w:r w:rsidRPr="00741F36">
              <w:t>(b) 0.60 cents per box (the biosecurity activity component);</w:t>
            </w:r>
          </w:p>
          <w:p w:rsidR="00D65DFC" w:rsidRPr="00741F36" w:rsidRDefault="00D65DFC" w:rsidP="00642D31">
            <w:pPr>
              <w:pStyle w:val="Tabletext"/>
            </w:pPr>
            <w:r w:rsidRPr="00741F36">
              <w:t>(c) 2.1 cents per box (the biosecurity response component)</w:t>
            </w:r>
          </w:p>
        </w:tc>
      </w:tr>
      <w:tr w:rsidR="00D65DFC" w:rsidRPr="00741F36" w:rsidTr="002A014F">
        <w:tc>
          <w:tcPr>
            <w:tcW w:w="714" w:type="dxa"/>
            <w:tcBorders>
              <w:top w:val="single" w:sz="2" w:space="0" w:color="auto"/>
              <w:bottom w:val="single" w:sz="2" w:space="0" w:color="auto"/>
            </w:tcBorders>
            <w:shd w:val="clear" w:color="auto" w:fill="auto"/>
          </w:tcPr>
          <w:p w:rsidR="00D65DFC" w:rsidRPr="00741F36" w:rsidRDefault="00D65DFC" w:rsidP="002A014F">
            <w:pPr>
              <w:pStyle w:val="Tabletext"/>
            </w:pPr>
            <w:r w:rsidRPr="00741F36">
              <w:t>2</w:t>
            </w:r>
          </w:p>
        </w:tc>
        <w:tc>
          <w:tcPr>
            <w:tcW w:w="7599" w:type="dxa"/>
            <w:tcBorders>
              <w:top w:val="single" w:sz="2" w:space="0" w:color="auto"/>
              <w:bottom w:val="single" w:sz="2" w:space="0" w:color="auto"/>
            </w:tcBorders>
            <w:shd w:val="clear" w:color="auto" w:fill="auto"/>
          </w:tcPr>
          <w:p w:rsidR="00D65DFC" w:rsidRPr="00741F36" w:rsidRDefault="00D65DFC" w:rsidP="002A014F">
            <w:pPr>
              <w:pStyle w:val="Tabletext"/>
            </w:pPr>
            <w:r w:rsidRPr="00741F36">
              <w:t>For other citrus packed in containers that are not citrus boxes:</w:t>
            </w:r>
          </w:p>
          <w:p w:rsidR="00D65DFC" w:rsidRPr="00741F36" w:rsidRDefault="00D65DFC" w:rsidP="002A014F">
            <w:pPr>
              <w:pStyle w:val="Tablea"/>
            </w:pPr>
            <w:r w:rsidRPr="00741F36">
              <w:t>(a) for grapefruit</w:t>
            </w:r>
            <w:r w:rsidR="00223DBF" w:rsidRPr="00741F36">
              <w:t>—the sum of the following components</w:t>
            </w:r>
            <w:r w:rsidRPr="00741F36">
              <w:t>:</w:t>
            </w:r>
          </w:p>
          <w:p w:rsidR="00D65DFC" w:rsidRPr="00741F36" w:rsidRDefault="00D65DFC" w:rsidP="002A014F">
            <w:pPr>
              <w:pStyle w:val="Tablei"/>
            </w:pPr>
            <w:r w:rsidRPr="00741F36">
              <w:t>(i) 6.40 cents per 16.67 kilograms of the grapefruit (the research and development component);</w:t>
            </w:r>
          </w:p>
          <w:p w:rsidR="00D65DFC" w:rsidRPr="00741F36" w:rsidRDefault="00D65DFC" w:rsidP="002A014F">
            <w:pPr>
              <w:pStyle w:val="Tablei"/>
            </w:pPr>
            <w:r w:rsidRPr="00741F36">
              <w:t>(ii) 0.60 cents per 16.67 kilograms of the grapefruit (the biosecurity activity component);</w:t>
            </w:r>
          </w:p>
          <w:p w:rsidR="00D65DFC" w:rsidRPr="00741F36" w:rsidRDefault="00D65DFC" w:rsidP="002A014F">
            <w:pPr>
              <w:pStyle w:val="Tablei"/>
            </w:pPr>
            <w:r w:rsidRPr="00741F36">
              <w:t>(iii) 2.1 cents per 16.67 kilograms of the grapefruit (the biosecurity response component);</w:t>
            </w:r>
            <w:r w:rsidR="00413E51" w:rsidRPr="00741F36">
              <w:t xml:space="preserve"> </w:t>
            </w:r>
            <w:r w:rsidR="00957187" w:rsidRPr="00741F36">
              <w:t>or</w:t>
            </w:r>
          </w:p>
          <w:p w:rsidR="00D65DFC" w:rsidRPr="00741F36" w:rsidRDefault="00D65DFC" w:rsidP="002A014F">
            <w:pPr>
              <w:pStyle w:val="Tablea"/>
            </w:pPr>
            <w:r w:rsidRPr="00741F36">
              <w:t>(b) for other citrus</w:t>
            </w:r>
            <w:r w:rsidR="00155C54" w:rsidRPr="00741F36">
              <w:t>—the sum of the following components</w:t>
            </w:r>
            <w:r w:rsidRPr="00741F36">
              <w:t>:</w:t>
            </w:r>
          </w:p>
          <w:p w:rsidR="00D65DFC" w:rsidRPr="00741F36" w:rsidRDefault="00D65DFC" w:rsidP="002A014F">
            <w:pPr>
              <w:pStyle w:val="Tablei"/>
            </w:pPr>
            <w:r w:rsidRPr="00741F36">
              <w:t>(i) 6.40 cents per 20 kilograms of the other citrus (the research and development component);</w:t>
            </w:r>
          </w:p>
          <w:p w:rsidR="00D65DFC" w:rsidRPr="00741F36" w:rsidRDefault="00D65DFC" w:rsidP="002A014F">
            <w:pPr>
              <w:pStyle w:val="Tablei"/>
            </w:pPr>
            <w:r w:rsidRPr="00741F36">
              <w:t>(ii) 0.60 cents per 20 kilograms of the other citrus (the biosecurity activity component);</w:t>
            </w:r>
          </w:p>
          <w:p w:rsidR="00D65DFC" w:rsidRPr="00741F36" w:rsidRDefault="00D65DFC" w:rsidP="002A014F">
            <w:pPr>
              <w:pStyle w:val="Tablei"/>
            </w:pPr>
            <w:r w:rsidRPr="00741F36">
              <w:t>(iii) 2.1 cents per 20 kilograms of the other citrus (the biosecurity response component)</w:t>
            </w:r>
          </w:p>
        </w:tc>
      </w:tr>
      <w:tr w:rsidR="00D65DFC" w:rsidRPr="00741F36" w:rsidTr="002A014F">
        <w:tc>
          <w:tcPr>
            <w:tcW w:w="714" w:type="dxa"/>
            <w:tcBorders>
              <w:bottom w:val="single" w:sz="12" w:space="0" w:color="auto"/>
            </w:tcBorders>
            <w:shd w:val="clear" w:color="auto" w:fill="auto"/>
          </w:tcPr>
          <w:p w:rsidR="00D65DFC" w:rsidRPr="00741F36" w:rsidRDefault="00D65DFC" w:rsidP="002A014F">
            <w:pPr>
              <w:pStyle w:val="Tabletext"/>
            </w:pPr>
            <w:r w:rsidRPr="00741F36">
              <w:t>3</w:t>
            </w:r>
          </w:p>
        </w:tc>
        <w:tc>
          <w:tcPr>
            <w:tcW w:w="7599" w:type="dxa"/>
            <w:tcBorders>
              <w:bottom w:val="single" w:sz="12" w:space="0" w:color="auto"/>
            </w:tcBorders>
            <w:shd w:val="clear" w:color="auto" w:fill="auto"/>
          </w:tcPr>
          <w:p w:rsidR="00D65DFC" w:rsidRPr="00741F36" w:rsidRDefault="00D65DFC" w:rsidP="002A014F">
            <w:pPr>
              <w:pStyle w:val="Tabletext"/>
            </w:pPr>
            <w:r w:rsidRPr="00741F36">
              <w:t>For all other citrus, the sum of the following components:</w:t>
            </w:r>
          </w:p>
          <w:p w:rsidR="00D65DFC" w:rsidRPr="00741F36" w:rsidRDefault="00D65DFC" w:rsidP="002A014F">
            <w:pPr>
              <w:pStyle w:val="Tablea"/>
            </w:pPr>
            <w:r w:rsidRPr="00741F36">
              <w:t xml:space="preserve">(a) $3.20 per tonne of the </w:t>
            </w:r>
            <w:r w:rsidR="00346562" w:rsidRPr="00741F36">
              <w:t>other citrus</w:t>
            </w:r>
            <w:r w:rsidRPr="00741F36">
              <w:t xml:space="preserve"> (the research and development component);</w:t>
            </w:r>
          </w:p>
          <w:p w:rsidR="00D65DFC" w:rsidRPr="00741F36" w:rsidRDefault="00D65DFC" w:rsidP="002A014F">
            <w:pPr>
              <w:pStyle w:val="Tablea"/>
            </w:pPr>
            <w:r w:rsidRPr="00741F36">
              <w:t xml:space="preserve">(b) 30 cents per tonne of </w:t>
            </w:r>
            <w:r w:rsidR="00346562" w:rsidRPr="00741F36">
              <w:t>other citrus</w:t>
            </w:r>
            <w:r w:rsidRPr="00741F36">
              <w:t xml:space="preserve"> (the biosecurity activity component);</w:t>
            </w:r>
          </w:p>
          <w:p w:rsidR="00D65DFC" w:rsidRPr="00741F36" w:rsidRDefault="00D65DFC" w:rsidP="002A014F">
            <w:pPr>
              <w:pStyle w:val="Tabletext"/>
            </w:pPr>
            <w:r w:rsidRPr="00741F36">
              <w:t xml:space="preserve">(c) $1.05 per tonne of the </w:t>
            </w:r>
            <w:r w:rsidR="00346562" w:rsidRPr="00741F36">
              <w:t>other citrus</w:t>
            </w:r>
            <w:r w:rsidRPr="00741F36">
              <w:t xml:space="preserve"> (the biosecurity response component)</w:t>
            </w:r>
          </w:p>
        </w:tc>
      </w:tr>
    </w:tbl>
    <w:p w:rsidR="00D65DFC" w:rsidRPr="00741F36" w:rsidRDefault="00D65DFC" w:rsidP="00D65DFC">
      <w:pPr>
        <w:pStyle w:val="notetext"/>
      </w:pPr>
      <w:bookmarkStart w:id="164" w:name="_Hlk133848502"/>
      <w:r w:rsidRPr="00741F36">
        <w:t>Note:</w:t>
      </w:r>
      <w:r w:rsidRPr="00741F36">
        <w:tab/>
        <w:t xml:space="preserve">For the definition of </w:t>
      </w:r>
      <w:r w:rsidRPr="00741F36">
        <w:rPr>
          <w:b/>
          <w:i/>
        </w:rPr>
        <w:t>citrus box</w:t>
      </w:r>
      <w:r w:rsidRPr="00741F36">
        <w:t xml:space="preserve">, see </w:t>
      </w:r>
      <w:r w:rsidR="00983C5F" w:rsidRPr="00741F36">
        <w:t>subclause (</w:t>
      </w:r>
      <w:r w:rsidRPr="00741F36">
        <w:t>4).</w:t>
      </w:r>
    </w:p>
    <w:p w:rsidR="00D65DFC" w:rsidRPr="00741F36" w:rsidRDefault="00D65DFC" w:rsidP="00D65DFC">
      <w:pPr>
        <w:pStyle w:val="SubsectionHead"/>
      </w:pPr>
      <w:r w:rsidRPr="00741F36">
        <w:t>Definitions</w:t>
      </w:r>
    </w:p>
    <w:p w:rsidR="00D65DFC" w:rsidRPr="00741F36" w:rsidRDefault="00D65DFC" w:rsidP="00D65DFC">
      <w:pPr>
        <w:pStyle w:val="subsection"/>
      </w:pPr>
      <w:r w:rsidRPr="00741F36">
        <w:rPr>
          <w:b/>
          <w:i/>
        </w:rPr>
        <w:tab/>
      </w:r>
      <w:r w:rsidRPr="00741F36">
        <w:t>(3)</w:t>
      </w:r>
      <w:r w:rsidRPr="00741F36">
        <w:rPr>
          <w:b/>
          <w:i/>
        </w:rPr>
        <w:tab/>
        <w:t xml:space="preserve">Orange </w:t>
      </w:r>
      <w:r w:rsidRPr="00741F36">
        <w:t xml:space="preserve">means a fruit of the species </w:t>
      </w:r>
      <w:r w:rsidRPr="00741F36">
        <w:rPr>
          <w:i/>
        </w:rPr>
        <w:t>Citrus sinensis</w:t>
      </w:r>
      <w:r w:rsidRPr="00741F36">
        <w:t>.</w:t>
      </w:r>
    </w:p>
    <w:p w:rsidR="00D65DFC" w:rsidRPr="00741F36" w:rsidRDefault="00D65DFC" w:rsidP="00D65DFC">
      <w:pPr>
        <w:pStyle w:val="subsection"/>
      </w:pPr>
      <w:r w:rsidRPr="00741F36">
        <w:rPr>
          <w:b/>
          <w:i/>
        </w:rPr>
        <w:tab/>
      </w:r>
      <w:r w:rsidRPr="00741F36">
        <w:t>(4)</w:t>
      </w:r>
      <w:r w:rsidRPr="00741F36">
        <w:rPr>
          <w:b/>
          <w:i/>
        </w:rPr>
        <w:tab/>
        <w:t>Citrus box</w:t>
      </w:r>
      <w:r w:rsidRPr="00741F36">
        <w:t xml:space="preserve"> means a container of a kind:</w:t>
      </w:r>
    </w:p>
    <w:p w:rsidR="00D65DFC" w:rsidRPr="00741F36" w:rsidRDefault="00D65DFC" w:rsidP="00D65DFC">
      <w:pPr>
        <w:pStyle w:val="paragraph"/>
      </w:pPr>
      <w:r w:rsidRPr="00741F36">
        <w:tab/>
        <w:t>(a)</w:t>
      </w:r>
      <w:r w:rsidRPr="00741F36">
        <w:tab/>
        <w:t>ordinarily used in the Australian horticultural industry for packing citrus; and</w:t>
      </w:r>
    </w:p>
    <w:p w:rsidR="00D65DFC" w:rsidRPr="00741F36" w:rsidRDefault="00D65DFC" w:rsidP="00D65DFC">
      <w:pPr>
        <w:pStyle w:val="paragraph"/>
      </w:pPr>
      <w:r w:rsidRPr="00741F36">
        <w:tab/>
        <w:t>(b)</w:t>
      </w:r>
      <w:r w:rsidRPr="00741F36">
        <w:tab/>
        <w:t>ordinarily known in that industry as a bushel box or 30 litre box.</w:t>
      </w:r>
    </w:p>
    <w:p w:rsidR="00D65DFC" w:rsidRPr="00741F36" w:rsidRDefault="00D65DFC" w:rsidP="00D65DFC">
      <w:pPr>
        <w:pStyle w:val="ActHead5"/>
      </w:pPr>
      <w:bookmarkStart w:id="165" w:name="_Toc159568734"/>
      <w:bookmarkEnd w:id="164"/>
      <w:r w:rsidRPr="00BA282F">
        <w:rPr>
          <w:rStyle w:val="CharSectno"/>
        </w:rPr>
        <w:t>^CI4</w:t>
      </w:r>
      <w:r w:rsidRPr="00741F36">
        <w:t xml:space="preserve">  Charge payer</w:t>
      </w:r>
      <w:bookmarkEnd w:id="165"/>
    </w:p>
    <w:p w:rsidR="00D65DFC" w:rsidRPr="00741F36" w:rsidRDefault="00D65DFC" w:rsidP="00D65DFC">
      <w:pPr>
        <w:pStyle w:val="subsection"/>
      </w:pPr>
      <w:r w:rsidRPr="00741F36">
        <w:tab/>
      </w:r>
      <w:r w:rsidRPr="00741F36">
        <w:tab/>
        <w:t>The charge on citrus is payable by the person who owns the citrus immediately before it is exported from Australia.</w:t>
      </w:r>
    </w:p>
    <w:p w:rsidR="00D65DFC" w:rsidRPr="00741F36" w:rsidRDefault="00D65DFC" w:rsidP="00D65DFC">
      <w:pPr>
        <w:pStyle w:val="ActHead5"/>
      </w:pPr>
      <w:bookmarkStart w:id="166" w:name="_Toc159568735"/>
      <w:r w:rsidRPr="00BA282F">
        <w:rPr>
          <w:rStyle w:val="CharSectno"/>
        </w:rPr>
        <w:lastRenderedPageBreak/>
        <w:t>^CI5</w:t>
      </w:r>
      <w:r w:rsidRPr="00741F36">
        <w:t xml:space="preserve">  Application provision</w:t>
      </w:r>
      <w:bookmarkEnd w:id="166"/>
    </w:p>
    <w:p w:rsidR="00D65DFC" w:rsidRPr="00741F36" w:rsidRDefault="00D65DFC" w:rsidP="00D65DFC">
      <w:pPr>
        <w:pStyle w:val="subsection"/>
      </w:pPr>
      <w:r w:rsidRPr="00741F36">
        <w:tab/>
      </w:r>
      <w:r w:rsidRPr="00741F36">
        <w:tab/>
        <w:t xml:space="preserve">Clause ^CI1 applies in relation to citrus that is exported on or after </w:t>
      </w:r>
      <w:r w:rsidR="002A7282" w:rsidRPr="00741F36">
        <w:t>1 January</w:t>
      </w:r>
      <w:r w:rsidR="00A0164D" w:rsidRPr="00741F36">
        <w:t xml:space="preserve"> 2025</w:t>
      </w:r>
      <w:r w:rsidRPr="00741F36">
        <w:t xml:space="preserve">, whether the citrus is harvested before, on or after that </w:t>
      </w:r>
      <w:r w:rsidR="00A0164D" w:rsidRPr="00741F36">
        <w:t>day</w:t>
      </w:r>
      <w:r w:rsidRPr="00741F36">
        <w:t>.</w:t>
      </w:r>
    </w:p>
    <w:p w:rsidR="00592886" w:rsidRPr="00741F36" w:rsidRDefault="005E50E4" w:rsidP="00DA0099">
      <w:pPr>
        <w:pStyle w:val="ActHead3"/>
        <w:pageBreakBefore/>
      </w:pPr>
      <w:bookmarkStart w:id="167" w:name="_Toc159568736"/>
      <w:r w:rsidRPr="00BA282F">
        <w:rPr>
          <w:rStyle w:val="CharDivNo"/>
        </w:rPr>
        <w:lastRenderedPageBreak/>
        <w:t>Division 8</w:t>
      </w:r>
      <w:r w:rsidR="00592886" w:rsidRPr="00741F36">
        <w:t>—</w:t>
      </w:r>
      <w:r w:rsidR="00592886" w:rsidRPr="00BA282F">
        <w:rPr>
          <w:rStyle w:val="CharDivText"/>
        </w:rPr>
        <w:t>Custard apples</w:t>
      </w:r>
      <w:bookmarkEnd w:id="167"/>
    </w:p>
    <w:p w:rsidR="00592886" w:rsidRPr="00741F36" w:rsidRDefault="00592886" w:rsidP="00592886">
      <w:pPr>
        <w:pStyle w:val="ActHead5"/>
      </w:pPr>
      <w:bookmarkStart w:id="168" w:name="_Toc159568737"/>
      <w:r w:rsidRPr="00BA282F">
        <w:rPr>
          <w:rStyle w:val="CharSectno"/>
        </w:rPr>
        <w:t>^CUA1</w:t>
      </w:r>
      <w:r w:rsidRPr="00741F36">
        <w:t xml:space="preserve">  Imposition of </w:t>
      </w:r>
      <w:r w:rsidR="006B3638" w:rsidRPr="00741F36">
        <w:t>custard apple export charge</w:t>
      </w:r>
      <w:bookmarkEnd w:id="168"/>
    </w:p>
    <w:p w:rsidR="00592886" w:rsidRPr="00741F36" w:rsidRDefault="00592886" w:rsidP="00592886">
      <w:pPr>
        <w:pStyle w:val="subsection"/>
      </w:pPr>
      <w:r w:rsidRPr="00741F36">
        <w:tab/>
        <w:t>(1)</w:t>
      </w:r>
      <w:r w:rsidRPr="00741F36">
        <w:tab/>
        <w:t>Charge is imposed on custard apples that are harvested in Australia and exported from Australia.</w:t>
      </w:r>
    </w:p>
    <w:p w:rsidR="00A340ED" w:rsidRPr="00741F36" w:rsidRDefault="00A340ED" w:rsidP="00A340ED">
      <w:pPr>
        <w:pStyle w:val="subsection"/>
      </w:pPr>
      <w:r w:rsidRPr="00741F36">
        <w:tab/>
        <w:t>(2)</w:t>
      </w:r>
      <w:r w:rsidRPr="00741F36">
        <w:tab/>
      </w:r>
      <w:r w:rsidRPr="00741F36">
        <w:rPr>
          <w:b/>
          <w:i/>
        </w:rPr>
        <w:t xml:space="preserve">Custard apple </w:t>
      </w:r>
      <w:r w:rsidRPr="00741F36">
        <w:t>means a fruit of:</w:t>
      </w:r>
    </w:p>
    <w:p w:rsidR="00A340ED" w:rsidRPr="00741F36" w:rsidRDefault="00A340ED" w:rsidP="00A340ED">
      <w:pPr>
        <w:pStyle w:val="paragraph"/>
      </w:pPr>
      <w:r w:rsidRPr="00741F36">
        <w:tab/>
        <w:t>(a)</w:t>
      </w:r>
      <w:r w:rsidRPr="00741F36">
        <w:tab/>
        <w:t xml:space="preserve">the species </w:t>
      </w:r>
      <w:r w:rsidRPr="00741F36">
        <w:rPr>
          <w:i/>
        </w:rPr>
        <w:t>Annona cherimola</w:t>
      </w:r>
      <w:r w:rsidRPr="00741F36">
        <w:t xml:space="preserve">, </w:t>
      </w:r>
      <w:r w:rsidRPr="00741F36">
        <w:rPr>
          <w:i/>
        </w:rPr>
        <w:t>Annona muricata</w:t>
      </w:r>
      <w:r w:rsidRPr="00741F36">
        <w:t>,</w:t>
      </w:r>
      <w:r w:rsidRPr="00741F36">
        <w:rPr>
          <w:i/>
        </w:rPr>
        <w:t xml:space="preserve"> Annona reticulata </w:t>
      </w:r>
      <w:r w:rsidRPr="00741F36">
        <w:t xml:space="preserve">or </w:t>
      </w:r>
      <w:r w:rsidRPr="00741F36">
        <w:rPr>
          <w:i/>
        </w:rPr>
        <w:t>Annona squamosa</w:t>
      </w:r>
      <w:r w:rsidRPr="00741F36">
        <w:t>; or</w:t>
      </w:r>
    </w:p>
    <w:p w:rsidR="00A340ED" w:rsidRPr="00741F36" w:rsidRDefault="00A340ED" w:rsidP="00A340ED">
      <w:pPr>
        <w:pStyle w:val="paragraph"/>
      </w:pPr>
      <w:r w:rsidRPr="00741F36">
        <w:tab/>
        <w:t>(b)</w:t>
      </w:r>
      <w:r w:rsidRPr="00741F36">
        <w:tab/>
        <w:t>a hybrid between any of those species.</w:t>
      </w:r>
    </w:p>
    <w:p w:rsidR="00592886" w:rsidRPr="00741F36" w:rsidRDefault="00592886" w:rsidP="00592886">
      <w:pPr>
        <w:pStyle w:val="ActHead5"/>
      </w:pPr>
      <w:bookmarkStart w:id="169" w:name="_Toc159568738"/>
      <w:r w:rsidRPr="00BA282F">
        <w:rPr>
          <w:rStyle w:val="CharSectno"/>
        </w:rPr>
        <w:t>^CUA2</w:t>
      </w:r>
      <w:r w:rsidRPr="00741F36">
        <w:t xml:space="preserve">  Exemptions from the charge</w:t>
      </w:r>
      <w:bookmarkEnd w:id="169"/>
    </w:p>
    <w:p w:rsidR="00592886" w:rsidRPr="00741F36" w:rsidRDefault="00592886" w:rsidP="00592886">
      <w:pPr>
        <w:pStyle w:val="subsection"/>
      </w:pPr>
      <w:r w:rsidRPr="00741F36">
        <w:tab/>
      </w:r>
      <w:r w:rsidRPr="00741F36">
        <w:tab/>
        <w:t xml:space="preserve">Charge is not imposed on custard apples if levy has already been imposed on the custard apples under </w:t>
      </w:r>
      <w:r w:rsidR="002A7282" w:rsidRPr="00741F36">
        <w:t>Division 1</w:t>
      </w:r>
      <w:r w:rsidR="007C3CF8" w:rsidRPr="00741F36">
        <w:t>0</w:t>
      </w:r>
      <w:r w:rsidRPr="00741F36">
        <w:t xml:space="preserve"> of Part </w:t>
      </w:r>
      <w:r w:rsidR="007C3CF8" w:rsidRPr="00741F36">
        <w:t>3</w:t>
      </w:r>
      <w:r w:rsidRPr="00741F36">
        <w:t xml:space="preserve"> of </w:t>
      </w:r>
      <w:r w:rsidR="002A7282" w:rsidRPr="00741F36">
        <w:t>Schedule 2</w:t>
      </w:r>
      <w:r w:rsidRPr="00741F36">
        <w:t xml:space="preserve"> to the </w:t>
      </w:r>
      <w:r w:rsidRPr="00741F36">
        <w:rPr>
          <w:i/>
        </w:rPr>
        <w:t xml:space="preserve">Primary Industries (Excise) Levies </w:t>
      </w:r>
      <w:r w:rsidR="000739AD" w:rsidRPr="00741F36">
        <w:rPr>
          <w:i/>
        </w:rPr>
        <w:t>Regulations 2024</w:t>
      </w:r>
      <w:r w:rsidRPr="00741F36">
        <w:t>.</w:t>
      </w:r>
    </w:p>
    <w:p w:rsidR="00592886" w:rsidRPr="00741F36" w:rsidRDefault="00592886" w:rsidP="00592886">
      <w:pPr>
        <w:pStyle w:val="ActHead5"/>
      </w:pPr>
      <w:bookmarkStart w:id="170" w:name="_Toc159568739"/>
      <w:r w:rsidRPr="00BA282F">
        <w:rPr>
          <w:rStyle w:val="CharSectno"/>
        </w:rPr>
        <w:t>^CUA3</w:t>
      </w:r>
      <w:r w:rsidRPr="00741F36">
        <w:t xml:space="preserve">  Rate of the charge</w:t>
      </w:r>
      <w:bookmarkEnd w:id="170"/>
    </w:p>
    <w:p w:rsidR="00592886" w:rsidRPr="00741F36" w:rsidRDefault="00592886" w:rsidP="00592886">
      <w:pPr>
        <w:pStyle w:val="subsection"/>
      </w:pPr>
      <w:r w:rsidRPr="00741F36">
        <w:tab/>
        <w:t>(1)</w:t>
      </w:r>
      <w:r w:rsidRPr="00741F36">
        <w:tab/>
        <w:t xml:space="preserve">The rate of the charge on custard apples is worked out </w:t>
      </w:r>
      <w:r w:rsidR="00292CB6" w:rsidRPr="00741F36">
        <w:t>using this table.</w:t>
      </w:r>
    </w:p>
    <w:p w:rsidR="00A340ED" w:rsidRPr="00741F36" w:rsidRDefault="00A340ED" w:rsidP="00A340ED">
      <w:pPr>
        <w:pStyle w:val="Tabletext"/>
      </w:pPr>
      <w:bookmarkStart w:id="171" w:name="_Hlk103953923"/>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A340ED" w:rsidRPr="00741F36" w:rsidTr="00BE0482">
        <w:trPr>
          <w:tblHeader/>
        </w:trPr>
        <w:tc>
          <w:tcPr>
            <w:tcW w:w="8313" w:type="dxa"/>
            <w:gridSpan w:val="2"/>
            <w:tcBorders>
              <w:top w:val="single" w:sz="12" w:space="0" w:color="auto"/>
              <w:bottom w:val="single" w:sz="6" w:space="0" w:color="auto"/>
            </w:tcBorders>
            <w:shd w:val="clear" w:color="auto" w:fill="auto"/>
          </w:tcPr>
          <w:p w:rsidR="00A340ED" w:rsidRPr="00741F36" w:rsidRDefault="00A340ED" w:rsidP="00BE0482">
            <w:pPr>
              <w:pStyle w:val="TableHeading"/>
            </w:pPr>
            <w:r w:rsidRPr="00741F36">
              <w:t>Custard apple export charge</w:t>
            </w:r>
          </w:p>
        </w:tc>
      </w:tr>
      <w:tr w:rsidR="00A340ED" w:rsidRPr="00741F36" w:rsidTr="00BE0482">
        <w:trPr>
          <w:tblHeader/>
        </w:trPr>
        <w:tc>
          <w:tcPr>
            <w:tcW w:w="714" w:type="dxa"/>
            <w:tcBorders>
              <w:top w:val="single" w:sz="6" w:space="0" w:color="auto"/>
              <w:bottom w:val="single" w:sz="12" w:space="0" w:color="auto"/>
            </w:tcBorders>
            <w:shd w:val="clear" w:color="auto" w:fill="auto"/>
          </w:tcPr>
          <w:p w:rsidR="00A340ED" w:rsidRPr="00741F36" w:rsidRDefault="00A340ED" w:rsidP="00BE0482">
            <w:pPr>
              <w:pStyle w:val="TableHeading"/>
            </w:pPr>
            <w:r w:rsidRPr="00741F36">
              <w:t>Item</w:t>
            </w:r>
          </w:p>
        </w:tc>
        <w:tc>
          <w:tcPr>
            <w:tcW w:w="7599" w:type="dxa"/>
            <w:tcBorders>
              <w:top w:val="single" w:sz="6" w:space="0" w:color="auto"/>
              <w:bottom w:val="single" w:sz="12" w:space="0" w:color="auto"/>
            </w:tcBorders>
            <w:shd w:val="clear" w:color="auto" w:fill="auto"/>
          </w:tcPr>
          <w:p w:rsidR="00A340ED" w:rsidRPr="00741F36" w:rsidRDefault="00A340ED" w:rsidP="00BE0482">
            <w:pPr>
              <w:pStyle w:val="TableHeading"/>
            </w:pPr>
            <w:r w:rsidRPr="00741F36">
              <w:t>Rate of charge</w:t>
            </w:r>
          </w:p>
        </w:tc>
      </w:tr>
      <w:tr w:rsidR="00A340ED" w:rsidRPr="00741F36" w:rsidTr="00BE0482">
        <w:tc>
          <w:tcPr>
            <w:tcW w:w="714" w:type="dxa"/>
            <w:tcBorders>
              <w:top w:val="single" w:sz="12" w:space="0" w:color="auto"/>
              <w:bottom w:val="single" w:sz="2" w:space="0" w:color="auto"/>
            </w:tcBorders>
            <w:shd w:val="clear" w:color="auto" w:fill="auto"/>
          </w:tcPr>
          <w:p w:rsidR="00A340ED" w:rsidRPr="00741F36" w:rsidRDefault="00A340ED" w:rsidP="00BE0482">
            <w:pPr>
              <w:pStyle w:val="Tabletext"/>
            </w:pPr>
            <w:r w:rsidRPr="00741F36">
              <w:t>1</w:t>
            </w:r>
          </w:p>
        </w:tc>
        <w:tc>
          <w:tcPr>
            <w:tcW w:w="7599" w:type="dxa"/>
            <w:tcBorders>
              <w:top w:val="single" w:sz="12" w:space="0" w:color="auto"/>
              <w:bottom w:val="single" w:sz="2" w:space="0" w:color="auto"/>
            </w:tcBorders>
            <w:shd w:val="clear" w:color="auto" w:fill="auto"/>
          </w:tcPr>
          <w:p w:rsidR="00A340ED" w:rsidRPr="00741F36" w:rsidRDefault="00A340ED" w:rsidP="00BE0482">
            <w:pPr>
              <w:pStyle w:val="Tabletext"/>
            </w:pPr>
            <w:r w:rsidRPr="00741F36">
              <w:t>For custard apples packed in custard apple boxes, the sum of the following components:</w:t>
            </w:r>
          </w:p>
          <w:p w:rsidR="00A340ED" w:rsidRPr="00741F36" w:rsidRDefault="00A340ED" w:rsidP="00BE0482">
            <w:pPr>
              <w:pStyle w:val="Tablea"/>
            </w:pPr>
            <w:r w:rsidRPr="00741F36">
              <w:t>(a) 13 cents per box (the marketing component);</w:t>
            </w:r>
          </w:p>
          <w:p w:rsidR="00A340ED" w:rsidRPr="00741F36" w:rsidRDefault="00A340ED" w:rsidP="00BE0482">
            <w:pPr>
              <w:pStyle w:val="Tabletext"/>
            </w:pPr>
            <w:r w:rsidRPr="00741F36">
              <w:t>(b) 27 cents per box (the research and development component)</w:t>
            </w:r>
          </w:p>
        </w:tc>
      </w:tr>
      <w:tr w:rsidR="00A340ED" w:rsidRPr="00741F36" w:rsidTr="00BE0482">
        <w:tc>
          <w:tcPr>
            <w:tcW w:w="714" w:type="dxa"/>
            <w:tcBorders>
              <w:bottom w:val="single" w:sz="2" w:space="0" w:color="auto"/>
            </w:tcBorders>
            <w:shd w:val="clear" w:color="auto" w:fill="auto"/>
          </w:tcPr>
          <w:p w:rsidR="00A340ED" w:rsidRPr="00741F36" w:rsidRDefault="00A340ED" w:rsidP="00BE0482">
            <w:pPr>
              <w:pStyle w:val="Tabletext"/>
            </w:pPr>
            <w:r w:rsidRPr="00741F36">
              <w:t>2</w:t>
            </w:r>
          </w:p>
        </w:tc>
        <w:tc>
          <w:tcPr>
            <w:tcW w:w="7599" w:type="dxa"/>
            <w:tcBorders>
              <w:bottom w:val="single" w:sz="2" w:space="0" w:color="auto"/>
            </w:tcBorders>
            <w:shd w:val="clear" w:color="auto" w:fill="auto"/>
          </w:tcPr>
          <w:p w:rsidR="00A340ED" w:rsidRPr="00741F36" w:rsidRDefault="00A340ED" w:rsidP="00BE0482">
            <w:pPr>
              <w:pStyle w:val="Tabletext"/>
            </w:pPr>
            <w:r w:rsidRPr="00741F36">
              <w:t>For custard apples packed in custard apple trays, the sum of the following components:</w:t>
            </w:r>
          </w:p>
          <w:p w:rsidR="00A340ED" w:rsidRPr="00741F36" w:rsidRDefault="00A340ED" w:rsidP="00BE0482">
            <w:pPr>
              <w:pStyle w:val="Tablea"/>
            </w:pPr>
            <w:r w:rsidRPr="00741F36">
              <w:t>(a) 13 cents per tray (the marketing component);</w:t>
            </w:r>
          </w:p>
          <w:p w:rsidR="00A340ED" w:rsidRPr="00741F36" w:rsidRDefault="00A340ED" w:rsidP="00BE0482">
            <w:pPr>
              <w:pStyle w:val="Tablea"/>
            </w:pPr>
            <w:r w:rsidRPr="00741F36">
              <w:t>(b) 27 cents per tray (the research and development component)</w:t>
            </w:r>
          </w:p>
        </w:tc>
      </w:tr>
      <w:tr w:rsidR="00A340ED" w:rsidRPr="00741F36" w:rsidTr="00BE0482">
        <w:tc>
          <w:tcPr>
            <w:tcW w:w="714" w:type="dxa"/>
            <w:tcBorders>
              <w:bottom w:val="single" w:sz="12" w:space="0" w:color="auto"/>
            </w:tcBorders>
            <w:shd w:val="clear" w:color="auto" w:fill="auto"/>
          </w:tcPr>
          <w:p w:rsidR="00A340ED" w:rsidRPr="00741F36" w:rsidRDefault="00A340ED" w:rsidP="00BE0482">
            <w:pPr>
              <w:pStyle w:val="Tabletext"/>
            </w:pPr>
            <w:r w:rsidRPr="00741F36">
              <w:t>3</w:t>
            </w:r>
          </w:p>
        </w:tc>
        <w:tc>
          <w:tcPr>
            <w:tcW w:w="7599" w:type="dxa"/>
            <w:tcBorders>
              <w:bottom w:val="single" w:sz="12" w:space="0" w:color="auto"/>
            </w:tcBorders>
            <w:shd w:val="clear" w:color="auto" w:fill="auto"/>
          </w:tcPr>
          <w:p w:rsidR="00A340ED" w:rsidRPr="00741F36" w:rsidRDefault="00A340ED" w:rsidP="00BE0482">
            <w:pPr>
              <w:pStyle w:val="Tabletext"/>
            </w:pPr>
            <w:r w:rsidRPr="00741F36">
              <w:t>For all other custard apples, the sum of the following components:</w:t>
            </w:r>
          </w:p>
          <w:p w:rsidR="00A340ED" w:rsidRPr="00741F36" w:rsidRDefault="00A340ED" w:rsidP="00BE0482">
            <w:pPr>
              <w:pStyle w:val="Tablea"/>
            </w:pPr>
            <w:r w:rsidRPr="00741F36">
              <w:t>(a) $16 per tonne of the custard apples (the marketing component);</w:t>
            </w:r>
          </w:p>
          <w:p w:rsidR="00A340ED" w:rsidRPr="00741F36" w:rsidRDefault="00A340ED" w:rsidP="00BE0482">
            <w:pPr>
              <w:pStyle w:val="Tablea"/>
            </w:pPr>
            <w:r w:rsidRPr="00741F36">
              <w:t>(b) $34 per tonne of the custard apples (the research and development component)</w:t>
            </w:r>
          </w:p>
        </w:tc>
      </w:tr>
    </w:tbl>
    <w:bookmarkEnd w:id="171"/>
    <w:p w:rsidR="00A340ED" w:rsidRPr="00741F36" w:rsidRDefault="00A340ED" w:rsidP="00A340ED">
      <w:pPr>
        <w:pStyle w:val="subsection"/>
      </w:pPr>
      <w:r w:rsidRPr="00741F36">
        <w:tab/>
        <w:t>(2)</w:t>
      </w:r>
      <w:r w:rsidRPr="00741F36">
        <w:tab/>
      </w:r>
      <w:bookmarkStart w:id="172" w:name="_Hlk120779625"/>
      <w:r w:rsidRPr="00741F36">
        <w:rPr>
          <w:b/>
          <w:i/>
        </w:rPr>
        <w:t>Custard apple box</w:t>
      </w:r>
      <w:bookmarkEnd w:id="172"/>
      <w:r w:rsidRPr="00741F36">
        <w:rPr>
          <w:b/>
          <w:i/>
        </w:rPr>
        <w:t xml:space="preserve"> </w:t>
      </w:r>
      <w:r w:rsidRPr="00741F36">
        <w:t>means:</w:t>
      </w:r>
    </w:p>
    <w:p w:rsidR="00A340ED" w:rsidRPr="00741F36" w:rsidRDefault="00A340ED" w:rsidP="00A340ED">
      <w:pPr>
        <w:pStyle w:val="paragraph"/>
      </w:pPr>
      <w:r w:rsidRPr="00741F36">
        <w:tab/>
        <w:t>(a)</w:t>
      </w:r>
      <w:r w:rsidRPr="00741F36">
        <w:tab/>
        <w:t xml:space="preserve">a box of custard apples, being a box of a kind ordinarily used in the Australian horticultural industry for packing custard apples, unless </w:t>
      </w:r>
      <w:r w:rsidR="008C5CA4" w:rsidRPr="00741F36">
        <w:t>paragraph (</w:t>
      </w:r>
      <w:r w:rsidRPr="00741F36">
        <w:t>b) applies; or</w:t>
      </w:r>
    </w:p>
    <w:p w:rsidR="00A340ED" w:rsidRPr="00741F36" w:rsidRDefault="00A340ED" w:rsidP="00A340ED">
      <w:pPr>
        <w:pStyle w:val="paragraph"/>
      </w:pPr>
      <w:r w:rsidRPr="00741F36">
        <w:tab/>
        <w:t>(b)</w:t>
      </w:r>
      <w:r w:rsidRPr="00741F36">
        <w:tab/>
        <w:t>if the custard apples are packed in another kind of box—10 kilograms of custard apples.</w:t>
      </w:r>
    </w:p>
    <w:p w:rsidR="00A340ED" w:rsidRPr="00741F36" w:rsidRDefault="00A340ED" w:rsidP="00A340ED">
      <w:pPr>
        <w:pStyle w:val="subsection"/>
      </w:pPr>
      <w:r w:rsidRPr="00741F36">
        <w:tab/>
        <w:t>(3)</w:t>
      </w:r>
      <w:r w:rsidRPr="00741F36">
        <w:tab/>
      </w:r>
      <w:r w:rsidRPr="00741F36">
        <w:rPr>
          <w:b/>
          <w:i/>
        </w:rPr>
        <w:t>Custard apple tray</w:t>
      </w:r>
      <w:r w:rsidRPr="00741F36">
        <w:t xml:space="preserve"> means:</w:t>
      </w:r>
    </w:p>
    <w:p w:rsidR="00A340ED" w:rsidRPr="00741F36" w:rsidRDefault="00A340ED" w:rsidP="00A340ED">
      <w:pPr>
        <w:pStyle w:val="paragraph"/>
      </w:pPr>
      <w:r w:rsidRPr="00741F36">
        <w:tab/>
        <w:t>(a)</w:t>
      </w:r>
      <w:r w:rsidRPr="00741F36">
        <w:tab/>
        <w:t xml:space="preserve">a single layer tray of custard apples, being a tray of a kind ordinarily used in the Australian horticultural industry for packing custard apples, unless </w:t>
      </w:r>
      <w:r w:rsidR="008C5CA4" w:rsidRPr="00741F36">
        <w:t>paragraph (</w:t>
      </w:r>
      <w:r w:rsidRPr="00741F36">
        <w:t>b) applies; or</w:t>
      </w:r>
    </w:p>
    <w:p w:rsidR="00A340ED" w:rsidRPr="00741F36" w:rsidRDefault="00A340ED" w:rsidP="00A340ED">
      <w:pPr>
        <w:pStyle w:val="paragraph"/>
      </w:pPr>
      <w:r w:rsidRPr="00741F36">
        <w:tab/>
        <w:t>(b)</w:t>
      </w:r>
      <w:r w:rsidRPr="00741F36">
        <w:tab/>
        <w:t>if the custard apples are packed in another kind of tray—7 kilograms of custard apples.</w:t>
      </w:r>
    </w:p>
    <w:p w:rsidR="00592886" w:rsidRPr="00741F36" w:rsidRDefault="00592886" w:rsidP="00592886">
      <w:pPr>
        <w:pStyle w:val="ActHead5"/>
      </w:pPr>
      <w:bookmarkStart w:id="173" w:name="_Toc159568740"/>
      <w:r w:rsidRPr="00BA282F">
        <w:rPr>
          <w:rStyle w:val="CharSectno"/>
        </w:rPr>
        <w:lastRenderedPageBreak/>
        <w:t>^CUA4</w:t>
      </w:r>
      <w:r w:rsidRPr="00741F36">
        <w:t xml:space="preserve">  Charge payer</w:t>
      </w:r>
      <w:bookmarkEnd w:id="173"/>
    </w:p>
    <w:p w:rsidR="00592886" w:rsidRPr="00741F36" w:rsidRDefault="00592886" w:rsidP="00592886">
      <w:pPr>
        <w:pStyle w:val="subsection"/>
      </w:pPr>
      <w:r w:rsidRPr="00741F36">
        <w:tab/>
      </w:r>
      <w:r w:rsidRPr="00741F36">
        <w:tab/>
        <w:t xml:space="preserve">The charge </w:t>
      </w:r>
      <w:r w:rsidR="00B046D1" w:rsidRPr="00741F36">
        <w:t xml:space="preserve">on custard apples </w:t>
      </w:r>
      <w:r w:rsidRPr="00741F36">
        <w:t>is payable by the person who owns the custard apples immediately before th</w:t>
      </w:r>
      <w:r w:rsidR="00B046D1" w:rsidRPr="00741F36">
        <w:t>ey</w:t>
      </w:r>
      <w:r w:rsidRPr="00741F36">
        <w:t xml:space="preserve"> are exported from Australia.</w:t>
      </w:r>
    </w:p>
    <w:p w:rsidR="00592886" w:rsidRPr="00741F36" w:rsidRDefault="00592886" w:rsidP="00592886">
      <w:pPr>
        <w:pStyle w:val="ActHead5"/>
      </w:pPr>
      <w:bookmarkStart w:id="174" w:name="_Toc159568741"/>
      <w:r w:rsidRPr="00BA282F">
        <w:rPr>
          <w:rStyle w:val="CharSectno"/>
        </w:rPr>
        <w:t>^CUA5</w:t>
      </w:r>
      <w:r w:rsidRPr="00741F36">
        <w:t xml:space="preserve">  Application provision</w:t>
      </w:r>
      <w:bookmarkEnd w:id="174"/>
    </w:p>
    <w:p w:rsidR="00592886" w:rsidRPr="00741F36" w:rsidRDefault="00592886" w:rsidP="00592886">
      <w:pPr>
        <w:pStyle w:val="subsection"/>
      </w:pPr>
      <w:r w:rsidRPr="00741F36">
        <w:tab/>
      </w:r>
      <w:r w:rsidRPr="00741F36">
        <w:tab/>
        <w:t xml:space="preserve">Clause ^CUA1 applies in relation to custard apples that are exported on or after </w:t>
      </w:r>
      <w:r w:rsidR="002A7282" w:rsidRPr="00741F36">
        <w:t>1 January</w:t>
      </w:r>
      <w:r w:rsidR="00B31204" w:rsidRPr="00741F36">
        <w:t xml:space="preserve"> 2025</w:t>
      </w:r>
      <w:r w:rsidRPr="00741F36">
        <w:t xml:space="preserve">, whether the custard apples are harvested before, on or after that </w:t>
      </w:r>
      <w:r w:rsidR="00B31204" w:rsidRPr="00741F36">
        <w:t>day</w:t>
      </w:r>
      <w:r w:rsidRPr="00741F36">
        <w:t>.</w:t>
      </w:r>
    </w:p>
    <w:p w:rsidR="00592886" w:rsidRPr="00741F36" w:rsidRDefault="005E50E4" w:rsidP="00DA0099">
      <w:pPr>
        <w:pStyle w:val="ActHead3"/>
        <w:pageBreakBefore/>
      </w:pPr>
      <w:bookmarkStart w:id="175" w:name="_Toc159568742"/>
      <w:r w:rsidRPr="00BA282F">
        <w:rPr>
          <w:rStyle w:val="CharDivNo"/>
        </w:rPr>
        <w:lastRenderedPageBreak/>
        <w:t>Division 9</w:t>
      </w:r>
      <w:r w:rsidR="00592886" w:rsidRPr="00741F36">
        <w:t>—</w:t>
      </w:r>
      <w:r w:rsidR="00592886" w:rsidRPr="00BA282F">
        <w:rPr>
          <w:rStyle w:val="CharDivText"/>
        </w:rPr>
        <w:t>Lychees</w:t>
      </w:r>
      <w:bookmarkEnd w:id="175"/>
    </w:p>
    <w:p w:rsidR="00592886" w:rsidRPr="00741F36" w:rsidRDefault="00592886" w:rsidP="00592886">
      <w:pPr>
        <w:pStyle w:val="ActHead5"/>
      </w:pPr>
      <w:bookmarkStart w:id="176" w:name="_Toc159568743"/>
      <w:r w:rsidRPr="00BA282F">
        <w:rPr>
          <w:rStyle w:val="CharSectno"/>
        </w:rPr>
        <w:t>^LY1</w:t>
      </w:r>
      <w:r w:rsidRPr="00741F36">
        <w:t xml:space="preserve">  Imposition of </w:t>
      </w:r>
      <w:r w:rsidR="006B3638" w:rsidRPr="00741F36">
        <w:t>lychee export charge</w:t>
      </w:r>
      <w:bookmarkEnd w:id="176"/>
    </w:p>
    <w:p w:rsidR="00592886" w:rsidRPr="00741F36" w:rsidRDefault="00592886" w:rsidP="00592886">
      <w:pPr>
        <w:pStyle w:val="subsection"/>
      </w:pPr>
      <w:r w:rsidRPr="00741F36">
        <w:tab/>
        <w:t>(1)</w:t>
      </w:r>
      <w:r w:rsidRPr="00741F36">
        <w:tab/>
        <w:t>Charge is imposed on lychees that are harvested in Australia and exported from Australia.</w:t>
      </w:r>
    </w:p>
    <w:p w:rsidR="00592886" w:rsidRPr="00741F36" w:rsidRDefault="00592886" w:rsidP="00592886">
      <w:pPr>
        <w:pStyle w:val="subsection"/>
      </w:pPr>
      <w:r w:rsidRPr="00741F36">
        <w:tab/>
        <w:t>(2)</w:t>
      </w:r>
      <w:r w:rsidRPr="00741F36">
        <w:tab/>
      </w:r>
      <w:r w:rsidRPr="00741F36">
        <w:rPr>
          <w:b/>
          <w:i/>
        </w:rPr>
        <w:t>Lychee</w:t>
      </w:r>
      <w:r w:rsidRPr="00741F36">
        <w:t xml:space="preserve"> means a fruit of the species </w:t>
      </w:r>
      <w:r w:rsidRPr="00741F36">
        <w:rPr>
          <w:i/>
        </w:rPr>
        <w:t>Litchi chinensis</w:t>
      </w:r>
      <w:r w:rsidRPr="00741F36">
        <w:t>.</w:t>
      </w:r>
    </w:p>
    <w:p w:rsidR="00592886" w:rsidRPr="00741F36" w:rsidRDefault="00592886" w:rsidP="00592886">
      <w:pPr>
        <w:pStyle w:val="ActHead5"/>
      </w:pPr>
      <w:bookmarkStart w:id="177" w:name="_Toc159568744"/>
      <w:r w:rsidRPr="00BA282F">
        <w:rPr>
          <w:rStyle w:val="CharSectno"/>
        </w:rPr>
        <w:t>^LY2</w:t>
      </w:r>
      <w:r w:rsidRPr="00741F36">
        <w:t xml:space="preserve">  Exemptions from the charge</w:t>
      </w:r>
      <w:bookmarkEnd w:id="177"/>
    </w:p>
    <w:p w:rsidR="00592886" w:rsidRPr="00741F36" w:rsidRDefault="00592886" w:rsidP="00592886">
      <w:pPr>
        <w:pStyle w:val="subsection"/>
      </w:pPr>
      <w:r w:rsidRPr="00741F36">
        <w:tab/>
      </w:r>
      <w:r w:rsidRPr="00741F36">
        <w:tab/>
        <w:t xml:space="preserve">Charge is not imposed on lychees if levy has already been imposed on the lychees under </w:t>
      </w:r>
      <w:r w:rsidR="002A7282" w:rsidRPr="00741F36">
        <w:t>Division 1</w:t>
      </w:r>
      <w:r w:rsidR="007C3CF8" w:rsidRPr="00741F36">
        <w:t>3</w:t>
      </w:r>
      <w:r w:rsidRPr="00741F36">
        <w:t xml:space="preserve"> of Part </w:t>
      </w:r>
      <w:r w:rsidR="007C3CF8" w:rsidRPr="00741F36">
        <w:t>3</w:t>
      </w:r>
      <w:r w:rsidRPr="00741F36">
        <w:t xml:space="preserve"> of </w:t>
      </w:r>
      <w:r w:rsidR="002A7282" w:rsidRPr="00741F36">
        <w:t>Schedule 2</w:t>
      </w:r>
      <w:r w:rsidRPr="00741F36">
        <w:t xml:space="preserve"> to the </w:t>
      </w:r>
      <w:r w:rsidRPr="00741F36">
        <w:rPr>
          <w:i/>
        </w:rPr>
        <w:t xml:space="preserve">Primary Industries (Excise) Levies </w:t>
      </w:r>
      <w:r w:rsidR="000739AD" w:rsidRPr="00741F36">
        <w:rPr>
          <w:i/>
        </w:rPr>
        <w:t>Regulations 2024</w:t>
      </w:r>
      <w:r w:rsidRPr="00741F36">
        <w:t>.</w:t>
      </w:r>
    </w:p>
    <w:p w:rsidR="00592886" w:rsidRPr="00741F36" w:rsidRDefault="00592886" w:rsidP="00592886">
      <w:pPr>
        <w:pStyle w:val="ActHead5"/>
      </w:pPr>
      <w:bookmarkStart w:id="178" w:name="_Toc159568745"/>
      <w:r w:rsidRPr="00BA282F">
        <w:rPr>
          <w:rStyle w:val="CharSectno"/>
        </w:rPr>
        <w:t>^LY3</w:t>
      </w:r>
      <w:r w:rsidRPr="00741F36">
        <w:t xml:space="preserve">  Rate of the charge</w:t>
      </w:r>
      <w:bookmarkEnd w:id="178"/>
    </w:p>
    <w:p w:rsidR="00592886" w:rsidRPr="00741F36" w:rsidRDefault="00592886" w:rsidP="00592886">
      <w:pPr>
        <w:pStyle w:val="subsection"/>
      </w:pPr>
      <w:r w:rsidRPr="00741F36">
        <w:tab/>
      </w:r>
      <w:r w:rsidRPr="00741F36">
        <w:tab/>
        <w:t xml:space="preserve">The rate of the charge on lychees is worked out </w:t>
      </w:r>
      <w:r w:rsidR="00292CB6" w:rsidRPr="00741F36">
        <w:t>using this table.</w:t>
      </w:r>
    </w:p>
    <w:p w:rsidR="00592886" w:rsidRPr="00741F36" w:rsidRDefault="00592886" w:rsidP="00592886">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592886" w:rsidRPr="00741F36" w:rsidTr="004817E9">
        <w:trPr>
          <w:tblHeader/>
        </w:trPr>
        <w:tc>
          <w:tcPr>
            <w:tcW w:w="8313" w:type="dxa"/>
            <w:gridSpan w:val="2"/>
            <w:tcBorders>
              <w:top w:val="single" w:sz="12" w:space="0" w:color="auto"/>
              <w:bottom w:val="single" w:sz="6" w:space="0" w:color="auto"/>
            </w:tcBorders>
            <w:shd w:val="clear" w:color="auto" w:fill="auto"/>
          </w:tcPr>
          <w:p w:rsidR="00592886" w:rsidRPr="00741F36" w:rsidRDefault="00781742" w:rsidP="004817E9">
            <w:pPr>
              <w:pStyle w:val="TableHeading"/>
            </w:pPr>
            <w:r w:rsidRPr="00741F36">
              <w:t>L</w:t>
            </w:r>
            <w:r w:rsidR="00592886" w:rsidRPr="00741F36">
              <w:t>ychee</w:t>
            </w:r>
            <w:r w:rsidRPr="00741F36">
              <w:t xml:space="preserve"> export charge</w:t>
            </w:r>
          </w:p>
        </w:tc>
      </w:tr>
      <w:tr w:rsidR="00592886" w:rsidRPr="00741F36" w:rsidTr="004817E9">
        <w:trPr>
          <w:tblHeader/>
        </w:trPr>
        <w:tc>
          <w:tcPr>
            <w:tcW w:w="714" w:type="dxa"/>
            <w:tcBorders>
              <w:top w:val="single" w:sz="6" w:space="0" w:color="auto"/>
              <w:bottom w:val="single" w:sz="12" w:space="0" w:color="auto"/>
            </w:tcBorders>
            <w:shd w:val="clear" w:color="auto" w:fill="auto"/>
          </w:tcPr>
          <w:p w:rsidR="00592886" w:rsidRPr="00741F36" w:rsidRDefault="00592886" w:rsidP="004817E9">
            <w:pPr>
              <w:pStyle w:val="TableHeading"/>
            </w:pPr>
            <w:r w:rsidRPr="00741F36">
              <w:t>Item</w:t>
            </w:r>
          </w:p>
        </w:tc>
        <w:tc>
          <w:tcPr>
            <w:tcW w:w="7599" w:type="dxa"/>
            <w:tcBorders>
              <w:top w:val="single" w:sz="6" w:space="0" w:color="auto"/>
              <w:bottom w:val="single" w:sz="12" w:space="0" w:color="auto"/>
            </w:tcBorders>
            <w:shd w:val="clear" w:color="auto" w:fill="auto"/>
          </w:tcPr>
          <w:p w:rsidR="00592886" w:rsidRPr="00741F36" w:rsidRDefault="00592886" w:rsidP="004817E9">
            <w:pPr>
              <w:pStyle w:val="TableHeading"/>
            </w:pPr>
            <w:r w:rsidRPr="00741F36">
              <w:t>Rate of charge</w:t>
            </w:r>
          </w:p>
        </w:tc>
      </w:tr>
      <w:tr w:rsidR="00592886" w:rsidRPr="00741F36" w:rsidTr="004817E9">
        <w:tc>
          <w:tcPr>
            <w:tcW w:w="714" w:type="dxa"/>
            <w:tcBorders>
              <w:bottom w:val="single" w:sz="12" w:space="0" w:color="auto"/>
            </w:tcBorders>
            <w:shd w:val="clear" w:color="auto" w:fill="auto"/>
          </w:tcPr>
          <w:p w:rsidR="00592886" w:rsidRPr="00741F36" w:rsidRDefault="00592886" w:rsidP="004817E9">
            <w:pPr>
              <w:pStyle w:val="Tabletext"/>
            </w:pPr>
            <w:r w:rsidRPr="00741F36">
              <w:t>1</w:t>
            </w:r>
          </w:p>
        </w:tc>
        <w:tc>
          <w:tcPr>
            <w:tcW w:w="7599" w:type="dxa"/>
            <w:tcBorders>
              <w:bottom w:val="single" w:sz="12" w:space="0" w:color="auto"/>
            </w:tcBorders>
            <w:shd w:val="clear" w:color="auto" w:fill="auto"/>
          </w:tcPr>
          <w:p w:rsidR="00592886" w:rsidRPr="00741F36" w:rsidRDefault="00592886" w:rsidP="004817E9">
            <w:pPr>
              <w:pStyle w:val="Tabletext"/>
            </w:pPr>
            <w:r w:rsidRPr="00741F36">
              <w:t>The sum of the following components:</w:t>
            </w:r>
          </w:p>
          <w:p w:rsidR="00592886" w:rsidRPr="00741F36" w:rsidRDefault="00592886" w:rsidP="004817E9">
            <w:pPr>
              <w:pStyle w:val="Tablea"/>
            </w:pPr>
            <w:r w:rsidRPr="00741F36">
              <w:t xml:space="preserve">(a) 2.5 cents per kilogram of </w:t>
            </w:r>
            <w:r w:rsidR="003D746A" w:rsidRPr="00741F36">
              <w:t xml:space="preserve">the </w:t>
            </w:r>
            <w:r w:rsidRPr="00741F36">
              <w:t>lychees (the marketing component);</w:t>
            </w:r>
          </w:p>
          <w:p w:rsidR="00592886" w:rsidRPr="00741F36" w:rsidRDefault="00592886" w:rsidP="004817E9">
            <w:pPr>
              <w:pStyle w:val="Tablea"/>
            </w:pPr>
            <w:r w:rsidRPr="00741F36">
              <w:t xml:space="preserve">(b) 5.5 cents per kilogram of </w:t>
            </w:r>
            <w:r w:rsidR="003D746A" w:rsidRPr="00741F36">
              <w:t xml:space="preserve">the </w:t>
            </w:r>
            <w:r w:rsidRPr="00741F36">
              <w:t>lychees (the research and development component)</w:t>
            </w:r>
          </w:p>
        </w:tc>
      </w:tr>
    </w:tbl>
    <w:p w:rsidR="00592886" w:rsidRPr="00741F36" w:rsidRDefault="00592886" w:rsidP="00592886">
      <w:pPr>
        <w:pStyle w:val="ActHead5"/>
      </w:pPr>
      <w:bookmarkStart w:id="179" w:name="_Toc159568746"/>
      <w:r w:rsidRPr="00BA282F">
        <w:rPr>
          <w:rStyle w:val="CharSectno"/>
        </w:rPr>
        <w:t>^LY4</w:t>
      </w:r>
      <w:r w:rsidRPr="00741F36">
        <w:t xml:space="preserve">  Charge payer</w:t>
      </w:r>
      <w:bookmarkEnd w:id="179"/>
    </w:p>
    <w:p w:rsidR="00592886" w:rsidRPr="00741F36" w:rsidRDefault="00592886" w:rsidP="00592886">
      <w:pPr>
        <w:pStyle w:val="subsection"/>
      </w:pPr>
      <w:r w:rsidRPr="00741F36">
        <w:tab/>
      </w:r>
      <w:r w:rsidRPr="00741F36">
        <w:tab/>
        <w:t xml:space="preserve">The charge </w:t>
      </w:r>
      <w:r w:rsidR="003D746A" w:rsidRPr="00741F36">
        <w:t xml:space="preserve">on lychees </w:t>
      </w:r>
      <w:r w:rsidRPr="00741F36">
        <w:t>is payable by the person who owns the lychees immediately before th</w:t>
      </w:r>
      <w:r w:rsidR="003D746A" w:rsidRPr="00741F36">
        <w:t>ey</w:t>
      </w:r>
      <w:r w:rsidRPr="00741F36">
        <w:t xml:space="preserve"> are exported from Australia.</w:t>
      </w:r>
    </w:p>
    <w:p w:rsidR="00592886" w:rsidRPr="00741F36" w:rsidRDefault="00592886" w:rsidP="00592886">
      <w:pPr>
        <w:pStyle w:val="ActHead5"/>
      </w:pPr>
      <w:bookmarkStart w:id="180" w:name="_Toc159568747"/>
      <w:r w:rsidRPr="00BA282F">
        <w:rPr>
          <w:rStyle w:val="CharSectno"/>
        </w:rPr>
        <w:t>^LY5</w:t>
      </w:r>
      <w:r w:rsidRPr="00741F36">
        <w:t xml:space="preserve">  Application provision</w:t>
      </w:r>
      <w:bookmarkEnd w:id="180"/>
    </w:p>
    <w:p w:rsidR="00592886" w:rsidRPr="00741F36" w:rsidRDefault="00592886" w:rsidP="00592886">
      <w:pPr>
        <w:pStyle w:val="subsection"/>
      </w:pPr>
      <w:r w:rsidRPr="00741F36">
        <w:tab/>
      </w:r>
      <w:r w:rsidRPr="00741F36">
        <w:tab/>
        <w:t xml:space="preserve">Clause ^LY1 applies in relation to lychees that are exported on or after </w:t>
      </w:r>
      <w:r w:rsidR="00983C5F" w:rsidRPr="00741F36">
        <w:t>1 July</w:t>
      </w:r>
      <w:r w:rsidR="00B31204" w:rsidRPr="00741F36">
        <w:t xml:space="preserve"> 2025</w:t>
      </w:r>
      <w:r w:rsidRPr="00741F36">
        <w:t xml:space="preserve">, whether the lychees are harvested before, on or after that </w:t>
      </w:r>
      <w:r w:rsidR="00B31204" w:rsidRPr="00741F36">
        <w:t>day</w:t>
      </w:r>
      <w:r w:rsidRPr="00741F36">
        <w:t>.</w:t>
      </w:r>
    </w:p>
    <w:p w:rsidR="004E59F9" w:rsidRPr="00741F36" w:rsidRDefault="002A7282" w:rsidP="004E59F9">
      <w:pPr>
        <w:pStyle w:val="ActHead3"/>
        <w:pageBreakBefore/>
      </w:pPr>
      <w:bookmarkStart w:id="181" w:name="_Toc159568748"/>
      <w:r w:rsidRPr="00BA282F">
        <w:rPr>
          <w:rStyle w:val="CharDivNo"/>
        </w:rPr>
        <w:lastRenderedPageBreak/>
        <w:t>Division 1</w:t>
      </w:r>
      <w:r w:rsidR="004E59F9" w:rsidRPr="00BA282F">
        <w:rPr>
          <w:rStyle w:val="CharDivNo"/>
        </w:rPr>
        <w:t>0</w:t>
      </w:r>
      <w:r w:rsidR="004E59F9" w:rsidRPr="00741F36">
        <w:t>—</w:t>
      </w:r>
      <w:r w:rsidR="004E59F9" w:rsidRPr="00BA282F">
        <w:rPr>
          <w:rStyle w:val="CharDivText"/>
        </w:rPr>
        <w:t>Macadamia nuts</w:t>
      </w:r>
      <w:bookmarkEnd w:id="181"/>
    </w:p>
    <w:p w:rsidR="004E59F9" w:rsidRPr="00741F36" w:rsidRDefault="004E59F9" w:rsidP="004E59F9">
      <w:pPr>
        <w:pStyle w:val="ActHead5"/>
      </w:pPr>
      <w:bookmarkStart w:id="182" w:name="_Toc159568749"/>
      <w:r w:rsidRPr="00BA282F">
        <w:rPr>
          <w:rStyle w:val="CharSectno"/>
        </w:rPr>
        <w:t>^MN1</w:t>
      </w:r>
      <w:r w:rsidRPr="00741F36">
        <w:t xml:space="preserve">  Imposition of macadamia nut export charge</w:t>
      </w:r>
      <w:bookmarkEnd w:id="182"/>
    </w:p>
    <w:p w:rsidR="004E59F9" w:rsidRPr="00741F36" w:rsidRDefault="004E59F9" w:rsidP="004E59F9">
      <w:pPr>
        <w:pStyle w:val="SubsectionHead"/>
      </w:pPr>
      <w:r w:rsidRPr="00741F36">
        <w:t>Export of macadamias in shell—main case</w:t>
      </w:r>
    </w:p>
    <w:p w:rsidR="004E59F9" w:rsidRPr="00741F36" w:rsidRDefault="004E59F9" w:rsidP="004E59F9">
      <w:pPr>
        <w:pStyle w:val="subsection"/>
      </w:pPr>
      <w:r w:rsidRPr="00741F36">
        <w:tab/>
        <w:t>(1)</w:t>
      </w:r>
      <w:r w:rsidRPr="00741F36">
        <w:tab/>
        <w:t>Charge is imposed on macadamias in shell if:</w:t>
      </w:r>
    </w:p>
    <w:p w:rsidR="004E59F9" w:rsidRPr="00741F36" w:rsidRDefault="004E59F9" w:rsidP="004E59F9">
      <w:pPr>
        <w:pStyle w:val="paragraph"/>
      </w:pPr>
      <w:r w:rsidRPr="00741F36">
        <w:tab/>
        <w:t>(a)</w:t>
      </w:r>
      <w:r w:rsidRPr="00741F36">
        <w:tab/>
        <w:t>the macadamia nuts are harvested in Australia; and</w:t>
      </w:r>
    </w:p>
    <w:p w:rsidR="004E59F9" w:rsidRPr="00741F36" w:rsidRDefault="004E59F9" w:rsidP="004E59F9">
      <w:pPr>
        <w:pStyle w:val="paragraph"/>
      </w:pPr>
      <w:r w:rsidRPr="00741F36">
        <w:tab/>
        <w:t>(b)</w:t>
      </w:r>
      <w:r w:rsidRPr="00741F36">
        <w:tab/>
        <w:t>in relation to those nuts, a person dries a representative sample of the macadamias in shell to a moisture content of 1.5% and the kernels are then removed from the sample; and</w:t>
      </w:r>
    </w:p>
    <w:p w:rsidR="004E59F9" w:rsidRPr="00741F36" w:rsidRDefault="004E59F9" w:rsidP="004E59F9">
      <w:pPr>
        <w:pStyle w:val="paragraph"/>
      </w:pPr>
      <w:r w:rsidRPr="00741F36">
        <w:tab/>
        <w:t>(c)</w:t>
      </w:r>
      <w:r w:rsidRPr="00741F36">
        <w:tab/>
        <w:t>the macadamias in shell, from which the sample was taken, are exported from Australia.</w:t>
      </w:r>
    </w:p>
    <w:p w:rsidR="004E59F9" w:rsidRPr="00741F36" w:rsidRDefault="004E59F9" w:rsidP="004E59F9">
      <w:pPr>
        <w:pStyle w:val="SubsectionHead"/>
      </w:pPr>
      <w:r w:rsidRPr="00741F36">
        <w:t>Export of macadamias in shell—other cases</w:t>
      </w:r>
    </w:p>
    <w:p w:rsidR="004E59F9" w:rsidRPr="00741F36" w:rsidRDefault="004E59F9" w:rsidP="004E59F9">
      <w:pPr>
        <w:pStyle w:val="subsection"/>
      </w:pPr>
      <w:r w:rsidRPr="00741F36">
        <w:tab/>
        <w:t>(2)</w:t>
      </w:r>
      <w:r w:rsidRPr="00741F36">
        <w:tab/>
        <w:t>Charge is imposed on macadamias in shell if:</w:t>
      </w:r>
    </w:p>
    <w:p w:rsidR="004E59F9" w:rsidRPr="00741F36" w:rsidRDefault="004E59F9" w:rsidP="004E59F9">
      <w:pPr>
        <w:pStyle w:val="paragraph"/>
      </w:pPr>
      <w:r w:rsidRPr="00741F36">
        <w:tab/>
        <w:t>(a)</w:t>
      </w:r>
      <w:r w:rsidRPr="00741F36">
        <w:tab/>
        <w:t>the macadamia nuts are harvested in Australia; and</w:t>
      </w:r>
    </w:p>
    <w:p w:rsidR="004E59F9" w:rsidRPr="00741F36" w:rsidRDefault="004E59F9" w:rsidP="004E59F9">
      <w:pPr>
        <w:pStyle w:val="paragraph"/>
      </w:pPr>
      <w:r w:rsidRPr="00741F36">
        <w:tab/>
        <w:t>(b)</w:t>
      </w:r>
      <w:r w:rsidRPr="00741F36">
        <w:tab/>
        <w:t>the macadamias in shell are exported from Australia; and</w:t>
      </w:r>
    </w:p>
    <w:p w:rsidR="004E59F9" w:rsidRPr="00741F36" w:rsidRDefault="004E59F9" w:rsidP="004E59F9">
      <w:pPr>
        <w:pStyle w:val="paragraph"/>
      </w:pPr>
      <w:r w:rsidRPr="00741F36">
        <w:tab/>
        <w:t>(c)</w:t>
      </w:r>
      <w:r w:rsidRPr="00741F36">
        <w:tab/>
      </w:r>
      <w:r w:rsidR="00983C5F" w:rsidRPr="00741F36">
        <w:t>subclause (</w:t>
      </w:r>
      <w:r w:rsidRPr="00741F36">
        <w:t>1) does not apply in relation to the export.</w:t>
      </w:r>
    </w:p>
    <w:p w:rsidR="004E59F9" w:rsidRPr="00741F36" w:rsidRDefault="004E59F9" w:rsidP="004E59F9">
      <w:pPr>
        <w:pStyle w:val="SubsectionHead"/>
      </w:pPr>
      <w:r w:rsidRPr="00741F36">
        <w:t>Export of macadamia dried kernels</w:t>
      </w:r>
    </w:p>
    <w:p w:rsidR="004E59F9" w:rsidRPr="00741F36" w:rsidRDefault="004E59F9" w:rsidP="004E59F9">
      <w:pPr>
        <w:pStyle w:val="subsection"/>
      </w:pPr>
      <w:r w:rsidRPr="00741F36">
        <w:tab/>
        <w:t>(3)</w:t>
      </w:r>
      <w:r w:rsidRPr="00741F36">
        <w:tab/>
        <w:t>Charge is imposed on macadamia dried kernels if:</w:t>
      </w:r>
    </w:p>
    <w:p w:rsidR="004E59F9" w:rsidRPr="00741F36" w:rsidRDefault="004E59F9" w:rsidP="004E59F9">
      <w:pPr>
        <w:pStyle w:val="paragraph"/>
      </w:pPr>
      <w:r w:rsidRPr="00741F36">
        <w:tab/>
        <w:t>(a)</w:t>
      </w:r>
      <w:r w:rsidRPr="00741F36">
        <w:tab/>
        <w:t>the macadamia nuts are harvested in Australia; and</w:t>
      </w:r>
    </w:p>
    <w:p w:rsidR="004E59F9" w:rsidRPr="00741F36" w:rsidRDefault="004E59F9" w:rsidP="004E59F9">
      <w:pPr>
        <w:pStyle w:val="paragraph"/>
      </w:pPr>
      <w:r w:rsidRPr="00741F36">
        <w:tab/>
        <w:t>(b)</w:t>
      </w:r>
      <w:r w:rsidRPr="00741F36">
        <w:tab/>
        <w:t>the macadamia dried kernels are exported from Australia.</w:t>
      </w:r>
    </w:p>
    <w:p w:rsidR="004E59F9" w:rsidRPr="00741F36" w:rsidRDefault="004E59F9" w:rsidP="004E59F9">
      <w:pPr>
        <w:pStyle w:val="SubsectionHead"/>
      </w:pPr>
      <w:r w:rsidRPr="00741F36">
        <w:t>Definitions</w:t>
      </w:r>
    </w:p>
    <w:p w:rsidR="004E59F9" w:rsidRPr="00741F36" w:rsidRDefault="004E59F9" w:rsidP="004E59F9">
      <w:pPr>
        <w:pStyle w:val="subsection"/>
      </w:pPr>
      <w:r w:rsidRPr="00741F36">
        <w:tab/>
        <w:t>(4)</w:t>
      </w:r>
      <w:r w:rsidRPr="00741F36">
        <w:tab/>
      </w:r>
      <w:r w:rsidRPr="00741F36">
        <w:rPr>
          <w:b/>
          <w:i/>
        </w:rPr>
        <w:t xml:space="preserve">Macadamia nut </w:t>
      </w:r>
      <w:r w:rsidRPr="00741F36">
        <w:t xml:space="preserve">means a nut of the genus </w:t>
      </w:r>
      <w:r w:rsidRPr="00741F36">
        <w:rPr>
          <w:i/>
        </w:rPr>
        <w:t>Macadamia</w:t>
      </w:r>
      <w:r w:rsidRPr="00741F36">
        <w:t>.</w:t>
      </w:r>
    </w:p>
    <w:p w:rsidR="004E59F9" w:rsidRPr="00741F36" w:rsidRDefault="004E59F9" w:rsidP="004E59F9">
      <w:pPr>
        <w:pStyle w:val="subsection"/>
      </w:pPr>
      <w:r w:rsidRPr="00741F36">
        <w:tab/>
        <w:t>(5)</w:t>
      </w:r>
      <w:r w:rsidRPr="00741F36">
        <w:tab/>
      </w:r>
      <w:r w:rsidRPr="00741F36">
        <w:rPr>
          <w:b/>
          <w:i/>
        </w:rPr>
        <w:t>Macadamia dried kernel</w:t>
      </w:r>
      <w:r w:rsidRPr="00741F36">
        <w:t xml:space="preserve"> means a macadamia nut kernel that has been artificially partly dried.</w:t>
      </w:r>
    </w:p>
    <w:p w:rsidR="004E59F9" w:rsidRPr="00741F36" w:rsidRDefault="004E59F9" w:rsidP="004E59F9">
      <w:pPr>
        <w:pStyle w:val="subsection"/>
      </w:pPr>
      <w:r w:rsidRPr="00741F36">
        <w:tab/>
        <w:t>(6)</w:t>
      </w:r>
      <w:r w:rsidRPr="00741F36">
        <w:tab/>
      </w:r>
      <w:r w:rsidRPr="00741F36">
        <w:rPr>
          <w:b/>
          <w:i/>
        </w:rPr>
        <w:t>Macadamia in shell</w:t>
      </w:r>
      <w:r w:rsidRPr="00741F36">
        <w:t xml:space="preserve"> means a macadamia nut after dehusking but before kernel extraction.</w:t>
      </w:r>
    </w:p>
    <w:p w:rsidR="004E59F9" w:rsidRPr="00741F36" w:rsidRDefault="004E59F9" w:rsidP="004E59F9">
      <w:pPr>
        <w:pStyle w:val="subsection"/>
      </w:pPr>
      <w:r w:rsidRPr="00741F36">
        <w:tab/>
        <w:t>(7)</w:t>
      </w:r>
      <w:r w:rsidRPr="00741F36">
        <w:tab/>
        <w:t xml:space="preserve">A </w:t>
      </w:r>
      <w:r w:rsidRPr="00741F36">
        <w:rPr>
          <w:b/>
          <w:i/>
        </w:rPr>
        <w:t>representative sample</w:t>
      </w:r>
      <w:r w:rsidRPr="00741F36">
        <w:t>, of macadamias in shell, is a sample that weighs at least 500 g and has a moisture content of 10%.</w:t>
      </w:r>
    </w:p>
    <w:p w:rsidR="004E59F9" w:rsidRPr="00741F36" w:rsidRDefault="004E59F9" w:rsidP="004E59F9">
      <w:pPr>
        <w:pStyle w:val="ActHead5"/>
      </w:pPr>
      <w:bookmarkStart w:id="183" w:name="_Toc159568750"/>
      <w:r w:rsidRPr="00BA282F">
        <w:rPr>
          <w:rStyle w:val="CharSectno"/>
        </w:rPr>
        <w:t>^MN2</w:t>
      </w:r>
      <w:r w:rsidRPr="00741F36">
        <w:t xml:space="preserve">  Exemptions from the charge</w:t>
      </w:r>
      <w:bookmarkEnd w:id="183"/>
    </w:p>
    <w:p w:rsidR="004E59F9" w:rsidRPr="00741F36" w:rsidRDefault="004E59F9" w:rsidP="004E59F9">
      <w:pPr>
        <w:pStyle w:val="SubsectionHead"/>
      </w:pPr>
      <w:r w:rsidRPr="00741F36">
        <w:t xml:space="preserve">Levy </w:t>
      </w:r>
      <w:r w:rsidR="00FD5623" w:rsidRPr="00741F36">
        <w:t>already</w:t>
      </w:r>
      <w:r w:rsidRPr="00741F36">
        <w:t xml:space="preserve"> imposed</w:t>
      </w:r>
    </w:p>
    <w:p w:rsidR="004E59F9" w:rsidRPr="00741F36" w:rsidRDefault="004E59F9" w:rsidP="004E59F9">
      <w:pPr>
        <w:pStyle w:val="subsection"/>
      </w:pPr>
      <w:r w:rsidRPr="00741F36">
        <w:tab/>
        <w:t>(1)</w:t>
      </w:r>
      <w:r w:rsidRPr="00741F36">
        <w:tab/>
        <w:t xml:space="preserve">Charge is not imposed on macadamias in shell or macadamia dried kernels if levy has already been imposed on them under </w:t>
      </w:r>
      <w:r w:rsidR="002A7282" w:rsidRPr="00741F36">
        <w:t>Division 1</w:t>
      </w:r>
      <w:r w:rsidRPr="00741F36">
        <w:t xml:space="preserve">4 of Part 3 of </w:t>
      </w:r>
      <w:r w:rsidR="002A7282" w:rsidRPr="00741F36">
        <w:t>Schedule 2</w:t>
      </w:r>
      <w:r w:rsidRPr="00741F36">
        <w:t xml:space="preserve"> to the </w:t>
      </w:r>
      <w:r w:rsidRPr="00741F36">
        <w:rPr>
          <w:i/>
        </w:rPr>
        <w:t xml:space="preserve">Primary Industries (Excise) Levies </w:t>
      </w:r>
      <w:r w:rsidR="000739AD" w:rsidRPr="00741F36">
        <w:rPr>
          <w:i/>
        </w:rPr>
        <w:t>Regulations 2024</w:t>
      </w:r>
      <w:r w:rsidRPr="00741F36">
        <w:t>.</w:t>
      </w:r>
    </w:p>
    <w:p w:rsidR="00FC2A78" w:rsidRPr="00741F36" w:rsidRDefault="00FC2A78" w:rsidP="00FC2A78">
      <w:pPr>
        <w:pStyle w:val="SubsectionHead"/>
      </w:pPr>
      <w:r w:rsidRPr="00741F36">
        <w:lastRenderedPageBreak/>
        <w:t>Threshold exemption</w:t>
      </w:r>
    </w:p>
    <w:p w:rsidR="004E59F9" w:rsidRPr="00741F36" w:rsidRDefault="004E59F9" w:rsidP="004E59F9">
      <w:pPr>
        <w:pStyle w:val="subsection"/>
      </w:pPr>
      <w:r w:rsidRPr="00741F36">
        <w:tab/>
        <w:t>(2)</w:t>
      </w:r>
      <w:r w:rsidRPr="00741F36">
        <w:tab/>
        <w:t xml:space="preserve">Charge is not imposed on </w:t>
      </w:r>
      <w:r w:rsidR="007A2249" w:rsidRPr="00741F36">
        <w:t>macadamias in shell or macadamia dried kernels</w:t>
      </w:r>
      <w:r w:rsidRPr="00741F36">
        <w:t xml:space="preserve"> that:</w:t>
      </w:r>
    </w:p>
    <w:p w:rsidR="004E59F9" w:rsidRPr="00741F36" w:rsidRDefault="004E59F9" w:rsidP="004E59F9">
      <w:pPr>
        <w:pStyle w:val="paragraph"/>
      </w:pPr>
      <w:r w:rsidRPr="00741F36">
        <w:tab/>
        <w:t>(a)</w:t>
      </w:r>
      <w:r w:rsidRPr="00741F36">
        <w:tab/>
        <w:t>are exported in a calendar year; and</w:t>
      </w:r>
    </w:p>
    <w:p w:rsidR="004E59F9" w:rsidRPr="00741F36" w:rsidRDefault="004E59F9" w:rsidP="004E59F9">
      <w:pPr>
        <w:pStyle w:val="paragraph"/>
      </w:pPr>
      <w:r w:rsidRPr="00741F36">
        <w:tab/>
        <w:t>(b)</w:t>
      </w:r>
      <w:r w:rsidRPr="00741F36">
        <w:tab/>
        <w:t>are owned by a person immediately before the export;</w:t>
      </w:r>
    </w:p>
    <w:p w:rsidR="004E59F9" w:rsidRPr="00741F36" w:rsidRDefault="004E59F9" w:rsidP="004E59F9">
      <w:pPr>
        <w:pStyle w:val="subsection2"/>
      </w:pPr>
      <w:bookmarkStart w:id="184" w:name="_Hlk152061230"/>
      <w:r w:rsidRPr="00741F36">
        <w:t>if the sum of the following amounts that the person would otherwise be liable to pay in relation to that year is less than $120:</w:t>
      </w:r>
    </w:p>
    <w:p w:rsidR="004E59F9" w:rsidRPr="00741F36" w:rsidRDefault="004E59F9" w:rsidP="004E59F9">
      <w:pPr>
        <w:pStyle w:val="paragraph"/>
      </w:pPr>
      <w:r w:rsidRPr="00741F36">
        <w:tab/>
        <w:t>(c)</w:t>
      </w:r>
      <w:r w:rsidRPr="00741F36">
        <w:tab/>
        <w:t>charge under this Division;</w:t>
      </w:r>
    </w:p>
    <w:p w:rsidR="004E59F9" w:rsidRPr="00741F36" w:rsidRDefault="004E59F9" w:rsidP="004E59F9">
      <w:pPr>
        <w:pStyle w:val="paragraph"/>
      </w:pPr>
      <w:r w:rsidRPr="00741F36">
        <w:tab/>
        <w:t>(d)</w:t>
      </w:r>
      <w:r w:rsidRPr="00741F36">
        <w:tab/>
        <w:t xml:space="preserve">levy under </w:t>
      </w:r>
      <w:r w:rsidR="002A7282" w:rsidRPr="00741F36">
        <w:t>Division 1</w:t>
      </w:r>
      <w:r w:rsidRPr="00741F36">
        <w:t xml:space="preserve">4 of Part 3 of </w:t>
      </w:r>
      <w:r w:rsidR="002A7282" w:rsidRPr="00741F36">
        <w:t>Schedule 2</w:t>
      </w:r>
      <w:r w:rsidRPr="00741F36">
        <w:t xml:space="preserve"> to the </w:t>
      </w:r>
      <w:r w:rsidRPr="00741F36">
        <w:rPr>
          <w:i/>
        </w:rPr>
        <w:t xml:space="preserve">Primary Industries (Excise) Levies </w:t>
      </w:r>
      <w:r w:rsidR="000739AD" w:rsidRPr="00741F36">
        <w:rPr>
          <w:i/>
        </w:rPr>
        <w:t>Regulations 2024</w:t>
      </w:r>
      <w:r w:rsidRPr="00741F36">
        <w:t>.</w:t>
      </w:r>
    </w:p>
    <w:p w:rsidR="004E59F9" w:rsidRPr="00741F36" w:rsidRDefault="004E59F9" w:rsidP="004E59F9">
      <w:pPr>
        <w:pStyle w:val="ActHead5"/>
      </w:pPr>
      <w:bookmarkStart w:id="185" w:name="_Toc159568751"/>
      <w:bookmarkEnd w:id="184"/>
      <w:r w:rsidRPr="00BA282F">
        <w:rPr>
          <w:rStyle w:val="CharSectno"/>
        </w:rPr>
        <w:t>^MN3</w:t>
      </w:r>
      <w:r w:rsidRPr="00741F36">
        <w:t xml:space="preserve">  Rate of the charge</w:t>
      </w:r>
      <w:bookmarkEnd w:id="185"/>
    </w:p>
    <w:p w:rsidR="004E59F9" w:rsidRPr="00741F36" w:rsidRDefault="004E59F9" w:rsidP="004E59F9">
      <w:pPr>
        <w:pStyle w:val="SubsectionHead"/>
      </w:pPr>
      <w:r w:rsidRPr="00741F36">
        <w:t>Export of macadamias in shell—main case</w:t>
      </w:r>
    </w:p>
    <w:p w:rsidR="004E59F9" w:rsidRPr="00741F36" w:rsidRDefault="004E59F9" w:rsidP="004E59F9">
      <w:pPr>
        <w:pStyle w:val="subsection"/>
      </w:pPr>
      <w:r w:rsidRPr="00741F36">
        <w:tab/>
        <w:t>(1)</w:t>
      </w:r>
      <w:r w:rsidRPr="00741F36">
        <w:tab/>
        <w:t>The rate of the charge imposed by subclause ^MN1(1) on macadamias in shell is worked out using this table.</w:t>
      </w:r>
    </w:p>
    <w:p w:rsidR="004E59F9" w:rsidRPr="00741F36" w:rsidRDefault="004E59F9" w:rsidP="004E59F9">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4E59F9" w:rsidRPr="00741F36" w:rsidTr="004E59F9">
        <w:trPr>
          <w:tblHeader/>
        </w:trPr>
        <w:tc>
          <w:tcPr>
            <w:tcW w:w="8313" w:type="dxa"/>
            <w:gridSpan w:val="2"/>
            <w:tcBorders>
              <w:top w:val="single" w:sz="12" w:space="0" w:color="auto"/>
              <w:bottom w:val="single" w:sz="6" w:space="0" w:color="auto"/>
            </w:tcBorders>
            <w:shd w:val="clear" w:color="auto" w:fill="auto"/>
          </w:tcPr>
          <w:p w:rsidR="004E59F9" w:rsidRPr="00741F36" w:rsidRDefault="004E59F9" w:rsidP="004E59F9">
            <w:pPr>
              <w:pStyle w:val="TableHeading"/>
            </w:pPr>
            <w:r w:rsidRPr="00741F36">
              <w:t>Macadamia nut export charge</w:t>
            </w:r>
          </w:p>
        </w:tc>
      </w:tr>
      <w:tr w:rsidR="004E59F9" w:rsidRPr="00741F36" w:rsidTr="004E59F9">
        <w:trPr>
          <w:tblHeader/>
        </w:trPr>
        <w:tc>
          <w:tcPr>
            <w:tcW w:w="714" w:type="dxa"/>
            <w:tcBorders>
              <w:top w:val="single" w:sz="6" w:space="0" w:color="auto"/>
              <w:bottom w:val="single" w:sz="12" w:space="0" w:color="auto"/>
            </w:tcBorders>
            <w:shd w:val="clear" w:color="auto" w:fill="auto"/>
          </w:tcPr>
          <w:p w:rsidR="004E59F9" w:rsidRPr="00741F36" w:rsidRDefault="004E59F9" w:rsidP="004E59F9">
            <w:pPr>
              <w:pStyle w:val="TableHeading"/>
            </w:pPr>
            <w:r w:rsidRPr="00741F36">
              <w:t>Item</w:t>
            </w:r>
          </w:p>
        </w:tc>
        <w:tc>
          <w:tcPr>
            <w:tcW w:w="7599" w:type="dxa"/>
            <w:tcBorders>
              <w:top w:val="single" w:sz="6" w:space="0" w:color="auto"/>
              <w:bottom w:val="single" w:sz="12" w:space="0" w:color="auto"/>
            </w:tcBorders>
            <w:shd w:val="clear" w:color="auto" w:fill="auto"/>
          </w:tcPr>
          <w:p w:rsidR="004E59F9" w:rsidRPr="00741F36" w:rsidRDefault="004E59F9" w:rsidP="004E59F9">
            <w:pPr>
              <w:pStyle w:val="TableHeading"/>
            </w:pPr>
            <w:r w:rsidRPr="00741F36">
              <w:t>Rate of charge</w:t>
            </w:r>
          </w:p>
        </w:tc>
      </w:tr>
      <w:tr w:rsidR="004E59F9" w:rsidRPr="00741F36" w:rsidTr="004E59F9">
        <w:tc>
          <w:tcPr>
            <w:tcW w:w="714" w:type="dxa"/>
            <w:tcBorders>
              <w:bottom w:val="single" w:sz="12" w:space="0" w:color="auto"/>
            </w:tcBorders>
            <w:shd w:val="clear" w:color="auto" w:fill="auto"/>
          </w:tcPr>
          <w:p w:rsidR="004E59F9" w:rsidRPr="00741F36" w:rsidRDefault="004E59F9" w:rsidP="004E59F9">
            <w:pPr>
              <w:pStyle w:val="Tabletext"/>
            </w:pPr>
            <w:r w:rsidRPr="00741F36">
              <w:t>1</w:t>
            </w:r>
          </w:p>
        </w:tc>
        <w:tc>
          <w:tcPr>
            <w:tcW w:w="7599" w:type="dxa"/>
            <w:tcBorders>
              <w:bottom w:val="single" w:sz="12" w:space="0" w:color="auto"/>
            </w:tcBorders>
            <w:shd w:val="clear" w:color="auto" w:fill="auto"/>
          </w:tcPr>
          <w:p w:rsidR="004E59F9" w:rsidRPr="00741F36" w:rsidRDefault="004E59F9" w:rsidP="004E59F9">
            <w:pPr>
              <w:pStyle w:val="Tabletext"/>
            </w:pPr>
            <w:r w:rsidRPr="00741F36">
              <w:t>For macadamias in shell, the sum of the following components:</w:t>
            </w:r>
          </w:p>
          <w:p w:rsidR="004E59F9" w:rsidRPr="00741F36" w:rsidRDefault="004E59F9" w:rsidP="004E59F9">
            <w:pPr>
              <w:pStyle w:val="Tablea"/>
            </w:pPr>
            <w:r w:rsidRPr="00741F36">
              <w:t xml:space="preserve">(a) 16.01 cents multiplied by the number worked out under </w:t>
            </w:r>
            <w:r w:rsidR="00983C5F" w:rsidRPr="00741F36">
              <w:t>subclause (</w:t>
            </w:r>
            <w:r w:rsidRPr="00741F36">
              <w:t>2) (the marketing component);</w:t>
            </w:r>
          </w:p>
          <w:p w:rsidR="004E59F9" w:rsidRPr="00741F36" w:rsidRDefault="004E59F9" w:rsidP="004E59F9">
            <w:pPr>
              <w:pStyle w:val="Tablea"/>
            </w:pPr>
            <w:r w:rsidRPr="00741F36">
              <w:t xml:space="preserve">(b) 8.57 cents multiplied by the number worked out under </w:t>
            </w:r>
            <w:r w:rsidR="00983C5F" w:rsidRPr="00741F36">
              <w:t>subclause (</w:t>
            </w:r>
            <w:r w:rsidRPr="00741F36">
              <w:t>2) (the research and development component);</w:t>
            </w:r>
          </w:p>
          <w:p w:rsidR="004E59F9" w:rsidRPr="00741F36" w:rsidRDefault="004E59F9" w:rsidP="004E59F9">
            <w:pPr>
              <w:pStyle w:val="Tablea"/>
            </w:pPr>
            <w:r w:rsidRPr="00741F36">
              <w:t xml:space="preserve">(c) </w:t>
            </w:r>
            <w:r w:rsidR="00F0669E" w:rsidRPr="00741F36">
              <w:t>zero</w:t>
            </w:r>
            <w:r w:rsidRPr="00741F36">
              <w:t xml:space="preserve"> (the biosecurity response component);</w:t>
            </w:r>
          </w:p>
          <w:p w:rsidR="004E59F9" w:rsidRPr="00741F36" w:rsidRDefault="004E59F9" w:rsidP="004E59F9">
            <w:pPr>
              <w:pStyle w:val="Tablea"/>
            </w:pPr>
            <w:r w:rsidRPr="00741F36">
              <w:t xml:space="preserve">(d) 0.63 cents multiplied by the number worked out under </w:t>
            </w:r>
            <w:r w:rsidR="00983C5F" w:rsidRPr="00741F36">
              <w:t>subclause (</w:t>
            </w:r>
            <w:r w:rsidRPr="00741F36">
              <w:t>2) (the National Residue Survey component)</w:t>
            </w:r>
          </w:p>
        </w:tc>
      </w:tr>
    </w:tbl>
    <w:p w:rsidR="004E59F9" w:rsidRPr="00741F36" w:rsidRDefault="004E59F9" w:rsidP="004E59F9">
      <w:pPr>
        <w:pStyle w:val="subsection"/>
      </w:pPr>
      <w:r w:rsidRPr="00741F36">
        <w:tab/>
        <w:t>(2)</w:t>
      </w:r>
      <w:r w:rsidRPr="00741F36">
        <w:tab/>
        <w:t xml:space="preserve">For the purposes of </w:t>
      </w:r>
      <w:r w:rsidR="00983C5F" w:rsidRPr="00741F36">
        <w:t>subclause (</w:t>
      </w:r>
      <w:r w:rsidRPr="00741F36">
        <w:t>1), the number is worked out by multiplying the quantity (in kilograms) of the macadamias in shell that are exported by the applicable percentage worked out using this method statement.</w:t>
      </w:r>
    </w:p>
    <w:p w:rsidR="004E59F9" w:rsidRPr="00741F36" w:rsidRDefault="004E59F9" w:rsidP="004E59F9">
      <w:pPr>
        <w:pStyle w:val="BoxHeadItalic"/>
      </w:pPr>
      <w:r w:rsidRPr="00741F36">
        <w:t>Method statement</w:t>
      </w:r>
    </w:p>
    <w:p w:rsidR="004E59F9" w:rsidRPr="00741F36" w:rsidRDefault="004E59F9" w:rsidP="004E59F9">
      <w:pPr>
        <w:pStyle w:val="BoxStep"/>
      </w:pPr>
      <w:r w:rsidRPr="00741F36">
        <w:t>Step 1.</w:t>
      </w:r>
      <w:r w:rsidRPr="00741F36">
        <w:tab/>
        <w:t>Work out the weight (in kilograms) of the sample of the macadamias in shell.</w:t>
      </w:r>
    </w:p>
    <w:p w:rsidR="004E59F9" w:rsidRPr="00741F36" w:rsidRDefault="004E59F9" w:rsidP="004E59F9">
      <w:pPr>
        <w:pStyle w:val="BoxStep"/>
      </w:pPr>
      <w:r w:rsidRPr="00741F36">
        <w:t>Step 2.</w:t>
      </w:r>
      <w:r w:rsidRPr="00741F36">
        <w:tab/>
        <w:t>After the sample has been dried to a moisture content of 1.5%, work out the weight (in kilograms) of the kernels after being removed from the sample.</w:t>
      </w:r>
    </w:p>
    <w:p w:rsidR="004E59F9" w:rsidRPr="00741F36" w:rsidRDefault="004E59F9" w:rsidP="004E59F9">
      <w:pPr>
        <w:pStyle w:val="BoxStep"/>
      </w:pPr>
      <w:r w:rsidRPr="00741F36">
        <w:t>Step 3.</w:t>
      </w:r>
      <w:r w:rsidRPr="00741F36">
        <w:tab/>
        <w:t>Divide the result at step 2 by the result at step 1.</w:t>
      </w:r>
    </w:p>
    <w:p w:rsidR="004E59F9" w:rsidRPr="00741F36" w:rsidRDefault="004E59F9" w:rsidP="004E59F9">
      <w:pPr>
        <w:pStyle w:val="BoxStep"/>
      </w:pPr>
      <w:r w:rsidRPr="00741F36">
        <w:t>Step 4.</w:t>
      </w:r>
      <w:r w:rsidRPr="00741F36">
        <w:tab/>
        <w:t>Express the result at step 3 as a percentage: the result is the applicable percentage.</w:t>
      </w:r>
    </w:p>
    <w:p w:rsidR="004E59F9" w:rsidRPr="00741F36" w:rsidRDefault="004E59F9" w:rsidP="004E59F9">
      <w:pPr>
        <w:pStyle w:val="notetext"/>
      </w:pPr>
      <w:r w:rsidRPr="00741F36">
        <w:t>Example:</w:t>
      </w:r>
      <w:r w:rsidRPr="00741F36">
        <w:tab/>
        <w:t>Assume 1,000 kg of macadamias in shell are exported from Australia.</w:t>
      </w:r>
    </w:p>
    <w:p w:rsidR="004E59F9" w:rsidRPr="00741F36" w:rsidRDefault="004E59F9" w:rsidP="004E59F9">
      <w:pPr>
        <w:pStyle w:val="notetext"/>
      </w:pPr>
      <w:r w:rsidRPr="00741F36">
        <w:lastRenderedPageBreak/>
        <w:tab/>
        <w:t>Assume a sample of 600 g of macadamias in shell was taken.</w:t>
      </w:r>
    </w:p>
    <w:p w:rsidR="004E59F9" w:rsidRPr="00741F36" w:rsidRDefault="004E59F9" w:rsidP="004E59F9">
      <w:pPr>
        <w:pStyle w:val="notetext"/>
      </w:pPr>
      <w:r w:rsidRPr="00741F36">
        <w:tab/>
        <w:t>After that sample is dried to a moisture content of 1.5%, assume the weight in kilograms of the kernels after being removed from the sample is 180 g.</w:t>
      </w:r>
    </w:p>
    <w:p w:rsidR="004E59F9" w:rsidRPr="00741F36" w:rsidRDefault="004E59F9" w:rsidP="004E59F9">
      <w:pPr>
        <w:pStyle w:val="notetext"/>
      </w:pPr>
      <w:r w:rsidRPr="00741F36">
        <w:tab/>
        <w:t>The result at step 3 is 0.3 (180 g/600 g).</w:t>
      </w:r>
    </w:p>
    <w:p w:rsidR="004E59F9" w:rsidRPr="00741F36" w:rsidRDefault="004E59F9" w:rsidP="004E59F9">
      <w:pPr>
        <w:pStyle w:val="notetext"/>
      </w:pPr>
      <w:r w:rsidRPr="00741F36">
        <w:tab/>
        <w:t xml:space="preserve">The applicable percentage at step 4 is 30% and the number worked out under </w:t>
      </w:r>
      <w:r w:rsidR="00983C5F" w:rsidRPr="00741F36">
        <w:t>subclause (</w:t>
      </w:r>
      <w:r w:rsidRPr="00741F36">
        <w:t>2) is 300 (30% of 1,000).</w:t>
      </w:r>
    </w:p>
    <w:p w:rsidR="004E59F9" w:rsidRPr="00741F36" w:rsidRDefault="004E59F9" w:rsidP="004E59F9">
      <w:pPr>
        <w:pStyle w:val="notetext"/>
      </w:pPr>
      <w:r w:rsidRPr="00741F36">
        <w:tab/>
        <w:t xml:space="preserve">The sum of the components referred to in </w:t>
      </w:r>
      <w:r w:rsidR="00983C5F" w:rsidRPr="00741F36">
        <w:t>subclause (</w:t>
      </w:r>
      <w:r w:rsidRPr="00741F36">
        <w:t>1) is $0.2521, so the rate of the charge on the export of the macadamias in shell is $75.63 ($0.2521 multiplied by 300).</w:t>
      </w:r>
    </w:p>
    <w:p w:rsidR="004E59F9" w:rsidRPr="00741F36" w:rsidRDefault="004E59F9" w:rsidP="004E59F9">
      <w:pPr>
        <w:pStyle w:val="SubsectionHead"/>
      </w:pPr>
      <w:r w:rsidRPr="00741F36">
        <w:t>Export of macadamias in shell—other cases</w:t>
      </w:r>
    </w:p>
    <w:p w:rsidR="004E59F9" w:rsidRPr="00741F36" w:rsidRDefault="004E59F9" w:rsidP="004E59F9">
      <w:pPr>
        <w:pStyle w:val="subsection"/>
      </w:pPr>
      <w:r w:rsidRPr="00741F36">
        <w:tab/>
        <w:t>(3)</w:t>
      </w:r>
      <w:r w:rsidRPr="00741F36">
        <w:tab/>
        <w:t>The rate of the charge imposed by subclause ^MN1(2) on macadamias in shell is worked out using this table.</w:t>
      </w:r>
    </w:p>
    <w:p w:rsidR="004E59F9" w:rsidRPr="00741F36" w:rsidRDefault="004E59F9" w:rsidP="004E59F9">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4E59F9" w:rsidRPr="00741F36" w:rsidTr="004E59F9">
        <w:trPr>
          <w:tblHeader/>
        </w:trPr>
        <w:tc>
          <w:tcPr>
            <w:tcW w:w="8313" w:type="dxa"/>
            <w:gridSpan w:val="2"/>
            <w:tcBorders>
              <w:top w:val="single" w:sz="12" w:space="0" w:color="auto"/>
              <w:bottom w:val="single" w:sz="6" w:space="0" w:color="auto"/>
            </w:tcBorders>
            <w:shd w:val="clear" w:color="auto" w:fill="auto"/>
          </w:tcPr>
          <w:p w:rsidR="004E59F9" w:rsidRPr="00741F36" w:rsidRDefault="004E59F9" w:rsidP="004E59F9">
            <w:pPr>
              <w:pStyle w:val="TableHeading"/>
            </w:pPr>
            <w:r w:rsidRPr="00741F36">
              <w:t>Macadamia nut export charge</w:t>
            </w:r>
          </w:p>
        </w:tc>
      </w:tr>
      <w:tr w:rsidR="004E59F9" w:rsidRPr="00741F36" w:rsidTr="004E59F9">
        <w:trPr>
          <w:tblHeader/>
        </w:trPr>
        <w:tc>
          <w:tcPr>
            <w:tcW w:w="714" w:type="dxa"/>
            <w:tcBorders>
              <w:top w:val="single" w:sz="6" w:space="0" w:color="auto"/>
              <w:bottom w:val="single" w:sz="12" w:space="0" w:color="auto"/>
            </w:tcBorders>
            <w:shd w:val="clear" w:color="auto" w:fill="auto"/>
          </w:tcPr>
          <w:p w:rsidR="004E59F9" w:rsidRPr="00741F36" w:rsidRDefault="004E59F9" w:rsidP="004E59F9">
            <w:pPr>
              <w:pStyle w:val="TableHeading"/>
            </w:pPr>
            <w:r w:rsidRPr="00741F36">
              <w:t>Item</w:t>
            </w:r>
          </w:p>
        </w:tc>
        <w:tc>
          <w:tcPr>
            <w:tcW w:w="7599" w:type="dxa"/>
            <w:tcBorders>
              <w:top w:val="single" w:sz="6" w:space="0" w:color="auto"/>
              <w:bottom w:val="single" w:sz="12" w:space="0" w:color="auto"/>
            </w:tcBorders>
            <w:shd w:val="clear" w:color="auto" w:fill="auto"/>
          </w:tcPr>
          <w:p w:rsidR="004E59F9" w:rsidRPr="00741F36" w:rsidRDefault="004E59F9" w:rsidP="004E59F9">
            <w:pPr>
              <w:pStyle w:val="TableHeading"/>
            </w:pPr>
            <w:r w:rsidRPr="00741F36">
              <w:t>Rate of charge</w:t>
            </w:r>
          </w:p>
        </w:tc>
      </w:tr>
      <w:tr w:rsidR="004E59F9" w:rsidRPr="00741F36" w:rsidTr="004E59F9">
        <w:tc>
          <w:tcPr>
            <w:tcW w:w="714" w:type="dxa"/>
            <w:tcBorders>
              <w:bottom w:val="single" w:sz="12" w:space="0" w:color="auto"/>
            </w:tcBorders>
            <w:shd w:val="clear" w:color="auto" w:fill="auto"/>
          </w:tcPr>
          <w:p w:rsidR="004E59F9" w:rsidRPr="00741F36" w:rsidRDefault="004E59F9" w:rsidP="004E59F9">
            <w:pPr>
              <w:pStyle w:val="Tabletext"/>
            </w:pPr>
            <w:r w:rsidRPr="00741F36">
              <w:t>1</w:t>
            </w:r>
          </w:p>
        </w:tc>
        <w:tc>
          <w:tcPr>
            <w:tcW w:w="7599" w:type="dxa"/>
            <w:tcBorders>
              <w:bottom w:val="single" w:sz="12" w:space="0" w:color="auto"/>
            </w:tcBorders>
            <w:shd w:val="clear" w:color="auto" w:fill="auto"/>
          </w:tcPr>
          <w:p w:rsidR="004E59F9" w:rsidRPr="00741F36" w:rsidRDefault="004E59F9" w:rsidP="004E59F9">
            <w:pPr>
              <w:pStyle w:val="Tabletext"/>
            </w:pPr>
            <w:r w:rsidRPr="00741F36">
              <w:t>The sum of the following components:</w:t>
            </w:r>
          </w:p>
          <w:p w:rsidR="004E59F9" w:rsidRPr="00741F36" w:rsidRDefault="004E59F9" w:rsidP="004E59F9">
            <w:pPr>
              <w:pStyle w:val="Tablea"/>
            </w:pPr>
            <w:r w:rsidRPr="00741F36">
              <w:t>(a) 8.005 cents per kilogram of the macadamias in shell (the marketing component);</w:t>
            </w:r>
          </w:p>
          <w:p w:rsidR="004E59F9" w:rsidRPr="00741F36" w:rsidRDefault="004E59F9" w:rsidP="004E59F9">
            <w:pPr>
              <w:pStyle w:val="Tablea"/>
            </w:pPr>
            <w:r w:rsidRPr="00741F36">
              <w:t>(b) 4.285 cents per kilogram of the macadamias in shell (the research and development component);</w:t>
            </w:r>
          </w:p>
          <w:p w:rsidR="004E59F9" w:rsidRPr="00741F36" w:rsidRDefault="004E59F9" w:rsidP="004E59F9">
            <w:pPr>
              <w:pStyle w:val="Tablea"/>
            </w:pPr>
            <w:r w:rsidRPr="00741F36">
              <w:t>(c) 0 cents per kilogram of the macadamias in shell (the biosecurity response component);</w:t>
            </w:r>
          </w:p>
          <w:p w:rsidR="004E59F9" w:rsidRPr="00741F36" w:rsidRDefault="004E59F9" w:rsidP="004E59F9">
            <w:pPr>
              <w:pStyle w:val="Tablea"/>
            </w:pPr>
            <w:r w:rsidRPr="00741F36">
              <w:t>(d) 0.315 cents per kilogram of the macadamias in shell (the National Residue Survey component)</w:t>
            </w:r>
          </w:p>
        </w:tc>
      </w:tr>
    </w:tbl>
    <w:p w:rsidR="004E59F9" w:rsidRPr="00741F36" w:rsidRDefault="004E59F9" w:rsidP="004E59F9">
      <w:pPr>
        <w:pStyle w:val="SubsectionHead"/>
      </w:pPr>
      <w:r w:rsidRPr="00741F36">
        <w:t>Export of macadamia dried kernels</w:t>
      </w:r>
    </w:p>
    <w:p w:rsidR="004E59F9" w:rsidRPr="00741F36" w:rsidRDefault="004E59F9" w:rsidP="004E59F9">
      <w:pPr>
        <w:pStyle w:val="subsection"/>
      </w:pPr>
      <w:r w:rsidRPr="00741F36">
        <w:tab/>
        <w:t>(4)</w:t>
      </w:r>
      <w:r w:rsidRPr="00741F36">
        <w:tab/>
        <w:t>The rate of the charge imposed by subclause ^MN1(3) on macadamia dried kernels is worked out using this table.</w:t>
      </w:r>
    </w:p>
    <w:p w:rsidR="004E59F9" w:rsidRPr="00741F36" w:rsidRDefault="004E59F9" w:rsidP="004E59F9">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4E59F9" w:rsidRPr="00741F36" w:rsidTr="004E59F9">
        <w:trPr>
          <w:tblHeader/>
        </w:trPr>
        <w:tc>
          <w:tcPr>
            <w:tcW w:w="8313" w:type="dxa"/>
            <w:gridSpan w:val="2"/>
            <w:tcBorders>
              <w:top w:val="single" w:sz="12" w:space="0" w:color="auto"/>
              <w:bottom w:val="single" w:sz="6" w:space="0" w:color="auto"/>
            </w:tcBorders>
            <w:shd w:val="clear" w:color="auto" w:fill="auto"/>
          </w:tcPr>
          <w:p w:rsidR="004E59F9" w:rsidRPr="00741F36" w:rsidRDefault="004E59F9" w:rsidP="004E59F9">
            <w:pPr>
              <w:pStyle w:val="TableHeading"/>
            </w:pPr>
            <w:r w:rsidRPr="00741F36">
              <w:t>Macadamia nut export charge</w:t>
            </w:r>
          </w:p>
        </w:tc>
      </w:tr>
      <w:tr w:rsidR="004E59F9" w:rsidRPr="00741F36" w:rsidTr="004E59F9">
        <w:trPr>
          <w:tblHeader/>
        </w:trPr>
        <w:tc>
          <w:tcPr>
            <w:tcW w:w="714" w:type="dxa"/>
            <w:tcBorders>
              <w:top w:val="single" w:sz="6" w:space="0" w:color="auto"/>
              <w:bottom w:val="single" w:sz="12" w:space="0" w:color="auto"/>
            </w:tcBorders>
            <w:shd w:val="clear" w:color="auto" w:fill="auto"/>
          </w:tcPr>
          <w:p w:rsidR="004E59F9" w:rsidRPr="00741F36" w:rsidRDefault="004E59F9" w:rsidP="004E59F9">
            <w:pPr>
              <w:pStyle w:val="TableHeading"/>
            </w:pPr>
            <w:r w:rsidRPr="00741F36">
              <w:t>Item</w:t>
            </w:r>
          </w:p>
        </w:tc>
        <w:tc>
          <w:tcPr>
            <w:tcW w:w="7599" w:type="dxa"/>
            <w:tcBorders>
              <w:top w:val="single" w:sz="6" w:space="0" w:color="auto"/>
              <w:bottom w:val="single" w:sz="12" w:space="0" w:color="auto"/>
            </w:tcBorders>
            <w:shd w:val="clear" w:color="auto" w:fill="auto"/>
          </w:tcPr>
          <w:p w:rsidR="004E59F9" w:rsidRPr="00741F36" w:rsidRDefault="004E59F9" w:rsidP="004E59F9">
            <w:pPr>
              <w:pStyle w:val="TableHeading"/>
            </w:pPr>
            <w:r w:rsidRPr="00741F36">
              <w:t>Rate of charge</w:t>
            </w:r>
          </w:p>
        </w:tc>
      </w:tr>
      <w:tr w:rsidR="004E59F9" w:rsidRPr="00741F36" w:rsidTr="004E59F9">
        <w:tc>
          <w:tcPr>
            <w:tcW w:w="714" w:type="dxa"/>
            <w:tcBorders>
              <w:bottom w:val="single" w:sz="12" w:space="0" w:color="auto"/>
            </w:tcBorders>
            <w:shd w:val="clear" w:color="auto" w:fill="auto"/>
          </w:tcPr>
          <w:p w:rsidR="004E59F9" w:rsidRPr="00741F36" w:rsidRDefault="004E59F9" w:rsidP="004E59F9">
            <w:pPr>
              <w:pStyle w:val="Tabletext"/>
            </w:pPr>
            <w:r w:rsidRPr="00741F36">
              <w:t>1</w:t>
            </w:r>
          </w:p>
        </w:tc>
        <w:tc>
          <w:tcPr>
            <w:tcW w:w="7599" w:type="dxa"/>
            <w:tcBorders>
              <w:bottom w:val="single" w:sz="12" w:space="0" w:color="auto"/>
            </w:tcBorders>
            <w:shd w:val="clear" w:color="auto" w:fill="auto"/>
          </w:tcPr>
          <w:p w:rsidR="004E59F9" w:rsidRPr="00741F36" w:rsidRDefault="004E59F9" w:rsidP="004E59F9">
            <w:pPr>
              <w:pStyle w:val="Tabletext"/>
            </w:pPr>
            <w:r w:rsidRPr="00741F36">
              <w:t>The sum of the following components:</w:t>
            </w:r>
          </w:p>
          <w:p w:rsidR="004E59F9" w:rsidRPr="00741F36" w:rsidRDefault="004E59F9" w:rsidP="004E59F9">
            <w:pPr>
              <w:pStyle w:val="Tablea"/>
            </w:pPr>
            <w:r w:rsidRPr="00741F36">
              <w:t>(a) 16.01 cents per kilogram of the kernels (the marketing component);</w:t>
            </w:r>
          </w:p>
          <w:p w:rsidR="004E59F9" w:rsidRPr="00741F36" w:rsidRDefault="004E59F9" w:rsidP="004E59F9">
            <w:pPr>
              <w:pStyle w:val="Tablea"/>
            </w:pPr>
            <w:r w:rsidRPr="00741F36">
              <w:t>(b) 8.57 cents per kilogram of the kernels (the research and development component);</w:t>
            </w:r>
          </w:p>
          <w:p w:rsidR="004E59F9" w:rsidRPr="00741F36" w:rsidRDefault="004E59F9" w:rsidP="004E59F9">
            <w:pPr>
              <w:pStyle w:val="Tablea"/>
            </w:pPr>
            <w:r w:rsidRPr="00741F36">
              <w:t>(c) 0 cents per kilogram of the kernels (the biosecurity response component);</w:t>
            </w:r>
          </w:p>
          <w:p w:rsidR="004E59F9" w:rsidRPr="00741F36" w:rsidRDefault="004E59F9" w:rsidP="004E59F9">
            <w:pPr>
              <w:pStyle w:val="Tablea"/>
            </w:pPr>
            <w:r w:rsidRPr="00741F36">
              <w:t>(d) 0.63 cents per kilogram of the kernels (the National Residue Survey component)</w:t>
            </w:r>
          </w:p>
        </w:tc>
      </w:tr>
    </w:tbl>
    <w:p w:rsidR="004E59F9" w:rsidRPr="00741F36" w:rsidRDefault="004E59F9" w:rsidP="004E59F9">
      <w:pPr>
        <w:pStyle w:val="ActHead5"/>
      </w:pPr>
      <w:bookmarkStart w:id="186" w:name="_Toc159568752"/>
      <w:r w:rsidRPr="00BA282F">
        <w:rPr>
          <w:rStyle w:val="CharSectno"/>
        </w:rPr>
        <w:t>^MN4</w:t>
      </w:r>
      <w:r w:rsidRPr="00741F36">
        <w:t xml:space="preserve">  Charge payer</w:t>
      </w:r>
      <w:bookmarkEnd w:id="186"/>
    </w:p>
    <w:p w:rsidR="004E59F9" w:rsidRPr="00741F36" w:rsidRDefault="004E59F9" w:rsidP="004E59F9">
      <w:pPr>
        <w:pStyle w:val="subsection"/>
      </w:pPr>
      <w:r w:rsidRPr="00741F36">
        <w:tab/>
      </w:r>
      <w:r w:rsidRPr="00741F36">
        <w:tab/>
        <w:t>The charge on macadamias in shell or macadamia dried kernels is payable by the person who owns them immediately before they are exported from Australia.</w:t>
      </w:r>
    </w:p>
    <w:p w:rsidR="004E59F9" w:rsidRPr="00741F36" w:rsidRDefault="004E59F9" w:rsidP="004E59F9">
      <w:pPr>
        <w:pStyle w:val="ActHead5"/>
      </w:pPr>
      <w:bookmarkStart w:id="187" w:name="_Toc159568753"/>
      <w:r w:rsidRPr="00BA282F">
        <w:rPr>
          <w:rStyle w:val="CharSectno"/>
        </w:rPr>
        <w:t>^MN5</w:t>
      </w:r>
      <w:r w:rsidRPr="00741F36">
        <w:t xml:space="preserve">  Application provision</w:t>
      </w:r>
      <w:bookmarkEnd w:id="187"/>
    </w:p>
    <w:p w:rsidR="004E59F9" w:rsidRPr="00741F36" w:rsidRDefault="004E59F9" w:rsidP="004E59F9">
      <w:pPr>
        <w:pStyle w:val="subsection"/>
      </w:pPr>
      <w:r w:rsidRPr="00741F36">
        <w:tab/>
      </w:r>
      <w:r w:rsidRPr="00741F36">
        <w:tab/>
        <w:t xml:space="preserve">Clause ^MN1 applies in relation to macadamias in shell or macadamia dried kernels that are exported on or after </w:t>
      </w:r>
      <w:r w:rsidR="002A7282" w:rsidRPr="00741F36">
        <w:t>1 January</w:t>
      </w:r>
      <w:r w:rsidR="002A61E8" w:rsidRPr="00741F36">
        <w:t xml:space="preserve"> 2025</w:t>
      </w:r>
      <w:r w:rsidRPr="00741F36">
        <w:t xml:space="preserve">, whether the macadamia nuts are harvested before, on or after that </w:t>
      </w:r>
      <w:r w:rsidR="002A61E8" w:rsidRPr="00741F36">
        <w:t>day</w:t>
      </w:r>
      <w:r w:rsidRPr="00741F36">
        <w:t>.</w:t>
      </w:r>
    </w:p>
    <w:p w:rsidR="00592886" w:rsidRPr="00741F36" w:rsidRDefault="002A7282" w:rsidP="00DA0099">
      <w:pPr>
        <w:pStyle w:val="ActHead3"/>
        <w:pageBreakBefore/>
      </w:pPr>
      <w:bookmarkStart w:id="188" w:name="_Toc159568754"/>
      <w:r w:rsidRPr="00BA282F">
        <w:rPr>
          <w:rStyle w:val="CharDivNo"/>
        </w:rPr>
        <w:lastRenderedPageBreak/>
        <w:t>Division 1</w:t>
      </w:r>
      <w:r w:rsidR="00DA0099" w:rsidRPr="00BA282F">
        <w:rPr>
          <w:rStyle w:val="CharDivNo"/>
        </w:rPr>
        <w:t>1</w:t>
      </w:r>
      <w:r w:rsidR="00592886" w:rsidRPr="00741F36">
        <w:t>—</w:t>
      </w:r>
      <w:r w:rsidR="00592886" w:rsidRPr="00BA282F">
        <w:rPr>
          <w:rStyle w:val="CharDivText"/>
        </w:rPr>
        <w:t>Mangoes</w:t>
      </w:r>
      <w:bookmarkEnd w:id="188"/>
    </w:p>
    <w:p w:rsidR="00C20247" w:rsidRPr="00741F36" w:rsidRDefault="00C20247" w:rsidP="00C20247">
      <w:pPr>
        <w:pStyle w:val="ActHead5"/>
      </w:pPr>
      <w:bookmarkStart w:id="189" w:name="_Toc159568755"/>
      <w:bookmarkStart w:id="190" w:name="_Hlk120782904"/>
      <w:r w:rsidRPr="00BA282F">
        <w:rPr>
          <w:rStyle w:val="CharSectno"/>
        </w:rPr>
        <w:t>^MA1</w:t>
      </w:r>
      <w:r w:rsidRPr="00741F36">
        <w:t xml:space="preserve">  Imposition of </w:t>
      </w:r>
      <w:r w:rsidR="006B3638" w:rsidRPr="00741F36">
        <w:t>mango export charge</w:t>
      </w:r>
      <w:bookmarkEnd w:id="189"/>
    </w:p>
    <w:p w:rsidR="00C20247" w:rsidRPr="00741F36" w:rsidRDefault="00C20247" w:rsidP="00C20247">
      <w:pPr>
        <w:pStyle w:val="subsection"/>
      </w:pPr>
      <w:r w:rsidRPr="00741F36">
        <w:tab/>
        <w:t>(1)</w:t>
      </w:r>
      <w:r w:rsidRPr="00741F36">
        <w:tab/>
        <w:t>Charge is imposed on mangoes that are harvested in Australia and exported from Australia.</w:t>
      </w:r>
    </w:p>
    <w:p w:rsidR="00C20247" w:rsidRPr="00741F36" w:rsidRDefault="00C20247" w:rsidP="00C20247">
      <w:pPr>
        <w:pStyle w:val="subsection"/>
      </w:pPr>
      <w:r w:rsidRPr="00741F36">
        <w:tab/>
        <w:t>(2)</w:t>
      </w:r>
      <w:r w:rsidRPr="00741F36">
        <w:tab/>
      </w:r>
      <w:r w:rsidRPr="00741F36">
        <w:rPr>
          <w:b/>
          <w:i/>
        </w:rPr>
        <w:t>Mango</w:t>
      </w:r>
      <w:r w:rsidRPr="00741F36">
        <w:t xml:space="preserve"> means a fruit of the species </w:t>
      </w:r>
      <w:r w:rsidRPr="00741F36">
        <w:rPr>
          <w:i/>
          <w:iCs/>
          <w:color w:val="000000"/>
          <w:shd w:val="clear" w:color="auto" w:fill="FFFFFF"/>
        </w:rPr>
        <w:t>Mangifera indica</w:t>
      </w:r>
      <w:r w:rsidRPr="00741F36">
        <w:rPr>
          <w:iCs/>
          <w:color w:val="000000"/>
          <w:shd w:val="clear" w:color="auto" w:fill="FFFFFF"/>
        </w:rPr>
        <w:t>.</w:t>
      </w:r>
    </w:p>
    <w:p w:rsidR="00C20247" w:rsidRPr="00741F36" w:rsidRDefault="00C20247" w:rsidP="00C20247">
      <w:pPr>
        <w:pStyle w:val="ActHead5"/>
      </w:pPr>
      <w:bookmarkStart w:id="191" w:name="_Toc159568756"/>
      <w:r w:rsidRPr="00BA282F">
        <w:rPr>
          <w:rStyle w:val="CharSectno"/>
        </w:rPr>
        <w:t>^MA2</w:t>
      </w:r>
      <w:r w:rsidRPr="00741F36">
        <w:t xml:space="preserve">  Exemptions from the charge</w:t>
      </w:r>
      <w:bookmarkEnd w:id="191"/>
    </w:p>
    <w:p w:rsidR="00C20247" w:rsidRPr="00741F36" w:rsidRDefault="00C20247" w:rsidP="00C20247">
      <w:pPr>
        <w:pStyle w:val="subsection"/>
      </w:pPr>
      <w:r w:rsidRPr="00741F36">
        <w:tab/>
      </w:r>
      <w:r w:rsidRPr="00741F36">
        <w:tab/>
        <w:t xml:space="preserve">Charge is not imposed on mangoes if levy has already been imposed on the mangoes under </w:t>
      </w:r>
      <w:r w:rsidR="002A7282" w:rsidRPr="00741F36">
        <w:t>Division 1</w:t>
      </w:r>
      <w:r w:rsidR="007C3CF8" w:rsidRPr="00741F36">
        <w:t>5</w:t>
      </w:r>
      <w:r w:rsidRPr="00741F36">
        <w:t xml:space="preserve"> of Part </w:t>
      </w:r>
      <w:r w:rsidR="007C3CF8" w:rsidRPr="00741F36">
        <w:t>3</w:t>
      </w:r>
      <w:r w:rsidRPr="00741F36">
        <w:t xml:space="preserve"> of </w:t>
      </w:r>
      <w:r w:rsidR="002A7282" w:rsidRPr="00741F36">
        <w:t>Schedule 2</w:t>
      </w:r>
      <w:r w:rsidRPr="00741F36">
        <w:t xml:space="preserve"> to the </w:t>
      </w:r>
      <w:r w:rsidRPr="00741F36">
        <w:rPr>
          <w:i/>
        </w:rPr>
        <w:t xml:space="preserve">Primary Industries (Excise) Levies </w:t>
      </w:r>
      <w:r w:rsidR="000739AD" w:rsidRPr="00741F36">
        <w:rPr>
          <w:i/>
        </w:rPr>
        <w:t>Regulations 2024</w:t>
      </w:r>
      <w:r w:rsidRPr="00741F36">
        <w:t>.</w:t>
      </w:r>
    </w:p>
    <w:p w:rsidR="00C20247" w:rsidRPr="00741F36" w:rsidRDefault="00C20247" w:rsidP="00C20247">
      <w:pPr>
        <w:pStyle w:val="ActHead5"/>
      </w:pPr>
      <w:bookmarkStart w:id="192" w:name="_Toc159568757"/>
      <w:r w:rsidRPr="00BA282F">
        <w:rPr>
          <w:rStyle w:val="CharSectno"/>
        </w:rPr>
        <w:t>^MA3</w:t>
      </w:r>
      <w:r w:rsidRPr="00741F36">
        <w:t xml:space="preserve">  Rate of the charge</w:t>
      </w:r>
      <w:bookmarkEnd w:id="192"/>
    </w:p>
    <w:p w:rsidR="00C20247" w:rsidRPr="00741F36" w:rsidRDefault="00C20247" w:rsidP="00C20247">
      <w:pPr>
        <w:pStyle w:val="subsection"/>
      </w:pPr>
      <w:r w:rsidRPr="00741F36">
        <w:tab/>
      </w:r>
      <w:r w:rsidRPr="00741F36">
        <w:tab/>
        <w:t xml:space="preserve">The rate of the charge on mangoes is worked out </w:t>
      </w:r>
      <w:r w:rsidR="00292CB6" w:rsidRPr="00741F36">
        <w:t>using this table.</w:t>
      </w:r>
    </w:p>
    <w:p w:rsidR="00C20247" w:rsidRPr="00741F36" w:rsidRDefault="00C20247" w:rsidP="00C20247">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C20247" w:rsidRPr="00741F36" w:rsidTr="00C20247">
        <w:trPr>
          <w:tblHeader/>
        </w:trPr>
        <w:tc>
          <w:tcPr>
            <w:tcW w:w="8313" w:type="dxa"/>
            <w:gridSpan w:val="2"/>
            <w:tcBorders>
              <w:top w:val="single" w:sz="12" w:space="0" w:color="auto"/>
              <w:bottom w:val="single" w:sz="6" w:space="0" w:color="auto"/>
            </w:tcBorders>
            <w:shd w:val="clear" w:color="auto" w:fill="auto"/>
          </w:tcPr>
          <w:p w:rsidR="00C20247" w:rsidRPr="00741F36" w:rsidRDefault="00781742" w:rsidP="00C20247">
            <w:pPr>
              <w:pStyle w:val="TableHeading"/>
            </w:pPr>
            <w:r w:rsidRPr="00741F36">
              <w:t>M</w:t>
            </w:r>
            <w:r w:rsidR="00C20247" w:rsidRPr="00741F36">
              <w:t>ango</w:t>
            </w:r>
            <w:r w:rsidRPr="00741F36">
              <w:t xml:space="preserve"> export charge</w:t>
            </w:r>
          </w:p>
        </w:tc>
      </w:tr>
      <w:tr w:rsidR="00C20247" w:rsidRPr="00741F36" w:rsidTr="00C20247">
        <w:trPr>
          <w:tblHeader/>
        </w:trPr>
        <w:tc>
          <w:tcPr>
            <w:tcW w:w="714" w:type="dxa"/>
            <w:tcBorders>
              <w:top w:val="single" w:sz="6" w:space="0" w:color="auto"/>
              <w:bottom w:val="single" w:sz="12" w:space="0" w:color="auto"/>
            </w:tcBorders>
            <w:shd w:val="clear" w:color="auto" w:fill="auto"/>
          </w:tcPr>
          <w:p w:rsidR="00C20247" w:rsidRPr="00741F36" w:rsidRDefault="00C20247" w:rsidP="00C20247">
            <w:pPr>
              <w:pStyle w:val="TableHeading"/>
            </w:pPr>
            <w:r w:rsidRPr="00741F36">
              <w:t>Item</w:t>
            </w:r>
          </w:p>
        </w:tc>
        <w:tc>
          <w:tcPr>
            <w:tcW w:w="7599" w:type="dxa"/>
            <w:tcBorders>
              <w:top w:val="single" w:sz="6" w:space="0" w:color="auto"/>
              <w:bottom w:val="single" w:sz="12" w:space="0" w:color="auto"/>
            </w:tcBorders>
            <w:shd w:val="clear" w:color="auto" w:fill="auto"/>
          </w:tcPr>
          <w:p w:rsidR="00C20247" w:rsidRPr="00741F36" w:rsidRDefault="00C20247" w:rsidP="00C20247">
            <w:pPr>
              <w:pStyle w:val="TableHeading"/>
            </w:pPr>
            <w:r w:rsidRPr="00741F36">
              <w:t>Rate of charge</w:t>
            </w:r>
          </w:p>
        </w:tc>
      </w:tr>
      <w:tr w:rsidR="00C20247" w:rsidRPr="00741F36" w:rsidTr="00C20247">
        <w:tc>
          <w:tcPr>
            <w:tcW w:w="714" w:type="dxa"/>
            <w:tcBorders>
              <w:bottom w:val="single" w:sz="12" w:space="0" w:color="auto"/>
            </w:tcBorders>
            <w:shd w:val="clear" w:color="auto" w:fill="auto"/>
          </w:tcPr>
          <w:p w:rsidR="00C20247" w:rsidRPr="00741F36" w:rsidRDefault="00C20247" w:rsidP="00C20247">
            <w:pPr>
              <w:pStyle w:val="Tabletext"/>
            </w:pPr>
            <w:r w:rsidRPr="00741F36">
              <w:t>1</w:t>
            </w:r>
          </w:p>
        </w:tc>
        <w:tc>
          <w:tcPr>
            <w:tcW w:w="7599" w:type="dxa"/>
            <w:tcBorders>
              <w:bottom w:val="single" w:sz="12" w:space="0" w:color="auto"/>
            </w:tcBorders>
            <w:shd w:val="clear" w:color="auto" w:fill="auto"/>
          </w:tcPr>
          <w:p w:rsidR="00C20247" w:rsidRPr="00741F36" w:rsidRDefault="00C20247" w:rsidP="00C20247">
            <w:pPr>
              <w:pStyle w:val="Tabletext"/>
            </w:pPr>
            <w:r w:rsidRPr="00741F36">
              <w:t>The sum of the following components:</w:t>
            </w:r>
          </w:p>
          <w:p w:rsidR="00C20247" w:rsidRPr="00741F36" w:rsidRDefault="00C20247" w:rsidP="00C20247">
            <w:pPr>
              <w:pStyle w:val="Tablea"/>
            </w:pPr>
            <w:r w:rsidRPr="00741F36">
              <w:t xml:space="preserve">(a) 1 cent per kilogram of </w:t>
            </w:r>
            <w:r w:rsidR="003D746A" w:rsidRPr="00741F36">
              <w:t xml:space="preserve">the </w:t>
            </w:r>
            <w:r w:rsidRPr="00741F36">
              <w:t>mangoes (the marketing component);</w:t>
            </w:r>
          </w:p>
          <w:p w:rsidR="00C20247" w:rsidRPr="00741F36" w:rsidRDefault="00C20247" w:rsidP="00C20247">
            <w:pPr>
              <w:pStyle w:val="Tablea"/>
            </w:pPr>
            <w:r w:rsidRPr="00741F36">
              <w:t xml:space="preserve">(b) 0.75 cents per kilogram of </w:t>
            </w:r>
            <w:r w:rsidR="003D746A" w:rsidRPr="00741F36">
              <w:t xml:space="preserve">the </w:t>
            </w:r>
            <w:r w:rsidRPr="00741F36">
              <w:t>mangoes (the research and development component);</w:t>
            </w:r>
          </w:p>
          <w:p w:rsidR="00C20247" w:rsidRPr="00741F36" w:rsidRDefault="00C20247" w:rsidP="00C20247">
            <w:pPr>
              <w:pStyle w:val="Tablea"/>
            </w:pPr>
            <w:r w:rsidRPr="00741F36">
              <w:t xml:space="preserve">(c) 0.029 cents per kilogram of </w:t>
            </w:r>
            <w:r w:rsidR="003D746A" w:rsidRPr="00741F36">
              <w:t xml:space="preserve">the </w:t>
            </w:r>
            <w:r w:rsidRPr="00741F36">
              <w:t>mangoes (the biosecurity activity component);</w:t>
            </w:r>
          </w:p>
          <w:p w:rsidR="00C20247" w:rsidRPr="00741F36" w:rsidRDefault="00C20247" w:rsidP="00C20247">
            <w:pPr>
              <w:pStyle w:val="Tablea"/>
            </w:pPr>
            <w:r w:rsidRPr="00741F36">
              <w:t xml:space="preserve">(d) 0.114 cents per kilogram of </w:t>
            </w:r>
            <w:r w:rsidR="003D746A" w:rsidRPr="00741F36">
              <w:t xml:space="preserve">the </w:t>
            </w:r>
            <w:r w:rsidRPr="00741F36">
              <w:t>mangoes (the biosecurity response component)</w:t>
            </w:r>
          </w:p>
        </w:tc>
      </w:tr>
    </w:tbl>
    <w:p w:rsidR="00C20247" w:rsidRPr="00741F36" w:rsidRDefault="00C20247" w:rsidP="00C20247">
      <w:pPr>
        <w:pStyle w:val="ActHead5"/>
      </w:pPr>
      <w:bookmarkStart w:id="193" w:name="_Toc159568758"/>
      <w:r w:rsidRPr="00BA282F">
        <w:rPr>
          <w:rStyle w:val="CharSectno"/>
        </w:rPr>
        <w:t>^MA4</w:t>
      </w:r>
      <w:r w:rsidRPr="00741F36">
        <w:t xml:space="preserve">  Charge payer</w:t>
      </w:r>
      <w:bookmarkEnd w:id="193"/>
    </w:p>
    <w:p w:rsidR="00C20247" w:rsidRPr="00741F36" w:rsidRDefault="00C20247" w:rsidP="00C20247">
      <w:pPr>
        <w:pStyle w:val="subsection"/>
      </w:pPr>
      <w:r w:rsidRPr="00741F36">
        <w:tab/>
      </w:r>
      <w:r w:rsidRPr="00741F36">
        <w:tab/>
        <w:t xml:space="preserve">The charge </w:t>
      </w:r>
      <w:r w:rsidR="003D746A" w:rsidRPr="00741F36">
        <w:t xml:space="preserve">on mangoes </w:t>
      </w:r>
      <w:r w:rsidRPr="00741F36">
        <w:t>is payable by the person who owns the mangoes immediately before the</w:t>
      </w:r>
      <w:r w:rsidR="003D746A" w:rsidRPr="00741F36">
        <w:t>y</w:t>
      </w:r>
      <w:r w:rsidRPr="00741F36">
        <w:t xml:space="preserve"> are exported from Australia.</w:t>
      </w:r>
    </w:p>
    <w:p w:rsidR="00C20247" w:rsidRPr="00741F36" w:rsidRDefault="00C20247" w:rsidP="00C20247">
      <w:pPr>
        <w:pStyle w:val="ActHead5"/>
      </w:pPr>
      <w:bookmarkStart w:id="194" w:name="_Toc159568759"/>
      <w:r w:rsidRPr="00BA282F">
        <w:rPr>
          <w:rStyle w:val="CharSectno"/>
        </w:rPr>
        <w:t>^MA5</w:t>
      </w:r>
      <w:r w:rsidRPr="00741F36">
        <w:t xml:space="preserve">  Application provision</w:t>
      </w:r>
      <w:bookmarkEnd w:id="194"/>
    </w:p>
    <w:p w:rsidR="00C20247" w:rsidRPr="00741F36" w:rsidRDefault="00C20247" w:rsidP="00C20247">
      <w:pPr>
        <w:pStyle w:val="subsection"/>
      </w:pPr>
      <w:r w:rsidRPr="00741F36">
        <w:tab/>
      </w:r>
      <w:r w:rsidRPr="00741F36">
        <w:tab/>
        <w:t xml:space="preserve">Clause ^MA1 applies in relation to mangoes that are exported on or after </w:t>
      </w:r>
      <w:r w:rsidR="00983C5F" w:rsidRPr="00741F36">
        <w:t>1 July</w:t>
      </w:r>
      <w:r w:rsidR="00B31204" w:rsidRPr="00741F36">
        <w:t xml:space="preserve"> 2025</w:t>
      </w:r>
      <w:r w:rsidRPr="00741F36">
        <w:t xml:space="preserve">, whether the mangoes are harvested before, on or after that </w:t>
      </w:r>
      <w:r w:rsidR="00B31204" w:rsidRPr="00741F36">
        <w:t>day</w:t>
      </w:r>
      <w:r w:rsidRPr="00741F36">
        <w:t>.</w:t>
      </w:r>
      <w:bookmarkEnd w:id="190"/>
    </w:p>
    <w:p w:rsidR="00592886" w:rsidRPr="00741F36" w:rsidRDefault="002A7282" w:rsidP="00DA0099">
      <w:pPr>
        <w:pStyle w:val="ActHead3"/>
        <w:pageBreakBefore/>
      </w:pPr>
      <w:bookmarkStart w:id="195" w:name="_Toc159568760"/>
      <w:r w:rsidRPr="00BA282F">
        <w:rPr>
          <w:rStyle w:val="CharDivNo"/>
        </w:rPr>
        <w:lastRenderedPageBreak/>
        <w:t>Division 1</w:t>
      </w:r>
      <w:r w:rsidR="00DA0099" w:rsidRPr="00BA282F">
        <w:rPr>
          <w:rStyle w:val="CharDivNo"/>
        </w:rPr>
        <w:t>2</w:t>
      </w:r>
      <w:r w:rsidR="00592886" w:rsidRPr="00741F36">
        <w:t>—</w:t>
      </w:r>
      <w:r w:rsidR="00592886" w:rsidRPr="00BA282F">
        <w:rPr>
          <w:rStyle w:val="CharDivText"/>
        </w:rPr>
        <w:t>Melons</w:t>
      </w:r>
      <w:bookmarkEnd w:id="195"/>
    </w:p>
    <w:p w:rsidR="00592886" w:rsidRPr="00741F36" w:rsidRDefault="00592886" w:rsidP="00592886">
      <w:pPr>
        <w:pStyle w:val="ActHead5"/>
      </w:pPr>
      <w:bookmarkStart w:id="196" w:name="_Toc159568761"/>
      <w:r w:rsidRPr="00BA282F">
        <w:rPr>
          <w:rStyle w:val="CharSectno"/>
        </w:rPr>
        <w:t>^M1</w:t>
      </w:r>
      <w:r w:rsidRPr="00741F36">
        <w:t xml:space="preserve">  Imposition of </w:t>
      </w:r>
      <w:r w:rsidR="006B3638" w:rsidRPr="00741F36">
        <w:t>melon export charge</w:t>
      </w:r>
      <w:bookmarkEnd w:id="196"/>
    </w:p>
    <w:p w:rsidR="00592886" w:rsidRPr="00741F36" w:rsidRDefault="00592886" w:rsidP="00592886">
      <w:pPr>
        <w:pStyle w:val="subsection"/>
      </w:pPr>
      <w:r w:rsidRPr="00741F36">
        <w:tab/>
        <w:t>(1)</w:t>
      </w:r>
      <w:r w:rsidRPr="00741F36">
        <w:tab/>
        <w:t>Charge is imposed on melons that are harvested in Australia and exported from Australia.</w:t>
      </w:r>
    </w:p>
    <w:p w:rsidR="00592886" w:rsidRPr="00741F36" w:rsidRDefault="00592886" w:rsidP="00592886">
      <w:pPr>
        <w:pStyle w:val="subsection"/>
      </w:pPr>
      <w:r w:rsidRPr="00741F36">
        <w:tab/>
        <w:t>(2)</w:t>
      </w:r>
      <w:r w:rsidRPr="00741F36">
        <w:tab/>
      </w:r>
      <w:r w:rsidRPr="00741F36">
        <w:rPr>
          <w:b/>
          <w:i/>
        </w:rPr>
        <w:t>Melon</w:t>
      </w:r>
      <w:r w:rsidRPr="00741F36">
        <w:t xml:space="preserve"> means a fruit of any of the following species or varieties:</w:t>
      </w:r>
    </w:p>
    <w:p w:rsidR="00592886" w:rsidRPr="00741F36" w:rsidRDefault="00592886" w:rsidP="00592886">
      <w:pPr>
        <w:pStyle w:val="paragraph"/>
      </w:pPr>
      <w:r w:rsidRPr="00741F36">
        <w:tab/>
        <w:t>(a)</w:t>
      </w:r>
      <w:r w:rsidRPr="00741F36">
        <w:tab/>
      </w:r>
      <w:r w:rsidRPr="00741F36">
        <w:rPr>
          <w:i/>
        </w:rPr>
        <w:t>Citrullus lanatus</w:t>
      </w:r>
      <w:r w:rsidRPr="00741F36">
        <w:t>, commonly called watermelon;</w:t>
      </w:r>
    </w:p>
    <w:p w:rsidR="00592886" w:rsidRPr="00741F36" w:rsidRDefault="00592886" w:rsidP="00592886">
      <w:pPr>
        <w:pStyle w:val="paragraph"/>
      </w:pPr>
      <w:r w:rsidRPr="00741F36">
        <w:tab/>
        <w:t>(b)</w:t>
      </w:r>
      <w:r w:rsidRPr="00741F36">
        <w:tab/>
      </w:r>
      <w:r w:rsidRPr="00741F36">
        <w:rPr>
          <w:i/>
        </w:rPr>
        <w:t>Cucumis melo</w:t>
      </w:r>
      <w:r w:rsidRPr="00741F36">
        <w:t>, commonly called rockmelon;</w:t>
      </w:r>
    </w:p>
    <w:p w:rsidR="00592886" w:rsidRPr="00741F36" w:rsidRDefault="00592886" w:rsidP="00592886">
      <w:pPr>
        <w:pStyle w:val="paragraph"/>
      </w:pPr>
      <w:r w:rsidRPr="00741F36">
        <w:tab/>
        <w:t>(c)</w:t>
      </w:r>
      <w:r w:rsidRPr="00741F36">
        <w:tab/>
      </w:r>
      <w:r w:rsidRPr="00741F36">
        <w:rPr>
          <w:i/>
        </w:rPr>
        <w:t>Cucumis melo</w:t>
      </w:r>
      <w:r w:rsidRPr="00741F36">
        <w:t xml:space="preserve"> var. </w:t>
      </w:r>
      <w:r w:rsidRPr="00741F36">
        <w:rPr>
          <w:i/>
        </w:rPr>
        <w:t>cantalupensis</w:t>
      </w:r>
      <w:r w:rsidRPr="00741F36">
        <w:t>, commonly called charentais melon;</w:t>
      </w:r>
    </w:p>
    <w:p w:rsidR="00592886" w:rsidRPr="00741F36" w:rsidRDefault="00592886" w:rsidP="00592886">
      <w:pPr>
        <w:pStyle w:val="paragraph"/>
      </w:pPr>
      <w:r w:rsidRPr="00741F36">
        <w:tab/>
        <w:t>(d)</w:t>
      </w:r>
      <w:r w:rsidRPr="00741F36">
        <w:tab/>
      </w:r>
      <w:r w:rsidRPr="00741F36">
        <w:rPr>
          <w:i/>
        </w:rPr>
        <w:t>Cucumis melo</w:t>
      </w:r>
      <w:r w:rsidRPr="00741F36">
        <w:t xml:space="preserve"> var. </w:t>
      </w:r>
      <w:r w:rsidRPr="00741F36">
        <w:rPr>
          <w:i/>
        </w:rPr>
        <w:t>inodorus</w:t>
      </w:r>
      <w:r w:rsidRPr="00741F36">
        <w:t>, commonly called honeydew or piel de sapo;</w:t>
      </w:r>
    </w:p>
    <w:p w:rsidR="00592886" w:rsidRPr="00741F36" w:rsidRDefault="00592886" w:rsidP="00592886">
      <w:pPr>
        <w:pStyle w:val="paragraph"/>
      </w:pPr>
      <w:r w:rsidRPr="00741F36">
        <w:tab/>
        <w:t>(e)</w:t>
      </w:r>
      <w:r w:rsidRPr="00741F36">
        <w:tab/>
      </w:r>
      <w:r w:rsidRPr="00741F36">
        <w:rPr>
          <w:i/>
        </w:rPr>
        <w:t>Cucumis melo</w:t>
      </w:r>
      <w:r w:rsidRPr="00741F36">
        <w:t xml:space="preserve"> var. </w:t>
      </w:r>
      <w:r w:rsidRPr="00741F36">
        <w:rPr>
          <w:i/>
        </w:rPr>
        <w:t>makuwa</w:t>
      </w:r>
      <w:r w:rsidRPr="00741F36">
        <w:t>, commonly called Korean melon;</w:t>
      </w:r>
    </w:p>
    <w:p w:rsidR="00592886" w:rsidRPr="00741F36" w:rsidRDefault="00592886" w:rsidP="00592886">
      <w:pPr>
        <w:pStyle w:val="paragraph"/>
      </w:pPr>
      <w:r w:rsidRPr="00741F36">
        <w:tab/>
        <w:t>(f)</w:t>
      </w:r>
      <w:r w:rsidRPr="00741F36">
        <w:tab/>
      </w:r>
      <w:r w:rsidRPr="00741F36">
        <w:rPr>
          <w:i/>
        </w:rPr>
        <w:t>Cucumis melo</w:t>
      </w:r>
      <w:r w:rsidRPr="00741F36">
        <w:t xml:space="preserve"> var. </w:t>
      </w:r>
      <w:r w:rsidRPr="00741F36">
        <w:rPr>
          <w:i/>
        </w:rPr>
        <w:t>reticulatus</w:t>
      </w:r>
      <w:r w:rsidRPr="00741F36">
        <w:t>, commonly called galia melon or hami melon;</w:t>
      </w:r>
    </w:p>
    <w:p w:rsidR="00592886" w:rsidRPr="00741F36" w:rsidRDefault="00592886" w:rsidP="00592886">
      <w:pPr>
        <w:pStyle w:val="paragraph"/>
      </w:pPr>
      <w:r w:rsidRPr="00741F36">
        <w:tab/>
        <w:t>(g)</w:t>
      </w:r>
      <w:r w:rsidRPr="00741F36">
        <w:tab/>
      </w:r>
      <w:r w:rsidRPr="00741F36">
        <w:rPr>
          <w:i/>
        </w:rPr>
        <w:t>Cucumis metuliferus</w:t>
      </w:r>
      <w:r w:rsidRPr="00741F36">
        <w:t>, commonly called horned melon.</w:t>
      </w:r>
    </w:p>
    <w:p w:rsidR="00592886" w:rsidRPr="00741F36" w:rsidRDefault="00592886" w:rsidP="00592886">
      <w:pPr>
        <w:pStyle w:val="ActHead5"/>
      </w:pPr>
      <w:bookmarkStart w:id="197" w:name="_Toc159568762"/>
      <w:r w:rsidRPr="00BA282F">
        <w:rPr>
          <w:rStyle w:val="CharSectno"/>
        </w:rPr>
        <w:t>^M2</w:t>
      </w:r>
      <w:r w:rsidRPr="00741F36">
        <w:t xml:space="preserve">  Exemptions from the charge</w:t>
      </w:r>
      <w:bookmarkEnd w:id="197"/>
    </w:p>
    <w:p w:rsidR="00592886" w:rsidRPr="00741F36" w:rsidRDefault="00592886" w:rsidP="00592886">
      <w:pPr>
        <w:pStyle w:val="SubsectionHead"/>
      </w:pPr>
      <w:r w:rsidRPr="00741F36">
        <w:t>Levy already imposed</w:t>
      </w:r>
    </w:p>
    <w:p w:rsidR="00592886" w:rsidRPr="00741F36" w:rsidRDefault="00592886" w:rsidP="00592886">
      <w:pPr>
        <w:pStyle w:val="subsection"/>
      </w:pPr>
      <w:r w:rsidRPr="00741F36">
        <w:tab/>
        <w:t>(1)</w:t>
      </w:r>
      <w:r w:rsidRPr="00741F36">
        <w:tab/>
        <w:t xml:space="preserve">Charge is not imposed on melons if levy has already been imposed on the melons under </w:t>
      </w:r>
      <w:r w:rsidR="002A7282" w:rsidRPr="00741F36">
        <w:t>Division 1</w:t>
      </w:r>
      <w:r w:rsidR="007C3CF8" w:rsidRPr="00741F36">
        <w:t>6</w:t>
      </w:r>
      <w:r w:rsidRPr="00741F36">
        <w:t xml:space="preserve"> of Part </w:t>
      </w:r>
      <w:r w:rsidR="007C3CF8" w:rsidRPr="00741F36">
        <w:t>3</w:t>
      </w:r>
      <w:r w:rsidRPr="00741F36">
        <w:t xml:space="preserve"> of </w:t>
      </w:r>
      <w:r w:rsidR="002A7282" w:rsidRPr="00741F36">
        <w:t>Schedule 2</w:t>
      </w:r>
      <w:r w:rsidRPr="00741F36">
        <w:t xml:space="preserve"> to the </w:t>
      </w:r>
      <w:r w:rsidRPr="00741F36">
        <w:rPr>
          <w:i/>
        </w:rPr>
        <w:t xml:space="preserve">Primary Industries (Excise) Levies </w:t>
      </w:r>
      <w:r w:rsidR="000739AD" w:rsidRPr="00741F36">
        <w:rPr>
          <w:i/>
        </w:rPr>
        <w:t>Regulations 2024</w:t>
      </w:r>
      <w:r w:rsidRPr="00741F36">
        <w:t>.</w:t>
      </w:r>
    </w:p>
    <w:p w:rsidR="007F4746" w:rsidRPr="00741F36" w:rsidRDefault="007F4746" w:rsidP="007F4746">
      <w:pPr>
        <w:pStyle w:val="SubsectionHead"/>
      </w:pPr>
      <w:r w:rsidRPr="00741F36">
        <w:t>Threshold exemption</w:t>
      </w:r>
    </w:p>
    <w:p w:rsidR="00A340ED" w:rsidRPr="00741F36" w:rsidRDefault="00592886" w:rsidP="00592886">
      <w:pPr>
        <w:pStyle w:val="subsection"/>
      </w:pPr>
      <w:r w:rsidRPr="00741F36">
        <w:tab/>
        <w:t>(2)</w:t>
      </w:r>
      <w:r w:rsidRPr="00741F36">
        <w:tab/>
        <w:t xml:space="preserve">Charge is not imposed on melons </w:t>
      </w:r>
      <w:r w:rsidR="00A340ED" w:rsidRPr="00741F36">
        <w:t>if:</w:t>
      </w:r>
    </w:p>
    <w:p w:rsidR="00A340ED" w:rsidRPr="00741F36" w:rsidRDefault="00592886" w:rsidP="00A340ED">
      <w:pPr>
        <w:pStyle w:val="paragraph"/>
      </w:pPr>
      <w:r w:rsidRPr="00741F36">
        <w:t xml:space="preserve"> </w:t>
      </w:r>
      <w:r w:rsidR="00A340ED" w:rsidRPr="00741F36">
        <w:tab/>
        <w:t>(a)</w:t>
      </w:r>
      <w:r w:rsidR="00A340ED" w:rsidRPr="00741F36">
        <w:tab/>
        <w:t xml:space="preserve">the melons </w:t>
      </w:r>
      <w:r w:rsidRPr="00741F36">
        <w:t xml:space="preserve">are exported </w:t>
      </w:r>
      <w:r w:rsidR="007F4746" w:rsidRPr="00741F36">
        <w:t xml:space="preserve">from Australia </w:t>
      </w:r>
      <w:r w:rsidRPr="00741F36">
        <w:t>in a financial year other than through an exporting agent and are owned by a person immediately before the export</w:t>
      </w:r>
      <w:r w:rsidR="00A340ED" w:rsidRPr="00741F36">
        <w:t>; and</w:t>
      </w:r>
    </w:p>
    <w:p w:rsidR="00592886" w:rsidRPr="00741F36" w:rsidRDefault="00A340ED" w:rsidP="00A340ED">
      <w:pPr>
        <w:pStyle w:val="paragraph"/>
      </w:pPr>
      <w:r w:rsidRPr="00741F36">
        <w:tab/>
        <w:t>(b)</w:t>
      </w:r>
      <w:r w:rsidRPr="00741F36">
        <w:tab/>
        <w:t xml:space="preserve">the </w:t>
      </w:r>
      <w:r w:rsidR="00592886" w:rsidRPr="00741F36">
        <w:t>total quantity of melons so exported in that year and so owned by the person is less than 20 tonnes.</w:t>
      </w:r>
    </w:p>
    <w:p w:rsidR="00592886" w:rsidRPr="00741F36" w:rsidRDefault="00592886" w:rsidP="00592886">
      <w:pPr>
        <w:pStyle w:val="ActHead5"/>
      </w:pPr>
      <w:bookmarkStart w:id="198" w:name="_Toc159568763"/>
      <w:r w:rsidRPr="00BA282F">
        <w:rPr>
          <w:rStyle w:val="CharSectno"/>
        </w:rPr>
        <w:t>^M3</w:t>
      </w:r>
      <w:r w:rsidRPr="00741F36">
        <w:t xml:space="preserve">  Rate of the charge</w:t>
      </w:r>
      <w:bookmarkEnd w:id="198"/>
    </w:p>
    <w:p w:rsidR="00592886" w:rsidRPr="00741F36" w:rsidRDefault="00592886" w:rsidP="00592886">
      <w:pPr>
        <w:pStyle w:val="subsection"/>
      </w:pPr>
      <w:r w:rsidRPr="00741F36">
        <w:tab/>
      </w:r>
      <w:r w:rsidRPr="00741F36">
        <w:tab/>
        <w:t xml:space="preserve">The rate of the charge on melons is worked out </w:t>
      </w:r>
      <w:r w:rsidR="00292CB6" w:rsidRPr="00741F36">
        <w:t>using this table.</w:t>
      </w:r>
    </w:p>
    <w:p w:rsidR="003D746A" w:rsidRPr="00741F36" w:rsidRDefault="003D746A" w:rsidP="003D746A">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3D746A" w:rsidRPr="00741F36" w:rsidTr="005C0E7E">
        <w:trPr>
          <w:tblHeader/>
        </w:trPr>
        <w:tc>
          <w:tcPr>
            <w:tcW w:w="8313" w:type="dxa"/>
            <w:gridSpan w:val="2"/>
            <w:tcBorders>
              <w:top w:val="single" w:sz="12" w:space="0" w:color="auto"/>
              <w:bottom w:val="single" w:sz="6" w:space="0" w:color="auto"/>
            </w:tcBorders>
            <w:shd w:val="clear" w:color="auto" w:fill="auto"/>
          </w:tcPr>
          <w:p w:rsidR="003D746A" w:rsidRPr="00741F36" w:rsidRDefault="00781742" w:rsidP="005C0E7E">
            <w:pPr>
              <w:pStyle w:val="TableHeading"/>
            </w:pPr>
            <w:r w:rsidRPr="00741F36">
              <w:t>M</w:t>
            </w:r>
            <w:r w:rsidR="003D746A" w:rsidRPr="00741F36">
              <w:t>elon</w:t>
            </w:r>
            <w:r w:rsidRPr="00741F36">
              <w:t xml:space="preserve"> export charge</w:t>
            </w:r>
          </w:p>
        </w:tc>
      </w:tr>
      <w:tr w:rsidR="003D746A" w:rsidRPr="00741F36" w:rsidTr="005C0E7E">
        <w:trPr>
          <w:tblHeader/>
        </w:trPr>
        <w:tc>
          <w:tcPr>
            <w:tcW w:w="714" w:type="dxa"/>
            <w:tcBorders>
              <w:top w:val="single" w:sz="6" w:space="0" w:color="auto"/>
              <w:bottom w:val="single" w:sz="12" w:space="0" w:color="auto"/>
            </w:tcBorders>
            <w:shd w:val="clear" w:color="auto" w:fill="auto"/>
          </w:tcPr>
          <w:p w:rsidR="003D746A" w:rsidRPr="00741F36" w:rsidRDefault="003D746A" w:rsidP="005C0E7E">
            <w:pPr>
              <w:pStyle w:val="TableHeading"/>
            </w:pPr>
            <w:r w:rsidRPr="00741F36">
              <w:t>Item</w:t>
            </w:r>
          </w:p>
        </w:tc>
        <w:tc>
          <w:tcPr>
            <w:tcW w:w="7599" w:type="dxa"/>
            <w:tcBorders>
              <w:top w:val="single" w:sz="6" w:space="0" w:color="auto"/>
              <w:bottom w:val="single" w:sz="12" w:space="0" w:color="auto"/>
            </w:tcBorders>
            <w:shd w:val="clear" w:color="auto" w:fill="auto"/>
          </w:tcPr>
          <w:p w:rsidR="003D746A" w:rsidRPr="00741F36" w:rsidRDefault="003D746A" w:rsidP="005C0E7E">
            <w:pPr>
              <w:pStyle w:val="TableHeading"/>
            </w:pPr>
            <w:r w:rsidRPr="00741F36">
              <w:t>Rate of charge</w:t>
            </w:r>
          </w:p>
        </w:tc>
      </w:tr>
      <w:tr w:rsidR="003D746A" w:rsidRPr="00741F36" w:rsidTr="005C0E7E">
        <w:tc>
          <w:tcPr>
            <w:tcW w:w="714" w:type="dxa"/>
            <w:tcBorders>
              <w:bottom w:val="single" w:sz="12" w:space="0" w:color="auto"/>
            </w:tcBorders>
            <w:shd w:val="clear" w:color="auto" w:fill="auto"/>
          </w:tcPr>
          <w:p w:rsidR="003D746A" w:rsidRPr="00741F36" w:rsidRDefault="003D746A" w:rsidP="005C0E7E">
            <w:pPr>
              <w:pStyle w:val="Tabletext"/>
            </w:pPr>
            <w:r w:rsidRPr="00741F36">
              <w:t>1</w:t>
            </w:r>
          </w:p>
        </w:tc>
        <w:tc>
          <w:tcPr>
            <w:tcW w:w="7599" w:type="dxa"/>
            <w:tcBorders>
              <w:bottom w:val="single" w:sz="12" w:space="0" w:color="auto"/>
            </w:tcBorders>
            <w:shd w:val="clear" w:color="auto" w:fill="auto"/>
          </w:tcPr>
          <w:p w:rsidR="003D746A" w:rsidRPr="00741F36" w:rsidRDefault="003D746A" w:rsidP="005C0E7E">
            <w:pPr>
              <w:pStyle w:val="Tabletext"/>
            </w:pPr>
            <w:r w:rsidRPr="00741F36">
              <w:t>The sum of the following components:</w:t>
            </w:r>
          </w:p>
          <w:p w:rsidR="003D746A" w:rsidRPr="00741F36" w:rsidRDefault="003D746A" w:rsidP="005C0E7E">
            <w:pPr>
              <w:pStyle w:val="Tablea"/>
            </w:pPr>
            <w:r w:rsidRPr="00741F36">
              <w:t>(a) 0.3 cents per kilogram of the melons (the research and development component);</w:t>
            </w:r>
          </w:p>
          <w:p w:rsidR="003D746A" w:rsidRPr="00741F36" w:rsidRDefault="003D746A" w:rsidP="005C0E7E">
            <w:pPr>
              <w:pStyle w:val="Tablea"/>
            </w:pPr>
            <w:r w:rsidRPr="00741F36">
              <w:t xml:space="preserve">(b) 0.1 cents per kilogram of </w:t>
            </w:r>
            <w:r w:rsidR="00014FD6" w:rsidRPr="00741F36">
              <w:t xml:space="preserve">the </w:t>
            </w:r>
            <w:r w:rsidRPr="00741F36">
              <w:t>melons (the biosecurity activity component);</w:t>
            </w:r>
          </w:p>
          <w:p w:rsidR="003D746A" w:rsidRPr="00741F36" w:rsidRDefault="003D746A" w:rsidP="005C0E7E">
            <w:pPr>
              <w:pStyle w:val="Tablea"/>
            </w:pPr>
            <w:r w:rsidRPr="00741F36">
              <w:t xml:space="preserve">(c) 0 cents per kilogram of </w:t>
            </w:r>
            <w:r w:rsidR="00014FD6" w:rsidRPr="00741F36">
              <w:t xml:space="preserve">the </w:t>
            </w:r>
            <w:r w:rsidRPr="00741F36">
              <w:t>melons (the biosecurity response component)</w:t>
            </w:r>
          </w:p>
        </w:tc>
      </w:tr>
    </w:tbl>
    <w:p w:rsidR="00592886" w:rsidRPr="00741F36" w:rsidRDefault="00592886" w:rsidP="00592886">
      <w:pPr>
        <w:pStyle w:val="ActHead5"/>
      </w:pPr>
      <w:bookmarkStart w:id="199" w:name="_Toc159568764"/>
      <w:r w:rsidRPr="00BA282F">
        <w:rPr>
          <w:rStyle w:val="CharSectno"/>
        </w:rPr>
        <w:lastRenderedPageBreak/>
        <w:t>^M4</w:t>
      </w:r>
      <w:r w:rsidRPr="00741F36">
        <w:t xml:space="preserve">  Charge payer</w:t>
      </w:r>
      <w:bookmarkEnd w:id="199"/>
    </w:p>
    <w:p w:rsidR="00592886" w:rsidRPr="00741F36" w:rsidRDefault="00592886" w:rsidP="00592886">
      <w:pPr>
        <w:pStyle w:val="subsection"/>
      </w:pPr>
      <w:r w:rsidRPr="00741F36">
        <w:tab/>
      </w:r>
      <w:r w:rsidRPr="00741F36">
        <w:tab/>
        <w:t xml:space="preserve">The charge </w:t>
      </w:r>
      <w:r w:rsidR="003D746A" w:rsidRPr="00741F36">
        <w:t xml:space="preserve">on melons </w:t>
      </w:r>
      <w:r w:rsidRPr="00741F36">
        <w:t>is payable by the person who owns the melons immediately before th</w:t>
      </w:r>
      <w:r w:rsidR="003D746A" w:rsidRPr="00741F36">
        <w:t>ey</w:t>
      </w:r>
      <w:r w:rsidRPr="00741F36">
        <w:t xml:space="preserve"> are exported from Australia.</w:t>
      </w:r>
    </w:p>
    <w:p w:rsidR="00592886" w:rsidRPr="00741F36" w:rsidRDefault="00592886" w:rsidP="00592886">
      <w:pPr>
        <w:pStyle w:val="ActHead5"/>
      </w:pPr>
      <w:bookmarkStart w:id="200" w:name="_Toc159568765"/>
      <w:r w:rsidRPr="00BA282F">
        <w:rPr>
          <w:rStyle w:val="CharSectno"/>
        </w:rPr>
        <w:t>^M5</w:t>
      </w:r>
      <w:r w:rsidRPr="00741F36">
        <w:t xml:space="preserve">  Application provision</w:t>
      </w:r>
      <w:bookmarkEnd w:id="200"/>
    </w:p>
    <w:p w:rsidR="00592886" w:rsidRPr="00741F36" w:rsidRDefault="00592886" w:rsidP="00592886">
      <w:pPr>
        <w:pStyle w:val="subsection"/>
      </w:pPr>
      <w:r w:rsidRPr="00741F36">
        <w:tab/>
      </w:r>
      <w:r w:rsidRPr="00741F36">
        <w:tab/>
        <w:t xml:space="preserve">Clause ^M1 applies in relation to melons that are exported on or after </w:t>
      </w:r>
      <w:r w:rsidR="00983C5F" w:rsidRPr="00741F36">
        <w:t>1 July</w:t>
      </w:r>
      <w:r w:rsidR="00B31204" w:rsidRPr="00741F36">
        <w:t xml:space="preserve"> 2025</w:t>
      </w:r>
      <w:r w:rsidRPr="00741F36">
        <w:t xml:space="preserve">, whether the melons are harvested before, on or after that </w:t>
      </w:r>
      <w:r w:rsidR="00B31204" w:rsidRPr="00741F36">
        <w:t>day</w:t>
      </w:r>
      <w:r w:rsidRPr="00741F36">
        <w:t>.</w:t>
      </w:r>
    </w:p>
    <w:p w:rsidR="00232CA6" w:rsidRPr="00741F36" w:rsidRDefault="002A7282" w:rsidP="00232CA6">
      <w:pPr>
        <w:pStyle w:val="ActHead3"/>
        <w:pageBreakBefore/>
      </w:pPr>
      <w:bookmarkStart w:id="201" w:name="_Toc159568766"/>
      <w:r w:rsidRPr="00BA282F">
        <w:rPr>
          <w:rStyle w:val="CharDivNo"/>
        </w:rPr>
        <w:lastRenderedPageBreak/>
        <w:t>Division 1</w:t>
      </w:r>
      <w:r w:rsidR="00232CA6" w:rsidRPr="00BA282F">
        <w:rPr>
          <w:rStyle w:val="CharDivNo"/>
        </w:rPr>
        <w:t>3</w:t>
      </w:r>
      <w:r w:rsidR="00232CA6" w:rsidRPr="00741F36">
        <w:t>—</w:t>
      </w:r>
      <w:r w:rsidR="00232CA6" w:rsidRPr="00BA282F">
        <w:rPr>
          <w:rStyle w:val="CharDivText"/>
        </w:rPr>
        <w:t>Nashi</w:t>
      </w:r>
      <w:bookmarkEnd w:id="201"/>
    </w:p>
    <w:p w:rsidR="00232CA6" w:rsidRPr="00741F36" w:rsidRDefault="00232CA6" w:rsidP="00232CA6">
      <w:pPr>
        <w:pStyle w:val="ActHead5"/>
      </w:pPr>
      <w:bookmarkStart w:id="202" w:name="_Toc159568767"/>
      <w:r w:rsidRPr="00BA282F">
        <w:rPr>
          <w:rStyle w:val="CharSectno"/>
        </w:rPr>
        <w:t>^N1</w:t>
      </w:r>
      <w:r w:rsidRPr="00741F36">
        <w:t xml:space="preserve">  Imposition of nashi export charge</w:t>
      </w:r>
      <w:bookmarkEnd w:id="202"/>
    </w:p>
    <w:p w:rsidR="00232CA6" w:rsidRPr="00741F36" w:rsidRDefault="00232CA6" w:rsidP="00232CA6">
      <w:pPr>
        <w:pStyle w:val="subsection"/>
      </w:pPr>
      <w:r w:rsidRPr="00741F36">
        <w:tab/>
        <w:t>(1)</w:t>
      </w:r>
      <w:r w:rsidRPr="00741F36">
        <w:tab/>
        <w:t>Charge is imposed on nashi that are harvested in Australia and exported from Australia.</w:t>
      </w:r>
    </w:p>
    <w:p w:rsidR="00232CA6" w:rsidRPr="00741F36" w:rsidRDefault="00232CA6" w:rsidP="00232CA6">
      <w:pPr>
        <w:pStyle w:val="subsection"/>
      </w:pPr>
      <w:r w:rsidRPr="00741F36">
        <w:tab/>
        <w:t>(2)</w:t>
      </w:r>
      <w:r w:rsidRPr="00741F36">
        <w:tab/>
      </w:r>
      <w:r w:rsidRPr="00741F36">
        <w:rPr>
          <w:b/>
          <w:i/>
        </w:rPr>
        <w:t>Nashi</w:t>
      </w:r>
      <w:r w:rsidRPr="00741F36">
        <w:t xml:space="preserve"> means a fruit of the species </w:t>
      </w:r>
      <w:r w:rsidRPr="00741F36">
        <w:rPr>
          <w:i/>
        </w:rPr>
        <w:t>Pyrus pyrifolia</w:t>
      </w:r>
      <w:r w:rsidRPr="00741F36">
        <w:t>.</w:t>
      </w:r>
    </w:p>
    <w:p w:rsidR="00232CA6" w:rsidRPr="00741F36" w:rsidRDefault="00232CA6" w:rsidP="00232CA6">
      <w:pPr>
        <w:pStyle w:val="ActHead5"/>
      </w:pPr>
      <w:bookmarkStart w:id="203" w:name="_Toc159568768"/>
      <w:r w:rsidRPr="00BA282F">
        <w:rPr>
          <w:rStyle w:val="CharSectno"/>
        </w:rPr>
        <w:t>^N2</w:t>
      </w:r>
      <w:r w:rsidRPr="00741F36">
        <w:t xml:space="preserve">  Exemptions from the charge</w:t>
      </w:r>
      <w:bookmarkEnd w:id="203"/>
    </w:p>
    <w:p w:rsidR="00232CA6" w:rsidRPr="00741F36" w:rsidRDefault="00232CA6" w:rsidP="00232CA6">
      <w:pPr>
        <w:pStyle w:val="subsection"/>
      </w:pPr>
      <w:r w:rsidRPr="00741F36">
        <w:tab/>
      </w:r>
      <w:r w:rsidRPr="00741F36">
        <w:tab/>
        <w:t xml:space="preserve">Charge is not imposed on nashi if levy has already been imposed on the nashi under </w:t>
      </w:r>
      <w:r w:rsidR="00BB0CB9" w:rsidRPr="00741F36">
        <w:t xml:space="preserve">Division 17 of </w:t>
      </w:r>
      <w:r w:rsidRPr="00741F36">
        <w:t xml:space="preserve">Part 3 of </w:t>
      </w:r>
      <w:r w:rsidR="002A7282" w:rsidRPr="00741F36">
        <w:t>Schedule 2</w:t>
      </w:r>
      <w:r w:rsidRPr="00741F36">
        <w:t xml:space="preserve"> to the </w:t>
      </w:r>
      <w:r w:rsidRPr="00741F36">
        <w:rPr>
          <w:i/>
        </w:rPr>
        <w:t xml:space="preserve">Primary Industries (Excise) Levies </w:t>
      </w:r>
      <w:r w:rsidR="000739AD" w:rsidRPr="00741F36">
        <w:rPr>
          <w:i/>
        </w:rPr>
        <w:t>Regulations 2024</w:t>
      </w:r>
      <w:r w:rsidRPr="00741F36">
        <w:t>.</w:t>
      </w:r>
    </w:p>
    <w:p w:rsidR="00232CA6" w:rsidRPr="00741F36" w:rsidRDefault="00232CA6" w:rsidP="00232CA6">
      <w:pPr>
        <w:pStyle w:val="ActHead5"/>
      </w:pPr>
      <w:bookmarkStart w:id="204" w:name="_Toc159568769"/>
      <w:r w:rsidRPr="00BA282F">
        <w:rPr>
          <w:rStyle w:val="CharSectno"/>
        </w:rPr>
        <w:t>^N3</w:t>
      </w:r>
      <w:r w:rsidRPr="00741F36">
        <w:t xml:space="preserve">  Rate of the charge</w:t>
      </w:r>
      <w:bookmarkEnd w:id="204"/>
    </w:p>
    <w:p w:rsidR="00232CA6" w:rsidRPr="00741F36" w:rsidRDefault="00232CA6" w:rsidP="00232CA6">
      <w:pPr>
        <w:pStyle w:val="subsection"/>
      </w:pPr>
      <w:r w:rsidRPr="00741F36">
        <w:tab/>
      </w:r>
      <w:r w:rsidRPr="00741F36">
        <w:tab/>
        <w:t>The rate of the charge on nashi is worked out using this table.</w:t>
      </w:r>
    </w:p>
    <w:p w:rsidR="00232CA6" w:rsidRPr="00741F36" w:rsidRDefault="00232CA6" w:rsidP="00232CA6">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232CA6" w:rsidRPr="00741F36" w:rsidTr="002A014F">
        <w:trPr>
          <w:tblHeader/>
        </w:trPr>
        <w:tc>
          <w:tcPr>
            <w:tcW w:w="8313" w:type="dxa"/>
            <w:gridSpan w:val="2"/>
            <w:tcBorders>
              <w:top w:val="single" w:sz="12" w:space="0" w:color="auto"/>
              <w:bottom w:val="single" w:sz="6" w:space="0" w:color="auto"/>
            </w:tcBorders>
            <w:shd w:val="clear" w:color="auto" w:fill="auto"/>
          </w:tcPr>
          <w:p w:rsidR="00232CA6" w:rsidRPr="00741F36" w:rsidRDefault="00232CA6" w:rsidP="002A014F">
            <w:pPr>
              <w:pStyle w:val="TableHeading"/>
            </w:pPr>
            <w:r w:rsidRPr="00741F36">
              <w:t>Nashi export charge</w:t>
            </w:r>
          </w:p>
        </w:tc>
      </w:tr>
      <w:tr w:rsidR="00232CA6" w:rsidRPr="00741F36" w:rsidTr="002A014F">
        <w:trPr>
          <w:tblHeader/>
        </w:trPr>
        <w:tc>
          <w:tcPr>
            <w:tcW w:w="714" w:type="dxa"/>
            <w:tcBorders>
              <w:top w:val="single" w:sz="6" w:space="0" w:color="auto"/>
              <w:bottom w:val="single" w:sz="12" w:space="0" w:color="auto"/>
            </w:tcBorders>
            <w:shd w:val="clear" w:color="auto" w:fill="auto"/>
          </w:tcPr>
          <w:p w:rsidR="00232CA6" w:rsidRPr="00741F36" w:rsidRDefault="00232CA6" w:rsidP="002A014F">
            <w:pPr>
              <w:pStyle w:val="TableHeading"/>
            </w:pPr>
            <w:r w:rsidRPr="00741F36">
              <w:t>Item</w:t>
            </w:r>
          </w:p>
        </w:tc>
        <w:tc>
          <w:tcPr>
            <w:tcW w:w="7599" w:type="dxa"/>
            <w:tcBorders>
              <w:top w:val="single" w:sz="6" w:space="0" w:color="auto"/>
              <w:bottom w:val="single" w:sz="12" w:space="0" w:color="auto"/>
            </w:tcBorders>
            <w:shd w:val="clear" w:color="auto" w:fill="auto"/>
          </w:tcPr>
          <w:p w:rsidR="00232CA6" w:rsidRPr="00741F36" w:rsidRDefault="00232CA6" w:rsidP="002A014F">
            <w:pPr>
              <w:pStyle w:val="TableHeading"/>
            </w:pPr>
            <w:r w:rsidRPr="00741F36">
              <w:t>Rate of charge</w:t>
            </w:r>
          </w:p>
        </w:tc>
      </w:tr>
      <w:tr w:rsidR="00232CA6" w:rsidRPr="00741F36" w:rsidTr="002A014F">
        <w:tc>
          <w:tcPr>
            <w:tcW w:w="714" w:type="dxa"/>
            <w:tcBorders>
              <w:top w:val="single" w:sz="12" w:space="0" w:color="auto"/>
              <w:bottom w:val="single" w:sz="12" w:space="0" w:color="auto"/>
            </w:tcBorders>
            <w:shd w:val="clear" w:color="auto" w:fill="auto"/>
          </w:tcPr>
          <w:p w:rsidR="00232CA6" w:rsidRPr="00741F36" w:rsidRDefault="00232CA6" w:rsidP="002A014F">
            <w:pPr>
              <w:pStyle w:val="Tabletext"/>
            </w:pPr>
            <w:r w:rsidRPr="00741F36">
              <w:t>1</w:t>
            </w:r>
          </w:p>
        </w:tc>
        <w:tc>
          <w:tcPr>
            <w:tcW w:w="7599" w:type="dxa"/>
            <w:tcBorders>
              <w:top w:val="single" w:sz="12" w:space="0" w:color="auto"/>
              <w:bottom w:val="single" w:sz="12" w:space="0" w:color="auto"/>
            </w:tcBorders>
            <w:shd w:val="clear" w:color="auto" w:fill="auto"/>
          </w:tcPr>
          <w:p w:rsidR="00232CA6" w:rsidRPr="00741F36" w:rsidRDefault="00232CA6" w:rsidP="002A014F">
            <w:pPr>
              <w:pStyle w:val="Tabletext"/>
            </w:pPr>
            <w:r w:rsidRPr="00741F36">
              <w:t>0 cents per kilogram of the nashi (the research and development component)</w:t>
            </w:r>
          </w:p>
        </w:tc>
      </w:tr>
    </w:tbl>
    <w:p w:rsidR="00232CA6" w:rsidRPr="00741F36" w:rsidRDefault="00232CA6" w:rsidP="00232CA6">
      <w:pPr>
        <w:pStyle w:val="ActHead5"/>
      </w:pPr>
      <w:bookmarkStart w:id="205" w:name="_Toc159568770"/>
      <w:r w:rsidRPr="00BA282F">
        <w:rPr>
          <w:rStyle w:val="CharSectno"/>
        </w:rPr>
        <w:t>^N4</w:t>
      </w:r>
      <w:r w:rsidRPr="00741F36">
        <w:t xml:space="preserve">  Charge payer</w:t>
      </w:r>
      <w:bookmarkEnd w:id="205"/>
    </w:p>
    <w:p w:rsidR="00232CA6" w:rsidRPr="00741F36" w:rsidRDefault="00232CA6" w:rsidP="00232CA6">
      <w:pPr>
        <w:pStyle w:val="subsection"/>
      </w:pPr>
      <w:r w:rsidRPr="00741F36">
        <w:tab/>
      </w:r>
      <w:r w:rsidRPr="00741F36">
        <w:tab/>
        <w:t>The charge on nashi is payable by the person who owns the nashi immediately before they are exported from Australia.</w:t>
      </w:r>
    </w:p>
    <w:p w:rsidR="00232CA6" w:rsidRPr="00741F36" w:rsidRDefault="00232CA6" w:rsidP="00232CA6">
      <w:pPr>
        <w:pStyle w:val="ActHead5"/>
      </w:pPr>
      <w:bookmarkStart w:id="206" w:name="_Toc159568771"/>
      <w:r w:rsidRPr="00BA282F">
        <w:rPr>
          <w:rStyle w:val="CharSectno"/>
        </w:rPr>
        <w:t>^N5</w:t>
      </w:r>
      <w:r w:rsidRPr="00741F36">
        <w:t xml:space="preserve">  Application provision</w:t>
      </w:r>
      <w:bookmarkEnd w:id="206"/>
    </w:p>
    <w:p w:rsidR="00232CA6" w:rsidRPr="00741F36" w:rsidRDefault="00232CA6" w:rsidP="00232CA6">
      <w:pPr>
        <w:pStyle w:val="subsection"/>
      </w:pPr>
      <w:r w:rsidRPr="00741F36">
        <w:tab/>
      </w:r>
      <w:r w:rsidRPr="00741F36">
        <w:tab/>
        <w:t xml:space="preserve">Clause ^N1 applies in relation to nashi that are exported on or after </w:t>
      </w:r>
      <w:r w:rsidR="002A7282" w:rsidRPr="00741F36">
        <w:t>1 January</w:t>
      </w:r>
      <w:r w:rsidR="00915C5D" w:rsidRPr="00741F36">
        <w:t xml:space="preserve"> 2025</w:t>
      </w:r>
      <w:r w:rsidRPr="00741F36">
        <w:t xml:space="preserve">, whether the nashi are harvested before, on or after that </w:t>
      </w:r>
      <w:r w:rsidR="00915C5D" w:rsidRPr="00741F36">
        <w:t>day</w:t>
      </w:r>
      <w:r w:rsidRPr="00741F36">
        <w:t>.</w:t>
      </w:r>
    </w:p>
    <w:p w:rsidR="00592886" w:rsidRPr="00741F36" w:rsidRDefault="002A7282" w:rsidP="00DA0099">
      <w:pPr>
        <w:pStyle w:val="ActHead3"/>
        <w:pageBreakBefore/>
      </w:pPr>
      <w:bookmarkStart w:id="207" w:name="_Toc159568772"/>
      <w:r w:rsidRPr="00BA282F">
        <w:rPr>
          <w:rStyle w:val="CharDivNo"/>
        </w:rPr>
        <w:lastRenderedPageBreak/>
        <w:t>Division 1</w:t>
      </w:r>
      <w:r w:rsidR="00DA0099" w:rsidRPr="00BA282F">
        <w:rPr>
          <w:rStyle w:val="CharDivNo"/>
        </w:rPr>
        <w:t>4</w:t>
      </w:r>
      <w:r w:rsidR="00592886" w:rsidRPr="00741F36">
        <w:t>—</w:t>
      </w:r>
      <w:r w:rsidR="00592886" w:rsidRPr="00BA282F">
        <w:rPr>
          <w:rStyle w:val="CharDivText"/>
        </w:rPr>
        <w:t>Onions</w:t>
      </w:r>
      <w:bookmarkEnd w:id="207"/>
    </w:p>
    <w:p w:rsidR="00592886" w:rsidRPr="00741F36" w:rsidRDefault="00592886" w:rsidP="00592886">
      <w:pPr>
        <w:pStyle w:val="ActHead5"/>
      </w:pPr>
      <w:bookmarkStart w:id="208" w:name="_Toc159568773"/>
      <w:r w:rsidRPr="00BA282F">
        <w:rPr>
          <w:rStyle w:val="CharSectno"/>
        </w:rPr>
        <w:t>^ON1</w:t>
      </w:r>
      <w:r w:rsidRPr="00741F36">
        <w:t xml:space="preserve">  Imposition of </w:t>
      </w:r>
      <w:r w:rsidR="006B3638" w:rsidRPr="00741F36">
        <w:t>onion export charge</w:t>
      </w:r>
      <w:bookmarkEnd w:id="208"/>
    </w:p>
    <w:p w:rsidR="00592886" w:rsidRPr="00741F36" w:rsidRDefault="00592886" w:rsidP="00592886">
      <w:pPr>
        <w:pStyle w:val="subsection"/>
      </w:pPr>
      <w:r w:rsidRPr="00741F36">
        <w:tab/>
        <w:t>(1)</w:t>
      </w:r>
      <w:r w:rsidRPr="00741F36">
        <w:tab/>
        <w:t>Charge is imposed on onions that are harvested in Australia and exported from Australia.</w:t>
      </w:r>
    </w:p>
    <w:p w:rsidR="00592886" w:rsidRPr="00741F36" w:rsidRDefault="00592886" w:rsidP="00592886">
      <w:pPr>
        <w:pStyle w:val="subsection"/>
      </w:pPr>
      <w:r w:rsidRPr="00741F36">
        <w:tab/>
        <w:t>(2)</w:t>
      </w:r>
      <w:r w:rsidRPr="00741F36">
        <w:tab/>
      </w:r>
      <w:r w:rsidRPr="00741F36">
        <w:rPr>
          <w:b/>
          <w:i/>
        </w:rPr>
        <w:t xml:space="preserve">Onion </w:t>
      </w:r>
      <w:r w:rsidRPr="00741F36">
        <w:t xml:space="preserve">means a bulb of the species </w:t>
      </w:r>
      <w:r w:rsidRPr="00741F36">
        <w:rPr>
          <w:i/>
        </w:rPr>
        <w:t>Allium cepa</w:t>
      </w:r>
      <w:r w:rsidR="00E063F0" w:rsidRPr="00741F36">
        <w:t>, but does not include shallots (</w:t>
      </w:r>
      <w:r w:rsidR="00E063F0" w:rsidRPr="00741F36">
        <w:rPr>
          <w:i/>
        </w:rPr>
        <w:t>Allium</w:t>
      </w:r>
      <w:r w:rsidR="00E063F0" w:rsidRPr="00741F36">
        <w:t xml:space="preserve"> </w:t>
      </w:r>
      <w:r w:rsidR="00E063F0" w:rsidRPr="00741F36">
        <w:rPr>
          <w:i/>
        </w:rPr>
        <w:t>cepa</w:t>
      </w:r>
      <w:r w:rsidR="00E063F0" w:rsidRPr="00741F36">
        <w:t xml:space="preserve"> var. </w:t>
      </w:r>
      <w:r w:rsidR="00E063F0" w:rsidRPr="00741F36">
        <w:rPr>
          <w:i/>
        </w:rPr>
        <w:t>aggregatum</w:t>
      </w:r>
      <w:r w:rsidR="00E063F0" w:rsidRPr="00741F36">
        <w:t>).</w:t>
      </w:r>
    </w:p>
    <w:p w:rsidR="00592886" w:rsidRPr="00741F36" w:rsidRDefault="00592886" w:rsidP="00592886">
      <w:pPr>
        <w:pStyle w:val="ActHead5"/>
      </w:pPr>
      <w:bookmarkStart w:id="209" w:name="_Toc159568774"/>
      <w:r w:rsidRPr="00BA282F">
        <w:rPr>
          <w:rStyle w:val="CharSectno"/>
        </w:rPr>
        <w:t>^ON2</w:t>
      </w:r>
      <w:r w:rsidRPr="00741F36">
        <w:t xml:space="preserve">  Exemptions from the charge</w:t>
      </w:r>
      <w:bookmarkEnd w:id="209"/>
    </w:p>
    <w:p w:rsidR="00592886" w:rsidRPr="00741F36" w:rsidRDefault="00592886" w:rsidP="00592886">
      <w:pPr>
        <w:pStyle w:val="subsection"/>
      </w:pPr>
      <w:r w:rsidRPr="00741F36">
        <w:tab/>
      </w:r>
      <w:r w:rsidRPr="00741F36">
        <w:tab/>
        <w:t xml:space="preserve">Charge is not imposed on onions if levy has already been imposed on the onions under </w:t>
      </w:r>
      <w:r w:rsidR="002A7282" w:rsidRPr="00741F36">
        <w:t>Division 1</w:t>
      </w:r>
      <w:r w:rsidR="007C3CF8" w:rsidRPr="00741F36">
        <w:t>9</w:t>
      </w:r>
      <w:r w:rsidRPr="00741F36">
        <w:t xml:space="preserve"> of Part </w:t>
      </w:r>
      <w:r w:rsidR="007C3CF8" w:rsidRPr="00741F36">
        <w:t>3</w:t>
      </w:r>
      <w:r w:rsidRPr="00741F36">
        <w:t xml:space="preserve"> of </w:t>
      </w:r>
      <w:r w:rsidR="002A7282" w:rsidRPr="00741F36">
        <w:t>Schedule 2</w:t>
      </w:r>
      <w:r w:rsidRPr="00741F36">
        <w:t xml:space="preserve"> to the </w:t>
      </w:r>
      <w:r w:rsidRPr="00741F36">
        <w:rPr>
          <w:i/>
        </w:rPr>
        <w:t xml:space="preserve">Primary Industries (Excise) Levies </w:t>
      </w:r>
      <w:r w:rsidR="000739AD" w:rsidRPr="00741F36">
        <w:rPr>
          <w:i/>
        </w:rPr>
        <w:t>Regulations 2024</w:t>
      </w:r>
      <w:r w:rsidRPr="00741F36">
        <w:t>.</w:t>
      </w:r>
    </w:p>
    <w:p w:rsidR="00592886" w:rsidRPr="00741F36" w:rsidRDefault="00592886" w:rsidP="00592886">
      <w:pPr>
        <w:pStyle w:val="ActHead5"/>
      </w:pPr>
      <w:bookmarkStart w:id="210" w:name="_Toc159568775"/>
      <w:r w:rsidRPr="00BA282F">
        <w:rPr>
          <w:rStyle w:val="CharSectno"/>
        </w:rPr>
        <w:t>^ON3</w:t>
      </w:r>
      <w:r w:rsidRPr="00741F36">
        <w:t xml:space="preserve">  Rate of the charge</w:t>
      </w:r>
      <w:bookmarkEnd w:id="210"/>
    </w:p>
    <w:p w:rsidR="00592886" w:rsidRPr="00741F36" w:rsidRDefault="00592886" w:rsidP="00592886">
      <w:pPr>
        <w:pStyle w:val="subsection"/>
      </w:pPr>
      <w:r w:rsidRPr="00741F36">
        <w:tab/>
      </w:r>
      <w:r w:rsidRPr="00741F36">
        <w:tab/>
        <w:t xml:space="preserve">The rate of the charge on onions is worked out </w:t>
      </w:r>
      <w:r w:rsidR="00292CB6" w:rsidRPr="00741F36">
        <w:t>using this table.</w:t>
      </w:r>
    </w:p>
    <w:p w:rsidR="00592886" w:rsidRPr="00741F36" w:rsidRDefault="00592886" w:rsidP="00592886">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592886" w:rsidRPr="00741F36" w:rsidTr="004817E9">
        <w:trPr>
          <w:tblHeader/>
        </w:trPr>
        <w:tc>
          <w:tcPr>
            <w:tcW w:w="8313" w:type="dxa"/>
            <w:gridSpan w:val="2"/>
            <w:tcBorders>
              <w:top w:val="single" w:sz="12" w:space="0" w:color="auto"/>
              <w:bottom w:val="single" w:sz="6" w:space="0" w:color="auto"/>
            </w:tcBorders>
            <w:shd w:val="clear" w:color="auto" w:fill="auto"/>
          </w:tcPr>
          <w:p w:rsidR="00592886" w:rsidRPr="00741F36" w:rsidRDefault="00781742" w:rsidP="004817E9">
            <w:pPr>
              <w:pStyle w:val="TableHeading"/>
            </w:pPr>
            <w:r w:rsidRPr="00741F36">
              <w:t>O</w:t>
            </w:r>
            <w:r w:rsidR="00592886" w:rsidRPr="00741F36">
              <w:t>nion</w:t>
            </w:r>
            <w:r w:rsidRPr="00741F36">
              <w:t xml:space="preserve"> export charge</w:t>
            </w:r>
          </w:p>
        </w:tc>
      </w:tr>
      <w:tr w:rsidR="00592886" w:rsidRPr="00741F36" w:rsidTr="004817E9">
        <w:trPr>
          <w:tblHeader/>
        </w:trPr>
        <w:tc>
          <w:tcPr>
            <w:tcW w:w="714" w:type="dxa"/>
            <w:tcBorders>
              <w:top w:val="single" w:sz="6" w:space="0" w:color="auto"/>
              <w:bottom w:val="single" w:sz="12" w:space="0" w:color="auto"/>
            </w:tcBorders>
            <w:shd w:val="clear" w:color="auto" w:fill="auto"/>
          </w:tcPr>
          <w:p w:rsidR="00592886" w:rsidRPr="00741F36" w:rsidRDefault="00592886" w:rsidP="004817E9">
            <w:pPr>
              <w:pStyle w:val="TableHeading"/>
            </w:pPr>
            <w:r w:rsidRPr="00741F36">
              <w:t>Item</w:t>
            </w:r>
          </w:p>
        </w:tc>
        <w:tc>
          <w:tcPr>
            <w:tcW w:w="7599" w:type="dxa"/>
            <w:tcBorders>
              <w:top w:val="single" w:sz="6" w:space="0" w:color="auto"/>
              <w:bottom w:val="single" w:sz="12" w:space="0" w:color="auto"/>
            </w:tcBorders>
            <w:shd w:val="clear" w:color="auto" w:fill="auto"/>
          </w:tcPr>
          <w:p w:rsidR="00592886" w:rsidRPr="00741F36" w:rsidRDefault="00592886" w:rsidP="004817E9">
            <w:pPr>
              <w:pStyle w:val="TableHeading"/>
            </w:pPr>
            <w:r w:rsidRPr="00741F36">
              <w:t>Rate of charge</w:t>
            </w:r>
          </w:p>
        </w:tc>
      </w:tr>
      <w:tr w:rsidR="00592886" w:rsidRPr="00741F36" w:rsidTr="004817E9">
        <w:tc>
          <w:tcPr>
            <w:tcW w:w="714" w:type="dxa"/>
            <w:tcBorders>
              <w:bottom w:val="single" w:sz="12" w:space="0" w:color="auto"/>
            </w:tcBorders>
            <w:shd w:val="clear" w:color="auto" w:fill="auto"/>
          </w:tcPr>
          <w:p w:rsidR="00592886" w:rsidRPr="00741F36" w:rsidRDefault="00592886" w:rsidP="004817E9">
            <w:pPr>
              <w:pStyle w:val="Tabletext"/>
            </w:pPr>
            <w:r w:rsidRPr="00741F36">
              <w:t>1</w:t>
            </w:r>
          </w:p>
        </w:tc>
        <w:tc>
          <w:tcPr>
            <w:tcW w:w="7599" w:type="dxa"/>
            <w:tcBorders>
              <w:bottom w:val="single" w:sz="12" w:space="0" w:color="auto"/>
            </w:tcBorders>
            <w:shd w:val="clear" w:color="auto" w:fill="auto"/>
          </w:tcPr>
          <w:p w:rsidR="00592886" w:rsidRPr="00741F36" w:rsidRDefault="00592886" w:rsidP="004817E9">
            <w:pPr>
              <w:pStyle w:val="Tabletext"/>
            </w:pPr>
            <w:r w:rsidRPr="00741F36">
              <w:t>The sum of the following components:</w:t>
            </w:r>
          </w:p>
          <w:p w:rsidR="00592886" w:rsidRPr="00741F36" w:rsidRDefault="00592886" w:rsidP="004817E9">
            <w:pPr>
              <w:pStyle w:val="Tablea"/>
            </w:pPr>
            <w:r w:rsidRPr="00741F36">
              <w:t xml:space="preserve">(a) $1 per tonne of </w:t>
            </w:r>
            <w:r w:rsidR="00933228" w:rsidRPr="00741F36">
              <w:t xml:space="preserve">the </w:t>
            </w:r>
            <w:r w:rsidRPr="00741F36">
              <w:t>onions (the marketing component);</w:t>
            </w:r>
          </w:p>
          <w:p w:rsidR="00592886" w:rsidRPr="00741F36" w:rsidRDefault="00592886" w:rsidP="004817E9">
            <w:pPr>
              <w:pStyle w:val="Tablea"/>
            </w:pPr>
            <w:r w:rsidRPr="00741F36">
              <w:t xml:space="preserve">(b) $2.90 per tonne of </w:t>
            </w:r>
            <w:r w:rsidR="00933228" w:rsidRPr="00741F36">
              <w:t xml:space="preserve">the </w:t>
            </w:r>
            <w:r w:rsidRPr="00741F36">
              <w:t>onions (the research and development component);</w:t>
            </w:r>
          </w:p>
          <w:p w:rsidR="00592886" w:rsidRPr="00741F36" w:rsidRDefault="00592886" w:rsidP="004817E9">
            <w:pPr>
              <w:pStyle w:val="Tablea"/>
            </w:pPr>
            <w:r w:rsidRPr="00741F36">
              <w:t xml:space="preserve">(c) 10 cents per tonne of </w:t>
            </w:r>
            <w:r w:rsidR="00933228" w:rsidRPr="00741F36">
              <w:t xml:space="preserve">the </w:t>
            </w:r>
            <w:r w:rsidRPr="00741F36">
              <w:t>onions (the biosecurity activity component);</w:t>
            </w:r>
          </w:p>
          <w:p w:rsidR="00592886" w:rsidRPr="00741F36" w:rsidRDefault="00592886" w:rsidP="004817E9">
            <w:pPr>
              <w:pStyle w:val="Tablea"/>
            </w:pPr>
            <w:r w:rsidRPr="00741F36">
              <w:t xml:space="preserve">(d) 0 cents per tonne of </w:t>
            </w:r>
            <w:r w:rsidR="00933228" w:rsidRPr="00741F36">
              <w:t xml:space="preserve">the </w:t>
            </w:r>
            <w:r w:rsidRPr="00741F36">
              <w:t>onions (the biosecurity response component);</w:t>
            </w:r>
          </w:p>
          <w:p w:rsidR="00592886" w:rsidRPr="00741F36" w:rsidRDefault="00592886" w:rsidP="004817E9">
            <w:pPr>
              <w:pStyle w:val="Tablea"/>
            </w:pPr>
            <w:r w:rsidRPr="00741F36">
              <w:t xml:space="preserve">(e) 0 cents per tonne of </w:t>
            </w:r>
            <w:r w:rsidR="00933228" w:rsidRPr="00741F36">
              <w:t xml:space="preserve">the </w:t>
            </w:r>
            <w:r w:rsidRPr="00741F36">
              <w:t>onions (the National Residue Survey component)</w:t>
            </w:r>
          </w:p>
        </w:tc>
      </w:tr>
    </w:tbl>
    <w:p w:rsidR="00592886" w:rsidRPr="00741F36" w:rsidRDefault="00592886" w:rsidP="00592886">
      <w:pPr>
        <w:pStyle w:val="ActHead5"/>
      </w:pPr>
      <w:bookmarkStart w:id="211" w:name="_Toc159568776"/>
      <w:r w:rsidRPr="00BA282F">
        <w:rPr>
          <w:rStyle w:val="CharSectno"/>
        </w:rPr>
        <w:t>^ON4</w:t>
      </w:r>
      <w:r w:rsidRPr="00741F36">
        <w:t xml:space="preserve">  Charge payer</w:t>
      </w:r>
      <w:bookmarkEnd w:id="211"/>
    </w:p>
    <w:p w:rsidR="00592886" w:rsidRPr="00741F36" w:rsidRDefault="00592886" w:rsidP="00592886">
      <w:pPr>
        <w:pStyle w:val="subsection"/>
      </w:pPr>
      <w:r w:rsidRPr="00741F36">
        <w:tab/>
      </w:r>
      <w:r w:rsidRPr="00741F36">
        <w:tab/>
        <w:t xml:space="preserve">The charge </w:t>
      </w:r>
      <w:r w:rsidR="00933228" w:rsidRPr="00741F36">
        <w:t xml:space="preserve">on onions </w:t>
      </w:r>
      <w:r w:rsidRPr="00741F36">
        <w:t>is payable by the person who owns the onions immediately before th</w:t>
      </w:r>
      <w:r w:rsidR="00933228" w:rsidRPr="00741F36">
        <w:t>ey</w:t>
      </w:r>
      <w:r w:rsidRPr="00741F36">
        <w:t xml:space="preserve"> are exported from Australia.</w:t>
      </w:r>
    </w:p>
    <w:p w:rsidR="00592886" w:rsidRPr="00741F36" w:rsidRDefault="00592886" w:rsidP="00592886">
      <w:pPr>
        <w:pStyle w:val="ActHead5"/>
      </w:pPr>
      <w:bookmarkStart w:id="212" w:name="_Toc159568777"/>
      <w:r w:rsidRPr="00BA282F">
        <w:rPr>
          <w:rStyle w:val="CharSectno"/>
        </w:rPr>
        <w:t>^ON5</w:t>
      </w:r>
      <w:r w:rsidRPr="00741F36">
        <w:t xml:space="preserve">  Application provision</w:t>
      </w:r>
      <w:bookmarkEnd w:id="212"/>
    </w:p>
    <w:p w:rsidR="00592886" w:rsidRPr="00741F36" w:rsidRDefault="00592886" w:rsidP="00592886">
      <w:pPr>
        <w:pStyle w:val="subsection"/>
      </w:pPr>
      <w:r w:rsidRPr="00741F36">
        <w:tab/>
      </w:r>
      <w:r w:rsidRPr="00741F36">
        <w:tab/>
        <w:t xml:space="preserve">Clause ^ON1 applies in relation to onions that are exported on or after </w:t>
      </w:r>
      <w:r w:rsidR="002A7282" w:rsidRPr="00741F36">
        <w:t>1 January</w:t>
      </w:r>
      <w:r w:rsidR="00915C5D" w:rsidRPr="00741F36">
        <w:t xml:space="preserve"> 2025</w:t>
      </w:r>
      <w:r w:rsidRPr="00741F36">
        <w:t xml:space="preserve">, whether the onions are harvested before, on or after that </w:t>
      </w:r>
      <w:r w:rsidR="00915C5D" w:rsidRPr="00741F36">
        <w:t>day</w:t>
      </w:r>
      <w:r w:rsidRPr="00741F36">
        <w:t>.</w:t>
      </w:r>
    </w:p>
    <w:p w:rsidR="00592886" w:rsidRPr="00741F36" w:rsidRDefault="002A7282" w:rsidP="00DA0099">
      <w:pPr>
        <w:pStyle w:val="ActHead3"/>
        <w:pageBreakBefore/>
      </w:pPr>
      <w:bookmarkStart w:id="213" w:name="_Toc159568778"/>
      <w:r w:rsidRPr="00BA282F">
        <w:rPr>
          <w:rStyle w:val="CharDivNo"/>
        </w:rPr>
        <w:lastRenderedPageBreak/>
        <w:t>Division 1</w:t>
      </w:r>
      <w:r w:rsidR="00DA0099" w:rsidRPr="00BA282F">
        <w:rPr>
          <w:rStyle w:val="CharDivNo"/>
        </w:rPr>
        <w:t>5</w:t>
      </w:r>
      <w:r w:rsidR="00592886" w:rsidRPr="00741F36">
        <w:t>—</w:t>
      </w:r>
      <w:r w:rsidR="00592886" w:rsidRPr="00BA282F">
        <w:rPr>
          <w:rStyle w:val="CharDivText"/>
        </w:rPr>
        <w:t>Papaya</w:t>
      </w:r>
      <w:bookmarkEnd w:id="213"/>
    </w:p>
    <w:p w:rsidR="00592886" w:rsidRPr="00741F36" w:rsidRDefault="00592886" w:rsidP="00592886">
      <w:pPr>
        <w:pStyle w:val="ActHead5"/>
      </w:pPr>
      <w:bookmarkStart w:id="214" w:name="_Toc159568779"/>
      <w:r w:rsidRPr="00BA282F">
        <w:rPr>
          <w:rStyle w:val="CharSectno"/>
        </w:rPr>
        <w:t>^PA1</w:t>
      </w:r>
      <w:r w:rsidRPr="00741F36">
        <w:t xml:space="preserve">  Imposition of </w:t>
      </w:r>
      <w:r w:rsidR="006B3638" w:rsidRPr="00741F36">
        <w:t>papaya export charge</w:t>
      </w:r>
      <w:bookmarkEnd w:id="214"/>
    </w:p>
    <w:p w:rsidR="00592886" w:rsidRPr="00741F36" w:rsidRDefault="00592886" w:rsidP="00592886">
      <w:pPr>
        <w:pStyle w:val="subsection"/>
      </w:pPr>
      <w:r w:rsidRPr="00741F36">
        <w:tab/>
        <w:t>(1)</w:t>
      </w:r>
      <w:r w:rsidRPr="00741F36">
        <w:tab/>
        <w:t>Charge is imposed on papaya that is harvested in Australia and exported from Australia.</w:t>
      </w:r>
    </w:p>
    <w:p w:rsidR="00592886" w:rsidRPr="00741F36" w:rsidRDefault="00592886" w:rsidP="00592886">
      <w:pPr>
        <w:pStyle w:val="subsection"/>
      </w:pPr>
      <w:r w:rsidRPr="00741F36">
        <w:tab/>
        <w:t>(2)</w:t>
      </w:r>
      <w:r w:rsidRPr="00741F36">
        <w:tab/>
      </w:r>
      <w:r w:rsidRPr="00741F36">
        <w:rPr>
          <w:b/>
          <w:i/>
        </w:rPr>
        <w:t xml:space="preserve">Papaya </w:t>
      </w:r>
      <w:r w:rsidRPr="00741F36">
        <w:t xml:space="preserve">means a fruit of the species </w:t>
      </w:r>
      <w:r w:rsidRPr="00741F36">
        <w:rPr>
          <w:i/>
        </w:rPr>
        <w:t>Carica papaya</w:t>
      </w:r>
      <w:r w:rsidRPr="00741F36">
        <w:t>.</w:t>
      </w:r>
    </w:p>
    <w:p w:rsidR="00592886" w:rsidRPr="00741F36" w:rsidRDefault="00592886" w:rsidP="00592886">
      <w:pPr>
        <w:pStyle w:val="notetext"/>
      </w:pPr>
      <w:r w:rsidRPr="00741F36">
        <w:t>Note:</w:t>
      </w:r>
      <w:r w:rsidRPr="00741F36">
        <w:tab/>
        <w:t>Papaya is also known as pawpaw, papaw and paw paw.</w:t>
      </w:r>
    </w:p>
    <w:p w:rsidR="00592886" w:rsidRPr="00741F36" w:rsidRDefault="00592886" w:rsidP="00592886">
      <w:pPr>
        <w:pStyle w:val="ActHead5"/>
      </w:pPr>
      <w:bookmarkStart w:id="215" w:name="_Toc159568780"/>
      <w:r w:rsidRPr="00BA282F">
        <w:rPr>
          <w:rStyle w:val="CharSectno"/>
        </w:rPr>
        <w:t>^PA2</w:t>
      </w:r>
      <w:r w:rsidRPr="00741F36">
        <w:t xml:space="preserve">  Exemptions from the charge</w:t>
      </w:r>
      <w:bookmarkEnd w:id="215"/>
    </w:p>
    <w:p w:rsidR="00592886" w:rsidRPr="00741F36" w:rsidRDefault="00592886" w:rsidP="00592886">
      <w:pPr>
        <w:pStyle w:val="subsection"/>
      </w:pPr>
      <w:r w:rsidRPr="00741F36">
        <w:tab/>
      </w:r>
      <w:r w:rsidRPr="00741F36">
        <w:tab/>
        <w:t xml:space="preserve">Charge is not imposed on papaya if levy has already been imposed on the papaya under </w:t>
      </w:r>
      <w:r w:rsidR="002A7282" w:rsidRPr="00741F36">
        <w:t>Division 2</w:t>
      </w:r>
      <w:r w:rsidR="007C3CF8" w:rsidRPr="00741F36">
        <w:t>0</w:t>
      </w:r>
      <w:r w:rsidRPr="00741F36">
        <w:t xml:space="preserve"> of Part </w:t>
      </w:r>
      <w:r w:rsidR="007C3CF8" w:rsidRPr="00741F36">
        <w:t>3</w:t>
      </w:r>
      <w:r w:rsidRPr="00741F36">
        <w:t xml:space="preserve"> of </w:t>
      </w:r>
      <w:r w:rsidR="002A7282" w:rsidRPr="00741F36">
        <w:t>Schedule 2</w:t>
      </w:r>
      <w:r w:rsidRPr="00741F36">
        <w:t xml:space="preserve"> to the </w:t>
      </w:r>
      <w:r w:rsidRPr="00741F36">
        <w:rPr>
          <w:i/>
        </w:rPr>
        <w:t xml:space="preserve">Primary Industries (Excise) Levies </w:t>
      </w:r>
      <w:r w:rsidR="000739AD" w:rsidRPr="00741F36">
        <w:rPr>
          <w:i/>
        </w:rPr>
        <w:t>Regulations 2024</w:t>
      </w:r>
      <w:r w:rsidRPr="00741F36">
        <w:t>.</w:t>
      </w:r>
    </w:p>
    <w:p w:rsidR="00592886" w:rsidRPr="00741F36" w:rsidRDefault="00592886" w:rsidP="00592886">
      <w:pPr>
        <w:pStyle w:val="ActHead5"/>
      </w:pPr>
      <w:bookmarkStart w:id="216" w:name="_Toc159568781"/>
      <w:r w:rsidRPr="00BA282F">
        <w:rPr>
          <w:rStyle w:val="CharSectno"/>
        </w:rPr>
        <w:t>^PA3</w:t>
      </w:r>
      <w:r w:rsidRPr="00741F36">
        <w:t xml:space="preserve">  Rate of the charge</w:t>
      </w:r>
      <w:bookmarkEnd w:id="216"/>
    </w:p>
    <w:p w:rsidR="00592886" w:rsidRPr="00741F36" w:rsidRDefault="00592886" w:rsidP="00592886">
      <w:pPr>
        <w:pStyle w:val="subsection"/>
      </w:pPr>
      <w:r w:rsidRPr="00741F36">
        <w:tab/>
      </w:r>
      <w:r w:rsidRPr="00741F36">
        <w:tab/>
        <w:t xml:space="preserve">The rate of the charge on papaya is worked out </w:t>
      </w:r>
      <w:r w:rsidR="00292CB6" w:rsidRPr="00741F36">
        <w:t>using this table.</w:t>
      </w:r>
    </w:p>
    <w:p w:rsidR="00592886" w:rsidRPr="00741F36" w:rsidRDefault="00592886" w:rsidP="00592886">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592886" w:rsidRPr="00741F36" w:rsidTr="004817E9">
        <w:trPr>
          <w:tblHeader/>
        </w:trPr>
        <w:tc>
          <w:tcPr>
            <w:tcW w:w="8313" w:type="dxa"/>
            <w:gridSpan w:val="2"/>
            <w:tcBorders>
              <w:top w:val="single" w:sz="12" w:space="0" w:color="auto"/>
              <w:bottom w:val="single" w:sz="6" w:space="0" w:color="auto"/>
            </w:tcBorders>
            <w:shd w:val="clear" w:color="auto" w:fill="auto"/>
          </w:tcPr>
          <w:p w:rsidR="00592886" w:rsidRPr="00741F36" w:rsidRDefault="00781742" w:rsidP="004817E9">
            <w:pPr>
              <w:pStyle w:val="TableHeading"/>
            </w:pPr>
            <w:r w:rsidRPr="00741F36">
              <w:t>P</w:t>
            </w:r>
            <w:r w:rsidR="00592886" w:rsidRPr="00741F36">
              <w:t>apaya</w:t>
            </w:r>
            <w:r w:rsidRPr="00741F36">
              <w:t xml:space="preserve"> export charge</w:t>
            </w:r>
          </w:p>
        </w:tc>
      </w:tr>
      <w:tr w:rsidR="00592886" w:rsidRPr="00741F36" w:rsidTr="004817E9">
        <w:trPr>
          <w:tblHeader/>
        </w:trPr>
        <w:tc>
          <w:tcPr>
            <w:tcW w:w="714" w:type="dxa"/>
            <w:tcBorders>
              <w:top w:val="single" w:sz="6" w:space="0" w:color="auto"/>
              <w:bottom w:val="single" w:sz="12" w:space="0" w:color="auto"/>
            </w:tcBorders>
            <w:shd w:val="clear" w:color="auto" w:fill="auto"/>
          </w:tcPr>
          <w:p w:rsidR="00592886" w:rsidRPr="00741F36" w:rsidRDefault="00592886" w:rsidP="004817E9">
            <w:pPr>
              <w:pStyle w:val="TableHeading"/>
            </w:pPr>
            <w:r w:rsidRPr="00741F36">
              <w:t>Item</w:t>
            </w:r>
          </w:p>
        </w:tc>
        <w:tc>
          <w:tcPr>
            <w:tcW w:w="7599" w:type="dxa"/>
            <w:tcBorders>
              <w:top w:val="single" w:sz="6" w:space="0" w:color="auto"/>
              <w:bottom w:val="single" w:sz="12" w:space="0" w:color="auto"/>
            </w:tcBorders>
            <w:shd w:val="clear" w:color="auto" w:fill="auto"/>
          </w:tcPr>
          <w:p w:rsidR="00592886" w:rsidRPr="00741F36" w:rsidRDefault="00592886" w:rsidP="004817E9">
            <w:pPr>
              <w:pStyle w:val="TableHeading"/>
            </w:pPr>
            <w:r w:rsidRPr="00741F36">
              <w:t>Rate of charge</w:t>
            </w:r>
          </w:p>
        </w:tc>
      </w:tr>
      <w:tr w:rsidR="00592886" w:rsidRPr="00741F36" w:rsidTr="004817E9">
        <w:tc>
          <w:tcPr>
            <w:tcW w:w="714" w:type="dxa"/>
            <w:tcBorders>
              <w:bottom w:val="single" w:sz="12" w:space="0" w:color="auto"/>
            </w:tcBorders>
            <w:shd w:val="clear" w:color="auto" w:fill="auto"/>
          </w:tcPr>
          <w:p w:rsidR="00592886" w:rsidRPr="00741F36" w:rsidRDefault="00592886" w:rsidP="004817E9">
            <w:pPr>
              <w:pStyle w:val="Tabletext"/>
            </w:pPr>
            <w:r w:rsidRPr="00741F36">
              <w:t>1</w:t>
            </w:r>
          </w:p>
        </w:tc>
        <w:tc>
          <w:tcPr>
            <w:tcW w:w="7599" w:type="dxa"/>
            <w:tcBorders>
              <w:bottom w:val="single" w:sz="12" w:space="0" w:color="auto"/>
            </w:tcBorders>
            <w:shd w:val="clear" w:color="auto" w:fill="auto"/>
          </w:tcPr>
          <w:p w:rsidR="00592886" w:rsidRPr="00741F36" w:rsidRDefault="00592886" w:rsidP="004817E9">
            <w:pPr>
              <w:pStyle w:val="Tabletext"/>
            </w:pPr>
            <w:r w:rsidRPr="00741F36">
              <w:t>The sum of the following components:</w:t>
            </w:r>
          </w:p>
          <w:p w:rsidR="00592886" w:rsidRPr="00741F36" w:rsidRDefault="00592886" w:rsidP="004817E9">
            <w:pPr>
              <w:pStyle w:val="Tablea"/>
            </w:pPr>
            <w:r w:rsidRPr="00741F36">
              <w:t>(a) 1 cent per kilogram of the papaya (the marketing component);</w:t>
            </w:r>
          </w:p>
          <w:p w:rsidR="00592886" w:rsidRPr="00741F36" w:rsidRDefault="00592886" w:rsidP="004817E9">
            <w:pPr>
              <w:pStyle w:val="Tablea"/>
            </w:pPr>
            <w:r w:rsidRPr="00741F36">
              <w:t>(b) 1 cent per kilogram of the papaya (the research and development component)</w:t>
            </w:r>
          </w:p>
        </w:tc>
      </w:tr>
    </w:tbl>
    <w:p w:rsidR="00592886" w:rsidRPr="00741F36" w:rsidRDefault="00592886" w:rsidP="00592886">
      <w:pPr>
        <w:pStyle w:val="ActHead5"/>
      </w:pPr>
      <w:bookmarkStart w:id="217" w:name="_Toc159568782"/>
      <w:r w:rsidRPr="00BA282F">
        <w:rPr>
          <w:rStyle w:val="CharSectno"/>
        </w:rPr>
        <w:t>^PA4</w:t>
      </w:r>
      <w:r w:rsidRPr="00741F36">
        <w:t xml:space="preserve">  Charge payer</w:t>
      </w:r>
      <w:bookmarkEnd w:id="217"/>
    </w:p>
    <w:p w:rsidR="00592886" w:rsidRPr="00741F36" w:rsidRDefault="00592886" w:rsidP="00592886">
      <w:pPr>
        <w:pStyle w:val="subsection"/>
      </w:pPr>
      <w:r w:rsidRPr="00741F36">
        <w:tab/>
      </w:r>
      <w:r w:rsidRPr="00741F36">
        <w:tab/>
        <w:t xml:space="preserve">The charge </w:t>
      </w:r>
      <w:r w:rsidR="00700588" w:rsidRPr="00741F36">
        <w:t xml:space="preserve">on papaya </w:t>
      </w:r>
      <w:r w:rsidRPr="00741F36">
        <w:t xml:space="preserve">is payable by the person who owns the papaya immediately before </w:t>
      </w:r>
      <w:r w:rsidR="00700588" w:rsidRPr="00741F36">
        <w:t>it</w:t>
      </w:r>
      <w:r w:rsidRPr="00741F36">
        <w:t xml:space="preserve"> is exported from Australia.</w:t>
      </w:r>
    </w:p>
    <w:p w:rsidR="00592886" w:rsidRPr="00741F36" w:rsidRDefault="00592886" w:rsidP="00592886">
      <w:pPr>
        <w:pStyle w:val="ActHead5"/>
      </w:pPr>
      <w:bookmarkStart w:id="218" w:name="_Toc159568783"/>
      <w:r w:rsidRPr="00BA282F">
        <w:rPr>
          <w:rStyle w:val="CharSectno"/>
        </w:rPr>
        <w:t>^PA5</w:t>
      </w:r>
      <w:r w:rsidRPr="00741F36">
        <w:t xml:space="preserve">  Application provision</w:t>
      </w:r>
      <w:bookmarkEnd w:id="218"/>
    </w:p>
    <w:p w:rsidR="00592886" w:rsidRPr="00741F36" w:rsidRDefault="00592886" w:rsidP="00592886">
      <w:pPr>
        <w:pStyle w:val="subsection"/>
      </w:pPr>
      <w:r w:rsidRPr="00741F36">
        <w:tab/>
      </w:r>
      <w:r w:rsidRPr="00741F36">
        <w:tab/>
        <w:t xml:space="preserve">Clause ^PA1 applies in relation to papaya that is exported on or after </w:t>
      </w:r>
      <w:r w:rsidR="00983C5F" w:rsidRPr="00741F36">
        <w:t>1 July</w:t>
      </w:r>
      <w:r w:rsidR="00915C5D" w:rsidRPr="00741F36">
        <w:t xml:space="preserve"> 2025</w:t>
      </w:r>
      <w:r w:rsidRPr="00741F36">
        <w:t xml:space="preserve">, whether the papaya is harvested before, on or after that </w:t>
      </w:r>
      <w:r w:rsidR="00915C5D" w:rsidRPr="00741F36">
        <w:t>day</w:t>
      </w:r>
      <w:r w:rsidRPr="00741F36">
        <w:t>.</w:t>
      </w:r>
    </w:p>
    <w:p w:rsidR="00592886" w:rsidRPr="00741F36" w:rsidRDefault="002A7282" w:rsidP="00DA0099">
      <w:pPr>
        <w:pStyle w:val="ActHead3"/>
        <w:pageBreakBefore/>
      </w:pPr>
      <w:bookmarkStart w:id="219" w:name="_Toc159568784"/>
      <w:r w:rsidRPr="00BA282F">
        <w:rPr>
          <w:rStyle w:val="CharDivNo"/>
        </w:rPr>
        <w:lastRenderedPageBreak/>
        <w:t>Division 1</w:t>
      </w:r>
      <w:r w:rsidR="00DA0099" w:rsidRPr="00BA282F">
        <w:rPr>
          <w:rStyle w:val="CharDivNo"/>
        </w:rPr>
        <w:t>6</w:t>
      </w:r>
      <w:r w:rsidR="00592886" w:rsidRPr="00741F36">
        <w:t>—</w:t>
      </w:r>
      <w:r w:rsidR="00592886" w:rsidRPr="00BA282F">
        <w:rPr>
          <w:rStyle w:val="CharDivText"/>
        </w:rPr>
        <w:t>Passionfruit</w:t>
      </w:r>
      <w:bookmarkEnd w:id="219"/>
    </w:p>
    <w:p w:rsidR="00592886" w:rsidRPr="00741F36" w:rsidRDefault="00592886" w:rsidP="00592886">
      <w:pPr>
        <w:pStyle w:val="ActHead5"/>
      </w:pPr>
      <w:bookmarkStart w:id="220" w:name="_Toc159568785"/>
      <w:r w:rsidRPr="00BA282F">
        <w:rPr>
          <w:rStyle w:val="CharSectno"/>
        </w:rPr>
        <w:t>^PAS1</w:t>
      </w:r>
      <w:r w:rsidRPr="00741F36">
        <w:t xml:space="preserve">  Imposition of </w:t>
      </w:r>
      <w:r w:rsidR="006B3638" w:rsidRPr="00741F36">
        <w:t>passionfruit export charge</w:t>
      </w:r>
      <w:bookmarkEnd w:id="220"/>
    </w:p>
    <w:p w:rsidR="00592886" w:rsidRPr="00741F36" w:rsidRDefault="00592886" w:rsidP="00592886">
      <w:pPr>
        <w:pStyle w:val="subsection"/>
      </w:pPr>
      <w:r w:rsidRPr="00741F36">
        <w:tab/>
        <w:t>(1)</w:t>
      </w:r>
      <w:r w:rsidRPr="00741F36">
        <w:tab/>
        <w:t>Charge is imposed on passionfruit that is harvested in Australia and exported from Australia.</w:t>
      </w:r>
    </w:p>
    <w:p w:rsidR="00410E65" w:rsidRPr="00741F36" w:rsidRDefault="00410E65" w:rsidP="00410E65">
      <w:pPr>
        <w:pStyle w:val="subsection"/>
      </w:pPr>
      <w:r w:rsidRPr="00741F36">
        <w:tab/>
        <w:t>(2)</w:t>
      </w:r>
      <w:r w:rsidRPr="00741F36">
        <w:tab/>
      </w:r>
      <w:r w:rsidRPr="00741F36">
        <w:rPr>
          <w:b/>
          <w:i/>
        </w:rPr>
        <w:t xml:space="preserve">Passionfruit </w:t>
      </w:r>
      <w:r w:rsidRPr="00741F36">
        <w:t xml:space="preserve">means a fruit of the species </w:t>
      </w:r>
      <w:r w:rsidRPr="00741F36">
        <w:rPr>
          <w:i/>
        </w:rPr>
        <w:t>Passiflora edulis</w:t>
      </w:r>
      <w:r w:rsidRPr="00741F36">
        <w:t xml:space="preserve">, including </w:t>
      </w:r>
      <w:r w:rsidRPr="00741F36">
        <w:rPr>
          <w:i/>
        </w:rPr>
        <w:t>P.</w:t>
      </w:r>
      <w:r w:rsidRPr="00741F36">
        <w:t xml:space="preserve"> </w:t>
      </w:r>
      <w:r w:rsidRPr="00741F36">
        <w:rPr>
          <w:i/>
        </w:rPr>
        <w:t>edulis</w:t>
      </w:r>
      <w:r w:rsidRPr="00741F36">
        <w:t xml:space="preserve"> </w:t>
      </w:r>
      <w:r w:rsidRPr="00741F36">
        <w:rPr>
          <w:iCs/>
        </w:rPr>
        <w:t>f</w:t>
      </w:r>
      <w:r w:rsidRPr="00741F36">
        <w:t xml:space="preserve">. </w:t>
      </w:r>
      <w:r w:rsidRPr="00741F36">
        <w:rPr>
          <w:i/>
        </w:rPr>
        <w:t>flavicarpa</w:t>
      </w:r>
      <w:r w:rsidRPr="00741F36">
        <w:t>.</w:t>
      </w:r>
    </w:p>
    <w:p w:rsidR="00592886" w:rsidRPr="00741F36" w:rsidRDefault="00592886" w:rsidP="00592886">
      <w:pPr>
        <w:pStyle w:val="ActHead5"/>
      </w:pPr>
      <w:bookmarkStart w:id="221" w:name="_Toc159568786"/>
      <w:r w:rsidRPr="00BA282F">
        <w:rPr>
          <w:rStyle w:val="CharSectno"/>
        </w:rPr>
        <w:t>^PAS2</w:t>
      </w:r>
      <w:r w:rsidRPr="00741F36">
        <w:t xml:space="preserve">  Exemptions from the charge</w:t>
      </w:r>
      <w:bookmarkEnd w:id="221"/>
    </w:p>
    <w:p w:rsidR="00592886" w:rsidRPr="00741F36" w:rsidRDefault="00592886" w:rsidP="00592886">
      <w:pPr>
        <w:pStyle w:val="subsection"/>
      </w:pPr>
      <w:r w:rsidRPr="00741F36">
        <w:tab/>
      </w:r>
      <w:r w:rsidRPr="00741F36">
        <w:tab/>
        <w:t xml:space="preserve">Charge is not imposed on passionfruit if levy has already been imposed on the passionfruit under </w:t>
      </w:r>
      <w:r w:rsidR="002A7282" w:rsidRPr="00741F36">
        <w:t>Division 2</w:t>
      </w:r>
      <w:r w:rsidRPr="00741F36">
        <w:t>1 of Part </w:t>
      </w:r>
      <w:r w:rsidR="007C3CF8" w:rsidRPr="00741F36">
        <w:t>3</w:t>
      </w:r>
      <w:r w:rsidRPr="00741F36">
        <w:t xml:space="preserve"> of </w:t>
      </w:r>
      <w:r w:rsidR="002A7282" w:rsidRPr="00741F36">
        <w:t>Schedule 2</w:t>
      </w:r>
      <w:r w:rsidRPr="00741F36">
        <w:t xml:space="preserve"> to the </w:t>
      </w:r>
      <w:r w:rsidRPr="00741F36">
        <w:rPr>
          <w:i/>
        </w:rPr>
        <w:t xml:space="preserve">Primary Industries (Excise) Levies </w:t>
      </w:r>
      <w:r w:rsidR="000739AD" w:rsidRPr="00741F36">
        <w:rPr>
          <w:i/>
        </w:rPr>
        <w:t>Regulations 2024</w:t>
      </w:r>
      <w:r w:rsidRPr="00741F36">
        <w:t>.</w:t>
      </w:r>
    </w:p>
    <w:p w:rsidR="00592886" w:rsidRPr="00741F36" w:rsidRDefault="00592886" w:rsidP="00592886">
      <w:pPr>
        <w:pStyle w:val="ActHead5"/>
      </w:pPr>
      <w:bookmarkStart w:id="222" w:name="_Toc159568787"/>
      <w:r w:rsidRPr="00BA282F">
        <w:rPr>
          <w:rStyle w:val="CharSectno"/>
        </w:rPr>
        <w:t>^PAS3</w:t>
      </w:r>
      <w:r w:rsidRPr="00741F36">
        <w:t xml:space="preserve">  Rate of the charge</w:t>
      </w:r>
      <w:bookmarkEnd w:id="222"/>
    </w:p>
    <w:p w:rsidR="00592886" w:rsidRPr="00741F36" w:rsidRDefault="00592886" w:rsidP="00592886">
      <w:pPr>
        <w:pStyle w:val="subsection"/>
      </w:pPr>
      <w:r w:rsidRPr="00741F36">
        <w:tab/>
        <w:t>(1)</w:t>
      </w:r>
      <w:r w:rsidRPr="00741F36">
        <w:tab/>
        <w:t xml:space="preserve">The rate of the charge on passionfruit is worked out </w:t>
      </w:r>
      <w:r w:rsidR="00292CB6" w:rsidRPr="00741F36">
        <w:t>using this table.</w:t>
      </w:r>
    </w:p>
    <w:p w:rsidR="00592886" w:rsidRPr="00741F36" w:rsidRDefault="00592886" w:rsidP="00592886">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592886" w:rsidRPr="00741F36" w:rsidTr="004817E9">
        <w:trPr>
          <w:tblHeader/>
        </w:trPr>
        <w:tc>
          <w:tcPr>
            <w:tcW w:w="8313" w:type="dxa"/>
            <w:gridSpan w:val="2"/>
            <w:tcBorders>
              <w:top w:val="single" w:sz="12" w:space="0" w:color="auto"/>
              <w:bottom w:val="single" w:sz="6" w:space="0" w:color="auto"/>
            </w:tcBorders>
            <w:shd w:val="clear" w:color="auto" w:fill="auto"/>
          </w:tcPr>
          <w:p w:rsidR="00592886" w:rsidRPr="00741F36" w:rsidRDefault="00781742" w:rsidP="004817E9">
            <w:pPr>
              <w:pStyle w:val="TableHeading"/>
            </w:pPr>
            <w:r w:rsidRPr="00741F36">
              <w:t>P</w:t>
            </w:r>
            <w:r w:rsidR="00592886" w:rsidRPr="00741F36">
              <w:t>assionfruit</w:t>
            </w:r>
            <w:r w:rsidRPr="00741F36">
              <w:t xml:space="preserve"> export charge</w:t>
            </w:r>
          </w:p>
        </w:tc>
      </w:tr>
      <w:tr w:rsidR="00592886" w:rsidRPr="00741F36" w:rsidTr="004817E9">
        <w:trPr>
          <w:tblHeader/>
        </w:trPr>
        <w:tc>
          <w:tcPr>
            <w:tcW w:w="714" w:type="dxa"/>
            <w:tcBorders>
              <w:top w:val="single" w:sz="6" w:space="0" w:color="auto"/>
              <w:bottom w:val="single" w:sz="12" w:space="0" w:color="auto"/>
            </w:tcBorders>
            <w:shd w:val="clear" w:color="auto" w:fill="auto"/>
          </w:tcPr>
          <w:p w:rsidR="00592886" w:rsidRPr="00741F36" w:rsidRDefault="00592886" w:rsidP="004817E9">
            <w:pPr>
              <w:pStyle w:val="TableHeading"/>
            </w:pPr>
            <w:r w:rsidRPr="00741F36">
              <w:t>Item</w:t>
            </w:r>
          </w:p>
        </w:tc>
        <w:tc>
          <w:tcPr>
            <w:tcW w:w="7599" w:type="dxa"/>
            <w:tcBorders>
              <w:top w:val="single" w:sz="6" w:space="0" w:color="auto"/>
              <w:bottom w:val="single" w:sz="12" w:space="0" w:color="auto"/>
            </w:tcBorders>
            <w:shd w:val="clear" w:color="auto" w:fill="auto"/>
          </w:tcPr>
          <w:p w:rsidR="00592886" w:rsidRPr="00741F36" w:rsidRDefault="00592886" w:rsidP="004817E9">
            <w:pPr>
              <w:pStyle w:val="TableHeading"/>
            </w:pPr>
            <w:r w:rsidRPr="00741F36">
              <w:t>Rate of charge</w:t>
            </w:r>
          </w:p>
        </w:tc>
      </w:tr>
      <w:tr w:rsidR="00592886" w:rsidRPr="00741F36" w:rsidTr="004817E9">
        <w:tc>
          <w:tcPr>
            <w:tcW w:w="714" w:type="dxa"/>
            <w:shd w:val="clear" w:color="auto" w:fill="auto"/>
          </w:tcPr>
          <w:p w:rsidR="00592886" w:rsidRPr="00741F36" w:rsidRDefault="00592886" w:rsidP="004817E9">
            <w:pPr>
              <w:pStyle w:val="Tabletext"/>
            </w:pPr>
            <w:r w:rsidRPr="00741F36">
              <w:t>1</w:t>
            </w:r>
          </w:p>
        </w:tc>
        <w:tc>
          <w:tcPr>
            <w:tcW w:w="7599" w:type="dxa"/>
            <w:shd w:val="clear" w:color="auto" w:fill="auto"/>
          </w:tcPr>
          <w:p w:rsidR="00592886" w:rsidRPr="00741F36" w:rsidRDefault="00592886" w:rsidP="004817E9">
            <w:pPr>
              <w:pStyle w:val="Tabletext"/>
            </w:pPr>
            <w:r w:rsidRPr="00741F36">
              <w:t>For passionfruit exported for processing, the sum of the following components:</w:t>
            </w:r>
          </w:p>
          <w:p w:rsidR="00592886" w:rsidRPr="00741F36" w:rsidRDefault="00592886" w:rsidP="004817E9">
            <w:pPr>
              <w:pStyle w:val="Tablea"/>
            </w:pPr>
            <w:r w:rsidRPr="00741F36">
              <w:t>(a) 1.5 cents per kilogram of the passionfruit (the marketing component);</w:t>
            </w:r>
          </w:p>
          <w:p w:rsidR="00592886" w:rsidRPr="00741F36" w:rsidRDefault="00592886" w:rsidP="004817E9">
            <w:pPr>
              <w:pStyle w:val="Tablea"/>
            </w:pPr>
            <w:r w:rsidRPr="00741F36">
              <w:t>(b) 1.5 cents per kilogram of the passionfruit (the research and development component)</w:t>
            </w:r>
          </w:p>
        </w:tc>
      </w:tr>
      <w:tr w:rsidR="00592886" w:rsidRPr="00741F36" w:rsidTr="004817E9">
        <w:tc>
          <w:tcPr>
            <w:tcW w:w="714" w:type="dxa"/>
            <w:shd w:val="clear" w:color="auto" w:fill="auto"/>
          </w:tcPr>
          <w:p w:rsidR="00592886" w:rsidRPr="00741F36" w:rsidRDefault="00592886" w:rsidP="004817E9">
            <w:pPr>
              <w:pStyle w:val="Tabletext"/>
            </w:pPr>
            <w:r w:rsidRPr="00741F36">
              <w:t>2</w:t>
            </w:r>
          </w:p>
        </w:tc>
        <w:tc>
          <w:tcPr>
            <w:tcW w:w="7599" w:type="dxa"/>
            <w:shd w:val="clear" w:color="auto" w:fill="auto"/>
          </w:tcPr>
          <w:p w:rsidR="00592886" w:rsidRPr="00741F36" w:rsidRDefault="00592886" w:rsidP="004817E9">
            <w:pPr>
              <w:pStyle w:val="Tabletext"/>
            </w:pPr>
            <w:r w:rsidRPr="00741F36">
              <w:t>For other passionfruit that is packed in passionfruit cartons, the sum of the following components:</w:t>
            </w:r>
          </w:p>
          <w:p w:rsidR="00592886" w:rsidRPr="00741F36" w:rsidRDefault="00592886" w:rsidP="004817E9">
            <w:pPr>
              <w:pStyle w:val="Tablea"/>
            </w:pPr>
            <w:r w:rsidRPr="00741F36">
              <w:t>(a) 20 cents per carton (the marketing component);</w:t>
            </w:r>
          </w:p>
          <w:p w:rsidR="00592886" w:rsidRPr="00741F36" w:rsidRDefault="00592886" w:rsidP="004817E9">
            <w:pPr>
              <w:pStyle w:val="Tablea"/>
            </w:pPr>
            <w:r w:rsidRPr="00741F36">
              <w:t>(b) 20 cents per carton (the research and development component)</w:t>
            </w:r>
          </w:p>
        </w:tc>
      </w:tr>
      <w:tr w:rsidR="00592886" w:rsidRPr="00741F36" w:rsidTr="004817E9">
        <w:tc>
          <w:tcPr>
            <w:tcW w:w="714" w:type="dxa"/>
            <w:tcBorders>
              <w:bottom w:val="single" w:sz="12" w:space="0" w:color="auto"/>
            </w:tcBorders>
            <w:shd w:val="clear" w:color="auto" w:fill="auto"/>
          </w:tcPr>
          <w:p w:rsidR="00592886" w:rsidRPr="00741F36" w:rsidRDefault="00592886" w:rsidP="004817E9">
            <w:pPr>
              <w:pStyle w:val="Tabletext"/>
            </w:pPr>
            <w:r w:rsidRPr="00741F36">
              <w:t>3</w:t>
            </w:r>
          </w:p>
        </w:tc>
        <w:tc>
          <w:tcPr>
            <w:tcW w:w="7599" w:type="dxa"/>
            <w:tcBorders>
              <w:bottom w:val="single" w:sz="12" w:space="0" w:color="auto"/>
            </w:tcBorders>
            <w:shd w:val="clear" w:color="auto" w:fill="auto"/>
          </w:tcPr>
          <w:p w:rsidR="00592886" w:rsidRPr="00741F36" w:rsidRDefault="00F55278" w:rsidP="004817E9">
            <w:pPr>
              <w:pStyle w:val="Tabletext"/>
            </w:pPr>
            <w:r w:rsidRPr="00741F36">
              <w:t>For all other passionfruit</w:t>
            </w:r>
            <w:r w:rsidR="00592886" w:rsidRPr="00741F36">
              <w:t>, the sum of the following components:</w:t>
            </w:r>
          </w:p>
          <w:p w:rsidR="00592886" w:rsidRPr="00741F36" w:rsidRDefault="00592886" w:rsidP="004817E9">
            <w:pPr>
              <w:pStyle w:val="Tablea"/>
            </w:pPr>
            <w:r w:rsidRPr="00741F36">
              <w:t>(a) 20 cents per 8 kilograms of the passionfruit (the marketing component);</w:t>
            </w:r>
          </w:p>
          <w:p w:rsidR="00592886" w:rsidRPr="00741F36" w:rsidRDefault="00592886" w:rsidP="004817E9">
            <w:pPr>
              <w:pStyle w:val="Tablea"/>
            </w:pPr>
            <w:r w:rsidRPr="00741F36">
              <w:t>(b) 20 cents per 8 kilograms of the passionfruit (the research and development component)</w:t>
            </w:r>
          </w:p>
        </w:tc>
      </w:tr>
    </w:tbl>
    <w:p w:rsidR="00592886" w:rsidRPr="00741F36" w:rsidRDefault="00592886" w:rsidP="00592886">
      <w:pPr>
        <w:pStyle w:val="subsection"/>
      </w:pPr>
      <w:r w:rsidRPr="00741F36">
        <w:rPr>
          <w:b/>
          <w:i/>
        </w:rPr>
        <w:tab/>
      </w:r>
      <w:r w:rsidRPr="00741F36">
        <w:t>(2)</w:t>
      </w:r>
      <w:r w:rsidRPr="00741F36">
        <w:rPr>
          <w:b/>
          <w:i/>
        </w:rPr>
        <w:tab/>
      </w:r>
      <w:r w:rsidR="00C4167C" w:rsidRPr="00741F36">
        <w:rPr>
          <w:b/>
          <w:i/>
        </w:rPr>
        <w:t>P</w:t>
      </w:r>
      <w:r w:rsidRPr="00741F36">
        <w:rPr>
          <w:b/>
          <w:i/>
        </w:rPr>
        <w:t xml:space="preserve">assionfruit carton </w:t>
      </w:r>
      <w:r w:rsidRPr="00741F36">
        <w:t>means an 18 litre container of a kind ordinarily used in the Australian horticultural industry for packing passionfruit.</w:t>
      </w:r>
    </w:p>
    <w:p w:rsidR="00592886" w:rsidRPr="00741F36" w:rsidRDefault="00592886" w:rsidP="00592886">
      <w:pPr>
        <w:pStyle w:val="ActHead5"/>
      </w:pPr>
      <w:bookmarkStart w:id="223" w:name="_Toc159568788"/>
      <w:r w:rsidRPr="00BA282F">
        <w:rPr>
          <w:rStyle w:val="CharSectno"/>
        </w:rPr>
        <w:t>^PAS4</w:t>
      </w:r>
      <w:r w:rsidRPr="00741F36">
        <w:t xml:space="preserve">  Charge payer</w:t>
      </w:r>
      <w:bookmarkEnd w:id="223"/>
    </w:p>
    <w:p w:rsidR="00592886" w:rsidRPr="00741F36" w:rsidRDefault="00592886" w:rsidP="00592886">
      <w:pPr>
        <w:pStyle w:val="subsection"/>
      </w:pPr>
      <w:r w:rsidRPr="00741F36">
        <w:tab/>
      </w:r>
      <w:r w:rsidRPr="00741F36">
        <w:tab/>
        <w:t xml:space="preserve">The charge </w:t>
      </w:r>
      <w:r w:rsidR="00597307" w:rsidRPr="00741F36">
        <w:t xml:space="preserve">on passionfruit </w:t>
      </w:r>
      <w:r w:rsidRPr="00741F36">
        <w:t xml:space="preserve">is payable by the person who owns the passionfruit immediately before </w:t>
      </w:r>
      <w:r w:rsidR="00597307" w:rsidRPr="00741F36">
        <w:t>it</w:t>
      </w:r>
      <w:r w:rsidRPr="00741F36">
        <w:t xml:space="preserve"> is exported from Australia.</w:t>
      </w:r>
    </w:p>
    <w:p w:rsidR="00592886" w:rsidRPr="00741F36" w:rsidRDefault="00592886" w:rsidP="00592886">
      <w:pPr>
        <w:pStyle w:val="ActHead5"/>
      </w:pPr>
      <w:bookmarkStart w:id="224" w:name="_Toc159568789"/>
      <w:r w:rsidRPr="00BA282F">
        <w:rPr>
          <w:rStyle w:val="CharSectno"/>
        </w:rPr>
        <w:t>^PAS5</w:t>
      </w:r>
      <w:r w:rsidRPr="00741F36">
        <w:t xml:space="preserve">  Application provision</w:t>
      </w:r>
      <w:bookmarkEnd w:id="224"/>
    </w:p>
    <w:p w:rsidR="00592886" w:rsidRPr="00741F36" w:rsidRDefault="00592886" w:rsidP="00592886">
      <w:pPr>
        <w:pStyle w:val="subsection"/>
      </w:pPr>
      <w:r w:rsidRPr="00741F36">
        <w:tab/>
      </w:r>
      <w:r w:rsidRPr="00741F36">
        <w:tab/>
        <w:t xml:space="preserve">Clause ^PAS1 applies in relation to passionfruit that is exported on or after </w:t>
      </w:r>
      <w:r w:rsidR="00983C5F" w:rsidRPr="00741F36">
        <w:t>1 July</w:t>
      </w:r>
      <w:r w:rsidR="00915C5D" w:rsidRPr="00741F36">
        <w:t xml:space="preserve"> 2025</w:t>
      </w:r>
      <w:r w:rsidRPr="00741F36">
        <w:t xml:space="preserve">, whether the passionfruit is harvested before, on or after that </w:t>
      </w:r>
      <w:r w:rsidR="00AC3D80" w:rsidRPr="00741F36">
        <w:t>day</w:t>
      </w:r>
      <w:r w:rsidRPr="00741F36">
        <w:t>.</w:t>
      </w:r>
    </w:p>
    <w:p w:rsidR="00232CA6" w:rsidRPr="00741F36" w:rsidRDefault="002A7282" w:rsidP="00232CA6">
      <w:pPr>
        <w:pStyle w:val="ActHead3"/>
        <w:pageBreakBefore/>
      </w:pPr>
      <w:bookmarkStart w:id="225" w:name="_Toc159568790"/>
      <w:r w:rsidRPr="00BA282F">
        <w:rPr>
          <w:rStyle w:val="CharDivNo"/>
        </w:rPr>
        <w:lastRenderedPageBreak/>
        <w:t>Division 1</w:t>
      </w:r>
      <w:r w:rsidR="00232CA6" w:rsidRPr="00BA282F">
        <w:rPr>
          <w:rStyle w:val="CharDivNo"/>
        </w:rPr>
        <w:t>7</w:t>
      </w:r>
      <w:r w:rsidR="00232CA6" w:rsidRPr="00741F36">
        <w:t>—</w:t>
      </w:r>
      <w:r w:rsidR="00232CA6" w:rsidRPr="00BA282F">
        <w:rPr>
          <w:rStyle w:val="CharDivText"/>
        </w:rPr>
        <w:t>Persimmons</w:t>
      </w:r>
      <w:bookmarkEnd w:id="225"/>
    </w:p>
    <w:p w:rsidR="00232CA6" w:rsidRPr="00741F36" w:rsidRDefault="00232CA6" w:rsidP="00232CA6">
      <w:pPr>
        <w:pStyle w:val="ActHead5"/>
      </w:pPr>
      <w:bookmarkStart w:id="226" w:name="_Toc159568791"/>
      <w:r w:rsidRPr="00BA282F">
        <w:rPr>
          <w:rStyle w:val="CharSectno"/>
        </w:rPr>
        <w:t>^P1</w:t>
      </w:r>
      <w:r w:rsidRPr="00741F36">
        <w:t xml:space="preserve">  Imposition of </w:t>
      </w:r>
      <w:r w:rsidR="005C38C4" w:rsidRPr="00741F36">
        <w:t xml:space="preserve">persimmon export </w:t>
      </w:r>
      <w:r w:rsidRPr="00741F36">
        <w:t>charge</w:t>
      </w:r>
      <w:bookmarkEnd w:id="226"/>
    </w:p>
    <w:p w:rsidR="00232CA6" w:rsidRPr="00741F36" w:rsidRDefault="00232CA6" w:rsidP="00232CA6">
      <w:pPr>
        <w:pStyle w:val="subsection"/>
      </w:pPr>
      <w:r w:rsidRPr="00741F36">
        <w:tab/>
        <w:t>(1)</w:t>
      </w:r>
      <w:r w:rsidRPr="00741F36">
        <w:tab/>
        <w:t>Charge is imposed on persimmons that are harvested in Australia and exported from Australia.</w:t>
      </w:r>
    </w:p>
    <w:p w:rsidR="00232CA6" w:rsidRPr="00741F36" w:rsidRDefault="00232CA6" w:rsidP="00232CA6">
      <w:pPr>
        <w:pStyle w:val="subsection"/>
      </w:pPr>
      <w:r w:rsidRPr="00741F36">
        <w:tab/>
        <w:t>(2)</w:t>
      </w:r>
      <w:r w:rsidRPr="00741F36">
        <w:tab/>
      </w:r>
      <w:r w:rsidRPr="00741F36">
        <w:rPr>
          <w:b/>
          <w:i/>
        </w:rPr>
        <w:t>Persimmon</w:t>
      </w:r>
      <w:r w:rsidRPr="00741F36">
        <w:t xml:space="preserve"> means a fruit of the species </w:t>
      </w:r>
      <w:r w:rsidRPr="00741F36">
        <w:rPr>
          <w:i/>
        </w:rPr>
        <w:t>Diospyros kaki</w:t>
      </w:r>
      <w:r w:rsidRPr="00741F36">
        <w:t>.</w:t>
      </w:r>
    </w:p>
    <w:p w:rsidR="00232CA6" w:rsidRPr="00741F36" w:rsidRDefault="00232CA6" w:rsidP="00232CA6">
      <w:pPr>
        <w:pStyle w:val="ActHead5"/>
      </w:pPr>
      <w:bookmarkStart w:id="227" w:name="_Toc159568792"/>
      <w:r w:rsidRPr="00BA282F">
        <w:rPr>
          <w:rStyle w:val="CharSectno"/>
        </w:rPr>
        <w:t>^P2</w:t>
      </w:r>
      <w:r w:rsidRPr="00741F36">
        <w:t xml:space="preserve">  Exemptions from the charge</w:t>
      </w:r>
      <w:bookmarkEnd w:id="227"/>
    </w:p>
    <w:p w:rsidR="00232CA6" w:rsidRPr="00741F36" w:rsidRDefault="00232CA6" w:rsidP="00232CA6">
      <w:pPr>
        <w:pStyle w:val="subsection"/>
      </w:pPr>
      <w:r w:rsidRPr="00741F36">
        <w:tab/>
      </w:r>
      <w:r w:rsidRPr="00741F36">
        <w:tab/>
        <w:t xml:space="preserve">Charge is not imposed on persimmons if levy has already been imposed on the persimmons under </w:t>
      </w:r>
      <w:r w:rsidR="002A7282" w:rsidRPr="00741F36">
        <w:t>Division 2</w:t>
      </w:r>
      <w:r w:rsidRPr="00741F36">
        <w:t xml:space="preserve">2 of Part 3 of </w:t>
      </w:r>
      <w:r w:rsidR="002A7282" w:rsidRPr="00741F36">
        <w:t>Schedule 2</w:t>
      </w:r>
      <w:r w:rsidRPr="00741F36">
        <w:t xml:space="preserve"> to the </w:t>
      </w:r>
      <w:r w:rsidRPr="00741F36">
        <w:rPr>
          <w:i/>
        </w:rPr>
        <w:t xml:space="preserve">Primary Industries (Excise) Levies </w:t>
      </w:r>
      <w:r w:rsidR="000739AD" w:rsidRPr="00741F36">
        <w:rPr>
          <w:i/>
        </w:rPr>
        <w:t>Regulations 2024</w:t>
      </w:r>
      <w:r w:rsidRPr="00741F36">
        <w:t>.</w:t>
      </w:r>
    </w:p>
    <w:p w:rsidR="00232CA6" w:rsidRPr="00741F36" w:rsidRDefault="00232CA6" w:rsidP="00232CA6">
      <w:pPr>
        <w:pStyle w:val="ActHead5"/>
      </w:pPr>
      <w:bookmarkStart w:id="228" w:name="_Toc159568793"/>
      <w:r w:rsidRPr="00BA282F">
        <w:rPr>
          <w:rStyle w:val="CharSectno"/>
        </w:rPr>
        <w:t>^P3</w:t>
      </w:r>
      <w:r w:rsidRPr="00741F36">
        <w:t xml:space="preserve">  Rate of the charge</w:t>
      </w:r>
      <w:bookmarkEnd w:id="228"/>
    </w:p>
    <w:p w:rsidR="00232CA6" w:rsidRPr="00741F36" w:rsidRDefault="00232CA6" w:rsidP="00232CA6">
      <w:pPr>
        <w:pStyle w:val="subsection"/>
      </w:pPr>
      <w:r w:rsidRPr="00741F36">
        <w:tab/>
      </w:r>
      <w:r w:rsidRPr="00741F36">
        <w:tab/>
        <w:t>The rate of the charge on persimmons is worked out using this table.</w:t>
      </w:r>
    </w:p>
    <w:p w:rsidR="00232CA6" w:rsidRPr="00741F36" w:rsidRDefault="00232CA6" w:rsidP="00232CA6">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232CA6" w:rsidRPr="00741F36" w:rsidTr="002A014F">
        <w:trPr>
          <w:tblHeader/>
        </w:trPr>
        <w:tc>
          <w:tcPr>
            <w:tcW w:w="8313" w:type="dxa"/>
            <w:gridSpan w:val="2"/>
            <w:tcBorders>
              <w:top w:val="single" w:sz="12" w:space="0" w:color="auto"/>
              <w:bottom w:val="single" w:sz="6" w:space="0" w:color="auto"/>
            </w:tcBorders>
            <w:shd w:val="clear" w:color="auto" w:fill="auto"/>
          </w:tcPr>
          <w:p w:rsidR="00232CA6" w:rsidRPr="00741F36" w:rsidRDefault="00232CA6" w:rsidP="002A014F">
            <w:pPr>
              <w:pStyle w:val="TableHeading"/>
            </w:pPr>
            <w:r w:rsidRPr="00741F36">
              <w:t>Persimmon export charge</w:t>
            </w:r>
          </w:p>
        </w:tc>
      </w:tr>
      <w:tr w:rsidR="00232CA6" w:rsidRPr="00741F36" w:rsidTr="002A014F">
        <w:trPr>
          <w:tblHeader/>
        </w:trPr>
        <w:tc>
          <w:tcPr>
            <w:tcW w:w="714" w:type="dxa"/>
            <w:tcBorders>
              <w:top w:val="single" w:sz="6" w:space="0" w:color="auto"/>
              <w:bottom w:val="single" w:sz="12" w:space="0" w:color="auto"/>
            </w:tcBorders>
            <w:shd w:val="clear" w:color="auto" w:fill="auto"/>
          </w:tcPr>
          <w:p w:rsidR="00232CA6" w:rsidRPr="00741F36" w:rsidRDefault="00232CA6" w:rsidP="002A014F">
            <w:pPr>
              <w:pStyle w:val="TableHeading"/>
            </w:pPr>
            <w:r w:rsidRPr="00741F36">
              <w:t>Item</w:t>
            </w:r>
          </w:p>
        </w:tc>
        <w:tc>
          <w:tcPr>
            <w:tcW w:w="7599" w:type="dxa"/>
            <w:tcBorders>
              <w:top w:val="single" w:sz="6" w:space="0" w:color="auto"/>
              <w:bottom w:val="single" w:sz="12" w:space="0" w:color="auto"/>
            </w:tcBorders>
            <w:shd w:val="clear" w:color="auto" w:fill="auto"/>
          </w:tcPr>
          <w:p w:rsidR="00232CA6" w:rsidRPr="00741F36" w:rsidRDefault="00232CA6" w:rsidP="002A014F">
            <w:pPr>
              <w:pStyle w:val="TableHeading"/>
            </w:pPr>
            <w:r w:rsidRPr="00741F36">
              <w:t>Rate of charge</w:t>
            </w:r>
          </w:p>
        </w:tc>
      </w:tr>
      <w:tr w:rsidR="00232CA6" w:rsidRPr="00741F36" w:rsidTr="002A014F">
        <w:tc>
          <w:tcPr>
            <w:tcW w:w="714" w:type="dxa"/>
            <w:tcBorders>
              <w:bottom w:val="single" w:sz="12" w:space="0" w:color="auto"/>
            </w:tcBorders>
            <w:shd w:val="clear" w:color="auto" w:fill="auto"/>
          </w:tcPr>
          <w:p w:rsidR="00232CA6" w:rsidRPr="00741F36" w:rsidRDefault="00232CA6" w:rsidP="002A014F">
            <w:pPr>
              <w:pStyle w:val="Tabletext"/>
            </w:pPr>
            <w:r w:rsidRPr="00741F36">
              <w:t>1</w:t>
            </w:r>
          </w:p>
        </w:tc>
        <w:tc>
          <w:tcPr>
            <w:tcW w:w="7599" w:type="dxa"/>
            <w:tcBorders>
              <w:bottom w:val="single" w:sz="12" w:space="0" w:color="auto"/>
            </w:tcBorders>
            <w:shd w:val="clear" w:color="auto" w:fill="auto"/>
          </w:tcPr>
          <w:p w:rsidR="00232CA6" w:rsidRPr="00741F36" w:rsidRDefault="00232CA6" w:rsidP="002A014F">
            <w:pPr>
              <w:pStyle w:val="Tabletext"/>
            </w:pPr>
            <w:r w:rsidRPr="00741F36">
              <w:t>The sum of the following components:</w:t>
            </w:r>
          </w:p>
          <w:p w:rsidR="00232CA6" w:rsidRPr="00741F36" w:rsidRDefault="00232CA6" w:rsidP="002A014F">
            <w:pPr>
              <w:pStyle w:val="Tablea"/>
            </w:pPr>
            <w:r w:rsidRPr="00741F36">
              <w:t>(a) 2.5 cents per kilogram of the persimmons (the marketing component);</w:t>
            </w:r>
          </w:p>
          <w:p w:rsidR="00232CA6" w:rsidRPr="00741F36" w:rsidRDefault="00232CA6" w:rsidP="002A014F">
            <w:pPr>
              <w:pStyle w:val="Tablea"/>
            </w:pPr>
            <w:r w:rsidRPr="00741F36">
              <w:t>(b) 3.75 cents per kilogram of the persimmons (the research and development component)</w:t>
            </w:r>
          </w:p>
        </w:tc>
      </w:tr>
    </w:tbl>
    <w:p w:rsidR="00232CA6" w:rsidRPr="00741F36" w:rsidRDefault="00232CA6" w:rsidP="00232CA6">
      <w:pPr>
        <w:pStyle w:val="ActHead5"/>
      </w:pPr>
      <w:bookmarkStart w:id="229" w:name="_Toc159568794"/>
      <w:r w:rsidRPr="00BA282F">
        <w:rPr>
          <w:rStyle w:val="CharSectno"/>
        </w:rPr>
        <w:t>^P4</w:t>
      </w:r>
      <w:r w:rsidRPr="00741F36">
        <w:t xml:space="preserve">  Charge payer</w:t>
      </w:r>
      <w:bookmarkEnd w:id="229"/>
    </w:p>
    <w:p w:rsidR="00232CA6" w:rsidRPr="00741F36" w:rsidRDefault="00232CA6" w:rsidP="00232CA6">
      <w:pPr>
        <w:pStyle w:val="subsection"/>
      </w:pPr>
      <w:r w:rsidRPr="00741F36">
        <w:tab/>
      </w:r>
      <w:r w:rsidRPr="00741F36">
        <w:tab/>
        <w:t>The charge on persimmons is payable by the person who owns the persimmons immediately before they are exported from Australia.</w:t>
      </w:r>
    </w:p>
    <w:p w:rsidR="00232CA6" w:rsidRPr="00741F36" w:rsidRDefault="00232CA6" w:rsidP="00232CA6">
      <w:pPr>
        <w:pStyle w:val="ActHead5"/>
      </w:pPr>
      <w:bookmarkStart w:id="230" w:name="_Toc159568795"/>
      <w:r w:rsidRPr="00BA282F">
        <w:rPr>
          <w:rStyle w:val="CharSectno"/>
        </w:rPr>
        <w:t>^P5</w:t>
      </w:r>
      <w:r w:rsidRPr="00741F36">
        <w:t xml:space="preserve">  Application provision</w:t>
      </w:r>
      <w:bookmarkEnd w:id="230"/>
    </w:p>
    <w:p w:rsidR="00232CA6" w:rsidRPr="00741F36" w:rsidRDefault="00232CA6" w:rsidP="00232CA6">
      <w:pPr>
        <w:pStyle w:val="subsection"/>
      </w:pPr>
      <w:r w:rsidRPr="00741F36">
        <w:tab/>
      </w:r>
      <w:r w:rsidRPr="00741F36">
        <w:tab/>
        <w:t xml:space="preserve">Clause ^P1 applies in relation to persimmons that are exported on or after </w:t>
      </w:r>
      <w:r w:rsidR="00983C5F" w:rsidRPr="00741F36">
        <w:t>1 July</w:t>
      </w:r>
      <w:r w:rsidR="00AC3D80" w:rsidRPr="00741F36">
        <w:t xml:space="preserve"> 2025</w:t>
      </w:r>
      <w:r w:rsidRPr="00741F36">
        <w:t xml:space="preserve">, whether the persimmons are harvested before, on or after that </w:t>
      </w:r>
      <w:r w:rsidR="00AC3D80" w:rsidRPr="00741F36">
        <w:t>day</w:t>
      </w:r>
      <w:r w:rsidRPr="00741F36">
        <w:t>.</w:t>
      </w:r>
    </w:p>
    <w:p w:rsidR="00592886" w:rsidRPr="00741F36" w:rsidRDefault="002A7282" w:rsidP="00DA0099">
      <w:pPr>
        <w:pStyle w:val="ActHead3"/>
        <w:pageBreakBefore/>
      </w:pPr>
      <w:bookmarkStart w:id="231" w:name="_Toc159568796"/>
      <w:r w:rsidRPr="00BA282F">
        <w:rPr>
          <w:rStyle w:val="CharDivNo"/>
        </w:rPr>
        <w:lastRenderedPageBreak/>
        <w:t>Division 1</w:t>
      </w:r>
      <w:r w:rsidR="00DA0099" w:rsidRPr="00BA282F">
        <w:rPr>
          <w:rStyle w:val="CharDivNo"/>
        </w:rPr>
        <w:t>8</w:t>
      </w:r>
      <w:r w:rsidR="00592886" w:rsidRPr="00741F36">
        <w:t>—</w:t>
      </w:r>
      <w:r w:rsidR="00592886" w:rsidRPr="00BA282F">
        <w:rPr>
          <w:rStyle w:val="CharDivText"/>
        </w:rPr>
        <w:t>Pineapples</w:t>
      </w:r>
      <w:bookmarkEnd w:id="231"/>
    </w:p>
    <w:p w:rsidR="00592886" w:rsidRPr="00741F36" w:rsidRDefault="00592886" w:rsidP="00592886">
      <w:pPr>
        <w:pStyle w:val="ActHead5"/>
      </w:pPr>
      <w:bookmarkStart w:id="232" w:name="_Toc159568797"/>
      <w:r w:rsidRPr="00BA282F">
        <w:rPr>
          <w:rStyle w:val="CharSectno"/>
        </w:rPr>
        <w:t>^PI1</w:t>
      </w:r>
      <w:r w:rsidRPr="00741F36">
        <w:t xml:space="preserve">  Imposition of </w:t>
      </w:r>
      <w:r w:rsidR="006B3638" w:rsidRPr="00741F36">
        <w:t>pineapple export charge</w:t>
      </w:r>
      <w:bookmarkEnd w:id="232"/>
    </w:p>
    <w:p w:rsidR="00592886" w:rsidRPr="00741F36" w:rsidRDefault="00592886" w:rsidP="00592886">
      <w:pPr>
        <w:pStyle w:val="subsection"/>
      </w:pPr>
      <w:r w:rsidRPr="00741F36">
        <w:tab/>
        <w:t>(1)</w:t>
      </w:r>
      <w:r w:rsidRPr="00741F36">
        <w:tab/>
        <w:t>Charge is imposed on pineapples that are harvested in Australia and exported from Australia.</w:t>
      </w:r>
    </w:p>
    <w:p w:rsidR="00592886" w:rsidRPr="00741F36" w:rsidRDefault="00592886" w:rsidP="00592886">
      <w:pPr>
        <w:pStyle w:val="subsection"/>
      </w:pPr>
      <w:r w:rsidRPr="00741F36">
        <w:tab/>
        <w:t>(2)</w:t>
      </w:r>
      <w:r w:rsidRPr="00741F36">
        <w:tab/>
      </w:r>
      <w:r w:rsidRPr="00741F36">
        <w:rPr>
          <w:b/>
          <w:i/>
        </w:rPr>
        <w:t xml:space="preserve">Pineapple </w:t>
      </w:r>
      <w:r w:rsidRPr="00741F36">
        <w:t xml:space="preserve">means a fruit of any species of the genus </w:t>
      </w:r>
      <w:r w:rsidRPr="00741F36">
        <w:rPr>
          <w:i/>
        </w:rPr>
        <w:t>Ananas</w:t>
      </w:r>
      <w:r w:rsidRPr="00741F36">
        <w:t>.</w:t>
      </w:r>
    </w:p>
    <w:p w:rsidR="00592886" w:rsidRPr="00741F36" w:rsidRDefault="00592886" w:rsidP="00592886">
      <w:pPr>
        <w:pStyle w:val="ActHead5"/>
      </w:pPr>
      <w:bookmarkStart w:id="233" w:name="_Toc159568798"/>
      <w:r w:rsidRPr="00BA282F">
        <w:rPr>
          <w:rStyle w:val="CharSectno"/>
        </w:rPr>
        <w:t>^PI2</w:t>
      </w:r>
      <w:r w:rsidRPr="00741F36">
        <w:t xml:space="preserve">  Exemptions from the charge</w:t>
      </w:r>
      <w:bookmarkEnd w:id="233"/>
    </w:p>
    <w:p w:rsidR="00592886" w:rsidRPr="00741F36" w:rsidRDefault="00592886" w:rsidP="00592886">
      <w:pPr>
        <w:pStyle w:val="subsection"/>
      </w:pPr>
      <w:r w:rsidRPr="00741F36">
        <w:tab/>
      </w:r>
      <w:r w:rsidRPr="00741F36">
        <w:tab/>
        <w:t xml:space="preserve">Charge is not imposed on pineapples if levy has already been imposed on the pineapples under </w:t>
      </w:r>
      <w:r w:rsidR="002A7282" w:rsidRPr="00741F36">
        <w:t>Division 2</w:t>
      </w:r>
      <w:r w:rsidR="007C3CF8" w:rsidRPr="00741F36">
        <w:t>3</w:t>
      </w:r>
      <w:r w:rsidRPr="00741F36">
        <w:t xml:space="preserve"> of Part </w:t>
      </w:r>
      <w:r w:rsidR="007C3CF8" w:rsidRPr="00741F36">
        <w:t>3</w:t>
      </w:r>
      <w:r w:rsidRPr="00741F36">
        <w:t xml:space="preserve"> of </w:t>
      </w:r>
      <w:r w:rsidR="002A7282" w:rsidRPr="00741F36">
        <w:t>Schedule 2</w:t>
      </w:r>
      <w:r w:rsidRPr="00741F36">
        <w:t xml:space="preserve"> to the </w:t>
      </w:r>
      <w:r w:rsidRPr="00741F36">
        <w:rPr>
          <w:i/>
        </w:rPr>
        <w:t xml:space="preserve">Primary Industries (Excise) Levies </w:t>
      </w:r>
      <w:r w:rsidR="000739AD" w:rsidRPr="00741F36">
        <w:rPr>
          <w:i/>
        </w:rPr>
        <w:t>Regulations 2024</w:t>
      </w:r>
      <w:r w:rsidRPr="00741F36">
        <w:t>.</w:t>
      </w:r>
    </w:p>
    <w:p w:rsidR="00592886" w:rsidRPr="00741F36" w:rsidRDefault="00592886" w:rsidP="00592886">
      <w:pPr>
        <w:pStyle w:val="ActHead5"/>
      </w:pPr>
      <w:bookmarkStart w:id="234" w:name="_Toc159568799"/>
      <w:r w:rsidRPr="00BA282F">
        <w:rPr>
          <w:rStyle w:val="CharSectno"/>
        </w:rPr>
        <w:t>^PI3</w:t>
      </w:r>
      <w:r w:rsidRPr="00741F36">
        <w:t xml:space="preserve">  Rate of the charge</w:t>
      </w:r>
      <w:bookmarkEnd w:id="234"/>
    </w:p>
    <w:p w:rsidR="00592886" w:rsidRPr="00741F36" w:rsidRDefault="00592886" w:rsidP="00592886">
      <w:pPr>
        <w:pStyle w:val="subsection"/>
      </w:pPr>
      <w:r w:rsidRPr="00741F36">
        <w:tab/>
      </w:r>
      <w:r w:rsidRPr="00741F36">
        <w:tab/>
        <w:t xml:space="preserve">The rate of the charge on pineapples is worked out </w:t>
      </w:r>
      <w:r w:rsidR="00292CB6" w:rsidRPr="00741F36">
        <w:t>using this table.</w:t>
      </w:r>
    </w:p>
    <w:p w:rsidR="00592886" w:rsidRPr="00741F36" w:rsidRDefault="00592886" w:rsidP="00592886">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592886" w:rsidRPr="00741F36" w:rsidTr="004817E9">
        <w:trPr>
          <w:tblHeader/>
        </w:trPr>
        <w:tc>
          <w:tcPr>
            <w:tcW w:w="8313" w:type="dxa"/>
            <w:gridSpan w:val="2"/>
            <w:tcBorders>
              <w:top w:val="single" w:sz="12" w:space="0" w:color="auto"/>
              <w:bottom w:val="single" w:sz="6" w:space="0" w:color="auto"/>
            </w:tcBorders>
            <w:shd w:val="clear" w:color="auto" w:fill="auto"/>
          </w:tcPr>
          <w:p w:rsidR="00592886" w:rsidRPr="00741F36" w:rsidRDefault="00781742" w:rsidP="004817E9">
            <w:pPr>
              <w:pStyle w:val="TableHeading"/>
            </w:pPr>
            <w:r w:rsidRPr="00741F36">
              <w:t>P</w:t>
            </w:r>
            <w:r w:rsidR="00592886" w:rsidRPr="00741F36">
              <w:t>ineapple</w:t>
            </w:r>
            <w:r w:rsidRPr="00741F36">
              <w:t xml:space="preserve"> export charge</w:t>
            </w:r>
          </w:p>
        </w:tc>
      </w:tr>
      <w:tr w:rsidR="00592886" w:rsidRPr="00741F36" w:rsidTr="004817E9">
        <w:trPr>
          <w:tblHeader/>
        </w:trPr>
        <w:tc>
          <w:tcPr>
            <w:tcW w:w="714" w:type="dxa"/>
            <w:tcBorders>
              <w:top w:val="single" w:sz="6" w:space="0" w:color="auto"/>
              <w:bottom w:val="single" w:sz="12" w:space="0" w:color="auto"/>
            </w:tcBorders>
            <w:shd w:val="clear" w:color="auto" w:fill="auto"/>
          </w:tcPr>
          <w:p w:rsidR="00592886" w:rsidRPr="00741F36" w:rsidRDefault="00592886" w:rsidP="004817E9">
            <w:pPr>
              <w:pStyle w:val="TableHeading"/>
            </w:pPr>
            <w:r w:rsidRPr="00741F36">
              <w:t>Item</w:t>
            </w:r>
          </w:p>
        </w:tc>
        <w:tc>
          <w:tcPr>
            <w:tcW w:w="7599" w:type="dxa"/>
            <w:tcBorders>
              <w:top w:val="single" w:sz="6" w:space="0" w:color="auto"/>
              <w:bottom w:val="single" w:sz="12" w:space="0" w:color="auto"/>
            </w:tcBorders>
            <w:shd w:val="clear" w:color="auto" w:fill="auto"/>
          </w:tcPr>
          <w:p w:rsidR="00592886" w:rsidRPr="00741F36" w:rsidRDefault="00592886" w:rsidP="004817E9">
            <w:pPr>
              <w:pStyle w:val="TableHeading"/>
            </w:pPr>
            <w:r w:rsidRPr="00741F36">
              <w:t>Rate of charge</w:t>
            </w:r>
          </w:p>
        </w:tc>
      </w:tr>
      <w:tr w:rsidR="00592886" w:rsidRPr="00741F36" w:rsidTr="004817E9">
        <w:tc>
          <w:tcPr>
            <w:tcW w:w="714" w:type="dxa"/>
            <w:tcBorders>
              <w:bottom w:val="single" w:sz="12" w:space="0" w:color="auto"/>
            </w:tcBorders>
            <w:shd w:val="clear" w:color="auto" w:fill="auto"/>
          </w:tcPr>
          <w:p w:rsidR="00592886" w:rsidRPr="00741F36" w:rsidRDefault="00592886" w:rsidP="004817E9">
            <w:pPr>
              <w:pStyle w:val="Tabletext"/>
            </w:pPr>
            <w:r w:rsidRPr="00741F36">
              <w:t>1</w:t>
            </w:r>
          </w:p>
        </w:tc>
        <w:tc>
          <w:tcPr>
            <w:tcW w:w="7599" w:type="dxa"/>
            <w:tcBorders>
              <w:bottom w:val="single" w:sz="12" w:space="0" w:color="auto"/>
            </w:tcBorders>
            <w:shd w:val="clear" w:color="auto" w:fill="auto"/>
          </w:tcPr>
          <w:p w:rsidR="00592886" w:rsidRPr="00741F36" w:rsidRDefault="00592886" w:rsidP="004817E9">
            <w:pPr>
              <w:pStyle w:val="Tabletext"/>
            </w:pPr>
            <w:r w:rsidRPr="00741F36">
              <w:t>The sum of the following components:</w:t>
            </w:r>
          </w:p>
          <w:p w:rsidR="00592886" w:rsidRPr="00741F36" w:rsidRDefault="00592886" w:rsidP="004817E9">
            <w:pPr>
              <w:pStyle w:val="Tablea"/>
            </w:pPr>
            <w:r w:rsidRPr="00741F36">
              <w:t xml:space="preserve">(a) $2 per tonne of </w:t>
            </w:r>
            <w:r w:rsidR="00B86AE6" w:rsidRPr="00741F36">
              <w:t xml:space="preserve">the </w:t>
            </w:r>
            <w:r w:rsidRPr="00741F36">
              <w:t>pineapples (the marketing component);</w:t>
            </w:r>
          </w:p>
          <w:p w:rsidR="00592886" w:rsidRPr="00741F36" w:rsidRDefault="00592886" w:rsidP="004817E9">
            <w:pPr>
              <w:pStyle w:val="Tablea"/>
            </w:pPr>
            <w:r w:rsidRPr="00741F36">
              <w:t xml:space="preserve">(b) $2.90 per tonne of </w:t>
            </w:r>
            <w:r w:rsidR="00B86AE6" w:rsidRPr="00741F36">
              <w:t xml:space="preserve">the </w:t>
            </w:r>
            <w:r w:rsidRPr="00741F36">
              <w:t>pineapples (the research and development component);</w:t>
            </w:r>
          </w:p>
          <w:p w:rsidR="00592886" w:rsidRPr="00741F36" w:rsidRDefault="00592886" w:rsidP="004817E9">
            <w:pPr>
              <w:pStyle w:val="Tablea"/>
            </w:pPr>
            <w:r w:rsidRPr="00741F36">
              <w:t xml:space="preserve">(c) 10 cents per tonne of </w:t>
            </w:r>
            <w:r w:rsidR="00B86AE6" w:rsidRPr="00741F36">
              <w:t xml:space="preserve">the </w:t>
            </w:r>
            <w:r w:rsidRPr="00741F36">
              <w:t>pineapples (the biosecurity activity component);</w:t>
            </w:r>
          </w:p>
          <w:p w:rsidR="00592886" w:rsidRPr="00741F36" w:rsidRDefault="00592886" w:rsidP="004817E9">
            <w:pPr>
              <w:pStyle w:val="Tablea"/>
            </w:pPr>
            <w:r w:rsidRPr="00741F36">
              <w:t xml:space="preserve">(d) $0 per tonne of </w:t>
            </w:r>
            <w:r w:rsidR="00B86AE6" w:rsidRPr="00741F36">
              <w:t xml:space="preserve">the </w:t>
            </w:r>
            <w:r w:rsidRPr="00741F36">
              <w:t>pineapples (the biosecurity response component)</w:t>
            </w:r>
          </w:p>
        </w:tc>
      </w:tr>
    </w:tbl>
    <w:p w:rsidR="00592886" w:rsidRPr="00741F36" w:rsidRDefault="00592886" w:rsidP="00592886">
      <w:pPr>
        <w:pStyle w:val="ActHead5"/>
      </w:pPr>
      <w:bookmarkStart w:id="235" w:name="_Toc159568800"/>
      <w:r w:rsidRPr="00BA282F">
        <w:rPr>
          <w:rStyle w:val="CharSectno"/>
        </w:rPr>
        <w:t>^PI4</w:t>
      </w:r>
      <w:r w:rsidRPr="00741F36">
        <w:t xml:space="preserve">  Charge payer</w:t>
      </w:r>
      <w:bookmarkEnd w:id="235"/>
    </w:p>
    <w:p w:rsidR="00592886" w:rsidRPr="00741F36" w:rsidRDefault="00592886" w:rsidP="00592886">
      <w:pPr>
        <w:pStyle w:val="subsection"/>
      </w:pPr>
      <w:r w:rsidRPr="00741F36">
        <w:tab/>
      </w:r>
      <w:r w:rsidRPr="00741F36">
        <w:tab/>
        <w:t xml:space="preserve">The charge </w:t>
      </w:r>
      <w:r w:rsidR="00B86AE6" w:rsidRPr="00741F36">
        <w:t xml:space="preserve">on pineapples </w:t>
      </w:r>
      <w:r w:rsidRPr="00741F36">
        <w:t>is payable by the person who owns the pineapples immediately before the</w:t>
      </w:r>
      <w:r w:rsidR="00B86AE6" w:rsidRPr="00741F36">
        <w:t>y</w:t>
      </w:r>
      <w:r w:rsidRPr="00741F36">
        <w:t xml:space="preserve"> are exported from Australia.</w:t>
      </w:r>
    </w:p>
    <w:p w:rsidR="00592886" w:rsidRPr="00741F36" w:rsidRDefault="00592886" w:rsidP="00592886">
      <w:pPr>
        <w:pStyle w:val="ActHead5"/>
      </w:pPr>
      <w:bookmarkStart w:id="236" w:name="_Toc159568801"/>
      <w:r w:rsidRPr="00BA282F">
        <w:rPr>
          <w:rStyle w:val="CharSectno"/>
        </w:rPr>
        <w:t>^PI5</w:t>
      </w:r>
      <w:r w:rsidRPr="00741F36">
        <w:t xml:space="preserve">  Application provision</w:t>
      </w:r>
      <w:bookmarkEnd w:id="236"/>
    </w:p>
    <w:p w:rsidR="00592886" w:rsidRPr="00741F36" w:rsidRDefault="00592886" w:rsidP="00592886">
      <w:pPr>
        <w:pStyle w:val="subsection"/>
      </w:pPr>
      <w:r w:rsidRPr="00741F36">
        <w:tab/>
      </w:r>
      <w:r w:rsidRPr="00741F36">
        <w:tab/>
        <w:t xml:space="preserve">Clause ^PI1 applies in relation to pineapples that are exported on or after </w:t>
      </w:r>
      <w:r w:rsidR="00983C5F" w:rsidRPr="00741F36">
        <w:t>1 July</w:t>
      </w:r>
      <w:r w:rsidR="00AC3D80" w:rsidRPr="00741F36">
        <w:t xml:space="preserve"> 2025</w:t>
      </w:r>
      <w:r w:rsidRPr="00741F36">
        <w:t xml:space="preserve">, whether the pineapples are harvested before, on or after that </w:t>
      </w:r>
      <w:r w:rsidR="00AC3D80" w:rsidRPr="00741F36">
        <w:t>day</w:t>
      </w:r>
      <w:r w:rsidRPr="00741F36">
        <w:t>.</w:t>
      </w:r>
    </w:p>
    <w:p w:rsidR="007A7F87" w:rsidRPr="00741F36" w:rsidRDefault="002A7282" w:rsidP="007A7F87">
      <w:pPr>
        <w:pStyle w:val="ActHead3"/>
        <w:pageBreakBefore/>
      </w:pPr>
      <w:bookmarkStart w:id="237" w:name="_Toc159568802"/>
      <w:r w:rsidRPr="00BA282F">
        <w:rPr>
          <w:rStyle w:val="CharDivNo"/>
        </w:rPr>
        <w:lastRenderedPageBreak/>
        <w:t>Division 1</w:t>
      </w:r>
      <w:r w:rsidR="007A7F87" w:rsidRPr="00BA282F">
        <w:rPr>
          <w:rStyle w:val="CharDivNo"/>
        </w:rPr>
        <w:t>9</w:t>
      </w:r>
      <w:r w:rsidR="007A7F87" w:rsidRPr="00741F36">
        <w:t>—</w:t>
      </w:r>
      <w:r w:rsidR="007A7F87" w:rsidRPr="00BA282F">
        <w:rPr>
          <w:rStyle w:val="CharDivText"/>
        </w:rPr>
        <w:t>Potatoes</w:t>
      </w:r>
      <w:bookmarkEnd w:id="237"/>
    </w:p>
    <w:p w:rsidR="007A7F87" w:rsidRPr="00741F36" w:rsidRDefault="007A7F87" w:rsidP="007A7F87">
      <w:pPr>
        <w:pStyle w:val="ActHead5"/>
      </w:pPr>
      <w:bookmarkStart w:id="238" w:name="_Toc159568803"/>
      <w:r w:rsidRPr="00BA282F">
        <w:rPr>
          <w:rStyle w:val="CharSectno"/>
        </w:rPr>
        <w:t>^PO1</w:t>
      </w:r>
      <w:r w:rsidRPr="00741F36">
        <w:t xml:space="preserve">  Imposition of potato export charge</w:t>
      </w:r>
      <w:bookmarkEnd w:id="238"/>
    </w:p>
    <w:p w:rsidR="007A7F87" w:rsidRPr="00741F36" w:rsidRDefault="007A7F87" w:rsidP="007A7F87">
      <w:pPr>
        <w:pStyle w:val="subsection"/>
      </w:pPr>
      <w:r w:rsidRPr="00741F36">
        <w:tab/>
        <w:t>(1)</w:t>
      </w:r>
      <w:r w:rsidRPr="00741F36">
        <w:tab/>
        <w:t>Charge is imposed on potatoes that are harvested in Australia and exported from Australia.</w:t>
      </w:r>
    </w:p>
    <w:p w:rsidR="007A7F87" w:rsidRPr="00741F36" w:rsidRDefault="007A7F87" w:rsidP="007A7F87">
      <w:pPr>
        <w:pStyle w:val="subsection"/>
      </w:pPr>
      <w:r w:rsidRPr="00741F36">
        <w:tab/>
        <w:t>(</w:t>
      </w:r>
      <w:r w:rsidR="00384127" w:rsidRPr="00741F36">
        <w:t>2</w:t>
      </w:r>
      <w:r w:rsidRPr="00741F36">
        <w:t>)</w:t>
      </w:r>
      <w:r w:rsidRPr="00741F36">
        <w:tab/>
      </w:r>
      <w:r w:rsidRPr="00741F36">
        <w:rPr>
          <w:b/>
          <w:i/>
        </w:rPr>
        <w:t xml:space="preserve">Potato </w:t>
      </w:r>
      <w:r w:rsidRPr="00741F36">
        <w:t xml:space="preserve">means a tuber of the species </w:t>
      </w:r>
      <w:r w:rsidRPr="00741F36">
        <w:rPr>
          <w:i/>
        </w:rPr>
        <w:t>Solanum tuberosum</w:t>
      </w:r>
      <w:r w:rsidRPr="00741F36">
        <w:t>.</w:t>
      </w:r>
    </w:p>
    <w:p w:rsidR="007A7F87" w:rsidRPr="00741F36" w:rsidRDefault="007A7F87" w:rsidP="007A7F87">
      <w:pPr>
        <w:pStyle w:val="ActHead5"/>
      </w:pPr>
      <w:bookmarkStart w:id="239" w:name="_Toc159568804"/>
      <w:r w:rsidRPr="00BA282F">
        <w:rPr>
          <w:rStyle w:val="CharSectno"/>
        </w:rPr>
        <w:t>^PO2</w:t>
      </w:r>
      <w:r w:rsidRPr="00741F36">
        <w:t xml:space="preserve">  Exemptions from the charge</w:t>
      </w:r>
      <w:bookmarkEnd w:id="239"/>
    </w:p>
    <w:p w:rsidR="007A7F87" w:rsidRPr="00741F36" w:rsidRDefault="007A7F87" w:rsidP="007A7F87">
      <w:pPr>
        <w:pStyle w:val="SubsectionHead"/>
      </w:pPr>
      <w:r w:rsidRPr="00741F36">
        <w:t>Levy already imposed</w:t>
      </w:r>
    </w:p>
    <w:p w:rsidR="007A7F87" w:rsidRPr="00741F36" w:rsidRDefault="007A7F87" w:rsidP="007A7F87">
      <w:pPr>
        <w:pStyle w:val="subsection"/>
      </w:pPr>
      <w:r w:rsidRPr="00741F36">
        <w:tab/>
        <w:t>(1)</w:t>
      </w:r>
      <w:r w:rsidRPr="00741F36">
        <w:tab/>
        <w:t xml:space="preserve">Charge is not imposed on potatoes if levy has already been imposed on the potatoes under </w:t>
      </w:r>
      <w:r w:rsidR="002A7282" w:rsidRPr="00741F36">
        <w:t>Division 2</w:t>
      </w:r>
      <w:r w:rsidRPr="00741F36">
        <w:t xml:space="preserve">4 of Part 3 of </w:t>
      </w:r>
      <w:r w:rsidR="002A7282" w:rsidRPr="00741F36">
        <w:t>Schedule 2</w:t>
      </w:r>
      <w:r w:rsidRPr="00741F36">
        <w:t xml:space="preserve"> to the </w:t>
      </w:r>
      <w:r w:rsidRPr="00741F36">
        <w:rPr>
          <w:i/>
        </w:rPr>
        <w:t xml:space="preserve">Primary Industries (Excise) Levies </w:t>
      </w:r>
      <w:r w:rsidR="000739AD" w:rsidRPr="00741F36">
        <w:rPr>
          <w:i/>
        </w:rPr>
        <w:t>Regulations 2024</w:t>
      </w:r>
      <w:r w:rsidRPr="00741F36">
        <w:t>.</w:t>
      </w:r>
    </w:p>
    <w:p w:rsidR="008D7210" w:rsidRPr="00741F36" w:rsidRDefault="008D7210" w:rsidP="008D7210">
      <w:pPr>
        <w:pStyle w:val="SubsectionHead"/>
      </w:pPr>
      <w:r w:rsidRPr="00741F36">
        <w:t>Threshold exemption</w:t>
      </w:r>
    </w:p>
    <w:p w:rsidR="007A7F87" w:rsidRPr="00741F36" w:rsidRDefault="007A7F87" w:rsidP="007A7F87">
      <w:pPr>
        <w:pStyle w:val="subsection"/>
      </w:pPr>
      <w:r w:rsidRPr="00741F36">
        <w:tab/>
        <w:t>(2)</w:t>
      </w:r>
      <w:r w:rsidRPr="00741F36">
        <w:tab/>
        <w:t>Charge is not imposed on potatoes if:</w:t>
      </w:r>
    </w:p>
    <w:p w:rsidR="007A7F87" w:rsidRPr="00741F36" w:rsidRDefault="007A7F87" w:rsidP="007A7F87">
      <w:pPr>
        <w:pStyle w:val="paragraph"/>
      </w:pPr>
      <w:r w:rsidRPr="00741F36">
        <w:t xml:space="preserve"> </w:t>
      </w:r>
      <w:r w:rsidRPr="00741F36">
        <w:tab/>
        <w:t>(a)</w:t>
      </w:r>
      <w:r w:rsidRPr="00741F36">
        <w:tab/>
        <w:t>the potatoes are exported from Australia in a calendar year other than through an exporting agent and are owned by a person immediately before the export; and</w:t>
      </w:r>
    </w:p>
    <w:p w:rsidR="007A7F87" w:rsidRPr="00741F36" w:rsidRDefault="007A7F87" w:rsidP="007A7F87">
      <w:pPr>
        <w:pStyle w:val="paragraph"/>
      </w:pPr>
      <w:r w:rsidRPr="00741F36">
        <w:tab/>
        <w:t>(b)</w:t>
      </w:r>
      <w:r w:rsidRPr="00741F36">
        <w:tab/>
        <w:t>the total quantity of potatoes so exported in that year and so owned by the person is less than 100 tonnes.</w:t>
      </w:r>
    </w:p>
    <w:p w:rsidR="007A7F87" w:rsidRPr="00741F36" w:rsidRDefault="007A7F87" w:rsidP="007A7F87">
      <w:pPr>
        <w:pStyle w:val="ActHead5"/>
      </w:pPr>
      <w:bookmarkStart w:id="240" w:name="_Toc159568805"/>
      <w:r w:rsidRPr="00BA282F">
        <w:rPr>
          <w:rStyle w:val="CharSectno"/>
        </w:rPr>
        <w:t>^PO3</w:t>
      </w:r>
      <w:r w:rsidRPr="00741F36">
        <w:t xml:space="preserve">  Rate of the charge</w:t>
      </w:r>
      <w:bookmarkEnd w:id="240"/>
    </w:p>
    <w:p w:rsidR="007A7F87" w:rsidRPr="00741F36" w:rsidRDefault="007A7F87" w:rsidP="007A7F87">
      <w:pPr>
        <w:pStyle w:val="subsection"/>
      </w:pPr>
      <w:r w:rsidRPr="00741F36">
        <w:tab/>
      </w:r>
      <w:r w:rsidRPr="00741F36">
        <w:tab/>
        <w:t>The rate of the charge on potatoes is worked out using this table.</w:t>
      </w:r>
    </w:p>
    <w:p w:rsidR="007A7F87" w:rsidRPr="00741F36" w:rsidRDefault="007A7F87" w:rsidP="007A7F87">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7A7F87" w:rsidRPr="00741F36" w:rsidTr="002942AD">
        <w:trPr>
          <w:tblHeader/>
        </w:trPr>
        <w:tc>
          <w:tcPr>
            <w:tcW w:w="8313" w:type="dxa"/>
            <w:gridSpan w:val="2"/>
            <w:tcBorders>
              <w:top w:val="single" w:sz="12" w:space="0" w:color="auto"/>
              <w:bottom w:val="single" w:sz="6" w:space="0" w:color="auto"/>
            </w:tcBorders>
            <w:shd w:val="clear" w:color="auto" w:fill="auto"/>
          </w:tcPr>
          <w:p w:rsidR="007A7F87" w:rsidRPr="00741F36" w:rsidRDefault="007A7F87" w:rsidP="002942AD">
            <w:pPr>
              <w:pStyle w:val="TableHeading"/>
            </w:pPr>
            <w:r w:rsidRPr="00741F36">
              <w:t>Potato export charge</w:t>
            </w:r>
          </w:p>
        </w:tc>
      </w:tr>
      <w:tr w:rsidR="007A7F87" w:rsidRPr="00741F36" w:rsidTr="002942AD">
        <w:trPr>
          <w:tblHeader/>
        </w:trPr>
        <w:tc>
          <w:tcPr>
            <w:tcW w:w="714" w:type="dxa"/>
            <w:tcBorders>
              <w:top w:val="single" w:sz="6" w:space="0" w:color="auto"/>
              <w:bottom w:val="single" w:sz="12" w:space="0" w:color="auto"/>
            </w:tcBorders>
            <w:shd w:val="clear" w:color="auto" w:fill="auto"/>
          </w:tcPr>
          <w:p w:rsidR="007A7F87" w:rsidRPr="00741F36" w:rsidRDefault="007A7F87" w:rsidP="002942AD">
            <w:pPr>
              <w:pStyle w:val="TableHeading"/>
            </w:pPr>
            <w:r w:rsidRPr="00741F36">
              <w:t>Item</w:t>
            </w:r>
          </w:p>
        </w:tc>
        <w:tc>
          <w:tcPr>
            <w:tcW w:w="7599" w:type="dxa"/>
            <w:tcBorders>
              <w:top w:val="single" w:sz="6" w:space="0" w:color="auto"/>
              <w:bottom w:val="single" w:sz="12" w:space="0" w:color="auto"/>
            </w:tcBorders>
            <w:shd w:val="clear" w:color="auto" w:fill="auto"/>
          </w:tcPr>
          <w:p w:rsidR="007A7F87" w:rsidRPr="00741F36" w:rsidRDefault="007A7F87" w:rsidP="002942AD">
            <w:pPr>
              <w:pStyle w:val="TableHeading"/>
            </w:pPr>
            <w:r w:rsidRPr="00741F36">
              <w:t>Rate of charge</w:t>
            </w:r>
          </w:p>
        </w:tc>
      </w:tr>
      <w:tr w:rsidR="007A7F87" w:rsidRPr="00741F36" w:rsidTr="002942AD">
        <w:tc>
          <w:tcPr>
            <w:tcW w:w="714" w:type="dxa"/>
            <w:tcBorders>
              <w:bottom w:val="single" w:sz="12" w:space="0" w:color="auto"/>
            </w:tcBorders>
            <w:shd w:val="clear" w:color="auto" w:fill="auto"/>
          </w:tcPr>
          <w:p w:rsidR="007A7F87" w:rsidRPr="00741F36" w:rsidRDefault="007A7F87" w:rsidP="002942AD">
            <w:pPr>
              <w:pStyle w:val="Tabletext"/>
            </w:pPr>
            <w:r w:rsidRPr="00741F36">
              <w:t>1</w:t>
            </w:r>
          </w:p>
        </w:tc>
        <w:tc>
          <w:tcPr>
            <w:tcW w:w="7599" w:type="dxa"/>
            <w:tcBorders>
              <w:bottom w:val="single" w:sz="12" w:space="0" w:color="auto"/>
            </w:tcBorders>
            <w:shd w:val="clear" w:color="auto" w:fill="auto"/>
          </w:tcPr>
          <w:p w:rsidR="007A7F87" w:rsidRPr="00741F36" w:rsidRDefault="007A7F87" w:rsidP="002942AD">
            <w:pPr>
              <w:pStyle w:val="Tabletext"/>
            </w:pPr>
            <w:r w:rsidRPr="00741F36">
              <w:t>The sum of the following components:</w:t>
            </w:r>
          </w:p>
          <w:p w:rsidR="007A7F87" w:rsidRPr="00741F36" w:rsidRDefault="007A7F87" w:rsidP="002942AD">
            <w:pPr>
              <w:pStyle w:val="Tabletext"/>
            </w:pPr>
            <w:r w:rsidRPr="00741F36">
              <w:t>(a) 48 cents per tonne of the potatoes (the research and development component);</w:t>
            </w:r>
          </w:p>
          <w:p w:rsidR="007A7F87" w:rsidRPr="00741F36" w:rsidRDefault="007A7F87" w:rsidP="002942AD">
            <w:pPr>
              <w:pStyle w:val="Tablea"/>
            </w:pPr>
            <w:r w:rsidRPr="00741F36">
              <w:t>(b) 2 cents per tonne of the potatoes (the biosecurity activity component);</w:t>
            </w:r>
          </w:p>
          <w:p w:rsidR="007A7F87" w:rsidRPr="00741F36" w:rsidRDefault="007A7F87" w:rsidP="002942AD">
            <w:pPr>
              <w:pStyle w:val="Tablea"/>
            </w:pPr>
            <w:r w:rsidRPr="00741F36">
              <w:t>(c) 10 cents per tonne of the potatoes (the biosecurity response component)</w:t>
            </w:r>
          </w:p>
        </w:tc>
      </w:tr>
    </w:tbl>
    <w:p w:rsidR="007A7F87" w:rsidRPr="00741F36" w:rsidRDefault="007A7F87" w:rsidP="007A7F87">
      <w:pPr>
        <w:pStyle w:val="ActHead5"/>
      </w:pPr>
      <w:bookmarkStart w:id="241" w:name="_Toc159568806"/>
      <w:r w:rsidRPr="00BA282F">
        <w:rPr>
          <w:rStyle w:val="CharSectno"/>
        </w:rPr>
        <w:t>^PO4</w:t>
      </w:r>
      <w:r w:rsidRPr="00741F36">
        <w:t xml:space="preserve">  Charge payer</w:t>
      </w:r>
      <w:bookmarkEnd w:id="241"/>
    </w:p>
    <w:p w:rsidR="007A7F87" w:rsidRPr="00741F36" w:rsidRDefault="007A7F87" w:rsidP="007A7F87">
      <w:pPr>
        <w:pStyle w:val="subsection"/>
      </w:pPr>
      <w:r w:rsidRPr="00741F36">
        <w:tab/>
      </w:r>
      <w:r w:rsidRPr="00741F36">
        <w:tab/>
        <w:t>The charge on potatoes is payable by the person who owns the potatoes immediately before they are exported from Australia.</w:t>
      </w:r>
    </w:p>
    <w:p w:rsidR="007A7F87" w:rsidRPr="00741F36" w:rsidRDefault="007A7F87" w:rsidP="007A7F87">
      <w:pPr>
        <w:pStyle w:val="ActHead5"/>
      </w:pPr>
      <w:bookmarkStart w:id="242" w:name="_Toc159568807"/>
      <w:r w:rsidRPr="00BA282F">
        <w:rPr>
          <w:rStyle w:val="CharSectno"/>
        </w:rPr>
        <w:t>^PO5</w:t>
      </w:r>
      <w:r w:rsidRPr="00741F36">
        <w:t xml:space="preserve">  Application provision</w:t>
      </w:r>
      <w:bookmarkEnd w:id="242"/>
    </w:p>
    <w:p w:rsidR="007A7F87" w:rsidRPr="00741F36" w:rsidRDefault="007A7F87" w:rsidP="007A7F87">
      <w:pPr>
        <w:pStyle w:val="subsection"/>
      </w:pPr>
      <w:r w:rsidRPr="00741F36">
        <w:tab/>
      </w:r>
      <w:r w:rsidRPr="00741F36">
        <w:tab/>
        <w:t xml:space="preserve">Clause ^PO1 applies in relation to potatoes that are exported on or after </w:t>
      </w:r>
      <w:r w:rsidR="002A7282" w:rsidRPr="00741F36">
        <w:t>1 January</w:t>
      </w:r>
      <w:r w:rsidR="00AC3D80" w:rsidRPr="00741F36">
        <w:t xml:space="preserve"> 2025</w:t>
      </w:r>
      <w:r w:rsidRPr="00741F36">
        <w:t xml:space="preserve">, whether the potatoes are harvested before, on or after that </w:t>
      </w:r>
      <w:r w:rsidR="00AC3D80" w:rsidRPr="00741F36">
        <w:t>day</w:t>
      </w:r>
      <w:r w:rsidRPr="00741F36">
        <w:t>.</w:t>
      </w:r>
    </w:p>
    <w:p w:rsidR="00592886" w:rsidRPr="00741F36" w:rsidRDefault="002A7282" w:rsidP="00C20247">
      <w:pPr>
        <w:pStyle w:val="ActHead3"/>
        <w:pageBreakBefore/>
      </w:pPr>
      <w:bookmarkStart w:id="243" w:name="_Toc159568808"/>
      <w:r w:rsidRPr="00BA282F">
        <w:rPr>
          <w:rStyle w:val="CharDivNo"/>
        </w:rPr>
        <w:lastRenderedPageBreak/>
        <w:t>Division 2</w:t>
      </w:r>
      <w:r w:rsidR="00C20247" w:rsidRPr="00BA282F">
        <w:rPr>
          <w:rStyle w:val="CharDivNo"/>
        </w:rPr>
        <w:t>0</w:t>
      </w:r>
      <w:r w:rsidR="00592886" w:rsidRPr="00741F36">
        <w:t>—</w:t>
      </w:r>
      <w:r w:rsidR="00592886" w:rsidRPr="00BA282F">
        <w:rPr>
          <w:rStyle w:val="CharDivText"/>
        </w:rPr>
        <w:t>Rubus (raspberry, blackberry, etc.)</w:t>
      </w:r>
      <w:bookmarkEnd w:id="243"/>
    </w:p>
    <w:p w:rsidR="00592886" w:rsidRPr="00741F36" w:rsidRDefault="00592886" w:rsidP="00592886">
      <w:pPr>
        <w:pStyle w:val="ActHead5"/>
      </w:pPr>
      <w:bookmarkStart w:id="244" w:name="_Toc159568809"/>
      <w:r w:rsidRPr="00BA282F">
        <w:rPr>
          <w:rStyle w:val="CharSectno"/>
        </w:rPr>
        <w:t>^RU1</w:t>
      </w:r>
      <w:r w:rsidRPr="00741F36">
        <w:t xml:space="preserve">  Imposition of </w:t>
      </w:r>
      <w:r w:rsidR="006B3638" w:rsidRPr="00741F36">
        <w:t>rubus export charge</w:t>
      </w:r>
      <w:bookmarkEnd w:id="244"/>
    </w:p>
    <w:p w:rsidR="00592886" w:rsidRPr="00741F36" w:rsidRDefault="00592886" w:rsidP="00592886">
      <w:pPr>
        <w:pStyle w:val="subsection"/>
      </w:pPr>
      <w:r w:rsidRPr="00741F36">
        <w:tab/>
        <w:t>(1)</w:t>
      </w:r>
      <w:r w:rsidRPr="00741F36">
        <w:tab/>
        <w:t>Charge is imposed on rubus that is harvested in Australia and exported from Australia.</w:t>
      </w:r>
    </w:p>
    <w:p w:rsidR="0094369D" w:rsidRPr="00741F36" w:rsidRDefault="0094369D" w:rsidP="0094369D">
      <w:pPr>
        <w:pStyle w:val="subsection"/>
      </w:pPr>
      <w:r w:rsidRPr="00741F36">
        <w:tab/>
        <w:t>(2)</w:t>
      </w:r>
      <w:r w:rsidRPr="00741F36">
        <w:tab/>
      </w:r>
      <w:r w:rsidRPr="00741F36">
        <w:rPr>
          <w:b/>
          <w:i/>
        </w:rPr>
        <w:t xml:space="preserve">Rubus </w:t>
      </w:r>
      <w:r w:rsidRPr="00741F36">
        <w:t>means a fruit of:</w:t>
      </w:r>
    </w:p>
    <w:p w:rsidR="0094369D" w:rsidRPr="00741F36" w:rsidRDefault="0094369D" w:rsidP="0094369D">
      <w:pPr>
        <w:pStyle w:val="paragraph"/>
      </w:pPr>
      <w:r w:rsidRPr="00741F36">
        <w:tab/>
        <w:t>(a)</w:t>
      </w:r>
      <w:r w:rsidRPr="00741F36">
        <w:tab/>
        <w:t xml:space="preserve">any species of the genus </w:t>
      </w:r>
      <w:r w:rsidRPr="00741F36">
        <w:rPr>
          <w:i/>
        </w:rPr>
        <w:t>Rubus</w:t>
      </w:r>
      <w:r w:rsidRPr="00741F36">
        <w:t>; or</w:t>
      </w:r>
    </w:p>
    <w:p w:rsidR="0094369D" w:rsidRPr="00741F36" w:rsidRDefault="0094369D" w:rsidP="0094369D">
      <w:pPr>
        <w:pStyle w:val="paragraph"/>
      </w:pPr>
      <w:r w:rsidRPr="00741F36">
        <w:tab/>
        <w:t>(b)</w:t>
      </w:r>
      <w:r w:rsidRPr="00741F36">
        <w:tab/>
        <w:t>any hybrid within that genus.</w:t>
      </w:r>
    </w:p>
    <w:p w:rsidR="00592886" w:rsidRPr="00741F36" w:rsidRDefault="00592886" w:rsidP="00592886">
      <w:pPr>
        <w:pStyle w:val="notetext"/>
      </w:pPr>
      <w:r w:rsidRPr="00741F36">
        <w:t>Note:</w:t>
      </w:r>
      <w:r w:rsidRPr="00741F36">
        <w:tab/>
        <w:t xml:space="preserve">Rubus includes raspberries, blackberries and hybrid brambles such as silvanberries, boysenberries, loganberries, youngberries and marionberries but does not include strawberries, blueberries or a fruit of any species of the genus </w:t>
      </w:r>
      <w:r w:rsidRPr="00741F36">
        <w:rPr>
          <w:i/>
        </w:rPr>
        <w:t xml:space="preserve">Ribes </w:t>
      </w:r>
      <w:r w:rsidRPr="00741F36">
        <w:t>such as gooseberries, red currants, black currants and white currants.</w:t>
      </w:r>
    </w:p>
    <w:p w:rsidR="00592886" w:rsidRPr="00741F36" w:rsidRDefault="00592886" w:rsidP="00592886">
      <w:pPr>
        <w:pStyle w:val="ActHead5"/>
      </w:pPr>
      <w:bookmarkStart w:id="245" w:name="_Toc159568810"/>
      <w:r w:rsidRPr="00BA282F">
        <w:rPr>
          <w:rStyle w:val="CharSectno"/>
        </w:rPr>
        <w:t>^RU2</w:t>
      </w:r>
      <w:r w:rsidRPr="00741F36">
        <w:t xml:space="preserve">  Exemptions from the charge</w:t>
      </w:r>
      <w:bookmarkEnd w:id="245"/>
    </w:p>
    <w:p w:rsidR="00592886" w:rsidRPr="00741F36" w:rsidRDefault="00592886" w:rsidP="00592886">
      <w:pPr>
        <w:pStyle w:val="subsection"/>
      </w:pPr>
      <w:r w:rsidRPr="00741F36">
        <w:tab/>
      </w:r>
      <w:r w:rsidRPr="00741F36">
        <w:tab/>
        <w:t xml:space="preserve">Charge is not imposed on rubus if levy has already been imposed on the rubus under </w:t>
      </w:r>
      <w:r w:rsidR="002A7282" w:rsidRPr="00741F36">
        <w:t>Division 2</w:t>
      </w:r>
      <w:r w:rsidR="007C3CF8" w:rsidRPr="00741F36">
        <w:t>6</w:t>
      </w:r>
      <w:r w:rsidRPr="00741F36">
        <w:t xml:space="preserve"> of Part </w:t>
      </w:r>
      <w:r w:rsidR="007C3CF8" w:rsidRPr="00741F36">
        <w:t>3</w:t>
      </w:r>
      <w:r w:rsidRPr="00741F36">
        <w:t xml:space="preserve"> of </w:t>
      </w:r>
      <w:r w:rsidR="002A7282" w:rsidRPr="00741F36">
        <w:t>Schedule 2</w:t>
      </w:r>
      <w:r w:rsidRPr="00741F36">
        <w:t xml:space="preserve"> to the </w:t>
      </w:r>
      <w:r w:rsidRPr="00741F36">
        <w:rPr>
          <w:i/>
        </w:rPr>
        <w:t xml:space="preserve">Primary Industries (Excise) Levies </w:t>
      </w:r>
      <w:r w:rsidR="000739AD" w:rsidRPr="00741F36">
        <w:rPr>
          <w:i/>
        </w:rPr>
        <w:t>Regulations 2024</w:t>
      </w:r>
      <w:r w:rsidRPr="00741F36">
        <w:t>.</w:t>
      </w:r>
    </w:p>
    <w:p w:rsidR="00592886" w:rsidRPr="00741F36" w:rsidRDefault="00592886" w:rsidP="00592886">
      <w:pPr>
        <w:pStyle w:val="ActHead5"/>
      </w:pPr>
      <w:bookmarkStart w:id="246" w:name="_Toc159568811"/>
      <w:r w:rsidRPr="00BA282F">
        <w:rPr>
          <w:rStyle w:val="CharSectno"/>
        </w:rPr>
        <w:t>^RU3</w:t>
      </w:r>
      <w:r w:rsidRPr="00741F36">
        <w:t xml:space="preserve">  Rate of the charge</w:t>
      </w:r>
      <w:bookmarkEnd w:id="246"/>
    </w:p>
    <w:p w:rsidR="00592886" w:rsidRPr="00741F36" w:rsidRDefault="00592886" w:rsidP="00592886">
      <w:pPr>
        <w:pStyle w:val="subsection"/>
      </w:pPr>
      <w:r w:rsidRPr="00741F36">
        <w:tab/>
      </w:r>
      <w:r w:rsidRPr="00741F36">
        <w:tab/>
        <w:t xml:space="preserve">The rate of the charge on rubus is worked out </w:t>
      </w:r>
      <w:r w:rsidR="00292CB6" w:rsidRPr="00741F36">
        <w:t>using this table.</w:t>
      </w:r>
    </w:p>
    <w:p w:rsidR="00592886" w:rsidRPr="00741F36" w:rsidRDefault="00592886" w:rsidP="00592886">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592886" w:rsidRPr="00741F36" w:rsidTr="004817E9">
        <w:trPr>
          <w:tblHeader/>
        </w:trPr>
        <w:tc>
          <w:tcPr>
            <w:tcW w:w="8313" w:type="dxa"/>
            <w:gridSpan w:val="2"/>
            <w:tcBorders>
              <w:top w:val="single" w:sz="12" w:space="0" w:color="auto"/>
              <w:bottom w:val="single" w:sz="6" w:space="0" w:color="auto"/>
            </w:tcBorders>
            <w:shd w:val="clear" w:color="auto" w:fill="auto"/>
          </w:tcPr>
          <w:p w:rsidR="00592886" w:rsidRPr="00741F36" w:rsidRDefault="00781742" w:rsidP="004817E9">
            <w:pPr>
              <w:pStyle w:val="TableHeading"/>
            </w:pPr>
            <w:r w:rsidRPr="00741F36">
              <w:t>R</w:t>
            </w:r>
            <w:r w:rsidR="00592886" w:rsidRPr="00741F36">
              <w:t>ubus</w:t>
            </w:r>
            <w:r w:rsidRPr="00741F36">
              <w:t xml:space="preserve"> export charge</w:t>
            </w:r>
          </w:p>
        </w:tc>
      </w:tr>
      <w:tr w:rsidR="00592886" w:rsidRPr="00741F36" w:rsidTr="004817E9">
        <w:trPr>
          <w:tblHeader/>
        </w:trPr>
        <w:tc>
          <w:tcPr>
            <w:tcW w:w="714" w:type="dxa"/>
            <w:tcBorders>
              <w:top w:val="single" w:sz="6" w:space="0" w:color="auto"/>
              <w:bottom w:val="single" w:sz="12" w:space="0" w:color="auto"/>
            </w:tcBorders>
            <w:shd w:val="clear" w:color="auto" w:fill="auto"/>
          </w:tcPr>
          <w:p w:rsidR="00592886" w:rsidRPr="00741F36" w:rsidRDefault="00592886" w:rsidP="004817E9">
            <w:pPr>
              <w:pStyle w:val="TableHeading"/>
            </w:pPr>
            <w:r w:rsidRPr="00741F36">
              <w:t>Item</w:t>
            </w:r>
          </w:p>
        </w:tc>
        <w:tc>
          <w:tcPr>
            <w:tcW w:w="7599" w:type="dxa"/>
            <w:tcBorders>
              <w:top w:val="single" w:sz="6" w:space="0" w:color="auto"/>
              <w:bottom w:val="single" w:sz="12" w:space="0" w:color="auto"/>
            </w:tcBorders>
            <w:shd w:val="clear" w:color="auto" w:fill="auto"/>
          </w:tcPr>
          <w:p w:rsidR="00592886" w:rsidRPr="00741F36" w:rsidRDefault="00592886" w:rsidP="004817E9">
            <w:pPr>
              <w:pStyle w:val="TableHeading"/>
            </w:pPr>
            <w:r w:rsidRPr="00741F36">
              <w:t>Rate of charge</w:t>
            </w:r>
          </w:p>
        </w:tc>
      </w:tr>
      <w:tr w:rsidR="00145ACE" w:rsidRPr="00741F36" w:rsidTr="004817E9">
        <w:tc>
          <w:tcPr>
            <w:tcW w:w="714" w:type="dxa"/>
            <w:tcBorders>
              <w:bottom w:val="single" w:sz="12" w:space="0" w:color="auto"/>
            </w:tcBorders>
            <w:shd w:val="clear" w:color="auto" w:fill="auto"/>
          </w:tcPr>
          <w:p w:rsidR="00145ACE" w:rsidRPr="00741F36" w:rsidRDefault="00145ACE" w:rsidP="00145ACE">
            <w:pPr>
              <w:pStyle w:val="Tabletext"/>
            </w:pPr>
            <w:r w:rsidRPr="00741F36">
              <w:t>1</w:t>
            </w:r>
          </w:p>
        </w:tc>
        <w:tc>
          <w:tcPr>
            <w:tcW w:w="7599" w:type="dxa"/>
            <w:tcBorders>
              <w:bottom w:val="single" w:sz="12" w:space="0" w:color="auto"/>
            </w:tcBorders>
            <w:shd w:val="clear" w:color="auto" w:fill="auto"/>
          </w:tcPr>
          <w:p w:rsidR="00145ACE" w:rsidRPr="00741F36" w:rsidRDefault="00145ACE" w:rsidP="00145ACE">
            <w:pPr>
              <w:pStyle w:val="Tabletext"/>
            </w:pPr>
            <w:r w:rsidRPr="00741F36">
              <w:t>The sum of the following components:</w:t>
            </w:r>
          </w:p>
          <w:p w:rsidR="00145ACE" w:rsidRPr="00741F36" w:rsidRDefault="00145ACE" w:rsidP="00145ACE">
            <w:pPr>
              <w:pStyle w:val="Tablea"/>
            </w:pPr>
            <w:r w:rsidRPr="00741F36">
              <w:t>(a) 0 cents per kilogram of the rubus (the marketing component);</w:t>
            </w:r>
          </w:p>
          <w:p w:rsidR="00145ACE" w:rsidRPr="00741F36" w:rsidRDefault="00145ACE" w:rsidP="00145ACE">
            <w:pPr>
              <w:pStyle w:val="Tablea"/>
            </w:pPr>
            <w:r w:rsidRPr="00741F36">
              <w:t>(b) 2 cents per kilogram of the rubus (the research and development component);</w:t>
            </w:r>
          </w:p>
          <w:p w:rsidR="00145ACE" w:rsidRPr="00741F36" w:rsidRDefault="00145ACE" w:rsidP="00145ACE">
            <w:pPr>
              <w:pStyle w:val="Tablea"/>
            </w:pPr>
            <w:r w:rsidRPr="00741F36">
              <w:t>(c) 2 cents per kilogram of the rubus (the biosecurity activity component)</w:t>
            </w:r>
          </w:p>
        </w:tc>
      </w:tr>
    </w:tbl>
    <w:p w:rsidR="00592886" w:rsidRPr="00741F36" w:rsidRDefault="00592886" w:rsidP="00592886">
      <w:pPr>
        <w:pStyle w:val="ActHead5"/>
      </w:pPr>
      <w:bookmarkStart w:id="247" w:name="_Toc159568812"/>
      <w:r w:rsidRPr="00BA282F">
        <w:rPr>
          <w:rStyle w:val="CharSectno"/>
        </w:rPr>
        <w:t>^RU4</w:t>
      </w:r>
      <w:r w:rsidRPr="00741F36">
        <w:t xml:space="preserve">  Charge payer</w:t>
      </w:r>
      <w:bookmarkEnd w:id="247"/>
    </w:p>
    <w:p w:rsidR="00592886" w:rsidRPr="00741F36" w:rsidRDefault="00592886" w:rsidP="00592886">
      <w:pPr>
        <w:pStyle w:val="subsection"/>
      </w:pPr>
      <w:r w:rsidRPr="00741F36">
        <w:tab/>
      </w:r>
      <w:r w:rsidRPr="00741F36">
        <w:tab/>
        <w:t xml:space="preserve">The charge </w:t>
      </w:r>
      <w:r w:rsidR="0037707D" w:rsidRPr="00741F36">
        <w:t xml:space="preserve">on rubus </w:t>
      </w:r>
      <w:r w:rsidRPr="00741F36">
        <w:t xml:space="preserve">is payable by the person who owns the rubus immediately before </w:t>
      </w:r>
      <w:r w:rsidR="0037707D" w:rsidRPr="00741F36">
        <w:t>it</w:t>
      </w:r>
      <w:r w:rsidRPr="00741F36">
        <w:t xml:space="preserve"> is exported from Australia.</w:t>
      </w:r>
    </w:p>
    <w:p w:rsidR="00592886" w:rsidRPr="00741F36" w:rsidRDefault="00592886" w:rsidP="00592886">
      <w:pPr>
        <w:pStyle w:val="ActHead5"/>
      </w:pPr>
      <w:bookmarkStart w:id="248" w:name="_Toc159568813"/>
      <w:r w:rsidRPr="00BA282F">
        <w:rPr>
          <w:rStyle w:val="CharSectno"/>
        </w:rPr>
        <w:t>^RU5</w:t>
      </w:r>
      <w:r w:rsidRPr="00741F36">
        <w:t xml:space="preserve">  Application provision</w:t>
      </w:r>
      <w:bookmarkEnd w:id="248"/>
    </w:p>
    <w:p w:rsidR="00592886" w:rsidRPr="00741F36" w:rsidRDefault="00592886" w:rsidP="00592886">
      <w:pPr>
        <w:pStyle w:val="subsection"/>
      </w:pPr>
      <w:r w:rsidRPr="00741F36">
        <w:tab/>
      </w:r>
      <w:r w:rsidRPr="00741F36">
        <w:tab/>
        <w:t xml:space="preserve">Clause ^RU1 applies in relation to rubus that is exported on or after </w:t>
      </w:r>
      <w:r w:rsidR="00983C5F" w:rsidRPr="00741F36">
        <w:t>1 July</w:t>
      </w:r>
      <w:r w:rsidR="00AC3D80" w:rsidRPr="00741F36">
        <w:t xml:space="preserve"> 2025</w:t>
      </w:r>
      <w:r w:rsidRPr="00741F36">
        <w:t xml:space="preserve">, whether the rubus is harvested before, on or after that </w:t>
      </w:r>
      <w:r w:rsidR="00AC3D80" w:rsidRPr="00741F36">
        <w:t>day</w:t>
      </w:r>
      <w:r w:rsidRPr="00741F36">
        <w:t>.</w:t>
      </w:r>
    </w:p>
    <w:p w:rsidR="00232CA6" w:rsidRPr="00741F36" w:rsidRDefault="002A7282" w:rsidP="00232CA6">
      <w:pPr>
        <w:pStyle w:val="ActHead3"/>
        <w:pageBreakBefore/>
      </w:pPr>
      <w:bookmarkStart w:id="249" w:name="_Toc159568814"/>
      <w:r w:rsidRPr="00BA282F">
        <w:rPr>
          <w:rStyle w:val="CharDivNo"/>
        </w:rPr>
        <w:lastRenderedPageBreak/>
        <w:t>Division 2</w:t>
      </w:r>
      <w:r w:rsidR="00232CA6" w:rsidRPr="00BA282F">
        <w:rPr>
          <w:rStyle w:val="CharDivNo"/>
        </w:rPr>
        <w:t>1</w:t>
      </w:r>
      <w:r w:rsidR="00232CA6" w:rsidRPr="00741F36">
        <w:t>—</w:t>
      </w:r>
      <w:r w:rsidR="00232CA6" w:rsidRPr="00BA282F">
        <w:rPr>
          <w:rStyle w:val="CharDivText"/>
        </w:rPr>
        <w:t>Stone fruit</w:t>
      </w:r>
      <w:bookmarkEnd w:id="249"/>
    </w:p>
    <w:p w:rsidR="00232CA6" w:rsidRPr="00741F36" w:rsidRDefault="00232CA6" w:rsidP="00232CA6">
      <w:pPr>
        <w:pStyle w:val="ActHead5"/>
      </w:pPr>
      <w:bookmarkStart w:id="250" w:name="_Toc159568815"/>
      <w:r w:rsidRPr="00BA282F">
        <w:rPr>
          <w:rStyle w:val="CharSectno"/>
        </w:rPr>
        <w:t>^ST1</w:t>
      </w:r>
      <w:r w:rsidRPr="00741F36">
        <w:t xml:space="preserve">  Imposition of stone fruit export charge</w:t>
      </w:r>
      <w:bookmarkEnd w:id="250"/>
    </w:p>
    <w:p w:rsidR="00232CA6" w:rsidRPr="00741F36" w:rsidRDefault="00232CA6" w:rsidP="00232CA6">
      <w:pPr>
        <w:pStyle w:val="subsection"/>
      </w:pPr>
      <w:r w:rsidRPr="00741F36">
        <w:tab/>
        <w:t>(1)</w:t>
      </w:r>
      <w:r w:rsidRPr="00741F36">
        <w:tab/>
        <w:t>Charge is imposed on stone fruit that is harvested in Australia and exported from Australia.</w:t>
      </w:r>
    </w:p>
    <w:p w:rsidR="00232CA6" w:rsidRPr="00741F36" w:rsidRDefault="00232CA6" w:rsidP="00232CA6">
      <w:pPr>
        <w:pStyle w:val="subsection"/>
      </w:pPr>
      <w:r w:rsidRPr="00741F36">
        <w:tab/>
        <w:t>(2)</w:t>
      </w:r>
      <w:r w:rsidRPr="00741F36">
        <w:tab/>
      </w:r>
      <w:r w:rsidRPr="00741F36">
        <w:rPr>
          <w:b/>
          <w:i/>
        </w:rPr>
        <w:t>Stone fruit</w:t>
      </w:r>
      <w:r w:rsidRPr="00741F36">
        <w:t xml:space="preserve"> means </w:t>
      </w:r>
      <w:r w:rsidR="002D0515" w:rsidRPr="00741F36">
        <w:t xml:space="preserve">a </w:t>
      </w:r>
      <w:r w:rsidRPr="00741F36">
        <w:t>fruit of:</w:t>
      </w:r>
    </w:p>
    <w:p w:rsidR="00232CA6" w:rsidRPr="00741F36" w:rsidRDefault="00232CA6" w:rsidP="00232CA6">
      <w:pPr>
        <w:pStyle w:val="paragraph"/>
      </w:pPr>
      <w:r w:rsidRPr="00741F36">
        <w:tab/>
        <w:t>(a)</w:t>
      </w:r>
      <w:r w:rsidRPr="00741F36">
        <w:tab/>
        <w:t>any of the following species:</w:t>
      </w:r>
    </w:p>
    <w:p w:rsidR="00232CA6" w:rsidRPr="00741F36" w:rsidRDefault="00232CA6" w:rsidP="00232CA6">
      <w:pPr>
        <w:pStyle w:val="paragraphsub"/>
      </w:pPr>
      <w:r w:rsidRPr="00741F36">
        <w:tab/>
        <w:t>(i)</w:t>
      </w:r>
      <w:r w:rsidRPr="00741F36">
        <w:tab/>
      </w:r>
      <w:r w:rsidRPr="00741F36">
        <w:rPr>
          <w:i/>
        </w:rPr>
        <w:t>Prunus domestica</w:t>
      </w:r>
      <w:r w:rsidRPr="00741F36">
        <w:t xml:space="preserve">, </w:t>
      </w:r>
      <w:r w:rsidRPr="00741F36">
        <w:rPr>
          <w:i/>
        </w:rPr>
        <w:t>Prunus salicina</w:t>
      </w:r>
      <w:r w:rsidRPr="00741F36">
        <w:t xml:space="preserve">, </w:t>
      </w:r>
      <w:r w:rsidRPr="00741F36">
        <w:rPr>
          <w:i/>
        </w:rPr>
        <w:t>Prunus besseyi</w:t>
      </w:r>
      <w:r w:rsidRPr="00741F36">
        <w:t xml:space="preserve">, </w:t>
      </w:r>
      <w:r w:rsidRPr="00741F36">
        <w:rPr>
          <w:i/>
        </w:rPr>
        <w:t>Prunus americana</w:t>
      </w:r>
      <w:r w:rsidRPr="00741F36">
        <w:t xml:space="preserve">, </w:t>
      </w:r>
      <w:r w:rsidRPr="00741F36">
        <w:rPr>
          <w:i/>
        </w:rPr>
        <w:t>Prunus nigra</w:t>
      </w:r>
      <w:r w:rsidRPr="00741F36">
        <w:t xml:space="preserve">, </w:t>
      </w:r>
      <w:r w:rsidRPr="00741F36">
        <w:rPr>
          <w:i/>
        </w:rPr>
        <w:t>Prunus munsoniana</w:t>
      </w:r>
      <w:r w:rsidRPr="00741F36">
        <w:t xml:space="preserve">, </w:t>
      </w:r>
      <w:r w:rsidRPr="00741F36">
        <w:rPr>
          <w:i/>
        </w:rPr>
        <w:t>Prunus insititia</w:t>
      </w:r>
      <w:r w:rsidRPr="00741F36">
        <w:t xml:space="preserve">, </w:t>
      </w:r>
      <w:r w:rsidRPr="00741F36">
        <w:rPr>
          <w:i/>
        </w:rPr>
        <w:t>Prunus cerasifera</w:t>
      </w:r>
      <w:r w:rsidRPr="00741F36">
        <w:t xml:space="preserve"> or </w:t>
      </w:r>
      <w:r w:rsidRPr="00741F36">
        <w:rPr>
          <w:i/>
        </w:rPr>
        <w:t>Prunus spinosa</w:t>
      </w:r>
      <w:r w:rsidRPr="00741F36">
        <w:t>, commonly called plum; or</w:t>
      </w:r>
    </w:p>
    <w:p w:rsidR="00232CA6" w:rsidRPr="00741F36" w:rsidRDefault="00232CA6" w:rsidP="00232CA6">
      <w:pPr>
        <w:pStyle w:val="paragraphsub"/>
      </w:pPr>
      <w:r w:rsidRPr="00741F36">
        <w:tab/>
        <w:t>(ii)</w:t>
      </w:r>
      <w:r w:rsidRPr="00741F36">
        <w:tab/>
      </w:r>
      <w:r w:rsidRPr="00741F36">
        <w:rPr>
          <w:i/>
        </w:rPr>
        <w:t>Prunus armeniaca</w:t>
      </w:r>
      <w:r w:rsidRPr="00741F36">
        <w:t>, commonly called apricot; or</w:t>
      </w:r>
    </w:p>
    <w:p w:rsidR="00232CA6" w:rsidRPr="00741F36" w:rsidRDefault="00232CA6" w:rsidP="00232CA6">
      <w:pPr>
        <w:pStyle w:val="paragraphsub"/>
      </w:pPr>
      <w:r w:rsidRPr="00741F36">
        <w:tab/>
        <w:t>(iii)</w:t>
      </w:r>
      <w:r w:rsidRPr="00741F36">
        <w:tab/>
      </w:r>
      <w:r w:rsidRPr="00741F36">
        <w:rPr>
          <w:i/>
        </w:rPr>
        <w:t>Prunus persica</w:t>
      </w:r>
      <w:r w:rsidRPr="00741F36">
        <w:t>, commonly called nectarine or peach; or</w:t>
      </w:r>
    </w:p>
    <w:p w:rsidR="00232CA6" w:rsidRPr="00741F36" w:rsidRDefault="00232CA6" w:rsidP="00232CA6">
      <w:pPr>
        <w:pStyle w:val="paragraph"/>
      </w:pPr>
      <w:r w:rsidRPr="00741F36">
        <w:tab/>
        <w:t>(b)</w:t>
      </w:r>
      <w:r w:rsidRPr="00741F36">
        <w:tab/>
        <w:t>a hybrid between any of those species.</w:t>
      </w:r>
    </w:p>
    <w:p w:rsidR="00232CA6" w:rsidRPr="00741F36" w:rsidRDefault="00232CA6" w:rsidP="00232CA6">
      <w:pPr>
        <w:pStyle w:val="ActHead5"/>
      </w:pPr>
      <w:bookmarkStart w:id="251" w:name="_Toc159568816"/>
      <w:r w:rsidRPr="00BA282F">
        <w:rPr>
          <w:rStyle w:val="CharSectno"/>
        </w:rPr>
        <w:t>^ST2</w:t>
      </w:r>
      <w:r w:rsidRPr="00741F36">
        <w:t xml:space="preserve">  Exemptions from the charge</w:t>
      </w:r>
      <w:bookmarkEnd w:id="251"/>
    </w:p>
    <w:p w:rsidR="00232CA6" w:rsidRPr="00741F36" w:rsidRDefault="00232CA6" w:rsidP="00232CA6">
      <w:pPr>
        <w:pStyle w:val="subsection"/>
      </w:pPr>
      <w:r w:rsidRPr="00741F36">
        <w:tab/>
      </w:r>
      <w:r w:rsidRPr="00741F36">
        <w:tab/>
        <w:t xml:space="preserve">Charge is not imposed on stone fruit if levy has already been imposed on the stone fruit under </w:t>
      </w:r>
      <w:r w:rsidR="00817813" w:rsidRPr="00741F36">
        <w:t xml:space="preserve">Division 27 of </w:t>
      </w:r>
      <w:r w:rsidRPr="00741F36">
        <w:t xml:space="preserve">Part 3 of </w:t>
      </w:r>
      <w:r w:rsidR="002A7282" w:rsidRPr="00741F36">
        <w:t>Schedule 2</w:t>
      </w:r>
      <w:r w:rsidRPr="00741F36">
        <w:t xml:space="preserve"> to the </w:t>
      </w:r>
      <w:r w:rsidRPr="00741F36">
        <w:rPr>
          <w:i/>
        </w:rPr>
        <w:t xml:space="preserve">Primary Industries (Excise) Levies </w:t>
      </w:r>
      <w:r w:rsidR="000739AD" w:rsidRPr="00741F36">
        <w:rPr>
          <w:i/>
        </w:rPr>
        <w:t>Regulations 2024</w:t>
      </w:r>
      <w:r w:rsidRPr="00741F36">
        <w:t>.</w:t>
      </w:r>
    </w:p>
    <w:p w:rsidR="00232CA6" w:rsidRPr="00741F36" w:rsidRDefault="00232CA6" w:rsidP="00232CA6">
      <w:pPr>
        <w:pStyle w:val="ActHead5"/>
      </w:pPr>
      <w:bookmarkStart w:id="252" w:name="_Toc159568817"/>
      <w:r w:rsidRPr="00BA282F">
        <w:rPr>
          <w:rStyle w:val="CharSectno"/>
        </w:rPr>
        <w:t>^ST3</w:t>
      </w:r>
      <w:r w:rsidRPr="00741F36">
        <w:t xml:space="preserve">  Rate of the charge</w:t>
      </w:r>
      <w:bookmarkEnd w:id="252"/>
    </w:p>
    <w:p w:rsidR="00232CA6" w:rsidRPr="00741F36" w:rsidRDefault="00232CA6" w:rsidP="00232CA6">
      <w:pPr>
        <w:pStyle w:val="subsection"/>
      </w:pPr>
      <w:r w:rsidRPr="00741F36">
        <w:tab/>
      </w:r>
      <w:r w:rsidRPr="00741F36">
        <w:tab/>
        <w:t>The rate of the charge on stone fruit is worked out using this table.</w:t>
      </w:r>
    </w:p>
    <w:p w:rsidR="00232CA6" w:rsidRPr="00741F36" w:rsidRDefault="00232CA6" w:rsidP="00232CA6">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232CA6" w:rsidRPr="00741F36" w:rsidTr="002A014F">
        <w:trPr>
          <w:tblHeader/>
        </w:trPr>
        <w:tc>
          <w:tcPr>
            <w:tcW w:w="8313" w:type="dxa"/>
            <w:gridSpan w:val="2"/>
            <w:tcBorders>
              <w:top w:val="single" w:sz="12" w:space="0" w:color="auto"/>
              <w:bottom w:val="single" w:sz="6" w:space="0" w:color="auto"/>
            </w:tcBorders>
            <w:shd w:val="clear" w:color="auto" w:fill="auto"/>
          </w:tcPr>
          <w:p w:rsidR="00232CA6" w:rsidRPr="00741F36" w:rsidRDefault="00232CA6" w:rsidP="002A014F">
            <w:pPr>
              <w:pStyle w:val="TableHeading"/>
            </w:pPr>
            <w:r w:rsidRPr="00741F36">
              <w:t>Stone fruit export charge</w:t>
            </w:r>
          </w:p>
        </w:tc>
      </w:tr>
      <w:tr w:rsidR="00232CA6" w:rsidRPr="00741F36" w:rsidTr="002A014F">
        <w:trPr>
          <w:tblHeader/>
        </w:trPr>
        <w:tc>
          <w:tcPr>
            <w:tcW w:w="714" w:type="dxa"/>
            <w:tcBorders>
              <w:top w:val="single" w:sz="6" w:space="0" w:color="auto"/>
              <w:bottom w:val="single" w:sz="12" w:space="0" w:color="auto"/>
            </w:tcBorders>
            <w:shd w:val="clear" w:color="auto" w:fill="auto"/>
          </w:tcPr>
          <w:p w:rsidR="00232CA6" w:rsidRPr="00741F36" w:rsidRDefault="00232CA6" w:rsidP="002A014F">
            <w:pPr>
              <w:pStyle w:val="TableHeading"/>
            </w:pPr>
            <w:r w:rsidRPr="00741F36">
              <w:t>Item</w:t>
            </w:r>
          </w:p>
        </w:tc>
        <w:tc>
          <w:tcPr>
            <w:tcW w:w="7599" w:type="dxa"/>
            <w:tcBorders>
              <w:top w:val="single" w:sz="6" w:space="0" w:color="auto"/>
              <w:bottom w:val="single" w:sz="12" w:space="0" w:color="auto"/>
            </w:tcBorders>
            <w:shd w:val="clear" w:color="auto" w:fill="auto"/>
          </w:tcPr>
          <w:p w:rsidR="00232CA6" w:rsidRPr="00741F36" w:rsidRDefault="00232CA6" w:rsidP="002A014F">
            <w:pPr>
              <w:pStyle w:val="TableHeading"/>
            </w:pPr>
            <w:r w:rsidRPr="00741F36">
              <w:t>Rate of charge</w:t>
            </w:r>
          </w:p>
        </w:tc>
      </w:tr>
      <w:tr w:rsidR="00232CA6" w:rsidRPr="00741F36" w:rsidTr="002A014F">
        <w:tc>
          <w:tcPr>
            <w:tcW w:w="714" w:type="dxa"/>
            <w:tcBorders>
              <w:bottom w:val="single" w:sz="12" w:space="0" w:color="auto"/>
            </w:tcBorders>
            <w:shd w:val="clear" w:color="auto" w:fill="auto"/>
          </w:tcPr>
          <w:p w:rsidR="00232CA6" w:rsidRPr="00741F36" w:rsidRDefault="00232CA6" w:rsidP="002A014F">
            <w:pPr>
              <w:pStyle w:val="Tabletext"/>
            </w:pPr>
            <w:r w:rsidRPr="00741F36">
              <w:t>1</w:t>
            </w:r>
          </w:p>
        </w:tc>
        <w:tc>
          <w:tcPr>
            <w:tcW w:w="7599" w:type="dxa"/>
            <w:tcBorders>
              <w:bottom w:val="single" w:sz="12" w:space="0" w:color="auto"/>
            </w:tcBorders>
            <w:shd w:val="clear" w:color="auto" w:fill="auto"/>
          </w:tcPr>
          <w:p w:rsidR="00232CA6" w:rsidRPr="00741F36" w:rsidRDefault="00232CA6" w:rsidP="002A014F">
            <w:pPr>
              <w:pStyle w:val="Tabletext"/>
            </w:pPr>
            <w:r w:rsidRPr="00741F36">
              <w:t>The sum of the following components:</w:t>
            </w:r>
          </w:p>
          <w:p w:rsidR="00232CA6" w:rsidRPr="00741F36" w:rsidRDefault="00232CA6" w:rsidP="002A014F">
            <w:pPr>
              <w:pStyle w:val="Tablea"/>
            </w:pPr>
            <w:r w:rsidRPr="00741F36">
              <w:t>(a) 0 cents per kilogram of the stone fruit (the marketing component);</w:t>
            </w:r>
          </w:p>
          <w:p w:rsidR="00232CA6" w:rsidRPr="00741F36" w:rsidRDefault="00232CA6" w:rsidP="002A014F">
            <w:pPr>
              <w:pStyle w:val="Tablea"/>
            </w:pPr>
            <w:r w:rsidRPr="00741F36">
              <w:t>(b) 0.98 cents per kilogram of the stone fruit (the research and development component);</w:t>
            </w:r>
          </w:p>
          <w:p w:rsidR="00232CA6" w:rsidRPr="00741F36" w:rsidRDefault="00232CA6" w:rsidP="002A014F">
            <w:pPr>
              <w:pStyle w:val="Tablea"/>
            </w:pPr>
            <w:r w:rsidRPr="00741F36">
              <w:t>(c) 0.02 cents per kilogram of the stone fruit (the biosecurity activity component);</w:t>
            </w:r>
          </w:p>
          <w:p w:rsidR="00232CA6" w:rsidRPr="00741F36" w:rsidRDefault="00232CA6" w:rsidP="002A014F">
            <w:pPr>
              <w:pStyle w:val="Tablea"/>
            </w:pPr>
            <w:r w:rsidRPr="00741F36">
              <w:t>(d) 0 cents per kilogram of the stone fruit (the biosecurity response component)</w:t>
            </w:r>
          </w:p>
        </w:tc>
      </w:tr>
    </w:tbl>
    <w:p w:rsidR="00232CA6" w:rsidRPr="00741F36" w:rsidRDefault="00232CA6" w:rsidP="00232CA6">
      <w:pPr>
        <w:pStyle w:val="ActHead5"/>
      </w:pPr>
      <w:bookmarkStart w:id="253" w:name="_Toc159568818"/>
      <w:r w:rsidRPr="00BA282F">
        <w:rPr>
          <w:rStyle w:val="CharSectno"/>
        </w:rPr>
        <w:t>^ST4</w:t>
      </w:r>
      <w:r w:rsidRPr="00741F36">
        <w:t xml:space="preserve">  Charge payer</w:t>
      </w:r>
      <w:bookmarkEnd w:id="253"/>
    </w:p>
    <w:p w:rsidR="00232CA6" w:rsidRPr="00741F36" w:rsidRDefault="00232CA6" w:rsidP="00232CA6">
      <w:pPr>
        <w:pStyle w:val="subsection"/>
      </w:pPr>
      <w:r w:rsidRPr="00741F36">
        <w:tab/>
      </w:r>
      <w:r w:rsidRPr="00741F36">
        <w:tab/>
        <w:t>The charge on stone fruit is payable by the person who owns the stone fruit immediately before it is exported from Australia.</w:t>
      </w:r>
    </w:p>
    <w:p w:rsidR="00232CA6" w:rsidRPr="00741F36" w:rsidRDefault="00232CA6" w:rsidP="00232CA6">
      <w:pPr>
        <w:pStyle w:val="ActHead5"/>
      </w:pPr>
      <w:bookmarkStart w:id="254" w:name="_Toc159568819"/>
      <w:r w:rsidRPr="00BA282F">
        <w:rPr>
          <w:rStyle w:val="CharSectno"/>
        </w:rPr>
        <w:t>^ST5</w:t>
      </w:r>
      <w:r w:rsidRPr="00741F36">
        <w:t xml:space="preserve">  Application provision</w:t>
      </w:r>
      <w:bookmarkEnd w:id="254"/>
    </w:p>
    <w:p w:rsidR="00232CA6" w:rsidRPr="00741F36" w:rsidRDefault="00232CA6" w:rsidP="00232CA6">
      <w:pPr>
        <w:pStyle w:val="subsection"/>
      </w:pPr>
      <w:r w:rsidRPr="00741F36">
        <w:tab/>
      </w:r>
      <w:r w:rsidRPr="00741F36">
        <w:tab/>
        <w:t xml:space="preserve">Clause ^ST1 applies in relation to stone fruit that is exported on or after </w:t>
      </w:r>
      <w:r w:rsidR="00983C5F" w:rsidRPr="00741F36">
        <w:t>1 July</w:t>
      </w:r>
      <w:r w:rsidR="00E25DA3" w:rsidRPr="00741F36">
        <w:t xml:space="preserve"> 2025</w:t>
      </w:r>
      <w:r w:rsidRPr="00741F36">
        <w:t xml:space="preserve">, whether the stone fruit is harvested before, on or after that </w:t>
      </w:r>
      <w:r w:rsidR="00E25DA3" w:rsidRPr="00741F36">
        <w:t>day</w:t>
      </w:r>
      <w:r w:rsidRPr="00741F36">
        <w:t>.</w:t>
      </w:r>
    </w:p>
    <w:p w:rsidR="001B3CF4" w:rsidRPr="00741F36" w:rsidRDefault="002A7282" w:rsidP="001B3CF4">
      <w:pPr>
        <w:pStyle w:val="ActHead3"/>
        <w:pageBreakBefore/>
      </w:pPr>
      <w:bookmarkStart w:id="255" w:name="_Toc159568820"/>
      <w:r w:rsidRPr="00BA282F">
        <w:rPr>
          <w:rStyle w:val="CharDivNo"/>
        </w:rPr>
        <w:lastRenderedPageBreak/>
        <w:t>Division 2</w:t>
      </w:r>
      <w:r w:rsidR="001B3CF4" w:rsidRPr="00BA282F">
        <w:rPr>
          <w:rStyle w:val="CharDivNo"/>
        </w:rPr>
        <w:t>2</w:t>
      </w:r>
      <w:r w:rsidR="001B3CF4" w:rsidRPr="00741F36">
        <w:t>—</w:t>
      </w:r>
      <w:r w:rsidR="001B3CF4" w:rsidRPr="00BA282F">
        <w:rPr>
          <w:rStyle w:val="CharDivText"/>
        </w:rPr>
        <w:t>Sweet potatoes</w:t>
      </w:r>
      <w:bookmarkEnd w:id="255"/>
    </w:p>
    <w:p w:rsidR="001B3CF4" w:rsidRPr="00741F36" w:rsidRDefault="001B3CF4" w:rsidP="001B3CF4">
      <w:pPr>
        <w:pStyle w:val="ActHead5"/>
      </w:pPr>
      <w:bookmarkStart w:id="256" w:name="_Toc159568821"/>
      <w:r w:rsidRPr="00BA282F">
        <w:rPr>
          <w:rStyle w:val="CharSectno"/>
        </w:rPr>
        <w:t>^SP1</w:t>
      </w:r>
      <w:r w:rsidRPr="00741F36">
        <w:t xml:space="preserve">  Imposition of sweet potato export charge</w:t>
      </w:r>
      <w:bookmarkEnd w:id="256"/>
    </w:p>
    <w:p w:rsidR="001B3CF4" w:rsidRPr="00741F36" w:rsidRDefault="001B3CF4" w:rsidP="001B3CF4">
      <w:pPr>
        <w:pStyle w:val="subsection"/>
      </w:pPr>
      <w:r w:rsidRPr="00741F36">
        <w:tab/>
        <w:t>(1)</w:t>
      </w:r>
      <w:r w:rsidRPr="00741F36">
        <w:tab/>
        <w:t>Charge is imposed on sweet potatoes that are harvested in Australia and exported from Australia.</w:t>
      </w:r>
    </w:p>
    <w:p w:rsidR="001B3CF4" w:rsidRPr="00741F36" w:rsidRDefault="001B3CF4" w:rsidP="001B3CF4">
      <w:pPr>
        <w:pStyle w:val="subsection"/>
      </w:pPr>
      <w:r w:rsidRPr="00741F36">
        <w:tab/>
        <w:t>(2)</w:t>
      </w:r>
      <w:r w:rsidRPr="00741F36">
        <w:tab/>
      </w:r>
      <w:r w:rsidRPr="00741F36">
        <w:rPr>
          <w:b/>
          <w:i/>
        </w:rPr>
        <w:t xml:space="preserve">Sweet potato </w:t>
      </w:r>
      <w:r w:rsidRPr="00741F36">
        <w:t xml:space="preserve">means the starchy, storage roots of the species known as </w:t>
      </w:r>
      <w:r w:rsidRPr="00741F36">
        <w:rPr>
          <w:i/>
        </w:rPr>
        <w:t>Ipomoea batatas</w:t>
      </w:r>
      <w:r w:rsidRPr="00741F36">
        <w:t>.</w:t>
      </w:r>
    </w:p>
    <w:p w:rsidR="001B3CF4" w:rsidRPr="00741F36" w:rsidRDefault="001B3CF4" w:rsidP="001B3CF4">
      <w:pPr>
        <w:pStyle w:val="ActHead5"/>
      </w:pPr>
      <w:bookmarkStart w:id="257" w:name="_Toc159568822"/>
      <w:r w:rsidRPr="00BA282F">
        <w:rPr>
          <w:rStyle w:val="CharSectno"/>
        </w:rPr>
        <w:t>^SP2</w:t>
      </w:r>
      <w:r w:rsidRPr="00741F36">
        <w:t xml:space="preserve">  Exemptions from the charge</w:t>
      </w:r>
      <w:bookmarkEnd w:id="257"/>
    </w:p>
    <w:p w:rsidR="001B3CF4" w:rsidRPr="00741F36" w:rsidRDefault="001B3CF4" w:rsidP="001B3CF4">
      <w:pPr>
        <w:pStyle w:val="subsection"/>
      </w:pPr>
      <w:r w:rsidRPr="00741F36">
        <w:tab/>
      </w:r>
      <w:r w:rsidRPr="00741F36">
        <w:tab/>
        <w:t xml:space="preserve">Charge is not imposed on sweet potatoes if levy has already been imposed on the sweet potatoes under </w:t>
      </w:r>
      <w:r w:rsidR="002A7282" w:rsidRPr="00741F36">
        <w:t>Division 2</w:t>
      </w:r>
      <w:r w:rsidRPr="00741F36">
        <w:t xml:space="preserve">9 of Part 3 of </w:t>
      </w:r>
      <w:r w:rsidR="002A7282" w:rsidRPr="00741F36">
        <w:t>Schedule 2</w:t>
      </w:r>
      <w:r w:rsidRPr="00741F36">
        <w:t xml:space="preserve"> to the </w:t>
      </w:r>
      <w:r w:rsidRPr="00741F36">
        <w:rPr>
          <w:i/>
        </w:rPr>
        <w:t xml:space="preserve">Primary Industries (Excise) Levies </w:t>
      </w:r>
      <w:r w:rsidR="000739AD" w:rsidRPr="00741F36">
        <w:rPr>
          <w:i/>
        </w:rPr>
        <w:t>Regulations 2024</w:t>
      </w:r>
      <w:r w:rsidRPr="00741F36">
        <w:t>.</w:t>
      </w:r>
    </w:p>
    <w:p w:rsidR="001B3CF4" w:rsidRPr="00741F36" w:rsidRDefault="001B3CF4" w:rsidP="001B3CF4">
      <w:pPr>
        <w:pStyle w:val="ActHead5"/>
      </w:pPr>
      <w:bookmarkStart w:id="258" w:name="_Toc159568823"/>
      <w:r w:rsidRPr="00BA282F">
        <w:rPr>
          <w:rStyle w:val="CharSectno"/>
        </w:rPr>
        <w:t>^SP3</w:t>
      </w:r>
      <w:r w:rsidRPr="00741F36">
        <w:t xml:space="preserve">  Rate of the charge</w:t>
      </w:r>
      <w:bookmarkEnd w:id="258"/>
    </w:p>
    <w:p w:rsidR="001B3CF4" w:rsidRPr="00741F36" w:rsidRDefault="001B3CF4" w:rsidP="001B3CF4">
      <w:pPr>
        <w:pStyle w:val="subsection"/>
      </w:pPr>
      <w:r w:rsidRPr="00741F36">
        <w:tab/>
      </w:r>
      <w:r w:rsidRPr="00741F36">
        <w:tab/>
        <w:t>The rate of the charge on sweet potatoes is worked out using this table.</w:t>
      </w:r>
    </w:p>
    <w:p w:rsidR="001B3CF4" w:rsidRPr="00741F36" w:rsidRDefault="001B3CF4" w:rsidP="001B3CF4">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1B3CF4" w:rsidRPr="00741F36" w:rsidTr="002A014F">
        <w:trPr>
          <w:tblHeader/>
        </w:trPr>
        <w:tc>
          <w:tcPr>
            <w:tcW w:w="8313" w:type="dxa"/>
            <w:gridSpan w:val="2"/>
            <w:tcBorders>
              <w:top w:val="single" w:sz="12" w:space="0" w:color="auto"/>
              <w:bottom w:val="single" w:sz="6" w:space="0" w:color="auto"/>
            </w:tcBorders>
            <w:shd w:val="clear" w:color="auto" w:fill="auto"/>
          </w:tcPr>
          <w:p w:rsidR="001B3CF4" w:rsidRPr="00741F36" w:rsidRDefault="001B3CF4" w:rsidP="002A014F">
            <w:pPr>
              <w:pStyle w:val="TableHeading"/>
            </w:pPr>
            <w:r w:rsidRPr="00741F36">
              <w:t>Sweet potato export charge</w:t>
            </w:r>
          </w:p>
        </w:tc>
      </w:tr>
      <w:tr w:rsidR="001B3CF4" w:rsidRPr="00741F36" w:rsidTr="002A014F">
        <w:trPr>
          <w:tblHeader/>
        </w:trPr>
        <w:tc>
          <w:tcPr>
            <w:tcW w:w="714" w:type="dxa"/>
            <w:tcBorders>
              <w:top w:val="single" w:sz="6" w:space="0" w:color="auto"/>
              <w:bottom w:val="single" w:sz="12" w:space="0" w:color="auto"/>
            </w:tcBorders>
            <w:shd w:val="clear" w:color="auto" w:fill="auto"/>
          </w:tcPr>
          <w:p w:rsidR="001B3CF4" w:rsidRPr="00741F36" w:rsidRDefault="001B3CF4" w:rsidP="002A014F">
            <w:pPr>
              <w:pStyle w:val="TableHeading"/>
            </w:pPr>
            <w:r w:rsidRPr="00741F36">
              <w:t>Item</w:t>
            </w:r>
          </w:p>
        </w:tc>
        <w:tc>
          <w:tcPr>
            <w:tcW w:w="7599" w:type="dxa"/>
            <w:tcBorders>
              <w:top w:val="single" w:sz="6" w:space="0" w:color="auto"/>
              <w:bottom w:val="single" w:sz="12" w:space="0" w:color="auto"/>
            </w:tcBorders>
            <w:shd w:val="clear" w:color="auto" w:fill="auto"/>
          </w:tcPr>
          <w:p w:rsidR="001B3CF4" w:rsidRPr="00741F36" w:rsidRDefault="001B3CF4" w:rsidP="002A014F">
            <w:pPr>
              <w:pStyle w:val="TableHeading"/>
            </w:pPr>
            <w:r w:rsidRPr="00741F36">
              <w:t>Rate of charge</w:t>
            </w:r>
          </w:p>
        </w:tc>
      </w:tr>
      <w:tr w:rsidR="001B3CF4" w:rsidRPr="00741F36" w:rsidTr="002A014F">
        <w:tc>
          <w:tcPr>
            <w:tcW w:w="714" w:type="dxa"/>
            <w:tcBorders>
              <w:bottom w:val="single" w:sz="12" w:space="0" w:color="auto"/>
            </w:tcBorders>
            <w:shd w:val="clear" w:color="auto" w:fill="auto"/>
          </w:tcPr>
          <w:p w:rsidR="001B3CF4" w:rsidRPr="00741F36" w:rsidRDefault="001B3CF4" w:rsidP="002A014F">
            <w:pPr>
              <w:pStyle w:val="Tabletext"/>
            </w:pPr>
            <w:r w:rsidRPr="00741F36">
              <w:t>1</w:t>
            </w:r>
          </w:p>
        </w:tc>
        <w:tc>
          <w:tcPr>
            <w:tcW w:w="7599" w:type="dxa"/>
            <w:tcBorders>
              <w:bottom w:val="single" w:sz="12" w:space="0" w:color="auto"/>
            </w:tcBorders>
            <w:shd w:val="clear" w:color="auto" w:fill="auto"/>
          </w:tcPr>
          <w:p w:rsidR="001B3CF4" w:rsidRPr="00741F36" w:rsidRDefault="001B3CF4" w:rsidP="002A014F">
            <w:pPr>
              <w:pStyle w:val="Tabletext"/>
            </w:pPr>
            <w:r w:rsidRPr="00741F36">
              <w:t>The sum of the following components:</w:t>
            </w:r>
          </w:p>
          <w:p w:rsidR="001B3CF4" w:rsidRPr="00741F36" w:rsidRDefault="001B3CF4" w:rsidP="002A014F">
            <w:pPr>
              <w:pStyle w:val="Tablea"/>
            </w:pPr>
            <w:r w:rsidRPr="00741F36">
              <w:t>(a) 1% of the free on board value of the sweet potatoes immediately before export (the marketing component);</w:t>
            </w:r>
          </w:p>
          <w:p w:rsidR="001B3CF4" w:rsidRPr="00741F36" w:rsidRDefault="001B3CF4" w:rsidP="002A014F">
            <w:pPr>
              <w:pStyle w:val="Tablea"/>
            </w:pPr>
            <w:r w:rsidRPr="00741F36">
              <w:t xml:space="preserve">(b) </w:t>
            </w:r>
            <w:r w:rsidRPr="00741F36">
              <w:rPr>
                <w:rFonts w:cstheme="minorHAnsi"/>
              </w:rPr>
              <w:t>0.485%</w:t>
            </w:r>
            <w:r w:rsidRPr="00741F36">
              <w:t xml:space="preserve"> of the free on board value of the sweet potatoes immediately before export (the research and development component);</w:t>
            </w:r>
          </w:p>
          <w:p w:rsidR="001B3CF4" w:rsidRPr="00741F36" w:rsidRDefault="001B3CF4" w:rsidP="002A014F">
            <w:pPr>
              <w:pStyle w:val="Tablea"/>
            </w:pPr>
            <w:r w:rsidRPr="00741F36">
              <w:t>(c) 0.0150% of the free on board value of the sweet potatoes immediately before export (the biosecurity activity component);</w:t>
            </w:r>
          </w:p>
          <w:p w:rsidR="001B3CF4" w:rsidRPr="00741F36" w:rsidRDefault="001B3CF4" w:rsidP="002A014F">
            <w:pPr>
              <w:pStyle w:val="Tablea"/>
            </w:pPr>
            <w:r w:rsidRPr="00741F36">
              <w:t>(d) 0% of the free on board value of the sweet potatoes immediately before export (the biosecurity response component)</w:t>
            </w:r>
          </w:p>
        </w:tc>
      </w:tr>
    </w:tbl>
    <w:p w:rsidR="001B3CF4" w:rsidRPr="00741F36" w:rsidRDefault="001B3CF4" w:rsidP="001B3CF4">
      <w:pPr>
        <w:pStyle w:val="ActHead5"/>
      </w:pPr>
      <w:bookmarkStart w:id="259" w:name="_Toc159568824"/>
      <w:r w:rsidRPr="00BA282F">
        <w:rPr>
          <w:rStyle w:val="CharSectno"/>
        </w:rPr>
        <w:t>^SP4</w:t>
      </w:r>
      <w:r w:rsidRPr="00741F36">
        <w:t xml:space="preserve">  Charge payer</w:t>
      </w:r>
      <w:bookmarkEnd w:id="259"/>
    </w:p>
    <w:p w:rsidR="001B3CF4" w:rsidRPr="00741F36" w:rsidRDefault="001B3CF4" w:rsidP="001B3CF4">
      <w:pPr>
        <w:pStyle w:val="subsection"/>
      </w:pPr>
      <w:r w:rsidRPr="00741F36">
        <w:tab/>
      </w:r>
      <w:r w:rsidRPr="00741F36">
        <w:tab/>
        <w:t>The charge on sweet potatoes is payable by the person who owns the sweet potatoes immediately before they are exported from Australia.</w:t>
      </w:r>
    </w:p>
    <w:p w:rsidR="001B3CF4" w:rsidRPr="00741F36" w:rsidRDefault="001B3CF4" w:rsidP="001B3CF4">
      <w:pPr>
        <w:pStyle w:val="ActHead5"/>
      </w:pPr>
      <w:bookmarkStart w:id="260" w:name="_Toc159568825"/>
      <w:r w:rsidRPr="00BA282F">
        <w:rPr>
          <w:rStyle w:val="CharSectno"/>
        </w:rPr>
        <w:t>^SP5</w:t>
      </w:r>
      <w:r w:rsidRPr="00741F36">
        <w:t xml:space="preserve">  Application provision</w:t>
      </w:r>
      <w:bookmarkEnd w:id="260"/>
    </w:p>
    <w:p w:rsidR="001B3CF4" w:rsidRPr="00741F36" w:rsidRDefault="001B3CF4" w:rsidP="001B3CF4">
      <w:pPr>
        <w:pStyle w:val="subsection"/>
      </w:pPr>
      <w:r w:rsidRPr="00741F36">
        <w:tab/>
      </w:r>
      <w:r w:rsidRPr="00741F36">
        <w:tab/>
        <w:t xml:space="preserve">Clause ^SP1 applies in relation to sweet potatoes that are exported on or after </w:t>
      </w:r>
      <w:r w:rsidR="00983C5F" w:rsidRPr="00741F36">
        <w:t>1 July</w:t>
      </w:r>
      <w:r w:rsidR="00E25DA3" w:rsidRPr="00741F36">
        <w:t xml:space="preserve"> 2025</w:t>
      </w:r>
      <w:r w:rsidRPr="00741F36">
        <w:t xml:space="preserve">, whether the sweet potatoes are harvested before, on or after that </w:t>
      </w:r>
      <w:r w:rsidR="00E25DA3" w:rsidRPr="00741F36">
        <w:t>day</w:t>
      </w:r>
      <w:r w:rsidRPr="00741F36">
        <w:t>.</w:t>
      </w:r>
    </w:p>
    <w:p w:rsidR="007337A0" w:rsidRPr="00741F36" w:rsidRDefault="002A7282" w:rsidP="007337A0">
      <w:pPr>
        <w:pStyle w:val="ActHead3"/>
        <w:pageBreakBefore/>
      </w:pPr>
      <w:bookmarkStart w:id="261" w:name="_Toc159568826"/>
      <w:r w:rsidRPr="00BA282F">
        <w:rPr>
          <w:rStyle w:val="CharDivNo"/>
        </w:rPr>
        <w:lastRenderedPageBreak/>
        <w:t>Division 2</w:t>
      </w:r>
      <w:r w:rsidR="007337A0" w:rsidRPr="00BA282F">
        <w:rPr>
          <w:rStyle w:val="CharDivNo"/>
        </w:rPr>
        <w:t>3</w:t>
      </w:r>
      <w:r w:rsidR="007337A0" w:rsidRPr="00741F36">
        <w:t>—</w:t>
      </w:r>
      <w:r w:rsidR="007337A0" w:rsidRPr="00BA282F">
        <w:rPr>
          <w:rStyle w:val="CharDivText"/>
        </w:rPr>
        <w:t>Vegetables</w:t>
      </w:r>
      <w:bookmarkEnd w:id="261"/>
    </w:p>
    <w:p w:rsidR="007337A0" w:rsidRPr="00741F36" w:rsidRDefault="007337A0" w:rsidP="007337A0">
      <w:pPr>
        <w:pStyle w:val="ActHead5"/>
      </w:pPr>
      <w:bookmarkStart w:id="262" w:name="_Toc159568827"/>
      <w:r w:rsidRPr="00BA282F">
        <w:rPr>
          <w:rStyle w:val="CharSectno"/>
        </w:rPr>
        <w:t>^VEG1</w:t>
      </w:r>
      <w:r w:rsidRPr="00741F36">
        <w:t xml:space="preserve">  Imposition of vegetable export charge</w:t>
      </w:r>
      <w:bookmarkEnd w:id="262"/>
    </w:p>
    <w:p w:rsidR="007337A0" w:rsidRPr="00741F36" w:rsidRDefault="007337A0" w:rsidP="007337A0">
      <w:pPr>
        <w:pStyle w:val="subsection"/>
      </w:pPr>
      <w:r w:rsidRPr="00741F36">
        <w:tab/>
        <w:t>(1)</w:t>
      </w:r>
      <w:r w:rsidRPr="00741F36">
        <w:tab/>
        <w:t>Charge is imposed on vegetables that are harvested in Australia and exported from Australia.</w:t>
      </w:r>
    </w:p>
    <w:p w:rsidR="00B07E48" w:rsidRPr="00741F36" w:rsidRDefault="00B07E48" w:rsidP="00B07E48">
      <w:pPr>
        <w:pStyle w:val="subsection"/>
      </w:pPr>
      <w:r w:rsidRPr="00741F36">
        <w:tab/>
        <w:t>(2)</w:t>
      </w:r>
      <w:r w:rsidRPr="00741F36">
        <w:tab/>
        <w:t xml:space="preserve">Without limiting </w:t>
      </w:r>
      <w:r w:rsidR="00983C5F" w:rsidRPr="00741F36">
        <w:t>subclause (</w:t>
      </w:r>
      <w:r w:rsidRPr="00741F36">
        <w:t>1), that subclause applies to shallots (</w:t>
      </w:r>
      <w:r w:rsidRPr="00741F36">
        <w:rPr>
          <w:i/>
        </w:rPr>
        <w:t>Allium</w:t>
      </w:r>
      <w:r w:rsidRPr="00741F36">
        <w:t xml:space="preserve"> </w:t>
      </w:r>
      <w:r w:rsidRPr="00741F36">
        <w:rPr>
          <w:i/>
        </w:rPr>
        <w:t>cepa</w:t>
      </w:r>
      <w:r w:rsidRPr="00741F36">
        <w:t xml:space="preserve"> var. </w:t>
      </w:r>
      <w:r w:rsidRPr="00741F36">
        <w:rPr>
          <w:i/>
        </w:rPr>
        <w:t>aggregatum</w:t>
      </w:r>
      <w:r w:rsidRPr="00741F36">
        <w:t>) and parsley (</w:t>
      </w:r>
      <w:r w:rsidRPr="00741F36">
        <w:rPr>
          <w:i/>
        </w:rPr>
        <w:t>Petroselinum</w:t>
      </w:r>
      <w:r w:rsidRPr="00741F36">
        <w:t xml:space="preserve"> </w:t>
      </w:r>
      <w:r w:rsidRPr="00741F36">
        <w:rPr>
          <w:i/>
        </w:rPr>
        <w:t>crispum</w:t>
      </w:r>
      <w:r w:rsidRPr="00741F36">
        <w:t>).</w:t>
      </w:r>
    </w:p>
    <w:p w:rsidR="00B07E48" w:rsidRPr="00741F36" w:rsidRDefault="00B07E48" w:rsidP="00B07E48">
      <w:pPr>
        <w:pStyle w:val="subsection"/>
      </w:pPr>
      <w:r w:rsidRPr="00741F36">
        <w:tab/>
        <w:t>(3)</w:t>
      </w:r>
      <w:r w:rsidRPr="00741F36">
        <w:tab/>
      </w:r>
      <w:r w:rsidR="002A7282" w:rsidRPr="00741F36">
        <w:t>Subclause (</w:t>
      </w:r>
      <w:r w:rsidRPr="00741F36">
        <w:t>1) does not apply to the following:</w:t>
      </w:r>
    </w:p>
    <w:p w:rsidR="00B07E48" w:rsidRPr="00741F36" w:rsidRDefault="00B07E48" w:rsidP="00B07E48">
      <w:pPr>
        <w:pStyle w:val="paragraph"/>
      </w:pPr>
      <w:r w:rsidRPr="00741F36">
        <w:tab/>
        <w:t>(a)</w:t>
      </w:r>
      <w:r w:rsidRPr="00741F36">
        <w:tab/>
        <w:t>other herbs;</w:t>
      </w:r>
    </w:p>
    <w:p w:rsidR="00B07E48" w:rsidRPr="00741F36" w:rsidRDefault="00B07E48" w:rsidP="00B07E48">
      <w:pPr>
        <w:pStyle w:val="paragraph"/>
      </w:pPr>
      <w:r w:rsidRPr="00741F36">
        <w:tab/>
        <w:t>(b)</w:t>
      </w:r>
      <w:r w:rsidRPr="00741F36">
        <w:tab/>
        <w:t>asparagus (</w:t>
      </w:r>
      <w:r w:rsidRPr="00741F36">
        <w:rPr>
          <w:i/>
          <w:lang w:eastAsia="ja-JP"/>
        </w:rPr>
        <w:t>Asparagus officinalis</w:t>
      </w:r>
      <w:r w:rsidRPr="00741F36">
        <w:rPr>
          <w:lang w:eastAsia="ja-JP"/>
        </w:rPr>
        <w:t>)</w:t>
      </w:r>
      <w:r w:rsidRPr="00741F36">
        <w:t>;</w:t>
      </w:r>
    </w:p>
    <w:p w:rsidR="00B07E48" w:rsidRPr="00741F36" w:rsidRDefault="00B07E48" w:rsidP="00B07E48">
      <w:pPr>
        <w:pStyle w:val="paragraph"/>
      </w:pPr>
      <w:r w:rsidRPr="00741F36">
        <w:tab/>
        <w:t>(c)</w:t>
      </w:r>
      <w:r w:rsidRPr="00741F36">
        <w:tab/>
        <w:t>garlic (</w:t>
      </w:r>
      <w:r w:rsidRPr="00741F36">
        <w:rPr>
          <w:i/>
          <w:lang w:eastAsia="ja-JP"/>
        </w:rPr>
        <w:t>Allium sativum</w:t>
      </w:r>
      <w:r w:rsidRPr="00741F36">
        <w:rPr>
          <w:lang w:eastAsia="ja-JP"/>
        </w:rPr>
        <w:t>)</w:t>
      </w:r>
      <w:r w:rsidRPr="00741F36">
        <w:t>;</w:t>
      </w:r>
    </w:p>
    <w:p w:rsidR="00B07E48" w:rsidRPr="00741F36" w:rsidRDefault="00B07E48" w:rsidP="00B07E48">
      <w:pPr>
        <w:pStyle w:val="paragraph"/>
      </w:pPr>
      <w:r w:rsidRPr="00741F36">
        <w:tab/>
        <w:t>(d)</w:t>
      </w:r>
      <w:r w:rsidRPr="00741F36">
        <w:tab/>
        <w:t>onions;</w:t>
      </w:r>
    </w:p>
    <w:p w:rsidR="00B07E48" w:rsidRPr="00741F36" w:rsidRDefault="00B07E48" w:rsidP="00B07E48">
      <w:pPr>
        <w:pStyle w:val="paragraph"/>
      </w:pPr>
      <w:r w:rsidRPr="00741F36">
        <w:tab/>
        <w:t>(e)</w:t>
      </w:r>
      <w:r w:rsidRPr="00741F36">
        <w:tab/>
        <w:t>melons;</w:t>
      </w:r>
    </w:p>
    <w:p w:rsidR="00B07E48" w:rsidRPr="00741F36" w:rsidRDefault="00B07E48" w:rsidP="00B07E48">
      <w:pPr>
        <w:pStyle w:val="paragraph"/>
      </w:pPr>
      <w:r w:rsidRPr="00741F36">
        <w:tab/>
        <w:t>(f)</w:t>
      </w:r>
      <w:r w:rsidRPr="00741F36">
        <w:tab/>
        <w:t>potatoes;</w:t>
      </w:r>
    </w:p>
    <w:p w:rsidR="00B07E48" w:rsidRPr="00741F36" w:rsidRDefault="00B07E48" w:rsidP="00B07E48">
      <w:pPr>
        <w:pStyle w:val="paragraph"/>
      </w:pPr>
      <w:r w:rsidRPr="00741F36">
        <w:tab/>
        <w:t>(g)</w:t>
      </w:r>
      <w:r w:rsidRPr="00741F36">
        <w:tab/>
        <w:t>seed sprouts;</w:t>
      </w:r>
    </w:p>
    <w:p w:rsidR="00B07E48" w:rsidRPr="00741F36" w:rsidRDefault="00B07E48" w:rsidP="00B07E48">
      <w:pPr>
        <w:pStyle w:val="paragraph"/>
      </w:pPr>
      <w:r w:rsidRPr="00741F36">
        <w:tab/>
        <w:t>(h)</w:t>
      </w:r>
      <w:r w:rsidRPr="00741F36">
        <w:tab/>
        <w:t>sweet potatoes;</w:t>
      </w:r>
    </w:p>
    <w:p w:rsidR="00B07E48" w:rsidRPr="00741F36" w:rsidRDefault="00B07E48" w:rsidP="00B07E48">
      <w:pPr>
        <w:pStyle w:val="paragraph"/>
      </w:pPr>
      <w:r w:rsidRPr="00741F36">
        <w:tab/>
        <w:t>(i)</w:t>
      </w:r>
      <w:r w:rsidRPr="00741F36">
        <w:tab/>
        <w:t>tomatoes (</w:t>
      </w:r>
      <w:r w:rsidRPr="00741F36">
        <w:rPr>
          <w:i/>
        </w:rPr>
        <w:t>Solanum lycopersicum</w:t>
      </w:r>
      <w:r w:rsidRPr="00741F36">
        <w:t>).</w:t>
      </w:r>
    </w:p>
    <w:p w:rsidR="00B07E48" w:rsidRPr="00741F36" w:rsidRDefault="00B07E48" w:rsidP="00B07E48">
      <w:pPr>
        <w:pStyle w:val="notetext"/>
      </w:pPr>
      <w:r w:rsidRPr="00741F36">
        <w:t>Note:</w:t>
      </w:r>
      <w:r w:rsidRPr="00741F36">
        <w:tab/>
      </w:r>
      <w:r w:rsidRPr="00741F36">
        <w:rPr>
          <w:b/>
          <w:i/>
        </w:rPr>
        <w:t>Melon</w:t>
      </w:r>
      <w:r w:rsidRPr="00741F36">
        <w:t xml:space="preserve"> is defined by clause ^M1 of this Schedule to cover certain species or varieties, such as watermelon, rockmelon and honeydew. These are not covered by </w:t>
      </w:r>
      <w:r w:rsidR="00983C5F" w:rsidRPr="00741F36">
        <w:t>subclause (</w:t>
      </w:r>
      <w:r w:rsidRPr="00741F36">
        <w:t>1) of this clause.</w:t>
      </w:r>
    </w:p>
    <w:p w:rsidR="00B07E48" w:rsidRPr="00741F36" w:rsidRDefault="00B07E48" w:rsidP="00B07E48">
      <w:pPr>
        <w:pStyle w:val="notetext"/>
      </w:pPr>
      <w:r w:rsidRPr="00741F36">
        <w:tab/>
        <w:t xml:space="preserve">However, other species or varieties of melon, such as pumpkin and cucumber, may be covered by </w:t>
      </w:r>
      <w:r w:rsidR="00983C5F" w:rsidRPr="00741F36">
        <w:t>subclause (</w:t>
      </w:r>
      <w:r w:rsidRPr="00741F36">
        <w:t>1) of this clause.</w:t>
      </w:r>
    </w:p>
    <w:p w:rsidR="007337A0" w:rsidRPr="00741F36" w:rsidRDefault="007337A0" w:rsidP="007337A0">
      <w:pPr>
        <w:pStyle w:val="ActHead5"/>
      </w:pPr>
      <w:bookmarkStart w:id="263" w:name="_Toc159568828"/>
      <w:r w:rsidRPr="00BA282F">
        <w:rPr>
          <w:rStyle w:val="CharSectno"/>
        </w:rPr>
        <w:t>^VEG2</w:t>
      </w:r>
      <w:r w:rsidRPr="00741F36">
        <w:t xml:space="preserve">  Exemptions from the charge</w:t>
      </w:r>
      <w:bookmarkEnd w:id="263"/>
    </w:p>
    <w:p w:rsidR="007337A0" w:rsidRPr="00741F36" w:rsidRDefault="007337A0" w:rsidP="007337A0">
      <w:pPr>
        <w:pStyle w:val="subsection"/>
      </w:pPr>
      <w:r w:rsidRPr="00741F36">
        <w:tab/>
      </w:r>
      <w:r w:rsidRPr="00741F36">
        <w:tab/>
        <w:t xml:space="preserve">Charge is not imposed on vegetables if levy has already been imposed on the vegetables under </w:t>
      </w:r>
      <w:r w:rsidR="00983C5F" w:rsidRPr="00741F36">
        <w:t>Division 3</w:t>
      </w:r>
      <w:r w:rsidRPr="00741F36">
        <w:t xml:space="preserve">0 of Part 3 of </w:t>
      </w:r>
      <w:r w:rsidR="002A7282" w:rsidRPr="00741F36">
        <w:t>Schedule 2</w:t>
      </w:r>
      <w:r w:rsidRPr="00741F36">
        <w:t xml:space="preserve"> to the </w:t>
      </w:r>
      <w:r w:rsidRPr="00741F36">
        <w:rPr>
          <w:i/>
        </w:rPr>
        <w:t xml:space="preserve">Primary Industries (Excise) Levies </w:t>
      </w:r>
      <w:r w:rsidR="000739AD" w:rsidRPr="00741F36">
        <w:rPr>
          <w:i/>
        </w:rPr>
        <w:t>Regulations 2024</w:t>
      </w:r>
      <w:r w:rsidRPr="00741F36">
        <w:t>.</w:t>
      </w:r>
    </w:p>
    <w:p w:rsidR="007337A0" w:rsidRPr="00741F36" w:rsidRDefault="007337A0" w:rsidP="007337A0">
      <w:pPr>
        <w:pStyle w:val="ActHead5"/>
      </w:pPr>
      <w:bookmarkStart w:id="264" w:name="_Toc159568829"/>
      <w:r w:rsidRPr="00BA282F">
        <w:rPr>
          <w:rStyle w:val="CharSectno"/>
        </w:rPr>
        <w:t>^VEG3</w:t>
      </w:r>
      <w:r w:rsidRPr="00741F36">
        <w:t xml:space="preserve">  Rate of the charge</w:t>
      </w:r>
      <w:bookmarkEnd w:id="264"/>
    </w:p>
    <w:p w:rsidR="007337A0" w:rsidRPr="00741F36" w:rsidRDefault="007337A0" w:rsidP="007337A0">
      <w:pPr>
        <w:pStyle w:val="subsection"/>
      </w:pPr>
      <w:r w:rsidRPr="00741F36">
        <w:tab/>
      </w:r>
      <w:r w:rsidRPr="00741F36">
        <w:tab/>
        <w:t>The rate of the charge on vegetables is worked out using this table.</w:t>
      </w:r>
    </w:p>
    <w:p w:rsidR="007337A0" w:rsidRPr="00741F36" w:rsidRDefault="007337A0" w:rsidP="007337A0">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7337A0" w:rsidRPr="00741F36" w:rsidTr="0095571B">
        <w:trPr>
          <w:tblHeader/>
        </w:trPr>
        <w:tc>
          <w:tcPr>
            <w:tcW w:w="8313" w:type="dxa"/>
            <w:gridSpan w:val="2"/>
            <w:tcBorders>
              <w:top w:val="single" w:sz="12" w:space="0" w:color="auto"/>
              <w:bottom w:val="single" w:sz="6" w:space="0" w:color="auto"/>
            </w:tcBorders>
            <w:shd w:val="clear" w:color="auto" w:fill="auto"/>
          </w:tcPr>
          <w:p w:rsidR="007337A0" w:rsidRPr="00741F36" w:rsidRDefault="007337A0" w:rsidP="0095571B">
            <w:pPr>
              <w:pStyle w:val="TableHeading"/>
            </w:pPr>
            <w:r w:rsidRPr="00741F36">
              <w:t>Vegetable export charge</w:t>
            </w:r>
          </w:p>
        </w:tc>
      </w:tr>
      <w:tr w:rsidR="007337A0" w:rsidRPr="00741F36" w:rsidTr="0095571B">
        <w:trPr>
          <w:tblHeader/>
        </w:trPr>
        <w:tc>
          <w:tcPr>
            <w:tcW w:w="714" w:type="dxa"/>
            <w:tcBorders>
              <w:top w:val="single" w:sz="6" w:space="0" w:color="auto"/>
              <w:bottom w:val="single" w:sz="12" w:space="0" w:color="auto"/>
            </w:tcBorders>
            <w:shd w:val="clear" w:color="auto" w:fill="auto"/>
          </w:tcPr>
          <w:p w:rsidR="007337A0" w:rsidRPr="00741F36" w:rsidRDefault="007337A0" w:rsidP="0095571B">
            <w:pPr>
              <w:pStyle w:val="TableHeading"/>
            </w:pPr>
            <w:r w:rsidRPr="00741F36">
              <w:t>Item</w:t>
            </w:r>
          </w:p>
        </w:tc>
        <w:tc>
          <w:tcPr>
            <w:tcW w:w="7599" w:type="dxa"/>
            <w:tcBorders>
              <w:top w:val="single" w:sz="6" w:space="0" w:color="auto"/>
              <w:bottom w:val="single" w:sz="12" w:space="0" w:color="auto"/>
            </w:tcBorders>
            <w:shd w:val="clear" w:color="auto" w:fill="auto"/>
          </w:tcPr>
          <w:p w:rsidR="007337A0" w:rsidRPr="00741F36" w:rsidRDefault="007337A0" w:rsidP="0095571B">
            <w:pPr>
              <w:pStyle w:val="TableHeading"/>
            </w:pPr>
            <w:r w:rsidRPr="00741F36">
              <w:t>Rate of charge</w:t>
            </w:r>
          </w:p>
        </w:tc>
      </w:tr>
      <w:tr w:rsidR="007337A0" w:rsidRPr="00741F36" w:rsidTr="0095571B">
        <w:tc>
          <w:tcPr>
            <w:tcW w:w="714" w:type="dxa"/>
            <w:tcBorders>
              <w:bottom w:val="single" w:sz="12" w:space="0" w:color="auto"/>
            </w:tcBorders>
            <w:shd w:val="clear" w:color="auto" w:fill="auto"/>
          </w:tcPr>
          <w:p w:rsidR="007337A0" w:rsidRPr="00741F36" w:rsidRDefault="007337A0" w:rsidP="0095571B">
            <w:pPr>
              <w:pStyle w:val="Tabletext"/>
            </w:pPr>
            <w:r w:rsidRPr="00741F36">
              <w:t>1</w:t>
            </w:r>
          </w:p>
        </w:tc>
        <w:tc>
          <w:tcPr>
            <w:tcW w:w="7599" w:type="dxa"/>
            <w:tcBorders>
              <w:bottom w:val="single" w:sz="12" w:space="0" w:color="auto"/>
            </w:tcBorders>
            <w:shd w:val="clear" w:color="auto" w:fill="auto"/>
          </w:tcPr>
          <w:p w:rsidR="007337A0" w:rsidRPr="00741F36" w:rsidRDefault="007337A0" w:rsidP="0095571B">
            <w:pPr>
              <w:pStyle w:val="Tabletext"/>
            </w:pPr>
            <w:r w:rsidRPr="00741F36">
              <w:t>The sum of the following components:</w:t>
            </w:r>
          </w:p>
          <w:p w:rsidR="007337A0" w:rsidRPr="00741F36" w:rsidRDefault="007337A0" w:rsidP="0095571B">
            <w:pPr>
              <w:pStyle w:val="Tablea"/>
            </w:pPr>
            <w:r w:rsidRPr="00741F36">
              <w:t xml:space="preserve">(a) </w:t>
            </w:r>
            <w:r w:rsidRPr="00741F36">
              <w:rPr>
                <w:rFonts w:cstheme="minorHAnsi"/>
              </w:rPr>
              <w:t>0.485%</w:t>
            </w:r>
            <w:r w:rsidRPr="00741F36">
              <w:t xml:space="preserve"> of the free on board value of the vegetables immediately before export (the research and development component);</w:t>
            </w:r>
          </w:p>
          <w:p w:rsidR="007337A0" w:rsidRPr="00741F36" w:rsidRDefault="007337A0" w:rsidP="0095571B">
            <w:pPr>
              <w:pStyle w:val="Tablea"/>
            </w:pPr>
            <w:r w:rsidRPr="00741F36">
              <w:t>(b) 0.0150% of the free on board value of the vegetables immediately before export (the biosecurity activity component);</w:t>
            </w:r>
          </w:p>
          <w:p w:rsidR="007337A0" w:rsidRPr="00741F36" w:rsidRDefault="007337A0" w:rsidP="0095571B">
            <w:pPr>
              <w:pStyle w:val="Tablea"/>
            </w:pPr>
            <w:r w:rsidRPr="00741F36">
              <w:t>(c) 0.01% of the free on board value of the vegetables immediately before export (the biosecurity response component)</w:t>
            </w:r>
          </w:p>
        </w:tc>
      </w:tr>
    </w:tbl>
    <w:p w:rsidR="007337A0" w:rsidRPr="00741F36" w:rsidRDefault="007337A0" w:rsidP="007337A0">
      <w:pPr>
        <w:pStyle w:val="ActHead5"/>
      </w:pPr>
      <w:bookmarkStart w:id="265" w:name="_Toc159568830"/>
      <w:r w:rsidRPr="00BA282F">
        <w:rPr>
          <w:rStyle w:val="CharSectno"/>
        </w:rPr>
        <w:lastRenderedPageBreak/>
        <w:t>^VEG4</w:t>
      </w:r>
      <w:r w:rsidRPr="00741F36">
        <w:t xml:space="preserve">  Charge payer</w:t>
      </w:r>
      <w:bookmarkEnd w:id="265"/>
    </w:p>
    <w:p w:rsidR="007337A0" w:rsidRPr="00741F36" w:rsidRDefault="007337A0" w:rsidP="007337A0">
      <w:pPr>
        <w:pStyle w:val="subsection"/>
      </w:pPr>
      <w:r w:rsidRPr="00741F36">
        <w:tab/>
      </w:r>
      <w:r w:rsidRPr="00741F36">
        <w:tab/>
        <w:t>The charge on vegetables is payable by the person who owns the vegetables immediately before they are exported from Australia.</w:t>
      </w:r>
    </w:p>
    <w:p w:rsidR="007337A0" w:rsidRPr="00741F36" w:rsidRDefault="007337A0" w:rsidP="007337A0">
      <w:pPr>
        <w:pStyle w:val="ActHead5"/>
      </w:pPr>
      <w:bookmarkStart w:id="266" w:name="_Toc159568831"/>
      <w:bookmarkStart w:id="267" w:name="_Hlk152750493"/>
      <w:r w:rsidRPr="00BA282F">
        <w:rPr>
          <w:rStyle w:val="CharSectno"/>
        </w:rPr>
        <w:t>^VEG5</w:t>
      </w:r>
      <w:r w:rsidRPr="00741F36">
        <w:t xml:space="preserve">  Application provision</w:t>
      </w:r>
      <w:bookmarkEnd w:id="266"/>
    </w:p>
    <w:p w:rsidR="007337A0" w:rsidRPr="00741F36" w:rsidRDefault="007337A0" w:rsidP="007337A0">
      <w:pPr>
        <w:pStyle w:val="subsection"/>
      </w:pPr>
      <w:r w:rsidRPr="00741F36">
        <w:tab/>
      </w:r>
      <w:r w:rsidRPr="00741F36">
        <w:tab/>
        <w:t xml:space="preserve">Clause ^VEG1 applies in relation to vegetables that are exported on or after </w:t>
      </w:r>
      <w:r w:rsidR="00983C5F" w:rsidRPr="00741F36">
        <w:t>1 July</w:t>
      </w:r>
      <w:r w:rsidR="008A488B" w:rsidRPr="00741F36">
        <w:t xml:space="preserve"> 2025</w:t>
      </w:r>
      <w:r w:rsidRPr="00741F36">
        <w:t xml:space="preserve">, whether the vegetables are harvested before, on or after that </w:t>
      </w:r>
      <w:r w:rsidR="008A488B" w:rsidRPr="00741F36">
        <w:t>day</w:t>
      </w:r>
      <w:r w:rsidRPr="00741F36">
        <w:t>.</w:t>
      </w:r>
    </w:p>
    <w:p w:rsidR="00592886" w:rsidRPr="00741F36" w:rsidRDefault="00592886" w:rsidP="00592886">
      <w:pPr>
        <w:pStyle w:val="ActHead2"/>
        <w:pageBreakBefore/>
      </w:pPr>
      <w:bookmarkStart w:id="268" w:name="_Toc159568832"/>
      <w:bookmarkEnd w:id="267"/>
      <w:r w:rsidRPr="00BA282F">
        <w:rPr>
          <w:rStyle w:val="CharPartNo"/>
        </w:rPr>
        <w:lastRenderedPageBreak/>
        <w:t>Part </w:t>
      </w:r>
      <w:r w:rsidR="00C20247" w:rsidRPr="00BA282F">
        <w:rPr>
          <w:rStyle w:val="CharPartNo"/>
        </w:rPr>
        <w:t>4</w:t>
      </w:r>
      <w:r w:rsidRPr="00741F36">
        <w:t>—</w:t>
      </w:r>
      <w:r w:rsidRPr="00BA282F">
        <w:rPr>
          <w:rStyle w:val="CharPartText"/>
        </w:rPr>
        <w:t>Viticulture</w:t>
      </w:r>
      <w:bookmarkEnd w:id="268"/>
    </w:p>
    <w:p w:rsidR="00F50300" w:rsidRPr="00741F36" w:rsidRDefault="002A7282" w:rsidP="00F50300">
      <w:pPr>
        <w:pStyle w:val="ActHead3"/>
      </w:pPr>
      <w:bookmarkStart w:id="269" w:name="_Toc159568833"/>
      <w:r w:rsidRPr="00BA282F">
        <w:rPr>
          <w:rStyle w:val="CharDivNo"/>
        </w:rPr>
        <w:t>Division 1</w:t>
      </w:r>
      <w:r w:rsidR="00F50300" w:rsidRPr="00741F36">
        <w:t>—</w:t>
      </w:r>
      <w:r w:rsidR="00F50300" w:rsidRPr="00BA282F">
        <w:rPr>
          <w:rStyle w:val="CharDivText"/>
        </w:rPr>
        <w:t>Introduction</w:t>
      </w:r>
      <w:bookmarkEnd w:id="269"/>
    </w:p>
    <w:p w:rsidR="00F50300" w:rsidRPr="00741F36" w:rsidRDefault="00F50300" w:rsidP="00F50300">
      <w:pPr>
        <w:pStyle w:val="ActHead5"/>
      </w:pPr>
      <w:bookmarkStart w:id="270" w:name="_Toc159568834"/>
      <w:r w:rsidRPr="00BA282F">
        <w:rPr>
          <w:rStyle w:val="CharSectno"/>
        </w:rPr>
        <w:t>^SO8</w:t>
      </w:r>
      <w:r w:rsidRPr="00741F36">
        <w:t xml:space="preserve">  Simplified outline of this Part</w:t>
      </w:r>
      <w:bookmarkEnd w:id="270"/>
    </w:p>
    <w:p w:rsidR="00772F5E" w:rsidRPr="00741F36" w:rsidRDefault="00772F5E" w:rsidP="00772F5E">
      <w:pPr>
        <w:pStyle w:val="SOText"/>
      </w:pPr>
      <w:r w:rsidRPr="00741F36">
        <w:t xml:space="preserve">There are </w:t>
      </w:r>
      <w:r w:rsidR="002503C2" w:rsidRPr="00741F36">
        <w:t>3</w:t>
      </w:r>
      <w:r w:rsidRPr="00741F36">
        <w:t xml:space="preserve"> </w:t>
      </w:r>
      <w:r w:rsidR="00FA637D" w:rsidRPr="00BA282F">
        <w:t xml:space="preserve">viticulture </w:t>
      </w:r>
      <w:r w:rsidRPr="00741F36">
        <w:t>export charges.</w:t>
      </w:r>
    </w:p>
    <w:p w:rsidR="002503C2" w:rsidRPr="00741F36" w:rsidRDefault="002503C2" w:rsidP="00772F5E">
      <w:pPr>
        <w:pStyle w:val="SOText"/>
      </w:pPr>
      <w:r w:rsidRPr="00741F36">
        <w:t>First, table grapes export charge</w:t>
      </w:r>
      <w:r w:rsidR="00DE0FC5" w:rsidRPr="00741F36">
        <w:t xml:space="preserve"> is imposed on table grapes that are harvested in Australia and exported from Australia.</w:t>
      </w:r>
    </w:p>
    <w:p w:rsidR="00772F5E" w:rsidRPr="00741F36" w:rsidRDefault="002503C2" w:rsidP="00772F5E">
      <w:pPr>
        <w:pStyle w:val="SOText"/>
      </w:pPr>
      <w:r w:rsidRPr="00741F36">
        <w:t>Second</w:t>
      </w:r>
      <w:r w:rsidR="00772F5E" w:rsidRPr="00741F36">
        <w:t xml:space="preserve">, dried grapes </w:t>
      </w:r>
      <w:r w:rsidR="00FC4F37" w:rsidRPr="00741F36">
        <w:t>export charge is</w:t>
      </w:r>
      <w:r w:rsidR="00772F5E" w:rsidRPr="00741F36">
        <w:t xml:space="preserve"> imposed on dried grapes</w:t>
      </w:r>
      <w:r w:rsidR="00171ED5" w:rsidRPr="00741F36">
        <w:t>,</w:t>
      </w:r>
      <w:r w:rsidR="00772F5E" w:rsidRPr="00741F36">
        <w:t xml:space="preserve"> </w:t>
      </w:r>
      <w:r w:rsidR="00171ED5" w:rsidRPr="00741F36">
        <w:t>where the grapes were grown and dried in Australia and the dried grapes exported from Australia.</w:t>
      </w:r>
    </w:p>
    <w:p w:rsidR="00772F5E" w:rsidRPr="00741F36" w:rsidRDefault="00052007" w:rsidP="00772F5E">
      <w:pPr>
        <w:pStyle w:val="SOText"/>
      </w:pPr>
      <w:r w:rsidRPr="00741F36">
        <w:t>Third</w:t>
      </w:r>
      <w:r w:rsidR="00F32746" w:rsidRPr="00741F36">
        <w:t>, wine export charge</w:t>
      </w:r>
      <w:r w:rsidR="00772F5E" w:rsidRPr="00741F36">
        <w:t xml:space="preserve"> is imposed on </w:t>
      </w:r>
      <w:r w:rsidR="00AF0415" w:rsidRPr="00741F36">
        <w:t>wine that is produced in Australia and exported from Australia</w:t>
      </w:r>
      <w:r w:rsidR="00772F5E" w:rsidRPr="00741F36">
        <w:t>.</w:t>
      </w:r>
    </w:p>
    <w:p w:rsidR="00772F5E" w:rsidRPr="00741F36" w:rsidRDefault="00772F5E" w:rsidP="00772F5E">
      <w:pPr>
        <w:pStyle w:val="SOText"/>
      </w:pPr>
      <w:r w:rsidRPr="00741F36">
        <w:t xml:space="preserve">There are </w:t>
      </w:r>
      <w:r w:rsidR="00171ED5" w:rsidRPr="00741F36">
        <w:t>charge</w:t>
      </w:r>
      <w:r w:rsidRPr="00741F36">
        <w:t xml:space="preserve"> exemptions for </w:t>
      </w:r>
      <w:r w:rsidR="002503C2" w:rsidRPr="00741F36">
        <w:t>all 3</w:t>
      </w:r>
      <w:r w:rsidR="00171ED5" w:rsidRPr="00741F36">
        <w:t xml:space="preserve"> charges</w:t>
      </w:r>
      <w:r w:rsidRPr="00741F36">
        <w:t>.</w:t>
      </w:r>
    </w:p>
    <w:p w:rsidR="00E33380" w:rsidRPr="00741F36" w:rsidRDefault="002A7282" w:rsidP="00E33380">
      <w:pPr>
        <w:pStyle w:val="ActHead3"/>
        <w:pageBreakBefore/>
      </w:pPr>
      <w:bookmarkStart w:id="271" w:name="_Toc159568835"/>
      <w:r w:rsidRPr="00BA282F">
        <w:rPr>
          <w:rStyle w:val="CharDivNo"/>
        </w:rPr>
        <w:lastRenderedPageBreak/>
        <w:t>Division 2</w:t>
      </w:r>
      <w:r w:rsidR="00E33380" w:rsidRPr="00741F36">
        <w:t>—</w:t>
      </w:r>
      <w:r w:rsidR="00E33380" w:rsidRPr="00BA282F">
        <w:rPr>
          <w:rStyle w:val="CharDivText"/>
        </w:rPr>
        <w:t>Table grapes</w:t>
      </w:r>
      <w:r w:rsidR="00255154" w:rsidRPr="00BA282F">
        <w:rPr>
          <w:rStyle w:val="CharDivText"/>
        </w:rPr>
        <w:t xml:space="preserve"> export charge</w:t>
      </w:r>
      <w:bookmarkEnd w:id="271"/>
    </w:p>
    <w:p w:rsidR="00E33380" w:rsidRPr="00741F36" w:rsidRDefault="00E33380" w:rsidP="00E33380">
      <w:pPr>
        <w:pStyle w:val="ActHead5"/>
      </w:pPr>
      <w:bookmarkStart w:id="272" w:name="_Toc159568836"/>
      <w:r w:rsidRPr="00BA282F">
        <w:rPr>
          <w:rStyle w:val="CharSectno"/>
        </w:rPr>
        <w:t>^TG1</w:t>
      </w:r>
      <w:r w:rsidRPr="00741F36">
        <w:t xml:space="preserve">  Imposition of table grapes export charge</w:t>
      </w:r>
      <w:bookmarkEnd w:id="272"/>
    </w:p>
    <w:p w:rsidR="00E33380" w:rsidRPr="00741F36" w:rsidRDefault="00E33380" w:rsidP="00E33380">
      <w:pPr>
        <w:pStyle w:val="subsection"/>
      </w:pPr>
      <w:r w:rsidRPr="00741F36">
        <w:tab/>
      </w:r>
      <w:r w:rsidRPr="00741F36">
        <w:tab/>
        <w:t>Charge is imposed on table grapes that are harvested in Australia and exported from Australia.</w:t>
      </w:r>
    </w:p>
    <w:p w:rsidR="00E33380" w:rsidRPr="00741F36" w:rsidRDefault="00E33380" w:rsidP="00E33380">
      <w:pPr>
        <w:pStyle w:val="ActHead5"/>
      </w:pPr>
      <w:bookmarkStart w:id="273" w:name="_Toc159568837"/>
      <w:r w:rsidRPr="00BA282F">
        <w:rPr>
          <w:rStyle w:val="CharSectno"/>
        </w:rPr>
        <w:t>^TG2</w:t>
      </w:r>
      <w:r w:rsidRPr="00741F36">
        <w:t xml:space="preserve">  Exemptions from the charge</w:t>
      </w:r>
      <w:bookmarkEnd w:id="273"/>
    </w:p>
    <w:p w:rsidR="00E33380" w:rsidRPr="00741F36" w:rsidRDefault="00E33380" w:rsidP="00E33380">
      <w:pPr>
        <w:pStyle w:val="subsection"/>
      </w:pPr>
      <w:r w:rsidRPr="00741F36">
        <w:tab/>
      </w:r>
      <w:r w:rsidRPr="00741F36">
        <w:tab/>
        <w:t xml:space="preserve">Charge is not imposed by clause ^TG1 on table grapes if levy has already been imposed on the grapes under </w:t>
      </w:r>
      <w:r w:rsidR="002A7282" w:rsidRPr="00741F36">
        <w:t>Division 2</w:t>
      </w:r>
      <w:r w:rsidRPr="00741F36">
        <w:t xml:space="preserve"> of Part 4 of </w:t>
      </w:r>
      <w:r w:rsidR="002A7282" w:rsidRPr="00741F36">
        <w:t>Schedule 2</w:t>
      </w:r>
      <w:r w:rsidRPr="00741F36">
        <w:t xml:space="preserve"> to the </w:t>
      </w:r>
      <w:r w:rsidRPr="00741F36">
        <w:rPr>
          <w:i/>
        </w:rPr>
        <w:t xml:space="preserve">Primary Industries (Excise) Levies </w:t>
      </w:r>
      <w:r w:rsidR="000739AD" w:rsidRPr="00741F36">
        <w:rPr>
          <w:i/>
        </w:rPr>
        <w:t>Regulations 2024</w:t>
      </w:r>
      <w:r w:rsidRPr="00741F36">
        <w:t>.</w:t>
      </w:r>
    </w:p>
    <w:p w:rsidR="00E33380" w:rsidRPr="00741F36" w:rsidRDefault="00E33380" w:rsidP="00E33380">
      <w:pPr>
        <w:pStyle w:val="ActHead5"/>
      </w:pPr>
      <w:bookmarkStart w:id="274" w:name="_Toc159568838"/>
      <w:r w:rsidRPr="00BA282F">
        <w:rPr>
          <w:rStyle w:val="CharSectno"/>
        </w:rPr>
        <w:t>^TG3</w:t>
      </w:r>
      <w:r w:rsidRPr="00741F36">
        <w:t xml:space="preserve">  Rate of the charge</w:t>
      </w:r>
      <w:bookmarkEnd w:id="274"/>
    </w:p>
    <w:p w:rsidR="00E33380" w:rsidRPr="00741F36" w:rsidRDefault="00E33380" w:rsidP="00E33380">
      <w:pPr>
        <w:pStyle w:val="subsection"/>
      </w:pPr>
      <w:r w:rsidRPr="00741F36">
        <w:tab/>
      </w:r>
      <w:r w:rsidRPr="00741F36">
        <w:tab/>
        <w:t>The rate of the charge imposed by clause ^TG1 on table grapes is worked out using this table.</w:t>
      </w:r>
    </w:p>
    <w:p w:rsidR="00E33380" w:rsidRPr="00741F36" w:rsidRDefault="00E33380" w:rsidP="00E33380">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E33380" w:rsidRPr="00741F36" w:rsidTr="00E33380">
        <w:trPr>
          <w:tblHeader/>
        </w:trPr>
        <w:tc>
          <w:tcPr>
            <w:tcW w:w="8313" w:type="dxa"/>
            <w:gridSpan w:val="2"/>
            <w:tcBorders>
              <w:top w:val="single" w:sz="12" w:space="0" w:color="auto"/>
              <w:bottom w:val="single" w:sz="6" w:space="0" w:color="auto"/>
            </w:tcBorders>
            <w:shd w:val="clear" w:color="auto" w:fill="auto"/>
          </w:tcPr>
          <w:p w:rsidR="00E33380" w:rsidRPr="00741F36" w:rsidRDefault="00E33380" w:rsidP="00E33380">
            <w:pPr>
              <w:pStyle w:val="TableHeading"/>
            </w:pPr>
            <w:r w:rsidRPr="00741F36">
              <w:t>Table grapes export charge</w:t>
            </w:r>
          </w:p>
        </w:tc>
      </w:tr>
      <w:tr w:rsidR="00E33380" w:rsidRPr="00741F36" w:rsidTr="00E33380">
        <w:trPr>
          <w:tblHeader/>
        </w:trPr>
        <w:tc>
          <w:tcPr>
            <w:tcW w:w="714" w:type="dxa"/>
            <w:tcBorders>
              <w:top w:val="single" w:sz="6" w:space="0" w:color="auto"/>
              <w:bottom w:val="single" w:sz="12" w:space="0" w:color="auto"/>
            </w:tcBorders>
            <w:shd w:val="clear" w:color="auto" w:fill="auto"/>
          </w:tcPr>
          <w:p w:rsidR="00E33380" w:rsidRPr="00741F36" w:rsidRDefault="00E33380" w:rsidP="00E33380">
            <w:pPr>
              <w:pStyle w:val="TableHeading"/>
            </w:pPr>
            <w:r w:rsidRPr="00741F36">
              <w:t>Item</w:t>
            </w:r>
          </w:p>
        </w:tc>
        <w:tc>
          <w:tcPr>
            <w:tcW w:w="7599" w:type="dxa"/>
            <w:tcBorders>
              <w:top w:val="single" w:sz="6" w:space="0" w:color="auto"/>
              <w:bottom w:val="single" w:sz="12" w:space="0" w:color="auto"/>
            </w:tcBorders>
            <w:shd w:val="clear" w:color="auto" w:fill="auto"/>
          </w:tcPr>
          <w:p w:rsidR="00E33380" w:rsidRPr="00741F36" w:rsidRDefault="00E33380" w:rsidP="00E33380">
            <w:pPr>
              <w:pStyle w:val="TableHeading"/>
            </w:pPr>
            <w:r w:rsidRPr="00741F36">
              <w:t>Rate of charge</w:t>
            </w:r>
          </w:p>
        </w:tc>
      </w:tr>
      <w:tr w:rsidR="00E33380" w:rsidRPr="00741F36" w:rsidTr="00E33380">
        <w:tc>
          <w:tcPr>
            <w:tcW w:w="714" w:type="dxa"/>
            <w:tcBorders>
              <w:top w:val="single" w:sz="12" w:space="0" w:color="auto"/>
              <w:bottom w:val="single" w:sz="12" w:space="0" w:color="auto"/>
            </w:tcBorders>
            <w:shd w:val="clear" w:color="auto" w:fill="auto"/>
          </w:tcPr>
          <w:p w:rsidR="00E33380" w:rsidRPr="00741F36" w:rsidRDefault="00E33380" w:rsidP="00E33380">
            <w:pPr>
              <w:pStyle w:val="Tabletext"/>
            </w:pPr>
            <w:r w:rsidRPr="00741F36">
              <w:t>1</w:t>
            </w:r>
          </w:p>
        </w:tc>
        <w:tc>
          <w:tcPr>
            <w:tcW w:w="7599" w:type="dxa"/>
            <w:tcBorders>
              <w:top w:val="single" w:sz="12" w:space="0" w:color="auto"/>
              <w:bottom w:val="single" w:sz="12" w:space="0" w:color="auto"/>
            </w:tcBorders>
            <w:shd w:val="clear" w:color="auto" w:fill="auto"/>
          </w:tcPr>
          <w:p w:rsidR="00E33380" w:rsidRPr="00741F36" w:rsidRDefault="00E33380" w:rsidP="00E33380">
            <w:pPr>
              <w:pStyle w:val="Tabletext"/>
            </w:pPr>
            <w:r w:rsidRPr="00741F36">
              <w:t>The sum of the following components:</w:t>
            </w:r>
          </w:p>
          <w:p w:rsidR="00E33380" w:rsidRPr="00741F36" w:rsidRDefault="00E33380" w:rsidP="00E33380">
            <w:pPr>
              <w:pStyle w:val="Tablea"/>
            </w:pPr>
            <w:r w:rsidRPr="00741F36">
              <w:t>(a) 0.5 cents per kilogram of the grapes (the marketing component);</w:t>
            </w:r>
          </w:p>
          <w:p w:rsidR="00E33380" w:rsidRPr="00741F36" w:rsidRDefault="00E33380" w:rsidP="00E33380">
            <w:pPr>
              <w:pStyle w:val="Tablea"/>
            </w:pPr>
            <w:r w:rsidRPr="00741F36">
              <w:t>(b) 0.5 cents per kilogram of the grapes (the research and development component);</w:t>
            </w:r>
          </w:p>
          <w:p w:rsidR="00E33380" w:rsidRPr="00741F36" w:rsidRDefault="00E33380" w:rsidP="00E33380">
            <w:pPr>
              <w:pStyle w:val="Tablea"/>
            </w:pPr>
            <w:r w:rsidRPr="00741F36">
              <w:t>(c) 0 cents per kilogram of the grapes (the biosecurity response component)</w:t>
            </w:r>
          </w:p>
        </w:tc>
      </w:tr>
    </w:tbl>
    <w:p w:rsidR="00E33380" w:rsidRPr="00741F36" w:rsidRDefault="00E33380" w:rsidP="00E33380">
      <w:pPr>
        <w:pStyle w:val="ActHead5"/>
      </w:pPr>
      <w:bookmarkStart w:id="275" w:name="_Toc159568839"/>
      <w:r w:rsidRPr="00BA282F">
        <w:rPr>
          <w:rStyle w:val="CharSectno"/>
        </w:rPr>
        <w:t>^TG4</w:t>
      </w:r>
      <w:r w:rsidRPr="00741F36">
        <w:t xml:space="preserve">  Charge payer</w:t>
      </w:r>
      <w:bookmarkEnd w:id="275"/>
    </w:p>
    <w:p w:rsidR="00E33380" w:rsidRPr="00741F36" w:rsidRDefault="00E33380" w:rsidP="00E33380">
      <w:pPr>
        <w:pStyle w:val="subsection"/>
      </w:pPr>
      <w:r w:rsidRPr="00741F36">
        <w:tab/>
      </w:r>
      <w:r w:rsidRPr="00741F36">
        <w:tab/>
        <w:t>The charge imposed by clause ^TG1 on table grapes is payable by the person who owns the grapes immediately before they are exported from Australia.</w:t>
      </w:r>
    </w:p>
    <w:p w:rsidR="00E33380" w:rsidRPr="00741F36" w:rsidRDefault="00E33380" w:rsidP="00E33380">
      <w:pPr>
        <w:pStyle w:val="ActHead5"/>
      </w:pPr>
      <w:bookmarkStart w:id="276" w:name="_Toc159568840"/>
      <w:r w:rsidRPr="00BA282F">
        <w:rPr>
          <w:rStyle w:val="CharSectno"/>
        </w:rPr>
        <w:t>^TG5</w:t>
      </w:r>
      <w:r w:rsidRPr="00741F36">
        <w:t xml:space="preserve">  Application provision</w:t>
      </w:r>
      <w:bookmarkEnd w:id="276"/>
    </w:p>
    <w:p w:rsidR="00E33380" w:rsidRPr="00741F36" w:rsidRDefault="00E33380" w:rsidP="00E33380">
      <w:pPr>
        <w:pStyle w:val="subsection"/>
      </w:pPr>
      <w:r w:rsidRPr="00741F36">
        <w:tab/>
      </w:r>
      <w:r w:rsidRPr="00741F36">
        <w:tab/>
        <w:t xml:space="preserve">Clause ^TG1 applies in relation to table grapes that are exported on or after </w:t>
      </w:r>
      <w:r w:rsidR="00983C5F" w:rsidRPr="00741F36">
        <w:t>1 July</w:t>
      </w:r>
      <w:r w:rsidR="002503C2" w:rsidRPr="00741F36">
        <w:t xml:space="preserve"> 2025</w:t>
      </w:r>
      <w:r w:rsidRPr="00741F36">
        <w:t xml:space="preserve">, whether the grapes are harvested before, on or after that </w:t>
      </w:r>
      <w:r w:rsidR="002503C2" w:rsidRPr="00741F36">
        <w:t>day</w:t>
      </w:r>
      <w:r w:rsidRPr="00741F36">
        <w:t>.</w:t>
      </w:r>
    </w:p>
    <w:p w:rsidR="00735F8E" w:rsidRPr="00741F36" w:rsidRDefault="00983C5F" w:rsidP="00735F8E">
      <w:pPr>
        <w:pStyle w:val="ActHead3"/>
        <w:pageBreakBefore/>
      </w:pPr>
      <w:bookmarkStart w:id="277" w:name="_Toc159568841"/>
      <w:r w:rsidRPr="00BA282F">
        <w:rPr>
          <w:rStyle w:val="CharDivNo"/>
        </w:rPr>
        <w:lastRenderedPageBreak/>
        <w:t>Division 3</w:t>
      </w:r>
      <w:r w:rsidR="00735F8E" w:rsidRPr="00741F36">
        <w:t>—</w:t>
      </w:r>
      <w:r w:rsidR="00735F8E" w:rsidRPr="00BA282F">
        <w:rPr>
          <w:rStyle w:val="CharDivText"/>
        </w:rPr>
        <w:t>Dried grapes</w:t>
      </w:r>
      <w:r w:rsidR="00255154" w:rsidRPr="00BA282F">
        <w:rPr>
          <w:rStyle w:val="CharDivText"/>
        </w:rPr>
        <w:t xml:space="preserve"> export charge</w:t>
      </w:r>
      <w:bookmarkEnd w:id="277"/>
    </w:p>
    <w:p w:rsidR="00735F8E" w:rsidRPr="00741F36" w:rsidRDefault="00735F8E" w:rsidP="00735F8E">
      <w:pPr>
        <w:pStyle w:val="ActHead5"/>
      </w:pPr>
      <w:bookmarkStart w:id="278" w:name="_Toc159568842"/>
      <w:r w:rsidRPr="00BA282F">
        <w:rPr>
          <w:rStyle w:val="CharSectno"/>
        </w:rPr>
        <w:t>^DG1</w:t>
      </w:r>
      <w:r w:rsidRPr="00741F36">
        <w:t xml:space="preserve">  Imposition of dried grapes export charge</w:t>
      </w:r>
      <w:bookmarkEnd w:id="278"/>
    </w:p>
    <w:p w:rsidR="00735F8E" w:rsidRPr="00741F36" w:rsidRDefault="00735F8E" w:rsidP="00735F8E">
      <w:pPr>
        <w:pStyle w:val="subsection"/>
      </w:pPr>
      <w:r w:rsidRPr="00741F36">
        <w:tab/>
      </w:r>
      <w:r w:rsidRPr="00741F36">
        <w:tab/>
        <w:t>Charge is imposed on dried grapes, where the grapes were grown and dried in Australia and the dried grapes exported from Australia.</w:t>
      </w:r>
    </w:p>
    <w:p w:rsidR="00735F8E" w:rsidRPr="00741F36" w:rsidRDefault="00735F8E" w:rsidP="00735F8E">
      <w:pPr>
        <w:pStyle w:val="ActHead5"/>
      </w:pPr>
      <w:bookmarkStart w:id="279" w:name="_Toc159568843"/>
      <w:r w:rsidRPr="00BA282F">
        <w:rPr>
          <w:rStyle w:val="CharSectno"/>
        </w:rPr>
        <w:t>^DG2</w:t>
      </w:r>
      <w:r w:rsidRPr="00741F36">
        <w:t xml:space="preserve">  Exemptions from the charge</w:t>
      </w:r>
      <w:bookmarkEnd w:id="279"/>
    </w:p>
    <w:p w:rsidR="00735F8E" w:rsidRPr="00741F36" w:rsidRDefault="00735F8E" w:rsidP="00735F8E">
      <w:pPr>
        <w:pStyle w:val="subsection"/>
      </w:pPr>
      <w:r w:rsidRPr="00741F36">
        <w:tab/>
      </w:r>
      <w:r w:rsidRPr="00741F36">
        <w:tab/>
        <w:t xml:space="preserve">Charge is not imposed on dried grapes if levy has already been imposed on the dried grapes under </w:t>
      </w:r>
      <w:r w:rsidR="00983C5F" w:rsidRPr="00741F36">
        <w:t>Division 3</w:t>
      </w:r>
      <w:r w:rsidRPr="00741F36">
        <w:t xml:space="preserve"> of Part 4 of </w:t>
      </w:r>
      <w:r w:rsidR="002A7282" w:rsidRPr="00741F36">
        <w:t>Schedule 2</w:t>
      </w:r>
      <w:r w:rsidRPr="00741F36">
        <w:t xml:space="preserve"> to the </w:t>
      </w:r>
      <w:r w:rsidRPr="00741F36">
        <w:rPr>
          <w:i/>
        </w:rPr>
        <w:t xml:space="preserve">Primary Industries (Excise) Levies </w:t>
      </w:r>
      <w:r w:rsidR="000739AD" w:rsidRPr="00741F36">
        <w:rPr>
          <w:i/>
        </w:rPr>
        <w:t>Regulations 2024</w:t>
      </w:r>
      <w:r w:rsidRPr="00741F36">
        <w:t>.</w:t>
      </w:r>
    </w:p>
    <w:p w:rsidR="00735F8E" w:rsidRPr="00741F36" w:rsidRDefault="00735F8E" w:rsidP="00735F8E">
      <w:pPr>
        <w:pStyle w:val="ActHead5"/>
      </w:pPr>
      <w:bookmarkStart w:id="280" w:name="_Toc159568844"/>
      <w:r w:rsidRPr="00BA282F">
        <w:rPr>
          <w:rStyle w:val="CharSectno"/>
        </w:rPr>
        <w:t>^DG3</w:t>
      </w:r>
      <w:r w:rsidRPr="00741F36">
        <w:t xml:space="preserve">  Rate of the charge</w:t>
      </w:r>
      <w:bookmarkEnd w:id="280"/>
    </w:p>
    <w:p w:rsidR="00735F8E" w:rsidRPr="00741F36" w:rsidRDefault="00735F8E" w:rsidP="00735F8E">
      <w:pPr>
        <w:pStyle w:val="subsection"/>
      </w:pPr>
      <w:r w:rsidRPr="00741F36">
        <w:tab/>
      </w:r>
      <w:r w:rsidRPr="00741F36">
        <w:tab/>
        <w:t>The rate of the charge on dried grapes is worked out using this table.</w:t>
      </w:r>
    </w:p>
    <w:p w:rsidR="00735F8E" w:rsidRPr="00741F36" w:rsidRDefault="00735F8E" w:rsidP="00735F8E">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735F8E" w:rsidRPr="00741F36" w:rsidTr="00735F8E">
        <w:trPr>
          <w:tblHeader/>
        </w:trPr>
        <w:tc>
          <w:tcPr>
            <w:tcW w:w="8313" w:type="dxa"/>
            <w:gridSpan w:val="2"/>
            <w:tcBorders>
              <w:top w:val="single" w:sz="12" w:space="0" w:color="auto"/>
              <w:bottom w:val="single" w:sz="6" w:space="0" w:color="auto"/>
            </w:tcBorders>
            <w:shd w:val="clear" w:color="auto" w:fill="auto"/>
          </w:tcPr>
          <w:p w:rsidR="00735F8E" w:rsidRPr="00741F36" w:rsidRDefault="00735F8E" w:rsidP="00735F8E">
            <w:pPr>
              <w:pStyle w:val="TableHeading"/>
            </w:pPr>
            <w:r w:rsidRPr="00741F36">
              <w:t>Dried grapes export charge</w:t>
            </w:r>
          </w:p>
        </w:tc>
      </w:tr>
      <w:tr w:rsidR="00735F8E" w:rsidRPr="00741F36" w:rsidTr="00735F8E">
        <w:trPr>
          <w:tblHeader/>
        </w:trPr>
        <w:tc>
          <w:tcPr>
            <w:tcW w:w="714" w:type="dxa"/>
            <w:tcBorders>
              <w:top w:val="single" w:sz="6" w:space="0" w:color="auto"/>
              <w:bottom w:val="single" w:sz="12" w:space="0" w:color="auto"/>
            </w:tcBorders>
            <w:shd w:val="clear" w:color="auto" w:fill="auto"/>
          </w:tcPr>
          <w:p w:rsidR="00735F8E" w:rsidRPr="00741F36" w:rsidRDefault="00735F8E" w:rsidP="00735F8E">
            <w:pPr>
              <w:pStyle w:val="TableHeading"/>
            </w:pPr>
            <w:r w:rsidRPr="00741F36">
              <w:t>Item</w:t>
            </w:r>
          </w:p>
        </w:tc>
        <w:tc>
          <w:tcPr>
            <w:tcW w:w="7599" w:type="dxa"/>
            <w:tcBorders>
              <w:top w:val="single" w:sz="6" w:space="0" w:color="auto"/>
              <w:bottom w:val="single" w:sz="12" w:space="0" w:color="auto"/>
            </w:tcBorders>
            <w:shd w:val="clear" w:color="auto" w:fill="auto"/>
          </w:tcPr>
          <w:p w:rsidR="00735F8E" w:rsidRPr="00741F36" w:rsidRDefault="00735F8E" w:rsidP="00735F8E">
            <w:pPr>
              <w:pStyle w:val="TableHeading"/>
            </w:pPr>
            <w:r w:rsidRPr="00741F36">
              <w:t>Rate of charge</w:t>
            </w:r>
          </w:p>
        </w:tc>
      </w:tr>
      <w:tr w:rsidR="00735F8E" w:rsidRPr="00741F36" w:rsidTr="00735F8E">
        <w:tc>
          <w:tcPr>
            <w:tcW w:w="714" w:type="dxa"/>
            <w:tcBorders>
              <w:top w:val="single" w:sz="12" w:space="0" w:color="auto"/>
              <w:bottom w:val="single" w:sz="12" w:space="0" w:color="auto"/>
            </w:tcBorders>
            <w:shd w:val="clear" w:color="auto" w:fill="auto"/>
          </w:tcPr>
          <w:p w:rsidR="00735F8E" w:rsidRPr="00741F36" w:rsidRDefault="00735F8E" w:rsidP="00735F8E">
            <w:pPr>
              <w:pStyle w:val="Tabletext"/>
            </w:pPr>
            <w:r w:rsidRPr="00741F36">
              <w:t>1</w:t>
            </w:r>
          </w:p>
        </w:tc>
        <w:tc>
          <w:tcPr>
            <w:tcW w:w="7599" w:type="dxa"/>
            <w:tcBorders>
              <w:top w:val="single" w:sz="12" w:space="0" w:color="auto"/>
              <w:bottom w:val="single" w:sz="12" w:space="0" w:color="auto"/>
            </w:tcBorders>
            <w:shd w:val="clear" w:color="auto" w:fill="auto"/>
          </w:tcPr>
          <w:p w:rsidR="00735F8E" w:rsidRPr="00741F36" w:rsidRDefault="00735F8E" w:rsidP="00735F8E">
            <w:pPr>
              <w:pStyle w:val="Tabletext"/>
            </w:pPr>
            <w:r w:rsidRPr="00741F36">
              <w:t>The sum of the following components:</w:t>
            </w:r>
          </w:p>
          <w:p w:rsidR="00735F8E" w:rsidRPr="00741F36" w:rsidRDefault="00735F8E" w:rsidP="00735F8E">
            <w:pPr>
              <w:pStyle w:val="Tablea"/>
            </w:pPr>
            <w:r w:rsidRPr="00741F36">
              <w:t>(a) $7 per tonne of the dried grapes (the marketing component);</w:t>
            </w:r>
          </w:p>
          <w:p w:rsidR="00735F8E" w:rsidRPr="00741F36" w:rsidRDefault="00735F8E" w:rsidP="00735F8E">
            <w:pPr>
              <w:pStyle w:val="Tablea"/>
            </w:pPr>
            <w:r w:rsidRPr="00741F36">
              <w:t>(b) $0 per tonne of the dried grapes (the biosecurity response component)</w:t>
            </w:r>
          </w:p>
        </w:tc>
      </w:tr>
    </w:tbl>
    <w:p w:rsidR="00735F8E" w:rsidRPr="00741F36" w:rsidRDefault="00735F8E" w:rsidP="00735F8E">
      <w:pPr>
        <w:pStyle w:val="ActHead5"/>
      </w:pPr>
      <w:bookmarkStart w:id="281" w:name="_Toc159568845"/>
      <w:r w:rsidRPr="00BA282F">
        <w:rPr>
          <w:rStyle w:val="CharSectno"/>
        </w:rPr>
        <w:t>^DG4</w:t>
      </w:r>
      <w:r w:rsidRPr="00741F36">
        <w:t xml:space="preserve">  Charge payer</w:t>
      </w:r>
      <w:bookmarkEnd w:id="281"/>
    </w:p>
    <w:p w:rsidR="00735F8E" w:rsidRPr="00741F36" w:rsidRDefault="00735F8E" w:rsidP="00735F8E">
      <w:pPr>
        <w:pStyle w:val="subsection"/>
      </w:pPr>
      <w:r w:rsidRPr="00741F36">
        <w:tab/>
      </w:r>
      <w:r w:rsidRPr="00741F36">
        <w:tab/>
        <w:t>The charge on dried grapes is payable by the person who owns the dried grapes immediately before the</w:t>
      </w:r>
      <w:r w:rsidR="00AC295C" w:rsidRPr="00741F36">
        <w:t>y</w:t>
      </w:r>
      <w:r w:rsidRPr="00741F36">
        <w:t xml:space="preserve"> are exported from Australia.</w:t>
      </w:r>
    </w:p>
    <w:p w:rsidR="00735F8E" w:rsidRPr="00741F36" w:rsidRDefault="00735F8E" w:rsidP="00735F8E">
      <w:pPr>
        <w:pStyle w:val="ActHead5"/>
      </w:pPr>
      <w:bookmarkStart w:id="282" w:name="_Toc159568846"/>
      <w:r w:rsidRPr="00BA282F">
        <w:rPr>
          <w:rStyle w:val="CharSectno"/>
        </w:rPr>
        <w:t>^DG5</w:t>
      </w:r>
      <w:r w:rsidRPr="00741F36">
        <w:t xml:space="preserve">  Application provision</w:t>
      </w:r>
      <w:bookmarkEnd w:id="282"/>
    </w:p>
    <w:p w:rsidR="00735F8E" w:rsidRPr="00741F36" w:rsidRDefault="00735F8E" w:rsidP="00735F8E">
      <w:pPr>
        <w:pStyle w:val="subsection"/>
      </w:pPr>
      <w:r w:rsidRPr="00741F36">
        <w:tab/>
      </w:r>
      <w:r w:rsidRPr="00741F36">
        <w:tab/>
        <w:t xml:space="preserve">Clause ^DG1 applies in relation to dried grapes that are exported on or after </w:t>
      </w:r>
      <w:r w:rsidR="002A7282" w:rsidRPr="00741F36">
        <w:t>1 January</w:t>
      </w:r>
      <w:r w:rsidR="00504763" w:rsidRPr="00741F36">
        <w:t xml:space="preserve"> 2025</w:t>
      </w:r>
      <w:r w:rsidRPr="00741F36">
        <w:t xml:space="preserve">, whether the grapes are grown or dried before, on or after that </w:t>
      </w:r>
      <w:r w:rsidR="00504763" w:rsidRPr="00741F36">
        <w:t>day</w:t>
      </w:r>
      <w:r w:rsidRPr="00741F36">
        <w:t>.</w:t>
      </w:r>
    </w:p>
    <w:p w:rsidR="00781FE6" w:rsidRPr="00741F36" w:rsidRDefault="00983C5F" w:rsidP="00781FE6">
      <w:pPr>
        <w:pStyle w:val="ActHead3"/>
        <w:pageBreakBefore/>
      </w:pPr>
      <w:bookmarkStart w:id="283" w:name="_Toc159568847"/>
      <w:r w:rsidRPr="00BA282F">
        <w:rPr>
          <w:rStyle w:val="CharDivNo"/>
        </w:rPr>
        <w:lastRenderedPageBreak/>
        <w:t>Division 4</w:t>
      </w:r>
      <w:r w:rsidR="00781FE6" w:rsidRPr="00741F36">
        <w:t>—</w:t>
      </w:r>
      <w:r w:rsidR="00781FE6" w:rsidRPr="00BA282F">
        <w:rPr>
          <w:rStyle w:val="CharDivText"/>
        </w:rPr>
        <w:t>Wine</w:t>
      </w:r>
      <w:r w:rsidR="009C54F6" w:rsidRPr="00BA282F">
        <w:rPr>
          <w:rStyle w:val="CharDivText"/>
        </w:rPr>
        <w:t xml:space="preserve"> export charge</w:t>
      </w:r>
      <w:bookmarkEnd w:id="283"/>
    </w:p>
    <w:p w:rsidR="00781FE6" w:rsidRPr="00741F36" w:rsidRDefault="00781FE6" w:rsidP="00781FE6">
      <w:pPr>
        <w:pStyle w:val="ActHead5"/>
      </w:pPr>
      <w:bookmarkStart w:id="284" w:name="_Toc159568848"/>
      <w:bookmarkStart w:id="285" w:name="_Hlk151969995"/>
      <w:r w:rsidRPr="00BA282F">
        <w:rPr>
          <w:rStyle w:val="CharSectno"/>
        </w:rPr>
        <w:t>^WI1</w:t>
      </w:r>
      <w:r w:rsidRPr="00741F36">
        <w:t xml:space="preserve">  Imposition of wine export charge</w:t>
      </w:r>
      <w:bookmarkEnd w:id="284"/>
    </w:p>
    <w:p w:rsidR="00781FE6" w:rsidRPr="00741F36" w:rsidRDefault="00781FE6" w:rsidP="00B541EA">
      <w:pPr>
        <w:pStyle w:val="subsection"/>
      </w:pPr>
      <w:r w:rsidRPr="00741F36">
        <w:tab/>
        <w:t>(1)</w:t>
      </w:r>
      <w:r w:rsidRPr="00741F36">
        <w:tab/>
        <w:t>Charge is imposed on wine that is</w:t>
      </w:r>
      <w:r w:rsidR="00B541EA" w:rsidRPr="00741F36">
        <w:t xml:space="preserve"> </w:t>
      </w:r>
      <w:r w:rsidRPr="00741F36">
        <w:t>produced in Australia</w:t>
      </w:r>
      <w:r w:rsidR="00B541EA" w:rsidRPr="00741F36">
        <w:t xml:space="preserve"> and exported from Australia.</w:t>
      </w:r>
    </w:p>
    <w:p w:rsidR="00781FE6" w:rsidRPr="00741F36" w:rsidRDefault="00781FE6" w:rsidP="00781FE6">
      <w:pPr>
        <w:pStyle w:val="subsection"/>
      </w:pPr>
      <w:r w:rsidRPr="00741F36">
        <w:tab/>
        <w:t>(2)</w:t>
      </w:r>
      <w:r w:rsidRPr="00741F36">
        <w:tab/>
      </w:r>
      <w:r w:rsidRPr="00741F36">
        <w:rPr>
          <w:b/>
          <w:bCs/>
          <w:i/>
          <w:iCs/>
        </w:rPr>
        <w:t xml:space="preserve">Wine </w:t>
      </w:r>
      <w:r w:rsidRPr="00741F36">
        <w:rPr>
          <w:bCs/>
          <w:iCs/>
        </w:rPr>
        <w:t>means an alcoholic beverage produced by the complete or partial fermentation of fresh grapes or products derived solely from fresh grapes, or both.</w:t>
      </w:r>
    </w:p>
    <w:p w:rsidR="00781FE6" w:rsidRPr="00741F36" w:rsidRDefault="00781FE6" w:rsidP="00781FE6">
      <w:pPr>
        <w:pStyle w:val="ActHead5"/>
      </w:pPr>
      <w:bookmarkStart w:id="286" w:name="_Toc159568849"/>
      <w:r w:rsidRPr="00BA282F">
        <w:rPr>
          <w:rStyle w:val="CharSectno"/>
        </w:rPr>
        <w:t>^WI2</w:t>
      </w:r>
      <w:r w:rsidRPr="00741F36">
        <w:t xml:space="preserve">  Exemptions from the charge</w:t>
      </w:r>
      <w:bookmarkEnd w:id="286"/>
    </w:p>
    <w:p w:rsidR="00781FE6" w:rsidRPr="00741F36" w:rsidRDefault="00781FE6" w:rsidP="00781FE6">
      <w:pPr>
        <w:pStyle w:val="subsection"/>
      </w:pPr>
      <w:r w:rsidRPr="00741F36">
        <w:tab/>
      </w:r>
      <w:r w:rsidRPr="00741F36">
        <w:tab/>
        <w:t xml:space="preserve">Charge is not imposed on wine that is a small quantity of wine in accordance with regulations made under the </w:t>
      </w:r>
      <w:r w:rsidRPr="00741F36">
        <w:rPr>
          <w:i/>
        </w:rPr>
        <w:t xml:space="preserve">Wine Australia Act 2013 </w:t>
      </w:r>
      <w:r w:rsidRPr="00741F36">
        <w:t xml:space="preserve">for the purposes of the definition of </w:t>
      </w:r>
      <w:r w:rsidRPr="00741F36">
        <w:rPr>
          <w:b/>
          <w:i/>
        </w:rPr>
        <w:t>small quantities</w:t>
      </w:r>
      <w:r w:rsidRPr="00741F36">
        <w:t xml:space="preserve"> in subsection 40J(1) of that Act.</w:t>
      </w:r>
    </w:p>
    <w:p w:rsidR="00781FE6" w:rsidRPr="00741F36" w:rsidRDefault="00781FE6" w:rsidP="00781FE6">
      <w:pPr>
        <w:pStyle w:val="ActHead5"/>
      </w:pPr>
      <w:bookmarkStart w:id="287" w:name="_Toc159568850"/>
      <w:r w:rsidRPr="00BA282F">
        <w:rPr>
          <w:rStyle w:val="CharSectno"/>
        </w:rPr>
        <w:t>^WI3</w:t>
      </w:r>
      <w:r w:rsidRPr="00741F36">
        <w:t xml:space="preserve">  Rate of the charge</w:t>
      </w:r>
      <w:bookmarkEnd w:id="287"/>
    </w:p>
    <w:p w:rsidR="00781FE6" w:rsidRPr="00741F36" w:rsidRDefault="00781FE6" w:rsidP="00781FE6">
      <w:pPr>
        <w:pStyle w:val="subsection"/>
      </w:pPr>
      <w:r w:rsidRPr="00741F36">
        <w:tab/>
        <w:t>(1)</w:t>
      </w:r>
      <w:r w:rsidRPr="00741F36">
        <w:tab/>
        <w:t xml:space="preserve">The rate of the charge on wine exported in a quarter in a financial year by a person is the amount worked out under </w:t>
      </w:r>
      <w:r w:rsidR="00983C5F" w:rsidRPr="00741F36">
        <w:t>subclause (</w:t>
      </w:r>
      <w:r w:rsidRPr="00741F36">
        <w:t>2) (the marketing component).</w:t>
      </w:r>
    </w:p>
    <w:p w:rsidR="00781FE6" w:rsidRPr="00741F36" w:rsidRDefault="00781FE6" w:rsidP="00781FE6">
      <w:pPr>
        <w:pStyle w:val="subsection"/>
      </w:pPr>
      <w:r w:rsidRPr="00741F36">
        <w:tab/>
        <w:t>(2)</w:t>
      </w:r>
      <w:r w:rsidRPr="00741F36">
        <w:tab/>
        <w:t>The amount is:</w:t>
      </w:r>
    </w:p>
    <w:p w:rsidR="00781FE6" w:rsidRPr="00741F36" w:rsidRDefault="00781FE6" w:rsidP="00781FE6">
      <w:pPr>
        <w:pStyle w:val="paragraph"/>
      </w:pPr>
      <w:r w:rsidRPr="00741F36">
        <w:tab/>
        <w:t>(a)</w:t>
      </w:r>
      <w:r w:rsidRPr="00741F36">
        <w:tab/>
        <w:t>the amount worked out for the quarter using this table; less</w:t>
      </w:r>
    </w:p>
    <w:p w:rsidR="00781FE6" w:rsidRPr="00741F36" w:rsidRDefault="00781FE6" w:rsidP="00781FE6">
      <w:pPr>
        <w:pStyle w:val="paragraph"/>
      </w:pPr>
      <w:r w:rsidRPr="00741F36">
        <w:tab/>
        <w:t>(b)</w:t>
      </w:r>
      <w:r w:rsidRPr="00741F36">
        <w:tab/>
        <w:t>if charge is imposed on wine exported by the person in one or more earlier quarters in that year (if applicable)—the amount worked out for each earlier quarter using this table.</w:t>
      </w:r>
    </w:p>
    <w:p w:rsidR="00781FE6" w:rsidRPr="00741F36" w:rsidRDefault="00781FE6" w:rsidP="00781FE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4101"/>
        <w:gridCol w:w="3497"/>
      </w:tblGrid>
      <w:tr w:rsidR="00781FE6" w:rsidRPr="00741F36" w:rsidTr="00781FE6">
        <w:trPr>
          <w:tblHeader/>
        </w:trPr>
        <w:tc>
          <w:tcPr>
            <w:tcW w:w="8312" w:type="dxa"/>
            <w:gridSpan w:val="3"/>
            <w:tcBorders>
              <w:top w:val="single" w:sz="12" w:space="0" w:color="auto"/>
              <w:bottom w:val="single" w:sz="6" w:space="0" w:color="auto"/>
            </w:tcBorders>
            <w:shd w:val="clear" w:color="auto" w:fill="auto"/>
          </w:tcPr>
          <w:p w:rsidR="00781FE6" w:rsidRPr="00741F36" w:rsidRDefault="00781FE6" w:rsidP="00781FE6">
            <w:pPr>
              <w:pStyle w:val="TableHeading"/>
            </w:pPr>
            <w:r w:rsidRPr="00741F36">
              <w:t>Wine export charge</w:t>
            </w:r>
          </w:p>
        </w:tc>
      </w:tr>
      <w:tr w:rsidR="00781FE6" w:rsidRPr="00741F36" w:rsidTr="00781FE6">
        <w:trPr>
          <w:tblHeader/>
        </w:trPr>
        <w:tc>
          <w:tcPr>
            <w:tcW w:w="714" w:type="dxa"/>
            <w:tcBorders>
              <w:top w:val="single" w:sz="6" w:space="0" w:color="auto"/>
              <w:bottom w:val="single" w:sz="12" w:space="0" w:color="auto"/>
            </w:tcBorders>
            <w:shd w:val="clear" w:color="auto" w:fill="auto"/>
          </w:tcPr>
          <w:p w:rsidR="00781FE6" w:rsidRPr="00741F36" w:rsidRDefault="00781FE6" w:rsidP="00781FE6">
            <w:pPr>
              <w:pStyle w:val="TableHeading"/>
            </w:pPr>
            <w:r w:rsidRPr="00741F36">
              <w:t>Item</w:t>
            </w:r>
          </w:p>
        </w:tc>
        <w:tc>
          <w:tcPr>
            <w:tcW w:w="4101" w:type="dxa"/>
            <w:tcBorders>
              <w:top w:val="single" w:sz="6" w:space="0" w:color="auto"/>
              <w:bottom w:val="single" w:sz="12" w:space="0" w:color="auto"/>
            </w:tcBorders>
            <w:shd w:val="clear" w:color="auto" w:fill="auto"/>
          </w:tcPr>
          <w:p w:rsidR="00781FE6" w:rsidRPr="00741F36" w:rsidRDefault="00781FE6" w:rsidP="00781FE6">
            <w:pPr>
              <w:pStyle w:val="TableHeading"/>
            </w:pPr>
            <w:r w:rsidRPr="00741F36">
              <w:t>If, for all wine exported by the person in the year, the total free on board sales value of the wine as at the end of the quarter is:</w:t>
            </w:r>
          </w:p>
        </w:tc>
        <w:tc>
          <w:tcPr>
            <w:tcW w:w="3497" w:type="dxa"/>
            <w:tcBorders>
              <w:top w:val="single" w:sz="6" w:space="0" w:color="auto"/>
              <w:bottom w:val="single" w:sz="12" w:space="0" w:color="auto"/>
            </w:tcBorders>
            <w:shd w:val="clear" w:color="auto" w:fill="auto"/>
          </w:tcPr>
          <w:p w:rsidR="00781FE6" w:rsidRPr="00741F36" w:rsidRDefault="00781FE6" w:rsidP="00781FE6">
            <w:pPr>
              <w:pStyle w:val="TableHeading"/>
            </w:pPr>
            <w:r w:rsidRPr="00741F36">
              <w:t>The amount is:</w:t>
            </w:r>
          </w:p>
        </w:tc>
      </w:tr>
      <w:tr w:rsidR="00781FE6" w:rsidRPr="00741F36" w:rsidTr="00781FE6">
        <w:tc>
          <w:tcPr>
            <w:tcW w:w="714" w:type="dxa"/>
            <w:tcBorders>
              <w:top w:val="single" w:sz="12" w:space="0" w:color="auto"/>
            </w:tcBorders>
            <w:shd w:val="clear" w:color="auto" w:fill="auto"/>
          </w:tcPr>
          <w:p w:rsidR="00781FE6" w:rsidRPr="00741F36" w:rsidRDefault="00781FE6" w:rsidP="00781FE6">
            <w:pPr>
              <w:pStyle w:val="Tabletext"/>
            </w:pPr>
            <w:r w:rsidRPr="00741F36">
              <w:t>1</w:t>
            </w:r>
          </w:p>
        </w:tc>
        <w:tc>
          <w:tcPr>
            <w:tcW w:w="4101" w:type="dxa"/>
            <w:tcBorders>
              <w:top w:val="single" w:sz="12" w:space="0" w:color="auto"/>
            </w:tcBorders>
            <w:shd w:val="clear" w:color="auto" w:fill="auto"/>
          </w:tcPr>
          <w:p w:rsidR="00781FE6" w:rsidRPr="00741F36" w:rsidRDefault="00781FE6" w:rsidP="00781FE6">
            <w:pPr>
              <w:pStyle w:val="Tabletext"/>
            </w:pPr>
            <w:r w:rsidRPr="00741F36">
              <w:t>Not more than $20,000,000</w:t>
            </w:r>
          </w:p>
        </w:tc>
        <w:tc>
          <w:tcPr>
            <w:tcW w:w="3497" w:type="dxa"/>
            <w:tcBorders>
              <w:top w:val="single" w:sz="12" w:space="0" w:color="auto"/>
            </w:tcBorders>
            <w:shd w:val="clear" w:color="auto" w:fill="auto"/>
          </w:tcPr>
          <w:p w:rsidR="00781FE6" w:rsidRPr="00741F36" w:rsidRDefault="00781FE6" w:rsidP="00781FE6">
            <w:pPr>
              <w:pStyle w:val="Tabletext"/>
            </w:pPr>
            <w:r w:rsidRPr="00741F36">
              <w:t>0.2% of that total</w:t>
            </w:r>
          </w:p>
        </w:tc>
      </w:tr>
      <w:tr w:rsidR="00781FE6" w:rsidRPr="00741F36" w:rsidTr="00781FE6">
        <w:tc>
          <w:tcPr>
            <w:tcW w:w="714" w:type="dxa"/>
            <w:shd w:val="clear" w:color="auto" w:fill="auto"/>
          </w:tcPr>
          <w:p w:rsidR="00781FE6" w:rsidRPr="00741F36" w:rsidRDefault="00781FE6" w:rsidP="00781FE6">
            <w:pPr>
              <w:pStyle w:val="Tabletext"/>
            </w:pPr>
            <w:r w:rsidRPr="00741F36">
              <w:t>2</w:t>
            </w:r>
          </w:p>
        </w:tc>
        <w:tc>
          <w:tcPr>
            <w:tcW w:w="4101" w:type="dxa"/>
            <w:shd w:val="clear" w:color="auto" w:fill="auto"/>
          </w:tcPr>
          <w:p w:rsidR="00781FE6" w:rsidRPr="00741F36" w:rsidRDefault="00781FE6" w:rsidP="00781FE6">
            <w:pPr>
              <w:pStyle w:val="Tabletext"/>
            </w:pPr>
            <w:r w:rsidRPr="00741F36">
              <w:t>More than $20,000,000 but not more than $70,000,000</w:t>
            </w:r>
          </w:p>
        </w:tc>
        <w:tc>
          <w:tcPr>
            <w:tcW w:w="3497" w:type="dxa"/>
            <w:shd w:val="clear" w:color="auto" w:fill="auto"/>
          </w:tcPr>
          <w:p w:rsidR="00781FE6" w:rsidRPr="00741F36" w:rsidRDefault="00781FE6" w:rsidP="00781FE6">
            <w:pPr>
              <w:pStyle w:val="Tabletext"/>
            </w:pPr>
            <w:r w:rsidRPr="00741F36">
              <w:t>The sum of:</w:t>
            </w:r>
          </w:p>
          <w:p w:rsidR="00781FE6" w:rsidRPr="00741F36" w:rsidRDefault="00781FE6" w:rsidP="00781FE6">
            <w:pPr>
              <w:pStyle w:val="Tablea"/>
            </w:pPr>
            <w:r w:rsidRPr="00741F36">
              <w:t>(a) 0.1% of the difference between that total and $20,000,000; and</w:t>
            </w:r>
          </w:p>
          <w:p w:rsidR="00781FE6" w:rsidRPr="00741F36" w:rsidRDefault="00781FE6" w:rsidP="00781FE6">
            <w:pPr>
              <w:pStyle w:val="Tablea"/>
            </w:pPr>
            <w:r w:rsidRPr="00741F36">
              <w:t>(b) $40,000</w:t>
            </w:r>
          </w:p>
        </w:tc>
      </w:tr>
      <w:tr w:rsidR="00781FE6" w:rsidRPr="00741F36" w:rsidTr="00781FE6">
        <w:tc>
          <w:tcPr>
            <w:tcW w:w="714" w:type="dxa"/>
            <w:tcBorders>
              <w:top w:val="single" w:sz="2" w:space="0" w:color="auto"/>
              <w:bottom w:val="single" w:sz="12" w:space="0" w:color="auto"/>
            </w:tcBorders>
            <w:shd w:val="clear" w:color="auto" w:fill="auto"/>
          </w:tcPr>
          <w:p w:rsidR="00781FE6" w:rsidRPr="00741F36" w:rsidRDefault="00781FE6" w:rsidP="00781FE6">
            <w:pPr>
              <w:pStyle w:val="Tabletext"/>
            </w:pPr>
            <w:r w:rsidRPr="00741F36">
              <w:t>3</w:t>
            </w:r>
          </w:p>
        </w:tc>
        <w:tc>
          <w:tcPr>
            <w:tcW w:w="4101" w:type="dxa"/>
            <w:tcBorders>
              <w:top w:val="single" w:sz="2" w:space="0" w:color="auto"/>
              <w:bottom w:val="single" w:sz="12" w:space="0" w:color="auto"/>
            </w:tcBorders>
            <w:shd w:val="clear" w:color="auto" w:fill="auto"/>
          </w:tcPr>
          <w:p w:rsidR="00781FE6" w:rsidRPr="00741F36" w:rsidRDefault="00781FE6" w:rsidP="00781FE6">
            <w:pPr>
              <w:pStyle w:val="Tabletext"/>
            </w:pPr>
            <w:r w:rsidRPr="00741F36">
              <w:t xml:space="preserve">More than $70,000,000 </w:t>
            </w:r>
          </w:p>
        </w:tc>
        <w:tc>
          <w:tcPr>
            <w:tcW w:w="3497" w:type="dxa"/>
            <w:tcBorders>
              <w:top w:val="single" w:sz="2" w:space="0" w:color="auto"/>
              <w:bottom w:val="single" w:sz="12" w:space="0" w:color="auto"/>
            </w:tcBorders>
            <w:shd w:val="clear" w:color="auto" w:fill="auto"/>
          </w:tcPr>
          <w:p w:rsidR="00781FE6" w:rsidRPr="00741F36" w:rsidRDefault="00781FE6" w:rsidP="00781FE6">
            <w:pPr>
              <w:pStyle w:val="Tabletext"/>
            </w:pPr>
            <w:r w:rsidRPr="00741F36">
              <w:t>The sum of:</w:t>
            </w:r>
          </w:p>
          <w:p w:rsidR="00781FE6" w:rsidRPr="00741F36" w:rsidRDefault="00781FE6" w:rsidP="00781FE6">
            <w:pPr>
              <w:pStyle w:val="Tablea"/>
            </w:pPr>
            <w:r w:rsidRPr="00741F36">
              <w:t>(a) 0.05% of the difference between that total and $70,000,000; and</w:t>
            </w:r>
          </w:p>
          <w:p w:rsidR="00781FE6" w:rsidRPr="00741F36" w:rsidRDefault="00781FE6" w:rsidP="00781FE6">
            <w:pPr>
              <w:pStyle w:val="Tablea"/>
            </w:pPr>
            <w:r w:rsidRPr="00741F36">
              <w:t>(b) $90,000</w:t>
            </w:r>
          </w:p>
        </w:tc>
      </w:tr>
    </w:tbl>
    <w:p w:rsidR="00781FE6" w:rsidRPr="00741F36" w:rsidRDefault="00781FE6" w:rsidP="00781FE6">
      <w:pPr>
        <w:pStyle w:val="notetext"/>
      </w:pPr>
      <w:bookmarkStart w:id="288" w:name="_Hlk151970185"/>
      <w:r w:rsidRPr="00741F36">
        <w:t>Example:</w:t>
      </w:r>
      <w:r w:rsidRPr="00741F36">
        <w:tab/>
        <w:t>Assume for the 2025</w:t>
      </w:r>
      <w:r w:rsidR="00741F36">
        <w:noBreakHyphen/>
      </w:r>
      <w:r w:rsidRPr="00741F36">
        <w:t xml:space="preserve">2026 financial year that a person exports wine from Australia in each quarter in that year under a licence under regulations made under the </w:t>
      </w:r>
      <w:r w:rsidRPr="00741F36">
        <w:rPr>
          <w:i/>
        </w:rPr>
        <w:t>Wine Australia Act 2013</w:t>
      </w:r>
      <w:r w:rsidRPr="00741F36">
        <w:t>.</w:t>
      </w:r>
    </w:p>
    <w:p w:rsidR="00781FE6" w:rsidRPr="00741F36" w:rsidRDefault="00781FE6" w:rsidP="00781FE6">
      <w:pPr>
        <w:pStyle w:val="notetext"/>
      </w:pPr>
      <w:r w:rsidRPr="00741F36">
        <w:tab/>
        <w:t xml:space="preserve">Assume at the end of the first quarter in that year the total free on board sales value of all the wine for that year is $15,000,000. The amount of the charge for the first quarter is </w:t>
      </w:r>
      <w:r w:rsidRPr="00741F36">
        <w:rPr>
          <w:b/>
        </w:rPr>
        <w:t>$30,000</w:t>
      </w:r>
      <w:r w:rsidRPr="00741F36">
        <w:t xml:space="preserve"> (0.2% of $15,000,000).</w:t>
      </w:r>
    </w:p>
    <w:p w:rsidR="00781FE6" w:rsidRPr="00741F36" w:rsidRDefault="00781FE6" w:rsidP="00781FE6">
      <w:pPr>
        <w:pStyle w:val="notetext"/>
      </w:pPr>
      <w:r w:rsidRPr="00741F36">
        <w:lastRenderedPageBreak/>
        <w:tab/>
        <w:t xml:space="preserve">Assume at the end of the second quarter in that year the total free on board sales value of all the wine for that year is $25,000,000. The amount of the charge for the second quarter is </w:t>
      </w:r>
      <w:r w:rsidRPr="00741F36">
        <w:rPr>
          <w:b/>
        </w:rPr>
        <w:t>$15,000</w:t>
      </w:r>
      <w:r w:rsidRPr="00741F36">
        <w:t xml:space="preserve"> (0.1% of $5,000,000 plus $40,000, less $30,000 for the first quarter).</w:t>
      </w:r>
    </w:p>
    <w:p w:rsidR="00781FE6" w:rsidRPr="00741F36" w:rsidRDefault="00781FE6" w:rsidP="00781FE6">
      <w:pPr>
        <w:pStyle w:val="notetext"/>
      </w:pPr>
      <w:r w:rsidRPr="00741F36">
        <w:tab/>
        <w:t xml:space="preserve">Assume at the end of the third quarter in that year the total free on board sales value of all the wine for that year is $58,000,000. The amount of the charge for the third quarter is </w:t>
      </w:r>
      <w:r w:rsidRPr="00741F36">
        <w:rPr>
          <w:b/>
        </w:rPr>
        <w:t>$33,000</w:t>
      </w:r>
      <w:r w:rsidRPr="00741F36">
        <w:t xml:space="preserve"> (0.1% of $38,000,000 plus $40,000, less $15,000 for the second quarter and less $30,000 for the first quarter).</w:t>
      </w:r>
    </w:p>
    <w:p w:rsidR="00781FE6" w:rsidRPr="00741F36" w:rsidRDefault="00781FE6" w:rsidP="00781FE6">
      <w:pPr>
        <w:pStyle w:val="notetext"/>
      </w:pPr>
      <w:r w:rsidRPr="00741F36">
        <w:tab/>
        <w:t xml:space="preserve">Assume at the end of the fourth quarter in that year the total free on board sales value of all the wine for that year is $80,000,000. The amount of the charge for the fourth quarter is </w:t>
      </w:r>
      <w:r w:rsidRPr="00741F36">
        <w:rPr>
          <w:b/>
        </w:rPr>
        <w:t>$17,000</w:t>
      </w:r>
      <w:r w:rsidRPr="00741F36">
        <w:t xml:space="preserve"> (0.05% of $10,000,000 plus $90,000, less $33,000 for the third quarter, less $15,000 for the second quarter and less $30,000 for the first quarter).</w:t>
      </w:r>
    </w:p>
    <w:p w:rsidR="00781FE6" w:rsidRPr="00741F36" w:rsidRDefault="00781FE6" w:rsidP="00781FE6">
      <w:pPr>
        <w:pStyle w:val="ActHead5"/>
      </w:pPr>
      <w:bookmarkStart w:id="289" w:name="_Toc159568851"/>
      <w:bookmarkEnd w:id="285"/>
      <w:bookmarkEnd w:id="288"/>
      <w:r w:rsidRPr="00BA282F">
        <w:rPr>
          <w:rStyle w:val="CharSectno"/>
        </w:rPr>
        <w:t>^WI4</w:t>
      </w:r>
      <w:r w:rsidRPr="00741F36">
        <w:t xml:space="preserve">  Charge payer</w:t>
      </w:r>
      <w:bookmarkEnd w:id="289"/>
    </w:p>
    <w:p w:rsidR="00781FE6" w:rsidRPr="00741F36" w:rsidRDefault="00781FE6" w:rsidP="00781FE6">
      <w:pPr>
        <w:pStyle w:val="subsection"/>
      </w:pPr>
      <w:r w:rsidRPr="00741F36">
        <w:tab/>
      </w:r>
      <w:r w:rsidRPr="00741F36">
        <w:tab/>
        <w:t xml:space="preserve">The charge on wine is payable by the person who holds the licence under regulations under the </w:t>
      </w:r>
      <w:r w:rsidRPr="00741F36">
        <w:rPr>
          <w:i/>
        </w:rPr>
        <w:t xml:space="preserve">Wine Australia Act 2013 </w:t>
      </w:r>
      <w:r w:rsidRPr="00741F36">
        <w:t>for the export of the wine from Australia.</w:t>
      </w:r>
    </w:p>
    <w:p w:rsidR="00781FE6" w:rsidRPr="00741F36" w:rsidRDefault="00781FE6" w:rsidP="00781FE6">
      <w:pPr>
        <w:pStyle w:val="ActHead5"/>
      </w:pPr>
      <w:bookmarkStart w:id="290" w:name="_Toc159568852"/>
      <w:r w:rsidRPr="00BA282F">
        <w:rPr>
          <w:rStyle w:val="CharSectno"/>
        </w:rPr>
        <w:t>^WI5</w:t>
      </w:r>
      <w:r w:rsidRPr="00741F36">
        <w:t xml:space="preserve">  Application provision</w:t>
      </w:r>
      <w:bookmarkEnd w:id="290"/>
    </w:p>
    <w:p w:rsidR="00781FE6" w:rsidRPr="00741F36" w:rsidRDefault="00781FE6" w:rsidP="00781FE6">
      <w:pPr>
        <w:pStyle w:val="subsection"/>
      </w:pPr>
      <w:r w:rsidRPr="00741F36">
        <w:tab/>
      </w:r>
      <w:r w:rsidRPr="00741F36">
        <w:tab/>
        <w:t xml:space="preserve">Clause ^WI1 applies in relation to wine that is exported on or after </w:t>
      </w:r>
      <w:r w:rsidR="00983C5F" w:rsidRPr="00741F36">
        <w:t>1 July</w:t>
      </w:r>
      <w:r w:rsidR="0076254B" w:rsidRPr="00741F36">
        <w:t xml:space="preserve"> 2025</w:t>
      </w:r>
      <w:r w:rsidRPr="00741F36">
        <w:t xml:space="preserve">, whether the wine is produced before, on or after that </w:t>
      </w:r>
      <w:r w:rsidR="0076254B" w:rsidRPr="00741F36">
        <w:t>day</w:t>
      </w:r>
      <w:r w:rsidRPr="00741F36">
        <w:t>.</w:t>
      </w:r>
    </w:p>
    <w:p w:rsidR="00C20247" w:rsidRPr="00741F36" w:rsidRDefault="00C20247" w:rsidP="00C20247">
      <w:pPr>
        <w:pStyle w:val="ActHead2"/>
        <w:pageBreakBefore/>
      </w:pPr>
      <w:bookmarkStart w:id="291" w:name="_Toc159568853"/>
      <w:r w:rsidRPr="00BA282F">
        <w:rPr>
          <w:rStyle w:val="CharPartNo"/>
        </w:rPr>
        <w:lastRenderedPageBreak/>
        <w:t>Part 5</w:t>
      </w:r>
      <w:r w:rsidRPr="00741F36">
        <w:t>—</w:t>
      </w:r>
      <w:r w:rsidRPr="00BA282F">
        <w:rPr>
          <w:rStyle w:val="CharPartText"/>
        </w:rPr>
        <w:t>Other plants</w:t>
      </w:r>
      <w:r w:rsidR="00806B23" w:rsidRPr="00BA282F">
        <w:rPr>
          <w:rStyle w:val="CharPartText"/>
        </w:rPr>
        <w:t xml:space="preserve"> and plant products</w:t>
      </w:r>
      <w:bookmarkEnd w:id="291"/>
    </w:p>
    <w:p w:rsidR="00C20247" w:rsidRPr="00741F36" w:rsidRDefault="002A7282" w:rsidP="00656936">
      <w:pPr>
        <w:pStyle w:val="ActHead3"/>
      </w:pPr>
      <w:bookmarkStart w:id="292" w:name="_Toc159568854"/>
      <w:r w:rsidRPr="00BA282F">
        <w:rPr>
          <w:rStyle w:val="CharDivNo"/>
        </w:rPr>
        <w:t>Division 1</w:t>
      </w:r>
      <w:r w:rsidR="00C20247" w:rsidRPr="00741F36">
        <w:t>—</w:t>
      </w:r>
      <w:r w:rsidR="00C20247" w:rsidRPr="00BA282F">
        <w:rPr>
          <w:rStyle w:val="CharDivText"/>
        </w:rPr>
        <w:t>Introduction</w:t>
      </w:r>
      <w:bookmarkEnd w:id="292"/>
    </w:p>
    <w:p w:rsidR="002A014F" w:rsidRPr="00741F36" w:rsidRDefault="002A014F" w:rsidP="002A014F">
      <w:pPr>
        <w:pStyle w:val="ActHead5"/>
      </w:pPr>
      <w:bookmarkStart w:id="293" w:name="_Toc159568855"/>
      <w:r w:rsidRPr="00BA282F">
        <w:rPr>
          <w:rStyle w:val="CharSectno"/>
        </w:rPr>
        <w:t>^SO</w:t>
      </w:r>
      <w:r w:rsidR="00BA382D" w:rsidRPr="00BA282F">
        <w:rPr>
          <w:rStyle w:val="CharSectno"/>
        </w:rPr>
        <w:t>9</w:t>
      </w:r>
      <w:r w:rsidRPr="00741F36">
        <w:t xml:space="preserve">  Simplified outline of this Part</w:t>
      </w:r>
      <w:bookmarkEnd w:id="293"/>
    </w:p>
    <w:p w:rsidR="00F07440" w:rsidRPr="00741F36" w:rsidRDefault="00F07440" w:rsidP="00CE336C">
      <w:pPr>
        <w:pStyle w:val="SOHeadItalic"/>
      </w:pPr>
      <w:r w:rsidRPr="00741F36">
        <w:t>Fodder</w:t>
      </w:r>
    </w:p>
    <w:p w:rsidR="00F07440" w:rsidRPr="00741F36" w:rsidRDefault="00F07440" w:rsidP="002A014F">
      <w:pPr>
        <w:pStyle w:val="SOText"/>
      </w:pPr>
      <w:r w:rsidRPr="00741F36">
        <w:t xml:space="preserve">Fodder export charge is imposed on </w:t>
      </w:r>
      <w:r w:rsidR="006F2EFF" w:rsidRPr="00741F36">
        <w:t>fodder that is produced in Australia and exported from Australia</w:t>
      </w:r>
      <w:r w:rsidRPr="00741F36">
        <w:t>.</w:t>
      </w:r>
      <w:r w:rsidR="00AF0AFC" w:rsidRPr="00741F36">
        <w:t xml:space="preserve"> There is a 250 tonne threshold exemption.</w:t>
      </w:r>
    </w:p>
    <w:p w:rsidR="006F2EFF" w:rsidRPr="00741F36" w:rsidRDefault="006F2EFF" w:rsidP="006F2EFF">
      <w:pPr>
        <w:pStyle w:val="SOHeadItalic"/>
      </w:pPr>
      <w:r w:rsidRPr="00741F36">
        <w:t>Tea tree oil</w:t>
      </w:r>
    </w:p>
    <w:p w:rsidR="006F2EFF" w:rsidRPr="00741F36" w:rsidRDefault="006F2EFF" w:rsidP="002A014F">
      <w:pPr>
        <w:pStyle w:val="SOText"/>
      </w:pPr>
      <w:r w:rsidRPr="00741F36">
        <w:t xml:space="preserve">Tea tree oil export charge is imposed on tea tree oil that is distilled in Australia and exported from Australia. There is no charge if </w:t>
      </w:r>
      <w:r w:rsidR="00BE1F83" w:rsidRPr="00741F36">
        <w:t>levy has already been imposed</w:t>
      </w:r>
      <w:r w:rsidRPr="00741F36">
        <w:t xml:space="preserve"> on the tea tree oil under the </w:t>
      </w:r>
      <w:r w:rsidRPr="00741F36">
        <w:rPr>
          <w:i/>
        </w:rPr>
        <w:t xml:space="preserve">Primary Industries (Excise) Levies </w:t>
      </w:r>
      <w:r w:rsidR="000739AD" w:rsidRPr="00741F36">
        <w:rPr>
          <w:i/>
        </w:rPr>
        <w:t>Regulations 2024</w:t>
      </w:r>
      <w:r w:rsidRPr="00741F36">
        <w:t>.</w:t>
      </w:r>
    </w:p>
    <w:p w:rsidR="0080065B" w:rsidRPr="00741F36" w:rsidRDefault="0080065B" w:rsidP="0080065B">
      <w:pPr>
        <w:pStyle w:val="SOHeadItalic"/>
      </w:pPr>
      <w:r w:rsidRPr="00741F36">
        <w:t>Turf</w:t>
      </w:r>
    </w:p>
    <w:p w:rsidR="0080065B" w:rsidRPr="00741F36" w:rsidRDefault="0080065B" w:rsidP="0080065B">
      <w:pPr>
        <w:pStyle w:val="SOText"/>
      </w:pPr>
      <w:r w:rsidRPr="00741F36">
        <w:t xml:space="preserve">Turf export charge is imposed on turf that is harvested in Australia and exported from Australia. There is no charge if </w:t>
      </w:r>
      <w:r w:rsidR="00BE1F83" w:rsidRPr="00741F36">
        <w:t>levy has already been imposed</w:t>
      </w:r>
      <w:r w:rsidRPr="00741F36">
        <w:t xml:space="preserve"> on the turf under the </w:t>
      </w:r>
      <w:r w:rsidRPr="00741F36">
        <w:rPr>
          <w:i/>
        </w:rPr>
        <w:t xml:space="preserve">Primary Industries (Excise) Levies </w:t>
      </w:r>
      <w:r w:rsidR="000739AD" w:rsidRPr="00741F36">
        <w:rPr>
          <w:i/>
        </w:rPr>
        <w:t>Regulations 2024</w:t>
      </w:r>
      <w:r w:rsidRPr="00741F36">
        <w:t>.</w:t>
      </w:r>
      <w:r w:rsidR="001B4904" w:rsidRPr="00741F36">
        <w:t xml:space="preserve"> There is also a 20,000 square metre threshold exemption.</w:t>
      </w:r>
    </w:p>
    <w:p w:rsidR="00232CA6" w:rsidRPr="00741F36" w:rsidRDefault="002A7282" w:rsidP="00232CA6">
      <w:pPr>
        <w:pStyle w:val="ActHead3"/>
        <w:pageBreakBefore/>
      </w:pPr>
      <w:bookmarkStart w:id="294" w:name="_Toc159568856"/>
      <w:r w:rsidRPr="00BA282F">
        <w:rPr>
          <w:rStyle w:val="CharDivNo"/>
        </w:rPr>
        <w:lastRenderedPageBreak/>
        <w:t>Division 2</w:t>
      </w:r>
      <w:r w:rsidR="00232CA6" w:rsidRPr="00741F36">
        <w:t>—</w:t>
      </w:r>
      <w:r w:rsidR="00232CA6" w:rsidRPr="00BA282F">
        <w:rPr>
          <w:rStyle w:val="CharDivText"/>
        </w:rPr>
        <w:t>Fodder</w:t>
      </w:r>
      <w:bookmarkEnd w:id="294"/>
    </w:p>
    <w:p w:rsidR="00232CA6" w:rsidRPr="00741F36" w:rsidRDefault="00232CA6" w:rsidP="00232CA6">
      <w:pPr>
        <w:pStyle w:val="ActHead5"/>
      </w:pPr>
      <w:bookmarkStart w:id="295" w:name="_Toc159568857"/>
      <w:r w:rsidRPr="00BA282F">
        <w:rPr>
          <w:rStyle w:val="CharSectno"/>
        </w:rPr>
        <w:t>^FO1</w:t>
      </w:r>
      <w:r w:rsidRPr="00741F36">
        <w:t xml:space="preserve">  Imposition of fodder export charge</w:t>
      </w:r>
      <w:bookmarkEnd w:id="295"/>
    </w:p>
    <w:p w:rsidR="00232CA6" w:rsidRPr="00741F36" w:rsidRDefault="00232CA6" w:rsidP="00232CA6">
      <w:pPr>
        <w:pStyle w:val="subsection"/>
      </w:pPr>
      <w:r w:rsidRPr="00741F36">
        <w:tab/>
        <w:t>(1)</w:t>
      </w:r>
      <w:r w:rsidRPr="00741F36">
        <w:tab/>
        <w:t>Charge is imposed on fodder that is produced in Australia and exported from Australia.</w:t>
      </w:r>
    </w:p>
    <w:p w:rsidR="00232CA6" w:rsidRPr="00741F36" w:rsidRDefault="00232CA6" w:rsidP="00232CA6">
      <w:pPr>
        <w:pStyle w:val="subsection"/>
      </w:pPr>
      <w:r w:rsidRPr="00741F36">
        <w:tab/>
        <w:t>(2)</w:t>
      </w:r>
      <w:r w:rsidRPr="00741F36">
        <w:tab/>
      </w:r>
      <w:r w:rsidRPr="00741F36">
        <w:rPr>
          <w:b/>
          <w:i/>
        </w:rPr>
        <w:t>Fodder</w:t>
      </w:r>
      <w:r w:rsidRPr="00741F36">
        <w:t xml:space="preserve"> means the following that are for use for animal feed:</w:t>
      </w:r>
    </w:p>
    <w:p w:rsidR="00232CA6" w:rsidRPr="00741F36" w:rsidRDefault="00232CA6" w:rsidP="00232CA6">
      <w:pPr>
        <w:pStyle w:val="paragraph"/>
      </w:pPr>
      <w:r w:rsidRPr="00741F36">
        <w:tab/>
        <w:t>(a)</w:t>
      </w:r>
      <w:r w:rsidRPr="00741F36">
        <w:tab/>
        <w:t>hay (including oaten hay, lucerne hay and wheaten hay);</w:t>
      </w:r>
    </w:p>
    <w:p w:rsidR="00232CA6" w:rsidRPr="00741F36" w:rsidRDefault="00232CA6" w:rsidP="00232CA6">
      <w:pPr>
        <w:pStyle w:val="paragraph"/>
      </w:pPr>
      <w:r w:rsidRPr="00741F36">
        <w:tab/>
        <w:t>(b)</w:t>
      </w:r>
      <w:r w:rsidRPr="00741F36">
        <w:tab/>
        <w:t>straw (including cereal straw);</w:t>
      </w:r>
    </w:p>
    <w:p w:rsidR="00232CA6" w:rsidRPr="00741F36" w:rsidRDefault="00232CA6" w:rsidP="00232CA6">
      <w:pPr>
        <w:pStyle w:val="subsection2"/>
      </w:pPr>
      <w:r w:rsidRPr="00741F36">
        <w:t>but does not include chaff, extruded products or silage.</w:t>
      </w:r>
    </w:p>
    <w:p w:rsidR="00232CA6" w:rsidRPr="00741F36" w:rsidRDefault="00232CA6" w:rsidP="00232CA6">
      <w:pPr>
        <w:pStyle w:val="ActHead5"/>
      </w:pPr>
      <w:bookmarkStart w:id="296" w:name="_Toc159568858"/>
      <w:r w:rsidRPr="00BA282F">
        <w:rPr>
          <w:rStyle w:val="CharSectno"/>
        </w:rPr>
        <w:t>^FO2</w:t>
      </w:r>
      <w:r w:rsidRPr="00741F36">
        <w:t xml:space="preserve">  Exemptions from the charge</w:t>
      </w:r>
      <w:bookmarkEnd w:id="296"/>
    </w:p>
    <w:p w:rsidR="00232CA6" w:rsidRPr="00741F36" w:rsidRDefault="00232CA6" w:rsidP="00232CA6">
      <w:pPr>
        <w:pStyle w:val="subsection"/>
      </w:pPr>
      <w:r w:rsidRPr="00741F36">
        <w:tab/>
      </w:r>
      <w:r w:rsidRPr="00741F36">
        <w:tab/>
        <w:t>Charge is not imposed on fodder if:</w:t>
      </w:r>
    </w:p>
    <w:p w:rsidR="00232CA6" w:rsidRPr="00741F36" w:rsidRDefault="00232CA6" w:rsidP="00232CA6">
      <w:pPr>
        <w:pStyle w:val="paragraph"/>
      </w:pPr>
      <w:r w:rsidRPr="00741F36">
        <w:tab/>
        <w:t>(a)</w:t>
      </w:r>
      <w:r w:rsidRPr="00741F36">
        <w:tab/>
        <w:t xml:space="preserve">the fodder is exported from Australia in a quarter </w:t>
      </w:r>
      <w:r w:rsidR="00921B23" w:rsidRPr="00741F36">
        <w:t xml:space="preserve">in a financial year </w:t>
      </w:r>
      <w:r w:rsidRPr="00741F36">
        <w:t>and is owned by a person immediately before the export; and</w:t>
      </w:r>
    </w:p>
    <w:p w:rsidR="00232CA6" w:rsidRPr="00741F36" w:rsidRDefault="00232CA6" w:rsidP="00232CA6">
      <w:pPr>
        <w:pStyle w:val="paragraph"/>
      </w:pPr>
      <w:r w:rsidRPr="00741F36">
        <w:tab/>
        <w:t>(b)</w:t>
      </w:r>
      <w:r w:rsidRPr="00741F36">
        <w:tab/>
        <w:t>the total quantity of fodder so exported in that quarter and so owned by the person is less than 250 tonnes.</w:t>
      </w:r>
    </w:p>
    <w:p w:rsidR="00232CA6" w:rsidRPr="00741F36" w:rsidRDefault="00232CA6" w:rsidP="00232CA6">
      <w:pPr>
        <w:pStyle w:val="ActHead5"/>
      </w:pPr>
      <w:bookmarkStart w:id="297" w:name="_Toc159568859"/>
      <w:r w:rsidRPr="00BA282F">
        <w:rPr>
          <w:rStyle w:val="CharSectno"/>
        </w:rPr>
        <w:t>^FO3</w:t>
      </w:r>
      <w:r w:rsidRPr="00741F36">
        <w:t xml:space="preserve">  Rate of the charge</w:t>
      </w:r>
      <w:bookmarkEnd w:id="297"/>
    </w:p>
    <w:p w:rsidR="00232CA6" w:rsidRPr="00741F36" w:rsidRDefault="00232CA6" w:rsidP="00232CA6">
      <w:pPr>
        <w:pStyle w:val="subsection"/>
      </w:pPr>
      <w:r w:rsidRPr="00741F36">
        <w:tab/>
      </w:r>
      <w:r w:rsidRPr="00741F36">
        <w:tab/>
        <w:t>The rate of the charge on fodder is worked out using this table.</w:t>
      </w:r>
    </w:p>
    <w:p w:rsidR="00232CA6" w:rsidRPr="00741F36" w:rsidRDefault="00232CA6" w:rsidP="00232CA6">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232CA6" w:rsidRPr="00741F36" w:rsidTr="002A014F">
        <w:trPr>
          <w:tblHeader/>
        </w:trPr>
        <w:tc>
          <w:tcPr>
            <w:tcW w:w="8313" w:type="dxa"/>
            <w:gridSpan w:val="2"/>
            <w:tcBorders>
              <w:top w:val="single" w:sz="12" w:space="0" w:color="auto"/>
              <w:bottom w:val="single" w:sz="6" w:space="0" w:color="auto"/>
            </w:tcBorders>
            <w:shd w:val="clear" w:color="auto" w:fill="auto"/>
          </w:tcPr>
          <w:p w:rsidR="00232CA6" w:rsidRPr="00741F36" w:rsidRDefault="00232CA6" w:rsidP="002A014F">
            <w:pPr>
              <w:pStyle w:val="TableHeading"/>
            </w:pPr>
            <w:r w:rsidRPr="00741F36">
              <w:t>Fodder export charge</w:t>
            </w:r>
          </w:p>
        </w:tc>
      </w:tr>
      <w:tr w:rsidR="00232CA6" w:rsidRPr="00741F36" w:rsidTr="002A014F">
        <w:trPr>
          <w:tblHeader/>
        </w:trPr>
        <w:tc>
          <w:tcPr>
            <w:tcW w:w="714" w:type="dxa"/>
            <w:tcBorders>
              <w:top w:val="single" w:sz="6" w:space="0" w:color="auto"/>
              <w:bottom w:val="single" w:sz="12" w:space="0" w:color="auto"/>
            </w:tcBorders>
            <w:shd w:val="clear" w:color="auto" w:fill="auto"/>
          </w:tcPr>
          <w:p w:rsidR="00232CA6" w:rsidRPr="00741F36" w:rsidRDefault="00232CA6" w:rsidP="002A014F">
            <w:pPr>
              <w:pStyle w:val="TableHeading"/>
            </w:pPr>
            <w:r w:rsidRPr="00741F36">
              <w:t>Item</w:t>
            </w:r>
          </w:p>
        </w:tc>
        <w:tc>
          <w:tcPr>
            <w:tcW w:w="7599" w:type="dxa"/>
            <w:tcBorders>
              <w:top w:val="single" w:sz="6" w:space="0" w:color="auto"/>
              <w:bottom w:val="single" w:sz="12" w:space="0" w:color="auto"/>
            </w:tcBorders>
            <w:shd w:val="clear" w:color="auto" w:fill="auto"/>
          </w:tcPr>
          <w:p w:rsidR="00232CA6" w:rsidRPr="00741F36" w:rsidRDefault="00232CA6" w:rsidP="002A014F">
            <w:pPr>
              <w:pStyle w:val="TableHeading"/>
            </w:pPr>
            <w:r w:rsidRPr="00741F36">
              <w:t>Rate of charge</w:t>
            </w:r>
          </w:p>
        </w:tc>
      </w:tr>
      <w:tr w:rsidR="00232CA6" w:rsidRPr="00741F36" w:rsidTr="002A014F">
        <w:tc>
          <w:tcPr>
            <w:tcW w:w="714" w:type="dxa"/>
            <w:tcBorders>
              <w:top w:val="single" w:sz="12" w:space="0" w:color="auto"/>
              <w:bottom w:val="single" w:sz="12" w:space="0" w:color="auto"/>
            </w:tcBorders>
            <w:shd w:val="clear" w:color="auto" w:fill="auto"/>
          </w:tcPr>
          <w:p w:rsidR="00232CA6" w:rsidRPr="00741F36" w:rsidRDefault="00232CA6" w:rsidP="002A014F">
            <w:pPr>
              <w:pStyle w:val="Tabletext"/>
            </w:pPr>
            <w:r w:rsidRPr="00741F36">
              <w:t>1</w:t>
            </w:r>
          </w:p>
        </w:tc>
        <w:tc>
          <w:tcPr>
            <w:tcW w:w="7599" w:type="dxa"/>
            <w:tcBorders>
              <w:top w:val="single" w:sz="12" w:space="0" w:color="auto"/>
              <w:bottom w:val="single" w:sz="12" w:space="0" w:color="auto"/>
            </w:tcBorders>
            <w:shd w:val="clear" w:color="auto" w:fill="auto"/>
          </w:tcPr>
          <w:p w:rsidR="00232CA6" w:rsidRPr="00741F36" w:rsidRDefault="00232CA6" w:rsidP="002A014F">
            <w:pPr>
              <w:pStyle w:val="Tabletext"/>
            </w:pPr>
            <w:r w:rsidRPr="00741F36">
              <w:t>50 cents per tonne of fodder (the research and development component)</w:t>
            </w:r>
          </w:p>
        </w:tc>
      </w:tr>
    </w:tbl>
    <w:p w:rsidR="00232CA6" w:rsidRPr="00741F36" w:rsidRDefault="00232CA6" w:rsidP="00232CA6">
      <w:pPr>
        <w:pStyle w:val="ActHead5"/>
      </w:pPr>
      <w:bookmarkStart w:id="298" w:name="_Toc159568860"/>
      <w:r w:rsidRPr="00BA282F">
        <w:rPr>
          <w:rStyle w:val="CharSectno"/>
        </w:rPr>
        <w:t>^FO4</w:t>
      </w:r>
      <w:r w:rsidRPr="00741F36">
        <w:t xml:space="preserve">  Charge payer</w:t>
      </w:r>
      <w:bookmarkEnd w:id="298"/>
    </w:p>
    <w:p w:rsidR="00232CA6" w:rsidRPr="00741F36" w:rsidRDefault="00232CA6" w:rsidP="00232CA6">
      <w:pPr>
        <w:pStyle w:val="subsection"/>
      </w:pPr>
      <w:r w:rsidRPr="00741F36">
        <w:tab/>
      </w:r>
      <w:r w:rsidRPr="00741F36">
        <w:tab/>
        <w:t>The charge on fodder is payable by the person who owns the fodder immediately before it is exported from Australia.</w:t>
      </w:r>
    </w:p>
    <w:p w:rsidR="00232CA6" w:rsidRPr="00741F36" w:rsidRDefault="00232CA6" w:rsidP="00232CA6">
      <w:pPr>
        <w:pStyle w:val="ActHead5"/>
      </w:pPr>
      <w:bookmarkStart w:id="299" w:name="_Toc159568861"/>
      <w:r w:rsidRPr="00BA282F">
        <w:rPr>
          <w:rStyle w:val="CharSectno"/>
        </w:rPr>
        <w:t>^FO5</w:t>
      </w:r>
      <w:r w:rsidRPr="00741F36">
        <w:t xml:space="preserve">  Application provision</w:t>
      </w:r>
      <w:bookmarkEnd w:id="299"/>
    </w:p>
    <w:p w:rsidR="00232CA6" w:rsidRPr="00741F36" w:rsidRDefault="00232CA6" w:rsidP="00232CA6">
      <w:pPr>
        <w:pStyle w:val="subsection"/>
      </w:pPr>
      <w:r w:rsidRPr="00741F36">
        <w:tab/>
      </w:r>
      <w:r w:rsidRPr="00741F36">
        <w:tab/>
        <w:t xml:space="preserve">Clause ^FO1 applies in relation to fodder that is exported on or after </w:t>
      </w:r>
      <w:r w:rsidR="00983C5F" w:rsidRPr="00741F36">
        <w:t>1 July</w:t>
      </w:r>
      <w:r w:rsidR="00726BFC" w:rsidRPr="00741F36">
        <w:t xml:space="preserve"> 2025</w:t>
      </w:r>
      <w:r w:rsidRPr="00741F36">
        <w:t xml:space="preserve">, whether the fodder is produced before, on or after that </w:t>
      </w:r>
      <w:r w:rsidR="00726BFC" w:rsidRPr="00741F36">
        <w:t>day</w:t>
      </w:r>
      <w:r w:rsidRPr="00741F36">
        <w:t>.</w:t>
      </w:r>
    </w:p>
    <w:p w:rsidR="001B3CF4" w:rsidRPr="00741F36" w:rsidRDefault="00983C5F" w:rsidP="001B3CF4">
      <w:pPr>
        <w:pStyle w:val="ActHead3"/>
        <w:pageBreakBefore/>
      </w:pPr>
      <w:bookmarkStart w:id="300" w:name="_Toc159568862"/>
      <w:r w:rsidRPr="00BA282F">
        <w:rPr>
          <w:rStyle w:val="CharDivNo"/>
        </w:rPr>
        <w:lastRenderedPageBreak/>
        <w:t>Division 3</w:t>
      </w:r>
      <w:r w:rsidR="001B3CF4" w:rsidRPr="00741F36">
        <w:t>—</w:t>
      </w:r>
      <w:r w:rsidR="001B3CF4" w:rsidRPr="00BA282F">
        <w:rPr>
          <w:rStyle w:val="CharDivText"/>
        </w:rPr>
        <w:t>Tea tree oil</w:t>
      </w:r>
      <w:bookmarkEnd w:id="300"/>
    </w:p>
    <w:p w:rsidR="001B3CF4" w:rsidRPr="00741F36" w:rsidRDefault="001B3CF4" w:rsidP="001B3CF4">
      <w:pPr>
        <w:pStyle w:val="ActHead5"/>
      </w:pPr>
      <w:bookmarkStart w:id="301" w:name="_Toc159568863"/>
      <w:r w:rsidRPr="00BA282F">
        <w:rPr>
          <w:rStyle w:val="CharSectno"/>
        </w:rPr>
        <w:t>^TTO1</w:t>
      </w:r>
      <w:r w:rsidRPr="00741F36">
        <w:t xml:space="preserve">  Imposition of tea tree oil export charge</w:t>
      </w:r>
      <w:bookmarkEnd w:id="301"/>
    </w:p>
    <w:p w:rsidR="001B3CF4" w:rsidRPr="00741F36" w:rsidRDefault="001B3CF4" w:rsidP="001B3CF4">
      <w:pPr>
        <w:pStyle w:val="subsection"/>
      </w:pPr>
      <w:r w:rsidRPr="00741F36">
        <w:tab/>
        <w:t>(1)</w:t>
      </w:r>
      <w:r w:rsidRPr="00741F36">
        <w:tab/>
        <w:t>Charge is imposed on tea tree oil that is distilled in Australia and exported from Australia.</w:t>
      </w:r>
    </w:p>
    <w:p w:rsidR="001B3CF4" w:rsidRPr="00741F36" w:rsidRDefault="001B3CF4" w:rsidP="001B3CF4">
      <w:pPr>
        <w:pStyle w:val="subsection"/>
      </w:pPr>
      <w:r w:rsidRPr="00741F36">
        <w:tab/>
        <w:t>(2)</w:t>
      </w:r>
      <w:r w:rsidRPr="00741F36">
        <w:tab/>
      </w:r>
      <w:r w:rsidRPr="00741F36">
        <w:rPr>
          <w:b/>
          <w:i/>
        </w:rPr>
        <w:t>Tea tree oil</w:t>
      </w:r>
      <w:r w:rsidRPr="00741F36">
        <w:t xml:space="preserve"> means oil distilled from </w:t>
      </w:r>
      <w:r w:rsidRPr="00741F36">
        <w:rPr>
          <w:i/>
        </w:rPr>
        <w:t>Melaleuca alternifolia</w:t>
      </w:r>
      <w:r w:rsidRPr="00741F36">
        <w:t xml:space="preserve"> in accordance with the standard produced by the International Organization for Standardization and known as </w:t>
      </w:r>
      <w:r w:rsidRPr="00741F36">
        <w:rPr>
          <w:rFonts w:eastAsiaTheme="minorHAnsi"/>
        </w:rPr>
        <w:t xml:space="preserve">ISO 4730:2017 </w:t>
      </w:r>
      <w:r w:rsidRPr="00741F36">
        <w:rPr>
          <w:rFonts w:eastAsiaTheme="minorHAnsi"/>
          <w:i/>
        </w:rPr>
        <w:t>Essential oil of Melaleuca, terpinen</w:t>
      </w:r>
      <w:r w:rsidR="00741F36">
        <w:rPr>
          <w:rFonts w:eastAsiaTheme="minorHAnsi"/>
          <w:i/>
        </w:rPr>
        <w:noBreakHyphen/>
      </w:r>
      <w:r w:rsidRPr="00741F36">
        <w:rPr>
          <w:rFonts w:eastAsiaTheme="minorHAnsi"/>
          <w:i/>
        </w:rPr>
        <w:t>4</w:t>
      </w:r>
      <w:r w:rsidR="00741F36">
        <w:rPr>
          <w:rFonts w:eastAsiaTheme="minorHAnsi"/>
          <w:i/>
        </w:rPr>
        <w:noBreakHyphen/>
      </w:r>
      <w:r w:rsidRPr="00741F36">
        <w:rPr>
          <w:rFonts w:eastAsiaTheme="minorHAnsi"/>
          <w:i/>
        </w:rPr>
        <w:t>ol type (Tea Tree oil)</w:t>
      </w:r>
      <w:r w:rsidRPr="00741F36">
        <w:t>, as in force from time to time.</w:t>
      </w:r>
    </w:p>
    <w:p w:rsidR="001B3CF4" w:rsidRPr="00741F36" w:rsidRDefault="001B3CF4" w:rsidP="001B3CF4">
      <w:pPr>
        <w:pStyle w:val="ActHead5"/>
      </w:pPr>
      <w:bookmarkStart w:id="302" w:name="_Toc159568864"/>
      <w:r w:rsidRPr="00BA282F">
        <w:rPr>
          <w:rStyle w:val="CharSectno"/>
        </w:rPr>
        <w:t>^TTO2</w:t>
      </w:r>
      <w:r w:rsidRPr="00741F36">
        <w:t xml:space="preserve">  Exemptions from the charge</w:t>
      </w:r>
      <w:bookmarkEnd w:id="302"/>
    </w:p>
    <w:p w:rsidR="001B3CF4" w:rsidRPr="00741F36" w:rsidRDefault="001B3CF4" w:rsidP="001B3CF4">
      <w:pPr>
        <w:pStyle w:val="subsection"/>
      </w:pPr>
      <w:r w:rsidRPr="00741F36">
        <w:tab/>
      </w:r>
      <w:r w:rsidRPr="00741F36">
        <w:tab/>
        <w:t xml:space="preserve">Charge is not imposed on tea tree oil if levy has already been imposed on the tea tree oil under </w:t>
      </w:r>
      <w:r w:rsidR="00983C5F" w:rsidRPr="00741F36">
        <w:t>Division 3</w:t>
      </w:r>
      <w:r w:rsidRPr="00741F36">
        <w:t xml:space="preserve"> of Part 5 of </w:t>
      </w:r>
      <w:r w:rsidR="002A7282" w:rsidRPr="00741F36">
        <w:t>Schedule 2</w:t>
      </w:r>
      <w:r w:rsidRPr="00741F36">
        <w:t xml:space="preserve"> to the </w:t>
      </w:r>
      <w:r w:rsidRPr="00741F36">
        <w:rPr>
          <w:i/>
        </w:rPr>
        <w:t xml:space="preserve">Primary Industries (Excise) Levies </w:t>
      </w:r>
      <w:r w:rsidR="000739AD" w:rsidRPr="00741F36">
        <w:rPr>
          <w:i/>
        </w:rPr>
        <w:t>Regulations 2024</w:t>
      </w:r>
      <w:r w:rsidRPr="00741F36">
        <w:t>.</w:t>
      </w:r>
    </w:p>
    <w:p w:rsidR="001B3CF4" w:rsidRPr="00741F36" w:rsidRDefault="001B3CF4" w:rsidP="001B3CF4">
      <w:pPr>
        <w:pStyle w:val="ActHead5"/>
      </w:pPr>
      <w:bookmarkStart w:id="303" w:name="_Toc159568865"/>
      <w:r w:rsidRPr="00BA282F">
        <w:rPr>
          <w:rStyle w:val="CharSectno"/>
        </w:rPr>
        <w:t>^TTO3</w:t>
      </w:r>
      <w:r w:rsidRPr="00741F36">
        <w:t xml:space="preserve">  Rate of the charge</w:t>
      </w:r>
      <w:bookmarkEnd w:id="303"/>
    </w:p>
    <w:p w:rsidR="001B3CF4" w:rsidRPr="00741F36" w:rsidRDefault="001B3CF4" w:rsidP="001B3CF4">
      <w:pPr>
        <w:pStyle w:val="subsection"/>
      </w:pPr>
      <w:r w:rsidRPr="00741F36">
        <w:tab/>
      </w:r>
      <w:r w:rsidRPr="00741F36">
        <w:tab/>
        <w:t>The rate of the charge on tea tree oil is worked out using this table.</w:t>
      </w:r>
    </w:p>
    <w:p w:rsidR="001B3CF4" w:rsidRPr="00741F36" w:rsidRDefault="001B3CF4" w:rsidP="001B3CF4">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1B3CF4" w:rsidRPr="00741F36" w:rsidTr="002A014F">
        <w:trPr>
          <w:tblHeader/>
        </w:trPr>
        <w:tc>
          <w:tcPr>
            <w:tcW w:w="8313" w:type="dxa"/>
            <w:gridSpan w:val="2"/>
            <w:tcBorders>
              <w:top w:val="single" w:sz="12" w:space="0" w:color="auto"/>
              <w:bottom w:val="single" w:sz="6" w:space="0" w:color="auto"/>
            </w:tcBorders>
            <w:shd w:val="clear" w:color="auto" w:fill="auto"/>
          </w:tcPr>
          <w:p w:rsidR="001B3CF4" w:rsidRPr="00741F36" w:rsidRDefault="001B3CF4" w:rsidP="002A014F">
            <w:pPr>
              <w:pStyle w:val="TableHeading"/>
            </w:pPr>
            <w:r w:rsidRPr="00741F36">
              <w:t>Tea tree oil export charge</w:t>
            </w:r>
          </w:p>
        </w:tc>
      </w:tr>
      <w:tr w:rsidR="001B3CF4" w:rsidRPr="00741F36" w:rsidTr="002A014F">
        <w:trPr>
          <w:tblHeader/>
        </w:trPr>
        <w:tc>
          <w:tcPr>
            <w:tcW w:w="714" w:type="dxa"/>
            <w:tcBorders>
              <w:top w:val="single" w:sz="6" w:space="0" w:color="auto"/>
              <w:bottom w:val="single" w:sz="12" w:space="0" w:color="auto"/>
            </w:tcBorders>
            <w:shd w:val="clear" w:color="auto" w:fill="auto"/>
          </w:tcPr>
          <w:p w:rsidR="001B3CF4" w:rsidRPr="00741F36" w:rsidRDefault="001B3CF4" w:rsidP="002A014F">
            <w:pPr>
              <w:pStyle w:val="TableHeading"/>
            </w:pPr>
            <w:r w:rsidRPr="00741F36">
              <w:t>Item</w:t>
            </w:r>
          </w:p>
        </w:tc>
        <w:tc>
          <w:tcPr>
            <w:tcW w:w="7599" w:type="dxa"/>
            <w:tcBorders>
              <w:top w:val="single" w:sz="6" w:space="0" w:color="auto"/>
              <w:bottom w:val="single" w:sz="12" w:space="0" w:color="auto"/>
            </w:tcBorders>
            <w:shd w:val="clear" w:color="auto" w:fill="auto"/>
          </w:tcPr>
          <w:p w:rsidR="001B3CF4" w:rsidRPr="00741F36" w:rsidRDefault="001B3CF4" w:rsidP="002A014F">
            <w:pPr>
              <w:pStyle w:val="TableHeading"/>
            </w:pPr>
            <w:r w:rsidRPr="00741F36">
              <w:t>Rate of charge</w:t>
            </w:r>
          </w:p>
        </w:tc>
      </w:tr>
      <w:tr w:rsidR="001B3CF4" w:rsidRPr="00741F36" w:rsidTr="002A014F">
        <w:tc>
          <w:tcPr>
            <w:tcW w:w="714" w:type="dxa"/>
            <w:tcBorders>
              <w:bottom w:val="single" w:sz="12" w:space="0" w:color="auto"/>
            </w:tcBorders>
            <w:shd w:val="clear" w:color="auto" w:fill="auto"/>
          </w:tcPr>
          <w:p w:rsidR="001B3CF4" w:rsidRPr="00741F36" w:rsidRDefault="001B3CF4" w:rsidP="002A014F">
            <w:pPr>
              <w:pStyle w:val="Tabletext"/>
            </w:pPr>
            <w:r w:rsidRPr="00741F36">
              <w:t>1</w:t>
            </w:r>
          </w:p>
        </w:tc>
        <w:tc>
          <w:tcPr>
            <w:tcW w:w="7599" w:type="dxa"/>
            <w:tcBorders>
              <w:bottom w:val="single" w:sz="12" w:space="0" w:color="auto"/>
            </w:tcBorders>
            <w:shd w:val="clear" w:color="auto" w:fill="auto"/>
          </w:tcPr>
          <w:p w:rsidR="001B3CF4" w:rsidRPr="00741F36" w:rsidRDefault="001B3CF4" w:rsidP="002A014F">
            <w:pPr>
              <w:pStyle w:val="Tabletext"/>
            </w:pPr>
            <w:r w:rsidRPr="00741F36">
              <w:t>The sum of the following components:</w:t>
            </w:r>
          </w:p>
          <w:p w:rsidR="001B3CF4" w:rsidRPr="00741F36" w:rsidRDefault="001B3CF4" w:rsidP="002A014F">
            <w:pPr>
              <w:pStyle w:val="Tablea"/>
            </w:pPr>
            <w:r w:rsidRPr="00741F36">
              <w:t>(a) 25 cents per kilogram of the tea tree oil (the research and development component);</w:t>
            </w:r>
          </w:p>
          <w:p w:rsidR="001B3CF4" w:rsidRPr="00741F36" w:rsidRDefault="001B3CF4" w:rsidP="002A014F">
            <w:pPr>
              <w:pStyle w:val="Tablea"/>
            </w:pPr>
            <w:r w:rsidRPr="00741F36">
              <w:t>(b) 0 cents per kilogram of the tea tree oil (the biosecurity response component)</w:t>
            </w:r>
          </w:p>
        </w:tc>
      </w:tr>
    </w:tbl>
    <w:p w:rsidR="001B3CF4" w:rsidRPr="00741F36" w:rsidRDefault="001B3CF4" w:rsidP="001B3CF4">
      <w:pPr>
        <w:pStyle w:val="ActHead5"/>
      </w:pPr>
      <w:bookmarkStart w:id="304" w:name="_Toc159568866"/>
      <w:r w:rsidRPr="00BA282F">
        <w:rPr>
          <w:rStyle w:val="CharSectno"/>
        </w:rPr>
        <w:t>^TTO4</w:t>
      </w:r>
      <w:r w:rsidRPr="00741F36">
        <w:t xml:space="preserve">  Charge payer</w:t>
      </w:r>
      <w:bookmarkEnd w:id="304"/>
    </w:p>
    <w:p w:rsidR="001B3CF4" w:rsidRPr="00741F36" w:rsidRDefault="001B3CF4" w:rsidP="001B3CF4">
      <w:pPr>
        <w:pStyle w:val="subsection"/>
      </w:pPr>
      <w:r w:rsidRPr="00741F36">
        <w:tab/>
      </w:r>
      <w:r w:rsidRPr="00741F36">
        <w:tab/>
        <w:t>The charge on tea tree oil is payable by the person who owns the tea tree oil immediately before it is exported from Australia.</w:t>
      </w:r>
    </w:p>
    <w:p w:rsidR="001B3CF4" w:rsidRPr="00741F36" w:rsidRDefault="001B3CF4" w:rsidP="001B3CF4">
      <w:pPr>
        <w:pStyle w:val="ActHead5"/>
      </w:pPr>
      <w:bookmarkStart w:id="305" w:name="_Toc159568867"/>
      <w:r w:rsidRPr="00BA282F">
        <w:rPr>
          <w:rStyle w:val="CharSectno"/>
        </w:rPr>
        <w:t>^TTO5</w:t>
      </w:r>
      <w:r w:rsidRPr="00741F36">
        <w:t xml:space="preserve">  Application provision</w:t>
      </w:r>
      <w:bookmarkEnd w:id="305"/>
    </w:p>
    <w:p w:rsidR="001B3CF4" w:rsidRPr="00741F36" w:rsidRDefault="001B3CF4" w:rsidP="001B3CF4">
      <w:pPr>
        <w:pStyle w:val="subsection"/>
      </w:pPr>
      <w:r w:rsidRPr="00741F36">
        <w:tab/>
      </w:r>
      <w:r w:rsidRPr="00741F36">
        <w:tab/>
        <w:t xml:space="preserve">Clause ^TTO1 applies in relation to tea tree oil that is exported on or after </w:t>
      </w:r>
      <w:r w:rsidR="00983C5F" w:rsidRPr="00741F36">
        <w:t>1 July</w:t>
      </w:r>
      <w:r w:rsidR="00BD4B50" w:rsidRPr="00741F36">
        <w:t xml:space="preserve"> 2025</w:t>
      </w:r>
      <w:r w:rsidRPr="00741F36">
        <w:t xml:space="preserve">, whether the tea tree oil is distilled before, on or after that </w:t>
      </w:r>
      <w:r w:rsidR="00BD4B50" w:rsidRPr="00741F36">
        <w:t>day</w:t>
      </w:r>
      <w:r w:rsidRPr="00741F36">
        <w:t>.</w:t>
      </w:r>
    </w:p>
    <w:p w:rsidR="00C20247" w:rsidRPr="00741F36" w:rsidRDefault="00983C5F" w:rsidP="00C20247">
      <w:pPr>
        <w:pStyle w:val="ActHead3"/>
        <w:pageBreakBefore/>
      </w:pPr>
      <w:bookmarkStart w:id="306" w:name="_Toc159568868"/>
      <w:r w:rsidRPr="00BA282F">
        <w:rPr>
          <w:rStyle w:val="CharDivNo"/>
        </w:rPr>
        <w:lastRenderedPageBreak/>
        <w:t>Division 4</w:t>
      </w:r>
      <w:r w:rsidR="00C20247" w:rsidRPr="00741F36">
        <w:t>—</w:t>
      </w:r>
      <w:r w:rsidR="00C20247" w:rsidRPr="00BA282F">
        <w:rPr>
          <w:rStyle w:val="CharDivText"/>
        </w:rPr>
        <w:t>Turf</w:t>
      </w:r>
      <w:bookmarkEnd w:id="306"/>
    </w:p>
    <w:p w:rsidR="00D51CA7" w:rsidRPr="00741F36" w:rsidRDefault="00D51CA7" w:rsidP="00D51CA7">
      <w:pPr>
        <w:pStyle w:val="ActHead5"/>
      </w:pPr>
      <w:bookmarkStart w:id="307" w:name="_Toc159568869"/>
      <w:r w:rsidRPr="00BA282F">
        <w:rPr>
          <w:rStyle w:val="CharSectno"/>
        </w:rPr>
        <w:t>^TU1</w:t>
      </w:r>
      <w:r w:rsidRPr="00741F36">
        <w:t xml:space="preserve">  Imposition of </w:t>
      </w:r>
      <w:r w:rsidR="006B3638" w:rsidRPr="00741F36">
        <w:t>turf export charge</w:t>
      </w:r>
      <w:bookmarkEnd w:id="307"/>
    </w:p>
    <w:p w:rsidR="00D51CA7" w:rsidRPr="00741F36" w:rsidRDefault="00D51CA7" w:rsidP="00D51CA7">
      <w:pPr>
        <w:pStyle w:val="subsection"/>
      </w:pPr>
      <w:r w:rsidRPr="00741F36">
        <w:tab/>
        <w:t>(1)</w:t>
      </w:r>
      <w:r w:rsidRPr="00741F36">
        <w:tab/>
        <w:t>Charge is imposed on turf that is harvested in Australia and exported from Australia.</w:t>
      </w:r>
    </w:p>
    <w:p w:rsidR="00D51CA7" w:rsidRPr="00741F36" w:rsidRDefault="00D51CA7" w:rsidP="00D51CA7">
      <w:pPr>
        <w:pStyle w:val="subsection"/>
      </w:pPr>
      <w:r w:rsidRPr="00741F36">
        <w:tab/>
        <w:t>(2)</w:t>
      </w:r>
      <w:r w:rsidRPr="00741F36">
        <w:tab/>
      </w:r>
      <w:r w:rsidRPr="00741F36">
        <w:rPr>
          <w:b/>
          <w:i/>
        </w:rPr>
        <w:t>Turf</w:t>
      </w:r>
      <w:r w:rsidRPr="00741F36">
        <w:t xml:space="preserve"> means a living grass species that forms a uniform ground cover.</w:t>
      </w:r>
    </w:p>
    <w:p w:rsidR="00D51CA7" w:rsidRPr="00741F36" w:rsidRDefault="00D51CA7" w:rsidP="00D51CA7">
      <w:pPr>
        <w:pStyle w:val="ActHead5"/>
      </w:pPr>
      <w:bookmarkStart w:id="308" w:name="_Toc159568870"/>
      <w:r w:rsidRPr="00BA282F">
        <w:rPr>
          <w:rStyle w:val="CharSectno"/>
        </w:rPr>
        <w:t>^TU2</w:t>
      </w:r>
      <w:r w:rsidRPr="00741F36">
        <w:t xml:space="preserve">  Exemptions from the charge</w:t>
      </w:r>
      <w:bookmarkEnd w:id="308"/>
    </w:p>
    <w:p w:rsidR="007F4746" w:rsidRPr="00741F36" w:rsidRDefault="007F4746" w:rsidP="007F4746">
      <w:pPr>
        <w:pStyle w:val="SubsectionHead"/>
      </w:pPr>
      <w:r w:rsidRPr="00741F36">
        <w:t>Levy already imposed</w:t>
      </w:r>
    </w:p>
    <w:p w:rsidR="00D51CA7" w:rsidRPr="00741F36" w:rsidRDefault="00D51CA7" w:rsidP="00D51CA7">
      <w:pPr>
        <w:pStyle w:val="subsection"/>
      </w:pPr>
      <w:r w:rsidRPr="00741F36">
        <w:tab/>
        <w:t>(1)</w:t>
      </w:r>
      <w:r w:rsidRPr="00741F36">
        <w:tab/>
        <w:t xml:space="preserve">Charge is not imposed on turf if levy has already been imposed on the turf under </w:t>
      </w:r>
      <w:r w:rsidR="00983C5F" w:rsidRPr="00741F36">
        <w:t>Division 4</w:t>
      </w:r>
      <w:r w:rsidRPr="00741F36">
        <w:t xml:space="preserve"> of Part </w:t>
      </w:r>
      <w:r w:rsidR="004805DF" w:rsidRPr="00741F36">
        <w:t>5</w:t>
      </w:r>
      <w:r w:rsidRPr="00741F36">
        <w:t xml:space="preserve"> of </w:t>
      </w:r>
      <w:r w:rsidR="002A7282" w:rsidRPr="00741F36">
        <w:t>Schedule 2</w:t>
      </w:r>
      <w:r w:rsidRPr="00741F36">
        <w:t xml:space="preserve"> to the </w:t>
      </w:r>
      <w:r w:rsidRPr="00741F36">
        <w:rPr>
          <w:i/>
        </w:rPr>
        <w:t xml:space="preserve">Primary Industries (Excise) Levies </w:t>
      </w:r>
      <w:r w:rsidR="000739AD" w:rsidRPr="00741F36">
        <w:rPr>
          <w:i/>
        </w:rPr>
        <w:t>Regulations 2024</w:t>
      </w:r>
      <w:r w:rsidRPr="00741F36">
        <w:t>.</w:t>
      </w:r>
    </w:p>
    <w:p w:rsidR="00D51CA7" w:rsidRPr="00741F36" w:rsidRDefault="00D51CA7" w:rsidP="00D51CA7">
      <w:pPr>
        <w:pStyle w:val="SubsectionHead"/>
      </w:pPr>
      <w:r w:rsidRPr="00741F36">
        <w:t>Threshold exemption</w:t>
      </w:r>
    </w:p>
    <w:p w:rsidR="00D51CA7" w:rsidRPr="00741F36" w:rsidRDefault="00D51CA7" w:rsidP="00D51CA7">
      <w:pPr>
        <w:pStyle w:val="subsection"/>
      </w:pPr>
      <w:r w:rsidRPr="00741F36">
        <w:tab/>
        <w:t>(2)</w:t>
      </w:r>
      <w:r w:rsidRPr="00741F36">
        <w:tab/>
        <w:t>Charge is not imposed on turf that is exported from Australia in a financial year and that is owned by a person immediately before the export if the sum of the following is 20,000 square metres or less:</w:t>
      </w:r>
    </w:p>
    <w:p w:rsidR="00D51CA7" w:rsidRPr="00741F36" w:rsidRDefault="00D51CA7" w:rsidP="00D51CA7">
      <w:pPr>
        <w:pStyle w:val="paragraph"/>
      </w:pPr>
      <w:r w:rsidRPr="00741F36">
        <w:tab/>
        <w:t>(a)</w:t>
      </w:r>
      <w:r w:rsidRPr="00741F36">
        <w:tab/>
        <w:t>the total quantity of turf that is exported from Australia in that year and that is owned by the person immediately before the export;</w:t>
      </w:r>
    </w:p>
    <w:p w:rsidR="00D51CA7" w:rsidRPr="00741F36" w:rsidRDefault="00D51CA7" w:rsidP="00D51CA7">
      <w:pPr>
        <w:pStyle w:val="paragraph"/>
      </w:pPr>
      <w:r w:rsidRPr="00741F36">
        <w:tab/>
        <w:t>(b)</w:t>
      </w:r>
      <w:r w:rsidRPr="00741F36">
        <w:tab/>
        <w:t>the total quantity of turf that is owned by the person immediately after it is harvested and that is sold by the person in that year.</w:t>
      </w:r>
    </w:p>
    <w:p w:rsidR="00D51CA7" w:rsidRPr="00741F36" w:rsidRDefault="00D51CA7" w:rsidP="00D51CA7">
      <w:pPr>
        <w:pStyle w:val="ActHead5"/>
      </w:pPr>
      <w:bookmarkStart w:id="309" w:name="_Toc159568871"/>
      <w:r w:rsidRPr="00BA282F">
        <w:rPr>
          <w:rStyle w:val="CharSectno"/>
        </w:rPr>
        <w:t>^TU3</w:t>
      </w:r>
      <w:r w:rsidRPr="00741F36">
        <w:t xml:space="preserve">  Rate of the charge</w:t>
      </w:r>
      <w:bookmarkEnd w:id="309"/>
    </w:p>
    <w:p w:rsidR="00D51CA7" w:rsidRPr="00741F36" w:rsidRDefault="00D51CA7" w:rsidP="00D51CA7">
      <w:pPr>
        <w:pStyle w:val="subsection"/>
      </w:pPr>
      <w:r w:rsidRPr="00741F36">
        <w:tab/>
      </w:r>
      <w:r w:rsidRPr="00741F36">
        <w:tab/>
        <w:t xml:space="preserve">The rate of the charge on turf is worked out </w:t>
      </w:r>
      <w:r w:rsidR="00292CB6" w:rsidRPr="00741F36">
        <w:t>using this table.</w:t>
      </w:r>
    </w:p>
    <w:p w:rsidR="00D51CA7" w:rsidRPr="00741F36" w:rsidRDefault="00D51CA7" w:rsidP="00D51CA7">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D51CA7" w:rsidRPr="00741F36" w:rsidTr="000837A2">
        <w:trPr>
          <w:tblHeader/>
        </w:trPr>
        <w:tc>
          <w:tcPr>
            <w:tcW w:w="8313" w:type="dxa"/>
            <w:gridSpan w:val="2"/>
            <w:tcBorders>
              <w:top w:val="single" w:sz="12" w:space="0" w:color="auto"/>
              <w:bottom w:val="single" w:sz="6" w:space="0" w:color="auto"/>
            </w:tcBorders>
            <w:shd w:val="clear" w:color="auto" w:fill="auto"/>
          </w:tcPr>
          <w:p w:rsidR="00D51CA7" w:rsidRPr="00741F36" w:rsidRDefault="00781742" w:rsidP="000837A2">
            <w:pPr>
              <w:pStyle w:val="TableHeading"/>
            </w:pPr>
            <w:r w:rsidRPr="00741F36">
              <w:t>T</w:t>
            </w:r>
            <w:r w:rsidR="00D51CA7" w:rsidRPr="00741F36">
              <w:t>urf</w:t>
            </w:r>
            <w:r w:rsidRPr="00741F36">
              <w:t xml:space="preserve"> export charge</w:t>
            </w:r>
          </w:p>
        </w:tc>
      </w:tr>
      <w:tr w:rsidR="00D51CA7" w:rsidRPr="00741F36" w:rsidTr="000837A2">
        <w:trPr>
          <w:tblHeader/>
        </w:trPr>
        <w:tc>
          <w:tcPr>
            <w:tcW w:w="714" w:type="dxa"/>
            <w:tcBorders>
              <w:top w:val="single" w:sz="6" w:space="0" w:color="auto"/>
              <w:bottom w:val="single" w:sz="12" w:space="0" w:color="auto"/>
            </w:tcBorders>
            <w:shd w:val="clear" w:color="auto" w:fill="auto"/>
          </w:tcPr>
          <w:p w:rsidR="00D51CA7" w:rsidRPr="00741F36" w:rsidRDefault="00D51CA7" w:rsidP="000837A2">
            <w:pPr>
              <w:pStyle w:val="TableHeading"/>
            </w:pPr>
            <w:r w:rsidRPr="00741F36">
              <w:t>Item</w:t>
            </w:r>
          </w:p>
        </w:tc>
        <w:tc>
          <w:tcPr>
            <w:tcW w:w="7599" w:type="dxa"/>
            <w:tcBorders>
              <w:top w:val="single" w:sz="6" w:space="0" w:color="auto"/>
              <w:bottom w:val="single" w:sz="12" w:space="0" w:color="auto"/>
            </w:tcBorders>
            <w:shd w:val="clear" w:color="auto" w:fill="auto"/>
          </w:tcPr>
          <w:p w:rsidR="00D51CA7" w:rsidRPr="00741F36" w:rsidRDefault="00D51CA7" w:rsidP="000837A2">
            <w:pPr>
              <w:pStyle w:val="TableHeading"/>
            </w:pPr>
            <w:r w:rsidRPr="00741F36">
              <w:t>Rate of charge</w:t>
            </w:r>
          </w:p>
        </w:tc>
      </w:tr>
      <w:tr w:rsidR="00D51CA7" w:rsidRPr="00741F36" w:rsidTr="000837A2">
        <w:tc>
          <w:tcPr>
            <w:tcW w:w="714" w:type="dxa"/>
            <w:tcBorders>
              <w:bottom w:val="single" w:sz="12" w:space="0" w:color="auto"/>
            </w:tcBorders>
            <w:shd w:val="clear" w:color="auto" w:fill="auto"/>
          </w:tcPr>
          <w:p w:rsidR="00D51CA7" w:rsidRPr="00741F36" w:rsidRDefault="00D51CA7" w:rsidP="000837A2">
            <w:pPr>
              <w:pStyle w:val="Tabletext"/>
            </w:pPr>
            <w:r w:rsidRPr="00741F36">
              <w:t>1</w:t>
            </w:r>
          </w:p>
        </w:tc>
        <w:tc>
          <w:tcPr>
            <w:tcW w:w="7599" w:type="dxa"/>
            <w:tcBorders>
              <w:bottom w:val="single" w:sz="12" w:space="0" w:color="auto"/>
            </w:tcBorders>
            <w:shd w:val="clear" w:color="auto" w:fill="auto"/>
          </w:tcPr>
          <w:p w:rsidR="00D51CA7" w:rsidRPr="00741F36" w:rsidRDefault="00D51CA7" w:rsidP="000837A2">
            <w:pPr>
              <w:pStyle w:val="Tabletext"/>
            </w:pPr>
            <w:r w:rsidRPr="00741F36">
              <w:t>The sum of the following components:</w:t>
            </w:r>
          </w:p>
          <w:p w:rsidR="00D51CA7" w:rsidRPr="00741F36" w:rsidRDefault="00D51CA7" w:rsidP="000837A2">
            <w:pPr>
              <w:pStyle w:val="Tablea"/>
            </w:pPr>
            <w:r w:rsidRPr="00741F36">
              <w:t xml:space="preserve">(a) 0.3 cents per square metre of </w:t>
            </w:r>
            <w:r w:rsidR="004805DF" w:rsidRPr="00741F36">
              <w:t xml:space="preserve">the </w:t>
            </w:r>
            <w:r w:rsidRPr="00741F36">
              <w:t>turf (the marketing component)</w:t>
            </w:r>
            <w:r w:rsidR="004805DF" w:rsidRPr="00741F36">
              <w:t>;</w:t>
            </w:r>
          </w:p>
          <w:p w:rsidR="00D51CA7" w:rsidRPr="00741F36" w:rsidRDefault="00D51CA7" w:rsidP="000837A2">
            <w:pPr>
              <w:pStyle w:val="Tablea"/>
            </w:pPr>
            <w:r w:rsidRPr="00741F36">
              <w:t xml:space="preserve">(b) 1.2 cents per square metre of </w:t>
            </w:r>
            <w:r w:rsidR="004805DF" w:rsidRPr="00741F36">
              <w:t xml:space="preserve">the </w:t>
            </w:r>
            <w:r w:rsidRPr="00741F36">
              <w:t>turf (the research and development component)</w:t>
            </w:r>
          </w:p>
        </w:tc>
      </w:tr>
    </w:tbl>
    <w:p w:rsidR="00D51CA7" w:rsidRPr="00741F36" w:rsidRDefault="00D51CA7" w:rsidP="00D51CA7">
      <w:pPr>
        <w:pStyle w:val="ActHead5"/>
      </w:pPr>
      <w:bookmarkStart w:id="310" w:name="_Toc159568872"/>
      <w:r w:rsidRPr="00BA282F">
        <w:rPr>
          <w:rStyle w:val="CharSectno"/>
        </w:rPr>
        <w:t>^TU4</w:t>
      </w:r>
      <w:r w:rsidRPr="00741F36">
        <w:t xml:space="preserve">  Charge payer</w:t>
      </w:r>
      <w:bookmarkEnd w:id="310"/>
    </w:p>
    <w:p w:rsidR="00D51CA7" w:rsidRPr="00741F36" w:rsidRDefault="00D51CA7" w:rsidP="00D51CA7">
      <w:pPr>
        <w:pStyle w:val="subsection"/>
      </w:pPr>
      <w:r w:rsidRPr="00741F36">
        <w:tab/>
      </w:r>
      <w:r w:rsidRPr="00741F36">
        <w:tab/>
        <w:t xml:space="preserve">The charge on turf is payable by the person who owns the turf immediately before </w:t>
      </w:r>
      <w:r w:rsidR="004805DF" w:rsidRPr="00741F36">
        <w:t>it</w:t>
      </w:r>
      <w:r w:rsidRPr="00741F36">
        <w:t xml:space="preserve"> is exported from Australia.</w:t>
      </w:r>
    </w:p>
    <w:p w:rsidR="00D51CA7" w:rsidRPr="00741F36" w:rsidRDefault="00D51CA7" w:rsidP="00D51CA7">
      <w:pPr>
        <w:pStyle w:val="ActHead5"/>
      </w:pPr>
      <w:bookmarkStart w:id="311" w:name="_Toc159568873"/>
      <w:r w:rsidRPr="00BA282F">
        <w:rPr>
          <w:rStyle w:val="CharSectno"/>
        </w:rPr>
        <w:t>^TU5</w:t>
      </w:r>
      <w:r w:rsidRPr="00741F36">
        <w:t xml:space="preserve">  Application provision</w:t>
      </w:r>
      <w:bookmarkEnd w:id="311"/>
    </w:p>
    <w:p w:rsidR="00D51CA7" w:rsidRPr="00741F36" w:rsidRDefault="00D51CA7" w:rsidP="00D51CA7">
      <w:pPr>
        <w:pStyle w:val="subsection"/>
      </w:pPr>
      <w:r w:rsidRPr="00741F36">
        <w:tab/>
      </w:r>
      <w:r w:rsidRPr="00741F36">
        <w:tab/>
        <w:t xml:space="preserve">Clause ^TU1 applies in relation to turf that is exported on or after </w:t>
      </w:r>
      <w:r w:rsidR="00983C5F" w:rsidRPr="00741F36">
        <w:t>1 July</w:t>
      </w:r>
      <w:r w:rsidR="00BD4B50" w:rsidRPr="00741F36">
        <w:t xml:space="preserve"> 2025</w:t>
      </w:r>
      <w:r w:rsidRPr="00741F36">
        <w:t xml:space="preserve">, whether the turf is harvested before, on or after that </w:t>
      </w:r>
      <w:r w:rsidR="00BD4B50" w:rsidRPr="00741F36">
        <w:t>day</w:t>
      </w:r>
      <w:r w:rsidRPr="00741F36">
        <w:t>.</w:t>
      </w:r>
    </w:p>
    <w:p w:rsidR="00B5296F" w:rsidRPr="00741F36" w:rsidRDefault="00B5296F" w:rsidP="00B5296F">
      <w:pPr>
        <w:sectPr w:rsidR="00B5296F" w:rsidRPr="00741F36" w:rsidSect="0044275C">
          <w:headerReference w:type="even" r:id="rId25"/>
          <w:headerReference w:type="default" r:id="rId26"/>
          <w:footerReference w:type="even" r:id="rId27"/>
          <w:footerReference w:type="default" r:id="rId28"/>
          <w:headerReference w:type="first" r:id="rId29"/>
          <w:footerReference w:type="first" r:id="rId30"/>
          <w:pgSz w:w="11907" w:h="16839" w:code="9"/>
          <w:pgMar w:top="2233" w:right="1797" w:bottom="1440" w:left="1797" w:header="720" w:footer="709" w:gutter="0"/>
          <w:cols w:space="720"/>
          <w:docGrid w:linePitch="299"/>
        </w:sectPr>
      </w:pPr>
    </w:p>
    <w:p w:rsidR="00B5296F" w:rsidRPr="00741F36" w:rsidRDefault="00B5296F" w:rsidP="00BA282F">
      <w:pPr>
        <w:rPr>
          <w:b/>
          <w:i/>
        </w:rPr>
      </w:pPr>
    </w:p>
    <w:sectPr w:rsidR="00B5296F" w:rsidRPr="00741F36" w:rsidSect="00B5296F">
      <w:headerReference w:type="even" r:id="rId31"/>
      <w:headerReference w:type="default" r:id="rId32"/>
      <w:footerReference w:type="even" r:id="rId33"/>
      <w:footerReference w:type="default" r:id="rId34"/>
      <w:headerReference w:type="first" r:id="rId35"/>
      <w:footerReference w:type="first" r:id="rId36"/>
      <w:pgSz w:w="11907" w:h="16839" w:code="9"/>
      <w:pgMar w:top="2233" w:right="1797" w:bottom="1440" w:left="1797"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A8B" w:rsidRDefault="006C3A8B" w:rsidP="00715914">
      <w:pPr>
        <w:spacing w:line="240" w:lineRule="auto"/>
      </w:pPr>
      <w:r>
        <w:separator/>
      </w:r>
    </w:p>
  </w:endnote>
  <w:endnote w:type="continuationSeparator" w:id="0">
    <w:p w:rsidR="006C3A8B" w:rsidRDefault="006C3A8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6C3A8B" w:rsidTr="001D18F8">
      <w:tc>
        <w:tcPr>
          <w:tcW w:w="8472" w:type="dxa"/>
        </w:tcPr>
        <w:p w:rsidR="006C3A8B" w:rsidRDefault="006C3A8B" w:rsidP="00592886">
          <w:pPr>
            <w:spacing w:before="120"/>
            <w:jc w:val="right"/>
            <w:rPr>
              <w:sz w:val="18"/>
            </w:rPr>
          </w:pPr>
          <w:r w:rsidRPr="00ED79B6">
            <w:rPr>
              <w:i/>
              <w:sz w:val="18"/>
            </w:rPr>
            <w:t xml:space="preserve"> </w:t>
          </w:r>
        </w:p>
      </w:tc>
    </w:tr>
  </w:tbl>
  <w:p w:rsidR="006C3A8B" w:rsidRPr="007500C8" w:rsidRDefault="006C3A8B" w:rsidP="00335BC6">
    <w:pPr>
      <w:pStyle w:val="Footer"/>
    </w:pPr>
    <w:r>
      <w:rPr>
        <w:noProof/>
      </w:rPr>
      <mc:AlternateContent>
        <mc:Choice Requires="wps">
          <w:drawing>
            <wp:anchor distT="0" distB="0" distL="114300" distR="114300" simplePos="0" relativeHeight="251659264" behindDoc="1" locked="1" layoutInCell="1" allowOverlap="1">
              <wp:simplePos x="0" y="0"/>
              <wp:positionH relativeFrom="page">
                <wp:align>center</wp:align>
              </wp:positionH>
              <wp:positionV relativeFrom="paragraph">
                <wp:posOffset>0</wp:posOffset>
              </wp:positionV>
              <wp:extent cx="5773003" cy="395785"/>
              <wp:effectExtent l="0" t="0" r="0" b="4445"/>
              <wp:wrapNone/>
              <wp:docPr id="5" name="Text Box 5"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C3A8B" w:rsidRPr="00716525" w:rsidRDefault="006C3A8B" w:rsidP="00716525">
                          <w:pPr>
                            <w:jc w:val="center"/>
                            <w:rPr>
                              <w:rFonts w:ascii="Arial" w:hAnsi="Arial" w:cs="Arial"/>
                              <w:b/>
                              <w:sz w:val="40"/>
                            </w:rPr>
                          </w:pPr>
                          <w:r>
                            <w:rPr>
                              <w:rFonts w:ascii="Arial" w:hAnsi="Arial" w:cs="Arial"/>
                              <w:b/>
                              <w:noProof/>
                              <w:sz w:val="40"/>
                            </w:rPr>
                            <w:t>EXPOSURE DRAFT</w:t>
                          </w:r>
                        </w:p>
                        <w:p w:rsidR="006C3A8B" w:rsidRPr="00716525" w:rsidRDefault="006C3A8B" w:rsidP="00716525">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8" type="#_x0000_t202" alt="Sec-Footerevenpage" style="position:absolute;margin-left:0;margin-top:0;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" stroked="f" strokeweight=".5pt">
              <v:textbox>
                <w:txbxContent>
                  <w:p w:rsidR="006C3A8B" w:rsidRPr="00716525" w:rsidRDefault="006C3A8B" w:rsidP="00716525">
                    <w:pPr>
                      <w:jc w:val="center"/>
                      <w:rPr>
                        <w:rFonts w:ascii="Arial" w:hAnsi="Arial" w:cs="Arial"/>
                        <w:b/>
                        <w:sz w:val="40"/>
                      </w:rPr>
                    </w:pPr>
                    <w:r>
                      <w:rPr>
                        <w:rFonts w:ascii="Arial" w:hAnsi="Arial" w:cs="Arial"/>
                        <w:b/>
                        <w:noProof/>
                        <w:sz w:val="40"/>
                      </w:rPr>
                      <w:t>EXPOSURE DRAFT</w:t>
                    </w:r>
                  </w:p>
                  <w:p w:rsidR="006C3A8B" w:rsidRPr="00716525" w:rsidRDefault="006C3A8B" w:rsidP="00716525">
                    <w:pPr>
                      <w:jc w:val="center"/>
                      <w:rPr>
                        <w:rFonts w:ascii="Arial" w:hAnsi="Arial" w:cs="Arial"/>
                        <w:b/>
                        <w:sz w:val="40"/>
                      </w:rPr>
                    </w:pPr>
                  </w:p>
                </w:txbxContent>
              </v:textbox>
              <w10:wrap anchorx="page"/>
              <w10:anchorlock/>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A8B" w:rsidRPr="00D675F1" w:rsidRDefault="006C3A8B" w:rsidP="0044275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6C3A8B" w:rsidTr="0044275C">
      <w:tc>
        <w:tcPr>
          <w:tcW w:w="947" w:type="pct"/>
        </w:tcPr>
        <w:p w:rsidR="006C3A8B" w:rsidRDefault="006C3A8B" w:rsidP="0044275C">
          <w:pPr>
            <w:spacing w:line="0" w:lineRule="atLeast"/>
            <w:rPr>
              <w:sz w:val="18"/>
            </w:rPr>
          </w:pPr>
        </w:p>
      </w:tc>
      <w:tc>
        <w:tcPr>
          <w:tcW w:w="3688" w:type="pct"/>
        </w:tcPr>
        <w:p w:rsidR="006C3A8B" w:rsidRDefault="006C3A8B" w:rsidP="0044275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Primary Industries (Customs) Charges Regulations 2024</w:t>
          </w:r>
          <w:r w:rsidRPr="007A1328">
            <w:rPr>
              <w:i/>
              <w:sz w:val="18"/>
            </w:rPr>
            <w:fldChar w:fldCharType="end"/>
          </w:r>
        </w:p>
      </w:tc>
      <w:tc>
        <w:tcPr>
          <w:tcW w:w="365" w:type="pct"/>
        </w:tcPr>
        <w:p w:rsidR="006C3A8B" w:rsidRDefault="006C3A8B" w:rsidP="0044275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r w:rsidR="006C3A8B" w:rsidTr="0044275C">
      <w:tc>
        <w:tcPr>
          <w:tcW w:w="5000" w:type="pct"/>
          <w:gridSpan w:val="3"/>
        </w:tcPr>
        <w:p w:rsidR="006C3A8B" w:rsidRDefault="006C3A8B" w:rsidP="0044275C">
          <w:pPr>
            <w:rPr>
              <w:sz w:val="18"/>
            </w:rPr>
          </w:pPr>
          <w:r>
            <w:rPr>
              <w:i/>
              <w:noProof/>
              <w:sz w:val="18"/>
            </w:rPr>
            <w:t>I19TK117.v32.docx</w:t>
          </w:r>
          <w:r w:rsidRPr="00ED79B6">
            <w:rPr>
              <w:i/>
              <w:sz w:val="18"/>
            </w:rPr>
            <w:t xml:space="preserve"> </w:t>
          </w:r>
          <w:r>
            <w:rPr>
              <w:i/>
              <w:noProof/>
              <w:sz w:val="18"/>
            </w:rPr>
            <w:t>5/4/2023 8:52 AM</w:t>
          </w:r>
        </w:p>
      </w:tc>
    </w:tr>
  </w:tbl>
  <w:p w:rsidR="006C3A8B" w:rsidRPr="00D675F1" w:rsidRDefault="006C3A8B" w:rsidP="0044275C">
    <w:pPr>
      <w:pStyle w:val="Footer"/>
    </w:pPr>
    <w:r w:rsidRPr="00324EB0">
      <w:rPr>
        <w:b/>
        <w:noProof/>
        <w:lang w:val="en-US"/>
      </w:rPr>
      <mc:AlternateContent>
        <mc:Choice Requires="wps">
          <w:drawing>
            <wp:anchor distT="0" distB="0" distL="114300" distR="114300" simplePos="0" relativeHeight="251667456" behindDoc="1" locked="1" layoutInCell="1" allowOverlap="1" wp14:anchorId="26911A9B" wp14:editId="27B66C73">
              <wp:simplePos x="0" y="0"/>
              <wp:positionH relativeFrom="page">
                <wp:align>center</wp:align>
              </wp:positionH>
              <wp:positionV relativeFrom="paragraph">
                <wp:posOffset>1270</wp:posOffset>
              </wp:positionV>
              <wp:extent cx="5773003" cy="395785"/>
              <wp:effectExtent l="0" t="0" r="0" b="4445"/>
              <wp:wrapNone/>
              <wp:docPr id="638" name="Text Box 638"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C3A8B" w:rsidRPr="00324EB0" w:rsidRDefault="006C3A8B" w:rsidP="0044275C">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6911A9B" id="_x0000_t202" coordsize="21600,21600" o:spt="202" path="m,l,21600r21600,l21600,xe">
              <v:stroke joinstyle="miter"/>
              <v:path gradientshapeok="t" o:connecttype="rect"/>
            </v:shapetype>
            <v:shape id="Text Box 638" o:spid="_x0000_s1041" type="#_x0000_t202" alt="Sec-Footerprimary" style="position:absolute;margin-left:0;margin-top:.1pt;width:454.55pt;height:31.15pt;z-index:-25164902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" stroked="f" strokeweight=".5pt">
              <v:textbox>
                <w:txbxContent>
                  <w:p w:rsidR="006C3A8B" w:rsidRPr="00324EB0" w:rsidRDefault="006C3A8B" w:rsidP="0044275C">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A8B" w:rsidRDefault="006C3A8B">
    <w:pPr>
      <w:pBdr>
        <w:top w:val="single" w:sz="6" w:space="1" w:color="auto"/>
      </w:pBdr>
      <w:rPr>
        <w:sz w:val="18"/>
      </w:rPr>
    </w:pPr>
  </w:p>
  <w:p w:rsidR="006C3A8B" w:rsidRDefault="006C3A8B">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Primary Industries (Customs) Charges Regulations 2024</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sz w:val="18"/>
      </w:rPr>
      <w:t>1</w:t>
    </w:r>
    <w:r>
      <w:rPr>
        <w:i/>
        <w:sz w:val="18"/>
      </w:rPr>
      <w:fldChar w:fldCharType="end"/>
    </w:r>
  </w:p>
  <w:p w:rsidR="006C3A8B" w:rsidRDefault="006C3A8B">
    <w:pPr>
      <w:rPr>
        <w:i/>
        <w:sz w:val="18"/>
      </w:rPr>
    </w:pPr>
    <w:r w:rsidRPr="00794164">
      <w:rPr>
        <w:b/>
        <w:i/>
        <w:noProof/>
        <w:sz w:val="18"/>
        <w:lang w:val="en-US"/>
      </w:rPr>
      <mc:AlternateContent>
        <mc:Choice Requires="wps">
          <w:drawing>
            <wp:anchor distT="0" distB="0" distL="114300" distR="114300" simplePos="0" relativeHeight="251671552" behindDoc="1" locked="1" layoutInCell="1" allowOverlap="1" wp14:anchorId="239E14CC" wp14:editId="02908E29">
              <wp:simplePos x="0" y="0"/>
              <wp:positionH relativeFrom="page">
                <wp:align>center</wp:align>
              </wp:positionH>
              <wp:positionV relativeFrom="paragraph">
                <wp:posOffset>1270</wp:posOffset>
              </wp:positionV>
              <wp:extent cx="5773003" cy="395785"/>
              <wp:effectExtent l="0" t="0" r="0" b="4445"/>
              <wp:wrapNone/>
              <wp:docPr id="640" name="Text Box 640" descr="Sec-Foot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C3A8B" w:rsidRPr="00324EB0" w:rsidRDefault="006C3A8B" w:rsidP="0044275C">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9E14CC" id="_x0000_t202" coordsize="21600,21600" o:spt="202" path="m,l,21600r21600,l21600,xe">
              <v:stroke joinstyle="miter"/>
              <v:path gradientshapeok="t" o:connecttype="rect"/>
            </v:shapetype>
            <v:shape id="Text Box 640" o:spid="_x0000_s1043" type="#_x0000_t202" alt="Sec-Footerfirstpage" style="position:absolute;margin-left:0;margin-top:.1pt;width:454.55pt;height:31.15pt;z-index:-25164492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" stroked="f" strokeweight=".5pt">
              <v:textbox>
                <w:txbxContent>
                  <w:p w:rsidR="006C3A8B" w:rsidRPr="00324EB0" w:rsidRDefault="006C3A8B" w:rsidP="0044275C">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Pr>
        <w:i/>
        <w:noProof/>
        <w:sz w:val="18"/>
      </w:rPr>
      <w:t>I19TK117.v32.docx</w:t>
    </w:r>
    <w:r>
      <w:rPr>
        <w:i/>
        <w:sz w:val="18"/>
      </w:rPr>
      <w:t xml:space="preserve"> </w:t>
    </w:r>
    <w:r>
      <w:rPr>
        <w:i/>
        <w:noProof/>
        <w:sz w:val="18"/>
      </w:rPr>
      <w:t>5/4/2023 8:52 AM</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A8B" w:rsidRPr="00E33C1C" w:rsidRDefault="006C3A8B" w:rsidP="00592886">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C3A8B" w:rsidTr="00B33709">
      <w:tc>
        <w:tcPr>
          <w:tcW w:w="709" w:type="dxa"/>
          <w:tcBorders>
            <w:top w:val="nil"/>
            <w:left w:val="nil"/>
            <w:bottom w:val="nil"/>
            <w:right w:val="nil"/>
          </w:tcBorders>
        </w:tcPr>
        <w:p w:rsidR="006C3A8B" w:rsidRDefault="006C3A8B" w:rsidP="001D18F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18</w:t>
          </w:r>
          <w:r w:rsidRPr="00ED79B6">
            <w:rPr>
              <w:i/>
              <w:sz w:val="18"/>
            </w:rPr>
            <w:fldChar w:fldCharType="end"/>
          </w:r>
        </w:p>
      </w:tc>
      <w:tc>
        <w:tcPr>
          <w:tcW w:w="6379" w:type="dxa"/>
          <w:tcBorders>
            <w:top w:val="nil"/>
            <w:left w:val="nil"/>
            <w:bottom w:val="nil"/>
            <w:right w:val="nil"/>
          </w:tcBorders>
        </w:tcPr>
        <w:p w:rsidR="006C3A8B" w:rsidRDefault="006C3A8B" w:rsidP="001D18F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Primary Industries (Customs) Charges Regulations 2024</w:t>
          </w:r>
          <w:r w:rsidRPr="007A1328">
            <w:rPr>
              <w:i/>
              <w:sz w:val="18"/>
            </w:rPr>
            <w:fldChar w:fldCharType="end"/>
          </w:r>
        </w:p>
      </w:tc>
      <w:tc>
        <w:tcPr>
          <w:tcW w:w="1383" w:type="dxa"/>
          <w:tcBorders>
            <w:top w:val="nil"/>
            <w:left w:val="nil"/>
            <w:bottom w:val="nil"/>
            <w:right w:val="nil"/>
          </w:tcBorders>
        </w:tcPr>
        <w:p w:rsidR="006C3A8B" w:rsidRDefault="006C3A8B" w:rsidP="001D18F8">
          <w:pPr>
            <w:spacing w:line="0" w:lineRule="atLeast"/>
            <w:jc w:val="right"/>
            <w:rPr>
              <w:sz w:val="18"/>
            </w:rPr>
          </w:pPr>
        </w:p>
      </w:tc>
    </w:tr>
    <w:tr w:rsidR="006C3A8B"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6C3A8B" w:rsidRDefault="006C3A8B" w:rsidP="001D18F8">
          <w:pPr>
            <w:jc w:val="right"/>
            <w:rPr>
              <w:sz w:val="18"/>
            </w:rPr>
          </w:pPr>
          <w:r w:rsidRPr="00ED79B6">
            <w:rPr>
              <w:i/>
              <w:sz w:val="18"/>
            </w:rPr>
            <w:t xml:space="preserve"> </w:t>
          </w:r>
        </w:p>
      </w:tc>
    </w:tr>
  </w:tbl>
  <w:p w:rsidR="006C3A8B" w:rsidRPr="00ED79B6" w:rsidRDefault="006C3A8B" w:rsidP="007500C8">
    <w:pPr>
      <w:rPr>
        <w:i/>
        <w:sz w:val="18"/>
      </w:rPr>
    </w:pPr>
    <w:r w:rsidRPr="002A14E6">
      <w:rPr>
        <w:i/>
        <w:noProof/>
        <w:sz w:val="18"/>
      </w:rPr>
      <mc:AlternateContent>
        <mc:Choice Requires="wps">
          <w:drawing>
            <wp:anchor distT="0" distB="0" distL="114300" distR="114300" simplePos="0" relativeHeight="251651072" behindDoc="1" locked="1" layoutInCell="1" allowOverlap="1">
              <wp:simplePos x="0" y="0"/>
              <wp:positionH relativeFrom="page">
                <wp:align>center</wp:align>
              </wp:positionH>
              <wp:positionV relativeFrom="paragraph">
                <wp:posOffset>0</wp:posOffset>
              </wp:positionV>
              <wp:extent cx="5773003" cy="395785"/>
              <wp:effectExtent l="0" t="0" r="0" b="4445"/>
              <wp:wrapNone/>
              <wp:docPr id="13" name="Text Box 13"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C3A8B" w:rsidRPr="00716525" w:rsidRDefault="006C3A8B" w:rsidP="00716525">
                          <w:pPr>
                            <w:jc w:val="center"/>
                            <w:rPr>
                              <w:rFonts w:ascii="Arial" w:hAnsi="Arial" w:cs="Arial"/>
                              <w:b/>
                              <w:sz w:val="40"/>
                            </w:rPr>
                          </w:pPr>
                          <w:r>
                            <w:rPr>
                              <w:rFonts w:ascii="Arial" w:hAnsi="Arial" w:cs="Arial"/>
                              <w:b/>
                              <w:noProof/>
                              <w:sz w:val="40"/>
                            </w:rPr>
                            <w:t>EXPOSURE DRAFT</w:t>
                          </w:r>
                        </w:p>
                        <w:p w:rsidR="006C3A8B" w:rsidRPr="00716525" w:rsidRDefault="006C3A8B" w:rsidP="00716525">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3" o:spid="_x0000_s1046" type="#_x0000_t202" alt="Sec-Footerevenpage" style="position:absolute;margin-left:0;margin-top:0;width:454.55pt;height:31.15pt;z-index:-25166540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" stroked="f" strokeweight=".5pt">
              <v:textbox>
                <w:txbxContent>
                  <w:p w:rsidR="00C41720" w:rsidRPr="00716525" w:rsidRDefault="00DE62FD" w:rsidP="00716525">
                    <w:pPr>
                      <w:jc w:val="center"/>
                      <w:rPr>
                        <w:rFonts w:ascii="Arial" w:hAnsi="Arial" w:cs="Arial"/>
                        <w:b/>
                        <w:sz w:val="40"/>
                      </w:rPr>
                    </w:pPr>
                    <w:r>
                      <w:rPr>
                        <w:rFonts w:ascii="Arial" w:hAnsi="Arial" w:cs="Arial"/>
                        <w:b/>
                        <w:noProof/>
                        <w:sz w:val="40"/>
                      </w:rPr>
                      <w:t>EXPOSURE DRAFT</w:t>
                    </w:r>
                  </w:p>
                  <w:p w:rsidR="00C41720" w:rsidRPr="00716525" w:rsidRDefault="00C41720" w:rsidP="00716525">
                    <w:pPr>
                      <w:jc w:val="center"/>
                      <w:rPr>
                        <w:rFonts w:ascii="Arial" w:hAnsi="Arial" w:cs="Arial"/>
                        <w:b/>
                        <w:sz w:val="40"/>
                      </w:rPr>
                    </w:pPr>
                  </w:p>
                </w:txbxContent>
              </v:textbox>
              <w10:wrap anchorx="page"/>
              <w10:anchorlock/>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A8B" w:rsidRPr="00E33C1C" w:rsidRDefault="006C3A8B" w:rsidP="00592886">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6C3A8B" w:rsidTr="001D18F8">
      <w:tc>
        <w:tcPr>
          <w:tcW w:w="1384" w:type="dxa"/>
          <w:tcBorders>
            <w:top w:val="nil"/>
            <w:left w:val="nil"/>
            <w:bottom w:val="nil"/>
            <w:right w:val="nil"/>
          </w:tcBorders>
        </w:tcPr>
        <w:p w:rsidR="006C3A8B" w:rsidRDefault="006C3A8B" w:rsidP="001D18F8">
          <w:pPr>
            <w:spacing w:line="0" w:lineRule="atLeast"/>
            <w:rPr>
              <w:sz w:val="18"/>
            </w:rPr>
          </w:pPr>
        </w:p>
      </w:tc>
      <w:tc>
        <w:tcPr>
          <w:tcW w:w="6379" w:type="dxa"/>
          <w:tcBorders>
            <w:top w:val="nil"/>
            <w:left w:val="nil"/>
            <w:bottom w:val="nil"/>
            <w:right w:val="nil"/>
          </w:tcBorders>
        </w:tcPr>
        <w:p w:rsidR="006C3A8B" w:rsidRDefault="006C3A8B" w:rsidP="001D18F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Primary Industries (Customs) Charges Regulations 2024</w:t>
          </w:r>
          <w:r w:rsidRPr="007A1328">
            <w:rPr>
              <w:i/>
              <w:sz w:val="18"/>
            </w:rPr>
            <w:fldChar w:fldCharType="end"/>
          </w:r>
        </w:p>
      </w:tc>
      <w:tc>
        <w:tcPr>
          <w:tcW w:w="709" w:type="dxa"/>
          <w:tcBorders>
            <w:top w:val="nil"/>
            <w:left w:val="nil"/>
            <w:bottom w:val="nil"/>
            <w:right w:val="nil"/>
          </w:tcBorders>
        </w:tcPr>
        <w:p w:rsidR="006C3A8B" w:rsidRDefault="006C3A8B" w:rsidP="001D18F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w:t>
          </w:r>
          <w:r w:rsidRPr="00ED79B6">
            <w:rPr>
              <w:i/>
              <w:sz w:val="18"/>
            </w:rPr>
            <w:fldChar w:fldCharType="end"/>
          </w:r>
        </w:p>
      </w:tc>
    </w:tr>
    <w:tr w:rsidR="006C3A8B" w:rsidTr="001D1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6C3A8B" w:rsidRDefault="006C3A8B" w:rsidP="001D18F8">
          <w:pPr>
            <w:rPr>
              <w:sz w:val="18"/>
            </w:rPr>
          </w:pPr>
          <w:r w:rsidRPr="00ED79B6">
            <w:rPr>
              <w:i/>
              <w:sz w:val="18"/>
            </w:rPr>
            <w:t xml:space="preserve"> </w:t>
          </w:r>
        </w:p>
      </w:tc>
    </w:tr>
  </w:tbl>
  <w:p w:rsidR="006C3A8B" w:rsidRPr="00ED79B6" w:rsidRDefault="006C3A8B" w:rsidP="00472DBE">
    <w:pPr>
      <w:rPr>
        <w:i/>
        <w:sz w:val="18"/>
      </w:rPr>
    </w:pPr>
    <w:r w:rsidRPr="002A14E6">
      <w:rPr>
        <w:i/>
        <w:noProof/>
        <w:sz w:val="18"/>
      </w:rPr>
      <mc:AlternateContent>
        <mc:Choice Requires="wps">
          <w:drawing>
            <wp:anchor distT="0" distB="0" distL="114300" distR="114300" simplePos="0" relativeHeight="251650048" behindDoc="1" locked="1" layoutInCell="1" allowOverlap="1">
              <wp:simplePos x="0" y="0"/>
              <wp:positionH relativeFrom="page">
                <wp:align>center</wp:align>
              </wp:positionH>
              <wp:positionV relativeFrom="paragraph">
                <wp:posOffset>0</wp:posOffset>
              </wp:positionV>
              <wp:extent cx="5773003" cy="395785"/>
              <wp:effectExtent l="0" t="0" r="0" b="4445"/>
              <wp:wrapNone/>
              <wp:docPr id="11" name="Text Box 11"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C3A8B" w:rsidRPr="00716525" w:rsidRDefault="006C3A8B" w:rsidP="00716525">
                          <w:pPr>
                            <w:jc w:val="center"/>
                            <w:rPr>
                              <w:rFonts w:ascii="Arial" w:hAnsi="Arial" w:cs="Arial"/>
                              <w:b/>
                              <w:sz w:val="40"/>
                            </w:rPr>
                          </w:pPr>
                          <w:r>
                            <w:rPr>
                              <w:rFonts w:ascii="Arial" w:hAnsi="Arial" w:cs="Arial"/>
                              <w:b/>
                              <w:noProof/>
                              <w:sz w:val="40"/>
                            </w:rPr>
                            <w:t>EXPOSURE DRAFT</w:t>
                          </w:r>
                        </w:p>
                        <w:p w:rsidR="006C3A8B" w:rsidRPr="00716525" w:rsidRDefault="006C3A8B" w:rsidP="00716525">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47" type="#_x0000_t202" alt="Sec-Footerprimary" style="position:absolute;margin-left:0;margin-top:0;width:454.55pt;height:31.15pt;z-index:-25166643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" stroked="f" strokeweight=".5pt">
              <v:textbox>
                <w:txbxContent>
                  <w:p w:rsidR="00C41720" w:rsidRPr="00716525" w:rsidRDefault="00DE62FD" w:rsidP="00716525">
                    <w:pPr>
                      <w:jc w:val="center"/>
                      <w:rPr>
                        <w:rFonts w:ascii="Arial" w:hAnsi="Arial" w:cs="Arial"/>
                        <w:b/>
                        <w:sz w:val="40"/>
                      </w:rPr>
                    </w:pPr>
                    <w:r>
                      <w:rPr>
                        <w:rFonts w:ascii="Arial" w:hAnsi="Arial" w:cs="Arial"/>
                        <w:b/>
                        <w:noProof/>
                        <w:sz w:val="40"/>
                      </w:rPr>
                      <w:t>EXPOSURE DRAFT</w:t>
                    </w:r>
                  </w:p>
                  <w:p w:rsidR="00C41720" w:rsidRPr="00716525" w:rsidRDefault="00C41720" w:rsidP="00716525">
                    <w:pPr>
                      <w:jc w:val="center"/>
                      <w:rPr>
                        <w:rFonts w:ascii="Arial" w:hAnsi="Arial" w:cs="Arial"/>
                        <w:b/>
                        <w:sz w:val="40"/>
                      </w:rPr>
                    </w:pPr>
                  </w:p>
                </w:txbxContent>
              </v:textbox>
              <w10:wrap anchorx="page"/>
              <w10:anchorlock/>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A8B" w:rsidRPr="00E33C1C" w:rsidRDefault="006C3A8B"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6C3A8B" w:rsidTr="00B33709">
      <w:tc>
        <w:tcPr>
          <w:tcW w:w="1384" w:type="dxa"/>
          <w:tcBorders>
            <w:top w:val="nil"/>
            <w:left w:val="nil"/>
            <w:bottom w:val="nil"/>
            <w:right w:val="nil"/>
          </w:tcBorders>
        </w:tcPr>
        <w:p w:rsidR="006C3A8B" w:rsidRDefault="006C3A8B" w:rsidP="001D18F8">
          <w:pPr>
            <w:spacing w:line="0" w:lineRule="atLeast"/>
            <w:rPr>
              <w:sz w:val="18"/>
            </w:rPr>
          </w:pPr>
        </w:p>
      </w:tc>
      <w:tc>
        <w:tcPr>
          <w:tcW w:w="6379" w:type="dxa"/>
          <w:tcBorders>
            <w:top w:val="nil"/>
            <w:left w:val="nil"/>
            <w:bottom w:val="nil"/>
            <w:right w:val="nil"/>
          </w:tcBorders>
        </w:tcPr>
        <w:p w:rsidR="006C3A8B" w:rsidRDefault="006C3A8B" w:rsidP="001D18F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Primary Industries (Customs) Charges Regulations 2024</w:t>
          </w:r>
          <w:r w:rsidRPr="007A1328">
            <w:rPr>
              <w:i/>
              <w:sz w:val="18"/>
            </w:rPr>
            <w:fldChar w:fldCharType="end"/>
          </w:r>
        </w:p>
      </w:tc>
      <w:tc>
        <w:tcPr>
          <w:tcW w:w="709" w:type="dxa"/>
          <w:tcBorders>
            <w:top w:val="nil"/>
            <w:left w:val="nil"/>
            <w:bottom w:val="nil"/>
            <w:right w:val="nil"/>
          </w:tcBorders>
        </w:tcPr>
        <w:p w:rsidR="006C3A8B" w:rsidRDefault="006C3A8B" w:rsidP="001D18F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6C3A8B"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6C3A8B" w:rsidRDefault="006C3A8B" w:rsidP="001D18F8">
          <w:pPr>
            <w:rPr>
              <w:sz w:val="18"/>
            </w:rPr>
          </w:pPr>
          <w:r w:rsidRPr="00ED79B6">
            <w:rPr>
              <w:i/>
              <w:sz w:val="18"/>
            </w:rPr>
            <w:t xml:space="preserve"> </w:t>
          </w:r>
        </w:p>
      </w:tc>
    </w:tr>
  </w:tbl>
  <w:p w:rsidR="006C3A8B" w:rsidRPr="00ED79B6" w:rsidRDefault="006C3A8B"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A8B" w:rsidRDefault="006C3A8B" w:rsidP="00592886">
    <w:pPr>
      <w:pStyle w:val="Footer"/>
      <w:spacing w:before="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6C3A8B" w:rsidTr="001D18F8">
      <w:tc>
        <w:tcPr>
          <w:tcW w:w="8472" w:type="dxa"/>
        </w:tcPr>
        <w:p w:rsidR="006C3A8B" w:rsidRDefault="006C3A8B" w:rsidP="001D18F8">
          <w:pPr>
            <w:rPr>
              <w:sz w:val="18"/>
            </w:rPr>
          </w:pPr>
          <w:r w:rsidRPr="00ED79B6">
            <w:rPr>
              <w:i/>
              <w:sz w:val="18"/>
            </w:rPr>
            <w:t xml:space="preserve"> </w:t>
          </w:r>
        </w:p>
      </w:tc>
    </w:tr>
  </w:tbl>
  <w:p w:rsidR="006C3A8B" w:rsidRPr="007500C8" w:rsidRDefault="006C3A8B" w:rsidP="007500C8">
    <w:pPr>
      <w:pStyle w:val="Footer"/>
    </w:pPr>
    <w:r>
      <w:rPr>
        <w:noProof/>
      </w:rPr>
      <mc:AlternateContent>
        <mc:Choice Requires="wps">
          <w:drawing>
            <wp:anchor distT="0" distB="0" distL="114300" distR="114300" simplePos="0" relativeHeight="251646976" behindDoc="1" locked="1" layoutInCell="1" allowOverlap="1">
              <wp:simplePos x="0" y="0"/>
              <wp:positionH relativeFrom="page">
                <wp:align>center</wp:align>
              </wp:positionH>
              <wp:positionV relativeFrom="paragraph">
                <wp:posOffset>0</wp:posOffset>
              </wp:positionV>
              <wp:extent cx="5773003" cy="395785"/>
              <wp:effectExtent l="0" t="0" r="0" b="4445"/>
              <wp:wrapNone/>
              <wp:docPr id="3" name="Text Box 3"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C3A8B" w:rsidRPr="00716525" w:rsidRDefault="006C3A8B" w:rsidP="00716525">
                          <w:pPr>
                            <w:jc w:val="center"/>
                            <w:rPr>
                              <w:rFonts w:ascii="Arial" w:hAnsi="Arial" w:cs="Arial"/>
                              <w:b/>
                              <w:sz w:val="40"/>
                            </w:rPr>
                          </w:pPr>
                          <w:r>
                            <w:rPr>
                              <w:rFonts w:ascii="Arial" w:hAnsi="Arial" w:cs="Arial"/>
                              <w:b/>
                              <w:noProof/>
                              <w:sz w:val="40"/>
                            </w:rPr>
                            <w:t>EXPOSURE DRAFT</w:t>
                          </w:r>
                        </w:p>
                        <w:p w:rsidR="006C3A8B" w:rsidRPr="00716525" w:rsidRDefault="006C3A8B" w:rsidP="00716525">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9" type="#_x0000_t202" alt="Sec-Footerprimary" style="position:absolute;margin-left:0;margin-top:0;width:454.55pt;height:31.15pt;z-index:-25166950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" stroked="f" strokeweight=".5pt">
              <v:textbox>
                <w:txbxContent>
                  <w:p w:rsidR="006C3A8B" w:rsidRPr="00716525" w:rsidRDefault="006C3A8B" w:rsidP="00716525">
                    <w:pPr>
                      <w:jc w:val="center"/>
                      <w:rPr>
                        <w:rFonts w:ascii="Arial" w:hAnsi="Arial" w:cs="Arial"/>
                        <w:b/>
                        <w:sz w:val="40"/>
                      </w:rPr>
                    </w:pPr>
                    <w:r>
                      <w:rPr>
                        <w:rFonts w:ascii="Arial" w:hAnsi="Arial" w:cs="Arial"/>
                        <w:b/>
                        <w:noProof/>
                        <w:sz w:val="40"/>
                      </w:rPr>
                      <w:t>EXPOSURE DRAFT</w:t>
                    </w:r>
                  </w:p>
                  <w:p w:rsidR="006C3A8B" w:rsidRPr="00716525" w:rsidRDefault="006C3A8B" w:rsidP="00716525">
                    <w:pPr>
                      <w:jc w:val="center"/>
                      <w:rPr>
                        <w:rFonts w:ascii="Arial" w:hAnsi="Arial" w:cs="Arial"/>
                        <w:b/>
                        <w:sz w:val="40"/>
                      </w:rPr>
                    </w:pP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A8B" w:rsidRPr="00ED79B6" w:rsidRDefault="006C3A8B"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A8B" w:rsidRPr="00E33C1C" w:rsidRDefault="006C3A8B" w:rsidP="00592886">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C3A8B" w:rsidTr="00B33709">
      <w:tc>
        <w:tcPr>
          <w:tcW w:w="709" w:type="dxa"/>
          <w:tcBorders>
            <w:top w:val="nil"/>
            <w:left w:val="nil"/>
            <w:bottom w:val="nil"/>
            <w:right w:val="nil"/>
          </w:tcBorders>
        </w:tcPr>
        <w:p w:rsidR="006C3A8B" w:rsidRDefault="006C3A8B" w:rsidP="001D18F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rsidR="006C3A8B" w:rsidRDefault="006C3A8B" w:rsidP="001D18F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Primary Industries (Customs) Charges Regulations 2024</w:t>
          </w:r>
          <w:r w:rsidRPr="007A1328">
            <w:rPr>
              <w:i/>
              <w:sz w:val="18"/>
            </w:rPr>
            <w:fldChar w:fldCharType="end"/>
          </w:r>
        </w:p>
      </w:tc>
      <w:tc>
        <w:tcPr>
          <w:tcW w:w="1383" w:type="dxa"/>
          <w:tcBorders>
            <w:top w:val="nil"/>
            <w:left w:val="nil"/>
            <w:bottom w:val="nil"/>
            <w:right w:val="nil"/>
          </w:tcBorders>
        </w:tcPr>
        <w:p w:rsidR="006C3A8B" w:rsidRDefault="006C3A8B" w:rsidP="001D18F8">
          <w:pPr>
            <w:spacing w:line="0" w:lineRule="atLeast"/>
            <w:jc w:val="right"/>
            <w:rPr>
              <w:sz w:val="18"/>
            </w:rPr>
          </w:pPr>
        </w:p>
      </w:tc>
    </w:tr>
    <w:tr w:rsidR="006C3A8B"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6C3A8B" w:rsidRDefault="006C3A8B" w:rsidP="001D18F8">
          <w:pPr>
            <w:jc w:val="right"/>
            <w:rPr>
              <w:sz w:val="18"/>
            </w:rPr>
          </w:pPr>
          <w:r w:rsidRPr="00ED79B6">
            <w:rPr>
              <w:i/>
              <w:sz w:val="18"/>
            </w:rPr>
            <w:t xml:space="preserve"> </w:t>
          </w:r>
        </w:p>
      </w:tc>
    </w:tr>
  </w:tbl>
  <w:p w:rsidR="006C3A8B" w:rsidRPr="00ED79B6" w:rsidRDefault="006C3A8B" w:rsidP="007500C8">
    <w:pPr>
      <w:rPr>
        <w:i/>
        <w:sz w:val="18"/>
      </w:rPr>
    </w:pPr>
    <w:r w:rsidRPr="002A14E6">
      <w:rPr>
        <w:i/>
        <w:noProof/>
        <w:sz w:val="18"/>
      </w:rPr>
      <mc:AlternateContent>
        <mc:Choice Requires="wps">
          <w:drawing>
            <wp:anchor distT="0" distB="0" distL="114300" distR="114300" simplePos="0" relativeHeight="251649024" behindDoc="1" locked="1" layoutInCell="1" allowOverlap="1">
              <wp:simplePos x="0" y="0"/>
              <wp:positionH relativeFrom="page">
                <wp:align>center</wp:align>
              </wp:positionH>
              <wp:positionV relativeFrom="paragraph">
                <wp:posOffset>0</wp:posOffset>
              </wp:positionV>
              <wp:extent cx="5773003" cy="395785"/>
              <wp:effectExtent l="0" t="0" r="0" b="4445"/>
              <wp:wrapNone/>
              <wp:docPr id="9" name="Text Box 9"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C3A8B" w:rsidRPr="00716525" w:rsidRDefault="006C3A8B" w:rsidP="00716525">
                          <w:pPr>
                            <w:jc w:val="center"/>
                            <w:rPr>
                              <w:rFonts w:ascii="Arial" w:hAnsi="Arial" w:cs="Arial"/>
                              <w:b/>
                              <w:sz w:val="40"/>
                            </w:rPr>
                          </w:pPr>
                          <w:r>
                            <w:rPr>
                              <w:rFonts w:ascii="Arial" w:hAnsi="Arial" w:cs="Arial"/>
                              <w:b/>
                              <w:noProof/>
                              <w:sz w:val="40"/>
                            </w:rPr>
                            <w:t>EXPOSURE DRAFT</w:t>
                          </w:r>
                        </w:p>
                        <w:p w:rsidR="006C3A8B" w:rsidRPr="00716525" w:rsidRDefault="006C3A8B" w:rsidP="00716525">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9" o:spid="_x0000_s1032" type="#_x0000_t202" alt="Sec-Footerevenpage" style="position:absolute;margin-left:0;margin-top:0;width:454.55pt;height:31.15pt;z-index:-25166745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" stroked="f" strokeweight=".5pt">
              <v:textbox>
                <w:txbxContent>
                  <w:p w:rsidR="006C3A8B" w:rsidRPr="00716525" w:rsidRDefault="006C3A8B" w:rsidP="00716525">
                    <w:pPr>
                      <w:jc w:val="center"/>
                      <w:rPr>
                        <w:rFonts w:ascii="Arial" w:hAnsi="Arial" w:cs="Arial"/>
                        <w:b/>
                        <w:sz w:val="40"/>
                      </w:rPr>
                    </w:pPr>
                    <w:r>
                      <w:rPr>
                        <w:rFonts w:ascii="Arial" w:hAnsi="Arial" w:cs="Arial"/>
                        <w:b/>
                        <w:noProof/>
                        <w:sz w:val="40"/>
                      </w:rPr>
                      <w:t>EXPOSURE DRAFT</w:t>
                    </w:r>
                  </w:p>
                  <w:p w:rsidR="006C3A8B" w:rsidRPr="00716525" w:rsidRDefault="006C3A8B" w:rsidP="00716525">
                    <w:pPr>
                      <w:jc w:val="center"/>
                      <w:rPr>
                        <w:rFonts w:ascii="Arial" w:hAnsi="Arial" w:cs="Arial"/>
                        <w:b/>
                        <w:sz w:val="40"/>
                      </w:rPr>
                    </w:pPr>
                  </w:p>
                </w:txbxContent>
              </v:textbox>
              <w10:wrap anchorx="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A8B" w:rsidRPr="00E33C1C" w:rsidRDefault="006C3A8B" w:rsidP="00592886">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6C3A8B" w:rsidTr="00B33709">
      <w:tc>
        <w:tcPr>
          <w:tcW w:w="1383" w:type="dxa"/>
          <w:tcBorders>
            <w:top w:val="nil"/>
            <w:left w:val="nil"/>
            <w:bottom w:val="nil"/>
            <w:right w:val="nil"/>
          </w:tcBorders>
        </w:tcPr>
        <w:p w:rsidR="006C3A8B" w:rsidRDefault="006C3A8B" w:rsidP="001D18F8">
          <w:pPr>
            <w:spacing w:line="0" w:lineRule="atLeast"/>
            <w:rPr>
              <w:sz w:val="18"/>
            </w:rPr>
          </w:pPr>
        </w:p>
      </w:tc>
      <w:tc>
        <w:tcPr>
          <w:tcW w:w="6380" w:type="dxa"/>
          <w:tcBorders>
            <w:top w:val="nil"/>
            <w:left w:val="nil"/>
            <w:bottom w:val="nil"/>
            <w:right w:val="nil"/>
          </w:tcBorders>
        </w:tcPr>
        <w:p w:rsidR="006C3A8B" w:rsidRDefault="006C3A8B" w:rsidP="001D18F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Primary Industries (Customs) Charges Regulations 2024</w:t>
          </w:r>
          <w:r w:rsidRPr="007A1328">
            <w:rPr>
              <w:i/>
              <w:sz w:val="18"/>
            </w:rPr>
            <w:fldChar w:fldCharType="end"/>
          </w:r>
        </w:p>
      </w:tc>
      <w:tc>
        <w:tcPr>
          <w:tcW w:w="709" w:type="dxa"/>
          <w:tcBorders>
            <w:top w:val="nil"/>
            <w:left w:val="nil"/>
            <w:bottom w:val="nil"/>
            <w:right w:val="nil"/>
          </w:tcBorders>
        </w:tcPr>
        <w:p w:rsidR="006C3A8B" w:rsidRDefault="006C3A8B" w:rsidP="001D18F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6C3A8B"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6C3A8B" w:rsidRDefault="006C3A8B" w:rsidP="001D18F8">
          <w:pPr>
            <w:rPr>
              <w:sz w:val="18"/>
            </w:rPr>
          </w:pPr>
          <w:r w:rsidRPr="00ED79B6">
            <w:rPr>
              <w:i/>
              <w:sz w:val="18"/>
            </w:rPr>
            <w:t xml:space="preserve"> </w:t>
          </w:r>
        </w:p>
      </w:tc>
    </w:tr>
  </w:tbl>
  <w:p w:rsidR="006C3A8B" w:rsidRPr="00ED79B6" w:rsidRDefault="006C3A8B" w:rsidP="007500C8">
    <w:pPr>
      <w:rPr>
        <w:i/>
        <w:sz w:val="18"/>
      </w:rPr>
    </w:pPr>
    <w:r w:rsidRPr="002A14E6">
      <w:rPr>
        <w:i/>
        <w:noProof/>
        <w:sz w:val="18"/>
      </w:rPr>
      <mc:AlternateContent>
        <mc:Choice Requires="wps">
          <w:drawing>
            <wp:anchor distT="0" distB="0" distL="114300" distR="114300" simplePos="0" relativeHeight="251648000" behindDoc="1" locked="1" layoutInCell="1" allowOverlap="1">
              <wp:simplePos x="0" y="0"/>
              <wp:positionH relativeFrom="page">
                <wp:align>center</wp:align>
              </wp:positionH>
              <wp:positionV relativeFrom="paragraph">
                <wp:posOffset>0</wp:posOffset>
              </wp:positionV>
              <wp:extent cx="5773003" cy="395785"/>
              <wp:effectExtent l="0" t="0" r="0" b="4445"/>
              <wp:wrapNone/>
              <wp:docPr id="7" name="Text Box 7"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C3A8B" w:rsidRPr="00716525" w:rsidRDefault="006C3A8B" w:rsidP="00716525">
                          <w:pPr>
                            <w:jc w:val="center"/>
                            <w:rPr>
                              <w:rFonts w:ascii="Arial" w:hAnsi="Arial" w:cs="Arial"/>
                              <w:b/>
                              <w:sz w:val="40"/>
                            </w:rPr>
                          </w:pPr>
                          <w:r>
                            <w:rPr>
                              <w:rFonts w:ascii="Arial" w:hAnsi="Arial" w:cs="Arial"/>
                              <w:b/>
                              <w:noProof/>
                              <w:sz w:val="40"/>
                            </w:rPr>
                            <w:t>EXPOSURE DRAFT</w:t>
                          </w:r>
                        </w:p>
                        <w:p w:rsidR="006C3A8B" w:rsidRPr="00716525" w:rsidRDefault="006C3A8B" w:rsidP="00716525">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7" o:spid="_x0000_s1033" type="#_x0000_t202" alt="Sec-Footerprimary" style="position:absolute;margin-left:0;margin-top:0;width:454.55pt;height:31.15pt;z-index:-25166848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" stroked="f" strokeweight=".5pt">
              <v:textbox>
                <w:txbxContent>
                  <w:p w:rsidR="006C3A8B" w:rsidRPr="00716525" w:rsidRDefault="006C3A8B" w:rsidP="00716525">
                    <w:pPr>
                      <w:jc w:val="center"/>
                      <w:rPr>
                        <w:rFonts w:ascii="Arial" w:hAnsi="Arial" w:cs="Arial"/>
                        <w:b/>
                        <w:sz w:val="40"/>
                      </w:rPr>
                    </w:pPr>
                    <w:r>
                      <w:rPr>
                        <w:rFonts w:ascii="Arial" w:hAnsi="Arial" w:cs="Arial"/>
                        <w:b/>
                        <w:noProof/>
                        <w:sz w:val="40"/>
                      </w:rPr>
                      <w:t>EXPOSURE DRAFT</w:t>
                    </w:r>
                  </w:p>
                  <w:p w:rsidR="006C3A8B" w:rsidRPr="00716525" w:rsidRDefault="006C3A8B" w:rsidP="00716525">
                    <w:pPr>
                      <w:jc w:val="center"/>
                      <w:rPr>
                        <w:rFonts w:ascii="Arial" w:hAnsi="Arial" w:cs="Arial"/>
                        <w:b/>
                        <w:sz w:val="40"/>
                      </w:rPr>
                    </w:pPr>
                  </w:p>
                </w:txbxContent>
              </v:textbox>
              <w10:wrap anchorx="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A8B" w:rsidRPr="00E33C1C" w:rsidRDefault="006C3A8B" w:rsidP="00592886">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6C3A8B" w:rsidTr="004817E9">
      <w:tc>
        <w:tcPr>
          <w:tcW w:w="418" w:type="pct"/>
          <w:tcBorders>
            <w:top w:val="nil"/>
            <w:left w:val="nil"/>
            <w:bottom w:val="nil"/>
            <w:right w:val="nil"/>
          </w:tcBorders>
        </w:tcPr>
        <w:p w:rsidR="006C3A8B" w:rsidRDefault="006C3A8B" w:rsidP="004817E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c>
        <w:tcPr>
          <w:tcW w:w="3765" w:type="pct"/>
          <w:tcBorders>
            <w:top w:val="nil"/>
            <w:left w:val="nil"/>
            <w:bottom w:val="nil"/>
            <w:right w:val="nil"/>
          </w:tcBorders>
        </w:tcPr>
        <w:p w:rsidR="006C3A8B" w:rsidRDefault="006C3A8B" w:rsidP="004817E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Primary Industries (Customs) Charges Regulations 2024</w:t>
          </w:r>
          <w:r w:rsidRPr="007A1328">
            <w:rPr>
              <w:i/>
              <w:sz w:val="18"/>
            </w:rPr>
            <w:fldChar w:fldCharType="end"/>
          </w:r>
        </w:p>
      </w:tc>
      <w:tc>
        <w:tcPr>
          <w:tcW w:w="817" w:type="pct"/>
          <w:tcBorders>
            <w:top w:val="nil"/>
            <w:left w:val="nil"/>
            <w:bottom w:val="nil"/>
            <w:right w:val="nil"/>
          </w:tcBorders>
        </w:tcPr>
        <w:p w:rsidR="006C3A8B" w:rsidRDefault="006C3A8B" w:rsidP="004817E9">
          <w:pPr>
            <w:spacing w:line="0" w:lineRule="atLeast"/>
            <w:jc w:val="right"/>
            <w:rPr>
              <w:sz w:val="18"/>
            </w:rPr>
          </w:pPr>
        </w:p>
      </w:tc>
    </w:tr>
    <w:tr w:rsidR="006C3A8B" w:rsidTr="004817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rsidR="006C3A8B" w:rsidRDefault="006C3A8B" w:rsidP="004817E9">
          <w:pPr>
            <w:jc w:val="right"/>
            <w:rPr>
              <w:sz w:val="18"/>
            </w:rPr>
          </w:pPr>
          <w:r w:rsidRPr="00ED79B6">
            <w:rPr>
              <w:i/>
              <w:sz w:val="18"/>
            </w:rPr>
            <w:t xml:space="preserve"> </w:t>
          </w:r>
        </w:p>
      </w:tc>
    </w:tr>
    <w:tr w:rsidR="006C3A8B" w:rsidTr="004817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rsidR="006C3A8B" w:rsidRPr="00ED79B6" w:rsidRDefault="006C3A8B" w:rsidP="004817E9">
          <w:pPr>
            <w:jc w:val="right"/>
            <w:rPr>
              <w:i/>
              <w:sz w:val="18"/>
            </w:rPr>
          </w:pPr>
        </w:p>
      </w:tc>
    </w:tr>
  </w:tbl>
  <w:p w:rsidR="006C3A8B" w:rsidRPr="00794164" w:rsidRDefault="006C3A8B" w:rsidP="004817E9">
    <w:pPr>
      <w:pStyle w:val="Footer"/>
    </w:pPr>
    <w:r w:rsidRPr="00324EB0">
      <w:rPr>
        <w:b/>
        <w:noProof/>
        <w:lang w:val="en-US"/>
      </w:rPr>
      <mc:AlternateContent>
        <mc:Choice Requires="wps">
          <w:drawing>
            <wp:anchor distT="0" distB="0" distL="114300" distR="114300" simplePos="0" relativeHeight="251654144" behindDoc="1" locked="1" layoutInCell="1" allowOverlap="1">
              <wp:simplePos x="0" y="0"/>
              <wp:positionH relativeFrom="page">
                <wp:align>center</wp:align>
              </wp:positionH>
              <wp:positionV relativeFrom="paragraph">
                <wp:posOffset>1270</wp:posOffset>
              </wp:positionV>
              <wp:extent cx="5773003" cy="395785"/>
              <wp:effectExtent l="0" t="0" r="0" b="4445"/>
              <wp:wrapNone/>
              <wp:docPr id="632" name="Text Box 632"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C3A8B" w:rsidRPr="00324EB0" w:rsidRDefault="006C3A8B" w:rsidP="004817E9">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32" o:spid="_x0000_s1036" type="#_x0000_t202" alt="Sec-Footerevenpage" style="position:absolute;margin-left:0;margin-top:.1pt;width:454.55pt;height:31.15pt;z-index:-25166233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" stroked="f" strokeweight=".5pt">
              <v:textbox>
                <w:txbxContent>
                  <w:p w:rsidR="006C3A8B" w:rsidRPr="00324EB0" w:rsidRDefault="006C3A8B" w:rsidP="004817E9">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A8B" w:rsidRPr="00E33C1C" w:rsidRDefault="006C3A8B" w:rsidP="00592886">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6C3A8B" w:rsidTr="004817E9">
      <w:tc>
        <w:tcPr>
          <w:tcW w:w="817" w:type="pct"/>
          <w:tcBorders>
            <w:top w:val="nil"/>
            <w:left w:val="nil"/>
            <w:bottom w:val="nil"/>
            <w:right w:val="nil"/>
          </w:tcBorders>
        </w:tcPr>
        <w:p w:rsidR="006C3A8B" w:rsidRDefault="006C3A8B" w:rsidP="004817E9">
          <w:pPr>
            <w:spacing w:line="0" w:lineRule="atLeast"/>
            <w:rPr>
              <w:sz w:val="18"/>
            </w:rPr>
          </w:pPr>
        </w:p>
      </w:tc>
      <w:tc>
        <w:tcPr>
          <w:tcW w:w="3765" w:type="pct"/>
          <w:tcBorders>
            <w:top w:val="nil"/>
            <w:left w:val="nil"/>
            <w:bottom w:val="nil"/>
            <w:right w:val="nil"/>
          </w:tcBorders>
        </w:tcPr>
        <w:p w:rsidR="006C3A8B" w:rsidRDefault="006C3A8B" w:rsidP="004817E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Primary Industries (Customs) Charges Regulations 2024</w:t>
          </w:r>
          <w:r w:rsidRPr="007A1328">
            <w:rPr>
              <w:i/>
              <w:sz w:val="18"/>
            </w:rPr>
            <w:fldChar w:fldCharType="end"/>
          </w:r>
        </w:p>
      </w:tc>
      <w:tc>
        <w:tcPr>
          <w:tcW w:w="418" w:type="pct"/>
          <w:tcBorders>
            <w:top w:val="nil"/>
            <w:left w:val="nil"/>
            <w:bottom w:val="nil"/>
            <w:right w:val="nil"/>
          </w:tcBorders>
        </w:tcPr>
        <w:p w:rsidR="006C3A8B" w:rsidRDefault="006C3A8B" w:rsidP="004817E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r w:rsidR="006C3A8B" w:rsidTr="004817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rsidR="006C3A8B" w:rsidRDefault="006C3A8B" w:rsidP="004817E9">
          <w:pPr>
            <w:rPr>
              <w:sz w:val="18"/>
            </w:rPr>
          </w:pPr>
          <w:r w:rsidRPr="00ED79B6">
            <w:rPr>
              <w:i/>
              <w:sz w:val="18"/>
            </w:rPr>
            <w:t xml:space="preserve"> </w:t>
          </w:r>
        </w:p>
      </w:tc>
    </w:tr>
  </w:tbl>
  <w:p w:rsidR="006C3A8B" w:rsidRPr="00794164" w:rsidRDefault="006C3A8B" w:rsidP="004817E9">
    <w:pPr>
      <w:pStyle w:val="Footer"/>
    </w:pPr>
    <w:r w:rsidRPr="00324EB0">
      <w:rPr>
        <w:b/>
        <w:noProof/>
        <w:lang w:val="en-US"/>
      </w:rPr>
      <mc:AlternateContent>
        <mc:Choice Requires="wps">
          <w:drawing>
            <wp:anchor distT="0" distB="0" distL="114300" distR="114300" simplePos="0" relativeHeight="251652096" behindDoc="1" locked="1" layoutInCell="1" allowOverlap="1">
              <wp:simplePos x="0" y="0"/>
              <wp:positionH relativeFrom="page">
                <wp:align>center</wp:align>
              </wp:positionH>
              <wp:positionV relativeFrom="paragraph">
                <wp:posOffset>1270</wp:posOffset>
              </wp:positionV>
              <wp:extent cx="5773003" cy="395785"/>
              <wp:effectExtent l="0" t="0" r="0" b="4445"/>
              <wp:wrapNone/>
              <wp:docPr id="633" name="Text Box 633"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C3A8B" w:rsidRPr="00324EB0" w:rsidRDefault="006C3A8B" w:rsidP="004817E9">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33" o:spid="_x0000_s1037" type="#_x0000_t202" alt="Sec-Footerprimary" style="position:absolute;margin-left:0;margin-top:.1pt;width:454.55pt;height:31.15pt;z-index:-25166438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" stroked="f" strokeweight=".5pt">
              <v:textbox>
                <w:txbxContent>
                  <w:p w:rsidR="006C3A8B" w:rsidRPr="00324EB0" w:rsidRDefault="006C3A8B" w:rsidP="004817E9">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A8B" w:rsidRPr="00E33C1C" w:rsidRDefault="006C3A8B" w:rsidP="00592886">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6C3A8B" w:rsidTr="004817E9">
      <w:tc>
        <w:tcPr>
          <w:tcW w:w="1384" w:type="dxa"/>
          <w:tcBorders>
            <w:top w:val="nil"/>
            <w:left w:val="nil"/>
            <w:bottom w:val="nil"/>
            <w:right w:val="nil"/>
          </w:tcBorders>
        </w:tcPr>
        <w:p w:rsidR="006C3A8B" w:rsidRDefault="006C3A8B" w:rsidP="00592886">
          <w:pPr>
            <w:spacing w:line="0" w:lineRule="atLeast"/>
            <w:rPr>
              <w:sz w:val="18"/>
            </w:rPr>
          </w:pPr>
        </w:p>
      </w:tc>
      <w:tc>
        <w:tcPr>
          <w:tcW w:w="6379" w:type="dxa"/>
          <w:tcBorders>
            <w:top w:val="nil"/>
            <w:left w:val="nil"/>
            <w:bottom w:val="nil"/>
            <w:right w:val="nil"/>
          </w:tcBorders>
        </w:tcPr>
        <w:p w:rsidR="006C3A8B" w:rsidRDefault="006C3A8B" w:rsidP="0059288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Primary Industries (Customs) Charges Regulations 2024</w:t>
          </w:r>
          <w:r w:rsidRPr="007A1328">
            <w:rPr>
              <w:i/>
              <w:sz w:val="18"/>
            </w:rPr>
            <w:fldChar w:fldCharType="end"/>
          </w:r>
        </w:p>
      </w:tc>
      <w:tc>
        <w:tcPr>
          <w:tcW w:w="709" w:type="dxa"/>
          <w:tcBorders>
            <w:top w:val="nil"/>
            <w:left w:val="nil"/>
            <w:bottom w:val="nil"/>
            <w:right w:val="nil"/>
          </w:tcBorders>
        </w:tcPr>
        <w:p w:rsidR="006C3A8B" w:rsidRDefault="006C3A8B" w:rsidP="0059288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r w:rsidR="006C3A8B" w:rsidTr="004817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6C3A8B" w:rsidRDefault="006C3A8B" w:rsidP="00592886">
          <w:pPr>
            <w:rPr>
              <w:sz w:val="18"/>
            </w:rPr>
          </w:pPr>
          <w:r w:rsidRPr="00ED79B6">
            <w:rPr>
              <w:i/>
              <w:sz w:val="18"/>
            </w:rPr>
            <w:t xml:space="preserve"> </w:t>
          </w:r>
        </w:p>
      </w:tc>
    </w:tr>
  </w:tbl>
  <w:p w:rsidR="006C3A8B" w:rsidRPr="00ED79B6" w:rsidRDefault="006C3A8B" w:rsidP="00592886">
    <w:pPr>
      <w:rPr>
        <w:i/>
        <w:sz w:val="18"/>
      </w:rPr>
    </w:pPr>
  </w:p>
  <w:p w:rsidR="006C3A8B" w:rsidRPr="00592886" w:rsidRDefault="006C3A8B" w:rsidP="0059288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A8B" w:rsidRPr="00D675F1" w:rsidRDefault="006C3A8B" w:rsidP="0044275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6C3A8B" w:rsidTr="0044275C">
      <w:tc>
        <w:tcPr>
          <w:tcW w:w="365" w:type="pct"/>
        </w:tcPr>
        <w:p w:rsidR="006C3A8B" w:rsidRDefault="006C3A8B" w:rsidP="0044275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rsidR="006C3A8B" w:rsidRDefault="006C3A8B" w:rsidP="0044275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Primary Industries (Customs) Charges Regulations 2024</w:t>
          </w:r>
          <w:r w:rsidRPr="007A1328">
            <w:rPr>
              <w:i/>
              <w:sz w:val="18"/>
            </w:rPr>
            <w:fldChar w:fldCharType="end"/>
          </w:r>
        </w:p>
      </w:tc>
      <w:tc>
        <w:tcPr>
          <w:tcW w:w="947" w:type="pct"/>
        </w:tcPr>
        <w:p w:rsidR="006C3A8B" w:rsidRDefault="006C3A8B" w:rsidP="0044275C">
          <w:pPr>
            <w:spacing w:line="0" w:lineRule="atLeast"/>
            <w:jc w:val="right"/>
            <w:rPr>
              <w:sz w:val="18"/>
            </w:rPr>
          </w:pPr>
        </w:p>
      </w:tc>
    </w:tr>
    <w:tr w:rsidR="006C3A8B" w:rsidTr="0044275C">
      <w:tc>
        <w:tcPr>
          <w:tcW w:w="5000" w:type="pct"/>
          <w:gridSpan w:val="3"/>
        </w:tcPr>
        <w:p w:rsidR="006C3A8B" w:rsidRDefault="006C3A8B" w:rsidP="0044275C">
          <w:pPr>
            <w:jc w:val="right"/>
            <w:rPr>
              <w:sz w:val="18"/>
            </w:rPr>
          </w:pPr>
          <w:r>
            <w:rPr>
              <w:i/>
              <w:noProof/>
              <w:sz w:val="18"/>
            </w:rPr>
            <w:t>I19TK117.v32.docx</w:t>
          </w:r>
          <w:r w:rsidRPr="00ED79B6">
            <w:rPr>
              <w:i/>
              <w:sz w:val="18"/>
            </w:rPr>
            <w:t xml:space="preserve"> </w:t>
          </w:r>
          <w:r>
            <w:rPr>
              <w:i/>
              <w:noProof/>
              <w:sz w:val="18"/>
            </w:rPr>
            <w:t>5/4/2023 8:52 AM</w:t>
          </w:r>
        </w:p>
      </w:tc>
    </w:tr>
  </w:tbl>
  <w:p w:rsidR="006C3A8B" w:rsidRPr="00D675F1" w:rsidRDefault="006C3A8B" w:rsidP="0044275C">
    <w:pPr>
      <w:rPr>
        <w:sz w:val="18"/>
      </w:rPr>
    </w:pPr>
    <w:r w:rsidRPr="00794164">
      <w:rPr>
        <w:b/>
        <w:noProof/>
        <w:sz w:val="18"/>
        <w:lang w:val="en-US"/>
      </w:rPr>
      <mc:AlternateContent>
        <mc:Choice Requires="wps">
          <w:drawing>
            <wp:anchor distT="0" distB="0" distL="114300" distR="114300" simplePos="0" relativeHeight="251672576" behindDoc="1" locked="1" layoutInCell="1" allowOverlap="1" wp14:anchorId="54A97E8E" wp14:editId="0568F524">
              <wp:simplePos x="0" y="0"/>
              <wp:positionH relativeFrom="page">
                <wp:align>center</wp:align>
              </wp:positionH>
              <wp:positionV relativeFrom="paragraph">
                <wp:posOffset>1270</wp:posOffset>
              </wp:positionV>
              <wp:extent cx="5773003" cy="395785"/>
              <wp:effectExtent l="0" t="0" r="0" b="4445"/>
              <wp:wrapNone/>
              <wp:docPr id="637" name="Text Box 637"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C3A8B" w:rsidRPr="00324EB0" w:rsidRDefault="006C3A8B" w:rsidP="0044275C">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A97E8E" id="_x0000_t202" coordsize="21600,21600" o:spt="202" path="m,l,21600r21600,l21600,xe">
              <v:stroke joinstyle="miter"/>
              <v:path gradientshapeok="t" o:connecttype="rect"/>
            </v:shapetype>
            <v:shape id="Text Box 637" o:spid="_x0000_s1040" type="#_x0000_t202" alt="Sec-Footerevenpage" style="position:absolute;margin-left:0;margin-top:.1pt;width:454.55pt;height:31.15pt;z-index:-25164390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" stroked="f" strokeweight=".5pt">
              <v:textbox>
                <w:txbxContent>
                  <w:p w:rsidR="006C3A8B" w:rsidRPr="00324EB0" w:rsidRDefault="006C3A8B" w:rsidP="0044275C">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A8B" w:rsidRDefault="006C3A8B" w:rsidP="00715914">
      <w:pPr>
        <w:spacing w:line="240" w:lineRule="auto"/>
      </w:pPr>
      <w:r>
        <w:separator/>
      </w:r>
    </w:p>
  </w:footnote>
  <w:footnote w:type="continuationSeparator" w:id="0">
    <w:p w:rsidR="006C3A8B" w:rsidRDefault="006C3A8B"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A8B" w:rsidRPr="005F1388" w:rsidRDefault="006C3A8B" w:rsidP="00715914">
    <w:pPr>
      <w:pStyle w:val="Header"/>
      <w:tabs>
        <w:tab w:val="clear" w:pos="4150"/>
        <w:tab w:val="clear" w:pos="8307"/>
      </w:tabs>
    </w:pPr>
    <w:r>
      <w:rPr>
        <w:noProof/>
      </w:rPr>
      <mc:AlternateContent>
        <mc:Choice Requires="wps">
          <w:drawing>
            <wp:anchor distT="0" distB="0" distL="114300" distR="114300" simplePos="0" relativeHeight="251656192" behindDoc="1" locked="1" layoutInCell="1" allowOverlap="1">
              <wp:simplePos x="0" y="0"/>
              <wp:positionH relativeFrom="page">
                <wp:align>center</wp:align>
              </wp:positionH>
              <wp:positionV relativeFrom="paragraph">
                <wp:posOffset>-317500</wp:posOffset>
              </wp:positionV>
              <wp:extent cx="5773003" cy="395785"/>
              <wp:effectExtent l="0" t="0" r="0" b="4445"/>
              <wp:wrapNone/>
              <wp:docPr id="4" name="Text Box 4"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C3A8B" w:rsidRPr="00716525" w:rsidRDefault="006C3A8B" w:rsidP="00716525">
                          <w:pPr>
                            <w:jc w:val="center"/>
                            <w:rPr>
                              <w:rFonts w:ascii="Arial" w:hAnsi="Arial" w:cs="Arial"/>
                              <w:b/>
                              <w:sz w:val="40"/>
                            </w:rPr>
                          </w:pPr>
                          <w:r>
                            <w:rPr>
                              <w:rFonts w:ascii="Arial" w:hAnsi="Arial" w:cs="Arial"/>
                              <w:b/>
                              <w:noProof/>
                              <w:sz w:val="40"/>
                            </w:rPr>
                            <w:t>EXPOSURE DRAFT</w:t>
                          </w:r>
                        </w:p>
                        <w:p w:rsidR="006C3A8B" w:rsidRPr="00716525" w:rsidRDefault="006C3A8B" w:rsidP="00716525">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alt="Sec-Headerevenpage" style="position:absolute;margin-left:0;margin-top:-25pt;width:454.55pt;height:31.15pt;z-index:-25166028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" stroked="f" strokeweight=".5pt">
              <v:textbox>
                <w:txbxContent>
                  <w:p w:rsidR="006C3A8B" w:rsidRPr="00716525" w:rsidRDefault="006C3A8B" w:rsidP="00716525">
                    <w:pPr>
                      <w:jc w:val="center"/>
                      <w:rPr>
                        <w:rFonts w:ascii="Arial" w:hAnsi="Arial" w:cs="Arial"/>
                        <w:b/>
                        <w:sz w:val="40"/>
                      </w:rPr>
                    </w:pPr>
                    <w:r>
                      <w:rPr>
                        <w:rFonts w:ascii="Arial" w:hAnsi="Arial" w:cs="Arial"/>
                        <w:b/>
                        <w:noProof/>
                        <w:sz w:val="40"/>
                      </w:rPr>
                      <w:t>EXPOSURE DRAFT</w:t>
                    </w:r>
                  </w:p>
                  <w:p w:rsidR="006C3A8B" w:rsidRPr="00716525" w:rsidRDefault="006C3A8B" w:rsidP="00716525">
                    <w:pPr>
                      <w:jc w:val="center"/>
                      <w:rPr>
                        <w:rFonts w:ascii="Arial" w:hAnsi="Arial" w:cs="Arial"/>
                        <w:b/>
                        <w:sz w:val="40"/>
                      </w:rPr>
                    </w:pPr>
                  </w:p>
                </w:txbxContent>
              </v:textbox>
              <w10:wrap anchorx="page"/>
              <w10:anchorlock/>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A8B" w:rsidRPr="00D675F1" w:rsidRDefault="006C3A8B">
    <w:pPr>
      <w:jc w:val="right"/>
      <w:rPr>
        <w:sz w:val="20"/>
      </w:rPr>
    </w:pPr>
    <w:r w:rsidRPr="00794164">
      <w:rPr>
        <w:b/>
        <w:noProof/>
        <w:sz w:val="20"/>
        <w:lang w:val="en-US"/>
      </w:rPr>
      <mc:AlternateContent>
        <mc:Choice Requires="wps">
          <w:drawing>
            <wp:anchor distT="0" distB="0" distL="114300" distR="114300" simplePos="0" relativeHeight="251668480" behindDoc="1" locked="1" layoutInCell="1" allowOverlap="1" wp14:anchorId="032CC490" wp14:editId="677D8022">
              <wp:simplePos x="0" y="0"/>
              <wp:positionH relativeFrom="page">
                <wp:align>center</wp:align>
              </wp:positionH>
              <wp:positionV relativeFrom="paragraph">
                <wp:posOffset>-317500</wp:posOffset>
              </wp:positionV>
              <wp:extent cx="5773003" cy="395785"/>
              <wp:effectExtent l="0" t="0" r="0" b="4445"/>
              <wp:wrapNone/>
              <wp:docPr id="636" name="Text Box 636"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C3A8B" w:rsidRPr="00324EB0" w:rsidRDefault="006C3A8B" w:rsidP="0044275C">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2CC490" id="_x0000_t202" coordsize="21600,21600" o:spt="202" path="m,l,21600r21600,l21600,xe">
              <v:stroke joinstyle="miter"/>
              <v:path gradientshapeok="t" o:connecttype="rect"/>
            </v:shapetype>
            <v:shape id="Text Box 636" o:spid="_x0000_s1039" type="#_x0000_t202" alt="Sec-Headerprimary" style="position:absolute;left:0;text-align:left;margin-left:0;margin-top:-25pt;width:454.55pt;height:31.15pt;z-index:-25164800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" stroked="f" strokeweight=".5pt">
              <v:textbox>
                <w:txbxContent>
                  <w:p w:rsidR="006C3A8B" w:rsidRPr="00324EB0" w:rsidRDefault="006C3A8B" w:rsidP="0044275C">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Pr="00D675F1">
      <w:rPr>
        <w:sz w:val="20"/>
      </w:rPr>
      <w:fldChar w:fldCharType="begin"/>
    </w:r>
    <w:r w:rsidRPr="00D675F1">
      <w:rPr>
        <w:sz w:val="20"/>
      </w:rPr>
      <w:instrText xml:space="preserve"> STYLEREF CharChapText </w:instrText>
    </w:r>
    <w:r w:rsidRPr="00D675F1">
      <w:rPr>
        <w:sz w:val="20"/>
      </w:rPr>
      <w:fldChar w:fldCharType="separate"/>
    </w:r>
    <w:r w:rsidR="007B422A">
      <w:rPr>
        <w:noProof/>
        <w:sz w:val="20"/>
      </w:rPr>
      <w:t>Plants and plant products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separate"/>
    </w:r>
    <w:r w:rsidR="007B422A">
      <w:rPr>
        <w:b/>
        <w:noProof/>
        <w:sz w:val="20"/>
      </w:rPr>
      <w:t>Schedule 2</w:t>
    </w:r>
    <w:r w:rsidRPr="00D675F1">
      <w:rPr>
        <w:b/>
        <w:sz w:val="20"/>
      </w:rPr>
      <w:fldChar w:fldCharType="end"/>
    </w:r>
  </w:p>
  <w:p w:rsidR="006C3A8B" w:rsidRPr="00D675F1" w:rsidRDefault="006C3A8B">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separate"/>
    </w:r>
    <w:r w:rsidR="007B422A">
      <w:rPr>
        <w:noProof/>
        <w:sz w:val="20"/>
      </w:rPr>
      <w:t>Other plants and plant products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separate"/>
    </w:r>
    <w:r w:rsidR="007B422A">
      <w:rPr>
        <w:b/>
        <w:noProof/>
        <w:sz w:val="20"/>
      </w:rPr>
      <w:t>Part 5</w:t>
    </w:r>
    <w:r w:rsidRPr="00D675F1">
      <w:rPr>
        <w:b/>
        <w:sz w:val="20"/>
      </w:rPr>
      <w:fldChar w:fldCharType="end"/>
    </w:r>
  </w:p>
  <w:p w:rsidR="006C3A8B" w:rsidRPr="00D675F1" w:rsidRDefault="006C3A8B">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separate"/>
    </w:r>
    <w:r w:rsidR="007B422A">
      <w:rPr>
        <w:noProof/>
        <w:sz w:val="20"/>
      </w:rPr>
      <w:t>Turf</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separate"/>
    </w:r>
    <w:r w:rsidR="007B422A">
      <w:rPr>
        <w:b/>
        <w:noProof/>
        <w:sz w:val="20"/>
      </w:rPr>
      <w:t>Division 4</w:t>
    </w:r>
    <w:r w:rsidRPr="00D675F1">
      <w:rPr>
        <w:b/>
        <w:sz w:val="20"/>
      </w:rPr>
      <w:fldChar w:fldCharType="end"/>
    </w:r>
  </w:p>
  <w:p w:rsidR="006C3A8B" w:rsidRPr="00D675F1" w:rsidRDefault="006C3A8B">
    <w:pPr>
      <w:jc w:val="right"/>
      <w:rPr>
        <w:b/>
      </w:rPr>
    </w:pPr>
  </w:p>
  <w:p w:rsidR="006C3A8B" w:rsidRPr="00D675F1" w:rsidRDefault="006C3A8B" w:rsidP="0044275C">
    <w:pPr>
      <w:pBdr>
        <w:bottom w:val="single" w:sz="6" w:space="1" w:color="auto"/>
      </w:pBdr>
      <w:spacing w:after="120"/>
      <w:jc w:val="right"/>
    </w:pPr>
    <w:r w:rsidRPr="00D675F1">
      <w:t xml:space="preserve">Clause </w:t>
    </w:r>
    <w:fldSimple w:instr=" STYLEREF CharSectno ">
      <w:r w:rsidR="007B422A">
        <w:rPr>
          <w:noProof/>
        </w:rPr>
        <w:t>^TU1</w:t>
      </w:r>
    </w:fldSimple>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A8B" w:rsidRDefault="006C3A8B">
    <w:r w:rsidRPr="00324EB0">
      <w:rPr>
        <w:b/>
        <w:noProof/>
        <w:lang w:val="en-US"/>
      </w:rPr>
      <mc:AlternateContent>
        <mc:Choice Requires="wps">
          <w:drawing>
            <wp:anchor distT="0" distB="0" distL="114300" distR="114300" simplePos="0" relativeHeight="251669504" behindDoc="1" locked="1" layoutInCell="1" allowOverlap="1" wp14:anchorId="1C6B3DD6" wp14:editId="59300E36">
              <wp:simplePos x="0" y="0"/>
              <wp:positionH relativeFrom="page">
                <wp:align>center</wp:align>
              </wp:positionH>
              <wp:positionV relativeFrom="paragraph">
                <wp:posOffset>-317500</wp:posOffset>
              </wp:positionV>
              <wp:extent cx="5773003" cy="395785"/>
              <wp:effectExtent l="0" t="0" r="0" b="4445"/>
              <wp:wrapNone/>
              <wp:docPr id="639" name="Text Box 639" descr="Sec-Head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C3A8B" w:rsidRPr="00324EB0" w:rsidRDefault="006C3A8B" w:rsidP="0044275C">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C6B3DD6" id="_x0000_t202" coordsize="21600,21600" o:spt="202" path="m,l,21600r21600,l21600,xe">
              <v:stroke joinstyle="miter"/>
              <v:path gradientshapeok="t" o:connecttype="rect"/>
            </v:shapetype>
            <v:shape id="Text Box 639" o:spid="_x0000_s1042" type="#_x0000_t202" alt="Sec-Headerfirstpage" style="position:absolute;margin-left:0;margin-top:-25pt;width:454.55pt;height:31.15pt;z-index:-25164697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" stroked="f" strokeweight=".5pt">
              <v:textbox>
                <w:txbxContent>
                  <w:p w:rsidR="006C3A8B" w:rsidRPr="00324EB0" w:rsidRDefault="006C3A8B" w:rsidP="0044275C">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A8B" w:rsidRDefault="006C3A8B" w:rsidP="00715914">
    <w:pPr>
      <w:rPr>
        <w:sz w:val="20"/>
      </w:rPr>
    </w:pPr>
    <w:r w:rsidRPr="002A14E6">
      <w:rPr>
        <w:b/>
        <w:noProof/>
        <w:sz w:val="20"/>
      </w:rPr>
      <mc:AlternateContent>
        <mc:Choice Requires="wps">
          <w:drawing>
            <wp:anchor distT="0" distB="0" distL="114300" distR="114300" simplePos="0" relativeHeight="251663360" behindDoc="1" locked="1" layoutInCell="1" allowOverlap="1">
              <wp:simplePos x="0" y="0"/>
              <wp:positionH relativeFrom="page">
                <wp:align>center</wp:align>
              </wp:positionH>
              <wp:positionV relativeFrom="paragraph">
                <wp:posOffset>-317500</wp:posOffset>
              </wp:positionV>
              <wp:extent cx="5773003" cy="395785"/>
              <wp:effectExtent l="0" t="0" r="0" b="4445"/>
              <wp:wrapNone/>
              <wp:docPr id="12" name="Text Box 12"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C3A8B" w:rsidRPr="00716525" w:rsidRDefault="006C3A8B" w:rsidP="00716525">
                          <w:pPr>
                            <w:jc w:val="center"/>
                            <w:rPr>
                              <w:rFonts w:ascii="Arial" w:hAnsi="Arial" w:cs="Arial"/>
                              <w:b/>
                              <w:sz w:val="40"/>
                            </w:rPr>
                          </w:pPr>
                          <w:r>
                            <w:rPr>
                              <w:rFonts w:ascii="Arial" w:hAnsi="Arial" w:cs="Arial"/>
                              <w:b/>
                              <w:noProof/>
                              <w:sz w:val="40"/>
                            </w:rPr>
                            <w:t>EXPOSURE DRAFT</w:t>
                          </w:r>
                        </w:p>
                        <w:p w:rsidR="006C3A8B" w:rsidRPr="00716525" w:rsidRDefault="006C3A8B" w:rsidP="00716525">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2" o:spid="_x0000_s1044" type="#_x0000_t202" alt="Sec-Headerevenpage" style="position:absolute;margin-left:0;margin-top:-25pt;width:454.55pt;height:31.15pt;z-index:-25165312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" stroked="f" strokeweight=".5pt">
              <v:textbox>
                <w:txbxContent>
                  <w:p w:rsidR="00C41720" w:rsidRPr="00716525" w:rsidRDefault="00DE62FD" w:rsidP="00716525">
                    <w:pPr>
                      <w:jc w:val="center"/>
                      <w:rPr>
                        <w:rFonts w:ascii="Arial" w:hAnsi="Arial" w:cs="Arial"/>
                        <w:b/>
                        <w:sz w:val="40"/>
                      </w:rPr>
                    </w:pPr>
                    <w:r>
                      <w:rPr>
                        <w:rFonts w:ascii="Arial" w:hAnsi="Arial" w:cs="Arial"/>
                        <w:b/>
                        <w:noProof/>
                        <w:sz w:val="40"/>
                      </w:rPr>
                      <w:t>EXPOSURE DRAFT</w:t>
                    </w:r>
                  </w:p>
                  <w:p w:rsidR="00C41720" w:rsidRPr="00716525" w:rsidRDefault="00C41720" w:rsidP="00716525">
                    <w:pPr>
                      <w:jc w:val="center"/>
                      <w:rPr>
                        <w:rFonts w:ascii="Arial" w:hAnsi="Arial" w:cs="Arial"/>
                        <w:b/>
                        <w:sz w:val="40"/>
                      </w:rPr>
                    </w:pPr>
                  </w:p>
                </w:txbxContent>
              </v:textbox>
              <w10:wrap anchorx="page"/>
              <w10:anchorlock/>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separate"/>
    </w:r>
    <w:r w:rsidR="007B422A">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7B422A">
      <w:rPr>
        <w:noProof/>
        <w:sz w:val="20"/>
      </w:rPr>
      <w:t>Plants and plant products</w:t>
    </w:r>
    <w:r>
      <w:rPr>
        <w:sz w:val="20"/>
      </w:rPr>
      <w:fldChar w:fldCharType="end"/>
    </w:r>
  </w:p>
  <w:p w:rsidR="006C3A8B" w:rsidRDefault="006C3A8B"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B422A">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B422A">
      <w:rPr>
        <w:noProof/>
        <w:sz w:val="20"/>
      </w:rPr>
      <w:t>Other plants and plant products</w:t>
    </w:r>
    <w:r>
      <w:rPr>
        <w:sz w:val="20"/>
      </w:rPr>
      <w:fldChar w:fldCharType="end"/>
    </w:r>
  </w:p>
  <w:p w:rsidR="006C3A8B" w:rsidRPr="007A1328" w:rsidRDefault="006C3A8B" w:rsidP="00715914">
    <w:pPr>
      <w:rPr>
        <w:sz w:val="20"/>
      </w:rPr>
    </w:pPr>
    <w:r>
      <w:rPr>
        <w:b/>
        <w:sz w:val="20"/>
      </w:rPr>
      <w:fldChar w:fldCharType="begin"/>
    </w:r>
    <w:r>
      <w:rPr>
        <w:b/>
        <w:sz w:val="20"/>
      </w:rPr>
      <w:instrText xml:space="preserve"> STYLEREF CharDivNo </w:instrText>
    </w:r>
    <w:r>
      <w:rPr>
        <w:b/>
        <w:sz w:val="20"/>
      </w:rPr>
      <w:fldChar w:fldCharType="separate"/>
    </w:r>
    <w:r w:rsidR="007B422A">
      <w:rPr>
        <w:b/>
        <w:noProof/>
        <w:sz w:val="20"/>
      </w:rPr>
      <w:t>Division 4</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7B422A">
      <w:rPr>
        <w:noProof/>
        <w:sz w:val="20"/>
      </w:rPr>
      <w:t>Turf</w:t>
    </w:r>
    <w:r>
      <w:rPr>
        <w:sz w:val="20"/>
      </w:rPr>
      <w:fldChar w:fldCharType="end"/>
    </w:r>
  </w:p>
  <w:p w:rsidR="006C3A8B" w:rsidRPr="007A1328" w:rsidRDefault="006C3A8B" w:rsidP="00715914">
    <w:pPr>
      <w:rPr>
        <w:b/>
        <w:sz w:val="24"/>
      </w:rPr>
    </w:pPr>
  </w:p>
  <w:p w:rsidR="006C3A8B" w:rsidRPr="007A1328" w:rsidRDefault="006C3A8B" w:rsidP="00592886">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B422A">
      <w:rPr>
        <w:noProof/>
        <w:sz w:val="24"/>
      </w:rPr>
      <w:t>^TU5</w:t>
    </w:r>
    <w:r w:rsidRPr="007A1328">
      <w:rPr>
        <w:sz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A8B" w:rsidRPr="007A1328" w:rsidRDefault="006C3A8B" w:rsidP="00715914">
    <w:pPr>
      <w:jc w:val="right"/>
      <w:rPr>
        <w:sz w:val="20"/>
      </w:rPr>
    </w:pPr>
    <w:r w:rsidRPr="002A14E6">
      <w:rPr>
        <w:noProof/>
        <w:sz w:val="20"/>
      </w:rPr>
      <mc:AlternateContent>
        <mc:Choice Requires="wps">
          <w:drawing>
            <wp:anchor distT="0" distB="0" distL="114300" distR="114300" simplePos="0" relativeHeight="251662336" behindDoc="1" locked="1" layoutInCell="1" allowOverlap="1">
              <wp:simplePos x="0" y="0"/>
              <wp:positionH relativeFrom="page">
                <wp:align>center</wp:align>
              </wp:positionH>
              <wp:positionV relativeFrom="paragraph">
                <wp:posOffset>-317500</wp:posOffset>
              </wp:positionV>
              <wp:extent cx="5773003" cy="395785"/>
              <wp:effectExtent l="0" t="0" r="0" b="4445"/>
              <wp:wrapNone/>
              <wp:docPr id="10" name="Text Box 10"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C3A8B" w:rsidRPr="00716525" w:rsidRDefault="006C3A8B" w:rsidP="00716525">
                          <w:pPr>
                            <w:jc w:val="center"/>
                            <w:rPr>
                              <w:rFonts w:ascii="Arial" w:hAnsi="Arial" w:cs="Arial"/>
                              <w:b/>
                              <w:sz w:val="40"/>
                            </w:rPr>
                          </w:pPr>
                          <w:r>
                            <w:rPr>
                              <w:rFonts w:ascii="Arial" w:hAnsi="Arial" w:cs="Arial"/>
                              <w:b/>
                              <w:noProof/>
                              <w:sz w:val="40"/>
                            </w:rPr>
                            <w:t>EXPOSURE DRAFT</w:t>
                          </w:r>
                        </w:p>
                        <w:p w:rsidR="006C3A8B" w:rsidRPr="00716525" w:rsidRDefault="006C3A8B" w:rsidP="00716525">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0" o:spid="_x0000_s1045" type="#_x0000_t202" alt="Sec-Headerprimary" style="position:absolute;left:0;text-align:left;margin-left:0;margin-top:-25pt;width:454.55pt;height:31.15pt;z-index:-25165414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" stroked="f" strokeweight=".5pt">
              <v:textbox>
                <w:txbxContent>
                  <w:p w:rsidR="00C41720" w:rsidRPr="00716525" w:rsidRDefault="00DE62FD" w:rsidP="00716525">
                    <w:pPr>
                      <w:jc w:val="center"/>
                      <w:rPr>
                        <w:rFonts w:ascii="Arial" w:hAnsi="Arial" w:cs="Arial"/>
                        <w:b/>
                        <w:sz w:val="40"/>
                      </w:rPr>
                    </w:pPr>
                    <w:r>
                      <w:rPr>
                        <w:rFonts w:ascii="Arial" w:hAnsi="Arial" w:cs="Arial"/>
                        <w:b/>
                        <w:noProof/>
                        <w:sz w:val="40"/>
                      </w:rPr>
                      <w:t>EXPOSURE DRAFT</w:t>
                    </w:r>
                  </w:p>
                  <w:p w:rsidR="00C41720" w:rsidRPr="00716525" w:rsidRDefault="00C41720" w:rsidP="00716525">
                    <w:pPr>
                      <w:jc w:val="center"/>
                      <w:rPr>
                        <w:rFonts w:ascii="Arial" w:hAnsi="Arial" w:cs="Arial"/>
                        <w:b/>
                        <w:sz w:val="40"/>
                      </w:rPr>
                    </w:pPr>
                  </w:p>
                </w:txbxContent>
              </v:textbox>
              <w10:wrap anchorx="page"/>
              <w10:anchorlock/>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separate"/>
    </w:r>
    <w:r>
      <w:rPr>
        <w:noProof/>
        <w:sz w:val="20"/>
      </w:rPr>
      <w:t>Plants and plant products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Pr>
        <w:b/>
        <w:noProof/>
        <w:sz w:val="20"/>
      </w:rPr>
      <w:t>Schedule 2</w:t>
    </w:r>
    <w:r>
      <w:rPr>
        <w:b/>
        <w:sz w:val="20"/>
      </w:rPr>
      <w:fldChar w:fldCharType="end"/>
    </w:r>
  </w:p>
  <w:p w:rsidR="006C3A8B" w:rsidRPr="007A1328" w:rsidRDefault="006C3A8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noProof/>
        <w:sz w:val="20"/>
      </w:rPr>
      <w:t>Other plants and plant products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5</w:t>
    </w:r>
    <w:r>
      <w:rPr>
        <w:b/>
        <w:sz w:val="20"/>
      </w:rPr>
      <w:fldChar w:fldCharType="end"/>
    </w:r>
  </w:p>
  <w:p w:rsidR="006C3A8B" w:rsidRPr="007A1328" w:rsidRDefault="006C3A8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Pr>
        <w:noProof/>
        <w:sz w:val="20"/>
      </w:rPr>
      <w:t>Turf</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Pr>
        <w:b/>
        <w:noProof/>
        <w:sz w:val="20"/>
      </w:rPr>
      <w:t>Division 4</w:t>
    </w:r>
    <w:r>
      <w:rPr>
        <w:b/>
        <w:sz w:val="20"/>
      </w:rPr>
      <w:fldChar w:fldCharType="end"/>
    </w:r>
  </w:p>
  <w:p w:rsidR="006C3A8B" w:rsidRPr="007A1328" w:rsidRDefault="006C3A8B" w:rsidP="00715914">
    <w:pPr>
      <w:jc w:val="right"/>
      <w:rPr>
        <w:b/>
        <w:sz w:val="24"/>
      </w:rPr>
    </w:pPr>
  </w:p>
  <w:p w:rsidR="006C3A8B" w:rsidRPr="007A1328" w:rsidRDefault="006C3A8B" w:rsidP="00592886">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^TU5</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A8B" w:rsidRPr="007A1328" w:rsidRDefault="006C3A8B"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A8B" w:rsidRPr="005F1388" w:rsidRDefault="006C3A8B" w:rsidP="00715914">
    <w:pPr>
      <w:pStyle w:val="Header"/>
      <w:tabs>
        <w:tab w:val="clear" w:pos="4150"/>
        <w:tab w:val="clear" w:pos="8307"/>
      </w:tabs>
    </w:pPr>
    <w:r>
      <w:rPr>
        <w:noProof/>
      </w:rPr>
      <mc:AlternateContent>
        <mc:Choice Requires="wps">
          <w:drawing>
            <wp:anchor distT="0" distB="0" distL="114300" distR="114300" simplePos="0" relativeHeight="251653120" behindDoc="1" locked="1" layoutInCell="1" allowOverlap="1">
              <wp:simplePos x="0" y="0"/>
              <wp:positionH relativeFrom="page">
                <wp:align>center</wp:align>
              </wp:positionH>
              <wp:positionV relativeFrom="paragraph">
                <wp:posOffset>-317500</wp:posOffset>
              </wp:positionV>
              <wp:extent cx="5773003" cy="395785"/>
              <wp:effectExtent l="0" t="0" r="0" b="4445"/>
              <wp:wrapNone/>
              <wp:docPr id="2" name="Text Box 2"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C3A8B" w:rsidRPr="00716525" w:rsidRDefault="006C3A8B" w:rsidP="00716525">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alt="Sec-Headerprimary" style="position:absolute;margin-left:0;margin-top:-25pt;width:454.55pt;height:31.15pt;z-index:-25166336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" stroked="f" strokeweight=".5pt">
              <v:textbox>
                <w:txbxContent>
                  <w:p w:rsidR="006C3A8B" w:rsidRPr="00716525" w:rsidRDefault="006C3A8B" w:rsidP="00716525">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A8B" w:rsidRPr="005F1388" w:rsidRDefault="006C3A8B"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A8B" w:rsidRPr="00ED79B6" w:rsidRDefault="006C3A8B" w:rsidP="00F67BCA">
    <w:pPr>
      <w:pBdr>
        <w:bottom w:val="single" w:sz="6" w:space="1" w:color="auto"/>
      </w:pBdr>
      <w:spacing w:before="1000" w:line="240" w:lineRule="auto"/>
    </w:pPr>
    <w:r>
      <w:rPr>
        <w:noProof/>
      </w:rPr>
      <mc:AlternateContent>
        <mc:Choice Requires="wps">
          <w:drawing>
            <wp:anchor distT="0" distB="0" distL="114300" distR="114300" simplePos="0" relativeHeight="251661312" behindDoc="1" locked="1" layoutInCell="1" allowOverlap="1">
              <wp:simplePos x="0" y="0"/>
              <wp:positionH relativeFrom="page">
                <wp:align>center</wp:align>
              </wp:positionH>
              <wp:positionV relativeFrom="paragraph">
                <wp:posOffset>-317500</wp:posOffset>
              </wp:positionV>
              <wp:extent cx="5773003" cy="395785"/>
              <wp:effectExtent l="0" t="0" r="0" b="4445"/>
              <wp:wrapNone/>
              <wp:docPr id="8" name="Text Box 8"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C3A8B" w:rsidRPr="00716525" w:rsidRDefault="006C3A8B" w:rsidP="00716525">
                          <w:pPr>
                            <w:jc w:val="center"/>
                            <w:rPr>
                              <w:rFonts w:ascii="Arial" w:hAnsi="Arial" w:cs="Arial"/>
                              <w:b/>
                              <w:sz w:val="40"/>
                            </w:rPr>
                          </w:pPr>
                          <w:r>
                            <w:rPr>
                              <w:rFonts w:ascii="Arial" w:hAnsi="Arial" w:cs="Arial"/>
                              <w:b/>
                              <w:noProof/>
                              <w:sz w:val="40"/>
                            </w:rPr>
                            <w:t>EXPOSURE DRAFT</w:t>
                          </w:r>
                        </w:p>
                        <w:p w:rsidR="006C3A8B" w:rsidRPr="00716525" w:rsidRDefault="006C3A8B" w:rsidP="00716525">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8" o:spid="_x0000_s1030" type="#_x0000_t202" alt="Sec-Headerevenpage" style="position:absolute;margin-left:0;margin-top:-25pt;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" stroked="f" strokeweight=".5pt">
              <v:textbox>
                <w:txbxContent>
                  <w:p w:rsidR="006C3A8B" w:rsidRPr="00716525" w:rsidRDefault="006C3A8B" w:rsidP="00716525">
                    <w:pPr>
                      <w:jc w:val="center"/>
                      <w:rPr>
                        <w:rFonts w:ascii="Arial" w:hAnsi="Arial" w:cs="Arial"/>
                        <w:b/>
                        <w:sz w:val="40"/>
                      </w:rPr>
                    </w:pPr>
                    <w:r>
                      <w:rPr>
                        <w:rFonts w:ascii="Arial" w:hAnsi="Arial" w:cs="Arial"/>
                        <w:b/>
                        <w:noProof/>
                        <w:sz w:val="40"/>
                      </w:rPr>
                      <w:t>EXPOSURE DRAFT</w:t>
                    </w:r>
                  </w:p>
                  <w:p w:rsidR="006C3A8B" w:rsidRPr="00716525" w:rsidRDefault="006C3A8B" w:rsidP="00716525">
                    <w:pPr>
                      <w:jc w:val="center"/>
                      <w:rPr>
                        <w:rFonts w:ascii="Arial" w:hAnsi="Arial" w:cs="Arial"/>
                        <w:b/>
                        <w:sz w:val="40"/>
                      </w:rPr>
                    </w:pP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A8B" w:rsidRPr="00ED79B6" w:rsidRDefault="006C3A8B" w:rsidP="00F67BCA">
    <w:pPr>
      <w:pBdr>
        <w:bottom w:val="single" w:sz="6" w:space="1" w:color="auto"/>
      </w:pBdr>
      <w:spacing w:before="1000" w:line="240" w:lineRule="auto"/>
    </w:pPr>
    <w:r>
      <w:rPr>
        <w:noProof/>
      </w:rPr>
      <mc:AlternateContent>
        <mc:Choice Requires="wps">
          <w:drawing>
            <wp:anchor distT="0" distB="0" distL="114300" distR="114300" simplePos="0" relativeHeight="251660288" behindDoc="1" locked="1" layoutInCell="1" allowOverlap="1">
              <wp:simplePos x="0" y="0"/>
              <wp:positionH relativeFrom="page">
                <wp:align>center</wp:align>
              </wp:positionH>
              <wp:positionV relativeFrom="paragraph">
                <wp:posOffset>-317500</wp:posOffset>
              </wp:positionV>
              <wp:extent cx="5773003" cy="395785"/>
              <wp:effectExtent l="0" t="0" r="0" b="4445"/>
              <wp:wrapNone/>
              <wp:docPr id="6" name="Text Box 6"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C3A8B" w:rsidRPr="00716525" w:rsidRDefault="006C3A8B" w:rsidP="00716525">
                          <w:pPr>
                            <w:jc w:val="center"/>
                            <w:rPr>
                              <w:rFonts w:ascii="Arial" w:hAnsi="Arial" w:cs="Arial"/>
                              <w:b/>
                              <w:sz w:val="40"/>
                            </w:rPr>
                          </w:pPr>
                          <w:r>
                            <w:rPr>
                              <w:rFonts w:ascii="Arial" w:hAnsi="Arial" w:cs="Arial"/>
                              <w:b/>
                              <w:noProof/>
                              <w:sz w:val="40"/>
                            </w:rPr>
                            <w:t>EXPOSURE DRAFT</w:t>
                          </w:r>
                        </w:p>
                        <w:p w:rsidR="006C3A8B" w:rsidRPr="00716525" w:rsidRDefault="006C3A8B" w:rsidP="00716525">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31" type="#_x0000_t202" alt="Sec-Headerprimary" style="position:absolute;margin-left:0;margin-top:-25pt;width:454.55pt;height:31.15pt;z-index:-25165619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" stroked="f" strokeweight=".5pt">
              <v:textbox>
                <w:txbxContent>
                  <w:p w:rsidR="006C3A8B" w:rsidRPr="00716525" w:rsidRDefault="006C3A8B" w:rsidP="00716525">
                    <w:pPr>
                      <w:jc w:val="center"/>
                      <w:rPr>
                        <w:rFonts w:ascii="Arial" w:hAnsi="Arial" w:cs="Arial"/>
                        <w:b/>
                        <w:sz w:val="40"/>
                      </w:rPr>
                    </w:pPr>
                    <w:r>
                      <w:rPr>
                        <w:rFonts w:ascii="Arial" w:hAnsi="Arial" w:cs="Arial"/>
                        <w:b/>
                        <w:noProof/>
                        <w:sz w:val="40"/>
                      </w:rPr>
                      <w:t>EXPOSURE DRAFT</w:t>
                    </w:r>
                  </w:p>
                  <w:p w:rsidR="006C3A8B" w:rsidRPr="00716525" w:rsidRDefault="006C3A8B" w:rsidP="00716525">
                    <w:pPr>
                      <w:jc w:val="center"/>
                      <w:rPr>
                        <w:rFonts w:ascii="Arial" w:hAnsi="Arial" w:cs="Arial"/>
                        <w:b/>
                        <w:sz w:val="40"/>
                      </w:rPr>
                    </w:pPr>
                  </w:p>
                </w:txbxContent>
              </v:textbox>
              <w10:wrap anchorx="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A8B" w:rsidRPr="00ED79B6" w:rsidRDefault="006C3A8B"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A8B" w:rsidRPr="00D675F1" w:rsidRDefault="006C3A8B">
    <w:pPr>
      <w:rPr>
        <w:sz w:val="20"/>
      </w:rPr>
    </w:pPr>
    <w:r w:rsidRPr="00794164">
      <w:rPr>
        <w:b/>
        <w:noProof/>
        <w:sz w:val="20"/>
        <w:lang w:val="en-US"/>
      </w:rPr>
      <mc:AlternateContent>
        <mc:Choice Requires="wps">
          <w:drawing>
            <wp:anchor distT="0" distB="0" distL="114300" distR="114300" simplePos="0" relativeHeight="251665408" behindDoc="1" locked="1" layoutInCell="1" allowOverlap="1">
              <wp:simplePos x="0" y="0"/>
              <wp:positionH relativeFrom="page">
                <wp:align>center</wp:align>
              </wp:positionH>
              <wp:positionV relativeFrom="paragraph">
                <wp:posOffset>-317500</wp:posOffset>
              </wp:positionV>
              <wp:extent cx="5773003" cy="395785"/>
              <wp:effectExtent l="0" t="0" r="0" b="4445"/>
              <wp:wrapNone/>
              <wp:docPr id="630" name="Text Box 630"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C3A8B" w:rsidRPr="00324EB0" w:rsidRDefault="006C3A8B" w:rsidP="004817E9">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30" o:spid="_x0000_s1034" type="#_x0000_t202" alt="Sec-Headerevenpage" style="position:absolute;margin-left:0;margin-top:-25pt;width:454.55pt;height:31.15pt;z-index:-25165107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" stroked="f" strokeweight=".5pt">
              <v:textbox>
                <w:txbxContent>
                  <w:p w:rsidR="006C3A8B" w:rsidRPr="00324EB0" w:rsidRDefault="006C3A8B" w:rsidP="004817E9">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Pr="00D675F1">
      <w:rPr>
        <w:b/>
        <w:sz w:val="20"/>
      </w:rPr>
      <w:fldChar w:fldCharType="begin"/>
    </w:r>
    <w:r w:rsidRPr="00D675F1">
      <w:rPr>
        <w:b/>
        <w:sz w:val="20"/>
      </w:rPr>
      <w:instrText xml:space="preserve"> STYLEREF CharChapNo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end"/>
    </w:r>
  </w:p>
  <w:p w:rsidR="006C3A8B" w:rsidRPr="00D675F1" w:rsidRDefault="006C3A8B">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end"/>
    </w:r>
  </w:p>
  <w:p w:rsidR="006C3A8B" w:rsidRPr="00D675F1" w:rsidRDefault="006C3A8B">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rsidR="006C3A8B" w:rsidRPr="00D675F1" w:rsidRDefault="006C3A8B">
    <w:pPr>
      <w:rPr>
        <w:b/>
      </w:rPr>
    </w:pPr>
  </w:p>
  <w:p w:rsidR="006C3A8B" w:rsidRPr="00D675F1" w:rsidRDefault="006C3A8B" w:rsidP="00592886">
    <w:pPr>
      <w:pBdr>
        <w:bottom w:val="single" w:sz="6" w:space="1" w:color="auto"/>
      </w:pBdr>
      <w:spacing w:after="120"/>
      <w:rPr>
        <w:sz w:val="24"/>
      </w:rPr>
    </w:pPr>
    <w:r w:rsidRPr="00D675F1">
      <w:rPr>
        <w:sz w:val="24"/>
      </w:rPr>
      <w:fldChar w:fldCharType="begin"/>
    </w:r>
    <w:r w:rsidRPr="00D675F1">
      <w:rPr>
        <w:sz w:val="24"/>
      </w:rPr>
      <w:instrText xml:space="preserve"> DOCPROPERTY  Header </w:instrText>
    </w:r>
    <w:r w:rsidRPr="00D675F1">
      <w:rPr>
        <w:sz w:val="24"/>
      </w:rPr>
      <w:fldChar w:fldCharType="separate"/>
    </w:r>
    <w:r>
      <w:rPr>
        <w:sz w:val="24"/>
      </w:rPr>
      <w:t>Section</w:t>
    </w:r>
    <w:r w:rsidRPr="00D675F1">
      <w:rPr>
        <w:sz w:val="24"/>
      </w:rPr>
      <w:fldChar w:fldCharType="end"/>
    </w:r>
    <w:r w:rsidRPr="00D675F1">
      <w:rPr>
        <w:sz w:val="24"/>
      </w:rPr>
      <w:t xml:space="preserve"> </w:t>
    </w:r>
    <w:r w:rsidRPr="00D675F1">
      <w:rPr>
        <w:sz w:val="24"/>
      </w:rPr>
      <w:fldChar w:fldCharType="begin"/>
    </w:r>
    <w:r w:rsidRPr="00D675F1">
      <w:rPr>
        <w:sz w:val="24"/>
      </w:rPr>
      <w:instrText xml:space="preserve"> STYLEREF CharSectno </w:instrText>
    </w:r>
    <w:r w:rsidRPr="00D675F1">
      <w:rPr>
        <w:sz w:val="24"/>
      </w:rPr>
      <w:fldChar w:fldCharType="separate"/>
    </w:r>
    <w:r w:rsidR="007B422A">
      <w:rPr>
        <w:noProof/>
        <w:sz w:val="24"/>
      </w:rPr>
      <w:t>^6</w:t>
    </w:r>
    <w:r w:rsidRPr="00D675F1">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A8B" w:rsidRPr="00D675F1" w:rsidRDefault="006C3A8B">
    <w:pPr>
      <w:jc w:val="right"/>
      <w:rPr>
        <w:sz w:val="20"/>
      </w:rPr>
    </w:pPr>
    <w:r w:rsidRPr="00794164">
      <w:rPr>
        <w:b/>
        <w:noProof/>
        <w:sz w:val="20"/>
        <w:lang w:val="en-US"/>
      </w:rPr>
      <mc:AlternateContent>
        <mc:Choice Requires="wps">
          <w:drawing>
            <wp:anchor distT="0" distB="0" distL="114300" distR="114300" simplePos="0" relativeHeight="251664384" behindDoc="1" locked="1" layoutInCell="1" allowOverlap="1">
              <wp:simplePos x="0" y="0"/>
              <wp:positionH relativeFrom="page">
                <wp:align>center</wp:align>
              </wp:positionH>
              <wp:positionV relativeFrom="paragraph">
                <wp:posOffset>-317500</wp:posOffset>
              </wp:positionV>
              <wp:extent cx="5773003" cy="395785"/>
              <wp:effectExtent l="0" t="0" r="0" b="4445"/>
              <wp:wrapNone/>
              <wp:docPr id="631" name="Text Box 631"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C3A8B" w:rsidRPr="00324EB0" w:rsidRDefault="006C3A8B" w:rsidP="004817E9">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31" o:spid="_x0000_s1035" type="#_x0000_t202" alt="Sec-Headerprimary" style="position:absolute;left:0;text-align:left;margin-left:0;margin-top:-25pt;width:454.55pt;height:31.15pt;z-index:-25165209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" stroked="f" strokeweight=".5pt">
              <v:textbox>
                <w:txbxContent>
                  <w:p w:rsidR="006C3A8B" w:rsidRPr="00324EB0" w:rsidRDefault="006C3A8B" w:rsidP="004817E9">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Pr="00D675F1">
      <w:rPr>
        <w:sz w:val="20"/>
      </w:rPr>
      <w:fldChar w:fldCharType="begin"/>
    </w:r>
    <w:r w:rsidRPr="00D675F1">
      <w:rPr>
        <w:sz w:val="20"/>
      </w:rPr>
      <w:instrText xml:space="preserve"> STYLEREF CharChapText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end"/>
    </w:r>
  </w:p>
  <w:p w:rsidR="006C3A8B" w:rsidRPr="00D675F1" w:rsidRDefault="006C3A8B">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end"/>
    </w:r>
  </w:p>
  <w:p w:rsidR="006C3A8B" w:rsidRPr="00D675F1" w:rsidRDefault="006C3A8B">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rsidR="006C3A8B" w:rsidRPr="00D675F1" w:rsidRDefault="006C3A8B">
    <w:pPr>
      <w:jc w:val="right"/>
      <w:rPr>
        <w:b/>
      </w:rPr>
    </w:pPr>
  </w:p>
  <w:p w:rsidR="006C3A8B" w:rsidRPr="00D675F1" w:rsidRDefault="006C3A8B" w:rsidP="00592886">
    <w:pPr>
      <w:pBdr>
        <w:bottom w:val="single" w:sz="6" w:space="1" w:color="auto"/>
      </w:pBdr>
      <w:spacing w:after="120"/>
      <w:jc w:val="right"/>
      <w:rPr>
        <w:sz w:val="24"/>
      </w:rPr>
    </w:pPr>
    <w:r w:rsidRPr="00D675F1">
      <w:rPr>
        <w:sz w:val="24"/>
      </w:rPr>
      <w:fldChar w:fldCharType="begin"/>
    </w:r>
    <w:r w:rsidRPr="00D675F1">
      <w:rPr>
        <w:sz w:val="24"/>
      </w:rPr>
      <w:instrText xml:space="preserve"> DOCPROPERTY  Header </w:instrText>
    </w:r>
    <w:r w:rsidRPr="00D675F1">
      <w:rPr>
        <w:sz w:val="24"/>
      </w:rPr>
      <w:fldChar w:fldCharType="separate"/>
    </w:r>
    <w:r>
      <w:rPr>
        <w:sz w:val="24"/>
      </w:rPr>
      <w:t>Section</w:t>
    </w:r>
    <w:r w:rsidRPr="00D675F1">
      <w:rPr>
        <w:sz w:val="24"/>
      </w:rPr>
      <w:fldChar w:fldCharType="end"/>
    </w:r>
    <w:r w:rsidRPr="00D675F1">
      <w:rPr>
        <w:sz w:val="24"/>
      </w:rPr>
      <w:t xml:space="preserve"> </w:t>
    </w:r>
    <w:r w:rsidRPr="00D675F1">
      <w:rPr>
        <w:sz w:val="24"/>
      </w:rPr>
      <w:fldChar w:fldCharType="begin"/>
    </w:r>
    <w:r w:rsidRPr="00D675F1">
      <w:rPr>
        <w:sz w:val="24"/>
      </w:rPr>
      <w:instrText xml:space="preserve"> STYLEREF CharSectno </w:instrText>
    </w:r>
    <w:r w:rsidRPr="00D675F1">
      <w:rPr>
        <w:sz w:val="24"/>
      </w:rPr>
      <w:fldChar w:fldCharType="separate"/>
    </w:r>
    <w:r w:rsidR="007B422A">
      <w:rPr>
        <w:noProof/>
        <w:sz w:val="24"/>
      </w:rPr>
      <w:t>^5</w:t>
    </w:r>
    <w:r w:rsidRPr="00D675F1">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A8B" w:rsidRPr="00D675F1" w:rsidRDefault="006C3A8B">
    <w:pPr>
      <w:rPr>
        <w:sz w:val="20"/>
      </w:rPr>
    </w:pPr>
    <w:r w:rsidRPr="00794164">
      <w:rPr>
        <w:b/>
        <w:noProof/>
        <w:sz w:val="20"/>
        <w:lang w:val="en-US"/>
      </w:rPr>
      <mc:AlternateContent>
        <mc:Choice Requires="wps">
          <w:drawing>
            <wp:anchor distT="0" distB="0" distL="114300" distR="114300" simplePos="0" relativeHeight="251670528" behindDoc="1" locked="1" layoutInCell="1" allowOverlap="1" wp14:anchorId="253ECBA1" wp14:editId="7516B50E">
              <wp:simplePos x="0" y="0"/>
              <wp:positionH relativeFrom="page">
                <wp:align>center</wp:align>
              </wp:positionH>
              <wp:positionV relativeFrom="paragraph">
                <wp:posOffset>-317500</wp:posOffset>
              </wp:positionV>
              <wp:extent cx="5773003" cy="395785"/>
              <wp:effectExtent l="0" t="0" r="0" b="4445"/>
              <wp:wrapNone/>
              <wp:docPr id="635" name="Text Box 635"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C3A8B" w:rsidRPr="00324EB0" w:rsidRDefault="006C3A8B" w:rsidP="0044275C">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53ECBA1" id="_x0000_t202" coordsize="21600,21600" o:spt="202" path="m,l,21600r21600,l21600,xe">
              <v:stroke joinstyle="miter"/>
              <v:path gradientshapeok="t" o:connecttype="rect"/>
            </v:shapetype>
            <v:shape id="Text Box 635" o:spid="_x0000_s1038" type="#_x0000_t202" alt="Sec-Headerevenpage" style="position:absolute;margin-left:0;margin-top:-25pt;width:454.55pt;height:31.15pt;z-index:-25164595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" stroked="f" strokeweight=".5pt">
              <v:textbox>
                <w:txbxContent>
                  <w:p w:rsidR="006C3A8B" w:rsidRPr="00324EB0" w:rsidRDefault="006C3A8B" w:rsidP="0044275C">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Pr="00D675F1">
      <w:rPr>
        <w:b/>
        <w:sz w:val="20"/>
      </w:rPr>
      <w:fldChar w:fldCharType="begin"/>
    </w:r>
    <w:r w:rsidRPr="00D675F1">
      <w:rPr>
        <w:b/>
        <w:sz w:val="20"/>
      </w:rPr>
      <w:instrText xml:space="preserve"> STYLEREF CharChapNo </w:instrText>
    </w:r>
    <w:r w:rsidRPr="00D675F1">
      <w:rPr>
        <w:b/>
        <w:sz w:val="20"/>
      </w:rPr>
      <w:fldChar w:fldCharType="separate"/>
    </w:r>
    <w:r w:rsidR="007B422A">
      <w:rPr>
        <w:b/>
        <w:noProof/>
        <w:sz w:val="20"/>
      </w:rPr>
      <w:t>Schedule 2</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separate"/>
    </w:r>
    <w:r w:rsidR="007B422A">
      <w:rPr>
        <w:noProof/>
        <w:sz w:val="20"/>
      </w:rPr>
      <w:t>Plants and plant products</w:t>
    </w:r>
    <w:r w:rsidRPr="00D675F1">
      <w:rPr>
        <w:sz w:val="20"/>
      </w:rPr>
      <w:fldChar w:fldCharType="end"/>
    </w:r>
  </w:p>
  <w:p w:rsidR="006C3A8B" w:rsidRPr="00D675F1" w:rsidRDefault="006C3A8B">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separate"/>
    </w:r>
    <w:r w:rsidR="007B422A">
      <w:rPr>
        <w:b/>
        <w:noProof/>
        <w:sz w:val="20"/>
      </w:rPr>
      <w:t>Part 5</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separate"/>
    </w:r>
    <w:r w:rsidR="007B422A">
      <w:rPr>
        <w:noProof/>
        <w:sz w:val="20"/>
      </w:rPr>
      <w:t>Other plants and plant products</w:t>
    </w:r>
    <w:r w:rsidRPr="00D675F1">
      <w:rPr>
        <w:sz w:val="20"/>
      </w:rPr>
      <w:fldChar w:fldCharType="end"/>
    </w:r>
  </w:p>
  <w:p w:rsidR="006C3A8B" w:rsidRPr="00D675F1" w:rsidRDefault="006C3A8B">
    <w:pPr>
      <w:rPr>
        <w:sz w:val="20"/>
      </w:rPr>
    </w:pPr>
    <w:r w:rsidRPr="00D675F1">
      <w:rPr>
        <w:b/>
        <w:sz w:val="20"/>
      </w:rPr>
      <w:fldChar w:fldCharType="begin"/>
    </w:r>
    <w:r w:rsidRPr="00D675F1">
      <w:rPr>
        <w:b/>
        <w:sz w:val="20"/>
      </w:rPr>
      <w:instrText xml:space="preserve"> STYLEREF CharDivNo </w:instrText>
    </w:r>
    <w:r w:rsidRPr="00D675F1">
      <w:rPr>
        <w:b/>
        <w:sz w:val="20"/>
      </w:rPr>
      <w:fldChar w:fldCharType="separate"/>
    </w:r>
    <w:r w:rsidR="007B422A">
      <w:rPr>
        <w:b/>
        <w:noProof/>
        <w:sz w:val="20"/>
      </w:rPr>
      <w:t>Division 3</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separate"/>
    </w:r>
    <w:r w:rsidR="007B422A">
      <w:rPr>
        <w:noProof/>
        <w:sz w:val="20"/>
      </w:rPr>
      <w:t>Tea tree oil</w:t>
    </w:r>
    <w:r w:rsidRPr="00D675F1">
      <w:rPr>
        <w:sz w:val="20"/>
      </w:rPr>
      <w:fldChar w:fldCharType="end"/>
    </w:r>
  </w:p>
  <w:p w:rsidR="006C3A8B" w:rsidRPr="00D675F1" w:rsidRDefault="006C3A8B">
    <w:pPr>
      <w:rPr>
        <w:b/>
      </w:rPr>
    </w:pPr>
  </w:p>
  <w:p w:rsidR="006C3A8B" w:rsidRPr="00D675F1" w:rsidRDefault="006C3A8B" w:rsidP="0044275C">
    <w:pPr>
      <w:pBdr>
        <w:bottom w:val="single" w:sz="6" w:space="1" w:color="auto"/>
      </w:pBdr>
      <w:spacing w:after="120"/>
    </w:pPr>
    <w:r w:rsidRPr="00D675F1">
      <w:t xml:space="preserve">Clause </w:t>
    </w:r>
    <w:fldSimple w:instr=" STYLEREF CharSectno ">
      <w:r w:rsidR="007B422A">
        <w:rPr>
          <w:noProof/>
        </w:rPr>
        <w:t>^TTO1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view w:val="normal"/>
  <w:zoom w:percent="130"/>
  <w:removePersonalInformation/>
  <w:embedTrueTypeFonts/>
  <w:saveSubsetFonts/>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03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187D"/>
    <w:rsid w:val="00000671"/>
    <w:rsid w:val="00004470"/>
    <w:rsid w:val="000136AF"/>
    <w:rsid w:val="00014FD6"/>
    <w:rsid w:val="00015449"/>
    <w:rsid w:val="00015AC9"/>
    <w:rsid w:val="0001762D"/>
    <w:rsid w:val="00026442"/>
    <w:rsid w:val="00030C41"/>
    <w:rsid w:val="00033E75"/>
    <w:rsid w:val="000437C1"/>
    <w:rsid w:val="00046E49"/>
    <w:rsid w:val="000471F4"/>
    <w:rsid w:val="00052007"/>
    <w:rsid w:val="0005365D"/>
    <w:rsid w:val="00054F60"/>
    <w:rsid w:val="000614BF"/>
    <w:rsid w:val="00065CE2"/>
    <w:rsid w:val="00066032"/>
    <w:rsid w:val="00066CEB"/>
    <w:rsid w:val="00067548"/>
    <w:rsid w:val="00072485"/>
    <w:rsid w:val="000739AD"/>
    <w:rsid w:val="00074741"/>
    <w:rsid w:val="000837A2"/>
    <w:rsid w:val="00094F89"/>
    <w:rsid w:val="00095845"/>
    <w:rsid w:val="000A139B"/>
    <w:rsid w:val="000B3DEB"/>
    <w:rsid w:val="000B49F0"/>
    <w:rsid w:val="000B58FA"/>
    <w:rsid w:val="000B7E30"/>
    <w:rsid w:val="000C2375"/>
    <w:rsid w:val="000C4CAF"/>
    <w:rsid w:val="000C69F4"/>
    <w:rsid w:val="000D05EF"/>
    <w:rsid w:val="000D1C45"/>
    <w:rsid w:val="000D535F"/>
    <w:rsid w:val="000D6ADC"/>
    <w:rsid w:val="000E0381"/>
    <w:rsid w:val="000E2261"/>
    <w:rsid w:val="000E2D9B"/>
    <w:rsid w:val="000E50BF"/>
    <w:rsid w:val="000E64A2"/>
    <w:rsid w:val="000E660E"/>
    <w:rsid w:val="000F21C1"/>
    <w:rsid w:val="000F3936"/>
    <w:rsid w:val="000F5008"/>
    <w:rsid w:val="001022D9"/>
    <w:rsid w:val="00103E03"/>
    <w:rsid w:val="0010745C"/>
    <w:rsid w:val="00130B3B"/>
    <w:rsid w:val="001320C1"/>
    <w:rsid w:val="00132589"/>
    <w:rsid w:val="00132CEB"/>
    <w:rsid w:val="00142B62"/>
    <w:rsid w:val="0014323A"/>
    <w:rsid w:val="0014539C"/>
    <w:rsid w:val="00145ACE"/>
    <w:rsid w:val="00153893"/>
    <w:rsid w:val="00155C54"/>
    <w:rsid w:val="00157B8B"/>
    <w:rsid w:val="00166C2F"/>
    <w:rsid w:val="00171ED5"/>
    <w:rsid w:val="00172E72"/>
    <w:rsid w:val="001809D7"/>
    <w:rsid w:val="001864A3"/>
    <w:rsid w:val="001866A5"/>
    <w:rsid w:val="0019187D"/>
    <w:rsid w:val="001939E1"/>
    <w:rsid w:val="00194C3E"/>
    <w:rsid w:val="00195382"/>
    <w:rsid w:val="001A2CE7"/>
    <w:rsid w:val="001A38DB"/>
    <w:rsid w:val="001B3CF4"/>
    <w:rsid w:val="001B4904"/>
    <w:rsid w:val="001C2DC3"/>
    <w:rsid w:val="001C61C5"/>
    <w:rsid w:val="001C69C4"/>
    <w:rsid w:val="001C7493"/>
    <w:rsid w:val="001D18F8"/>
    <w:rsid w:val="001D2FFC"/>
    <w:rsid w:val="001D37EF"/>
    <w:rsid w:val="001D38C1"/>
    <w:rsid w:val="001E191E"/>
    <w:rsid w:val="001E3590"/>
    <w:rsid w:val="001E40D2"/>
    <w:rsid w:val="001E60A1"/>
    <w:rsid w:val="001E7407"/>
    <w:rsid w:val="001F115B"/>
    <w:rsid w:val="001F3364"/>
    <w:rsid w:val="001F3D74"/>
    <w:rsid w:val="001F5B2C"/>
    <w:rsid w:val="001F5D5E"/>
    <w:rsid w:val="001F6219"/>
    <w:rsid w:val="001F6CD4"/>
    <w:rsid w:val="00200388"/>
    <w:rsid w:val="00206C4D"/>
    <w:rsid w:val="0021053C"/>
    <w:rsid w:val="0021230E"/>
    <w:rsid w:val="0021451B"/>
    <w:rsid w:val="002150FD"/>
    <w:rsid w:val="00215AF1"/>
    <w:rsid w:val="0021770E"/>
    <w:rsid w:val="00223DBF"/>
    <w:rsid w:val="00226562"/>
    <w:rsid w:val="002321E8"/>
    <w:rsid w:val="00232CA6"/>
    <w:rsid w:val="00235446"/>
    <w:rsid w:val="00236EEC"/>
    <w:rsid w:val="0024010F"/>
    <w:rsid w:val="00240749"/>
    <w:rsid w:val="00243018"/>
    <w:rsid w:val="002503C2"/>
    <w:rsid w:val="00255154"/>
    <w:rsid w:val="002564A4"/>
    <w:rsid w:val="0026283C"/>
    <w:rsid w:val="0026736C"/>
    <w:rsid w:val="00281308"/>
    <w:rsid w:val="00281430"/>
    <w:rsid w:val="00284719"/>
    <w:rsid w:val="00291C47"/>
    <w:rsid w:val="00292CB6"/>
    <w:rsid w:val="00293685"/>
    <w:rsid w:val="002942AD"/>
    <w:rsid w:val="00294A9A"/>
    <w:rsid w:val="00297ECB"/>
    <w:rsid w:val="002A014F"/>
    <w:rsid w:val="002A14E6"/>
    <w:rsid w:val="002A2558"/>
    <w:rsid w:val="002A4144"/>
    <w:rsid w:val="002A61E8"/>
    <w:rsid w:val="002A7282"/>
    <w:rsid w:val="002A7BCF"/>
    <w:rsid w:val="002B0BD4"/>
    <w:rsid w:val="002B451F"/>
    <w:rsid w:val="002C4A40"/>
    <w:rsid w:val="002D043A"/>
    <w:rsid w:val="002D0515"/>
    <w:rsid w:val="002D0A91"/>
    <w:rsid w:val="002D1E04"/>
    <w:rsid w:val="002D6224"/>
    <w:rsid w:val="002E1285"/>
    <w:rsid w:val="002E25B3"/>
    <w:rsid w:val="002E3F4B"/>
    <w:rsid w:val="002E5E0F"/>
    <w:rsid w:val="002F4B08"/>
    <w:rsid w:val="00302EA4"/>
    <w:rsid w:val="00304F8B"/>
    <w:rsid w:val="00305DE4"/>
    <w:rsid w:val="0030690F"/>
    <w:rsid w:val="00310071"/>
    <w:rsid w:val="00312FDB"/>
    <w:rsid w:val="00335175"/>
    <w:rsid w:val="003354D2"/>
    <w:rsid w:val="00335BC6"/>
    <w:rsid w:val="00337B21"/>
    <w:rsid w:val="00340AC5"/>
    <w:rsid w:val="003415D3"/>
    <w:rsid w:val="00342955"/>
    <w:rsid w:val="00344701"/>
    <w:rsid w:val="00346562"/>
    <w:rsid w:val="00352B0F"/>
    <w:rsid w:val="00352D5A"/>
    <w:rsid w:val="00356690"/>
    <w:rsid w:val="00360459"/>
    <w:rsid w:val="00364D7A"/>
    <w:rsid w:val="00365892"/>
    <w:rsid w:val="003731EA"/>
    <w:rsid w:val="0037707D"/>
    <w:rsid w:val="00384127"/>
    <w:rsid w:val="0038478F"/>
    <w:rsid w:val="0039168E"/>
    <w:rsid w:val="00396ED0"/>
    <w:rsid w:val="003A09D4"/>
    <w:rsid w:val="003A4536"/>
    <w:rsid w:val="003B3A2F"/>
    <w:rsid w:val="003B77A7"/>
    <w:rsid w:val="003C21D7"/>
    <w:rsid w:val="003C40DB"/>
    <w:rsid w:val="003C6231"/>
    <w:rsid w:val="003D0BFE"/>
    <w:rsid w:val="003D3EE6"/>
    <w:rsid w:val="003D5700"/>
    <w:rsid w:val="003D746A"/>
    <w:rsid w:val="003E341B"/>
    <w:rsid w:val="003E3E9B"/>
    <w:rsid w:val="003F5714"/>
    <w:rsid w:val="0040044E"/>
    <w:rsid w:val="004062BA"/>
    <w:rsid w:val="004104D4"/>
    <w:rsid w:val="00410E65"/>
    <w:rsid w:val="004116CD"/>
    <w:rsid w:val="00411B9D"/>
    <w:rsid w:val="00413E51"/>
    <w:rsid w:val="004144EC"/>
    <w:rsid w:val="004168F9"/>
    <w:rsid w:val="00417EB9"/>
    <w:rsid w:val="00424CA9"/>
    <w:rsid w:val="00427506"/>
    <w:rsid w:val="00431E9B"/>
    <w:rsid w:val="00433F6A"/>
    <w:rsid w:val="00434155"/>
    <w:rsid w:val="00437317"/>
    <w:rsid w:val="004379E3"/>
    <w:rsid w:val="0044015E"/>
    <w:rsid w:val="0044275C"/>
    <w:rsid w:val="0044291A"/>
    <w:rsid w:val="00444ABD"/>
    <w:rsid w:val="0044619A"/>
    <w:rsid w:val="00450753"/>
    <w:rsid w:val="00451B87"/>
    <w:rsid w:val="00457133"/>
    <w:rsid w:val="0046093A"/>
    <w:rsid w:val="00461C81"/>
    <w:rsid w:val="004636F3"/>
    <w:rsid w:val="00467661"/>
    <w:rsid w:val="00470385"/>
    <w:rsid w:val="004705B7"/>
    <w:rsid w:val="00472DBE"/>
    <w:rsid w:val="00474A19"/>
    <w:rsid w:val="004805DF"/>
    <w:rsid w:val="004813CD"/>
    <w:rsid w:val="004815BE"/>
    <w:rsid w:val="004817E9"/>
    <w:rsid w:val="004818E3"/>
    <w:rsid w:val="00494E37"/>
    <w:rsid w:val="00496F97"/>
    <w:rsid w:val="00497A1F"/>
    <w:rsid w:val="004A5C50"/>
    <w:rsid w:val="004B4412"/>
    <w:rsid w:val="004C6AE8"/>
    <w:rsid w:val="004D1608"/>
    <w:rsid w:val="004D3593"/>
    <w:rsid w:val="004D50A8"/>
    <w:rsid w:val="004E063A"/>
    <w:rsid w:val="004E2AE1"/>
    <w:rsid w:val="004E4527"/>
    <w:rsid w:val="004E59F9"/>
    <w:rsid w:val="004E5BB7"/>
    <w:rsid w:val="004E7BEC"/>
    <w:rsid w:val="004F3096"/>
    <w:rsid w:val="004F53F5"/>
    <w:rsid w:val="004F53FA"/>
    <w:rsid w:val="004F6C43"/>
    <w:rsid w:val="00500EFF"/>
    <w:rsid w:val="00503AAF"/>
    <w:rsid w:val="005043BC"/>
    <w:rsid w:val="00504763"/>
    <w:rsid w:val="00505D3D"/>
    <w:rsid w:val="00506289"/>
    <w:rsid w:val="00506AF6"/>
    <w:rsid w:val="00514FD4"/>
    <w:rsid w:val="00516B8D"/>
    <w:rsid w:val="00521A6E"/>
    <w:rsid w:val="0052445C"/>
    <w:rsid w:val="005263D2"/>
    <w:rsid w:val="00537FBC"/>
    <w:rsid w:val="0054064A"/>
    <w:rsid w:val="00542ACF"/>
    <w:rsid w:val="0055249F"/>
    <w:rsid w:val="00554954"/>
    <w:rsid w:val="005563A8"/>
    <w:rsid w:val="005574D1"/>
    <w:rsid w:val="00557C8D"/>
    <w:rsid w:val="005615F2"/>
    <w:rsid w:val="005707CC"/>
    <w:rsid w:val="00575C6A"/>
    <w:rsid w:val="00577058"/>
    <w:rsid w:val="005805DE"/>
    <w:rsid w:val="00582944"/>
    <w:rsid w:val="00584811"/>
    <w:rsid w:val="00585784"/>
    <w:rsid w:val="0059197F"/>
    <w:rsid w:val="00592886"/>
    <w:rsid w:val="00593AA6"/>
    <w:rsid w:val="00593E12"/>
    <w:rsid w:val="00594161"/>
    <w:rsid w:val="00594749"/>
    <w:rsid w:val="00596413"/>
    <w:rsid w:val="00597307"/>
    <w:rsid w:val="005A5733"/>
    <w:rsid w:val="005A73F6"/>
    <w:rsid w:val="005B4067"/>
    <w:rsid w:val="005B4338"/>
    <w:rsid w:val="005C0E7E"/>
    <w:rsid w:val="005C0E9D"/>
    <w:rsid w:val="005C38C4"/>
    <w:rsid w:val="005C3F41"/>
    <w:rsid w:val="005D2D09"/>
    <w:rsid w:val="005D3A11"/>
    <w:rsid w:val="005D4A81"/>
    <w:rsid w:val="005D58DC"/>
    <w:rsid w:val="005D76C0"/>
    <w:rsid w:val="005E160C"/>
    <w:rsid w:val="005E4F85"/>
    <w:rsid w:val="005E50E4"/>
    <w:rsid w:val="005E7F3C"/>
    <w:rsid w:val="005F218E"/>
    <w:rsid w:val="00600219"/>
    <w:rsid w:val="00600833"/>
    <w:rsid w:val="00602907"/>
    <w:rsid w:val="00603DC4"/>
    <w:rsid w:val="006074EA"/>
    <w:rsid w:val="006160FF"/>
    <w:rsid w:val="00620076"/>
    <w:rsid w:val="006210C7"/>
    <w:rsid w:val="0062346C"/>
    <w:rsid w:val="00630E3B"/>
    <w:rsid w:val="00634D28"/>
    <w:rsid w:val="00635203"/>
    <w:rsid w:val="00642D31"/>
    <w:rsid w:val="00650DDC"/>
    <w:rsid w:val="00656936"/>
    <w:rsid w:val="00656C04"/>
    <w:rsid w:val="00663E1B"/>
    <w:rsid w:val="00670A92"/>
    <w:rsid w:val="00670EA1"/>
    <w:rsid w:val="006768C5"/>
    <w:rsid w:val="00677CC2"/>
    <w:rsid w:val="0068488C"/>
    <w:rsid w:val="006905DE"/>
    <w:rsid w:val="0069207B"/>
    <w:rsid w:val="00692122"/>
    <w:rsid w:val="006944A8"/>
    <w:rsid w:val="006A51DC"/>
    <w:rsid w:val="006A7BEB"/>
    <w:rsid w:val="006B1F6E"/>
    <w:rsid w:val="006B211E"/>
    <w:rsid w:val="006B3215"/>
    <w:rsid w:val="006B3638"/>
    <w:rsid w:val="006B5789"/>
    <w:rsid w:val="006B7021"/>
    <w:rsid w:val="006C30C5"/>
    <w:rsid w:val="006C3A8B"/>
    <w:rsid w:val="006C7F8C"/>
    <w:rsid w:val="006E6246"/>
    <w:rsid w:val="006F2C7E"/>
    <w:rsid w:val="006F2EFF"/>
    <w:rsid w:val="006F318F"/>
    <w:rsid w:val="006F4226"/>
    <w:rsid w:val="0070017E"/>
    <w:rsid w:val="00700588"/>
    <w:rsid w:val="00700B2C"/>
    <w:rsid w:val="007015B2"/>
    <w:rsid w:val="00702B50"/>
    <w:rsid w:val="007050A2"/>
    <w:rsid w:val="00706853"/>
    <w:rsid w:val="00713084"/>
    <w:rsid w:val="00713BDF"/>
    <w:rsid w:val="00714F20"/>
    <w:rsid w:val="0071590F"/>
    <w:rsid w:val="00715914"/>
    <w:rsid w:val="00716525"/>
    <w:rsid w:val="00726BFC"/>
    <w:rsid w:val="007277B4"/>
    <w:rsid w:val="00731E00"/>
    <w:rsid w:val="007337A0"/>
    <w:rsid w:val="0073509B"/>
    <w:rsid w:val="00735F8E"/>
    <w:rsid w:val="00741F36"/>
    <w:rsid w:val="00743177"/>
    <w:rsid w:val="007440B7"/>
    <w:rsid w:val="00745EC9"/>
    <w:rsid w:val="00745F83"/>
    <w:rsid w:val="007500C8"/>
    <w:rsid w:val="00754674"/>
    <w:rsid w:val="00756272"/>
    <w:rsid w:val="00757277"/>
    <w:rsid w:val="0076254B"/>
    <w:rsid w:val="00766276"/>
    <w:rsid w:val="0076681A"/>
    <w:rsid w:val="007715C9"/>
    <w:rsid w:val="00771613"/>
    <w:rsid w:val="00772F5E"/>
    <w:rsid w:val="00774099"/>
    <w:rsid w:val="007742E6"/>
    <w:rsid w:val="00774EDD"/>
    <w:rsid w:val="0077574F"/>
    <w:rsid w:val="007757EC"/>
    <w:rsid w:val="00780B17"/>
    <w:rsid w:val="00781742"/>
    <w:rsid w:val="00781FE6"/>
    <w:rsid w:val="007823A3"/>
    <w:rsid w:val="00783E89"/>
    <w:rsid w:val="007859D7"/>
    <w:rsid w:val="00793479"/>
    <w:rsid w:val="00793915"/>
    <w:rsid w:val="007A036C"/>
    <w:rsid w:val="007A1107"/>
    <w:rsid w:val="007A2249"/>
    <w:rsid w:val="007A7F87"/>
    <w:rsid w:val="007B422A"/>
    <w:rsid w:val="007B544C"/>
    <w:rsid w:val="007C0567"/>
    <w:rsid w:val="007C2253"/>
    <w:rsid w:val="007C3CF8"/>
    <w:rsid w:val="007D1622"/>
    <w:rsid w:val="007D5A63"/>
    <w:rsid w:val="007D722B"/>
    <w:rsid w:val="007D7B81"/>
    <w:rsid w:val="007E163D"/>
    <w:rsid w:val="007E667A"/>
    <w:rsid w:val="007F13B7"/>
    <w:rsid w:val="007F1A26"/>
    <w:rsid w:val="007F28C9"/>
    <w:rsid w:val="007F4746"/>
    <w:rsid w:val="007F4B15"/>
    <w:rsid w:val="007F60D8"/>
    <w:rsid w:val="0080065B"/>
    <w:rsid w:val="00801E48"/>
    <w:rsid w:val="00803587"/>
    <w:rsid w:val="008047CD"/>
    <w:rsid w:val="00806B23"/>
    <w:rsid w:val="00807626"/>
    <w:rsid w:val="00810C80"/>
    <w:rsid w:val="00811773"/>
    <w:rsid w:val="008117E9"/>
    <w:rsid w:val="008136E6"/>
    <w:rsid w:val="00816BE7"/>
    <w:rsid w:val="00817813"/>
    <w:rsid w:val="00822F4B"/>
    <w:rsid w:val="0082396C"/>
    <w:rsid w:val="00824498"/>
    <w:rsid w:val="00841226"/>
    <w:rsid w:val="008532FB"/>
    <w:rsid w:val="00854FC2"/>
    <w:rsid w:val="00856A31"/>
    <w:rsid w:val="00857D0D"/>
    <w:rsid w:val="00862BB3"/>
    <w:rsid w:val="00864B24"/>
    <w:rsid w:val="00867B37"/>
    <w:rsid w:val="00870F12"/>
    <w:rsid w:val="0087152C"/>
    <w:rsid w:val="008754D0"/>
    <w:rsid w:val="00881189"/>
    <w:rsid w:val="008811AB"/>
    <w:rsid w:val="008855C9"/>
    <w:rsid w:val="00886456"/>
    <w:rsid w:val="008935F9"/>
    <w:rsid w:val="00893725"/>
    <w:rsid w:val="008A094C"/>
    <w:rsid w:val="008A3467"/>
    <w:rsid w:val="008A3884"/>
    <w:rsid w:val="008A46E1"/>
    <w:rsid w:val="008A488B"/>
    <w:rsid w:val="008A4F43"/>
    <w:rsid w:val="008B2706"/>
    <w:rsid w:val="008B5457"/>
    <w:rsid w:val="008C0881"/>
    <w:rsid w:val="008C107B"/>
    <w:rsid w:val="008C5CA4"/>
    <w:rsid w:val="008D0EE0"/>
    <w:rsid w:val="008D4D55"/>
    <w:rsid w:val="008D7210"/>
    <w:rsid w:val="008E5AB5"/>
    <w:rsid w:val="008E6067"/>
    <w:rsid w:val="008F1C65"/>
    <w:rsid w:val="008F54E7"/>
    <w:rsid w:val="00900FC2"/>
    <w:rsid w:val="00903422"/>
    <w:rsid w:val="00903C72"/>
    <w:rsid w:val="00903E36"/>
    <w:rsid w:val="00907DC2"/>
    <w:rsid w:val="00915C5D"/>
    <w:rsid w:val="00915DF9"/>
    <w:rsid w:val="00921B23"/>
    <w:rsid w:val="009254C3"/>
    <w:rsid w:val="009258C9"/>
    <w:rsid w:val="009273ED"/>
    <w:rsid w:val="00931B8C"/>
    <w:rsid w:val="00932377"/>
    <w:rsid w:val="00933228"/>
    <w:rsid w:val="00933FCC"/>
    <w:rsid w:val="0094369D"/>
    <w:rsid w:val="00947D5A"/>
    <w:rsid w:val="009532A5"/>
    <w:rsid w:val="0095571B"/>
    <w:rsid w:val="00957187"/>
    <w:rsid w:val="00970CC1"/>
    <w:rsid w:val="0098129A"/>
    <w:rsid w:val="009815DD"/>
    <w:rsid w:val="00982242"/>
    <w:rsid w:val="00983C5F"/>
    <w:rsid w:val="00986021"/>
    <w:rsid w:val="009868E9"/>
    <w:rsid w:val="00987E52"/>
    <w:rsid w:val="00992690"/>
    <w:rsid w:val="009A1163"/>
    <w:rsid w:val="009A48CC"/>
    <w:rsid w:val="009B0705"/>
    <w:rsid w:val="009C317C"/>
    <w:rsid w:val="009C43C3"/>
    <w:rsid w:val="009C54F6"/>
    <w:rsid w:val="009D2FBD"/>
    <w:rsid w:val="009D3292"/>
    <w:rsid w:val="009D7993"/>
    <w:rsid w:val="009E116F"/>
    <w:rsid w:val="009E1903"/>
    <w:rsid w:val="009E2708"/>
    <w:rsid w:val="009E2C19"/>
    <w:rsid w:val="009E3878"/>
    <w:rsid w:val="009E5CFC"/>
    <w:rsid w:val="009E6F5A"/>
    <w:rsid w:val="009F3AC6"/>
    <w:rsid w:val="00A00CA9"/>
    <w:rsid w:val="00A00E87"/>
    <w:rsid w:val="00A0132E"/>
    <w:rsid w:val="00A0164D"/>
    <w:rsid w:val="00A01B0D"/>
    <w:rsid w:val="00A079CB"/>
    <w:rsid w:val="00A07AAA"/>
    <w:rsid w:val="00A1168B"/>
    <w:rsid w:val="00A12128"/>
    <w:rsid w:val="00A22C98"/>
    <w:rsid w:val="00A231E2"/>
    <w:rsid w:val="00A24612"/>
    <w:rsid w:val="00A25428"/>
    <w:rsid w:val="00A30FA1"/>
    <w:rsid w:val="00A340ED"/>
    <w:rsid w:val="00A47CE9"/>
    <w:rsid w:val="00A524C3"/>
    <w:rsid w:val="00A64524"/>
    <w:rsid w:val="00A64912"/>
    <w:rsid w:val="00A67E2B"/>
    <w:rsid w:val="00A70A74"/>
    <w:rsid w:val="00A74D40"/>
    <w:rsid w:val="00A75DB4"/>
    <w:rsid w:val="00A80C37"/>
    <w:rsid w:val="00A82162"/>
    <w:rsid w:val="00A85061"/>
    <w:rsid w:val="00A86D80"/>
    <w:rsid w:val="00A90337"/>
    <w:rsid w:val="00A94A70"/>
    <w:rsid w:val="00A97F65"/>
    <w:rsid w:val="00AB0A38"/>
    <w:rsid w:val="00AC295C"/>
    <w:rsid w:val="00AC3D80"/>
    <w:rsid w:val="00AC4ABC"/>
    <w:rsid w:val="00AC5486"/>
    <w:rsid w:val="00AD5641"/>
    <w:rsid w:val="00AD7889"/>
    <w:rsid w:val="00AE29D1"/>
    <w:rsid w:val="00AE3652"/>
    <w:rsid w:val="00AF021B"/>
    <w:rsid w:val="00AF0415"/>
    <w:rsid w:val="00AF06CF"/>
    <w:rsid w:val="00AF0972"/>
    <w:rsid w:val="00AF0AFC"/>
    <w:rsid w:val="00AF2793"/>
    <w:rsid w:val="00AF51BC"/>
    <w:rsid w:val="00B046D1"/>
    <w:rsid w:val="00B05CF4"/>
    <w:rsid w:val="00B07CDB"/>
    <w:rsid w:val="00B07E48"/>
    <w:rsid w:val="00B16A31"/>
    <w:rsid w:val="00B17DFD"/>
    <w:rsid w:val="00B308FE"/>
    <w:rsid w:val="00B31204"/>
    <w:rsid w:val="00B33709"/>
    <w:rsid w:val="00B33B3C"/>
    <w:rsid w:val="00B34321"/>
    <w:rsid w:val="00B34682"/>
    <w:rsid w:val="00B4186E"/>
    <w:rsid w:val="00B50ADC"/>
    <w:rsid w:val="00B5208A"/>
    <w:rsid w:val="00B52903"/>
    <w:rsid w:val="00B5296F"/>
    <w:rsid w:val="00B541EA"/>
    <w:rsid w:val="00B547F4"/>
    <w:rsid w:val="00B566B1"/>
    <w:rsid w:val="00B63552"/>
    <w:rsid w:val="00B63834"/>
    <w:rsid w:val="00B65F8A"/>
    <w:rsid w:val="00B70005"/>
    <w:rsid w:val="00B72734"/>
    <w:rsid w:val="00B74233"/>
    <w:rsid w:val="00B80199"/>
    <w:rsid w:val="00B826D0"/>
    <w:rsid w:val="00B83204"/>
    <w:rsid w:val="00B84BAC"/>
    <w:rsid w:val="00B86AE6"/>
    <w:rsid w:val="00B91125"/>
    <w:rsid w:val="00B91E4D"/>
    <w:rsid w:val="00B94CEE"/>
    <w:rsid w:val="00B966CC"/>
    <w:rsid w:val="00B9716C"/>
    <w:rsid w:val="00BA0C87"/>
    <w:rsid w:val="00BA20D1"/>
    <w:rsid w:val="00BA220B"/>
    <w:rsid w:val="00BA282F"/>
    <w:rsid w:val="00BA382D"/>
    <w:rsid w:val="00BA3A57"/>
    <w:rsid w:val="00BA691F"/>
    <w:rsid w:val="00BB0CB9"/>
    <w:rsid w:val="00BB4CA1"/>
    <w:rsid w:val="00BB4E1A"/>
    <w:rsid w:val="00BB5AF8"/>
    <w:rsid w:val="00BC015E"/>
    <w:rsid w:val="00BC6470"/>
    <w:rsid w:val="00BC76AC"/>
    <w:rsid w:val="00BD0ECB"/>
    <w:rsid w:val="00BD25B2"/>
    <w:rsid w:val="00BD4B50"/>
    <w:rsid w:val="00BE0482"/>
    <w:rsid w:val="00BE1F83"/>
    <w:rsid w:val="00BE2155"/>
    <w:rsid w:val="00BE2213"/>
    <w:rsid w:val="00BE23F2"/>
    <w:rsid w:val="00BE63C9"/>
    <w:rsid w:val="00BE719A"/>
    <w:rsid w:val="00BE720A"/>
    <w:rsid w:val="00BF0D73"/>
    <w:rsid w:val="00BF19C8"/>
    <w:rsid w:val="00BF2465"/>
    <w:rsid w:val="00C009E5"/>
    <w:rsid w:val="00C0380D"/>
    <w:rsid w:val="00C05644"/>
    <w:rsid w:val="00C144B5"/>
    <w:rsid w:val="00C148A6"/>
    <w:rsid w:val="00C179F6"/>
    <w:rsid w:val="00C20247"/>
    <w:rsid w:val="00C21FE7"/>
    <w:rsid w:val="00C25E7F"/>
    <w:rsid w:val="00C2746F"/>
    <w:rsid w:val="00C324A0"/>
    <w:rsid w:val="00C3300F"/>
    <w:rsid w:val="00C34D6A"/>
    <w:rsid w:val="00C4167C"/>
    <w:rsid w:val="00C41720"/>
    <w:rsid w:val="00C42BF8"/>
    <w:rsid w:val="00C452AC"/>
    <w:rsid w:val="00C462DF"/>
    <w:rsid w:val="00C50043"/>
    <w:rsid w:val="00C51BA7"/>
    <w:rsid w:val="00C5307E"/>
    <w:rsid w:val="00C673EB"/>
    <w:rsid w:val="00C67606"/>
    <w:rsid w:val="00C7573B"/>
    <w:rsid w:val="00C83F45"/>
    <w:rsid w:val="00C84A5C"/>
    <w:rsid w:val="00C909C5"/>
    <w:rsid w:val="00C93C03"/>
    <w:rsid w:val="00CA5012"/>
    <w:rsid w:val="00CB0820"/>
    <w:rsid w:val="00CB2143"/>
    <w:rsid w:val="00CB2C8E"/>
    <w:rsid w:val="00CB602E"/>
    <w:rsid w:val="00CB65FE"/>
    <w:rsid w:val="00CB7EF8"/>
    <w:rsid w:val="00CC572B"/>
    <w:rsid w:val="00CD0B4F"/>
    <w:rsid w:val="00CD1753"/>
    <w:rsid w:val="00CE0016"/>
    <w:rsid w:val="00CE051D"/>
    <w:rsid w:val="00CE1335"/>
    <w:rsid w:val="00CE1A2F"/>
    <w:rsid w:val="00CE336C"/>
    <w:rsid w:val="00CE493D"/>
    <w:rsid w:val="00CE4D84"/>
    <w:rsid w:val="00CF07FA"/>
    <w:rsid w:val="00CF0BB2"/>
    <w:rsid w:val="00CF3EE8"/>
    <w:rsid w:val="00CF4489"/>
    <w:rsid w:val="00D04983"/>
    <w:rsid w:val="00D04A86"/>
    <w:rsid w:val="00D050E6"/>
    <w:rsid w:val="00D07F8B"/>
    <w:rsid w:val="00D13441"/>
    <w:rsid w:val="00D1349D"/>
    <w:rsid w:val="00D150E7"/>
    <w:rsid w:val="00D168C3"/>
    <w:rsid w:val="00D201AE"/>
    <w:rsid w:val="00D23052"/>
    <w:rsid w:val="00D23531"/>
    <w:rsid w:val="00D2356C"/>
    <w:rsid w:val="00D25685"/>
    <w:rsid w:val="00D3072E"/>
    <w:rsid w:val="00D32F65"/>
    <w:rsid w:val="00D34152"/>
    <w:rsid w:val="00D36242"/>
    <w:rsid w:val="00D37AA9"/>
    <w:rsid w:val="00D41A22"/>
    <w:rsid w:val="00D517BD"/>
    <w:rsid w:val="00D51CA7"/>
    <w:rsid w:val="00D52DC2"/>
    <w:rsid w:val="00D53BCC"/>
    <w:rsid w:val="00D55090"/>
    <w:rsid w:val="00D65DFC"/>
    <w:rsid w:val="00D65F57"/>
    <w:rsid w:val="00D70DFB"/>
    <w:rsid w:val="00D73D93"/>
    <w:rsid w:val="00D766DF"/>
    <w:rsid w:val="00D85561"/>
    <w:rsid w:val="00DA0099"/>
    <w:rsid w:val="00DA186E"/>
    <w:rsid w:val="00DA4116"/>
    <w:rsid w:val="00DA5BC2"/>
    <w:rsid w:val="00DB0A21"/>
    <w:rsid w:val="00DB251C"/>
    <w:rsid w:val="00DB4630"/>
    <w:rsid w:val="00DC1650"/>
    <w:rsid w:val="00DC4F88"/>
    <w:rsid w:val="00DC6A19"/>
    <w:rsid w:val="00DD64BE"/>
    <w:rsid w:val="00DE0FC5"/>
    <w:rsid w:val="00DE2165"/>
    <w:rsid w:val="00DE62FD"/>
    <w:rsid w:val="00DF4202"/>
    <w:rsid w:val="00DF5951"/>
    <w:rsid w:val="00E0413E"/>
    <w:rsid w:val="00E05704"/>
    <w:rsid w:val="00E063F0"/>
    <w:rsid w:val="00E11E44"/>
    <w:rsid w:val="00E1301A"/>
    <w:rsid w:val="00E256EA"/>
    <w:rsid w:val="00E25DA3"/>
    <w:rsid w:val="00E3270E"/>
    <w:rsid w:val="00E33380"/>
    <w:rsid w:val="00E338EF"/>
    <w:rsid w:val="00E452D9"/>
    <w:rsid w:val="00E460E4"/>
    <w:rsid w:val="00E534AF"/>
    <w:rsid w:val="00E540D5"/>
    <w:rsid w:val="00E544BB"/>
    <w:rsid w:val="00E6594F"/>
    <w:rsid w:val="00E662CB"/>
    <w:rsid w:val="00E72DCB"/>
    <w:rsid w:val="00E74DC7"/>
    <w:rsid w:val="00E76806"/>
    <w:rsid w:val="00E77981"/>
    <w:rsid w:val="00E8075A"/>
    <w:rsid w:val="00E82140"/>
    <w:rsid w:val="00E94D5E"/>
    <w:rsid w:val="00E96A93"/>
    <w:rsid w:val="00E96B7C"/>
    <w:rsid w:val="00EA7100"/>
    <w:rsid w:val="00EA7F9F"/>
    <w:rsid w:val="00EB1274"/>
    <w:rsid w:val="00EB6AD0"/>
    <w:rsid w:val="00EC281B"/>
    <w:rsid w:val="00EC6AF7"/>
    <w:rsid w:val="00EC6C32"/>
    <w:rsid w:val="00EC70BC"/>
    <w:rsid w:val="00ED2BB6"/>
    <w:rsid w:val="00ED34E1"/>
    <w:rsid w:val="00ED3B8D"/>
    <w:rsid w:val="00ED4C6A"/>
    <w:rsid w:val="00ED55F5"/>
    <w:rsid w:val="00ED659C"/>
    <w:rsid w:val="00EE2C05"/>
    <w:rsid w:val="00EF2E3A"/>
    <w:rsid w:val="00EF4085"/>
    <w:rsid w:val="00EF44F7"/>
    <w:rsid w:val="00EF49D4"/>
    <w:rsid w:val="00EF57C1"/>
    <w:rsid w:val="00F037A9"/>
    <w:rsid w:val="00F0636D"/>
    <w:rsid w:val="00F0669E"/>
    <w:rsid w:val="00F072A7"/>
    <w:rsid w:val="00F07440"/>
    <w:rsid w:val="00F078DC"/>
    <w:rsid w:val="00F11004"/>
    <w:rsid w:val="00F12407"/>
    <w:rsid w:val="00F13B4B"/>
    <w:rsid w:val="00F17741"/>
    <w:rsid w:val="00F20F63"/>
    <w:rsid w:val="00F32746"/>
    <w:rsid w:val="00F32BA8"/>
    <w:rsid w:val="00F349F1"/>
    <w:rsid w:val="00F4237F"/>
    <w:rsid w:val="00F4350D"/>
    <w:rsid w:val="00F4427D"/>
    <w:rsid w:val="00F50300"/>
    <w:rsid w:val="00F505C1"/>
    <w:rsid w:val="00F5437D"/>
    <w:rsid w:val="00F55278"/>
    <w:rsid w:val="00F567F7"/>
    <w:rsid w:val="00F61ACC"/>
    <w:rsid w:val="00F62036"/>
    <w:rsid w:val="00F65B52"/>
    <w:rsid w:val="00F67BCA"/>
    <w:rsid w:val="00F715DF"/>
    <w:rsid w:val="00F73BD6"/>
    <w:rsid w:val="00F761B5"/>
    <w:rsid w:val="00F82DDD"/>
    <w:rsid w:val="00F83989"/>
    <w:rsid w:val="00F85099"/>
    <w:rsid w:val="00F85D16"/>
    <w:rsid w:val="00F86C8C"/>
    <w:rsid w:val="00F92F1A"/>
    <w:rsid w:val="00F93038"/>
    <w:rsid w:val="00F9379C"/>
    <w:rsid w:val="00F9632C"/>
    <w:rsid w:val="00FA1E52"/>
    <w:rsid w:val="00FA2E3D"/>
    <w:rsid w:val="00FA637D"/>
    <w:rsid w:val="00FB1409"/>
    <w:rsid w:val="00FB1FF6"/>
    <w:rsid w:val="00FC0E59"/>
    <w:rsid w:val="00FC2A78"/>
    <w:rsid w:val="00FC4F37"/>
    <w:rsid w:val="00FC5584"/>
    <w:rsid w:val="00FD5623"/>
    <w:rsid w:val="00FE0049"/>
    <w:rsid w:val="00FE4688"/>
    <w:rsid w:val="00FE46EA"/>
    <w:rsid w:val="00FE5862"/>
    <w:rsid w:val="00FF51F4"/>
    <w:rsid w:val="00FF5C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3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983C5F"/>
    <w:pPr>
      <w:spacing w:line="260" w:lineRule="atLeast"/>
    </w:pPr>
    <w:rPr>
      <w:sz w:val="22"/>
    </w:rPr>
  </w:style>
  <w:style w:type="paragraph" w:styleId="Heading1">
    <w:name w:val="heading 1"/>
    <w:basedOn w:val="Normal"/>
    <w:next w:val="Normal"/>
    <w:link w:val="Heading1Char"/>
    <w:uiPriority w:val="9"/>
    <w:qFormat/>
    <w:rsid w:val="00983C5F"/>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83C5F"/>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83C5F"/>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83C5F"/>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83C5F"/>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83C5F"/>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83C5F"/>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83C5F"/>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983C5F"/>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83C5F"/>
  </w:style>
  <w:style w:type="paragraph" w:customStyle="1" w:styleId="OPCParaBase">
    <w:name w:val="OPCParaBase"/>
    <w:qFormat/>
    <w:rsid w:val="00983C5F"/>
    <w:pPr>
      <w:spacing w:line="260" w:lineRule="atLeast"/>
    </w:pPr>
    <w:rPr>
      <w:rFonts w:eastAsia="Times New Roman" w:cs="Times New Roman"/>
      <w:sz w:val="22"/>
      <w:lang w:eastAsia="en-AU"/>
    </w:rPr>
  </w:style>
  <w:style w:type="paragraph" w:customStyle="1" w:styleId="ShortT">
    <w:name w:val="ShortT"/>
    <w:basedOn w:val="OPCParaBase"/>
    <w:next w:val="Normal"/>
    <w:qFormat/>
    <w:rsid w:val="00983C5F"/>
    <w:pPr>
      <w:spacing w:line="240" w:lineRule="auto"/>
    </w:pPr>
    <w:rPr>
      <w:b/>
      <w:sz w:val="40"/>
    </w:rPr>
  </w:style>
  <w:style w:type="paragraph" w:customStyle="1" w:styleId="ActHead1">
    <w:name w:val="ActHead 1"/>
    <w:aliases w:val="c"/>
    <w:basedOn w:val="OPCParaBase"/>
    <w:next w:val="Normal"/>
    <w:qFormat/>
    <w:rsid w:val="00983C5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83C5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83C5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83C5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83C5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83C5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83C5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83C5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83C5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83C5F"/>
  </w:style>
  <w:style w:type="paragraph" w:customStyle="1" w:styleId="Blocks">
    <w:name w:val="Blocks"/>
    <w:aliases w:val="bb"/>
    <w:basedOn w:val="OPCParaBase"/>
    <w:qFormat/>
    <w:rsid w:val="00983C5F"/>
    <w:pPr>
      <w:spacing w:line="240" w:lineRule="auto"/>
    </w:pPr>
    <w:rPr>
      <w:sz w:val="24"/>
    </w:rPr>
  </w:style>
  <w:style w:type="paragraph" w:customStyle="1" w:styleId="BoxText">
    <w:name w:val="BoxText"/>
    <w:aliases w:val="bt"/>
    <w:basedOn w:val="OPCParaBase"/>
    <w:qFormat/>
    <w:rsid w:val="00983C5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83C5F"/>
    <w:rPr>
      <w:b/>
    </w:rPr>
  </w:style>
  <w:style w:type="paragraph" w:customStyle="1" w:styleId="BoxHeadItalic">
    <w:name w:val="BoxHeadItalic"/>
    <w:aliases w:val="bhi"/>
    <w:basedOn w:val="BoxText"/>
    <w:next w:val="BoxStep"/>
    <w:qFormat/>
    <w:rsid w:val="00983C5F"/>
    <w:rPr>
      <w:i/>
    </w:rPr>
  </w:style>
  <w:style w:type="paragraph" w:customStyle="1" w:styleId="BoxList">
    <w:name w:val="BoxList"/>
    <w:aliases w:val="bl"/>
    <w:basedOn w:val="BoxText"/>
    <w:qFormat/>
    <w:rsid w:val="00983C5F"/>
    <w:pPr>
      <w:ind w:left="1559" w:hanging="425"/>
    </w:pPr>
  </w:style>
  <w:style w:type="paragraph" w:customStyle="1" w:styleId="BoxNote">
    <w:name w:val="BoxNote"/>
    <w:aliases w:val="bn"/>
    <w:basedOn w:val="BoxText"/>
    <w:qFormat/>
    <w:rsid w:val="00983C5F"/>
    <w:pPr>
      <w:tabs>
        <w:tab w:val="left" w:pos="1985"/>
      </w:tabs>
      <w:spacing w:before="122" w:line="198" w:lineRule="exact"/>
      <w:ind w:left="2948" w:hanging="1814"/>
    </w:pPr>
    <w:rPr>
      <w:sz w:val="18"/>
    </w:rPr>
  </w:style>
  <w:style w:type="paragraph" w:customStyle="1" w:styleId="BoxPara">
    <w:name w:val="BoxPara"/>
    <w:aliases w:val="bp"/>
    <w:basedOn w:val="BoxText"/>
    <w:qFormat/>
    <w:rsid w:val="00983C5F"/>
    <w:pPr>
      <w:tabs>
        <w:tab w:val="right" w:pos="2268"/>
      </w:tabs>
      <w:ind w:left="2552" w:hanging="1418"/>
    </w:pPr>
  </w:style>
  <w:style w:type="paragraph" w:customStyle="1" w:styleId="BoxStep">
    <w:name w:val="BoxStep"/>
    <w:aliases w:val="bs"/>
    <w:basedOn w:val="BoxText"/>
    <w:qFormat/>
    <w:rsid w:val="00983C5F"/>
    <w:pPr>
      <w:ind w:left="1985" w:hanging="851"/>
    </w:pPr>
  </w:style>
  <w:style w:type="character" w:customStyle="1" w:styleId="CharAmPartNo">
    <w:name w:val="CharAmPartNo"/>
    <w:basedOn w:val="OPCCharBase"/>
    <w:qFormat/>
    <w:rsid w:val="00983C5F"/>
  </w:style>
  <w:style w:type="character" w:customStyle="1" w:styleId="CharAmPartText">
    <w:name w:val="CharAmPartText"/>
    <w:basedOn w:val="OPCCharBase"/>
    <w:qFormat/>
    <w:rsid w:val="00983C5F"/>
  </w:style>
  <w:style w:type="character" w:customStyle="1" w:styleId="CharAmSchNo">
    <w:name w:val="CharAmSchNo"/>
    <w:basedOn w:val="OPCCharBase"/>
    <w:qFormat/>
    <w:rsid w:val="00983C5F"/>
  </w:style>
  <w:style w:type="character" w:customStyle="1" w:styleId="CharAmSchText">
    <w:name w:val="CharAmSchText"/>
    <w:basedOn w:val="OPCCharBase"/>
    <w:qFormat/>
    <w:rsid w:val="00983C5F"/>
  </w:style>
  <w:style w:type="character" w:customStyle="1" w:styleId="CharBoldItalic">
    <w:name w:val="CharBoldItalic"/>
    <w:basedOn w:val="OPCCharBase"/>
    <w:uiPriority w:val="1"/>
    <w:qFormat/>
    <w:rsid w:val="00983C5F"/>
    <w:rPr>
      <w:b/>
      <w:i/>
    </w:rPr>
  </w:style>
  <w:style w:type="character" w:customStyle="1" w:styleId="CharChapNo">
    <w:name w:val="CharChapNo"/>
    <w:basedOn w:val="OPCCharBase"/>
    <w:uiPriority w:val="1"/>
    <w:qFormat/>
    <w:rsid w:val="00983C5F"/>
  </w:style>
  <w:style w:type="character" w:customStyle="1" w:styleId="CharChapText">
    <w:name w:val="CharChapText"/>
    <w:basedOn w:val="OPCCharBase"/>
    <w:uiPriority w:val="1"/>
    <w:qFormat/>
    <w:rsid w:val="00983C5F"/>
  </w:style>
  <w:style w:type="character" w:customStyle="1" w:styleId="CharDivNo">
    <w:name w:val="CharDivNo"/>
    <w:basedOn w:val="OPCCharBase"/>
    <w:uiPriority w:val="1"/>
    <w:qFormat/>
    <w:rsid w:val="00983C5F"/>
  </w:style>
  <w:style w:type="character" w:customStyle="1" w:styleId="CharDivText">
    <w:name w:val="CharDivText"/>
    <w:basedOn w:val="OPCCharBase"/>
    <w:uiPriority w:val="1"/>
    <w:qFormat/>
    <w:rsid w:val="00983C5F"/>
  </w:style>
  <w:style w:type="character" w:customStyle="1" w:styleId="CharItalic">
    <w:name w:val="CharItalic"/>
    <w:basedOn w:val="OPCCharBase"/>
    <w:uiPriority w:val="1"/>
    <w:qFormat/>
    <w:rsid w:val="00983C5F"/>
    <w:rPr>
      <w:i/>
    </w:rPr>
  </w:style>
  <w:style w:type="character" w:customStyle="1" w:styleId="CharPartNo">
    <w:name w:val="CharPartNo"/>
    <w:basedOn w:val="OPCCharBase"/>
    <w:uiPriority w:val="1"/>
    <w:qFormat/>
    <w:rsid w:val="00983C5F"/>
  </w:style>
  <w:style w:type="character" w:customStyle="1" w:styleId="CharPartText">
    <w:name w:val="CharPartText"/>
    <w:basedOn w:val="OPCCharBase"/>
    <w:uiPriority w:val="1"/>
    <w:qFormat/>
    <w:rsid w:val="00983C5F"/>
  </w:style>
  <w:style w:type="character" w:customStyle="1" w:styleId="CharSectno">
    <w:name w:val="CharSectno"/>
    <w:basedOn w:val="OPCCharBase"/>
    <w:qFormat/>
    <w:rsid w:val="00983C5F"/>
  </w:style>
  <w:style w:type="character" w:customStyle="1" w:styleId="CharSubdNo">
    <w:name w:val="CharSubdNo"/>
    <w:basedOn w:val="OPCCharBase"/>
    <w:uiPriority w:val="1"/>
    <w:qFormat/>
    <w:rsid w:val="00983C5F"/>
  </w:style>
  <w:style w:type="character" w:customStyle="1" w:styleId="CharSubdText">
    <w:name w:val="CharSubdText"/>
    <w:basedOn w:val="OPCCharBase"/>
    <w:uiPriority w:val="1"/>
    <w:qFormat/>
    <w:rsid w:val="00983C5F"/>
  </w:style>
  <w:style w:type="paragraph" w:customStyle="1" w:styleId="CTA--">
    <w:name w:val="CTA --"/>
    <w:basedOn w:val="OPCParaBase"/>
    <w:next w:val="Normal"/>
    <w:rsid w:val="00983C5F"/>
    <w:pPr>
      <w:spacing w:before="60" w:line="240" w:lineRule="atLeast"/>
      <w:ind w:left="142" w:hanging="142"/>
    </w:pPr>
    <w:rPr>
      <w:sz w:val="20"/>
    </w:rPr>
  </w:style>
  <w:style w:type="paragraph" w:customStyle="1" w:styleId="CTA-">
    <w:name w:val="CTA -"/>
    <w:basedOn w:val="OPCParaBase"/>
    <w:rsid w:val="00983C5F"/>
    <w:pPr>
      <w:spacing w:before="60" w:line="240" w:lineRule="atLeast"/>
      <w:ind w:left="85" w:hanging="85"/>
    </w:pPr>
    <w:rPr>
      <w:sz w:val="20"/>
    </w:rPr>
  </w:style>
  <w:style w:type="paragraph" w:customStyle="1" w:styleId="CTA---">
    <w:name w:val="CTA ---"/>
    <w:basedOn w:val="OPCParaBase"/>
    <w:next w:val="Normal"/>
    <w:rsid w:val="00983C5F"/>
    <w:pPr>
      <w:spacing w:before="60" w:line="240" w:lineRule="atLeast"/>
      <w:ind w:left="198" w:hanging="198"/>
    </w:pPr>
    <w:rPr>
      <w:sz w:val="20"/>
    </w:rPr>
  </w:style>
  <w:style w:type="paragraph" w:customStyle="1" w:styleId="CTA----">
    <w:name w:val="CTA ----"/>
    <w:basedOn w:val="OPCParaBase"/>
    <w:next w:val="Normal"/>
    <w:rsid w:val="00983C5F"/>
    <w:pPr>
      <w:spacing w:before="60" w:line="240" w:lineRule="atLeast"/>
      <w:ind w:left="255" w:hanging="255"/>
    </w:pPr>
    <w:rPr>
      <w:sz w:val="20"/>
    </w:rPr>
  </w:style>
  <w:style w:type="paragraph" w:customStyle="1" w:styleId="CTA1a">
    <w:name w:val="CTA 1(a)"/>
    <w:basedOn w:val="OPCParaBase"/>
    <w:rsid w:val="00983C5F"/>
    <w:pPr>
      <w:tabs>
        <w:tab w:val="right" w:pos="414"/>
      </w:tabs>
      <w:spacing w:before="40" w:line="240" w:lineRule="atLeast"/>
      <w:ind w:left="675" w:hanging="675"/>
    </w:pPr>
    <w:rPr>
      <w:sz w:val="20"/>
    </w:rPr>
  </w:style>
  <w:style w:type="paragraph" w:customStyle="1" w:styleId="CTA1ai">
    <w:name w:val="CTA 1(a)(i)"/>
    <w:basedOn w:val="OPCParaBase"/>
    <w:rsid w:val="00983C5F"/>
    <w:pPr>
      <w:tabs>
        <w:tab w:val="right" w:pos="1004"/>
      </w:tabs>
      <w:spacing w:before="40" w:line="240" w:lineRule="atLeast"/>
      <w:ind w:left="1253" w:hanging="1253"/>
    </w:pPr>
    <w:rPr>
      <w:sz w:val="20"/>
    </w:rPr>
  </w:style>
  <w:style w:type="paragraph" w:customStyle="1" w:styleId="CTA2a">
    <w:name w:val="CTA 2(a)"/>
    <w:basedOn w:val="OPCParaBase"/>
    <w:rsid w:val="00983C5F"/>
    <w:pPr>
      <w:tabs>
        <w:tab w:val="right" w:pos="482"/>
      </w:tabs>
      <w:spacing w:before="40" w:line="240" w:lineRule="atLeast"/>
      <w:ind w:left="748" w:hanging="748"/>
    </w:pPr>
    <w:rPr>
      <w:sz w:val="20"/>
    </w:rPr>
  </w:style>
  <w:style w:type="paragraph" w:customStyle="1" w:styleId="CTA2ai">
    <w:name w:val="CTA 2(a)(i)"/>
    <w:basedOn w:val="OPCParaBase"/>
    <w:rsid w:val="00983C5F"/>
    <w:pPr>
      <w:tabs>
        <w:tab w:val="right" w:pos="1089"/>
      </w:tabs>
      <w:spacing w:before="40" w:line="240" w:lineRule="atLeast"/>
      <w:ind w:left="1327" w:hanging="1327"/>
    </w:pPr>
    <w:rPr>
      <w:sz w:val="20"/>
    </w:rPr>
  </w:style>
  <w:style w:type="paragraph" w:customStyle="1" w:styleId="CTA3a">
    <w:name w:val="CTA 3(a)"/>
    <w:basedOn w:val="OPCParaBase"/>
    <w:rsid w:val="00983C5F"/>
    <w:pPr>
      <w:tabs>
        <w:tab w:val="right" w:pos="556"/>
      </w:tabs>
      <w:spacing w:before="40" w:line="240" w:lineRule="atLeast"/>
      <w:ind w:left="805" w:hanging="805"/>
    </w:pPr>
    <w:rPr>
      <w:sz w:val="20"/>
    </w:rPr>
  </w:style>
  <w:style w:type="paragraph" w:customStyle="1" w:styleId="CTA3ai">
    <w:name w:val="CTA 3(a)(i)"/>
    <w:basedOn w:val="OPCParaBase"/>
    <w:rsid w:val="00983C5F"/>
    <w:pPr>
      <w:tabs>
        <w:tab w:val="right" w:pos="1140"/>
      </w:tabs>
      <w:spacing w:before="40" w:line="240" w:lineRule="atLeast"/>
      <w:ind w:left="1361" w:hanging="1361"/>
    </w:pPr>
    <w:rPr>
      <w:sz w:val="20"/>
    </w:rPr>
  </w:style>
  <w:style w:type="paragraph" w:customStyle="1" w:styleId="CTA4a">
    <w:name w:val="CTA 4(a)"/>
    <w:basedOn w:val="OPCParaBase"/>
    <w:rsid w:val="00983C5F"/>
    <w:pPr>
      <w:tabs>
        <w:tab w:val="right" w:pos="624"/>
      </w:tabs>
      <w:spacing w:before="40" w:line="240" w:lineRule="atLeast"/>
      <w:ind w:left="873" w:hanging="873"/>
    </w:pPr>
    <w:rPr>
      <w:sz w:val="20"/>
    </w:rPr>
  </w:style>
  <w:style w:type="paragraph" w:customStyle="1" w:styleId="CTA4ai">
    <w:name w:val="CTA 4(a)(i)"/>
    <w:basedOn w:val="OPCParaBase"/>
    <w:rsid w:val="00983C5F"/>
    <w:pPr>
      <w:tabs>
        <w:tab w:val="right" w:pos="1213"/>
      </w:tabs>
      <w:spacing w:before="40" w:line="240" w:lineRule="atLeast"/>
      <w:ind w:left="1452" w:hanging="1452"/>
    </w:pPr>
    <w:rPr>
      <w:sz w:val="20"/>
    </w:rPr>
  </w:style>
  <w:style w:type="paragraph" w:customStyle="1" w:styleId="CTACAPS">
    <w:name w:val="CTA CAPS"/>
    <w:basedOn w:val="OPCParaBase"/>
    <w:rsid w:val="00983C5F"/>
    <w:pPr>
      <w:spacing w:before="60" w:line="240" w:lineRule="atLeast"/>
    </w:pPr>
    <w:rPr>
      <w:sz w:val="20"/>
    </w:rPr>
  </w:style>
  <w:style w:type="paragraph" w:customStyle="1" w:styleId="CTAright">
    <w:name w:val="CTA right"/>
    <w:basedOn w:val="OPCParaBase"/>
    <w:rsid w:val="00983C5F"/>
    <w:pPr>
      <w:spacing w:before="60" w:line="240" w:lineRule="auto"/>
      <w:jc w:val="right"/>
    </w:pPr>
    <w:rPr>
      <w:sz w:val="20"/>
    </w:rPr>
  </w:style>
  <w:style w:type="paragraph" w:customStyle="1" w:styleId="subsection">
    <w:name w:val="subsection"/>
    <w:aliases w:val="ss"/>
    <w:basedOn w:val="OPCParaBase"/>
    <w:link w:val="subsectionChar"/>
    <w:rsid w:val="00983C5F"/>
    <w:pPr>
      <w:tabs>
        <w:tab w:val="right" w:pos="1021"/>
      </w:tabs>
      <w:spacing w:before="180" w:line="240" w:lineRule="auto"/>
      <w:ind w:left="1134" w:hanging="1134"/>
    </w:pPr>
  </w:style>
  <w:style w:type="paragraph" w:customStyle="1" w:styleId="Definition">
    <w:name w:val="Definition"/>
    <w:aliases w:val="dd"/>
    <w:basedOn w:val="OPCParaBase"/>
    <w:link w:val="DefinitionChar"/>
    <w:rsid w:val="00983C5F"/>
    <w:pPr>
      <w:spacing w:before="180" w:line="240" w:lineRule="auto"/>
      <w:ind w:left="1134"/>
    </w:pPr>
  </w:style>
  <w:style w:type="paragraph" w:customStyle="1" w:styleId="EndNotespara">
    <w:name w:val="EndNotes(para)"/>
    <w:aliases w:val="eta"/>
    <w:basedOn w:val="OPCParaBase"/>
    <w:next w:val="EndNotessubpara"/>
    <w:rsid w:val="00983C5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83C5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83C5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83C5F"/>
    <w:pPr>
      <w:tabs>
        <w:tab w:val="right" w:pos="1412"/>
      </w:tabs>
      <w:spacing w:before="60" w:line="240" w:lineRule="auto"/>
      <w:ind w:left="1525" w:hanging="1525"/>
    </w:pPr>
    <w:rPr>
      <w:sz w:val="20"/>
    </w:rPr>
  </w:style>
  <w:style w:type="paragraph" w:customStyle="1" w:styleId="Formula">
    <w:name w:val="Formula"/>
    <w:basedOn w:val="OPCParaBase"/>
    <w:rsid w:val="00983C5F"/>
    <w:pPr>
      <w:spacing w:line="240" w:lineRule="auto"/>
      <w:ind w:left="1134"/>
    </w:pPr>
    <w:rPr>
      <w:sz w:val="20"/>
    </w:rPr>
  </w:style>
  <w:style w:type="paragraph" w:styleId="Header">
    <w:name w:val="header"/>
    <w:basedOn w:val="OPCParaBase"/>
    <w:link w:val="HeaderChar"/>
    <w:unhideWhenUsed/>
    <w:rsid w:val="00983C5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83C5F"/>
    <w:rPr>
      <w:rFonts w:eastAsia="Times New Roman" w:cs="Times New Roman"/>
      <w:sz w:val="16"/>
      <w:lang w:eastAsia="en-AU"/>
    </w:rPr>
  </w:style>
  <w:style w:type="paragraph" w:customStyle="1" w:styleId="House">
    <w:name w:val="House"/>
    <w:basedOn w:val="OPCParaBase"/>
    <w:rsid w:val="00983C5F"/>
    <w:pPr>
      <w:spacing w:line="240" w:lineRule="auto"/>
    </w:pPr>
    <w:rPr>
      <w:sz w:val="28"/>
    </w:rPr>
  </w:style>
  <w:style w:type="paragraph" w:customStyle="1" w:styleId="Item">
    <w:name w:val="Item"/>
    <w:aliases w:val="i"/>
    <w:basedOn w:val="OPCParaBase"/>
    <w:next w:val="ItemHead"/>
    <w:rsid w:val="00983C5F"/>
    <w:pPr>
      <w:keepLines/>
      <w:spacing w:before="80" w:line="240" w:lineRule="auto"/>
      <w:ind w:left="709"/>
    </w:pPr>
  </w:style>
  <w:style w:type="paragraph" w:customStyle="1" w:styleId="ItemHead">
    <w:name w:val="ItemHead"/>
    <w:aliases w:val="ih"/>
    <w:basedOn w:val="OPCParaBase"/>
    <w:next w:val="Item"/>
    <w:rsid w:val="00983C5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83C5F"/>
    <w:pPr>
      <w:spacing w:line="240" w:lineRule="auto"/>
    </w:pPr>
    <w:rPr>
      <w:b/>
      <w:sz w:val="32"/>
    </w:rPr>
  </w:style>
  <w:style w:type="paragraph" w:customStyle="1" w:styleId="notedraft">
    <w:name w:val="note(draft)"/>
    <w:aliases w:val="nd"/>
    <w:basedOn w:val="OPCParaBase"/>
    <w:rsid w:val="00983C5F"/>
    <w:pPr>
      <w:spacing w:before="240" w:line="240" w:lineRule="auto"/>
      <w:ind w:left="284" w:hanging="284"/>
    </w:pPr>
    <w:rPr>
      <w:i/>
      <w:sz w:val="24"/>
    </w:rPr>
  </w:style>
  <w:style w:type="paragraph" w:customStyle="1" w:styleId="notemargin">
    <w:name w:val="note(margin)"/>
    <w:aliases w:val="nm"/>
    <w:basedOn w:val="OPCParaBase"/>
    <w:rsid w:val="00983C5F"/>
    <w:pPr>
      <w:tabs>
        <w:tab w:val="left" w:pos="709"/>
      </w:tabs>
      <w:spacing w:before="122" w:line="198" w:lineRule="exact"/>
      <w:ind w:left="709" w:hanging="709"/>
    </w:pPr>
    <w:rPr>
      <w:sz w:val="18"/>
    </w:rPr>
  </w:style>
  <w:style w:type="paragraph" w:customStyle="1" w:styleId="noteToPara">
    <w:name w:val="noteToPara"/>
    <w:aliases w:val="ntp"/>
    <w:basedOn w:val="OPCParaBase"/>
    <w:rsid w:val="00983C5F"/>
    <w:pPr>
      <w:spacing w:before="122" w:line="198" w:lineRule="exact"/>
      <w:ind w:left="2353" w:hanging="709"/>
    </w:pPr>
    <w:rPr>
      <w:sz w:val="18"/>
    </w:rPr>
  </w:style>
  <w:style w:type="paragraph" w:customStyle="1" w:styleId="noteParlAmend">
    <w:name w:val="note(ParlAmend)"/>
    <w:aliases w:val="npp"/>
    <w:basedOn w:val="OPCParaBase"/>
    <w:next w:val="ParlAmend"/>
    <w:rsid w:val="00983C5F"/>
    <w:pPr>
      <w:spacing w:line="240" w:lineRule="auto"/>
      <w:jc w:val="right"/>
    </w:pPr>
    <w:rPr>
      <w:rFonts w:ascii="Arial" w:hAnsi="Arial"/>
      <w:b/>
      <w:i/>
    </w:rPr>
  </w:style>
  <w:style w:type="paragraph" w:customStyle="1" w:styleId="Page1">
    <w:name w:val="Page1"/>
    <w:basedOn w:val="OPCParaBase"/>
    <w:rsid w:val="00983C5F"/>
    <w:pPr>
      <w:spacing w:before="5600" w:line="240" w:lineRule="auto"/>
    </w:pPr>
    <w:rPr>
      <w:b/>
      <w:sz w:val="32"/>
    </w:rPr>
  </w:style>
  <w:style w:type="paragraph" w:customStyle="1" w:styleId="PageBreak">
    <w:name w:val="PageBreak"/>
    <w:aliases w:val="pb"/>
    <w:basedOn w:val="OPCParaBase"/>
    <w:rsid w:val="00983C5F"/>
    <w:pPr>
      <w:spacing w:line="240" w:lineRule="auto"/>
    </w:pPr>
    <w:rPr>
      <w:sz w:val="20"/>
    </w:rPr>
  </w:style>
  <w:style w:type="paragraph" w:customStyle="1" w:styleId="paragraphsub">
    <w:name w:val="paragraph(sub)"/>
    <w:aliases w:val="aa"/>
    <w:basedOn w:val="OPCParaBase"/>
    <w:rsid w:val="00983C5F"/>
    <w:pPr>
      <w:tabs>
        <w:tab w:val="right" w:pos="1985"/>
      </w:tabs>
      <w:spacing w:before="40" w:line="240" w:lineRule="auto"/>
      <w:ind w:left="2098" w:hanging="2098"/>
    </w:pPr>
  </w:style>
  <w:style w:type="paragraph" w:customStyle="1" w:styleId="paragraphsub-sub">
    <w:name w:val="paragraph(sub-sub)"/>
    <w:aliases w:val="aaa"/>
    <w:basedOn w:val="OPCParaBase"/>
    <w:rsid w:val="00983C5F"/>
    <w:pPr>
      <w:tabs>
        <w:tab w:val="right" w:pos="2722"/>
      </w:tabs>
      <w:spacing w:before="40" w:line="240" w:lineRule="auto"/>
      <w:ind w:left="2835" w:hanging="2835"/>
    </w:pPr>
  </w:style>
  <w:style w:type="paragraph" w:customStyle="1" w:styleId="paragraph">
    <w:name w:val="paragraph"/>
    <w:aliases w:val="a"/>
    <w:basedOn w:val="OPCParaBase"/>
    <w:link w:val="paragraphChar"/>
    <w:rsid w:val="00983C5F"/>
    <w:pPr>
      <w:tabs>
        <w:tab w:val="right" w:pos="1531"/>
      </w:tabs>
      <w:spacing w:before="40" w:line="240" w:lineRule="auto"/>
      <w:ind w:left="1644" w:hanging="1644"/>
    </w:pPr>
  </w:style>
  <w:style w:type="paragraph" w:customStyle="1" w:styleId="ParlAmend">
    <w:name w:val="ParlAmend"/>
    <w:aliases w:val="pp"/>
    <w:basedOn w:val="OPCParaBase"/>
    <w:rsid w:val="00983C5F"/>
    <w:pPr>
      <w:spacing w:before="240" w:line="240" w:lineRule="atLeast"/>
      <w:ind w:hanging="567"/>
    </w:pPr>
    <w:rPr>
      <w:sz w:val="24"/>
    </w:rPr>
  </w:style>
  <w:style w:type="paragraph" w:customStyle="1" w:styleId="Penalty">
    <w:name w:val="Penalty"/>
    <w:basedOn w:val="OPCParaBase"/>
    <w:rsid w:val="00983C5F"/>
    <w:pPr>
      <w:tabs>
        <w:tab w:val="left" w:pos="2977"/>
      </w:tabs>
      <w:spacing w:before="180" w:line="240" w:lineRule="auto"/>
      <w:ind w:left="1985" w:hanging="851"/>
    </w:pPr>
  </w:style>
  <w:style w:type="paragraph" w:customStyle="1" w:styleId="Portfolio">
    <w:name w:val="Portfolio"/>
    <w:basedOn w:val="OPCParaBase"/>
    <w:rsid w:val="00983C5F"/>
    <w:pPr>
      <w:spacing w:line="240" w:lineRule="auto"/>
    </w:pPr>
    <w:rPr>
      <w:i/>
      <w:sz w:val="20"/>
    </w:rPr>
  </w:style>
  <w:style w:type="paragraph" w:customStyle="1" w:styleId="Preamble">
    <w:name w:val="Preamble"/>
    <w:basedOn w:val="OPCParaBase"/>
    <w:next w:val="Normal"/>
    <w:rsid w:val="00983C5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83C5F"/>
    <w:pPr>
      <w:spacing w:line="240" w:lineRule="auto"/>
    </w:pPr>
    <w:rPr>
      <w:i/>
      <w:sz w:val="20"/>
    </w:rPr>
  </w:style>
  <w:style w:type="paragraph" w:customStyle="1" w:styleId="Session">
    <w:name w:val="Session"/>
    <w:basedOn w:val="OPCParaBase"/>
    <w:rsid w:val="00983C5F"/>
    <w:pPr>
      <w:spacing w:line="240" w:lineRule="auto"/>
    </w:pPr>
    <w:rPr>
      <w:sz w:val="28"/>
    </w:rPr>
  </w:style>
  <w:style w:type="paragraph" w:customStyle="1" w:styleId="Sponsor">
    <w:name w:val="Sponsor"/>
    <w:basedOn w:val="OPCParaBase"/>
    <w:rsid w:val="00983C5F"/>
    <w:pPr>
      <w:spacing w:line="240" w:lineRule="auto"/>
    </w:pPr>
    <w:rPr>
      <w:i/>
    </w:rPr>
  </w:style>
  <w:style w:type="paragraph" w:customStyle="1" w:styleId="Subitem">
    <w:name w:val="Subitem"/>
    <w:aliases w:val="iss"/>
    <w:basedOn w:val="OPCParaBase"/>
    <w:rsid w:val="00983C5F"/>
    <w:pPr>
      <w:spacing w:before="180" w:line="240" w:lineRule="auto"/>
      <w:ind w:left="709" w:hanging="709"/>
    </w:pPr>
  </w:style>
  <w:style w:type="paragraph" w:customStyle="1" w:styleId="SubitemHead">
    <w:name w:val="SubitemHead"/>
    <w:aliases w:val="issh"/>
    <w:basedOn w:val="OPCParaBase"/>
    <w:rsid w:val="00983C5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83C5F"/>
    <w:pPr>
      <w:spacing w:before="40" w:line="240" w:lineRule="auto"/>
      <w:ind w:left="1134"/>
    </w:pPr>
  </w:style>
  <w:style w:type="paragraph" w:customStyle="1" w:styleId="SubsectionHead">
    <w:name w:val="SubsectionHead"/>
    <w:aliases w:val="ssh"/>
    <w:basedOn w:val="OPCParaBase"/>
    <w:next w:val="subsection"/>
    <w:rsid w:val="00983C5F"/>
    <w:pPr>
      <w:keepNext/>
      <w:keepLines/>
      <w:spacing w:before="240" w:line="240" w:lineRule="auto"/>
      <w:ind w:left="1134"/>
    </w:pPr>
    <w:rPr>
      <w:i/>
    </w:rPr>
  </w:style>
  <w:style w:type="paragraph" w:customStyle="1" w:styleId="Tablea">
    <w:name w:val="Table(a)"/>
    <w:aliases w:val="ta"/>
    <w:basedOn w:val="OPCParaBase"/>
    <w:rsid w:val="00983C5F"/>
    <w:pPr>
      <w:spacing w:before="60" w:line="240" w:lineRule="auto"/>
      <w:ind w:left="284" w:hanging="284"/>
    </w:pPr>
    <w:rPr>
      <w:sz w:val="20"/>
    </w:rPr>
  </w:style>
  <w:style w:type="paragraph" w:customStyle="1" w:styleId="TableAA">
    <w:name w:val="Table(AA)"/>
    <w:aliases w:val="taaa"/>
    <w:basedOn w:val="OPCParaBase"/>
    <w:rsid w:val="00983C5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83C5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83C5F"/>
    <w:pPr>
      <w:spacing w:before="60" w:line="240" w:lineRule="atLeast"/>
    </w:pPr>
    <w:rPr>
      <w:sz w:val="20"/>
    </w:rPr>
  </w:style>
  <w:style w:type="paragraph" w:customStyle="1" w:styleId="TLPBoxTextnote">
    <w:name w:val="TLPBoxText(note"/>
    <w:aliases w:val="right)"/>
    <w:basedOn w:val="OPCParaBase"/>
    <w:rsid w:val="00983C5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83C5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83C5F"/>
    <w:pPr>
      <w:spacing w:before="122" w:line="198" w:lineRule="exact"/>
      <w:ind w:left="1985" w:hanging="851"/>
      <w:jc w:val="right"/>
    </w:pPr>
    <w:rPr>
      <w:sz w:val="18"/>
    </w:rPr>
  </w:style>
  <w:style w:type="paragraph" w:customStyle="1" w:styleId="TLPTableBullet">
    <w:name w:val="TLPTableBullet"/>
    <w:aliases w:val="ttb"/>
    <w:basedOn w:val="OPCParaBase"/>
    <w:rsid w:val="00983C5F"/>
    <w:pPr>
      <w:spacing w:line="240" w:lineRule="exact"/>
      <w:ind w:left="284" w:hanging="284"/>
    </w:pPr>
    <w:rPr>
      <w:sz w:val="20"/>
    </w:rPr>
  </w:style>
  <w:style w:type="paragraph" w:styleId="TOC1">
    <w:name w:val="toc 1"/>
    <w:basedOn w:val="Normal"/>
    <w:next w:val="Normal"/>
    <w:uiPriority w:val="39"/>
    <w:unhideWhenUsed/>
    <w:rsid w:val="00983C5F"/>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983C5F"/>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983C5F"/>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983C5F"/>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983C5F"/>
    <w:pPr>
      <w:keepLines/>
      <w:tabs>
        <w:tab w:val="right" w:leader="dot" w:pos="8278"/>
      </w:tabs>
      <w:spacing w:before="40" w:line="240" w:lineRule="auto"/>
      <w:ind w:left="2835" w:right="567" w:hanging="1417"/>
    </w:pPr>
    <w:rPr>
      <w:rFonts w:eastAsia="Times New Roman" w:cs="Times New Roman"/>
      <w:kern w:val="28"/>
      <w:sz w:val="18"/>
      <w:lang w:eastAsia="en-AU"/>
    </w:rPr>
  </w:style>
  <w:style w:type="paragraph" w:styleId="TOC6">
    <w:name w:val="toc 6"/>
    <w:basedOn w:val="Normal"/>
    <w:next w:val="Normal"/>
    <w:uiPriority w:val="39"/>
    <w:unhideWhenUsed/>
    <w:rsid w:val="00983C5F"/>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983C5F"/>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983C5F"/>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983C5F"/>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983C5F"/>
    <w:pPr>
      <w:keepLines/>
      <w:spacing w:before="240" w:after="120" w:line="240" w:lineRule="auto"/>
      <w:ind w:left="794"/>
    </w:pPr>
    <w:rPr>
      <w:b/>
      <w:kern w:val="28"/>
      <w:sz w:val="20"/>
    </w:rPr>
  </w:style>
  <w:style w:type="paragraph" w:customStyle="1" w:styleId="TofSectsHeading">
    <w:name w:val="TofSects(Heading)"/>
    <w:basedOn w:val="OPCParaBase"/>
    <w:rsid w:val="00983C5F"/>
    <w:pPr>
      <w:spacing w:before="240" w:after="120" w:line="240" w:lineRule="auto"/>
    </w:pPr>
    <w:rPr>
      <w:b/>
      <w:sz w:val="24"/>
    </w:rPr>
  </w:style>
  <w:style w:type="paragraph" w:customStyle="1" w:styleId="TofSectsSection">
    <w:name w:val="TofSects(Section)"/>
    <w:basedOn w:val="OPCParaBase"/>
    <w:rsid w:val="00983C5F"/>
    <w:pPr>
      <w:keepLines/>
      <w:spacing w:before="40" w:line="240" w:lineRule="auto"/>
      <w:ind w:left="1588" w:hanging="794"/>
    </w:pPr>
    <w:rPr>
      <w:kern w:val="28"/>
      <w:sz w:val="18"/>
    </w:rPr>
  </w:style>
  <w:style w:type="paragraph" w:customStyle="1" w:styleId="TofSectsSubdiv">
    <w:name w:val="TofSects(Subdiv)"/>
    <w:basedOn w:val="OPCParaBase"/>
    <w:rsid w:val="00983C5F"/>
    <w:pPr>
      <w:keepLines/>
      <w:spacing w:before="80" w:line="240" w:lineRule="auto"/>
      <w:ind w:left="1588" w:hanging="794"/>
    </w:pPr>
    <w:rPr>
      <w:kern w:val="28"/>
    </w:rPr>
  </w:style>
  <w:style w:type="paragraph" w:customStyle="1" w:styleId="WRStyle">
    <w:name w:val="WR Style"/>
    <w:aliases w:val="WR"/>
    <w:basedOn w:val="OPCParaBase"/>
    <w:rsid w:val="00983C5F"/>
    <w:pPr>
      <w:spacing w:before="240" w:line="240" w:lineRule="auto"/>
      <w:ind w:left="284" w:hanging="284"/>
    </w:pPr>
    <w:rPr>
      <w:b/>
      <w:i/>
      <w:kern w:val="28"/>
      <w:sz w:val="24"/>
    </w:rPr>
  </w:style>
  <w:style w:type="paragraph" w:customStyle="1" w:styleId="notepara">
    <w:name w:val="note(para)"/>
    <w:aliases w:val="na"/>
    <w:basedOn w:val="OPCParaBase"/>
    <w:rsid w:val="00983C5F"/>
    <w:pPr>
      <w:spacing w:before="40" w:line="198" w:lineRule="exact"/>
      <w:ind w:left="2354" w:hanging="369"/>
    </w:pPr>
    <w:rPr>
      <w:sz w:val="18"/>
    </w:rPr>
  </w:style>
  <w:style w:type="paragraph" w:styleId="Footer">
    <w:name w:val="footer"/>
    <w:link w:val="FooterChar"/>
    <w:rsid w:val="00983C5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83C5F"/>
    <w:rPr>
      <w:rFonts w:eastAsia="Times New Roman" w:cs="Times New Roman"/>
      <w:sz w:val="22"/>
      <w:szCs w:val="24"/>
      <w:lang w:eastAsia="en-AU"/>
    </w:rPr>
  </w:style>
  <w:style w:type="character" w:styleId="LineNumber">
    <w:name w:val="line number"/>
    <w:basedOn w:val="OPCCharBase"/>
    <w:uiPriority w:val="99"/>
    <w:unhideWhenUsed/>
    <w:rsid w:val="00983C5F"/>
    <w:rPr>
      <w:sz w:val="16"/>
    </w:rPr>
  </w:style>
  <w:style w:type="table" w:customStyle="1" w:styleId="CFlag">
    <w:name w:val="CFlag"/>
    <w:basedOn w:val="TableNormal"/>
    <w:uiPriority w:val="99"/>
    <w:rsid w:val="00983C5F"/>
    <w:rPr>
      <w:rFonts w:eastAsia="Times New Roman" w:cs="Times New Roman"/>
      <w:lang w:eastAsia="en-AU"/>
    </w:rPr>
    <w:tblPr/>
  </w:style>
  <w:style w:type="paragraph" w:styleId="BalloonText">
    <w:name w:val="Balloon Text"/>
    <w:basedOn w:val="Normal"/>
    <w:link w:val="BalloonTextChar"/>
    <w:uiPriority w:val="99"/>
    <w:unhideWhenUsed/>
    <w:rsid w:val="00983C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83C5F"/>
    <w:rPr>
      <w:rFonts w:ascii="Tahoma" w:hAnsi="Tahoma" w:cs="Tahoma"/>
      <w:sz w:val="16"/>
      <w:szCs w:val="16"/>
    </w:rPr>
  </w:style>
  <w:style w:type="table" w:styleId="TableGrid">
    <w:name w:val="Table Grid"/>
    <w:basedOn w:val="TableNormal"/>
    <w:uiPriority w:val="59"/>
    <w:rsid w:val="00983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83C5F"/>
    <w:rPr>
      <w:b/>
      <w:sz w:val="28"/>
      <w:szCs w:val="32"/>
    </w:rPr>
  </w:style>
  <w:style w:type="paragraph" w:customStyle="1" w:styleId="LegislationMadeUnder">
    <w:name w:val="LegislationMadeUnder"/>
    <w:basedOn w:val="OPCParaBase"/>
    <w:next w:val="Normal"/>
    <w:rsid w:val="00983C5F"/>
    <w:rPr>
      <w:i/>
      <w:sz w:val="32"/>
      <w:szCs w:val="32"/>
    </w:rPr>
  </w:style>
  <w:style w:type="paragraph" w:customStyle="1" w:styleId="SignCoverPageEnd">
    <w:name w:val="SignCoverPageEnd"/>
    <w:basedOn w:val="OPCParaBase"/>
    <w:next w:val="Normal"/>
    <w:rsid w:val="00983C5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83C5F"/>
    <w:pPr>
      <w:pBdr>
        <w:top w:val="single" w:sz="4" w:space="1" w:color="auto"/>
      </w:pBdr>
      <w:spacing w:before="360"/>
      <w:ind w:right="397"/>
      <w:jc w:val="both"/>
    </w:pPr>
  </w:style>
  <w:style w:type="paragraph" w:customStyle="1" w:styleId="NotesHeading1">
    <w:name w:val="NotesHeading 1"/>
    <w:basedOn w:val="OPCParaBase"/>
    <w:next w:val="Normal"/>
    <w:rsid w:val="00983C5F"/>
    <w:rPr>
      <w:b/>
      <w:sz w:val="28"/>
      <w:szCs w:val="28"/>
    </w:rPr>
  </w:style>
  <w:style w:type="paragraph" w:customStyle="1" w:styleId="NotesHeading2">
    <w:name w:val="NotesHeading 2"/>
    <w:basedOn w:val="OPCParaBase"/>
    <w:next w:val="Normal"/>
    <w:rsid w:val="00983C5F"/>
    <w:rPr>
      <w:b/>
      <w:sz w:val="28"/>
      <w:szCs w:val="28"/>
    </w:rPr>
  </w:style>
  <w:style w:type="paragraph" w:customStyle="1" w:styleId="CompiledActNo">
    <w:name w:val="CompiledActNo"/>
    <w:basedOn w:val="OPCParaBase"/>
    <w:next w:val="Normal"/>
    <w:rsid w:val="00983C5F"/>
    <w:rPr>
      <w:b/>
      <w:sz w:val="24"/>
      <w:szCs w:val="24"/>
    </w:rPr>
  </w:style>
  <w:style w:type="paragraph" w:customStyle="1" w:styleId="ENotesText">
    <w:name w:val="ENotesText"/>
    <w:aliases w:val="Ent"/>
    <w:basedOn w:val="OPCParaBase"/>
    <w:next w:val="Normal"/>
    <w:rsid w:val="00983C5F"/>
    <w:pPr>
      <w:spacing w:before="120"/>
    </w:pPr>
  </w:style>
  <w:style w:type="paragraph" w:customStyle="1" w:styleId="CompiledMadeUnder">
    <w:name w:val="CompiledMadeUnder"/>
    <w:basedOn w:val="OPCParaBase"/>
    <w:next w:val="Normal"/>
    <w:rsid w:val="00983C5F"/>
    <w:rPr>
      <w:i/>
      <w:sz w:val="24"/>
      <w:szCs w:val="24"/>
    </w:rPr>
  </w:style>
  <w:style w:type="paragraph" w:customStyle="1" w:styleId="Paragraphsub-sub-sub">
    <w:name w:val="Paragraph(sub-sub-sub)"/>
    <w:aliases w:val="aaaa"/>
    <w:basedOn w:val="OPCParaBase"/>
    <w:rsid w:val="00983C5F"/>
    <w:pPr>
      <w:tabs>
        <w:tab w:val="right" w:pos="3402"/>
      </w:tabs>
      <w:spacing w:before="40" w:line="240" w:lineRule="auto"/>
      <w:ind w:left="3402" w:hanging="3402"/>
    </w:pPr>
  </w:style>
  <w:style w:type="paragraph" w:customStyle="1" w:styleId="TableTextEndNotes">
    <w:name w:val="TableTextEndNotes"/>
    <w:aliases w:val="Tten"/>
    <w:basedOn w:val="Normal"/>
    <w:rsid w:val="00983C5F"/>
    <w:pPr>
      <w:spacing w:before="60" w:line="240" w:lineRule="auto"/>
    </w:pPr>
    <w:rPr>
      <w:rFonts w:cs="Arial"/>
      <w:sz w:val="20"/>
      <w:szCs w:val="22"/>
    </w:rPr>
  </w:style>
  <w:style w:type="paragraph" w:customStyle="1" w:styleId="NoteToSubpara">
    <w:name w:val="NoteToSubpara"/>
    <w:aliases w:val="nts"/>
    <w:basedOn w:val="OPCParaBase"/>
    <w:rsid w:val="00983C5F"/>
    <w:pPr>
      <w:spacing w:before="40" w:line="198" w:lineRule="exact"/>
      <w:ind w:left="2835" w:hanging="709"/>
    </w:pPr>
    <w:rPr>
      <w:sz w:val="18"/>
    </w:rPr>
  </w:style>
  <w:style w:type="paragraph" w:customStyle="1" w:styleId="ENoteTableHeading">
    <w:name w:val="ENoteTableHeading"/>
    <w:aliases w:val="enth"/>
    <w:basedOn w:val="OPCParaBase"/>
    <w:rsid w:val="00983C5F"/>
    <w:pPr>
      <w:keepNext/>
      <w:spacing w:before="60" w:line="240" w:lineRule="atLeast"/>
    </w:pPr>
    <w:rPr>
      <w:rFonts w:ascii="Arial" w:hAnsi="Arial"/>
      <w:b/>
      <w:sz w:val="16"/>
    </w:rPr>
  </w:style>
  <w:style w:type="paragraph" w:customStyle="1" w:styleId="ENoteTTi">
    <w:name w:val="ENoteTTi"/>
    <w:aliases w:val="entti"/>
    <w:basedOn w:val="OPCParaBase"/>
    <w:rsid w:val="00983C5F"/>
    <w:pPr>
      <w:keepNext/>
      <w:spacing w:before="60" w:line="240" w:lineRule="atLeast"/>
      <w:ind w:left="170"/>
    </w:pPr>
    <w:rPr>
      <w:sz w:val="16"/>
    </w:rPr>
  </w:style>
  <w:style w:type="paragraph" w:customStyle="1" w:styleId="ENotesHeading1">
    <w:name w:val="ENotesHeading 1"/>
    <w:aliases w:val="Enh1"/>
    <w:basedOn w:val="OPCParaBase"/>
    <w:next w:val="Normal"/>
    <w:rsid w:val="00983C5F"/>
    <w:pPr>
      <w:spacing w:before="120"/>
      <w:outlineLvl w:val="1"/>
    </w:pPr>
    <w:rPr>
      <w:b/>
      <w:sz w:val="28"/>
      <w:szCs w:val="28"/>
    </w:rPr>
  </w:style>
  <w:style w:type="paragraph" w:customStyle="1" w:styleId="ENotesHeading2">
    <w:name w:val="ENotesHeading 2"/>
    <w:aliases w:val="Enh2"/>
    <w:basedOn w:val="OPCParaBase"/>
    <w:next w:val="Normal"/>
    <w:rsid w:val="00983C5F"/>
    <w:pPr>
      <w:spacing w:before="120" w:after="120"/>
      <w:outlineLvl w:val="2"/>
    </w:pPr>
    <w:rPr>
      <w:b/>
      <w:sz w:val="24"/>
      <w:szCs w:val="28"/>
    </w:rPr>
  </w:style>
  <w:style w:type="paragraph" w:customStyle="1" w:styleId="ENoteTTIndentHeading">
    <w:name w:val="ENoteTTIndentHeading"/>
    <w:aliases w:val="enTTHi"/>
    <w:basedOn w:val="OPCParaBase"/>
    <w:rsid w:val="00983C5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83C5F"/>
    <w:pPr>
      <w:spacing w:before="60" w:line="240" w:lineRule="atLeast"/>
    </w:pPr>
    <w:rPr>
      <w:sz w:val="16"/>
    </w:rPr>
  </w:style>
  <w:style w:type="paragraph" w:customStyle="1" w:styleId="MadeunderText">
    <w:name w:val="MadeunderText"/>
    <w:basedOn w:val="OPCParaBase"/>
    <w:next w:val="Normal"/>
    <w:rsid w:val="00983C5F"/>
    <w:pPr>
      <w:spacing w:before="240"/>
    </w:pPr>
    <w:rPr>
      <w:sz w:val="24"/>
      <w:szCs w:val="24"/>
    </w:rPr>
  </w:style>
  <w:style w:type="paragraph" w:customStyle="1" w:styleId="ENotesHeading3">
    <w:name w:val="ENotesHeading 3"/>
    <w:aliases w:val="Enh3"/>
    <w:basedOn w:val="OPCParaBase"/>
    <w:next w:val="Normal"/>
    <w:rsid w:val="00983C5F"/>
    <w:pPr>
      <w:keepNext/>
      <w:spacing w:before="120" w:line="240" w:lineRule="auto"/>
      <w:outlineLvl w:val="4"/>
    </w:pPr>
    <w:rPr>
      <w:b/>
      <w:szCs w:val="24"/>
    </w:rPr>
  </w:style>
  <w:style w:type="character" w:customStyle="1" w:styleId="CharSubPartTextCASA">
    <w:name w:val="CharSubPartText(CASA)"/>
    <w:basedOn w:val="OPCCharBase"/>
    <w:uiPriority w:val="1"/>
    <w:rsid w:val="00983C5F"/>
  </w:style>
  <w:style w:type="character" w:customStyle="1" w:styleId="CharSubPartNoCASA">
    <w:name w:val="CharSubPartNo(CASA)"/>
    <w:basedOn w:val="OPCCharBase"/>
    <w:uiPriority w:val="1"/>
    <w:rsid w:val="00983C5F"/>
  </w:style>
  <w:style w:type="paragraph" w:customStyle="1" w:styleId="ENoteTTIndentHeadingSub">
    <w:name w:val="ENoteTTIndentHeadingSub"/>
    <w:aliases w:val="enTTHis"/>
    <w:basedOn w:val="OPCParaBase"/>
    <w:rsid w:val="00983C5F"/>
    <w:pPr>
      <w:keepNext/>
      <w:spacing w:before="60" w:line="240" w:lineRule="atLeast"/>
      <w:ind w:left="340"/>
    </w:pPr>
    <w:rPr>
      <w:b/>
      <w:sz w:val="16"/>
    </w:rPr>
  </w:style>
  <w:style w:type="paragraph" w:customStyle="1" w:styleId="ENoteTTiSub">
    <w:name w:val="ENoteTTiSub"/>
    <w:aliases w:val="enttis"/>
    <w:basedOn w:val="OPCParaBase"/>
    <w:rsid w:val="00983C5F"/>
    <w:pPr>
      <w:keepNext/>
      <w:spacing w:before="60" w:line="240" w:lineRule="atLeast"/>
      <w:ind w:left="340"/>
    </w:pPr>
    <w:rPr>
      <w:sz w:val="16"/>
    </w:rPr>
  </w:style>
  <w:style w:type="paragraph" w:customStyle="1" w:styleId="SubDivisionMigration">
    <w:name w:val="SubDivisionMigration"/>
    <w:aliases w:val="sdm"/>
    <w:basedOn w:val="OPCParaBase"/>
    <w:rsid w:val="00983C5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83C5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83C5F"/>
    <w:pPr>
      <w:spacing w:before="122" w:line="240" w:lineRule="auto"/>
      <w:ind w:left="1985" w:hanging="851"/>
    </w:pPr>
    <w:rPr>
      <w:sz w:val="18"/>
    </w:rPr>
  </w:style>
  <w:style w:type="paragraph" w:customStyle="1" w:styleId="FreeForm">
    <w:name w:val="FreeForm"/>
    <w:rsid w:val="00983C5F"/>
    <w:rPr>
      <w:rFonts w:ascii="Arial" w:hAnsi="Arial"/>
      <w:sz w:val="22"/>
    </w:rPr>
  </w:style>
  <w:style w:type="paragraph" w:customStyle="1" w:styleId="SOText">
    <w:name w:val="SO Text"/>
    <w:aliases w:val="sot"/>
    <w:link w:val="SOTextChar"/>
    <w:rsid w:val="00983C5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83C5F"/>
    <w:rPr>
      <w:sz w:val="22"/>
    </w:rPr>
  </w:style>
  <w:style w:type="paragraph" w:customStyle="1" w:styleId="SOTextNote">
    <w:name w:val="SO TextNote"/>
    <w:aliases w:val="sont"/>
    <w:basedOn w:val="SOText"/>
    <w:qFormat/>
    <w:rsid w:val="00983C5F"/>
    <w:pPr>
      <w:spacing w:before="122" w:line="198" w:lineRule="exact"/>
      <w:ind w:left="1843" w:hanging="709"/>
    </w:pPr>
    <w:rPr>
      <w:sz w:val="18"/>
    </w:rPr>
  </w:style>
  <w:style w:type="paragraph" w:customStyle="1" w:styleId="SOPara">
    <w:name w:val="SO Para"/>
    <w:aliases w:val="soa"/>
    <w:basedOn w:val="SOText"/>
    <w:link w:val="SOParaChar"/>
    <w:qFormat/>
    <w:rsid w:val="00983C5F"/>
    <w:pPr>
      <w:tabs>
        <w:tab w:val="right" w:pos="1786"/>
      </w:tabs>
      <w:spacing w:before="40"/>
      <w:ind w:left="2070" w:hanging="936"/>
    </w:pPr>
  </w:style>
  <w:style w:type="character" w:customStyle="1" w:styleId="SOParaChar">
    <w:name w:val="SO Para Char"/>
    <w:aliases w:val="soa Char"/>
    <w:basedOn w:val="DefaultParagraphFont"/>
    <w:link w:val="SOPara"/>
    <w:rsid w:val="00983C5F"/>
    <w:rPr>
      <w:sz w:val="22"/>
    </w:rPr>
  </w:style>
  <w:style w:type="paragraph" w:customStyle="1" w:styleId="FileName">
    <w:name w:val="FileName"/>
    <w:basedOn w:val="Normal"/>
    <w:rsid w:val="00983C5F"/>
  </w:style>
  <w:style w:type="paragraph" w:customStyle="1" w:styleId="TableHeading">
    <w:name w:val="TableHeading"/>
    <w:aliases w:val="th"/>
    <w:basedOn w:val="OPCParaBase"/>
    <w:next w:val="Tabletext"/>
    <w:rsid w:val="00983C5F"/>
    <w:pPr>
      <w:keepNext/>
      <w:spacing w:before="60" w:line="240" w:lineRule="atLeast"/>
    </w:pPr>
    <w:rPr>
      <w:b/>
      <w:sz w:val="20"/>
    </w:rPr>
  </w:style>
  <w:style w:type="paragraph" w:customStyle="1" w:styleId="SOHeadBold">
    <w:name w:val="SO HeadBold"/>
    <w:aliases w:val="sohb"/>
    <w:basedOn w:val="SOText"/>
    <w:next w:val="SOText"/>
    <w:link w:val="SOHeadBoldChar"/>
    <w:qFormat/>
    <w:rsid w:val="00983C5F"/>
    <w:rPr>
      <w:b/>
    </w:rPr>
  </w:style>
  <w:style w:type="character" w:customStyle="1" w:styleId="SOHeadBoldChar">
    <w:name w:val="SO HeadBold Char"/>
    <w:aliases w:val="sohb Char"/>
    <w:basedOn w:val="DefaultParagraphFont"/>
    <w:link w:val="SOHeadBold"/>
    <w:rsid w:val="00983C5F"/>
    <w:rPr>
      <w:b/>
      <w:sz w:val="22"/>
    </w:rPr>
  </w:style>
  <w:style w:type="paragraph" w:customStyle="1" w:styleId="SOHeadItalic">
    <w:name w:val="SO HeadItalic"/>
    <w:aliases w:val="sohi"/>
    <w:basedOn w:val="SOText"/>
    <w:next w:val="SOText"/>
    <w:link w:val="SOHeadItalicChar"/>
    <w:qFormat/>
    <w:rsid w:val="00983C5F"/>
    <w:rPr>
      <w:i/>
    </w:rPr>
  </w:style>
  <w:style w:type="character" w:customStyle="1" w:styleId="SOHeadItalicChar">
    <w:name w:val="SO HeadItalic Char"/>
    <w:aliases w:val="sohi Char"/>
    <w:basedOn w:val="DefaultParagraphFont"/>
    <w:link w:val="SOHeadItalic"/>
    <w:rsid w:val="00983C5F"/>
    <w:rPr>
      <w:i/>
      <w:sz w:val="22"/>
    </w:rPr>
  </w:style>
  <w:style w:type="paragraph" w:customStyle="1" w:styleId="SOBullet">
    <w:name w:val="SO Bullet"/>
    <w:aliases w:val="sotb"/>
    <w:basedOn w:val="SOText"/>
    <w:link w:val="SOBulletChar"/>
    <w:qFormat/>
    <w:rsid w:val="00983C5F"/>
    <w:pPr>
      <w:ind w:left="1559" w:hanging="425"/>
    </w:pPr>
  </w:style>
  <w:style w:type="character" w:customStyle="1" w:styleId="SOBulletChar">
    <w:name w:val="SO Bullet Char"/>
    <w:aliases w:val="sotb Char"/>
    <w:basedOn w:val="DefaultParagraphFont"/>
    <w:link w:val="SOBullet"/>
    <w:rsid w:val="00983C5F"/>
    <w:rPr>
      <w:sz w:val="22"/>
    </w:rPr>
  </w:style>
  <w:style w:type="paragraph" w:customStyle="1" w:styleId="SOBulletNote">
    <w:name w:val="SO BulletNote"/>
    <w:aliases w:val="sonb"/>
    <w:basedOn w:val="SOTextNote"/>
    <w:link w:val="SOBulletNoteChar"/>
    <w:qFormat/>
    <w:rsid w:val="00983C5F"/>
    <w:pPr>
      <w:tabs>
        <w:tab w:val="left" w:pos="1560"/>
      </w:tabs>
      <w:ind w:left="2268" w:hanging="1134"/>
    </w:pPr>
  </w:style>
  <w:style w:type="character" w:customStyle="1" w:styleId="SOBulletNoteChar">
    <w:name w:val="SO BulletNote Char"/>
    <w:aliases w:val="sonb Char"/>
    <w:basedOn w:val="DefaultParagraphFont"/>
    <w:link w:val="SOBulletNote"/>
    <w:rsid w:val="00983C5F"/>
    <w:rPr>
      <w:sz w:val="18"/>
    </w:rPr>
  </w:style>
  <w:style w:type="paragraph" w:customStyle="1" w:styleId="SOText2">
    <w:name w:val="SO Text2"/>
    <w:aliases w:val="sot2"/>
    <w:basedOn w:val="Normal"/>
    <w:next w:val="SOText"/>
    <w:link w:val="SOText2Char"/>
    <w:rsid w:val="00983C5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83C5F"/>
    <w:rPr>
      <w:sz w:val="22"/>
    </w:rPr>
  </w:style>
  <w:style w:type="paragraph" w:customStyle="1" w:styleId="SubPartCASA">
    <w:name w:val="SubPart(CASA)"/>
    <w:aliases w:val="csp"/>
    <w:basedOn w:val="OPCParaBase"/>
    <w:next w:val="ActHead3"/>
    <w:rsid w:val="00983C5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83C5F"/>
    <w:rPr>
      <w:rFonts w:eastAsia="Times New Roman" w:cs="Times New Roman"/>
      <w:sz w:val="22"/>
      <w:lang w:eastAsia="en-AU"/>
    </w:rPr>
  </w:style>
  <w:style w:type="character" w:customStyle="1" w:styleId="notetextChar">
    <w:name w:val="note(text) Char"/>
    <w:aliases w:val="n Char"/>
    <w:basedOn w:val="DefaultParagraphFont"/>
    <w:link w:val="notetext"/>
    <w:rsid w:val="00983C5F"/>
    <w:rPr>
      <w:rFonts w:eastAsia="Times New Roman" w:cs="Times New Roman"/>
      <w:sz w:val="18"/>
      <w:lang w:eastAsia="en-AU"/>
    </w:rPr>
  </w:style>
  <w:style w:type="character" w:customStyle="1" w:styleId="Heading1Char">
    <w:name w:val="Heading 1 Char"/>
    <w:basedOn w:val="DefaultParagraphFont"/>
    <w:link w:val="Heading1"/>
    <w:uiPriority w:val="9"/>
    <w:rsid w:val="00983C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83C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83C5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983C5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83C5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83C5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83C5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983C5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83C5F"/>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983C5F"/>
    <w:rPr>
      <w:rFonts w:ascii="Arial" w:hAnsi="Arial" w:cs="Arial" w:hint="default"/>
      <w:b/>
      <w:bCs/>
      <w:sz w:val="28"/>
      <w:szCs w:val="28"/>
    </w:rPr>
  </w:style>
  <w:style w:type="paragraph" w:styleId="Index1">
    <w:name w:val="index 1"/>
    <w:basedOn w:val="Normal"/>
    <w:next w:val="Normal"/>
    <w:autoRedefine/>
    <w:rsid w:val="00983C5F"/>
    <w:pPr>
      <w:ind w:left="240" w:hanging="240"/>
    </w:pPr>
  </w:style>
  <w:style w:type="paragraph" w:styleId="Index2">
    <w:name w:val="index 2"/>
    <w:basedOn w:val="Normal"/>
    <w:next w:val="Normal"/>
    <w:autoRedefine/>
    <w:rsid w:val="00983C5F"/>
    <w:pPr>
      <w:ind w:left="480" w:hanging="240"/>
    </w:pPr>
  </w:style>
  <w:style w:type="paragraph" w:styleId="Index3">
    <w:name w:val="index 3"/>
    <w:basedOn w:val="Normal"/>
    <w:next w:val="Normal"/>
    <w:autoRedefine/>
    <w:rsid w:val="00983C5F"/>
    <w:pPr>
      <w:ind w:left="720" w:hanging="240"/>
    </w:pPr>
  </w:style>
  <w:style w:type="paragraph" w:styleId="Index4">
    <w:name w:val="index 4"/>
    <w:basedOn w:val="Normal"/>
    <w:next w:val="Normal"/>
    <w:autoRedefine/>
    <w:rsid w:val="00983C5F"/>
    <w:pPr>
      <w:ind w:left="960" w:hanging="240"/>
    </w:pPr>
  </w:style>
  <w:style w:type="paragraph" w:styleId="Index5">
    <w:name w:val="index 5"/>
    <w:basedOn w:val="Normal"/>
    <w:next w:val="Normal"/>
    <w:autoRedefine/>
    <w:rsid w:val="00983C5F"/>
    <w:pPr>
      <w:ind w:left="1200" w:hanging="240"/>
    </w:pPr>
  </w:style>
  <w:style w:type="paragraph" w:styleId="Index6">
    <w:name w:val="index 6"/>
    <w:basedOn w:val="Normal"/>
    <w:next w:val="Normal"/>
    <w:autoRedefine/>
    <w:rsid w:val="00983C5F"/>
    <w:pPr>
      <w:ind w:left="1440" w:hanging="240"/>
    </w:pPr>
  </w:style>
  <w:style w:type="paragraph" w:styleId="Index7">
    <w:name w:val="index 7"/>
    <w:basedOn w:val="Normal"/>
    <w:next w:val="Normal"/>
    <w:autoRedefine/>
    <w:rsid w:val="00983C5F"/>
    <w:pPr>
      <w:ind w:left="1680" w:hanging="240"/>
    </w:pPr>
  </w:style>
  <w:style w:type="paragraph" w:styleId="Index8">
    <w:name w:val="index 8"/>
    <w:basedOn w:val="Normal"/>
    <w:next w:val="Normal"/>
    <w:autoRedefine/>
    <w:rsid w:val="00983C5F"/>
    <w:pPr>
      <w:ind w:left="1920" w:hanging="240"/>
    </w:pPr>
  </w:style>
  <w:style w:type="paragraph" w:styleId="Index9">
    <w:name w:val="index 9"/>
    <w:basedOn w:val="Normal"/>
    <w:next w:val="Normal"/>
    <w:autoRedefine/>
    <w:rsid w:val="00983C5F"/>
    <w:pPr>
      <w:ind w:left="2160" w:hanging="240"/>
    </w:pPr>
  </w:style>
  <w:style w:type="paragraph" w:styleId="NormalIndent">
    <w:name w:val="Normal Indent"/>
    <w:basedOn w:val="Normal"/>
    <w:rsid w:val="00983C5F"/>
    <w:pPr>
      <w:ind w:left="720"/>
    </w:pPr>
  </w:style>
  <w:style w:type="paragraph" w:styleId="FootnoteText">
    <w:name w:val="footnote text"/>
    <w:basedOn w:val="Normal"/>
    <w:link w:val="FootnoteTextChar"/>
    <w:rsid w:val="00983C5F"/>
    <w:rPr>
      <w:sz w:val="20"/>
    </w:rPr>
  </w:style>
  <w:style w:type="character" w:customStyle="1" w:styleId="FootnoteTextChar">
    <w:name w:val="Footnote Text Char"/>
    <w:basedOn w:val="DefaultParagraphFont"/>
    <w:link w:val="FootnoteText"/>
    <w:rsid w:val="00983C5F"/>
  </w:style>
  <w:style w:type="paragraph" w:styleId="CommentText">
    <w:name w:val="annotation text"/>
    <w:basedOn w:val="Normal"/>
    <w:link w:val="CommentTextChar"/>
    <w:rsid w:val="00983C5F"/>
    <w:rPr>
      <w:sz w:val="20"/>
    </w:rPr>
  </w:style>
  <w:style w:type="character" w:customStyle="1" w:styleId="CommentTextChar">
    <w:name w:val="Comment Text Char"/>
    <w:basedOn w:val="DefaultParagraphFont"/>
    <w:link w:val="CommentText"/>
    <w:rsid w:val="00983C5F"/>
  </w:style>
  <w:style w:type="paragraph" w:styleId="IndexHeading">
    <w:name w:val="index heading"/>
    <w:basedOn w:val="Normal"/>
    <w:next w:val="Index1"/>
    <w:rsid w:val="00983C5F"/>
    <w:rPr>
      <w:rFonts w:ascii="Arial" w:hAnsi="Arial" w:cs="Arial"/>
      <w:b/>
      <w:bCs/>
    </w:rPr>
  </w:style>
  <w:style w:type="paragraph" w:styleId="Caption">
    <w:name w:val="caption"/>
    <w:basedOn w:val="Normal"/>
    <w:next w:val="Normal"/>
    <w:qFormat/>
    <w:rsid w:val="00983C5F"/>
    <w:pPr>
      <w:spacing w:before="120" w:after="120"/>
    </w:pPr>
    <w:rPr>
      <w:b/>
      <w:bCs/>
      <w:sz w:val="20"/>
    </w:rPr>
  </w:style>
  <w:style w:type="paragraph" w:styleId="TableofFigures">
    <w:name w:val="table of figures"/>
    <w:basedOn w:val="Normal"/>
    <w:next w:val="Normal"/>
    <w:rsid w:val="00983C5F"/>
    <w:pPr>
      <w:ind w:left="480" w:hanging="480"/>
    </w:pPr>
  </w:style>
  <w:style w:type="paragraph" w:styleId="EnvelopeAddress">
    <w:name w:val="envelope address"/>
    <w:basedOn w:val="Normal"/>
    <w:rsid w:val="00983C5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83C5F"/>
    <w:rPr>
      <w:rFonts w:ascii="Arial" w:hAnsi="Arial" w:cs="Arial"/>
      <w:sz w:val="20"/>
    </w:rPr>
  </w:style>
  <w:style w:type="character" w:styleId="FootnoteReference">
    <w:name w:val="footnote reference"/>
    <w:basedOn w:val="DefaultParagraphFont"/>
    <w:rsid w:val="00983C5F"/>
    <w:rPr>
      <w:rFonts w:ascii="Times New Roman" w:hAnsi="Times New Roman"/>
      <w:sz w:val="20"/>
      <w:vertAlign w:val="superscript"/>
    </w:rPr>
  </w:style>
  <w:style w:type="character" w:styleId="CommentReference">
    <w:name w:val="annotation reference"/>
    <w:basedOn w:val="DefaultParagraphFont"/>
    <w:rsid w:val="00983C5F"/>
    <w:rPr>
      <w:sz w:val="16"/>
      <w:szCs w:val="16"/>
    </w:rPr>
  </w:style>
  <w:style w:type="character" w:styleId="PageNumber">
    <w:name w:val="page number"/>
    <w:basedOn w:val="DefaultParagraphFont"/>
    <w:rsid w:val="00983C5F"/>
  </w:style>
  <w:style w:type="character" w:styleId="EndnoteReference">
    <w:name w:val="endnote reference"/>
    <w:basedOn w:val="DefaultParagraphFont"/>
    <w:rsid w:val="00983C5F"/>
    <w:rPr>
      <w:vertAlign w:val="superscript"/>
    </w:rPr>
  </w:style>
  <w:style w:type="paragraph" w:styleId="EndnoteText">
    <w:name w:val="endnote text"/>
    <w:basedOn w:val="Normal"/>
    <w:link w:val="EndnoteTextChar"/>
    <w:rsid w:val="00983C5F"/>
    <w:rPr>
      <w:sz w:val="20"/>
    </w:rPr>
  </w:style>
  <w:style w:type="character" w:customStyle="1" w:styleId="EndnoteTextChar">
    <w:name w:val="Endnote Text Char"/>
    <w:basedOn w:val="DefaultParagraphFont"/>
    <w:link w:val="EndnoteText"/>
    <w:rsid w:val="00983C5F"/>
  </w:style>
  <w:style w:type="paragraph" w:styleId="TableofAuthorities">
    <w:name w:val="table of authorities"/>
    <w:basedOn w:val="Normal"/>
    <w:next w:val="Normal"/>
    <w:rsid w:val="00983C5F"/>
    <w:pPr>
      <w:ind w:left="240" w:hanging="240"/>
    </w:pPr>
  </w:style>
  <w:style w:type="paragraph" w:styleId="MacroText">
    <w:name w:val="macro"/>
    <w:link w:val="MacroTextChar"/>
    <w:rsid w:val="00983C5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983C5F"/>
    <w:rPr>
      <w:rFonts w:ascii="Courier New" w:eastAsia="Times New Roman" w:hAnsi="Courier New" w:cs="Courier New"/>
      <w:lang w:eastAsia="en-AU"/>
    </w:rPr>
  </w:style>
  <w:style w:type="paragraph" w:styleId="TOAHeading">
    <w:name w:val="toa heading"/>
    <w:basedOn w:val="Normal"/>
    <w:next w:val="Normal"/>
    <w:rsid w:val="00983C5F"/>
    <w:pPr>
      <w:spacing w:before="120"/>
    </w:pPr>
    <w:rPr>
      <w:rFonts w:ascii="Arial" w:hAnsi="Arial" w:cs="Arial"/>
      <w:b/>
      <w:bCs/>
    </w:rPr>
  </w:style>
  <w:style w:type="paragraph" w:styleId="List">
    <w:name w:val="List"/>
    <w:basedOn w:val="Normal"/>
    <w:rsid w:val="00983C5F"/>
    <w:pPr>
      <w:ind w:left="283" w:hanging="283"/>
    </w:pPr>
  </w:style>
  <w:style w:type="paragraph" w:styleId="ListBullet">
    <w:name w:val="List Bullet"/>
    <w:basedOn w:val="Normal"/>
    <w:autoRedefine/>
    <w:rsid w:val="00983C5F"/>
    <w:pPr>
      <w:tabs>
        <w:tab w:val="num" w:pos="360"/>
      </w:tabs>
      <w:ind w:left="360" w:hanging="360"/>
    </w:pPr>
  </w:style>
  <w:style w:type="paragraph" w:styleId="ListNumber">
    <w:name w:val="List Number"/>
    <w:basedOn w:val="Normal"/>
    <w:rsid w:val="00983C5F"/>
    <w:pPr>
      <w:tabs>
        <w:tab w:val="num" w:pos="360"/>
      </w:tabs>
      <w:ind w:left="360" w:hanging="360"/>
    </w:pPr>
  </w:style>
  <w:style w:type="paragraph" w:styleId="List2">
    <w:name w:val="List 2"/>
    <w:basedOn w:val="Normal"/>
    <w:rsid w:val="00983C5F"/>
    <w:pPr>
      <w:ind w:left="566" w:hanging="283"/>
    </w:pPr>
  </w:style>
  <w:style w:type="paragraph" w:styleId="List3">
    <w:name w:val="List 3"/>
    <w:basedOn w:val="Normal"/>
    <w:rsid w:val="00983C5F"/>
    <w:pPr>
      <w:ind w:left="849" w:hanging="283"/>
    </w:pPr>
  </w:style>
  <w:style w:type="paragraph" w:styleId="List4">
    <w:name w:val="List 4"/>
    <w:basedOn w:val="Normal"/>
    <w:rsid w:val="00983C5F"/>
    <w:pPr>
      <w:ind w:left="1132" w:hanging="283"/>
    </w:pPr>
  </w:style>
  <w:style w:type="paragraph" w:styleId="List5">
    <w:name w:val="List 5"/>
    <w:basedOn w:val="Normal"/>
    <w:rsid w:val="00983C5F"/>
    <w:pPr>
      <w:ind w:left="1415" w:hanging="283"/>
    </w:pPr>
  </w:style>
  <w:style w:type="paragraph" w:styleId="ListBullet2">
    <w:name w:val="List Bullet 2"/>
    <w:basedOn w:val="Normal"/>
    <w:autoRedefine/>
    <w:rsid w:val="00983C5F"/>
    <w:pPr>
      <w:tabs>
        <w:tab w:val="num" w:pos="360"/>
      </w:tabs>
    </w:pPr>
  </w:style>
  <w:style w:type="paragraph" w:styleId="ListBullet3">
    <w:name w:val="List Bullet 3"/>
    <w:basedOn w:val="Normal"/>
    <w:autoRedefine/>
    <w:rsid w:val="00983C5F"/>
    <w:pPr>
      <w:tabs>
        <w:tab w:val="num" w:pos="926"/>
      </w:tabs>
      <w:ind w:left="926" w:hanging="360"/>
    </w:pPr>
  </w:style>
  <w:style w:type="paragraph" w:styleId="ListBullet4">
    <w:name w:val="List Bullet 4"/>
    <w:basedOn w:val="Normal"/>
    <w:autoRedefine/>
    <w:rsid w:val="00983C5F"/>
    <w:pPr>
      <w:tabs>
        <w:tab w:val="num" w:pos="1209"/>
      </w:tabs>
      <w:ind w:left="1209" w:hanging="360"/>
    </w:pPr>
  </w:style>
  <w:style w:type="paragraph" w:styleId="ListBullet5">
    <w:name w:val="List Bullet 5"/>
    <w:basedOn w:val="Normal"/>
    <w:autoRedefine/>
    <w:rsid w:val="00983C5F"/>
    <w:pPr>
      <w:tabs>
        <w:tab w:val="num" w:pos="1492"/>
      </w:tabs>
      <w:ind w:left="1492" w:hanging="360"/>
    </w:pPr>
  </w:style>
  <w:style w:type="paragraph" w:styleId="ListNumber2">
    <w:name w:val="List Number 2"/>
    <w:basedOn w:val="Normal"/>
    <w:rsid w:val="00983C5F"/>
    <w:pPr>
      <w:tabs>
        <w:tab w:val="num" w:pos="643"/>
      </w:tabs>
      <w:ind w:left="643" w:hanging="360"/>
    </w:pPr>
  </w:style>
  <w:style w:type="paragraph" w:styleId="ListNumber3">
    <w:name w:val="List Number 3"/>
    <w:basedOn w:val="Normal"/>
    <w:rsid w:val="00983C5F"/>
    <w:pPr>
      <w:tabs>
        <w:tab w:val="num" w:pos="926"/>
      </w:tabs>
      <w:ind w:left="926" w:hanging="360"/>
    </w:pPr>
  </w:style>
  <w:style w:type="paragraph" w:styleId="ListNumber4">
    <w:name w:val="List Number 4"/>
    <w:basedOn w:val="Normal"/>
    <w:rsid w:val="00983C5F"/>
    <w:pPr>
      <w:tabs>
        <w:tab w:val="num" w:pos="1209"/>
      </w:tabs>
      <w:ind w:left="1209" w:hanging="360"/>
    </w:pPr>
  </w:style>
  <w:style w:type="paragraph" w:styleId="ListNumber5">
    <w:name w:val="List Number 5"/>
    <w:basedOn w:val="Normal"/>
    <w:rsid w:val="00983C5F"/>
    <w:pPr>
      <w:tabs>
        <w:tab w:val="num" w:pos="1492"/>
      </w:tabs>
      <w:ind w:left="1492" w:hanging="360"/>
    </w:pPr>
  </w:style>
  <w:style w:type="paragraph" w:styleId="Title">
    <w:name w:val="Title"/>
    <w:basedOn w:val="Normal"/>
    <w:link w:val="TitleChar"/>
    <w:qFormat/>
    <w:rsid w:val="00983C5F"/>
    <w:pPr>
      <w:spacing w:before="240" w:after="60"/>
    </w:pPr>
    <w:rPr>
      <w:rFonts w:ascii="Arial" w:hAnsi="Arial" w:cs="Arial"/>
      <w:b/>
      <w:bCs/>
      <w:sz w:val="40"/>
      <w:szCs w:val="40"/>
    </w:rPr>
  </w:style>
  <w:style w:type="character" w:customStyle="1" w:styleId="TitleChar">
    <w:name w:val="Title Char"/>
    <w:basedOn w:val="DefaultParagraphFont"/>
    <w:link w:val="Title"/>
    <w:rsid w:val="00983C5F"/>
    <w:rPr>
      <w:rFonts w:ascii="Arial" w:hAnsi="Arial" w:cs="Arial"/>
      <w:b/>
      <w:bCs/>
      <w:sz w:val="40"/>
      <w:szCs w:val="40"/>
    </w:rPr>
  </w:style>
  <w:style w:type="paragraph" w:styleId="Closing">
    <w:name w:val="Closing"/>
    <w:basedOn w:val="Normal"/>
    <w:link w:val="ClosingChar"/>
    <w:rsid w:val="00983C5F"/>
    <w:pPr>
      <w:ind w:left="4252"/>
    </w:pPr>
  </w:style>
  <w:style w:type="character" w:customStyle="1" w:styleId="ClosingChar">
    <w:name w:val="Closing Char"/>
    <w:basedOn w:val="DefaultParagraphFont"/>
    <w:link w:val="Closing"/>
    <w:rsid w:val="00983C5F"/>
    <w:rPr>
      <w:sz w:val="22"/>
    </w:rPr>
  </w:style>
  <w:style w:type="paragraph" w:styleId="Signature">
    <w:name w:val="Signature"/>
    <w:basedOn w:val="Normal"/>
    <w:link w:val="SignatureChar"/>
    <w:rsid w:val="00983C5F"/>
    <w:pPr>
      <w:ind w:left="4252"/>
    </w:pPr>
  </w:style>
  <w:style w:type="character" w:customStyle="1" w:styleId="SignatureChar">
    <w:name w:val="Signature Char"/>
    <w:basedOn w:val="DefaultParagraphFont"/>
    <w:link w:val="Signature"/>
    <w:rsid w:val="00983C5F"/>
    <w:rPr>
      <w:sz w:val="22"/>
    </w:rPr>
  </w:style>
  <w:style w:type="paragraph" w:styleId="BodyText">
    <w:name w:val="Body Text"/>
    <w:basedOn w:val="Normal"/>
    <w:link w:val="BodyTextChar"/>
    <w:rsid w:val="00983C5F"/>
    <w:pPr>
      <w:spacing w:after="120"/>
    </w:pPr>
  </w:style>
  <w:style w:type="character" w:customStyle="1" w:styleId="BodyTextChar">
    <w:name w:val="Body Text Char"/>
    <w:basedOn w:val="DefaultParagraphFont"/>
    <w:link w:val="BodyText"/>
    <w:rsid w:val="00983C5F"/>
    <w:rPr>
      <w:sz w:val="22"/>
    </w:rPr>
  </w:style>
  <w:style w:type="paragraph" w:styleId="BodyTextIndent">
    <w:name w:val="Body Text Indent"/>
    <w:basedOn w:val="Normal"/>
    <w:link w:val="BodyTextIndentChar"/>
    <w:rsid w:val="00983C5F"/>
    <w:pPr>
      <w:spacing w:after="120"/>
      <w:ind w:left="283"/>
    </w:pPr>
  </w:style>
  <w:style w:type="character" w:customStyle="1" w:styleId="BodyTextIndentChar">
    <w:name w:val="Body Text Indent Char"/>
    <w:basedOn w:val="DefaultParagraphFont"/>
    <w:link w:val="BodyTextIndent"/>
    <w:rsid w:val="00983C5F"/>
    <w:rPr>
      <w:sz w:val="22"/>
    </w:rPr>
  </w:style>
  <w:style w:type="paragraph" w:styleId="ListContinue">
    <w:name w:val="List Continue"/>
    <w:basedOn w:val="Normal"/>
    <w:rsid w:val="00983C5F"/>
    <w:pPr>
      <w:spacing w:after="120"/>
      <w:ind w:left="283"/>
    </w:pPr>
  </w:style>
  <w:style w:type="paragraph" w:styleId="ListContinue2">
    <w:name w:val="List Continue 2"/>
    <w:basedOn w:val="Normal"/>
    <w:rsid w:val="00983C5F"/>
    <w:pPr>
      <w:spacing w:after="120"/>
      <w:ind w:left="566"/>
    </w:pPr>
  </w:style>
  <w:style w:type="paragraph" w:styleId="ListContinue3">
    <w:name w:val="List Continue 3"/>
    <w:basedOn w:val="Normal"/>
    <w:rsid w:val="00983C5F"/>
    <w:pPr>
      <w:spacing w:after="120"/>
      <w:ind w:left="849"/>
    </w:pPr>
  </w:style>
  <w:style w:type="paragraph" w:styleId="ListContinue4">
    <w:name w:val="List Continue 4"/>
    <w:basedOn w:val="Normal"/>
    <w:rsid w:val="00983C5F"/>
    <w:pPr>
      <w:spacing w:after="120"/>
      <w:ind w:left="1132"/>
    </w:pPr>
  </w:style>
  <w:style w:type="paragraph" w:styleId="ListContinue5">
    <w:name w:val="List Continue 5"/>
    <w:basedOn w:val="Normal"/>
    <w:rsid w:val="00983C5F"/>
    <w:pPr>
      <w:spacing w:after="120"/>
      <w:ind w:left="1415"/>
    </w:pPr>
  </w:style>
  <w:style w:type="paragraph" w:styleId="MessageHeader">
    <w:name w:val="Message Header"/>
    <w:basedOn w:val="Normal"/>
    <w:link w:val="MessageHeaderChar"/>
    <w:rsid w:val="00983C5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983C5F"/>
    <w:rPr>
      <w:rFonts w:ascii="Arial" w:hAnsi="Arial" w:cs="Arial"/>
      <w:sz w:val="22"/>
      <w:shd w:val="pct20" w:color="auto" w:fill="auto"/>
    </w:rPr>
  </w:style>
  <w:style w:type="paragraph" w:styleId="Subtitle">
    <w:name w:val="Subtitle"/>
    <w:basedOn w:val="Normal"/>
    <w:link w:val="SubtitleChar"/>
    <w:qFormat/>
    <w:rsid w:val="00983C5F"/>
    <w:pPr>
      <w:spacing w:after="60"/>
      <w:jc w:val="center"/>
      <w:outlineLvl w:val="1"/>
    </w:pPr>
    <w:rPr>
      <w:rFonts w:ascii="Arial" w:hAnsi="Arial" w:cs="Arial"/>
    </w:rPr>
  </w:style>
  <w:style w:type="character" w:customStyle="1" w:styleId="SubtitleChar">
    <w:name w:val="Subtitle Char"/>
    <w:basedOn w:val="DefaultParagraphFont"/>
    <w:link w:val="Subtitle"/>
    <w:rsid w:val="00983C5F"/>
    <w:rPr>
      <w:rFonts w:ascii="Arial" w:hAnsi="Arial" w:cs="Arial"/>
      <w:sz w:val="22"/>
    </w:rPr>
  </w:style>
  <w:style w:type="paragraph" w:styleId="Salutation">
    <w:name w:val="Salutation"/>
    <w:basedOn w:val="Normal"/>
    <w:next w:val="Normal"/>
    <w:link w:val="SalutationChar"/>
    <w:rsid w:val="00983C5F"/>
  </w:style>
  <w:style w:type="character" w:customStyle="1" w:styleId="SalutationChar">
    <w:name w:val="Salutation Char"/>
    <w:basedOn w:val="DefaultParagraphFont"/>
    <w:link w:val="Salutation"/>
    <w:rsid w:val="00983C5F"/>
    <w:rPr>
      <w:sz w:val="22"/>
    </w:rPr>
  </w:style>
  <w:style w:type="paragraph" w:styleId="Date">
    <w:name w:val="Date"/>
    <w:basedOn w:val="Normal"/>
    <w:next w:val="Normal"/>
    <w:link w:val="DateChar"/>
    <w:rsid w:val="00983C5F"/>
  </w:style>
  <w:style w:type="character" w:customStyle="1" w:styleId="DateChar">
    <w:name w:val="Date Char"/>
    <w:basedOn w:val="DefaultParagraphFont"/>
    <w:link w:val="Date"/>
    <w:rsid w:val="00983C5F"/>
    <w:rPr>
      <w:sz w:val="22"/>
    </w:rPr>
  </w:style>
  <w:style w:type="paragraph" w:styleId="BodyTextFirstIndent">
    <w:name w:val="Body Text First Indent"/>
    <w:basedOn w:val="BodyText"/>
    <w:link w:val="BodyTextFirstIndentChar"/>
    <w:rsid w:val="00983C5F"/>
    <w:pPr>
      <w:ind w:firstLine="210"/>
    </w:pPr>
  </w:style>
  <w:style w:type="character" w:customStyle="1" w:styleId="BodyTextFirstIndentChar">
    <w:name w:val="Body Text First Indent Char"/>
    <w:basedOn w:val="BodyTextChar"/>
    <w:link w:val="BodyTextFirstIndent"/>
    <w:rsid w:val="00983C5F"/>
    <w:rPr>
      <w:sz w:val="22"/>
    </w:rPr>
  </w:style>
  <w:style w:type="paragraph" w:styleId="BodyTextFirstIndent2">
    <w:name w:val="Body Text First Indent 2"/>
    <w:basedOn w:val="BodyTextIndent"/>
    <w:link w:val="BodyTextFirstIndent2Char"/>
    <w:rsid w:val="00983C5F"/>
    <w:pPr>
      <w:ind w:firstLine="210"/>
    </w:pPr>
  </w:style>
  <w:style w:type="character" w:customStyle="1" w:styleId="BodyTextFirstIndent2Char">
    <w:name w:val="Body Text First Indent 2 Char"/>
    <w:basedOn w:val="BodyTextIndentChar"/>
    <w:link w:val="BodyTextFirstIndent2"/>
    <w:rsid w:val="00983C5F"/>
    <w:rPr>
      <w:sz w:val="22"/>
    </w:rPr>
  </w:style>
  <w:style w:type="paragraph" w:styleId="BodyText2">
    <w:name w:val="Body Text 2"/>
    <w:basedOn w:val="Normal"/>
    <w:link w:val="BodyText2Char"/>
    <w:rsid w:val="00983C5F"/>
    <w:pPr>
      <w:spacing w:after="120" w:line="480" w:lineRule="auto"/>
    </w:pPr>
  </w:style>
  <w:style w:type="character" w:customStyle="1" w:styleId="BodyText2Char">
    <w:name w:val="Body Text 2 Char"/>
    <w:basedOn w:val="DefaultParagraphFont"/>
    <w:link w:val="BodyText2"/>
    <w:rsid w:val="00983C5F"/>
    <w:rPr>
      <w:sz w:val="22"/>
    </w:rPr>
  </w:style>
  <w:style w:type="paragraph" w:styleId="BodyText3">
    <w:name w:val="Body Text 3"/>
    <w:basedOn w:val="Normal"/>
    <w:link w:val="BodyText3Char"/>
    <w:rsid w:val="00983C5F"/>
    <w:pPr>
      <w:spacing w:after="120"/>
    </w:pPr>
    <w:rPr>
      <w:sz w:val="16"/>
      <w:szCs w:val="16"/>
    </w:rPr>
  </w:style>
  <w:style w:type="character" w:customStyle="1" w:styleId="BodyText3Char">
    <w:name w:val="Body Text 3 Char"/>
    <w:basedOn w:val="DefaultParagraphFont"/>
    <w:link w:val="BodyText3"/>
    <w:rsid w:val="00983C5F"/>
    <w:rPr>
      <w:sz w:val="16"/>
      <w:szCs w:val="16"/>
    </w:rPr>
  </w:style>
  <w:style w:type="paragraph" w:styleId="BodyTextIndent2">
    <w:name w:val="Body Text Indent 2"/>
    <w:basedOn w:val="Normal"/>
    <w:link w:val="BodyTextIndent2Char"/>
    <w:rsid w:val="00983C5F"/>
    <w:pPr>
      <w:spacing w:after="120" w:line="480" w:lineRule="auto"/>
      <w:ind w:left="283"/>
    </w:pPr>
  </w:style>
  <w:style w:type="character" w:customStyle="1" w:styleId="BodyTextIndent2Char">
    <w:name w:val="Body Text Indent 2 Char"/>
    <w:basedOn w:val="DefaultParagraphFont"/>
    <w:link w:val="BodyTextIndent2"/>
    <w:rsid w:val="00983C5F"/>
    <w:rPr>
      <w:sz w:val="22"/>
    </w:rPr>
  </w:style>
  <w:style w:type="paragraph" w:styleId="BodyTextIndent3">
    <w:name w:val="Body Text Indent 3"/>
    <w:basedOn w:val="Normal"/>
    <w:link w:val="BodyTextIndent3Char"/>
    <w:rsid w:val="00983C5F"/>
    <w:pPr>
      <w:spacing w:after="120"/>
      <w:ind w:left="283"/>
    </w:pPr>
    <w:rPr>
      <w:sz w:val="16"/>
      <w:szCs w:val="16"/>
    </w:rPr>
  </w:style>
  <w:style w:type="character" w:customStyle="1" w:styleId="BodyTextIndent3Char">
    <w:name w:val="Body Text Indent 3 Char"/>
    <w:basedOn w:val="DefaultParagraphFont"/>
    <w:link w:val="BodyTextIndent3"/>
    <w:rsid w:val="00983C5F"/>
    <w:rPr>
      <w:sz w:val="16"/>
      <w:szCs w:val="16"/>
    </w:rPr>
  </w:style>
  <w:style w:type="paragraph" w:styleId="BlockText">
    <w:name w:val="Block Text"/>
    <w:basedOn w:val="Normal"/>
    <w:rsid w:val="00983C5F"/>
    <w:pPr>
      <w:spacing w:after="120"/>
      <w:ind w:left="1440" w:right="1440"/>
    </w:pPr>
  </w:style>
  <w:style w:type="character" w:styleId="Hyperlink">
    <w:name w:val="Hyperlink"/>
    <w:basedOn w:val="DefaultParagraphFont"/>
    <w:rsid w:val="00983C5F"/>
    <w:rPr>
      <w:color w:val="0000FF"/>
      <w:u w:val="single"/>
    </w:rPr>
  </w:style>
  <w:style w:type="character" w:styleId="FollowedHyperlink">
    <w:name w:val="FollowedHyperlink"/>
    <w:basedOn w:val="DefaultParagraphFont"/>
    <w:rsid w:val="00983C5F"/>
    <w:rPr>
      <w:color w:val="800080"/>
      <w:u w:val="single"/>
    </w:rPr>
  </w:style>
  <w:style w:type="character" w:styleId="Strong">
    <w:name w:val="Strong"/>
    <w:basedOn w:val="DefaultParagraphFont"/>
    <w:qFormat/>
    <w:rsid w:val="00983C5F"/>
    <w:rPr>
      <w:b/>
      <w:bCs/>
    </w:rPr>
  </w:style>
  <w:style w:type="character" w:styleId="Emphasis">
    <w:name w:val="Emphasis"/>
    <w:basedOn w:val="DefaultParagraphFont"/>
    <w:qFormat/>
    <w:rsid w:val="00983C5F"/>
    <w:rPr>
      <w:i/>
      <w:iCs/>
    </w:rPr>
  </w:style>
  <w:style w:type="paragraph" w:styleId="DocumentMap">
    <w:name w:val="Document Map"/>
    <w:basedOn w:val="Normal"/>
    <w:link w:val="DocumentMapChar"/>
    <w:rsid w:val="00983C5F"/>
    <w:pPr>
      <w:shd w:val="clear" w:color="auto" w:fill="000080"/>
    </w:pPr>
    <w:rPr>
      <w:rFonts w:ascii="Tahoma" w:hAnsi="Tahoma" w:cs="Tahoma"/>
    </w:rPr>
  </w:style>
  <w:style w:type="character" w:customStyle="1" w:styleId="DocumentMapChar">
    <w:name w:val="Document Map Char"/>
    <w:basedOn w:val="DefaultParagraphFont"/>
    <w:link w:val="DocumentMap"/>
    <w:rsid w:val="00983C5F"/>
    <w:rPr>
      <w:rFonts w:ascii="Tahoma" w:hAnsi="Tahoma" w:cs="Tahoma"/>
      <w:sz w:val="22"/>
      <w:shd w:val="clear" w:color="auto" w:fill="000080"/>
    </w:rPr>
  </w:style>
  <w:style w:type="paragraph" w:styleId="PlainText">
    <w:name w:val="Plain Text"/>
    <w:basedOn w:val="Normal"/>
    <w:link w:val="PlainTextChar"/>
    <w:rsid w:val="00983C5F"/>
    <w:rPr>
      <w:rFonts w:ascii="Courier New" w:hAnsi="Courier New" w:cs="Courier New"/>
      <w:sz w:val="20"/>
    </w:rPr>
  </w:style>
  <w:style w:type="character" w:customStyle="1" w:styleId="PlainTextChar">
    <w:name w:val="Plain Text Char"/>
    <w:basedOn w:val="DefaultParagraphFont"/>
    <w:link w:val="PlainText"/>
    <w:rsid w:val="00983C5F"/>
    <w:rPr>
      <w:rFonts w:ascii="Courier New" w:hAnsi="Courier New" w:cs="Courier New"/>
    </w:rPr>
  </w:style>
  <w:style w:type="paragraph" w:styleId="E-mailSignature">
    <w:name w:val="E-mail Signature"/>
    <w:basedOn w:val="Normal"/>
    <w:link w:val="E-mailSignatureChar"/>
    <w:rsid w:val="00983C5F"/>
  </w:style>
  <w:style w:type="character" w:customStyle="1" w:styleId="E-mailSignatureChar">
    <w:name w:val="E-mail Signature Char"/>
    <w:basedOn w:val="DefaultParagraphFont"/>
    <w:link w:val="E-mailSignature"/>
    <w:rsid w:val="00983C5F"/>
    <w:rPr>
      <w:sz w:val="22"/>
    </w:rPr>
  </w:style>
  <w:style w:type="paragraph" w:styleId="NormalWeb">
    <w:name w:val="Normal (Web)"/>
    <w:basedOn w:val="Normal"/>
    <w:rsid w:val="00983C5F"/>
  </w:style>
  <w:style w:type="character" w:styleId="HTMLAcronym">
    <w:name w:val="HTML Acronym"/>
    <w:basedOn w:val="DefaultParagraphFont"/>
    <w:rsid w:val="00983C5F"/>
  </w:style>
  <w:style w:type="paragraph" w:styleId="HTMLAddress">
    <w:name w:val="HTML Address"/>
    <w:basedOn w:val="Normal"/>
    <w:link w:val="HTMLAddressChar"/>
    <w:rsid w:val="00983C5F"/>
    <w:rPr>
      <w:i/>
      <w:iCs/>
    </w:rPr>
  </w:style>
  <w:style w:type="character" w:customStyle="1" w:styleId="HTMLAddressChar">
    <w:name w:val="HTML Address Char"/>
    <w:basedOn w:val="DefaultParagraphFont"/>
    <w:link w:val="HTMLAddress"/>
    <w:rsid w:val="00983C5F"/>
    <w:rPr>
      <w:i/>
      <w:iCs/>
      <w:sz w:val="22"/>
    </w:rPr>
  </w:style>
  <w:style w:type="character" w:styleId="HTMLCite">
    <w:name w:val="HTML Cite"/>
    <w:basedOn w:val="DefaultParagraphFont"/>
    <w:rsid w:val="00983C5F"/>
    <w:rPr>
      <w:i/>
      <w:iCs/>
    </w:rPr>
  </w:style>
  <w:style w:type="character" w:styleId="HTMLCode">
    <w:name w:val="HTML Code"/>
    <w:basedOn w:val="DefaultParagraphFont"/>
    <w:rsid w:val="00983C5F"/>
    <w:rPr>
      <w:rFonts w:ascii="Courier New" w:hAnsi="Courier New" w:cs="Courier New"/>
      <w:sz w:val="20"/>
      <w:szCs w:val="20"/>
    </w:rPr>
  </w:style>
  <w:style w:type="character" w:styleId="HTMLDefinition">
    <w:name w:val="HTML Definition"/>
    <w:basedOn w:val="DefaultParagraphFont"/>
    <w:rsid w:val="00983C5F"/>
    <w:rPr>
      <w:i/>
      <w:iCs/>
    </w:rPr>
  </w:style>
  <w:style w:type="character" w:styleId="HTMLKeyboard">
    <w:name w:val="HTML Keyboard"/>
    <w:basedOn w:val="DefaultParagraphFont"/>
    <w:rsid w:val="00983C5F"/>
    <w:rPr>
      <w:rFonts w:ascii="Courier New" w:hAnsi="Courier New" w:cs="Courier New"/>
      <w:sz w:val="20"/>
      <w:szCs w:val="20"/>
    </w:rPr>
  </w:style>
  <w:style w:type="paragraph" w:styleId="HTMLPreformatted">
    <w:name w:val="HTML Preformatted"/>
    <w:basedOn w:val="Normal"/>
    <w:link w:val="HTMLPreformattedChar"/>
    <w:rsid w:val="00983C5F"/>
    <w:rPr>
      <w:rFonts w:ascii="Courier New" w:hAnsi="Courier New" w:cs="Courier New"/>
      <w:sz w:val="20"/>
    </w:rPr>
  </w:style>
  <w:style w:type="character" w:customStyle="1" w:styleId="HTMLPreformattedChar">
    <w:name w:val="HTML Preformatted Char"/>
    <w:basedOn w:val="DefaultParagraphFont"/>
    <w:link w:val="HTMLPreformatted"/>
    <w:rsid w:val="00983C5F"/>
    <w:rPr>
      <w:rFonts w:ascii="Courier New" w:hAnsi="Courier New" w:cs="Courier New"/>
    </w:rPr>
  </w:style>
  <w:style w:type="character" w:styleId="HTMLSample">
    <w:name w:val="HTML Sample"/>
    <w:basedOn w:val="DefaultParagraphFont"/>
    <w:rsid w:val="00983C5F"/>
    <w:rPr>
      <w:rFonts w:ascii="Courier New" w:hAnsi="Courier New" w:cs="Courier New"/>
    </w:rPr>
  </w:style>
  <w:style w:type="character" w:styleId="HTMLTypewriter">
    <w:name w:val="HTML Typewriter"/>
    <w:basedOn w:val="DefaultParagraphFont"/>
    <w:rsid w:val="00983C5F"/>
    <w:rPr>
      <w:rFonts w:ascii="Courier New" w:hAnsi="Courier New" w:cs="Courier New"/>
      <w:sz w:val="20"/>
      <w:szCs w:val="20"/>
    </w:rPr>
  </w:style>
  <w:style w:type="character" w:styleId="HTMLVariable">
    <w:name w:val="HTML Variable"/>
    <w:basedOn w:val="DefaultParagraphFont"/>
    <w:rsid w:val="00983C5F"/>
    <w:rPr>
      <w:i/>
      <w:iCs/>
    </w:rPr>
  </w:style>
  <w:style w:type="paragraph" w:styleId="CommentSubject">
    <w:name w:val="annotation subject"/>
    <w:basedOn w:val="CommentText"/>
    <w:next w:val="CommentText"/>
    <w:link w:val="CommentSubjectChar"/>
    <w:rsid w:val="00983C5F"/>
    <w:rPr>
      <w:b/>
      <w:bCs/>
    </w:rPr>
  </w:style>
  <w:style w:type="character" w:customStyle="1" w:styleId="CommentSubjectChar">
    <w:name w:val="Comment Subject Char"/>
    <w:basedOn w:val="CommentTextChar"/>
    <w:link w:val="CommentSubject"/>
    <w:rsid w:val="00983C5F"/>
    <w:rPr>
      <w:b/>
      <w:bCs/>
    </w:rPr>
  </w:style>
  <w:style w:type="numbering" w:styleId="1ai">
    <w:name w:val="Outline List 1"/>
    <w:basedOn w:val="NoList"/>
    <w:rsid w:val="00983C5F"/>
    <w:pPr>
      <w:numPr>
        <w:numId w:val="14"/>
      </w:numPr>
    </w:pPr>
  </w:style>
  <w:style w:type="numbering" w:styleId="111111">
    <w:name w:val="Outline List 2"/>
    <w:basedOn w:val="NoList"/>
    <w:rsid w:val="00983C5F"/>
    <w:pPr>
      <w:numPr>
        <w:numId w:val="15"/>
      </w:numPr>
    </w:pPr>
  </w:style>
  <w:style w:type="numbering" w:styleId="ArticleSection">
    <w:name w:val="Outline List 3"/>
    <w:basedOn w:val="NoList"/>
    <w:rsid w:val="00983C5F"/>
    <w:pPr>
      <w:numPr>
        <w:numId w:val="17"/>
      </w:numPr>
    </w:pPr>
  </w:style>
  <w:style w:type="table" w:styleId="TableSimple1">
    <w:name w:val="Table Simple 1"/>
    <w:basedOn w:val="TableNormal"/>
    <w:rsid w:val="00983C5F"/>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83C5F"/>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83C5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83C5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83C5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83C5F"/>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83C5F"/>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83C5F"/>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83C5F"/>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83C5F"/>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83C5F"/>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83C5F"/>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83C5F"/>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83C5F"/>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83C5F"/>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983C5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83C5F"/>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83C5F"/>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83C5F"/>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83C5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83C5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83C5F"/>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83C5F"/>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83C5F"/>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83C5F"/>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83C5F"/>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83C5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83C5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83C5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83C5F"/>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83C5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983C5F"/>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83C5F"/>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83C5F"/>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83C5F"/>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83C5F"/>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983C5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83C5F"/>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83C5F"/>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983C5F"/>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83C5F"/>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83C5F"/>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983C5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983C5F"/>
    <w:rPr>
      <w:rFonts w:eastAsia="Times New Roman" w:cs="Times New Roman"/>
      <w:b/>
      <w:kern w:val="28"/>
      <w:sz w:val="24"/>
      <w:lang w:eastAsia="en-AU"/>
    </w:rPr>
  </w:style>
  <w:style w:type="paragraph" w:customStyle="1" w:styleId="ETAsubitem">
    <w:name w:val="ETA(subitem)"/>
    <w:basedOn w:val="OPCParaBase"/>
    <w:rsid w:val="00983C5F"/>
    <w:pPr>
      <w:tabs>
        <w:tab w:val="right" w:pos="340"/>
      </w:tabs>
      <w:spacing w:before="60" w:line="240" w:lineRule="auto"/>
      <w:ind w:left="454" w:hanging="454"/>
    </w:pPr>
    <w:rPr>
      <w:sz w:val="20"/>
    </w:rPr>
  </w:style>
  <w:style w:type="paragraph" w:customStyle="1" w:styleId="ETApara">
    <w:name w:val="ETA(para)"/>
    <w:basedOn w:val="OPCParaBase"/>
    <w:rsid w:val="00983C5F"/>
    <w:pPr>
      <w:tabs>
        <w:tab w:val="right" w:pos="754"/>
      </w:tabs>
      <w:spacing w:before="60" w:line="240" w:lineRule="auto"/>
      <w:ind w:left="828" w:hanging="828"/>
    </w:pPr>
    <w:rPr>
      <w:sz w:val="20"/>
    </w:rPr>
  </w:style>
  <w:style w:type="paragraph" w:customStyle="1" w:styleId="ETAsubpara">
    <w:name w:val="ETA(subpara)"/>
    <w:basedOn w:val="OPCParaBase"/>
    <w:rsid w:val="00983C5F"/>
    <w:pPr>
      <w:tabs>
        <w:tab w:val="right" w:pos="1083"/>
      </w:tabs>
      <w:spacing w:before="60" w:line="240" w:lineRule="auto"/>
      <w:ind w:left="1191" w:hanging="1191"/>
    </w:pPr>
    <w:rPr>
      <w:sz w:val="20"/>
    </w:rPr>
  </w:style>
  <w:style w:type="paragraph" w:customStyle="1" w:styleId="ETAsub-subpara">
    <w:name w:val="ETA(sub-subpara)"/>
    <w:basedOn w:val="OPCParaBase"/>
    <w:rsid w:val="00983C5F"/>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983C5F"/>
  </w:style>
  <w:style w:type="character" w:customStyle="1" w:styleId="paragraphChar">
    <w:name w:val="paragraph Char"/>
    <w:aliases w:val="a Char"/>
    <w:link w:val="paragraph"/>
    <w:rsid w:val="009E2708"/>
    <w:rPr>
      <w:rFonts w:eastAsia="Times New Roman" w:cs="Times New Roman"/>
      <w:sz w:val="22"/>
      <w:lang w:eastAsia="en-AU"/>
    </w:rPr>
  </w:style>
  <w:style w:type="character" w:customStyle="1" w:styleId="DefinitionChar">
    <w:name w:val="Definition Char"/>
    <w:aliases w:val="dd Char"/>
    <w:link w:val="Definition"/>
    <w:rsid w:val="00D65DFC"/>
    <w:rPr>
      <w:rFonts w:eastAsia="Times New Roman" w:cs="Times New Roman"/>
      <w:sz w:val="22"/>
      <w:lang w:eastAsia="en-AU"/>
    </w:rPr>
  </w:style>
  <w:style w:type="paragraph" w:styleId="Bibliography">
    <w:name w:val="Bibliography"/>
    <w:basedOn w:val="Normal"/>
    <w:next w:val="Normal"/>
    <w:uiPriority w:val="37"/>
    <w:semiHidden/>
    <w:unhideWhenUsed/>
    <w:rsid w:val="00983C5F"/>
  </w:style>
  <w:style w:type="character" w:styleId="BookTitle">
    <w:name w:val="Book Title"/>
    <w:basedOn w:val="DefaultParagraphFont"/>
    <w:uiPriority w:val="33"/>
    <w:qFormat/>
    <w:rsid w:val="00983C5F"/>
    <w:rPr>
      <w:b/>
      <w:bCs/>
      <w:i/>
      <w:iCs/>
      <w:spacing w:val="5"/>
    </w:rPr>
  </w:style>
  <w:style w:type="table" w:styleId="ColorfulGrid">
    <w:name w:val="Colorful Grid"/>
    <w:basedOn w:val="TableNormal"/>
    <w:uiPriority w:val="73"/>
    <w:semiHidden/>
    <w:unhideWhenUsed/>
    <w:rsid w:val="00983C5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83C5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83C5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83C5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83C5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83C5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83C5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83C5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83C5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83C5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83C5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83C5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83C5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83C5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83C5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83C5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83C5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83C5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83C5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83C5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83C5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83C5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83C5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83C5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83C5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83C5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83C5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83C5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983C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83C5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83C5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83C5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83C5F"/>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83C5F"/>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83C5F"/>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83C5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83C5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83C5F"/>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83C5F"/>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83C5F"/>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83C5F"/>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83C5F"/>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83C5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83C5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83C5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83C5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83C5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83C5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83C5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83C5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83C5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83C5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83C5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83C5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83C5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83C5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83C5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83C5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83C5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83C5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83C5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83C5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83C5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83C5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83C5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83C5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83C5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83C5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83C5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83C5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83C5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83C5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83C5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83C5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83C5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83C5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83C5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983C5F"/>
    <w:rPr>
      <w:color w:val="2B579A"/>
      <w:shd w:val="clear" w:color="auto" w:fill="E1DFDD"/>
    </w:rPr>
  </w:style>
  <w:style w:type="character" w:styleId="IntenseEmphasis">
    <w:name w:val="Intense Emphasis"/>
    <w:basedOn w:val="DefaultParagraphFont"/>
    <w:uiPriority w:val="21"/>
    <w:qFormat/>
    <w:rsid w:val="00983C5F"/>
    <w:rPr>
      <w:i/>
      <w:iCs/>
      <w:color w:val="4F81BD" w:themeColor="accent1"/>
    </w:rPr>
  </w:style>
  <w:style w:type="paragraph" w:styleId="IntenseQuote">
    <w:name w:val="Intense Quote"/>
    <w:basedOn w:val="Normal"/>
    <w:next w:val="Normal"/>
    <w:link w:val="IntenseQuoteChar"/>
    <w:uiPriority w:val="30"/>
    <w:qFormat/>
    <w:rsid w:val="00983C5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83C5F"/>
    <w:rPr>
      <w:i/>
      <w:iCs/>
      <w:color w:val="4F81BD" w:themeColor="accent1"/>
      <w:sz w:val="22"/>
    </w:rPr>
  </w:style>
  <w:style w:type="character" w:styleId="IntenseReference">
    <w:name w:val="Intense Reference"/>
    <w:basedOn w:val="DefaultParagraphFont"/>
    <w:uiPriority w:val="32"/>
    <w:qFormat/>
    <w:rsid w:val="00983C5F"/>
    <w:rPr>
      <w:b/>
      <w:bCs/>
      <w:smallCaps/>
      <w:color w:val="4F81BD" w:themeColor="accent1"/>
      <w:spacing w:val="5"/>
    </w:rPr>
  </w:style>
  <w:style w:type="table" w:styleId="LightGrid">
    <w:name w:val="Light Grid"/>
    <w:basedOn w:val="TableNormal"/>
    <w:uiPriority w:val="62"/>
    <w:semiHidden/>
    <w:unhideWhenUsed/>
    <w:rsid w:val="00983C5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83C5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83C5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83C5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83C5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83C5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83C5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83C5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83C5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83C5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83C5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83C5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83C5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83C5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83C5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83C5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83C5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83C5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83C5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83C5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83C5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983C5F"/>
    <w:pPr>
      <w:ind w:left="720"/>
      <w:contextualSpacing/>
    </w:pPr>
  </w:style>
  <w:style w:type="table" w:styleId="ListTable1Light">
    <w:name w:val="List Table 1 Light"/>
    <w:basedOn w:val="TableNormal"/>
    <w:uiPriority w:val="46"/>
    <w:rsid w:val="00983C5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83C5F"/>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83C5F"/>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83C5F"/>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83C5F"/>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83C5F"/>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83C5F"/>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83C5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83C5F"/>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83C5F"/>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83C5F"/>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83C5F"/>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83C5F"/>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83C5F"/>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83C5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83C5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83C5F"/>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83C5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83C5F"/>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83C5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83C5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83C5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83C5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83C5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83C5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83C5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83C5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83C5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83C5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83C5F"/>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83C5F"/>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83C5F"/>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83C5F"/>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83C5F"/>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83C5F"/>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83C5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83C5F"/>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83C5F"/>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83C5F"/>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83C5F"/>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83C5F"/>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83C5F"/>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83C5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83C5F"/>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83C5F"/>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83C5F"/>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83C5F"/>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83C5F"/>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83C5F"/>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983C5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83C5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83C5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83C5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83C5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83C5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83C5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83C5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83C5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83C5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83C5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83C5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83C5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83C5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83C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83C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83C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83C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83C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83C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83C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83C5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83C5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83C5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83C5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83C5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83C5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83C5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83C5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83C5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83C5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83C5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83C5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83C5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83C5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83C5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83C5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83C5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83C5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83C5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83C5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83C5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83C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83C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83C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83C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83C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83C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83C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983C5F"/>
    <w:rPr>
      <w:color w:val="2B579A"/>
      <w:shd w:val="clear" w:color="auto" w:fill="E1DFDD"/>
    </w:rPr>
  </w:style>
  <w:style w:type="paragraph" w:styleId="NoSpacing">
    <w:name w:val="No Spacing"/>
    <w:uiPriority w:val="1"/>
    <w:qFormat/>
    <w:rsid w:val="00983C5F"/>
    <w:rPr>
      <w:sz w:val="22"/>
    </w:rPr>
  </w:style>
  <w:style w:type="paragraph" w:styleId="NoteHeading">
    <w:name w:val="Note Heading"/>
    <w:basedOn w:val="Normal"/>
    <w:next w:val="Normal"/>
    <w:link w:val="NoteHeadingChar"/>
    <w:uiPriority w:val="99"/>
    <w:semiHidden/>
    <w:unhideWhenUsed/>
    <w:rsid w:val="00983C5F"/>
    <w:pPr>
      <w:spacing w:line="240" w:lineRule="auto"/>
    </w:pPr>
  </w:style>
  <w:style w:type="character" w:customStyle="1" w:styleId="NoteHeadingChar">
    <w:name w:val="Note Heading Char"/>
    <w:basedOn w:val="DefaultParagraphFont"/>
    <w:link w:val="NoteHeading"/>
    <w:uiPriority w:val="99"/>
    <w:semiHidden/>
    <w:rsid w:val="00983C5F"/>
    <w:rPr>
      <w:sz w:val="22"/>
    </w:rPr>
  </w:style>
  <w:style w:type="character" w:styleId="PlaceholderText">
    <w:name w:val="Placeholder Text"/>
    <w:basedOn w:val="DefaultParagraphFont"/>
    <w:uiPriority w:val="99"/>
    <w:semiHidden/>
    <w:rsid w:val="00983C5F"/>
    <w:rPr>
      <w:color w:val="808080"/>
    </w:rPr>
  </w:style>
  <w:style w:type="table" w:styleId="PlainTable1">
    <w:name w:val="Plain Table 1"/>
    <w:basedOn w:val="TableNormal"/>
    <w:uiPriority w:val="41"/>
    <w:rsid w:val="00983C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83C5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83C5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83C5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83C5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983C5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83C5F"/>
    <w:rPr>
      <w:i/>
      <w:iCs/>
      <w:color w:val="404040" w:themeColor="text1" w:themeTint="BF"/>
      <w:sz w:val="22"/>
    </w:rPr>
  </w:style>
  <w:style w:type="character" w:styleId="SmartHyperlink">
    <w:name w:val="Smart Hyperlink"/>
    <w:basedOn w:val="DefaultParagraphFont"/>
    <w:uiPriority w:val="99"/>
    <w:semiHidden/>
    <w:unhideWhenUsed/>
    <w:rsid w:val="00983C5F"/>
    <w:rPr>
      <w:u w:val="dotted"/>
    </w:rPr>
  </w:style>
  <w:style w:type="character" w:styleId="SubtleEmphasis">
    <w:name w:val="Subtle Emphasis"/>
    <w:basedOn w:val="DefaultParagraphFont"/>
    <w:uiPriority w:val="19"/>
    <w:qFormat/>
    <w:rsid w:val="00983C5F"/>
    <w:rPr>
      <w:i/>
      <w:iCs/>
      <w:color w:val="404040" w:themeColor="text1" w:themeTint="BF"/>
    </w:rPr>
  </w:style>
  <w:style w:type="character" w:styleId="SubtleReference">
    <w:name w:val="Subtle Reference"/>
    <w:basedOn w:val="DefaultParagraphFont"/>
    <w:uiPriority w:val="31"/>
    <w:qFormat/>
    <w:rsid w:val="00983C5F"/>
    <w:rPr>
      <w:smallCaps/>
      <w:color w:val="5A5A5A" w:themeColor="text1" w:themeTint="A5"/>
    </w:rPr>
  </w:style>
  <w:style w:type="table" w:styleId="TableGridLight">
    <w:name w:val="Grid Table Light"/>
    <w:basedOn w:val="TableNormal"/>
    <w:uiPriority w:val="40"/>
    <w:rsid w:val="00983C5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983C5F"/>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983C5F"/>
    <w:rPr>
      <w:color w:val="605E5C"/>
      <w:shd w:val="clear" w:color="auto" w:fill="E1DFDD"/>
    </w:rPr>
  </w:style>
  <w:style w:type="character" w:customStyle="1" w:styleId="ui-provider">
    <w:name w:val="ui-provider"/>
    <w:basedOn w:val="DefaultParagraphFont"/>
    <w:rsid w:val="00C41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customXml" Target="../customXml/item2.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3.xml"/><Relationship Id="rId37" Type="http://schemas.openxmlformats.org/officeDocument/2006/relationships/fontTable" Target="fontTable.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14.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F960F6B47F38C44B4F49FDCA7D6C184" ma:contentTypeVersion="18" ma:contentTypeDescription="Create a new document." ma:contentTypeScope="" ma:versionID="16d3be68fcf7f84f6cb68ca0b609d793">
  <xsd:schema xmlns:xsd="http://www.w3.org/2001/XMLSchema" xmlns:xs="http://www.w3.org/2001/XMLSchema" xmlns:p="http://schemas.microsoft.com/office/2006/metadata/properties" xmlns:ns2="928276ea-c8a6-4c35-a773-3d1885960c49" xmlns:ns3="948336e3-a110-43db-afd6-6f8fbca27396" xmlns:ns4="81c01dc6-2c49-4730-b140-874c95cac377" targetNamespace="http://schemas.microsoft.com/office/2006/metadata/properties" ma:root="true" ma:fieldsID="f6c254af8db5b366527e2e0a338982f2" ns2:_="" ns3:_="" ns4:_="">
    <xsd:import namespace="928276ea-c8a6-4c35-a773-3d1885960c49"/>
    <xsd:import namespace="948336e3-a110-43db-afd6-6f8fbca27396"/>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CM9link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276ea-c8a6-4c35-a773-3d1885960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M9links" ma:index="18" nillable="true" ma:displayName="CM9 links" ma:description="Links to E-CONTAINERS &amp; SUB-FOLDERS" ma:format="Hyperlink" ma:internalName="CM9link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8336e3-a110-43db-afd6-6f8fbca273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1059a38-e772-4f6b-9a92-7fd6ecd25a36}" ma:internalName="TaxCatchAll" ma:showField="CatchAllData" ma:web="948336e3-a110-43db-afd6-6f8fbca273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M9links xmlns="928276ea-c8a6-4c35-a773-3d1885960c49">
      <Url xsi:nil="true"/>
      <Description xsi:nil="true"/>
    </CM9links>
    <TaxCatchAll xmlns="81c01dc6-2c49-4730-b140-874c95cac377" xsi:nil="true"/>
    <lcf76f155ced4ddcb4097134ff3c332f xmlns="928276ea-c8a6-4c35-a773-3d1885960c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20DECF-9C7A-493F-89EA-C41227813E1F}">
  <ds:schemaRefs>
    <ds:schemaRef ds:uri="http://schemas.openxmlformats.org/officeDocument/2006/bibliography"/>
  </ds:schemaRefs>
</ds:datastoreItem>
</file>

<file path=customXml/itemProps2.xml><?xml version="1.0" encoding="utf-8"?>
<ds:datastoreItem xmlns:ds="http://schemas.openxmlformats.org/officeDocument/2006/customXml" ds:itemID="{69A52ABE-A353-4DAA-B12B-D7B6DD16F53B}"/>
</file>

<file path=customXml/itemProps3.xml><?xml version="1.0" encoding="utf-8"?>
<ds:datastoreItem xmlns:ds="http://schemas.openxmlformats.org/officeDocument/2006/customXml" ds:itemID="{48BF416F-03E7-4A20-868D-869E08B7F357}"/>
</file>

<file path=customXml/itemProps4.xml><?xml version="1.0" encoding="utf-8"?>
<ds:datastoreItem xmlns:ds="http://schemas.openxmlformats.org/officeDocument/2006/customXml" ds:itemID="{98070589-8C25-45D9-85C6-F195F99654C5}"/>
</file>

<file path=docProps/app.xml><?xml version="1.0" encoding="utf-8"?>
<Properties xmlns="http://schemas.openxmlformats.org/officeDocument/2006/extended-properties" xmlns:vt="http://schemas.openxmlformats.org/officeDocument/2006/docPropsVTypes">
  <Template>Inst_New.dotx</Template>
  <TotalTime>0</TotalTime>
  <Pages>84</Pages>
  <Words>17693</Words>
  <Characters>87138</Characters>
  <Application>Microsoft Office Word</Application>
  <DocSecurity>6</DocSecurity>
  <PresentationFormat/>
  <Lines>2407</Lines>
  <Paragraphs>1794</Paragraphs>
  <ScaleCrop>false</ScaleCrop>
  <HeadingPairs>
    <vt:vector size="2" baseType="variant">
      <vt:variant>
        <vt:lpstr>Title</vt:lpstr>
      </vt:variant>
      <vt:variant>
        <vt:i4>1</vt:i4>
      </vt:variant>
    </vt:vector>
  </HeadingPairs>
  <TitlesOfParts>
    <vt:vector size="1" baseType="lpstr">
      <vt:lpstr>Primary Industries (Customs) Charges Regulations 2024</vt:lpstr>
    </vt:vector>
  </TitlesOfParts>
  <Manager/>
  <Company/>
  <LinksUpToDate>false</LinksUpToDate>
  <CharactersWithSpaces>103694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2023-02-16T04:03:00Z</cp:lastPrinted>
  <dcterms:created xsi:type="dcterms:W3CDTF">2024-02-22T22:00:00Z</dcterms:created>
  <dcterms:modified xsi:type="dcterms:W3CDTF">2024-02-22T22:00:00Z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Primary Industries (Customs) Charges Regulations 2024</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No</vt:lpwstr>
  </property>
  <property fmtid="{D5CDD505-2E9C-101B-9397-08002B2CF9AE}" pid="9" name="DateMade">
    <vt:lpwstr>2024</vt:lpwstr>
  </property>
  <property fmtid="{D5CDD505-2E9C-101B-9397-08002B2CF9AE}" pid="10" name="Authority">
    <vt:lpwstr>Unk</vt:lpwstr>
  </property>
  <property fmtid="{D5CDD505-2E9C-101B-9397-08002B2CF9AE}" pid="11" name="ID">
    <vt:lpwstr>OPC64367</vt:lpwstr>
  </property>
  <property fmtid="{D5CDD505-2E9C-101B-9397-08002B2CF9AE}" pid="12" name="Classification">
    <vt:lpwstr>EXPOSURE DRAFT</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TrimID">
    <vt:lpwstr>PC:D24/2972</vt:lpwstr>
  </property>
  <property fmtid="{D5CDD505-2E9C-101B-9397-08002B2CF9AE}" pid="17" name="ContentTypeId">
    <vt:lpwstr>0x0101008F960F6B47F38C44B4F49FDCA7D6C184</vt:lpwstr>
  </property>
</Properties>
</file>