
<file path=[Content_Types].xml><?xml version="1.0" encoding="utf-8"?>
<Types xmlns="http://schemas.openxmlformats.org/package/2006/content-types">
  <Default Extension="bin" ContentType="application/vnd.openxmlformats-officedocument.oleObject"/>
  <Default Extension="jpg" ContentType="image/jpeg"/>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914" w:rsidRPr="00CC0BE3" w:rsidRDefault="00DA186E" w:rsidP="00B05CF4">
      <w:pPr>
        <w:rPr>
          <w:sz w:val="28"/>
        </w:rPr>
      </w:pPr>
      <w:bookmarkStart w:id="0" w:name="_GoBack"/>
      <w:bookmarkEnd w:id="0"/>
      <w:r w:rsidRPr="00CC0BE3">
        <w:rPr>
          <w:noProof/>
          <w:lang w:eastAsia="en-AU"/>
        </w:rPr>
        <w:drawing>
          <wp:inline distT="0" distB="0" distL="0" distR="0" wp14:anchorId="3F159A15" wp14:editId="3AC4EF5F">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529"/>
      </w:tblGrid>
      <w:tr w:rsidR="00560CA8" w:rsidTr="00560CA8">
        <w:tc>
          <w:tcPr>
            <w:tcW w:w="5000" w:type="pct"/>
            <w:shd w:val="clear" w:color="auto" w:fill="auto"/>
          </w:tcPr>
          <w:p w:rsidR="00560CA8" w:rsidRDefault="00560CA8" w:rsidP="00560CA8">
            <w:pPr>
              <w:jc w:val="center"/>
              <w:rPr>
                <w:b/>
                <w:sz w:val="26"/>
              </w:rPr>
            </w:pPr>
            <w:r>
              <w:rPr>
                <w:b/>
                <w:sz w:val="26"/>
              </w:rPr>
              <w:t>EXPOSURE DRAFT</w:t>
            </w:r>
          </w:p>
          <w:p w:rsidR="00560CA8" w:rsidRPr="00560CA8" w:rsidRDefault="00560CA8" w:rsidP="00560CA8">
            <w:pPr>
              <w:rPr>
                <w:b/>
                <w:sz w:val="20"/>
              </w:rPr>
            </w:pPr>
          </w:p>
        </w:tc>
      </w:tr>
    </w:tbl>
    <w:p w:rsidR="00715914" w:rsidRDefault="00715914" w:rsidP="00715914">
      <w:pPr>
        <w:rPr>
          <w:sz w:val="19"/>
        </w:rPr>
      </w:pPr>
    </w:p>
    <w:p w:rsidR="00560CA8" w:rsidRPr="00CC0BE3" w:rsidRDefault="00560CA8" w:rsidP="00715914">
      <w:pPr>
        <w:rPr>
          <w:sz w:val="19"/>
        </w:rPr>
      </w:pPr>
    </w:p>
    <w:p w:rsidR="00715914" w:rsidRPr="00CC0BE3" w:rsidRDefault="005B4CDF" w:rsidP="005B4CDF">
      <w:pPr>
        <w:pStyle w:val="ShortT"/>
      </w:pPr>
      <w:r w:rsidRPr="00CC0BE3">
        <w:t xml:space="preserve">Primary Industries Levies and Charges Disbursement </w:t>
      </w:r>
      <w:r w:rsidR="00174C77" w:rsidRPr="00CC0BE3">
        <w:t>Rules 2</w:t>
      </w:r>
      <w:r w:rsidRPr="00CC0BE3">
        <w:t>02</w:t>
      </w:r>
      <w:r w:rsidR="00A446C2" w:rsidRPr="00CC0BE3">
        <w:t>4</w:t>
      </w:r>
    </w:p>
    <w:p w:rsidR="005B4CDF" w:rsidRPr="00CC0BE3" w:rsidRDefault="005B4CDF" w:rsidP="00D923A0">
      <w:pPr>
        <w:pStyle w:val="SignCoverPageStart"/>
        <w:rPr>
          <w:szCs w:val="22"/>
        </w:rPr>
      </w:pPr>
      <w:r w:rsidRPr="00CC0BE3">
        <w:rPr>
          <w:szCs w:val="22"/>
        </w:rPr>
        <w:t xml:space="preserve">I, </w:t>
      </w:r>
      <w:r w:rsidR="00113A1E" w:rsidRPr="00CC0BE3">
        <w:rPr>
          <w:szCs w:val="22"/>
        </w:rPr>
        <w:t>Murray Watt</w:t>
      </w:r>
      <w:r w:rsidRPr="00CC0BE3">
        <w:rPr>
          <w:szCs w:val="22"/>
        </w:rPr>
        <w:t xml:space="preserve">, </w:t>
      </w:r>
      <w:r w:rsidR="00113A1E" w:rsidRPr="00CC0BE3">
        <w:rPr>
          <w:szCs w:val="22"/>
        </w:rPr>
        <w:t>Minister for Agriculture, Fisheries and Forestry</w:t>
      </w:r>
      <w:r w:rsidRPr="00CC0BE3">
        <w:rPr>
          <w:szCs w:val="22"/>
        </w:rPr>
        <w:t>, make the following rules.</w:t>
      </w:r>
    </w:p>
    <w:p w:rsidR="005B4CDF" w:rsidRPr="00CC0BE3" w:rsidRDefault="005B4CDF" w:rsidP="00D923A0">
      <w:pPr>
        <w:keepNext/>
        <w:spacing w:before="300" w:line="240" w:lineRule="atLeast"/>
        <w:ind w:right="397"/>
        <w:jc w:val="both"/>
        <w:rPr>
          <w:szCs w:val="22"/>
        </w:rPr>
      </w:pPr>
      <w:r w:rsidRPr="00CC0BE3">
        <w:rPr>
          <w:szCs w:val="22"/>
        </w:rPr>
        <w:t>Dated</w:t>
      </w:r>
      <w:r w:rsidRPr="00CC0BE3">
        <w:rPr>
          <w:szCs w:val="22"/>
        </w:rPr>
        <w:tab/>
      </w:r>
      <w:r w:rsidRPr="00CC0BE3">
        <w:rPr>
          <w:szCs w:val="22"/>
        </w:rPr>
        <w:tab/>
      </w:r>
      <w:r w:rsidRPr="00CC0BE3">
        <w:rPr>
          <w:szCs w:val="22"/>
        </w:rPr>
        <w:tab/>
      </w:r>
      <w:r w:rsidRPr="00CC0BE3">
        <w:rPr>
          <w:szCs w:val="22"/>
        </w:rPr>
        <w:tab/>
      </w:r>
      <w:r w:rsidRPr="00CC0BE3">
        <w:rPr>
          <w:szCs w:val="22"/>
        </w:rPr>
        <w:fldChar w:fldCharType="begin"/>
      </w:r>
      <w:r w:rsidRPr="00CC0BE3">
        <w:rPr>
          <w:szCs w:val="22"/>
        </w:rPr>
        <w:instrText xml:space="preserve"> DOCPROPERTY  DateMade </w:instrText>
      </w:r>
      <w:r w:rsidRPr="00CC0BE3">
        <w:rPr>
          <w:szCs w:val="22"/>
        </w:rPr>
        <w:fldChar w:fldCharType="separate"/>
      </w:r>
      <w:r w:rsidR="00214B7F">
        <w:rPr>
          <w:szCs w:val="22"/>
        </w:rPr>
        <w:t>2024</w:t>
      </w:r>
      <w:r w:rsidRPr="00CC0BE3">
        <w:rPr>
          <w:szCs w:val="22"/>
        </w:rPr>
        <w:fldChar w:fldCharType="end"/>
      </w:r>
    </w:p>
    <w:p w:rsidR="005B4CDF" w:rsidRPr="00CC0BE3" w:rsidRDefault="00113A1E" w:rsidP="00D923A0">
      <w:pPr>
        <w:keepNext/>
        <w:tabs>
          <w:tab w:val="left" w:pos="3402"/>
        </w:tabs>
        <w:spacing w:before="1440" w:line="300" w:lineRule="atLeast"/>
        <w:ind w:right="397"/>
        <w:rPr>
          <w:szCs w:val="22"/>
        </w:rPr>
      </w:pPr>
      <w:r w:rsidRPr="00CC0BE3">
        <w:rPr>
          <w:szCs w:val="22"/>
        </w:rPr>
        <w:t>Murray Watt</w:t>
      </w:r>
      <w:r w:rsidR="005B4CDF" w:rsidRPr="00CC0BE3">
        <w:t xml:space="preserve"> </w:t>
      </w:r>
      <w:r w:rsidR="005B4CDF" w:rsidRPr="00CC0BE3">
        <w:rPr>
          <w:b/>
          <w:szCs w:val="22"/>
        </w:rPr>
        <w:t>[DRAFT ONLY—NOT FOR SIGNATURE]</w:t>
      </w:r>
    </w:p>
    <w:p w:rsidR="005B4CDF" w:rsidRPr="00CC0BE3" w:rsidRDefault="00113A1E" w:rsidP="00D923A0">
      <w:pPr>
        <w:pStyle w:val="SignCoverPageEnd"/>
        <w:rPr>
          <w:szCs w:val="22"/>
        </w:rPr>
      </w:pPr>
      <w:r w:rsidRPr="00CC0BE3">
        <w:rPr>
          <w:szCs w:val="22"/>
        </w:rPr>
        <w:t>Minister for Agriculture, Fisheries and Forestry</w:t>
      </w:r>
    </w:p>
    <w:p w:rsidR="005B4CDF" w:rsidRPr="00CC0BE3" w:rsidRDefault="005B4CDF" w:rsidP="00D923A0"/>
    <w:p w:rsidR="00715914" w:rsidRPr="00560CA8" w:rsidRDefault="00715914" w:rsidP="00715914">
      <w:pPr>
        <w:pStyle w:val="Header"/>
        <w:tabs>
          <w:tab w:val="clear" w:pos="4150"/>
          <w:tab w:val="clear" w:pos="8307"/>
        </w:tabs>
      </w:pPr>
      <w:r w:rsidRPr="00560CA8">
        <w:rPr>
          <w:rStyle w:val="CharChapNo"/>
        </w:rPr>
        <w:t xml:space="preserve"> </w:t>
      </w:r>
      <w:r w:rsidRPr="00560CA8">
        <w:rPr>
          <w:rStyle w:val="CharChapText"/>
        </w:rPr>
        <w:t xml:space="preserve"> </w:t>
      </w:r>
    </w:p>
    <w:p w:rsidR="00715914" w:rsidRPr="00560CA8" w:rsidRDefault="00715914" w:rsidP="00715914">
      <w:pPr>
        <w:pStyle w:val="Header"/>
        <w:tabs>
          <w:tab w:val="clear" w:pos="4150"/>
          <w:tab w:val="clear" w:pos="8307"/>
        </w:tabs>
      </w:pPr>
      <w:r w:rsidRPr="00560CA8">
        <w:rPr>
          <w:rStyle w:val="CharPartNo"/>
        </w:rPr>
        <w:t xml:space="preserve"> </w:t>
      </w:r>
      <w:r w:rsidRPr="00560CA8">
        <w:rPr>
          <w:rStyle w:val="CharPartText"/>
        </w:rPr>
        <w:t xml:space="preserve"> </w:t>
      </w:r>
    </w:p>
    <w:p w:rsidR="00715914" w:rsidRPr="00560CA8" w:rsidRDefault="00715914" w:rsidP="00715914">
      <w:pPr>
        <w:pStyle w:val="Header"/>
        <w:tabs>
          <w:tab w:val="clear" w:pos="4150"/>
          <w:tab w:val="clear" w:pos="8307"/>
        </w:tabs>
      </w:pPr>
      <w:r w:rsidRPr="00560CA8">
        <w:rPr>
          <w:rStyle w:val="CharDivNo"/>
        </w:rPr>
        <w:t xml:space="preserve"> </w:t>
      </w:r>
      <w:r w:rsidRPr="00560CA8">
        <w:rPr>
          <w:rStyle w:val="CharDivText"/>
        </w:rPr>
        <w:t xml:space="preserve"> </w:t>
      </w:r>
    </w:p>
    <w:p w:rsidR="00715914" w:rsidRPr="00CC0BE3" w:rsidRDefault="00715914" w:rsidP="00715914">
      <w:pPr>
        <w:sectPr w:rsidR="00715914" w:rsidRPr="00CC0BE3" w:rsidSect="00E56F8A">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F67BCA" w:rsidRPr="00CC0BE3" w:rsidRDefault="00715914" w:rsidP="00715914">
      <w:pPr>
        <w:outlineLvl w:val="0"/>
        <w:rPr>
          <w:sz w:val="36"/>
        </w:rPr>
      </w:pPr>
      <w:r w:rsidRPr="00CC0BE3">
        <w:rPr>
          <w:sz w:val="36"/>
        </w:rPr>
        <w:lastRenderedPageBreak/>
        <w:t>Contents</w:t>
      </w:r>
    </w:p>
    <w:p w:rsidR="00560CA8" w:rsidRDefault="00560CA8">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560CA8">
        <w:rPr>
          <w:b w:val="0"/>
          <w:noProof/>
          <w:sz w:val="18"/>
        </w:rPr>
        <w:tab/>
      </w:r>
      <w:r w:rsidRPr="00560CA8">
        <w:rPr>
          <w:b w:val="0"/>
          <w:noProof/>
          <w:sz w:val="18"/>
        </w:rPr>
        <w:fldChar w:fldCharType="begin"/>
      </w:r>
      <w:r w:rsidRPr="00560CA8">
        <w:rPr>
          <w:b w:val="0"/>
          <w:noProof/>
          <w:sz w:val="18"/>
        </w:rPr>
        <w:instrText xml:space="preserve"> PAGEREF _Toc159570197 \h </w:instrText>
      </w:r>
      <w:r w:rsidRPr="00560CA8">
        <w:rPr>
          <w:b w:val="0"/>
          <w:noProof/>
          <w:sz w:val="18"/>
        </w:rPr>
      </w:r>
      <w:r w:rsidRPr="00560CA8">
        <w:rPr>
          <w:b w:val="0"/>
          <w:noProof/>
          <w:sz w:val="18"/>
        </w:rPr>
        <w:fldChar w:fldCharType="separate"/>
      </w:r>
      <w:r w:rsidR="00C3259B">
        <w:rPr>
          <w:b w:val="0"/>
          <w:noProof/>
          <w:sz w:val="18"/>
        </w:rPr>
        <w:t>1</w:t>
      </w:r>
      <w:r w:rsidRPr="00560CA8">
        <w:rPr>
          <w:b w:val="0"/>
          <w:noProof/>
          <w:sz w:val="18"/>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^1</w:t>
      </w:r>
      <w:r>
        <w:rPr>
          <w:noProof/>
        </w:rPr>
        <w:tab/>
        <w:t>Name</w:t>
      </w:r>
      <w:r w:rsidRPr="00560CA8">
        <w:rPr>
          <w:noProof/>
        </w:rPr>
        <w:tab/>
      </w:r>
      <w:r w:rsidRPr="00560CA8">
        <w:rPr>
          <w:noProof/>
        </w:rPr>
        <w:fldChar w:fldCharType="begin"/>
      </w:r>
      <w:r w:rsidRPr="00560CA8">
        <w:rPr>
          <w:noProof/>
        </w:rPr>
        <w:instrText xml:space="preserve"> PAGEREF _Toc159570198 \h </w:instrText>
      </w:r>
      <w:r w:rsidRPr="00560CA8">
        <w:rPr>
          <w:noProof/>
        </w:rPr>
      </w:r>
      <w:r w:rsidRPr="00560CA8">
        <w:rPr>
          <w:noProof/>
        </w:rPr>
        <w:fldChar w:fldCharType="separate"/>
      </w:r>
      <w:r w:rsidR="00C3259B">
        <w:rPr>
          <w:noProof/>
        </w:rPr>
        <w:t>1</w:t>
      </w:r>
      <w:r w:rsidRPr="00560CA8">
        <w:rPr>
          <w:noProof/>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^2</w:t>
      </w:r>
      <w:r>
        <w:rPr>
          <w:noProof/>
        </w:rPr>
        <w:tab/>
        <w:t>Commencement</w:t>
      </w:r>
      <w:r w:rsidRPr="00560CA8">
        <w:rPr>
          <w:noProof/>
        </w:rPr>
        <w:tab/>
      </w:r>
      <w:r w:rsidRPr="00560CA8">
        <w:rPr>
          <w:noProof/>
        </w:rPr>
        <w:fldChar w:fldCharType="begin"/>
      </w:r>
      <w:r w:rsidRPr="00560CA8">
        <w:rPr>
          <w:noProof/>
        </w:rPr>
        <w:instrText xml:space="preserve"> PAGEREF _Toc159570199 \h </w:instrText>
      </w:r>
      <w:r w:rsidRPr="00560CA8">
        <w:rPr>
          <w:noProof/>
        </w:rPr>
      </w:r>
      <w:r w:rsidRPr="00560CA8">
        <w:rPr>
          <w:noProof/>
        </w:rPr>
        <w:fldChar w:fldCharType="separate"/>
      </w:r>
      <w:r w:rsidR="00C3259B">
        <w:rPr>
          <w:noProof/>
        </w:rPr>
        <w:t>1</w:t>
      </w:r>
      <w:r w:rsidRPr="00560CA8">
        <w:rPr>
          <w:noProof/>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^3</w:t>
      </w:r>
      <w:r>
        <w:rPr>
          <w:noProof/>
        </w:rPr>
        <w:tab/>
        <w:t>Authority</w:t>
      </w:r>
      <w:r w:rsidRPr="00560CA8">
        <w:rPr>
          <w:noProof/>
        </w:rPr>
        <w:tab/>
      </w:r>
      <w:r w:rsidRPr="00560CA8">
        <w:rPr>
          <w:noProof/>
        </w:rPr>
        <w:fldChar w:fldCharType="begin"/>
      </w:r>
      <w:r w:rsidRPr="00560CA8">
        <w:rPr>
          <w:noProof/>
        </w:rPr>
        <w:instrText xml:space="preserve"> PAGEREF _Toc159570200 \h </w:instrText>
      </w:r>
      <w:r w:rsidRPr="00560CA8">
        <w:rPr>
          <w:noProof/>
        </w:rPr>
      </w:r>
      <w:r w:rsidRPr="00560CA8">
        <w:rPr>
          <w:noProof/>
        </w:rPr>
        <w:fldChar w:fldCharType="separate"/>
      </w:r>
      <w:r w:rsidR="00C3259B">
        <w:rPr>
          <w:noProof/>
        </w:rPr>
        <w:t>1</w:t>
      </w:r>
      <w:r w:rsidRPr="00560CA8">
        <w:rPr>
          <w:noProof/>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^4</w:t>
      </w:r>
      <w:r>
        <w:rPr>
          <w:noProof/>
        </w:rPr>
        <w:tab/>
        <w:t>Simplified outline of this instrument</w:t>
      </w:r>
      <w:r w:rsidRPr="00560CA8">
        <w:rPr>
          <w:noProof/>
        </w:rPr>
        <w:tab/>
      </w:r>
      <w:r w:rsidRPr="00560CA8">
        <w:rPr>
          <w:noProof/>
        </w:rPr>
        <w:fldChar w:fldCharType="begin"/>
      </w:r>
      <w:r w:rsidRPr="00560CA8">
        <w:rPr>
          <w:noProof/>
        </w:rPr>
        <w:instrText xml:space="preserve"> PAGEREF _Toc159570201 \h </w:instrText>
      </w:r>
      <w:r w:rsidRPr="00560CA8">
        <w:rPr>
          <w:noProof/>
        </w:rPr>
      </w:r>
      <w:r w:rsidRPr="00560CA8">
        <w:rPr>
          <w:noProof/>
        </w:rPr>
        <w:fldChar w:fldCharType="separate"/>
      </w:r>
      <w:r w:rsidR="00C3259B">
        <w:rPr>
          <w:noProof/>
        </w:rPr>
        <w:t>1</w:t>
      </w:r>
      <w:r w:rsidRPr="00560CA8">
        <w:rPr>
          <w:noProof/>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^5</w:t>
      </w:r>
      <w:r>
        <w:rPr>
          <w:noProof/>
        </w:rPr>
        <w:tab/>
        <w:t>Definitions</w:t>
      </w:r>
      <w:r w:rsidRPr="00560CA8">
        <w:rPr>
          <w:noProof/>
        </w:rPr>
        <w:tab/>
      </w:r>
      <w:r w:rsidRPr="00560CA8">
        <w:rPr>
          <w:noProof/>
        </w:rPr>
        <w:fldChar w:fldCharType="begin"/>
      </w:r>
      <w:r w:rsidRPr="00560CA8">
        <w:rPr>
          <w:noProof/>
        </w:rPr>
        <w:instrText xml:space="preserve"> PAGEREF _Toc159570202 \h </w:instrText>
      </w:r>
      <w:r w:rsidRPr="00560CA8">
        <w:rPr>
          <w:noProof/>
        </w:rPr>
      </w:r>
      <w:r w:rsidRPr="00560CA8">
        <w:rPr>
          <w:noProof/>
        </w:rPr>
        <w:fldChar w:fldCharType="separate"/>
      </w:r>
      <w:r w:rsidR="00C3259B">
        <w:rPr>
          <w:noProof/>
        </w:rPr>
        <w:t>2</w:t>
      </w:r>
      <w:r w:rsidRPr="00560CA8">
        <w:rPr>
          <w:noProof/>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^6</w:t>
      </w:r>
      <w:r>
        <w:rPr>
          <w:noProof/>
        </w:rPr>
        <w:tab/>
        <w:t>Primary industries</w:t>
      </w:r>
      <w:r w:rsidRPr="00560CA8">
        <w:rPr>
          <w:noProof/>
        </w:rPr>
        <w:tab/>
      </w:r>
      <w:r w:rsidRPr="00560CA8">
        <w:rPr>
          <w:noProof/>
        </w:rPr>
        <w:fldChar w:fldCharType="begin"/>
      </w:r>
      <w:r w:rsidRPr="00560CA8">
        <w:rPr>
          <w:noProof/>
        </w:rPr>
        <w:instrText xml:space="preserve"> PAGEREF _Toc159570203 \h </w:instrText>
      </w:r>
      <w:r w:rsidRPr="00560CA8">
        <w:rPr>
          <w:noProof/>
        </w:rPr>
      </w:r>
      <w:r w:rsidRPr="00560CA8">
        <w:rPr>
          <w:noProof/>
        </w:rPr>
        <w:fldChar w:fldCharType="separate"/>
      </w:r>
      <w:r w:rsidR="00C3259B">
        <w:rPr>
          <w:noProof/>
        </w:rPr>
        <w:t>10</w:t>
      </w:r>
      <w:r w:rsidRPr="00560CA8">
        <w:rPr>
          <w:noProof/>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^7</w:t>
      </w:r>
      <w:r>
        <w:rPr>
          <w:noProof/>
        </w:rPr>
        <w:tab/>
        <w:t>Designated primary industry sectors for recipient bodies</w:t>
      </w:r>
      <w:r w:rsidRPr="00560CA8">
        <w:rPr>
          <w:noProof/>
        </w:rPr>
        <w:tab/>
      </w:r>
      <w:r w:rsidRPr="00560CA8">
        <w:rPr>
          <w:noProof/>
        </w:rPr>
        <w:fldChar w:fldCharType="begin"/>
      </w:r>
      <w:r w:rsidRPr="00560CA8">
        <w:rPr>
          <w:noProof/>
        </w:rPr>
        <w:instrText xml:space="preserve"> PAGEREF _Toc159570204 \h </w:instrText>
      </w:r>
      <w:r w:rsidRPr="00560CA8">
        <w:rPr>
          <w:noProof/>
        </w:rPr>
      </w:r>
      <w:r w:rsidRPr="00560CA8">
        <w:rPr>
          <w:noProof/>
        </w:rPr>
        <w:fldChar w:fldCharType="separate"/>
      </w:r>
      <w:r w:rsidR="00C3259B">
        <w:rPr>
          <w:noProof/>
        </w:rPr>
        <w:t>11</w:t>
      </w:r>
      <w:r w:rsidRPr="00560CA8">
        <w:rPr>
          <w:noProof/>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^8</w:t>
      </w:r>
      <w:r>
        <w:rPr>
          <w:noProof/>
        </w:rPr>
        <w:tab/>
        <w:t>PHA commodity/service</w:t>
      </w:r>
      <w:r w:rsidRPr="00560CA8">
        <w:rPr>
          <w:noProof/>
        </w:rPr>
        <w:tab/>
      </w:r>
      <w:r w:rsidRPr="00560CA8">
        <w:rPr>
          <w:noProof/>
        </w:rPr>
        <w:fldChar w:fldCharType="begin"/>
      </w:r>
      <w:r w:rsidRPr="00560CA8">
        <w:rPr>
          <w:noProof/>
        </w:rPr>
        <w:instrText xml:space="preserve"> PAGEREF _Toc159570205 \h </w:instrText>
      </w:r>
      <w:r w:rsidRPr="00560CA8">
        <w:rPr>
          <w:noProof/>
        </w:rPr>
      </w:r>
      <w:r w:rsidRPr="00560CA8">
        <w:rPr>
          <w:noProof/>
        </w:rPr>
        <w:fldChar w:fldCharType="separate"/>
      </w:r>
      <w:r w:rsidR="00C3259B">
        <w:rPr>
          <w:noProof/>
        </w:rPr>
        <w:t>13</w:t>
      </w:r>
      <w:r w:rsidRPr="00560CA8">
        <w:rPr>
          <w:noProof/>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^9</w:t>
      </w:r>
      <w:r>
        <w:rPr>
          <w:noProof/>
        </w:rPr>
        <w:tab/>
        <w:t>Marketing collected amounts</w:t>
      </w:r>
      <w:r w:rsidRPr="00560CA8">
        <w:rPr>
          <w:noProof/>
        </w:rPr>
        <w:tab/>
      </w:r>
      <w:r w:rsidRPr="00560CA8">
        <w:rPr>
          <w:noProof/>
        </w:rPr>
        <w:fldChar w:fldCharType="begin"/>
      </w:r>
      <w:r w:rsidRPr="00560CA8">
        <w:rPr>
          <w:noProof/>
        </w:rPr>
        <w:instrText xml:space="preserve"> PAGEREF _Toc159570206 \h </w:instrText>
      </w:r>
      <w:r w:rsidRPr="00560CA8">
        <w:rPr>
          <w:noProof/>
        </w:rPr>
      </w:r>
      <w:r w:rsidRPr="00560CA8">
        <w:rPr>
          <w:noProof/>
        </w:rPr>
        <w:fldChar w:fldCharType="separate"/>
      </w:r>
      <w:r w:rsidR="00C3259B">
        <w:rPr>
          <w:noProof/>
        </w:rPr>
        <w:t>13</w:t>
      </w:r>
      <w:r w:rsidRPr="00560CA8">
        <w:rPr>
          <w:noProof/>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^10</w:t>
      </w:r>
      <w:r>
        <w:rPr>
          <w:noProof/>
        </w:rPr>
        <w:tab/>
        <w:t>Research and development collected amounts</w:t>
      </w:r>
      <w:r w:rsidRPr="00560CA8">
        <w:rPr>
          <w:noProof/>
        </w:rPr>
        <w:tab/>
      </w:r>
      <w:r w:rsidRPr="00560CA8">
        <w:rPr>
          <w:noProof/>
        </w:rPr>
        <w:fldChar w:fldCharType="begin"/>
      </w:r>
      <w:r w:rsidRPr="00560CA8">
        <w:rPr>
          <w:noProof/>
        </w:rPr>
        <w:instrText xml:space="preserve"> PAGEREF _Toc159570207 \h </w:instrText>
      </w:r>
      <w:r w:rsidRPr="00560CA8">
        <w:rPr>
          <w:noProof/>
        </w:rPr>
      </w:r>
      <w:r w:rsidRPr="00560CA8">
        <w:rPr>
          <w:noProof/>
        </w:rPr>
        <w:fldChar w:fldCharType="separate"/>
      </w:r>
      <w:r w:rsidR="00C3259B">
        <w:rPr>
          <w:noProof/>
        </w:rPr>
        <w:t>13</w:t>
      </w:r>
      <w:r w:rsidRPr="00560CA8">
        <w:rPr>
          <w:noProof/>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^11</w:t>
      </w:r>
      <w:r>
        <w:rPr>
          <w:noProof/>
        </w:rPr>
        <w:tab/>
        <w:t>General collected amounts</w:t>
      </w:r>
      <w:r w:rsidRPr="00560CA8">
        <w:rPr>
          <w:noProof/>
        </w:rPr>
        <w:tab/>
      </w:r>
      <w:r w:rsidRPr="00560CA8">
        <w:rPr>
          <w:noProof/>
        </w:rPr>
        <w:fldChar w:fldCharType="begin"/>
      </w:r>
      <w:r w:rsidRPr="00560CA8">
        <w:rPr>
          <w:noProof/>
        </w:rPr>
        <w:instrText xml:space="preserve"> PAGEREF _Toc159570208 \h </w:instrText>
      </w:r>
      <w:r w:rsidRPr="00560CA8">
        <w:rPr>
          <w:noProof/>
        </w:rPr>
      </w:r>
      <w:r w:rsidRPr="00560CA8">
        <w:rPr>
          <w:noProof/>
        </w:rPr>
        <w:fldChar w:fldCharType="separate"/>
      </w:r>
      <w:r w:rsidR="00C3259B">
        <w:rPr>
          <w:noProof/>
        </w:rPr>
        <w:t>13</w:t>
      </w:r>
      <w:r w:rsidRPr="00560CA8">
        <w:rPr>
          <w:noProof/>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^12</w:t>
      </w:r>
      <w:r>
        <w:rPr>
          <w:noProof/>
        </w:rPr>
        <w:tab/>
        <w:t>Declared fishery and declared fishery levy or charge</w:t>
      </w:r>
      <w:r w:rsidRPr="00560CA8">
        <w:rPr>
          <w:noProof/>
        </w:rPr>
        <w:tab/>
      </w:r>
      <w:r w:rsidRPr="00560CA8">
        <w:rPr>
          <w:noProof/>
        </w:rPr>
        <w:fldChar w:fldCharType="begin"/>
      </w:r>
      <w:r w:rsidRPr="00560CA8">
        <w:rPr>
          <w:noProof/>
        </w:rPr>
        <w:instrText xml:space="preserve"> PAGEREF _Toc159570209 \h </w:instrText>
      </w:r>
      <w:r w:rsidRPr="00560CA8">
        <w:rPr>
          <w:noProof/>
        </w:rPr>
      </w:r>
      <w:r w:rsidRPr="00560CA8">
        <w:rPr>
          <w:noProof/>
        </w:rPr>
        <w:fldChar w:fldCharType="separate"/>
      </w:r>
      <w:r w:rsidR="00C3259B">
        <w:rPr>
          <w:noProof/>
        </w:rPr>
        <w:t>14</w:t>
      </w:r>
      <w:r w:rsidRPr="00560CA8">
        <w:rPr>
          <w:noProof/>
        </w:rPr>
        <w:fldChar w:fldCharType="end"/>
      </w:r>
    </w:p>
    <w:p w:rsidR="00560CA8" w:rsidRDefault="00560CA8">
      <w:pPr>
        <w:pStyle w:val="TOC2"/>
        <w:rPr>
          <w:rFonts w:asciiTheme="minorHAnsi" w:eastAsiaTheme="minorEastAsia" w:hAnsiTheme="minorHAnsi" w:cstheme="minorBidi"/>
          <w:b w:val="0"/>
          <w:noProof/>
          <w:kern w:val="0"/>
          <w:sz w:val="22"/>
          <w:szCs w:val="22"/>
        </w:rPr>
      </w:pPr>
      <w:r>
        <w:rPr>
          <w:noProof/>
        </w:rPr>
        <w:t>Part 2—Disbursement and spending provisions for recipient bodies</w:t>
      </w:r>
      <w:r w:rsidRPr="00560CA8">
        <w:rPr>
          <w:b w:val="0"/>
          <w:noProof/>
          <w:sz w:val="18"/>
        </w:rPr>
        <w:tab/>
      </w:r>
      <w:r w:rsidRPr="00560CA8">
        <w:rPr>
          <w:b w:val="0"/>
          <w:noProof/>
          <w:sz w:val="18"/>
        </w:rPr>
        <w:fldChar w:fldCharType="begin"/>
      </w:r>
      <w:r w:rsidRPr="00560CA8">
        <w:rPr>
          <w:b w:val="0"/>
          <w:noProof/>
          <w:sz w:val="18"/>
        </w:rPr>
        <w:instrText xml:space="preserve"> PAGEREF _Toc159570210 \h </w:instrText>
      </w:r>
      <w:r w:rsidRPr="00560CA8">
        <w:rPr>
          <w:b w:val="0"/>
          <w:noProof/>
          <w:sz w:val="18"/>
        </w:rPr>
      </w:r>
      <w:r w:rsidRPr="00560CA8">
        <w:rPr>
          <w:b w:val="0"/>
          <w:noProof/>
          <w:sz w:val="18"/>
        </w:rPr>
        <w:fldChar w:fldCharType="separate"/>
      </w:r>
      <w:r w:rsidR="00C3259B">
        <w:rPr>
          <w:b w:val="0"/>
          <w:noProof/>
          <w:sz w:val="18"/>
        </w:rPr>
        <w:t>15</w:t>
      </w:r>
      <w:r w:rsidRPr="00560CA8">
        <w:rPr>
          <w:b w:val="0"/>
          <w:noProof/>
          <w:sz w:val="18"/>
        </w:rPr>
        <w:fldChar w:fldCharType="end"/>
      </w:r>
    </w:p>
    <w:p w:rsidR="00560CA8" w:rsidRDefault="00560CA8">
      <w:pPr>
        <w:pStyle w:val="TOC3"/>
        <w:rPr>
          <w:rFonts w:asciiTheme="minorHAnsi" w:eastAsiaTheme="minorEastAsia" w:hAnsiTheme="minorHAnsi" w:cstheme="minorBidi"/>
          <w:b w:val="0"/>
          <w:noProof/>
          <w:kern w:val="0"/>
          <w:szCs w:val="22"/>
        </w:rPr>
      </w:pPr>
      <w:r>
        <w:rPr>
          <w:noProof/>
        </w:rPr>
        <w:t>Division 1—Introduction</w:t>
      </w:r>
      <w:r w:rsidRPr="00560CA8">
        <w:rPr>
          <w:b w:val="0"/>
          <w:noProof/>
          <w:sz w:val="18"/>
        </w:rPr>
        <w:tab/>
      </w:r>
      <w:r w:rsidRPr="00560CA8">
        <w:rPr>
          <w:b w:val="0"/>
          <w:noProof/>
          <w:sz w:val="18"/>
        </w:rPr>
        <w:fldChar w:fldCharType="begin"/>
      </w:r>
      <w:r w:rsidRPr="00560CA8">
        <w:rPr>
          <w:b w:val="0"/>
          <w:noProof/>
          <w:sz w:val="18"/>
        </w:rPr>
        <w:instrText xml:space="preserve"> PAGEREF _Toc159570211 \h </w:instrText>
      </w:r>
      <w:r w:rsidRPr="00560CA8">
        <w:rPr>
          <w:b w:val="0"/>
          <w:noProof/>
          <w:sz w:val="18"/>
        </w:rPr>
      </w:r>
      <w:r w:rsidRPr="00560CA8">
        <w:rPr>
          <w:b w:val="0"/>
          <w:noProof/>
          <w:sz w:val="18"/>
        </w:rPr>
        <w:fldChar w:fldCharType="separate"/>
      </w:r>
      <w:r w:rsidR="00C3259B">
        <w:rPr>
          <w:b w:val="0"/>
          <w:noProof/>
          <w:sz w:val="18"/>
        </w:rPr>
        <w:t>15</w:t>
      </w:r>
      <w:r w:rsidRPr="00560CA8">
        <w:rPr>
          <w:b w:val="0"/>
          <w:noProof/>
          <w:sz w:val="18"/>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^13</w:t>
      </w:r>
      <w:r>
        <w:rPr>
          <w:noProof/>
        </w:rPr>
        <w:tab/>
        <w:t>Simplified outline of this Part</w:t>
      </w:r>
      <w:r w:rsidRPr="00560CA8">
        <w:rPr>
          <w:noProof/>
        </w:rPr>
        <w:tab/>
      </w:r>
      <w:r w:rsidRPr="00560CA8">
        <w:rPr>
          <w:noProof/>
        </w:rPr>
        <w:fldChar w:fldCharType="begin"/>
      </w:r>
      <w:r w:rsidRPr="00560CA8">
        <w:rPr>
          <w:noProof/>
        </w:rPr>
        <w:instrText xml:space="preserve"> PAGEREF _Toc159570212 \h </w:instrText>
      </w:r>
      <w:r w:rsidRPr="00560CA8">
        <w:rPr>
          <w:noProof/>
        </w:rPr>
      </w:r>
      <w:r w:rsidRPr="00560CA8">
        <w:rPr>
          <w:noProof/>
        </w:rPr>
        <w:fldChar w:fldCharType="separate"/>
      </w:r>
      <w:r w:rsidR="00C3259B">
        <w:rPr>
          <w:noProof/>
        </w:rPr>
        <w:t>15</w:t>
      </w:r>
      <w:r w:rsidRPr="00560CA8">
        <w:rPr>
          <w:noProof/>
        </w:rPr>
        <w:fldChar w:fldCharType="end"/>
      </w:r>
    </w:p>
    <w:p w:rsidR="00560CA8" w:rsidRDefault="00560CA8">
      <w:pPr>
        <w:pStyle w:val="TOC3"/>
        <w:rPr>
          <w:rFonts w:asciiTheme="minorHAnsi" w:eastAsiaTheme="minorEastAsia" w:hAnsiTheme="minorHAnsi" w:cstheme="minorBidi"/>
          <w:b w:val="0"/>
          <w:noProof/>
          <w:kern w:val="0"/>
          <w:szCs w:val="22"/>
        </w:rPr>
      </w:pPr>
      <w:r>
        <w:rPr>
          <w:noProof/>
        </w:rPr>
        <w:t>Division 2—Cotton Research and Development Corporation</w:t>
      </w:r>
      <w:r w:rsidRPr="00560CA8">
        <w:rPr>
          <w:b w:val="0"/>
          <w:noProof/>
          <w:sz w:val="18"/>
        </w:rPr>
        <w:tab/>
      </w:r>
      <w:r w:rsidRPr="00560CA8">
        <w:rPr>
          <w:b w:val="0"/>
          <w:noProof/>
          <w:sz w:val="18"/>
        </w:rPr>
        <w:fldChar w:fldCharType="begin"/>
      </w:r>
      <w:r w:rsidRPr="00560CA8">
        <w:rPr>
          <w:b w:val="0"/>
          <w:noProof/>
          <w:sz w:val="18"/>
        </w:rPr>
        <w:instrText xml:space="preserve"> PAGEREF _Toc159570213 \h </w:instrText>
      </w:r>
      <w:r w:rsidRPr="00560CA8">
        <w:rPr>
          <w:b w:val="0"/>
          <w:noProof/>
          <w:sz w:val="18"/>
        </w:rPr>
      </w:r>
      <w:r w:rsidRPr="00560CA8">
        <w:rPr>
          <w:b w:val="0"/>
          <w:noProof/>
          <w:sz w:val="18"/>
        </w:rPr>
        <w:fldChar w:fldCharType="separate"/>
      </w:r>
      <w:r w:rsidR="00C3259B">
        <w:rPr>
          <w:b w:val="0"/>
          <w:noProof/>
          <w:sz w:val="18"/>
        </w:rPr>
        <w:t>16</w:t>
      </w:r>
      <w:r w:rsidRPr="00560CA8">
        <w:rPr>
          <w:b w:val="0"/>
          <w:noProof/>
          <w:sz w:val="18"/>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^14</w:t>
      </w:r>
      <w:r>
        <w:rPr>
          <w:noProof/>
        </w:rPr>
        <w:tab/>
        <w:t>Disbursement of amounts to Cotton Research and Development Corporation</w:t>
      </w:r>
      <w:r w:rsidRPr="00560CA8">
        <w:rPr>
          <w:noProof/>
        </w:rPr>
        <w:tab/>
      </w:r>
      <w:r w:rsidRPr="00560CA8">
        <w:rPr>
          <w:noProof/>
        </w:rPr>
        <w:fldChar w:fldCharType="begin"/>
      </w:r>
      <w:r w:rsidRPr="00560CA8">
        <w:rPr>
          <w:noProof/>
        </w:rPr>
        <w:instrText xml:space="preserve"> PAGEREF _Toc159570214 \h </w:instrText>
      </w:r>
      <w:r w:rsidRPr="00560CA8">
        <w:rPr>
          <w:noProof/>
        </w:rPr>
      </w:r>
      <w:r w:rsidRPr="00560CA8">
        <w:rPr>
          <w:noProof/>
        </w:rPr>
        <w:fldChar w:fldCharType="separate"/>
      </w:r>
      <w:r w:rsidR="00C3259B">
        <w:rPr>
          <w:noProof/>
        </w:rPr>
        <w:t>16</w:t>
      </w:r>
      <w:r w:rsidRPr="00560CA8">
        <w:rPr>
          <w:noProof/>
        </w:rPr>
        <w:fldChar w:fldCharType="end"/>
      </w:r>
    </w:p>
    <w:p w:rsidR="00560CA8" w:rsidRDefault="00560CA8">
      <w:pPr>
        <w:pStyle w:val="TOC3"/>
        <w:rPr>
          <w:rFonts w:asciiTheme="minorHAnsi" w:eastAsiaTheme="minorEastAsia" w:hAnsiTheme="minorHAnsi" w:cstheme="minorBidi"/>
          <w:b w:val="0"/>
          <w:noProof/>
          <w:kern w:val="0"/>
          <w:szCs w:val="22"/>
        </w:rPr>
      </w:pPr>
      <w:r>
        <w:rPr>
          <w:noProof/>
        </w:rPr>
        <w:t>Division 3—Dairy industry body</w:t>
      </w:r>
      <w:r w:rsidRPr="00560CA8">
        <w:rPr>
          <w:b w:val="0"/>
          <w:noProof/>
          <w:sz w:val="18"/>
        </w:rPr>
        <w:tab/>
      </w:r>
      <w:r w:rsidRPr="00560CA8">
        <w:rPr>
          <w:b w:val="0"/>
          <w:noProof/>
          <w:sz w:val="18"/>
        </w:rPr>
        <w:fldChar w:fldCharType="begin"/>
      </w:r>
      <w:r w:rsidRPr="00560CA8">
        <w:rPr>
          <w:b w:val="0"/>
          <w:noProof/>
          <w:sz w:val="18"/>
        </w:rPr>
        <w:instrText xml:space="preserve"> PAGEREF _Toc159570215 \h </w:instrText>
      </w:r>
      <w:r w:rsidRPr="00560CA8">
        <w:rPr>
          <w:b w:val="0"/>
          <w:noProof/>
          <w:sz w:val="18"/>
        </w:rPr>
      </w:r>
      <w:r w:rsidRPr="00560CA8">
        <w:rPr>
          <w:b w:val="0"/>
          <w:noProof/>
          <w:sz w:val="18"/>
        </w:rPr>
        <w:fldChar w:fldCharType="separate"/>
      </w:r>
      <w:r w:rsidR="00C3259B">
        <w:rPr>
          <w:b w:val="0"/>
          <w:noProof/>
          <w:sz w:val="18"/>
        </w:rPr>
        <w:t>17</w:t>
      </w:r>
      <w:r w:rsidRPr="00560CA8">
        <w:rPr>
          <w:b w:val="0"/>
          <w:noProof/>
          <w:sz w:val="18"/>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^15</w:t>
      </w:r>
      <w:r>
        <w:rPr>
          <w:noProof/>
        </w:rPr>
        <w:tab/>
        <w:t>Disbursement of amounts to declared dairy industry body</w:t>
      </w:r>
      <w:r w:rsidRPr="00560CA8">
        <w:rPr>
          <w:noProof/>
        </w:rPr>
        <w:tab/>
      </w:r>
      <w:r w:rsidRPr="00560CA8">
        <w:rPr>
          <w:noProof/>
        </w:rPr>
        <w:fldChar w:fldCharType="begin"/>
      </w:r>
      <w:r w:rsidRPr="00560CA8">
        <w:rPr>
          <w:noProof/>
        </w:rPr>
        <w:instrText xml:space="preserve"> PAGEREF _Toc159570216 \h </w:instrText>
      </w:r>
      <w:r w:rsidRPr="00560CA8">
        <w:rPr>
          <w:noProof/>
        </w:rPr>
      </w:r>
      <w:r w:rsidRPr="00560CA8">
        <w:rPr>
          <w:noProof/>
        </w:rPr>
        <w:fldChar w:fldCharType="separate"/>
      </w:r>
      <w:r w:rsidR="00C3259B">
        <w:rPr>
          <w:noProof/>
        </w:rPr>
        <w:t>17</w:t>
      </w:r>
      <w:r w:rsidRPr="00560CA8">
        <w:rPr>
          <w:noProof/>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^16</w:t>
      </w:r>
      <w:r>
        <w:rPr>
          <w:noProof/>
        </w:rPr>
        <w:tab/>
        <w:t>Spending of amounts equal to general collected amounts</w:t>
      </w:r>
      <w:r w:rsidRPr="00560CA8">
        <w:rPr>
          <w:noProof/>
        </w:rPr>
        <w:tab/>
      </w:r>
      <w:r w:rsidRPr="00560CA8">
        <w:rPr>
          <w:noProof/>
        </w:rPr>
        <w:fldChar w:fldCharType="begin"/>
      </w:r>
      <w:r w:rsidRPr="00560CA8">
        <w:rPr>
          <w:noProof/>
        </w:rPr>
        <w:instrText xml:space="preserve"> PAGEREF _Toc159570217 \h </w:instrText>
      </w:r>
      <w:r w:rsidRPr="00560CA8">
        <w:rPr>
          <w:noProof/>
        </w:rPr>
      </w:r>
      <w:r w:rsidRPr="00560CA8">
        <w:rPr>
          <w:noProof/>
        </w:rPr>
        <w:fldChar w:fldCharType="separate"/>
      </w:r>
      <w:r w:rsidR="00C3259B">
        <w:rPr>
          <w:noProof/>
        </w:rPr>
        <w:t>17</w:t>
      </w:r>
      <w:r w:rsidRPr="00560CA8">
        <w:rPr>
          <w:noProof/>
        </w:rPr>
        <w:fldChar w:fldCharType="end"/>
      </w:r>
    </w:p>
    <w:p w:rsidR="00560CA8" w:rsidRDefault="00560CA8">
      <w:pPr>
        <w:pStyle w:val="TOC3"/>
        <w:rPr>
          <w:rFonts w:asciiTheme="minorHAnsi" w:eastAsiaTheme="minorEastAsia" w:hAnsiTheme="minorHAnsi" w:cstheme="minorBidi"/>
          <w:b w:val="0"/>
          <w:noProof/>
          <w:kern w:val="0"/>
          <w:szCs w:val="22"/>
        </w:rPr>
      </w:pPr>
      <w:r>
        <w:rPr>
          <w:noProof/>
        </w:rPr>
        <w:t>Division 4—Egg industry body</w:t>
      </w:r>
      <w:r w:rsidRPr="00560CA8">
        <w:rPr>
          <w:b w:val="0"/>
          <w:noProof/>
          <w:sz w:val="18"/>
        </w:rPr>
        <w:tab/>
      </w:r>
      <w:r w:rsidRPr="00560CA8">
        <w:rPr>
          <w:b w:val="0"/>
          <w:noProof/>
          <w:sz w:val="18"/>
        </w:rPr>
        <w:fldChar w:fldCharType="begin"/>
      </w:r>
      <w:r w:rsidRPr="00560CA8">
        <w:rPr>
          <w:b w:val="0"/>
          <w:noProof/>
          <w:sz w:val="18"/>
        </w:rPr>
        <w:instrText xml:space="preserve"> PAGEREF _Toc159570218 \h </w:instrText>
      </w:r>
      <w:r w:rsidRPr="00560CA8">
        <w:rPr>
          <w:b w:val="0"/>
          <w:noProof/>
          <w:sz w:val="18"/>
        </w:rPr>
      </w:r>
      <w:r w:rsidRPr="00560CA8">
        <w:rPr>
          <w:b w:val="0"/>
          <w:noProof/>
          <w:sz w:val="18"/>
        </w:rPr>
        <w:fldChar w:fldCharType="separate"/>
      </w:r>
      <w:r w:rsidR="00C3259B">
        <w:rPr>
          <w:b w:val="0"/>
          <w:noProof/>
          <w:sz w:val="18"/>
        </w:rPr>
        <w:t>18</w:t>
      </w:r>
      <w:r w:rsidRPr="00560CA8">
        <w:rPr>
          <w:b w:val="0"/>
          <w:noProof/>
          <w:sz w:val="18"/>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^17</w:t>
      </w:r>
      <w:r>
        <w:rPr>
          <w:noProof/>
        </w:rPr>
        <w:tab/>
        <w:t>Disbursement of amounts to declared egg industry body</w:t>
      </w:r>
      <w:r w:rsidRPr="00560CA8">
        <w:rPr>
          <w:noProof/>
        </w:rPr>
        <w:tab/>
      </w:r>
      <w:r w:rsidRPr="00560CA8">
        <w:rPr>
          <w:noProof/>
        </w:rPr>
        <w:fldChar w:fldCharType="begin"/>
      </w:r>
      <w:r w:rsidRPr="00560CA8">
        <w:rPr>
          <w:noProof/>
        </w:rPr>
        <w:instrText xml:space="preserve"> PAGEREF _Toc159570219 \h </w:instrText>
      </w:r>
      <w:r w:rsidRPr="00560CA8">
        <w:rPr>
          <w:noProof/>
        </w:rPr>
      </w:r>
      <w:r w:rsidRPr="00560CA8">
        <w:rPr>
          <w:noProof/>
        </w:rPr>
        <w:fldChar w:fldCharType="separate"/>
      </w:r>
      <w:r w:rsidR="00C3259B">
        <w:rPr>
          <w:noProof/>
        </w:rPr>
        <w:t>18</w:t>
      </w:r>
      <w:r w:rsidRPr="00560CA8">
        <w:rPr>
          <w:noProof/>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^18</w:t>
      </w:r>
      <w:r>
        <w:rPr>
          <w:noProof/>
        </w:rPr>
        <w:tab/>
        <w:t>Spending of amounts equal to marketing collected amounts</w:t>
      </w:r>
      <w:r w:rsidRPr="00560CA8">
        <w:rPr>
          <w:noProof/>
        </w:rPr>
        <w:tab/>
      </w:r>
      <w:r w:rsidRPr="00560CA8">
        <w:rPr>
          <w:noProof/>
        </w:rPr>
        <w:fldChar w:fldCharType="begin"/>
      </w:r>
      <w:r w:rsidRPr="00560CA8">
        <w:rPr>
          <w:noProof/>
        </w:rPr>
        <w:instrText xml:space="preserve"> PAGEREF _Toc159570220 \h </w:instrText>
      </w:r>
      <w:r w:rsidRPr="00560CA8">
        <w:rPr>
          <w:noProof/>
        </w:rPr>
      </w:r>
      <w:r w:rsidRPr="00560CA8">
        <w:rPr>
          <w:noProof/>
        </w:rPr>
        <w:fldChar w:fldCharType="separate"/>
      </w:r>
      <w:r w:rsidR="00C3259B">
        <w:rPr>
          <w:noProof/>
        </w:rPr>
        <w:t>18</w:t>
      </w:r>
      <w:r w:rsidRPr="00560CA8">
        <w:rPr>
          <w:noProof/>
        </w:rPr>
        <w:fldChar w:fldCharType="end"/>
      </w:r>
    </w:p>
    <w:p w:rsidR="00560CA8" w:rsidRDefault="00560CA8">
      <w:pPr>
        <w:pStyle w:val="TOC3"/>
        <w:rPr>
          <w:rFonts w:asciiTheme="minorHAnsi" w:eastAsiaTheme="minorEastAsia" w:hAnsiTheme="minorHAnsi" w:cstheme="minorBidi"/>
          <w:b w:val="0"/>
          <w:noProof/>
          <w:kern w:val="0"/>
          <w:szCs w:val="22"/>
        </w:rPr>
      </w:pPr>
      <w:r>
        <w:rPr>
          <w:noProof/>
        </w:rPr>
        <w:t>Division 5—Fisheries Research and Development Corporation</w:t>
      </w:r>
      <w:r w:rsidRPr="00560CA8">
        <w:rPr>
          <w:b w:val="0"/>
          <w:noProof/>
          <w:sz w:val="18"/>
        </w:rPr>
        <w:tab/>
      </w:r>
      <w:r w:rsidRPr="00560CA8">
        <w:rPr>
          <w:b w:val="0"/>
          <w:noProof/>
          <w:sz w:val="18"/>
        </w:rPr>
        <w:fldChar w:fldCharType="begin"/>
      </w:r>
      <w:r w:rsidRPr="00560CA8">
        <w:rPr>
          <w:b w:val="0"/>
          <w:noProof/>
          <w:sz w:val="18"/>
        </w:rPr>
        <w:instrText xml:space="preserve"> PAGEREF _Toc159570221 \h </w:instrText>
      </w:r>
      <w:r w:rsidRPr="00560CA8">
        <w:rPr>
          <w:b w:val="0"/>
          <w:noProof/>
          <w:sz w:val="18"/>
        </w:rPr>
      </w:r>
      <w:r w:rsidRPr="00560CA8">
        <w:rPr>
          <w:b w:val="0"/>
          <w:noProof/>
          <w:sz w:val="18"/>
        </w:rPr>
        <w:fldChar w:fldCharType="separate"/>
      </w:r>
      <w:r w:rsidR="00C3259B">
        <w:rPr>
          <w:b w:val="0"/>
          <w:noProof/>
          <w:sz w:val="18"/>
        </w:rPr>
        <w:t>19</w:t>
      </w:r>
      <w:r w:rsidRPr="00560CA8">
        <w:rPr>
          <w:b w:val="0"/>
          <w:noProof/>
          <w:sz w:val="18"/>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^19</w:t>
      </w:r>
      <w:r>
        <w:rPr>
          <w:noProof/>
        </w:rPr>
        <w:tab/>
        <w:t>Disbursement of amounts—farmed prawns levy and farmed prawns export charge</w:t>
      </w:r>
      <w:r w:rsidRPr="00560CA8">
        <w:rPr>
          <w:noProof/>
        </w:rPr>
        <w:tab/>
      </w:r>
      <w:r w:rsidRPr="00560CA8">
        <w:rPr>
          <w:noProof/>
        </w:rPr>
        <w:fldChar w:fldCharType="begin"/>
      </w:r>
      <w:r w:rsidRPr="00560CA8">
        <w:rPr>
          <w:noProof/>
        </w:rPr>
        <w:instrText xml:space="preserve"> PAGEREF _Toc159570222 \h </w:instrText>
      </w:r>
      <w:r w:rsidRPr="00560CA8">
        <w:rPr>
          <w:noProof/>
        </w:rPr>
      </w:r>
      <w:r w:rsidRPr="00560CA8">
        <w:rPr>
          <w:noProof/>
        </w:rPr>
        <w:fldChar w:fldCharType="separate"/>
      </w:r>
      <w:r w:rsidR="00C3259B">
        <w:rPr>
          <w:noProof/>
        </w:rPr>
        <w:t>19</w:t>
      </w:r>
      <w:r w:rsidRPr="00560CA8">
        <w:rPr>
          <w:noProof/>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^20</w:t>
      </w:r>
      <w:r>
        <w:rPr>
          <w:noProof/>
        </w:rPr>
        <w:tab/>
        <w:t>Spending of amounts equal to research and development collected amounts</w:t>
      </w:r>
      <w:r w:rsidRPr="00560CA8">
        <w:rPr>
          <w:noProof/>
        </w:rPr>
        <w:tab/>
      </w:r>
      <w:r w:rsidRPr="00560CA8">
        <w:rPr>
          <w:noProof/>
        </w:rPr>
        <w:fldChar w:fldCharType="begin"/>
      </w:r>
      <w:r w:rsidRPr="00560CA8">
        <w:rPr>
          <w:noProof/>
        </w:rPr>
        <w:instrText xml:space="preserve"> PAGEREF _Toc159570223 \h </w:instrText>
      </w:r>
      <w:r w:rsidRPr="00560CA8">
        <w:rPr>
          <w:noProof/>
        </w:rPr>
      </w:r>
      <w:r w:rsidRPr="00560CA8">
        <w:rPr>
          <w:noProof/>
        </w:rPr>
        <w:fldChar w:fldCharType="separate"/>
      </w:r>
      <w:r w:rsidR="00C3259B">
        <w:rPr>
          <w:noProof/>
        </w:rPr>
        <w:t>19</w:t>
      </w:r>
      <w:r w:rsidRPr="00560CA8">
        <w:rPr>
          <w:noProof/>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^21</w:t>
      </w:r>
      <w:r>
        <w:rPr>
          <w:noProof/>
        </w:rPr>
        <w:tab/>
        <w:t>Disbursement of amounts—fishing levy</w:t>
      </w:r>
      <w:r w:rsidRPr="00560CA8">
        <w:rPr>
          <w:noProof/>
        </w:rPr>
        <w:tab/>
      </w:r>
      <w:r w:rsidRPr="00560CA8">
        <w:rPr>
          <w:noProof/>
        </w:rPr>
        <w:fldChar w:fldCharType="begin"/>
      </w:r>
      <w:r w:rsidRPr="00560CA8">
        <w:rPr>
          <w:noProof/>
        </w:rPr>
        <w:instrText xml:space="preserve"> PAGEREF _Toc159570224 \h </w:instrText>
      </w:r>
      <w:r w:rsidRPr="00560CA8">
        <w:rPr>
          <w:noProof/>
        </w:rPr>
      </w:r>
      <w:r w:rsidRPr="00560CA8">
        <w:rPr>
          <w:noProof/>
        </w:rPr>
        <w:fldChar w:fldCharType="separate"/>
      </w:r>
      <w:r w:rsidR="00C3259B">
        <w:rPr>
          <w:noProof/>
        </w:rPr>
        <w:t>19</w:t>
      </w:r>
      <w:r w:rsidRPr="00560CA8">
        <w:rPr>
          <w:noProof/>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^22</w:t>
      </w:r>
      <w:r>
        <w:rPr>
          <w:noProof/>
        </w:rPr>
        <w:tab/>
        <w:t>Disbursement of amounts—white spot disease repayment levy and white spot disease repayment export charge</w:t>
      </w:r>
      <w:r w:rsidRPr="00560CA8">
        <w:rPr>
          <w:noProof/>
        </w:rPr>
        <w:tab/>
      </w:r>
      <w:r w:rsidRPr="00560CA8">
        <w:rPr>
          <w:noProof/>
        </w:rPr>
        <w:fldChar w:fldCharType="begin"/>
      </w:r>
      <w:r w:rsidRPr="00560CA8">
        <w:rPr>
          <w:noProof/>
        </w:rPr>
        <w:instrText xml:space="preserve"> PAGEREF _Toc159570225 \h </w:instrText>
      </w:r>
      <w:r w:rsidRPr="00560CA8">
        <w:rPr>
          <w:noProof/>
        </w:rPr>
      </w:r>
      <w:r w:rsidRPr="00560CA8">
        <w:rPr>
          <w:noProof/>
        </w:rPr>
        <w:fldChar w:fldCharType="separate"/>
      </w:r>
      <w:r w:rsidR="00C3259B">
        <w:rPr>
          <w:noProof/>
        </w:rPr>
        <w:t>20</w:t>
      </w:r>
      <w:r w:rsidRPr="00560CA8">
        <w:rPr>
          <w:noProof/>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^23</w:t>
      </w:r>
      <w:r>
        <w:rPr>
          <w:noProof/>
        </w:rPr>
        <w:tab/>
        <w:t>Spending of amounts paid under subsection 36(2) of the Act</w:t>
      </w:r>
      <w:r w:rsidRPr="00560CA8">
        <w:rPr>
          <w:noProof/>
        </w:rPr>
        <w:tab/>
      </w:r>
      <w:r w:rsidRPr="00560CA8">
        <w:rPr>
          <w:noProof/>
        </w:rPr>
        <w:fldChar w:fldCharType="begin"/>
      </w:r>
      <w:r w:rsidRPr="00560CA8">
        <w:rPr>
          <w:noProof/>
        </w:rPr>
        <w:instrText xml:space="preserve"> PAGEREF _Toc159570226 \h </w:instrText>
      </w:r>
      <w:r w:rsidRPr="00560CA8">
        <w:rPr>
          <w:noProof/>
        </w:rPr>
      </w:r>
      <w:r w:rsidRPr="00560CA8">
        <w:rPr>
          <w:noProof/>
        </w:rPr>
        <w:fldChar w:fldCharType="separate"/>
      </w:r>
      <w:r w:rsidR="00C3259B">
        <w:rPr>
          <w:noProof/>
        </w:rPr>
        <w:t>22</w:t>
      </w:r>
      <w:r w:rsidRPr="00560CA8">
        <w:rPr>
          <w:noProof/>
        </w:rPr>
        <w:fldChar w:fldCharType="end"/>
      </w:r>
    </w:p>
    <w:p w:rsidR="00560CA8" w:rsidRDefault="00560CA8">
      <w:pPr>
        <w:pStyle w:val="TOC3"/>
        <w:rPr>
          <w:rFonts w:asciiTheme="minorHAnsi" w:eastAsiaTheme="minorEastAsia" w:hAnsiTheme="minorHAnsi" w:cstheme="minorBidi"/>
          <w:b w:val="0"/>
          <w:noProof/>
          <w:kern w:val="0"/>
          <w:szCs w:val="22"/>
        </w:rPr>
      </w:pPr>
      <w:r>
        <w:rPr>
          <w:noProof/>
        </w:rPr>
        <w:t>Division 6—Forestry industry body</w:t>
      </w:r>
      <w:r w:rsidRPr="00560CA8">
        <w:rPr>
          <w:b w:val="0"/>
          <w:noProof/>
          <w:sz w:val="18"/>
        </w:rPr>
        <w:tab/>
      </w:r>
      <w:r w:rsidRPr="00560CA8">
        <w:rPr>
          <w:b w:val="0"/>
          <w:noProof/>
          <w:sz w:val="18"/>
        </w:rPr>
        <w:fldChar w:fldCharType="begin"/>
      </w:r>
      <w:r w:rsidRPr="00560CA8">
        <w:rPr>
          <w:b w:val="0"/>
          <w:noProof/>
          <w:sz w:val="18"/>
        </w:rPr>
        <w:instrText xml:space="preserve"> PAGEREF _Toc159570227 \h </w:instrText>
      </w:r>
      <w:r w:rsidRPr="00560CA8">
        <w:rPr>
          <w:b w:val="0"/>
          <w:noProof/>
          <w:sz w:val="18"/>
        </w:rPr>
      </w:r>
      <w:r w:rsidRPr="00560CA8">
        <w:rPr>
          <w:b w:val="0"/>
          <w:noProof/>
          <w:sz w:val="18"/>
        </w:rPr>
        <w:fldChar w:fldCharType="separate"/>
      </w:r>
      <w:r w:rsidR="00C3259B">
        <w:rPr>
          <w:b w:val="0"/>
          <w:noProof/>
          <w:sz w:val="18"/>
        </w:rPr>
        <w:t>23</w:t>
      </w:r>
      <w:r w:rsidRPr="00560CA8">
        <w:rPr>
          <w:b w:val="0"/>
          <w:noProof/>
          <w:sz w:val="18"/>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^24</w:t>
      </w:r>
      <w:r>
        <w:rPr>
          <w:noProof/>
        </w:rPr>
        <w:tab/>
        <w:t>Disbursement of amounts to declared forestry industry body</w:t>
      </w:r>
      <w:r w:rsidRPr="00560CA8">
        <w:rPr>
          <w:noProof/>
        </w:rPr>
        <w:tab/>
      </w:r>
      <w:r w:rsidRPr="00560CA8">
        <w:rPr>
          <w:noProof/>
        </w:rPr>
        <w:fldChar w:fldCharType="begin"/>
      </w:r>
      <w:r w:rsidRPr="00560CA8">
        <w:rPr>
          <w:noProof/>
        </w:rPr>
        <w:instrText xml:space="preserve"> PAGEREF _Toc159570228 \h </w:instrText>
      </w:r>
      <w:r w:rsidRPr="00560CA8">
        <w:rPr>
          <w:noProof/>
        </w:rPr>
      </w:r>
      <w:r w:rsidRPr="00560CA8">
        <w:rPr>
          <w:noProof/>
        </w:rPr>
        <w:fldChar w:fldCharType="separate"/>
      </w:r>
      <w:r w:rsidR="00C3259B">
        <w:rPr>
          <w:noProof/>
        </w:rPr>
        <w:t>23</w:t>
      </w:r>
      <w:r w:rsidRPr="00560CA8">
        <w:rPr>
          <w:noProof/>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^25</w:t>
      </w:r>
      <w:r>
        <w:rPr>
          <w:noProof/>
        </w:rPr>
        <w:tab/>
        <w:t>Spending of amounts equal to general collected amounts</w:t>
      </w:r>
      <w:r w:rsidRPr="00560CA8">
        <w:rPr>
          <w:noProof/>
        </w:rPr>
        <w:tab/>
      </w:r>
      <w:r w:rsidRPr="00560CA8">
        <w:rPr>
          <w:noProof/>
        </w:rPr>
        <w:fldChar w:fldCharType="begin"/>
      </w:r>
      <w:r w:rsidRPr="00560CA8">
        <w:rPr>
          <w:noProof/>
        </w:rPr>
        <w:instrText xml:space="preserve"> PAGEREF _Toc159570229 \h </w:instrText>
      </w:r>
      <w:r w:rsidRPr="00560CA8">
        <w:rPr>
          <w:noProof/>
        </w:rPr>
      </w:r>
      <w:r w:rsidRPr="00560CA8">
        <w:rPr>
          <w:noProof/>
        </w:rPr>
        <w:fldChar w:fldCharType="separate"/>
      </w:r>
      <w:r w:rsidR="00C3259B">
        <w:rPr>
          <w:noProof/>
        </w:rPr>
        <w:t>23</w:t>
      </w:r>
      <w:r w:rsidRPr="00560CA8">
        <w:rPr>
          <w:noProof/>
        </w:rPr>
        <w:fldChar w:fldCharType="end"/>
      </w:r>
    </w:p>
    <w:p w:rsidR="00560CA8" w:rsidRDefault="00560CA8">
      <w:pPr>
        <w:pStyle w:val="TOC3"/>
        <w:rPr>
          <w:rFonts w:asciiTheme="minorHAnsi" w:eastAsiaTheme="minorEastAsia" w:hAnsiTheme="minorHAnsi" w:cstheme="minorBidi"/>
          <w:b w:val="0"/>
          <w:noProof/>
          <w:kern w:val="0"/>
          <w:szCs w:val="22"/>
        </w:rPr>
      </w:pPr>
      <w:r>
        <w:rPr>
          <w:noProof/>
        </w:rPr>
        <w:t>Division 7—Grains Research and Development Corporation</w:t>
      </w:r>
      <w:r w:rsidRPr="00560CA8">
        <w:rPr>
          <w:b w:val="0"/>
          <w:noProof/>
          <w:sz w:val="18"/>
        </w:rPr>
        <w:tab/>
      </w:r>
      <w:r w:rsidRPr="00560CA8">
        <w:rPr>
          <w:b w:val="0"/>
          <w:noProof/>
          <w:sz w:val="18"/>
        </w:rPr>
        <w:fldChar w:fldCharType="begin"/>
      </w:r>
      <w:r w:rsidRPr="00560CA8">
        <w:rPr>
          <w:b w:val="0"/>
          <w:noProof/>
          <w:sz w:val="18"/>
        </w:rPr>
        <w:instrText xml:space="preserve"> PAGEREF _Toc159570230 \h </w:instrText>
      </w:r>
      <w:r w:rsidRPr="00560CA8">
        <w:rPr>
          <w:b w:val="0"/>
          <w:noProof/>
          <w:sz w:val="18"/>
        </w:rPr>
      </w:r>
      <w:r w:rsidRPr="00560CA8">
        <w:rPr>
          <w:b w:val="0"/>
          <w:noProof/>
          <w:sz w:val="18"/>
        </w:rPr>
        <w:fldChar w:fldCharType="separate"/>
      </w:r>
      <w:r w:rsidR="00C3259B">
        <w:rPr>
          <w:b w:val="0"/>
          <w:noProof/>
          <w:sz w:val="18"/>
        </w:rPr>
        <w:t>25</w:t>
      </w:r>
      <w:r w:rsidRPr="00560CA8">
        <w:rPr>
          <w:b w:val="0"/>
          <w:noProof/>
          <w:sz w:val="18"/>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^26</w:t>
      </w:r>
      <w:r>
        <w:rPr>
          <w:noProof/>
        </w:rPr>
        <w:tab/>
        <w:t>Disbursement of amounts to Grains Research and Development Corporation</w:t>
      </w:r>
      <w:r w:rsidRPr="00560CA8">
        <w:rPr>
          <w:noProof/>
        </w:rPr>
        <w:tab/>
      </w:r>
      <w:r w:rsidRPr="00560CA8">
        <w:rPr>
          <w:noProof/>
        </w:rPr>
        <w:fldChar w:fldCharType="begin"/>
      </w:r>
      <w:r w:rsidRPr="00560CA8">
        <w:rPr>
          <w:noProof/>
        </w:rPr>
        <w:instrText xml:space="preserve"> PAGEREF _Toc159570231 \h </w:instrText>
      </w:r>
      <w:r w:rsidRPr="00560CA8">
        <w:rPr>
          <w:noProof/>
        </w:rPr>
      </w:r>
      <w:r w:rsidRPr="00560CA8">
        <w:rPr>
          <w:noProof/>
        </w:rPr>
        <w:fldChar w:fldCharType="separate"/>
      </w:r>
      <w:r w:rsidR="00C3259B">
        <w:rPr>
          <w:noProof/>
        </w:rPr>
        <w:t>25</w:t>
      </w:r>
      <w:r w:rsidRPr="00560CA8">
        <w:rPr>
          <w:noProof/>
        </w:rPr>
        <w:fldChar w:fldCharType="end"/>
      </w:r>
    </w:p>
    <w:p w:rsidR="00560CA8" w:rsidRDefault="00560CA8">
      <w:pPr>
        <w:pStyle w:val="TOC3"/>
        <w:rPr>
          <w:rFonts w:asciiTheme="minorHAnsi" w:eastAsiaTheme="minorEastAsia" w:hAnsiTheme="minorHAnsi" w:cstheme="minorBidi"/>
          <w:b w:val="0"/>
          <w:noProof/>
          <w:kern w:val="0"/>
          <w:szCs w:val="22"/>
        </w:rPr>
      </w:pPr>
      <w:r>
        <w:rPr>
          <w:noProof/>
        </w:rPr>
        <w:t>Division 8—Horticultural industry body</w:t>
      </w:r>
      <w:r w:rsidRPr="00560CA8">
        <w:rPr>
          <w:b w:val="0"/>
          <w:noProof/>
          <w:sz w:val="18"/>
        </w:rPr>
        <w:tab/>
      </w:r>
      <w:r w:rsidRPr="00560CA8">
        <w:rPr>
          <w:b w:val="0"/>
          <w:noProof/>
          <w:sz w:val="18"/>
        </w:rPr>
        <w:fldChar w:fldCharType="begin"/>
      </w:r>
      <w:r w:rsidRPr="00560CA8">
        <w:rPr>
          <w:b w:val="0"/>
          <w:noProof/>
          <w:sz w:val="18"/>
        </w:rPr>
        <w:instrText xml:space="preserve"> PAGEREF _Toc159570232 \h </w:instrText>
      </w:r>
      <w:r w:rsidRPr="00560CA8">
        <w:rPr>
          <w:b w:val="0"/>
          <w:noProof/>
          <w:sz w:val="18"/>
        </w:rPr>
      </w:r>
      <w:r w:rsidRPr="00560CA8">
        <w:rPr>
          <w:b w:val="0"/>
          <w:noProof/>
          <w:sz w:val="18"/>
        </w:rPr>
        <w:fldChar w:fldCharType="separate"/>
      </w:r>
      <w:r w:rsidR="00C3259B">
        <w:rPr>
          <w:b w:val="0"/>
          <w:noProof/>
          <w:sz w:val="18"/>
        </w:rPr>
        <w:t>26</w:t>
      </w:r>
      <w:r w:rsidRPr="00560CA8">
        <w:rPr>
          <w:b w:val="0"/>
          <w:noProof/>
          <w:sz w:val="18"/>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^27</w:t>
      </w:r>
      <w:r>
        <w:rPr>
          <w:noProof/>
        </w:rPr>
        <w:tab/>
        <w:t>Disbursement of amounts to declared horticultural industry body</w:t>
      </w:r>
      <w:r w:rsidRPr="00560CA8">
        <w:rPr>
          <w:noProof/>
        </w:rPr>
        <w:tab/>
      </w:r>
      <w:r w:rsidRPr="00560CA8">
        <w:rPr>
          <w:noProof/>
        </w:rPr>
        <w:fldChar w:fldCharType="begin"/>
      </w:r>
      <w:r w:rsidRPr="00560CA8">
        <w:rPr>
          <w:noProof/>
        </w:rPr>
        <w:instrText xml:space="preserve"> PAGEREF _Toc159570233 \h </w:instrText>
      </w:r>
      <w:r w:rsidRPr="00560CA8">
        <w:rPr>
          <w:noProof/>
        </w:rPr>
      </w:r>
      <w:r w:rsidRPr="00560CA8">
        <w:rPr>
          <w:noProof/>
        </w:rPr>
        <w:fldChar w:fldCharType="separate"/>
      </w:r>
      <w:r w:rsidR="00C3259B">
        <w:rPr>
          <w:noProof/>
        </w:rPr>
        <w:t>26</w:t>
      </w:r>
      <w:r w:rsidRPr="00560CA8">
        <w:rPr>
          <w:noProof/>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^28</w:t>
      </w:r>
      <w:r>
        <w:rPr>
          <w:noProof/>
        </w:rPr>
        <w:tab/>
        <w:t>Spending of amounts equal to marketing collected amounts</w:t>
      </w:r>
      <w:r w:rsidRPr="00560CA8">
        <w:rPr>
          <w:noProof/>
        </w:rPr>
        <w:tab/>
      </w:r>
      <w:r w:rsidRPr="00560CA8">
        <w:rPr>
          <w:noProof/>
        </w:rPr>
        <w:fldChar w:fldCharType="begin"/>
      </w:r>
      <w:r w:rsidRPr="00560CA8">
        <w:rPr>
          <w:noProof/>
        </w:rPr>
        <w:instrText xml:space="preserve"> PAGEREF _Toc159570234 \h </w:instrText>
      </w:r>
      <w:r w:rsidRPr="00560CA8">
        <w:rPr>
          <w:noProof/>
        </w:rPr>
      </w:r>
      <w:r w:rsidRPr="00560CA8">
        <w:rPr>
          <w:noProof/>
        </w:rPr>
        <w:fldChar w:fldCharType="separate"/>
      </w:r>
      <w:r w:rsidR="00C3259B">
        <w:rPr>
          <w:noProof/>
        </w:rPr>
        <w:t>35</w:t>
      </w:r>
      <w:r w:rsidRPr="00560CA8">
        <w:rPr>
          <w:noProof/>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^29</w:t>
      </w:r>
      <w:r>
        <w:rPr>
          <w:noProof/>
        </w:rPr>
        <w:tab/>
        <w:t>Spending of amounts equal to research and development collected amounts</w:t>
      </w:r>
      <w:r w:rsidRPr="00560CA8">
        <w:rPr>
          <w:noProof/>
        </w:rPr>
        <w:tab/>
      </w:r>
      <w:r w:rsidRPr="00560CA8">
        <w:rPr>
          <w:noProof/>
        </w:rPr>
        <w:fldChar w:fldCharType="begin"/>
      </w:r>
      <w:r w:rsidRPr="00560CA8">
        <w:rPr>
          <w:noProof/>
        </w:rPr>
        <w:instrText xml:space="preserve"> PAGEREF _Toc159570235 \h </w:instrText>
      </w:r>
      <w:r w:rsidRPr="00560CA8">
        <w:rPr>
          <w:noProof/>
        </w:rPr>
      </w:r>
      <w:r w:rsidRPr="00560CA8">
        <w:rPr>
          <w:noProof/>
        </w:rPr>
        <w:fldChar w:fldCharType="separate"/>
      </w:r>
      <w:r w:rsidR="00C3259B">
        <w:rPr>
          <w:noProof/>
        </w:rPr>
        <w:t>35</w:t>
      </w:r>
      <w:r w:rsidRPr="00560CA8">
        <w:rPr>
          <w:noProof/>
        </w:rPr>
        <w:fldChar w:fldCharType="end"/>
      </w:r>
    </w:p>
    <w:p w:rsidR="00560CA8" w:rsidRDefault="00560CA8">
      <w:pPr>
        <w:pStyle w:val="TOC3"/>
        <w:rPr>
          <w:rFonts w:asciiTheme="minorHAnsi" w:eastAsiaTheme="minorEastAsia" w:hAnsiTheme="minorHAnsi" w:cstheme="minorBidi"/>
          <w:b w:val="0"/>
          <w:noProof/>
          <w:kern w:val="0"/>
          <w:szCs w:val="22"/>
        </w:rPr>
      </w:pPr>
      <w:r>
        <w:rPr>
          <w:noProof/>
        </w:rPr>
        <w:t>Division 9—Meat recipient bodies</w:t>
      </w:r>
      <w:r w:rsidRPr="00560CA8">
        <w:rPr>
          <w:b w:val="0"/>
          <w:noProof/>
          <w:sz w:val="18"/>
        </w:rPr>
        <w:tab/>
      </w:r>
      <w:r w:rsidRPr="00560CA8">
        <w:rPr>
          <w:b w:val="0"/>
          <w:noProof/>
          <w:sz w:val="18"/>
        </w:rPr>
        <w:fldChar w:fldCharType="begin"/>
      </w:r>
      <w:r w:rsidRPr="00560CA8">
        <w:rPr>
          <w:b w:val="0"/>
          <w:noProof/>
          <w:sz w:val="18"/>
        </w:rPr>
        <w:instrText xml:space="preserve"> PAGEREF _Toc159570236 \h </w:instrText>
      </w:r>
      <w:r w:rsidRPr="00560CA8">
        <w:rPr>
          <w:b w:val="0"/>
          <w:noProof/>
          <w:sz w:val="18"/>
        </w:rPr>
      </w:r>
      <w:r w:rsidRPr="00560CA8">
        <w:rPr>
          <w:b w:val="0"/>
          <w:noProof/>
          <w:sz w:val="18"/>
        </w:rPr>
        <w:fldChar w:fldCharType="separate"/>
      </w:r>
      <w:r w:rsidR="00C3259B">
        <w:rPr>
          <w:b w:val="0"/>
          <w:noProof/>
          <w:sz w:val="18"/>
        </w:rPr>
        <w:t>36</w:t>
      </w:r>
      <w:r w:rsidRPr="00560CA8">
        <w:rPr>
          <w:b w:val="0"/>
          <w:noProof/>
          <w:sz w:val="18"/>
        </w:rPr>
        <w:fldChar w:fldCharType="end"/>
      </w:r>
    </w:p>
    <w:p w:rsidR="00560CA8" w:rsidRDefault="00560CA8">
      <w:pPr>
        <w:pStyle w:val="TOC4"/>
        <w:rPr>
          <w:rFonts w:asciiTheme="minorHAnsi" w:eastAsiaTheme="minorEastAsia" w:hAnsiTheme="minorHAnsi" w:cstheme="minorBidi"/>
          <w:b w:val="0"/>
          <w:noProof/>
          <w:kern w:val="0"/>
          <w:sz w:val="22"/>
          <w:szCs w:val="22"/>
        </w:rPr>
      </w:pPr>
      <w:r>
        <w:rPr>
          <w:noProof/>
        </w:rPr>
        <w:t>Subdivision A—Meat industry body</w:t>
      </w:r>
      <w:r w:rsidRPr="00560CA8">
        <w:rPr>
          <w:b w:val="0"/>
          <w:noProof/>
          <w:sz w:val="18"/>
        </w:rPr>
        <w:tab/>
      </w:r>
      <w:r w:rsidRPr="00560CA8">
        <w:rPr>
          <w:b w:val="0"/>
          <w:noProof/>
          <w:sz w:val="18"/>
        </w:rPr>
        <w:fldChar w:fldCharType="begin"/>
      </w:r>
      <w:r w:rsidRPr="00560CA8">
        <w:rPr>
          <w:b w:val="0"/>
          <w:noProof/>
          <w:sz w:val="18"/>
        </w:rPr>
        <w:instrText xml:space="preserve"> PAGEREF _Toc159570237 \h </w:instrText>
      </w:r>
      <w:r w:rsidRPr="00560CA8">
        <w:rPr>
          <w:b w:val="0"/>
          <w:noProof/>
          <w:sz w:val="18"/>
        </w:rPr>
      </w:r>
      <w:r w:rsidRPr="00560CA8">
        <w:rPr>
          <w:b w:val="0"/>
          <w:noProof/>
          <w:sz w:val="18"/>
        </w:rPr>
        <w:fldChar w:fldCharType="separate"/>
      </w:r>
      <w:r w:rsidR="00C3259B">
        <w:rPr>
          <w:b w:val="0"/>
          <w:noProof/>
          <w:sz w:val="18"/>
        </w:rPr>
        <w:t>36</w:t>
      </w:r>
      <w:r w:rsidRPr="00560CA8">
        <w:rPr>
          <w:b w:val="0"/>
          <w:noProof/>
          <w:sz w:val="18"/>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^30</w:t>
      </w:r>
      <w:r>
        <w:rPr>
          <w:noProof/>
        </w:rPr>
        <w:tab/>
        <w:t>Disbursement of amounts to declared meat industry body</w:t>
      </w:r>
      <w:r w:rsidRPr="00560CA8">
        <w:rPr>
          <w:noProof/>
        </w:rPr>
        <w:tab/>
      </w:r>
      <w:r w:rsidRPr="00560CA8">
        <w:rPr>
          <w:noProof/>
        </w:rPr>
        <w:fldChar w:fldCharType="begin"/>
      </w:r>
      <w:r w:rsidRPr="00560CA8">
        <w:rPr>
          <w:noProof/>
        </w:rPr>
        <w:instrText xml:space="preserve"> PAGEREF _Toc159570238 \h </w:instrText>
      </w:r>
      <w:r w:rsidRPr="00560CA8">
        <w:rPr>
          <w:noProof/>
        </w:rPr>
      </w:r>
      <w:r w:rsidRPr="00560CA8">
        <w:rPr>
          <w:noProof/>
        </w:rPr>
        <w:fldChar w:fldCharType="separate"/>
      </w:r>
      <w:r w:rsidR="00C3259B">
        <w:rPr>
          <w:noProof/>
        </w:rPr>
        <w:t>36</w:t>
      </w:r>
      <w:r w:rsidRPr="00560CA8">
        <w:rPr>
          <w:noProof/>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^31</w:t>
      </w:r>
      <w:r>
        <w:rPr>
          <w:noProof/>
        </w:rPr>
        <w:tab/>
        <w:t>Spending of amounts equal to marketing collected amounts</w:t>
      </w:r>
      <w:r w:rsidRPr="00560CA8">
        <w:rPr>
          <w:noProof/>
        </w:rPr>
        <w:tab/>
      </w:r>
      <w:r w:rsidRPr="00560CA8">
        <w:rPr>
          <w:noProof/>
        </w:rPr>
        <w:fldChar w:fldCharType="begin"/>
      </w:r>
      <w:r w:rsidRPr="00560CA8">
        <w:rPr>
          <w:noProof/>
        </w:rPr>
        <w:instrText xml:space="preserve"> PAGEREF _Toc159570239 \h </w:instrText>
      </w:r>
      <w:r w:rsidRPr="00560CA8">
        <w:rPr>
          <w:noProof/>
        </w:rPr>
      </w:r>
      <w:r w:rsidRPr="00560CA8">
        <w:rPr>
          <w:noProof/>
        </w:rPr>
        <w:fldChar w:fldCharType="separate"/>
      </w:r>
      <w:r w:rsidR="00C3259B">
        <w:rPr>
          <w:noProof/>
        </w:rPr>
        <w:t>37</w:t>
      </w:r>
      <w:r w:rsidRPr="00560CA8">
        <w:rPr>
          <w:noProof/>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^32</w:t>
      </w:r>
      <w:r>
        <w:rPr>
          <w:noProof/>
        </w:rPr>
        <w:tab/>
        <w:t>Spending of amounts equal to research and development collected amounts</w:t>
      </w:r>
      <w:r w:rsidRPr="00560CA8">
        <w:rPr>
          <w:noProof/>
        </w:rPr>
        <w:tab/>
      </w:r>
      <w:r w:rsidRPr="00560CA8">
        <w:rPr>
          <w:noProof/>
        </w:rPr>
        <w:fldChar w:fldCharType="begin"/>
      </w:r>
      <w:r w:rsidRPr="00560CA8">
        <w:rPr>
          <w:noProof/>
        </w:rPr>
        <w:instrText xml:space="preserve"> PAGEREF _Toc159570240 \h </w:instrText>
      </w:r>
      <w:r w:rsidRPr="00560CA8">
        <w:rPr>
          <w:noProof/>
        </w:rPr>
      </w:r>
      <w:r w:rsidRPr="00560CA8">
        <w:rPr>
          <w:noProof/>
        </w:rPr>
        <w:fldChar w:fldCharType="separate"/>
      </w:r>
      <w:r w:rsidR="00C3259B">
        <w:rPr>
          <w:noProof/>
        </w:rPr>
        <w:t>37</w:t>
      </w:r>
      <w:r w:rsidRPr="00560CA8">
        <w:rPr>
          <w:noProof/>
        </w:rPr>
        <w:fldChar w:fldCharType="end"/>
      </w:r>
    </w:p>
    <w:p w:rsidR="00560CA8" w:rsidRDefault="00560CA8">
      <w:pPr>
        <w:pStyle w:val="TOC4"/>
        <w:rPr>
          <w:rFonts w:asciiTheme="minorHAnsi" w:eastAsiaTheme="minorEastAsia" w:hAnsiTheme="minorHAnsi" w:cstheme="minorBidi"/>
          <w:b w:val="0"/>
          <w:noProof/>
          <w:kern w:val="0"/>
          <w:sz w:val="22"/>
          <w:szCs w:val="22"/>
        </w:rPr>
      </w:pPr>
      <w:r>
        <w:rPr>
          <w:noProof/>
        </w:rPr>
        <w:lastRenderedPageBreak/>
        <w:t>Subdivision B—Meat processor body</w:t>
      </w:r>
      <w:r w:rsidRPr="00560CA8">
        <w:rPr>
          <w:b w:val="0"/>
          <w:noProof/>
          <w:sz w:val="18"/>
        </w:rPr>
        <w:tab/>
      </w:r>
      <w:r w:rsidRPr="00560CA8">
        <w:rPr>
          <w:b w:val="0"/>
          <w:noProof/>
          <w:sz w:val="18"/>
        </w:rPr>
        <w:fldChar w:fldCharType="begin"/>
      </w:r>
      <w:r w:rsidRPr="00560CA8">
        <w:rPr>
          <w:b w:val="0"/>
          <w:noProof/>
          <w:sz w:val="18"/>
        </w:rPr>
        <w:instrText xml:space="preserve"> PAGEREF _Toc159570241 \h </w:instrText>
      </w:r>
      <w:r w:rsidRPr="00560CA8">
        <w:rPr>
          <w:b w:val="0"/>
          <w:noProof/>
          <w:sz w:val="18"/>
        </w:rPr>
      </w:r>
      <w:r w:rsidRPr="00560CA8">
        <w:rPr>
          <w:b w:val="0"/>
          <w:noProof/>
          <w:sz w:val="18"/>
        </w:rPr>
        <w:fldChar w:fldCharType="separate"/>
      </w:r>
      <w:r w:rsidR="00C3259B">
        <w:rPr>
          <w:b w:val="0"/>
          <w:noProof/>
          <w:sz w:val="18"/>
        </w:rPr>
        <w:t>39</w:t>
      </w:r>
      <w:r w:rsidRPr="00560CA8">
        <w:rPr>
          <w:b w:val="0"/>
          <w:noProof/>
          <w:sz w:val="18"/>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^33</w:t>
      </w:r>
      <w:r>
        <w:rPr>
          <w:noProof/>
        </w:rPr>
        <w:tab/>
        <w:t>Disbursement of amounts to declared meat processor body</w:t>
      </w:r>
      <w:r w:rsidRPr="00560CA8">
        <w:rPr>
          <w:noProof/>
        </w:rPr>
        <w:tab/>
      </w:r>
      <w:r w:rsidRPr="00560CA8">
        <w:rPr>
          <w:noProof/>
        </w:rPr>
        <w:fldChar w:fldCharType="begin"/>
      </w:r>
      <w:r w:rsidRPr="00560CA8">
        <w:rPr>
          <w:noProof/>
        </w:rPr>
        <w:instrText xml:space="preserve"> PAGEREF _Toc159570242 \h </w:instrText>
      </w:r>
      <w:r w:rsidRPr="00560CA8">
        <w:rPr>
          <w:noProof/>
        </w:rPr>
      </w:r>
      <w:r w:rsidRPr="00560CA8">
        <w:rPr>
          <w:noProof/>
        </w:rPr>
        <w:fldChar w:fldCharType="separate"/>
      </w:r>
      <w:r w:rsidR="00C3259B">
        <w:rPr>
          <w:noProof/>
        </w:rPr>
        <w:t>39</w:t>
      </w:r>
      <w:r w:rsidRPr="00560CA8">
        <w:rPr>
          <w:noProof/>
        </w:rPr>
        <w:fldChar w:fldCharType="end"/>
      </w:r>
    </w:p>
    <w:p w:rsidR="00560CA8" w:rsidRDefault="00560CA8">
      <w:pPr>
        <w:pStyle w:val="TOC4"/>
        <w:rPr>
          <w:rFonts w:asciiTheme="minorHAnsi" w:eastAsiaTheme="minorEastAsia" w:hAnsiTheme="minorHAnsi" w:cstheme="minorBidi"/>
          <w:b w:val="0"/>
          <w:noProof/>
          <w:kern w:val="0"/>
          <w:sz w:val="22"/>
          <w:szCs w:val="22"/>
        </w:rPr>
      </w:pPr>
      <w:r>
        <w:rPr>
          <w:noProof/>
        </w:rPr>
        <w:t>Subdivision C—Livestock export body</w:t>
      </w:r>
      <w:r w:rsidRPr="00560CA8">
        <w:rPr>
          <w:b w:val="0"/>
          <w:noProof/>
          <w:sz w:val="18"/>
        </w:rPr>
        <w:tab/>
      </w:r>
      <w:r w:rsidRPr="00560CA8">
        <w:rPr>
          <w:b w:val="0"/>
          <w:noProof/>
          <w:sz w:val="18"/>
        </w:rPr>
        <w:fldChar w:fldCharType="begin"/>
      </w:r>
      <w:r w:rsidRPr="00560CA8">
        <w:rPr>
          <w:b w:val="0"/>
          <w:noProof/>
          <w:sz w:val="18"/>
        </w:rPr>
        <w:instrText xml:space="preserve"> PAGEREF _Toc159570243 \h </w:instrText>
      </w:r>
      <w:r w:rsidRPr="00560CA8">
        <w:rPr>
          <w:b w:val="0"/>
          <w:noProof/>
          <w:sz w:val="18"/>
        </w:rPr>
      </w:r>
      <w:r w:rsidRPr="00560CA8">
        <w:rPr>
          <w:b w:val="0"/>
          <w:noProof/>
          <w:sz w:val="18"/>
        </w:rPr>
        <w:fldChar w:fldCharType="separate"/>
      </w:r>
      <w:r w:rsidR="00C3259B">
        <w:rPr>
          <w:b w:val="0"/>
          <w:noProof/>
          <w:sz w:val="18"/>
        </w:rPr>
        <w:t>40</w:t>
      </w:r>
      <w:r w:rsidRPr="00560CA8">
        <w:rPr>
          <w:b w:val="0"/>
          <w:noProof/>
          <w:sz w:val="18"/>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^34</w:t>
      </w:r>
      <w:r>
        <w:rPr>
          <w:noProof/>
        </w:rPr>
        <w:tab/>
        <w:t>Disbursement of amounts to declared livestock export body</w:t>
      </w:r>
      <w:r w:rsidRPr="00560CA8">
        <w:rPr>
          <w:noProof/>
        </w:rPr>
        <w:tab/>
      </w:r>
      <w:r w:rsidRPr="00560CA8">
        <w:rPr>
          <w:noProof/>
        </w:rPr>
        <w:fldChar w:fldCharType="begin"/>
      </w:r>
      <w:r w:rsidRPr="00560CA8">
        <w:rPr>
          <w:noProof/>
        </w:rPr>
        <w:instrText xml:space="preserve"> PAGEREF _Toc159570244 \h </w:instrText>
      </w:r>
      <w:r w:rsidRPr="00560CA8">
        <w:rPr>
          <w:noProof/>
        </w:rPr>
      </w:r>
      <w:r w:rsidRPr="00560CA8">
        <w:rPr>
          <w:noProof/>
        </w:rPr>
        <w:fldChar w:fldCharType="separate"/>
      </w:r>
      <w:r w:rsidR="00C3259B">
        <w:rPr>
          <w:noProof/>
        </w:rPr>
        <w:t>40</w:t>
      </w:r>
      <w:r w:rsidRPr="00560CA8">
        <w:rPr>
          <w:noProof/>
        </w:rPr>
        <w:fldChar w:fldCharType="end"/>
      </w:r>
    </w:p>
    <w:p w:rsidR="00560CA8" w:rsidRDefault="00560CA8">
      <w:pPr>
        <w:pStyle w:val="TOC3"/>
        <w:rPr>
          <w:rFonts w:asciiTheme="minorHAnsi" w:eastAsiaTheme="minorEastAsia" w:hAnsiTheme="minorHAnsi" w:cstheme="minorBidi"/>
          <w:b w:val="0"/>
          <w:noProof/>
          <w:kern w:val="0"/>
          <w:szCs w:val="22"/>
        </w:rPr>
      </w:pPr>
      <w:r>
        <w:rPr>
          <w:noProof/>
        </w:rPr>
        <w:t>Division 10—Pig industry body</w:t>
      </w:r>
      <w:r w:rsidRPr="00560CA8">
        <w:rPr>
          <w:b w:val="0"/>
          <w:noProof/>
          <w:sz w:val="18"/>
        </w:rPr>
        <w:tab/>
      </w:r>
      <w:r w:rsidRPr="00560CA8">
        <w:rPr>
          <w:b w:val="0"/>
          <w:noProof/>
          <w:sz w:val="18"/>
        </w:rPr>
        <w:fldChar w:fldCharType="begin"/>
      </w:r>
      <w:r w:rsidRPr="00560CA8">
        <w:rPr>
          <w:b w:val="0"/>
          <w:noProof/>
          <w:sz w:val="18"/>
        </w:rPr>
        <w:instrText xml:space="preserve"> PAGEREF _Toc159570245 \h </w:instrText>
      </w:r>
      <w:r w:rsidRPr="00560CA8">
        <w:rPr>
          <w:b w:val="0"/>
          <w:noProof/>
          <w:sz w:val="18"/>
        </w:rPr>
      </w:r>
      <w:r w:rsidRPr="00560CA8">
        <w:rPr>
          <w:b w:val="0"/>
          <w:noProof/>
          <w:sz w:val="18"/>
        </w:rPr>
        <w:fldChar w:fldCharType="separate"/>
      </w:r>
      <w:r w:rsidR="00C3259B">
        <w:rPr>
          <w:b w:val="0"/>
          <w:noProof/>
          <w:sz w:val="18"/>
        </w:rPr>
        <w:t>41</w:t>
      </w:r>
      <w:r w:rsidRPr="00560CA8">
        <w:rPr>
          <w:b w:val="0"/>
          <w:noProof/>
          <w:sz w:val="18"/>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^35</w:t>
      </w:r>
      <w:r>
        <w:rPr>
          <w:noProof/>
        </w:rPr>
        <w:tab/>
        <w:t>Disbursement of amounts to declared pig industry body</w:t>
      </w:r>
      <w:r w:rsidRPr="00560CA8">
        <w:rPr>
          <w:noProof/>
        </w:rPr>
        <w:tab/>
      </w:r>
      <w:r w:rsidRPr="00560CA8">
        <w:rPr>
          <w:noProof/>
        </w:rPr>
        <w:fldChar w:fldCharType="begin"/>
      </w:r>
      <w:r w:rsidRPr="00560CA8">
        <w:rPr>
          <w:noProof/>
        </w:rPr>
        <w:instrText xml:space="preserve"> PAGEREF _Toc159570246 \h </w:instrText>
      </w:r>
      <w:r w:rsidRPr="00560CA8">
        <w:rPr>
          <w:noProof/>
        </w:rPr>
      </w:r>
      <w:r w:rsidRPr="00560CA8">
        <w:rPr>
          <w:noProof/>
        </w:rPr>
        <w:fldChar w:fldCharType="separate"/>
      </w:r>
      <w:r w:rsidR="00C3259B">
        <w:rPr>
          <w:noProof/>
        </w:rPr>
        <w:t>41</w:t>
      </w:r>
      <w:r w:rsidRPr="00560CA8">
        <w:rPr>
          <w:noProof/>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^36</w:t>
      </w:r>
      <w:r>
        <w:rPr>
          <w:noProof/>
        </w:rPr>
        <w:tab/>
        <w:t>Spending of amounts equal to marketing collected amounts</w:t>
      </w:r>
      <w:r w:rsidRPr="00560CA8">
        <w:rPr>
          <w:noProof/>
        </w:rPr>
        <w:tab/>
      </w:r>
      <w:r w:rsidRPr="00560CA8">
        <w:rPr>
          <w:noProof/>
        </w:rPr>
        <w:fldChar w:fldCharType="begin"/>
      </w:r>
      <w:r w:rsidRPr="00560CA8">
        <w:rPr>
          <w:noProof/>
        </w:rPr>
        <w:instrText xml:space="preserve"> PAGEREF _Toc159570247 \h </w:instrText>
      </w:r>
      <w:r w:rsidRPr="00560CA8">
        <w:rPr>
          <w:noProof/>
        </w:rPr>
      </w:r>
      <w:r w:rsidRPr="00560CA8">
        <w:rPr>
          <w:noProof/>
        </w:rPr>
        <w:fldChar w:fldCharType="separate"/>
      </w:r>
      <w:r w:rsidR="00C3259B">
        <w:rPr>
          <w:noProof/>
        </w:rPr>
        <w:t>41</w:t>
      </w:r>
      <w:r w:rsidRPr="00560CA8">
        <w:rPr>
          <w:noProof/>
        </w:rPr>
        <w:fldChar w:fldCharType="end"/>
      </w:r>
    </w:p>
    <w:p w:rsidR="00560CA8" w:rsidRDefault="00560CA8">
      <w:pPr>
        <w:pStyle w:val="TOC3"/>
        <w:rPr>
          <w:rFonts w:asciiTheme="minorHAnsi" w:eastAsiaTheme="minorEastAsia" w:hAnsiTheme="minorHAnsi" w:cstheme="minorBidi"/>
          <w:b w:val="0"/>
          <w:noProof/>
          <w:kern w:val="0"/>
          <w:szCs w:val="22"/>
        </w:rPr>
      </w:pPr>
      <w:r>
        <w:rPr>
          <w:noProof/>
        </w:rPr>
        <w:t>Division 11—Rural Industries Research and Development Corporation</w:t>
      </w:r>
      <w:r w:rsidRPr="00560CA8">
        <w:rPr>
          <w:b w:val="0"/>
          <w:noProof/>
          <w:sz w:val="18"/>
        </w:rPr>
        <w:tab/>
      </w:r>
      <w:r w:rsidRPr="00560CA8">
        <w:rPr>
          <w:b w:val="0"/>
          <w:noProof/>
          <w:sz w:val="18"/>
        </w:rPr>
        <w:fldChar w:fldCharType="begin"/>
      </w:r>
      <w:r w:rsidRPr="00560CA8">
        <w:rPr>
          <w:b w:val="0"/>
          <w:noProof/>
          <w:sz w:val="18"/>
        </w:rPr>
        <w:instrText xml:space="preserve"> PAGEREF _Toc159570248 \h </w:instrText>
      </w:r>
      <w:r w:rsidRPr="00560CA8">
        <w:rPr>
          <w:b w:val="0"/>
          <w:noProof/>
          <w:sz w:val="18"/>
        </w:rPr>
      </w:r>
      <w:r w:rsidRPr="00560CA8">
        <w:rPr>
          <w:b w:val="0"/>
          <w:noProof/>
          <w:sz w:val="18"/>
        </w:rPr>
        <w:fldChar w:fldCharType="separate"/>
      </w:r>
      <w:r w:rsidR="00C3259B">
        <w:rPr>
          <w:b w:val="0"/>
          <w:noProof/>
          <w:sz w:val="18"/>
        </w:rPr>
        <w:t>42</w:t>
      </w:r>
      <w:r w:rsidRPr="00560CA8">
        <w:rPr>
          <w:b w:val="0"/>
          <w:noProof/>
          <w:sz w:val="18"/>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^37</w:t>
      </w:r>
      <w:r>
        <w:rPr>
          <w:noProof/>
        </w:rPr>
        <w:tab/>
        <w:t>Disbursement of amounts to Rural Industries Research and Development Corporation</w:t>
      </w:r>
      <w:r w:rsidRPr="00560CA8">
        <w:rPr>
          <w:noProof/>
        </w:rPr>
        <w:tab/>
      </w:r>
      <w:r w:rsidRPr="00560CA8">
        <w:rPr>
          <w:noProof/>
        </w:rPr>
        <w:fldChar w:fldCharType="begin"/>
      </w:r>
      <w:r w:rsidRPr="00560CA8">
        <w:rPr>
          <w:noProof/>
        </w:rPr>
        <w:instrText xml:space="preserve"> PAGEREF _Toc159570249 \h </w:instrText>
      </w:r>
      <w:r w:rsidRPr="00560CA8">
        <w:rPr>
          <w:noProof/>
        </w:rPr>
      </w:r>
      <w:r w:rsidRPr="00560CA8">
        <w:rPr>
          <w:noProof/>
        </w:rPr>
        <w:fldChar w:fldCharType="separate"/>
      </w:r>
      <w:r w:rsidR="00C3259B">
        <w:rPr>
          <w:noProof/>
        </w:rPr>
        <w:t>42</w:t>
      </w:r>
      <w:r w:rsidRPr="00560CA8">
        <w:rPr>
          <w:noProof/>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^38</w:t>
      </w:r>
      <w:r>
        <w:rPr>
          <w:noProof/>
        </w:rPr>
        <w:tab/>
        <w:t>Levy or charge payments—spending of amounts equal to research and development collected amounts</w:t>
      </w:r>
      <w:r w:rsidRPr="00560CA8">
        <w:rPr>
          <w:noProof/>
        </w:rPr>
        <w:tab/>
      </w:r>
      <w:r w:rsidRPr="00560CA8">
        <w:rPr>
          <w:noProof/>
        </w:rPr>
        <w:fldChar w:fldCharType="begin"/>
      </w:r>
      <w:r w:rsidRPr="00560CA8">
        <w:rPr>
          <w:noProof/>
        </w:rPr>
        <w:instrText xml:space="preserve"> PAGEREF _Toc159570250 \h </w:instrText>
      </w:r>
      <w:r w:rsidRPr="00560CA8">
        <w:rPr>
          <w:noProof/>
        </w:rPr>
      </w:r>
      <w:r w:rsidRPr="00560CA8">
        <w:rPr>
          <w:noProof/>
        </w:rPr>
        <w:fldChar w:fldCharType="separate"/>
      </w:r>
      <w:r w:rsidR="00C3259B">
        <w:rPr>
          <w:noProof/>
        </w:rPr>
        <w:t>43</w:t>
      </w:r>
      <w:r w:rsidRPr="00560CA8">
        <w:rPr>
          <w:noProof/>
        </w:rPr>
        <w:fldChar w:fldCharType="end"/>
      </w:r>
    </w:p>
    <w:p w:rsidR="00560CA8" w:rsidRDefault="00560CA8">
      <w:pPr>
        <w:pStyle w:val="TOC3"/>
        <w:rPr>
          <w:rFonts w:asciiTheme="minorHAnsi" w:eastAsiaTheme="minorEastAsia" w:hAnsiTheme="minorHAnsi" w:cstheme="minorBidi"/>
          <w:b w:val="0"/>
          <w:noProof/>
          <w:kern w:val="0"/>
          <w:szCs w:val="22"/>
        </w:rPr>
      </w:pPr>
      <w:r>
        <w:rPr>
          <w:noProof/>
        </w:rPr>
        <w:t>Division 12—Sugarcane industry body</w:t>
      </w:r>
      <w:r w:rsidRPr="00560CA8">
        <w:rPr>
          <w:b w:val="0"/>
          <w:noProof/>
          <w:sz w:val="18"/>
        </w:rPr>
        <w:tab/>
      </w:r>
      <w:r w:rsidRPr="00560CA8">
        <w:rPr>
          <w:b w:val="0"/>
          <w:noProof/>
          <w:sz w:val="18"/>
        </w:rPr>
        <w:fldChar w:fldCharType="begin"/>
      </w:r>
      <w:r w:rsidRPr="00560CA8">
        <w:rPr>
          <w:b w:val="0"/>
          <w:noProof/>
          <w:sz w:val="18"/>
        </w:rPr>
        <w:instrText xml:space="preserve"> PAGEREF _Toc159570251 \h </w:instrText>
      </w:r>
      <w:r w:rsidRPr="00560CA8">
        <w:rPr>
          <w:b w:val="0"/>
          <w:noProof/>
          <w:sz w:val="18"/>
        </w:rPr>
      </w:r>
      <w:r w:rsidRPr="00560CA8">
        <w:rPr>
          <w:b w:val="0"/>
          <w:noProof/>
          <w:sz w:val="18"/>
        </w:rPr>
        <w:fldChar w:fldCharType="separate"/>
      </w:r>
      <w:r w:rsidR="00C3259B">
        <w:rPr>
          <w:b w:val="0"/>
          <w:noProof/>
          <w:sz w:val="18"/>
        </w:rPr>
        <w:t>46</w:t>
      </w:r>
      <w:r w:rsidRPr="00560CA8">
        <w:rPr>
          <w:b w:val="0"/>
          <w:noProof/>
          <w:sz w:val="18"/>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^39</w:t>
      </w:r>
      <w:r>
        <w:rPr>
          <w:noProof/>
        </w:rPr>
        <w:tab/>
        <w:t>Disbursement of amounts to declared sugarcane industry body</w:t>
      </w:r>
      <w:r w:rsidRPr="00560CA8">
        <w:rPr>
          <w:noProof/>
        </w:rPr>
        <w:tab/>
      </w:r>
      <w:r w:rsidRPr="00560CA8">
        <w:rPr>
          <w:noProof/>
        </w:rPr>
        <w:fldChar w:fldCharType="begin"/>
      </w:r>
      <w:r w:rsidRPr="00560CA8">
        <w:rPr>
          <w:noProof/>
        </w:rPr>
        <w:instrText xml:space="preserve"> PAGEREF _Toc159570252 \h </w:instrText>
      </w:r>
      <w:r w:rsidRPr="00560CA8">
        <w:rPr>
          <w:noProof/>
        </w:rPr>
      </w:r>
      <w:r w:rsidRPr="00560CA8">
        <w:rPr>
          <w:noProof/>
        </w:rPr>
        <w:fldChar w:fldCharType="separate"/>
      </w:r>
      <w:r w:rsidR="00C3259B">
        <w:rPr>
          <w:noProof/>
        </w:rPr>
        <w:t>46</w:t>
      </w:r>
      <w:r w:rsidRPr="00560CA8">
        <w:rPr>
          <w:noProof/>
        </w:rPr>
        <w:fldChar w:fldCharType="end"/>
      </w:r>
    </w:p>
    <w:p w:rsidR="00560CA8" w:rsidRDefault="00560CA8">
      <w:pPr>
        <w:pStyle w:val="TOC3"/>
        <w:rPr>
          <w:rFonts w:asciiTheme="minorHAnsi" w:eastAsiaTheme="minorEastAsia" w:hAnsiTheme="minorHAnsi" w:cstheme="minorBidi"/>
          <w:b w:val="0"/>
          <w:noProof/>
          <w:kern w:val="0"/>
          <w:szCs w:val="22"/>
        </w:rPr>
      </w:pPr>
      <w:r>
        <w:rPr>
          <w:noProof/>
        </w:rPr>
        <w:t>Division 13—Wine Australia</w:t>
      </w:r>
      <w:r w:rsidRPr="00560CA8">
        <w:rPr>
          <w:b w:val="0"/>
          <w:noProof/>
          <w:sz w:val="18"/>
        </w:rPr>
        <w:tab/>
      </w:r>
      <w:r w:rsidRPr="00560CA8">
        <w:rPr>
          <w:b w:val="0"/>
          <w:noProof/>
          <w:sz w:val="18"/>
        </w:rPr>
        <w:fldChar w:fldCharType="begin"/>
      </w:r>
      <w:r w:rsidRPr="00560CA8">
        <w:rPr>
          <w:b w:val="0"/>
          <w:noProof/>
          <w:sz w:val="18"/>
        </w:rPr>
        <w:instrText xml:space="preserve"> PAGEREF _Toc159570253 \h </w:instrText>
      </w:r>
      <w:r w:rsidRPr="00560CA8">
        <w:rPr>
          <w:b w:val="0"/>
          <w:noProof/>
          <w:sz w:val="18"/>
        </w:rPr>
      </w:r>
      <w:r w:rsidRPr="00560CA8">
        <w:rPr>
          <w:b w:val="0"/>
          <w:noProof/>
          <w:sz w:val="18"/>
        </w:rPr>
        <w:fldChar w:fldCharType="separate"/>
      </w:r>
      <w:r w:rsidR="00C3259B">
        <w:rPr>
          <w:b w:val="0"/>
          <w:noProof/>
          <w:sz w:val="18"/>
        </w:rPr>
        <w:t>47</w:t>
      </w:r>
      <w:r w:rsidRPr="00560CA8">
        <w:rPr>
          <w:b w:val="0"/>
          <w:noProof/>
          <w:sz w:val="18"/>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^40</w:t>
      </w:r>
      <w:r>
        <w:rPr>
          <w:noProof/>
        </w:rPr>
        <w:tab/>
        <w:t>Disbursement of amounts to Wine Australia</w:t>
      </w:r>
      <w:r w:rsidRPr="00560CA8">
        <w:rPr>
          <w:noProof/>
        </w:rPr>
        <w:tab/>
      </w:r>
      <w:r w:rsidRPr="00560CA8">
        <w:rPr>
          <w:noProof/>
        </w:rPr>
        <w:fldChar w:fldCharType="begin"/>
      </w:r>
      <w:r w:rsidRPr="00560CA8">
        <w:rPr>
          <w:noProof/>
        </w:rPr>
        <w:instrText xml:space="preserve"> PAGEREF _Toc159570254 \h </w:instrText>
      </w:r>
      <w:r w:rsidRPr="00560CA8">
        <w:rPr>
          <w:noProof/>
        </w:rPr>
      </w:r>
      <w:r w:rsidRPr="00560CA8">
        <w:rPr>
          <w:noProof/>
        </w:rPr>
        <w:fldChar w:fldCharType="separate"/>
      </w:r>
      <w:r w:rsidR="00C3259B">
        <w:rPr>
          <w:noProof/>
        </w:rPr>
        <w:t>47</w:t>
      </w:r>
      <w:r w:rsidRPr="00560CA8">
        <w:rPr>
          <w:noProof/>
        </w:rPr>
        <w:fldChar w:fldCharType="end"/>
      </w:r>
    </w:p>
    <w:p w:rsidR="00560CA8" w:rsidRDefault="00560CA8">
      <w:pPr>
        <w:pStyle w:val="TOC3"/>
        <w:rPr>
          <w:rFonts w:asciiTheme="minorHAnsi" w:eastAsiaTheme="minorEastAsia" w:hAnsiTheme="minorHAnsi" w:cstheme="minorBidi"/>
          <w:b w:val="0"/>
          <w:noProof/>
          <w:kern w:val="0"/>
          <w:szCs w:val="22"/>
        </w:rPr>
      </w:pPr>
      <w:r>
        <w:rPr>
          <w:noProof/>
        </w:rPr>
        <w:t>Division 14—Wool industry body</w:t>
      </w:r>
      <w:r w:rsidRPr="00560CA8">
        <w:rPr>
          <w:b w:val="0"/>
          <w:noProof/>
          <w:sz w:val="18"/>
        </w:rPr>
        <w:tab/>
      </w:r>
      <w:r w:rsidRPr="00560CA8">
        <w:rPr>
          <w:b w:val="0"/>
          <w:noProof/>
          <w:sz w:val="18"/>
        </w:rPr>
        <w:fldChar w:fldCharType="begin"/>
      </w:r>
      <w:r w:rsidRPr="00560CA8">
        <w:rPr>
          <w:b w:val="0"/>
          <w:noProof/>
          <w:sz w:val="18"/>
        </w:rPr>
        <w:instrText xml:space="preserve"> PAGEREF _Toc159570255 \h </w:instrText>
      </w:r>
      <w:r w:rsidRPr="00560CA8">
        <w:rPr>
          <w:b w:val="0"/>
          <w:noProof/>
          <w:sz w:val="18"/>
        </w:rPr>
      </w:r>
      <w:r w:rsidRPr="00560CA8">
        <w:rPr>
          <w:b w:val="0"/>
          <w:noProof/>
          <w:sz w:val="18"/>
        </w:rPr>
        <w:fldChar w:fldCharType="separate"/>
      </w:r>
      <w:r w:rsidR="00C3259B">
        <w:rPr>
          <w:b w:val="0"/>
          <w:noProof/>
          <w:sz w:val="18"/>
        </w:rPr>
        <w:t>48</w:t>
      </w:r>
      <w:r w:rsidRPr="00560CA8">
        <w:rPr>
          <w:b w:val="0"/>
          <w:noProof/>
          <w:sz w:val="18"/>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^41</w:t>
      </w:r>
      <w:r>
        <w:rPr>
          <w:noProof/>
        </w:rPr>
        <w:tab/>
        <w:t>Disbursement of amounts to declared wool industry body</w:t>
      </w:r>
      <w:r w:rsidRPr="00560CA8">
        <w:rPr>
          <w:noProof/>
        </w:rPr>
        <w:tab/>
      </w:r>
      <w:r w:rsidRPr="00560CA8">
        <w:rPr>
          <w:noProof/>
        </w:rPr>
        <w:fldChar w:fldCharType="begin"/>
      </w:r>
      <w:r w:rsidRPr="00560CA8">
        <w:rPr>
          <w:noProof/>
        </w:rPr>
        <w:instrText xml:space="preserve"> PAGEREF _Toc159570256 \h </w:instrText>
      </w:r>
      <w:r w:rsidRPr="00560CA8">
        <w:rPr>
          <w:noProof/>
        </w:rPr>
      </w:r>
      <w:r w:rsidRPr="00560CA8">
        <w:rPr>
          <w:noProof/>
        </w:rPr>
        <w:fldChar w:fldCharType="separate"/>
      </w:r>
      <w:r w:rsidR="00C3259B">
        <w:rPr>
          <w:noProof/>
        </w:rPr>
        <w:t>48</w:t>
      </w:r>
      <w:r w:rsidRPr="00560CA8">
        <w:rPr>
          <w:noProof/>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^42</w:t>
      </w:r>
      <w:r>
        <w:rPr>
          <w:noProof/>
        </w:rPr>
        <w:tab/>
        <w:t>Spending of amounts equal to general collected amounts</w:t>
      </w:r>
      <w:r w:rsidRPr="00560CA8">
        <w:rPr>
          <w:noProof/>
        </w:rPr>
        <w:tab/>
      </w:r>
      <w:r w:rsidRPr="00560CA8">
        <w:rPr>
          <w:noProof/>
        </w:rPr>
        <w:fldChar w:fldCharType="begin"/>
      </w:r>
      <w:r w:rsidRPr="00560CA8">
        <w:rPr>
          <w:noProof/>
        </w:rPr>
        <w:instrText xml:space="preserve"> PAGEREF _Toc159570257 \h </w:instrText>
      </w:r>
      <w:r w:rsidRPr="00560CA8">
        <w:rPr>
          <w:noProof/>
        </w:rPr>
      </w:r>
      <w:r w:rsidRPr="00560CA8">
        <w:rPr>
          <w:noProof/>
        </w:rPr>
        <w:fldChar w:fldCharType="separate"/>
      </w:r>
      <w:r w:rsidR="00C3259B">
        <w:rPr>
          <w:noProof/>
        </w:rPr>
        <w:t>48</w:t>
      </w:r>
      <w:r w:rsidRPr="00560CA8">
        <w:rPr>
          <w:noProof/>
        </w:rPr>
        <w:fldChar w:fldCharType="end"/>
      </w:r>
    </w:p>
    <w:p w:rsidR="00560CA8" w:rsidRDefault="00560CA8">
      <w:pPr>
        <w:pStyle w:val="TOC2"/>
        <w:rPr>
          <w:rFonts w:asciiTheme="minorHAnsi" w:eastAsiaTheme="minorEastAsia" w:hAnsiTheme="minorHAnsi" w:cstheme="minorBidi"/>
          <w:b w:val="0"/>
          <w:noProof/>
          <w:kern w:val="0"/>
          <w:sz w:val="22"/>
          <w:szCs w:val="22"/>
        </w:rPr>
      </w:pPr>
      <w:r>
        <w:rPr>
          <w:noProof/>
        </w:rPr>
        <w:t>Part 3—Gross value of production (GVP) calculations</w:t>
      </w:r>
      <w:r w:rsidRPr="00560CA8">
        <w:rPr>
          <w:b w:val="0"/>
          <w:noProof/>
          <w:sz w:val="18"/>
        </w:rPr>
        <w:tab/>
      </w:r>
      <w:r w:rsidRPr="00560CA8">
        <w:rPr>
          <w:b w:val="0"/>
          <w:noProof/>
          <w:sz w:val="18"/>
        </w:rPr>
        <w:fldChar w:fldCharType="begin"/>
      </w:r>
      <w:r w:rsidRPr="00560CA8">
        <w:rPr>
          <w:b w:val="0"/>
          <w:noProof/>
          <w:sz w:val="18"/>
        </w:rPr>
        <w:instrText xml:space="preserve"> PAGEREF _Toc159570258 \h </w:instrText>
      </w:r>
      <w:r w:rsidRPr="00560CA8">
        <w:rPr>
          <w:b w:val="0"/>
          <w:noProof/>
          <w:sz w:val="18"/>
        </w:rPr>
      </w:r>
      <w:r w:rsidRPr="00560CA8">
        <w:rPr>
          <w:b w:val="0"/>
          <w:noProof/>
          <w:sz w:val="18"/>
        </w:rPr>
        <w:fldChar w:fldCharType="separate"/>
      </w:r>
      <w:r w:rsidR="00C3259B">
        <w:rPr>
          <w:b w:val="0"/>
          <w:noProof/>
          <w:sz w:val="18"/>
        </w:rPr>
        <w:t>49</w:t>
      </w:r>
      <w:r w:rsidRPr="00560CA8">
        <w:rPr>
          <w:b w:val="0"/>
          <w:noProof/>
          <w:sz w:val="18"/>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^43</w:t>
      </w:r>
      <w:r>
        <w:rPr>
          <w:noProof/>
        </w:rPr>
        <w:tab/>
        <w:t>Simplified outline of this Part</w:t>
      </w:r>
      <w:r w:rsidRPr="00560CA8">
        <w:rPr>
          <w:noProof/>
        </w:rPr>
        <w:tab/>
      </w:r>
      <w:r w:rsidRPr="00560CA8">
        <w:rPr>
          <w:noProof/>
        </w:rPr>
        <w:fldChar w:fldCharType="begin"/>
      </w:r>
      <w:r w:rsidRPr="00560CA8">
        <w:rPr>
          <w:noProof/>
        </w:rPr>
        <w:instrText xml:space="preserve"> PAGEREF _Toc159570259 \h </w:instrText>
      </w:r>
      <w:r w:rsidRPr="00560CA8">
        <w:rPr>
          <w:noProof/>
        </w:rPr>
      </w:r>
      <w:r w:rsidRPr="00560CA8">
        <w:rPr>
          <w:noProof/>
        </w:rPr>
        <w:fldChar w:fldCharType="separate"/>
      </w:r>
      <w:r w:rsidR="00C3259B">
        <w:rPr>
          <w:noProof/>
        </w:rPr>
        <w:t>49</w:t>
      </w:r>
      <w:r w:rsidRPr="00560CA8">
        <w:rPr>
          <w:noProof/>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^44</w:t>
      </w:r>
      <w:r>
        <w:rPr>
          <w:noProof/>
        </w:rPr>
        <w:tab/>
        <w:t>Gross value of production (GVP) calculations—most recipient bodies</w:t>
      </w:r>
      <w:r w:rsidRPr="00560CA8">
        <w:rPr>
          <w:noProof/>
        </w:rPr>
        <w:tab/>
      </w:r>
      <w:r w:rsidRPr="00560CA8">
        <w:rPr>
          <w:noProof/>
        </w:rPr>
        <w:fldChar w:fldCharType="begin"/>
      </w:r>
      <w:r w:rsidRPr="00560CA8">
        <w:rPr>
          <w:noProof/>
        </w:rPr>
        <w:instrText xml:space="preserve"> PAGEREF _Toc159570260 \h </w:instrText>
      </w:r>
      <w:r w:rsidRPr="00560CA8">
        <w:rPr>
          <w:noProof/>
        </w:rPr>
      </w:r>
      <w:r w:rsidRPr="00560CA8">
        <w:rPr>
          <w:noProof/>
        </w:rPr>
        <w:fldChar w:fldCharType="separate"/>
      </w:r>
      <w:r w:rsidR="00C3259B">
        <w:rPr>
          <w:noProof/>
        </w:rPr>
        <w:t>49</w:t>
      </w:r>
      <w:r w:rsidRPr="00560CA8">
        <w:rPr>
          <w:noProof/>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^45</w:t>
      </w:r>
      <w:r>
        <w:rPr>
          <w:noProof/>
        </w:rPr>
        <w:tab/>
        <w:t>Main fishing industry gross value of production (GVP) calculations—Fisheries Research and Development Corporation</w:t>
      </w:r>
      <w:r w:rsidRPr="00560CA8">
        <w:rPr>
          <w:noProof/>
        </w:rPr>
        <w:tab/>
      </w:r>
      <w:r w:rsidRPr="00560CA8">
        <w:rPr>
          <w:noProof/>
        </w:rPr>
        <w:fldChar w:fldCharType="begin"/>
      </w:r>
      <w:r w:rsidRPr="00560CA8">
        <w:rPr>
          <w:noProof/>
        </w:rPr>
        <w:instrText xml:space="preserve"> PAGEREF _Toc159570261 \h </w:instrText>
      </w:r>
      <w:r w:rsidRPr="00560CA8">
        <w:rPr>
          <w:noProof/>
        </w:rPr>
      </w:r>
      <w:r w:rsidRPr="00560CA8">
        <w:rPr>
          <w:noProof/>
        </w:rPr>
        <w:fldChar w:fldCharType="separate"/>
      </w:r>
      <w:r w:rsidR="00C3259B">
        <w:rPr>
          <w:noProof/>
        </w:rPr>
        <w:t>51</w:t>
      </w:r>
      <w:r w:rsidRPr="00560CA8">
        <w:rPr>
          <w:noProof/>
        </w:rPr>
        <w:fldChar w:fldCharType="end"/>
      </w:r>
    </w:p>
    <w:p w:rsidR="00560CA8" w:rsidRDefault="00560CA8">
      <w:pPr>
        <w:pStyle w:val="TOC2"/>
        <w:rPr>
          <w:rFonts w:asciiTheme="minorHAnsi" w:eastAsiaTheme="minorEastAsia" w:hAnsiTheme="minorHAnsi" w:cstheme="minorBidi"/>
          <w:b w:val="0"/>
          <w:noProof/>
          <w:kern w:val="0"/>
          <w:sz w:val="22"/>
          <w:szCs w:val="22"/>
        </w:rPr>
      </w:pPr>
      <w:r>
        <w:rPr>
          <w:noProof/>
        </w:rPr>
        <w:t>Part 4—Declaring bodies as recipient bodies</w:t>
      </w:r>
      <w:r w:rsidRPr="00560CA8">
        <w:rPr>
          <w:b w:val="0"/>
          <w:noProof/>
          <w:sz w:val="18"/>
        </w:rPr>
        <w:tab/>
      </w:r>
      <w:r w:rsidRPr="00560CA8">
        <w:rPr>
          <w:b w:val="0"/>
          <w:noProof/>
          <w:sz w:val="18"/>
        </w:rPr>
        <w:fldChar w:fldCharType="begin"/>
      </w:r>
      <w:r w:rsidRPr="00560CA8">
        <w:rPr>
          <w:b w:val="0"/>
          <w:noProof/>
          <w:sz w:val="18"/>
        </w:rPr>
        <w:instrText xml:space="preserve"> PAGEREF _Toc159570262 \h </w:instrText>
      </w:r>
      <w:r w:rsidRPr="00560CA8">
        <w:rPr>
          <w:b w:val="0"/>
          <w:noProof/>
          <w:sz w:val="18"/>
        </w:rPr>
      </w:r>
      <w:r w:rsidRPr="00560CA8">
        <w:rPr>
          <w:b w:val="0"/>
          <w:noProof/>
          <w:sz w:val="18"/>
        </w:rPr>
        <w:fldChar w:fldCharType="separate"/>
      </w:r>
      <w:r w:rsidR="00C3259B">
        <w:rPr>
          <w:b w:val="0"/>
          <w:noProof/>
          <w:sz w:val="18"/>
        </w:rPr>
        <w:t>52</w:t>
      </w:r>
      <w:r w:rsidRPr="00560CA8">
        <w:rPr>
          <w:b w:val="0"/>
          <w:noProof/>
          <w:sz w:val="18"/>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^46</w:t>
      </w:r>
      <w:r>
        <w:rPr>
          <w:noProof/>
        </w:rPr>
        <w:tab/>
        <w:t>Simplified outline of this Part</w:t>
      </w:r>
      <w:r w:rsidRPr="00560CA8">
        <w:rPr>
          <w:noProof/>
        </w:rPr>
        <w:tab/>
      </w:r>
      <w:r w:rsidRPr="00560CA8">
        <w:rPr>
          <w:noProof/>
        </w:rPr>
        <w:fldChar w:fldCharType="begin"/>
      </w:r>
      <w:r w:rsidRPr="00560CA8">
        <w:rPr>
          <w:noProof/>
        </w:rPr>
        <w:instrText xml:space="preserve"> PAGEREF _Toc159570263 \h </w:instrText>
      </w:r>
      <w:r w:rsidRPr="00560CA8">
        <w:rPr>
          <w:noProof/>
        </w:rPr>
      </w:r>
      <w:r w:rsidRPr="00560CA8">
        <w:rPr>
          <w:noProof/>
        </w:rPr>
        <w:fldChar w:fldCharType="separate"/>
      </w:r>
      <w:r w:rsidR="00C3259B">
        <w:rPr>
          <w:noProof/>
        </w:rPr>
        <w:t>52</w:t>
      </w:r>
      <w:r w:rsidRPr="00560CA8">
        <w:rPr>
          <w:noProof/>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^47</w:t>
      </w:r>
      <w:r>
        <w:rPr>
          <w:noProof/>
        </w:rPr>
        <w:tab/>
        <w:t>List of recipient bodies</w:t>
      </w:r>
      <w:r w:rsidRPr="00560CA8">
        <w:rPr>
          <w:noProof/>
        </w:rPr>
        <w:tab/>
      </w:r>
      <w:r w:rsidRPr="00560CA8">
        <w:rPr>
          <w:noProof/>
        </w:rPr>
        <w:fldChar w:fldCharType="begin"/>
      </w:r>
      <w:r w:rsidRPr="00560CA8">
        <w:rPr>
          <w:noProof/>
        </w:rPr>
        <w:instrText xml:space="preserve"> PAGEREF _Toc159570264 \h </w:instrText>
      </w:r>
      <w:r w:rsidRPr="00560CA8">
        <w:rPr>
          <w:noProof/>
        </w:rPr>
      </w:r>
      <w:r w:rsidRPr="00560CA8">
        <w:rPr>
          <w:noProof/>
        </w:rPr>
        <w:fldChar w:fldCharType="separate"/>
      </w:r>
      <w:r w:rsidR="00C3259B">
        <w:rPr>
          <w:noProof/>
        </w:rPr>
        <w:t>52</w:t>
      </w:r>
      <w:r w:rsidRPr="00560CA8">
        <w:rPr>
          <w:noProof/>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^48</w:t>
      </w:r>
      <w:r>
        <w:rPr>
          <w:noProof/>
        </w:rPr>
        <w:tab/>
        <w:t>Rules for declaring meat bodies</w:t>
      </w:r>
      <w:r w:rsidRPr="00560CA8">
        <w:rPr>
          <w:noProof/>
        </w:rPr>
        <w:tab/>
      </w:r>
      <w:r w:rsidRPr="00560CA8">
        <w:rPr>
          <w:noProof/>
        </w:rPr>
        <w:fldChar w:fldCharType="begin"/>
      </w:r>
      <w:r w:rsidRPr="00560CA8">
        <w:rPr>
          <w:noProof/>
        </w:rPr>
        <w:instrText xml:space="preserve"> PAGEREF _Toc159570265 \h </w:instrText>
      </w:r>
      <w:r w:rsidRPr="00560CA8">
        <w:rPr>
          <w:noProof/>
        </w:rPr>
      </w:r>
      <w:r w:rsidRPr="00560CA8">
        <w:rPr>
          <w:noProof/>
        </w:rPr>
        <w:fldChar w:fldCharType="separate"/>
      </w:r>
      <w:r w:rsidR="00C3259B">
        <w:rPr>
          <w:noProof/>
        </w:rPr>
        <w:t>52</w:t>
      </w:r>
      <w:r w:rsidRPr="00560CA8">
        <w:rPr>
          <w:noProof/>
        </w:rPr>
        <w:fldChar w:fldCharType="end"/>
      </w:r>
    </w:p>
    <w:p w:rsidR="00560CA8" w:rsidRDefault="00560CA8">
      <w:pPr>
        <w:pStyle w:val="TOC2"/>
        <w:rPr>
          <w:rFonts w:asciiTheme="minorHAnsi" w:eastAsiaTheme="minorEastAsia" w:hAnsiTheme="minorHAnsi" w:cstheme="minorBidi"/>
          <w:b w:val="0"/>
          <w:noProof/>
          <w:kern w:val="0"/>
          <w:sz w:val="22"/>
          <w:szCs w:val="22"/>
        </w:rPr>
      </w:pPr>
      <w:r>
        <w:rPr>
          <w:noProof/>
        </w:rPr>
        <w:t>Part 5—Disbursement provisions for Animal Health Australia</w:t>
      </w:r>
      <w:r w:rsidRPr="00560CA8">
        <w:rPr>
          <w:b w:val="0"/>
          <w:noProof/>
          <w:sz w:val="18"/>
        </w:rPr>
        <w:tab/>
      </w:r>
      <w:r w:rsidRPr="00560CA8">
        <w:rPr>
          <w:b w:val="0"/>
          <w:noProof/>
          <w:sz w:val="18"/>
        </w:rPr>
        <w:fldChar w:fldCharType="begin"/>
      </w:r>
      <w:r w:rsidRPr="00560CA8">
        <w:rPr>
          <w:b w:val="0"/>
          <w:noProof/>
          <w:sz w:val="18"/>
        </w:rPr>
        <w:instrText xml:space="preserve"> PAGEREF _Toc159570266 \h </w:instrText>
      </w:r>
      <w:r w:rsidRPr="00560CA8">
        <w:rPr>
          <w:b w:val="0"/>
          <w:noProof/>
          <w:sz w:val="18"/>
        </w:rPr>
      </w:r>
      <w:r w:rsidRPr="00560CA8">
        <w:rPr>
          <w:b w:val="0"/>
          <w:noProof/>
          <w:sz w:val="18"/>
        </w:rPr>
        <w:fldChar w:fldCharType="separate"/>
      </w:r>
      <w:r w:rsidR="00C3259B">
        <w:rPr>
          <w:b w:val="0"/>
          <w:noProof/>
          <w:sz w:val="18"/>
        </w:rPr>
        <w:t>54</w:t>
      </w:r>
      <w:r w:rsidRPr="00560CA8">
        <w:rPr>
          <w:b w:val="0"/>
          <w:noProof/>
          <w:sz w:val="18"/>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^49</w:t>
      </w:r>
      <w:r>
        <w:rPr>
          <w:noProof/>
        </w:rPr>
        <w:tab/>
        <w:t>Simplified outline of this Part</w:t>
      </w:r>
      <w:r w:rsidRPr="00560CA8">
        <w:rPr>
          <w:noProof/>
        </w:rPr>
        <w:tab/>
      </w:r>
      <w:r w:rsidRPr="00560CA8">
        <w:rPr>
          <w:noProof/>
        </w:rPr>
        <w:fldChar w:fldCharType="begin"/>
      </w:r>
      <w:r w:rsidRPr="00560CA8">
        <w:rPr>
          <w:noProof/>
        </w:rPr>
        <w:instrText xml:space="preserve"> PAGEREF _Toc159570267 \h </w:instrText>
      </w:r>
      <w:r w:rsidRPr="00560CA8">
        <w:rPr>
          <w:noProof/>
        </w:rPr>
      </w:r>
      <w:r w:rsidRPr="00560CA8">
        <w:rPr>
          <w:noProof/>
        </w:rPr>
        <w:fldChar w:fldCharType="separate"/>
      </w:r>
      <w:r w:rsidR="00C3259B">
        <w:rPr>
          <w:noProof/>
        </w:rPr>
        <w:t>54</w:t>
      </w:r>
      <w:r w:rsidRPr="00560CA8">
        <w:rPr>
          <w:noProof/>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^50</w:t>
      </w:r>
      <w:r>
        <w:rPr>
          <w:noProof/>
        </w:rPr>
        <w:tab/>
        <w:t>Disbursement of amounts to Animal Health Australia</w:t>
      </w:r>
      <w:r w:rsidRPr="00560CA8">
        <w:rPr>
          <w:noProof/>
        </w:rPr>
        <w:tab/>
      </w:r>
      <w:r w:rsidRPr="00560CA8">
        <w:rPr>
          <w:noProof/>
        </w:rPr>
        <w:fldChar w:fldCharType="begin"/>
      </w:r>
      <w:r w:rsidRPr="00560CA8">
        <w:rPr>
          <w:noProof/>
        </w:rPr>
        <w:instrText xml:space="preserve"> PAGEREF _Toc159570268 \h </w:instrText>
      </w:r>
      <w:r w:rsidRPr="00560CA8">
        <w:rPr>
          <w:noProof/>
        </w:rPr>
      </w:r>
      <w:r w:rsidRPr="00560CA8">
        <w:rPr>
          <w:noProof/>
        </w:rPr>
        <w:fldChar w:fldCharType="separate"/>
      </w:r>
      <w:r w:rsidR="00C3259B">
        <w:rPr>
          <w:noProof/>
        </w:rPr>
        <w:t>54</w:t>
      </w:r>
      <w:r w:rsidRPr="00560CA8">
        <w:rPr>
          <w:noProof/>
        </w:rPr>
        <w:fldChar w:fldCharType="end"/>
      </w:r>
    </w:p>
    <w:p w:rsidR="00560CA8" w:rsidRDefault="00560CA8">
      <w:pPr>
        <w:pStyle w:val="TOC2"/>
        <w:rPr>
          <w:rFonts w:asciiTheme="minorHAnsi" w:eastAsiaTheme="minorEastAsia" w:hAnsiTheme="minorHAnsi" w:cstheme="minorBidi"/>
          <w:b w:val="0"/>
          <w:noProof/>
          <w:kern w:val="0"/>
          <w:sz w:val="22"/>
          <w:szCs w:val="22"/>
        </w:rPr>
      </w:pPr>
      <w:r>
        <w:rPr>
          <w:noProof/>
        </w:rPr>
        <w:t>Part 6—Disbursement provisions for Plant Health Australia</w:t>
      </w:r>
      <w:r w:rsidRPr="00560CA8">
        <w:rPr>
          <w:b w:val="0"/>
          <w:noProof/>
          <w:sz w:val="18"/>
        </w:rPr>
        <w:tab/>
      </w:r>
      <w:r w:rsidRPr="00560CA8">
        <w:rPr>
          <w:b w:val="0"/>
          <w:noProof/>
          <w:sz w:val="18"/>
        </w:rPr>
        <w:fldChar w:fldCharType="begin"/>
      </w:r>
      <w:r w:rsidRPr="00560CA8">
        <w:rPr>
          <w:b w:val="0"/>
          <w:noProof/>
          <w:sz w:val="18"/>
        </w:rPr>
        <w:instrText xml:space="preserve"> PAGEREF _Toc159570269 \h </w:instrText>
      </w:r>
      <w:r w:rsidRPr="00560CA8">
        <w:rPr>
          <w:b w:val="0"/>
          <w:noProof/>
          <w:sz w:val="18"/>
        </w:rPr>
      </w:r>
      <w:r w:rsidRPr="00560CA8">
        <w:rPr>
          <w:b w:val="0"/>
          <w:noProof/>
          <w:sz w:val="18"/>
        </w:rPr>
        <w:fldChar w:fldCharType="separate"/>
      </w:r>
      <w:r w:rsidR="00C3259B">
        <w:rPr>
          <w:b w:val="0"/>
          <w:noProof/>
          <w:sz w:val="18"/>
        </w:rPr>
        <w:t>57</w:t>
      </w:r>
      <w:r w:rsidRPr="00560CA8">
        <w:rPr>
          <w:b w:val="0"/>
          <w:noProof/>
          <w:sz w:val="18"/>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^51</w:t>
      </w:r>
      <w:r>
        <w:rPr>
          <w:noProof/>
        </w:rPr>
        <w:tab/>
        <w:t>Simplified outline of this Part</w:t>
      </w:r>
      <w:r w:rsidRPr="00560CA8">
        <w:rPr>
          <w:noProof/>
        </w:rPr>
        <w:tab/>
      </w:r>
      <w:r w:rsidRPr="00560CA8">
        <w:rPr>
          <w:noProof/>
        </w:rPr>
        <w:fldChar w:fldCharType="begin"/>
      </w:r>
      <w:r w:rsidRPr="00560CA8">
        <w:rPr>
          <w:noProof/>
        </w:rPr>
        <w:instrText xml:space="preserve"> PAGEREF _Toc159570270 \h </w:instrText>
      </w:r>
      <w:r w:rsidRPr="00560CA8">
        <w:rPr>
          <w:noProof/>
        </w:rPr>
      </w:r>
      <w:r w:rsidRPr="00560CA8">
        <w:rPr>
          <w:noProof/>
        </w:rPr>
        <w:fldChar w:fldCharType="separate"/>
      </w:r>
      <w:r w:rsidR="00C3259B">
        <w:rPr>
          <w:noProof/>
        </w:rPr>
        <w:t>57</w:t>
      </w:r>
      <w:r w:rsidRPr="00560CA8">
        <w:rPr>
          <w:noProof/>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^52</w:t>
      </w:r>
      <w:r>
        <w:rPr>
          <w:noProof/>
        </w:rPr>
        <w:tab/>
        <w:t>Disbursement of amounts to Plant Health Australia</w:t>
      </w:r>
      <w:r w:rsidRPr="00560CA8">
        <w:rPr>
          <w:noProof/>
        </w:rPr>
        <w:tab/>
      </w:r>
      <w:r w:rsidRPr="00560CA8">
        <w:rPr>
          <w:noProof/>
        </w:rPr>
        <w:fldChar w:fldCharType="begin"/>
      </w:r>
      <w:r w:rsidRPr="00560CA8">
        <w:rPr>
          <w:noProof/>
        </w:rPr>
        <w:instrText xml:space="preserve"> PAGEREF _Toc159570271 \h </w:instrText>
      </w:r>
      <w:r w:rsidRPr="00560CA8">
        <w:rPr>
          <w:noProof/>
        </w:rPr>
      </w:r>
      <w:r w:rsidRPr="00560CA8">
        <w:rPr>
          <w:noProof/>
        </w:rPr>
        <w:fldChar w:fldCharType="separate"/>
      </w:r>
      <w:r w:rsidR="00C3259B">
        <w:rPr>
          <w:noProof/>
        </w:rPr>
        <w:t>57</w:t>
      </w:r>
      <w:r w:rsidRPr="00560CA8">
        <w:rPr>
          <w:noProof/>
        </w:rPr>
        <w:fldChar w:fldCharType="end"/>
      </w:r>
    </w:p>
    <w:p w:rsidR="00560CA8" w:rsidRDefault="00560CA8">
      <w:pPr>
        <w:pStyle w:val="TOC2"/>
        <w:rPr>
          <w:rFonts w:asciiTheme="minorHAnsi" w:eastAsiaTheme="minorEastAsia" w:hAnsiTheme="minorHAnsi" w:cstheme="minorBidi"/>
          <w:b w:val="0"/>
          <w:noProof/>
          <w:kern w:val="0"/>
          <w:sz w:val="22"/>
          <w:szCs w:val="22"/>
        </w:rPr>
      </w:pPr>
      <w:r>
        <w:rPr>
          <w:noProof/>
        </w:rPr>
        <w:t>Part 7—National Residue Survey</w:t>
      </w:r>
      <w:r w:rsidRPr="00560CA8">
        <w:rPr>
          <w:b w:val="0"/>
          <w:noProof/>
          <w:sz w:val="18"/>
        </w:rPr>
        <w:tab/>
      </w:r>
      <w:r w:rsidRPr="00560CA8">
        <w:rPr>
          <w:b w:val="0"/>
          <w:noProof/>
          <w:sz w:val="18"/>
        </w:rPr>
        <w:fldChar w:fldCharType="begin"/>
      </w:r>
      <w:r w:rsidRPr="00560CA8">
        <w:rPr>
          <w:b w:val="0"/>
          <w:noProof/>
          <w:sz w:val="18"/>
        </w:rPr>
        <w:instrText xml:space="preserve"> PAGEREF _Toc159570272 \h </w:instrText>
      </w:r>
      <w:r w:rsidRPr="00560CA8">
        <w:rPr>
          <w:b w:val="0"/>
          <w:noProof/>
          <w:sz w:val="18"/>
        </w:rPr>
      </w:r>
      <w:r w:rsidRPr="00560CA8">
        <w:rPr>
          <w:b w:val="0"/>
          <w:noProof/>
          <w:sz w:val="18"/>
        </w:rPr>
        <w:fldChar w:fldCharType="separate"/>
      </w:r>
      <w:r w:rsidR="00C3259B">
        <w:rPr>
          <w:b w:val="0"/>
          <w:noProof/>
          <w:sz w:val="18"/>
        </w:rPr>
        <w:t>65</w:t>
      </w:r>
      <w:r w:rsidRPr="00560CA8">
        <w:rPr>
          <w:b w:val="0"/>
          <w:noProof/>
          <w:sz w:val="18"/>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^53</w:t>
      </w:r>
      <w:r>
        <w:rPr>
          <w:noProof/>
        </w:rPr>
        <w:tab/>
        <w:t>Simplified outline of this Part</w:t>
      </w:r>
      <w:r w:rsidRPr="00560CA8">
        <w:rPr>
          <w:noProof/>
        </w:rPr>
        <w:tab/>
      </w:r>
      <w:r w:rsidRPr="00560CA8">
        <w:rPr>
          <w:noProof/>
        </w:rPr>
        <w:fldChar w:fldCharType="begin"/>
      </w:r>
      <w:r w:rsidRPr="00560CA8">
        <w:rPr>
          <w:noProof/>
        </w:rPr>
        <w:instrText xml:space="preserve"> PAGEREF _Toc159570273 \h </w:instrText>
      </w:r>
      <w:r w:rsidRPr="00560CA8">
        <w:rPr>
          <w:noProof/>
        </w:rPr>
      </w:r>
      <w:r w:rsidRPr="00560CA8">
        <w:rPr>
          <w:noProof/>
        </w:rPr>
        <w:fldChar w:fldCharType="separate"/>
      </w:r>
      <w:r w:rsidR="00C3259B">
        <w:rPr>
          <w:noProof/>
        </w:rPr>
        <w:t>65</w:t>
      </w:r>
      <w:r w:rsidRPr="00560CA8">
        <w:rPr>
          <w:noProof/>
        </w:rPr>
        <w:fldChar w:fldCharType="end"/>
      </w:r>
    </w:p>
    <w:p w:rsidR="00560CA8" w:rsidRDefault="00560CA8">
      <w:pPr>
        <w:pStyle w:val="TOC5"/>
        <w:rPr>
          <w:rFonts w:asciiTheme="minorHAnsi" w:eastAsiaTheme="minorEastAsia" w:hAnsiTheme="minorHAnsi" w:cstheme="minorBidi"/>
          <w:noProof/>
          <w:kern w:val="0"/>
          <w:sz w:val="22"/>
          <w:szCs w:val="22"/>
        </w:rPr>
      </w:pPr>
      <w:r>
        <w:rPr>
          <w:noProof/>
        </w:rPr>
        <w:t>^54</w:t>
      </w:r>
      <w:r>
        <w:rPr>
          <w:noProof/>
        </w:rPr>
        <w:tab/>
        <w:t>Crediting of amounts to National Residue Survey Special Account</w:t>
      </w:r>
      <w:r w:rsidRPr="00560CA8">
        <w:rPr>
          <w:noProof/>
        </w:rPr>
        <w:tab/>
      </w:r>
      <w:r w:rsidRPr="00560CA8">
        <w:rPr>
          <w:noProof/>
        </w:rPr>
        <w:fldChar w:fldCharType="begin"/>
      </w:r>
      <w:r w:rsidRPr="00560CA8">
        <w:rPr>
          <w:noProof/>
        </w:rPr>
        <w:instrText xml:space="preserve"> PAGEREF _Toc159570274 \h </w:instrText>
      </w:r>
      <w:r w:rsidRPr="00560CA8">
        <w:rPr>
          <w:noProof/>
        </w:rPr>
      </w:r>
      <w:r w:rsidRPr="00560CA8">
        <w:rPr>
          <w:noProof/>
        </w:rPr>
        <w:fldChar w:fldCharType="separate"/>
      </w:r>
      <w:r w:rsidR="00C3259B">
        <w:rPr>
          <w:noProof/>
        </w:rPr>
        <w:t>65</w:t>
      </w:r>
      <w:r w:rsidRPr="00560CA8">
        <w:rPr>
          <w:noProof/>
        </w:rPr>
        <w:fldChar w:fldCharType="end"/>
      </w:r>
    </w:p>
    <w:p w:rsidR="00670EA1" w:rsidRPr="00CC0BE3" w:rsidRDefault="00560CA8" w:rsidP="00715914">
      <w:r>
        <w:fldChar w:fldCharType="end"/>
      </w:r>
    </w:p>
    <w:p w:rsidR="00670EA1" w:rsidRPr="00CC0BE3" w:rsidRDefault="00670EA1" w:rsidP="00715914">
      <w:pPr>
        <w:sectPr w:rsidR="00670EA1" w:rsidRPr="00CC0BE3" w:rsidSect="00E56F8A">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rsidR="00123DBD" w:rsidRPr="00CC0BE3" w:rsidRDefault="00BA67F5" w:rsidP="00123DBD">
      <w:pPr>
        <w:pStyle w:val="ActHead2"/>
        <w:pageBreakBefore/>
      </w:pPr>
      <w:bookmarkStart w:id="1" w:name="_Toc159570197"/>
      <w:r w:rsidRPr="00560CA8">
        <w:rPr>
          <w:rStyle w:val="CharPartNo"/>
        </w:rPr>
        <w:lastRenderedPageBreak/>
        <w:t>Part 1</w:t>
      </w:r>
      <w:r w:rsidR="00123DBD" w:rsidRPr="00CC0BE3">
        <w:t>—</w:t>
      </w:r>
      <w:r w:rsidR="00123DBD" w:rsidRPr="00560CA8">
        <w:rPr>
          <w:rStyle w:val="CharPartText"/>
        </w:rPr>
        <w:t>Preliminary</w:t>
      </w:r>
      <w:bookmarkEnd w:id="1"/>
    </w:p>
    <w:p w:rsidR="00123DBD" w:rsidRPr="00560CA8" w:rsidRDefault="00123DBD" w:rsidP="00123DBD">
      <w:pPr>
        <w:pStyle w:val="Header"/>
      </w:pPr>
      <w:r w:rsidRPr="00560CA8">
        <w:rPr>
          <w:rStyle w:val="CharDivNo"/>
        </w:rPr>
        <w:t xml:space="preserve"> </w:t>
      </w:r>
      <w:r w:rsidRPr="00560CA8">
        <w:rPr>
          <w:rStyle w:val="CharDivText"/>
        </w:rPr>
        <w:t xml:space="preserve"> </w:t>
      </w:r>
    </w:p>
    <w:p w:rsidR="00715914" w:rsidRPr="00CC0BE3" w:rsidRDefault="00B913F0" w:rsidP="00715914">
      <w:pPr>
        <w:pStyle w:val="ActHead5"/>
      </w:pPr>
      <w:bookmarkStart w:id="2" w:name="_Toc159570198"/>
      <w:r w:rsidRPr="00560CA8">
        <w:rPr>
          <w:rStyle w:val="CharSectno"/>
        </w:rPr>
        <w:t>^1</w:t>
      </w:r>
      <w:r w:rsidR="00715914" w:rsidRPr="00CC0BE3">
        <w:t xml:space="preserve">  </w:t>
      </w:r>
      <w:r w:rsidR="00CE493D" w:rsidRPr="00CC0BE3">
        <w:t>Name</w:t>
      </w:r>
      <w:bookmarkEnd w:id="2"/>
    </w:p>
    <w:p w:rsidR="00715914" w:rsidRPr="00CC0BE3" w:rsidRDefault="00715914" w:rsidP="00715914">
      <w:pPr>
        <w:pStyle w:val="subsection"/>
      </w:pPr>
      <w:r w:rsidRPr="00CC0BE3">
        <w:tab/>
      </w:r>
      <w:r w:rsidRPr="00CC0BE3">
        <w:tab/>
      </w:r>
      <w:r w:rsidR="005B4CDF" w:rsidRPr="00CC0BE3">
        <w:t>This instrument is</w:t>
      </w:r>
      <w:r w:rsidR="00CE493D" w:rsidRPr="00CC0BE3">
        <w:t xml:space="preserve"> the </w:t>
      </w:r>
      <w:r w:rsidR="00BC76AC" w:rsidRPr="00CC0BE3">
        <w:rPr>
          <w:i/>
        </w:rPr>
        <w:fldChar w:fldCharType="begin"/>
      </w:r>
      <w:r w:rsidR="00BC76AC" w:rsidRPr="00CC0BE3">
        <w:rPr>
          <w:i/>
        </w:rPr>
        <w:instrText xml:space="preserve"> STYLEREF  ShortT </w:instrText>
      </w:r>
      <w:r w:rsidR="00BC76AC" w:rsidRPr="00CC0BE3">
        <w:rPr>
          <w:i/>
        </w:rPr>
        <w:fldChar w:fldCharType="separate"/>
      </w:r>
      <w:r w:rsidR="00214B7F">
        <w:rPr>
          <w:i/>
          <w:noProof/>
        </w:rPr>
        <w:t>Primary Industries Levies and Charges Disbursement Rules 2024</w:t>
      </w:r>
      <w:r w:rsidR="00BC76AC" w:rsidRPr="00CC0BE3">
        <w:rPr>
          <w:i/>
        </w:rPr>
        <w:fldChar w:fldCharType="end"/>
      </w:r>
      <w:r w:rsidRPr="00CC0BE3">
        <w:t>.</w:t>
      </w:r>
    </w:p>
    <w:p w:rsidR="00715914" w:rsidRPr="00CC0BE3" w:rsidRDefault="00B913F0" w:rsidP="00715914">
      <w:pPr>
        <w:pStyle w:val="ActHead5"/>
      </w:pPr>
      <w:bookmarkStart w:id="3" w:name="_Toc159570199"/>
      <w:r w:rsidRPr="00560CA8">
        <w:rPr>
          <w:rStyle w:val="CharSectno"/>
        </w:rPr>
        <w:t>^2</w:t>
      </w:r>
      <w:r w:rsidR="00715914" w:rsidRPr="00CC0BE3">
        <w:t xml:space="preserve">  Commencement</w:t>
      </w:r>
      <w:bookmarkEnd w:id="3"/>
    </w:p>
    <w:p w:rsidR="00AE3652" w:rsidRPr="00CC0BE3" w:rsidRDefault="00807626" w:rsidP="00AE3652">
      <w:pPr>
        <w:pStyle w:val="subsection"/>
      </w:pPr>
      <w:r w:rsidRPr="00CC0BE3">
        <w:tab/>
      </w:r>
      <w:r w:rsidR="00AE3652" w:rsidRPr="00CC0BE3">
        <w:t>(1)</w:t>
      </w:r>
      <w:r w:rsidR="00AE3652" w:rsidRPr="00CC0BE3">
        <w:tab/>
        <w:t xml:space="preserve">Each provision of </w:t>
      </w:r>
      <w:r w:rsidR="005B4CDF" w:rsidRPr="00CC0BE3">
        <w:t>this instrument</w:t>
      </w:r>
      <w:r w:rsidR="00AE3652" w:rsidRPr="00CC0BE3">
        <w:t xml:space="preserve"> specified in column 1 of the table commences, or is taken to have commenced, in accordance with column 2 of the table. Any other statement in column 2 has effect according to its terms.</w:t>
      </w:r>
    </w:p>
    <w:p w:rsidR="00AE3652" w:rsidRPr="00CC0BE3"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CC0BE3" w:rsidTr="00D923A0">
        <w:trPr>
          <w:tblHeader/>
        </w:trPr>
        <w:tc>
          <w:tcPr>
            <w:tcW w:w="8364" w:type="dxa"/>
            <w:gridSpan w:val="3"/>
            <w:tcBorders>
              <w:top w:val="single" w:sz="12" w:space="0" w:color="auto"/>
              <w:bottom w:val="single" w:sz="6" w:space="0" w:color="auto"/>
            </w:tcBorders>
            <w:shd w:val="clear" w:color="auto" w:fill="auto"/>
            <w:hideMark/>
          </w:tcPr>
          <w:p w:rsidR="00AE3652" w:rsidRPr="00CC0BE3" w:rsidRDefault="00AE3652" w:rsidP="00D923A0">
            <w:pPr>
              <w:pStyle w:val="TableHeading"/>
            </w:pPr>
            <w:r w:rsidRPr="00CC0BE3">
              <w:t>Commencement information</w:t>
            </w:r>
          </w:p>
        </w:tc>
      </w:tr>
      <w:tr w:rsidR="00AE3652" w:rsidRPr="00CC0BE3" w:rsidTr="00D923A0">
        <w:trPr>
          <w:tblHeader/>
        </w:trPr>
        <w:tc>
          <w:tcPr>
            <w:tcW w:w="2127" w:type="dxa"/>
            <w:tcBorders>
              <w:top w:val="single" w:sz="6" w:space="0" w:color="auto"/>
              <w:bottom w:val="single" w:sz="6" w:space="0" w:color="auto"/>
            </w:tcBorders>
            <w:shd w:val="clear" w:color="auto" w:fill="auto"/>
            <w:hideMark/>
          </w:tcPr>
          <w:p w:rsidR="00AE3652" w:rsidRPr="00CC0BE3" w:rsidRDefault="00AE3652" w:rsidP="00D923A0">
            <w:pPr>
              <w:pStyle w:val="TableHeading"/>
            </w:pPr>
            <w:r w:rsidRPr="00CC0BE3">
              <w:t>Column 1</w:t>
            </w:r>
          </w:p>
        </w:tc>
        <w:tc>
          <w:tcPr>
            <w:tcW w:w="4394" w:type="dxa"/>
            <w:tcBorders>
              <w:top w:val="single" w:sz="6" w:space="0" w:color="auto"/>
              <w:bottom w:val="single" w:sz="6" w:space="0" w:color="auto"/>
            </w:tcBorders>
            <w:shd w:val="clear" w:color="auto" w:fill="auto"/>
            <w:hideMark/>
          </w:tcPr>
          <w:p w:rsidR="00AE3652" w:rsidRPr="00CC0BE3" w:rsidRDefault="00AE3652" w:rsidP="00D923A0">
            <w:pPr>
              <w:pStyle w:val="TableHeading"/>
            </w:pPr>
            <w:r w:rsidRPr="00CC0BE3">
              <w:t>Column 2</w:t>
            </w:r>
          </w:p>
        </w:tc>
        <w:tc>
          <w:tcPr>
            <w:tcW w:w="1843" w:type="dxa"/>
            <w:tcBorders>
              <w:top w:val="single" w:sz="6" w:space="0" w:color="auto"/>
              <w:bottom w:val="single" w:sz="6" w:space="0" w:color="auto"/>
            </w:tcBorders>
            <w:shd w:val="clear" w:color="auto" w:fill="auto"/>
            <w:hideMark/>
          </w:tcPr>
          <w:p w:rsidR="00AE3652" w:rsidRPr="00CC0BE3" w:rsidRDefault="00AE3652" w:rsidP="00D923A0">
            <w:pPr>
              <w:pStyle w:val="TableHeading"/>
            </w:pPr>
            <w:r w:rsidRPr="00CC0BE3">
              <w:t>Column 3</w:t>
            </w:r>
          </w:p>
        </w:tc>
      </w:tr>
      <w:tr w:rsidR="00AE3652" w:rsidRPr="00CC0BE3" w:rsidTr="00D923A0">
        <w:trPr>
          <w:tblHeader/>
        </w:trPr>
        <w:tc>
          <w:tcPr>
            <w:tcW w:w="2127" w:type="dxa"/>
            <w:tcBorders>
              <w:top w:val="single" w:sz="6" w:space="0" w:color="auto"/>
              <w:bottom w:val="single" w:sz="12" w:space="0" w:color="auto"/>
            </w:tcBorders>
            <w:shd w:val="clear" w:color="auto" w:fill="auto"/>
            <w:hideMark/>
          </w:tcPr>
          <w:p w:rsidR="00AE3652" w:rsidRPr="00CC0BE3" w:rsidRDefault="00AE3652" w:rsidP="00D923A0">
            <w:pPr>
              <w:pStyle w:val="TableHeading"/>
            </w:pPr>
            <w:r w:rsidRPr="00CC0BE3">
              <w:t>Provisions</w:t>
            </w:r>
          </w:p>
        </w:tc>
        <w:tc>
          <w:tcPr>
            <w:tcW w:w="4394" w:type="dxa"/>
            <w:tcBorders>
              <w:top w:val="single" w:sz="6" w:space="0" w:color="auto"/>
              <w:bottom w:val="single" w:sz="12" w:space="0" w:color="auto"/>
            </w:tcBorders>
            <w:shd w:val="clear" w:color="auto" w:fill="auto"/>
            <w:hideMark/>
          </w:tcPr>
          <w:p w:rsidR="00AE3652" w:rsidRPr="00CC0BE3" w:rsidRDefault="00AE3652" w:rsidP="00D923A0">
            <w:pPr>
              <w:pStyle w:val="TableHeading"/>
            </w:pPr>
            <w:r w:rsidRPr="00CC0BE3">
              <w:t>Commencement</w:t>
            </w:r>
          </w:p>
        </w:tc>
        <w:tc>
          <w:tcPr>
            <w:tcW w:w="1843" w:type="dxa"/>
            <w:tcBorders>
              <w:top w:val="single" w:sz="6" w:space="0" w:color="auto"/>
              <w:bottom w:val="single" w:sz="12" w:space="0" w:color="auto"/>
            </w:tcBorders>
            <w:shd w:val="clear" w:color="auto" w:fill="auto"/>
            <w:hideMark/>
          </w:tcPr>
          <w:p w:rsidR="00AE3652" w:rsidRPr="00CC0BE3" w:rsidRDefault="00AE3652" w:rsidP="00D923A0">
            <w:pPr>
              <w:pStyle w:val="TableHeading"/>
            </w:pPr>
            <w:r w:rsidRPr="00CC0BE3">
              <w:t>Date/Details</w:t>
            </w:r>
          </w:p>
        </w:tc>
      </w:tr>
      <w:tr w:rsidR="00FC2F3E" w:rsidRPr="00CC0BE3" w:rsidTr="00D923A0">
        <w:tc>
          <w:tcPr>
            <w:tcW w:w="2127" w:type="dxa"/>
            <w:tcBorders>
              <w:top w:val="single" w:sz="12" w:space="0" w:color="auto"/>
              <w:bottom w:val="single" w:sz="12" w:space="0" w:color="auto"/>
            </w:tcBorders>
            <w:shd w:val="clear" w:color="auto" w:fill="auto"/>
            <w:hideMark/>
          </w:tcPr>
          <w:p w:rsidR="00FC2F3E" w:rsidRPr="00CC0BE3" w:rsidRDefault="00FC2F3E" w:rsidP="00FC2F3E">
            <w:pPr>
              <w:pStyle w:val="Tabletext"/>
            </w:pPr>
            <w:r w:rsidRPr="00CC0BE3">
              <w:t>1.  The whole of this instrument</w:t>
            </w:r>
          </w:p>
        </w:tc>
        <w:tc>
          <w:tcPr>
            <w:tcW w:w="4394" w:type="dxa"/>
            <w:tcBorders>
              <w:top w:val="single" w:sz="12" w:space="0" w:color="auto"/>
              <w:bottom w:val="single" w:sz="12" w:space="0" w:color="auto"/>
            </w:tcBorders>
            <w:shd w:val="clear" w:color="auto" w:fill="auto"/>
            <w:hideMark/>
          </w:tcPr>
          <w:p w:rsidR="00FC2F3E" w:rsidRPr="00CC0BE3" w:rsidRDefault="00FC2F3E" w:rsidP="00FC2F3E">
            <w:pPr>
              <w:pStyle w:val="Tabletext"/>
            </w:pPr>
            <w:r w:rsidRPr="00CC0BE3">
              <w:t>1 January 2025.</w:t>
            </w:r>
          </w:p>
        </w:tc>
        <w:tc>
          <w:tcPr>
            <w:tcW w:w="1843" w:type="dxa"/>
            <w:tcBorders>
              <w:top w:val="single" w:sz="12" w:space="0" w:color="auto"/>
              <w:bottom w:val="single" w:sz="12" w:space="0" w:color="auto"/>
            </w:tcBorders>
            <w:shd w:val="clear" w:color="auto" w:fill="auto"/>
          </w:tcPr>
          <w:p w:rsidR="00FC2F3E" w:rsidRPr="00CC0BE3" w:rsidRDefault="00FC2F3E" w:rsidP="00FC2F3E">
            <w:pPr>
              <w:pStyle w:val="Tabletext"/>
            </w:pPr>
            <w:r w:rsidRPr="00CC0BE3">
              <w:t>1 January 2025</w:t>
            </w:r>
          </w:p>
        </w:tc>
      </w:tr>
    </w:tbl>
    <w:p w:rsidR="00AE3652" w:rsidRPr="00CC0BE3" w:rsidRDefault="00AE3652" w:rsidP="00AE3652">
      <w:pPr>
        <w:pStyle w:val="notetext"/>
      </w:pPr>
      <w:r w:rsidRPr="00CC0BE3">
        <w:rPr>
          <w:snapToGrid w:val="0"/>
          <w:lang w:eastAsia="en-US"/>
        </w:rPr>
        <w:t>Note:</w:t>
      </w:r>
      <w:r w:rsidRPr="00CC0BE3">
        <w:rPr>
          <w:snapToGrid w:val="0"/>
          <w:lang w:eastAsia="en-US"/>
        </w:rPr>
        <w:tab/>
        <w:t xml:space="preserve">This table relates only to the provisions of </w:t>
      </w:r>
      <w:r w:rsidR="005B4CDF" w:rsidRPr="00CC0BE3">
        <w:rPr>
          <w:snapToGrid w:val="0"/>
          <w:lang w:eastAsia="en-US"/>
        </w:rPr>
        <w:t>this instrument</w:t>
      </w:r>
      <w:r w:rsidRPr="00CC0BE3">
        <w:t xml:space="preserve"> </w:t>
      </w:r>
      <w:r w:rsidRPr="00CC0BE3">
        <w:rPr>
          <w:snapToGrid w:val="0"/>
          <w:lang w:eastAsia="en-US"/>
        </w:rPr>
        <w:t xml:space="preserve">as originally made. It will not be amended to deal with any later amendments of </w:t>
      </w:r>
      <w:r w:rsidR="005B4CDF" w:rsidRPr="00CC0BE3">
        <w:rPr>
          <w:snapToGrid w:val="0"/>
          <w:lang w:eastAsia="en-US"/>
        </w:rPr>
        <w:t>this instrument</w:t>
      </w:r>
      <w:r w:rsidRPr="00CC0BE3">
        <w:rPr>
          <w:snapToGrid w:val="0"/>
          <w:lang w:eastAsia="en-US"/>
        </w:rPr>
        <w:t>.</w:t>
      </w:r>
    </w:p>
    <w:p w:rsidR="00807626" w:rsidRPr="00CC0BE3" w:rsidRDefault="00AE3652" w:rsidP="00AE3652">
      <w:pPr>
        <w:pStyle w:val="subsection"/>
      </w:pPr>
      <w:r w:rsidRPr="00CC0BE3">
        <w:tab/>
        <w:t>(2)</w:t>
      </w:r>
      <w:r w:rsidRPr="00CC0BE3">
        <w:tab/>
        <w:t xml:space="preserve">Any information in column 3 of the table is not part of </w:t>
      </w:r>
      <w:r w:rsidR="005B4CDF" w:rsidRPr="00CC0BE3">
        <w:t>this instrument</w:t>
      </w:r>
      <w:r w:rsidRPr="00CC0BE3">
        <w:t xml:space="preserve">. Information may be inserted in this column, or information in it may be edited, in any published version of </w:t>
      </w:r>
      <w:r w:rsidR="005B4CDF" w:rsidRPr="00CC0BE3">
        <w:t>this instrument</w:t>
      </w:r>
      <w:r w:rsidRPr="00CC0BE3">
        <w:t>.</w:t>
      </w:r>
    </w:p>
    <w:p w:rsidR="007500C8" w:rsidRPr="00CC0BE3" w:rsidRDefault="00B913F0" w:rsidP="007500C8">
      <w:pPr>
        <w:pStyle w:val="ActHead5"/>
      </w:pPr>
      <w:bookmarkStart w:id="4" w:name="_Toc159570200"/>
      <w:r w:rsidRPr="00560CA8">
        <w:rPr>
          <w:rStyle w:val="CharSectno"/>
        </w:rPr>
        <w:t>^3</w:t>
      </w:r>
      <w:r w:rsidR="007500C8" w:rsidRPr="00CC0BE3">
        <w:t xml:space="preserve">  Authority</w:t>
      </w:r>
      <w:bookmarkEnd w:id="4"/>
    </w:p>
    <w:p w:rsidR="00157B8B" w:rsidRPr="00CC0BE3" w:rsidRDefault="007500C8" w:rsidP="007E667A">
      <w:pPr>
        <w:pStyle w:val="subsection"/>
      </w:pPr>
      <w:r w:rsidRPr="00CC0BE3">
        <w:tab/>
      </w:r>
      <w:r w:rsidRPr="00CC0BE3">
        <w:tab/>
      </w:r>
      <w:r w:rsidR="005B4CDF" w:rsidRPr="00CC0BE3">
        <w:t>This instrument is</w:t>
      </w:r>
      <w:r w:rsidRPr="00CC0BE3">
        <w:t xml:space="preserve"> made under the </w:t>
      </w:r>
      <w:r w:rsidR="00574EFC" w:rsidRPr="00CC0BE3">
        <w:rPr>
          <w:i/>
          <w:lang w:eastAsia="en-US"/>
        </w:rPr>
        <w:t xml:space="preserve">Primary Industries Levies and Charges Disbursement Act </w:t>
      </w:r>
      <w:r w:rsidR="00EB7328" w:rsidRPr="00CC0BE3">
        <w:rPr>
          <w:i/>
          <w:lang w:eastAsia="en-US"/>
        </w:rPr>
        <w:t>202</w:t>
      </w:r>
      <w:r w:rsidR="00A446C2" w:rsidRPr="00CC0BE3">
        <w:rPr>
          <w:i/>
          <w:lang w:eastAsia="en-US"/>
        </w:rPr>
        <w:t>4</w:t>
      </w:r>
      <w:r w:rsidR="00F4350D" w:rsidRPr="00CC0BE3">
        <w:t>.</w:t>
      </w:r>
    </w:p>
    <w:p w:rsidR="005E7B50" w:rsidRPr="00CC0BE3" w:rsidRDefault="00B913F0" w:rsidP="005E7B50">
      <w:pPr>
        <w:pStyle w:val="ActHead5"/>
      </w:pPr>
      <w:bookmarkStart w:id="5" w:name="_Toc159570201"/>
      <w:r w:rsidRPr="00560CA8">
        <w:rPr>
          <w:rStyle w:val="CharSectno"/>
        </w:rPr>
        <w:t>^4</w:t>
      </w:r>
      <w:r w:rsidR="005E7B50" w:rsidRPr="00CC0BE3">
        <w:t xml:space="preserve">  Simplified outline of this instrument</w:t>
      </w:r>
      <w:bookmarkEnd w:id="5"/>
    </w:p>
    <w:p w:rsidR="005009DC" w:rsidRPr="00CC0BE3" w:rsidRDefault="005009DC" w:rsidP="005009DC">
      <w:pPr>
        <w:pStyle w:val="SOHeadItalic"/>
      </w:pPr>
      <w:r w:rsidRPr="00CC0BE3">
        <w:t>Disbursement</w:t>
      </w:r>
    </w:p>
    <w:p w:rsidR="005009DC" w:rsidRPr="00CC0BE3" w:rsidRDefault="005009DC" w:rsidP="005009DC">
      <w:pPr>
        <w:pStyle w:val="SOText"/>
      </w:pPr>
      <w:r w:rsidRPr="00CC0BE3">
        <w:t xml:space="preserve">This instrument complements the </w:t>
      </w:r>
      <w:r w:rsidRPr="00CC0BE3">
        <w:rPr>
          <w:i/>
        </w:rPr>
        <w:t>Primary Industries Levies and Charges Disbursement Act 202</w:t>
      </w:r>
      <w:r w:rsidR="00B93CA0" w:rsidRPr="00CC0BE3">
        <w:rPr>
          <w:i/>
        </w:rPr>
        <w:t>4</w:t>
      </w:r>
      <w:r w:rsidRPr="00CC0BE3">
        <w:t xml:space="preserve"> by:</w:t>
      </w:r>
    </w:p>
    <w:p w:rsidR="005009DC" w:rsidRPr="00CC0BE3" w:rsidRDefault="005009DC" w:rsidP="005009DC">
      <w:pPr>
        <w:pStyle w:val="SOPara"/>
      </w:pPr>
      <w:r w:rsidRPr="00CC0BE3">
        <w:tab/>
        <w:t>(a)</w:t>
      </w:r>
      <w:r w:rsidRPr="00CC0BE3">
        <w:tab/>
        <w:t xml:space="preserve">prescribing all the marketing components, research and development components, </w:t>
      </w:r>
      <w:r w:rsidR="004D0630" w:rsidRPr="00CC0BE3">
        <w:t xml:space="preserve">general components, </w:t>
      </w:r>
      <w:r w:rsidRPr="00CC0BE3">
        <w:t xml:space="preserve">biosecurity activity components and biosecurity response components of all the rates of levies and charges in respect of which amounts are disbursed under the Act to </w:t>
      </w:r>
      <w:r w:rsidR="000958CC" w:rsidRPr="00CC0BE3">
        <w:t xml:space="preserve">each </w:t>
      </w:r>
      <w:r w:rsidRPr="00CC0BE3">
        <w:t>recipient bod</w:t>
      </w:r>
      <w:r w:rsidR="000958CC" w:rsidRPr="00CC0BE3">
        <w:t>y</w:t>
      </w:r>
      <w:r w:rsidRPr="00CC0BE3">
        <w:t>, Animal Health Australia and Plant Health Australia; and</w:t>
      </w:r>
    </w:p>
    <w:p w:rsidR="005009DC" w:rsidRPr="00CC0BE3" w:rsidRDefault="005009DC" w:rsidP="005009DC">
      <w:pPr>
        <w:pStyle w:val="SOPara"/>
      </w:pPr>
      <w:r w:rsidRPr="00CC0BE3">
        <w:tab/>
        <w:t>(b)</w:t>
      </w:r>
      <w:r w:rsidRPr="00CC0BE3">
        <w:tab/>
        <w:t>prescribing all the National Residue Survey components of all the rates of levies and charges in respect of which amounts are credited to the National Residue Survey Special Account.</w:t>
      </w:r>
    </w:p>
    <w:p w:rsidR="002F1125" w:rsidRPr="00CC0BE3" w:rsidRDefault="005009DC" w:rsidP="002F1125">
      <w:pPr>
        <w:pStyle w:val="SOHeadItalic"/>
      </w:pPr>
      <w:r w:rsidRPr="00CC0BE3">
        <w:lastRenderedPageBreak/>
        <w:t>Gross value of production calculations</w:t>
      </w:r>
    </w:p>
    <w:p w:rsidR="002F1125" w:rsidRPr="00CC0BE3" w:rsidRDefault="002F1125" w:rsidP="002F1125">
      <w:pPr>
        <w:pStyle w:val="SOText"/>
      </w:pPr>
      <w:r w:rsidRPr="00CC0BE3">
        <w:t>Th</w:t>
      </w:r>
      <w:r w:rsidR="005009DC" w:rsidRPr="00CC0BE3">
        <w:t>is instrument prescribes the goods that are relevant to doing gross value of production calculations for the purposes of working out the amounts of matching payment</w:t>
      </w:r>
      <w:r w:rsidR="000958CC" w:rsidRPr="00CC0BE3">
        <w:t>s</w:t>
      </w:r>
      <w:r w:rsidR="005009DC" w:rsidRPr="00CC0BE3">
        <w:t xml:space="preserve"> made to recipient bodies under the Act</w:t>
      </w:r>
      <w:r w:rsidRPr="00CC0BE3">
        <w:t>.</w:t>
      </w:r>
    </w:p>
    <w:p w:rsidR="002F1125" w:rsidRPr="00CC0BE3" w:rsidRDefault="005009DC" w:rsidP="002F1125">
      <w:pPr>
        <w:pStyle w:val="SOHeadItalic"/>
      </w:pPr>
      <w:r w:rsidRPr="00CC0BE3">
        <w:t>Declaration of bodies as recipient bodies</w:t>
      </w:r>
    </w:p>
    <w:p w:rsidR="002F1125" w:rsidRPr="00CC0BE3" w:rsidRDefault="002F1125" w:rsidP="002F1125">
      <w:pPr>
        <w:pStyle w:val="SOText"/>
      </w:pPr>
      <w:r w:rsidRPr="00CC0BE3">
        <w:t xml:space="preserve">There are rules dealing with </w:t>
      </w:r>
      <w:r w:rsidR="005009DC" w:rsidRPr="00CC0BE3">
        <w:t>the Minister’s declaration of bodies as recipient bodies in instruments under the Act</w:t>
      </w:r>
      <w:r w:rsidRPr="00CC0BE3">
        <w:t>.</w:t>
      </w:r>
    </w:p>
    <w:p w:rsidR="00574EFC" w:rsidRPr="00CC0BE3" w:rsidRDefault="00B913F0" w:rsidP="00574EFC">
      <w:pPr>
        <w:pStyle w:val="ActHead5"/>
      </w:pPr>
      <w:bookmarkStart w:id="6" w:name="_Toc159570202"/>
      <w:r w:rsidRPr="00560CA8">
        <w:rPr>
          <w:rStyle w:val="CharSectno"/>
        </w:rPr>
        <w:t>^5</w:t>
      </w:r>
      <w:r w:rsidR="00574EFC" w:rsidRPr="00CC0BE3">
        <w:t xml:space="preserve">  Definitions</w:t>
      </w:r>
      <w:bookmarkEnd w:id="6"/>
    </w:p>
    <w:p w:rsidR="00574EFC" w:rsidRPr="00CC0BE3" w:rsidRDefault="00574EFC" w:rsidP="00574EFC">
      <w:pPr>
        <w:pStyle w:val="subsection"/>
      </w:pPr>
      <w:r w:rsidRPr="00CC0BE3">
        <w:tab/>
      </w:r>
      <w:r w:rsidRPr="00CC0BE3">
        <w:tab/>
        <w:t>In this instrument:</w:t>
      </w:r>
    </w:p>
    <w:p w:rsidR="002600FC" w:rsidRPr="00CC0BE3" w:rsidRDefault="002600FC" w:rsidP="004F74D6">
      <w:pPr>
        <w:pStyle w:val="Definition"/>
      </w:pPr>
      <w:r w:rsidRPr="00CC0BE3">
        <w:rPr>
          <w:b/>
          <w:i/>
        </w:rPr>
        <w:t xml:space="preserve">Act </w:t>
      </w:r>
      <w:r w:rsidRPr="00CC0BE3">
        <w:t xml:space="preserve">means the </w:t>
      </w:r>
      <w:r w:rsidRPr="00CC0BE3">
        <w:rPr>
          <w:i/>
        </w:rPr>
        <w:t>Primary Industries Levies and Charges Disbursement Act 202</w:t>
      </w:r>
      <w:r w:rsidR="00B93CA0" w:rsidRPr="00CC0BE3">
        <w:rPr>
          <w:i/>
        </w:rPr>
        <w:t>4</w:t>
      </w:r>
      <w:r w:rsidRPr="00CC0BE3">
        <w:t>.</w:t>
      </w:r>
    </w:p>
    <w:p w:rsidR="002B7CF4" w:rsidRPr="00CC0BE3" w:rsidRDefault="002B7CF4" w:rsidP="004B4B38">
      <w:pPr>
        <w:pStyle w:val="Definition"/>
      </w:pPr>
      <w:bookmarkStart w:id="7" w:name="_Hlk157763553"/>
      <w:r w:rsidRPr="00CC0BE3">
        <w:rPr>
          <w:b/>
          <w:i/>
        </w:rPr>
        <w:t>Australia</w:t>
      </w:r>
      <w:r w:rsidRPr="00CC0BE3">
        <w:t>, when used in a geographical sense, includes the external Territories.</w:t>
      </w:r>
    </w:p>
    <w:p w:rsidR="00614A08" w:rsidRPr="00CC0BE3" w:rsidRDefault="00614A08" w:rsidP="00614A08">
      <w:pPr>
        <w:pStyle w:val="Definition"/>
      </w:pPr>
      <w:bookmarkStart w:id="8" w:name="_Hlk156216698"/>
      <w:bookmarkEnd w:id="7"/>
      <w:r w:rsidRPr="00CC0BE3">
        <w:rPr>
          <w:b/>
          <w:i/>
        </w:rPr>
        <w:t>Australian</w:t>
      </w:r>
      <w:r w:rsidRPr="00CC0BE3">
        <w:rPr>
          <w:i/>
        </w:rPr>
        <w:t xml:space="preserve"> </w:t>
      </w:r>
      <w:r w:rsidRPr="00CC0BE3">
        <w:rPr>
          <w:b/>
          <w:i/>
          <w:snapToGrid w:val="0"/>
        </w:rPr>
        <w:t>Kuruma prawn</w:t>
      </w:r>
      <w:r w:rsidRPr="00CC0BE3">
        <w:rPr>
          <w:snapToGrid w:val="0"/>
        </w:rPr>
        <w:t xml:space="preserve"> means </w:t>
      </w:r>
      <w:r w:rsidRPr="00CC0BE3">
        <w:t xml:space="preserve">an animal of the species </w:t>
      </w:r>
      <w:r w:rsidRPr="00CC0BE3">
        <w:rPr>
          <w:i/>
          <w:iCs/>
        </w:rPr>
        <w:t>Penaeus pulchricaudatus</w:t>
      </w:r>
      <w:r w:rsidRPr="00CC0BE3">
        <w:rPr>
          <w:iCs/>
        </w:rPr>
        <w:t xml:space="preserve"> (formerly known as </w:t>
      </w:r>
      <w:r w:rsidRPr="00CC0BE3">
        <w:rPr>
          <w:i/>
        </w:rPr>
        <w:t>Penaeus japonicus</w:t>
      </w:r>
      <w:r w:rsidRPr="00CC0BE3">
        <w:t>).</w:t>
      </w:r>
    </w:p>
    <w:bookmarkEnd w:id="8"/>
    <w:p w:rsidR="00C9770B" w:rsidRPr="00CC0BE3" w:rsidRDefault="00C9770B" w:rsidP="00C9770B">
      <w:pPr>
        <w:pStyle w:val="Definition"/>
        <w:rPr>
          <w:iCs/>
        </w:rPr>
      </w:pPr>
      <w:r w:rsidRPr="00CC0BE3">
        <w:rPr>
          <w:b/>
          <w:i/>
        </w:rPr>
        <w:t>banana prawn</w:t>
      </w:r>
      <w:r w:rsidRPr="00CC0BE3">
        <w:rPr>
          <w:b/>
        </w:rPr>
        <w:t xml:space="preserve"> </w:t>
      </w:r>
      <w:r w:rsidRPr="00CC0BE3">
        <w:t xml:space="preserve">means an animal of the species </w:t>
      </w:r>
      <w:r w:rsidRPr="00CC0BE3">
        <w:rPr>
          <w:i/>
          <w:iCs/>
        </w:rPr>
        <w:t>Penaeus merguiensis</w:t>
      </w:r>
      <w:r w:rsidRPr="00CC0BE3">
        <w:t xml:space="preserve">, also known as </w:t>
      </w:r>
      <w:r w:rsidRPr="00CC0BE3">
        <w:rPr>
          <w:i/>
          <w:iCs/>
        </w:rPr>
        <w:t>Fenneropenaeus merguiensis</w:t>
      </w:r>
      <w:r w:rsidRPr="00CC0BE3">
        <w:rPr>
          <w:iCs/>
        </w:rPr>
        <w:t>.</w:t>
      </w:r>
    </w:p>
    <w:p w:rsidR="00C9770B" w:rsidRPr="00CC0BE3" w:rsidRDefault="00C9770B" w:rsidP="00C9770B">
      <w:pPr>
        <w:pStyle w:val="Definition"/>
        <w:rPr>
          <w:iCs/>
        </w:rPr>
      </w:pPr>
      <w:r w:rsidRPr="00CC0BE3">
        <w:rPr>
          <w:b/>
          <w:i/>
        </w:rPr>
        <w:t>b</w:t>
      </w:r>
      <w:r w:rsidRPr="00CC0BE3">
        <w:rPr>
          <w:b/>
          <w:i/>
          <w:snapToGrid w:val="0"/>
        </w:rPr>
        <w:t xml:space="preserve">lack tiger prawn </w:t>
      </w:r>
      <w:r w:rsidRPr="00CC0BE3">
        <w:t xml:space="preserve">means an animal of the species </w:t>
      </w:r>
      <w:r w:rsidRPr="00CC0BE3">
        <w:rPr>
          <w:i/>
          <w:iCs/>
        </w:rPr>
        <w:t>Penaeus monodon</w:t>
      </w:r>
      <w:r w:rsidRPr="00CC0BE3">
        <w:rPr>
          <w:iCs/>
        </w:rPr>
        <w:t>.</w:t>
      </w:r>
    </w:p>
    <w:p w:rsidR="00C82F9B" w:rsidRPr="00CC0BE3" w:rsidRDefault="00C82F9B" w:rsidP="00C9770B">
      <w:pPr>
        <w:pStyle w:val="Definition"/>
      </w:pPr>
      <w:r w:rsidRPr="00CC0BE3">
        <w:rPr>
          <w:b/>
          <w:bCs/>
          <w:i/>
          <w:iCs/>
        </w:rPr>
        <w:t xml:space="preserve">bovine animal </w:t>
      </w:r>
      <w:r w:rsidRPr="00CC0BE3">
        <w:t xml:space="preserve">means an animal of the genus </w:t>
      </w:r>
      <w:r w:rsidRPr="00CC0BE3">
        <w:rPr>
          <w:i/>
          <w:iCs/>
        </w:rPr>
        <w:t>Bos</w:t>
      </w:r>
      <w:r w:rsidRPr="00CC0BE3">
        <w:rPr>
          <w:iCs/>
        </w:rPr>
        <w:t>.</w:t>
      </w:r>
    </w:p>
    <w:p w:rsidR="00C9770B" w:rsidRPr="00CC0BE3" w:rsidRDefault="00C9770B" w:rsidP="00C9770B">
      <w:pPr>
        <w:pStyle w:val="Definition"/>
        <w:rPr>
          <w:iCs/>
        </w:rPr>
      </w:pPr>
      <w:r w:rsidRPr="00CC0BE3">
        <w:rPr>
          <w:b/>
          <w:i/>
        </w:rPr>
        <w:t>b</w:t>
      </w:r>
      <w:r w:rsidRPr="00CC0BE3">
        <w:rPr>
          <w:b/>
          <w:i/>
          <w:snapToGrid w:val="0"/>
        </w:rPr>
        <w:t>rown tiger prawn</w:t>
      </w:r>
      <w:r w:rsidRPr="00CC0BE3">
        <w:rPr>
          <w:snapToGrid w:val="0"/>
        </w:rPr>
        <w:t xml:space="preserve"> means </w:t>
      </w:r>
      <w:r w:rsidRPr="00CC0BE3">
        <w:t xml:space="preserve">an animal of the species </w:t>
      </w:r>
      <w:r w:rsidRPr="00CC0BE3">
        <w:rPr>
          <w:i/>
          <w:iCs/>
        </w:rPr>
        <w:t>Penaeus esculentus</w:t>
      </w:r>
      <w:r w:rsidRPr="00CC0BE3">
        <w:rPr>
          <w:iCs/>
        </w:rPr>
        <w:t>.</w:t>
      </w:r>
    </w:p>
    <w:p w:rsidR="000C7BBB" w:rsidRPr="00CC0BE3" w:rsidRDefault="000C7BBB" w:rsidP="000C7BBB">
      <w:pPr>
        <w:pStyle w:val="Definition"/>
      </w:pPr>
      <w:r w:rsidRPr="00CC0BE3">
        <w:rPr>
          <w:b/>
          <w:i/>
        </w:rPr>
        <w:t xml:space="preserve">buffalo </w:t>
      </w:r>
      <w:r w:rsidRPr="00CC0BE3">
        <w:t xml:space="preserve">means an animal of the species </w:t>
      </w:r>
      <w:r w:rsidRPr="00CC0BE3">
        <w:rPr>
          <w:i/>
        </w:rPr>
        <w:t>Bubalus bubalis</w:t>
      </w:r>
      <w:r w:rsidRPr="00CC0BE3">
        <w:t>.</w:t>
      </w:r>
    </w:p>
    <w:p w:rsidR="00A26C3F" w:rsidRPr="00CC0BE3" w:rsidRDefault="00932F7D" w:rsidP="004F74D6">
      <w:pPr>
        <w:pStyle w:val="Definition"/>
      </w:pPr>
      <w:r w:rsidRPr="00CC0BE3">
        <w:rPr>
          <w:b/>
          <w:i/>
        </w:rPr>
        <w:t xml:space="preserve">buffalo industry </w:t>
      </w:r>
      <w:r w:rsidRPr="00CC0BE3">
        <w:t xml:space="preserve">means the industry </w:t>
      </w:r>
      <w:r w:rsidR="00FB283E" w:rsidRPr="00CC0BE3">
        <w:t xml:space="preserve">in Australia </w:t>
      </w:r>
      <w:r w:rsidRPr="00CC0BE3">
        <w:t>that is concerned with</w:t>
      </w:r>
      <w:r w:rsidR="00A26C3F" w:rsidRPr="00CC0BE3">
        <w:t>:</w:t>
      </w:r>
    </w:p>
    <w:p w:rsidR="00984592" w:rsidRPr="00CC0BE3" w:rsidRDefault="00A26C3F" w:rsidP="00A26C3F">
      <w:pPr>
        <w:pStyle w:val="paragraph"/>
      </w:pPr>
      <w:r w:rsidRPr="00CC0BE3">
        <w:tab/>
        <w:t>(a)</w:t>
      </w:r>
      <w:r w:rsidRPr="00CC0BE3">
        <w:tab/>
      </w:r>
      <w:r w:rsidR="00932F7D" w:rsidRPr="00CC0BE3">
        <w:t xml:space="preserve">the raising </w:t>
      </w:r>
      <w:r w:rsidR="00CA7CC6" w:rsidRPr="00CC0BE3">
        <w:t xml:space="preserve">and slaughter </w:t>
      </w:r>
      <w:r w:rsidR="00932F7D" w:rsidRPr="00CC0BE3">
        <w:t>of buffalo</w:t>
      </w:r>
      <w:r w:rsidR="00984592" w:rsidRPr="00CC0BE3">
        <w:t xml:space="preserve"> and</w:t>
      </w:r>
      <w:r w:rsidR="00932F7D" w:rsidRPr="00CC0BE3">
        <w:t xml:space="preserve"> the production </w:t>
      </w:r>
      <w:r w:rsidR="00984592" w:rsidRPr="00CC0BE3">
        <w:t>of buffalo meat; and</w:t>
      </w:r>
    </w:p>
    <w:p w:rsidR="002038F1" w:rsidRPr="00CC0BE3" w:rsidRDefault="002038F1" w:rsidP="002038F1">
      <w:pPr>
        <w:pStyle w:val="paragraph"/>
      </w:pPr>
      <w:r w:rsidRPr="00CC0BE3">
        <w:tab/>
        <w:t>(b)</w:t>
      </w:r>
      <w:r w:rsidRPr="00CC0BE3">
        <w:tab/>
        <w:t xml:space="preserve">the export of buffalo that </w:t>
      </w:r>
      <w:r w:rsidR="00596D80" w:rsidRPr="00CC0BE3">
        <w:t>are</w:t>
      </w:r>
      <w:r w:rsidRPr="00CC0BE3">
        <w:t xml:space="preserve"> raised in Australia; and</w:t>
      </w:r>
    </w:p>
    <w:p w:rsidR="00932F7D" w:rsidRPr="00CC0BE3" w:rsidRDefault="00984592" w:rsidP="00A26C3F">
      <w:pPr>
        <w:pStyle w:val="paragraph"/>
        <w:rPr>
          <w:u w:val="single"/>
        </w:rPr>
      </w:pPr>
      <w:r w:rsidRPr="00CC0BE3">
        <w:tab/>
        <w:t>(</w:t>
      </w:r>
      <w:r w:rsidR="002038F1" w:rsidRPr="00CC0BE3">
        <w:t>c</w:t>
      </w:r>
      <w:r w:rsidRPr="00CC0BE3">
        <w:t>)</w:t>
      </w:r>
      <w:r w:rsidRPr="00CC0BE3">
        <w:tab/>
        <w:t>the</w:t>
      </w:r>
      <w:r w:rsidR="00932F7D" w:rsidRPr="00CC0BE3">
        <w:t xml:space="preserve"> processing</w:t>
      </w:r>
      <w:r w:rsidRPr="00CC0BE3">
        <w:t>,</w:t>
      </w:r>
      <w:r w:rsidR="00932F7D" w:rsidRPr="00CC0BE3">
        <w:t xml:space="preserve"> distribution</w:t>
      </w:r>
      <w:r w:rsidR="001C4E7A" w:rsidRPr="00CC0BE3">
        <w:t>, storage,</w:t>
      </w:r>
      <w:r w:rsidR="00932F7D" w:rsidRPr="00CC0BE3">
        <w:t xml:space="preserve"> </w:t>
      </w:r>
      <w:r w:rsidR="00A21EF0" w:rsidRPr="00CC0BE3">
        <w:t xml:space="preserve">marketing, </w:t>
      </w:r>
      <w:r w:rsidR="00932F7D" w:rsidRPr="00CC0BE3">
        <w:t>sale</w:t>
      </w:r>
      <w:r w:rsidR="00A21EF0" w:rsidRPr="00CC0BE3">
        <w:t xml:space="preserve"> </w:t>
      </w:r>
      <w:r w:rsidR="00F92434" w:rsidRPr="00CC0BE3">
        <w:t>and</w:t>
      </w:r>
      <w:r w:rsidR="00A21EF0" w:rsidRPr="00CC0BE3">
        <w:t xml:space="preserve"> export </w:t>
      </w:r>
      <w:r w:rsidR="00932F7D" w:rsidRPr="00CC0BE3">
        <w:t>of buffalo meat and buffalo meat products</w:t>
      </w:r>
      <w:r w:rsidR="00915A2F" w:rsidRPr="00CC0BE3">
        <w:t xml:space="preserve"> produced from buffalo </w:t>
      </w:r>
      <w:r w:rsidR="00417B23" w:rsidRPr="00CC0BE3">
        <w:t xml:space="preserve">that are </w:t>
      </w:r>
      <w:r w:rsidR="00915A2F" w:rsidRPr="00CC0BE3">
        <w:t>slaughtered in Australia</w:t>
      </w:r>
      <w:r w:rsidR="00932F7D" w:rsidRPr="00CC0BE3">
        <w:t>.</w:t>
      </w:r>
    </w:p>
    <w:p w:rsidR="00EB2233" w:rsidRPr="00CC0BE3" w:rsidRDefault="00EB2233" w:rsidP="00605D01">
      <w:pPr>
        <w:pStyle w:val="Definition"/>
      </w:pPr>
      <w:r w:rsidRPr="00CC0BE3">
        <w:rPr>
          <w:b/>
          <w:i/>
        </w:rPr>
        <w:t xml:space="preserve">cattle </w:t>
      </w:r>
      <w:r w:rsidRPr="00CC0BE3">
        <w:t>means bovine animals other than buffalo.</w:t>
      </w:r>
    </w:p>
    <w:p w:rsidR="00605D01" w:rsidRPr="00CC0BE3" w:rsidRDefault="00605D01" w:rsidP="00605D01">
      <w:pPr>
        <w:pStyle w:val="Definition"/>
      </w:pPr>
      <w:r w:rsidRPr="00CC0BE3">
        <w:rPr>
          <w:b/>
          <w:i/>
        </w:rPr>
        <w:t>Charges Regulations</w:t>
      </w:r>
      <w:r w:rsidRPr="00CC0BE3">
        <w:t xml:space="preserve"> means the </w:t>
      </w:r>
      <w:r w:rsidRPr="00CC0BE3">
        <w:rPr>
          <w:i/>
        </w:rPr>
        <w:t>Primary Industries (Customs) Charges Regulations 202</w:t>
      </w:r>
      <w:r w:rsidR="00B93CA0" w:rsidRPr="00CC0BE3">
        <w:rPr>
          <w:i/>
        </w:rPr>
        <w:t>4</w:t>
      </w:r>
      <w:r w:rsidRPr="00CC0BE3">
        <w:t>.</w:t>
      </w:r>
    </w:p>
    <w:p w:rsidR="00FF03B0" w:rsidRPr="00CC0BE3" w:rsidRDefault="00FF03B0" w:rsidP="00FF03B0">
      <w:pPr>
        <w:pStyle w:val="Definition"/>
      </w:pPr>
      <w:r w:rsidRPr="00CC0BE3">
        <w:rPr>
          <w:b/>
          <w:i/>
        </w:rPr>
        <w:t>chicken</w:t>
      </w:r>
      <w:r w:rsidRPr="00CC0BE3">
        <w:t xml:space="preserve"> means a bird of the species </w:t>
      </w:r>
      <w:r w:rsidRPr="00CC0BE3">
        <w:rPr>
          <w:i/>
        </w:rPr>
        <w:t>Gallus gallus domesticus</w:t>
      </w:r>
      <w:r w:rsidRPr="00CC0BE3">
        <w:t>.</w:t>
      </w:r>
    </w:p>
    <w:p w:rsidR="00D776B7" w:rsidRPr="00CC0BE3" w:rsidRDefault="00D776B7" w:rsidP="00D776B7">
      <w:pPr>
        <w:pStyle w:val="Definition"/>
      </w:pPr>
      <w:r w:rsidRPr="00CC0BE3">
        <w:rPr>
          <w:b/>
          <w:i/>
        </w:rPr>
        <w:t xml:space="preserve">coarse grains </w:t>
      </w:r>
      <w:r w:rsidRPr="00CC0BE3">
        <w:t>means the seeds of a plant of a genus or species covered by column 2 of an item in this table (and with the common name mentioned in column 1 of that item).</w:t>
      </w:r>
    </w:p>
    <w:p w:rsidR="00D776B7" w:rsidRPr="00CC0BE3" w:rsidRDefault="00D776B7" w:rsidP="00D776B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76B7" w:rsidRPr="00CC0BE3" w:rsidTr="00D776B7">
        <w:trPr>
          <w:tblHeader/>
        </w:trPr>
        <w:tc>
          <w:tcPr>
            <w:tcW w:w="8312" w:type="dxa"/>
            <w:gridSpan w:val="3"/>
            <w:tcBorders>
              <w:top w:val="single" w:sz="12" w:space="0" w:color="auto"/>
              <w:bottom w:val="single" w:sz="6" w:space="0" w:color="auto"/>
            </w:tcBorders>
            <w:shd w:val="clear" w:color="auto" w:fill="auto"/>
          </w:tcPr>
          <w:p w:rsidR="00D776B7" w:rsidRPr="00CC0BE3" w:rsidRDefault="00D776B7" w:rsidP="00D776B7">
            <w:pPr>
              <w:pStyle w:val="TableHeading"/>
            </w:pPr>
            <w:r w:rsidRPr="00CC0BE3">
              <w:lastRenderedPageBreak/>
              <w:t>Coarse grains—kind of plant</w:t>
            </w:r>
          </w:p>
        </w:tc>
      </w:tr>
      <w:tr w:rsidR="00D776B7" w:rsidRPr="00CC0BE3" w:rsidTr="00D776B7">
        <w:trPr>
          <w:tblHeader/>
        </w:trPr>
        <w:tc>
          <w:tcPr>
            <w:tcW w:w="714" w:type="dxa"/>
            <w:tcBorders>
              <w:top w:val="single" w:sz="6" w:space="0" w:color="auto"/>
              <w:bottom w:val="single" w:sz="12" w:space="0" w:color="auto"/>
            </w:tcBorders>
            <w:shd w:val="clear" w:color="auto" w:fill="auto"/>
          </w:tcPr>
          <w:p w:rsidR="00D776B7" w:rsidRPr="00CC0BE3" w:rsidRDefault="00D776B7" w:rsidP="00D776B7">
            <w:pPr>
              <w:pStyle w:val="TableHeading"/>
            </w:pPr>
            <w:r w:rsidRPr="00CC0BE3">
              <w:t>Item</w:t>
            </w:r>
          </w:p>
        </w:tc>
        <w:tc>
          <w:tcPr>
            <w:tcW w:w="3799" w:type="dxa"/>
            <w:tcBorders>
              <w:top w:val="single" w:sz="6" w:space="0" w:color="auto"/>
              <w:bottom w:val="single" w:sz="12" w:space="0" w:color="auto"/>
            </w:tcBorders>
            <w:shd w:val="clear" w:color="auto" w:fill="auto"/>
          </w:tcPr>
          <w:p w:rsidR="00D776B7" w:rsidRPr="00CC0BE3" w:rsidRDefault="00D776B7" w:rsidP="00D776B7">
            <w:pPr>
              <w:pStyle w:val="TableHeading"/>
            </w:pPr>
            <w:r w:rsidRPr="00CC0BE3">
              <w:t>Column 1</w:t>
            </w:r>
            <w:r w:rsidRPr="00CC0BE3">
              <w:br/>
              <w:t>Common name</w:t>
            </w:r>
          </w:p>
        </w:tc>
        <w:tc>
          <w:tcPr>
            <w:tcW w:w="3799" w:type="dxa"/>
            <w:tcBorders>
              <w:top w:val="single" w:sz="6" w:space="0" w:color="auto"/>
              <w:bottom w:val="single" w:sz="12" w:space="0" w:color="auto"/>
            </w:tcBorders>
            <w:shd w:val="clear" w:color="auto" w:fill="auto"/>
          </w:tcPr>
          <w:p w:rsidR="00D776B7" w:rsidRPr="00CC0BE3" w:rsidRDefault="00D776B7" w:rsidP="00D776B7">
            <w:pPr>
              <w:pStyle w:val="TableHeading"/>
            </w:pPr>
            <w:r w:rsidRPr="00CC0BE3">
              <w:t>Column 2</w:t>
            </w:r>
            <w:r w:rsidRPr="00CC0BE3">
              <w:br/>
              <w:t>Genus or species</w:t>
            </w:r>
          </w:p>
        </w:tc>
      </w:tr>
      <w:tr w:rsidR="00D776B7" w:rsidRPr="00CC0BE3" w:rsidTr="00D776B7">
        <w:tc>
          <w:tcPr>
            <w:tcW w:w="714" w:type="dxa"/>
            <w:tcBorders>
              <w:top w:val="single" w:sz="12" w:space="0" w:color="auto"/>
            </w:tcBorders>
            <w:shd w:val="clear" w:color="auto" w:fill="auto"/>
          </w:tcPr>
          <w:p w:rsidR="00D776B7" w:rsidRPr="00CC0BE3" w:rsidRDefault="00D776B7" w:rsidP="00D776B7">
            <w:pPr>
              <w:pStyle w:val="Tabletext"/>
            </w:pPr>
            <w:r w:rsidRPr="00CC0BE3">
              <w:t>1</w:t>
            </w:r>
          </w:p>
        </w:tc>
        <w:tc>
          <w:tcPr>
            <w:tcW w:w="3799" w:type="dxa"/>
            <w:tcBorders>
              <w:top w:val="single" w:sz="12" w:space="0" w:color="auto"/>
            </w:tcBorders>
            <w:shd w:val="clear" w:color="auto" w:fill="auto"/>
          </w:tcPr>
          <w:p w:rsidR="00D776B7" w:rsidRPr="00CC0BE3" w:rsidRDefault="00D776B7" w:rsidP="00D776B7">
            <w:pPr>
              <w:pStyle w:val="Tabletext"/>
            </w:pPr>
            <w:r w:rsidRPr="00CC0BE3">
              <w:t>Barley</w:t>
            </w:r>
          </w:p>
        </w:tc>
        <w:tc>
          <w:tcPr>
            <w:tcW w:w="3799" w:type="dxa"/>
            <w:tcBorders>
              <w:top w:val="single" w:sz="12" w:space="0" w:color="auto"/>
            </w:tcBorders>
            <w:shd w:val="clear" w:color="auto" w:fill="auto"/>
          </w:tcPr>
          <w:p w:rsidR="00D776B7" w:rsidRPr="00CC0BE3" w:rsidRDefault="00D776B7" w:rsidP="00D776B7">
            <w:pPr>
              <w:pStyle w:val="Tabletext"/>
            </w:pPr>
            <w:r w:rsidRPr="00CC0BE3">
              <w:rPr>
                <w:i/>
              </w:rPr>
              <w:t>Hordeum vulgare</w:t>
            </w:r>
          </w:p>
        </w:tc>
      </w:tr>
      <w:tr w:rsidR="00D776B7" w:rsidRPr="00CC0BE3" w:rsidTr="00D776B7">
        <w:tc>
          <w:tcPr>
            <w:tcW w:w="714" w:type="dxa"/>
            <w:shd w:val="clear" w:color="auto" w:fill="auto"/>
          </w:tcPr>
          <w:p w:rsidR="00D776B7" w:rsidRPr="00CC0BE3" w:rsidRDefault="00D776B7" w:rsidP="00D776B7">
            <w:pPr>
              <w:pStyle w:val="Tabletext"/>
            </w:pPr>
            <w:r w:rsidRPr="00CC0BE3">
              <w:t>2</w:t>
            </w:r>
          </w:p>
        </w:tc>
        <w:tc>
          <w:tcPr>
            <w:tcW w:w="3799" w:type="dxa"/>
            <w:shd w:val="clear" w:color="auto" w:fill="auto"/>
          </w:tcPr>
          <w:p w:rsidR="00D776B7" w:rsidRPr="00CC0BE3" w:rsidRDefault="00D776B7" w:rsidP="00D776B7">
            <w:pPr>
              <w:pStyle w:val="Tabletext"/>
            </w:pPr>
            <w:r w:rsidRPr="00CC0BE3">
              <w:t>Canary seed</w:t>
            </w:r>
          </w:p>
        </w:tc>
        <w:tc>
          <w:tcPr>
            <w:tcW w:w="3799" w:type="dxa"/>
            <w:shd w:val="clear" w:color="auto" w:fill="auto"/>
          </w:tcPr>
          <w:p w:rsidR="00D776B7" w:rsidRPr="00CC0BE3" w:rsidRDefault="00D776B7" w:rsidP="00D776B7">
            <w:pPr>
              <w:pStyle w:val="Tabletext"/>
            </w:pPr>
            <w:r w:rsidRPr="00CC0BE3">
              <w:rPr>
                <w:i/>
              </w:rPr>
              <w:t>Phalaris canariensis</w:t>
            </w:r>
          </w:p>
        </w:tc>
      </w:tr>
      <w:tr w:rsidR="00D776B7" w:rsidRPr="00CC0BE3" w:rsidTr="00D776B7">
        <w:tc>
          <w:tcPr>
            <w:tcW w:w="714" w:type="dxa"/>
            <w:shd w:val="clear" w:color="auto" w:fill="auto"/>
          </w:tcPr>
          <w:p w:rsidR="00D776B7" w:rsidRPr="00CC0BE3" w:rsidRDefault="00D776B7" w:rsidP="00D776B7">
            <w:pPr>
              <w:pStyle w:val="Tabletext"/>
            </w:pPr>
            <w:r w:rsidRPr="00CC0BE3">
              <w:t>3</w:t>
            </w:r>
          </w:p>
        </w:tc>
        <w:tc>
          <w:tcPr>
            <w:tcW w:w="3799" w:type="dxa"/>
            <w:shd w:val="clear" w:color="auto" w:fill="auto"/>
          </w:tcPr>
          <w:p w:rsidR="00D776B7" w:rsidRPr="00CC0BE3" w:rsidRDefault="00D776B7" w:rsidP="00D776B7">
            <w:pPr>
              <w:pStyle w:val="Tabletext"/>
            </w:pPr>
            <w:r w:rsidRPr="00CC0BE3">
              <w:t>Cereal rye</w:t>
            </w:r>
          </w:p>
        </w:tc>
        <w:tc>
          <w:tcPr>
            <w:tcW w:w="3799" w:type="dxa"/>
            <w:shd w:val="clear" w:color="auto" w:fill="auto"/>
          </w:tcPr>
          <w:p w:rsidR="00D776B7" w:rsidRPr="00CC0BE3" w:rsidRDefault="00D776B7" w:rsidP="00D776B7">
            <w:pPr>
              <w:pStyle w:val="Tabletext"/>
            </w:pPr>
            <w:r w:rsidRPr="00CC0BE3">
              <w:rPr>
                <w:i/>
              </w:rPr>
              <w:t>Secale cereale</w:t>
            </w:r>
          </w:p>
        </w:tc>
      </w:tr>
      <w:tr w:rsidR="00D776B7" w:rsidRPr="00CC0BE3" w:rsidTr="00D776B7">
        <w:tc>
          <w:tcPr>
            <w:tcW w:w="714" w:type="dxa"/>
            <w:shd w:val="clear" w:color="auto" w:fill="auto"/>
          </w:tcPr>
          <w:p w:rsidR="00D776B7" w:rsidRPr="00CC0BE3" w:rsidRDefault="00D776B7" w:rsidP="00D776B7">
            <w:pPr>
              <w:pStyle w:val="Tabletext"/>
            </w:pPr>
            <w:r w:rsidRPr="00CC0BE3">
              <w:t>4</w:t>
            </w:r>
          </w:p>
        </w:tc>
        <w:tc>
          <w:tcPr>
            <w:tcW w:w="3799" w:type="dxa"/>
            <w:shd w:val="clear" w:color="auto" w:fill="auto"/>
          </w:tcPr>
          <w:p w:rsidR="00D776B7" w:rsidRPr="00CC0BE3" w:rsidRDefault="00D776B7" w:rsidP="00D776B7">
            <w:pPr>
              <w:pStyle w:val="Tabletext"/>
            </w:pPr>
            <w:r w:rsidRPr="00CC0BE3">
              <w:t>Grain sorghum</w:t>
            </w:r>
          </w:p>
        </w:tc>
        <w:tc>
          <w:tcPr>
            <w:tcW w:w="3799" w:type="dxa"/>
            <w:shd w:val="clear" w:color="auto" w:fill="auto"/>
          </w:tcPr>
          <w:p w:rsidR="00D776B7" w:rsidRPr="00CC0BE3" w:rsidRDefault="00D776B7" w:rsidP="00D776B7">
            <w:pPr>
              <w:pStyle w:val="Tabletext"/>
            </w:pPr>
            <w:r w:rsidRPr="00CC0BE3">
              <w:rPr>
                <w:i/>
              </w:rPr>
              <w:t>Sorghum bicolor</w:t>
            </w:r>
          </w:p>
        </w:tc>
      </w:tr>
      <w:tr w:rsidR="00D776B7" w:rsidRPr="00CC0BE3" w:rsidTr="00D776B7">
        <w:tc>
          <w:tcPr>
            <w:tcW w:w="714" w:type="dxa"/>
            <w:shd w:val="clear" w:color="auto" w:fill="auto"/>
          </w:tcPr>
          <w:p w:rsidR="00D776B7" w:rsidRPr="00CC0BE3" w:rsidRDefault="00D776B7" w:rsidP="00D776B7">
            <w:pPr>
              <w:pStyle w:val="Tabletext"/>
            </w:pPr>
            <w:r w:rsidRPr="00CC0BE3">
              <w:t>5</w:t>
            </w:r>
          </w:p>
        </w:tc>
        <w:tc>
          <w:tcPr>
            <w:tcW w:w="3799" w:type="dxa"/>
            <w:shd w:val="clear" w:color="auto" w:fill="auto"/>
          </w:tcPr>
          <w:p w:rsidR="00D776B7" w:rsidRPr="00CC0BE3" w:rsidRDefault="00D776B7" w:rsidP="00D776B7">
            <w:pPr>
              <w:pStyle w:val="Tabletext"/>
            </w:pPr>
            <w:r w:rsidRPr="00CC0BE3">
              <w:t>Maize</w:t>
            </w:r>
          </w:p>
        </w:tc>
        <w:tc>
          <w:tcPr>
            <w:tcW w:w="3799" w:type="dxa"/>
            <w:shd w:val="clear" w:color="auto" w:fill="auto"/>
          </w:tcPr>
          <w:p w:rsidR="00D776B7" w:rsidRPr="00CC0BE3" w:rsidRDefault="00D776B7" w:rsidP="00D776B7">
            <w:pPr>
              <w:pStyle w:val="Tabletext"/>
            </w:pPr>
            <w:r w:rsidRPr="00CC0BE3">
              <w:rPr>
                <w:i/>
              </w:rPr>
              <w:t>Zea mays</w:t>
            </w:r>
          </w:p>
        </w:tc>
      </w:tr>
      <w:tr w:rsidR="00D776B7" w:rsidRPr="00214B7F" w:rsidTr="00D776B7">
        <w:tc>
          <w:tcPr>
            <w:tcW w:w="714" w:type="dxa"/>
            <w:shd w:val="clear" w:color="auto" w:fill="auto"/>
          </w:tcPr>
          <w:p w:rsidR="00D776B7" w:rsidRPr="00CC0BE3" w:rsidRDefault="00D776B7" w:rsidP="00D776B7">
            <w:pPr>
              <w:pStyle w:val="Tabletext"/>
            </w:pPr>
            <w:r w:rsidRPr="00CC0BE3">
              <w:t>6</w:t>
            </w:r>
          </w:p>
        </w:tc>
        <w:tc>
          <w:tcPr>
            <w:tcW w:w="3799" w:type="dxa"/>
            <w:shd w:val="clear" w:color="auto" w:fill="auto"/>
          </w:tcPr>
          <w:p w:rsidR="00D776B7" w:rsidRPr="00CC0BE3" w:rsidRDefault="00D776B7" w:rsidP="00D776B7">
            <w:pPr>
              <w:pStyle w:val="Tabletext"/>
            </w:pPr>
            <w:r w:rsidRPr="00CC0BE3">
              <w:t>Millet</w:t>
            </w:r>
          </w:p>
        </w:tc>
        <w:tc>
          <w:tcPr>
            <w:tcW w:w="3799" w:type="dxa"/>
            <w:shd w:val="clear" w:color="auto" w:fill="auto"/>
          </w:tcPr>
          <w:p w:rsidR="00D776B7" w:rsidRPr="00214B7F" w:rsidRDefault="00D776B7" w:rsidP="00D776B7">
            <w:pPr>
              <w:pStyle w:val="Tabletext"/>
              <w:rPr>
                <w:lang w:val="es-CL"/>
              </w:rPr>
            </w:pPr>
            <w:r w:rsidRPr="00214B7F">
              <w:rPr>
                <w:i/>
                <w:lang w:val="es-CL"/>
              </w:rPr>
              <w:t>Echinochloa frumantacea</w:t>
            </w:r>
            <w:r w:rsidRPr="00214B7F">
              <w:rPr>
                <w:lang w:val="es-CL"/>
              </w:rPr>
              <w:t xml:space="preserve">, </w:t>
            </w:r>
            <w:r w:rsidRPr="00214B7F">
              <w:rPr>
                <w:i/>
                <w:lang w:val="es-CL"/>
              </w:rPr>
              <w:t>Echinochloa esculenta</w:t>
            </w:r>
            <w:r w:rsidRPr="00214B7F">
              <w:rPr>
                <w:lang w:val="es-CL"/>
              </w:rPr>
              <w:t xml:space="preserve"> (synonym </w:t>
            </w:r>
            <w:r w:rsidRPr="00214B7F">
              <w:rPr>
                <w:i/>
                <w:lang w:val="es-CL"/>
              </w:rPr>
              <w:t>Echinochloa utilis</w:t>
            </w:r>
            <w:r w:rsidRPr="00214B7F">
              <w:rPr>
                <w:lang w:val="es-CL"/>
              </w:rPr>
              <w:t xml:space="preserve">), </w:t>
            </w:r>
            <w:r w:rsidRPr="00214B7F">
              <w:rPr>
                <w:i/>
                <w:lang w:val="es-CL"/>
              </w:rPr>
              <w:t>Panicum miliaceum</w:t>
            </w:r>
            <w:r w:rsidRPr="00214B7F">
              <w:rPr>
                <w:lang w:val="es-CL"/>
              </w:rPr>
              <w:t xml:space="preserve"> or </w:t>
            </w:r>
            <w:r w:rsidRPr="00214B7F">
              <w:rPr>
                <w:i/>
                <w:lang w:val="es-CL"/>
              </w:rPr>
              <w:t>Setaria italica</w:t>
            </w:r>
          </w:p>
        </w:tc>
      </w:tr>
      <w:tr w:rsidR="00D776B7" w:rsidRPr="00CC0BE3" w:rsidTr="00D776B7">
        <w:tc>
          <w:tcPr>
            <w:tcW w:w="714" w:type="dxa"/>
            <w:shd w:val="clear" w:color="auto" w:fill="auto"/>
          </w:tcPr>
          <w:p w:rsidR="00D776B7" w:rsidRPr="00CC0BE3" w:rsidRDefault="00D776B7" w:rsidP="00D776B7">
            <w:pPr>
              <w:pStyle w:val="Tabletext"/>
            </w:pPr>
            <w:r w:rsidRPr="00CC0BE3">
              <w:t>7</w:t>
            </w:r>
          </w:p>
        </w:tc>
        <w:tc>
          <w:tcPr>
            <w:tcW w:w="3799" w:type="dxa"/>
            <w:shd w:val="clear" w:color="auto" w:fill="auto"/>
          </w:tcPr>
          <w:p w:rsidR="00D776B7" w:rsidRPr="00CC0BE3" w:rsidRDefault="00D776B7" w:rsidP="00D776B7">
            <w:pPr>
              <w:pStyle w:val="Tabletext"/>
            </w:pPr>
            <w:r w:rsidRPr="00CC0BE3">
              <w:t>Oats</w:t>
            </w:r>
          </w:p>
        </w:tc>
        <w:tc>
          <w:tcPr>
            <w:tcW w:w="3799" w:type="dxa"/>
            <w:shd w:val="clear" w:color="auto" w:fill="auto"/>
          </w:tcPr>
          <w:p w:rsidR="00D776B7" w:rsidRPr="00CC0BE3" w:rsidRDefault="00D776B7" w:rsidP="00D776B7">
            <w:pPr>
              <w:pStyle w:val="Tabletext"/>
            </w:pPr>
            <w:r w:rsidRPr="00CC0BE3">
              <w:rPr>
                <w:i/>
              </w:rPr>
              <w:t>Avena sativa</w:t>
            </w:r>
          </w:p>
        </w:tc>
      </w:tr>
      <w:tr w:rsidR="00D776B7" w:rsidRPr="00CC0BE3" w:rsidTr="00D776B7">
        <w:tc>
          <w:tcPr>
            <w:tcW w:w="714" w:type="dxa"/>
            <w:tcBorders>
              <w:top w:val="single" w:sz="2" w:space="0" w:color="auto"/>
              <w:bottom w:val="single" w:sz="12" w:space="0" w:color="auto"/>
            </w:tcBorders>
            <w:shd w:val="clear" w:color="auto" w:fill="auto"/>
          </w:tcPr>
          <w:p w:rsidR="00D776B7" w:rsidRPr="00CC0BE3" w:rsidRDefault="00D776B7" w:rsidP="00D776B7">
            <w:pPr>
              <w:pStyle w:val="Tabletext"/>
            </w:pPr>
            <w:r w:rsidRPr="00CC0BE3">
              <w:t>8</w:t>
            </w:r>
          </w:p>
        </w:tc>
        <w:tc>
          <w:tcPr>
            <w:tcW w:w="3799" w:type="dxa"/>
            <w:tcBorders>
              <w:top w:val="single" w:sz="2" w:space="0" w:color="auto"/>
              <w:bottom w:val="single" w:sz="12" w:space="0" w:color="auto"/>
            </w:tcBorders>
            <w:shd w:val="clear" w:color="auto" w:fill="auto"/>
          </w:tcPr>
          <w:p w:rsidR="00D776B7" w:rsidRPr="00CC0BE3" w:rsidRDefault="00D776B7" w:rsidP="00D776B7">
            <w:pPr>
              <w:pStyle w:val="Tabletext"/>
            </w:pPr>
            <w:r w:rsidRPr="00CC0BE3">
              <w:t>Triticale</w:t>
            </w:r>
          </w:p>
        </w:tc>
        <w:tc>
          <w:tcPr>
            <w:tcW w:w="3799" w:type="dxa"/>
            <w:tcBorders>
              <w:top w:val="single" w:sz="2" w:space="0" w:color="auto"/>
              <w:bottom w:val="single" w:sz="12" w:space="0" w:color="auto"/>
            </w:tcBorders>
            <w:shd w:val="clear" w:color="auto" w:fill="auto"/>
          </w:tcPr>
          <w:p w:rsidR="00D776B7" w:rsidRPr="00CC0BE3" w:rsidRDefault="00D776B7" w:rsidP="00D776B7">
            <w:pPr>
              <w:pStyle w:val="Tabletext"/>
            </w:pPr>
            <w:r w:rsidRPr="00CC0BE3">
              <w:rPr>
                <w:color w:val="000000" w:themeColor="text1"/>
              </w:rPr>
              <w:t>×</w:t>
            </w:r>
            <w:r w:rsidRPr="00CC0BE3">
              <w:rPr>
                <w:i/>
              </w:rPr>
              <w:t>Triticosecale</w:t>
            </w:r>
          </w:p>
        </w:tc>
      </w:tr>
    </w:tbl>
    <w:p w:rsidR="00F04D54" w:rsidRPr="00CC0BE3" w:rsidRDefault="005E0E75" w:rsidP="004F74D6">
      <w:pPr>
        <w:pStyle w:val="Definition"/>
      </w:pPr>
      <w:r w:rsidRPr="00CC0BE3">
        <w:rPr>
          <w:b/>
          <w:i/>
        </w:rPr>
        <w:t xml:space="preserve">cotton industry </w:t>
      </w:r>
      <w:r w:rsidRPr="00CC0BE3">
        <w:t xml:space="preserve">means the industry </w:t>
      </w:r>
      <w:r w:rsidR="009E430A" w:rsidRPr="00CC0BE3">
        <w:t xml:space="preserve">in Australia that is </w:t>
      </w:r>
      <w:r w:rsidRPr="00CC0BE3">
        <w:t>concerned with</w:t>
      </w:r>
      <w:r w:rsidR="00F04D54" w:rsidRPr="00CC0BE3">
        <w:t>:</w:t>
      </w:r>
    </w:p>
    <w:p w:rsidR="00961485" w:rsidRPr="00CC0BE3" w:rsidRDefault="00F04D54" w:rsidP="00F04D54">
      <w:pPr>
        <w:pStyle w:val="paragraph"/>
      </w:pPr>
      <w:r w:rsidRPr="00CC0BE3">
        <w:tab/>
        <w:t>(a)</w:t>
      </w:r>
      <w:r w:rsidRPr="00CC0BE3">
        <w:tab/>
      </w:r>
      <w:r w:rsidR="00717BBD" w:rsidRPr="00CC0BE3">
        <w:t>the growing and harvesting of</w:t>
      </w:r>
      <w:r w:rsidR="00961485" w:rsidRPr="00CC0BE3">
        <w:t xml:space="preserve"> cotton; and</w:t>
      </w:r>
    </w:p>
    <w:p w:rsidR="005E0E75" w:rsidRPr="00CC0BE3" w:rsidRDefault="00961485" w:rsidP="00F04D54">
      <w:pPr>
        <w:pStyle w:val="paragraph"/>
      </w:pPr>
      <w:r w:rsidRPr="00CC0BE3">
        <w:tab/>
        <w:t>(b)</w:t>
      </w:r>
      <w:r w:rsidRPr="00CC0BE3">
        <w:tab/>
        <w:t xml:space="preserve">the </w:t>
      </w:r>
      <w:r w:rsidR="009930B9" w:rsidRPr="00CC0BE3">
        <w:t xml:space="preserve">processing, </w:t>
      </w:r>
      <w:r w:rsidR="005E0E75" w:rsidRPr="00CC0BE3">
        <w:t xml:space="preserve">distribution, </w:t>
      </w:r>
      <w:r w:rsidR="009930B9" w:rsidRPr="00CC0BE3">
        <w:t>storage</w:t>
      </w:r>
      <w:r w:rsidR="00AD0F4A" w:rsidRPr="00CC0BE3">
        <w:t xml:space="preserve">, marketing, sale </w:t>
      </w:r>
      <w:r w:rsidR="00082CCD" w:rsidRPr="00CC0BE3">
        <w:t>and</w:t>
      </w:r>
      <w:r w:rsidR="00AD0F4A" w:rsidRPr="00CC0BE3">
        <w:t xml:space="preserve"> export</w:t>
      </w:r>
      <w:r w:rsidR="005E0E75" w:rsidRPr="00CC0BE3">
        <w:t xml:space="preserve"> of cotton </w:t>
      </w:r>
      <w:r w:rsidR="00417B23" w:rsidRPr="00CC0BE3">
        <w:t xml:space="preserve">that is </w:t>
      </w:r>
      <w:r w:rsidR="005E0E75" w:rsidRPr="00CC0BE3">
        <w:t>grown in Australia.</w:t>
      </w:r>
    </w:p>
    <w:p w:rsidR="00D0006C" w:rsidRPr="00CC0BE3" w:rsidRDefault="00D0006C" w:rsidP="00D0006C">
      <w:pPr>
        <w:pStyle w:val="Definition"/>
        <w:rPr>
          <w:bCs/>
          <w:iCs/>
        </w:rPr>
      </w:pPr>
      <w:r w:rsidRPr="00CC0BE3">
        <w:rPr>
          <w:b/>
          <w:bCs/>
          <w:i/>
          <w:iCs/>
        </w:rPr>
        <w:t xml:space="preserve">cotton lint </w:t>
      </w:r>
      <w:r w:rsidRPr="00CC0BE3">
        <w:rPr>
          <w:bCs/>
          <w:iCs/>
        </w:rPr>
        <w:t>means cotton processed to exclude linters, seed</w:t>
      </w:r>
      <w:r w:rsidR="00271AD8" w:rsidRPr="00CC0BE3">
        <w:rPr>
          <w:bCs/>
          <w:iCs/>
        </w:rPr>
        <w:t>s</w:t>
      </w:r>
      <w:r w:rsidRPr="00CC0BE3">
        <w:rPr>
          <w:bCs/>
          <w:iCs/>
        </w:rPr>
        <w:t xml:space="preserve"> and waste cotton.</w:t>
      </w:r>
    </w:p>
    <w:p w:rsidR="00FE26B4" w:rsidRPr="00CC0BE3" w:rsidRDefault="00FE26B4" w:rsidP="00FE26B4">
      <w:pPr>
        <w:pStyle w:val="Definition"/>
      </w:pPr>
      <w:r w:rsidRPr="00CC0BE3">
        <w:rPr>
          <w:b/>
          <w:i/>
        </w:rPr>
        <w:t xml:space="preserve">dairy industry </w:t>
      </w:r>
      <w:r w:rsidRPr="00CC0BE3">
        <w:t>means the industry in Australia that is concerned with:</w:t>
      </w:r>
    </w:p>
    <w:p w:rsidR="00FE26B4" w:rsidRPr="00CC0BE3" w:rsidRDefault="00FE26B4" w:rsidP="00FE26B4">
      <w:pPr>
        <w:pStyle w:val="paragraph"/>
      </w:pPr>
      <w:r w:rsidRPr="00CC0BE3">
        <w:tab/>
        <w:t>(a)</w:t>
      </w:r>
      <w:r w:rsidRPr="00CC0BE3">
        <w:tab/>
        <w:t>the production of whole milk; and</w:t>
      </w:r>
    </w:p>
    <w:p w:rsidR="00FE26B4" w:rsidRPr="00CC0BE3" w:rsidRDefault="00FE26B4" w:rsidP="00FE26B4">
      <w:pPr>
        <w:pStyle w:val="paragraph"/>
      </w:pPr>
      <w:r w:rsidRPr="00CC0BE3">
        <w:tab/>
        <w:t>(b)</w:t>
      </w:r>
      <w:r w:rsidRPr="00CC0BE3">
        <w:tab/>
        <w:t xml:space="preserve">the processing, manufacture, distribution, storage, marketing and sale of </w:t>
      </w:r>
      <w:r w:rsidR="002F4000" w:rsidRPr="00CC0BE3">
        <w:t>whole milk</w:t>
      </w:r>
      <w:r w:rsidR="005D0D06" w:rsidRPr="00CC0BE3">
        <w:t>,</w:t>
      </w:r>
      <w:r w:rsidR="00BA29B0" w:rsidRPr="00CC0BE3">
        <w:t xml:space="preserve"> or </w:t>
      </w:r>
      <w:r w:rsidR="00B11786" w:rsidRPr="00CC0BE3">
        <w:t>products made in Australia from or containing whole milk or a constituent part of whole milk</w:t>
      </w:r>
      <w:r w:rsidR="005D0D06" w:rsidRPr="00CC0BE3">
        <w:t>, where the whole milk is prod</w:t>
      </w:r>
      <w:r w:rsidR="00870BF5" w:rsidRPr="00CC0BE3">
        <w:t>uced in Australia</w:t>
      </w:r>
      <w:r w:rsidRPr="00CC0BE3">
        <w:t>.</w:t>
      </w:r>
    </w:p>
    <w:p w:rsidR="008462B0" w:rsidRPr="00CC0BE3" w:rsidRDefault="00935963" w:rsidP="004F74D6">
      <w:pPr>
        <w:pStyle w:val="Definition"/>
      </w:pPr>
      <w:r w:rsidRPr="00CC0BE3">
        <w:rPr>
          <w:b/>
          <w:i/>
        </w:rPr>
        <w:t xml:space="preserve">declared </w:t>
      </w:r>
      <w:r w:rsidR="008462B0" w:rsidRPr="00CC0BE3">
        <w:rPr>
          <w:b/>
          <w:i/>
        </w:rPr>
        <w:t xml:space="preserve">dairy industry body </w:t>
      </w:r>
      <w:r w:rsidR="008462B0" w:rsidRPr="00CC0BE3">
        <w:t xml:space="preserve">means the body declared to be the dairy industry body by a declaration in force under </w:t>
      </w:r>
      <w:r w:rsidR="00174C77" w:rsidRPr="00CC0BE3">
        <w:t>subsection 3</w:t>
      </w:r>
      <w:r w:rsidR="00500DD8" w:rsidRPr="00CC0BE3">
        <w:t>9</w:t>
      </w:r>
      <w:r w:rsidR="008462B0" w:rsidRPr="00CC0BE3">
        <w:t>(1)</w:t>
      </w:r>
      <w:r w:rsidR="00691348" w:rsidRPr="00CC0BE3">
        <w:t xml:space="preserve"> of the Act</w:t>
      </w:r>
      <w:r w:rsidR="008462B0" w:rsidRPr="00CC0BE3">
        <w:t>.</w:t>
      </w:r>
    </w:p>
    <w:p w:rsidR="004F74D6" w:rsidRPr="00CC0BE3" w:rsidRDefault="00935963" w:rsidP="004F74D6">
      <w:pPr>
        <w:pStyle w:val="Definition"/>
      </w:pPr>
      <w:r w:rsidRPr="00CC0BE3">
        <w:rPr>
          <w:b/>
          <w:i/>
        </w:rPr>
        <w:t xml:space="preserve">declared </w:t>
      </w:r>
      <w:r w:rsidR="004F74D6" w:rsidRPr="00CC0BE3">
        <w:rPr>
          <w:b/>
          <w:i/>
        </w:rPr>
        <w:t xml:space="preserve">egg industry body </w:t>
      </w:r>
      <w:r w:rsidR="004F74D6" w:rsidRPr="00CC0BE3">
        <w:t xml:space="preserve">means the body declared to be the egg industry body by a declaration in force under </w:t>
      </w:r>
      <w:r w:rsidR="00174C77" w:rsidRPr="00CC0BE3">
        <w:t>subsection 3</w:t>
      </w:r>
      <w:r w:rsidR="00500DD8" w:rsidRPr="00CC0BE3">
        <w:t>9</w:t>
      </w:r>
      <w:r w:rsidR="004F74D6" w:rsidRPr="00CC0BE3">
        <w:t>(1)</w:t>
      </w:r>
      <w:r w:rsidR="00691348" w:rsidRPr="00CC0BE3">
        <w:t xml:space="preserve"> of the Act</w:t>
      </w:r>
      <w:r w:rsidR="004F74D6" w:rsidRPr="00CC0BE3">
        <w:t>.</w:t>
      </w:r>
    </w:p>
    <w:p w:rsidR="00DE7BD3" w:rsidRPr="00CC0BE3" w:rsidRDefault="00DE7BD3" w:rsidP="00DE7BD3">
      <w:pPr>
        <w:pStyle w:val="Definition"/>
      </w:pPr>
      <w:r w:rsidRPr="00CC0BE3">
        <w:rPr>
          <w:b/>
          <w:i/>
        </w:rPr>
        <w:t xml:space="preserve">declared forestry industry body </w:t>
      </w:r>
      <w:r w:rsidRPr="00CC0BE3">
        <w:t xml:space="preserve">means the body declared to be the forestry industry body by a declaration in force under </w:t>
      </w:r>
      <w:r w:rsidR="00174C77" w:rsidRPr="00CC0BE3">
        <w:t>subsection 3</w:t>
      </w:r>
      <w:r w:rsidR="00500DD8" w:rsidRPr="00CC0BE3">
        <w:t>9</w:t>
      </w:r>
      <w:r w:rsidRPr="00CC0BE3">
        <w:t>(1)</w:t>
      </w:r>
      <w:r w:rsidR="00691348" w:rsidRPr="00CC0BE3">
        <w:t xml:space="preserve"> of the Act</w:t>
      </w:r>
      <w:r w:rsidRPr="00CC0BE3">
        <w:t>.</w:t>
      </w:r>
    </w:p>
    <w:p w:rsidR="00935963" w:rsidRPr="00CC0BE3" w:rsidRDefault="00935963" w:rsidP="00935963">
      <w:pPr>
        <w:pStyle w:val="Definition"/>
      </w:pPr>
      <w:r w:rsidRPr="00CC0BE3">
        <w:rPr>
          <w:b/>
          <w:i/>
        </w:rPr>
        <w:t>declared horticultur</w:t>
      </w:r>
      <w:r w:rsidR="00044991" w:rsidRPr="00CC0BE3">
        <w:rPr>
          <w:b/>
          <w:i/>
        </w:rPr>
        <w:t>al</w:t>
      </w:r>
      <w:r w:rsidRPr="00CC0BE3">
        <w:rPr>
          <w:b/>
          <w:i/>
        </w:rPr>
        <w:t xml:space="preserve"> industry body </w:t>
      </w:r>
      <w:r w:rsidRPr="00CC0BE3">
        <w:t>means the body declared to be the horticultur</w:t>
      </w:r>
      <w:r w:rsidR="00044991" w:rsidRPr="00CC0BE3">
        <w:t>al</w:t>
      </w:r>
      <w:r w:rsidRPr="00CC0BE3">
        <w:t xml:space="preserve"> industry body by a declaration in force under </w:t>
      </w:r>
      <w:r w:rsidR="00174C77" w:rsidRPr="00CC0BE3">
        <w:t>subsection 3</w:t>
      </w:r>
      <w:r w:rsidR="00500DD8" w:rsidRPr="00CC0BE3">
        <w:t>9</w:t>
      </w:r>
      <w:r w:rsidRPr="00CC0BE3">
        <w:t>(1)</w:t>
      </w:r>
      <w:r w:rsidR="00691348" w:rsidRPr="00CC0BE3">
        <w:t xml:space="preserve"> of the Act</w:t>
      </w:r>
      <w:r w:rsidRPr="00CC0BE3">
        <w:t>.</w:t>
      </w:r>
    </w:p>
    <w:p w:rsidR="00935963" w:rsidRPr="00CC0BE3" w:rsidRDefault="00935963" w:rsidP="00935963">
      <w:pPr>
        <w:pStyle w:val="Definition"/>
      </w:pPr>
      <w:r w:rsidRPr="00CC0BE3">
        <w:rPr>
          <w:b/>
          <w:i/>
        </w:rPr>
        <w:t xml:space="preserve">declared livestock export body </w:t>
      </w:r>
      <w:r w:rsidRPr="00CC0BE3">
        <w:t xml:space="preserve">means the body declared to be the livestock export body by a declaration in force under </w:t>
      </w:r>
      <w:r w:rsidR="00174C77" w:rsidRPr="00CC0BE3">
        <w:t>subsection 3</w:t>
      </w:r>
      <w:r w:rsidR="00500DD8" w:rsidRPr="00CC0BE3">
        <w:t>9</w:t>
      </w:r>
      <w:r w:rsidRPr="00CC0BE3">
        <w:t>(1)</w:t>
      </w:r>
      <w:r w:rsidR="00691348" w:rsidRPr="00CC0BE3">
        <w:t xml:space="preserve"> of the Act</w:t>
      </w:r>
      <w:r w:rsidRPr="00CC0BE3">
        <w:t>.</w:t>
      </w:r>
    </w:p>
    <w:p w:rsidR="00935963" w:rsidRPr="00CC0BE3" w:rsidRDefault="00935963" w:rsidP="00935963">
      <w:pPr>
        <w:pStyle w:val="Definition"/>
      </w:pPr>
      <w:r w:rsidRPr="00CC0BE3">
        <w:rPr>
          <w:b/>
          <w:i/>
        </w:rPr>
        <w:t xml:space="preserve">declared meat industry body </w:t>
      </w:r>
      <w:r w:rsidRPr="00CC0BE3">
        <w:t xml:space="preserve">means the body declared to be the meat industry body by a declaration in force under </w:t>
      </w:r>
      <w:r w:rsidR="00174C77" w:rsidRPr="00CC0BE3">
        <w:t>subsection 3</w:t>
      </w:r>
      <w:r w:rsidR="00500DD8" w:rsidRPr="00CC0BE3">
        <w:t>9</w:t>
      </w:r>
      <w:r w:rsidRPr="00CC0BE3">
        <w:t>(1)</w:t>
      </w:r>
      <w:r w:rsidR="00691348" w:rsidRPr="00CC0BE3">
        <w:t xml:space="preserve"> of the Act</w:t>
      </w:r>
      <w:r w:rsidRPr="00CC0BE3">
        <w:t>.</w:t>
      </w:r>
    </w:p>
    <w:p w:rsidR="00355FDA" w:rsidRPr="00CC0BE3" w:rsidRDefault="00355FDA" w:rsidP="00355FDA">
      <w:pPr>
        <w:pStyle w:val="Definition"/>
      </w:pPr>
      <w:r w:rsidRPr="00CC0BE3">
        <w:rPr>
          <w:b/>
          <w:i/>
        </w:rPr>
        <w:t xml:space="preserve">declared meat </w:t>
      </w:r>
      <w:r w:rsidR="00685D3B" w:rsidRPr="00CC0BE3">
        <w:rPr>
          <w:b/>
          <w:i/>
        </w:rPr>
        <w:t>processor</w:t>
      </w:r>
      <w:r w:rsidRPr="00CC0BE3">
        <w:rPr>
          <w:b/>
          <w:i/>
        </w:rPr>
        <w:t xml:space="preserve"> body </w:t>
      </w:r>
      <w:r w:rsidRPr="00CC0BE3">
        <w:t xml:space="preserve">means the body declared to be the meat </w:t>
      </w:r>
      <w:r w:rsidR="00685D3B" w:rsidRPr="00CC0BE3">
        <w:t>processor</w:t>
      </w:r>
      <w:r w:rsidRPr="00CC0BE3">
        <w:t xml:space="preserve"> body by a declaration in force under </w:t>
      </w:r>
      <w:r w:rsidR="00174C77" w:rsidRPr="00CC0BE3">
        <w:t>subsection 3</w:t>
      </w:r>
      <w:r w:rsidR="00500DD8" w:rsidRPr="00CC0BE3">
        <w:t>9</w:t>
      </w:r>
      <w:r w:rsidRPr="00CC0BE3">
        <w:t>(1) of the Act.</w:t>
      </w:r>
    </w:p>
    <w:p w:rsidR="00935963" w:rsidRPr="00CC0BE3" w:rsidRDefault="00935963" w:rsidP="00935963">
      <w:pPr>
        <w:pStyle w:val="Definition"/>
      </w:pPr>
      <w:r w:rsidRPr="00CC0BE3">
        <w:rPr>
          <w:b/>
          <w:i/>
        </w:rPr>
        <w:lastRenderedPageBreak/>
        <w:t xml:space="preserve">declared pig industry body </w:t>
      </w:r>
      <w:r w:rsidRPr="00CC0BE3">
        <w:t xml:space="preserve">means the body declared to be the pig industry body by a declaration in force under </w:t>
      </w:r>
      <w:r w:rsidR="00174C77" w:rsidRPr="00CC0BE3">
        <w:t>subsection 3</w:t>
      </w:r>
      <w:r w:rsidR="00500DD8" w:rsidRPr="00CC0BE3">
        <w:t>9</w:t>
      </w:r>
      <w:r w:rsidRPr="00CC0BE3">
        <w:t>(1)</w:t>
      </w:r>
      <w:r w:rsidR="00691348" w:rsidRPr="00CC0BE3">
        <w:t xml:space="preserve"> of the Act</w:t>
      </w:r>
      <w:r w:rsidRPr="00CC0BE3">
        <w:t>.</w:t>
      </w:r>
    </w:p>
    <w:p w:rsidR="00935963" w:rsidRPr="00CC0BE3" w:rsidRDefault="00935963" w:rsidP="00935963">
      <w:pPr>
        <w:pStyle w:val="Definition"/>
      </w:pPr>
      <w:r w:rsidRPr="00CC0BE3">
        <w:rPr>
          <w:b/>
          <w:i/>
        </w:rPr>
        <w:t>declared sugar</w:t>
      </w:r>
      <w:r w:rsidR="002555D8" w:rsidRPr="00CC0BE3">
        <w:rPr>
          <w:b/>
          <w:i/>
        </w:rPr>
        <w:t>cane</w:t>
      </w:r>
      <w:r w:rsidRPr="00CC0BE3">
        <w:rPr>
          <w:b/>
          <w:i/>
        </w:rPr>
        <w:t xml:space="preserve"> industry body </w:t>
      </w:r>
      <w:r w:rsidRPr="00CC0BE3">
        <w:t>means the body declared to be the sugar</w:t>
      </w:r>
      <w:r w:rsidR="00866B21" w:rsidRPr="00CC0BE3">
        <w:t>cane</w:t>
      </w:r>
      <w:r w:rsidRPr="00CC0BE3">
        <w:t xml:space="preserve"> industry body by a declaration in force under </w:t>
      </w:r>
      <w:r w:rsidR="00174C77" w:rsidRPr="00CC0BE3">
        <w:t>subsection 3</w:t>
      </w:r>
      <w:r w:rsidR="00500DD8" w:rsidRPr="00CC0BE3">
        <w:t>9</w:t>
      </w:r>
      <w:r w:rsidRPr="00CC0BE3">
        <w:t>(1)</w:t>
      </w:r>
      <w:r w:rsidR="00691348" w:rsidRPr="00CC0BE3">
        <w:t xml:space="preserve"> of the Act</w:t>
      </w:r>
      <w:r w:rsidRPr="00CC0BE3">
        <w:t>.</w:t>
      </w:r>
    </w:p>
    <w:p w:rsidR="00935963" w:rsidRPr="00CC0BE3" w:rsidRDefault="00935963" w:rsidP="00935963">
      <w:pPr>
        <w:pStyle w:val="Definition"/>
      </w:pPr>
      <w:r w:rsidRPr="00CC0BE3">
        <w:rPr>
          <w:b/>
          <w:i/>
        </w:rPr>
        <w:t xml:space="preserve">declared wool industry body </w:t>
      </w:r>
      <w:r w:rsidRPr="00CC0BE3">
        <w:t xml:space="preserve">means the body declared to be the wool industry body by a declaration in force under </w:t>
      </w:r>
      <w:r w:rsidR="00174C77" w:rsidRPr="00CC0BE3">
        <w:t>subsection 3</w:t>
      </w:r>
      <w:r w:rsidR="00500DD8" w:rsidRPr="00CC0BE3">
        <w:t>9</w:t>
      </w:r>
      <w:r w:rsidRPr="00CC0BE3">
        <w:t>(1)</w:t>
      </w:r>
      <w:r w:rsidR="00691348" w:rsidRPr="00CC0BE3">
        <w:t xml:space="preserve"> of the Act</w:t>
      </w:r>
      <w:r w:rsidRPr="00CC0BE3">
        <w:t>.</w:t>
      </w:r>
    </w:p>
    <w:p w:rsidR="00DB058C" w:rsidRPr="00CC0BE3" w:rsidRDefault="00DB058C" w:rsidP="00DB058C">
      <w:pPr>
        <w:pStyle w:val="Definition"/>
      </w:pPr>
      <w:r w:rsidRPr="00CC0BE3">
        <w:rPr>
          <w:b/>
          <w:i/>
        </w:rPr>
        <w:t xml:space="preserve">deer </w:t>
      </w:r>
      <w:r w:rsidRPr="00CC0BE3">
        <w:t xml:space="preserve">means </w:t>
      </w:r>
      <w:r w:rsidRPr="00CC0BE3">
        <w:rPr>
          <w:rFonts w:eastAsiaTheme="minorEastAsia"/>
        </w:rPr>
        <w:t xml:space="preserve">an animal of the family </w:t>
      </w:r>
      <w:r w:rsidRPr="00CC0BE3">
        <w:rPr>
          <w:i/>
          <w:lang w:eastAsia="en-US"/>
        </w:rPr>
        <w:t>Cervidae</w:t>
      </w:r>
      <w:r w:rsidRPr="00CC0BE3">
        <w:rPr>
          <w:lang w:eastAsia="en-US"/>
        </w:rPr>
        <w:t>.</w:t>
      </w:r>
    </w:p>
    <w:p w:rsidR="00153D76" w:rsidRPr="00CC0BE3" w:rsidRDefault="00221778" w:rsidP="00E25B15">
      <w:pPr>
        <w:pStyle w:val="Definition"/>
      </w:pPr>
      <w:r w:rsidRPr="00CC0BE3">
        <w:rPr>
          <w:b/>
          <w:i/>
        </w:rPr>
        <w:t xml:space="preserve">deer industry </w:t>
      </w:r>
      <w:r w:rsidRPr="00CC0BE3">
        <w:t>means the industry in Australia that is concerned with</w:t>
      </w:r>
      <w:r w:rsidR="00153D76" w:rsidRPr="00CC0BE3">
        <w:t>:</w:t>
      </w:r>
    </w:p>
    <w:p w:rsidR="000E0B8E" w:rsidRPr="00CC0BE3" w:rsidRDefault="00153D76" w:rsidP="00153D76">
      <w:pPr>
        <w:pStyle w:val="paragraph"/>
      </w:pPr>
      <w:r w:rsidRPr="00CC0BE3">
        <w:tab/>
        <w:t>(a)</w:t>
      </w:r>
      <w:r w:rsidRPr="00CC0BE3">
        <w:tab/>
      </w:r>
      <w:r w:rsidR="00221778" w:rsidRPr="00CC0BE3">
        <w:t>the raising, breeding and slaughter of deer</w:t>
      </w:r>
      <w:r w:rsidR="000E0B8E" w:rsidRPr="00CC0BE3">
        <w:t xml:space="preserve"> and </w:t>
      </w:r>
      <w:r w:rsidR="004501EE" w:rsidRPr="00CC0BE3">
        <w:t xml:space="preserve">the production </w:t>
      </w:r>
      <w:r w:rsidR="000E0B8E" w:rsidRPr="00CC0BE3">
        <w:t>of deer meat; and</w:t>
      </w:r>
    </w:p>
    <w:p w:rsidR="00221778" w:rsidRPr="00CC0BE3" w:rsidRDefault="000E0B8E" w:rsidP="00153D76">
      <w:pPr>
        <w:pStyle w:val="paragraph"/>
      </w:pPr>
      <w:r w:rsidRPr="00CC0BE3">
        <w:tab/>
        <w:t>(b)</w:t>
      </w:r>
      <w:r w:rsidRPr="00CC0BE3">
        <w:tab/>
        <w:t xml:space="preserve">the </w:t>
      </w:r>
      <w:r w:rsidR="004501EE" w:rsidRPr="00CC0BE3">
        <w:t>processing</w:t>
      </w:r>
      <w:r w:rsidR="00060CDE" w:rsidRPr="00CC0BE3">
        <w:t>,</w:t>
      </w:r>
      <w:r w:rsidR="004501EE" w:rsidRPr="00CC0BE3">
        <w:t xml:space="preserve"> distribution, storage, marketing</w:t>
      </w:r>
      <w:r w:rsidR="00B6049B" w:rsidRPr="00CC0BE3">
        <w:t xml:space="preserve"> and</w:t>
      </w:r>
      <w:r w:rsidR="004501EE" w:rsidRPr="00CC0BE3">
        <w:t xml:space="preserve"> sale of </w:t>
      </w:r>
      <w:r w:rsidR="00B6049B" w:rsidRPr="00CC0BE3">
        <w:t>deer</w:t>
      </w:r>
      <w:r w:rsidR="004501EE" w:rsidRPr="00CC0BE3">
        <w:t xml:space="preserve"> meat and </w:t>
      </w:r>
      <w:r w:rsidR="00B6049B" w:rsidRPr="00CC0BE3">
        <w:t>deer</w:t>
      </w:r>
      <w:r w:rsidR="004501EE" w:rsidRPr="00CC0BE3">
        <w:t xml:space="preserve"> meat products</w:t>
      </w:r>
      <w:r w:rsidR="00060CDE" w:rsidRPr="00CC0BE3">
        <w:t xml:space="preserve"> produced from deer </w:t>
      </w:r>
      <w:r w:rsidR="00417B23" w:rsidRPr="00CC0BE3">
        <w:t xml:space="preserve">that are </w:t>
      </w:r>
      <w:r w:rsidR="00060CDE" w:rsidRPr="00CC0BE3">
        <w:t>slaughtered in Australia</w:t>
      </w:r>
      <w:r w:rsidR="00221778" w:rsidRPr="00CC0BE3">
        <w:t>.</w:t>
      </w:r>
    </w:p>
    <w:p w:rsidR="004E5495" w:rsidRPr="00CC0BE3" w:rsidRDefault="004E5495" w:rsidP="004E5495">
      <w:pPr>
        <w:pStyle w:val="Definition"/>
        <w:rPr>
          <w:iCs/>
        </w:rPr>
      </w:pPr>
      <w:r w:rsidRPr="00CC0BE3">
        <w:rPr>
          <w:b/>
          <w:i/>
        </w:rPr>
        <w:t>Eastern s</w:t>
      </w:r>
      <w:r w:rsidRPr="00CC0BE3">
        <w:rPr>
          <w:b/>
          <w:i/>
          <w:snapToGrid w:val="0"/>
        </w:rPr>
        <w:t>chool prawn</w:t>
      </w:r>
      <w:r w:rsidRPr="00CC0BE3">
        <w:rPr>
          <w:b/>
          <w:snapToGrid w:val="0"/>
        </w:rPr>
        <w:t xml:space="preserve"> </w:t>
      </w:r>
      <w:r w:rsidRPr="00CC0BE3">
        <w:rPr>
          <w:snapToGrid w:val="0"/>
        </w:rPr>
        <w:t xml:space="preserve">means </w:t>
      </w:r>
      <w:r w:rsidRPr="00CC0BE3">
        <w:t xml:space="preserve">an animal of the species </w:t>
      </w:r>
      <w:r w:rsidRPr="00CC0BE3">
        <w:rPr>
          <w:i/>
          <w:iCs/>
        </w:rPr>
        <w:t>Metapenaeus macleayi</w:t>
      </w:r>
      <w:r w:rsidRPr="00CC0BE3">
        <w:rPr>
          <w:iCs/>
        </w:rPr>
        <w:t>.</w:t>
      </w:r>
    </w:p>
    <w:p w:rsidR="00897EE9" w:rsidRPr="00CC0BE3" w:rsidRDefault="00897EE9" w:rsidP="00897EE9">
      <w:pPr>
        <w:pStyle w:val="Definition"/>
      </w:pPr>
      <w:r w:rsidRPr="00CC0BE3">
        <w:rPr>
          <w:b/>
          <w:i/>
        </w:rPr>
        <w:t xml:space="preserve">edible offal </w:t>
      </w:r>
      <w:r w:rsidRPr="00CC0BE3">
        <w:t xml:space="preserve">means any edible portion, other than the flesh, of </w:t>
      </w:r>
      <w:r w:rsidR="00795694" w:rsidRPr="00CC0BE3">
        <w:t>cattle, sheep, lambs or goats</w:t>
      </w:r>
      <w:r w:rsidRPr="00CC0BE3">
        <w:t>.</w:t>
      </w:r>
    </w:p>
    <w:p w:rsidR="00D067C7" w:rsidRPr="00CC0BE3" w:rsidRDefault="007575FA" w:rsidP="007575FA">
      <w:pPr>
        <w:pStyle w:val="Definition"/>
      </w:pPr>
      <w:r w:rsidRPr="00CC0BE3">
        <w:rPr>
          <w:b/>
          <w:i/>
        </w:rPr>
        <w:t xml:space="preserve">egg industry </w:t>
      </w:r>
      <w:r w:rsidRPr="00CC0BE3">
        <w:t>means the industry in Australia that is concerned with</w:t>
      </w:r>
      <w:r w:rsidR="00D067C7" w:rsidRPr="00CC0BE3">
        <w:t>:</w:t>
      </w:r>
    </w:p>
    <w:p w:rsidR="00D875A6" w:rsidRPr="00CC0BE3" w:rsidRDefault="00D067C7" w:rsidP="00D067C7">
      <w:pPr>
        <w:pStyle w:val="paragraph"/>
      </w:pPr>
      <w:r w:rsidRPr="00CC0BE3">
        <w:tab/>
        <w:t>(a)</w:t>
      </w:r>
      <w:r w:rsidRPr="00CC0BE3">
        <w:tab/>
      </w:r>
      <w:r w:rsidR="007575FA" w:rsidRPr="00CC0BE3">
        <w:t>the production</w:t>
      </w:r>
      <w:r w:rsidR="00D875A6" w:rsidRPr="00CC0BE3">
        <w:t xml:space="preserve"> of chicken eggs; and</w:t>
      </w:r>
    </w:p>
    <w:p w:rsidR="007575FA" w:rsidRPr="00CC0BE3" w:rsidRDefault="00D875A6" w:rsidP="00D067C7">
      <w:pPr>
        <w:pStyle w:val="paragraph"/>
      </w:pPr>
      <w:r w:rsidRPr="00CC0BE3">
        <w:tab/>
        <w:t>(b)</w:t>
      </w:r>
      <w:r w:rsidRPr="00CC0BE3">
        <w:tab/>
        <w:t xml:space="preserve">the </w:t>
      </w:r>
      <w:r w:rsidR="007575FA" w:rsidRPr="00CC0BE3">
        <w:t>distribution</w:t>
      </w:r>
      <w:r w:rsidR="006B085B" w:rsidRPr="00CC0BE3">
        <w:t xml:space="preserve">, storage, marketing </w:t>
      </w:r>
      <w:r w:rsidR="008E2BC0" w:rsidRPr="00CC0BE3">
        <w:t>and</w:t>
      </w:r>
      <w:r w:rsidR="006B085B" w:rsidRPr="00CC0BE3">
        <w:t xml:space="preserve"> sale</w:t>
      </w:r>
      <w:r w:rsidR="007575FA" w:rsidRPr="00CC0BE3">
        <w:t xml:space="preserve"> of </w:t>
      </w:r>
      <w:r w:rsidR="003845C8" w:rsidRPr="00CC0BE3">
        <w:t>chicken</w:t>
      </w:r>
      <w:r w:rsidRPr="00CC0BE3">
        <w:t xml:space="preserve"> eggs </w:t>
      </w:r>
      <w:r w:rsidR="00B913E5" w:rsidRPr="00CC0BE3">
        <w:t xml:space="preserve">that are </w:t>
      </w:r>
      <w:r w:rsidRPr="00CC0BE3">
        <w:t>produced in Australia</w:t>
      </w:r>
      <w:r w:rsidR="007575FA" w:rsidRPr="00CC0BE3">
        <w:t>.</w:t>
      </w:r>
    </w:p>
    <w:p w:rsidR="00CA6C0C" w:rsidRPr="00CC0BE3" w:rsidRDefault="004F1D4B" w:rsidP="004F1D4B">
      <w:pPr>
        <w:pStyle w:val="Definition"/>
      </w:pPr>
      <w:r w:rsidRPr="00CC0BE3">
        <w:rPr>
          <w:b/>
          <w:i/>
        </w:rPr>
        <w:t xml:space="preserve">farmed prawn industry </w:t>
      </w:r>
      <w:r w:rsidRPr="00CC0BE3">
        <w:t>means the industry in Australia that is concerned with</w:t>
      </w:r>
      <w:r w:rsidR="00CA6C0C" w:rsidRPr="00CC0BE3">
        <w:t>:</w:t>
      </w:r>
    </w:p>
    <w:p w:rsidR="00B67612" w:rsidRPr="00CC0BE3" w:rsidRDefault="00CA6C0C" w:rsidP="00CA6C0C">
      <w:pPr>
        <w:pStyle w:val="paragraph"/>
      </w:pPr>
      <w:r w:rsidRPr="00CC0BE3">
        <w:tab/>
        <w:t>(a)</w:t>
      </w:r>
      <w:r w:rsidRPr="00CC0BE3">
        <w:tab/>
      </w:r>
      <w:r w:rsidR="004F1D4B" w:rsidRPr="00CC0BE3">
        <w:t>the culturing</w:t>
      </w:r>
      <w:r w:rsidR="00B67612" w:rsidRPr="00CC0BE3">
        <w:t xml:space="preserve"> of farmed prawns; and</w:t>
      </w:r>
    </w:p>
    <w:p w:rsidR="004F1D4B" w:rsidRPr="00CC0BE3" w:rsidRDefault="00B67612" w:rsidP="00CA6C0C">
      <w:pPr>
        <w:pStyle w:val="paragraph"/>
      </w:pPr>
      <w:r w:rsidRPr="00CC0BE3">
        <w:tab/>
        <w:t>(b)</w:t>
      </w:r>
      <w:r w:rsidRPr="00CC0BE3">
        <w:tab/>
      </w:r>
      <w:r w:rsidR="00DD6CBD" w:rsidRPr="00CC0BE3">
        <w:t xml:space="preserve">the </w:t>
      </w:r>
      <w:r w:rsidR="004F1D4B" w:rsidRPr="00CC0BE3">
        <w:t>processing, preserving, sto</w:t>
      </w:r>
      <w:r w:rsidR="00416EC2" w:rsidRPr="00CC0BE3">
        <w:t>rage</w:t>
      </w:r>
      <w:r w:rsidR="004F1D4B" w:rsidRPr="00CC0BE3">
        <w:t>, transport, marketing</w:t>
      </w:r>
      <w:r w:rsidR="00416EC2" w:rsidRPr="00CC0BE3">
        <w:t>,</w:t>
      </w:r>
      <w:r w:rsidR="004F1D4B" w:rsidRPr="00CC0BE3">
        <w:t xml:space="preserve"> s</w:t>
      </w:r>
      <w:r w:rsidR="00416EC2" w:rsidRPr="00CC0BE3">
        <w:t xml:space="preserve">ale </w:t>
      </w:r>
      <w:r w:rsidR="00FC150B" w:rsidRPr="00CC0BE3">
        <w:t>and</w:t>
      </w:r>
      <w:r w:rsidR="00416EC2" w:rsidRPr="00CC0BE3">
        <w:t xml:space="preserve"> export</w:t>
      </w:r>
      <w:r w:rsidR="004F1D4B" w:rsidRPr="00CC0BE3">
        <w:t xml:space="preserve"> </w:t>
      </w:r>
      <w:r w:rsidR="00103364" w:rsidRPr="00CC0BE3">
        <w:t>of farmed prawns</w:t>
      </w:r>
      <w:r w:rsidR="00DD6CBD" w:rsidRPr="00CC0BE3">
        <w:t xml:space="preserve"> that are </w:t>
      </w:r>
      <w:r w:rsidR="00A43FBF" w:rsidRPr="00CC0BE3">
        <w:t>produced</w:t>
      </w:r>
      <w:r w:rsidR="00DD6CBD" w:rsidRPr="00CC0BE3">
        <w:t xml:space="preserve"> in Australia</w:t>
      </w:r>
      <w:r w:rsidR="004F1D4B" w:rsidRPr="00CC0BE3">
        <w:t>.</w:t>
      </w:r>
    </w:p>
    <w:p w:rsidR="00651150" w:rsidRPr="00CC0BE3" w:rsidRDefault="00651150" w:rsidP="00651150">
      <w:pPr>
        <w:pStyle w:val="Definition"/>
      </w:pPr>
      <w:bookmarkStart w:id="9" w:name="_Hlk157763340"/>
      <w:r w:rsidRPr="00CC0BE3">
        <w:rPr>
          <w:b/>
          <w:i/>
        </w:rPr>
        <w:t xml:space="preserve">farmed prawns </w:t>
      </w:r>
      <w:r w:rsidRPr="00CC0BE3">
        <w:t>means banana prawns, b</w:t>
      </w:r>
      <w:r w:rsidRPr="00CC0BE3">
        <w:rPr>
          <w:snapToGrid w:val="0"/>
        </w:rPr>
        <w:t xml:space="preserve">lack tiger prawns, brown tiger prawns, Australian Kuruma prawns or Eastern school prawns </w:t>
      </w:r>
      <w:r w:rsidRPr="00CC0BE3">
        <w:t>that are produced by aquaculture.</w:t>
      </w:r>
    </w:p>
    <w:p w:rsidR="00ED63BA" w:rsidRPr="00CC0BE3" w:rsidRDefault="00ED63BA" w:rsidP="00ED63BA">
      <w:pPr>
        <w:pStyle w:val="Definition"/>
      </w:pPr>
      <w:r w:rsidRPr="00CC0BE3">
        <w:rPr>
          <w:b/>
          <w:i/>
        </w:rPr>
        <w:t xml:space="preserve">fish </w:t>
      </w:r>
      <w:r w:rsidRPr="00CC0BE3">
        <w:t>means all living aquatic natural resources of:</w:t>
      </w:r>
    </w:p>
    <w:p w:rsidR="00ED63BA" w:rsidRPr="00CC0BE3" w:rsidRDefault="00ED63BA" w:rsidP="00ED63BA">
      <w:pPr>
        <w:pStyle w:val="paragraph"/>
      </w:pPr>
      <w:r w:rsidRPr="00CC0BE3">
        <w:tab/>
        <w:t>(a)</w:t>
      </w:r>
      <w:r w:rsidRPr="00CC0BE3">
        <w:tab/>
        <w:t>rivers; or</w:t>
      </w:r>
    </w:p>
    <w:p w:rsidR="00ED63BA" w:rsidRPr="00CC0BE3" w:rsidRDefault="00ED63BA" w:rsidP="00ED63BA">
      <w:pPr>
        <w:pStyle w:val="paragraph"/>
      </w:pPr>
      <w:r w:rsidRPr="00CC0BE3">
        <w:tab/>
        <w:t>(b)</w:t>
      </w:r>
      <w:r w:rsidRPr="00CC0BE3">
        <w:tab/>
        <w:t>estuaries; or</w:t>
      </w:r>
    </w:p>
    <w:p w:rsidR="00ED63BA" w:rsidRPr="00CC0BE3" w:rsidRDefault="00ED63BA" w:rsidP="00ED63BA">
      <w:pPr>
        <w:pStyle w:val="paragraph"/>
      </w:pPr>
      <w:r w:rsidRPr="00CC0BE3">
        <w:tab/>
        <w:t>(c)</w:t>
      </w:r>
      <w:r w:rsidRPr="00CC0BE3">
        <w:tab/>
        <w:t>the sea; or</w:t>
      </w:r>
    </w:p>
    <w:p w:rsidR="00ED63BA" w:rsidRPr="00CC0BE3" w:rsidRDefault="00ED63BA" w:rsidP="00ED63BA">
      <w:pPr>
        <w:pStyle w:val="paragraph"/>
      </w:pPr>
      <w:r w:rsidRPr="00CC0BE3">
        <w:tab/>
        <w:t>(d)</w:t>
      </w:r>
      <w:r w:rsidRPr="00CC0BE3">
        <w:tab/>
        <w:t>the seabed; or</w:t>
      </w:r>
    </w:p>
    <w:p w:rsidR="00ED63BA" w:rsidRPr="00CC0BE3" w:rsidRDefault="00ED63BA" w:rsidP="00ED63BA">
      <w:pPr>
        <w:pStyle w:val="paragraph"/>
      </w:pPr>
      <w:r w:rsidRPr="00CC0BE3">
        <w:tab/>
        <w:t>(e)</w:t>
      </w:r>
      <w:r w:rsidRPr="00CC0BE3">
        <w:tab/>
        <w:t>waters within the limits of Australia.</w:t>
      </w:r>
    </w:p>
    <w:p w:rsidR="00C24414" w:rsidRPr="00CC0BE3" w:rsidRDefault="00C24414" w:rsidP="00C24414">
      <w:pPr>
        <w:pStyle w:val="Definition"/>
      </w:pPr>
      <w:r w:rsidRPr="00CC0BE3">
        <w:rPr>
          <w:b/>
          <w:i/>
        </w:rPr>
        <w:t xml:space="preserve">fishing industry </w:t>
      </w:r>
      <w:r w:rsidR="00ED4A0C" w:rsidRPr="00CC0BE3">
        <w:t>means</w:t>
      </w:r>
      <w:r w:rsidRPr="00CC0BE3">
        <w:t xml:space="preserve"> </w:t>
      </w:r>
      <w:r w:rsidR="009B7C3E" w:rsidRPr="00CC0BE3">
        <w:t>the</w:t>
      </w:r>
      <w:r w:rsidRPr="00CC0BE3">
        <w:t xml:space="preserve"> industry carried on in or from Australia </w:t>
      </w:r>
      <w:r w:rsidR="007265C6" w:rsidRPr="00CC0BE3">
        <w:t xml:space="preserve">that is </w:t>
      </w:r>
      <w:r w:rsidRPr="00CC0BE3">
        <w:t xml:space="preserve">concerned with </w:t>
      </w:r>
      <w:r w:rsidR="00C62928" w:rsidRPr="00CC0BE3">
        <w:t xml:space="preserve">the </w:t>
      </w:r>
      <w:r w:rsidRPr="00CC0BE3">
        <w:t>taking, culturing, processing, preserving, stor</w:t>
      </w:r>
      <w:r w:rsidR="005C606F" w:rsidRPr="00CC0BE3">
        <w:t>age</w:t>
      </w:r>
      <w:r w:rsidRPr="00CC0BE3">
        <w:t>, transpor</w:t>
      </w:r>
      <w:r w:rsidR="00BA0B51" w:rsidRPr="00CC0BE3">
        <w:t>t</w:t>
      </w:r>
      <w:r w:rsidRPr="00CC0BE3">
        <w:t xml:space="preserve">, marketing </w:t>
      </w:r>
      <w:r w:rsidR="00A23900" w:rsidRPr="00CC0BE3">
        <w:t>and</w:t>
      </w:r>
      <w:r w:rsidRPr="00CC0BE3">
        <w:t xml:space="preserve"> s</w:t>
      </w:r>
      <w:r w:rsidR="005C606F" w:rsidRPr="00CC0BE3">
        <w:t>ale</w:t>
      </w:r>
      <w:r w:rsidRPr="00CC0BE3">
        <w:t xml:space="preserve"> </w:t>
      </w:r>
      <w:r w:rsidR="001378B2" w:rsidRPr="00CC0BE3">
        <w:t xml:space="preserve">of </w:t>
      </w:r>
      <w:r w:rsidRPr="00CC0BE3">
        <w:t xml:space="preserve">fish </w:t>
      </w:r>
      <w:r w:rsidR="00A23900" w:rsidRPr="00CC0BE3">
        <w:t>and</w:t>
      </w:r>
      <w:r w:rsidRPr="00CC0BE3">
        <w:t xml:space="preserve"> fish products.</w:t>
      </w:r>
    </w:p>
    <w:p w:rsidR="00C24414" w:rsidRPr="00CC0BE3" w:rsidRDefault="00C24414" w:rsidP="00C24414">
      <w:pPr>
        <w:pStyle w:val="Definition"/>
      </w:pPr>
      <w:r w:rsidRPr="00CC0BE3">
        <w:rPr>
          <w:b/>
          <w:i/>
        </w:rPr>
        <w:t xml:space="preserve">fish products </w:t>
      </w:r>
      <w:r w:rsidRPr="00CC0BE3">
        <w:t xml:space="preserve">means all products derived from </w:t>
      </w:r>
      <w:r w:rsidR="00A42887" w:rsidRPr="00CC0BE3">
        <w:t xml:space="preserve">the </w:t>
      </w:r>
      <w:r w:rsidRPr="00CC0BE3">
        <w:t xml:space="preserve">culturing, processing or preserving </w:t>
      </w:r>
      <w:r w:rsidR="00A42887" w:rsidRPr="00CC0BE3">
        <w:t xml:space="preserve">of </w:t>
      </w:r>
      <w:r w:rsidRPr="00CC0BE3">
        <w:t>fish.</w:t>
      </w:r>
    </w:p>
    <w:bookmarkEnd w:id="9"/>
    <w:p w:rsidR="00DB058C" w:rsidRPr="00CC0BE3" w:rsidRDefault="00DB058C" w:rsidP="00DB058C">
      <w:pPr>
        <w:pStyle w:val="Definition"/>
      </w:pPr>
      <w:r w:rsidRPr="00CC0BE3">
        <w:rPr>
          <w:b/>
          <w:i/>
        </w:rPr>
        <w:t>fodder</w:t>
      </w:r>
      <w:r w:rsidRPr="00CC0BE3">
        <w:t xml:space="preserve"> means the following that are for use for animal feed:</w:t>
      </w:r>
    </w:p>
    <w:p w:rsidR="00DB058C" w:rsidRPr="00CC0BE3" w:rsidRDefault="00DB058C" w:rsidP="00DB058C">
      <w:pPr>
        <w:pStyle w:val="paragraph"/>
      </w:pPr>
      <w:r w:rsidRPr="00CC0BE3">
        <w:tab/>
        <w:t>(a)</w:t>
      </w:r>
      <w:r w:rsidRPr="00CC0BE3">
        <w:tab/>
        <w:t>hay (including oaten hay, lucerne hay and wheaten hay);</w:t>
      </w:r>
    </w:p>
    <w:p w:rsidR="00DB058C" w:rsidRPr="00CC0BE3" w:rsidRDefault="00DB058C" w:rsidP="00DB058C">
      <w:pPr>
        <w:pStyle w:val="paragraph"/>
      </w:pPr>
      <w:r w:rsidRPr="00CC0BE3">
        <w:lastRenderedPageBreak/>
        <w:tab/>
        <w:t>(b)</w:t>
      </w:r>
      <w:r w:rsidRPr="00CC0BE3">
        <w:tab/>
        <w:t>straw (including cereal straw);</w:t>
      </w:r>
    </w:p>
    <w:p w:rsidR="00DB058C" w:rsidRPr="00CC0BE3" w:rsidRDefault="00DB058C" w:rsidP="00DB058C">
      <w:pPr>
        <w:pStyle w:val="subsection2"/>
      </w:pPr>
      <w:r w:rsidRPr="00CC0BE3">
        <w:t>but does not include chaff, extruded products or silage.</w:t>
      </w:r>
    </w:p>
    <w:p w:rsidR="00F659E2" w:rsidRPr="00CC0BE3" w:rsidRDefault="004A252B" w:rsidP="00E25B15">
      <w:pPr>
        <w:pStyle w:val="Definition"/>
      </w:pPr>
      <w:r w:rsidRPr="00CC0BE3">
        <w:rPr>
          <w:b/>
          <w:i/>
        </w:rPr>
        <w:t xml:space="preserve">fodder industry </w:t>
      </w:r>
      <w:r w:rsidRPr="00CC0BE3">
        <w:t>means the</w:t>
      </w:r>
      <w:r w:rsidR="00FA175D" w:rsidRPr="00CC0BE3">
        <w:t xml:space="preserve"> industry in Australia that is concerned with</w:t>
      </w:r>
      <w:r w:rsidR="00F659E2" w:rsidRPr="00CC0BE3">
        <w:t>:</w:t>
      </w:r>
    </w:p>
    <w:p w:rsidR="003F2EFD" w:rsidRPr="00CC0BE3" w:rsidRDefault="00F659E2" w:rsidP="00F659E2">
      <w:pPr>
        <w:pStyle w:val="paragraph"/>
      </w:pPr>
      <w:r w:rsidRPr="00CC0BE3">
        <w:tab/>
        <w:t>(a)</w:t>
      </w:r>
      <w:r w:rsidRPr="00CC0BE3">
        <w:tab/>
      </w:r>
      <w:r w:rsidR="00FA175D" w:rsidRPr="00CC0BE3">
        <w:t>the production</w:t>
      </w:r>
      <w:r w:rsidR="003F2EFD" w:rsidRPr="00CC0BE3">
        <w:t xml:space="preserve"> of fodder for export; and</w:t>
      </w:r>
    </w:p>
    <w:p w:rsidR="004A252B" w:rsidRPr="00CC0BE3" w:rsidRDefault="003F2EFD" w:rsidP="00F659E2">
      <w:pPr>
        <w:pStyle w:val="paragraph"/>
      </w:pPr>
      <w:r w:rsidRPr="00CC0BE3">
        <w:tab/>
        <w:t>(b)</w:t>
      </w:r>
      <w:r w:rsidRPr="00CC0BE3">
        <w:tab/>
        <w:t xml:space="preserve">the </w:t>
      </w:r>
      <w:r w:rsidR="00FA175D" w:rsidRPr="00CC0BE3">
        <w:t xml:space="preserve">processing and storage of </w:t>
      </w:r>
      <w:r w:rsidR="007D1265" w:rsidRPr="00CC0BE3">
        <w:t xml:space="preserve">fodder </w:t>
      </w:r>
      <w:r w:rsidR="004036F4" w:rsidRPr="00CC0BE3">
        <w:t>that</w:t>
      </w:r>
      <w:r w:rsidR="00B913E5" w:rsidRPr="00CC0BE3">
        <w:t xml:space="preserve"> is produced in Australia and is </w:t>
      </w:r>
      <w:r w:rsidR="007D1265" w:rsidRPr="00CC0BE3">
        <w:t>for export</w:t>
      </w:r>
      <w:r w:rsidR="004A252B" w:rsidRPr="00CC0BE3">
        <w:t>.</w:t>
      </w:r>
    </w:p>
    <w:p w:rsidR="002A1CB9" w:rsidRPr="00CC0BE3" w:rsidRDefault="00E55026" w:rsidP="00E25B15">
      <w:pPr>
        <w:pStyle w:val="Definition"/>
      </w:pPr>
      <w:r w:rsidRPr="00CC0BE3">
        <w:rPr>
          <w:b/>
          <w:i/>
        </w:rPr>
        <w:t xml:space="preserve">forestry industry </w:t>
      </w:r>
      <w:r w:rsidRPr="00CC0BE3">
        <w:t xml:space="preserve">means the industry </w:t>
      </w:r>
      <w:r w:rsidR="006E026B" w:rsidRPr="00CC0BE3">
        <w:t xml:space="preserve">in Australia that is </w:t>
      </w:r>
      <w:r w:rsidRPr="00CC0BE3">
        <w:t>concerned with</w:t>
      </w:r>
      <w:r w:rsidR="002A1CB9" w:rsidRPr="00CC0BE3">
        <w:t>:</w:t>
      </w:r>
    </w:p>
    <w:p w:rsidR="00935368" w:rsidRPr="00CC0BE3" w:rsidRDefault="002A1CB9" w:rsidP="002A1CB9">
      <w:pPr>
        <w:pStyle w:val="paragraph"/>
      </w:pPr>
      <w:r w:rsidRPr="00CC0BE3">
        <w:tab/>
        <w:t>(a)</w:t>
      </w:r>
      <w:r w:rsidRPr="00CC0BE3">
        <w:tab/>
      </w:r>
      <w:r w:rsidR="00A42887" w:rsidRPr="00CC0BE3">
        <w:t xml:space="preserve">the </w:t>
      </w:r>
      <w:r w:rsidR="00E55026" w:rsidRPr="00CC0BE3">
        <w:t>growing</w:t>
      </w:r>
      <w:r w:rsidR="00935368" w:rsidRPr="00CC0BE3">
        <w:t xml:space="preserve"> and</w:t>
      </w:r>
      <w:r w:rsidR="00E55026" w:rsidRPr="00CC0BE3">
        <w:t xml:space="preserve"> harvesting</w:t>
      </w:r>
      <w:r w:rsidR="00935368" w:rsidRPr="00CC0BE3">
        <w:t xml:space="preserve"> of trees; and</w:t>
      </w:r>
    </w:p>
    <w:p w:rsidR="00E55026" w:rsidRPr="00CC0BE3" w:rsidRDefault="00935368" w:rsidP="002A1CB9">
      <w:pPr>
        <w:pStyle w:val="paragraph"/>
      </w:pPr>
      <w:r w:rsidRPr="00CC0BE3">
        <w:tab/>
        <w:t>(b)</w:t>
      </w:r>
      <w:r w:rsidRPr="00CC0BE3">
        <w:tab/>
        <w:t xml:space="preserve">the </w:t>
      </w:r>
      <w:r w:rsidR="00E55026" w:rsidRPr="00CC0BE3">
        <w:t xml:space="preserve">processing, </w:t>
      </w:r>
      <w:r w:rsidR="00F26C21" w:rsidRPr="00CC0BE3">
        <w:t>distribution, storage,</w:t>
      </w:r>
      <w:r w:rsidR="00E55026" w:rsidRPr="00CC0BE3">
        <w:t xml:space="preserve"> marketing</w:t>
      </w:r>
      <w:r w:rsidR="00F26C21" w:rsidRPr="00CC0BE3">
        <w:t xml:space="preserve">, sale, importing </w:t>
      </w:r>
      <w:r w:rsidR="00FC150B" w:rsidRPr="00CC0BE3">
        <w:t>and</w:t>
      </w:r>
      <w:r w:rsidR="00F26C21" w:rsidRPr="00CC0BE3">
        <w:t xml:space="preserve"> exporting</w:t>
      </w:r>
      <w:r w:rsidR="00E55026" w:rsidRPr="00CC0BE3">
        <w:t xml:space="preserve"> </w:t>
      </w:r>
      <w:r w:rsidR="00A42887" w:rsidRPr="00CC0BE3">
        <w:t xml:space="preserve">of </w:t>
      </w:r>
      <w:r w:rsidR="00E55026" w:rsidRPr="00CC0BE3">
        <w:t xml:space="preserve">wood, wood fibre </w:t>
      </w:r>
      <w:r w:rsidR="00FC150B" w:rsidRPr="00CC0BE3">
        <w:t>and</w:t>
      </w:r>
      <w:r w:rsidR="00E55026" w:rsidRPr="00CC0BE3">
        <w:t xml:space="preserve"> products made from wood or wood fibre.</w:t>
      </w:r>
    </w:p>
    <w:p w:rsidR="0050057E" w:rsidRPr="00CC0BE3" w:rsidRDefault="0050057E" w:rsidP="0050057E">
      <w:pPr>
        <w:pStyle w:val="Definition"/>
      </w:pPr>
      <w:r w:rsidRPr="00CC0BE3">
        <w:rPr>
          <w:b/>
          <w:i/>
        </w:rPr>
        <w:t xml:space="preserve">ginger </w:t>
      </w:r>
      <w:r w:rsidRPr="00CC0BE3">
        <w:t xml:space="preserve">means a rhizome of the species </w:t>
      </w:r>
      <w:r w:rsidRPr="00CC0BE3">
        <w:rPr>
          <w:i/>
        </w:rPr>
        <w:t>Zingiber officinale</w:t>
      </w:r>
      <w:r w:rsidRPr="00CC0BE3">
        <w:t>.</w:t>
      </w:r>
    </w:p>
    <w:p w:rsidR="00262BC4" w:rsidRPr="00CC0BE3" w:rsidRDefault="00F07106" w:rsidP="00F07106">
      <w:pPr>
        <w:pStyle w:val="Definition"/>
      </w:pPr>
      <w:r w:rsidRPr="00CC0BE3">
        <w:rPr>
          <w:b/>
          <w:i/>
        </w:rPr>
        <w:t xml:space="preserve">ginger industry </w:t>
      </w:r>
      <w:r w:rsidRPr="00CC0BE3">
        <w:t>means the industry in Australia that is concerned with</w:t>
      </w:r>
      <w:r w:rsidR="00262BC4" w:rsidRPr="00CC0BE3">
        <w:t>:</w:t>
      </w:r>
    </w:p>
    <w:p w:rsidR="006E5862" w:rsidRPr="00CC0BE3" w:rsidRDefault="00262BC4" w:rsidP="00262BC4">
      <w:pPr>
        <w:pStyle w:val="paragraph"/>
      </w:pPr>
      <w:r w:rsidRPr="00CC0BE3">
        <w:tab/>
        <w:t>(a)</w:t>
      </w:r>
      <w:r w:rsidRPr="00CC0BE3">
        <w:tab/>
      </w:r>
      <w:r w:rsidR="00F07106" w:rsidRPr="00CC0BE3">
        <w:t>the growing</w:t>
      </w:r>
      <w:r w:rsidR="006E5862" w:rsidRPr="00CC0BE3">
        <w:t xml:space="preserve"> </w:t>
      </w:r>
      <w:r w:rsidR="00F63B80" w:rsidRPr="00CC0BE3">
        <w:t xml:space="preserve">and harvesting </w:t>
      </w:r>
      <w:r w:rsidR="006E5862" w:rsidRPr="00CC0BE3">
        <w:t>of ginger; and</w:t>
      </w:r>
    </w:p>
    <w:p w:rsidR="00F07106" w:rsidRPr="00CC0BE3" w:rsidRDefault="006E5862" w:rsidP="00262BC4">
      <w:pPr>
        <w:pStyle w:val="paragraph"/>
      </w:pPr>
      <w:r w:rsidRPr="00CC0BE3">
        <w:tab/>
        <w:t>(b)</w:t>
      </w:r>
      <w:r w:rsidRPr="00CC0BE3">
        <w:tab/>
        <w:t xml:space="preserve">the </w:t>
      </w:r>
      <w:r w:rsidR="00AE7F47" w:rsidRPr="00CC0BE3">
        <w:t xml:space="preserve">processing, </w:t>
      </w:r>
      <w:r w:rsidR="00D31446" w:rsidRPr="00CC0BE3">
        <w:t>distribution</w:t>
      </w:r>
      <w:r w:rsidR="00A66018" w:rsidRPr="00CC0BE3">
        <w:t xml:space="preserve">, storage, marketing </w:t>
      </w:r>
      <w:r w:rsidR="00FC150B" w:rsidRPr="00CC0BE3">
        <w:t>and</w:t>
      </w:r>
      <w:r w:rsidR="00A66018" w:rsidRPr="00CC0BE3">
        <w:t xml:space="preserve"> sale</w:t>
      </w:r>
      <w:r w:rsidR="00F07106" w:rsidRPr="00CC0BE3">
        <w:t xml:space="preserve"> of ginger</w:t>
      </w:r>
      <w:r w:rsidRPr="00CC0BE3">
        <w:t xml:space="preserve"> </w:t>
      </w:r>
      <w:r w:rsidR="00B913E5" w:rsidRPr="00CC0BE3">
        <w:t xml:space="preserve">that is </w:t>
      </w:r>
      <w:r w:rsidRPr="00CC0BE3">
        <w:t>grown in Australia</w:t>
      </w:r>
      <w:r w:rsidR="00F07106" w:rsidRPr="00CC0BE3">
        <w:t>.</w:t>
      </w:r>
    </w:p>
    <w:p w:rsidR="00F60EC6" w:rsidRPr="00CC0BE3" w:rsidRDefault="00F60EC6" w:rsidP="00F60EC6">
      <w:pPr>
        <w:pStyle w:val="Definition"/>
      </w:pPr>
      <w:r w:rsidRPr="00CC0BE3">
        <w:rPr>
          <w:b/>
          <w:i/>
        </w:rPr>
        <w:t>goat</w:t>
      </w:r>
      <w:r w:rsidRPr="00CC0BE3">
        <w:t xml:space="preserve"> means an animal of the genus </w:t>
      </w:r>
      <w:r w:rsidRPr="00CC0BE3">
        <w:rPr>
          <w:i/>
        </w:rPr>
        <w:t>Capra</w:t>
      </w:r>
      <w:r w:rsidRPr="00CC0BE3">
        <w:t>.</w:t>
      </w:r>
    </w:p>
    <w:p w:rsidR="00227907" w:rsidRPr="00CC0BE3" w:rsidRDefault="00CB5132" w:rsidP="00E25B15">
      <w:pPr>
        <w:pStyle w:val="Definition"/>
      </w:pPr>
      <w:r w:rsidRPr="00CC0BE3">
        <w:rPr>
          <w:b/>
          <w:i/>
        </w:rPr>
        <w:t xml:space="preserve">goat fibre industry </w:t>
      </w:r>
      <w:r w:rsidRPr="00CC0BE3">
        <w:t>means the industry in Australia that is concerned with</w:t>
      </w:r>
      <w:r w:rsidR="00227907" w:rsidRPr="00CC0BE3">
        <w:t>:</w:t>
      </w:r>
    </w:p>
    <w:p w:rsidR="00227907" w:rsidRPr="00CC0BE3" w:rsidRDefault="00227907" w:rsidP="00227907">
      <w:pPr>
        <w:pStyle w:val="paragraph"/>
      </w:pPr>
      <w:r w:rsidRPr="00CC0BE3">
        <w:tab/>
        <w:t>(a)</w:t>
      </w:r>
      <w:r w:rsidRPr="00CC0BE3">
        <w:tab/>
      </w:r>
      <w:r w:rsidR="00BB4964" w:rsidRPr="00CC0BE3">
        <w:t>the raising of goats for the purposes of goat fibre production</w:t>
      </w:r>
      <w:r w:rsidR="008232C9" w:rsidRPr="00CC0BE3">
        <w:t xml:space="preserve"> and the </w:t>
      </w:r>
      <w:r w:rsidR="00F63B80" w:rsidRPr="00CC0BE3">
        <w:t>harvesting of goat fibre</w:t>
      </w:r>
      <w:r w:rsidRPr="00CC0BE3">
        <w:t>;</w:t>
      </w:r>
      <w:r w:rsidR="00BB4964" w:rsidRPr="00CC0BE3">
        <w:t xml:space="preserve"> and</w:t>
      </w:r>
    </w:p>
    <w:p w:rsidR="00CB5132" w:rsidRPr="00CC0BE3" w:rsidRDefault="00227907" w:rsidP="00227907">
      <w:pPr>
        <w:pStyle w:val="paragraph"/>
      </w:pPr>
      <w:r w:rsidRPr="00CC0BE3">
        <w:tab/>
        <w:t>(b)</w:t>
      </w:r>
      <w:r w:rsidRPr="00CC0BE3">
        <w:tab/>
      </w:r>
      <w:r w:rsidR="00CB5132" w:rsidRPr="00CC0BE3">
        <w:t>the</w:t>
      </w:r>
      <w:r w:rsidR="00A2573F" w:rsidRPr="00CC0BE3">
        <w:t xml:space="preserve"> </w:t>
      </w:r>
      <w:r w:rsidR="00A02DEE" w:rsidRPr="00CC0BE3">
        <w:t xml:space="preserve">processing, </w:t>
      </w:r>
      <w:r w:rsidR="00A66018" w:rsidRPr="00CC0BE3">
        <w:t xml:space="preserve">distribution, storage, marketing </w:t>
      </w:r>
      <w:r w:rsidR="004669E1" w:rsidRPr="00CC0BE3">
        <w:t>and</w:t>
      </w:r>
      <w:r w:rsidR="00A66018" w:rsidRPr="00CC0BE3">
        <w:t xml:space="preserve"> sale</w:t>
      </w:r>
      <w:r w:rsidR="00CB5132" w:rsidRPr="00CC0BE3">
        <w:t xml:space="preserve"> of goat fibre</w:t>
      </w:r>
      <w:r w:rsidR="004E6024" w:rsidRPr="00CC0BE3">
        <w:t xml:space="preserve"> </w:t>
      </w:r>
      <w:r w:rsidR="00707002" w:rsidRPr="00CC0BE3">
        <w:t xml:space="preserve">that is </w:t>
      </w:r>
      <w:r w:rsidR="004E6024" w:rsidRPr="00CC0BE3">
        <w:rPr>
          <w:rFonts w:eastAsiaTheme="minorHAnsi"/>
        </w:rPr>
        <w:t>harvested from live goats in Australia</w:t>
      </w:r>
      <w:r w:rsidR="00CB5132" w:rsidRPr="00CC0BE3">
        <w:t>.</w:t>
      </w:r>
    </w:p>
    <w:p w:rsidR="00A02DEE" w:rsidRPr="00CC0BE3" w:rsidRDefault="003A2BCB" w:rsidP="003A2BCB">
      <w:pPr>
        <w:pStyle w:val="Definition"/>
      </w:pPr>
      <w:r w:rsidRPr="00CC0BE3">
        <w:rPr>
          <w:b/>
          <w:i/>
        </w:rPr>
        <w:t>g</w:t>
      </w:r>
      <w:r w:rsidR="00A02DEE" w:rsidRPr="00CC0BE3">
        <w:rPr>
          <w:b/>
          <w:i/>
        </w:rPr>
        <w:t>rain</w:t>
      </w:r>
      <w:r w:rsidR="00A02DEE" w:rsidRPr="00CC0BE3">
        <w:t xml:space="preserve"> means wheat, coarse grains, oilseeds or grain legumes.</w:t>
      </w:r>
    </w:p>
    <w:p w:rsidR="00D776B7" w:rsidRPr="00CC0BE3" w:rsidRDefault="00D776B7" w:rsidP="00D776B7">
      <w:pPr>
        <w:pStyle w:val="Definition"/>
      </w:pPr>
      <w:r w:rsidRPr="00CC0BE3">
        <w:rPr>
          <w:b/>
          <w:i/>
        </w:rPr>
        <w:t>grain legumes</w:t>
      </w:r>
      <w:r w:rsidRPr="00CC0BE3">
        <w:t xml:space="preserve"> means the seeds of a plant of a species covered by column 2 of an item in this table (and with the common name mentioned in column 1 of that item).</w:t>
      </w:r>
    </w:p>
    <w:p w:rsidR="00D776B7" w:rsidRPr="00CC0BE3" w:rsidRDefault="00D776B7" w:rsidP="00D776B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76B7" w:rsidRPr="00CC0BE3" w:rsidTr="00D776B7">
        <w:trPr>
          <w:tblHeader/>
        </w:trPr>
        <w:tc>
          <w:tcPr>
            <w:tcW w:w="8312" w:type="dxa"/>
            <w:gridSpan w:val="3"/>
            <w:tcBorders>
              <w:top w:val="single" w:sz="12" w:space="0" w:color="auto"/>
              <w:bottom w:val="single" w:sz="6" w:space="0" w:color="auto"/>
            </w:tcBorders>
            <w:shd w:val="clear" w:color="auto" w:fill="auto"/>
          </w:tcPr>
          <w:p w:rsidR="00D776B7" w:rsidRPr="00CC0BE3" w:rsidRDefault="00D776B7" w:rsidP="00D776B7">
            <w:pPr>
              <w:pStyle w:val="TableHeading"/>
            </w:pPr>
            <w:r w:rsidRPr="00CC0BE3">
              <w:t>Grain legumes—kind of plant</w:t>
            </w:r>
          </w:p>
        </w:tc>
      </w:tr>
      <w:tr w:rsidR="00D776B7" w:rsidRPr="00CC0BE3" w:rsidTr="00D776B7">
        <w:trPr>
          <w:tblHeader/>
        </w:trPr>
        <w:tc>
          <w:tcPr>
            <w:tcW w:w="714" w:type="dxa"/>
            <w:tcBorders>
              <w:top w:val="single" w:sz="6" w:space="0" w:color="auto"/>
              <w:bottom w:val="single" w:sz="12" w:space="0" w:color="auto"/>
            </w:tcBorders>
            <w:shd w:val="clear" w:color="auto" w:fill="auto"/>
          </w:tcPr>
          <w:p w:rsidR="00D776B7" w:rsidRPr="00CC0BE3" w:rsidRDefault="00D776B7" w:rsidP="00D776B7">
            <w:pPr>
              <w:pStyle w:val="TableHeading"/>
            </w:pPr>
            <w:r w:rsidRPr="00CC0BE3">
              <w:t>Item</w:t>
            </w:r>
          </w:p>
        </w:tc>
        <w:tc>
          <w:tcPr>
            <w:tcW w:w="3799" w:type="dxa"/>
            <w:tcBorders>
              <w:top w:val="single" w:sz="6" w:space="0" w:color="auto"/>
              <w:bottom w:val="single" w:sz="12" w:space="0" w:color="auto"/>
            </w:tcBorders>
            <w:shd w:val="clear" w:color="auto" w:fill="auto"/>
          </w:tcPr>
          <w:p w:rsidR="00D776B7" w:rsidRPr="00CC0BE3" w:rsidRDefault="00D776B7" w:rsidP="00D776B7">
            <w:pPr>
              <w:pStyle w:val="TableHeading"/>
            </w:pPr>
            <w:r w:rsidRPr="00CC0BE3">
              <w:t>Column 1</w:t>
            </w:r>
            <w:r w:rsidRPr="00CC0BE3">
              <w:br/>
              <w:t>Common name</w:t>
            </w:r>
          </w:p>
        </w:tc>
        <w:tc>
          <w:tcPr>
            <w:tcW w:w="3799" w:type="dxa"/>
            <w:tcBorders>
              <w:top w:val="single" w:sz="6" w:space="0" w:color="auto"/>
              <w:bottom w:val="single" w:sz="12" w:space="0" w:color="auto"/>
            </w:tcBorders>
            <w:shd w:val="clear" w:color="auto" w:fill="auto"/>
          </w:tcPr>
          <w:p w:rsidR="00D776B7" w:rsidRPr="00CC0BE3" w:rsidRDefault="00D776B7" w:rsidP="00D776B7">
            <w:pPr>
              <w:pStyle w:val="TableHeading"/>
            </w:pPr>
            <w:r w:rsidRPr="00CC0BE3">
              <w:t>Column 2</w:t>
            </w:r>
            <w:r w:rsidRPr="00CC0BE3">
              <w:br/>
            </w:r>
            <w:r w:rsidR="000925F3" w:rsidRPr="00CC0BE3">
              <w:t>S</w:t>
            </w:r>
            <w:r w:rsidRPr="00CC0BE3">
              <w:t>pecies</w:t>
            </w:r>
          </w:p>
        </w:tc>
      </w:tr>
      <w:tr w:rsidR="00D776B7" w:rsidRPr="00CC0BE3" w:rsidTr="00D776B7">
        <w:tc>
          <w:tcPr>
            <w:tcW w:w="714" w:type="dxa"/>
            <w:tcBorders>
              <w:top w:val="single" w:sz="12" w:space="0" w:color="auto"/>
            </w:tcBorders>
            <w:shd w:val="clear" w:color="auto" w:fill="auto"/>
          </w:tcPr>
          <w:p w:rsidR="00D776B7" w:rsidRPr="00CC0BE3" w:rsidRDefault="00D776B7" w:rsidP="00D776B7">
            <w:pPr>
              <w:pStyle w:val="Tabletext"/>
            </w:pPr>
            <w:r w:rsidRPr="00CC0BE3">
              <w:t>1</w:t>
            </w:r>
          </w:p>
        </w:tc>
        <w:tc>
          <w:tcPr>
            <w:tcW w:w="3799" w:type="dxa"/>
            <w:tcBorders>
              <w:top w:val="single" w:sz="12" w:space="0" w:color="auto"/>
            </w:tcBorders>
            <w:shd w:val="clear" w:color="auto" w:fill="auto"/>
          </w:tcPr>
          <w:p w:rsidR="00D776B7" w:rsidRPr="00CC0BE3" w:rsidRDefault="00D776B7" w:rsidP="00D776B7">
            <w:pPr>
              <w:pStyle w:val="Tabletext"/>
            </w:pPr>
            <w:r w:rsidRPr="00CC0BE3">
              <w:t>Black gram</w:t>
            </w:r>
          </w:p>
        </w:tc>
        <w:tc>
          <w:tcPr>
            <w:tcW w:w="3799" w:type="dxa"/>
            <w:tcBorders>
              <w:top w:val="single" w:sz="12" w:space="0" w:color="auto"/>
            </w:tcBorders>
            <w:shd w:val="clear" w:color="auto" w:fill="auto"/>
          </w:tcPr>
          <w:p w:rsidR="00D776B7" w:rsidRPr="00CC0BE3" w:rsidRDefault="00D776B7" w:rsidP="00D776B7">
            <w:pPr>
              <w:pStyle w:val="Tabletext"/>
            </w:pPr>
            <w:r w:rsidRPr="00CC0BE3">
              <w:rPr>
                <w:i/>
                <w:szCs w:val="22"/>
              </w:rPr>
              <w:t>Vigna mungo</w:t>
            </w:r>
          </w:p>
        </w:tc>
      </w:tr>
      <w:tr w:rsidR="00D776B7" w:rsidRPr="00CC0BE3" w:rsidTr="00D776B7">
        <w:tc>
          <w:tcPr>
            <w:tcW w:w="714" w:type="dxa"/>
            <w:shd w:val="clear" w:color="auto" w:fill="auto"/>
          </w:tcPr>
          <w:p w:rsidR="00D776B7" w:rsidRPr="00CC0BE3" w:rsidRDefault="00D776B7" w:rsidP="00D776B7">
            <w:pPr>
              <w:pStyle w:val="Tabletext"/>
            </w:pPr>
            <w:r w:rsidRPr="00CC0BE3">
              <w:t>2</w:t>
            </w:r>
          </w:p>
        </w:tc>
        <w:tc>
          <w:tcPr>
            <w:tcW w:w="3799" w:type="dxa"/>
            <w:shd w:val="clear" w:color="auto" w:fill="auto"/>
          </w:tcPr>
          <w:p w:rsidR="00D776B7" w:rsidRPr="00CC0BE3" w:rsidRDefault="00D776B7" w:rsidP="00D776B7">
            <w:pPr>
              <w:pStyle w:val="Tabletext"/>
            </w:pPr>
            <w:r w:rsidRPr="00CC0BE3">
              <w:t>Chickpeas</w:t>
            </w:r>
          </w:p>
        </w:tc>
        <w:tc>
          <w:tcPr>
            <w:tcW w:w="3799" w:type="dxa"/>
            <w:shd w:val="clear" w:color="auto" w:fill="auto"/>
          </w:tcPr>
          <w:p w:rsidR="00D776B7" w:rsidRPr="00CC0BE3" w:rsidRDefault="00D776B7" w:rsidP="00D776B7">
            <w:pPr>
              <w:pStyle w:val="Tabletext"/>
            </w:pPr>
            <w:r w:rsidRPr="00CC0BE3">
              <w:rPr>
                <w:i/>
                <w:szCs w:val="22"/>
              </w:rPr>
              <w:t>Cicer arietinum</w:t>
            </w:r>
          </w:p>
        </w:tc>
      </w:tr>
      <w:tr w:rsidR="00D776B7" w:rsidRPr="00CC0BE3" w:rsidTr="00D776B7">
        <w:tc>
          <w:tcPr>
            <w:tcW w:w="714" w:type="dxa"/>
            <w:shd w:val="clear" w:color="auto" w:fill="auto"/>
          </w:tcPr>
          <w:p w:rsidR="00D776B7" w:rsidRPr="00CC0BE3" w:rsidRDefault="000925F3" w:rsidP="00D776B7">
            <w:pPr>
              <w:pStyle w:val="Tabletext"/>
            </w:pPr>
            <w:r w:rsidRPr="00CC0BE3">
              <w:t>3</w:t>
            </w:r>
          </w:p>
        </w:tc>
        <w:tc>
          <w:tcPr>
            <w:tcW w:w="3799" w:type="dxa"/>
            <w:shd w:val="clear" w:color="auto" w:fill="auto"/>
          </w:tcPr>
          <w:p w:rsidR="00D776B7" w:rsidRPr="00CC0BE3" w:rsidRDefault="00D776B7" w:rsidP="00D776B7">
            <w:pPr>
              <w:pStyle w:val="Tabletext"/>
            </w:pPr>
            <w:r w:rsidRPr="00CC0BE3">
              <w:t>Common beans</w:t>
            </w:r>
          </w:p>
        </w:tc>
        <w:tc>
          <w:tcPr>
            <w:tcW w:w="3799" w:type="dxa"/>
            <w:shd w:val="clear" w:color="auto" w:fill="auto"/>
          </w:tcPr>
          <w:p w:rsidR="00D776B7" w:rsidRPr="00CC0BE3" w:rsidRDefault="00D776B7" w:rsidP="00D776B7">
            <w:pPr>
              <w:pStyle w:val="Tabletext"/>
              <w:rPr>
                <w:i/>
                <w:szCs w:val="22"/>
              </w:rPr>
            </w:pPr>
            <w:r w:rsidRPr="00CC0BE3">
              <w:rPr>
                <w:i/>
                <w:szCs w:val="22"/>
              </w:rPr>
              <w:t>Phaseolus vulgaris</w:t>
            </w:r>
          </w:p>
        </w:tc>
      </w:tr>
      <w:tr w:rsidR="00D776B7" w:rsidRPr="00CC0BE3" w:rsidTr="00D776B7">
        <w:tc>
          <w:tcPr>
            <w:tcW w:w="714" w:type="dxa"/>
            <w:shd w:val="clear" w:color="auto" w:fill="auto"/>
          </w:tcPr>
          <w:p w:rsidR="00D776B7" w:rsidRPr="00CC0BE3" w:rsidRDefault="000925F3" w:rsidP="00D776B7">
            <w:pPr>
              <w:pStyle w:val="Tabletext"/>
            </w:pPr>
            <w:r w:rsidRPr="00CC0BE3">
              <w:t>4</w:t>
            </w:r>
          </w:p>
        </w:tc>
        <w:tc>
          <w:tcPr>
            <w:tcW w:w="3799" w:type="dxa"/>
            <w:shd w:val="clear" w:color="auto" w:fill="auto"/>
          </w:tcPr>
          <w:p w:rsidR="00D776B7" w:rsidRPr="00CC0BE3" w:rsidRDefault="00D776B7" w:rsidP="00D776B7">
            <w:pPr>
              <w:pStyle w:val="Tabletext"/>
            </w:pPr>
            <w:r w:rsidRPr="00CC0BE3">
              <w:t>Common vetch</w:t>
            </w:r>
          </w:p>
        </w:tc>
        <w:tc>
          <w:tcPr>
            <w:tcW w:w="3799" w:type="dxa"/>
            <w:shd w:val="clear" w:color="auto" w:fill="auto"/>
          </w:tcPr>
          <w:p w:rsidR="00D776B7" w:rsidRPr="00CC0BE3" w:rsidRDefault="00D776B7" w:rsidP="00D776B7">
            <w:pPr>
              <w:pStyle w:val="Tabletext"/>
              <w:rPr>
                <w:i/>
                <w:szCs w:val="22"/>
              </w:rPr>
            </w:pPr>
            <w:r w:rsidRPr="00CC0BE3">
              <w:rPr>
                <w:i/>
                <w:szCs w:val="22"/>
              </w:rPr>
              <w:t>Vicia sativa</w:t>
            </w:r>
          </w:p>
        </w:tc>
      </w:tr>
      <w:tr w:rsidR="000925F3" w:rsidRPr="00CC0BE3" w:rsidTr="00D776B7">
        <w:tc>
          <w:tcPr>
            <w:tcW w:w="714" w:type="dxa"/>
            <w:shd w:val="clear" w:color="auto" w:fill="auto"/>
          </w:tcPr>
          <w:p w:rsidR="000925F3" w:rsidRPr="00CC0BE3" w:rsidRDefault="000925F3" w:rsidP="000925F3">
            <w:pPr>
              <w:pStyle w:val="Tabletext"/>
            </w:pPr>
            <w:r w:rsidRPr="00CC0BE3">
              <w:t>5</w:t>
            </w:r>
          </w:p>
        </w:tc>
        <w:tc>
          <w:tcPr>
            <w:tcW w:w="3799" w:type="dxa"/>
            <w:shd w:val="clear" w:color="auto" w:fill="auto"/>
          </w:tcPr>
          <w:p w:rsidR="000925F3" w:rsidRPr="00CC0BE3" w:rsidRDefault="000925F3" w:rsidP="000925F3">
            <w:pPr>
              <w:pStyle w:val="Tabletext"/>
            </w:pPr>
            <w:r w:rsidRPr="00CC0BE3">
              <w:t>Cowpeas</w:t>
            </w:r>
          </w:p>
        </w:tc>
        <w:tc>
          <w:tcPr>
            <w:tcW w:w="3799" w:type="dxa"/>
            <w:shd w:val="clear" w:color="auto" w:fill="auto"/>
          </w:tcPr>
          <w:p w:rsidR="000925F3" w:rsidRPr="00CC0BE3" w:rsidRDefault="000925F3" w:rsidP="000925F3">
            <w:pPr>
              <w:pStyle w:val="Tabletext"/>
              <w:rPr>
                <w:i/>
                <w:szCs w:val="22"/>
              </w:rPr>
            </w:pPr>
            <w:r w:rsidRPr="00CC0BE3">
              <w:rPr>
                <w:i/>
                <w:szCs w:val="22"/>
              </w:rPr>
              <w:t>Vigna unguiculata</w:t>
            </w:r>
          </w:p>
        </w:tc>
      </w:tr>
      <w:tr w:rsidR="00D776B7" w:rsidRPr="00CC0BE3" w:rsidTr="00D776B7">
        <w:tc>
          <w:tcPr>
            <w:tcW w:w="714" w:type="dxa"/>
            <w:shd w:val="clear" w:color="auto" w:fill="auto"/>
          </w:tcPr>
          <w:p w:rsidR="00D776B7" w:rsidRPr="00CC0BE3" w:rsidRDefault="00D776B7" w:rsidP="00D776B7">
            <w:pPr>
              <w:pStyle w:val="Tabletext"/>
            </w:pPr>
            <w:r w:rsidRPr="00CC0BE3">
              <w:t>6</w:t>
            </w:r>
          </w:p>
        </w:tc>
        <w:tc>
          <w:tcPr>
            <w:tcW w:w="3799" w:type="dxa"/>
            <w:shd w:val="clear" w:color="auto" w:fill="auto"/>
          </w:tcPr>
          <w:p w:rsidR="00D776B7" w:rsidRPr="00CC0BE3" w:rsidRDefault="00D776B7" w:rsidP="00D776B7">
            <w:pPr>
              <w:pStyle w:val="Tabletext"/>
            </w:pPr>
            <w:r w:rsidRPr="00CC0BE3">
              <w:t>Faba beans</w:t>
            </w:r>
          </w:p>
        </w:tc>
        <w:tc>
          <w:tcPr>
            <w:tcW w:w="3799" w:type="dxa"/>
            <w:shd w:val="clear" w:color="auto" w:fill="auto"/>
          </w:tcPr>
          <w:p w:rsidR="00D776B7" w:rsidRPr="00CC0BE3" w:rsidRDefault="00D776B7" w:rsidP="00D776B7">
            <w:pPr>
              <w:pStyle w:val="Tabletext"/>
            </w:pPr>
            <w:r w:rsidRPr="00CC0BE3">
              <w:rPr>
                <w:i/>
                <w:szCs w:val="22"/>
              </w:rPr>
              <w:t>Vicia faba</w:t>
            </w:r>
          </w:p>
        </w:tc>
      </w:tr>
      <w:tr w:rsidR="00D776B7" w:rsidRPr="00CC0BE3" w:rsidTr="00D776B7">
        <w:tc>
          <w:tcPr>
            <w:tcW w:w="714" w:type="dxa"/>
            <w:shd w:val="clear" w:color="auto" w:fill="auto"/>
          </w:tcPr>
          <w:p w:rsidR="00D776B7" w:rsidRPr="00CC0BE3" w:rsidRDefault="00D776B7" w:rsidP="00D776B7">
            <w:pPr>
              <w:pStyle w:val="Tabletext"/>
            </w:pPr>
            <w:r w:rsidRPr="00CC0BE3">
              <w:t>7</w:t>
            </w:r>
          </w:p>
        </w:tc>
        <w:tc>
          <w:tcPr>
            <w:tcW w:w="3799" w:type="dxa"/>
            <w:shd w:val="clear" w:color="auto" w:fill="auto"/>
          </w:tcPr>
          <w:p w:rsidR="00D776B7" w:rsidRPr="00CC0BE3" w:rsidRDefault="00D776B7" w:rsidP="00D776B7">
            <w:pPr>
              <w:pStyle w:val="Tabletext"/>
            </w:pPr>
            <w:r w:rsidRPr="00CC0BE3">
              <w:t>Field peas</w:t>
            </w:r>
          </w:p>
        </w:tc>
        <w:tc>
          <w:tcPr>
            <w:tcW w:w="3799" w:type="dxa"/>
            <w:shd w:val="clear" w:color="auto" w:fill="auto"/>
          </w:tcPr>
          <w:p w:rsidR="00D776B7" w:rsidRPr="00CC0BE3" w:rsidRDefault="00D776B7" w:rsidP="00D776B7">
            <w:pPr>
              <w:pStyle w:val="Tabletext"/>
            </w:pPr>
            <w:r w:rsidRPr="00CC0BE3">
              <w:rPr>
                <w:i/>
                <w:szCs w:val="22"/>
              </w:rPr>
              <w:t>Pisum sativum</w:t>
            </w:r>
          </w:p>
        </w:tc>
      </w:tr>
      <w:tr w:rsidR="00D776B7" w:rsidRPr="00CC0BE3" w:rsidTr="00D776B7">
        <w:tc>
          <w:tcPr>
            <w:tcW w:w="714" w:type="dxa"/>
            <w:shd w:val="clear" w:color="auto" w:fill="auto"/>
          </w:tcPr>
          <w:p w:rsidR="00D776B7" w:rsidRPr="00CC0BE3" w:rsidRDefault="00D776B7" w:rsidP="00D776B7">
            <w:pPr>
              <w:pStyle w:val="Tabletext"/>
            </w:pPr>
            <w:r w:rsidRPr="00CC0BE3">
              <w:t>8</w:t>
            </w:r>
          </w:p>
        </w:tc>
        <w:tc>
          <w:tcPr>
            <w:tcW w:w="3799" w:type="dxa"/>
            <w:shd w:val="clear" w:color="auto" w:fill="auto"/>
          </w:tcPr>
          <w:p w:rsidR="00D776B7" w:rsidRPr="00CC0BE3" w:rsidRDefault="00D776B7" w:rsidP="00D776B7">
            <w:pPr>
              <w:pStyle w:val="Tabletext"/>
            </w:pPr>
            <w:r w:rsidRPr="00CC0BE3">
              <w:t>Lentils</w:t>
            </w:r>
          </w:p>
        </w:tc>
        <w:tc>
          <w:tcPr>
            <w:tcW w:w="3799" w:type="dxa"/>
            <w:shd w:val="clear" w:color="auto" w:fill="auto"/>
          </w:tcPr>
          <w:p w:rsidR="00D776B7" w:rsidRPr="00CC0BE3" w:rsidRDefault="00D776B7" w:rsidP="00D776B7">
            <w:pPr>
              <w:pStyle w:val="Tabletext"/>
              <w:rPr>
                <w:i/>
              </w:rPr>
            </w:pPr>
            <w:r w:rsidRPr="00CC0BE3">
              <w:rPr>
                <w:i/>
                <w:szCs w:val="22"/>
              </w:rPr>
              <w:t>Lens culinaris</w:t>
            </w:r>
          </w:p>
        </w:tc>
      </w:tr>
      <w:tr w:rsidR="00D776B7" w:rsidRPr="00CC0BE3" w:rsidTr="00D776B7">
        <w:tc>
          <w:tcPr>
            <w:tcW w:w="714" w:type="dxa"/>
            <w:shd w:val="clear" w:color="auto" w:fill="auto"/>
          </w:tcPr>
          <w:p w:rsidR="00D776B7" w:rsidRPr="00CC0BE3" w:rsidRDefault="00D776B7" w:rsidP="00D776B7">
            <w:pPr>
              <w:pStyle w:val="Tabletext"/>
            </w:pPr>
            <w:r w:rsidRPr="00CC0BE3">
              <w:t>9</w:t>
            </w:r>
          </w:p>
        </w:tc>
        <w:tc>
          <w:tcPr>
            <w:tcW w:w="3799" w:type="dxa"/>
            <w:shd w:val="clear" w:color="auto" w:fill="auto"/>
          </w:tcPr>
          <w:p w:rsidR="00D776B7" w:rsidRPr="00CC0BE3" w:rsidRDefault="00D776B7" w:rsidP="00D776B7">
            <w:pPr>
              <w:pStyle w:val="Tabletext"/>
            </w:pPr>
            <w:r w:rsidRPr="00CC0BE3">
              <w:t>Lupins</w:t>
            </w:r>
          </w:p>
        </w:tc>
        <w:tc>
          <w:tcPr>
            <w:tcW w:w="3799" w:type="dxa"/>
            <w:shd w:val="clear" w:color="auto" w:fill="auto"/>
          </w:tcPr>
          <w:p w:rsidR="00D776B7" w:rsidRPr="00CC0BE3" w:rsidRDefault="00D776B7" w:rsidP="00D776B7">
            <w:pPr>
              <w:pStyle w:val="Tabletext"/>
              <w:rPr>
                <w:szCs w:val="22"/>
              </w:rPr>
            </w:pPr>
            <w:r w:rsidRPr="00CC0BE3">
              <w:rPr>
                <w:i/>
                <w:iCs/>
                <w:szCs w:val="22"/>
              </w:rPr>
              <w:t>Lupinus albus</w:t>
            </w:r>
            <w:r w:rsidRPr="00CC0BE3">
              <w:rPr>
                <w:iCs/>
                <w:szCs w:val="22"/>
              </w:rPr>
              <w:t xml:space="preserve"> or </w:t>
            </w:r>
            <w:r w:rsidRPr="00CC0BE3">
              <w:rPr>
                <w:i/>
              </w:rPr>
              <w:t>Lupinus angustifolius</w:t>
            </w:r>
          </w:p>
        </w:tc>
      </w:tr>
      <w:tr w:rsidR="00D776B7" w:rsidRPr="00CC0BE3" w:rsidTr="00D776B7">
        <w:tc>
          <w:tcPr>
            <w:tcW w:w="714" w:type="dxa"/>
            <w:shd w:val="clear" w:color="auto" w:fill="auto"/>
          </w:tcPr>
          <w:p w:rsidR="00D776B7" w:rsidRPr="00CC0BE3" w:rsidRDefault="00D776B7" w:rsidP="00D776B7">
            <w:pPr>
              <w:pStyle w:val="Tabletext"/>
            </w:pPr>
            <w:r w:rsidRPr="00CC0BE3">
              <w:t>10</w:t>
            </w:r>
          </w:p>
        </w:tc>
        <w:tc>
          <w:tcPr>
            <w:tcW w:w="3799" w:type="dxa"/>
            <w:shd w:val="clear" w:color="auto" w:fill="auto"/>
          </w:tcPr>
          <w:p w:rsidR="00D776B7" w:rsidRPr="00CC0BE3" w:rsidRDefault="00D776B7" w:rsidP="00D776B7">
            <w:pPr>
              <w:pStyle w:val="Tabletext"/>
            </w:pPr>
            <w:r w:rsidRPr="00CC0BE3">
              <w:t>Mung beans</w:t>
            </w:r>
          </w:p>
        </w:tc>
        <w:tc>
          <w:tcPr>
            <w:tcW w:w="3799" w:type="dxa"/>
            <w:shd w:val="clear" w:color="auto" w:fill="auto"/>
          </w:tcPr>
          <w:p w:rsidR="00D776B7" w:rsidRPr="00CC0BE3" w:rsidRDefault="00D776B7" w:rsidP="00D776B7">
            <w:pPr>
              <w:pStyle w:val="Tabletext"/>
              <w:rPr>
                <w:i/>
                <w:szCs w:val="22"/>
              </w:rPr>
            </w:pPr>
            <w:r w:rsidRPr="00CC0BE3">
              <w:rPr>
                <w:i/>
                <w:szCs w:val="22"/>
              </w:rPr>
              <w:t>Vigna radiata</w:t>
            </w:r>
          </w:p>
        </w:tc>
      </w:tr>
      <w:tr w:rsidR="00D776B7" w:rsidRPr="00CC0BE3" w:rsidTr="00D776B7">
        <w:tc>
          <w:tcPr>
            <w:tcW w:w="714" w:type="dxa"/>
            <w:shd w:val="clear" w:color="auto" w:fill="auto"/>
          </w:tcPr>
          <w:p w:rsidR="00D776B7" w:rsidRPr="00CC0BE3" w:rsidRDefault="00D776B7" w:rsidP="00D776B7">
            <w:pPr>
              <w:pStyle w:val="Tabletext"/>
            </w:pPr>
            <w:r w:rsidRPr="00CC0BE3">
              <w:lastRenderedPageBreak/>
              <w:t>11</w:t>
            </w:r>
          </w:p>
        </w:tc>
        <w:tc>
          <w:tcPr>
            <w:tcW w:w="3799" w:type="dxa"/>
            <w:shd w:val="clear" w:color="auto" w:fill="auto"/>
          </w:tcPr>
          <w:p w:rsidR="00D776B7" w:rsidRPr="00CC0BE3" w:rsidRDefault="00D776B7" w:rsidP="00D776B7">
            <w:pPr>
              <w:pStyle w:val="Tabletext"/>
            </w:pPr>
            <w:r w:rsidRPr="00CC0BE3">
              <w:t>Peanuts</w:t>
            </w:r>
          </w:p>
        </w:tc>
        <w:tc>
          <w:tcPr>
            <w:tcW w:w="3799" w:type="dxa"/>
            <w:shd w:val="clear" w:color="auto" w:fill="auto"/>
          </w:tcPr>
          <w:p w:rsidR="00D776B7" w:rsidRPr="00CC0BE3" w:rsidRDefault="00D776B7" w:rsidP="00D776B7">
            <w:pPr>
              <w:pStyle w:val="Tabletext"/>
              <w:rPr>
                <w:i/>
              </w:rPr>
            </w:pPr>
            <w:r w:rsidRPr="00CC0BE3">
              <w:rPr>
                <w:i/>
                <w:szCs w:val="22"/>
              </w:rPr>
              <w:t>Arachis hypogaea</w:t>
            </w:r>
          </w:p>
        </w:tc>
      </w:tr>
      <w:tr w:rsidR="00D776B7" w:rsidRPr="00CC0BE3" w:rsidTr="00D776B7">
        <w:tc>
          <w:tcPr>
            <w:tcW w:w="714" w:type="dxa"/>
            <w:shd w:val="clear" w:color="auto" w:fill="auto"/>
          </w:tcPr>
          <w:p w:rsidR="00D776B7" w:rsidRPr="00CC0BE3" w:rsidRDefault="00D776B7" w:rsidP="00D776B7">
            <w:pPr>
              <w:pStyle w:val="Tabletext"/>
            </w:pPr>
            <w:r w:rsidRPr="00CC0BE3">
              <w:t>12</w:t>
            </w:r>
          </w:p>
        </w:tc>
        <w:tc>
          <w:tcPr>
            <w:tcW w:w="3799" w:type="dxa"/>
            <w:shd w:val="clear" w:color="auto" w:fill="auto"/>
          </w:tcPr>
          <w:p w:rsidR="00D776B7" w:rsidRPr="00CC0BE3" w:rsidRDefault="00D776B7" w:rsidP="00D776B7">
            <w:pPr>
              <w:pStyle w:val="Tabletext"/>
            </w:pPr>
            <w:r w:rsidRPr="00CC0BE3">
              <w:t>Pigeon peas</w:t>
            </w:r>
          </w:p>
        </w:tc>
        <w:tc>
          <w:tcPr>
            <w:tcW w:w="3799" w:type="dxa"/>
            <w:shd w:val="clear" w:color="auto" w:fill="auto"/>
          </w:tcPr>
          <w:p w:rsidR="00D776B7" w:rsidRPr="00CC0BE3" w:rsidRDefault="00D776B7" w:rsidP="00D776B7">
            <w:pPr>
              <w:pStyle w:val="Tabletext"/>
              <w:rPr>
                <w:i/>
              </w:rPr>
            </w:pPr>
            <w:r w:rsidRPr="00CC0BE3">
              <w:rPr>
                <w:i/>
                <w:szCs w:val="22"/>
              </w:rPr>
              <w:t>Cajanus cajan</w:t>
            </w:r>
          </w:p>
        </w:tc>
      </w:tr>
      <w:tr w:rsidR="00D776B7" w:rsidRPr="00CC0BE3" w:rsidTr="00D776B7">
        <w:tc>
          <w:tcPr>
            <w:tcW w:w="714" w:type="dxa"/>
            <w:tcBorders>
              <w:top w:val="single" w:sz="2" w:space="0" w:color="auto"/>
              <w:bottom w:val="single" w:sz="12" w:space="0" w:color="auto"/>
            </w:tcBorders>
            <w:shd w:val="clear" w:color="auto" w:fill="auto"/>
          </w:tcPr>
          <w:p w:rsidR="00D776B7" w:rsidRPr="00CC0BE3" w:rsidRDefault="00D776B7" w:rsidP="00D776B7">
            <w:pPr>
              <w:pStyle w:val="Tabletext"/>
            </w:pPr>
            <w:r w:rsidRPr="00CC0BE3">
              <w:t>13</w:t>
            </w:r>
          </w:p>
        </w:tc>
        <w:tc>
          <w:tcPr>
            <w:tcW w:w="3799" w:type="dxa"/>
            <w:tcBorders>
              <w:top w:val="single" w:sz="2" w:space="0" w:color="auto"/>
              <w:bottom w:val="single" w:sz="12" w:space="0" w:color="auto"/>
            </w:tcBorders>
            <w:shd w:val="clear" w:color="auto" w:fill="auto"/>
          </w:tcPr>
          <w:p w:rsidR="00D776B7" w:rsidRPr="00CC0BE3" w:rsidRDefault="00D776B7" w:rsidP="00D776B7">
            <w:pPr>
              <w:pStyle w:val="Tabletext"/>
            </w:pPr>
            <w:r w:rsidRPr="00CC0BE3">
              <w:t>Wild cowpeas</w:t>
            </w:r>
          </w:p>
        </w:tc>
        <w:tc>
          <w:tcPr>
            <w:tcW w:w="3799" w:type="dxa"/>
            <w:tcBorders>
              <w:top w:val="single" w:sz="2" w:space="0" w:color="auto"/>
              <w:bottom w:val="single" w:sz="12" w:space="0" w:color="auto"/>
            </w:tcBorders>
            <w:shd w:val="clear" w:color="auto" w:fill="auto"/>
          </w:tcPr>
          <w:p w:rsidR="00D776B7" w:rsidRPr="00CC0BE3" w:rsidRDefault="00D776B7" w:rsidP="00D776B7">
            <w:pPr>
              <w:pStyle w:val="Tabletext"/>
            </w:pPr>
            <w:r w:rsidRPr="00CC0BE3">
              <w:rPr>
                <w:i/>
                <w:szCs w:val="22"/>
              </w:rPr>
              <w:t>Vigna vexillata</w:t>
            </w:r>
          </w:p>
        </w:tc>
      </w:tr>
    </w:tbl>
    <w:p w:rsidR="00A57715" w:rsidRPr="00CC0BE3" w:rsidRDefault="00F41047" w:rsidP="00E25B15">
      <w:pPr>
        <w:pStyle w:val="Definition"/>
      </w:pPr>
      <w:r w:rsidRPr="00CC0BE3">
        <w:rPr>
          <w:b/>
          <w:i/>
        </w:rPr>
        <w:t xml:space="preserve">grains industry </w:t>
      </w:r>
      <w:r w:rsidRPr="00CC0BE3">
        <w:t xml:space="preserve">means the industry </w:t>
      </w:r>
      <w:r w:rsidR="006E026B" w:rsidRPr="00CC0BE3">
        <w:t xml:space="preserve">in Australia that is </w:t>
      </w:r>
      <w:r w:rsidRPr="00CC0BE3">
        <w:t>concerned with</w:t>
      </w:r>
      <w:r w:rsidR="00A57715" w:rsidRPr="00CC0BE3">
        <w:t>:</w:t>
      </w:r>
    </w:p>
    <w:p w:rsidR="00A57715" w:rsidRPr="00CC0BE3" w:rsidRDefault="00A57715" w:rsidP="00A57715">
      <w:pPr>
        <w:pStyle w:val="paragraph"/>
      </w:pPr>
      <w:r w:rsidRPr="00CC0BE3">
        <w:tab/>
        <w:t>(a)</w:t>
      </w:r>
      <w:r w:rsidRPr="00CC0BE3">
        <w:tab/>
      </w:r>
      <w:r w:rsidR="00F41047" w:rsidRPr="00CC0BE3">
        <w:t xml:space="preserve">the </w:t>
      </w:r>
      <w:r w:rsidR="004200B2" w:rsidRPr="00CC0BE3">
        <w:t>growing</w:t>
      </w:r>
      <w:r w:rsidR="00F63B80" w:rsidRPr="00CC0BE3">
        <w:t xml:space="preserve"> and harvesting</w:t>
      </w:r>
      <w:r w:rsidRPr="00CC0BE3">
        <w:t xml:space="preserve"> of grain; and</w:t>
      </w:r>
    </w:p>
    <w:p w:rsidR="00F41047" w:rsidRPr="00CC0BE3" w:rsidRDefault="00A57715" w:rsidP="00A57715">
      <w:pPr>
        <w:pStyle w:val="paragraph"/>
      </w:pPr>
      <w:r w:rsidRPr="00CC0BE3">
        <w:tab/>
        <w:t>(b)</w:t>
      </w:r>
      <w:r w:rsidRPr="00CC0BE3">
        <w:tab/>
        <w:t xml:space="preserve">the </w:t>
      </w:r>
      <w:r w:rsidR="00F41047" w:rsidRPr="00CC0BE3">
        <w:t xml:space="preserve">processing, </w:t>
      </w:r>
      <w:r w:rsidR="00902A16" w:rsidRPr="00CC0BE3">
        <w:t xml:space="preserve">distribution, storage, marketing </w:t>
      </w:r>
      <w:r w:rsidR="00FC150B" w:rsidRPr="00CC0BE3">
        <w:t>and</w:t>
      </w:r>
      <w:r w:rsidR="00902A16" w:rsidRPr="00CC0BE3">
        <w:t xml:space="preserve"> sale</w:t>
      </w:r>
      <w:r w:rsidR="00F41047" w:rsidRPr="00CC0BE3">
        <w:t xml:space="preserve"> of grain</w:t>
      </w:r>
      <w:r w:rsidR="00F04D54" w:rsidRPr="00CC0BE3">
        <w:t xml:space="preserve"> </w:t>
      </w:r>
      <w:r w:rsidR="00B913E5" w:rsidRPr="00CC0BE3">
        <w:t xml:space="preserve">that is </w:t>
      </w:r>
      <w:r w:rsidR="00F04D54" w:rsidRPr="00CC0BE3">
        <w:t>grown in Australia</w:t>
      </w:r>
      <w:r w:rsidR="00F41047" w:rsidRPr="00CC0BE3">
        <w:t>.</w:t>
      </w:r>
    </w:p>
    <w:p w:rsidR="006964A6" w:rsidRPr="00CC0BE3" w:rsidRDefault="006964A6" w:rsidP="006964A6">
      <w:pPr>
        <w:pStyle w:val="Definition"/>
      </w:pPr>
      <w:r w:rsidRPr="00CC0BE3">
        <w:rPr>
          <w:b/>
          <w:i/>
        </w:rPr>
        <w:t xml:space="preserve">grape </w:t>
      </w:r>
      <w:r w:rsidRPr="00CC0BE3">
        <w:t xml:space="preserve">means a fruit of the genus </w:t>
      </w:r>
      <w:r w:rsidRPr="00CC0BE3">
        <w:rPr>
          <w:i/>
        </w:rPr>
        <w:t>Vitis</w:t>
      </w:r>
      <w:r w:rsidRPr="00CC0BE3">
        <w:t>.</w:t>
      </w:r>
    </w:p>
    <w:p w:rsidR="00242752" w:rsidRPr="00CC0BE3" w:rsidRDefault="00242752" w:rsidP="00BD120F">
      <w:pPr>
        <w:pStyle w:val="Definition"/>
      </w:pPr>
      <w:r w:rsidRPr="00CC0BE3">
        <w:rPr>
          <w:b/>
          <w:i/>
        </w:rPr>
        <w:t xml:space="preserve">grape industry </w:t>
      </w:r>
      <w:r w:rsidR="00F443FF" w:rsidRPr="00CC0BE3">
        <w:t xml:space="preserve">has the same meaning as in the </w:t>
      </w:r>
      <w:r w:rsidR="00F443FF" w:rsidRPr="00CC0BE3">
        <w:rPr>
          <w:i/>
        </w:rPr>
        <w:t>Wine Australia Act 2013</w:t>
      </w:r>
      <w:r w:rsidRPr="00CC0BE3">
        <w:t>.</w:t>
      </w:r>
    </w:p>
    <w:p w:rsidR="006964A6" w:rsidRPr="00CC0BE3" w:rsidRDefault="006964A6" w:rsidP="006964A6">
      <w:pPr>
        <w:pStyle w:val="Definition"/>
      </w:pPr>
      <w:r w:rsidRPr="00CC0BE3">
        <w:rPr>
          <w:b/>
          <w:i/>
        </w:rPr>
        <w:t>grape juice</w:t>
      </w:r>
      <w:r w:rsidRPr="00CC0BE3">
        <w:t xml:space="preserve"> means grape juice produced in Australia, from grapes grown in Australia, whether single</w:t>
      </w:r>
      <w:r w:rsidR="00CC0BE3">
        <w:noBreakHyphen/>
      </w:r>
      <w:r w:rsidRPr="00CC0BE3">
        <w:t>strength or concentrated.</w:t>
      </w:r>
    </w:p>
    <w:p w:rsidR="008F1957" w:rsidRPr="00CC0BE3" w:rsidRDefault="008F1957" w:rsidP="00BD120F">
      <w:pPr>
        <w:pStyle w:val="Definition"/>
      </w:pPr>
      <w:r w:rsidRPr="00CC0BE3">
        <w:rPr>
          <w:b/>
          <w:i/>
        </w:rPr>
        <w:t xml:space="preserve">honeybee industry </w:t>
      </w:r>
      <w:r w:rsidRPr="00CC0BE3">
        <w:t xml:space="preserve">means the industry </w:t>
      </w:r>
      <w:r w:rsidR="00FB283E" w:rsidRPr="00CC0BE3">
        <w:t xml:space="preserve">in Australia that is </w:t>
      </w:r>
      <w:r w:rsidRPr="00CC0BE3">
        <w:t>concerned with:</w:t>
      </w:r>
    </w:p>
    <w:p w:rsidR="008F1957" w:rsidRPr="00CC0BE3" w:rsidRDefault="008F1957" w:rsidP="008F1957">
      <w:pPr>
        <w:pStyle w:val="paragraph"/>
      </w:pPr>
      <w:r w:rsidRPr="00CC0BE3">
        <w:tab/>
        <w:t>(a)</w:t>
      </w:r>
      <w:r w:rsidRPr="00CC0BE3">
        <w:tab/>
        <w:t>the production of honey, beeswax and pollen;</w:t>
      </w:r>
      <w:r w:rsidR="004066F8" w:rsidRPr="00CC0BE3">
        <w:t xml:space="preserve"> and</w:t>
      </w:r>
    </w:p>
    <w:p w:rsidR="003C60D5" w:rsidRPr="00CC0BE3" w:rsidRDefault="003C60D5" w:rsidP="003C60D5">
      <w:pPr>
        <w:pStyle w:val="paragraph"/>
      </w:pPr>
      <w:r w:rsidRPr="00CC0BE3">
        <w:tab/>
        <w:t>(</w:t>
      </w:r>
      <w:r w:rsidR="004066F8" w:rsidRPr="00CC0BE3">
        <w:t>b</w:t>
      </w:r>
      <w:r w:rsidRPr="00CC0BE3">
        <w:t>)</w:t>
      </w:r>
      <w:r w:rsidRPr="00CC0BE3">
        <w:tab/>
        <w:t>the processing, distribution, storage, marketing and sale of honey, beeswax and pollen</w:t>
      </w:r>
      <w:r w:rsidR="004066F8" w:rsidRPr="00CC0BE3">
        <w:t xml:space="preserve"> that is produced in Australia</w:t>
      </w:r>
      <w:r w:rsidRPr="00CC0BE3">
        <w:t>;</w:t>
      </w:r>
      <w:r w:rsidR="004066F8" w:rsidRPr="00CC0BE3">
        <w:t xml:space="preserve"> and</w:t>
      </w:r>
    </w:p>
    <w:p w:rsidR="008F1957" w:rsidRPr="00CC0BE3" w:rsidRDefault="008F1957" w:rsidP="008F1957">
      <w:pPr>
        <w:pStyle w:val="paragraph"/>
      </w:pPr>
      <w:r w:rsidRPr="00CC0BE3">
        <w:tab/>
        <w:t>(</w:t>
      </w:r>
      <w:r w:rsidR="003C60D5" w:rsidRPr="00CC0BE3">
        <w:t>c</w:t>
      </w:r>
      <w:r w:rsidRPr="00CC0BE3">
        <w:t>)</w:t>
      </w:r>
      <w:r w:rsidRPr="00CC0BE3">
        <w:tab/>
        <w:t xml:space="preserve">the provision of pollination services </w:t>
      </w:r>
      <w:r w:rsidR="00387FA9" w:rsidRPr="00CC0BE3">
        <w:t xml:space="preserve">in Australia </w:t>
      </w:r>
      <w:r w:rsidRPr="00CC0BE3">
        <w:t>by honeybees.</w:t>
      </w:r>
    </w:p>
    <w:p w:rsidR="004F31C4" w:rsidRPr="00CC0BE3" w:rsidRDefault="00BD120F" w:rsidP="00BD120F">
      <w:pPr>
        <w:pStyle w:val="Definition"/>
      </w:pPr>
      <w:r w:rsidRPr="00CC0BE3">
        <w:rPr>
          <w:b/>
          <w:i/>
        </w:rPr>
        <w:t>horticultural industry</w:t>
      </w:r>
      <w:r w:rsidRPr="00CC0BE3">
        <w:t xml:space="preserve"> means </w:t>
      </w:r>
      <w:r w:rsidR="00FE2558" w:rsidRPr="00CC0BE3">
        <w:t>the</w:t>
      </w:r>
      <w:r w:rsidRPr="00CC0BE3">
        <w:t xml:space="preserve"> industry </w:t>
      </w:r>
      <w:r w:rsidR="00FB283E" w:rsidRPr="00CC0BE3">
        <w:t>in Australia that is concerned with</w:t>
      </w:r>
      <w:r w:rsidR="004F31C4" w:rsidRPr="00CC0BE3">
        <w:t>:</w:t>
      </w:r>
    </w:p>
    <w:p w:rsidR="004F31C4" w:rsidRPr="00CC0BE3" w:rsidRDefault="004F31C4" w:rsidP="004F31C4">
      <w:pPr>
        <w:pStyle w:val="paragraph"/>
      </w:pPr>
      <w:r w:rsidRPr="00CC0BE3">
        <w:tab/>
        <w:t>(a)</w:t>
      </w:r>
      <w:r w:rsidRPr="00CC0BE3">
        <w:tab/>
      </w:r>
      <w:r w:rsidR="006F4383" w:rsidRPr="00CC0BE3">
        <w:t>the growing</w:t>
      </w:r>
      <w:r w:rsidRPr="00CC0BE3">
        <w:t xml:space="preserve"> and</w:t>
      </w:r>
      <w:r w:rsidR="006F4383" w:rsidRPr="00CC0BE3">
        <w:t xml:space="preserve"> harvesting</w:t>
      </w:r>
      <w:r w:rsidRPr="00CC0BE3">
        <w:t xml:space="preserve"> of horticultural products; and</w:t>
      </w:r>
    </w:p>
    <w:p w:rsidR="00BD120F" w:rsidRPr="00CC0BE3" w:rsidRDefault="004F31C4" w:rsidP="004F31C4">
      <w:pPr>
        <w:pStyle w:val="paragraph"/>
      </w:pPr>
      <w:r w:rsidRPr="00CC0BE3">
        <w:tab/>
        <w:t>(b)</w:t>
      </w:r>
      <w:r w:rsidRPr="00CC0BE3">
        <w:tab/>
        <w:t xml:space="preserve">the </w:t>
      </w:r>
      <w:r w:rsidR="006F4383" w:rsidRPr="00CC0BE3">
        <w:t xml:space="preserve">processing, distribution, storage, marketing, sale </w:t>
      </w:r>
      <w:r w:rsidR="00BE27F9" w:rsidRPr="00CC0BE3">
        <w:t>and</w:t>
      </w:r>
      <w:r w:rsidR="006F4383" w:rsidRPr="00CC0BE3">
        <w:t xml:space="preserve"> export of horticultural products</w:t>
      </w:r>
      <w:r w:rsidR="00915CE4" w:rsidRPr="00CC0BE3">
        <w:t xml:space="preserve"> that are grown in Australia</w:t>
      </w:r>
      <w:r w:rsidR="006F4383" w:rsidRPr="00CC0BE3">
        <w:t>.</w:t>
      </w:r>
    </w:p>
    <w:p w:rsidR="00E503C6" w:rsidRPr="00CC0BE3" w:rsidRDefault="00E503C6" w:rsidP="00E503C6">
      <w:pPr>
        <w:pStyle w:val="Definition"/>
      </w:pPr>
      <w:bookmarkStart w:id="10" w:name="_Hlk151729657"/>
      <w:r w:rsidRPr="00CC0BE3">
        <w:rPr>
          <w:b/>
          <w:i/>
        </w:rPr>
        <w:t>horticultural product</w:t>
      </w:r>
      <w:r w:rsidR="001B46A1" w:rsidRPr="00CC0BE3">
        <w:rPr>
          <w:b/>
          <w:i/>
        </w:rPr>
        <w:t>s</w:t>
      </w:r>
      <w:r w:rsidRPr="00CC0BE3">
        <w:t xml:space="preserve"> means:</w:t>
      </w:r>
    </w:p>
    <w:p w:rsidR="00E503C6" w:rsidRPr="00CC0BE3" w:rsidRDefault="00E503C6" w:rsidP="00E503C6">
      <w:pPr>
        <w:pStyle w:val="paragraph"/>
      </w:pPr>
      <w:r w:rsidRPr="00CC0BE3">
        <w:tab/>
        <w:t>(a)</w:t>
      </w:r>
      <w:r w:rsidRPr="00CC0BE3">
        <w:tab/>
        <w:t>fruits, including processed fruits; and</w:t>
      </w:r>
    </w:p>
    <w:p w:rsidR="00E503C6" w:rsidRPr="00CC0BE3" w:rsidRDefault="00E503C6" w:rsidP="00E503C6">
      <w:pPr>
        <w:pStyle w:val="paragraph"/>
      </w:pPr>
      <w:r w:rsidRPr="00CC0BE3">
        <w:tab/>
        <w:t>(b)</w:t>
      </w:r>
      <w:r w:rsidRPr="00CC0BE3">
        <w:tab/>
        <w:t>vegetables, including</w:t>
      </w:r>
      <w:r w:rsidR="003449E6" w:rsidRPr="00CC0BE3">
        <w:t xml:space="preserve"> processed vegetables; and</w:t>
      </w:r>
    </w:p>
    <w:p w:rsidR="003449E6" w:rsidRPr="00CC0BE3" w:rsidRDefault="003449E6" w:rsidP="003449E6">
      <w:pPr>
        <w:pStyle w:val="paragraph"/>
      </w:pPr>
      <w:r w:rsidRPr="00CC0BE3">
        <w:tab/>
        <w:t>(</w:t>
      </w:r>
      <w:r w:rsidR="009D670E" w:rsidRPr="00CC0BE3">
        <w:t>c</w:t>
      </w:r>
      <w:r w:rsidRPr="00CC0BE3">
        <w:t>)</w:t>
      </w:r>
      <w:r w:rsidRPr="00CC0BE3">
        <w:tab/>
      </w:r>
      <w:r w:rsidR="00467F48" w:rsidRPr="00CC0BE3">
        <w:t>mushrooms and other edible fungi</w:t>
      </w:r>
      <w:r w:rsidRPr="00CC0BE3">
        <w:t>, including</w:t>
      </w:r>
      <w:r w:rsidR="00467F48" w:rsidRPr="00CC0BE3">
        <w:t xml:space="preserve"> processed mushrooms and other edible fungi</w:t>
      </w:r>
      <w:r w:rsidR="004909C8" w:rsidRPr="00CC0BE3">
        <w:t>; and</w:t>
      </w:r>
    </w:p>
    <w:p w:rsidR="00E503C6" w:rsidRPr="00CC0BE3" w:rsidRDefault="00E503C6" w:rsidP="00E503C6">
      <w:pPr>
        <w:pStyle w:val="paragraph"/>
      </w:pPr>
      <w:r w:rsidRPr="00CC0BE3">
        <w:tab/>
        <w:t>(</w:t>
      </w:r>
      <w:r w:rsidR="009D670E" w:rsidRPr="00CC0BE3">
        <w:t>d</w:t>
      </w:r>
      <w:r w:rsidRPr="00CC0BE3">
        <w:t>)</w:t>
      </w:r>
      <w:r w:rsidRPr="00CC0BE3">
        <w:tab/>
        <w:t>nuts, including processed nuts; and</w:t>
      </w:r>
    </w:p>
    <w:p w:rsidR="00E503C6" w:rsidRPr="00CC0BE3" w:rsidRDefault="00E503C6" w:rsidP="00E503C6">
      <w:pPr>
        <w:pStyle w:val="paragraph"/>
      </w:pPr>
      <w:r w:rsidRPr="00CC0BE3">
        <w:tab/>
        <w:t>(</w:t>
      </w:r>
      <w:r w:rsidR="009D670E" w:rsidRPr="00CC0BE3">
        <w:t>e</w:t>
      </w:r>
      <w:r w:rsidRPr="00CC0BE3">
        <w:t>)</w:t>
      </w:r>
      <w:r w:rsidRPr="00CC0BE3">
        <w:tab/>
        <w:t>nursery products</w:t>
      </w:r>
      <w:r w:rsidR="005D3F13" w:rsidRPr="00CC0BE3">
        <w:t>; and</w:t>
      </w:r>
    </w:p>
    <w:p w:rsidR="00E503C6" w:rsidRPr="00CC0BE3" w:rsidRDefault="00E503C6" w:rsidP="00E503C6">
      <w:pPr>
        <w:pStyle w:val="paragraph"/>
      </w:pPr>
      <w:r w:rsidRPr="00CC0BE3">
        <w:tab/>
        <w:t>(</w:t>
      </w:r>
      <w:r w:rsidR="009D670E" w:rsidRPr="00CC0BE3">
        <w:t>f</w:t>
      </w:r>
      <w:r w:rsidRPr="00CC0BE3">
        <w:t>)</w:t>
      </w:r>
      <w:r w:rsidRPr="00CC0BE3">
        <w:tab/>
        <w:t>cut flowers and foliage, including processed cut flowers and foliage</w:t>
      </w:r>
      <w:r w:rsidR="009D670E" w:rsidRPr="00CC0BE3">
        <w:t>; and</w:t>
      </w:r>
    </w:p>
    <w:p w:rsidR="009D670E" w:rsidRPr="00CC0BE3" w:rsidRDefault="009D670E" w:rsidP="00E503C6">
      <w:pPr>
        <w:pStyle w:val="paragraph"/>
      </w:pPr>
      <w:r w:rsidRPr="00CC0BE3">
        <w:tab/>
        <w:t>(g)</w:t>
      </w:r>
      <w:r w:rsidRPr="00CC0BE3">
        <w:tab/>
        <w:t>turf.</w:t>
      </w:r>
    </w:p>
    <w:bookmarkEnd w:id="10"/>
    <w:p w:rsidR="0075610C" w:rsidRPr="00CC0BE3" w:rsidRDefault="0075610C" w:rsidP="0075610C">
      <w:pPr>
        <w:pStyle w:val="Definition"/>
      </w:pPr>
      <w:r w:rsidRPr="00CC0BE3">
        <w:rPr>
          <w:b/>
          <w:i/>
        </w:rPr>
        <w:t>lamb</w:t>
      </w:r>
      <w:r w:rsidRPr="00CC0BE3">
        <w:t xml:space="preserve"> means an animal of the species </w:t>
      </w:r>
      <w:r w:rsidRPr="00CC0BE3">
        <w:rPr>
          <w:i/>
          <w:iCs/>
        </w:rPr>
        <w:t xml:space="preserve">Ovis aries </w:t>
      </w:r>
      <w:r w:rsidRPr="00CC0BE3">
        <w:t>that:</w:t>
      </w:r>
    </w:p>
    <w:p w:rsidR="0075610C" w:rsidRPr="00CC0BE3" w:rsidRDefault="0075610C" w:rsidP="0075610C">
      <w:pPr>
        <w:pStyle w:val="paragraph"/>
      </w:pPr>
      <w:r w:rsidRPr="00CC0BE3">
        <w:tab/>
        <w:t>(a)</w:t>
      </w:r>
      <w:r w:rsidRPr="00CC0BE3">
        <w:tab/>
        <w:t>is under 12 months of age; or</w:t>
      </w:r>
    </w:p>
    <w:p w:rsidR="0075610C" w:rsidRPr="00CC0BE3" w:rsidRDefault="0075610C" w:rsidP="0075610C">
      <w:pPr>
        <w:pStyle w:val="paragraph"/>
      </w:pPr>
      <w:r w:rsidRPr="00CC0BE3">
        <w:tab/>
        <w:t>(b)</w:t>
      </w:r>
      <w:r w:rsidRPr="00CC0BE3">
        <w:tab/>
        <w:t>does not have any permanent incisor teeth in wear.</w:t>
      </w:r>
    </w:p>
    <w:p w:rsidR="00E163DE" w:rsidRPr="00CC0BE3" w:rsidRDefault="00E163DE" w:rsidP="00E163DE">
      <w:pPr>
        <w:pStyle w:val="Definition"/>
      </w:pPr>
      <w:r w:rsidRPr="00CC0BE3">
        <w:rPr>
          <w:b/>
          <w:i/>
        </w:rPr>
        <w:t>laying chicken</w:t>
      </w:r>
      <w:r w:rsidRPr="00CC0BE3">
        <w:t xml:space="preserve"> means a female chicken that is to be raised for egg production.</w:t>
      </w:r>
    </w:p>
    <w:p w:rsidR="006523FD" w:rsidRPr="00CC0BE3" w:rsidRDefault="00AF2F81" w:rsidP="00E25B15">
      <w:pPr>
        <w:pStyle w:val="Definition"/>
      </w:pPr>
      <w:r w:rsidRPr="00CC0BE3">
        <w:rPr>
          <w:b/>
          <w:i/>
        </w:rPr>
        <w:t>Levies Regulations</w:t>
      </w:r>
      <w:r w:rsidR="006523FD" w:rsidRPr="00CC0BE3">
        <w:rPr>
          <w:i/>
        </w:rPr>
        <w:t xml:space="preserve"> </w:t>
      </w:r>
      <w:r w:rsidR="006523FD" w:rsidRPr="00CC0BE3">
        <w:t>means the</w:t>
      </w:r>
      <w:r w:rsidR="006523FD" w:rsidRPr="00CC0BE3">
        <w:rPr>
          <w:i/>
        </w:rPr>
        <w:t xml:space="preserve"> Primary Industries (Excise) </w:t>
      </w:r>
      <w:r w:rsidRPr="00CC0BE3">
        <w:rPr>
          <w:i/>
        </w:rPr>
        <w:t>Levies Regulations</w:t>
      </w:r>
      <w:r w:rsidR="006523FD" w:rsidRPr="00CC0BE3">
        <w:rPr>
          <w:i/>
        </w:rPr>
        <w:t> 202</w:t>
      </w:r>
      <w:r w:rsidR="00B93CA0" w:rsidRPr="00CC0BE3">
        <w:rPr>
          <w:i/>
        </w:rPr>
        <w:t>4</w:t>
      </w:r>
      <w:r w:rsidR="006523FD" w:rsidRPr="00CC0BE3">
        <w:t>.</w:t>
      </w:r>
    </w:p>
    <w:p w:rsidR="00320EB9" w:rsidRPr="00CC0BE3" w:rsidRDefault="004E737C" w:rsidP="00832962">
      <w:pPr>
        <w:pStyle w:val="Definition"/>
      </w:pPr>
      <w:r w:rsidRPr="00CC0BE3">
        <w:rPr>
          <w:b/>
          <w:i/>
        </w:rPr>
        <w:t>livestock</w:t>
      </w:r>
      <w:r w:rsidR="00320EB9" w:rsidRPr="00CC0BE3">
        <w:t xml:space="preserve"> means cattle, sheep, lambs</w:t>
      </w:r>
      <w:r w:rsidR="0098280F" w:rsidRPr="00CC0BE3">
        <w:t xml:space="preserve"> or</w:t>
      </w:r>
      <w:r w:rsidR="00320EB9" w:rsidRPr="00CC0BE3">
        <w:t xml:space="preserve"> goats.</w:t>
      </w:r>
    </w:p>
    <w:p w:rsidR="00511242" w:rsidRPr="00CC0BE3" w:rsidRDefault="004E737C" w:rsidP="00511242">
      <w:pPr>
        <w:pStyle w:val="Definition"/>
      </w:pPr>
      <w:r w:rsidRPr="00CC0BE3">
        <w:rPr>
          <w:b/>
          <w:i/>
        </w:rPr>
        <w:lastRenderedPageBreak/>
        <w:t>livestock</w:t>
      </w:r>
      <w:r w:rsidR="00511242" w:rsidRPr="00CC0BE3">
        <w:rPr>
          <w:b/>
          <w:i/>
        </w:rPr>
        <w:t xml:space="preserve"> meat </w:t>
      </w:r>
      <w:r w:rsidR="00511242" w:rsidRPr="00CC0BE3">
        <w:t>means the fresh or preserved flesh of cattle, sheep, lambs</w:t>
      </w:r>
      <w:r w:rsidR="00444936" w:rsidRPr="00CC0BE3">
        <w:t xml:space="preserve"> or</w:t>
      </w:r>
      <w:r w:rsidR="00511242" w:rsidRPr="00CC0BE3">
        <w:t xml:space="preserve"> goats.</w:t>
      </w:r>
    </w:p>
    <w:p w:rsidR="00511242" w:rsidRPr="00CC0BE3" w:rsidRDefault="004E737C" w:rsidP="00511242">
      <w:pPr>
        <w:pStyle w:val="Definition"/>
      </w:pPr>
      <w:r w:rsidRPr="00CC0BE3">
        <w:rPr>
          <w:b/>
          <w:i/>
        </w:rPr>
        <w:t>livestock</w:t>
      </w:r>
      <w:r w:rsidR="00511242" w:rsidRPr="00CC0BE3">
        <w:rPr>
          <w:b/>
          <w:i/>
        </w:rPr>
        <w:t xml:space="preserve"> meat by</w:t>
      </w:r>
      <w:r w:rsidR="00CC0BE3">
        <w:rPr>
          <w:b/>
          <w:i/>
        </w:rPr>
        <w:noBreakHyphen/>
      </w:r>
      <w:r w:rsidR="00511242" w:rsidRPr="00CC0BE3">
        <w:rPr>
          <w:b/>
          <w:i/>
        </w:rPr>
        <w:t xml:space="preserve">product </w:t>
      </w:r>
      <w:r w:rsidR="00511242" w:rsidRPr="00CC0BE3">
        <w:t xml:space="preserve">includes skin, hide, tallow, meat meal and inedible offal from </w:t>
      </w:r>
      <w:r w:rsidR="00444936" w:rsidRPr="00CC0BE3">
        <w:t>cattle, sheep, lambs or goats</w:t>
      </w:r>
      <w:r w:rsidR="00511242" w:rsidRPr="00CC0BE3">
        <w:t>.</w:t>
      </w:r>
    </w:p>
    <w:p w:rsidR="00080071" w:rsidRPr="00CC0BE3" w:rsidRDefault="004E737C" w:rsidP="00080071">
      <w:pPr>
        <w:pStyle w:val="Definition"/>
        <w:rPr>
          <w:b/>
          <w:i/>
        </w:rPr>
      </w:pPr>
      <w:r w:rsidRPr="00CC0BE3">
        <w:rPr>
          <w:b/>
          <w:i/>
        </w:rPr>
        <w:t>livestock</w:t>
      </w:r>
      <w:r w:rsidR="00080071" w:rsidRPr="00CC0BE3">
        <w:rPr>
          <w:b/>
          <w:i/>
        </w:rPr>
        <w:t xml:space="preserve"> meat product </w:t>
      </w:r>
      <w:r w:rsidR="00080071" w:rsidRPr="00CC0BE3">
        <w:t xml:space="preserve">means food prepared from or containing </w:t>
      </w:r>
      <w:r w:rsidRPr="00CC0BE3">
        <w:t>livestock</w:t>
      </w:r>
      <w:r w:rsidR="00080071" w:rsidRPr="00CC0BE3">
        <w:t xml:space="preserve"> meat, and includes canned </w:t>
      </w:r>
      <w:r w:rsidRPr="00CC0BE3">
        <w:t>livestock</w:t>
      </w:r>
      <w:r w:rsidR="00080071" w:rsidRPr="00CC0BE3">
        <w:t xml:space="preserve"> meat.</w:t>
      </w:r>
    </w:p>
    <w:p w:rsidR="00C82F9B" w:rsidRPr="00CC0BE3" w:rsidRDefault="00C82F9B" w:rsidP="00C82F9B">
      <w:pPr>
        <w:pStyle w:val="Definition"/>
      </w:pPr>
      <w:r w:rsidRPr="00CC0BE3">
        <w:rPr>
          <w:b/>
          <w:i/>
        </w:rPr>
        <w:t>macropod</w:t>
      </w:r>
      <w:r w:rsidRPr="00CC0BE3">
        <w:t xml:space="preserve"> means an animal of the </w:t>
      </w:r>
      <w:r w:rsidRPr="00CC0BE3">
        <w:rPr>
          <w:color w:val="000000"/>
          <w:shd w:val="clear" w:color="auto" w:fill="FFFFFF"/>
        </w:rPr>
        <w:t xml:space="preserve">family </w:t>
      </w:r>
      <w:r w:rsidRPr="00CC0BE3">
        <w:rPr>
          <w:i/>
          <w:iCs/>
          <w:color w:val="000000"/>
          <w:shd w:val="clear" w:color="auto" w:fill="FFFFFF"/>
        </w:rPr>
        <w:t>Macropodidae</w:t>
      </w:r>
      <w:r w:rsidRPr="00CC0BE3">
        <w:t>.</w:t>
      </w:r>
    </w:p>
    <w:p w:rsidR="00B043D1" w:rsidRPr="00CC0BE3" w:rsidRDefault="00FD43CB" w:rsidP="00832962">
      <w:pPr>
        <w:pStyle w:val="Definition"/>
      </w:pPr>
      <w:r w:rsidRPr="00CC0BE3">
        <w:rPr>
          <w:b/>
          <w:i/>
        </w:rPr>
        <w:t xml:space="preserve">macropod industry </w:t>
      </w:r>
      <w:r w:rsidRPr="00CC0BE3">
        <w:t xml:space="preserve">means the industry </w:t>
      </w:r>
      <w:r w:rsidR="00917A6E" w:rsidRPr="00CC0BE3">
        <w:t xml:space="preserve">in Australia </w:t>
      </w:r>
      <w:r w:rsidRPr="00CC0BE3">
        <w:t>that is concerned with</w:t>
      </w:r>
      <w:r w:rsidR="00B043D1" w:rsidRPr="00CC0BE3">
        <w:t>:</w:t>
      </w:r>
    </w:p>
    <w:p w:rsidR="00B043D1" w:rsidRPr="00CC0BE3" w:rsidRDefault="00B043D1" w:rsidP="00B043D1">
      <w:pPr>
        <w:pStyle w:val="paragraph"/>
      </w:pPr>
      <w:r w:rsidRPr="00CC0BE3">
        <w:tab/>
        <w:t>(a)</w:t>
      </w:r>
      <w:r w:rsidRPr="00CC0BE3">
        <w:tab/>
      </w:r>
      <w:r w:rsidR="00FD43CB" w:rsidRPr="00CC0BE3">
        <w:t xml:space="preserve">the </w:t>
      </w:r>
      <w:r w:rsidR="00F309FC" w:rsidRPr="00CC0BE3">
        <w:t>killing of macropods for the provision of meat</w:t>
      </w:r>
      <w:r w:rsidRPr="00CC0BE3">
        <w:t xml:space="preserve"> and the</w:t>
      </w:r>
      <w:r w:rsidR="00F309FC" w:rsidRPr="00CC0BE3">
        <w:t xml:space="preserve"> </w:t>
      </w:r>
      <w:r w:rsidR="00FD43CB" w:rsidRPr="00CC0BE3">
        <w:t xml:space="preserve">processing of </w:t>
      </w:r>
      <w:r w:rsidRPr="00CC0BE3">
        <w:t xml:space="preserve">the </w:t>
      </w:r>
      <w:r w:rsidR="00E527C7" w:rsidRPr="00CC0BE3">
        <w:t>carcasses</w:t>
      </w:r>
      <w:r w:rsidRPr="00CC0BE3">
        <w:t>; and</w:t>
      </w:r>
    </w:p>
    <w:p w:rsidR="00FD43CB" w:rsidRPr="00CC0BE3" w:rsidRDefault="00B043D1" w:rsidP="00B043D1">
      <w:pPr>
        <w:pStyle w:val="paragraph"/>
      </w:pPr>
      <w:r w:rsidRPr="00CC0BE3">
        <w:tab/>
        <w:t>(b)</w:t>
      </w:r>
      <w:r w:rsidRPr="00CC0BE3">
        <w:tab/>
        <w:t>the processing,</w:t>
      </w:r>
      <w:r w:rsidR="00FD43CB" w:rsidRPr="00CC0BE3">
        <w:t xml:space="preserve"> </w:t>
      </w:r>
      <w:r w:rsidR="00D069FA" w:rsidRPr="00CC0BE3">
        <w:t xml:space="preserve">distribution, storage, marketing </w:t>
      </w:r>
      <w:r w:rsidR="00123FBF" w:rsidRPr="00CC0BE3">
        <w:t>and</w:t>
      </w:r>
      <w:r w:rsidR="00D069FA" w:rsidRPr="00CC0BE3">
        <w:t xml:space="preserve"> sale</w:t>
      </w:r>
      <w:r w:rsidR="00FD43CB" w:rsidRPr="00CC0BE3">
        <w:t xml:space="preserve"> of macropod meat and macropod meat products</w:t>
      </w:r>
      <w:r w:rsidR="00D83C2C" w:rsidRPr="00CC0BE3">
        <w:t xml:space="preserve"> produced from macropod</w:t>
      </w:r>
      <w:r w:rsidR="00EB1F9D" w:rsidRPr="00CC0BE3">
        <w:t>s</w:t>
      </w:r>
      <w:r w:rsidR="00D83C2C" w:rsidRPr="00CC0BE3">
        <w:t xml:space="preserve"> that are killed in Australia</w:t>
      </w:r>
      <w:r w:rsidR="00FD43CB" w:rsidRPr="00CC0BE3">
        <w:t>.</w:t>
      </w:r>
    </w:p>
    <w:p w:rsidR="00ED63BA" w:rsidRPr="00CC0BE3" w:rsidRDefault="00ED63BA" w:rsidP="00ED63BA">
      <w:pPr>
        <w:pStyle w:val="Definition"/>
      </w:pPr>
      <w:r w:rsidRPr="00CC0BE3">
        <w:rPr>
          <w:b/>
          <w:i/>
        </w:rPr>
        <w:t xml:space="preserve">main fishing industry </w:t>
      </w:r>
      <w:r w:rsidRPr="00CC0BE3">
        <w:t xml:space="preserve">means that part of the fishing industry (other than a declared fishery) that is concerned with </w:t>
      </w:r>
      <w:r w:rsidR="00A42887" w:rsidRPr="00CC0BE3">
        <w:t xml:space="preserve">the </w:t>
      </w:r>
      <w:r w:rsidRPr="00CC0BE3">
        <w:t xml:space="preserve">taking or culturing </w:t>
      </w:r>
      <w:r w:rsidR="00A42887" w:rsidRPr="00CC0BE3">
        <w:t xml:space="preserve">of </w:t>
      </w:r>
      <w:r w:rsidRPr="00CC0BE3">
        <w:t>fish.</w:t>
      </w:r>
    </w:p>
    <w:p w:rsidR="00F71544" w:rsidRPr="00CC0BE3" w:rsidRDefault="00FB283E" w:rsidP="00EE5E7E">
      <w:pPr>
        <w:pStyle w:val="Definition"/>
      </w:pPr>
      <w:r w:rsidRPr="00CC0BE3">
        <w:rPr>
          <w:b/>
          <w:i/>
        </w:rPr>
        <w:t xml:space="preserve">meat and livestock industry </w:t>
      </w:r>
      <w:r w:rsidRPr="00CC0BE3">
        <w:t>means the industry in Australia that is concerned with</w:t>
      </w:r>
      <w:r w:rsidR="00F71544" w:rsidRPr="00CC0BE3">
        <w:t>:</w:t>
      </w:r>
    </w:p>
    <w:p w:rsidR="00760494" w:rsidRPr="00CC0BE3" w:rsidRDefault="00F71544" w:rsidP="00F71544">
      <w:pPr>
        <w:pStyle w:val="paragraph"/>
      </w:pPr>
      <w:r w:rsidRPr="00CC0BE3">
        <w:tab/>
        <w:t>(a)</w:t>
      </w:r>
      <w:r w:rsidRPr="00CC0BE3">
        <w:tab/>
      </w:r>
      <w:r w:rsidR="003E270E" w:rsidRPr="00CC0BE3">
        <w:t>the raising</w:t>
      </w:r>
      <w:r w:rsidR="00D55BE4" w:rsidRPr="00CC0BE3">
        <w:t xml:space="preserve"> </w:t>
      </w:r>
      <w:r w:rsidR="002D1D7D" w:rsidRPr="00CC0BE3">
        <w:t>and</w:t>
      </w:r>
      <w:r w:rsidR="00D55BE4" w:rsidRPr="00CC0BE3">
        <w:t xml:space="preserve"> slaughter </w:t>
      </w:r>
      <w:r w:rsidR="003E270E" w:rsidRPr="00CC0BE3">
        <w:t xml:space="preserve">of </w:t>
      </w:r>
      <w:r w:rsidR="004E737C" w:rsidRPr="00CC0BE3">
        <w:t>livestock</w:t>
      </w:r>
      <w:r w:rsidR="00760494" w:rsidRPr="00CC0BE3">
        <w:t xml:space="preserve"> and</w:t>
      </w:r>
      <w:r w:rsidR="00095CDB" w:rsidRPr="00CC0BE3">
        <w:t xml:space="preserve"> </w:t>
      </w:r>
      <w:r w:rsidR="003E270E" w:rsidRPr="00CC0BE3">
        <w:t>the production</w:t>
      </w:r>
      <w:r w:rsidR="00760494" w:rsidRPr="00CC0BE3">
        <w:t xml:space="preserve"> of livestock meat;</w:t>
      </w:r>
      <w:r w:rsidR="003E270E" w:rsidRPr="00CC0BE3">
        <w:t xml:space="preserve"> and</w:t>
      </w:r>
    </w:p>
    <w:p w:rsidR="00B143DB" w:rsidRPr="00CC0BE3" w:rsidRDefault="00B143DB" w:rsidP="00F71544">
      <w:pPr>
        <w:pStyle w:val="paragraph"/>
      </w:pPr>
      <w:r w:rsidRPr="00CC0BE3">
        <w:tab/>
        <w:t>(b)</w:t>
      </w:r>
      <w:r w:rsidRPr="00CC0BE3">
        <w:tab/>
        <w:t xml:space="preserve">the </w:t>
      </w:r>
      <w:r w:rsidR="00EC4BD0" w:rsidRPr="00CC0BE3">
        <w:t xml:space="preserve">storage, marketing, sale and </w:t>
      </w:r>
      <w:r w:rsidRPr="00CC0BE3">
        <w:t>export of livestock that is raised in Australia; and</w:t>
      </w:r>
    </w:p>
    <w:p w:rsidR="00897EE9" w:rsidRPr="00CC0BE3" w:rsidRDefault="00760494" w:rsidP="00F71544">
      <w:pPr>
        <w:pStyle w:val="paragraph"/>
      </w:pPr>
      <w:r w:rsidRPr="00CC0BE3">
        <w:tab/>
        <w:t>(</w:t>
      </w:r>
      <w:r w:rsidR="00A55ABB" w:rsidRPr="00CC0BE3">
        <w:t>c</w:t>
      </w:r>
      <w:r w:rsidRPr="00CC0BE3">
        <w:t>)</w:t>
      </w:r>
      <w:r w:rsidRPr="00CC0BE3">
        <w:tab/>
        <w:t xml:space="preserve">the </w:t>
      </w:r>
      <w:r w:rsidR="003E270E" w:rsidRPr="00CC0BE3">
        <w:t>processing</w:t>
      </w:r>
      <w:r w:rsidRPr="00CC0BE3">
        <w:t xml:space="preserve">, </w:t>
      </w:r>
      <w:r w:rsidR="003E270E" w:rsidRPr="00CC0BE3">
        <w:t xml:space="preserve">distribution, storage, marketing, sale </w:t>
      </w:r>
      <w:r w:rsidR="002D1D7D" w:rsidRPr="00CC0BE3">
        <w:t>and</w:t>
      </w:r>
      <w:r w:rsidR="003E270E" w:rsidRPr="00CC0BE3">
        <w:t xml:space="preserve"> export</w:t>
      </w:r>
      <w:r w:rsidR="00320EB9" w:rsidRPr="00CC0BE3">
        <w:t xml:space="preserve"> </w:t>
      </w:r>
      <w:r w:rsidR="00592037" w:rsidRPr="00CC0BE3">
        <w:t>of</w:t>
      </w:r>
      <w:r w:rsidR="00A55ABB" w:rsidRPr="00CC0BE3">
        <w:t xml:space="preserve"> </w:t>
      </w:r>
      <w:r w:rsidR="00592037" w:rsidRPr="00CC0BE3">
        <w:t xml:space="preserve">livestock meat, </w:t>
      </w:r>
      <w:r w:rsidR="004E737C" w:rsidRPr="00CC0BE3">
        <w:t>livestock</w:t>
      </w:r>
      <w:r w:rsidR="00320EB9" w:rsidRPr="00CC0BE3">
        <w:t xml:space="preserve"> meat products</w:t>
      </w:r>
      <w:r w:rsidR="00A658D7" w:rsidRPr="00CC0BE3">
        <w:t>,</w:t>
      </w:r>
      <w:r w:rsidR="00320EB9" w:rsidRPr="00CC0BE3">
        <w:t xml:space="preserve"> </w:t>
      </w:r>
      <w:r w:rsidR="004E737C" w:rsidRPr="00CC0BE3">
        <w:t>livestock</w:t>
      </w:r>
      <w:r w:rsidR="00320EB9" w:rsidRPr="00CC0BE3">
        <w:t xml:space="preserve"> meat by</w:t>
      </w:r>
      <w:r w:rsidR="00CC0BE3">
        <w:noBreakHyphen/>
      </w:r>
      <w:r w:rsidR="00320EB9" w:rsidRPr="00CC0BE3">
        <w:t>products</w:t>
      </w:r>
      <w:r w:rsidR="00511242" w:rsidRPr="00CC0BE3">
        <w:t xml:space="preserve"> </w:t>
      </w:r>
      <w:r w:rsidR="00C41A5D" w:rsidRPr="00CC0BE3">
        <w:t>and</w:t>
      </w:r>
      <w:r w:rsidR="00511242" w:rsidRPr="00CC0BE3">
        <w:t xml:space="preserve"> edible offal</w:t>
      </w:r>
      <w:r w:rsidR="009B49BD" w:rsidRPr="00CC0BE3">
        <w:t xml:space="preserve"> produced from livestock that is slaughtered in Australia</w:t>
      </w:r>
      <w:r w:rsidR="00320EB9" w:rsidRPr="00CC0BE3">
        <w:t>.</w:t>
      </w:r>
    </w:p>
    <w:p w:rsidR="008C1561" w:rsidRPr="00CC0BE3" w:rsidRDefault="008C1561" w:rsidP="008C1561">
      <w:pPr>
        <w:pStyle w:val="Definition"/>
      </w:pPr>
      <w:r w:rsidRPr="00CC0BE3">
        <w:rPr>
          <w:b/>
          <w:i/>
        </w:rPr>
        <w:t>meat chicken</w:t>
      </w:r>
      <w:r w:rsidRPr="00CC0BE3">
        <w:t xml:space="preserve"> means a chicken that is to be raised for meat production.</w:t>
      </w:r>
    </w:p>
    <w:p w:rsidR="00772A93" w:rsidRPr="00CC0BE3" w:rsidRDefault="00481377" w:rsidP="00EE5E7E">
      <w:pPr>
        <w:pStyle w:val="Definition"/>
      </w:pPr>
      <w:r w:rsidRPr="00CC0BE3">
        <w:rPr>
          <w:b/>
          <w:i/>
        </w:rPr>
        <w:t xml:space="preserve">meat chicken industry </w:t>
      </w:r>
      <w:r w:rsidRPr="00CC0BE3">
        <w:t xml:space="preserve">means the industry </w:t>
      </w:r>
      <w:r w:rsidR="00917A6E" w:rsidRPr="00CC0BE3">
        <w:t xml:space="preserve">in Australia </w:t>
      </w:r>
      <w:r w:rsidRPr="00CC0BE3">
        <w:t>that is concerned with</w:t>
      </w:r>
      <w:r w:rsidR="00772A93" w:rsidRPr="00CC0BE3">
        <w:t>:</w:t>
      </w:r>
    </w:p>
    <w:p w:rsidR="00772A93" w:rsidRPr="00CC0BE3" w:rsidRDefault="00772A93" w:rsidP="00772A93">
      <w:pPr>
        <w:pStyle w:val="paragraph"/>
      </w:pPr>
      <w:r w:rsidRPr="00CC0BE3">
        <w:tab/>
        <w:t>(a)</w:t>
      </w:r>
      <w:r w:rsidRPr="00CC0BE3">
        <w:tab/>
      </w:r>
      <w:r w:rsidR="00481377" w:rsidRPr="00CC0BE3">
        <w:t xml:space="preserve">the raising </w:t>
      </w:r>
      <w:r w:rsidR="00763780" w:rsidRPr="00CC0BE3">
        <w:t xml:space="preserve">and slaughter </w:t>
      </w:r>
      <w:r w:rsidR="00481377" w:rsidRPr="00CC0BE3">
        <w:t>of meat chickens</w:t>
      </w:r>
      <w:r w:rsidRPr="00CC0BE3">
        <w:t xml:space="preserve"> and</w:t>
      </w:r>
      <w:r w:rsidR="00481377" w:rsidRPr="00CC0BE3">
        <w:t xml:space="preserve"> the production</w:t>
      </w:r>
      <w:r w:rsidRPr="00CC0BE3">
        <w:t xml:space="preserve"> of chicken meat;</w:t>
      </w:r>
      <w:r w:rsidR="00481377" w:rsidRPr="00CC0BE3">
        <w:t xml:space="preserve"> and</w:t>
      </w:r>
    </w:p>
    <w:p w:rsidR="00481377" w:rsidRPr="00CC0BE3" w:rsidRDefault="00772A93" w:rsidP="00772A93">
      <w:pPr>
        <w:pStyle w:val="paragraph"/>
      </w:pPr>
      <w:r w:rsidRPr="00CC0BE3">
        <w:tab/>
        <w:t>(b)</w:t>
      </w:r>
      <w:r w:rsidRPr="00CC0BE3">
        <w:tab/>
        <w:t xml:space="preserve">the </w:t>
      </w:r>
      <w:r w:rsidR="00481377" w:rsidRPr="00CC0BE3">
        <w:t>processing</w:t>
      </w:r>
      <w:r w:rsidR="00F962D7" w:rsidRPr="00CC0BE3">
        <w:t>,</w:t>
      </w:r>
      <w:r w:rsidR="00592037" w:rsidRPr="00CC0BE3">
        <w:t xml:space="preserve"> distribution, storage, marketing </w:t>
      </w:r>
      <w:r w:rsidR="008E2BC0" w:rsidRPr="00CC0BE3">
        <w:t>and</w:t>
      </w:r>
      <w:r w:rsidR="00592037" w:rsidRPr="00CC0BE3">
        <w:t xml:space="preserve"> sale of</w:t>
      </w:r>
      <w:r w:rsidR="00481377" w:rsidRPr="00CC0BE3">
        <w:t xml:space="preserve"> chicken meat and chicken meat products</w:t>
      </w:r>
      <w:r w:rsidR="00F962D7" w:rsidRPr="00CC0BE3">
        <w:t xml:space="preserve"> produced from meat chickens that are slaughtered in Australia</w:t>
      </w:r>
      <w:r w:rsidR="00481377" w:rsidRPr="00CC0BE3">
        <w:t>.</w:t>
      </w:r>
    </w:p>
    <w:p w:rsidR="00D776B7" w:rsidRPr="00CC0BE3" w:rsidRDefault="00D776B7" w:rsidP="00D776B7">
      <w:pPr>
        <w:pStyle w:val="Definition"/>
      </w:pPr>
      <w:r w:rsidRPr="00CC0BE3">
        <w:rPr>
          <w:b/>
          <w:i/>
        </w:rPr>
        <w:t>oilseeds</w:t>
      </w:r>
      <w:r w:rsidRPr="00CC0BE3">
        <w:t xml:space="preserve"> means the seeds of a plant of a species covered by column 2 of an item in this table (and with the common name mentioned in column 1 of that item).</w:t>
      </w:r>
    </w:p>
    <w:p w:rsidR="00D776B7" w:rsidRPr="00CC0BE3" w:rsidRDefault="00D776B7" w:rsidP="00D776B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76B7" w:rsidRPr="00CC0BE3" w:rsidTr="00D776B7">
        <w:trPr>
          <w:tblHeader/>
        </w:trPr>
        <w:tc>
          <w:tcPr>
            <w:tcW w:w="8312" w:type="dxa"/>
            <w:gridSpan w:val="3"/>
            <w:tcBorders>
              <w:top w:val="single" w:sz="12" w:space="0" w:color="auto"/>
              <w:bottom w:val="single" w:sz="6" w:space="0" w:color="auto"/>
            </w:tcBorders>
            <w:shd w:val="clear" w:color="auto" w:fill="auto"/>
          </w:tcPr>
          <w:p w:rsidR="00D776B7" w:rsidRPr="00CC0BE3" w:rsidRDefault="00D776B7" w:rsidP="00D776B7">
            <w:pPr>
              <w:pStyle w:val="TableHeading"/>
            </w:pPr>
            <w:r w:rsidRPr="00CC0BE3">
              <w:t>Oilseeds—kind of plant</w:t>
            </w:r>
          </w:p>
        </w:tc>
      </w:tr>
      <w:tr w:rsidR="00D776B7" w:rsidRPr="00CC0BE3" w:rsidTr="00D776B7">
        <w:trPr>
          <w:tblHeader/>
        </w:trPr>
        <w:tc>
          <w:tcPr>
            <w:tcW w:w="714" w:type="dxa"/>
            <w:tcBorders>
              <w:top w:val="single" w:sz="6" w:space="0" w:color="auto"/>
              <w:bottom w:val="single" w:sz="12" w:space="0" w:color="auto"/>
            </w:tcBorders>
            <w:shd w:val="clear" w:color="auto" w:fill="auto"/>
          </w:tcPr>
          <w:p w:rsidR="00D776B7" w:rsidRPr="00CC0BE3" w:rsidRDefault="00D776B7" w:rsidP="00D776B7">
            <w:pPr>
              <w:pStyle w:val="TableHeading"/>
            </w:pPr>
            <w:r w:rsidRPr="00CC0BE3">
              <w:t>Item</w:t>
            </w:r>
          </w:p>
        </w:tc>
        <w:tc>
          <w:tcPr>
            <w:tcW w:w="3799" w:type="dxa"/>
            <w:tcBorders>
              <w:top w:val="single" w:sz="6" w:space="0" w:color="auto"/>
              <w:bottom w:val="single" w:sz="12" w:space="0" w:color="auto"/>
            </w:tcBorders>
            <w:shd w:val="clear" w:color="auto" w:fill="auto"/>
          </w:tcPr>
          <w:p w:rsidR="00D776B7" w:rsidRPr="00CC0BE3" w:rsidRDefault="00D776B7" w:rsidP="00D776B7">
            <w:pPr>
              <w:pStyle w:val="TableHeading"/>
            </w:pPr>
            <w:r w:rsidRPr="00CC0BE3">
              <w:t>Column 1</w:t>
            </w:r>
            <w:r w:rsidRPr="00CC0BE3">
              <w:br/>
              <w:t>Common name</w:t>
            </w:r>
          </w:p>
        </w:tc>
        <w:tc>
          <w:tcPr>
            <w:tcW w:w="3799" w:type="dxa"/>
            <w:tcBorders>
              <w:top w:val="single" w:sz="6" w:space="0" w:color="auto"/>
              <w:bottom w:val="single" w:sz="12" w:space="0" w:color="auto"/>
            </w:tcBorders>
            <w:shd w:val="clear" w:color="auto" w:fill="auto"/>
          </w:tcPr>
          <w:p w:rsidR="00D776B7" w:rsidRPr="00CC0BE3" w:rsidRDefault="00D776B7" w:rsidP="00D776B7">
            <w:pPr>
              <w:pStyle w:val="TableHeading"/>
            </w:pPr>
            <w:r w:rsidRPr="00CC0BE3">
              <w:t>Column 2</w:t>
            </w:r>
            <w:r w:rsidRPr="00CC0BE3">
              <w:br/>
            </w:r>
            <w:r w:rsidR="006964A6" w:rsidRPr="00CC0BE3">
              <w:t>S</w:t>
            </w:r>
            <w:r w:rsidRPr="00CC0BE3">
              <w:t>pecies</w:t>
            </w:r>
          </w:p>
        </w:tc>
      </w:tr>
      <w:tr w:rsidR="00157787" w:rsidRPr="00CC0BE3" w:rsidTr="00D776B7">
        <w:tc>
          <w:tcPr>
            <w:tcW w:w="714" w:type="dxa"/>
            <w:tcBorders>
              <w:top w:val="single" w:sz="12" w:space="0" w:color="auto"/>
            </w:tcBorders>
            <w:shd w:val="clear" w:color="auto" w:fill="auto"/>
          </w:tcPr>
          <w:p w:rsidR="00157787" w:rsidRPr="00CC0BE3" w:rsidRDefault="00157787" w:rsidP="00157787">
            <w:pPr>
              <w:pStyle w:val="Tabletext"/>
            </w:pPr>
            <w:r w:rsidRPr="00CC0BE3">
              <w:t>1</w:t>
            </w:r>
          </w:p>
        </w:tc>
        <w:tc>
          <w:tcPr>
            <w:tcW w:w="3799" w:type="dxa"/>
            <w:tcBorders>
              <w:top w:val="single" w:sz="12" w:space="0" w:color="auto"/>
            </w:tcBorders>
            <w:shd w:val="clear" w:color="auto" w:fill="auto"/>
          </w:tcPr>
          <w:p w:rsidR="00157787" w:rsidRPr="00CC0BE3" w:rsidRDefault="00157787" w:rsidP="00157787">
            <w:pPr>
              <w:pStyle w:val="Tabletext"/>
            </w:pPr>
            <w:r w:rsidRPr="00CC0BE3">
              <w:t>Linseed</w:t>
            </w:r>
          </w:p>
        </w:tc>
        <w:tc>
          <w:tcPr>
            <w:tcW w:w="3799" w:type="dxa"/>
            <w:tcBorders>
              <w:top w:val="single" w:sz="12" w:space="0" w:color="auto"/>
            </w:tcBorders>
            <w:shd w:val="clear" w:color="auto" w:fill="auto"/>
          </w:tcPr>
          <w:p w:rsidR="00157787" w:rsidRPr="00CC0BE3" w:rsidRDefault="00157787" w:rsidP="00157787">
            <w:pPr>
              <w:pStyle w:val="Tabletext"/>
            </w:pPr>
            <w:r w:rsidRPr="00CC0BE3">
              <w:rPr>
                <w:i/>
              </w:rPr>
              <w:t>Linum usitatissimum</w:t>
            </w:r>
          </w:p>
        </w:tc>
      </w:tr>
      <w:tr w:rsidR="00157787" w:rsidRPr="00CC0BE3" w:rsidTr="00D776B7">
        <w:tc>
          <w:tcPr>
            <w:tcW w:w="714" w:type="dxa"/>
            <w:shd w:val="clear" w:color="auto" w:fill="auto"/>
          </w:tcPr>
          <w:p w:rsidR="00157787" w:rsidRPr="00CC0BE3" w:rsidRDefault="00157787" w:rsidP="00157787">
            <w:pPr>
              <w:pStyle w:val="Tabletext"/>
            </w:pPr>
            <w:r w:rsidRPr="00CC0BE3">
              <w:t>2</w:t>
            </w:r>
          </w:p>
        </w:tc>
        <w:tc>
          <w:tcPr>
            <w:tcW w:w="3799" w:type="dxa"/>
            <w:shd w:val="clear" w:color="auto" w:fill="auto"/>
          </w:tcPr>
          <w:p w:rsidR="00157787" w:rsidRPr="00CC0BE3" w:rsidRDefault="00157787" w:rsidP="00157787">
            <w:pPr>
              <w:pStyle w:val="Tabletext"/>
            </w:pPr>
            <w:r w:rsidRPr="00CC0BE3">
              <w:t>Rape seed</w:t>
            </w:r>
          </w:p>
        </w:tc>
        <w:tc>
          <w:tcPr>
            <w:tcW w:w="3799" w:type="dxa"/>
            <w:shd w:val="clear" w:color="auto" w:fill="auto"/>
          </w:tcPr>
          <w:p w:rsidR="00157787" w:rsidRPr="00CC0BE3" w:rsidRDefault="00157787" w:rsidP="00157787">
            <w:pPr>
              <w:pStyle w:val="Tabletext"/>
            </w:pPr>
            <w:r w:rsidRPr="00CC0BE3">
              <w:rPr>
                <w:i/>
              </w:rPr>
              <w:t>Brassica napus</w:t>
            </w:r>
          </w:p>
        </w:tc>
      </w:tr>
      <w:tr w:rsidR="00157787" w:rsidRPr="00CC0BE3" w:rsidTr="00D776B7">
        <w:tc>
          <w:tcPr>
            <w:tcW w:w="714" w:type="dxa"/>
            <w:shd w:val="clear" w:color="auto" w:fill="auto"/>
          </w:tcPr>
          <w:p w:rsidR="00157787" w:rsidRPr="00CC0BE3" w:rsidRDefault="00157787" w:rsidP="00157787">
            <w:pPr>
              <w:pStyle w:val="Tabletext"/>
            </w:pPr>
            <w:r w:rsidRPr="00CC0BE3">
              <w:t>3</w:t>
            </w:r>
          </w:p>
        </w:tc>
        <w:tc>
          <w:tcPr>
            <w:tcW w:w="3799" w:type="dxa"/>
            <w:shd w:val="clear" w:color="auto" w:fill="auto"/>
          </w:tcPr>
          <w:p w:rsidR="00157787" w:rsidRPr="00CC0BE3" w:rsidRDefault="00157787" w:rsidP="00157787">
            <w:pPr>
              <w:pStyle w:val="Tabletext"/>
            </w:pPr>
            <w:r w:rsidRPr="00CC0BE3">
              <w:t>Safflower seed</w:t>
            </w:r>
          </w:p>
        </w:tc>
        <w:tc>
          <w:tcPr>
            <w:tcW w:w="3799" w:type="dxa"/>
            <w:shd w:val="clear" w:color="auto" w:fill="auto"/>
          </w:tcPr>
          <w:p w:rsidR="00157787" w:rsidRPr="00CC0BE3" w:rsidRDefault="00157787" w:rsidP="00157787">
            <w:pPr>
              <w:pStyle w:val="Tabletext"/>
            </w:pPr>
            <w:r w:rsidRPr="00CC0BE3">
              <w:rPr>
                <w:i/>
              </w:rPr>
              <w:t>Carthamus tinctorius</w:t>
            </w:r>
          </w:p>
        </w:tc>
      </w:tr>
      <w:tr w:rsidR="00157787" w:rsidRPr="00CC0BE3" w:rsidTr="00D776B7">
        <w:tc>
          <w:tcPr>
            <w:tcW w:w="714" w:type="dxa"/>
            <w:shd w:val="clear" w:color="auto" w:fill="auto"/>
          </w:tcPr>
          <w:p w:rsidR="00157787" w:rsidRPr="00CC0BE3" w:rsidRDefault="00157787" w:rsidP="00157787">
            <w:pPr>
              <w:pStyle w:val="Tabletext"/>
            </w:pPr>
            <w:r w:rsidRPr="00CC0BE3">
              <w:t>4</w:t>
            </w:r>
          </w:p>
        </w:tc>
        <w:tc>
          <w:tcPr>
            <w:tcW w:w="3799" w:type="dxa"/>
            <w:shd w:val="clear" w:color="auto" w:fill="auto"/>
          </w:tcPr>
          <w:p w:rsidR="00157787" w:rsidRPr="00CC0BE3" w:rsidRDefault="00157787" w:rsidP="00157787">
            <w:pPr>
              <w:pStyle w:val="Tabletext"/>
            </w:pPr>
            <w:r w:rsidRPr="00CC0BE3">
              <w:t>Soybean</w:t>
            </w:r>
          </w:p>
        </w:tc>
        <w:tc>
          <w:tcPr>
            <w:tcW w:w="3799" w:type="dxa"/>
            <w:shd w:val="clear" w:color="auto" w:fill="auto"/>
          </w:tcPr>
          <w:p w:rsidR="00157787" w:rsidRPr="00CC0BE3" w:rsidRDefault="00157787" w:rsidP="00157787">
            <w:pPr>
              <w:pStyle w:val="Tabletext"/>
            </w:pPr>
            <w:r w:rsidRPr="00CC0BE3">
              <w:rPr>
                <w:i/>
              </w:rPr>
              <w:t>Glycine max</w:t>
            </w:r>
          </w:p>
        </w:tc>
      </w:tr>
      <w:tr w:rsidR="00157787" w:rsidRPr="00CC0BE3" w:rsidTr="00D776B7">
        <w:tc>
          <w:tcPr>
            <w:tcW w:w="714" w:type="dxa"/>
            <w:tcBorders>
              <w:top w:val="single" w:sz="2" w:space="0" w:color="auto"/>
              <w:bottom w:val="single" w:sz="12" w:space="0" w:color="auto"/>
            </w:tcBorders>
            <w:shd w:val="clear" w:color="auto" w:fill="auto"/>
          </w:tcPr>
          <w:p w:rsidR="00157787" w:rsidRPr="00CC0BE3" w:rsidRDefault="00157787" w:rsidP="00157787">
            <w:pPr>
              <w:pStyle w:val="Tabletext"/>
            </w:pPr>
            <w:r w:rsidRPr="00CC0BE3">
              <w:t>5</w:t>
            </w:r>
          </w:p>
        </w:tc>
        <w:tc>
          <w:tcPr>
            <w:tcW w:w="3799" w:type="dxa"/>
            <w:tcBorders>
              <w:top w:val="single" w:sz="2" w:space="0" w:color="auto"/>
              <w:bottom w:val="single" w:sz="12" w:space="0" w:color="auto"/>
            </w:tcBorders>
            <w:shd w:val="clear" w:color="auto" w:fill="auto"/>
          </w:tcPr>
          <w:p w:rsidR="00157787" w:rsidRPr="00CC0BE3" w:rsidRDefault="00157787" w:rsidP="00157787">
            <w:pPr>
              <w:pStyle w:val="Tabletext"/>
            </w:pPr>
            <w:r w:rsidRPr="00CC0BE3">
              <w:t>Sunflower seed</w:t>
            </w:r>
          </w:p>
        </w:tc>
        <w:tc>
          <w:tcPr>
            <w:tcW w:w="3799" w:type="dxa"/>
            <w:tcBorders>
              <w:top w:val="single" w:sz="2" w:space="0" w:color="auto"/>
              <w:bottom w:val="single" w:sz="12" w:space="0" w:color="auto"/>
            </w:tcBorders>
            <w:shd w:val="clear" w:color="auto" w:fill="auto"/>
          </w:tcPr>
          <w:p w:rsidR="00157787" w:rsidRPr="00CC0BE3" w:rsidRDefault="00157787" w:rsidP="00157787">
            <w:pPr>
              <w:pStyle w:val="Tabletext"/>
            </w:pPr>
            <w:r w:rsidRPr="00CC0BE3">
              <w:rPr>
                <w:i/>
              </w:rPr>
              <w:t>Helianthus annuus</w:t>
            </w:r>
          </w:p>
        </w:tc>
      </w:tr>
    </w:tbl>
    <w:p w:rsidR="000C7BBB" w:rsidRPr="00CC0BE3" w:rsidRDefault="000C7BBB" w:rsidP="000C7BBB">
      <w:pPr>
        <w:pStyle w:val="Definition"/>
      </w:pPr>
      <w:r w:rsidRPr="00CC0BE3">
        <w:rPr>
          <w:b/>
          <w:i/>
        </w:rPr>
        <w:lastRenderedPageBreak/>
        <w:t>o</w:t>
      </w:r>
      <w:r w:rsidRPr="00CC0BE3">
        <w:rPr>
          <w:b/>
          <w:bCs/>
          <w:i/>
          <w:iCs/>
        </w:rPr>
        <w:t>strich</w:t>
      </w:r>
      <w:r w:rsidRPr="00CC0BE3">
        <w:t xml:space="preserve"> means an animal of the species </w:t>
      </w:r>
      <w:r w:rsidRPr="00CC0BE3">
        <w:rPr>
          <w:rFonts w:eastAsia="Calibri"/>
          <w:i/>
          <w:lang w:eastAsia="en-US"/>
        </w:rPr>
        <w:t>Struthio camelus</w:t>
      </w:r>
      <w:r w:rsidRPr="00CC0BE3">
        <w:rPr>
          <w:rFonts w:ascii="Calibri" w:eastAsia="Calibri" w:hAnsi="Calibri" w:cs="Calibri"/>
          <w:iCs/>
          <w:color w:val="000000" w:themeColor="text1"/>
        </w:rPr>
        <w:t>.</w:t>
      </w:r>
    </w:p>
    <w:p w:rsidR="00CB5457" w:rsidRPr="00CC0BE3" w:rsidRDefault="00FF4DF2" w:rsidP="00E41625">
      <w:pPr>
        <w:pStyle w:val="Definition"/>
      </w:pPr>
      <w:r w:rsidRPr="00CC0BE3">
        <w:rPr>
          <w:b/>
          <w:i/>
        </w:rPr>
        <w:t xml:space="preserve">ostrich industry </w:t>
      </w:r>
      <w:r w:rsidRPr="00CC0BE3">
        <w:t>means the industry in Australia that is concerned</w:t>
      </w:r>
      <w:r w:rsidRPr="00CC0BE3">
        <w:rPr>
          <w:b/>
          <w:i/>
        </w:rPr>
        <w:t xml:space="preserve"> </w:t>
      </w:r>
      <w:r w:rsidRPr="00CC0BE3">
        <w:t>with</w:t>
      </w:r>
      <w:r w:rsidR="00CB5457" w:rsidRPr="00CC0BE3">
        <w:t>:</w:t>
      </w:r>
    </w:p>
    <w:p w:rsidR="00647577" w:rsidRPr="00CC0BE3" w:rsidRDefault="00CB5457" w:rsidP="00CB5457">
      <w:pPr>
        <w:pStyle w:val="paragraph"/>
      </w:pPr>
      <w:r w:rsidRPr="00CC0BE3">
        <w:tab/>
        <w:t>(a)</w:t>
      </w:r>
      <w:r w:rsidRPr="00CC0BE3">
        <w:tab/>
      </w:r>
      <w:r w:rsidR="00FF4DF2" w:rsidRPr="00CC0BE3">
        <w:t xml:space="preserve">the raising </w:t>
      </w:r>
      <w:r w:rsidR="0071661F" w:rsidRPr="00CC0BE3">
        <w:t xml:space="preserve">and slaughter </w:t>
      </w:r>
      <w:r w:rsidR="00FF4DF2" w:rsidRPr="00CC0BE3">
        <w:t>of ostriches</w:t>
      </w:r>
      <w:r w:rsidRPr="00CC0BE3">
        <w:t xml:space="preserve"> and</w:t>
      </w:r>
      <w:r w:rsidR="00FF4DF2" w:rsidRPr="00CC0BE3">
        <w:t xml:space="preserve"> the production</w:t>
      </w:r>
      <w:r w:rsidR="00647577" w:rsidRPr="00CC0BE3">
        <w:t xml:space="preserve"> of ostrich meat; and</w:t>
      </w:r>
    </w:p>
    <w:p w:rsidR="00FF4DF2" w:rsidRPr="00CC0BE3" w:rsidRDefault="00647577" w:rsidP="00CB5457">
      <w:pPr>
        <w:pStyle w:val="paragraph"/>
      </w:pPr>
      <w:r w:rsidRPr="00CC0BE3">
        <w:tab/>
        <w:t>(b)</w:t>
      </w:r>
      <w:r w:rsidRPr="00CC0BE3">
        <w:tab/>
        <w:t>the</w:t>
      </w:r>
      <w:r w:rsidR="00FF4DF2" w:rsidRPr="00CC0BE3">
        <w:t xml:space="preserve"> processing</w:t>
      </w:r>
      <w:r w:rsidRPr="00CC0BE3">
        <w:t>,</w:t>
      </w:r>
      <w:r w:rsidR="00C41A5D" w:rsidRPr="00CC0BE3">
        <w:t xml:space="preserve"> distribution, storage, marketing </w:t>
      </w:r>
      <w:r w:rsidR="00004917" w:rsidRPr="00CC0BE3">
        <w:t>and</w:t>
      </w:r>
      <w:r w:rsidR="00C41A5D" w:rsidRPr="00CC0BE3">
        <w:t xml:space="preserve"> sale</w:t>
      </w:r>
      <w:r w:rsidR="00FF4DF2" w:rsidRPr="00CC0BE3">
        <w:t xml:space="preserve"> of ostrich meat and ostrich meat products</w:t>
      </w:r>
      <w:r w:rsidRPr="00CC0BE3">
        <w:t xml:space="preserve"> produced from ostriches that are slaughtered in Australia</w:t>
      </w:r>
      <w:r w:rsidR="00FF4DF2" w:rsidRPr="00CC0BE3">
        <w:t>.</w:t>
      </w:r>
    </w:p>
    <w:p w:rsidR="00336485" w:rsidRPr="00CC0BE3" w:rsidRDefault="00E41625" w:rsidP="00E41625">
      <w:pPr>
        <w:pStyle w:val="Definition"/>
      </w:pPr>
      <w:r w:rsidRPr="00CC0BE3">
        <w:rPr>
          <w:b/>
          <w:i/>
        </w:rPr>
        <w:t xml:space="preserve">pasture seed industry </w:t>
      </w:r>
      <w:r w:rsidRPr="00CC0BE3">
        <w:t>means the industry in Australia that is concerned with</w:t>
      </w:r>
      <w:r w:rsidR="00336485" w:rsidRPr="00CC0BE3">
        <w:t>:</w:t>
      </w:r>
    </w:p>
    <w:p w:rsidR="00336485" w:rsidRPr="00CC0BE3" w:rsidRDefault="00336485" w:rsidP="00336485">
      <w:pPr>
        <w:pStyle w:val="paragraph"/>
      </w:pPr>
      <w:r w:rsidRPr="00CC0BE3">
        <w:tab/>
        <w:t>(a)</w:t>
      </w:r>
      <w:r w:rsidRPr="00CC0BE3">
        <w:tab/>
      </w:r>
      <w:r w:rsidR="00E41625" w:rsidRPr="00CC0BE3">
        <w:t>the growing</w:t>
      </w:r>
      <w:r w:rsidRPr="00CC0BE3">
        <w:t xml:space="preserve"> and</w:t>
      </w:r>
      <w:r w:rsidR="0003446B" w:rsidRPr="00CC0BE3">
        <w:t xml:space="preserve"> </w:t>
      </w:r>
      <w:r w:rsidR="00004917" w:rsidRPr="00CC0BE3">
        <w:t>harvesting</w:t>
      </w:r>
      <w:r w:rsidRPr="00CC0BE3">
        <w:t xml:space="preserve"> of pasture seeds; and</w:t>
      </w:r>
    </w:p>
    <w:p w:rsidR="00E41625" w:rsidRPr="00CC0BE3" w:rsidRDefault="00336485" w:rsidP="00336485">
      <w:pPr>
        <w:pStyle w:val="paragraph"/>
      </w:pPr>
      <w:r w:rsidRPr="00CC0BE3">
        <w:tab/>
        <w:t>(b)</w:t>
      </w:r>
      <w:r w:rsidRPr="00CC0BE3">
        <w:tab/>
        <w:t xml:space="preserve">the </w:t>
      </w:r>
      <w:r w:rsidR="0003446B" w:rsidRPr="00CC0BE3">
        <w:t xml:space="preserve">distribution, storage, marketing </w:t>
      </w:r>
      <w:r w:rsidR="00004917" w:rsidRPr="00CC0BE3">
        <w:t>and</w:t>
      </w:r>
      <w:r w:rsidR="0003446B" w:rsidRPr="00CC0BE3">
        <w:t xml:space="preserve"> sale</w:t>
      </w:r>
      <w:r w:rsidR="00E41625" w:rsidRPr="00CC0BE3">
        <w:t xml:space="preserve"> of pasture seeds</w:t>
      </w:r>
      <w:r w:rsidRPr="00CC0BE3">
        <w:t xml:space="preserve"> </w:t>
      </w:r>
      <w:r w:rsidR="00F929AA" w:rsidRPr="00CC0BE3">
        <w:t xml:space="preserve">that are </w:t>
      </w:r>
      <w:r w:rsidRPr="00CC0BE3">
        <w:t>grown in Australia</w:t>
      </w:r>
      <w:r w:rsidR="00E41625" w:rsidRPr="00CC0BE3">
        <w:t>.</w:t>
      </w:r>
    </w:p>
    <w:p w:rsidR="00CB01BC" w:rsidRPr="00CC0BE3" w:rsidRDefault="00CB01BC" w:rsidP="00DB058C">
      <w:pPr>
        <w:pStyle w:val="Definition"/>
      </w:pPr>
      <w:r w:rsidRPr="00CC0BE3">
        <w:rPr>
          <w:b/>
          <w:i/>
        </w:rPr>
        <w:t>pasture seeds</w:t>
      </w:r>
      <w:r w:rsidRPr="00CC0BE3">
        <w:t xml:space="preserve"> means seeds of a plant of a species specified in column 2 of an item in this table (and with the common name mentioned in column 1 of that item).</w:t>
      </w:r>
    </w:p>
    <w:p w:rsidR="00CB01BC" w:rsidRPr="00CC0BE3" w:rsidRDefault="00CB01BC" w:rsidP="00CB01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CB01BC" w:rsidRPr="00CC0BE3" w:rsidTr="008625F0">
        <w:trPr>
          <w:tblHeader/>
        </w:trPr>
        <w:tc>
          <w:tcPr>
            <w:tcW w:w="8312" w:type="dxa"/>
            <w:gridSpan w:val="3"/>
            <w:tcBorders>
              <w:top w:val="single" w:sz="12" w:space="0" w:color="auto"/>
              <w:bottom w:val="single" w:sz="6" w:space="0" w:color="auto"/>
            </w:tcBorders>
            <w:shd w:val="clear" w:color="auto" w:fill="auto"/>
          </w:tcPr>
          <w:p w:rsidR="00CB01BC" w:rsidRPr="00CC0BE3" w:rsidRDefault="00CB01BC" w:rsidP="008625F0">
            <w:pPr>
              <w:pStyle w:val="TableHeading"/>
            </w:pPr>
            <w:r w:rsidRPr="00CC0BE3">
              <w:t>Pasture seeds—kind of plant</w:t>
            </w:r>
          </w:p>
        </w:tc>
      </w:tr>
      <w:tr w:rsidR="00CB01BC" w:rsidRPr="00CC0BE3" w:rsidTr="008625F0">
        <w:trPr>
          <w:tblHeader/>
        </w:trPr>
        <w:tc>
          <w:tcPr>
            <w:tcW w:w="714" w:type="dxa"/>
            <w:tcBorders>
              <w:top w:val="single" w:sz="6" w:space="0" w:color="auto"/>
              <w:bottom w:val="single" w:sz="12" w:space="0" w:color="auto"/>
            </w:tcBorders>
            <w:shd w:val="clear" w:color="auto" w:fill="auto"/>
          </w:tcPr>
          <w:p w:rsidR="00CB01BC" w:rsidRPr="00CC0BE3" w:rsidRDefault="00CB01BC" w:rsidP="008625F0">
            <w:pPr>
              <w:pStyle w:val="TableHeading"/>
            </w:pPr>
            <w:r w:rsidRPr="00CC0BE3">
              <w:t>Item</w:t>
            </w:r>
          </w:p>
        </w:tc>
        <w:tc>
          <w:tcPr>
            <w:tcW w:w="3799" w:type="dxa"/>
            <w:tcBorders>
              <w:top w:val="single" w:sz="6" w:space="0" w:color="auto"/>
              <w:bottom w:val="single" w:sz="12" w:space="0" w:color="auto"/>
            </w:tcBorders>
            <w:shd w:val="clear" w:color="auto" w:fill="auto"/>
          </w:tcPr>
          <w:p w:rsidR="00CB01BC" w:rsidRPr="00CC0BE3" w:rsidRDefault="00CB01BC" w:rsidP="008625F0">
            <w:pPr>
              <w:pStyle w:val="TableHeading"/>
            </w:pPr>
            <w:r w:rsidRPr="00CC0BE3">
              <w:t>Column 1</w:t>
            </w:r>
            <w:r w:rsidRPr="00CC0BE3">
              <w:br/>
              <w:t>Common name</w:t>
            </w:r>
          </w:p>
        </w:tc>
        <w:tc>
          <w:tcPr>
            <w:tcW w:w="3799" w:type="dxa"/>
            <w:tcBorders>
              <w:top w:val="single" w:sz="6" w:space="0" w:color="auto"/>
              <w:bottom w:val="single" w:sz="12" w:space="0" w:color="auto"/>
            </w:tcBorders>
            <w:shd w:val="clear" w:color="auto" w:fill="auto"/>
          </w:tcPr>
          <w:p w:rsidR="00CB01BC" w:rsidRPr="00CC0BE3" w:rsidRDefault="00CB01BC" w:rsidP="008625F0">
            <w:pPr>
              <w:pStyle w:val="TableHeading"/>
            </w:pPr>
            <w:r w:rsidRPr="00CC0BE3">
              <w:t>Column 2</w:t>
            </w:r>
            <w:r w:rsidRPr="00CC0BE3">
              <w:br/>
            </w:r>
            <w:r w:rsidR="001D3E95" w:rsidRPr="00CC0BE3">
              <w:t>S</w:t>
            </w:r>
            <w:r w:rsidRPr="00CC0BE3">
              <w:t>pecies</w:t>
            </w:r>
          </w:p>
        </w:tc>
      </w:tr>
      <w:tr w:rsidR="00AF3789" w:rsidRPr="00CC0BE3" w:rsidTr="008625F0">
        <w:tc>
          <w:tcPr>
            <w:tcW w:w="714" w:type="dxa"/>
            <w:tcBorders>
              <w:top w:val="single" w:sz="12" w:space="0" w:color="auto"/>
            </w:tcBorders>
            <w:shd w:val="clear" w:color="auto" w:fill="auto"/>
          </w:tcPr>
          <w:p w:rsidR="00AF3789" w:rsidRPr="00CC0BE3" w:rsidRDefault="005F08B9" w:rsidP="00AF3789">
            <w:pPr>
              <w:pStyle w:val="Tabletext"/>
            </w:pPr>
            <w:r w:rsidRPr="00CC0BE3">
              <w:t>1</w:t>
            </w:r>
          </w:p>
        </w:tc>
        <w:tc>
          <w:tcPr>
            <w:tcW w:w="3799" w:type="dxa"/>
            <w:tcBorders>
              <w:top w:val="single" w:sz="12" w:space="0" w:color="auto"/>
            </w:tcBorders>
            <w:shd w:val="clear" w:color="auto" w:fill="auto"/>
          </w:tcPr>
          <w:p w:rsidR="00AF3789" w:rsidRPr="00CC0BE3" w:rsidRDefault="00AF3789" w:rsidP="00AF3789">
            <w:pPr>
              <w:pStyle w:val="Tabletext"/>
            </w:pPr>
            <w:r w:rsidRPr="00CC0BE3">
              <w:t>Arrow leaf clover</w:t>
            </w:r>
          </w:p>
        </w:tc>
        <w:tc>
          <w:tcPr>
            <w:tcW w:w="3799" w:type="dxa"/>
            <w:tcBorders>
              <w:top w:val="single" w:sz="12" w:space="0" w:color="auto"/>
            </w:tcBorders>
            <w:shd w:val="clear" w:color="auto" w:fill="auto"/>
          </w:tcPr>
          <w:p w:rsidR="00AF3789" w:rsidRPr="00CC0BE3" w:rsidRDefault="00AF3789" w:rsidP="00AF3789">
            <w:pPr>
              <w:pStyle w:val="Tabletext"/>
            </w:pPr>
            <w:r w:rsidRPr="00CC0BE3">
              <w:rPr>
                <w:i/>
              </w:rPr>
              <w:t>Trifolium vesiculosum</w:t>
            </w:r>
          </w:p>
        </w:tc>
      </w:tr>
      <w:tr w:rsidR="00AF3789" w:rsidRPr="00CC0BE3" w:rsidTr="008625F0">
        <w:tc>
          <w:tcPr>
            <w:tcW w:w="714" w:type="dxa"/>
            <w:shd w:val="clear" w:color="auto" w:fill="auto"/>
          </w:tcPr>
          <w:p w:rsidR="00AF3789" w:rsidRPr="00CC0BE3" w:rsidRDefault="005F08B9" w:rsidP="00AF3789">
            <w:pPr>
              <w:pStyle w:val="Tabletext"/>
            </w:pPr>
            <w:r w:rsidRPr="00CC0BE3">
              <w:t>2</w:t>
            </w:r>
          </w:p>
        </w:tc>
        <w:tc>
          <w:tcPr>
            <w:tcW w:w="3799" w:type="dxa"/>
            <w:shd w:val="clear" w:color="auto" w:fill="auto"/>
          </w:tcPr>
          <w:p w:rsidR="00AF3789" w:rsidRPr="00CC0BE3" w:rsidRDefault="00AF3789" w:rsidP="00AF3789">
            <w:pPr>
              <w:pStyle w:val="Tabletext"/>
            </w:pPr>
            <w:r w:rsidRPr="00CC0BE3">
              <w:t>Balansa clover</w:t>
            </w:r>
          </w:p>
        </w:tc>
        <w:tc>
          <w:tcPr>
            <w:tcW w:w="3799" w:type="dxa"/>
            <w:shd w:val="clear" w:color="auto" w:fill="auto"/>
          </w:tcPr>
          <w:p w:rsidR="00AF3789" w:rsidRPr="00CC0BE3" w:rsidRDefault="00AF3789" w:rsidP="00AF3789">
            <w:pPr>
              <w:pStyle w:val="Tabletext"/>
              <w:rPr>
                <w:i/>
              </w:rPr>
            </w:pPr>
            <w:r w:rsidRPr="00CC0BE3">
              <w:rPr>
                <w:rFonts w:eastAsiaTheme="minorHAnsi"/>
                <w:i/>
              </w:rPr>
              <w:t>Trifolium michelianum</w:t>
            </w:r>
          </w:p>
        </w:tc>
      </w:tr>
      <w:tr w:rsidR="00AF3789" w:rsidRPr="00CC0BE3" w:rsidTr="008625F0">
        <w:tc>
          <w:tcPr>
            <w:tcW w:w="714" w:type="dxa"/>
            <w:shd w:val="clear" w:color="auto" w:fill="auto"/>
          </w:tcPr>
          <w:p w:rsidR="00AF3789" w:rsidRPr="00CC0BE3" w:rsidRDefault="005F08B9" w:rsidP="00AF3789">
            <w:pPr>
              <w:pStyle w:val="Tabletext"/>
            </w:pPr>
            <w:r w:rsidRPr="00CC0BE3">
              <w:t>3</w:t>
            </w:r>
          </w:p>
        </w:tc>
        <w:tc>
          <w:tcPr>
            <w:tcW w:w="3799" w:type="dxa"/>
            <w:shd w:val="clear" w:color="auto" w:fill="auto"/>
          </w:tcPr>
          <w:p w:rsidR="00AF3789" w:rsidRPr="00CC0BE3" w:rsidRDefault="00AF3789" w:rsidP="00AF3789">
            <w:pPr>
              <w:pStyle w:val="Tabletext"/>
            </w:pPr>
            <w:r w:rsidRPr="00CC0BE3">
              <w:t>Barrel medic</w:t>
            </w:r>
          </w:p>
        </w:tc>
        <w:tc>
          <w:tcPr>
            <w:tcW w:w="3799" w:type="dxa"/>
            <w:shd w:val="clear" w:color="auto" w:fill="auto"/>
          </w:tcPr>
          <w:p w:rsidR="00AF3789" w:rsidRPr="00CC0BE3" w:rsidRDefault="00AF3789" w:rsidP="00AF3789">
            <w:pPr>
              <w:pStyle w:val="Tabletext"/>
            </w:pPr>
            <w:r w:rsidRPr="00CC0BE3">
              <w:rPr>
                <w:i/>
              </w:rPr>
              <w:t>Medicago truncatula</w:t>
            </w:r>
          </w:p>
        </w:tc>
      </w:tr>
      <w:tr w:rsidR="00AF3789" w:rsidRPr="00CC0BE3" w:rsidTr="008625F0">
        <w:tc>
          <w:tcPr>
            <w:tcW w:w="714" w:type="dxa"/>
            <w:shd w:val="clear" w:color="auto" w:fill="auto"/>
          </w:tcPr>
          <w:p w:rsidR="00AF3789" w:rsidRPr="00CC0BE3" w:rsidRDefault="005F08B9" w:rsidP="00AF3789">
            <w:pPr>
              <w:pStyle w:val="Tabletext"/>
            </w:pPr>
            <w:r w:rsidRPr="00CC0BE3">
              <w:t>4</w:t>
            </w:r>
          </w:p>
        </w:tc>
        <w:tc>
          <w:tcPr>
            <w:tcW w:w="3799" w:type="dxa"/>
            <w:shd w:val="clear" w:color="auto" w:fill="auto"/>
          </w:tcPr>
          <w:p w:rsidR="00AF3789" w:rsidRPr="00CC0BE3" w:rsidRDefault="00AF3789" w:rsidP="00AF3789">
            <w:pPr>
              <w:pStyle w:val="Tabletext"/>
            </w:pPr>
            <w:r w:rsidRPr="00CC0BE3">
              <w:t>Berseem clover</w:t>
            </w:r>
          </w:p>
        </w:tc>
        <w:tc>
          <w:tcPr>
            <w:tcW w:w="3799" w:type="dxa"/>
            <w:shd w:val="clear" w:color="auto" w:fill="auto"/>
          </w:tcPr>
          <w:p w:rsidR="00AF3789" w:rsidRPr="00CC0BE3" w:rsidRDefault="00AF3789" w:rsidP="00AF3789">
            <w:pPr>
              <w:pStyle w:val="Tabletext"/>
              <w:rPr>
                <w:i/>
              </w:rPr>
            </w:pPr>
            <w:r w:rsidRPr="00CC0BE3">
              <w:rPr>
                <w:i/>
              </w:rPr>
              <w:t>Trifolium alexandrinum</w:t>
            </w:r>
          </w:p>
        </w:tc>
      </w:tr>
      <w:tr w:rsidR="00AF3789" w:rsidRPr="00CC0BE3" w:rsidTr="008625F0">
        <w:tc>
          <w:tcPr>
            <w:tcW w:w="714" w:type="dxa"/>
            <w:shd w:val="clear" w:color="auto" w:fill="auto"/>
          </w:tcPr>
          <w:p w:rsidR="00AF3789" w:rsidRPr="00CC0BE3" w:rsidRDefault="005F08B9" w:rsidP="00AF3789">
            <w:pPr>
              <w:pStyle w:val="Tabletext"/>
            </w:pPr>
            <w:r w:rsidRPr="00CC0BE3">
              <w:t>5</w:t>
            </w:r>
          </w:p>
        </w:tc>
        <w:tc>
          <w:tcPr>
            <w:tcW w:w="3799" w:type="dxa"/>
            <w:shd w:val="clear" w:color="auto" w:fill="auto"/>
          </w:tcPr>
          <w:p w:rsidR="00AF3789" w:rsidRPr="00CC0BE3" w:rsidRDefault="00AF3789" w:rsidP="00AF3789">
            <w:pPr>
              <w:pStyle w:val="Tabletext"/>
            </w:pPr>
            <w:r w:rsidRPr="00CC0BE3">
              <w:t>Burr medic</w:t>
            </w:r>
          </w:p>
        </w:tc>
        <w:tc>
          <w:tcPr>
            <w:tcW w:w="3799" w:type="dxa"/>
            <w:shd w:val="clear" w:color="auto" w:fill="auto"/>
          </w:tcPr>
          <w:p w:rsidR="00AF3789" w:rsidRPr="00CC0BE3" w:rsidRDefault="00AF3789" w:rsidP="00AF3789">
            <w:pPr>
              <w:pStyle w:val="Tabletext"/>
              <w:rPr>
                <w:i/>
              </w:rPr>
            </w:pPr>
            <w:r w:rsidRPr="00CC0BE3">
              <w:rPr>
                <w:rFonts w:eastAsiaTheme="minorHAnsi"/>
                <w:i/>
              </w:rPr>
              <w:t>Medicago polymorpha</w:t>
            </w:r>
          </w:p>
        </w:tc>
      </w:tr>
      <w:tr w:rsidR="001D3E95" w:rsidRPr="00CC0BE3" w:rsidTr="008625F0">
        <w:tc>
          <w:tcPr>
            <w:tcW w:w="714" w:type="dxa"/>
            <w:shd w:val="clear" w:color="auto" w:fill="auto"/>
          </w:tcPr>
          <w:p w:rsidR="001D3E95" w:rsidRPr="00CC0BE3" w:rsidRDefault="005F08B9" w:rsidP="001D3E95">
            <w:pPr>
              <w:pStyle w:val="Tabletext"/>
            </w:pPr>
            <w:r w:rsidRPr="00CC0BE3">
              <w:t>6</w:t>
            </w:r>
          </w:p>
        </w:tc>
        <w:tc>
          <w:tcPr>
            <w:tcW w:w="3799" w:type="dxa"/>
            <w:shd w:val="clear" w:color="auto" w:fill="auto"/>
          </w:tcPr>
          <w:p w:rsidR="001D3E95" w:rsidRPr="00CC0BE3" w:rsidRDefault="001D3E95" w:rsidP="001D3E95">
            <w:pPr>
              <w:pStyle w:val="Tabletext"/>
            </w:pPr>
            <w:r w:rsidRPr="00CC0BE3">
              <w:t>Disc medic</w:t>
            </w:r>
          </w:p>
        </w:tc>
        <w:tc>
          <w:tcPr>
            <w:tcW w:w="3799" w:type="dxa"/>
            <w:shd w:val="clear" w:color="auto" w:fill="auto"/>
          </w:tcPr>
          <w:p w:rsidR="001D3E95" w:rsidRPr="00CC0BE3" w:rsidRDefault="0078616B" w:rsidP="001D3E95">
            <w:pPr>
              <w:pStyle w:val="Tabletext"/>
            </w:pPr>
            <w:r w:rsidRPr="00CC0BE3">
              <w:rPr>
                <w:i/>
              </w:rPr>
              <w:t xml:space="preserve">Medicago tornata </w:t>
            </w:r>
            <w:r w:rsidRPr="00CC0BE3">
              <w:t>(synonym</w:t>
            </w:r>
            <w:r w:rsidRPr="00CC0BE3">
              <w:rPr>
                <w:i/>
              </w:rPr>
              <w:t xml:space="preserve"> Medicago italica</w:t>
            </w:r>
            <w:r w:rsidRPr="00CC0BE3">
              <w:t>)</w:t>
            </w:r>
          </w:p>
        </w:tc>
      </w:tr>
      <w:tr w:rsidR="001D3E95" w:rsidRPr="00CC0BE3" w:rsidTr="008625F0">
        <w:tc>
          <w:tcPr>
            <w:tcW w:w="714" w:type="dxa"/>
            <w:shd w:val="clear" w:color="auto" w:fill="auto"/>
          </w:tcPr>
          <w:p w:rsidR="001D3E95" w:rsidRPr="00CC0BE3" w:rsidRDefault="005F08B9" w:rsidP="001D3E95">
            <w:pPr>
              <w:pStyle w:val="Tabletext"/>
            </w:pPr>
            <w:r w:rsidRPr="00CC0BE3">
              <w:t>7</w:t>
            </w:r>
          </w:p>
        </w:tc>
        <w:tc>
          <w:tcPr>
            <w:tcW w:w="3799" w:type="dxa"/>
            <w:shd w:val="clear" w:color="auto" w:fill="auto"/>
          </w:tcPr>
          <w:p w:rsidR="001D3E95" w:rsidRPr="00CC0BE3" w:rsidRDefault="001D3E95" w:rsidP="001D3E95">
            <w:pPr>
              <w:pStyle w:val="Tabletext"/>
            </w:pPr>
            <w:r w:rsidRPr="00CC0BE3">
              <w:t>Gama medic</w:t>
            </w:r>
          </w:p>
        </w:tc>
        <w:tc>
          <w:tcPr>
            <w:tcW w:w="3799" w:type="dxa"/>
            <w:shd w:val="clear" w:color="auto" w:fill="auto"/>
          </w:tcPr>
          <w:p w:rsidR="001D3E95" w:rsidRPr="00CC0BE3" w:rsidRDefault="001D3E95" w:rsidP="001D3E95">
            <w:pPr>
              <w:pStyle w:val="Tabletext"/>
            </w:pPr>
            <w:r w:rsidRPr="00CC0BE3">
              <w:rPr>
                <w:i/>
              </w:rPr>
              <w:t>Medicago rugosa</w:t>
            </w:r>
          </w:p>
        </w:tc>
      </w:tr>
      <w:tr w:rsidR="00AF3789" w:rsidRPr="00CC0BE3" w:rsidTr="008625F0">
        <w:tc>
          <w:tcPr>
            <w:tcW w:w="714" w:type="dxa"/>
            <w:shd w:val="clear" w:color="auto" w:fill="auto"/>
          </w:tcPr>
          <w:p w:rsidR="00AF3789" w:rsidRPr="00CC0BE3" w:rsidRDefault="005F08B9" w:rsidP="00AF3789">
            <w:pPr>
              <w:pStyle w:val="Tabletext"/>
            </w:pPr>
            <w:r w:rsidRPr="00CC0BE3">
              <w:t>8</w:t>
            </w:r>
          </w:p>
        </w:tc>
        <w:tc>
          <w:tcPr>
            <w:tcW w:w="3799" w:type="dxa"/>
            <w:shd w:val="clear" w:color="auto" w:fill="auto"/>
          </w:tcPr>
          <w:p w:rsidR="00AF3789" w:rsidRPr="00CC0BE3" w:rsidRDefault="00AF3789" w:rsidP="00AF3789">
            <w:pPr>
              <w:pStyle w:val="Tabletext"/>
            </w:pPr>
            <w:smartTag w:uri="urn:schemas-microsoft-com:office:smarttags" w:element="country-region">
              <w:smartTag w:uri="urn:schemas-microsoft-com:office:smarttags" w:element="place">
                <w:r w:rsidRPr="00CC0BE3">
                  <w:t>Kenya</w:t>
                </w:r>
              </w:smartTag>
            </w:smartTag>
            <w:r w:rsidRPr="00CC0BE3">
              <w:t xml:space="preserve"> white clover</w:t>
            </w:r>
          </w:p>
        </w:tc>
        <w:tc>
          <w:tcPr>
            <w:tcW w:w="3799" w:type="dxa"/>
            <w:shd w:val="clear" w:color="auto" w:fill="auto"/>
          </w:tcPr>
          <w:p w:rsidR="00AF3789" w:rsidRPr="00CC0BE3" w:rsidRDefault="00AF3789" w:rsidP="00AF3789">
            <w:pPr>
              <w:pStyle w:val="Tabletext"/>
            </w:pPr>
            <w:r w:rsidRPr="00CC0BE3">
              <w:rPr>
                <w:i/>
              </w:rPr>
              <w:t>Trifolium semipilosum</w:t>
            </w:r>
          </w:p>
        </w:tc>
      </w:tr>
      <w:tr w:rsidR="00AF3789" w:rsidRPr="00CC0BE3" w:rsidTr="008625F0">
        <w:tc>
          <w:tcPr>
            <w:tcW w:w="714" w:type="dxa"/>
            <w:shd w:val="clear" w:color="auto" w:fill="auto"/>
          </w:tcPr>
          <w:p w:rsidR="00AF3789" w:rsidRPr="00CC0BE3" w:rsidRDefault="005F08B9" w:rsidP="00AF3789">
            <w:pPr>
              <w:pStyle w:val="Tabletext"/>
            </w:pPr>
            <w:r w:rsidRPr="00CC0BE3">
              <w:t>9</w:t>
            </w:r>
          </w:p>
        </w:tc>
        <w:tc>
          <w:tcPr>
            <w:tcW w:w="3799" w:type="dxa"/>
            <w:shd w:val="clear" w:color="auto" w:fill="auto"/>
          </w:tcPr>
          <w:p w:rsidR="00AF3789" w:rsidRPr="00CC0BE3" w:rsidRDefault="00AF3789" w:rsidP="00AF3789">
            <w:pPr>
              <w:pStyle w:val="Tabletext"/>
            </w:pPr>
            <w:r w:rsidRPr="00CC0BE3">
              <w:t>Lucerne</w:t>
            </w:r>
          </w:p>
        </w:tc>
        <w:tc>
          <w:tcPr>
            <w:tcW w:w="3799" w:type="dxa"/>
            <w:shd w:val="clear" w:color="auto" w:fill="auto"/>
          </w:tcPr>
          <w:p w:rsidR="00AF3789" w:rsidRPr="00CC0BE3" w:rsidRDefault="00AF3789" w:rsidP="00AF3789">
            <w:pPr>
              <w:pStyle w:val="Tabletext"/>
            </w:pPr>
            <w:r w:rsidRPr="00CC0BE3">
              <w:rPr>
                <w:i/>
              </w:rPr>
              <w:t>Medicago sativa</w:t>
            </w:r>
          </w:p>
        </w:tc>
      </w:tr>
      <w:tr w:rsidR="001D3E95" w:rsidRPr="00CC0BE3" w:rsidTr="008625F0">
        <w:tc>
          <w:tcPr>
            <w:tcW w:w="714" w:type="dxa"/>
            <w:shd w:val="clear" w:color="auto" w:fill="auto"/>
          </w:tcPr>
          <w:p w:rsidR="001D3E95" w:rsidRPr="00CC0BE3" w:rsidRDefault="005F08B9" w:rsidP="001D3E95">
            <w:pPr>
              <w:pStyle w:val="Tabletext"/>
            </w:pPr>
            <w:r w:rsidRPr="00CC0BE3">
              <w:t>10</w:t>
            </w:r>
          </w:p>
        </w:tc>
        <w:tc>
          <w:tcPr>
            <w:tcW w:w="3799" w:type="dxa"/>
            <w:shd w:val="clear" w:color="auto" w:fill="auto"/>
          </w:tcPr>
          <w:p w:rsidR="001D3E95" w:rsidRPr="00CC0BE3" w:rsidRDefault="001D3E95" w:rsidP="001D3E95">
            <w:pPr>
              <w:pStyle w:val="Tabletext"/>
            </w:pPr>
            <w:r w:rsidRPr="00CC0BE3">
              <w:t>Murex medic</w:t>
            </w:r>
          </w:p>
        </w:tc>
        <w:tc>
          <w:tcPr>
            <w:tcW w:w="3799" w:type="dxa"/>
            <w:shd w:val="clear" w:color="auto" w:fill="auto"/>
          </w:tcPr>
          <w:p w:rsidR="001D3E95" w:rsidRPr="00CC0BE3" w:rsidRDefault="001D3E95" w:rsidP="001D3E95">
            <w:pPr>
              <w:pStyle w:val="Tabletext"/>
            </w:pPr>
            <w:r w:rsidRPr="00CC0BE3">
              <w:rPr>
                <w:i/>
              </w:rPr>
              <w:t>Medicago murex</w:t>
            </w:r>
          </w:p>
        </w:tc>
      </w:tr>
      <w:tr w:rsidR="005F08B9" w:rsidRPr="00CC0BE3" w:rsidTr="008625F0">
        <w:tc>
          <w:tcPr>
            <w:tcW w:w="714" w:type="dxa"/>
            <w:shd w:val="clear" w:color="auto" w:fill="auto"/>
          </w:tcPr>
          <w:p w:rsidR="005F08B9" w:rsidRPr="00CC0BE3" w:rsidRDefault="005F08B9" w:rsidP="005F08B9">
            <w:pPr>
              <w:pStyle w:val="Tabletext"/>
            </w:pPr>
            <w:r w:rsidRPr="00CC0BE3">
              <w:t>11</w:t>
            </w:r>
          </w:p>
        </w:tc>
        <w:tc>
          <w:tcPr>
            <w:tcW w:w="3799" w:type="dxa"/>
            <w:shd w:val="clear" w:color="auto" w:fill="auto"/>
          </w:tcPr>
          <w:p w:rsidR="005F08B9" w:rsidRPr="00CC0BE3" w:rsidRDefault="005F08B9" w:rsidP="005F08B9">
            <w:pPr>
              <w:pStyle w:val="Tabletext"/>
            </w:pPr>
            <w:r w:rsidRPr="00CC0BE3">
              <w:t>Persian clover</w:t>
            </w:r>
          </w:p>
        </w:tc>
        <w:tc>
          <w:tcPr>
            <w:tcW w:w="3799" w:type="dxa"/>
            <w:shd w:val="clear" w:color="auto" w:fill="auto"/>
          </w:tcPr>
          <w:p w:rsidR="005F08B9" w:rsidRPr="00CC0BE3" w:rsidRDefault="005F08B9" w:rsidP="005F08B9">
            <w:pPr>
              <w:pStyle w:val="Tabletext"/>
              <w:rPr>
                <w:i/>
              </w:rPr>
            </w:pPr>
            <w:r w:rsidRPr="00CC0BE3">
              <w:rPr>
                <w:rFonts w:eastAsiaTheme="minorHAnsi"/>
                <w:i/>
              </w:rPr>
              <w:t>Trifolium resupinatum</w:t>
            </w:r>
          </w:p>
        </w:tc>
      </w:tr>
      <w:tr w:rsidR="005F08B9" w:rsidRPr="00CC0BE3" w:rsidTr="008625F0">
        <w:tc>
          <w:tcPr>
            <w:tcW w:w="714" w:type="dxa"/>
            <w:shd w:val="clear" w:color="auto" w:fill="auto"/>
          </w:tcPr>
          <w:p w:rsidR="005F08B9" w:rsidRPr="00CC0BE3" w:rsidRDefault="005F08B9" w:rsidP="005F08B9">
            <w:pPr>
              <w:pStyle w:val="Tabletext"/>
            </w:pPr>
            <w:r w:rsidRPr="00CC0BE3">
              <w:t>12</w:t>
            </w:r>
          </w:p>
        </w:tc>
        <w:tc>
          <w:tcPr>
            <w:tcW w:w="3799" w:type="dxa"/>
            <w:shd w:val="clear" w:color="auto" w:fill="auto"/>
          </w:tcPr>
          <w:p w:rsidR="005F08B9" w:rsidRPr="00CC0BE3" w:rsidRDefault="005F08B9" w:rsidP="005F08B9">
            <w:pPr>
              <w:pStyle w:val="Tabletext"/>
            </w:pPr>
            <w:r w:rsidRPr="00CC0BE3">
              <w:t>Red clover</w:t>
            </w:r>
          </w:p>
        </w:tc>
        <w:tc>
          <w:tcPr>
            <w:tcW w:w="3799" w:type="dxa"/>
            <w:shd w:val="clear" w:color="auto" w:fill="auto"/>
          </w:tcPr>
          <w:p w:rsidR="005F08B9" w:rsidRPr="00CC0BE3" w:rsidRDefault="005F08B9" w:rsidP="005F08B9">
            <w:pPr>
              <w:pStyle w:val="Tabletext"/>
              <w:rPr>
                <w:i/>
              </w:rPr>
            </w:pPr>
            <w:r w:rsidRPr="00CC0BE3">
              <w:rPr>
                <w:i/>
              </w:rPr>
              <w:t>Trifolium pratense</w:t>
            </w:r>
          </w:p>
        </w:tc>
      </w:tr>
      <w:tr w:rsidR="005F08B9" w:rsidRPr="00CC0BE3" w:rsidTr="008625F0">
        <w:tc>
          <w:tcPr>
            <w:tcW w:w="714" w:type="dxa"/>
            <w:shd w:val="clear" w:color="auto" w:fill="auto"/>
          </w:tcPr>
          <w:p w:rsidR="005F08B9" w:rsidRPr="00CC0BE3" w:rsidRDefault="005F08B9" w:rsidP="005F08B9">
            <w:pPr>
              <w:pStyle w:val="Tabletext"/>
            </w:pPr>
            <w:r w:rsidRPr="00CC0BE3">
              <w:t>13</w:t>
            </w:r>
          </w:p>
        </w:tc>
        <w:tc>
          <w:tcPr>
            <w:tcW w:w="3799" w:type="dxa"/>
            <w:shd w:val="clear" w:color="auto" w:fill="auto"/>
          </w:tcPr>
          <w:p w:rsidR="005F08B9" w:rsidRPr="00CC0BE3" w:rsidRDefault="005F08B9" w:rsidP="005F08B9">
            <w:pPr>
              <w:pStyle w:val="Tabletext"/>
            </w:pPr>
            <w:r w:rsidRPr="00CC0BE3">
              <w:t>Rose clover</w:t>
            </w:r>
          </w:p>
        </w:tc>
        <w:tc>
          <w:tcPr>
            <w:tcW w:w="3799" w:type="dxa"/>
            <w:shd w:val="clear" w:color="auto" w:fill="auto"/>
          </w:tcPr>
          <w:p w:rsidR="005F08B9" w:rsidRPr="00CC0BE3" w:rsidRDefault="005F08B9" w:rsidP="005F08B9">
            <w:pPr>
              <w:pStyle w:val="Tabletext"/>
              <w:rPr>
                <w:i/>
              </w:rPr>
            </w:pPr>
            <w:r w:rsidRPr="00CC0BE3">
              <w:rPr>
                <w:i/>
              </w:rPr>
              <w:t>Trifolium hirtum</w:t>
            </w:r>
          </w:p>
        </w:tc>
      </w:tr>
      <w:tr w:rsidR="001D3E95" w:rsidRPr="00CC0BE3" w:rsidTr="008625F0">
        <w:tc>
          <w:tcPr>
            <w:tcW w:w="714" w:type="dxa"/>
            <w:shd w:val="clear" w:color="auto" w:fill="auto"/>
          </w:tcPr>
          <w:p w:rsidR="001D3E95" w:rsidRPr="00CC0BE3" w:rsidRDefault="005F08B9" w:rsidP="001D3E95">
            <w:pPr>
              <w:pStyle w:val="Tabletext"/>
            </w:pPr>
            <w:r w:rsidRPr="00CC0BE3">
              <w:t>14</w:t>
            </w:r>
          </w:p>
        </w:tc>
        <w:tc>
          <w:tcPr>
            <w:tcW w:w="3799" w:type="dxa"/>
            <w:shd w:val="clear" w:color="auto" w:fill="auto"/>
          </w:tcPr>
          <w:p w:rsidR="001D3E95" w:rsidRPr="00CC0BE3" w:rsidRDefault="001D3E95" w:rsidP="001D3E95">
            <w:pPr>
              <w:pStyle w:val="Tabletext"/>
            </w:pPr>
            <w:r w:rsidRPr="00CC0BE3">
              <w:t>Snail medic</w:t>
            </w:r>
          </w:p>
        </w:tc>
        <w:tc>
          <w:tcPr>
            <w:tcW w:w="3799" w:type="dxa"/>
            <w:shd w:val="clear" w:color="auto" w:fill="auto"/>
          </w:tcPr>
          <w:p w:rsidR="001D3E95" w:rsidRPr="00CC0BE3" w:rsidRDefault="001D3E95" w:rsidP="001D3E95">
            <w:pPr>
              <w:pStyle w:val="Tabletext"/>
            </w:pPr>
            <w:r w:rsidRPr="00CC0BE3">
              <w:rPr>
                <w:i/>
              </w:rPr>
              <w:t>Medicago scutellata</w:t>
            </w:r>
          </w:p>
        </w:tc>
      </w:tr>
      <w:tr w:rsidR="001D3E95" w:rsidRPr="00CC0BE3" w:rsidTr="008625F0">
        <w:tc>
          <w:tcPr>
            <w:tcW w:w="714" w:type="dxa"/>
            <w:shd w:val="clear" w:color="auto" w:fill="auto"/>
          </w:tcPr>
          <w:p w:rsidR="001D3E95" w:rsidRPr="00CC0BE3" w:rsidRDefault="005F08B9" w:rsidP="001D3E95">
            <w:pPr>
              <w:pStyle w:val="Tabletext"/>
            </w:pPr>
            <w:r w:rsidRPr="00CC0BE3">
              <w:t>15</w:t>
            </w:r>
          </w:p>
        </w:tc>
        <w:tc>
          <w:tcPr>
            <w:tcW w:w="3799" w:type="dxa"/>
            <w:shd w:val="clear" w:color="auto" w:fill="auto"/>
          </w:tcPr>
          <w:p w:rsidR="001D3E95" w:rsidRPr="00CC0BE3" w:rsidRDefault="001D3E95" w:rsidP="001D3E95">
            <w:pPr>
              <w:pStyle w:val="Tabletext"/>
            </w:pPr>
            <w:r w:rsidRPr="00CC0BE3">
              <w:t>Sphere medic</w:t>
            </w:r>
          </w:p>
        </w:tc>
        <w:tc>
          <w:tcPr>
            <w:tcW w:w="3799" w:type="dxa"/>
            <w:shd w:val="clear" w:color="auto" w:fill="auto"/>
          </w:tcPr>
          <w:p w:rsidR="001D3E95" w:rsidRPr="00CC0BE3" w:rsidRDefault="001D3E95" w:rsidP="001D3E95">
            <w:pPr>
              <w:pStyle w:val="Tabletext"/>
            </w:pPr>
            <w:r w:rsidRPr="00CC0BE3">
              <w:rPr>
                <w:i/>
              </w:rPr>
              <w:t>Medicago sphaerocarpos</w:t>
            </w:r>
          </w:p>
        </w:tc>
      </w:tr>
      <w:tr w:rsidR="001D3E95" w:rsidRPr="00CC0BE3" w:rsidTr="008625F0">
        <w:tc>
          <w:tcPr>
            <w:tcW w:w="714" w:type="dxa"/>
            <w:shd w:val="clear" w:color="auto" w:fill="auto"/>
          </w:tcPr>
          <w:p w:rsidR="001D3E95" w:rsidRPr="00CC0BE3" w:rsidRDefault="005F08B9" w:rsidP="001D3E95">
            <w:pPr>
              <w:pStyle w:val="Tabletext"/>
            </w:pPr>
            <w:r w:rsidRPr="00CC0BE3">
              <w:t>16</w:t>
            </w:r>
          </w:p>
        </w:tc>
        <w:tc>
          <w:tcPr>
            <w:tcW w:w="3799" w:type="dxa"/>
            <w:shd w:val="clear" w:color="auto" w:fill="auto"/>
          </w:tcPr>
          <w:p w:rsidR="001D3E95" w:rsidRPr="00CC0BE3" w:rsidRDefault="001D3E95" w:rsidP="001D3E95">
            <w:pPr>
              <w:pStyle w:val="Tabletext"/>
            </w:pPr>
            <w:r w:rsidRPr="00CC0BE3">
              <w:t>Strand medic</w:t>
            </w:r>
          </w:p>
        </w:tc>
        <w:tc>
          <w:tcPr>
            <w:tcW w:w="3799" w:type="dxa"/>
            <w:shd w:val="clear" w:color="auto" w:fill="auto"/>
          </w:tcPr>
          <w:p w:rsidR="001D3E95" w:rsidRPr="00CC0BE3" w:rsidRDefault="001D3E95" w:rsidP="001D3E95">
            <w:pPr>
              <w:pStyle w:val="Tabletext"/>
            </w:pPr>
            <w:r w:rsidRPr="00CC0BE3">
              <w:rPr>
                <w:i/>
              </w:rPr>
              <w:t>Medicago littoralis</w:t>
            </w:r>
          </w:p>
        </w:tc>
      </w:tr>
      <w:tr w:rsidR="005F08B9" w:rsidRPr="00CC0BE3" w:rsidTr="008625F0">
        <w:tc>
          <w:tcPr>
            <w:tcW w:w="714" w:type="dxa"/>
            <w:shd w:val="clear" w:color="auto" w:fill="auto"/>
          </w:tcPr>
          <w:p w:rsidR="005F08B9" w:rsidRPr="00CC0BE3" w:rsidRDefault="005F08B9" w:rsidP="005F08B9">
            <w:pPr>
              <w:pStyle w:val="Tabletext"/>
            </w:pPr>
            <w:r w:rsidRPr="00CC0BE3">
              <w:t>17</w:t>
            </w:r>
          </w:p>
        </w:tc>
        <w:tc>
          <w:tcPr>
            <w:tcW w:w="3799" w:type="dxa"/>
            <w:shd w:val="clear" w:color="auto" w:fill="auto"/>
          </w:tcPr>
          <w:p w:rsidR="005F08B9" w:rsidRPr="00CC0BE3" w:rsidRDefault="005F08B9" w:rsidP="005F08B9">
            <w:pPr>
              <w:pStyle w:val="Tabletext"/>
            </w:pPr>
            <w:r w:rsidRPr="00CC0BE3">
              <w:t>Strawberry clover</w:t>
            </w:r>
          </w:p>
        </w:tc>
        <w:tc>
          <w:tcPr>
            <w:tcW w:w="3799" w:type="dxa"/>
            <w:shd w:val="clear" w:color="auto" w:fill="auto"/>
          </w:tcPr>
          <w:p w:rsidR="005F08B9" w:rsidRPr="00CC0BE3" w:rsidRDefault="005F08B9" w:rsidP="005F08B9">
            <w:pPr>
              <w:pStyle w:val="Tabletext"/>
              <w:rPr>
                <w:i/>
              </w:rPr>
            </w:pPr>
            <w:r w:rsidRPr="00CC0BE3">
              <w:rPr>
                <w:i/>
              </w:rPr>
              <w:t>Trifolium fragiferum</w:t>
            </w:r>
          </w:p>
        </w:tc>
      </w:tr>
      <w:tr w:rsidR="005F08B9" w:rsidRPr="00CC0BE3" w:rsidTr="008625F0">
        <w:tc>
          <w:tcPr>
            <w:tcW w:w="714" w:type="dxa"/>
            <w:shd w:val="clear" w:color="auto" w:fill="auto"/>
          </w:tcPr>
          <w:p w:rsidR="005F08B9" w:rsidRPr="00CC0BE3" w:rsidRDefault="005F08B9" w:rsidP="005F08B9">
            <w:pPr>
              <w:pStyle w:val="Tabletext"/>
            </w:pPr>
            <w:r w:rsidRPr="00CC0BE3">
              <w:t>18</w:t>
            </w:r>
          </w:p>
        </w:tc>
        <w:tc>
          <w:tcPr>
            <w:tcW w:w="3799" w:type="dxa"/>
            <w:shd w:val="clear" w:color="auto" w:fill="auto"/>
          </w:tcPr>
          <w:p w:rsidR="005F08B9" w:rsidRPr="00CC0BE3" w:rsidRDefault="005F08B9" w:rsidP="005F08B9">
            <w:pPr>
              <w:pStyle w:val="Tabletext"/>
            </w:pPr>
            <w:r w:rsidRPr="00CC0BE3">
              <w:t>Subterranean clover</w:t>
            </w:r>
          </w:p>
        </w:tc>
        <w:tc>
          <w:tcPr>
            <w:tcW w:w="3799" w:type="dxa"/>
            <w:shd w:val="clear" w:color="auto" w:fill="auto"/>
          </w:tcPr>
          <w:p w:rsidR="005F08B9" w:rsidRPr="00CC0BE3" w:rsidRDefault="005F08B9" w:rsidP="005F08B9">
            <w:pPr>
              <w:pStyle w:val="Tabletext"/>
              <w:rPr>
                <w:i/>
              </w:rPr>
            </w:pPr>
            <w:r w:rsidRPr="00CC0BE3">
              <w:rPr>
                <w:rFonts w:eastAsiaTheme="minorHAnsi"/>
                <w:i/>
              </w:rPr>
              <w:t>Trifolium subterraneum</w:t>
            </w:r>
          </w:p>
        </w:tc>
      </w:tr>
      <w:tr w:rsidR="005F08B9" w:rsidRPr="00CC0BE3" w:rsidTr="008625F0">
        <w:tc>
          <w:tcPr>
            <w:tcW w:w="714" w:type="dxa"/>
            <w:tcBorders>
              <w:top w:val="single" w:sz="2" w:space="0" w:color="auto"/>
              <w:bottom w:val="single" w:sz="12" w:space="0" w:color="auto"/>
            </w:tcBorders>
            <w:shd w:val="clear" w:color="auto" w:fill="auto"/>
          </w:tcPr>
          <w:p w:rsidR="005F08B9" w:rsidRPr="00CC0BE3" w:rsidRDefault="005F08B9" w:rsidP="005F08B9">
            <w:pPr>
              <w:pStyle w:val="Tabletext"/>
            </w:pPr>
            <w:r w:rsidRPr="00CC0BE3">
              <w:t>19</w:t>
            </w:r>
          </w:p>
        </w:tc>
        <w:tc>
          <w:tcPr>
            <w:tcW w:w="3799" w:type="dxa"/>
            <w:tcBorders>
              <w:top w:val="single" w:sz="2" w:space="0" w:color="auto"/>
              <w:bottom w:val="single" w:sz="12" w:space="0" w:color="auto"/>
            </w:tcBorders>
            <w:shd w:val="clear" w:color="auto" w:fill="auto"/>
          </w:tcPr>
          <w:p w:rsidR="005F08B9" w:rsidRPr="00CC0BE3" w:rsidRDefault="005F08B9" w:rsidP="005F08B9">
            <w:pPr>
              <w:pStyle w:val="Tabletext"/>
            </w:pPr>
            <w:r w:rsidRPr="00CC0BE3">
              <w:t>Yellow serradella</w:t>
            </w:r>
          </w:p>
        </w:tc>
        <w:tc>
          <w:tcPr>
            <w:tcW w:w="3799" w:type="dxa"/>
            <w:tcBorders>
              <w:top w:val="single" w:sz="2" w:space="0" w:color="auto"/>
              <w:bottom w:val="single" w:sz="12" w:space="0" w:color="auto"/>
            </w:tcBorders>
            <w:shd w:val="clear" w:color="auto" w:fill="auto"/>
          </w:tcPr>
          <w:p w:rsidR="005F08B9" w:rsidRPr="00CC0BE3" w:rsidRDefault="005F08B9" w:rsidP="005F08B9">
            <w:pPr>
              <w:pStyle w:val="Tabletext"/>
            </w:pPr>
            <w:r w:rsidRPr="00CC0BE3">
              <w:rPr>
                <w:i/>
              </w:rPr>
              <w:t>Ornithopus compressus</w:t>
            </w:r>
          </w:p>
        </w:tc>
      </w:tr>
    </w:tbl>
    <w:p w:rsidR="00DB058C" w:rsidRPr="00CC0BE3" w:rsidRDefault="00DB058C" w:rsidP="00DB058C">
      <w:pPr>
        <w:pStyle w:val="Definition"/>
      </w:pPr>
      <w:r w:rsidRPr="00CC0BE3">
        <w:rPr>
          <w:b/>
          <w:i/>
        </w:rPr>
        <w:t xml:space="preserve">pig </w:t>
      </w:r>
      <w:r w:rsidRPr="00CC0BE3">
        <w:t xml:space="preserve">means an animal of the family </w:t>
      </w:r>
      <w:r w:rsidRPr="00CC0BE3">
        <w:rPr>
          <w:bCs/>
          <w:i/>
          <w:iCs/>
        </w:rPr>
        <w:t>Suidae</w:t>
      </w:r>
      <w:r w:rsidRPr="00CC0BE3">
        <w:t>.</w:t>
      </w:r>
    </w:p>
    <w:p w:rsidR="00C743AF" w:rsidRPr="00CC0BE3" w:rsidRDefault="003F3EB3" w:rsidP="003F3EB3">
      <w:pPr>
        <w:pStyle w:val="Definition"/>
      </w:pPr>
      <w:r w:rsidRPr="00CC0BE3">
        <w:rPr>
          <w:b/>
          <w:i/>
        </w:rPr>
        <w:t xml:space="preserve">pig industry </w:t>
      </w:r>
      <w:r w:rsidRPr="00CC0BE3">
        <w:t>means the industry</w:t>
      </w:r>
      <w:r w:rsidR="00917A6E" w:rsidRPr="00CC0BE3">
        <w:t xml:space="preserve"> in Australia</w:t>
      </w:r>
      <w:r w:rsidRPr="00CC0BE3">
        <w:t xml:space="preserve"> that is concerned with</w:t>
      </w:r>
      <w:r w:rsidR="00C743AF" w:rsidRPr="00CC0BE3">
        <w:t>:</w:t>
      </w:r>
    </w:p>
    <w:p w:rsidR="00C743AF" w:rsidRPr="00CC0BE3" w:rsidRDefault="00C743AF" w:rsidP="00C743AF">
      <w:pPr>
        <w:pStyle w:val="paragraph"/>
      </w:pPr>
      <w:r w:rsidRPr="00CC0BE3">
        <w:tab/>
        <w:t>(a)</w:t>
      </w:r>
      <w:r w:rsidRPr="00CC0BE3">
        <w:tab/>
      </w:r>
      <w:r w:rsidR="003F3EB3" w:rsidRPr="00CC0BE3">
        <w:t xml:space="preserve">the raising </w:t>
      </w:r>
      <w:r w:rsidR="00004917" w:rsidRPr="00CC0BE3">
        <w:t xml:space="preserve">and slaughter </w:t>
      </w:r>
      <w:r w:rsidR="003F3EB3" w:rsidRPr="00CC0BE3">
        <w:t xml:space="preserve">of </w:t>
      </w:r>
      <w:r w:rsidR="0051203D" w:rsidRPr="00CC0BE3">
        <w:t>pigs</w:t>
      </w:r>
      <w:r w:rsidRPr="00CC0BE3">
        <w:t xml:space="preserve"> and</w:t>
      </w:r>
      <w:r w:rsidR="003F3EB3" w:rsidRPr="00CC0BE3">
        <w:t xml:space="preserve"> the production</w:t>
      </w:r>
      <w:r w:rsidRPr="00CC0BE3">
        <w:t xml:space="preserve"> of pig meat;</w:t>
      </w:r>
      <w:r w:rsidR="003F3EB3" w:rsidRPr="00CC0BE3">
        <w:t xml:space="preserve"> and</w:t>
      </w:r>
    </w:p>
    <w:p w:rsidR="003F3EB3" w:rsidRPr="00CC0BE3" w:rsidRDefault="00C743AF" w:rsidP="00C743AF">
      <w:pPr>
        <w:pStyle w:val="paragraph"/>
      </w:pPr>
      <w:r w:rsidRPr="00CC0BE3">
        <w:lastRenderedPageBreak/>
        <w:tab/>
        <w:t>(b)</w:t>
      </w:r>
      <w:r w:rsidRPr="00CC0BE3">
        <w:tab/>
        <w:t xml:space="preserve">the </w:t>
      </w:r>
      <w:r w:rsidR="003F3EB3" w:rsidRPr="00CC0BE3">
        <w:t>processing</w:t>
      </w:r>
      <w:r w:rsidRPr="00CC0BE3">
        <w:t>,</w:t>
      </w:r>
      <w:r w:rsidR="0003446B" w:rsidRPr="00CC0BE3">
        <w:t xml:space="preserve"> distribution, storage, marketing</w:t>
      </w:r>
      <w:r w:rsidR="000D36F6" w:rsidRPr="00CC0BE3">
        <w:t xml:space="preserve"> </w:t>
      </w:r>
      <w:r w:rsidR="00004917" w:rsidRPr="00CC0BE3">
        <w:t>and</w:t>
      </w:r>
      <w:r w:rsidR="0003446B" w:rsidRPr="00CC0BE3">
        <w:t xml:space="preserve"> sale</w:t>
      </w:r>
      <w:r w:rsidR="003F3EB3" w:rsidRPr="00CC0BE3">
        <w:t xml:space="preserve"> of </w:t>
      </w:r>
      <w:r w:rsidR="0051203D" w:rsidRPr="00CC0BE3">
        <w:t>pig</w:t>
      </w:r>
      <w:r w:rsidR="003F3EB3" w:rsidRPr="00CC0BE3">
        <w:t xml:space="preserve"> meat and </w:t>
      </w:r>
      <w:r w:rsidR="0051203D" w:rsidRPr="00CC0BE3">
        <w:t>pig</w:t>
      </w:r>
      <w:r w:rsidR="003F3EB3" w:rsidRPr="00CC0BE3">
        <w:t xml:space="preserve"> meat products</w:t>
      </w:r>
      <w:r w:rsidR="00545ECB" w:rsidRPr="00CC0BE3">
        <w:t xml:space="preserve"> produced from pigs that are slaughtered in Australia</w:t>
      </w:r>
      <w:r w:rsidR="003F3EB3" w:rsidRPr="00CC0BE3">
        <w:t>.</w:t>
      </w:r>
    </w:p>
    <w:p w:rsidR="000A777A" w:rsidRPr="00CC0BE3" w:rsidRDefault="000A777A" w:rsidP="00E41625">
      <w:pPr>
        <w:pStyle w:val="Definition"/>
      </w:pPr>
      <w:r w:rsidRPr="00CC0BE3">
        <w:rPr>
          <w:b/>
          <w:i/>
        </w:rPr>
        <w:t xml:space="preserve">primary industry </w:t>
      </w:r>
      <w:r w:rsidRPr="00CC0BE3">
        <w:t xml:space="preserve">has the meaning given by section </w:t>
      </w:r>
      <w:r w:rsidR="00B913F0" w:rsidRPr="00CC0BE3">
        <w:t>^6</w:t>
      </w:r>
      <w:r w:rsidR="009572DF" w:rsidRPr="00CC0BE3">
        <w:t>.</w:t>
      </w:r>
    </w:p>
    <w:p w:rsidR="0050057E" w:rsidRPr="00CC0BE3" w:rsidRDefault="0050057E" w:rsidP="0050057E">
      <w:pPr>
        <w:pStyle w:val="Definition"/>
      </w:pPr>
      <w:r w:rsidRPr="00CC0BE3">
        <w:rPr>
          <w:b/>
          <w:i/>
        </w:rPr>
        <w:t xml:space="preserve">queen bee </w:t>
      </w:r>
      <w:r w:rsidRPr="00CC0BE3">
        <w:t xml:space="preserve">means a fertile female bee of the species </w:t>
      </w:r>
      <w:r w:rsidRPr="00CC0BE3">
        <w:rPr>
          <w:i/>
          <w:iCs/>
        </w:rPr>
        <w:t xml:space="preserve">Apis mellifera </w:t>
      </w:r>
      <w:r w:rsidRPr="00CC0BE3">
        <w:rPr>
          <w:iCs/>
        </w:rPr>
        <w:t>(commonly known as the European honeybee).</w:t>
      </w:r>
    </w:p>
    <w:p w:rsidR="00545ECB" w:rsidRPr="00CC0BE3" w:rsidRDefault="000157FF" w:rsidP="00E41625">
      <w:pPr>
        <w:pStyle w:val="Definition"/>
      </w:pPr>
      <w:r w:rsidRPr="00CC0BE3">
        <w:rPr>
          <w:b/>
          <w:i/>
        </w:rPr>
        <w:t xml:space="preserve">queen bee breeding industry </w:t>
      </w:r>
      <w:r w:rsidRPr="00CC0BE3">
        <w:t>means the industry in Australia that is concerned with</w:t>
      </w:r>
      <w:r w:rsidR="00545ECB" w:rsidRPr="00CC0BE3">
        <w:t>:</w:t>
      </w:r>
    </w:p>
    <w:p w:rsidR="00545ECB" w:rsidRPr="00CC0BE3" w:rsidRDefault="00545ECB" w:rsidP="00545ECB">
      <w:pPr>
        <w:pStyle w:val="paragraph"/>
      </w:pPr>
      <w:r w:rsidRPr="00CC0BE3">
        <w:tab/>
        <w:t>(a)</w:t>
      </w:r>
      <w:r w:rsidRPr="00CC0BE3">
        <w:tab/>
      </w:r>
      <w:r w:rsidR="000157FF" w:rsidRPr="00CC0BE3">
        <w:t>the breeding</w:t>
      </w:r>
      <w:r w:rsidRPr="00CC0BE3">
        <w:t xml:space="preserve"> of queen bees; and</w:t>
      </w:r>
    </w:p>
    <w:p w:rsidR="000157FF" w:rsidRPr="00CC0BE3" w:rsidRDefault="00545ECB" w:rsidP="00545ECB">
      <w:pPr>
        <w:pStyle w:val="paragraph"/>
      </w:pPr>
      <w:r w:rsidRPr="00CC0BE3">
        <w:tab/>
        <w:t>(b)</w:t>
      </w:r>
      <w:r w:rsidRPr="00CC0BE3">
        <w:tab/>
        <w:t xml:space="preserve">the </w:t>
      </w:r>
      <w:r w:rsidR="000D36F6" w:rsidRPr="00CC0BE3">
        <w:t xml:space="preserve">distribution, marketing </w:t>
      </w:r>
      <w:r w:rsidR="00763780" w:rsidRPr="00CC0BE3">
        <w:t>and</w:t>
      </w:r>
      <w:r w:rsidR="000D36F6" w:rsidRPr="00CC0BE3">
        <w:t xml:space="preserve"> </w:t>
      </w:r>
      <w:r w:rsidR="000157FF" w:rsidRPr="00CC0BE3">
        <w:t>sale of queen bees</w:t>
      </w:r>
      <w:r w:rsidRPr="00CC0BE3">
        <w:t xml:space="preserve"> that are bred in Australia</w:t>
      </w:r>
      <w:r w:rsidR="004E737C" w:rsidRPr="00CC0BE3">
        <w:t>.</w:t>
      </w:r>
    </w:p>
    <w:p w:rsidR="0050057E" w:rsidRPr="00CC0BE3" w:rsidRDefault="0050057E" w:rsidP="0050057E">
      <w:pPr>
        <w:pStyle w:val="Definition"/>
      </w:pPr>
      <w:r w:rsidRPr="00CC0BE3">
        <w:rPr>
          <w:b/>
          <w:i/>
        </w:rPr>
        <w:t>rice</w:t>
      </w:r>
      <w:r w:rsidRPr="00CC0BE3">
        <w:t xml:space="preserve"> means the grain of the species </w:t>
      </w:r>
      <w:r w:rsidRPr="00CC0BE3">
        <w:rPr>
          <w:i/>
        </w:rPr>
        <w:t>Oryza sativa</w:t>
      </w:r>
      <w:r w:rsidRPr="00CC0BE3">
        <w:t>.</w:t>
      </w:r>
    </w:p>
    <w:p w:rsidR="00182D08" w:rsidRPr="00CC0BE3" w:rsidRDefault="00E41625" w:rsidP="005F22A4">
      <w:pPr>
        <w:pStyle w:val="Definition"/>
      </w:pPr>
      <w:r w:rsidRPr="00CC0BE3">
        <w:rPr>
          <w:b/>
          <w:i/>
        </w:rPr>
        <w:t xml:space="preserve">rice industry </w:t>
      </w:r>
      <w:r w:rsidRPr="00CC0BE3">
        <w:t>means the industry in Australia that is concerned with</w:t>
      </w:r>
      <w:r w:rsidR="00182D08" w:rsidRPr="00CC0BE3">
        <w:t>:</w:t>
      </w:r>
    </w:p>
    <w:p w:rsidR="00182D08" w:rsidRPr="00CC0BE3" w:rsidRDefault="00182D08" w:rsidP="00182D08">
      <w:pPr>
        <w:pStyle w:val="paragraph"/>
      </w:pPr>
      <w:r w:rsidRPr="00CC0BE3">
        <w:tab/>
        <w:t>(a)</w:t>
      </w:r>
      <w:r w:rsidRPr="00CC0BE3">
        <w:tab/>
      </w:r>
      <w:r w:rsidR="00E41625" w:rsidRPr="00CC0BE3">
        <w:t xml:space="preserve">the </w:t>
      </w:r>
      <w:r w:rsidR="005F22A4" w:rsidRPr="00CC0BE3">
        <w:t>growing</w:t>
      </w:r>
      <w:r w:rsidRPr="00CC0BE3">
        <w:t xml:space="preserve"> and </w:t>
      </w:r>
      <w:r w:rsidR="00A67793" w:rsidRPr="00CC0BE3">
        <w:t>harvesting</w:t>
      </w:r>
      <w:r w:rsidRPr="00CC0BE3">
        <w:t xml:space="preserve"> of rice; and</w:t>
      </w:r>
    </w:p>
    <w:p w:rsidR="005F22A4" w:rsidRPr="00CC0BE3" w:rsidRDefault="00182D08" w:rsidP="00182D08">
      <w:pPr>
        <w:pStyle w:val="paragraph"/>
      </w:pPr>
      <w:r w:rsidRPr="00CC0BE3">
        <w:tab/>
        <w:t>(b)</w:t>
      </w:r>
      <w:r w:rsidRPr="00CC0BE3">
        <w:tab/>
        <w:t xml:space="preserve">the </w:t>
      </w:r>
      <w:r w:rsidR="005F22A4" w:rsidRPr="00CC0BE3">
        <w:t xml:space="preserve">distribution, storage, marketing </w:t>
      </w:r>
      <w:r w:rsidR="008E2BC0" w:rsidRPr="00CC0BE3">
        <w:t>and</w:t>
      </w:r>
      <w:r w:rsidR="005F22A4" w:rsidRPr="00CC0BE3">
        <w:t xml:space="preserve"> sale of rice</w:t>
      </w:r>
      <w:r w:rsidRPr="00CC0BE3">
        <w:t xml:space="preserve"> that is grown in Australia</w:t>
      </w:r>
      <w:r w:rsidR="005F22A4" w:rsidRPr="00CC0BE3">
        <w:t>.</w:t>
      </w:r>
    </w:p>
    <w:p w:rsidR="0050057E" w:rsidRPr="00CC0BE3" w:rsidRDefault="0050057E" w:rsidP="0050057E">
      <w:pPr>
        <w:pStyle w:val="Definition"/>
      </w:pPr>
      <w:r w:rsidRPr="00CC0BE3">
        <w:rPr>
          <w:b/>
          <w:i/>
        </w:rPr>
        <w:t xml:space="preserve">sheep </w:t>
      </w:r>
      <w:r w:rsidRPr="00CC0BE3">
        <w:t xml:space="preserve">means an animal of the species </w:t>
      </w:r>
      <w:r w:rsidRPr="00CC0BE3">
        <w:rPr>
          <w:i/>
          <w:iCs/>
        </w:rPr>
        <w:t>Ovis aries</w:t>
      </w:r>
      <w:r w:rsidRPr="00CC0BE3">
        <w:rPr>
          <w:iCs/>
        </w:rPr>
        <w:t xml:space="preserve">, but does </w:t>
      </w:r>
      <w:r w:rsidRPr="00CC0BE3">
        <w:rPr>
          <w:color w:val="000000"/>
          <w:shd w:val="clear" w:color="auto" w:fill="FFFFFF"/>
        </w:rPr>
        <w:t>not include lambs</w:t>
      </w:r>
      <w:r w:rsidRPr="00CC0BE3">
        <w:t>.</w:t>
      </w:r>
    </w:p>
    <w:p w:rsidR="008700E2" w:rsidRPr="00CC0BE3" w:rsidRDefault="008700E2" w:rsidP="008700E2">
      <w:pPr>
        <w:pStyle w:val="Definition"/>
      </w:pPr>
      <w:r w:rsidRPr="00CC0BE3">
        <w:rPr>
          <w:b/>
          <w:i/>
        </w:rPr>
        <w:t>sugarcane</w:t>
      </w:r>
      <w:r w:rsidRPr="00CC0BE3">
        <w:t xml:space="preserve"> means:</w:t>
      </w:r>
    </w:p>
    <w:p w:rsidR="008700E2" w:rsidRPr="00CC0BE3" w:rsidRDefault="008700E2" w:rsidP="008700E2">
      <w:pPr>
        <w:pStyle w:val="paragraph"/>
      </w:pPr>
      <w:r w:rsidRPr="00CC0BE3">
        <w:tab/>
        <w:t>(a)</w:t>
      </w:r>
      <w:r w:rsidRPr="00CC0BE3">
        <w:tab/>
        <w:t>the stalks (whether whole or not) of the sugarcane plant; or</w:t>
      </w:r>
    </w:p>
    <w:p w:rsidR="008700E2" w:rsidRPr="00CC0BE3" w:rsidRDefault="008700E2" w:rsidP="008700E2">
      <w:pPr>
        <w:pStyle w:val="paragraph"/>
      </w:pPr>
      <w:r w:rsidRPr="00CC0BE3">
        <w:tab/>
        <w:t>(b)</w:t>
      </w:r>
      <w:r w:rsidRPr="00CC0BE3">
        <w:tab/>
        <w:t>the stalks (whether whole or not) and leaves of the sugarcane plant.</w:t>
      </w:r>
    </w:p>
    <w:p w:rsidR="00182D08" w:rsidRPr="00CC0BE3" w:rsidRDefault="00CD2D43" w:rsidP="00EE5E7E">
      <w:pPr>
        <w:pStyle w:val="Definition"/>
        <w:rPr>
          <w:noProof/>
        </w:rPr>
      </w:pPr>
      <w:r w:rsidRPr="00CC0BE3">
        <w:rPr>
          <w:b/>
          <w:i/>
          <w:noProof/>
        </w:rPr>
        <w:t xml:space="preserve">sugarcane industry </w:t>
      </w:r>
      <w:r w:rsidRPr="00CC0BE3">
        <w:rPr>
          <w:noProof/>
        </w:rPr>
        <w:t>means the industry in Australia that is concerned with</w:t>
      </w:r>
      <w:r w:rsidR="00182D08" w:rsidRPr="00CC0BE3">
        <w:rPr>
          <w:noProof/>
        </w:rPr>
        <w:t>:</w:t>
      </w:r>
    </w:p>
    <w:p w:rsidR="00FB5846" w:rsidRPr="00CC0BE3" w:rsidRDefault="00182D08" w:rsidP="00182D08">
      <w:pPr>
        <w:pStyle w:val="paragraph"/>
        <w:rPr>
          <w:noProof/>
        </w:rPr>
      </w:pPr>
      <w:r w:rsidRPr="00CC0BE3">
        <w:rPr>
          <w:noProof/>
        </w:rPr>
        <w:tab/>
        <w:t>(a)</w:t>
      </w:r>
      <w:r w:rsidRPr="00CC0BE3">
        <w:rPr>
          <w:noProof/>
        </w:rPr>
        <w:tab/>
      </w:r>
      <w:r w:rsidR="00917A6E" w:rsidRPr="00CC0BE3">
        <w:rPr>
          <w:noProof/>
        </w:rPr>
        <w:t xml:space="preserve">the </w:t>
      </w:r>
      <w:r w:rsidR="00CD2D43" w:rsidRPr="00CC0BE3">
        <w:rPr>
          <w:noProof/>
        </w:rPr>
        <w:t>growing</w:t>
      </w:r>
      <w:r w:rsidRPr="00CC0BE3">
        <w:rPr>
          <w:noProof/>
        </w:rPr>
        <w:t xml:space="preserve"> and </w:t>
      </w:r>
      <w:r w:rsidR="00CD2D43" w:rsidRPr="00CC0BE3">
        <w:rPr>
          <w:noProof/>
        </w:rPr>
        <w:t>harvesting</w:t>
      </w:r>
      <w:r w:rsidR="00FB5846" w:rsidRPr="00CC0BE3">
        <w:rPr>
          <w:noProof/>
        </w:rPr>
        <w:t xml:space="preserve"> of sugarcane; and</w:t>
      </w:r>
    </w:p>
    <w:p w:rsidR="00CD2D43" w:rsidRPr="00CC0BE3" w:rsidRDefault="00FB5846" w:rsidP="00182D08">
      <w:pPr>
        <w:pStyle w:val="paragraph"/>
        <w:rPr>
          <w:noProof/>
        </w:rPr>
      </w:pPr>
      <w:r w:rsidRPr="00CC0BE3">
        <w:rPr>
          <w:noProof/>
        </w:rPr>
        <w:tab/>
        <w:t>(b)</w:t>
      </w:r>
      <w:r w:rsidRPr="00CC0BE3">
        <w:rPr>
          <w:noProof/>
        </w:rPr>
        <w:tab/>
        <w:t xml:space="preserve">the </w:t>
      </w:r>
      <w:r w:rsidR="00CD2D43" w:rsidRPr="00CC0BE3">
        <w:rPr>
          <w:noProof/>
        </w:rPr>
        <w:t>processing</w:t>
      </w:r>
      <w:r w:rsidR="005F22A4" w:rsidRPr="00CC0BE3">
        <w:rPr>
          <w:noProof/>
        </w:rPr>
        <w:t xml:space="preserve">, </w:t>
      </w:r>
      <w:r w:rsidR="005F22A4" w:rsidRPr="00CC0BE3">
        <w:t xml:space="preserve">distribution, </w:t>
      </w:r>
      <w:r w:rsidRPr="00CC0BE3">
        <w:t xml:space="preserve">storage, </w:t>
      </w:r>
      <w:r w:rsidR="005F22A4" w:rsidRPr="00CC0BE3">
        <w:t xml:space="preserve">marketing </w:t>
      </w:r>
      <w:r w:rsidR="008E2BC0" w:rsidRPr="00CC0BE3">
        <w:t>and</w:t>
      </w:r>
      <w:r w:rsidR="005F22A4" w:rsidRPr="00CC0BE3">
        <w:t xml:space="preserve"> sale</w:t>
      </w:r>
      <w:r w:rsidR="00CD2D43" w:rsidRPr="00CC0BE3">
        <w:rPr>
          <w:noProof/>
        </w:rPr>
        <w:t xml:space="preserve"> </w:t>
      </w:r>
      <w:r w:rsidR="00917A6E" w:rsidRPr="00CC0BE3">
        <w:rPr>
          <w:noProof/>
        </w:rPr>
        <w:t xml:space="preserve">of </w:t>
      </w:r>
      <w:r w:rsidR="00CD2D43" w:rsidRPr="00CC0BE3">
        <w:rPr>
          <w:noProof/>
        </w:rPr>
        <w:t>sugarcane</w:t>
      </w:r>
      <w:r w:rsidRPr="00CC0BE3">
        <w:rPr>
          <w:noProof/>
        </w:rPr>
        <w:t xml:space="preserve"> </w:t>
      </w:r>
      <w:r w:rsidRPr="00CC0BE3">
        <w:t>that is grown in Australia</w:t>
      </w:r>
      <w:r w:rsidR="00CD2D43" w:rsidRPr="00CC0BE3">
        <w:rPr>
          <w:noProof/>
        </w:rPr>
        <w:t>.</w:t>
      </w:r>
    </w:p>
    <w:p w:rsidR="00B9641C" w:rsidRPr="00CC0BE3" w:rsidRDefault="00B9641C" w:rsidP="00B9641C">
      <w:pPr>
        <w:pStyle w:val="Definition"/>
      </w:pPr>
      <w:r w:rsidRPr="00CC0BE3">
        <w:rPr>
          <w:b/>
          <w:bCs/>
          <w:i/>
          <w:iCs/>
        </w:rPr>
        <w:t>sugarcane plant</w:t>
      </w:r>
      <w:r w:rsidRPr="00CC0BE3">
        <w:t xml:space="preserve"> means a plant of the genus </w:t>
      </w:r>
      <w:r w:rsidRPr="00CC0BE3">
        <w:rPr>
          <w:i/>
          <w:iCs/>
        </w:rPr>
        <w:t>Saccharum</w:t>
      </w:r>
      <w:r w:rsidRPr="00CC0BE3">
        <w:t>, including any hybrids within that genus.</w:t>
      </w:r>
    </w:p>
    <w:p w:rsidR="00B9641C" w:rsidRPr="00CC0BE3" w:rsidRDefault="00B9641C" w:rsidP="00B9641C">
      <w:pPr>
        <w:pStyle w:val="Definition"/>
      </w:pPr>
      <w:r w:rsidRPr="00CC0BE3">
        <w:rPr>
          <w:b/>
          <w:i/>
        </w:rPr>
        <w:t>tea tree oil</w:t>
      </w:r>
      <w:r w:rsidRPr="00CC0BE3">
        <w:t xml:space="preserve"> means oil distilled from </w:t>
      </w:r>
      <w:r w:rsidRPr="00CC0BE3">
        <w:rPr>
          <w:i/>
        </w:rPr>
        <w:t>Melaleuca alternifolia</w:t>
      </w:r>
      <w:r w:rsidRPr="00CC0BE3">
        <w:t xml:space="preserve"> in accordance with the standard produced by the International Organization for Standardization and known as </w:t>
      </w:r>
      <w:r w:rsidRPr="00CC0BE3">
        <w:rPr>
          <w:rFonts w:eastAsiaTheme="minorHAnsi"/>
        </w:rPr>
        <w:t xml:space="preserve">ISO 4730:2017 </w:t>
      </w:r>
      <w:r w:rsidRPr="00CC0BE3">
        <w:rPr>
          <w:rFonts w:eastAsiaTheme="minorHAnsi"/>
          <w:i/>
        </w:rPr>
        <w:t>Essential oil of Melaleuca, terpinen</w:t>
      </w:r>
      <w:r w:rsidR="00CC0BE3">
        <w:rPr>
          <w:rFonts w:eastAsiaTheme="minorHAnsi"/>
          <w:i/>
        </w:rPr>
        <w:noBreakHyphen/>
      </w:r>
      <w:r w:rsidRPr="00CC0BE3">
        <w:rPr>
          <w:rFonts w:eastAsiaTheme="minorHAnsi"/>
          <w:i/>
        </w:rPr>
        <w:t>4</w:t>
      </w:r>
      <w:r w:rsidR="00CC0BE3">
        <w:rPr>
          <w:rFonts w:eastAsiaTheme="minorHAnsi"/>
          <w:i/>
        </w:rPr>
        <w:noBreakHyphen/>
      </w:r>
      <w:r w:rsidRPr="00CC0BE3">
        <w:rPr>
          <w:rFonts w:eastAsiaTheme="minorHAnsi"/>
          <w:i/>
        </w:rPr>
        <w:t>ol type (Tea Tree oil)</w:t>
      </w:r>
      <w:r w:rsidRPr="00CC0BE3">
        <w:t>, as in force from time to time.</w:t>
      </w:r>
    </w:p>
    <w:p w:rsidR="006C78D1" w:rsidRPr="00CC0BE3" w:rsidRDefault="004A252B" w:rsidP="00EE5E7E">
      <w:pPr>
        <w:pStyle w:val="Definition"/>
        <w:rPr>
          <w:noProof/>
        </w:rPr>
      </w:pPr>
      <w:r w:rsidRPr="00CC0BE3">
        <w:rPr>
          <w:b/>
          <w:i/>
          <w:noProof/>
        </w:rPr>
        <w:t xml:space="preserve">tea tree oil industry </w:t>
      </w:r>
      <w:r w:rsidRPr="00CC0BE3">
        <w:rPr>
          <w:noProof/>
        </w:rPr>
        <w:t xml:space="preserve">means the </w:t>
      </w:r>
      <w:r w:rsidR="00451C6B" w:rsidRPr="00CC0BE3">
        <w:rPr>
          <w:noProof/>
        </w:rPr>
        <w:t xml:space="preserve">industry in Australia </w:t>
      </w:r>
      <w:r w:rsidR="00866A78" w:rsidRPr="00CC0BE3">
        <w:rPr>
          <w:noProof/>
        </w:rPr>
        <w:t>that is concerned with</w:t>
      </w:r>
      <w:r w:rsidR="006C78D1" w:rsidRPr="00CC0BE3">
        <w:rPr>
          <w:noProof/>
        </w:rPr>
        <w:t>:</w:t>
      </w:r>
    </w:p>
    <w:p w:rsidR="006C78D1" w:rsidRPr="00CC0BE3" w:rsidRDefault="006C78D1" w:rsidP="006C78D1">
      <w:pPr>
        <w:pStyle w:val="paragraph"/>
        <w:rPr>
          <w:noProof/>
        </w:rPr>
      </w:pPr>
      <w:r w:rsidRPr="00CC0BE3">
        <w:rPr>
          <w:noProof/>
        </w:rPr>
        <w:tab/>
        <w:t>(a)</w:t>
      </w:r>
      <w:r w:rsidRPr="00CC0BE3">
        <w:rPr>
          <w:noProof/>
        </w:rPr>
        <w:tab/>
      </w:r>
      <w:r w:rsidR="00451C6B" w:rsidRPr="00CC0BE3">
        <w:rPr>
          <w:noProof/>
        </w:rPr>
        <w:t>the growing</w:t>
      </w:r>
      <w:r w:rsidR="00CD0DB8" w:rsidRPr="00CC0BE3">
        <w:rPr>
          <w:noProof/>
        </w:rPr>
        <w:t xml:space="preserve"> of trees and the </w:t>
      </w:r>
      <w:r w:rsidR="00451C6B" w:rsidRPr="00CC0BE3">
        <w:rPr>
          <w:noProof/>
        </w:rPr>
        <w:t>harvesting</w:t>
      </w:r>
      <w:r w:rsidR="00CD0DB8" w:rsidRPr="00CC0BE3">
        <w:rPr>
          <w:noProof/>
        </w:rPr>
        <w:t xml:space="preserve"> and</w:t>
      </w:r>
      <w:r w:rsidR="00451C6B" w:rsidRPr="00CC0BE3">
        <w:rPr>
          <w:noProof/>
        </w:rPr>
        <w:t xml:space="preserve"> processing</w:t>
      </w:r>
      <w:r w:rsidR="00A67793" w:rsidRPr="00CC0BE3">
        <w:rPr>
          <w:noProof/>
        </w:rPr>
        <w:t xml:space="preserve"> of tree material</w:t>
      </w:r>
      <w:r w:rsidR="00866A78" w:rsidRPr="00CC0BE3">
        <w:rPr>
          <w:noProof/>
        </w:rPr>
        <w:t xml:space="preserve"> for the production of t</w:t>
      </w:r>
      <w:r w:rsidR="00D919E3" w:rsidRPr="00CC0BE3">
        <w:rPr>
          <w:noProof/>
        </w:rPr>
        <w:t>ea</w:t>
      </w:r>
      <w:r w:rsidR="00866A78" w:rsidRPr="00CC0BE3">
        <w:rPr>
          <w:noProof/>
        </w:rPr>
        <w:t xml:space="preserve"> tree oil</w:t>
      </w:r>
      <w:r w:rsidRPr="00CC0BE3">
        <w:rPr>
          <w:noProof/>
        </w:rPr>
        <w:t>; and</w:t>
      </w:r>
    </w:p>
    <w:p w:rsidR="004A252B" w:rsidRPr="00CC0BE3" w:rsidRDefault="006C78D1" w:rsidP="006C78D1">
      <w:pPr>
        <w:pStyle w:val="paragraph"/>
        <w:rPr>
          <w:noProof/>
        </w:rPr>
      </w:pPr>
      <w:r w:rsidRPr="00CC0BE3">
        <w:rPr>
          <w:noProof/>
        </w:rPr>
        <w:tab/>
        <w:t>(b)</w:t>
      </w:r>
      <w:r w:rsidRPr="00CC0BE3">
        <w:rPr>
          <w:noProof/>
        </w:rPr>
        <w:tab/>
      </w:r>
      <w:r w:rsidR="00866A78" w:rsidRPr="00CC0BE3">
        <w:rPr>
          <w:noProof/>
        </w:rPr>
        <w:t>the</w:t>
      </w:r>
      <w:r w:rsidR="00293EC3" w:rsidRPr="00CC0BE3">
        <w:rPr>
          <w:noProof/>
        </w:rPr>
        <w:t xml:space="preserve"> distribution, </w:t>
      </w:r>
      <w:r w:rsidR="00BD784C" w:rsidRPr="00CC0BE3">
        <w:rPr>
          <w:noProof/>
        </w:rPr>
        <w:t xml:space="preserve">storage, </w:t>
      </w:r>
      <w:r w:rsidR="00293EC3" w:rsidRPr="00CC0BE3">
        <w:rPr>
          <w:noProof/>
        </w:rPr>
        <w:t xml:space="preserve">marketing, sale </w:t>
      </w:r>
      <w:r w:rsidR="00866A78" w:rsidRPr="00CC0BE3">
        <w:rPr>
          <w:noProof/>
        </w:rPr>
        <w:t>and</w:t>
      </w:r>
      <w:r w:rsidR="00293EC3" w:rsidRPr="00CC0BE3">
        <w:rPr>
          <w:noProof/>
        </w:rPr>
        <w:t xml:space="preserve"> export</w:t>
      </w:r>
      <w:r w:rsidR="00451C6B" w:rsidRPr="00CC0BE3">
        <w:rPr>
          <w:noProof/>
        </w:rPr>
        <w:t xml:space="preserve"> of </w:t>
      </w:r>
      <w:r w:rsidR="004A252B" w:rsidRPr="00CC0BE3">
        <w:rPr>
          <w:noProof/>
        </w:rPr>
        <w:t>tea tree oil</w:t>
      </w:r>
      <w:r w:rsidRPr="00CC0BE3">
        <w:rPr>
          <w:noProof/>
        </w:rPr>
        <w:t xml:space="preserve"> </w:t>
      </w:r>
      <w:r w:rsidR="00F929AA" w:rsidRPr="00CC0BE3">
        <w:rPr>
          <w:noProof/>
        </w:rPr>
        <w:t xml:space="preserve">that is </w:t>
      </w:r>
      <w:r w:rsidRPr="00CC0BE3">
        <w:rPr>
          <w:noProof/>
        </w:rPr>
        <w:t>produced in Australia</w:t>
      </w:r>
      <w:r w:rsidR="004A252B" w:rsidRPr="00CC0BE3">
        <w:rPr>
          <w:noProof/>
        </w:rPr>
        <w:t>.</w:t>
      </w:r>
    </w:p>
    <w:p w:rsidR="00032466" w:rsidRPr="00CC0BE3" w:rsidRDefault="00032466" w:rsidP="00032466">
      <w:pPr>
        <w:pStyle w:val="Definition"/>
      </w:pPr>
      <w:r w:rsidRPr="00CC0BE3">
        <w:rPr>
          <w:b/>
          <w:i/>
        </w:rPr>
        <w:t>thoroughbred horse industry</w:t>
      </w:r>
      <w:r w:rsidRPr="00CC0BE3">
        <w:t xml:space="preserve"> means the industry </w:t>
      </w:r>
      <w:r w:rsidR="00917A6E" w:rsidRPr="00CC0BE3">
        <w:t xml:space="preserve">in Australia </w:t>
      </w:r>
      <w:r w:rsidRPr="00CC0BE3">
        <w:t>that is concerned with the breeding of thoroughbred horses.</w:t>
      </w:r>
    </w:p>
    <w:p w:rsidR="005D3F13" w:rsidRPr="00CC0BE3" w:rsidRDefault="005D3F13" w:rsidP="00D776B7">
      <w:pPr>
        <w:pStyle w:val="Definition"/>
      </w:pPr>
      <w:r w:rsidRPr="00CC0BE3">
        <w:rPr>
          <w:b/>
          <w:i/>
        </w:rPr>
        <w:t>turf</w:t>
      </w:r>
      <w:r w:rsidRPr="00CC0BE3">
        <w:t xml:space="preserve"> means a living grass species that forms a uniform ground cover.</w:t>
      </w:r>
    </w:p>
    <w:p w:rsidR="00D776B7" w:rsidRPr="00CC0BE3" w:rsidRDefault="00D776B7" w:rsidP="00D776B7">
      <w:pPr>
        <w:pStyle w:val="Definition"/>
      </w:pPr>
      <w:r w:rsidRPr="00CC0BE3">
        <w:rPr>
          <w:b/>
          <w:i/>
        </w:rPr>
        <w:t xml:space="preserve">wheat </w:t>
      </w:r>
      <w:r w:rsidRPr="00CC0BE3">
        <w:t xml:space="preserve">means the seeds of a plant of the genus </w:t>
      </w:r>
      <w:r w:rsidRPr="00CC0BE3">
        <w:rPr>
          <w:i/>
        </w:rPr>
        <w:t>Triticum</w:t>
      </w:r>
      <w:r w:rsidRPr="00CC0BE3">
        <w:t>.</w:t>
      </w:r>
    </w:p>
    <w:p w:rsidR="007653C1" w:rsidRPr="00CC0BE3" w:rsidRDefault="007653C1" w:rsidP="00F443FF">
      <w:pPr>
        <w:pStyle w:val="Definition"/>
      </w:pPr>
      <w:r w:rsidRPr="00CC0BE3">
        <w:rPr>
          <w:b/>
          <w:i/>
        </w:rPr>
        <w:lastRenderedPageBreak/>
        <w:t>w</w:t>
      </w:r>
      <w:r w:rsidRPr="00CC0BE3">
        <w:rPr>
          <w:b/>
          <w:bCs/>
          <w:i/>
          <w:iCs/>
        </w:rPr>
        <w:t>hole milk</w:t>
      </w:r>
      <w:r w:rsidRPr="00CC0BE3">
        <w:t xml:space="preserve"> means the lacteal fluid product of a dairy cow, where that product contains all its constituents as received from the dairy cow.</w:t>
      </w:r>
    </w:p>
    <w:p w:rsidR="004D2A0E" w:rsidRPr="00CC0BE3" w:rsidRDefault="004D2A0E" w:rsidP="00F443FF">
      <w:pPr>
        <w:pStyle w:val="Definition"/>
        <w:rPr>
          <w:b/>
          <w:i/>
        </w:rPr>
      </w:pPr>
      <w:r w:rsidRPr="00CC0BE3">
        <w:rPr>
          <w:b/>
          <w:bCs/>
          <w:i/>
          <w:iCs/>
        </w:rPr>
        <w:t xml:space="preserve">wine </w:t>
      </w:r>
      <w:r w:rsidRPr="00CC0BE3">
        <w:rPr>
          <w:bCs/>
          <w:iCs/>
        </w:rPr>
        <w:t>means an alcoholic beverage produced by the complete or partial fermentation of fresh grapes or products derived solely from fresh grapes, or both.</w:t>
      </w:r>
    </w:p>
    <w:p w:rsidR="003D51FB" w:rsidRPr="00CC0BE3" w:rsidRDefault="003D51FB" w:rsidP="00F443FF">
      <w:pPr>
        <w:pStyle w:val="Definition"/>
      </w:pPr>
      <w:r w:rsidRPr="00CC0BE3">
        <w:rPr>
          <w:b/>
          <w:i/>
        </w:rPr>
        <w:t>wine industry</w:t>
      </w:r>
      <w:r w:rsidRPr="00CC0BE3">
        <w:t xml:space="preserve"> </w:t>
      </w:r>
      <w:r w:rsidR="00F443FF" w:rsidRPr="00CC0BE3">
        <w:t xml:space="preserve">has the same meaning as in the </w:t>
      </w:r>
      <w:r w:rsidR="00F443FF" w:rsidRPr="00CC0BE3">
        <w:rPr>
          <w:i/>
        </w:rPr>
        <w:t>Wine Australia Act 2013</w:t>
      </w:r>
      <w:r w:rsidRPr="00CC0BE3">
        <w:t>.</w:t>
      </w:r>
    </w:p>
    <w:p w:rsidR="00FA541F" w:rsidRPr="00CC0BE3" w:rsidRDefault="00FA541F" w:rsidP="00FA541F">
      <w:pPr>
        <w:pStyle w:val="Definition"/>
      </w:pPr>
      <w:r w:rsidRPr="00CC0BE3">
        <w:rPr>
          <w:b/>
          <w:i/>
        </w:rPr>
        <w:t>wine</w:t>
      </w:r>
      <w:r w:rsidR="00CC0BE3">
        <w:rPr>
          <w:b/>
          <w:i/>
        </w:rPr>
        <w:noBreakHyphen/>
      </w:r>
      <w:r w:rsidRPr="00CC0BE3">
        <w:rPr>
          <w:b/>
          <w:i/>
        </w:rPr>
        <w:t>making</w:t>
      </w:r>
      <w:r w:rsidRPr="00CC0BE3">
        <w:t xml:space="preserve"> means:</w:t>
      </w:r>
    </w:p>
    <w:p w:rsidR="00FA541F" w:rsidRPr="00CC0BE3" w:rsidRDefault="00FA541F" w:rsidP="00FA541F">
      <w:pPr>
        <w:pStyle w:val="paragraph"/>
      </w:pPr>
      <w:r w:rsidRPr="00CC0BE3">
        <w:tab/>
        <w:t>(a)</w:t>
      </w:r>
      <w:r w:rsidRPr="00CC0BE3">
        <w:tab/>
        <w:t>a step in the manufacture of wine (including wine used, or intended for use, in the manufacture of brandy); or</w:t>
      </w:r>
    </w:p>
    <w:p w:rsidR="00FA541F" w:rsidRPr="00CC0BE3" w:rsidRDefault="00FA541F" w:rsidP="00FA541F">
      <w:pPr>
        <w:pStyle w:val="paragraph"/>
      </w:pPr>
      <w:r w:rsidRPr="00CC0BE3">
        <w:tab/>
        <w:t>(b)</w:t>
      </w:r>
      <w:r w:rsidRPr="00CC0BE3">
        <w:tab/>
        <w:t>a step in the production of grape spirit suitable for the fortifying of wine or the manufacture of brandy; or</w:t>
      </w:r>
    </w:p>
    <w:p w:rsidR="00FA541F" w:rsidRPr="00CC0BE3" w:rsidRDefault="00FA541F" w:rsidP="00FA541F">
      <w:pPr>
        <w:pStyle w:val="paragraph"/>
      </w:pPr>
      <w:r w:rsidRPr="00CC0BE3">
        <w:tab/>
        <w:t>(c)</w:t>
      </w:r>
      <w:r w:rsidRPr="00CC0BE3">
        <w:tab/>
        <w:t>the addition of single</w:t>
      </w:r>
      <w:r w:rsidR="00CC0BE3">
        <w:noBreakHyphen/>
      </w:r>
      <w:r w:rsidRPr="00CC0BE3">
        <w:t>strength grape juice or concentrated grape juice to wine;</w:t>
      </w:r>
    </w:p>
    <w:p w:rsidR="00FA541F" w:rsidRPr="00CC0BE3" w:rsidRDefault="00FA541F" w:rsidP="00FA541F">
      <w:pPr>
        <w:pStyle w:val="subsection2"/>
      </w:pPr>
      <w:r w:rsidRPr="00CC0BE3">
        <w:t>but does not include:</w:t>
      </w:r>
    </w:p>
    <w:p w:rsidR="00FA541F" w:rsidRPr="00CC0BE3" w:rsidRDefault="00FA541F" w:rsidP="00FA541F">
      <w:pPr>
        <w:pStyle w:val="paragraph"/>
      </w:pPr>
      <w:r w:rsidRPr="00CC0BE3">
        <w:tab/>
        <w:t>(d)</w:t>
      </w:r>
      <w:r w:rsidRPr="00CC0BE3">
        <w:tab/>
        <w:t>the extraction of juice from grapes; or</w:t>
      </w:r>
    </w:p>
    <w:p w:rsidR="00FA541F" w:rsidRPr="00CC0BE3" w:rsidRDefault="00FA541F" w:rsidP="00FA541F">
      <w:pPr>
        <w:pStyle w:val="paragraph"/>
      </w:pPr>
      <w:r w:rsidRPr="00CC0BE3">
        <w:tab/>
        <w:t>(e)</w:t>
      </w:r>
      <w:r w:rsidRPr="00CC0BE3">
        <w:tab/>
        <w:t>the concentration of grape juice.</w:t>
      </w:r>
    </w:p>
    <w:p w:rsidR="00082898" w:rsidRPr="00CC0BE3" w:rsidRDefault="00E959E9" w:rsidP="00E959E9">
      <w:pPr>
        <w:pStyle w:val="Definition"/>
      </w:pPr>
      <w:r w:rsidRPr="00CC0BE3">
        <w:rPr>
          <w:b/>
          <w:i/>
        </w:rPr>
        <w:t xml:space="preserve">wool industry </w:t>
      </w:r>
      <w:r w:rsidRPr="00CC0BE3">
        <w:t>means the industry in Australia that is concerned with</w:t>
      </w:r>
      <w:r w:rsidR="00082898" w:rsidRPr="00CC0BE3">
        <w:t>:</w:t>
      </w:r>
    </w:p>
    <w:p w:rsidR="00A54E2E" w:rsidRPr="00CC0BE3" w:rsidRDefault="00082898" w:rsidP="00082898">
      <w:pPr>
        <w:pStyle w:val="paragraph"/>
      </w:pPr>
      <w:r w:rsidRPr="00CC0BE3">
        <w:tab/>
        <w:t>(a)</w:t>
      </w:r>
      <w:r w:rsidRPr="00CC0BE3">
        <w:tab/>
      </w:r>
      <w:r w:rsidR="00E959E9" w:rsidRPr="00CC0BE3">
        <w:t xml:space="preserve">the </w:t>
      </w:r>
      <w:r w:rsidR="00CD0DB8" w:rsidRPr="00CC0BE3">
        <w:t>raising of sheep and lambs for the purposes of wool production</w:t>
      </w:r>
      <w:r w:rsidR="00395615" w:rsidRPr="00CC0BE3">
        <w:t xml:space="preserve"> and the harvesting</w:t>
      </w:r>
      <w:r w:rsidR="00A54E2E" w:rsidRPr="00CC0BE3">
        <w:t xml:space="preserve"> of wool; and</w:t>
      </w:r>
    </w:p>
    <w:p w:rsidR="00E959E9" w:rsidRPr="00CC0BE3" w:rsidRDefault="00A54E2E" w:rsidP="00082898">
      <w:pPr>
        <w:pStyle w:val="paragraph"/>
      </w:pPr>
      <w:r w:rsidRPr="00CC0BE3">
        <w:tab/>
        <w:t>(b)</w:t>
      </w:r>
      <w:r w:rsidRPr="00CC0BE3">
        <w:tab/>
        <w:t xml:space="preserve">the </w:t>
      </w:r>
      <w:r w:rsidR="00E959E9" w:rsidRPr="00CC0BE3">
        <w:t xml:space="preserve">processing, </w:t>
      </w:r>
      <w:r w:rsidR="00154499" w:rsidRPr="00CC0BE3">
        <w:t>distribution, storage, marketing, sale</w:t>
      </w:r>
      <w:r w:rsidR="00E959E9" w:rsidRPr="00CC0BE3">
        <w:t xml:space="preserve"> </w:t>
      </w:r>
      <w:r w:rsidR="00A2573F" w:rsidRPr="00CC0BE3">
        <w:t>and</w:t>
      </w:r>
      <w:r w:rsidR="00154499" w:rsidRPr="00CC0BE3">
        <w:t xml:space="preserve"> export </w:t>
      </w:r>
      <w:r w:rsidR="00E959E9" w:rsidRPr="00CC0BE3">
        <w:t>of wool</w:t>
      </w:r>
      <w:r w:rsidR="007A4096" w:rsidRPr="00CC0BE3">
        <w:t xml:space="preserve"> </w:t>
      </w:r>
      <w:r w:rsidR="00F929AA" w:rsidRPr="00CC0BE3">
        <w:t xml:space="preserve">that is </w:t>
      </w:r>
      <w:r w:rsidR="00692CE6" w:rsidRPr="00CC0BE3">
        <w:rPr>
          <w:rFonts w:eastAsiaTheme="minorHAnsi"/>
        </w:rPr>
        <w:t>harvested from live sheep or lambs in Australia</w:t>
      </w:r>
      <w:r w:rsidR="00E959E9" w:rsidRPr="00CC0BE3">
        <w:t>.</w:t>
      </w:r>
    </w:p>
    <w:p w:rsidR="009572DF" w:rsidRPr="00CC0BE3" w:rsidRDefault="00B913F0" w:rsidP="009572DF">
      <w:pPr>
        <w:pStyle w:val="ActHead5"/>
      </w:pPr>
      <w:bookmarkStart w:id="11" w:name="_Toc159570203"/>
      <w:r w:rsidRPr="00560CA8">
        <w:rPr>
          <w:rStyle w:val="CharSectno"/>
        </w:rPr>
        <w:t>^6</w:t>
      </w:r>
      <w:r w:rsidR="009572DF" w:rsidRPr="00CC0BE3">
        <w:t xml:space="preserve">  Primary industries</w:t>
      </w:r>
      <w:bookmarkEnd w:id="11"/>
    </w:p>
    <w:p w:rsidR="009572DF" w:rsidRPr="00CC0BE3" w:rsidRDefault="009572DF" w:rsidP="009572DF">
      <w:pPr>
        <w:pStyle w:val="subsection"/>
        <w:rPr>
          <w:noProof/>
        </w:rPr>
      </w:pPr>
      <w:r w:rsidRPr="00CC0BE3">
        <w:rPr>
          <w:noProof/>
        </w:rPr>
        <w:tab/>
        <w:t>(1)</w:t>
      </w:r>
      <w:r w:rsidRPr="00CC0BE3">
        <w:rPr>
          <w:noProof/>
        </w:rPr>
        <w:tab/>
      </w:r>
      <w:r w:rsidR="00894D69" w:rsidRPr="00CC0BE3">
        <w:t xml:space="preserve">For the purposes of the definition of </w:t>
      </w:r>
      <w:r w:rsidR="00894D69" w:rsidRPr="00CC0BE3">
        <w:rPr>
          <w:b/>
          <w:i/>
        </w:rPr>
        <w:t xml:space="preserve">primary industry </w:t>
      </w:r>
      <w:r w:rsidR="00894D69" w:rsidRPr="00CC0BE3">
        <w:t>in subsection 4(1) of the Act</w:t>
      </w:r>
      <w:r w:rsidR="00BB5BDF" w:rsidRPr="00CC0BE3">
        <w:t xml:space="preserve">, </w:t>
      </w:r>
      <w:r w:rsidR="00BB5BDF" w:rsidRPr="00CC0BE3">
        <w:rPr>
          <w:b/>
          <w:i/>
        </w:rPr>
        <w:t>p</w:t>
      </w:r>
      <w:r w:rsidRPr="00CC0BE3">
        <w:rPr>
          <w:b/>
          <w:i/>
          <w:noProof/>
        </w:rPr>
        <w:t xml:space="preserve">rimary industry </w:t>
      </w:r>
      <w:r w:rsidRPr="00CC0BE3">
        <w:rPr>
          <w:noProof/>
        </w:rPr>
        <w:t>means the following:</w:t>
      </w:r>
    </w:p>
    <w:p w:rsidR="009572DF" w:rsidRPr="00CC0BE3" w:rsidRDefault="009572DF" w:rsidP="009572DF">
      <w:pPr>
        <w:pStyle w:val="paragraph"/>
      </w:pPr>
      <w:r w:rsidRPr="00CC0BE3">
        <w:rPr>
          <w:noProof/>
        </w:rPr>
        <w:tab/>
        <w:t>(a)</w:t>
      </w:r>
      <w:r w:rsidRPr="00CC0BE3">
        <w:rPr>
          <w:noProof/>
        </w:rPr>
        <w:tab/>
      </w:r>
      <w:r w:rsidRPr="00CC0BE3">
        <w:t xml:space="preserve">each industry covered by </w:t>
      </w:r>
      <w:r w:rsidR="00174C77" w:rsidRPr="00CC0BE3">
        <w:t>subsection (</w:t>
      </w:r>
      <w:r w:rsidRPr="00CC0BE3">
        <w:t>2);</w:t>
      </w:r>
    </w:p>
    <w:p w:rsidR="009572DF" w:rsidRPr="00CC0BE3" w:rsidRDefault="009572DF" w:rsidP="009572DF">
      <w:pPr>
        <w:pStyle w:val="paragraph"/>
      </w:pPr>
      <w:r w:rsidRPr="00CC0BE3">
        <w:tab/>
        <w:t>(b)</w:t>
      </w:r>
      <w:r w:rsidRPr="00CC0BE3">
        <w:tab/>
        <w:t xml:space="preserve">each industry covered by </w:t>
      </w:r>
      <w:r w:rsidR="00174C77" w:rsidRPr="00CC0BE3">
        <w:t>subsection (</w:t>
      </w:r>
      <w:r w:rsidRPr="00CC0BE3">
        <w:t>3)</w:t>
      </w:r>
      <w:r w:rsidR="001371F9" w:rsidRPr="00CC0BE3">
        <w:t>.</w:t>
      </w:r>
    </w:p>
    <w:p w:rsidR="009572DF" w:rsidRPr="00CC0BE3" w:rsidRDefault="009572DF" w:rsidP="009572DF">
      <w:pPr>
        <w:pStyle w:val="SubsectionHead"/>
      </w:pPr>
      <w:r w:rsidRPr="00CC0BE3">
        <w:t>General industries</w:t>
      </w:r>
    </w:p>
    <w:p w:rsidR="009572DF" w:rsidRPr="00CC0BE3" w:rsidRDefault="009572DF" w:rsidP="009572DF">
      <w:pPr>
        <w:pStyle w:val="subsection"/>
      </w:pPr>
      <w:r w:rsidRPr="00CC0BE3">
        <w:tab/>
        <w:t>(2)</w:t>
      </w:r>
      <w:r w:rsidRPr="00CC0BE3">
        <w:tab/>
        <w:t>The industries are the following:</w:t>
      </w:r>
    </w:p>
    <w:p w:rsidR="009572DF" w:rsidRPr="00CC0BE3" w:rsidRDefault="009572DF" w:rsidP="009572DF">
      <w:pPr>
        <w:pStyle w:val="paragraph"/>
      </w:pPr>
      <w:r w:rsidRPr="00CC0BE3">
        <w:tab/>
        <w:t>(a)</w:t>
      </w:r>
      <w:r w:rsidRPr="00CC0BE3">
        <w:tab/>
        <w:t>the industry in Australia that is concerned with the growing and harvesting of plants, grains, seeds, fruit or vegetables;</w:t>
      </w:r>
    </w:p>
    <w:p w:rsidR="009572DF" w:rsidRPr="00CC0BE3" w:rsidRDefault="009572DF" w:rsidP="009572DF">
      <w:pPr>
        <w:pStyle w:val="paragraph"/>
      </w:pPr>
      <w:r w:rsidRPr="00CC0BE3">
        <w:tab/>
        <w:t>(b)</w:t>
      </w:r>
      <w:r w:rsidRPr="00CC0BE3">
        <w:tab/>
        <w:t>the industry in Australia that is concerned with the raising and breeding of animals;</w:t>
      </w:r>
    </w:p>
    <w:p w:rsidR="009572DF" w:rsidRPr="00CC0BE3" w:rsidRDefault="009572DF" w:rsidP="009572DF">
      <w:pPr>
        <w:pStyle w:val="paragraph"/>
      </w:pPr>
      <w:r w:rsidRPr="00CC0BE3">
        <w:tab/>
        <w:t>(c)</w:t>
      </w:r>
      <w:r w:rsidRPr="00CC0BE3">
        <w:tab/>
        <w:t>the industry in Australia that is concerned with the production and processing of meat and the distribution and sale of meat and meat products;</w:t>
      </w:r>
    </w:p>
    <w:p w:rsidR="009572DF" w:rsidRPr="00CC0BE3" w:rsidRDefault="009572DF" w:rsidP="009572DF">
      <w:pPr>
        <w:pStyle w:val="paragraph"/>
      </w:pPr>
      <w:r w:rsidRPr="00CC0BE3">
        <w:tab/>
        <w:t>(d)</w:t>
      </w:r>
      <w:r w:rsidRPr="00CC0BE3">
        <w:tab/>
        <w:t>the industry in Australia that is concerned with the production of animal and plant fibres;</w:t>
      </w:r>
    </w:p>
    <w:p w:rsidR="009572DF" w:rsidRPr="00CC0BE3" w:rsidRDefault="009572DF" w:rsidP="009572DF">
      <w:pPr>
        <w:pStyle w:val="paragraph"/>
      </w:pPr>
      <w:r w:rsidRPr="00CC0BE3">
        <w:tab/>
        <w:t>(</w:t>
      </w:r>
      <w:r w:rsidR="008D7838" w:rsidRPr="00CC0BE3">
        <w:t>e</w:t>
      </w:r>
      <w:r w:rsidRPr="00CC0BE3">
        <w:t>)</w:t>
      </w:r>
      <w:r w:rsidRPr="00CC0BE3">
        <w:tab/>
        <w:t>the industry in Australia that is concerned with the production, processing, manufacture, distribution and sale of animal milk and animal milk products;</w:t>
      </w:r>
    </w:p>
    <w:p w:rsidR="009572DF" w:rsidRPr="00CC0BE3" w:rsidRDefault="009572DF" w:rsidP="009572DF">
      <w:pPr>
        <w:pStyle w:val="paragraph"/>
      </w:pPr>
      <w:r w:rsidRPr="00CC0BE3">
        <w:tab/>
        <w:t>(</w:t>
      </w:r>
      <w:r w:rsidR="008D7838" w:rsidRPr="00CC0BE3">
        <w:t>f</w:t>
      </w:r>
      <w:r w:rsidRPr="00CC0BE3">
        <w:t>)</w:t>
      </w:r>
      <w:r w:rsidRPr="00CC0BE3">
        <w:tab/>
        <w:t>the industry in Australia that is concerned with the growing, harvesting and processing of trees;</w:t>
      </w:r>
    </w:p>
    <w:p w:rsidR="009572DF" w:rsidRPr="00CC0BE3" w:rsidRDefault="009572DF" w:rsidP="009572DF">
      <w:pPr>
        <w:pStyle w:val="paragraph"/>
      </w:pPr>
      <w:r w:rsidRPr="00CC0BE3">
        <w:lastRenderedPageBreak/>
        <w:tab/>
        <w:t>(</w:t>
      </w:r>
      <w:r w:rsidR="008D7838" w:rsidRPr="00CC0BE3">
        <w:t>g</w:t>
      </w:r>
      <w:r w:rsidRPr="00CC0BE3">
        <w:t>)</w:t>
      </w:r>
      <w:r w:rsidRPr="00CC0BE3">
        <w:tab/>
        <w:t>the industry in Australia that is concerned with the production of animal feed.</w:t>
      </w:r>
    </w:p>
    <w:p w:rsidR="009572DF" w:rsidRPr="00CC0BE3" w:rsidRDefault="009572DF" w:rsidP="009572DF">
      <w:pPr>
        <w:pStyle w:val="SubsectionHead"/>
      </w:pPr>
      <w:r w:rsidRPr="00CC0BE3">
        <w:t>Specific industries</w:t>
      </w:r>
    </w:p>
    <w:p w:rsidR="009572DF" w:rsidRPr="00CC0BE3" w:rsidRDefault="009572DF" w:rsidP="009572DF">
      <w:pPr>
        <w:pStyle w:val="subsection"/>
      </w:pPr>
      <w:r w:rsidRPr="00CC0BE3">
        <w:tab/>
        <w:t>(3)</w:t>
      </w:r>
      <w:r w:rsidRPr="00CC0BE3">
        <w:tab/>
        <w:t>The industries are the following:</w:t>
      </w:r>
    </w:p>
    <w:p w:rsidR="00A340D9" w:rsidRPr="00CC0BE3" w:rsidRDefault="004F1D4B" w:rsidP="00A340D9">
      <w:pPr>
        <w:pStyle w:val="paragraph"/>
      </w:pPr>
      <w:r w:rsidRPr="00CC0BE3">
        <w:tab/>
        <w:t>(a)</w:t>
      </w:r>
      <w:r w:rsidRPr="00CC0BE3">
        <w:tab/>
      </w:r>
      <w:r w:rsidR="00A340D9" w:rsidRPr="00CC0BE3">
        <w:t>the buffalo industry;</w:t>
      </w:r>
    </w:p>
    <w:p w:rsidR="009572DF" w:rsidRPr="00CC0BE3" w:rsidRDefault="004F1D4B" w:rsidP="009572DF">
      <w:pPr>
        <w:pStyle w:val="paragraph"/>
      </w:pPr>
      <w:r w:rsidRPr="00CC0BE3">
        <w:rPr>
          <w:noProof/>
        </w:rPr>
        <w:tab/>
        <w:t>(b)</w:t>
      </w:r>
      <w:r w:rsidRPr="00CC0BE3">
        <w:rPr>
          <w:noProof/>
        </w:rPr>
        <w:tab/>
      </w:r>
      <w:r w:rsidR="009572DF" w:rsidRPr="00CC0BE3">
        <w:rPr>
          <w:noProof/>
        </w:rPr>
        <w:t xml:space="preserve">the </w:t>
      </w:r>
      <w:r w:rsidR="009572DF" w:rsidRPr="00CC0BE3">
        <w:t>cotton industry;</w:t>
      </w:r>
    </w:p>
    <w:p w:rsidR="009572DF" w:rsidRPr="00CC0BE3" w:rsidRDefault="004F1D4B" w:rsidP="009572DF">
      <w:pPr>
        <w:pStyle w:val="paragraph"/>
        <w:rPr>
          <w:noProof/>
        </w:rPr>
      </w:pPr>
      <w:r w:rsidRPr="00CC0BE3">
        <w:rPr>
          <w:noProof/>
        </w:rPr>
        <w:tab/>
        <w:t>(c)</w:t>
      </w:r>
      <w:r w:rsidRPr="00CC0BE3">
        <w:rPr>
          <w:noProof/>
        </w:rPr>
        <w:tab/>
      </w:r>
      <w:r w:rsidR="009572DF" w:rsidRPr="00CC0BE3">
        <w:rPr>
          <w:noProof/>
        </w:rPr>
        <w:t>the dairy industry;</w:t>
      </w:r>
    </w:p>
    <w:p w:rsidR="00A340D9" w:rsidRPr="00CC0BE3" w:rsidRDefault="004F1D4B" w:rsidP="00A340D9">
      <w:pPr>
        <w:pStyle w:val="paragraph"/>
      </w:pPr>
      <w:r w:rsidRPr="00CC0BE3">
        <w:tab/>
        <w:t>(d)</w:t>
      </w:r>
      <w:r w:rsidRPr="00CC0BE3">
        <w:tab/>
      </w:r>
      <w:r w:rsidR="00A340D9" w:rsidRPr="00CC0BE3">
        <w:t>the deer industry;</w:t>
      </w:r>
    </w:p>
    <w:p w:rsidR="004F1D4B" w:rsidRPr="00CC0BE3" w:rsidRDefault="004F1D4B" w:rsidP="00A340D9">
      <w:pPr>
        <w:pStyle w:val="paragraph"/>
      </w:pPr>
      <w:r w:rsidRPr="00CC0BE3">
        <w:tab/>
        <w:t>(e)</w:t>
      </w:r>
      <w:r w:rsidRPr="00CC0BE3">
        <w:tab/>
        <w:t>the egg industry;</w:t>
      </w:r>
    </w:p>
    <w:p w:rsidR="004F1D4B" w:rsidRPr="00CC0BE3" w:rsidRDefault="004F1D4B" w:rsidP="00A340D9">
      <w:pPr>
        <w:pStyle w:val="paragraph"/>
      </w:pPr>
      <w:r w:rsidRPr="00CC0BE3">
        <w:tab/>
        <w:t>(f)</w:t>
      </w:r>
      <w:r w:rsidRPr="00CC0BE3">
        <w:tab/>
        <w:t>the fishing industry;</w:t>
      </w:r>
    </w:p>
    <w:p w:rsidR="00A340D9" w:rsidRPr="00CC0BE3" w:rsidRDefault="004F1D4B" w:rsidP="00A340D9">
      <w:pPr>
        <w:pStyle w:val="paragraph"/>
      </w:pPr>
      <w:r w:rsidRPr="00CC0BE3">
        <w:tab/>
        <w:t>(g)</w:t>
      </w:r>
      <w:r w:rsidRPr="00CC0BE3">
        <w:tab/>
      </w:r>
      <w:r w:rsidR="00A340D9" w:rsidRPr="00CC0BE3">
        <w:t>the fodder industry;</w:t>
      </w:r>
    </w:p>
    <w:p w:rsidR="009572DF" w:rsidRPr="00CC0BE3" w:rsidRDefault="004F1D4B" w:rsidP="009572DF">
      <w:pPr>
        <w:pStyle w:val="paragraph"/>
        <w:rPr>
          <w:noProof/>
        </w:rPr>
      </w:pPr>
      <w:r w:rsidRPr="00CC0BE3">
        <w:rPr>
          <w:noProof/>
        </w:rPr>
        <w:tab/>
        <w:t>(h)</w:t>
      </w:r>
      <w:r w:rsidRPr="00CC0BE3">
        <w:rPr>
          <w:noProof/>
        </w:rPr>
        <w:tab/>
      </w:r>
      <w:r w:rsidR="009572DF" w:rsidRPr="00CC0BE3">
        <w:rPr>
          <w:noProof/>
        </w:rPr>
        <w:t xml:space="preserve">the </w:t>
      </w:r>
      <w:r w:rsidR="009572DF" w:rsidRPr="00CC0BE3">
        <w:t>forestry industry;</w:t>
      </w:r>
    </w:p>
    <w:p w:rsidR="00A340D9" w:rsidRPr="00CC0BE3" w:rsidRDefault="004F1D4B" w:rsidP="00A340D9">
      <w:pPr>
        <w:pStyle w:val="paragraph"/>
      </w:pPr>
      <w:r w:rsidRPr="00CC0BE3">
        <w:tab/>
        <w:t>(i)</w:t>
      </w:r>
      <w:r w:rsidRPr="00CC0BE3">
        <w:tab/>
      </w:r>
      <w:r w:rsidR="00A340D9" w:rsidRPr="00CC0BE3">
        <w:t>the ginger industry;</w:t>
      </w:r>
    </w:p>
    <w:p w:rsidR="00A340D9" w:rsidRPr="00CC0BE3" w:rsidRDefault="004F1D4B" w:rsidP="00A340D9">
      <w:pPr>
        <w:pStyle w:val="paragraph"/>
      </w:pPr>
      <w:r w:rsidRPr="00CC0BE3">
        <w:tab/>
        <w:t>(j)</w:t>
      </w:r>
      <w:r w:rsidRPr="00CC0BE3">
        <w:tab/>
      </w:r>
      <w:r w:rsidR="00A340D9" w:rsidRPr="00CC0BE3">
        <w:t>the goat fibre industry;</w:t>
      </w:r>
    </w:p>
    <w:p w:rsidR="009572DF" w:rsidRPr="00CC0BE3" w:rsidRDefault="004F1D4B" w:rsidP="009572DF">
      <w:pPr>
        <w:pStyle w:val="paragraph"/>
      </w:pPr>
      <w:r w:rsidRPr="00CC0BE3">
        <w:rPr>
          <w:noProof/>
        </w:rPr>
        <w:tab/>
        <w:t>(k)</w:t>
      </w:r>
      <w:r w:rsidRPr="00CC0BE3">
        <w:rPr>
          <w:noProof/>
        </w:rPr>
        <w:tab/>
      </w:r>
      <w:r w:rsidR="009572DF" w:rsidRPr="00CC0BE3">
        <w:rPr>
          <w:noProof/>
        </w:rPr>
        <w:t>the g</w:t>
      </w:r>
      <w:r w:rsidR="009572DF" w:rsidRPr="00CC0BE3">
        <w:t>rains industry;</w:t>
      </w:r>
    </w:p>
    <w:p w:rsidR="009572DF" w:rsidRPr="00CC0BE3" w:rsidRDefault="004F1D4B" w:rsidP="009572DF">
      <w:pPr>
        <w:pStyle w:val="paragraph"/>
        <w:rPr>
          <w:noProof/>
        </w:rPr>
      </w:pPr>
      <w:r w:rsidRPr="00CC0BE3">
        <w:rPr>
          <w:noProof/>
        </w:rPr>
        <w:tab/>
        <w:t>(l)</w:t>
      </w:r>
      <w:r w:rsidRPr="00CC0BE3">
        <w:rPr>
          <w:noProof/>
        </w:rPr>
        <w:tab/>
      </w:r>
      <w:r w:rsidR="009572DF" w:rsidRPr="00CC0BE3">
        <w:rPr>
          <w:noProof/>
        </w:rPr>
        <w:t>the grape industry;</w:t>
      </w:r>
    </w:p>
    <w:p w:rsidR="00A340D9" w:rsidRPr="00CC0BE3" w:rsidRDefault="004F1D4B" w:rsidP="00A340D9">
      <w:pPr>
        <w:pStyle w:val="paragraph"/>
      </w:pPr>
      <w:r w:rsidRPr="00CC0BE3">
        <w:tab/>
        <w:t>(m)</w:t>
      </w:r>
      <w:r w:rsidRPr="00CC0BE3">
        <w:tab/>
      </w:r>
      <w:r w:rsidR="00A340D9" w:rsidRPr="00CC0BE3">
        <w:t>the honeybee industry;</w:t>
      </w:r>
    </w:p>
    <w:p w:rsidR="009572DF" w:rsidRPr="00CC0BE3" w:rsidRDefault="004F1D4B" w:rsidP="009572DF">
      <w:pPr>
        <w:pStyle w:val="paragraph"/>
      </w:pPr>
      <w:r w:rsidRPr="00CC0BE3">
        <w:rPr>
          <w:noProof/>
        </w:rPr>
        <w:tab/>
        <w:t>(n)</w:t>
      </w:r>
      <w:r w:rsidRPr="00CC0BE3">
        <w:rPr>
          <w:noProof/>
        </w:rPr>
        <w:tab/>
      </w:r>
      <w:r w:rsidR="009572DF" w:rsidRPr="00CC0BE3">
        <w:rPr>
          <w:noProof/>
        </w:rPr>
        <w:t xml:space="preserve">the </w:t>
      </w:r>
      <w:r w:rsidR="009572DF" w:rsidRPr="00CC0BE3">
        <w:t>horticultural industry;</w:t>
      </w:r>
    </w:p>
    <w:p w:rsidR="00A340D9" w:rsidRPr="00CC0BE3" w:rsidRDefault="004F1D4B" w:rsidP="00A340D9">
      <w:pPr>
        <w:pStyle w:val="paragraph"/>
      </w:pPr>
      <w:r w:rsidRPr="00CC0BE3">
        <w:tab/>
        <w:t>(o)</w:t>
      </w:r>
      <w:r w:rsidRPr="00CC0BE3">
        <w:tab/>
      </w:r>
      <w:r w:rsidR="00A340D9" w:rsidRPr="00CC0BE3">
        <w:t>the macropod industry;</w:t>
      </w:r>
    </w:p>
    <w:p w:rsidR="009572DF" w:rsidRPr="00CC0BE3" w:rsidRDefault="004F1D4B" w:rsidP="009572DF">
      <w:pPr>
        <w:pStyle w:val="paragraph"/>
        <w:rPr>
          <w:noProof/>
        </w:rPr>
      </w:pPr>
      <w:r w:rsidRPr="00CC0BE3">
        <w:rPr>
          <w:noProof/>
        </w:rPr>
        <w:tab/>
        <w:t>(p)</w:t>
      </w:r>
      <w:r w:rsidRPr="00CC0BE3">
        <w:rPr>
          <w:noProof/>
        </w:rPr>
        <w:tab/>
      </w:r>
      <w:r w:rsidR="009572DF" w:rsidRPr="00CC0BE3">
        <w:rPr>
          <w:noProof/>
        </w:rPr>
        <w:t>the m</w:t>
      </w:r>
      <w:r w:rsidR="009572DF" w:rsidRPr="00CC0BE3">
        <w:t>eat and livestock industry;</w:t>
      </w:r>
    </w:p>
    <w:p w:rsidR="00A340D9" w:rsidRPr="00CC0BE3" w:rsidRDefault="004F1D4B" w:rsidP="00A340D9">
      <w:pPr>
        <w:pStyle w:val="paragraph"/>
      </w:pPr>
      <w:r w:rsidRPr="00CC0BE3">
        <w:tab/>
        <w:t>(q)</w:t>
      </w:r>
      <w:r w:rsidRPr="00CC0BE3">
        <w:tab/>
      </w:r>
      <w:r w:rsidR="00A340D9" w:rsidRPr="00CC0BE3">
        <w:t>the meat chicken industry;</w:t>
      </w:r>
    </w:p>
    <w:p w:rsidR="00A340D9" w:rsidRPr="00CC0BE3" w:rsidRDefault="004F1D4B" w:rsidP="009572DF">
      <w:pPr>
        <w:pStyle w:val="paragraph"/>
        <w:rPr>
          <w:noProof/>
        </w:rPr>
      </w:pPr>
      <w:r w:rsidRPr="00CC0BE3">
        <w:rPr>
          <w:noProof/>
        </w:rPr>
        <w:tab/>
        <w:t>(r)</w:t>
      </w:r>
      <w:r w:rsidRPr="00CC0BE3">
        <w:rPr>
          <w:noProof/>
        </w:rPr>
        <w:tab/>
      </w:r>
      <w:r w:rsidR="00A340D9" w:rsidRPr="00CC0BE3">
        <w:rPr>
          <w:noProof/>
        </w:rPr>
        <w:t>the ostrich industry;</w:t>
      </w:r>
    </w:p>
    <w:p w:rsidR="00A340D9" w:rsidRPr="00CC0BE3" w:rsidRDefault="004F1D4B" w:rsidP="00A340D9">
      <w:pPr>
        <w:pStyle w:val="paragraph"/>
      </w:pPr>
      <w:r w:rsidRPr="00CC0BE3">
        <w:tab/>
        <w:t>(s)</w:t>
      </w:r>
      <w:r w:rsidRPr="00CC0BE3">
        <w:tab/>
      </w:r>
      <w:r w:rsidR="00A340D9" w:rsidRPr="00CC0BE3">
        <w:t>the pasture seed industry;</w:t>
      </w:r>
    </w:p>
    <w:p w:rsidR="009572DF" w:rsidRPr="00CC0BE3" w:rsidRDefault="004F1D4B" w:rsidP="009572DF">
      <w:pPr>
        <w:pStyle w:val="paragraph"/>
        <w:rPr>
          <w:noProof/>
        </w:rPr>
      </w:pPr>
      <w:r w:rsidRPr="00CC0BE3">
        <w:rPr>
          <w:noProof/>
        </w:rPr>
        <w:tab/>
        <w:t>(t)</w:t>
      </w:r>
      <w:r w:rsidRPr="00CC0BE3">
        <w:rPr>
          <w:noProof/>
        </w:rPr>
        <w:tab/>
      </w:r>
      <w:r w:rsidR="009572DF" w:rsidRPr="00CC0BE3">
        <w:rPr>
          <w:noProof/>
        </w:rPr>
        <w:t>the pig industry;</w:t>
      </w:r>
    </w:p>
    <w:p w:rsidR="00A340D9" w:rsidRPr="00CC0BE3" w:rsidRDefault="004F1D4B" w:rsidP="00A340D9">
      <w:pPr>
        <w:pStyle w:val="paragraph"/>
        <w:rPr>
          <w:b/>
          <w:i/>
        </w:rPr>
      </w:pPr>
      <w:r w:rsidRPr="00CC0BE3">
        <w:tab/>
        <w:t>(u)</w:t>
      </w:r>
      <w:r w:rsidRPr="00CC0BE3">
        <w:tab/>
      </w:r>
      <w:r w:rsidR="00A340D9" w:rsidRPr="00CC0BE3">
        <w:t>the queen bee breeding industry;</w:t>
      </w:r>
    </w:p>
    <w:p w:rsidR="00A340D9" w:rsidRPr="00CC0BE3" w:rsidRDefault="004F1D4B" w:rsidP="00A340D9">
      <w:pPr>
        <w:pStyle w:val="paragraph"/>
      </w:pPr>
      <w:r w:rsidRPr="00CC0BE3">
        <w:tab/>
        <w:t>(v)</w:t>
      </w:r>
      <w:r w:rsidRPr="00CC0BE3">
        <w:tab/>
      </w:r>
      <w:r w:rsidR="00A340D9" w:rsidRPr="00CC0BE3">
        <w:t>the rice industry;</w:t>
      </w:r>
    </w:p>
    <w:p w:rsidR="009572DF" w:rsidRPr="00CC0BE3" w:rsidRDefault="004F1D4B" w:rsidP="009572DF">
      <w:pPr>
        <w:pStyle w:val="paragraph"/>
      </w:pPr>
      <w:r w:rsidRPr="00CC0BE3">
        <w:rPr>
          <w:noProof/>
        </w:rPr>
        <w:tab/>
        <w:t>(w)</w:t>
      </w:r>
      <w:r w:rsidRPr="00CC0BE3">
        <w:rPr>
          <w:noProof/>
        </w:rPr>
        <w:tab/>
      </w:r>
      <w:r w:rsidR="009572DF" w:rsidRPr="00CC0BE3">
        <w:rPr>
          <w:noProof/>
        </w:rPr>
        <w:t xml:space="preserve">the </w:t>
      </w:r>
      <w:r w:rsidR="009572DF" w:rsidRPr="00CC0BE3">
        <w:t>sugarcane industry;</w:t>
      </w:r>
    </w:p>
    <w:p w:rsidR="00A340D9" w:rsidRPr="00CC0BE3" w:rsidRDefault="004F1D4B" w:rsidP="00A340D9">
      <w:pPr>
        <w:pStyle w:val="paragraph"/>
        <w:rPr>
          <w:noProof/>
        </w:rPr>
      </w:pPr>
      <w:r w:rsidRPr="00CC0BE3">
        <w:tab/>
        <w:t>(x)</w:t>
      </w:r>
      <w:r w:rsidRPr="00CC0BE3">
        <w:tab/>
      </w:r>
      <w:r w:rsidR="00A340D9" w:rsidRPr="00CC0BE3">
        <w:t xml:space="preserve">the </w:t>
      </w:r>
      <w:r w:rsidR="00A340D9" w:rsidRPr="00CC0BE3">
        <w:rPr>
          <w:noProof/>
        </w:rPr>
        <w:t>tea tree oil industry;</w:t>
      </w:r>
    </w:p>
    <w:p w:rsidR="00A340D9" w:rsidRPr="00CC0BE3" w:rsidRDefault="004F1D4B" w:rsidP="00A340D9">
      <w:pPr>
        <w:pStyle w:val="paragraph"/>
      </w:pPr>
      <w:r w:rsidRPr="00CC0BE3">
        <w:tab/>
        <w:t>(y)</w:t>
      </w:r>
      <w:r w:rsidRPr="00CC0BE3">
        <w:tab/>
      </w:r>
      <w:r w:rsidR="00A340D9" w:rsidRPr="00CC0BE3">
        <w:t>the thoroughbred horse industry;</w:t>
      </w:r>
    </w:p>
    <w:p w:rsidR="009572DF" w:rsidRPr="00CC0BE3" w:rsidRDefault="004F1D4B" w:rsidP="009572DF">
      <w:pPr>
        <w:pStyle w:val="paragraph"/>
      </w:pPr>
      <w:r w:rsidRPr="00CC0BE3">
        <w:rPr>
          <w:noProof/>
        </w:rPr>
        <w:tab/>
        <w:t>(z)</w:t>
      </w:r>
      <w:r w:rsidRPr="00CC0BE3">
        <w:rPr>
          <w:noProof/>
        </w:rPr>
        <w:tab/>
      </w:r>
      <w:r w:rsidR="009572DF" w:rsidRPr="00CC0BE3">
        <w:t>the wine industry;</w:t>
      </w:r>
    </w:p>
    <w:p w:rsidR="009572DF" w:rsidRPr="00CC0BE3" w:rsidRDefault="004F1D4B" w:rsidP="009572DF">
      <w:pPr>
        <w:pStyle w:val="paragraph"/>
        <w:rPr>
          <w:noProof/>
        </w:rPr>
      </w:pPr>
      <w:r w:rsidRPr="00CC0BE3">
        <w:rPr>
          <w:noProof/>
        </w:rPr>
        <w:tab/>
        <w:t>(za)</w:t>
      </w:r>
      <w:r w:rsidRPr="00CC0BE3">
        <w:rPr>
          <w:noProof/>
        </w:rPr>
        <w:tab/>
      </w:r>
      <w:r w:rsidR="009572DF" w:rsidRPr="00CC0BE3">
        <w:rPr>
          <w:noProof/>
        </w:rPr>
        <w:t>the wool industry.</w:t>
      </w:r>
    </w:p>
    <w:p w:rsidR="005E7B50" w:rsidRPr="00CC0BE3" w:rsidRDefault="00B913F0" w:rsidP="002D16EE">
      <w:pPr>
        <w:pStyle w:val="ActHead5"/>
      </w:pPr>
      <w:bookmarkStart w:id="12" w:name="_Toc159570204"/>
      <w:r w:rsidRPr="00560CA8">
        <w:rPr>
          <w:rStyle w:val="CharSectno"/>
        </w:rPr>
        <w:t>^7</w:t>
      </w:r>
      <w:r w:rsidR="005E7B50" w:rsidRPr="00CC0BE3">
        <w:t xml:space="preserve">  Designated primary industry sectors for recipient bodies</w:t>
      </w:r>
      <w:bookmarkEnd w:id="12"/>
    </w:p>
    <w:p w:rsidR="00015074" w:rsidRPr="00CC0BE3" w:rsidRDefault="005E7B50" w:rsidP="005E7B50">
      <w:pPr>
        <w:pStyle w:val="subsection"/>
      </w:pPr>
      <w:r w:rsidRPr="00CC0BE3">
        <w:tab/>
      </w:r>
      <w:r w:rsidR="00B91DCD" w:rsidRPr="00CC0BE3">
        <w:tab/>
      </w:r>
      <w:r w:rsidRPr="00CC0BE3">
        <w:t xml:space="preserve">For the purposes of </w:t>
      </w:r>
      <w:r w:rsidR="008D25E3" w:rsidRPr="00CC0BE3">
        <w:t xml:space="preserve">the definition of </w:t>
      </w:r>
      <w:r w:rsidR="008D25E3" w:rsidRPr="00CC0BE3">
        <w:rPr>
          <w:b/>
          <w:i/>
        </w:rPr>
        <w:t xml:space="preserve">designated primary industry sector </w:t>
      </w:r>
      <w:r w:rsidR="008D25E3" w:rsidRPr="00CC0BE3">
        <w:t xml:space="preserve">in </w:t>
      </w:r>
      <w:r w:rsidR="00174C77" w:rsidRPr="00CC0BE3">
        <w:t>subsection 4</w:t>
      </w:r>
      <w:r w:rsidR="009E2320" w:rsidRPr="00CC0BE3">
        <w:t>(1)</w:t>
      </w:r>
      <w:r w:rsidR="008D25E3" w:rsidRPr="00CC0BE3">
        <w:t xml:space="preserve"> of the Act,</w:t>
      </w:r>
      <w:r w:rsidRPr="00CC0BE3">
        <w:t xml:space="preserve"> in relation to a recipient body specified in column 1 of an item in this table</w:t>
      </w:r>
      <w:r w:rsidR="00015074" w:rsidRPr="00CC0BE3">
        <w:t>:</w:t>
      </w:r>
    </w:p>
    <w:p w:rsidR="005E7B50" w:rsidRPr="00CC0BE3" w:rsidRDefault="00015074" w:rsidP="00015074">
      <w:pPr>
        <w:pStyle w:val="paragraph"/>
      </w:pPr>
      <w:r w:rsidRPr="00CC0BE3">
        <w:tab/>
        <w:t>(a)</w:t>
      </w:r>
      <w:r w:rsidRPr="00CC0BE3">
        <w:tab/>
        <w:t>each</w:t>
      </w:r>
      <w:r w:rsidR="005E7B50" w:rsidRPr="00CC0BE3">
        <w:t xml:space="preserve"> </w:t>
      </w:r>
      <w:r w:rsidR="008D25E3" w:rsidRPr="00CC0BE3">
        <w:t>primary industr</w:t>
      </w:r>
      <w:r w:rsidRPr="00CC0BE3">
        <w:t>y</w:t>
      </w:r>
      <w:r w:rsidR="005E7B50" w:rsidRPr="00CC0BE3">
        <w:t xml:space="preserve"> specified in column 2 of that item</w:t>
      </w:r>
      <w:r w:rsidRPr="00CC0BE3">
        <w:t xml:space="preserve"> </w:t>
      </w:r>
      <w:r w:rsidR="009E430A" w:rsidRPr="00CC0BE3">
        <w:t>is</w:t>
      </w:r>
      <w:r w:rsidRPr="00CC0BE3">
        <w:t xml:space="preserve"> prescribed</w:t>
      </w:r>
      <w:r w:rsidR="009E430A" w:rsidRPr="00CC0BE3">
        <w:t>; and</w:t>
      </w:r>
    </w:p>
    <w:p w:rsidR="00015074" w:rsidRPr="00CC0BE3" w:rsidRDefault="00015074" w:rsidP="00015074">
      <w:pPr>
        <w:pStyle w:val="paragraph"/>
      </w:pPr>
      <w:r w:rsidRPr="00CC0BE3">
        <w:tab/>
        <w:t>(</w:t>
      </w:r>
      <w:r w:rsidR="009E430A" w:rsidRPr="00CC0BE3">
        <w:t>b</w:t>
      </w:r>
      <w:r w:rsidRPr="00CC0BE3">
        <w:t>)</w:t>
      </w:r>
      <w:r w:rsidRPr="00CC0BE3">
        <w:tab/>
        <w:t xml:space="preserve">each part of a primary industry, </w:t>
      </w:r>
      <w:r w:rsidR="009E430A" w:rsidRPr="00CC0BE3">
        <w:t xml:space="preserve">being a part </w:t>
      </w:r>
      <w:r w:rsidRPr="00CC0BE3">
        <w:t>specified in column 2 of that item</w:t>
      </w:r>
      <w:r w:rsidR="009E430A" w:rsidRPr="00CC0BE3">
        <w:t>,</w:t>
      </w:r>
      <w:r w:rsidRPr="00CC0BE3">
        <w:t xml:space="preserve"> </w:t>
      </w:r>
      <w:r w:rsidR="009E430A" w:rsidRPr="00CC0BE3">
        <w:t>is</w:t>
      </w:r>
      <w:r w:rsidRPr="00CC0BE3">
        <w:t xml:space="preserve"> prescribed.</w:t>
      </w:r>
    </w:p>
    <w:p w:rsidR="005E7B50" w:rsidRPr="00CC0BE3" w:rsidRDefault="005E7B50" w:rsidP="005E7B50">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5E7B50" w:rsidRPr="00CC0BE3" w:rsidTr="00BD438B">
        <w:trPr>
          <w:tblHeader/>
        </w:trPr>
        <w:tc>
          <w:tcPr>
            <w:tcW w:w="8312" w:type="dxa"/>
            <w:gridSpan w:val="3"/>
            <w:tcBorders>
              <w:top w:val="single" w:sz="12" w:space="0" w:color="auto"/>
              <w:bottom w:val="single" w:sz="6" w:space="0" w:color="auto"/>
            </w:tcBorders>
            <w:shd w:val="clear" w:color="auto" w:fill="auto"/>
          </w:tcPr>
          <w:p w:rsidR="005E7B50" w:rsidRPr="00CC0BE3" w:rsidRDefault="008D25E3" w:rsidP="00BD438B">
            <w:pPr>
              <w:pStyle w:val="TableHeading"/>
            </w:pPr>
            <w:r w:rsidRPr="00CC0BE3">
              <w:lastRenderedPageBreak/>
              <w:t>Designated primary industry sectors</w:t>
            </w:r>
          </w:p>
        </w:tc>
      </w:tr>
      <w:tr w:rsidR="005E7B50" w:rsidRPr="00CC0BE3" w:rsidTr="00BD438B">
        <w:trPr>
          <w:tblHeader/>
        </w:trPr>
        <w:tc>
          <w:tcPr>
            <w:tcW w:w="714" w:type="dxa"/>
            <w:tcBorders>
              <w:top w:val="single" w:sz="6" w:space="0" w:color="auto"/>
              <w:bottom w:val="single" w:sz="12" w:space="0" w:color="auto"/>
            </w:tcBorders>
            <w:shd w:val="clear" w:color="auto" w:fill="auto"/>
          </w:tcPr>
          <w:p w:rsidR="005E7B50" w:rsidRPr="00CC0BE3" w:rsidRDefault="005E7B50" w:rsidP="00BD438B">
            <w:pPr>
              <w:pStyle w:val="TableHeading"/>
            </w:pPr>
            <w:r w:rsidRPr="00CC0BE3">
              <w:t>Item</w:t>
            </w:r>
          </w:p>
        </w:tc>
        <w:tc>
          <w:tcPr>
            <w:tcW w:w="3799" w:type="dxa"/>
            <w:tcBorders>
              <w:top w:val="single" w:sz="6" w:space="0" w:color="auto"/>
              <w:bottom w:val="single" w:sz="12" w:space="0" w:color="auto"/>
            </w:tcBorders>
            <w:shd w:val="clear" w:color="auto" w:fill="auto"/>
          </w:tcPr>
          <w:p w:rsidR="005E7B50" w:rsidRPr="00CC0BE3" w:rsidRDefault="005E7B50" w:rsidP="00BD438B">
            <w:pPr>
              <w:pStyle w:val="TableHeading"/>
            </w:pPr>
            <w:r w:rsidRPr="00CC0BE3">
              <w:t>Column 1</w:t>
            </w:r>
            <w:r w:rsidRPr="00CC0BE3">
              <w:br/>
              <w:t>Recipient body</w:t>
            </w:r>
          </w:p>
        </w:tc>
        <w:tc>
          <w:tcPr>
            <w:tcW w:w="3799" w:type="dxa"/>
            <w:tcBorders>
              <w:top w:val="single" w:sz="6" w:space="0" w:color="auto"/>
              <w:bottom w:val="single" w:sz="12" w:space="0" w:color="auto"/>
            </w:tcBorders>
            <w:shd w:val="clear" w:color="auto" w:fill="auto"/>
          </w:tcPr>
          <w:p w:rsidR="005E7B50" w:rsidRPr="00CC0BE3" w:rsidRDefault="005E7B50" w:rsidP="00BD438B">
            <w:pPr>
              <w:pStyle w:val="TableHeading"/>
            </w:pPr>
            <w:r w:rsidRPr="00CC0BE3">
              <w:t>Column 2</w:t>
            </w:r>
            <w:r w:rsidRPr="00CC0BE3">
              <w:br/>
              <w:t xml:space="preserve">Prescribed </w:t>
            </w:r>
            <w:r w:rsidR="00015074" w:rsidRPr="00CC0BE3">
              <w:t>primary industry or prescribed part of primary industry</w:t>
            </w:r>
          </w:p>
        </w:tc>
      </w:tr>
      <w:tr w:rsidR="005E7B50" w:rsidRPr="00CC0BE3" w:rsidTr="00BD438B">
        <w:tc>
          <w:tcPr>
            <w:tcW w:w="714" w:type="dxa"/>
            <w:tcBorders>
              <w:top w:val="single" w:sz="12" w:space="0" w:color="auto"/>
            </w:tcBorders>
            <w:shd w:val="clear" w:color="auto" w:fill="auto"/>
          </w:tcPr>
          <w:p w:rsidR="005E7B50" w:rsidRPr="00CC0BE3" w:rsidRDefault="00791A1F" w:rsidP="00BD438B">
            <w:pPr>
              <w:pStyle w:val="Tabletext"/>
            </w:pPr>
            <w:r w:rsidRPr="00CC0BE3">
              <w:t>1</w:t>
            </w:r>
          </w:p>
        </w:tc>
        <w:tc>
          <w:tcPr>
            <w:tcW w:w="3799" w:type="dxa"/>
            <w:tcBorders>
              <w:top w:val="single" w:sz="12" w:space="0" w:color="auto"/>
            </w:tcBorders>
            <w:shd w:val="clear" w:color="auto" w:fill="auto"/>
          </w:tcPr>
          <w:p w:rsidR="005E7B50" w:rsidRPr="00CC0BE3" w:rsidRDefault="005E7B50" w:rsidP="00BD438B">
            <w:pPr>
              <w:pStyle w:val="Tabletext"/>
            </w:pPr>
            <w:r w:rsidRPr="00CC0BE3">
              <w:t>Cotton Research and Development Corporation</w:t>
            </w:r>
          </w:p>
        </w:tc>
        <w:tc>
          <w:tcPr>
            <w:tcW w:w="3799" w:type="dxa"/>
            <w:tcBorders>
              <w:top w:val="single" w:sz="12" w:space="0" w:color="auto"/>
            </w:tcBorders>
            <w:shd w:val="clear" w:color="auto" w:fill="auto"/>
          </w:tcPr>
          <w:p w:rsidR="005E7B50" w:rsidRPr="00CC0BE3" w:rsidRDefault="009E430A" w:rsidP="009B0727">
            <w:pPr>
              <w:pStyle w:val="Tabletext"/>
            </w:pPr>
            <w:r w:rsidRPr="00CC0BE3">
              <w:t>C</w:t>
            </w:r>
            <w:r w:rsidR="005E7B50" w:rsidRPr="00CC0BE3">
              <w:t>otton industry</w:t>
            </w:r>
          </w:p>
        </w:tc>
      </w:tr>
      <w:tr w:rsidR="005E7B50" w:rsidRPr="00CC0BE3" w:rsidTr="00BD438B">
        <w:tc>
          <w:tcPr>
            <w:tcW w:w="714" w:type="dxa"/>
            <w:tcBorders>
              <w:top w:val="single" w:sz="2" w:space="0" w:color="auto"/>
              <w:bottom w:val="single" w:sz="2" w:space="0" w:color="auto"/>
            </w:tcBorders>
            <w:shd w:val="clear" w:color="auto" w:fill="auto"/>
          </w:tcPr>
          <w:p w:rsidR="005E7B50" w:rsidRPr="00CC0BE3" w:rsidRDefault="00791A1F" w:rsidP="00BD438B">
            <w:pPr>
              <w:pStyle w:val="Tabletext"/>
            </w:pPr>
            <w:r w:rsidRPr="00CC0BE3">
              <w:t>2</w:t>
            </w:r>
          </w:p>
        </w:tc>
        <w:tc>
          <w:tcPr>
            <w:tcW w:w="3799" w:type="dxa"/>
            <w:tcBorders>
              <w:top w:val="single" w:sz="2" w:space="0" w:color="auto"/>
              <w:bottom w:val="single" w:sz="2" w:space="0" w:color="auto"/>
            </w:tcBorders>
            <w:shd w:val="clear" w:color="auto" w:fill="auto"/>
          </w:tcPr>
          <w:p w:rsidR="005E7B50" w:rsidRPr="00CC0BE3" w:rsidRDefault="00811BD1" w:rsidP="00BD438B">
            <w:pPr>
              <w:pStyle w:val="Tabletext"/>
            </w:pPr>
            <w:r w:rsidRPr="00CC0BE3">
              <w:t>D</w:t>
            </w:r>
            <w:r w:rsidR="005E7B50" w:rsidRPr="00CC0BE3">
              <w:t>eclared dairy industry body</w:t>
            </w:r>
          </w:p>
        </w:tc>
        <w:tc>
          <w:tcPr>
            <w:tcW w:w="3799" w:type="dxa"/>
            <w:tcBorders>
              <w:top w:val="single" w:sz="2" w:space="0" w:color="auto"/>
              <w:bottom w:val="single" w:sz="2" w:space="0" w:color="auto"/>
            </w:tcBorders>
            <w:shd w:val="clear" w:color="auto" w:fill="auto"/>
          </w:tcPr>
          <w:p w:rsidR="005E7B50" w:rsidRPr="00CC0BE3" w:rsidRDefault="009E430A" w:rsidP="00BD438B">
            <w:pPr>
              <w:pStyle w:val="Tabletext"/>
            </w:pPr>
            <w:r w:rsidRPr="00CC0BE3">
              <w:t>Dairy industry</w:t>
            </w:r>
          </w:p>
        </w:tc>
      </w:tr>
      <w:tr w:rsidR="005E7B50" w:rsidRPr="00CC0BE3" w:rsidTr="00BD438B">
        <w:tc>
          <w:tcPr>
            <w:tcW w:w="714" w:type="dxa"/>
            <w:tcBorders>
              <w:top w:val="single" w:sz="2" w:space="0" w:color="auto"/>
              <w:bottom w:val="single" w:sz="2" w:space="0" w:color="auto"/>
            </w:tcBorders>
            <w:shd w:val="clear" w:color="auto" w:fill="auto"/>
          </w:tcPr>
          <w:p w:rsidR="005E7B50" w:rsidRPr="00CC0BE3" w:rsidRDefault="00791A1F" w:rsidP="00BD438B">
            <w:pPr>
              <w:pStyle w:val="Tabletext"/>
            </w:pPr>
            <w:r w:rsidRPr="00CC0BE3">
              <w:t>3</w:t>
            </w:r>
          </w:p>
        </w:tc>
        <w:tc>
          <w:tcPr>
            <w:tcW w:w="3799" w:type="dxa"/>
            <w:tcBorders>
              <w:top w:val="single" w:sz="2" w:space="0" w:color="auto"/>
              <w:bottom w:val="single" w:sz="2" w:space="0" w:color="auto"/>
            </w:tcBorders>
            <w:shd w:val="clear" w:color="auto" w:fill="auto"/>
          </w:tcPr>
          <w:p w:rsidR="005E7B50" w:rsidRPr="00CC0BE3" w:rsidRDefault="00811BD1" w:rsidP="00BD438B">
            <w:pPr>
              <w:pStyle w:val="Tabletext"/>
            </w:pPr>
            <w:r w:rsidRPr="00CC0BE3">
              <w:t>D</w:t>
            </w:r>
            <w:r w:rsidR="005E7B50" w:rsidRPr="00CC0BE3">
              <w:t>eclared egg industry body</w:t>
            </w:r>
          </w:p>
        </w:tc>
        <w:tc>
          <w:tcPr>
            <w:tcW w:w="3799" w:type="dxa"/>
            <w:tcBorders>
              <w:top w:val="single" w:sz="2" w:space="0" w:color="auto"/>
              <w:bottom w:val="single" w:sz="2" w:space="0" w:color="auto"/>
            </w:tcBorders>
            <w:shd w:val="clear" w:color="auto" w:fill="auto"/>
          </w:tcPr>
          <w:p w:rsidR="005E7B50" w:rsidRPr="00CC0BE3" w:rsidRDefault="005E7B50" w:rsidP="00BD438B">
            <w:pPr>
              <w:pStyle w:val="Tabletext"/>
            </w:pPr>
            <w:r w:rsidRPr="00CC0BE3">
              <w:t>Egg</w:t>
            </w:r>
            <w:r w:rsidR="00BD438B" w:rsidRPr="00CC0BE3">
              <w:t xml:space="preserve"> industry</w:t>
            </w:r>
          </w:p>
        </w:tc>
      </w:tr>
      <w:tr w:rsidR="00C74944" w:rsidRPr="00CC0BE3" w:rsidTr="00BD438B">
        <w:tc>
          <w:tcPr>
            <w:tcW w:w="714" w:type="dxa"/>
            <w:tcBorders>
              <w:top w:val="single" w:sz="2" w:space="0" w:color="auto"/>
              <w:bottom w:val="single" w:sz="2" w:space="0" w:color="auto"/>
            </w:tcBorders>
            <w:shd w:val="clear" w:color="auto" w:fill="auto"/>
          </w:tcPr>
          <w:p w:rsidR="00C74944" w:rsidRPr="00CC0BE3" w:rsidRDefault="00791A1F" w:rsidP="00BD438B">
            <w:pPr>
              <w:pStyle w:val="Tabletext"/>
            </w:pPr>
            <w:r w:rsidRPr="00CC0BE3">
              <w:t>4</w:t>
            </w:r>
          </w:p>
        </w:tc>
        <w:tc>
          <w:tcPr>
            <w:tcW w:w="3799" w:type="dxa"/>
            <w:tcBorders>
              <w:top w:val="single" w:sz="2" w:space="0" w:color="auto"/>
              <w:bottom w:val="single" w:sz="2" w:space="0" w:color="auto"/>
            </w:tcBorders>
            <w:shd w:val="clear" w:color="auto" w:fill="auto"/>
          </w:tcPr>
          <w:p w:rsidR="00C74944" w:rsidRPr="00CC0BE3" w:rsidRDefault="00C74944" w:rsidP="00BD438B">
            <w:pPr>
              <w:pStyle w:val="Tabletext"/>
            </w:pPr>
            <w:r w:rsidRPr="00CC0BE3">
              <w:t>Fisheries Research and Development Corporation</w:t>
            </w:r>
          </w:p>
        </w:tc>
        <w:tc>
          <w:tcPr>
            <w:tcW w:w="3799" w:type="dxa"/>
            <w:tcBorders>
              <w:top w:val="single" w:sz="2" w:space="0" w:color="auto"/>
              <w:bottom w:val="single" w:sz="2" w:space="0" w:color="auto"/>
            </w:tcBorders>
            <w:shd w:val="clear" w:color="auto" w:fill="auto"/>
          </w:tcPr>
          <w:p w:rsidR="00C74944" w:rsidRPr="00CC0BE3" w:rsidRDefault="001934EA" w:rsidP="00BD438B">
            <w:pPr>
              <w:pStyle w:val="Tabletext"/>
            </w:pPr>
            <w:r w:rsidRPr="00CC0BE3">
              <w:t>The following:</w:t>
            </w:r>
          </w:p>
          <w:p w:rsidR="001934EA" w:rsidRPr="00CC0BE3" w:rsidRDefault="001934EA" w:rsidP="001934EA">
            <w:pPr>
              <w:pStyle w:val="Tablea"/>
            </w:pPr>
            <w:r w:rsidRPr="00CC0BE3">
              <w:t>(a) the fishing industry (except any declared fishery);</w:t>
            </w:r>
          </w:p>
          <w:p w:rsidR="001934EA" w:rsidRPr="00CC0BE3" w:rsidRDefault="001934EA" w:rsidP="001934EA">
            <w:pPr>
              <w:pStyle w:val="Tablea"/>
            </w:pPr>
            <w:r w:rsidRPr="00CC0BE3">
              <w:t xml:space="preserve">(b) </w:t>
            </w:r>
            <w:r w:rsidR="00E3598D" w:rsidRPr="00CC0BE3">
              <w:t xml:space="preserve">any </w:t>
            </w:r>
            <w:r w:rsidR="00D96304" w:rsidRPr="00CC0BE3">
              <w:t>declared</w:t>
            </w:r>
            <w:r w:rsidR="00E3598D" w:rsidRPr="00CC0BE3">
              <w:t xml:space="preserve"> fishery</w:t>
            </w:r>
          </w:p>
        </w:tc>
      </w:tr>
      <w:tr w:rsidR="005E7B50" w:rsidRPr="00CC0BE3" w:rsidTr="00BD438B">
        <w:tc>
          <w:tcPr>
            <w:tcW w:w="714" w:type="dxa"/>
            <w:tcBorders>
              <w:top w:val="single" w:sz="2" w:space="0" w:color="auto"/>
              <w:bottom w:val="single" w:sz="2" w:space="0" w:color="auto"/>
            </w:tcBorders>
            <w:shd w:val="clear" w:color="auto" w:fill="auto"/>
          </w:tcPr>
          <w:p w:rsidR="005E7B50" w:rsidRPr="00CC0BE3" w:rsidRDefault="00791A1F" w:rsidP="00BD438B">
            <w:pPr>
              <w:pStyle w:val="Tabletext"/>
            </w:pPr>
            <w:r w:rsidRPr="00CC0BE3">
              <w:t>5</w:t>
            </w:r>
          </w:p>
        </w:tc>
        <w:tc>
          <w:tcPr>
            <w:tcW w:w="3799" w:type="dxa"/>
            <w:tcBorders>
              <w:top w:val="single" w:sz="2" w:space="0" w:color="auto"/>
              <w:bottom w:val="single" w:sz="2" w:space="0" w:color="auto"/>
            </w:tcBorders>
            <w:shd w:val="clear" w:color="auto" w:fill="auto"/>
          </w:tcPr>
          <w:p w:rsidR="005E7B50" w:rsidRPr="00CC0BE3" w:rsidRDefault="00923A29" w:rsidP="00BD438B">
            <w:pPr>
              <w:pStyle w:val="Tabletext"/>
            </w:pPr>
            <w:r w:rsidRPr="00CC0BE3">
              <w:t>D</w:t>
            </w:r>
            <w:r w:rsidR="005E7B50" w:rsidRPr="00CC0BE3">
              <w:t>eclared forestry industry body</w:t>
            </w:r>
          </w:p>
        </w:tc>
        <w:tc>
          <w:tcPr>
            <w:tcW w:w="3799" w:type="dxa"/>
            <w:tcBorders>
              <w:top w:val="single" w:sz="2" w:space="0" w:color="auto"/>
              <w:bottom w:val="single" w:sz="2" w:space="0" w:color="auto"/>
            </w:tcBorders>
            <w:shd w:val="clear" w:color="auto" w:fill="auto"/>
          </w:tcPr>
          <w:p w:rsidR="005E7B50" w:rsidRPr="00CC0BE3" w:rsidRDefault="00CC3B93" w:rsidP="00BD438B">
            <w:pPr>
              <w:pStyle w:val="Tabletext"/>
            </w:pPr>
            <w:r w:rsidRPr="00CC0BE3">
              <w:t>F</w:t>
            </w:r>
            <w:r w:rsidR="005E7B50" w:rsidRPr="00CC0BE3">
              <w:t>orestry industry</w:t>
            </w:r>
          </w:p>
        </w:tc>
      </w:tr>
      <w:tr w:rsidR="005E7B50" w:rsidRPr="00CC0BE3" w:rsidTr="00BD438B">
        <w:tc>
          <w:tcPr>
            <w:tcW w:w="714" w:type="dxa"/>
            <w:tcBorders>
              <w:top w:val="single" w:sz="2" w:space="0" w:color="auto"/>
              <w:bottom w:val="single" w:sz="2" w:space="0" w:color="auto"/>
            </w:tcBorders>
            <w:shd w:val="clear" w:color="auto" w:fill="auto"/>
          </w:tcPr>
          <w:p w:rsidR="005E7B50" w:rsidRPr="00CC0BE3" w:rsidRDefault="00791A1F" w:rsidP="00BD438B">
            <w:pPr>
              <w:pStyle w:val="Tabletext"/>
            </w:pPr>
            <w:r w:rsidRPr="00CC0BE3">
              <w:t>6</w:t>
            </w:r>
          </w:p>
        </w:tc>
        <w:tc>
          <w:tcPr>
            <w:tcW w:w="3799" w:type="dxa"/>
            <w:tcBorders>
              <w:top w:val="single" w:sz="2" w:space="0" w:color="auto"/>
              <w:bottom w:val="single" w:sz="2" w:space="0" w:color="auto"/>
            </w:tcBorders>
            <w:shd w:val="clear" w:color="auto" w:fill="auto"/>
          </w:tcPr>
          <w:p w:rsidR="005E7B50" w:rsidRPr="00CC0BE3" w:rsidRDefault="005E7B50" w:rsidP="00BD438B">
            <w:pPr>
              <w:pStyle w:val="Tabletext"/>
            </w:pPr>
            <w:r w:rsidRPr="00CC0BE3">
              <w:t>Grains Research and Development Corporation</w:t>
            </w:r>
          </w:p>
        </w:tc>
        <w:tc>
          <w:tcPr>
            <w:tcW w:w="3799" w:type="dxa"/>
            <w:tcBorders>
              <w:top w:val="single" w:sz="2" w:space="0" w:color="auto"/>
              <w:bottom w:val="single" w:sz="2" w:space="0" w:color="auto"/>
            </w:tcBorders>
            <w:shd w:val="clear" w:color="auto" w:fill="auto"/>
          </w:tcPr>
          <w:p w:rsidR="005E7B50" w:rsidRPr="00CC0BE3" w:rsidRDefault="006E026B" w:rsidP="00BD438B">
            <w:pPr>
              <w:pStyle w:val="Tabletext"/>
            </w:pPr>
            <w:r w:rsidRPr="00CC0BE3">
              <w:t>G</w:t>
            </w:r>
            <w:r w:rsidR="005E7B50" w:rsidRPr="00CC0BE3">
              <w:t>rains industry</w:t>
            </w:r>
          </w:p>
        </w:tc>
      </w:tr>
      <w:tr w:rsidR="005E7B50" w:rsidRPr="00CC0BE3" w:rsidTr="00BD438B">
        <w:tc>
          <w:tcPr>
            <w:tcW w:w="714" w:type="dxa"/>
            <w:tcBorders>
              <w:top w:val="single" w:sz="2" w:space="0" w:color="auto"/>
              <w:bottom w:val="single" w:sz="2" w:space="0" w:color="auto"/>
            </w:tcBorders>
            <w:shd w:val="clear" w:color="auto" w:fill="auto"/>
          </w:tcPr>
          <w:p w:rsidR="005E7B50" w:rsidRPr="00CC0BE3" w:rsidRDefault="00791A1F" w:rsidP="00BD438B">
            <w:pPr>
              <w:pStyle w:val="Tabletext"/>
            </w:pPr>
            <w:r w:rsidRPr="00CC0BE3">
              <w:t>7</w:t>
            </w:r>
          </w:p>
        </w:tc>
        <w:tc>
          <w:tcPr>
            <w:tcW w:w="3799" w:type="dxa"/>
            <w:tcBorders>
              <w:top w:val="single" w:sz="2" w:space="0" w:color="auto"/>
              <w:bottom w:val="single" w:sz="2" w:space="0" w:color="auto"/>
            </w:tcBorders>
            <w:shd w:val="clear" w:color="auto" w:fill="auto"/>
          </w:tcPr>
          <w:p w:rsidR="005E7B50" w:rsidRPr="00CC0BE3" w:rsidRDefault="00923A29" w:rsidP="00BD438B">
            <w:pPr>
              <w:pStyle w:val="Tabletext"/>
            </w:pPr>
            <w:r w:rsidRPr="00CC0BE3">
              <w:t>D</w:t>
            </w:r>
            <w:r w:rsidR="005E7B50" w:rsidRPr="00CC0BE3">
              <w:t>eclared horticultur</w:t>
            </w:r>
            <w:r w:rsidR="00044991" w:rsidRPr="00CC0BE3">
              <w:t>al</w:t>
            </w:r>
            <w:r w:rsidR="005E7B50" w:rsidRPr="00CC0BE3">
              <w:t xml:space="preserve"> industry body</w:t>
            </w:r>
          </w:p>
        </w:tc>
        <w:tc>
          <w:tcPr>
            <w:tcW w:w="3799" w:type="dxa"/>
            <w:tcBorders>
              <w:top w:val="single" w:sz="2" w:space="0" w:color="auto"/>
              <w:bottom w:val="single" w:sz="2" w:space="0" w:color="auto"/>
            </w:tcBorders>
            <w:shd w:val="clear" w:color="auto" w:fill="auto"/>
          </w:tcPr>
          <w:p w:rsidR="005E7B50" w:rsidRPr="00CC0BE3" w:rsidRDefault="00CC3B93" w:rsidP="00BD438B">
            <w:pPr>
              <w:pStyle w:val="Tabletext"/>
            </w:pPr>
            <w:r w:rsidRPr="00CC0BE3">
              <w:t>H</w:t>
            </w:r>
            <w:r w:rsidR="005E7B50" w:rsidRPr="00CC0BE3">
              <w:t>orticultural industry</w:t>
            </w:r>
          </w:p>
        </w:tc>
      </w:tr>
      <w:tr w:rsidR="005E7B50" w:rsidRPr="00CC0BE3" w:rsidTr="00BD438B">
        <w:tc>
          <w:tcPr>
            <w:tcW w:w="714" w:type="dxa"/>
            <w:tcBorders>
              <w:top w:val="single" w:sz="2" w:space="0" w:color="auto"/>
              <w:bottom w:val="single" w:sz="2" w:space="0" w:color="auto"/>
            </w:tcBorders>
            <w:shd w:val="clear" w:color="auto" w:fill="auto"/>
          </w:tcPr>
          <w:p w:rsidR="005E7B50" w:rsidRPr="00CC0BE3" w:rsidRDefault="00791A1F" w:rsidP="00BD438B">
            <w:pPr>
              <w:pStyle w:val="Tabletext"/>
            </w:pPr>
            <w:r w:rsidRPr="00CC0BE3">
              <w:t>8</w:t>
            </w:r>
          </w:p>
        </w:tc>
        <w:tc>
          <w:tcPr>
            <w:tcW w:w="3799" w:type="dxa"/>
            <w:tcBorders>
              <w:top w:val="single" w:sz="2" w:space="0" w:color="auto"/>
              <w:bottom w:val="single" w:sz="2" w:space="0" w:color="auto"/>
            </w:tcBorders>
            <w:shd w:val="clear" w:color="auto" w:fill="auto"/>
          </w:tcPr>
          <w:p w:rsidR="005E7B50" w:rsidRPr="00CC0BE3" w:rsidRDefault="00923A29" w:rsidP="00BD438B">
            <w:pPr>
              <w:pStyle w:val="Tabletext"/>
            </w:pPr>
            <w:r w:rsidRPr="00CC0BE3">
              <w:t>D</w:t>
            </w:r>
            <w:r w:rsidR="00F443FF" w:rsidRPr="00CC0BE3">
              <w:t>eclared livestock export body</w:t>
            </w:r>
          </w:p>
        </w:tc>
        <w:tc>
          <w:tcPr>
            <w:tcW w:w="3799" w:type="dxa"/>
            <w:tcBorders>
              <w:top w:val="single" w:sz="2" w:space="0" w:color="auto"/>
              <w:bottom w:val="single" w:sz="2" w:space="0" w:color="auto"/>
            </w:tcBorders>
            <w:shd w:val="clear" w:color="auto" w:fill="auto"/>
          </w:tcPr>
          <w:p w:rsidR="005E7B50" w:rsidRPr="00CC0BE3" w:rsidRDefault="0053613E" w:rsidP="0053613E">
            <w:pPr>
              <w:pStyle w:val="Tabletext"/>
            </w:pPr>
            <w:r w:rsidRPr="00CC0BE3">
              <w:t>The part of the meat and livestock industry</w:t>
            </w:r>
            <w:r w:rsidR="00665D67" w:rsidRPr="00CC0BE3">
              <w:t xml:space="preserve"> that relates to the export of livestock</w:t>
            </w:r>
          </w:p>
        </w:tc>
      </w:tr>
      <w:tr w:rsidR="00451C6B" w:rsidRPr="00CC0BE3" w:rsidTr="00BD438B">
        <w:tc>
          <w:tcPr>
            <w:tcW w:w="714" w:type="dxa"/>
            <w:tcBorders>
              <w:top w:val="single" w:sz="2" w:space="0" w:color="auto"/>
              <w:bottom w:val="single" w:sz="2" w:space="0" w:color="auto"/>
            </w:tcBorders>
            <w:shd w:val="clear" w:color="auto" w:fill="auto"/>
          </w:tcPr>
          <w:p w:rsidR="00451C6B" w:rsidRPr="00CC0BE3" w:rsidRDefault="00791A1F" w:rsidP="00BD438B">
            <w:pPr>
              <w:pStyle w:val="Tabletext"/>
            </w:pPr>
            <w:r w:rsidRPr="00CC0BE3">
              <w:t>9</w:t>
            </w:r>
          </w:p>
        </w:tc>
        <w:tc>
          <w:tcPr>
            <w:tcW w:w="3799" w:type="dxa"/>
            <w:tcBorders>
              <w:top w:val="single" w:sz="2" w:space="0" w:color="auto"/>
              <w:bottom w:val="single" w:sz="2" w:space="0" w:color="auto"/>
            </w:tcBorders>
            <w:shd w:val="clear" w:color="auto" w:fill="auto"/>
          </w:tcPr>
          <w:p w:rsidR="00451C6B" w:rsidRPr="00CC0BE3" w:rsidRDefault="00923A29" w:rsidP="00BD438B">
            <w:pPr>
              <w:pStyle w:val="Tabletext"/>
            </w:pPr>
            <w:r w:rsidRPr="00CC0BE3">
              <w:t>D</w:t>
            </w:r>
            <w:r w:rsidR="00F443FF" w:rsidRPr="00CC0BE3">
              <w:t>eclared meat industry body</w:t>
            </w:r>
          </w:p>
        </w:tc>
        <w:tc>
          <w:tcPr>
            <w:tcW w:w="3799" w:type="dxa"/>
            <w:tcBorders>
              <w:top w:val="single" w:sz="2" w:space="0" w:color="auto"/>
              <w:bottom w:val="single" w:sz="2" w:space="0" w:color="auto"/>
            </w:tcBorders>
            <w:shd w:val="clear" w:color="auto" w:fill="auto"/>
          </w:tcPr>
          <w:p w:rsidR="00451C6B" w:rsidRPr="00CC0BE3" w:rsidRDefault="00FB283E" w:rsidP="0053613E">
            <w:pPr>
              <w:pStyle w:val="Tabletext"/>
            </w:pPr>
            <w:r w:rsidRPr="00CC0BE3">
              <w:t xml:space="preserve">Meat and </w:t>
            </w:r>
            <w:r w:rsidR="004E737C" w:rsidRPr="00CC0BE3">
              <w:t>livestock</w:t>
            </w:r>
            <w:r w:rsidRPr="00CC0BE3">
              <w:t xml:space="preserve"> industry</w:t>
            </w:r>
          </w:p>
        </w:tc>
      </w:tr>
      <w:tr w:rsidR="00451C6B" w:rsidRPr="00CC0BE3" w:rsidTr="00BD438B">
        <w:tc>
          <w:tcPr>
            <w:tcW w:w="714" w:type="dxa"/>
            <w:tcBorders>
              <w:top w:val="single" w:sz="2" w:space="0" w:color="auto"/>
              <w:bottom w:val="single" w:sz="2" w:space="0" w:color="auto"/>
            </w:tcBorders>
            <w:shd w:val="clear" w:color="auto" w:fill="auto"/>
          </w:tcPr>
          <w:p w:rsidR="00451C6B" w:rsidRPr="00CC0BE3" w:rsidRDefault="00791A1F" w:rsidP="00BD438B">
            <w:pPr>
              <w:pStyle w:val="Tabletext"/>
            </w:pPr>
            <w:r w:rsidRPr="00CC0BE3">
              <w:t>10</w:t>
            </w:r>
          </w:p>
        </w:tc>
        <w:tc>
          <w:tcPr>
            <w:tcW w:w="3799" w:type="dxa"/>
            <w:tcBorders>
              <w:top w:val="single" w:sz="2" w:space="0" w:color="auto"/>
              <w:bottom w:val="single" w:sz="2" w:space="0" w:color="auto"/>
            </w:tcBorders>
            <w:shd w:val="clear" w:color="auto" w:fill="auto"/>
          </w:tcPr>
          <w:p w:rsidR="00451C6B" w:rsidRPr="00CC0BE3" w:rsidRDefault="00923A29" w:rsidP="00BD438B">
            <w:pPr>
              <w:pStyle w:val="Tabletext"/>
            </w:pPr>
            <w:r w:rsidRPr="00CC0BE3">
              <w:t>D</w:t>
            </w:r>
            <w:r w:rsidR="00F443FF" w:rsidRPr="00CC0BE3">
              <w:t>eclared meat processor body</w:t>
            </w:r>
          </w:p>
        </w:tc>
        <w:tc>
          <w:tcPr>
            <w:tcW w:w="3799" w:type="dxa"/>
            <w:tcBorders>
              <w:top w:val="single" w:sz="2" w:space="0" w:color="auto"/>
              <w:bottom w:val="single" w:sz="2" w:space="0" w:color="auto"/>
            </w:tcBorders>
            <w:shd w:val="clear" w:color="auto" w:fill="auto"/>
          </w:tcPr>
          <w:p w:rsidR="00451C6B" w:rsidRPr="00CC0BE3" w:rsidRDefault="00665D67" w:rsidP="0053613E">
            <w:pPr>
              <w:pStyle w:val="Tabletext"/>
            </w:pPr>
            <w:r w:rsidRPr="00CC0BE3">
              <w:t xml:space="preserve">The part of the meat and livestock </w:t>
            </w:r>
            <w:r w:rsidR="00E6771A" w:rsidRPr="00CC0BE3">
              <w:t xml:space="preserve">industry </w:t>
            </w:r>
            <w:r w:rsidRPr="00CC0BE3">
              <w:t xml:space="preserve">that relates to the slaughter of livestock and the processing of </w:t>
            </w:r>
            <w:r w:rsidR="004E737C" w:rsidRPr="00CC0BE3">
              <w:t>livestock</w:t>
            </w:r>
            <w:r w:rsidRPr="00CC0BE3">
              <w:t xml:space="preserve"> meat</w:t>
            </w:r>
            <w:r w:rsidR="00785702" w:rsidRPr="00CC0BE3">
              <w:t xml:space="preserve">, </w:t>
            </w:r>
            <w:r w:rsidR="004E737C" w:rsidRPr="00CC0BE3">
              <w:t>livestock</w:t>
            </w:r>
            <w:r w:rsidR="000601D4" w:rsidRPr="00CC0BE3">
              <w:t xml:space="preserve"> meat products, </w:t>
            </w:r>
            <w:r w:rsidR="004E737C" w:rsidRPr="00CC0BE3">
              <w:t>livestock</w:t>
            </w:r>
            <w:r w:rsidR="000601D4" w:rsidRPr="00CC0BE3">
              <w:t xml:space="preserve"> meat by</w:t>
            </w:r>
            <w:r w:rsidR="00CC0BE3">
              <w:noBreakHyphen/>
            </w:r>
            <w:r w:rsidR="000601D4" w:rsidRPr="00CC0BE3">
              <w:t>product</w:t>
            </w:r>
            <w:r w:rsidR="00F529E6" w:rsidRPr="00CC0BE3">
              <w:t>s</w:t>
            </w:r>
            <w:r w:rsidR="000601D4" w:rsidRPr="00CC0BE3">
              <w:t xml:space="preserve"> </w:t>
            </w:r>
            <w:r w:rsidR="008A6FB9" w:rsidRPr="00CC0BE3">
              <w:t>and</w:t>
            </w:r>
            <w:r w:rsidR="000601D4" w:rsidRPr="00CC0BE3">
              <w:t xml:space="preserve"> edible offal</w:t>
            </w:r>
          </w:p>
        </w:tc>
      </w:tr>
      <w:tr w:rsidR="005E7B50" w:rsidRPr="00CC0BE3" w:rsidTr="00BD438B">
        <w:tc>
          <w:tcPr>
            <w:tcW w:w="714" w:type="dxa"/>
            <w:tcBorders>
              <w:top w:val="single" w:sz="2" w:space="0" w:color="auto"/>
              <w:bottom w:val="single" w:sz="2" w:space="0" w:color="auto"/>
            </w:tcBorders>
            <w:shd w:val="clear" w:color="auto" w:fill="auto"/>
          </w:tcPr>
          <w:p w:rsidR="005E7B50" w:rsidRPr="00CC0BE3" w:rsidRDefault="00791A1F" w:rsidP="00BD438B">
            <w:pPr>
              <w:pStyle w:val="Tabletext"/>
            </w:pPr>
            <w:r w:rsidRPr="00CC0BE3">
              <w:t>11</w:t>
            </w:r>
          </w:p>
        </w:tc>
        <w:tc>
          <w:tcPr>
            <w:tcW w:w="3799" w:type="dxa"/>
            <w:tcBorders>
              <w:top w:val="single" w:sz="2" w:space="0" w:color="auto"/>
              <w:bottom w:val="single" w:sz="2" w:space="0" w:color="auto"/>
            </w:tcBorders>
            <w:shd w:val="clear" w:color="auto" w:fill="auto"/>
          </w:tcPr>
          <w:p w:rsidR="005E7B50" w:rsidRPr="00CC0BE3" w:rsidRDefault="00923A29" w:rsidP="00BD438B">
            <w:pPr>
              <w:pStyle w:val="Tabletext"/>
            </w:pPr>
            <w:r w:rsidRPr="00CC0BE3">
              <w:t>D</w:t>
            </w:r>
            <w:r w:rsidR="005E7B50" w:rsidRPr="00CC0BE3">
              <w:t>eclared pig industry body</w:t>
            </w:r>
          </w:p>
        </w:tc>
        <w:tc>
          <w:tcPr>
            <w:tcW w:w="3799" w:type="dxa"/>
            <w:tcBorders>
              <w:top w:val="single" w:sz="2" w:space="0" w:color="auto"/>
              <w:bottom w:val="single" w:sz="2" w:space="0" w:color="auto"/>
            </w:tcBorders>
            <w:shd w:val="clear" w:color="auto" w:fill="auto"/>
          </w:tcPr>
          <w:p w:rsidR="005E7B50" w:rsidRPr="00CC0BE3" w:rsidRDefault="005E7B50" w:rsidP="00BD438B">
            <w:pPr>
              <w:pStyle w:val="Tabletext"/>
            </w:pPr>
            <w:r w:rsidRPr="00CC0BE3">
              <w:t>Pig</w:t>
            </w:r>
            <w:r w:rsidR="00CD2D43" w:rsidRPr="00CC0BE3">
              <w:t xml:space="preserve"> industry</w:t>
            </w:r>
          </w:p>
        </w:tc>
      </w:tr>
      <w:tr w:rsidR="005E7B50" w:rsidRPr="00CC0BE3" w:rsidTr="00BD438B">
        <w:tc>
          <w:tcPr>
            <w:tcW w:w="714" w:type="dxa"/>
            <w:tcBorders>
              <w:top w:val="single" w:sz="2" w:space="0" w:color="auto"/>
              <w:bottom w:val="single" w:sz="2" w:space="0" w:color="auto"/>
            </w:tcBorders>
            <w:shd w:val="clear" w:color="auto" w:fill="auto"/>
          </w:tcPr>
          <w:p w:rsidR="005E7B50" w:rsidRPr="00CC0BE3" w:rsidRDefault="00791A1F" w:rsidP="00BD438B">
            <w:pPr>
              <w:pStyle w:val="Tabletext"/>
            </w:pPr>
            <w:r w:rsidRPr="00CC0BE3">
              <w:t>12</w:t>
            </w:r>
          </w:p>
        </w:tc>
        <w:tc>
          <w:tcPr>
            <w:tcW w:w="3799" w:type="dxa"/>
            <w:tcBorders>
              <w:top w:val="single" w:sz="2" w:space="0" w:color="auto"/>
              <w:bottom w:val="single" w:sz="2" w:space="0" w:color="auto"/>
            </w:tcBorders>
            <w:shd w:val="clear" w:color="auto" w:fill="auto"/>
          </w:tcPr>
          <w:p w:rsidR="005E7B50" w:rsidRPr="00CC0BE3" w:rsidRDefault="005E7B50" w:rsidP="00BD438B">
            <w:pPr>
              <w:pStyle w:val="Tabletext"/>
            </w:pPr>
            <w:r w:rsidRPr="00CC0BE3">
              <w:rPr>
                <w:noProof/>
              </w:rPr>
              <w:t>Rural Industries Research and Development Corporation</w:t>
            </w:r>
          </w:p>
        </w:tc>
        <w:tc>
          <w:tcPr>
            <w:tcW w:w="3799" w:type="dxa"/>
            <w:tcBorders>
              <w:top w:val="single" w:sz="2" w:space="0" w:color="auto"/>
              <w:bottom w:val="single" w:sz="2" w:space="0" w:color="auto"/>
            </w:tcBorders>
            <w:shd w:val="clear" w:color="auto" w:fill="auto"/>
          </w:tcPr>
          <w:p w:rsidR="005E7B50" w:rsidRPr="00CC0BE3" w:rsidRDefault="003D7877" w:rsidP="0053613E">
            <w:pPr>
              <w:pStyle w:val="Tabletext"/>
            </w:pPr>
            <w:r w:rsidRPr="00CC0BE3">
              <w:t>The following:</w:t>
            </w:r>
          </w:p>
          <w:p w:rsidR="00BD527A" w:rsidRPr="00CC0BE3" w:rsidRDefault="00BD527A" w:rsidP="00FC4262">
            <w:pPr>
              <w:pStyle w:val="Tablea"/>
            </w:pPr>
            <w:r w:rsidRPr="00CC0BE3">
              <w:t xml:space="preserve">(a) each industry covered by </w:t>
            </w:r>
            <w:r w:rsidR="003C44DB" w:rsidRPr="00CC0BE3">
              <w:t>subsection </w:t>
            </w:r>
            <w:r w:rsidR="00B913F0" w:rsidRPr="00CC0BE3">
              <w:t>^6</w:t>
            </w:r>
            <w:r w:rsidR="003C44DB" w:rsidRPr="00CC0BE3">
              <w:t>(</w:t>
            </w:r>
            <w:r w:rsidRPr="00CC0BE3">
              <w:t>2);</w:t>
            </w:r>
          </w:p>
          <w:p w:rsidR="00B67800" w:rsidRPr="00CC0BE3" w:rsidRDefault="00BD527A" w:rsidP="00FC4262">
            <w:pPr>
              <w:pStyle w:val="Tablea"/>
            </w:pPr>
            <w:r w:rsidRPr="00CC0BE3">
              <w:t xml:space="preserve">(b) </w:t>
            </w:r>
            <w:r w:rsidR="00B67800" w:rsidRPr="00CC0BE3">
              <w:t>the buffalo industry;</w:t>
            </w:r>
          </w:p>
          <w:p w:rsidR="00FC4262" w:rsidRPr="00CC0BE3" w:rsidRDefault="00B67800" w:rsidP="00FC4262">
            <w:pPr>
              <w:pStyle w:val="Tablea"/>
            </w:pPr>
            <w:r w:rsidRPr="00CC0BE3">
              <w:t>(c) the deer industry;</w:t>
            </w:r>
          </w:p>
          <w:p w:rsidR="00B67800" w:rsidRPr="00CC0BE3" w:rsidRDefault="00B67800" w:rsidP="00FC4262">
            <w:pPr>
              <w:pStyle w:val="Tablea"/>
            </w:pPr>
            <w:r w:rsidRPr="00CC0BE3">
              <w:t>(d) the fodder industry;</w:t>
            </w:r>
          </w:p>
          <w:p w:rsidR="00B67800" w:rsidRPr="00CC0BE3" w:rsidRDefault="00B67800" w:rsidP="00FC4262">
            <w:pPr>
              <w:pStyle w:val="Tablea"/>
            </w:pPr>
            <w:r w:rsidRPr="00CC0BE3">
              <w:t>(e) the ginger industry;</w:t>
            </w:r>
          </w:p>
          <w:p w:rsidR="00B67800" w:rsidRPr="00CC0BE3" w:rsidRDefault="00B67800" w:rsidP="00FC4262">
            <w:pPr>
              <w:pStyle w:val="Tablea"/>
            </w:pPr>
            <w:r w:rsidRPr="00CC0BE3">
              <w:t>(f) the goat fibre industry;</w:t>
            </w:r>
          </w:p>
          <w:p w:rsidR="00B67800" w:rsidRPr="00CC0BE3" w:rsidRDefault="00B67800" w:rsidP="00FC4262">
            <w:pPr>
              <w:pStyle w:val="Tablea"/>
            </w:pPr>
            <w:r w:rsidRPr="00CC0BE3">
              <w:t>(g) the honeybee industry;</w:t>
            </w:r>
          </w:p>
          <w:p w:rsidR="00B67800" w:rsidRPr="00CC0BE3" w:rsidRDefault="00B67800" w:rsidP="00FC4262">
            <w:pPr>
              <w:pStyle w:val="Tablea"/>
            </w:pPr>
            <w:r w:rsidRPr="00CC0BE3">
              <w:t>(h) the macropod industry;</w:t>
            </w:r>
          </w:p>
          <w:p w:rsidR="00B67800" w:rsidRPr="00CC0BE3" w:rsidRDefault="00B67800" w:rsidP="00FC4262">
            <w:pPr>
              <w:pStyle w:val="Tablea"/>
            </w:pPr>
            <w:r w:rsidRPr="00CC0BE3">
              <w:t>(i) the meat chicken industry;</w:t>
            </w:r>
          </w:p>
          <w:p w:rsidR="00B67800" w:rsidRPr="00CC0BE3" w:rsidRDefault="00B67800" w:rsidP="00FC4262">
            <w:pPr>
              <w:pStyle w:val="Tablea"/>
            </w:pPr>
            <w:r w:rsidRPr="00CC0BE3">
              <w:t>(j) the ostrich industry;</w:t>
            </w:r>
          </w:p>
          <w:p w:rsidR="00B67800" w:rsidRPr="00CC0BE3" w:rsidRDefault="00B67800" w:rsidP="00FC4262">
            <w:pPr>
              <w:pStyle w:val="Tablea"/>
            </w:pPr>
            <w:r w:rsidRPr="00CC0BE3">
              <w:t>(k) the pasture seed industry;</w:t>
            </w:r>
          </w:p>
          <w:p w:rsidR="00B67800" w:rsidRPr="00CC0BE3" w:rsidRDefault="00B67800" w:rsidP="00FC4262">
            <w:pPr>
              <w:pStyle w:val="Tablea"/>
            </w:pPr>
            <w:r w:rsidRPr="00CC0BE3">
              <w:t>(l) the queen bee breeding industry;</w:t>
            </w:r>
          </w:p>
          <w:p w:rsidR="00B67800" w:rsidRPr="00CC0BE3" w:rsidRDefault="00B67800" w:rsidP="00FC4262">
            <w:pPr>
              <w:pStyle w:val="Tablea"/>
            </w:pPr>
            <w:r w:rsidRPr="00CC0BE3">
              <w:t>(m) the rice industry;</w:t>
            </w:r>
          </w:p>
          <w:p w:rsidR="00B67800" w:rsidRPr="00CC0BE3" w:rsidRDefault="00B67800" w:rsidP="00FC4262">
            <w:pPr>
              <w:pStyle w:val="Tablea"/>
              <w:rPr>
                <w:noProof/>
              </w:rPr>
            </w:pPr>
            <w:r w:rsidRPr="00CC0BE3">
              <w:t xml:space="preserve">(n) the </w:t>
            </w:r>
            <w:r w:rsidRPr="00CC0BE3">
              <w:rPr>
                <w:noProof/>
              </w:rPr>
              <w:t>tea tree oil industry;</w:t>
            </w:r>
          </w:p>
          <w:p w:rsidR="00B67800" w:rsidRPr="00CC0BE3" w:rsidRDefault="00B67800" w:rsidP="00FC4262">
            <w:pPr>
              <w:pStyle w:val="Tablea"/>
            </w:pPr>
            <w:r w:rsidRPr="00CC0BE3">
              <w:t>(o) the thoroughbred horse industry</w:t>
            </w:r>
          </w:p>
        </w:tc>
      </w:tr>
      <w:tr w:rsidR="005E7B50" w:rsidRPr="00CC0BE3" w:rsidTr="00BD438B">
        <w:tc>
          <w:tcPr>
            <w:tcW w:w="714" w:type="dxa"/>
            <w:tcBorders>
              <w:top w:val="single" w:sz="2" w:space="0" w:color="auto"/>
              <w:bottom w:val="single" w:sz="2" w:space="0" w:color="auto"/>
            </w:tcBorders>
            <w:shd w:val="clear" w:color="auto" w:fill="auto"/>
          </w:tcPr>
          <w:p w:rsidR="005E7B50" w:rsidRPr="00CC0BE3" w:rsidRDefault="00791A1F" w:rsidP="00BD438B">
            <w:pPr>
              <w:pStyle w:val="Tabletext"/>
            </w:pPr>
            <w:r w:rsidRPr="00CC0BE3">
              <w:t>13</w:t>
            </w:r>
          </w:p>
        </w:tc>
        <w:tc>
          <w:tcPr>
            <w:tcW w:w="3799" w:type="dxa"/>
            <w:tcBorders>
              <w:top w:val="single" w:sz="2" w:space="0" w:color="auto"/>
              <w:bottom w:val="single" w:sz="2" w:space="0" w:color="auto"/>
            </w:tcBorders>
            <w:shd w:val="clear" w:color="auto" w:fill="auto"/>
          </w:tcPr>
          <w:p w:rsidR="005E7B50" w:rsidRPr="00CC0BE3" w:rsidRDefault="00923A29" w:rsidP="00BD438B">
            <w:pPr>
              <w:pStyle w:val="Tabletext"/>
            </w:pPr>
            <w:r w:rsidRPr="00CC0BE3">
              <w:t>D</w:t>
            </w:r>
            <w:r w:rsidR="005E7B50" w:rsidRPr="00CC0BE3">
              <w:t>eclared sugarcane industry body</w:t>
            </w:r>
          </w:p>
        </w:tc>
        <w:tc>
          <w:tcPr>
            <w:tcW w:w="3799" w:type="dxa"/>
            <w:tcBorders>
              <w:top w:val="single" w:sz="2" w:space="0" w:color="auto"/>
              <w:bottom w:val="single" w:sz="2" w:space="0" w:color="auto"/>
            </w:tcBorders>
            <w:shd w:val="clear" w:color="auto" w:fill="auto"/>
          </w:tcPr>
          <w:p w:rsidR="005E7B50" w:rsidRPr="00CC0BE3" w:rsidRDefault="005E7B50" w:rsidP="00BD438B">
            <w:pPr>
              <w:pStyle w:val="Tabletext"/>
            </w:pPr>
            <w:r w:rsidRPr="00CC0BE3">
              <w:t xml:space="preserve">Sugarcane </w:t>
            </w:r>
            <w:r w:rsidR="0051203D" w:rsidRPr="00CC0BE3">
              <w:t>industry</w:t>
            </w:r>
          </w:p>
        </w:tc>
      </w:tr>
      <w:tr w:rsidR="005E7B50" w:rsidRPr="00CC0BE3" w:rsidTr="00BD438B">
        <w:tc>
          <w:tcPr>
            <w:tcW w:w="714" w:type="dxa"/>
            <w:tcBorders>
              <w:top w:val="single" w:sz="2" w:space="0" w:color="auto"/>
              <w:bottom w:val="single" w:sz="2" w:space="0" w:color="auto"/>
            </w:tcBorders>
            <w:shd w:val="clear" w:color="auto" w:fill="auto"/>
          </w:tcPr>
          <w:p w:rsidR="005E7B50" w:rsidRPr="00CC0BE3" w:rsidRDefault="00791A1F" w:rsidP="00BD438B">
            <w:pPr>
              <w:pStyle w:val="Tabletext"/>
            </w:pPr>
            <w:r w:rsidRPr="00CC0BE3">
              <w:t>14</w:t>
            </w:r>
          </w:p>
        </w:tc>
        <w:tc>
          <w:tcPr>
            <w:tcW w:w="3799" w:type="dxa"/>
            <w:tcBorders>
              <w:top w:val="single" w:sz="2" w:space="0" w:color="auto"/>
              <w:bottom w:val="single" w:sz="2" w:space="0" w:color="auto"/>
            </w:tcBorders>
            <w:shd w:val="clear" w:color="auto" w:fill="auto"/>
          </w:tcPr>
          <w:p w:rsidR="005E7B50" w:rsidRPr="00CC0BE3" w:rsidRDefault="005E7B50" w:rsidP="00BD438B">
            <w:pPr>
              <w:pStyle w:val="Tabletext"/>
            </w:pPr>
            <w:r w:rsidRPr="00CC0BE3">
              <w:t>Wine Australia</w:t>
            </w:r>
          </w:p>
        </w:tc>
        <w:tc>
          <w:tcPr>
            <w:tcW w:w="3799" w:type="dxa"/>
            <w:tcBorders>
              <w:top w:val="single" w:sz="2" w:space="0" w:color="auto"/>
              <w:bottom w:val="single" w:sz="2" w:space="0" w:color="auto"/>
            </w:tcBorders>
            <w:shd w:val="clear" w:color="auto" w:fill="auto"/>
          </w:tcPr>
          <w:p w:rsidR="005E7B50" w:rsidRPr="00CC0BE3" w:rsidRDefault="005E7B50" w:rsidP="00BD438B">
            <w:pPr>
              <w:pStyle w:val="Tabletext"/>
            </w:pPr>
            <w:r w:rsidRPr="00CC0BE3">
              <w:t>The following:</w:t>
            </w:r>
          </w:p>
          <w:p w:rsidR="005E7B50" w:rsidRPr="00CC0BE3" w:rsidRDefault="005E7B50" w:rsidP="00BD438B">
            <w:pPr>
              <w:pStyle w:val="Tablea"/>
            </w:pPr>
            <w:r w:rsidRPr="00CC0BE3">
              <w:t>(a) the grape industry;</w:t>
            </w:r>
          </w:p>
          <w:p w:rsidR="005E7B50" w:rsidRPr="00CC0BE3" w:rsidRDefault="005E7B50" w:rsidP="00BD438B">
            <w:pPr>
              <w:pStyle w:val="Tablea"/>
            </w:pPr>
            <w:r w:rsidRPr="00CC0BE3">
              <w:lastRenderedPageBreak/>
              <w:t>(b) the wine industry</w:t>
            </w:r>
          </w:p>
        </w:tc>
      </w:tr>
      <w:tr w:rsidR="005E7B50" w:rsidRPr="00CC0BE3" w:rsidTr="00BD438B">
        <w:tc>
          <w:tcPr>
            <w:tcW w:w="714" w:type="dxa"/>
            <w:tcBorders>
              <w:top w:val="single" w:sz="2" w:space="0" w:color="auto"/>
              <w:bottom w:val="single" w:sz="12" w:space="0" w:color="auto"/>
            </w:tcBorders>
            <w:shd w:val="clear" w:color="auto" w:fill="auto"/>
          </w:tcPr>
          <w:p w:rsidR="005E7B50" w:rsidRPr="00CC0BE3" w:rsidRDefault="00791A1F" w:rsidP="00BD438B">
            <w:pPr>
              <w:pStyle w:val="Tabletext"/>
            </w:pPr>
            <w:r w:rsidRPr="00CC0BE3">
              <w:lastRenderedPageBreak/>
              <w:t>15</w:t>
            </w:r>
          </w:p>
        </w:tc>
        <w:tc>
          <w:tcPr>
            <w:tcW w:w="3799" w:type="dxa"/>
            <w:tcBorders>
              <w:top w:val="single" w:sz="2" w:space="0" w:color="auto"/>
              <w:bottom w:val="single" w:sz="12" w:space="0" w:color="auto"/>
            </w:tcBorders>
            <w:shd w:val="clear" w:color="auto" w:fill="auto"/>
          </w:tcPr>
          <w:p w:rsidR="005E7B50" w:rsidRPr="00CC0BE3" w:rsidRDefault="00923A29" w:rsidP="00BD438B">
            <w:pPr>
              <w:pStyle w:val="Tabletext"/>
            </w:pPr>
            <w:r w:rsidRPr="00CC0BE3">
              <w:t>D</w:t>
            </w:r>
            <w:r w:rsidR="005E7B50" w:rsidRPr="00CC0BE3">
              <w:t>eclared wool industry body</w:t>
            </w:r>
          </w:p>
        </w:tc>
        <w:tc>
          <w:tcPr>
            <w:tcW w:w="3799" w:type="dxa"/>
            <w:tcBorders>
              <w:top w:val="single" w:sz="2" w:space="0" w:color="auto"/>
              <w:bottom w:val="single" w:sz="12" w:space="0" w:color="auto"/>
            </w:tcBorders>
            <w:shd w:val="clear" w:color="auto" w:fill="auto"/>
          </w:tcPr>
          <w:p w:rsidR="005E7B50" w:rsidRPr="00CC0BE3" w:rsidRDefault="009B0727" w:rsidP="00BD438B">
            <w:pPr>
              <w:pStyle w:val="Tabletext"/>
            </w:pPr>
            <w:r w:rsidRPr="00CC0BE3">
              <w:t>W</w:t>
            </w:r>
            <w:r w:rsidR="00AE37E0" w:rsidRPr="00CC0BE3">
              <w:t>ool industry</w:t>
            </w:r>
          </w:p>
        </w:tc>
      </w:tr>
    </w:tbl>
    <w:p w:rsidR="00011EAA" w:rsidRPr="00CC0BE3" w:rsidRDefault="00B913F0" w:rsidP="002D16EE">
      <w:pPr>
        <w:pStyle w:val="ActHead5"/>
      </w:pPr>
      <w:bookmarkStart w:id="13" w:name="_Toc159570205"/>
      <w:r w:rsidRPr="00560CA8">
        <w:rPr>
          <w:rStyle w:val="CharSectno"/>
        </w:rPr>
        <w:t>^8</w:t>
      </w:r>
      <w:r w:rsidR="00011EAA" w:rsidRPr="00CC0BE3">
        <w:t xml:space="preserve">  PH</w:t>
      </w:r>
      <w:r w:rsidR="001D7100" w:rsidRPr="00CC0BE3">
        <w:t>A commodity/service</w:t>
      </w:r>
      <w:bookmarkEnd w:id="13"/>
    </w:p>
    <w:p w:rsidR="001D7100" w:rsidRPr="00CC0BE3" w:rsidRDefault="001D7100" w:rsidP="001D7100">
      <w:pPr>
        <w:pStyle w:val="subsection"/>
      </w:pPr>
      <w:r w:rsidRPr="00CC0BE3">
        <w:tab/>
      </w:r>
      <w:r w:rsidRPr="00CC0BE3">
        <w:tab/>
        <w:t xml:space="preserve">For the purposes of </w:t>
      </w:r>
      <w:r w:rsidR="00A2098C" w:rsidRPr="00CC0BE3">
        <w:t>paragraph (</w:t>
      </w:r>
      <w:r w:rsidRPr="00CC0BE3">
        <w:t xml:space="preserve">b) of the definition of </w:t>
      </w:r>
      <w:r w:rsidRPr="00CC0BE3">
        <w:rPr>
          <w:b/>
          <w:i/>
        </w:rPr>
        <w:t xml:space="preserve">PHA </w:t>
      </w:r>
      <w:bookmarkStart w:id="14" w:name="_Hlk128388094"/>
      <w:r w:rsidRPr="00CC0BE3">
        <w:rPr>
          <w:b/>
          <w:i/>
        </w:rPr>
        <w:t>commodity/service</w:t>
      </w:r>
      <w:bookmarkEnd w:id="14"/>
      <w:r w:rsidRPr="00CC0BE3">
        <w:rPr>
          <w:b/>
          <w:i/>
        </w:rPr>
        <w:t xml:space="preserve"> </w:t>
      </w:r>
      <w:r w:rsidRPr="00CC0BE3">
        <w:t xml:space="preserve">in </w:t>
      </w:r>
      <w:r w:rsidR="00174C77" w:rsidRPr="00CC0BE3">
        <w:t>subsection 4</w:t>
      </w:r>
      <w:r w:rsidR="009E2320" w:rsidRPr="00CC0BE3">
        <w:t>(1)</w:t>
      </w:r>
      <w:r w:rsidRPr="00CC0BE3">
        <w:t xml:space="preserve"> of the Act, honey is prescribed.</w:t>
      </w:r>
    </w:p>
    <w:p w:rsidR="002D16EE" w:rsidRPr="00CC0BE3" w:rsidRDefault="00B913F0" w:rsidP="002D16EE">
      <w:pPr>
        <w:pStyle w:val="ActHead5"/>
      </w:pPr>
      <w:bookmarkStart w:id="15" w:name="_Toc159570206"/>
      <w:r w:rsidRPr="00560CA8">
        <w:rPr>
          <w:rStyle w:val="CharSectno"/>
        </w:rPr>
        <w:t>^9</w:t>
      </w:r>
      <w:r w:rsidR="002D16EE" w:rsidRPr="00CC0BE3">
        <w:t xml:space="preserve">  Marketing collected amounts</w:t>
      </w:r>
      <w:bookmarkEnd w:id="15"/>
    </w:p>
    <w:p w:rsidR="002D16EE" w:rsidRPr="00CC0BE3" w:rsidRDefault="002D16EE" w:rsidP="002D16EE">
      <w:pPr>
        <w:pStyle w:val="subsection"/>
      </w:pPr>
      <w:r w:rsidRPr="00CC0BE3">
        <w:tab/>
      </w:r>
      <w:r w:rsidRPr="00CC0BE3">
        <w:tab/>
        <w:t xml:space="preserve">For the purposes of the definition of </w:t>
      </w:r>
      <w:r w:rsidRPr="00CC0BE3">
        <w:rPr>
          <w:b/>
          <w:i/>
        </w:rPr>
        <w:t xml:space="preserve">marketing collected amounts </w:t>
      </w:r>
      <w:r w:rsidRPr="00CC0BE3">
        <w:t xml:space="preserve">in </w:t>
      </w:r>
      <w:r w:rsidR="00174C77" w:rsidRPr="00CC0BE3">
        <w:t>subsection 4</w:t>
      </w:r>
      <w:r w:rsidR="009E2320" w:rsidRPr="00CC0BE3">
        <w:t>(1)</w:t>
      </w:r>
      <w:r w:rsidRPr="00CC0BE3">
        <w:t xml:space="preserve"> of the Act, the amounts </w:t>
      </w:r>
      <w:r w:rsidR="004063AE" w:rsidRPr="00CC0BE3">
        <w:t xml:space="preserve">prescribed </w:t>
      </w:r>
      <w:r w:rsidRPr="00CC0BE3">
        <w:t>are as follows:</w:t>
      </w:r>
    </w:p>
    <w:p w:rsidR="002D16EE" w:rsidRPr="00CC0BE3" w:rsidRDefault="002D16EE" w:rsidP="002D16EE">
      <w:pPr>
        <w:pStyle w:val="paragraph"/>
      </w:pPr>
      <w:r w:rsidRPr="00CC0BE3">
        <w:tab/>
        <w:t>(a)</w:t>
      </w:r>
      <w:r w:rsidRPr="00CC0BE3">
        <w:tab/>
        <w:t xml:space="preserve">amounts covered by </w:t>
      </w:r>
      <w:r w:rsidR="00174C77" w:rsidRPr="00CC0BE3">
        <w:t>paragraph 1</w:t>
      </w:r>
      <w:r w:rsidR="000C2444" w:rsidRPr="00CC0BE3">
        <w:t>5</w:t>
      </w:r>
      <w:r w:rsidR="0005346C" w:rsidRPr="00CC0BE3">
        <w:t>(1)</w:t>
      </w:r>
      <w:r w:rsidRPr="00CC0BE3">
        <w:t>(a) of the Act to the extent that those amounts are equal to each marketing component of the rate of the levy or charge;</w:t>
      </w:r>
    </w:p>
    <w:p w:rsidR="002D16EE" w:rsidRPr="00CC0BE3" w:rsidRDefault="002D16EE" w:rsidP="002D16EE">
      <w:pPr>
        <w:pStyle w:val="paragraph"/>
      </w:pPr>
      <w:r w:rsidRPr="00CC0BE3">
        <w:tab/>
        <w:t>(b)</w:t>
      </w:r>
      <w:r w:rsidRPr="00CC0BE3">
        <w:tab/>
        <w:t xml:space="preserve">amounts covered by </w:t>
      </w:r>
      <w:r w:rsidR="00174C77" w:rsidRPr="00CC0BE3">
        <w:t>paragraph 1</w:t>
      </w:r>
      <w:r w:rsidR="000C2444" w:rsidRPr="00CC0BE3">
        <w:t>5</w:t>
      </w:r>
      <w:r w:rsidR="0005346C" w:rsidRPr="00CC0BE3">
        <w:t>(1)</w:t>
      </w:r>
      <w:r w:rsidRPr="00CC0BE3">
        <w:t>(b) of the Act to the extent that those amounts are equal to that component;</w:t>
      </w:r>
    </w:p>
    <w:p w:rsidR="002D16EE" w:rsidRPr="00CC0BE3" w:rsidRDefault="002D16EE" w:rsidP="002D16EE">
      <w:pPr>
        <w:pStyle w:val="paragraph"/>
        <w:rPr>
          <w:lang w:eastAsia="en-US"/>
        </w:rPr>
      </w:pPr>
      <w:r w:rsidRPr="00CC0BE3">
        <w:tab/>
        <w:t>(c)</w:t>
      </w:r>
      <w:r w:rsidRPr="00CC0BE3">
        <w:tab/>
        <w:t xml:space="preserve">amounts covered by </w:t>
      </w:r>
      <w:r w:rsidR="00174C77" w:rsidRPr="00CC0BE3">
        <w:t>paragraph 1</w:t>
      </w:r>
      <w:r w:rsidR="000C2444" w:rsidRPr="00CC0BE3">
        <w:t>5</w:t>
      </w:r>
      <w:r w:rsidR="0005346C" w:rsidRPr="00CC0BE3">
        <w:t>(1)</w:t>
      </w:r>
      <w:r w:rsidRPr="00CC0BE3">
        <w:t xml:space="preserve">(c) of the Act </w:t>
      </w:r>
      <w:r w:rsidRPr="00CC0BE3">
        <w:rPr>
          <w:lang w:eastAsia="en-US"/>
        </w:rPr>
        <w:t>to the extent that those amounts are attributable to the non</w:t>
      </w:r>
      <w:r w:rsidR="00CC0BE3">
        <w:rPr>
          <w:lang w:eastAsia="en-US"/>
        </w:rPr>
        <w:noBreakHyphen/>
      </w:r>
      <w:r w:rsidRPr="00CC0BE3">
        <w:rPr>
          <w:lang w:eastAsia="en-US"/>
        </w:rPr>
        <w:t>payment of that component or of an amount equal to that component.</w:t>
      </w:r>
    </w:p>
    <w:p w:rsidR="00123DBD" w:rsidRPr="00CC0BE3" w:rsidRDefault="00B913F0" w:rsidP="00123DBD">
      <w:pPr>
        <w:pStyle w:val="ActHead5"/>
      </w:pPr>
      <w:bookmarkStart w:id="16" w:name="_Toc159570207"/>
      <w:r w:rsidRPr="00560CA8">
        <w:rPr>
          <w:rStyle w:val="CharSectno"/>
        </w:rPr>
        <w:t>^10</w:t>
      </w:r>
      <w:r w:rsidR="00123DBD" w:rsidRPr="00CC0BE3">
        <w:t xml:space="preserve">  Research and development collected amounts</w:t>
      </w:r>
      <w:bookmarkEnd w:id="16"/>
    </w:p>
    <w:p w:rsidR="00123DBD" w:rsidRPr="00CC0BE3" w:rsidRDefault="00123DBD" w:rsidP="00123DBD">
      <w:pPr>
        <w:pStyle w:val="subsection"/>
      </w:pPr>
      <w:r w:rsidRPr="00CC0BE3">
        <w:tab/>
      </w:r>
      <w:r w:rsidRPr="00CC0BE3">
        <w:tab/>
        <w:t xml:space="preserve">For the purposes of the definition of </w:t>
      </w:r>
      <w:r w:rsidRPr="00CC0BE3">
        <w:rPr>
          <w:b/>
          <w:i/>
        </w:rPr>
        <w:t xml:space="preserve">research and development collected amounts </w:t>
      </w:r>
      <w:r w:rsidRPr="00CC0BE3">
        <w:t xml:space="preserve">in </w:t>
      </w:r>
      <w:r w:rsidR="00174C77" w:rsidRPr="00CC0BE3">
        <w:t>subsection 4</w:t>
      </w:r>
      <w:r w:rsidR="009E2320" w:rsidRPr="00CC0BE3">
        <w:t>(1)</w:t>
      </w:r>
      <w:r w:rsidRPr="00CC0BE3">
        <w:t xml:space="preserve"> of the Act, the amount</w:t>
      </w:r>
      <w:r w:rsidR="007E17E9" w:rsidRPr="00CC0BE3">
        <w:t>s</w:t>
      </w:r>
      <w:r w:rsidRPr="00CC0BE3">
        <w:t xml:space="preserve"> </w:t>
      </w:r>
      <w:r w:rsidR="004063AE" w:rsidRPr="00CC0BE3">
        <w:t xml:space="preserve">prescribed </w:t>
      </w:r>
      <w:r w:rsidRPr="00CC0BE3">
        <w:t>are as follows:</w:t>
      </w:r>
    </w:p>
    <w:p w:rsidR="00123DBD" w:rsidRPr="00CC0BE3" w:rsidRDefault="00123DBD" w:rsidP="00123DBD">
      <w:pPr>
        <w:pStyle w:val="paragraph"/>
      </w:pPr>
      <w:r w:rsidRPr="00CC0BE3">
        <w:tab/>
        <w:t>(a)</w:t>
      </w:r>
      <w:r w:rsidRPr="00CC0BE3">
        <w:tab/>
      </w:r>
      <w:r w:rsidR="007E17E9" w:rsidRPr="00CC0BE3">
        <w:t xml:space="preserve">amounts covered by </w:t>
      </w:r>
      <w:r w:rsidR="00174C77" w:rsidRPr="00CC0BE3">
        <w:t>paragraph 1</w:t>
      </w:r>
      <w:r w:rsidR="000C2444" w:rsidRPr="00CC0BE3">
        <w:t>5</w:t>
      </w:r>
      <w:r w:rsidR="0005346C" w:rsidRPr="00CC0BE3">
        <w:t>(1)</w:t>
      </w:r>
      <w:r w:rsidR="007E17E9" w:rsidRPr="00CC0BE3">
        <w:t>(a) of the Act to the extent that those amounts are equal to each research and development component of the rate of the levy or charge;</w:t>
      </w:r>
    </w:p>
    <w:p w:rsidR="007E17E9" w:rsidRPr="00CC0BE3" w:rsidRDefault="007E17E9" w:rsidP="00123DBD">
      <w:pPr>
        <w:pStyle w:val="paragraph"/>
      </w:pPr>
      <w:r w:rsidRPr="00CC0BE3">
        <w:tab/>
        <w:t>(b)</w:t>
      </w:r>
      <w:r w:rsidRPr="00CC0BE3">
        <w:tab/>
        <w:t xml:space="preserve">amounts </w:t>
      </w:r>
      <w:r w:rsidR="00C1115D" w:rsidRPr="00CC0BE3">
        <w:t>covered by</w:t>
      </w:r>
      <w:r w:rsidRPr="00CC0BE3">
        <w:t xml:space="preserve"> </w:t>
      </w:r>
      <w:r w:rsidR="00174C77" w:rsidRPr="00CC0BE3">
        <w:t>paragraph 1</w:t>
      </w:r>
      <w:r w:rsidR="000C2444" w:rsidRPr="00CC0BE3">
        <w:t>5</w:t>
      </w:r>
      <w:r w:rsidR="0005346C" w:rsidRPr="00CC0BE3">
        <w:t>(1)</w:t>
      </w:r>
      <w:r w:rsidRPr="00CC0BE3">
        <w:t>(b) of the Act to the extent that those amounts are equal to that component;</w:t>
      </w:r>
    </w:p>
    <w:p w:rsidR="007E17E9" w:rsidRPr="00CC0BE3" w:rsidRDefault="007E17E9" w:rsidP="00123DBD">
      <w:pPr>
        <w:pStyle w:val="paragraph"/>
        <w:rPr>
          <w:lang w:eastAsia="en-US"/>
        </w:rPr>
      </w:pPr>
      <w:r w:rsidRPr="00CC0BE3">
        <w:tab/>
        <w:t>(c)</w:t>
      </w:r>
      <w:r w:rsidRPr="00CC0BE3">
        <w:tab/>
        <w:t xml:space="preserve">amounts </w:t>
      </w:r>
      <w:r w:rsidR="00C1115D" w:rsidRPr="00CC0BE3">
        <w:t>covered by</w:t>
      </w:r>
      <w:r w:rsidRPr="00CC0BE3">
        <w:t xml:space="preserve"> </w:t>
      </w:r>
      <w:r w:rsidR="00174C77" w:rsidRPr="00CC0BE3">
        <w:t>paragraph 1</w:t>
      </w:r>
      <w:r w:rsidR="000C2444" w:rsidRPr="00CC0BE3">
        <w:t>5</w:t>
      </w:r>
      <w:r w:rsidR="0005346C" w:rsidRPr="00CC0BE3">
        <w:t>(1)</w:t>
      </w:r>
      <w:r w:rsidRPr="00CC0BE3">
        <w:t xml:space="preserve">(c) of the Act </w:t>
      </w:r>
      <w:r w:rsidRPr="00CC0BE3">
        <w:rPr>
          <w:lang w:eastAsia="en-US"/>
        </w:rPr>
        <w:t>to the extent that those amounts are attributable to the non</w:t>
      </w:r>
      <w:r w:rsidR="00CC0BE3">
        <w:rPr>
          <w:lang w:eastAsia="en-US"/>
        </w:rPr>
        <w:noBreakHyphen/>
      </w:r>
      <w:r w:rsidRPr="00CC0BE3">
        <w:rPr>
          <w:lang w:eastAsia="en-US"/>
        </w:rPr>
        <w:t>payment of</w:t>
      </w:r>
      <w:r w:rsidR="00C1115D" w:rsidRPr="00CC0BE3">
        <w:rPr>
          <w:lang w:eastAsia="en-US"/>
        </w:rPr>
        <w:t xml:space="preserve"> that component or of an amount equal to that component.</w:t>
      </w:r>
    </w:p>
    <w:p w:rsidR="00537692" w:rsidRPr="00CC0BE3" w:rsidRDefault="00B913F0" w:rsidP="00537692">
      <w:pPr>
        <w:pStyle w:val="ActHead5"/>
      </w:pPr>
      <w:bookmarkStart w:id="17" w:name="_Toc159570208"/>
      <w:r w:rsidRPr="00560CA8">
        <w:rPr>
          <w:rStyle w:val="CharSectno"/>
        </w:rPr>
        <w:t>^11</w:t>
      </w:r>
      <w:r w:rsidR="00537692" w:rsidRPr="00CC0BE3">
        <w:t xml:space="preserve">  General collected amounts</w:t>
      </w:r>
      <w:bookmarkEnd w:id="17"/>
    </w:p>
    <w:p w:rsidR="00537692" w:rsidRPr="00CC0BE3" w:rsidRDefault="00537692" w:rsidP="00537692">
      <w:pPr>
        <w:pStyle w:val="subsection"/>
      </w:pPr>
      <w:r w:rsidRPr="00CC0BE3">
        <w:tab/>
      </w:r>
      <w:r w:rsidRPr="00CC0BE3">
        <w:tab/>
        <w:t xml:space="preserve">For the purposes of the definition of </w:t>
      </w:r>
      <w:r w:rsidRPr="00CC0BE3">
        <w:rPr>
          <w:b/>
          <w:i/>
        </w:rPr>
        <w:t xml:space="preserve">general collected amounts </w:t>
      </w:r>
      <w:r w:rsidRPr="00CC0BE3">
        <w:t xml:space="preserve">in </w:t>
      </w:r>
      <w:r w:rsidR="00174C77" w:rsidRPr="00CC0BE3">
        <w:t>subsection 4</w:t>
      </w:r>
      <w:r w:rsidR="009E2320" w:rsidRPr="00CC0BE3">
        <w:t>(1)</w:t>
      </w:r>
      <w:r w:rsidRPr="00CC0BE3">
        <w:t xml:space="preserve"> of the Act, the amounts </w:t>
      </w:r>
      <w:r w:rsidR="004063AE" w:rsidRPr="00CC0BE3">
        <w:t xml:space="preserve">prescribed </w:t>
      </w:r>
      <w:r w:rsidRPr="00CC0BE3">
        <w:t>are as follows:</w:t>
      </w:r>
    </w:p>
    <w:p w:rsidR="00537692" w:rsidRPr="00CC0BE3" w:rsidRDefault="00537692" w:rsidP="00537692">
      <w:pPr>
        <w:pStyle w:val="paragraph"/>
      </w:pPr>
      <w:r w:rsidRPr="00CC0BE3">
        <w:tab/>
        <w:t>(a)</w:t>
      </w:r>
      <w:r w:rsidRPr="00CC0BE3">
        <w:tab/>
        <w:t xml:space="preserve">amounts covered by </w:t>
      </w:r>
      <w:r w:rsidR="00174C77" w:rsidRPr="00CC0BE3">
        <w:t>paragraph 1</w:t>
      </w:r>
      <w:r w:rsidR="00652AA6" w:rsidRPr="00CC0BE3">
        <w:t>5</w:t>
      </w:r>
      <w:r w:rsidRPr="00CC0BE3">
        <w:t>(1)(a) of the Act to the extent that those amounts are equal to each general component of the rate of the levy or charge;</w:t>
      </w:r>
    </w:p>
    <w:p w:rsidR="00537692" w:rsidRPr="00CC0BE3" w:rsidRDefault="00537692" w:rsidP="00537692">
      <w:pPr>
        <w:pStyle w:val="paragraph"/>
      </w:pPr>
      <w:r w:rsidRPr="00CC0BE3">
        <w:tab/>
        <w:t>(b)</w:t>
      </w:r>
      <w:r w:rsidRPr="00CC0BE3">
        <w:tab/>
        <w:t xml:space="preserve">amounts covered by </w:t>
      </w:r>
      <w:r w:rsidR="00174C77" w:rsidRPr="00CC0BE3">
        <w:t>paragraph 1</w:t>
      </w:r>
      <w:r w:rsidR="00652AA6" w:rsidRPr="00CC0BE3">
        <w:t>5</w:t>
      </w:r>
      <w:r w:rsidRPr="00CC0BE3">
        <w:t>(1)(b) of the Act to the extent that those amounts are equal to that component;</w:t>
      </w:r>
    </w:p>
    <w:p w:rsidR="00537692" w:rsidRPr="00CC0BE3" w:rsidRDefault="00537692" w:rsidP="00537692">
      <w:pPr>
        <w:pStyle w:val="paragraph"/>
        <w:rPr>
          <w:lang w:eastAsia="en-US"/>
        </w:rPr>
      </w:pPr>
      <w:r w:rsidRPr="00CC0BE3">
        <w:lastRenderedPageBreak/>
        <w:tab/>
        <w:t>(c)</w:t>
      </w:r>
      <w:r w:rsidRPr="00CC0BE3">
        <w:tab/>
        <w:t xml:space="preserve">amounts covered by </w:t>
      </w:r>
      <w:r w:rsidR="00174C77" w:rsidRPr="00CC0BE3">
        <w:t>paragraph 1</w:t>
      </w:r>
      <w:r w:rsidR="00652AA6" w:rsidRPr="00CC0BE3">
        <w:t>5</w:t>
      </w:r>
      <w:r w:rsidRPr="00CC0BE3">
        <w:t xml:space="preserve">(1)(c) of the Act </w:t>
      </w:r>
      <w:r w:rsidRPr="00CC0BE3">
        <w:rPr>
          <w:lang w:eastAsia="en-US"/>
        </w:rPr>
        <w:t>to the extent that those amounts are attributable to the non</w:t>
      </w:r>
      <w:r w:rsidR="00CC0BE3">
        <w:rPr>
          <w:lang w:eastAsia="en-US"/>
        </w:rPr>
        <w:noBreakHyphen/>
      </w:r>
      <w:r w:rsidRPr="00CC0BE3">
        <w:rPr>
          <w:lang w:eastAsia="en-US"/>
        </w:rPr>
        <w:t>payment of that component or of an amount equal to that component.</w:t>
      </w:r>
    </w:p>
    <w:p w:rsidR="005009DC" w:rsidRPr="00CC0BE3" w:rsidRDefault="00B913F0" w:rsidP="005009DC">
      <w:pPr>
        <w:pStyle w:val="ActHead5"/>
      </w:pPr>
      <w:bookmarkStart w:id="18" w:name="_Toc159570209"/>
      <w:r w:rsidRPr="00560CA8">
        <w:rPr>
          <w:rStyle w:val="CharSectno"/>
        </w:rPr>
        <w:t>^12</w:t>
      </w:r>
      <w:r w:rsidR="005009DC" w:rsidRPr="00CC0BE3">
        <w:t xml:space="preserve">  Declared fishery</w:t>
      </w:r>
      <w:r w:rsidR="00627A52" w:rsidRPr="00CC0BE3">
        <w:t xml:space="preserve"> and declared fishery levy or charge</w:t>
      </w:r>
      <w:bookmarkEnd w:id="18"/>
    </w:p>
    <w:p w:rsidR="00627A52" w:rsidRPr="00CC0BE3" w:rsidRDefault="00627A52" w:rsidP="00627A52">
      <w:pPr>
        <w:pStyle w:val="SubsectionHead"/>
      </w:pPr>
      <w:r w:rsidRPr="00CC0BE3">
        <w:t>Declared fishery</w:t>
      </w:r>
    </w:p>
    <w:p w:rsidR="005009DC" w:rsidRPr="00CC0BE3" w:rsidRDefault="005009DC" w:rsidP="005009DC">
      <w:pPr>
        <w:pStyle w:val="subsection"/>
      </w:pPr>
      <w:r w:rsidRPr="00CC0BE3">
        <w:tab/>
      </w:r>
      <w:r w:rsidR="001770DA" w:rsidRPr="00CC0BE3">
        <w:t>(1)</w:t>
      </w:r>
      <w:r w:rsidRPr="00CC0BE3">
        <w:tab/>
        <w:t xml:space="preserve">For the purposes of </w:t>
      </w:r>
      <w:r w:rsidR="00174C77" w:rsidRPr="00CC0BE3">
        <w:t>section 5</w:t>
      </w:r>
      <w:r w:rsidRPr="00CC0BE3">
        <w:t xml:space="preserve"> of the Act, the farmed prawn industry is declared to be a declared fishery.</w:t>
      </w:r>
    </w:p>
    <w:p w:rsidR="001770DA" w:rsidRPr="00CC0BE3" w:rsidRDefault="001770DA" w:rsidP="001770DA">
      <w:pPr>
        <w:pStyle w:val="SubsectionHead"/>
      </w:pPr>
      <w:r w:rsidRPr="00CC0BE3">
        <w:t>Declared fishery levy or charge</w:t>
      </w:r>
    </w:p>
    <w:p w:rsidR="001E4260" w:rsidRPr="00CC0BE3" w:rsidRDefault="001770DA" w:rsidP="001770DA">
      <w:pPr>
        <w:pStyle w:val="subsection"/>
      </w:pPr>
      <w:r w:rsidRPr="00CC0BE3">
        <w:tab/>
        <w:t>(2)</w:t>
      </w:r>
      <w:r w:rsidRPr="00CC0BE3">
        <w:tab/>
        <w:t>For the purposes o</w:t>
      </w:r>
      <w:bookmarkStart w:id="19" w:name="opcCurrentPosition"/>
      <w:bookmarkEnd w:id="19"/>
      <w:r w:rsidRPr="00CC0BE3">
        <w:t xml:space="preserve">f the definition of </w:t>
      </w:r>
      <w:r w:rsidRPr="00CC0BE3">
        <w:rPr>
          <w:b/>
          <w:i/>
        </w:rPr>
        <w:t xml:space="preserve">declared fishery levy or charge </w:t>
      </w:r>
      <w:r w:rsidRPr="00CC0BE3">
        <w:t xml:space="preserve">in </w:t>
      </w:r>
      <w:r w:rsidR="00174C77" w:rsidRPr="00CC0BE3">
        <w:t>subsection 4</w:t>
      </w:r>
      <w:r w:rsidR="00EE5CD9" w:rsidRPr="00CC0BE3">
        <w:t>(1)</w:t>
      </w:r>
      <w:r w:rsidRPr="00CC0BE3">
        <w:t xml:space="preserve"> of the Act,</w:t>
      </w:r>
      <w:r w:rsidR="002F192C" w:rsidRPr="00CC0BE3">
        <w:t xml:space="preserve"> the </w:t>
      </w:r>
      <w:r w:rsidR="00655D86" w:rsidRPr="00CC0BE3">
        <w:t xml:space="preserve">following </w:t>
      </w:r>
      <w:r w:rsidR="001E4260" w:rsidRPr="00CC0BE3">
        <w:t>are prescribed in relation to the farmed prawn industry:</w:t>
      </w:r>
    </w:p>
    <w:p w:rsidR="001E4260" w:rsidRPr="00CC0BE3" w:rsidRDefault="001E4260" w:rsidP="001E4260">
      <w:pPr>
        <w:pStyle w:val="paragraph"/>
      </w:pPr>
      <w:r w:rsidRPr="00CC0BE3">
        <w:tab/>
        <w:t>(a)</w:t>
      </w:r>
      <w:r w:rsidRPr="00CC0BE3">
        <w:tab/>
      </w:r>
      <w:r w:rsidR="00C74E5C" w:rsidRPr="00CC0BE3">
        <w:t xml:space="preserve">levy imposed </w:t>
      </w:r>
      <w:r w:rsidR="0082273D" w:rsidRPr="00CC0BE3">
        <w:t xml:space="preserve">by subclause </w:t>
      </w:r>
      <w:r w:rsidR="003014C7" w:rsidRPr="00CC0BE3">
        <w:t>^</w:t>
      </w:r>
      <w:r w:rsidR="0082273D" w:rsidRPr="00CC0BE3">
        <w:t xml:space="preserve">FP1(1) of </w:t>
      </w:r>
      <w:r w:rsidR="00174C77" w:rsidRPr="00CC0BE3">
        <w:t>Schedule 1</w:t>
      </w:r>
      <w:r w:rsidR="0082273D" w:rsidRPr="00CC0BE3">
        <w:t xml:space="preserve"> to the Levies Regulations (farmed prawns levy)</w:t>
      </w:r>
      <w:r w:rsidRPr="00CC0BE3">
        <w:t>;</w:t>
      </w:r>
    </w:p>
    <w:p w:rsidR="001770DA" w:rsidRPr="00CC0BE3" w:rsidRDefault="001E4260" w:rsidP="001E4260">
      <w:pPr>
        <w:pStyle w:val="paragraph"/>
      </w:pPr>
      <w:r w:rsidRPr="00CC0BE3">
        <w:tab/>
        <w:t>(b)</w:t>
      </w:r>
      <w:r w:rsidRPr="00CC0BE3">
        <w:tab/>
      </w:r>
      <w:r w:rsidR="004C3913" w:rsidRPr="00CC0BE3">
        <w:t>charge imposed by subclause</w:t>
      </w:r>
      <w:r w:rsidR="00DE4A7B" w:rsidRPr="00CC0BE3">
        <w:t xml:space="preserve"> </w:t>
      </w:r>
      <w:r w:rsidR="003014C7" w:rsidRPr="00CC0BE3">
        <w:t>^</w:t>
      </w:r>
      <w:r w:rsidR="0082273D" w:rsidRPr="00CC0BE3">
        <w:t>FP1</w:t>
      </w:r>
      <w:r w:rsidR="004C3913" w:rsidRPr="00CC0BE3">
        <w:t xml:space="preserve">(1) of </w:t>
      </w:r>
      <w:r w:rsidR="00174C77" w:rsidRPr="00CC0BE3">
        <w:t>Schedule 1</w:t>
      </w:r>
      <w:r w:rsidR="004C3913" w:rsidRPr="00CC0BE3">
        <w:t xml:space="preserve"> to the Charges Regulations</w:t>
      </w:r>
      <w:r w:rsidR="000357B2" w:rsidRPr="00CC0BE3">
        <w:t xml:space="preserve"> (farmed prawns export charge)</w:t>
      </w:r>
      <w:r w:rsidR="004A50FD" w:rsidRPr="00CC0BE3">
        <w:t>.</w:t>
      </w:r>
    </w:p>
    <w:p w:rsidR="008C12F4" w:rsidRPr="00CC0BE3" w:rsidRDefault="00174C77" w:rsidP="006B3C7A">
      <w:pPr>
        <w:pStyle w:val="ActHead2"/>
        <w:pageBreakBefore/>
      </w:pPr>
      <w:bookmarkStart w:id="20" w:name="_Toc159570210"/>
      <w:r w:rsidRPr="00560CA8">
        <w:rPr>
          <w:rStyle w:val="CharPartNo"/>
        </w:rPr>
        <w:lastRenderedPageBreak/>
        <w:t>Part 2</w:t>
      </w:r>
      <w:r w:rsidR="008C12F4" w:rsidRPr="00CC0BE3">
        <w:t>—</w:t>
      </w:r>
      <w:r w:rsidR="008C12F4" w:rsidRPr="00560CA8">
        <w:rPr>
          <w:rStyle w:val="CharPartText"/>
        </w:rPr>
        <w:t>Disbursement and spending provisions for recipient bodies</w:t>
      </w:r>
      <w:bookmarkEnd w:id="20"/>
    </w:p>
    <w:p w:rsidR="00C07C42" w:rsidRPr="00CC0BE3" w:rsidRDefault="00C07C42" w:rsidP="00C07C42">
      <w:pPr>
        <w:pStyle w:val="ActHead3"/>
      </w:pPr>
      <w:bookmarkStart w:id="21" w:name="_Toc159570211"/>
      <w:r w:rsidRPr="00560CA8">
        <w:rPr>
          <w:rStyle w:val="CharDivNo"/>
        </w:rPr>
        <w:t>Division 1</w:t>
      </w:r>
      <w:r w:rsidRPr="00CC0BE3">
        <w:t>—</w:t>
      </w:r>
      <w:r w:rsidRPr="00560CA8">
        <w:rPr>
          <w:rStyle w:val="CharDivText"/>
        </w:rPr>
        <w:t>Introduction</w:t>
      </w:r>
      <w:bookmarkEnd w:id="21"/>
    </w:p>
    <w:p w:rsidR="00C07C42" w:rsidRPr="00CC0BE3" w:rsidRDefault="00B913F0" w:rsidP="00C07C42">
      <w:pPr>
        <w:pStyle w:val="ActHead5"/>
      </w:pPr>
      <w:bookmarkStart w:id="22" w:name="_Toc159570212"/>
      <w:r w:rsidRPr="00560CA8">
        <w:rPr>
          <w:rStyle w:val="CharSectno"/>
        </w:rPr>
        <w:t>^13</w:t>
      </w:r>
      <w:r w:rsidR="00C07C42" w:rsidRPr="00CC0BE3">
        <w:t xml:space="preserve">  Simplified outline of this Part</w:t>
      </w:r>
      <w:bookmarkEnd w:id="22"/>
    </w:p>
    <w:p w:rsidR="009819E9" w:rsidRPr="00CC0BE3" w:rsidRDefault="00B62BA1" w:rsidP="00B62BA1">
      <w:pPr>
        <w:pStyle w:val="SOHeadItalic"/>
      </w:pPr>
      <w:r w:rsidRPr="00CC0BE3">
        <w:t>Declared recipient bodies</w:t>
      </w:r>
    </w:p>
    <w:p w:rsidR="00B62BA1" w:rsidRPr="00CC0BE3" w:rsidRDefault="00BE1775" w:rsidP="00B62BA1">
      <w:pPr>
        <w:pStyle w:val="SOText"/>
      </w:pPr>
      <w:r w:rsidRPr="00CC0BE3">
        <w:t xml:space="preserve">This </w:t>
      </w:r>
      <w:r w:rsidR="007738CC" w:rsidRPr="00CC0BE3">
        <w:t>Part prescribes all the marketing components</w:t>
      </w:r>
      <w:r w:rsidR="00C5178B" w:rsidRPr="00CC0BE3">
        <w:t>,</w:t>
      </w:r>
      <w:r w:rsidR="007738CC" w:rsidRPr="00CC0BE3">
        <w:t xml:space="preserve"> research and development components </w:t>
      </w:r>
      <w:r w:rsidR="00C5178B" w:rsidRPr="00CC0BE3">
        <w:t xml:space="preserve">and general components </w:t>
      </w:r>
      <w:r w:rsidR="007738CC" w:rsidRPr="00CC0BE3">
        <w:t xml:space="preserve">of the rates of levies and charges in respect of which amounts are disbursed under the Act to </w:t>
      </w:r>
      <w:r w:rsidRPr="00CC0BE3">
        <w:t>the following declared recipient bodies:</w:t>
      </w:r>
    </w:p>
    <w:p w:rsidR="00BE1775" w:rsidRPr="00CC0BE3" w:rsidRDefault="00BE1775" w:rsidP="00BE1775">
      <w:pPr>
        <w:pStyle w:val="SOPara"/>
      </w:pPr>
      <w:r w:rsidRPr="00CC0BE3">
        <w:tab/>
        <w:t>(a)</w:t>
      </w:r>
      <w:r w:rsidRPr="00CC0BE3">
        <w:tab/>
      </w:r>
      <w:r w:rsidR="00DE4A7B" w:rsidRPr="00CC0BE3">
        <w:t xml:space="preserve">the </w:t>
      </w:r>
      <w:r w:rsidR="00B07BC1" w:rsidRPr="00CC0BE3">
        <w:t>declared dairy industry body;</w:t>
      </w:r>
    </w:p>
    <w:p w:rsidR="00B07BC1" w:rsidRPr="00CC0BE3" w:rsidRDefault="00B07BC1" w:rsidP="00BE1775">
      <w:pPr>
        <w:pStyle w:val="SOPara"/>
      </w:pPr>
      <w:r w:rsidRPr="00CC0BE3">
        <w:tab/>
        <w:t>(b)</w:t>
      </w:r>
      <w:r w:rsidRPr="00CC0BE3">
        <w:tab/>
      </w:r>
      <w:r w:rsidR="00DE4A7B" w:rsidRPr="00CC0BE3">
        <w:t xml:space="preserve">the </w:t>
      </w:r>
      <w:r w:rsidRPr="00CC0BE3">
        <w:t>declared egg industry body;</w:t>
      </w:r>
    </w:p>
    <w:p w:rsidR="00B07BC1" w:rsidRPr="00CC0BE3" w:rsidRDefault="00B07BC1" w:rsidP="00BE1775">
      <w:pPr>
        <w:pStyle w:val="SOPara"/>
      </w:pPr>
      <w:r w:rsidRPr="00CC0BE3">
        <w:tab/>
        <w:t>(c)</w:t>
      </w:r>
      <w:r w:rsidRPr="00CC0BE3">
        <w:tab/>
      </w:r>
      <w:r w:rsidR="00DE4A7B" w:rsidRPr="00CC0BE3">
        <w:t xml:space="preserve">the </w:t>
      </w:r>
      <w:r w:rsidR="00AE57E8" w:rsidRPr="00CC0BE3">
        <w:t>declared forestry industry body;</w:t>
      </w:r>
    </w:p>
    <w:p w:rsidR="00AE57E8" w:rsidRPr="00CC0BE3" w:rsidRDefault="00AE57E8" w:rsidP="00BE1775">
      <w:pPr>
        <w:pStyle w:val="SOPara"/>
      </w:pPr>
      <w:r w:rsidRPr="00CC0BE3">
        <w:tab/>
        <w:t>(d)</w:t>
      </w:r>
      <w:r w:rsidRPr="00CC0BE3">
        <w:tab/>
      </w:r>
      <w:r w:rsidR="00DE4A7B" w:rsidRPr="00CC0BE3">
        <w:t xml:space="preserve">the </w:t>
      </w:r>
      <w:r w:rsidRPr="00CC0BE3">
        <w:t>declared horticultural industry body;</w:t>
      </w:r>
    </w:p>
    <w:p w:rsidR="00AE57E8" w:rsidRPr="00CC0BE3" w:rsidRDefault="00AE57E8" w:rsidP="00BE1775">
      <w:pPr>
        <w:pStyle w:val="SOPara"/>
      </w:pPr>
      <w:r w:rsidRPr="00CC0BE3">
        <w:tab/>
        <w:t>(e)</w:t>
      </w:r>
      <w:r w:rsidRPr="00CC0BE3">
        <w:tab/>
      </w:r>
      <w:r w:rsidR="00DE4A7B" w:rsidRPr="00CC0BE3">
        <w:t xml:space="preserve">the </w:t>
      </w:r>
      <w:r w:rsidRPr="00CC0BE3">
        <w:t>declared meat industry body;</w:t>
      </w:r>
    </w:p>
    <w:p w:rsidR="00AE57E8" w:rsidRPr="00CC0BE3" w:rsidRDefault="00AE57E8" w:rsidP="00BE1775">
      <w:pPr>
        <w:pStyle w:val="SOPara"/>
      </w:pPr>
      <w:r w:rsidRPr="00CC0BE3">
        <w:tab/>
        <w:t>(f)</w:t>
      </w:r>
      <w:r w:rsidRPr="00CC0BE3">
        <w:tab/>
      </w:r>
      <w:r w:rsidR="00DE4A7B" w:rsidRPr="00CC0BE3">
        <w:t xml:space="preserve">the </w:t>
      </w:r>
      <w:r w:rsidR="000F144A" w:rsidRPr="00CC0BE3">
        <w:t>declared meat processor body;</w:t>
      </w:r>
    </w:p>
    <w:p w:rsidR="000F144A" w:rsidRPr="00CC0BE3" w:rsidRDefault="000F144A" w:rsidP="00BE1775">
      <w:pPr>
        <w:pStyle w:val="SOPara"/>
      </w:pPr>
      <w:r w:rsidRPr="00CC0BE3">
        <w:tab/>
        <w:t>(g)</w:t>
      </w:r>
      <w:r w:rsidRPr="00CC0BE3">
        <w:tab/>
      </w:r>
      <w:r w:rsidR="00DE4A7B" w:rsidRPr="00CC0BE3">
        <w:t xml:space="preserve">the </w:t>
      </w:r>
      <w:r w:rsidRPr="00CC0BE3">
        <w:t>declared livestock export body;</w:t>
      </w:r>
    </w:p>
    <w:p w:rsidR="000F144A" w:rsidRPr="00CC0BE3" w:rsidRDefault="000F144A" w:rsidP="00BE1775">
      <w:pPr>
        <w:pStyle w:val="SOPara"/>
      </w:pPr>
      <w:r w:rsidRPr="00CC0BE3">
        <w:tab/>
        <w:t>(h)</w:t>
      </w:r>
      <w:r w:rsidRPr="00CC0BE3">
        <w:tab/>
      </w:r>
      <w:r w:rsidR="00DE4A7B" w:rsidRPr="00CC0BE3">
        <w:t xml:space="preserve">the </w:t>
      </w:r>
      <w:r w:rsidRPr="00CC0BE3">
        <w:t>declared pig industry body;</w:t>
      </w:r>
    </w:p>
    <w:p w:rsidR="00D106A9" w:rsidRPr="00CC0BE3" w:rsidRDefault="00D106A9" w:rsidP="00BE1775">
      <w:pPr>
        <w:pStyle w:val="SOPara"/>
      </w:pPr>
      <w:r w:rsidRPr="00CC0BE3">
        <w:tab/>
        <w:t>(i)</w:t>
      </w:r>
      <w:r w:rsidRPr="00CC0BE3">
        <w:tab/>
      </w:r>
      <w:r w:rsidR="00DE4A7B" w:rsidRPr="00CC0BE3">
        <w:t xml:space="preserve">the </w:t>
      </w:r>
      <w:r w:rsidRPr="00CC0BE3">
        <w:t>declared sugarcane industry body;</w:t>
      </w:r>
    </w:p>
    <w:p w:rsidR="00D106A9" w:rsidRPr="00CC0BE3" w:rsidRDefault="00D106A9" w:rsidP="00BE1775">
      <w:pPr>
        <w:pStyle w:val="SOPara"/>
      </w:pPr>
      <w:r w:rsidRPr="00CC0BE3">
        <w:tab/>
        <w:t>(j)</w:t>
      </w:r>
      <w:r w:rsidRPr="00CC0BE3">
        <w:tab/>
      </w:r>
      <w:r w:rsidR="00DE4A7B" w:rsidRPr="00CC0BE3">
        <w:t xml:space="preserve">the </w:t>
      </w:r>
      <w:r w:rsidRPr="00CC0BE3">
        <w:t>declared wool industry body.</w:t>
      </w:r>
    </w:p>
    <w:p w:rsidR="00DA7456" w:rsidRPr="00CC0BE3" w:rsidRDefault="00DA7456" w:rsidP="00DA7456">
      <w:pPr>
        <w:pStyle w:val="SOHeadItalic"/>
      </w:pPr>
      <w:r w:rsidRPr="00CC0BE3">
        <w:t>Statutory recipient bodies</w:t>
      </w:r>
    </w:p>
    <w:p w:rsidR="00DA7456" w:rsidRPr="00CC0BE3" w:rsidRDefault="00DA7456" w:rsidP="00DA7456">
      <w:pPr>
        <w:pStyle w:val="SOText"/>
      </w:pPr>
      <w:r w:rsidRPr="00CC0BE3">
        <w:t>This Part also prescribes all the marketing components and research and development components of the rates of levies and charges in respect of which amounts are disbursed under the Act to the following statutory recipient bodies:</w:t>
      </w:r>
    </w:p>
    <w:p w:rsidR="00DA7456" w:rsidRPr="00CC0BE3" w:rsidRDefault="00DA7456" w:rsidP="00DA7456">
      <w:pPr>
        <w:pStyle w:val="SOPara"/>
      </w:pPr>
      <w:r w:rsidRPr="00CC0BE3">
        <w:tab/>
        <w:t>(a)</w:t>
      </w:r>
      <w:r w:rsidRPr="00CC0BE3">
        <w:tab/>
      </w:r>
      <w:r w:rsidR="00DE4A7B" w:rsidRPr="00CC0BE3">
        <w:t xml:space="preserve">the </w:t>
      </w:r>
      <w:r w:rsidRPr="00CC0BE3">
        <w:t>Cotton Research and Development Corporation;</w:t>
      </w:r>
    </w:p>
    <w:p w:rsidR="008D32BD" w:rsidRPr="00CC0BE3" w:rsidRDefault="008D32BD" w:rsidP="00DA7456">
      <w:pPr>
        <w:pStyle w:val="SOPara"/>
      </w:pPr>
      <w:r w:rsidRPr="00CC0BE3">
        <w:tab/>
        <w:t>(b)</w:t>
      </w:r>
      <w:r w:rsidRPr="00CC0BE3">
        <w:tab/>
      </w:r>
      <w:r w:rsidR="00DE4A7B" w:rsidRPr="00CC0BE3">
        <w:t xml:space="preserve">the </w:t>
      </w:r>
      <w:r w:rsidRPr="00CC0BE3">
        <w:t>Fisheries Research and Development Corporation</w:t>
      </w:r>
      <w:r w:rsidR="00F220E4" w:rsidRPr="00CC0BE3">
        <w:t>;</w:t>
      </w:r>
    </w:p>
    <w:p w:rsidR="00DA7456" w:rsidRPr="00CC0BE3" w:rsidRDefault="00DA7456" w:rsidP="00DA7456">
      <w:pPr>
        <w:pStyle w:val="SOPara"/>
      </w:pPr>
      <w:r w:rsidRPr="00CC0BE3">
        <w:tab/>
        <w:t>(</w:t>
      </w:r>
      <w:r w:rsidR="008D32BD" w:rsidRPr="00CC0BE3">
        <w:t>c</w:t>
      </w:r>
      <w:r w:rsidRPr="00CC0BE3">
        <w:t>)</w:t>
      </w:r>
      <w:r w:rsidRPr="00CC0BE3">
        <w:tab/>
      </w:r>
      <w:r w:rsidR="00DE4A7B" w:rsidRPr="00CC0BE3">
        <w:t xml:space="preserve">the </w:t>
      </w:r>
      <w:r w:rsidR="00182C70" w:rsidRPr="00CC0BE3">
        <w:t>Grains Research and Development Corporation</w:t>
      </w:r>
      <w:r w:rsidRPr="00CC0BE3">
        <w:t>;</w:t>
      </w:r>
    </w:p>
    <w:p w:rsidR="00DA7456" w:rsidRPr="00CC0BE3" w:rsidRDefault="00DA7456" w:rsidP="00DA7456">
      <w:pPr>
        <w:pStyle w:val="SOPara"/>
      </w:pPr>
      <w:r w:rsidRPr="00CC0BE3">
        <w:tab/>
        <w:t>(</w:t>
      </w:r>
      <w:r w:rsidR="008D32BD" w:rsidRPr="00CC0BE3">
        <w:t>d</w:t>
      </w:r>
      <w:r w:rsidRPr="00CC0BE3">
        <w:t>)</w:t>
      </w:r>
      <w:r w:rsidRPr="00CC0BE3">
        <w:tab/>
      </w:r>
      <w:r w:rsidR="00DE4A7B" w:rsidRPr="00CC0BE3">
        <w:t xml:space="preserve">the </w:t>
      </w:r>
      <w:r w:rsidR="00182C70" w:rsidRPr="00CC0BE3">
        <w:rPr>
          <w:noProof/>
        </w:rPr>
        <w:t>Rural Industries Research and Development Corporation</w:t>
      </w:r>
      <w:r w:rsidRPr="00CC0BE3">
        <w:t>;</w:t>
      </w:r>
    </w:p>
    <w:p w:rsidR="00182C70" w:rsidRPr="00CC0BE3" w:rsidRDefault="00182C70" w:rsidP="00DA7456">
      <w:pPr>
        <w:pStyle w:val="SOPara"/>
      </w:pPr>
      <w:r w:rsidRPr="00CC0BE3">
        <w:tab/>
        <w:t>(</w:t>
      </w:r>
      <w:r w:rsidR="008D32BD" w:rsidRPr="00CC0BE3">
        <w:t>e</w:t>
      </w:r>
      <w:r w:rsidRPr="00CC0BE3">
        <w:t>)</w:t>
      </w:r>
      <w:r w:rsidRPr="00CC0BE3">
        <w:tab/>
        <w:t>Wine Australia.</w:t>
      </w:r>
    </w:p>
    <w:p w:rsidR="00DD406F" w:rsidRPr="00CC0BE3" w:rsidRDefault="00DD406F" w:rsidP="00DD406F">
      <w:pPr>
        <w:pStyle w:val="SOHeadItalic"/>
      </w:pPr>
      <w:r w:rsidRPr="00CC0BE3">
        <w:t>Spending matters</w:t>
      </w:r>
    </w:p>
    <w:p w:rsidR="00DD406F" w:rsidRPr="00CC0BE3" w:rsidRDefault="00DD406F" w:rsidP="00DD406F">
      <w:pPr>
        <w:pStyle w:val="SOText"/>
      </w:pPr>
      <w:r w:rsidRPr="00CC0BE3">
        <w:t>For some declared recipient bodies and statutory recipient bodies</w:t>
      </w:r>
      <w:r w:rsidR="00FE34B2" w:rsidRPr="00CC0BE3">
        <w:t>, there are spending rules that are in addition to the requirements in the Act.</w:t>
      </w:r>
    </w:p>
    <w:p w:rsidR="008C12F4" w:rsidRPr="00CC0BE3" w:rsidRDefault="006258A0" w:rsidP="00C07C42">
      <w:pPr>
        <w:pStyle w:val="ActHead3"/>
        <w:pageBreakBefore/>
      </w:pPr>
      <w:bookmarkStart w:id="23" w:name="_Toc159570213"/>
      <w:r w:rsidRPr="00560CA8">
        <w:rPr>
          <w:rStyle w:val="CharDivNo"/>
        </w:rPr>
        <w:lastRenderedPageBreak/>
        <w:t>Division </w:t>
      </w:r>
      <w:r w:rsidR="00C07C42" w:rsidRPr="00560CA8">
        <w:rPr>
          <w:rStyle w:val="CharDivNo"/>
        </w:rPr>
        <w:t>2</w:t>
      </w:r>
      <w:r w:rsidR="008C12F4" w:rsidRPr="00CC0BE3">
        <w:t>—</w:t>
      </w:r>
      <w:r w:rsidR="008C12F4" w:rsidRPr="00560CA8">
        <w:rPr>
          <w:rStyle w:val="CharDivText"/>
        </w:rPr>
        <w:t>Cotton Research and Development Corporation</w:t>
      </w:r>
      <w:bookmarkEnd w:id="23"/>
    </w:p>
    <w:p w:rsidR="008C12F4" w:rsidRPr="00CC0BE3" w:rsidRDefault="00B913F0" w:rsidP="008C12F4">
      <w:pPr>
        <w:pStyle w:val="ActHead5"/>
      </w:pPr>
      <w:bookmarkStart w:id="24" w:name="_Toc159570214"/>
      <w:r w:rsidRPr="00560CA8">
        <w:rPr>
          <w:rStyle w:val="CharSectno"/>
        </w:rPr>
        <w:t>^14</w:t>
      </w:r>
      <w:r w:rsidR="008C12F4" w:rsidRPr="00CC0BE3">
        <w:t xml:space="preserve">  Disbursement of amounts to Cotton Research and Development Corporation</w:t>
      </w:r>
      <w:bookmarkEnd w:id="24"/>
    </w:p>
    <w:p w:rsidR="008C12F4" w:rsidRPr="00CC0BE3" w:rsidRDefault="008C12F4" w:rsidP="008C12F4">
      <w:pPr>
        <w:pStyle w:val="subsection"/>
        <w:rPr>
          <w:lang w:eastAsia="en-US"/>
        </w:rPr>
      </w:pPr>
      <w:bookmarkStart w:id="25" w:name="_Hlk108511530"/>
      <w:r w:rsidRPr="00CC0BE3">
        <w:tab/>
      </w:r>
      <w:r w:rsidRPr="00CC0BE3">
        <w:tab/>
      </w:r>
      <w:r w:rsidR="006C2028" w:rsidRPr="00CC0BE3">
        <w:t>F</w:t>
      </w:r>
      <w:r w:rsidR="002322F2" w:rsidRPr="00CC0BE3">
        <w:t>or the purposes of paragraph 15(1)(a) of the Act, i</w:t>
      </w:r>
      <w:r w:rsidRPr="00CC0BE3">
        <w:t>n relation to the Cotton Research and Development Corporation</w:t>
      </w:r>
      <w:r w:rsidRPr="00CC0BE3">
        <w:rPr>
          <w:lang w:eastAsia="en-US"/>
        </w:rPr>
        <w:t>:</w:t>
      </w:r>
    </w:p>
    <w:p w:rsidR="008C12F4" w:rsidRPr="00CC0BE3" w:rsidRDefault="008C12F4" w:rsidP="008C12F4">
      <w:pPr>
        <w:pStyle w:val="paragraph"/>
      </w:pPr>
      <w:r w:rsidRPr="00CC0BE3">
        <w:tab/>
        <w:t>(a)</w:t>
      </w:r>
      <w:r w:rsidRPr="00CC0BE3">
        <w:tab/>
        <w:t>a prescribed provision is each provision covered by column 1 of an item in this table (and known as the levy or charge described in column 2 of that item); and</w:t>
      </w:r>
    </w:p>
    <w:p w:rsidR="008C12F4" w:rsidRPr="00CC0BE3" w:rsidRDefault="008C12F4" w:rsidP="008C12F4">
      <w:pPr>
        <w:pStyle w:val="paragraph"/>
      </w:pPr>
      <w:r w:rsidRPr="00CC0BE3">
        <w:tab/>
        <w:t>(b)</w:t>
      </w:r>
      <w:r w:rsidRPr="00CC0BE3">
        <w:tab/>
        <w:t>the prescribed components of the rate of the levy or charge are the components covered by column 3 of that item.</w:t>
      </w:r>
    </w:p>
    <w:p w:rsidR="008C12F4" w:rsidRPr="00CC0BE3" w:rsidRDefault="008C12F4" w:rsidP="008C12F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533"/>
        <w:gridCol w:w="1568"/>
        <w:gridCol w:w="3498"/>
      </w:tblGrid>
      <w:tr w:rsidR="008C12F4" w:rsidRPr="00CC0BE3" w:rsidTr="00C14FE6">
        <w:trPr>
          <w:tblHeader/>
        </w:trPr>
        <w:tc>
          <w:tcPr>
            <w:tcW w:w="8313" w:type="dxa"/>
            <w:gridSpan w:val="4"/>
            <w:tcBorders>
              <w:top w:val="single" w:sz="12" w:space="0" w:color="auto"/>
              <w:bottom w:val="single" w:sz="6" w:space="0" w:color="auto"/>
            </w:tcBorders>
            <w:shd w:val="clear" w:color="auto" w:fill="auto"/>
          </w:tcPr>
          <w:p w:rsidR="008C12F4" w:rsidRPr="00CC0BE3" w:rsidRDefault="008C12F4" w:rsidP="00C14FE6">
            <w:pPr>
              <w:pStyle w:val="TableHeading"/>
            </w:pPr>
            <w:bookmarkStart w:id="26" w:name="_Hlk128502800"/>
            <w:r w:rsidRPr="00CC0BE3">
              <w:t>Disbursement of amounts to Cotton Research and Development Corporation</w:t>
            </w:r>
          </w:p>
        </w:tc>
      </w:tr>
      <w:tr w:rsidR="008C12F4" w:rsidRPr="00CC0BE3" w:rsidTr="00C14FE6">
        <w:trPr>
          <w:tblHeader/>
        </w:trPr>
        <w:tc>
          <w:tcPr>
            <w:tcW w:w="714"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Item</w:t>
            </w:r>
          </w:p>
        </w:tc>
        <w:tc>
          <w:tcPr>
            <w:tcW w:w="2533"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1</w:t>
            </w:r>
            <w:r w:rsidRPr="00CC0BE3">
              <w:br/>
              <w:t>Prescribed provision</w:t>
            </w:r>
          </w:p>
        </w:tc>
        <w:tc>
          <w:tcPr>
            <w:tcW w:w="1568"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2</w:t>
            </w:r>
            <w:r w:rsidRPr="00CC0BE3">
              <w:br/>
              <w:t>Levy or charge</w:t>
            </w:r>
          </w:p>
        </w:tc>
        <w:tc>
          <w:tcPr>
            <w:tcW w:w="3498"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3</w:t>
            </w:r>
            <w:r w:rsidRPr="00CC0BE3">
              <w:br/>
              <w:t>Components</w:t>
            </w:r>
          </w:p>
        </w:tc>
      </w:tr>
      <w:tr w:rsidR="007531CE" w:rsidRPr="00CC0BE3" w:rsidTr="00463F74">
        <w:tc>
          <w:tcPr>
            <w:tcW w:w="714" w:type="dxa"/>
            <w:tcBorders>
              <w:top w:val="single" w:sz="2" w:space="0" w:color="auto"/>
              <w:bottom w:val="single" w:sz="2" w:space="0" w:color="auto"/>
            </w:tcBorders>
            <w:shd w:val="clear" w:color="auto" w:fill="auto"/>
          </w:tcPr>
          <w:p w:rsidR="007531CE" w:rsidRPr="00CC0BE3" w:rsidRDefault="007531CE" w:rsidP="007531CE">
            <w:pPr>
              <w:pStyle w:val="Tabletext"/>
            </w:pPr>
            <w:r w:rsidRPr="00CC0BE3">
              <w:t>1</w:t>
            </w:r>
          </w:p>
        </w:tc>
        <w:tc>
          <w:tcPr>
            <w:tcW w:w="2533" w:type="dxa"/>
            <w:tcBorders>
              <w:top w:val="single" w:sz="2" w:space="0" w:color="auto"/>
              <w:bottom w:val="single" w:sz="2" w:space="0" w:color="auto"/>
            </w:tcBorders>
            <w:shd w:val="clear" w:color="auto" w:fill="auto"/>
          </w:tcPr>
          <w:p w:rsidR="007531CE" w:rsidRPr="00CC0BE3" w:rsidRDefault="007531CE" w:rsidP="007531CE">
            <w:pPr>
              <w:pStyle w:val="Tabletext"/>
              <w:rPr>
                <w:i/>
              </w:rPr>
            </w:pPr>
            <w:r w:rsidRPr="00CC0BE3">
              <w:t xml:space="preserve">Subclause </w:t>
            </w:r>
            <w:r w:rsidR="003014C7" w:rsidRPr="00CC0BE3">
              <w:t>^</w:t>
            </w:r>
            <w:r w:rsidRPr="00CC0BE3">
              <w:t>CO1(1) of Schedule 2 to the Levies Regulations</w:t>
            </w:r>
          </w:p>
        </w:tc>
        <w:tc>
          <w:tcPr>
            <w:tcW w:w="1568" w:type="dxa"/>
            <w:tcBorders>
              <w:top w:val="single" w:sz="2" w:space="0" w:color="auto"/>
              <w:bottom w:val="single" w:sz="2" w:space="0" w:color="auto"/>
            </w:tcBorders>
            <w:shd w:val="clear" w:color="auto" w:fill="auto"/>
          </w:tcPr>
          <w:p w:rsidR="007531CE" w:rsidRPr="00CC0BE3" w:rsidRDefault="007531CE" w:rsidP="007531CE">
            <w:pPr>
              <w:pStyle w:val="Tabletext"/>
            </w:pPr>
            <w:r w:rsidRPr="00CC0BE3">
              <w:t>Cotton fibre levy</w:t>
            </w:r>
          </w:p>
        </w:tc>
        <w:tc>
          <w:tcPr>
            <w:tcW w:w="3498" w:type="dxa"/>
            <w:tcBorders>
              <w:top w:val="single" w:sz="2" w:space="0" w:color="auto"/>
              <w:bottom w:val="single" w:sz="2" w:space="0" w:color="auto"/>
            </w:tcBorders>
            <w:shd w:val="clear" w:color="auto" w:fill="auto"/>
          </w:tcPr>
          <w:p w:rsidR="007531CE" w:rsidRPr="00CC0BE3" w:rsidRDefault="007531CE" w:rsidP="007531CE">
            <w:pPr>
              <w:pStyle w:val="Tabletext"/>
            </w:pPr>
            <w:r w:rsidRPr="00CC0BE3">
              <w:t xml:space="preserve">The research and development component covered by </w:t>
            </w:r>
            <w:r w:rsidR="00A2098C" w:rsidRPr="00CC0BE3">
              <w:t>item 1</w:t>
            </w:r>
            <w:r w:rsidRPr="00CC0BE3">
              <w:t xml:space="preserve"> of the table in clause </w:t>
            </w:r>
            <w:r w:rsidR="003014C7" w:rsidRPr="00CC0BE3">
              <w:t>^</w:t>
            </w:r>
            <w:r w:rsidRPr="00CC0BE3">
              <w:t>CO2 of that Schedule</w:t>
            </w:r>
          </w:p>
        </w:tc>
      </w:tr>
      <w:tr w:rsidR="007531CE" w:rsidRPr="00CC0BE3" w:rsidTr="00C14FE6">
        <w:tc>
          <w:tcPr>
            <w:tcW w:w="714" w:type="dxa"/>
            <w:tcBorders>
              <w:top w:val="single" w:sz="2" w:space="0" w:color="auto"/>
              <w:bottom w:val="single" w:sz="12" w:space="0" w:color="auto"/>
            </w:tcBorders>
            <w:shd w:val="clear" w:color="auto" w:fill="auto"/>
          </w:tcPr>
          <w:p w:rsidR="007531CE" w:rsidRPr="00CC0BE3" w:rsidRDefault="007531CE" w:rsidP="007531CE">
            <w:pPr>
              <w:pStyle w:val="Tabletext"/>
            </w:pPr>
            <w:r w:rsidRPr="00CC0BE3">
              <w:t>2</w:t>
            </w:r>
          </w:p>
        </w:tc>
        <w:tc>
          <w:tcPr>
            <w:tcW w:w="2533" w:type="dxa"/>
            <w:tcBorders>
              <w:top w:val="single" w:sz="2" w:space="0" w:color="auto"/>
              <w:bottom w:val="single" w:sz="12" w:space="0" w:color="auto"/>
            </w:tcBorders>
            <w:shd w:val="clear" w:color="auto" w:fill="auto"/>
          </w:tcPr>
          <w:p w:rsidR="007531CE" w:rsidRPr="00CC0BE3" w:rsidRDefault="007531CE" w:rsidP="007531CE">
            <w:pPr>
              <w:pStyle w:val="Tabletext"/>
            </w:pPr>
            <w:r w:rsidRPr="00CC0BE3">
              <w:t xml:space="preserve">Subclause </w:t>
            </w:r>
            <w:r w:rsidR="003014C7" w:rsidRPr="00CC0BE3">
              <w:t>^</w:t>
            </w:r>
            <w:r w:rsidRPr="00CC0BE3">
              <w:t>SC1(1) of Schedule 2 to the Charges Regulations</w:t>
            </w:r>
          </w:p>
        </w:tc>
        <w:tc>
          <w:tcPr>
            <w:tcW w:w="1568" w:type="dxa"/>
            <w:tcBorders>
              <w:top w:val="single" w:sz="2" w:space="0" w:color="auto"/>
              <w:bottom w:val="single" w:sz="12" w:space="0" w:color="auto"/>
            </w:tcBorders>
            <w:shd w:val="clear" w:color="auto" w:fill="auto"/>
          </w:tcPr>
          <w:p w:rsidR="007531CE" w:rsidRPr="00CC0BE3" w:rsidRDefault="007531CE" w:rsidP="007531CE">
            <w:pPr>
              <w:pStyle w:val="Tabletext"/>
            </w:pPr>
            <w:r w:rsidRPr="00CC0BE3">
              <w:t xml:space="preserve">Seed cotton </w:t>
            </w:r>
            <w:r w:rsidR="00671766" w:rsidRPr="00CC0BE3">
              <w:t xml:space="preserve">export </w:t>
            </w:r>
            <w:r w:rsidRPr="00CC0BE3">
              <w:t>charge</w:t>
            </w:r>
          </w:p>
        </w:tc>
        <w:tc>
          <w:tcPr>
            <w:tcW w:w="3498" w:type="dxa"/>
            <w:tcBorders>
              <w:top w:val="single" w:sz="2" w:space="0" w:color="auto"/>
              <w:bottom w:val="single" w:sz="12" w:space="0" w:color="auto"/>
            </w:tcBorders>
            <w:shd w:val="clear" w:color="auto" w:fill="auto"/>
          </w:tcPr>
          <w:p w:rsidR="007531CE" w:rsidRPr="00CC0BE3" w:rsidRDefault="007531CE" w:rsidP="007531CE">
            <w:pPr>
              <w:pStyle w:val="Tabletext"/>
            </w:pPr>
            <w:r w:rsidRPr="00CC0BE3">
              <w:t xml:space="preserve">The research and development component covered by </w:t>
            </w:r>
            <w:r w:rsidR="00A2098C" w:rsidRPr="00CC0BE3">
              <w:t>item 1</w:t>
            </w:r>
            <w:r w:rsidRPr="00CC0BE3">
              <w:t xml:space="preserve"> of the table in clause </w:t>
            </w:r>
            <w:r w:rsidR="003014C7" w:rsidRPr="00CC0BE3">
              <w:t>^</w:t>
            </w:r>
            <w:r w:rsidRPr="00CC0BE3">
              <w:t>SC2 of that Schedule</w:t>
            </w:r>
          </w:p>
        </w:tc>
      </w:tr>
    </w:tbl>
    <w:p w:rsidR="008C12F4" w:rsidRPr="00CC0BE3" w:rsidRDefault="008C12F4" w:rsidP="008C12F4">
      <w:pPr>
        <w:pStyle w:val="ActHead3"/>
        <w:pageBreakBefore/>
      </w:pPr>
      <w:bookmarkStart w:id="27" w:name="_Toc159570215"/>
      <w:bookmarkEnd w:id="25"/>
      <w:bookmarkEnd w:id="26"/>
      <w:r w:rsidRPr="00560CA8">
        <w:rPr>
          <w:rStyle w:val="CharDivNo"/>
        </w:rPr>
        <w:lastRenderedPageBreak/>
        <w:t>Division </w:t>
      </w:r>
      <w:r w:rsidR="00C07C42" w:rsidRPr="00560CA8">
        <w:rPr>
          <w:rStyle w:val="CharDivNo"/>
        </w:rPr>
        <w:t>3</w:t>
      </w:r>
      <w:r w:rsidRPr="00CC0BE3">
        <w:t>—</w:t>
      </w:r>
      <w:r w:rsidRPr="00560CA8">
        <w:rPr>
          <w:rStyle w:val="CharDivText"/>
        </w:rPr>
        <w:t>Dairy industry body</w:t>
      </w:r>
      <w:bookmarkEnd w:id="27"/>
    </w:p>
    <w:p w:rsidR="00AF6171" w:rsidRPr="00CC0BE3" w:rsidRDefault="00AF6171" w:rsidP="00AF6171">
      <w:pPr>
        <w:pStyle w:val="notedraft"/>
      </w:pPr>
      <w:bookmarkStart w:id="28" w:name="_Hlk158644256"/>
      <w:r w:rsidRPr="00CC0BE3">
        <w:rPr>
          <w:rStyle w:val="ui-provider"/>
        </w:rPr>
        <w:t>[</w:t>
      </w:r>
      <w:r w:rsidR="00CF518B" w:rsidRPr="00CC0BE3">
        <w:rPr>
          <w:rStyle w:val="ui-provider"/>
        </w:rPr>
        <w:t xml:space="preserve">At the time of this exposure draft it is anticipated that </w:t>
      </w:r>
      <w:r w:rsidR="00CF518B" w:rsidRPr="00CC0BE3">
        <w:t xml:space="preserve">Dairy Australia Limited </w:t>
      </w:r>
      <w:r w:rsidR="002C56EA" w:rsidRPr="00CC0BE3">
        <w:t xml:space="preserve">will be </w:t>
      </w:r>
      <w:r w:rsidR="00CF518B" w:rsidRPr="00CC0BE3">
        <w:t xml:space="preserve">declared </w:t>
      </w:r>
      <w:r w:rsidR="00DE2B05" w:rsidRPr="00CC0BE3">
        <w:t>as</w:t>
      </w:r>
      <w:r w:rsidR="00CF518B" w:rsidRPr="00CC0BE3">
        <w:t xml:space="preserve"> the dairy industry body</w:t>
      </w:r>
      <w:r w:rsidRPr="00CC0BE3">
        <w:rPr>
          <w:rStyle w:val="ui-provider"/>
        </w:rPr>
        <w:t>.]</w:t>
      </w:r>
    </w:p>
    <w:p w:rsidR="008C12F4" w:rsidRPr="00CC0BE3" w:rsidRDefault="00B913F0" w:rsidP="008C12F4">
      <w:pPr>
        <w:pStyle w:val="ActHead5"/>
      </w:pPr>
      <w:bookmarkStart w:id="29" w:name="_Toc159570216"/>
      <w:bookmarkStart w:id="30" w:name="_Hlk128502948"/>
      <w:bookmarkEnd w:id="28"/>
      <w:r w:rsidRPr="00560CA8">
        <w:rPr>
          <w:rStyle w:val="CharSectno"/>
        </w:rPr>
        <w:t>^15</w:t>
      </w:r>
      <w:r w:rsidR="008C12F4" w:rsidRPr="00CC0BE3">
        <w:t xml:space="preserve">  Disbursement of amounts to declared dairy industry body</w:t>
      </w:r>
      <w:bookmarkEnd w:id="29"/>
    </w:p>
    <w:p w:rsidR="008C12F4" w:rsidRPr="00CC0BE3" w:rsidRDefault="008C12F4" w:rsidP="008C12F4">
      <w:pPr>
        <w:pStyle w:val="subsection"/>
        <w:rPr>
          <w:lang w:eastAsia="en-US"/>
        </w:rPr>
      </w:pPr>
      <w:r w:rsidRPr="00CC0BE3">
        <w:tab/>
      </w:r>
      <w:r w:rsidRPr="00CC0BE3">
        <w:tab/>
      </w:r>
      <w:r w:rsidR="006C2028" w:rsidRPr="00CC0BE3">
        <w:t>For the purposes of paragraph 15(1)(a) of the Act, i</w:t>
      </w:r>
      <w:r w:rsidRPr="00CC0BE3">
        <w:t>n relation to the declared dairy industry body</w:t>
      </w:r>
      <w:r w:rsidRPr="00CC0BE3">
        <w:rPr>
          <w:lang w:eastAsia="en-US"/>
        </w:rPr>
        <w:t>:</w:t>
      </w:r>
    </w:p>
    <w:p w:rsidR="008C12F4" w:rsidRPr="00CC0BE3" w:rsidRDefault="008C12F4" w:rsidP="008C12F4">
      <w:pPr>
        <w:pStyle w:val="paragraph"/>
      </w:pPr>
      <w:r w:rsidRPr="00CC0BE3">
        <w:tab/>
        <w:t>(a)</w:t>
      </w:r>
      <w:r w:rsidRPr="00CC0BE3">
        <w:tab/>
        <w:t>a prescribed provision is each provision covered by column 1 of an item in this table (and known as the levy described in column 2 of that item); and</w:t>
      </w:r>
    </w:p>
    <w:p w:rsidR="008C12F4" w:rsidRPr="00CC0BE3" w:rsidRDefault="008C12F4" w:rsidP="008C12F4">
      <w:pPr>
        <w:pStyle w:val="paragraph"/>
      </w:pPr>
      <w:r w:rsidRPr="00CC0BE3">
        <w:tab/>
        <w:t>(b)</w:t>
      </w:r>
      <w:r w:rsidRPr="00CC0BE3">
        <w:tab/>
        <w:t>the prescribed components of the rate of the levy are the components covered by column 3 of that item.</w:t>
      </w:r>
    </w:p>
    <w:p w:rsidR="008C12F4" w:rsidRPr="00CC0BE3" w:rsidRDefault="008C12F4" w:rsidP="008C12F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533"/>
        <w:gridCol w:w="1568"/>
        <w:gridCol w:w="3498"/>
      </w:tblGrid>
      <w:tr w:rsidR="008C12F4" w:rsidRPr="00CC0BE3" w:rsidTr="00C14FE6">
        <w:trPr>
          <w:tblHeader/>
        </w:trPr>
        <w:tc>
          <w:tcPr>
            <w:tcW w:w="8313" w:type="dxa"/>
            <w:gridSpan w:val="4"/>
            <w:tcBorders>
              <w:top w:val="single" w:sz="12" w:space="0" w:color="auto"/>
              <w:bottom w:val="single" w:sz="6" w:space="0" w:color="auto"/>
            </w:tcBorders>
            <w:shd w:val="clear" w:color="auto" w:fill="auto"/>
          </w:tcPr>
          <w:p w:rsidR="008C12F4" w:rsidRPr="00CC0BE3" w:rsidRDefault="008C12F4" w:rsidP="00C14FE6">
            <w:pPr>
              <w:pStyle w:val="TableHeading"/>
            </w:pPr>
            <w:r w:rsidRPr="00CC0BE3">
              <w:t>Disbursement of amounts to declared dairy industry body</w:t>
            </w:r>
          </w:p>
        </w:tc>
      </w:tr>
      <w:tr w:rsidR="008C12F4" w:rsidRPr="00CC0BE3" w:rsidTr="00C14FE6">
        <w:trPr>
          <w:tblHeader/>
        </w:trPr>
        <w:tc>
          <w:tcPr>
            <w:tcW w:w="714"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Item</w:t>
            </w:r>
          </w:p>
        </w:tc>
        <w:tc>
          <w:tcPr>
            <w:tcW w:w="2533"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1</w:t>
            </w:r>
            <w:r w:rsidRPr="00CC0BE3">
              <w:br/>
              <w:t>Prescribed provision</w:t>
            </w:r>
          </w:p>
        </w:tc>
        <w:tc>
          <w:tcPr>
            <w:tcW w:w="1568"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2</w:t>
            </w:r>
            <w:r w:rsidRPr="00CC0BE3">
              <w:br/>
              <w:t>Levy</w:t>
            </w:r>
          </w:p>
        </w:tc>
        <w:tc>
          <w:tcPr>
            <w:tcW w:w="3498"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3</w:t>
            </w:r>
            <w:r w:rsidRPr="00CC0BE3">
              <w:br/>
              <w:t>Components</w:t>
            </w:r>
          </w:p>
        </w:tc>
      </w:tr>
      <w:tr w:rsidR="0063203E" w:rsidRPr="00CC0BE3" w:rsidTr="00C14FE6">
        <w:tc>
          <w:tcPr>
            <w:tcW w:w="714" w:type="dxa"/>
            <w:tcBorders>
              <w:top w:val="single" w:sz="2" w:space="0" w:color="auto"/>
              <w:bottom w:val="single" w:sz="12" w:space="0" w:color="auto"/>
            </w:tcBorders>
            <w:shd w:val="clear" w:color="auto" w:fill="auto"/>
          </w:tcPr>
          <w:p w:rsidR="0063203E" w:rsidRPr="00CC0BE3" w:rsidRDefault="0063203E" w:rsidP="0063203E">
            <w:pPr>
              <w:pStyle w:val="Tabletext"/>
            </w:pPr>
            <w:r w:rsidRPr="00CC0BE3">
              <w:t>1</w:t>
            </w:r>
          </w:p>
        </w:tc>
        <w:tc>
          <w:tcPr>
            <w:tcW w:w="2533" w:type="dxa"/>
            <w:tcBorders>
              <w:top w:val="single" w:sz="2" w:space="0" w:color="auto"/>
              <w:bottom w:val="single" w:sz="12" w:space="0" w:color="auto"/>
            </w:tcBorders>
            <w:shd w:val="clear" w:color="auto" w:fill="auto"/>
          </w:tcPr>
          <w:p w:rsidR="0063203E" w:rsidRPr="00CC0BE3" w:rsidRDefault="0063203E" w:rsidP="0063203E">
            <w:pPr>
              <w:pStyle w:val="Tabletext"/>
              <w:rPr>
                <w:i/>
              </w:rPr>
            </w:pPr>
            <w:r w:rsidRPr="00CC0BE3">
              <w:t xml:space="preserve">Subclause </w:t>
            </w:r>
            <w:r w:rsidR="003014C7" w:rsidRPr="00CC0BE3">
              <w:t>^</w:t>
            </w:r>
            <w:r w:rsidRPr="00CC0BE3">
              <w:t>D</w:t>
            </w:r>
            <w:r w:rsidR="00553BD6" w:rsidRPr="00CC0BE3">
              <w:t>P</w:t>
            </w:r>
            <w:r w:rsidRPr="00CC0BE3">
              <w:t xml:space="preserve">1(1) of </w:t>
            </w:r>
            <w:r w:rsidR="00174C77" w:rsidRPr="00CC0BE3">
              <w:t>Schedule 1</w:t>
            </w:r>
            <w:r w:rsidRPr="00CC0BE3">
              <w:t xml:space="preserve"> to the Levies Regulations</w:t>
            </w:r>
          </w:p>
        </w:tc>
        <w:tc>
          <w:tcPr>
            <w:tcW w:w="1568" w:type="dxa"/>
            <w:tcBorders>
              <w:top w:val="single" w:sz="2" w:space="0" w:color="auto"/>
              <w:bottom w:val="single" w:sz="12" w:space="0" w:color="auto"/>
            </w:tcBorders>
            <w:shd w:val="clear" w:color="auto" w:fill="auto"/>
          </w:tcPr>
          <w:p w:rsidR="0063203E" w:rsidRPr="00CC0BE3" w:rsidRDefault="0063203E" w:rsidP="0063203E">
            <w:pPr>
              <w:pStyle w:val="Tabletext"/>
            </w:pPr>
            <w:r w:rsidRPr="00CC0BE3">
              <w:t>Dairy produce levy</w:t>
            </w:r>
          </w:p>
        </w:tc>
        <w:tc>
          <w:tcPr>
            <w:tcW w:w="3498" w:type="dxa"/>
            <w:tcBorders>
              <w:top w:val="single" w:sz="2" w:space="0" w:color="auto"/>
              <w:bottom w:val="single" w:sz="12" w:space="0" w:color="auto"/>
            </w:tcBorders>
            <w:shd w:val="clear" w:color="auto" w:fill="auto"/>
          </w:tcPr>
          <w:p w:rsidR="0063203E" w:rsidRPr="00CC0BE3" w:rsidRDefault="0063203E" w:rsidP="0063203E">
            <w:pPr>
              <w:pStyle w:val="Tabletext"/>
            </w:pPr>
            <w:r w:rsidRPr="00CC0BE3">
              <w:t xml:space="preserve">The general component covered by </w:t>
            </w:r>
            <w:r w:rsidR="00A2098C" w:rsidRPr="00CC0BE3">
              <w:t>item 1</w:t>
            </w:r>
            <w:r w:rsidRPr="00CC0BE3">
              <w:t xml:space="preserve"> of the table in subclause </w:t>
            </w:r>
            <w:r w:rsidR="003014C7" w:rsidRPr="00CC0BE3">
              <w:t>^</w:t>
            </w:r>
            <w:r w:rsidRPr="00CC0BE3">
              <w:t>D</w:t>
            </w:r>
            <w:r w:rsidR="00F5516E" w:rsidRPr="00CC0BE3">
              <w:t>P</w:t>
            </w:r>
            <w:r w:rsidRPr="00CC0BE3">
              <w:t>3(1) of that Schedule</w:t>
            </w:r>
          </w:p>
        </w:tc>
      </w:tr>
    </w:tbl>
    <w:p w:rsidR="008C12F4" w:rsidRPr="00CC0BE3" w:rsidRDefault="00B913F0" w:rsidP="008C12F4">
      <w:pPr>
        <w:pStyle w:val="ActHead5"/>
      </w:pPr>
      <w:bookmarkStart w:id="31" w:name="_Toc159570217"/>
      <w:bookmarkEnd w:id="30"/>
      <w:r w:rsidRPr="00560CA8">
        <w:rPr>
          <w:rStyle w:val="CharSectno"/>
        </w:rPr>
        <w:t>^16</w:t>
      </w:r>
      <w:r w:rsidR="008C12F4" w:rsidRPr="00CC0BE3">
        <w:t xml:space="preserve">  Spending of amounts equal to general collected amounts</w:t>
      </w:r>
      <w:bookmarkEnd w:id="31"/>
    </w:p>
    <w:p w:rsidR="008C12F4" w:rsidRPr="00CC0BE3" w:rsidRDefault="008C12F4" w:rsidP="008C12F4">
      <w:pPr>
        <w:pStyle w:val="subsection"/>
        <w:rPr>
          <w:lang w:eastAsia="en-US"/>
        </w:rPr>
      </w:pPr>
      <w:r w:rsidRPr="00CC0BE3">
        <w:tab/>
      </w:r>
      <w:r w:rsidRPr="00CC0BE3">
        <w:tab/>
      </w:r>
      <w:r w:rsidR="00D801B5" w:rsidRPr="00CC0BE3">
        <w:t>For the purposes of subsection 20(2) of the Act, i</w:t>
      </w:r>
      <w:r w:rsidRPr="00CC0BE3">
        <w:t>n relation to the declared dairy industry body</w:t>
      </w:r>
      <w:r w:rsidR="006C4FE7" w:rsidRPr="00CC0BE3">
        <w:t xml:space="preserve"> and the dairy industry</w:t>
      </w:r>
      <w:r w:rsidRPr="00CC0BE3">
        <w:t>, the following matters are prescribed</w:t>
      </w:r>
      <w:r w:rsidRPr="00CC0BE3">
        <w:rPr>
          <w:lang w:eastAsia="en-US"/>
        </w:rPr>
        <w:t>:</w:t>
      </w:r>
    </w:p>
    <w:p w:rsidR="008C12F4" w:rsidRPr="00CC0BE3" w:rsidRDefault="008C12F4" w:rsidP="008C12F4">
      <w:pPr>
        <w:pStyle w:val="paragraph"/>
      </w:pPr>
      <w:r w:rsidRPr="00CC0BE3">
        <w:tab/>
        <w:t>(</w:t>
      </w:r>
      <w:r w:rsidR="00001AC3" w:rsidRPr="00CC0BE3">
        <w:t>a</w:t>
      </w:r>
      <w:r w:rsidRPr="00CC0BE3">
        <w:t>)</w:t>
      </w:r>
      <w:r w:rsidRPr="00CC0BE3">
        <w:tab/>
        <w:t>marketing activities, in relation to the body, where expenditure on those activities is for the benefit of the dairy industry and in accordance with the body’s funding agreement;</w:t>
      </w:r>
    </w:p>
    <w:p w:rsidR="008C12F4" w:rsidRPr="00CC0BE3" w:rsidRDefault="008C12F4" w:rsidP="008C12F4">
      <w:pPr>
        <w:pStyle w:val="paragraph"/>
      </w:pPr>
      <w:r w:rsidRPr="00CC0BE3">
        <w:tab/>
        <w:t>(</w:t>
      </w:r>
      <w:r w:rsidR="00001AC3" w:rsidRPr="00CC0BE3">
        <w:t>b</w:t>
      </w:r>
      <w:r w:rsidRPr="00CC0BE3">
        <w:t>)</w:t>
      </w:r>
      <w:r w:rsidRPr="00CC0BE3">
        <w:tab/>
        <w:t xml:space="preserve">research and development activities, for the dairy industry, where expenditure on those activities is for the benefit of the dairy industry and </w:t>
      </w:r>
      <w:r w:rsidR="002C6C26" w:rsidRPr="00CC0BE3">
        <w:t xml:space="preserve">is </w:t>
      </w:r>
      <w:r w:rsidRPr="00CC0BE3">
        <w:t>in accordance with the body’s funding agreement;</w:t>
      </w:r>
    </w:p>
    <w:p w:rsidR="00650C31" w:rsidRPr="00CC0BE3" w:rsidRDefault="00650C31" w:rsidP="00650C31">
      <w:pPr>
        <w:pStyle w:val="paragraph"/>
      </w:pPr>
      <w:r w:rsidRPr="00CC0BE3">
        <w:tab/>
        <w:t>(</w:t>
      </w:r>
      <w:r w:rsidR="00001AC3" w:rsidRPr="00CC0BE3">
        <w:t>c</w:t>
      </w:r>
      <w:r w:rsidRPr="00CC0BE3">
        <w:t>)</w:t>
      </w:r>
      <w:r w:rsidRPr="00CC0BE3">
        <w:tab/>
        <w:t xml:space="preserve">strategic policy development </w:t>
      </w:r>
      <w:r w:rsidR="006C4FE7" w:rsidRPr="00CC0BE3">
        <w:t xml:space="preserve">that is </w:t>
      </w:r>
      <w:r w:rsidRPr="00CC0BE3">
        <w:t>for the benefit of the dairy industry</w:t>
      </w:r>
      <w:r w:rsidR="006C4FE7" w:rsidRPr="00CC0BE3">
        <w:t xml:space="preserve"> and is in accordance with the body’s funding agreement</w:t>
      </w:r>
      <w:r w:rsidRPr="00CC0BE3">
        <w:t>;</w:t>
      </w:r>
    </w:p>
    <w:p w:rsidR="008C12F4" w:rsidRPr="00CC0BE3" w:rsidRDefault="008C12F4" w:rsidP="008C12F4">
      <w:pPr>
        <w:pStyle w:val="paragraph"/>
      </w:pPr>
      <w:r w:rsidRPr="00CC0BE3">
        <w:tab/>
        <w:t>(d)</w:t>
      </w:r>
      <w:r w:rsidRPr="00CC0BE3">
        <w:tab/>
        <w:t>any other activities, where expenditure on those activities is for the benefit of the dairy industry and in accordance with the body’s funding agreement.</w:t>
      </w:r>
    </w:p>
    <w:p w:rsidR="008C12F4" w:rsidRPr="00CC0BE3" w:rsidRDefault="008C12F4" w:rsidP="008C12F4">
      <w:pPr>
        <w:pStyle w:val="ActHead3"/>
        <w:pageBreakBefore/>
      </w:pPr>
      <w:bookmarkStart w:id="32" w:name="_Toc159570218"/>
      <w:r w:rsidRPr="00560CA8">
        <w:rPr>
          <w:rStyle w:val="CharDivNo"/>
        </w:rPr>
        <w:lastRenderedPageBreak/>
        <w:t>Division </w:t>
      </w:r>
      <w:r w:rsidR="00C07C42" w:rsidRPr="00560CA8">
        <w:rPr>
          <w:rStyle w:val="CharDivNo"/>
        </w:rPr>
        <w:t>4</w:t>
      </w:r>
      <w:r w:rsidRPr="00CC0BE3">
        <w:t>—</w:t>
      </w:r>
      <w:r w:rsidRPr="00560CA8">
        <w:rPr>
          <w:rStyle w:val="CharDivText"/>
        </w:rPr>
        <w:t>Egg industry body</w:t>
      </w:r>
      <w:bookmarkEnd w:id="32"/>
    </w:p>
    <w:p w:rsidR="00DE2B05" w:rsidRPr="00CC0BE3" w:rsidRDefault="00DE2B05" w:rsidP="00DE2B05">
      <w:pPr>
        <w:pStyle w:val="notedraft"/>
      </w:pPr>
      <w:r w:rsidRPr="00CC0BE3">
        <w:rPr>
          <w:rStyle w:val="ui-provider"/>
        </w:rPr>
        <w:t xml:space="preserve">[At the time of this exposure draft it is anticipated that </w:t>
      </w:r>
      <w:r w:rsidRPr="00CC0BE3">
        <w:t xml:space="preserve">Australian Eggs Limited will be declared as the </w:t>
      </w:r>
      <w:r w:rsidR="002571E6" w:rsidRPr="00CC0BE3">
        <w:t>egg industry body</w:t>
      </w:r>
      <w:r w:rsidRPr="00CC0BE3">
        <w:rPr>
          <w:rStyle w:val="ui-provider"/>
        </w:rPr>
        <w:t>.]</w:t>
      </w:r>
    </w:p>
    <w:p w:rsidR="008C12F4" w:rsidRPr="00CC0BE3" w:rsidRDefault="00B913F0" w:rsidP="008C12F4">
      <w:pPr>
        <w:pStyle w:val="ActHead5"/>
      </w:pPr>
      <w:bookmarkStart w:id="33" w:name="_Toc159570219"/>
      <w:r w:rsidRPr="00560CA8">
        <w:rPr>
          <w:rStyle w:val="CharSectno"/>
        </w:rPr>
        <w:t>^17</w:t>
      </w:r>
      <w:r w:rsidR="008C12F4" w:rsidRPr="00CC0BE3">
        <w:t xml:space="preserve">  Disbursement of amounts to declared egg industry body</w:t>
      </w:r>
      <w:bookmarkEnd w:id="33"/>
    </w:p>
    <w:p w:rsidR="008C12F4" w:rsidRPr="00CC0BE3" w:rsidRDefault="008C12F4" w:rsidP="008C12F4">
      <w:pPr>
        <w:pStyle w:val="subsection"/>
        <w:rPr>
          <w:lang w:eastAsia="en-US"/>
        </w:rPr>
      </w:pPr>
      <w:r w:rsidRPr="00CC0BE3">
        <w:tab/>
      </w:r>
      <w:r w:rsidRPr="00CC0BE3">
        <w:tab/>
      </w:r>
      <w:r w:rsidR="006C2028" w:rsidRPr="00CC0BE3">
        <w:t xml:space="preserve">For the purposes of paragraph 15(1)(a) of the Act, in </w:t>
      </w:r>
      <w:r w:rsidRPr="00CC0BE3">
        <w:t>relation to the declared egg industry body</w:t>
      </w:r>
      <w:r w:rsidRPr="00CC0BE3">
        <w:rPr>
          <w:lang w:eastAsia="en-US"/>
        </w:rPr>
        <w:t>:</w:t>
      </w:r>
    </w:p>
    <w:p w:rsidR="008C12F4" w:rsidRPr="00CC0BE3" w:rsidRDefault="008C12F4" w:rsidP="008C12F4">
      <w:pPr>
        <w:pStyle w:val="paragraph"/>
      </w:pPr>
      <w:r w:rsidRPr="00CC0BE3">
        <w:tab/>
        <w:t>(a)</w:t>
      </w:r>
      <w:r w:rsidRPr="00CC0BE3">
        <w:tab/>
        <w:t>a prescribed provision is each provision covered by column 1 of an item in this table (and known as the levy described in column 2 of that item); and</w:t>
      </w:r>
    </w:p>
    <w:p w:rsidR="008C12F4" w:rsidRPr="00CC0BE3" w:rsidRDefault="008C12F4" w:rsidP="008C12F4">
      <w:pPr>
        <w:pStyle w:val="paragraph"/>
      </w:pPr>
      <w:r w:rsidRPr="00CC0BE3">
        <w:tab/>
        <w:t>(b)</w:t>
      </w:r>
      <w:r w:rsidRPr="00CC0BE3">
        <w:tab/>
        <w:t>the prescribed components of the rate of the levy are the components covered by column 3 of that item.</w:t>
      </w:r>
    </w:p>
    <w:p w:rsidR="008C12F4" w:rsidRPr="00CC0BE3" w:rsidRDefault="008C12F4" w:rsidP="008C12F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533"/>
        <w:gridCol w:w="1568"/>
        <w:gridCol w:w="3498"/>
      </w:tblGrid>
      <w:tr w:rsidR="008C12F4" w:rsidRPr="00CC0BE3" w:rsidTr="00C14FE6">
        <w:trPr>
          <w:tblHeader/>
        </w:trPr>
        <w:tc>
          <w:tcPr>
            <w:tcW w:w="8313" w:type="dxa"/>
            <w:gridSpan w:val="4"/>
            <w:tcBorders>
              <w:top w:val="single" w:sz="12" w:space="0" w:color="auto"/>
              <w:bottom w:val="single" w:sz="6" w:space="0" w:color="auto"/>
            </w:tcBorders>
            <w:shd w:val="clear" w:color="auto" w:fill="auto"/>
          </w:tcPr>
          <w:p w:rsidR="008C12F4" w:rsidRPr="00CC0BE3" w:rsidRDefault="008C12F4" w:rsidP="00C14FE6">
            <w:pPr>
              <w:pStyle w:val="TableHeading"/>
            </w:pPr>
            <w:r w:rsidRPr="00CC0BE3">
              <w:t>Disbursement of amounts to declared egg industry body</w:t>
            </w:r>
          </w:p>
        </w:tc>
      </w:tr>
      <w:tr w:rsidR="008C12F4" w:rsidRPr="00CC0BE3" w:rsidTr="00C14FE6">
        <w:trPr>
          <w:tblHeader/>
        </w:trPr>
        <w:tc>
          <w:tcPr>
            <w:tcW w:w="714"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Item</w:t>
            </w:r>
          </w:p>
        </w:tc>
        <w:tc>
          <w:tcPr>
            <w:tcW w:w="2533"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1</w:t>
            </w:r>
            <w:r w:rsidRPr="00CC0BE3">
              <w:br/>
              <w:t>Prescribed provision</w:t>
            </w:r>
          </w:p>
        </w:tc>
        <w:tc>
          <w:tcPr>
            <w:tcW w:w="1568"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2</w:t>
            </w:r>
            <w:r w:rsidRPr="00CC0BE3">
              <w:br/>
              <w:t>Levy</w:t>
            </w:r>
          </w:p>
        </w:tc>
        <w:tc>
          <w:tcPr>
            <w:tcW w:w="3498"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3</w:t>
            </w:r>
            <w:r w:rsidRPr="00CC0BE3">
              <w:br/>
              <w:t>Components</w:t>
            </w:r>
          </w:p>
        </w:tc>
      </w:tr>
      <w:tr w:rsidR="00570344" w:rsidRPr="00CC0BE3" w:rsidTr="00570344">
        <w:tc>
          <w:tcPr>
            <w:tcW w:w="714" w:type="dxa"/>
            <w:tcBorders>
              <w:top w:val="single" w:sz="2" w:space="0" w:color="auto"/>
              <w:bottom w:val="single" w:sz="2" w:space="0" w:color="auto"/>
            </w:tcBorders>
            <w:shd w:val="clear" w:color="auto" w:fill="auto"/>
          </w:tcPr>
          <w:p w:rsidR="00570344" w:rsidRPr="00CC0BE3" w:rsidRDefault="00570344" w:rsidP="00570344">
            <w:pPr>
              <w:pStyle w:val="Tabletext"/>
            </w:pPr>
            <w:r w:rsidRPr="00CC0BE3">
              <w:t>1</w:t>
            </w:r>
          </w:p>
        </w:tc>
        <w:tc>
          <w:tcPr>
            <w:tcW w:w="2533" w:type="dxa"/>
            <w:tcBorders>
              <w:top w:val="single" w:sz="2" w:space="0" w:color="auto"/>
              <w:bottom w:val="single" w:sz="2" w:space="0" w:color="auto"/>
            </w:tcBorders>
            <w:shd w:val="clear" w:color="auto" w:fill="auto"/>
          </w:tcPr>
          <w:p w:rsidR="00570344" w:rsidRPr="00CC0BE3" w:rsidRDefault="00570344" w:rsidP="00570344">
            <w:pPr>
              <w:pStyle w:val="Tabletext"/>
              <w:rPr>
                <w:i/>
              </w:rPr>
            </w:pPr>
            <w:r w:rsidRPr="00CC0BE3">
              <w:t xml:space="preserve">Subclause </w:t>
            </w:r>
            <w:r w:rsidR="003014C7" w:rsidRPr="00CC0BE3">
              <w:t>^</w:t>
            </w:r>
            <w:r w:rsidRPr="00CC0BE3">
              <w:t xml:space="preserve">EG1(1) or </w:t>
            </w:r>
            <w:r w:rsidR="00B97EDF" w:rsidRPr="00CC0BE3">
              <w:t>(2)</w:t>
            </w:r>
            <w:r w:rsidRPr="00CC0BE3">
              <w:t xml:space="preserve"> of </w:t>
            </w:r>
            <w:r w:rsidR="00174C77" w:rsidRPr="00CC0BE3">
              <w:t>Schedule 1</w:t>
            </w:r>
            <w:r w:rsidRPr="00CC0BE3">
              <w:t xml:space="preserve"> to the Levies Regulations</w:t>
            </w:r>
          </w:p>
        </w:tc>
        <w:tc>
          <w:tcPr>
            <w:tcW w:w="1568" w:type="dxa"/>
            <w:tcBorders>
              <w:top w:val="single" w:sz="2" w:space="0" w:color="auto"/>
              <w:bottom w:val="single" w:sz="2" w:space="0" w:color="auto"/>
            </w:tcBorders>
            <w:shd w:val="clear" w:color="auto" w:fill="auto"/>
          </w:tcPr>
          <w:p w:rsidR="00570344" w:rsidRPr="00CC0BE3" w:rsidRDefault="00570344" w:rsidP="00570344">
            <w:pPr>
              <w:pStyle w:val="Tabletext"/>
            </w:pPr>
            <w:r w:rsidRPr="00CC0BE3">
              <w:t>Egg levy</w:t>
            </w:r>
          </w:p>
        </w:tc>
        <w:tc>
          <w:tcPr>
            <w:tcW w:w="3498" w:type="dxa"/>
            <w:tcBorders>
              <w:top w:val="single" w:sz="2" w:space="0" w:color="auto"/>
              <w:bottom w:val="single" w:sz="2" w:space="0" w:color="auto"/>
            </w:tcBorders>
            <w:shd w:val="clear" w:color="auto" w:fill="auto"/>
          </w:tcPr>
          <w:p w:rsidR="00570344" w:rsidRPr="00CC0BE3" w:rsidRDefault="00570344" w:rsidP="00570344">
            <w:pPr>
              <w:pStyle w:val="Tabletext"/>
            </w:pPr>
            <w:r w:rsidRPr="00CC0BE3">
              <w:t xml:space="preserve">The marketing component covered by </w:t>
            </w:r>
            <w:r w:rsidR="00A2098C" w:rsidRPr="00CC0BE3">
              <w:t>item 1</w:t>
            </w:r>
            <w:r w:rsidRPr="00CC0BE3">
              <w:t xml:space="preserve"> of the table in clause </w:t>
            </w:r>
            <w:r w:rsidR="003014C7" w:rsidRPr="00CC0BE3">
              <w:t>^</w:t>
            </w:r>
            <w:r w:rsidRPr="00CC0BE3">
              <w:t>EG3 of that Schedule</w:t>
            </w:r>
          </w:p>
        </w:tc>
      </w:tr>
      <w:tr w:rsidR="00570344" w:rsidRPr="00CC0BE3" w:rsidTr="00C14FE6">
        <w:tc>
          <w:tcPr>
            <w:tcW w:w="714" w:type="dxa"/>
            <w:tcBorders>
              <w:top w:val="single" w:sz="2" w:space="0" w:color="auto"/>
              <w:bottom w:val="single" w:sz="12" w:space="0" w:color="auto"/>
            </w:tcBorders>
            <w:shd w:val="clear" w:color="auto" w:fill="auto"/>
          </w:tcPr>
          <w:p w:rsidR="00570344" w:rsidRPr="00CC0BE3" w:rsidRDefault="00570344" w:rsidP="00570344">
            <w:pPr>
              <w:pStyle w:val="Tabletext"/>
            </w:pPr>
            <w:r w:rsidRPr="00CC0BE3">
              <w:t>2</w:t>
            </w:r>
          </w:p>
        </w:tc>
        <w:tc>
          <w:tcPr>
            <w:tcW w:w="2533" w:type="dxa"/>
            <w:tcBorders>
              <w:top w:val="single" w:sz="2" w:space="0" w:color="auto"/>
              <w:bottom w:val="single" w:sz="12" w:space="0" w:color="auto"/>
            </w:tcBorders>
            <w:shd w:val="clear" w:color="auto" w:fill="auto"/>
          </w:tcPr>
          <w:p w:rsidR="00570344" w:rsidRPr="00CC0BE3" w:rsidRDefault="00D30BD0" w:rsidP="00570344">
            <w:pPr>
              <w:pStyle w:val="Tabletext"/>
              <w:rPr>
                <w:i/>
              </w:rPr>
            </w:pPr>
            <w:r w:rsidRPr="00CC0BE3">
              <w:t>C</w:t>
            </w:r>
            <w:r w:rsidR="00570344" w:rsidRPr="00CC0BE3">
              <w:t xml:space="preserve">lause </w:t>
            </w:r>
            <w:r w:rsidRPr="00CC0BE3">
              <w:t>L</w:t>
            </w:r>
            <w:r w:rsidR="00570344" w:rsidRPr="00CC0BE3">
              <w:t>C</w:t>
            </w:r>
            <w:r w:rsidR="00212D70" w:rsidRPr="00CC0BE3">
              <w:t>H1</w:t>
            </w:r>
            <w:r w:rsidR="00570344" w:rsidRPr="00CC0BE3">
              <w:t xml:space="preserve"> of </w:t>
            </w:r>
            <w:r w:rsidR="00174C77" w:rsidRPr="00CC0BE3">
              <w:t>Schedule 1</w:t>
            </w:r>
            <w:r w:rsidR="00570344" w:rsidRPr="00CC0BE3">
              <w:t xml:space="preserve"> to the Levies Regulations</w:t>
            </w:r>
          </w:p>
        </w:tc>
        <w:tc>
          <w:tcPr>
            <w:tcW w:w="1568" w:type="dxa"/>
            <w:tcBorders>
              <w:top w:val="single" w:sz="2" w:space="0" w:color="auto"/>
              <w:bottom w:val="single" w:sz="12" w:space="0" w:color="auto"/>
            </w:tcBorders>
            <w:shd w:val="clear" w:color="auto" w:fill="auto"/>
          </w:tcPr>
          <w:p w:rsidR="00570344" w:rsidRPr="00CC0BE3" w:rsidRDefault="00570344" w:rsidP="00570344">
            <w:pPr>
              <w:pStyle w:val="Tabletext"/>
            </w:pPr>
            <w:r w:rsidRPr="00CC0BE3">
              <w:t>Laying chicken levy</w:t>
            </w:r>
          </w:p>
        </w:tc>
        <w:tc>
          <w:tcPr>
            <w:tcW w:w="3498" w:type="dxa"/>
            <w:tcBorders>
              <w:top w:val="single" w:sz="2" w:space="0" w:color="auto"/>
              <w:bottom w:val="single" w:sz="12" w:space="0" w:color="auto"/>
            </w:tcBorders>
            <w:shd w:val="clear" w:color="auto" w:fill="auto"/>
          </w:tcPr>
          <w:p w:rsidR="00570344" w:rsidRPr="00CC0BE3" w:rsidRDefault="00570344" w:rsidP="00570344">
            <w:pPr>
              <w:pStyle w:val="Tabletext"/>
            </w:pPr>
            <w:r w:rsidRPr="00CC0BE3">
              <w:t xml:space="preserve">The research and development component covered by </w:t>
            </w:r>
            <w:r w:rsidR="00A2098C" w:rsidRPr="00CC0BE3">
              <w:t>item 1</w:t>
            </w:r>
            <w:r w:rsidRPr="00CC0BE3">
              <w:t xml:space="preserve"> of the table in clause </w:t>
            </w:r>
            <w:r w:rsidR="003014C7" w:rsidRPr="00CC0BE3">
              <w:t>^</w:t>
            </w:r>
            <w:r w:rsidRPr="00CC0BE3">
              <w:t>LC</w:t>
            </w:r>
            <w:r w:rsidR="00212D70" w:rsidRPr="00CC0BE3">
              <w:t>H</w:t>
            </w:r>
            <w:r w:rsidRPr="00CC0BE3">
              <w:t>3 of that Schedule</w:t>
            </w:r>
          </w:p>
        </w:tc>
      </w:tr>
    </w:tbl>
    <w:p w:rsidR="008C12F4" w:rsidRPr="00CC0BE3" w:rsidRDefault="00B913F0" w:rsidP="008C12F4">
      <w:pPr>
        <w:pStyle w:val="ActHead5"/>
      </w:pPr>
      <w:bookmarkStart w:id="34" w:name="_Toc159570220"/>
      <w:r w:rsidRPr="00560CA8">
        <w:rPr>
          <w:rStyle w:val="CharSectno"/>
        </w:rPr>
        <w:t>^18</w:t>
      </w:r>
      <w:r w:rsidR="008C12F4" w:rsidRPr="00CC0BE3">
        <w:t xml:space="preserve">  Spending of amounts equal to marketing collected amounts</w:t>
      </w:r>
      <w:bookmarkEnd w:id="34"/>
    </w:p>
    <w:p w:rsidR="008C12F4" w:rsidRPr="00CC0BE3" w:rsidRDefault="008C12F4" w:rsidP="008C12F4">
      <w:pPr>
        <w:pStyle w:val="subsection"/>
      </w:pPr>
      <w:r w:rsidRPr="00CC0BE3">
        <w:tab/>
      </w:r>
      <w:r w:rsidRPr="00CC0BE3">
        <w:tab/>
      </w:r>
      <w:r w:rsidR="002C6C26" w:rsidRPr="00CC0BE3">
        <w:t>For the purposes of subsection 18(7) of the Act, i</w:t>
      </w:r>
      <w:r w:rsidRPr="00CC0BE3">
        <w:t>n relation to the declared egg industry body</w:t>
      </w:r>
      <w:r w:rsidR="002C6C26" w:rsidRPr="00CC0BE3">
        <w:t xml:space="preserve"> and the egg ind</w:t>
      </w:r>
      <w:r w:rsidR="002C29AF" w:rsidRPr="00CC0BE3">
        <w:t>ustry</w:t>
      </w:r>
      <w:r w:rsidRPr="00CC0BE3">
        <w:t xml:space="preserve">, a prescribed matter is the provision of industry services </w:t>
      </w:r>
      <w:r w:rsidR="000C1548" w:rsidRPr="00CC0BE3">
        <w:t xml:space="preserve">that are </w:t>
      </w:r>
      <w:r w:rsidRPr="00CC0BE3">
        <w:t>for the benefit of the egg industry</w:t>
      </w:r>
      <w:r w:rsidR="000C1548" w:rsidRPr="00CC0BE3">
        <w:t xml:space="preserve"> and are </w:t>
      </w:r>
      <w:r w:rsidR="005856BF" w:rsidRPr="00CC0BE3">
        <w:t>in accordance with the body’s funding agreement</w:t>
      </w:r>
      <w:r w:rsidRPr="00CC0BE3">
        <w:t>.</w:t>
      </w:r>
    </w:p>
    <w:p w:rsidR="008C12F4" w:rsidRPr="00CC0BE3" w:rsidRDefault="008C12F4" w:rsidP="008C12F4">
      <w:pPr>
        <w:pStyle w:val="ActHead3"/>
        <w:pageBreakBefore/>
      </w:pPr>
      <w:bookmarkStart w:id="35" w:name="_Toc159570221"/>
      <w:r w:rsidRPr="00560CA8">
        <w:rPr>
          <w:rStyle w:val="CharDivNo"/>
        </w:rPr>
        <w:lastRenderedPageBreak/>
        <w:t>Division </w:t>
      </w:r>
      <w:r w:rsidR="00C07C42" w:rsidRPr="00560CA8">
        <w:rPr>
          <w:rStyle w:val="CharDivNo"/>
        </w:rPr>
        <w:t>5</w:t>
      </w:r>
      <w:r w:rsidRPr="00CC0BE3">
        <w:t>—</w:t>
      </w:r>
      <w:r w:rsidRPr="00560CA8">
        <w:rPr>
          <w:rStyle w:val="CharDivText"/>
        </w:rPr>
        <w:t>Fisheries Research and Development Corporation</w:t>
      </w:r>
      <w:bookmarkEnd w:id="35"/>
    </w:p>
    <w:p w:rsidR="008C12F4" w:rsidRPr="00CC0BE3" w:rsidRDefault="00B913F0" w:rsidP="008C12F4">
      <w:pPr>
        <w:pStyle w:val="ActHead5"/>
      </w:pPr>
      <w:bookmarkStart w:id="36" w:name="_Toc159570222"/>
      <w:r w:rsidRPr="00560CA8">
        <w:rPr>
          <w:rStyle w:val="CharSectno"/>
        </w:rPr>
        <w:t>^19</w:t>
      </w:r>
      <w:r w:rsidR="008C12F4" w:rsidRPr="00CC0BE3">
        <w:t xml:space="preserve">  Disbursement of amounts</w:t>
      </w:r>
      <w:r w:rsidR="00A20CAA" w:rsidRPr="00CC0BE3">
        <w:t>—farmed prawns levy and farmed prawns export charge</w:t>
      </w:r>
      <w:bookmarkEnd w:id="36"/>
    </w:p>
    <w:p w:rsidR="008C12F4" w:rsidRPr="00CC0BE3" w:rsidRDefault="008C12F4" w:rsidP="008C12F4">
      <w:pPr>
        <w:pStyle w:val="subsection"/>
        <w:rPr>
          <w:lang w:eastAsia="en-US"/>
        </w:rPr>
      </w:pPr>
      <w:r w:rsidRPr="00CC0BE3">
        <w:tab/>
      </w:r>
      <w:r w:rsidRPr="00CC0BE3">
        <w:tab/>
      </w:r>
      <w:r w:rsidR="00392355" w:rsidRPr="00CC0BE3">
        <w:t>For the purposes of paragraph 15(1)(a) of the Act, i</w:t>
      </w:r>
      <w:r w:rsidRPr="00CC0BE3">
        <w:t>n relation to the Fisheries Research and Development Corporation</w:t>
      </w:r>
      <w:r w:rsidRPr="00CC0BE3">
        <w:rPr>
          <w:lang w:eastAsia="en-US"/>
        </w:rPr>
        <w:t>:</w:t>
      </w:r>
    </w:p>
    <w:p w:rsidR="008C12F4" w:rsidRPr="00CC0BE3" w:rsidRDefault="008C12F4" w:rsidP="008C12F4">
      <w:pPr>
        <w:pStyle w:val="paragraph"/>
      </w:pPr>
      <w:r w:rsidRPr="00CC0BE3">
        <w:tab/>
        <w:t>(a)</w:t>
      </w:r>
      <w:r w:rsidRPr="00CC0BE3">
        <w:tab/>
        <w:t>a prescribed provision is each provision covered by column 1 of an item in this table (and known as the levy or charge described in column 2 of that item); and</w:t>
      </w:r>
    </w:p>
    <w:p w:rsidR="008C12F4" w:rsidRPr="00CC0BE3" w:rsidRDefault="008C12F4" w:rsidP="008C12F4">
      <w:pPr>
        <w:pStyle w:val="paragraph"/>
      </w:pPr>
      <w:r w:rsidRPr="00CC0BE3">
        <w:tab/>
        <w:t>(b)</w:t>
      </w:r>
      <w:r w:rsidRPr="00CC0BE3">
        <w:tab/>
        <w:t xml:space="preserve">the prescribed components of the rate of the levy </w:t>
      </w:r>
      <w:r w:rsidR="00A42887" w:rsidRPr="00CC0BE3">
        <w:t xml:space="preserve">or charge </w:t>
      </w:r>
      <w:r w:rsidRPr="00CC0BE3">
        <w:t>are the components covered by column 3 of that item.</w:t>
      </w:r>
    </w:p>
    <w:p w:rsidR="008C12F4" w:rsidRPr="00CC0BE3" w:rsidRDefault="008C12F4" w:rsidP="008C12F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533"/>
        <w:gridCol w:w="1568"/>
        <w:gridCol w:w="3498"/>
      </w:tblGrid>
      <w:tr w:rsidR="008C12F4" w:rsidRPr="00CC0BE3" w:rsidTr="00C14FE6">
        <w:trPr>
          <w:tblHeader/>
        </w:trPr>
        <w:tc>
          <w:tcPr>
            <w:tcW w:w="8313" w:type="dxa"/>
            <w:gridSpan w:val="4"/>
            <w:tcBorders>
              <w:top w:val="single" w:sz="12" w:space="0" w:color="auto"/>
              <w:bottom w:val="single" w:sz="6" w:space="0" w:color="auto"/>
            </w:tcBorders>
            <w:shd w:val="clear" w:color="auto" w:fill="auto"/>
          </w:tcPr>
          <w:p w:rsidR="008C12F4" w:rsidRPr="00CC0BE3" w:rsidRDefault="00A20CAA" w:rsidP="00C14FE6">
            <w:pPr>
              <w:pStyle w:val="TableHeading"/>
            </w:pPr>
            <w:r w:rsidRPr="00CC0BE3">
              <w:t>Farmed prawns levy and farmed prawns export charge</w:t>
            </w:r>
          </w:p>
        </w:tc>
      </w:tr>
      <w:tr w:rsidR="008C12F4" w:rsidRPr="00CC0BE3" w:rsidTr="00C14FE6">
        <w:trPr>
          <w:tblHeader/>
        </w:trPr>
        <w:tc>
          <w:tcPr>
            <w:tcW w:w="714"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Item</w:t>
            </w:r>
          </w:p>
        </w:tc>
        <w:tc>
          <w:tcPr>
            <w:tcW w:w="2533"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1</w:t>
            </w:r>
            <w:r w:rsidRPr="00CC0BE3">
              <w:br/>
              <w:t>Prescribed provision</w:t>
            </w:r>
          </w:p>
        </w:tc>
        <w:tc>
          <w:tcPr>
            <w:tcW w:w="1568"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2</w:t>
            </w:r>
            <w:r w:rsidRPr="00CC0BE3">
              <w:br/>
              <w:t>Levy or charge</w:t>
            </w:r>
          </w:p>
        </w:tc>
        <w:tc>
          <w:tcPr>
            <w:tcW w:w="3498"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3</w:t>
            </w:r>
            <w:r w:rsidRPr="00CC0BE3">
              <w:br/>
              <w:t>Components</w:t>
            </w:r>
          </w:p>
        </w:tc>
      </w:tr>
      <w:tr w:rsidR="002928E4" w:rsidRPr="00CC0BE3" w:rsidTr="002928E4">
        <w:tc>
          <w:tcPr>
            <w:tcW w:w="714" w:type="dxa"/>
            <w:tcBorders>
              <w:top w:val="single" w:sz="2" w:space="0" w:color="auto"/>
              <w:bottom w:val="single" w:sz="2" w:space="0" w:color="auto"/>
            </w:tcBorders>
            <w:shd w:val="clear" w:color="auto" w:fill="auto"/>
          </w:tcPr>
          <w:p w:rsidR="002928E4" w:rsidRPr="00CC0BE3" w:rsidRDefault="002928E4" w:rsidP="002928E4">
            <w:pPr>
              <w:pStyle w:val="Tabletext"/>
            </w:pPr>
            <w:r w:rsidRPr="00CC0BE3">
              <w:t>1</w:t>
            </w:r>
          </w:p>
        </w:tc>
        <w:tc>
          <w:tcPr>
            <w:tcW w:w="2533" w:type="dxa"/>
            <w:tcBorders>
              <w:top w:val="single" w:sz="2" w:space="0" w:color="auto"/>
              <w:bottom w:val="single" w:sz="2" w:space="0" w:color="auto"/>
            </w:tcBorders>
            <w:shd w:val="clear" w:color="auto" w:fill="auto"/>
          </w:tcPr>
          <w:p w:rsidR="002928E4" w:rsidRPr="00CC0BE3" w:rsidRDefault="002928E4" w:rsidP="002928E4">
            <w:pPr>
              <w:pStyle w:val="Tabletext"/>
              <w:rPr>
                <w:i/>
              </w:rPr>
            </w:pPr>
            <w:r w:rsidRPr="00CC0BE3">
              <w:t xml:space="preserve">Subclause </w:t>
            </w:r>
            <w:r w:rsidR="003014C7" w:rsidRPr="00CC0BE3">
              <w:t>^</w:t>
            </w:r>
            <w:r w:rsidRPr="00CC0BE3">
              <w:t xml:space="preserve">FP1(1) of </w:t>
            </w:r>
            <w:r w:rsidR="00174C77" w:rsidRPr="00CC0BE3">
              <w:t>Schedule 1</w:t>
            </w:r>
            <w:r w:rsidRPr="00CC0BE3">
              <w:t xml:space="preserve"> to the Levies Regulations</w:t>
            </w:r>
          </w:p>
        </w:tc>
        <w:tc>
          <w:tcPr>
            <w:tcW w:w="1568" w:type="dxa"/>
            <w:tcBorders>
              <w:top w:val="single" w:sz="2" w:space="0" w:color="auto"/>
              <w:bottom w:val="single" w:sz="2" w:space="0" w:color="auto"/>
            </w:tcBorders>
            <w:shd w:val="clear" w:color="auto" w:fill="auto"/>
          </w:tcPr>
          <w:p w:rsidR="002928E4" w:rsidRPr="00CC0BE3" w:rsidRDefault="002928E4" w:rsidP="002928E4">
            <w:pPr>
              <w:pStyle w:val="Tabletext"/>
            </w:pPr>
            <w:r w:rsidRPr="00CC0BE3">
              <w:t>Farmed prawns levy</w:t>
            </w:r>
          </w:p>
        </w:tc>
        <w:tc>
          <w:tcPr>
            <w:tcW w:w="3498" w:type="dxa"/>
            <w:tcBorders>
              <w:top w:val="single" w:sz="2" w:space="0" w:color="auto"/>
              <w:bottom w:val="single" w:sz="2" w:space="0" w:color="auto"/>
            </w:tcBorders>
            <w:shd w:val="clear" w:color="auto" w:fill="auto"/>
          </w:tcPr>
          <w:p w:rsidR="002928E4" w:rsidRPr="00CC0BE3" w:rsidRDefault="002928E4" w:rsidP="002928E4">
            <w:pPr>
              <w:pStyle w:val="Tabletext"/>
            </w:pPr>
            <w:r w:rsidRPr="00CC0BE3">
              <w:t xml:space="preserve">The research and development component covered by </w:t>
            </w:r>
            <w:r w:rsidR="00A2098C" w:rsidRPr="00CC0BE3">
              <w:t>item 1</w:t>
            </w:r>
            <w:r w:rsidRPr="00CC0BE3">
              <w:t xml:space="preserve"> of the table in subclause </w:t>
            </w:r>
            <w:r w:rsidR="003014C7" w:rsidRPr="00CC0BE3">
              <w:t>^</w:t>
            </w:r>
            <w:r w:rsidRPr="00CC0BE3">
              <w:t>FP3(1) of that Schedule</w:t>
            </w:r>
          </w:p>
        </w:tc>
      </w:tr>
      <w:tr w:rsidR="002928E4" w:rsidRPr="00CC0BE3" w:rsidTr="00C14FE6">
        <w:tc>
          <w:tcPr>
            <w:tcW w:w="714" w:type="dxa"/>
            <w:tcBorders>
              <w:top w:val="single" w:sz="2" w:space="0" w:color="auto"/>
              <w:bottom w:val="single" w:sz="12" w:space="0" w:color="auto"/>
            </w:tcBorders>
            <w:shd w:val="clear" w:color="auto" w:fill="auto"/>
          </w:tcPr>
          <w:p w:rsidR="002928E4" w:rsidRPr="00CC0BE3" w:rsidRDefault="002928E4" w:rsidP="002928E4">
            <w:pPr>
              <w:pStyle w:val="Tabletext"/>
            </w:pPr>
            <w:r w:rsidRPr="00CC0BE3">
              <w:t>2</w:t>
            </w:r>
          </w:p>
        </w:tc>
        <w:tc>
          <w:tcPr>
            <w:tcW w:w="2533" w:type="dxa"/>
            <w:tcBorders>
              <w:top w:val="single" w:sz="2" w:space="0" w:color="auto"/>
              <w:bottom w:val="single" w:sz="12" w:space="0" w:color="auto"/>
            </w:tcBorders>
            <w:shd w:val="clear" w:color="auto" w:fill="auto"/>
          </w:tcPr>
          <w:p w:rsidR="002928E4" w:rsidRPr="00CC0BE3" w:rsidRDefault="002928E4" w:rsidP="002928E4">
            <w:pPr>
              <w:pStyle w:val="Tabletext"/>
              <w:rPr>
                <w:b/>
              </w:rPr>
            </w:pPr>
            <w:r w:rsidRPr="00CC0BE3">
              <w:t xml:space="preserve">Subclause </w:t>
            </w:r>
            <w:r w:rsidR="003014C7" w:rsidRPr="00CC0BE3">
              <w:t>^</w:t>
            </w:r>
            <w:r w:rsidRPr="00CC0BE3">
              <w:t xml:space="preserve">FP1(1) of </w:t>
            </w:r>
            <w:r w:rsidR="00174C77" w:rsidRPr="00CC0BE3">
              <w:t>Schedule 1</w:t>
            </w:r>
            <w:r w:rsidRPr="00CC0BE3">
              <w:t xml:space="preserve"> to the Charges Regulations</w:t>
            </w:r>
          </w:p>
        </w:tc>
        <w:tc>
          <w:tcPr>
            <w:tcW w:w="1568" w:type="dxa"/>
            <w:tcBorders>
              <w:top w:val="single" w:sz="2" w:space="0" w:color="auto"/>
              <w:bottom w:val="single" w:sz="12" w:space="0" w:color="auto"/>
            </w:tcBorders>
            <w:shd w:val="clear" w:color="auto" w:fill="auto"/>
          </w:tcPr>
          <w:p w:rsidR="002928E4" w:rsidRPr="00CC0BE3" w:rsidRDefault="002928E4" w:rsidP="002928E4">
            <w:pPr>
              <w:pStyle w:val="Tabletext"/>
            </w:pPr>
            <w:r w:rsidRPr="00CC0BE3">
              <w:t>Farmed prawns export charge</w:t>
            </w:r>
          </w:p>
        </w:tc>
        <w:tc>
          <w:tcPr>
            <w:tcW w:w="3498" w:type="dxa"/>
            <w:tcBorders>
              <w:top w:val="single" w:sz="2" w:space="0" w:color="auto"/>
              <w:bottom w:val="single" w:sz="12" w:space="0" w:color="auto"/>
            </w:tcBorders>
            <w:shd w:val="clear" w:color="auto" w:fill="auto"/>
          </w:tcPr>
          <w:p w:rsidR="002928E4" w:rsidRPr="00CC0BE3" w:rsidRDefault="002928E4" w:rsidP="002928E4">
            <w:pPr>
              <w:pStyle w:val="Tabletext"/>
            </w:pPr>
            <w:r w:rsidRPr="00CC0BE3">
              <w:t xml:space="preserve">The research and development component covered by </w:t>
            </w:r>
            <w:r w:rsidR="00A2098C" w:rsidRPr="00CC0BE3">
              <w:t>item 1</w:t>
            </w:r>
            <w:r w:rsidRPr="00CC0BE3">
              <w:t xml:space="preserve"> of the table in subclause </w:t>
            </w:r>
            <w:r w:rsidR="003014C7" w:rsidRPr="00CC0BE3">
              <w:t>^</w:t>
            </w:r>
            <w:r w:rsidRPr="00CC0BE3">
              <w:t>FP3(1) of that Schedule</w:t>
            </w:r>
          </w:p>
        </w:tc>
      </w:tr>
    </w:tbl>
    <w:p w:rsidR="00ED792F" w:rsidRPr="00CC0BE3" w:rsidRDefault="00B913F0" w:rsidP="00ED792F">
      <w:pPr>
        <w:pStyle w:val="ActHead5"/>
      </w:pPr>
      <w:bookmarkStart w:id="37" w:name="_Toc159570223"/>
      <w:r w:rsidRPr="00560CA8">
        <w:rPr>
          <w:rStyle w:val="CharSectno"/>
        </w:rPr>
        <w:t>^20</w:t>
      </w:r>
      <w:r w:rsidR="00ED792F" w:rsidRPr="00CC0BE3">
        <w:t xml:space="preserve">  </w:t>
      </w:r>
      <w:r w:rsidR="00215BC9" w:rsidRPr="00CC0BE3">
        <w:t>S</w:t>
      </w:r>
      <w:r w:rsidR="00ED792F" w:rsidRPr="00CC0BE3">
        <w:t>pending of amounts equal to research and development collected amounts</w:t>
      </w:r>
      <w:bookmarkEnd w:id="37"/>
    </w:p>
    <w:p w:rsidR="00ED792F" w:rsidRPr="00CC0BE3" w:rsidRDefault="00ED792F" w:rsidP="00ED792F">
      <w:pPr>
        <w:pStyle w:val="subsection"/>
      </w:pPr>
      <w:r w:rsidRPr="00CC0BE3">
        <w:tab/>
      </w:r>
      <w:r w:rsidRPr="00CC0BE3">
        <w:tab/>
        <w:t xml:space="preserve">For the purposes of </w:t>
      </w:r>
      <w:r w:rsidR="00174C77" w:rsidRPr="00CC0BE3">
        <w:t>paragraph 2</w:t>
      </w:r>
      <w:r w:rsidRPr="00CC0BE3">
        <w:t xml:space="preserve">2(2)(c) of the Act, expenditure by the </w:t>
      </w:r>
      <w:r w:rsidR="00C54ED2" w:rsidRPr="00CC0BE3">
        <w:t>Fisheries Research and Development Corporation</w:t>
      </w:r>
      <w:r w:rsidRPr="00CC0BE3">
        <w:rPr>
          <w:noProof/>
        </w:rPr>
        <w:t xml:space="preserve"> of </w:t>
      </w:r>
      <w:r w:rsidR="00A0445A" w:rsidRPr="00CC0BE3">
        <w:t xml:space="preserve">amounts equal to </w:t>
      </w:r>
      <w:r w:rsidRPr="00CC0BE3">
        <w:rPr>
          <w:noProof/>
        </w:rPr>
        <w:t xml:space="preserve">the </w:t>
      </w:r>
      <w:r w:rsidRPr="00CC0BE3">
        <w:t xml:space="preserve">research and development collected amounts, that relate to a levy or charge imposed by a provision covered by column 1 of an item </w:t>
      </w:r>
      <w:r w:rsidR="00D85BDD" w:rsidRPr="00CC0BE3">
        <w:t>of</w:t>
      </w:r>
      <w:r w:rsidRPr="00CC0BE3">
        <w:t xml:space="preserve"> th</w:t>
      </w:r>
      <w:r w:rsidR="006C456A" w:rsidRPr="00CC0BE3">
        <w:t>e</w:t>
      </w:r>
      <w:r w:rsidRPr="00CC0BE3">
        <w:t xml:space="preserve"> table </w:t>
      </w:r>
      <w:r w:rsidR="006C456A" w:rsidRPr="00CC0BE3">
        <w:t xml:space="preserve">in section </w:t>
      </w:r>
      <w:r w:rsidR="00B913F0" w:rsidRPr="00CC0BE3">
        <w:t>^19</w:t>
      </w:r>
      <w:r w:rsidRPr="00CC0BE3">
        <w:t xml:space="preserve">, is to be for the benefit of the </w:t>
      </w:r>
      <w:r w:rsidR="00B96CBC" w:rsidRPr="00CC0BE3">
        <w:t>farmed prawn industry</w:t>
      </w:r>
      <w:r w:rsidR="00C54ED2" w:rsidRPr="00CC0BE3">
        <w:t>.</w:t>
      </w:r>
    </w:p>
    <w:p w:rsidR="00A20CAA" w:rsidRPr="00CC0BE3" w:rsidRDefault="00B913F0" w:rsidP="00A20CAA">
      <w:pPr>
        <w:pStyle w:val="ActHead5"/>
      </w:pPr>
      <w:bookmarkStart w:id="38" w:name="_Toc159570224"/>
      <w:r w:rsidRPr="00560CA8">
        <w:rPr>
          <w:rStyle w:val="CharSectno"/>
        </w:rPr>
        <w:t>^21</w:t>
      </w:r>
      <w:r w:rsidR="00A20CAA" w:rsidRPr="00CC0BE3">
        <w:t xml:space="preserve">  Disbursement of amounts—fishing levy</w:t>
      </w:r>
      <w:bookmarkEnd w:id="38"/>
    </w:p>
    <w:p w:rsidR="008C12F4" w:rsidRPr="00CC0BE3" w:rsidRDefault="008C12F4" w:rsidP="008C12F4">
      <w:pPr>
        <w:pStyle w:val="subsection"/>
      </w:pPr>
      <w:r w:rsidRPr="00CC0BE3">
        <w:tab/>
      </w:r>
      <w:r w:rsidRPr="00CC0BE3">
        <w:tab/>
      </w:r>
      <w:r w:rsidR="002322F2" w:rsidRPr="00CC0BE3">
        <w:t xml:space="preserve">For the purposes of paragraph 36(1)(a) of the Act, </w:t>
      </w:r>
      <w:r w:rsidR="00A3291F">
        <w:t>t</w:t>
      </w:r>
      <w:r w:rsidRPr="00CC0BE3">
        <w:t>he component of the levy is the percentage of the levy worked out using this table</w:t>
      </w:r>
      <w:r w:rsidR="00842B5F" w:rsidRPr="00CC0BE3">
        <w:t>.</w:t>
      </w:r>
    </w:p>
    <w:p w:rsidR="008C12F4" w:rsidRPr="00CC0BE3" w:rsidRDefault="008C12F4" w:rsidP="008C12F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959"/>
        <w:gridCol w:w="3639"/>
      </w:tblGrid>
      <w:tr w:rsidR="008C12F4" w:rsidRPr="00CC0BE3" w:rsidTr="00C14FE6">
        <w:trPr>
          <w:tblHeader/>
        </w:trPr>
        <w:tc>
          <w:tcPr>
            <w:tcW w:w="8312" w:type="dxa"/>
            <w:gridSpan w:val="3"/>
            <w:tcBorders>
              <w:top w:val="single" w:sz="12" w:space="0" w:color="auto"/>
              <w:bottom w:val="single" w:sz="6" w:space="0" w:color="auto"/>
            </w:tcBorders>
            <w:shd w:val="clear" w:color="auto" w:fill="auto"/>
          </w:tcPr>
          <w:p w:rsidR="008C12F4" w:rsidRPr="00CC0BE3" w:rsidRDefault="00A20CAA" w:rsidP="00C14FE6">
            <w:pPr>
              <w:pStyle w:val="TableHeading"/>
            </w:pPr>
            <w:r w:rsidRPr="00CC0BE3">
              <w:t>F</w:t>
            </w:r>
            <w:r w:rsidR="008C12F4" w:rsidRPr="00CC0BE3">
              <w:t>ishing levy</w:t>
            </w:r>
          </w:p>
        </w:tc>
      </w:tr>
      <w:tr w:rsidR="008C12F4" w:rsidRPr="00CC0BE3" w:rsidTr="00C14FE6">
        <w:trPr>
          <w:tblHeader/>
        </w:trPr>
        <w:tc>
          <w:tcPr>
            <w:tcW w:w="714"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Item</w:t>
            </w:r>
          </w:p>
        </w:tc>
        <w:tc>
          <w:tcPr>
            <w:tcW w:w="3959"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For the financial year commencing on...</w:t>
            </w:r>
          </w:p>
        </w:tc>
        <w:tc>
          <w:tcPr>
            <w:tcW w:w="3639"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the percentage of the levy is...</w:t>
            </w:r>
          </w:p>
        </w:tc>
      </w:tr>
      <w:tr w:rsidR="008C12F4" w:rsidRPr="00CC0BE3" w:rsidTr="00C14FE6">
        <w:tc>
          <w:tcPr>
            <w:tcW w:w="714" w:type="dxa"/>
            <w:tcBorders>
              <w:top w:val="single" w:sz="12" w:space="0" w:color="auto"/>
              <w:bottom w:val="single" w:sz="12" w:space="0" w:color="auto"/>
            </w:tcBorders>
            <w:shd w:val="clear" w:color="auto" w:fill="auto"/>
          </w:tcPr>
          <w:p w:rsidR="008C12F4" w:rsidRPr="00CC0BE3" w:rsidRDefault="008C12F4" w:rsidP="00C14FE6">
            <w:pPr>
              <w:pStyle w:val="Tabletext"/>
            </w:pPr>
            <w:r w:rsidRPr="00CC0BE3">
              <w:t>1</w:t>
            </w:r>
          </w:p>
        </w:tc>
        <w:tc>
          <w:tcPr>
            <w:tcW w:w="3959" w:type="dxa"/>
            <w:tcBorders>
              <w:top w:val="single" w:sz="12" w:space="0" w:color="auto"/>
              <w:bottom w:val="single" w:sz="12" w:space="0" w:color="auto"/>
            </w:tcBorders>
            <w:shd w:val="clear" w:color="auto" w:fill="auto"/>
          </w:tcPr>
          <w:p w:rsidR="008C12F4" w:rsidRPr="00CC0BE3" w:rsidRDefault="00A2098C" w:rsidP="00C14FE6">
            <w:pPr>
              <w:pStyle w:val="Tabletext"/>
            </w:pPr>
            <w:r w:rsidRPr="00CC0BE3">
              <w:t>1 July</w:t>
            </w:r>
            <w:r w:rsidR="008C12F4" w:rsidRPr="00CC0BE3">
              <w:t xml:space="preserve"> 202</w:t>
            </w:r>
            <w:r w:rsidR="009A3265" w:rsidRPr="00CC0BE3">
              <w:t>4</w:t>
            </w:r>
          </w:p>
        </w:tc>
        <w:tc>
          <w:tcPr>
            <w:tcW w:w="3639" w:type="dxa"/>
            <w:tcBorders>
              <w:top w:val="single" w:sz="12" w:space="0" w:color="auto"/>
              <w:bottom w:val="single" w:sz="12" w:space="0" w:color="auto"/>
            </w:tcBorders>
            <w:shd w:val="clear" w:color="auto" w:fill="auto"/>
          </w:tcPr>
          <w:p w:rsidR="008C12F4" w:rsidRPr="00CC0BE3" w:rsidRDefault="009A3265" w:rsidP="00C14FE6">
            <w:pPr>
              <w:pStyle w:val="Tabletext"/>
            </w:pPr>
            <w:r w:rsidRPr="00CC0BE3">
              <w:t>??</w:t>
            </w:r>
            <w:r w:rsidR="008C12F4" w:rsidRPr="00CC0BE3">
              <w:t>%</w:t>
            </w:r>
          </w:p>
        </w:tc>
      </w:tr>
    </w:tbl>
    <w:p w:rsidR="009A3265" w:rsidRPr="00CC0BE3" w:rsidRDefault="00C221F2" w:rsidP="00C221F2">
      <w:pPr>
        <w:pStyle w:val="notedraft"/>
      </w:pPr>
      <w:r w:rsidRPr="00CC0BE3">
        <w:t>[</w:t>
      </w:r>
      <w:r w:rsidR="00761082" w:rsidRPr="00CC0BE3">
        <w:t>The</w:t>
      </w:r>
      <w:r w:rsidRPr="00CC0BE3">
        <w:t xml:space="preserve"> </w:t>
      </w:r>
      <w:r w:rsidR="006053B5" w:rsidRPr="00CC0BE3">
        <w:t>percentage</w:t>
      </w:r>
      <w:r w:rsidRPr="00CC0BE3">
        <w:t xml:space="preserve"> </w:t>
      </w:r>
      <w:r w:rsidR="00761082" w:rsidRPr="00CC0BE3">
        <w:t>will be</w:t>
      </w:r>
      <w:r w:rsidRPr="00CC0BE3">
        <w:t xml:space="preserve"> updated later.</w:t>
      </w:r>
      <w:r w:rsidR="009A3265" w:rsidRPr="00CC0BE3">
        <w:t>]</w:t>
      </w:r>
    </w:p>
    <w:p w:rsidR="00A20CAA" w:rsidRPr="00CC0BE3" w:rsidRDefault="00B913F0" w:rsidP="001E7BFC">
      <w:pPr>
        <w:pStyle w:val="ActHead5"/>
      </w:pPr>
      <w:bookmarkStart w:id="39" w:name="_Toc159570225"/>
      <w:r w:rsidRPr="00560CA8">
        <w:rPr>
          <w:rStyle w:val="CharSectno"/>
        </w:rPr>
        <w:lastRenderedPageBreak/>
        <w:t>^22</w:t>
      </w:r>
      <w:r w:rsidR="00A20CAA" w:rsidRPr="00CC0BE3">
        <w:t xml:space="preserve">  Disbursement of amounts—</w:t>
      </w:r>
      <w:bookmarkStart w:id="40" w:name="_Hlk135986508"/>
      <w:r w:rsidR="00A20CAA" w:rsidRPr="00CC0BE3">
        <w:t>white spot disease repayment levy and white spot disease repayment export charge</w:t>
      </w:r>
      <w:bookmarkEnd w:id="40"/>
      <w:bookmarkEnd w:id="39"/>
    </w:p>
    <w:p w:rsidR="00EB2559" w:rsidRPr="00CC0BE3" w:rsidRDefault="001E7BFC" w:rsidP="00EB2559">
      <w:pPr>
        <w:pStyle w:val="subsection"/>
      </w:pPr>
      <w:r w:rsidRPr="00CC0BE3">
        <w:tab/>
        <w:t>(1)</w:t>
      </w:r>
      <w:r w:rsidRPr="00CC0BE3">
        <w:tab/>
      </w:r>
      <w:r w:rsidR="00392355" w:rsidRPr="00CC0BE3">
        <w:t>For the purposes of subsection 36(2) of the Act,</w:t>
      </w:r>
      <w:r w:rsidR="00A6559A" w:rsidRPr="00CC0BE3">
        <w:t xml:space="preserve"> the</w:t>
      </w:r>
      <w:r w:rsidR="00EB2559" w:rsidRPr="00CC0BE3">
        <w:t xml:space="preserve"> prescribed provisions are the following:</w:t>
      </w:r>
    </w:p>
    <w:p w:rsidR="00EB2559" w:rsidRPr="00CC0BE3" w:rsidRDefault="00EB2559" w:rsidP="00EB2559">
      <w:pPr>
        <w:pStyle w:val="paragraph"/>
      </w:pPr>
      <w:r w:rsidRPr="00CC0BE3">
        <w:tab/>
        <w:t>(a)</w:t>
      </w:r>
      <w:r w:rsidRPr="00CC0BE3">
        <w:tab/>
        <w:t xml:space="preserve">subclause </w:t>
      </w:r>
      <w:r w:rsidR="003014C7" w:rsidRPr="00CC0BE3">
        <w:t>^</w:t>
      </w:r>
      <w:r w:rsidRPr="00CC0BE3">
        <w:t xml:space="preserve">FP1(2) of </w:t>
      </w:r>
      <w:r w:rsidR="00174C77" w:rsidRPr="00CC0BE3">
        <w:t>Schedule 1</w:t>
      </w:r>
      <w:r w:rsidRPr="00CC0BE3">
        <w:t xml:space="preserve"> to the Levies Regulations (white spot disease repayment levy);</w:t>
      </w:r>
    </w:p>
    <w:p w:rsidR="00EB2559" w:rsidRPr="00CC0BE3" w:rsidRDefault="00EB2559" w:rsidP="00EB2559">
      <w:pPr>
        <w:pStyle w:val="paragraph"/>
      </w:pPr>
      <w:r w:rsidRPr="00CC0BE3">
        <w:tab/>
        <w:t>(b)</w:t>
      </w:r>
      <w:r w:rsidRPr="00CC0BE3">
        <w:tab/>
        <w:t xml:space="preserve">subclause </w:t>
      </w:r>
      <w:r w:rsidR="003014C7" w:rsidRPr="00CC0BE3">
        <w:t>^</w:t>
      </w:r>
      <w:r w:rsidRPr="00CC0BE3">
        <w:t xml:space="preserve">FP1(2) of </w:t>
      </w:r>
      <w:r w:rsidR="00174C77" w:rsidRPr="00CC0BE3">
        <w:t>Schedule 1</w:t>
      </w:r>
      <w:r w:rsidRPr="00CC0BE3">
        <w:t xml:space="preserve"> to the Charges Regulations (white spot disease repayment export charge).</w:t>
      </w:r>
    </w:p>
    <w:p w:rsidR="00D20BAF" w:rsidRPr="00CC0BE3" w:rsidRDefault="00D20BAF" w:rsidP="00D20BAF">
      <w:pPr>
        <w:pStyle w:val="notetext"/>
      </w:pPr>
      <w:r w:rsidRPr="00CC0BE3">
        <w:t>Note:</w:t>
      </w:r>
      <w:r w:rsidRPr="00CC0BE3">
        <w:tab/>
        <w:t xml:space="preserve">Amounts equal to white spot disease repayment levy </w:t>
      </w:r>
      <w:r w:rsidR="009119DF" w:rsidRPr="00CC0BE3">
        <w:t xml:space="preserve">or white spot disease repayment export charge </w:t>
      </w:r>
      <w:r w:rsidRPr="00CC0BE3">
        <w:t>received by or on behalf of the Commonwealth:</w:t>
      </w:r>
    </w:p>
    <w:p w:rsidR="00D20BAF" w:rsidRPr="00CC0BE3" w:rsidRDefault="00D20BAF" w:rsidP="00D20BAF">
      <w:pPr>
        <w:pStyle w:val="notepara"/>
      </w:pPr>
      <w:r w:rsidRPr="00CC0BE3">
        <w:t>(a)</w:t>
      </w:r>
      <w:r w:rsidRPr="00CC0BE3">
        <w:tab/>
        <w:t>are initially retained by the Commonwealth to repay the government</w:t>
      </w:r>
      <w:r w:rsidR="00CC0BE3">
        <w:noBreakHyphen/>
      </w:r>
      <w:r w:rsidRPr="00CC0BE3">
        <w:t>underwritten assistance package provided to prawn farmers affected by white spot disease in the Logan River area of Queensland; and</w:t>
      </w:r>
    </w:p>
    <w:p w:rsidR="00D20BAF" w:rsidRPr="00CC0BE3" w:rsidRDefault="00D20BAF" w:rsidP="00D20BAF">
      <w:pPr>
        <w:pStyle w:val="notepara"/>
      </w:pPr>
      <w:r w:rsidRPr="00CC0BE3">
        <w:t>(b)</w:t>
      </w:r>
      <w:r w:rsidRPr="00CC0BE3">
        <w:tab/>
        <w:t>after the farmed prawn industry’s liability to the Commonwealth is repaid</w:t>
      </w:r>
      <w:r w:rsidR="003B307D" w:rsidRPr="00CC0BE3">
        <w:t>,</w:t>
      </w:r>
      <w:r w:rsidRPr="00CC0BE3">
        <w:t xml:space="preserve"> are to be paid to the Fisheries Research and Development Corporation under the </w:t>
      </w:r>
      <w:r w:rsidR="007004A8" w:rsidRPr="00CC0BE3">
        <w:t>Act</w:t>
      </w:r>
      <w:r w:rsidRPr="00CC0BE3">
        <w:t>.</w:t>
      </w:r>
    </w:p>
    <w:p w:rsidR="00EB2559" w:rsidRPr="00CC0BE3" w:rsidRDefault="00EB2559" w:rsidP="00EB2559">
      <w:pPr>
        <w:pStyle w:val="subsection"/>
      </w:pPr>
      <w:r w:rsidRPr="00CC0BE3">
        <w:tab/>
        <w:t>(</w:t>
      </w:r>
      <w:r w:rsidR="00B5693F" w:rsidRPr="00CC0BE3">
        <w:t>2</w:t>
      </w:r>
      <w:r w:rsidRPr="00CC0BE3">
        <w:t>)</w:t>
      </w:r>
      <w:r w:rsidRPr="00CC0BE3">
        <w:tab/>
      </w:r>
      <w:r w:rsidR="00A6559A" w:rsidRPr="00CC0BE3">
        <w:t xml:space="preserve">For the purposes of subsection 36(2) of the Act, </w:t>
      </w:r>
      <w:r w:rsidRPr="00CC0BE3">
        <w:t>the presc</w:t>
      </w:r>
      <w:r w:rsidR="00446DED" w:rsidRPr="00CC0BE3">
        <w:t>r</w:t>
      </w:r>
      <w:r w:rsidRPr="00CC0BE3">
        <w:t xml:space="preserve">ibed amounts </w:t>
      </w:r>
      <w:r w:rsidR="00446DED" w:rsidRPr="00CC0BE3">
        <w:t>in relation to the levy covered by that subsection are the following amounts</w:t>
      </w:r>
      <w:r w:rsidRPr="00CC0BE3">
        <w:t>:</w:t>
      </w:r>
    </w:p>
    <w:p w:rsidR="00EB2559" w:rsidRPr="00CC0BE3" w:rsidRDefault="00EB2559" w:rsidP="00EB2559">
      <w:pPr>
        <w:pStyle w:val="paragraph"/>
      </w:pPr>
      <w:r w:rsidRPr="00CC0BE3">
        <w:tab/>
        <w:t>(a)</w:t>
      </w:r>
      <w:r w:rsidRPr="00CC0BE3">
        <w:tab/>
        <w:t>the amount of the final repayment year surplus that is attributable to th</w:t>
      </w:r>
      <w:r w:rsidR="00446DED" w:rsidRPr="00CC0BE3">
        <w:t>at</w:t>
      </w:r>
      <w:r w:rsidRPr="00CC0BE3">
        <w:t xml:space="preserve"> levy (as worked out under </w:t>
      </w:r>
      <w:r w:rsidR="00174C77" w:rsidRPr="00CC0BE3">
        <w:t>subsection (</w:t>
      </w:r>
      <w:r w:rsidRPr="00CC0BE3">
        <w:t>4)</w:t>
      </w:r>
      <w:r w:rsidR="00446DED" w:rsidRPr="00CC0BE3">
        <w:t xml:space="preserve"> of this section</w:t>
      </w:r>
      <w:r w:rsidRPr="00CC0BE3">
        <w:t>);</w:t>
      </w:r>
    </w:p>
    <w:p w:rsidR="00EB2559" w:rsidRPr="00CC0BE3" w:rsidRDefault="00EB2559" w:rsidP="00EB2559">
      <w:pPr>
        <w:pStyle w:val="paragraph"/>
      </w:pPr>
      <w:r w:rsidRPr="00CC0BE3">
        <w:tab/>
        <w:t>(b)</w:t>
      </w:r>
      <w:r w:rsidRPr="00CC0BE3">
        <w:tab/>
        <w:t>any amounts of th</w:t>
      </w:r>
      <w:r w:rsidR="00446DED" w:rsidRPr="00CC0BE3">
        <w:t>at</w:t>
      </w:r>
      <w:r w:rsidRPr="00CC0BE3">
        <w:t xml:space="preserve"> levy that are due for payment before the end of the final repayment year but are not received by the Commonwealth before the end of that year;</w:t>
      </w:r>
    </w:p>
    <w:p w:rsidR="00EB2559" w:rsidRPr="00CC0BE3" w:rsidRDefault="00EB2559" w:rsidP="00EB2559">
      <w:pPr>
        <w:pStyle w:val="paragraph"/>
      </w:pPr>
      <w:r w:rsidRPr="00CC0BE3">
        <w:tab/>
        <w:t>(c)</w:t>
      </w:r>
      <w:r w:rsidRPr="00CC0BE3">
        <w:tab/>
        <w:t>any amounts of th</w:t>
      </w:r>
      <w:r w:rsidR="00446DED" w:rsidRPr="00CC0BE3">
        <w:t>at</w:t>
      </w:r>
      <w:r w:rsidRPr="00CC0BE3">
        <w:t xml:space="preserve"> levy that are due for payment after the end of the final repayment year.</w:t>
      </w:r>
    </w:p>
    <w:p w:rsidR="00446DED" w:rsidRPr="00CC0BE3" w:rsidRDefault="00446DED" w:rsidP="00446DED">
      <w:pPr>
        <w:pStyle w:val="subsection"/>
      </w:pPr>
      <w:r w:rsidRPr="00CC0BE3">
        <w:tab/>
        <w:t>(3)</w:t>
      </w:r>
      <w:r w:rsidRPr="00CC0BE3">
        <w:tab/>
      </w:r>
      <w:r w:rsidR="008C23DC" w:rsidRPr="00CC0BE3">
        <w:t>For the purposes of subsection 36(2) of the Act,</w:t>
      </w:r>
      <w:r w:rsidRPr="00CC0BE3">
        <w:t xml:space="preserve"> the prescribed amounts in relation to the charge covered by that subsection are the following amounts:</w:t>
      </w:r>
    </w:p>
    <w:p w:rsidR="00446DED" w:rsidRPr="00CC0BE3" w:rsidRDefault="00446DED" w:rsidP="00446DED">
      <w:pPr>
        <w:pStyle w:val="paragraph"/>
      </w:pPr>
      <w:r w:rsidRPr="00CC0BE3">
        <w:tab/>
        <w:t>(a)</w:t>
      </w:r>
      <w:r w:rsidRPr="00CC0BE3">
        <w:tab/>
        <w:t>the amount of the final repayment year surplus that is attributable to th</w:t>
      </w:r>
      <w:r w:rsidR="001E21F1" w:rsidRPr="00CC0BE3">
        <w:t>at</w:t>
      </w:r>
      <w:r w:rsidRPr="00CC0BE3">
        <w:t xml:space="preserve"> charge (as worked out under </w:t>
      </w:r>
      <w:r w:rsidR="00174C77" w:rsidRPr="00CC0BE3">
        <w:t>subsection (</w:t>
      </w:r>
      <w:r w:rsidRPr="00CC0BE3">
        <w:t>4) of this section);</w:t>
      </w:r>
    </w:p>
    <w:p w:rsidR="00446DED" w:rsidRPr="00CC0BE3" w:rsidRDefault="00446DED" w:rsidP="00446DED">
      <w:pPr>
        <w:pStyle w:val="paragraph"/>
      </w:pPr>
      <w:r w:rsidRPr="00CC0BE3">
        <w:tab/>
        <w:t>(b)</w:t>
      </w:r>
      <w:r w:rsidRPr="00CC0BE3">
        <w:tab/>
        <w:t>any amounts of th</w:t>
      </w:r>
      <w:r w:rsidR="001E21F1" w:rsidRPr="00CC0BE3">
        <w:t>at</w:t>
      </w:r>
      <w:r w:rsidRPr="00CC0BE3">
        <w:t xml:space="preserve"> charge that are due for payment before the end of the final repayment year but are not received by the Commonwealth before the end of that year;</w:t>
      </w:r>
    </w:p>
    <w:p w:rsidR="00446DED" w:rsidRPr="00CC0BE3" w:rsidRDefault="00446DED" w:rsidP="00446DED">
      <w:pPr>
        <w:pStyle w:val="paragraph"/>
      </w:pPr>
      <w:r w:rsidRPr="00CC0BE3">
        <w:tab/>
        <w:t>(c)</w:t>
      </w:r>
      <w:r w:rsidRPr="00CC0BE3">
        <w:tab/>
        <w:t>any amounts of th</w:t>
      </w:r>
      <w:r w:rsidR="001E21F1" w:rsidRPr="00CC0BE3">
        <w:t>at</w:t>
      </w:r>
      <w:r w:rsidRPr="00CC0BE3">
        <w:t xml:space="preserve"> charge that are due for payment after the end of the final repayment year.</w:t>
      </w:r>
    </w:p>
    <w:p w:rsidR="00EB2559" w:rsidRPr="00CC0BE3" w:rsidRDefault="00EB2559" w:rsidP="00EB2559">
      <w:pPr>
        <w:pStyle w:val="subsection"/>
      </w:pPr>
      <w:r w:rsidRPr="00CC0BE3">
        <w:tab/>
        <w:t>(4)</w:t>
      </w:r>
      <w:r w:rsidRPr="00CC0BE3">
        <w:tab/>
        <w:t xml:space="preserve">The amount of the final repayment year surplus that is attributable to a levy </w:t>
      </w:r>
      <w:r w:rsidR="001E21F1" w:rsidRPr="00CC0BE3">
        <w:t xml:space="preserve">or charge </w:t>
      </w:r>
      <w:r w:rsidR="005F37AE" w:rsidRPr="00CC0BE3">
        <w:t xml:space="preserve">covered by </w:t>
      </w:r>
      <w:r w:rsidR="00174C77" w:rsidRPr="00CC0BE3">
        <w:t>subsection 3</w:t>
      </w:r>
      <w:r w:rsidR="005F37AE" w:rsidRPr="00CC0BE3">
        <w:t>6(2) of the Act</w:t>
      </w:r>
      <w:r w:rsidR="00173254" w:rsidRPr="00CC0BE3">
        <w:t xml:space="preserve"> </w:t>
      </w:r>
      <w:r w:rsidRPr="00CC0BE3">
        <w:t>is worked out using th</w:t>
      </w:r>
      <w:r w:rsidR="005F37AE" w:rsidRPr="00CC0BE3">
        <w:t>is</w:t>
      </w:r>
      <w:r w:rsidRPr="00CC0BE3">
        <w:t xml:space="preserve"> formula:</w:t>
      </w:r>
    </w:p>
    <w:p w:rsidR="00EB2559" w:rsidRPr="00CC0BE3" w:rsidRDefault="0033660C" w:rsidP="00EB2559">
      <w:pPr>
        <w:pStyle w:val="subsection2"/>
      </w:pPr>
      <w:r w:rsidRPr="00CC0BE3">
        <w:rPr>
          <w:position w:val="-54"/>
        </w:rPr>
        <w:object w:dxaOrig="4940" w:dyaOrig="1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4pt;height:60.9pt" o:ole="">
            <v:imagedata r:id="rId20" o:title=""/>
          </v:shape>
          <o:OLEObject Type="Embed" ProgID="Equation.DSMT4" ShapeID="_x0000_i1025" DrawAspect="Content" ObjectID="_1770185656" r:id="rId21"/>
        </w:object>
      </w:r>
    </w:p>
    <w:p w:rsidR="00EB2559" w:rsidRPr="00CC0BE3" w:rsidRDefault="00EB2559" w:rsidP="00EB2559">
      <w:pPr>
        <w:pStyle w:val="subsection2"/>
      </w:pPr>
      <w:r w:rsidRPr="00CC0BE3">
        <w:t>where:</w:t>
      </w:r>
    </w:p>
    <w:p w:rsidR="00EB2559" w:rsidRPr="00CC0BE3" w:rsidRDefault="00EB2559" w:rsidP="00EB2559">
      <w:pPr>
        <w:pStyle w:val="Definition"/>
      </w:pPr>
      <w:r w:rsidRPr="00CC0BE3">
        <w:rPr>
          <w:b/>
          <w:i/>
        </w:rPr>
        <w:t xml:space="preserve">relevant repayment amount for the final repayment year </w:t>
      </w:r>
      <w:r w:rsidRPr="00CC0BE3">
        <w:t>means the amount worked out by:</w:t>
      </w:r>
    </w:p>
    <w:p w:rsidR="00EB2559" w:rsidRPr="00CC0BE3" w:rsidRDefault="00EB2559" w:rsidP="00EB2559">
      <w:pPr>
        <w:pStyle w:val="paragraph"/>
      </w:pPr>
      <w:r w:rsidRPr="00CC0BE3">
        <w:tab/>
        <w:t>(a)</w:t>
      </w:r>
      <w:r w:rsidRPr="00CC0BE3">
        <w:tab/>
        <w:t>calculating the total amount of th</w:t>
      </w:r>
      <w:r w:rsidR="001B1363" w:rsidRPr="00CC0BE3">
        <w:t>at</w:t>
      </w:r>
      <w:r w:rsidRPr="00CC0BE3">
        <w:t xml:space="preserve"> levy </w:t>
      </w:r>
      <w:r w:rsidR="001B1363" w:rsidRPr="00CC0BE3">
        <w:t xml:space="preserve">or charge </w:t>
      </w:r>
      <w:r w:rsidRPr="00CC0BE3">
        <w:t>received by the Commonwealth during the final repayment year; and</w:t>
      </w:r>
    </w:p>
    <w:p w:rsidR="00EB2559" w:rsidRPr="00CC0BE3" w:rsidRDefault="00EB2559" w:rsidP="00EB2559">
      <w:pPr>
        <w:pStyle w:val="paragraph"/>
      </w:pPr>
      <w:r w:rsidRPr="00CC0BE3">
        <w:lastRenderedPageBreak/>
        <w:tab/>
        <w:t>(b)</w:t>
      </w:r>
      <w:r w:rsidRPr="00CC0BE3">
        <w:tab/>
        <w:t>adding any amounts of penalty received by the Commonwealth during the final repayment year for non</w:t>
      </w:r>
      <w:r w:rsidR="00CC0BE3">
        <w:noBreakHyphen/>
      </w:r>
      <w:r w:rsidRPr="00CC0BE3">
        <w:t>payment of th</w:t>
      </w:r>
      <w:r w:rsidR="001B1363" w:rsidRPr="00CC0BE3">
        <w:t>at</w:t>
      </w:r>
      <w:r w:rsidRPr="00CC0BE3">
        <w:t xml:space="preserve"> levy</w:t>
      </w:r>
      <w:r w:rsidR="001B1363" w:rsidRPr="00CC0BE3">
        <w:t xml:space="preserve"> or charge</w:t>
      </w:r>
      <w:r w:rsidRPr="00CC0BE3">
        <w:t>; and</w:t>
      </w:r>
    </w:p>
    <w:p w:rsidR="00EB2559" w:rsidRPr="00CC0BE3" w:rsidRDefault="00EB2559" w:rsidP="00EB2559">
      <w:pPr>
        <w:pStyle w:val="paragraph"/>
      </w:pPr>
      <w:r w:rsidRPr="00CC0BE3">
        <w:tab/>
        <w:t>(c)</w:t>
      </w:r>
      <w:r w:rsidRPr="00CC0BE3">
        <w:tab/>
        <w:t>subtracting any overpaid amounts of th</w:t>
      </w:r>
      <w:r w:rsidR="001B1363" w:rsidRPr="00CC0BE3">
        <w:t>at</w:t>
      </w:r>
      <w:r w:rsidRPr="00CC0BE3">
        <w:t xml:space="preserve"> levy</w:t>
      </w:r>
      <w:r w:rsidR="001B1363" w:rsidRPr="00CC0BE3">
        <w:t xml:space="preserve"> or charge</w:t>
      </w:r>
      <w:r w:rsidRPr="00CC0BE3">
        <w:t>, and any overpaid amounts of penalty for non</w:t>
      </w:r>
      <w:r w:rsidR="00CC0BE3">
        <w:noBreakHyphen/>
      </w:r>
      <w:r w:rsidRPr="00CC0BE3">
        <w:t>payment of th</w:t>
      </w:r>
      <w:r w:rsidR="001B1363" w:rsidRPr="00CC0BE3">
        <w:t>at</w:t>
      </w:r>
      <w:r w:rsidRPr="00CC0BE3">
        <w:t xml:space="preserve"> levy</w:t>
      </w:r>
      <w:r w:rsidR="001B1363" w:rsidRPr="00CC0BE3">
        <w:t xml:space="preserve"> or charge</w:t>
      </w:r>
      <w:r w:rsidRPr="00CC0BE3">
        <w:t>, that were refunded by the Commonwealth during the final repayment year (whether or not those overpaid amounts were received by the Commonwealth during the final repayment year).</w:t>
      </w:r>
    </w:p>
    <w:p w:rsidR="00EB2559" w:rsidRPr="00CC0BE3" w:rsidRDefault="00EB2559" w:rsidP="00EB2559">
      <w:pPr>
        <w:pStyle w:val="SubsectionHead"/>
      </w:pPr>
      <w:r w:rsidRPr="00CC0BE3">
        <w:t>Outstanding industry debt</w:t>
      </w:r>
    </w:p>
    <w:p w:rsidR="00EB2559" w:rsidRPr="00CC0BE3" w:rsidRDefault="00EB2559" w:rsidP="00EB2559">
      <w:pPr>
        <w:pStyle w:val="subsection"/>
      </w:pPr>
      <w:r w:rsidRPr="00CC0BE3">
        <w:rPr>
          <w:b/>
        </w:rPr>
        <w:tab/>
      </w:r>
      <w:r w:rsidRPr="00CC0BE3">
        <w:t>(</w:t>
      </w:r>
      <w:r w:rsidR="00B5693F" w:rsidRPr="00CC0BE3">
        <w:t>5</w:t>
      </w:r>
      <w:r w:rsidRPr="00CC0BE3">
        <w:t>)</w:t>
      </w:r>
      <w:r w:rsidRPr="00CC0BE3">
        <w:tab/>
        <w:t xml:space="preserve">The </w:t>
      </w:r>
      <w:r w:rsidRPr="00CC0BE3">
        <w:rPr>
          <w:b/>
          <w:i/>
        </w:rPr>
        <w:t>outstanding industry debt</w:t>
      </w:r>
      <w:r w:rsidRPr="00CC0BE3">
        <w:t xml:space="preserve"> at the end of a financial year </w:t>
      </w:r>
      <w:r w:rsidR="00B12782" w:rsidRPr="00CC0BE3">
        <w:t xml:space="preserve">commencing on or after </w:t>
      </w:r>
      <w:r w:rsidR="00A2098C" w:rsidRPr="00CC0BE3">
        <w:t>1 July</w:t>
      </w:r>
      <w:r w:rsidR="00B12782" w:rsidRPr="00CC0BE3">
        <w:t xml:space="preserve"> 2025 </w:t>
      </w:r>
      <w:r w:rsidRPr="00CC0BE3">
        <w:t xml:space="preserve">(the </w:t>
      </w:r>
      <w:r w:rsidRPr="00CC0BE3">
        <w:rPr>
          <w:b/>
          <w:i/>
        </w:rPr>
        <w:t>repayment year</w:t>
      </w:r>
      <w:r w:rsidRPr="00CC0BE3">
        <w:t>) is:</w:t>
      </w:r>
    </w:p>
    <w:p w:rsidR="00EB2559" w:rsidRPr="00CC0BE3" w:rsidRDefault="00EB2559" w:rsidP="00EB2559">
      <w:pPr>
        <w:pStyle w:val="paragraph"/>
      </w:pPr>
      <w:r w:rsidRPr="00CC0BE3">
        <w:tab/>
        <w:t>(a)</w:t>
      </w:r>
      <w:r w:rsidRPr="00CC0BE3">
        <w:tab/>
        <w:t>if the total repayment amount for the repayment year is less than the outstanding industry debt at the end of the immediately preceding financial year—the amount worked out by calculating the difference between that outstanding industry debt and the total repayment amount for the repayment year and multiplying that difference by the indexation factor for the repayment year; or</w:t>
      </w:r>
    </w:p>
    <w:p w:rsidR="00EB2559" w:rsidRPr="00CC0BE3" w:rsidRDefault="00EB2559" w:rsidP="00EB2559">
      <w:pPr>
        <w:pStyle w:val="paragraph"/>
      </w:pPr>
      <w:r w:rsidRPr="00CC0BE3">
        <w:tab/>
        <w:t>(b)</w:t>
      </w:r>
      <w:r w:rsidRPr="00CC0BE3">
        <w:tab/>
        <w:t>otherwise—nil.</w:t>
      </w:r>
    </w:p>
    <w:p w:rsidR="00B42521" w:rsidRPr="00CC0BE3" w:rsidRDefault="00B42521" w:rsidP="00B42521">
      <w:pPr>
        <w:pStyle w:val="subsection"/>
      </w:pPr>
      <w:r w:rsidRPr="00CC0BE3">
        <w:tab/>
        <w:t>(6)</w:t>
      </w:r>
      <w:r w:rsidRPr="00CC0BE3">
        <w:tab/>
        <w:t xml:space="preserve">The </w:t>
      </w:r>
      <w:r w:rsidRPr="00CC0BE3">
        <w:rPr>
          <w:b/>
          <w:i/>
        </w:rPr>
        <w:t>outstanding industry debt</w:t>
      </w:r>
      <w:r w:rsidRPr="00CC0BE3">
        <w:t xml:space="preserve"> at the end of the financial year commencing on </w:t>
      </w:r>
      <w:r w:rsidR="00A2098C" w:rsidRPr="00CC0BE3">
        <w:t>1 July</w:t>
      </w:r>
      <w:r w:rsidRPr="00CC0BE3">
        <w:t xml:space="preserve"> 2024 is the amount worked out in accordance with </w:t>
      </w:r>
      <w:r w:rsidR="00A2098C" w:rsidRPr="00CC0BE3">
        <w:t>regulation 4</w:t>
      </w:r>
      <w:r w:rsidRPr="00CC0BE3">
        <w:t xml:space="preserve">BA of the former </w:t>
      </w:r>
      <w:r w:rsidR="002C6B0D" w:rsidRPr="00CC0BE3">
        <w:rPr>
          <w:i/>
        </w:rPr>
        <w:t>Fisheries Research and Development Corporation Regulations 1991</w:t>
      </w:r>
      <w:r w:rsidR="002C6B0D" w:rsidRPr="00CC0BE3">
        <w:t>.</w:t>
      </w:r>
    </w:p>
    <w:p w:rsidR="00EB2559" w:rsidRPr="00CC0BE3" w:rsidRDefault="00EB2559" w:rsidP="00EB2559">
      <w:pPr>
        <w:pStyle w:val="subsection"/>
      </w:pPr>
      <w:r w:rsidRPr="00CC0BE3">
        <w:tab/>
        <w:t>(</w:t>
      </w:r>
      <w:r w:rsidR="00B42521" w:rsidRPr="00CC0BE3">
        <w:t>7</w:t>
      </w:r>
      <w:r w:rsidRPr="00CC0BE3">
        <w:t>)</w:t>
      </w:r>
      <w:r w:rsidRPr="00CC0BE3">
        <w:tab/>
        <w:t xml:space="preserve">The </w:t>
      </w:r>
      <w:r w:rsidRPr="00CC0BE3">
        <w:rPr>
          <w:b/>
          <w:i/>
        </w:rPr>
        <w:t>indexation factor</w:t>
      </w:r>
      <w:r w:rsidRPr="00CC0BE3">
        <w:t xml:space="preserve"> for a</w:t>
      </w:r>
      <w:r w:rsidR="002C6B0D" w:rsidRPr="00CC0BE3">
        <w:t xml:space="preserve"> financial</w:t>
      </w:r>
      <w:r w:rsidRPr="00CC0BE3">
        <w:t xml:space="preserve"> year is the number worked out by dividing the index number for the </w:t>
      </w:r>
      <w:r w:rsidR="002C6B0D" w:rsidRPr="00CC0BE3">
        <w:t>financial</w:t>
      </w:r>
      <w:r w:rsidRPr="00CC0BE3">
        <w:t xml:space="preserve"> year by the index number for the </w:t>
      </w:r>
      <w:r w:rsidR="002C6B0D" w:rsidRPr="00CC0BE3">
        <w:t>immediately preceding financial year</w:t>
      </w:r>
      <w:r w:rsidRPr="00CC0BE3">
        <w:t>.</w:t>
      </w:r>
    </w:p>
    <w:p w:rsidR="00B5693F" w:rsidRPr="00CC0BE3" w:rsidRDefault="00B5693F" w:rsidP="00B5693F">
      <w:pPr>
        <w:pStyle w:val="subsection"/>
      </w:pPr>
      <w:r w:rsidRPr="00CC0BE3">
        <w:tab/>
        <w:t>(</w:t>
      </w:r>
      <w:r w:rsidR="00B42521" w:rsidRPr="00CC0BE3">
        <w:t>8</w:t>
      </w:r>
      <w:r w:rsidRPr="00CC0BE3">
        <w:t>)</w:t>
      </w:r>
      <w:r w:rsidRPr="00CC0BE3">
        <w:tab/>
        <w:t xml:space="preserve">The </w:t>
      </w:r>
      <w:r w:rsidRPr="00CC0BE3">
        <w:rPr>
          <w:b/>
          <w:i/>
        </w:rPr>
        <w:t>index number</w:t>
      </w:r>
      <w:r w:rsidRPr="00CC0BE3">
        <w:t xml:space="preserve"> for a financial year means the All Groups Consumer Price Index number (being the weighted average of 8 capital cities) published by the Australian Statistician for that year.</w:t>
      </w:r>
    </w:p>
    <w:p w:rsidR="00EB2559" w:rsidRPr="00CC0BE3" w:rsidRDefault="00EB2559" w:rsidP="00EB2559">
      <w:pPr>
        <w:pStyle w:val="subsection"/>
      </w:pPr>
      <w:r w:rsidRPr="00CC0BE3">
        <w:tab/>
        <w:t>(</w:t>
      </w:r>
      <w:r w:rsidR="00B42521" w:rsidRPr="00CC0BE3">
        <w:t>9</w:t>
      </w:r>
      <w:r w:rsidRPr="00CC0BE3">
        <w:t>)</w:t>
      </w:r>
      <w:r w:rsidRPr="00CC0BE3">
        <w:tab/>
        <w:t xml:space="preserve">An indexation factor worked out under </w:t>
      </w:r>
      <w:r w:rsidR="00174C77" w:rsidRPr="00CC0BE3">
        <w:t>subsection (</w:t>
      </w:r>
      <w:r w:rsidR="00B42521" w:rsidRPr="00CC0BE3">
        <w:t>7</w:t>
      </w:r>
      <w:r w:rsidRPr="00CC0BE3">
        <w:t>) is to be calculated to 3 decimal places (rounding up if the fourth decimal place is 5 or more).</w:t>
      </w:r>
    </w:p>
    <w:p w:rsidR="00EB2559" w:rsidRPr="00CC0BE3" w:rsidRDefault="00EB2559" w:rsidP="00EB2559">
      <w:pPr>
        <w:pStyle w:val="subsection"/>
      </w:pPr>
      <w:r w:rsidRPr="00CC0BE3">
        <w:tab/>
        <w:t>(</w:t>
      </w:r>
      <w:r w:rsidR="00B42521" w:rsidRPr="00CC0BE3">
        <w:t>10</w:t>
      </w:r>
      <w:r w:rsidRPr="00CC0BE3">
        <w:t>)</w:t>
      </w:r>
      <w:r w:rsidRPr="00CC0BE3">
        <w:tab/>
        <w:t xml:space="preserve">In working out an indexation factor under </w:t>
      </w:r>
      <w:r w:rsidR="00174C77" w:rsidRPr="00CC0BE3">
        <w:t>subsection (</w:t>
      </w:r>
      <w:r w:rsidR="00B42521" w:rsidRPr="00CC0BE3">
        <w:t>7</w:t>
      </w:r>
      <w:r w:rsidR="00584270" w:rsidRPr="00CC0BE3">
        <w:t>)</w:t>
      </w:r>
      <w:r w:rsidRPr="00CC0BE3">
        <w:t>:</w:t>
      </w:r>
    </w:p>
    <w:p w:rsidR="00EB2559" w:rsidRPr="00CC0BE3" w:rsidRDefault="00EB2559" w:rsidP="00EB2559">
      <w:pPr>
        <w:pStyle w:val="paragraph"/>
      </w:pPr>
      <w:r w:rsidRPr="00CC0BE3">
        <w:tab/>
        <w:t>(a)</w:t>
      </w:r>
      <w:r w:rsidRPr="00CC0BE3">
        <w:tab/>
        <w:t>use only index numbers published in terms of the most recently published index reference period for the Consumer Price Index; and</w:t>
      </w:r>
    </w:p>
    <w:p w:rsidR="00EB2559" w:rsidRPr="00CC0BE3" w:rsidRDefault="00EB2559" w:rsidP="00EB2559">
      <w:pPr>
        <w:pStyle w:val="paragraph"/>
      </w:pPr>
      <w:r w:rsidRPr="00CC0BE3">
        <w:tab/>
        <w:t>(b)</w:t>
      </w:r>
      <w:r w:rsidRPr="00CC0BE3">
        <w:tab/>
        <w:t>disregard index numbers that are published in substitution for previously published index numbers (except where the substituted numbers are published to take account of changes in the index reference period).</w:t>
      </w:r>
    </w:p>
    <w:p w:rsidR="00B5693F" w:rsidRPr="00CC0BE3" w:rsidRDefault="00B5693F" w:rsidP="00B5693F">
      <w:pPr>
        <w:pStyle w:val="subsection"/>
      </w:pPr>
      <w:r w:rsidRPr="00CC0BE3">
        <w:tab/>
        <w:t>(1</w:t>
      </w:r>
      <w:r w:rsidR="00B42521" w:rsidRPr="00CC0BE3">
        <w:t>1</w:t>
      </w:r>
      <w:r w:rsidRPr="00CC0BE3">
        <w:t>)</w:t>
      </w:r>
      <w:r w:rsidRPr="00CC0BE3">
        <w:tab/>
        <w:t xml:space="preserve">For the purposes of </w:t>
      </w:r>
      <w:r w:rsidR="00174C77" w:rsidRPr="00CC0BE3">
        <w:t>subsection (</w:t>
      </w:r>
      <w:r w:rsidRPr="00CC0BE3">
        <w:t>5), the outstanding industry debt at the end of a financial year is to be rounded to the nearest whole cent (rounding 0.5 cents upwards).</w:t>
      </w:r>
    </w:p>
    <w:p w:rsidR="000D5DCD" w:rsidRPr="00CC0BE3" w:rsidRDefault="000D5DCD" w:rsidP="000D5DCD">
      <w:pPr>
        <w:pStyle w:val="SubsectionHead"/>
      </w:pPr>
      <w:r w:rsidRPr="00CC0BE3">
        <w:t>Definitions</w:t>
      </w:r>
    </w:p>
    <w:p w:rsidR="00722630" w:rsidRPr="00CC0BE3" w:rsidRDefault="00722630" w:rsidP="00722630">
      <w:pPr>
        <w:pStyle w:val="subsection"/>
      </w:pPr>
      <w:r w:rsidRPr="00CC0BE3">
        <w:tab/>
        <w:t>(1</w:t>
      </w:r>
      <w:r w:rsidR="00B42521" w:rsidRPr="00CC0BE3">
        <w:t>2</w:t>
      </w:r>
      <w:r w:rsidRPr="00CC0BE3">
        <w:t>)</w:t>
      </w:r>
      <w:r w:rsidRPr="00CC0BE3">
        <w:tab/>
        <w:t>In this instrument:</w:t>
      </w:r>
    </w:p>
    <w:p w:rsidR="000D5DCD" w:rsidRPr="00CC0BE3" w:rsidRDefault="000D5DCD" w:rsidP="00722630">
      <w:pPr>
        <w:pStyle w:val="Definition"/>
      </w:pPr>
      <w:r w:rsidRPr="00CC0BE3">
        <w:rPr>
          <w:b/>
          <w:i/>
        </w:rPr>
        <w:lastRenderedPageBreak/>
        <w:t>final repayment year</w:t>
      </w:r>
      <w:r w:rsidRPr="00CC0BE3">
        <w:t xml:space="preserve"> means the first financial year ending after the commencement of this </w:t>
      </w:r>
      <w:r w:rsidR="00B5693F" w:rsidRPr="00CC0BE3">
        <w:t>section</w:t>
      </w:r>
      <w:r w:rsidRPr="00CC0BE3">
        <w:t xml:space="preserve"> when the outstanding industry debt at the end of the year is nil.</w:t>
      </w:r>
    </w:p>
    <w:p w:rsidR="000D5DCD" w:rsidRPr="00CC0BE3" w:rsidRDefault="000D5DCD" w:rsidP="00722630">
      <w:pPr>
        <w:pStyle w:val="Definition"/>
      </w:pPr>
      <w:r w:rsidRPr="00CC0BE3">
        <w:rPr>
          <w:b/>
          <w:i/>
        </w:rPr>
        <w:t>final repayment year surplus</w:t>
      </w:r>
      <w:r w:rsidRPr="00CC0BE3">
        <w:t xml:space="preserve"> means the amount that is the difference between:</w:t>
      </w:r>
    </w:p>
    <w:p w:rsidR="000D5DCD" w:rsidRPr="00CC0BE3" w:rsidRDefault="000D5DCD" w:rsidP="000D5DCD">
      <w:pPr>
        <w:pStyle w:val="paragraph"/>
      </w:pPr>
      <w:r w:rsidRPr="00CC0BE3">
        <w:tab/>
        <w:t>(a)</w:t>
      </w:r>
      <w:r w:rsidRPr="00CC0BE3">
        <w:tab/>
        <w:t>the total repayment amount for the final repayment year; and</w:t>
      </w:r>
    </w:p>
    <w:p w:rsidR="000D5DCD" w:rsidRPr="00CC0BE3" w:rsidRDefault="000D5DCD" w:rsidP="000D5DCD">
      <w:pPr>
        <w:pStyle w:val="paragraph"/>
      </w:pPr>
      <w:r w:rsidRPr="00CC0BE3">
        <w:tab/>
        <w:t>(b)</w:t>
      </w:r>
      <w:r w:rsidRPr="00CC0BE3">
        <w:tab/>
        <w:t>the outstanding industry debt at the end of the financial year immediately preceding the final repayment year.</w:t>
      </w:r>
    </w:p>
    <w:p w:rsidR="000E200C" w:rsidRPr="00CC0BE3" w:rsidRDefault="000E200C" w:rsidP="000E200C">
      <w:pPr>
        <w:pStyle w:val="Definition"/>
      </w:pPr>
      <w:r w:rsidRPr="00CC0BE3">
        <w:rPr>
          <w:b/>
          <w:i/>
        </w:rPr>
        <w:t>repayment charge</w:t>
      </w:r>
      <w:r w:rsidRPr="00CC0BE3">
        <w:t xml:space="preserve"> means the following:</w:t>
      </w:r>
    </w:p>
    <w:p w:rsidR="000E200C" w:rsidRPr="00CC0BE3" w:rsidRDefault="000E200C" w:rsidP="000E200C">
      <w:pPr>
        <w:pStyle w:val="paragraph"/>
      </w:pPr>
      <w:r w:rsidRPr="00CC0BE3">
        <w:tab/>
        <w:t>(a)</w:t>
      </w:r>
      <w:r w:rsidRPr="00CC0BE3">
        <w:tab/>
        <w:t xml:space="preserve">charge imposed by subclause </w:t>
      </w:r>
      <w:r w:rsidR="003014C7" w:rsidRPr="00CC0BE3">
        <w:t>^</w:t>
      </w:r>
      <w:r w:rsidRPr="00CC0BE3">
        <w:t xml:space="preserve">FP1(2) of </w:t>
      </w:r>
      <w:r w:rsidR="00174C77" w:rsidRPr="00CC0BE3">
        <w:t>Schedule 1</w:t>
      </w:r>
      <w:r w:rsidRPr="00CC0BE3">
        <w:t xml:space="preserve"> to the </w:t>
      </w:r>
      <w:r w:rsidR="004E4604" w:rsidRPr="00CC0BE3">
        <w:rPr>
          <w:i/>
        </w:rPr>
        <w:t>Primary Industries (Customs) Charges Regulations 202</w:t>
      </w:r>
      <w:r w:rsidR="00DC5115" w:rsidRPr="00CC0BE3">
        <w:rPr>
          <w:i/>
        </w:rPr>
        <w:t>4</w:t>
      </w:r>
      <w:r w:rsidRPr="00CC0BE3">
        <w:t>;</w:t>
      </w:r>
    </w:p>
    <w:p w:rsidR="000E200C" w:rsidRPr="00CC0BE3" w:rsidRDefault="000E200C" w:rsidP="000E200C">
      <w:pPr>
        <w:pStyle w:val="paragraph"/>
      </w:pPr>
      <w:r w:rsidRPr="00CC0BE3">
        <w:tab/>
        <w:t>(b)</w:t>
      </w:r>
      <w:r w:rsidRPr="00CC0BE3">
        <w:tab/>
        <w:t xml:space="preserve">charge imposed by Division 2.3 of </w:t>
      </w:r>
      <w:r w:rsidR="00174C77" w:rsidRPr="00CC0BE3">
        <w:t>Part 2</w:t>
      </w:r>
      <w:r w:rsidR="003B307D" w:rsidRPr="00CC0BE3">
        <w:t xml:space="preserve"> of </w:t>
      </w:r>
      <w:r w:rsidR="00174C77" w:rsidRPr="00CC0BE3">
        <w:t>Schedule 1</w:t>
      </w:r>
      <w:r w:rsidRPr="00CC0BE3">
        <w:t xml:space="preserve">4 to the former </w:t>
      </w:r>
      <w:r w:rsidRPr="00CC0BE3">
        <w:rPr>
          <w:i/>
        </w:rPr>
        <w:t>Primary Industries (Customs) Charges Regulations 2000</w:t>
      </w:r>
      <w:r w:rsidRPr="00CC0BE3">
        <w:t>.</w:t>
      </w:r>
    </w:p>
    <w:p w:rsidR="000D5DCD" w:rsidRPr="00CC0BE3" w:rsidRDefault="000D5DCD" w:rsidP="00722630">
      <w:pPr>
        <w:pStyle w:val="Definition"/>
      </w:pPr>
      <w:r w:rsidRPr="00CC0BE3">
        <w:rPr>
          <w:b/>
          <w:i/>
        </w:rPr>
        <w:t>repayment levy</w:t>
      </w:r>
      <w:r w:rsidRPr="00CC0BE3">
        <w:t xml:space="preserve"> means</w:t>
      </w:r>
      <w:r w:rsidR="00722630" w:rsidRPr="00CC0BE3">
        <w:t xml:space="preserve"> the following</w:t>
      </w:r>
      <w:r w:rsidRPr="00CC0BE3">
        <w:t>:</w:t>
      </w:r>
    </w:p>
    <w:p w:rsidR="000D5DCD" w:rsidRPr="00CC0BE3" w:rsidRDefault="000D5DCD" w:rsidP="000D5DCD">
      <w:pPr>
        <w:pStyle w:val="paragraph"/>
      </w:pPr>
      <w:r w:rsidRPr="00CC0BE3">
        <w:tab/>
        <w:t>(a)</w:t>
      </w:r>
      <w:r w:rsidRPr="00CC0BE3">
        <w:tab/>
        <w:t xml:space="preserve">levy </w:t>
      </w:r>
      <w:r w:rsidR="00722630" w:rsidRPr="00CC0BE3">
        <w:t xml:space="preserve">imposed by subclause </w:t>
      </w:r>
      <w:r w:rsidR="003014C7" w:rsidRPr="00CC0BE3">
        <w:t>^</w:t>
      </w:r>
      <w:r w:rsidR="00722630" w:rsidRPr="00CC0BE3">
        <w:t xml:space="preserve">FP1(2) of </w:t>
      </w:r>
      <w:r w:rsidR="00174C77" w:rsidRPr="00CC0BE3">
        <w:t>Schedule 1</w:t>
      </w:r>
      <w:r w:rsidR="00722630" w:rsidRPr="00CC0BE3">
        <w:t xml:space="preserve"> to the </w:t>
      </w:r>
      <w:r w:rsidR="004E4604" w:rsidRPr="00CC0BE3">
        <w:rPr>
          <w:i/>
        </w:rPr>
        <w:t>Primary Industries (Excise) Levies Regulations 202</w:t>
      </w:r>
      <w:r w:rsidR="00B93CA0" w:rsidRPr="00CC0BE3">
        <w:rPr>
          <w:i/>
        </w:rPr>
        <w:t>4</w:t>
      </w:r>
      <w:r w:rsidRPr="00CC0BE3">
        <w:t>;</w:t>
      </w:r>
    </w:p>
    <w:p w:rsidR="000D5DCD" w:rsidRPr="00CC0BE3" w:rsidRDefault="000D5DCD" w:rsidP="000D5DCD">
      <w:pPr>
        <w:pStyle w:val="paragraph"/>
      </w:pPr>
      <w:r w:rsidRPr="00CC0BE3">
        <w:tab/>
        <w:t>(b)</w:t>
      </w:r>
      <w:r w:rsidRPr="00CC0BE3">
        <w:tab/>
      </w:r>
      <w:r w:rsidR="00722630" w:rsidRPr="00CC0BE3">
        <w:t xml:space="preserve">levy imposed by Division 3.3 of </w:t>
      </w:r>
      <w:r w:rsidR="00174C77" w:rsidRPr="00CC0BE3">
        <w:t>Part 3</w:t>
      </w:r>
      <w:r w:rsidR="003B307D" w:rsidRPr="00CC0BE3">
        <w:t xml:space="preserve"> of </w:t>
      </w:r>
      <w:r w:rsidR="00722630" w:rsidRPr="00CC0BE3">
        <w:t xml:space="preserve">Schedule 27 to the former </w:t>
      </w:r>
      <w:r w:rsidR="00722630" w:rsidRPr="00CC0BE3">
        <w:rPr>
          <w:i/>
        </w:rPr>
        <w:t>Primary Industries (Excise) Levies Regulations 1999</w:t>
      </w:r>
      <w:r w:rsidRPr="00CC0BE3">
        <w:t>.</w:t>
      </w:r>
    </w:p>
    <w:p w:rsidR="000D5DCD" w:rsidRPr="00CC0BE3" w:rsidRDefault="000D5DCD" w:rsidP="000D5DCD">
      <w:pPr>
        <w:pStyle w:val="Definition"/>
      </w:pPr>
      <w:r w:rsidRPr="00CC0BE3">
        <w:rPr>
          <w:b/>
          <w:i/>
        </w:rPr>
        <w:t xml:space="preserve">total repayment amount </w:t>
      </w:r>
      <w:r w:rsidRPr="00CC0BE3">
        <w:t>for a financial year means the amount worked out by:</w:t>
      </w:r>
    </w:p>
    <w:p w:rsidR="000D5DCD" w:rsidRPr="00CC0BE3" w:rsidRDefault="000D5DCD" w:rsidP="000D5DCD">
      <w:pPr>
        <w:pStyle w:val="paragraph"/>
      </w:pPr>
      <w:r w:rsidRPr="00CC0BE3">
        <w:tab/>
        <w:t>(a)</w:t>
      </w:r>
      <w:r w:rsidRPr="00CC0BE3">
        <w:tab/>
        <w:t xml:space="preserve">calculating the total amount of all repayment levies </w:t>
      </w:r>
      <w:r w:rsidR="00722630" w:rsidRPr="00CC0BE3">
        <w:t xml:space="preserve">and all repayment charges </w:t>
      </w:r>
      <w:r w:rsidRPr="00CC0BE3">
        <w:t>received by the Commonwealth during the financial year; and</w:t>
      </w:r>
    </w:p>
    <w:p w:rsidR="000D5DCD" w:rsidRPr="00CC0BE3" w:rsidRDefault="000D5DCD" w:rsidP="000D5DCD">
      <w:pPr>
        <w:pStyle w:val="paragraph"/>
      </w:pPr>
      <w:r w:rsidRPr="00CC0BE3">
        <w:tab/>
        <w:t>(b)</w:t>
      </w:r>
      <w:r w:rsidRPr="00CC0BE3">
        <w:tab/>
        <w:t>adding any amounts of penalty received by the Commonwealth during the financial year for non</w:t>
      </w:r>
      <w:r w:rsidR="00CC0BE3">
        <w:noBreakHyphen/>
      </w:r>
      <w:r w:rsidRPr="00CC0BE3">
        <w:t>payment of repayment levy</w:t>
      </w:r>
      <w:r w:rsidR="00722630" w:rsidRPr="00CC0BE3">
        <w:t xml:space="preserve"> or repayment charge</w:t>
      </w:r>
      <w:r w:rsidRPr="00CC0BE3">
        <w:t>; and</w:t>
      </w:r>
    </w:p>
    <w:p w:rsidR="000D5DCD" w:rsidRPr="00CC0BE3" w:rsidRDefault="000D5DCD" w:rsidP="000D5DCD">
      <w:pPr>
        <w:pStyle w:val="paragraph"/>
      </w:pPr>
      <w:r w:rsidRPr="00CC0BE3">
        <w:tab/>
        <w:t>(c)</w:t>
      </w:r>
      <w:r w:rsidRPr="00CC0BE3">
        <w:tab/>
        <w:t>subtracting any overpaid amounts of repayment levy</w:t>
      </w:r>
      <w:r w:rsidR="00722630" w:rsidRPr="00CC0BE3">
        <w:t xml:space="preserve"> or repayment charge</w:t>
      </w:r>
      <w:r w:rsidRPr="00CC0BE3">
        <w:t>, and any overpaid amounts of penalty for non</w:t>
      </w:r>
      <w:r w:rsidR="00CC0BE3">
        <w:noBreakHyphen/>
      </w:r>
      <w:r w:rsidRPr="00CC0BE3">
        <w:t>payment of repayment levy</w:t>
      </w:r>
      <w:r w:rsidR="00722630" w:rsidRPr="00CC0BE3">
        <w:t xml:space="preserve"> or repayment charge</w:t>
      </w:r>
      <w:r w:rsidRPr="00CC0BE3">
        <w:t>, that were refunded by the Commonwealth during the financial year (whether or not those overpaid amounts were received by the Commonwealth during the financial year).</w:t>
      </w:r>
    </w:p>
    <w:p w:rsidR="002429AA" w:rsidRPr="00CC0BE3" w:rsidRDefault="00B913F0" w:rsidP="002429AA">
      <w:pPr>
        <w:pStyle w:val="ActHead5"/>
      </w:pPr>
      <w:bookmarkStart w:id="41" w:name="_Toc159570226"/>
      <w:r w:rsidRPr="00560CA8">
        <w:rPr>
          <w:rStyle w:val="CharSectno"/>
        </w:rPr>
        <w:t>^23</w:t>
      </w:r>
      <w:r w:rsidR="002429AA" w:rsidRPr="00CC0BE3">
        <w:t xml:space="preserve">  </w:t>
      </w:r>
      <w:r w:rsidR="001D51BD" w:rsidRPr="00CC0BE3">
        <w:t>S</w:t>
      </w:r>
      <w:r w:rsidR="001C5D9E" w:rsidRPr="00CC0BE3">
        <w:t xml:space="preserve">pending of amounts </w:t>
      </w:r>
      <w:r w:rsidR="001D51BD" w:rsidRPr="00CC0BE3">
        <w:t xml:space="preserve">paid under </w:t>
      </w:r>
      <w:r w:rsidR="00174C77" w:rsidRPr="00CC0BE3">
        <w:t>subsection 3</w:t>
      </w:r>
      <w:r w:rsidR="001D51BD" w:rsidRPr="00CC0BE3">
        <w:t>6(2)</w:t>
      </w:r>
      <w:r w:rsidR="008559D3" w:rsidRPr="00CC0BE3">
        <w:t xml:space="preserve"> of the Act</w:t>
      </w:r>
      <w:bookmarkEnd w:id="41"/>
    </w:p>
    <w:p w:rsidR="002429AA" w:rsidRPr="00CC0BE3" w:rsidRDefault="002429AA" w:rsidP="002429AA">
      <w:pPr>
        <w:pStyle w:val="subsection"/>
      </w:pPr>
      <w:r w:rsidRPr="00CC0BE3">
        <w:tab/>
      </w:r>
      <w:r w:rsidRPr="00CC0BE3">
        <w:tab/>
        <w:t xml:space="preserve">For the purposes of </w:t>
      </w:r>
      <w:r w:rsidR="00174C77" w:rsidRPr="00CC0BE3">
        <w:t>paragraph 3</w:t>
      </w:r>
      <w:r w:rsidR="001D51BD" w:rsidRPr="00CC0BE3">
        <w:t>6</w:t>
      </w:r>
      <w:r w:rsidRPr="00CC0BE3">
        <w:t>(</w:t>
      </w:r>
      <w:r w:rsidR="001D51BD" w:rsidRPr="00CC0BE3">
        <w:t>4</w:t>
      </w:r>
      <w:r w:rsidRPr="00CC0BE3">
        <w:t>)(c) of the Act, expenditure by the Fisheries Research and Development Corporation</w:t>
      </w:r>
      <w:r w:rsidRPr="00CC0BE3">
        <w:rPr>
          <w:noProof/>
        </w:rPr>
        <w:t xml:space="preserve"> of the </w:t>
      </w:r>
      <w:r w:rsidR="008C0574" w:rsidRPr="00CC0BE3">
        <w:rPr>
          <w:noProof/>
        </w:rPr>
        <w:t xml:space="preserve">amounts </w:t>
      </w:r>
      <w:r w:rsidR="00EE0758" w:rsidRPr="00CC0BE3">
        <w:rPr>
          <w:noProof/>
        </w:rPr>
        <w:t xml:space="preserve">paid under </w:t>
      </w:r>
      <w:r w:rsidR="00174C77" w:rsidRPr="00CC0BE3">
        <w:rPr>
          <w:noProof/>
        </w:rPr>
        <w:t>subsection 3</w:t>
      </w:r>
      <w:r w:rsidR="00EE0758" w:rsidRPr="00CC0BE3">
        <w:rPr>
          <w:noProof/>
        </w:rPr>
        <w:t>6(2) of the Act</w:t>
      </w:r>
      <w:r w:rsidRPr="00CC0BE3">
        <w:t xml:space="preserve"> is to be for the benefit of the farmed prawn industry.</w:t>
      </w:r>
    </w:p>
    <w:p w:rsidR="008C12F4" w:rsidRPr="00CC0BE3" w:rsidRDefault="008C12F4" w:rsidP="008C12F4">
      <w:pPr>
        <w:pStyle w:val="ActHead3"/>
        <w:pageBreakBefore/>
      </w:pPr>
      <w:bookmarkStart w:id="42" w:name="_Toc159570227"/>
      <w:r w:rsidRPr="00560CA8">
        <w:rPr>
          <w:rStyle w:val="CharDivNo"/>
        </w:rPr>
        <w:lastRenderedPageBreak/>
        <w:t>Division </w:t>
      </w:r>
      <w:r w:rsidR="00C07C42" w:rsidRPr="00560CA8">
        <w:rPr>
          <w:rStyle w:val="CharDivNo"/>
        </w:rPr>
        <w:t>6</w:t>
      </w:r>
      <w:r w:rsidRPr="00CC0BE3">
        <w:t>—</w:t>
      </w:r>
      <w:r w:rsidRPr="00560CA8">
        <w:rPr>
          <w:rStyle w:val="CharDivText"/>
        </w:rPr>
        <w:t>Forestry industry body</w:t>
      </w:r>
      <w:bookmarkEnd w:id="42"/>
    </w:p>
    <w:p w:rsidR="002571E6" w:rsidRPr="00CC0BE3" w:rsidRDefault="002571E6" w:rsidP="002571E6">
      <w:pPr>
        <w:pStyle w:val="notedraft"/>
      </w:pPr>
      <w:r w:rsidRPr="00CC0BE3">
        <w:rPr>
          <w:rStyle w:val="ui-provider"/>
        </w:rPr>
        <w:t xml:space="preserve">[At the time of this exposure draft it is anticipated that </w:t>
      </w:r>
      <w:r w:rsidRPr="00CC0BE3">
        <w:t>Forest and Wood Products Australia Limited will be declared as the forestry industry body</w:t>
      </w:r>
      <w:r w:rsidRPr="00CC0BE3">
        <w:rPr>
          <w:rStyle w:val="ui-provider"/>
        </w:rPr>
        <w:t>.]</w:t>
      </w:r>
    </w:p>
    <w:p w:rsidR="008C12F4" w:rsidRPr="00CC0BE3" w:rsidRDefault="00B913F0" w:rsidP="008C12F4">
      <w:pPr>
        <w:pStyle w:val="ActHead5"/>
      </w:pPr>
      <w:bookmarkStart w:id="43" w:name="_Toc159570228"/>
      <w:r w:rsidRPr="00560CA8">
        <w:rPr>
          <w:rStyle w:val="CharSectno"/>
        </w:rPr>
        <w:t>^24</w:t>
      </w:r>
      <w:r w:rsidR="008C12F4" w:rsidRPr="00CC0BE3">
        <w:t xml:space="preserve">  Disbursement of amounts to declared forestry industry body</w:t>
      </w:r>
      <w:bookmarkEnd w:id="43"/>
    </w:p>
    <w:p w:rsidR="008C12F4" w:rsidRPr="00CC0BE3" w:rsidRDefault="008C12F4" w:rsidP="008C12F4">
      <w:pPr>
        <w:pStyle w:val="subsection"/>
        <w:rPr>
          <w:lang w:eastAsia="en-US"/>
        </w:rPr>
      </w:pPr>
      <w:r w:rsidRPr="00CC0BE3">
        <w:tab/>
      </w:r>
      <w:r w:rsidRPr="00CC0BE3">
        <w:tab/>
      </w:r>
      <w:r w:rsidR="008C23DC" w:rsidRPr="00CC0BE3">
        <w:t>For the purposes of paragraph 15(1)(a) of the Act, i</w:t>
      </w:r>
      <w:r w:rsidRPr="00CC0BE3">
        <w:t>n relation to the declared forestry industry body</w:t>
      </w:r>
      <w:r w:rsidRPr="00CC0BE3">
        <w:rPr>
          <w:lang w:eastAsia="en-US"/>
        </w:rPr>
        <w:t>:</w:t>
      </w:r>
    </w:p>
    <w:p w:rsidR="008C12F4" w:rsidRPr="00CC0BE3" w:rsidRDefault="008C12F4" w:rsidP="008C12F4">
      <w:pPr>
        <w:pStyle w:val="paragraph"/>
      </w:pPr>
      <w:r w:rsidRPr="00CC0BE3">
        <w:tab/>
        <w:t>(a)</w:t>
      </w:r>
      <w:r w:rsidRPr="00CC0BE3">
        <w:tab/>
        <w:t>a prescribed provision is each provision covered by column 1 of an item in this table (and known as the levy or charge described in column 2 of that item); and</w:t>
      </w:r>
    </w:p>
    <w:p w:rsidR="008C12F4" w:rsidRPr="00CC0BE3" w:rsidRDefault="008C12F4" w:rsidP="008C12F4">
      <w:pPr>
        <w:pStyle w:val="paragraph"/>
      </w:pPr>
      <w:r w:rsidRPr="00CC0BE3">
        <w:tab/>
        <w:t>(b)</w:t>
      </w:r>
      <w:r w:rsidRPr="00CC0BE3">
        <w:tab/>
        <w:t>the prescribed components of the rate of the levy or charge are the components covered by column 3 of that item.</w:t>
      </w:r>
    </w:p>
    <w:p w:rsidR="008C12F4" w:rsidRPr="00CC0BE3" w:rsidRDefault="008C12F4" w:rsidP="008C12F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533"/>
        <w:gridCol w:w="1568"/>
        <w:gridCol w:w="3498"/>
      </w:tblGrid>
      <w:tr w:rsidR="008C12F4" w:rsidRPr="00CC0BE3" w:rsidTr="00C14FE6">
        <w:trPr>
          <w:tblHeader/>
        </w:trPr>
        <w:tc>
          <w:tcPr>
            <w:tcW w:w="8313" w:type="dxa"/>
            <w:gridSpan w:val="4"/>
            <w:tcBorders>
              <w:top w:val="single" w:sz="12" w:space="0" w:color="auto"/>
              <w:bottom w:val="single" w:sz="6" w:space="0" w:color="auto"/>
            </w:tcBorders>
            <w:shd w:val="clear" w:color="auto" w:fill="auto"/>
          </w:tcPr>
          <w:p w:rsidR="008C12F4" w:rsidRPr="00CC0BE3" w:rsidRDefault="008C12F4" w:rsidP="00C14FE6">
            <w:pPr>
              <w:pStyle w:val="TableHeading"/>
            </w:pPr>
            <w:r w:rsidRPr="00CC0BE3">
              <w:t>Disbursement of amounts to declared forestry industry body</w:t>
            </w:r>
          </w:p>
        </w:tc>
      </w:tr>
      <w:tr w:rsidR="008C12F4" w:rsidRPr="00CC0BE3" w:rsidTr="00C14FE6">
        <w:trPr>
          <w:tblHeader/>
        </w:trPr>
        <w:tc>
          <w:tcPr>
            <w:tcW w:w="714"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Item</w:t>
            </w:r>
          </w:p>
        </w:tc>
        <w:tc>
          <w:tcPr>
            <w:tcW w:w="2533"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1</w:t>
            </w:r>
            <w:r w:rsidRPr="00CC0BE3">
              <w:br/>
              <w:t>Prescribed provision</w:t>
            </w:r>
          </w:p>
        </w:tc>
        <w:tc>
          <w:tcPr>
            <w:tcW w:w="1568"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2</w:t>
            </w:r>
            <w:r w:rsidRPr="00CC0BE3">
              <w:br/>
              <w:t>Levy or charge</w:t>
            </w:r>
          </w:p>
        </w:tc>
        <w:tc>
          <w:tcPr>
            <w:tcW w:w="3498"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3</w:t>
            </w:r>
            <w:r w:rsidRPr="00CC0BE3">
              <w:br/>
              <w:t>Components</w:t>
            </w:r>
          </w:p>
        </w:tc>
      </w:tr>
      <w:tr w:rsidR="00962A89" w:rsidRPr="00CC0BE3" w:rsidTr="004308F2">
        <w:tc>
          <w:tcPr>
            <w:tcW w:w="714" w:type="dxa"/>
            <w:tcBorders>
              <w:top w:val="single" w:sz="2" w:space="0" w:color="auto"/>
              <w:bottom w:val="single" w:sz="2" w:space="0" w:color="auto"/>
            </w:tcBorders>
            <w:shd w:val="clear" w:color="auto" w:fill="auto"/>
          </w:tcPr>
          <w:p w:rsidR="00962A89" w:rsidRPr="00CC0BE3" w:rsidRDefault="004308F2" w:rsidP="00962A89">
            <w:pPr>
              <w:pStyle w:val="Tabletext"/>
            </w:pPr>
            <w:r w:rsidRPr="00CC0BE3">
              <w:t>1</w:t>
            </w:r>
          </w:p>
        </w:tc>
        <w:tc>
          <w:tcPr>
            <w:tcW w:w="2533" w:type="dxa"/>
            <w:tcBorders>
              <w:top w:val="single" w:sz="2" w:space="0" w:color="auto"/>
              <w:bottom w:val="single" w:sz="2" w:space="0" w:color="auto"/>
            </w:tcBorders>
            <w:shd w:val="clear" w:color="auto" w:fill="auto"/>
          </w:tcPr>
          <w:p w:rsidR="00962A89" w:rsidRPr="00CC0BE3" w:rsidRDefault="00F82BC3" w:rsidP="00962A89">
            <w:pPr>
              <w:pStyle w:val="Tabletext"/>
            </w:pPr>
            <w:r w:rsidRPr="00CC0BE3">
              <w:t>C</w:t>
            </w:r>
            <w:r w:rsidR="00962A89" w:rsidRPr="00CC0BE3">
              <w:t xml:space="preserve">lause </w:t>
            </w:r>
            <w:r w:rsidR="003014C7" w:rsidRPr="00CC0BE3">
              <w:t>^</w:t>
            </w:r>
            <w:r w:rsidR="00B16AED" w:rsidRPr="00CC0BE3">
              <w:t>FG</w:t>
            </w:r>
            <w:r w:rsidR="00962A89" w:rsidRPr="00CC0BE3">
              <w:t>1 of Schedule 2 to the Levies Regulations</w:t>
            </w:r>
          </w:p>
        </w:tc>
        <w:tc>
          <w:tcPr>
            <w:tcW w:w="1568" w:type="dxa"/>
            <w:tcBorders>
              <w:top w:val="single" w:sz="2" w:space="0" w:color="auto"/>
              <w:bottom w:val="single" w:sz="2" w:space="0" w:color="auto"/>
            </w:tcBorders>
            <w:shd w:val="clear" w:color="auto" w:fill="auto"/>
          </w:tcPr>
          <w:p w:rsidR="00962A89" w:rsidRPr="00CC0BE3" w:rsidRDefault="00962A89" w:rsidP="00962A89">
            <w:pPr>
              <w:pStyle w:val="Tabletext"/>
            </w:pPr>
            <w:r w:rsidRPr="00CC0BE3">
              <w:t>Forest growers levy</w:t>
            </w:r>
          </w:p>
        </w:tc>
        <w:tc>
          <w:tcPr>
            <w:tcW w:w="3498" w:type="dxa"/>
            <w:tcBorders>
              <w:top w:val="single" w:sz="2" w:space="0" w:color="auto"/>
              <w:bottom w:val="single" w:sz="2" w:space="0" w:color="auto"/>
            </w:tcBorders>
            <w:shd w:val="clear" w:color="auto" w:fill="auto"/>
          </w:tcPr>
          <w:p w:rsidR="00962A89" w:rsidRPr="00CC0BE3" w:rsidRDefault="00962A89" w:rsidP="00962A89">
            <w:pPr>
              <w:pStyle w:val="Tabletext"/>
            </w:pPr>
            <w:r w:rsidRPr="00CC0BE3">
              <w:t>The following:</w:t>
            </w:r>
          </w:p>
          <w:p w:rsidR="00962A89" w:rsidRPr="00CC0BE3" w:rsidRDefault="00962A89" w:rsidP="00962A89">
            <w:pPr>
              <w:pStyle w:val="Tablea"/>
            </w:pPr>
            <w:r w:rsidRPr="00CC0BE3">
              <w:t xml:space="preserve">(a) the general component covered by </w:t>
            </w:r>
            <w:r w:rsidR="00A2098C" w:rsidRPr="00CC0BE3">
              <w:t>item 1</w:t>
            </w:r>
            <w:r w:rsidRPr="00CC0BE3">
              <w:t xml:space="preserve"> or 2 of the table in </w:t>
            </w:r>
            <w:r w:rsidR="00B16AED" w:rsidRPr="00CC0BE3">
              <w:t>sub</w:t>
            </w:r>
            <w:r w:rsidRPr="00CC0BE3">
              <w:t xml:space="preserve">clause </w:t>
            </w:r>
            <w:r w:rsidR="003014C7" w:rsidRPr="00CC0BE3">
              <w:t>^</w:t>
            </w:r>
            <w:r w:rsidR="00B16AED" w:rsidRPr="00CC0BE3">
              <w:t>FG</w:t>
            </w:r>
            <w:r w:rsidRPr="00CC0BE3">
              <w:t>3</w:t>
            </w:r>
            <w:r w:rsidR="00B16AED" w:rsidRPr="00CC0BE3">
              <w:t>(1)</w:t>
            </w:r>
            <w:r w:rsidRPr="00CC0BE3">
              <w:t xml:space="preserve"> of that Schedule;</w:t>
            </w:r>
          </w:p>
          <w:p w:rsidR="00962A89" w:rsidRPr="00CC0BE3" w:rsidRDefault="00962A89" w:rsidP="00962A89">
            <w:pPr>
              <w:pStyle w:val="Tablea"/>
            </w:pPr>
            <w:r w:rsidRPr="00CC0BE3">
              <w:t xml:space="preserve">(b) the research and development component covered by </w:t>
            </w:r>
            <w:r w:rsidR="00A2098C" w:rsidRPr="00CC0BE3">
              <w:t>item 1</w:t>
            </w:r>
            <w:r w:rsidRPr="00CC0BE3">
              <w:t xml:space="preserve"> or 2 of the table in </w:t>
            </w:r>
            <w:r w:rsidR="00B16AED" w:rsidRPr="00CC0BE3">
              <w:t xml:space="preserve">subclause </w:t>
            </w:r>
            <w:r w:rsidR="003014C7" w:rsidRPr="00CC0BE3">
              <w:t>^</w:t>
            </w:r>
            <w:r w:rsidR="00B16AED" w:rsidRPr="00CC0BE3">
              <w:t>FG3(1)</w:t>
            </w:r>
            <w:r w:rsidRPr="00CC0BE3">
              <w:t xml:space="preserve"> of that Schedule</w:t>
            </w:r>
          </w:p>
        </w:tc>
      </w:tr>
      <w:tr w:rsidR="004308F2" w:rsidRPr="00CC0BE3" w:rsidTr="00197B1E">
        <w:tc>
          <w:tcPr>
            <w:tcW w:w="714" w:type="dxa"/>
            <w:tcBorders>
              <w:top w:val="single" w:sz="2" w:space="0" w:color="auto"/>
              <w:bottom w:val="single" w:sz="2" w:space="0" w:color="auto"/>
            </w:tcBorders>
            <w:shd w:val="clear" w:color="auto" w:fill="auto"/>
          </w:tcPr>
          <w:p w:rsidR="004308F2" w:rsidRPr="00CC0BE3" w:rsidRDefault="004308F2" w:rsidP="004308F2">
            <w:pPr>
              <w:pStyle w:val="Tabletext"/>
            </w:pPr>
            <w:r w:rsidRPr="00CC0BE3">
              <w:t>2</w:t>
            </w:r>
          </w:p>
        </w:tc>
        <w:tc>
          <w:tcPr>
            <w:tcW w:w="2533" w:type="dxa"/>
            <w:tcBorders>
              <w:top w:val="single" w:sz="2" w:space="0" w:color="auto"/>
              <w:bottom w:val="single" w:sz="2" w:space="0" w:color="auto"/>
            </w:tcBorders>
            <w:shd w:val="clear" w:color="auto" w:fill="auto"/>
          </w:tcPr>
          <w:p w:rsidR="004308F2" w:rsidRPr="00CC0BE3" w:rsidRDefault="000D3029" w:rsidP="004308F2">
            <w:pPr>
              <w:pStyle w:val="Tabletext"/>
            </w:pPr>
            <w:r w:rsidRPr="00CC0BE3">
              <w:t>C</w:t>
            </w:r>
            <w:r w:rsidR="004308F2" w:rsidRPr="00CC0BE3">
              <w:t xml:space="preserve">lause </w:t>
            </w:r>
            <w:r w:rsidR="003014C7" w:rsidRPr="00CC0BE3">
              <w:t>^</w:t>
            </w:r>
            <w:r w:rsidR="004308F2" w:rsidRPr="00CC0BE3">
              <w:t>FIP1 of Schedule 2 to the Levies Regulations</w:t>
            </w:r>
          </w:p>
        </w:tc>
        <w:tc>
          <w:tcPr>
            <w:tcW w:w="1568" w:type="dxa"/>
            <w:tcBorders>
              <w:top w:val="single" w:sz="2" w:space="0" w:color="auto"/>
              <w:bottom w:val="single" w:sz="2" w:space="0" w:color="auto"/>
            </w:tcBorders>
            <w:shd w:val="clear" w:color="auto" w:fill="auto"/>
          </w:tcPr>
          <w:p w:rsidR="004308F2" w:rsidRPr="00CC0BE3" w:rsidRDefault="00197B1E" w:rsidP="004308F2">
            <w:pPr>
              <w:pStyle w:val="Tabletext"/>
            </w:pPr>
            <w:bookmarkStart w:id="44" w:name="_Hlk135400986"/>
            <w:r w:rsidRPr="00CC0BE3">
              <w:t>Forest industries products levy</w:t>
            </w:r>
            <w:bookmarkEnd w:id="44"/>
          </w:p>
        </w:tc>
        <w:tc>
          <w:tcPr>
            <w:tcW w:w="3498" w:type="dxa"/>
            <w:tcBorders>
              <w:top w:val="single" w:sz="2" w:space="0" w:color="auto"/>
              <w:bottom w:val="single" w:sz="2" w:space="0" w:color="auto"/>
            </w:tcBorders>
            <w:shd w:val="clear" w:color="auto" w:fill="auto"/>
          </w:tcPr>
          <w:p w:rsidR="004308F2" w:rsidRPr="00CC0BE3" w:rsidRDefault="004308F2" w:rsidP="004308F2">
            <w:pPr>
              <w:pStyle w:val="Tabletext"/>
            </w:pPr>
            <w:r w:rsidRPr="00CC0BE3">
              <w:t xml:space="preserve">The general component covered by an item </w:t>
            </w:r>
            <w:r w:rsidR="00316839" w:rsidRPr="00CC0BE3">
              <w:t>of</w:t>
            </w:r>
            <w:r w:rsidRPr="00CC0BE3">
              <w:t xml:space="preserve"> the table in </w:t>
            </w:r>
            <w:r w:rsidR="0009352D" w:rsidRPr="00CC0BE3">
              <w:t>sub</w:t>
            </w:r>
            <w:r w:rsidRPr="00CC0BE3">
              <w:t>clause </w:t>
            </w:r>
            <w:r w:rsidR="003014C7" w:rsidRPr="00CC0BE3">
              <w:t>^</w:t>
            </w:r>
            <w:r w:rsidR="00197B1E" w:rsidRPr="00CC0BE3">
              <w:t>FIP</w:t>
            </w:r>
            <w:r w:rsidRPr="00CC0BE3">
              <w:t>3</w:t>
            </w:r>
            <w:r w:rsidR="0009352D" w:rsidRPr="00CC0BE3">
              <w:t>(1)</w:t>
            </w:r>
            <w:r w:rsidRPr="00CC0BE3">
              <w:t xml:space="preserve"> of that Schedule</w:t>
            </w:r>
          </w:p>
        </w:tc>
      </w:tr>
      <w:tr w:rsidR="00197B1E" w:rsidRPr="00CC0BE3" w:rsidTr="00746069">
        <w:tc>
          <w:tcPr>
            <w:tcW w:w="714" w:type="dxa"/>
            <w:tcBorders>
              <w:top w:val="single" w:sz="2" w:space="0" w:color="auto"/>
              <w:bottom w:val="single" w:sz="2" w:space="0" w:color="auto"/>
            </w:tcBorders>
            <w:shd w:val="clear" w:color="auto" w:fill="auto"/>
          </w:tcPr>
          <w:p w:rsidR="00197B1E" w:rsidRPr="00CC0BE3" w:rsidRDefault="00197B1E" w:rsidP="00197B1E">
            <w:pPr>
              <w:pStyle w:val="Tabletext"/>
            </w:pPr>
            <w:r w:rsidRPr="00CC0BE3">
              <w:t>3</w:t>
            </w:r>
          </w:p>
        </w:tc>
        <w:tc>
          <w:tcPr>
            <w:tcW w:w="2533" w:type="dxa"/>
            <w:tcBorders>
              <w:top w:val="single" w:sz="2" w:space="0" w:color="auto"/>
              <w:bottom w:val="single" w:sz="2" w:space="0" w:color="auto"/>
            </w:tcBorders>
            <w:shd w:val="clear" w:color="auto" w:fill="auto"/>
          </w:tcPr>
          <w:p w:rsidR="00197B1E" w:rsidRPr="00CC0BE3" w:rsidRDefault="0009352D" w:rsidP="00197B1E">
            <w:pPr>
              <w:pStyle w:val="Tabletext"/>
            </w:pPr>
            <w:r w:rsidRPr="00CC0BE3">
              <w:t>Cl</w:t>
            </w:r>
            <w:r w:rsidR="00197B1E" w:rsidRPr="00CC0BE3">
              <w:t xml:space="preserve">ause </w:t>
            </w:r>
            <w:r w:rsidR="003014C7" w:rsidRPr="00CC0BE3">
              <w:t>^</w:t>
            </w:r>
            <w:r w:rsidR="00197B1E" w:rsidRPr="00CC0BE3">
              <w:t>FIE1 of Schedule 2 to the Charges Regulations</w:t>
            </w:r>
          </w:p>
        </w:tc>
        <w:tc>
          <w:tcPr>
            <w:tcW w:w="1568" w:type="dxa"/>
            <w:tcBorders>
              <w:top w:val="single" w:sz="2" w:space="0" w:color="auto"/>
              <w:bottom w:val="single" w:sz="2" w:space="0" w:color="auto"/>
            </w:tcBorders>
            <w:shd w:val="clear" w:color="auto" w:fill="auto"/>
          </w:tcPr>
          <w:p w:rsidR="00197B1E" w:rsidRPr="00CC0BE3" w:rsidRDefault="00197B1E" w:rsidP="00197B1E">
            <w:pPr>
              <w:pStyle w:val="Tabletext"/>
            </w:pPr>
            <w:r w:rsidRPr="00CC0BE3">
              <w:t>Forest industries export charge</w:t>
            </w:r>
          </w:p>
        </w:tc>
        <w:tc>
          <w:tcPr>
            <w:tcW w:w="3498" w:type="dxa"/>
            <w:tcBorders>
              <w:top w:val="single" w:sz="2" w:space="0" w:color="auto"/>
              <w:bottom w:val="single" w:sz="2" w:space="0" w:color="auto"/>
            </w:tcBorders>
            <w:shd w:val="clear" w:color="auto" w:fill="auto"/>
          </w:tcPr>
          <w:p w:rsidR="00197B1E" w:rsidRPr="00CC0BE3" w:rsidRDefault="00197B1E" w:rsidP="00197B1E">
            <w:pPr>
              <w:pStyle w:val="Tabletext"/>
            </w:pPr>
            <w:r w:rsidRPr="00CC0BE3">
              <w:t xml:space="preserve">The general component covered by an item </w:t>
            </w:r>
            <w:r w:rsidR="00316839" w:rsidRPr="00CC0BE3">
              <w:t>of</w:t>
            </w:r>
            <w:r w:rsidRPr="00CC0BE3">
              <w:t xml:space="preserve"> the table in </w:t>
            </w:r>
            <w:r w:rsidR="00CE3EE6" w:rsidRPr="00CC0BE3">
              <w:t>sub</w:t>
            </w:r>
            <w:r w:rsidRPr="00CC0BE3">
              <w:t>clause </w:t>
            </w:r>
            <w:r w:rsidR="003014C7" w:rsidRPr="00CC0BE3">
              <w:t>^</w:t>
            </w:r>
            <w:r w:rsidRPr="00CC0BE3">
              <w:t>FIE3</w:t>
            </w:r>
            <w:r w:rsidR="00CE3EE6" w:rsidRPr="00CC0BE3">
              <w:t>(1)</w:t>
            </w:r>
            <w:r w:rsidRPr="00CC0BE3">
              <w:t xml:space="preserve"> of that Schedule</w:t>
            </w:r>
          </w:p>
        </w:tc>
      </w:tr>
      <w:tr w:rsidR="00746069" w:rsidRPr="00CC0BE3" w:rsidTr="00C14FE6">
        <w:tc>
          <w:tcPr>
            <w:tcW w:w="714" w:type="dxa"/>
            <w:tcBorders>
              <w:top w:val="single" w:sz="2" w:space="0" w:color="auto"/>
              <w:bottom w:val="single" w:sz="12" w:space="0" w:color="auto"/>
            </w:tcBorders>
            <w:shd w:val="clear" w:color="auto" w:fill="auto"/>
          </w:tcPr>
          <w:p w:rsidR="00746069" w:rsidRPr="00CC0BE3" w:rsidRDefault="00746069" w:rsidP="00746069">
            <w:pPr>
              <w:pStyle w:val="Tabletext"/>
            </w:pPr>
            <w:r w:rsidRPr="00CC0BE3">
              <w:t>4</w:t>
            </w:r>
          </w:p>
        </w:tc>
        <w:tc>
          <w:tcPr>
            <w:tcW w:w="2533" w:type="dxa"/>
            <w:tcBorders>
              <w:top w:val="single" w:sz="2" w:space="0" w:color="auto"/>
              <w:bottom w:val="single" w:sz="12" w:space="0" w:color="auto"/>
            </w:tcBorders>
            <w:shd w:val="clear" w:color="auto" w:fill="auto"/>
          </w:tcPr>
          <w:p w:rsidR="00746069" w:rsidRPr="00CC0BE3" w:rsidRDefault="00746069" w:rsidP="00746069">
            <w:pPr>
              <w:pStyle w:val="Tabletext"/>
            </w:pPr>
            <w:r w:rsidRPr="00CC0BE3">
              <w:t xml:space="preserve">Subclause </w:t>
            </w:r>
            <w:r w:rsidR="003014C7" w:rsidRPr="00CC0BE3">
              <w:t>^</w:t>
            </w:r>
            <w:r w:rsidRPr="00CC0BE3">
              <w:t>FIC1(1) of Schedule 2 to the Charges Regulations</w:t>
            </w:r>
          </w:p>
        </w:tc>
        <w:tc>
          <w:tcPr>
            <w:tcW w:w="1568" w:type="dxa"/>
            <w:tcBorders>
              <w:top w:val="single" w:sz="2" w:space="0" w:color="auto"/>
              <w:bottom w:val="single" w:sz="12" w:space="0" w:color="auto"/>
            </w:tcBorders>
            <w:shd w:val="clear" w:color="auto" w:fill="auto"/>
          </w:tcPr>
          <w:p w:rsidR="00746069" w:rsidRPr="00CC0BE3" w:rsidRDefault="00746069" w:rsidP="00746069">
            <w:pPr>
              <w:pStyle w:val="Tabletext"/>
            </w:pPr>
            <w:r w:rsidRPr="00CC0BE3">
              <w:t>Forest products import charge</w:t>
            </w:r>
          </w:p>
        </w:tc>
        <w:tc>
          <w:tcPr>
            <w:tcW w:w="3498" w:type="dxa"/>
            <w:tcBorders>
              <w:top w:val="single" w:sz="2" w:space="0" w:color="auto"/>
              <w:bottom w:val="single" w:sz="12" w:space="0" w:color="auto"/>
            </w:tcBorders>
            <w:shd w:val="clear" w:color="auto" w:fill="auto"/>
          </w:tcPr>
          <w:p w:rsidR="00746069" w:rsidRPr="00CC0BE3" w:rsidRDefault="00746069" w:rsidP="00746069">
            <w:pPr>
              <w:pStyle w:val="Tabletext"/>
            </w:pPr>
            <w:r w:rsidRPr="00CC0BE3">
              <w:t>The following:</w:t>
            </w:r>
          </w:p>
          <w:p w:rsidR="00746069" w:rsidRPr="00CC0BE3" w:rsidRDefault="00746069" w:rsidP="00746069">
            <w:pPr>
              <w:pStyle w:val="Tablea"/>
            </w:pPr>
            <w:r w:rsidRPr="00CC0BE3">
              <w:t xml:space="preserve">(a) the general component covered by an item </w:t>
            </w:r>
            <w:r w:rsidR="00316839" w:rsidRPr="00CC0BE3">
              <w:t>of</w:t>
            </w:r>
            <w:r w:rsidRPr="00CC0BE3">
              <w:t xml:space="preserve"> the table in subclause </w:t>
            </w:r>
            <w:r w:rsidR="003014C7" w:rsidRPr="00CC0BE3">
              <w:t>^</w:t>
            </w:r>
            <w:r w:rsidRPr="00CC0BE3">
              <w:t>FIC3(1) of that Schedule;</w:t>
            </w:r>
          </w:p>
          <w:p w:rsidR="00746069" w:rsidRPr="00CC0BE3" w:rsidRDefault="00746069" w:rsidP="00746069">
            <w:pPr>
              <w:pStyle w:val="Tablea"/>
            </w:pPr>
            <w:r w:rsidRPr="00CC0BE3">
              <w:t>(b) the general component covered by subclause </w:t>
            </w:r>
            <w:r w:rsidR="003014C7" w:rsidRPr="00CC0BE3">
              <w:t>^</w:t>
            </w:r>
            <w:r w:rsidRPr="00CC0BE3">
              <w:t>FIC3(</w:t>
            </w:r>
            <w:r w:rsidR="0046753D" w:rsidRPr="00CC0BE3">
              <w:t>3</w:t>
            </w:r>
            <w:r w:rsidRPr="00CC0BE3">
              <w:t>) of that Schedule</w:t>
            </w:r>
          </w:p>
        </w:tc>
      </w:tr>
    </w:tbl>
    <w:p w:rsidR="008C12F4" w:rsidRPr="00CC0BE3" w:rsidRDefault="00B913F0" w:rsidP="008C12F4">
      <w:pPr>
        <w:pStyle w:val="ActHead5"/>
      </w:pPr>
      <w:bookmarkStart w:id="45" w:name="_Toc159570229"/>
      <w:r w:rsidRPr="00560CA8">
        <w:rPr>
          <w:rStyle w:val="CharSectno"/>
        </w:rPr>
        <w:t>^25</w:t>
      </w:r>
      <w:r w:rsidR="008C12F4" w:rsidRPr="00CC0BE3">
        <w:t xml:space="preserve">  Spending of amounts equal to general collected amounts</w:t>
      </w:r>
      <w:bookmarkEnd w:id="45"/>
    </w:p>
    <w:p w:rsidR="008C12F4" w:rsidRPr="00CC0BE3" w:rsidRDefault="008C12F4" w:rsidP="008C12F4">
      <w:pPr>
        <w:pStyle w:val="subsection"/>
        <w:rPr>
          <w:lang w:eastAsia="en-US"/>
        </w:rPr>
      </w:pPr>
      <w:r w:rsidRPr="00CC0BE3">
        <w:tab/>
      </w:r>
      <w:r w:rsidRPr="00CC0BE3">
        <w:tab/>
      </w:r>
      <w:r w:rsidR="00D8734C" w:rsidRPr="00CC0BE3">
        <w:t>F</w:t>
      </w:r>
      <w:r w:rsidR="002C29AF" w:rsidRPr="00CC0BE3">
        <w:t>or the purposes of subsection 20(2) of the Act, i</w:t>
      </w:r>
      <w:r w:rsidRPr="00CC0BE3">
        <w:t>n relation to the declared forestry industry body</w:t>
      </w:r>
      <w:r w:rsidR="002C29AF" w:rsidRPr="00CC0BE3">
        <w:t xml:space="preserve"> and </w:t>
      </w:r>
      <w:r w:rsidR="00332B14" w:rsidRPr="00CC0BE3">
        <w:t xml:space="preserve">the </w:t>
      </w:r>
      <w:r w:rsidR="002C29AF" w:rsidRPr="00CC0BE3">
        <w:t>forestry industry</w:t>
      </w:r>
      <w:r w:rsidRPr="00CC0BE3">
        <w:t>, the following matters are prescribed</w:t>
      </w:r>
      <w:r w:rsidRPr="00CC0BE3">
        <w:rPr>
          <w:lang w:eastAsia="en-US"/>
        </w:rPr>
        <w:t>:</w:t>
      </w:r>
    </w:p>
    <w:p w:rsidR="008C12F4" w:rsidRPr="00CC0BE3" w:rsidRDefault="008C12F4" w:rsidP="008C12F4">
      <w:pPr>
        <w:pStyle w:val="paragraph"/>
      </w:pPr>
      <w:r w:rsidRPr="00CC0BE3">
        <w:tab/>
        <w:t>(a)</w:t>
      </w:r>
      <w:r w:rsidRPr="00CC0BE3">
        <w:tab/>
        <w:t>marketing activities, in relation to the body, where expenditure on those activities is for the benefit of the forestry industry and in accordance with the body’s funding agreement;</w:t>
      </w:r>
    </w:p>
    <w:p w:rsidR="008C12F4" w:rsidRPr="00CC0BE3" w:rsidRDefault="008C12F4" w:rsidP="008C12F4">
      <w:pPr>
        <w:pStyle w:val="paragraph"/>
      </w:pPr>
      <w:r w:rsidRPr="00CC0BE3">
        <w:lastRenderedPageBreak/>
        <w:tab/>
        <w:t>(b)</w:t>
      </w:r>
      <w:r w:rsidRPr="00CC0BE3">
        <w:tab/>
        <w:t>research and development activities, for the forestry industry, where expenditure on those activities is for the benefit of the forestry industry and in accordance with the body’s funding agreement;</w:t>
      </w:r>
    </w:p>
    <w:p w:rsidR="008C12F4" w:rsidRPr="00CC0BE3" w:rsidRDefault="008C12F4" w:rsidP="008C12F4">
      <w:pPr>
        <w:pStyle w:val="paragraph"/>
      </w:pPr>
      <w:r w:rsidRPr="00CC0BE3">
        <w:tab/>
        <w:t>(c)</w:t>
      </w:r>
      <w:r w:rsidRPr="00CC0BE3">
        <w:tab/>
        <w:t>any other activities, where expenditure on those activities is for the benefit of the forestry industry and in accordance with the body’s funding agreement.</w:t>
      </w:r>
    </w:p>
    <w:p w:rsidR="008C12F4" w:rsidRPr="00CC0BE3" w:rsidRDefault="008C12F4" w:rsidP="008C12F4">
      <w:pPr>
        <w:pStyle w:val="ActHead3"/>
        <w:pageBreakBefore/>
      </w:pPr>
      <w:bookmarkStart w:id="46" w:name="_Toc159570230"/>
      <w:r w:rsidRPr="00560CA8">
        <w:rPr>
          <w:rStyle w:val="CharDivNo"/>
        </w:rPr>
        <w:lastRenderedPageBreak/>
        <w:t>Division </w:t>
      </w:r>
      <w:r w:rsidR="00C07C42" w:rsidRPr="00560CA8">
        <w:rPr>
          <w:rStyle w:val="CharDivNo"/>
        </w:rPr>
        <w:t>7</w:t>
      </w:r>
      <w:r w:rsidRPr="00CC0BE3">
        <w:t>—</w:t>
      </w:r>
      <w:r w:rsidRPr="00560CA8">
        <w:rPr>
          <w:rStyle w:val="CharDivText"/>
        </w:rPr>
        <w:t>Grains Research and Development Corporation</w:t>
      </w:r>
      <w:bookmarkEnd w:id="46"/>
    </w:p>
    <w:p w:rsidR="008C12F4" w:rsidRPr="00CC0BE3" w:rsidRDefault="00B913F0" w:rsidP="008C12F4">
      <w:pPr>
        <w:pStyle w:val="ActHead5"/>
      </w:pPr>
      <w:bookmarkStart w:id="47" w:name="_Toc159570231"/>
      <w:r w:rsidRPr="00560CA8">
        <w:rPr>
          <w:rStyle w:val="CharSectno"/>
        </w:rPr>
        <w:t>^26</w:t>
      </w:r>
      <w:r w:rsidR="008C12F4" w:rsidRPr="00CC0BE3">
        <w:t xml:space="preserve">  Disbursement of amounts to Grains Research and Development Corporation</w:t>
      </w:r>
      <w:bookmarkEnd w:id="47"/>
    </w:p>
    <w:p w:rsidR="008C12F4" w:rsidRPr="00CC0BE3" w:rsidRDefault="008C12F4" w:rsidP="008C12F4">
      <w:pPr>
        <w:pStyle w:val="subsection"/>
        <w:rPr>
          <w:lang w:eastAsia="en-US"/>
        </w:rPr>
      </w:pPr>
      <w:r w:rsidRPr="00CC0BE3">
        <w:tab/>
      </w:r>
      <w:r w:rsidRPr="00CC0BE3">
        <w:tab/>
      </w:r>
      <w:r w:rsidR="009F536C" w:rsidRPr="00CC0BE3">
        <w:t>For the purposes of paragraph 15(1)(a) of the Act, i</w:t>
      </w:r>
      <w:r w:rsidRPr="00CC0BE3">
        <w:t>n relation to the Grains Research and Development Corporation</w:t>
      </w:r>
      <w:r w:rsidRPr="00CC0BE3">
        <w:rPr>
          <w:lang w:eastAsia="en-US"/>
        </w:rPr>
        <w:t>:</w:t>
      </w:r>
    </w:p>
    <w:p w:rsidR="008C12F4" w:rsidRPr="00CC0BE3" w:rsidRDefault="008C12F4" w:rsidP="008C12F4">
      <w:pPr>
        <w:pStyle w:val="paragraph"/>
      </w:pPr>
      <w:r w:rsidRPr="00CC0BE3">
        <w:tab/>
        <w:t>(a)</w:t>
      </w:r>
      <w:r w:rsidRPr="00CC0BE3">
        <w:tab/>
        <w:t>a prescribed provision is each provision covered by column 1 of an item in this table (and known as the levy described in column 2 of that item); and</w:t>
      </w:r>
    </w:p>
    <w:p w:rsidR="008C12F4" w:rsidRPr="00CC0BE3" w:rsidRDefault="008C12F4" w:rsidP="008C12F4">
      <w:pPr>
        <w:pStyle w:val="paragraph"/>
      </w:pPr>
      <w:r w:rsidRPr="00CC0BE3">
        <w:tab/>
        <w:t>(b)</w:t>
      </w:r>
      <w:r w:rsidRPr="00CC0BE3">
        <w:tab/>
        <w:t>the prescribed components of the rate of the levy are the components covered by column 3 of that item.</w:t>
      </w:r>
    </w:p>
    <w:p w:rsidR="008C12F4" w:rsidRPr="00CC0BE3" w:rsidRDefault="008C12F4" w:rsidP="008C12F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533"/>
        <w:gridCol w:w="1568"/>
        <w:gridCol w:w="3498"/>
      </w:tblGrid>
      <w:tr w:rsidR="008C12F4" w:rsidRPr="00CC0BE3" w:rsidTr="00C14FE6">
        <w:trPr>
          <w:tblHeader/>
        </w:trPr>
        <w:tc>
          <w:tcPr>
            <w:tcW w:w="8313" w:type="dxa"/>
            <w:gridSpan w:val="4"/>
            <w:tcBorders>
              <w:top w:val="single" w:sz="12" w:space="0" w:color="auto"/>
              <w:bottom w:val="single" w:sz="6" w:space="0" w:color="auto"/>
            </w:tcBorders>
            <w:shd w:val="clear" w:color="auto" w:fill="auto"/>
          </w:tcPr>
          <w:p w:rsidR="008C12F4" w:rsidRPr="00CC0BE3" w:rsidRDefault="008C12F4" w:rsidP="00C14FE6">
            <w:pPr>
              <w:pStyle w:val="TableHeading"/>
            </w:pPr>
            <w:r w:rsidRPr="00CC0BE3">
              <w:t>Disbursement of amounts to Grains Research and Development Corporation</w:t>
            </w:r>
          </w:p>
        </w:tc>
      </w:tr>
      <w:tr w:rsidR="008C12F4" w:rsidRPr="00CC0BE3" w:rsidTr="00C14FE6">
        <w:trPr>
          <w:tblHeader/>
        </w:trPr>
        <w:tc>
          <w:tcPr>
            <w:tcW w:w="714"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Item</w:t>
            </w:r>
          </w:p>
        </w:tc>
        <w:tc>
          <w:tcPr>
            <w:tcW w:w="2533"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1</w:t>
            </w:r>
            <w:r w:rsidRPr="00CC0BE3">
              <w:br/>
              <w:t>Prescribed provision</w:t>
            </w:r>
          </w:p>
        </w:tc>
        <w:tc>
          <w:tcPr>
            <w:tcW w:w="1568"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2</w:t>
            </w:r>
            <w:r w:rsidRPr="00CC0BE3">
              <w:br/>
              <w:t>Levy</w:t>
            </w:r>
          </w:p>
        </w:tc>
        <w:tc>
          <w:tcPr>
            <w:tcW w:w="3498"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3</w:t>
            </w:r>
            <w:r w:rsidRPr="00CC0BE3">
              <w:br/>
              <w:t>Components</w:t>
            </w:r>
          </w:p>
        </w:tc>
      </w:tr>
      <w:tr w:rsidR="00526848" w:rsidRPr="00CC0BE3" w:rsidTr="00C14FE6">
        <w:tc>
          <w:tcPr>
            <w:tcW w:w="714" w:type="dxa"/>
            <w:tcBorders>
              <w:top w:val="single" w:sz="2" w:space="0" w:color="auto"/>
              <w:bottom w:val="single" w:sz="12" w:space="0" w:color="auto"/>
            </w:tcBorders>
            <w:shd w:val="clear" w:color="auto" w:fill="auto"/>
          </w:tcPr>
          <w:p w:rsidR="00526848" w:rsidRPr="00CC0BE3" w:rsidRDefault="00526848" w:rsidP="00526848">
            <w:pPr>
              <w:pStyle w:val="Tabletext"/>
            </w:pPr>
            <w:r w:rsidRPr="00CC0BE3">
              <w:t>1</w:t>
            </w:r>
          </w:p>
        </w:tc>
        <w:tc>
          <w:tcPr>
            <w:tcW w:w="2533" w:type="dxa"/>
            <w:tcBorders>
              <w:top w:val="single" w:sz="2" w:space="0" w:color="auto"/>
              <w:bottom w:val="single" w:sz="12" w:space="0" w:color="auto"/>
            </w:tcBorders>
            <w:shd w:val="clear" w:color="auto" w:fill="auto"/>
          </w:tcPr>
          <w:p w:rsidR="00526848" w:rsidRPr="00CC0BE3" w:rsidRDefault="00526848" w:rsidP="00526848">
            <w:pPr>
              <w:pStyle w:val="Tabletext"/>
            </w:pPr>
            <w:r w:rsidRPr="00CC0BE3">
              <w:t xml:space="preserve">Subclause </w:t>
            </w:r>
            <w:r w:rsidR="003014C7" w:rsidRPr="00CC0BE3">
              <w:t>^</w:t>
            </w:r>
            <w:r w:rsidR="005356DC" w:rsidRPr="00CC0BE3">
              <w:t>GN1</w:t>
            </w:r>
            <w:r w:rsidRPr="00CC0BE3">
              <w:t>(1) of Schedule 2 to the Levies Regulations</w:t>
            </w:r>
          </w:p>
        </w:tc>
        <w:tc>
          <w:tcPr>
            <w:tcW w:w="1568" w:type="dxa"/>
            <w:tcBorders>
              <w:top w:val="single" w:sz="2" w:space="0" w:color="auto"/>
              <w:bottom w:val="single" w:sz="12" w:space="0" w:color="auto"/>
            </w:tcBorders>
            <w:shd w:val="clear" w:color="auto" w:fill="auto"/>
          </w:tcPr>
          <w:p w:rsidR="00526848" w:rsidRPr="00CC0BE3" w:rsidRDefault="00526848" w:rsidP="00526848">
            <w:pPr>
              <w:pStyle w:val="Tabletext"/>
            </w:pPr>
            <w:r w:rsidRPr="00CC0BE3">
              <w:t>Grain levy</w:t>
            </w:r>
          </w:p>
        </w:tc>
        <w:tc>
          <w:tcPr>
            <w:tcW w:w="3498" w:type="dxa"/>
            <w:tcBorders>
              <w:top w:val="single" w:sz="2" w:space="0" w:color="auto"/>
              <w:bottom w:val="single" w:sz="12" w:space="0" w:color="auto"/>
            </w:tcBorders>
            <w:shd w:val="clear" w:color="auto" w:fill="auto"/>
          </w:tcPr>
          <w:p w:rsidR="00526848" w:rsidRPr="00CC0BE3" w:rsidRDefault="00526848" w:rsidP="00526848">
            <w:pPr>
              <w:pStyle w:val="Tabletext"/>
            </w:pPr>
            <w:r w:rsidRPr="00CC0BE3">
              <w:t xml:space="preserve">The research and development component covered by </w:t>
            </w:r>
            <w:r w:rsidR="00A2098C" w:rsidRPr="00CC0BE3">
              <w:t>item 1</w:t>
            </w:r>
            <w:r w:rsidR="005356DC" w:rsidRPr="00CC0BE3">
              <w:t xml:space="preserve"> of</w:t>
            </w:r>
            <w:r w:rsidRPr="00CC0BE3">
              <w:t xml:space="preserve"> the table in subclause </w:t>
            </w:r>
            <w:r w:rsidR="003014C7" w:rsidRPr="00CC0BE3">
              <w:t>^</w:t>
            </w:r>
            <w:r w:rsidR="005356DC" w:rsidRPr="00CC0BE3">
              <w:t>GN3</w:t>
            </w:r>
            <w:r w:rsidRPr="00CC0BE3">
              <w:t>(1)</w:t>
            </w:r>
            <w:r w:rsidR="005356DC" w:rsidRPr="00CC0BE3">
              <w:t xml:space="preserve"> or an item of the table in subclause </w:t>
            </w:r>
            <w:r w:rsidR="003014C7" w:rsidRPr="00CC0BE3">
              <w:t>^</w:t>
            </w:r>
            <w:r w:rsidR="005356DC" w:rsidRPr="00CC0BE3">
              <w:t xml:space="preserve">GN4(1), (2) or (3) </w:t>
            </w:r>
            <w:r w:rsidRPr="00CC0BE3">
              <w:t>of that Schedule</w:t>
            </w:r>
          </w:p>
        </w:tc>
      </w:tr>
    </w:tbl>
    <w:p w:rsidR="008C12F4" w:rsidRPr="00CC0BE3" w:rsidRDefault="008C12F4" w:rsidP="008C12F4">
      <w:pPr>
        <w:pStyle w:val="ActHead3"/>
        <w:pageBreakBefore/>
      </w:pPr>
      <w:bookmarkStart w:id="48" w:name="_Toc159570232"/>
      <w:r w:rsidRPr="00560CA8">
        <w:rPr>
          <w:rStyle w:val="CharDivNo"/>
        </w:rPr>
        <w:lastRenderedPageBreak/>
        <w:t>Division </w:t>
      </w:r>
      <w:r w:rsidR="00C07C42" w:rsidRPr="00560CA8">
        <w:rPr>
          <w:rStyle w:val="CharDivNo"/>
        </w:rPr>
        <w:t>8</w:t>
      </w:r>
      <w:r w:rsidRPr="00CC0BE3">
        <w:t>—</w:t>
      </w:r>
      <w:r w:rsidRPr="00560CA8">
        <w:rPr>
          <w:rStyle w:val="CharDivText"/>
        </w:rPr>
        <w:t>Horticultural industry body</w:t>
      </w:r>
      <w:bookmarkEnd w:id="48"/>
    </w:p>
    <w:p w:rsidR="00830313" w:rsidRPr="00CC0BE3" w:rsidRDefault="00830313" w:rsidP="00830313">
      <w:pPr>
        <w:pStyle w:val="notedraft"/>
      </w:pPr>
      <w:r w:rsidRPr="00CC0BE3">
        <w:rPr>
          <w:rStyle w:val="ui-provider"/>
        </w:rPr>
        <w:t xml:space="preserve">[At the time of this exposure draft it is anticipated that </w:t>
      </w:r>
      <w:r w:rsidRPr="00CC0BE3">
        <w:t>Horticulture Innovation Australia Limited will be declared as the horticultural industry body</w:t>
      </w:r>
      <w:r w:rsidRPr="00CC0BE3">
        <w:rPr>
          <w:rStyle w:val="ui-provider"/>
        </w:rPr>
        <w:t>.]</w:t>
      </w:r>
    </w:p>
    <w:p w:rsidR="008C12F4" w:rsidRPr="00CC0BE3" w:rsidRDefault="00B913F0" w:rsidP="008C12F4">
      <w:pPr>
        <w:pStyle w:val="ActHead5"/>
      </w:pPr>
      <w:bookmarkStart w:id="49" w:name="_Toc159570233"/>
      <w:r w:rsidRPr="00560CA8">
        <w:rPr>
          <w:rStyle w:val="CharSectno"/>
        </w:rPr>
        <w:t>^27</w:t>
      </w:r>
      <w:r w:rsidR="008C12F4" w:rsidRPr="00CC0BE3">
        <w:t xml:space="preserve">  Disbursement of amounts to declared horticultural industry body</w:t>
      </w:r>
      <w:bookmarkEnd w:id="49"/>
    </w:p>
    <w:p w:rsidR="008C12F4" w:rsidRPr="00CC0BE3" w:rsidRDefault="008C12F4" w:rsidP="008C12F4">
      <w:pPr>
        <w:pStyle w:val="subsection"/>
        <w:rPr>
          <w:lang w:eastAsia="en-US"/>
        </w:rPr>
      </w:pPr>
      <w:r w:rsidRPr="00CC0BE3">
        <w:tab/>
      </w:r>
      <w:r w:rsidRPr="00CC0BE3">
        <w:tab/>
      </w:r>
      <w:r w:rsidR="009F536C" w:rsidRPr="00CC0BE3">
        <w:t>For the purposes of paragraph 15(1)(a) of the Act, i</w:t>
      </w:r>
      <w:r w:rsidRPr="00CC0BE3">
        <w:t>n relation to the declared horticultural industry body</w:t>
      </w:r>
      <w:r w:rsidRPr="00CC0BE3">
        <w:rPr>
          <w:lang w:eastAsia="en-US"/>
        </w:rPr>
        <w:t>:</w:t>
      </w:r>
    </w:p>
    <w:p w:rsidR="008C12F4" w:rsidRPr="00CC0BE3" w:rsidRDefault="008C12F4" w:rsidP="008C12F4">
      <w:pPr>
        <w:pStyle w:val="paragraph"/>
      </w:pPr>
      <w:r w:rsidRPr="00CC0BE3">
        <w:tab/>
        <w:t>(a)</w:t>
      </w:r>
      <w:r w:rsidRPr="00CC0BE3">
        <w:tab/>
        <w:t>a prescribed provision is each provision covered by column 1 of an item in this table (and known as the levy or charge described in column 2 of that item); and</w:t>
      </w:r>
    </w:p>
    <w:p w:rsidR="008C12F4" w:rsidRPr="00CC0BE3" w:rsidRDefault="008C12F4" w:rsidP="008C12F4">
      <w:pPr>
        <w:pStyle w:val="paragraph"/>
      </w:pPr>
      <w:r w:rsidRPr="00CC0BE3">
        <w:tab/>
        <w:t>(b)</w:t>
      </w:r>
      <w:r w:rsidRPr="00CC0BE3">
        <w:tab/>
        <w:t xml:space="preserve">the prescribed components of the rate of the levy or charge are the components </w:t>
      </w:r>
      <w:bookmarkStart w:id="50" w:name="_Hlk128477081"/>
      <w:r w:rsidRPr="00CC0BE3">
        <w:t>covered by column 3 of that item</w:t>
      </w:r>
      <w:bookmarkEnd w:id="50"/>
      <w:r w:rsidRPr="00CC0BE3">
        <w:t>.</w:t>
      </w:r>
    </w:p>
    <w:p w:rsidR="008C12F4" w:rsidRPr="00CC0BE3" w:rsidRDefault="008C12F4" w:rsidP="008C12F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533"/>
        <w:gridCol w:w="1710"/>
        <w:gridCol w:w="3356"/>
      </w:tblGrid>
      <w:tr w:rsidR="008C12F4" w:rsidRPr="00CC0BE3" w:rsidTr="00C14FE6">
        <w:trPr>
          <w:tblHeader/>
        </w:trPr>
        <w:tc>
          <w:tcPr>
            <w:tcW w:w="8313" w:type="dxa"/>
            <w:gridSpan w:val="4"/>
            <w:tcBorders>
              <w:top w:val="single" w:sz="12" w:space="0" w:color="auto"/>
              <w:bottom w:val="single" w:sz="6" w:space="0" w:color="auto"/>
            </w:tcBorders>
            <w:shd w:val="clear" w:color="auto" w:fill="auto"/>
          </w:tcPr>
          <w:p w:rsidR="008C12F4" w:rsidRPr="00CC0BE3" w:rsidRDefault="008C12F4" w:rsidP="00C14FE6">
            <w:pPr>
              <w:pStyle w:val="TableHeading"/>
            </w:pPr>
            <w:r w:rsidRPr="00CC0BE3">
              <w:t>Disbursement of amounts to declared horticultural industry body</w:t>
            </w:r>
          </w:p>
        </w:tc>
      </w:tr>
      <w:tr w:rsidR="008C12F4" w:rsidRPr="00CC0BE3" w:rsidTr="00C14FE6">
        <w:trPr>
          <w:tblHeader/>
        </w:trPr>
        <w:tc>
          <w:tcPr>
            <w:tcW w:w="714"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Item</w:t>
            </w:r>
          </w:p>
        </w:tc>
        <w:tc>
          <w:tcPr>
            <w:tcW w:w="2533"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1</w:t>
            </w:r>
            <w:r w:rsidRPr="00CC0BE3">
              <w:br/>
              <w:t>Prescribed provision</w:t>
            </w:r>
          </w:p>
        </w:tc>
        <w:tc>
          <w:tcPr>
            <w:tcW w:w="1710"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2</w:t>
            </w:r>
            <w:r w:rsidRPr="00CC0BE3">
              <w:br/>
              <w:t>Levy or charge</w:t>
            </w:r>
          </w:p>
        </w:tc>
        <w:tc>
          <w:tcPr>
            <w:tcW w:w="3356"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3</w:t>
            </w:r>
            <w:r w:rsidRPr="00CC0BE3">
              <w:br/>
              <w:t>Components</w:t>
            </w:r>
          </w:p>
        </w:tc>
      </w:tr>
      <w:tr w:rsidR="003776F0" w:rsidRPr="00CC0BE3" w:rsidTr="00C14FE6">
        <w:tc>
          <w:tcPr>
            <w:tcW w:w="714" w:type="dxa"/>
            <w:tcBorders>
              <w:top w:val="single" w:sz="2" w:space="0" w:color="auto"/>
              <w:bottom w:val="single" w:sz="2" w:space="0" w:color="auto"/>
            </w:tcBorders>
            <w:shd w:val="clear" w:color="auto" w:fill="auto"/>
          </w:tcPr>
          <w:p w:rsidR="003776F0" w:rsidRPr="00CC0BE3" w:rsidRDefault="00EF13BB" w:rsidP="003776F0">
            <w:pPr>
              <w:pStyle w:val="Tabletext"/>
            </w:pPr>
            <w:r w:rsidRPr="00CC0BE3">
              <w:t>1</w:t>
            </w:r>
          </w:p>
        </w:tc>
        <w:tc>
          <w:tcPr>
            <w:tcW w:w="2533" w:type="dxa"/>
            <w:tcBorders>
              <w:top w:val="single" w:sz="2" w:space="0" w:color="auto"/>
              <w:bottom w:val="single" w:sz="2" w:space="0" w:color="auto"/>
            </w:tcBorders>
            <w:shd w:val="clear" w:color="auto" w:fill="auto"/>
          </w:tcPr>
          <w:p w:rsidR="003776F0" w:rsidRPr="00CC0BE3" w:rsidRDefault="003776F0" w:rsidP="003776F0">
            <w:pPr>
              <w:pStyle w:val="Tabletext"/>
              <w:rPr>
                <w:i/>
              </w:rPr>
            </w:pPr>
            <w:r w:rsidRPr="00CC0BE3">
              <w:t xml:space="preserve">Subclause </w:t>
            </w:r>
            <w:r w:rsidR="003014C7" w:rsidRPr="00CC0BE3">
              <w:t>^</w:t>
            </w:r>
            <w:r w:rsidRPr="00CC0BE3">
              <w:t xml:space="preserve">MU1(1) </w:t>
            </w:r>
            <w:r w:rsidR="00C506C0" w:rsidRPr="00CC0BE3">
              <w:t xml:space="preserve">or (2) </w:t>
            </w:r>
            <w:r w:rsidRPr="00CC0BE3">
              <w:t>of Schedule 2 to the Levies Regulations</w:t>
            </w:r>
          </w:p>
        </w:tc>
        <w:tc>
          <w:tcPr>
            <w:tcW w:w="1710"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Agaricus mushroom levy</w:t>
            </w:r>
          </w:p>
        </w:tc>
        <w:tc>
          <w:tcPr>
            <w:tcW w:w="3356"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The following:</w:t>
            </w:r>
          </w:p>
          <w:p w:rsidR="003776F0" w:rsidRPr="00CC0BE3" w:rsidRDefault="003776F0" w:rsidP="003776F0">
            <w:pPr>
              <w:pStyle w:val="Tablea"/>
            </w:pPr>
            <w:r w:rsidRPr="00CC0BE3">
              <w:t xml:space="preserve">(a) the marketing component covered by </w:t>
            </w:r>
            <w:r w:rsidR="00A2098C" w:rsidRPr="00CC0BE3">
              <w:t>item 1</w:t>
            </w:r>
            <w:r w:rsidRPr="00CC0BE3">
              <w:t xml:space="preserve"> of the table in clause </w:t>
            </w:r>
            <w:r w:rsidR="003014C7" w:rsidRPr="00CC0BE3">
              <w:t>^</w:t>
            </w:r>
            <w:r w:rsidRPr="00CC0BE3">
              <w:t>MU3 of that Schedule;</w:t>
            </w:r>
          </w:p>
          <w:p w:rsidR="003776F0" w:rsidRPr="00CC0BE3" w:rsidRDefault="003776F0" w:rsidP="003776F0">
            <w:pPr>
              <w:pStyle w:val="Tablea"/>
            </w:pPr>
            <w:r w:rsidRPr="00CC0BE3">
              <w:t xml:space="preserve">(b) the research and development component covered by </w:t>
            </w:r>
            <w:r w:rsidR="00A2098C" w:rsidRPr="00CC0BE3">
              <w:t>item 1</w:t>
            </w:r>
            <w:r w:rsidRPr="00CC0BE3">
              <w:t xml:space="preserve"> of the table in clause </w:t>
            </w:r>
            <w:r w:rsidR="003014C7" w:rsidRPr="00CC0BE3">
              <w:t>^</w:t>
            </w:r>
            <w:r w:rsidRPr="00CC0BE3">
              <w:t>MU3 of that Schedule</w:t>
            </w:r>
          </w:p>
        </w:tc>
      </w:tr>
      <w:tr w:rsidR="003776F0" w:rsidRPr="00CC0BE3" w:rsidTr="00C14FE6">
        <w:tc>
          <w:tcPr>
            <w:tcW w:w="714" w:type="dxa"/>
            <w:tcBorders>
              <w:top w:val="single" w:sz="2" w:space="0" w:color="auto"/>
              <w:bottom w:val="single" w:sz="2" w:space="0" w:color="auto"/>
            </w:tcBorders>
            <w:shd w:val="clear" w:color="auto" w:fill="auto"/>
          </w:tcPr>
          <w:p w:rsidR="003776F0" w:rsidRPr="00CC0BE3" w:rsidRDefault="00EF13BB" w:rsidP="003776F0">
            <w:pPr>
              <w:pStyle w:val="Tabletext"/>
            </w:pPr>
            <w:r w:rsidRPr="00CC0BE3">
              <w:t>2</w:t>
            </w:r>
          </w:p>
        </w:tc>
        <w:tc>
          <w:tcPr>
            <w:tcW w:w="2533" w:type="dxa"/>
            <w:tcBorders>
              <w:top w:val="single" w:sz="2" w:space="0" w:color="auto"/>
              <w:bottom w:val="single" w:sz="2" w:space="0" w:color="auto"/>
            </w:tcBorders>
            <w:shd w:val="clear" w:color="auto" w:fill="auto"/>
          </w:tcPr>
          <w:p w:rsidR="003776F0" w:rsidRPr="00CC0BE3" w:rsidRDefault="003776F0" w:rsidP="003776F0">
            <w:pPr>
              <w:pStyle w:val="Tabletext"/>
              <w:rPr>
                <w:i/>
              </w:rPr>
            </w:pPr>
            <w:r w:rsidRPr="00CC0BE3">
              <w:t xml:space="preserve">Subclause </w:t>
            </w:r>
            <w:r w:rsidR="003014C7" w:rsidRPr="00CC0BE3">
              <w:t>^</w:t>
            </w:r>
            <w:r w:rsidRPr="00CC0BE3">
              <w:t>AL1(1) of Schedule 2 to the Levies Regulations</w:t>
            </w:r>
          </w:p>
        </w:tc>
        <w:tc>
          <w:tcPr>
            <w:tcW w:w="1710"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Almond levy</w:t>
            </w:r>
          </w:p>
        </w:tc>
        <w:tc>
          <w:tcPr>
            <w:tcW w:w="3356"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 xml:space="preserve">The research and development component covered by </w:t>
            </w:r>
            <w:r w:rsidR="00A2098C" w:rsidRPr="00CC0BE3">
              <w:t>item 1</w:t>
            </w:r>
            <w:r w:rsidRPr="00CC0BE3">
              <w:t xml:space="preserve">, 2 or 3 of the table in clause </w:t>
            </w:r>
            <w:r w:rsidR="003014C7" w:rsidRPr="00CC0BE3">
              <w:t>^</w:t>
            </w:r>
            <w:r w:rsidRPr="00CC0BE3">
              <w:t>AL2 of that Schedule</w:t>
            </w:r>
          </w:p>
        </w:tc>
      </w:tr>
      <w:tr w:rsidR="003776F0" w:rsidRPr="00CC0BE3" w:rsidTr="00C14FE6">
        <w:tc>
          <w:tcPr>
            <w:tcW w:w="714" w:type="dxa"/>
            <w:tcBorders>
              <w:top w:val="single" w:sz="2" w:space="0" w:color="auto"/>
              <w:bottom w:val="single" w:sz="2" w:space="0" w:color="auto"/>
            </w:tcBorders>
            <w:shd w:val="clear" w:color="auto" w:fill="auto"/>
          </w:tcPr>
          <w:p w:rsidR="003776F0" w:rsidRPr="00CC0BE3" w:rsidRDefault="00EF13BB" w:rsidP="003776F0">
            <w:pPr>
              <w:pStyle w:val="Tabletext"/>
            </w:pPr>
            <w:r w:rsidRPr="00CC0BE3">
              <w:t>3</w:t>
            </w:r>
          </w:p>
        </w:tc>
        <w:tc>
          <w:tcPr>
            <w:tcW w:w="2533"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 xml:space="preserve">Subclause </w:t>
            </w:r>
            <w:r w:rsidR="003014C7" w:rsidRPr="00CC0BE3">
              <w:t>^</w:t>
            </w:r>
            <w:r w:rsidRPr="00CC0BE3">
              <w:t>AL</w:t>
            </w:r>
            <w:r w:rsidR="00A37395" w:rsidRPr="00CC0BE3">
              <w:t>1</w:t>
            </w:r>
            <w:r w:rsidRPr="00CC0BE3">
              <w:t>(1) of Schedule 2 to the Charges Regulations</w:t>
            </w:r>
          </w:p>
        </w:tc>
        <w:tc>
          <w:tcPr>
            <w:tcW w:w="1710"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Almond export charge</w:t>
            </w:r>
          </w:p>
        </w:tc>
        <w:tc>
          <w:tcPr>
            <w:tcW w:w="3356"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 xml:space="preserve">The research and development component covered by </w:t>
            </w:r>
            <w:r w:rsidR="00A2098C" w:rsidRPr="00CC0BE3">
              <w:t>item 1</w:t>
            </w:r>
            <w:r w:rsidRPr="00CC0BE3">
              <w:t xml:space="preserve">, 2 or 3 of the table in clause </w:t>
            </w:r>
            <w:r w:rsidR="003014C7" w:rsidRPr="00CC0BE3">
              <w:t>^</w:t>
            </w:r>
            <w:r w:rsidRPr="00CC0BE3">
              <w:t>AL3 of Schedule</w:t>
            </w:r>
          </w:p>
        </w:tc>
      </w:tr>
      <w:tr w:rsidR="003776F0" w:rsidRPr="00CC0BE3" w:rsidTr="00C14FE6">
        <w:tc>
          <w:tcPr>
            <w:tcW w:w="714" w:type="dxa"/>
            <w:tcBorders>
              <w:top w:val="single" w:sz="2" w:space="0" w:color="auto"/>
              <w:bottom w:val="single" w:sz="2" w:space="0" w:color="auto"/>
            </w:tcBorders>
            <w:shd w:val="clear" w:color="auto" w:fill="auto"/>
          </w:tcPr>
          <w:p w:rsidR="003776F0" w:rsidRPr="00CC0BE3" w:rsidRDefault="00EF13BB" w:rsidP="003776F0">
            <w:pPr>
              <w:pStyle w:val="Tabletext"/>
            </w:pPr>
            <w:r w:rsidRPr="00CC0BE3">
              <w:t>4</w:t>
            </w:r>
          </w:p>
        </w:tc>
        <w:tc>
          <w:tcPr>
            <w:tcW w:w="2533" w:type="dxa"/>
            <w:tcBorders>
              <w:top w:val="single" w:sz="2" w:space="0" w:color="auto"/>
              <w:bottom w:val="single" w:sz="2" w:space="0" w:color="auto"/>
            </w:tcBorders>
            <w:shd w:val="clear" w:color="auto" w:fill="auto"/>
          </w:tcPr>
          <w:p w:rsidR="003776F0" w:rsidRPr="00CC0BE3" w:rsidRDefault="003776F0" w:rsidP="003776F0">
            <w:pPr>
              <w:pStyle w:val="Tabletext"/>
              <w:rPr>
                <w:i/>
              </w:rPr>
            </w:pPr>
            <w:r w:rsidRPr="00CC0BE3">
              <w:t xml:space="preserve">Subclause </w:t>
            </w:r>
            <w:r w:rsidR="003014C7" w:rsidRPr="00CC0BE3">
              <w:t>^</w:t>
            </w:r>
            <w:r w:rsidRPr="00CC0BE3">
              <w:t>AP1(1) of Schedule 2 to the Levies Regulations</w:t>
            </w:r>
          </w:p>
        </w:tc>
        <w:tc>
          <w:tcPr>
            <w:tcW w:w="1710"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Apple and pear levy</w:t>
            </w:r>
          </w:p>
        </w:tc>
        <w:tc>
          <w:tcPr>
            <w:tcW w:w="3356"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The following:</w:t>
            </w:r>
          </w:p>
          <w:p w:rsidR="003776F0" w:rsidRPr="00CC0BE3" w:rsidRDefault="003776F0" w:rsidP="003776F0">
            <w:pPr>
              <w:pStyle w:val="Tablea"/>
            </w:pPr>
            <w:r w:rsidRPr="00CC0BE3">
              <w:t xml:space="preserve">(a) the marketing component covered by </w:t>
            </w:r>
            <w:r w:rsidR="00A2098C" w:rsidRPr="00CC0BE3">
              <w:t>item 1</w:t>
            </w:r>
            <w:r w:rsidRPr="00CC0BE3">
              <w:t>, 2 or 3 of the table in subclause </w:t>
            </w:r>
            <w:r w:rsidR="003014C7" w:rsidRPr="00CC0BE3">
              <w:t>^</w:t>
            </w:r>
            <w:r w:rsidRPr="00CC0BE3">
              <w:t>AP3(1) or (2) of that Schedule;</w:t>
            </w:r>
          </w:p>
          <w:p w:rsidR="003776F0" w:rsidRPr="00CC0BE3" w:rsidRDefault="003776F0" w:rsidP="003776F0">
            <w:pPr>
              <w:pStyle w:val="Tablea"/>
            </w:pPr>
            <w:r w:rsidRPr="00CC0BE3">
              <w:t xml:space="preserve">(b) the research and development component covered by </w:t>
            </w:r>
            <w:r w:rsidR="00A2098C" w:rsidRPr="00CC0BE3">
              <w:t>item 1</w:t>
            </w:r>
            <w:r w:rsidRPr="00CC0BE3">
              <w:t>, 2 or 3 of the table in subclause </w:t>
            </w:r>
            <w:r w:rsidR="003014C7" w:rsidRPr="00CC0BE3">
              <w:t>^</w:t>
            </w:r>
            <w:r w:rsidRPr="00CC0BE3">
              <w:t>AP3(1) or (2) of that Schedule</w:t>
            </w:r>
          </w:p>
        </w:tc>
      </w:tr>
      <w:tr w:rsidR="003776F0" w:rsidRPr="00CC0BE3" w:rsidTr="00C14FE6">
        <w:tc>
          <w:tcPr>
            <w:tcW w:w="714" w:type="dxa"/>
            <w:tcBorders>
              <w:top w:val="single" w:sz="2" w:space="0" w:color="auto"/>
              <w:bottom w:val="single" w:sz="2" w:space="0" w:color="auto"/>
            </w:tcBorders>
            <w:shd w:val="clear" w:color="auto" w:fill="auto"/>
          </w:tcPr>
          <w:p w:rsidR="003776F0" w:rsidRPr="00CC0BE3" w:rsidRDefault="00EF13BB" w:rsidP="003776F0">
            <w:pPr>
              <w:pStyle w:val="Tabletext"/>
            </w:pPr>
            <w:r w:rsidRPr="00CC0BE3">
              <w:t>5</w:t>
            </w:r>
          </w:p>
        </w:tc>
        <w:tc>
          <w:tcPr>
            <w:tcW w:w="2533"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 xml:space="preserve">Subclause </w:t>
            </w:r>
            <w:r w:rsidR="003014C7" w:rsidRPr="00CC0BE3">
              <w:t>^</w:t>
            </w:r>
            <w:r w:rsidRPr="00CC0BE3">
              <w:t>AP1(1) of Schedule 2 to the Charges Regulations</w:t>
            </w:r>
          </w:p>
        </w:tc>
        <w:tc>
          <w:tcPr>
            <w:tcW w:w="1710"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Apple and pear export charge</w:t>
            </w:r>
          </w:p>
        </w:tc>
        <w:tc>
          <w:tcPr>
            <w:tcW w:w="3356"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The following:</w:t>
            </w:r>
          </w:p>
          <w:p w:rsidR="003776F0" w:rsidRPr="00CC0BE3" w:rsidRDefault="003776F0" w:rsidP="003776F0">
            <w:pPr>
              <w:pStyle w:val="Tablea"/>
            </w:pPr>
            <w:r w:rsidRPr="00CC0BE3">
              <w:t xml:space="preserve">(a) the marketing component covered by </w:t>
            </w:r>
            <w:r w:rsidR="00A2098C" w:rsidRPr="00CC0BE3">
              <w:t>item 1</w:t>
            </w:r>
            <w:r w:rsidRPr="00CC0BE3">
              <w:t xml:space="preserve"> of the table in subclause </w:t>
            </w:r>
            <w:r w:rsidR="003014C7" w:rsidRPr="00CC0BE3">
              <w:t>^</w:t>
            </w:r>
            <w:r w:rsidRPr="00CC0BE3">
              <w:t>AP3(1) or (2) of that Schedule;</w:t>
            </w:r>
          </w:p>
          <w:p w:rsidR="003776F0" w:rsidRPr="00CC0BE3" w:rsidRDefault="003776F0" w:rsidP="003776F0">
            <w:pPr>
              <w:pStyle w:val="Tablea"/>
            </w:pPr>
            <w:r w:rsidRPr="00CC0BE3">
              <w:lastRenderedPageBreak/>
              <w:t xml:space="preserve">(b) the research and development component covered by </w:t>
            </w:r>
            <w:r w:rsidR="00A2098C" w:rsidRPr="00CC0BE3">
              <w:t>item 1</w:t>
            </w:r>
            <w:r w:rsidRPr="00CC0BE3">
              <w:t xml:space="preserve"> of the table in subclause </w:t>
            </w:r>
            <w:r w:rsidR="003014C7" w:rsidRPr="00CC0BE3">
              <w:t>^</w:t>
            </w:r>
            <w:r w:rsidRPr="00CC0BE3">
              <w:t>AP3(1) or (2) of that Schedule</w:t>
            </w:r>
          </w:p>
        </w:tc>
      </w:tr>
      <w:tr w:rsidR="003776F0" w:rsidRPr="00CC0BE3" w:rsidTr="00C14FE6">
        <w:tc>
          <w:tcPr>
            <w:tcW w:w="714" w:type="dxa"/>
            <w:tcBorders>
              <w:top w:val="single" w:sz="2" w:space="0" w:color="auto"/>
              <w:bottom w:val="single" w:sz="2" w:space="0" w:color="auto"/>
            </w:tcBorders>
            <w:shd w:val="clear" w:color="auto" w:fill="auto"/>
          </w:tcPr>
          <w:p w:rsidR="003776F0" w:rsidRPr="00CC0BE3" w:rsidRDefault="00EF13BB" w:rsidP="003776F0">
            <w:pPr>
              <w:pStyle w:val="Tabletext"/>
            </w:pPr>
            <w:r w:rsidRPr="00CC0BE3">
              <w:lastRenderedPageBreak/>
              <w:t>6</w:t>
            </w:r>
          </w:p>
        </w:tc>
        <w:tc>
          <w:tcPr>
            <w:tcW w:w="2533" w:type="dxa"/>
            <w:tcBorders>
              <w:top w:val="single" w:sz="2" w:space="0" w:color="auto"/>
              <w:bottom w:val="single" w:sz="2" w:space="0" w:color="auto"/>
            </w:tcBorders>
            <w:shd w:val="clear" w:color="auto" w:fill="auto"/>
          </w:tcPr>
          <w:p w:rsidR="003776F0" w:rsidRPr="00CC0BE3" w:rsidRDefault="003776F0" w:rsidP="003776F0">
            <w:pPr>
              <w:pStyle w:val="Tabletext"/>
              <w:rPr>
                <w:i/>
              </w:rPr>
            </w:pPr>
            <w:r w:rsidRPr="00CC0BE3">
              <w:t xml:space="preserve">Subclause </w:t>
            </w:r>
            <w:r w:rsidR="003014C7" w:rsidRPr="00CC0BE3">
              <w:t>^</w:t>
            </w:r>
            <w:r w:rsidRPr="00CC0BE3">
              <w:t>AV1(1) of Schedule 2 to the Levies Regulations</w:t>
            </w:r>
          </w:p>
        </w:tc>
        <w:tc>
          <w:tcPr>
            <w:tcW w:w="1710"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Avocado levy</w:t>
            </w:r>
          </w:p>
        </w:tc>
        <w:tc>
          <w:tcPr>
            <w:tcW w:w="3356"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The following:</w:t>
            </w:r>
          </w:p>
          <w:p w:rsidR="003776F0" w:rsidRPr="00CC0BE3" w:rsidRDefault="003776F0" w:rsidP="003776F0">
            <w:pPr>
              <w:pStyle w:val="Tablea"/>
            </w:pPr>
            <w:r w:rsidRPr="00CC0BE3">
              <w:t>(a) the marketing component covered by item 2 of the table in clause </w:t>
            </w:r>
            <w:r w:rsidR="003014C7" w:rsidRPr="00CC0BE3">
              <w:t>^</w:t>
            </w:r>
            <w:r w:rsidRPr="00CC0BE3">
              <w:t>AV3 of that Schedule;</w:t>
            </w:r>
          </w:p>
          <w:p w:rsidR="003776F0" w:rsidRPr="00CC0BE3" w:rsidRDefault="003776F0" w:rsidP="003776F0">
            <w:pPr>
              <w:pStyle w:val="Tablea"/>
            </w:pPr>
            <w:r w:rsidRPr="00CC0BE3">
              <w:t xml:space="preserve">(b) the research and development component covered by </w:t>
            </w:r>
            <w:r w:rsidR="00A2098C" w:rsidRPr="00CC0BE3">
              <w:t>item 1</w:t>
            </w:r>
            <w:r w:rsidRPr="00CC0BE3">
              <w:t xml:space="preserve"> or 2 of the table in clause </w:t>
            </w:r>
            <w:r w:rsidR="003014C7" w:rsidRPr="00CC0BE3">
              <w:t>^</w:t>
            </w:r>
            <w:r w:rsidRPr="00CC0BE3">
              <w:t>AV3 of that Schedule</w:t>
            </w:r>
          </w:p>
        </w:tc>
      </w:tr>
      <w:tr w:rsidR="003776F0" w:rsidRPr="00CC0BE3" w:rsidTr="00C14FE6">
        <w:tc>
          <w:tcPr>
            <w:tcW w:w="714" w:type="dxa"/>
            <w:tcBorders>
              <w:top w:val="single" w:sz="2" w:space="0" w:color="auto"/>
              <w:bottom w:val="single" w:sz="2" w:space="0" w:color="auto"/>
            </w:tcBorders>
            <w:shd w:val="clear" w:color="auto" w:fill="auto"/>
          </w:tcPr>
          <w:p w:rsidR="003776F0" w:rsidRPr="00CC0BE3" w:rsidRDefault="00EF13BB" w:rsidP="003776F0">
            <w:pPr>
              <w:pStyle w:val="Tabletext"/>
            </w:pPr>
            <w:r w:rsidRPr="00CC0BE3">
              <w:t>7</w:t>
            </w:r>
          </w:p>
        </w:tc>
        <w:tc>
          <w:tcPr>
            <w:tcW w:w="2533"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 xml:space="preserve">Subclause </w:t>
            </w:r>
            <w:r w:rsidR="003014C7" w:rsidRPr="00CC0BE3">
              <w:t>^</w:t>
            </w:r>
            <w:r w:rsidRPr="00CC0BE3">
              <w:t>AV1(1) of Schedule 2 to the Charges Regulations</w:t>
            </w:r>
          </w:p>
        </w:tc>
        <w:tc>
          <w:tcPr>
            <w:tcW w:w="1710"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Avocado export charge</w:t>
            </w:r>
          </w:p>
        </w:tc>
        <w:tc>
          <w:tcPr>
            <w:tcW w:w="3356"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The following:</w:t>
            </w:r>
          </w:p>
          <w:p w:rsidR="003776F0" w:rsidRPr="00CC0BE3" w:rsidRDefault="003776F0" w:rsidP="003776F0">
            <w:pPr>
              <w:pStyle w:val="Tablea"/>
            </w:pPr>
            <w:r w:rsidRPr="00CC0BE3">
              <w:t xml:space="preserve">(a) the marketing component covered by </w:t>
            </w:r>
            <w:r w:rsidR="00A2098C" w:rsidRPr="00CC0BE3">
              <w:t>item 1</w:t>
            </w:r>
            <w:r w:rsidRPr="00CC0BE3">
              <w:t xml:space="preserve"> of the table in clause </w:t>
            </w:r>
            <w:r w:rsidR="003014C7" w:rsidRPr="00CC0BE3">
              <w:t>^</w:t>
            </w:r>
            <w:r w:rsidRPr="00CC0BE3">
              <w:t>AV3 of that Schedule;</w:t>
            </w:r>
          </w:p>
          <w:p w:rsidR="003776F0" w:rsidRPr="00CC0BE3" w:rsidRDefault="003776F0" w:rsidP="003776F0">
            <w:pPr>
              <w:pStyle w:val="Tablea"/>
            </w:pPr>
            <w:r w:rsidRPr="00CC0BE3">
              <w:t xml:space="preserve">(b) the research and development component covered by </w:t>
            </w:r>
            <w:r w:rsidR="00A2098C" w:rsidRPr="00CC0BE3">
              <w:t>item 1</w:t>
            </w:r>
            <w:r w:rsidRPr="00CC0BE3">
              <w:t xml:space="preserve"> of the table in clause </w:t>
            </w:r>
            <w:r w:rsidR="003014C7" w:rsidRPr="00CC0BE3">
              <w:t>^</w:t>
            </w:r>
            <w:r w:rsidRPr="00CC0BE3">
              <w:t>AV3 of that Schedule</w:t>
            </w:r>
          </w:p>
        </w:tc>
      </w:tr>
      <w:tr w:rsidR="003776F0" w:rsidRPr="00CC0BE3" w:rsidTr="00C14FE6">
        <w:tc>
          <w:tcPr>
            <w:tcW w:w="714" w:type="dxa"/>
            <w:tcBorders>
              <w:top w:val="single" w:sz="2" w:space="0" w:color="auto"/>
              <w:bottom w:val="single" w:sz="2" w:space="0" w:color="auto"/>
            </w:tcBorders>
            <w:shd w:val="clear" w:color="auto" w:fill="auto"/>
          </w:tcPr>
          <w:p w:rsidR="003776F0" w:rsidRPr="00CC0BE3" w:rsidRDefault="00EF13BB" w:rsidP="003776F0">
            <w:pPr>
              <w:pStyle w:val="Tabletext"/>
            </w:pPr>
            <w:r w:rsidRPr="00CC0BE3">
              <w:t>8</w:t>
            </w:r>
          </w:p>
        </w:tc>
        <w:tc>
          <w:tcPr>
            <w:tcW w:w="2533"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 xml:space="preserve">Subclause </w:t>
            </w:r>
            <w:r w:rsidR="003014C7" w:rsidRPr="00CC0BE3">
              <w:t>^</w:t>
            </w:r>
            <w:r w:rsidRPr="00CC0BE3">
              <w:t>BA1(1) of Schedule 2 to the Levies Regulations</w:t>
            </w:r>
          </w:p>
        </w:tc>
        <w:tc>
          <w:tcPr>
            <w:tcW w:w="1710"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Banana levy</w:t>
            </w:r>
          </w:p>
        </w:tc>
        <w:tc>
          <w:tcPr>
            <w:tcW w:w="3356"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The following:</w:t>
            </w:r>
          </w:p>
          <w:p w:rsidR="003776F0" w:rsidRPr="00CC0BE3" w:rsidRDefault="003776F0" w:rsidP="003776F0">
            <w:pPr>
              <w:pStyle w:val="Tablea"/>
            </w:pPr>
            <w:r w:rsidRPr="00CC0BE3">
              <w:t xml:space="preserve">(a) the marketing component covered by </w:t>
            </w:r>
            <w:r w:rsidR="00A2098C" w:rsidRPr="00CC0BE3">
              <w:t>item 1</w:t>
            </w:r>
            <w:r w:rsidRPr="00CC0BE3">
              <w:t xml:space="preserve"> of the table in clause </w:t>
            </w:r>
            <w:r w:rsidR="003014C7" w:rsidRPr="00CC0BE3">
              <w:t>^</w:t>
            </w:r>
            <w:r w:rsidRPr="00CC0BE3">
              <w:t>BA3 of that Schedule;</w:t>
            </w:r>
          </w:p>
          <w:p w:rsidR="003776F0" w:rsidRPr="00CC0BE3" w:rsidRDefault="003776F0" w:rsidP="003776F0">
            <w:pPr>
              <w:pStyle w:val="Tablea"/>
            </w:pPr>
            <w:r w:rsidRPr="00CC0BE3">
              <w:t xml:space="preserve">(b) the research and development component covered by </w:t>
            </w:r>
            <w:r w:rsidR="00A2098C" w:rsidRPr="00CC0BE3">
              <w:t>item 1</w:t>
            </w:r>
            <w:r w:rsidRPr="00CC0BE3">
              <w:t xml:space="preserve"> of the table in clause </w:t>
            </w:r>
            <w:r w:rsidR="003014C7" w:rsidRPr="00CC0BE3">
              <w:t>^</w:t>
            </w:r>
            <w:r w:rsidRPr="00CC0BE3">
              <w:t>BA3 of that Schedule</w:t>
            </w:r>
          </w:p>
        </w:tc>
      </w:tr>
      <w:tr w:rsidR="003776F0" w:rsidRPr="00CC0BE3" w:rsidTr="00C14FE6">
        <w:tc>
          <w:tcPr>
            <w:tcW w:w="714" w:type="dxa"/>
            <w:tcBorders>
              <w:top w:val="single" w:sz="2" w:space="0" w:color="auto"/>
              <w:bottom w:val="single" w:sz="2" w:space="0" w:color="auto"/>
            </w:tcBorders>
            <w:shd w:val="clear" w:color="auto" w:fill="auto"/>
          </w:tcPr>
          <w:p w:rsidR="003776F0" w:rsidRPr="00CC0BE3" w:rsidRDefault="00EF13BB" w:rsidP="003776F0">
            <w:pPr>
              <w:pStyle w:val="Tabletext"/>
            </w:pPr>
            <w:r w:rsidRPr="00CC0BE3">
              <w:t>9</w:t>
            </w:r>
          </w:p>
        </w:tc>
        <w:tc>
          <w:tcPr>
            <w:tcW w:w="2533" w:type="dxa"/>
            <w:tcBorders>
              <w:top w:val="single" w:sz="2" w:space="0" w:color="auto"/>
              <w:bottom w:val="single" w:sz="2" w:space="0" w:color="auto"/>
            </w:tcBorders>
            <w:shd w:val="clear" w:color="auto" w:fill="auto"/>
          </w:tcPr>
          <w:p w:rsidR="003776F0" w:rsidRPr="00CC0BE3" w:rsidRDefault="003776F0" w:rsidP="003776F0">
            <w:pPr>
              <w:pStyle w:val="Tabletext"/>
              <w:rPr>
                <w:i/>
              </w:rPr>
            </w:pPr>
            <w:r w:rsidRPr="00CC0BE3">
              <w:t xml:space="preserve">Subclause </w:t>
            </w:r>
            <w:r w:rsidR="003014C7" w:rsidRPr="00CC0BE3">
              <w:t>^</w:t>
            </w:r>
            <w:r w:rsidRPr="00CC0BE3">
              <w:t>CH1(1) of Schedule 2 to the Levies Regulations</w:t>
            </w:r>
          </w:p>
        </w:tc>
        <w:tc>
          <w:tcPr>
            <w:tcW w:w="1710"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Cherry levy</w:t>
            </w:r>
          </w:p>
        </w:tc>
        <w:tc>
          <w:tcPr>
            <w:tcW w:w="3356"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The following:</w:t>
            </w:r>
          </w:p>
          <w:p w:rsidR="003776F0" w:rsidRPr="00CC0BE3" w:rsidRDefault="003776F0" w:rsidP="003776F0">
            <w:pPr>
              <w:pStyle w:val="Tablea"/>
            </w:pPr>
            <w:r w:rsidRPr="00CC0BE3">
              <w:t xml:space="preserve">(a) the marketing component covered by </w:t>
            </w:r>
            <w:r w:rsidR="00A2098C" w:rsidRPr="00CC0BE3">
              <w:t>item 1</w:t>
            </w:r>
            <w:r w:rsidRPr="00CC0BE3">
              <w:t xml:space="preserve"> of the table in clause </w:t>
            </w:r>
            <w:r w:rsidR="003014C7" w:rsidRPr="00CC0BE3">
              <w:t>^</w:t>
            </w:r>
            <w:r w:rsidRPr="00CC0BE3">
              <w:t>CH3 of that Schedule;</w:t>
            </w:r>
          </w:p>
          <w:p w:rsidR="003776F0" w:rsidRPr="00CC0BE3" w:rsidRDefault="003776F0" w:rsidP="003776F0">
            <w:pPr>
              <w:pStyle w:val="Tablea"/>
            </w:pPr>
            <w:r w:rsidRPr="00CC0BE3">
              <w:t xml:space="preserve">(b) the research and development component covered by </w:t>
            </w:r>
            <w:r w:rsidR="00A2098C" w:rsidRPr="00CC0BE3">
              <w:t>item 1</w:t>
            </w:r>
            <w:r w:rsidRPr="00CC0BE3">
              <w:t xml:space="preserve"> of the table in clause </w:t>
            </w:r>
            <w:r w:rsidR="003014C7" w:rsidRPr="00CC0BE3">
              <w:t>^</w:t>
            </w:r>
            <w:r w:rsidRPr="00CC0BE3">
              <w:t>CH3 of that Schedule</w:t>
            </w:r>
          </w:p>
        </w:tc>
      </w:tr>
      <w:tr w:rsidR="003776F0" w:rsidRPr="00CC0BE3" w:rsidTr="00C14FE6">
        <w:tc>
          <w:tcPr>
            <w:tcW w:w="714" w:type="dxa"/>
            <w:tcBorders>
              <w:top w:val="single" w:sz="2" w:space="0" w:color="auto"/>
              <w:bottom w:val="single" w:sz="2" w:space="0" w:color="auto"/>
            </w:tcBorders>
            <w:shd w:val="clear" w:color="auto" w:fill="auto"/>
          </w:tcPr>
          <w:p w:rsidR="003776F0" w:rsidRPr="00CC0BE3" w:rsidRDefault="00EF13BB" w:rsidP="003776F0">
            <w:pPr>
              <w:pStyle w:val="Tabletext"/>
            </w:pPr>
            <w:r w:rsidRPr="00CC0BE3">
              <w:t>10</w:t>
            </w:r>
          </w:p>
        </w:tc>
        <w:tc>
          <w:tcPr>
            <w:tcW w:w="2533"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 xml:space="preserve">Subclause </w:t>
            </w:r>
            <w:r w:rsidR="003014C7" w:rsidRPr="00CC0BE3">
              <w:t>^</w:t>
            </w:r>
            <w:r w:rsidRPr="00CC0BE3">
              <w:t>CH1(1) of Schedule 2 to the Charges Regulations</w:t>
            </w:r>
          </w:p>
        </w:tc>
        <w:tc>
          <w:tcPr>
            <w:tcW w:w="1710"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Cherry export charge</w:t>
            </w:r>
          </w:p>
        </w:tc>
        <w:tc>
          <w:tcPr>
            <w:tcW w:w="3356"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The following:</w:t>
            </w:r>
          </w:p>
          <w:p w:rsidR="003776F0" w:rsidRPr="00CC0BE3" w:rsidRDefault="003776F0" w:rsidP="003776F0">
            <w:pPr>
              <w:pStyle w:val="Tablea"/>
            </w:pPr>
            <w:r w:rsidRPr="00CC0BE3">
              <w:t xml:space="preserve">(a) the marketing component covered by </w:t>
            </w:r>
            <w:r w:rsidR="00A2098C" w:rsidRPr="00CC0BE3">
              <w:t>item 1</w:t>
            </w:r>
            <w:r w:rsidRPr="00CC0BE3">
              <w:t xml:space="preserve"> of the table in clause </w:t>
            </w:r>
            <w:r w:rsidR="003014C7" w:rsidRPr="00CC0BE3">
              <w:t>^</w:t>
            </w:r>
            <w:r w:rsidRPr="00CC0BE3">
              <w:t>CH3 of that Schedule;</w:t>
            </w:r>
          </w:p>
          <w:p w:rsidR="003776F0" w:rsidRPr="00CC0BE3" w:rsidRDefault="003776F0" w:rsidP="003776F0">
            <w:pPr>
              <w:pStyle w:val="Tablea"/>
            </w:pPr>
            <w:r w:rsidRPr="00CC0BE3">
              <w:t xml:space="preserve">(b) the research and development component covered by </w:t>
            </w:r>
            <w:r w:rsidR="00A2098C" w:rsidRPr="00CC0BE3">
              <w:t>item 1</w:t>
            </w:r>
            <w:r w:rsidRPr="00CC0BE3">
              <w:t xml:space="preserve"> of the table in clause </w:t>
            </w:r>
            <w:r w:rsidR="003014C7" w:rsidRPr="00CC0BE3">
              <w:t>^</w:t>
            </w:r>
            <w:r w:rsidRPr="00CC0BE3">
              <w:t>CH3 of that Schedule</w:t>
            </w:r>
          </w:p>
        </w:tc>
      </w:tr>
      <w:tr w:rsidR="003776F0" w:rsidRPr="00CC0BE3" w:rsidTr="00C14FE6">
        <w:tc>
          <w:tcPr>
            <w:tcW w:w="714" w:type="dxa"/>
            <w:tcBorders>
              <w:top w:val="single" w:sz="2" w:space="0" w:color="auto"/>
              <w:bottom w:val="single" w:sz="2" w:space="0" w:color="auto"/>
            </w:tcBorders>
            <w:shd w:val="clear" w:color="auto" w:fill="auto"/>
          </w:tcPr>
          <w:p w:rsidR="003776F0" w:rsidRPr="00CC0BE3" w:rsidRDefault="00EF13BB" w:rsidP="003776F0">
            <w:pPr>
              <w:pStyle w:val="Tabletext"/>
            </w:pPr>
            <w:r w:rsidRPr="00CC0BE3">
              <w:t>11</w:t>
            </w:r>
          </w:p>
        </w:tc>
        <w:tc>
          <w:tcPr>
            <w:tcW w:w="2533" w:type="dxa"/>
            <w:tcBorders>
              <w:top w:val="single" w:sz="2" w:space="0" w:color="auto"/>
              <w:bottom w:val="single" w:sz="2" w:space="0" w:color="auto"/>
            </w:tcBorders>
            <w:shd w:val="clear" w:color="auto" w:fill="auto"/>
          </w:tcPr>
          <w:p w:rsidR="003776F0" w:rsidRPr="00CC0BE3" w:rsidRDefault="003776F0" w:rsidP="003776F0">
            <w:pPr>
              <w:pStyle w:val="Tabletext"/>
              <w:rPr>
                <w:i/>
              </w:rPr>
            </w:pPr>
            <w:r w:rsidRPr="00CC0BE3">
              <w:t xml:space="preserve">Subclause </w:t>
            </w:r>
            <w:r w:rsidR="003014C7" w:rsidRPr="00CC0BE3">
              <w:t>^</w:t>
            </w:r>
            <w:r w:rsidRPr="00CC0BE3">
              <w:t xml:space="preserve">CHES1(1) of Schedule 2 to the Levies </w:t>
            </w:r>
            <w:r w:rsidRPr="00CC0BE3">
              <w:lastRenderedPageBreak/>
              <w:t>Regulations</w:t>
            </w:r>
          </w:p>
        </w:tc>
        <w:tc>
          <w:tcPr>
            <w:tcW w:w="1710"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lastRenderedPageBreak/>
              <w:t>Chestnut levy</w:t>
            </w:r>
          </w:p>
        </w:tc>
        <w:tc>
          <w:tcPr>
            <w:tcW w:w="3356"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The following:</w:t>
            </w:r>
          </w:p>
          <w:p w:rsidR="003776F0" w:rsidRPr="00CC0BE3" w:rsidRDefault="003776F0" w:rsidP="003776F0">
            <w:pPr>
              <w:pStyle w:val="Tablea"/>
            </w:pPr>
            <w:r w:rsidRPr="00CC0BE3">
              <w:t xml:space="preserve">(a) the marketing component covered </w:t>
            </w:r>
            <w:r w:rsidRPr="00CC0BE3">
              <w:lastRenderedPageBreak/>
              <w:t xml:space="preserve">by </w:t>
            </w:r>
            <w:r w:rsidR="00A2098C" w:rsidRPr="00CC0BE3">
              <w:t>item 1</w:t>
            </w:r>
            <w:r w:rsidRPr="00CC0BE3">
              <w:t xml:space="preserve"> of the table in clause </w:t>
            </w:r>
            <w:r w:rsidR="003014C7" w:rsidRPr="00CC0BE3">
              <w:t>^</w:t>
            </w:r>
            <w:r w:rsidRPr="00CC0BE3">
              <w:t>CHES3 of that Schedule;</w:t>
            </w:r>
          </w:p>
          <w:p w:rsidR="003776F0" w:rsidRPr="00CC0BE3" w:rsidRDefault="003776F0" w:rsidP="003776F0">
            <w:pPr>
              <w:pStyle w:val="Tablea"/>
            </w:pPr>
            <w:r w:rsidRPr="00CC0BE3">
              <w:t xml:space="preserve">(b) the research and development component covered by </w:t>
            </w:r>
            <w:r w:rsidR="00A2098C" w:rsidRPr="00CC0BE3">
              <w:t>item 1</w:t>
            </w:r>
            <w:r w:rsidRPr="00CC0BE3">
              <w:t xml:space="preserve"> of the table in clause </w:t>
            </w:r>
            <w:r w:rsidR="003014C7" w:rsidRPr="00CC0BE3">
              <w:t>^</w:t>
            </w:r>
            <w:r w:rsidRPr="00CC0BE3">
              <w:t>CHES3 of that Schedule</w:t>
            </w:r>
          </w:p>
        </w:tc>
      </w:tr>
      <w:tr w:rsidR="003776F0" w:rsidRPr="00CC0BE3" w:rsidTr="00C14FE6">
        <w:tc>
          <w:tcPr>
            <w:tcW w:w="714" w:type="dxa"/>
            <w:tcBorders>
              <w:top w:val="single" w:sz="2" w:space="0" w:color="auto"/>
              <w:bottom w:val="single" w:sz="2" w:space="0" w:color="auto"/>
            </w:tcBorders>
            <w:shd w:val="clear" w:color="auto" w:fill="auto"/>
          </w:tcPr>
          <w:p w:rsidR="003776F0" w:rsidRPr="00CC0BE3" w:rsidRDefault="00EF13BB" w:rsidP="003776F0">
            <w:pPr>
              <w:pStyle w:val="Tabletext"/>
            </w:pPr>
            <w:r w:rsidRPr="00CC0BE3">
              <w:lastRenderedPageBreak/>
              <w:t>12</w:t>
            </w:r>
          </w:p>
        </w:tc>
        <w:tc>
          <w:tcPr>
            <w:tcW w:w="2533"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 xml:space="preserve">Subclause </w:t>
            </w:r>
            <w:r w:rsidR="003014C7" w:rsidRPr="00CC0BE3">
              <w:t>^</w:t>
            </w:r>
            <w:r w:rsidRPr="00CC0BE3">
              <w:t>CHES1(1) of Schedule 2 to the Charges Regulations</w:t>
            </w:r>
          </w:p>
        </w:tc>
        <w:tc>
          <w:tcPr>
            <w:tcW w:w="1710"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Chestnut export charge</w:t>
            </w:r>
          </w:p>
        </w:tc>
        <w:tc>
          <w:tcPr>
            <w:tcW w:w="3356"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The following:</w:t>
            </w:r>
          </w:p>
          <w:p w:rsidR="003776F0" w:rsidRPr="00CC0BE3" w:rsidRDefault="003776F0" w:rsidP="003776F0">
            <w:pPr>
              <w:pStyle w:val="Tablea"/>
            </w:pPr>
            <w:r w:rsidRPr="00CC0BE3">
              <w:t xml:space="preserve">(a) the marketing component covered by </w:t>
            </w:r>
            <w:r w:rsidR="00A2098C" w:rsidRPr="00CC0BE3">
              <w:t>item 1</w:t>
            </w:r>
            <w:r w:rsidRPr="00CC0BE3">
              <w:t xml:space="preserve"> of the table in clause </w:t>
            </w:r>
            <w:r w:rsidR="003014C7" w:rsidRPr="00CC0BE3">
              <w:t>^</w:t>
            </w:r>
            <w:r w:rsidRPr="00CC0BE3">
              <w:t>CHES3 of that Schedule;</w:t>
            </w:r>
          </w:p>
          <w:p w:rsidR="003776F0" w:rsidRPr="00CC0BE3" w:rsidRDefault="003776F0" w:rsidP="003776F0">
            <w:pPr>
              <w:pStyle w:val="Tablea"/>
            </w:pPr>
            <w:r w:rsidRPr="00CC0BE3">
              <w:t xml:space="preserve">(b) the research and development component covered by </w:t>
            </w:r>
            <w:r w:rsidR="00A2098C" w:rsidRPr="00CC0BE3">
              <w:t>item 1</w:t>
            </w:r>
            <w:r w:rsidRPr="00CC0BE3">
              <w:t xml:space="preserve"> of the table in clause </w:t>
            </w:r>
            <w:r w:rsidR="003014C7" w:rsidRPr="00CC0BE3">
              <w:t>^</w:t>
            </w:r>
            <w:r w:rsidRPr="00CC0BE3">
              <w:t>CHES3 of that Schedule</w:t>
            </w:r>
          </w:p>
        </w:tc>
      </w:tr>
      <w:tr w:rsidR="003776F0" w:rsidRPr="00CC0BE3" w:rsidTr="00C14FE6">
        <w:tc>
          <w:tcPr>
            <w:tcW w:w="714" w:type="dxa"/>
            <w:tcBorders>
              <w:top w:val="single" w:sz="2" w:space="0" w:color="auto"/>
              <w:bottom w:val="single" w:sz="2" w:space="0" w:color="auto"/>
            </w:tcBorders>
            <w:shd w:val="clear" w:color="auto" w:fill="auto"/>
          </w:tcPr>
          <w:p w:rsidR="003776F0" w:rsidRPr="00CC0BE3" w:rsidRDefault="00EF13BB" w:rsidP="003776F0">
            <w:pPr>
              <w:pStyle w:val="Tabletext"/>
            </w:pPr>
            <w:r w:rsidRPr="00CC0BE3">
              <w:t>13</w:t>
            </w:r>
          </w:p>
        </w:tc>
        <w:tc>
          <w:tcPr>
            <w:tcW w:w="2533" w:type="dxa"/>
            <w:tcBorders>
              <w:top w:val="single" w:sz="2" w:space="0" w:color="auto"/>
              <w:bottom w:val="single" w:sz="2" w:space="0" w:color="auto"/>
            </w:tcBorders>
            <w:shd w:val="clear" w:color="auto" w:fill="auto"/>
          </w:tcPr>
          <w:p w:rsidR="003776F0" w:rsidRPr="00CC0BE3" w:rsidRDefault="003776F0" w:rsidP="003776F0">
            <w:pPr>
              <w:pStyle w:val="Tabletext"/>
              <w:rPr>
                <w:i/>
              </w:rPr>
            </w:pPr>
            <w:r w:rsidRPr="00CC0BE3">
              <w:t xml:space="preserve">Subclause </w:t>
            </w:r>
            <w:r w:rsidR="003014C7" w:rsidRPr="00CC0BE3">
              <w:t>^</w:t>
            </w:r>
            <w:r w:rsidRPr="00CC0BE3">
              <w:t>CI1(1) of Schedule 2 to the Levies Regulations</w:t>
            </w:r>
          </w:p>
        </w:tc>
        <w:tc>
          <w:tcPr>
            <w:tcW w:w="1710"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Citrus levy</w:t>
            </w:r>
          </w:p>
        </w:tc>
        <w:tc>
          <w:tcPr>
            <w:tcW w:w="3356"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The following:</w:t>
            </w:r>
          </w:p>
          <w:p w:rsidR="003776F0" w:rsidRPr="00CC0BE3" w:rsidRDefault="003776F0" w:rsidP="003776F0">
            <w:pPr>
              <w:pStyle w:val="Tablea"/>
            </w:pPr>
            <w:r w:rsidRPr="00CC0BE3">
              <w:t xml:space="preserve">(a) the marketing component covered by </w:t>
            </w:r>
            <w:r w:rsidR="00A2098C" w:rsidRPr="00CC0BE3">
              <w:t>item 1</w:t>
            </w:r>
            <w:r w:rsidRPr="00CC0BE3">
              <w:t>, 2 or 3 of the table in subclause </w:t>
            </w:r>
            <w:r w:rsidR="003014C7" w:rsidRPr="00CC0BE3">
              <w:t>^</w:t>
            </w:r>
            <w:r w:rsidRPr="00CC0BE3">
              <w:t>CI3(1) of that Schedule;</w:t>
            </w:r>
          </w:p>
          <w:p w:rsidR="003776F0" w:rsidRPr="00CC0BE3" w:rsidRDefault="003776F0" w:rsidP="003776F0">
            <w:pPr>
              <w:pStyle w:val="Tablea"/>
            </w:pPr>
            <w:r w:rsidRPr="00CC0BE3">
              <w:t xml:space="preserve">(b) </w:t>
            </w:r>
            <w:r w:rsidR="00910519" w:rsidRPr="00CC0BE3">
              <w:t>each</w:t>
            </w:r>
            <w:r w:rsidRPr="00CC0BE3">
              <w:t xml:space="preserve"> research and development component covered by </w:t>
            </w:r>
            <w:r w:rsidR="00A2098C" w:rsidRPr="00CC0BE3">
              <w:t>item 1</w:t>
            </w:r>
            <w:r w:rsidRPr="00CC0BE3">
              <w:t>, 2 or 3 of the table in subclause </w:t>
            </w:r>
            <w:r w:rsidR="003014C7" w:rsidRPr="00CC0BE3">
              <w:t>^</w:t>
            </w:r>
            <w:r w:rsidRPr="00CC0BE3">
              <w:t>CI3(1) or (2) of that Schedule</w:t>
            </w:r>
          </w:p>
        </w:tc>
      </w:tr>
      <w:tr w:rsidR="003776F0" w:rsidRPr="00CC0BE3" w:rsidTr="00C14FE6">
        <w:tc>
          <w:tcPr>
            <w:tcW w:w="714" w:type="dxa"/>
            <w:tcBorders>
              <w:top w:val="single" w:sz="2" w:space="0" w:color="auto"/>
              <w:bottom w:val="single" w:sz="2" w:space="0" w:color="auto"/>
            </w:tcBorders>
            <w:shd w:val="clear" w:color="auto" w:fill="auto"/>
          </w:tcPr>
          <w:p w:rsidR="003776F0" w:rsidRPr="00CC0BE3" w:rsidRDefault="00EF13BB" w:rsidP="003776F0">
            <w:pPr>
              <w:pStyle w:val="Tabletext"/>
            </w:pPr>
            <w:r w:rsidRPr="00CC0BE3">
              <w:t>14</w:t>
            </w:r>
          </w:p>
        </w:tc>
        <w:tc>
          <w:tcPr>
            <w:tcW w:w="2533"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 xml:space="preserve">Subclause </w:t>
            </w:r>
            <w:r w:rsidR="003014C7" w:rsidRPr="00CC0BE3">
              <w:t>^</w:t>
            </w:r>
            <w:r w:rsidRPr="00CC0BE3">
              <w:t>CI1(1) of Schedule 2 to the Charges Regulations</w:t>
            </w:r>
          </w:p>
        </w:tc>
        <w:tc>
          <w:tcPr>
            <w:tcW w:w="1710"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Citrus export charge</w:t>
            </w:r>
          </w:p>
        </w:tc>
        <w:tc>
          <w:tcPr>
            <w:tcW w:w="3356"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The following:</w:t>
            </w:r>
          </w:p>
          <w:p w:rsidR="003776F0" w:rsidRPr="00CC0BE3" w:rsidRDefault="003776F0" w:rsidP="003776F0">
            <w:pPr>
              <w:pStyle w:val="Tablea"/>
            </w:pPr>
            <w:r w:rsidRPr="00CC0BE3">
              <w:t xml:space="preserve">(a) the marketing component covered by </w:t>
            </w:r>
            <w:r w:rsidR="00A2098C" w:rsidRPr="00CC0BE3">
              <w:t>item 1</w:t>
            </w:r>
            <w:r w:rsidRPr="00CC0BE3">
              <w:t>, 2 or 3 of the table in subclause </w:t>
            </w:r>
            <w:r w:rsidR="003014C7" w:rsidRPr="00CC0BE3">
              <w:t>^</w:t>
            </w:r>
            <w:r w:rsidRPr="00CC0BE3">
              <w:t>CI3(1) of that Schedule;</w:t>
            </w:r>
          </w:p>
          <w:p w:rsidR="003776F0" w:rsidRPr="00CC0BE3" w:rsidRDefault="003776F0" w:rsidP="003776F0">
            <w:pPr>
              <w:pStyle w:val="Tablea"/>
            </w:pPr>
            <w:r w:rsidRPr="00CC0BE3">
              <w:t xml:space="preserve">(b) </w:t>
            </w:r>
            <w:r w:rsidR="00AA4960" w:rsidRPr="00CC0BE3">
              <w:t>each</w:t>
            </w:r>
            <w:r w:rsidRPr="00CC0BE3">
              <w:t xml:space="preserve"> research and development component covered by </w:t>
            </w:r>
            <w:r w:rsidR="00A2098C" w:rsidRPr="00CC0BE3">
              <w:t>item 1</w:t>
            </w:r>
            <w:r w:rsidRPr="00CC0BE3">
              <w:t>, 2 or 3 of the table in subclause </w:t>
            </w:r>
            <w:r w:rsidR="003014C7" w:rsidRPr="00CC0BE3">
              <w:t>^</w:t>
            </w:r>
            <w:r w:rsidRPr="00CC0BE3">
              <w:t>CI3(1) or (2) of that Schedule</w:t>
            </w:r>
          </w:p>
        </w:tc>
      </w:tr>
      <w:tr w:rsidR="003776F0" w:rsidRPr="00CC0BE3" w:rsidTr="00C14FE6">
        <w:tc>
          <w:tcPr>
            <w:tcW w:w="714" w:type="dxa"/>
            <w:tcBorders>
              <w:top w:val="single" w:sz="2" w:space="0" w:color="auto"/>
              <w:bottom w:val="single" w:sz="2" w:space="0" w:color="auto"/>
            </w:tcBorders>
            <w:shd w:val="clear" w:color="auto" w:fill="auto"/>
          </w:tcPr>
          <w:p w:rsidR="003776F0" w:rsidRPr="00CC0BE3" w:rsidRDefault="00EF13BB" w:rsidP="003776F0">
            <w:pPr>
              <w:pStyle w:val="Tabletext"/>
            </w:pPr>
            <w:r w:rsidRPr="00CC0BE3">
              <w:t>15</w:t>
            </w:r>
          </w:p>
        </w:tc>
        <w:tc>
          <w:tcPr>
            <w:tcW w:w="2533" w:type="dxa"/>
            <w:tcBorders>
              <w:top w:val="single" w:sz="2" w:space="0" w:color="auto"/>
              <w:bottom w:val="single" w:sz="2" w:space="0" w:color="auto"/>
            </w:tcBorders>
            <w:shd w:val="clear" w:color="auto" w:fill="auto"/>
          </w:tcPr>
          <w:p w:rsidR="003776F0" w:rsidRPr="00CC0BE3" w:rsidRDefault="003776F0" w:rsidP="003776F0">
            <w:pPr>
              <w:pStyle w:val="Tabletext"/>
              <w:rPr>
                <w:i/>
              </w:rPr>
            </w:pPr>
            <w:r w:rsidRPr="00CC0BE3">
              <w:t xml:space="preserve">Subclause </w:t>
            </w:r>
            <w:r w:rsidR="003014C7" w:rsidRPr="00CC0BE3">
              <w:t>^</w:t>
            </w:r>
            <w:r w:rsidRPr="00CC0BE3">
              <w:t>CUA1(1) of Schedule 2 to the Levies Regulations</w:t>
            </w:r>
          </w:p>
        </w:tc>
        <w:tc>
          <w:tcPr>
            <w:tcW w:w="1710"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Custard apple levy</w:t>
            </w:r>
          </w:p>
        </w:tc>
        <w:tc>
          <w:tcPr>
            <w:tcW w:w="3356"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The following:</w:t>
            </w:r>
          </w:p>
          <w:p w:rsidR="003776F0" w:rsidRPr="00CC0BE3" w:rsidRDefault="003776F0" w:rsidP="003776F0">
            <w:pPr>
              <w:pStyle w:val="Tablea"/>
            </w:pPr>
            <w:r w:rsidRPr="00CC0BE3">
              <w:t xml:space="preserve">(a) the marketing component covered by </w:t>
            </w:r>
            <w:r w:rsidR="00A2098C" w:rsidRPr="00CC0BE3">
              <w:t>item 1</w:t>
            </w:r>
            <w:r w:rsidRPr="00CC0BE3">
              <w:t>, 2 or 3 of the table in subclause </w:t>
            </w:r>
            <w:r w:rsidR="003014C7" w:rsidRPr="00CC0BE3">
              <w:t>^</w:t>
            </w:r>
            <w:r w:rsidRPr="00CC0BE3">
              <w:t>CUA3(1) of that Schedule;</w:t>
            </w:r>
          </w:p>
          <w:p w:rsidR="003776F0" w:rsidRPr="00CC0BE3" w:rsidRDefault="003776F0" w:rsidP="003776F0">
            <w:pPr>
              <w:pStyle w:val="Tablea"/>
            </w:pPr>
            <w:r w:rsidRPr="00CC0BE3">
              <w:t xml:space="preserve">(b) the research and development component covered by </w:t>
            </w:r>
            <w:r w:rsidR="00A2098C" w:rsidRPr="00CC0BE3">
              <w:t>item 1</w:t>
            </w:r>
            <w:r w:rsidRPr="00CC0BE3">
              <w:t>, 2 or 3 of the table in subclause </w:t>
            </w:r>
            <w:r w:rsidR="003014C7" w:rsidRPr="00CC0BE3">
              <w:t>^</w:t>
            </w:r>
            <w:r w:rsidRPr="00CC0BE3">
              <w:t>CUA3(1) of that Schedule</w:t>
            </w:r>
          </w:p>
        </w:tc>
      </w:tr>
      <w:tr w:rsidR="003776F0" w:rsidRPr="00CC0BE3" w:rsidTr="00C14FE6">
        <w:tc>
          <w:tcPr>
            <w:tcW w:w="714" w:type="dxa"/>
            <w:tcBorders>
              <w:top w:val="single" w:sz="2" w:space="0" w:color="auto"/>
              <w:bottom w:val="single" w:sz="2" w:space="0" w:color="auto"/>
            </w:tcBorders>
            <w:shd w:val="clear" w:color="auto" w:fill="auto"/>
          </w:tcPr>
          <w:p w:rsidR="003776F0" w:rsidRPr="00CC0BE3" w:rsidRDefault="00EF13BB" w:rsidP="003776F0">
            <w:pPr>
              <w:pStyle w:val="Tabletext"/>
            </w:pPr>
            <w:r w:rsidRPr="00CC0BE3">
              <w:t>16</w:t>
            </w:r>
          </w:p>
        </w:tc>
        <w:tc>
          <w:tcPr>
            <w:tcW w:w="2533"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 xml:space="preserve">Subclause </w:t>
            </w:r>
            <w:r w:rsidR="003014C7" w:rsidRPr="00CC0BE3">
              <w:t>^</w:t>
            </w:r>
            <w:r w:rsidRPr="00CC0BE3">
              <w:t>CUA1(1) of Schedule 2 to the Charges Regulations</w:t>
            </w:r>
          </w:p>
        </w:tc>
        <w:tc>
          <w:tcPr>
            <w:tcW w:w="1710"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Custard apple export charge</w:t>
            </w:r>
          </w:p>
        </w:tc>
        <w:tc>
          <w:tcPr>
            <w:tcW w:w="3356"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The following:</w:t>
            </w:r>
          </w:p>
          <w:p w:rsidR="003776F0" w:rsidRPr="00CC0BE3" w:rsidRDefault="003776F0" w:rsidP="003776F0">
            <w:pPr>
              <w:pStyle w:val="Tablea"/>
            </w:pPr>
            <w:r w:rsidRPr="00CC0BE3">
              <w:t xml:space="preserve">(a) the marketing component covered by </w:t>
            </w:r>
            <w:r w:rsidR="00A2098C" w:rsidRPr="00CC0BE3">
              <w:t>item 1</w:t>
            </w:r>
            <w:r w:rsidRPr="00CC0BE3">
              <w:t>, 2 or 3 of the table in subclause </w:t>
            </w:r>
            <w:r w:rsidR="003014C7" w:rsidRPr="00CC0BE3">
              <w:t>^</w:t>
            </w:r>
            <w:r w:rsidRPr="00CC0BE3">
              <w:t>CUA3(1) of that Schedule;</w:t>
            </w:r>
          </w:p>
          <w:p w:rsidR="003776F0" w:rsidRPr="00CC0BE3" w:rsidRDefault="003776F0" w:rsidP="003776F0">
            <w:pPr>
              <w:pStyle w:val="Tablea"/>
            </w:pPr>
            <w:r w:rsidRPr="00CC0BE3">
              <w:lastRenderedPageBreak/>
              <w:t xml:space="preserve">(b) the research and development component covered by </w:t>
            </w:r>
            <w:r w:rsidR="00A2098C" w:rsidRPr="00CC0BE3">
              <w:t>item 1</w:t>
            </w:r>
            <w:r w:rsidRPr="00CC0BE3">
              <w:t>, 2 or 3 of the table in subclause </w:t>
            </w:r>
            <w:r w:rsidR="003014C7" w:rsidRPr="00CC0BE3">
              <w:t>^</w:t>
            </w:r>
            <w:r w:rsidRPr="00CC0BE3">
              <w:t>CUA3(1) of that Schedule</w:t>
            </w:r>
          </w:p>
        </w:tc>
      </w:tr>
      <w:tr w:rsidR="003776F0" w:rsidRPr="00CC0BE3" w:rsidTr="00C14FE6">
        <w:tc>
          <w:tcPr>
            <w:tcW w:w="714" w:type="dxa"/>
            <w:tcBorders>
              <w:top w:val="single" w:sz="2" w:space="0" w:color="auto"/>
              <w:bottom w:val="single" w:sz="2" w:space="0" w:color="auto"/>
            </w:tcBorders>
            <w:shd w:val="clear" w:color="auto" w:fill="auto"/>
          </w:tcPr>
          <w:p w:rsidR="003776F0" w:rsidRPr="00CC0BE3" w:rsidRDefault="00EF13BB" w:rsidP="003776F0">
            <w:pPr>
              <w:pStyle w:val="Tabletext"/>
            </w:pPr>
            <w:r w:rsidRPr="00CC0BE3">
              <w:lastRenderedPageBreak/>
              <w:t>17</w:t>
            </w:r>
          </w:p>
        </w:tc>
        <w:tc>
          <w:tcPr>
            <w:tcW w:w="2533" w:type="dxa"/>
            <w:tcBorders>
              <w:top w:val="single" w:sz="2" w:space="0" w:color="auto"/>
              <w:bottom w:val="single" w:sz="2" w:space="0" w:color="auto"/>
            </w:tcBorders>
            <w:shd w:val="clear" w:color="auto" w:fill="auto"/>
          </w:tcPr>
          <w:p w:rsidR="003776F0" w:rsidRPr="00CC0BE3" w:rsidRDefault="00AC624A" w:rsidP="003776F0">
            <w:pPr>
              <w:pStyle w:val="Tabletext"/>
              <w:rPr>
                <w:i/>
              </w:rPr>
            </w:pPr>
            <w:r w:rsidRPr="00CC0BE3">
              <w:t>C</w:t>
            </w:r>
            <w:r w:rsidR="003776F0" w:rsidRPr="00CC0BE3">
              <w:t xml:space="preserve">lause </w:t>
            </w:r>
            <w:r w:rsidR="003014C7" w:rsidRPr="00CC0BE3">
              <w:t>^</w:t>
            </w:r>
            <w:r w:rsidR="003776F0" w:rsidRPr="00CC0BE3">
              <w:t>DG1 of Schedule 2 to the Levies Regulations</w:t>
            </w:r>
          </w:p>
        </w:tc>
        <w:tc>
          <w:tcPr>
            <w:tcW w:w="1710"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Dried grapes levy</w:t>
            </w:r>
          </w:p>
        </w:tc>
        <w:tc>
          <w:tcPr>
            <w:tcW w:w="3356"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The following:</w:t>
            </w:r>
          </w:p>
          <w:p w:rsidR="003776F0" w:rsidRPr="00CC0BE3" w:rsidRDefault="003776F0" w:rsidP="003776F0">
            <w:pPr>
              <w:pStyle w:val="Tablea"/>
            </w:pPr>
            <w:r w:rsidRPr="00CC0BE3">
              <w:t xml:space="preserve">(a) the marketing component covered by </w:t>
            </w:r>
            <w:r w:rsidR="00A2098C" w:rsidRPr="00CC0BE3">
              <w:t>item 1</w:t>
            </w:r>
            <w:r w:rsidRPr="00CC0BE3">
              <w:t xml:space="preserve"> of the table in clause </w:t>
            </w:r>
            <w:r w:rsidR="003014C7" w:rsidRPr="00CC0BE3">
              <w:t>^</w:t>
            </w:r>
            <w:r w:rsidRPr="00CC0BE3">
              <w:t>DG3 of that Schedule;</w:t>
            </w:r>
          </w:p>
          <w:p w:rsidR="003776F0" w:rsidRPr="00CC0BE3" w:rsidRDefault="003776F0" w:rsidP="003776F0">
            <w:pPr>
              <w:pStyle w:val="Tablea"/>
            </w:pPr>
            <w:r w:rsidRPr="00CC0BE3">
              <w:t xml:space="preserve">(b) the research and development component covered by </w:t>
            </w:r>
            <w:r w:rsidR="00A2098C" w:rsidRPr="00CC0BE3">
              <w:t>item 1</w:t>
            </w:r>
            <w:r w:rsidRPr="00CC0BE3">
              <w:t xml:space="preserve"> of the table in clause </w:t>
            </w:r>
            <w:r w:rsidR="003014C7" w:rsidRPr="00CC0BE3">
              <w:t>^</w:t>
            </w:r>
            <w:r w:rsidRPr="00CC0BE3">
              <w:t>DG3 of that Schedule</w:t>
            </w:r>
          </w:p>
        </w:tc>
      </w:tr>
      <w:tr w:rsidR="003776F0" w:rsidRPr="00CC0BE3" w:rsidTr="00C14FE6">
        <w:tc>
          <w:tcPr>
            <w:tcW w:w="714" w:type="dxa"/>
            <w:tcBorders>
              <w:top w:val="single" w:sz="2" w:space="0" w:color="auto"/>
              <w:bottom w:val="single" w:sz="2" w:space="0" w:color="auto"/>
            </w:tcBorders>
            <w:shd w:val="clear" w:color="auto" w:fill="auto"/>
          </w:tcPr>
          <w:p w:rsidR="003776F0" w:rsidRPr="00CC0BE3" w:rsidRDefault="00EF13BB" w:rsidP="003776F0">
            <w:pPr>
              <w:pStyle w:val="Tabletext"/>
            </w:pPr>
            <w:r w:rsidRPr="00CC0BE3">
              <w:t>18</w:t>
            </w:r>
          </w:p>
        </w:tc>
        <w:tc>
          <w:tcPr>
            <w:tcW w:w="2533" w:type="dxa"/>
            <w:tcBorders>
              <w:top w:val="single" w:sz="2" w:space="0" w:color="auto"/>
              <w:bottom w:val="single" w:sz="2" w:space="0" w:color="auto"/>
            </w:tcBorders>
            <w:shd w:val="clear" w:color="auto" w:fill="auto"/>
          </w:tcPr>
          <w:p w:rsidR="003776F0" w:rsidRPr="00CC0BE3" w:rsidRDefault="00154499" w:rsidP="003776F0">
            <w:pPr>
              <w:pStyle w:val="Tabletext"/>
            </w:pPr>
            <w:r w:rsidRPr="00CC0BE3">
              <w:t>Clause</w:t>
            </w:r>
            <w:r w:rsidR="003776F0" w:rsidRPr="00CC0BE3">
              <w:t xml:space="preserve"> </w:t>
            </w:r>
            <w:r w:rsidR="003014C7" w:rsidRPr="00CC0BE3">
              <w:t>^</w:t>
            </w:r>
            <w:r w:rsidR="003776F0" w:rsidRPr="00CC0BE3">
              <w:t>DG1 of Schedule 2 to the Charges Regulations</w:t>
            </w:r>
          </w:p>
        </w:tc>
        <w:tc>
          <w:tcPr>
            <w:tcW w:w="1710"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Dried grapes export charge</w:t>
            </w:r>
          </w:p>
        </w:tc>
        <w:tc>
          <w:tcPr>
            <w:tcW w:w="3356" w:type="dxa"/>
            <w:tcBorders>
              <w:top w:val="single" w:sz="2" w:space="0" w:color="auto"/>
              <w:bottom w:val="single" w:sz="2" w:space="0" w:color="auto"/>
            </w:tcBorders>
            <w:shd w:val="clear" w:color="auto" w:fill="auto"/>
          </w:tcPr>
          <w:p w:rsidR="003776F0" w:rsidRPr="00CC0BE3" w:rsidRDefault="003776F0" w:rsidP="003776F0">
            <w:pPr>
              <w:pStyle w:val="Tabletext"/>
            </w:pPr>
            <w:r w:rsidRPr="00CC0BE3">
              <w:t xml:space="preserve">The marketing component covered by </w:t>
            </w:r>
            <w:r w:rsidR="00A2098C" w:rsidRPr="00CC0BE3">
              <w:t>item 1</w:t>
            </w:r>
            <w:r w:rsidRPr="00CC0BE3">
              <w:t xml:space="preserve"> of the table in clause </w:t>
            </w:r>
            <w:r w:rsidR="003014C7" w:rsidRPr="00CC0BE3">
              <w:t>^</w:t>
            </w:r>
            <w:r w:rsidRPr="00CC0BE3">
              <w:t>DG3 of that Schedule</w:t>
            </w:r>
          </w:p>
        </w:tc>
      </w:tr>
      <w:tr w:rsidR="00124568" w:rsidRPr="00CC0BE3" w:rsidTr="00C14FE6">
        <w:tc>
          <w:tcPr>
            <w:tcW w:w="714" w:type="dxa"/>
            <w:tcBorders>
              <w:top w:val="single" w:sz="2" w:space="0" w:color="auto"/>
              <w:bottom w:val="single" w:sz="2" w:space="0" w:color="auto"/>
            </w:tcBorders>
            <w:shd w:val="clear" w:color="auto" w:fill="auto"/>
          </w:tcPr>
          <w:p w:rsidR="00124568" w:rsidRPr="00CC0BE3" w:rsidRDefault="00EF13BB" w:rsidP="00124568">
            <w:pPr>
              <w:pStyle w:val="Tabletext"/>
            </w:pPr>
            <w:r w:rsidRPr="00CC0BE3">
              <w:t>19</w:t>
            </w:r>
          </w:p>
        </w:tc>
        <w:tc>
          <w:tcPr>
            <w:tcW w:w="2533" w:type="dxa"/>
            <w:tcBorders>
              <w:top w:val="single" w:sz="2" w:space="0" w:color="auto"/>
              <w:bottom w:val="single" w:sz="2" w:space="0" w:color="auto"/>
            </w:tcBorders>
            <w:shd w:val="clear" w:color="auto" w:fill="auto"/>
          </w:tcPr>
          <w:p w:rsidR="00124568" w:rsidRPr="00CC0BE3" w:rsidRDefault="00124568" w:rsidP="00124568">
            <w:pPr>
              <w:pStyle w:val="Tabletext"/>
              <w:rPr>
                <w:i/>
              </w:rPr>
            </w:pPr>
            <w:r w:rsidRPr="00CC0BE3">
              <w:t xml:space="preserve">Subclause </w:t>
            </w:r>
            <w:r w:rsidR="003014C7" w:rsidRPr="00CC0BE3">
              <w:t>^</w:t>
            </w:r>
            <w:r w:rsidRPr="00CC0BE3">
              <w:t>DTF1(1) of Schedule 2 to the Levies Regulations</w:t>
            </w:r>
          </w:p>
        </w:tc>
        <w:tc>
          <w:tcPr>
            <w:tcW w:w="1710" w:type="dxa"/>
            <w:tcBorders>
              <w:top w:val="single" w:sz="2" w:space="0" w:color="auto"/>
              <w:bottom w:val="single" w:sz="2" w:space="0" w:color="auto"/>
            </w:tcBorders>
            <w:shd w:val="clear" w:color="auto" w:fill="auto"/>
          </w:tcPr>
          <w:p w:rsidR="00124568" w:rsidRPr="00CC0BE3" w:rsidRDefault="00124568" w:rsidP="00124568">
            <w:pPr>
              <w:pStyle w:val="Tabletext"/>
            </w:pPr>
            <w:r w:rsidRPr="00CC0BE3">
              <w:t>Dried tree fruit levy</w:t>
            </w:r>
          </w:p>
        </w:tc>
        <w:tc>
          <w:tcPr>
            <w:tcW w:w="3356" w:type="dxa"/>
            <w:tcBorders>
              <w:top w:val="single" w:sz="2" w:space="0" w:color="auto"/>
              <w:bottom w:val="single" w:sz="2" w:space="0" w:color="auto"/>
            </w:tcBorders>
            <w:shd w:val="clear" w:color="auto" w:fill="auto"/>
          </w:tcPr>
          <w:p w:rsidR="00124568" w:rsidRPr="00CC0BE3" w:rsidRDefault="00124568" w:rsidP="00124568">
            <w:pPr>
              <w:pStyle w:val="Tabletext"/>
            </w:pPr>
            <w:r w:rsidRPr="00CC0BE3">
              <w:t xml:space="preserve">The research and development component covered by </w:t>
            </w:r>
            <w:r w:rsidR="00A2098C" w:rsidRPr="00CC0BE3">
              <w:t>item 1</w:t>
            </w:r>
            <w:r w:rsidRPr="00CC0BE3">
              <w:t xml:space="preserve"> of the table in clause </w:t>
            </w:r>
            <w:r w:rsidR="003014C7" w:rsidRPr="00CC0BE3">
              <w:t>^</w:t>
            </w:r>
            <w:r w:rsidRPr="00CC0BE3">
              <w:t>DTF3 of that Schedule</w:t>
            </w:r>
          </w:p>
        </w:tc>
      </w:tr>
      <w:tr w:rsidR="00124568" w:rsidRPr="00CC0BE3" w:rsidTr="00C14FE6">
        <w:tc>
          <w:tcPr>
            <w:tcW w:w="714" w:type="dxa"/>
            <w:tcBorders>
              <w:top w:val="single" w:sz="2" w:space="0" w:color="auto"/>
              <w:bottom w:val="single" w:sz="2" w:space="0" w:color="auto"/>
            </w:tcBorders>
            <w:shd w:val="clear" w:color="auto" w:fill="auto"/>
          </w:tcPr>
          <w:p w:rsidR="00124568" w:rsidRPr="00CC0BE3" w:rsidRDefault="00EF13BB" w:rsidP="00124568">
            <w:pPr>
              <w:pStyle w:val="Tabletext"/>
            </w:pPr>
            <w:r w:rsidRPr="00CC0BE3">
              <w:t>20</w:t>
            </w:r>
          </w:p>
        </w:tc>
        <w:tc>
          <w:tcPr>
            <w:tcW w:w="2533" w:type="dxa"/>
            <w:tcBorders>
              <w:top w:val="single" w:sz="2" w:space="0" w:color="auto"/>
              <w:bottom w:val="single" w:sz="2" w:space="0" w:color="auto"/>
            </w:tcBorders>
            <w:shd w:val="clear" w:color="auto" w:fill="auto"/>
          </w:tcPr>
          <w:p w:rsidR="00124568" w:rsidRPr="00CC0BE3" w:rsidRDefault="00124568" w:rsidP="00124568">
            <w:pPr>
              <w:pStyle w:val="Tabletext"/>
              <w:rPr>
                <w:i/>
              </w:rPr>
            </w:pPr>
            <w:r w:rsidRPr="00CC0BE3">
              <w:t xml:space="preserve">Subclause </w:t>
            </w:r>
            <w:r w:rsidR="003014C7" w:rsidRPr="00CC0BE3">
              <w:t>^</w:t>
            </w:r>
            <w:r w:rsidRPr="00CC0BE3">
              <w:t>LY1(1) of Schedule 2 to the Levies Regulations</w:t>
            </w:r>
          </w:p>
        </w:tc>
        <w:tc>
          <w:tcPr>
            <w:tcW w:w="1710" w:type="dxa"/>
            <w:tcBorders>
              <w:top w:val="single" w:sz="2" w:space="0" w:color="auto"/>
              <w:bottom w:val="single" w:sz="2" w:space="0" w:color="auto"/>
            </w:tcBorders>
            <w:shd w:val="clear" w:color="auto" w:fill="auto"/>
          </w:tcPr>
          <w:p w:rsidR="00124568" w:rsidRPr="00CC0BE3" w:rsidRDefault="00124568" w:rsidP="00124568">
            <w:pPr>
              <w:pStyle w:val="Tabletext"/>
            </w:pPr>
            <w:r w:rsidRPr="00CC0BE3">
              <w:t>Lychee levy</w:t>
            </w:r>
          </w:p>
        </w:tc>
        <w:tc>
          <w:tcPr>
            <w:tcW w:w="3356" w:type="dxa"/>
            <w:tcBorders>
              <w:top w:val="single" w:sz="2" w:space="0" w:color="auto"/>
              <w:bottom w:val="single" w:sz="2" w:space="0" w:color="auto"/>
            </w:tcBorders>
            <w:shd w:val="clear" w:color="auto" w:fill="auto"/>
          </w:tcPr>
          <w:p w:rsidR="00124568" w:rsidRPr="00CC0BE3" w:rsidRDefault="00124568" w:rsidP="00124568">
            <w:pPr>
              <w:pStyle w:val="Tabletext"/>
            </w:pPr>
            <w:r w:rsidRPr="00CC0BE3">
              <w:t>The following:</w:t>
            </w:r>
          </w:p>
          <w:p w:rsidR="00124568" w:rsidRPr="00CC0BE3" w:rsidRDefault="00124568" w:rsidP="00124568">
            <w:pPr>
              <w:pStyle w:val="Tablea"/>
            </w:pPr>
            <w:r w:rsidRPr="00CC0BE3">
              <w:t>(a) the marketing component covered by item 2 of the table in clause </w:t>
            </w:r>
            <w:r w:rsidR="003014C7" w:rsidRPr="00CC0BE3">
              <w:t>^</w:t>
            </w:r>
            <w:r w:rsidRPr="00CC0BE3">
              <w:t>LY3 of that Schedule;</w:t>
            </w:r>
          </w:p>
          <w:p w:rsidR="00124568" w:rsidRPr="00CC0BE3" w:rsidRDefault="00124568" w:rsidP="00124568">
            <w:pPr>
              <w:pStyle w:val="Tablea"/>
            </w:pPr>
            <w:r w:rsidRPr="00CC0BE3">
              <w:t xml:space="preserve">(b) the research and development component covered by </w:t>
            </w:r>
            <w:r w:rsidR="00A2098C" w:rsidRPr="00CC0BE3">
              <w:t>item 1</w:t>
            </w:r>
            <w:r w:rsidRPr="00CC0BE3">
              <w:t xml:space="preserve"> or 2 of the table in clause </w:t>
            </w:r>
            <w:r w:rsidR="003014C7" w:rsidRPr="00CC0BE3">
              <w:t>^</w:t>
            </w:r>
            <w:r w:rsidRPr="00CC0BE3">
              <w:t>LY3 of that Schedule</w:t>
            </w:r>
          </w:p>
        </w:tc>
      </w:tr>
      <w:tr w:rsidR="00124568" w:rsidRPr="00CC0BE3" w:rsidTr="00C14FE6">
        <w:tc>
          <w:tcPr>
            <w:tcW w:w="714" w:type="dxa"/>
            <w:tcBorders>
              <w:top w:val="single" w:sz="2" w:space="0" w:color="auto"/>
              <w:bottom w:val="single" w:sz="2" w:space="0" w:color="auto"/>
            </w:tcBorders>
            <w:shd w:val="clear" w:color="auto" w:fill="auto"/>
          </w:tcPr>
          <w:p w:rsidR="00124568" w:rsidRPr="00CC0BE3" w:rsidRDefault="00EF13BB" w:rsidP="00124568">
            <w:pPr>
              <w:pStyle w:val="Tabletext"/>
            </w:pPr>
            <w:r w:rsidRPr="00CC0BE3">
              <w:t>21</w:t>
            </w:r>
          </w:p>
        </w:tc>
        <w:tc>
          <w:tcPr>
            <w:tcW w:w="2533" w:type="dxa"/>
            <w:tcBorders>
              <w:top w:val="single" w:sz="2" w:space="0" w:color="auto"/>
              <w:bottom w:val="single" w:sz="2" w:space="0" w:color="auto"/>
            </w:tcBorders>
            <w:shd w:val="clear" w:color="auto" w:fill="auto"/>
          </w:tcPr>
          <w:p w:rsidR="00124568" w:rsidRPr="00CC0BE3" w:rsidRDefault="00124568" w:rsidP="00124568">
            <w:pPr>
              <w:pStyle w:val="Tabletext"/>
            </w:pPr>
            <w:r w:rsidRPr="00CC0BE3">
              <w:t xml:space="preserve">Subclause </w:t>
            </w:r>
            <w:r w:rsidR="003014C7" w:rsidRPr="00CC0BE3">
              <w:t>^</w:t>
            </w:r>
            <w:r w:rsidRPr="00CC0BE3">
              <w:t>LY1(1) of Schedule 2 to the Charges Regulations</w:t>
            </w:r>
          </w:p>
        </w:tc>
        <w:tc>
          <w:tcPr>
            <w:tcW w:w="1710" w:type="dxa"/>
            <w:tcBorders>
              <w:top w:val="single" w:sz="2" w:space="0" w:color="auto"/>
              <w:bottom w:val="single" w:sz="2" w:space="0" w:color="auto"/>
            </w:tcBorders>
            <w:shd w:val="clear" w:color="auto" w:fill="auto"/>
          </w:tcPr>
          <w:p w:rsidR="00124568" w:rsidRPr="00CC0BE3" w:rsidRDefault="00124568" w:rsidP="00124568">
            <w:pPr>
              <w:pStyle w:val="Tabletext"/>
            </w:pPr>
            <w:r w:rsidRPr="00CC0BE3">
              <w:t>Lychee export charge</w:t>
            </w:r>
          </w:p>
        </w:tc>
        <w:tc>
          <w:tcPr>
            <w:tcW w:w="3356" w:type="dxa"/>
            <w:tcBorders>
              <w:top w:val="single" w:sz="2" w:space="0" w:color="auto"/>
              <w:bottom w:val="single" w:sz="2" w:space="0" w:color="auto"/>
            </w:tcBorders>
            <w:shd w:val="clear" w:color="auto" w:fill="auto"/>
          </w:tcPr>
          <w:p w:rsidR="00124568" w:rsidRPr="00CC0BE3" w:rsidRDefault="00124568" w:rsidP="00124568">
            <w:pPr>
              <w:pStyle w:val="Tabletext"/>
            </w:pPr>
            <w:r w:rsidRPr="00CC0BE3">
              <w:t>The following:</w:t>
            </w:r>
          </w:p>
          <w:p w:rsidR="00124568" w:rsidRPr="00CC0BE3" w:rsidRDefault="00124568" w:rsidP="00124568">
            <w:pPr>
              <w:pStyle w:val="Tablea"/>
            </w:pPr>
            <w:r w:rsidRPr="00CC0BE3">
              <w:t xml:space="preserve">(a) the marketing component covered by </w:t>
            </w:r>
            <w:r w:rsidR="00A2098C" w:rsidRPr="00CC0BE3">
              <w:t>item 1</w:t>
            </w:r>
            <w:r w:rsidRPr="00CC0BE3">
              <w:t xml:space="preserve"> of the table in clause </w:t>
            </w:r>
            <w:r w:rsidR="003014C7" w:rsidRPr="00CC0BE3">
              <w:t>^</w:t>
            </w:r>
            <w:r w:rsidRPr="00CC0BE3">
              <w:t>LY3 of that Schedule;</w:t>
            </w:r>
          </w:p>
          <w:p w:rsidR="00124568" w:rsidRPr="00CC0BE3" w:rsidRDefault="00124568" w:rsidP="00124568">
            <w:pPr>
              <w:pStyle w:val="Tablea"/>
            </w:pPr>
            <w:r w:rsidRPr="00CC0BE3">
              <w:t xml:space="preserve">(b) the research and development component covered by </w:t>
            </w:r>
            <w:r w:rsidR="00A2098C" w:rsidRPr="00CC0BE3">
              <w:t>item 1</w:t>
            </w:r>
            <w:r w:rsidRPr="00CC0BE3">
              <w:t xml:space="preserve"> of the table in clause </w:t>
            </w:r>
            <w:r w:rsidR="003014C7" w:rsidRPr="00CC0BE3">
              <w:t>^</w:t>
            </w:r>
            <w:r w:rsidRPr="00CC0BE3">
              <w:t>LY3 of that Schedule</w:t>
            </w:r>
          </w:p>
        </w:tc>
      </w:tr>
      <w:tr w:rsidR="00526848" w:rsidRPr="00CC0BE3" w:rsidTr="00C14FE6">
        <w:tc>
          <w:tcPr>
            <w:tcW w:w="714" w:type="dxa"/>
            <w:tcBorders>
              <w:top w:val="single" w:sz="2" w:space="0" w:color="auto"/>
              <w:bottom w:val="single" w:sz="2" w:space="0" w:color="auto"/>
            </w:tcBorders>
            <w:shd w:val="clear" w:color="auto" w:fill="auto"/>
          </w:tcPr>
          <w:p w:rsidR="00526848" w:rsidRPr="00CC0BE3" w:rsidRDefault="00EF13BB" w:rsidP="00526848">
            <w:pPr>
              <w:pStyle w:val="Tabletext"/>
            </w:pPr>
            <w:r w:rsidRPr="00CC0BE3">
              <w:t>22</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rPr>
                <w:i/>
              </w:rPr>
            </w:pPr>
            <w:r w:rsidRPr="00CC0BE3">
              <w:t xml:space="preserve">Subclause </w:t>
            </w:r>
            <w:r w:rsidR="003014C7" w:rsidRPr="00CC0BE3">
              <w:t>^</w:t>
            </w:r>
            <w:r w:rsidRPr="00CC0BE3">
              <w:t>MN1(1)</w:t>
            </w:r>
            <w:r w:rsidR="00C7256E" w:rsidRPr="00CC0BE3">
              <w:t>, (2) or (3)</w:t>
            </w:r>
            <w:r w:rsidRPr="00CC0BE3">
              <w:t xml:space="preserve"> of Schedule 2 to the Levies Regulations</w:t>
            </w:r>
          </w:p>
        </w:tc>
        <w:tc>
          <w:tcPr>
            <w:tcW w:w="1710"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Macadamia nut levy</w:t>
            </w:r>
          </w:p>
        </w:tc>
        <w:tc>
          <w:tcPr>
            <w:tcW w:w="3356"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The following:</w:t>
            </w:r>
          </w:p>
          <w:p w:rsidR="00526848" w:rsidRPr="00CC0BE3" w:rsidRDefault="00526848" w:rsidP="00526848">
            <w:pPr>
              <w:pStyle w:val="Tablea"/>
            </w:pPr>
            <w:r w:rsidRPr="00CC0BE3">
              <w:t xml:space="preserve">(a) the marketing component covered by </w:t>
            </w:r>
            <w:r w:rsidR="00A2098C" w:rsidRPr="00CC0BE3">
              <w:t>item 1</w:t>
            </w:r>
            <w:r w:rsidRPr="00CC0BE3">
              <w:t xml:space="preserve"> of the table in subclause </w:t>
            </w:r>
            <w:r w:rsidR="003014C7" w:rsidRPr="00CC0BE3">
              <w:t>^</w:t>
            </w:r>
            <w:r w:rsidRPr="00CC0BE3">
              <w:t>MN3(1)</w:t>
            </w:r>
            <w:r w:rsidR="000B3155" w:rsidRPr="00CC0BE3">
              <w:t>, (3) or (4)</w:t>
            </w:r>
            <w:r w:rsidRPr="00CC0BE3">
              <w:t xml:space="preserve"> of that Schedule;</w:t>
            </w:r>
          </w:p>
          <w:p w:rsidR="00526848" w:rsidRPr="00CC0BE3" w:rsidRDefault="00526848" w:rsidP="00526848">
            <w:pPr>
              <w:pStyle w:val="Tablea"/>
            </w:pPr>
            <w:r w:rsidRPr="00CC0BE3">
              <w:t xml:space="preserve">(b) the research and development component covered by </w:t>
            </w:r>
            <w:r w:rsidR="00A2098C" w:rsidRPr="00CC0BE3">
              <w:t>item 1</w:t>
            </w:r>
            <w:r w:rsidRPr="00CC0BE3">
              <w:t xml:space="preserve"> of the table in subclause </w:t>
            </w:r>
            <w:r w:rsidR="003014C7" w:rsidRPr="00CC0BE3">
              <w:t>^</w:t>
            </w:r>
            <w:r w:rsidR="000B3155" w:rsidRPr="00CC0BE3">
              <w:t>MN3(1), (3) or (4)</w:t>
            </w:r>
            <w:r w:rsidRPr="00CC0BE3">
              <w:t xml:space="preserve"> of that Schedule</w:t>
            </w:r>
          </w:p>
        </w:tc>
      </w:tr>
      <w:tr w:rsidR="00526848" w:rsidRPr="00CC0BE3" w:rsidTr="00C14FE6">
        <w:tc>
          <w:tcPr>
            <w:tcW w:w="714" w:type="dxa"/>
            <w:tcBorders>
              <w:top w:val="single" w:sz="2" w:space="0" w:color="auto"/>
              <w:bottom w:val="single" w:sz="2" w:space="0" w:color="auto"/>
            </w:tcBorders>
            <w:shd w:val="clear" w:color="auto" w:fill="auto"/>
          </w:tcPr>
          <w:p w:rsidR="00526848" w:rsidRPr="00CC0BE3" w:rsidRDefault="00EF13BB" w:rsidP="00526848">
            <w:pPr>
              <w:pStyle w:val="Tabletext"/>
            </w:pPr>
            <w:r w:rsidRPr="00CC0BE3">
              <w:t>23</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Subclause </w:t>
            </w:r>
            <w:r w:rsidR="003014C7" w:rsidRPr="00CC0BE3">
              <w:t>^</w:t>
            </w:r>
            <w:r w:rsidRPr="00CC0BE3">
              <w:t>MN1(1)</w:t>
            </w:r>
            <w:r w:rsidR="002239DE" w:rsidRPr="00CC0BE3">
              <w:t>, (2) or (3)</w:t>
            </w:r>
            <w:r w:rsidRPr="00CC0BE3">
              <w:t xml:space="preserve"> of Schedule 2 to the </w:t>
            </w:r>
            <w:r w:rsidRPr="00CC0BE3">
              <w:lastRenderedPageBreak/>
              <w:t>Charges Regulations</w:t>
            </w:r>
          </w:p>
        </w:tc>
        <w:tc>
          <w:tcPr>
            <w:tcW w:w="1710"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lastRenderedPageBreak/>
              <w:t>Macadamia nut export charge</w:t>
            </w:r>
          </w:p>
        </w:tc>
        <w:tc>
          <w:tcPr>
            <w:tcW w:w="3356"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The following:</w:t>
            </w:r>
          </w:p>
          <w:p w:rsidR="00526848" w:rsidRPr="00CC0BE3" w:rsidRDefault="00526848" w:rsidP="00526848">
            <w:pPr>
              <w:pStyle w:val="Tablea"/>
            </w:pPr>
            <w:r w:rsidRPr="00CC0BE3">
              <w:t xml:space="preserve">(a) the marketing component covered </w:t>
            </w:r>
            <w:r w:rsidRPr="00CC0BE3">
              <w:lastRenderedPageBreak/>
              <w:t xml:space="preserve">by </w:t>
            </w:r>
            <w:r w:rsidR="00A2098C" w:rsidRPr="00CC0BE3">
              <w:t>item 1</w:t>
            </w:r>
            <w:r w:rsidRPr="00CC0BE3">
              <w:t xml:space="preserve"> of the table in subclause </w:t>
            </w:r>
            <w:r w:rsidR="003014C7" w:rsidRPr="00CC0BE3">
              <w:t>^</w:t>
            </w:r>
            <w:r w:rsidR="004352E0" w:rsidRPr="00CC0BE3">
              <w:t>MN3(1), (3) or (4)</w:t>
            </w:r>
            <w:r w:rsidRPr="00CC0BE3">
              <w:t xml:space="preserve"> of that Schedule;</w:t>
            </w:r>
          </w:p>
          <w:p w:rsidR="00526848" w:rsidRPr="00CC0BE3" w:rsidRDefault="00526848" w:rsidP="00526848">
            <w:pPr>
              <w:pStyle w:val="Tablea"/>
            </w:pPr>
            <w:r w:rsidRPr="00CC0BE3">
              <w:t xml:space="preserve">(b) the research and development component covered by </w:t>
            </w:r>
            <w:r w:rsidR="00A2098C" w:rsidRPr="00CC0BE3">
              <w:t>item 1</w:t>
            </w:r>
            <w:r w:rsidRPr="00CC0BE3">
              <w:t xml:space="preserve"> of the table in subclause </w:t>
            </w:r>
            <w:r w:rsidR="003014C7" w:rsidRPr="00CC0BE3">
              <w:t>^</w:t>
            </w:r>
            <w:r w:rsidR="004352E0" w:rsidRPr="00CC0BE3">
              <w:t>MN3(1), (3) or (4)</w:t>
            </w:r>
            <w:r w:rsidRPr="00CC0BE3">
              <w:t xml:space="preserve"> of that Schedule</w:t>
            </w:r>
          </w:p>
        </w:tc>
      </w:tr>
      <w:tr w:rsidR="00526848" w:rsidRPr="00CC0BE3" w:rsidTr="00C14FE6">
        <w:tc>
          <w:tcPr>
            <w:tcW w:w="714" w:type="dxa"/>
            <w:tcBorders>
              <w:top w:val="single" w:sz="2" w:space="0" w:color="auto"/>
              <w:bottom w:val="single" w:sz="2" w:space="0" w:color="auto"/>
            </w:tcBorders>
            <w:shd w:val="clear" w:color="auto" w:fill="auto"/>
          </w:tcPr>
          <w:p w:rsidR="00526848" w:rsidRPr="00CC0BE3" w:rsidRDefault="00EF13BB" w:rsidP="00526848">
            <w:pPr>
              <w:pStyle w:val="Tabletext"/>
            </w:pPr>
            <w:r w:rsidRPr="00CC0BE3">
              <w:lastRenderedPageBreak/>
              <w:t>24</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rPr>
                <w:i/>
              </w:rPr>
            </w:pPr>
            <w:r w:rsidRPr="00CC0BE3">
              <w:t xml:space="preserve">Subclause </w:t>
            </w:r>
            <w:r w:rsidR="003014C7" w:rsidRPr="00CC0BE3">
              <w:t>^</w:t>
            </w:r>
            <w:r w:rsidRPr="00CC0BE3">
              <w:t>MA1(1) of Schedule 2 to the Levies Regulations</w:t>
            </w:r>
          </w:p>
        </w:tc>
        <w:tc>
          <w:tcPr>
            <w:tcW w:w="1710" w:type="dxa"/>
            <w:tcBorders>
              <w:top w:val="single" w:sz="2" w:space="0" w:color="auto"/>
              <w:bottom w:val="single" w:sz="2" w:space="0" w:color="auto"/>
            </w:tcBorders>
            <w:shd w:val="clear" w:color="auto" w:fill="auto"/>
          </w:tcPr>
          <w:p w:rsidR="00526848" w:rsidRPr="00CC0BE3" w:rsidRDefault="00526848" w:rsidP="00526848">
            <w:pPr>
              <w:pStyle w:val="Tabletext"/>
              <w:rPr>
                <w:rStyle w:val="CharSubdText"/>
              </w:rPr>
            </w:pPr>
            <w:r w:rsidRPr="00CC0BE3">
              <w:t>Mango levy</w:t>
            </w:r>
          </w:p>
        </w:tc>
        <w:tc>
          <w:tcPr>
            <w:tcW w:w="3356"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The following:</w:t>
            </w:r>
          </w:p>
          <w:p w:rsidR="00526848" w:rsidRPr="00CC0BE3" w:rsidRDefault="00526848" w:rsidP="00526848">
            <w:pPr>
              <w:pStyle w:val="Tablea"/>
            </w:pPr>
            <w:r w:rsidRPr="00CC0BE3">
              <w:t xml:space="preserve">(a) the marketing component covered by </w:t>
            </w:r>
            <w:r w:rsidR="00A2098C" w:rsidRPr="00CC0BE3">
              <w:t>item 1</w:t>
            </w:r>
            <w:r w:rsidRPr="00CC0BE3">
              <w:t xml:space="preserve"> of the table in clause </w:t>
            </w:r>
            <w:r w:rsidR="003014C7" w:rsidRPr="00CC0BE3">
              <w:t>^</w:t>
            </w:r>
            <w:r w:rsidRPr="00CC0BE3">
              <w:t>MA3 of that Schedule;</w:t>
            </w:r>
          </w:p>
          <w:p w:rsidR="00526848" w:rsidRPr="00CC0BE3" w:rsidRDefault="00526848" w:rsidP="00526848">
            <w:pPr>
              <w:pStyle w:val="Tablea"/>
            </w:pPr>
            <w:r w:rsidRPr="00CC0BE3">
              <w:t xml:space="preserve">(b) the research and development component covered by </w:t>
            </w:r>
            <w:r w:rsidR="00A2098C" w:rsidRPr="00CC0BE3">
              <w:t>item 1</w:t>
            </w:r>
            <w:r w:rsidRPr="00CC0BE3">
              <w:t xml:space="preserve"> of the table in clause </w:t>
            </w:r>
            <w:r w:rsidR="003014C7" w:rsidRPr="00CC0BE3">
              <w:t>^</w:t>
            </w:r>
            <w:r w:rsidRPr="00CC0BE3">
              <w:t>MA3 of that Schedule</w:t>
            </w:r>
          </w:p>
        </w:tc>
      </w:tr>
      <w:tr w:rsidR="00526848" w:rsidRPr="00CC0BE3" w:rsidTr="00C14FE6">
        <w:tc>
          <w:tcPr>
            <w:tcW w:w="714" w:type="dxa"/>
            <w:tcBorders>
              <w:top w:val="single" w:sz="2" w:space="0" w:color="auto"/>
              <w:bottom w:val="single" w:sz="2" w:space="0" w:color="auto"/>
            </w:tcBorders>
            <w:shd w:val="clear" w:color="auto" w:fill="auto"/>
          </w:tcPr>
          <w:p w:rsidR="00526848" w:rsidRPr="00CC0BE3" w:rsidRDefault="00EF13BB" w:rsidP="00526848">
            <w:pPr>
              <w:pStyle w:val="Tabletext"/>
            </w:pPr>
            <w:r w:rsidRPr="00CC0BE3">
              <w:t>25</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Subclause </w:t>
            </w:r>
            <w:r w:rsidR="003014C7" w:rsidRPr="00CC0BE3">
              <w:t>^</w:t>
            </w:r>
            <w:r w:rsidRPr="00CC0BE3">
              <w:t>MA1(1) of Schedule 2 to the Charges Regulations</w:t>
            </w:r>
          </w:p>
        </w:tc>
        <w:tc>
          <w:tcPr>
            <w:tcW w:w="1710" w:type="dxa"/>
            <w:tcBorders>
              <w:top w:val="single" w:sz="2" w:space="0" w:color="auto"/>
              <w:bottom w:val="single" w:sz="2" w:space="0" w:color="auto"/>
            </w:tcBorders>
            <w:shd w:val="clear" w:color="auto" w:fill="auto"/>
          </w:tcPr>
          <w:p w:rsidR="00526848" w:rsidRPr="00CC0BE3" w:rsidRDefault="00526848" w:rsidP="00526848">
            <w:pPr>
              <w:pStyle w:val="Tabletext"/>
              <w:rPr>
                <w:rStyle w:val="CharSubdText"/>
              </w:rPr>
            </w:pPr>
            <w:r w:rsidRPr="00CC0BE3">
              <w:t>Mango export charge</w:t>
            </w:r>
          </w:p>
        </w:tc>
        <w:tc>
          <w:tcPr>
            <w:tcW w:w="3356"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The following:</w:t>
            </w:r>
          </w:p>
          <w:p w:rsidR="00526848" w:rsidRPr="00CC0BE3" w:rsidRDefault="00526848" w:rsidP="00526848">
            <w:pPr>
              <w:pStyle w:val="Tablea"/>
            </w:pPr>
            <w:r w:rsidRPr="00CC0BE3">
              <w:t xml:space="preserve">(a) the marketing component covered by </w:t>
            </w:r>
            <w:r w:rsidR="00A2098C" w:rsidRPr="00CC0BE3">
              <w:t>item 1</w:t>
            </w:r>
            <w:r w:rsidRPr="00CC0BE3">
              <w:t xml:space="preserve"> of the table in clause </w:t>
            </w:r>
            <w:r w:rsidR="003014C7" w:rsidRPr="00CC0BE3">
              <w:t>^</w:t>
            </w:r>
            <w:r w:rsidRPr="00CC0BE3">
              <w:t>MA3 of that Schedule;</w:t>
            </w:r>
          </w:p>
          <w:p w:rsidR="00526848" w:rsidRPr="00CC0BE3" w:rsidRDefault="00526848" w:rsidP="00526848">
            <w:pPr>
              <w:pStyle w:val="Tablea"/>
            </w:pPr>
            <w:r w:rsidRPr="00CC0BE3">
              <w:t xml:space="preserve">(b) the research and development component covered by </w:t>
            </w:r>
            <w:r w:rsidR="00A2098C" w:rsidRPr="00CC0BE3">
              <w:t>item 1</w:t>
            </w:r>
            <w:r w:rsidRPr="00CC0BE3">
              <w:t xml:space="preserve"> of the table in clause </w:t>
            </w:r>
            <w:r w:rsidR="003014C7" w:rsidRPr="00CC0BE3">
              <w:t>^</w:t>
            </w:r>
            <w:r w:rsidRPr="00CC0BE3">
              <w:t>MA3 of that Schedule</w:t>
            </w:r>
          </w:p>
        </w:tc>
      </w:tr>
      <w:tr w:rsidR="00526848" w:rsidRPr="00CC0BE3" w:rsidTr="00C14FE6">
        <w:tc>
          <w:tcPr>
            <w:tcW w:w="714" w:type="dxa"/>
            <w:tcBorders>
              <w:top w:val="single" w:sz="2" w:space="0" w:color="auto"/>
              <w:bottom w:val="single" w:sz="2" w:space="0" w:color="auto"/>
            </w:tcBorders>
            <w:shd w:val="clear" w:color="auto" w:fill="auto"/>
          </w:tcPr>
          <w:p w:rsidR="00526848" w:rsidRPr="00CC0BE3" w:rsidRDefault="00EF13BB" w:rsidP="00526848">
            <w:pPr>
              <w:pStyle w:val="Tabletext"/>
            </w:pPr>
            <w:r w:rsidRPr="00CC0BE3">
              <w:t>26</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rPr>
                <w:i/>
              </w:rPr>
            </w:pPr>
            <w:r w:rsidRPr="00CC0BE3">
              <w:t xml:space="preserve">Subclause </w:t>
            </w:r>
            <w:r w:rsidR="003014C7" w:rsidRPr="00CC0BE3">
              <w:t>^</w:t>
            </w:r>
            <w:r w:rsidRPr="00CC0BE3">
              <w:t>M1(1) of Schedule 2 to the Levies Regulations</w:t>
            </w:r>
          </w:p>
        </w:tc>
        <w:tc>
          <w:tcPr>
            <w:tcW w:w="1710"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Melon levy</w:t>
            </w:r>
          </w:p>
        </w:tc>
        <w:tc>
          <w:tcPr>
            <w:tcW w:w="3356"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The research and development component covered by </w:t>
            </w:r>
            <w:r w:rsidR="00A2098C" w:rsidRPr="00CC0BE3">
              <w:t>item 1</w:t>
            </w:r>
            <w:r w:rsidRPr="00CC0BE3">
              <w:t xml:space="preserve"> of the table in clause </w:t>
            </w:r>
            <w:r w:rsidR="003014C7" w:rsidRPr="00CC0BE3">
              <w:t>^</w:t>
            </w:r>
            <w:r w:rsidRPr="00CC0BE3">
              <w:t>M3 of that Schedule</w:t>
            </w:r>
          </w:p>
        </w:tc>
      </w:tr>
      <w:tr w:rsidR="00526848" w:rsidRPr="00CC0BE3" w:rsidTr="00C14FE6">
        <w:tc>
          <w:tcPr>
            <w:tcW w:w="714" w:type="dxa"/>
            <w:tcBorders>
              <w:top w:val="single" w:sz="2" w:space="0" w:color="auto"/>
              <w:bottom w:val="single" w:sz="2" w:space="0" w:color="auto"/>
            </w:tcBorders>
            <w:shd w:val="clear" w:color="auto" w:fill="auto"/>
          </w:tcPr>
          <w:p w:rsidR="00526848" w:rsidRPr="00CC0BE3" w:rsidRDefault="00EF13BB" w:rsidP="00526848">
            <w:pPr>
              <w:pStyle w:val="Tabletext"/>
            </w:pPr>
            <w:r w:rsidRPr="00CC0BE3">
              <w:t>27</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Subclause </w:t>
            </w:r>
            <w:r w:rsidR="003014C7" w:rsidRPr="00CC0BE3">
              <w:t>^</w:t>
            </w:r>
            <w:r w:rsidRPr="00CC0BE3">
              <w:t>M1(1) of Schedule 2 to the Charges Regulations</w:t>
            </w:r>
          </w:p>
        </w:tc>
        <w:tc>
          <w:tcPr>
            <w:tcW w:w="1710"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Melon export charge</w:t>
            </w:r>
          </w:p>
        </w:tc>
        <w:tc>
          <w:tcPr>
            <w:tcW w:w="3356"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The research and development component covered by </w:t>
            </w:r>
            <w:r w:rsidR="00A2098C" w:rsidRPr="00CC0BE3">
              <w:t>item 1</w:t>
            </w:r>
            <w:r w:rsidRPr="00CC0BE3">
              <w:t xml:space="preserve"> of the table in clause </w:t>
            </w:r>
            <w:r w:rsidR="003014C7" w:rsidRPr="00CC0BE3">
              <w:t>^</w:t>
            </w:r>
            <w:r w:rsidRPr="00CC0BE3">
              <w:t>M3 of that Schedule</w:t>
            </w:r>
          </w:p>
        </w:tc>
      </w:tr>
      <w:tr w:rsidR="00526848" w:rsidRPr="00CC0BE3" w:rsidTr="00C14FE6">
        <w:tc>
          <w:tcPr>
            <w:tcW w:w="714" w:type="dxa"/>
            <w:tcBorders>
              <w:top w:val="single" w:sz="2" w:space="0" w:color="auto"/>
              <w:bottom w:val="single" w:sz="2" w:space="0" w:color="auto"/>
            </w:tcBorders>
            <w:shd w:val="clear" w:color="auto" w:fill="auto"/>
          </w:tcPr>
          <w:p w:rsidR="00526848" w:rsidRPr="00CC0BE3" w:rsidRDefault="00EF13BB" w:rsidP="00526848">
            <w:pPr>
              <w:pStyle w:val="Tabletext"/>
            </w:pPr>
            <w:r w:rsidRPr="00CC0BE3">
              <w:t>28</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Subclause </w:t>
            </w:r>
            <w:r w:rsidR="003014C7" w:rsidRPr="00CC0BE3">
              <w:t>^</w:t>
            </w:r>
            <w:r w:rsidRPr="00CC0BE3">
              <w:t>N1(1) of Schedule 2 to the Levies Regulations</w:t>
            </w:r>
          </w:p>
        </w:tc>
        <w:tc>
          <w:tcPr>
            <w:tcW w:w="1710"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Nashi levy</w:t>
            </w:r>
          </w:p>
        </w:tc>
        <w:tc>
          <w:tcPr>
            <w:tcW w:w="3356"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The research and development component covered by </w:t>
            </w:r>
            <w:r w:rsidR="00A2098C" w:rsidRPr="00CC0BE3">
              <w:t>item 1</w:t>
            </w:r>
            <w:r w:rsidRPr="00CC0BE3">
              <w:t xml:space="preserve"> of the table in clause </w:t>
            </w:r>
            <w:r w:rsidR="003014C7" w:rsidRPr="00CC0BE3">
              <w:t>^</w:t>
            </w:r>
            <w:r w:rsidRPr="00CC0BE3">
              <w:t>N3 of that Schedule</w:t>
            </w:r>
          </w:p>
        </w:tc>
      </w:tr>
      <w:tr w:rsidR="00526848" w:rsidRPr="00CC0BE3" w:rsidTr="00C14FE6">
        <w:tc>
          <w:tcPr>
            <w:tcW w:w="714" w:type="dxa"/>
            <w:tcBorders>
              <w:top w:val="single" w:sz="2" w:space="0" w:color="auto"/>
              <w:bottom w:val="single" w:sz="2" w:space="0" w:color="auto"/>
            </w:tcBorders>
            <w:shd w:val="clear" w:color="auto" w:fill="auto"/>
          </w:tcPr>
          <w:p w:rsidR="00526848" w:rsidRPr="00CC0BE3" w:rsidRDefault="00EF13BB" w:rsidP="00526848">
            <w:pPr>
              <w:pStyle w:val="Tabletext"/>
            </w:pPr>
            <w:r w:rsidRPr="00CC0BE3">
              <w:t>29</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Subclause </w:t>
            </w:r>
            <w:r w:rsidR="003014C7" w:rsidRPr="00CC0BE3">
              <w:t>^</w:t>
            </w:r>
            <w:r w:rsidRPr="00CC0BE3">
              <w:t>N1(1) of Schedule 2 to the Charges Regulations</w:t>
            </w:r>
          </w:p>
        </w:tc>
        <w:tc>
          <w:tcPr>
            <w:tcW w:w="1710"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Nashi export charge</w:t>
            </w:r>
          </w:p>
        </w:tc>
        <w:tc>
          <w:tcPr>
            <w:tcW w:w="3356"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The research and development component covered by </w:t>
            </w:r>
            <w:r w:rsidR="00A2098C" w:rsidRPr="00CC0BE3">
              <w:t>item 1</w:t>
            </w:r>
            <w:r w:rsidRPr="00CC0BE3">
              <w:t xml:space="preserve"> of the table in clause </w:t>
            </w:r>
            <w:r w:rsidR="003014C7" w:rsidRPr="00CC0BE3">
              <w:t>^</w:t>
            </w:r>
            <w:r w:rsidRPr="00CC0BE3">
              <w:t>N3 of that Schedule</w:t>
            </w:r>
          </w:p>
        </w:tc>
      </w:tr>
      <w:tr w:rsidR="00526848" w:rsidRPr="00CC0BE3" w:rsidTr="00C14FE6">
        <w:tc>
          <w:tcPr>
            <w:tcW w:w="714" w:type="dxa"/>
            <w:tcBorders>
              <w:top w:val="single" w:sz="2" w:space="0" w:color="auto"/>
              <w:bottom w:val="single" w:sz="2" w:space="0" w:color="auto"/>
            </w:tcBorders>
            <w:shd w:val="clear" w:color="auto" w:fill="auto"/>
          </w:tcPr>
          <w:p w:rsidR="00526848" w:rsidRPr="00CC0BE3" w:rsidRDefault="00EF13BB" w:rsidP="00526848">
            <w:pPr>
              <w:pStyle w:val="Tabletext"/>
            </w:pPr>
            <w:r w:rsidRPr="00CC0BE3">
              <w:t>30</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rPr>
                <w:i/>
              </w:rPr>
            </w:pPr>
            <w:r w:rsidRPr="00CC0BE3">
              <w:t xml:space="preserve">Clause </w:t>
            </w:r>
            <w:r w:rsidR="003014C7" w:rsidRPr="00CC0BE3">
              <w:t>^</w:t>
            </w:r>
            <w:r w:rsidRPr="00CC0BE3">
              <w:t>NC1 of Schedule 2 to the Levies Regulations</w:t>
            </w:r>
          </w:p>
        </w:tc>
        <w:tc>
          <w:tcPr>
            <w:tcW w:w="1710"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Nursery container levy</w:t>
            </w:r>
          </w:p>
        </w:tc>
        <w:tc>
          <w:tcPr>
            <w:tcW w:w="3356"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The following:</w:t>
            </w:r>
          </w:p>
          <w:p w:rsidR="00526848" w:rsidRPr="00CC0BE3" w:rsidRDefault="00526848" w:rsidP="00526848">
            <w:pPr>
              <w:pStyle w:val="Tablea"/>
            </w:pPr>
            <w:r w:rsidRPr="00CC0BE3">
              <w:t xml:space="preserve">(a) the marketing component covered by </w:t>
            </w:r>
            <w:r w:rsidR="00A2098C" w:rsidRPr="00CC0BE3">
              <w:t>item 1</w:t>
            </w:r>
            <w:r w:rsidRPr="00CC0BE3">
              <w:t xml:space="preserve"> of the table in clause </w:t>
            </w:r>
            <w:r w:rsidR="003014C7" w:rsidRPr="00CC0BE3">
              <w:t>^</w:t>
            </w:r>
            <w:r w:rsidRPr="00CC0BE3">
              <w:t>NC2 of that Schedule;</w:t>
            </w:r>
          </w:p>
          <w:p w:rsidR="00526848" w:rsidRPr="00CC0BE3" w:rsidRDefault="00526848" w:rsidP="00526848">
            <w:pPr>
              <w:pStyle w:val="Tablea"/>
            </w:pPr>
            <w:r w:rsidRPr="00CC0BE3">
              <w:t xml:space="preserve">(b) the research and development component covered by </w:t>
            </w:r>
            <w:r w:rsidR="00A2098C" w:rsidRPr="00CC0BE3">
              <w:t>item 1</w:t>
            </w:r>
            <w:r w:rsidRPr="00CC0BE3">
              <w:t xml:space="preserve"> of the table in clause </w:t>
            </w:r>
            <w:r w:rsidR="003014C7" w:rsidRPr="00CC0BE3">
              <w:t>^</w:t>
            </w:r>
            <w:r w:rsidRPr="00CC0BE3">
              <w:t>NC2 of that Schedule</w:t>
            </w:r>
          </w:p>
        </w:tc>
      </w:tr>
      <w:tr w:rsidR="00526848" w:rsidRPr="00CC0BE3" w:rsidTr="00C14FE6">
        <w:tc>
          <w:tcPr>
            <w:tcW w:w="714" w:type="dxa"/>
            <w:tcBorders>
              <w:top w:val="single" w:sz="2" w:space="0" w:color="auto"/>
              <w:bottom w:val="single" w:sz="2" w:space="0" w:color="auto"/>
            </w:tcBorders>
            <w:shd w:val="clear" w:color="auto" w:fill="auto"/>
          </w:tcPr>
          <w:p w:rsidR="00526848" w:rsidRPr="00CC0BE3" w:rsidRDefault="00EF13BB" w:rsidP="00526848">
            <w:pPr>
              <w:pStyle w:val="Tabletext"/>
            </w:pPr>
            <w:r w:rsidRPr="00CC0BE3">
              <w:t>31</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rPr>
                <w:i/>
              </w:rPr>
            </w:pPr>
            <w:r w:rsidRPr="00CC0BE3">
              <w:t xml:space="preserve">Subclause </w:t>
            </w:r>
            <w:r w:rsidR="003014C7" w:rsidRPr="00CC0BE3">
              <w:t>^</w:t>
            </w:r>
            <w:r w:rsidRPr="00CC0BE3">
              <w:t>OL1(1) of Schedule 2 to the Levies Regulations</w:t>
            </w:r>
          </w:p>
        </w:tc>
        <w:tc>
          <w:tcPr>
            <w:tcW w:w="1710"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Olive levy</w:t>
            </w:r>
          </w:p>
        </w:tc>
        <w:tc>
          <w:tcPr>
            <w:tcW w:w="3356"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The research and development component covered by </w:t>
            </w:r>
            <w:r w:rsidR="00A2098C" w:rsidRPr="00CC0BE3">
              <w:t>item 1</w:t>
            </w:r>
            <w:r w:rsidRPr="00CC0BE3">
              <w:t xml:space="preserve"> of the table in clause </w:t>
            </w:r>
            <w:r w:rsidR="003014C7" w:rsidRPr="00CC0BE3">
              <w:t>^</w:t>
            </w:r>
            <w:r w:rsidRPr="00CC0BE3">
              <w:t>OL3 of that Schedule</w:t>
            </w:r>
          </w:p>
        </w:tc>
      </w:tr>
      <w:tr w:rsidR="00526848" w:rsidRPr="00CC0BE3" w:rsidTr="00C14FE6">
        <w:tc>
          <w:tcPr>
            <w:tcW w:w="714" w:type="dxa"/>
            <w:tcBorders>
              <w:top w:val="single" w:sz="2" w:space="0" w:color="auto"/>
              <w:bottom w:val="single" w:sz="2" w:space="0" w:color="auto"/>
            </w:tcBorders>
            <w:shd w:val="clear" w:color="auto" w:fill="auto"/>
          </w:tcPr>
          <w:p w:rsidR="00526848" w:rsidRPr="00CC0BE3" w:rsidRDefault="00EF13BB" w:rsidP="00526848">
            <w:pPr>
              <w:pStyle w:val="Tabletext"/>
            </w:pPr>
            <w:r w:rsidRPr="00CC0BE3">
              <w:lastRenderedPageBreak/>
              <w:t>32</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rPr>
                <w:i/>
              </w:rPr>
            </w:pPr>
            <w:r w:rsidRPr="00CC0BE3">
              <w:t xml:space="preserve">Subclause </w:t>
            </w:r>
            <w:r w:rsidR="003014C7" w:rsidRPr="00CC0BE3">
              <w:t>^</w:t>
            </w:r>
            <w:r w:rsidRPr="00CC0BE3">
              <w:t>ON1(1) of Schedule 2 to the Levies Regulations</w:t>
            </w:r>
          </w:p>
        </w:tc>
        <w:tc>
          <w:tcPr>
            <w:tcW w:w="1710"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Onion levy</w:t>
            </w:r>
          </w:p>
        </w:tc>
        <w:tc>
          <w:tcPr>
            <w:tcW w:w="3356"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The following:</w:t>
            </w:r>
          </w:p>
          <w:p w:rsidR="00526848" w:rsidRPr="00CC0BE3" w:rsidRDefault="00526848" w:rsidP="00526848">
            <w:pPr>
              <w:pStyle w:val="Tablea"/>
            </w:pPr>
            <w:r w:rsidRPr="00CC0BE3">
              <w:t xml:space="preserve">(a) the marketing component covered by </w:t>
            </w:r>
            <w:r w:rsidR="00A2098C" w:rsidRPr="00CC0BE3">
              <w:t>item 1</w:t>
            </w:r>
            <w:r w:rsidRPr="00CC0BE3">
              <w:t xml:space="preserve"> of the table in clause </w:t>
            </w:r>
            <w:r w:rsidR="003014C7" w:rsidRPr="00CC0BE3">
              <w:t>^</w:t>
            </w:r>
            <w:r w:rsidRPr="00CC0BE3">
              <w:t>ON2 of that Schedule;</w:t>
            </w:r>
          </w:p>
          <w:p w:rsidR="00526848" w:rsidRPr="00CC0BE3" w:rsidRDefault="00526848" w:rsidP="00526848">
            <w:pPr>
              <w:pStyle w:val="Tablea"/>
            </w:pPr>
            <w:r w:rsidRPr="00CC0BE3">
              <w:t xml:space="preserve">(b) the research and development component covered by </w:t>
            </w:r>
            <w:r w:rsidR="00A2098C" w:rsidRPr="00CC0BE3">
              <w:t>item 1</w:t>
            </w:r>
            <w:r w:rsidRPr="00CC0BE3">
              <w:t xml:space="preserve"> of the table in clause </w:t>
            </w:r>
            <w:r w:rsidR="003014C7" w:rsidRPr="00CC0BE3">
              <w:t>^</w:t>
            </w:r>
            <w:r w:rsidRPr="00CC0BE3">
              <w:t>ON2 of that Schedule</w:t>
            </w:r>
          </w:p>
        </w:tc>
      </w:tr>
      <w:tr w:rsidR="00526848" w:rsidRPr="00CC0BE3" w:rsidTr="00C14FE6">
        <w:tc>
          <w:tcPr>
            <w:tcW w:w="714" w:type="dxa"/>
            <w:tcBorders>
              <w:top w:val="single" w:sz="2" w:space="0" w:color="auto"/>
              <w:bottom w:val="single" w:sz="2" w:space="0" w:color="auto"/>
            </w:tcBorders>
            <w:shd w:val="clear" w:color="auto" w:fill="auto"/>
          </w:tcPr>
          <w:p w:rsidR="00526848" w:rsidRPr="00CC0BE3" w:rsidRDefault="00EF13BB" w:rsidP="00526848">
            <w:pPr>
              <w:pStyle w:val="Tabletext"/>
            </w:pPr>
            <w:r w:rsidRPr="00CC0BE3">
              <w:t>33</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Subclause </w:t>
            </w:r>
            <w:r w:rsidR="003014C7" w:rsidRPr="00CC0BE3">
              <w:t>^</w:t>
            </w:r>
            <w:r w:rsidRPr="00CC0BE3">
              <w:t>ON1(1) of Schedule 2 to the Charges Regulations</w:t>
            </w:r>
          </w:p>
        </w:tc>
        <w:tc>
          <w:tcPr>
            <w:tcW w:w="1710"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Onion export charge</w:t>
            </w:r>
          </w:p>
        </w:tc>
        <w:tc>
          <w:tcPr>
            <w:tcW w:w="3356"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The following:</w:t>
            </w:r>
          </w:p>
          <w:p w:rsidR="00526848" w:rsidRPr="00CC0BE3" w:rsidRDefault="00526848" w:rsidP="00526848">
            <w:pPr>
              <w:pStyle w:val="Tablea"/>
            </w:pPr>
            <w:r w:rsidRPr="00CC0BE3">
              <w:t xml:space="preserve">(a) the marketing component covered by </w:t>
            </w:r>
            <w:r w:rsidR="00A2098C" w:rsidRPr="00CC0BE3">
              <w:t>item 1</w:t>
            </w:r>
            <w:r w:rsidRPr="00CC0BE3">
              <w:t xml:space="preserve"> of the table in clause </w:t>
            </w:r>
            <w:r w:rsidR="003014C7" w:rsidRPr="00CC0BE3">
              <w:t>^</w:t>
            </w:r>
            <w:r w:rsidRPr="00CC0BE3">
              <w:t>ON3 of that Schedule;</w:t>
            </w:r>
          </w:p>
          <w:p w:rsidR="00526848" w:rsidRPr="00CC0BE3" w:rsidRDefault="00526848" w:rsidP="00526848">
            <w:pPr>
              <w:pStyle w:val="Tablea"/>
            </w:pPr>
            <w:r w:rsidRPr="00CC0BE3">
              <w:t xml:space="preserve">(b) the research and development component covered by </w:t>
            </w:r>
            <w:r w:rsidR="00A2098C" w:rsidRPr="00CC0BE3">
              <w:t>item 1</w:t>
            </w:r>
            <w:r w:rsidRPr="00CC0BE3">
              <w:t xml:space="preserve"> of the table in clause </w:t>
            </w:r>
            <w:r w:rsidR="003014C7" w:rsidRPr="00CC0BE3">
              <w:t>^</w:t>
            </w:r>
            <w:r w:rsidRPr="00CC0BE3">
              <w:t>ON3 of that Schedule</w:t>
            </w:r>
          </w:p>
        </w:tc>
      </w:tr>
      <w:tr w:rsidR="00526848" w:rsidRPr="00CC0BE3" w:rsidTr="00C14FE6">
        <w:tc>
          <w:tcPr>
            <w:tcW w:w="714" w:type="dxa"/>
            <w:tcBorders>
              <w:top w:val="single" w:sz="2" w:space="0" w:color="auto"/>
              <w:bottom w:val="single" w:sz="2" w:space="0" w:color="auto"/>
            </w:tcBorders>
            <w:shd w:val="clear" w:color="auto" w:fill="auto"/>
          </w:tcPr>
          <w:p w:rsidR="00526848" w:rsidRPr="00CC0BE3" w:rsidRDefault="00EF13BB" w:rsidP="00526848">
            <w:pPr>
              <w:pStyle w:val="Tabletext"/>
            </w:pPr>
            <w:r w:rsidRPr="00CC0BE3">
              <w:t>34</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rPr>
                <w:i/>
              </w:rPr>
            </w:pPr>
            <w:r w:rsidRPr="00CC0BE3">
              <w:t xml:space="preserve">Subclause </w:t>
            </w:r>
            <w:r w:rsidR="003014C7" w:rsidRPr="00CC0BE3">
              <w:t>^</w:t>
            </w:r>
            <w:r w:rsidRPr="00CC0BE3">
              <w:t>PA1(1) of Schedule 2 to the Levies Regulations</w:t>
            </w:r>
          </w:p>
        </w:tc>
        <w:tc>
          <w:tcPr>
            <w:tcW w:w="1710" w:type="dxa"/>
            <w:tcBorders>
              <w:top w:val="single" w:sz="2" w:space="0" w:color="auto"/>
              <w:bottom w:val="single" w:sz="2" w:space="0" w:color="auto"/>
            </w:tcBorders>
            <w:shd w:val="clear" w:color="auto" w:fill="auto"/>
          </w:tcPr>
          <w:p w:rsidR="00526848" w:rsidRPr="00CC0BE3" w:rsidRDefault="00526848" w:rsidP="00526848">
            <w:pPr>
              <w:pStyle w:val="Tabletext"/>
              <w:rPr>
                <w:rStyle w:val="CharSubdText"/>
              </w:rPr>
            </w:pPr>
            <w:r w:rsidRPr="00CC0BE3">
              <w:t>Papaya levy</w:t>
            </w:r>
          </w:p>
        </w:tc>
        <w:tc>
          <w:tcPr>
            <w:tcW w:w="3356"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The following:</w:t>
            </w:r>
          </w:p>
          <w:p w:rsidR="00526848" w:rsidRPr="00CC0BE3" w:rsidRDefault="00526848" w:rsidP="00526848">
            <w:pPr>
              <w:pStyle w:val="Tablea"/>
            </w:pPr>
            <w:r w:rsidRPr="00CC0BE3">
              <w:t>(a) the marketing component covered by item 2 of the table in clause </w:t>
            </w:r>
            <w:r w:rsidR="003014C7" w:rsidRPr="00CC0BE3">
              <w:t>^</w:t>
            </w:r>
            <w:r w:rsidRPr="00CC0BE3">
              <w:t>PA3 of that Schedule;</w:t>
            </w:r>
          </w:p>
          <w:p w:rsidR="00526848" w:rsidRPr="00CC0BE3" w:rsidRDefault="00526848" w:rsidP="00526848">
            <w:pPr>
              <w:pStyle w:val="Tablea"/>
            </w:pPr>
            <w:r w:rsidRPr="00CC0BE3">
              <w:t xml:space="preserve">(b) the research and development component covered by </w:t>
            </w:r>
            <w:r w:rsidR="00A2098C" w:rsidRPr="00CC0BE3">
              <w:t>item 1</w:t>
            </w:r>
            <w:r w:rsidRPr="00CC0BE3">
              <w:t xml:space="preserve"> or 2 of the table in clause </w:t>
            </w:r>
            <w:r w:rsidR="003014C7" w:rsidRPr="00CC0BE3">
              <w:t>^</w:t>
            </w:r>
            <w:r w:rsidRPr="00CC0BE3">
              <w:t>PA3 of that Schedule</w:t>
            </w:r>
          </w:p>
        </w:tc>
      </w:tr>
      <w:tr w:rsidR="00526848" w:rsidRPr="00CC0BE3" w:rsidTr="00C14FE6">
        <w:tc>
          <w:tcPr>
            <w:tcW w:w="714" w:type="dxa"/>
            <w:tcBorders>
              <w:top w:val="single" w:sz="2" w:space="0" w:color="auto"/>
              <w:bottom w:val="single" w:sz="2" w:space="0" w:color="auto"/>
            </w:tcBorders>
            <w:shd w:val="clear" w:color="auto" w:fill="auto"/>
          </w:tcPr>
          <w:p w:rsidR="00526848" w:rsidRPr="00CC0BE3" w:rsidRDefault="00EF13BB" w:rsidP="00526848">
            <w:pPr>
              <w:pStyle w:val="Tabletext"/>
            </w:pPr>
            <w:r w:rsidRPr="00CC0BE3">
              <w:t>35</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Subclause </w:t>
            </w:r>
            <w:r w:rsidR="003014C7" w:rsidRPr="00CC0BE3">
              <w:t>^</w:t>
            </w:r>
            <w:r w:rsidRPr="00CC0BE3">
              <w:t>PA1(1) of Schedule 2 to the Charges Regulations</w:t>
            </w:r>
          </w:p>
        </w:tc>
        <w:tc>
          <w:tcPr>
            <w:tcW w:w="1710" w:type="dxa"/>
            <w:tcBorders>
              <w:top w:val="single" w:sz="2" w:space="0" w:color="auto"/>
              <w:bottom w:val="single" w:sz="2" w:space="0" w:color="auto"/>
            </w:tcBorders>
            <w:shd w:val="clear" w:color="auto" w:fill="auto"/>
          </w:tcPr>
          <w:p w:rsidR="00526848" w:rsidRPr="00CC0BE3" w:rsidRDefault="00526848" w:rsidP="00526848">
            <w:pPr>
              <w:pStyle w:val="Tabletext"/>
              <w:rPr>
                <w:rStyle w:val="CharSubdText"/>
              </w:rPr>
            </w:pPr>
            <w:r w:rsidRPr="00CC0BE3">
              <w:t>Papaya export charge</w:t>
            </w:r>
          </w:p>
        </w:tc>
        <w:tc>
          <w:tcPr>
            <w:tcW w:w="3356"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The following:</w:t>
            </w:r>
          </w:p>
          <w:p w:rsidR="00526848" w:rsidRPr="00CC0BE3" w:rsidRDefault="00526848" w:rsidP="00526848">
            <w:pPr>
              <w:pStyle w:val="Tablea"/>
            </w:pPr>
            <w:r w:rsidRPr="00CC0BE3">
              <w:t xml:space="preserve">(a) the marketing component covered by </w:t>
            </w:r>
            <w:r w:rsidR="00A2098C" w:rsidRPr="00CC0BE3">
              <w:t>item 1</w:t>
            </w:r>
            <w:r w:rsidRPr="00CC0BE3">
              <w:t xml:space="preserve"> of the table in clause </w:t>
            </w:r>
            <w:r w:rsidR="003014C7" w:rsidRPr="00CC0BE3">
              <w:t>^</w:t>
            </w:r>
            <w:r w:rsidRPr="00CC0BE3">
              <w:t>PA3 of that Schedule;</w:t>
            </w:r>
          </w:p>
          <w:p w:rsidR="00526848" w:rsidRPr="00CC0BE3" w:rsidRDefault="00526848" w:rsidP="00526848">
            <w:pPr>
              <w:pStyle w:val="Tablea"/>
            </w:pPr>
            <w:r w:rsidRPr="00CC0BE3">
              <w:t xml:space="preserve">(b) the research and development component covered by </w:t>
            </w:r>
            <w:r w:rsidR="00A2098C" w:rsidRPr="00CC0BE3">
              <w:t>item 1</w:t>
            </w:r>
            <w:r w:rsidRPr="00CC0BE3">
              <w:t xml:space="preserve"> of the table in clause </w:t>
            </w:r>
            <w:r w:rsidR="003014C7" w:rsidRPr="00CC0BE3">
              <w:t>^</w:t>
            </w:r>
            <w:r w:rsidRPr="00CC0BE3">
              <w:t>PA3 of that Schedule</w:t>
            </w:r>
          </w:p>
        </w:tc>
      </w:tr>
      <w:tr w:rsidR="00526848" w:rsidRPr="00CC0BE3" w:rsidTr="00C14FE6">
        <w:tc>
          <w:tcPr>
            <w:tcW w:w="714" w:type="dxa"/>
            <w:tcBorders>
              <w:top w:val="single" w:sz="2" w:space="0" w:color="auto"/>
              <w:bottom w:val="single" w:sz="2" w:space="0" w:color="auto"/>
            </w:tcBorders>
            <w:shd w:val="clear" w:color="auto" w:fill="auto"/>
          </w:tcPr>
          <w:p w:rsidR="00526848" w:rsidRPr="00CC0BE3" w:rsidRDefault="00EF13BB" w:rsidP="00526848">
            <w:pPr>
              <w:pStyle w:val="Tabletext"/>
            </w:pPr>
            <w:r w:rsidRPr="00CC0BE3">
              <w:t>36</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rPr>
                <w:i/>
              </w:rPr>
            </w:pPr>
            <w:r w:rsidRPr="00CC0BE3">
              <w:t xml:space="preserve">Subclause </w:t>
            </w:r>
            <w:r w:rsidR="003014C7" w:rsidRPr="00CC0BE3">
              <w:t>^</w:t>
            </w:r>
            <w:r w:rsidRPr="00CC0BE3">
              <w:t>PAS1(1) of Schedule 2 to the Levies Regulations</w:t>
            </w:r>
          </w:p>
        </w:tc>
        <w:tc>
          <w:tcPr>
            <w:tcW w:w="1710"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Passionfruit levy</w:t>
            </w:r>
          </w:p>
        </w:tc>
        <w:tc>
          <w:tcPr>
            <w:tcW w:w="3356"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The following:</w:t>
            </w:r>
          </w:p>
          <w:p w:rsidR="00526848" w:rsidRPr="00CC0BE3" w:rsidRDefault="00526848" w:rsidP="00526848">
            <w:pPr>
              <w:pStyle w:val="Tablea"/>
            </w:pPr>
            <w:r w:rsidRPr="00CC0BE3">
              <w:t xml:space="preserve">(a) the marketing component covered by </w:t>
            </w:r>
            <w:r w:rsidR="00A2098C" w:rsidRPr="00CC0BE3">
              <w:t>item 1</w:t>
            </w:r>
            <w:r w:rsidRPr="00CC0BE3">
              <w:t>, 2 or 3 of the table in subclause </w:t>
            </w:r>
            <w:r w:rsidR="003014C7" w:rsidRPr="00CC0BE3">
              <w:t>^</w:t>
            </w:r>
            <w:r w:rsidRPr="00CC0BE3">
              <w:t>PAS3(1) of that Schedule;</w:t>
            </w:r>
          </w:p>
          <w:p w:rsidR="00526848" w:rsidRPr="00CC0BE3" w:rsidRDefault="00526848" w:rsidP="00526848">
            <w:pPr>
              <w:pStyle w:val="Tablea"/>
            </w:pPr>
            <w:r w:rsidRPr="00CC0BE3">
              <w:t xml:space="preserve">(b) the research and development component covered by </w:t>
            </w:r>
            <w:r w:rsidR="00A2098C" w:rsidRPr="00CC0BE3">
              <w:t>item 1</w:t>
            </w:r>
            <w:r w:rsidRPr="00CC0BE3">
              <w:t>, 2 or 3 of the table in subclause </w:t>
            </w:r>
            <w:r w:rsidR="003014C7" w:rsidRPr="00CC0BE3">
              <w:t>^</w:t>
            </w:r>
            <w:r w:rsidRPr="00CC0BE3">
              <w:t>PAS3(1) of that Schedule</w:t>
            </w:r>
          </w:p>
        </w:tc>
      </w:tr>
      <w:tr w:rsidR="00526848" w:rsidRPr="00CC0BE3" w:rsidTr="00C14FE6">
        <w:tc>
          <w:tcPr>
            <w:tcW w:w="714" w:type="dxa"/>
            <w:tcBorders>
              <w:top w:val="single" w:sz="2" w:space="0" w:color="auto"/>
              <w:bottom w:val="single" w:sz="2" w:space="0" w:color="auto"/>
            </w:tcBorders>
            <w:shd w:val="clear" w:color="auto" w:fill="auto"/>
          </w:tcPr>
          <w:p w:rsidR="00526848" w:rsidRPr="00CC0BE3" w:rsidRDefault="00EF13BB" w:rsidP="00526848">
            <w:pPr>
              <w:pStyle w:val="Tabletext"/>
            </w:pPr>
            <w:r w:rsidRPr="00CC0BE3">
              <w:t>37</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Subclause </w:t>
            </w:r>
            <w:r w:rsidR="003014C7" w:rsidRPr="00CC0BE3">
              <w:t>^</w:t>
            </w:r>
            <w:r w:rsidRPr="00CC0BE3">
              <w:t>PAS1(1) of Schedule 2 to the Charges Regulations</w:t>
            </w:r>
          </w:p>
        </w:tc>
        <w:tc>
          <w:tcPr>
            <w:tcW w:w="1710"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Passionfruit export charge</w:t>
            </w:r>
          </w:p>
        </w:tc>
        <w:tc>
          <w:tcPr>
            <w:tcW w:w="3356"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The following:</w:t>
            </w:r>
          </w:p>
          <w:p w:rsidR="00526848" w:rsidRPr="00CC0BE3" w:rsidRDefault="00526848" w:rsidP="00526848">
            <w:pPr>
              <w:pStyle w:val="Tablea"/>
            </w:pPr>
            <w:r w:rsidRPr="00CC0BE3">
              <w:t xml:space="preserve">(a) the marketing component covered by </w:t>
            </w:r>
            <w:r w:rsidR="00A2098C" w:rsidRPr="00CC0BE3">
              <w:t>item 1</w:t>
            </w:r>
            <w:r w:rsidRPr="00CC0BE3">
              <w:t>, 2 or 3 of the table in subclause </w:t>
            </w:r>
            <w:r w:rsidR="003014C7" w:rsidRPr="00CC0BE3">
              <w:t>^</w:t>
            </w:r>
            <w:r w:rsidRPr="00CC0BE3">
              <w:t xml:space="preserve">PAS3(1) of that </w:t>
            </w:r>
            <w:r w:rsidRPr="00CC0BE3">
              <w:lastRenderedPageBreak/>
              <w:t>Schedule;</w:t>
            </w:r>
          </w:p>
          <w:p w:rsidR="00526848" w:rsidRPr="00CC0BE3" w:rsidRDefault="00526848" w:rsidP="00526848">
            <w:pPr>
              <w:pStyle w:val="Tablea"/>
            </w:pPr>
            <w:r w:rsidRPr="00CC0BE3">
              <w:t xml:space="preserve">(b) the research and development component covered by </w:t>
            </w:r>
            <w:r w:rsidR="00A2098C" w:rsidRPr="00CC0BE3">
              <w:t>item 1</w:t>
            </w:r>
            <w:r w:rsidRPr="00CC0BE3">
              <w:t>, 2 or 3 of the table in subclause </w:t>
            </w:r>
            <w:r w:rsidR="003014C7" w:rsidRPr="00CC0BE3">
              <w:t>^</w:t>
            </w:r>
            <w:r w:rsidRPr="00CC0BE3">
              <w:t>PAS3(1) of that Schedule</w:t>
            </w:r>
          </w:p>
        </w:tc>
      </w:tr>
      <w:tr w:rsidR="00526848" w:rsidRPr="00CC0BE3" w:rsidTr="00C14FE6">
        <w:tc>
          <w:tcPr>
            <w:tcW w:w="714" w:type="dxa"/>
            <w:tcBorders>
              <w:top w:val="single" w:sz="2" w:space="0" w:color="auto"/>
              <w:bottom w:val="single" w:sz="2" w:space="0" w:color="auto"/>
            </w:tcBorders>
            <w:shd w:val="clear" w:color="auto" w:fill="auto"/>
          </w:tcPr>
          <w:p w:rsidR="00526848" w:rsidRPr="00CC0BE3" w:rsidRDefault="00EF13BB" w:rsidP="00526848">
            <w:pPr>
              <w:pStyle w:val="Tabletext"/>
            </w:pPr>
            <w:r w:rsidRPr="00CC0BE3">
              <w:lastRenderedPageBreak/>
              <w:t>38</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rPr>
                <w:i/>
              </w:rPr>
            </w:pPr>
            <w:r w:rsidRPr="00CC0BE3">
              <w:t xml:space="preserve">Subclause </w:t>
            </w:r>
            <w:r w:rsidR="003014C7" w:rsidRPr="00CC0BE3">
              <w:t>^</w:t>
            </w:r>
            <w:r w:rsidRPr="00CC0BE3">
              <w:t>P1(1) of Schedule 2 to the Levies Regulations</w:t>
            </w:r>
          </w:p>
        </w:tc>
        <w:tc>
          <w:tcPr>
            <w:tcW w:w="1710"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Persimmon levy</w:t>
            </w:r>
          </w:p>
        </w:tc>
        <w:tc>
          <w:tcPr>
            <w:tcW w:w="3356"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The following:</w:t>
            </w:r>
          </w:p>
          <w:p w:rsidR="00526848" w:rsidRPr="00CC0BE3" w:rsidRDefault="00526848" w:rsidP="00526848">
            <w:pPr>
              <w:pStyle w:val="Tablea"/>
            </w:pPr>
            <w:r w:rsidRPr="00CC0BE3">
              <w:t xml:space="preserve">(a) the marketing component covered by </w:t>
            </w:r>
            <w:r w:rsidR="00A2098C" w:rsidRPr="00CC0BE3">
              <w:t>item 1</w:t>
            </w:r>
            <w:r w:rsidRPr="00CC0BE3">
              <w:t xml:space="preserve"> of the table in clause </w:t>
            </w:r>
            <w:r w:rsidR="003014C7" w:rsidRPr="00CC0BE3">
              <w:t>^</w:t>
            </w:r>
            <w:r w:rsidRPr="00CC0BE3">
              <w:t>P3 of that Schedule;</w:t>
            </w:r>
          </w:p>
          <w:p w:rsidR="00526848" w:rsidRPr="00CC0BE3" w:rsidRDefault="00526848" w:rsidP="00526848">
            <w:pPr>
              <w:pStyle w:val="Tablea"/>
            </w:pPr>
            <w:r w:rsidRPr="00CC0BE3">
              <w:t xml:space="preserve">(b) the research and development component covered by </w:t>
            </w:r>
            <w:r w:rsidR="00A2098C" w:rsidRPr="00CC0BE3">
              <w:t>item 1</w:t>
            </w:r>
            <w:r w:rsidRPr="00CC0BE3">
              <w:t xml:space="preserve"> of the table in clause </w:t>
            </w:r>
            <w:r w:rsidR="003014C7" w:rsidRPr="00CC0BE3">
              <w:t>^</w:t>
            </w:r>
            <w:r w:rsidRPr="00CC0BE3">
              <w:t>P3 of that Schedule</w:t>
            </w:r>
          </w:p>
        </w:tc>
      </w:tr>
      <w:tr w:rsidR="00526848" w:rsidRPr="00CC0BE3" w:rsidTr="00C14FE6">
        <w:tc>
          <w:tcPr>
            <w:tcW w:w="714" w:type="dxa"/>
            <w:tcBorders>
              <w:top w:val="single" w:sz="2" w:space="0" w:color="auto"/>
              <w:bottom w:val="single" w:sz="2" w:space="0" w:color="auto"/>
            </w:tcBorders>
            <w:shd w:val="clear" w:color="auto" w:fill="auto"/>
          </w:tcPr>
          <w:p w:rsidR="00526848" w:rsidRPr="00CC0BE3" w:rsidRDefault="00EF13BB" w:rsidP="00526848">
            <w:pPr>
              <w:pStyle w:val="Tabletext"/>
            </w:pPr>
            <w:r w:rsidRPr="00CC0BE3">
              <w:t>39</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Subclause </w:t>
            </w:r>
            <w:r w:rsidR="003014C7" w:rsidRPr="00CC0BE3">
              <w:t>^</w:t>
            </w:r>
            <w:r w:rsidRPr="00CC0BE3">
              <w:t>P1(1) of Schedule 2 to the Charges Regulations</w:t>
            </w:r>
          </w:p>
        </w:tc>
        <w:tc>
          <w:tcPr>
            <w:tcW w:w="1710"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Persimmon export charge</w:t>
            </w:r>
          </w:p>
        </w:tc>
        <w:tc>
          <w:tcPr>
            <w:tcW w:w="3356"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The following:</w:t>
            </w:r>
          </w:p>
          <w:p w:rsidR="00526848" w:rsidRPr="00CC0BE3" w:rsidRDefault="00526848" w:rsidP="00526848">
            <w:pPr>
              <w:pStyle w:val="Tablea"/>
            </w:pPr>
            <w:r w:rsidRPr="00CC0BE3">
              <w:t xml:space="preserve">(a) the marketing component covered by </w:t>
            </w:r>
            <w:r w:rsidR="00A2098C" w:rsidRPr="00CC0BE3">
              <w:t>item 1</w:t>
            </w:r>
            <w:r w:rsidRPr="00CC0BE3">
              <w:t xml:space="preserve"> of the table in clause </w:t>
            </w:r>
            <w:r w:rsidR="003014C7" w:rsidRPr="00CC0BE3">
              <w:t>^</w:t>
            </w:r>
            <w:r w:rsidRPr="00CC0BE3">
              <w:t>P3 of that Schedule;</w:t>
            </w:r>
          </w:p>
          <w:p w:rsidR="00526848" w:rsidRPr="00CC0BE3" w:rsidRDefault="00526848" w:rsidP="00526848">
            <w:pPr>
              <w:pStyle w:val="Tablea"/>
            </w:pPr>
            <w:r w:rsidRPr="00CC0BE3">
              <w:t xml:space="preserve">(b) the research and development component covered by </w:t>
            </w:r>
            <w:r w:rsidR="00A2098C" w:rsidRPr="00CC0BE3">
              <w:t>item 1</w:t>
            </w:r>
            <w:r w:rsidRPr="00CC0BE3">
              <w:t xml:space="preserve"> of the table in clause </w:t>
            </w:r>
            <w:r w:rsidR="003014C7" w:rsidRPr="00CC0BE3">
              <w:t>^</w:t>
            </w:r>
            <w:r w:rsidRPr="00CC0BE3">
              <w:t>P3 of that Schedule</w:t>
            </w:r>
          </w:p>
        </w:tc>
      </w:tr>
      <w:tr w:rsidR="00526848" w:rsidRPr="00CC0BE3" w:rsidTr="00C14FE6">
        <w:tc>
          <w:tcPr>
            <w:tcW w:w="714" w:type="dxa"/>
            <w:tcBorders>
              <w:top w:val="single" w:sz="2" w:space="0" w:color="auto"/>
              <w:bottom w:val="single" w:sz="2" w:space="0" w:color="auto"/>
            </w:tcBorders>
            <w:shd w:val="clear" w:color="auto" w:fill="auto"/>
          </w:tcPr>
          <w:p w:rsidR="00526848" w:rsidRPr="00CC0BE3" w:rsidRDefault="00EF13BB" w:rsidP="00526848">
            <w:pPr>
              <w:pStyle w:val="Tabletext"/>
            </w:pPr>
            <w:r w:rsidRPr="00CC0BE3">
              <w:t>40</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rPr>
                <w:i/>
              </w:rPr>
            </w:pPr>
            <w:r w:rsidRPr="00CC0BE3">
              <w:t xml:space="preserve">Subclause </w:t>
            </w:r>
            <w:r w:rsidR="003014C7" w:rsidRPr="00CC0BE3">
              <w:t>^</w:t>
            </w:r>
            <w:r w:rsidRPr="00CC0BE3">
              <w:t>PI1(1) of Schedule 2 to the Levies Regulations</w:t>
            </w:r>
          </w:p>
        </w:tc>
        <w:tc>
          <w:tcPr>
            <w:tcW w:w="1710"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Pineapple levy</w:t>
            </w:r>
          </w:p>
        </w:tc>
        <w:tc>
          <w:tcPr>
            <w:tcW w:w="3356"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The following:</w:t>
            </w:r>
          </w:p>
          <w:p w:rsidR="00526848" w:rsidRPr="00CC0BE3" w:rsidRDefault="00526848" w:rsidP="00526848">
            <w:pPr>
              <w:pStyle w:val="Tablea"/>
            </w:pPr>
            <w:r w:rsidRPr="00CC0BE3">
              <w:t xml:space="preserve">(a) the marketing component covered by item 2 of the table in clause </w:t>
            </w:r>
            <w:r w:rsidR="003014C7" w:rsidRPr="00CC0BE3">
              <w:t>^</w:t>
            </w:r>
            <w:r w:rsidRPr="00CC0BE3">
              <w:t>PI3 of that Schedule;</w:t>
            </w:r>
          </w:p>
          <w:p w:rsidR="00526848" w:rsidRPr="00CC0BE3" w:rsidRDefault="00526848" w:rsidP="00526848">
            <w:pPr>
              <w:pStyle w:val="Tablea"/>
            </w:pPr>
            <w:r w:rsidRPr="00CC0BE3">
              <w:t xml:space="preserve">(b) the research and development component covered by </w:t>
            </w:r>
            <w:r w:rsidR="00A2098C" w:rsidRPr="00CC0BE3">
              <w:t>item 1</w:t>
            </w:r>
            <w:r w:rsidRPr="00CC0BE3">
              <w:t xml:space="preserve"> or 2 of the table in clause </w:t>
            </w:r>
            <w:r w:rsidR="003014C7" w:rsidRPr="00CC0BE3">
              <w:t>^</w:t>
            </w:r>
            <w:r w:rsidRPr="00CC0BE3">
              <w:t>PI3 of that Schedule</w:t>
            </w:r>
          </w:p>
        </w:tc>
      </w:tr>
      <w:tr w:rsidR="00526848" w:rsidRPr="00CC0BE3" w:rsidTr="00C14FE6">
        <w:tc>
          <w:tcPr>
            <w:tcW w:w="714" w:type="dxa"/>
            <w:tcBorders>
              <w:top w:val="single" w:sz="2" w:space="0" w:color="auto"/>
              <w:bottom w:val="single" w:sz="2" w:space="0" w:color="auto"/>
            </w:tcBorders>
            <w:shd w:val="clear" w:color="auto" w:fill="auto"/>
          </w:tcPr>
          <w:p w:rsidR="00526848" w:rsidRPr="00CC0BE3" w:rsidRDefault="00EF13BB" w:rsidP="00526848">
            <w:pPr>
              <w:pStyle w:val="Tabletext"/>
            </w:pPr>
            <w:r w:rsidRPr="00CC0BE3">
              <w:t>41</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Subclause </w:t>
            </w:r>
            <w:r w:rsidR="003014C7" w:rsidRPr="00CC0BE3">
              <w:t>^</w:t>
            </w:r>
            <w:r w:rsidRPr="00CC0BE3">
              <w:t>PI1(1) of Schedule 2 to the Charges Regulations</w:t>
            </w:r>
          </w:p>
        </w:tc>
        <w:tc>
          <w:tcPr>
            <w:tcW w:w="1710"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Pineapple export charge</w:t>
            </w:r>
          </w:p>
        </w:tc>
        <w:tc>
          <w:tcPr>
            <w:tcW w:w="3356"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The following:</w:t>
            </w:r>
          </w:p>
          <w:p w:rsidR="00526848" w:rsidRPr="00CC0BE3" w:rsidRDefault="00526848" w:rsidP="00526848">
            <w:pPr>
              <w:pStyle w:val="Tablea"/>
            </w:pPr>
            <w:r w:rsidRPr="00CC0BE3">
              <w:t xml:space="preserve">(a) the marketing component covered by </w:t>
            </w:r>
            <w:r w:rsidR="00A2098C" w:rsidRPr="00CC0BE3">
              <w:t>item 1</w:t>
            </w:r>
            <w:r w:rsidRPr="00CC0BE3">
              <w:t xml:space="preserve"> of the table in clause </w:t>
            </w:r>
            <w:r w:rsidR="003014C7" w:rsidRPr="00CC0BE3">
              <w:t>^</w:t>
            </w:r>
            <w:r w:rsidRPr="00CC0BE3">
              <w:t>PI3 of that Schedule;</w:t>
            </w:r>
          </w:p>
          <w:p w:rsidR="00526848" w:rsidRPr="00CC0BE3" w:rsidRDefault="00526848" w:rsidP="00526848">
            <w:pPr>
              <w:pStyle w:val="Tablea"/>
            </w:pPr>
            <w:r w:rsidRPr="00CC0BE3">
              <w:t xml:space="preserve">(b) the research and development component covered by </w:t>
            </w:r>
            <w:r w:rsidR="00A2098C" w:rsidRPr="00CC0BE3">
              <w:t>item 1</w:t>
            </w:r>
            <w:r w:rsidRPr="00CC0BE3">
              <w:t xml:space="preserve"> of the table in clause </w:t>
            </w:r>
            <w:r w:rsidR="003014C7" w:rsidRPr="00CC0BE3">
              <w:t>^</w:t>
            </w:r>
            <w:r w:rsidRPr="00CC0BE3">
              <w:t>PI3 of that Schedule</w:t>
            </w:r>
          </w:p>
        </w:tc>
      </w:tr>
      <w:tr w:rsidR="002D1221" w:rsidRPr="00CC0BE3" w:rsidTr="00C14FE6">
        <w:tc>
          <w:tcPr>
            <w:tcW w:w="714" w:type="dxa"/>
            <w:tcBorders>
              <w:top w:val="single" w:sz="2" w:space="0" w:color="auto"/>
              <w:bottom w:val="single" w:sz="2" w:space="0" w:color="auto"/>
            </w:tcBorders>
            <w:shd w:val="clear" w:color="auto" w:fill="auto"/>
          </w:tcPr>
          <w:p w:rsidR="002D1221" w:rsidRPr="00CC0BE3" w:rsidRDefault="00EF13BB" w:rsidP="002D1221">
            <w:pPr>
              <w:pStyle w:val="Tabletext"/>
            </w:pPr>
            <w:r w:rsidRPr="00CC0BE3">
              <w:t>42</w:t>
            </w:r>
          </w:p>
        </w:tc>
        <w:tc>
          <w:tcPr>
            <w:tcW w:w="2533" w:type="dxa"/>
            <w:tcBorders>
              <w:top w:val="single" w:sz="2" w:space="0" w:color="auto"/>
              <w:bottom w:val="single" w:sz="2" w:space="0" w:color="auto"/>
            </w:tcBorders>
            <w:shd w:val="clear" w:color="auto" w:fill="auto"/>
          </w:tcPr>
          <w:p w:rsidR="002D1221" w:rsidRPr="00CC0BE3" w:rsidRDefault="002D1221" w:rsidP="002D1221">
            <w:pPr>
              <w:pStyle w:val="Tabletext"/>
              <w:rPr>
                <w:i/>
              </w:rPr>
            </w:pPr>
            <w:r w:rsidRPr="00CC0BE3">
              <w:t xml:space="preserve">Subclause </w:t>
            </w:r>
            <w:r w:rsidR="003014C7" w:rsidRPr="00CC0BE3">
              <w:t>^</w:t>
            </w:r>
            <w:r w:rsidRPr="00CC0BE3">
              <w:t xml:space="preserve">PO1(1) </w:t>
            </w:r>
            <w:r w:rsidR="005725FF" w:rsidRPr="00CC0BE3">
              <w:t xml:space="preserve">or (2) </w:t>
            </w:r>
            <w:r w:rsidRPr="00CC0BE3">
              <w:t>of Schedule 2 to the Levies Regulations</w:t>
            </w:r>
          </w:p>
        </w:tc>
        <w:tc>
          <w:tcPr>
            <w:tcW w:w="1710" w:type="dxa"/>
            <w:tcBorders>
              <w:top w:val="single" w:sz="2" w:space="0" w:color="auto"/>
              <w:bottom w:val="single" w:sz="2" w:space="0" w:color="auto"/>
            </w:tcBorders>
            <w:shd w:val="clear" w:color="auto" w:fill="auto"/>
          </w:tcPr>
          <w:p w:rsidR="002D1221" w:rsidRPr="00CC0BE3" w:rsidRDefault="002D1221" w:rsidP="002D1221">
            <w:pPr>
              <w:pStyle w:val="Tabletext"/>
            </w:pPr>
            <w:r w:rsidRPr="00CC0BE3">
              <w:t>Potato levy</w:t>
            </w:r>
          </w:p>
        </w:tc>
        <w:tc>
          <w:tcPr>
            <w:tcW w:w="3356" w:type="dxa"/>
            <w:tcBorders>
              <w:top w:val="single" w:sz="2" w:space="0" w:color="auto"/>
              <w:bottom w:val="single" w:sz="2" w:space="0" w:color="auto"/>
            </w:tcBorders>
            <w:shd w:val="clear" w:color="auto" w:fill="auto"/>
          </w:tcPr>
          <w:p w:rsidR="002D1221" w:rsidRPr="00CC0BE3" w:rsidRDefault="002D1221" w:rsidP="002D1221">
            <w:pPr>
              <w:pStyle w:val="Tabletext"/>
            </w:pPr>
            <w:r w:rsidRPr="00CC0BE3">
              <w:t xml:space="preserve">The research and development component covered by </w:t>
            </w:r>
            <w:r w:rsidR="00A2098C" w:rsidRPr="00CC0BE3">
              <w:t>item 1</w:t>
            </w:r>
            <w:r w:rsidRPr="00CC0BE3">
              <w:t xml:space="preserve"> of the table in </w:t>
            </w:r>
            <w:r w:rsidR="00CC6712" w:rsidRPr="00CC0BE3">
              <w:t>sub</w:t>
            </w:r>
            <w:r w:rsidRPr="00CC0BE3">
              <w:t xml:space="preserve">clause </w:t>
            </w:r>
            <w:r w:rsidR="003014C7" w:rsidRPr="00CC0BE3">
              <w:t>^</w:t>
            </w:r>
            <w:r w:rsidRPr="00CC0BE3">
              <w:t>PO3</w:t>
            </w:r>
            <w:r w:rsidR="00CC6712" w:rsidRPr="00CC0BE3">
              <w:t>(1) or (2)</w:t>
            </w:r>
            <w:r w:rsidRPr="00CC0BE3">
              <w:t xml:space="preserve"> of that Schedule</w:t>
            </w:r>
          </w:p>
        </w:tc>
      </w:tr>
      <w:tr w:rsidR="002D1221" w:rsidRPr="00CC0BE3" w:rsidTr="00C14FE6">
        <w:tc>
          <w:tcPr>
            <w:tcW w:w="714" w:type="dxa"/>
            <w:tcBorders>
              <w:top w:val="single" w:sz="2" w:space="0" w:color="auto"/>
              <w:bottom w:val="single" w:sz="2" w:space="0" w:color="auto"/>
            </w:tcBorders>
            <w:shd w:val="clear" w:color="auto" w:fill="auto"/>
          </w:tcPr>
          <w:p w:rsidR="002D1221" w:rsidRPr="00CC0BE3" w:rsidRDefault="00EF13BB" w:rsidP="002D1221">
            <w:pPr>
              <w:pStyle w:val="Tabletext"/>
            </w:pPr>
            <w:r w:rsidRPr="00CC0BE3">
              <w:t>43</w:t>
            </w:r>
          </w:p>
        </w:tc>
        <w:tc>
          <w:tcPr>
            <w:tcW w:w="2533" w:type="dxa"/>
            <w:tcBorders>
              <w:top w:val="single" w:sz="2" w:space="0" w:color="auto"/>
              <w:bottom w:val="single" w:sz="2" w:space="0" w:color="auto"/>
            </w:tcBorders>
            <w:shd w:val="clear" w:color="auto" w:fill="auto"/>
          </w:tcPr>
          <w:p w:rsidR="002D1221" w:rsidRPr="00CC0BE3" w:rsidRDefault="002D1221" w:rsidP="002D1221">
            <w:pPr>
              <w:pStyle w:val="Tabletext"/>
            </w:pPr>
            <w:r w:rsidRPr="00CC0BE3">
              <w:t xml:space="preserve">Subclause </w:t>
            </w:r>
            <w:r w:rsidR="003014C7" w:rsidRPr="00CC0BE3">
              <w:t>^</w:t>
            </w:r>
            <w:r w:rsidRPr="00CC0BE3">
              <w:t>PO1(1) of Schedule 2 to the Charges Regulations</w:t>
            </w:r>
          </w:p>
        </w:tc>
        <w:tc>
          <w:tcPr>
            <w:tcW w:w="1710" w:type="dxa"/>
            <w:tcBorders>
              <w:top w:val="single" w:sz="2" w:space="0" w:color="auto"/>
              <w:bottom w:val="single" w:sz="2" w:space="0" w:color="auto"/>
            </w:tcBorders>
            <w:shd w:val="clear" w:color="auto" w:fill="auto"/>
          </w:tcPr>
          <w:p w:rsidR="002D1221" w:rsidRPr="00CC0BE3" w:rsidRDefault="002D1221" w:rsidP="002D1221">
            <w:pPr>
              <w:pStyle w:val="Tabletext"/>
            </w:pPr>
            <w:r w:rsidRPr="00CC0BE3">
              <w:t>Potato export charge</w:t>
            </w:r>
          </w:p>
        </w:tc>
        <w:tc>
          <w:tcPr>
            <w:tcW w:w="3356" w:type="dxa"/>
            <w:tcBorders>
              <w:top w:val="single" w:sz="2" w:space="0" w:color="auto"/>
              <w:bottom w:val="single" w:sz="2" w:space="0" w:color="auto"/>
            </w:tcBorders>
            <w:shd w:val="clear" w:color="auto" w:fill="auto"/>
          </w:tcPr>
          <w:p w:rsidR="002D1221" w:rsidRPr="00CC0BE3" w:rsidRDefault="002D1221" w:rsidP="002D1221">
            <w:pPr>
              <w:pStyle w:val="Tabletext"/>
            </w:pPr>
            <w:r w:rsidRPr="00CC0BE3">
              <w:t xml:space="preserve">The research and development component covered by </w:t>
            </w:r>
            <w:r w:rsidR="00A2098C" w:rsidRPr="00CC0BE3">
              <w:t>item 1</w:t>
            </w:r>
            <w:r w:rsidRPr="00CC0BE3">
              <w:t xml:space="preserve"> of the table in clause </w:t>
            </w:r>
            <w:r w:rsidR="003014C7" w:rsidRPr="00CC0BE3">
              <w:t>^</w:t>
            </w:r>
            <w:r w:rsidRPr="00CC0BE3">
              <w:t>PO3 of that Schedule</w:t>
            </w:r>
          </w:p>
        </w:tc>
      </w:tr>
      <w:tr w:rsidR="002D1221" w:rsidRPr="00CC0BE3" w:rsidTr="00C14FE6">
        <w:tc>
          <w:tcPr>
            <w:tcW w:w="714" w:type="dxa"/>
            <w:tcBorders>
              <w:top w:val="single" w:sz="2" w:space="0" w:color="auto"/>
              <w:bottom w:val="single" w:sz="2" w:space="0" w:color="auto"/>
            </w:tcBorders>
            <w:shd w:val="clear" w:color="auto" w:fill="auto"/>
          </w:tcPr>
          <w:p w:rsidR="002D1221" w:rsidRPr="00CC0BE3" w:rsidRDefault="00EF13BB" w:rsidP="002D1221">
            <w:pPr>
              <w:pStyle w:val="Tabletext"/>
            </w:pPr>
            <w:r w:rsidRPr="00CC0BE3">
              <w:t>44</w:t>
            </w:r>
          </w:p>
        </w:tc>
        <w:tc>
          <w:tcPr>
            <w:tcW w:w="2533" w:type="dxa"/>
            <w:tcBorders>
              <w:top w:val="single" w:sz="2" w:space="0" w:color="auto"/>
              <w:bottom w:val="single" w:sz="2" w:space="0" w:color="auto"/>
            </w:tcBorders>
            <w:shd w:val="clear" w:color="auto" w:fill="auto"/>
          </w:tcPr>
          <w:p w:rsidR="002D1221" w:rsidRPr="00CC0BE3" w:rsidRDefault="002D1221" w:rsidP="002D1221">
            <w:pPr>
              <w:pStyle w:val="Tabletext"/>
              <w:rPr>
                <w:i/>
              </w:rPr>
            </w:pPr>
            <w:r w:rsidRPr="00CC0BE3">
              <w:t xml:space="preserve">Subclause </w:t>
            </w:r>
            <w:r w:rsidR="003014C7" w:rsidRPr="00CC0BE3">
              <w:t>^</w:t>
            </w:r>
            <w:r w:rsidRPr="00CC0BE3">
              <w:t xml:space="preserve">PR1(1) of </w:t>
            </w:r>
            <w:r w:rsidRPr="00CC0BE3">
              <w:lastRenderedPageBreak/>
              <w:t>Schedule 2 to the Levies Regulations</w:t>
            </w:r>
          </w:p>
        </w:tc>
        <w:tc>
          <w:tcPr>
            <w:tcW w:w="1710" w:type="dxa"/>
            <w:tcBorders>
              <w:top w:val="single" w:sz="2" w:space="0" w:color="auto"/>
              <w:bottom w:val="single" w:sz="2" w:space="0" w:color="auto"/>
            </w:tcBorders>
            <w:shd w:val="clear" w:color="auto" w:fill="auto"/>
          </w:tcPr>
          <w:p w:rsidR="002D1221" w:rsidRPr="00CC0BE3" w:rsidRDefault="002D1221" w:rsidP="002D1221">
            <w:pPr>
              <w:pStyle w:val="Tabletext"/>
            </w:pPr>
            <w:r w:rsidRPr="00CC0BE3">
              <w:lastRenderedPageBreak/>
              <w:t>Prune levy</w:t>
            </w:r>
          </w:p>
        </w:tc>
        <w:tc>
          <w:tcPr>
            <w:tcW w:w="3356" w:type="dxa"/>
            <w:tcBorders>
              <w:top w:val="single" w:sz="2" w:space="0" w:color="auto"/>
              <w:bottom w:val="single" w:sz="2" w:space="0" w:color="auto"/>
            </w:tcBorders>
            <w:shd w:val="clear" w:color="auto" w:fill="auto"/>
          </w:tcPr>
          <w:p w:rsidR="002D1221" w:rsidRPr="00CC0BE3" w:rsidRDefault="002D1221" w:rsidP="002D1221">
            <w:pPr>
              <w:pStyle w:val="Tabletext"/>
            </w:pPr>
            <w:r w:rsidRPr="00CC0BE3">
              <w:t xml:space="preserve">The research and development </w:t>
            </w:r>
            <w:r w:rsidRPr="00CC0BE3">
              <w:lastRenderedPageBreak/>
              <w:t xml:space="preserve">component covered by </w:t>
            </w:r>
            <w:r w:rsidR="00A2098C" w:rsidRPr="00CC0BE3">
              <w:t>item 1</w:t>
            </w:r>
            <w:r w:rsidRPr="00CC0BE3">
              <w:t xml:space="preserve"> of the table in clause </w:t>
            </w:r>
            <w:r w:rsidR="003014C7" w:rsidRPr="00CC0BE3">
              <w:t>^</w:t>
            </w:r>
            <w:r w:rsidRPr="00CC0BE3">
              <w:t>PR3 of that Schedule</w:t>
            </w:r>
          </w:p>
        </w:tc>
      </w:tr>
      <w:tr w:rsidR="002D1221" w:rsidRPr="00CC0BE3" w:rsidTr="00C14FE6">
        <w:tc>
          <w:tcPr>
            <w:tcW w:w="714" w:type="dxa"/>
            <w:tcBorders>
              <w:top w:val="single" w:sz="2" w:space="0" w:color="auto"/>
              <w:bottom w:val="single" w:sz="2" w:space="0" w:color="auto"/>
            </w:tcBorders>
            <w:shd w:val="clear" w:color="auto" w:fill="auto"/>
          </w:tcPr>
          <w:p w:rsidR="002D1221" w:rsidRPr="00CC0BE3" w:rsidRDefault="00EF13BB" w:rsidP="002D1221">
            <w:pPr>
              <w:pStyle w:val="Tabletext"/>
            </w:pPr>
            <w:r w:rsidRPr="00CC0BE3">
              <w:lastRenderedPageBreak/>
              <w:t>45</w:t>
            </w:r>
          </w:p>
        </w:tc>
        <w:tc>
          <w:tcPr>
            <w:tcW w:w="2533" w:type="dxa"/>
            <w:tcBorders>
              <w:top w:val="single" w:sz="2" w:space="0" w:color="auto"/>
              <w:bottom w:val="single" w:sz="2" w:space="0" w:color="auto"/>
            </w:tcBorders>
            <w:shd w:val="clear" w:color="auto" w:fill="auto"/>
          </w:tcPr>
          <w:p w:rsidR="002D1221" w:rsidRPr="00CC0BE3" w:rsidRDefault="002D1221" w:rsidP="002D1221">
            <w:pPr>
              <w:pStyle w:val="Tabletext"/>
              <w:rPr>
                <w:i/>
              </w:rPr>
            </w:pPr>
            <w:r w:rsidRPr="00CC0BE3">
              <w:t xml:space="preserve">Subclause </w:t>
            </w:r>
            <w:r w:rsidR="003014C7" w:rsidRPr="00CC0BE3">
              <w:t>^</w:t>
            </w:r>
            <w:r w:rsidRPr="00CC0BE3">
              <w:t>RU1(1) of Schedule 2 to the Levies Regulations</w:t>
            </w:r>
          </w:p>
        </w:tc>
        <w:tc>
          <w:tcPr>
            <w:tcW w:w="1710" w:type="dxa"/>
            <w:tcBorders>
              <w:top w:val="single" w:sz="2" w:space="0" w:color="auto"/>
              <w:bottom w:val="single" w:sz="2" w:space="0" w:color="auto"/>
            </w:tcBorders>
            <w:shd w:val="clear" w:color="auto" w:fill="auto"/>
          </w:tcPr>
          <w:p w:rsidR="002D1221" w:rsidRPr="00CC0BE3" w:rsidRDefault="002D1221" w:rsidP="002D1221">
            <w:pPr>
              <w:pStyle w:val="Tabletext"/>
            </w:pPr>
            <w:r w:rsidRPr="00CC0BE3">
              <w:t>Rubus levy</w:t>
            </w:r>
          </w:p>
        </w:tc>
        <w:tc>
          <w:tcPr>
            <w:tcW w:w="3356" w:type="dxa"/>
            <w:tcBorders>
              <w:top w:val="single" w:sz="2" w:space="0" w:color="auto"/>
              <w:bottom w:val="single" w:sz="2" w:space="0" w:color="auto"/>
            </w:tcBorders>
            <w:shd w:val="clear" w:color="auto" w:fill="auto"/>
          </w:tcPr>
          <w:p w:rsidR="002D1221" w:rsidRPr="00CC0BE3" w:rsidRDefault="002D1221" w:rsidP="002D1221">
            <w:pPr>
              <w:pStyle w:val="Tabletext"/>
            </w:pPr>
            <w:r w:rsidRPr="00CC0BE3">
              <w:t>The following:</w:t>
            </w:r>
          </w:p>
          <w:p w:rsidR="002D1221" w:rsidRPr="00CC0BE3" w:rsidRDefault="002D1221" w:rsidP="002D1221">
            <w:pPr>
              <w:pStyle w:val="Tablea"/>
            </w:pPr>
            <w:r w:rsidRPr="00CC0BE3">
              <w:t xml:space="preserve">(a) the marketing component covered by </w:t>
            </w:r>
            <w:r w:rsidR="00A2098C" w:rsidRPr="00CC0BE3">
              <w:t>item 1</w:t>
            </w:r>
            <w:r w:rsidRPr="00CC0BE3">
              <w:t xml:space="preserve"> of the table in clause </w:t>
            </w:r>
            <w:r w:rsidR="003014C7" w:rsidRPr="00CC0BE3">
              <w:t>^</w:t>
            </w:r>
            <w:r w:rsidRPr="00CC0BE3">
              <w:t>RU3 of that Schedule;</w:t>
            </w:r>
          </w:p>
          <w:p w:rsidR="002D1221" w:rsidRPr="00CC0BE3" w:rsidRDefault="002D1221" w:rsidP="002D1221">
            <w:pPr>
              <w:pStyle w:val="Tablea"/>
            </w:pPr>
            <w:r w:rsidRPr="00CC0BE3">
              <w:t xml:space="preserve">(b) the research and development component covered by </w:t>
            </w:r>
            <w:r w:rsidR="00A2098C" w:rsidRPr="00CC0BE3">
              <w:t>item 1</w:t>
            </w:r>
            <w:r w:rsidRPr="00CC0BE3">
              <w:t xml:space="preserve"> of the table in clause </w:t>
            </w:r>
            <w:r w:rsidR="003014C7" w:rsidRPr="00CC0BE3">
              <w:t>^</w:t>
            </w:r>
            <w:r w:rsidRPr="00CC0BE3">
              <w:t>RU3 of that Schedule</w:t>
            </w:r>
          </w:p>
        </w:tc>
      </w:tr>
      <w:tr w:rsidR="002D1221" w:rsidRPr="00CC0BE3" w:rsidTr="00C14FE6">
        <w:tc>
          <w:tcPr>
            <w:tcW w:w="714" w:type="dxa"/>
            <w:tcBorders>
              <w:top w:val="single" w:sz="2" w:space="0" w:color="auto"/>
              <w:bottom w:val="single" w:sz="2" w:space="0" w:color="auto"/>
            </w:tcBorders>
            <w:shd w:val="clear" w:color="auto" w:fill="auto"/>
          </w:tcPr>
          <w:p w:rsidR="002D1221" w:rsidRPr="00CC0BE3" w:rsidRDefault="00EF13BB" w:rsidP="002D1221">
            <w:pPr>
              <w:pStyle w:val="Tabletext"/>
            </w:pPr>
            <w:r w:rsidRPr="00CC0BE3">
              <w:t>46</w:t>
            </w:r>
          </w:p>
        </w:tc>
        <w:tc>
          <w:tcPr>
            <w:tcW w:w="2533" w:type="dxa"/>
            <w:tcBorders>
              <w:top w:val="single" w:sz="2" w:space="0" w:color="auto"/>
              <w:bottom w:val="single" w:sz="2" w:space="0" w:color="auto"/>
            </w:tcBorders>
            <w:shd w:val="clear" w:color="auto" w:fill="auto"/>
          </w:tcPr>
          <w:p w:rsidR="002D1221" w:rsidRPr="00CC0BE3" w:rsidRDefault="002D1221" w:rsidP="002D1221">
            <w:pPr>
              <w:pStyle w:val="Tabletext"/>
            </w:pPr>
            <w:r w:rsidRPr="00CC0BE3">
              <w:t xml:space="preserve">Subclause </w:t>
            </w:r>
            <w:r w:rsidR="003014C7" w:rsidRPr="00CC0BE3">
              <w:t>^</w:t>
            </w:r>
            <w:r w:rsidRPr="00CC0BE3">
              <w:t>RU1(1) of Schedule 2 to the Charges Regulations</w:t>
            </w:r>
          </w:p>
        </w:tc>
        <w:tc>
          <w:tcPr>
            <w:tcW w:w="1710" w:type="dxa"/>
            <w:tcBorders>
              <w:top w:val="single" w:sz="2" w:space="0" w:color="auto"/>
              <w:bottom w:val="single" w:sz="2" w:space="0" w:color="auto"/>
            </w:tcBorders>
            <w:shd w:val="clear" w:color="auto" w:fill="auto"/>
          </w:tcPr>
          <w:p w:rsidR="002D1221" w:rsidRPr="00CC0BE3" w:rsidRDefault="002D1221" w:rsidP="002D1221">
            <w:pPr>
              <w:pStyle w:val="Tabletext"/>
            </w:pPr>
            <w:r w:rsidRPr="00CC0BE3">
              <w:t>Rubus export charge</w:t>
            </w:r>
          </w:p>
        </w:tc>
        <w:tc>
          <w:tcPr>
            <w:tcW w:w="3356" w:type="dxa"/>
            <w:tcBorders>
              <w:top w:val="single" w:sz="2" w:space="0" w:color="auto"/>
              <w:bottom w:val="single" w:sz="2" w:space="0" w:color="auto"/>
            </w:tcBorders>
            <w:shd w:val="clear" w:color="auto" w:fill="auto"/>
          </w:tcPr>
          <w:p w:rsidR="002D1221" w:rsidRPr="00CC0BE3" w:rsidRDefault="002D1221" w:rsidP="002D1221">
            <w:pPr>
              <w:pStyle w:val="Tabletext"/>
            </w:pPr>
            <w:r w:rsidRPr="00CC0BE3">
              <w:t>The following:</w:t>
            </w:r>
          </w:p>
          <w:p w:rsidR="002D1221" w:rsidRPr="00CC0BE3" w:rsidRDefault="002D1221" w:rsidP="002D1221">
            <w:pPr>
              <w:pStyle w:val="Tablea"/>
            </w:pPr>
            <w:r w:rsidRPr="00CC0BE3">
              <w:t xml:space="preserve">(a) the marketing component covered by </w:t>
            </w:r>
            <w:r w:rsidR="00A2098C" w:rsidRPr="00CC0BE3">
              <w:t>item 1</w:t>
            </w:r>
            <w:r w:rsidRPr="00CC0BE3">
              <w:t xml:space="preserve"> of the table in clause </w:t>
            </w:r>
            <w:r w:rsidR="003014C7" w:rsidRPr="00CC0BE3">
              <w:t>^</w:t>
            </w:r>
            <w:r w:rsidRPr="00CC0BE3">
              <w:t>RU3 of that Schedule;</w:t>
            </w:r>
          </w:p>
          <w:p w:rsidR="002D1221" w:rsidRPr="00CC0BE3" w:rsidRDefault="002D1221" w:rsidP="002D1221">
            <w:pPr>
              <w:pStyle w:val="Tablea"/>
            </w:pPr>
            <w:r w:rsidRPr="00CC0BE3">
              <w:t xml:space="preserve">(b) the research and development component covered by </w:t>
            </w:r>
            <w:r w:rsidR="00A2098C" w:rsidRPr="00CC0BE3">
              <w:t>item 1</w:t>
            </w:r>
            <w:r w:rsidRPr="00CC0BE3">
              <w:t xml:space="preserve"> of the table in clause </w:t>
            </w:r>
            <w:r w:rsidR="003014C7" w:rsidRPr="00CC0BE3">
              <w:t>^</w:t>
            </w:r>
            <w:r w:rsidRPr="00CC0BE3">
              <w:t>RU3 of that Schedule</w:t>
            </w:r>
          </w:p>
        </w:tc>
      </w:tr>
      <w:tr w:rsidR="002D1221" w:rsidRPr="00CC0BE3" w:rsidTr="00C14FE6">
        <w:tc>
          <w:tcPr>
            <w:tcW w:w="714" w:type="dxa"/>
            <w:tcBorders>
              <w:top w:val="single" w:sz="2" w:space="0" w:color="auto"/>
              <w:bottom w:val="single" w:sz="2" w:space="0" w:color="auto"/>
            </w:tcBorders>
            <w:shd w:val="clear" w:color="auto" w:fill="auto"/>
          </w:tcPr>
          <w:p w:rsidR="002D1221" w:rsidRPr="00CC0BE3" w:rsidRDefault="00EF13BB" w:rsidP="002D1221">
            <w:pPr>
              <w:pStyle w:val="Tabletext"/>
            </w:pPr>
            <w:r w:rsidRPr="00CC0BE3">
              <w:t>47</w:t>
            </w:r>
          </w:p>
        </w:tc>
        <w:tc>
          <w:tcPr>
            <w:tcW w:w="2533" w:type="dxa"/>
            <w:tcBorders>
              <w:top w:val="single" w:sz="2" w:space="0" w:color="auto"/>
              <w:bottom w:val="single" w:sz="2" w:space="0" w:color="auto"/>
            </w:tcBorders>
            <w:shd w:val="clear" w:color="auto" w:fill="auto"/>
          </w:tcPr>
          <w:p w:rsidR="002D1221" w:rsidRPr="00CC0BE3" w:rsidRDefault="002D1221" w:rsidP="002D1221">
            <w:pPr>
              <w:pStyle w:val="Tabletext"/>
              <w:rPr>
                <w:i/>
              </w:rPr>
            </w:pPr>
            <w:r w:rsidRPr="00CC0BE3">
              <w:t xml:space="preserve">Subclause </w:t>
            </w:r>
            <w:r w:rsidR="003014C7" w:rsidRPr="00CC0BE3">
              <w:t>^</w:t>
            </w:r>
            <w:r w:rsidRPr="00CC0BE3">
              <w:t>ST1(1) of Schedule 2 to the Levies Regulations</w:t>
            </w:r>
          </w:p>
        </w:tc>
        <w:tc>
          <w:tcPr>
            <w:tcW w:w="1710" w:type="dxa"/>
            <w:tcBorders>
              <w:top w:val="single" w:sz="2" w:space="0" w:color="auto"/>
              <w:bottom w:val="single" w:sz="2" w:space="0" w:color="auto"/>
            </w:tcBorders>
            <w:shd w:val="clear" w:color="auto" w:fill="auto"/>
          </w:tcPr>
          <w:p w:rsidR="002D1221" w:rsidRPr="00CC0BE3" w:rsidRDefault="002D1221" w:rsidP="002D1221">
            <w:pPr>
              <w:pStyle w:val="Tabletext"/>
            </w:pPr>
            <w:r w:rsidRPr="00CC0BE3">
              <w:t>Stone fruit levy</w:t>
            </w:r>
          </w:p>
        </w:tc>
        <w:tc>
          <w:tcPr>
            <w:tcW w:w="3356" w:type="dxa"/>
            <w:tcBorders>
              <w:top w:val="single" w:sz="2" w:space="0" w:color="auto"/>
              <w:bottom w:val="single" w:sz="2" w:space="0" w:color="auto"/>
            </w:tcBorders>
            <w:shd w:val="clear" w:color="auto" w:fill="auto"/>
          </w:tcPr>
          <w:p w:rsidR="002D1221" w:rsidRPr="00CC0BE3" w:rsidRDefault="002D1221" w:rsidP="002D1221">
            <w:pPr>
              <w:pStyle w:val="Tabletext"/>
            </w:pPr>
            <w:r w:rsidRPr="00CC0BE3">
              <w:t>The following:</w:t>
            </w:r>
          </w:p>
          <w:p w:rsidR="002D1221" w:rsidRPr="00CC0BE3" w:rsidRDefault="002D1221" w:rsidP="002D1221">
            <w:pPr>
              <w:pStyle w:val="Tablea"/>
            </w:pPr>
            <w:r w:rsidRPr="00CC0BE3">
              <w:t xml:space="preserve">(a) the marketing component covered by </w:t>
            </w:r>
            <w:r w:rsidR="00A2098C" w:rsidRPr="00CC0BE3">
              <w:t>item 1</w:t>
            </w:r>
            <w:r w:rsidRPr="00CC0BE3">
              <w:t xml:space="preserve"> of the table in clause </w:t>
            </w:r>
            <w:r w:rsidR="003014C7" w:rsidRPr="00CC0BE3">
              <w:t>^</w:t>
            </w:r>
            <w:r w:rsidRPr="00CC0BE3">
              <w:t>ST3 of that Schedule;</w:t>
            </w:r>
          </w:p>
          <w:p w:rsidR="002D1221" w:rsidRPr="00CC0BE3" w:rsidRDefault="002D1221" w:rsidP="002D1221">
            <w:pPr>
              <w:pStyle w:val="Tablea"/>
            </w:pPr>
            <w:r w:rsidRPr="00CC0BE3">
              <w:t xml:space="preserve">(b) the research and development component covered by </w:t>
            </w:r>
            <w:r w:rsidR="00A2098C" w:rsidRPr="00CC0BE3">
              <w:t>item 1</w:t>
            </w:r>
            <w:r w:rsidRPr="00CC0BE3">
              <w:t xml:space="preserve"> of the table in clause </w:t>
            </w:r>
            <w:r w:rsidR="003014C7" w:rsidRPr="00CC0BE3">
              <w:t>^</w:t>
            </w:r>
            <w:r w:rsidRPr="00CC0BE3">
              <w:t>ST3 of that Schedule</w:t>
            </w:r>
          </w:p>
        </w:tc>
      </w:tr>
      <w:tr w:rsidR="002D1221" w:rsidRPr="00CC0BE3" w:rsidTr="00C14FE6">
        <w:tc>
          <w:tcPr>
            <w:tcW w:w="714" w:type="dxa"/>
            <w:tcBorders>
              <w:top w:val="single" w:sz="2" w:space="0" w:color="auto"/>
              <w:bottom w:val="single" w:sz="2" w:space="0" w:color="auto"/>
            </w:tcBorders>
            <w:shd w:val="clear" w:color="auto" w:fill="auto"/>
          </w:tcPr>
          <w:p w:rsidR="002D1221" w:rsidRPr="00CC0BE3" w:rsidRDefault="00EF13BB" w:rsidP="002D1221">
            <w:pPr>
              <w:pStyle w:val="Tabletext"/>
            </w:pPr>
            <w:r w:rsidRPr="00CC0BE3">
              <w:t>48</w:t>
            </w:r>
          </w:p>
        </w:tc>
        <w:tc>
          <w:tcPr>
            <w:tcW w:w="2533" w:type="dxa"/>
            <w:tcBorders>
              <w:top w:val="single" w:sz="2" w:space="0" w:color="auto"/>
              <w:bottom w:val="single" w:sz="2" w:space="0" w:color="auto"/>
            </w:tcBorders>
            <w:shd w:val="clear" w:color="auto" w:fill="auto"/>
          </w:tcPr>
          <w:p w:rsidR="002D1221" w:rsidRPr="00CC0BE3" w:rsidRDefault="002D1221" w:rsidP="002D1221">
            <w:pPr>
              <w:pStyle w:val="Tabletext"/>
            </w:pPr>
            <w:r w:rsidRPr="00CC0BE3">
              <w:t xml:space="preserve">Subclause </w:t>
            </w:r>
            <w:r w:rsidR="003014C7" w:rsidRPr="00CC0BE3">
              <w:t>^</w:t>
            </w:r>
            <w:r w:rsidRPr="00CC0BE3">
              <w:t>ST1(1) of Schedule 2 to the Charges Regulations</w:t>
            </w:r>
          </w:p>
        </w:tc>
        <w:tc>
          <w:tcPr>
            <w:tcW w:w="1710" w:type="dxa"/>
            <w:tcBorders>
              <w:top w:val="single" w:sz="2" w:space="0" w:color="auto"/>
              <w:bottom w:val="single" w:sz="2" w:space="0" w:color="auto"/>
            </w:tcBorders>
            <w:shd w:val="clear" w:color="auto" w:fill="auto"/>
          </w:tcPr>
          <w:p w:rsidR="002D1221" w:rsidRPr="00CC0BE3" w:rsidRDefault="002D1221" w:rsidP="002D1221">
            <w:pPr>
              <w:pStyle w:val="Tabletext"/>
            </w:pPr>
            <w:r w:rsidRPr="00CC0BE3">
              <w:t>Stone fruit export charge</w:t>
            </w:r>
          </w:p>
        </w:tc>
        <w:tc>
          <w:tcPr>
            <w:tcW w:w="3356" w:type="dxa"/>
            <w:tcBorders>
              <w:top w:val="single" w:sz="2" w:space="0" w:color="auto"/>
              <w:bottom w:val="single" w:sz="2" w:space="0" w:color="auto"/>
            </w:tcBorders>
            <w:shd w:val="clear" w:color="auto" w:fill="auto"/>
          </w:tcPr>
          <w:p w:rsidR="002D1221" w:rsidRPr="00CC0BE3" w:rsidRDefault="002D1221" w:rsidP="002D1221">
            <w:pPr>
              <w:pStyle w:val="Tabletext"/>
            </w:pPr>
            <w:r w:rsidRPr="00CC0BE3">
              <w:t>The following:</w:t>
            </w:r>
          </w:p>
          <w:p w:rsidR="002D1221" w:rsidRPr="00CC0BE3" w:rsidRDefault="002D1221" w:rsidP="002D1221">
            <w:pPr>
              <w:pStyle w:val="Tablea"/>
            </w:pPr>
            <w:r w:rsidRPr="00CC0BE3">
              <w:t xml:space="preserve">(a) the marketing component covered by </w:t>
            </w:r>
            <w:r w:rsidR="00A2098C" w:rsidRPr="00CC0BE3">
              <w:t>item 1</w:t>
            </w:r>
            <w:r w:rsidRPr="00CC0BE3">
              <w:t xml:space="preserve"> of the table in clause </w:t>
            </w:r>
            <w:r w:rsidR="003014C7" w:rsidRPr="00CC0BE3">
              <w:t>^</w:t>
            </w:r>
            <w:r w:rsidRPr="00CC0BE3">
              <w:t>ST3 of that Schedule;</w:t>
            </w:r>
          </w:p>
          <w:p w:rsidR="002D1221" w:rsidRPr="00CC0BE3" w:rsidRDefault="002D1221" w:rsidP="002D1221">
            <w:pPr>
              <w:pStyle w:val="Tablea"/>
            </w:pPr>
            <w:r w:rsidRPr="00CC0BE3">
              <w:t xml:space="preserve">(b) the research and development component covered by </w:t>
            </w:r>
            <w:r w:rsidR="00A2098C" w:rsidRPr="00CC0BE3">
              <w:t>item 1</w:t>
            </w:r>
            <w:r w:rsidRPr="00CC0BE3">
              <w:t xml:space="preserve"> of the table in clause </w:t>
            </w:r>
            <w:r w:rsidR="003014C7" w:rsidRPr="00CC0BE3">
              <w:t>^</w:t>
            </w:r>
            <w:r w:rsidRPr="00CC0BE3">
              <w:t>ST3 of that Schedule</w:t>
            </w:r>
          </w:p>
        </w:tc>
      </w:tr>
      <w:tr w:rsidR="002D1221" w:rsidRPr="00CC0BE3" w:rsidTr="00C14FE6">
        <w:tc>
          <w:tcPr>
            <w:tcW w:w="714" w:type="dxa"/>
            <w:tcBorders>
              <w:top w:val="single" w:sz="2" w:space="0" w:color="auto"/>
              <w:bottom w:val="single" w:sz="2" w:space="0" w:color="auto"/>
            </w:tcBorders>
            <w:shd w:val="clear" w:color="auto" w:fill="auto"/>
          </w:tcPr>
          <w:p w:rsidR="002D1221" w:rsidRPr="00CC0BE3" w:rsidRDefault="00EF13BB" w:rsidP="002D1221">
            <w:pPr>
              <w:pStyle w:val="Tabletext"/>
            </w:pPr>
            <w:r w:rsidRPr="00CC0BE3">
              <w:t>49</w:t>
            </w:r>
          </w:p>
        </w:tc>
        <w:tc>
          <w:tcPr>
            <w:tcW w:w="2533" w:type="dxa"/>
            <w:tcBorders>
              <w:top w:val="single" w:sz="2" w:space="0" w:color="auto"/>
              <w:bottom w:val="single" w:sz="2" w:space="0" w:color="auto"/>
            </w:tcBorders>
            <w:shd w:val="clear" w:color="auto" w:fill="auto"/>
          </w:tcPr>
          <w:p w:rsidR="002D1221" w:rsidRPr="00CC0BE3" w:rsidRDefault="002D1221" w:rsidP="002D1221">
            <w:pPr>
              <w:pStyle w:val="Tabletext"/>
              <w:rPr>
                <w:i/>
              </w:rPr>
            </w:pPr>
            <w:r w:rsidRPr="00CC0BE3">
              <w:t xml:space="preserve">Subclause </w:t>
            </w:r>
            <w:r w:rsidR="003014C7" w:rsidRPr="00CC0BE3">
              <w:t>^</w:t>
            </w:r>
            <w:r w:rsidRPr="00CC0BE3">
              <w:t>STR1(1) of Schedule 2 to the Levies Regulations</w:t>
            </w:r>
          </w:p>
        </w:tc>
        <w:tc>
          <w:tcPr>
            <w:tcW w:w="1710" w:type="dxa"/>
            <w:tcBorders>
              <w:top w:val="single" w:sz="2" w:space="0" w:color="auto"/>
              <w:bottom w:val="single" w:sz="2" w:space="0" w:color="auto"/>
            </w:tcBorders>
            <w:shd w:val="clear" w:color="auto" w:fill="auto"/>
          </w:tcPr>
          <w:p w:rsidR="002D1221" w:rsidRPr="00CC0BE3" w:rsidRDefault="002D1221" w:rsidP="002D1221">
            <w:pPr>
              <w:pStyle w:val="Tabletext"/>
            </w:pPr>
            <w:r w:rsidRPr="00CC0BE3">
              <w:t>Strawberry runner levy</w:t>
            </w:r>
          </w:p>
        </w:tc>
        <w:tc>
          <w:tcPr>
            <w:tcW w:w="3356" w:type="dxa"/>
            <w:tcBorders>
              <w:top w:val="single" w:sz="2" w:space="0" w:color="auto"/>
              <w:bottom w:val="single" w:sz="2" w:space="0" w:color="auto"/>
            </w:tcBorders>
            <w:shd w:val="clear" w:color="auto" w:fill="auto"/>
          </w:tcPr>
          <w:p w:rsidR="002D1221" w:rsidRPr="00CC0BE3" w:rsidRDefault="002D1221" w:rsidP="002D1221">
            <w:pPr>
              <w:pStyle w:val="Tabletext"/>
            </w:pPr>
            <w:r w:rsidRPr="00CC0BE3">
              <w:t xml:space="preserve">The research and development component covered by </w:t>
            </w:r>
            <w:r w:rsidR="00A2098C" w:rsidRPr="00CC0BE3">
              <w:t>item 1</w:t>
            </w:r>
            <w:r w:rsidRPr="00CC0BE3">
              <w:t xml:space="preserve"> of the table in subclause </w:t>
            </w:r>
            <w:r w:rsidR="003014C7" w:rsidRPr="00CC0BE3">
              <w:t>^</w:t>
            </w:r>
            <w:r w:rsidRPr="00CC0BE3">
              <w:t>STR2(1) of that Schedule</w:t>
            </w:r>
          </w:p>
        </w:tc>
      </w:tr>
      <w:tr w:rsidR="00B4648B" w:rsidRPr="00CC0BE3" w:rsidTr="00C14FE6">
        <w:tc>
          <w:tcPr>
            <w:tcW w:w="714" w:type="dxa"/>
            <w:tcBorders>
              <w:top w:val="single" w:sz="2" w:space="0" w:color="auto"/>
              <w:bottom w:val="single" w:sz="2" w:space="0" w:color="auto"/>
            </w:tcBorders>
            <w:shd w:val="clear" w:color="auto" w:fill="auto"/>
          </w:tcPr>
          <w:p w:rsidR="00B4648B" w:rsidRPr="00CC0BE3" w:rsidRDefault="00EF13BB" w:rsidP="00B4648B">
            <w:pPr>
              <w:pStyle w:val="Tabletext"/>
            </w:pPr>
            <w:r w:rsidRPr="00CC0BE3">
              <w:t>50</w:t>
            </w:r>
          </w:p>
        </w:tc>
        <w:tc>
          <w:tcPr>
            <w:tcW w:w="2533" w:type="dxa"/>
            <w:tcBorders>
              <w:top w:val="single" w:sz="2" w:space="0" w:color="auto"/>
              <w:bottom w:val="single" w:sz="2" w:space="0" w:color="auto"/>
            </w:tcBorders>
            <w:shd w:val="clear" w:color="auto" w:fill="auto"/>
          </w:tcPr>
          <w:p w:rsidR="00B4648B" w:rsidRPr="00CC0BE3" w:rsidRDefault="00B4648B" w:rsidP="00B4648B">
            <w:pPr>
              <w:pStyle w:val="Tabletext"/>
              <w:rPr>
                <w:i/>
              </w:rPr>
            </w:pPr>
            <w:r w:rsidRPr="00CC0BE3">
              <w:t xml:space="preserve">Subclause </w:t>
            </w:r>
            <w:r w:rsidR="003014C7" w:rsidRPr="00CC0BE3">
              <w:t>^</w:t>
            </w:r>
            <w:r w:rsidRPr="00CC0BE3">
              <w:t>SP1(1) of Schedule 2 to the Levies Regulations</w:t>
            </w:r>
          </w:p>
        </w:tc>
        <w:tc>
          <w:tcPr>
            <w:tcW w:w="1710" w:type="dxa"/>
            <w:tcBorders>
              <w:top w:val="single" w:sz="2" w:space="0" w:color="auto"/>
              <w:bottom w:val="single" w:sz="2" w:space="0" w:color="auto"/>
            </w:tcBorders>
            <w:shd w:val="clear" w:color="auto" w:fill="auto"/>
          </w:tcPr>
          <w:p w:rsidR="00B4648B" w:rsidRPr="00CC0BE3" w:rsidRDefault="00B4648B" w:rsidP="00B4648B">
            <w:pPr>
              <w:pStyle w:val="Tabletext"/>
            </w:pPr>
            <w:r w:rsidRPr="00CC0BE3">
              <w:t>Sweet potato levy</w:t>
            </w:r>
          </w:p>
        </w:tc>
        <w:tc>
          <w:tcPr>
            <w:tcW w:w="3356" w:type="dxa"/>
            <w:tcBorders>
              <w:top w:val="single" w:sz="2" w:space="0" w:color="auto"/>
              <w:bottom w:val="single" w:sz="2" w:space="0" w:color="auto"/>
            </w:tcBorders>
            <w:shd w:val="clear" w:color="auto" w:fill="auto"/>
          </w:tcPr>
          <w:p w:rsidR="00B4648B" w:rsidRPr="00CC0BE3" w:rsidRDefault="00B4648B" w:rsidP="00B4648B">
            <w:pPr>
              <w:pStyle w:val="Tabletext"/>
            </w:pPr>
            <w:r w:rsidRPr="00CC0BE3">
              <w:t>The following:</w:t>
            </w:r>
          </w:p>
          <w:p w:rsidR="00B4648B" w:rsidRPr="00CC0BE3" w:rsidRDefault="00B4648B" w:rsidP="00B4648B">
            <w:pPr>
              <w:pStyle w:val="Tablea"/>
            </w:pPr>
            <w:r w:rsidRPr="00CC0BE3">
              <w:t xml:space="preserve">(a) the marketing component covered by </w:t>
            </w:r>
            <w:r w:rsidR="00A2098C" w:rsidRPr="00CC0BE3">
              <w:t>item 1</w:t>
            </w:r>
            <w:r w:rsidRPr="00CC0BE3">
              <w:t xml:space="preserve"> of the table in </w:t>
            </w:r>
            <w:r w:rsidR="003507C2" w:rsidRPr="00CC0BE3">
              <w:t>sub</w:t>
            </w:r>
            <w:r w:rsidRPr="00CC0BE3">
              <w:t xml:space="preserve">clause </w:t>
            </w:r>
            <w:r w:rsidR="003014C7" w:rsidRPr="00CC0BE3">
              <w:t>^</w:t>
            </w:r>
            <w:r w:rsidRPr="00CC0BE3">
              <w:t>SP</w:t>
            </w:r>
            <w:r w:rsidR="003507C2" w:rsidRPr="00CC0BE3">
              <w:t>2(1)</w:t>
            </w:r>
            <w:r w:rsidRPr="00CC0BE3">
              <w:t xml:space="preserve"> of that Schedule;</w:t>
            </w:r>
          </w:p>
          <w:p w:rsidR="00B4648B" w:rsidRPr="00CC0BE3" w:rsidRDefault="00B4648B" w:rsidP="00B4648B">
            <w:pPr>
              <w:pStyle w:val="Tablea"/>
            </w:pPr>
            <w:r w:rsidRPr="00CC0BE3">
              <w:t xml:space="preserve">(b) the research and development component covered by </w:t>
            </w:r>
            <w:r w:rsidR="00A2098C" w:rsidRPr="00CC0BE3">
              <w:t>item 1</w:t>
            </w:r>
            <w:r w:rsidRPr="00CC0BE3">
              <w:t xml:space="preserve"> of the table in </w:t>
            </w:r>
            <w:r w:rsidR="003507C2" w:rsidRPr="00CC0BE3">
              <w:t xml:space="preserve">subclause </w:t>
            </w:r>
            <w:r w:rsidR="003014C7" w:rsidRPr="00CC0BE3">
              <w:t>^</w:t>
            </w:r>
            <w:r w:rsidR="003507C2" w:rsidRPr="00CC0BE3">
              <w:t>SP2(1) of that Schedule</w:t>
            </w:r>
          </w:p>
        </w:tc>
      </w:tr>
      <w:tr w:rsidR="00B4648B" w:rsidRPr="00CC0BE3" w:rsidTr="00C14FE6">
        <w:tc>
          <w:tcPr>
            <w:tcW w:w="714" w:type="dxa"/>
            <w:tcBorders>
              <w:top w:val="single" w:sz="2" w:space="0" w:color="auto"/>
              <w:bottom w:val="single" w:sz="2" w:space="0" w:color="auto"/>
            </w:tcBorders>
            <w:shd w:val="clear" w:color="auto" w:fill="auto"/>
          </w:tcPr>
          <w:p w:rsidR="00B4648B" w:rsidRPr="00CC0BE3" w:rsidRDefault="00EF13BB" w:rsidP="00B4648B">
            <w:pPr>
              <w:pStyle w:val="Tabletext"/>
            </w:pPr>
            <w:r w:rsidRPr="00CC0BE3">
              <w:lastRenderedPageBreak/>
              <w:t>51</w:t>
            </w:r>
          </w:p>
        </w:tc>
        <w:tc>
          <w:tcPr>
            <w:tcW w:w="2533" w:type="dxa"/>
            <w:tcBorders>
              <w:top w:val="single" w:sz="2" w:space="0" w:color="auto"/>
              <w:bottom w:val="single" w:sz="2" w:space="0" w:color="auto"/>
            </w:tcBorders>
            <w:shd w:val="clear" w:color="auto" w:fill="auto"/>
          </w:tcPr>
          <w:p w:rsidR="00B4648B" w:rsidRPr="00CC0BE3" w:rsidRDefault="00B4648B" w:rsidP="00B4648B">
            <w:pPr>
              <w:pStyle w:val="Tabletext"/>
            </w:pPr>
            <w:r w:rsidRPr="00CC0BE3">
              <w:t xml:space="preserve">Subclause </w:t>
            </w:r>
            <w:r w:rsidR="003014C7" w:rsidRPr="00CC0BE3">
              <w:t>^</w:t>
            </w:r>
            <w:r w:rsidRPr="00CC0BE3">
              <w:t>SP1(1) of Schedule 2 to the Charges Regulations</w:t>
            </w:r>
          </w:p>
        </w:tc>
        <w:tc>
          <w:tcPr>
            <w:tcW w:w="1710" w:type="dxa"/>
            <w:tcBorders>
              <w:top w:val="single" w:sz="2" w:space="0" w:color="auto"/>
              <w:bottom w:val="single" w:sz="2" w:space="0" w:color="auto"/>
            </w:tcBorders>
            <w:shd w:val="clear" w:color="auto" w:fill="auto"/>
          </w:tcPr>
          <w:p w:rsidR="00B4648B" w:rsidRPr="00CC0BE3" w:rsidRDefault="00B4648B" w:rsidP="00B4648B">
            <w:pPr>
              <w:pStyle w:val="Tabletext"/>
            </w:pPr>
            <w:r w:rsidRPr="00CC0BE3">
              <w:t>Sweet potato export charge</w:t>
            </w:r>
          </w:p>
        </w:tc>
        <w:tc>
          <w:tcPr>
            <w:tcW w:w="3356" w:type="dxa"/>
            <w:tcBorders>
              <w:top w:val="single" w:sz="2" w:space="0" w:color="auto"/>
              <w:bottom w:val="single" w:sz="2" w:space="0" w:color="auto"/>
            </w:tcBorders>
            <w:shd w:val="clear" w:color="auto" w:fill="auto"/>
          </w:tcPr>
          <w:p w:rsidR="00B4648B" w:rsidRPr="00CC0BE3" w:rsidRDefault="00B4648B" w:rsidP="00B4648B">
            <w:pPr>
              <w:pStyle w:val="Tabletext"/>
            </w:pPr>
            <w:r w:rsidRPr="00CC0BE3">
              <w:t>The following:</w:t>
            </w:r>
          </w:p>
          <w:p w:rsidR="00B4648B" w:rsidRPr="00CC0BE3" w:rsidRDefault="00B4648B" w:rsidP="00B4648B">
            <w:pPr>
              <w:pStyle w:val="Tablea"/>
            </w:pPr>
            <w:r w:rsidRPr="00CC0BE3">
              <w:t xml:space="preserve">(a) the marketing component covered by </w:t>
            </w:r>
            <w:r w:rsidR="00A2098C" w:rsidRPr="00CC0BE3">
              <w:t>item 1</w:t>
            </w:r>
            <w:r w:rsidRPr="00CC0BE3">
              <w:t xml:space="preserve"> of the table in clause </w:t>
            </w:r>
            <w:r w:rsidR="003014C7" w:rsidRPr="00CC0BE3">
              <w:t>^</w:t>
            </w:r>
            <w:r w:rsidRPr="00CC0BE3">
              <w:t>SP3 of that Schedule;</w:t>
            </w:r>
          </w:p>
          <w:p w:rsidR="00B4648B" w:rsidRPr="00CC0BE3" w:rsidRDefault="00B4648B" w:rsidP="00B4648B">
            <w:pPr>
              <w:pStyle w:val="Tablea"/>
            </w:pPr>
            <w:r w:rsidRPr="00CC0BE3">
              <w:t xml:space="preserve">(b) the research and development component covered by </w:t>
            </w:r>
            <w:r w:rsidR="00A2098C" w:rsidRPr="00CC0BE3">
              <w:t>item 1</w:t>
            </w:r>
            <w:r w:rsidRPr="00CC0BE3">
              <w:t xml:space="preserve"> of the table in clause </w:t>
            </w:r>
            <w:r w:rsidR="003014C7" w:rsidRPr="00CC0BE3">
              <w:t>^</w:t>
            </w:r>
            <w:r w:rsidRPr="00CC0BE3">
              <w:t>SP3 of that Schedule</w:t>
            </w:r>
          </w:p>
        </w:tc>
      </w:tr>
      <w:tr w:rsidR="00B4648B" w:rsidRPr="00CC0BE3" w:rsidTr="00C14FE6">
        <w:tc>
          <w:tcPr>
            <w:tcW w:w="714" w:type="dxa"/>
            <w:tcBorders>
              <w:top w:val="single" w:sz="2" w:space="0" w:color="auto"/>
              <w:bottom w:val="single" w:sz="2" w:space="0" w:color="auto"/>
            </w:tcBorders>
            <w:shd w:val="clear" w:color="auto" w:fill="auto"/>
          </w:tcPr>
          <w:p w:rsidR="00B4648B" w:rsidRPr="00CC0BE3" w:rsidRDefault="00EF13BB" w:rsidP="00B4648B">
            <w:pPr>
              <w:pStyle w:val="Tabletext"/>
            </w:pPr>
            <w:r w:rsidRPr="00CC0BE3">
              <w:t>52</w:t>
            </w:r>
          </w:p>
        </w:tc>
        <w:tc>
          <w:tcPr>
            <w:tcW w:w="2533" w:type="dxa"/>
            <w:tcBorders>
              <w:top w:val="single" w:sz="2" w:space="0" w:color="auto"/>
              <w:bottom w:val="single" w:sz="2" w:space="0" w:color="auto"/>
            </w:tcBorders>
            <w:shd w:val="clear" w:color="auto" w:fill="auto"/>
          </w:tcPr>
          <w:p w:rsidR="00B4648B" w:rsidRPr="00CC0BE3" w:rsidRDefault="00B4648B" w:rsidP="00B4648B">
            <w:pPr>
              <w:pStyle w:val="Tabletext"/>
              <w:rPr>
                <w:i/>
              </w:rPr>
            </w:pPr>
            <w:r w:rsidRPr="00CC0BE3">
              <w:t xml:space="preserve">Clause </w:t>
            </w:r>
            <w:r w:rsidR="003014C7" w:rsidRPr="00CC0BE3">
              <w:t>^</w:t>
            </w:r>
            <w:r w:rsidRPr="00CC0BE3">
              <w:t>TG1 of Schedule 2 to the Levies Regulations</w:t>
            </w:r>
          </w:p>
        </w:tc>
        <w:tc>
          <w:tcPr>
            <w:tcW w:w="1710" w:type="dxa"/>
            <w:tcBorders>
              <w:top w:val="single" w:sz="2" w:space="0" w:color="auto"/>
              <w:bottom w:val="single" w:sz="2" w:space="0" w:color="auto"/>
            </w:tcBorders>
            <w:shd w:val="clear" w:color="auto" w:fill="auto"/>
          </w:tcPr>
          <w:p w:rsidR="00B4648B" w:rsidRPr="00CC0BE3" w:rsidRDefault="00B4648B" w:rsidP="00B4648B">
            <w:pPr>
              <w:pStyle w:val="Tabletext"/>
            </w:pPr>
            <w:r w:rsidRPr="00CC0BE3">
              <w:t>Table grapes levy</w:t>
            </w:r>
          </w:p>
        </w:tc>
        <w:tc>
          <w:tcPr>
            <w:tcW w:w="3356" w:type="dxa"/>
            <w:tcBorders>
              <w:top w:val="single" w:sz="2" w:space="0" w:color="auto"/>
              <w:bottom w:val="single" w:sz="2" w:space="0" w:color="auto"/>
            </w:tcBorders>
            <w:shd w:val="clear" w:color="auto" w:fill="auto"/>
          </w:tcPr>
          <w:p w:rsidR="00B4648B" w:rsidRPr="00CC0BE3" w:rsidRDefault="00B4648B" w:rsidP="00B4648B">
            <w:pPr>
              <w:pStyle w:val="Tabletext"/>
            </w:pPr>
            <w:r w:rsidRPr="00CC0BE3">
              <w:t>The following:</w:t>
            </w:r>
          </w:p>
          <w:p w:rsidR="00B4648B" w:rsidRPr="00CC0BE3" w:rsidRDefault="00B4648B" w:rsidP="00B4648B">
            <w:pPr>
              <w:pStyle w:val="Tablea"/>
            </w:pPr>
            <w:r w:rsidRPr="00CC0BE3">
              <w:t xml:space="preserve">(a) the marketing component covered by </w:t>
            </w:r>
            <w:r w:rsidR="00A2098C" w:rsidRPr="00CC0BE3">
              <w:t>item 1</w:t>
            </w:r>
            <w:r w:rsidRPr="00CC0BE3">
              <w:t xml:space="preserve"> of the table in clause </w:t>
            </w:r>
            <w:r w:rsidR="003014C7" w:rsidRPr="00CC0BE3">
              <w:t>^</w:t>
            </w:r>
            <w:r w:rsidRPr="00CC0BE3">
              <w:t>TG3 of that Schedule;</w:t>
            </w:r>
          </w:p>
          <w:p w:rsidR="00B4648B" w:rsidRPr="00CC0BE3" w:rsidRDefault="00B4648B" w:rsidP="00B4648B">
            <w:pPr>
              <w:pStyle w:val="Tablea"/>
            </w:pPr>
            <w:r w:rsidRPr="00CC0BE3">
              <w:t xml:space="preserve">(b) the research and development component covered by </w:t>
            </w:r>
            <w:r w:rsidR="00A2098C" w:rsidRPr="00CC0BE3">
              <w:t>item 1</w:t>
            </w:r>
            <w:r w:rsidRPr="00CC0BE3">
              <w:t xml:space="preserve"> of the table in clause </w:t>
            </w:r>
            <w:r w:rsidR="003014C7" w:rsidRPr="00CC0BE3">
              <w:t>^</w:t>
            </w:r>
            <w:r w:rsidRPr="00CC0BE3">
              <w:t>TG3 of that Schedule</w:t>
            </w:r>
          </w:p>
        </w:tc>
      </w:tr>
      <w:tr w:rsidR="00B4648B" w:rsidRPr="00CC0BE3" w:rsidTr="00C14FE6">
        <w:tc>
          <w:tcPr>
            <w:tcW w:w="714" w:type="dxa"/>
            <w:tcBorders>
              <w:top w:val="single" w:sz="2" w:space="0" w:color="auto"/>
              <w:bottom w:val="single" w:sz="2" w:space="0" w:color="auto"/>
            </w:tcBorders>
            <w:shd w:val="clear" w:color="auto" w:fill="auto"/>
          </w:tcPr>
          <w:p w:rsidR="00B4648B" w:rsidRPr="00CC0BE3" w:rsidRDefault="00EF13BB" w:rsidP="00B4648B">
            <w:pPr>
              <w:pStyle w:val="Tabletext"/>
            </w:pPr>
            <w:r w:rsidRPr="00CC0BE3">
              <w:t>53</w:t>
            </w:r>
          </w:p>
        </w:tc>
        <w:tc>
          <w:tcPr>
            <w:tcW w:w="2533" w:type="dxa"/>
            <w:tcBorders>
              <w:top w:val="single" w:sz="2" w:space="0" w:color="auto"/>
              <w:bottom w:val="single" w:sz="2" w:space="0" w:color="auto"/>
            </w:tcBorders>
            <w:shd w:val="clear" w:color="auto" w:fill="auto"/>
          </w:tcPr>
          <w:p w:rsidR="00B4648B" w:rsidRPr="00CC0BE3" w:rsidRDefault="00B4648B" w:rsidP="00B4648B">
            <w:pPr>
              <w:pStyle w:val="Tabletext"/>
            </w:pPr>
            <w:r w:rsidRPr="00CC0BE3">
              <w:t xml:space="preserve">Clause </w:t>
            </w:r>
            <w:r w:rsidR="003014C7" w:rsidRPr="00CC0BE3">
              <w:t>^</w:t>
            </w:r>
            <w:r w:rsidRPr="00CC0BE3">
              <w:t>TG1 of Schedule 2 to the Charges Regulations</w:t>
            </w:r>
          </w:p>
        </w:tc>
        <w:tc>
          <w:tcPr>
            <w:tcW w:w="1710" w:type="dxa"/>
            <w:tcBorders>
              <w:top w:val="single" w:sz="2" w:space="0" w:color="auto"/>
              <w:bottom w:val="single" w:sz="2" w:space="0" w:color="auto"/>
            </w:tcBorders>
            <w:shd w:val="clear" w:color="auto" w:fill="auto"/>
          </w:tcPr>
          <w:p w:rsidR="00B4648B" w:rsidRPr="00CC0BE3" w:rsidRDefault="00B4648B" w:rsidP="00B4648B">
            <w:pPr>
              <w:pStyle w:val="Tabletext"/>
            </w:pPr>
            <w:r w:rsidRPr="00CC0BE3">
              <w:t>Table grapes export charge</w:t>
            </w:r>
          </w:p>
        </w:tc>
        <w:tc>
          <w:tcPr>
            <w:tcW w:w="3356" w:type="dxa"/>
            <w:tcBorders>
              <w:top w:val="single" w:sz="2" w:space="0" w:color="auto"/>
              <w:bottom w:val="single" w:sz="2" w:space="0" w:color="auto"/>
            </w:tcBorders>
            <w:shd w:val="clear" w:color="auto" w:fill="auto"/>
          </w:tcPr>
          <w:p w:rsidR="00B4648B" w:rsidRPr="00CC0BE3" w:rsidRDefault="00B4648B" w:rsidP="00B4648B">
            <w:pPr>
              <w:pStyle w:val="Tabletext"/>
            </w:pPr>
            <w:r w:rsidRPr="00CC0BE3">
              <w:t>The following:</w:t>
            </w:r>
          </w:p>
          <w:p w:rsidR="00B4648B" w:rsidRPr="00CC0BE3" w:rsidRDefault="00B4648B" w:rsidP="00B4648B">
            <w:pPr>
              <w:pStyle w:val="Tablea"/>
            </w:pPr>
            <w:r w:rsidRPr="00CC0BE3">
              <w:t xml:space="preserve">(a) the marketing component covered by </w:t>
            </w:r>
            <w:r w:rsidR="00A2098C" w:rsidRPr="00CC0BE3">
              <w:t>item 1</w:t>
            </w:r>
            <w:r w:rsidRPr="00CC0BE3">
              <w:t xml:space="preserve"> of the table in clause </w:t>
            </w:r>
            <w:r w:rsidR="003014C7" w:rsidRPr="00CC0BE3">
              <w:t>^</w:t>
            </w:r>
            <w:r w:rsidRPr="00CC0BE3">
              <w:t>TG3 of that Schedule;</w:t>
            </w:r>
          </w:p>
          <w:p w:rsidR="00B4648B" w:rsidRPr="00CC0BE3" w:rsidRDefault="00B4648B" w:rsidP="00B4648B">
            <w:pPr>
              <w:pStyle w:val="Tablea"/>
            </w:pPr>
            <w:r w:rsidRPr="00CC0BE3">
              <w:t xml:space="preserve">(b) the research and development component covered by </w:t>
            </w:r>
            <w:r w:rsidR="00A2098C" w:rsidRPr="00CC0BE3">
              <w:t>item 1</w:t>
            </w:r>
            <w:r w:rsidRPr="00CC0BE3">
              <w:t xml:space="preserve"> of the table in clause </w:t>
            </w:r>
            <w:r w:rsidR="003014C7" w:rsidRPr="00CC0BE3">
              <w:t>^</w:t>
            </w:r>
            <w:r w:rsidRPr="00CC0BE3">
              <w:t>TG3 of that Schedule</w:t>
            </w:r>
          </w:p>
        </w:tc>
      </w:tr>
      <w:tr w:rsidR="00B4648B" w:rsidRPr="00CC0BE3" w:rsidTr="00C14FE6">
        <w:tc>
          <w:tcPr>
            <w:tcW w:w="714" w:type="dxa"/>
            <w:tcBorders>
              <w:top w:val="single" w:sz="2" w:space="0" w:color="auto"/>
              <w:bottom w:val="single" w:sz="2" w:space="0" w:color="auto"/>
            </w:tcBorders>
            <w:shd w:val="clear" w:color="auto" w:fill="auto"/>
          </w:tcPr>
          <w:p w:rsidR="00B4648B" w:rsidRPr="00CC0BE3" w:rsidRDefault="00EF13BB" w:rsidP="00B4648B">
            <w:pPr>
              <w:pStyle w:val="Tabletext"/>
            </w:pPr>
            <w:r w:rsidRPr="00CC0BE3">
              <w:t>54</w:t>
            </w:r>
          </w:p>
        </w:tc>
        <w:tc>
          <w:tcPr>
            <w:tcW w:w="2533" w:type="dxa"/>
            <w:tcBorders>
              <w:top w:val="single" w:sz="2" w:space="0" w:color="auto"/>
              <w:bottom w:val="single" w:sz="2" w:space="0" w:color="auto"/>
            </w:tcBorders>
            <w:shd w:val="clear" w:color="auto" w:fill="auto"/>
          </w:tcPr>
          <w:p w:rsidR="00B4648B" w:rsidRPr="00CC0BE3" w:rsidRDefault="00B4648B" w:rsidP="00B4648B">
            <w:pPr>
              <w:pStyle w:val="Tabletext"/>
              <w:rPr>
                <w:i/>
              </w:rPr>
            </w:pPr>
            <w:r w:rsidRPr="00CC0BE3">
              <w:t xml:space="preserve">Subclause </w:t>
            </w:r>
            <w:r w:rsidR="003014C7" w:rsidRPr="00CC0BE3">
              <w:t>^</w:t>
            </w:r>
            <w:r w:rsidRPr="00CC0BE3">
              <w:t>TU1(1) of Schedule 2 to the Levies Regulations</w:t>
            </w:r>
          </w:p>
        </w:tc>
        <w:tc>
          <w:tcPr>
            <w:tcW w:w="1710" w:type="dxa"/>
            <w:tcBorders>
              <w:top w:val="single" w:sz="2" w:space="0" w:color="auto"/>
              <w:bottom w:val="single" w:sz="2" w:space="0" w:color="auto"/>
            </w:tcBorders>
            <w:shd w:val="clear" w:color="auto" w:fill="auto"/>
          </w:tcPr>
          <w:p w:rsidR="00B4648B" w:rsidRPr="00CC0BE3" w:rsidRDefault="00B4648B" w:rsidP="00B4648B">
            <w:pPr>
              <w:pStyle w:val="Tabletext"/>
            </w:pPr>
            <w:r w:rsidRPr="00CC0BE3">
              <w:t>Turf levy</w:t>
            </w:r>
          </w:p>
        </w:tc>
        <w:tc>
          <w:tcPr>
            <w:tcW w:w="3356" w:type="dxa"/>
            <w:tcBorders>
              <w:top w:val="single" w:sz="2" w:space="0" w:color="auto"/>
              <w:bottom w:val="single" w:sz="2" w:space="0" w:color="auto"/>
            </w:tcBorders>
            <w:shd w:val="clear" w:color="auto" w:fill="auto"/>
          </w:tcPr>
          <w:p w:rsidR="00B4648B" w:rsidRPr="00CC0BE3" w:rsidRDefault="00B4648B" w:rsidP="00B4648B">
            <w:pPr>
              <w:pStyle w:val="Tabletext"/>
            </w:pPr>
            <w:r w:rsidRPr="00CC0BE3">
              <w:t>The following:</w:t>
            </w:r>
          </w:p>
          <w:p w:rsidR="00B4648B" w:rsidRPr="00CC0BE3" w:rsidRDefault="00B4648B" w:rsidP="00B4648B">
            <w:pPr>
              <w:pStyle w:val="Tablea"/>
            </w:pPr>
            <w:r w:rsidRPr="00CC0BE3">
              <w:t xml:space="preserve">(a) the marketing component covered by </w:t>
            </w:r>
            <w:r w:rsidR="00A2098C" w:rsidRPr="00CC0BE3">
              <w:t>item 1</w:t>
            </w:r>
            <w:r w:rsidRPr="00CC0BE3">
              <w:t xml:space="preserve"> of the table in clause </w:t>
            </w:r>
            <w:r w:rsidR="003014C7" w:rsidRPr="00CC0BE3">
              <w:t>^</w:t>
            </w:r>
            <w:r w:rsidRPr="00CC0BE3">
              <w:t>TU3 of that Schedule;</w:t>
            </w:r>
          </w:p>
          <w:p w:rsidR="00B4648B" w:rsidRPr="00CC0BE3" w:rsidRDefault="00B4648B" w:rsidP="00B4648B">
            <w:pPr>
              <w:pStyle w:val="Tablea"/>
            </w:pPr>
            <w:r w:rsidRPr="00CC0BE3">
              <w:t xml:space="preserve">(b) the research and development component covered by </w:t>
            </w:r>
            <w:r w:rsidR="00A2098C" w:rsidRPr="00CC0BE3">
              <w:t>item 1</w:t>
            </w:r>
            <w:r w:rsidRPr="00CC0BE3">
              <w:t xml:space="preserve"> of the table in clause </w:t>
            </w:r>
            <w:r w:rsidR="003014C7" w:rsidRPr="00CC0BE3">
              <w:t>^</w:t>
            </w:r>
            <w:r w:rsidRPr="00CC0BE3">
              <w:t>TU3 of that Schedule</w:t>
            </w:r>
          </w:p>
        </w:tc>
      </w:tr>
      <w:tr w:rsidR="00B4648B" w:rsidRPr="00CC0BE3" w:rsidTr="00B4648B">
        <w:tc>
          <w:tcPr>
            <w:tcW w:w="714" w:type="dxa"/>
            <w:tcBorders>
              <w:top w:val="single" w:sz="2" w:space="0" w:color="auto"/>
              <w:bottom w:val="single" w:sz="2" w:space="0" w:color="auto"/>
            </w:tcBorders>
            <w:shd w:val="clear" w:color="auto" w:fill="auto"/>
          </w:tcPr>
          <w:p w:rsidR="00B4648B" w:rsidRPr="00CC0BE3" w:rsidRDefault="00EF13BB" w:rsidP="00B4648B">
            <w:pPr>
              <w:pStyle w:val="Tabletext"/>
            </w:pPr>
            <w:r w:rsidRPr="00CC0BE3">
              <w:t>55</w:t>
            </w:r>
          </w:p>
        </w:tc>
        <w:tc>
          <w:tcPr>
            <w:tcW w:w="2533" w:type="dxa"/>
            <w:tcBorders>
              <w:top w:val="single" w:sz="2" w:space="0" w:color="auto"/>
              <w:bottom w:val="single" w:sz="2" w:space="0" w:color="auto"/>
            </w:tcBorders>
            <w:shd w:val="clear" w:color="auto" w:fill="auto"/>
          </w:tcPr>
          <w:p w:rsidR="00B4648B" w:rsidRPr="00CC0BE3" w:rsidRDefault="00B4648B" w:rsidP="00B4648B">
            <w:pPr>
              <w:pStyle w:val="Tabletext"/>
            </w:pPr>
            <w:r w:rsidRPr="00CC0BE3">
              <w:t xml:space="preserve">Subclause </w:t>
            </w:r>
            <w:r w:rsidR="003014C7" w:rsidRPr="00CC0BE3">
              <w:t>^</w:t>
            </w:r>
            <w:r w:rsidRPr="00CC0BE3">
              <w:t>TU1(1) of Schedule 2 to the Charges Regulations</w:t>
            </w:r>
          </w:p>
        </w:tc>
        <w:tc>
          <w:tcPr>
            <w:tcW w:w="1710" w:type="dxa"/>
            <w:tcBorders>
              <w:top w:val="single" w:sz="2" w:space="0" w:color="auto"/>
              <w:bottom w:val="single" w:sz="2" w:space="0" w:color="auto"/>
            </w:tcBorders>
            <w:shd w:val="clear" w:color="auto" w:fill="auto"/>
          </w:tcPr>
          <w:p w:rsidR="00B4648B" w:rsidRPr="00CC0BE3" w:rsidRDefault="00B4648B" w:rsidP="00B4648B">
            <w:pPr>
              <w:pStyle w:val="Tabletext"/>
            </w:pPr>
            <w:r w:rsidRPr="00CC0BE3">
              <w:t>Turf export charge</w:t>
            </w:r>
          </w:p>
        </w:tc>
        <w:tc>
          <w:tcPr>
            <w:tcW w:w="3356" w:type="dxa"/>
            <w:tcBorders>
              <w:top w:val="single" w:sz="2" w:space="0" w:color="auto"/>
              <w:bottom w:val="single" w:sz="2" w:space="0" w:color="auto"/>
            </w:tcBorders>
            <w:shd w:val="clear" w:color="auto" w:fill="auto"/>
          </w:tcPr>
          <w:p w:rsidR="00B4648B" w:rsidRPr="00CC0BE3" w:rsidRDefault="00B4648B" w:rsidP="00B4648B">
            <w:pPr>
              <w:pStyle w:val="Tabletext"/>
            </w:pPr>
            <w:r w:rsidRPr="00CC0BE3">
              <w:t>The following:</w:t>
            </w:r>
          </w:p>
          <w:p w:rsidR="00B4648B" w:rsidRPr="00CC0BE3" w:rsidRDefault="00B4648B" w:rsidP="00B4648B">
            <w:pPr>
              <w:pStyle w:val="Tablea"/>
            </w:pPr>
            <w:r w:rsidRPr="00CC0BE3">
              <w:t xml:space="preserve">(a) the marketing component covered by </w:t>
            </w:r>
            <w:r w:rsidR="00A2098C" w:rsidRPr="00CC0BE3">
              <w:t>item 1</w:t>
            </w:r>
            <w:r w:rsidRPr="00CC0BE3">
              <w:t xml:space="preserve"> of the table in clause </w:t>
            </w:r>
            <w:r w:rsidR="003014C7" w:rsidRPr="00CC0BE3">
              <w:t>^</w:t>
            </w:r>
            <w:r w:rsidRPr="00CC0BE3">
              <w:t>TU3 of that Schedule;</w:t>
            </w:r>
          </w:p>
          <w:p w:rsidR="00B4648B" w:rsidRPr="00CC0BE3" w:rsidRDefault="00B4648B" w:rsidP="00B4648B">
            <w:pPr>
              <w:pStyle w:val="Tablea"/>
            </w:pPr>
            <w:r w:rsidRPr="00CC0BE3">
              <w:t xml:space="preserve">(b) the research and development component covered by </w:t>
            </w:r>
            <w:r w:rsidR="00A2098C" w:rsidRPr="00CC0BE3">
              <w:t>item 1</w:t>
            </w:r>
            <w:r w:rsidRPr="00CC0BE3">
              <w:t xml:space="preserve"> of the table in clause </w:t>
            </w:r>
            <w:r w:rsidR="003014C7" w:rsidRPr="00CC0BE3">
              <w:t>^</w:t>
            </w:r>
            <w:r w:rsidRPr="00CC0BE3">
              <w:t>TU3 of that Schedule</w:t>
            </w:r>
          </w:p>
        </w:tc>
      </w:tr>
      <w:tr w:rsidR="00B4648B" w:rsidRPr="00CC0BE3" w:rsidTr="00B4648B">
        <w:tc>
          <w:tcPr>
            <w:tcW w:w="714" w:type="dxa"/>
            <w:tcBorders>
              <w:top w:val="single" w:sz="2" w:space="0" w:color="auto"/>
              <w:bottom w:val="single" w:sz="2" w:space="0" w:color="auto"/>
            </w:tcBorders>
            <w:shd w:val="clear" w:color="auto" w:fill="auto"/>
          </w:tcPr>
          <w:p w:rsidR="00B4648B" w:rsidRPr="00CC0BE3" w:rsidRDefault="00EF13BB" w:rsidP="00B4648B">
            <w:pPr>
              <w:pStyle w:val="Tabletext"/>
            </w:pPr>
            <w:r w:rsidRPr="00CC0BE3">
              <w:t>56</w:t>
            </w:r>
          </w:p>
        </w:tc>
        <w:tc>
          <w:tcPr>
            <w:tcW w:w="2533" w:type="dxa"/>
            <w:tcBorders>
              <w:top w:val="single" w:sz="2" w:space="0" w:color="auto"/>
              <w:bottom w:val="single" w:sz="2" w:space="0" w:color="auto"/>
            </w:tcBorders>
            <w:shd w:val="clear" w:color="auto" w:fill="auto"/>
          </w:tcPr>
          <w:p w:rsidR="00B4648B" w:rsidRPr="00CC0BE3" w:rsidRDefault="00B4648B" w:rsidP="00B4648B">
            <w:pPr>
              <w:pStyle w:val="Tabletext"/>
              <w:rPr>
                <w:i/>
              </w:rPr>
            </w:pPr>
            <w:r w:rsidRPr="00CC0BE3">
              <w:t xml:space="preserve">Subclause </w:t>
            </w:r>
            <w:r w:rsidR="003014C7" w:rsidRPr="00CC0BE3">
              <w:t>^</w:t>
            </w:r>
            <w:r w:rsidRPr="00CC0BE3">
              <w:t>VEG</w:t>
            </w:r>
            <w:r w:rsidR="0069573F" w:rsidRPr="00CC0BE3">
              <w:t>1</w:t>
            </w:r>
            <w:r w:rsidRPr="00CC0BE3">
              <w:t>(1) of Schedule 2 to the Levies Regulations</w:t>
            </w:r>
          </w:p>
        </w:tc>
        <w:tc>
          <w:tcPr>
            <w:tcW w:w="1710" w:type="dxa"/>
            <w:tcBorders>
              <w:top w:val="single" w:sz="2" w:space="0" w:color="auto"/>
              <w:bottom w:val="single" w:sz="2" w:space="0" w:color="auto"/>
            </w:tcBorders>
            <w:shd w:val="clear" w:color="auto" w:fill="auto"/>
          </w:tcPr>
          <w:p w:rsidR="00B4648B" w:rsidRPr="00CC0BE3" w:rsidRDefault="00B4648B" w:rsidP="00B4648B">
            <w:pPr>
              <w:pStyle w:val="Tabletext"/>
            </w:pPr>
            <w:r w:rsidRPr="00CC0BE3">
              <w:t>Vegetable levy</w:t>
            </w:r>
          </w:p>
        </w:tc>
        <w:tc>
          <w:tcPr>
            <w:tcW w:w="3356" w:type="dxa"/>
            <w:tcBorders>
              <w:top w:val="single" w:sz="2" w:space="0" w:color="auto"/>
              <w:bottom w:val="single" w:sz="2" w:space="0" w:color="auto"/>
            </w:tcBorders>
            <w:shd w:val="clear" w:color="auto" w:fill="auto"/>
          </w:tcPr>
          <w:p w:rsidR="00B4648B" w:rsidRPr="00CC0BE3" w:rsidRDefault="00B4648B" w:rsidP="00B4648B">
            <w:pPr>
              <w:pStyle w:val="Tabletext"/>
            </w:pPr>
            <w:r w:rsidRPr="00CC0BE3">
              <w:t xml:space="preserve">The research and development component covered by </w:t>
            </w:r>
            <w:r w:rsidR="00A2098C" w:rsidRPr="00CC0BE3">
              <w:t>item 1</w:t>
            </w:r>
            <w:r w:rsidRPr="00CC0BE3">
              <w:t xml:space="preserve"> of the table in </w:t>
            </w:r>
            <w:r w:rsidR="002D4785" w:rsidRPr="00CC0BE3">
              <w:t>sub</w:t>
            </w:r>
            <w:r w:rsidRPr="00CC0BE3">
              <w:t xml:space="preserve">clause </w:t>
            </w:r>
            <w:r w:rsidR="003014C7" w:rsidRPr="00CC0BE3">
              <w:t>^</w:t>
            </w:r>
            <w:r w:rsidRPr="00CC0BE3">
              <w:t>VEG</w:t>
            </w:r>
            <w:r w:rsidR="002D4785" w:rsidRPr="00CC0BE3">
              <w:t>2(1)</w:t>
            </w:r>
            <w:r w:rsidRPr="00CC0BE3">
              <w:t xml:space="preserve"> of that Schedule</w:t>
            </w:r>
          </w:p>
        </w:tc>
      </w:tr>
      <w:tr w:rsidR="00B4648B" w:rsidRPr="00CC0BE3" w:rsidTr="00C14FE6">
        <w:tc>
          <w:tcPr>
            <w:tcW w:w="714" w:type="dxa"/>
            <w:tcBorders>
              <w:top w:val="single" w:sz="2" w:space="0" w:color="auto"/>
              <w:bottom w:val="single" w:sz="12" w:space="0" w:color="auto"/>
            </w:tcBorders>
            <w:shd w:val="clear" w:color="auto" w:fill="auto"/>
          </w:tcPr>
          <w:p w:rsidR="00B4648B" w:rsidRPr="00CC0BE3" w:rsidRDefault="00EF13BB" w:rsidP="00B4648B">
            <w:pPr>
              <w:pStyle w:val="Tabletext"/>
            </w:pPr>
            <w:r w:rsidRPr="00CC0BE3">
              <w:t>57</w:t>
            </w:r>
          </w:p>
        </w:tc>
        <w:tc>
          <w:tcPr>
            <w:tcW w:w="2533" w:type="dxa"/>
            <w:tcBorders>
              <w:top w:val="single" w:sz="2" w:space="0" w:color="auto"/>
              <w:bottom w:val="single" w:sz="12" w:space="0" w:color="auto"/>
            </w:tcBorders>
            <w:shd w:val="clear" w:color="auto" w:fill="auto"/>
          </w:tcPr>
          <w:p w:rsidR="00B4648B" w:rsidRPr="00CC0BE3" w:rsidRDefault="00B4648B" w:rsidP="00B4648B">
            <w:pPr>
              <w:pStyle w:val="Tabletext"/>
              <w:rPr>
                <w:i/>
              </w:rPr>
            </w:pPr>
            <w:r w:rsidRPr="00CC0BE3">
              <w:t xml:space="preserve">Subclause </w:t>
            </w:r>
            <w:r w:rsidR="003014C7" w:rsidRPr="00CC0BE3">
              <w:t>^</w:t>
            </w:r>
            <w:r w:rsidRPr="00CC0BE3">
              <w:t>VEG</w:t>
            </w:r>
            <w:r w:rsidR="0069573F" w:rsidRPr="00CC0BE3">
              <w:t>1</w:t>
            </w:r>
            <w:r w:rsidRPr="00CC0BE3">
              <w:t xml:space="preserve">(1) of Schedule 2 to the </w:t>
            </w:r>
            <w:r w:rsidR="00011C98" w:rsidRPr="00CC0BE3">
              <w:t xml:space="preserve">Charges </w:t>
            </w:r>
            <w:r w:rsidR="00011C98" w:rsidRPr="00CC0BE3">
              <w:lastRenderedPageBreak/>
              <w:t>Regulations</w:t>
            </w:r>
          </w:p>
        </w:tc>
        <w:tc>
          <w:tcPr>
            <w:tcW w:w="1710" w:type="dxa"/>
            <w:tcBorders>
              <w:top w:val="single" w:sz="2" w:space="0" w:color="auto"/>
              <w:bottom w:val="single" w:sz="12" w:space="0" w:color="auto"/>
            </w:tcBorders>
            <w:shd w:val="clear" w:color="auto" w:fill="auto"/>
          </w:tcPr>
          <w:p w:rsidR="00B4648B" w:rsidRPr="00CC0BE3" w:rsidRDefault="00B4648B" w:rsidP="00B4648B">
            <w:pPr>
              <w:pStyle w:val="Tabletext"/>
            </w:pPr>
            <w:r w:rsidRPr="00CC0BE3">
              <w:lastRenderedPageBreak/>
              <w:t>Vegetable export charge</w:t>
            </w:r>
          </w:p>
        </w:tc>
        <w:tc>
          <w:tcPr>
            <w:tcW w:w="3356" w:type="dxa"/>
            <w:tcBorders>
              <w:top w:val="single" w:sz="2" w:space="0" w:color="auto"/>
              <w:bottom w:val="single" w:sz="12" w:space="0" w:color="auto"/>
            </w:tcBorders>
            <w:shd w:val="clear" w:color="auto" w:fill="auto"/>
          </w:tcPr>
          <w:p w:rsidR="00B4648B" w:rsidRPr="00CC0BE3" w:rsidRDefault="00B4648B" w:rsidP="00B4648B">
            <w:pPr>
              <w:pStyle w:val="Tabletext"/>
            </w:pPr>
            <w:r w:rsidRPr="00CC0BE3">
              <w:t xml:space="preserve">The research and development component covered by </w:t>
            </w:r>
            <w:r w:rsidR="00A2098C" w:rsidRPr="00CC0BE3">
              <w:t>item 1</w:t>
            </w:r>
            <w:r w:rsidRPr="00CC0BE3">
              <w:t xml:space="preserve"> of the </w:t>
            </w:r>
            <w:r w:rsidRPr="00CC0BE3">
              <w:lastRenderedPageBreak/>
              <w:t xml:space="preserve">table in clause </w:t>
            </w:r>
            <w:r w:rsidR="003014C7" w:rsidRPr="00CC0BE3">
              <w:t>^</w:t>
            </w:r>
            <w:r w:rsidRPr="00CC0BE3">
              <w:t>VEG3 of that Schedule</w:t>
            </w:r>
          </w:p>
        </w:tc>
      </w:tr>
    </w:tbl>
    <w:p w:rsidR="008C12F4" w:rsidRPr="00CC0BE3" w:rsidRDefault="00B913F0" w:rsidP="008C12F4">
      <w:pPr>
        <w:pStyle w:val="ActHead5"/>
      </w:pPr>
      <w:bookmarkStart w:id="51" w:name="_Toc159570234"/>
      <w:r w:rsidRPr="00560CA8">
        <w:rPr>
          <w:rStyle w:val="CharSectno"/>
        </w:rPr>
        <w:lastRenderedPageBreak/>
        <w:t>^28</w:t>
      </w:r>
      <w:r w:rsidR="008C12F4" w:rsidRPr="00CC0BE3">
        <w:t xml:space="preserve">  Spending of amounts equal to marketing collected amounts</w:t>
      </w:r>
      <w:bookmarkEnd w:id="51"/>
    </w:p>
    <w:p w:rsidR="000A0E97" w:rsidRPr="00CC0BE3" w:rsidRDefault="001A1A8F" w:rsidP="001A1A8F">
      <w:pPr>
        <w:pStyle w:val="subsection"/>
      </w:pPr>
      <w:r w:rsidRPr="00CC0BE3">
        <w:tab/>
      </w:r>
      <w:r w:rsidR="0046102D" w:rsidRPr="00CC0BE3">
        <w:t>(1)</w:t>
      </w:r>
      <w:r w:rsidRPr="00CC0BE3">
        <w:tab/>
      </w:r>
      <w:r w:rsidR="000A0C83" w:rsidRPr="00CC0BE3">
        <w:t>For the purposes of subsection 18(7) of the Act, i</w:t>
      </w:r>
      <w:r w:rsidRPr="00CC0BE3">
        <w:t>n relation to the declared horticultural industry body</w:t>
      </w:r>
      <w:r w:rsidR="007621A4" w:rsidRPr="00CC0BE3">
        <w:t xml:space="preserve"> and the horticultural industry</w:t>
      </w:r>
      <w:r w:rsidRPr="00CC0BE3">
        <w:t xml:space="preserve">, a prescribed matter is paying the </w:t>
      </w:r>
      <w:r w:rsidR="00885E75" w:rsidRPr="00CC0BE3">
        <w:t xml:space="preserve">reasonable expenses that </w:t>
      </w:r>
      <w:r w:rsidR="00EB164C" w:rsidRPr="00CC0BE3">
        <w:t xml:space="preserve">a </w:t>
      </w:r>
      <w:r w:rsidR="00885E75" w:rsidRPr="00CC0BE3">
        <w:t xml:space="preserve">person has incurred in obtaining from the levy payer or charge payer the funds necessary </w:t>
      </w:r>
      <w:r w:rsidR="00836651" w:rsidRPr="00CC0BE3">
        <w:t xml:space="preserve">for the person </w:t>
      </w:r>
      <w:r w:rsidR="00885E75" w:rsidRPr="00CC0BE3">
        <w:t xml:space="preserve">to pay </w:t>
      </w:r>
      <w:r w:rsidR="000A0E97" w:rsidRPr="00CC0BE3">
        <w:t xml:space="preserve">the amounts covered by </w:t>
      </w:r>
      <w:r w:rsidR="00174C77" w:rsidRPr="00CC0BE3">
        <w:t>subsection (</w:t>
      </w:r>
      <w:r w:rsidR="000A0E97" w:rsidRPr="00CC0BE3">
        <w:t>2) of this section.</w:t>
      </w:r>
    </w:p>
    <w:p w:rsidR="001A1A8F" w:rsidRPr="00CC0BE3" w:rsidRDefault="000A0E97" w:rsidP="001A1A8F">
      <w:pPr>
        <w:pStyle w:val="subsection"/>
      </w:pPr>
      <w:r w:rsidRPr="00CC0BE3">
        <w:tab/>
        <w:t>(2)</w:t>
      </w:r>
      <w:r w:rsidRPr="00CC0BE3">
        <w:tab/>
        <w:t xml:space="preserve">This </w:t>
      </w:r>
      <w:r w:rsidR="009B17AF" w:rsidRPr="00CC0BE3">
        <w:t>subsection</w:t>
      </w:r>
      <w:r w:rsidRPr="00CC0BE3">
        <w:t xml:space="preserve"> covers </w:t>
      </w:r>
      <w:r w:rsidR="00885E75" w:rsidRPr="00CC0BE3">
        <w:t xml:space="preserve">equivalent amounts under rules made for the purposes of </w:t>
      </w:r>
      <w:r w:rsidR="00174C77" w:rsidRPr="00CC0BE3">
        <w:t>paragraph 1</w:t>
      </w:r>
      <w:r w:rsidR="00885E75" w:rsidRPr="00CC0BE3">
        <w:t>0(1)(a) of the Collection Act, to the extent that those amounts are equal to marketing components covered by the table in section </w:t>
      </w:r>
      <w:r w:rsidR="00B913F0" w:rsidRPr="00CC0BE3">
        <w:t>^27</w:t>
      </w:r>
      <w:r w:rsidR="00885E75" w:rsidRPr="00CC0BE3">
        <w:t xml:space="preserve"> of this instrument.</w:t>
      </w:r>
    </w:p>
    <w:p w:rsidR="008C12F4" w:rsidRPr="00CC0BE3" w:rsidRDefault="00B913F0" w:rsidP="008C12F4">
      <w:pPr>
        <w:pStyle w:val="ActHead5"/>
      </w:pPr>
      <w:bookmarkStart w:id="52" w:name="_Toc159570235"/>
      <w:r w:rsidRPr="00560CA8">
        <w:rPr>
          <w:rStyle w:val="CharSectno"/>
        </w:rPr>
        <w:t>^29</w:t>
      </w:r>
      <w:r w:rsidR="008C12F4" w:rsidRPr="00CC0BE3">
        <w:t xml:space="preserve">  Spending of amounts equal to research and development collected amounts</w:t>
      </w:r>
      <w:bookmarkEnd w:id="52"/>
    </w:p>
    <w:p w:rsidR="00156216" w:rsidRPr="00CC0BE3" w:rsidRDefault="00DD341B" w:rsidP="00156216">
      <w:pPr>
        <w:pStyle w:val="subsection"/>
      </w:pPr>
      <w:r w:rsidRPr="00CC0BE3">
        <w:tab/>
      </w:r>
      <w:r w:rsidR="00156216" w:rsidRPr="00CC0BE3">
        <w:t>(1)</w:t>
      </w:r>
      <w:r w:rsidRPr="00CC0BE3">
        <w:tab/>
      </w:r>
      <w:r w:rsidR="00B31499" w:rsidRPr="00CC0BE3">
        <w:t>For the purposes of subsection 19(7) of the Act, i</w:t>
      </w:r>
      <w:r w:rsidRPr="00CC0BE3">
        <w:t>n relation to the declared horticultural industry body</w:t>
      </w:r>
      <w:r w:rsidR="00D64775" w:rsidRPr="00CC0BE3">
        <w:t xml:space="preserve"> and the horticultural industry</w:t>
      </w:r>
      <w:r w:rsidRPr="00CC0BE3">
        <w:t>,</w:t>
      </w:r>
      <w:r w:rsidR="00825EBA" w:rsidRPr="00CC0BE3">
        <w:t xml:space="preserve"> </w:t>
      </w:r>
      <w:r w:rsidRPr="00CC0BE3">
        <w:t xml:space="preserve">a prescribed matter is </w:t>
      </w:r>
      <w:r w:rsidR="00156216" w:rsidRPr="00CC0BE3">
        <w:t xml:space="preserve">paying the reasonable expenses that a person has incurred in obtaining from the levy payer or charge payer the funds necessary for the person to pay the amounts covered by </w:t>
      </w:r>
      <w:r w:rsidR="00174C77" w:rsidRPr="00CC0BE3">
        <w:t>subsection (</w:t>
      </w:r>
      <w:r w:rsidR="00156216" w:rsidRPr="00CC0BE3">
        <w:t>2) of this section.</w:t>
      </w:r>
    </w:p>
    <w:p w:rsidR="00156216" w:rsidRPr="00CC0BE3" w:rsidRDefault="00156216" w:rsidP="00156216">
      <w:pPr>
        <w:pStyle w:val="subsection"/>
      </w:pPr>
      <w:r w:rsidRPr="00CC0BE3">
        <w:tab/>
        <w:t>(2)</w:t>
      </w:r>
      <w:r w:rsidRPr="00CC0BE3">
        <w:tab/>
        <w:t xml:space="preserve">This </w:t>
      </w:r>
      <w:r w:rsidR="009B17AF" w:rsidRPr="00CC0BE3">
        <w:t>subsection</w:t>
      </w:r>
      <w:r w:rsidRPr="00CC0BE3">
        <w:t xml:space="preserve"> covers equivalent amounts under rules made for the purposes of </w:t>
      </w:r>
      <w:r w:rsidR="00174C77" w:rsidRPr="00CC0BE3">
        <w:t>paragraph 1</w:t>
      </w:r>
      <w:r w:rsidRPr="00CC0BE3">
        <w:t>0(1)(a) of the Collection Act, to the extent that those amounts are equal to research and development components covered by the table in section </w:t>
      </w:r>
      <w:r w:rsidR="00B913F0" w:rsidRPr="00CC0BE3">
        <w:t>^27</w:t>
      </w:r>
      <w:r w:rsidRPr="00CC0BE3">
        <w:t xml:space="preserve"> of this instrument.</w:t>
      </w:r>
    </w:p>
    <w:p w:rsidR="008C12F4" w:rsidRPr="00CC0BE3" w:rsidRDefault="008C12F4" w:rsidP="008C12F4">
      <w:pPr>
        <w:pStyle w:val="ActHead3"/>
        <w:pageBreakBefore/>
      </w:pPr>
      <w:bookmarkStart w:id="53" w:name="_Toc159570236"/>
      <w:r w:rsidRPr="00560CA8">
        <w:rPr>
          <w:rStyle w:val="CharDivNo"/>
        </w:rPr>
        <w:lastRenderedPageBreak/>
        <w:t>Division </w:t>
      </w:r>
      <w:r w:rsidR="00C07C42" w:rsidRPr="00560CA8">
        <w:rPr>
          <w:rStyle w:val="CharDivNo"/>
        </w:rPr>
        <w:t>9</w:t>
      </w:r>
      <w:r w:rsidRPr="00CC0BE3">
        <w:t>—</w:t>
      </w:r>
      <w:r w:rsidRPr="00560CA8">
        <w:rPr>
          <w:rStyle w:val="CharDivText"/>
        </w:rPr>
        <w:t>Meat recipient bodies</w:t>
      </w:r>
      <w:bookmarkEnd w:id="53"/>
    </w:p>
    <w:p w:rsidR="008C12F4" w:rsidRPr="00CC0BE3" w:rsidRDefault="008C12F4" w:rsidP="008C12F4">
      <w:pPr>
        <w:pStyle w:val="ActHead4"/>
      </w:pPr>
      <w:bookmarkStart w:id="54" w:name="_Toc159570237"/>
      <w:r w:rsidRPr="00560CA8">
        <w:rPr>
          <w:rStyle w:val="CharSubdNo"/>
        </w:rPr>
        <w:t>Subdivision A</w:t>
      </w:r>
      <w:r w:rsidRPr="00CC0BE3">
        <w:t>—</w:t>
      </w:r>
      <w:r w:rsidRPr="00560CA8">
        <w:rPr>
          <w:rStyle w:val="CharSubdText"/>
        </w:rPr>
        <w:t>Meat industry body</w:t>
      </w:r>
      <w:bookmarkEnd w:id="54"/>
    </w:p>
    <w:p w:rsidR="00830313" w:rsidRPr="00CC0BE3" w:rsidRDefault="00830313" w:rsidP="00830313">
      <w:pPr>
        <w:pStyle w:val="notedraft"/>
      </w:pPr>
      <w:r w:rsidRPr="00CC0BE3">
        <w:rPr>
          <w:rStyle w:val="ui-provider"/>
        </w:rPr>
        <w:t xml:space="preserve">[At the time of this exposure draft it is anticipated that </w:t>
      </w:r>
      <w:r w:rsidRPr="00CC0BE3">
        <w:t>Meat &amp; Livestock Australia Limited will be declared as the meat industry body</w:t>
      </w:r>
      <w:r w:rsidRPr="00CC0BE3">
        <w:rPr>
          <w:rStyle w:val="ui-provider"/>
        </w:rPr>
        <w:t>.]</w:t>
      </w:r>
    </w:p>
    <w:p w:rsidR="008C12F4" w:rsidRPr="00CC0BE3" w:rsidRDefault="00B913F0" w:rsidP="008C12F4">
      <w:pPr>
        <w:pStyle w:val="ActHead5"/>
      </w:pPr>
      <w:bookmarkStart w:id="55" w:name="_Toc159570238"/>
      <w:r w:rsidRPr="00560CA8">
        <w:rPr>
          <w:rStyle w:val="CharSectno"/>
        </w:rPr>
        <w:t>^30</w:t>
      </w:r>
      <w:r w:rsidR="008C12F4" w:rsidRPr="00CC0BE3">
        <w:t xml:space="preserve">  Disbursement of amounts to declared meat industry body</w:t>
      </w:r>
      <w:bookmarkEnd w:id="55"/>
    </w:p>
    <w:p w:rsidR="008C12F4" w:rsidRPr="00CC0BE3" w:rsidRDefault="008C12F4" w:rsidP="008C12F4">
      <w:pPr>
        <w:pStyle w:val="subsection"/>
        <w:rPr>
          <w:lang w:eastAsia="en-US"/>
        </w:rPr>
      </w:pPr>
      <w:r w:rsidRPr="00CC0BE3">
        <w:tab/>
      </w:r>
      <w:r w:rsidRPr="00CC0BE3">
        <w:tab/>
      </w:r>
      <w:r w:rsidR="00954037" w:rsidRPr="00CC0BE3">
        <w:t>F</w:t>
      </w:r>
      <w:r w:rsidR="009F536C" w:rsidRPr="00CC0BE3">
        <w:t>or the purposes of paragraph 15(1)(a) of the Act, i</w:t>
      </w:r>
      <w:r w:rsidRPr="00CC0BE3">
        <w:t>n relation to the declared meat industry body</w:t>
      </w:r>
      <w:r w:rsidRPr="00CC0BE3">
        <w:rPr>
          <w:lang w:eastAsia="en-US"/>
        </w:rPr>
        <w:t>:</w:t>
      </w:r>
    </w:p>
    <w:p w:rsidR="008C12F4" w:rsidRPr="00CC0BE3" w:rsidRDefault="008C12F4" w:rsidP="008C12F4">
      <w:pPr>
        <w:pStyle w:val="paragraph"/>
      </w:pPr>
      <w:r w:rsidRPr="00CC0BE3">
        <w:tab/>
        <w:t>(a)</w:t>
      </w:r>
      <w:r w:rsidRPr="00CC0BE3">
        <w:tab/>
        <w:t>a prescribed provision is each provision covered by column 1 of an item in this table (and known as the levy or charge described in column 2 of that item); and</w:t>
      </w:r>
    </w:p>
    <w:p w:rsidR="008C12F4" w:rsidRPr="00CC0BE3" w:rsidRDefault="008C12F4" w:rsidP="008C12F4">
      <w:pPr>
        <w:pStyle w:val="paragraph"/>
      </w:pPr>
      <w:r w:rsidRPr="00CC0BE3">
        <w:tab/>
        <w:t>(b)</w:t>
      </w:r>
      <w:r w:rsidRPr="00CC0BE3">
        <w:tab/>
        <w:t>the prescribed components of the rate of the levy or charge are the components covered by column 3 of that item.</w:t>
      </w:r>
    </w:p>
    <w:p w:rsidR="008C12F4" w:rsidRPr="00CC0BE3" w:rsidRDefault="008C12F4" w:rsidP="008C12F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533"/>
        <w:gridCol w:w="1568"/>
        <w:gridCol w:w="3498"/>
      </w:tblGrid>
      <w:tr w:rsidR="008C12F4" w:rsidRPr="00CC0BE3" w:rsidTr="00C14FE6">
        <w:trPr>
          <w:tblHeader/>
        </w:trPr>
        <w:tc>
          <w:tcPr>
            <w:tcW w:w="8313" w:type="dxa"/>
            <w:gridSpan w:val="4"/>
            <w:tcBorders>
              <w:top w:val="single" w:sz="12" w:space="0" w:color="auto"/>
              <w:bottom w:val="single" w:sz="6" w:space="0" w:color="auto"/>
            </w:tcBorders>
            <w:shd w:val="clear" w:color="auto" w:fill="auto"/>
          </w:tcPr>
          <w:p w:rsidR="008C12F4" w:rsidRPr="00CC0BE3" w:rsidRDefault="008C12F4" w:rsidP="00C14FE6">
            <w:pPr>
              <w:pStyle w:val="TableHeading"/>
            </w:pPr>
            <w:r w:rsidRPr="00CC0BE3">
              <w:t>Disbursement of amounts to declared meat industry body</w:t>
            </w:r>
          </w:p>
        </w:tc>
      </w:tr>
      <w:tr w:rsidR="008C12F4" w:rsidRPr="00CC0BE3" w:rsidTr="00C14FE6">
        <w:trPr>
          <w:tblHeader/>
        </w:trPr>
        <w:tc>
          <w:tcPr>
            <w:tcW w:w="714"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Item</w:t>
            </w:r>
          </w:p>
        </w:tc>
        <w:tc>
          <w:tcPr>
            <w:tcW w:w="2533"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1</w:t>
            </w:r>
            <w:r w:rsidRPr="00CC0BE3">
              <w:br/>
              <w:t>Prescribed provision</w:t>
            </w:r>
          </w:p>
        </w:tc>
        <w:tc>
          <w:tcPr>
            <w:tcW w:w="1568"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2</w:t>
            </w:r>
            <w:r w:rsidRPr="00CC0BE3">
              <w:br/>
              <w:t>Levy or charge</w:t>
            </w:r>
          </w:p>
        </w:tc>
        <w:tc>
          <w:tcPr>
            <w:tcW w:w="3498"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3</w:t>
            </w:r>
            <w:r w:rsidRPr="00CC0BE3">
              <w:br/>
              <w:t>Components</w:t>
            </w:r>
          </w:p>
        </w:tc>
      </w:tr>
      <w:tr w:rsidR="0081518B" w:rsidRPr="00CC0BE3" w:rsidTr="00DB0A20">
        <w:tc>
          <w:tcPr>
            <w:tcW w:w="714" w:type="dxa"/>
            <w:tcBorders>
              <w:top w:val="single" w:sz="2" w:space="0" w:color="auto"/>
              <w:bottom w:val="single" w:sz="2" w:space="0" w:color="auto"/>
            </w:tcBorders>
            <w:shd w:val="clear" w:color="auto" w:fill="auto"/>
          </w:tcPr>
          <w:p w:rsidR="0081518B" w:rsidRPr="00CC0BE3" w:rsidRDefault="0081518B" w:rsidP="0081518B">
            <w:pPr>
              <w:pStyle w:val="Tabletext"/>
            </w:pPr>
            <w:r w:rsidRPr="00CC0BE3">
              <w:t>1</w:t>
            </w:r>
          </w:p>
        </w:tc>
        <w:tc>
          <w:tcPr>
            <w:tcW w:w="2533" w:type="dxa"/>
            <w:tcBorders>
              <w:top w:val="single" w:sz="2" w:space="0" w:color="auto"/>
              <w:bottom w:val="single" w:sz="2" w:space="0" w:color="auto"/>
            </w:tcBorders>
            <w:shd w:val="clear" w:color="auto" w:fill="auto"/>
          </w:tcPr>
          <w:p w:rsidR="0081518B" w:rsidRPr="00CC0BE3" w:rsidRDefault="00A67171" w:rsidP="0081518B">
            <w:pPr>
              <w:pStyle w:val="Tabletext"/>
            </w:pPr>
            <w:r w:rsidRPr="00CC0BE3">
              <w:t>Subcl</w:t>
            </w:r>
            <w:r w:rsidR="0081518B" w:rsidRPr="00CC0BE3">
              <w:t xml:space="preserve">ause </w:t>
            </w:r>
            <w:r w:rsidR="003014C7" w:rsidRPr="00CC0BE3">
              <w:t>^</w:t>
            </w:r>
            <w:r w:rsidR="0081518B" w:rsidRPr="00CC0BE3">
              <w:t>CA1</w:t>
            </w:r>
            <w:r w:rsidRPr="00CC0BE3">
              <w:t>(1), (2), (3) or (4)</w:t>
            </w:r>
            <w:r w:rsidR="0081518B" w:rsidRPr="00CC0BE3">
              <w:t xml:space="preserve"> of </w:t>
            </w:r>
            <w:r w:rsidR="00174C77" w:rsidRPr="00CC0BE3">
              <w:t>Schedule 1</w:t>
            </w:r>
            <w:r w:rsidR="0081518B" w:rsidRPr="00CC0BE3">
              <w:t xml:space="preserve"> to the Levies Regulations</w:t>
            </w:r>
          </w:p>
        </w:tc>
        <w:tc>
          <w:tcPr>
            <w:tcW w:w="1568" w:type="dxa"/>
            <w:tcBorders>
              <w:top w:val="single" w:sz="2" w:space="0" w:color="auto"/>
              <w:bottom w:val="single" w:sz="2" w:space="0" w:color="auto"/>
            </w:tcBorders>
            <w:shd w:val="clear" w:color="auto" w:fill="auto"/>
          </w:tcPr>
          <w:p w:rsidR="0081518B" w:rsidRPr="00CC0BE3" w:rsidRDefault="0081518B" w:rsidP="0081518B">
            <w:pPr>
              <w:pStyle w:val="Tabletext"/>
            </w:pPr>
            <w:r w:rsidRPr="00CC0BE3">
              <w:t>Cattle transaction levy</w:t>
            </w:r>
          </w:p>
        </w:tc>
        <w:tc>
          <w:tcPr>
            <w:tcW w:w="3498" w:type="dxa"/>
            <w:tcBorders>
              <w:top w:val="single" w:sz="2" w:space="0" w:color="auto"/>
              <w:bottom w:val="single" w:sz="2" w:space="0" w:color="auto"/>
            </w:tcBorders>
            <w:shd w:val="clear" w:color="auto" w:fill="auto"/>
          </w:tcPr>
          <w:p w:rsidR="0081518B" w:rsidRPr="00CC0BE3" w:rsidRDefault="0081518B" w:rsidP="0081518B">
            <w:pPr>
              <w:pStyle w:val="Tabletext"/>
            </w:pPr>
            <w:r w:rsidRPr="00CC0BE3">
              <w:t>The following:</w:t>
            </w:r>
          </w:p>
          <w:p w:rsidR="0081518B" w:rsidRPr="00CC0BE3" w:rsidRDefault="0081518B" w:rsidP="0081518B">
            <w:pPr>
              <w:pStyle w:val="Tablea"/>
            </w:pPr>
            <w:r w:rsidRPr="00CC0BE3">
              <w:t xml:space="preserve">(a) the marketing component covered by </w:t>
            </w:r>
            <w:r w:rsidR="00A2098C" w:rsidRPr="00CC0BE3">
              <w:t>item 1</w:t>
            </w:r>
            <w:r w:rsidRPr="00CC0BE3">
              <w:t xml:space="preserve">, 2 or 3 of the table in subclause </w:t>
            </w:r>
            <w:r w:rsidR="003014C7" w:rsidRPr="00CC0BE3">
              <w:t>^</w:t>
            </w:r>
            <w:r w:rsidRPr="00CC0BE3">
              <w:t>CA3(1) of that Schedule;</w:t>
            </w:r>
          </w:p>
          <w:p w:rsidR="0081518B" w:rsidRPr="00CC0BE3" w:rsidRDefault="0081518B" w:rsidP="0081518B">
            <w:pPr>
              <w:pStyle w:val="Tablea"/>
            </w:pPr>
            <w:r w:rsidRPr="00CC0BE3">
              <w:t xml:space="preserve">(b) the research and development component covered by </w:t>
            </w:r>
            <w:r w:rsidR="00A2098C" w:rsidRPr="00CC0BE3">
              <w:t>item 1</w:t>
            </w:r>
            <w:r w:rsidRPr="00CC0BE3">
              <w:t xml:space="preserve">, 2 or 3 of the table in subclause </w:t>
            </w:r>
            <w:r w:rsidR="003014C7" w:rsidRPr="00CC0BE3">
              <w:t>^</w:t>
            </w:r>
            <w:r w:rsidRPr="00CC0BE3">
              <w:t>CA3(1) of that Schedule</w:t>
            </w:r>
          </w:p>
        </w:tc>
      </w:tr>
      <w:tr w:rsidR="00DB0A20" w:rsidRPr="00CC0BE3" w:rsidTr="00190D07">
        <w:tc>
          <w:tcPr>
            <w:tcW w:w="714" w:type="dxa"/>
            <w:tcBorders>
              <w:top w:val="single" w:sz="2" w:space="0" w:color="auto"/>
              <w:bottom w:val="single" w:sz="2" w:space="0" w:color="auto"/>
            </w:tcBorders>
            <w:shd w:val="clear" w:color="auto" w:fill="auto"/>
          </w:tcPr>
          <w:p w:rsidR="00DB0A20" w:rsidRPr="00CC0BE3" w:rsidRDefault="00DB0A20" w:rsidP="00DB0A20">
            <w:pPr>
              <w:pStyle w:val="Tabletext"/>
            </w:pPr>
            <w:r w:rsidRPr="00CC0BE3">
              <w:t>2</w:t>
            </w:r>
          </w:p>
        </w:tc>
        <w:tc>
          <w:tcPr>
            <w:tcW w:w="2533" w:type="dxa"/>
            <w:tcBorders>
              <w:top w:val="single" w:sz="2" w:space="0" w:color="auto"/>
              <w:bottom w:val="single" w:sz="2" w:space="0" w:color="auto"/>
            </w:tcBorders>
            <w:shd w:val="clear" w:color="auto" w:fill="auto"/>
          </w:tcPr>
          <w:p w:rsidR="00DB0A20" w:rsidRPr="00CC0BE3" w:rsidRDefault="00DB0A20" w:rsidP="00DB0A20">
            <w:pPr>
              <w:pStyle w:val="Tabletext"/>
            </w:pPr>
            <w:r w:rsidRPr="00CC0BE3">
              <w:t xml:space="preserve">Subclause </w:t>
            </w:r>
            <w:r w:rsidR="003014C7" w:rsidRPr="00CC0BE3">
              <w:t>^</w:t>
            </w:r>
            <w:r w:rsidRPr="00CC0BE3">
              <w:t xml:space="preserve">CA4(1) or (2) of </w:t>
            </w:r>
            <w:r w:rsidR="00174C77" w:rsidRPr="00CC0BE3">
              <w:t>Schedule 1</w:t>
            </w:r>
            <w:r w:rsidRPr="00CC0BE3">
              <w:t xml:space="preserve"> to the Charges Regulations</w:t>
            </w:r>
          </w:p>
        </w:tc>
        <w:tc>
          <w:tcPr>
            <w:tcW w:w="1568" w:type="dxa"/>
            <w:tcBorders>
              <w:top w:val="single" w:sz="2" w:space="0" w:color="auto"/>
              <w:bottom w:val="single" w:sz="2" w:space="0" w:color="auto"/>
            </w:tcBorders>
            <w:shd w:val="clear" w:color="auto" w:fill="auto"/>
          </w:tcPr>
          <w:p w:rsidR="00DB0A20" w:rsidRPr="00CC0BE3" w:rsidRDefault="00DB0A20" w:rsidP="00DB0A20">
            <w:pPr>
              <w:pStyle w:val="Tabletext"/>
            </w:pPr>
            <w:r w:rsidRPr="00CC0BE3">
              <w:t>Cattle owner charge</w:t>
            </w:r>
          </w:p>
        </w:tc>
        <w:tc>
          <w:tcPr>
            <w:tcW w:w="3498" w:type="dxa"/>
            <w:tcBorders>
              <w:top w:val="single" w:sz="2" w:space="0" w:color="auto"/>
              <w:bottom w:val="single" w:sz="2" w:space="0" w:color="auto"/>
            </w:tcBorders>
            <w:shd w:val="clear" w:color="auto" w:fill="auto"/>
          </w:tcPr>
          <w:p w:rsidR="00DB0A20" w:rsidRPr="00CC0BE3" w:rsidRDefault="00DB0A20" w:rsidP="00DB0A20">
            <w:pPr>
              <w:pStyle w:val="Tabletext"/>
            </w:pPr>
            <w:r w:rsidRPr="00CC0BE3">
              <w:t>The following:</w:t>
            </w:r>
          </w:p>
          <w:p w:rsidR="00DB0A20" w:rsidRPr="00CC0BE3" w:rsidRDefault="00DB0A20" w:rsidP="00DB0A20">
            <w:pPr>
              <w:pStyle w:val="Tablea"/>
            </w:pPr>
            <w:r w:rsidRPr="00CC0BE3">
              <w:t xml:space="preserve">(a) the marketing component covered by </w:t>
            </w:r>
            <w:r w:rsidR="00A2098C" w:rsidRPr="00CC0BE3">
              <w:t>item 1</w:t>
            </w:r>
            <w:r w:rsidRPr="00CC0BE3">
              <w:t xml:space="preserve"> or 2 of the table in subclause </w:t>
            </w:r>
            <w:r w:rsidR="003014C7" w:rsidRPr="00CC0BE3">
              <w:t>^</w:t>
            </w:r>
            <w:r w:rsidRPr="00CC0BE3">
              <w:t>CA6(1) of that Schedule;</w:t>
            </w:r>
          </w:p>
          <w:p w:rsidR="00DB0A20" w:rsidRPr="00CC0BE3" w:rsidRDefault="00DB0A20" w:rsidP="00DB0A20">
            <w:pPr>
              <w:pStyle w:val="Tablea"/>
            </w:pPr>
            <w:r w:rsidRPr="00CC0BE3">
              <w:t xml:space="preserve">(b) the research and development component covered by </w:t>
            </w:r>
            <w:r w:rsidR="00A2098C" w:rsidRPr="00CC0BE3">
              <w:t>item 1</w:t>
            </w:r>
            <w:r w:rsidRPr="00CC0BE3">
              <w:t xml:space="preserve"> or 2 of the table in subclause </w:t>
            </w:r>
            <w:r w:rsidR="003014C7" w:rsidRPr="00CC0BE3">
              <w:t>^</w:t>
            </w:r>
            <w:r w:rsidRPr="00CC0BE3">
              <w:t>CA6(1) of that Schedule</w:t>
            </w:r>
          </w:p>
        </w:tc>
      </w:tr>
      <w:tr w:rsidR="003E73F0" w:rsidRPr="00CC0BE3" w:rsidTr="00190D07">
        <w:tc>
          <w:tcPr>
            <w:tcW w:w="714" w:type="dxa"/>
            <w:tcBorders>
              <w:top w:val="single" w:sz="2" w:space="0" w:color="auto"/>
              <w:bottom w:val="single" w:sz="2" w:space="0" w:color="auto"/>
            </w:tcBorders>
            <w:shd w:val="clear" w:color="auto" w:fill="auto"/>
          </w:tcPr>
          <w:p w:rsidR="003E73F0" w:rsidRPr="00CC0BE3" w:rsidRDefault="003E73F0" w:rsidP="003E73F0">
            <w:pPr>
              <w:pStyle w:val="Tabletext"/>
            </w:pPr>
            <w:r w:rsidRPr="00CC0BE3">
              <w:t>3</w:t>
            </w:r>
          </w:p>
        </w:tc>
        <w:tc>
          <w:tcPr>
            <w:tcW w:w="2533" w:type="dxa"/>
            <w:tcBorders>
              <w:top w:val="single" w:sz="2" w:space="0" w:color="auto"/>
              <w:bottom w:val="single" w:sz="2" w:space="0" w:color="auto"/>
            </w:tcBorders>
            <w:shd w:val="clear" w:color="auto" w:fill="auto"/>
          </w:tcPr>
          <w:p w:rsidR="003E73F0" w:rsidRPr="00CC0BE3" w:rsidRDefault="00DC5DF8" w:rsidP="003E73F0">
            <w:pPr>
              <w:pStyle w:val="Tabletext"/>
              <w:rPr>
                <w:i/>
              </w:rPr>
            </w:pPr>
            <w:r w:rsidRPr="00CC0BE3">
              <w:t>Subc</w:t>
            </w:r>
            <w:r w:rsidR="003E73F0" w:rsidRPr="00CC0BE3">
              <w:t xml:space="preserve">lause </w:t>
            </w:r>
            <w:r w:rsidR="003014C7" w:rsidRPr="00CC0BE3">
              <w:t>^</w:t>
            </w:r>
            <w:r w:rsidR="003E73F0" w:rsidRPr="00CC0BE3">
              <w:t>GO6</w:t>
            </w:r>
            <w:r w:rsidRPr="00CC0BE3">
              <w:t>(1), (2), (3) or (4)</w:t>
            </w:r>
            <w:r w:rsidR="003E73F0" w:rsidRPr="00CC0BE3">
              <w:t xml:space="preserve"> of </w:t>
            </w:r>
            <w:r w:rsidR="00174C77" w:rsidRPr="00CC0BE3">
              <w:t>Schedule 1</w:t>
            </w:r>
            <w:r w:rsidR="003E73F0" w:rsidRPr="00CC0BE3">
              <w:t xml:space="preserve"> to the Levies Regulations</w:t>
            </w:r>
          </w:p>
        </w:tc>
        <w:tc>
          <w:tcPr>
            <w:tcW w:w="1568" w:type="dxa"/>
            <w:tcBorders>
              <w:top w:val="single" w:sz="2" w:space="0" w:color="auto"/>
              <w:bottom w:val="single" w:sz="2" w:space="0" w:color="auto"/>
            </w:tcBorders>
            <w:shd w:val="clear" w:color="auto" w:fill="auto"/>
          </w:tcPr>
          <w:p w:rsidR="003E73F0" w:rsidRPr="00CC0BE3" w:rsidRDefault="003E73F0" w:rsidP="003E73F0">
            <w:pPr>
              <w:pStyle w:val="Tabletext"/>
            </w:pPr>
            <w:r w:rsidRPr="00CC0BE3">
              <w:t>Goat transaction levy</w:t>
            </w:r>
          </w:p>
        </w:tc>
        <w:tc>
          <w:tcPr>
            <w:tcW w:w="3498" w:type="dxa"/>
            <w:tcBorders>
              <w:top w:val="single" w:sz="2" w:space="0" w:color="auto"/>
              <w:bottom w:val="single" w:sz="2" w:space="0" w:color="auto"/>
            </w:tcBorders>
            <w:shd w:val="clear" w:color="auto" w:fill="auto"/>
          </w:tcPr>
          <w:p w:rsidR="003E73F0" w:rsidRPr="00CC0BE3" w:rsidRDefault="003E73F0" w:rsidP="003E73F0">
            <w:pPr>
              <w:pStyle w:val="Tabletext"/>
            </w:pPr>
            <w:r w:rsidRPr="00CC0BE3">
              <w:t>The following:</w:t>
            </w:r>
          </w:p>
          <w:p w:rsidR="003E73F0" w:rsidRPr="00CC0BE3" w:rsidRDefault="003E73F0" w:rsidP="003E73F0">
            <w:pPr>
              <w:pStyle w:val="Tablea"/>
              <w:rPr>
                <w:i/>
              </w:rPr>
            </w:pPr>
            <w:r w:rsidRPr="00CC0BE3">
              <w:t xml:space="preserve">(a) the marketing component covered by </w:t>
            </w:r>
            <w:r w:rsidR="00A2098C" w:rsidRPr="00CC0BE3">
              <w:t>item 1</w:t>
            </w:r>
            <w:r w:rsidRPr="00CC0BE3">
              <w:t xml:space="preserve"> of the table in subclause </w:t>
            </w:r>
            <w:r w:rsidR="003014C7" w:rsidRPr="00CC0BE3">
              <w:t>^</w:t>
            </w:r>
            <w:r w:rsidRPr="00CC0BE3">
              <w:t>GO8(1) of that Schedule</w:t>
            </w:r>
            <w:r w:rsidRPr="00CC0BE3">
              <w:rPr>
                <w:i/>
              </w:rPr>
              <w:t>;</w:t>
            </w:r>
          </w:p>
          <w:p w:rsidR="003E73F0" w:rsidRPr="00CC0BE3" w:rsidRDefault="003E73F0" w:rsidP="003E73F0">
            <w:pPr>
              <w:pStyle w:val="Tablea"/>
            </w:pPr>
            <w:r w:rsidRPr="00CC0BE3">
              <w:t xml:space="preserve">(b) the research and development component covered by </w:t>
            </w:r>
            <w:r w:rsidR="00A2098C" w:rsidRPr="00CC0BE3">
              <w:t>item 1</w:t>
            </w:r>
            <w:r w:rsidRPr="00CC0BE3">
              <w:t xml:space="preserve"> of the table in subclause </w:t>
            </w:r>
            <w:r w:rsidR="003014C7" w:rsidRPr="00CC0BE3">
              <w:t>^</w:t>
            </w:r>
            <w:r w:rsidRPr="00CC0BE3">
              <w:t>GO8(1) of that Schedule</w:t>
            </w:r>
          </w:p>
        </w:tc>
      </w:tr>
      <w:tr w:rsidR="003E73F0" w:rsidRPr="00CC0BE3" w:rsidTr="00766801">
        <w:tc>
          <w:tcPr>
            <w:tcW w:w="714" w:type="dxa"/>
            <w:tcBorders>
              <w:top w:val="single" w:sz="2" w:space="0" w:color="auto"/>
              <w:bottom w:val="single" w:sz="2" w:space="0" w:color="auto"/>
            </w:tcBorders>
            <w:shd w:val="clear" w:color="auto" w:fill="auto"/>
          </w:tcPr>
          <w:p w:rsidR="003E73F0" w:rsidRPr="00CC0BE3" w:rsidRDefault="003E73F0" w:rsidP="003E73F0">
            <w:pPr>
              <w:pStyle w:val="Tabletext"/>
            </w:pPr>
            <w:r w:rsidRPr="00CC0BE3">
              <w:t>4</w:t>
            </w:r>
          </w:p>
        </w:tc>
        <w:tc>
          <w:tcPr>
            <w:tcW w:w="2533" w:type="dxa"/>
            <w:tcBorders>
              <w:top w:val="single" w:sz="2" w:space="0" w:color="auto"/>
              <w:bottom w:val="single" w:sz="2" w:space="0" w:color="auto"/>
            </w:tcBorders>
            <w:shd w:val="clear" w:color="auto" w:fill="auto"/>
          </w:tcPr>
          <w:p w:rsidR="003E73F0" w:rsidRPr="00CC0BE3" w:rsidRDefault="003E73F0" w:rsidP="003E73F0">
            <w:pPr>
              <w:pStyle w:val="Tabletext"/>
            </w:pPr>
            <w:r w:rsidRPr="00CC0BE3">
              <w:t xml:space="preserve">Subclause </w:t>
            </w:r>
            <w:r w:rsidR="003014C7" w:rsidRPr="00CC0BE3">
              <w:t>^</w:t>
            </w:r>
            <w:r w:rsidRPr="00CC0BE3">
              <w:t xml:space="preserve">GO4(1) or (2) of </w:t>
            </w:r>
            <w:r w:rsidR="00174C77" w:rsidRPr="00CC0BE3">
              <w:t>Schedule 1</w:t>
            </w:r>
            <w:r w:rsidRPr="00CC0BE3">
              <w:t xml:space="preserve"> to the Charges Regulations</w:t>
            </w:r>
          </w:p>
        </w:tc>
        <w:tc>
          <w:tcPr>
            <w:tcW w:w="1568" w:type="dxa"/>
            <w:tcBorders>
              <w:top w:val="single" w:sz="2" w:space="0" w:color="auto"/>
              <w:bottom w:val="single" w:sz="2" w:space="0" w:color="auto"/>
            </w:tcBorders>
            <w:shd w:val="clear" w:color="auto" w:fill="auto"/>
          </w:tcPr>
          <w:p w:rsidR="003E73F0" w:rsidRPr="00CC0BE3" w:rsidRDefault="003E73F0" w:rsidP="003E73F0">
            <w:pPr>
              <w:pStyle w:val="Tabletext"/>
            </w:pPr>
            <w:r w:rsidRPr="00CC0BE3">
              <w:t>Goat owner charge</w:t>
            </w:r>
          </w:p>
        </w:tc>
        <w:tc>
          <w:tcPr>
            <w:tcW w:w="3498" w:type="dxa"/>
            <w:tcBorders>
              <w:top w:val="single" w:sz="2" w:space="0" w:color="auto"/>
              <w:bottom w:val="single" w:sz="2" w:space="0" w:color="auto"/>
            </w:tcBorders>
            <w:shd w:val="clear" w:color="auto" w:fill="auto"/>
          </w:tcPr>
          <w:p w:rsidR="003E73F0" w:rsidRPr="00CC0BE3" w:rsidRDefault="003E73F0" w:rsidP="003E73F0">
            <w:pPr>
              <w:pStyle w:val="Tabletext"/>
            </w:pPr>
            <w:r w:rsidRPr="00CC0BE3">
              <w:t>The following:</w:t>
            </w:r>
          </w:p>
          <w:p w:rsidR="003E73F0" w:rsidRPr="00CC0BE3" w:rsidRDefault="003E73F0" w:rsidP="003E73F0">
            <w:pPr>
              <w:pStyle w:val="Tablea"/>
            </w:pPr>
            <w:r w:rsidRPr="00CC0BE3">
              <w:t xml:space="preserve">(a) the marketing component covered by </w:t>
            </w:r>
            <w:r w:rsidR="00A2098C" w:rsidRPr="00CC0BE3">
              <w:t>item 1</w:t>
            </w:r>
            <w:r w:rsidRPr="00CC0BE3">
              <w:t xml:space="preserve"> of the table in clause </w:t>
            </w:r>
            <w:r w:rsidR="003014C7" w:rsidRPr="00CC0BE3">
              <w:t>^</w:t>
            </w:r>
            <w:r w:rsidRPr="00CC0BE3">
              <w:t xml:space="preserve">GO6 of </w:t>
            </w:r>
            <w:r w:rsidRPr="00CC0BE3">
              <w:lastRenderedPageBreak/>
              <w:t>that Schedule;</w:t>
            </w:r>
          </w:p>
          <w:p w:rsidR="003E73F0" w:rsidRPr="00CC0BE3" w:rsidRDefault="003E73F0" w:rsidP="003E73F0">
            <w:pPr>
              <w:pStyle w:val="Tablea"/>
            </w:pPr>
            <w:r w:rsidRPr="00CC0BE3">
              <w:t xml:space="preserve">(b) the research and development component covered by </w:t>
            </w:r>
            <w:r w:rsidR="00A2098C" w:rsidRPr="00CC0BE3">
              <w:t>item 1</w:t>
            </w:r>
            <w:r w:rsidRPr="00CC0BE3">
              <w:t xml:space="preserve"> of the table in clause </w:t>
            </w:r>
            <w:r w:rsidR="003014C7" w:rsidRPr="00CC0BE3">
              <w:t>^</w:t>
            </w:r>
            <w:r w:rsidRPr="00CC0BE3">
              <w:t>GO6 of that Schedule</w:t>
            </w:r>
          </w:p>
        </w:tc>
      </w:tr>
      <w:tr w:rsidR="001C38C7" w:rsidRPr="00CC0BE3" w:rsidTr="00766801">
        <w:tc>
          <w:tcPr>
            <w:tcW w:w="714" w:type="dxa"/>
            <w:tcBorders>
              <w:top w:val="single" w:sz="2" w:space="0" w:color="auto"/>
              <w:bottom w:val="single" w:sz="2" w:space="0" w:color="auto"/>
            </w:tcBorders>
            <w:shd w:val="clear" w:color="auto" w:fill="auto"/>
          </w:tcPr>
          <w:p w:rsidR="001C38C7" w:rsidRPr="00CC0BE3" w:rsidRDefault="001C38C7" w:rsidP="001C38C7">
            <w:pPr>
              <w:pStyle w:val="Tabletext"/>
            </w:pPr>
            <w:r w:rsidRPr="00CC0BE3">
              <w:lastRenderedPageBreak/>
              <w:t>5</w:t>
            </w:r>
          </w:p>
        </w:tc>
        <w:tc>
          <w:tcPr>
            <w:tcW w:w="2533" w:type="dxa"/>
            <w:tcBorders>
              <w:top w:val="single" w:sz="2" w:space="0" w:color="auto"/>
              <w:bottom w:val="single" w:sz="2" w:space="0" w:color="auto"/>
            </w:tcBorders>
            <w:shd w:val="clear" w:color="auto" w:fill="auto"/>
          </w:tcPr>
          <w:p w:rsidR="001C38C7" w:rsidRPr="00CC0BE3" w:rsidRDefault="006260A9" w:rsidP="001C38C7">
            <w:pPr>
              <w:pStyle w:val="Tabletext"/>
            </w:pPr>
            <w:r w:rsidRPr="00CC0BE3">
              <w:t>Subc</w:t>
            </w:r>
            <w:r w:rsidR="001C38C7" w:rsidRPr="00CC0BE3">
              <w:t xml:space="preserve">lause </w:t>
            </w:r>
            <w:r w:rsidR="003014C7" w:rsidRPr="00CC0BE3">
              <w:t>^</w:t>
            </w:r>
            <w:r w:rsidR="001C38C7" w:rsidRPr="00CC0BE3">
              <w:t>SL6</w:t>
            </w:r>
            <w:r w:rsidRPr="00CC0BE3">
              <w:t>(1), (2), (3) or (4)</w:t>
            </w:r>
            <w:r w:rsidR="001C38C7" w:rsidRPr="00CC0BE3">
              <w:t xml:space="preserve"> of </w:t>
            </w:r>
            <w:r w:rsidR="00174C77" w:rsidRPr="00CC0BE3">
              <w:t>Schedule 1</w:t>
            </w:r>
            <w:r w:rsidR="001C38C7" w:rsidRPr="00CC0BE3">
              <w:t xml:space="preserve"> to the Levies Regulations</w:t>
            </w:r>
          </w:p>
        </w:tc>
        <w:tc>
          <w:tcPr>
            <w:tcW w:w="1568" w:type="dxa"/>
            <w:tcBorders>
              <w:top w:val="single" w:sz="2" w:space="0" w:color="auto"/>
              <w:bottom w:val="single" w:sz="2" w:space="0" w:color="auto"/>
            </w:tcBorders>
            <w:shd w:val="clear" w:color="auto" w:fill="auto"/>
          </w:tcPr>
          <w:p w:rsidR="001C38C7" w:rsidRPr="00CC0BE3" w:rsidRDefault="001C38C7" w:rsidP="001C38C7">
            <w:pPr>
              <w:pStyle w:val="Tabletext"/>
            </w:pPr>
            <w:r w:rsidRPr="00CC0BE3">
              <w:t>Sheep and lambs transaction levy</w:t>
            </w:r>
          </w:p>
        </w:tc>
        <w:tc>
          <w:tcPr>
            <w:tcW w:w="3498" w:type="dxa"/>
            <w:tcBorders>
              <w:top w:val="single" w:sz="2" w:space="0" w:color="auto"/>
              <w:bottom w:val="single" w:sz="2" w:space="0" w:color="auto"/>
            </w:tcBorders>
            <w:shd w:val="clear" w:color="auto" w:fill="auto"/>
          </w:tcPr>
          <w:p w:rsidR="001C38C7" w:rsidRPr="00CC0BE3" w:rsidRDefault="001C38C7" w:rsidP="001C38C7">
            <w:pPr>
              <w:pStyle w:val="Tabletext"/>
            </w:pPr>
            <w:r w:rsidRPr="00CC0BE3">
              <w:t>The following:</w:t>
            </w:r>
          </w:p>
          <w:p w:rsidR="001C38C7" w:rsidRPr="00CC0BE3" w:rsidRDefault="001C38C7" w:rsidP="001C38C7">
            <w:pPr>
              <w:pStyle w:val="Tablea"/>
            </w:pPr>
            <w:r w:rsidRPr="00CC0BE3">
              <w:t xml:space="preserve">(a) the marketing component covered by </w:t>
            </w:r>
            <w:r w:rsidR="00A2098C" w:rsidRPr="00CC0BE3">
              <w:t>item 1</w:t>
            </w:r>
            <w:r w:rsidRPr="00CC0BE3">
              <w:t xml:space="preserve">, 2 or 3 of the table in subclause </w:t>
            </w:r>
            <w:r w:rsidR="003014C7" w:rsidRPr="00CC0BE3">
              <w:t>^</w:t>
            </w:r>
            <w:r w:rsidRPr="00CC0BE3">
              <w:t>SL8(1) or (3) of that Schedule;</w:t>
            </w:r>
          </w:p>
          <w:p w:rsidR="001C38C7" w:rsidRPr="00CC0BE3" w:rsidRDefault="001C38C7" w:rsidP="001C38C7">
            <w:pPr>
              <w:pStyle w:val="Tablea"/>
            </w:pPr>
            <w:r w:rsidRPr="00CC0BE3">
              <w:t xml:space="preserve">(b) the research and development component covered by </w:t>
            </w:r>
            <w:r w:rsidR="00A2098C" w:rsidRPr="00CC0BE3">
              <w:t>item 1</w:t>
            </w:r>
            <w:r w:rsidRPr="00CC0BE3">
              <w:t xml:space="preserve">, 2 or 3 of the table in subclause </w:t>
            </w:r>
            <w:r w:rsidR="003014C7" w:rsidRPr="00CC0BE3">
              <w:t>^</w:t>
            </w:r>
            <w:r w:rsidRPr="00CC0BE3">
              <w:t>SL8(1) or (3) of that Schedule</w:t>
            </w:r>
          </w:p>
        </w:tc>
      </w:tr>
      <w:tr w:rsidR="001C38C7" w:rsidRPr="00CC0BE3" w:rsidTr="00C14FE6">
        <w:tc>
          <w:tcPr>
            <w:tcW w:w="714" w:type="dxa"/>
            <w:tcBorders>
              <w:top w:val="single" w:sz="2" w:space="0" w:color="auto"/>
              <w:bottom w:val="single" w:sz="12" w:space="0" w:color="auto"/>
            </w:tcBorders>
            <w:shd w:val="clear" w:color="auto" w:fill="auto"/>
          </w:tcPr>
          <w:p w:rsidR="001C38C7" w:rsidRPr="00CC0BE3" w:rsidRDefault="001C38C7" w:rsidP="001C38C7">
            <w:pPr>
              <w:pStyle w:val="Tabletext"/>
            </w:pPr>
            <w:r w:rsidRPr="00CC0BE3">
              <w:t>6</w:t>
            </w:r>
          </w:p>
        </w:tc>
        <w:tc>
          <w:tcPr>
            <w:tcW w:w="2533" w:type="dxa"/>
            <w:tcBorders>
              <w:top w:val="single" w:sz="2" w:space="0" w:color="auto"/>
              <w:bottom w:val="single" w:sz="12" w:space="0" w:color="auto"/>
            </w:tcBorders>
            <w:shd w:val="clear" w:color="auto" w:fill="auto"/>
          </w:tcPr>
          <w:p w:rsidR="001C38C7" w:rsidRPr="00CC0BE3" w:rsidRDefault="001C38C7" w:rsidP="001C38C7">
            <w:pPr>
              <w:pStyle w:val="Tabletext"/>
            </w:pPr>
            <w:r w:rsidRPr="00CC0BE3">
              <w:t xml:space="preserve">Subclause </w:t>
            </w:r>
            <w:r w:rsidR="003014C7" w:rsidRPr="00CC0BE3">
              <w:t>^</w:t>
            </w:r>
            <w:r w:rsidRPr="00CC0BE3">
              <w:t xml:space="preserve">SL4(1) or (2) of </w:t>
            </w:r>
            <w:r w:rsidR="00174C77" w:rsidRPr="00CC0BE3">
              <w:t>Schedule 1</w:t>
            </w:r>
            <w:r w:rsidRPr="00CC0BE3">
              <w:t xml:space="preserve"> to the Charges Regulations</w:t>
            </w:r>
          </w:p>
        </w:tc>
        <w:tc>
          <w:tcPr>
            <w:tcW w:w="1568" w:type="dxa"/>
            <w:tcBorders>
              <w:top w:val="single" w:sz="2" w:space="0" w:color="auto"/>
              <w:bottom w:val="single" w:sz="12" w:space="0" w:color="auto"/>
            </w:tcBorders>
            <w:shd w:val="clear" w:color="auto" w:fill="auto"/>
          </w:tcPr>
          <w:p w:rsidR="001C38C7" w:rsidRPr="00CC0BE3" w:rsidRDefault="001C38C7" w:rsidP="001C38C7">
            <w:pPr>
              <w:pStyle w:val="Tabletext"/>
            </w:pPr>
            <w:r w:rsidRPr="00CC0BE3">
              <w:t>Sheep and lambs owner charge</w:t>
            </w:r>
          </w:p>
        </w:tc>
        <w:tc>
          <w:tcPr>
            <w:tcW w:w="3498" w:type="dxa"/>
            <w:tcBorders>
              <w:top w:val="single" w:sz="2" w:space="0" w:color="auto"/>
              <w:bottom w:val="single" w:sz="12" w:space="0" w:color="auto"/>
            </w:tcBorders>
            <w:shd w:val="clear" w:color="auto" w:fill="auto"/>
          </w:tcPr>
          <w:p w:rsidR="001C38C7" w:rsidRPr="00CC0BE3" w:rsidRDefault="001C38C7" w:rsidP="001C38C7">
            <w:pPr>
              <w:pStyle w:val="Tabletext"/>
            </w:pPr>
            <w:r w:rsidRPr="00CC0BE3">
              <w:t>The following:</w:t>
            </w:r>
          </w:p>
          <w:p w:rsidR="001C38C7" w:rsidRPr="00CC0BE3" w:rsidRDefault="001C38C7" w:rsidP="001C38C7">
            <w:pPr>
              <w:pStyle w:val="Tablea"/>
            </w:pPr>
            <w:r w:rsidRPr="00CC0BE3">
              <w:t xml:space="preserve">(a) the marketing component covered by </w:t>
            </w:r>
            <w:r w:rsidR="00A2098C" w:rsidRPr="00CC0BE3">
              <w:t>item 1</w:t>
            </w:r>
            <w:r w:rsidRPr="00CC0BE3">
              <w:t xml:space="preserve">, 2 or 3 of the table in subclause </w:t>
            </w:r>
            <w:r w:rsidR="003014C7" w:rsidRPr="00CC0BE3">
              <w:t>^</w:t>
            </w:r>
            <w:r w:rsidRPr="00CC0BE3">
              <w:t>SL6(1) or (2) of that Schedule;</w:t>
            </w:r>
          </w:p>
          <w:p w:rsidR="001C38C7" w:rsidRPr="00CC0BE3" w:rsidRDefault="001C38C7" w:rsidP="001C38C7">
            <w:pPr>
              <w:pStyle w:val="Tablea"/>
            </w:pPr>
            <w:r w:rsidRPr="00CC0BE3">
              <w:t xml:space="preserve">(b) the research and development component covered by </w:t>
            </w:r>
            <w:r w:rsidR="00A2098C" w:rsidRPr="00CC0BE3">
              <w:t>item 1</w:t>
            </w:r>
            <w:r w:rsidRPr="00CC0BE3">
              <w:t xml:space="preserve">, 2 or 3 of the table in subclause </w:t>
            </w:r>
            <w:r w:rsidR="003014C7" w:rsidRPr="00CC0BE3">
              <w:t>^</w:t>
            </w:r>
            <w:r w:rsidRPr="00CC0BE3">
              <w:t>SL6(1) or (2) of that Schedule</w:t>
            </w:r>
          </w:p>
        </w:tc>
      </w:tr>
    </w:tbl>
    <w:p w:rsidR="008C12F4" w:rsidRPr="00CC0BE3" w:rsidRDefault="00B913F0" w:rsidP="008C12F4">
      <w:pPr>
        <w:pStyle w:val="ActHead5"/>
      </w:pPr>
      <w:bookmarkStart w:id="56" w:name="_Toc159570239"/>
      <w:r w:rsidRPr="00560CA8">
        <w:rPr>
          <w:rStyle w:val="CharSectno"/>
        </w:rPr>
        <w:t>^31</w:t>
      </w:r>
      <w:r w:rsidR="008C12F4" w:rsidRPr="00CC0BE3">
        <w:t xml:space="preserve">  Spending of amounts equal to marketing collected amounts</w:t>
      </w:r>
      <w:bookmarkEnd w:id="56"/>
    </w:p>
    <w:p w:rsidR="008C12F4" w:rsidRPr="00CC0BE3" w:rsidRDefault="008C12F4" w:rsidP="008C12F4">
      <w:pPr>
        <w:pStyle w:val="subsection"/>
        <w:rPr>
          <w:lang w:eastAsia="en-US"/>
        </w:rPr>
      </w:pPr>
      <w:r w:rsidRPr="00CC0BE3">
        <w:tab/>
      </w:r>
      <w:r w:rsidRPr="00CC0BE3">
        <w:tab/>
      </w:r>
      <w:r w:rsidR="00825EBA" w:rsidRPr="00CC0BE3">
        <w:t>For the purposes of subsection 18(7) of the Act, i</w:t>
      </w:r>
      <w:r w:rsidRPr="00CC0BE3">
        <w:t>n relation to the declared meat industry body</w:t>
      </w:r>
      <w:r w:rsidR="00825EBA" w:rsidRPr="00CC0BE3">
        <w:t xml:space="preserve"> and </w:t>
      </w:r>
      <w:r w:rsidR="00332B14" w:rsidRPr="00CC0BE3">
        <w:t xml:space="preserve">the </w:t>
      </w:r>
      <w:r w:rsidR="00F65D70" w:rsidRPr="00CC0BE3">
        <w:t>meat and livestock industry</w:t>
      </w:r>
      <w:r w:rsidRPr="00CC0BE3">
        <w:t>, the following matters are prescribed</w:t>
      </w:r>
      <w:r w:rsidRPr="00CC0BE3">
        <w:rPr>
          <w:lang w:eastAsia="en-US"/>
        </w:rPr>
        <w:t>:</w:t>
      </w:r>
    </w:p>
    <w:p w:rsidR="008C12F4" w:rsidRPr="00CC0BE3" w:rsidRDefault="008C12F4" w:rsidP="008C12F4">
      <w:pPr>
        <w:pStyle w:val="paragraph"/>
      </w:pPr>
      <w:r w:rsidRPr="00CC0BE3">
        <w:tab/>
        <w:t>(a)</w:t>
      </w:r>
      <w:r w:rsidRPr="00CC0BE3">
        <w:tab/>
        <w:t>payments for a purpose connected with the setting of standards relating to the classification or classification language of livestock meat, livestock meat products, livestock meat by</w:t>
      </w:r>
      <w:r w:rsidR="00CC0BE3">
        <w:noBreakHyphen/>
      </w:r>
      <w:r w:rsidRPr="00CC0BE3">
        <w:t>products or edible offal for the meat and livestock industry;</w:t>
      </w:r>
    </w:p>
    <w:p w:rsidR="008C12F4" w:rsidRPr="00CC0BE3" w:rsidRDefault="008C12F4" w:rsidP="008C12F4">
      <w:pPr>
        <w:pStyle w:val="paragraph"/>
      </w:pPr>
      <w:r w:rsidRPr="00CC0BE3">
        <w:tab/>
        <w:t>(b)</w:t>
      </w:r>
      <w:r w:rsidRPr="00CC0BE3">
        <w:tab/>
        <w:t>payments for the purpose of managing a grading system on a meat and livestock industry</w:t>
      </w:r>
      <w:r w:rsidR="00CC0BE3">
        <w:noBreakHyphen/>
      </w:r>
      <w:r w:rsidRPr="00CC0BE3">
        <w:t>wide basis;</w:t>
      </w:r>
    </w:p>
    <w:p w:rsidR="008C12F4" w:rsidRPr="00CC0BE3" w:rsidRDefault="008C12F4" w:rsidP="008C12F4">
      <w:pPr>
        <w:pStyle w:val="paragraph"/>
      </w:pPr>
      <w:r w:rsidRPr="00CC0BE3">
        <w:tab/>
        <w:t>(c)</w:t>
      </w:r>
      <w:r w:rsidRPr="00CC0BE3">
        <w:tab/>
        <w:t>payments for the purpose of managing safety and hygiene of livestock meat, livestock meat products, livestock meat by</w:t>
      </w:r>
      <w:r w:rsidR="00CC0BE3">
        <w:noBreakHyphen/>
      </w:r>
      <w:r w:rsidRPr="00CC0BE3">
        <w:t>products or edible offal on a meat and livestock industry</w:t>
      </w:r>
      <w:r w:rsidR="00CC0BE3">
        <w:noBreakHyphen/>
      </w:r>
      <w:r w:rsidRPr="00CC0BE3">
        <w:t>wide basis.</w:t>
      </w:r>
    </w:p>
    <w:p w:rsidR="008C12F4" w:rsidRPr="00CC0BE3" w:rsidRDefault="00B913F0" w:rsidP="008C12F4">
      <w:pPr>
        <w:pStyle w:val="ActHead5"/>
      </w:pPr>
      <w:bookmarkStart w:id="57" w:name="_Toc159570240"/>
      <w:r w:rsidRPr="00560CA8">
        <w:rPr>
          <w:rStyle w:val="CharSectno"/>
        </w:rPr>
        <w:t>^32</w:t>
      </w:r>
      <w:r w:rsidR="008C12F4" w:rsidRPr="00CC0BE3">
        <w:t xml:space="preserve">  Spending of amounts equal to research and development collected amounts</w:t>
      </w:r>
      <w:bookmarkEnd w:id="57"/>
    </w:p>
    <w:p w:rsidR="008C12F4" w:rsidRPr="00CC0BE3" w:rsidRDefault="008C12F4" w:rsidP="008C12F4">
      <w:pPr>
        <w:pStyle w:val="subsection"/>
        <w:rPr>
          <w:lang w:eastAsia="en-US"/>
        </w:rPr>
      </w:pPr>
      <w:r w:rsidRPr="00CC0BE3">
        <w:tab/>
      </w:r>
      <w:r w:rsidRPr="00CC0BE3">
        <w:tab/>
      </w:r>
      <w:r w:rsidR="00332B14" w:rsidRPr="00CC0BE3">
        <w:t>For the purposes of subsection 19(7) of the Act, i</w:t>
      </w:r>
      <w:r w:rsidRPr="00CC0BE3">
        <w:t>n relation to the declared meat industry body</w:t>
      </w:r>
      <w:r w:rsidR="00332B14" w:rsidRPr="00CC0BE3">
        <w:t xml:space="preserve"> and the meat and livestock industry</w:t>
      </w:r>
      <w:r w:rsidRPr="00CC0BE3">
        <w:t>, the following matters are prescribed</w:t>
      </w:r>
      <w:r w:rsidRPr="00CC0BE3">
        <w:rPr>
          <w:lang w:eastAsia="en-US"/>
        </w:rPr>
        <w:t>:</w:t>
      </w:r>
    </w:p>
    <w:p w:rsidR="008C12F4" w:rsidRPr="00CC0BE3" w:rsidRDefault="008C12F4" w:rsidP="008C12F4">
      <w:pPr>
        <w:pStyle w:val="paragraph"/>
      </w:pPr>
      <w:r w:rsidRPr="00CC0BE3">
        <w:tab/>
        <w:t>(a)</w:t>
      </w:r>
      <w:r w:rsidRPr="00CC0BE3">
        <w:tab/>
        <w:t xml:space="preserve">payments for a purpose connected with the setting of standards relating to the classification or classification language of livestock meat, livestock </w:t>
      </w:r>
      <w:r w:rsidRPr="00CC0BE3">
        <w:lastRenderedPageBreak/>
        <w:t>meat products, livestock meat by</w:t>
      </w:r>
      <w:r w:rsidR="00CC0BE3">
        <w:noBreakHyphen/>
      </w:r>
      <w:r w:rsidRPr="00CC0BE3">
        <w:t>products or edible offal for the meat and livestock industry;</w:t>
      </w:r>
    </w:p>
    <w:p w:rsidR="008C12F4" w:rsidRPr="00CC0BE3" w:rsidRDefault="008C12F4" w:rsidP="008C12F4">
      <w:pPr>
        <w:pStyle w:val="paragraph"/>
      </w:pPr>
      <w:r w:rsidRPr="00CC0BE3">
        <w:tab/>
        <w:t>(b)</w:t>
      </w:r>
      <w:r w:rsidRPr="00CC0BE3">
        <w:tab/>
        <w:t>payments for the purpose of managing a grading system on a meat and livestock industry</w:t>
      </w:r>
      <w:r w:rsidR="00CC0BE3">
        <w:noBreakHyphen/>
      </w:r>
      <w:r w:rsidRPr="00CC0BE3">
        <w:t>wide basis;</w:t>
      </w:r>
    </w:p>
    <w:p w:rsidR="008C12F4" w:rsidRPr="00CC0BE3" w:rsidRDefault="008C12F4" w:rsidP="008C12F4">
      <w:pPr>
        <w:pStyle w:val="paragraph"/>
      </w:pPr>
      <w:r w:rsidRPr="00CC0BE3">
        <w:tab/>
        <w:t>(c)</w:t>
      </w:r>
      <w:r w:rsidRPr="00CC0BE3">
        <w:tab/>
        <w:t>payments for the purpose of managing safety and hygiene of livestock meat, livestock meat products, livestock meat by</w:t>
      </w:r>
      <w:r w:rsidR="00CC0BE3">
        <w:noBreakHyphen/>
      </w:r>
      <w:r w:rsidRPr="00CC0BE3">
        <w:t>products or edible offal on a meat and livestock industry</w:t>
      </w:r>
      <w:r w:rsidR="00CC0BE3">
        <w:noBreakHyphen/>
      </w:r>
      <w:r w:rsidRPr="00CC0BE3">
        <w:t>wide basis.</w:t>
      </w:r>
    </w:p>
    <w:p w:rsidR="008C12F4" w:rsidRPr="00CC0BE3" w:rsidRDefault="008C12F4" w:rsidP="00B34289">
      <w:pPr>
        <w:pStyle w:val="ActHead4"/>
        <w:pageBreakBefore/>
      </w:pPr>
      <w:bookmarkStart w:id="58" w:name="_Toc159570241"/>
      <w:r w:rsidRPr="00560CA8">
        <w:rPr>
          <w:rStyle w:val="CharSubdNo"/>
        </w:rPr>
        <w:lastRenderedPageBreak/>
        <w:t>Subdivision B</w:t>
      </w:r>
      <w:r w:rsidRPr="00CC0BE3">
        <w:t>—</w:t>
      </w:r>
      <w:r w:rsidRPr="00560CA8">
        <w:rPr>
          <w:rStyle w:val="CharSubdText"/>
        </w:rPr>
        <w:t>Meat processor body</w:t>
      </w:r>
      <w:bookmarkEnd w:id="58"/>
    </w:p>
    <w:p w:rsidR="00830313" w:rsidRPr="00CC0BE3" w:rsidRDefault="00830313" w:rsidP="00830313">
      <w:pPr>
        <w:pStyle w:val="notedraft"/>
      </w:pPr>
      <w:r w:rsidRPr="00CC0BE3">
        <w:rPr>
          <w:rStyle w:val="ui-provider"/>
        </w:rPr>
        <w:t xml:space="preserve">[At the time of this exposure draft it is anticipated that </w:t>
      </w:r>
      <w:r w:rsidRPr="00CC0BE3">
        <w:t>Australian Meat Processor Corporation Ltd will be declared as the meat processor body</w:t>
      </w:r>
      <w:r w:rsidRPr="00CC0BE3">
        <w:rPr>
          <w:rStyle w:val="ui-provider"/>
        </w:rPr>
        <w:t>.]</w:t>
      </w:r>
    </w:p>
    <w:p w:rsidR="008C12F4" w:rsidRPr="00CC0BE3" w:rsidRDefault="00B913F0" w:rsidP="008C12F4">
      <w:pPr>
        <w:pStyle w:val="ActHead5"/>
      </w:pPr>
      <w:bookmarkStart w:id="59" w:name="_Toc159570242"/>
      <w:r w:rsidRPr="00560CA8">
        <w:rPr>
          <w:rStyle w:val="CharSectno"/>
        </w:rPr>
        <w:t>^33</w:t>
      </w:r>
      <w:r w:rsidR="008C12F4" w:rsidRPr="00CC0BE3">
        <w:t xml:space="preserve">  Disbursement of amounts to declared meat processor body</w:t>
      </w:r>
      <w:bookmarkEnd w:id="59"/>
    </w:p>
    <w:p w:rsidR="008C12F4" w:rsidRPr="00CC0BE3" w:rsidRDefault="008C12F4" w:rsidP="008C12F4">
      <w:pPr>
        <w:pStyle w:val="subsection"/>
        <w:rPr>
          <w:lang w:eastAsia="en-US"/>
        </w:rPr>
      </w:pPr>
      <w:r w:rsidRPr="00CC0BE3">
        <w:tab/>
      </w:r>
      <w:r w:rsidRPr="00CC0BE3">
        <w:tab/>
      </w:r>
      <w:r w:rsidR="00954037" w:rsidRPr="00CC0BE3">
        <w:t>For the purposes of paragraph 15(1)(a) of the Act, i</w:t>
      </w:r>
      <w:r w:rsidRPr="00CC0BE3">
        <w:t>n relation to the declared meat processor body</w:t>
      </w:r>
      <w:r w:rsidRPr="00CC0BE3">
        <w:rPr>
          <w:lang w:eastAsia="en-US"/>
        </w:rPr>
        <w:t>:</w:t>
      </w:r>
    </w:p>
    <w:p w:rsidR="008C12F4" w:rsidRPr="00CC0BE3" w:rsidRDefault="008C12F4" w:rsidP="008C12F4">
      <w:pPr>
        <w:pStyle w:val="paragraph"/>
      </w:pPr>
      <w:r w:rsidRPr="00CC0BE3">
        <w:tab/>
        <w:t>(a)</w:t>
      </w:r>
      <w:r w:rsidRPr="00CC0BE3">
        <w:tab/>
        <w:t>a prescribed provision is each provision covered by column 1 of an item in this table (and known as the levy described in column 2 of that item); and</w:t>
      </w:r>
    </w:p>
    <w:p w:rsidR="008C12F4" w:rsidRPr="00CC0BE3" w:rsidRDefault="008C12F4" w:rsidP="008C12F4">
      <w:pPr>
        <w:pStyle w:val="paragraph"/>
      </w:pPr>
      <w:r w:rsidRPr="00CC0BE3">
        <w:tab/>
        <w:t>(b)</w:t>
      </w:r>
      <w:r w:rsidRPr="00CC0BE3">
        <w:tab/>
        <w:t>the prescribed components of the rate of the levy are the components covered by column 3 of that item.</w:t>
      </w:r>
    </w:p>
    <w:p w:rsidR="008C12F4" w:rsidRPr="00CC0BE3" w:rsidRDefault="008C12F4" w:rsidP="008C12F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533"/>
        <w:gridCol w:w="1568"/>
        <w:gridCol w:w="3498"/>
      </w:tblGrid>
      <w:tr w:rsidR="008C12F4" w:rsidRPr="00CC0BE3" w:rsidTr="00C14FE6">
        <w:trPr>
          <w:tblHeader/>
        </w:trPr>
        <w:tc>
          <w:tcPr>
            <w:tcW w:w="8313" w:type="dxa"/>
            <w:gridSpan w:val="4"/>
            <w:tcBorders>
              <w:top w:val="single" w:sz="12" w:space="0" w:color="auto"/>
              <w:bottom w:val="single" w:sz="6" w:space="0" w:color="auto"/>
            </w:tcBorders>
            <w:shd w:val="clear" w:color="auto" w:fill="auto"/>
          </w:tcPr>
          <w:p w:rsidR="008C12F4" w:rsidRPr="00CC0BE3" w:rsidRDefault="008C12F4" w:rsidP="00C14FE6">
            <w:pPr>
              <w:pStyle w:val="TableHeading"/>
            </w:pPr>
            <w:r w:rsidRPr="00CC0BE3">
              <w:t>Disbursement of amounts to declared meat processor body</w:t>
            </w:r>
          </w:p>
        </w:tc>
      </w:tr>
      <w:tr w:rsidR="008C12F4" w:rsidRPr="00CC0BE3" w:rsidTr="00C14FE6">
        <w:trPr>
          <w:tblHeader/>
        </w:trPr>
        <w:tc>
          <w:tcPr>
            <w:tcW w:w="714"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Item</w:t>
            </w:r>
          </w:p>
        </w:tc>
        <w:tc>
          <w:tcPr>
            <w:tcW w:w="2533"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1</w:t>
            </w:r>
            <w:r w:rsidRPr="00CC0BE3">
              <w:br/>
              <w:t>Prescribed provision</w:t>
            </w:r>
          </w:p>
        </w:tc>
        <w:tc>
          <w:tcPr>
            <w:tcW w:w="1568"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2</w:t>
            </w:r>
            <w:r w:rsidRPr="00CC0BE3">
              <w:br/>
              <w:t>Levy</w:t>
            </w:r>
          </w:p>
        </w:tc>
        <w:tc>
          <w:tcPr>
            <w:tcW w:w="3498"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3</w:t>
            </w:r>
            <w:r w:rsidRPr="00CC0BE3">
              <w:br/>
              <w:t>Components</w:t>
            </w:r>
          </w:p>
        </w:tc>
      </w:tr>
      <w:tr w:rsidR="00071B18" w:rsidRPr="00CC0BE3" w:rsidTr="00071B18">
        <w:tc>
          <w:tcPr>
            <w:tcW w:w="714" w:type="dxa"/>
            <w:tcBorders>
              <w:top w:val="single" w:sz="2" w:space="0" w:color="auto"/>
              <w:bottom w:val="single" w:sz="2" w:space="0" w:color="auto"/>
            </w:tcBorders>
            <w:shd w:val="clear" w:color="auto" w:fill="auto"/>
          </w:tcPr>
          <w:p w:rsidR="00071B18" w:rsidRPr="00CC0BE3" w:rsidRDefault="00071B18" w:rsidP="00071B18">
            <w:pPr>
              <w:pStyle w:val="Tabletext"/>
            </w:pPr>
            <w:r w:rsidRPr="00CC0BE3">
              <w:t>1</w:t>
            </w:r>
          </w:p>
        </w:tc>
        <w:tc>
          <w:tcPr>
            <w:tcW w:w="2533" w:type="dxa"/>
            <w:tcBorders>
              <w:top w:val="single" w:sz="2" w:space="0" w:color="auto"/>
              <w:bottom w:val="single" w:sz="2" w:space="0" w:color="auto"/>
            </w:tcBorders>
            <w:shd w:val="clear" w:color="auto" w:fill="auto"/>
          </w:tcPr>
          <w:p w:rsidR="00071B18" w:rsidRPr="00CC0BE3" w:rsidRDefault="00071B18" w:rsidP="00071B18">
            <w:pPr>
              <w:pStyle w:val="Tabletext"/>
            </w:pPr>
            <w:r w:rsidRPr="00CC0BE3">
              <w:t xml:space="preserve">Clause </w:t>
            </w:r>
            <w:r w:rsidR="003014C7" w:rsidRPr="00CC0BE3">
              <w:t>^</w:t>
            </w:r>
            <w:r w:rsidRPr="00CC0BE3">
              <w:t xml:space="preserve">CA1A of </w:t>
            </w:r>
            <w:r w:rsidR="00174C77" w:rsidRPr="00CC0BE3">
              <w:t>Schedule 1</w:t>
            </w:r>
            <w:r w:rsidRPr="00CC0BE3">
              <w:t xml:space="preserve"> to the Levies Regulations</w:t>
            </w:r>
          </w:p>
        </w:tc>
        <w:tc>
          <w:tcPr>
            <w:tcW w:w="1568" w:type="dxa"/>
            <w:tcBorders>
              <w:top w:val="single" w:sz="2" w:space="0" w:color="auto"/>
              <w:bottom w:val="single" w:sz="2" w:space="0" w:color="auto"/>
            </w:tcBorders>
            <w:shd w:val="clear" w:color="auto" w:fill="auto"/>
          </w:tcPr>
          <w:p w:rsidR="00071B18" w:rsidRPr="00CC0BE3" w:rsidRDefault="00071B18" w:rsidP="00071B18">
            <w:pPr>
              <w:pStyle w:val="Tabletext"/>
            </w:pPr>
            <w:r w:rsidRPr="00CC0BE3">
              <w:t>Cattle slaughter levy</w:t>
            </w:r>
          </w:p>
        </w:tc>
        <w:tc>
          <w:tcPr>
            <w:tcW w:w="3498" w:type="dxa"/>
            <w:tcBorders>
              <w:top w:val="single" w:sz="2" w:space="0" w:color="auto"/>
              <w:bottom w:val="single" w:sz="2" w:space="0" w:color="auto"/>
            </w:tcBorders>
            <w:shd w:val="clear" w:color="auto" w:fill="auto"/>
          </w:tcPr>
          <w:p w:rsidR="00071B18" w:rsidRPr="00CC0BE3" w:rsidRDefault="00071B18" w:rsidP="00071B18">
            <w:pPr>
              <w:pStyle w:val="Tabletext"/>
            </w:pPr>
            <w:r w:rsidRPr="00CC0BE3">
              <w:t>The following:</w:t>
            </w:r>
          </w:p>
          <w:p w:rsidR="00071B18" w:rsidRPr="00CC0BE3" w:rsidRDefault="00071B18" w:rsidP="00071B18">
            <w:pPr>
              <w:pStyle w:val="Tablea"/>
            </w:pPr>
            <w:r w:rsidRPr="00CC0BE3">
              <w:t xml:space="preserve">(a) the marketing component covered by </w:t>
            </w:r>
            <w:r w:rsidR="00A2098C" w:rsidRPr="00CC0BE3">
              <w:t>item 1</w:t>
            </w:r>
            <w:r w:rsidRPr="00CC0BE3">
              <w:t xml:space="preserve"> of the table in subclause </w:t>
            </w:r>
            <w:r w:rsidR="003014C7" w:rsidRPr="00CC0BE3">
              <w:t>^</w:t>
            </w:r>
            <w:r w:rsidRPr="00CC0BE3">
              <w:t>CA1C(1) of that Schedule;</w:t>
            </w:r>
          </w:p>
          <w:p w:rsidR="00071B18" w:rsidRPr="00CC0BE3" w:rsidRDefault="00071B18" w:rsidP="00071B18">
            <w:pPr>
              <w:pStyle w:val="Tablea"/>
            </w:pPr>
            <w:r w:rsidRPr="00CC0BE3">
              <w:t xml:space="preserve">(b) the research and development component covered by </w:t>
            </w:r>
            <w:r w:rsidR="00A2098C" w:rsidRPr="00CC0BE3">
              <w:t>item 1</w:t>
            </w:r>
            <w:r w:rsidRPr="00CC0BE3">
              <w:t xml:space="preserve"> of the table in subclause </w:t>
            </w:r>
            <w:r w:rsidR="003014C7" w:rsidRPr="00CC0BE3">
              <w:t>^</w:t>
            </w:r>
            <w:r w:rsidRPr="00CC0BE3">
              <w:t>CA1C(1) of that Schedule</w:t>
            </w:r>
          </w:p>
        </w:tc>
      </w:tr>
      <w:tr w:rsidR="00071B18" w:rsidRPr="00CC0BE3" w:rsidTr="00766801">
        <w:tc>
          <w:tcPr>
            <w:tcW w:w="714" w:type="dxa"/>
            <w:tcBorders>
              <w:top w:val="single" w:sz="2" w:space="0" w:color="auto"/>
              <w:bottom w:val="single" w:sz="2" w:space="0" w:color="auto"/>
            </w:tcBorders>
            <w:shd w:val="clear" w:color="auto" w:fill="auto"/>
          </w:tcPr>
          <w:p w:rsidR="00071B18" w:rsidRPr="00CC0BE3" w:rsidRDefault="00071B18" w:rsidP="00071B18">
            <w:pPr>
              <w:pStyle w:val="Tabletext"/>
            </w:pPr>
            <w:r w:rsidRPr="00CC0BE3">
              <w:t>2</w:t>
            </w:r>
          </w:p>
        </w:tc>
        <w:tc>
          <w:tcPr>
            <w:tcW w:w="2533" w:type="dxa"/>
            <w:tcBorders>
              <w:top w:val="single" w:sz="2" w:space="0" w:color="auto"/>
              <w:bottom w:val="single" w:sz="2" w:space="0" w:color="auto"/>
            </w:tcBorders>
            <w:shd w:val="clear" w:color="auto" w:fill="auto"/>
          </w:tcPr>
          <w:p w:rsidR="00071B18" w:rsidRPr="00CC0BE3" w:rsidRDefault="00071B18" w:rsidP="00071B18">
            <w:pPr>
              <w:pStyle w:val="Tabletext"/>
            </w:pPr>
            <w:r w:rsidRPr="00CC0BE3">
              <w:t xml:space="preserve">Clause </w:t>
            </w:r>
            <w:r w:rsidR="003014C7" w:rsidRPr="00CC0BE3">
              <w:t>^</w:t>
            </w:r>
            <w:r w:rsidRPr="00CC0BE3">
              <w:t xml:space="preserve">GO1 of </w:t>
            </w:r>
            <w:r w:rsidR="00174C77" w:rsidRPr="00CC0BE3">
              <w:t>Schedule 1</w:t>
            </w:r>
            <w:r w:rsidRPr="00CC0BE3">
              <w:t xml:space="preserve"> to the Levies Regulations</w:t>
            </w:r>
          </w:p>
        </w:tc>
        <w:tc>
          <w:tcPr>
            <w:tcW w:w="1568" w:type="dxa"/>
            <w:tcBorders>
              <w:top w:val="single" w:sz="2" w:space="0" w:color="auto"/>
              <w:bottom w:val="single" w:sz="2" w:space="0" w:color="auto"/>
            </w:tcBorders>
            <w:shd w:val="clear" w:color="auto" w:fill="auto"/>
          </w:tcPr>
          <w:p w:rsidR="00071B18" w:rsidRPr="00CC0BE3" w:rsidRDefault="00071B18" w:rsidP="00071B18">
            <w:pPr>
              <w:pStyle w:val="Tabletext"/>
            </w:pPr>
            <w:r w:rsidRPr="00CC0BE3">
              <w:t>Goat slaughter levy</w:t>
            </w:r>
          </w:p>
        </w:tc>
        <w:tc>
          <w:tcPr>
            <w:tcW w:w="3498" w:type="dxa"/>
            <w:tcBorders>
              <w:top w:val="single" w:sz="2" w:space="0" w:color="auto"/>
              <w:bottom w:val="single" w:sz="2" w:space="0" w:color="auto"/>
            </w:tcBorders>
            <w:shd w:val="clear" w:color="auto" w:fill="auto"/>
          </w:tcPr>
          <w:p w:rsidR="00071B18" w:rsidRPr="00CC0BE3" w:rsidRDefault="00071B18" w:rsidP="00071B18">
            <w:pPr>
              <w:pStyle w:val="Tabletext"/>
            </w:pPr>
            <w:r w:rsidRPr="00CC0BE3">
              <w:t>The following:</w:t>
            </w:r>
          </w:p>
          <w:p w:rsidR="00071B18" w:rsidRPr="00CC0BE3" w:rsidRDefault="00071B18" w:rsidP="00071B18">
            <w:pPr>
              <w:pStyle w:val="Tablea"/>
            </w:pPr>
            <w:r w:rsidRPr="00CC0BE3">
              <w:t xml:space="preserve">(a) the marketing component covered by </w:t>
            </w:r>
            <w:r w:rsidR="00A2098C" w:rsidRPr="00CC0BE3">
              <w:t>item 1</w:t>
            </w:r>
            <w:r w:rsidRPr="00CC0BE3">
              <w:t xml:space="preserve"> of the table in clause </w:t>
            </w:r>
            <w:r w:rsidR="003014C7" w:rsidRPr="00CC0BE3">
              <w:t>^</w:t>
            </w:r>
            <w:r w:rsidRPr="00CC0BE3">
              <w:t>GO3 of that Schedule;</w:t>
            </w:r>
          </w:p>
          <w:p w:rsidR="00071B18" w:rsidRPr="00CC0BE3" w:rsidRDefault="00071B18" w:rsidP="00071B18">
            <w:pPr>
              <w:pStyle w:val="Tablea"/>
            </w:pPr>
            <w:r w:rsidRPr="00CC0BE3">
              <w:t xml:space="preserve">(b) the research and development component covered by </w:t>
            </w:r>
            <w:r w:rsidR="00A2098C" w:rsidRPr="00CC0BE3">
              <w:t>item 1</w:t>
            </w:r>
            <w:r w:rsidRPr="00CC0BE3">
              <w:t xml:space="preserve"> of the table in clause </w:t>
            </w:r>
            <w:r w:rsidR="003014C7" w:rsidRPr="00CC0BE3">
              <w:t>^</w:t>
            </w:r>
            <w:r w:rsidRPr="00CC0BE3">
              <w:t>GO3 of that Schedule</w:t>
            </w:r>
          </w:p>
        </w:tc>
      </w:tr>
      <w:tr w:rsidR="00766801" w:rsidRPr="00CC0BE3" w:rsidTr="00C14FE6">
        <w:tc>
          <w:tcPr>
            <w:tcW w:w="714" w:type="dxa"/>
            <w:tcBorders>
              <w:top w:val="single" w:sz="2" w:space="0" w:color="auto"/>
              <w:bottom w:val="single" w:sz="12" w:space="0" w:color="auto"/>
            </w:tcBorders>
            <w:shd w:val="clear" w:color="auto" w:fill="auto"/>
          </w:tcPr>
          <w:p w:rsidR="00766801" w:rsidRPr="00CC0BE3" w:rsidRDefault="00766801" w:rsidP="00766801">
            <w:pPr>
              <w:pStyle w:val="Tabletext"/>
            </w:pPr>
            <w:r w:rsidRPr="00CC0BE3">
              <w:t>3</w:t>
            </w:r>
          </w:p>
        </w:tc>
        <w:tc>
          <w:tcPr>
            <w:tcW w:w="2533" w:type="dxa"/>
            <w:tcBorders>
              <w:top w:val="single" w:sz="2" w:space="0" w:color="auto"/>
              <w:bottom w:val="single" w:sz="12" w:space="0" w:color="auto"/>
            </w:tcBorders>
            <w:shd w:val="clear" w:color="auto" w:fill="auto"/>
          </w:tcPr>
          <w:p w:rsidR="00766801" w:rsidRPr="00CC0BE3" w:rsidRDefault="00766801" w:rsidP="00766801">
            <w:pPr>
              <w:pStyle w:val="Tabletext"/>
            </w:pPr>
            <w:r w:rsidRPr="00CC0BE3">
              <w:t xml:space="preserve">Clause </w:t>
            </w:r>
            <w:r w:rsidR="003014C7" w:rsidRPr="00CC0BE3">
              <w:t>^</w:t>
            </w:r>
            <w:r w:rsidRPr="00CC0BE3">
              <w:t xml:space="preserve">SL1 of </w:t>
            </w:r>
            <w:r w:rsidR="00174C77" w:rsidRPr="00CC0BE3">
              <w:t>Schedule 1</w:t>
            </w:r>
            <w:r w:rsidRPr="00CC0BE3">
              <w:t xml:space="preserve"> to the Levies Regulations</w:t>
            </w:r>
          </w:p>
        </w:tc>
        <w:tc>
          <w:tcPr>
            <w:tcW w:w="1568" w:type="dxa"/>
            <w:tcBorders>
              <w:top w:val="single" w:sz="2" w:space="0" w:color="auto"/>
              <w:bottom w:val="single" w:sz="12" w:space="0" w:color="auto"/>
            </w:tcBorders>
            <w:shd w:val="clear" w:color="auto" w:fill="auto"/>
          </w:tcPr>
          <w:p w:rsidR="00766801" w:rsidRPr="00CC0BE3" w:rsidRDefault="00766801" w:rsidP="00766801">
            <w:pPr>
              <w:pStyle w:val="Tabletext"/>
            </w:pPr>
            <w:r w:rsidRPr="00CC0BE3">
              <w:t>Sheep and lambs slaughter levy</w:t>
            </w:r>
          </w:p>
        </w:tc>
        <w:tc>
          <w:tcPr>
            <w:tcW w:w="3498" w:type="dxa"/>
            <w:tcBorders>
              <w:top w:val="single" w:sz="2" w:space="0" w:color="auto"/>
              <w:bottom w:val="single" w:sz="12" w:space="0" w:color="auto"/>
            </w:tcBorders>
            <w:shd w:val="clear" w:color="auto" w:fill="auto"/>
          </w:tcPr>
          <w:p w:rsidR="00766801" w:rsidRPr="00CC0BE3" w:rsidRDefault="00766801" w:rsidP="00766801">
            <w:pPr>
              <w:pStyle w:val="Tabletext"/>
            </w:pPr>
            <w:r w:rsidRPr="00CC0BE3">
              <w:t>The following:</w:t>
            </w:r>
          </w:p>
          <w:p w:rsidR="00766801" w:rsidRPr="00CC0BE3" w:rsidRDefault="00766801" w:rsidP="00766801">
            <w:pPr>
              <w:pStyle w:val="Tablea"/>
            </w:pPr>
            <w:r w:rsidRPr="00CC0BE3">
              <w:t xml:space="preserve">(a) the marketing component covered by </w:t>
            </w:r>
            <w:r w:rsidR="00A2098C" w:rsidRPr="00CC0BE3">
              <w:t>item 1</w:t>
            </w:r>
            <w:r w:rsidRPr="00CC0BE3">
              <w:t xml:space="preserve"> or 2 of the table in clause </w:t>
            </w:r>
            <w:r w:rsidR="003014C7" w:rsidRPr="00CC0BE3">
              <w:t>^</w:t>
            </w:r>
            <w:r w:rsidRPr="00CC0BE3">
              <w:t>SL3 of that Schedule;</w:t>
            </w:r>
          </w:p>
          <w:p w:rsidR="00766801" w:rsidRPr="00CC0BE3" w:rsidRDefault="00766801" w:rsidP="00766801">
            <w:pPr>
              <w:pStyle w:val="Tablea"/>
            </w:pPr>
            <w:r w:rsidRPr="00CC0BE3">
              <w:t xml:space="preserve">(b) the research and development component covered by </w:t>
            </w:r>
            <w:r w:rsidR="00A2098C" w:rsidRPr="00CC0BE3">
              <w:t>item 1</w:t>
            </w:r>
            <w:r w:rsidRPr="00CC0BE3">
              <w:t xml:space="preserve"> or 2 of the table in clause </w:t>
            </w:r>
            <w:r w:rsidR="003014C7" w:rsidRPr="00CC0BE3">
              <w:t>^</w:t>
            </w:r>
            <w:r w:rsidRPr="00CC0BE3">
              <w:t>SL3 of that Schedule</w:t>
            </w:r>
          </w:p>
        </w:tc>
      </w:tr>
    </w:tbl>
    <w:p w:rsidR="008C12F4" w:rsidRPr="00CC0BE3" w:rsidRDefault="008C12F4" w:rsidP="00B34289">
      <w:pPr>
        <w:pStyle w:val="ActHead4"/>
        <w:pageBreakBefore/>
      </w:pPr>
      <w:bookmarkStart w:id="60" w:name="_Toc159570243"/>
      <w:r w:rsidRPr="00560CA8">
        <w:rPr>
          <w:rStyle w:val="CharSubdNo"/>
        </w:rPr>
        <w:lastRenderedPageBreak/>
        <w:t>Subdivision C</w:t>
      </w:r>
      <w:r w:rsidRPr="00CC0BE3">
        <w:t>—</w:t>
      </w:r>
      <w:r w:rsidRPr="00560CA8">
        <w:rPr>
          <w:rStyle w:val="CharSubdText"/>
        </w:rPr>
        <w:t>Livestock export body</w:t>
      </w:r>
      <w:bookmarkEnd w:id="60"/>
    </w:p>
    <w:p w:rsidR="00830313" w:rsidRPr="00CC0BE3" w:rsidRDefault="00830313" w:rsidP="00830313">
      <w:pPr>
        <w:pStyle w:val="notedraft"/>
      </w:pPr>
      <w:r w:rsidRPr="00CC0BE3">
        <w:rPr>
          <w:rStyle w:val="ui-provider"/>
        </w:rPr>
        <w:t xml:space="preserve">[At the time of this exposure draft it is anticipated that </w:t>
      </w:r>
      <w:r w:rsidRPr="00CC0BE3">
        <w:t>Australian Livestock Export Corporation Ltd will be declared as the</w:t>
      </w:r>
      <w:r w:rsidR="00F208DC" w:rsidRPr="00CC0BE3">
        <w:t xml:space="preserve"> livestock export body</w:t>
      </w:r>
      <w:r w:rsidRPr="00CC0BE3">
        <w:rPr>
          <w:rStyle w:val="ui-provider"/>
        </w:rPr>
        <w:t>.]</w:t>
      </w:r>
    </w:p>
    <w:p w:rsidR="008C12F4" w:rsidRPr="00CC0BE3" w:rsidRDefault="00B913F0" w:rsidP="008C12F4">
      <w:pPr>
        <w:pStyle w:val="ActHead5"/>
      </w:pPr>
      <w:bookmarkStart w:id="61" w:name="_Toc159570244"/>
      <w:r w:rsidRPr="00560CA8">
        <w:rPr>
          <w:rStyle w:val="CharSectno"/>
        </w:rPr>
        <w:t>^34</w:t>
      </w:r>
      <w:r w:rsidR="008C12F4" w:rsidRPr="00CC0BE3">
        <w:t xml:space="preserve">  Disbursement of amounts to declared livestock export body</w:t>
      </w:r>
      <w:bookmarkEnd w:id="61"/>
    </w:p>
    <w:p w:rsidR="008C12F4" w:rsidRPr="00CC0BE3" w:rsidRDefault="008C12F4" w:rsidP="008C12F4">
      <w:pPr>
        <w:pStyle w:val="subsection"/>
        <w:rPr>
          <w:lang w:eastAsia="en-US"/>
        </w:rPr>
      </w:pPr>
      <w:r w:rsidRPr="00CC0BE3">
        <w:tab/>
      </w:r>
      <w:r w:rsidRPr="00CC0BE3">
        <w:tab/>
      </w:r>
      <w:r w:rsidR="00954037" w:rsidRPr="00CC0BE3">
        <w:t>For the purposes of paragraph 15(1)(a) of the Act, i</w:t>
      </w:r>
      <w:r w:rsidRPr="00CC0BE3">
        <w:t>n relation to the declared livestock export body</w:t>
      </w:r>
      <w:r w:rsidRPr="00CC0BE3">
        <w:rPr>
          <w:lang w:eastAsia="en-US"/>
        </w:rPr>
        <w:t>:</w:t>
      </w:r>
    </w:p>
    <w:p w:rsidR="008C12F4" w:rsidRPr="00CC0BE3" w:rsidRDefault="008C12F4" w:rsidP="008C12F4">
      <w:pPr>
        <w:pStyle w:val="paragraph"/>
      </w:pPr>
      <w:r w:rsidRPr="00CC0BE3">
        <w:tab/>
        <w:t>(a)</w:t>
      </w:r>
      <w:r w:rsidRPr="00CC0BE3">
        <w:tab/>
        <w:t>a prescribed provision is each provision covered by column 1 of an item in this table (and known as the charge described in column 2 of that item); and</w:t>
      </w:r>
    </w:p>
    <w:p w:rsidR="008C12F4" w:rsidRPr="00CC0BE3" w:rsidRDefault="008C12F4" w:rsidP="008C12F4">
      <w:pPr>
        <w:pStyle w:val="paragraph"/>
      </w:pPr>
      <w:r w:rsidRPr="00CC0BE3">
        <w:tab/>
        <w:t>(b)</w:t>
      </w:r>
      <w:r w:rsidRPr="00CC0BE3">
        <w:tab/>
        <w:t>the prescribed components of the rate of the charge are the components covered by column 3 of that item.</w:t>
      </w:r>
    </w:p>
    <w:p w:rsidR="008C12F4" w:rsidRPr="00CC0BE3" w:rsidRDefault="008C12F4" w:rsidP="008C12F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533"/>
        <w:gridCol w:w="1568"/>
        <w:gridCol w:w="3498"/>
      </w:tblGrid>
      <w:tr w:rsidR="008C12F4" w:rsidRPr="00CC0BE3" w:rsidTr="00C14FE6">
        <w:trPr>
          <w:tblHeader/>
        </w:trPr>
        <w:tc>
          <w:tcPr>
            <w:tcW w:w="8313" w:type="dxa"/>
            <w:gridSpan w:val="4"/>
            <w:tcBorders>
              <w:top w:val="single" w:sz="12" w:space="0" w:color="auto"/>
              <w:bottom w:val="single" w:sz="6" w:space="0" w:color="auto"/>
            </w:tcBorders>
            <w:shd w:val="clear" w:color="auto" w:fill="auto"/>
          </w:tcPr>
          <w:p w:rsidR="008C12F4" w:rsidRPr="00CC0BE3" w:rsidRDefault="008C12F4" w:rsidP="00C14FE6">
            <w:pPr>
              <w:pStyle w:val="TableHeading"/>
            </w:pPr>
            <w:r w:rsidRPr="00CC0BE3">
              <w:t>Disbursement of amounts to declared livestock export body</w:t>
            </w:r>
          </w:p>
        </w:tc>
      </w:tr>
      <w:tr w:rsidR="008C12F4" w:rsidRPr="00CC0BE3" w:rsidTr="00C14FE6">
        <w:trPr>
          <w:tblHeader/>
        </w:trPr>
        <w:tc>
          <w:tcPr>
            <w:tcW w:w="714"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Item</w:t>
            </w:r>
          </w:p>
        </w:tc>
        <w:tc>
          <w:tcPr>
            <w:tcW w:w="2533"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1</w:t>
            </w:r>
            <w:r w:rsidRPr="00CC0BE3">
              <w:br/>
              <w:t>Prescribed provision</w:t>
            </w:r>
          </w:p>
        </w:tc>
        <w:tc>
          <w:tcPr>
            <w:tcW w:w="1568"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2</w:t>
            </w:r>
            <w:r w:rsidRPr="00CC0BE3">
              <w:br/>
            </w:r>
            <w:r w:rsidR="00C06FA4" w:rsidRPr="00CC0BE3">
              <w:t>C</w:t>
            </w:r>
            <w:r w:rsidRPr="00CC0BE3">
              <w:t>harge</w:t>
            </w:r>
          </w:p>
        </w:tc>
        <w:tc>
          <w:tcPr>
            <w:tcW w:w="3498"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3</w:t>
            </w:r>
            <w:r w:rsidRPr="00CC0BE3">
              <w:br/>
              <w:t>Components</w:t>
            </w:r>
          </w:p>
        </w:tc>
      </w:tr>
      <w:tr w:rsidR="008B3022" w:rsidRPr="00CC0BE3" w:rsidTr="008B3022">
        <w:tc>
          <w:tcPr>
            <w:tcW w:w="714" w:type="dxa"/>
            <w:tcBorders>
              <w:top w:val="single" w:sz="2" w:space="0" w:color="auto"/>
              <w:bottom w:val="single" w:sz="2" w:space="0" w:color="auto"/>
            </w:tcBorders>
            <w:shd w:val="clear" w:color="auto" w:fill="auto"/>
          </w:tcPr>
          <w:p w:rsidR="008B3022" w:rsidRPr="00CC0BE3" w:rsidRDefault="008B3022" w:rsidP="008B3022">
            <w:pPr>
              <w:pStyle w:val="Tabletext"/>
            </w:pPr>
            <w:r w:rsidRPr="00CC0BE3">
              <w:t>1</w:t>
            </w:r>
          </w:p>
        </w:tc>
        <w:tc>
          <w:tcPr>
            <w:tcW w:w="2533" w:type="dxa"/>
            <w:tcBorders>
              <w:top w:val="single" w:sz="2" w:space="0" w:color="auto"/>
              <w:bottom w:val="single" w:sz="2" w:space="0" w:color="auto"/>
            </w:tcBorders>
            <w:shd w:val="clear" w:color="auto" w:fill="auto"/>
          </w:tcPr>
          <w:p w:rsidR="008B3022" w:rsidRPr="00CC0BE3" w:rsidRDefault="008B3022" w:rsidP="008B3022">
            <w:pPr>
              <w:pStyle w:val="Tabletext"/>
            </w:pPr>
            <w:r w:rsidRPr="00CC0BE3">
              <w:t xml:space="preserve">Clause </w:t>
            </w:r>
            <w:r w:rsidR="003014C7" w:rsidRPr="00CC0BE3">
              <w:t>^</w:t>
            </w:r>
            <w:r w:rsidRPr="00CC0BE3">
              <w:t xml:space="preserve">CA1 of </w:t>
            </w:r>
            <w:r w:rsidR="00174C77" w:rsidRPr="00CC0BE3">
              <w:t>Schedule 1</w:t>
            </w:r>
            <w:r w:rsidRPr="00CC0BE3">
              <w:t xml:space="preserve"> to the Charges Regulations</w:t>
            </w:r>
          </w:p>
        </w:tc>
        <w:tc>
          <w:tcPr>
            <w:tcW w:w="1568" w:type="dxa"/>
            <w:tcBorders>
              <w:top w:val="single" w:sz="2" w:space="0" w:color="auto"/>
              <w:bottom w:val="single" w:sz="2" w:space="0" w:color="auto"/>
            </w:tcBorders>
            <w:shd w:val="clear" w:color="auto" w:fill="auto"/>
          </w:tcPr>
          <w:p w:rsidR="008B3022" w:rsidRPr="00CC0BE3" w:rsidRDefault="008B3022" w:rsidP="008B3022">
            <w:pPr>
              <w:pStyle w:val="Tabletext"/>
            </w:pPr>
            <w:bookmarkStart w:id="62" w:name="_Hlk134003240"/>
            <w:r w:rsidRPr="00CC0BE3">
              <w:t>Cattle exporter charge</w:t>
            </w:r>
            <w:bookmarkEnd w:id="62"/>
          </w:p>
        </w:tc>
        <w:tc>
          <w:tcPr>
            <w:tcW w:w="3498" w:type="dxa"/>
            <w:tcBorders>
              <w:top w:val="single" w:sz="2" w:space="0" w:color="auto"/>
              <w:bottom w:val="single" w:sz="2" w:space="0" w:color="auto"/>
            </w:tcBorders>
            <w:shd w:val="clear" w:color="auto" w:fill="auto"/>
          </w:tcPr>
          <w:p w:rsidR="008B3022" w:rsidRPr="00CC0BE3" w:rsidRDefault="008B3022" w:rsidP="008B3022">
            <w:pPr>
              <w:pStyle w:val="Tabletext"/>
            </w:pPr>
            <w:r w:rsidRPr="00CC0BE3">
              <w:t>The following:</w:t>
            </w:r>
          </w:p>
          <w:p w:rsidR="008B3022" w:rsidRPr="00CC0BE3" w:rsidRDefault="008B3022" w:rsidP="008B3022">
            <w:pPr>
              <w:pStyle w:val="Tablea"/>
            </w:pPr>
            <w:r w:rsidRPr="00CC0BE3">
              <w:t xml:space="preserve">(a) the marketing component covered by </w:t>
            </w:r>
            <w:r w:rsidR="00A2098C" w:rsidRPr="00CC0BE3">
              <w:t>item 1</w:t>
            </w:r>
            <w:r w:rsidRPr="00CC0BE3">
              <w:t xml:space="preserve"> or 2 of the table in </w:t>
            </w:r>
            <w:r w:rsidR="00DB0A20" w:rsidRPr="00CC0BE3">
              <w:t>sub</w:t>
            </w:r>
            <w:r w:rsidRPr="00CC0BE3">
              <w:t xml:space="preserve">clause </w:t>
            </w:r>
            <w:r w:rsidR="003014C7" w:rsidRPr="00CC0BE3">
              <w:t>^</w:t>
            </w:r>
            <w:r w:rsidRPr="00CC0BE3">
              <w:t>CA2</w:t>
            </w:r>
            <w:r w:rsidR="00DB0A20" w:rsidRPr="00CC0BE3">
              <w:t>(1)</w:t>
            </w:r>
            <w:r w:rsidRPr="00CC0BE3">
              <w:t xml:space="preserve"> of that Schedule;</w:t>
            </w:r>
          </w:p>
          <w:p w:rsidR="008B3022" w:rsidRPr="00CC0BE3" w:rsidRDefault="008B3022" w:rsidP="008B3022">
            <w:pPr>
              <w:pStyle w:val="Tablea"/>
            </w:pPr>
            <w:r w:rsidRPr="00CC0BE3">
              <w:t xml:space="preserve">(b) the research and development component covered by </w:t>
            </w:r>
            <w:r w:rsidR="00A2098C" w:rsidRPr="00CC0BE3">
              <w:t>item 1</w:t>
            </w:r>
            <w:r w:rsidRPr="00CC0BE3">
              <w:t xml:space="preserve"> or 2 of the table in </w:t>
            </w:r>
            <w:r w:rsidR="00DB0A20" w:rsidRPr="00CC0BE3">
              <w:t>sub</w:t>
            </w:r>
            <w:r w:rsidRPr="00CC0BE3">
              <w:t xml:space="preserve">clause </w:t>
            </w:r>
            <w:r w:rsidR="003014C7" w:rsidRPr="00CC0BE3">
              <w:t>^</w:t>
            </w:r>
            <w:r w:rsidRPr="00CC0BE3">
              <w:t>CA2</w:t>
            </w:r>
            <w:r w:rsidR="00DB0A20" w:rsidRPr="00CC0BE3">
              <w:t>(1)</w:t>
            </w:r>
            <w:r w:rsidRPr="00CC0BE3">
              <w:t xml:space="preserve"> of that Schedule</w:t>
            </w:r>
          </w:p>
        </w:tc>
      </w:tr>
      <w:tr w:rsidR="008B3022" w:rsidRPr="00CC0BE3" w:rsidTr="00766801">
        <w:tc>
          <w:tcPr>
            <w:tcW w:w="714" w:type="dxa"/>
            <w:tcBorders>
              <w:top w:val="single" w:sz="2" w:space="0" w:color="auto"/>
              <w:bottom w:val="single" w:sz="2" w:space="0" w:color="auto"/>
            </w:tcBorders>
            <w:shd w:val="clear" w:color="auto" w:fill="auto"/>
          </w:tcPr>
          <w:p w:rsidR="008B3022" w:rsidRPr="00CC0BE3" w:rsidRDefault="00766801" w:rsidP="008B3022">
            <w:pPr>
              <w:pStyle w:val="Tabletext"/>
            </w:pPr>
            <w:r w:rsidRPr="00CC0BE3">
              <w:t>2</w:t>
            </w:r>
          </w:p>
        </w:tc>
        <w:tc>
          <w:tcPr>
            <w:tcW w:w="2533" w:type="dxa"/>
            <w:tcBorders>
              <w:top w:val="single" w:sz="2" w:space="0" w:color="auto"/>
              <w:bottom w:val="single" w:sz="2" w:space="0" w:color="auto"/>
            </w:tcBorders>
            <w:shd w:val="clear" w:color="auto" w:fill="auto"/>
          </w:tcPr>
          <w:p w:rsidR="008B3022" w:rsidRPr="00CC0BE3" w:rsidRDefault="008B3022" w:rsidP="008B3022">
            <w:pPr>
              <w:pStyle w:val="Tabletext"/>
            </w:pPr>
            <w:r w:rsidRPr="00CC0BE3">
              <w:t xml:space="preserve">Clause </w:t>
            </w:r>
            <w:r w:rsidR="003014C7" w:rsidRPr="00CC0BE3">
              <w:t>^</w:t>
            </w:r>
            <w:r w:rsidRPr="00CC0BE3">
              <w:t xml:space="preserve">GO1 of </w:t>
            </w:r>
            <w:r w:rsidR="00174C77" w:rsidRPr="00CC0BE3">
              <w:t>Schedule 1</w:t>
            </w:r>
            <w:r w:rsidRPr="00CC0BE3">
              <w:t xml:space="preserve"> to the Charges Regulations</w:t>
            </w:r>
          </w:p>
        </w:tc>
        <w:tc>
          <w:tcPr>
            <w:tcW w:w="1568" w:type="dxa"/>
            <w:tcBorders>
              <w:top w:val="single" w:sz="2" w:space="0" w:color="auto"/>
              <w:bottom w:val="single" w:sz="2" w:space="0" w:color="auto"/>
            </w:tcBorders>
            <w:shd w:val="clear" w:color="auto" w:fill="auto"/>
          </w:tcPr>
          <w:p w:rsidR="008B3022" w:rsidRPr="00CC0BE3" w:rsidRDefault="008B3022" w:rsidP="008B3022">
            <w:pPr>
              <w:pStyle w:val="Tabletext"/>
            </w:pPr>
            <w:r w:rsidRPr="00CC0BE3">
              <w:t>Goat exporter charge</w:t>
            </w:r>
          </w:p>
        </w:tc>
        <w:tc>
          <w:tcPr>
            <w:tcW w:w="3498" w:type="dxa"/>
            <w:tcBorders>
              <w:top w:val="single" w:sz="2" w:space="0" w:color="auto"/>
              <w:bottom w:val="single" w:sz="2" w:space="0" w:color="auto"/>
            </w:tcBorders>
            <w:shd w:val="clear" w:color="auto" w:fill="auto"/>
          </w:tcPr>
          <w:p w:rsidR="008B3022" w:rsidRPr="00CC0BE3" w:rsidRDefault="008B3022" w:rsidP="008B3022">
            <w:pPr>
              <w:pStyle w:val="Tabletext"/>
            </w:pPr>
            <w:r w:rsidRPr="00CC0BE3">
              <w:t>The following:</w:t>
            </w:r>
          </w:p>
          <w:p w:rsidR="008B3022" w:rsidRPr="00CC0BE3" w:rsidRDefault="008B3022" w:rsidP="008B3022">
            <w:pPr>
              <w:pStyle w:val="Tablea"/>
            </w:pPr>
            <w:r w:rsidRPr="00CC0BE3">
              <w:t xml:space="preserve">(a) the marketing component covered by </w:t>
            </w:r>
            <w:r w:rsidR="00A2098C" w:rsidRPr="00CC0BE3">
              <w:t>item 1</w:t>
            </w:r>
            <w:r w:rsidRPr="00CC0BE3">
              <w:t xml:space="preserve"> of the table in clause </w:t>
            </w:r>
            <w:r w:rsidR="003014C7" w:rsidRPr="00CC0BE3">
              <w:t>^</w:t>
            </w:r>
            <w:r w:rsidRPr="00CC0BE3">
              <w:t>GO2 of that Schedule;</w:t>
            </w:r>
          </w:p>
          <w:p w:rsidR="008B3022" w:rsidRPr="00CC0BE3" w:rsidRDefault="008B3022" w:rsidP="008B3022">
            <w:pPr>
              <w:pStyle w:val="Tablea"/>
            </w:pPr>
            <w:r w:rsidRPr="00CC0BE3">
              <w:t xml:space="preserve">(b) the research and development component covered by </w:t>
            </w:r>
            <w:r w:rsidR="00A2098C" w:rsidRPr="00CC0BE3">
              <w:t>item 1</w:t>
            </w:r>
            <w:r w:rsidRPr="00CC0BE3">
              <w:t xml:space="preserve"> of the table in clause </w:t>
            </w:r>
            <w:r w:rsidR="003014C7" w:rsidRPr="00CC0BE3">
              <w:t>^</w:t>
            </w:r>
            <w:r w:rsidRPr="00CC0BE3">
              <w:t>GO2 of that Schedule</w:t>
            </w:r>
          </w:p>
        </w:tc>
      </w:tr>
      <w:tr w:rsidR="00766801" w:rsidRPr="00CC0BE3" w:rsidTr="00C14FE6">
        <w:tc>
          <w:tcPr>
            <w:tcW w:w="714" w:type="dxa"/>
            <w:tcBorders>
              <w:top w:val="single" w:sz="2" w:space="0" w:color="auto"/>
              <w:bottom w:val="single" w:sz="12" w:space="0" w:color="auto"/>
            </w:tcBorders>
            <w:shd w:val="clear" w:color="auto" w:fill="auto"/>
          </w:tcPr>
          <w:p w:rsidR="00766801" w:rsidRPr="00CC0BE3" w:rsidRDefault="00766801" w:rsidP="00766801">
            <w:pPr>
              <w:pStyle w:val="Tabletext"/>
            </w:pPr>
            <w:r w:rsidRPr="00CC0BE3">
              <w:t>3</w:t>
            </w:r>
          </w:p>
        </w:tc>
        <w:tc>
          <w:tcPr>
            <w:tcW w:w="2533" w:type="dxa"/>
            <w:tcBorders>
              <w:top w:val="single" w:sz="2" w:space="0" w:color="auto"/>
              <w:bottom w:val="single" w:sz="12" w:space="0" w:color="auto"/>
            </w:tcBorders>
            <w:shd w:val="clear" w:color="auto" w:fill="auto"/>
          </w:tcPr>
          <w:p w:rsidR="00766801" w:rsidRPr="00CC0BE3" w:rsidRDefault="00766801" w:rsidP="00766801">
            <w:pPr>
              <w:pStyle w:val="Tabletext"/>
            </w:pPr>
            <w:r w:rsidRPr="00CC0BE3">
              <w:t xml:space="preserve">Clause </w:t>
            </w:r>
            <w:r w:rsidR="003014C7" w:rsidRPr="00CC0BE3">
              <w:t>^</w:t>
            </w:r>
            <w:r w:rsidRPr="00CC0BE3">
              <w:t xml:space="preserve">SL1 of </w:t>
            </w:r>
            <w:r w:rsidR="00174C77" w:rsidRPr="00CC0BE3">
              <w:t>Schedule 1</w:t>
            </w:r>
            <w:r w:rsidRPr="00CC0BE3">
              <w:t xml:space="preserve"> to the Charges Regulations</w:t>
            </w:r>
          </w:p>
        </w:tc>
        <w:tc>
          <w:tcPr>
            <w:tcW w:w="1568" w:type="dxa"/>
            <w:tcBorders>
              <w:top w:val="single" w:sz="2" w:space="0" w:color="auto"/>
              <w:bottom w:val="single" w:sz="12" w:space="0" w:color="auto"/>
            </w:tcBorders>
            <w:shd w:val="clear" w:color="auto" w:fill="auto"/>
          </w:tcPr>
          <w:p w:rsidR="00766801" w:rsidRPr="00CC0BE3" w:rsidRDefault="00766801" w:rsidP="00766801">
            <w:pPr>
              <w:pStyle w:val="Tabletext"/>
            </w:pPr>
            <w:r w:rsidRPr="00CC0BE3">
              <w:t>Sheep and lambs exporter charge</w:t>
            </w:r>
          </w:p>
        </w:tc>
        <w:tc>
          <w:tcPr>
            <w:tcW w:w="3498" w:type="dxa"/>
            <w:tcBorders>
              <w:top w:val="single" w:sz="2" w:space="0" w:color="auto"/>
              <w:bottom w:val="single" w:sz="12" w:space="0" w:color="auto"/>
            </w:tcBorders>
            <w:shd w:val="clear" w:color="auto" w:fill="auto"/>
          </w:tcPr>
          <w:p w:rsidR="00766801" w:rsidRPr="00CC0BE3" w:rsidRDefault="00766801" w:rsidP="00766801">
            <w:pPr>
              <w:pStyle w:val="Tabletext"/>
            </w:pPr>
            <w:r w:rsidRPr="00CC0BE3">
              <w:t>The following:</w:t>
            </w:r>
          </w:p>
          <w:p w:rsidR="00766801" w:rsidRPr="00CC0BE3" w:rsidRDefault="00766801" w:rsidP="00766801">
            <w:pPr>
              <w:pStyle w:val="Tablea"/>
            </w:pPr>
            <w:r w:rsidRPr="00CC0BE3">
              <w:t xml:space="preserve">(a) the marketing component covered by </w:t>
            </w:r>
            <w:r w:rsidR="00A2098C" w:rsidRPr="00CC0BE3">
              <w:t>item 1</w:t>
            </w:r>
            <w:r w:rsidRPr="00CC0BE3">
              <w:t xml:space="preserve"> of the table in clause </w:t>
            </w:r>
            <w:r w:rsidR="003014C7" w:rsidRPr="00CC0BE3">
              <w:t>^</w:t>
            </w:r>
            <w:r w:rsidRPr="00CC0BE3">
              <w:t>SL2 of that Schedule;</w:t>
            </w:r>
          </w:p>
          <w:p w:rsidR="00766801" w:rsidRPr="00CC0BE3" w:rsidRDefault="00766801" w:rsidP="00766801">
            <w:pPr>
              <w:pStyle w:val="Tablea"/>
            </w:pPr>
            <w:r w:rsidRPr="00CC0BE3">
              <w:t xml:space="preserve">(b) the research and development component covered by </w:t>
            </w:r>
            <w:r w:rsidR="00A2098C" w:rsidRPr="00CC0BE3">
              <w:t>item 1</w:t>
            </w:r>
            <w:r w:rsidRPr="00CC0BE3">
              <w:t xml:space="preserve"> of the table in clause </w:t>
            </w:r>
            <w:r w:rsidR="003014C7" w:rsidRPr="00CC0BE3">
              <w:t>^</w:t>
            </w:r>
            <w:r w:rsidRPr="00CC0BE3">
              <w:t>SL2 of that Schedule</w:t>
            </w:r>
          </w:p>
        </w:tc>
      </w:tr>
    </w:tbl>
    <w:p w:rsidR="008C12F4" w:rsidRPr="00CC0BE3" w:rsidRDefault="008C12F4" w:rsidP="008C12F4">
      <w:pPr>
        <w:pStyle w:val="ActHead3"/>
        <w:pageBreakBefore/>
      </w:pPr>
      <w:bookmarkStart w:id="63" w:name="_Toc159570245"/>
      <w:r w:rsidRPr="00560CA8">
        <w:rPr>
          <w:rStyle w:val="CharDivNo"/>
        </w:rPr>
        <w:lastRenderedPageBreak/>
        <w:t>Division </w:t>
      </w:r>
      <w:r w:rsidR="00C07C42" w:rsidRPr="00560CA8">
        <w:rPr>
          <w:rStyle w:val="CharDivNo"/>
        </w:rPr>
        <w:t>10</w:t>
      </w:r>
      <w:r w:rsidRPr="00CC0BE3">
        <w:t>—</w:t>
      </w:r>
      <w:r w:rsidRPr="00560CA8">
        <w:rPr>
          <w:rStyle w:val="CharDivText"/>
        </w:rPr>
        <w:t>Pig industry body</w:t>
      </w:r>
      <w:bookmarkEnd w:id="63"/>
    </w:p>
    <w:p w:rsidR="00F208DC" w:rsidRPr="00CC0BE3" w:rsidRDefault="00F208DC" w:rsidP="00F208DC">
      <w:pPr>
        <w:pStyle w:val="notedraft"/>
      </w:pPr>
      <w:r w:rsidRPr="00CC0BE3">
        <w:rPr>
          <w:rStyle w:val="ui-provider"/>
        </w:rPr>
        <w:t xml:space="preserve">[At the time of this exposure draft it is anticipated that </w:t>
      </w:r>
      <w:r w:rsidRPr="00CC0BE3">
        <w:t>Australian Pork Limited will be declared as the pig industry body</w:t>
      </w:r>
      <w:r w:rsidRPr="00CC0BE3">
        <w:rPr>
          <w:rStyle w:val="ui-provider"/>
        </w:rPr>
        <w:t>.]</w:t>
      </w:r>
    </w:p>
    <w:p w:rsidR="008C12F4" w:rsidRPr="00CC0BE3" w:rsidRDefault="00B913F0" w:rsidP="008C12F4">
      <w:pPr>
        <w:pStyle w:val="ActHead5"/>
      </w:pPr>
      <w:bookmarkStart w:id="64" w:name="_Toc159570246"/>
      <w:r w:rsidRPr="00560CA8">
        <w:rPr>
          <w:rStyle w:val="CharSectno"/>
        </w:rPr>
        <w:t>^35</w:t>
      </w:r>
      <w:r w:rsidR="008C12F4" w:rsidRPr="00CC0BE3">
        <w:t xml:space="preserve">  Disbursement of amounts to declared pig industry body</w:t>
      </w:r>
      <w:bookmarkEnd w:id="64"/>
    </w:p>
    <w:p w:rsidR="008C12F4" w:rsidRPr="00CC0BE3" w:rsidRDefault="008C12F4" w:rsidP="008C12F4">
      <w:pPr>
        <w:pStyle w:val="subsection"/>
        <w:rPr>
          <w:lang w:eastAsia="en-US"/>
        </w:rPr>
      </w:pPr>
      <w:r w:rsidRPr="00CC0BE3">
        <w:tab/>
      </w:r>
      <w:r w:rsidRPr="00CC0BE3">
        <w:tab/>
      </w:r>
      <w:r w:rsidR="00954037" w:rsidRPr="00CC0BE3">
        <w:t>For the purposes of paragraph 15(1)(a) of the Act, i</w:t>
      </w:r>
      <w:r w:rsidRPr="00CC0BE3">
        <w:t>n relation to the declared pig industry body</w:t>
      </w:r>
      <w:r w:rsidRPr="00CC0BE3">
        <w:rPr>
          <w:lang w:eastAsia="en-US"/>
        </w:rPr>
        <w:t>:</w:t>
      </w:r>
    </w:p>
    <w:p w:rsidR="008C12F4" w:rsidRPr="00CC0BE3" w:rsidRDefault="008C12F4" w:rsidP="008C12F4">
      <w:pPr>
        <w:pStyle w:val="paragraph"/>
      </w:pPr>
      <w:r w:rsidRPr="00CC0BE3">
        <w:tab/>
        <w:t>(a)</w:t>
      </w:r>
      <w:r w:rsidRPr="00CC0BE3">
        <w:tab/>
        <w:t>a prescribed provision is each provision covered by column 1 of an item in this table (and known as the levy described in column 2 of that item); and</w:t>
      </w:r>
    </w:p>
    <w:p w:rsidR="008C12F4" w:rsidRPr="00CC0BE3" w:rsidRDefault="008C12F4" w:rsidP="008C12F4">
      <w:pPr>
        <w:pStyle w:val="paragraph"/>
      </w:pPr>
      <w:r w:rsidRPr="00CC0BE3">
        <w:tab/>
        <w:t>(b)</w:t>
      </w:r>
      <w:r w:rsidRPr="00CC0BE3">
        <w:tab/>
        <w:t>the prescribed components of the rate of the levy are the components covered by column 3 of that item.</w:t>
      </w:r>
    </w:p>
    <w:p w:rsidR="008C12F4" w:rsidRPr="00CC0BE3" w:rsidRDefault="008C12F4" w:rsidP="008C12F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533"/>
        <w:gridCol w:w="1710"/>
        <w:gridCol w:w="3356"/>
      </w:tblGrid>
      <w:tr w:rsidR="008C12F4" w:rsidRPr="00CC0BE3" w:rsidTr="00C14FE6">
        <w:trPr>
          <w:tblHeader/>
        </w:trPr>
        <w:tc>
          <w:tcPr>
            <w:tcW w:w="8313" w:type="dxa"/>
            <w:gridSpan w:val="4"/>
            <w:tcBorders>
              <w:top w:val="single" w:sz="12" w:space="0" w:color="auto"/>
              <w:bottom w:val="single" w:sz="6" w:space="0" w:color="auto"/>
            </w:tcBorders>
            <w:shd w:val="clear" w:color="auto" w:fill="auto"/>
          </w:tcPr>
          <w:p w:rsidR="008C12F4" w:rsidRPr="00CC0BE3" w:rsidRDefault="008C12F4" w:rsidP="00C14FE6">
            <w:pPr>
              <w:pStyle w:val="TableHeading"/>
            </w:pPr>
            <w:r w:rsidRPr="00CC0BE3">
              <w:t>Disbursement of amounts to declared pig industry body</w:t>
            </w:r>
          </w:p>
        </w:tc>
      </w:tr>
      <w:tr w:rsidR="008C12F4" w:rsidRPr="00CC0BE3" w:rsidTr="00C14FE6">
        <w:trPr>
          <w:tblHeader/>
        </w:trPr>
        <w:tc>
          <w:tcPr>
            <w:tcW w:w="714"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Item</w:t>
            </w:r>
          </w:p>
        </w:tc>
        <w:tc>
          <w:tcPr>
            <w:tcW w:w="2533"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1</w:t>
            </w:r>
            <w:r w:rsidRPr="00CC0BE3">
              <w:br/>
              <w:t>Prescribed provision</w:t>
            </w:r>
          </w:p>
        </w:tc>
        <w:tc>
          <w:tcPr>
            <w:tcW w:w="1710"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2</w:t>
            </w:r>
            <w:r w:rsidRPr="00CC0BE3">
              <w:br/>
              <w:t>Levy</w:t>
            </w:r>
          </w:p>
        </w:tc>
        <w:tc>
          <w:tcPr>
            <w:tcW w:w="3356"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3</w:t>
            </w:r>
            <w:r w:rsidRPr="00CC0BE3">
              <w:br/>
              <w:t>Components</w:t>
            </w:r>
          </w:p>
        </w:tc>
      </w:tr>
      <w:tr w:rsidR="008C12F4" w:rsidRPr="00CC0BE3" w:rsidTr="00C14FE6">
        <w:tc>
          <w:tcPr>
            <w:tcW w:w="714" w:type="dxa"/>
            <w:tcBorders>
              <w:top w:val="single" w:sz="2" w:space="0" w:color="auto"/>
              <w:bottom w:val="single" w:sz="12" w:space="0" w:color="auto"/>
            </w:tcBorders>
            <w:shd w:val="clear" w:color="auto" w:fill="auto"/>
          </w:tcPr>
          <w:p w:rsidR="008C12F4" w:rsidRPr="00CC0BE3" w:rsidRDefault="008C12F4" w:rsidP="00C14FE6">
            <w:pPr>
              <w:pStyle w:val="Tabletext"/>
            </w:pPr>
            <w:r w:rsidRPr="00CC0BE3">
              <w:t>1</w:t>
            </w:r>
          </w:p>
        </w:tc>
        <w:tc>
          <w:tcPr>
            <w:tcW w:w="2533" w:type="dxa"/>
            <w:tcBorders>
              <w:top w:val="single" w:sz="2" w:space="0" w:color="auto"/>
              <w:bottom w:val="single" w:sz="12" w:space="0" w:color="auto"/>
            </w:tcBorders>
            <w:shd w:val="clear" w:color="auto" w:fill="auto"/>
          </w:tcPr>
          <w:p w:rsidR="008C12F4" w:rsidRPr="00CC0BE3" w:rsidRDefault="008C12F4" w:rsidP="00C14FE6">
            <w:pPr>
              <w:pStyle w:val="Tabletext"/>
            </w:pPr>
            <w:r w:rsidRPr="00CC0BE3">
              <w:t xml:space="preserve">Subclause </w:t>
            </w:r>
            <w:r w:rsidR="003014C7" w:rsidRPr="00CC0BE3">
              <w:t>^</w:t>
            </w:r>
            <w:r w:rsidRPr="00CC0BE3">
              <w:t xml:space="preserve">PIG1(1) of </w:t>
            </w:r>
            <w:r w:rsidR="00174C77" w:rsidRPr="00CC0BE3">
              <w:t>Schedule 1</w:t>
            </w:r>
            <w:r w:rsidRPr="00CC0BE3">
              <w:t xml:space="preserve"> to the Levies Regulations</w:t>
            </w:r>
          </w:p>
        </w:tc>
        <w:tc>
          <w:tcPr>
            <w:tcW w:w="1710" w:type="dxa"/>
            <w:tcBorders>
              <w:top w:val="single" w:sz="2" w:space="0" w:color="auto"/>
              <w:bottom w:val="single" w:sz="12" w:space="0" w:color="auto"/>
            </w:tcBorders>
            <w:shd w:val="clear" w:color="auto" w:fill="auto"/>
          </w:tcPr>
          <w:p w:rsidR="008C12F4" w:rsidRPr="00CC0BE3" w:rsidRDefault="008C12F4" w:rsidP="00C14FE6">
            <w:pPr>
              <w:pStyle w:val="Tabletext"/>
            </w:pPr>
            <w:r w:rsidRPr="00CC0BE3">
              <w:t>Pig slaughter levy</w:t>
            </w:r>
          </w:p>
        </w:tc>
        <w:tc>
          <w:tcPr>
            <w:tcW w:w="3356" w:type="dxa"/>
            <w:tcBorders>
              <w:top w:val="single" w:sz="2" w:space="0" w:color="auto"/>
              <w:bottom w:val="single" w:sz="12" w:space="0" w:color="auto"/>
            </w:tcBorders>
            <w:shd w:val="clear" w:color="auto" w:fill="auto"/>
          </w:tcPr>
          <w:p w:rsidR="008C12F4" w:rsidRPr="00CC0BE3" w:rsidRDefault="008C12F4" w:rsidP="00C14FE6">
            <w:pPr>
              <w:pStyle w:val="Tabletext"/>
            </w:pPr>
            <w:r w:rsidRPr="00CC0BE3">
              <w:t>The following:</w:t>
            </w:r>
          </w:p>
          <w:p w:rsidR="008C12F4" w:rsidRPr="00CC0BE3" w:rsidRDefault="008C12F4" w:rsidP="00C14FE6">
            <w:pPr>
              <w:pStyle w:val="Tablea"/>
            </w:pPr>
            <w:r w:rsidRPr="00CC0BE3">
              <w:t xml:space="preserve">(a) the marketing component covered by </w:t>
            </w:r>
            <w:r w:rsidR="00A2098C" w:rsidRPr="00CC0BE3">
              <w:t>item 1</w:t>
            </w:r>
            <w:r w:rsidRPr="00CC0BE3">
              <w:t xml:space="preserve"> of the table in clause </w:t>
            </w:r>
            <w:r w:rsidR="003014C7" w:rsidRPr="00CC0BE3">
              <w:t>^</w:t>
            </w:r>
            <w:r w:rsidRPr="00CC0BE3">
              <w:t>PIG3 of that Schedule;</w:t>
            </w:r>
          </w:p>
          <w:p w:rsidR="008C12F4" w:rsidRPr="00CC0BE3" w:rsidRDefault="008C12F4" w:rsidP="00C14FE6">
            <w:pPr>
              <w:pStyle w:val="Tablea"/>
            </w:pPr>
            <w:r w:rsidRPr="00CC0BE3">
              <w:t xml:space="preserve">(b) the research and development component covered by </w:t>
            </w:r>
            <w:r w:rsidR="00A2098C" w:rsidRPr="00CC0BE3">
              <w:t>item 1</w:t>
            </w:r>
            <w:r w:rsidRPr="00CC0BE3">
              <w:t xml:space="preserve"> of the table in clause </w:t>
            </w:r>
            <w:r w:rsidR="003014C7" w:rsidRPr="00CC0BE3">
              <w:t>^</w:t>
            </w:r>
            <w:r w:rsidRPr="00CC0BE3">
              <w:t>PIG3 of that Schedule</w:t>
            </w:r>
          </w:p>
        </w:tc>
      </w:tr>
    </w:tbl>
    <w:p w:rsidR="008C12F4" w:rsidRPr="00CC0BE3" w:rsidRDefault="00B913F0" w:rsidP="008C12F4">
      <w:pPr>
        <w:pStyle w:val="ActHead5"/>
      </w:pPr>
      <w:bookmarkStart w:id="65" w:name="_Toc159570247"/>
      <w:r w:rsidRPr="00560CA8">
        <w:rPr>
          <w:rStyle w:val="CharSectno"/>
        </w:rPr>
        <w:t>^36</w:t>
      </w:r>
      <w:r w:rsidR="008C12F4" w:rsidRPr="00CC0BE3">
        <w:t xml:space="preserve">  Spending of amounts equal to marketing collected amounts</w:t>
      </w:r>
      <w:bookmarkEnd w:id="65"/>
    </w:p>
    <w:p w:rsidR="008C12F4" w:rsidRPr="00CC0BE3" w:rsidRDefault="008C12F4" w:rsidP="008C12F4">
      <w:pPr>
        <w:pStyle w:val="subsection"/>
        <w:rPr>
          <w:lang w:eastAsia="en-US"/>
        </w:rPr>
      </w:pPr>
      <w:r w:rsidRPr="00CC0BE3">
        <w:tab/>
      </w:r>
      <w:r w:rsidRPr="00CC0BE3">
        <w:tab/>
      </w:r>
      <w:r w:rsidR="005E4664" w:rsidRPr="00CC0BE3">
        <w:t>For the purposes of subsection 18(7) of the Act, i</w:t>
      </w:r>
      <w:r w:rsidRPr="00CC0BE3">
        <w:t>n relation to the declared pig industry body</w:t>
      </w:r>
      <w:r w:rsidR="00677E21" w:rsidRPr="00CC0BE3">
        <w:t xml:space="preserve"> and the pig industry</w:t>
      </w:r>
      <w:r w:rsidRPr="00CC0BE3">
        <w:t>, the following matters are prescribed</w:t>
      </w:r>
      <w:r w:rsidRPr="00CC0BE3">
        <w:rPr>
          <w:lang w:eastAsia="en-US"/>
        </w:rPr>
        <w:t>:</w:t>
      </w:r>
    </w:p>
    <w:p w:rsidR="008C12F4" w:rsidRPr="00CC0BE3" w:rsidRDefault="008C12F4" w:rsidP="008C12F4">
      <w:pPr>
        <w:pStyle w:val="paragraph"/>
      </w:pPr>
      <w:r w:rsidRPr="00CC0BE3">
        <w:tab/>
        <w:t>(a)</w:t>
      </w:r>
      <w:r w:rsidRPr="00CC0BE3">
        <w:tab/>
        <w:t xml:space="preserve">strategic policy development </w:t>
      </w:r>
      <w:r w:rsidR="004B411C" w:rsidRPr="00CC0BE3">
        <w:t xml:space="preserve">that is </w:t>
      </w:r>
      <w:r w:rsidRPr="00CC0BE3">
        <w:t>for the benefit of the pig industry</w:t>
      </w:r>
      <w:r w:rsidR="004B411C" w:rsidRPr="00CC0BE3">
        <w:t xml:space="preserve"> and is in accordance with the body’s funding agreement</w:t>
      </w:r>
      <w:r w:rsidRPr="00CC0BE3">
        <w:t>;</w:t>
      </w:r>
    </w:p>
    <w:p w:rsidR="008C12F4" w:rsidRDefault="008C12F4" w:rsidP="008C12F4">
      <w:pPr>
        <w:pStyle w:val="paragraph"/>
      </w:pPr>
      <w:r w:rsidRPr="00CC0BE3">
        <w:tab/>
        <w:t>(b)</w:t>
      </w:r>
      <w:r w:rsidRPr="00CC0BE3">
        <w:tab/>
        <w:t>any other activities</w:t>
      </w:r>
      <w:r w:rsidR="0072718F">
        <w:t xml:space="preserve">, </w:t>
      </w:r>
      <w:r w:rsidR="0072718F" w:rsidRPr="00CC0BE3">
        <w:t>where expenditure on those activities is</w:t>
      </w:r>
      <w:r w:rsidRPr="00CC0BE3">
        <w:t xml:space="preserve"> for the benefit of the pig industry</w:t>
      </w:r>
      <w:r w:rsidR="0072718F">
        <w:t xml:space="preserve"> </w:t>
      </w:r>
      <w:r w:rsidR="0072718F" w:rsidRPr="00CC0BE3">
        <w:t>and in accordance with the body’s funding agreement</w:t>
      </w:r>
      <w:r w:rsidRPr="00CC0BE3">
        <w:t>.</w:t>
      </w:r>
    </w:p>
    <w:p w:rsidR="008C12F4" w:rsidRPr="00CC0BE3" w:rsidRDefault="006258A0" w:rsidP="008C12F4">
      <w:pPr>
        <w:pStyle w:val="ActHead3"/>
        <w:pageBreakBefore/>
      </w:pPr>
      <w:bookmarkStart w:id="66" w:name="_Toc159570248"/>
      <w:r w:rsidRPr="00560CA8">
        <w:rPr>
          <w:rStyle w:val="CharDivNo"/>
        </w:rPr>
        <w:lastRenderedPageBreak/>
        <w:t>Division 1</w:t>
      </w:r>
      <w:r w:rsidR="00C07C42" w:rsidRPr="00560CA8">
        <w:rPr>
          <w:rStyle w:val="CharDivNo"/>
        </w:rPr>
        <w:t>1</w:t>
      </w:r>
      <w:r w:rsidR="008C12F4" w:rsidRPr="00CC0BE3">
        <w:t>—</w:t>
      </w:r>
      <w:r w:rsidR="008C12F4" w:rsidRPr="00560CA8">
        <w:rPr>
          <w:rStyle w:val="CharDivText"/>
        </w:rPr>
        <w:t>Rural Industries Research and Development Corporation</w:t>
      </w:r>
      <w:bookmarkEnd w:id="66"/>
    </w:p>
    <w:p w:rsidR="008C12F4" w:rsidRPr="00CC0BE3" w:rsidRDefault="008C12F4" w:rsidP="008C12F4">
      <w:pPr>
        <w:pStyle w:val="notemargin"/>
      </w:pPr>
      <w:r w:rsidRPr="00CC0BE3">
        <w:t>Note:</w:t>
      </w:r>
      <w:r w:rsidRPr="00CC0BE3">
        <w:tab/>
        <w:t xml:space="preserve">In </w:t>
      </w:r>
      <w:r w:rsidR="00B34289" w:rsidRPr="00CC0BE3">
        <w:t>2024,</w:t>
      </w:r>
      <w:r w:rsidRPr="00CC0BE3">
        <w:t xml:space="preserve"> AgriFutures Australia was the trading name of the Rural Industries Research and Development Corporation.</w:t>
      </w:r>
    </w:p>
    <w:p w:rsidR="008C12F4" w:rsidRPr="00CC0BE3" w:rsidRDefault="00B913F0" w:rsidP="008C12F4">
      <w:pPr>
        <w:pStyle w:val="ActHead5"/>
      </w:pPr>
      <w:bookmarkStart w:id="67" w:name="_Toc159570249"/>
      <w:bookmarkStart w:id="68" w:name="_Hlk136872728"/>
      <w:r w:rsidRPr="00560CA8">
        <w:rPr>
          <w:rStyle w:val="CharSectno"/>
        </w:rPr>
        <w:t>^37</w:t>
      </w:r>
      <w:r w:rsidR="008C12F4" w:rsidRPr="00CC0BE3">
        <w:t xml:space="preserve">  Disbursement of amounts to </w:t>
      </w:r>
      <w:r w:rsidR="008C12F4" w:rsidRPr="00CC0BE3">
        <w:rPr>
          <w:noProof/>
        </w:rPr>
        <w:t>Rural Industries Research and Development Corporation</w:t>
      </w:r>
      <w:bookmarkEnd w:id="67"/>
    </w:p>
    <w:p w:rsidR="008C12F4" w:rsidRPr="00CC0BE3" w:rsidRDefault="008C12F4" w:rsidP="008C12F4">
      <w:pPr>
        <w:pStyle w:val="subsection"/>
        <w:rPr>
          <w:lang w:eastAsia="en-US"/>
        </w:rPr>
      </w:pPr>
      <w:r w:rsidRPr="00CC0BE3">
        <w:tab/>
      </w:r>
      <w:r w:rsidRPr="00CC0BE3">
        <w:tab/>
      </w:r>
      <w:r w:rsidR="009B1729" w:rsidRPr="00CC0BE3">
        <w:t>For the purposes of paragraph 15(1)(a) of the Act, i</w:t>
      </w:r>
      <w:r w:rsidRPr="00CC0BE3">
        <w:t xml:space="preserve">n relation to the </w:t>
      </w:r>
      <w:r w:rsidRPr="00CC0BE3">
        <w:rPr>
          <w:noProof/>
        </w:rPr>
        <w:t>Rural Industries Research and Development Corporation</w:t>
      </w:r>
      <w:r w:rsidRPr="00CC0BE3">
        <w:rPr>
          <w:lang w:eastAsia="en-US"/>
        </w:rPr>
        <w:t>:</w:t>
      </w:r>
    </w:p>
    <w:p w:rsidR="008C12F4" w:rsidRPr="00CC0BE3" w:rsidRDefault="008C12F4" w:rsidP="008C12F4">
      <w:pPr>
        <w:pStyle w:val="paragraph"/>
      </w:pPr>
      <w:r w:rsidRPr="00CC0BE3">
        <w:tab/>
        <w:t>(a)</w:t>
      </w:r>
      <w:r w:rsidRPr="00CC0BE3">
        <w:tab/>
        <w:t xml:space="preserve">a prescribed provision is each provision </w:t>
      </w:r>
      <w:bookmarkStart w:id="69" w:name="_Hlk128477019"/>
      <w:r w:rsidRPr="00CC0BE3">
        <w:t>covered by column 1 of an item in this table (and known as the levy or charge described in column 2 of that item)</w:t>
      </w:r>
      <w:bookmarkEnd w:id="69"/>
      <w:r w:rsidRPr="00CC0BE3">
        <w:t>; and</w:t>
      </w:r>
    </w:p>
    <w:p w:rsidR="008C12F4" w:rsidRPr="00CC0BE3" w:rsidRDefault="008C12F4" w:rsidP="008C12F4">
      <w:pPr>
        <w:pStyle w:val="paragraph"/>
      </w:pPr>
      <w:r w:rsidRPr="00CC0BE3">
        <w:tab/>
        <w:t>(b)</w:t>
      </w:r>
      <w:r w:rsidRPr="00CC0BE3">
        <w:tab/>
        <w:t>the prescribed components of the rate of the levy or charge are the components covered by column 3 of that item.</w:t>
      </w:r>
    </w:p>
    <w:p w:rsidR="008C12F4" w:rsidRPr="00CC0BE3" w:rsidRDefault="008C12F4" w:rsidP="008C12F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533"/>
        <w:gridCol w:w="1710"/>
        <w:gridCol w:w="3356"/>
      </w:tblGrid>
      <w:tr w:rsidR="008C12F4" w:rsidRPr="00CC0BE3" w:rsidTr="00C14FE6">
        <w:trPr>
          <w:tblHeader/>
        </w:trPr>
        <w:tc>
          <w:tcPr>
            <w:tcW w:w="8313" w:type="dxa"/>
            <w:gridSpan w:val="4"/>
            <w:tcBorders>
              <w:top w:val="single" w:sz="12" w:space="0" w:color="auto"/>
              <w:bottom w:val="single" w:sz="6" w:space="0" w:color="auto"/>
            </w:tcBorders>
            <w:shd w:val="clear" w:color="auto" w:fill="auto"/>
          </w:tcPr>
          <w:p w:rsidR="008C12F4" w:rsidRPr="00CC0BE3" w:rsidRDefault="008C12F4" w:rsidP="00C14FE6">
            <w:pPr>
              <w:pStyle w:val="TableHeading"/>
            </w:pPr>
            <w:r w:rsidRPr="00CC0BE3">
              <w:t xml:space="preserve">Disbursement of amounts to </w:t>
            </w:r>
            <w:r w:rsidRPr="00CC0BE3">
              <w:rPr>
                <w:noProof/>
              </w:rPr>
              <w:t>Rural Industries Research and Development Corporation</w:t>
            </w:r>
          </w:p>
        </w:tc>
      </w:tr>
      <w:tr w:rsidR="008C12F4" w:rsidRPr="00CC0BE3" w:rsidTr="00C14FE6">
        <w:trPr>
          <w:tblHeader/>
        </w:trPr>
        <w:tc>
          <w:tcPr>
            <w:tcW w:w="714"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Item</w:t>
            </w:r>
          </w:p>
        </w:tc>
        <w:tc>
          <w:tcPr>
            <w:tcW w:w="2533"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1</w:t>
            </w:r>
            <w:r w:rsidRPr="00CC0BE3">
              <w:br/>
              <w:t>Prescribed provision</w:t>
            </w:r>
          </w:p>
        </w:tc>
        <w:tc>
          <w:tcPr>
            <w:tcW w:w="1710"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2</w:t>
            </w:r>
            <w:r w:rsidRPr="00CC0BE3">
              <w:br/>
              <w:t>Levy or charge</w:t>
            </w:r>
          </w:p>
        </w:tc>
        <w:tc>
          <w:tcPr>
            <w:tcW w:w="3356"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3</w:t>
            </w:r>
            <w:r w:rsidRPr="00CC0BE3">
              <w:br/>
              <w:t>Components</w:t>
            </w:r>
          </w:p>
        </w:tc>
      </w:tr>
      <w:tr w:rsidR="008C12F4" w:rsidRPr="00CC0BE3" w:rsidTr="00C14FE6">
        <w:tc>
          <w:tcPr>
            <w:tcW w:w="714" w:type="dxa"/>
            <w:tcBorders>
              <w:top w:val="single" w:sz="2" w:space="0" w:color="auto"/>
              <w:bottom w:val="single" w:sz="2" w:space="0" w:color="auto"/>
            </w:tcBorders>
            <w:shd w:val="clear" w:color="auto" w:fill="auto"/>
          </w:tcPr>
          <w:p w:rsidR="008C12F4" w:rsidRPr="00CC0BE3" w:rsidRDefault="004C4A42" w:rsidP="00C14FE6">
            <w:pPr>
              <w:pStyle w:val="Tabletext"/>
            </w:pPr>
            <w:r w:rsidRPr="00CC0BE3">
              <w:t>1</w:t>
            </w:r>
          </w:p>
        </w:tc>
        <w:tc>
          <w:tcPr>
            <w:tcW w:w="2533" w:type="dxa"/>
            <w:tcBorders>
              <w:top w:val="single" w:sz="2" w:space="0" w:color="auto"/>
              <w:bottom w:val="single" w:sz="2" w:space="0" w:color="auto"/>
            </w:tcBorders>
            <w:shd w:val="clear" w:color="auto" w:fill="auto"/>
          </w:tcPr>
          <w:p w:rsidR="008C12F4" w:rsidRPr="00CC0BE3" w:rsidRDefault="008C12F4" w:rsidP="00C14FE6">
            <w:pPr>
              <w:pStyle w:val="Tabletext"/>
            </w:pPr>
            <w:r w:rsidRPr="00CC0BE3">
              <w:t xml:space="preserve">Subclause </w:t>
            </w:r>
            <w:r w:rsidR="003014C7" w:rsidRPr="00CC0BE3">
              <w:t>^</w:t>
            </w:r>
            <w:r w:rsidRPr="00CC0BE3">
              <w:t xml:space="preserve">BU1(1) of </w:t>
            </w:r>
            <w:r w:rsidR="00174C77" w:rsidRPr="00CC0BE3">
              <w:t>Schedule 1</w:t>
            </w:r>
            <w:r w:rsidRPr="00CC0BE3">
              <w:t xml:space="preserve"> to the Levies Regulations</w:t>
            </w:r>
          </w:p>
        </w:tc>
        <w:tc>
          <w:tcPr>
            <w:tcW w:w="1710" w:type="dxa"/>
            <w:tcBorders>
              <w:top w:val="single" w:sz="2" w:space="0" w:color="auto"/>
              <w:bottom w:val="single" w:sz="2" w:space="0" w:color="auto"/>
            </w:tcBorders>
            <w:shd w:val="clear" w:color="auto" w:fill="auto"/>
          </w:tcPr>
          <w:p w:rsidR="008C12F4" w:rsidRPr="00CC0BE3" w:rsidRDefault="008C12F4" w:rsidP="00C14FE6">
            <w:pPr>
              <w:pStyle w:val="Tabletext"/>
            </w:pPr>
            <w:r w:rsidRPr="00CC0BE3">
              <w:t>Buffalo slaughter levy</w:t>
            </w:r>
          </w:p>
        </w:tc>
        <w:tc>
          <w:tcPr>
            <w:tcW w:w="3356" w:type="dxa"/>
            <w:tcBorders>
              <w:top w:val="single" w:sz="2" w:space="0" w:color="auto"/>
              <w:bottom w:val="single" w:sz="2" w:space="0" w:color="auto"/>
            </w:tcBorders>
            <w:shd w:val="clear" w:color="auto" w:fill="auto"/>
          </w:tcPr>
          <w:p w:rsidR="008C12F4" w:rsidRPr="00CC0BE3" w:rsidRDefault="008C12F4" w:rsidP="00C14FE6">
            <w:pPr>
              <w:pStyle w:val="Tabletext"/>
            </w:pPr>
            <w:r w:rsidRPr="00CC0BE3">
              <w:t xml:space="preserve">The research and development component covered by </w:t>
            </w:r>
            <w:r w:rsidR="00A2098C" w:rsidRPr="00CC0BE3">
              <w:t>item 1</w:t>
            </w:r>
            <w:r w:rsidRPr="00CC0BE3">
              <w:t xml:space="preserve"> of the table in clause </w:t>
            </w:r>
            <w:r w:rsidR="003014C7" w:rsidRPr="00CC0BE3">
              <w:t>^</w:t>
            </w:r>
            <w:r w:rsidRPr="00CC0BE3">
              <w:t>BU3 of that Schedule</w:t>
            </w:r>
          </w:p>
        </w:tc>
      </w:tr>
      <w:tr w:rsidR="008C12F4" w:rsidRPr="00CC0BE3" w:rsidTr="00C14FE6">
        <w:tc>
          <w:tcPr>
            <w:tcW w:w="714" w:type="dxa"/>
            <w:tcBorders>
              <w:top w:val="single" w:sz="2" w:space="0" w:color="auto"/>
              <w:bottom w:val="single" w:sz="2" w:space="0" w:color="auto"/>
            </w:tcBorders>
            <w:shd w:val="clear" w:color="auto" w:fill="auto"/>
          </w:tcPr>
          <w:p w:rsidR="008C12F4" w:rsidRPr="00CC0BE3" w:rsidRDefault="004C4A42" w:rsidP="00C14FE6">
            <w:pPr>
              <w:pStyle w:val="Tabletext"/>
            </w:pPr>
            <w:r w:rsidRPr="00CC0BE3">
              <w:t>2</w:t>
            </w:r>
          </w:p>
        </w:tc>
        <w:tc>
          <w:tcPr>
            <w:tcW w:w="2533" w:type="dxa"/>
            <w:tcBorders>
              <w:top w:val="single" w:sz="2" w:space="0" w:color="auto"/>
              <w:bottom w:val="single" w:sz="2" w:space="0" w:color="auto"/>
            </w:tcBorders>
            <w:shd w:val="clear" w:color="auto" w:fill="auto"/>
          </w:tcPr>
          <w:p w:rsidR="008C12F4" w:rsidRPr="00CC0BE3" w:rsidRDefault="008C12F4" w:rsidP="00C14FE6">
            <w:pPr>
              <w:pStyle w:val="Tabletext"/>
            </w:pPr>
            <w:r w:rsidRPr="00CC0BE3">
              <w:t xml:space="preserve">Subclause </w:t>
            </w:r>
            <w:r w:rsidR="003014C7" w:rsidRPr="00CC0BE3">
              <w:t>^</w:t>
            </w:r>
            <w:r w:rsidRPr="00CC0BE3">
              <w:t xml:space="preserve">BU1(1) of </w:t>
            </w:r>
            <w:r w:rsidR="00174C77" w:rsidRPr="00CC0BE3">
              <w:t>Schedule 1</w:t>
            </w:r>
            <w:r w:rsidRPr="00CC0BE3">
              <w:t xml:space="preserve"> to the Charges Regulations</w:t>
            </w:r>
          </w:p>
        </w:tc>
        <w:tc>
          <w:tcPr>
            <w:tcW w:w="1710" w:type="dxa"/>
            <w:tcBorders>
              <w:top w:val="single" w:sz="2" w:space="0" w:color="auto"/>
              <w:bottom w:val="single" w:sz="2" w:space="0" w:color="auto"/>
            </w:tcBorders>
            <w:shd w:val="clear" w:color="auto" w:fill="auto"/>
          </w:tcPr>
          <w:p w:rsidR="008C12F4" w:rsidRPr="00CC0BE3" w:rsidRDefault="008C12F4" w:rsidP="00C14FE6">
            <w:pPr>
              <w:pStyle w:val="Tabletext"/>
            </w:pPr>
            <w:r w:rsidRPr="00CC0BE3">
              <w:t>Buffalo export charge</w:t>
            </w:r>
          </w:p>
        </w:tc>
        <w:tc>
          <w:tcPr>
            <w:tcW w:w="3356" w:type="dxa"/>
            <w:tcBorders>
              <w:top w:val="single" w:sz="2" w:space="0" w:color="auto"/>
              <w:bottom w:val="single" w:sz="2" w:space="0" w:color="auto"/>
            </w:tcBorders>
            <w:shd w:val="clear" w:color="auto" w:fill="auto"/>
          </w:tcPr>
          <w:p w:rsidR="008C12F4" w:rsidRPr="00CC0BE3" w:rsidRDefault="008C12F4" w:rsidP="00C14FE6">
            <w:pPr>
              <w:pStyle w:val="Tabletext"/>
            </w:pPr>
            <w:r w:rsidRPr="00CC0BE3">
              <w:t xml:space="preserve">The research and development component covered by </w:t>
            </w:r>
            <w:r w:rsidR="00A2098C" w:rsidRPr="00CC0BE3">
              <w:t>item 1</w:t>
            </w:r>
            <w:r w:rsidRPr="00CC0BE3">
              <w:t xml:space="preserve"> of the table in clause </w:t>
            </w:r>
            <w:r w:rsidR="003014C7" w:rsidRPr="00CC0BE3">
              <w:t>^</w:t>
            </w:r>
            <w:r w:rsidRPr="00CC0BE3">
              <w:t>BU2 of that Schedule</w:t>
            </w:r>
          </w:p>
        </w:tc>
      </w:tr>
      <w:bookmarkEnd w:id="68"/>
      <w:tr w:rsidR="008C12F4" w:rsidRPr="00CC0BE3" w:rsidTr="00C14FE6">
        <w:tc>
          <w:tcPr>
            <w:tcW w:w="714" w:type="dxa"/>
            <w:tcBorders>
              <w:top w:val="single" w:sz="2" w:space="0" w:color="auto"/>
              <w:bottom w:val="single" w:sz="2" w:space="0" w:color="auto"/>
            </w:tcBorders>
            <w:shd w:val="clear" w:color="auto" w:fill="auto"/>
          </w:tcPr>
          <w:p w:rsidR="008C12F4" w:rsidRPr="00CC0BE3" w:rsidRDefault="004C4A42" w:rsidP="00C14FE6">
            <w:pPr>
              <w:pStyle w:val="Tabletext"/>
            </w:pPr>
            <w:r w:rsidRPr="00CC0BE3">
              <w:t>3</w:t>
            </w:r>
          </w:p>
        </w:tc>
        <w:tc>
          <w:tcPr>
            <w:tcW w:w="2533" w:type="dxa"/>
            <w:tcBorders>
              <w:top w:val="single" w:sz="2" w:space="0" w:color="auto"/>
              <w:bottom w:val="single" w:sz="2" w:space="0" w:color="auto"/>
            </w:tcBorders>
            <w:shd w:val="clear" w:color="auto" w:fill="auto"/>
          </w:tcPr>
          <w:p w:rsidR="008C12F4" w:rsidRPr="00CC0BE3" w:rsidRDefault="008C12F4" w:rsidP="00C14FE6">
            <w:pPr>
              <w:pStyle w:val="Tabletext"/>
            </w:pPr>
            <w:r w:rsidRPr="00CC0BE3">
              <w:t xml:space="preserve">Subclause </w:t>
            </w:r>
            <w:r w:rsidR="003014C7" w:rsidRPr="00CC0BE3">
              <w:t>^</w:t>
            </w:r>
            <w:r w:rsidRPr="00CC0BE3">
              <w:t xml:space="preserve">DE1(1) of </w:t>
            </w:r>
            <w:r w:rsidR="00174C77" w:rsidRPr="00CC0BE3">
              <w:t>Schedule 1</w:t>
            </w:r>
            <w:r w:rsidRPr="00CC0BE3">
              <w:t xml:space="preserve"> to the Levies Regulations</w:t>
            </w:r>
          </w:p>
        </w:tc>
        <w:tc>
          <w:tcPr>
            <w:tcW w:w="1710" w:type="dxa"/>
            <w:tcBorders>
              <w:top w:val="single" w:sz="2" w:space="0" w:color="auto"/>
              <w:bottom w:val="single" w:sz="2" w:space="0" w:color="auto"/>
            </w:tcBorders>
            <w:shd w:val="clear" w:color="auto" w:fill="auto"/>
          </w:tcPr>
          <w:p w:rsidR="008C12F4" w:rsidRPr="00CC0BE3" w:rsidRDefault="008C12F4" w:rsidP="00C14FE6">
            <w:pPr>
              <w:pStyle w:val="Tabletext"/>
            </w:pPr>
            <w:r w:rsidRPr="00CC0BE3">
              <w:t>Deer slaughter levy</w:t>
            </w:r>
          </w:p>
        </w:tc>
        <w:tc>
          <w:tcPr>
            <w:tcW w:w="3356" w:type="dxa"/>
            <w:tcBorders>
              <w:top w:val="single" w:sz="2" w:space="0" w:color="auto"/>
              <w:bottom w:val="single" w:sz="2" w:space="0" w:color="auto"/>
            </w:tcBorders>
            <w:shd w:val="clear" w:color="auto" w:fill="auto"/>
          </w:tcPr>
          <w:p w:rsidR="008C12F4" w:rsidRPr="00CC0BE3" w:rsidRDefault="008C12F4" w:rsidP="00C14FE6">
            <w:pPr>
              <w:pStyle w:val="Tabletext"/>
            </w:pPr>
            <w:r w:rsidRPr="00CC0BE3">
              <w:t xml:space="preserve">The research and development component covered by </w:t>
            </w:r>
            <w:r w:rsidR="00A2098C" w:rsidRPr="00CC0BE3">
              <w:t>item 1</w:t>
            </w:r>
            <w:r w:rsidRPr="00CC0BE3">
              <w:t xml:space="preserve">, 2 or 3 of the table in subclause </w:t>
            </w:r>
            <w:r w:rsidR="003014C7" w:rsidRPr="00CC0BE3">
              <w:t>^</w:t>
            </w:r>
            <w:r w:rsidRPr="00CC0BE3">
              <w:t>DE3(1) of that Schedule</w:t>
            </w:r>
          </w:p>
        </w:tc>
      </w:tr>
      <w:tr w:rsidR="003E501A" w:rsidRPr="00CC0BE3" w:rsidTr="00C14FE6">
        <w:tc>
          <w:tcPr>
            <w:tcW w:w="714" w:type="dxa"/>
            <w:tcBorders>
              <w:top w:val="single" w:sz="2" w:space="0" w:color="auto"/>
              <w:bottom w:val="single" w:sz="2" w:space="0" w:color="auto"/>
            </w:tcBorders>
            <w:shd w:val="clear" w:color="auto" w:fill="auto"/>
          </w:tcPr>
          <w:p w:rsidR="003E501A" w:rsidRPr="00CC0BE3" w:rsidRDefault="004C4A42" w:rsidP="003E501A">
            <w:pPr>
              <w:pStyle w:val="Tabletext"/>
            </w:pPr>
            <w:r w:rsidRPr="00CC0BE3">
              <w:t>4</w:t>
            </w:r>
          </w:p>
        </w:tc>
        <w:tc>
          <w:tcPr>
            <w:tcW w:w="2533" w:type="dxa"/>
            <w:tcBorders>
              <w:top w:val="single" w:sz="2" w:space="0" w:color="auto"/>
              <w:bottom w:val="single" w:sz="2" w:space="0" w:color="auto"/>
            </w:tcBorders>
            <w:shd w:val="clear" w:color="auto" w:fill="auto"/>
          </w:tcPr>
          <w:p w:rsidR="003E501A" w:rsidRPr="00CC0BE3" w:rsidRDefault="003E501A" w:rsidP="003E501A">
            <w:pPr>
              <w:pStyle w:val="Tabletext"/>
            </w:pPr>
            <w:r w:rsidRPr="00CC0BE3">
              <w:t xml:space="preserve">Subclause </w:t>
            </w:r>
            <w:r w:rsidR="003014C7" w:rsidRPr="00CC0BE3">
              <w:t>^</w:t>
            </w:r>
            <w:r w:rsidRPr="00CC0BE3">
              <w:t>FO1(1) of Schedule 2 to the Charges Regulations</w:t>
            </w:r>
          </w:p>
        </w:tc>
        <w:tc>
          <w:tcPr>
            <w:tcW w:w="1710" w:type="dxa"/>
            <w:tcBorders>
              <w:top w:val="single" w:sz="2" w:space="0" w:color="auto"/>
              <w:bottom w:val="single" w:sz="2" w:space="0" w:color="auto"/>
            </w:tcBorders>
            <w:shd w:val="clear" w:color="auto" w:fill="auto"/>
          </w:tcPr>
          <w:p w:rsidR="003E501A" w:rsidRPr="00CC0BE3" w:rsidRDefault="003E501A" w:rsidP="003E501A">
            <w:pPr>
              <w:pStyle w:val="Tabletext"/>
            </w:pPr>
            <w:r w:rsidRPr="00CC0BE3">
              <w:t>Fodder export charge</w:t>
            </w:r>
          </w:p>
        </w:tc>
        <w:tc>
          <w:tcPr>
            <w:tcW w:w="3356" w:type="dxa"/>
            <w:tcBorders>
              <w:top w:val="single" w:sz="2" w:space="0" w:color="auto"/>
              <w:bottom w:val="single" w:sz="2" w:space="0" w:color="auto"/>
            </w:tcBorders>
            <w:shd w:val="clear" w:color="auto" w:fill="auto"/>
          </w:tcPr>
          <w:p w:rsidR="003E501A" w:rsidRPr="00CC0BE3" w:rsidRDefault="003E501A" w:rsidP="003E501A">
            <w:pPr>
              <w:pStyle w:val="Tabletext"/>
            </w:pPr>
            <w:r w:rsidRPr="00CC0BE3">
              <w:t xml:space="preserve">The research and development component covered by </w:t>
            </w:r>
            <w:r w:rsidR="00A2098C" w:rsidRPr="00CC0BE3">
              <w:t>item 1</w:t>
            </w:r>
            <w:r w:rsidRPr="00CC0BE3">
              <w:t xml:space="preserve"> of the table in clause </w:t>
            </w:r>
            <w:r w:rsidR="003014C7" w:rsidRPr="00CC0BE3">
              <w:t>^</w:t>
            </w:r>
            <w:r w:rsidRPr="00CC0BE3">
              <w:t>FO3 of that Schedule</w:t>
            </w:r>
          </w:p>
        </w:tc>
      </w:tr>
      <w:tr w:rsidR="003E501A" w:rsidRPr="00CC0BE3" w:rsidTr="00C14FE6">
        <w:tc>
          <w:tcPr>
            <w:tcW w:w="714" w:type="dxa"/>
            <w:tcBorders>
              <w:top w:val="single" w:sz="2" w:space="0" w:color="auto"/>
              <w:bottom w:val="single" w:sz="2" w:space="0" w:color="auto"/>
            </w:tcBorders>
            <w:shd w:val="clear" w:color="auto" w:fill="auto"/>
          </w:tcPr>
          <w:p w:rsidR="003E501A" w:rsidRPr="00CC0BE3" w:rsidRDefault="004C4A42" w:rsidP="003E501A">
            <w:pPr>
              <w:pStyle w:val="Tabletext"/>
            </w:pPr>
            <w:r w:rsidRPr="00CC0BE3">
              <w:t>5</w:t>
            </w:r>
          </w:p>
        </w:tc>
        <w:tc>
          <w:tcPr>
            <w:tcW w:w="2533" w:type="dxa"/>
            <w:tcBorders>
              <w:top w:val="single" w:sz="2" w:space="0" w:color="auto"/>
              <w:bottom w:val="single" w:sz="2" w:space="0" w:color="auto"/>
            </w:tcBorders>
            <w:shd w:val="clear" w:color="auto" w:fill="auto"/>
          </w:tcPr>
          <w:p w:rsidR="003E501A" w:rsidRPr="00CC0BE3" w:rsidRDefault="003E501A" w:rsidP="003E501A">
            <w:pPr>
              <w:pStyle w:val="Tabletext"/>
            </w:pPr>
            <w:r w:rsidRPr="00CC0BE3">
              <w:t xml:space="preserve">Subclause </w:t>
            </w:r>
            <w:r w:rsidR="003014C7" w:rsidRPr="00CC0BE3">
              <w:t>^</w:t>
            </w:r>
            <w:r w:rsidRPr="00CC0BE3">
              <w:t>GI1(1) of Schedule 2 to the Levies Regulations</w:t>
            </w:r>
          </w:p>
        </w:tc>
        <w:tc>
          <w:tcPr>
            <w:tcW w:w="1710" w:type="dxa"/>
            <w:tcBorders>
              <w:top w:val="single" w:sz="2" w:space="0" w:color="auto"/>
              <w:bottom w:val="single" w:sz="2" w:space="0" w:color="auto"/>
            </w:tcBorders>
            <w:shd w:val="clear" w:color="auto" w:fill="auto"/>
          </w:tcPr>
          <w:p w:rsidR="003E501A" w:rsidRPr="00CC0BE3" w:rsidRDefault="003E501A" w:rsidP="003E501A">
            <w:pPr>
              <w:pStyle w:val="Tabletext"/>
            </w:pPr>
            <w:r w:rsidRPr="00CC0BE3">
              <w:t>Ginger levy</w:t>
            </w:r>
          </w:p>
        </w:tc>
        <w:tc>
          <w:tcPr>
            <w:tcW w:w="3356" w:type="dxa"/>
            <w:tcBorders>
              <w:top w:val="single" w:sz="2" w:space="0" w:color="auto"/>
              <w:bottom w:val="single" w:sz="2" w:space="0" w:color="auto"/>
            </w:tcBorders>
            <w:shd w:val="clear" w:color="auto" w:fill="auto"/>
          </w:tcPr>
          <w:p w:rsidR="003E501A" w:rsidRPr="00CC0BE3" w:rsidRDefault="003E501A" w:rsidP="003E501A">
            <w:pPr>
              <w:pStyle w:val="Tabletext"/>
            </w:pPr>
            <w:r w:rsidRPr="00CC0BE3">
              <w:t xml:space="preserve">The research and development component covered by </w:t>
            </w:r>
            <w:r w:rsidR="00A2098C" w:rsidRPr="00CC0BE3">
              <w:t>item 1</w:t>
            </w:r>
            <w:r w:rsidRPr="00CC0BE3">
              <w:t xml:space="preserve"> of the table in clause </w:t>
            </w:r>
            <w:r w:rsidR="003014C7" w:rsidRPr="00CC0BE3">
              <w:t>^</w:t>
            </w:r>
            <w:r w:rsidRPr="00CC0BE3">
              <w:t>GI3 of that Schedule</w:t>
            </w:r>
          </w:p>
        </w:tc>
      </w:tr>
      <w:tr w:rsidR="00526848" w:rsidRPr="00CC0BE3" w:rsidTr="00C14FE6">
        <w:tc>
          <w:tcPr>
            <w:tcW w:w="714" w:type="dxa"/>
            <w:tcBorders>
              <w:top w:val="single" w:sz="2" w:space="0" w:color="auto"/>
              <w:bottom w:val="single" w:sz="2" w:space="0" w:color="auto"/>
            </w:tcBorders>
            <w:shd w:val="clear" w:color="auto" w:fill="auto"/>
          </w:tcPr>
          <w:p w:rsidR="00526848" w:rsidRPr="00CC0BE3" w:rsidRDefault="004C4A42" w:rsidP="00526848">
            <w:pPr>
              <w:pStyle w:val="Tabletext"/>
            </w:pPr>
            <w:r w:rsidRPr="00CC0BE3">
              <w:t>6</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Subclause </w:t>
            </w:r>
            <w:r w:rsidR="003014C7" w:rsidRPr="00CC0BE3">
              <w:t>^</w:t>
            </w:r>
            <w:r w:rsidRPr="00CC0BE3">
              <w:t xml:space="preserve">GF1(1) of </w:t>
            </w:r>
            <w:r w:rsidR="00174C77" w:rsidRPr="00CC0BE3">
              <w:t>Schedule 1</w:t>
            </w:r>
            <w:r w:rsidRPr="00CC0BE3">
              <w:t xml:space="preserve"> to the Levies Regulations</w:t>
            </w:r>
          </w:p>
        </w:tc>
        <w:tc>
          <w:tcPr>
            <w:tcW w:w="1710"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Goat fibre levy</w:t>
            </w:r>
          </w:p>
        </w:tc>
        <w:tc>
          <w:tcPr>
            <w:tcW w:w="3356"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The research and development component covered by </w:t>
            </w:r>
            <w:r w:rsidR="00A2098C" w:rsidRPr="00CC0BE3">
              <w:t>item 1</w:t>
            </w:r>
            <w:r w:rsidRPr="00CC0BE3">
              <w:t xml:space="preserve"> of the table in clause </w:t>
            </w:r>
            <w:r w:rsidR="003014C7" w:rsidRPr="00CC0BE3">
              <w:t>^</w:t>
            </w:r>
            <w:r w:rsidRPr="00CC0BE3">
              <w:t>GF3 of that Schedule</w:t>
            </w:r>
          </w:p>
        </w:tc>
      </w:tr>
      <w:tr w:rsidR="00526848" w:rsidRPr="00CC0BE3" w:rsidTr="00C14FE6">
        <w:tc>
          <w:tcPr>
            <w:tcW w:w="714" w:type="dxa"/>
            <w:tcBorders>
              <w:top w:val="single" w:sz="2" w:space="0" w:color="auto"/>
              <w:bottom w:val="single" w:sz="2" w:space="0" w:color="auto"/>
            </w:tcBorders>
            <w:shd w:val="clear" w:color="auto" w:fill="auto"/>
          </w:tcPr>
          <w:p w:rsidR="00526848" w:rsidRPr="00CC0BE3" w:rsidRDefault="004C4A42" w:rsidP="00526848">
            <w:pPr>
              <w:pStyle w:val="Tabletext"/>
            </w:pPr>
            <w:r w:rsidRPr="00CC0BE3">
              <w:t>7</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rPr>
                <w:i/>
              </w:rPr>
            </w:pPr>
            <w:r w:rsidRPr="00CC0BE3">
              <w:t xml:space="preserve">Subclause </w:t>
            </w:r>
            <w:r w:rsidR="003014C7" w:rsidRPr="00CC0BE3">
              <w:t>^</w:t>
            </w:r>
            <w:r w:rsidRPr="00CC0BE3">
              <w:t>H1(1)</w:t>
            </w:r>
            <w:r w:rsidR="00374958" w:rsidRPr="00CC0BE3">
              <w:t xml:space="preserve"> or (2)</w:t>
            </w:r>
            <w:r w:rsidRPr="00CC0BE3">
              <w:t xml:space="preserve"> of </w:t>
            </w:r>
            <w:r w:rsidR="00174C77" w:rsidRPr="00CC0BE3">
              <w:t>Schedule 1</w:t>
            </w:r>
            <w:r w:rsidRPr="00CC0BE3">
              <w:t xml:space="preserve"> to the Levies Regulations</w:t>
            </w:r>
          </w:p>
        </w:tc>
        <w:tc>
          <w:tcPr>
            <w:tcW w:w="1710"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Honey levy</w:t>
            </w:r>
          </w:p>
        </w:tc>
        <w:tc>
          <w:tcPr>
            <w:tcW w:w="3356"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The research and development component covered by </w:t>
            </w:r>
            <w:r w:rsidR="00A2098C" w:rsidRPr="00CC0BE3">
              <w:t>item 1</w:t>
            </w:r>
            <w:r w:rsidRPr="00CC0BE3">
              <w:t xml:space="preserve"> of the table in clause </w:t>
            </w:r>
            <w:r w:rsidR="003014C7" w:rsidRPr="00CC0BE3">
              <w:t>^</w:t>
            </w:r>
            <w:r w:rsidRPr="00CC0BE3">
              <w:t>H3 of that Schedule</w:t>
            </w:r>
          </w:p>
        </w:tc>
      </w:tr>
      <w:tr w:rsidR="00526848" w:rsidRPr="00CC0BE3" w:rsidTr="00C14FE6">
        <w:tc>
          <w:tcPr>
            <w:tcW w:w="714" w:type="dxa"/>
            <w:tcBorders>
              <w:top w:val="single" w:sz="2" w:space="0" w:color="auto"/>
              <w:bottom w:val="single" w:sz="2" w:space="0" w:color="auto"/>
            </w:tcBorders>
            <w:shd w:val="clear" w:color="auto" w:fill="auto"/>
          </w:tcPr>
          <w:p w:rsidR="00526848" w:rsidRPr="00CC0BE3" w:rsidRDefault="004C4A42" w:rsidP="00526848">
            <w:pPr>
              <w:pStyle w:val="Tabletext"/>
            </w:pPr>
            <w:r w:rsidRPr="00CC0BE3">
              <w:t>8</w:t>
            </w:r>
          </w:p>
        </w:tc>
        <w:tc>
          <w:tcPr>
            <w:tcW w:w="2533" w:type="dxa"/>
            <w:tcBorders>
              <w:top w:val="single" w:sz="2" w:space="0" w:color="auto"/>
              <w:bottom w:val="single" w:sz="2" w:space="0" w:color="auto"/>
            </w:tcBorders>
            <w:shd w:val="clear" w:color="auto" w:fill="auto"/>
          </w:tcPr>
          <w:p w:rsidR="00526848" w:rsidRPr="00CC0BE3" w:rsidRDefault="00374958" w:rsidP="00526848">
            <w:pPr>
              <w:pStyle w:val="Tabletext"/>
            </w:pPr>
            <w:r w:rsidRPr="00CC0BE3">
              <w:t>C</w:t>
            </w:r>
            <w:r w:rsidR="00526848" w:rsidRPr="00CC0BE3">
              <w:t xml:space="preserve">lause </w:t>
            </w:r>
            <w:r w:rsidR="003014C7" w:rsidRPr="00CC0BE3">
              <w:t>^</w:t>
            </w:r>
            <w:r w:rsidR="00526848" w:rsidRPr="00CC0BE3">
              <w:t xml:space="preserve">H1 of </w:t>
            </w:r>
            <w:r w:rsidR="00174C77" w:rsidRPr="00CC0BE3">
              <w:t>Schedule 1</w:t>
            </w:r>
            <w:r w:rsidR="00526848" w:rsidRPr="00CC0BE3">
              <w:t xml:space="preserve"> to the Charges Regulations</w:t>
            </w:r>
          </w:p>
        </w:tc>
        <w:tc>
          <w:tcPr>
            <w:tcW w:w="1710"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Honey export charge</w:t>
            </w:r>
          </w:p>
        </w:tc>
        <w:tc>
          <w:tcPr>
            <w:tcW w:w="3356"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The research and development component covered by </w:t>
            </w:r>
            <w:r w:rsidR="00A2098C" w:rsidRPr="00CC0BE3">
              <w:t>item 1</w:t>
            </w:r>
            <w:r w:rsidRPr="00CC0BE3">
              <w:t xml:space="preserve"> of the table in clause </w:t>
            </w:r>
            <w:r w:rsidR="003014C7" w:rsidRPr="00CC0BE3">
              <w:t>^</w:t>
            </w:r>
            <w:r w:rsidRPr="00CC0BE3">
              <w:t>H3 of that Schedule</w:t>
            </w:r>
          </w:p>
        </w:tc>
      </w:tr>
      <w:tr w:rsidR="00526848" w:rsidRPr="00CC0BE3" w:rsidTr="00C14FE6">
        <w:tc>
          <w:tcPr>
            <w:tcW w:w="714" w:type="dxa"/>
            <w:tcBorders>
              <w:top w:val="single" w:sz="2" w:space="0" w:color="auto"/>
              <w:bottom w:val="single" w:sz="2" w:space="0" w:color="auto"/>
            </w:tcBorders>
            <w:shd w:val="clear" w:color="auto" w:fill="auto"/>
          </w:tcPr>
          <w:p w:rsidR="00526848" w:rsidRPr="00CC0BE3" w:rsidRDefault="004C4A42" w:rsidP="00526848">
            <w:pPr>
              <w:pStyle w:val="Tabletext"/>
            </w:pPr>
            <w:r w:rsidRPr="00CC0BE3">
              <w:t>9</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Subclause </w:t>
            </w:r>
            <w:r w:rsidR="003014C7" w:rsidRPr="00CC0BE3">
              <w:t>^</w:t>
            </w:r>
            <w:r w:rsidRPr="00CC0BE3">
              <w:t xml:space="preserve">MAC1(1) of </w:t>
            </w:r>
            <w:r w:rsidR="00174C77" w:rsidRPr="00CC0BE3">
              <w:t>Schedule 1</w:t>
            </w:r>
            <w:r w:rsidRPr="00CC0BE3">
              <w:t xml:space="preserve"> to the Levies Regulations</w:t>
            </w:r>
          </w:p>
        </w:tc>
        <w:tc>
          <w:tcPr>
            <w:tcW w:w="1710"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Macropod </w:t>
            </w:r>
            <w:r w:rsidR="0075017A" w:rsidRPr="00CC0BE3">
              <w:t xml:space="preserve">processing </w:t>
            </w:r>
            <w:r w:rsidRPr="00CC0BE3">
              <w:t>levy</w:t>
            </w:r>
          </w:p>
        </w:tc>
        <w:tc>
          <w:tcPr>
            <w:tcW w:w="3356"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The research and development component covered by </w:t>
            </w:r>
            <w:r w:rsidR="00A2098C" w:rsidRPr="00CC0BE3">
              <w:t>item 1</w:t>
            </w:r>
            <w:r w:rsidRPr="00CC0BE3">
              <w:t xml:space="preserve"> or 2 of the table in clause </w:t>
            </w:r>
            <w:r w:rsidR="003014C7" w:rsidRPr="00CC0BE3">
              <w:t>^</w:t>
            </w:r>
            <w:r w:rsidRPr="00CC0BE3">
              <w:t xml:space="preserve">MAC3 of that </w:t>
            </w:r>
            <w:r w:rsidRPr="00CC0BE3">
              <w:lastRenderedPageBreak/>
              <w:t>Schedule</w:t>
            </w:r>
          </w:p>
        </w:tc>
      </w:tr>
      <w:tr w:rsidR="00526848" w:rsidRPr="00CC0BE3" w:rsidTr="00C14FE6">
        <w:tc>
          <w:tcPr>
            <w:tcW w:w="714" w:type="dxa"/>
            <w:tcBorders>
              <w:top w:val="single" w:sz="2" w:space="0" w:color="auto"/>
              <w:bottom w:val="single" w:sz="2" w:space="0" w:color="auto"/>
            </w:tcBorders>
            <w:shd w:val="clear" w:color="auto" w:fill="auto"/>
          </w:tcPr>
          <w:p w:rsidR="00526848" w:rsidRPr="00CC0BE3" w:rsidRDefault="004C4A42" w:rsidP="00526848">
            <w:pPr>
              <w:pStyle w:val="Tabletext"/>
            </w:pPr>
            <w:r w:rsidRPr="00CC0BE3">
              <w:lastRenderedPageBreak/>
              <w:t>10</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Subclause </w:t>
            </w:r>
            <w:r w:rsidR="003014C7" w:rsidRPr="00CC0BE3">
              <w:t>^</w:t>
            </w:r>
            <w:r w:rsidRPr="00CC0BE3">
              <w:t xml:space="preserve">MCH1(1) of </w:t>
            </w:r>
            <w:r w:rsidR="00174C77" w:rsidRPr="00CC0BE3">
              <w:t>Schedule 1</w:t>
            </w:r>
            <w:r w:rsidRPr="00CC0BE3">
              <w:t xml:space="preserve"> to the Levies Regulations</w:t>
            </w:r>
          </w:p>
        </w:tc>
        <w:tc>
          <w:tcPr>
            <w:tcW w:w="1710"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Meat chicken levy</w:t>
            </w:r>
          </w:p>
        </w:tc>
        <w:tc>
          <w:tcPr>
            <w:tcW w:w="3356"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The research and development component covered by </w:t>
            </w:r>
            <w:r w:rsidR="00A2098C" w:rsidRPr="00CC0BE3">
              <w:t>item 1</w:t>
            </w:r>
            <w:r w:rsidRPr="00CC0BE3">
              <w:t xml:space="preserve"> of the table in clause </w:t>
            </w:r>
            <w:r w:rsidR="003014C7" w:rsidRPr="00CC0BE3">
              <w:t>^</w:t>
            </w:r>
            <w:r w:rsidRPr="00CC0BE3">
              <w:t>MCH3 of that Schedule</w:t>
            </w:r>
          </w:p>
        </w:tc>
      </w:tr>
      <w:tr w:rsidR="00526848" w:rsidRPr="00CC0BE3" w:rsidTr="00C14FE6">
        <w:tc>
          <w:tcPr>
            <w:tcW w:w="714" w:type="dxa"/>
            <w:tcBorders>
              <w:top w:val="single" w:sz="2" w:space="0" w:color="auto"/>
              <w:bottom w:val="single" w:sz="2" w:space="0" w:color="auto"/>
            </w:tcBorders>
            <w:shd w:val="clear" w:color="auto" w:fill="auto"/>
          </w:tcPr>
          <w:p w:rsidR="00526848" w:rsidRPr="00CC0BE3" w:rsidRDefault="004C4A42" w:rsidP="00526848">
            <w:pPr>
              <w:pStyle w:val="Tabletext"/>
            </w:pPr>
            <w:r w:rsidRPr="00CC0BE3">
              <w:t>11</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Subclause </w:t>
            </w:r>
            <w:r w:rsidR="003014C7" w:rsidRPr="00CC0BE3">
              <w:t>^</w:t>
            </w:r>
            <w:r w:rsidRPr="00CC0BE3">
              <w:t>PS1(1) of Schedule </w:t>
            </w:r>
            <w:r w:rsidR="00E4651A" w:rsidRPr="00CC0BE3">
              <w:t>2</w:t>
            </w:r>
            <w:r w:rsidRPr="00CC0BE3">
              <w:t xml:space="preserve"> to the Levies Regulations</w:t>
            </w:r>
          </w:p>
        </w:tc>
        <w:tc>
          <w:tcPr>
            <w:tcW w:w="1710"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Pasture seed levy</w:t>
            </w:r>
          </w:p>
        </w:tc>
        <w:tc>
          <w:tcPr>
            <w:tcW w:w="3356"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The research and development component covered by </w:t>
            </w:r>
            <w:r w:rsidR="00A2098C" w:rsidRPr="00CC0BE3">
              <w:t>item 1</w:t>
            </w:r>
            <w:r w:rsidRPr="00CC0BE3">
              <w:t xml:space="preserve">, 2 or 3 of the table in clause </w:t>
            </w:r>
            <w:r w:rsidR="003014C7" w:rsidRPr="00CC0BE3">
              <w:t>^</w:t>
            </w:r>
            <w:r w:rsidRPr="00CC0BE3">
              <w:t>PS3 of that Schedule</w:t>
            </w:r>
          </w:p>
        </w:tc>
      </w:tr>
      <w:tr w:rsidR="00D4579D" w:rsidRPr="00CC0BE3" w:rsidTr="00C14FE6">
        <w:tc>
          <w:tcPr>
            <w:tcW w:w="714" w:type="dxa"/>
            <w:tcBorders>
              <w:top w:val="single" w:sz="2" w:space="0" w:color="auto"/>
              <w:bottom w:val="single" w:sz="2" w:space="0" w:color="auto"/>
            </w:tcBorders>
            <w:shd w:val="clear" w:color="auto" w:fill="auto"/>
          </w:tcPr>
          <w:p w:rsidR="00D4579D" w:rsidRPr="00CC0BE3" w:rsidRDefault="004C4A42" w:rsidP="00D4579D">
            <w:pPr>
              <w:pStyle w:val="Tabletext"/>
            </w:pPr>
            <w:r w:rsidRPr="00CC0BE3">
              <w:t>12</w:t>
            </w:r>
          </w:p>
        </w:tc>
        <w:tc>
          <w:tcPr>
            <w:tcW w:w="2533" w:type="dxa"/>
            <w:tcBorders>
              <w:top w:val="single" w:sz="2" w:space="0" w:color="auto"/>
              <w:bottom w:val="single" w:sz="2" w:space="0" w:color="auto"/>
            </w:tcBorders>
            <w:shd w:val="clear" w:color="auto" w:fill="auto"/>
          </w:tcPr>
          <w:p w:rsidR="00D4579D" w:rsidRPr="00CC0BE3" w:rsidRDefault="00D4579D" w:rsidP="00D4579D">
            <w:pPr>
              <w:pStyle w:val="Tabletext"/>
            </w:pPr>
            <w:r w:rsidRPr="00CC0BE3">
              <w:t xml:space="preserve">Subclause </w:t>
            </w:r>
            <w:r w:rsidR="003014C7" w:rsidRPr="00CC0BE3">
              <w:t>^</w:t>
            </w:r>
            <w:r w:rsidRPr="00CC0BE3">
              <w:t xml:space="preserve">QB1(1) of </w:t>
            </w:r>
            <w:r w:rsidR="00174C77" w:rsidRPr="00CC0BE3">
              <w:t>Schedule 1</w:t>
            </w:r>
            <w:r w:rsidRPr="00CC0BE3">
              <w:t xml:space="preserve"> to the Levies Regulations</w:t>
            </w:r>
          </w:p>
        </w:tc>
        <w:tc>
          <w:tcPr>
            <w:tcW w:w="1710" w:type="dxa"/>
            <w:tcBorders>
              <w:top w:val="single" w:sz="2" w:space="0" w:color="auto"/>
              <w:bottom w:val="single" w:sz="2" w:space="0" w:color="auto"/>
            </w:tcBorders>
            <w:shd w:val="clear" w:color="auto" w:fill="auto"/>
          </w:tcPr>
          <w:p w:rsidR="00D4579D" w:rsidRPr="00CC0BE3" w:rsidRDefault="00D4579D" w:rsidP="00D4579D">
            <w:pPr>
              <w:pStyle w:val="Tabletext"/>
            </w:pPr>
            <w:r w:rsidRPr="00CC0BE3">
              <w:t>Queen bee levy</w:t>
            </w:r>
          </w:p>
        </w:tc>
        <w:tc>
          <w:tcPr>
            <w:tcW w:w="3356" w:type="dxa"/>
            <w:tcBorders>
              <w:top w:val="single" w:sz="2" w:space="0" w:color="auto"/>
              <w:bottom w:val="single" w:sz="2" w:space="0" w:color="auto"/>
            </w:tcBorders>
            <w:shd w:val="clear" w:color="auto" w:fill="auto"/>
          </w:tcPr>
          <w:p w:rsidR="00D4579D" w:rsidRPr="00CC0BE3" w:rsidRDefault="00D4579D" w:rsidP="00D4579D">
            <w:pPr>
              <w:pStyle w:val="Tabletext"/>
            </w:pPr>
            <w:r w:rsidRPr="00CC0BE3">
              <w:t xml:space="preserve">The research and development component covered by </w:t>
            </w:r>
            <w:r w:rsidR="00A2098C" w:rsidRPr="00CC0BE3">
              <w:t>item 1</w:t>
            </w:r>
            <w:r w:rsidRPr="00CC0BE3">
              <w:t xml:space="preserve"> of the table in clause </w:t>
            </w:r>
            <w:r w:rsidR="003014C7" w:rsidRPr="00CC0BE3">
              <w:t>^</w:t>
            </w:r>
            <w:r w:rsidRPr="00CC0BE3">
              <w:t>QB3 of that Schedule</w:t>
            </w:r>
          </w:p>
        </w:tc>
      </w:tr>
      <w:tr w:rsidR="00D4579D" w:rsidRPr="00CC0BE3" w:rsidTr="00C14FE6">
        <w:tc>
          <w:tcPr>
            <w:tcW w:w="714" w:type="dxa"/>
            <w:tcBorders>
              <w:top w:val="single" w:sz="2" w:space="0" w:color="auto"/>
              <w:bottom w:val="single" w:sz="2" w:space="0" w:color="auto"/>
            </w:tcBorders>
            <w:shd w:val="clear" w:color="auto" w:fill="auto"/>
          </w:tcPr>
          <w:p w:rsidR="00D4579D" w:rsidRPr="00CC0BE3" w:rsidRDefault="004C4A42" w:rsidP="00D4579D">
            <w:pPr>
              <w:pStyle w:val="Tabletext"/>
            </w:pPr>
            <w:r w:rsidRPr="00CC0BE3">
              <w:t>13</w:t>
            </w:r>
          </w:p>
        </w:tc>
        <w:tc>
          <w:tcPr>
            <w:tcW w:w="2533" w:type="dxa"/>
            <w:tcBorders>
              <w:top w:val="single" w:sz="2" w:space="0" w:color="auto"/>
              <w:bottom w:val="single" w:sz="2" w:space="0" w:color="auto"/>
            </w:tcBorders>
            <w:shd w:val="clear" w:color="auto" w:fill="auto"/>
          </w:tcPr>
          <w:p w:rsidR="00D4579D" w:rsidRPr="00CC0BE3" w:rsidRDefault="00D4579D" w:rsidP="00D4579D">
            <w:pPr>
              <w:pStyle w:val="Tabletext"/>
            </w:pPr>
            <w:r w:rsidRPr="00CC0BE3">
              <w:t xml:space="preserve">Subclause </w:t>
            </w:r>
            <w:r w:rsidR="003014C7" w:rsidRPr="00CC0BE3">
              <w:t>^</w:t>
            </w:r>
            <w:r w:rsidRPr="00CC0BE3">
              <w:t xml:space="preserve">QB1(1) of </w:t>
            </w:r>
            <w:r w:rsidR="00174C77" w:rsidRPr="00CC0BE3">
              <w:t>Schedule 1</w:t>
            </w:r>
            <w:r w:rsidRPr="00CC0BE3">
              <w:t xml:space="preserve"> to the Charges Regulations</w:t>
            </w:r>
          </w:p>
        </w:tc>
        <w:tc>
          <w:tcPr>
            <w:tcW w:w="1710" w:type="dxa"/>
            <w:tcBorders>
              <w:top w:val="single" w:sz="2" w:space="0" w:color="auto"/>
              <w:bottom w:val="single" w:sz="2" w:space="0" w:color="auto"/>
            </w:tcBorders>
            <w:shd w:val="clear" w:color="auto" w:fill="auto"/>
          </w:tcPr>
          <w:p w:rsidR="00D4579D" w:rsidRPr="00CC0BE3" w:rsidRDefault="00D4579D" w:rsidP="00D4579D">
            <w:pPr>
              <w:pStyle w:val="Tabletext"/>
            </w:pPr>
            <w:r w:rsidRPr="00CC0BE3">
              <w:t>Queen bee export charge</w:t>
            </w:r>
          </w:p>
        </w:tc>
        <w:tc>
          <w:tcPr>
            <w:tcW w:w="3356" w:type="dxa"/>
            <w:tcBorders>
              <w:top w:val="single" w:sz="2" w:space="0" w:color="auto"/>
              <w:bottom w:val="single" w:sz="2" w:space="0" w:color="auto"/>
            </w:tcBorders>
            <w:shd w:val="clear" w:color="auto" w:fill="auto"/>
          </w:tcPr>
          <w:p w:rsidR="00D4579D" w:rsidRPr="00CC0BE3" w:rsidRDefault="00D4579D" w:rsidP="00D4579D">
            <w:pPr>
              <w:pStyle w:val="Tabletext"/>
            </w:pPr>
            <w:r w:rsidRPr="00CC0BE3">
              <w:t xml:space="preserve">The research and development component covered by </w:t>
            </w:r>
            <w:r w:rsidR="00A2098C" w:rsidRPr="00CC0BE3">
              <w:t>item 1</w:t>
            </w:r>
            <w:r w:rsidRPr="00CC0BE3">
              <w:t xml:space="preserve"> of the table in clause </w:t>
            </w:r>
            <w:r w:rsidR="003014C7" w:rsidRPr="00CC0BE3">
              <w:t>^</w:t>
            </w:r>
            <w:r w:rsidRPr="00CC0BE3">
              <w:t>QB3 of that Schedule</w:t>
            </w:r>
          </w:p>
        </w:tc>
      </w:tr>
      <w:tr w:rsidR="00D4579D" w:rsidRPr="00CC0BE3" w:rsidTr="000362DB">
        <w:tc>
          <w:tcPr>
            <w:tcW w:w="714" w:type="dxa"/>
            <w:tcBorders>
              <w:top w:val="single" w:sz="2" w:space="0" w:color="auto"/>
              <w:bottom w:val="single" w:sz="2" w:space="0" w:color="auto"/>
            </w:tcBorders>
            <w:shd w:val="clear" w:color="auto" w:fill="auto"/>
          </w:tcPr>
          <w:p w:rsidR="00D4579D" w:rsidRPr="00CC0BE3" w:rsidRDefault="004C4A42" w:rsidP="00D4579D">
            <w:pPr>
              <w:pStyle w:val="Tabletext"/>
            </w:pPr>
            <w:r w:rsidRPr="00CC0BE3">
              <w:t>14</w:t>
            </w:r>
          </w:p>
        </w:tc>
        <w:tc>
          <w:tcPr>
            <w:tcW w:w="2533" w:type="dxa"/>
            <w:tcBorders>
              <w:top w:val="single" w:sz="2" w:space="0" w:color="auto"/>
              <w:bottom w:val="single" w:sz="2" w:space="0" w:color="auto"/>
            </w:tcBorders>
            <w:shd w:val="clear" w:color="auto" w:fill="auto"/>
          </w:tcPr>
          <w:p w:rsidR="00D4579D" w:rsidRPr="00CC0BE3" w:rsidRDefault="00D4579D" w:rsidP="00D4579D">
            <w:pPr>
              <w:pStyle w:val="Tabletext"/>
            </w:pPr>
            <w:r w:rsidRPr="00CC0BE3">
              <w:t xml:space="preserve">Subclause </w:t>
            </w:r>
            <w:r w:rsidR="003014C7" w:rsidRPr="00CC0BE3">
              <w:t>^</w:t>
            </w:r>
            <w:r w:rsidRPr="00CC0BE3">
              <w:t xml:space="preserve">RA1(1) of </w:t>
            </w:r>
            <w:r w:rsidR="00174C77" w:rsidRPr="00CC0BE3">
              <w:t>Schedule 1</w:t>
            </w:r>
            <w:r w:rsidRPr="00CC0BE3">
              <w:t xml:space="preserve"> to the Levies Regulations</w:t>
            </w:r>
          </w:p>
        </w:tc>
        <w:tc>
          <w:tcPr>
            <w:tcW w:w="1710" w:type="dxa"/>
            <w:tcBorders>
              <w:top w:val="single" w:sz="2" w:space="0" w:color="auto"/>
              <w:bottom w:val="single" w:sz="2" w:space="0" w:color="auto"/>
            </w:tcBorders>
            <w:shd w:val="clear" w:color="auto" w:fill="auto"/>
          </w:tcPr>
          <w:p w:rsidR="00D4579D" w:rsidRPr="00CC0BE3" w:rsidRDefault="00D4579D" w:rsidP="00D4579D">
            <w:pPr>
              <w:pStyle w:val="Tabletext"/>
            </w:pPr>
            <w:r w:rsidRPr="00CC0BE3">
              <w:t>Ratite slaughter levy</w:t>
            </w:r>
          </w:p>
        </w:tc>
        <w:tc>
          <w:tcPr>
            <w:tcW w:w="3356" w:type="dxa"/>
            <w:tcBorders>
              <w:top w:val="single" w:sz="2" w:space="0" w:color="auto"/>
              <w:bottom w:val="single" w:sz="2" w:space="0" w:color="auto"/>
            </w:tcBorders>
            <w:shd w:val="clear" w:color="auto" w:fill="auto"/>
          </w:tcPr>
          <w:p w:rsidR="00D4579D" w:rsidRPr="00CC0BE3" w:rsidRDefault="00D4579D" w:rsidP="00D4579D">
            <w:pPr>
              <w:pStyle w:val="Tabletext"/>
            </w:pPr>
            <w:r w:rsidRPr="00CC0BE3">
              <w:t xml:space="preserve">The research and development component covered by item 2 of the table in clause </w:t>
            </w:r>
            <w:r w:rsidR="003014C7" w:rsidRPr="00CC0BE3">
              <w:t>^</w:t>
            </w:r>
            <w:r w:rsidRPr="00CC0BE3">
              <w:t>RA3 of that Schedule</w:t>
            </w:r>
          </w:p>
        </w:tc>
      </w:tr>
      <w:tr w:rsidR="00D4579D" w:rsidRPr="00CC0BE3" w:rsidTr="00B42960">
        <w:tc>
          <w:tcPr>
            <w:tcW w:w="714" w:type="dxa"/>
            <w:tcBorders>
              <w:top w:val="single" w:sz="2" w:space="0" w:color="auto"/>
              <w:bottom w:val="single" w:sz="2" w:space="0" w:color="auto"/>
            </w:tcBorders>
            <w:shd w:val="clear" w:color="auto" w:fill="auto"/>
          </w:tcPr>
          <w:p w:rsidR="00D4579D" w:rsidRPr="00CC0BE3" w:rsidRDefault="004C4A42" w:rsidP="00D4579D">
            <w:pPr>
              <w:pStyle w:val="Tabletext"/>
            </w:pPr>
            <w:r w:rsidRPr="00CC0BE3">
              <w:t>15</w:t>
            </w:r>
          </w:p>
        </w:tc>
        <w:tc>
          <w:tcPr>
            <w:tcW w:w="2533" w:type="dxa"/>
            <w:tcBorders>
              <w:top w:val="single" w:sz="2" w:space="0" w:color="auto"/>
              <w:bottom w:val="single" w:sz="2" w:space="0" w:color="auto"/>
            </w:tcBorders>
            <w:shd w:val="clear" w:color="auto" w:fill="auto"/>
          </w:tcPr>
          <w:p w:rsidR="00D4579D" w:rsidRPr="00CC0BE3" w:rsidRDefault="00D4579D" w:rsidP="00D4579D">
            <w:pPr>
              <w:pStyle w:val="Tabletext"/>
            </w:pPr>
            <w:r w:rsidRPr="00CC0BE3">
              <w:t xml:space="preserve">Subclause </w:t>
            </w:r>
            <w:r w:rsidR="003014C7" w:rsidRPr="00CC0BE3">
              <w:t>^</w:t>
            </w:r>
            <w:r w:rsidRPr="00CC0BE3">
              <w:t>RI1(1) of Schedule 2 to the Levies Regulations</w:t>
            </w:r>
          </w:p>
        </w:tc>
        <w:tc>
          <w:tcPr>
            <w:tcW w:w="1710" w:type="dxa"/>
            <w:tcBorders>
              <w:top w:val="single" w:sz="2" w:space="0" w:color="auto"/>
              <w:bottom w:val="single" w:sz="2" w:space="0" w:color="auto"/>
            </w:tcBorders>
            <w:shd w:val="clear" w:color="auto" w:fill="auto"/>
          </w:tcPr>
          <w:p w:rsidR="00D4579D" w:rsidRPr="00CC0BE3" w:rsidRDefault="00D4579D" w:rsidP="00D4579D">
            <w:pPr>
              <w:pStyle w:val="Tabletext"/>
            </w:pPr>
            <w:r w:rsidRPr="00CC0BE3">
              <w:t>Rice levy</w:t>
            </w:r>
          </w:p>
        </w:tc>
        <w:tc>
          <w:tcPr>
            <w:tcW w:w="3356" w:type="dxa"/>
            <w:tcBorders>
              <w:top w:val="single" w:sz="2" w:space="0" w:color="auto"/>
              <w:bottom w:val="single" w:sz="2" w:space="0" w:color="auto"/>
            </w:tcBorders>
            <w:shd w:val="clear" w:color="auto" w:fill="auto"/>
          </w:tcPr>
          <w:p w:rsidR="00D4579D" w:rsidRPr="00CC0BE3" w:rsidRDefault="00D4579D" w:rsidP="00D4579D">
            <w:pPr>
              <w:pStyle w:val="Tabletext"/>
            </w:pPr>
            <w:r w:rsidRPr="00CC0BE3">
              <w:t xml:space="preserve">The research and development component covered by </w:t>
            </w:r>
            <w:r w:rsidR="00A2098C" w:rsidRPr="00CC0BE3">
              <w:t>item 1</w:t>
            </w:r>
            <w:r w:rsidRPr="00CC0BE3">
              <w:t xml:space="preserve"> of the table in clause </w:t>
            </w:r>
            <w:r w:rsidR="003014C7" w:rsidRPr="00CC0BE3">
              <w:t>^</w:t>
            </w:r>
            <w:r w:rsidRPr="00CC0BE3">
              <w:t>RI2 of that Schedule</w:t>
            </w:r>
          </w:p>
        </w:tc>
      </w:tr>
      <w:tr w:rsidR="00D4579D" w:rsidRPr="00CC0BE3" w:rsidTr="00B42960">
        <w:tc>
          <w:tcPr>
            <w:tcW w:w="714" w:type="dxa"/>
            <w:tcBorders>
              <w:top w:val="single" w:sz="2" w:space="0" w:color="auto"/>
              <w:bottom w:val="single" w:sz="2" w:space="0" w:color="auto"/>
            </w:tcBorders>
            <w:shd w:val="clear" w:color="auto" w:fill="auto"/>
          </w:tcPr>
          <w:p w:rsidR="00D4579D" w:rsidRPr="00CC0BE3" w:rsidRDefault="004C4A42" w:rsidP="00D4579D">
            <w:pPr>
              <w:pStyle w:val="Tabletext"/>
            </w:pPr>
            <w:r w:rsidRPr="00CC0BE3">
              <w:t>16</w:t>
            </w:r>
          </w:p>
        </w:tc>
        <w:tc>
          <w:tcPr>
            <w:tcW w:w="2533" w:type="dxa"/>
            <w:tcBorders>
              <w:top w:val="single" w:sz="2" w:space="0" w:color="auto"/>
              <w:bottom w:val="single" w:sz="2" w:space="0" w:color="auto"/>
            </w:tcBorders>
            <w:shd w:val="clear" w:color="auto" w:fill="auto"/>
          </w:tcPr>
          <w:p w:rsidR="00D4579D" w:rsidRPr="00CC0BE3" w:rsidRDefault="00D4579D" w:rsidP="00D4579D">
            <w:pPr>
              <w:pStyle w:val="Tabletext"/>
              <w:rPr>
                <w:i/>
              </w:rPr>
            </w:pPr>
            <w:r w:rsidRPr="00CC0BE3">
              <w:t xml:space="preserve">Subclause </w:t>
            </w:r>
            <w:r w:rsidR="003014C7" w:rsidRPr="00CC0BE3">
              <w:t>^</w:t>
            </w:r>
            <w:r w:rsidRPr="00CC0BE3">
              <w:t>TTO1(1) of Schedule </w:t>
            </w:r>
            <w:r w:rsidR="00D13E81" w:rsidRPr="00CC0BE3">
              <w:t>2</w:t>
            </w:r>
            <w:r w:rsidRPr="00CC0BE3">
              <w:t xml:space="preserve"> to the Levies Regulations</w:t>
            </w:r>
          </w:p>
        </w:tc>
        <w:tc>
          <w:tcPr>
            <w:tcW w:w="1710" w:type="dxa"/>
            <w:tcBorders>
              <w:top w:val="single" w:sz="2" w:space="0" w:color="auto"/>
              <w:bottom w:val="single" w:sz="2" w:space="0" w:color="auto"/>
            </w:tcBorders>
            <w:shd w:val="clear" w:color="auto" w:fill="auto"/>
          </w:tcPr>
          <w:p w:rsidR="00D4579D" w:rsidRPr="00CC0BE3" w:rsidRDefault="00D4579D" w:rsidP="00D4579D">
            <w:pPr>
              <w:pStyle w:val="Tabletext"/>
            </w:pPr>
            <w:r w:rsidRPr="00CC0BE3">
              <w:t>Tea tree oil levy</w:t>
            </w:r>
          </w:p>
        </w:tc>
        <w:tc>
          <w:tcPr>
            <w:tcW w:w="3356" w:type="dxa"/>
            <w:tcBorders>
              <w:top w:val="single" w:sz="2" w:space="0" w:color="auto"/>
              <w:bottom w:val="single" w:sz="2" w:space="0" w:color="auto"/>
            </w:tcBorders>
            <w:shd w:val="clear" w:color="auto" w:fill="auto"/>
          </w:tcPr>
          <w:p w:rsidR="00D4579D" w:rsidRPr="00CC0BE3" w:rsidRDefault="00D4579D" w:rsidP="00D4579D">
            <w:pPr>
              <w:pStyle w:val="Tabletext"/>
            </w:pPr>
            <w:r w:rsidRPr="00CC0BE3">
              <w:t xml:space="preserve">The research and development component covered by </w:t>
            </w:r>
            <w:r w:rsidR="00A2098C" w:rsidRPr="00CC0BE3">
              <w:t>item 1</w:t>
            </w:r>
            <w:r w:rsidRPr="00CC0BE3">
              <w:t xml:space="preserve"> of the table in clause </w:t>
            </w:r>
            <w:r w:rsidR="003014C7" w:rsidRPr="00CC0BE3">
              <w:t>^</w:t>
            </w:r>
            <w:r w:rsidRPr="00CC0BE3">
              <w:t>TTO3 of that Schedule</w:t>
            </w:r>
          </w:p>
        </w:tc>
      </w:tr>
      <w:tr w:rsidR="00D4579D" w:rsidRPr="00CC0BE3" w:rsidTr="0009065F">
        <w:tc>
          <w:tcPr>
            <w:tcW w:w="714" w:type="dxa"/>
            <w:tcBorders>
              <w:top w:val="single" w:sz="2" w:space="0" w:color="auto"/>
              <w:bottom w:val="single" w:sz="2" w:space="0" w:color="auto"/>
            </w:tcBorders>
            <w:shd w:val="clear" w:color="auto" w:fill="auto"/>
          </w:tcPr>
          <w:p w:rsidR="00D4579D" w:rsidRPr="00CC0BE3" w:rsidRDefault="004C4A42" w:rsidP="00D4579D">
            <w:pPr>
              <w:pStyle w:val="Tabletext"/>
            </w:pPr>
            <w:r w:rsidRPr="00CC0BE3">
              <w:t>17</w:t>
            </w:r>
          </w:p>
        </w:tc>
        <w:tc>
          <w:tcPr>
            <w:tcW w:w="2533" w:type="dxa"/>
            <w:tcBorders>
              <w:top w:val="single" w:sz="2" w:space="0" w:color="auto"/>
              <w:bottom w:val="single" w:sz="2" w:space="0" w:color="auto"/>
            </w:tcBorders>
            <w:shd w:val="clear" w:color="auto" w:fill="auto"/>
          </w:tcPr>
          <w:p w:rsidR="00D4579D" w:rsidRPr="00CC0BE3" w:rsidRDefault="00D4579D" w:rsidP="00D4579D">
            <w:pPr>
              <w:pStyle w:val="Tabletext"/>
            </w:pPr>
            <w:r w:rsidRPr="00CC0BE3">
              <w:t xml:space="preserve">Subclause </w:t>
            </w:r>
            <w:r w:rsidR="003014C7" w:rsidRPr="00CC0BE3">
              <w:t>^</w:t>
            </w:r>
            <w:r w:rsidRPr="00CC0BE3">
              <w:t>TTO1(1) of Schedule </w:t>
            </w:r>
            <w:r w:rsidR="00D13E81" w:rsidRPr="00CC0BE3">
              <w:t>2</w:t>
            </w:r>
            <w:r w:rsidRPr="00CC0BE3">
              <w:t xml:space="preserve"> to the Charges Regulations</w:t>
            </w:r>
          </w:p>
        </w:tc>
        <w:tc>
          <w:tcPr>
            <w:tcW w:w="1710" w:type="dxa"/>
            <w:tcBorders>
              <w:top w:val="single" w:sz="2" w:space="0" w:color="auto"/>
              <w:bottom w:val="single" w:sz="2" w:space="0" w:color="auto"/>
            </w:tcBorders>
            <w:shd w:val="clear" w:color="auto" w:fill="auto"/>
          </w:tcPr>
          <w:p w:rsidR="00D4579D" w:rsidRPr="00CC0BE3" w:rsidRDefault="00D4579D" w:rsidP="00D4579D">
            <w:pPr>
              <w:pStyle w:val="Tabletext"/>
            </w:pPr>
            <w:r w:rsidRPr="00CC0BE3">
              <w:t>Tea tree oil export charge</w:t>
            </w:r>
          </w:p>
        </w:tc>
        <w:tc>
          <w:tcPr>
            <w:tcW w:w="3356" w:type="dxa"/>
            <w:tcBorders>
              <w:top w:val="single" w:sz="2" w:space="0" w:color="auto"/>
              <w:bottom w:val="single" w:sz="2" w:space="0" w:color="auto"/>
            </w:tcBorders>
            <w:shd w:val="clear" w:color="auto" w:fill="auto"/>
          </w:tcPr>
          <w:p w:rsidR="00D4579D" w:rsidRPr="00CC0BE3" w:rsidRDefault="00D4579D" w:rsidP="00D4579D">
            <w:pPr>
              <w:pStyle w:val="Tabletext"/>
            </w:pPr>
            <w:r w:rsidRPr="00CC0BE3">
              <w:t xml:space="preserve">The research and development component covered by </w:t>
            </w:r>
            <w:r w:rsidR="00A2098C" w:rsidRPr="00CC0BE3">
              <w:t>item 1</w:t>
            </w:r>
            <w:r w:rsidRPr="00CC0BE3">
              <w:t xml:space="preserve"> of the table in clause </w:t>
            </w:r>
            <w:r w:rsidR="003014C7" w:rsidRPr="00CC0BE3">
              <w:t>^</w:t>
            </w:r>
            <w:r w:rsidRPr="00CC0BE3">
              <w:t>TTO3 of that Schedule</w:t>
            </w:r>
          </w:p>
        </w:tc>
      </w:tr>
      <w:tr w:rsidR="00D4579D" w:rsidRPr="00CC0BE3" w:rsidTr="00C14FE6">
        <w:tc>
          <w:tcPr>
            <w:tcW w:w="714" w:type="dxa"/>
            <w:tcBorders>
              <w:top w:val="single" w:sz="2" w:space="0" w:color="auto"/>
              <w:bottom w:val="single" w:sz="12" w:space="0" w:color="auto"/>
            </w:tcBorders>
            <w:shd w:val="clear" w:color="auto" w:fill="auto"/>
          </w:tcPr>
          <w:p w:rsidR="00D4579D" w:rsidRPr="00CC0BE3" w:rsidRDefault="004C4A42" w:rsidP="00D4579D">
            <w:pPr>
              <w:pStyle w:val="Tabletext"/>
            </w:pPr>
            <w:r w:rsidRPr="00CC0BE3">
              <w:t>18</w:t>
            </w:r>
          </w:p>
        </w:tc>
        <w:tc>
          <w:tcPr>
            <w:tcW w:w="2533" w:type="dxa"/>
            <w:tcBorders>
              <w:top w:val="single" w:sz="2" w:space="0" w:color="auto"/>
              <w:bottom w:val="single" w:sz="12" w:space="0" w:color="auto"/>
            </w:tcBorders>
            <w:shd w:val="clear" w:color="auto" w:fill="auto"/>
          </w:tcPr>
          <w:p w:rsidR="00D4579D" w:rsidRPr="00CC0BE3" w:rsidRDefault="00D4579D" w:rsidP="00D4579D">
            <w:pPr>
              <w:pStyle w:val="Tabletext"/>
            </w:pPr>
            <w:r w:rsidRPr="00CC0BE3">
              <w:t xml:space="preserve">Subclause </w:t>
            </w:r>
            <w:r w:rsidR="003014C7" w:rsidRPr="00CC0BE3">
              <w:t>^</w:t>
            </w:r>
            <w:r w:rsidRPr="00CC0BE3">
              <w:t xml:space="preserve">HOR10(1) or (2) of </w:t>
            </w:r>
            <w:r w:rsidR="00174C77" w:rsidRPr="00CC0BE3">
              <w:t>Schedule 1</w:t>
            </w:r>
            <w:r w:rsidRPr="00CC0BE3">
              <w:t xml:space="preserve"> to the Levies Regulations</w:t>
            </w:r>
          </w:p>
        </w:tc>
        <w:tc>
          <w:tcPr>
            <w:tcW w:w="1710" w:type="dxa"/>
            <w:tcBorders>
              <w:top w:val="single" w:sz="2" w:space="0" w:color="auto"/>
              <w:bottom w:val="single" w:sz="12" w:space="0" w:color="auto"/>
            </w:tcBorders>
            <w:shd w:val="clear" w:color="auto" w:fill="auto"/>
          </w:tcPr>
          <w:p w:rsidR="00D4579D" w:rsidRPr="00CC0BE3" w:rsidRDefault="00D4579D" w:rsidP="00D4579D">
            <w:pPr>
              <w:pStyle w:val="Tabletext"/>
            </w:pPr>
            <w:r w:rsidRPr="00CC0BE3">
              <w:t>Thoroughbred horse levy</w:t>
            </w:r>
          </w:p>
        </w:tc>
        <w:tc>
          <w:tcPr>
            <w:tcW w:w="3356" w:type="dxa"/>
            <w:tcBorders>
              <w:top w:val="single" w:sz="2" w:space="0" w:color="auto"/>
              <w:bottom w:val="single" w:sz="12" w:space="0" w:color="auto"/>
            </w:tcBorders>
            <w:shd w:val="clear" w:color="auto" w:fill="auto"/>
          </w:tcPr>
          <w:p w:rsidR="00D4579D" w:rsidRPr="00CC0BE3" w:rsidRDefault="00D4579D" w:rsidP="00D4579D">
            <w:pPr>
              <w:pStyle w:val="Tabletext"/>
            </w:pPr>
            <w:r w:rsidRPr="00CC0BE3">
              <w:t xml:space="preserve">The research and development component covered by </w:t>
            </w:r>
            <w:r w:rsidR="00A2098C" w:rsidRPr="00CC0BE3">
              <w:t>item 1</w:t>
            </w:r>
            <w:r w:rsidRPr="00CC0BE3">
              <w:t xml:space="preserve"> of the table in subclause </w:t>
            </w:r>
            <w:r w:rsidR="003014C7" w:rsidRPr="00CC0BE3">
              <w:t>^</w:t>
            </w:r>
            <w:r w:rsidRPr="00CC0BE3">
              <w:t>HOR12(1) or (2) of that Schedule</w:t>
            </w:r>
          </w:p>
        </w:tc>
      </w:tr>
    </w:tbl>
    <w:p w:rsidR="008C12F4" w:rsidRPr="00CC0BE3" w:rsidRDefault="00B913F0" w:rsidP="008C12F4">
      <w:pPr>
        <w:pStyle w:val="ActHead5"/>
      </w:pPr>
      <w:bookmarkStart w:id="70" w:name="_Toc159570250"/>
      <w:r w:rsidRPr="00560CA8">
        <w:rPr>
          <w:rStyle w:val="CharSectno"/>
        </w:rPr>
        <w:t>^38</w:t>
      </w:r>
      <w:r w:rsidR="008C12F4" w:rsidRPr="00CC0BE3">
        <w:t xml:space="preserve">  Levy or charge payments—spending of amounts equal to research and development collected amounts</w:t>
      </w:r>
      <w:bookmarkEnd w:id="70"/>
    </w:p>
    <w:p w:rsidR="00D466CA" w:rsidRPr="00CC0BE3" w:rsidRDefault="00D466CA" w:rsidP="00D466CA">
      <w:pPr>
        <w:pStyle w:val="subsection"/>
      </w:pPr>
      <w:r w:rsidRPr="00CC0BE3">
        <w:tab/>
      </w:r>
      <w:r w:rsidRPr="00CC0BE3">
        <w:tab/>
        <w:t xml:space="preserve">For the purposes of </w:t>
      </w:r>
      <w:r w:rsidR="00174C77" w:rsidRPr="00CC0BE3">
        <w:t>paragraph 2</w:t>
      </w:r>
      <w:r w:rsidRPr="00CC0BE3">
        <w:t xml:space="preserve">2(2)(c) of the Act, expenditure by the </w:t>
      </w:r>
      <w:r w:rsidRPr="00CC0BE3">
        <w:rPr>
          <w:noProof/>
        </w:rPr>
        <w:t xml:space="preserve">Rural Industries Research and Development Corporation of </w:t>
      </w:r>
      <w:r w:rsidR="003A421E" w:rsidRPr="00CC0BE3">
        <w:t xml:space="preserve">amounts equal to </w:t>
      </w:r>
      <w:r w:rsidRPr="00CC0BE3">
        <w:rPr>
          <w:noProof/>
        </w:rPr>
        <w:t xml:space="preserve">the </w:t>
      </w:r>
      <w:r w:rsidRPr="00CC0BE3">
        <w:t xml:space="preserve">research and development collected amounts, that relate to a levy or charge imposed by a provision covered by column 1 of an item in this table (and known as the levy or charge described in column 2 of that item), </w:t>
      </w:r>
      <w:r w:rsidR="00F0152F" w:rsidRPr="00CC0BE3">
        <w:t>is to</w:t>
      </w:r>
      <w:r w:rsidRPr="00CC0BE3">
        <w:t xml:space="preserve"> be for the benefit of the designated primary industry sector covered by column 3 of that item.</w:t>
      </w:r>
    </w:p>
    <w:p w:rsidR="008C12F4" w:rsidRPr="00CC0BE3" w:rsidRDefault="008C12F4" w:rsidP="008C12F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533"/>
        <w:gridCol w:w="1710"/>
        <w:gridCol w:w="3356"/>
      </w:tblGrid>
      <w:tr w:rsidR="008C12F4" w:rsidRPr="00CC0BE3" w:rsidTr="00C14FE6">
        <w:trPr>
          <w:tblHeader/>
        </w:trPr>
        <w:tc>
          <w:tcPr>
            <w:tcW w:w="8313" w:type="dxa"/>
            <w:gridSpan w:val="4"/>
            <w:tcBorders>
              <w:top w:val="single" w:sz="12" w:space="0" w:color="auto"/>
              <w:bottom w:val="single" w:sz="6" w:space="0" w:color="auto"/>
            </w:tcBorders>
            <w:shd w:val="clear" w:color="auto" w:fill="auto"/>
          </w:tcPr>
          <w:p w:rsidR="008C12F4" w:rsidRPr="00CC0BE3" w:rsidRDefault="00F0152F" w:rsidP="00C14FE6">
            <w:pPr>
              <w:pStyle w:val="TableHeading"/>
            </w:pPr>
            <w:r w:rsidRPr="00CC0BE3">
              <w:lastRenderedPageBreak/>
              <w:t>Spending of amounts equal to research and development collected amounts</w:t>
            </w:r>
          </w:p>
        </w:tc>
      </w:tr>
      <w:tr w:rsidR="008C12F4" w:rsidRPr="00CC0BE3" w:rsidTr="00C14FE6">
        <w:trPr>
          <w:tblHeader/>
        </w:trPr>
        <w:tc>
          <w:tcPr>
            <w:tcW w:w="714"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Item</w:t>
            </w:r>
          </w:p>
        </w:tc>
        <w:tc>
          <w:tcPr>
            <w:tcW w:w="2533"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1</w:t>
            </w:r>
            <w:r w:rsidRPr="00CC0BE3">
              <w:br/>
              <w:t>Prescribed provision</w:t>
            </w:r>
          </w:p>
        </w:tc>
        <w:tc>
          <w:tcPr>
            <w:tcW w:w="1710"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2</w:t>
            </w:r>
            <w:r w:rsidRPr="00CC0BE3">
              <w:br/>
              <w:t>Levy or charge</w:t>
            </w:r>
          </w:p>
        </w:tc>
        <w:tc>
          <w:tcPr>
            <w:tcW w:w="3356"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3</w:t>
            </w:r>
            <w:r w:rsidRPr="00CC0BE3">
              <w:br/>
              <w:t>Designated primary industry sector</w:t>
            </w:r>
          </w:p>
        </w:tc>
      </w:tr>
      <w:tr w:rsidR="008C12F4" w:rsidRPr="00CC0BE3" w:rsidTr="00C14FE6">
        <w:tc>
          <w:tcPr>
            <w:tcW w:w="714" w:type="dxa"/>
            <w:tcBorders>
              <w:top w:val="single" w:sz="2" w:space="0" w:color="auto"/>
              <w:bottom w:val="single" w:sz="2" w:space="0" w:color="auto"/>
            </w:tcBorders>
            <w:shd w:val="clear" w:color="auto" w:fill="auto"/>
          </w:tcPr>
          <w:p w:rsidR="008C12F4" w:rsidRPr="00CC0BE3" w:rsidRDefault="003C25E8" w:rsidP="00C14FE6">
            <w:pPr>
              <w:pStyle w:val="Tabletext"/>
            </w:pPr>
            <w:r w:rsidRPr="00CC0BE3">
              <w:t>1</w:t>
            </w:r>
          </w:p>
        </w:tc>
        <w:tc>
          <w:tcPr>
            <w:tcW w:w="2533" w:type="dxa"/>
            <w:tcBorders>
              <w:top w:val="single" w:sz="2" w:space="0" w:color="auto"/>
              <w:bottom w:val="single" w:sz="2" w:space="0" w:color="auto"/>
            </w:tcBorders>
            <w:shd w:val="clear" w:color="auto" w:fill="auto"/>
          </w:tcPr>
          <w:p w:rsidR="008C12F4" w:rsidRPr="00CC0BE3" w:rsidRDefault="008C12F4" w:rsidP="00C14FE6">
            <w:pPr>
              <w:pStyle w:val="Tabletext"/>
            </w:pPr>
            <w:r w:rsidRPr="00CC0BE3">
              <w:t xml:space="preserve">Subclause </w:t>
            </w:r>
            <w:r w:rsidR="003014C7" w:rsidRPr="00CC0BE3">
              <w:t>^</w:t>
            </w:r>
            <w:r w:rsidRPr="00CC0BE3">
              <w:t xml:space="preserve">BU1(1) of </w:t>
            </w:r>
            <w:r w:rsidR="00174C77" w:rsidRPr="00CC0BE3">
              <w:t>Schedule 1</w:t>
            </w:r>
            <w:r w:rsidRPr="00CC0BE3">
              <w:t xml:space="preserve"> to the Levies Regulations</w:t>
            </w:r>
          </w:p>
        </w:tc>
        <w:tc>
          <w:tcPr>
            <w:tcW w:w="1710" w:type="dxa"/>
            <w:tcBorders>
              <w:top w:val="single" w:sz="2" w:space="0" w:color="auto"/>
              <w:bottom w:val="single" w:sz="2" w:space="0" w:color="auto"/>
            </w:tcBorders>
            <w:shd w:val="clear" w:color="auto" w:fill="auto"/>
          </w:tcPr>
          <w:p w:rsidR="008C12F4" w:rsidRPr="00CC0BE3" w:rsidRDefault="008C12F4" w:rsidP="00C14FE6">
            <w:pPr>
              <w:pStyle w:val="Tabletext"/>
            </w:pPr>
            <w:r w:rsidRPr="00CC0BE3">
              <w:t>Buffalo slaughter levy</w:t>
            </w:r>
          </w:p>
        </w:tc>
        <w:tc>
          <w:tcPr>
            <w:tcW w:w="3356" w:type="dxa"/>
            <w:tcBorders>
              <w:top w:val="single" w:sz="2" w:space="0" w:color="auto"/>
              <w:bottom w:val="single" w:sz="2" w:space="0" w:color="auto"/>
            </w:tcBorders>
            <w:shd w:val="clear" w:color="auto" w:fill="auto"/>
          </w:tcPr>
          <w:p w:rsidR="008C12F4" w:rsidRPr="00CC0BE3" w:rsidRDefault="008C12F4" w:rsidP="00C14FE6">
            <w:pPr>
              <w:pStyle w:val="Tabletext"/>
            </w:pPr>
            <w:r w:rsidRPr="00CC0BE3">
              <w:t>The buffalo industry</w:t>
            </w:r>
          </w:p>
        </w:tc>
      </w:tr>
      <w:tr w:rsidR="008C12F4" w:rsidRPr="00CC0BE3" w:rsidTr="00C14FE6">
        <w:tc>
          <w:tcPr>
            <w:tcW w:w="714" w:type="dxa"/>
            <w:tcBorders>
              <w:top w:val="single" w:sz="2" w:space="0" w:color="auto"/>
              <w:bottom w:val="single" w:sz="2" w:space="0" w:color="auto"/>
            </w:tcBorders>
            <w:shd w:val="clear" w:color="auto" w:fill="auto"/>
          </w:tcPr>
          <w:p w:rsidR="008C12F4" w:rsidRPr="00CC0BE3" w:rsidRDefault="003C25E8" w:rsidP="00C14FE6">
            <w:pPr>
              <w:pStyle w:val="Tabletext"/>
            </w:pPr>
            <w:r w:rsidRPr="00CC0BE3">
              <w:t>2</w:t>
            </w:r>
          </w:p>
        </w:tc>
        <w:tc>
          <w:tcPr>
            <w:tcW w:w="2533" w:type="dxa"/>
            <w:tcBorders>
              <w:top w:val="single" w:sz="2" w:space="0" w:color="auto"/>
              <w:bottom w:val="single" w:sz="2" w:space="0" w:color="auto"/>
            </w:tcBorders>
            <w:shd w:val="clear" w:color="auto" w:fill="auto"/>
          </w:tcPr>
          <w:p w:rsidR="008C12F4" w:rsidRPr="00CC0BE3" w:rsidRDefault="008C12F4" w:rsidP="00C14FE6">
            <w:pPr>
              <w:pStyle w:val="Tabletext"/>
            </w:pPr>
            <w:r w:rsidRPr="00CC0BE3">
              <w:t xml:space="preserve">Subclause </w:t>
            </w:r>
            <w:r w:rsidR="003014C7" w:rsidRPr="00CC0BE3">
              <w:t>^</w:t>
            </w:r>
            <w:r w:rsidRPr="00CC0BE3">
              <w:t xml:space="preserve">BU1(1) of </w:t>
            </w:r>
            <w:r w:rsidR="00174C77" w:rsidRPr="00CC0BE3">
              <w:t>Schedule 1</w:t>
            </w:r>
            <w:r w:rsidRPr="00CC0BE3">
              <w:t xml:space="preserve"> to the Charges Regulations</w:t>
            </w:r>
          </w:p>
        </w:tc>
        <w:tc>
          <w:tcPr>
            <w:tcW w:w="1710" w:type="dxa"/>
            <w:tcBorders>
              <w:top w:val="single" w:sz="2" w:space="0" w:color="auto"/>
              <w:bottom w:val="single" w:sz="2" w:space="0" w:color="auto"/>
            </w:tcBorders>
            <w:shd w:val="clear" w:color="auto" w:fill="auto"/>
          </w:tcPr>
          <w:p w:rsidR="008C12F4" w:rsidRPr="00CC0BE3" w:rsidRDefault="008C12F4" w:rsidP="00C14FE6">
            <w:pPr>
              <w:pStyle w:val="Tabletext"/>
            </w:pPr>
            <w:r w:rsidRPr="00CC0BE3">
              <w:t>Buffalo export charge</w:t>
            </w:r>
          </w:p>
        </w:tc>
        <w:tc>
          <w:tcPr>
            <w:tcW w:w="3356" w:type="dxa"/>
            <w:tcBorders>
              <w:top w:val="single" w:sz="2" w:space="0" w:color="auto"/>
              <w:bottom w:val="single" w:sz="2" w:space="0" w:color="auto"/>
            </w:tcBorders>
            <w:shd w:val="clear" w:color="auto" w:fill="auto"/>
          </w:tcPr>
          <w:p w:rsidR="008C12F4" w:rsidRPr="00CC0BE3" w:rsidRDefault="008C12F4" w:rsidP="00C14FE6">
            <w:pPr>
              <w:pStyle w:val="Tabletext"/>
            </w:pPr>
            <w:r w:rsidRPr="00CC0BE3">
              <w:t>The buffalo industry</w:t>
            </w:r>
          </w:p>
        </w:tc>
      </w:tr>
      <w:tr w:rsidR="008C12F4" w:rsidRPr="00CC0BE3" w:rsidTr="00C14FE6">
        <w:tc>
          <w:tcPr>
            <w:tcW w:w="714" w:type="dxa"/>
            <w:tcBorders>
              <w:top w:val="single" w:sz="2" w:space="0" w:color="auto"/>
              <w:bottom w:val="single" w:sz="2" w:space="0" w:color="auto"/>
            </w:tcBorders>
            <w:shd w:val="clear" w:color="auto" w:fill="auto"/>
          </w:tcPr>
          <w:p w:rsidR="008C12F4" w:rsidRPr="00CC0BE3" w:rsidRDefault="003C25E8" w:rsidP="00C14FE6">
            <w:pPr>
              <w:pStyle w:val="Tabletext"/>
            </w:pPr>
            <w:r w:rsidRPr="00CC0BE3">
              <w:t>3</w:t>
            </w:r>
          </w:p>
        </w:tc>
        <w:tc>
          <w:tcPr>
            <w:tcW w:w="2533" w:type="dxa"/>
            <w:tcBorders>
              <w:top w:val="single" w:sz="2" w:space="0" w:color="auto"/>
              <w:bottom w:val="single" w:sz="2" w:space="0" w:color="auto"/>
            </w:tcBorders>
            <w:shd w:val="clear" w:color="auto" w:fill="auto"/>
          </w:tcPr>
          <w:p w:rsidR="008C12F4" w:rsidRPr="00CC0BE3" w:rsidRDefault="008C12F4" w:rsidP="00C14FE6">
            <w:pPr>
              <w:pStyle w:val="Tabletext"/>
            </w:pPr>
            <w:r w:rsidRPr="00CC0BE3">
              <w:t xml:space="preserve">Subclause </w:t>
            </w:r>
            <w:r w:rsidR="003014C7" w:rsidRPr="00CC0BE3">
              <w:t>^</w:t>
            </w:r>
            <w:r w:rsidRPr="00CC0BE3">
              <w:t xml:space="preserve">DE1(1) of </w:t>
            </w:r>
            <w:r w:rsidR="00174C77" w:rsidRPr="00CC0BE3">
              <w:t>Schedule 1</w:t>
            </w:r>
            <w:r w:rsidRPr="00CC0BE3">
              <w:t xml:space="preserve"> to the Levies Regulations</w:t>
            </w:r>
          </w:p>
        </w:tc>
        <w:tc>
          <w:tcPr>
            <w:tcW w:w="1710" w:type="dxa"/>
            <w:tcBorders>
              <w:top w:val="single" w:sz="2" w:space="0" w:color="auto"/>
              <w:bottom w:val="single" w:sz="2" w:space="0" w:color="auto"/>
            </w:tcBorders>
            <w:shd w:val="clear" w:color="auto" w:fill="auto"/>
          </w:tcPr>
          <w:p w:rsidR="008C12F4" w:rsidRPr="00CC0BE3" w:rsidRDefault="008C12F4" w:rsidP="00C14FE6">
            <w:pPr>
              <w:pStyle w:val="Tabletext"/>
            </w:pPr>
            <w:r w:rsidRPr="00CC0BE3">
              <w:t>Deer slaughter levy</w:t>
            </w:r>
          </w:p>
        </w:tc>
        <w:tc>
          <w:tcPr>
            <w:tcW w:w="3356" w:type="dxa"/>
            <w:tcBorders>
              <w:top w:val="single" w:sz="2" w:space="0" w:color="auto"/>
              <w:bottom w:val="single" w:sz="2" w:space="0" w:color="auto"/>
            </w:tcBorders>
            <w:shd w:val="clear" w:color="auto" w:fill="auto"/>
          </w:tcPr>
          <w:p w:rsidR="008C12F4" w:rsidRPr="00CC0BE3" w:rsidRDefault="008C12F4" w:rsidP="00C14FE6">
            <w:pPr>
              <w:pStyle w:val="Tabletext"/>
            </w:pPr>
            <w:r w:rsidRPr="00CC0BE3">
              <w:t>The deer industry</w:t>
            </w:r>
          </w:p>
        </w:tc>
      </w:tr>
      <w:tr w:rsidR="00280F49" w:rsidRPr="00CC0BE3" w:rsidTr="00C14FE6">
        <w:tc>
          <w:tcPr>
            <w:tcW w:w="714" w:type="dxa"/>
            <w:tcBorders>
              <w:top w:val="single" w:sz="2" w:space="0" w:color="auto"/>
              <w:bottom w:val="single" w:sz="2" w:space="0" w:color="auto"/>
            </w:tcBorders>
            <w:shd w:val="clear" w:color="auto" w:fill="auto"/>
          </w:tcPr>
          <w:p w:rsidR="00280F49" w:rsidRPr="00CC0BE3" w:rsidRDefault="003C25E8" w:rsidP="00C14FE6">
            <w:pPr>
              <w:pStyle w:val="Tabletext"/>
            </w:pPr>
            <w:r w:rsidRPr="00CC0BE3">
              <w:t>4</w:t>
            </w:r>
          </w:p>
        </w:tc>
        <w:tc>
          <w:tcPr>
            <w:tcW w:w="2533" w:type="dxa"/>
            <w:tcBorders>
              <w:top w:val="single" w:sz="2" w:space="0" w:color="auto"/>
              <w:bottom w:val="single" w:sz="2" w:space="0" w:color="auto"/>
            </w:tcBorders>
            <w:shd w:val="clear" w:color="auto" w:fill="auto"/>
          </w:tcPr>
          <w:p w:rsidR="00280F49" w:rsidRPr="00CC0BE3" w:rsidRDefault="00441B0B" w:rsidP="00C14FE6">
            <w:pPr>
              <w:pStyle w:val="Tabletext"/>
            </w:pPr>
            <w:r w:rsidRPr="00CC0BE3">
              <w:t xml:space="preserve">Subclause </w:t>
            </w:r>
            <w:r w:rsidR="003014C7" w:rsidRPr="00CC0BE3">
              <w:t>^</w:t>
            </w:r>
            <w:r w:rsidRPr="00CC0BE3">
              <w:t>FO1(1) of Schedule 2 to the Charges Regulations</w:t>
            </w:r>
          </w:p>
        </w:tc>
        <w:tc>
          <w:tcPr>
            <w:tcW w:w="1710" w:type="dxa"/>
            <w:tcBorders>
              <w:top w:val="single" w:sz="2" w:space="0" w:color="auto"/>
              <w:bottom w:val="single" w:sz="2" w:space="0" w:color="auto"/>
            </w:tcBorders>
            <w:shd w:val="clear" w:color="auto" w:fill="auto"/>
          </w:tcPr>
          <w:p w:rsidR="00280F49" w:rsidRPr="00CC0BE3" w:rsidRDefault="00441B0B" w:rsidP="00C14FE6">
            <w:pPr>
              <w:pStyle w:val="Tabletext"/>
            </w:pPr>
            <w:r w:rsidRPr="00CC0BE3">
              <w:t>Fodder export charge</w:t>
            </w:r>
          </w:p>
        </w:tc>
        <w:tc>
          <w:tcPr>
            <w:tcW w:w="3356" w:type="dxa"/>
            <w:tcBorders>
              <w:top w:val="single" w:sz="2" w:space="0" w:color="auto"/>
              <w:bottom w:val="single" w:sz="2" w:space="0" w:color="auto"/>
            </w:tcBorders>
            <w:shd w:val="clear" w:color="auto" w:fill="auto"/>
          </w:tcPr>
          <w:p w:rsidR="00280F49" w:rsidRPr="00CC0BE3" w:rsidRDefault="00441B0B" w:rsidP="00C14FE6">
            <w:pPr>
              <w:pStyle w:val="Tabletext"/>
            </w:pPr>
            <w:r w:rsidRPr="00CC0BE3">
              <w:t>The fodder industry</w:t>
            </w:r>
          </w:p>
        </w:tc>
      </w:tr>
      <w:tr w:rsidR="008C12F4" w:rsidRPr="00CC0BE3" w:rsidTr="00C14FE6">
        <w:tc>
          <w:tcPr>
            <w:tcW w:w="714" w:type="dxa"/>
            <w:tcBorders>
              <w:top w:val="single" w:sz="2" w:space="0" w:color="auto"/>
              <w:bottom w:val="single" w:sz="2" w:space="0" w:color="auto"/>
            </w:tcBorders>
            <w:shd w:val="clear" w:color="auto" w:fill="auto"/>
          </w:tcPr>
          <w:p w:rsidR="008C12F4" w:rsidRPr="00CC0BE3" w:rsidRDefault="003C25E8" w:rsidP="00C14FE6">
            <w:pPr>
              <w:pStyle w:val="Tabletext"/>
            </w:pPr>
            <w:r w:rsidRPr="00CC0BE3">
              <w:t>5</w:t>
            </w:r>
          </w:p>
        </w:tc>
        <w:tc>
          <w:tcPr>
            <w:tcW w:w="2533" w:type="dxa"/>
            <w:tcBorders>
              <w:top w:val="single" w:sz="2" w:space="0" w:color="auto"/>
              <w:bottom w:val="single" w:sz="2" w:space="0" w:color="auto"/>
            </w:tcBorders>
            <w:shd w:val="clear" w:color="auto" w:fill="auto"/>
          </w:tcPr>
          <w:p w:rsidR="008C12F4" w:rsidRPr="00CC0BE3" w:rsidRDefault="008C12F4" w:rsidP="00C14FE6">
            <w:pPr>
              <w:pStyle w:val="Tabletext"/>
            </w:pPr>
            <w:r w:rsidRPr="00CC0BE3">
              <w:t xml:space="preserve">Subclause </w:t>
            </w:r>
            <w:r w:rsidR="003014C7" w:rsidRPr="00CC0BE3">
              <w:t>^</w:t>
            </w:r>
            <w:r w:rsidRPr="00CC0BE3">
              <w:t>GI1(1) of Schedule 2 to the Levies Regulations</w:t>
            </w:r>
          </w:p>
        </w:tc>
        <w:tc>
          <w:tcPr>
            <w:tcW w:w="1710" w:type="dxa"/>
            <w:tcBorders>
              <w:top w:val="single" w:sz="2" w:space="0" w:color="auto"/>
              <w:bottom w:val="single" w:sz="2" w:space="0" w:color="auto"/>
            </w:tcBorders>
            <w:shd w:val="clear" w:color="auto" w:fill="auto"/>
          </w:tcPr>
          <w:p w:rsidR="008C12F4" w:rsidRPr="00CC0BE3" w:rsidRDefault="008C12F4" w:rsidP="00C14FE6">
            <w:pPr>
              <w:pStyle w:val="Tabletext"/>
            </w:pPr>
            <w:r w:rsidRPr="00CC0BE3">
              <w:t>Ginger levy</w:t>
            </w:r>
          </w:p>
        </w:tc>
        <w:tc>
          <w:tcPr>
            <w:tcW w:w="3356" w:type="dxa"/>
            <w:tcBorders>
              <w:top w:val="single" w:sz="2" w:space="0" w:color="auto"/>
              <w:bottom w:val="single" w:sz="2" w:space="0" w:color="auto"/>
            </w:tcBorders>
            <w:shd w:val="clear" w:color="auto" w:fill="auto"/>
          </w:tcPr>
          <w:p w:rsidR="008C12F4" w:rsidRPr="00CC0BE3" w:rsidRDefault="008C12F4" w:rsidP="00C14FE6">
            <w:pPr>
              <w:pStyle w:val="Tabletext"/>
            </w:pPr>
            <w:r w:rsidRPr="00CC0BE3">
              <w:t>The ginger industry</w:t>
            </w:r>
          </w:p>
        </w:tc>
      </w:tr>
      <w:tr w:rsidR="00BA20F1" w:rsidRPr="00CC0BE3" w:rsidTr="00C14FE6">
        <w:tc>
          <w:tcPr>
            <w:tcW w:w="714" w:type="dxa"/>
            <w:tcBorders>
              <w:top w:val="single" w:sz="2" w:space="0" w:color="auto"/>
              <w:bottom w:val="single" w:sz="2" w:space="0" w:color="auto"/>
            </w:tcBorders>
            <w:shd w:val="clear" w:color="auto" w:fill="auto"/>
          </w:tcPr>
          <w:p w:rsidR="00BA20F1" w:rsidRPr="00CC0BE3" w:rsidRDefault="003C25E8" w:rsidP="00C14FE6">
            <w:pPr>
              <w:pStyle w:val="Tabletext"/>
            </w:pPr>
            <w:r w:rsidRPr="00CC0BE3">
              <w:t>6</w:t>
            </w:r>
          </w:p>
        </w:tc>
        <w:tc>
          <w:tcPr>
            <w:tcW w:w="2533" w:type="dxa"/>
            <w:tcBorders>
              <w:top w:val="single" w:sz="2" w:space="0" w:color="auto"/>
              <w:bottom w:val="single" w:sz="2" w:space="0" w:color="auto"/>
            </w:tcBorders>
            <w:shd w:val="clear" w:color="auto" w:fill="auto"/>
          </w:tcPr>
          <w:p w:rsidR="00BA20F1" w:rsidRPr="00CC0BE3" w:rsidRDefault="00BA20F1" w:rsidP="00C14FE6">
            <w:pPr>
              <w:pStyle w:val="Tabletext"/>
            </w:pPr>
            <w:r w:rsidRPr="00CC0BE3">
              <w:t xml:space="preserve">Subclause </w:t>
            </w:r>
            <w:r w:rsidR="003014C7" w:rsidRPr="00CC0BE3">
              <w:t>^</w:t>
            </w:r>
            <w:r w:rsidRPr="00CC0BE3">
              <w:t xml:space="preserve">GF1(1) of </w:t>
            </w:r>
            <w:r w:rsidR="00174C77" w:rsidRPr="00CC0BE3">
              <w:t>Schedule 1</w:t>
            </w:r>
            <w:r w:rsidRPr="00CC0BE3">
              <w:t xml:space="preserve"> to the Levies Regulations</w:t>
            </w:r>
          </w:p>
        </w:tc>
        <w:tc>
          <w:tcPr>
            <w:tcW w:w="1710" w:type="dxa"/>
            <w:tcBorders>
              <w:top w:val="single" w:sz="2" w:space="0" w:color="auto"/>
              <w:bottom w:val="single" w:sz="2" w:space="0" w:color="auto"/>
            </w:tcBorders>
            <w:shd w:val="clear" w:color="auto" w:fill="auto"/>
          </w:tcPr>
          <w:p w:rsidR="00BA20F1" w:rsidRPr="00CC0BE3" w:rsidRDefault="00BA20F1" w:rsidP="00C14FE6">
            <w:pPr>
              <w:pStyle w:val="Tabletext"/>
            </w:pPr>
            <w:r w:rsidRPr="00CC0BE3">
              <w:t>Goat fibre levy</w:t>
            </w:r>
          </w:p>
        </w:tc>
        <w:tc>
          <w:tcPr>
            <w:tcW w:w="3356" w:type="dxa"/>
            <w:tcBorders>
              <w:top w:val="single" w:sz="2" w:space="0" w:color="auto"/>
              <w:bottom w:val="single" w:sz="2" w:space="0" w:color="auto"/>
            </w:tcBorders>
            <w:shd w:val="clear" w:color="auto" w:fill="auto"/>
          </w:tcPr>
          <w:p w:rsidR="00BA20F1" w:rsidRPr="00CC0BE3" w:rsidRDefault="00EF54C9" w:rsidP="00C14FE6">
            <w:pPr>
              <w:pStyle w:val="Tabletext"/>
            </w:pPr>
            <w:r w:rsidRPr="00CC0BE3">
              <w:t>The goat fibre industry</w:t>
            </w:r>
          </w:p>
        </w:tc>
      </w:tr>
      <w:tr w:rsidR="00EF54C9" w:rsidRPr="00CC0BE3" w:rsidTr="00C14FE6">
        <w:tc>
          <w:tcPr>
            <w:tcW w:w="714" w:type="dxa"/>
            <w:tcBorders>
              <w:top w:val="single" w:sz="2" w:space="0" w:color="auto"/>
              <w:bottom w:val="single" w:sz="2" w:space="0" w:color="auto"/>
            </w:tcBorders>
            <w:shd w:val="clear" w:color="auto" w:fill="auto"/>
          </w:tcPr>
          <w:p w:rsidR="00EF54C9" w:rsidRPr="00CC0BE3" w:rsidRDefault="003C25E8" w:rsidP="00C14FE6">
            <w:pPr>
              <w:pStyle w:val="Tabletext"/>
            </w:pPr>
            <w:r w:rsidRPr="00CC0BE3">
              <w:t>7</w:t>
            </w:r>
          </w:p>
        </w:tc>
        <w:tc>
          <w:tcPr>
            <w:tcW w:w="2533" w:type="dxa"/>
            <w:tcBorders>
              <w:top w:val="single" w:sz="2" w:space="0" w:color="auto"/>
              <w:bottom w:val="single" w:sz="2" w:space="0" w:color="auto"/>
            </w:tcBorders>
            <w:shd w:val="clear" w:color="auto" w:fill="auto"/>
          </w:tcPr>
          <w:p w:rsidR="00EF54C9" w:rsidRPr="00CC0BE3" w:rsidRDefault="00DE2910" w:rsidP="00C14FE6">
            <w:pPr>
              <w:pStyle w:val="Tabletext"/>
            </w:pPr>
            <w:r w:rsidRPr="00CC0BE3">
              <w:t xml:space="preserve">Subclause </w:t>
            </w:r>
            <w:r w:rsidR="003014C7" w:rsidRPr="00CC0BE3">
              <w:t>^</w:t>
            </w:r>
            <w:r w:rsidRPr="00CC0BE3">
              <w:t xml:space="preserve">H1(1) or (2) of </w:t>
            </w:r>
            <w:r w:rsidR="00174C77" w:rsidRPr="00CC0BE3">
              <w:t>Schedule 1</w:t>
            </w:r>
            <w:r w:rsidRPr="00CC0BE3">
              <w:t xml:space="preserve"> to the Levies Regulations</w:t>
            </w:r>
          </w:p>
        </w:tc>
        <w:tc>
          <w:tcPr>
            <w:tcW w:w="1710" w:type="dxa"/>
            <w:tcBorders>
              <w:top w:val="single" w:sz="2" w:space="0" w:color="auto"/>
              <w:bottom w:val="single" w:sz="2" w:space="0" w:color="auto"/>
            </w:tcBorders>
            <w:shd w:val="clear" w:color="auto" w:fill="auto"/>
          </w:tcPr>
          <w:p w:rsidR="00EF54C9" w:rsidRPr="00CC0BE3" w:rsidRDefault="00DE2910" w:rsidP="00C14FE6">
            <w:pPr>
              <w:pStyle w:val="Tabletext"/>
            </w:pPr>
            <w:r w:rsidRPr="00CC0BE3">
              <w:t>Honey levy</w:t>
            </w:r>
          </w:p>
        </w:tc>
        <w:tc>
          <w:tcPr>
            <w:tcW w:w="3356" w:type="dxa"/>
            <w:tcBorders>
              <w:top w:val="single" w:sz="2" w:space="0" w:color="auto"/>
              <w:bottom w:val="single" w:sz="2" w:space="0" w:color="auto"/>
            </w:tcBorders>
            <w:shd w:val="clear" w:color="auto" w:fill="auto"/>
          </w:tcPr>
          <w:p w:rsidR="00EF54C9" w:rsidRPr="00CC0BE3" w:rsidRDefault="00BC5AA4" w:rsidP="00C14FE6">
            <w:pPr>
              <w:pStyle w:val="Tabletext"/>
            </w:pPr>
            <w:r w:rsidRPr="00CC0BE3">
              <w:t>The honeybee industry</w:t>
            </w:r>
          </w:p>
        </w:tc>
      </w:tr>
      <w:tr w:rsidR="00BC5AA4" w:rsidRPr="00CC0BE3" w:rsidTr="00C14FE6">
        <w:tc>
          <w:tcPr>
            <w:tcW w:w="714" w:type="dxa"/>
            <w:tcBorders>
              <w:top w:val="single" w:sz="2" w:space="0" w:color="auto"/>
              <w:bottom w:val="single" w:sz="2" w:space="0" w:color="auto"/>
            </w:tcBorders>
            <w:shd w:val="clear" w:color="auto" w:fill="auto"/>
          </w:tcPr>
          <w:p w:rsidR="00BC5AA4" w:rsidRPr="00CC0BE3" w:rsidRDefault="003C25E8" w:rsidP="00C14FE6">
            <w:pPr>
              <w:pStyle w:val="Tabletext"/>
            </w:pPr>
            <w:r w:rsidRPr="00CC0BE3">
              <w:t>8</w:t>
            </w:r>
          </w:p>
        </w:tc>
        <w:tc>
          <w:tcPr>
            <w:tcW w:w="2533" w:type="dxa"/>
            <w:tcBorders>
              <w:top w:val="single" w:sz="2" w:space="0" w:color="auto"/>
              <w:bottom w:val="single" w:sz="2" w:space="0" w:color="auto"/>
            </w:tcBorders>
            <w:shd w:val="clear" w:color="auto" w:fill="auto"/>
          </w:tcPr>
          <w:p w:rsidR="00BC5AA4" w:rsidRPr="00CC0BE3" w:rsidRDefault="00BC5AA4" w:rsidP="00C14FE6">
            <w:pPr>
              <w:pStyle w:val="Tabletext"/>
            </w:pPr>
            <w:r w:rsidRPr="00CC0BE3">
              <w:t xml:space="preserve">Clause </w:t>
            </w:r>
            <w:r w:rsidR="003014C7" w:rsidRPr="00CC0BE3">
              <w:t>^</w:t>
            </w:r>
            <w:r w:rsidRPr="00CC0BE3">
              <w:t xml:space="preserve">H1 of </w:t>
            </w:r>
            <w:r w:rsidR="00174C77" w:rsidRPr="00CC0BE3">
              <w:t>Schedule 1</w:t>
            </w:r>
            <w:r w:rsidRPr="00CC0BE3">
              <w:t xml:space="preserve"> to the Charges Regulations</w:t>
            </w:r>
          </w:p>
        </w:tc>
        <w:tc>
          <w:tcPr>
            <w:tcW w:w="1710" w:type="dxa"/>
            <w:tcBorders>
              <w:top w:val="single" w:sz="2" w:space="0" w:color="auto"/>
              <w:bottom w:val="single" w:sz="2" w:space="0" w:color="auto"/>
            </w:tcBorders>
            <w:shd w:val="clear" w:color="auto" w:fill="auto"/>
          </w:tcPr>
          <w:p w:rsidR="00BC5AA4" w:rsidRPr="00CC0BE3" w:rsidRDefault="00BC5AA4" w:rsidP="00C14FE6">
            <w:pPr>
              <w:pStyle w:val="Tabletext"/>
            </w:pPr>
            <w:r w:rsidRPr="00CC0BE3">
              <w:t>Honey export charge</w:t>
            </w:r>
          </w:p>
        </w:tc>
        <w:tc>
          <w:tcPr>
            <w:tcW w:w="3356" w:type="dxa"/>
            <w:tcBorders>
              <w:top w:val="single" w:sz="2" w:space="0" w:color="auto"/>
              <w:bottom w:val="single" w:sz="2" w:space="0" w:color="auto"/>
            </w:tcBorders>
            <w:shd w:val="clear" w:color="auto" w:fill="auto"/>
          </w:tcPr>
          <w:p w:rsidR="00BC5AA4" w:rsidRPr="00CC0BE3" w:rsidRDefault="00BC5AA4" w:rsidP="00C14FE6">
            <w:pPr>
              <w:pStyle w:val="Tabletext"/>
              <w:rPr>
                <w:b/>
              </w:rPr>
            </w:pPr>
            <w:r w:rsidRPr="00CC0BE3">
              <w:t>The honeybee industry</w:t>
            </w:r>
          </w:p>
        </w:tc>
      </w:tr>
      <w:tr w:rsidR="00FE4C70" w:rsidRPr="00CC0BE3" w:rsidTr="00C14FE6">
        <w:tc>
          <w:tcPr>
            <w:tcW w:w="714" w:type="dxa"/>
            <w:tcBorders>
              <w:top w:val="single" w:sz="2" w:space="0" w:color="auto"/>
              <w:bottom w:val="single" w:sz="2" w:space="0" w:color="auto"/>
            </w:tcBorders>
            <w:shd w:val="clear" w:color="auto" w:fill="auto"/>
          </w:tcPr>
          <w:p w:rsidR="00FE4C70" w:rsidRPr="00CC0BE3" w:rsidRDefault="003C25E8" w:rsidP="00C14FE6">
            <w:pPr>
              <w:pStyle w:val="Tabletext"/>
            </w:pPr>
            <w:r w:rsidRPr="00CC0BE3">
              <w:t>9</w:t>
            </w:r>
          </w:p>
        </w:tc>
        <w:tc>
          <w:tcPr>
            <w:tcW w:w="2533" w:type="dxa"/>
            <w:tcBorders>
              <w:top w:val="single" w:sz="2" w:space="0" w:color="auto"/>
              <w:bottom w:val="single" w:sz="2" w:space="0" w:color="auto"/>
            </w:tcBorders>
            <w:shd w:val="clear" w:color="auto" w:fill="auto"/>
          </w:tcPr>
          <w:p w:rsidR="00FE4C70" w:rsidRPr="00CC0BE3" w:rsidRDefault="00034C4D" w:rsidP="00C14FE6">
            <w:pPr>
              <w:pStyle w:val="Tabletext"/>
            </w:pPr>
            <w:r w:rsidRPr="00CC0BE3">
              <w:t xml:space="preserve">Subclause </w:t>
            </w:r>
            <w:r w:rsidR="003014C7" w:rsidRPr="00CC0BE3">
              <w:t>^</w:t>
            </w:r>
            <w:r w:rsidRPr="00CC0BE3">
              <w:t xml:space="preserve">MAC1(1) of </w:t>
            </w:r>
            <w:r w:rsidR="00174C77" w:rsidRPr="00CC0BE3">
              <w:t>Schedule 1</w:t>
            </w:r>
            <w:r w:rsidRPr="00CC0BE3">
              <w:t xml:space="preserve"> to the Levies Regulations</w:t>
            </w:r>
          </w:p>
        </w:tc>
        <w:tc>
          <w:tcPr>
            <w:tcW w:w="1710" w:type="dxa"/>
            <w:tcBorders>
              <w:top w:val="single" w:sz="2" w:space="0" w:color="auto"/>
              <w:bottom w:val="single" w:sz="2" w:space="0" w:color="auto"/>
            </w:tcBorders>
            <w:shd w:val="clear" w:color="auto" w:fill="auto"/>
          </w:tcPr>
          <w:p w:rsidR="00FE4C70" w:rsidRPr="00CC0BE3" w:rsidRDefault="00034C4D" w:rsidP="00C14FE6">
            <w:pPr>
              <w:pStyle w:val="Tabletext"/>
            </w:pPr>
            <w:r w:rsidRPr="00CC0BE3">
              <w:t>Macropod processing levy</w:t>
            </w:r>
          </w:p>
        </w:tc>
        <w:tc>
          <w:tcPr>
            <w:tcW w:w="3356" w:type="dxa"/>
            <w:tcBorders>
              <w:top w:val="single" w:sz="2" w:space="0" w:color="auto"/>
              <w:bottom w:val="single" w:sz="2" w:space="0" w:color="auto"/>
            </w:tcBorders>
            <w:shd w:val="clear" w:color="auto" w:fill="auto"/>
          </w:tcPr>
          <w:p w:rsidR="00FE4C70" w:rsidRPr="00CC0BE3" w:rsidRDefault="00034C4D" w:rsidP="00C14FE6">
            <w:pPr>
              <w:pStyle w:val="Tabletext"/>
            </w:pPr>
            <w:r w:rsidRPr="00CC0BE3">
              <w:t>The macropod industry</w:t>
            </w:r>
          </w:p>
        </w:tc>
      </w:tr>
      <w:tr w:rsidR="008B0A0D" w:rsidRPr="00CC0BE3" w:rsidTr="00C14FE6">
        <w:tc>
          <w:tcPr>
            <w:tcW w:w="714" w:type="dxa"/>
            <w:tcBorders>
              <w:top w:val="single" w:sz="2" w:space="0" w:color="auto"/>
              <w:bottom w:val="single" w:sz="2" w:space="0" w:color="auto"/>
            </w:tcBorders>
            <w:shd w:val="clear" w:color="auto" w:fill="auto"/>
          </w:tcPr>
          <w:p w:rsidR="008B0A0D" w:rsidRPr="00CC0BE3" w:rsidRDefault="003C25E8" w:rsidP="00C14FE6">
            <w:pPr>
              <w:pStyle w:val="Tabletext"/>
            </w:pPr>
            <w:r w:rsidRPr="00CC0BE3">
              <w:t>10</w:t>
            </w:r>
          </w:p>
        </w:tc>
        <w:tc>
          <w:tcPr>
            <w:tcW w:w="2533" w:type="dxa"/>
            <w:tcBorders>
              <w:top w:val="single" w:sz="2" w:space="0" w:color="auto"/>
              <w:bottom w:val="single" w:sz="2" w:space="0" w:color="auto"/>
            </w:tcBorders>
            <w:shd w:val="clear" w:color="auto" w:fill="auto"/>
          </w:tcPr>
          <w:p w:rsidR="008B0A0D" w:rsidRPr="00CC0BE3" w:rsidRDefault="008B0A0D" w:rsidP="00C14FE6">
            <w:pPr>
              <w:pStyle w:val="Tabletext"/>
            </w:pPr>
            <w:r w:rsidRPr="00CC0BE3">
              <w:t xml:space="preserve">Subclause </w:t>
            </w:r>
            <w:r w:rsidR="003014C7" w:rsidRPr="00CC0BE3">
              <w:t>^</w:t>
            </w:r>
            <w:r w:rsidRPr="00CC0BE3">
              <w:t xml:space="preserve">MCH1(1) of </w:t>
            </w:r>
            <w:r w:rsidR="00174C77" w:rsidRPr="00CC0BE3">
              <w:t>Schedule 1</w:t>
            </w:r>
            <w:r w:rsidRPr="00CC0BE3">
              <w:t xml:space="preserve"> to the Levies Regulations</w:t>
            </w:r>
          </w:p>
        </w:tc>
        <w:tc>
          <w:tcPr>
            <w:tcW w:w="1710" w:type="dxa"/>
            <w:tcBorders>
              <w:top w:val="single" w:sz="2" w:space="0" w:color="auto"/>
              <w:bottom w:val="single" w:sz="2" w:space="0" w:color="auto"/>
            </w:tcBorders>
            <w:shd w:val="clear" w:color="auto" w:fill="auto"/>
          </w:tcPr>
          <w:p w:rsidR="008B0A0D" w:rsidRPr="00CC0BE3" w:rsidRDefault="008B0A0D" w:rsidP="00C14FE6">
            <w:pPr>
              <w:pStyle w:val="Tabletext"/>
            </w:pPr>
            <w:r w:rsidRPr="00CC0BE3">
              <w:t>Meat chicken levy</w:t>
            </w:r>
          </w:p>
        </w:tc>
        <w:tc>
          <w:tcPr>
            <w:tcW w:w="3356" w:type="dxa"/>
            <w:tcBorders>
              <w:top w:val="single" w:sz="2" w:space="0" w:color="auto"/>
              <w:bottom w:val="single" w:sz="2" w:space="0" w:color="auto"/>
            </w:tcBorders>
            <w:shd w:val="clear" w:color="auto" w:fill="auto"/>
          </w:tcPr>
          <w:p w:rsidR="008B0A0D" w:rsidRPr="00CC0BE3" w:rsidRDefault="008B0A0D" w:rsidP="00C14FE6">
            <w:pPr>
              <w:pStyle w:val="Tabletext"/>
            </w:pPr>
            <w:r w:rsidRPr="00CC0BE3">
              <w:t>The meat chicken industry</w:t>
            </w:r>
          </w:p>
        </w:tc>
      </w:tr>
      <w:tr w:rsidR="007D66D5" w:rsidRPr="00CC0BE3" w:rsidTr="00C14FE6">
        <w:tc>
          <w:tcPr>
            <w:tcW w:w="714" w:type="dxa"/>
            <w:tcBorders>
              <w:top w:val="single" w:sz="2" w:space="0" w:color="auto"/>
              <w:bottom w:val="single" w:sz="2" w:space="0" w:color="auto"/>
            </w:tcBorders>
            <w:shd w:val="clear" w:color="auto" w:fill="auto"/>
          </w:tcPr>
          <w:p w:rsidR="007D66D5" w:rsidRPr="00CC0BE3" w:rsidRDefault="003C25E8" w:rsidP="00C14FE6">
            <w:pPr>
              <w:pStyle w:val="Tabletext"/>
            </w:pPr>
            <w:r w:rsidRPr="00CC0BE3">
              <w:t>11</w:t>
            </w:r>
          </w:p>
        </w:tc>
        <w:tc>
          <w:tcPr>
            <w:tcW w:w="2533" w:type="dxa"/>
            <w:tcBorders>
              <w:top w:val="single" w:sz="2" w:space="0" w:color="auto"/>
              <w:bottom w:val="single" w:sz="2" w:space="0" w:color="auto"/>
            </w:tcBorders>
            <w:shd w:val="clear" w:color="auto" w:fill="auto"/>
          </w:tcPr>
          <w:p w:rsidR="007D66D5" w:rsidRPr="00CC0BE3" w:rsidRDefault="007D66D5" w:rsidP="00C14FE6">
            <w:pPr>
              <w:pStyle w:val="Tabletext"/>
            </w:pPr>
            <w:r w:rsidRPr="00CC0BE3">
              <w:t xml:space="preserve">Subclause </w:t>
            </w:r>
            <w:r w:rsidR="003014C7" w:rsidRPr="00CC0BE3">
              <w:t>^</w:t>
            </w:r>
            <w:r w:rsidRPr="00CC0BE3">
              <w:t>PS1(1) of Schedule 2 to the Levies Regulations</w:t>
            </w:r>
          </w:p>
        </w:tc>
        <w:tc>
          <w:tcPr>
            <w:tcW w:w="1710" w:type="dxa"/>
            <w:tcBorders>
              <w:top w:val="single" w:sz="2" w:space="0" w:color="auto"/>
              <w:bottom w:val="single" w:sz="2" w:space="0" w:color="auto"/>
            </w:tcBorders>
            <w:shd w:val="clear" w:color="auto" w:fill="auto"/>
          </w:tcPr>
          <w:p w:rsidR="007D66D5" w:rsidRPr="00CC0BE3" w:rsidRDefault="007D66D5" w:rsidP="00C14FE6">
            <w:pPr>
              <w:pStyle w:val="Tabletext"/>
            </w:pPr>
            <w:r w:rsidRPr="00CC0BE3">
              <w:t>Pasture seed levy</w:t>
            </w:r>
          </w:p>
        </w:tc>
        <w:tc>
          <w:tcPr>
            <w:tcW w:w="3356" w:type="dxa"/>
            <w:tcBorders>
              <w:top w:val="single" w:sz="2" w:space="0" w:color="auto"/>
              <w:bottom w:val="single" w:sz="2" w:space="0" w:color="auto"/>
            </w:tcBorders>
            <w:shd w:val="clear" w:color="auto" w:fill="auto"/>
          </w:tcPr>
          <w:p w:rsidR="007D66D5" w:rsidRPr="00CC0BE3" w:rsidRDefault="007D66D5" w:rsidP="00C14FE6">
            <w:pPr>
              <w:pStyle w:val="Tabletext"/>
            </w:pPr>
            <w:r w:rsidRPr="00CC0BE3">
              <w:t>The pasture seed industry</w:t>
            </w:r>
          </w:p>
        </w:tc>
      </w:tr>
      <w:tr w:rsidR="007D66D5" w:rsidRPr="00CC0BE3" w:rsidTr="00C14FE6">
        <w:tc>
          <w:tcPr>
            <w:tcW w:w="714" w:type="dxa"/>
            <w:tcBorders>
              <w:top w:val="single" w:sz="2" w:space="0" w:color="auto"/>
              <w:bottom w:val="single" w:sz="2" w:space="0" w:color="auto"/>
            </w:tcBorders>
            <w:shd w:val="clear" w:color="auto" w:fill="auto"/>
          </w:tcPr>
          <w:p w:rsidR="007D66D5" w:rsidRPr="00CC0BE3" w:rsidRDefault="003C25E8" w:rsidP="00C14FE6">
            <w:pPr>
              <w:pStyle w:val="Tabletext"/>
            </w:pPr>
            <w:r w:rsidRPr="00CC0BE3">
              <w:t>12</w:t>
            </w:r>
          </w:p>
        </w:tc>
        <w:tc>
          <w:tcPr>
            <w:tcW w:w="2533" w:type="dxa"/>
            <w:tcBorders>
              <w:top w:val="single" w:sz="2" w:space="0" w:color="auto"/>
              <w:bottom w:val="single" w:sz="2" w:space="0" w:color="auto"/>
            </w:tcBorders>
            <w:shd w:val="clear" w:color="auto" w:fill="auto"/>
          </w:tcPr>
          <w:p w:rsidR="007D66D5" w:rsidRPr="00CC0BE3" w:rsidRDefault="007D66D5" w:rsidP="00C14FE6">
            <w:pPr>
              <w:pStyle w:val="Tabletext"/>
            </w:pPr>
            <w:r w:rsidRPr="00CC0BE3">
              <w:t xml:space="preserve">Subclause </w:t>
            </w:r>
            <w:r w:rsidR="003014C7" w:rsidRPr="00CC0BE3">
              <w:t>^</w:t>
            </w:r>
            <w:r w:rsidRPr="00CC0BE3">
              <w:t xml:space="preserve">QB1(1) of </w:t>
            </w:r>
            <w:r w:rsidR="00174C77" w:rsidRPr="00CC0BE3">
              <w:t>Schedule 1</w:t>
            </w:r>
            <w:r w:rsidRPr="00CC0BE3">
              <w:t xml:space="preserve"> to the Levies Regulations</w:t>
            </w:r>
          </w:p>
        </w:tc>
        <w:tc>
          <w:tcPr>
            <w:tcW w:w="1710" w:type="dxa"/>
            <w:tcBorders>
              <w:top w:val="single" w:sz="2" w:space="0" w:color="auto"/>
              <w:bottom w:val="single" w:sz="2" w:space="0" w:color="auto"/>
            </w:tcBorders>
            <w:shd w:val="clear" w:color="auto" w:fill="auto"/>
          </w:tcPr>
          <w:p w:rsidR="007D66D5" w:rsidRPr="00CC0BE3" w:rsidRDefault="007D66D5" w:rsidP="00C14FE6">
            <w:pPr>
              <w:pStyle w:val="Tabletext"/>
            </w:pPr>
            <w:r w:rsidRPr="00CC0BE3">
              <w:t>Queen bee levy</w:t>
            </w:r>
          </w:p>
        </w:tc>
        <w:tc>
          <w:tcPr>
            <w:tcW w:w="3356" w:type="dxa"/>
            <w:tcBorders>
              <w:top w:val="single" w:sz="2" w:space="0" w:color="auto"/>
              <w:bottom w:val="single" w:sz="2" w:space="0" w:color="auto"/>
            </w:tcBorders>
            <w:shd w:val="clear" w:color="auto" w:fill="auto"/>
          </w:tcPr>
          <w:p w:rsidR="007D66D5" w:rsidRPr="00CC0BE3" w:rsidRDefault="007D66D5" w:rsidP="00C14FE6">
            <w:pPr>
              <w:pStyle w:val="Tabletext"/>
            </w:pPr>
            <w:r w:rsidRPr="00CC0BE3">
              <w:t>The queen bee breeding industry</w:t>
            </w:r>
          </w:p>
        </w:tc>
      </w:tr>
      <w:tr w:rsidR="007D66D5" w:rsidRPr="00CC0BE3" w:rsidTr="00C14FE6">
        <w:tc>
          <w:tcPr>
            <w:tcW w:w="714" w:type="dxa"/>
            <w:tcBorders>
              <w:top w:val="single" w:sz="2" w:space="0" w:color="auto"/>
              <w:bottom w:val="single" w:sz="2" w:space="0" w:color="auto"/>
            </w:tcBorders>
            <w:shd w:val="clear" w:color="auto" w:fill="auto"/>
          </w:tcPr>
          <w:p w:rsidR="007D66D5" w:rsidRPr="00CC0BE3" w:rsidRDefault="003C25E8" w:rsidP="00C14FE6">
            <w:pPr>
              <w:pStyle w:val="Tabletext"/>
            </w:pPr>
            <w:r w:rsidRPr="00CC0BE3">
              <w:t>13</w:t>
            </w:r>
          </w:p>
        </w:tc>
        <w:tc>
          <w:tcPr>
            <w:tcW w:w="2533" w:type="dxa"/>
            <w:tcBorders>
              <w:top w:val="single" w:sz="2" w:space="0" w:color="auto"/>
              <w:bottom w:val="single" w:sz="2" w:space="0" w:color="auto"/>
            </w:tcBorders>
            <w:shd w:val="clear" w:color="auto" w:fill="auto"/>
          </w:tcPr>
          <w:p w:rsidR="007D66D5" w:rsidRPr="00CC0BE3" w:rsidRDefault="00A60FE3" w:rsidP="00C14FE6">
            <w:pPr>
              <w:pStyle w:val="Tabletext"/>
            </w:pPr>
            <w:r w:rsidRPr="00CC0BE3">
              <w:t xml:space="preserve">Subclause </w:t>
            </w:r>
            <w:r w:rsidR="003014C7" w:rsidRPr="00CC0BE3">
              <w:t>^</w:t>
            </w:r>
            <w:r w:rsidRPr="00CC0BE3">
              <w:t xml:space="preserve">QB1(1) of </w:t>
            </w:r>
            <w:r w:rsidR="00174C77" w:rsidRPr="00CC0BE3">
              <w:t>Schedule 1</w:t>
            </w:r>
            <w:r w:rsidRPr="00CC0BE3">
              <w:t xml:space="preserve"> to the Charges Regulations</w:t>
            </w:r>
          </w:p>
        </w:tc>
        <w:tc>
          <w:tcPr>
            <w:tcW w:w="1710" w:type="dxa"/>
            <w:tcBorders>
              <w:top w:val="single" w:sz="2" w:space="0" w:color="auto"/>
              <w:bottom w:val="single" w:sz="2" w:space="0" w:color="auto"/>
            </w:tcBorders>
            <w:shd w:val="clear" w:color="auto" w:fill="auto"/>
          </w:tcPr>
          <w:p w:rsidR="007D66D5" w:rsidRPr="00CC0BE3" w:rsidRDefault="00A60FE3" w:rsidP="00C14FE6">
            <w:pPr>
              <w:pStyle w:val="Tabletext"/>
            </w:pPr>
            <w:r w:rsidRPr="00CC0BE3">
              <w:t>Queen bee export charge</w:t>
            </w:r>
          </w:p>
        </w:tc>
        <w:tc>
          <w:tcPr>
            <w:tcW w:w="3356" w:type="dxa"/>
            <w:tcBorders>
              <w:top w:val="single" w:sz="2" w:space="0" w:color="auto"/>
              <w:bottom w:val="single" w:sz="2" w:space="0" w:color="auto"/>
            </w:tcBorders>
            <w:shd w:val="clear" w:color="auto" w:fill="auto"/>
          </w:tcPr>
          <w:p w:rsidR="007D66D5" w:rsidRPr="00CC0BE3" w:rsidRDefault="00A60FE3" w:rsidP="00C14FE6">
            <w:pPr>
              <w:pStyle w:val="Tabletext"/>
            </w:pPr>
            <w:r w:rsidRPr="00CC0BE3">
              <w:t>The queen bee breeding industry</w:t>
            </w:r>
          </w:p>
        </w:tc>
      </w:tr>
      <w:tr w:rsidR="008C12F4" w:rsidRPr="00CC0BE3" w:rsidTr="00A60FE3">
        <w:tc>
          <w:tcPr>
            <w:tcW w:w="714" w:type="dxa"/>
            <w:tcBorders>
              <w:top w:val="single" w:sz="2" w:space="0" w:color="auto"/>
              <w:bottom w:val="single" w:sz="2" w:space="0" w:color="auto"/>
            </w:tcBorders>
            <w:shd w:val="clear" w:color="auto" w:fill="auto"/>
          </w:tcPr>
          <w:p w:rsidR="008C12F4" w:rsidRPr="00CC0BE3" w:rsidRDefault="003C25E8" w:rsidP="00C14FE6">
            <w:pPr>
              <w:pStyle w:val="Tabletext"/>
            </w:pPr>
            <w:r w:rsidRPr="00CC0BE3">
              <w:t>14</w:t>
            </w:r>
          </w:p>
        </w:tc>
        <w:tc>
          <w:tcPr>
            <w:tcW w:w="2533" w:type="dxa"/>
            <w:tcBorders>
              <w:top w:val="single" w:sz="2" w:space="0" w:color="auto"/>
              <w:bottom w:val="single" w:sz="2" w:space="0" w:color="auto"/>
            </w:tcBorders>
            <w:shd w:val="clear" w:color="auto" w:fill="auto"/>
          </w:tcPr>
          <w:p w:rsidR="008C12F4" w:rsidRPr="00CC0BE3" w:rsidRDefault="008C12F4" w:rsidP="00C14FE6">
            <w:pPr>
              <w:pStyle w:val="Tabletext"/>
            </w:pPr>
            <w:r w:rsidRPr="00CC0BE3">
              <w:t xml:space="preserve">Subclause </w:t>
            </w:r>
            <w:r w:rsidR="003014C7" w:rsidRPr="00CC0BE3">
              <w:t>^</w:t>
            </w:r>
            <w:r w:rsidRPr="00CC0BE3">
              <w:t xml:space="preserve">RA1(1) of </w:t>
            </w:r>
            <w:r w:rsidR="00174C77" w:rsidRPr="00CC0BE3">
              <w:t>Schedule 1</w:t>
            </w:r>
            <w:r w:rsidRPr="00CC0BE3">
              <w:t xml:space="preserve"> to the Levies Regulations</w:t>
            </w:r>
          </w:p>
        </w:tc>
        <w:tc>
          <w:tcPr>
            <w:tcW w:w="1710" w:type="dxa"/>
            <w:tcBorders>
              <w:top w:val="single" w:sz="2" w:space="0" w:color="auto"/>
              <w:bottom w:val="single" w:sz="2" w:space="0" w:color="auto"/>
            </w:tcBorders>
            <w:shd w:val="clear" w:color="auto" w:fill="auto"/>
          </w:tcPr>
          <w:p w:rsidR="008C12F4" w:rsidRPr="00CC0BE3" w:rsidRDefault="008C12F4" w:rsidP="00C14FE6">
            <w:pPr>
              <w:pStyle w:val="Tabletext"/>
            </w:pPr>
            <w:r w:rsidRPr="00CC0BE3">
              <w:t>Ratite slaughter levy</w:t>
            </w:r>
          </w:p>
        </w:tc>
        <w:tc>
          <w:tcPr>
            <w:tcW w:w="3356" w:type="dxa"/>
            <w:tcBorders>
              <w:top w:val="single" w:sz="2" w:space="0" w:color="auto"/>
              <w:bottom w:val="single" w:sz="2" w:space="0" w:color="auto"/>
            </w:tcBorders>
            <w:shd w:val="clear" w:color="auto" w:fill="auto"/>
          </w:tcPr>
          <w:p w:rsidR="008C12F4" w:rsidRPr="00CC0BE3" w:rsidRDefault="008C12F4" w:rsidP="00C14FE6">
            <w:pPr>
              <w:pStyle w:val="Tabletext"/>
            </w:pPr>
            <w:r w:rsidRPr="00CC0BE3">
              <w:t>The ostrich industry</w:t>
            </w:r>
          </w:p>
        </w:tc>
      </w:tr>
      <w:tr w:rsidR="00A60FE3" w:rsidRPr="00CC0BE3" w:rsidTr="00A60FE3">
        <w:tc>
          <w:tcPr>
            <w:tcW w:w="714" w:type="dxa"/>
            <w:tcBorders>
              <w:top w:val="single" w:sz="2" w:space="0" w:color="auto"/>
              <w:bottom w:val="single" w:sz="2" w:space="0" w:color="auto"/>
            </w:tcBorders>
            <w:shd w:val="clear" w:color="auto" w:fill="auto"/>
          </w:tcPr>
          <w:p w:rsidR="00A60FE3" w:rsidRPr="00CC0BE3" w:rsidRDefault="003C25E8" w:rsidP="00C14FE6">
            <w:pPr>
              <w:pStyle w:val="Tabletext"/>
            </w:pPr>
            <w:r w:rsidRPr="00CC0BE3">
              <w:t>15</w:t>
            </w:r>
          </w:p>
        </w:tc>
        <w:tc>
          <w:tcPr>
            <w:tcW w:w="2533" w:type="dxa"/>
            <w:tcBorders>
              <w:top w:val="single" w:sz="2" w:space="0" w:color="auto"/>
              <w:bottom w:val="single" w:sz="2" w:space="0" w:color="auto"/>
            </w:tcBorders>
            <w:shd w:val="clear" w:color="auto" w:fill="auto"/>
          </w:tcPr>
          <w:p w:rsidR="00A60FE3" w:rsidRPr="00CC0BE3" w:rsidRDefault="00A60FE3" w:rsidP="00C14FE6">
            <w:pPr>
              <w:pStyle w:val="Tabletext"/>
            </w:pPr>
            <w:r w:rsidRPr="00CC0BE3">
              <w:t xml:space="preserve">Subclause </w:t>
            </w:r>
            <w:r w:rsidR="003014C7" w:rsidRPr="00CC0BE3">
              <w:t>^</w:t>
            </w:r>
            <w:r w:rsidRPr="00CC0BE3">
              <w:t>RI1(1) of Schedule 2 to the Levies Regulations</w:t>
            </w:r>
          </w:p>
        </w:tc>
        <w:tc>
          <w:tcPr>
            <w:tcW w:w="1710" w:type="dxa"/>
            <w:tcBorders>
              <w:top w:val="single" w:sz="2" w:space="0" w:color="auto"/>
              <w:bottom w:val="single" w:sz="2" w:space="0" w:color="auto"/>
            </w:tcBorders>
            <w:shd w:val="clear" w:color="auto" w:fill="auto"/>
          </w:tcPr>
          <w:p w:rsidR="00A60FE3" w:rsidRPr="00CC0BE3" w:rsidRDefault="00A60FE3" w:rsidP="00C14FE6">
            <w:pPr>
              <w:pStyle w:val="Tabletext"/>
            </w:pPr>
            <w:r w:rsidRPr="00CC0BE3">
              <w:t>Rice levy</w:t>
            </w:r>
          </w:p>
        </w:tc>
        <w:tc>
          <w:tcPr>
            <w:tcW w:w="3356" w:type="dxa"/>
            <w:tcBorders>
              <w:top w:val="single" w:sz="2" w:space="0" w:color="auto"/>
              <w:bottom w:val="single" w:sz="2" w:space="0" w:color="auto"/>
            </w:tcBorders>
            <w:shd w:val="clear" w:color="auto" w:fill="auto"/>
          </w:tcPr>
          <w:p w:rsidR="00A60FE3" w:rsidRPr="00CC0BE3" w:rsidRDefault="00A60FE3" w:rsidP="00C14FE6">
            <w:pPr>
              <w:pStyle w:val="Tabletext"/>
            </w:pPr>
            <w:r w:rsidRPr="00CC0BE3">
              <w:t>The rice industry</w:t>
            </w:r>
          </w:p>
        </w:tc>
      </w:tr>
      <w:tr w:rsidR="00A60FE3" w:rsidRPr="00CC0BE3" w:rsidTr="00DE6272">
        <w:tc>
          <w:tcPr>
            <w:tcW w:w="714" w:type="dxa"/>
            <w:tcBorders>
              <w:top w:val="single" w:sz="2" w:space="0" w:color="auto"/>
              <w:bottom w:val="single" w:sz="2" w:space="0" w:color="auto"/>
            </w:tcBorders>
            <w:shd w:val="clear" w:color="auto" w:fill="auto"/>
          </w:tcPr>
          <w:p w:rsidR="00A60FE3" w:rsidRPr="00CC0BE3" w:rsidRDefault="003C25E8" w:rsidP="00C14FE6">
            <w:pPr>
              <w:pStyle w:val="Tabletext"/>
            </w:pPr>
            <w:r w:rsidRPr="00CC0BE3">
              <w:t>16</w:t>
            </w:r>
          </w:p>
        </w:tc>
        <w:tc>
          <w:tcPr>
            <w:tcW w:w="2533" w:type="dxa"/>
            <w:tcBorders>
              <w:top w:val="single" w:sz="2" w:space="0" w:color="auto"/>
              <w:bottom w:val="single" w:sz="2" w:space="0" w:color="auto"/>
            </w:tcBorders>
            <w:shd w:val="clear" w:color="auto" w:fill="auto"/>
          </w:tcPr>
          <w:p w:rsidR="00A60FE3" w:rsidRPr="00CC0BE3" w:rsidRDefault="00C07048" w:rsidP="00C14FE6">
            <w:pPr>
              <w:pStyle w:val="Tabletext"/>
            </w:pPr>
            <w:r w:rsidRPr="00CC0BE3">
              <w:t xml:space="preserve">Subclause </w:t>
            </w:r>
            <w:r w:rsidR="003014C7" w:rsidRPr="00CC0BE3">
              <w:t>^</w:t>
            </w:r>
            <w:r w:rsidR="00DE6272" w:rsidRPr="00CC0BE3">
              <w:t>TTO1(</w:t>
            </w:r>
            <w:r w:rsidRPr="00CC0BE3">
              <w:t xml:space="preserve">1) of </w:t>
            </w:r>
            <w:r w:rsidRPr="00CC0BE3">
              <w:lastRenderedPageBreak/>
              <w:t>Schedule 2 to the Levies Regulations</w:t>
            </w:r>
          </w:p>
        </w:tc>
        <w:tc>
          <w:tcPr>
            <w:tcW w:w="1710" w:type="dxa"/>
            <w:tcBorders>
              <w:top w:val="single" w:sz="2" w:space="0" w:color="auto"/>
              <w:bottom w:val="single" w:sz="2" w:space="0" w:color="auto"/>
            </w:tcBorders>
            <w:shd w:val="clear" w:color="auto" w:fill="auto"/>
          </w:tcPr>
          <w:p w:rsidR="00A60FE3" w:rsidRPr="00CC0BE3" w:rsidRDefault="00C07048" w:rsidP="00C14FE6">
            <w:pPr>
              <w:pStyle w:val="Tabletext"/>
            </w:pPr>
            <w:r w:rsidRPr="00CC0BE3">
              <w:lastRenderedPageBreak/>
              <w:t>Tea tree oil levy</w:t>
            </w:r>
          </w:p>
        </w:tc>
        <w:tc>
          <w:tcPr>
            <w:tcW w:w="3356" w:type="dxa"/>
            <w:tcBorders>
              <w:top w:val="single" w:sz="2" w:space="0" w:color="auto"/>
              <w:bottom w:val="single" w:sz="2" w:space="0" w:color="auto"/>
            </w:tcBorders>
            <w:shd w:val="clear" w:color="auto" w:fill="auto"/>
          </w:tcPr>
          <w:p w:rsidR="00A60FE3" w:rsidRPr="00CC0BE3" w:rsidRDefault="00DE6272" w:rsidP="00C14FE6">
            <w:pPr>
              <w:pStyle w:val="Tabletext"/>
            </w:pPr>
            <w:r w:rsidRPr="00CC0BE3">
              <w:t xml:space="preserve">The </w:t>
            </w:r>
            <w:r w:rsidRPr="00CC0BE3">
              <w:rPr>
                <w:noProof/>
              </w:rPr>
              <w:t>tea tree oil industry</w:t>
            </w:r>
          </w:p>
        </w:tc>
      </w:tr>
      <w:tr w:rsidR="00DE6272" w:rsidRPr="00CC0BE3" w:rsidTr="00DF3F3E">
        <w:tc>
          <w:tcPr>
            <w:tcW w:w="714" w:type="dxa"/>
            <w:tcBorders>
              <w:top w:val="single" w:sz="2" w:space="0" w:color="auto"/>
              <w:bottom w:val="single" w:sz="2" w:space="0" w:color="auto"/>
            </w:tcBorders>
            <w:shd w:val="clear" w:color="auto" w:fill="auto"/>
          </w:tcPr>
          <w:p w:rsidR="00DE6272" w:rsidRPr="00CC0BE3" w:rsidRDefault="003C25E8" w:rsidP="00C14FE6">
            <w:pPr>
              <w:pStyle w:val="Tabletext"/>
            </w:pPr>
            <w:r w:rsidRPr="00CC0BE3">
              <w:t>17</w:t>
            </w:r>
          </w:p>
        </w:tc>
        <w:tc>
          <w:tcPr>
            <w:tcW w:w="2533" w:type="dxa"/>
            <w:tcBorders>
              <w:top w:val="single" w:sz="2" w:space="0" w:color="auto"/>
              <w:bottom w:val="single" w:sz="2" w:space="0" w:color="auto"/>
            </w:tcBorders>
            <w:shd w:val="clear" w:color="auto" w:fill="auto"/>
          </w:tcPr>
          <w:p w:rsidR="00DE6272" w:rsidRPr="00CC0BE3" w:rsidRDefault="00DE6272" w:rsidP="00C14FE6">
            <w:pPr>
              <w:pStyle w:val="Tabletext"/>
            </w:pPr>
            <w:r w:rsidRPr="00CC0BE3">
              <w:t xml:space="preserve">Subclause </w:t>
            </w:r>
            <w:r w:rsidR="003014C7" w:rsidRPr="00CC0BE3">
              <w:t>^</w:t>
            </w:r>
            <w:r w:rsidRPr="00CC0BE3">
              <w:t>TTO1(1) of Schedule 2 to the Charges Regulations</w:t>
            </w:r>
          </w:p>
        </w:tc>
        <w:tc>
          <w:tcPr>
            <w:tcW w:w="1710" w:type="dxa"/>
            <w:tcBorders>
              <w:top w:val="single" w:sz="2" w:space="0" w:color="auto"/>
              <w:bottom w:val="single" w:sz="2" w:space="0" w:color="auto"/>
            </w:tcBorders>
            <w:shd w:val="clear" w:color="auto" w:fill="auto"/>
          </w:tcPr>
          <w:p w:rsidR="00DE6272" w:rsidRPr="00CC0BE3" w:rsidRDefault="00DE6272" w:rsidP="00C14FE6">
            <w:pPr>
              <w:pStyle w:val="Tabletext"/>
            </w:pPr>
            <w:r w:rsidRPr="00CC0BE3">
              <w:t>Tea tree oil export charge</w:t>
            </w:r>
          </w:p>
        </w:tc>
        <w:tc>
          <w:tcPr>
            <w:tcW w:w="3356" w:type="dxa"/>
            <w:tcBorders>
              <w:top w:val="single" w:sz="2" w:space="0" w:color="auto"/>
              <w:bottom w:val="single" w:sz="2" w:space="0" w:color="auto"/>
            </w:tcBorders>
            <w:shd w:val="clear" w:color="auto" w:fill="auto"/>
          </w:tcPr>
          <w:p w:rsidR="00DE6272" w:rsidRPr="00CC0BE3" w:rsidRDefault="00DF3F3E" w:rsidP="00C14FE6">
            <w:pPr>
              <w:pStyle w:val="Tabletext"/>
            </w:pPr>
            <w:r w:rsidRPr="00CC0BE3">
              <w:t xml:space="preserve">The </w:t>
            </w:r>
            <w:r w:rsidRPr="00CC0BE3">
              <w:rPr>
                <w:noProof/>
              </w:rPr>
              <w:t>tea tree oil industry</w:t>
            </w:r>
          </w:p>
        </w:tc>
      </w:tr>
      <w:tr w:rsidR="00DF3F3E" w:rsidRPr="00CC0BE3" w:rsidTr="00C14FE6">
        <w:tc>
          <w:tcPr>
            <w:tcW w:w="714" w:type="dxa"/>
            <w:tcBorders>
              <w:top w:val="single" w:sz="2" w:space="0" w:color="auto"/>
              <w:bottom w:val="single" w:sz="12" w:space="0" w:color="auto"/>
            </w:tcBorders>
            <w:shd w:val="clear" w:color="auto" w:fill="auto"/>
          </w:tcPr>
          <w:p w:rsidR="00DF3F3E" w:rsidRPr="00CC0BE3" w:rsidRDefault="003C25E8" w:rsidP="00C14FE6">
            <w:pPr>
              <w:pStyle w:val="Tabletext"/>
            </w:pPr>
            <w:r w:rsidRPr="00CC0BE3">
              <w:t>18</w:t>
            </w:r>
          </w:p>
        </w:tc>
        <w:tc>
          <w:tcPr>
            <w:tcW w:w="2533" w:type="dxa"/>
            <w:tcBorders>
              <w:top w:val="single" w:sz="2" w:space="0" w:color="auto"/>
              <w:bottom w:val="single" w:sz="12" w:space="0" w:color="auto"/>
            </w:tcBorders>
            <w:shd w:val="clear" w:color="auto" w:fill="auto"/>
          </w:tcPr>
          <w:p w:rsidR="00DF3F3E" w:rsidRPr="00CC0BE3" w:rsidRDefault="00DF3F3E" w:rsidP="00C14FE6">
            <w:pPr>
              <w:pStyle w:val="Tabletext"/>
            </w:pPr>
            <w:r w:rsidRPr="00CC0BE3">
              <w:t xml:space="preserve">Subclause </w:t>
            </w:r>
            <w:r w:rsidR="003014C7" w:rsidRPr="00CC0BE3">
              <w:t>^</w:t>
            </w:r>
            <w:r w:rsidRPr="00CC0BE3">
              <w:t xml:space="preserve">HOR10(1) or (2) of </w:t>
            </w:r>
            <w:r w:rsidR="00174C77" w:rsidRPr="00CC0BE3">
              <w:t>Schedule 1</w:t>
            </w:r>
            <w:r w:rsidRPr="00CC0BE3">
              <w:t xml:space="preserve"> to the Levies Regulations</w:t>
            </w:r>
          </w:p>
        </w:tc>
        <w:tc>
          <w:tcPr>
            <w:tcW w:w="1710" w:type="dxa"/>
            <w:tcBorders>
              <w:top w:val="single" w:sz="2" w:space="0" w:color="auto"/>
              <w:bottom w:val="single" w:sz="12" w:space="0" w:color="auto"/>
            </w:tcBorders>
            <w:shd w:val="clear" w:color="auto" w:fill="auto"/>
          </w:tcPr>
          <w:p w:rsidR="00DF3F3E" w:rsidRPr="00CC0BE3" w:rsidRDefault="003C25E8" w:rsidP="00C14FE6">
            <w:pPr>
              <w:pStyle w:val="Tabletext"/>
            </w:pPr>
            <w:r w:rsidRPr="00CC0BE3">
              <w:t>Thoroughbred horse levy</w:t>
            </w:r>
          </w:p>
        </w:tc>
        <w:tc>
          <w:tcPr>
            <w:tcW w:w="3356" w:type="dxa"/>
            <w:tcBorders>
              <w:top w:val="single" w:sz="2" w:space="0" w:color="auto"/>
              <w:bottom w:val="single" w:sz="12" w:space="0" w:color="auto"/>
            </w:tcBorders>
            <w:shd w:val="clear" w:color="auto" w:fill="auto"/>
          </w:tcPr>
          <w:p w:rsidR="00DF3F3E" w:rsidRPr="00CC0BE3" w:rsidRDefault="003C25E8" w:rsidP="00C14FE6">
            <w:pPr>
              <w:pStyle w:val="Tabletext"/>
            </w:pPr>
            <w:r w:rsidRPr="00CC0BE3">
              <w:t>The thoroughbred horse industry</w:t>
            </w:r>
          </w:p>
        </w:tc>
      </w:tr>
    </w:tbl>
    <w:p w:rsidR="008C12F4" w:rsidRPr="00CC0BE3" w:rsidRDefault="006258A0" w:rsidP="008C12F4">
      <w:pPr>
        <w:pStyle w:val="ActHead3"/>
        <w:pageBreakBefore/>
      </w:pPr>
      <w:bookmarkStart w:id="71" w:name="_Toc159570251"/>
      <w:r w:rsidRPr="00560CA8">
        <w:rPr>
          <w:rStyle w:val="CharDivNo"/>
        </w:rPr>
        <w:lastRenderedPageBreak/>
        <w:t>Division 1</w:t>
      </w:r>
      <w:r w:rsidR="00C07C42" w:rsidRPr="00560CA8">
        <w:rPr>
          <w:rStyle w:val="CharDivNo"/>
        </w:rPr>
        <w:t>2</w:t>
      </w:r>
      <w:r w:rsidR="008C12F4" w:rsidRPr="00CC0BE3">
        <w:t>—</w:t>
      </w:r>
      <w:r w:rsidR="008C12F4" w:rsidRPr="00560CA8">
        <w:rPr>
          <w:rStyle w:val="CharDivText"/>
        </w:rPr>
        <w:t>Sugarcane industry body</w:t>
      </w:r>
      <w:bookmarkEnd w:id="71"/>
    </w:p>
    <w:p w:rsidR="00494691" w:rsidRPr="00CC0BE3" w:rsidRDefault="00494691" w:rsidP="00494691">
      <w:pPr>
        <w:pStyle w:val="notedraft"/>
      </w:pPr>
      <w:r w:rsidRPr="00CC0BE3">
        <w:rPr>
          <w:rStyle w:val="ui-provider"/>
        </w:rPr>
        <w:t xml:space="preserve">[At the time of this exposure draft it is anticipated that </w:t>
      </w:r>
      <w:r w:rsidRPr="00CC0BE3">
        <w:t>Sugar Research Australia Limited will be declared as the sugarcane industry body</w:t>
      </w:r>
      <w:r w:rsidRPr="00CC0BE3">
        <w:rPr>
          <w:rStyle w:val="ui-provider"/>
        </w:rPr>
        <w:t>.]</w:t>
      </w:r>
    </w:p>
    <w:p w:rsidR="008C12F4" w:rsidRPr="00CC0BE3" w:rsidRDefault="00B913F0" w:rsidP="008C12F4">
      <w:pPr>
        <w:pStyle w:val="ActHead5"/>
      </w:pPr>
      <w:bookmarkStart w:id="72" w:name="_Toc159570252"/>
      <w:r w:rsidRPr="00560CA8">
        <w:rPr>
          <w:rStyle w:val="CharSectno"/>
        </w:rPr>
        <w:t>^39</w:t>
      </w:r>
      <w:r w:rsidR="008C12F4" w:rsidRPr="00CC0BE3">
        <w:t xml:space="preserve">  Disbursement of amounts to declared sugarcane industry body</w:t>
      </w:r>
      <w:bookmarkEnd w:id="72"/>
    </w:p>
    <w:p w:rsidR="008C12F4" w:rsidRPr="00CC0BE3" w:rsidRDefault="008C12F4" w:rsidP="008C12F4">
      <w:pPr>
        <w:pStyle w:val="subsection"/>
        <w:rPr>
          <w:lang w:eastAsia="en-US"/>
        </w:rPr>
      </w:pPr>
      <w:r w:rsidRPr="00CC0BE3">
        <w:tab/>
      </w:r>
      <w:r w:rsidRPr="00CC0BE3">
        <w:tab/>
      </w:r>
      <w:r w:rsidR="009B1729" w:rsidRPr="00CC0BE3">
        <w:t>For the purposes of paragraph 15(1)(a) of the Act, i</w:t>
      </w:r>
      <w:r w:rsidRPr="00CC0BE3">
        <w:t>n relation to the declared sugarcane industry body</w:t>
      </w:r>
      <w:r w:rsidRPr="00CC0BE3">
        <w:rPr>
          <w:lang w:eastAsia="en-US"/>
        </w:rPr>
        <w:t>:</w:t>
      </w:r>
    </w:p>
    <w:p w:rsidR="008C12F4" w:rsidRPr="00CC0BE3" w:rsidRDefault="008C12F4" w:rsidP="008C12F4">
      <w:pPr>
        <w:pStyle w:val="paragraph"/>
      </w:pPr>
      <w:r w:rsidRPr="00CC0BE3">
        <w:tab/>
        <w:t>(a)</w:t>
      </w:r>
      <w:r w:rsidRPr="00CC0BE3">
        <w:tab/>
        <w:t>a prescribed provision is each provision covered by column 1 of an item in this table (and known as the levy described in column 2 of that item); and</w:t>
      </w:r>
    </w:p>
    <w:p w:rsidR="008C12F4" w:rsidRPr="00CC0BE3" w:rsidRDefault="008C12F4" w:rsidP="008C12F4">
      <w:pPr>
        <w:pStyle w:val="paragraph"/>
      </w:pPr>
      <w:r w:rsidRPr="00CC0BE3">
        <w:tab/>
        <w:t>(b)</w:t>
      </w:r>
      <w:r w:rsidRPr="00CC0BE3">
        <w:tab/>
        <w:t>the prescribed components of the rate of the levy are the components covered by column 3 of that item.</w:t>
      </w:r>
    </w:p>
    <w:p w:rsidR="008C12F4" w:rsidRPr="00CC0BE3" w:rsidRDefault="008C12F4" w:rsidP="008C12F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533"/>
        <w:gridCol w:w="1568"/>
        <w:gridCol w:w="3498"/>
      </w:tblGrid>
      <w:tr w:rsidR="008C12F4" w:rsidRPr="00CC0BE3" w:rsidTr="00C14FE6">
        <w:trPr>
          <w:tblHeader/>
        </w:trPr>
        <w:tc>
          <w:tcPr>
            <w:tcW w:w="8313" w:type="dxa"/>
            <w:gridSpan w:val="4"/>
            <w:tcBorders>
              <w:top w:val="single" w:sz="12" w:space="0" w:color="auto"/>
              <w:bottom w:val="single" w:sz="6" w:space="0" w:color="auto"/>
            </w:tcBorders>
            <w:shd w:val="clear" w:color="auto" w:fill="auto"/>
          </w:tcPr>
          <w:p w:rsidR="008C12F4" w:rsidRPr="00CC0BE3" w:rsidRDefault="008C12F4" w:rsidP="00C14FE6">
            <w:pPr>
              <w:pStyle w:val="TableHeading"/>
            </w:pPr>
            <w:r w:rsidRPr="00CC0BE3">
              <w:t>Disbursement of amounts to declared sugarcane industry body</w:t>
            </w:r>
          </w:p>
        </w:tc>
      </w:tr>
      <w:tr w:rsidR="008C12F4" w:rsidRPr="00CC0BE3" w:rsidTr="00C14FE6">
        <w:trPr>
          <w:tblHeader/>
        </w:trPr>
        <w:tc>
          <w:tcPr>
            <w:tcW w:w="714"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Item</w:t>
            </w:r>
          </w:p>
        </w:tc>
        <w:tc>
          <w:tcPr>
            <w:tcW w:w="2533"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1</w:t>
            </w:r>
            <w:r w:rsidRPr="00CC0BE3">
              <w:br/>
              <w:t>Prescribed provision</w:t>
            </w:r>
          </w:p>
        </w:tc>
        <w:tc>
          <w:tcPr>
            <w:tcW w:w="1568"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2</w:t>
            </w:r>
            <w:r w:rsidRPr="00CC0BE3">
              <w:br/>
              <w:t>Levy</w:t>
            </w:r>
          </w:p>
        </w:tc>
        <w:tc>
          <w:tcPr>
            <w:tcW w:w="3498"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3</w:t>
            </w:r>
            <w:r w:rsidRPr="00CC0BE3">
              <w:br/>
              <w:t>Components</w:t>
            </w:r>
          </w:p>
        </w:tc>
      </w:tr>
      <w:tr w:rsidR="00907704" w:rsidRPr="00CC0BE3" w:rsidTr="00C14FE6">
        <w:tc>
          <w:tcPr>
            <w:tcW w:w="714" w:type="dxa"/>
            <w:tcBorders>
              <w:top w:val="single" w:sz="2" w:space="0" w:color="auto"/>
              <w:bottom w:val="single" w:sz="12" w:space="0" w:color="auto"/>
            </w:tcBorders>
            <w:shd w:val="clear" w:color="auto" w:fill="auto"/>
          </w:tcPr>
          <w:p w:rsidR="00907704" w:rsidRPr="00CC0BE3" w:rsidRDefault="00907704" w:rsidP="00907704">
            <w:pPr>
              <w:pStyle w:val="Tabletext"/>
            </w:pPr>
            <w:r w:rsidRPr="00CC0BE3">
              <w:t>1</w:t>
            </w:r>
          </w:p>
        </w:tc>
        <w:tc>
          <w:tcPr>
            <w:tcW w:w="2533" w:type="dxa"/>
            <w:tcBorders>
              <w:top w:val="single" w:sz="2" w:space="0" w:color="auto"/>
              <w:bottom w:val="single" w:sz="12" w:space="0" w:color="auto"/>
            </w:tcBorders>
            <w:shd w:val="clear" w:color="auto" w:fill="auto"/>
          </w:tcPr>
          <w:p w:rsidR="00907704" w:rsidRPr="00CC0BE3" w:rsidRDefault="00907704" w:rsidP="00907704">
            <w:pPr>
              <w:pStyle w:val="Tabletext"/>
              <w:rPr>
                <w:i/>
              </w:rPr>
            </w:pPr>
            <w:r w:rsidRPr="00CC0BE3">
              <w:t xml:space="preserve">Subclause </w:t>
            </w:r>
            <w:r w:rsidR="003014C7" w:rsidRPr="00CC0BE3">
              <w:t>^</w:t>
            </w:r>
            <w:r w:rsidRPr="00CC0BE3">
              <w:t>SC1(1) of Schedule 2 to the Levies Regulations</w:t>
            </w:r>
          </w:p>
        </w:tc>
        <w:tc>
          <w:tcPr>
            <w:tcW w:w="1568" w:type="dxa"/>
            <w:tcBorders>
              <w:top w:val="single" w:sz="2" w:space="0" w:color="auto"/>
              <w:bottom w:val="single" w:sz="12" w:space="0" w:color="auto"/>
            </w:tcBorders>
            <w:shd w:val="clear" w:color="auto" w:fill="auto"/>
          </w:tcPr>
          <w:p w:rsidR="00907704" w:rsidRPr="00CC0BE3" w:rsidRDefault="00907704" w:rsidP="00907704">
            <w:pPr>
              <w:pStyle w:val="Tabletext"/>
            </w:pPr>
            <w:r w:rsidRPr="00CC0BE3">
              <w:t>Sugarcane levy</w:t>
            </w:r>
          </w:p>
        </w:tc>
        <w:tc>
          <w:tcPr>
            <w:tcW w:w="3498" w:type="dxa"/>
            <w:tcBorders>
              <w:top w:val="single" w:sz="2" w:space="0" w:color="auto"/>
              <w:bottom w:val="single" w:sz="12" w:space="0" w:color="auto"/>
            </w:tcBorders>
            <w:shd w:val="clear" w:color="auto" w:fill="auto"/>
          </w:tcPr>
          <w:p w:rsidR="00907704" w:rsidRPr="00CC0BE3" w:rsidRDefault="00907704" w:rsidP="00907704">
            <w:pPr>
              <w:pStyle w:val="Tabletext"/>
            </w:pPr>
            <w:r w:rsidRPr="00CC0BE3">
              <w:t xml:space="preserve">The research and development component covered by </w:t>
            </w:r>
            <w:r w:rsidR="00A2098C" w:rsidRPr="00CC0BE3">
              <w:t>item 1</w:t>
            </w:r>
            <w:r w:rsidRPr="00CC0BE3">
              <w:t xml:space="preserve"> of the table in clause </w:t>
            </w:r>
            <w:r w:rsidR="003014C7" w:rsidRPr="00CC0BE3">
              <w:t>^</w:t>
            </w:r>
            <w:r w:rsidRPr="00CC0BE3">
              <w:t>SC3 of that Schedule</w:t>
            </w:r>
          </w:p>
        </w:tc>
      </w:tr>
    </w:tbl>
    <w:p w:rsidR="008C12F4" w:rsidRPr="00CC0BE3" w:rsidRDefault="006258A0" w:rsidP="008C12F4">
      <w:pPr>
        <w:pStyle w:val="ActHead3"/>
        <w:pageBreakBefore/>
      </w:pPr>
      <w:bookmarkStart w:id="73" w:name="_Toc159570253"/>
      <w:r w:rsidRPr="00560CA8">
        <w:rPr>
          <w:rStyle w:val="CharDivNo"/>
        </w:rPr>
        <w:lastRenderedPageBreak/>
        <w:t>Division 1</w:t>
      </w:r>
      <w:r w:rsidR="00C07C42" w:rsidRPr="00560CA8">
        <w:rPr>
          <w:rStyle w:val="CharDivNo"/>
        </w:rPr>
        <w:t>3</w:t>
      </w:r>
      <w:r w:rsidR="008C12F4" w:rsidRPr="00CC0BE3">
        <w:t>—</w:t>
      </w:r>
      <w:r w:rsidR="008C12F4" w:rsidRPr="00560CA8">
        <w:rPr>
          <w:rStyle w:val="CharDivText"/>
        </w:rPr>
        <w:t>Wine Australia</w:t>
      </w:r>
      <w:bookmarkEnd w:id="73"/>
    </w:p>
    <w:p w:rsidR="008C12F4" w:rsidRPr="00CC0BE3" w:rsidRDefault="00B913F0" w:rsidP="008C12F4">
      <w:pPr>
        <w:pStyle w:val="ActHead5"/>
      </w:pPr>
      <w:bookmarkStart w:id="74" w:name="_Toc159570254"/>
      <w:r w:rsidRPr="00560CA8">
        <w:rPr>
          <w:rStyle w:val="CharSectno"/>
        </w:rPr>
        <w:t>^40</w:t>
      </w:r>
      <w:r w:rsidR="008C12F4" w:rsidRPr="00CC0BE3">
        <w:t xml:space="preserve">  Disbursement of amounts to Wine Australia</w:t>
      </w:r>
      <w:bookmarkEnd w:id="74"/>
    </w:p>
    <w:p w:rsidR="008C12F4" w:rsidRPr="00CC0BE3" w:rsidRDefault="008C12F4" w:rsidP="008C12F4">
      <w:pPr>
        <w:pStyle w:val="subsection"/>
        <w:rPr>
          <w:lang w:eastAsia="en-US"/>
        </w:rPr>
      </w:pPr>
      <w:r w:rsidRPr="00CC0BE3">
        <w:tab/>
      </w:r>
      <w:r w:rsidRPr="00CC0BE3">
        <w:tab/>
      </w:r>
      <w:r w:rsidR="009B1729" w:rsidRPr="00CC0BE3">
        <w:t>For the purposes of paragraph 15(1)(a) of the Act, i</w:t>
      </w:r>
      <w:r w:rsidRPr="00CC0BE3">
        <w:t>n relation to Wine Australia</w:t>
      </w:r>
      <w:r w:rsidRPr="00CC0BE3">
        <w:rPr>
          <w:lang w:eastAsia="en-US"/>
        </w:rPr>
        <w:t>:</w:t>
      </w:r>
    </w:p>
    <w:p w:rsidR="008C12F4" w:rsidRPr="00CC0BE3" w:rsidRDefault="008C12F4" w:rsidP="008C12F4">
      <w:pPr>
        <w:pStyle w:val="paragraph"/>
      </w:pPr>
      <w:r w:rsidRPr="00CC0BE3">
        <w:tab/>
        <w:t>(a)</w:t>
      </w:r>
      <w:r w:rsidRPr="00CC0BE3">
        <w:tab/>
        <w:t>a prescribed provision is each provision covered by column 1 of an item in this table (and known as the levy or charge described in column 2 of that item); and</w:t>
      </w:r>
    </w:p>
    <w:p w:rsidR="008C12F4" w:rsidRPr="00CC0BE3" w:rsidRDefault="008C12F4" w:rsidP="008C12F4">
      <w:pPr>
        <w:pStyle w:val="paragraph"/>
      </w:pPr>
      <w:r w:rsidRPr="00CC0BE3">
        <w:tab/>
        <w:t>(b)</w:t>
      </w:r>
      <w:r w:rsidRPr="00CC0BE3">
        <w:tab/>
        <w:t>the prescribed components of the rate of the levy or charge are the components covered by column 3 of that item.</w:t>
      </w:r>
    </w:p>
    <w:p w:rsidR="008C12F4" w:rsidRPr="00CC0BE3" w:rsidRDefault="008C12F4" w:rsidP="008C12F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533"/>
        <w:gridCol w:w="1568"/>
        <w:gridCol w:w="3498"/>
      </w:tblGrid>
      <w:tr w:rsidR="008C12F4" w:rsidRPr="00CC0BE3" w:rsidTr="00C14FE6">
        <w:trPr>
          <w:tblHeader/>
        </w:trPr>
        <w:tc>
          <w:tcPr>
            <w:tcW w:w="8313" w:type="dxa"/>
            <w:gridSpan w:val="4"/>
            <w:tcBorders>
              <w:top w:val="single" w:sz="12" w:space="0" w:color="auto"/>
              <w:bottom w:val="single" w:sz="6" w:space="0" w:color="auto"/>
            </w:tcBorders>
            <w:shd w:val="clear" w:color="auto" w:fill="auto"/>
          </w:tcPr>
          <w:p w:rsidR="008C12F4" w:rsidRPr="00CC0BE3" w:rsidRDefault="008C12F4" w:rsidP="00C14FE6">
            <w:pPr>
              <w:pStyle w:val="TableHeading"/>
            </w:pPr>
            <w:r w:rsidRPr="00CC0BE3">
              <w:t>Disbursement of amounts to Wine Australia</w:t>
            </w:r>
          </w:p>
        </w:tc>
      </w:tr>
      <w:tr w:rsidR="008C12F4" w:rsidRPr="00CC0BE3" w:rsidTr="00C14FE6">
        <w:trPr>
          <w:tblHeader/>
        </w:trPr>
        <w:tc>
          <w:tcPr>
            <w:tcW w:w="714"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Item</w:t>
            </w:r>
          </w:p>
        </w:tc>
        <w:tc>
          <w:tcPr>
            <w:tcW w:w="2533"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1</w:t>
            </w:r>
            <w:r w:rsidRPr="00CC0BE3">
              <w:br/>
              <w:t>Prescribed provision</w:t>
            </w:r>
          </w:p>
        </w:tc>
        <w:tc>
          <w:tcPr>
            <w:tcW w:w="1568"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2</w:t>
            </w:r>
            <w:r w:rsidRPr="00CC0BE3">
              <w:br/>
              <w:t>Levy or charge</w:t>
            </w:r>
          </w:p>
        </w:tc>
        <w:tc>
          <w:tcPr>
            <w:tcW w:w="3498"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3</w:t>
            </w:r>
            <w:r w:rsidRPr="00CC0BE3">
              <w:br/>
              <w:t>Components</w:t>
            </w:r>
          </w:p>
        </w:tc>
      </w:tr>
      <w:tr w:rsidR="00B200D0" w:rsidRPr="00CC0BE3" w:rsidTr="009A70D6">
        <w:tc>
          <w:tcPr>
            <w:tcW w:w="714" w:type="dxa"/>
            <w:tcBorders>
              <w:top w:val="single" w:sz="2" w:space="0" w:color="auto"/>
              <w:bottom w:val="single" w:sz="2" w:space="0" w:color="auto"/>
            </w:tcBorders>
            <w:shd w:val="clear" w:color="auto" w:fill="auto"/>
          </w:tcPr>
          <w:p w:rsidR="00B200D0" w:rsidRPr="00CC0BE3" w:rsidRDefault="00B200D0" w:rsidP="00B200D0">
            <w:pPr>
              <w:pStyle w:val="Tabletext"/>
            </w:pPr>
            <w:r w:rsidRPr="00CC0BE3">
              <w:t>1</w:t>
            </w:r>
          </w:p>
        </w:tc>
        <w:tc>
          <w:tcPr>
            <w:tcW w:w="2533" w:type="dxa"/>
            <w:tcBorders>
              <w:top w:val="single" w:sz="2" w:space="0" w:color="auto"/>
              <w:bottom w:val="single" w:sz="2" w:space="0" w:color="auto"/>
            </w:tcBorders>
            <w:shd w:val="clear" w:color="auto" w:fill="auto"/>
          </w:tcPr>
          <w:p w:rsidR="00B200D0" w:rsidRPr="00CC0BE3" w:rsidRDefault="00B200D0" w:rsidP="00B200D0">
            <w:pPr>
              <w:pStyle w:val="Tabletext"/>
              <w:rPr>
                <w:b/>
              </w:rPr>
            </w:pPr>
            <w:r w:rsidRPr="00CC0BE3">
              <w:t xml:space="preserve">Clause </w:t>
            </w:r>
            <w:r w:rsidR="003014C7" w:rsidRPr="00CC0BE3">
              <w:t>^</w:t>
            </w:r>
            <w:r w:rsidRPr="00CC0BE3">
              <w:t>GR1 of Schedule 2 to the Levies Regulations</w:t>
            </w:r>
          </w:p>
        </w:tc>
        <w:tc>
          <w:tcPr>
            <w:tcW w:w="1568" w:type="dxa"/>
            <w:tcBorders>
              <w:top w:val="single" w:sz="2" w:space="0" w:color="auto"/>
              <w:bottom w:val="single" w:sz="2" w:space="0" w:color="auto"/>
            </w:tcBorders>
            <w:shd w:val="clear" w:color="auto" w:fill="auto"/>
          </w:tcPr>
          <w:p w:rsidR="00B200D0" w:rsidRPr="00CC0BE3" w:rsidRDefault="00B200D0" w:rsidP="00B200D0">
            <w:pPr>
              <w:pStyle w:val="Tabletext"/>
            </w:pPr>
            <w:r w:rsidRPr="00CC0BE3">
              <w:t>Grape</w:t>
            </w:r>
            <w:r w:rsidR="003B0FD8" w:rsidRPr="00CC0BE3">
              <w:t>s</w:t>
            </w:r>
            <w:r w:rsidRPr="00CC0BE3">
              <w:t xml:space="preserve"> research levy</w:t>
            </w:r>
          </w:p>
        </w:tc>
        <w:tc>
          <w:tcPr>
            <w:tcW w:w="3498" w:type="dxa"/>
            <w:tcBorders>
              <w:top w:val="single" w:sz="2" w:space="0" w:color="auto"/>
              <w:bottom w:val="single" w:sz="2" w:space="0" w:color="auto"/>
            </w:tcBorders>
            <w:shd w:val="clear" w:color="auto" w:fill="auto"/>
          </w:tcPr>
          <w:p w:rsidR="00B200D0" w:rsidRPr="00CC0BE3" w:rsidRDefault="00B200D0" w:rsidP="00B200D0">
            <w:pPr>
              <w:pStyle w:val="Tabletext"/>
            </w:pPr>
            <w:r w:rsidRPr="00CC0BE3">
              <w:t xml:space="preserve">The research and development component covered by </w:t>
            </w:r>
            <w:r w:rsidR="00A2098C" w:rsidRPr="00CC0BE3">
              <w:t>item 1</w:t>
            </w:r>
            <w:r w:rsidRPr="00CC0BE3">
              <w:t xml:space="preserve">, 2 or 3 of the table in clause </w:t>
            </w:r>
            <w:r w:rsidR="001C4D53" w:rsidRPr="00CC0BE3">
              <w:t>^</w:t>
            </w:r>
            <w:r w:rsidRPr="00CC0BE3">
              <w:t>GR3 of that Schedule</w:t>
            </w:r>
          </w:p>
        </w:tc>
      </w:tr>
      <w:tr w:rsidR="009A70D6" w:rsidRPr="00CC0BE3" w:rsidTr="00C65CA0">
        <w:tc>
          <w:tcPr>
            <w:tcW w:w="714" w:type="dxa"/>
            <w:tcBorders>
              <w:top w:val="single" w:sz="2" w:space="0" w:color="auto"/>
              <w:bottom w:val="single" w:sz="2" w:space="0" w:color="auto"/>
            </w:tcBorders>
            <w:shd w:val="clear" w:color="auto" w:fill="auto"/>
          </w:tcPr>
          <w:p w:rsidR="009A70D6" w:rsidRPr="00CC0BE3" w:rsidRDefault="009A70D6" w:rsidP="009A70D6">
            <w:pPr>
              <w:pStyle w:val="Tabletext"/>
            </w:pPr>
            <w:r w:rsidRPr="00CC0BE3">
              <w:t>2</w:t>
            </w:r>
          </w:p>
        </w:tc>
        <w:tc>
          <w:tcPr>
            <w:tcW w:w="2533" w:type="dxa"/>
            <w:tcBorders>
              <w:top w:val="single" w:sz="2" w:space="0" w:color="auto"/>
              <w:bottom w:val="single" w:sz="2" w:space="0" w:color="auto"/>
            </w:tcBorders>
            <w:shd w:val="clear" w:color="auto" w:fill="auto"/>
          </w:tcPr>
          <w:p w:rsidR="009A70D6" w:rsidRPr="00CC0BE3" w:rsidRDefault="009A70D6" w:rsidP="009A70D6">
            <w:pPr>
              <w:pStyle w:val="Tabletext"/>
              <w:rPr>
                <w:i/>
              </w:rPr>
            </w:pPr>
            <w:r w:rsidRPr="00CC0BE3">
              <w:t xml:space="preserve">Subclause </w:t>
            </w:r>
            <w:r w:rsidR="003014C7" w:rsidRPr="00CC0BE3">
              <w:t>^</w:t>
            </w:r>
            <w:r w:rsidRPr="00CC0BE3">
              <w:t>WG1(1) of Schedule 2 to the Levies Regulations</w:t>
            </w:r>
          </w:p>
        </w:tc>
        <w:tc>
          <w:tcPr>
            <w:tcW w:w="1568" w:type="dxa"/>
            <w:tcBorders>
              <w:top w:val="single" w:sz="2" w:space="0" w:color="auto"/>
              <w:bottom w:val="single" w:sz="2" w:space="0" w:color="auto"/>
            </w:tcBorders>
            <w:shd w:val="clear" w:color="auto" w:fill="auto"/>
          </w:tcPr>
          <w:p w:rsidR="009A70D6" w:rsidRPr="00CC0BE3" w:rsidRDefault="009A70D6" w:rsidP="009A70D6">
            <w:pPr>
              <w:pStyle w:val="Tabletext"/>
            </w:pPr>
            <w:r w:rsidRPr="00CC0BE3">
              <w:t>Wine grapes levy</w:t>
            </w:r>
          </w:p>
        </w:tc>
        <w:tc>
          <w:tcPr>
            <w:tcW w:w="3498" w:type="dxa"/>
            <w:tcBorders>
              <w:top w:val="single" w:sz="2" w:space="0" w:color="auto"/>
              <w:bottom w:val="single" w:sz="2" w:space="0" w:color="auto"/>
            </w:tcBorders>
            <w:shd w:val="clear" w:color="auto" w:fill="auto"/>
          </w:tcPr>
          <w:p w:rsidR="009A70D6" w:rsidRPr="00CC0BE3" w:rsidRDefault="009A70D6" w:rsidP="009A70D6">
            <w:pPr>
              <w:pStyle w:val="Tabletext"/>
            </w:pPr>
            <w:r w:rsidRPr="00CC0BE3">
              <w:t>The following:</w:t>
            </w:r>
          </w:p>
          <w:p w:rsidR="009A70D6" w:rsidRPr="00CC0BE3" w:rsidRDefault="009A70D6" w:rsidP="009A70D6">
            <w:pPr>
              <w:pStyle w:val="Tablea"/>
            </w:pPr>
            <w:r w:rsidRPr="00CC0BE3">
              <w:t xml:space="preserve">(a) the marketing component covered by </w:t>
            </w:r>
            <w:r w:rsidR="00A2098C" w:rsidRPr="00CC0BE3">
              <w:t>item 1</w:t>
            </w:r>
            <w:r w:rsidRPr="00CC0BE3">
              <w:t xml:space="preserve">, 2 or 3 of the table in subclause </w:t>
            </w:r>
            <w:r w:rsidR="003014C7" w:rsidRPr="00CC0BE3">
              <w:t>^</w:t>
            </w:r>
            <w:r w:rsidRPr="00CC0BE3">
              <w:t>WG2(1) of that Schedule;</w:t>
            </w:r>
          </w:p>
          <w:p w:rsidR="009A70D6" w:rsidRPr="00CC0BE3" w:rsidRDefault="009A70D6" w:rsidP="009A70D6">
            <w:pPr>
              <w:pStyle w:val="Tablea"/>
            </w:pPr>
            <w:r w:rsidRPr="00CC0BE3">
              <w:t xml:space="preserve">(b) the research and development component covered by </w:t>
            </w:r>
            <w:r w:rsidR="00A2098C" w:rsidRPr="00CC0BE3">
              <w:t>item 1</w:t>
            </w:r>
            <w:r w:rsidRPr="00CC0BE3">
              <w:t xml:space="preserve">, 2 or 3 of the table in subclause </w:t>
            </w:r>
            <w:r w:rsidR="003014C7" w:rsidRPr="00CC0BE3">
              <w:t>^</w:t>
            </w:r>
            <w:r w:rsidRPr="00CC0BE3">
              <w:t>WG2(1) of that Schedule</w:t>
            </w:r>
          </w:p>
        </w:tc>
      </w:tr>
      <w:tr w:rsidR="00C65CA0" w:rsidRPr="00CC0BE3" w:rsidTr="00C14FE6">
        <w:tc>
          <w:tcPr>
            <w:tcW w:w="714" w:type="dxa"/>
            <w:tcBorders>
              <w:top w:val="single" w:sz="2" w:space="0" w:color="auto"/>
              <w:bottom w:val="single" w:sz="12" w:space="0" w:color="auto"/>
            </w:tcBorders>
            <w:shd w:val="clear" w:color="auto" w:fill="auto"/>
          </w:tcPr>
          <w:p w:rsidR="00C65CA0" w:rsidRPr="00CC0BE3" w:rsidRDefault="00C65CA0" w:rsidP="00C65CA0">
            <w:pPr>
              <w:pStyle w:val="Tabletext"/>
            </w:pPr>
            <w:r w:rsidRPr="00CC0BE3">
              <w:t>3</w:t>
            </w:r>
          </w:p>
        </w:tc>
        <w:tc>
          <w:tcPr>
            <w:tcW w:w="2533" w:type="dxa"/>
            <w:tcBorders>
              <w:top w:val="single" w:sz="2" w:space="0" w:color="auto"/>
              <w:bottom w:val="single" w:sz="12" w:space="0" w:color="auto"/>
            </w:tcBorders>
            <w:shd w:val="clear" w:color="auto" w:fill="auto"/>
          </w:tcPr>
          <w:p w:rsidR="00C65CA0" w:rsidRPr="00CC0BE3" w:rsidRDefault="00C65CA0" w:rsidP="00C65CA0">
            <w:pPr>
              <w:pStyle w:val="Tabletext"/>
            </w:pPr>
            <w:r w:rsidRPr="00CC0BE3">
              <w:t xml:space="preserve">Subclause </w:t>
            </w:r>
            <w:r w:rsidR="003014C7" w:rsidRPr="00CC0BE3">
              <w:t>^</w:t>
            </w:r>
            <w:r w:rsidRPr="00CC0BE3">
              <w:t>WI1(1) of Schedule 2 to the Charges Regulations</w:t>
            </w:r>
          </w:p>
        </w:tc>
        <w:tc>
          <w:tcPr>
            <w:tcW w:w="1568" w:type="dxa"/>
            <w:tcBorders>
              <w:top w:val="single" w:sz="2" w:space="0" w:color="auto"/>
              <w:bottom w:val="single" w:sz="12" w:space="0" w:color="auto"/>
            </w:tcBorders>
            <w:shd w:val="clear" w:color="auto" w:fill="auto"/>
          </w:tcPr>
          <w:p w:rsidR="00C65CA0" w:rsidRPr="00CC0BE3" w:rsidRDefault="00C65CA0" w:rsidP="00C65CA0">
            <w:pPr>
              <w:pStyle w:val="Tabletext"/>
            </w:pPr>
            <w:r w:rsidRPr="00CC0BE3">
              <w:t>Wine export charge</w:t>
            </w:r>
          </w:p>
        </w:tc>
        <w:tc>
          <w:tcPr>
            <w:tcW w:w="3498" w:type="dxa"/>
            <w:tcBorders>
              <w:top w:val="single" w:sz="2" w:space="0" w:color="auto"/>
              <w:bottom w:val="single" w:sz="12" w:space="0" w:color="auto"/>
            </w:tcBorders>
            <w:shd w:val="clear" w:color="auto" w:fill="auto"/>
          </w:tcPr>
          <w:p w:rsidR="00C65CA0" w:rsidRPr="00CC0BE3" w:rsidRDefault="00C65CA0" w:rsidP="00C65CA0">
            <w:pPr>
              <w:pStyle w:val="Tabletext"/>
            </w:pPr>
            <w:r w:rsidRPr="00CC0BE3">
              <w:t xml:space="preserve">The marketing component covered by subclause </w:t>
            </w:r>
            <w:r w:rsidR="003014C7" w:rsidRPr="00CC0BE3">
              <w:t>^</w:t>
            </w:r>
            <w:r w:rsidRPr="00CC0BE3">
              <w:t>WI3(1) of that Schedule</w:t>
            </w:r>
          </w:p>
        </w:tc>
      </w:tr>
    </w:tbl>
    <w:p w:rsidR="008C12F4" w:rsidRPr="00CC0BE3" w:rsidRDefault="006258A0" w:rsidP="008C12F4">
      <w:pPr>
        <w:pStyle w:val="ActHead3"/>
        <w:pageBreakBefore/>
      </w:pPr>
      <w:bookmarkStart w:id="75" w:name="_Toc159570255"/>
      <w:r w:rsidRPr="00560CA8">
        <w:rPr>
          <w:rStyle w:val="CharDivNo"/>
        </w:rPr>
        <w:lastRenderedPageBreak/>
        <w:t>Division 1</w:t>
      </w:r>
      <w:r w:rsidR="00C07C42" w:rsidRPr="00560CA8">
        <w:rPr>
          <w:rStyle w:val="CharDivNo"/>
        </w:rPr>
        <w:t>4</w:t>
      </w:r>
      <w:r w:rsidR="008C12F4" w:rsidRPr="00CC0BE3">
        <w:t>—</w:t>
      </w:r>
      <w:r w:rsidR="008C12F4" w:rsidRPr="00560CA8">
        <w:rPr>
          <w:rStyle w:val="CharDivText"/>
        </w:rPr>
        <w:t>Wool industry body</w:t>
      </w:r>
      <w:bookmarkEnd w:id="75"/>
    </w:p>
    <w:p w:rsidR="00494691" w:rsidRPr="00CC0BE3" w:rsidRDefault="00494691" w:rsidP="00494691">
      <w:pPr>
        <w:pStyle w:val="notedraft"/>
      </w:pPr>
      <w:r w:rsidRPr="00CC0BE3">
        <w:rPr>
          <w:rStyle w:val="ui-provider"/>
        </w:rPr>
        <w:t xml:space="preserve">[At the time of this exposure draft it is anticipated that </w:t>
      </w:r>
      <w:r w:rsidRPr="00CC0BE3">
        <w:t xml:space="preserve">Australian Wool Innovation Limited will be declared as the </w:t>
      </w:r>
      <w:r w:rsidR="006946B9" w:rsidRPr="00CC0BE3">
        <w:t>wool industry body</w:t>
      </w:r>
      <w:r w:rsidRPr="00CC0BE3">
        <w:rPr>
          <w:rStyle w:val="ui-provider"/>
        </w:rPr>
        <w:t>.]</w:t>
      </w:r>
    </w:p>
    <w:p w:rsidR="008C12F4" w:rsidRPr="00CC0BE3" w:rsidRDefault="00B913F0" w:rsidP="008C12F4">
      <w:pPr>
        <w:pStyle w:val="ActHead5"/>
      </w:pPr>
      <w:bookmarkStart w:id="76" w:name="_Toc159570256"/>
      <w:r w:rsidRPr="00560CA8">
        <w:rPr>
          <w:rStyle w:val="CharSectno"/>
        </w:rPr>
        <w:t>^41</w:t>
      </w:r>
      <w:r w:rsidR="008C12F4" w:rsidRPr="00CC0BE3">
        <w:t xml:space="preserve">  Disbursement of amounts to declared wool industry body</w:t>
      </w:r>
      <w:bookmarkEnd w:id="76"/>
    </w:p>
    <w:p w:rsidR="008C12F4" w:rsidRPr="00CC0BE3" w:rsidRDefault="008C12F4" w:rsidP="008C12F4">
      <w:pPr>
        <w:pStyle w:val="subsection"/>
        <w:rPr>
          <w:lang w:eastAsia="en-US"/>
        </w:rPr>
      </w:pPr>
      <w:r w:rsidRPr="00CC0BE3">
        <w:tab/>
      </w:r>
      <w:r w:rsidRPr="00CC0BE3">
        <w:tab/>
      </w:r>
      <w:r w:rsidR="009B1729" w:rsidRPr="00CC0BE3">
        <w:t>For the purposes of paragraph 15(1)(a) of the Act, i</w:t>
      </w:r>
      <w:r w:rsidRPr="00CC0BE3">
        <w:t>n relation to the declared wool industry body</w:t>
      </w:r>
      <w:r w:rsidRPr="00CC0BE3">
        <w:rPr>
          <w:lang w:eastAsia="en-US"/>
        </w:rPr>
        <w:t>:</w:t>
      </w:r>
    </w:p>
    <w:p w:rsidR="008C12F4" w:rsidRPr="00CC0BE3" w:rsidRDefault="008C12F4" w:rsidP="008C12F4">
      <w:pPr>
        <w:pStyle w:val="paragraph"/>
      </w:pPr>
      <w:r w:rsidRPr="00CC0BE3">
        <w:tab/>
        <w:t>(a)</w:t>
      </w:r>
      <w:r w:rsidRPr="00CC0BE3">
        <w:tab/>
        <w:t>a prescribed provision is each provision covered by column 1 of an item in this table (and known as the levy or charge described in column 2 of that item); and</w:t>
      </w:r>
    </w:p>
    <w:p w:rsidR="008C12F4" w:rsidRPr="00CC0BE3" w:rsidRDefault="008C12F4" w:rsidP="008C12F4">
      <w:pPr>
        <w:pStyle w:val="paragraph"/>
      </w:pPr>
      <w:r w:rsidRPr="00CC0BE3">
        <w:tab/>
        <w:t>(b)</w:t>
      </w:r>
      <w:r w:rsidRPr="00CC0BE3">
        <w:tab/>
        <w:t xml:space="preserve">the prescribed components of the rate of the levy </w:t>
      </w:r>
      <w:r w:rsidR="00056A45" w:rsidRPr="00CC0BE3">
        <w:t xml:space="preserve">or charge </w:t>
      </w:r>
      <w:r w:rsidRPr="00CC0BE3">
        <w:t>are the components covered by column 3 of that item.</w:t>
      </w:r>
    </w:p>
    <w:p w:rsidR="008C12F4" w:rsidRPr="00CC0BE3" w:rsidRDefault="008C12F4" w:rsidP="008C12F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533"/>
        <w:gridCol w:w="1568"/>
        <w:gridCol w:w="3498"/>
      </w:tblGrid>
      <w:tr w:rsidR="008C12F4" w:rsidRPr="00CC0BE3" w:rsidTr="00C14FE6">
        <w:trPr>
          <w:tblHeader/>
        </w:trPr>
        <w:tc>
          <w:tcPr>
            <w:tcW w:w="8313" w:type="dxa"/>
            <w:gridSpan w:val="4"/>
            <w:tcBorders>
              <w:top w:val="single" w:sz="12" w:space="0" w:color="auto"/>
              <w:bottom w:val="single" w:sz="6" w:space="0" w:color="auto"/>
            </w:tcBorders>
            <w:shd w:val="clear" w:color="auto" w:fill="auto"/>
          </w:tcPr>
          <w:p w:rsidR="008C12F4" w:rsidRPr="00CC0BE3" w:rsidRDefault="008C12F4" w:rsidP="00C14FE6">
            <w:pPr>
              <w:pStyle w:val="TableHeading"/>
            </w:pPr>
            <w:r w:rsidRPr="00CC0BE3">
              <w:t>Disbursement of amounts to declared wool industry body</w:t>
            </w:r>
          </w:p>
        </w:tc>
      </w:tr>
      <w:tr w:rsidR="008C12F4" w:rsidRPr="00CC0BE3" w:rsidTr="00C14FE6">
        <w:trPr>
          <w:tblHeader/>
        </w:trPr>
        <w:tc>
          <w:tcPr>
            <w:tcW w:w="714"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Item</w:t>
            </w:r>
          </w:p>
        </w:tc>
        <w:tc>
          <w:tcPr>
            <w:tcW w:w="2533"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1</w:t>
            </w:r>
            <w:r w:rsidRPr="00CC0BE3">
              <w:br/>
              <w:t>Prescribed provision</w:t>
            </w:r>
          </w:p>
        </w:tc>
        <w:tc>
          <w:tcPr>
            <w:tcW w:w="1568"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2</w:t>
            </w:r>
            <w:r w:rsidRPr="00CC0BE3">
              <w:br/>
              <w:t>Levy or charge</w:t>
            </w:r>
          </w:p>
        </w:tc>
        <w:tc>
          <w:tcPr>
            <w:tcW w:w="3498" w:type="dxa"/>
            <w:tcBorders>
              <w:top w:val="single" w:sz="6" w:space="0" w:color="auto"/>
              <w:bottom w:val="single" w:sz="12" w:space="0" w:color="auto"/>
            </w:tcBorders>
            <w:shd w:val="clear" w:color="auto" w:fill="auto"/>
          </w:tcPr>
          <w:p w:rsidR="008C12F4" w:rsidRPr="00CC0BE3" w:rsidRDefault="008C12F4" w:rsidP="00C14FE6">
            <w:pPr>
              <w:pStyle w:val="TableHeading"/>
            </w:pPr>
            <w:r w:rsidRPr="00CC0BE3">
              <w:t>Column 3</w:t>
            </w:r>
            <w:r w:rsidRPr="00CC0BE3">
              <w:br/>
              <w:t>Components</w:t>
            </w:r>
          </w:p>
        </w:tc>
      </w:tr>
      <w:tr w:rsidR="00627E57" w:rsidRPr="00CC0BE3" w:rsidTr="002C6288">
        <w:tc>
          <w:tcPr>
            <w:tcW w:w="714" w:type="dxa"/>
            <w:tcBorders>
              <w:top w:val="single" w:sz="2" w:space="0" w:color="auto"/>
              <w:bottom w:val="single" w:sz="2" w:space="0" w:color="auto"/>
            </w:tcBorders>
            <w:shd w:val="clear" w:color="auto" w:fill="auto"/>
          </w:tcPr>
          <w:p w:rsidR="00627E57" w:rsidRPr="00CC0BE3" w:rsidRDefault="00627E57" w:rsidP="00627E57">
            <w:pPr>
              <w:pStyle w:val="Tabletext"/>
            </w:pPr>
            <w:r w:rsidRPr="00CC0BE3">
              <w:t>1</w:t>
            </w:r>
          </w:p>
        </w:tc>
        <w:tc>
          <w:tcPr>
            <w:tcW w:w="2533" w:type="dxa"/>
            <w:tcBorders>
              <w:top w:val="single" w:sz="2" w:space="0" w:color="auto"/>
              <w:bottom w:val="single" w:sz="2" w:space="0" w:color="auto"/>
            </w:tcBorders>
            <w:shd w:val="clear" w:color="auto" w:fill="auto"/>
          </w:tcPr>
          <w:p w:rsidR="00627E57" w:rsidRPr="00CC0BE3" w:rsidRDefault="00627E57" w:rsidP="00627E57">
            <w:pPr>
              <w:pStyle w:val="Tabletext"/>
              <w:rPr>
                <w:i/>
              </w:rPr>
            </w:pPr>
            <w:r w:rsidRPr="00CC0BE3">
              <w:t xml:space="preserve">Clause </w:t>
            </w:r>
            <w:r w:rsidR="003014C7" w:rsidRPr="00CC0BE3">
              <w:t>^</w:t>
            </w:r>
            <w:r w:rsidRPr="00CC0BE3">
              <w:t xml:space="preserve">WO1 of </w:t>
            </w:r>
            <w:r w:rsidR="00174C77" w:rsidRPr="00CC0BE3">
              <w:t>Schedule 1</w:t>
            </w:r>
            <w:r w:rsidRPr="00CC0BE3">
              <w:t xml:space="preserve"> to the Levies Regulations</w:t>
            </w:r>
          </w:p>
        </w:tc>
        <w:tc>
          <w:tcPr>
            <w:tcW w:w="1568" w:type="dxa"/>
            <w:tcBorders>
              <w:top w:val="single" w:sz="2" w:space="0" w:color="auto"/>
              <w:bottom w:val="single" w:sz="2" w:space="0" w:color="auto"/>
            </w:tcBorders>
            <w:shd w:val="clear" w:color="auto" w:fill="auto"/>
          </w:tcPr>
          <w:p w:rsidR="00627E57" w:rsidRPr="00CC0BE3" w:rsidRDefault="00627E57" w:rsidP="00627E57">
            <w:pPr>
              <w:pStyle w:val="Tabletext"/>
            </w:pPr>
            <w:r w:rsidRPr="00CC0BE3">
              <w:t>Wool levy</w:t>
            </w:r>
          </w:p>
        </w:tc>
        <w:tc>
          <w:tcPr>
            <w:tcW w:w="3498" w:type="dxa"/>
            <w:tcBorders>
              <w:top w:val="single" w:sz="2" w:space="0" w:color="auto"/>
              <w:bottom w:val="single" w:sz="2" w:space="0" w:color="auto"/>
            </w:tcBorders>
            <w:shd w:val="clear" w:color="auto" w:fill="auto"/>
          </w:tcPr>
          <w:p w:rsidR="00627E57" w:rsidRPr="00CC0BE3" w:rsidRDefault="00627E57" w:rsidP="00627E57">
            <w:pPr>
              <w:pStyle w:val="Tabletext"/>
            </w:pPr>
            <w:r w:rsidRPr="00CC0BE3">
              <w:t xml:space="preserve">The general component covered by </w:t>
            </w:r>
            <w:r w:rsidR="00A2098C" w:rsidRPr="00CC0BE3">
              <w:t>item 1</w:t>
            </w:r>
            <w:r w:rsidRPr="00CC0BE3">
              <w:t xml:space="preserve"> of the table in subclause </w:t>
            </w:r>
            <w:r w:rsidR="003014C7" w:rsidRPr="00CC0BE3">
              <w:t>^</w:t>
            </w:r>
            <w:r w:rsidRPr="00CC0BE3">
              <w:t>WO3(1) of that Schedule</w:t>
            </w:r>
          </w:p>
        </w:tc>
      </w:tr>
      <w:tr w:rsidR="002C6288" w:rsidRPr="00CC0BE3" w:rsidTr="00C14FE6">
        <w:tc>
          <w:tcPr>
            <w:tcW w:w="714" w:type="dxa"/>
            <w:tcBorders>
              <w:top w:val="single" w:sz="2" w:space="0" w:color="auto"/>
              <w:bottom w:val="single" w:sz="12" w:space="0" w:color="auto"/>
            </w:tcBorders>
            <w:shd w:val="clear" w:color="auto" w:fill="auto"/>
          </w:tcPr>
          <w:p w:rsidR="002C6288" w:rsidRPr="00CC0BE3" w:rsidRDefault="002C6288" w:rsidP="002C6288">
            <w:pPr>
              <w:pStyle w:val="Tabletext"/>
            </w:pPr>
            <w:r w:rsidRPr="00CC0BE3">
              <w:t>2</w:t>
            </w:r>
          </w:p>
        </w:tc>
        <w:tc>
          <w:tcPr>
            <w:tcW w:w="2533" w:type="dxa"/>
            <w:tcBorders>
              <w:top w:val="single" w:sz="2" w:space="0" w:color="auto"/>
              <w:bottom w:val="single" w:sz="12" w:space="0" w:color="auto"/>
            </w:tcBorders>
            <w:shd w:val="clear" w:color="auto" w:fill="auto"/>
          </w:tcPr>
          <w:p w:rsidR="002C6288" w:rsidRPr="00CC0BE3" w:rsidRDefault="002C6288" w:rsidP="002C6288">
            <w:pPr>
              <w:pStyle w:val="Tabletext"/>
              <w:rPr>
                <w:i/>
              </w:rPr>
            </w:pPr>
            <w:r w:rsidRPr="00CC0BE3">
              <w:t xml:space="preserve">Clause </w:t>
            </w:r>
            <w:r w:rsidR="003014C7" w:rsidRPr="00CC0BE3">
              <w:t>^</w:t>
            </w:r>
            <w:r w:rsidRPr="00CC0BE3">
              <w:t xml:space="preserve">WO1 of </w:t>
            </w:r>
            <w:r w:rsidR="00174C77" w:rsidRPr="00CC0BE3">
              <w:t>Schedule 1</w:t>
            </w:r>
            <w:r w:rsidRPr="00CC0BE3">
              <w:t xml:space="preserve"> to the Charges Regulations</w:t>
            </w:r>
          </w:p>
        </w:tc>
        <w:tc>
          <w:tcPr>
            <w:tcW w:w="1568" w:type="dxa"/>
            <w:tcBorders>
              <w:top w:val="single" w:sz="2" w:space="0" w:color="auto"/>
              <w:bottom w:val="single" w:sz="12" w:space="0" w:color="auto"/>
            </w:tcBorders>
            <w:shd w:val="clear" w:color="auto" w:fill="auto"/>
          </w:tcPr>
          <w:p w:rsidR="002C6288" w:rsidRPr="00CC0BE3" w:rsidRDefault="002C6288" w:rsidP="002C6288">
            <w:pPr>
              <w:pStyle w:val="Tabletext"/>
            </w:pPr>
            <w:r w:rsidRPr="00CC0BE3">
              <w:t>Wool export charge</w:t>
            </w:r>
          </w:p>
        </w:tc>
        <w:tc>
          <w:tcPr>
            <w:tcW w:w="3498" w:type="dxa"/>
            <w:tcBorders>
              <w:top w:val="single" w:sz="2" w:space="0" w:color="auto"/>
              <w:bottom w:val="single" w:sz="12" w:space="0" w:color="auto"/>
            </w:tcBorders>
            <w:shd w:val="clear" w:color="auto" w:fill="auto"/>
          </w:tcPr>
          <w:p w:rsidR="002C6288" w:rsidRPr="00CC0BE3" w:rsidRDefault="002C6288" w:rsidP="002C6288">
            <w:pPr>
              <w:pStyle w:val="Tabletext"/>
            </w:pPr>
            <w:r w:rsidRPr="00CC0BE3">
              <w:t xml:space="preserve">The general component covered by </w:t>
            </w:r>
            <w:r w:rsidR="00A2098C" w:rsidRPr="00CC0BE3">
              <w:t>item 1</w:t>
            </w:r>
            <w:r w:rsidRPr="00CC0BE3">
              <w:t xml:space="preserve"> of the table in clause </w:t>
            </w:r>
            <w:r w:rsidR="003014C7" w:rsidRPr="00CC0BE3">
              <w:t>^</w:t>
            </w:r>
            <w:r w:rsidRPr="00CC0BE3">
              <w:t>WO3 of that Schedule</w:t>
            </w:r>
          </w:p>
        </w:tc>
      </w:tr>
    </w:tbl>
    <w:p w:rsidR="008C12F4" w:rsidRPr="00CC0BE3" w:rsidRDefault="00B913F0" w:rsidP="008C12F4">
      <w:pPr>
        <w:pStyle w:val="ActHead5"/>
      </w:pPr>
      <w:bookmarkStart w:id="77" w:name="_Toc159570257"/>
      <w:r w:rsidRPr="00560CA8">
        <w:rPr>
          <w:rStyle w:val="CharSectno"/>
        </w:rPr>
        <w:t>^42</w:t>
      </w:r>
      <w:r w:rsidR="008C12F4" w:rsidRPr="00CC0BE3">
        <w:t xml:space="preserve">  Spending of amounts equal to general collected amounts</w:t>
      </w:r>
      <w:bookmarkEnd w:id="77"/>
    </w:p>
    <w:p w:rsidR="008C12F4" w:rsidRPr="00CC0BE3" w:rsidRDefault="008C12F4" w:rsidP="008C12F4">
      <w:pPr>
        <w:pStyle w:val="subsection"/>
        <w:rPr>
          <w:lang w:eastAsia="en-US"/>
        </w:rPr>
      </w:pPr>
      <w:r w:rsidRPr="00CC0BE3">
        <w:tab/>
      </w:r>
      <w:r w:rsidRPr="00CC0BE3">
        <w:tab/>
      </w:r>
      <w:r w:rsidR="00F37D67" w:rsidRPr="00CC0BE3">
        <w:t>F</w:t>
      </w:r>
      <w:r w:rsidR="00165A9D" w:rsidRPr="00CC0BE3">
        <w:t>or the purposes of subsection 20(2) of the Act, i</w:t>
      </w:r>
      <w:r w:rsidRPr="00CC0BE3">
        <w:t>n relation to the declared wool industry body</w:t>
      </w:r>
      <w:r w:rsidR="00F37D67" w:rsidRPr="00CC0BE3">
        <w:t xml:space="preserve"> and the wool industry</w:t>
      </w:r>
      <w:r w:rsidRPr="00CC0BE3">
        <w:t>, the following matters are prescribed</w:t>
      </w:r>
      <w:r w:rsidRPr="00CC0BE3">
        <w:rPr>
          <w:lang w:eastAsia="en-US"/>
        </w:rPr>
        <w:t>:</w:t>
      </w:r>
    </w:p>
    <w:p w:rsidR="008C12F4" w:rsidRPr="00CC0BE3" w:rsidRDefault="008C12F4" w:rsidP="008C12F4">
      <w:pPr>
        <w:pStyle w:val="paragraph"/>
      </w:pPr>
      <w:r w:rsidRPr="00CC0BE3">
        <w:tab/>
        <w:t>(a)</w:t>
      </w:r>
      <w:r w:rsidRPr="00CC0BE3">
        <w:tab/>
        <w:t xml:space="preserve">marketing activities, in relation to the body, where expenditure on those activities is for the benefit of </w:t>
      </w:r>
      <w:r w:rsidR="008634FA" w:rsidRPr="00CC0BE3">
        <w:t>the wool industry</w:t>
      </w:r>
      <w:r w:rsidRPr="00CC0BE3">
        <w:t xml:space="preserve"> and in accordance with the body’s funding agreement;</w:t>
      </w:r>
    </w:p>
    <w:p w:rsidR="008C12F4" w:rsidRPr="00CC0BE3" w:rsidRDefault="008C12F4" w:rsidP="008C12F4">
      <w:pPr>
        <w:pStyle w:val="paragraph"/>
      </w:pPr>
      <w:r w:rsidRPr="00CC0BE3">
        <w:tab/>
        <w:t>(b)</w:t>
      </w:r>
      <w:r w:rsidRPr="00CC0BE3">
        <w:tab/>
        <w:t xml:space="preserve">research and development activities, for </w:t>
      </w:r>
      <w:r w:rsidR="0095772C" w:rsidRPr="00CC0BE3">
        <w:t>the wool industry</w:t>
      </w:r>
      <w:r w:rsidRPr="00CC0BE3">
        <w:t xml:space="preserve">, where expenditure on those activities is for the benefit of </w:t>
      </w:r>
      <w:r w:rsidR="00A96D44" w:rsidRPr="00CC0BE3">
        <w:t>the wool industry</w:t>
      </w:r>
      <w:r w:rsidRPr="00CC0BE3">
        <w:t xml:space="preserve"> and in accordance with the body’s funding agreement;</w:t>
      </w:r>
    </w:p>
    <w:p w:rsidR="008C12F4" w:rsidRPr="00CC0BE3" w:rsidRDefault="008C12F4" w:rsidP="008C12F4">
      <w:pPr>
        <w:pStyle w:val="paragraph"/>
      </w:pPr>
      <w:r w:rsidRPr="00CC0BE3">
        <w:tab/>
        <w:t>(c)</w:t>
      </w:r>
      <w:r w:rsidRPr="00CC0BE3">
        <w:tab/>
        <w:t xml:space="preserve">any other activities, where expenditure on those activities is for the benefit of </w:t>
      </w:r>
      <w:r w:rsidR="00A96D44" w:rsidRPr="00CC0BE3">
        <w:t>the wool industry</w:t>
      </w:r>
      <w:r w:rsidRPr="00CC0BE3">
        <w:t xml:space="preserve"> and in accordance with the body’s funding agreement.</w:t>
      </w:r>
    </w:p>
    <w:p w:rsidR="006B3C7A" w:rsidRPr="00CC0BE3" w:rsidRDefault="00174C77" w:rsidP="006B3C7A">
      <w:pPr>
        <w:pStyle w:val="ActHead2"/>
        <w:pageBreakBefore/>
      </w:pPr>
      <w:bookmarkStart w:id="78" w:name="_Toc159570258"/>
      <w:r w:rsidRPr="00560CA8">
        <w:rPr>
          <w:rStyle w:val="CharPartNo"/>
        </w:rPr>
        <w:lastRenderedPageBreak/>
        <w:t>Part 3</w:t>
      </w:r>
      <w:r w:rsidR="006B3C7A" w:rsidRPr="00CC0BE3">
        <w:t>—</w:t>
      </w:r>
      <w:r w:rsidR="006B3C7A" w:rsidRPr="00560CA8">
        <w:rPr>
          <w:rStyle w:val="CharPartText"/>
        </w:rPr>
        <w:t>Gross value of production (GVP) calculations</w:t>
      </w:r>
      <w:bookmarkEnd w:id="78"/>
    </w:p>
    <w:p w:rsidR="00E000B7" w:rsidRPr="00560CA8" w:rsidRDefault="00E000B7" w:rsidP="00E000B7">
      <w:pPr>
        <w:pStyle w:val="Header"/>
      </w:pPr>
      <w:r w:rsidRPr="00560CA8">
        <w:rPr>
          <w:rStyle w:val="CharDivNo"/>
        </w:rPr>
        <w:t xml:space="preserve"> </w:t>
      </w:r>
      <w:r w:rsidRPr="00560CA8">
        <w:rPr>
          <w:rStyle w:val="CharDivText"/>
        </w:rPr>
        <w:t xml:space="preserve"> </w:t>
      </w:r>
    </w:p>
    <w:p w:rsidR="00E000B7" w:rsidRPr="00CC0BE3" w:rsidRDefault="00B913F0" w:rsidP="00E000B7">
      <w:pPr>
        <w:pStyle w:val="ActHead5"/>
      </w:pPr>
      <w:bookmarkStart w:id="79" w:name="_Toc159570259"/>
      <w:r w:rsidRPr="00560CA8">
        <w:rPr>
          <w:rStyle w:val="CharSectno"/>
        </w:rPr>
        <w:t>^43</w:t>
      </w:r>
      <w:r w:rsidR="00E000B7" w:rsidRPr="00CC0BE3">
        <w:t xml:space="preserve">  Simplified outline of this Part</w:t>
      </w:r>
      <w:bookmarkEnd w:id="79"/>
    </w:p>
    <w:p w:rsidR="0043723A" w:rsidRPr="00CC0BE3" w:rsidRDefault="0043723A" w:rsidP="0043723A">
      <w:pPr>
        <w:pStyle w:val="SOText"/>
      </w:pPr>
      <w:r w:rsidRPr="00CC0BE3">
        <w:t>This Part prescribes the goods that are relevant to doing gross value of production calculations for the purposes of working out the amounts of matching payments made to declared recipient bodies and statutory recipient bodies under the Act.</w:t>
      </w:r>
    </w:p>
    <w:p w:rsidR="006B3C7A" w:rsidRPr="00CC0BE3" w:rsidRDefault="00B913F0" w:rsidP="006B3C7A">
      <w:pPr>
        <w:pStyle w:val="ActHead5"/>
      </w:pPr>
      <w:bookmarkStart w:id="80" w:name="_Toc159570260"/>
      <w:r w:rsidRPr="00560CA8">
        <w:rPr>
          <w:rStyle w:val="CharSectno"/>
        </w:rPr>
        <w:t>^44</w:t>
      </w:r>
      <w:r w:rsidR="006B3C7A" w:rsidRPr="00CC0BE3">
        <w:t xml:space="preserve">  Gross value of production (GVP) calculations</w:t>
      </w:r>
      <w:r w:rsidR="002F2A91" w:rsidRPr="00CC0BE3">
        <w:t>—</w:t>
      </w:r>
      <w:r w:rsidR="00C92028" w:rsidRPr="00CC0BE3">
        <w:t xml:space="preserve">most </w:t>
      </w:r>
      <w:r w:rsidR="002F2A91" w:rsidRPr="00CC0BE3">
        <w:t>recipient bodies</w:t>
      </w:r>
      <w:bookmarkEnd w:id="80"/>
    </w:p>
    <w:p w:rsidR="006B3C7A" w:rsidRPr="00CC0BE3" w:rsidRDefault="006B3C7A" w:rsidP="006B3C7A">
      <w:pPr>
        <w:pStyle w:val="subsection"/>
      </w:pPr>
      <w:bookmarkStart w:id="81" w:name="_Hlk118468163"/>
      <w:r w:rsidRPr="00CC0BE3">
        <w:tab/>
      </w:r>
      <w:r w:rsidRPr="00CC0BE3">
        <w:tab/>
        <w:t xml:space="preserve">For the purposes of </w:t>
      </w:r>
      <w:r w:rsidR="00174C77" w:rsidRPr="00CC0BE3">
        <w:t>paragraph 2</w:t>
      </w:r>
      <w:r w:rsidR="00652AA6" w:rsidRPr="00CC0BE3">
        <w:t>5</w:t>
      </w:r>
      <w:r w:rsidRPr="00CC0BE3">
        <w:t>(5)</w:t>
      </w:r>
      <w:r w:rsidR="00652AA6" w:rsidRPr="00CC0BE3">
        <w:t>(a)</w:t>
      </w:r>
      <w:r w:rsidRPr="00CC0BE3">
        <w:t xml:space="preserve"> of the Act, in relation to a recipient body specified in column 1 of an item in this table, the goods specified in column 2 of that item</w:t>
      </w:r>
      <w:r w:rsidR="00015074" w:rsidRPr="00CC0BE3">
        <w:t xml:space="preserve"> are prescribed</w:t>
      </w:r>
      <w:r w:rsidRPr="00CC0BE3">
        <w:t>.</w:t>
      </w:r>
    </w:p>
    <w:p w:rsidR="006B3C7A" w:rsidRPr="00CC0BE3" w:rsidRDefault="006B3C7A" w:rsidP="006B3C7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B3C7A" w:rsidRPr="00CC0BE3" w:rsidTr="006812FD">
        <w:trPr>
          <w:tblHeader/>
        </w:trPr>
        <w:tc>
          <w:tcPr>
            <w:tcW w:w="8312" w:type="dxa"/>
            <w:gridSpan w:val="3"/>
            <w:tcBorders>
              <w:top w:val="single" w:sz="12" w:space="0" w:color="auto"/>
              <w:bottom w:val="single" w:sz="6" w:space="0" w:color="auto"/>
            </w:tcBorders>
            <w:shd w:val="clear" w:color="auto" w:fill="auto"/>
          </w:tcPr>
          <w:p w:rsidR="006B3C7A" w:rsidRPr="00CC0BE3" w:rsidRDefault="006B3C7A" w:rsidP="006812FD">
            <w:pPr>
              <w:pStyle w:val="TableHeading"/>
            </w:pPr>
            <w:r w:rsidRPr="00CC0BE3">
              <w:t>Gross value of production (GVP) calculations</w:t>
            </w:r>
          </w:p>
        </w:tc>
      </w:tr>
      <w:tr w:rsidR="006B3C7A" w:rsidRPr="00CC0BE3" w:rsidTr="006812FD">
        <w:trPr>
          <w:tblHeader/>
        </w:trPr>
        <w:tc>
          <w:tcPr>
            <w:tcW w:w="714" w:type="dxa"/>
            <w:tcBorders>
              <w:top w:val="single" w:sz="6" w:space="0" w:color="auto"/>
              <w:bottom w:val="single" w:sz="12" w:space="0" w:color="auto"/>
            </w:tcBorders>
            <w:shd w:val="clear" w:color="auto" w:fill="auto"/>
          </w:tcPr>
          <w:p w:rsidR="006B3C7A" w:rsidRPr="00CC0BE3" w:rsidRDefault="006B3C7A" w:rsidP="006812FD">
            <w:pPr>
              <w:pStyle w:val="TableHeading"/>
            </w:pPr>
            <w:r w:rsidRPr="00CC0BE3">
              <w:t>Item</w:t>
            </w:r>
          </w:p>
        </w:tc>
        <w:tc>
          <w:tcPr>
            <w:tcW w:w="3799" w:type="dxa"/>
            <w:tcBorders>
              <w:top w:val="single" w:sz="6" w:space="0" w:color="auto"/>
              <w:bottom w:val="single" w:sz="12" w:space="0" w:color="auto"/>
            </w:tcBorders>
            <w:shd w:val="clear" w:color="auto" w:fill="auto"/>
          </w:tcPr>
          <w:p w:rsidR="006B3C7A" w:rsidRPr="00CC0BE3" w:rsidRDefault="006B3C7A" w:rsidP="006812FD">
            <w:pPr>
              <w:pStyle w:val="TableHeading"/>
            </w:pPr>
            <w:r w:rsidRPr="00CC0BE3">
              <w:t>Column 1</w:t>
            </w:r>
            <w:r w:rsidRPr="00CC0BE3">
              <w:br/>
              <w:t>Recipient body</w:t>
            </w:r>
          </w:p>
        </w:tc>
        <w:tc>
          <w:tcPr>
            <w:tcW w:w="3799" w:type="dxa"/>
            <w:tcBorders>
              <w:top w:val="single" w:sz="6" w:space="0" w:color="auto"/>
              <w:bottom w:val="single" w:sz="12" w:space="0" w:color="auto"/>
            </w:tcBorders>
            <w:shd w:val="clear" w:color="auto" w:fill="auto"/>
          </w:tcPr>
          <w:p w:rsidR="006B3C7A" w:rsidRPr="00CC0BE3" w:rsidRDefault="006B3C7A" w:rsidP="006812FD">
            <w:pPr>
              <w:pStyle w:val="TableHeading"/>
            </w:pPr>
            <w:r w:rsidRPr="00CC0BE3">
              <w:t>Column 2</w:t>
            </w:r>
            <w:r w:rsidRPr="00CC0BE3">
              <w:br/>
              <w:t>Prescribed goods</w:t>
            </w:r>
          </w:p>
        </w:tc>
      </w:tr>
      <w:tr w:rsidR="006B3C7A" w:rsidRPr="00CC0BE3" w:rsidTr="006812FD">
        <w:tc>
          <w:tcPr>
            <w:tcW w:w="714" w:type="dxa"/>
            <w:tcBorders>
              <w:top w:val="single" w:sz="12" w:space="0" w:color="auto"/>
            </w:tcBorders>
            <w:shd w:val="clear" w:color="auto" w:fill="auto"/>
          </w:tcPr>
          <w:p w:rsidR="006B3C7A" w:rsidRPr="00CC0BE3" w:rsidRDefault="006B3C7A" w:rsidP="006812FD">
            <w:pPr>
              <w:pStyle w:val="Tabletext"/>
            </w:pPr>
            <w:r w:rsidRPr="00CC0BE3">
              <w:t>1</w:t>
            </w:r>
          </w:p>
        </w:tc>
        <w:tc>
          <w:tcPr>
            <w:tcW w:w="3799" w:type="dxa"/>
            <w:tcBorders>
              <w:top w:val="single" w:sz="12" w:space="0" w:color="auto"/>
            </w:tcBorders>
            <w:shd w:val="clear" w:color="auto" w:fill="auto"/>
          </w:tcPr>
          <w:p w:rsidR="006B3C7A" w:rsidRPr="00CC0BE3" w:rsidRDefault="006B3C7A" w:rsidP="006812FD">
            <w:pPr>
              <w:pStyle w:val="Tabletext"/>
            </w:pPr>
            <w:r w:rsidRPr="00CC0BE3">
              <w:t>Cotton Research and Development Corporation</w:t>
            </w:r>
          </w:p>
        </w:tc>
        <w:tc>
          <w:tcPr>
            <w:tcW w:w="3799" w:type="dxa"/>
            <w:tcBorders>
              <w:top w:val="single" w:sz="12" w:space="0" w:color="auto"/>
            </w:tcBorders>
            <w:shd w:val="clear" w:color="auto" w:fill="auto"/>
          </w:tcPr>
          <w:p w:rsidR="006B3C7A" w:rsidRPr="00CC0BE3" w:rsidRDefault="006812FD" w:rsidP="00CF40A3">
            <w:pPr>
              <w:pStyle w:val="Tabletext"/>
            </w:pPr>
            <w:r w:rsidRPr="00CC0BE3">
              <w:t xml:space="preserve">Cotton </w:t>
            </w:r>
            <w:r w:rsidR="00B25F94" w:rsidRPr="00CC0BE3">
              <w:t>lint</w:t>
            </w:r>
            <w:r w:rsidRPr="00CC0BE3">
              <w:t xml:space="preserve"> </w:t>
            </w:r>
            <w:r w:rsidR="00407CAE" w:rsidRPr="00CC0BE3">
              <w:t xml:space="preserve">produced </w:t>
            </w:r>
            <w:r w:rsidR="006C6730" w:rsidRPr="00CC0BE3">
              <w:t>in Australia</w:t>
            </w:r>
            <w:r w:rsidR="00D00B8A" w:rsidRPr="00CC0BE3">
              <w:t xml:space="preserve"> on a commercial basis</w:t>
            </w:r>
          </w:p>
        </w:tc>
      </w:tr>
      <w:tr w:rsidR="006B3C7A" w:rsidRPr="00CC0BE3" w:rsidTr="006812FD">
        <w:tc>
          <w:tcPr>
            <w:tcW w:w="714" w:type="dxa"/>
            <w:tcBorders>
              <w:top w:val="single" w:sz="2" w:space="0" w:color="auto"/>
              <w:bottom w:val="single" w:sz="2" w:space="0" w:color="auto"/>
            </w:tcBorders>
            <w:shd w:val="clear" w:color="auto" w:fill="auto"/>
          </w:tcPr>
          <w:p w:rsidR="006B3C7A" w:rsidRPr="00CC0BE3" w:rsidRDefault="006B3C7A" w:rsidP="006812FD">
            <w:pPr>
              <w:pStyle w:val="Tabletext"/>
            </w:pPr>
            <w:r w:rsidRPr="00CC0BE3">
              <w:t>2</w:t>
            </w:r>
          </w:p>
        </w:tc>
        <w:tc>
          <w:tcPr>
            <w:tcW w:w="3799" w:type="dxa"/>
            <w:tcBorders>
              <w:top w:val="single" w:sz="2" w:space="0" w:color="auto"/>
              <w:bottom w:val="single" w:sz="2" w:space="0" w:color="auto"/>
            </w:tcBorders>
            <w:shd w:val="clear" w:color="auto" w:fill="auto"/>
          </w:tcPr>
          <w:p w:rsidR="006B3C7A" w:rsidRPr="00CC0BE3" w:rsidRDefault="00FF34C0" w:rsidP="006812FD">
            <w:pPr>
              <w:pStyle w:val="Tabletext"/>
            </w:pPr>
            <w:r w:rsidRPr="00CC0BE3">
              <w:t>The body that is the d</w:t>
            </w:r>
            <w:r w:rsidR="00FF7EE9" w:rsidRPr="00CC0BE3">
              <w:t>eclared dairy industry body</w:t>
            </w:r>
          </w:p>
        </w:tc>
        <w:tc>
          <w:tcPr>
            <w:tcW w:w="3799" w:type="dxa"/>
            <w:tcBorders>
              <w:top w:val="single" w:sz="2" w:space="0" w:color="auto"/>
              <w:bottom w:val="single" w:sz="2" w:space="0" w:color="auto"/>
            </w:tcBorders>
            <w:shd w:val="clear" w:color="auto" w:fill="auto"/>
          </w:tcPr>
          <w:p w:rsidR="006B3C7A" w:rsidRPr="00CC0BE3" w:rsidRDefault="00FF7EE9" w:rsidP="00FF7EE9">
            <w:pPr>
              <w:pStyle w:val="Tabletext"/>
            </w:pPr>
            <w:r w:rsidRPr="00CC0BE3">
              <w:t xml:space="preserve">Whole milk </w:t>
            </w:r>
            <w:r w:rsidR="00796A67" w:rsidRPr="00CC0BE3">
              <w:t>produced in Australia</w:t>
            </w:r>
            <w:r w:rsidR="00D00B8A" w:rsidRPr="00CC0BE3">
              <w:t xml:space="preserve"> on a commercial basis</w:t>
            </w:r>
          </w:p>
        </w:tc>
      </w:tr>
      <w:tr w:rsidR="006B3C7A" w:rsidRPr="00CC0BE3" w:rsidTr="00A87A7B">
        <w:tc>
          <w:tcPr>
            <w:tcW w:w="714" w:type="dxa"/>
            <w:tcBorders>
              <w:top w:val="single" w:sz="2" w:space="0" w:color="auto"/>
              <w:bottom w:val="single" w:sz="2" w:space="0" w:color="auto"/>
            </w:tcBorders>
            <w:shd w:val="clear" w:color="auto" w:fill="auto"/>
          </w:tcPr>
          <w:p w:rsidR="006B3C7A" w:rsidRPr="00CC0BE3" w:rsidRDefault="006B3C7A" w:rsidP="006812FD">
            <w:pPr>
              <w:pStyle w:val="Tabletext"/>
            </w:pPr>
            <w:r w:rsidRPr="00CC0BE3">
              <w:t>3</w:t>
            </w:r>
          </w:p>
        </w:tc>
        <w:tc>
          <w:tcPr>
            <w:tcW w:w="3799" w:type="dxa"/>
            <w:tcBorders>
              <w:top w:val="single" w:sz="2" w:space="0" w:color="auto"/>
              <w:bottom w:val="single" w:sz="2" w:space="0" w:color="auto"/>
            </w:tcBorders>
            <w:shd w:val="clear" w:color="auto" w:fill="auto"/>
          </w:tcPr>
          <w:p w:rsidR="006B3C7A" w:rsidRPr="00CC0BE3" w:rsidRDefault="00FF34C0" w:rsidP="006812FD">
            <w:pPr>
              <w:pStyle w:val="Tabletext"/>
            </w:pPr>
            <w:r w:rsidRPr="00CC0BE3">
              <w:t>The body that is the d</w:t>
            </w:r>
            <w:r w:rsidR="00407CAE" w:rsidRPr="00CC0BE3">
              <w:t>eclared egg industry body</w:t>
            </w:r>
          </w:p>
        </w:tc>
        <w:tc>
          <w:tcPr>
            <w:tcW w:w="3799" w:type="dxa"/>
            <w:tcBorders>
              <w:top w:val="single" w:sz="2" w:space="0" w:color="auto"/>
              <w:bottom w:val="single" w:sz="2" w:space="0" w:color="auto"/>
            </w:tcBorders>
            <w:shd w:val="clear" w:color="auto" w:fill="auto"/>
          </w:tcPr>
          <w:p w:rsidR="006B3C7A" w:rsidRPr="00CC0BE3" w:rsidRDefault="00407CAE" w:rsidP="006812FD">
            <w:pPr>
              <w:pStyle w:val="Tabletext"/>
            </w:pPr>
            <w:r w:rsidRPr="00CC0BE3">
              <w:t>Eggs produced in Australia</w:t>
            </w:r>
            <w:r w:rsidR="00125ED9" w:rsidRPr="00CC0BE3">
              <w:t xml:space="preserve"> </w:t>
            </w:r>
            <w:r w:rsidR="00D00B8A" w:rsidRPr="00CC0BE3">
              <w:t xml:space="preserve">on a commercial basis </w:t>
            </w:r>
            <w:r w:rsidR="00125ED9" w:rsidRPr="00CC0BE3">
              <w:t>by laying ch</w:t>
            </w:r>
            <w:r w:rsidR="00E163DE" w:rsidRPr="00CC0BE3">
              <w:t>ickens</w:t>
            </w:r>
          </w:p>
        </w:tc>
      </w:tr>
      <w:tr w:rsidR="00A87A7B" w:rsidRPr="00CC0BE3" w:rsidTr="00A87A7B">
        <w:tc>
          <w:tcPr>
            <w:tcW w:w="714" w:type="dxa"/>
            <w:tcBorders>
              <w:top w:val="single" w:sz="2" w:space="0" w:color="auto"/>
              <w:bottom w:val="single" w:sz="2" w:space="0" w:color="auto"/>
            </w:tcBorders>
            <w:shd w:val="clear" w:color="auto" w:fill="auto"/>
          </w:tcPr>
          <w:p w:rsidR="00A87A7B" w:rsidRPr="00CC0BE3" w:rsidRDefault="00A87A7B" w:rsidP="006812FD">
            <w:pPr>
              <w:pStyle w:val="Tabletext"/>
            </w:pPr>
            <w:r w:rsidRPr="00CC0BE3">
              <w:t>4</w:t>
            </w:r>
          </w:p>
        </w:tc>
        <w:tc>
          <w:tcPr>
            <w:tcW w:w="3799" w:type="dxa"/>
            <w:tcBorders>
              <w:top w:val="single" w:sz="2" w:space="0" w:color="auto"/>
              <w:bottom w:val="single" w:sz="2" w:space="0" w:color="auto"/>
            </w:tcBorders>
            <w:shd w:val="clear" w:color="auto" w:fill="auto"/>
          </w:tcPr>
          <w:p w:rsidR="00A87A7B" w:rsidRPr="00CC0BE3" w:rsidRDefault="00FF34C0" w:rsidP="006812FD">
            <w:pPr>
              <w:pStyle w:val="Tabletext"/>
            </w:pPr>
            <w:r w:rsidRPr="00CC0BE3">
              <w:t>The body that is the d</w:t>
            </w:r>
            <w:r w:rsidR="00A87A7B" w:rsidRPr="00CC0BE3">
              <w:t>eclared forestry industry body</w:t>
            </w:r>
          </w:p>
        </w:tc>
        <w:tc>
          <w:tcPr>
            <w:tcW w:w="3799" w:type="dxa"/>
            <w:tcBorders>
              <w:top w:val="single" w:sz="2" w:space="0" w:color="auto"/>
              <w:bottom w:val="single" w:sz="2" w:space="0" w:color="auto"/>
            </w:tcBorders>
            <w:shd w:val="clear" w:color="auto" w:fill="auto"/>
          </w:tcPr>
          <w:p w:rsidR="00A87A7B" w:rsidRPr="00CC0BE3" w:rsidRDefault="00A87A7B" w:rsidP="006812FD">
            <w:pPr>
              <w:pStyle w:val="Tabletext"/>
            </w:pPr>
            <w:r w:rsidRPr="00CC0BE3">
              <w:t>Logs produced in Australia</w:t>
            </w:r>
            <w:r w:rsidR="00AB490B" w:rsidRPr="00CC0BE3">
              <w:t xml:space="preserve"> on a commercial basis</w:t>
            </w:r>
          </w:p>
        </w:tc>
      </w:tr>
      <w:tr w:rsidR="00A87A7B" w:rsidRPr="00CC0BE3" w:rsidTr="00A87A7B">
        <w:tc>
          <w:tcPr>
            <w:tcW w:w="714" w:type="dxa"/>
            <w:tcBorders>
              <w:top w:val="single" w:sz="2" w:space="0" w:color="auto"/>
              <w:bottom w:val="single" w:sz="2" w:space="0" w:color="auto"/>
            </w:tcBorders>
            <w:shd w:val="clear" w:color="auto" w:fill="auto"/>
          </w:tcPr>
          <w:p w:rsidR="00A87A7B" w:rsidRPr="00CC0BE3" w:rsidRDefault="00F41047" w:rsidP="006812FD">
            <w:pPr>
              <w:pStyle w:val="Tabletext"/>
            </w:pPr>
            <w:r w:rsidRPr="00CC0BE3">
              <w:t>5</w:t>
            </w:r>
          </w:p>
        </w:tc>
        <w:tc>
          <w:tcPr>
            <w:tcW w:w="3799" w:type="dxa"/>
            <w:tcBorders>
              <w:top w:val="single" w:sz="2" w:space="0" w:color="auto"/>
              <w:bottom w:val="single" w:sz="2" w:space="0" w:color="auto"/>
            </w:tcBorders>
            <w:shd w:val="clear" w:color="auto" w:fill="auto"/>
          </w:tcPr>
          <w:p w:rsidR="00A87A7B" w:rsidRPr="00CC0BE3" w:rsidRDefault="00F41047" w:rsidP="006812FD">
            <w:pPr>
              <w:pStyle w:val="Tabletext"/>
            </w:pPr>
            <w:r w:rsidRPr="00CC0BE3">
              <w:t>Grains Research and Development Corporation</w:t>
            </w:r>
          </w:p>
        </w:tc>
        <w:tc>
          <w:tcPr>
            <w:tcW w:w="3799" w:type="dxa"/>
            <w:tcBorders>
              <w:top w:val="single" w:sz="2" w:space="0" w:color="auto"/>
              <w:bottom w:val="single" w:sz="2" w:space="0" w:color="auto"/>
            </w:tcBorders>
            <w:shd w:val="clear" w:color="auto" w:fill="auto"/>
          </w:tcPr>
          <w:p w:rsidR="00A87A7B" w:rsidRPr="00CC0BE3" w:rsidRDefault="00F41047" w:rsidP="006812FD">
            <w:pPr>
              <w:pStyle w:val="Tabletext"/>
            </w:pPr>
            <w:r w:rsidRPr="00CC0BE3">
              <w:t xml:space="preserve">Grain </w:t>
            </w:r>
            <w:r w:rsidR="000859FC" w:rsidRPr="00CC0BE3">
              <w:t>produced</w:t>
            </w:r>
            <w:r w:rsidR="00BD7042" w:rsidRPr="00CC0BE3">
              <w:t xml:space="preserve"> in Australia</w:t>
            </w:r>
            <w:r w:rsidR="00AB490B" w:rsidRPr="00CC0BE3">
              <w:t xml:space="preserve"> on a commercial basis</w:t>
            </w:r>
          </w:p>
        </w:tc>
      </w:tr>
      <w:tr w:rsidR="00A87A7B" w:rsidRPr="00CC0BE3" w:rsidTr="00A87A7B">
        <w:tc>
          <w:tcPr>
            <w:tcW w:w="714" w:type="dxa"/>
            <w:tcBorders>
              <w:top w:val="single" w:sz="2" w:space="0" w:color="auto"/>
              <w:bottom w:val="single" w:sz="2" w:space="0" w:color="auto"/>
            </w:tcBorders>
            <w:shd w:val="clear" w:color="auto" w:fill="auto"/>
          </w:tcPr>
          <w:p w:rsidR="00A87A7B" w:rsidRPr="00CC0BE3" w:rsidRDefault="00B955CA" w:rsidP="006812FD">
            <w:pPr>
              <w:pStyle w:val="Tabletext"/>
            </w:pPr>
            <w:r w:rsidRPr="00CC0BE3">
              <w:t>6</w:t>
            </w:r>
          </w:p>
        </w:tc>
        <w:tc>
          <w:tcPr>
            <w:tcW w:w="3799" w:type="dxa"/>
            <w:tcBorders>
              <w:top w:val="single" w:sz="2" w:space="0" w:color="auto"/>
              <w:bottom w:val="single" w:sz="2" w:space="0" w:color="auto"/>
            </w:tcBorders>
            <w:shd w:val="clear" w:color="auto" w:fill="auto"/>
          </w:tcPr>
          <w:p w:rsidR="00A87A7B" w:rsidRPr="00CC0BE3" w:rsidRDefault="00FF34C0" w:rsidP="006812FD">
            <w:pPr>
              <w:pStyle w:val="Tabletext"/>
            </w:pPr>
            <w:r w:rsidRPr="00CC0BE3">
              <w:t>The body that is the d</w:t>
            </w:r>
            <w:r w:rsidR="00B955CA" w:rsidRPr="00CC0BE3">
              <w:t>eclared horticultur</w:t>
            </w:r>
            <w:r w:rsidR="00044991" w:rsidRPr="00CC0BE3">
              <w:t>al</w:t>
            </w:r>
            <w:r w:rsidR="00B955CA" w:rsidRPr="00CC0BE3">
              <w:t xml:space="preserve"> industry body</w:t>
            </w:r>
          </w:p>
        </w:tc>
        <w:tc>
          <w:tcPr>
            <w:tcW w:w="3799" w:type="dxa"/>
            <w:tcBorders>
              <w:top w:val="single" w:sz="2" w:space="0" w:color="auto"/>
              <w:bottom w:val="single" w:sz="2" w:space="0" w:color="auto"/>
            </w:tcBorders>
            <w:shd w:val="clear" w:color="auto" w:fill="auto"/>
          </w:tcPr>
          <w:p w:rsidR="00F07106" w:rsidRPr="00CC0BE3" w:rsidRDefault="004D2F40" w:rsidP="006812FD">
            <w:pPr>
              <w:pStyle w:val="Tabletext"/>
            </w:pPr>
            <w:r w:rsidRPr="00CC0BE3">
              <w:t>H</w:t>
            </w:r>
            <w:r w:rsidR="00B3263C" w:rsidRPr="00CC0BE3">
              <w:t>orticultural product</w:t>
            </w:r>
            <w:r w:rsidRPr="00CC0BE3">
              <w:t>s</w:t>
            </w:r>
            <w:r w:rsidR="00B3263C" w:rsidRPr="00CC0BE3">
              <w:t xml:space="preserve"> </w:t>
            </w:r>
            <w:r w:rsidR="007F20A3" w:rsidRPr="00CC0BE3">
              <w:t>produced</w:t>
            </w:r>
            <w:r w:rsidR="00480909" w:rsidRPr="00CC0BE3">
              <w:t xml:space="preserve"> in Australia</w:t>
            </w:r>
            <w:r w:rsidR="00AB490B" w:rsidRPr="00CC0BE3">
              <w:t xml:space="preserve"> on a commercial basis</w:t>
            </w:r>
            <w:r w:rsidR="00C73D1A" w:rsidRPr="00CC0BE3">
              <w:t>, other than</w:t>
            </w:r>
            <w:r w:rsidR="00F07106" w:rsidRPr="00CC0BE3">
              <w:t>:</w:t>
            </w:r>
          </w:p>
          <w:p w:rsidR="00F07106" w:rsidRPr="00CC0BE3" w:rsidRDefault="00F07106" w:rsidP="00F07106">
            <w:pPr>
              <w:pStyle w:val="Tablea"/>
            </w:pPr>
            <w:r w:rsidRPr="00CC0BE3">
              <w:t>(a) g</w:t>
            </w:r>
            <w:r w:rsidR="00141F25" w:rsidRPr="00CC0BE3">
              <w:t>inger</w:t>
            </w:r>
            <w:r w:rsidRPr="00CC0BE3">
              <w:t>; or</w:t>
            </w:r>
          </w:p>
          <w:p w:rsidR="00A87A7B" w:rsidRPr="00CC0BE3" w:rsidRDefault="00F07106" w:rsidP="00F07106">
            <w:pPr>
              <w:pStyle w:val="Tablea"/>
            </w:pPr>
            <w:r w:rsidRPr="00CC0BE3">
              <w:t xml:space="preserve">(b) </w:t>
            </w:r>
            <w:r w:rsidR="00AA2187" w:rsidRPr="00CC0BE3">
              <w:t xml:space="preserve">fresh grapes or dried grapes </w:t>
            </w:r>
            <w:r w:rsidR="005C1E50" w:rsidRPr="00CC0BE3">
              <w:t>for use in wine</w:t>
            </w:r>
            <w:r w:rsidR="00CC0BE3">
              <w:noBreakHyphen/>
            </w:r>
            <w:r w:rsidR="005C1E50" w:rsidRPr="00CC0BE3">
              <w:t>making</w:t>
            </w:r>
          </w:p>
        </w:tc>
      </w:tr>
      <w:tr w:rsidR="00A87A7B" w:rsidRPr="00CC0BE3" w:rsidTr="00A87A7B">
        <w:tc>
          <w:tcPr>
            <w:tcW w:w="714" w:type="dxa"/>
            <w:tcBorders>
              <w:top w:val="single" w:sz="2" w:space="0" w:color="auto"/>
              <w:bottom w:val="single" w:sz="2" w:space="0" w:color="auto"/>
            </w:tcBorders>
            <w:shd w:val="clear" w:color="auto" w:fill="auto"/>
          </w:tcPr>
          <w:p w:rsidR="00A87A7B" w:rsidRPr="00CC0BE3" w:rsidRDefault="001B277A" w:rsidP="006812FD">
            <w:pPr>
              <w:pStyle w:val="Tabletext"/>
            </w:pPr>
            <w:r w:rsidRPr="00CC0BE3">
              <w:t>7</w:t>
            </w:r>
          </w:p>
        </w:tc>
        <w:tc>
          <w:tcPr>
            <w:tcW w:w="3799" w:type="dxa"/>
            <w:tcBorders>
              <w:top w:val="single" w:sz="2" w:space="0" w:color="auto"/>
              <w:bottom w:val="single" w:sz="2" w:space="0" w:color="auto"/>
            </w:tcBorders>
            <w:shd w:val="clear" w:color="auto" w:fill="auto"/>
          </w:tcPr>
          <w:p w:rsidR="00A87A7B" w:rsidRPr="00CC0BE3" w:rsidRDefault="00FF34C0" w:rsidP="006812FD">
            <w:pPr>
              <w:pStyle w:val="Tabletext"/>
            </w:pPr>
            <w:r w:rsidRPr="00CC0BE3">
              <w:t>The body that is the declared meat industry body</w:t>
            </w:r>
          </w:p>
        </w:tc>
        <w:tc>
          <w:tcPr>
            <w:tcW w:w="3799" w:type="dxa"/>
            <w:tcBorders>
              <w:top w:val="single" w:sz="2" w:space="0" w:color="auto"/>
              <w:bottom w:val="single" w:sz="2" w:space="0" w:color="auto"/>
            </w:tcBorders>
            <w:shd w:val="clear" w:color="auto" w:fill="auto"/>
          </w:tcPr>
          <w:p w:rsidR="00A87A7B" w:rsidRPr="00CC0BE3" w:rsidRDefault="00FF34C0" w:rsidP="006812FD">
            <w:pPr>
              <w:pStyle w:val="Tabletext"/>
            </w:pPr>
            <w:r w:rsidRPr="00CC0BE3">
              <w:t>The following:</w:t>
            </w:r>
          </w:p>
          <w:p w:rsidR="00FF34C0" w:rsidRPr="00CC0BE3" w:rsidRDefault="00FF34C0" w:rsidP="00FF34C0">
            <w:pPr>
              <w:pStyle w:val="Tablea"/>
            </w:pPr>
            <w:r w:rsidRPr="00CC0BE3">
              <w:t xml:space="preserve">(a) </w:t>
            </w:r>
            <w:r w:rsidR="002F2F5C" w:rsidRPr="00CC0BE3">
              <w:t xml:space="preserve">meat produced </w:t>
            </w:r>
            <w:r w:rsidR="00143AC7" w:rsidRPr="00CC0BE3">
              <w:t xml:space="preserve">in Australia </w:t>
            </w:r>
            <w:r w:rsidR="00AB490B" w:rsidRPr="00CC0BE3">
              <w:t>on a commercial basis</w:t>
            </w:r>
            <w:r w:rsidR="00D91DA9" w:rsidRPr="00CC0BE3">
              <w:t>,</w:t>
            </w:r>
            <w:r w:rsidR="00AB490B" w:rsidRPr="00CC0BE3">
              <w:t xml:space="preserve"> </w:t>
            </w:r>
            <w:r w:rsidR="002F2F5C" w:rsidRPr="00CC0BE3">
              <w:t>for human consumption</w:t>
            </w:r>
            <w:r w:rsidR="00143AC7" w:rsidRPr="00CC0BE3">
              <w:t>,</w:t>
            </w:r>
            <w:r w:rsidR="002F2F5C" w:rsidRPr="00CC0BE3">
              <w:t xml:space="preserve"> from </w:t>
            </w:r>
            <w:r w:rsidRPr="00CC0BE3">
              <w:t>cattle, sheep, lambs and goats slaughtered in Australia;</w:t>
            </w:r>
          </w:p>
          <w:p w:rsidR="00FF34C0" w:rsidRPr="00CC0BE3" w:rsidRDefault="00FF34C0" w:rsidP="00FF34C0">
            <w:pPr>
              <w:pStyle w:val="Tablea"/>
            </w:pPr>
            <w:r w:rsidRPr="00CC0BE3">
              <w:t>(b) cattle, sheep, lambs and goats exported live from Australia;</w:t>
            </w:r>
          </w:p>
          <w:p w:rsidR="00FF34C0" w:rsidRPr="00CC0BE3" w:rsidRDefault="00FF34C0" w:rsidP="00FF34C0">
            <w:pPr>
              <w:pStyle w:val="Tablea"/>
            </w:pPr>
            <w:r w:rsidRPr="00CC0BE3">
              <w:t xml:space="preserve">(c) sheep skins produced in Australia </w:t>
            </w:r>
            <w:r w:rsidR="00AB490B" w:rsidRPr="00CC0BE3">
              <w:t xml:space="preserve">on a commercial basis </w:t>
            </w:r>
            <w:r w:rsidRPr="00CC0BE3">
              <w:t>from which the wool has been removed;</w:t>
            </w:r>
          </w:p>
          <w:p w:rsidR="00FF34C0" w:rsidRPr="00CC0BE3" w:rsidRDefault="00FF34C0" w:rsidP="00FF34C0">
            <w:pPr>
              <w:pStyle w:val="Tablea"/>
            </w:pPr>
            <w:r w:rsidRPr="00CC0BE3">
              <w:t xml:space="preserve">(d) hides </w:t>
            </w:r>
            <w:r w:rsidR="0062545E" w:rsidRPr="00CC0BE3">
              <w:t xml:space="preserve">produced in Australia </w:t>
            </w:r>
            <w:r w:rsidR="00AB490B" w:rsidRPr="00CC0BE3">
              <w:t xml:space="preserve">on a commercial basis </w:t>
            </w:r>
            <w:r w:rsidR="0062545E" w:rsidRPr="00CC0BE3">
              <w:t>from cattle or goats</w:t>
            </w:r>
          </w:p>
        </w:tc>
      </w:tr>
      <w:tr w:rsidR="000D0B67" w:rsidRPr="00CC0BE3" w:rsidTr="00A87A7B">
        <w:tc>
          <w:tcPr>
            <w:tcW w:w="714" w:type="dxa"/>
            <w:tcBorders>
              <w:top w:val="single" w:sz="2" w:space="0" w:color="auto"/>
              <w:bottom w:val="single" w:sz="2" w:space="0" w:color="auto"/>
            </w:tcBorders>
            <w:shd w:val="clear" w:color="auto" w:fill="auto"/>
          </w:tcPr>
          <w:p w:rsidR="000D0B67" w:rsidRPr="00CC0BE3" w:rsidRDefault="001B277A" w:rsidP="000D0B67">
            <w:pPr>
              <w:pStyle w:val="Tabletext"/>
            </w:pPr>
            <w:r w:rsidRPr="00CC0BE3">
              <w:lastRenderedPageBreak/>
              <w:t>8</w:t>
            </w:r>
          </w:p>
        </w:tc>
        <w:tc>
          <w:tcPr>
            <w:tcW w:w="3799" w:type="dxa"/>
            <w:tcBorders>
              <w:top w:val="single" w:sz="2" w:space="0" w:color="auto"/>
              <w:bottom w:val="single" w:sz="2" w:space="0" w:color="auto"/>
            </w:tcBorders>
            <w:shd w:val="clear" w:color="auto" w:fill="auto"/>
          </w:tcPr>
          <w:p w:rsidR="000D0B67" w:rsidRPr="00CC0BE3" w:rsidRDefault="00FF34C0" w:rsidP="000D0B67">
            <w:pPr>
              <w:pStyle w:val="Tabletext"/>
            </w:pPr>
            <w:r w:rsidRPr="00CC0BE3">
              <w:t>The body that is the d</w:t>
            </w:r>
            <w:r w:rsidR="000D0B67" w:rsidRPr="00CC0BE3">
              <w:t>eclared pig industry body</w:t>
            </w:r>
          </w:p>
        </w:tc>
        <w:tc>
          <w:tcPr>
            <w:tcW w:w="3799" w:type="dxa"/>
            <w:tcBorders>
              <w:top w:val="single" w:sz="2" w:space="0" w:color="auto"/>
              <w:bottom w:val="single" w:sz="2" w:space="0" w:color="auto"/>
            </w:tcBorders>
            <w:shd w:val="clear" w:color="auto" w:fill="auto"/>
          </w:tcPr>
          <w:p w:rsidR="000D0B67" w:rsidRPr="00CC0BE3" w:rsidRDefault="005D3B25" w:rsidP="000D0B67">
            <w:pPr>
              <w:pStyle w:val="Tabletext"/>
            </w:pPr>
            <w:r w:rsidRPr="00CC0BE3">
              <w:t xml:space="preserve">Meat produced </w:t>
            </w:r>
            <w:r w:rsidR="00143AC7" w:rsidRPr="00CC0BE3">
              <w:t>in Australia</w:t>
            </w:r>
            <w:r w:rsidR="00720400" w:rsidRPr="00CC0BE3">
              <w:t xml:space="preserve"> on a commercial basis</w:t>
            </w:r>
            <w:r w:rsidR="00F96577" w:rsidRPr="00CC0BE3">
              <w:t>,</w:t>
            </w:r>
            <w:r w:rsidR="00143AC7" w:rsidRPr="00CC0BE3">
              <w:t xml:space="preserve"> </w:t>
            </w:r>
            <w:r w:rsidRPr="00CC0BE3">
              <w:t>for human consumption</w:t>
            </w:r>
            <w:r w:rsidR="00143AC7" w:rsidRPr="00CC0BE3">
              <w:t>,</w:t>
            </w:r>
            <w:r w:rsidRPr="00CC0BE3">
              <w:t xml:space="preserve"> from p</w:t>
            </w:r>
            <w:r w:rsidR="00271611" w:rsidRPr="00CC0BE3">
              <w:t>igs slaughtered in Australia</w:t>
            </w:r>
          </w:p>
        </w:tc>
      </w:tr>
      <w:tr w:rsidR="000D0B67" w:rsidRPr="00CC0BE3" w:rsidTr="00A87A7B">
        <w:tc>
          <w:tcPr>
            <w:tcW w:w="714" w:type="dxa"/>
            <w:tcBorders>
              <w:top w:val="single" w:sz="2" w:space="0" w:color="auto"/>
              <w:bottom w:val="single" w:sz="2" w:space="0" w:color="auto"/>
            </w:tcBorders>
            <w:shd w:val="clear" w:color="auto" w:fill="auto"/>
          </w:tcPr>
          <w:p w:rsidR="000D0B67" w:rsidRPr="00CC0BE3" w:rsidRDefault="001B277A" w:rsidP="000D0B67">
            <w:pPr>
              <w:pStyle w:val="Tabletext"/>
            </w:pPr>
            <w:r w:rsidRPr="00CC0BE3">
              <w:t>9</w:t>
            </w:r>
          </w:p>
        </w:tc>
        <w:tc>
          <w:tcPr>
            <w:tcW w:w="3799" w:type="dxa"/>
            <w:tcBorders>
              <w:top w:val="single" w:sz="2" w:space="0" w:color="auto"/>
              <w:bottom w:val="single" w:sz="2" w:space="0" w:color="auto"/>
            </w:tcBorders>
            <w:shd w:val="clear" w:color="auto" w:fill="auto"/>
          </w:tcPr>
          <w:p w:rsidR="000D0B67" w:rsidRPr="00CC0BE3" w:rsidRDefault="00B16D89" w:rsidP="000D0B67">
            <w:pPr>
              <w:pStyle w:val="Tabletext"/>
            </w:pPr>
            <w:r w:rsidRPr="00CC0BE3">
              <w:rPr>
                <w:noProof/>
              </w:rPr>
              <w:t>Rural Industries Research and Development Corporation</w:t>
            </w:r>
          </w:p>
        </w:tc>
        <w:tc>
          <w:tcPr>
            <w:tcW w:w="3799" w:type="dxa"/>
            <w:tcBorders>
              <w:top w:val="single" w:sz="2" w:space="0" w:color="auto"/>
              <w:bottom w:val="single" w:sz="2" w:space="0" w:color="auto"/>
            </w:tcBorders>
            <w:shd w:val="clear" w:color="auto" w:fill="auto"/>
          </w:tcPr>
          <w:p w:rsidR="000D0B67" w:rsidRPr="00CC0BE3" w:rsidRDefault="008F1957" w:rsidP="000D0B67">
            <w:pPr>
              <w:pStyle w:val="Tabletext"/>
            </w:pPr>
            <w:r w:rsidRPr="00CC0BE3">
              <w:t>T</w:t>
            </w:r>
            <w:r w:rsidR="00932F7D" w:rsidRPr="00CC0BE3">
              <w:t>he following:</w:t>
            </w:r>
          </w:p>
          <w:p w:rsidR="00932F7D" w:rsidRPr="00CC0BE3" w:rsidRDefault="00932F7D" w:rsidP="00932F7D">
            <w:pPr>
              <w:pStyle w:val="Tablea"/>
            </w:pPr>
            <w:r w:rsidRPr="00CC0BE3">
              <w:t xml:space="preserve">(a) </w:t>
            </w:r>
            <w:r w:rsidR="00E228D6" w:rsidRPr="00CC0BE3">
              <w:t>meat produced in Australia</w:t>
            </w:r>
            <w:r w:rsidR="00720400" w:rsidRPr="00CC0BE3">
              <w:t xml:space="preserve"> on a commercial basis</w:t>
            </w:r>
            <w:r w:rsidR="00ED1ACA" w:rsidRPr="00CC0BE3">
              <w:t xml:space="preserve">, </w:t>
            </w:r>
            <w:r w:rsidR="00E228D6" w:rsidRPr="00CC0BE3">
              <w:t>for human consumption, from buffalo slaughtered in Australia</w:t>
            </w:r>
            <w:r w:rsidR="008F1957" w:rsidRPr="00CC0BE3">
              <w:t>;</w:t>
            </w:r>
          </w:p>
          <w:p w:rsidR="00E228D6" w:rsidRPr="00CC0BE3" w:rsidRDefault="00E228D6" w:rsidP="00932F7D">
            <w:pPr>
              <w:pStyle w:val="Tablea"/>
            </w:pPr>
            <w:r w:rsidRPr="00CC0BE3">
              <w:t>(b) bu</w:t>
            </w:r>
            <w:r w:rsidR="00DA6472" w:rsidRPr="00CC0BE3">
              <w:t>ffalo</w:t>
            </w:r>
            <w:r w:rsidRPr="00CC0BE3">
              <w:t xml:space="preserve"> exported live</w:t>
            </w:r>
            <w:r w:rsidR="00720400" w:rsidRPr="00CC0BE3">
              <w:t xml:space="preserve"> </w:t>
            </w:r>
            <w:r w:rsidRPr="00CC0BE3">
              <w:t>from Australia</w:t>
            </w:r>
            <w:r w:rsidR="00297DE6" w:rsidRPr="00CC0BE3">
              <w:t>;</w:t>
            </w:r>
          </w:p>
          <w:p w:rsidR="006769CB" w:rsidRPr="00CC0BE3" w:rsidRDefault="006769CB" w:rsidP="006769CB">
            <w:pPr>
              <w:pStyle w:val="Tablea"/>
            </w:pPr>
            <w:r w:rsidRPr="00CC0BE3">
              <w:t>(</w:t>
            </w:r>
            <w:r w:rsidR="006A2A57" w:rsidRPr="00CC0BE3">
              <w:t>c</w:t>
            </w:r>
            <w:r w:rsidRPr="00CC0BE3">
              <w:t xml:space="preserve">) </w:t>
            </w:r>
            <w:r w:rsidR="00E228D6" w:rsidRPr="00CC0BE3">
              <w:t>meat produced in Australia</w:t>
            </w:r>
            <w:r w:rsidR="00D91DA9" w:rsidRPr="00CC0BE3">
              <w:t xml:space="preserve"> on a commercial basis</w:t>
            </w:r>
            <w:r w:rsidR="00ED1ACA" w:rsidRPr="00CC0BE3">
              <w:t>,</w:t>
            </w:r>
            <w:r w:rsidR="00E228D6" w:rsidRPr="00CC0BE3">
              <w:t xml:space="preserve"> </w:t>
            </w:r>
            <w:r w:rsidR="00CE50A0" w:rsidRPr="00CC0BE3">
              <w:t>for human consumption, from deer slaughtered in Australia</w:t>
            </w:r>
            <w:r w:rsidRPr="00CC0BE3">
              <w:t>;</w:t>
            </w:r>
          </w:p>
          <w:p w:rsidR="006769CB" w:rsidRPr="00CC0BE3" w:rsidRDefault="006769CB" w:rsidP="006769CB">
            <w:pPr>
              <w:pStyle w:val="Tablea"/>
            </w:pPr>
            <w:r w:rsidRPr="00CC0BE3">
              <w:t>(</w:t>
            </w:r>
            <w:r w:rsidR="006A2A57" w:rsidRPr="00CC0BE3">
              <w:t>d</w:t>
            </w:r>
            <w:r w:rsidRPr="00CC0BE3">
              <w:t xml:space="preserve">) </w:t>
            </w:r>
            <w:r w:rsidR="008B03D4" w:rsidRPr="00CC0BE3">
              <w:t xml:space="preserve">fodder </w:t>
            </w:r>
            <w:r w:rsidR="00F87E50" w:rsidRPr="00CC0BE3">
              <w:t>exported from Australia</w:t>
            </w:r>
            <w:r w:rsidRPr="00CC0BE3">
              <w:t>;</w:t>
            </w:r>
          </w:p>
          <w:p w:rsidR="006769CB" w:rsidRPr="00CC0BE3" w:rsidRDefault="006769CB" w:rsidP="006769CB">
            <w:pPr>
              <w:pStyle w:val="Tablea"/>
            </w:pPr>
            <w:r w:rsidRPr="00CC0BE3">
              <w:t>(</w:t>
            </w:r>
            <w:r w:rsidR="006A2A57" w:rsidRPr="00CC0BE3">
              <w:t>e</w:t>
            </w:r>
            <w:r w:rsidRPr="00CC0BE3">
              <w:t xml:space="preserve">) </w:t>
            </w:r>
            <w:r w:rsidR="008C6ECF" w:rsidRPr="00CC0BE3">
              <w:t xml:space="preserve">ginger </w:t>
            </w:r>
            <w:r w:rsidR="00EC56AB" w:rsidRPr="00CC0BE3">
              <w:t>produced</w:t>
            </w:r>
            <w:r w:rsidR="008C6ECF" w:rsidRPr="00CC0BE3">
              <w:t xml:space="preserve"> in Australia</w:t>
            </w:r>
            <w:r w:rsidR="00720400" w:rsidRPr="00CC0BE3">
              <w:t xml:space="preserve"> on a commercial basis</w:t>
            </w:r>
            <w:r w:rsidRPr="00CC0BE3">
              <w:t>;</w:t>
            </w:r>
          </w:p>
          <w:p w:rsidR="008F1957" w:rsidRPr="00CC0BE3" w:rsidRDefault="008F1957" w:rsidP="00932F7D">
            <w:pPr>
              <w:pStyle w:val="Tablea"/>
            </w:pPr>
            <w:r w:rsidRPr="00CC0BE3">
              <w:t>(</w:t>
            </w:r>
            <w:r w:rsidR="006A2A57" w:rsidRPr="00CC0BE3">
              <w:t>f</w:t>
            </w:r>
            <w:r w:rsidRPr="00CC0BE3">
              <w:t xml:space="preserve">) goat fibre </w:t>
            </w:r>
            <w:r w:rsidR="008C6ECF" w:rsidRPr="00CC0BE3">
              <w:t>harvested</w:t>
            </w:r>
            <w:r w:rsidRPr="00CC0BE3">
              <w:t xml:space="preserve"> in Australia</w:t>
            </w:r>
            <w:r w:rsidR="00720400" w:rsidRPr="00CC0BE3">
              <w:t xml:space="preserve"> on a commercial basis</w:t>
            </w:r>
            <w:r w:rsidR="002430A7" w:rsidRPr="00CC0BE3">
              <w:t xml:space="preserve"> </w:t>
            </w:r>
            <w:r w:rsidR="002430A7" w:rsidRPr="00CC0BE3">
              <w:rPr>
                <w:rFonts w:eastAsiaTheme="minorHAnsi"/>
              </w:rPr>
              <w:t>from a live goat</w:t>
            </w:r>
            <w:r w:rsidRPr="00CC0BE3">
              <w:t>;</w:t>
            </w:r>
          </w:p>
          <w:p w:rsidR="008F1957" w:rsidRPr="00CC0BE3" w:rsidRDefault="008F1957" w:rsidP="00932F7D">
            <w:pPr>
              <w:pStyle w:val="Tablea"/>
            </w:pPr>
            <w:r w:rsidRPr="00CC0BE3">
              <w:t>(</w:t>
            </w:r>
            <w:r w:rsidR="006A2A57" w:rsidRPr="00CC0BE3">
              <w:t>g</w:t>
            </w:r>
            <w:r w:rsidRPr="00CC0BE3">
              <w:t xml:space="preserve">) </w:t>
            </w:r>
            <w:r w:rsidR="00F13D24" w:rsidRPr="00CC0BE3">
              <w:t xml:space="preserve">honey and beeswax </w:t>
            </w:r>
            <w:r w:rsidRPr="00CC0BE3">
              <w:t xml:space="preserve">produced </w:t>
            </w:r>
            <w:r w:rsidR="00F13D24" w:rsidRPr="00CC0BE3">
              <w:t>in Australia</w:t>
            </w:r>
            <w:r w:rsidR="00720400" w:rsidRPr="00CC0BE3">
              <w:t xml:space="preserve"> on a commercial basis</w:t>
            </w:r>
            <w:r w:rsidRPr="00CC0BE3">
              <w:t>;</w:t>
            </w:r>
          </w:p>
          <w:p w:rsidR="00FD43CB" w:rsidRPr="00CC0BE3" w:rsidRDefault="00FD43CB" w:rsidP="00932F7D">
            <w:pPr>
              <w:pStyle w:val="Tablea"/>
            </w:pPr>
            <w:r w:rsidRPr="00CC0BE3">
              <w:t>(</w:t>
            </w:r>
            <w:r w:rsidR="006A2A57" w:rsidRPr="00CC0BE3">
              <w:t>h</w:t>
            </w:r>
            <w:r w:rsidRPr="00CC0BE3">
              <w:t xml:space="preserve">) </w:t>
            </w:r>
            <w:r w:rsidR="00ED1ACA" w:rsidRPr="00CC0BE3">
              <w:t>meat produced in Australia</w:t>
            </w:r>
            <w:r w:rsidR="00720400" w:rsidRPr="00CC0BE3">
              <w:t xml:space="preserve"> on a commercial basis</w:t>
            </w:r>
            <w:r w:rsidR="00F96577" w:rsidRPr="00CC0BE3">
              <w:t>,</w:t>
            </w:r>
            <w:r w:rsidR="00ED1ACA" w:rsidRPr="00CC0BE3">
              <w:t xml:space="preserve"> for human or animal consumption, from macropods killed in Australia</w:t>
            </w:r>
            <w:r w:rsidRPr="00CC0BE3">
              <w:t>;</w:t>
            </w:r>
          </w:p>
          <w:p w:rsidR="00481377" w:rsidRPr="00CC0BE3" w:rsidRDefault="00481377" w:rsidP="00932F7D">
            <w:pPr>
              <w:pStyle w:val="Tablea"/>
            </w:pPr>
            <w:r w:rsidRPr="00CC0BE3">
              <w:t>(</w:t>
            </w:r>
            <w:r w:rsidR="006A2A57" w:rsidRPr="00CC0BE3">
              <w:t>i</w:t>
            </w:r>
            <w:r w:rsidRPr="00CC0BE3">
              <w:t xml:space="preserve">) </w:t>
            </w:r>
            <w:r w:rsidR="00ED1ACA" w:rsidRPr="00CC0BE3">
              <w:t>meat produced in Australia</w:t>
            </w:r>
            <w:r w:rsidR="00720400" w:rsidRPr="00CC0BE3">
              <w:t xml:space="preserve"> on a commercial basis</w:t>
            </w:r>
            <w:r w:rsidR="00ED1ACA" w:rsidRPr="00CC0BE3">
              <w:t>, for human consumption, from meat chickens slaughtered in Australia</w:t>
            </w:r>
            <w:r w:rsidRPr="00CC0BE3">
              <w:t>;</w:t>
            </w:r>
          </w:p>
          <w:p w:rsidR="00BB787A" w:rsidRPr="00CC0BE3" w:rsidRDefault="00BB787A" w:rsidP="00932F7D">
            <w:pPr>
              <w:pStyle w:val="Tablea"/>
            </w:pPr>
            <w:r w:rsidRPr="00CC0BE3">
              <w:t>(</w:t>
            </w:r>
            <w:r w:rsidR="006A2A57" w:rsidRPr="00CC0BE3">
              <w:t>j</w:t>
            </w:r>
            <w:r w:rsidRPr="00CC0BE3">
              <w:t xml:space="preserve">) </w:t>
            </w:r>
            <w:r w:rsidR="00DB24B0" w:rsidRPr="00CC0BE3">
              <w:t>meat produced in Australia</w:t>
            </w:r>
            <w:r w:rsidR="00720400" w:rsidRPr="00CC0BE3">
              <w:t xml:space="preserve"> on a commercial basis</w:t>
            </w:r>
            <w:r w:rsidR="00DB24B0" w:rsidRPr="00CC0BE3">
              <w:t>, for human consumption, from ostriches slaughtered in Australia</w:t>
            </w:r>
            <w:r w:rsidRPr="00CC0BE3">
              <w:t>;</w:t>
            </w:r>
          </w:p>
          <w:p w:rsidR="00221778" w:rsidRPr="00CC0BE3" w:rsidRDefault="00221778" w:rsidP="00932F7D">
            <w:pPr>
              <w:pStyle w:val="Tablea"/>
            </w:pPr>
            <w:r w:rsidRPr="00CC0BE3">
              <w:t>(</w:t>
            </w:r>
            <w:r w:rsidR="006A2A57" w:rsidRPr="00CC0BE3">
              <w:t>k</w:t>
            </w:r>
            <w:r w:rsidRPr="00CC0BE3">
              <w:t xml:space="preserve">) pasture seeds </w:t>
            </w:r>
            <w:r w:rsidR="008B494B" w:rsidRPr="00CC0BE3">
              <w:t>produced</w:t>
            </w:r>
            <w:r w:rsidRPr="00CC0BE3">
              <w:t xml:space="preserve"> in Australia</w:t>
            </w:r>
            <w:r w:rsidR="00720400" w:rsidRPr="00CC0BE3">
              <w:t xml:space="preserve"> on a commercial basis</w:t>
            </w:r>
            <w:r w:rsidRPr="00CC0BE3">
              <w:t>;</w:t>
            </w:r>
          </w:p>
          <w:p w:rsidR="00AC4970" w:rsidRPr="00CC0BE3" w:rsidRDefault="00221778" w:rsidP="00932F7D">
            <w:pPr>
              <w:pStyle w:val="Tablea"/>
            </w:pPr>
            <w:r w:rsidRPr="00CC0BE3">
              <w:t>(</w:t>
            </w:r>
            <w:r w:rsidR="006A2A57" w:rsidRPr="00CC0BE3">
              <w:t>l</w:t>
            </w:r>
            <w:r w:rsidRPr="00CC0BE3">
              <w:t xml:space="preserve">) rice </w:t>
            </w:r>
            <w:r w:rsidR="008B494B" w:rsidRPr="00CC0BE3">
              <w:t>produced</w:t>
            </w:r>
            <w:r w:rsidRPr="00CC0BE3">
              <w:t xml:space="preserve"> in Australia</w:t>
            </w:r>
            <w:r w:rsidR="00720400" w:rsidRPr="00CC0BE3">
              <w:t xml:space="preserve"> on a commercial basis</w:t>
            </w:r>
            <w:r w:rsidRPr="00CC0BE3">
              <w:t>;</w:t>
            </w:r>
          </w:p>
          <w:p w:rsidR="004A252B" w:rsidRPr="00CC0BE3" w:rsidRDefault="004A252B" w:rsidP="00932F7D">
            <w:pPr>
              <w:pStyle w:val="Tablea"/>
            </w:pPr>
            <w:r w:rsidRPr="00CC0BE3">
              <w:t>(</w:t>
            </w:r>
            <w:r w:rsidR="006A2A57" w:rsidRPr="00CC0BE3">
              <w:t>m</w:t>
            </w:r>
            <w:r w:rsidRPr="00CC0BE3">
              <w:t xml:space="preserve">) tea tree oil </w:t>
            </w:r>
            <w:r w:rsidR="008B494B" w:rsidRPr="00CC0BE3">
              <w:t>produced</w:t>
            </w:r>
            <w:r w:rsidR="00822D03" w:rsidRPr="00CC0BE3">
              <w:t xml:space="preserve"> in Australia</w:t>
            </w:r>
            <w:r w:rsidR="00720400" w:rsidRPr="00CC0BE3">
              <w:t xml:space="preserve"> on a commercial basis</w:t>
            </w:r>
            <w:r w:rsidRPr="00CC0BE3">
              <w:t>;</w:t>
            </w:r>
          </w:p>
          <w:p w:rsidR="00AC4970" w:rsidRPr="00CC0BE3" w:rsidRDefault="007D1265" w:rsidP="00932F7D">
            <w:pPr>
              <w:pStyle w:val="Tablea"/>
            </w:pPr>
            <w:r w:rsidRPr="00CC0BE3">
              <w:t>(</w:t>
            </w:r>
            <w:r w:rsidR="006A2A57" w:rsidRPr="00CC0BE3">
              <w:t>n</w:t>
            </w:r>
            <w:r w:rsidRPr="00CC0BE3">
              <w:t xml:space="preserve">) </w:t>
            </w:r>
            <w:r w:rsidR="00822D03" w:rsidRPr="00CC0BE3">
              <w:t xml:space="preserve">foals </w:t>
            </w:r>
            <w:r w:rsidR="00AB4E82" w:rsidRPr="00CC0BE3">
              <w:t>bred in Australia</w:t>
            </w:r>
            <w:r w:rsidR="00822D03" w:rsidRPr="00CC0BE3">
              <w:t xml:space="preserve"> by thoroughbred horses</w:t>
            </w:r>
          </w:p>
        </w:tc>
      </w:tr>
      <w:tr w:rsidR="000D0B67" w:rsidRPr="00CC0BE3" w:rsidTr="00A87A7B">
        <w:tc>
          <w:tcPr>
            <w:tcW w:w="714" w:type="dxa"/>
            <w:tcBorders>
              <w:top w:val="single" w:sz="2" w:space="0" w:color="auto"/>
              <w:bottom w:val="single" w:sz="2" w:space="0" w:color="auto"/>
            </w:tcBorders>
            <w:shd w:val="clear" w:color="auto" w:fill="auto"/>
          </w:tcPr>
          <w:p w:rsidR="000D0B67" w:rsidRPr="00CC0BE3" w:rsidRDefault="00481377" w:rsidP="000D0B67">
            <w:pPr>
              <w:pStyle w:val="Tabletext"/>
            </w:pPr>
            <w:r w:rsidRPr="00CC0BE3">
              <w:t>1</w:t>
            </w:r>
            <w:r w:rsidR="001B277A" w:rsidRPr="00CC0BE3">
              <w:t>0</w:t>
            </w:r>
          </w:p>
        </w:tc>
        <w:tc>
          <w:tcPr>
            <w:tcW w:w="3799" w:type="dxa"/>
            <w:tcBorders>
              <w:top w:val="single" w:sz="2" w:space="0" w:color="auto"/>
              <w:bottom w:val="single" w:sz="2" w:space="0" w:color="auto"/>
            </w:tcBorders>
            <w:shd w:val="clear" w:color="auto" w:fill="auto"/>
          </w:tcPr>
          <w:p w:rsidR="000D0B67" w:rsidRPr="00CC0BE3" w:rsidRDefault="00FF34C0" w:rsidP="000D0B67">
            <w:pPr>
              <w:pStyle w:val="Tabletext"/>
            </w:pPr>
            <w:r w:rsidRPr="00CC0BE3">
              <w:t>The body that is the d</w:t>
            </w:r>
            <w:r w:rsidR="00A80839" w:rsidRPr="00CC0BE3">
              <w:t>eclared sugarcane industry body</w:t>
            </w:r>
          </w:p>
        </w:tc>
        <w:tc>
          <w:tcPr>
            <w:tcW w:w="3799" w:type="dxa"/>
            <w:tcBorders>
              <w:top w:val="single" w:sz="2" w:space="0" w:color="auto"/>
              <w:bottom w:val="single" w:sz="2" w:space="0" w:color="auto"/>
            </w:tcBorders>
            <w:shd w:val="clear" w:color="auto" w:fill="auto"/>
          </w:tcPr>
          <w:p w:rsidR="000D0B67" w:rsidRPr="00CC0BE3" w:rsidRDefault="00A80839" w:rsidP="000D0B67">
            <w:pPr>
              <w:pStyle w:val="Tabletext"/>
            </w:pPr>
            <w:r w:rsidRPr="00CC0BE3">
              <w:t xml:space="preserve">Sugarcane </w:t>
            </w:r>
            <w:r w:rsidR="008B494B" w:rsidRPr="00CC0BE3">
              <w:t>produced</w:t>
            </w:r>
            <w:r w:rsidRPr="00CC0BE3">
              <w:t xml:space="preserve"> in Australia</w:t>
            </w:r>
            <w:r w:rsidR="00720400" w:rsidRPr="00CC0BE3">
              <w:t xml:space="preserve"> on a commercial basis</w:t>
            </w:r>
          </w:p>
        </w:tc>
      </w:tr>
      <w:tr w:rsidR="00A80839" w:rsidRPr="00CC0BE3" w:rsidTr="00A87A7B">
        <w:tc>
          <w:tcPr>
            <w:tcW w:w="714" w:type="dxa"/>
            <w:tcBorders>
              <w:top w:val="single" w:sz="2" w:space="0" w:color="auto"/>
              <w:bottom w:val="single" w:sz="2" w:space="0" w:color="auto"/>
            </w:tcBorders>
            <w:shd w:val="clear" w:color="auto" w:fill="auto"/>
          </w:tcPr>
          <w:p w:rsidR="00A80839" w:rsidRPr="00CC0BE3" w:rsidRDefault="008B245B" w:rsidP="000D0B67">
            <w:pPr>
              <w:pStyle w:val="Tabletext"/>
            </w:pPr>
            <w:r w:rsidRPr="00CC0BE3">
              <w:t>1</w:t>
            </w:r>
            <w:r w:rsidR="001B277A" w:rsidRPr="00CC0BE3">
              <w:t>1</w:t>
            </w:r>
          </w:p>
        </w:tc>
        <w:tc>
          <w:tcPr>
            <w:tcW w:w="3799" w:type="dxa"/>
            <w:tcBorders>
              <w:top w:val="single" w:sz="2" w:space="0" w:color="auto"/>
              <w:bottom w:val="single" w:sz="2" w:space="0" w:color="auto"/>
            </w:tcBorders>
            <w:shd w:val="clear" w:color="auto" w:fill="auto"/>
          </w:tcPr>
          <w:p w:rsidR="00A80839" w:rsidRPr="00CC0BE3" w:rsidRDefault="008B245B" w:rsidP="000D0B67">
            <w:pPr>
              <w:pStyle w:val="Tabletext"/>
            </w:pPr>
            <w:r w:rsidRPr="00CC0BE3">
              <w:t>Wine Australia</w:t>
            </w:r>
          </w:p>
        </w:tc>
        <w:tc>
          <w:tcPr>
            <w:tcW w:w="3799" w:type="dxa"/>
            <w:tcBorders>
              <w:top w:val="single" w:sz="2" w:space="0" w:color="auto"/>
              <w:bottom w:val="single" w:sz="2" w:space="0" w:color="auto"/>
            </w:tcBorders>
            <w:shd w:val="clear" w:color="auto" w:fill="auto"/>
          </w:tcPr>
          <w:p w:rsidR="008B245B" w:rsidRPr="00CC0BE3" w:rsidRDefault="008B245B" w:rsidP="000D0B67">
            <w:pPr>
              <w:pStyle w:val="Tabletext"/>
            </w:pPr>
            <w:r w:rsidRPr="00CC0BE3">
              <w:t>The following:</w:t>
            </w:r>
          </w:p>
          <w:p w:rsidR="00A80839" w:rsidRPr="00CC0BE3" w:rsidRDefault="008B245B" w:rsidP="008B245B">
            <w:pPr>
              <w:pStyle w:val="Tablea"/>
            </w:pPr>
            <w:r w:rsidRPr="00CC0BE3">
              <w:t xml:space="preserve">(a) </w:t>
            </w:r>
            <w:r w:rsidR="00801033" w:rsidRPr="00CC0BE3">
              <w:t>fresh grapes or dried grapes pr</w:t>
            </w:r>
            <w:r w:rsidR="00EE22BA" w:rsidRPr="00CC0BE3">
              <w:t xml:space="preserve">oduced in Australia </w:t>
            </w:r>
            <w:r w:rsidR="00720400" w:rsidRPr="00CC0BE3">
              <w:t xml:space="preserve">on a commercial basis </w:t>
            </w:r>
            <w:r w:rsidR="00801033" w:rsidRPr="00CC0BE3">
              <w:t>for use in wine</w:t>
            </w:r>
            <w:r w:rsidR="00CC0BE3">
              <w:noBreakHyphen/>
            </w:r>
            <w:r w:rsidR="00801033" w:rsidRPr="00CC0BE3">
              <w:t>making</w:t>
            </w:r>
            <w:r w:rsidRPr="00CC0BE3">
              <w:t>;</w:t>
            </w:r>
          </w:p>
          <w:p w:rsidR="008B245B" w:rsidRPr="00CC0BE3" w:rsidRDefault="008B245B" w:rsidP="008B245B">
            <w:pPr>
              <w:pStyle w:val="Tablea"/>
            </w:pPr>
            <w:r w:rsidRPr="00CC0BE3">
              <w:lastRenderedPageBreak/>
              <w:t xml:space="preserve">(b) wine </w:t>
            </w:r>
            <w:r w:rsidR="00BF4241" w:rsidRPr="00CC0BE3">
              <w:t>produced in Australia</w:t>
            </w:r>
            <w:r w:rsidR="00720400" w:rsidRPr="00CC0BE3">
              <w:t xml:space="preserve"> on a commercial basis</w:t>
            </w:r>
          </w:p>
        </w:tc>
      </w:tr>
      <w:tr w:rsidR="000D0B67" w:rsidRPr="00CC0BE3" w:rsidTr="006812FD">
        <w:tc>
          <w:tcPr>
            <w:tcW w:w="714" w:type="dxa"/>
            <w:tcBorders>
              <w:top w:val="single" w:sz="2" w:space="0" w:color="auto"/>
              <w:bottom w:val="single" w:sz="12" w:space="0" w:color="auto"/>
            </w:tcBorders>
            <w:shd w:val="clear" w:color="auto" w:fill="auto"/>
          </w:tcPr>
          <w:p w:rsidR="000D0B67" w:rsidRPr="00CC0BE3" w:rsidRDefault="00A80839" w:rsidP="000D0B67">
            <w:pPr>
              <w:pStyle w:val="Tabletext"/>
            </w:pPr>
            <w:r w:rsidRPr="00CC0BE3">
              <w:lastRenderedPageBreak/>
              <w:t>1</w:t>
            </w:r>
            <w:r w:rsidR="006E7579" w:rsidRPr="00CC0BE3">
              <w:t>2</w:t>
            </w:r>
          </w:p>
        </w:tc>
        <w:tc>
          <w:tcPr>
            <w:tcW w:w="3799" w:type="dxa"/>
            <w:tcBorders>
              <w:top w:val="single" w:sz="2" w:space="0" w:color="auto"/>
              <w:bottom w:val="single" w:sz="12" w:space="0" w:color="auto"/>
            </w:tcBorders>
            <w:shd w:val="clear" w:color="auto" w:fill="auto"/>
          </w:tcPr>
          <w:p w:rsidR="000D0B67" w:rsidRPr="00CC0BE3" w:rsidRDefault="00FF34C0" w:rsidP="000D0B67">
            <w:pPr>
              <w:pStyle w:val="Tabletext"/>
            </w:pPr>
            <w:r w:rsidRPr="00CC0BE3">
              <w:t>The body that is the d</w:t>
            </w:r>
            <w:r w:rsidR="00A80839" w:rsidRPr="00CC0BE3">
              <w:t>eclared wool industry body</w:t>
            </w:r>
          </w:p>
        </w:tc>
        <w:tc>
          <w:tcPr>
            <w:tcW w:w="3799" w:type="dxa"/>
            <w:tcBorders>
              <w:top w:val="single" w:sz="2" w:space="0" w:color="auto"/>
              <w:bottom w:val="single" w:sz="12" w:space="0" w:color="auto"/>
            </w:tcBorders>
            <w:shd w:val="clear" w:color="auto" w:fill="auto"/>
          </w:tcPr>
          <w:p w:rsidR="000D0B67" w:rsidRPr="00CC0BE3" w:rsidRDefault="00331E42" w:rsidP="000D0B67">
            <w:pPr>
              <w:pStyle w:val="Tabletext"/>
            </w:pPr>
            <w:r w:rsidRPr="00CC0BE3">
              <w:t xml:space="preserve">Wool </w:t>
            </w:r>
            <w:r w:rsidRPr="00CC0BE3">
              <w:rPr>
                <w:rFonts w:eastAsiaTheme="minorHAnsi"/>
              </w:rPr>
              <w:t xml:space="preserve">harvested </w:t>
            </w:r>
            <w:r w:rsidR="00B42DB6" w:rsidRPr="00CC0BE3">
              <w:rPr>
                <w:rFonts w:eastAsiaTheme="minorHAnsi"/>
              </w:rPr>
              <w:t xml:space="preserve">in Australia </w:t>
            </w:r>
            <w:r w:rsidR="00B42DB6" w:rsidRPr="00CC0BE3">
              <w:t xml:space="preserve">on a commercial basis </w:t>
            </w:r>
            <w:r w:rsidRPr="00CC0BE3">
              <w:rPr>
                <w:rFonts w:eastAsiaTheme="minorHAnsi"/>
              </w:rPr>
              <w:t>from a live sheep or lamb</w:t>
            </w:r>
          </w:p>
        </w:tc>
      </w:tr>
    </w:tbl>
    <w:p w:rsidR="00ED63BA" w:rsidRPr="00CC0BE3" w:rsidRDefault="00B913F0" w:rsidP="00ED63BA">
      <w:pPr>
        <w:pStyle w:val="ActHead5"/>
      </w:pPr>
      <w:bookmarkStart w:id="82" w:name="_Toc159570261"/>
      <w:bookmarkEnd w:id="81"/>
      <w:r w:rsidRPr="00560CA8">
        <w:rPr>
          <w:rStyle w:val="CharSectno"/>
        </w:rPr>
        <w:t>^45</w:t>
      </w:r>
      <w:r w:rsidR="00ED63BA" w:rsidRPr="00CC0BE3">
        <w:t xml:space="preserve">  </w:t>
      </w:r>
      <w:r w:rsidR="00B301DF" w:rsidRPr="00CC0BE3">
        <w:t>Main fishing industry g</w:t>
      </w:r>
      <w:r w:rsidR="00ED63BA" w:rsidRPr="00CC0BE3">
        <w:t>ross value of production (GVP) calculations—Fisheries Research and Development Corporation</w:t>
      </w:r>
      <w:bookmarkEnd w:id="82"/>
    </w:p>
    <w:p w:rsidR="00ED63BA" w:rsidRPr="00CC0BE3" w:rsidRDefault="00ED63BA" w:rsidP="00ED63BA">
      <w:pPr>
        <w:pStyle w:val="subsection"/>
      </w:pPr>
      <w:r w:rsidRPr="00CC0BE3">
        <w:tab/>
      </w:r>
      <w:r w:rsidRPr="00CC0BE3">
        <w:tab/>
        <w:t xml:space="preserve">For the purposes of paragraphs </w:t>
      </w:r>
      <w:r w:rsidR="00500DD8" w:rsidRPr="00CC0BE3">
        <w:t>29</w:t>
      </w:r>
      <w:r w:rsidRPr="00CC0BE3">
        <w:t xml:space="preserve">(5)(a), </w:t>
      </w:r>
      <w:r w:rsidR="005C4482" w:rsidRPr="00CC0BE3">
        <w:t>30</w:t>
      </w:r>
      <w:r w:rsidRPr="00CC0BE3">
        <w:t>(5)(a)</w:t>
      </w:r>
      <w:r w:rsidR="00750206" w:rsidRPr="00CC0BE3">
        <w:t xml:space="preserve"> and</w:t>
      </w:r>
      <w:r w:rsidR="00AD5CA7" w:rsidRPr="00CC0BE3">
        <w:t xml:space="preserve"> </w:t>
      </w:r>
      <w:r w:rsidR="00500DD8" w:rsidRPr="00CC0BE3">
        <w:t>31</w:t>
      </w:r>
      <w:r w:rsidR="00AD5CA7" w:rsidRPr="00CC0BE3">
        <w:t xml:space="preserve">(5)(a) </w:t>
      </w:r>
      <w:r w:rsidRPr="00CC0BE3">
        <w:t>of the Act, the following goods are prescribed:</w:t>
      </w:r>
    </w:p>
    <w:p w:rsidR="00ED63BA" w:rsidRPr="00CC0BE3" w:rsidRDefault="00ED63BA" w:rsidP="00ED63BA">
      <w:pPr>
        <w:pStyle w:val="paragraph"/>
      </w:pPr>
      <w:r w:rsidRPr="00CC0BE3">
        <w:tab/>
        <w:t>(a)</w:t>
      </w:r>
      <w:r w:rsidRPr="00CC0BE3">
        <w:tab/>
        <w:t xml:space="preserve">fish </w:t>
      </w:r>
      <w:r w:rsidR="00E24C8A" w:rsidRPr="00CC0BE3">
        <w:t xml:space="preserve">taken </w:t>
      </w:r>
      <w:r w:rsidR="00807253" w:rsidRPr="00CC0BE3">
        <w:t xml:space="preserve">on a commercial basis </w:t>
      </w:r>
      <w:r w:rsidR="00E24C8A" w:rsidRPr="00CC0BE3">
        <w:t>from waters managed by or on behalf of the Commonwealth, a State or a Territory</w:t>
      </w:r>
      <w:r w:rsidRPr="00CC0BE3">
        <w:t>;</w:t>
      </w:r>
    </w:p>
    <w:p w:rsidR="00ED63BA" w:rsidRPr="00CC0BE3" w:rsidRDefault="00ED63BA" w:rsidP="00ED63BA">
      <w:pPr>
        <w:pStyle w:val="paragraph"/>
      </w:pPr>
      <w:r w:rsidRPr="00CC0BE3">
        <w:tab/>
        <w:t>(b)</w:t>
      </w:r>
      <w:r w:rsidRPr="00CC0BE3">
        <w:tab/>
        <w:t xml:space="preserve">fish that are produced in Australia </w:t>
      </w:r>
      <w:r w:rsidR="00D00B8A" w:rsidRPr="00CC0BE3">
        <w:t xml:space="preserve">on a commercial basis </w:t>
      </w:r>
      <w:r w:rsidRPr="00CC0BE3">
        <w:t>from culturing.</w:t>
      </w:r>
    </w:p>
    <w:p w:rsidR="00A7677F" w:rsidRPr="00CC0BE3" w:rsidRDefault="008C0487" w:rsidP="008C0487">
      <w:pPr>
        <w:pStyle w:val="notetext"/>
      </w:pPr>
      <w:r w:rsidRPr="00CC0BE3">
        <w:t>Note:</w:t>
      </w:r>
      <w:r w:rsidRPr="00CC0BE3">
        <w:tab/>
        <w:t>The effect of paragraphs 29(5)(</w:t>
      </w:r>
      <w:r w:rsidR="00FE7CD7" w:rsidRPr="00CC0BE3">
        <w:t>b</w:t>
      </w:r>
      <w:r w:rsidRPr="00CC0BE3">
        <w:t>), 30(5)(</w:t>
      </w:r>
      <w:r w:rsidR="00FE7CD7" w:rsidRPr="00CC0BE3">
        <w:t>b</w:t>
      </w:r>
      <w:r w:rsidRPr="00CC0BE3">
        <w:t>) and 31(5)(</w:t>
      </w:r>
      <w:r w:rsidR="00FE7CD7" w:rsidRPr="00CC0BE3">
        <w:t>b</w:t>
      </w:r>
      <w:r w:rsidRPr="00CC0BE3">
        <w:t>) of the Act is that those goods must be the pr</w:t>
      </w:r>
      <w:r w:rsidR="00FF2094" w:rsidRPr="00CC0BE3">
        <w:t>oduce of the main fishing industry</w:t>
      </w:r>
      <w:r w:rsidR="005A6E2F" w:rsidRPr="00CC0BE3">
        <w:t xml:space="preserve"> to be </w:t>
      </w:r>
      <w:r w:rsidR="00E07002" w:rsidRPr="00CC0BE3">
        <w:t>part of the GVP calculations.</w:t>
      </w:r>
    </w:p>
    <w:p w:rsidR="00C1115D" w:rsidRPr="00CC0BE3" w:rsidRDefault="003C44DB" w:rsidP="00C1115D">
      <w:pPr>
        <w:pStyle w:val="ActHead2"/>
        <w:pageBreakBefore/>
      </w:pPr>
      <w:bookmarkStart w:id="83" w:name="_Toc159570262"/>
      <w:r w:rsidRPr="00560CA8">
        <w:rPr>
          <w:rStyle w:val="CharPartNo"/>
        </w:rPr>
        <w:lastRenderedPageBreak/>
        <w:t>Part </w:t>
      </w:r>
      <w:r w:rsidR="008C12F4" w:rsidRPr="00560CA8">
        <w:rPr>
          <w:rStyle w:val="CharPartNo"/>
        </w:rPr>
        <w:t>4</w:t>
      </w:r>
      <w:r w:rsidR="00C1115D" w:rsidRPr="00CC0BE3">
        <w:t>—</w:t>
      </w:r>
      <w:r w:rsidR="00F80D50" w:rsidRPr="00560CA8">
        <w:rPr>
          <w:rStyle w:val="CharPartText"/>
        </w:rPr>
        <w:t>Declaring</w:t>
      </w:r>
      <w:r w:rsidR="005009DC" w:rsidRPr="00560CA8">
        <w:rPr>
          <w:rStyle w:val="CharPartText"/>
        </w:rPr>
        <w:t xml:space="preserve"> bodies as</w:t>
      </w:r>
      <w:r w:rsidR="00C1115D" w:rsidRPr="00560CA8">
        <w:rPr>
          <w:rStyle w:val="CharPartText"/>
        </w:rPr>
        <w:t xml:space="preserve"> recipient bodies</w:t>
      </w:r>
      <w:bookmarkEnd w:id="83"/>
    </w:p>
    <w:p w:rsidR="00C1115D" w:rsidRPr="00560CA8" w:rsidRDefault="00C1115D" w:rsidP="00C1115D">
      <w:pPr>
        <w:pStyle w:val="Header"/>
      </w:pPr>
      <w:r w:rsidRPr="00560CA8">
        <w:rPr>
          <w:rStyle w:val="CharDivNo"/>
        </w:rPr>
        <w:t xml:space="preserve"> </w:t>
      </w:r>
      <w:r w:rsidRPr="00560CA8">
        <w:rPr>
          <w:rStyle w:val="CharDivText"/>
        </w:rPr>
        <w:t xml:space="preserve"> </w:t>
      </w:r>
    </w:p>
    <w:p w:rsidR="00FE0BEC" w:rsidRPr="00CC0BE3" w:rsidRDefault="00B913F0" w:rsidP="00FE0BEC">
      <w:pPr>
        <w:pStyle w:val="ActHead5"/>
      </w:pPr>
      <w:bookmarkStart w:id="84" w:name="_Toc159570263"/>
      <w:r w:rsidRPr="00560CA8">
        <w:rPr>
          <w:rStyle w:val="CharSectno"/>
        </w:rPr>
        <w:t>^46</w:t>
      </w:r>
      <w:r w:rsidR="00FE0BEC" w:rsidRPr="00CC0BE3">
        <w:t xml:space="preserve">  Simplified outline of this Part</w:t>
      </w:r>
      <w:bookmarkEnd w:id="84"/>
    </w:p>
    <w:p w:rsidR="00FE0BEC" w:rsidRPr="00CC0BE3" w:rsidRDefault="00FE0BEC" w:rsidP="00FE0BEC">
      <w:pPr>
        <w:pStyle w:val="SOText"/>
      </w:pPr>
      <w:r w:rsidRPr="00CC0BE3">
        <w:t xml:space="preserve">This Part prescribes the </w:t>
      </w:r>
      <w:r w:rsidR="00EA67FD" w:rsidRPr="00CC0BE3">
        <w:t>bodies that the Minister is able to declare to be recipient bod</w:t>
      </w:r>
      <w:r w:rsidR="00570D32" w:rsidRPr="00CC0BE3">
        <w:t>ies under the Act</w:t>
      </w:r>
      <w:r w:rsidRPr="00CC0BE3">
        <w:t>.</w:t>
      </w:r>
    </w:p>
    <w:p w:rsidR="00570D32" w:rsidRPr="00CC0BE3" w:rsidRDefault="00DF09E4" w:rsidP="00FE0BEC">
      <w:pPr>
        <w:pStyle w:val="SOText"/>
      </w:pPr>
      <w:r w:rsidRPr="00CC0BE3">
        <w:t>There are some particular rules relating to the de</w:t>
      </w:r>
      <w:r w:rsidR="00276CED" w:rsidRPr="00CC0BE3">
        <w:t xml:space="preserve">claration of </w:t>
      </w:r>
      <w:r w:rsidR="0081092C" w:rsidRPr="00CC0BE3">
        <w:t xml:space="preserve">bodies as </w:t>
      </w:r>
      <w:r w:rsidR="00276CED" w:rsidRPr="00CC0BE3">
        <w:t>various meat bodies</w:t>
      </w:r>
      <w:r w:rsidR="00CB1E7D" w:rsidRPr="00CC0BE3">
        <w:t>.</w:t>
      </w:r>
    </w:p>
    <w:p w:rsidR="002600FC" w:rsidRPr="00CC0BE3" w:rsidRDefault="00B913F0" w:rsidP="00574EFC">
      <w:pPr>
        <w:pStyle w:val="ActHead5"/>
      </w:pPr>
      <w:bookmarkStart w:id="85" w:name="_Toc159570264"/>
      <w:r w:rsidRPr="00560CA8">
        <w:rPr>
          <w:rStyle w:val="CharSectno"/>
        </w:rPr>
        <w:t>^47</w:t>
      </w:r>
      <w:r w:rsidR="002600FC" w:rsidRPr="00CC0BE3">
        <w:t xml:space="preserve">  List of recipient bodies</w:t>
      </w:r>
      <w:bookmarkEnd w:id="85"/>
    </w:p>
    <w:p w:rsidR="002600FC" w:rsidRPr="00CC0BE3" w:rsidRDefault="002600FC" w:rsidP="002600FC">
      <w:pPr>
        <w:pStyle w:val="subsection"/>
      </w:pPr>
      <w:r w:rsidRPr="00CC0BE3">
        <w:tab/>
      </w:r>
      <w:r w:rsidRPr="00CC0BE3">
        <w:tab/>
        <w:t xml:space="preserve">For the purposes of </w:t>
      </w:r>
      <w:r w:rsidR="00174C77" w:rsidRPr="00CC0BE3">
        <w:t>subsection 3</w:t>
      </w:r>
      <w:r w:rsidR="00500DD8" w:rsidRPr="00CC0BE3">
        <w:t>9</w:t>
      </w:r>
      <w:r w:rsidRPr="00CC0BE3">
        <w:t>(1) of the Act, the following recipient bodies are prescribed:</w:t>
      </w:r>
    </w:p>
    <w:p w:rsidR="002600FC" w:rsidRPr="00CC0BE3" w:rsidRDefault="007E02A5" w:rsidP="002600FC">
      <w:pPr>
        <w:pStyle w:val="paragraph"/>
      </w:pPr>
      <w:r w:rsidRPr="00CC0BE3">
        <w:tab/>
        <w:t>(a)</w:t>
      </w:r>
      <w:r w:rsidRPr="00CC0BE3">
        <w:tab/>
      </w:r>
      <w:r w:rsidR="002600FC" w:rsidRPr="00CC0BE3">
        <w:t xml:space="preserve">the </w:t>
      </w:r>
      <w:r w:rsidR="00C2488F" w:rsidRPr="00CC0BE3">
        <w:t>dairy industry body;</w:t>
      </w:r>
    </w:p>
    <w:p w:rsidR="00C2488F" w:rsidRPr="00CC0BE3" w:rsidRDefault="007E02A5" w:rsidP="00C2488F">
      <w:pPr>
        <w:pStyle w:val="paragraph"/>
      </w:pPr>
      <w:r w:rsidRPr="00CC0BE3">
        <w:tab/>
        <w:t>(b)</w:t>
      </w:r>
      <w:r w:rsidRPr="00CC0BE3">
        <w:tab/>
      </w:r>
      <w:r w:rsidR="00C2488F" w:rsidRPr="00CC0BE3">
        <w:t>the egg industry body;</w:t>
      </w:r>
    </w:p>
    <w:p w:rsidR="000A4A33" w:rsidRPr="00CC0BE3" w:rsidRDefault="007E02A5" w:rsidP="00C2488F">
      <w:pPr>
        <w:pStyle w:val="paragraph"/>
      </w:pPr>
      <w:r w:rsidRPr="00CC0BE3">
        <w:tab/>
        <w:t>(c)</w:t>
      </w:r>
      <w:r w:rsidRPr="00CC0BE3">
        <w:tab/>
      </w:r>
      <w:r w:rsidR="000A4A33" w:rsidRPr="00CC0BE3">
        <w:t xml:space="preserve">the </w:t>
      </w:r>
      <w:r w:rsidR="00245BFB" w:rsidRPr="00CC0BE3">
        <w:t>forestry</w:t>
      </w:r>
      <w:r w:rsidR="000A4A33" w:rsidRPr="00CC0BE3">
        <w:t xml:space="preserve"> industry body;</w:t>
      </w:r>
    </w:p>
    <w:p w:rsidR="00C2488F" w:rsidRPr="00CC0BE3" w:rsidRDefault="007E02A5" w:rsidP="00C2488F">
      <w:pPr>
        <w:pStyle w:val="paragraph"/>
      </w:pPr>
      <w:r w:rsidRPr="00CC0BE3">
        <w:tab/>
        <w:t>(d)</w:t>
      </w:r>
      <w:r w:rsidRPr="00CC0BE3">
        <w:tab/>
      </w:r>
      <w:r w:rsidR="00C2488F" w:rsidRPr="00CC0BE3">
        <w:t>the horticultur</w:t>
      </w:r>
      <w:r w:rsidR="00044991" w:rsidRPr="00CC0BE3">
        <w:t>al</w:t>
      </w:r>
      <w:r w:rsidR="00C2488F" w:rsidRPr="00CC0BE3">
        <w:t xml:space="preserve"> industry body;</w:t>
      </w:r>
    </w:p>
    <w:p w:rsidR="00C2488F" w:rsidRPr="00CC0BE3" w:rsidRDefault="007E02A5" w:rsidP="00C2488F">
      <w:pPr>
        <w:pStyle w:val="paragraph"/>
      </w:pPr>
      <w:r w:rsidRPr="00CC0BE3">
        <w:tab/>
        <w:t>(e)</w:t>
      </w:r>
      <w:r w:rsidRPr="00CC0BE3">
        <w:tab/>
      </w:r>
      <w:r w:rsidR="00C2488F" w:rsidRPr="00CC0BE3">
        <w:t>the livestock export body;</w:t>
      </w:r>
    </w:p>
    <w:p w:rsidR="00001A90" w:rsidRPr="00CC0BE3" w:rsidRDefault="007E02A5" w:rsidP="00001A90">
      <w:pPr>
        <w:pStyle w:val="paragraph"/>
      </w:pPr>
      <w:r w:rsidRPr="00CC0BE3">
        <w:tab/>
        <w:t>(f)</w:t>
      </w:r>
      <w:r w:rsidRPr="00CC0BE3">
        <w:tab/>
      </w:r>
      <w:r w:rsidR="00001A90" w:rsidRPr="00CC0BE3">
        <w:t>the meat industry body;</w:t>
      </w:r>
    </w:p>
    <w:p w:rsidR="00C536A8" w:rsidRPr="00CC0BE3" w:rsidRDefault="007E02A5" w:rsidP="00C536A8">
      <w:pPr>
        <w:pStyle w:val="paragraph"/>
      </w:pPr>
      <w:r w:rsidRPr="00CC0BE3">
        <w:tab/>
        <w:t>(g)</w:t>
      </w:r>
      <w:r w:rsidRPr="00CC0BE3">
        <w:tab/>
      </w:r>
      <w:r w:rsidR="00C536A8" w:rsidRPr="00CC0BE3">
        <w:t>the meat processor body;</w:t>
      </w:r>
    </w:p>
    <w:p w:rsidR="00C2488F" w:rsidRPr="00CC0BE3" w:rsidRDefault="007E02A5" w:rsidP="00C2488F">
      <w:pPr>
        <w:pStyle w:val="paragraph"/>
      </w:pPr>
      <w:r w:rsidRPr="00CC0BE3">
        <w:tab/>
        <w:t>(h)</w:t>
      </w:r>
      <w:r w:rsidRPr="00CC0BE3">
        <w:tab/>
      </w:r>
      <w:r w:rsidR="00C2488F" w:rsidRPr="00CC0BE3">
        <w:t>the pig industry body;</w:t>
      </w:r>
    </w:p>
    <w:p w:rsidR="00C2488F" w:rsidRPr="00CC0BE3" w:rsidRDefault="007E02A5" w:rsidP="00C2488F">
      <w:pPr>
        <w:pStyle w:val="paragraph"/>
      </w:pPr>
      <w:r w:rsidRPr="00CC0BE3">
        <w:tab/>
        <w:t>(i)</w:t>
      </w:r>
      <w:r w:rsidRPr="00CC0BE3">
        <w:tab/>
      </w:r>
      <w:r w:rsidR="00C2488F" w:rsidRPr="00CC0BE3">
        <w:t>the sugar</w:t>
      </w:r>
      <w:r w:rsidR="002555D8" w:rsidRPr="00CC0BE3">
        <w:t>cane</w:t>
      </w:r>
      <w:r w:rsidR="00C2488F" w:rsidRPr="00CC0BE3">
        <w:t xml:space="preserve"> industry body;</w:t>
      </w:r>
    </w:p>
    <w:p w:rsidR="00C2488F" w:rsidRPr="00CC0BE3" w:rsidRDefault="007E02A5" w:rsidP="00C2488F">
      <w:pPr>
        <w:pStyle w:val="paragraph"/>
      </w:pPr>
      <w:r w:rsidRPr="00CC0BE3">
        <w:tab/>
        <w:t>(j)</w:t>
      </w:r>
      <w:r w:rsidRPr="00CC0BE3">
        <w:tab/>
      </w:r>
      <w:r w:rsidR="00C2488F" w:rsidRPr="00CC0BE3">
        <w:t>the wool industry body.</w:t>
      </w:r>
    </w:p>
    <w:p w:rsidR="007B4F94" w:rsidRPr="00CC0BE3" w:rsidRDefault="00B913F0" w:rsidP="007B4F94">
      <w:pPr>
        <w:pStyle w:val="ActHead5"/>
      </w:pPr>
      <w:bookmarkStart w:id="86" w:name="_Toc159570265"/>
      <w:r w:rsidRPr="00560CA8">
        <w:rPr>
          <w:rStyle w:val="CharSectno"/>
        </w:rPr>
        <w:t>^48</w:t>
      </w:r>
      <w:r w:rsidR="007B4F94" w:rsidRPr="00CC0BE3">
        <w:t xml:space="preserve">  </w:t>
      </w:r>
      <w:r w:rsidR="00276189" w:rsidRPr="00CC0BE3">
        <w:t>R</w:t>
      </w:r>
      <w:r w:rsidR="009D0D64" w:rsidRPr="00CC0BE3">
        <w:t>ules</w:t>
      </w:r>
      <w:r w:rsidR="00276189" w:rsidRPr="00CC0BE3">
        <w:t xml:space="preserve"> for declaring</w:t>
      </w:r>
      <w:r w:rsidR="007B4F94" w:rsidRPr="00CC0BE3">
        <w:t xml:space="preserve"> meat bodies</w:t>
      </w:r>
      <w:bookmarkEnd w:id="86"/>
    </w:p>
    <w:p w:rsidR="00276189" w:rsidRPr="00CC0BE3" w:rsidRDefault="00276189" w:rsidP="00276189">
      <w:pPr>
        <w:pStyle w:val="SubsectionHead"/>
      </w:pPr>
      <w:r w:rsidRPr="00CC0BE3">
        <w:t>Minister to have regard to industry policies in declaring meat bodies</w:t>
      </w:r>
    </w:p>
    <w:p w:rsidR="007B4F94" w:rsidRPr="00CC0BE3" w:rsidRDefault="007B4F94" w:rsidP="007B4F94">
      <w:pPr>
        <w:pStyle w:val="subsection"/>
      </w:pPr>
      <w:r w:rsidRPr="00CC0BE3">
        <w:tab/>
      </w:r>
      <w:r w:rsidR="00276189" w:rsidRPr="00CC0BE3">
        <w:t>(1)</w:t>
      </w:r>
      <w:r w:rsidRPr="00CC0BE3">
        <w:tab/>
        <w:t xml:space="preserve">For the purposes of </w:t>
      </w:r>
      <w:r w:rsidR="00174C77" w:rsidRPr="00CC0BE3">
        <w:t>subsection 3</w:t>
      </w:r>
      <w:r w:rsidR="00500DD8" w:rsidRPr="00CC0BE3">
        <w:t>9</w:t>
      </w:r>
      <w:r w:rsidRPr="00CC0BE3">
        <w:t xml:space="preserve">(2) of the Act, before the Minister declares a body </w:t>
      </w:r>
      <w:r w:rsidR="009B17AF" w:rsidRPr="00CC0BE3">
        <w:t>to be</w:t>
      </w:r>
      <w:r w:rsidRPr="00CC0BE3">
        <w:t xml:space="preserve"> the livestock export body, the meat industry body or the meat processor body, the Minister must have regard to any broad policies formulated jointly by the following:</w:t>
      </w:r>
    </w:p>
    <w:p w:rsidR="007B4F94" w:rsidRPr="00CC0BE3" w:rsidRDefault="007B4F94" w:rsidP="007B4F94">
      <w:pPr>
        <w:pStyle w:val="paragraph"/>
      </w:pPr>
      <w:r w:rsidRPr="00CC0BE3">
        <w:tab/>
        <w:t>(a)</w:t>
      </w:r>
      <w:r w:rsidRPr="00CC0BE3">
        <w:tab/>
        <w:t>Sheep Producers Australia Limited;</w:t>
      </w:r>
    </w:p>
    <w:p w:rsidR="007B4F94" w:rsidRPr="00CC0BE3" w:rsidRDefault="007B4F94" w:rsidP="007B4F94">
      <w:pPr>
        <w:pStyle w:val="paragraph"/>
      </w:pPr>
      <w:r w:rsidRPr="00CC0BE3">
        <w:tab/>
        <w:t>(b)</w:t>
      </w:r>
      <w:r w:rsidRPr="00CC0BE3">
        <w:tab/>
        <w:t>Cattle Australia Limited;</w:t>
      </w:r>
    </w:p>
    <w:p w:rsidR="007B4F94" w:rsidRPr="00CC0BE3" w:rsidRDefault="007B4F94" w:rsidP="007B4F94">
      <w:pPr>
        <w:pStyle w:val="paragraph"/>
      </w:pPr>
      <w:r w:rsidRPr="00CC0BE3">
        <w:tab/>
        <w:t>(c)</w:t>
      </w:r>
      <w:r w:rsidRPr="00CC0BE3">
        <w:tab/>
        <w:t>the Australian Lot Feeders’ Association;</w:t>
      </w:r>
    </w:p>
    <w:p w:rsidR="007B4F94" w:rsidRPr="00CC0BE3" w:rsidRDefault="007B4F94" w:rsidP="007B4F94">
      <w:pPr>
        <w:pStyle w:val="paragraph"/>
      </w:pPr>
      <w:r w:rsidRPr="00CC0BE3">
        <w:tab/>
        <w:t>(d)</w:t>
      </w:r>
      <w:r w:rsidRPr="00CC0BE3">
        <w:tab/>
        <w:t>the Australian Meat Industry Council;</w:t>
      </w:r>
    </w:p>
    <w:p w:rsidR="007B4F94" w:rsidRPr="00CC0BE3" w:rsidRDefault="007B4F94" w:rsidP="007B4F94">
      <w:pPr>
        <w:pStyle w:val="paragraph"/>
      </w:pPr>
      <w:r w:rsidRPr="00CC0BE3">
        <w:tab/>
        <w:t>(e)</w:t>
      </w:r>
      <w:r w:rsidRPr="00CC0BE3">
        <w:tab/>
        <w:t>Australian Livestock Exporters Council Limited;</w:t>
      </w:r>
    </w:p>
    <w:p w:rsidR="007B4F94" w:rsidRPr="00CC0BE3" w:rsidRDefault="007B4F94" w:rsidP="007B4F94">
      <w:pPr>
        <w:pStyle w:val="paragraph"/>
      </w:pPr>
      <w:r w:rsidRPr="00CC0BE3">
        <w:tab/>
        <w:t>(f)</w:t>
      </w:r>
      <w:r w:rsidRPr="00CC0BE3">
        <w:tab/>
        <w:t>the Goat Industry Council of Australia;</w:t>
      </w:r>
    </w:p>
    <w:p w:rsidR="007B4F94" w:rsidRPr="00CC0BE3" w:rsidRDefault="007B4F94" w:rsidP="007B4F94">
      <w:pPr>
        <w:pStyle w:val="paragraph"/>
      </w:pPr>
      <w:r w:rsidRPr="00CC0BE3">
        <w:tab/>
        <w:t>(g)</w:t>
      </w:r>
      <w:r w:rsidRPr="00CC0BE3">
        <w:tab/>
        <w:t>Red Meat Advisory Council Limited.</w:t>
      </w:r>
    </w:p>
    <w:p w:rsidR="009D0D64" w:rsidRPr="00CC0BE3" w:rsidRDefault="009D0D64" w:rsidP="009D0D64">
      <w:pPr>
        <w:pStyle w:val="SubsectionHead"/>
      </w:pPr>
      <w:r w:rsidRPr="00CC0BE3">
        <w:t>Other requirements</w:t>
      </w:r>
    </w:p>
    <w:p w:rsidR="00862036" w:rsidRPr="00CC0BE3" w:rsidRDefault="009D0D64" w:rsidP="009D0D64">
      <w:pPr>
        <w:pStyle w:val="subsection"/>
      </w:pPr>
      <w:r w:rsidRPr="00CC0BE3">
        <w:tab/>
        <w:t>(2)</w:t>
      </w:r>
      <w:r w:rsidRPr="00CC0BE3">
        <w:tab/>
        <w:t xml:space="preserve">For the purposes of </w:t>
      </w:r>
      <w:r w:rsidR="00174C77" w:rsidRPr="00CC0BE3">
        <w:t>paragraph 3</w:t>
      </w:r>
      <w:r w:rsidRPr="00CC0BE3">
        <w:t>9(3)(d) of the Act</w:t>
      </w:r>
      <w:r w:rsidR="00862036" w:rsidRPr="00CC0BE3">
        <w:t xml:space="preserve">, </w:t>
      </w:r>
      <w:r w:rsidR="00966B3B" w:rsidRPr="00CC0BE3">
        <w:t>a different body must be declared for each of the</w:t>
      </w:r>
      <w:r w:rsidR="000D0A1A" w:rsidRPr="00CC0BE3">
        <w:t xml:space="preserve"> following recipient bodies</w:t>
      </w:r>
      <w:r w:rsidR="00862036" w:rsidRPr="00CC0BE3">
        <w:t>:</w:t>
      </w:r>
    </w:p>
    <w:p w:rsidR="00A22AC9" w:rsidRPr="00CC0BE3" w:rsidRDefault="00A22AC9" w:rsidP="00A22AC9">
      <w:pPr>
        <w:pStyle w:val="paragraph"/>
      </w:pPr>
      <w:r w:rsidRPr="00CC0BE3">
        <w:lastRenderedPageBreak/>
        <w:tab/>
        <w:t>(a)</w:t>
      </w:r>
      <w:r w:rsidRPr="00CC0BE3">
        <w:tab/>
        <w:t>the livestock export body;</w:t>
      </w:r>
    </w:p>
    <w:p w:rsidR="00A22AC9" w:rsidRPr="00CC0BE3" w:rsidRDefault="00A22AC9" w:rsidP="00A22AC9">
      <w:pPr>
        <w:pStyle w:val="paragraph"/>
      </w:pPr>
      <w:r w:rsidRPr="00CC0BE3">
        <w:tab/>
        <w:t>(b)</w:t>
      </w:r>
      <w:r w:rsidRPr="00CC0BE3">
        <w:tab/>
        <w:t>the meat industry body;</w:t>
      </w:r>
    </w:p>
    <w:p w:rsidR="00A22AC9" w:rsidRPr="00CC0BE3" w:rsidRDefault="00A22AC9" w:rsidP="00A22AC9">
      <w:pPr>
        <w:pStyle w:val="paragraph"/>
      </w:pPr>
      <w:r w:rsidRPr="00CC0BE3">
        <w:tab/>
        <w:t>(c)</w:t>
      </w:r>
      <w:r w:rsidRPr="00CC0BE3">
        <w:tab/>
        <w:t>the meat processor body.</w:t>
      </w:r>
    </w:p>
    <w:p w:rsidR="000367CE" w:rsidRPr="00CC0BE3" w:rsidRDefault="006258A0" w:rsidP="008C12F4">
      <w:pPr>
        <w:pStyle w:val="ActHead2"/>
        <w:pageBreakBefore/>
      </w:pPr>
      <w:bookmarkStart w:id="87" w:name="_Toc159570266"/>
      <w:r w:rsidRPr="00560CA8">
        <w:rPr>
          <w:rStyle w:val="CharPartNo"/>
        </w:rPr>
        <w:lastRenderedPageBreak/>
        <w:t>Part 5</w:t>
      </w:r>
      <w:r w:rsidR="000367CE" w:rsidRPr="00CC0BE3">
        <w:t>—</w:t>
      </w:r>
      <w:r w:rsidR="008C12F4" w:rsidRPr="00560CA8">
        <w:rPr>
          <w:rStyle w:val="CharPartText"/>
        </w:rPr>
        <w:t xml:space="preserve">Disbursement provisions </w:t>
      </w:r>
      <w:r w:rsidRPr="00560CA8">
        <w:rPr>
          <w:rStyle w:val="CharPartText"/>
        </w:rPr>
        <w:t>for Animal</w:t>
      </w:r>
      <w:r w:rsidR="000367CE" w:rsidRPr="00560CA8">
        <w:rPr>
          <w:rStyle w:val="CharPartText"/>
        </w:rPr>
        <w:t xml:space="preserve"> Health Australia</w:t>
      </w:r>
      <w:bookmarkEnd w:id="87"/>
    </w:p>
    <w:p w:rsidR="00832962" w:rsidRPr="00560CA8" w:rsidRDefault="00832962" w:rsidP="00832962">
      <w:pPr>
        <w:pStyle w:val="Header"/>
      </w:pPr>
      <w:r w:rsidRPr="00560CA8">
        <w:rPr>
          <w:rStyle w:val="CharDivNo"/>
        </w:rPr>
        <w:t xml:space="preserve"> </w:t>
      </w:r>
      <w:r w:rsidRPr="00560CA8">
        <w:rPr>
          <w:rStyle w:val="CharDivText"/>
        </w:rPr>
        <w:t xml:space="preserve"> </w:t>
      </w:r>
    </w:p>
    <w:p w:rsidR="007E3139" w:rsidRPr="00CC0BE3" w:rsidRDefault="00B913F0" w:rsidP="007E3139">
      <w:pPr>
        <w:pStyle w:val="ActHead5"/>
      </w:pPr>
      <w:bookmarkStart w:id="88" w:name="_Toc159570267"/>
      <w:r w:rsidRPr="00560CA8">
        <w:rPr>
          <w:rStyle w:val="CharSectno"/>
        </w:rPr>
        <w:t>^49</w:t>
      </w:r>
      <w:r w:rsidR="007E3139" w:rsidRPr="00CC0BE3">
        <w:t xml:space="preserve">  Simplified outline of this Part</w:t>
      </w:r>
      <w:bookmarkEnd w:id="88"/>
    </w:p>
    <w:p w:rsidR="007E3139" w:rsidRPr="00CC0BE3" w:rsidRDefault="007E3139" w:rsidP="007E3139">
      <w:pPr>
        <w:pStyle w:val="SOText"/>
      </w:pPr>
      <w:r w:rsidRPr="00CC0BE3">
        <w:t>This Part prescribes all the biosecurity activity components and biosecurity response component</w:t>
      </w:r>
      <w:r w:rsidR="0029591D" w:rsidRPr="00CC0BE3">
        <w:t>s</w:t>
      </w:r>
      <w:r w:rsidRPr="00CC0BE3">
        <w:t xml:space="preserve"> of the rates of levies and charges in respect of which amounts are disbursed under the Act to </w:t>
      </w:r>
      <w:r w:rsidR="000D66BD" w:rsidRPr="00CC0BE3">
        <w:t>Animal Health Australia.</w:t>
      </w:r>
    </w:p>
    <w:p w:rsidR="000367CE" w:rsidRPr="00CC0BE3" w:rsidRDefault="00B913F0" w:rsidP="000367CE">
      <w:pPr>
        <w:pStyle w:val="ActHead5"/>
      </w:pPr>
      <w:bookmarkStart w:id="89" w:name="_Toc159570268"/>
      <w:r w:rsidRPr="00560CA8">
        <w:rPr>
          <w:rStyle w:val="CharSectno"/>
        </w:rPr>
        <w:t>^50</w:t>
      </w:r>
      <w:r w:rsidR="000367CE" w:rsidRPr="00CC0BE3">
        <w:t xml:space="preserve">  Disbursement of amounts to Animal Health Australia</w:t>
      </w:r>
      <w:bookmarkEnd w:id="89"/>
    </w:p>
    <w:p w:rsidR="000367CE" w:rsidRPr="00CC0BE3" w:rsidRDefault="000367CE" w:rsidP="000367CE">
      <w:pPr>
        <w:pStyle w:val="subsection"/>
      </w:pPr>
      <w:r w:rsidRPr="00CC0BE3">
        <w:tab/>
      </w:r>
      <w:r w:rsidRPr="00CC0BE3">
        <w:tab/>
        <w:t>In relation to Animal Health Australia, the following apply:</w:t>
      </w:r>
    </w:p>
    <w:p w:rsidR="000367CE" w:rsidRPr="00CC0BE3" w:rsidRDefault="000367CE" w:rsidP="000367CE">
      <w:pPr>
        <w:pStyle w:val="paragraph"/>
        <w:rPr>
          <w:lang w:eastAsia="en-US"/>
        </w:rPr>
      </w:pPr>
      <w:r w:rsidRPr="00CC0BE3">
        <w:tab/>
        <w:t>(a)</w:t>
      </w:r>
      <w:r w:rsidRPr="00CC0BE3">
        <w:tab/>
        <w:t xml:space="preserve">for the purposes of </w:t>
      </w:r>
      <w:r w:rsidR="00174C77" w:rsidRPr="00CC0BE3">
        <w:t>paragraph 4</w:t>
      </w:r>
      <w:r w:rsidR="000C2444" w:rsidRPr="00CC0BE3">
        <w:t>4</w:t>
      </w:r>
      <w:r w:rsidRPr="00CC0BE3">
        <w:t>(1)(a) of the Act</w:t>
      </w:r>
      <w:r w:rsidRPr="00CC0BE3">
        <w:rPr>
          <w:lang w:eastAsia="en-US"/>
        </w:rPr>
        <w:t>:</w:t>
      </w:r>
    </w:p>
    <w:p w:rsidR="000367CE" w:rsidRPr="00CC0BE3" w:rsidRDefault="000367CE" w:rsidP="000367CE">
      <w:pPr>
        <w:pStyle w:val="paragraphsub"/>
      </w:pPr>
      <w:r w:rsidRPr="00CC0BE3">
        <w:tab/>
        <w:t>(i)</w:t>
      </w:r>
      <w:r w:rsidRPr="00CC0BE3">
        <w:tab/>
      </w:r>
      <w:r w:rsidR="00EF7CD3" w:rsidRPr="00CC0BE3">
        <w:t>a prescribed provision is each provision covered by column 1 of an item in this table (and known as the levy or charge described in column 2 of that item); and</w:t>
      </w:r>
    </w:p>
    <w:p w:rsidR="000367CE" w:rsidRPr="00CC0BE3" w:rsidRDefault="000367CE" w:rsidP="000367CE">
      <w:pPr>
        <w:pStyle w:val="paragraphsub"/>
      </w:pPr>
      <w:r w:rsidRPr="00CC0BE3">
        <w:tab/>
        <w:t>(ii)</w:t>
      </w:r>
      <w:r w:rsidRPr="00CC0BE3">
        <w:tab/>
        <w:t xml:space="preserve">the prescribed components of the rate of the levy or charge are the biosecurity </w:t>
      </w:r>
      <w:r w:rsidR="00EF7CD3" w:rsidRPr="00CC0BE3">
        <w:t xml:space="preserve">activity </w:t>
      </w:r>
      <w:r w:rsidRPr="00CC0BE3">
        <w:t>components covered by column 3 of that item;</w:t>
      </w:r>
    </w:p>
    <w:p w:rsidR="000367CE" w:rsidRPr="00CC0BE3" w:rsidRDefault="000367CE" w:rsidP="000367CE">
      <w:pPr>
        <w:pStyle w:val="paragraph"/>
        <w:rPr>
          <w:lang w:eastAsia="en-US"/>
        </w:rPr>
      </w:pPr>
      <w:r w:rsidRPr="00CC0BE3">
        <w:tab/>
        <w:t>(b)</w:t>
      </w:r>
      <w:r w:rsidRPr="00CC0BE3">
        <w:tab/>
        <w:t xml:space="preserve">for the purposes of </w:t>
      </w:r>
      <w:r w:rsidR="00174C77" w:rsidRPr="00CC0BE3">
        <w:t>paragraph 4</w:t>
      </w:r>
      <w:r w:rsidR="001206D2" w:rsidRPr="00CC0BE3">
        <w:t>8</w:t>
      </w:r>
      <w:r w:rsidRPr="00CC0BE3">
        <w:t>(1)(a) of the Act</w:t>
      </w:r>
      <w:r w:rsidRPr="00CC0BE3">
        <w:rPr>
          <w:lang w:eastAsia="en-US"/>
        </w:rPr>
        <w:t>:</w:t>
      </w:r>
    </w:p>
    <w:p w:rsidR="000367CE" w:rsidRPr="00CC0BE3" w:rsidRDefault="000367CE" w:rsidP="000367CE">
      <w:pPr>
        <w:pStyle w:val="paragraphsub"/>
      </w:pPr>
      <w:r w:rsidRPr="00CC0BE3">
        <w:tab/>
        <w:t>(i)</w:t>
      </w:r>
      <w:r w:rsidRPr="00CC0BE3">
        <w:tab/>
      </w:r>
      <w:r w:rsidR="00EF7CD3" w:rsidRPr="00CC0BE3">
        <w:t>a prescribed provision is each provision covered by column 1 of an item in this table (and known as the levy or charge described in column 2 of that item); and</w:t>
      </w:r>
    </w:p>
    <w:p w:rsidR="000367CE" w:rsidRPr="00CC0BE3" w:rsidRDefault="000367CE" w:rsidP="000367CE">
      <w:pPr>
        <w:pStyle w:val="paragraphsub"/>
      </w:pPr>
      <w:r w:rsidRPr="00CC0BE3">
        <w:tab/>
        <w:t>(ii)</w:t>
      </w:r>
      <w:r w:rsidRPr="00CC0BE3">
        <w:tab/>
        <w:t>the prescribed components of the rate of the levy or charge are the biosecurity response components covered by column 3 of that item.</w:t>
      </w:r>
    </w:p>
    <w:p w:rsidR="000367CE" w:rsidRPr="00CC0BE3" w:rsidRDefault="000367CE" w:rsidP="000367C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533"/>
        <w:gridCol w:w="1710"/>
        <w:gridCol w:w="3356"/>
      </w:tblGrid>
      <w:tr w:rsidR="000367CE" w:rsidRPr="00CC0BE3" w:rsidTr="00503AE4">
        <w:trPr>
          <w:tblHeader/>
        </w:trPr>
        <w:tc>
          <w:tcPr>
            <w:tcW w:w="8313" w:type="dxa"/>
            <w:gridSpan w:val="4"/>
            <w:tcBorders>
              <w:top w:val="single" w:sz="12" w:space="0" w:color="auto"/>
              <w:bottom w:val="single" w:sz="6" w:space="0" w:color="auto"/>
            </w:tcBorders>
            <w:shd w:val="clear" w:color="auto" w:fill="auto"/>
          </w:tcPr>
          <w:p w:rsidR="000367CE" w:rsidRPr="00CC0BE3" w:rsidRDefault="000367CE" w:rsidP="00503AE4">
            <w:pPr>
              <w:pStyle w:val="TableHeading"/>
            </w:pPr>
            <w:r w:rsidRPr="00CC0BE3">
              <w:t>Disbursement of amounts to Animal Health Australia</w:t>
            </w:r>
          </w:p>
        </w:tc>
      </w:tr>
      <w:tr w:rsidR="000367CE" w:rsidRPr="00CC0BE3" w:rsidTr="005F24AF">
        <w:trPr>
          <w:tblHeader/>
        </w:trPr>
        <w:tc>
          <w:tcPr>
            <w:tcW w:w="714" w:type="dxa"/>
            <w:tcBorders>
              <w:top w:val="single" w:sz="6" w:space="0" w:color="auto"/>
              <w:bottom w:val="single" w:sz="12" w:space="0" w:color="auto"/>
            </w:tcBorders>
            <w:shd w:val="clear" w:color="auto" w:fill="auto"/>
          </w:tcPr>
          <w:p w:rsidR="000367CE" w:rsidRPr="00CC0BE3" w:rsidRDefault="000367CE" w:rsidP="00503AE4">
            <w:pPr>
              <w:pStyle w:val="TableHeading"/>
            </w:pPr>
            <w:r w:rsidRPr="00CC0BE3">
              <w:t>Item</w:t>
            </w:r>
          </w:p>
        </w:tc>
        <w:tc>
          <w:tcPr>
            <w:tcW w:w="2533" w:type="dxa"/>
            <w:tcBorders>
              <w:top w:val="single" w:sz="6" w:space="0" w:color="auto"/>
              <w:bottom w:val="single" w:sz="12" w:space="0" w:color="auto"/>
            </w:tcBorders>
            <w:shd w:val="clear" w:color="auto" w:fill="auto"/>
          </w:tcPr>
          <w:p w:rsidR="000367CE" w:rsidRPr="00CC0BE3" w:rsidRDefault="000367CE" w:rsidP="00503AE4">
            <w:pPr>
              <w:pStyle w:val="TableHeading"/>
            </w:pPr>
            <w:r w:rsidRPr="00CC0BE3">
              <w:t>Column 1</w:t>
            </w:r>
            <w:r w:rsidRPr="00CC0BE3">
              <w:br/>
            </w:r>
            <w:r w:rsidR="005F24AF" w:rsidRPr="00CC0BE3">
              <w:t>Prescribed provision</w:t>
            </w:r>
          </w:p>
        </w:tc>
        <w:tc>
          <w:tcPr>
            <w:tcW w:w="1710" w:type="dxa"/>
            <w:tcBorders>
              <w:top w:val="single" w:sz="6" w:space="0" w:color="auto"/>
              <w:bottom w:val="single" w:sz="12" w:space="0" w:color="auto"/>
            </w:tcBorders>
            <w:shd w:val="clear" w:color="auto" w:fill="auto"/>
          </w:tcPr>
          <w:p w:rsidR="000367CE" w:rsidRPr="00CC0BE3" w:rsidRDefault="000367CE" w:rsidP="00503AE4">
            <w:pPr>
              <w:pStyle w:val="TableHeading"/>
            </w:pPr>
            <w:r w:rsidRPr="00CC0BE3">
              <w:t>Column 2</w:t>
            </w:r>
            <w:r w:rsidRPr="00CC0BE3">
              <w:br/>
            </w:r>
            <w:r w:rsidR="00E36570" w:rsidRPr="00CC0BE3">
              <w:t>Levy or charge</w:t>
            </w:r>
          </w:p>
        </w:tc>
        <w:tc>
          <w:tcPr>
            <w:tcW w:w="3356" w:type="dxa"/>
            <w:tcBorders>
              <w:top w:val="single" w:sz="6" w:space="0" w:color="auto"/>
              <w:bottom w:val="single" w:sz="12" w:space="0" w:color="auto"/>
            </w:tcBorders>
            <w:shd w:val="clear" w:color="auto" w:fill="auto"/>
          </w:tcPr>
          <w:p w:rsidR="000367CE" w:rsidRPr="00CC0BE3" w:rsidRDefault="000367CE" w:rsidP="00503AE4">
            <w:pPr>
              <w:pStyle w:val="TableHeading"/>
            </w:pPr>
            <w:r w:rsidRPr="00CC0BE3">
              <w:t>Column 3</w:t>
            </w:r>
            <w:r w:rsidRPr="00CC0BE3">
              <w:br/>
              <w:t>Components</w:t>
            </w:r>
          </w:p>
        </w:tc>
      </w:tr>
      <w:tr w:rsidR="0081518B" w:rsidRPr="00CC0BE3" w:rsidTr="00907704">
        <w:tc>
          <w:tcPr>
            <w:tcW w:w="714" w:type="dxa"/>
            <w:tcBorders>
              <w:top w:val="single" w:sz="2" w:space="0" w:color="auto"/>
              <w:bottom w:val="single" w:sz="2" w:space="0" w:color="auto"/>
            </w:tcBorders>
            <w:shd w:val="clear" w:color="auto" w:fill="auto"/>
          </w:tcPr>
          <w:p w:rsidR="0081518B" w:rsidRPr="00CC0BE3" w:rsidRDefault="007A1852" w:rsidP="0081518B">
            <w:pPr>
              <w:pStyle w:val="Tabletext"/>
            </w:pPr>
            <w:r w:rsidRPr="00CC0BE3">
              <w:t>1</w:t>
            </w:r>
          </w:p>
        </w:tc>
        <w:tc>
          <w:tcPr>
            <w:tcW w:w="2533" w:type="dxa"/>
            <w:tcBorders>
              <w:top w:val="single" w:sz="2" w:space="0" w:color="auto"/>
              <w:bottom w:val="single" w:sz="2" w:space="0" w:color="auto"/>
            </w:tcBorders>
            <w:shd w:val="clear" w:color="auto" w:fill="auto"/>
          </w:tcPr>
          <w:p w:rsidR="0081518B" w:rsidRPr="00CC0BE3" w:rsidRDefault="00154499" w:rsidP="0081518B">
            <w:pPr>
              <w:pStyle w:val="Tabletext"/>
              <w:rPr>
                <w:i/>
              </w:rPr>
            </w:pPr>
            <w:r w:rsidRPr="00CC0BE3">
              <w:t>Subclause</w:t>
            </w:r>
            <w:r w:rsidR="0081518B" w:rsidRPr="00CC0BE3">
              <w:t xml:space="preserve"> </w:t>
            </w:r>
            <w:r w:rsidR="003014C7" w:rsidRPr="00CC0BE3">
              <w:t>^</w:t>
            </w:r>
            <w:r w:rsidR="0081518B" w:rsidRPr="00CC0BE3">
              <w:t>CA1</w:t>
            </w:r>
            <w:r w:rsidR="00BC5DB4" w:rsidRPr="00CC0BE3">
              <w:t>(1), (2), (3) or (4)</w:t>
            </w:r>
            <w:r w:rsidR="0081518B" w:rsidRPr="00CC0BE3">
              <w:t xml:space="preserve"> of </w:t>
            </w:r>
            <w:r w:rsidR="00174C77" w:rsidRPr="00CC0BE3">
              <w:t>Schedule 1</w:t>
            </w:r>
            <w:r w:rsidR="0081518B" w:rsidRPr="00CC0BE3">
              <w:t xml:space="preserve"> to the Levies Regulations</w:t>
            </w:r>
          </w:p>
        </w:tc>
        <w:tc>
          <w:tcPr>
            <w:tcW w:w="1710" w:type="dxa"/>
            <w:tcBorders>
              <w:top w:val="single" w:sz="2" w:space="0" w:color="auto"/>
              <w:bottom w:val="single" w:sz="2" w:space="0" w:color="auto"/>
            </w:tcBorders>
            <w:shd w:val="clear" w:color="auto" w:fill="auto"/>
          </w:tcPr>
          <w:p w:rsidR="0081518B" w:rsidRPr="00CC0BE3" w:rsidRDefault="0081518B" w:rsidP="0081518B">
            <w:pPr>
              <w:pStyle w:val="Tabletext"/>
            </w:pPr>
            <w:r w:rsidRPr="00CC0BE3">
              <w:t>Cattle transaction levy</w:t>
            </w:r>
          </w:p>
        </w:tc>
        <w:tc>
          <w:tcPr>
            <w:tcW w:w="3356" w:type="dxa"/>
            <w:tcBorders>
              <w:top w:val="single" w:sz="2" w:space="0" w:color="auto"/>
              <w:bottom w:val="single" w:sz="2" w:space="0" w:color="auto"/>
            </w:tcBorders>
            <w:shd w:val="clear" w:color="auto" w:fill="auto"/>
          </w:tcPr>
          <w:p w:rsidR="0081518B" w:rsidRPr="00CC0BE3" w:rsidRDefault="0081518B" w:rsidP="0081518B">
            <w:pPr>
              <w:pStyle w:val="Tabletext"/>
            </w:pPr>
            <w:r w:rsidRPr="00CC0BE3">
              <w:t>The following:</w:t>
            </w:r>
          </w:p>
          <w:p w:rsidR="0081518B" w:rsidRPr="00CC0BE3" w:rsidRDefault="0081518B" w:rsidP="0081518B">
            <w:pPr>
              <w:pStyle w:val="Tablea"/>
            </w:pPr>
            <w:r w:rsidRPr="00CC0BE3">
              <w:t xml:space="preserve">(a) the biosecurity activity component covered by </w:t>
            </w:r>
            <w:r w:rsidR="00A2098C" w:rsidRPr="00CC0BE3">
              <w:t>item 1</w:t>
            </w:r>
            <w:r w:rsidRPr="00CC0BE3">
              <w:t xml:space="preserve">, 2 or 3 of the table in subclause </w:t>
            </w:r>
            <w:r w:rsidR="003014C7" w:rsidRPr="00CC0BE3">
              <w:t>^</w:t>
            </w:r>
            <w:r w:rsidRPr="00CC0BE3">
              <w:t>CA3(1) of that Schedule;</w:t>
            </w:r>
          </w:p>
          <w:p w:rsidR="0081518B" w:rsidRPr="00CC0BE3" w:rsidRDefault="0081518B" w:rsidP="0081518B">
            <w:pPr>
              <w:pStyle w:val="Tablea"/>
            </w:pPr>
            <w:r w:rsidRPr="00CC0BE3">
              <w:t xml:space="preserve">(b) the biosecurity response component covered by </w:t>
            </w:r>
            <w:r w:rsidR="00A2098C" w:rsidRPr="00CC0BE3">
              <w:t>item 1</w:t>
            </w:r>
            <w:r w:rsidRPr="00CC0BE3">
              <w:t xml:space="preserve">, 2 or 3 of the table in subclause </w:t>
            </w:r>
            <w:r w:rsidR="003014C7" w:rsidRPr="00CC0BE3">
              <w:t>^</w:t>
            </w:r>
            <w:r w:rsidRPr="00CC0BE3">
              <w:t>CA3(1) of that Schedule</w:t>
            </w:r>
          </w:p>
        </w:tc>
      </w:tr>
      <w:tr w:rsidR="00B377CC" w:rsidRPr="00CC0BE3" w:rsidTr="00907704">
        <w:tc>
          <w:tcPr>
            <w:tcW w:w="714" w:type="dxa"/>
            <w:tcBorders>
              <w:top w:val="single" w:sz="2" w:space="0" w:color="auto"/>
              <w:bottom w:val="single" w:sz="2" w:space="0" w:color="auto"/>
            </w:tcBorders>
            <w:shd w:val="clear" w:color="auto" w:fill="auto"/>
          </w:tcPr>
          <w:p w:rsidR="00B377CC" w:rsidRPr="00CC0BE3" w:rsidRDefault="007A1852" w:rsidP="00B377CC">
            <w:pPr>
              <w:pStyle w:val="Tabletext"/>
            </w:pPr>
            <w:r w:rsidRPr="00CC0BE3">
              <w:t>2</w:t>
            </w:r>
          </w:p>
        </w:tc>
        <w:tc>
          <w:tcPr>
            <w:tcW w:w="2533" w:type="dxa"/>
            <w:tcBorders>
              <w:top w:val="single" w:sz="2" w:space="0" w:color="auto"/>
              <w:bottom w:val="single" w:sz="2" w:space="0" w:color="auto"/>
            </w:tcBorders>
            <w:shd w:val="clear" w:color="auto" w:fill="auto"/>
          </w:tcPr>
          <w:p w:rsidR="00B377CC" w:rsidRPr="00CC0BE3" w:rsidRDefault="00B377CC" w:rsidP="00B377CC">
            <w:pPr>
              <w:pStyle w:val="Tabletext"/>
            </w:pPr>
            <w:r w:rsidRPr="00CC0BE3">
              <w:t xml:space="preserve">Subclause </w:t>
            </w:r>
            <w:r w:rsidR="003014C7" w:rsidRPr="00CC0BE3">
              <w:t>^</w:t>
            </w:r>
            <w:r w:rsidRPr="00CC0BE3">
              <w:t xml:space="preserve">CA4(1) or (2) of </w:t>
            </w:r>
            <w:r w:rsidR="00174C77" w:rsidRPr="00CC0BE3">
              <w:t>Schedule 1</w:t>
            </w:r>
            <w:r w:rsidRPr="00CC0BE3">
              <w:t xml:space="preserve"> to the Charges Regulations</w:t>
            </w:r>
          </w:p>
        </w:tc>
        <w:tc>
          <w:tcPr>
            <w:tcW w:w="1710" w:type="dxa"/>
            <w:tcBorders>
              <w:top w:val="single" w:sz="2" w:space="0" w:color="auto"/>
              <w:bottom w:val="single" w:sz="2" w:space="0" w:color="auto"/>
            </w:tcBorders>
            <w:shd w:val="clear" w:color="auto" w:fill="auto"/>
          </w:tcPr>
          <w:p w:rsidR="00B377CC" w:rsidRPr="00CC0BE3" w:rsidRDefault="00B377CC" w:rsidP="00B377CC">
            <w:pPr>
              <w:pStyle w:val="Tabletext"/>
            </w:pPr>
            <w:bookmarkStart w:id="90" w:name="_Hlk134003961"/>
            <w:r w:rsidRPr="00CC0BE3">
              <w:t>Cattle owner charge</w:t>
            </w:r>
            <w:bookmarkEnd w:id="90"/>
          </w:p>
        </w:tc>
        <w:tc>
          <w:tcPr>
            <w:tcW w:w="3356" w:type="dxa"/>
            <w:tcBorders>
              <w:top w:val="single" w:sz="2" w:space="0" w:color="auto"/>
              <w:bottom w:val="single" w:sz="2" w:space="0" w:color="auto"/>
            </w:tcBorders>
            <w:shd w:val="clear" w:color="auto" w:fill="auto"/>
          </w:tcPr>
          <w:p w:rsidR="00B377CC" w:rsidRPr="00CC0BE3" w:rsidRDefault="00B377CC" w:rsidP="00B377CC">
            <w:pPr>
              <w:pStyle w:val="Tabletext"/>
            </w:pPr>
            <w:r w:rsidRPr="00CC0BE3">
              <w:t>The following:</w:t>
            </w:r>
          </w:p>
          <w:p w:rsidR="00B377CC" w:rsidRPr="00CC0BE3" w:rsidRDefault="00B377CC" w:rsidP="00B377CC">
            <w:pPr>
              <w:pStyle w:val="Tablea"/>
            </w:pPr>
            <w:r w:rsidRPr="00CC0BE3">
              <w:t xml:space="preserve">(a) the biosecurity activity component covered by </w:t>
            </w:r>
            <w:r w:rsidR="00A2098C" w:rsidRPr="00CC0BE3">
              <w:t>item 1</w:t>
            </w:r>
            <w:r w:rsidRPr="00CC0BE3">
              <w:t xml:space="preserve"> or 2 of the table in subclause </w:t>
            </w:r>
            <w:r w:rsidR="003014C7" w:rsidRPr="00CC0BE3">
              <w:t>^</w:t>
            </w:r>
            <w:r w:rsidRPr="00CC0BE3">
              <w:t>CA6(1) of that Schedule;</w:t>
            </w:r>
          </w:p>
          <w:p w:rsidR="00B377CC" w:rsidRPr="00CC0BE3" w:rsidRDefault="00B377CC" w:rsidP="00B377CC">
            <w:pPr>
              <w:pStyle w:val="Tablea"/>
            </w:pPr>
            <w:r w:rsidRPr="00CC0BE3">
              <w:t xml:space="preserve">(b) the biosecurity response component covered by </w:t>
            </w:r>
            <w:r w:rsidR="00A2098C" w:rsidRPr="00CC0BE3">
              <w:t>item 1</w:t>
            </w:r>
            <w:r w:rsidRPr="00CC0BE3">
              <w:t xml:space="preserve"> or 2 of the table in subclause </w:t>
            </w:r>
            <w:r w:rsidR="003014C7" w:rsidRPr="00CC0BE3">
              <w:t>^</w:t>
            </w:r>
            <w:r w:rsidRPr="00CC0BE3">
              <w:t xml:space="preserve">CA6(1) </w:t>
            </w:r>
            <w:r w:rsidRPr="00CC0BE3">
              <w:lastRenderedPageBreak/>
              <w:t>of that Schedule</w:t>
            </w:r>
          </w:p>
        </w:tc>
      </w:tr>
      <w:tr w:rsidR="00CB26B7" w:rsidRPr="00CC0BE3" w:rsidTr="00907704">
        <w:tc>
          <w:tcPr>
            <w:tcW w:w="714" w:type="dxa"/>
            <w:tcBorders>
              <w:top w:val="single" w:sz="2" w:space="0" w:color="auto"/>
              <w:bottom w:val="single" w:sz="2" w:space="0" w:color="auto"/>
            </w:tcBorders>
            <w:shd w:val="clear" w:color="auto" w:fill="auto"/>
          </w:tcPr>
          <w:p w:rsidR="00CB26B7" w:rsidRPr="00CC0BE3" w:rsidRDefault="00CB26B7" w:rsidP="00CB26B7">
            <w:pPr>
              <w:pStyle w:val="Tabletext"/>
            </w:pPr>
            <w:r w:rsidRPr="00CC0BE3">
              <w:lastRenderedPageBreak/>
              <w:t>3</w:t>
            </w:r>
          </w:p>
        </w:tc>
        <w:tc>
          <w:tcPr>
            <w:tcW w:w="2533" w:type="dxa"/>
            <w:tcBorders>
              <w:top w:val="single" w:sz="2" w:space="0" w:color="auto"/>
              <w:bottom w:val="single" w:sz="2" w:space="0" w:color="auto"/>
            </w:tcBorders>
            <w:shd w:val="clear" w:color="auto" w:fill="auto"/>
          </w:tcPr>
          <w:p w:rsidR="00CB26B7" w:rsidRPr="00CC0BE3" w:rsidRDefault="00CB26B7" w:rsidP="00CB26B7">
            <w:pPr>
              <w:pStyle w:val="Tabletext"/>
              <w:rPr>
                <w:i/>
              </w:rPr>
            </w:pPr>
            <w:r w:rsidRPr="00CC0BE3">
              <w:t xml:space="preserve">Subclause ^DP1(1) of </w:t>
            </w:r>
            <w:r w:rsidR="00174C77" w:rsidRPr="00CC0BE3">
              <w:t>Schedule 1</w:t>
            </w:r>
            <w:r w:rsidRPr="00CC0BE3">
              <w:t xml:space="preserve"> to the Levies Regulations</w:t>
            </w:r>
          </w:p>
        </w:tc>
        <w:tc>
          <w:tcPr>
            <w:tcW w:w="1710" w:type="dxa"/>
            <w:tcBorders>
              <w:top w:val="single" w:sz="2" w:space="0" w:color="auto"/>
              <w:bottom w:val="single" w:sz="2" w:space="0" w:color="auto"/>
            </w:tcBorders>
            <w:shd w:val="clear" w:color="auto" w:fill="auto"/>
          </w:tcPr>
          <w:p w:rsidR="00CB26B7" w:rsidRPr="00CC0BE3" w:rsidRDefault="00CB26B7" w:rsidP="00CB26B7">
            <w:pPr>
              <w:pStyle w:val="Tabletext"/>
            </w:pPr>
            <w:r w:rsidRPr="00CC0BE3">
              <w:t>Dairy produce levy</w:t>
            </w:r>
          </w:p>
        </w:tc>
        <w:tc>
          <w:tcPr>
            <w:tcW w:w="3356" w:type="dxa"/>
            <w:tcBorders>
              <w:top w:val="single" w:sz="2" w:space="0" w:color="auto"/>
              <w:bottom w:val="single" w:sz="2" w:space="0" w:color="auto"/>
            </w:tcBorders>
            <w:shd w:val="clear" w:color="auto" w:fill="auto"/>
          </w:tcPr>
          <w:p w:rsidR="00CB26B7" w:rsidRPr="00CC0BE3" w:rsidRDefault="00CB26B7" w:rsidP="00CB26B7">
            <w:pPr>
              <w:pStyle w:val="Tabletext"/>
            </w:pPr>
            <w:r w:rsidRPr="00CC0BE3">
              <w:t>The following:</w:t>
            </w:r>
          </w:p>
          <w:p w:rsidR="00CB26B7" w:rsidRPr="00CC0BE3" w:rsidRDefault="00CB26B7" w:rsidP="00CB26B7">
            <w:pPr>
              <w:pStyle w:val="Tablea"/>
            </w:pPr>
            <w:r w:rsidRPr="00CC0BE3">
              <w:t>(a) the biosecurity activity component covered by item 1 of the table in subclause ^DP3(1) of that Schedule;</w:t>
            </w:r>
          </w:p>
          <w:p w:rsidR="00CB26B7" w:rsidRPr="00CC0BE3" w:rsidRDefault="00CB26B7" w:rsidP="00CB26B7">
            <w:pPr>
              <w:pStyle w:val="Tablea"/>
            </w:pPr>
            <w:r w:rsidRPr="00CC0BE3">
              <w:t>(b) the biosecurity response component covered by item 1 of the table in subclause ^</w:t>
            </w:r>
            <w:r w:rsidR="006424F0" w:rsidRPr="00CC0BE3">
              <w:t>DP3</w:t>
            </w:r>
            <w:r w:rsidRPr="00CC0BE3">
              <w:t>(1) of that Schedule</w:t>
            </w:r>
          </w:p>
        </w:tc>
      </w:tr>
      <w:tr w:rsidR="003E73F0" w:rsidRPr="00CC0BE3" w:rsidTr="00907704">
        <w:tc>
          <w:tcPr>
            <w:tcW w:w="714" w:type="dxa"/>
            <w:tcBorders>
              <w:top w:val="single" w:sz="2" w:space="0" w:color="auto"/>
              <w:bottom w:val="single" w:sz="2" w:space="0" w:color="auto"/>
            </w:tcBorders>
            <w:shd w:val="clear" w:color="auto" w:fill="auto"/>
          </w:tcPr>
          <w:p w:rsidR="003E73F0" w:rsidRPr="00CC0BE3" w:rsidRDefault="007A1852" w:rsidP="003E73F0">
            <w:pPr>
              <w:pStyle w:val="Tabletext"/>
            </w:pPr>
            <w:r w:rsidRPr="00CC0BE3">
              <w:t>4</w:t>
            </w:r>
          </w:p>
        </w:tc>
        <w:tc>
          <w:tcPr>
            <w:tcW w:w="2533" w:type="dxa"/>
            <w:tcBorders>
              <w:top w:val="single" w:sz="2" w:space="0" w:color="auto"/>
              <w:bottom w:val="single" w:sz="2" w:space="0" w:color="auto"/>
            </w:tcBorders>
            <w:shd w:val="clear" w:color="auto" w:fill="auto"/>
          </w:tcPr>
          <w:p w:rsidR="003E73F0" w:rsidRPr="00CC0BE3" w:rsidRDefault="00BC5DB4" w:rsidP="003E73F0">
            <w:pPr>
              <w:pStyle w:val="Tabletext"/>
            </w:pPr>
            <w:r w:rsidRPr="00CC0BE3">
              <w:t>Subc</w:t>
            </w:r>
            <w:r w:rsidR="003E73F0" w:rsidRPr="00CC0BE3">
              <w:t xml:space="preserve">lause </w:t>
            </w:r>
            <w:r w:rsidR="003014C7" w:rsidRPr="00CC0BE3">
              <w:t>^</w:t>
            </w:r>
            <w:r w:rsidR="003E73F0" w:rsidRPr="00CC0BE3">
              <w:t>GO6</w:t>
            </w:r>
            <w:r w:rsidRPr="00CC0BE3">
              <w:t>(1), (2), (3) or (4)</w:t>
            </w:r>
            <w:r w:rsidR="003E73F0" w:rsidRPr="00CC0BE3">
              <w:t xml:space="preserve"> of </w:t>
            </w:r>
            <w:r w:rsidR="00174C77" w:rsidRPr="00CC0BE3">
              <w:t>Schedule 1</w:t>
            </w:r>
            <w:r w:rsidR="003E73F0" w:rsidRPr="00CC0BE3">
              <w:t xml:space="preserve"> to the Levies Regulations</w:t>
            </w:r>
          </w:p>
        </w:tc>
        <w:tc>
          <w:tcPr>
            <w:tcW w:w="1710" w:type="dxa"/>
            <w:tcBorders>
              <w:top w:val="single" w:sz="2" w:space="0" w:color="auto"/>
              <w:bottom w:val="single" w:sz="2" w:space="0" w:color="auto"/>
            </w:tcBorders>
            <w:shd w:val="clear" w:color="auto" w:fill="auto"/>
          </w:tcPr>
          <w:p w:rsidR="003E73F0" w:rsidRPr="00CC0BE3" w:rsidRDefault="003E73F0" w:rsidP="003E73F0">
            <w:pPr>
              <w:pStyle w:val="Tabletext"/>
            </w:pPr>
            <w:r w:rsidRPr="00CC0BE3">
              <w:t>Goat transaction levy</w:t>
            </w:r>
          </w:p>
        </w:tc>
        <w:tc>
          <w:tcPr>
            <w:tcW w:w="3356" w:type="dxa"/>
            <w:tcBorders>
              <w:top w:val="single" w:sz="2" w:space="0" w:color="auto"/>
              <w:bottom w:val="single" w:sz="2" w:space="0" w:color="auto"/>
            </w:tcBorders>
            <w:shd w:val="clear" w:color="auto" w:fill="auto"/>
          </w:tcPr>
          <w:p w:rsidR="003E73F0" w:rsidRPr="00CC0BE3" w:rsidRDefault="003E73F0" w:rsidP="003E73F0">
            <w:pPr>
              <w:pStyle w:val="Tabletext"/>
            </w:pPr>
            <w:r w:rsidRPr="00CC0BE3">
              <w:t>The following:</w:t>
            </w:r>
          </w:p>
          <w:p w:rsidR="003E73F0" w:rsidRPr="00CC0BE3" w:rsidRDefault="003E73F0" w:rsidP="003E73F0">
            <w:pPr>
              <w:pStyle w:val="Tablea"/>
            </w:pPr>
            <w:r w:rsidRPr="00CC0BE3">
              <w:t xml:space="preserve">(a) the biosecurity activity component covered by </w:t>
            </w:r>
            <w:r w:rsidR="00A2098C" w:rsidRPr="00CC0BE3">
              <w:t>item 1</w:t>
            </w:r>
            <w:r w:rsidRPr="00CC0BE3">
              <w:t xml:space="preserve"> of the table in subclause </w:t>
            </w:r>
            <w:r w:rsidR="003014C7" w:rsidRPr="00CC0BE3">
              <w:t>^</w:t>
            </w:r>
            <w:r w:rsidRPr="00CC0BE3">
              <w:t>GO8(1) of that Schedule;</w:t>
            </w:r>
          </w:p>
          <w:p w:rsidR="003E73F0" w:rsidRPr="00CC0BE3" w:rsidRDefault="003E73F0" w:rsidP="003E73F0">
            <w:pPr>
              <w:pStyle w:val="Tablea"/>
            </w:pPr>
            <w:r w:rsidRPr="00CC0BE3">
              <w:t xml:space="preserve">(b) the biosecurity response component covered by </w:t>
            </w:r>
            <w:r w:rsidR="00A2098C" w:rsidRPr="00CC0BE3">
              <w:t>item 1</w:t>
            </w:r>
            <w:r w:rsidRPr="00CC0BE3">
              <w:t xml:space="preserve"> of the table in subclause </w:t>
            </w:r>
            <w:r w:rsidR="003014C7" w:rsidRPr="00CC0BE3">
              <w:t>^</w:t>
            </w:r>
            <w:r w:rsidRPr="00CC0BE3">
              <w:t>GO8(1) of that Schedule</w:t>
            </w:r>
          </w:p>
        </w:tc>
      </w:tr>
      <w:tr w:rsidR="003E73F0" w:rsidRPr="00CC0BE3" w:rsidTr="00907704">
        <w:tc>
          <w:tcPr>
            <w:tcW w:w="714" w:type="dxa"/>
            <w:tcBorders>
              <w:top w:val="single" w:sz="2" w:space="0" w:color="auto"/>
              <w:bottom w:val="single" w:sz="2" w:space="0" w:color="auto"/>
            </w:tcBorders>
            <w:shd w:val="clear" w:color="auto" w:fill="auto"/>
          </w:tcPr>
          <w:p w:rsidR="003E73F0" w:rsidRPr="00CC0BE3" w:rsidRDefault="007A1852" w:rsidP="003E73F0">
            <w:pPr>
              <w:pStyle w:val="Tabletext"/>
            </w:pPr>
            <w:r w:rsidRPr="00CC0BE3">
              <w:t>5</w:t>
            </w:r>
          </w:p>
        </w:tc>
        <w:tc>
          <w:tcPr>
            <w:tcW w:w="2533" w:type="dxa"/>
            <w:tcBorders>
              <w:top w:val="single" w:sz="2" w:space="0" w:color="auto"/>
              <w:bottom w:val="single" w:sz="2" w:space="0" w:color="auto"/>
            </w:tcBorders>
            <w:shd w:val="clear" w:color="auto" w:fill="auto"/>
          </w:tcPr>
          <w:p w:rsidR="003E73F0" w:rsidRPr="00CC0BE3" w:rsidRDefault="003E73F0" w:rsidP="003E73F0">
            <w:pPr>
              <w:pStyle w:val="Tabletext"/>
              <w:rPr>
                <w:i/>
              </w:rPr>
            </w:pPr>
            <w:r w:rsidRPr="00CC0BE3">
              <w:t xml:space="preserve">Subclause </w:t>
            </w:r>
            <w:r w:rsidR="003014C7" w:rsidRPr="00CC0BE3">
              <w:t>^</w:t>
            </w:r>
            <w:r w:rsidRPr="00CC0BE3">
              <w:t xml:space="preserve">GO4(1) or (2) of </w:t>
            </w:r>
            <w:r w:rsidR="00174C77" w:rsidRPr="00CC0BE3">
              <w:t>Schedule 1</w:t>
            </w:r>
            <w:r w:rsidRPr="00CC0BE3">
              <w:t xml:space="preserve"> to the Charges Regulations</w:t>
            </w:r>
          </w:p>
        </w:tc>
        <w:tc>
          <w:tcPr>
            <w:tcW w:w="1710" w:type="dxa"/>
            <w:tcBorders>
              <w:top w:val="single" w:sz="2" w:space="0" w:color="auto"/>
              <w:bottom w:val="single" w:sz="2" w:space="0" w:color="auto"/>
            </w:tcBorders>
            <w:shd w:val="clear" w:color="auto" w:fill="auto"/>
          </w:tcPr>
          <w:p w:rsidR="003E73F0" w:rsidRPr="00CC0BE3" w:rsidRDefault="003E73F0" w:rsidP="003E73F0">
            <w:pPr>
              <w:pStyle w:val="Tabletext"/>
            </w:pPr>
            <w:r w:rsidRPr="00CC0BE3">
              <w:t>Goat owner charge</w:t>
            </w:r>
          </w:p>
        </w:tc>
        <w:tc>
          <w:tcPr>
            <w:tcW w:w="3356" w:type="dxa"/>
            <w:tcBorders>
              <w:top w:val="single" w:sz="2" w:space="0" w:color="auto"/>
              <w:bottom w:val="single" w:sz="2" w:space="0" w:color="auto"/>
            </w:tcBorders>
            <w:shd w:val="clear" w:color="auto" w:fill="auto"/>
          </w:tcPr>
          <w:p w:rsidR="003E73F0" w:rsidRPr="00CC0BE3" w:rsidRDefault="003E73F0" w:rsidP="003E73F0">
            <w:pPr>
              <w:pStyle w:val="Tabletext"/>
            </w:pPr>
            <w:r w:rsidRPr="00CC0BE3">
              <w:t>The following:</w:t>
            </w:r>
          </w:p>
          <w:p w:rsidR="003E73F0" w:rsidRPr="00CC0BE3" w:rsidRDefault="003E73F0" w:rsidP="003E73F0">
            <w:pPr>
              <w:pStyle w:val="Tablea"/>
            </w:pPr>
            <w:r w:rsidRPr="00CC0BE3">
              <w:t xml:space="preserve">(a) the biosecurity activity component covered by </w:t>
            </w:r>
            <w:r w:rsidR="00A2098C" w:rsidRPr="00CC0BE3">
              <w:t>item 1</w:t>
            </w:r>
            <w:r w:rsidRPr="00CC0BE3">
              <w:t xml:space="preserve"> of the table in clause </w:t>
            </w:r>
            <w:r w:rsidR="003014C7" w:rsidRPr="00CC0BE3">
              <w:t>^</w:t>
            </w:r>
            <w:r w:rsidRPr="00CC0BE3">
              <w:t>GO6 of that Schedule;</w:t>
            </w:r>
          </w:p>
          <w:p w:rsidR="003E73F0" w:rsidRPr="00CC0BE3" w:rsidRDefault="003E73F0" w:rsidP="003E73F0">
            <w:pPr>
              <w:pStyle w:val="Tablea"/>
            </w:pPr>
            <w:r w:rsidRPr="00CC0BE3">
              <w:t xml:space="preserve">(b) the biosecurity response component covered by </w:t>
            </w:r>
            <w:r w:rsidR="00A2098C" w:rsidRPr="00CC0BE3">
              <w:t>item 1</w:t>
            </w:r>
            <w:r w:rsidRPr="00CC0BE3">
              <w:t xml:space="preserve"> of the table in clause </w:t>
            </w:r>
            <w:r w:rsidR="003014C7" w:rsidRPr="00CC0BE3">
              <w:t>^</w:t>
            </w:r>
            <w:r w:rsidRPr="00CC0BE3">
              <w:t>GO6 of that Schedule</w:t>
            </w:r>
          </w:p>
        </w:tc>
      </w:tr>
      <w:tr w:rsidR="003E73F0" w:rsidRPr="00CC0BE3" w:rsidTr="00907704">
        <w:tc>
          <w:tcPr>
            <w:tcW w:w="714" w:type="dxa"/>
            <w:tcBorders>
              <w:top w:val="single" w:sz="2" w:space="0" w:color="auto"/>
              <w:bottom w:val="single" w:sz="2" w:space="0" w:color="auto"/>
            </w:tcBorders>
            <w:shd w:val="clear" w:color="auto" w:fill="auto"/>
          </w:tcPr>
          <w:p w:rsidR="003E73F0" w:rsidRPr="00CC0BE3" w:rsidRDefault="007A1852" w:rsidP="003E73F0">
            <w:pPr>
              <w:pStyle w:val="Tabletext"/>
            </w:pPr>
            <w:r w:rsidRPr="00CC0BE3">
              <w:t>6</w:t>
            </w:r>
          </w:p>
        </w:tc>
        <w:tc>
          <w:tcPr>
            <w:tcW w:w="2533" w:type="dxa"/>
            <w:tcBorders>
              <w:top w:val="single" w:sz="2" w:space="0" w:color="auto"/>
              <w:bottom w:val="single" w:sz="2" w:space="0" w:color="auto"/>
            </w:tcBorders>
            <w:shd w:val="clear" w:color="auto" w:fill="auto"/>
          </w:tcPr>
          <w:p w:rsidR="003E73F0" w:rsidRPr="00CC0BE3" w:rsidRDefault="003E73F0" w:rsidP="003E73F0">
            <w:pPr>
              <w:pStyle w:val="Tabletext"/>
            </w:pPr>
            <w:r w:rsidRPr="00CC0BE3">
              <w:t xml:space="preserve">Subclause </w:t>
            </w:r>
            <w:r w:rsidR="003014C7" w:rsidRPr="00CC0BE3">
              <w:t>^</w:t>
            </w:r>
            <w:r w:rsidRPr="00CC0BE3">
              <w:t xml:space="preserve">HOR20(1) of </w:t>
            </w:r>
            <w:r w:rsidR="00174C77" w:rsidRPr="00CC0BE3">
              <w:t>Schedule 1</w:t>
            </w:r>
            <w:r w:rsidRPr="00CC0BE3">
              <w:t xml:space="preserve"> to the Levies Regulations</w:t>
            </w:r>
          </w:p>
        </w:tc>
        <w:tc>
          <w:tcPr>
            <w:tcW w:w="1710" w:type="dxa"/>
            <w:tcBorders>
              <w:top w:val="single" w:sz="2" w:space="0" w:color="auto"/>
              <w:bottom w:val="single" w:sz="2" w:space="0" w:color="auto"/>
            </w:tcBorders>
            <w:shd w:val="clear" w:color="auto" w:fill="auto"/>
          </w:tcPr>
          <w:p w:rsidR="003E73F0" w:rsidRPr="00CC0BE3" w:rsidRDefault="003E73F0" w:rsidP="003E73F0">
            <w:pPr>
              <w:pStyle w:val="Tabletext"/>
            </w:pPr>
            <w:r w:rsidRPr="00CC0BE3">
              <w:t>Horse biosecurity response levy</w:t>
            </w:r>
          </w:p>
        </w:tc>
        <w:tc>
          <w:tcPr>
            <w:tcW w:w="3356" w:type="dxa"/>
            <w:tcBorders>
              <w:top w:val="single" w:sz="2" w:space="0" w:color="auto"/>
              <w:bottom w:val="single" w:sz="2" w:space="0" w:color="auto"/>
            </w:tcBorders>
            <w:shd w:val="clear" w:color="auto" w:fill="auto"/>
          </w:tcPr>
          <w:p w:rsidR="003E73F0" w:rsidRPr="00CC0BE3" w:rsidRDefault="003E73F0" w:rsidP="003E73F0">
            <w:pPr>
              <w:pStyle w:val="Tabletext"/>
            </w:pPr>
            <w:r w:rsidRPr="00CC0BE3">
              <w:t xml:space="preserve">The biosecurity response component covered by </w:t>
            </w:r>
            <w:r w:rsidR="00A2098C" w:rsidRPr="00CC0BE3">
              <w:t>item 1</w:t>
            </w:r>
            <w:r w:rsidRPr="00CC0BE3">
              <w:t xml:space="preserve"> or </w:t>
            </w:r>
            <w:r w:rsidR="008129CA" w:rsidRPr="00CC0BE3">
              <w:t xml:space="preserve">2 </w:t>
            </w:r>
            <w:r w:rsidRPr="00CC0BE3">
              <w:t xml:space="preserve">of the table in clause </w:t>
            </w:r>
            <w:r w:rsidR="003014C7" w:rsidRPr="00CC0BE3">
              <w:t>^</w:t>
            </w:r>
            <w:r w:rsidRPr="00CC0BE3">
              <w:t>HOR21 of that Schedule</w:t>
            </w:r>
          </w:p>
        </w:tc>
      </w:tr>
      <w:tr w:rsidR="003E73F0" w:rsidRPr="00CC0BE3" w:rsidTr="00907704">
        <w:tc>
          <w:tcPr>
            <w:tcW w:w="714" w:type="dxa"/>
            <w:tcBorders>
              <w:top w:val="single" w:sz="2" w:space="0" w:color="auto"/>
              <w:bottom w:val="single" w:sz="2" w:space="0" w:color="auto"/>
            </w:tcBorders>
            <w:shd w:val="clear" w:color="auto" w:fill="auto"/>
          </w:tcPr>
          <w:p w:rsidR="003E73F0" w:rsidRPr="00CC0BE3" w:rsidRDefault="007A1852" w:rsidP="003E73F0">
            <w:pPr>
              <w:pStyle w:val="Tabletext"/>
            </w:pPr>
            <w:r w:rsidRPr="00CC0BE3">
              <w:t>7</w:t>
            </w:r>
          </w:p>
        </w:tc>
        <w:tc>
          <w:tcPr>
            <w:tcW w:w="2533" w:type="dxa"/>
            <w:tcBorders>
              <w:top w:val="single" w:sz="2" w:space="0" w:color="auto"/>
              <w:bottom w:val="single" w:sz="2" w:space="0" w:color="auto"/>
            </w:tcBorders>
            <w:shd w:val="clear" w:color="auto" w:fill="auto"/>
          </w:tcPr>
          <w:p w:rsidR="003E73F0" w:rsidRPr="00CC0BE3" w:rsidRDefault="003E73F0" w:rsidP="003E73F0">
            <w:pPr>
              <w:pStyle w:val="Tabletext"/>
              <w:rPr>
                <w:i/>
              </w:rPr>
            </w:pPr>
            <w:r w:rsidRPr="00CC0BE3">
              <w:t xml:space="preserve">Clause </w:t>
            </w:r>
            <w:r w:rsidR="003014C7" w:rsidRPr="00CC0BE3">
              <w:t>^</w:t>
            </w:r>
            <w:r w:rsidRPr="00CC0BE3">
              <w:t xml:space="preserve">LCH1 of </w:t>
            </w:r>
            <w:r w:rsidR="00174C77" w:rsidRPr="00CC0BE3">
              <w:t>Schedule 1</w:t>
            </w:r>
            <w:r w:rsidRPr="00CC0BE3">
              <w:t xml:space="preserve"> to the Levies Regulations</w:t>
            </w:r>
          </w:p>
        </w:tc>
        <w:tc>
          <w:tcPr>
            <w:tcW w:w="1710" w:type="dxa"/>
            <w:tcBorders>
              <w:top w:val="single" w:sz="2" w:space="0" w:color="auto"/>
              <w:bottom w:val="single" w:sz="2" w:space="0" w:color="auto"/>
            </w:tcBorders>
            <w:shd w:val="clear" w:color="auto" w:fill="auto"/>
          </w:tcPr>
          <w:p w:rsidR="003E73F0" w:rsidRPr="00CC0BE3" w:rsidRDefault="003E73F0" w:rsidP="003E73F0">
            <w:pPr>
              <w:pStyle w:val="Tabletext"/>
            </w:pPr>
            <w:r w:rsidRPr="00CC0BE3">
              <w:t>Laying chicken levy</w:t>
            </w:r>
          </w:p>
        </w:tc>
        <w:tc>
          <w:tcPr>
            <w:tcW w:w="3356" w:type="dxa"/>
            <w:tcBorders>
              <w:top w:val="single" w:sz="2" w:space="0" w:color="auto"/>
              <w:bottom w:val="single" w:sz="2" w:space="0" w:color="auto"/>
            </w:tcBorders>
            <w:shd w:val="clear" w:color="auto" w:fill="auto"/>
          </w:tcPr>
          <w:p w:rsidR="003E73F0" w:rsidRPr="00CC0BE3" w:rsidRDefault="003E73F0" w:rsidP="003E73F0">
            <w:pPr>
              <w:pStyle w:val="Tabletext"/>
            </w:pPr>
            <w:r w:rsidRPr="00CC0BE3">
              <w:t>The following:</w:t>
            </w:r>
          </w:p>
          <w:p w:rsidR="003E73F0" w:rsidRPr="00CC0BE3" w:rsidRDefault="003E73F0" w:rsidP="003E73F0">
            <w:pPr>
              <w:pStyle w:val="Tablea"/>
            </w:pPr>
            <w:r w:rsidRPr="00CC0BE3">
              <w:t xml:space="preserve">(a) the biosecurity activity component covered by </w:t>
            </w:r>
            <w:r w:rsidR="00A2098C" w:rsidRPr="00CC0BE3">
              <w:t>item 1</w:t>
            </w:r>
            <w:r w:rsidRPr="00CC0BE3">
              <w:t xml:space="preserve"> of the table in clause </w:t>
            </w:r>
            <w:r w:rsidR="003014C7" w:rsidRPr="00CC0BE3">
              <w:t>^</w:t>
            </w:r>
            <w:r w:rsidRPr="00CC0BE3">
              <w:t>LCH3 of that Schedule;</w:t>
            </w:r>
          </w:p>
          <w:p w:rsidR="003E73F0" w:rsidRPr="00CC0BE3" w:rsidRDefault="003E73F0" w:rsidP="003E73F0">
            <w:pPr>
              <w:pStyle w:val="Tablea"/>
            </w:pPr>
            <w:r w:rsidRPr="00CC0BE3">
              <w:t xml:space="preserve">(b) the biosecurity response component covered by </w:t>
            </w:r>
            <w:r w:rsidR="00A2098C" w:rsidRPr="00CC0BE3">
              <w:t>item 1</w:t>
            </w:r>
            <w:r w:rsidRPr="00CC0BE3">
              <w:t xml:space="preserve"> of the table in clause </w:t>
            </w:r>
            <w:r w:rsidR="003014C7" w:rsidRPr="00CC0BE3">
              <w:t>^</w:t>
            </w:r>
            <w:r w:rsidRPr="00CC0BE3">
              <w:t>LCH3 of that Schedule</w:t>
            </w:r>
          </w:p>
        </w:tc>
      </w:tr>
      <w:tr w:rsidR="003E73F0" w:rsidRPr="00CC0BE3" w:rsidTr="00907704">
        <w:tc>
          <w:tcPr>
            <w:tcW w:w="714" w:type="dxa"/>
            <w:tcBorders>
              <w:top w:val="single" w:sz="2" w:space="0" w:color="auto"/>
              <w:bottom w:val="single" w:sz="2" w:space="0" w:color="auto"/>
            </w:tcBorders>
            <w:shd w:val="clear" w:color="auto" w:fill="auto"/>
          </w:tcPr>
          <w:p w:rsidR="003E73F0" w:rsidRPr="00CC0BE3" w:rsidRDefault="007A1852" w:rsidP="003E73F0">
            <w:pPr>
              <w:pStyle w:val="Tabletext"/>
            </w:pPr>
            <w:r w:rsidRPr="00CC0BE3">
              <w:t>8</w:t>
            </w:r>
          </w:p>
        </w:tc>
        <w:tc>
          <w:tcPr>
            <w:tcW w:w="2533" w:type="dxa"/>
            <w:tcBorders>
              <w:top w:val="single" w:sz="2" w:space="0" w:color="auto"/>
              <w:bottom w:val="single" w:sz="2" w:space="0" w:color="auto"/>
            </w:tcBorders>
            <w:shd w:val="clear" w:color="auto" w:fill="auto"/>
          </w:tcPr>
          <w:p w:rsidR="003E73F0" w:rsidRPr="00CC0BE3" w:rsidRDefault="003E73F0" w:rsidP="003E73F0">
            <w:pPr>
              <w:pStyle w:val="Tabletext"/>
              <w:rPr>
                <w:i/>
              </w:rPr>
            </w:pPr>
            <w:r w:rsidRPr="00CC0BE3">
              <w:t xml:space="preserve">Subclause </w:t>
            </w:r>
            <w:r w:rsidR="003014C7" w:rsidRPr="00CC0BE3">
              <w:t>^</w:t>
            </w:r>
            <w:r w:rsidRPr="00CC0BE3">
              <w:t xml:space="preserve">MCH1(1) of </w:t>
            </w:r>
            <w:r w:rsidR="00174C77" w:rsidRPr="00CC0BE3">
              <w:t>Schedule 1</w:t>
            </w:r>
            <w:r w:rsidRPr="00CC0BE3">
              <w:t xml:space="preserve"> to the Levies Regulations</w:t>
            </w:r>
          </w:p>
        </w:tc>
        <w:tc>
          <w:tcPr>
            <w:tcW w:w="1710" w:type="dxa"/>
            <w:tcBorders>
              <w:top w:val="single" w:sz="2" w:space="0" w:color="auto"/>
              <w:bottom w:val="single" w:sz="2" w:space="0" w:color="auto"/>
            </w:tcBorders>
            <w:shd w:val="clear" w:color="auto" w:fill="auto"/>
          </w:tcPr>
          <w:p w:rsidR="003E73F0" w:rsidRPr="00CC0BE3" w:rsidRDefault="003E73F0" w:rsidP="003E73F0">
            <w:pPr>
              <w:pStyle w:val="Tabletext"/>
            </w:pPr>
            <w:r w:rsidRPr="00CC0BE3">
              <w:t>Meat chicken levy</w:t>
            </w:r>
          </w:p>
        </w:tc>
        <w:tc>
          <w:tcPr>
            <w:tcW w:w="3356" w:type="dxa"/>
            <w:tcBorders>
              <w:top w:val="single" w:sz="2" w:space="0" w:color="auto"/>
              <w:bottom w:val="single" w:sz="2" w:space="0" w:color="auto"/>
            </w:tcBorders>
            <w:shd w:val="clear" w:color="auto" w:fill="auto"/>
          </w:tcPr>
          <w:p w:rsidR="003E73F0" w:rsidRPr="00CC0BE3" w:rsidRDefault="003E73F0" w:rsidP="003E73F0">
            <w:pPr>
              <w:pStyle w:val="Tabletext"/>
            </w:pPr>
            <w:r w:rsidRPr="00CC0BE3">
              <w:t>The following:</w:t>
            </w:r>
          </w:p>
          <w:p w:rsidR="003E73F0" w:rsidRPr="00CC0BE3" w:rsidRDefault="003E73F0" w:rsidP="003E73F0">
            <w:pPr>
              <w:pStyle w:val="Tablea"/>
            </w:pPr>
            <w:r w:rsidRPr="00CC0BE3">
              <w:t xml:space="preserve">(a) the biosecurity activity component covered by </w:t>
            </w:r>
            <w:r w:rsidR="00A2098C" w:rsidRPr="00CC0BE3">
              <w:t>item 1</w:t>
            </w:r>
            <w:r w:rsidRPr="00CC0BE3">
              <w:t xml:space="preserve"> of the table in clause </w:t>
            </w:r>
            <w:r w:rsidR="003014C7" w:rsidRPr="00CC0BE3">
              <w:t>^</w:t>
            </w:r>
            <w:r w:rsidRPr="00CC0BE3">
              <w:t>MCH3 of that Schedule;</w:t>
            </w:r>
          </w:p>
          <w:p w:rsidR="003E73F0" w:rsidRPr="00CC0BE3" w:rsidRDefault="003E73F0" w:rsidP="003E73F0">
            <w:pPr>
              <w:pStyle w:val="Tablea"/>
            </w:pPr>
            <w:r w:rsidRPr="00CC0BE3">
              <w:t xml:space="preserve">(b) the biosecurity response component covered by </w:t>
            </w:r>
            <w:r w:rsidR="00A2098C" w:rsidRPr="00CC0BE3">
              <w:t>item 1</w:t>
            </w:r>
            <w:r w:rsidRPr="00CC0BE3">
              <w:t xml:space="preserve"> of the table in clause </w:t>
            </w:r>
            <w:r w:rsidR="003014C7" w:rsidRPr="00CC0BE3">
              <w:t>^</w:t>
            </w:r>
            <w:r w:rsidRPr="00CC0BE3">
              <w:t>MCH3 of that Schedule</w:t>
            </w:r>
          </w:p>
        </w:tc>
      </w:tr>
      <w:tr w:rsidR="003E73F0" w:rsidRPr="00CC0BE3" w:rsidTr="00766801">
        <w:tc>
          <w:tcPr>
            <w:tcW w:w="714" w:type="dxa"/>
            <w:tcBorders>
              <w:top w:val="single" w:sz="2" w:space="0" w:color="auto"/>
              <w:bottom w:val="single" w:sz="2" w:space="0" w:color="auto"/>
            </w:tcBorders>
            <w:shd w:val="clear" w:color="auto" w:fill="auto"/>
          </w:tcPr>
          <w:p w:rsidR="003E73F0" w:rsidRPr="00CC0BE3" w:rsidRDefault="007A1852" w:rsidP="003E73F0">
            <w:pPr>
              <w:pStyle w:val="Tabletext"/>
            </w:pPr>
            <w:r w:rsidRPr="00CC0BE3">
              <w:lastRenderedPageBreak/>
              <w:t>9</w:t>
            </w:r>
          </w:p>
        </w:tc>
        <w:tc>
          <w:tcPr>
            <w:tcW w:w="2533" w:type="dxa"/>
            <w:tcBorders>
              <w:top w:val="single" w:sz="2" w:space="0" w:color="auto"/>
              <w:bottom w:val="single" w:sz="2" w:space="0" w:color="auto"/>
            </w:tcBorders>
            <w:shd w:val="clear" w:color="auto" w:fill="auto"/>
          </w:tcPr>
          <w:p w:rsidR="003E73F0" w:rsidRPr="00CC0BE3" w:rsidRDefault="003E73F0" w:rsidP="003E73F0">
            <w:pPr>
              <w:pStyle w:val="Tabletext"/>
              <w:rPr>
                <w:i/>
              </w:rPr>
            </w:pPr>
            <w:r w:rsidRPr="00CC0BE3">
              <w:t xml:space="preserve">Subclause </w:t>
            </w:r>
            <w:r w:rsidR="003014C7" w:rsidRPr="00CC0BE3">
              <w:t>^</w:t>
            </w:r>
            <w:r w:rsidRPr="00CC0BE3">
              <w:t xml:space="preserve">PIG1(1) of </w:t>
            </w:r>
            <w:r w:rsidR="00174C77" w:rsidRPr="00CC0BE3">
              <w:t>Schedule 1</w:t>
            </w:r>
            <w:r w:rsidRPr="00CC0BE3">
              <w:t xml:space="preserve"> to the Levies Regulations</w:t>
            </w:r>
          </w:p>
        </w:tc>
        <w:tc>
          <w:tcPr>
            <w:tcW w:w="1710" w:type="dxa"/>
            <w:tcBorders>
              <w:top w:val="single" w:sz="2" w:space="0" w:color="auto"/>
              <w:bottom w:val="single" w:sz="2" w:space="0" w:color="auto"/>
            </w:tcBorders>
            <w:shd w:val="clear" w:color="auto" w:fill="auto"/>
          </w:tcPr>
          <w:p w:rsidR="003E73F0" w:rsidRPr="00CC0BE3" w:rsidRDefault="003E73F0" w:rsidP="003E73F0">
            <w:pPr>
              <w:pStyle w:val="Tabletext"/>
            </w:pPr>
            <w:r w:rsidRPr="00CC0BE3">
              <w:t>Pig slaughter levy</w:t>
            </w:r>
          </w:p>
        </w:tc>
        <w:tc>
          <w:tcPr>
            <w:tcW w:w="3356" w:type="dxa"/>
            <w:tcBorders>
              <w:top w:val="single" w:sz="2" w:space="0" w:color="auto"/>
              <w:bottom w:val="single" w:sz="2" w:space="0" w:color="auto"/>
            </w:tcBorders>
            <w:shd w:val="clear" w:color="auto" w:fill="auto"/>
          </w:tcPr>
          <w:p w:rsidR="003E73F0" w:rsidRPr="00CC0BE3" w:rsidRDefault="003E73F0" w:rsidP="003E73F0">
            <w:pPr>
              <w:pStyle w:val="Tabletext"/>
            </w:pPr>
            <w:r w:rsidRPr="00CC0BE3">
              <w:t>The following:</w:t>
            </w:r>
          </w:p>
          <w:p w:rsidR="003E73F0" w:rsidRPr="00CC0BE3" w:rsidRDefault="003E73F0" w:rsidP="003E73F0">
            <w:pPr>
              <w:pStyle w:val="Tablea"/>
            </w:pPr>
            <w:r w:rsidRPr="00CC0BE3">
              <w:t xml:space="preserve">(a) the biosecurity activity component covered by </w:t>
            </w:r>
            <w:r w:rsidR="00A2098C" w:rsidRPr="00CC0BE3">
              <w:t>item 1</w:t>
            </w:r>
            <w:r w:rsidRPr="00CC0BE3">
              <w:t xml:space="preserve"> of the table in clause </w:t>
            </w:r>
            <w:r w:rsidR="003014C7" w:rsidRPr="00CC0BE3">
              <w:t>^</w:t>
            </w:r>
            <w:r w:rsidRPr="00CC0BE3">
              <w:t>PIG3 of that Schedule;</w:t>
            </w:r>
          </w:p>
          <w:p w:rsidR="003E73F0" w:rsidRPr="00CC0BE3" w:rsidRDefault="003E73F0" w:rsidP="003E73F0">
            <w:pPr>
              <w:pStyle w:val="Tablea"/>
            </w:pPr>
            <w:r w:rsidRPr="00CC0BE3">
              <w:t xml:space="preserve">(b) the biosecurity response component covered by </w:t>
            </w:r>
            <w:r w:rsidR="00A2098C" w:rsidRPr="00CC0BE3">
              <w:t>item 1</w:t>
            </w:r>
            <w:r w:rsidRPr="00CC0BE3">
              <w:t xml:space="preserve"> of the table in clause </w:t>
            </w:r>
            <w:r w:rsidR="003014C7" w:rsidRPr="00CC0BE3">
              <w:t>^</w:t>
            </w:r>
            <w:r w:rsidRPr="00CC0BE3">
              <w:t>PIG3 of that Schedule</w:t>
            </w:r>
          </w:p>
        </w:tc>
      </w:tr>
      <w:tr w:rsidR="008D658A" w:rsidRPr="00CC0BE3" w:rsidTr="00766801">
        <w:tc>
          <w:tcPr>
            <w:tcW w:w="714" w:type="dxa"/>
            <w:tcBorders>
              <w:top w:val="single" w:sz="2" w:space="0" w:color="auto"/>
              <w:bottom w:val="single" w:sz="2" w:space="0" w:color="auto"/>
            </w:tcBorders>
            <w:shd w:val="clear" w:color="auto" w:fill="auto"/>
          </w:tcPr>
          <w:p w:rsidR="008D658A" w:rsidRPr="00CC0BE3" w:rsidRDefault="007A1852" w:rsidP="008D658A">
            <w:pPr>
              <w:pStyle w:val="Tabletext"/>
            </w:pPr>
            <w:r w:rsidRPr="00CC0BE3">
              <w:t>10</w:t>
            </w:r>
          </w:p>
        </w:tc>
        <w:tc>
          <w:tcPr>
            <w:tcW w:w="2533" w:type="dxa"/>
            <w:tcBorders>
              <w:top w:val="single" w:sz="2" w:space="0" w:color="auto"/>
              <w:bottom w:val="single" w:sz="2" w:space="0" w:color="auto"/>
            </w:tcBorders>
            <w:shd w:val="clear" w:color="auto" w:fill="auto"/>
          </w:tcPr>
          <w:p w:rsidR="008D658A" w:rsidRPr="00CC0BE3" w:rsidRDefault="00BC5DB4" w:rsidP="008D658A">
            <w:pPr>
              <w:pStyle w:val="Tabletext"/>
            </w:pPr>
            <w:r w:rsidRPr="00CC0BE3">
              <w:t>Subc</w:t>
            </w:r>
            <w:r w:rsidR="008D658A" w:rsidRPr="00CC0BE3">
              <w:t xml:space="preserve">lause </w:t>
            </w:r>
            <w:r w:rsidR="003014C7" w:rsidRPr="00CC0BE3">
              <w:t>^</w:t>
            </w:r>
            <w:r w:rsidR="008D658A" w:rsidRPr="00CC0BE3">
              <w:t>SL6</w:t>
            </w:r>
            <w:r w:rsidRPr="00CC0BE3">
              <w:t>(1), (2), (3) or (4)</w:t>
            </w:r>
            <w:r w:rsidR="008D658A" w:rsidRPr="00CC0BE3">
              <w:t xml:space="preserve"> of </w:t>
            </w:r>
            <w:r w:rsidR="00174C77" w:rsidRPr="00CC0BE3">
              <w:t>Schedule 1</w:t>
            </w:r>
            <w:r w:rsidR="008D658A" w:rsidRPr="00CC0BE3">
              <w:t xml:space="preserve"> to the Levies Regulations</w:t>
            </w:r>
          </w:p>
        </w:tc>
        <w:tc>
          <w:tcPr>
            <w:tcW w:w="1710" w:type="dxa"/>
            <w:tcBorders>
              <w:top w:val="single" w:sz="2" w:space="0" w:color="auto"/>
              <w:bottom w:val="single" w:sz="2" w:space="0" w:color="auto"/>
            </w:tcBorders>
            <w:shd w:val="clear" w:color="auto" w:fill="auto"/>
          </w:tcPr>
          <w:p w:rsidR="008D658A" w:rsidRPr="00CC0BE3" w:rsidRDefault="008D658A" w:rsidP="008D658A">
            <w:pPr>
              <w:pStyle w:val="Tabletext"/>
            </w:pPr>
            <w:r w:rsidRPr="00CC0BE3">
              <w:t>Sheep and lambs transaction levy</w:t>
            </w:r>
          </w:p>
        </w:tc>
        <w:tc>
          <w:tcPr>
            <w:tcW w:w="3356" w:type="dxa"/>
            <w:tcBorders>
              <w:top w:val="single" w:sz="2" w:space="0" w:color="auto"/>
              <w:bottom w:val="single" w:sz="2" w:space="0" w:color="auto"/>
            </w:tcBorders>
            <w:shd w:val="clear" w:color="auto" w:fill="auto"/>
          </w:tcPr>
          <w:p w:rsidR="008D658A" w:rsidRPr="00CC0BE3" w:rsidRDefault="008D658A" w:rsidP="008D658A">
            <w:pPr>
              <w:pStyle w:val="Tabletext"/>
            </w:pPr>
            <w:r w:rsidRPr="00CC0BE3">
              <w:t>The following:</w:t>
            </w:r>
          </w:p>
          <w:p w:rsidR="008D658A" w:rsidRPr="00CC0BE3" w:rsidRDefault="008D658A" w:rsidP="008D658A">
            <w:pPr>
              <w:pStyle w:val="Tablea"/>
            </w:pPr>
            <w:r w:rsidRPr="00CC0BE3">
              <w:t xml:space="preserve">(a) the biosecurity activity component covered by </w:t>
            </w:r>
            <w:r w:rsidR="00A2098C" w:rsidRPr="00CC0BE3">
              <w:t>item 1</w:t>
            </w:r>
            <w:r w:rsidRPr="00CC0BE3">
              <w:t xml:space="preserve">, 2 or 3 of the table in subclause </w:t>
            </w:r>
            <w:r w:rsidR="003014C7" w:rsidRPr="00CC0BE3">
              <w:t>^</w:t>
            </w:r>
            <w:r w:rsidRPr="00CC0BE3">
              <w:t>SL8(1) or (3) of that Schedule;</w:t>
            </w:r>
          </w:p>
          <w:p w:rsidR="008D658A" w:rsidRPr="00CC0BE3" w:rsidRDefault="008D658A" w:rsidP="008D658A">
            <w:pPr>
              <w:pStyle w:val="Tablea"/>
            </w:pPr>
            <w:r w:rsidRPr="00CC0BE3">
              <w:t xml:space="preserve">(b) the biosecurity response component covered by </w:t>
            </w:r>
            <w:r w:rsidR="00A2098C" w:rsidRPr="00CC0BE3">
              <w:t>item 1</w:t>
            </w:r>
            <w:r w:rsidRPr="00CC0BE3">
              <w:t xml:space="preserve">, 2 or 3 of the table in subclause </w:t>
            </w:r>
            <w:r w:rsidR="003014C7" w:rsidRPr="00CC0BE3">
              <w:t>^</w:t>
            </w:r>
            <w:r w:rsidRPr="00CC0BE3">
              <w:t>SL8(1) or (3) of that Schedule</w:t>
            </w:r>
          </w:p>
        </w:tc>
      </w:tr>
      <w:tr w:rsidR="008D658A" w:rsidRPr="00CC0BE3" w:rsidTr="005F24AF">
        <w:tc>
          <w:tcPr>
            <w:tcW w:w="714" w:type="dxa"/>
            <w:tcBorders>
              <w:top w:val="single" w:sz="2" w:space="0" w:color="auto"/>
              <w:bottom w:val="single" w:sz="12" w:space="0" w:color="auto"/>
            </w:tcBorders>
            <w:shd w:val="clear" w:color="auto" w:fill="auto"/>
          </w:tcPr>
          <w:p w:rsidR="008D658A" w:rsidRPr="00CC0BE3" w:rsidRDefault="007A1852" w:rsidP="008D658A">
            <w:pPr>
              <w:pStyle w:val="Tabletext"/>
            </w:pPr>
            <w:r w:rsidRPr="00CC0BE3">
              <w:t>11</w:t>
            </w:r>
          </w:p>
        </w:tc>
        <w:tc>
          <w:tcPr>
            <w:tcW w:w="2533" w:type="dxa"/>
            <w:tcBorders>
              <w:top w:val="single" w:sz="2" w:space="0" w:color="auto"/>
              <w:bottom w:val="single" w:sz="12" w:space="0" w:color="auto"/>
            </w:tcBorders>
            <w:shd w:val="clear" w:color="auto" w:fill="auto"/>
          </w:tcPr>
          <w:p w:rsidR="008D658A" w:rsidRPr="00CC0BE3" w:rsidRDefault="008D658A" w:rsidP="008D658A">
            <w:pPr>
              <w:pStyle w:val="Tabletext"/>
              <w:rPr>
                <w:i/>
              </w:rPr>
            </w:pPr>
            <w:r w:rsidRPr="00CC0BE3">
              <w:t xml:space="preserve">Subclause </w:t>
            </w:r>
            <w:r w:rsidR="003014C7" w:rsidRPr="00CC0BE3">
              <w:t>^</w:t>
            </w:r>
            <w:r w:rsidRPr="00CC0BE3">
              <w:t xml:space="preserve">SL4(1) or (2) of </w:t>
            </w:r>
            <w:r w:rsidR="00174C77" w:rsidRPr="00CC0BE3">
              <w:t>Schedule 1</w:t>
            </w:r>
            <w:r w:rsidRPr="00CC0BE3">
              <w:t xml:space="preserve"> to the Charges Regulations</w:t>
            </w:r>
          </w:p>
        </w:tc>
        <w:tc>
          <w:tcPr>
            <w:tcW w:w="1710" w:type="dxa"/>
            <w:tcBorders>
              <w:top w:val="single" w:sz="2" w:space="0" w:color="auto"/>
              <w:bottom w:val="single" w:sz="12" w:space="0" w:color="auto"/>
            </w:tcBorders>
            <w:shd w:val="clear" w:color="auto" w:fill="auto"/>
          </w:tcPr>
          <w:p w:rsidR="008D658A" w:rsidRPr="00CC0BE3" w:rsidRDefault="008D658A" w:rsidP="008D658A">
            <w:pPr>
              <w:pStyle w:val="Tabletext"/>
            </w:pPr>
            <w:r w:rsidRPr="00CC0BE3">
              <w:t>Sheep and lambs owner charge</w:t>
            </w:r>
          </w:p>
        </w:tc>
        <w:tc>
          <w:tcPr>
            <w:tcW w:w="3356" w:type="dxa"/>
            <w:tcBorders>
              <w:top w:val="single" w:sz="2" w:space="0" w:color="auto"/>
              <w:bottom w:val="single" w:sz="12" w:space="0" w:color="auto"/>
            </w:tcBorders>
            <w:shd w:val="clear" w:color="auto" w:fill="auto"/>
          </w:tcPr>
          <w:p w:rsidR="008D658A" w:rsidRPr="00CC0BE3" w:rsidRDefault="008D658A" w:rsidP="008D658A">
            <w:pPr>
              <w:pStyle w:val="Tabletext"/>
            </w:pPr>
            <w:r w:rsidRPr="00CC0BE3">
              <w:t>The following:</w:t>
            </w:r>
          </w:p>
          <w:p w:rsidR="008D658A" w:rsidRPr="00CC0BE3" w:rsidRDefault="008D658A" w:rsidP="008D658A">
            <w:pPr>
              <w:pStyle w:val="Tablea"/>
            </w:pPr>
            <w:r w:rsidRPr="00CC0BE3">
              <w:t xml:space="preserve">(a) the biosecurity activity component covered by </w:t>
            </w:r>
            <w:r w:rsidR="00A2098C" w:rsidRPr="00CC0BE3">
              <w:t>item 1</w:t>
            </w:r>
            <w:r w:rsidRPr="00CC0BE3">
              <w:t xml:space="preserve">, 2 or 3 of the table in subclause </w:t>
            </w:r>
            <w:r w:rsidR="003014C7" w:rsidRPr="00CC0BE3">
              <w:t>^</w:t>
            </w:r>
            <w:r w:rsidRPr="00CC0BE3">
              <w:t>SL6(1) or (2) of that Schedule;</w:t>
            </w:r>
          </w:p>
          <w:p w:rsidR="008D658A" w:rsidRPr="00CC0BE3" w:rsidRDefault="008D658A" w:rsidP="008D658A">
            <w:pPr>
              <w:pStyle w:val="Tablea"/>
            </w:pPr>
            <w:r w:rsidRPr="00CC0BE3">
              <w:t xml:space="preserve">(b) the biosecurity response component covered by </w:t>
            </w:r>
            <w:r w:rsidR="00A2098C" w:rsidRPr="00CC0BE3">
              <w:t>item 1</w:t>
            </w:r>
            <w:r w:rsidRPr="00CC0BE3">
              <w:t xml:space="preserve">, 2 or 3 of the table in subclause </w:t>
            </w:r>
            <w:r w:rsidR="003014C7" w:rsidRPr="00CC0BE3">
              <w:t>^</w:t>
            </w:r>
            <w:r w:rsidRPr="00CC0BE3">
              <w:t>SL6(1) or (2) of that Schedule</w:t>
            </w:r>
          </w:p>
        </w:tc>
      </w:tr>
    </w:tbl>
    <w:p w:rsidR="000367CE" w:rsidRPr="00CC0BE3" w:rsidRDefault="006258A0" w:rsidP="008C12F4">
      <w:pPr>
        <w:pStyle w:val="ActHead2"/>
        <w:pageBreakBefore/>
      </w:pPr>
      <w:bookmarkStart w:id="91" w:name="_Toc159570269"/>
      <w:r w:rsidRPr="00560CA8">
        <w:rPr>
          <w:rStyle w:val="CharPartNo"/>
        </w:rPr>
        <w:lastRenderedPageBreak/>
        <w:t>Part 6</w:t>
      </w:r>
      <w:r w:rsidR="000367CE" w:rsidRPr="00CC0BE3">
        <w:t>—</w:t>
      </w:r>
      <w:r w:rsidR="008C12F4" w:rsidRPr="00560CA8">
        <w:rPr>
          <w:rStyle w:val="CharPartText"/>
        </w:rPr>
        <w:t xml:space="preserve">Disbursement provisions for </w:t>
      </w:r>
      <w:r w:rsidR="000367CE" w:rsidRPr="00560CA8">
        <w:rPr>
          <w:rStyle w:val="CharPartText"/>
        </w:rPr>
        <w:t>Plant Health Australia</w:t>
      </w:r>
      <w:bookmarkEnd w:id="91"/>
    </w:p>
    <w:p w:rsidR="00832962" w:rsidRPr="00560CA8" w:rsidRDefault="00832962" w:rsidP="00832962">
      <w:pPr>
        <w:pStyle w:val="Header"/>
      </w:pPr>
      <w:r w:rsidRPr="00560CA8">
        <w:rPr>
          <w:rStyle w:val="CharDivNo"/>
        </w:rPr>
        <w:t xml:space="preserve"> </w:t>
      </w:r>
      <w:r w:rsidRPr="00560CA8">
        <w:rPr>
          <w:rStyle w:val="CharDivText"/>
        </w:rPr>
        <w:t xml:space="preserve"> </w:t>
      </w:r>
    </w:p>
    <w:p w:rsidR="000D66BD" w:rsidRPr="00CC0BE3" w:rsidRDefault="00B913F0" w:rsidP="000D66BD">
      <w:pPr>
        <w:pStyle w:val="ActHead5"/>
      </w:pPr>
      <w:bookmarkStart w:id="92" w:name="_Toc159570270"/>
      <w:r w:rsidRPr="00560CA8">
        <w:rPr>
          <w:rStyle w:val="CharSectno"/>
        </w:rPr>
        <w:t>^51</w:t>
      </w:r>
      <w:r w:rsidR="000D66BD" w:rsidRPr="00CC0BE3">
        <w:t xml:space="preserve">  Simplified outline of this Part</w:t>
      </w:r>
      <w:bookmarkEnd w:id="92"/>
    </w:p>
    <w:p w:rsidR="000D66BD" w:rsidRPr="00CC0BE3" w:rsidRDefault="000D66BD" w:rsidP="000D66BD">
      <w:pPr>
        <w:pStyle w:val="SOText"/>
      </w:pPr>
      <w:r w:rsidRPr="00CC0BE3">
        <w:t>This Part prescribes all the biosecurity activity components and biosecurity response component</w:t>
      </w:r>
      <w:r w:rsidR="0029591D" w:rsidRPr="00CC0BE3">
        <w:t>s</w:t>
      </w:r>
      <w:r w:rsidRPr="00CC0BE3">
        <w:t xml:space="preserve"> of the rates of levies and charges in respect of which amounts are disbursed under the Act to Plant Health Australia.</w:t>
      </w:r>
    </w:p>
    <w:p w:rsidR="000367CE" w:rsidRPr="00CC0BE3" w:rsidRDefault="00B913F0" w:rsidP="000367CE">
      <w:pPr>
        <w:pStyle w:val="ActHead5"/>
      </w:pPr>
      <w:bookmarkStart w:id="93" w:name="_Toc159570271"/>
      <w:r w:rsidRPr="00560CA8">
        <w:rPr>
          <w:rStyle w:val="CharSectno"/>
        </w:rPr>
        <w:t>^52</w:t>
      </w:r>
      <w:r w:rsidR="000367CE" w:rsidRPr="00CC0BE3">
        <w:t xml:space="preserve">  Disbursement of amounts to Plant Health Australia</w:t>
      </w:r>
      <w:bookmarkEnd w:id="93"/>
    </w:p>
    <w:p w:rsidR="000367CE" w:rsidRPr="00CC0BE3" w:rsidRDefault="000367CE" w:rsidP="000367CE">
      <w:pPr>
        <w:pStyle w:val="subsection"/>
      </w:pPr>
      <w:r w:rsidRPr="00CC0BE3">
        <w:tab/>
      </w:r>
      <w:r w:rsidRPr="00CC0BE3">
        <w:tab/>
        <w:t>In relation to Plant Health Australia, the following apply:</w:t>
      </w:r>
    </w:p>
    <w:p w:rsidR="000367CE" w:rsidRPr="00CC0BE3" w:rsidRDefault="000367CE" w:rsidP="000367CE">
      <w:pPr>
        <w:pStyle w:val="paragraph"/>
        <w:rPr>
          <w:lang w:eastAsia="en-US"/>
        </w:rPr>
      </w:pPr>
      <w:r w:rsidRPr="00CC0BE3">
        <w:tab/>
        <w:t>(a)</w:t>
      </w:r>
      <w:r w:rsidRPr="00CC0BE3">
        <w:tab/>
        <w:t xml:space="preserve">for the purposes of </w:t>
      </w:r>
      <w:r w:rsidR="00174C77" w:rsidRPr="00CC0BE3">
        <w:t>paragraph 5</w:t>
      </w:r>
      <w:r w:rsidR="001206D2" w:rsidRPr="00CC0BE3">
        <w:t>4</w:t>
      </w:r>
      <w:r w:rsidRPr="00CC0BE3">
        <w:t>(1)(a) of the Act</w:t>
      </w:r>
      <w:r w:rsidRPr="00CC0BE3">
        <w:rPr>
          <w:lang w:eastAsia="en-US"/>
        </w:rPr>
        <w:t>:</w:t>
      </w:r>
    </w:p>
    <w:p w:rsidR="000367CE" w:rsidRPr="00CC0BE3" w:rsidRDefault="000367CE" w:rsidP="000367CE">
      <w:pPr>
        <w:pStyle w:val="paragraphsub"/>
      </w:pPr>
      <w:r w:rsidRPr="00CC0BE3">
        <w:tab/>
        <w:t>(i)</w:t>
      </w:r>
      <w:r w:rsidRPr="00CC0BE3">
        <w:tab/>
      </w:r>
      <w:r w:rsidR="00EF7CD3" w:rsidRPr="00CC0BE3">
        <w:t>a prescribed provision is each provision covered by column 1 of an item in this table (and known as the levy or charge described in column 2 of that item); and</w:t>
      </w:r>
    </w:p>
    <w:p w:rsidR="000367CE" w:rsidRPr="00CC0BE3" w:rsidRDefault="000367CE" w:rsidP="000367CE">
      <w:pPr>
        <w:pStyle w:val="paragraphsub"/>
      </w:pPr>
      <w:r w:rsidRPr="00CC0BE3">
        <w:tab/>
        <w:t>(ii)</w:t>
      </w:r>
      <w:r w:rsidRPr="00CC0BE3">
        <w:tab/>
        <w:t xml:space="preserve">the prescribed components of the rate of the levy or charge are the biosecurity </w:t>
      </w:r>
      <w:r w:rsidR="00EF7CD3" w:rsidRPr="00CC0BE3">
        <w:t xml:space="preserve">activity </w:t>
      </w:r>
      <w:r w:rsidRPr="00CC0BE3">
        <w:t>components covered by column 3 of that item;</w:t>
      </w:r>
    </w:p>
    <w:p w:rsidR="000367CE" w:rsidRPr="00CC0BE3" w:rsidRDefault="000367CE" w:rsidP="000367CE">
      <w:pPr>
        <w:pStyle w:val="paragraph"/>
        <w:rPr>
          <w:lang w:eastAsia="en-US"/>
        </w:rPr>
      </w:pPr>
      <w:r w:rsidRPr="00CC0BE3">
        <w:tab/>
        <w:t>(b)</w:t>
      </w:r>
      <w:r w:rsidRPr="00CC0BE3">
        <w:tab/>
        <w:t xml:space="preserve">for the purposes of </w:t>
      </w:r>
      <w:r w:rsidR="00174C77" w:rsidRPr="00CC0BE3">
        <w:t>paragraph 5</w:t>
      </w:r>
      <w:r w:rsidR="001206D2" w:rsidRPr="00CC0BE3">
        <w:t>8</w:t>
      </w:r>
      <w:r w:rsidRPr="00CC0BE3">
        <w:t>(1)(a) of the Act</w:t>
      </w:r>
      <w:r w:rsidRPr="00CC0BE3">
        <w:rPr>
          <w:lang w:eastAsia="en-US"/>
        </w:rPr>
        <w:t>:</w:t>
      </w:r>
    </w:p>
    <w:p w:rsidR="000367CE" w:rsidRPr="00CC0BE3" w:rsidRDefault="000367CE" w:rsidP="000367CE">
      <w:pPr>
        <w:pStyle w:val="paragraphsub"/>
      </w:pPr>
      <w:r w:rsidRPr="00CC0BE3">
        <w:tab/>
        <w:t>(i)</w:t>
      </w:r>
      <w:r w:rsidRPr="00CC0BE3">
        <w:tab/>
      </w:r>
      <w:r w:rsidR="00EF7CD3" w:rsidRPr="00CC0BE3">
        <w:t>a prescribed provision is each provision covered by column 1 of an item in this table (and known as the levy or charge described in column 2 of that item); and</w:t>
      </w:r>
    </w:p>
    <w:p w:rsidR="000367CE" w:rsidRPr="00CC0BE3" w:rsidRDefault="000367CE" w:rsidP="000367CE">
      <w:pPr>
        <w:pStyle w:val="paragraphsub"/>
      </w:pPr>
      <w:r w:rsidRPr="00CC0BE3">
        <w:tab/>
        <w:t>(ii)</w:t>
      </w:r>
      <w:r w:rsidRPr="00CC0BE3">
        <w:tab/>
        <w:t>the prescribed components of the rate of the levy or charge are the biosecurity response components covered by column 3 of that item.</w:t>
      </w:r>
    </w:p>
    <w:p w:rsidR="000367CE" w:rsidRPr="00CC0BE3" w:rsidRDefault="000367CE" w:rsidP="000367C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533"/>
        <w:gridCol w:w="1568"/>
        <w:gridCol w:w="3498"/>
      </w:tblGrid>
      <w:tr w:rsidR="000367CE" w:rsidRPr="00CC0BE3" w:rsidTr="00503AE4">
        <w:trPr>
          <w:tblHeader/>
        </w:trPr>
        <w:tc>
          <w:tcPr>
            <w:tcW w:w="8313" w:type="dxa"/>
            <w:gridSpan w:val="4"/>
            <w:tcBorders>
              <w:top w:val="single" w:sz="12" w:space="0" w:color="auto"/>
              <w:bottom w:val="single" w:sz="6" w:space="0" w:color="auto"/>
            </w:tcBorders>
            <w:shd w:val="clear" w:color="auto" w:fill="auto"/>
          </w:tcPr>
          <w:p w:rsidR="000367CE" w:rsidRPr="00CC0BE3" w:rsidRDefault="000367CE" w:rsidP="00503AE4">
            <w:pPr>
              <w:pStyle w:val="TableHeading"/>
            </w:pPr>
            <w:r w:rsidRPr="00CC0BE3">
              <w:t>Disbursement of amounts to Plant Health Australia</w:t>
            </w:r>
          </w:p>
        </w:tc>
      </w:tr>
      <w:tr w:rsidR="000367CE" w:rsidRPr="00CC0BE3" w:rsidTr="00503AE4">
        <w:trPr>
          <w:tblHeader/>
        </w:trPr>
        <w:tc>
          <w:tcPr>
            <w:tcW w:w="714" w:type="dxa"/>
            <w:tcBorders>
              <w:top w:val="single" w:sz="6" w:space="0" w:color="auto"/>
              <w:bottom w:val="single" w:sz="12" w:space="0" w:color="auto"/>
            </w:tcBorders>
            <w:shd w:val="clear" w:color="auto" w:fill="auto"/>
          </w:tcPr>
          <w:p w:rsidR="000367CE" w:rsidRPr="00CC0BE3" w:rsidRDefault="000367CE" w:rsidP="00503AE4">
            <w:pPr>
              <w:pStyle w:val="TableHeading"/>
            </w:pPr>
            <w:r w:rsidRPr="00CC0BE3">
              <w:t>Item</w:t>
            </w:r>
          </w:p>
        </w:tc>
        <w:tc>
          <w:tcPr>
            <w:tcW w:w="2533" w:type="dxa"/>
            <w:tcBorders>
              <w:top w:val="single" w:sz="6" w:space="0" w:color="auto"/>
              <w:bottom w:val="single" w:sz="12" w:space="0" w:color="auto"/>
            </w:tcBorders>
            <w:shd w:val="clear" w:color="auto" w:fill="auto"/>
          </w:tcPr>
          <w:p w:rsidR="000367CE" w:rsidRPr="00CC0BE3" w:rsidRDefault="000367CE" w:rsidP="00503AE4">
            <w:pPr>
              <w:pStyle w:val="TableHeading"/>
            </w:pPr>
            <w:r w:rsidRPr="00CC0BE3">
              <w:t>Column 1</w:t>
            </w:r>
            <w:r w:rsidRPr="00CC0BE3">
              <w:br/>
            </w:r>
            <w:r w:rsidR="005F24AF" w:rsidRPr="00CC0BE3">
              <w:t>Prescribed p</w:t>
            </w:r>
            <w:r w:rsidRPr="00CC0BE3">
              <w:t>rovision</w:t>
            </w:r>
          </w:p>
        </w:tc>
        <w:tc>
          <w:tcPr>
            <w:tcW w:w="1568" w:type="dxa"/>
            <w:tcBorders>
              <w:top w:val="single" w:sz="6" w:space="0" w:color="auto"/>
              <w:bottom w:val="single" w:sz="12" w:space="0" w:color="auto"/>
            </w:tcBorders>
            <w:shd w:val="clear" w:color="auto" w:fill="auto"/>
          </w:tcPr>
          <w:p w:rsidR="000367CE" w:rsidRPr="00CC0BE3" w:rsidRDefault="000367CE" w:rsidP="00503AE4">
            <w:pPr>
              <w:pStyle w:val="TableHeading"/>
            </w:pPr>
            <w:r w:rsidRPr="00CC0BE3">
              <w:t>Column 2</w:t>
            </w:r>
            <w:r w:rsidRPr="00CC0BE3">
              <w:br/>
            </w:r>
            <w:r w:rsidR="00DF1F5B" w:rsidRPr="00CC0BE3">
              <w:t>Levy or charge</w:t>
            </w:r>
          </w:p>
        </w:tc>
        <w:tc>
          <w:tcPr>
            <w:tcW w:w="3498" w:type="dxa"/>
            <w:tcBorders>
              <w:top w:val="single" w:sz="6" w:space="0" w:color="auto"/>
              <w:bottom w:val="single" w:sz="12" w:space="0" w:color="auto"/>
            </w:tcBorders>
            <w:shd w:val="clear" w:color="auto" w:fill="auto"/>
          </w:tcPr>
          <w:p w:rsidR="000367CE" w:rsidRPr="00CC0BE3" w:rsidRDefault="000367CE" w:rsidP="00503AE4">
            <w:pPr>
              <w:pStyle w:val="TableHeading"/>
            </w:pPr>
            <w:r w:rsidRPr="00CC0BE3">
              <w:t>Column 3</w:t>
            </w:r>
            <w:r w:rsidRPr="00CC0BE3">
              <w:br/>
              <w:t>Components</w:t>
            </w:r>
          </w:p>
        </w:tc>
      </w:tr>
      <w:tr w:rsidR="000642E4" w:rsidRPr="00CC0BE3" w:rsidTr="00503AE4">
        <w:tc>
          <w:tcPr>
            <w:tcW w:w="714" w:type="dxa"/>
            <w:tcBorders>
              <w:top w:val="single" w:sz="2" w:space="0" w:color="auto"/>
              <w:bottom w:val="single" w:sz="2" w:space="0" w:color="auto"/>
            </w:tcBorders>
            <w:shd w:val="clear" w:color="auto" w:fill="auto"/>
          </w:tcPr>
          <w:p w:rsidR="000642E4" w:rsidRPr="00CC0BE3" w:rsidRDefault="00A25F05" w:rsidP="000642E4">
            <w:pPr>
              <w:pStyle w:val="Tabletext"/>
            </w:pPr>
            <w:r w:rsidRPr="00CC0BE3">
              <w:t>1</w:t>
            </w:r>
          </w:p>
        </w:tc>
        <w:tc>
          <w:tcPr>
            <w:tcW w:w="2533" w:type="dxa"/>
            <w:tcBorders>
              <w:top w:val="single" w:sz="2" w:space="0" w:color="auto"/>
              <w:bottom w:val="single" w:sz="2" w:space="0" w:color="auto"/>
            </w:tcBorders>
            <w:shd w:val="clear" w:color="auto" w:fill="auto"/>
          </w:tcPr>
          <w:p w:rsidR="000642E4" w:rsidRPr="00CC0BE3" w:rsidRDefault="000642E4" w:rsidP="000642E4">
            <w:pPr>
              <w:pStyle w:val="Tabletext"/>
              <w:rPr>
                <w:i/>
              </w:rPr>
            </w:pPr>
            <w:r w:rsidRPr="00CC0BE3">
              <w:t xml:space="preserve">Subclause </w:t>
            </w:r>
            <w:r w:rsidR="003014C7" w:rsidRPr="00CC0BE3">
              <w:t>^</w:t>
            </w:r>
            <w:r w:rsidRPr="00CC0BE3">
              <w:t>AL1(1) of Schedule 2 to the Levies Regulations</w:t>
            </w:r>
          </w:p>
        </w:tc>
        <w:tc>
          <w:tcPr>
            <w:tcW w:w="1568" w:type="dxa"/>
            <w:tcBorders>
              <w:top w:val="single" w:sz="2" w:space="0" w:color="auto"/>
              <w:bottom w:val="single" w:sz="2" w:space="0" w:color="auto"/>
            </w:tcBorders>
            <w:shd w:val="clear" w:color="auto" w:fill="auto"/>
          </w:tcPr>
          <w:p w:rsidR="000642E4" w:rsidRPr="00CC0BE3" w:rsidRDefault="000642E4" w:rsidP="000642E4">
            <w:pPr>
              <w:pStyle w:val="Tabletext"/>
            </w:pPr>
            <w:r w:rsidRPr="00CC0BE3">
              <w:t>Almond levy</w:t>
            </w:r>
          </w:p>
        </w:tc>
        <w:tc>
          <w:tcPr>
            <w:tcW w:w="3498" w:type="dxa"/>
            <w:tcBorders>
              <w:top w:val="single" w:sz="2" w:space="0" w:color="auto"/>
              <w:bottom w:val="single" w:sz="2" w:space="0" w:color="auto"/>
            </w:tcBorders>
            <w:shd w:val="clear" w:color="auto" w:fill="auto"/>
          </w:tcPr>
          <w:p w:rsidR="000642E4" w:rsidRPr="00CC0BE3" w:rsidRDefault="000642E4" w:rsidP="000642E4">
            <w:pPr>
              <w:pStyle w:val="Tabletext"/>
            </w:pPr>
            <w:r w:rsidRPr="00CC0BE3">
              <w:t xml:space="preserve">The biosecurity response component covered by </w:t>
            </w:r>
            <w:r w:rsidR="00A2098C" w:rsidRPr="00CC0BE3">
              <w:t>item 1</w:t>
            </w:r>
            <w:r w:rsidRPr="00CC0BE3">
              <w:t xml:space="preserve">, 2 or 3 of the table in clause </w:t>
            </w:r>
            <w:r w:rsidR="003014C7" w:rsidRPr="00CC0BE3">
              <w:t>^</w:t>
            </w:r>
            <w:r w:rsidRPr="00CC0BE3">
              <w:t>AL2 of that Schedule</w:t>
            </w:r>
          </w:p>
        </w:tc>
      </w:tr>
      <w:tr w:rsidR="000642E4" w:rsidRPr="00CC0BE3" w:rsidTr="00503AE4">
        <w:tc>
          <w:tcPr>
            <w:tcW w:w="714" w:type="dxa"/>
            <w:tcBorders>
              <w:top w:val="single" w:sz="2" w:space="0" w:color="auto"/>
              <w:bottom w:val="single" w:sz="2" w:space="0" w:color="auto"/>
            </w:tcBorders>
            <w:shd w:val="clear" w:color="auto" w:fill="auto"/>
          </w:tcPr>
          <w:p w:rsidR="000642E4" w:rsidRPr="00CC0BE3" w:rsidRDefault="00A25F05" w:rsidP="000642E4">
            <w:pPr>
              <w:pStyle w:val="Tabletext"/>
            </w:pPr>
            <w:r w:rsidRPr="00CC0BE3">
              <w:t>2</w:t>
            </w:r>
          </w:p>
        </w:tc>
        <w:tc>
          <w:tcPr>
            <w:tcW w:w="2533" w:type="dxa"/>
            <w:tcBorders>
              <w:top w:val="single" w:sz="2" w:space="0" w:color="auto"/>
              <w:bottom w:val="single" w:sz="2" w:space="0" w:color="auto"/>
            </w:tcBorders>
            <w:shd w:val="clear" w:color="auto" w:fill="auto"/>
          </w:tcPr>
          <w:p w:rsidR="000642E4" w:rsidRPr="00CC0BE3" w:rsidRDefault="000642E4" w:rsidP="000642E4">
            <w:pPr>
              <w:pStyle w:val="Tabletext"/>
            </w:pPr>
            <w:r w:rsidRPr="00CC0BE3">
              <w:t xml:space="preserve">Subclause </w:t>
            </w:r>
            <w:r w:rsidR="003014C7" w:rsidRPr="00CC0BE3">
              <w:t>^</w:t>
            </w:r>
            <w:r w:rsidRPr="00CC0BE3">
              <w:t>AL1(1) of Schedule 2 to the Charges Regulations</w:t>
            </w:r>
          </w:p>
        </w:tc>
        <w:tc>
          <w:tcPr>
            <w:tcW w:w="1568" w:type="dxa"/>
            <w:tcBorders>
              <w:top w:val="single" w:sz="2" w:space="0" w:color="auto"/>
              <w:bottom w:val="single" w:sz="2" w:space="0" w:color="auto"/>
            </w:tcBorders>
            <w:shd w:val="clear" w:color="auto" w:fill="auto"/>
          </w:tcPr>
          <w:p w:rsidR="000642E4" w:rsidRPr="00CC0BE3" w:rsidRDefault="000642E4" w:rsidP="000642E4">
            <w:pPr>
              <w:pStyle w:val="Tabletext"/>
            </w:pPr>
            <w:r w:rsidRPr="00CC0BE3">
              <w:t>Almond export charge</w:t>
            </w:r>
          </w:p>
        </w:tc>
        <w:tc>
          <w:tcPr>
            <w:tcW w:w="3498" w:type="dxa"/>
            <w:tcBorders>
              <w:top w:val="single" w:sz="2" w:space="0" w:color="auto"/>
              <w:bottom w:val="single" w:sz="2" w:space="0" w:color="auto"/>
            </w:tcBorders>
            <w:shd w:val="clear" w:color="auto" w:fill="auto"/>
          </w:tcPr>
          <w:p w:rsidR="000642E4" w:rsidRPr="00CC0BE3" w:rsidRDefault="000642E4" w:rsidP="000642E4">
            <w:pPr>
              <w:pStyle w:val="Tabletext"/>
            </w:pPr>
            <w:r w:rsidRPr="00CC0BE3">
              <w:t xml:space="preserve">The biosecurity response component covered by </w:t>
            </w:r>
            <w:r w:rsidR="00A2098C" w:rsidRPr="00CC0BE3">
              <w:t>item 1</w:t>
            </w:r>
            <w:r w:rsidRPr="00CC0BE3">
              <w:t xml:space="preserve">, 2 or 3 of the table in clause </w:t>
            </w:r>
            <w:r w:rsidR="003014C7" w:rsidRPr="00CC0BE3">
              <w:t>^</w:t>
            </w:r>
            <w:r w:rsidRPr="00CC0BE3">
              <w:t>AL3 of that Schedule</w:t>
            </w:r>
          </w:p>
        </w:tc>
      </w:tr>
      <w:tr w:rsidR="000642E4" w:rsidRPr="00CC0BE3" w:rsidTr="00503AE4">
        <w:tc>
          <w:tcPr>
            <w:tcW w:w="714" w:type="dxa"/>
            <w:tcBorders>
              <w:top w:val="single" w:sz="2" w:space="0" w:color="auto"/>
              <w:bottom w:val="single" w:sz="2" w:space="0" w:color="auto"/>
            </w:tcBorders>
            <w:shd w:val="clear" w:color="auto" w:fill="auto"/>
          </w:tcPr>
          <w:p w:rsidR="000642E4" w:rsidRPr="00CC0BE3" w:rsidRDefault="00A25F05" w:rsidP="000642E4">
            <w:pPr>
              <w:pStyle w:val="Tabletext"/>
            </w:pPr>
            <w:r w:rsidRPr="00CC0BE3">
              <w:t>3</w:t>
            </w:r>
          </w:p>
        </w:tc>
        <w:tc>
          <w:tcPr>
            <w:tcW w:w="2533" w:type="dxa"/>
            <w:tcBorders>
              <w:top w:val="single" w:sz="2" w:space="0" w:color="auto"/>
              <w:bottom w:val="single" w:sz="2" w:space="0" w:color="auto"/>
            </w:tcBorders>
            <w:shd w:val="clear" w:color="auto" w:fill="auto"/>
          </w:tcPr>
          <w:p w:rsidR="000642E4" w:rsidRPr="00CC0BE3" w:rsidRDefault="000642E4" w:rsidP="000642E4">
            <w:pPr>
              <w:pStyle w:val="Tabletext"/>
              <w:rPr>
                <w:i/>
              </w:rPr>
            </w:pPr>
            <w:r w:rsidRPr="00CC0BE3">
              <w:t xml:space="preserve">Subclause </w:t>
            </w:r>
            <w:r w:rsidR="003014C7" w:rsidRPr="00CC0BE3">
              <w:t>^</w:t>
            </w:r>
            <w:r w:rsidRPr="00CC0BE3">
              <w:t>AP1(1) of Schedule 2 to the Levies Regulations</w:t>
            </w:r>
          </w:p>
        </w:tc>
        <w:tc>
          <w:tcPr>
            <w:tcW w:w="1568" w:type="dxa"/>
            <w:tcBorders>
              <w:top w:val="single" w:sz="2" w:space="0" w:color="auto"/>
              <w:bottom w:val="single" w:sz="2" w:space="0" w:color="auto"/>
            </w:tcBorders>
            <w:shd w:val="clear" w:color="auto" w:fill="auto"/>
          </w:tcPr>
          <w:p w:rsidR="000642E4" w:rsidRPr="00CC0BE3" w:rsidRDefault="000642E4" w:rsidP="000642E4">
            <w:pPr>
              <w:pStyle w:val="Tabletext"/>
            </w:pPr>
            <w:r w:rsidRPr="00CC0BE3">
              <w:t>Apple and pear levy</w:t>
            </w:r>
          </w:p>
        </w:tc>
        <w:tc>
          <w:tcPr>
            <w:tcW w:w="3498" w:type="dxa"/>
            <w:tcBorders>
              <w:top w:val="single" w:sz="2" w:space="0" w:color="auto"/>
              <w:bottom w:val="single" w:sz="2" w:space="0" w:color="auto"/>
            </w:tcBorders>
            <w:shd w:val="clear" w:color="auto" w:fill="auto"/>
          </w:tcPr>
          <w:p w:rsidR="000642E4" w:rsidRPr="00CC0BE3" w:rsidRDefault="000642E4" w:rsidP="000642E4">
            <w:pPr>
              <w:pStyle w:val="Tabletext"/>
            </w:pPr>
            <w:r w:rsidRPr="00CC0BE3">
              <w:t>The following:</w:t>
            </w:r>
          </w:p>
          <w:p w:rsidR="000642E4" w:rsidRPr="00CC0BE3" w:rsidRDefault="000642E4" w:rsidP="000642E4">
            <w:pPr>
              <w:pStyle w:val="Tablea"/>
            </w:pPr>
            <w:r w:rsidRPr="00CC0BE3">
              <w:t xml:space="preserve">(a) the biosecurity activity component covered by item 3 of the table in subclause </w:t>
            </w:r>
            <w:r w:rsidR="003014C7" w:rsidRPr="00CC0BE3">
              <w:t>^</w:t>
            </w:r>
            <w:r w:rsidRPr="00CC0BE3">
              <w:t>AP3(1) of that Schedule;</w:t>
            </w:r>
          </w:p>
          <w:p w:rsidR="000642E4" w:rsidRPr="00CC0BE3" w:rsidRDefault="000642E4" w:rsidP="000642E4">
            <w:pPr>
              <w:pStyle w:val="Tablea"/>
            </w:pPr>
            <w:r w:rsidRPr="00CC0BE3">
              <w:t xml:space="preserve">(b) the biosecurity response component covered by </w:t>
            </w:r>
            <w:r w:rsidR="00A2098C" w:rsidRPr="00CC0BE3">
              <w:t>item 1</w:t>
            </w:r>
            <w:r w:rsidRPr="00CC0BE3">
              <w:t xml:space="preserve">, 2 or 3 of the table in subclause </w:t>
            </w:r>
            <w:r w:rsidR="003014C7" w:rsidRPr="00CC0BE3">
              <w:t>^</w:t>
            </w:r>
            <w:r w:rsidRPr="00CC0BE3">
              <w:t>AP3(1) or (2) of that Schedule</w:t>
            </w:r>
          </w:p>
        </w:tc>
      </w:tr>
      <w:tr w:rsidR="000642E4" w:rsidRPr="00CC0BE3" w:rsidTr="00503AE4">
        <w:tc>
          <w:tcPr>
            <w:tcW w:w="714" w:type="dxa"/>
            <w:tcBorders>
              <w:top w:val="single" w:sz="2" w:space="0" w:color="auto"/>
              <w:bottom w:val="single" w:sz="2" w:space="0" w:color="auto"/>
            </w:tcBorders>
            <w:shd w:val="clear" w:color="auto" w:fill="auto"/>
          </w:tcPr>
          <w:p w:rsidR="000642E4" w:rsidRPr="00CC0BE3" w:rsidRDefault="00A25F05" w:rsidP="000642E4">
            <w:pPr>
              <w:pStyle w:val="Tabletext"/>
            </w:pPr>
            <w:r w:rsidRPr="00CC0BE3">
              <w:t>4</w:t>
            </w:r>
          </w:p>
        </w:tc>
        <w:tc>
          <w:tcPr>
            <w:tcW w:w="2533" w:type="dxa"/>
            <w:tcBorders>
              <w:top w:val="single" w:sz="2" w:space="0" w:color="auto"/>
              <w:bottom w:val="single" w:sz="2" w:space="0" w:color="auto"/>
            </w:tcBorders>
            <w:shd w:val="clear" w:color="auto" w:fill="auto"/>
          </w:tcPr>
          <w:p w:rsidR="000642E4" w:rsidRPr="00CC0BE3" w:rsidRDefault="000642E4" w:rsidP="000642E4">
            <w:pPr>
              <w:pStyle w:val="Tabletext"/>
            </w:pPr>
            <w:r w:rsidRPr="00CC0BE3">
              <w:t xml:space="preserve">Subclause </w:t>
            </w:r>
            <w:r w:rsidR="003014C7" w:rsidRPr="00CC0BE3">
              <w:t>^</w:t>
            </w:r>
            <w:r w:rsidRPr="00CC0BE3">
              <w:t>AP1(1) of Schedule 2 to the Charges Regulations</w:t>
            </w:r>
          </w:p>
        </w:tc>
        <w:tc>
          <w:tcPr>
            <w:tcW w:w="1568" w:type="dxa"/>
            <w:tcBorders>
              <w:top w:val="single" w:sz="2" w:space="0" w:color="auto"/>
              <w:bottom w:val="single" w:sz="2" w:space="0" w:color="auto"/>
            </w:tcBorders>
            <w:shd w:val="clear" w:color="auto" w:fill="auto"/>
          </w:tcPr>
          <w:p w:rsidR="000642E4" w:rsidRPr="00CC0BE3" w:rsidRDefault="000642E4" w:rsidP="000642E4">
            <w:pPr>
              <w:pStyle w:val="Tabletext"/>
            </w:pPr>
            <w:r w:rsidRPr="00CC0BE3">
              <w:t>Apple and pear export charge</w:t>
            </w:r>
          </w:p>
        </w:tc>
        <w:tc>
          <w:tcPr>
            <w:tcW w:w="3498" w:type="dxa"/>
            <w:tcBorders>
              <w:top w:val="single" w:sz="2" w:space="0" w:color="auto"/>
              <w:bottom w:val="single" w:sz="2" w:space="0" w:color="auto"/>
            </w:tcBorders>
            <w:shd w:val="clear" w:color="auto" w:fill="auto"/>
          </w:tcPr>
          <w:p w:rsidR="000642E4" w:rsidRPr="00CC0BE3" w:rsidRDefault="000642E4" w:rsidP="000642E4">
            <w:pPr>
              <w:pStyle w:val="Tabletext"/>
            </w:pPr>
            <w:r w:rsidRPr="00CC0BE3">
              <w:t>The following:</w:t>
            </w:r>
          </w:p>
          <w:p w:rsidR="000642E4" w:rsidRPr="00CC0BE3" w:rsidRDefault="000642E4" w:rsidP="000642E4">
            <w:pPr>
              <w:pStyle w:val="Tablea"/>
            </w:pPr>
            <w:r w:rsidRPr="00CC0BE3">
              <w:t xml:space="preserve">(a) the biosecurity activity component covered by </w:t>
            </w:r>
            <w:r w:rsidR="00A2098C" w:rsidRPr="00CC0BE3">
              <w:t>item 1</w:t>
            </w:r>
            <w:r w:rsidRPr="00CC0BE3">
              <w:t xml:space="preserve"> of the table in subclause </w:t>
            </w:r>
            <w:r w:rsidR="003014C7" w:rsidRPr="00CC0BE3">
              <w:t>^</w:t>
            </w:r>
            <w:r w:rsidRPr="00CC0BE3">
              <w:t>AP3(1) of that Schedule;</w:t>
            </w:r>
          </w:p>
          <w:p w:rsidR="000642E4" w:rsidRPr="00CC0BE3" w:rsidRDefault="000642E4" w:rsidP="000642E4">
            <w:pPr>
              <w:pStyle w:val="Tablea"/>
            </w:pPr>
            <w:r w:rsidRPr="00CC0BE3">
              <w:lastRenderedPageBreak/>
              <w:t xml:space="preserve">(b) the biosecurity response component covered by </w:t>
            </w:r>
            <w:r w:rsidR="00A2098C" w:rsidRPr="00CC0BE3">
              <w:t>item 1</w:t>
            </w:r>
            <w:r w:rsidRPr="00CC0BE3">
              <w:t xml:space="preserve"> of the table in subclause </w:t>
            </w:r>
            <w:r w:rsidR="003014C7" w:rsidRPr="00CC0BE3">
              <w:t>^</w:t>
            </w:r>
            <w:r w:rsidRPr="00CC0BE3">
              <w:t>AP3(1) or (2) of that Schedule</w:t>
            </w:r>
          </w:p>
        </w:tc>
      </w:tr>
      <w:tr w:rsidR="000642E4" w:rsidRPr="00CC0BE3" w:rsidTr="00503AE4">
        <w:tc>
          <w:tcPr>
            <w:tcW w:w="714" w:type="dxa"/>
            <w:tcBorders>
              <w:top w:val="single" w:sz="2" w:space="0" w:color="auto"/>
              <w:bottom w:val="single" w:sz="2" w:space="0" w:color="auto"/>
            </w:tcBorders>
            <w:shd w:val="clear" w:color="auto" w:fill="auto"/>
          </w:tcPr>
          <w:p w:rsidR="000642E4" w:rsidRPr="00CC0BE3" w:rsidRDefault="00A25F05" w:rsidP="000642E4">
            <w:pPr>
              <w:pStyle w:val="Tabletext"/>
            </w:pPr>
            <w:r w:rsidRPr="00CC0BE3">
              <w:lastRenderedPageBreak/>
              <w:t>5</w:t>
            </w:r>
          </w:p>
        </w:tc>
        <w:tc>
          <w:tcPr>
            <w:tcW w:w="2533" w:type="dxa"/>
            <w:tcBorders>
              <w:top w:val="single" w:sz="2" w:space="0" w:color="auto"/>
              <w:bottom w:val="single" w:sz="2" w:space="0" w:color="auto"/>
            </w:tcBorders>
            <w:shd w:val="clear" w:color="auto" w:fill="auto"/>
          </w:tcPr>
          <w:p w:rsidR="000642E4" w:rsidRPr="00CC0BE3" w:rsidRDefault="000642E4" w:rsidP="000642E4">
            <w:pPr>
              <w:pStyle w:val="Tabletext"/>
              <w:rPr>
                <w:i/>
              </w:rPr>
            </w:pPr>
            <w:r w:rsidRPr="00CC0BE3">
              <w:t xml:space="preserve">Subclause </w:t>
            </w:r>
            <w:r w:rsidR="003014C7" w:rsidRPr="00CC0BE3">
              <w:t>^</w:t>
            </w:r>
            <w:r w:rsidRPr="00CC0BE3">
              <w:t>AV1(1) of Schedule 2 to the Levies Regulations</w:t>
            </w:r>
          </w:p>
        </w:tc>
        <w:tc>
          <w:tcPr>
            <w:tcW w:w="1568" w:type="dxa"/>
            <w:tcBorders>
              <w:top w:val="single" w:sz="2" w:space="0" w:color="auto"/>
              <w:bottom w:val="single" w:sz="2" w:space="0" w:color="auto"/>
            </w:tcBorders>
            <w:shd w:val="clear" w:color="auto" w:fill="auto"/>
          </w:tcPr>
          <w:p w:rsidR="000642E4" w:rsidRPr="00CC0BE3" w:rsidRDefault="000642E4" w:rsidP="000642E4">
            <w:pPr>
              <w:pStyle w:val="Tabletext"/>
            </w:pPr>
            <w:r w:rsidRPr="00CC0BE3">
              <w:t>Avocado levy</w:t>
            </w:r>
          </w:p>
        </w:tc>
        <w:tc>
          <w:tcPr>
            <w:tcW w:w="3498" w:type="dxa"/>
            <w:tcBorders>
              <w:top w:val="single" w:sz="2" w:space="0" w:color="auto"/>
              <w:bottom w:val="single" w:sz="2" w:space="0" w:color="auto"/>
            </w:tcBorders>
            <w:shd w:val="clear" w:color="auto" w:fill="auto"/>
          </w:tcPr>
          <w:p w:rsidR="000642E4" w:rsidRPr="00CC0BE3" w:rsidRDefault="000642E4" w:rsidP="000642E4">
            <w:pPr>
              <w:pStyle w:val="Tabletext"/>
            </w:pPr>
            <w:r w:rsidRPr="00CC0BE3">
              <w:t>The following:</w:t>
            </w:r>
          </w:p>
          <w:p w:rsidR="000642E4" w:rsidRPr="00CC0BE3" w:rsidRDefault="000642E4" w:rsidP="000642E4">
            <w:pPr>
              <w:pStyle w:val="Tablea"/>
            </w:pPr>
            <w:r w:rsidRPr="00CC0BE3">
              <w:t xml:space="preserve">(a) the biosecurity activity component covered by item 2 of the table in clause </w:t>
            </w:r>
            <w:r w:rsidR="003014C7" w:rsidRPr="00CC0BE3">
              <w:t>^</w:t>
            </w:r>
            <w:r w:rsidRPr="00CC0BE3">
              <w:t>AV3 of that Schedule;</w:t>
            </w:r>
          </w:p>
          <w:p w:rsidR="000642E4" w:rsidRPr="00CC0BE3" w:rsidRDefault="000642E4" w:rsidP="000642E4">
            <w:pPr>
              <w:pStyle w:val="Tablea"/>
            </w:pPr>
            <w:r w:rsidRPr="00CC0BE3">
              <w:t xml:space="preserve">(b) the biosecurity response component covered by </w:t>
            </w:r>
            <w:r w:rsidR="00A2098C" w:rsidRPr="00CC0BE3">
              <w:t>item 1</w:t>
            </w:r>
            <w:r w:rsidRPr="00CC0BE3">
              <w:t xml:space="preserve"> or 2 of the table in clause </w:t>
            </w:r>
            <w:r w:rsidR="003014C7" w:rsidRPr="00CC0BE3">
              <w:t>^</w:t>
            </w:r>
            <w:r w:rsidRPr="00CC0BE3">
              <w:t>AV3 of that Schedule</w:t>
            </w:r>
          </w:p>
        </w:tc>
      </w:tr>
      <w:tr w:rsidR="000642E4" w:rsidRPr="00CC0BE3" w:rsidTr="00503AE4">
        <w:tc>
          <w:tcPr>
            <w:tcW w:w="714" w:type="dxa"/>
            <w:tcBorders>
              <w:top w:val="single" w:sz="2" w:space="0" w:color="auto"/>
              <w:bottom w:val="single" w:sz="2" w:space="0" w:color="auto"/>
            </w:tcBorders>
            <w:shd w:val="clear" w:color="auto" w:fill="auto"/>
          </w:tcPr>
          <w:p w:rsidR="000642E4" w:rsidRPr="00CC0BE3" w:rsidRDefault="00A25F05" w:rsidP="000642E4">
            <w:pPr>
              <w:pStyle w:val="Tabletext"/>
            </w:pPr>
            <w:r w:rsidRPr="00CC0BE3">
              <w:t>6</w:t>
            </w:r>
          </w:p>
        </w:tc>
        <w:tc>
          <w:tcPr>
            <w:tcW w:w="2533" w:type="dxa"/>
            <w:tcBorders>
              <w:top w:val="single" w:sz="2" w:space="0" w:color="auto"/>
              <w:bottom w:val="single" w:sz="2" w:space="0" w:color="auto"/>
            </w:tcBorders>
            <w:shd w:val="clear" w:color="auto" w:fill="auto"/>
          </w:tcPr>
          <w:p w:rsidR="000642E4" w:rsidRPr="00CC0BE3" w:rsidRDefault="000642E4" w:rsidP="000642E4">
            <w:pPr>
              <w:pStyle w:val="Tabletext"/>
            </w:pPr>
            <w:r w:rsidRPr="00CC0BE3">
              <w:t xml:space="preserve">Subclause </w:t>
            </w:r>
            <w:r w:rsidR="003014C7" w:rsidRPr="00CC0BE3">
              <w:t>^</w:t>
            </w:r>
            <w:r w:rsidRPr="00CC0BE3">
              <w:t>AV1(1) of Schedule 2 to the Charges Regulations</w:t>
            </w:r>
          </w:p>
        </w:tc>
        <w:tc>
          <w:tcPr>
            <w:tcW w:w="1568" w:type="dxa"/>
            <w:tcBorders>
              <w:top w:val="single" w:sz="2" w:space="0" w:color="auto"/>
              <w:bottom w:val="single" w:sz="2" w:space="0" w:color="auto"/>
            </w:tcBorders>
            <w:shd w:val="clear" w:color="auto" w:fill="auto"/>
          </w:tcPr>
          <w:p w:rsidR="000642E4" w:rsidRPr="00CC0BE3" w:rsidRDefault="000642E4" w:rsidP="000642E4">
            <w:pPr>
              <w:pStyle w:val="Tabletext"/>
            </w:pPr>
            <w:r w:rsidRPr="00CC0BE3">
              <w:t>Avocado export charge</w:t>
            </w:r>
          </w:p>
        </w:tc>
        <w:tc>
          <w:tcPr>
            <w:tcW w:w="3498" w:type="dxa"/>
            <w:tcBorders>
              <w:top w:val="single" w:sz="2" w:space="0" w:color="auto"/>
              <w:bottom w:val="single" w:sz="2" w:space="0" w:color="auto"/>
            </w:tcBorders>
            <w:shd w:val="clear" w:color="auto" w:fill="auto"/>
          </w:tcPr>
          <w:p w:rsidR="000642E4" w:rsidRPr="00CC0BE3" w:rsidRDefault="000642E4" w:rsidP="000642E4">
            <w:pPr>
              <w:pStyle w:val="Tabletext"/>
            </w:pPr>
            <w:r w:rsidRPr="00CC0BE3">
              <w:t>The following:</w:t>
            </w:r>
          </w:p>
          <w:p w:rsidR="000642E4" w:rsidRPr="00CC0BE3" w:rsidRDefault="000642E4" w:rsidP="000642E4">
            <w:pPr>
              <w:pStyle w:val="Tablea"/>
            </w:pPr>
            <w:r w:rsidRPr="00CC0BE3">
              <w:t xml:space="preserve">(a) the biosecurity activity component covered by </w:t>
            </w:r>
            <w:r w:rsidR="00A2098C" w:rsidRPr="00CC0BE3">
              <w:t>item 1</w:t>
            </w:r>
            <w:r w:rsidRPr="00CC0BE3">
              <w:t xml:space="preserve"> of the table in clause </w:t>
            </w:r>
            <w:r w:rsidR="003014C7" w:rsidRPr="00CC0BE3">
              <w:t>^</w:t>
            </w:r>
            <w:r w:rsidRPr="00CC0BE3">
              <w:t>AV3 of that Schedule;</w:t>
            </w:r>
          </w:p>
          <w:p w:rsidR="000642E4" w:rsidRPr="00CC0BE3" w:rsidRDefault="000642E4" w:rsidP="000642E4">
            <w:pPr>
              <w:pStyle w:val="Tablea"/>
            </w:pPr>
            <w:r w:rsidRPr="00CC0BE3">
              <w:t xml:space="preserve">(b) the biosecurity response component covered by </w:t>
            </w:r>
            <w:r w:rsidR="00A2098C" w:rsidRPr="00CC0BE3">
              <w:t>item 1</w:t>
            </w:r>
            <w:r w:rsidRPr="00CC0BE3">
              <w:t xml:space="preserve"> of the table in clause </w:t>
            </w:r>
            <w:r w:rsidR="003014C7" w:rsidRPr="00CC0BE3">
              <w:t>^</w:t>
            </w:r>
            <w:r w:rsidRPr="00CC0BE3">
              <w:t>AV3 of that Schedule</w:t>
            </w:r>
          </w:p>
        </w:tc>
      </w:tr>
      <w:tr w:rsidR="000642E4" w:rsidRPr="00CC0BE3" w:rsidTr="00503AE4">
        <w:tc>
          <w:tcPr>
            <w:tcW w:w="714" w:type="dxa"/>
            <w:tcBorders>
              <w:top w:val="single" w:sz="2" w:space="0" w:color="auto"/>
              <w:bottom w:val="single" w:sz="2" w:space="0" w:color="auto"/>
            </w:tcBorders>
            <w:shd w:val="clear" w:color="auto" w:fill="auto"/>
          </w:tcPr>
          <w:p w:rsidR="000642E4" w:rsidRPr="00CC0BE3" w:rsidRDefault="00A25F05" w:rsidP="000642E4">
            <w:pPr>
              <w:pStyle w:val="Tabletext"/>
            </w:pPr>
            <w:r w:rsidRPr="00CC0BE3">
              <w:t>7</w:t>
            </w:r>
          </w:p>
        </w:tc>
        <w:tc>
          <w:tcPr>
            <w:tcW w:w="2533" w:type="dxa"/>
            <w:tcBorders>
              <w:top w:val="single" w:sz="2" w:space="0" w:color="auto"/>
              <w:bottom w:val="single" w:sz="2" w:space="0" w:color="auto"/>
            </w:tcBorders>
            <w:shd w:val="clear" w:color="auto" w:fill="auto"/>
          </w:tcPr>
          <w:p w:rsidR="000642E4" w:rsidRPr="00CC0BE3" w:rsidRDefault="000642E4" w:rsidP="000642E4">
            <w:pPr>
              <w:pStyle w:val="Tabletext"/>
            </w:pPr>
            <w:r w:rsidRPr="00CC0BE3">
              <w:t xml:space="preserve">Subclause </w:t>
            </w:r>
            <w:r w:rsidR="003014C7" w:rsidRPr="00CC0BE3">
              <w:t>^</w:t>
            </w:r>
            <w:r w:rsidRPr="00CC0BE3">
              <w:t>BA1(1) of Schedule 2 to the Levies Regulations</w:t>
            </w:r>
          </w:p>
        </w:tc>
        <w:tc>
          <w:tcPr>
            <w:tcW w:w="1568" w:type="dxa"/>
            <w:tcBorders>
              <w:top w:val="single" w:sz="2" w:space="0" w:color="auto"/>
              <w:bottom w:val="single" w:sz="2" w:space="0" w:color="auto"/>
            </w:tcBorders>
            <w:shd w:val="clear" w:color="auto" w:fill="auto"/>
          </w:tcPr>
          <w:p w:rsidR="000642E4" w:rsidRPr="00CC0BE3" w:rsidRDefault="000642E4" w:rsidP="000642E4">
            <w:pPr>
              <w:pStyle w:val="Tabletext"/>
            </w:pPr>
            <w:r w:rsidRPr="00CC0BE3">
              <w:t>Banana levy</w:t>
            </w:r>
          </w:p>
        </w:tc>
        <w:tc>
          <w:tcPr>
            <w:tcW w:w="3498" w:type="dxa"/>
            <w:tcBorders>
              <w:top w:val="single" w:sz="2" w:space="0" w:color="auto"/>
              <w:bottom w:val="single" w:sz="2" w:space="0" w:color="auto"/>
            </w:tcBorders>
            <w:shd w:val="clear" w:color="auto" w:fill="auto"/>
          </w:tcPr>
          <w:p w:rsidR="000642E4" w:rsidRPr="00CC0BE3" w:rsidRDefault="000642E4" w:rsidP="000642E4">
            <w:pPr>
              <w:pStyle w:val="Tabletext"/>
            </w:pPr>
            <w:r w:rsidRPr="00CC0BE3">
              <w:t>The following:</w:t>
            </w:r>
          </w:p>
          <w:p w:rsidR="000642E4" w:rsidRPr="00CC0BE3" w:rsidRDefault="000642E4" w:rsidP="000642E4">
            <w:pPr>
              <w:pStyle w:val="Tablea"/>
            </w:pPr>
            <w:r w:rsidRPr="00CC0BE3">
              <w:t xml:space="preserve">(a) the biosecurity activity component covered by </w:t>
            </w:r>
            <w:r w:rsidR="00A2098C" w:rsidRPr="00CC0BE3">
              <w:t>item 1</w:t>
            </w:r>
            <w:r w:rsidRPr="00CC0BE3">
              <w:t xml:space="preserve"> of the table in clause </w:t>
            </w:r>
            <w:r w:rsidR="003014C7" w:rsidRPr="00CC0BE3">
              <w:t>^</w:t>
            </w:r>
            <w:r w:rsidRPr="00CC0BE3">
              <w:t>BA3 of that Schedule;</w:t>
            </w:r>
          </w:p>
          <w:p w:rsidR="000642E4" w:rsidRPr="00CC0BE3" w:rsidRDefault="000642E4" w:rsidP="000642E4">
            <w:pPr>
              <w:pStyle w:val="Tablea"/>
            </w:pPr>
            <w:r w:rsidRPr="00CC0BE3">
              <w:t xml:space="preserve">(b) the biosecurity response component covered by </w:t>
            </w:r>
            <w:r w:rsidR="00A2098C" w:rsidRPr="00CC0BE3">
              <w:t>item 1</w:t>
            </w:r>
            <w:r w:rsidRPr="00CC0BE3">
              <w:t xml:space="preserve"> of the table in clause </w:t>
            </w:r>
            <w:r w:rsidR="003014C7" w:rsidRPr="00CC0BE3">
              <w:t>^</w:t>
            </w:r>
            <w:r w:rsidRPr="00CC0BE3">
              <w:t>BA3 of that Schedule</w:t>
            </w:r>
          </w:p>
        </w:tc>
      </w:tr>
      <w:tr w:rsidR="000642E4" w:rsidRPr="00CC0BE3" w:rsidTr="00503AE4">
        <w:tc>
          <w:tcPr>
            <w:tcW w:w="714" w:type="dxa"/>
            <w:tcBorders>
              <w:top w:val="single" w:sz="2" w:space="0" w:color="auto"/>
              <w:bottom w:val="single" w:sz="2" w:space="0" w:color="auto"/>
            </w:tcBorders>
            <w:shd w:val="clear" w:color="auto" w:fill="auto"/>
          </w:tcPr>
          <w:p w:rsidR="000642E4" w:rsidRPr="00CC0BE3" w:rsidRDefault="00A25F05" w:rsidP="000642E4">
            <w:pPr>
              <w:pStyle w:val="Tabletext"/>
            </w:pPr>
            <w:r w:rsidRPr="00CC0BE3">
              <w:t>8</w:t>
            </w:r>
          </w:p>
        </w:tc>
        <w:tc>
          <w:tcPr>
            <w:tcW w:w="2533" w:type="dxa"/>
            <w:tcBorders>
              <w:top w:val="single" w:sz="2" w:space="0" w:color="auto"/>
              <w:bottom w:val="single" w:sz="2" w:space="0" w:color="auto"/>
            </w:tcBorders>
            <w:shd w:val="clear" w:color="auto" w:fill="auto"/>
          </w:tcPr>
          <w:p w:rsidR="000642E4" w:rsidRPr="00CC0BE3" w:rsidRDefault="000642E4" w:rsidP="000642E4">
            <w:pPr>
              <w:pStyle w:val="Tabletext"/>
              <w:rPr>
                <w:i/>
              </w:rPr>
            </w:pPr>
            <w:r w:rsidRPr="00CC0BE3">
              <w:t xml:space="preserve">Subclause </w:t>
            </w:r>
            <w:r w:rsidR="003014C7" w:rsidRPr="00CC0BE3">
              <w:t>^</w:t>
            </w:r>
            <w:r w:rsidRPr="00CC0BE3">
              <w:t>CH1(1) of Schedule 2 to the Levies Regulations</w:t>
            </w:r>
          </w:p>
        </w:tc>
        <w:tc>
          <w:tcPr>
            <w:tcW w:w="1568" w:type="dxa"/>
            <w:tcBorders>
              <w:top w:val="single" w:sz="2" w:space="0" w:color="auto"/>
              <w:bottom w:val="single" w:sz="2" w:space="0" w:color="auto"/>
            </w:tcBorders>
            <w:shd w:val="clear" w:color="auto" w:fill="auto"/>
          </w:tcPr>
          <w:p w:rsidR="000642E4" w:rsidRPr="00CC0BE3" w:rsidRDefault="000642E4" w:rsidP="000642E4">
            <w:pPr>
              <w:pStyle w:val="Tabletext"/>
            </w:pPr>
            <w:r w:rsidRPr="00CC0BE3">
              <w:t>Cherry levy</w:t>
            </w:r>
          </w:p>
        </w:tc>
        <w:tc>
          <w:tcPr>
            <w:tcW w:w="3498" w:type="dxa"/>
            <w:tcBorders>
              <w:top w:val="single" w:sz="2" w:space="0" w:color="auto"/>
              <w:bottom w:val="single" w:sz="2" w:space="0" w:color="auto"/>
            </w:tcBorders>
            <w:shd w:val="clear" w:color="auto" w:fill="auto"/>
          </w:tcPr>
          <w:p w:rsidR="000642E4" w:rsidRPr="00CC0BE3" w:rsidRDefault="000642E4" w:rsidP="000642E4">
            <w:pPr>
              <w:pStyle w:val="Tabletext"/>
            </w:pPr>
            <w:r w:rsidRPr="00CC0BE3">
              <w:t>The following:</w:t>
            </w:r>
          </w:p>
          <w:p w:rsidR="000642E4" w:rsidRPr="00CC0BE3" w:rsidRDefault="000642E4" w:rsidP="000642E4">
            <w:pPr>
              <w:pStyle w:val="Tablea"/>
            </w:pPr>
            <w:r w:rsidRPr="00CC0BE3">
              <w:t xml:space="preserve">(a) the biosecurity activity component covered by </w:t>
            </w:r>
            <w:r w:rsidR="00A2098C" w:rsidRPr="00CC0BE3">
              <w:t>item 1</w:t>
            </w:r>
            <w:r w:rsidRPr="00CC0BE3">
              <w:t xml:space="preserve"> of the table in clause </w:t>
            </w:r>
            <w:r w:rsidR="003014C7" w:rsidRPr="00CC0BE3">
              <w:t>^</w:t>
            </w:r>
            <w:r w:rsidRPr="00CC0BE3">
              <w:t>CH3 of that Schedule;</w:t>
            </w:r>
          </w:p>
          <w:p w:rsidR="000642E4" w:rsidRPr="00CC0BE3" w:rsidRDefault="000642E4" w:rsidP="000642E4">
            <w:pPr>
              <w:pStyle w:val="Tablea"/>
            </w:pPr>
            <w:r w:rsidRPr="00CC0BE3">
              <w:t xml:space="preserve">(b) the biosecurity response component covered by </w:t>
            </w:r>
            <w:r w:rsidR="00A2098C" w:rsidRPr="00CC0BE3">
              <w:t>item 1</w:t>
            </w:r>
            <w:r w:rsidRPr="00CC0BE3">
              <w:t xml:space="preserve"> of the table in clause </w:t>
            </w:r>
            <w:r w:rsidR="003014C7" w:rsidRPr="00CC0BE3">
              <w:t>^</w:t>
            </w:r>
            <w:r w:rsidRPr="00CC0BE3">
              <w:t>CH3 of that Schedule</w:t>
            </w:r>
          </w:p>
        </w:tc>
      </w:tr>
      <w:tr w:rsidR="000642E4" w:rsidRPr="00CC0BE3" w:rsidTr="00503AE4">
        <w:tc>
          <w:tcPr>
            <w:tcW w:w="714" w:type="dxa"/>
            <w:tcBorders>
              <w:top w:val="single" w:sz="2" w:space="0" w:color="auto"/>
              <w:bottom w:val="single" w:sz="2" w:space="0" w:color="auto"/>
            </w:tcBorders>
            <w:shd w:val="clear" w:color="auto" w:fill="auto"/>
          </w:tcPr>
          <w:p w:rsidR="000642E4" w:rsidRPr="00CC0BE3" w:rsidRDefault="00A25F05" w:rsidP="000642E4">
            <w:pPr>
              <w:pStyle w:val="Tabletext"/>
            </w:pPr>
            <w:r w:rsidRPr="00CC0BE3">
              <w:t>9</w:t>
            </w:r>
          </w:p>
        </w:tc>
        <w:tc>
          <w:tcPr>
            <w:tcW w:w="2533" w:type="dxa"/>
            <w:tcBorders>
              <w:top w:val="single" w:sz="2" w:space="0" w:color="auto"/>
              <w:bottom w:val="single" w:sz="2" w:space="0" w:color="auto"/>
            </w:tcBorders>
            <w:shd w:val="clear" w:color="auto" w:fill="auto"/>
          </w:tcPr>
          <w:p w:rsidR="000642E4" w:rsidRPr="00CC0BE3" w:rsidRDefault="000642E4" w:rsidP="000642E4">
            <w:pPr>
              <w:pStyle w:val="Tabletext"/>
            </w:pPr>
            <w:r w:rsidRPr="00CC0BE3">
              <w:t xml:space="preserve">Subclause </w:t>
            </w:r>
            <w:r w:rsidR="003014C7" w:rsidRPr="00CC0BE3">
              <w:t>^</w:t>
            </w:r>
            <w:r w:rsidRPr="00CC0BE3">
              <w:t>CH1(1) of Schedule 2 to the Charges Regulations</w:t>
            </w:r>
          </w:p>
        </w:tc>
        <w:tc>
          <w:tcPr>
            <w:tcW w:w="1568" w:type="dxa"/>
            <w:tcBorders>
              <w:top w:val="single" w:sz="2" w:space="0" w:color="auto"/>
              <w:bottom w:val="single" w:sz="2" w:space="0" w:color="auto"/>
            </w:tcBorders>
            <w:shd w:val="clear" w:color="auto" w:fill="auto"/>
          </w:tcPr>
          <w:p w:rsidR="000642E4" w:rsidRPr="00CC0BE3" w:rsidRDefault="000642E4" w:rsidP="000642E4">
            <w:pPr>
              <w:pStyle w:val="Tabletext"/>
            </w:pPr>
            <w:r w:rsidRPr="00CC0BE3">
              <w:t>Cherry export charge</w:t>
            </w:r>
          </w:p>
        </w:tc>
        <w:tc>
          <w:tcPr>
            <w:tcW w:w="3498" w:type="dxa"/>
            <w:tcBorders>
              <w:top w:val="single" w:sz="2" w:space="0" w:color="auto"/>
              <w:bottom w:val="single" w:sz="2" w:space="0" w:color="auto"/>
            </w:tcBorders>
            <w:shd w:val="clear" w:color="auto" w:fill="auto"/>
          </w:tcPr>
          <w:p w:rsidR="000642E4" w:rsidRPr="00CC0BE3" w:rsidRDefault="000642E4" w:rsidP="000642E4">
            <w:pPr>
              <w:pStyle w:val="Tabletext"/>
            </w:pPr>
            <w:r w:rsidRPr="00CC0BE3">
              <w:t>The following:</w:t>
            </w:r>
          </w:p>
          <w:p w:rsidR="000642E4" w:rsidRPr="00CC0BE3" w:rsidRDefault="000642E4" w:rsidP="000642E4">
            <w:pPr>
              <w:pStyle w:val="Tablea"/>
            </w:pPr>
            <w:r w:rsidRPr="00CC0BE3">
              <w:t xml:space="preserve">(a) the biosecurity activity component covered by </w:t>
            </w:r>
            <w:r w:rsidR="00A2098C" w:rsidRPr="00CC0BE3">
              <w:t>item 1</w:t>
            </w:r>
            <w:r w:rsidRPr="00CC0BE3">
              <w:t xml:space="preserve"> of the table in clause </w:t>
            </w:r>
            <w:r w:rsidR="003014C7" w:rsidRPr="00CC0BE3">
              <w:t>^</w:t>
            </w:r>
            <w:r w:rsidRPr="00CC0BE3">
              <w:t>CH3 of that Schedule;</w:t>
            </w:r>
          </w:p>
          <w:p w:rsidR="000642E4" w:rsidRPr="00CC0BE3" w:rsidRDefault="000642E4" w:rsidP="000642E4">
            <w:pPr>
              <w:pStyle w:val="Tablea"/>
            </w:pPr>
            <w:r w:rsidRPr="00CC0BE3">
              <w:t xml:space="preserve">(b) the biosecurity response component covered by </w:t>
            </w:r>
            <w:r w:rsidR="00A2098C" w:rsidRPr="00CC0BE3">
              <w:t>item 1</w:t>
            </w:r>
            <w:r w:rsidRPr="00CC0BE3">
              <w:t xml:space="preserve"> of the table in clause </w:t>
            </w:r>
            <w:r w:rsidR="003014C7" w:rsidRPr="00CC0BE3">
              <w:t>^</w:t>
            </w:r>
            <w:r w:rsidRPr="00CC0BE3">
              <w:t>CH3 of that Schedule</w:t>
            </w:r>
          </w:p>
        </w:tc>
      </w:tr>
      <w:tr w:rsidR="000642E4" w:rsidRPr="00CC0BE3" w:rsidTr="00503AE4">
        <w:tc>
          <w:tcPr>
            <w:tcW w:w="714" w:type="dxa"/>
            <w:tcBorders>
              <w:top w:val="single" w:sz="2" w:space="0" w:color="auto"/>
              <w:bottom w:val="single" w:sz="2" w:space="0" w:color="auto"/>
            </w:tcBorders>
            <w:shd w:val="clear" w:color="auto" w:fill="auto"/>
          </w:tcPr>
          <w:p w:rsidR="000642E4" w:rsidRPr="00CC0BE3" w:rsidRDefault="00A25F05" w:rsidP="000642E4">
            <w:pPr>
              <w:pStyle w:val="Tabletext"/>
            </w:pPr>
            <w:r w:rsidRPr="00CC0BE3">
              <w:t>10</w:t>
            </w:r>
          </w:p>
        </w:tc>
        <w:tc>
          <w:tcPr>
            <w:tcW w:w="2533" w:type="dxa"/>
            <w:tcBorders>
              <w:top w:val="single" w:sz="2" w:space="0" w:color="auto"/>
              <w:bottom w:val="single" w:sz="2" w:space="0" w:color="auto"/>
            </w:tcBorders>
            <w:shd w:val="clear" w:color="auto" w:fill="auto"/>
          </w:tcPr>
          <w:p w:rsidR="000642E4" w:rsidRPr="00CC0BE3" w:rsidRDefault="000642E4" w:rsidP="000642E4">
            <w:pPr>
              <w:pStyle w:val="Tabletext"/>
              <w:rPr>
                <w:i/>
              </w:rPr>
            </w:pPr>
            <w:r w:rsidRPr="00CC0BE3">
              <w:t xml:space="preserve">Subclause </w:t>
            </w:r>
            <w:r w:rsidR="003014C7" w:rsidRPr="00CC0BE3">
              <w:t>^</w:t>
            </w:r>
            <w:r w:rsidRPr="00CC0BE3">
              <w:t>CHES1(1) of Schedule 2 to the Levies Regulations</w:t>
            </w:r>
          </w:p>
        </w:tc>
        <w:tc>
          <w:tcPr>
            <w:tcW w:w="1568" w:type="dxa"/>
            <w:tcBorders>
              <w:top w:val="single" w:sz="2" w:space="0" w:color="auto"/>
              <w:bottom w:val="single" w:sz="2" w:space="0" w:color="auto"/>
            </w:tcBorders>
            <w:shd w:val="clear" w:color="auto" w:fill="auto"/>
          </w:tcPr>
          <w:p w:rsidR="000642E4" w:rsidRPr="00CC0BE3" w:rsidRDefault="000642E4" w:rsidP="000642E4">
            <w:pPr>
              <w:pStyle w:val="Tabletext"/>
            </w:pPr>
            <w:r w:rsidRPr="00CC0BE3">
              <w:t>Chestnut levy</w:t>
            </w:r>
          </w:p>
        </w:tc>
        <w:tc>
          <w:tcPr>
            <w:tcW w:w="3498" w:type="dxa"/>
            <w:tcBorders>
              <w:top w:val="single" w:sz="2" w:space="0" w:color="auto"/>
              <w:bottom w:val="single" w:sz="2" w:space="0" w:color="auto"/>
            </w:tcBorders>
            <w:shd w:val="clear" w:color="auto" w:fill="auto"/>
          </w:tcPr>
          <w:p w:rsidR="000642E4" w:rsidRPr="00CC0BE3" w:rsidRDefault="000642E4" w:rsidP="000642E4">
            <w:pPr>
              <w:pStyle w:val="Tabletext"/>
            </w:pPr>
            <w:r w:rsidRPr="00CC0BE3">
              <w:t>The following:</w:t>
            </w:r>
          </w:p>
          <w:p w:rsidR="000642E4" w:rsidRPr="00CC0BE3" w:rsidRDefault="000642E4" w:rsidP="000642E4">
            <w:pPr>
              <w:pStyle w:val="Tablea"/>
            </w:pPr>
            <w:r w:rsidRPr="00CC0BE3">
              <w:t xml:space="preserve">(a) the biosecurity activity component covered by </w:t>
            </w:r>
            <w:r w:rsidR="00A2098C" w:rsidRPr="00CC0BE3">
              <w:t>item 1</w:t>
            </w:r>
            <w:r w:rsidRPr="00CC0BE3">
              <w:t xml:space="preserve"> of the table in clause </w:t>
            </w:r>
            <w:r w:rsidR="003014C7" w:rsidRPr="00CC0BE3">
              <w:t>^</w:t>
            </w:r>
            <w:r w:rsidRPr="00CC0BE3">
              <w:t>CHES3 of that Schedule;</w:t>
            </w:r>
          </w:p>
          <w:p w:rsidR="000642E4" w:rsidRPr="00CC0BE3" w:rsidRDefault="000642E4" w:rsidP="000642E4">
            <w:pPr>
              <w:pStyle w:val="Tablea"/>
            </w:pPr>
            <w:r w:rsidRPr="00CC0BE3">
              <w:t xml:space="preserve">(b) the biosecurity response component covered by </w:t>
            </w:r>
            <w:r w:rsidR="00A2098C" w:rsidRPr="00CC0BE3">
              <w:t>item 1</w:t>
            </w:r>
            <w:r w:rsidRPr="00CC0BE3">
              <w:t xml:space="preserve"> of the table in clause </w:t>
            </w:r>
            <w:r w:rsidR="003014C7" w:rsidRPr="00CC0BE3">
              <w:t>^</w:t>
            </w:r>
            <w:r w:rsidRPr="00CC0BE3">
              <w:t>CHES3 of that Schedule</w:t>
            </w:r>
          </w:p>
        </w:tc>
      </w:tr>
      <w:tr w:rsidR="000642E4" w:rsidRPr="00CC0BE3" w:rsidTr="00503AE4">
        <w:tc>
          <w:tcPr>
            <w:tcW w:w="714" w:type="dxa"/>
            <w:tcBorders>
              <w:top w:val="single" w:sz="2" w:space="0" w:color="auto"/>
              <w:bottom w:val="single" w:sz="2" w:space="0" w:color="auto"/>
            </w:tcBorders>
            <w:shd w:val="clear" w:color="auto" w:fill="auto"/>
          </w:tcPr>
          <w:p w:rsidR="000642E4" w:rsidRPr="00CC0BE3" w:rsidRDefault="00A25F05" w:rsidP="000642E4">
            <w:pPr>
              <w:pStyle w:val="Tabletext"/>
            </w:pPr>
            <w:r w:rsidRPr="00CC0BE3">
              <w:lastRenderedPageBreak/>
              <w:t>11</w:t>
            </w:r>
          </w:p>
        </w:tc>
        <w:tc>
          <w:tcPr>
            <w:tcW w:w="2533" w:type="dxa"/>
            <w:tcBorders>
              <w:top w:val="single" w:sz="2" w:space="0" w:color="auto"/>
              <w:bottom w:val="single" w:sz="2" w:space="0" w:color="auto"/>
            </w:tcBorders>
            <w:shd w:val="clear" w:color="auto" w:fill="auto"/>
          </w:tcPr>
          <w:p w:rsidR="000642E4" w:rsidRPr="00CC0BE3" w:rsidRDefault="000642E4" w:rsidP="000642E4">
            <w:pPr>
              <w:pStyle w:val="Tabletext"/>
            </w:pPr>
            <w:r w:rsidRPr="00CC0BE3">
              <w:t xml:space="preserve">Subclause </w:t>
            </w:r>
            <w:r w:rsidR="003014C7" w:rsidRPr="00CC0BE3">
              <w:t>^</w:t>
            </w:r>
            <w:r w:rsidRPr="00CC0BE3">
              <w:t>CHES1(1) of Schedule 2 to the Charges Regulations</w:t>
            </w:r>
          </w:p>
        </w:tc>
        <w:tc>
          <w:tcPr>
            <w:tcW w:w="1568" w:type="dxa"/>
            <w:tcBorders>
              <w:top w:val="single" w:sz="2" w:space="0" w:color="auto"/>
              <w:bottom w:val="single" w:sz="2" w:space="0" w:color="auto"/>
            </w:tcBorders>
            <w:shd w:val="clear" w:color="auto" w:fill="auto"/>
          </w:tcPr>
          <w:p w:rsidR="000642E4" w:rsidRPr="00CC0BE3" w:rsidRDefault="000642E4" w:rsidP="000642E4">
            <w:pPr>
              <w:pStyle w:val="Tabletext"/>
            </w:pPr>
            <w:r w:rsidRPr="00CC0BE3">
              <w:t>Chestnut export charge</w:t>
            </w:r>
          </w:p>
        </w:tc>
        <w:tc>
          <w:tcPr>
            <w:tcW w:w="3498" w:type="dxa"/>
            <w:tcBorders>
              <w:top w:val="single" w:sz="2" w:space="0" w:color="auto"/>
              <w:bottom w:val="single" w:sz="2" w:space="0" w:color="auto"/>
            </w:tcBorders>
            <w:shd w:val="clear" w:color="auto" w:fill="auto"/>
          </w:tcPr>
          <w:p w:rsidR="000642E4" w:rsidRPr="00CC0BE3" w:rsidRDefault="000642E4" w:rsidP="000642E4">
            <w:pPr>
              <w:pStyle w:val="Tabletext"/>
            </w:pPr>
            <w:r w:rsidRPr="00CC0BE3">
              <w:t>The following:</w:t>
            </w:r>
          </w:p>
          <w:p w:rsidR="000642E4" w:rsidRPr="00CC0BE3" w:rsidRDefault="000642E4" w:rsidP="000642E4">
            <w:pPr>
              <w:pStyle w:val="Tablea"/>
            </w:pPr>
            <w:r w:rsidRPr="00CC0BE3">
              <w:t xml:space="preserve">(a) the biosecurity activity component covered by </w:t>
            </w:r>
            <w:r w:rsidR="00A2098C" w:rsidRPr="00CC0BE3">
              <w:t>item 1</w:t>
            </w:r>
            <w:r w:rsidRPr="00CC0BE3">
              <w:t xml:space="preserve"> of the table in clause </w:t>
            </w:r>
            <w:r w:rsidR="003014C7" w:rsidRPr="00CC0BE3">
              <w:t>^</w:t>
            </w:r>
            <w:r w:rsidRPr="00CC0BE3">
              <w:t>CHES3 of that Schedule;</w:t>
            </w:r>
          </w:p>
          <w:p w:rsidR="000642E4" w:rsidRPr="00CC0BE3" w:rsidRDefault="000642E4" w:rsidP="000642E4">
            <w:pPr>
              <w:pStyle w:val="Tablea"/>
            </w:pPr>
            <w:r w:rsidRPr="00CC0BE3">
              <w:t xml:space="preserve">(b) the biosecurity response component covered by </w:t>
            </w:r>
            <w:r w:rsidR="00A2098C" w:rsidRPr="00CC0BE3">
              <w:t>item 1</w:t>
            </w:r>
            <w:r w:rsidRPr="00CC0BE3">
              <w:t xml:space="preserve"> of the table in clause </w:t>
            </w:r>
            <w:r w:rsidR="003014C7" w:rsidRPr="00CC0BE3">
              <w:t>^</w:t>
            </w:r>
            <w:r w:rsidRPr="00CC0BE3">
              <w:t>CHES3 of that Schedule</w:t>
            </w:r>
          </w:p>
        </w:tc>
      </w:tr>
      <w:tr w:rsidR="000642E4" w:rsidRPr="00CC0BE3" w:rsidTr="00503AE4">
        <w:tc>
          <w:tcPr>
            <w:tcW w:w="714" w:type="dxa"/>
            <w:tcBorders>
              <w:top w:val="single" w:sz="2" w:space="0" w:color="auto"/>
              <w:bottom w:val="single" w:sz="2" w:space="0" w:color="auto"/>
            </w:tcBorders>
            <w:shd w:val="clear" w:color="auto" w:fill="auto"/>
          </w:tcPr>
          <w:p w:rsidR="000642E4" w:rsidRPr="00CC0BE3" w:rsidRDefault="00A25F05" w:rsidP="000642E4">
            <w:pPr>
              <w:pStyle w:val="Tabletext"/>
            </w:pPr>
            <w:r w:rsidRPr="00CC0BE3">
              <w:t>12</w:t>
            </w:r>
          </w:p>
        </w:tc>
        <w:tc>
          <w:tcPr>
            <w:tcW w:w="2533" w:type="dxa"/>
            <w:tcBorders>
              <w:top w:val="single" w:sz="2" w:space="0" w:color="auto"/>
              <w:bottom w:val="single" w:sz="2" w:space="0" w:color="auto"/>
            </w:tcBorders>
            <w:shd w:val="clear" w:color="auto" w:fill="auto"/>
          </w:tcPr>
          <w:p w:rsidR="000642E4" w:rsidRPr="00CC0BE3" w:rsidRDefault="000642E4" w:rsidP="000642E4">
            <w:pPr>
              <w:pStyle w:val="Tabletext"/>
              <w:rPr>
                <w:i/>
              </w:rPr>
            </w:pPr>
            <w:r w:rsidRPr="00CC0BE3">
              <w:t xml:space="preserve">Subclause </w:t>
            </w:r>
            <w:r w:rsidR="003014C7" w:rsidRPr="00CC0BE3">
              <w:t>^</w:t>
            </w:r>
            <w:r w:rsidRPr="00CC0BE3">
              <w:t>CI1(1) of Schedule 2 to the Levies Regulations</w:t>
            </w:r>
          </w:p>
        </w:tc>
        <w:tc>
          <w:tcPr>
            <w:tcW w:w="1568" w:type="dxa"/>
            <w:tcBorders>
              <w:top w:val="single" w:sz="2" w:space="0" w:color="auto"/>
              <w:bottom w:val="single" w:sz="2" w:space="0" w:color="auto"/>
            </w:tcBorders>
            <w:shd w:val="clear" w:color="auto" w:fill="auto"/>
          </w:tcPr>
          <w:p w:rsidR="000642E4" w:rsidRPr="00CC0BE3" w:rsidRDefault="000642E4" w:rsidP="000642E4">
            <w:pPr>
              <w:pStyle w:val="Tabletext"/>
            </w:pPr>
            <w:r w:rsidRPr="00CC0BE3">
              <w:t>Citrus levy</w:t>
            </w:r>
          </w:p>
        </w:tc>
        <w:tc>
          <w:tcPr>
            <w:tcW w:w="3498" w:type="dxa"/>
            <w:tcBorders>
              <w:top w:val="single" w:sz="2" w:space="0" w:color="auto"/>
              <w:bottom w:val="single" w:sz="2" w:space="0" w:color="auto"/>
            </w:tcBorders>
            <w:shd w:val="clear" w:color="auto" w:fill="auto"/>
          </w:tcPr>
          <w:p w:rsidR="000642E4" w:rsidRPr="00CC0BE3" w:rsidRDefault="000642E4" w:rsidP="000642E4">
            <w:pPr>
              <w:pStyle w:val="Tabletext"/>
            </w:pPr>
            <w:r w:rsidRPr="00CC0BE3">
              <w:t>The following:</w:t>
            </w:r>
          </w:p>
          <w:p w:rsidR="000642E4" w:rsidRPr="00CC0BE3" w:rsidRDefault="000642E4" w:rsidP="000642E4">
            <w:pPr>
              <w:pStyle w:val="Tablea"/>
            </w:pPr>
            <w:r w:rsidRPr="00CC0BE3">
              <w:t xml:space="preserve">(a) </w:t>
            </w:r>
            <w:r w:rsidR="00DC6ABC" w:rsidRPr="00CC0BE3">
              <w:t>each</w:t>
            </w:r>
            <w:r w:rsidRPr="00CC0BE3">
              <w:t xml:space="preserve"> biosecurity activity component covered by </w:t>
            </w:r>
            <w:r w:rsidR="00A2098C" w:rsidRPr="00CC0BE3">
              <w:t>item 1</w:t>
            </w:r>
            <w:r w:rsidR="002D5A58" w:rsidRPr="00CC0BE3">
              <w:t>,</w:t>
            </w:r>
            <w:r w:rsidRPr="00CC0BE3">
              <w:t xml:space="preserve"> 2 </w:t>
            </w:r>
            <w:r w:rsidR="002D5A58" w:rsidRPr="00CC0BE3">
              <w:t xml:space="preserve">or 3 </w:t>
            </w:r>
            <w:r w:rsidRPr="00CC0BE3">
              <w:t>of the table in subclause </w:t>
            </w:r>
            <w:r w:rsidR="003014C7" w:rsidRPr="00CC0BE3">
              <w:t>^</w:t>
            </w:r>
            <w:r w:rsidRPr="00CC0BE3">
              <w:t>CI3(1) or (</w:t>
            </w:r>
            <w:r w:rsidR="00C471C3" w:rsidRPr="00CC0BE3">
              <w:t>2</w:t>
            </w:r>
            <w:r w:rsidRPr="00CC0BE3">
              <w:t>) of that Schedule;</w:t>
            </w:r>
          </w:p>
          <w:p w:rsidR="000642E4" w:rsidRPr="00CC0BE3" w:rsidRDefault="000642E4" w:rsidP="000642E4">
            <w:pPr>
              <w:pStyle w:val="Tablea"/>
            </w:pPr>
            <w:r w:rsidRPr="00CC0BE3">
              <w:t xml:space="preserve">(b) </w:t>
            </w:r>
            <w:r w:rsidR="00DC6ABC" w:rsidRPr="00CC0BE3">
              <w:t>each</w:t>
            </w:r>
            <w:r w:rsidRPr="00CC0BE3">
              <w:t xml:space="preserve"> biosecurity response component covered by </w:t>
            </w:r>
            <w:r w:rsidR="00A2098C" w:rsidRPr="00CC0BE3">
              <w:t>item 1</w:t>
            </w:r>
            <w:r w:rsidR="002D5A58" w:rsidRPr="00CC0BE3">
              <w:t>, 2</w:t>
            </w:r>
            <w:r w:rsidRPr="00CC0BE3">
              <w:t xml:space="preserve"> or </w:t>
            </w:r>
            <w:r w:rsidR="002D5A58" w:rsidRPr="00CC0BE3">
              <w:t>3</w:t>
            </w:r>
            <w:r w:rsidRPr="00CC0BE3">
              <w:t xml:space="preserve"> of the table in subclause </w:t>
            </w:r>
            <w:r w:rsidR="003014C7" w:rsidRPr="00CC0BE3">
              <w:t>^</w:t>
            </w:r>
            <w:r w:rsidRPr="00CC0BE3">
              <w:t>CI3(1) or (</w:t>
            </w:r>
            <w:r w:rsidR="00C471C3" w:rsidRPr="00CC0BE3">
              <w:t>2</w:t>
            </w:r>
            <w:r w:rsidRPr="00CC0BE3">
              <w:t>) of that Schedule</w:t>
            </w:r>
          </w:p>
        </w:tc>
      </w:tr>
      <w:tr w:rsidR="000642E4" w:rsidRPr="00CC0BE3" w:rsidTr="00503AE4">
        <w:tc>
          <w:tcPr>
            <w:tcW w:w="714" w:type="dxa"/>
            <w:tcBorders>
              <w:top w:val="single" w:sz="2" w:space="0" w:color="auto"/>
              <w:bottom w:val="single" w:sz="2" w:space="0" w:color="auto"/>
            </w:tcBorders>
            <w:shd w:val="clear" w:color="auto" w:fill="auto"/>
          </w:tcPr>
          <w:p w:rsidR="000642E4" w:rsidRPr="00CC0BE3" w:rsidRDefault="00A25F05" w:rsidP="000642E4">
            <w:pPr>
              <w:pStyle w:val="Tabletext"/>
            </w:pPr>
            <w:r w:rsidRPr="00CC0BE3">
              <w:t>13</w:t>
            </w:r>
          </w:p>
        </w:tc>
        <w:tc>
          <w:tcPr>
            <w:tcW w:w="2533" w:type="dxa"/>
            <w:tcBorders>
              <w:top w:val="single" w:sz="2" w:space="0" w:color="auto"/>
              <w:bottom w:val="single" w:sz="2" w:space="0" w:color="auto"/>
            </w:tcBorders>
            <w:shd w:val="clear" w:color="auto" w:fill="auto"/>
          </w:tcPr>
          <w:p w:rsidR="000642E4" w:rsidRPr="00CC0BE3" w:rsidRDefault="000642E4" w:rsidP="000642E4">
            <w:pPr>
              <w:pStyle w:val="Tabletext"/>
            </w:pPr>
            <w:r w:rsidRPr="00CC0BE3">
              <w:t xml:space="preserve">Subclause </w:t>
            </w:r>
            <w:r w:rsidR="003014C7" w:rsidRPr="00CC0BE3">
              <w:t>^</w:t>
            </w:r>
            <w:r w:rsidRPr="00CC0BE3">
              <w:t>CI1(1) of Schedule 2 to the Charges Regulations</w:t>
            </w:r>
          </w:p>
        </w:tc>
        <w:tc>
          <w:tcPr>
            <w:tcW w:w="1568" w:type="dxa"/>
            <w:tcBorders>
              <w:top w:val="single" w:sz="2" w:space="0" w:color="auto"/>
              <w:bottom w:val="single" w:sz="2" w:space="0" w:color="auto"/>
            </w:tcBorders>
            <w:shd w:val="clear" w:color="auto" w:fill="auto"/>
          </w:tcPr>
          <w:p w:rsidR="000642E4" w:rsidRPr="00CC0BE3" w:rsidRDefault="000642E4" w:rsidP="000642E4">
            <w:pPr>
              <w:pStyle w:val="Tabletext"/>
            </w:pPr>
            <w:r w:rsidRPr="00CC0BE3">
              <w:t>Citrus export charge</w:t>
            </w:r>
          </w:p>
        </w:tc>
        <w:tc>
          <w:tcPr>
            <w:tcW w:w="3498" w:type="dxa"/>
            <w:tcBorders>
              <w:top w:val="single" w:sz="2" w:space="0" w:color="auto"/>
              <w:bottom w:val="single" w:sz="2" w:space="0" w:color="auto"/>
            </w:tcBorders>
            <w:shd w:val="clear" w:color="auto" w:fill="auto"/>
          </w:tcPr>
          <w:p w:rsidR="000642E4" w:rsidRPr="00CC0BE3" w:rsidRDefault="000642E4" w:rsidP="000642E4">
            <w:pPr>
              <w:pStyle w:val="Tabletext"/>
            </w:pPr>
            <w:r w:rsidRPr="00CC0BE3">
              <w:t>The following:</w:t>
            </w:r>
          </w:p>
          <w:p w:rsidR="000642E4" w:rsidRPr="00CC0BE3" w:rsidRDefault="000642E4" w:rsidP="000642E4">
            <w:pPr>
              <w:pStyle w:val="Tablea"/>
            </w:pPr>
            <w:r w:rsidRPr="00CC0BE3">
              <w:t xml:space="preserve">(a) the biosecurity activity component covered by </w:t>
            </w:r>
            <w:r w:rsidR="00A2098C" w:rsidRPr="00CC0BE3">
              <w:t>item 1</w:t>
            </w:r>
            <w:r w:rsidR="002D5A58" w:rsidRPr="00CC0BE3">
              <w:t>, 2</w:t>
            </w:r>
            <w:r w:rsidRPr="00CC0BE3">
              <w:t xml:space="preserve"> or </w:t>
            </w:r>
            <w:r w:rsidR="002D5A58" w:rsidRPr="00CC0BE3">
              <w:t>3</w:t>
            </w:r>
            <w:r w:rsidRPr="00CC0BE3">
              <w:t xml:space="preserve"> of the table in subclause </w:t>
            </w:r>
            <w:r w:rsidR="003014C7" w:rsidRPr="00CC0BE3">
              <w:t>^</w:t>
            </w:r>
            <w:r w:rsidRPr="00CC0BE3">
              <w:t>CI3(1) or (</w:t>
            </w:r>
            <w:r w:rsidR="00C471C3" w:rsidRPr="00CC0BE3">
              <w:t>2</w:t>
            </w:r>
            <w:r w:rsidRPr="00CC0BE3">
              <w:t>) of that Schedule;</w:t>
            </w:r>
          </w:p>
          <w:p w:rsidR="000642E4" w:rsidRPr="00CC0BE3" w:rsidRDefault="000642E4" w:rsidP="000642E4">
            <w:pPr>
              <w:pStyle w:val="Tablea"/>
            </w:pPr>
            <w:r w:rsidRPr="00CC0BE3">
              <w:t xml:space="preserve">(b) the biosecurity response component covered by </w:t>
            </w:r>
            <w:r w:rsidR="00A2098C" w:rsidRPr="00CC0BE3">
              <w:t>item 1</w:t>
            </w:r>
            <w:r w:rsidR="002D5A58" w:rsidRPr="00CC0BE3">
              <w:t>, 2</w:t>
            </w:r>
            <w:r w:rsidRPr="00CC0BE3">
              <w:t xml:space="preserve"> or </w:t>
            </w:r>
            <w:r w:rsidR="002D5A58" w:rsidRPr="00CC0BE3">
              <w:t>3</w:t>
            </w:r>
            <w:r w:rsidRPr="00CC0BE3">
              <w:t xml:space="preserve"> of the table in subclause </w:t>
            </w:r>
            <w:r w:rsidR="003014C7" w:rsidRPr="00CC0BE3">
              <w:t>^</w:t>
            </w:r>
            <w:r w:rsidRPr="00CC0BE3">
              <w:t>CI3(1) or (</w:t>
            </w:r>
            <w:r w:rsidR="00C471C3" w:rsidRPr="00CC0BE3">
              <w:t>2</w:t>
            </w:r>
            <w:r w:rsidRPr="00CC0BE3">
              <w:t>) of that Schedule</w:t>
            </w:r>
          </w:p>
        </w:tc>
      </w:tr>
      <w:tr w:rsidR="000642E4" w:rsidRPr="00CC0BE3" w:rsidTr="00503AE4">
        <w:tc>
          <w:tcPr>
            <w:tcW w:w="714" w:type="dxa"/>
            <w:tcBorders>
              <w:top w:val="single" w:sz="2" w:space="0" w:color="auto"/>
              <w:bottom w:val="single" w:sz="2" w:space="0" w:color="auto"/>
            </w:tcBorders>
            <w:shd w:val="clear" w:color="auto" w:fill="auto"/>
          </w:tcPr>
          <w:p w:rsidR="000642E4" w:rsidRPr="00CC0BE3" w:rsidRDefault="00A25F05" w:rsidP="000642E4">
            <w:pPr>
              <w:pStyle w:val="Tabletext"/>
            </w:pPr>
            <w:r w:rsidRPr="00CC0BE3">
              <w:t>14</w:t>
            </w:r>
          </w:p>
        </w:tc>
        <w:tc>
          <w:tcPr>
            <w:tcW w:w="2533" w:type="dxa"/>
            <w:tcBorders>
              <w:top w:val="single" w:sz="2" w:space="0" w:color="auto"/>
              <w:bottom w:val="single" w:sz="2" w:space="0" w:color="auto"/>
            </w:tcBorders>
            <w:shd w:val="clear" w:color="auto" w:fill="auto"/>
          </w:tcPr>
          <w:p w:rsidR="000642E4" w:rsidRPr="00CC0BE3" w:rsidRDefault="000642E4" w:rsidP="000642E4">
            <w:pPr>
              <w:pStyle w:val="Tabletext"/>
              <w:rPr>
                <w:i/>
              </w:rPr>
            </w:pPr>
            <w:r w:rsidRPr="00CC0BE3">
              <w:t xml:space="preserve">Subclause </w:t>
            </w:r>
            <w:r w:rsidR="003014C7" w:rsidRPr="00CC0BE3">
              <w:t>^</w:t>
            </w:r>
            <w:r w:rsidRPr="00CC0BE3">
              <w:t>CO1(1) of Schedule 2 to the Levies Regulations</w:t>
            </w:r>
          </w:p>
        </w:tc>
        <w:tc>
          <w:tcPr>
            <w:tcW w:w="1568" w:type="dxa"/>
            <w:tcBorders>
              <w:top w:val="single" w:sz="2" w:space="0" w:color="auto"/>
              <w:bottom w:val="single" w:sz="2" w:space="0" w:color="auto"/>
            </w:tcBorders>
            <w:shd w:val="clear" w:color="auto" w:fill="auto"/>
          </w:tcPr>
          <w:p w:rsidR="000642E4" w:rsidRPr="00CC0BE3" w:rsidRDefault="000642E4" w:rsidP="000642E4">
            <w:pPr>
              <w:pStyle w:val="Tabletext"/>
            </w:pPr>
            <w:r w:rsidRPr="00CC0BE3">
              <w:t>Cotton fibre levy</w:t>
            </w:r>
          </w:p>
        </w:tc>
        <w:tc>
          <w:tcPr>
            <w:tcW w:w="3498" w:type="dxa"/>
            <w:tcBorders>
              <w:top w:val="single" w:sz="2" w:space="0" w:color="auto"/>
              <w:bottom w:val="single" w:sz="2" w:space="0" w:color="auto"/>
            </w:tcBorders>
            <w:shd w:val="clear" w:color="auto" w:fill="auto"/>
          </w:tcPr>
          <w:p w:rsidR="000642E4" w:rsidRPr="00CC0BE3" w:rsidRDefault="000642E4" w:rsidP="000642E4">
            <w:pPr>
              <w:pStyle w:val="Tabletext"/>
            </w:pPr>
            <w:r w:rsidRPr="00CC0BE3">
              <w:t>The following:</w:t>
            </w:r>
          </w:p>
          <w:p w:rsidR="000642E4" w:rsidRPr="00CC0BE3" w:rsidRDefault="000642E4" w:rsidP="000642E4">
            <w:pPr>
              <w:pStyle w:val="Tablea"/>
            </w:pPr>
            <w:r w:rsidRPr="00CC0BE3">
              <w:t xml:space="preserve">(a) the biosecurity activity component covered by </w:t>
            </w:r>
            <w:r w:rsidR="00A2098C" w:rsidRPr="00CC0BE3">
              <w:t>item 1</w:t>
            </w:r>
            <w:r w:rsidRPr="00CC0BE3">
              <w:t xml:space="preserve"> of the table in clause </w:t>
            </w:r>
            <w:r w:rsidR="003014C7" w:rsidRPr="00CC0BE3">
              <w:t>^</w:t>
            </w:r>
            <w:r w:rsidRPr="00CC0BE3">
              <w:t>CO2 of that Schedule;</w:t>
            </w:r>
          </w:p>
          <w:p w:rsidR="000642E4" w:rsidRPr="00CC0BE3" w:rsidRDefault="000642E4" w:rsidP="000642E4">
            <w:pPr>
              <w:pStyle w:val="Tablea"/>
            </w:pPr>
            <w:r w:rsidRPr="00CC0BE3">
              <w:t xml:space="preserve">(b) the biosecurity response component covered by </w:t>
            </w:r>
            <w:r w:rsidR="00A2098C" w:rsidRPr="00CC0BE3">
              <w:t>item 1</w:t>
            </w:r>
            <w:r w:rsidRPr="00CC0BE3">
              <w:t xml:space="preserve"> of the table in clause </w:t>
            </w:r>
            <w:r w:rsidR="003014C7" w:rsidRPr="00CC0BE3">
              <w:t>^</w:t>
            </w:r>
            <w:r w:rsidRPr="00CC0BE3">
              <w:t>CO2 of that Schedule</w:t>
            </w:r>
          </w:p>
        </w:tc>
      </w:tr>
      <w:tr w:rsidR="00604341" w:rsidRPr="00CC0BE3" w:rsidTr="00503AE4">
        <w:tc>
          <w:tcPr>
            <w:tcW w:w="714" w:type="dxa"/>
            <w:tcBorders>
              <w:top w:val="single" w:sz="2" w:space="0" w:color="auto"/>
              <w:bottom w:val="single" w:sz="2" w:space="0" w:color="auto"/>
            </w:tcBorders>
            <w:shd w:val="clear" w:color="auto" w:fill="auto"/>
          </w:tcPr>
          <w:p w:rsidR="00604341" w:rsidRPr="00CC0BE3" w:rsidRDefault="00A25F05" w:rsidP="00604341">
            <w:pPr>
              <w:pStyle w:val="Tabletext"/>
            </w:pPr>
            <w:r w:rsidRPr="00CC0BE3">
              <w:t>15</w:t>
            </w:r>
          </w:p>
        </w:tc>
        <w:tc>
          <w:tcPr>
            <w:tcW w:w="2533" w:type="dxa"/>
            <w:tcBorders>
              <w:top w:val="single" w:sz="2" w:space="0" w:color="auto"/>
              <w:bottom w:val="single" w:sz="2" w:space="0" w:color="auto"/>
            </w:tcBorders>
            <w:shd w:val="clear" w:color="auto" w:fill="auto"/>
          </w:tcPr>
          <w:p w:rsidR="00604341" w:rsidRPr="00CC0BE3" w:rsidRDefault="00AC624A" w:rsidP="00604341">
            <w:pPr>
              <w:pStyle w:val="Tabletext"/>
            </w:pPr>
            <w:r w:rsidRPr="00CC0BE3">
              <w:t>C</w:t>
            </w:r>
            <w:r w:rsidR="00604341" w:rsidRPr="00CC0BE3">
              <w:t xml:space="preserve">lause </w:t>
            </w:r>
            <w:r w:rsidR="003014C7" w:rsidRPr="00CC0BE3">
              <w:t>^</w:t>
            </w:r>
            <w:r w:rsidR="00604341" w:rsidRPr="00CC0BE3">
              <w:t>DG1 of Schedule 2 to the Levies Regulations</w:t>
            </w:r>
          </w:p>
        </w:tc>
        <w:tc>
          <w:tcPr>
            <w:tcW w:w="1568" w:type="dxa"/>
            <w:tcBorders>
              <w:top w:val="single" w:sz="2" w:space="0" w:color="auto"/>
              <w:bottom w:val="single" w:sz="2" w:space="0" w:color="auto"/>
            </w:tcBorders>
            <w:shd w:val="clear" w:color="auto" w:fill="auto"/>
          </w:tcPr>
          <w:p w:rsidR="00604341" w:rsidRPr="00CC0BE3" w:rsidRDefault="00604341" w:rsidP="00604341">
            <w:pPr>
              <w:pStyle w:val="Tabletext"/>
            </w:pPr>
            <w:r w:rsidRPr="00CC0BE3">
              <w:t>Dried grapes levy</w:t>
            </w:r>
          </w:p>
        </w:tc>
        <w:tc>
          <w:tcPr>
            <w:tcW w:w="3498" w:type="dxa"/>
            <w:tcBorders>
              <w:top w:val="single" w:sz="2" w:space="0" w:color="auto"/>
              <w:bottom w:val="single" w:sz="2" w:space="0" w:color="auto"/>
            </w:tcBorders>
            <w:shd w:val="clear" w:color="auto" w:fill="auto"/>
          </w:tcPr>
          <w:p w:rsidR="00604341" w:rsidRPr="00CC0BE3" w:rsidRDefault="00604341" w:rsidP="00604341">
            <w:pPr>
              <w:pStyle w:val="Tabletext"/>
            </w:pPr>
            <w:r w:rsidRPr="00CC0BE3">
              <w:t>The following:</w:t>
            </w:r>
          </w:p>
          <w:p w:rsidR="00604341" w:rsidRPr="00CC0BE3" w:rsidRDefault="00604341" w:rsidP="00604341">
            <w:pPr>
              <w:pStyle w:val="Tablea"/>
            </w:pPr>
            <w:r w:rsidRPr="00CC0BE3">
              <w:t xml:space="preserve">(a) the biosecurity activity component covered by </w:t>
            </w:r>
            <w:r w:rsidR="00A2098C" w:rsidRPr="00CC0BE3">
              <w:t>item 1</w:t>
            </w:r>
            <w:r w:rsidRPr="00CC0BE3">
              <w:t xml:space="preserve"> of the table in clause </w:t>
            </w:r>
            <w:r w:rsidR="003014C7" w:rsidRPr="00CC0BE3">
              <w:t>^</w:t>
            </w:r>
            <w:r w:rsidRPr="00CC0BE3">
              <w:t>DG3 of that Schedule;</w:t>
            </w:r>
          </w:p>
          <w:p w:rsidR="00604341" w:rsidRPr="00CC0BE3" w:rsidRDefault="00604341" w:rsidP="00604341">
            <w:pPr>
              <w:pStyle w:val="Tablea"/>
            </w:pPr>
            <w:r w:rsidRPr="00CC0BE3">
              <w:t xml:space="preserve">(b) the biosecurity response component covered by </w:t>
            </w:r>
            <w:r w:rsidR="00A2098C" w:rsidRPr="00CC0BE3">
              <w:t>item 1</w:t>
            </w:r>
            <w:r w:rsidRPr="00CC0BE3">
              <w:t xml:space="preserve"> of the table in clause </w:t>
            </w:r>
            <w:r w:rsidR="003014C7" w:rsidRPr="00CC0BE3">
              <w:t>^</w:t>
            </w:r>
            <w:r w:rsidRPr="00CC0BE3">
              <w:t>DG3 of that Schedule</w:t>
            </w:r>
          </w:p>
        </w:tc>
      </w:tr>
      <w:tr w:rsidR="00604341" w:rsidRPr="00CC0BE3" w:rsidTr="00503AE4">
        <w:tc>
          <w:tcPr>
            <w:tcW w:w="714" w:type="dxa"/>
            <w:tcBorders>
              <w:top w:val="single" w:sz="2" w:space="0" w:color="auto"/>
              <w:bottom w:val="single" w:sz="2" w:space="0" w:color="auto"/>
            </w:tcBorders>
            <w:shd w:val="clear" w:color="auto" w:fill="auto"/>
          </w:tcPr>
          <w:p w:rsidR="00604341" w:rsidRPr="00CC0BE3" w:rsidRDefault="00A25F05" w:rsidP="00604341">
            <w:pPr>
              <w:pStyle w:val="Tabletext"/>
            </w:pPr>
            <w:r w:rsidRPr="00CC0BE3">
              <w:t>16</w:t>
            </w:r>
          </w:p>
        </w:tc>
        <w:tc>
          <w:tcPr>
            <w:tcW w:w="2533" w:type="dxa"/>
            <w:tcBorders>
              <w:top w:val="single" w:sz="2" w:space="0" w:color="auto"/>
              <w:bottom w:val="single" w:sz="2" w:space="0" w:color="auto"/>
            </w:tcBorders>
            <w:shd w:val="clear" w:color="auto" w:fill="auto"/>
          </w:tcPr>
          <w:p w:rsidR="00604341" w:rsidRPr="00CC0BE3" w:rsidRDefault="00C56639" w:rsidP="00604341">
            <w:pPr>
              <w:pStyle w:val="Tabletext"/>
              <w:rPr>
                <w:i/>
              </w:rPr>
            </w:pPr>
            <w:r w:rsidRPr="00CC0BE3">
              <w:t>C</w:t>
            </w:r>
            <w:r w:rsidR="00604341" w:rsidRPr="00CC0BE3">
              <w:t xml:space="preserve">lause </w:t>
            </w:r>
            <w:r w:rsidR="003014C7" w:rsidRPr="00CC0BE3">
              <w:t>^</w:t>
            </w:r>
            <w:r w:rsidR="00604341" w:rsidRPr="00CC0BE3">
              <w:t>DG1 of Schedule 2 to the Charges Regulations</w:t>
            </w:r>
          </w:p>
        </w:tc>
        <w:tc>
          <w:tcPr>
            <w:tcW w:w="1568" w:type="dxa"/>
            <w:tcBorders>
              <w:top w:val="single" w:sz="2" w:space="0" w:color="auto"/>
              <w:bottom w:val="single" w:sz="2" w:space="0" w:color="auto"/>
            </w:tcBorders>
            <w:shd w:val="clear" w:color="auto" w:fill="auto"/>
          </w:tcPr>
          <w:p w:rsidR="00604341" w:rsidRPr="00CC0BE3" w:rsidRDefault="00604341" w:rsidP="00604341">
            <w:pPr>
              <w:pStyle w:val="Tabletext"/>
            </w:pPr>
            <w:r w:rsidRPr="00CC0BE3">
              <w:t>Dried grapes export charge</w:t>
            </w:r>
          </w:p>
        </w:tc>
        <w:tc>
          <w:tcPr>
            <w:tcW w:w="3498" w:type="dxa"/>
            <w:tcBorders>
              <w:top w:val="single" w:sz="2" w:space="0" w:color="auto"/>
              <w:bottom w:val="single" w:sz="2" w:space="0" w:color="auto"/>
            </w:tcBorders>
            <w:shd w:val="clear" w:color="auto" w:fill="auto"/>
          </w:tcPr>
          <w:p w:rsidR="00604341" w:rsidRPr="00CC0BE3" w:rsidRDefault="00604341" w:rsidP="00604341">
            <w:pPr>
              <w:pStyle w:val="Tabletext"/>
            </w:pPr>
            <w:r w:rsidRPr="00CC0BE3">
              <w:t xml:space="preserve">The biosecurity response component covered by </w:t>
            </w:r>
            <w:r w:rsidR="00A2098C" w:rsidRPr="00CC0BE3">
              <w:t>item 1</w:t>
            </w:r>
            <w:r w:rsidRPr="00CC0BE3">
              <w:t xml:space="preserve"> of the table in clause </w:t>
            </w:r>
            <w:r w:rsidR="003014C7" w:rsidRPr="00CC0BE3">
              <w:t>^</w:t>
            </w:r>
            <w:r w:rsidRPr="00CC0BE3">
              <w:t>DG3 of that Schedule</w:t>
            </w:r>
          </w:p>
        </w:tc>
      </w:tr>
      <w:tr w:rsidR="00B16AED" w:rsidRPr="00CC0BE3" w:rsidTr="00503AE4">
        <w:tc>
          <w:tcPr>
            <w:tcW w:w="714" w:type="dxa"/>
            <w:tcBorders>
              <w:top w:val="single" w:sz="2" w:space="0" w:color="auto"/>
              <w:bottom w:val="single" w:sz="2" w:space="0" w:color="auto"/>
            </w:tcBorders>
            <w:shd w:val="clear" w:color="auto" w:fill="auto"/>
          </w:tcPr>
          <w:p w:rsidR="00B16AED" w:rsidRPr="00CC0BE3" w:rsidRDefault="00A25F05" w:rsidP="00B16AED">
            <w:pPr>
              <w:pStyle w:val="Tabletext"/>
            </w:pPr>
            <w:r w:rsidRPr="00CC0BE3">
              <w:t>17</w:t>
            </w:r>
          </w:p>
        </w:tc>
        <w:tc>
          <w:tcPr>
            <w:tcW w:w="2533" w:type="dxa"/>
            <w:tcBorders>
              <w:top w:val="single" w:sz="2" w:space="0" w:color="auto"/>
              <w:bottom w:val="single" w:sz="2" w:space="0" w:color="auto"/>
            </w:tcBorders>
            <w:shd w:val="clear" w:color="auto" w:fill="auto"/>
          </w:tcPr>
          <w:p w:rsidR="00B16AED" w:rsidRPr="00CC0BE3" w:rsidRDefault="00AF22F8" w:rsidP="00B16AED">
            <w:pPr>
              <w:pStyle w:val="Tabletext"/>
              <w:rPr>
                <w:i/>
              </w:rPr>
            </w:pPr>
            <w:r w:rsidRPr="00CC0BE3">
              <w:t>C</w:t>
            </w:r>
            <w:r w:rsidR="00B16AED" w:rsidRPr="00CC0BE3">
              <w:t xml:space="preserve">lause </w:t>
            </w:r>
            <w:r w:rsidR="003014C7" w:rsidRPr="00CC0BE3">
              <w:t>^</w:t>
            </w:r>
            <w:r w:rsidR="00B16AED" w:rsidRPr="00CC0BE3">
              <w:t>FG1 of Schedule 2 to the Levies Regulations</w:t>
            </w:r>
          </w:p>
        </w:tc>
        <w:tc>
          <w:tcPr>
            <w:tcW w:w="1568" w:type="dxa"/>
            <w:tcBorders>
              <w:top w:val="single" w:sz="2" w:space="0" w:color="auto"/>
              <w:bottom w:val="single" w:sz="2" w:space="0" w:color="auto"/>
            </w:tcBorders>
            <w:shd w:val="clear" w:color="auto" w:fill="auto"/>
          </w:tcPr>
          <w:p w:rsidR="00B16AED" w:rsidRPr="00CC0BE3" w:rsidRDefault="00B16AED" w:rsidP="00B16AED">
            <w:pPr>
              <w:pStyle w:val="Tabletext"/>
            </w:pPr>
            <w:r w:rsidRPr="00CC0BE3">
              <w:t>Forest growers levy</w:t>
            </w:r>
          </w:p>
        </w:tc>
        <w:tc>
          <w:tcPr>
            <w:tcW w:w="3498" w:type="dxa"/>
            <w:tcBorders>
              <w:top w:val="single" w:sz="2" w:space="0" w:color="auto"/>
              <w:bottom w:val="single" w:sz="2" w:space="0" w:color="auto"/>
            </w:tcBorders>
            <w:shd w:val="clear" w:color="auto" w:fill="auto"/>
          </w:tcPr>
          <w:p w:rsidR="00B16AED" w:rsidRPr="00CC0BE3" w:rsidRDefault="00B16AED" w:rsidP="00B16AED">
            <w:pPr>
              <w:pStyle w:val="Tabletext"/>
            </w:pPr>
            <w:r w:rsidRPr="00CC0BE3">
              <w:t>The following:</w:t>
            </w:r>
          </w:p>
          <w:p w:rsidR="00B16AED" w:rsidRPr="00CC0BE3" w:rsidRDefault="00B16AED" w:rsidP="00B16AED">
            <w:pPr>
              <w:pStyle w:val="Tablea"/>
            </w:pPr>
            <w:r w:rsidRPr="00CC0BE3">
              <w:t xml:space="preserve">(a) the biosecurity activity component covered by </w:t>
            </w:r>
            <w:r w:rsidR="00A2098C" w:rsidRPr="00CC0BE3">
              <w:t>item 1</w:t>
            </w:r>
            <w:r w:rsidRPr="00CC0BE3">
              <w:t xml:space="preserve"> of the table in subclause </w:t>
            </w:r>
            <w:r w:rsidR="003014C7" w:rsidRPr="00CC0BE3">
              <w:t>^</w:t>
            </w:r>
            <w:r w:rsidRPr="00CC0BE3">
              <w:t>FG3(1) of that Schedule;</w:t>
            </w:r>
          </w:p>
          <w:p w:rsidR="00B16AED" w:rsidRPr="00CC0BE3" w:rsidRDefault="00B16AED" w:rsidP="00B16AED">
            <w:pPr>
              <w:pStyle w:val="Tablea"/>
            </w:pPr>
            <w:r w:rsidRPr="00CC0BE3">
              <w:lastRenderedPageBreak/>
              <w:t xml:space="preserve">(b) the biosecurity response component covered by </w:t>
            </w:r>
            <w:r w:rsidR="00A2098C" w:rsidRPr="00CC0BE3">
              <w:t>item 1</w:t>
            </w:r>
            <w:r w:rsidRPr="00CC0BE3">
              <w:t xml:space="preserve"> of the table in subclause </w:t>
            </w:r>
            <w:r w:rsidR="003014C7" w:rsidRPr="00CC0BE3">
              <w:t>^</w:t>
            </w:r>
            <w:r w:rsidRPr="00CC0BE3">
              <w:t>FG3(1) of that Schedule</w:t>
            </w:r>
          </w:p>
        </w:tc>
      </w:tr>
      <w:tr w:rsidR="00B16AED" w:rsidRPr="00CC0BE3" w:rsidTr="00503AE4">
        <w:tc>
          <w:tcPr>
            <w:tcW w:w="714" w:type="dxa"/>
            <w:tcBorders>
              <w:top w:val="single" w:sz="2" w:space="0" w:color="auto"/>
              <w:bottom w:val="single" w:sz="2" w:space="0" w:color="auto"/>
            </w:tcBorders>
            <w:shd w:val="clear" w:color="auto" w:fill="auto"/>
          </w:tcPr>
          <w:p w:rsidR="00B16AED" w:rsidRPr="00CC0BE3" w:rsidRDefault="00A25F05" w:rsidP="00B16AED">
            <w:pPr>
              <w:pStyle w:val="Tabletext"/>
            </w:pPr>
            <w:r w:rsidRPr="00CC0BE3">
              <w:lastRenderedPageBreak/>
              <w:t>18</w:t>
            </w:r>
          </w:p>
        </w:tc>
        <w:tc>
          <w:tcPr>
            <w:tcW w:w="2533" w:type="dxa"/>
            <w:tcBorders>
              <w:top w:val="single" w:sz="2" w:space="0" w:color="auto"/>
              <w:bottom w:val="single" w:sz="2" w:space="0" w:color="auto"/>
            </w:tcBorders>
            <w:shd w:val="clear" w:color="auto" w:fill="auto"/>
          </w:tcPr>
          <w:p w:rsidR="00B16AED" w:rsidRPr="00CC0BE3" w:rsidRDefault="00B16AED" w:rsidP="00B16AED">
            <w:pPr>
              <w:pStyle w:val="Tabletext"/>
            </w:pPr>
            <w:r w:rsidRPr="00CC0BE3">
              <w:t xml:space="preserve">Subclause </w:t>
            </w:r>
            <w:r w:rsidR="003014C7" w:rsidRPr="00CC0BE3">
              <w:t>^</w:t>
            </w:r>
            <w:r w:rsidRPr="00CC0BE3">
              <w:t>GI1(1) of Schedule 2 to the Levies Regulations</w:t>
            </w:r>
          </w:p>
        </w:tc>
        <w:tc>
          <w:tcPr>
            <w:tcW w:w="1568" w:type="dxa"/>
            <w:tcBorders>
              <w:top w:val="single" w:sz="2" w:space="0" w:color="auto"/>
              <w:bottom w:val="single" w:sz="2" w:space="0" w:color="auto"/>
            </w:tcBorders>
            <w:shd w:val="clear" w:color="auto" w:fill="auto"/>
          </w:tcPr>
          <w:p w:rsidR="00B16AED" w:rsidRPr="00CC0BE3" w:rsidRDefault="00B16AED" w:rsidP="00B16AED">
            <w:pPr>
              <w:pStyle w:val="Tabletext"/>
            </w:pPr>
            <w:r w:rsidRPr="00CC0BE3">
              <w:t>Ginger levy</w:t>
            </w:r>
          </w:p>
        </w:tc>
        <w:tc>
          <w:tcPr>
            <w:tcW w:w="3498" w:type="dxa"/>
            <w:tcBorders>
              <w:top w:val="single" w:sz="2" w:space="0" w:color="auto"/>
              <w:bottom w:val="single" w:sz="2" w:space="0" w:color="auto"/>
            </w:tcBorders>
            <w:shd w:val="clear" w:color="auto" w:fill="auto"/>
          </w:tcPr>
          <w:p w:rsidR="00B16AED" w:rsidRPr="00CC0BE3" w:rsidRDefault="00B16AED" w:rsidP="00B16AED">
            <w:pPr>
              <w:pStyle w:val="Tabletext"/>
            </w:pPr>
            <w:r w:rsidRPr="00CC0BE3">
              <w:t xml:space="preserve">The biosecurity response component covered by </w:t>
            </w:r>
            <w:r w:rsidR="00A2098C" w:rsidRPr="00CC0BE3">
              <w:t>item 1</w:t>
            </w:r>
            <w:r w:rsidRPr="00CC0BE3">
              <w:t xml:space="preserve"> of the table in clause </w:t>
            </w:r>
            <w:r w:rsidR="003014C7" w:rsidRPr="00CC0BE3">
              <w:t>^</w:t>
            </w:r>
            <w:r w:rsidRPr="00CC0BE3">
              <w:t>GI3 of that Schedule</w:t>
            </w:r>
          </w:p>
        </w:tc>
      </w:tr>
      <w:tr w:rsidR="00526848" w:rsidRPr="00CC0BE3" w:rsidTr="00503AE4">
        <w:tc>
          <w:tcPr>
            <w:tcW w:w="714" w:type="dxa"/>
            <w:tcBorders>
              <w:top w:val="single" w:sz="2" w:space="0" w:color="auto"/>
              <w:bottom w:val="single" w:sz="2" w:space="0" w:color="auto"/>
            </w:tcBorders>
            <w:shd w:val="clear" w:color="auto" w:fill="auto"/>
          </w:tcPr>
          <w:p w:rsidR="00526848" w:rsidRPr="00CC0BE3" w:rsidRDefault="00A25F05" w:rsidP="00526848">
            <w:pPr>
              <w:pStyle w:val="Tabletext"/>
            </w:pPr>
            <w:r w:rsidRPr="00CC0BE3">
              <w:t>19</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Subclause </w:t>
            </w:r>
            <w:r w:rsidR="003014C7" w:rsidRPr="00CC0BE3">
              <w:t>^</w:t>
            </w:r>
            <w:r w:rsidR="005356DC" w:rsidRPr="00CC0BE3">
              <w:t>GN1</w:t>
            </w:r>
            <w:r w:rsidRPr="00CC0BE3">
              <w:t>(1) of Schedule 2 to the Levies Regulations</w:t>
            </w:r>
          </w:p>
        </w:tc>
        <w:tc>
          <w:tcPr>
            <w:tcW w:w="1568"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Grain</w:t>
            </w:r>
            <w:r w:rsidR="005356DC" w:rsidRPr="00CC0BE3">
              <w:t xml:space="preserve"> </w:t>
            </w:r>
            <w:r w:rsidRPr="00CC0BE3">
              <w:t>levy</w:t>
            </w:r>
          </w:p>
        </w:tc>
        <w:tc>
          <w:tcPr>
            <w:tcW w:w="3498"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The following:</w:t>
            </w:r>
          </w:p>
          <w:p w:rsidR="00526848" w:rsidRPr="00CC0BE3" w:rsidRDefault="00526848" w:rsidP="00526848">
            <w:pPr>
              <w:pStyle w:val="Tablea"/>
            </w:pPr>
            <w:r w:rsidRPr="00CC0BE3">
              <w:t xml:space="preserve">(a) the biosecurity activity component </w:t>
            </w:r>
            <w:r w:rsidR="005356DC" w:rsidRPr="00CC0BE3">
              <w:t xml:space="preserve">covered by </w:t>
            </w:r>
            <w:r w:rsidR="00A2098C" w:rsidRPr="00CC0BE3">
              <w:t>item 1</w:t>
            </w:r>
            <w:r w:rsidR="005356DC" w:rsidRPr="00CC0BE3">
              <w:t xml:space="preserve"> of the table in subclause </w:t>
            </w:r>
            <w:r w:rsidR="003014C7" w:rsidRPr="00CC0BE3">
              <w:t>^</w:t>
            </w:r>
            <w:r w:rsidR="005356DC" w:rsidRPr="00CC0BE3">
              <w:t xml:space="preserve">GN3(1) or an item of the table in subclause </w:t>
            </w:r>
            <w:r w:rsidR="003014C7" w:rsidRPr="00CC0BE3">
              <w:t>^</w:t>
            </w:r>
            <w:r w:rsidR="005356DC" w:rsidRPr="00CC0BE3">
              <w:t>GN4(1), (2) or (3) of that Schedule</w:t>
            </w:r>
            <w:r w:rsidRPr="00CC0BE3">
              <w:t>;</w:t>
            </w:r>
          </w:p>
          <w:p w:rsidR="00526848" w:rsidRPr="00CC0BE3" w:rsidRDefault="00526848" w:rsidP="00526848">
            <w:pPr>
              <w:pStyle w:val="Tablea"/>
            </w:pPr>
            <w:r w:rsidRPr="00CC0BE3">
              <w:t xml:space="preserve">(b) the biosecurity response component </w:t>
            </w:r>
            <w:r w:rsidR="005356DC" w:rsidRPr="00CC0BE3">
              <w:t xml:space="preserve">covered by </w:t>
            </w:r>
            <w:r w:rsidR="00A2098C" w:rsidRPr="00CC0BE3">
              <w:t>item 1</w:t>
            </w:r>
            <w:r w:rsidR="005356DC" w:rsidRPr="00CC0BE3">
              <w:t xml:space="preserve"> of the table in subclause </w:t>
            </w:r>
            <w:r w:rsidR="003014C7" w:rsidRPr="00CC0BE3">
              <w:t>^</w:t>
            </w:r>
            <w:r w:rsidR="005356DC" w:rsidRPr="00CC0BE3">
              <w:t xml:space="preserve">GN3(1) or an item of the table in subclause </w:t>
            </w:r>
            <w:r w:rsidR="003014C7" w:rsidRPr="00CC0BE3">
              <w:t>^</w:t>
            </w:r>
            <w:r w:rsidR="005356DC" w:rsidRPr="00CC0BE3">
              <w:t>GN4(1), (2) or (3) of that Schedule</w:t>
            </w:r>
          </w:p>
        </w:tc>
      </w:tr>
      <w:tr w:rsidR="00526848" w:rsidRPr="00CC0BE3" w:rsidTr="00503AE4">
        <w:tc>
          <w:tcPr>
            <w:tcW w:w="714" w:type="dxa"/>
            <w:tcBorders>
              <w:top w:val="single" w:sz="2" w:space="0" w:color="auto"/>
              <w:bottom w:val="single" w:sz="2" w:space="0" w:color="auto"/>
            </w:tcBorders>
            <w:shd w:val="clear" w:color="auto" w:fill="auto"/>
          </w:tcPr>
          <w:p w:rsidR="00526848" w:rsidRPr="00CC0BE3" w:rsidRDefault="00A25F05" w:rsidP="00526848">
            <w:pPr>
              <w:pStyle w:val="Tabletext"/>
            </w:pPr>
            <w:r w:rsidRPr="00CC0BE3">
              <w:t>20</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Clause </w:t>
            </w:r>
            <w:r w:rsidR="003014C7" w:rsidRPr="00CC0BE3">
              <w:t>^</w:t>
            </w:r>
            <w:r w:rsidRPr="00CC0BE3">
              <w:t>GR1 of Schedule 2 to the Levies Regulations</w:t>
            </w:r>
          </w:p>
        </w:tc>
        <w:tc>
          <w:tcPr>
            <w:tcW w:w="1568"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Grapes research levy</w:t>
            </w:r>
          </w:p>
        </w:tc>
        <w:tc>
          <w:tcPr>
            <w:tcW w:w="3498"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The following:</w:t>
            </w:r>
          </w:p>
          <w:p w:rsidR="00526848" w:rsidRPr="00CC0BE3" w:rsidRDefault="00526848" w:rsidP="00526848">
            <w:pPr>
              <w:pStyle w:val="Tablea"/>
            </w:pPr>
            <w:r w:rsidRPr="00CC0BE3">
              <w:t xml:space="preserve">(a) the biosecurity activity component covered by </w:t>
            </w:r>
            <w:r w:rsidR="00A2098C" w:rsidRPr="00CC0BE3">
              <w:t>item 1</w:t>
            </w:r>
            <w:r w:rsidRPr="00CC0BE3">
              <w:t xml:space="preserve">, 2 or 3 of the table in clause </w:t>
            </w:r>
            <w:r w:rsidR="003014C7" w:rsidRPr="00CC0BE3">
              <w:t>^</w:t>
            </w:r>
            <w:r w:rsidRPr="00CC0BE3">
              <w:t>GR3 of that Schedule;</w:t>
            </w:r>
          </w:p>
          <w:p w:rsidR="00526848" w:rsidRPr="00CC0BE3" w:rsidRDefault="00526848" w:rsidP="00526848">
            <w:pPr>
              <w:pStyle w:val="Tablea"/>
            </w:pPr>
            <w:r w:rsidRPr="00CC0BE3">
              <w:t xml:space="preserve">(b) the biosecurity response component covered by </w:t>
            </w:r>
            <w:r w:rsidR="00A2098C" w:rsidRPr="00CC0BE3">
              <w:t>item 1</w:t>
            </w:r>
            <w:r w:rsidRPr="00CC0BE3">
              <w:t xml:space="preserve">, 2 or 3 of the table in clause </w:t>
            </w:r>
            <w:r w:rsidR="003014C7" w:rsidRPr="00CC0BE3">
              <w:t>^</w:t>
            </w:r>
            <w:r w:rsidRPr="00CC0BE3">
              <w:t>GR3 of that Schedule</w:t>
            </w:r>
          </w:p>
        </w:tc>
      </w:tr>
      <w:tr w:rsidR="00526848" w:rsidRPr="00CC0BE3" w:rsidTr="00503AE4">
        <w:tc>
          <w:tcPr>
            <w:tcW w:w="714" w:type="dxa"/>
            <w:tcBorders>
              <w:top w:val="single" w:sz="2" w:space="0" w:color="auto"/>
              <w:bottom w:val="single" w:sz="2" w:space="0" w:color="auto"/>
            </w:tcBorders>
            <w:shd w:val="clear" w:color="auto" w:fill="auto"/>
          </w:tcPr>
          <w:p w:rsidR="00526848" w:rsidRPr="00CC0BE3" w:rsidRDefault="00A25F05" w:rsidP="00526848">
            <w:pPr>
              <w:pStyle w:val="Tabletext"/>
            </w:pPr>
            <w:r w:rsidRPr="00CC0BE3">
              <w:t>21</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Subclause </w:t>
            </w:r>
            <w:r w:rsidR="003014C7" w:rsidRPr="00CC0BE3">
              <w:t>^</w:t>
            </w:r>
            <w:r w:rsidRPr="00CC0BE3">
              <w:t xml:space="preserve">H1(1) </w:t>
            </w:r>
            <w:r w:rsidR="00282A77" w:rsidRPr="00CC0BE3">
              <w:t xml:space="preserve">or (2) </w:t>
            </w:r>
            <w:r w:rsidRPr="00CC0BE3">
              <w:t xml:space="preserve">of </w:t>
            </w:r>
            <w:r w:rsidR="00174C77" w:rsidRPr="00CC0BE3">
              <w:t>Schedule 1</w:t>
            </w:r>
            <w:r w:rsidRPr="00CC0BE3">
              <w:t xml:space="preserve"> to the Levies Regulations</w:t>
            </w:r>
          </w:p>
        </w:tc>
        <w:tc>
          <w:tcPr>
            <w:tcW w:w="1568"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Honey levy</w:t>
            </w:r>
          </w:p>
        </w:tc>
        <w:tc>
          <w:tcPr>
            <w:tcW w:w="3498"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The following:</w:t>
            </w:r>
          </w:p>
          <w:p w:rsidR="00526848" w:rsidRPr="00CC0BE3" w:rsidRDefault="00526848" w:rsidP="00526848">
            <w:pPr>
              <w:pStyle w:val="Tablea"/>
            </w:pPr>
            <w:r w:rsidRPr="00CC0BE3">
              <w:t xml:space="preserve">(a) the biosecurity activity component covered by </w:t>
            </w:r>
            <w:r w:rsidR="00A2098C" w:rsidRPr="00CC0BE3">
              <w:t>item 1</w:t>
            </w:r>
            <w:r w:rsidRPr="00CC0BE3">
              <w:t xml:space="preserve"> of the table in clause </w:t>
            </w:r>
            <w:r w:rsidR="003014C7" w:rsidRPr="00CC0BE3">
              <w:t>^</w:t>
            </w:r>
            <w:r w:rsidRPr="00CC0BE3">
              <w:t>H3 of that Schedule;</w:t>
            </w:r>
          </w:p>
          <w:p w:rsidR="00526848" w:rsidRPr="00CC0BE3" w:rsidRDefault="00526848" w:rsidP="00526848">
            <w:pPr>
              <w:pStyle w:val="Tablea"/>
            </w:pPr>
            <w:r w:rsidRPr="00CC0BE3">
              <w:t xml:space="preserve">(b) the biosecurity response component covered by </w:t>
            </w:r>
            <w:r w:rsidR="00A2098C" w:rsidRPr="00CC0BE3">
              <w:t>item 1</w:t>
            </w:r>
            <w:r w:rsidRPr="00CC0BE3">
              <w:t xml:space="preserve"> of the table in clause </w:t>
            </w:r>
            <w:r w:rsidR="003014C7" w:rsidRPr="00CC0BE3">
              <w:t>^</w:t>
            </w:r>
            <w:r w:rsidRPr="00CC0BE3">
              <w:t>H3 of that Schedule</w:t>
            </w:r>
          </w:p>
        </w:tc>
      </w:tr>
      <w:tr w:rsidR="00526848" w:rsidRPr="00CC0BE3" w:rsidTr="00503AE4">
        <w:tc>
          <w:tcPr>
            <w:tcW w:w="714" w:type="dxa"/>
            <w:tcBorders>
              <w:top w:val="single" w:sz="2" w:space="0" w:color="auto"/>
              <w:bottom w:val="single" w:sz="2" w:space="0" w:color="auto"/>
            </w:tcBorders>
            <w:shd w:val="clear" w:color="auto" w:fill="auto"/>
          </w:tcPr>
          <w:p w:rsidR="00526848" w:rsidRPr="00CC0BE3" w:rsidRDefault="00A25F05" w:rsidP="00526848">
            <w:pPr>
              <w:pStyle w:val="Tabletext"/>
            </w:pPr>
            <w:r w:rsidRPr="00CC0BE3">
              <w:t>22</w:t>
            </w:r>
          </w:p>
        </w:tc>
        <w:tc>
          <w:tcPr>
            <w:tcW w:w="2533" w:type="dxa"/>
            <w:tcBorders>
              <w:top w:val="single" w:sz="2" w:space="0" w:color="auto"/>
              <w:bottom w:val="single" w:sz="2" w:space="0" w:color="auto"/>
            </w:tcBorders>
            <w:shd w:val="clear" w:color="auto" w:fill="auto"/>
          </w:tcPr>
          <w:p w:rsidR="00526848" w:rsidRPr="00CC0BE3" w:rsidRDefault="0097318A" w:rsidP="00526848">
            <w:pPr>
              <w:pStyle w:val="Tabletext"/>
            </w:pPr>
            <w:r w:rsidRPr="00CC0BE3">
              <w:t>C</w:t>
            </w:r>
            <w:r w:rsidR="00526848" w:rsidRPr="00CC0BE3">
              <w:t xml:space="preserve">lause </w:t>
            </w:r>
            <w:r w:rsidR="003014C7" w:rsidRPr="00CC0BE3">
              <w:t>^</w:t>
            </w:r>
            <w:r w:rsidR="00526848" w:rsidRPr="00CC0BE3">
              <w:t xml:space="preserve">H1 of </w:t>
            </w:r>
            <w:r w:rsidR="00174C77" w:rsidRPr="00CC0BE3">
              <w:t>Schedule 1</w:t>
            </w:r>
            <w:r w:rsidR="00526848" w:rsidRPr="00CC0BE3">
              <w:t xml:space="preserve"> to the Charges Regulations</w:t>
            </w:r>
          </w:p>
        </w:tc>
        <w:tc>
          <w:tcPr>
            <w:tcW w:w="1568"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Honey export charge</w:t>
            </w:r>
          </w:p>
        </w:tc>
        <w:tc>
          <w:tcPr>
            <w:tcW w:w="3498"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The following:</w:t>
            </w:r>
          </w:p>
          <w:p w:rsidR="00526848" w:rsidRPr="00CC0BE3" w:rsidRDefault="00526848" w:rsidP="00526848">
            <w:pPr>
              <w:pStyle w:val="Tablea"/>
            </w:pPr>
            <w:r w:rsidRPr="00CC0BE3">
              <w:t xml:space="preserve">(a) the biosecurity activity component covered by </w:t>
            </w:r>
            <w:r w:rsidR="00A2098C" w:rsidRPr="00CC0BE3">
              <w:t>item 1</w:t>
            </w:r>
            <w:r w:rsidRPr="00CC0BE3">
              <w:t xml:space="preserve"> of the table in clause </w:t>
            </w:r>
            <w:r w:rsidR="003014C7" w:rsidRPr="00CC0BE3">
              <w:t>^</w:t>
            </w:r>
            <w:r w:rsidRPr="00CC0BE3">
              <w:t>H3 of that Schedule;</w:t>
            </w:r>
          </w:p>
          <w:p w:rsidR="00526848" w:rsidRPr="00CC0BE3" w:rsidRDefault="00526848" w:rsidP="00526848">
            <w:pPr>
              <w:pStyle w:val="Tablea"/>
            </w:pPr>
            <w:r w:rsidRPr="00CC0BE3">
              <w:t xml:space="preserve">(b) the biosecurity response component covered by </w:t>
            </w:r>
            <w:r w:rsidR="00A2098C" w:rsidRPr="00CC0BE3">
              <w:t>item 1</w:t>
            </w:r>
            <w:r w:rsidRPr="00CC0BE3">
              <w:t xml:space="preserve"> of the table in clause </w:t>
            </w:r>
            <w:r w:rsidR="003014C7" w:rsidRPr="00CC0BE3">
              <w:t>^</w:t>
            </w:r>
            <w:r w:rsidRPr="00CC0BE3">
              <w:t>H3 of that Schedule</w:t>
            </w:r>
          </w:p>
        </w:tc>
      </w:tr>
      <w:tr w:rsidR="00526848" w:rsidRPr="00CC0BE3" w:rsidTr="00503AE4">
        <w:tc>
          <w:tcPr>
            <w:tcW w:w="714" w:type="dxa"/>
            <w:tcBorders>
              <w:top w:val="single" w:sz="2" w:space="0" w:color="auto"/>
              <w:bottom w:val="single" w:sz="2" w:space="0" w:color="auto"/>
            </w:tcBorders>
            <w:shd w:val="clear" w:color="auto" w:fill="auto"/>
          </w:tcPr>
          <w:p w:rsidR="00526848" w:rsidRPr="00CC0BE3" w:rsidRDefault="00A25F05" w:rsidP="00526848">
            <w:pPr>
              <w:pStyle w:val="Tabletext"/>
            </w:pPr>
            <w:r w:rsidRPr="00CC0BE3">
              <w:t>23</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Subclause </w:t>
            </w:r>
            <w:r w:rsidR="003014C7" w:rsidRPr="00CC0BE3">
              <w:t>^</w:t>
            </w:r>
            <w:r w:rsidRPr="00CC0BE3">
              <w:t>MN1(1)</w:t>
            </w:r>
            <w:r w:rsidR="00855985" w:rsidRPr="00CC0BE3">
              <w:t>, (2) or (3)</w:t>
            </w:r>
            <w:r w:rsidRPr="00CC0BE3">
              <w:t xml:space="preserve"> of Schedule 2 to the Levies Regulations</w:t>
            </w:r>
          </w:p>
        </w:tc>
        <w:tc>
          <w:tcPr>
            <w:tcW w:w="1568"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Macadamia nut levy</w:t>
            </w:r>
          </w:p>
        </w:tc>
        <w:tc>
          <w:tcPr>
            <w:tcW w:w="3498"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The biosecurity response component covered by </w:t>
            </w:r>
            <w:r w:rsidR="00A2098C" w:rsidRPr="00CC0BE3">
              <w:t>item 1</w:t>
            </w:r>
            <w:r w:rsidRPr="00CC0BE3">
              <w:t xml:space="preserve"> of the table in subclause </w:t>
            </w:r>
            <w:r w:rsidR="003014C7" w:rsidRPr="00CC0BE3">
              <w:t>^</w:t>
            </w:r>
            <w:r w:rsidR="00914007" w:rsidRPr="00CC0BE3">
              <w:t>MN3(1), (3) or (4)</w:t>
            </w:r>
            <w:r w:rsidRPr="00CC0BE3">
              <w:t xml:space="preserve"> of that Schedule</w:t>
            </w:r>
          </w:p>
        </w:tc>
      </w:tr>
      <w:tr w:rsidR="00526848" w:rsidRPr="00CC0BE3" w:rsidTr="00503AE4">
        <w:tc>
          <w:tcPr>
            <w:tcW w:w="714" w:type="dxa"/>
            <w:tcBorders>
              <w:top w:val="single" w:sz="2" w:space="0" w:color="auto"/>
              <w:bottom w:val="single" w:sz="2" w:space="0" w:color="auto"/>
            </w:tcBorders>
            <w:shd w:val="clear" w:color="auto" w:fill="auto"/>
          </w:tcPr>
          <w:p w:rsidR="00526848" w:rsidRPr="00CC0BE3" w:rsidRDefault="00A25F05" w:rsidP="00526848">
            <w:pPr>
              <w:pStyle w:val="Tabletext"/>
            </w:pPr>
            <w:r w:rsidRPr="00CC0BE3">
              <w:t>24</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Subclause </w:t>
            </w:r>
            <w:r w:rsidR="003014C7" w:rsidRPr="00CC0BE3">
              <w:t>^</w:t>
            </w:r>
            <w:r w:rsidRPr="00CC0BE3">
              <w:t>MN1(1)</w:t>
            </w:r>
            <w:r w:rsidR="0041270B" w:rsidRPr="00CC0BE3">
              <w:t>, (2) or (3)</w:t>
            </w:r>
            <w:r w:rsidRPr="00CC0BE3">
              <w:t xml:space="preserve"> of Schedule 2 to the Charges Regulations</w:t>
            </w:r>
          </w:p>
        </w:tc>
        <w:tc>
          <w:tcPr>
            <w:tcW w:w="1568"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Macadamia nut export charge</w:t>
            </w:r>
          </w:p>
        </w:tc>
        <w:tc>
          <w:tcPr>
            <w:tcW w:w="3498"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The biosecurity response component covered by </w:t>
            </w:r>
            <w:r w:rsidR="00A2098C" w:rsidRPr="00CC0BE3">
              <w:t>item 1</w:t>
            </w:r>
            <w:r w:rsidRPr="00CC0BE3">
              <w:t xml:space="preserve"> of the table in subclause </w:t>
            </w:r>
            <w:r w:rsidR="003014C7" w:rsidRPr="00CC0BE3">
              <w:t>^</w:t>
            </w:r>
            <w:r w:rsidR="00914007" w:rsidRPr="00CC0BE3">
              <w:t>MN3(1), (3) or (4)</w:t>
            </w:r>
            <w:r w:rsidRPr="00CC0BE3">
              <w:t xml:space="preserve"> of that Schedule</w:t>
            </w:r>
          </w:p>
        </w:tc>
      </w:tr>
      <w:tr w:rsidR="00526848" w:rsidRPr="00CC0BE3" w:rsidTr="00503AE4">
        <w:tc>
          <w:tcPr>
            <w:tcW w:w="714" w:type="dxa"/>
            <w:tcBorders>
              <w:top w:val="single" w:sz="2" w:space="0" w:color="auto"/>
              <w:bottom w:val="single" w:sz="2" w:space="0" w:color="auto"/>
            </w:tcBorders>
            <w:shd w:val="clear" w:color="auto" w:fill="auto"/>
          </w:tcPr>
          <w:p w:rsidR="00526848" w:rsidRPr="00CC0BE3" w:rsidRDefault="00A25F05" w:rsidP="00526848">
            <w:pPr>
              <w:pStyle w:val="Tabletext"/>
            </w:pPr>
            <w:r w:rsidRPr="00CC0BE3">
              <w:lastRenderedPageBreak/>
              <w:t>25</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rPr>
                <w:i/>
              </w:rPr>
            </w:pPr>
            <w:r w:rsidRPr="00CC0BE3">
              <w:t xml:space="preserve">Subclause </w:t>
            </w:r>
            <w:r w:rsidR="003014C7" w:rsidRPr="00CC0BE3">
              <w:t>^</w:t>
            </w:r>
            <w:r w:rsidRPr="00CC0BE3">
              <w:t>MA1(1) of Schedule 2 to the Levies Regulations</w:t>
            </w:r>
          </w:p>
        </w:tc>
        <w:tc>
          <w:tcPr>
            <w:tcW w:w="1568"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Mango levy</w:t>
            </w:r>
          </w:p>
        </w:tc>
        <w:tc>
          <w:tcPr>
            <w:tcW w:w="3498"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The following:</w:t>
            </w:r>
          </w:p>
          <w:p w:rsidR="00526848" w:rsidRPr="00CC0BE3" w:rsidRDefault="00526848" w:rsidP="00526848">
            <w:pPr>
              <w:pStyle w:val="Tablea"/>
            </w:pPr>
            <w:r w:rsidRPr="00CC0BE3">
              <w:t xml:space="preserve">(a) the biosecurity activity component covered by </w:t>
            </w:r>
            <w:r w:rsidR="00A2098C" w:rsidRPr="00CC0BE3">
              <w:t>item 1</w:t>
            </w:r>
            <w:r w:rsidRPr="00CC0BE3">
              <w:t xml:space="preserve"> of the table in clause </w:t>
            </w:r>
            <w:r w:rsidR="003014C7" w:rsidRPr="00CC0BE3">
              <w:t>^</w:t>
            </w:r>
            <w:r w:rsidRPr="00CC0BE3">
              <w:t>MA3 of that Schedule;</w:t>
            </w:r>
          </w:p>
          <w:p w:rsidR="00526848" w:rsidRPr="00CC0BE3" w:rsidRDefault="00526848" w:rsidP="00526848">
            <w:pPr>
              <w:pStyle w:val="Tablea"/>
            </w:pPr>
            <w:r w:rsidRPr="00CC0BE3">
              <w:t xml:space="preserve">(b) the biosecurity response component covered by </w:t>
            </w:r>
            <w:r w:rsidR="00A2098C" w:rsidRPr="00CC0BE3">
              <w:t>item 1</w:t>
            </w:r>
            <w:r w:rsidRPr="00CC0BE3">
              <w:t xml:space="preserve"> of the table in clause </w:t>
            </w:r>
            <w:r w:rsidR="003014C7" w:rsidRPr="00CC0BE3">
              <w:t>^</w:t>
            </w:r>
            <w:r w:rsidRPr="00CC0BE3">
              <w:t>MA3 of that Schedule</w:t>
            </w:r>
          </w:p>
        </w:tc>
      </w:tr>
      <w:tr w:rsidR="00526848" w:rsidRPr="00CC0BE3" w:rsidTr="00503AE4">
        <w:tc>
          <w:tcPr>
            <w:tcW w:w="714" w:type="dxa"/>
            <w:tcBorders>
              <w:top w:val="single" w:sz="2" w:space="0" w:color="auto"/>
              <w:bottom w:val="single" w:sz="2" w:space="0" w:color="auto"/>
            </w:tcBorders>
            <w:shd w:val="clear" w:color="auto" w:fill="auto"/>
          </w:tcPr>
          <w:p w:rsidR="00526848" w:rsidRPr="00CC0BE3" w:rsidRDefault="00A25F05" w:rsidP="00526848">
            <w:pPr>
              <w:pStyle w:val="Tabletext"/>
            </w:pPr>
            <w:r w:rsidRPr="00CC0BE3">
              <w:t>26</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Subclause </w:t>
            </w:r>
            <w:r w:rsidR="003014C7" w:rsidRPr="00CC0BE3">
              <w:t>^</w:t>
            </w:r>
            <w:r w:rsidRPr="00CC0BE3">
              <w:t>MA1(1) of Schedule 2 to the Charges Regulations</w:t>
            </w:r>
          </w:p>
        </w:tc>
        <w:tc>
          <w:tcPr>
            <w:tcW w:w="1568"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Mango export charge</w:t>
            </w:r>
          </w:p>
        </w:tc>
        <w:tc>
          <w:tcPr>
            <w:tcW w:w="3498"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The following:</w:t>
            </w:r>
          </w:p>
          <w:p w:rsidR="00526848" w:rsidRPr="00CC0BE3" w:rsidRDefault="00526848" w:rsidP="00526848">
            <w:pPr>
              <w:pStyle w:val="Tablea"/>
            </w:pPr>
            <w:r w:rsidRPr="00CC0BE3">
              <w:t xml:space="preserve">(a) the biosecurity activity component covered by </w:t>
            </w:r>
            <w:r w:rsidR="00A2098C" w:rsidRPr="00CC0BE3">
              <w:t>item 1</w:t>
            </w:r>
            <w:r w:rsidRPr="00CC0BE3">
              <w:t xml:space="preserve"> of the table in clause </w:t>
            </w:r>
            <w:r w:rsidR="003014C7" w:rsidRPr="00CC0BE3">
              <w:t>^</w:t>
            </w:r>
            <w:r w:rsidRPr="00CC0BE3">
              <w:t>MA3 of that Schedule;</w:t>
            </w:r>
          </w:p>
          <w:p w:rsidR="00526848" w:rsidRPr="00CC0BE3" w:rsidRDefault="00526848" w:rsidP="00526848">
            <w:pPr>
              <w:pStyle w:val="Tablea"/>
            </w:pPr>
            <w:r w:rsidRPr="00CC0BE3">
              <w:t xml:space="preserve">(b) the biosecurity response component covered by </w:t>
            </w:r>
            <w:r w:rsidR="00A2098C" w:rsidRPr="00CC0BE3">
              <w:t>item 1</w:t>
            </w:r>
            <w:r w:rsidRPr="00CC0BE3">
              <w:t xml:space="preserve"> of the table in clause </w:t>
            </w:r>
            <w:r w:rsidR="003014C7" w:rsidRPr="00CC0BE3">
              <w:t>^</w:t>
            </w:r>
            <w:r w:rsidRPr="00CC0BE3">
              <w:t>MA3 of that Schedule</w:t>
            </w:r>
          </w:p>
        </w:tc>
      </w:tr>
      <w:tr w:rsidR="00526848" w:rsidRPr="00CC0BE3" w:rsidTr="00503AE4">
        <w:tc>
          <w:tcPr>
            <w:tcW w:w="714" w:type="dxa"/>
            <w:tcBorders>
              <w:top w:val="single" w:sz="2" w:space="0" w:color="auto"/>
              <w:bottom w:val="single" w:sz="2" w:space="0" w:color="auto"/>
            </w:tcBorders>
            <w:shd w:val="clear" w:color="auto" w:fill="auto"/>
          </w:tcPr>
          <w:p w:rsidR="00526848" w:rsidRPr="00CC0BE3" w:rsidRDefault="00A25F05" w:rsidP="00526848">
            <w:pPr>
              <w:pStyle w:val="Tabletext"/>
            </w:pPr>
            <w:r w:rsidRPr="00CC0BE3">
              <w:t>27</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rPr>
                <w:i/>
              </w:rPr>
            </w:pPr>
            <w:r w:rsidRPr="00CC0BE3">
              <w:t xml:space="preserve">Subclause </w:t>
            </w:r>
            <w:r w:rsidR="003014C7" w:rsidRPr="00CC0BE3">
              <w:t>^</w:t>
            </w:r>
            <w:r w:rsidRPr="00CC0BE3">
              <w:t>M1(1) of Schedule 2 to the Levies Regulations</w:t>
            </w:r>
          </w:p>
        </w:tc>
        <w:tc>
          <w:tcPr>
            <w:tcW w:w="1568"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Melon levy</w:t>
            </w:r>
          </w:p>
        </w:tc>
        <w:tc>
          <w:tcPr>
            <w:tcW w:w="3498"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The following:</w:t>
            </w:r>
          </w:p>
          <w:p w:rsidR="00526848" w:rsidRPr="00CC0BE3" w:rsidRDefault="00526848" w:rsidP="00526848">
            <w:pPr>
              <w:pStyle w:val="Tablea"/>
            </w:pPr>
            <w:r w:rsidRPr="00CC0BE3">
              <w:t xml:space="preserve">(a) the biosecurity activity component covered by </w:t>
            </w:r>
            <w:r w:rsidR="00A2098C" w:rsidRPr="00CC0BE3">
              <w:t>item 1</w:t>
            </w:r>
            <w:r w:rsidRPr="00CC0BE3">
              <w:t xml:space="preserve"> of the table in clause </w:t>
            </w:r>
            <w:r w:rsidR="003014C7" w:rsidRPr="00CC0BE3">
              <w:t>^</w:t>
            </w:r>
            <w:r w:rsidRPr="00CC0BE3">
              <w:t>M3 of that Schedule;</w:t>
            </w:r>
          </w:p>
          <w:p w:rsidR="00526848" w:rsidRPr="00CC0BE3" w:rsidRDefault="00526848" w:rsidP="00526848">
            <w:pPr>
              <w:pStyle w:val="Tablea"/>
            </w:pPr>
            <w:r w:rsidRPr="00CC0BE3">
              <w:t xml:space="preserve">(b) the biosecurity response component covered by </w:t>
            </w:r>
            <w:r w:rsidR="00A2098C" w:rsidRPr="00CC0BE3">
              <w:t>item 1</w:t>
            </w:r>
            <w:r w:rsidRPr="00CC0BE3">
              <w:t xml:space="preserve"> of the table in clause </w:t>
            </w:r>
            <w:r w:rsidR="003014C7" w:rsidRPr="00CC0BE3">
              <w:t>^</w:t>
            </w:r>
            <w:r w:rsidRPr="00CC0BE3">
              <w:t>M3 of that Schedule</w:t>
            </w:r>
          </w:p>
        </w:tc>
      </w:tr>
      <w:tr w:rsidR="00526848" w:rsidRPr="00CC0BE3" w:rsidTr="00503AE4">
        <w:tc>
          <w:tcPr>
            <w:tcW w:w="714" w:type="dxa"/>
            <w:tcBorders>
              <w:top w:val="single" w:sz="2" w:space="0" w:color="auto"/>
              <w:bottom w:val="single" w:sz="2" w:space="0" w:color="auto"/>
            </w:tcBorders>
            <w:shd w:val="clear" w:color="auto" w:fill="auto"/>
          </w:tcPr>
          <w:p w:rsidR="00526848" w:rsidRPr="00CC0BE3" w:rsidRDefault="00A25F05" w:rsidP="00526848">
            <w:pPr>
              <w:pStyle w:val="Tabletext"/>
            </w:pPr>
            <w:r w:rsidRPr="00CC0BE3">
              <w:t>28</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Subclause </w:t>
            </w:r>
            <w:r w:rsidR="003014C7" w:rsidRPr="00CC0BE3">
              <w:t>^</w:t>
            </w:r>
            <w:r w:rsidRPr="00CC0BE3">
              <w:t>M1(1) of Schedule 2 to the Charges Regulations</w:t>
            </w:r>
          </w:p>
        </w:tc>
        <w:tc>
          <w:tcPr>
            <w:tcW w:w="1568"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Melon export charge</w:t>
            </w:r>
          </w:p>
        </w:tc>
        <w:tc>
          <w:tcPr>
            <w:tcW w:w="3498"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The following:</w:t>
            </w:r>
          </w:p>
          <w:p w:rsidR="00526848" w:rsidRPr="00CC0BE3" w:rsidRDefault="00526848" w:rsidP="00526848">
            <w:pPr>
              <w:pStyle w:val="Tablea"/>
            </w:pPr>
            <w:r w:rsidRPr="00CC0BE3">
              <w:t xml:space="preserve">(a) the biosecurity activity component covered by </w:t>
            </w:r>
            <w:r w:rsidR="00A2098C" w:rsidRPr="00CC0BE3">
              <w:t>item 1</w:t>
            </w:r>
            <w:r w:rsidRPr="00CC0BE3">
              <w:t xml:space="preserve"> of the table in clause </w:t>
            </w:r>
            <w:r w:rsidR="003014C7" w:rsidRPr="00CC0BE3">
              <w:t>^</w:t>
            </w:r>
            <w:r w:rsidRPr="00CC0BE3">
              <w:t>M3 of that Schedule;</w:t>
            </w:r>
          </w:p>
          <w:p w:rsidR="00526848" w:rsidRPr="00CC0BE3" w:rsidRDefault="00526848" w:rsidP="00526848">
            <w:pPr>
              <w:pStyle w:val="Tablea"/>
            </w:pPr>
            <w:r w:rsidRPr="00CC0BE3">
              <w:t xml:space="preserve">(b) the biosecurity response component covered by </w:t>
            </w:r>
            <w:r w:rsidR="00A2098C" w:rsidRPr="00CC0BE3">
              <w:t>item 1</w:t>
            </w:r>
            <w:r w:rsidRPr="00CC0BE3">
              <w:t xml:space="preserve"> of the table in clause </w:t>
            </w:r>
            <w:r w:rsidR="003014C7" w:rsidRPr="00CC0BE3">
              <w:t>^</w:t>
            </w:r>
            <w:r w:rsidRPr="00CC0BE3">
              <w:t>M3 of that Schedule</w:t>
            </w:r>
          </w:p>
        </w:tc>
      </w:tr>
      <w:tr w:rsidR="00526848" w:rsidRPr="00CC0BE3" w:rsidTr="00503AE4">
        <w:tc>
          <w:tcPr>
            <w:tcW w:w="714" w:type="dxa"/>
            <w:tcBorders>
              <w:top w:val="single" w:sz="2" w:space="0" w:color="auto"/>
              <w:bottom w:val="single" w:sz="2" w:space="0" w:color="auto"/>
            </w:tcBorders>
            <w:shd w:val="clear" w:color="auto" w:fill="auto"/>
          </w:tcPr>
          <w:p w:rsidR="00526848" w:rsidRPr="00CC0BE3" w:rsidRDefault="00A25F05" w:rsidP="00526848">
            <w:pPr>
              <w:pStyle w:val="Tabletext"/>
            </w:pPr>
            <w:r w:rsidRPr="00CC0BE3">
              <w:t>29</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rPr>
                <w:i/>
              </w:rPr>
            </w:pPr>
            <w:r w:rsidRPr="00CC0BE3">
              <w:t xml:space="preserve">Clause </w:t>
            </w:r>
            <w:r w:rsidR="003014C7" w:rsidRPr="00CC0BE3">
              <w:t>^</w:t>
            </w:r>
            <w:r w:rsidRPr="00CC0BE3">
              <w:t>NC1 of Schedule 2 to the Levies Regulations</w:t>
            </w:r>
          </w:p>
        </w:tc>
        <w:tc>
          <w:tcPr>
            <w:tcW w:w="1568"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Nursery container levy</w:t>
            </w:r>
          </w:p>
        </w:tc>
        <w:tc>
          <w:tcPr>
            <w:tcW w:w="3498"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The following:</w:t>
            </w:r>
          </w:p>
          <w:p w:rsidR="00526848" w:rsidRPr="00CC0BE3" w:rsidRDefault="00526848" w:rsidP="00526848">
            <w:pPr>
              <w:pStyle w:val="Tablea"/>
            </w:pPr>
            <w:r w:rsidRPr="00CC0BE3">
              <w:t xml:space="preserve">(a) the biosecurity activity component covered by </w:t>
            </w:r>
            <w:r w:rsidR="00A2098C" w:rsidRPr="00CC0BE3">
              <w:t>item 1</w:t>
            </w:r>
            <w:r w:rsidRPr="00CC0BE3">
              <w:t xml:space="preserve"> of the table in clause </w:t>
            </w:r>
            <w:r w:rsidR="003014C7" w:rsidRPr="00CC0BE3">
              <w:t>^</w:t>
            </w:r>
            <w:r w:rsidRPr="00CC0BE3">
              <w:t>NC2 of that Schedule;</w:t>
            </w:r>
          </w:p>
          <w:p w:rsidR="00526848" w:rsidRPr="00CC0BE3" w:rsidRDefault="00526848" w:rsidP="00526848">
            <w:pPr>
              <w:pStyle w:val="Tablea"/>
            </w:pPr>
            <w:r w:rsidRPr="00CC0BE3">
              <w:t xml:space="preserve">(b) the biosecurity response component covered by </w:t>
            </w:r>
            <w:r w:rsidR="00A2098C" w:rsidRPr="00CC0BE3">
              <w:t>item 1</w:t>
            </w:r>
            <w:r w:rsidRPr="00CC0BE3">
              <w:t xml:space="preserve"> of the table in clause </w:t>
            </w:r>
            <w:r w:rsidR="003014C7" w:rsidRPr="00CC0BE3">
              <w:t>^</w:t>
            </w:r>
            <w:r w:rsidRPr="00CC0BE3">
              <w:t>NC2 of that Schedule</w:t>
            </w:r>
          </w:p>
        </w:tc>
      </w:tr>
      <w:tr w:rsidR="00526848" w:rsidRPr="00CC0BE3" w:rsidTr="00503AE4">
        <w:tc>
          <w:tcPr>
            <w:tcW w:w="714" w:type="dxa"/>
            <w:tcBorders>
              <w:top w:val="single" w:sz="2" w:space="0" w:color="auto"/>
              <w:bottom w:val="single" w:sz="2" w:space="0" w:color="auto"/>
            </w:tcBorders>
            <w:shd w:val="clear" w:color="auto" w:fill="auto"/>
          </w:tcPr>
          <w:p w:rsidR="00526848" w:rsidRPr="00CC0BE3" w:rsidRDefault="00A25F05" w:rsidP="00526848">
            <w:pPr>
              <w:pStyle w:val="Tabletext"/>
            </w:pPr>
            <w:r w:rsidRPr="00CC0BE3">
              <w:t>30</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Subclause </w:t>
            </w:r>
            <w:r w:rsidR="003014C7" w:rsidRPr="00CC0BE3">
              <w:t>^</w:t>
            </w:r>
            <w:r w:rsidRPr="00CC0BE3">
              <w:t>OL1(1) of Schedule 2 to the Levies Regulations</w:t>
            </w:r>
          </w:p>
        </w:tc>
        <w:tc>
          <w:tcPr>
            <w:tcW w:w="1568"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Olive levy</w:t>
            </w:r>
          </w:p>
        </w:tc>
        <w:tc>
          <w:tcPr>
            <w:tcW w:w="3498"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The following:</w:t>
            </w:r>
          </w:p>
          <w:p w:rsidR="00526848" w:rsidRPr="00CC0BE3" w:rsidRDefault="00526848" w:rsidP="00526848">
            <w:pPr>
              <w:pStyle w:val="Tablea"/>
            </w:pPr>
            <w:r w:rsidRPr="00CC0BE3">
              <w:t xml:space="preserve">(a) the biosecurity activity component covered by </w:t>
            </w:r>
            <w:r w:rsidR="00A2098C" w:rsidRPr="00CC0BE3">
              <w:t>item 1</w:t>
            </w:r>
            <w:r w:rsidRPr="00CC0BE3">
              <w:t xml:space="preserve"> of the table in clause </w:t>
            </w:r>
            <w:r w:rsidR="003014C7" w:rsidRPr="00CC0BE3">
              <w:t>^</w:t>
            </w:r>
            <w:r w:rsidRPr="00CC0BE3">
              <w:t>OL3 of that Schedule;</w:t>
            </w:r>
          </w:p>
          <w:p w:rsidR="00526848" w:rsidRPr="00CC0BE3" w:rsidRDefault="00526848" w:rsidP="00526848">
            <w:pPr>
              <w:pStyle w:val="Tablea"/>
            </w:pPr>
            <w:r w:rsidRPr="00CC0BE3">
              <w:t xml:space="preserve">(b) the biosecurity response component covered by </w:t>
            </w:r>
            <w:r w:rsidR="00A2098C" w:rsidRPr="00CC0BE3">
              <w:t>item 1</w:t>
            </w:r>
            <w:r w:rsidRPr="00CC0BE3">
              <w:t xml:space="preserve"> of the table in clause </w:t>
            </w:r>
            <w:r w:rsidR="003014C7" w:rsidRPr="00CC0BE3">
              <w:t>^</w:t>
            </w:r>
            <w:r w:rsidRPr="00CC0BE3">
              <w:t>OL3 of that Schedule</w:t>
            </w:r>
          </w:p>
        </w:tc>
      </w:tr>
      <w:tr w:rsidR="00526848" w:rsidRPr="00CC0BE3" w:rsidTr="00503AE4">
        <w:tc>
          <w:tcPr>
            <w:tcW w:w="714" w:type="dxa"/>
            <w:tcBorders>
              <w:top w:val="single" w:sz="2" w:space="0" w:color="auto"/>
              <w:bottom w:val="single" w:sz="2" w:space="0" w:color="auto"/>
            </w:tcBorders>
            <w:shd w:val="clear" w:color="auto" w:fill="auto"/>
          </w:tcPr>
          <w:p w:rsidR="00526848" w:rsidRPr="00CC0BE3" w:rsidRDefault="00A25F05" w:rsidP="00526848">
            <w:pPr>
              <w:pStyle w:val="Tabletext"/>
            </w:pPr>
            <w:r w:rsidRPr="00CC0BE3">
              <w:t>31</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rPr>
                <w:i/>
              </w:rPr>
            </w:pPr>
            <w:r w:rsidRPr="00CC0BE3">
              <w:t xml:space="preserve">Subclause </w:t>
            </w:r>
            <w:r w:rsidR="003014C7" w:rsidRPr="00CC0BE3">
              <w:t>^</w:t>
            </w:r>
            <w:r w:rsidRPr="00CC0BE3">
              <w:t>ON1(1) of Schedule 2 to the Levies Regulations</w:t>
            </w:r>
          </w:p>
        </w:tc>
        <w:tc>
          <w:tcPr>
            <w:tcW w:w="1568"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Onion levy</w:t>
            </w:r>
          </w:p>
        </w:tc>
        <w:tc>
          <w:tcPr>
            <w:tcW w:w="3498"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The following:</w:t>
            </w:r>
          </w:p>
          <w:p w:rsidR="00526848" w:rsidRPr="00CC0BE3" w:rsidRDefault="00526848" w:rsidP="00526848">
            <w:pPr>
              <w:pStyle w:val="Tablea"/>
            </w:pPr>
            <w:r w:rsidRPr="00CC0BE3">
              <w:t xml:space="preserve">(a) the biosecurity activity component covered by </w:t>
            </w:r>
            <w:r w:rsidR="00A2098C" w:rsidRPr="00CC0BE3">
              <w:t>item 1</w:t>
            </w:r>
            <w:r w:rsidRPr="00CC0BE3">
              <w:t xml:space="preserve"> of the table in clause </w:t>
            </w:r>
            <w:r w:rsidR="003014C7" w:rsidRPr="00CC0BE3">
              <w:t>^</w:t>
            </w:r>
            <w:r w:rsidRPr="00CC0BE3">
              <w:t>ON2 of that Schedule;</w:t>
            </w:r>
          </w:p>
          <w:p w:rsidR="00526848" w:rsidRPr="00CC0BE3" w:rsidRDefault="00526848" w:rsidP="00526848">
            <w:pPr>
              <w:pStyle w:val="Tablea"/>
            </w:pPr>
            <w:r w:rsidRPr="00CC0BE3">
              <w:lastRenderedPageBreak/>
              <w:t xml:space="preserve">(b) the biosecurity response component covered by </w:t>
            </w:r>
            <w:r w:rsidR="00A2098C" w:rsidRPr="00CC0BE3">
              <w:t>item 1</w:t>
            </w:r>
            <w:r w:rsidRPr="00CC0BE3">
              <w:t xml:space="preserve"> of the table in clause </w:t>
            </w:r>
            <w:r w:rsidR="003014C7" w:rsidRPr="00CC0BE3">
              <w:t>^</w:t>
            </w:r>
            <w:r w:rsidRPr="00CC0BE3">
              <w:t>ON2 of that Schedule</w:t>
            </w:r>
          </w:p>
        </w:tc>
      </w:tr>
      <w:tr w:rsidR="00526848" w:rsidRPr="00CC0BE3" w:rsidTr="00503AE4">
        <w:tc>
          <w:tcPr>
            <w:tcW w:w="714" w:type="dxa"/>
            <w:tcBorders>
              <w:top w:val="single" w:sz="2" w:space="0" w:color="auto"/>
              <w:bottom w:val="single" w:sz="2" w:space="0" w:color="auto"/>
            </w:tcBorders>
            <w:shd w:val="clear" w:color="auto" w:fill="auto"/>
          </w:tcPr>
          <w:p w:rsidR="00526848" w:rsidRPr="00CC0BE3" w:rsidRDefault="00A25F05" w:rsidP="00526848">
            <w:pPr>
              <w:pStyle w:val="Tabletext"/>
            </w:pPr>
            <w:r w:rsidRPr="00CC0BE3">
              <w:lastRenderedPageBreak/>
              <w:t>32</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Subclause </w:t>
            </w:r>
            <w:r w:rsidR="003014C7" w:rsidRPr="00CC0BE3">
              <w:t>^</w:t>
            </w:r>
            <w:r w:rsidRPr="00CC0BE3">
              <w:t>ON1(1) of Schedule 2 to the Charges Regulations</w:t>
            </w:r>
          </w:p>
        </w:tc>
        <w:tc>
          <w:tcPr>
            <w:tcW w:w="1568"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Onion export charge</w:t>
            </w:r>
          </w:p>
        </w:tc>
        <w:tc>
          <w:tcPr>
            <w:tcW w:w="3498"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The following:</w:t>
            </w:r>
          </w:p>
          <w:p w:rsidR="00526848" w:rsidRPr="00CC0BE3" w:rsidRDefault="00526848" w:rsidP="00526848">
            <w:pPr>
              <w:pStyle w:val="Tablea"/>
            </w:pPr>
            <w:r w:rsidRPr="00CC0BE3">
              <w:t xml:space="preserve">(a) the biosecurity activity component covered by </w:t>
            </w:r>
            <w:r w:rsidR="00A2098C" w:rsidRPr="00CC0BE3">
              <w:t>item 1</w:t>
            </w:r>
            <w:r w:rsidRPr="00CC0BE3">
              <w:t xml:space="preserve"> of the table in clause </w:t>
            </w:r>
            <w:r w:rsidR="003014C7" w:rsidRPr="00CC0BE3">
              <w:t>^</w:t>
            </w:r>
            <w:r w:rsidRPr="00CC0BE3">
              <w:t>ON3 of that Schedule;</w:t>
            </w:r>
          </w:p>
          <w:p w:rsidR="00526848" w:rsidRPr="00CC0BE3" w:rsidRDefault="00526848" w:rsidP="00526848">
            <w:pPr>
              <w:pStyle w:val="Tablea"/>
            </w:pPr>
            <w:r w:rsidRPr="00CC0BE3">
              <w:t xml:space="preserve">(b) the biosecurity response component covered by </w:t>
            </w:r>
            <w:r w:rsidR="00A2098C" w:rsidRPr="00CC0BE3">
              <w:t>item 1</w:t>
            </w:r>
            <w:r w:rsidRPr="00CC0BE3">
              <w:t xml:space="preserve"> of the table in clause </w:t>
            </w:r>
            <w:r w:rsidR="003014C7" w:rsidRPr="00CC0BE3">
              <w:t>^</w:t>
            </w:r>
            <w:r w:rsidRPr="00CC0BE3">
              <w:t>ON3 of that Schedule</w:t>
            </w:r>
          </w:p>
        </w:tc>
      </w:tr>
      <w:tr w:rsidR="00526848" w:rsidRPr="00CC0BE3" w:rsidTr="00D00AD4">
        <w:tc>
          <w:tcPr>
            <w:tcW w:w="714" w:type="dxa"/>
            <w:tcBorders>
              <w:top w:val="single" w:sz="2" w:space="0" w:color="auto"/>
              <w:bottom w:val="single" w:sz="2" w:space="0" w:color="auto"/>
            </w:tcBorders>
            <w:shd w:val="clear" w:color="auto" w:fill="auto"/>
          </w:tcPr>
          <w:p w:rsidR="00526848" w:rsidRPr="00CC0BE3" w:rsidRDefault="00A25F05" w:rsidP="00526848">
            <w:pPr>
              <w:pStyle w:val="Tabletext"/>
            </w:pPr>
            <w:r w:rsidRPr="00CC0BE3">
              <w:t>33</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rPr>
                <w:i/>
              </w:rPr>
            </w:pPr>
            <w:r w:rsidRPr="00CC0BE3">
              <w:t xml:space="preserve">Subclause </w:t>
            </w:r>
            <w:r w:rsidR="003014C7" w:rsidRPr="00CC0BE3">
              <w:t>^</w:t>
            </w:r>
            <w:r w:rsidRPr="00CC0BE3">
              <w:t>PI1(1) of Schedule 2 to the Levies Regulations</w:t>
            </w:r>
          </w:p>
        </w:tc>
        <w:tc>
          <w:tcPr>
            <w:tcW w:w="1568"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Pineapple levy</w:t>
            </w:r>
          </w:p>
        </w:tc>
        <w:tc>
          <w:tcPr>
            <w:tcW w:w="3498"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The following:</w:t>
            </w:r>
          </w:p>
          <w:p w:rsidR="00526848" w:rsidRPr="00CC0BE3" w:rsidRDefault="00526848" w:rsidP="00526848">
            <w:pPr>
              <w:pStyle w:val="Tablea"/>
            </w:pPr>
            <w:r w:rsidRPr="00CC0BE3">
              <w:t xml:space="preserve">(a) the biosecurity activity component covered by </w:t>
            </w:r>
            <w:r w:rsidR="00A2098C" w:rsidRPr="00CC0BE3">
              <w:t>item 1</w:t>
            </w:r>
            <w:r w:rsidRPr="00CC0BE3">
              <w:t xml:space="preserve"> or 2 of the table in clause </w:t>
            </w:r>
            <w:r w:rsidR="003014C7" w:rsidRPr="00CC0BE3">
              <w:t>^</w:t>
            </w:r>
            <w:r w:rsidRPr="00CC0BE3">
              <w:t>PI3 of that Schedule;</w:t>
            </w:r>
          </w:p>
          <w:p w:rsidR="00526848" w:rsidRPr="00CC0BE3" w:rsidRDefault="00526848" w:rsidP="00526848">
            <w:pPr>
              <w:pStyle w:val="Tablea"/>
            </w:pPr>
            <w:r w:rsidRPr="00CC0BE3">
              <w:t xml:space="preserve">(b) the biosecurity response component covered by </w:t>
            </w:r>
            <w:r w:rsidR="00A2098C" w:rsidRPr="00CC0BE3">
              <w:t>item 1</w:t>
            </w:r>
            <w:r w:rsidRPr="00CC0BE3">
              <w:t xml:space="preserve"> or 2 of the table in clause </w:t>
            </w:r>
            <w:r w:rsidR="003014C7" w:rsidRPr="00CC0BE3">
              <w:t>^</w:t>
            </w:r>
            <w:r w:rsidRPr="00CC0BE3">
              <w:t>PI3 of that Schedule</w:t>
            </w:r>
          </w:p>
        </w:tc>
      </w:tr>
      <w:tr w:rsidR="00526848" w:rsidRPr="00CC0BE3" w:rsidTr="00907704">
        <w:tc>
          <w:tcPr>
            <w:tcW w:w="714" w:type="dxa"/>
            <w:tcBorders>
              <w:top w:val="single" w:sz="2" w:space="0" w:color="auto"/>
              <w:bottom w:val="single" w:sz="2" w:space="0" w:color="auto"/>
            </w:tcBorders>
            <w:shd w:val="clear" w:color="auto" w:fill="auto"/>
          </w:tcPr>
          <w:p w:rsidR="00526848" w:rsidRPr="00CC0BE3" w:rsidRDefault="00A25F05" w:rsidP="00526848">
            <w:pPr>
              <w:pStyle w:val="Tabletext"/>
            </w:pPr>
            <w:r w:rsidRPr="00CC0BE3">
              <w:t>34</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Subclause </w:t>
            </w:r>
            <w:r w:rsidR="003014C7" w:rsidRPr="00CC0BE3">
              <w:t>^</w:t>
            </w:r>
            <w:r w:rsidRPr="00CC0BE3">
              <w:t>PI1(1) of Schedule 2 to the Charges Regulations</w:t>
            </w:r>
          </w:p>
        </w:tc>
        <w:tc>
          <w:tcPr>
            <w:tcW w:w="1568"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Pineapple export charge</w:t>
            </w:r>
          </w:p>
        </w:tc>
        <w:tc>
          <w:tcPr>
            <w:tcW w:w="3498"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The following:</w:t>
            </w:r>
          </w:p>
          <w:p w:rsidR="00526848" w:rsidRPr="00CC0BE3" w:rsidRDefault="00526848" w:rsidP="00526848">
            <w:pPr>
              <w:pStyle w:val="Tablea"/>
            </w:pPr>
            <w:r w:rsidRPr="00CC0BE3">
              <w:t xml:space="preserve">(a) the biosecurity activity component covered by </w:t>
            </w:r>
            <w:r w:rsidR="00A2098C" w:rsidRPr="00CC0BE3">
              <w:t>item 1</w:t>
            </w:r>
            <w:r w:rsidRPr="00CC0BE3">
              <w:t xml:space="preserve"> of the table in clause </w:t>
            </w:r>
            <w:r w:rsidR="003014C7" w:rsidRPr="00CC0BE3">
              <w:t>^</w:t>
            </w:r>
            <w:r w:rsidRPr="00CC0BE3">
              <w:t>PI3 of that Schedule;</w:t>
            </w:r>
          </w:p>
          <w:p w:rsidR="00526848" w:rsidRPr="00CC0BE3" w:rsidRDefault="00526848" w:rsidP="00526848">
            <w:pPr>
              <w:pStyle w:val="Tablea"/>
            </w:pPr>
            <w:r w:rsidRPr="00CC0BE3">
              <w:t xml:space="preserve">(b) the biosecurity response component covered by </w:t>
            </w:r>
            <w:r w:rsidR="00A2098C" w:rsidRPr="00CC0BE3">
              <w:t>item 1</w:t>
            </w:r>
            <w:r w:rsidRPr="00CC0BE3">
              <w:t xml:space="preserve"> of the table in clause </w:t>
            </w:r>
            <w:r w:rsidR="003014C7" w:rsidRPr="00CC0BE3">
              <w:t>^</w:t>
            </w:r>
            <w:r w:rsidRPr="00CC0BE3">
              <w:t>PI3 of that Schedule</w:t>
            </w:r>
          </w:p>
        </w:tc>
      </w:tr>
      <w:tr w:rsidR="00B4648B" w:rsidRPr="00CC0BE3" w:rsidTr="00907704">
        <w:tc>
          <w:tcPr>
            <w:tcW w:w="714" w:type="dxa"/>
            <w:tcBorders>
              <w:top w:val="single" w:sz="2" w:space="0" w:color="auto"/>
              <w:bottom w:val="single" w:sz="2" w:space="0" w:color="auto"/>
            </w:tcBorders>
            <w:shd w:val="clear" w:color="auto" w:fill="auto"/>
          </w:tcPr>
          <w:p w:rsidR="00B4648B" w:rsidRPr="00CC0BE3" w:rsidRDefault="00A25F05" w:rsidP="00B4648B">
            <w:pPr>
              <w:pStyle w:val="Tabletext"/>
            </w:pPr>
            <w:r w:rsidRPr="00CC0BE3">
              <w:t>35</w:t>
            </w:r>
          </w:p>
        </w:tc>
        <w:tc>
          <w:tcPr>
            <w:tcW w:w="2533" w:type="dxa"/>
            <w:tcBorders>
              <w:top w:val="single" w:sz="2" w:space="0" w:color="auto"/>
              <w:bottom w:val="single" w:sz="2" w:space="0" w:color="auto"/>
            </w:tcBorders>
            <w:shd w:val="clear" w:color="auto" w:fill="auto"/>
          </w:tcPr>
          <w:p w:rsidR="00B4648B" w:rsidRPr="00CC0BE3" w:rsidRDefault="00B4648B" w:rsidP="00B4648B">
            <w:pPr>
              <w:pStyle w:val="Tabletext"/>
              <w:rPr>
                <w:i/>
              </w:rPr>
            </w:pPr>
            <w:r w:rsidRPr="00CC0BE3">
              <w:t xml:space="preserve">Subclause </w:t>
            </w:r>
            <w:r w:rsidR="003014C7" w:rsidRPr="00CC0BE3">
              <w:t>^</w:t>
            </w:r>
            <w:r w:rsidRPr="00CC0BE3">
              <w:t xml:space="preserve">PO1(1) </w:t>
            </w:r>
            <w:r w:rsidR="00964FEA" w:rsidRPr="00CC0BE3">
              <w:t xml:space="preserve">or (2) </w:t>
            </w:r>
            <w:r w:rsidRPr="00CC0BE3">
              <w:t>of Schedule 2 to the Levies Regulations</w:t>
            </w:r>
          </w:p>
        </w:tc>
        <w:tc>
          <w:tcPr>
            <w:tcW w:w="1568" w:type="dxa"/>
            <w:tcBorders>
              <w:top w:val="single" w:sz="2" w:space="0" w:color="auto"/>
              <w:bottom w:val="single" w:sz="2" w:space="0" w:color="auto"/>
            </w:tcBorders>
            <w:shd w:val="clear" w:color="auto" w:fill="auto"/>
          </w:tcPr>
          <w:p w:rsidR="00B4648B" w:rsidRPr="00CC0BE3" w:rsidRDefault="00B4648B" w:rsidP="00B4648B">
            <w:pPr>
              <w:pStyle w:val="Tabletext"/>
            </w:pPr>
            <w:r w:rsidRPr="00CC0BE3">
              <w:t>Potato levy</w:t>
            </w:r>
          </w:p>
        </w:tc>
        <w:tc>
          <w:tcPr>
            <w:tcW w:w="3498" w:type="dxa"/>
            <w:tcBorders>
              <w:top w:val="single" w:sz="2" w:space="0" w:color="auto"/>
              <w:bottom w:val="single" w:sz="2" w:space="0" w:color="auto"/>
            </w:tcBorders>
            <w:shd w:val="clear" w:color="auto" w:fill="auto"/>
          </w:tcPr>
          <w:p w:rsidR="00B4648B" w:rsidRPr="00CC0BE3" w:rsidRDefault="00B4648B" w:rsidP="00B4648B">
            <w:pPr>
              <w:pStyle w:val="Tabletext"/>
            </w:pPr>
            <w:r w:rsidRPr="00CC0BE3">
              <w:t>The following:</w:t>
            </w:r>
          </w:p>
          <w:p w:rsidR="00B4648B" w:rsidRPr="00CC0BE3" w:rsidRDefault="00B4648B" w:rsidP="00B4648B">
            <w:pPr>
              <w:pStyle w:val="Tablea"/>
            </w:pPr>
            <w:r w:rsidRPr="00CC0BE3">
              <w:t xml:space="preserve">(a) the biosecurity activity component covered by </w:t>
            </w:r>
            <w:r w:rsidR="00A2098C" w:rsidRPr="00CC0BE3">
              <w:t>item 1</w:t>
            </w:r>
            <w:r w:rsidRPr="00CC0BE3">
              <w:t xml:space="preserve"> of the table in </w:t>
            </w:r>
            <w:r w:rsidR="00CC6712" w:rsidRPr="00CC0BE3">
              <w:t>sub</w:t>
            </w:r>
            <w:r w:rsidRPr="00CC0BE3">
              <w:t xml:space="preserve">clause </w:t>
            </w:r>
            <w:r w:rsidR="003014C7" w:rsidRPr="00CC0BE3">
              <w:t>^</w:t>
            </w:r>
            <w:r w:rsidRPr="00CC0BE3">
              <w:t>PO3</w:t>
            </w:r>
            <w:r w:rsidR="00CC6712" w:rsidRPr="00CC0BE3">
              <w:t>(1) or (2)</w:t>
            </w:r>
            <w:r w:rsidRPr="00CC0BE3">
              <w:t xml:space="preserve"> of that Schedule;</w:t>
            </w:r>
          </w:p>
          <w:p w:rsidR="00B4648B" w:rsidRPr="00CC0BE3" w:rsidRDefault="00B4648B" w:rsidP="00B4648B">
            <w:pPr>
              <w:pStyle w:val="Tablea"/>
            </w:pPr>
            <w:r w:rsidRPr="00CC0BE3">
              <w:t xml:space="preserve">(b) the biosecurity response component covered by </w:t>
            </w:r>
            <w:r w:rsidR="00A2098C" w:rsidRPr="00CC0BE3">
              <w:t>item 1</w:t>
            </w:r>
            <w:r w:rsidRPr="00CC0BE3">
              <w:t xml:space="preserve"> of the table in </w:t>
            </w:r>
            <w:r w:rsidR="00CC6712" w:rsidRPr="00CC0BE3">
              <w:t>sub</w:t>
            </w:r>
            <w:r w:rsidRPr="00CC0BE3">
              <w:t xml:space="preserve">clause </w:t>
            </w:r>
            <w:r w:rsidR="003014C7" w:rsidRPr="00CC0BE3">
              <w:t>^</w:t>
            </w:r>
            <w:r w:rsidRPr="00CC0BE3">
              <w:t>PO3</w:t>
            </w:r>
            <w:r w:rsidR="00CC6712" w:rsidRPr="00CC0BE3">
              <w:t>(1)</w:t>
            </w:r>
            <w:r w:rsidRPr="00CC0BE3">
              <w:t xml:space="preserve"> of that Schedule</w:t>
            </w:r>
          </w:p>
        </w:tc>
      </w:tr>
      <w:tr w:rsidR="00B4648B" w:rsidRPr="00CC0BE3" w:rsidTr="00907704">
        <w:tc>
          <w:tcPr>
            <w:tcW w:w="714" w:type="dxa"/>
            <w:tcBorders>
              <w:top w:val="single" w:sz="2" w:space="0" w:color="auto"/>
              <w:bottom w:val="single" w:sz="2" w:space="0" w:color="auto"/>
            </w:tcBorders>
            <w:shd w:val="clear" w:color="auto" w:fill="auto"/>
          </w:tcPr>
          <w:p w:rsidR="00B4648B" w:rsidRPr="00CC0BE3" w:rsidRDefault="00A25F05" w:rsidP="00B4648B">
            <w:pPr>
              <w:pStyle w:val="Tabletext"/>
            </w:pPr>
            <w:r w:rsidRPr="00CC0BE3">
              <w:t>36</w:t>
            </w:r>
          </w:p>
        </w:tc>
        <w:tc>
          <w:tcPr>
            <w:tcW w:w="2533" w:type="dxa"/>
            <w:tcBorders>
              <w:top w:val="single" w:sz="2" w:space="0" w:color="auto"/>
              <w:bottom w:val="single" w:sz="2" w:space="0" w:color="auto"/>
            </w:tcBorders>
            <w:shd w:val="clear" w:color="auto" w:fill="auto"/>
          </w:tcPr>
          <w:p w:rsidR="00B4648B" w:rsidRPr="00CC0BE3" w:rsidRDefault="00B4648B" w:rsidP="00B4648B">
            <w:pPr>
              <w:pStyle w:val="Tabletext"/>
            </w:pPr>
            <w:r w:rsidRPr="00CC0BE3">
              <w:t xml:space="preserve">Subclause </w:t>
            </w:r>
            <w:r w:rsidR="003014C7" w:rsidRPr="00CC0BE3">
              <w:t>^</w:t>
            </w:r>
            <w:r w:rsidRPr="00CC0BE3">
              <w:t>PO1(1)</w:t>
            </w:r>
            <w:r w:rsidR="00964FEA" w:rsidRPr="00CC0BE3">
              <w:t xml:space="preserve"> </w:t>
            </w:r>
            <w:r w:rsidRPr="00CC0BE3">
              <w:t>of Schedule 2 to the Charges Regulations</w:t>
            </w:r>
          </w:p>
        </w:tc>
        <w:tc>
          <w:tcPr>
            <w:tcW w:w="1568" w:type="dxa"/>
            <w:tcBorders>
              <w:top w:val="single" w:sz="2" w:space="0" w:color="auto"/>
              <w:bottom w:val="single" w:sz="2" w:space="0" w:color="auto"/>
            </w:tcBorders>
            <w:shd w:val="clear" w:color="auto" w:fill="auto"/>
          </w:tcPr>
          <w:p w:rsidR="00B4648B" w:rsidRPr="00CC0BE3" w:rsidRDefault="00B4648B" w:rsidP="00B4648B">
            <w:pPr>
              <w:pStyle w:val="Tabletext"/>
            </w:pPr>
            <w:r w:rsidRPr="00CC0BE3">
              <w:t>Potato export charge</w:t>
            </w:r>
          </w:p>
        </w:tc>
        <w:tc>
          <w:tcPr>
            <w:tcW w:w="3498" w:type="dxa"/>
            <w:tcBorders>
              <w:top w:val="single" w:sz="2" w:space="0" w:color="auto"/>
              <w:bottom w:val="single" w:sz="2" w:space="0" w:color="auto"/>
            </w:tcBorders>
            <w:shd w:val="clear" w:color="auto" w:fill="auto"/>
          </w:tcPr>
          <w:p w:rsidR="00B4648B" w:rsidRPr="00CC0BE3" w:rsidRDefault="00B4648B" w:rsidP="00B4648B">
            <w:pPr>
              <w:pStyle w:val="Tabletext"/>
            </w:pPr>
            <w:r w:rsidRPr="00CC0BE3">
              <w:t>The following:</w:t>
            </w:r>
          </w:p>
          <w:p w:rsidR="00B4648B" w:rsidRPr="00CC0BE3" w:rsidRDefault="00B4648B" w:rsidP="00B4648B">
            <w:pPr>
              <w:pStyle w:val="Tablea"/>
            </w:pPr>
            <w:r w:rsidRPr="00CC0BE3">
              <w:t xml:space="preserve">(a) the biosecurity activity component covered by </w:t>
            </w:r>
            <w:r w:rsidR="00A2098C" w:rsidRPr="00CC0BE3">
              <w:t>item 1</w:t>
            </w:r>
            <w:r w:rsidRPr="00CC0BE3">
              <w:t xml:space="preserve"> of the table in clause </w:t>
            </w:r>
            <w:r w:rsidR="003014C7" w:rsidRPr="00CC0BE3">
              <w:t>^</w:t>
            </w:r>
            <w:r w:rsidRPr="00CC0BE3">
              <w:t>PO3 of that Schedule;</w:t>
            </w:r>
          </w:p>
          <w:p w:rsidR="00B4648B" w:rsidRPr="00CC0BE3" w:rsidRDefault="00B4648B" w:rsidP="00B4648B">
            <w:pPr>
              <w:pStyle w:val="Tablea"/>
            </w:pPr>
            <w:r w:rsidRPr="00CC0BE3">
              <w:t xml:space="preserve">(b) the biosecurity response component covered by </w:t>
            </w:r>
            <w:r w:rsidR="00A2098C" w:rsidRPr="00CC0BE3">
              <w:t>item 1</w:t>
            </w:r>
            <w:r w:rsidRPr="00CC0BE3">
              <w:t xml:space="preserve"> of the table in clause </w:t>
            </w:r>
            <w:r w:rsidR="003014C7" w:rsidRPr="00CC0BE3">
              <w:t>^</w:t>
            </w:r>
            <w:r w:rsidRPr="00CC0BE3">
              <w:t>PO3 of that Schedule</w:t>
            </w:r>
          </w:p>
        </w:tc>
      </w:tr>
      <w:tr w:rsidR="00B4648B" w:rsidRPr="00CC0BE3" w:rsidTr="00907704">
        <w:tc>
          <w:tcPr>
            <w:tcW w:w="714" w:type="dxa"/>
            <w:tcBorders>
              <w:top w:val="single" w:sz="2" w:space="0" w:color="auto"/>
              <w:bottom w:val="single" w:sz="2" w:space="0" w:color="auto"/>
            </w:tcBorders>
            <w:shd w:val="clear" w:color="auto" w:fill="auto"/>
          </w:tcPr>
          <w:p w:rsidR="00B4648B" w:rsidRPr="00CC0BE3" w:rsidRDefault="00A25F05" w:rsidP="00B4648B">
            <w:pPr>
              <w:pStyle w:val="Tabletext"/>
            </w:pPr>
            <w:r w:rsidRPr="00CC0BE3">
              <w:t>37</w:t>
            </w:r>
          </w:p>
        </w:tc>
        <w:tc>
          <w:tcPr>
            <w:tcW w:w="2533" w:type="dxa"/>
            <w:tcBorders>
              <w:top w:val="single" w:sz="2" w:space="0" w:color="auto"/>
              <w:bottom w:val="single" w:sz="2" w:space="0" w:color="auto"/>
            </w:tcBorders>
            <w:shd w:val="clear" w:color="auto" w:fill="auto"/>
          </w:tcPr>
          <w:p w:rsidR="00B4648B" w:rsidRPr="00CC0BE3" w:rsidRDefault="00B4648B" w:rsidP="00B4648B">
            <w:pPr>
              <w:pStyle w:val="Tabletext"/>
            </w:pPr>
            <w:r w:rsidRPr="00CC0BE3">
              <w:t xml:space="preserve">Subclause </w:t>
            </w:r>
            <w:r w:rsidR="003014C7" w:rsidRPr="00CC0BE3">
              <w:t>^</w:t>
            </w:r>
            <w:r w:rsidRPr="00CC0BE3">
              <w:t>RI1(1) of Schedule 2 to the Levies Regulations</w:t>
            </w:r>
          </w:p>
        </w:tc>
        <w:tc>
          <w:tcPr>
            <w:tcW w:w="1568" w:type="dxa"/>
            <w:tcBorders>
              <w:top w:val="single" w:sz="2" w:space="0" w:color="auto"/>
              <w:bottom w:val="single" w:sz="2" w:space="0" w:color="auto"/>
            </w:tcBorders>
            <w:shd w:val="clear" w:color="auto" w:fill="auto"/>
          </w:tcPr>
          <w:p w:rsidR="00B4648B" w:rsidRPr="00CC0BE3" w:rsidRDefault="00B4648B" w:rsidP="00B4648B">
            <w:pPr>
              <w:pStyle w:val="Tabletext"/>
            </w:pPr>
            <w:r w:rsidRPr="00CC0BE3">
              <w:t>Rice levy</w:t>
            </w:r>
          </w:p>
        </w:tc>
        <w:tc>
          <w:tcPr>
            <w:tcW w:w="3498" w:type="dxa"/>
            <w:tcBorders>
              <w:top w:val="single" w:sz="2" w:space="0" w:color="auto"/>
              <w:bottom w:val="single" w:sz="2" w:space="0" w:color="auto"/>
            </w:tcBorders>
            <w:shd w:val="clear" w:color="auto" w:fill="auto"/>
          </w:tcPr>
          <w:p w:rsidR="00B4648B" w:rsidRPr="00CC0BE3" w:rsidRDefault="00B4648B" w:rsidP="00B4648B">
            <w:pPr>
              <w:pStyle w:val="Tabletext"/>
            </w:pPr>
            <w:r w:rsidRPr="00CC0BE3">
              <w:t>The following:</w:t>
            </w:r>
          </w:p>
          <w:p w:rsidR="00B4648B" w:rsidRPr="00CC0BE3" w:rsidRDefault="00B4648B" w:rsidP="00B4648B">
            <w:pPr>
              <w:pStyle w:val="Tablea"/>
            </w:pPr>
            <w:r w:rsidRPr="00CC0BE3">
              <w:t xml:space="preserve">(a) the biosecurity activity component covered by </w:t>
            </w:r>
            <w:r w:rsidR="00A2098C" w:rsidRPr="00CC0BE3">
              <w:t>item 1</w:t>
            </w:r>
            <w:r w:rsidRPr="00CC0BE3">
              <w:t xml:space="preserve"> of the table in clause </w:t>
            </w:r>
            <w:r w:rsidR="003014C7" w:rsidRPr="00CC0BE3">
              <w:t>^</w:t>
            </w:r>
            <w:r w:rsidRPr="00CC0BE3">
              <w:t>RI2 of that Schedule;</w:t>
            </w:r>
          </w:p>
          <w:p w:rsidR="00B4648B" w:rsidRPr="00CC0BE3" w:rsidRDefault="00B4648B" w:rsidP="00B4648B">
            <w:pPr>
              <w:pStyle w:val="Tablea"/>
            </w:pPr>
            <w:r w:rsidRPr="00CC0BE3">
              <w:t xml:space="preserve">(b) the biosecurity response component covered by </w:t>
            </w:r>
            <w:r w:rsidR="00A2098C" w:rsidRPr="00CC0BE3">
              <w:t>item 1</w:t>
            </w:r>
            <w:r w:rsidRPr="00CC0BE3">
              <w:t xml:space="preserve"> of the table in clause </w:t>
            </w:r>
            <w:r w:rsidR="003014C7" w:rsidRPr="00CC0BE3">
              <w:t>^</w:t>
            </w:r>
            <w:r w:rsidRPr="00CC0BE3">
              <w:t>RI2 of that Schedule</w:t>
            </w:r>
          </w:p>
        </w:tc>
      </w:tr>
      <w:tr w:rsidR="00F61765" w:rsidRPr="00CC0BE3" w:rsidTr="00907704">
        <w:tc>
          <w:tcPr>
            <w:tcW w:w="714" w:type="dxa"/>
            <w:tcBorders>
              <w:top w:val="single" w:sz="2" w:space="0" w:color="auto"/>
              <w:bottom w:val="single" w:sz="2" w:space="0" w:color="auto"/>
            </w:tcBorders>
            <w:shd w:val="clear" w:color="auto" w:fill="auto"/>
          </w:tcPr>
          <w:p w:rsidR="00F61765" w:rsidRPr="00CC0BE3" w:rsidRDefault="00A25F05" w:rsidP="00F61765">
            <w:pPr>
              <w:pStyle w:val="Tabletext"/>
            </w:pPr>
            <w:r w:rsidRPr="00CC0BE3">
              <w:lastRenderedPageBreak/>
              <w:t>38</w:t>
            </w:r>
          </w:p>
        </w:tc>
        <w:tc>
          <w:tcPr>
            <w:tcW w:w="2533" w:type="dxa"/>
            <w:tcBorders>
              <w:top w:val="single" w:sz="2" w:space="0" w:color="auto"/>
              <w:bottom w:val="single" w:sz="2" w:space="0" w:color="auto"/>
            </w:tcBorders>
            <w:shd w:val="clear" w:color="auto" w:fill="auto"/>
          </w:tcPr>
          <w:p w:rsidR="00F61765" w:rsidRPr="00CC0BE3" w:rsidRDefault="00F61765" w:rsidP="00F61765">
            <w:pPr>
              <w:pStyle w:val="Tabletext"/>
              <w:rPr>
                <w:i/>
              </w:rPr>
            </w:pPr>
            <w:r w:rsidRPr="00CC0BE3">
              <w:t>Subclause ^RU1(1) of Schedule 2 to the Levies Regulations</w:t>
            </w:r>
          </w:p>
        </w:tc>
        <w:tc>
          <w:tcPr>
            <w:tcW w:w="1568" w:type="dxa"/>
            <w:tcBorders>
              <w:top w:val="single" w:sz="2" w:space="0" w:color="auto"/>
              <w:bottom w:val="single" w:sz="2" w:space="0" w:color="auto"/>
            </w:tcBorders>
            <w:shd w:val="clear" w:color="auto" w:fill="auto"/>
          </w:tcPr>
          <w:p w:rsidR="00F61765" w:rsidRPr="00CC0BE3" w:rsidRDefault="00F61765" w:rsidP="00F61765">
            <w:pPr>
              <w:pStyle w:val="Tabletext"/>
            </w:pPr>
            <w:r w:rsidRPr="00CC0BE3">
              <w:t>Rubus levy</w:t>
            </w:r>
          </w:p>
        </w:tc>
        <w:tc>
          <w:tcPr>
            <w:tcW w:w="3498" w:type="dxa"/>
            <w:tcBorders>
              <w:top w:val="single" w:sz="2" w:space="0" w:color="auto"/>
              <w:bottom w:val="single" w:sz="2" w:space="0" w:color="auto"/>
            </w:tcBorders>
            <w:shd w:val="clear" w:color="auto" w:fill="auto"/>
          </w:tcPr>
          <w:p w:rsidR="00F61765" w:rsidRPr="00CC0BE3" w:rsidRDefault="00F61765" w:rsidP="00F61765">
            <w:pPr>
              <w:pStyle w:val="Tabletext"/>
            </w:pPr>
            <w:r w:rsidRPr="00CC0BE3">
              <w:t>The biosecurity activity component covered by item 1 of the table in clause ^RU3 of that Schedule</w:t>
            </w:r>
          </w:p>
        </w:tc>
      </w:tr>
      <w:tr w:rsidR="00F61765" w:rsidRPr="00CC0BE3" w:rsidTr="00907704">
        <w:tc>
          <w:tcPr>
            <w:tcW w:w="714" w:type="dxa"/>
            <w:tcBorders>
              <w:top w:val="single" w:sz="2" w:space="0" w:color="auto"/>
              <w:bottom w:val="single" w:sz="2" w:space="0" w:color="auto"/>
            </w:tcBorders>
            <w:shd w:val="clear" w:color="auto" w:fill="auto"/>
          </w:tcPr>
          <w:p w:rsidR="00F61765" w:rsidRPr="00CC0BE3" w:rsidRDefault="00A25F05" w:rsidP="00F61765">
            <w:pPr>
              <w:pStyle w:val="Tabletext"/>
            </w:pPr>
            <w:r w:rsidRPr="00CC0BE3">
              <w:t>39</w:t>
            </w:r>
          </w:p>
        </w:tc>
        <w:tc>
          <w:tcPr>
            <w:tcW w:w="2533" w:type="dxa"/>
            <w:tcBorders>
              <w:top w:val="single" w:sz="2" w:space="0" w:color="auto"/>
              <w:bottom w:val="single" w:sz="2" w:space="0" w:color="auto"/>
            </w:tcBorders>
            <w:shd w:val="clear" w:color="auto" w:fill="auto"/>
          </w:tcPr>
          <w:p w:rsidR="00F61765" w:rsidRPr="00CC0BE3" w:rsidRDefault="00F61765" w:rsidP="00F61765">
            <w:pPr>
              <w:pStyle w:val="Tabletext"/>
            </w:pPr>
            <w:r w:rsidRPr="00CC0BE3">
              <w:t>Subclause ^RU1(1) of Schedule 2 to the Charges Regulations</w:t>
            </w:r>
          </w:p>
        </w:tc>
        <w:tc>
          <w:tcPr>
            <w:tcW w:w="1568" w:type="dxa"/>
            <w:tcBorders>
              <w:top w:val="single" w:sz="2" w:space="0" w:color="auto"/>
              <w:bottom w:val="single" w:sz="2" w:space="0" w:color="auto"/>
            </w:tcBorders>
            <w:shd w:val="clear" w:color="auto" w:fill="auto"/>
          </w:tcPr>
          <w:p w:rsidR="00F61765" w:rsidRPr="00CC0BE3" w:rsidRDefault="00F61765" w:rsidP="00F61765">
            <w:pPr>
              <w:pStyle w:val="Tabletext"/>
            </w:pPr>
            <w:r w:rsidRPr="00CC0BE3">
              <w:t>Rubus export charge</w:t>
            </w:r>
          </w:p>
        </w:tc>
        <w:tc>
          <w:tcPr>
            <w:tcW w:w="3498" w:type="dxa"/>
            <w:tcBorders>
              <w:top w:val="single" w:sz="2" w:space="0" w:color="auto"/>
              <w:bottom w:val="single" w:sz="2" w:space="0" w:color="auto"/>
            </w:tcBorders>
            <w:shd w:val="clear" w:color="auto" w:fill="auto"/>
          </w:tcPr>
          <w:p w:rsidR="00F61765" w:rsidRPr="00CC0BE3" w:rsidRDefault="00F61765" w:rsidP="00F61765">
            <w:pPr>
              <w:pStyle w:val="Tabletext"/>
            </w:pPr>
            <w:r w:rsidRPr="00CC0BE3">
              <w:t>The biosecurity activity component covered by item 1 of the table in clause ^RU3 of that Schedule</w:t>
            </w:r>
          </w:p>
        </w:tc>
      </w:tr>
      <w:tr w:rsidR="00F61765" w:rsidRPr="00CC0BE3" w:rsidTr="00907704">
        <w:tc>
          <w:tcPr>
            <w:tcW w:w="714" w:type="dxa"/>
            <w:tcBorders>
              <w:top w:val="single" w:sz="2" w:space="0" w:color="auto"/>
              <w:bottom w:val="single" w:sz="2" w:space="0" w:color="auto"/>
            </w:tcBorders>
            <w:shd w:val="clear" w:color="auto" w:fill="auto"/>
          </w:tcPr>
          <w:p w:rsidR="00F61765" w:rsidRPr="00CC0BE3" w:rsidRDefault="00A25F05" w:rsidP="00F61765">
            <w:pPr>
              <w:pStyle w:val="Tabletext"/>
            </w:pPr>
            <w:r w:rsidRPr="00CC0BE3">
              <w:t>40</w:t>
            </w:r>
          </w:p>
        </w:tc>
        <w:tc>
          <w:tcPr>
            <w:tcW w:w="2533" w:type="dxa"/>
            <w:tcBorders>
              <w:top w:val="single" w:sz="2" w:space="0" w:color="auto"/>
              <w:bottom w:val="single" w:sz="2" w:space="0" w:color="auto"/>
            </w:tcBorders>
            <w:shd w:val="clear" w:color="auto" w:fill="auto"/>
          </w:tcPr>
          <w:p w:rsidR="00F61765" w:rsidRPr="00CC0BE3" w:rsidRDefault="00F61765" w:rsidP="00F61765">
            <w:pPr>
              <w:pStyle w:val="Tabletext"/>
            </w:pPr>
            <w:r w:rsidRPr="00CC0BE3">
              <w:t>Subclause ^SC1(1) of Schedule 2 to the Charges Regulations</w:t>
            </w:r>
          </w:p>
        </w:tc>
        <w:tc>
          <w:tcPr>
            <w:tcW w:w="1568" w:type="dxa"/>
            <w:tcBorders>
              <w:top w:val="single" w:sz="2" w:space="0" w:color="auto"/>
              <w:bottom w:val="single" w:sz="2" w:space="0" w:color="auto"/>
            </w:tcBorders>
            <w:shd w:val="clear" w:color="auto" w:fill="auto"/>
          </w:tcPr>
          <w:p w:rsidR="00F61765" w:rsidRPr="00CC0BE3" w:rsidRDefault="00F61765" w:rsidP="00F61765">
            <w:pPr>
              <w:pStyle w:val="Tabletext"/>
            </w:pPr>
            <w:r w:rsidRPr="00CC0BE3">
              <w:t>Seed cotton export charge</w:t>
            </w:r>
          </w:p>
        </w:tc>
        <w:tc>
          <w:tcPr>
            <w:tcW w:w="3498" w:type="dxa"/>
            <w:tcBorders>
              <w:top w:val="single" w:sz="2" w:space="0" w:color="auto"/>
              <w:bottom w:val="single" w:sz="2" w:space="0" w:color="auto"/>
            </w:tcBorders>
            <w:shd w:val="clear" w:color="auto" w:fill="auto"/>
          </w:tcPr>
          <w:p w:rsidR="00F61765" w:rsidRPr="00CC0BE3" w:rsidRDefault="00F61765" w:rsidP="00F61765">
            <w:pPr>
              <w:pStyle w:val="Tabletext"/>
            </w:pPr>
            <w:r w:rsidRPr="00CC0BE3">
              <w:t>The following:</w:t>
            </w:r>
          </w:p>
          <w:p w:rsidR="00F61765" w:rsidRPr="00CC0BE3" w:rsidRDefault="00F61765" w:rsidP="00F61765">
            <w:pPr>
              <w:pStyle w:val="Tablea"/>
            </w:pPr>
            <w:r w:rsidRPr="00CC0BE3">
              <w:t>(a) the biosecurity activity component covered by item 1 of the table in clause ^SC2 of that Schedule;</w:t>
            </w:r>
          </w:p>
          <w:p w:rsidR="00F61765" w:rsidRPr="00CC0BE3" w:rsidRDefault="00F61765" w:rsidP="00F61765">
            <w:pPr>
              <w:pStyle w:val="Tablea"/>
            </w:pPr>
            <w:r w:rsidRPr="00CC0BE3">
              <w:t>(b) the biosecurity response component covered by item 1 of the table in clause ^SC2 of that Schedule</w:t>
            </w:r>
          </w:p>
        </w:tc>
      </w:tr>
      <w:tr w:rsidR="00F61765" w:rsidRPr="00CC0BE3" w:rsidTr="00907704">
        <w:tc>
          <w:tcPr>
            <w:tcW w:w="714" w:type="dxa"/>
            <w:tcBorders>
              <w:top w:val="single" w:sz="2" w:space="0" w:color="auto"/>
              <w:bottom w:val="single" w:sz="2" w:space="0" w:color="auto"/>
            </w:tcBorders>
            <w:shd w:val="clear" w:color="auto" w:fill="auto"/>
          </w:tcPr>
          <w:p w:rsidR="00F61765" w:rsidRPr="00CC0BE3" w:rsidRDefault="00A25F05" w:rsidP="00F61765">
            <w:pPr>
              <w:pStyle w:val="Tabletext"/>
            </w:pPr>
            <w:r w:rsidRPr="00CC0BE3">
              <w:t>41</w:t>
            </w:r>
          </w:p>
        </w:tc>
        <w:tc>
          <w:tcPr>
            <w:tcW w:w="2533" w:type="dxa"/>
            <w:tcBorders>
              <w:top w:val="single" w:sz="2" w:space="0" w:color="auto"/>
              <w:bottom w:val="single" w:sz="2" w:space="0" w:color="auto"/>
            </w:tcBorders>
            <w:shd w:val="clear" w:color="auto" w:fill="auto"/>
          </w:tcPr>
          <w:p w:rsidR="00F61765" w:rsidRPr="00CC0BE3" w:rsidRDefault="00F61765" w:rsidP="00F61765">
            <w:pPr>
              <w:pStyle w:val="Tabletext"/>
              <w:rPr>
                <w:i/>
              </w:rPr>
            </w:pPr>
            <w:r w:rsidRPr="00CC0BE3">
              <w:t>Subclause ^ST1(1) of Schedule 2 to the Levies Regulations</w:t>
            </w:r>
          </w:p>
        </w:tc>
        <w:tc>
          <w:tcPr>
            <w:tcW w:w="1568" w:type="dxa"/>
            <w:tcBorders>
              <w:top w:val="single" w:sz="2" w:space="0" w:color="auto"/>
              <w:bottom w:val="single" w:sz="2" w:space="0" w:color="auto"/>
            </w:tcBorders>
            <w:shd w:val="clear" w:color="auto" w:fill="auto"/>
          </w:tcPr>
          <w:p w:rsidR="00F61765" w:rsidRPr="00CC0BE3" w:rsidRDefault="00F61765" w:rsidP="00F61765">
            <w:pPr>
              <w:pStyle w:val="Tabletext"/>
            </w:pPr>
            <w:r w:rsidRPr="00CC0BE3">
              <w:t>Stone fruit levy</w:t>
            </w:r>
          </w:p>
        </w:tc>
        <w:tc>
          <w:tcPr>
            <w:tcW w:w="3498" w:type="dxa"/>
            <w:tcBorders>
              <w:top w:val="single" w:sz="2" w:space="0" w:color="auto"/>
              <w:bottom w:val="single" w:sz="2" w:space="0" w:color="auto"/>
            </w:tcBorders>
            <w:shd w:val="clear" w:color="auto" w:fill="auto"/>
          </w:tcPr>
          <w:p w:rsidR="00F61765" w:rsidRPr="00CC0BE3" w:rsidRDefault="00F61765" w:rsidP="00F61765">
            <w:pPr>
              <w:pStyle w:val="Tabletext"/>
            </w:pPr>
            <w:r w:rsidRPr="00CC0BE3">
              <w:t>The following:</w:t>
            </w:r>
          </w:p>
          <w:p w:rsidR="00F61765" w:rsidRPr="00CC0BE3" w:rsidRDefault="00F61765" w:rsidP="00F61765">
            <w:pPr>
              <w:pStyle w:val="Tablea"/>
            </w:pPr>
            <w:r w:rsidRPr="00CC0BE3">
              <w:t>(a) the biosecurity activity component covered by item 1 of the table in clause ^ST3 of that Schedule;</w:t>
            </w:r>
          </w:p>
          <w:p w:rsidR="00F61765" w:rsidRPr="00CC0BE3" w:rsidRDefault="00F61765" w:rsidP="00F61765">
            <w:pPr>
              <w:pStyle w:val="Tablea"/>
            </w:pPr>
            <w:r w:rsidRPr="00CC0BE3">
              <w:t>(b) the biosecurity response component covered by item 1 of the table in clause ^ST3 of that Schedule</w:t>
            </w:r>
          </w:p>
        </w:tc>
      </w:tr>
      <w:tr w:rsidR="00F61765" w:rsidRPr="00CC0BE3" w:rsidTr="00907704">
        <w:tc>
          <w:tcPr>
            <w:tcW w:w="714" w:type="dxa"/>
            <w:tcBorders>
              <w:top w:val="single" w:sz="2" w:space="0" w:color="auto"/>
              <w:bottom w:val="single" w:sz="2" w:space="0" w:color="auto"/>
            </w:tcBorders>
            <w:shd w:val="clear" w:color="auto" w:fill="auto"/>
          </w:tcPr>
          <w:p w:rsidR="00F61765" w:rsidRPr="00CC0BE3" w:rsidRDefault="00A25F05" w:rsidP="00F61765">
            <w:pPr>
              <w:pStyle w:val="Tabletext"/>
            </w:pPr>
            <w:r w:rsidRPr="00CC0BE3">
              <w:t>42</w:t>
            </w:r>
          </w:p>
        </w:tc>
        <w:tc>
          <w:tcPr>
            <w:tcW w:w="2533" w:type="dxa"/>
            <w:tcBorders>
              <w:top w:val="single" w:sz="2" w:space="0" w:color="auto"/>
              <w:bottom w:val="single" w:sz="2" w:space="0" w:color="auto"/>
            </w:tcBorders>
            <w:shd w:val="clear" w:color="auto" w:fill="auto"/>
          </w:tcPr>
          <w:p w:rsidR="00F61765" w:rsidRPr="00CC0BE3" w:rsidRDefault="00F61765" w:rsidP="00F61765">
            <w:pPr>
              <w:pStyle w:val="Tabletext"/>
            </w:pPr>
            <w:r w:rsidRPr="00CC0BE3">
              <w:t>Subclause ^ST1(1) of Schedule 2 to the Charges Regulations</w:t>
            </w:r>
          </w:p>
        </w:tc>
        <w:tc>
          <w:tcPr>
            <w:tcW w:w="1568" w:type="dxa"/>
            <w:tcBorders>
              <w:top w:val="single" w:sz="2" w:space="0" w:color="auto"/>
              <w:bottom w:val="single" w:sz="2" w:space="0" w:color="auto"/>
            </w:tcBorders>
            <w:shd w:val="clear" w:color="auto" w:fill="auto"/>
          </w:tcPr>
          <w:p w:rsidR="00F61765" w:rsidRPr="00CC0BE3" w:rsidRDefault="00F61765" w:rsidP="00F61765">
            <w:pPr>
              <w:pStyle w:val="Tabletext"/>
            </w:pPr>
            <w:r w:rsidRPr="00CC0BE3">
              <w:t>Stone fruit export charge</w:t>
            </w:r>
          </w:p>
        </w:tc>
        <w:tc>
          <w:tcPr>
            <w:tcW w:w="3498" w:type="dxa"/>
            <w:tcBorders>
              <w:top w:val="single" w:sz="2" w:space="0" w:color="auto"/>
              <w:bottom w:val="single" w:sz="2" w:space="0" w:color="auto"/>
            </w:tcBorders>
            <w:shd w:val="clear" w:color="auto" w:fill="auto"/>
          </w:tcPr>
          <w:p w:rsidR="00F61765" w:rsidRPr="00CC0BE3" w:rsidRDefault="00F61765" w:rsidP="00F61765">
            <w:pPr>
              <w:pStyle w:val="Tabletext"/>
            </w:pPr>
            <w:r w:rsidRPr="00CC0BE3">
              <w:t>The following:</w:t>
            </w:r>
          </w:p>
          <w:p w:rsidR="00F61765" w:rsidRPr="00CC0BE3" w:rsidRDefault="00F61765" w:rsidP="00F61765">
            <w:pPr>
              <w:pStyle w:val="Tablea"/>
            </w:pPr>
            <w:r w:rsidRPr="00CC0BE3">
              <w:t>(a) the biosecurity activity component covered by item 1 of the table in clause ^ST3 of that Schedule;</w:t>
            </w:r>
          </w:p>
          <w:p w:rsidR="00F61765" w:rsidRPr="00CC0BE3" w:rsidRDefault="00F61765" w:rsidP="00F61765">
            <w:pPr>
              <w:pStyle w:val="Tablea"/>
            </w:pPr>
            <w:r w:rsidRPr="00CC0BE3">
              <w:t>(b) the biosecurity response component covered by item 1 of the table in clause ^ST3 of that Schedule</w:t>
            </w:r>
          </w:p>
        </w:tc>
      </w:tr>
      <w:tr w:rsidR="00F61765" w:rsidRPr="00CC0BE3" w:rsidTr="003E3455">
        <w:tc>
          <w:tcPr>
            <w:tcW w:w="714" w:type="dxa"/>
            <w:tcBorders>
              <w:top w:val="single" w:sz="2" w:space="0" w:color="auto"/>
              <w:bottom w:val="single" w:sz="2" w:space="0" w:color="auto"/>
            </w:tcBorders>
            <w:shd w:val="clear" w:color="auto" w:fill="auto"/>
          </w:tcPr>
          <w:p w:rsidR="00F61765" w:rsidRPr="00CC0BE3" w:rsidRDefault="00A25F05" w:rsidP="00F61765">
            <w:pPr>
              <w:pStyle w:val="Tabletext"/>
            </w:pPr>
            <w:r w:rsidRPr="00CC0BE3">
              <w:t>43</w:t>
            </w:r>
          </w:p>
        </w:tc>
        <w:tc>
          <w:tcPr>
            <w:tcW w:w="2533" w:type="dxa"/>
            <w:tcBorders>
              <w:top w:val="single" w:sz="2" w:space="0" w:color="auto"/>
              <w:bottom w:val="single" w:sz="2" w:space="0" w:color="auto"/>
            </w:tcBorders>
            <w:shd w:val="clear" w:color="auto" w:fill="auto"/>
          </w:tcPr>
          <w:p w:rsidR="00F61765" w:rsidRPr="00CC0BE3" w:rsidRDefault="00F61765" w:rsidP="00F61765">
            <w:pPr>
              <w:pStyle w:val="Tabletext"/>
              <w:rPr>
                <w:i/>
              </w:rPr>
            </w:pPr>
            <w:r w:rsidRPr="00CC0BE3">
              <w:t>Subclause ^STR1(1) of Schedule 2 to the Levies Regulations</w:t>
            </w:r>
          </w:p>
        </w:tc>
        <w:tc>
          <w:tcPr>
            <w:tcW w:w="1568" w:type="dxa"/>
            <w:tcBorders>
              <w:top w:val="single" w:sz="2" w:space="0" w:color="auto"/>
              <w:bottom w:val="single" w:sz="2" w:space="0" w:color="auto"/>
            </w:tcBorders>
            <w:shd w:val="clear" w:color="auto" w:fill="auto"/>
          </w:tcPr>
          <w:p w:rsidR="00F61765" w:rsidRPr="00CC0BE3" w:rsidRDefault="00F61765" w:rsidP="00F61765">
            <w:pPr>
              <w:pStyle w:val="Tabletext"/>
            </w:pPr>
            <w:r w:rsidRPr="00CC0BE3">
              <w:t>Strawberry runner levy</w:t>
            </w:r>
          </w:p>
        </w:tc>
        <w:tc>
          <w:tcPr>
            <w:tcW w:w="3498" w:type="dxa"/>
            <w:tcBorders>
              <w:top w:val="single" w:sz="2" w:space="0" w:color="auto"/>
              <w:bottom w:val="single" w:sz="2" w:space="0" w:color="auto"/>
            </w:tcBorders>
            <w:shd w:val="clear" w:color="auto" w:fill="auto"/>
          </w:tcPr>
          <w:p w:rsidR="00F61765" w:rsidRPr="00CC0BE3" w:rsidRDefault="00F61765" w:rsidP="00F61765">
            <w:pPr>
              <w:pStyle w:val="Tabletext"/>
            </w:pPr>
            <w:r w:rsidRPr="00CC0BE3">
              <w:t>The following:</w:t>
            </w:r>
          </w:p>
          <w:p w:rsidR="00F61765" w:rsidRPr="00CC0BE3" w:rsidRDefault="00F61765" w:rsidP="00F61765">
            <w:pPr>
              <w:pStyle w:val="Tablea"/>
            </w:pPr>
            <w:r w:rsidRPr="00CC0BE3">
              <w:t>(a) the biosecurity activity component covered by item 1 of the table in subclause ^STR2(1) of that Schedule;</w:t>
            </w:r>
          </w:p>
          <w:p w:rsidR="00F61765" w:rsidRPr="00CC0BE3" w:rsidRDefault="00F61765" w:rsidP="00F61765">
            <w:pPr>
              <w:pStyle w:val="Tablea"/>
            </w:pPr>
            <w:r w:rsidRPr="00CC0BE3">
              <w:t>(b) the biosecurity response component covered by item 1 of the table in subclause ^STR2(1) of that Schedule</w:t>
            </w:r>
          </w:p>
        </w:tc>
      </w:tr>
      <w:tr w:rsidR="00F61765" w:rsidRPr="00CC0BE3" w:rsidTr="00B42960">
        <w:tc>
          <w:tcPr>
            <w:tcW w:w="714" w:type="dxa"/>
            <w:tcBorders>
              <w:top w:val="single" w:sz="2" w:space="0" w:color="auto"/>
              <w:bottom w:val="single" w:sz="2" w:space="0" w:color="auto"/>
            </w:tcBorders>
            <w:shd w:val="clear" w:color="auto" w:fill="auto"/>
          </w:tcPr>
          <w:p w:rsidR="00F61765" w:rsidRPr="00CC0BE3" w:rsidRDefault="00A25F05" w:rsidP="00F61765">
            <w:pPr>
              <w:pStyle w:val="Tabletext"/>
            </w:pPr>
            <w:r w:rsidRPr="00CC0BE3">
              <w:t>44</w:t>
            </w:r>
          </w:p>
        </w:tc>
        <w:tc>
          <w:tcPr>
            <w:tcW w:w="2533" w:type="dxa"/>
            <w:tcBorders>
              <w:top w:val="single" w:sz="2" w:space="0" w:color="auto"/>
              <w:bottom w:val="single" w:sz="2" w:space="0" w:color="auto"/>
            </w:tcBorders>
            <w:shd w:val="clear" w:color="auto" w:fill="auto"/>
          </w:tcPr>
          <w:p w:rsidR="00F61765" w:rsidRPr="00CC0BE3" w:rsidRDefault="00F61765" w:rsidP="00F61765">
            <w:pPr>
              <w:pStyle w:val="Tabletext"/>
              <w:rPr>
                <w:i/>
              </w:rPr>
            </w:pPr>
            <w:r w:rsidRPr="00CC0BE3">
              <w:t>Subclause ^SC1(1) of Schedule 2 to the Levies Regulations</w:t>
            </w:r>
          </w:p>
        </w:tc>
        <w:tc>
          <w:tcPr>
            <w:tcW w:w="1568" w:type="dxa"/>
            <w:tcBorders>
              <w:top w:val="single" w:sz="2" w:space="0" w:color="auto"/>
              <w:bottom w:val="single" w:sz="2" w:space="0" w:color="auto"/>
            </w:tcBorders>
            <w:shd w:val="clear" w:color="auto" w:fill="auto"/>
          </w:tcPr>
          <w:p w:rsidR="00F61765" w:rsidRPr="00CC0BE3" w:rsidRDefault="00F61765" w:rsidP="00F61765">
            <w:pPr>
              <w:pStyle w:val="Tabletext"/>
            </w:pPr>
            <w:r w:rsidRPr="00CC0BE3">
              <w:t>Sugarcane levy</w:t>
            </w:r>
          </w:p>
        </w:tc>
        <w:tc>
          <w:tcPr>
            <w:tcW w:w="3498" w:type="dxa"/>
            <w:tcBorders>
              <w:top w:val="single" w:sz="2" w:space="0" w:color="auto"/>
              <w:bottom w:val="single" w:sz="2" w:space="0" w:color="auto"/>
            </w:tcBorders>
            <w:shd w:val="clear" w:color="auto" w:fill="auto"/>
          </w:tcPr>
          <w:p w:rsidR="00F61765" w:rsidRPr="00CC0BE3" w:rsidRDefault="00F61765" w:rsidP="00F61765">
            <w:pPr>
              <w:pStyle w:val="Tabletext"/>
            </w:pPr>
            <w:r w:rsidRPr="00CC0BE3">
              <w:t>The biosecurity response component covered by item 1 of the table in clause ^SC3 of that Schedule</w:t>
            </w:r>
          </w:p>
        </w:tc>
      </w:tr>
      <w:tr w:rsidR="00F61765" w:rsidRPr="00CC0BE3" w:rsidTr="00B42960">
        <w:tc>
          <w:tcPr>
            <w:tcW w:w="714" w:type="dxa"/>
            <w:tcBorders>
              <w:top w:val="single" w:sz="2" w:space="0" w:color="auto"/>
              <w:bottom w:val="single" w:sz="2" w:space="0" w:color="auto"/>
            </w:tcBorders>
            <w:shd w:val="clear" w:color="auto" w:fill="auto"/>
          </w:tcPr>
          <w:p w:rsidR="00F61765" w:rsidRPr="00CC0BE3" w:rsidRDefault="00A25F05" w:rsidP="00F61765">
            <w:pPr>
              <w:pStyle w:val="Tabletext"/>
            </w:pPr>
            <w:r w:rsidRPr="00CC0BE3">
              <w:t>45</w:t>
            </w:r>
          </w:p>
        </w:tc>
        <w:tc>
          <w:tcPr>
            <w:tcW w:w="2533" w:type="dxa"/>
            <w:tcBorders>
              <w:top w:val="single" w:sz="2" w:space="0" w:color="auto"/>
              <w:bottom w:val="single" w:sz="2" w:space="0" w:color="auto"/>
            </w:tcBorders>
            <w:shd w:val="clear" w:color="auto" w:fill="auto"/>
          </w:tcPr>
          <w:p w:rsidR="00F61765" w:rsidRPr="00CC0BE3" w:rsidRDefault="00F61765" w:rsidP="00F61765">
            <w:pPr>
              <w:pStyle w:val="Tabletext"/>
              <w:rPr>
                <w:i/>
              </w:rPr>
            </w:pPr>
            <w:r w:rsidRPr="00CC0BE3">
              <w:t>Subclause ^SP1(1) of Schedule 2 to the Levies Regulations</w:t>
            </w:r>
          </w:p>
        </w:tc>
        <w:tc>
          <w:tcPr>
            <w:tcW w:w="1568" w:type="dxa"/>
            <w:tcBorders>
              <w:top w:val="single" w:sz="2" w:space="0" w:color="auto"/>
              <w:bottom w:val="single" w:sz="2" w:space="0" w:color="auto"/>
            </w:tcBorders>
            <w:shd w:val="clear" w:color="auto" w:fill="auto"/>
          </w:tcPr>
          <w:p w:rsidR="00F61765" w:rsidRPr="00CC0BE3" w:rsidRDefault="00F61765" w:rsidP="00F61765">
            <w:pPr>
              <w:pStyle w:val="Tabletext"/>
            </w:pPr>
            <w:r w:rsidRPr="00CC0BE3">
              <w:t>Sweet potato levy</w:t>
            </w:r>
          </w:p>
        </w:tc>
        <w:tc>
          <w:tcPr>
            <w:tcW w:w="3498" w:type="dxa"/>
            <w:tcBorders>
              <w:top w:val="single" w:sz="2" w:space="0" w:color="auto"/>
              <w:bottom w:val="single" w:sz="2" w:space="0" w:color="auto"/>
            </w:tcBorders>
            <w:shd w:val="clear" w:color="auto" w:fill="auto"/>
          </w:tcPr>
          <w:p w:rsidR="00F61765" w:rsidRPr="00CC0BE3" w:rsidRDefault="00F61765" w:rsidP="00F61765">
            <w:pPr>
              <w:pStyle w:val="Tabletext"/>
            </w:pPr>
            <w:r w:rsidRPr="00CC0BE3">
              <w:t>The following:</w:t>
            </w:r>
          </w:p>
          <w:p w:rsidR="00F61765" w:rsidRPr="00CC0BE3" w:rsidRDefault="00F61765" w:rsidP="00F61765">
            <w:pPr>
              <w:pStyle w:val="Tablea"/>
            </w:pPr>
            <w:r w:rsidRPr="00CC0BE3">
              <w:t>(a) the biosecurity activity component covered by item 1 of the table in subclause ^SP2(1) of that Schedule;</w:t>
            </w:r>
          </w:p>
          <w:p w:rsidR="00F61765" w:rsidRPr="00CC0BE3" w:rsidRDefault="00F61765" w:rsidP="00F61765">
            <w:pPr>
              <w:pStyle w:val="Tablea"/>
            </w:pPr>
            <w:r w:rsidRPr="00CC0BE3">
              <w:t>(b) the biosecurity response component covered by item 1 of the table in subclause ^SP2(1) of that Schedule</w:t>
            </w:r>
          </w:p>
        </w:tc>
      </w:tr>
      <w:tr w:rsidR="00F61765" w:rsidRPr="00CC0BE3" w:rsidTr="00B42960">
        <w:tc>
          <w:tcPr>
            <w:tcW w:w="714" w:type="dxa"/>
            <w:tcBorders>
              <w:top w:val="single" w:sz="2" w:space="0" w:color="auto"/>
              <w:bottom w:val="single" w:sz="2" w:space="0" w:color="auto"/>
            </w:tcBorders>
            <w:shd w:val="clear" w:color="auto" w:fill="auto"/>
          </w:tcPr>
          <w:p w:rsidR="00F61765" w:rsidRPr="00CC0BE3" w:rsidRDefault="00A25F05" w:rsidP="00F61765">
            <w:pPr>
              <w:pStyle w:val="Tabletext"/>
            </w:pPr>
            <w:r w:rsidRPr="00CC0BE3">
              <w:t>46</w:t>
            </w:r>
          </w:p>
        </w:tc>
        <w:tc>
          <w:tcPr>
            <w:tcW w:w="2533" w:type="dxa"/>
            <w:tcBorders>
              <w:top w:val="single" w:sz="2" w:space="0" w:color="auto"/>
              <w:bottom w:val="single" w:sz="2" w:space="0" w:color="auto"/>
            </w:tcBorders>
            <w:shd w:val="clear" w:color="auto" w:fill="auto"/>
          </w:tcPr>
          <w:p w:rsidR="00F61765" w:rsidRPr="00CC0BE3" w:rsidRDefault="00F61765" w:rsidP="00F61765">
            <w:pPr>
              <w:pStyle w:val="Tabletext"/>
            </w:pPr>
            <w:r w:rsidRPr="00CC0BE3">
              <w:t xml:space="preserve">Subclause ^SP1(1) of </w:t>
            </w:r>
            <w:r w:rsidRPr="00CC0BE3">
              <w:lastRenderedPageBreak/>
              <w:t>Schedule 2 to the Charges Regulations</w:t>
            </w:r>
          </w:p>
        </w:tc>
        <w:tc>
          <w:tcPr>
            <w:tcW w:w="1568" w:type="dxa"/>
            <w:tcBorders>
              <w:top w:val="single" w:sz="2" w:space="0" w:color="auto"/>
              <w:bottom w:val="single" w:sz="2" w:space="0" w:color="auto"/>
            </w:tcBorders>
            <w:shd w:val="clear" w:color="auto" w:fill="auto"/>
          </w:tcPr>
          <w:p w:rsidR="00F61765" w:rsidRPr="00CC0BE3" w:rsidRDefault="00F61765" w:rsidP="00F61765">
            <w:pPr>
              <w:pStyle w:val="Tabletext"/>
            </w:pPr>
            <w:r w:rsidRPr="00CC0BE3">
              <w:lastRenderedPageBreak/>
              <w:t xml:space="preserve">Sweet potato </w:t>
            </w:r>
            <w:r w:rsidRPr="00CC0BE3">
              <w:lastRenderedPageBreak/>
              <w:t>export charge</w:t>
            </w:r>
          </w:p>
        </w:tc>
        <w:tc>
          <w:tcPr>
            <w:tcW w:w="3498" w:type="dxa"/>
            <w:tcBorders>
              <w:top w:val="single" w:sz="2" w:space="0" w:color="auto"/>
              <w:bottom w:val="single" w:sz="2" w:space="0" w:color="auto"/>
            </w:tcBorders>
            <w:shd w:val="clear" w:color="auto" w:fill="auto"/>
          </w:tcPr>
          <w:p w:rsidR="00F61765" w:rsidRPr="00CC0BE3" w:rsidRDefault="00F61765" w:rsidP="00F61765">
            <w:pPr>
              <w:pStyle w:val="Tabletext"/>
            </w:pPr>
            <w:r w:rsidRPr="00CC0BE3">
              <w:lastRenderedPageBreak/>
              <w:t>The following:</w:t>
            </w:r>
          </w:p>
          <w:p w:rsidR="00F61765" w:rsidRPr="00CC0BE3" w:rsidRDefault="00F61765" w:rsidP="00F61765">
            <w:pPr>
              <w:pStyle w:val="Tablea"/>
            </w:pPr>
            <w:r w:rsidRPr="00CC0BE3">
              <w:lastRenderedPageBreak/>
              <w:t>(a) the biosecurity activity component covered by item 1 of the table in clause ^SP3 of that Schedule;</w:t>
            </w:r>
          </w:p>
          <w:p w:rsidR="00F61765" w:rsidRPr="00CC0BE3" w:rsidRDefault="00F61765" w:rsidP="00F61765">
            <w:pPr>
              <w:pStyle w:val="Tablea"/>
            </w:pPr>
            <w:r w:rsidRPr="00CC0BE3">
              <w:t>(b) the biosecurity response component covered by item 1 of the table in clause ^SP3 of that Schedule</w:t>
            </w:r>
          </w:p>
        </w:tc>
      </w:tr>
      <w:tr w:rsidR="00F61765" w:rsidRPr="00CC0BE3" w:rsidTr="00B42960">
        <w:tc>
          <w:tcPr>
            <w:tcW w:w="714" w:type="dxa"/>
            <w:tcBorders>
              <w:top w:val="single" w:sz="2" w:space="0" w:color="auto"/>
              <w:bottom w:val="single" w:sz="2" w:space="0" w:color="auto"/>
            </w:tcBorders>
            <w:shd w:val="clear" w:color="auto" w:fill="auto"/>
          </w:tcPr>
          <w:p w:rsidR="00F61765" w:rsidRPr="00CC0BE3" w:rsidRDefault="00A25F05" w:rsidP="00F61765">
            <w:pPr>
              <w:pStyle w:val="Tabletext"/>
            </w:pPr>
            <w:r w:rsidRPr="00CC0BE3">
              <w:lastRenderedPageBreak/>
              <w:t>47</w:t>
            </w:r>
          </w:p>
        </w:tc>
        <w:tc>
          <w:tcPr>
            <w:tcW w:w="2533" w:type="dxa"/>
            <w:tcBorders>
              <w:top w:val="single" w:sz="2" w:space="0" w:color="auto"/>
              <w:bottom w:val="single" w:sz="2" w:space="0" w:color="auto"/>
            </w:tcBorders>
            <w:shd w:val="clear" w:color="auto" w:fill="auto"/>
          </w:tcPr>
          <w:p w:rsidR="00F61765" w:rsidRPr="00CC0BE3" w:rsidRDefault="00F61765" w:rsidP="00F61765">
            <w:pPr>
              <w:pStyle w:val="Tabletext"/>
              <w:rPr>
                <w:i/>
              </w:rPr>
            </w:pPr>
            <w:r w:rsidRPr="00CC0BE3">
              <w:t>Clause ^TG1 of Schedule 2 to the Levies Regulations</w:t>
            </w:r>
          </w:p>
        </w:tc>
        <w:tc>
          <w:tcPr>
            <w:tcW w:w="1568" w:type="dxa"/>
            <w:tcBorders>
              <w:top w:val="single" w:sz="2" w:space="0" w:color="auto"/>
              <w:bottom w:val="single" w:sz="2" w:space="0" w:color="auto"/>
            </w:tcBorders>
            <w:shd w:val="clear" w:color="auto" w:fill="auto"/>
          </w:tcPr>
          <w:p w:rsidR="00F61765" w:rsidRPr="00CC0BE3" w:rsidRDefault="00F61765" w:rsidP="00F61765">
            <w:pPr>
              <w:pStyle w:val="Tabletext"/>
            </w:pPr>
            <w:r w:rsidRPr="00CC0BE3">
              <w:t>Table grapes levy</w:t>
            </w:r>
          </w:p>
        </w:tc>
        <w:tc>
          <w:tcPr>
            <w:tcW w:w="3498" w:type="dxa"/>
            <w:tcBorders>
              <w:top w:val="single" w:sz="2" w:space="0" w:color="auto"/>
              <w:bottom w:val="single" w:sz="2" w:space="0" w:color="auto"/>
            </w:tcBorders>
            <w:shd w:val="clear" w:color="auto" w:fill="auto"/>
          </w:tcPr>
          <w:p w:rsidR="00F61765" w:rsidRPr="00CC0BE3" w:rsidRDefault="00F61765" w:rsidP="00F61765">
            <w:pPr>
              <w:pStyle w:val="Tabletext"/>
            </w:pPr>
            <w:r w:rsidRPr="00CC0BE3">
              <w:t>The biosecurity response component covered by item 1 of the table in clause ^TG3 of that Schedule</w:t>
            </w:r>
          </w:p>
        </w:tc>
      </w:tr>
      <w:tr w:rsidR="00F61765" w:rsidRPr="00CC0BE3" w:rsidTr="00B42960">
        <w:tc>
          <w:tcPr>
            <w:tcW w:w="714" w:type="dxa"/>
            <w:tcBorders>
              <w:top w:val="single" w:sz="2" w:space="0" w:color="auto"/>
              <w:bottom w:val="single" w:sz="2" w:space="0" w:color="auto"/>
            </w:tcBorders>
            <w:shd w:val="clear" w:color="auto" w:fill="auto"/>
          </w:tcPr>
          <w:p w:rsidR="00F61765" w:rsidRPr="00CC0BE3" w:rsidRDefault="00A25F05" w:rsidP="00F61765">
            <w:pPr>
              <w:pStyle w:val="Tabletext"/>
            </w:pPr>
            <w:r w:rsidRPr="00CC0BE3">
              <w:t>48</w:t>
            </w:r>
          </w:p>
        </w:tc>
        <w:tc>
          <w:tcPr>
            <w:tcW w:w="2533" w:type="dxa"/>
            <w:tcBorders>
              <w:top w:val="single" w:sz="2" w:space="0" w:color="auto"/>
              <w:bottom w:val="single" w:sz="2" w:space="0" w:color="auto"/>
            </w:tcBorders>
            <w:shd w:val="clear" w:color="auto" w:fill="auto"/>
          </w:tcPr>
          <w:p w:rsidR="00F61765" w:rsidRPr="00CC0BE3" w:rsidRDefault="00F61765" w:rsidP="00F61765">
            <w:pPr>
              <w:pStyle w:val="Tabletext"/>
            </w:pPr>
            <w:r w:rsidRPr="00CC0BE3">
              <w:t>Clause ^TG1 of Schedule 2 to the Charges Regulations</w:t>
            </w:r>
          </w:p>
        </w:tc>
        <w:tc>
          <w:tcPr>
            <w:tcW w:w="1568" w:type="dxa"/>
            <w:tcBorders>
              <w:top w:val="single" w:sz="2" w:space="0" w:color="auto"/>
              <w:bottom w:val="single" w:sz="2" w:space="0" w:color="auto"/>
            </w:tcBorders>
            <w:shd w:val="clear" w:color="auto" w:fill="auto"/>
          </w:tcPr>
          <w:p w:rsidR="00F61765" w:rsidRPr="00CC0BE3" w:rsidRDefault="00F61765" w:rsidP="00F61765">
            <w:pPr>
              <w:pStyle w:val="Tabletext"/>
            </w:pPr>
            <w:r w:rsidRPr="00CC0BE3">
              <w:t>Table grapes export charge</w:t>
            </w:r>
          </w:p>
        </w:tc>
        <w:tc>
          <w:tcPr>
            <w:tcW w:w="3498" w:type="dxa"/>
            <w:tcBorders>
              <w:top w:val="single" w:sz="2" w:space="0" w:color="auto"/>
              <w:bottom w:val="single" w:sz="2" w:space="0" w:color="auto"/>
            </w:tcBorders>
            <w:shd w:val="clear" w:color="auto" w:fill="auto"/>
          </w:tcPr>
          <w:p w:rsidR="00F61765" w:rsidRPr="00CC0BE3" w:rsidRDefault="00F61765" w:rsidP="00F61765">
            <w:pPr>
              <w:pStyle w:val="Tabletext"/>
            </w:pPr>
            <w:r w:rsidRPr="00CC0BE3">
              <w:t>The biosecurity response component covered by item 1 of the table in clause ^TG3 of that Schedule</w:t>
            </w:r>
          </w:p>
        </w:tc>
      </w:tr>
      <w:tr w:rsidR="00F61765" w:rsidRPr="00CC0BE3" w:rsidTr="00B42960">
        <w:tc>
          <w:tcPr>
            <w:tcW w:w="714" w:type="dxa"/>
            <w:tcBorders>
              <w:top w:val="single" w:sz="2" w:space="0" w:color="auto"/>
              <w:bottom w:val="single" w:sz="2" w:space="0" w:color="auto"/>
            </w:tcBorders>
            <w:shd w:val="clear" w:color="auto" w:fill="auto"/>
          </w:tcPr>
          <w:p w:rsidR="00F61765" w:rsidRPr="00CC0BE3" w:rsidRDefault="00A25F05" w:rsidP="00F61765">
            <w:pPr>
              <w:pStyle w:val="Tabletext"/>
            </w:pPr>
            <w:r w:rsidRPr="00CC0BE3">
              <w:t>49</w:t>
            </w:r>
          </w:p>
        </w:tc>
        <w:tc>
          <w:tcPr>
            <w:tcW w:w="2533" w:type="dxa"/>
            <w:tcBorders>
              <w:top w:val="single" w:sz="2" w:space="0" w:color="auto"/>
              <w:bottom w:val="single" w:sz="2" w:space="0" w:color="auto"/>
            </w:tcBorders>
            <w:shd w:val="clear" w:color="auto" w:fill="auto"/>
          </w:tcPr>
          <w:p w:rsidR="00F61765" w:rsidRPr="00CC0BE3" w:rsidRDefault="00F61765" w:rsidP="00F61765">
            <w:pPr>
              <w:pStyle w:val="Tabletext"/>
              <w:rPr>
                <w:i/>
              </w:rPr>
            </w:pPr>
            <w:r w:rsidRPr="00CC0BE3">
              <w:t>Subclause ^TTO1(1) of Schedule 2 to the Levies Regulations</w:t>
            </w:r>
          </w:p>
        </w:tc>
        <w:tc>
          <w:tcPr>
            <w:tcW w:w="1568" w:type="dxa"/>
            <w:tcBorders>
              <w:top w:val="single" w:sz="2" w:space="0" w:color="auto"/>
              <w:bottom w:val="single" w:sz="2" w:space="0" w:color="auto"/>
            </w:tcBorders>
            <w:shd w:val="clear" w:color="auto" w:fill="auto"/>
          </w:tcPr>
          <w:p w:rsidR="00F61765" w:rsidRPr="00CC0BE3" w:rsidRDefault="00F61765" w:rsidP="00F61765">
            <w:pPr>
              <w:pStyle w:val="Tabletext"/>
            </w:pPr>
            <w:r w:rsidRPr="00CC0BE3">
              <w:t>Tea tree oil levy</w:t>
            </w:r>
          </w:p>
        </w:tc>
        <w:tc>
          <w:tcPr>
            <w:tcW w:w="3498" w:type="dxa"/>
            <w:tcBorders>
              <w:top w:val="single" w:sz="2" w:space="0" w:color="auto"/>
              <w:bottom w:val="single" w:sz="2" w:space="0" w:color="auto"/>
            </w:tcBorders>
            <w:shd w:val="clear" w:color="auto" w:fill="auto"/>
          </w:tcPr>
          <w:p w:rsidR="00F61765" w:rsidRPr="00CC0BE3" w:rsidRDefault="00F61765" w:rsidP="00F61765">
            <w:pPr>
              <w:pStyle w:val="Tabletext"/>
            </w:pPr>
            <w:r w:rsidRPr="00CC0BE3">
              <w:t>The biosecurity response component covered by item 1 of the table in clause ^TTO3 of that Schedule</w:t>
            </w:r>
          </w:p>
        </w:tc>
      </w:tr>
      <w:tr w:rsidR="00F61765" w:rsidRPr="00CC0BE3" w:rsidTr="0095781D">
        <w:tc>
          <w:tcPr>
            <w:tcW w:w="714" w:type="dxa"/>
            <w:tcBorders>
              <w:top w:val="single" w:sz="2" w:space="0" w:color="auto"/>
              <w:bottom w:val="single" w:sz="2" w:space="0" w:color="auto"/>
            </w:tcBorders>
            <w:shd w:val="clear" w:color="auto" w:fill="auto"/>
          </w:tcPr>
          <w:p w:rsidR="00F61765" w:rsidRPr="00CC0BE3" w:rsidRDefault="00A25F05" w:rsidP="00F61765">
            <w:pPr>
              <w:pStyle w:val="Tabletext"/>
            </w:pPr>
            <w:r w:rsidRPr="00CC0BE3">
              <w:t>50</w:t>
            </w:r>
          </w:p>
        </w:tc>
        <w:tc>
          <w:tcPr>
            <w:tcW w:w="2533" w:type="dxa"/>
            <w:tcBorders>
              <w:top w:val="single" w:sz="2" w:space="0" w:color="auto"/>
              <w:bottom w:val="single" w:sz="2" w:space="0" w:color="auto"/>
            </w:tcBorders>
            <w:shd w:val="clear" w:color="auto" w:fill="auto"/>
          </w:tcPr>
          <w:p w:rsidR="00F61765" w:rsidRPr="00CC0BE3" w:rsidRDefault="00F61765" w:rsidP="00F61765">
            <w:pPr>
              <w:pStyle w:val="Tabletext"/>
              <w:rPr>
                <w:i/>
              </w:rPr>
            </w:pPr>
            <w:r w:rsidRPr="00CC0BE3">
              <w:t>Subclause ^TTO1(1) of Schedule 2 to the Charges Regulations</w:t>
            </w:r>
          </w:p>
        </w:tc>
        <w:tc>
          <w:tcPr>
            <w:tcW w:w="1568" w:type="dxa"/>
            <w:tcBorders>
              <w:top w:val="single" w:sz="2" w:space="0" w:color="auto"/>
              <w:bottom w:val="single" w:sz="2" w:space="0" w:color="auto"/>
            </w:tcBorders>
            <w:shd w:val="clear" w:color="auto" w:fill="auto"/>
          </w:tcPr>
          <w:p w:rsidR="00F61765" w:rsidRPr="00CC0BE3" w:rsidRDefault="00F61765" w:rsidP="00F61765">
            <w:pPr>
              <w:pStyle w:val="Tabletext"/>
            </w:pPr>
            <w:r w:rsidRPr="00CC0BE3">
              <w:t>Tea tree oil export charge</w:t>
            </w:r>
          </w:p>
        </w:tc>
        <w:tc>
          <w:tcPr>
            <w:tcW w:w="3498" w:type="dxa"/>
            <w:tcBorders>
              <w:top w:val="single" w:sz="2" w:space="0" w:color="auto"/>
              <w:bottom w:val="single" w:sz="2" w:space="0" w:color="auto"/>
            </w:tcBorders>
            <w:shd w:val="clear" w:color="auto" w:fill="auto"/>
          </w:tcPr>
          <w:p w:rsidR="00F61765" w:rsidRPr="00CC0BE3" w:rsidRDefault="00F61765" w:rsidP="00F61765">
            <w:pPr>
              <w:pStyle w:val="Tabletext"/>
            </w:pPr>
            <w:r w:rsidRPr="00CC0BE3">
              <w:t>The biosecurity response component covered by item 1 of the table in clause ^TTO3 of that Schedule</w:t>
            </w:r>
          </w:p>
        </w:tc>
      </w:tr>
      <w:tr w:rsidR="00F61765" w:rsidRPr="00CC0BE3" w:rsidTr="0095781D">
        <w:tc>
          <w:tcPr>
            <w:tcW w:w="714" w:type="dxa"/>
            <w:tcBorders>
              <w:top w:val="single" w:sz="2" w:space="0" w:color="auto"/>
              <w:bottom w:val="single" w:sz="2" w:space="0" w:color="auto"/>
            </w:tcBorders>
            <w:shd w:val="clear" w:color="auto" w:fill="auto"/>
          </w:tcPr>
          <w:p w:rsidR="00F61765" w:rsidRPr="00CC0BE3" w:rsidRDefault="00A25F05" w:rsidP="00F61765">
            <w:pPr>
              <w:pStyle w:val="Tabletext"/>
            </w:pPr>
            <w:r w:rsidRPr="00CC0BE3">
              <w:t>51</w:t>
            </w:r>
          </w:p>
        </w:tc>
        <w:tc>
          <w:tcPr>
            <w:tcW w:w="2533" w:type="dxa"/>
            <w:tcBorders>
              <w:top w:val="single" w:sz="2" w:space="0" w:color="auto"/>
              <w:bottom w:val="single" w:sz="2" w:space="0" w:color="auto"/>
            </w:tcBorders>
            <w:shd w:val="clear" w:color="auto" w:fill="auto"/>
          </w:tcPr>
          <w:p w:rsidR="00F61765" w:rsidRPr="00CC0BE3" w:rsidRDefault="00F61765" w:rsidP="00F61765">
            <w:pPr>
              <w:pStyle w:val="Tabletext"/>
              <w:rPr>
                <w:i/>
              </w:rPr>
            </w:pPr>
            <w:r w:rsidRPr="00CC0BE3">
              <w:t>Subclause ^VEG1(1) of Schedule 2 to the Levies Regulations</w:t>
            </w:r>
          </w:p>
        </w:tc>
        <w:tc>
          <w:tcPr>
            <w:tcW w:w="1568" w:type="dxa"/>
            <w:tcBorders>
              <w:top w:val="single" w:sz="2" w:space="0" w:color="auto"/>
              <w:bottom w:val="single" w:sz="2" w:space="0" w:color="auto"/>
            </w:tcBorders>
            <w:shd w:val="clear" w:color="auto" w:fill="auto"/>
          </w:tcPr>
          <w:p w:rsidR="00F61765" w:rsidRPr="00CC0BE3" w:rsidRDefault="00F61765" w:rsidP="00F61765">
            <w:pPr>
              <w:pStyle w:val="Tabletext"/>
            </w:pPr>
            <w:r w:rsidRPr="00CC0BE3">
              <w:t>Vegetable levy</w:t>
            </w:r>
          </w:p>
        </w:tc>
        <w:tc>
          <w:tcPr>
            <w:tcW w:w="3498" w:type="dxa"/>
            <w:tcBorders>
              <w:top w:val="single" w:sz="2" w:space="0" w:color="auto"/>
              <w:bottom w:val="single" w:sz="2" w:space="0" w:color="auto"/>
            </w:tcBorders>
            <w:shd w:val="clear" w:color="auto" w:fill="auto"/>
          </w:tcPr>
          <w:p w:rsidR="00F61765" w:rsidRPr="00CC0BE3" w:rsidRDefault="00F61765" w:rsidP="00F61765">
            <w:pPr>
              <w:pStyle w:val="Tabletext"/>
            </w:pPr>
            <w:r w:rsidRPr="00CC0BE3">
              <w:t>The following:</w:t>
            </w:r>
          </w:p>
          <w:p w:rsidR="00F61765" w:rsidRPr="00CC0BE3" w:rsidRDefault="00F61765" w:rsidP="00F61765">
            <w:pPr>
              <w:pStyle w:val="Tablea"/>
            </w:pPr>
            <w:r w:rsidRPr="00CC0BE3">
              <w:t>(a) the biosecurity activity component covered by item 1 of the table in subclause ^VEG2(1) of that Schedule;</w:t>
            </w:r>
          </w:p>
          <w:p w:rsidR="00F61765" w:rsidRPr="00CC0BE3" w:rsidRDefault="00F61765" w:rsidP="00F61765">
            <w:pPr>
              <w:pStyle w:val="Tablea"/>
            </w:pPr>
            <w:r w:rsidRPr="00CC0BE3">
              <w:t>(b) the biosecurity response component covered by item 1 of the table in subclause ^VEG2(1) of that Schedule</w:t>
            </w:r>
          </w:p>
        </w:tc>
      </w:tr>
      <w:tr w:rsidR="00F61765" w:rsidRPr="00CC0BE3" w:rsidTr="0095781D">
        <w:tc>
          <w:tcPr>
            <w:tcW w:w="714" w:type="dxa"/>
            <w:tcBorders>
              <w:top w:val="single" w:sz="2" w:space="0" w:color="auto"/>
              <w:bottom w:val="single" w:sz="2" w:space="0" w:color="auto"/>
            </w:tcBorders>
            <w:shd w:val="clear" w:color="auto" w:fill="auto"/>
          </w:tcPr>
          <w:p w:rsidR="00F61765" w:rsidRPr="00CC0BE3" w:rsidRDefault="00A25F05" w:rsidP="00F61765">
            <w:pPr>
              <w:pStyle w:val="Tabletext"/>
            </w:pPr>
            <w:r w:rsidRPr="00CC0BE3">
              <w:t>52</w:t>
            </w:r>
          </w:p>
        </w:tc>
        <w:tc>
          <w:tcPr>
            <w:tcW w:w="2533" w:type="dxa"/>
            <w:tcBorders>
              <w:top w:val="single" w:sz="2" w:space="0" w:color="auto"/>
              <w:bottom w:val="single" w:sz="2" w:space="0" w:color="auto"/>
            </w:tcBorders>
            <w:shd w:val="clear" w:color="auto" w:fill="auto"/>
          </w:tcPr>
          <w:p w:rsidR="00F61765" w:rsidRPr="00CC0BE3" w:rsidRDefault="00F61765" w:rsidP="00F61765">
            <w:pPr>
              <w:pStyle w:val="Tabletext"/>
            </w:pPr>
            <w:r w:rsidRPr="00CC0BE3">
              <w:t>Subclause ^VEG1(1) of Schedule 2 to the Charges Regulations</w:t>
            </w:r>
          </w:p>
        </w:tc>
        <w:tc>
          <w:tcPr>
            <w:tcW w:w="1568" w:type="dxa"/>
            <w:tcBorders>
              <w:top w:val="single" w:sz="2" w:space="0" w:color="auto"/>
              <w:bottom w:val="single" w:sz="2" w:space="0" w:color="auto"/>
            </w:tcBorders>
            <w:shd w:val="clear" w:color="auto" w:fill="auto"/>
          </w:tcPr>
          <w:p w:rsidR="00F61765" w:rsidRPr="00CC0BE3" w:rsidRDefault="00F61765" w:rsidP="00F61765">
            <w:pPr>
              <w:pStyle w:val="Tabletext"/>
            </w:pPr>
            <w:r w:rsidRPr="00CC0BE3">
              <w:t>Vegetable export charge</w:t>
            </w:r>
          </w:p>
        </w:tc>
        <w:tc>
          <w:tcPr>
            <w:tcW w:w="3498" w:type="dxa"/>
            <w:tcBorders>
              <w:top w:val="single" w:sz="2" w:space="0" w:color="auto"/>
              <w:bottom w:val="single" w:sz="2" w:space="0" w:color="auto"/>
            </w:tcBorders>
            <w:shd w:val="clear" w:color="auto" w:fill="auto"/>
          </w:tcPr>
          <w:p w:rsidR="00F61765" w:rsidRPr="00CC0BE3" w:rsidRDefault="00F61765" w:rsidP="00F61765">
            <w:pPr>
              <w:pStyle w:val="Tabletext"/>
            </w:pPr>
            <w:r w:rsidRPr="00CC0BE3">
              <w:t>The following:</w:t>
            </w:r>
          </w:p>
          <w:p w:rsidR="00F61765" w:rsidRPr="00CC0BE3" w:rsidRDefault="00F61765" w:rsidP="00F61765">
            <w:pPr>
              <w:pStyle w:val="Tablea"/>
            </w:pPr>
            <w:r w:rsidRPr="00CC0BE3">
              <w:t>(a) the biosecurity activity component covered by item 1 of the table in clause ^VEG3 of that Schedule;</w:t>
            </w:r>
          </w:p>
          <w:p w:rsidR="00F61765" w:rsidRPr="00CC0BE3" w:rsidRDefault="00F61765" w:rsidP="00F61765">
            <w:pPr>
              <w:pStyle w:val="Tablea"/>
            </w:pPr>
            <w:r w:rsidRPr="00CC0BE3">
              <w:t>(b) the biosecurity response component covered by item 1 of the table in clause ^VEG3 of that Schedule</w:t>
            </w:r>
          </w:p>
        </w:tc>
      </w:tr>
      <w:tr w:rsidR="00F61765" w:rsidRPr="00CC0BE3" w:rsidTr="00D00AD4">
        <w:tc>
          <w:tcPr>
            <w:tcW w:w="714" w:type="dxa"/>
            <w:tcBorders>
              <w:top w:val="single" w:sz="2" w:space="0" w:color="auto"/>
              <w:bottom w:val="single" w:sz="12" w:space="0" w:color="auto"/>
            </w:tcBorders>
            <w:shd w:val="clear" w:color="auto" w:fill="auto"/>
          </w:tcPr>
          <w:p w:rsidR="00F61765" w:rsidRPr="00CC0BE3" w:rsidRDefault="00A25F05" w:rsidP="00F61765">
            <w:pPr>
              <w:pStyle w:val="Tabletext"/>
            </w:pPr>
            <w:r w:rsidRPr="00CC0BE3">
              <w:t>53</w:t>
            </w:r>
          </w:p>
        </w:tc>
        <w:tc>
          <w:tcPr>
            <w:tcW w:w="2533" w:type="dxa"/>
            <w:tcBorders>
              <w:top w:val="single" w:sz="2" w:space="0" w:color="auto"/>
              <w:bottom w:val="single" w:sz="12" w:space="0" w:color="auto"/>
            </w:tcBorders>
            <w:shd w:val="clear" w:color="auto" w:fill="auto"/>
          </w:tcPr>
          <w:p w:rsidR="00F61765" w:rsidRPr="00CC0BE3" w:rsidRDefault="00F61765" w:rsidP="00F61765">
            <w:pPr>
              <w:pStyle w:val="Tabletext"/>
              <w:rPr>
                <w:i/>
              </w:rPr>
            </w:pPr>
            <w:r w:rsidRPr="00CC0BE3">
              <w:t>Subclause ^WG1(1) of Schedule 2 to the Levies Regulations</w:t>
            </w:r>
          </w:p>
        </w:tc>
        <w:tc>
          <w:tcPr>
            <w:tcW w:w="1568" w:type="dxa"/>
            <w:tcBorders>
              <w:top w:val="single" w:sz="2" w:space="0" w:color="auto"/>
              <w:bottom w:val="single" w:sz="12" w:space="0" w:color="auto"/>
            </w:tcBorders>
            <w:shd w:val="clear" w:color="auto" w:fill="auto"/>
          </w:tcPr>
          <w:p w:rsidR="00F61765" w:rsidRPr="00CC0BE3" w:rsidRDefault="00F61765" w:rsidP="00F61765">
            <w:pPr>
              <w:pStyle w:val="Tabletext"/>
            </w:pPr>
            <w:r w:rsidRPr="00CC0BE3">
              <w:t>Wine grapes levy</w:t>
            </w:r>
          </w:p>
        </w:tc>
        <w:tc>
          <w:tcPr>
            <w:tcW w:w="3498" w:type="dxa"/>
            <w:tcBorders>
              <w:top w:val="single" w:sz="2" w:space="0" w:color="auto"/>
              <w:bottom w:val="single" w:sz="12" w:space="0" w:color="auto"/>
            </w:tcBorders>
            <w:shd w:val="clear" w:color="auto" w:fill="auto"/>
          </w:tcPr>
          <w:p w:rsidR="00F61765" w:rsidRPr="00CC0BE3" w:rsidRDefault="00F61765" w:rsidP="00F61765">
            <w:pPr>
              <w:pStyle w:val="Tabletext"/>
            </w:pPr>
            <w:r w:rsidRPr="00CC0BE3">
              <w:t>The following:</w:t>
            </w:r>
          </w:p>
          <w:p w:rsidR="00F61765" w:rsidRPr="00CC0BE3" w:rsidRDefault="00F61765" w:rsidP="00F61765">
            <w:pPr>
              <w:pStyle w:val="Tablea"/>
            </w:pPr>
            <w:r w:rsidRPr="00CC0BE3">
              <w:t>(a) the biosecurity activity component covered by item 1, 2 or 3 of the table in subclause ^WG2(1) of that Schedule;</w:t>
            </w:r>
          </w:p>
          <w:p w:rsidR="00F61765" w:rsidRPr="00CC0BE3" w:rsidRDefault="00F61765" w:rsidP="00F61765">
            <w:pPr>
              <w:pStyle w:val="Tablea"/>
            </w:pPr>
            <w:r w:rsidRPr="00CC0BE3">
              <w:t>(b) the biosecurity response component covered by item 1, 2 or 3 of the table in subclause ^WG2(1) of that Schedule</w:t>
            </w:r>
          </w:p>
        </w:tc>
      </w:tr>
    </w:tbl>
    <w:p w:rsidR="00F73A6D" w:rsidRPr="00CC0BE3" w:rsidRDefault="006258A0" w:rsidP="008C12F4">
      <w:pPr>
        <w:pStyle w:val="ActHead2"/>
        <w:pageBreakBefore/>
      </w:pPr>
      <w:bookmarkStart w:id="94" w:name="_Toc159570272"/>
      <w:r w:rsidRPr="00560CA8">
        <w:rPr>
          <w:rStyle w:val="CharPartNo"/>
        </w:rPr>
        <w:lastRenderedPageBreak/>
        <w:t>Part 7</w:t>
      </w:r>
      <w:r w:rsidR="00F73A6D" w:rsidRPr="00CC0BE3">
        <w:t>—</w:t>
      </w:r>
      <w:r w:rsidR="00DD2275" w:rsidRPr="00560CA8">
        <w:rPr>
          <w:rStyle w:val="CharPartText"/>
        </w:rPr>
        <w:t>National Residue Survey</w:t>
      </w:r>
      <w:bookmarkEnd w:id="94"/>
    </w:p>
    <w:p w:rsidR="00832962" w:rsidRPr="00560CA8" w:rsidRDefault="00832962" w:rsidP="00832962">
      <w:pPr>
        <w:pStyle w:val="Header"/>
      </w:pPr>
      <w:bookmarkStart w:id="95" w:name="f_Check_Lines_below"/>
      <w:bookmarkEnd w:id="95"/>
      <w:r w:rsidRPr="00560CA8">
        <w:rPr>
          <w:rStyle w:val="CharDivNo"/>
        </w:rPr>
        <w:t xml:space="preserve"> </w:t>
      </w:r>
      <w:r w:rsidRPr="00560CA8">
        <w:rPr>
          <w:rStyle w:val="CharDivText"/>
        </w:rPr>
        <w:t xml:space="preserve"> </w:t>
      </w:r>
    </w:p>
    <w:p w:rsidR="00250755" w:rsidRPr="00CC0BE3" w:rsidRDefault="00B913F0" w:rsidP="00250755">
      <w:pPr>
        <w:pStyle w:val="ActHead5"/>
      </w:pPr>
      <w:bookmarkStart w:id="96" w:name="_Toc159570273"/>
      <w:r w:rsidRPr="00560CA8">
        <w:rPr>
          <w:rStyle w:val="CharSectno"/>
        </w:rPr>
        <w:t>^53</w:t>
      </w:r>
      <w:r w:rsidR="00250755" w:rsidRPr="00CC0BE3">
        <w:t xml:space="preserve">  Simplified outline of this Part</w:t>
      </w:r>
      <w:bookmarkEnd w:id="96"/>
    </w:p>
    <w:p w:rsidR="00250755" w:rsidRPr="00CC0BE3" w:rsidRDefault="00250755" w:rsidP="00250755">
      <w:pPr>
        <w:pStyle w:val="SOText"/>
      </w:pPr>
      <w:r w:rsidRPr="00CC0BE3">
        <w:t xml:space="preserve">This Part prescribes all the National Residue Survey components of all the rates of levies and charges in respect of which amounts are credited </w:t>
      </w:r>
      <w:r w:rsidR="00E154B2" w:rsidRPr="00CC0BE3">
        <w:t xml:space="preserve">under the Act </w:t>
      </w:r>
      <w:r w:rsidRPr="00CC0BE3">
        <w:t>to the National Residue Survey Special Account.</w:t>
      </w:r>
    </w:p>
    <w:p w:rsidR="00F73A6D" w:rsidRPr="00CC0BE3" w:rsidRDefault="00B913F0" w:rsidP="00F73A6D">
      <w:pPr>
        <w:pStyle w:val="ActHead5"/>
      </w:pPr>
      <w:bookmarkStart w:id="97" w:name="_Toc159570274"/>
      <w:r w:rsidRPr="00560CA8">
        <w:rPr>
          <w:rStyle w:val="CharSectno"/>
        </w:rPr>
        <w:t>^54</w:t>
      </w:r>
      <w:r w:rsidR="00F73A6D" w:rsidRPr="00CC0BE3">
        <w:t xml:space="preserve">  </w:t>
      </w:r>
      <w:r w:rsidR="00DD2275" w:rsidRPr="00CC0BE3">
        <w:t>Crediting of amounts to National Residue Survey Special Account</w:t>
      </w:r>
      <w:bookmarkEnd w:id="97"/>
    </w:p>
    <w:p w:rsidR="00F73A6D" w:rsidRPr="00CC0BE3" w:rsidRDefault="00F73A6D" w:rsidP="00F73A6D">
      <w:pPr>
        <w:pStyle w:val="subsection"/>
        <w:rPr>
          <w:lang w:eastAsia="en-US"/>
        </w:rPr>
      </w:pPr>
      <w:r w:rsidRPr="00CC0BE3">
        <w:tab/>
      </w:r>
      <w:r w:rsidRPr="00CC0BE3">
        <w:tab/>
      </w:r>
      <w:r w:rsidR="00C60DA2" w:rsidRPr="00CC0BE3">
        <w:t>For the purposes of paragraph 65(1)(a) of the Act</w:t>
      </w:r>
      <w:r w:rsidRPr="00CC0BE3">
        <w:rPr>
          <w:lang w:eastAsia="en-US"/>
        </w:rPr>
        <w:t>:</w:t>
      </w:r>
    </w:p>
    <w:p w:rsidR="00F73A6D" w:rsidRPr="00CC0BE3" w:rsidRDefault="00F73A6D" w:rsidP="00F73A6D">
      <w:pPr>
        <w:pStyle w:val="paragraph"/>
      </w:pPr>
      <w:r w:rsidRPr="00CC0BE3">
        <w:tab/>
        <w:t>(a)</w:t>
      </w:r>
      <w:r w:rsidRPr="00CC0BE3">
        <w:tab/>
      </w:r>
      <w:r w:rsidR="00EF7CD3" w:rsidRPr="00CC0BE3">
        <w:t>a prescribed provision is each provision covered by column 1 of an item in this table (and known as the levy or charge described in column 2 of that item); and</w:t>
      </w:r>
    </w:p>
    <w:p w:rsidR="00F73A6D" w:rsidRPr="00CC0BE3" w:rsidRDefault="00F73A6D" w:rsidP="00F73A6D">
      <w:pPr>
        <w:pStyle w:val="paragraph"/>
      </w:pPr>
      <w:r w:rsidRPr="00CC0BE3">
        <w:tab/>
        <w:t>(b)</w:t>
      </w:r>
      <w:r w:rsidRPr="00CC0BE3">
        <w:tab/>
        <w:t>the prescribed components of the rate of the levy or charge are the components covered by column 3 of that item.</w:t>
      </w:r>
    </w:p>
    <w:p w:rsidR="00F73A6D" w:rsidRPr="00CC0BE3" w:rsidRDefault="00F73A6D" w:rsidP="00F73A6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533"/>
        <w:gridCol w:w="1710"/>
        <w:gridCol w:w="3356"/>
      </w:tblGrid>
      <w:tr w:rsidR="00F73A6D" w:rsidRPr="00CC0BE3" w:rsidTr="003264F7">
        <w:trPr>
          <w:tblHeader/>
        </w:trPr>
        <w:tc>
          <w:tcPr>
            <w:tcW w:w="8313" w:type="dxa"/>
            <w:gridSpan w:val="4"/>
            <w:tcBorders>
              <w:top w:val="single" w:sz="12" w:space="0" w:color="auto"/>
              <w:bottom w:val="single" w:sz="6" w:space="0" w:color="auto"/>
            </w:tcBorders>
            <w:shd w:val="clear" w:color="auto" w:fill="auto"/>
          </w:tcPr>
          <w:p w:rsidR="00F73A6D" w:rsidRPr="00CC0BE3" w:rsidRDefault="00DD2275" w:rsidP="003264F7">
            <w:pPr>
              <w:pStyle w:val="TableHeading"/>
            </w:pPr>
            <w:r w:rsidRPr="00CC0BE3">
              <w:t>Crediting of amounts to National Residue Survey Special Account</w:t>
            </w:r>
          </w:p>
        </w:tc>
      </w:tr>
      <w:tr w:rsidR="00F73A6D" w:rsidRPr="00CC0BE3" w:rsidTr="0058544E">
        <w:trPr>
          <w:tblHeader/>
        </w:trPr>
        <w:tc>
          <w:tcPr>
            <w:tcW w:w="714" w:type="dxa"/>
            <w:tcBorders>
              <w:top w:val="single" w:sz="6" w:space="0" w:color="auto"/>
              <w:bottom w:val="single" w:sz="12" w:space="0" w:color="auto"/>
            </w:tcBorders>
            <w:shd w:val="clear" w:color="auto" w:fill="auto"/>
          </w:tcPr>
          <w:p w:rsidR="00F73A6D" w:rsidRPr="00CC0BE3" w:rsidRDefault="00F73A6D" w:rsidP="003264F7">
            <w:pPr>
              <w:pStyle w:val="TableHeading"/>
            </w:pPr>
            <w:r w:rsidRPr="00CC0BE3">
              <w:t>Item</w:t>
            </w:r>
          </w:p>
        </w:tc>
        <w:tc>
          <w:tcPr>
            <w:tcW w:w="2533" w:type="dxa"/>
            <w:tcBorders>
              <w:top w:val="single" w:sz="6" w:space="0" w:color="auto"/>
              <w:bottom w:val="single" w:sz="12" w:space="0" w:color="auto"/>
            </w:tcBorders>
            <w:shd w:val="clear" w:color="auto" w:fill="auto"/>
          </w:tcPr>
          <w:p w:rsidR="00F73A6D" w:rsidRPr="00CC0BE3" w:rsidRDefault="00F73A6D" w:rsidP="003264F7">
            <w:pPr>
              <w:pStyle w:val="TableHeading"/>
            </w:pPr>
            <w:r w:rsidRPr="00CC0BE3">
              <w:t>Column 1</w:t>
            </w:r>
            <w:r w:rsidRPr="00CC0BE3">
              <w:br/>
              <w:t>Prescribed provision</w:t>
            </w:r>
          </w:p>
        </w:tc>
        <w:tc>
          <w:tcPr>
            <w:tcW w:w="1710" w:type="dxa"/>
            <w:tcBorders>
              <w:top w:val="single" w:sz="6" w:space="0" w:color="auto"/>
              <w:bottom w:val="single" w:sz="12" w:space="0" w:color="auto"/>
            </w:tcBorders>
            <w:shd w:val="clear" w:color="auto" w:fill="auto"/>
          </w:tcPr>
          <w:p w:rsidR="00F73A6D" w:rsidRPr="00CC0BE3" w:rsidRDefault="00F73A6D" w:rsidP="003264F7">
            <w:pPr>
              <w:pStyle w:val="TableHeading"/>
            </w:pPr>
            <w:r w:rsidRPr="00CC0BE3">
              <w:t>Column 2</w:t>
            </w:r>
            <w:r w:rsidRPr="00CC0BE3">
              <w:br/>
              <w:t>Levy or charge</w:t>
            </w:r>
          </w:p>
        </w:tc>
        <w:tc>
          <w:tcPr>
            <w:tcW w:w="3356" w:type="dxa"/>
            <w:tcBorders>
              <w:top w:val="single" w:sz="6" w:space="0" w:color="auto"/>
              <w:bottom w:val="single" w:sz="12" w:space="0" w:color="auto"/>
            </w:tcBorders>
            <w:shd w:val="clear" w:color="auto" w:fill="auto"/>
          </w:tcPr>
          <w:p w:rsidR="00F73A6D" w:rsidRPr="00CC0BE3" w:rsidRDefault="00F73A6D" w:rsidP="003264F7">
            <w:pPr>
              <w:pStyle w:val="TableHeading"/>
            </w:pPr>
            <w:r w:rsidRPr="00CC0BE3">
              <w:t>Column 3</w:t>
            </w:r>
            <w:r w:rsidRPr="00CC0BE3">
              <w:br/>
              <w:t>Components</w:t>
            </w:r>
          </w:p>
        </w:tc>
      </w:tr>
      <w:tr w:rsidR="001C171B" w:rsidRPr="00CC0BE3" w:rsidTr="0058544E">
        <w:tc>
          <w:tcPr>
            <w:tcW w:w="714" w:type="dxa"/>
            <w:tcBorders>
              <w:top w:val="single" w:sz="2" w:space="0" w:color="auto"/>
              <w:bottom w:val="single" w:sz="2" w:space="0" w:color="auto"/>
            </w:tcBorders>
            <w:shd w:val="clear" w:color="auto" w:fill="auto"/>
          </w:tcPr>
          <w:p w:rsidR="001C171B" w:rsidRPr="00CC0BE3" w:rsidRDefault="00494BA7" w:rsidP="001C171B">
            <w:pPr>
              <w:pStyle w:val="Tabletext"/>
            </w:pPr>
            <w:r w:rsidRPr="00CC0BE3">
              <w:t>1</w:t>
            </w:r>
          </w:p>
        </w:tc>
        <w:tc>
          <w:tcPr>
            <w:tcW w:w="2533" w:type="dxa"/>
            <w:tcBorders>
              <w:top w:val="single" w:sz="2" w:space="0" w:color="auto"/>
              <w:bottom w:val="single" w:sz="2" w:space="0" w:color="auto"/>
            </w:tcBorders>
            <w:shd w:val="clear" w:color="auto" w:fill="auto"/>
          </w:tcPr>
          <w:p w:rsidR="001C171B" w:rsidRPr="00CC0BE3" w:rsidRDefault="001C171B" w:rsidP="001C171B">
            <w:pPr>
              <w:pStyle w:val="Tabletext"/>
              <w:rPr>
                <w:i/>
              </w:rPr>
            </w:pPr>
            <w:r w:rsidRPr="00CC0BE3">
              <w:t xml:space="preserve">Subclause </w:t>
            </w:r>
            <w:r w:rsidR="003014C7" w:rsidRPr="00CC0BE3">
              <w:t>^</w:t>
            </w:r>
            <w:r w:rsidRPr="00CC0BE3">
              <w:t>AP1(1) of Schedule 2 to the Levies Regulations</w:t>
            </w:r>
          </w:p>
        </w:tc>
        <w:tc>
          <w:tcPr>
            <w:tcW w:w="1710" w:type="dxa"/>
            <w:tcBorders>
              <w:top w:val="single" w:sz="2" w:space="0" w:color="auto"/>
              <w:bottom w:val="single" w:sz="2" w:space="0" w:color="auto"/>
            </w:tcBorders>
            <w:shd w:val="clear" w:color="auto" w:fill="auto"/>
          </w:tcPr>
          <w:p w:rsidR="001C171B" w:rsidRPr="00CC0BE3" w:rsidRDefault="001C171B" w:rsidP="001C171B">
            <w:pPr>
              <w:pStyle w:val="Tabletext"/>
            </w:pPr>
            <w:r w:rsidRPr="00CC0BE3">
              <w:t>Apple and pear levy</w:t>
            </w:r>
          </w:p>
        </w:tc>
        <w:tc>
          <w:tcPr>
            <w:tcW w:w="3356" w:type="dxa"/>
            <w:tcBorders>
              <w:top w:val="single" w:sz="2" w:space="0" w:color="auto"/>
              <w:bottom w:val="single" w:sz="2" w:space="0" w:color="auto"/>
            </w:tcBorders>
            <w:shd w:val="clear" w:color="auto" w:fill="auto"/>
          </w:tcPr>
          <w:p w:rsidR="001C171B" w:rsidRPr="00CC0BE3" w:rsidRDefault="001C171B" w:rsidP="001C171B">
            <w:pPr>
              <w:pStyle w:val="Tabletext"/>
            </w:pPr>
            <w:r w:rsidRPr="00CC0BE3">
              <w:t xml:space="preserve">The National Residue Survey component covered by </w:t>
            </w:r>
            <w:r w:rsidR="00A2098C" w:rsidRPr="00CC0BE3">
              <w:t>item 1</w:t>
            </w:r>
            <w:r w:rsidRPr="00CC0BE3">
              <w:t xml:space="preserve">, 2 or 3 of the table in subclause </w:t>
            </w:r>
            <w:r w:rsidR="003014C7" w:rsidRPr="00CC0BE3">
              <w:t>^</w:t>
            </w:r>
            <w:r w:rsidRPr="00CC0BE3">
              <w:t>AP3(1) or (2) of that Schedule</w:t>
            </w:r>
          </w:p>
        </w:tc>
      </w:tr>
      <w:tr w:rsidR="001C171B" w:rsidRPr="00CC0BE3" w:rsidTr="0058544E">
        <w:tc>
          <w:tcPr>
            <w:tcW w:w="714" w:type="dxa"/>
            <w:tcBorders>
              <w:top w:val="single" w:sz="2" w:space="0" w:color="auto"/>
              <w:bottom w:val="single" w:sz="2" w:space="0" w:color="auto"/>
            </w:tcBorders>
            <w:shd w:val="clear" w:color="auto" w:fill="auto"/>
          </w:tcPr>
          <w:p w:rsidR="001C171B" w:rsidRPr="00CC0BE3" w:rsidRDefault="00494BA7" w:rsidP="001C171B">
            <w:pPr>
              <w:pStyle w:val="Tabletext"/>
            </w:pPr>
            <w:r w:rsidRPr="00CC0BE3">
              <w:t>2</w:t>
            </w:r>
          </w:p>
        </w:tc>
        <w:tc>
          <w:tcPr>
            <w:tcW w:w="2533" w:type="dxa"/>
            <w:tcBorders>
              <w:top w:val="single" w:sz="2" w:space="0" w:color="auto"/>
              <w:bottom w:val="single" w:sz="2" w:space="0" w:color="auto"/>
            </w:tcBorders>
            <w:shd w:val="clear" w:color="auto" w:fill="auto"/>
          </w:tcPr>
          <w:p w:rsidR="001C171B" w:rsidRPr="00CC0BE3" w:rsidRDefault="001C171B" w:rsidP="001C171B">
            <w:pPr>
              <w:pStyle w:val="Tabletext"/>
            </w:pPr>
            <w:r w:rsidRPr="00CC0BE3">
              <w:t xml:space="preserve">Subclause </w:t>
            </w:r>
            <w:r w:rsidR="003014C7" w:rsidRPr="00CC0BE3">
              <w:t>^</w:t>
            </w:r>
            <w:r w:rsidRPr="00CC0BE3">
              <w:t>AP1(1) of Schedule 2 to the Charges Regulations</w:t>
            </w:r>
          </w:p>
        </w:tc>
        <w:tc>
          <w:tcPr>
            <w:tcW w:w="1710" w:type="dxa"/>
            <w:tcBorders>
              <w:top w:val="single" w:sz="2" w:space="0" w:color="auto"/>
              <w:bottom w:val="single" w:sz="2" w:space="0" w:color="auto"/>
            </w:tcBorders>
            <w:shd w:val="clear" w:color="auto" w:fill="auto"/>
          </w:tcPr>
          <w:p w:rsidR="001C171B" w:rsidRPr="00CC0BE3" w:rsidRDefault="001C171B" w:rsidP="001C171B">
            <w:pPr>
              <w:pStyle w:val="Tabletext"/>
            </w:pPr>
            <w:r w:rsidRPr="00CC0BE3">
              <w:t>Apple and pear export charge</w:t>
            </w:r>
          </w:p>
        </w:tc>
        <w:tc>
          <w:tcPr>
            <w:tcW w:w="3356" w:type="dxa"/>
            <w:tcBorders>
              <w:top w:val="single" w:sz="2" w:space="0" w:color="auto"/>
              <w:bottom w:val="single" w:sz="2" w:space="0" w:color="auto"/>
            </w:tcBorders>
            <w:shd w:val="clear" w:color="auto" w:fill="auto"/>
          </w:tcPr>
          <w:p w:rsidR="001C171B" w:rsidRPr="00CC0BE3" w:rsidRDefault="001C171B" w:rsidP="001C171B">
            <w:pPr>
              <w:pStyle w:val="Tabletext"/>
            </w:pPr>
            <w:r w:rsidRPr="00CC0BE3">
              <w:t xml:space="preserve">The National Residue Survey component covered by </w:t>
            </w:r>
            <w:r w:rsidR="00A2098C" w:rsidRPr="00CC0BE3">
              <w:t>item 1</w:t>
            </w:r>
            <w:r w:rsidRPr="00CC0BE3">
              <w:t xml:space="preserve"> of the table in subclause </w:t>
            </w:r>
            <w:r w:rsidR="003014C7" w:rsidRPr="00CC0BE3">
              <w:t>^</w:t>
            </w:r>
            <w:r w:rsidRPr="00CC0BE3">
              <w:t>AP3(1) or (2) of that Schedule</w:t>
            </w:r>
          </w:p>
        </w:tc>
      </w:tr>
      <w:tr w:rsidR="001C171B" w:rsidRPr="00CC0BE3" w:rsidTr="0058544E">
        <w:tc>
          <w:tcPr>
            <w:tcW w:w="714" w:type="dxa"/>
            <w:tcBorders>
              <w:top w:val="single" w:sz="2" w:space="0" w:color="auto"/>
              <w:bottom w:val="single" w:sz="2" w:space="0" w:color="auto"/>
            </w:tcBorders>
            <w:shd w:val="clear" w:color="auto" w:fill="auto"/>
          </w:tcPr>
          <w:p w:rsidR="001C171B" w:rsidRPr="00CC0BE3" w:rsidRDefault="00494BA7" w:rsidP="001C171B">
            <w:pPr>
              <w:pStyle w:val="Tabletext"/>
            </w:pPr>
            <w:r w:rsidRPr="00CC0BE3">
              <w:t>3</w:t>
            </w:r>
          </w:p>
        </w:tc>
        <w:tc>
          <w:tcPr>
            <w:tcW w:w="2533" w:type="dxa"/>
            <w:tcBorders>
              <w:top w:val="single" w:sz="2" w:space="0" w:color="auto"/>
              <w:bottom w:val="single" w:sz="2" w:space="0" w:color="auto"/>
            </w:tcBorders>
            <w:shd w:val="clear" w:color="auto" w:fill="auto"/>
          </w:tcPr>
          <w:p w:rsidR="001C171B" w:rsidRPr="00CC0BE3" w:rsidRDefault="001C171B" w:rsidP="001C171B">
            <w:pPr>
              <w:pStyle w:val="Tabletext"/>
            </w:pPr>
            <w:r w:rsidRPr="00CC0BE3">
              <w:t xml:space="preserve">Subclause </w:t>
            </w:r>
            <w:r w:rsidR="003014C7" w:rsidRPr="00CC0BE3">
              <w:t>^</w:t>
            </w:r>
            <w:r w:rsidRPr="00CC0BE3">
              <w:t xml:space="preserve">BU1(1) of </w:t>
            </w:r>
            <w:r w:rsidR="00174C77" w:rsidRPr="00CC0BE3">
              <w:t>Schedule 1</w:t>
            </w:r>
            <w:r w:rsidRPr="00CC0BE3">
              <w:t xml:space="preserve"> to the Levies Regulations</w:t>
            </w:r>
          </w:p>
        </w:tc>
        <w:tc>
          <w:tcPr>
            <w:tcW w:w="1710" w:type="dxa"/>
            <w:tcBorders>
              <w:top w:val="single" w:sz="2" w:space="0" w:color="auto"/>
              <w:bottom w:val="single" w:sz="2" w:space="0" w:color="auto"/>
            </w:tcBorders>
            <w:shd w:val="clear" w:color="auto" w:fill="auto"/>
          </w:tcPr>
          <w:p w:rsidR="001C171B" w:rsidRPr="00CC0BE3" w:rsidRDefault="001C171B" w:rsidP="001C171B">
            <w:pPr>
              <w:pStyle w:val="Tabletext"/>
            </w:pPr>
            <w:r w:rsidRPr="00CC0BE3">
              <w:t>Buffalo slaughter levy</w:t>
            </w:r>
          </w:p>
        </w:tc>
        <w:tc>
          <w:tcPr>
            <w:tcW w:w="3356" w:type="dxa"/>
            <w:tcBorders>
              <w:top w:val="single" w:sz="2" w:space="0" w:color="auto"/>
              <w:bottom w:val="single" w:sz="2" w:space="0" w:color="auto"/>
            </w:tcBorders>
            <w:shd w:val="clear" w:color="auto" w:fill="auto"/>
          </w:tcPr>
          <w:p w:rsidR="001C171B" w:rsidRPr="00CC0BE3" w:rsidRDefault="001C171B" w:rsidP="001C171B">
            <w:pPr>
              <w:pStyle w:val="Tabletext"/>
            </w:pPr>
            <w:r w:rsidRPr="00CC0BE3">
              <w:t xml:space="preserve">The National Residue Survey component covered by </w:t>
            </w:r>
            <w:r w:rsidR="00A2098C" w:rsidRPr="00CC0BE3">
              <w:t>item 1</w:t>
            </w:r>
            <w:r w:rsidRPr="00CC0BE3">
              <w:t xml:space="preserve"> of the table in clause </w:t>
            </w:r>
            <w:r w:rsidR="003014C7" w:rsidRPr="00CC0BE3">
              <w:t>^</w:t>
            </w:r>
            <w:r w:rsidRPr="00CC0BE3">
              <w:t>BU3 of that Schedule</w:t>
            </w:r>
          </w:p>
        </w:tc>
      </w:tr>
      <w:tr w:rsidR="0081518B" w:rsidRPr="00CC0BE3" w:rsidTr="0058544E">
        <w:tc>
          <w:tcPr>
            <w:tcW w:w="714" w:type="dxa"/>
            <w:tcBorders>
              <w:top w:val="single" w:sz="2" w:space="0" w:color="auto"/>
              <w:bottom w:val="single" w:sz="2" w:space="0" w:color="auto"/>
            </w:tcBorders>
            <w:shd w:val="clear" w:color="auto" w:fill="auto"/>
          </w:tcPr>
          <w:p w:rsidR="0081518B" w:rsidRPr="00CC0BE3" w:rsidRDefault="00494BA7" w:rsidP="0081518B">
            <w:pPr>
              <w:pStyle w:val="Tabletext"/>
            </w:pPr>
            <w:r w:rsidRPr="00CC0BE3">
              <w:t>4</w:t>
            </w:r>
          </w:p>
        </w:tc>
        <w:tc>
          <w:tcPr>
            <w:tcW w:w="2533" w:type="dxa"/>
            <w:tcBorders>
              <w:top w:val="single" w:sz="2" w:space="0" w:color="auto"/>
              <w:bottom w:val="single" w:sz="2" w:space="0" w:color="auto"/>
            </w:tcBorders>
            <w:shd w:val="clear" w:color="auto" w:fill="auto"/>
          </w:tcPr>
          <w:p w:rsidR="0081518B" w:rsidRPr="00CC0BE3" w:rsidRDefault="00B74E6D" w:rsidP="0081518B">
            <w:pPr>
              <w:pStyle w:val="Tabletext"/>
            </w:pPr>
            <w:r w:rsidRPr="00CC0BE3">
              <w:t>Subc</w:t>
            </w:r>
            <w:r w:rsidR="0081518B" w:rsidRPr="00CC0BE3">
              <w:t xml:space="preserve">lause </w:t>
            </w:r>
            <w:r w:rsidR="003014C7" w:rsidRPr="00CC0BE3">
              <w:t>^</w:t>
            </w:r>
            <w:r w:rsidR="0081518B" w:rsidRPr="00CC0BE3">
              <w:t>CA1</w:t>
            </w:r>
            <w:r w:rsidRPr="00CC0BE3">
              <w:t>(1), (2), (3) or (4)</w:t>
            </w:r>
            <w:r w:rsidR="0081518B" w:rsidRPr="00CC0BE3">
              <w:t xml:space="preserve"> of </w:t>
            </w:r>
            <w:r w:rsidR="00174C77" w:rsidRPr="00CC0BE3">
              <w:t>Schedule 1</w:t>
            </w:r>
            <w:r w:rsidR="0081518B" w:rsidRPr="00CC0BE3">
              <w:t xml:space="preserve"> to the Levies Regulations</w:t>
            </w:r>
          </w:p>
        </w:tc>
        <w:tc>
          <w:tcPr>
            <w:tcW w:w="1710" w:type="dxa"/>
            <w:tcBorders>
              <w:top w:val="single" w:sz="2" w:space="0" w:color="auto"/>
              <w:bottom w:val="single" w:sz="2" w:space="0" w:color="auto"/>
            </w:tcBorders>
            <w:shd w:val="clear" w:color="auto" w:fill="auto"/>
          </w:tcPr>
          <w:p w:rsidR="0081518B" w:rsidRPr="00CC0BE3" w:rsidRDefault="0081518B" w:rsidP="0081518B">
            <w:pPr>
              <w:pStyle w:val="Tabletext"/>
            </w:pPr>
            <w:r w:rsidRPr="00CC0BE3">
              <w:t>Cattle transaction levy</w:t>
            </w:r>
          </w:p>
        </w:tc>
        <w:tc>
          <w:tcPr>
            <w:tcW w:w="3356" w:type="dxa"/>
            <w:tcBorders>
              <w:top w:val="single" w:sz="2" w:space="0" w:color="auto"/>
              <w:bottom w:val="single" w:sz="2" w:space="0" w:color="auto"/>
            </w:tcBorders>
            <w:shd w:val="clear" w:color="auto" w:fill="auto"/>
          </w:tcPr>
          <w:p w:rsidR="0081518B" w:rsidRPr="00CC0BE3" w:rsidRDefault="0081518B" w:rsidP="0081518B">
            <w:pPr>
              <w:pStyle w:val="Tabletext"/>
            </w:pPr>
            <w:r w:rsidRPr="00CC0BE3">
              <w:t xml:space="preserve">The National Residue Survey component covered by </w:t>
            </w:r>
            <w:r w:rsidR="00A2098C" w:rsidRPr="00CC0BE3">
              <w:t>item 1</w:t>
            </w:r>
            <w:r w:rsidRPr="00CC0BE3">
              <w:t xml:space="preserve">, 2 or 3 of the table in subclause </w:t>
            </w:r>
            <w:r w:rsidR="003014C7" w:rsidRPr="00CC0BE3">
              <w:t>^</w:t>
            </w:r>
            <w:r w:rsidRPr="00CC0BE3">
              <w:t>CA3(1) of that Schedule</w:t>
            </w:r>
          </w:p>
        </w:tc>
      </w:tr>
      <w:tr w:rsidR="00B377CC" w:rsidRPr="00CC0BE3" w:rsidTr="0058544E">
        <w:tc>
          <w:tcPr>
            <w:tcW w:w="714" w:type="dxa"/>
            <w:tcBorders>
              <w:top w:val="single" w:sz="2" w:space="0" w:color="auto"/>
              <w:bottom w:val="single" w:sz="2" w:space="0" w:color="auto"/>
            </w:tcBorders>
            <w:shd w:val="clear" w:color="auto" w:fill="auto"/>
          </w:tcPr>
          <w:p w:rsidR="00B377CC" w:rsidRPr="00CC0BE3" w:rsidRDefault="00494BA7" w:rsidP="00B377CC">
            <w:pPr>
              <w:pStyle w:val="Tabletext"/>
            </w:pPr>
            <w:r w:rsidRPr="00CC0BE3">
              <w:t>5</w:t>
            </w:r>
          </w:p>
        </w:tc>
        <w:tc>
          <w:tcPr>
            <w:tcW w:w="2533" w:type="dxa"/>
            <w:tcBorders>
              <w:top w:val="single" w:sz="2" w:space="0" w:color="auto"/>
              <w:bottom w:val="single" w:sz="2" w:space="0" w:color="auto"/>
            </w:tcBorders>
            <w:shd w:val="clear" w:color="auto" w:fill="auto"/>
          </w:tcPr>
          <w:p w:rsidR="00B377CC" w:rsidRPr="00CC0BE3" w:rsidRDefault="00B377CC" w:rsidP="00B377CC">
            <w:pPr>
              <w:pStyle w:val="Tabletext"/>
            </w:pPr>
            <w:r w:rsidRPr="00CC0BE3">
              <w:t xml:space="preserve">Subclause </w:t>
            </w:r>
            <w:r w:rsidR="003014C7" w:rsidRPr="00CC0BE3">
              <w:t>^</w:t>
            </w:r>
            <w:r w:rsidRPr="00CC0BE3">
              <w:t xml:space="preserve">CA4(1) or (2) of </w:t>
            </w:r>
            <w:r w:rsidR="00174C77" w:rsidRPr="00CC0BE3">
              <w:t>Schedule 1</w:t>
            </w:r>
            <w:r w:rsidRPr="00CC0BE3">
              <w:t xml:space="preserve"> to the Charges Regulations</w:t>
            </w:r>
          </w:p>
        </w:tc>
        <w:tc>
          <w:tcPr>
            <w:tcW w:w="1710" w:type="dxa"/>
            <w:tcBorders>
              <w:top w:val="single" w:sz="2" w:space="0" w:color="auto"/>
              <w:bottom w:val="single" w:sz="2" w:space="0" w:color="auto"/>
            </w:tcBorders>
            <w:shd w:val="clear" w:color="auto" w:fill="auto"/>
          </w:tcPr>
          <w:p w:rsidR="00B377CC" w:rsidRPr="00CC0BE3" w:rsidRDefault="00B377CC" w:rsidP="00B377CC">
            <w:pPr>
              <w:pStyle w:val="Tabletext"/>
            </w:pPr>
            <w:r w:rsidRPr="00CC0BE3">
              <w:t>Cattle owner charge</w:t>
            </w:r>
          </w:p>
        </w:tc>
        <w:tc>
          <w:tcPr>
            <w:tcW w:w="3356" w:type="dxa"/>
            <w:tcBorders>
              <w:top w:val="single" w:sz="2" w:space="0" w:color="auto"/>
              <w:bottom w:val="single" w:sz="2" w:space="0" w:color="auto"/>
            </w:tcBorders>
            <w:shd w:val="clear" w:color="auto" w:fill="auto"/>
          </w:tcPr>
          <w:p w:rsidR="00B377CC" w:rsidRPr="00CC0BE3" w:rsidRDefault="00B377CC" w:rsidP="00B377CC">
            <w:pPr>
              <w:pStyle w:val="Tabletext"/>
            </w:pPr>
            <w:r w:rsidRPr="00CC0BE3">
              <w:t xml:space="preserve">The National Residue Survey component covered by </w:t>
            </w:r>
            <w:r w:rsidR="00A2098C" w:rsidRPr="00CC0BE3">
              <w:t>item 1</w:t>
            </w:r>
            <w:r w:rsidRPr="00CC0BE3">
              <w:t xml:space="preserve"> or 2 of the table in subclause </w:t>
            </w:r>
            <w:r w:rsidR="003014C7" w:rsidRPr="00CC0BE3">
              <w:t>^</w:t>
            </w:r>
            <w:r w:rsidRPr="00CC0BE3">
              <w:t>CA6(1) of that Schedule</w:t>
            </w:r>
          </w:p>
        </w:tc>
      </w:tr>
      <w:tr w:rsidR="00B377CC" w:rsidRPr="00CC0BE3" w:rsidTr="0058544E">
        <w:tc>
          <w:tcPr>
            <w:tcW w:w="714" w:type="dxa"/>
            <w:tcBorders>
              <w:top w:val="single" w:sz="2" w:space="0" w:color="auto"/>
              <w:bottom w:val="single" w:sz="2" w:space="0" w:color="auto"/>
            </w:tcBorders>
            <w:shd w:val="clear" w:color="auto" w:fill="auto"/>
          </w:tcPr>
          <w:p w:rsidR="00B377CC" w:rsidRPr="00CC0BE3" w:rsidRDefault="00494BA7" w:rsidP="00B377CC">
            <w:pPr>
              <w:pStyle w:val="Tabletext"/>
            </w:pPr>
            <w:r w:rsidRPr="00CC0BE3">
              <w:t>6</w:t>
            </w:r>
          </w:p>
        </w:tc>
        <w:tc>
          <w:tcPr>
            <w:tcW w:w="2533" w:type="dxa"/>
            <w:tcBorders>
              <w:top w:val="single" w:sz="2" w:space="0" w:color="auto"/>
              <w:bottom w:val="single" w:sz="2" w:space="0" w:color="auto"/>
            </w:tcBorders>
            <w:shd w:val="clear" w:color="auto" w:fill="auto"/>
          </w:tcPr>
          <w:p w:rsidR="00B377CC" w:rsidRPr="00CC0BE3" w:rsidRDefault="00B377CC" w:rsidP="00B377CC">
            <w:pPr>
              <w:pStyle w:val="Tabletext"/>
              <w:rPr>
                <w:i/>
              </w:rPr>
            </w:pPr>
            <w:r w:rsidRPr="00CC0BE3">
              <w:t xml:space="preserve">Subclause </w:t>
            </w:r>
            <w:r w:rsidR="003014C7" w:rsidRPr="00CC0BE3">
              <w:t>^</w:t>
            </w:r>
            <w:r w:rsidRPr="00CC0BE3">
              <w:t>CI1(1) of Schedule 2 to the Levies Regulations</w:t>
            </w:r>
          </w:p>
        </w:tc>
        <w:tc>
          <w:tcPr>
            <w:tcW w:w="1710" w:type="dxa"/>
            <w:tcBorders>
              <w:top w:val="single" w:sz="2" w:space="0" w:color="auto"/>
              <w:bottom w:val="single" w:sz="2" w:space="0" w:color="auto"/>
            </w:tcBorders>
            <w:shd w:val="clear" w:color="auto" w:fill="auto"/>
          </w:tcPr>
          <w:p w:rsidR="00B377CC" w:rsidRPr="00CC0BE3" w:rsidRDefault="00B377CC" w:rsidP="00B377CC">
            <w:pPr>
              <w:pStyle w:val="Tabletext"/>
            </w:pPr>
            <w:r w:rsidRPr="00CC0BE3">
              <w:t>Citrus levy</w:t>
            </w:r>
          </w:p>
        </w:tc>
        <w:tc>
          <w:tcPr>
            <w:tcW w:w="3356" w:type="dxa"/>
            <w:tcBorders>
              <w:top w:val="single" w:sz="2" w:space="0" w:color="auto"/>
              <w:bottom w:val="single" w:sz="2" w:space="0" w:color="auto"/>
            </w:tcBorders>
            <w:shd w:val="clear" w:color="auto" w:fill="auto"/>
          </w:tcPr>
          <w:p w:rsidR="00B377CC" w:rsidRPr="00CC0BE3" w:rsidRDefault="00E90E2C" w:rsidP="00B377CC">
            <w:pPr>
              <w:pStyle w:val="Tabletext"/>
            </w:pPr>
            <w:r w:rsidRPr="00CC0BE3">
              <w:t>Each</w:t>
            </w:r>
            <w:r w:rsidR="00B377CC" w:rsidRPr="00CC0BE3">
              <w:t xml:space="preserve"> National Residue Survey component covered by </w:t>
            </w:r>
            <w:r w:rsidR="00A2098C" w:rsidRPr="00CC0BE3">
              <w:t>item 1</w:t>
            </w:r>
            <w:r w:rsidR="003538DA" w:rsidRPr="00CC0BE3">
              <w:t>, 2</w:t>
            </w:r>
            <w:r w:rsidR="00B377CC" w:rsidRPr="00CC0BE3">
              <w:t xml:space="preserve"> or </w:t>
            </w:r>
            <w:r w:rsidR="003538DA" w:rsidRPr="00CC0BE3">
              <w:t>3</w:t>
            </w:r>
            <w:r w:rsidR="00B377CC" w:rsidRPr="00CC0BE3">
              <w:t xml:space="preserve"> of the table in subclause </w:t>
            </w:r>
            <w:r w:rsidR="003014C7" w:rsidRPr="00CC0BE3">
              <w:t>^</w:t>
            </w:r>
            <w:r w:rsidR="00B377CC" w:rsidRPr="00CC0BE3">
              <w:t>CI3(1) or (</w:t>
            </w:r>
            <w:r w:rsidR="00C471C3" w:rsidRPr="00CC0BE3">
              <w:t>2</w:t>
            </w:r>
            <w:r w:rsidR="00B377CC" w:rsidRPr="00CC0BE3">
              <w:t>) of that Schedule</w:t>
            </w:r>
          </w:p>
        </w:tc>
      </w:tr>
      <w:tr w:rsidR="0010620B" w:rsidRPr="00CC0BE3" w:rsidTr="0058544E">
        <w:tc>
          <w:tcPr>
            <w:tcW w:w="714" w:type="dxa"/>
            <w:tcBorders>
              <w:top w:val="single" w:sz="2" w:space="0" w:color="auto"/>
              <w:bottom w:val="single" w:sz="2" w:space="0" w:color="auto"/>
            </w:tcBorders>
            <w:shd w:val="clear" w:color="auto" w:fill="auto"/>
          </w:tcPr>
          <w:p w:rsidR="0010620B" w:rsidRPr="00CC0BE3" w:rsidRDefault="00494BA7" w:rsidP="0010620B">
            <w:pPr>
              <w:pStyle w:val="Tabletext"/>
            </w:pPr>
            <w:r w:rsidRPr="00CC0BE3">
              <w:t>7</w:t>
            </w:r>
          </w:p>
        </w:tc>
        <w:tc>
          <w:tcPr>
            <w:tcW w:w="2533" w:type="dxa"/>
            <w:tcBorders>
              <w:top w:val="single" w:sz="2" w:space="0" w:color="auto"/>
              <w:bottom w:val="single" w:sz="2" w:space="0" w:color="auto"/>
            </w:tcBorders>
            <w:shd w:val="clear" w:color="auto" w:fill="auto"/>
          </w:tcPr>
          <w:p w:rsidR="0010620B" w:rsidRPr="00CC0BE3" w:rsidRDefault="0010620B" w:rsidP="0010620B">
            <w:pPr>
              <w:pStyle w:val="Tabletext"/>
              <w:rPr>
                <w:i/>
              </w:rPr>
            </w:pPr>
            <w:r w:rsidRPr="00CC0BE3">
              <w:t xml:space="preserve">Subclause ^DP1(1) of </w:t>
            </w:r>
            <w:r w:rsidR="00174C77" w:rsidRPr="00CC0BE3">
              <w:t>Schedule 1</w:t>
            </w:r>
            <w:r w:rsidRPr="00CC0BE3">
              <w:t xml:space="preserve"> to the Levies </w:t>
            </w:r>
            <w:r w:rsidRPr="00CC0BE3">
              <w:lastRenderedPageBreak/>
              <w:t>Regulations</w:t>
            </w:r>
          </w:p>
        </w:tc>
        <w:tc>
          <w:tcPr>
            <w:tcW w:w="1710" w:type="dxa"/>
            <w:tcBorders>
              <w:top w:val="single" w:sz="2" w:space="0" w:color="auto"/>
              <w:bottom w:val="single" w:sz="2" w:space="0" w:color="auto"/>
            </w:tcBorders>
            <w:shd w:val="clear" w:color="auto" w:fill="auto"/>
          </w:tcPr>
          <w:p w:rsidR="0010620B" w:rsidRPr="00CC0BE3" w:rsidRDefault="0010620B" w:rsidP="0010620B">
            <w:pPr>
              <w:pStyle w:val="Tabletext"/>
            </w:pPr>
            <w:r w:rsidRPr="00CC0BE3">
              <w:lastRenderedPageBreak/>
              <w:t>Dairy produce levy</w:t>
            </w:r>
          </w:p>
        </w:tc>
        <w:tc>
          <w:tcPr>
            <w:tcW w:w="3356" w:type="dxa"/>
            <w:tcBorders>
              <w:top w:val="single" w:sz="2" w:space="0" w:color="auto"/>
              <w:bottom w:val="single" w:sz="2" w:space="0" w:color="auto"/>
            </w:tcBorders>
            <w:shd w:val="clear" w:color="auto" w:fill="auto"/>
          </w:tcPr>
          <w:p w:rsidR="0010620B" w:rsidRPr="00CC0BE3" w:rsidRDefault="00F05FAD" w:rsidP="00F05FAD">
            <w:pPr>
              <w:pStyle w:val="Tabletext"/>
            </w:pPr>
            <w:r w:rsidRPr="00CC0BE3">
              <w:t xml:space="preserve">The National Residue Survey component covered by item 1 of the </w:t>
            </w:r>
            <w:r w:rsidRPr="00CC0BE3">
              <w:lastRenderedPageBreak/>
              <w:t>table in subclause ^DP3(1) of that Schedule</w:t>
            </w:r>
          </w:p>
        </w:tc>
      </w:tr>
      <w:tr w:rsidR="00B377CC" w:rsidRPr="00CC0BE3" w:rsidTr="00650A3F">
        <w:tc>
          <w:tcPr>
            <w:tcW w:w="714" w:type="dxa"/>
            <w:tcBorders>
              <w:top w:val="single" w:sz="2" w:space="0" w:color="auto"/>
              <w:bottom w:val="single" w:sz="2" w:space="0" w:color="auto"/>
            </w:tcBorders>
            <w:shd w:val="clear" w:color="auto" w:fill="auto"/>
          </w:tcPr>
          <w:p w:rsidR="00B377CC" w:rsidRPr="00CC0BE3" w:rsidRDefault="00494BA7" w:rsidP="00B377CC">
            <w:pPr>
              <w:pStyle w:val="Tabletext"/>
            </w:pPr>
            <w:r w:rsidRPr="00CC0BE3">
              <w:lastRenderedPageBreak/>
              <w:t>8</w:t>
            </w:r>
          </w:p>
        </w:tc>
        <w:tc>
          <w:tcPr>
            <w:tcW w:w="2533" w:type="dxa"/>
            <w:tcBorders>
              <w:top w:val="single" w:sz="2" w:space="0" w:color="auto"/>
              <w:bottom w:val="single" w:sz="2" w:space="0" w:color="auto"/>
            </w:tcBorders>
            <w:shd w:val="clear" w:color="auto" w:fill="auto"/>
          </w:tcPr>
          <w:p w:rsidR="00B377CC" w:rsidRPr="00CC0BE3" w:rsidRDefault="00B377CC" w:rsidP="00B377CC">
            <w:pPr>
              <w:pStyle w:val="Tabletext"/>
            </w:pPr>
            <w:r w:rsidRPr="00CC0BE3">
              <w:t xml:space="preserve">Subclause </w:t>
            </w:r>
            <w:r w:rsidR="003014C7" w:rsidRPr="00CC0BE3">
              <w:t>^</w:t>
            </w:r>
            <w:r w:rsidRPr="00CC0BE3">
              <w:t xml:space="preserve">DE1(1) of </w:t>
            </w:r>
            <w:r w:rsidR="00174C77" w:rsidRPr="00CC0BE3">
              <w:t>Schedule 1</w:t>
            </w:r>
            <w:r w:rsidRPr="00CC0BE3">
              <w:t xml:space="preserve"> to the Levies Regulations</w:t>
            </w:r>
          </w:p>
        </w:tc>
        <w:tc>
          <w:tcPr>
            <w:tcW w:w="1710" w:type="dxa"/>
            <w:tcBorders>
              <w:top w:val="single" w:sz="2" w:space="0" w:color="auto"/>
              <w:bottom w:val="single" w:sz="2" w:space="0" w:color="auto"/>
            </w:tcBorders>
            <w:shd w:val="clear" w:color="auto" w:fill="auto"/>
          </w:tcPr>
          <w:p w:rsidR="00B377CC" w:rsidRPr="00CC0BE3" w:rsidRDefault="00B377CC" w:rsidP="00B377CC">
            <w:pPr>
              <w:pStyle w:val="Tabletext"/>
            </w:pPr>
            <w:r w:rsidRPr="00CC0BE3">
              <w:t>Deer slaughter levy</w:t>
            </w:r>
          </w:p>
        </w:tc>
        <w:tc>
          <w:tcPr>
            <w:tcW w:w="3356" w:type="dxa"/>
            <w:tcBorders>
              <w:top w:val="single" w:sz="2" w:space="0" w:color="auto"/>
              <w:bottom w:val="single" w:sz="2" w:space="0" w:color="auto"/>
            </w:tcBorders>
            <w:shd w:val="clear" w:color="auto" w:fill="auto"/>
          </w:tcPr>
          <w:p w:rsidR="00B377CC" w:rsidRPr="00CC0BE3" w:rsidRDefault="00B377CC" w:rsidP="00B377CC">
            <w:pPr>
              <w:pStyle w:val="Tabletext"/>
            </w:pPr>
            <w:r w:rsidRPr="00CC0BE3">
              <w:t xml:space="preserve">The National Residue Survey component covered by </w:t>
            </w:r>
            <w:r w:rsidR="00A2098C" w:rsidRPr="00CC0BE3">
              <w:t>item 1</w:t>
            </w:r>
            <w:r w:rsidRPr="00CC0BE3">
              <w:t xml:space="preserve">, 2 or 3 of the table in subclause </w:t>
            </w:r>
            <w:r w:rsidR="003014C7" w:rsidRPr="00CC0BE3">
              <w:t>^</w:t>
            </w:r>
            <w:r w:rsidRPr="00CC0BE3">
              <w:t>DE3(1) of that Schedule</w:t>
            </w:r>
          </w:p>
        </w:tc>
      </w:tr>
      <w:tr w:rsidR="003E501A" w:rsidRPr="00CC0BE3" w:rsidTr="00650A3F">
        <w:tc>
          <w:tcPr>
            <w:tcW w:w="714" w:type="dxa"/>
            <w:tcBorders>
              <w:top w:val="single" w:sz="2" w:space="0" w:color="auto"/>
              <w:bottom w:val="single" w:sz="2" w:space="0" w:color="auto"/>
            </w:tcBorders>
            <w:shd w:val="clear" w:color="auto" w:fill="auto"/>
          </w:tcPr>
          <w:p w:rsidR="003E501A" w:rsidRPr="00CC0BE3" w:rsidRDefault="00494BA7" w:rsidP="003E501A">
            <w:pPr>
              <w:pStyle w:val="Tabletext"/>
            </w:pPr>
            <w:r w:rsidRPr="00CC0BE3">
              <w:t>9</w:t>
            </w:r>
          </w:p>
        </w:tc>
        <w:tc>
          <w:tcPr>
            <w:tcW w:w="2533" w:type="dxa"/>
            <w:tcBorders>
              <w:top w:val="single" w:sz="2" w:space="0" w:color="auto"/>
              <w:bottom w:val="single" w:sz="2" w:space="0" w:color="auto"/>
            </w:tcBorders>
            <w:shd w:val="clear" w:color="auto" w:fill="auto"/>
          </w:tcPr>
          <w:p w:rsidR="003E501A" w:rsidRPr="00CC0BE3" w:rsidRDefault="003E501A" w:rsidP="003E501A">
            <w:pPr>
              <w:pStyle w:val="Tabletext"/>
            </w:pPr>
            <w:r w:rsidRPr="00CC0BE3">
              <w:t xml:space="preserve">Subclause </w:t>
            </w:r>
            <w:r w:rsidR="003014C7" w:rsidRPr="00CC0BE3">
              <w:t>^</w:t>
            </w:r>
            <w:r w:rsidRPr="00CC0BE3">
              <w:t xml:space="preserve">GA1(1) of </w:t>
            </w:r>
            <w:r w:rsidR="00174C77" w:rsidRPr="00CC0BE3">
              <w:t>Schedule 1</w:t>
            </w:r>
            <w:r w:rsidRPr="00CC0BE3">
              <w:t xml:space="preserve"> to the Levies Regulations</w:t>
            </w:r>
          </w:p>
        </w:tc>
        <w:tc>
          <w:tcPr>
            <w:tcW w:w="1710" w:type="dxa"/>
            <w:tcBorders>
              <w:top w:val="single" w:sz="2" w:space="0" w:color="auto"/>
              <w:bottom w:val="single" w:sz="2" w:space="0" w:color="auto"/>
            </w:tcBorders>
            <w:shd w:val="clear" w:color="auto" w:fill="auto"/>
          </w:tcPr>
          <w:p w:rsidR="003E501A" w:rsidRPr="00CC0BE3" w:rsidRDefault="003E501A" w:rsidP="003E501A">
            <w:pPr>
              <w:pStyle w:val="Tabletext"/>
            </w:pPr>
            <w:r w:rsidRPr="00CC0BE3">
              <w:t xml:space="preserve">Game animal </w:t>
            </w:r>
            <w:r w:rsidR="0075017A" w:rsidRPr="00CC0BE3">
              <w:t xml:space="preserve">processing </w:t>
            </w:r>
            <w:r w:rsidRPr="00CC0BE3">
              <w:t>levy</w:t>
            </w:r>
          </w:p>
        </w:tc>
        <w:tc>
          <w:tcPr>
            <w:tcW w:w="3356" w:type="dxa"/>
            <w:tcBorders>
              <w:top w:val="single" w:sz="2" w:space="0" w:color="auto"/>
              <w:bottom w:val="single" w:sz="2" w:space="0" w:color="auto"/>
            </w:tcBorders>
            <w:shd w:val="clear" w:color="auto" w:fill="auto"/>
          </w:tcPr>
          <w:p w:rsidR="003E501A" w:rsidRPr="00CC0BE3" w:rsidRDefault="003E501A" w:rsidP="003E501A">
            <w:pPr>
              <w:pStyle w:val="Tabletext"/>
            </w:pPr>
            <w:r w:rsidRPr="00CC0BE3">
              <w:t xml:space="preserve">The National Residue Survey component covered by </w:t>
            </w:r>
            <w:r w:rsidR="00A2098C" w:rsidRPr="00CC0BE3">
              <w:t>item 1</w:t>
            </w:r>
            <w:r w:rsidR="0075017A" w:rsidRPr="00CC0BE3">
              <w:t xml:space="preserve"> or</w:t>
            </w:r>
            <w:r w:rsidRPr="00CC0BE3">
              <w:t xml:space="preserve"> 2 of the table in clause </w:t>
            </w:r>
            <w:r w:rsidR="003014C7" w:rsidRPr="00CC0BE3">
              <w:t>^</w:t>
            </w:r>
            <w:r w:rsidRPr="00CC0BE3">
              <w:t>GA2 of that Schedule</w:t>
            </w:r>
          </w:p>
        </w:tc>
      </w:tr>
      <w:tr w:rsidR="003E73F0" w:rsidRPr="00CC0BE3" w:rsidTr="00650A3F">
        <w:tc>
          <w:tcPr>
            <w:tcW w:w="714" w:type="dxa"/>
            <w:tcBorders>
              <w:top w:val="single" w:sz="2" w:space="0" w:color="auto"/>
              <w:bottom w:val="single" w:sz="2" w:space="0" w:color="auto"/>
            </w:tcBorders>
            <w:shd w:val="clear" w:color="auto" w:fill="auto"/>
          </w:tcPr>
          <w:p w:rsidR="003E73F0" w:rsidRPr="00CC0BE3" w:rsidRDefault="00494BA7" w:rsidP="003E73F0">
            <w:pPr>
              <w:pStyle w:val="Tabletext"/>
            </w:pPr>
            <w:r w:rsidRPr="00CC0BE3">
              <w:t>10</w:t>
            </w:r>
          </w:p>
        </w:tc>
        <w:tc>
          <w:tcPr>
            <w:tcW w:w="2533" w:type="dxa"/>
            <w:tcBorders>
              <w:top w:val="single" w:sz="2" w:space="0" w:color="auto"/>
              <w:bottom w:val="single" w:sz="2" w:space="0" w:color="auto"/>
            </w:tcBorders>
            <w:shd w:val="clear" w:color="auto" w:fill="auto"/>
          </w:tcPr>
          <w:p w:rsidR="003E73F0" w:rsidRPr="00CC0BE3" w:rsidRDefault="0031649E" w:rsidP="003E73F0">
            <w:pPr>
              <w:pStyle w:val="Tabletext"/>
            </w:pPr>
            <w:r w:rsidRPr="00CC0BE3">
              <w:t xml:space="preserve">Subclause </w:t>
            </w:r>
            <w:r w:rsidR="003014C7" w:rsidRPr="00CC0BE3">
              <w:t>^</w:t>
            </w:r>
            <w:r w:rsidRPr="00CC0BE3">
              <w:t>GO6(1), (2), (3) or (4)</w:t>
            </w:r>
            <w:r w:rsidR="003E73F0" w:rsidRPr="00CC0BE3">
              <w:t xml:space="preserve"> of </w:t>
            </w:r>
            <w:r w:rsidR="00174C77" w:rsidRPr="00CC0BE3">
              <w:t>Schedule 1</w:t>
            </w:r>
            <w:r w:rsidR="003E73F0" w:rsidRPr="00CC0BE3">
              <w:t xml:space="preserve"> to the Levies Regulations</w:t>
            </w:r>
          </w:p>
        </w:tc>
        <w:tc>
          <w:tcPr>
            <w:tcW w:w="1710" w:type="dxa"/>
            <w:tcBorders>
              <w:top w:val="single" w:sz="2" w:space="0" w:color="auto"/>
              <w:bottom w:val="single" w:sz="2" w:space="0" w:color="auto"/>
            </w:tcBorders>
            <w:shd w:val="clear" w:color="auto" w:fill="auto"/>
          </w:tcPr>
          <w:p w:rsidR="003E73F0" w:rsidRPr="00CC0BE3" w:rsidRDefault="003E73F0" w:rsidP="003E73F0">
            <w:pPr>
              <w:pStyle w:val="Tabletext"/>
            </w:pPr>
            <w:r w:rsidRPr="00CC0BE3">
              <w:t>Goat transaction levy</w:t>
            </w:r>
          </w:p>
        </w:tc>
        <w:tc>
          <w:tcPr>
            <w:tcW w:w="3356" w:type="dxa"/>
            <w:tcBorders>
              <w:top w:val="single" w:sz="2" w:space="0" w:color="auto"/>
              <w:bottom w:val="single" w:sz="2" w:space="0" w:color="auto"/>
            </w:tcBorders>
            <w:shd w:val="clear" w:color="auto" w:fill="auto"/>
          </w:tcPr>
          <w:p w:rsidR="003E73F0" w:rsidRPr="00CC0BE3" w:rsidRDefault="003E73F0" w:rsidP="003E73F0">
            <w:pPr>
              <w:pStyle w:val="Tabletext"/>
            </w:pPr>
            <w:r w:rsidRPr="00CC0BE3">
              <w:t xml:space="preserve">The National Residue Survey component covered by </w:t>
            </w:r>
            <w:r w:rsidR="00A2098C" w:rsidRPr="00CC0BE3">
              <w:t>item 1</w:t>
            </w:r>
            <w:r w:rsidRPr="00CC0BE3">
              <w:t xml:space="preserve"> of the table in subclause </w:t>
            </w:r>
            <w:r w:rsidR="003014C7" w:rsidRPr="00CC0BE3">
              <w:t>^</w:t>
            </w:r>
            <w:r w:rsidRPr="00CC0BE3">
              <w:t>GO8(1) of that Schedule</w:t>
            </w:r>
          </w:p>
        </w:tc>
      </w:tr>
      <w:tr w:rsidR="003E73F0" w:rsidRPr="00CC0BE3" w:rsidTr="00650A3F">
        <w:tc>
          <w:tcPr>
            <w:tcW w:w="714" w:type="dxa"/>
            <w:tcBorders>
              <w:top w:val="single" w:sz="2" w:space="0" w:color="auto"/>
              <w:bottom w:val="single" w:sz="2" w:space="0" w:color="auto"/>
            </w:tcBorders>
            <w:shd w:val="clear" w:color="auto" w:fill="auto"/>
          </w:tcPr>
          <w:p w:rsidR="003E73F0" w:rsidRPr="00CC0BE3" w:rsidRDefault="00494BA7" w:rsidP="003E73F0">
            <w:pPr>
              <w:pStyle w:val="Tabletext"/>
            </w:pPr>
            <w:r w:rsidRPr="00CC0BE3">
              <w:t>11</w:t>
            </w:r>
          </w:p>
        </w:tc>
        <w:tc>
          <w:tcPr>
            <w:tcW w:w="2533" w:type="dxa"/>
            <w:tcBorders>
              <w:top w:val="single" w:sz="2" w:space="0" w:color="auto"/>
              <w:bottom w:val="single" w:sz="2" w:space="0" w:color="auto"/>
            </w:tcBorders>
            <w:shd w:val="clear" w:color="auto" w:fill="auto"/>
          </w:tcPr>
          <w:p w:rsidR="003E73F0" w:rsidRPr="00CC0BE3" w:rsidRDefault="003E73F0" w:rsidP="003E73F0">
            <w:pPr>
              <w:pStyle w:val="Tabletext"/>
              <w:rPr>
                <w:i/>
              </w:rPr>
            </w:pPr>
            <w:r w:rsidRPr="00CC0BE3">
              <w:t xml:space="preserve">Subclause </w:t>
            </w:r>
            <w:r w:rsidR="003014C7" w:rsidRPr="00CC0BE3">
              <w:t>^</w:t>
            </w:r>
            <w:r w:rsidRPr="00CC0BE3">
              <w:t xml:space="preserve">GO4(1) or (2) of </w:t>
            </w:r>
            <w:r w:rsidR="00174C77" w:rsidRPr="00CC0BE3">
              <w:t>Schedule 1</w:t>
            </w:r>
            <w:r w:rsidRPr="00CC0BE3">
              <w:t xml:space="preserve"> to the Charges Regulations</w:t>
            </w:r>
          </w:p>
        </w:tc>
        <w:tc>
          <w:tcPr>
            <w:tcW w:w="1710" w:type="dxa"/>
            <w:tcBorders>
              <w:top w:val="single" w:sz="2" w:space="0" w:color="auto"/>
              <w:bottom w:val="single" w:sz="2" w:space="0" w:color="auto"/>
            </w:tcBorders>
            <w:shd w:val="clear" w:color="auto" w:fill="auto"/>
          </w:tcPr>
          <w:p w:rsidR="003E73F0" w:rsidRPr="00CC0BE3" w:rsidRDefault="003E73F0" w:rsidP="003E73F0">
            <w:pPr>
              <w:pStyle w:val="Tabletext"/>
            </w:pPr>
            <w:r w:rsidRPr="00CC0BE3">
              <w:t>Goat owner charge</w:t>
            </w:r>
          </w:p>
        </w:tc>
        <w:tc>
          <w:tcPr>
            <w:tcW w:w="3356" w:type="dxa"/>
            <w:tcBorders>
              <w:top w:val="single" w:sz="2" w:space="0" w:color="auto"/>
              <w:bottom w:val="single" w:sz="2" w:space="0" w:color="auto"/>
            </w:tcBorders>
            <w:shd w:val="clear" w:color="auto" w:fill="auto"/>
          </w:tcPr>
          <w:p w:rsidR="003E73F0" w:rsidRPr="00CC0BE3" w:rsidRDefault="003E73F0" w:rsidP="003E73F0">
            <w:pPr>
              <w:pStyle w:val="Tabletext"/>
            </w:pPr>
            <w:r w:rsidRPr="00CC0BE3">
              <w:t xml:space="preserve">The National Residue Survey component covered by </w:t>
            </w:r>
            <w:r w:rsidR="00A2098C" w:rsidRPr="00CC0BE3">
              <w:t>item 1</w:t>
            </w:r>
            <w:r w:rsidRPr="00CC0BE3">
              <w:t xml:space="preserve"> of the table in clause </w:t>
            </w:r>
            <w:r w:rsidR="003014C7" w:rsidRPr="00CC0BE3">
              <w:t>^</w:t>
            </w:r>
            <w:r w:rsidRPr="00CC0BE3">
              <w:t>GO6 of that Schedule</w:t>
            </w:r>
          </w:p>
        </w:tc>
      </w:tr>
      <w:tr w:rsidR="005356DC" w:rsidRPr="00CC0BE3" w:rsidTr="00650A3F">
        <w:tc>
          <w:tcPr>
            <w:tcW w:w="714" w:type="dxa"/>
            <w:tcBorders>
              <w:top w:val="single" w:sz="2" w:space="0" w:color="auto"/>
              <w:bottom w:val="single" w:sz="2" w:space="0" w:color="auto"/>
            </w:tcBorders>
            <w:shd w:val="clear" w:color="auto" w:fill="auto"/>
          </w:tcPr>
          <w:p w:rsidR="005356DC" w:rsidRPr="00CC0BE3" w:rsidRDefault="00494BA7" w:rsidP="003E73F0">
            <w:pPr>
              <w:pStyle w:val="Tabletext"/>
            </w:pPr>
            <w:r w:rsidRPr="00CC0BE3">
              <w:t>12</w:t>
            </w:r>
          </w:p>
        </w:tc>
        <w:tc>
          <w:tcPr>
            <w:tcW w:w="2533" w:type="dxa"/>
            <w:tcBorders>
              <w:top w:val="single" w:sz="2" w:space="0" w:color="auto"/>
              <w:bottom w:val="single" w:sz="2" w:space="0" w:color="auto"/>
            </w:tcBorders>
            <w:shd w:val="clear" w:color="auto" w:fill="auto"/>
          </w:tcPr>
          <w:p w:rsidR="005356DC" w:rsidRPr="00CC0BE3" w:rsidRDefault="005356DC" w:rsidP="003E73F0">
            <w:pPr>
              <w:pStyle w:val="Tabletext"/>
            </w:pPr>
            <w:r w:rsidRPr="00CC0BE3">
              <w:t xml:space="preserve">Subclause </w:t>
            </w:r>
            <w:r w:rsidR="003014C7" w:rsidRPr="00CC0BE3">
              <w:t>^</w:t>
            </w:r>
            <w:r w:rsidRPr="00CC0BE3">
              <w:t>GN1(1) of Schedule 2 to the Levies Regulations</w:t>
            </w:r>
          </w:p>
        </w:tc>
        <w:tc>
          <w:tcPr>
            <w:tcW w:w="1710" w:type="dxa"/>
            <w:tcBorders>
              <w:top w:val="single" w:sz="2" w:space="0" w:color="auto"/>
              <w:bottom w:val="single" w:sz="2" w:space="0" w:color="auto"/>
            </w:tcBorders>
            <w:shd w:val="clear" w:color="auto" w:fill="auto"/>
          </w:tcPr>
          <w:p w:rsidR="005356DC" w:rsidRPr="00CC0BE3" w:rsidRDefault="005356DC" w:rsidP="003E73F0">
            <w:pPr>
              <w:pStyle w:val="Tabletext"/>
            </w:pPr>
            <w:r w:rsidRPr="00CC0BE3">
              <w:t>Grain levy</w:t>
            </w:r>
          </w:p>
        </w:tc>
        <w:tc>
          <w:tcPr>
            <w:tcW w:w="3356" w:type="dxa"/>
            <w:tcBorders>
              <w:top w:val="single" w:sz="2" w:space="0" w:color="auto"/>
              <w:bottom w:val="single" w:sz="2" w:space="0" w:color="auto"/>
            </w:tcBorders>
            <w:shd w:val="clear" w:color="auto" w:fill="auto"/>
          </w:tcPr>
          <w:p w:rsidR="005356DC" w:rsidRPr="00CC0BE3" w:rsidRDefault="005356DC" w:rsidP="003E73F0">
            <w:pPr>
              <w:pStyle w:val="Tabletext"/>
            </w:pPr>
            <w:r w:rsidRPr="00CC0BE3">
              <w:t xml:space="preserve">The National Residue Survey component covered by </w:t>
            </w:r>
            <w:r w:rsidR="00A2098C" w:rsidRPr="00CC0BE3">
              <w:t>item 1</w:t>
            </w:r>
            <w:r w:rsidRPr="00CC0BE3">
              <w:t xml:space="preserve"> of the table in subclause </w:t>
            </w:r>
            <w:r w:rsidR="003014C7" w:rsidRPr="00CC0BE3">
              <w:t>^</w:t>
            </w:r>
            <w:r w:rsidRPr="00CC0BE3">
              <w:t xml:space="preserve">GN3(1) or an item of the table in subclause </w:t>
            </w:r>
            <w:r w:rsidR="003014C7" w:rsidRPr="00CC0BE3">
              <w:t>^</w:t>
            </w:r>
            <w:r w:rsidRPr="00CC0BE3">
              <w:t>GN4(1), (2) or (3) of that Schedule</w:t>
            </w:r>
          </w:p>
        </w:tc>
      </w:tr>
      <w:tr w:rsidR="00526848" w:rsidRPr="00CC0BE3" w:rsidTr="00650A3F">
        <w:tc>
          <w:tcPr>
            <w:tcW w:w="714" w:type="dxa"/>
            <w:tcBorders>
              <w:top w:val="single" w:sz="2" w:space="0" w:color="auto"/>
              <w:bottom w:val="single" w:sz="2" w:space="0" w:color="auto"/>
            </w:tcBorders>
            <w:shd w:val="clear" w:color="auto" w:fill="auto"/>
          </w:tcPr>
          <w:p w:rsidR="00526848" w:rsidRPr="00CC0BE3" w:rsidRDefault="00494BA7" w:rsidP="00526848">
            <w:pPr>
              <w:pStyle w:val="Tabletext"/>
            </w:pPr>
            <w:r w:rsidRPr="00CC0BE3">
              <w:t>13</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rPr>
                <w:i/>
              </w:rPr>
            </w:pPr>
            <w:r w:rsidRPr="00CC0BE3">
              <w:t xml:space="preserve">Subclause </w:t>
            </w:r>
            <w:r w:rsidR="003014C7" w:rsidRPr="00CC0BE3">
              <w:t>^</w:t>
            </w:r>
            <w:r w:rsidRPr="00CC0BE3">
              <w:t xml:space="preserve">H1(1) </w:t>
            </w:r>
            <w:r w:rsidR="00115498" w:rsidRPr="00CC0BE3">
              <w:t xml:space="preserve">or (2) </w:t>
            </w:r>
            <w:r w:rsidRPr="00CC0BE3">
              <w:t xml:space="preserve">of </w:t>
            </w:r>
            <w:r w:rsidR="00174C77" w:rsidRPr="00CC0BE3">
              <w:t>Schedule 1</w:t>
            </w:r>
            <w:r w:rsidRPr="00CC0BE3">
              <w:t xml:space="preserve"> to the Levies Regulations</w:t>
            </w:r>
          </w:p>
        </w:tc>
        <w:tc>
          <w:tcPr>
            <w:tcW w:w="1710"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Honey levy</w:t>
            </w:r>
          </w:p>
        </w:tc>
        <w:tc>
          <w:tcPr>
            <w:tcW w:w="3356"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The National Residue Survey component covered by </w:t>
            </w:r>
            <w:r w:rsidR="00A2098C" w:rsidRPr="00CC0BE3">
              <w:t>item 1</w:t>
            </w:r>
            <w:r w:rsidRPr="00CC0BE3">
              <w:t xml:space="preserve"> of the table in clause </w:t>
            </w:r>
            <w:r w:rsidR="003014C7" w:rsidRPr="00CC0BE3">
              <w:t>^</w:t>
            </w:r>
            <w:r w:rsidRPr="00CC0BE3">
              <w:t>H3 of that Schedule</w:t>
            </w:r>
          </w:p>
        </w:tc>
      </w:tr>
      <w:tr w:rsidR="00526848" w:rsidRPr="00CC0BE3" w:rsidTr="00650A3F">
        <w:tc>
          <w:tcPr>
            <w:tcW w:w="714" w:type="dxa"/>
            <w:tcBorders>
              <w:top w:val="single" w:sz="2" w:space="0" w:color="auto"/>
              <w:bottom w:val="single" w:sz="2" w:space="0" w:color="auto"/>
            </w:tcBorders>
            <w:shd w:val="clear" w:color="auto" w:fill="auto"/>
          </w:tcPr>
          <w:p w:rsidR="00526848" w:rsidRPr="00CC0BE3" w:rsidRDefault="00494BA7" w:rsidP="00526848">
            <w:pPr>
              <w:pStyle w:val="Tabletext"/>
            </w:pPr>
            <w:r w:rsidRPr="00CC0BE3">
              <w:t>14</w:t>
            </w:r>
          </w:p>
        </w:tc>
        <w:tc>
          <w:tcPr>
            <w:tcW w:w="2533" w:type="dxa"/>
            <w:tcBorders>
              <w:top w:val="single" w:sz="2" w:space="0" w:color="auto"/>
              <w:bottom w:val="single" w:sz="2" w:space="0" w:color="auto"/>
            </w:tcBorders>
            <w:shd w:val="clear" w:color="auto" w:fill="auto"/>
          </w:tcPr>
          <w:p w:rsidR="00526848" w:rsidRPr="00CC0BE3" w:rsidRDefault="00CA53EE" w:rsidP="00526848">
            <w:pPr>
              <w:pStyle w:val="Tabletext"/>
            </w:pPr>
            <w:r w:rsidRPr="00CC0BE3">
              <w:t>C</w:t>
            </w:r>
            <w:r w:rsidR="00526848" w:rsidRPr="00CC0BE3">
              <w:t xml:space="preserve">lause </w:t>
            </w:r>
            <w:r w:rsidR="003014C7" w:rsidRPr="00CC0BE3">
              <w:t>^</w:t>
            </w:r>
            <w:r w:rsidR="00526848" w:rsidRPr="00CC0BE3">
              <w:t xml:space="preserve">H1 of </w:t>
            </w:r>
            <w:r w:rsidR="00174C77" w:rsidRPr="00CC0BE3">
              <w:t>Schedule 1</w:t>
            </w:r>
            <w:r w:rsidR="00526848" w:rsidRPr="00CC0BE3">
              <w:t xml:space="preserve"> to the Charges Regulations</w:t>
            </w:r>
          </w:p>
        </w:tc>
        <w:tc>
          <w:tcPr>
            <w:tcW w:w="1710"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Honey export charge</w:t>
            </w:r>
          </w:p>
        </w:tc>
        <w:tc>
          <w:tcPr>
            <w:tcW w:w="3356"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The National Residue Survey component covered by </w:t>
            </w:r>
            <w:r w:rsidR="00A2098C" w:rsidRPr="00CC0BE3">
              <w:t>item 1</w:t>
            </w:r>
            <w:r w:rsidRPr="00CC0BE3">
              <w:t xml:space="preserve"> of the table in clause </w:t>
            </w:r>
            <w:r w:rsidR="003014C7" w:rsidRPr="00CC0BE3">
              <w:t>^</w:t>
            </w:r>
            <w:r w:rsidRPr="00CC0BE3">
              <w:t>H3 of that Schedule</w:t>
            </w:r>
          </w:p>
        </w:tc>
      </w:tr>
      <w:tr w:rsidR="00526848" w:rsidRPr="00CC0BE3" w:rsidTr="00650A3F">
        <w:tc>
          <w:tcPr>
            <w:tcW w:w="714" w:type="dxa"/>
            <w:tcBorders>
              <w:top w:val="single" w:sz="2" w:space="0" w:color="auto"/>
              <w:bottom w:val="single" w:sz="2" w:space="0" w:color="auto"/>
            </w:tcBorders>
            <w:shd w:val="clear" w:color="auto" w:fill="auto"/>
          </w:tcPr>
          <w:p w:rsidR="00526848" w:rsidRPr="00CC0BE3" w:rsidRDefault="00494BA7" w:rsidP="00526848">
            <w:pPr>
              <w:pStyle w:val="Tabletext"/>
            </w:pPr>
            <w:r w:rsidRPr="00CC0BE3">
              <w:t>15</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Clause </w:t>
            </w:r>
            <w:r w:rsidR="003014C7" w:rsidRPr="00CC0BE3">
              <w:t>^</w:t>
            </w:r>
            <w:r w:rsidRPr="00CC0BE3">
              <w:t xml:space="preserve">HOR1 of </w:t>
            </w:r>
            <w:r w:rsidR="00174C77" w:rsidRPr="00CC0BE3">
              <w:t>Schedule 1</w:t>
            </w:r>
            <w:r w:rsidRPr="00CC0BE3">
              <w:t xml:space="preserve"> to the Levies Regulations</w:t>
            </w:r>
          </w:p>
        </w:tc>
        <w:tc>
          <w:tcPr>
            <w:tcW w:w="1710"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Horse slaughter levy</w:t>
            </w:r>
          </w:p>
        </w:tc>
        <w:tc>
          <w:tcPr>
            <w:tcW w:w="3356"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The National Residue Survey component covered by </w:t>
            </w:r>
            <w:r w:rsidR="00A2098C" w:rsidRPr="00CC0BE3">
              <w:t>item 1</w:t>
            </w:r>
            <w:r w:rsidRPr="00CC0BE3">
              <w:t xml:space="preserve"> of the table in clause </w:t>
            </w:r>
            <w:r w:rsidR="003014C7" w:rsidRPr="00CC0BE3">
              <w:t>^</w:t>
            </w:r>
            <w:r w:rsidRPr="00CC0BE3">
              <w:t>HOR3 of that Schedule</w:t>
            </w:r>
          </w:p>
        </w:tc>
      </w:tr>
      <w:tr w:rsidR="00526848" w:rsidRPr="00CC0BE3" w:rsidTr="00650A3F">
        <w:tc>
          <w:tcPr>
            <w:tcW w:w="714" w:type="dxa"/>
            <w:tcBorders>
              <w:top w:val="single" w:sz="2" w:space="0" w:color="auto"/>
              <w:bottom w:val="single" w:sz="2" w:space="0" w:color="auto"/>
            </w:tcBorders>
            <w:shd w:val="clear" w:color="auto" w:fill="auto"/>
          </w:tcPr>
          <w:p w:rsidR="00526848" w:rsidRPr="00CC0BE3" w:rsidRDefault="00494BA7" w:rsidP="00526848">
            <w:pPr>
              <w:pStyle w:val="Tabletext"/>
            </w:pPr>
            <w:r w:rsidRPr="00CC0BE3">
              <w:t>16</w:t>
            </w:r>
          </w:p>
        </w:tc>
        <w:tc>
          <w:tcPr>
            <w:tcW w:w="2533" w:type="dxa"/>
            <w:tcBorders>
              <w:top w:val="single" w:sz="2" w:space="0" w:color="auto"/>
              <w:bottom w:val="single" w:sz="2" w:space="0" w:color="auto"/>
            </w:tcBorders>
            <w:shd w:val="clear" w:color="auto" w:fill="auto"/>
          </w:tcPr>
          <w:p w:rsidR="00526848" w:rsidRPr="00CC0BE3" w:rsidRDefault="00D4078B" w:rsidP="00526848">
            <w:pPr>
              <w:pStyle w:val="Tabletext"/>
              <w:rPr>
                <w:i/>
              </w:rPr>
            </w:pPr>
            <w:r w:rsidRPr="00CC0BE3">
              <w:t>C</w:t>
            </w:r>
            <w:r w:rsidR="00526848" w:rsidRPr="00CC0BE3">
              <w:t xml:space="preserve">lause </w:t>
            </w:r>
            <w:r w:rsidR="003014C7" w:rsidRPr="00CC0BE3">
              <w:t>^</w:t>
            </w:r>
            <w:r w:rsidR="00526848" w:rsidRPr="00CC0BE3">
              <w:t xml:space="preserve">LCH1 of </w:t>
            </w:r>
            <w:r w:rsidR="00174C77" w:rsidRPr="00CC0BE3">
              <w:t>Schedule 1</w:t>
            </w:r>
            <w:r w:rsidR="00526848" w:rsidRPr="00CC0BE3">
              <w:t xml:space="preserve"> to the Levies Regulations</w:t>
            </w:r>
          </w:p>
        </w:tc>
        <w:tc>
          <w:tcPr>
            <w:tcW w:w="1710"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Laying chicken levy</w:t>
            </w:r>
          </w:p>
        </w:tc>
        <w:tc>
          <w:tcPr>
            <w:tcW w:w="3356"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The National Residue Survey component covered by </w:t>
            </w:r>
            <w:r w:rsidR="00A2098C" w:rsidRPr="00CC0BE3">
              <w:t>item 1</w:t>
            </w:r>
            <w:r w:rsidRPr="00CC0BE3">
              <w:t xml:space="preserve"> of the table in clause </w:t>
            </w:r>
            <w:r w:rsidR="003014C7" w:rsidRPr="00CC0BE3">
              <w:t>^</w:t>
            </w:r>
            <w:r w:rsidRPr="00CC0BE3">
              <w:t>LCH3 of that Schedule</w:t>
            </w:r>
          </w:p>
        </w:tc>
      </w:tr>
      <w:tr w:rsidR="00526848" w:rsidRPr="00CC0BE3" w:rsidTr="00650A3F">
        <w:tc>
          <w:tcPr>
            <w:tcW w:w="714" w:type="dxa"/>
            <w:tcBorders>
              <w:top w:val="single" w:sz="2" w:space="0" w:color="auto"/>
              <w:bottom w:val="single" w:sz="2" w:space="0" w:color="auto"/>
            </w:tcBorders>
            <w:shd w:val="clear" w:color="auto" w:fill="auto"/>
          </w:tcPr>
          <w:p w:rsidR="00526848" w:rsidRPr="00CC0BE3" w:rsidRDefault="00494BA7" w:rsidP="00526848">
            <w:pPr>
              <w:pStyle w:val="Tabletext"/>
            </w:pPr>
            <w:r w:rsidRPr="00CC0BE3">
              <w:t>17</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Subclause </w:t>
            </w:r>
            <w:r w:rsidR="003014C7" w:rsidRPr="00CC0BE3">
              <w:t>^</w:t>
            </w:r>
            <w:r w:rsidRPr="00CC0BE3">
              <w:t>MN1(1)</w:t>
            </w:r>
            <w:r w:rsidR="000F60D1" w:rsidRPr="00CC0BE3">
              <w:t>, (2) or (3)</w:t>
            </w:r>
            <w:r w:rsidRPr="00CC0BE3">
              <w:t xml:space="preserve"> of Schedule 2 to the Levies Regulations</w:t>
            </w:r>
          </w:p>
        </w:tc>
        <w:tc>
          <w:tcPr>
            <w:tcW w:w="1710"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Macadamia nut levy</w:t>
            </w:r>
          </w:p>
        </w:tc>
        <w:tc>
          <w:tcPr>
            <w:tcW w:w="3356"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The National Residue Survey component covered by </w:t>
            </w:r>
            <w:r w:rsidR="00A2098C" w:rsidRPr="00CC0BE3">
              <w:t>item 1</w:t>
            </w:r>
            <w:r w:rsidRPr="00CC0BE3">
              <w:t xml:space="preserve"> of the table in subclause </w:t>
            </w:r>
            <w:r w:rsidR="003014C7" w:rsidRPr="00CC0BE3">
              <w:t>^</w:t>
            </w:r>
            <w:r w:rsidR="00914007" w:rsidRPr="00CC0BE3">
              <w:t>MN3(1), (3) or (4)</w:t>
            </w:r>
            <w:r w:rsidRPr="00CC0BE3">
              <w:t xml:space="preserve"> of that Schedule</w:t>
            </w:r>
          </w:p>
        </w:tc>
      </w:tr>
      <w:tr w:rsidR="00526848" w:rsidRPr="00CC0BE3" w:rsidTr="00650A3F">
        <w:tc>
          <w:tcPr>
            <w:tcW w:w="714" w:type="dxa"/>
            <w:tcBorders>
              <w:top w:val="single" w:sz="2" w:space="0" w:color="auto"/>
              <w:bottom w:val="single" w:sz="2" w:space="0" w:color="auto"/>
            </w:tcBorders>
            <w:shd w:val="clear" w:color="auto" w:fill="auto"/>
          </w:tcPr>
          <w:p w:rsidR="00526848" w:rsidRPr="00CC0BE3" w:rsidRDefault="00494BA7" w:rsidP="00526848">
            <w:pPr>
              <w:pStyle w:val="Tabletext"/>
            </w:pPr>
            <w:r w:rsidRPr="00CC0BE3">
              <w:t>18</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Subclause </w:t>
            </w:r>
            <w:r w:rsidR="003014C7" w:rsidRPr="00CC0BE3">
              <w:t>^</w:t>
            </w:r>
            <w:r w:rsidRPr="00CC0BE3">
              <w:t>MN1(1)</w:t>
            </w:r>
            <w:r w:rsidR="004F5861" w:rsidRPr="00CC0BE3">
              <w:t>, (2) or (3)</w:t>
            </w:r>
            <w:r w:rsidRPr="00CC0BE3">
              <w:t xml:space="preserve"> of Schedule 2 to the Charges Regulations</w:t>
            </w:r>
          </w:p>
        </w:tc>
        <w:tc>
          <w:tcPr>
            <w:tcW w:w="1710"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Macadamia nut export charge</w:t>
            </w:r>
          </w:p>
        </w:tc>
        <w:tc>
          <w:tcPr>
            <w:tcW w:w="3356"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The National Residue Survey component covered by </w:t>
            </w:r>
            <w:r w:rsidR="00A2098C" w:rsidRPr="00CC0BE3">
              <w:t>item 1</w:t>
            </w:r>
            <w:r w:rsidRPr="00CC0BE3">
              <w:t xml:space="preserve"> of the table in subclause </w:t>
            </w:r>
            <w:r w:rsidR="003014C7" w:rsidRPr="00CC0BE3">
              <w:t>^</w:t>
            </w:r>
            <w:r w:rsidR="00914007" w:rsidRPr="00CC0BE3">
              <w:t>MN3(1), (3) or (4)</w:t>
            </w:r>
            <w:r w:rsidRPr="00CC0BE3">
              <w:t xml:space="preserve"> of that Schedule</w:t>
            </w:r>
          </w:p>
        </w:tc>
      </w:tr>
      <w:tr w:rsidR="0075017A" w:rsidRPr="00CC0BE3" w:rsidTr="00650A3F">
        <w:tc>
          <w:tcPr>
            <w:tcW w:w="714" w:type="dxa"/>
            <w:tcBorders>
              <w:top w:val="single" w:sz="2" w:space="0" w:color="auto"/>
              <w:bottom w:val="single" w:sz="2" w:space="0" w:color="auto"/>
            </w:tcBorders>
            <w:shd w:val="clear" w:color="auto" w:fill="auto"/>
          </w:tcPr>
          <w:p w:rsidR="0075017A" w:rsidRPr="00CC0BE3" w:rsidRDefault="00494BA7" w:rsidP="0075017A">
            <w:pPr>
              <w:pStyle w:val="Tabletext"/>
            </w:pPr>
            <w:r w:rsidRPr="00CC0BE3">
              <w:t>19</w:t>
            </w:r>
          </w:p>
        </w:tc>
        <w:tc>
          <w:tcPr>
            <w:tcW w:w="2533" w:type="dxa"/>
            <w:tcBorders>
              <w:top w:val="single" w:sz="2" w:space="0" w:color="auto"/>
              <w:bottom w:val="single" w:sz="2" w:space="0" w:color="auto"/>
            </w:tcBorders>
            <w:shd w:val="clear" w:color="auto" w:fill="auto"/>
          </w:tcPr>
          <w:p w:rsidR="0075017A" w:rsidRPr="00CC0BE3" w:rsidRDefault="0075017A" w:rsidP="0075017A">
            <w:pPr>
              <w:pStyle w:val="Tabletext"/>
            </w:pPr>
            <w:r w:rsidRPr="00CC0BE3">
              <w:t xml:space="preserve">Subclause </w:t>
            </w:r>
            <w:r w:rsidR="003014C7" w:rsidRPr="00CC0BE3">
              <w:t>^</w:t>
            </w:r>
            <w:r w:rsidRPr="00CC0BE3">
              <w:t xml:space="preserve">MAC1(1) of </w:t>
            </w:r>
            <w:r w:rsidR="00174C77" w:rsidRPr="00CC0BE3">
              <w:t>Schedule 1</w:t>
            </w:r>
            <w:r w:rsidRPr="00CC0BE3">
              <w:t xml:space="preserve"> to the Levies Regulations</w:t>
            </w:r>
          </w:p>
        </w:tc>
        <w:tc>
          <w:tcPr>
            <w:tcW w:w="1710" w:type="dxa"/>
            <w:tcBorders>
              <w:top w:val="single" w:sz="2" w:space="0" w:color="auto"/>
              <w:bottom w:val="single" w:sz="2" w:space="0" w:color="auto"/>
            </w:tcBorders>
            <w:shd w:val="clear" w:color="auto" w:fill="auto"/>
          </w:tcPr>
          <w:p w:rsidR="0075017A" w:rsidRPr="00CC0BE3" w:rsidRDefault="0075017A" w:rsidP="0075017A">
            <w:pPr>
              <w:pStyle w:val="Tabletext"/>
            </w:pPr>
            <w:r w:rsidRPr="00CC0BE3">
              <w:t>Macropod processing levy</w:t>
            </w:r>
          </w:p>
        </w:tc>
        <w:tc>
          <w:tcPr>
            <w:tcW w:w="3356" w:type="dxa"/>
            <w:tcBorders>
              <w:top w:val="single" w:sz="2" w:space="0" w:color="auto"/>
              <w:bottom w:val="single" w:sz="2" w:space="0" w:color="auto"/>
            </w:tcBorders>
            <w:shd w:val="clear" w:color="auto" w:fill="auto"/>
          </w:tcPr>
          <w:p w:rsidR="0075017A" w:rsidRPr="00CC0BE3" w:rsidRDefault="0075017A" w:rsidP="0075017A">
            <w:pPr>
              <w:pStyle w:val="Tabletext"/>
            </w:pPr>
            <w:r w:rsidRPr="00CC0BE3">
              <w:t xml:space="preserve">The National Residue Survey component covered by </w:t>
            </w:r>
            <w:r w:rsidR="00A2098C" w:rsidRPr="00CC0BE3">
              <w:t>item 1</w:t>
            </w:r>
            <w:r w:rsidRPr="00CC0BE3">
              <w:t xml:space="preserve"> of the table in clause </w:t>
            </w:r>
            <w:r w:rsidR="003014C7" w:rsidRPr="00CC0BE3">
              <w:t>^</w:t>
            </w:r>
            <w:r w:rsidRPr="00CC0BE3">
              <w:t xml:space="preserve">MAC3 of that </w:t>
            </w:r>
            <w:r w:rsidRPr="00CC0BE3">
              <w:lastRenderedPageBreak/>
              <w:t>Schedule</w:t>
            </w:r>
          </w:p>
        </w:tc>
      </w:tr>
      <w:tr w:rsidR="00526848" w:rsidRPr="00CC0BE3" w:rsidTr="00650A3F">
        <w:tc>
          <w:tcPr>
            <w:tcW w:w="714" w:type="dxa"/>
            <w:tcBorders>
              <w:top w:val="single" w:sz="2" w:space="0" w:color="auto"/>
              <w:bottom w:val="single" w:sz="2" w:space="0" w:color="auto"/>
            </w:tcBorders>
            <w:shd w:val="clear" w:color="auto" w:fill="auto"/>
          </w:tcPr>
          <w:p w:rsidR="00526848" w:rsidRPr="00CC0BE3" w:rsidRDefault="00494BA7" w:rsidP="00526848">
            <w:pPr>
              <w:pStyle w:val="Tabletext"/>
            </w:pPr>
            <w:r w:rsidRPr="00CC0BE3">
              <w:lastRenderedPageBreak/>
              <w:t>20</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Subclause </w:t>
            </w:r>
            <w:r w:rsidR="003014C7" w:rsidRPr="00CC0BE3">
              <w:t>^</w:t>
            </w:r>
            <w:r w:rsidRPr="00CC0BE3">
              <w:t xml:space="preserve">MCH1(1) of </w:t>
            </w:r>
            <w:r w:rsidR="00174C77" w:rsidRPr="00CC0BE3">
              <w:t>Schedule 1</w:t>
            </w:r>
            <w:r w:rsidRPr="00CC0BE3">
              <w:t xml:space="preserve"> to the Levies Regulations</w:t>
            </w:r>
          </w:p>
        </w:tc>
        <w:tc>
          <w:tcPr>
            <w:tcW w:w="1710"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Meat chicken levy</w:t>
            </w:r>
          </w:p>
        </w:tc>
        <w:tc>
          <w:tcPr>
            <w:tcW w:w="3356"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The National Residue Survey component covered by </w:t>
            </w:r>
            <w:r w:rsidR="00A2098C" w:rsidRPr="00CC0BE3">
              <w:t>item 1</w:t>
            </w:r>
            <w:r w:rsidRPr="00CC0BE3">
              <w:t xml:space="preserve"> of the table in clause </w:t>
            </w:r>
            <w:r w:rsidR="003014C7" w:rsidRPr="00CC0BE3">
              <w:t>^</w:t>
            </w:r>
            <w:r w:rsidRPr="00CC0BE3">
              <w:t>MCH3 of that Schedule</w:t>
            </w:r>
          </w:p>
        </w:tc>
      </w:tr>
      <w:tr w:rsidR="00526848" w:rsidRPr="00CC0BE3" w:rsidTr="0058544E">
        <w:tc>
          <w:tcPr>
            <w:tcW w:w="714" w:type="dxa"/>
            <w:tcBorders>
              <w:top w:val="single" w:sz="2" w:space="0" w:color="auto"/>
              <w:bottom w:val="single" w:sz="2" w:space="0" w:color="auto"/>
            </w:tcBorders>
            <w:shd w:val="clear" w:color="auto" w:fill="auto"/>
          </w:tcPr>
          <w:p w:rsidR="00526848" w:rsidRPr="00CC0BE3" w:rsidRDefault="00494BA7" w:rsidP="00526848">
            <w:pPr>
              <w:pStyle w:val="Tabletext"/>
            </w:pPr>
            <w:r w:rsidRPr="00CC0BE3">
              <w:t>21</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rPr>
                <w:i/>
              </w:rPr>
            </w:pPr>
            <w:r w:rsidRPr="00CC0BE3">
              <w:t xml:space="preserve">Subclause </w:t>
            </w:r>
            <w:r w:rsidR="003014C7" w:rsidRPr="00CC0BE3">
              <w:t>^</w:t>
            </w:r>
            <w:r w:rsidRPr="00CC0BE3">
              <w:t>ON1(1) of Schedule 2 to the Levies Regulations</w:t>
            </w:r>
          </w:p>
        </w:tc>
        <w:tc>
          <w:tcPr>
            <w:tcW w:w="1710"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Onion levy</w:t>
            </w:r>
          </w:p>
        </w:tc>
        <w:tc>
          <w:tcPr>
            <w:tcW w:w="3356"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The National Residue Survey component covered by </w:t>
            </w:r>
            <w:r w:rsidR="00A2098C" w:rsidRPr="00CC0BE3">
              <w:t>item 1</w:t>
            </w:r>
            <w:r w:rsidRPr="00CC0BE3">
              <w:t xml:space="preserve"> of the table in clause </w:t>
            </w:r>
            <w:r w:rsidR="003014C7" w:rsidRPr="00CC0BE3">
              <w:t>^</w:t>
            </w:r>
            <w:r w:rsidRPr="00CC0BE3">
              <w:t>ON2 of that Schedule</w:t>
            </w:r>
          </w:p>
        </w:tc>
      </w:tr>
      <w:tr w:rsidR="00526848" w:rsidRPr="00CC0BE3" w:rsidTr="0058544E">
        <w:tc>
          <w:tcPr>
            <w:tcW w:w="714" w:type="dxa"/>
            <w:tcBorders>
              <w:top w:val="single" w:sz="2" w:space="0" w:color="auto"/>
              <w:bottom w:val="single" w:sz="2" w:space="0" w:color="auto"/>
            </w:tcBorders>
            <w:shd w:val="clear" w:color="auto" w:fill="auto"/>
          </w:tcPr>
          <w:p w:rsidR="00526848" w:rsidRPr="00CC0BE3" w:rsidRDefault="00494BA7" w:rsidP="00526848">
            <w:pPr>
              <w:pStyle w:val="Tabletext"/>
            </w:pPr>
            <w:r w:rsidRPr="00CC0BE3">
              <w:t>22</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Subclause </w:t>
            </w:r>
            <w:r w:rsidR="003014C7" w:rsidRPr="00CC0BE3">
              <w:t>^</w:t>
            </w:r>
            <w:r w:rsidRPr="00CC0BE3">
              <w:t>ON1(1) of Schedule 2 to the Charges Regulations</w:t>
            </w:r>
          </w:p>
        </w:tc>
        <w:tc>
          <w:tcPr>
            <w:tcW w:w="1710"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Onion export charge</w:t>
            </w:r>
          </w:p>
        </w:tc>
        <w:tc>
          <w:tcPr>
            <w:tcW w:w="3356"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The National Residue Survey component covered by </w:t>
            </w:r>
            <w:r w:rsidR="00A2098C" w:rsidRPr="00CC0BE3">
              <w:t>item 1</w:t>
            </w:r>
            <w:r w:rsidRPr="00CC0BE3">
              <w:t xml:space="preserve"> of the table in clause </w:t>
            </w:r>
            <w:r w:rsidR="003014C7" w:rsidRPr="00CC0BE3">
              <w:t>^</w:t>
            </w:r>
            <w:r w:rsidRPr="00CC0BE3">
              <w:t>ON3 of that Schedule</w:t>
            </w:r>
          </w:p>
        </w:tc>
      </w:tr>
      <w:tr w:rsidR="00526848" w:rsidRPr="00CC0BE3" w:rsidTr="009A6F03">
        <w:tc>
          <w:tcPr>
            <w:tcW w:w="714" w:type="dxa"/>
            <w:tcBorders>
              <w:top w:val="single" w:sz="2" w:space="0" w:color="auto"/>
              <w:bottom w:val="single" w:sz="2" w:space="0" w:color="auto"/>
            </w:tcBorders>
            <w:shd w:val="clear" w:color="auto" w:fill="auto"/>
          </w:tcPr>
          <w:p w:rsidR="00526848" w:rsidRPr="00CC0BE3" w:rsidRDefault="00494BA7" w:rsidP="00526848">
            <w:pPr>
              <w:pStyle w:val="Tabletext"/>
            </w:pPr>
            <w:r w:rsidRPr="00CC0BE3">
              <w:t>23</w:t>
            </w:r>
          </w:p>
        </w:tc>
        <w:tc>
          <w:tcPr>
            <w:tcW w:w="2533"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Subclause </w:t>
            </w:r>
            <w:r w:rsidR="003014C7" w:rsidRPr="00CC0BE3">
              <w:t>^</w:t>
            </w:r>
            <w:r w:rsidRPr="00CC0BE3">
              <w:t xml:space="preserve">PIG1(1) of </w:t>
            </w:r>
            <w:r w:rsidR="00174C77" w:rsidRPr="00CC0BE3">
              <w:t>Schedule 1</w:t>
            </w:r>
            <w:r w:rsidRPr="00CC0BE3">
              <w:t xml:space="preserve"> to the Levies Regulations</w:t>
            </w:r>
          </w:p>
        </w:tc>
        <w:tc>
          <w:tcPr>
            <w:tcW w:w="1710"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Pig slaughter levy</w:t>
            </w:r>
          </w:p>
        </w:tc>
        <w:tc>
          <w:tcPr>
            <w:tcW w:w="3356" w:type="dxa"/>
            <w:tcBorders>
              <w:top w:val="single" w:sz="2" w:space="0" w:color="auto"/>
              <w:bottom w:val="single" w:sz="2" w:space="0" w:color="auto"/>
            </w:tcBorders>
            <w:shd w:val="clear" w:color="auto" w:fill="auto"/>
          </w:tcPr>
          <w:p w:rsidR="00526848" w:rsidRPr="00CC0BE3" w:rsidRDefault="00526848" w:rsidP="00526848">
            <w:pPr>
              <w:pStyle w:val="Tabletext"/>
            </w:pPr>
            <w:r w:rsidRPr="00CC0BE3">
              <w:t xml:space="preserve">The National Residue Survey component covered by </w:t>
            </w:r>
            <w:r w:rsidR="00A2098C" w:rsidRPr="00CC0BE3">
              <w:t>item 1</w:t>
            </w:r>
            <w:r w:rsidRPr="00CC0BE3">
              <w:t xml:space="preserve"> of the table in clause </w:t>
            </w:r>
            <w:r w:rsidR="003014C7" w:rsidRPr="00CC0BE3">
              <w:t>^</w:t>
            </w:r>
            <w:r w:rsidRPr="00CC0BE3">
              <w:t>PIG3 of that Schedule</w:t>
            </w:r>
          </w:p>
        </w:tc>
      </w:tr>
      <w:tr w:rsidR="00B4648B" w:rsidRPr="00CC0BE3" w:rsidTr="009A6F03">
        <w:tc>
          <w:tcPr>
            <w:tcW w:w="714" w:type="dxa"/>
            <w:tcBorders>
              <w:top w:val="single" w:sz="2" w:space="0" w:color="auto"/>
              <w:bottom w:val="single" w:sz="2" w:space="0" w:color="auto"/>
            </w:tcBorders>
            <w:shd w:val="clear" w:color="auto" w:fill="auto"/>
          </w:tcPr>
          <w:p w:rsidR="00B4648B" w:rsidRPr="00CC0BE3" w:rsidRDefault="00494BA7" w:rsidP="00B4648B">
            <w:pPr>
              <w:pStyle w:val="Tabletext"/>
            </w:pPr>
            <w:r w:rsidRPr="00CC0BE3">
              <w:t>24</w:t>
            </w:r>
          </w:p>
        </w:tc>
        <w:tc>
          <w:tcPr>
            <w:tcW w:w="2533" w:type="dxa"/>
            <w:tcBorders>
              <w:top w:val="single" w:sz="2" w:space="0" w:color="auto"/>
              <w:bottom w:val="single" w:sz="2" w:space="0" w:color="auto"/>
            </w:tcBorders>
            <w:shd w:val="clear" w:color="auto" w:fill="auto"/>
          </w:tcPr>
          <w:p w:rsidR="00B4648B" w:rsidRPr="00CC0BE3" w:rsidRDefault="00B4648B" w:rsidP="00B4648B">
            <w:pPr>
              <w:pStyle w:val="Tabletext"/>
              <w:rPr>
                <w:i/>
              </w:rPr>
            </w:pPr>
            <w:r w:rsidRPr="00CC0BE3">
              <w:t xml:space="preserve">Subclause </w:t>
            </w:r>
            <w:r w:rsidR="003014C7" w:rsidRPr="00CC0BE3">
              <w:t>^</w:t>
            </w:r>
            <w:r w:rsidRPr="00CC0BE3">
              <w:t xml:space="preserve">PO1(1) </w:t>
            </w:r>
            <w:r w:rsidR="00843800" w:rsidRPr="00CC0BE3">
              <w:t xml:space="preserve">or (2) </w:t>
            </w:r>
            <w:r w:rsidRPr="00CC0BE3">
              <w:t>of Schedule 2 to the Levies Regulations</w:t>
            </w:r>
          </w:p>
        </w:tc>
        <w:tc>
          <w:tcPr>
            <w:tcW w:w="1710" w:type="dxa"/>
            <w:tcBorders>
              <w:top w:val="single" w:sz="2" w:space="0" w:color="auto"/>
              <w:bottom w:val="single" w:sz="2" w:space="0" w:color="auto"/>
            </w:tcBorders>
            <w:shd w:val="clear" w:color="auto" w:fill="auto"/>
          </w:tcPr>
          <w:p w:rsidR="00B4648B" w:rsidRPr="00CC0BE3" w:rsidRDefault="00B4648B" w:rsidP="00B4648B">
            <w:pPr>
              <w:pStyle w:val="Tabletext"/>
            </w:pPr>
            <w:r w:rsidRPr="00CC0BE3">
              <w:t>Potato levy</w:t>
            </w:r>
          </w:p>
        </w:tc>
        <w:tc>
          <w:tcPr>
            <w:tcW w:w="3356" w:type="dxa"/>
            <w:tcBorders>
              <w:top w:val="single" w:sz="2" w:space="0" w:color="auto"/>
              <w:bottom w:val="single" w:sz="2" w:space="0" w:color="auto"/>
            </w:tcBorders>
            <w:shd w:val="clear" w:color="auto" w:fill="auto"/>
          </w:tcPr>
          <w:p w:rsidR="00B4648B" w:rsidRPr="00CC0BE3" w:rsidRDefault="00B4648B" w:rsidP="00B4648B">
            <w:pPr>
              <w:pStyle w:val="Tabletext"/>
            </w:pPr>
            <w:r w:rsidRPr="00CC0BE3">
              <w:t xml:space="preserve">The National Residue Survey component covered by </w:t>
            </w:r>
            <w:r w:rsidR="00A2098C" w:rsidRPr="00CC0BE3">
              <w:t>item 1</w:t>
            </w:r>
            <w:r w:rsidRPr="00CC0BE3">
              <w:t xml:space="preserve"> of the table in </w:t>
            </w:r>
            <w:r w:rsidR="00CC6712" w:rsidRPr="00CC0BE3">
              <w:t>sub</w:t>
            </w:r>
            <w:r w:rsidRPr="00CC0BE3">
              <w:t xml:space="preserve">clause </w:t>
            </w:r>
            <w:r w:rsidR="003014C7" w:rsidRPr="00CC0BE3">
              <w:t>^</w:t>
            </w:r>
            <w:r w:rsidRPr="00CC0BE3">
              <w:t>PO3</w:t>
            </w:r>
            <w:r w:rsidR="00CC6712" w:rsidRPr="00CC0BE3">
              <w:t>(1) or (2)</w:t>
            </w:r>
            <w:r w:rsidRPr="00CC0BE3">
              <w:t xml:space="preserve"> of that Schedule</w:t>
            </w:r>
          </w:p>
        </w:tc>
      </w:tr>
      <w:tr w:rsidR="00B4648B" w:rsidRPr="00CC0BE3" w:rsidTr="000C456B">
        <w:tc>
          <w:tcPr>
            <w:tcW w:w="714" w:type="dxa"/>
            <w:tcBorders>
              <w:top w:val="single" w:sz="2" w:space="0" w:color="auto"/>
              <w:bottom w:val="single" w:sz="2" w:space="0" w:color="auto"/>
            </w:tcBorders>
            <w:shd w:val="clear" w:color="auto" w:fill="auto"/>
          </w:tcPr>
          <w:p w:rsidR="00B4648B" w:rsidRPr="00CC0BE3" w:rsidRDefault="00494BA7" w:rsidP="00B4648B">
            <w:pPr>
              <w:pStyle w:val="Tabletext"/>
            </w:pPr>
            <w:r w:rsidRPr="00CC0BE3">
              <w:t>25</w:t>
            </w:r>
          </w:p>
        </w:tc>
        <w:tc>
          <w:tcPr>
            <w:tcW w:w="2533" w:type="dxa"/>
            <w:tcBorders>
              <w:top w:val="single" w:sz="2" w:space="0" w:color="auto"/>
              <w:bottom w:val="single" w:sz="2" w:space="0" w:color="auto"/>
            </w:tcBorders>
            <w:shd w:val="clear" w:color="auto" w:fill="auto"/>
          </w:tcPr>
          <w:p w:rsidR="00B4648B" w:rsidRPr="00CC0BE3" w:rsidRDefault="00B4648B" w:rsidP="00B4648B">
            <w:pPr>
              <w:pStyle w:val="Tabletext"/>
            </w:pPr>
            <w:r w:rsidRPr="00CC0BE3">
              <w:t xml:space="preserve">Subclause </w:t>
            </w:r>
            <w:r w:rsidR="003014C7" w:rsidRPr="00CC0BE3">
              <w:t>^</w:t>
            </w:r>
            <w:r w:rsidRPr="00CC0BE3">
              <w:t xml:space="preserve">RA1(1) of </w:t>
            </w:r>
            <w:r w:rsidR="00174C77" w:rsidRPr="00CC0BE3">
              <w:t>Schedule 1</w:t>
            </w:r>
            <w:r w:rsidRPr="00CC0BE3">
              <w:t xml:space="preserve"> to the Levies Regulations</w:t>
            </w:r>
          </w:p>
        </w:tc>
        <w:tc>
          <w:tcPr>
            <w:tcW w:w="1710" w:type="dxa"/>
            <w:tcBorders>
              <w:top w:val="single" w:sz="2" w:space="0" w:color="auto"/>
              <w:bottom w:val="single" w:sz="2" w:space="0" w:color="auto"/>
            </w:tcBorders>
            <w:shd w:val="clear" w:color="auto" w:fill="auto"/>
          </w:tcPr>
          <w:p w:rsidR="00B4648B" w:rsidRPr="00CC0BE3" w:rsidRDefault="00B4648B" w:rsidP="00B4648B">
            <w:pPr>
              <w:pStyle w:val="Tabletext"/>
            </w:pPr>
            <w:r w:rsidRPr="00CC0BE3">
              <w:t>Ratite slaughter levy</w:t>
            </w:r>
          </w:p>
        </w:tc>
        <w:tc>
          <w:tcPr>
            <w:tcW w:w="3356" w:type="dxa"/>
            <w:tcBorders>
              <w:top w:val="single" w:sz="2" w:space="0" w:color="auto"/>
              <w:bottom w:val="single" w:sz="2" w:space="0" w:color="auto"/>
            </w:tcBorders>
            <w:shd w:val="clear" w:color="auto" w:fill="auto"/>
          </w:tcPr>
          <w:p w:rsidR="00B4648B" w:rsidRPr="00CC0BE3" w:rsidRDefault="00B4648B" w:rsidP="00B4648B">
            <w:pPr>
              <w:pStyle w:val="Tabletext"/>
            </w:pPr>
            <w:r w:rsidRPr="00CC0BE3">
              <w:t xml:space="preserve">The National Residue Survey component covered by </w:t>
            </w:r>
            <w:r w:rsidR="00A2098C" w:rsidRPr="00CC0BE3">
              <w:t>item 1</w:t>
            </w:r>
            <w:r w:rsidRPr="00CC0BE3">
              <w:t xml:space="preserve"> or 2 of the table in clause </w:t>
            </w:r>
            <w:r w:rsidR="003014C7" w:rsidRPr="00CC0BE3">
              <w:t>^</w:t>
            </w:r>
            <w:r w:rsidRPr="00CC0BE3">
              <w:t>RA3 of that Schedule</w:t>
            </w:r>
          </w:p>
        </w:tc>
      </w:tr>
      <w:tr w:rsidR="00B4648B" w:rsidRPr="00CC0BE3" w:rsidTr="000C456B">
        <w:tc>
          <w:tcPr>
            <w:tcW w:w="714" w:type="dxa"/>
            <w:tcBorders>
              <w:top w:val="single" w:sz="2" w:space="0" w:color="auto"/>
              <w:bottom w:val="single" w:sz="2" w:space="0" w:color="auto"/>
            </w:tcBorders>
            <w:shd w:val="clear" w:color="auto" w:fill="auto"/>
          </w:tcPr>
          <w:p w:rsidR="00B4648B" w:rsidRPr="00CC0BE3" w:rsidRDefault="00494BA7" w:rsidP="00B4648B">
            <w:pPr>
              <w:pStyle w:val="Tabletext"/>
            </w:pPr>
            <w:r w:rsidRPr="00CC0BE3">
              <w:t>26</w:t>
            </w:r>
          </w:p>
        </w:tc>
        <w:tc>
          <w:tcPr>
            <w:tcW w:w="2533" w:type="dxa"/>
            <w:tcBorders>
              <w:top w:val="single" w:sz="2" w:space="0" w:color="auto"/>
              <w:bottom w:val="single" w:sz="2" w:space="0" w:color="auto"/>
            </w:tcBorders>
            <w:shd w:val="clear" w:color="auto" w:fill="auto"/>
          </w:tcPr>
          <w:p w:rsidR="00B4648B" w:rsidRPr="00CC0BE3" w:rsidRDefault="002454F3" w:rsidP="00B4648B">
            <w:pPr>
              <w:pStyle w:val="Tabletext"/>
            </w:pPr>
            <w:r w:rsidRPr="00CC0BE3">
              <w:t xml:space="preserve">Subclause </w:t>
            </w:r>
            <w:r w:rsidR="003014C7" w:rsidRPr="00CC0BE3">
              <w:t>^</w:t>
            </w:r>
            <w:r w:rsidRPr="00CC0BE3">
              <w:t>SL6(1), (2), (3) or (4)</w:t>
            </w:r>
            <w:r w:rsidR="00B4648B" w:rsidRPr="00CC0BE3">
              <w:t xml:space="preserve"> of </w:t>
            </w:r>
            <w:r w:rsidR="00174C77" w:rsidRPr="00CC0BE3">
              <w:t>Schedule 1</w:t>
            </w:r>
            <w:r w:rsidR="00B4648B" w:rsidRPr="00CC0BE3">
              <w:t xml:space="preserve"> to the Levies Regulations</w:t>
            </w:r>
          </w:p>
        </w:tc>
        <w:tc>
          <w:tcPr>
            <w:tcW w:w="1710" w:type="dxa"/>
            <w:tcBorders>
              <w:top w:val="single" w:sz="2" w:space="0" w:color="auto"/>
              <w:bottom w:val="single" w:sz="2" w:space="0" w:color="auto"/>
            </w:tcBorders>
            <w:shd w:val="clear" w:color="auto" w:fill="auto"/>
          </w:tcPr>
          <w:p w:rsidR="00B4648B" w:rsidRPr="00CC0BE3" w:rsidRDefault="00B4648B" w:rsidP="00B4648B">
            <w:pPr>
              <w:pStyle w:val="Tabletext"/>
            </w:pPr>
            <w:r w:rsidRPr="00CC0BE3">
              <w:t>Sheep and lambs transaction levy</w:t>
            </w:r>
          </w:p>
        </w:tc>
        <w:tc>
          <w:tcPr>
            <w:tcW w:w="3356" w:type="dxa"/>
            <w:tcBorders>
              <w:top w:val="single" w:sz="2" w:space="0" w:color="auto"/>
              <w:bottom w:val="single" w:sz="2" w:space="0" w:color="auto"/>
            </w:tcBorders>
            <w:shd w:val="clear" w:color="auto" w:fill="auto"/>
          </w:tcPr>
          <w:p w:rsidR="00B4648B" w:rsidRPr="00CC0BE3" w:rsidRDefault="00B4648B" w:rsidP="00B4648B">
            <w:pPr>
              <w:pStyle w:val="Tabletext"/>
            </w:pPr>
            <w:r w:rsidRPr="00CC0BE3">
              <w:t xml:space="preserve">The National Residue Survey component covered by </w:t>
            </w:r>
            <w:r w:rsidR="00A2098C" w:rsidRPr="00CC0BE3">
              <w:t>item 1</w:t>
            </w:r>
            <w:r w:rsidRPr="00CC0BE3">
              <w:t xml:space="preserve">, 2 or 3 of the table in subclause </w:t>
            </w:r>
            <w:r w:rsidR="003014C7" w:rsidRPr="00CC0BE3">
              <w:t>^</w:t>
            </w:r>
            <w:r w:rsidRPr="00CC0BE3">
              <w:t>SL8(1) or (3) of that Schedule</w:t>
            </w:r>
          </w:p>
        </w:tc>
      </w:tr>
      <w:tr w:rsidR="00B4648B" w:rsidRPr="00CC0BE3" w:rsidTr="000C456B">
        <w:tc>
          <w:tcPr>
            <w:tcW w:w="714" w:type="dxa"/>
            <w:tcBorders>
              <w:top w:val="single" w:sz="2" w:space="0" w:color="auto"/>
              <w:bottom w:val="single" w:sz="2" w:space="0" w:color="auto"/>
            </w:tcBorders>
            <w:shd w:val="clear" w:color="auto" w:fill="auto"/>
          </w:tcPr>
          <w:p w:rsidR="00B4648B" w:rsidRPr="00CC0BE3" w:rsidRDefault="00494BA7" w:rsidP="00B4648B">
            <w:pPr>
              <w:pStyle w:val="Tabletext"/>
            </w:pPr>
            <w:r w:rsidRPr="00CC0BE3">
              <w:t>27</w:t>
            </w:r>
          </w:p>
        </w:tc>
        <w:tc>
          <w:tcPr>
            <w:tcW w:w="2533" w:type="dxa"/>
            <w:tcBorders>
              <w:top w:val="single" w:sz="2" w:space="0" w:color="auto"/>
              <w:bottom w:val="single" w:sz="2" w:space="0" w:color="auto"/>
            </w:tcBorders>
            <w:shd w:val="clear" w:color="auto" w:fill="auto"/>
          </w:tcPr>
          <w:p w:rsidR="00B4648B" w:rsidRPr="00CC0BE3" w:rsidRDefault="00B4648B" w:rsidP="00B4648B">
            <w:pPr>
              <w:pStyle w:val="Tabletext"/>
            </w:pPr>
            <w:r w:rsidRPr="00CC0BE3">
              <w:t xml:space="preserve">Subclause </w:t>
            </w:r>
            <w:r w:rsidR="003014C7" w:rsidRPr="00CC0BE3">
              <w:t>^</w:t>
            </w:r>
            <w:r w:rsidRPr="00CC0BE3">
              <w:t xml:space="preserve">SL4(1) or (2) of </w:t>
            </w:r>
            <w:r w:rsidR="00174C77" w:rsidRPr="00CC0BE3">
              <w:t>Schedule 1</w:t>
            </w:r>
            <w:r w:rsidRPr="00CC0BE3">
              <w:t xml:space="preserve"> to the Charges Regulations</w:t>
            </w:r>
          </w:p>
        </w:tc>
        <w:tc>
          <w:tcPr>
            <w:tcW w:w="1710" w:type="dxa"/>
            <w:tcBorders>
              <w:top w:val="single" w:sz="2" w:space="0" w:color="auto"/>
              <w:bottom w:val="single" w:sz="2" w:space="0" w:color="auto"/>
            </w:tcBorders>
            <w:shd w:val="clear" w:color="auto" w:fill="auto"/>
          </w:tcPr>
          <w:p w:rsidR="00B4648B" w:rsidRPr="00CC0BE3" w:rsidRDefault="00B4648B" w:rsidP="00B4648B">
            <w:pPr>
              <w:pStyle w:val="Tabletext"/>
            </w:pPr>
            <w:r w:rsidRPr="00CC0BE3">
              <w:t>Sheep and lambs owner charge</w:t>
            </w:r>
          </w:p>
        </w:tc>
        <w:tc>
          <w:tcPr>
            <w:tcW w:w="3356" w:type="dxa"/>
            <w:tcBorders>
              <w:top w:val="single" w:sz="2" w:space="0" w:color="auto"/>
              <w:bottom w:val="single" w:sz="2" w:space="0" w:color="auto"/>
            </w:tcBorders>
            <w:shd w:val="clear" w:color="auto" w:fill="auto"/>
          </w:tcPr>
          <w:p w:rsidR="00B4648B" w:rsidRPr="00CC0BE3" w:rsidRDefault="00B4648B" w:rsidP="00B4648B">
            <w:pPr>
              <w:pStyle w:val="Tabletext"/>
            </w:pPr>
            <w:r w:rsidRPr="00CC0BE3">
              <w:t xml:space="preserve">The National Residue Survey component covered by </w:t>
            </w:r>
            <w:r w:rsidR="00A2098C" w:rsidRPr="00CC0BE3">
              <w:t>item 1</w:t>
            </w:r>
            <w:r w:rsidRPr="00CC0BE3">
              <w:t xml:space="preserve">, 2 or 3 of the table in subclause </w:t>
            </w:r>
            <w:r w:rsidR="003014C7" w:rsidRPr="00CC0BE3">
              <w:t>^</w:t>
            </w:r>
            <w:r w:rsidRPr="00CC0BE3">
              <w:t>SL6(1) or (2) of that Schedule</w:t>
            </w:r>
          </w:p>
        </w:tc>
      </w:tr>
      <w:tr w:rsidR="00B4648B" w:rsidRPr="00CC0BE3" w:rsidTr="00B351FB">
        <w:tc>
          <w:tcPr>
            <w:tcW w:w="714" w:type="dxa"/>
            <w:tcBorders>
              <w:top w:val="single" w:sz="2" w:space="0" w:color="auto"/>
              <w:bottom w:val="single" w:sz="2" w:space="0" w:color="auto"/>
            </w:tcBorders>
            <w:shd w:val="clear" w:color="auto" w:fill="auto"/>
          </w:tcPr>
          <w:p w:rsidR="00B4648B" w:rsidRPr="00CC0BE3" w:rsidRDefault="00494BA7" w:rsidP="00B4648B">
            <w:pPr>
              <w:pStyle w:val="Tabletext"/>
            </w:pPr>
            <w:r w:rsidRPr="00CC0BE3">
              <w:t>28</w:t>
            </w:r>
          </w:p>
        </w:tc>
        <w:tc>
          <w:tcPr>
            <w:tcW w:w="2533" w:type="dxa"/>
            <w:tcBorders>
              <w:top w:val="single" w:sz="2" w:space="0" w:color="auto"/>
              <w:bottom w:val="single" w:sz="2" w:space="0" w:color="auto"/>
            </w:tcBorders>
            <w:shd w:val="clear" w:color="auto" w:fill="auto"/>
          </w:tcPr>
          <w:p w:rsidR="00B4648B" w:rsidRPr="00CC0BE3" w:rsidRDefault="00B4648B" w:rsidP="00B4648B">
            <w:pPr>
              <w:pStyle w:val="Tabletext"/>
              <w:rPr>
                <w:i/>
              </w:rPr>
            </w:pPr>
            <w:r w:rsidRPr="00CC0BE3">
              <w:t xml:space="preserve">Subclause </w:t>
            </w:r>
            <w:r w:rsidR="003014C7" w:rsidRPr="00CC0BE3">
              <w:t>^</w:t>
            </w:r>
            <w:r w:rsidRPr="00CC0BE3">
              <w:t>ST1(1) of Schedule 2 to the Levies Regulations</w:t>
            </w:r>
          </w:p>
        </w:tc>
        <w:tc>
          <w:tcPr>
            <w:tcW w:w="1710" w:type="dxa"/>
            <w:tcBorders>
              <w:top w:val="single" w:sz="2" w:space="0" w:color="auto"/>
              <w:bottom w:val="single" w:sz="2" w:space="0" w:color="auto"/>
            </w:tcBorders>
            <w:shd w:val="clear" w:color="auto" w:fill="auto"/>
          </w:tcPr>
          <w:p w:rsidR="00B4648B" w:rsidRPr="00CC0BE3" w:rsidRDefault="00B4648B" w:rsidP="00B4648B">
            <w:pPr>
              <w:pStyle w:val="Tabletext"/>
            </w:pPr>
            <w:r w:rsidRPr="00CC0BE3">
              <w:t>Stone fruit levy</w:t>
            </w:r>
          </w:p>
        </w:tc>
        <w:tc>
          <w:tcPr>
            <w:tcW w:w="3356" w:type="dxa"/>
            <w:tcBorders>
              <w:top w:val="single" w:sz="2" w:space="0" w:color="auto"/>
              <w:bottom w:val="single" w:sz="2" w:space="0" w:color="auto"/>
            </w:tcBorders>
            <w:shd w:val="clear" w:color="auto" w:fill="auto"/>
          </w:tcPr>
          <w:p w:rsidR="00B4648B" w:rsidRPr="00CC0BE3" w:rsidRDefault="00B4648B" w:rsidP="00B4648B">
            <w:pPr>
              <w:pStyle w:val="Tabletext"/>
            </w:pPr>
            <w:r w:rsidRPr="00CC0BE3">
              <w:t xml:space="preserve">The National Residue Survey component covered by </w:t>
            </w:r>
            <w:r w:rsidR="00A2098C" w:rsidRPr="00CC0BE3">
              <w:t>item 1</w:t>
            </w:r>
            <w:r w:rsidRPr="00CC0BE3">
              <w:t xml:space="preserve"> of the table in clause </w:t>
            </w:r>
            <w:r w:rsidR="003014C7" w:rsidRPr="00CC0BE3">
              <w:t>^</w:t>
            </w:r>
            <w:r w:rsidRPr="00CC0BE3">
              <w:t>ST3 of that Schedule</w:t>
            </w:r>
          </w:p>
        </w:tc>
      </w:tr>
      <w:tr w:rsidR="00B4648B" w:rsidRPr="00CC0BE3" w:rsidTr="009A6F03">
        <w:tc>
          <w:tcPr>
            <w:tcW w:w="714" w:type="dxa"/>
            <w:tcBorders>
              <w:top w:val="single" w:sz="2" w:space="0" w:color="auto"/>
              <w:bottom w:val="single" w:sz="12" w:space="0" w:color="auto"/>
            </w:tcBorders>
            <w:shd w:val="clear" w:color="auto" w:fill="auto"/>
          </w:tcPr>
          <w:p w:rsidR="00B4648B" w:rsidRPr="00CC0BE3" w:rsidRDefault="00494BA7" w:rsidP="00B4648B">
            <w:pPr>
              <w:pStyle w:val="Tabletext"/>
            </w:pPr>
            <w:r w:rsidRPr="00CC0BE3">
              <w:t>29</w:t>
            </w:r>
          </w:p>
        </w:tc>
        <w:tc>
          <w:tcPr>
            <w:tcW w:w="2533" w:type="dxa"/>
            <w:tcBorders>
              <w:top w:val="single" w:sz="2" w:space="0" w:color="auto"/>
              <w:bottom w:val="single" w:sz="12" w:space="0" w:color="auto"/>
            </w:tcBorders>
            <w:shd w:val="clear" w:color="auto" w:fill="auto"/>
          </w:tcPr>
          <w:p w:rsidR="00B4648B" w:rsidRPr="00CC0BE3" w:rsidRDefault="00B4648B" w:rsidP="00B4648B">
            <w:pPr>
              <w:pStyle w:val="Tabletext"/>
              <w:rPr>
                <w:i/>
              </w:rPr>
            </w:pPr>
            <w:r w:rsidRPr="00CC0BE3">
              <w:t xml:space="preserve">Clause </w:t>
            </w:r>
            <w:r w:rsidR="003014C7" w:rsidRPr="00CC0BE3">
              <w:t>^</w:t>
            </w:r>
            <w:r w:rsidRPr="00CC0BE3">
              <w:t>TG1 of Schedule 2 to the Levies Regulations</w:t>
            </w:r>
          </w:p>
        </w:tc>
        <w:tc>
          <w:tcPr>
            <w:tcW w:w="1710" w:type="dxa"/>
            <w:tcBorders>
              <w:top w:val="single" w:sz="2" w:space="0" w:color="auto"/>
              <w:bottom w:val="single" w:sz="12" w:space="0" w:color="auto"/>
            </w:tcBorders>
            <w:shd w:val="clear" w:color="auto" w:fill="auto"/>
          </w:tcPr>
          <w:p w:rsidR="00B4648B" w:rsidRPr="00CC0BE3" w:rsidRDefault="00B4648B" w:rsidP="00B4648B">
            <w:pPr>
              <w:pStyle w:val="Tabletext"/>
            </w:pPr>
            <w:r w:rsidRPr="00CC0BE3">
              <w:t>Table grapes levy</w:t>
            </w:r>
          </w:p>
        </w:tc>
        <w:tc>
          <w:tcPr>
            <w:tcW w:w="3356" w:type="dxa"/>
            <w:tcBorders>
              <w:top w:val="single" w:sz="2" w:space="0" w:color="auto"/>
              <w:bottom w:val="single" w:sz="12" w:space="0" w:color="auto"/>
            </w:tcBorders>
            <w:shd w:val="clear" w:color="auto" w:fill="auto"/>
          </w:tcPr>
          <w:p w:rsidR="00B4648B" w:rsidRPr="00CC0BE3" w:rsidRDefault="00B4648B" w:rsidP="00B4648B">
            <w:pPr>
              <w:pStyle w:val="Tabletext"/>
            </w:pPr>
            <w:r w:rsidRPr="00CC0BE3">
              <w:t xml:space="preserve">The National Residue Survey component covered by </w:t>
            </w:r>
            <w:r w:rsidR="00A2098C" w:rsidRPr="00CC0BE3">
              <w:t>item 1</w:t>
            </w:r>
            <w:r w:rsidRPr="00CC0BE3">
              <w:t xml:space="preserve"> of the table in clause </w:t>
            </w:r>
            <w:r w:rsidR="003014C7" w:rsidRPr="00CC0BE3">
              <w:t>^</w:t>
            </w:r>
            <w:r w:rsidRPr="00CC0BE3">
              <w:t>TG3 of that Schedule</w:t>
            </w:r>
          </w:p>
        </w:tc>
      </w:tr>
    </w:tbl>
    <w:p w:rsidR="00FA4FFC" w:rsidRPr="00CC0BE3" w:rsidRDefault="00FA4FFC" w:rsidP="00A40A88"/>
    <w:sectPr w:rsidR="00FA4FFC" w:rsidRPr="00CC0BE3" w:rsidSect="00500D97">
      <w:headerReference w:type="even" r:id="rId22"/>
      <w:headerReference w:type="default" r:id="rId23"/>
      <w:footerReference w:type="even" r:id="rId24"/>
      <w:footerReference w:type="default" r:id="rId25"/>
      <w:headerReference w:type="first" r:id="rId26"/>
      <w:footerReference w:type="first" r:id="rId27"/>
      <w:pgSz w:w="11907" w:h="16839" w:code="9"/>
      <w:pgMar w:top="2233" w:right="1797" w:bottom="1440" w:left="1797" w:header="720"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4B7F" w:rsidRDefault="00214B7F" w:rsidP="00715914">
      <w:pPr>
        <w:spacing w:line="240" w:lineRule="auto"/>
      </w:pPr>
      <w:r>
        <w:separator/>
      </w:r>
    </w:p>
  </w:endnote>
  <w:endnote w:type="continuationSeparator" w:id="0">
    <w:p w:rsidR="00214B7F" w:rsidRDefault="00214B7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6EFC7B31-EEFA-4FC8-A815-49F82F3B0DF3}"/>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214B7F" w:rsidTr="00D923A0">
      <w:tc>
        <w:tcPr>
          <w:tcW w:w="8472" w:type="dxa"/>
        </w:tcPr>
        <w:p w:rsidR="00214B7F" w:rsidRDefault="00214B7F" w:rsidP="00E56F8A">
          <w:pPr>
            <w:spacing w:before="120"/>
            <w:jc w:val="right"/>
            <w:rPr>
              <w:sz w:val="18"/>
            </w:rPr>
          </w:pPr>
          <w:r>
            <w:rPr>
              <w:i/>
              <w:noProof/>
              <w:sz w:val="18"/>
              <w:lang w:eastAsia="en-AU"/>
            </w:rPr>
            <mc:AlternateContent>
              <mc:Choice Requires="wps">
                <w:drawing>
                  <wp:anchor distT="0" distB="0" distL="114300" distR="114300" simplePos="0" relativeHeight="251659264" behindDoc="1" locked="0" layoutInCell="1" allowOverlap="1" wp14:anchorId="6510E2E3" wp14:editId="53DD1C1E">
                    <wp:simplePos x="863600" y="10083800"/>
                    <wp:positionH relativeFrom="page">
                      <wp:align>center</wp:align>
                    </wp:positionH>
                    <wp:positionV relativeFrom="paragraph">
                      <wp:posOffset>0</wp:posOffset>
                    </wp:positionV>
                    <wp:extent cx="5759450" cy="395605"/>
                    <wp:effectExtent l="0" t="0" r="0" b="4445"/>
                    <wp:wrapNone/>
                    <wp:docPr id="5" name="Text Box 5"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14B7F" w:rsidRPr="00CA0246" w:rsidRDefault="00214B7F" w:rsidP="00CA0246">
                                <w:pPr>
                                  <w:jc w:val="center"/>
                                  <w:rPr>
                                    <w:rFonts w:ascii="Arial" w:hAnsi="Arial" w:cs="Arial"/>
                                    <w:b/>
                                    <w:sz w:val="40"/>
                                  </w:rPr>
                                </w:pPr>
                                <w:r>
                                  <w:rPr>
                                    <w:rFonts w:ascii="Arial" w:hAnsi="Arial" w:cs="Arial"/>
                                    <w:b/>
                                    <w:noProof/>
                                    <w:sz w:val="40"/>
                                  </w:rPr>
                                  <w:t>EXPOSURE DRAFT</w:t>
                                </w:r>
                              </w:p>
                              <w:p w:rsidR="00214B7F" w:rsidRPr="00CA0246" w:rsidRDefault="00214B7F" w:rsidP="00CA0246">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0E2E3" id="_x0000_t202" coordsize="21600,21600" o:spt="202" path="m,l,21600r21600,l21600,xe">
                    <v:stroke joinstyle="miter"/>
                    <v:path gradientshapeok="t" o:connecttype="rect"/>
                  </v:shapetype>
                  <v:shape id="Text Box 5" o:spid="_x0000_s1028" type="#_x0000_t202" alt="Sec-evenpage" style="position:absolute;left:0;text-align:left;margin-left:0;margin-top:0;width:453.5pt;height:31.1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" stroked="f" strokeweight=".5pt">
                    <v:path arrowok="t"/>
                    <v:textbox>
                      <w:txbxContent>
                        <w:p w:rsidR="00214B7F" w:rsidRPr="00CA0246" w:rsidRDefault="00214B7F" w:rsidP="00CA0246">
                          <w:pPr>
                            <w:jc w:val="center"/>
                            <w:rPr>
                              <w:rFonts w:ascii="Arial" w:hAnsi="Arial" w:cs="Arial"/>
                              <w:b/>
                              <w:sz w:val="40"/>
                            </w:rPr>
                          </w:pPr>
                          <w:r>
                            <w:rPr>
                              <w:rFonts w:ascii="Arial" w:hAnsi="Arial" w:cs="Arial"/>
                              <w:b/>
                              <w:noProof/>
                              <w:sz w:val="40"/>
                            </w:rPr>
                            <w:t>EXPOSURE DRAFT</w:t>
                          </w:r>
                        </w:p>
                        <w:p w:rsidR="00214B7F" w:rsidRPr="00CA0246" w:rsidRDefault="00214B7F" w:rsidP="00CA0246">
                          <w:pPr>
                            <w:jc w:val="center"/>
                            <w:rPr>
                              <w:rFonts w:ascii="Arial" w:hAnsi="Arial" w:cs="Arial"/>
                              <w:b/>
                              <w:sz w:val="40"/>
                            </w:rPr>
                          </w:pPr>
                        </w:p>
                      </w:txbxContent>
                    </v:textbox>
                    <w10:wrap anchorx="page"/>
                  </v:shape>
                </w:pict>
              </mc:Fallback>
            </mc:AlternateContent>
          </w:r>
          <w:r w:rsidRPr="00ED79B6">
            <w:rPr>
              <w:i/>
              <w:sz w:val="18"/>
            </w:rPr>
            <w:t xml:space="preserve"> </w:t>
          </w:r>
        </w:p>
      </w:tc>
    </w:tr>
  </w:tbl>
  <w:p w:rsidR="00214B7F" w:rsidRPr="007500C8" w:rsidRDefault="00214B7F" w:rsidP="0033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7F" w:rsidRDefault="00214B7F" w:rsidP="00E56F8A">
    <w:pPr>
      <w:pStyle w:val="Footer"/>
      <w:spacing w:before="120"/>
    </w:pPr>
    <w:r>
      <w:rPr>
        <w:noProof/>
      </w:rPr>
      <mc:AlternateContent>
        <mc:Choice Requires="wps">
          <w:drawing>
            <wp:anchor distT="0" distB="0" distL="114300" distR="114300" simplePos="0" relativeHeight="251652096" behindDoc="1" locked="0" layoutInCell="1" allowOverlap="1" wp14:anchorId="648C9C30" wp14:editId="0150CFDB">
              <wp:simplePos x="0" y="0"/>
              <wp:positionH relativeFrom="page">
                <wp:align>center</wp:align>
              </wp:positionH>
              <wp:positionV relativeFrom="paragraph">
                <wp:posOffset>327660</wp:posOffset>
              </wp:positionV>
              <wp:extent cx="5760720" cy="396240"/>
              <wp:effectExtent l="0" t="0" r="0" b="3810"/>
              <wp:wrapNone/>
              <wp:docPr id="3" name="Text Box 3"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14B7F" w:rsidRPr="00CA0246" w:rsidRDefault="00214B7F" w:rsidP="00CA0246">
                          <w:pPr>
                            <w:jc w:val="center"/>
                            <w:rPr>
                              <w:rFonts w:ascii="Arial" w:hAnsi="Arial" w:cs="Arial"/>
                              <w:b/>
                              <w:sz w:val="40"/>
                            </w:rPr>
                          </w:pPr>
                          <w:r>
                            <w:rPr>
                              <w:rFonts w:ascii="Arial" w:hAnsi="Arial" w:cs="Arial"/>
                              <w:b/>
                              <w:noProof/>
                              <w:sz w:val="40"/>
                            </w:rPr>
                            <w:t>EXPOSURE DRAFT</w:t>
                          </w:r>
                        </w:p>
                        <w:p w:rsidR="00214B7F" w:rsidRPr="00CA0246" w:rsidRDefault="00214B7F" w:rsidP="00CA0246">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8C9C30" id="_x0000_t202" coordsize="21600,21600" o:spt="202" path="m,l,21600r21600,l21600,xe">
              <v:stroke joinstyle="miter"/>
              <v:path gradientshapeok="t" o:connecttype="rect"/>
            </v:shapetype>
            <v:shape id="Text Box 3" o:spid="_x0000_s1029" type="#_x0000_t202" alt="Sec-primary" style="position:absolute;margin-left:0;margin-top:25.8pt;width:453.6pt;height:31.2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" stroked="f" strokeweight=".5pt">
              <v:path arrowok="t"/>
              <v:textbox>
                <w:txbxContent>
                  <w:p w:rsidR="00214B7F" w:rsidRPr="00CA0246" w:rsidRDefault="00214B7F" w:rsidP="00CA0246">
                    <w:pPr>
                      <w:jc w:val="center"/>
                      <w:rPr>
                        <w:rFonts w:ascii="Arial" w:hAnsi="Arial" w:cs="Arial"/>
                        <w:b/>
                        <w:sz w:val="40"/>
                      </w:rPr>
                    </w:pPr>
                    <w:r>
                      <w:rPr>
                        <w:rFonts w:ascii="Arial" w:hAnsi="Arial" w:cs="Arial"/>
                        <w:b/>
                        <w:noProof/>
                        <w:sz w:val="40"/>
                      </w:rPr>
                      <w:t>EXPOSURE DRAFT</w:t>
                    </w:r>
                  </w:p>
                  <w:p w:rsidR="00214B7F" w:rsidRPr="00CA0246" w:rsidRDefault="00214B7F" w:rsidP="00CA0246">
                    <w:pPr>
                      <w:jc w:val="center"/>
                      <w:rPr>
                        <w:rFonts w:ascii="Arial" w:hAnsi="Arial" w:cs="Arial"/>
                        <w:b/>
                        <w:sz w:val="40"/>
                      </w:rPr>
                    </w:pP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214B7F" w:rsidTr="00D923A0">
      <w:tc>
        <w:tcPr>
          <w:tcW w:w="8472" w:type="dxa"/>
        </w:tcPr>
        <w:p w:rsidR="00214B7F" w:rsidRDefault="00214B7F" w:rsidP="00D923A0">
          <w:pPr>
            <w:rPr>
              <w:sz w:val="18"/>
            </w:rPr>
          </w:pPr>
          <w:r w:rsidRPr="00ED79B6">
            <w:rPr>
              <w:i/>
              <w:sz w:val="18"/>
            </w:rPr>
            <w:t xml:space="preserve"> </w:t>
          </w:r>
        </w:p>
      </w:tc>
    </w:tr>
  </w:tbl>
  <w:p w:rsidR="00214B7F" w:rsidRPr="007500C8" w:rsidRDefault="00214B7F"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7F" w:rsidRPr="00ED79B6" w:rsidRDefault="00214B7F"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7F" w:rsidRPr="00E33C1C" w:rsidRDefault="00214B7F" w:rsidP="00E56F8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14B7F" w:rsidTr="00B33709">
      <w:tc>
        <w:tcPr>
          <w:tcW w:w="709" w:type="dxa"/>
          <w:tcBorders>
            <w:top w:val="nil"/>
            <w:left w:val="nil"/>
            <w:bottom w:val="nil"/>
            <w:right w:val="nil"/>
          </w:tcBorders>
        </w:tcPr>
        <w:p w:rsidR="00214B7F" w:rsidRDefault="00214B7F" w:rsidP="00D923A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rsidR="00214B7F" w:rsidRDefault="00214B7F" w:rsidP="00D923A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Primary Industries Levies and Charges Disbursement Rules 2024</w:t>
          </w:r>
          <w:r w:rsidRPr="007A1328">
            <w:rPr>
              <w:i/>
              <w:sz w:val="18"/>
            </w:rPr>
            <w:fldChar w:fldCharType="end"/>
          </w:r>
        </w:p>
      </w:tc>
      <w:tc>
        <w:tcPr>
          <w:tcW w:w="1383" w:type="dxa"/>
          <w:tcBorders>
            <w:top w:val="nil"/>
            <w:left w:val="nil"/>
            <w:bottom w:val="nil"/>
            <w:right w:val="nil"/>
          </w:tcBorders>
        </w:tcPr>
        <w:p w:rsidR="00214B7F" w:rsidRDefault="00214B7F" w:rsidP="00D923A0">
          <w:pPr>
            <w:spacing w:line="0" w:lineRule="atLeast"/>
            <w:jc w:val="right"/>
            <w:rPr>
              <w:sz w:val="18"/>
            </w:rPr>
          </w:pPr>
        </w:p>
      </w:tc>
    </w:tr>
    <w:tr w:rsidR="00214B7F"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214B7F" w:rsidRDefault="00214B7F" w:rsidP="00D923A0">
          <w:pPr>
            <w:jc w:val="right"/>
            <w:rPr>
              <w:sz w:val="18"/>
            </w:rPr>
          </w:pPr>
          <w:r w:rsidRPr="00ED79B6">
            <w:rPr>
              <w:i/>
              <w:sz w:val="18"/>
            </w:rPr>
            <w:t xml:space="preserve"> </w:t>
          </w:r>
        </w:p>
      </w:tc>
    </w:tr>
  </w:tbl>
  <w:p w:rsidR="00214B7F" w:rsidRPr="00ED79B6" w:rsidRDefault="00214B7F" w:rsidP="007500C8">
    <w:pPr>
      <w:rPr>
        <w:i/>
        <w:sz w:val="18"/>
      </w:rPr>
    </w:pPr>
    <w:r>
      <w:rPr>
        <w:noProof/>
        <w:sz w:val="16"/>
        <w:szCs w:val="16"/>
        <w:lang w:eastAsia="en-AU"/>
      </w:rPr>
      <mc:AlternateContent>
        <mc:Choice Requires="wps">
          <w:drawing>
            <wp:anchor distT="0" distB="0" distL="114300" distR="114300" simplePos="0" relativeHeight="251654144" behindDoc="1" locked="0" layoutInCell="1" allowOverlap="1" wp14:anchorId="71F09DF0" wp14:editId="36E8020A">
              <wp:simplePos x="0" y="0"/>
              <wp:positionH relativeFrom="page">
                <wp:posOffset>862965</wp:posOffset>
              </wp:positionH>
              <wp:positionV relativeFrom="paragraph">
                <wp:posOffset>2540</wp:posOffset>
              </wp:positionV>
              <wp:extent cx="5759450" cy="395605"/>
              <wp:effectExtent l="0" t="0" r="0" b="4445"/>
              <wp:wrapNone/>
              <wp:docPr id="9" name="Text Box 9"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14B7F" w:rsidRPr="00CA0246" w:rsidRDefault="00214B7F" w:rsidP="00CA0246">
                          <w:pPr>
                            <w:jc w:val="center"/>
                            <w:rPr>
                              <w:rFonts w:ascii="Arial" w:hAnsi="Arial" w:cs="Arial"/>
                              <w:b/>
                              <w:sz w:val="40"/>
                            </w:rPr>
                          </w:pPr>
                          <w:r>
                            <w:rPr>
                              <w:rFonts w:ascii="Arial" w:hAnsi="Arial" w:cs="Arial"/>
                              <w:b/>
                              <w:noProof/>
                              <w:sz w:val="40"/>
                            </w:rPr>
                            <w:t>EXPOSURE DRAFT</w:t>
                          </w:r>
                        </w:p>
                        <w:p w:rsidR="00214B7F" w:rsidRPr="00CA0246" w:rsidRDefault="00214B7F" w:rsidP="00CA0246">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09DF0" id="_x0000_t202" coordsize="21600,21600" o:spt="202" path="m,l,21600r21600,l21600,xe">
              <v:stroke joinstyle="miter"/>
              <v:path gradientshapeok="t" o:connecttype="rect"/>
            </v:shapetype>
            <v:shape id="Text Box 9" o:spid="_x0000_s1032" type="#_x0000_t202" alt="Sec-evenpage" style="position:absolute;margin-left:67.95pt;margin-top:.2pt;width:453.5pt;height:31.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" stroked="f" strokeweight=".5pt">
              <v:path arrowok="t"/>
              <v:textbox>
                <w:txbxContent>
                  <w:p w:rsidR="00214B7F" w:rsidRPr="00CA0246" w:rsidRDefault="00214B7F" w:rsidP="00CA0246">
                    <w:pPr>
                      <w:jc w:val="center"/>
                      <w:rPr>
                        <w:rFonts w:ascii="Arial" w:hAnsi="Arial" w:cs="Arial"/>
                        <w:b/>
                        <w:sz w:val="40"/>
                      </w:rPr>
                    </w:pPr>
                    <w:r>
                      <w:rPr>
                        <w:rFonts w:ascii="Arial" w:hAnsi="Arial" w:cs="Arial"/>
                        <w:b/>
                        <w:noProof/>
                        <w:sz w:val="40"/>
                      </w:rPr>
                      <w:t>EXPOSURE DRAFT</w:t>
                    </w:r>
                  </w:p>
                  <w:p w:rsidR="00214B7F" w:rsidRPr="00CA0246" w:rsidRDefault="00214B7F" w:rsidP="00CA0246">
                    <w:pPr>
                      <w:jc w:val="center"/>
                      <w:rPr>
                        <w:rFonts w:ascii="Arial" w:hAnsi="Arial" w:cs="Arial"/>
                        <w:b/>
                        <w:sz w:val="40"/>
                      </w:rPr>
                    </w:pPr>
                  </w:p>
                </w:txbxContent>
              </v:textbox>
              <w10:wrap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7F" w:rsidRPr="00E33C1C" w:rsidRDefault="00214B7F" w:rsidP="00E56F8A">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53120" behindDoc="1" locked="0" layoutInCell="1" allowOverlap="1" wp14:anchorId="4AF7C6A5" wp14:editId="1E8C79B1">
              <wp:simplePos x="0" y="0"/>
              <wp:positionH relativeFrom="page">
                <wp:align>center</wp:align>
              </wp:positionH>
              <wp:positionV relativeFrom="paragraph">
                <wp:posOffset>518160</wp:posOffset>
              </wp:positionV>
              <wp:extent cx="5760720" cy="396240"/>
              <wp:effectExtent l="0" t="0" r="0" b="3810"/>
              <wp:wrapNone/>
              <wp:docPr id="7" name="Text Box 7"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14B7F" w:rsidRPr="00CA0246" w:rsidRDefault="00214B7F" w:rsidP="00CA0246">
                          <w:pPr>
                            <w:jc w:val="center"/>
                            <w:rPr>
                              <w:rFonts w:ascii="Arial" w:hAnsi="Arial" w:cs="Arial"/>
                              <w:b/>
                              <w:sz w:val="40"/>
                            </w:rPr>
                          </w:pPr>
                          <w:r>
                            <w:rPr>
                              <w:rFonts w:ascii="Arial" w:hAnsi="Arial" w:cs="Arial"/>
                              <w:b/>
                              <w:noProof/>
                              <w:sz w:val="40"/>
                            </w:rPr>
                            <w:t>EXPOSURE DRAFT</w:t>
                          </w:r>
                        </w:p>
                        <w:p w:rsidR="00214B7F" w:rsidRPr="00CA0246" w:rsidRDefault="00214B7F" w:rsidP="00CA0246">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7C6A5" id="_x0000_t202" coordsize="21600,21600" o:spt="202" path="m,l,21600r21600,l21600,xe">
              <v:stroke joinstyle="miter"/>
              <v:path gradientshapeok="t" o:connecttype="rect"/>
            </v:shapetype>
            <v:shape id="Text Box 7" o:spid="_x0000_s1033" type="#_x0000_t202" alt="Sec-primary" style="position:absolute;margin-left:0;margin-top:40.8pt;width:453.6pt;height:31.2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" stroked="f" strokeweight=".5pt">
              <v:path arrowok="t"/>
              <v:textbox>
                <w:txbxContent>
                  <w:p w:rsidR="00214B7F" w:rsidRPr="00CA0246" w:rsidRDefault="00214B7F" w:rsidP="00CA0246">
                    <w:pPr>
                      <w:jc w:val="center"/>
                      <w:rPr>
                        <w:rFonts w:ascii="Arial" w:hAnsi="Arial" w:cs="Arial"/>
                        <w:b/>
                        <w:sz w:val="40"/>
                      </w:rPr>
                    </w:pPr>
                    <w:r>
                      <w:rPr>
                        <w:rFonts w:ascii="Arial" w:hAnsi="Arial" w:cs="Arial"/>
                        <w:b/>
                        <w:noProof/>
                        <w:sz w:val="40"/>
                      </w:rPr>
                      <w:t>EXPOSURE DRAFT</w:t>
                    </w:r>
                  </w:p>
                  <w:p w:rsidR="00214B7F" w:rsidRPr="00CA0246" w:rsidRDefault="00214B7F" w:rsidP="00CA0246">
                    <w:pPr>
                      <w:jc w:val="center"/>
                      <w:rPr>
                        <w:rFonts w:ascii="Arial" w:hAnsi="Arial" w:cs="Arial"/>
                        <w:b/>
                        <w:sz w:val="40"/>
                      </w:rPr>
                    </w:pPr>
                  </w:p>
                </w:txbxContent>
              </v:textbox>
              <w10:wrap anchorx="page"/>
            </v:shape>
          </w:pict>
        </mc:Fallback>
      </mc:AlternateContent>
    </w:r>
  </w:p>
  <w:tbl>
    <w:tblPr>
      <w:tblStyle w:val="TableGrid"/>
      <w:tblW w:w="8472" w:type="dxa"/>
      <w:tblLayout w:type="fixed"/>
      <w:tblLook w:val="04A0" w:firstRow="1" w:lastRow="0" w:firstColumn="1" w:lastColumn="0" w:noHBand="0" w:noVBand="1"/>
    </w:tblPr>
    <w:tblGrid>
      <w:gridCol w:w="1383"/>
      <w:gridCol w:w="6380"/>
      <w:gridCol w:w="709"/>
    </w:tblGrid>
    <w:tr w:rsidR="00214B7F" w:rsidTr="00B33709">
      <w:tc>
        <w:tcPr>
          <w:tcW w:w="1383" w:type="dxa"/>
          <w:tcBorders>
            <w:top w:val="nil"/>
            <w:left w:val="nil"/>
            <w:bottom w:val="nil"/>
            <w:right w:val="nil"/>
          </w:tcBorders>
        </w:tcPr>
        <w:p w:rsidR="00214B7F" w:rsidRDefault="00214B7F" w:rsidP="00D923A0">
          <w:pPr>
            <w:spacing w:line="0" w:lineRule="atLeast"/>
            <w:rPr>
              <w:sz w:val="18"/>
            </w:rPr>
          </w:pPr>
        </w:p>
      </w:tc>
      <w:tc>
        <w:tcPr>
          <w:tcW w:w="6380" w:type="dxa"/>
          <w:tcBorders>
            <w:top w:val="nil"/>
            <w:left w:val="nil"/>
            <w:bottom w:val="nil"/>
            <w:right w:val="nil"/>
          </w:tcBorders>
        </w:tcPr>
        <w:p w:rsidR="00214B7F" w:rsidRDefault="00214B7F" w:rsidP="00D923A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Primary Industries Levies and Charges Disbursement Rules 2024</w:t>
          </w:r>
          <w:r w:rsidRPr="007A1328">
            <w:rPr>
              <w:i/>
              <w:sz w:val="18"/>
            </w:rPr>
            <w:fldChar w:fldCharType="end"/>
          </w:r>
        </w:p>
      </w:tc>
      <w:tc>
        <w:tcPr>
          <w:tcW w:w="709" w:type="dxa"/>
          <w:tcBorders>
            <w:top w:val="nil"/>
            <w:left w:val="nil"/>
            <w:bottom w:val="nil"/>
            <w:right w:val="nil"/>
          </w:tcBorders>
        </w:tcPr>
        <w:p w:rsidR="00214B7F" w:rsidRDefault="00214B7F" w:rsidP="00D923A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214B7F"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214B7F" w:rsidRDefault="00214B7F" w:rsidP="00D923A0">
          <w:pPr>
            <w:rPr>
              <w:sz w:val="18"/>
            </w:rPr>
          </w:pPr>
          <w:r w:rsidRPr="00ED79B6">
            <w:rPr>
              <w:i/>
              <w:sz w:val="18"/>
            </w:rPr>
            <w:t xml:space="preserve"> </w:t>
          </w:r>
        </w:p>
      </w:tc>
    </w:tr>
  </w:tbl>
  <w:p w:rsidR="00214B7F" w:rsidRPr="00ED79B6" w:rsidRDefault="00214B7F" w:rsidP="007500C8">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7F" w:rsidRPr="00E33C1C" w:rsidRDefault="00214B7F" w:rsidP="00E56F8A">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57216" behindDoc="1" locked="0" layoutInCell="1" allowOverlap="1" wp14:anchorId="5D5D9DEB" wp14:editId="6B8015B6">
              <wp:simplePos x="863600" y="10083800"/>
              <wp:positionH relativeFrom="page">
                <wp:align>center</wp:align>
              </wp:positionH>
              <wp:positionV relativeFrom="paragraph">
                <wp:posOffset>518160</wp:posOffset>
              </wp:positionV>
              <wp:extent cx="5759450" cy="395605"/>
              <wp:effectExtent l="0" t="0" r="0" b="4445"/>
              <wp:wrapNone/>
              <wp:docPr id="13" name="Text Box 13"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14B7F" w:rsidRPr="00CA0246" w:rsidRDefault="00214B7F" w:rsidP="00CA0246">
                          <w:pPr>
                            <w:jc w:val="center"/>
                            <w:rPr>
                              <w:rFonts w:ascii="Arial" w:hAnsi="Arial" w:cs="Arial"/>
                              <w:b/>
                              <w:sz w:val="40"/>
                            </w:rPr>
                          </w:pPr>
                          <w:r>
                            <w:rPr>
                              <w:rFonts w:ascii="Arial" w:hAnsi="Arial" w:cs="Arial"/>
                              <w:b/>
                              <w:noProof/>
                              <w:sz w:val="40"/>
                            </w:rPr>
                            <w:t>EXPOSURE DRAFT</w:t>
                          </w:r>
                        </w:p>
                        <w:p w:rsidR="00214B7F" w:rsidRPr="00CA0246" w:rsidRDefault="00214B7F" w:rsidP="00CA0246">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5D9DEB" id="_x0000_t202" coordsize="21600,21600" o:spt="202" path="m,l,21600r21600,l21600,xe">
              <v:stroke joinstyle="miter"/>
              <v:path gradientshapeok="t" o:connecttype="rect"/>
            </v:shapetype>
            <v:shape id="Text Box 13" o:spid="_x0000_s1036" type="#_x0000_t202" alt="Sec-evenpage" style="position:absolute;margin-left:0;margin-top:40.8pt;width:453.5pt;height:31.1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" stroked="f" strokeweight=".5pt">
              <v:path arrowok="t"/>
              <v:textbox>
                <w:txbxContent>
                  <w:p w:rsidR="00214B7F" w:rsidRPr="00CA0246" w:rsidRDefault="00214B7F" w:rsidP="00CA0246">
                    <w:pPr>
                      <w:jc w:val="center"/>
                      <w:rPr>
                        <w:rFonts w:ascii="Arial" w:hAnsi="Arial" w:cs="Arial"/>
                        <w:b/>
                        <w:sz w:val="40"/>
                      </w:rPr>
                    </w:pPr>
                    <w:r>
                      <w:rPr>
                        <w:rFonts w:ascii="Arial" w:hAnsi="Arial" w:cs="Arial"/>
                        <w:b/>
                        <w:noProof/>
                        <w:sz w:val="40"/>
                      </w:rPr>
                      <w:t>EXPOSURE DRAFT</w:t>
                    </w:r>
                  </w:p>
                  <w:p w:rsidR="00214B7F" w:rsidRPr="00CA0246" w:rsidRDefault="00214B7F" w:rsidP="00CA0246">
                    <w:pPr>
                      <w:jc w:val="center"/>
                      <w:rPr>
                        <w:rFonts w:ascii="Arial" w:hAnsi="Arial" w:cs="Arial"/>
                        <w:b/>
                        <w:sz w:val="40"/>
                      </w:rPr>
                    </w:pP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214B7F" w:rsidTr="00B33709">
      <w:tc>
        <w:tcPr>
          <w:tcW w:w="709" w:type="dxa"/>
          <w:tcBorders>
            <w:top w:val="nil"/>
            <w:left w:val="nil"/>
            <w:bottom w:val="nil"/>
            <w:right w:val="nil"/>
          </w:tcBorders>
        </w:tcPr>
        <w:p w:rsidR="00214B7F" w:rsidRDefault="00214B7F" w:rsidP="00D923A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8</w:t>
          </w:r>
          <w:r w:rsidRPr="00ED79B6">
            <w:rPr>
              <w:i/>
              <w:sz w:val="18"/>
            </w:rPr>
            <w:fldChar w:fldCharType="end"/>
          </w:r>
        </w:p>
      </w:tc>
      <w:tc>
        <w:tcPr>
          <w:tcW w:w="6379" w:type="dxa"/>
          <w:tcBorders>
            <w:top w:val="nil"/>
            <w:left w:val="nil"/>
            <w:bottom w:val="nil"/>
            <w:right w:val="nil"/>
          </w:tcBorders>
        </w:tcPr>
        <w:p w:rsidR="00214B7F" w:rsidRDefault="00214B7F" w:rsidP="00D923A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Primary Industries Levies and Charges Disbursement Rules 2024</w:t>
          </w:r>
          <w:r w:rsidRPr="007A1328">
            <w:rPr>
              <w:i/>
              <w:sz w:val="18"/>
            </w:rPr>
            <w:fldChar w:fldCharType="end"/>
          </w:r>
        </w:p>
      </w:tc>
      <w:tc>
        <w:tcPr>
          <w:tcW w:w="1383" w:type="dxa"/>
          <w:tcBorders>
            <w:top w:val="nil"/>
            <w:left w:val="nil"/>
            <w:bottom w:val="nil"/>
            <w:right w:val="nil"/>
          </w:tcBorders>
        </w:tcPr>
        <w:p w:rsidR="00214B7F" w:rsidRDefault="00214B7F" w:rsidP="00D923A0">
          <w:pPr>
            <w:spacing w:line="0" w:lineRule="atLeast"/>
            <w:jc w:val="right"/>
            <w:rPr>
              <w:sz w:val="18"/>
            </w:rPr>
          </w:pPr>
        </w:p>
      </w:tc>
    </w:tr>
    <w:tr w:rsidR="00214B7F"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214B7F" w:rsidRDefault="00214B7F" w:rsidP="00D923A0">
          <w:pPr>
            <w:jc w:val="right"/>
            <w:rPr>
              <w:sz w:val="18"/>
            </w:rPr>
          </w:pPr>
          <w:r w:rsidRPr="00ED79B6">
            <w:rPr>
              <w:i/>
              <w:sz w:val="18"/>
            </w:rPr>
            <w:t xml:space="preserve"> </w:t>
          </w:r>
        </w:p>
      </w:tc>
    </w:tr>
  </w:tbl>
  <w:p w:rsidR="00214B7F" w:rsidRPr="00ED79B6" w:rsidRDefault="00214B7F" w:rsidP="007500C8">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7F" w:rsidRPr="00E33C1C" w:rsidRDefault="00214B7F" w:rsidP="00E56F8A">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56192" behindDoc="1" locked="0" layoutInCell="1" allowOverlap="1" wp14:anchorId="13A1DD1F" wp14:editId="43ACA928">
              <wp:simplePos x="0" y="0"/>
              <wp:positionH relativeFrom="page">
                <wp:align>center</wp:align>
              </wp:positionH>
              <wp:positionV relativeFrom="paragraph">
                <wp:posOffset>518160</wp:posOffset>
              </wp:positionV>
              <wp:extent cx="5760720" cy="396240"/>
              <wp:effectExtent l="0" t="0" r="0" b="3810"/>
              <wp:wrapNone/>
              <wp:docPr id="11" name="Text Box 11"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14B7F" w:rsidRPr="00CA0246" w:rsidRDefault="00214B7F" w:rsidP="00CA0246">
                          <w:pPr>
                            <w:jc w:val="center"/>
                            <w:rPr>
                              <w:rFonts w:ascii="Arial" w:hAnsi="Arial" w:cs="Arial"/>
                              <w:b/>
                              <w:sz w:val="40"/>
                            </w:rPr>
                          </w:pPr>
                          <w:r>
                            <w:rPr>
                              <w:rFonts w:ascii="Arial" w:hAnsi="Arial" w:cs="Arial"/>
                              <w:b/>
                              <w:noProof/>
                              <w:sz w:val="40"/>
                            </w:rPr>
                            <w:t>EXPOSURE DRAFT</w:t>
                          </w:r>
                        </w:p>
                        <w:p w:rsidR="00214B7F" w:rsidRPr="00CA0246" w:rsidRDefault="00214B7F" w:rsidP="00CA0246">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1DD1F" id="_x0000_t202" coordsize="21600,21600" o:spt="202" path="m,l,21600r21600,l21600,xe">
              <v:stroke joinstyle="miter"/>
              <v:path gradientshapeok="t" o:connecttype="rect"/>
            </v:shapetype>
            <v:shape id="Text Box 11" o:spid="_x0000_s1037" type="#_x0000_t202" alt="Sec-primary" style="position:absolute;margin-left:0;margin-top:40.8pt;width:453.6pt;height:31.2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" stroked="f" strokeweight=".5pt">
              <v:path arrowok="t"/>
              <v:textbox>
                <w:txbxContent>
                  <w:p w:rsidR="00214B7F" w:rsidRPr="00CA0246" w:rsidRDefault="00214B7F" w:rsidP="00CA0246">
                    <w:pPr>
                      <w:jc w:val="center"/>
                      <w:rPr>
                        <w:rFonts w:ascii="Arial" w:hAnsi="Arial" w:cs="Arial"/>
                        <w:b/>
                        <w:sz w:val="40"/>
                      </w:rPr>
                    </w:pPr>
                    <w:r>
                      <w:rPr>
                        <w:rFonts w:ascii="Arial" w:hAnsi="Arial" w:cs="Arial"/>
                        <w:b/>
                        <w:noProof/>
                        <w:sz w:val="40"/>
                      </w:rPr>
                      <w:t>EXPOSURE DRAFT</w:t>
                    </w:r>
                  </w:p>
                  <w:p w:rsidR="00214B7F" w:rsidRPr="00CA0246" w:rsidRDefault="00214B7F" w:rsidP="00CA0246">
                    <w:pPr>
                      <w:jc w:val="center"/>
                      <w:rPr>
                        <w:rFonts w:ascii="Arial" w:hAnsi="Arial" w:cs="Arial"/>
                        <w:b/>
                        <w:sz w:val="40"/>
                      </w:rPr>
                    </w:pPr>
                  </w:p>
                </w:txbxContent>
              </v:textbox>
              <w10:wrap anchorx="page"/>
            </v:shape>
          </w:pict>
        </mc:Fallback>
      </mc:AlternateContent>
    </w:r>
  </w:p>
  <w:tbl>
    <w:tblPr>
      <w:tblStyle w:val="TableGrid"/>
      <w:tblW w:w="0" w:type="auto"/>
      <w:tblLook w:val="04A0" w:firstRow="1" w:lastRow="0" w:firstColumn="1" w:lastColumn="0" w:noHBand="0" w:noVBand="1"/>
    </w:tblPr>
    <w:tblGrid>
      <w:gridCol w:w="1384"/>
      <w:gridCol w:w="6379"/>
      <w:gridCol w:w="709"/>
    </w:tblGrid>
    <w:tr w:rsidR="00214B7F" w:rsidTr="00D923A0">
      <w:tc>
        <w:tcPr>
          <w:tcW w:w="1384" w:type="dxa"/>
          <w:tcBorders>
            <w:top w:val="nil"/>
            <w:left w:val="nil"/>
            <w:bottom w:val="nil"/>
            <w:right w:val="nil"/>
          </w:tcBorders>
        </w:tcPr>
        <w:p w:rsidR="00214B7F" w:rsidRDefault="00214B7F" w:rsidP="00D923A0">
          <w:pPr>
            <w:spacing w:line="0" w:lineRule="atLeast"/>
            <w:rPr>
              <w:sz w:val="18"/>
            </w:rPr>
          </w:pPr>
        </w:p>
      </w:tc>
      <w:tc>
        <w:tcPr>
          <w:tcW w:w="6379" w:type="dxa"/>
          <w:tcBorders>
            <w:top w:val="nil"/>
            <w:left w:val="nil"/>
            <w:bottom w:val="nil"/>
            <w:right w:val="nil"/>
          </w:tcBorders>
        </w:tcPr>
        <w:p w:rsidR="00214B7F" w:rsidRDefault="00214B7F" w:rsidP="00D923A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Primary Industries Levies and Charges Disbursement Rules 2024</w:t>
          </w:r>
          <w:r w:rsidRPr="007A1328">
            <w:rPr>
              <w:i/>
              <w:sz w:val="18"/>
            </w:rPr>
            <w:fldChar w:fldCharType="end"/>
          </w:r>
        </w:p>
      </w:tc>
      <w:tc>
        <w:tcPr>
          <w:tcW w:w="709" w:type="dxa"/>
          <w:tcBorders>
            <w:top w:val="nil"/>
            <w:left w:val="nil"/>
            <w:bottom w:val="nil"/>
            <w:right w:val="nil"/>
          </w:tcBorders>
        </w:tcPr>
        <w:p w:rsidR="00214B7F" w:rsidRDefault="00214B7F" w:rsidP="00D923A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7</w:t>
          </w:r>
          <w:r w:rsidRPr="00ED79B6">
            <w:rPr>
              <w:i/>
              <w:sz w:val="18"/>
            </w:rPr>
            <w:fldChar w:fldCharType="end"/>
          </w:r>
        </w:p>
      </w:tc>
    </w:tr>
    <w:tr w:rsidR="00214B7F" w:rsidTr="00D92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214B7F" w:rsidRDefault="00214B7F" w:rsidP="00D923A0">
          <w:pPr>
            <w:rPr>
              <w:sz w:val="18"/>
            </w:rPr>
          </w:pPr>
          <w:r w:rsidRPr="00ED79B6">
            <w:rPr>
              <w:i/>
              <w:sz w:val="18"/>
            </w:rPr>
            <w:t xml:space="preserve"> </w:t>
          </w:r>
        </w:p>
      </w:tc>
    </w:tr>
  </w:tbl>
  <w:p w:rsidR="00214B7F" w:rsidRPr="00ED79B6" w:rsidRDefault="00214B7F" w:rsidP="00472DBE">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7F" w:rsidRPr="00E33C1C" w:rsidRDefault="00214B7F"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214B7F" w:rsidTr="00B33709">
      <w:tc>
        <w:tcPr>
          <w:tcW w:w="1384" w:type="dxa"/>
          <w:tcBorders>
            <w:top w:val="nil"/>
            <w:left w:val="nil"/>
            <w:bottom w:val="nil"/>
            <w:right w:val="nil"/>
          </w:tcBorders>
        </w:tcPr>
        <w:p w:rsidR="00214B7F" w:rsidRDefault="00214B7F" w:rsidP="00D923A0">
          <w:pPr>
            <w:spacing w:line="0" w:lineRule="atLeast"/>
            <w:rPr>
              <w:sz w:val="18"/>
            </w:rPr>
          </w:pPr>
        </w:p>
      </w:tc>
      <w:tc>
        <w:tcPr>
          <w:tcW w:w="6379" w:type="dxa"/>
          <w:tcBorders>
            <w:top w:val="nil"/>
            <w:left w:val="nil"/>
            <w:bottom w:val="nil"/>
            <w:right w:val="nil"/>
          </w:tcBorders>
        </w:tcPr>
        <w:p w:rsidR="00214B7F" w:rsidRDefault="00214B7F" w:rsidP="00D923A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Primary Industries Levies and Charges Disbursement Rules 2024</w:t>
          </w:r>
          <w:r w:rsidRPr="007A1328">
            <w:rPr>
              <w:i/>
              <w:sz w:val="18"/>
            </w:rPr>
            <w:fldChar w:fldCharType="end"/>
          </w:r>
        </w:p>
      </w:tc>
      <w:tc>
        <w:tcPr>
          <w:tcW w:w="709" w:type="dxa"/>
          <w:tcBorders>
            <w:top w:val="nil"/>
            <w:left w:val="nil"/>
            <w:bottom w:val="nil"/>
            <w:right w:val="nil"/>
          </w:tcBorders>
        </w:tcPr>
        <w:p w:rsidR="00214B7F" w:rsidRDefault="00214B7F" w:rsidP="00D923A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214B7F"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214B7F" w:rsidRDefault="00214B7F" w:rsidP="00D923A0">
          <w:pPr>
            <w:rPr>
              <w:sz w:val="18"/>
            </w:rPr>
          </w:pPr>
          <w:r w:rsidRPr="00ED79B6">
            <w:rPr>
              <w:i/>
              <w:sz w:val="18"/>
            </w:rPr>
            <w:t xml:space="preserve"> </w:t>
          </w:r>
        </w:p>
      </w:tc>
    </w:tr>
  </w:tbl>
  <w:p w:rsidR="00214B7F" w:rsidRPr="00ED79B6" w:rsidRDefault="00214B7F"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4B7F" w:rsidRDefault="00214B7F" w:rsidP="00715914">
      <w:pPr>
        <w:spacing w:line="240" w:lineRule="auto"/>
      </w:pPr>
      <w:r>
        <w:separator/>
      </w:r>
    </w:p>
  </w:footnote>
  <w:footnote w:type="continuationSeparator" w:id="0">
    <w:p w:rsidR="00214B7F" w:rsidRDefault="00214B7F"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7F" w:rsidRPr="005F1388" w:rsidRDefault="00214B7F" w:rsidP="00715914">
    <w:pPr>
      <w:pStyle w:val="Header"/>
      <w:tabs>
        <w:tab w:val="clear" w:pos="4150"/>
        <w:tab w:val="clear" w:pos="8307"/>
      </w:tabs>
    </w:pPr>
    <w:r>
      <w:rPr>
        <w:noProof/>
      </w:rPr>
      <mc:AlternateContent>
        <mc:Choice Requires="wps">
          <w:drawing>
            <wp:anchor distT="0" distB="0" distL="114300" distR="114300" simplePos="0" relativeHeight="251658240" behindDoc="1" locked="0" layoutInCell="1" allowOverlap="1" wp14:anchorId="405B58D3" wp14:editId="0B6B6674">
              <wp:simplePos x="863600" y="139700"/>
              <wp:positionH relativeFrom="page">
                <wp:align>center</wp:align>
              </wp:positionH>
              <wp:positionV relativeFrom="paragraph">
                <wp:posOffset>-317500</wp:posOffset>
              </wp:positionV>
              <wp:extent cx="5759450" cy="395605"/>
              <wp:effectExtent l="0" t="0" r="0" b="4445"/>
              <wp:wrapNone/>
              <wp:docPr id="4" name="Text Box 4"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14B7F" w:rsidRPr="00CA0246" w:rsidRDefault="00214B7F" w:rsidP="00CA0246">
                          <w:pPr>
                            <w:jc w:val="center"/>
                            <w:rPr>
                              <w:rFonts w:ascii="Arial" w:hAnsi="Arial" w:cs="Arial"/>
                              <w:b/>
                              <w:sz w:val="40"/>
                            </w:rPr>
                          </w:pPr>
                          <w:r>
                            <w:rPr>
                              <w:rFonts w:ascii="Arial" w:hAnsi="Arial" w:cs="Arial"/>
                              <w:b/>
                              <w:noProof/>
                              <w:sz w:val="40"/>
                            </w:rPr>
                            <w:t>EXPOSURE DRAFT</w:t>
                          </w:r>
                        </w:p>
                        <w:p w:rsidR="00214B7F" w:rsidRPr="00CA0246" w:rsidRDefault="00214B7F" w:rsidP="00CA0246">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5B58D3" id="_x0000_t202" coordsize="21600,21600" o:spt="202" path="m,l,21600r21600,l21600,xe">
              <v:stroke joinstyle="miter"/>
              <v:path gradientshapeok="t" o:connecttype="rect"/>
            </v:shapetype>
            <v:shape id="Text Box 4" o:spid="_x0000_s1026" type="#_x0000_t202" alt="Sec-evenpage" style="position:absolute;margin-left:0;margin-top:-25pt;width:453.5pt;height:31.1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" stroked="f" strokeweight=".5pt">
              <v:path arrowok="t"/>
              <v:textbox>
                <w:txbxContent>
                  <w:p w:rsidR="00214B7F" w:rsidRPr="00CA0246" w:rsidRDefault="00214B7F" w:rsidP="00CA0246">
                    <w:pPr>
                      <w:jc w:val="center"/>
                      <w:rPr>
                        <w:rFonts w:ascii="Arial" w:hAnsi="Arial" w:cs="Arial"/>
                        <w:b/>
                        <w:sz w:val="40"/>
                      </w:rPr>
                    </w:pPr>
                    <w:r>
                      <w:rPr>
                        <w:rFonts w:ascii="Arial" w:hAnsi="Arial" w:cs="Arial"/>
                        <w:b/>
                        <w:noProof/>
                        <w:sz w:val="40"/>
                      </w:rPr>
                      <w:t>EXPOSURE DRAFT</w:t>
                    </w:r>
                  </w:p>
                  <w:p w:rsidR="00214B7F" w:rsidRPr="00CA0246" w:rsidRDefault="00214B7F" w:rsidP="00CA0246">
                    <w:pPr>
                      <w:jc w:val="center"/>
                      <w:rPr>
                        <w:rFonts w:ascii="Arial" w:hAnsi="Arial" w:cs="Arial"/>
                        <w:b/>
                        <w:sz w:val="40"/>
                      </w:rPr>
                    </w:pP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7F" w:rsidRPr="005F1388" w:rsidRDefault="00214B7F" w:rsidP="00715914">
    <w:pPr>
      <w:pStyle w:val="Header"/>
      <w:tabs>
        <w:tab w:val="clear" w:pos="4150"/>
        <w:tab w:val="clear" w:pos="8307"/>
      </w:tabs>
    </w:pPr>
    <w:r>
      <w:rPr>
        <w:noProof/>
      </w:rPr>
      <mc:AlternateContent>
        <mc:Choice Requires="wps">
          <w:drawing>
            <wp:anchor distT="0" distB="0" distL="114300" distR="114300" simplePos="0" relativeHeight="251655168" behindDoc="1" locked="0" layoutInCell="1" allowOverlap="1" wp14:anchorId="324634C7" wp14:editId="4A637874">
              <wp:simplePos x="0" y="0"/>
              <wp:positionH relativeFrom="page">
                <wp:align>center</wp:align>
              </wp:positionH>
              <wp:positionV relativeFrom="paragraph">
                <wp:posOffset>-317500</wp:posOffset>
              </wp:positionV>
              <wp:extent cx="5760720" cy="396240"/>
              <wp:effectExtent l="0" t="0" r="0" b="3810"/>
              <wp:wrapNone/>
              <wp:docPr id="2" name="Text Box 2"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14B7F" w:rsidRPr="00CA0246" w:rsidRDefault="00214B7F" w:rsidP="00CA0246">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634C7" id="_x0000_t202" coordsize="21600,21600" o:spt="202" path="m,l,21600r21600,l21600,xe">
              <v:stroke joinstyle="miter"/>
              <v:path gradientshapeok="t" o:connecttype="rect"/>
            </v:shapetype>
            <v:shape id="Text Box 2" o:spid="_x0000_s1027" type="#_x0000_t202" alt="Sec-primary" style="position:absolute;margin-left:0;margin-top:-25pt;width:453.6pt;height:31.2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" stroked="f" strokeweight=".5pt">
              <v:path arrowok="t"/>
              <v:textbox>
                <w:txbxContent>
                  <w:p w:rsidR="00214B7F" w:rsidRPr="00CA0246" w:rsidRDefault="00214B7F" w:rsidP="00CA0246">
                    <w:pPr>
                      <w:jc w:val="center"/>
                      <w:rPr>
                        <w:rFonts w:ascii="Arial" w:hAnsi="Arial" w:cs="Arial"/>
                        <w:b/>
                        <w:sz w:val="40"/>
                      </w:rPr>
                    </w:pPr>
                    <w:r>
                      <w:rPr>
                        <w:rFonts w:ascii="Arial" w:hAnsi="Arial" w:cs="Arial"/>
                        <w:b/>
                        <w:noProof/>
                        <w:sz w:val="40"/>
                      </w:rPr>
                      <w:t>EXPOSURE DRAFT</w:t>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7F" w:rsidRPr="005F1388" w:rsidRDefault="00214B7F"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7F" w:rsidRPr="00ED79B6" w:rsidRDefault="00214B7F" w:rsidP="00F67BCA">
    <w:pPr>
      <w:pBdr>
        <w:bottom w:val="single" w:sz="6" w:space="1" w:color="auto"/>
      </w:pBdr>
      <w:spacing w:before="1000" w:line="240" w:lineRule="auto"/>
    </w:pPr>
    <w:r>
      <w:rPr>
        <w:noProof/>
        <w:lang w:eastAsia="en-AU"/>
      </w:rPr>
      <mc:AlternateContent>
        <mc:Choice Requires="wps">
          <w:drawing>
            <wp:anchor distT="0" distB="0" distL="114300" distR="114300" simplePos="0" relativeHeight="251661312" behindDoc="1" locked="0" layoutInCell="1" allowOverlap="1">
              <wp:simplePos x="863600" y="139700"/>
              <wp:positionH relativeFrom="page">
                <wp:align>center</wp:align>
              </wp:positionH>
              <wp:positionV relativeFrom="paragraph">
                <wp:posOffset>-317500</wp:posOffset>
              </wp:positionV>
              <wp:extent cx="5759450" cy="395605"/>
              <wp:effectExtent l="0" t="0" r="0" b="4445"/>
              <wp:wrapNone/>
              <wp:docPr id="8" name="Text Box 8"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14B7F" w:rsidRPr="00CA0246" w:rsidRDefault="00214B7F" w:rsidP="00CA0246">
                          <w:pPr>
                            <w:jc w:val="center"/>
                            <w:rPr>
                              <w:rFonts w:ascii="Arial" w:hAnsi="Arial" w:cs="Arial"/>
                              <w:b/>
                              <w:sz w:val="40"/>
                            </w:rPr>
                          </w:pPr>
                          <w:r>
                            <w:rPr>
                              <w:rFonts w:ascii="Arial" w:hAnsi="Arial" w:cs="Arial"/>
                              <w:b/>
                              <w:noProof/>
                              <w:sz w:val="40"/>
                            </w:rPr>
                            <w:t>EXPOSURE DRAFT</w:t>
                          </w:r>
                        </w:p>
                        <w:p w:rsidR="00214B7F" w:rsidRPr="00CA0246" w:rsidRDefault="00214B7F" w:rsidP="00CA0246">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alt="Sec-evenpage" style="position:absolute;margin-left:0;margin-top:-25pt;width:453.5pt;height:31.1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" stroked="f" strokeweight=".5pt">
              <v:path arrowok="t"/>
              <v:textbox>
                <w:txbxContent>
                  <w:p w:rsidR="00214B7F" w:rsidRPr="00CA0246" w:rsidRDefault="00214B7F" w:rsidP="00CA0246">
                    <w:pPr>
                      <w:jc w:val="center"/>
                      <w:rPr>
                        <w:rFonts w:ascii="Arial" w:hAnsi="Arial" w:cs="Arial"/>
                        <w:b/>
                        <w:sz w:val="40"/>
                      </w:rPr>
                    </w:pPr>
                    <w:r>
                      <w:rPr>
                        <w:rFonts w:ascii="Arial" w:hAnsi="Arial" w:cs="Arial"/>
                        <w:b/>
                        <w:noProof/>
                        <w:sz w:val="40"/>
                      </w:rPr>
                      <w:t>EXPOSURE DRAFT</w:t>
                    </w:r>
                  </w:p>
                  <w:p w:rsidR="00214B7F" w:rsidRPr="00CA0246" w:rsidRDefault="00214B7F" w:rsidP="00CA0246">
                    <w:pPr>
                      <w:jc w:val="center"/>
                      <w:rPr>
                        <w:rFonts w:ascii="Arial" w:hAnsi="Arial" w:cs="Arial"/>
                        <w:b/>
                        <w:sz w:val="40"/>
                      </w:rPr>
                    </w:pPr>
                  </w:p>
                </w:txbxContent>
              </v:textbox>
              <w10:wrap anchorx="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7F" w:rsidRPr="00ED79B6" w:rsidRDefault="00214B7F" w:rsidP="00F67BCA">
    <w:pPr>
      <w:pBdr>
        <w:bottom w:val="single" w:sz="6" w:space="1" w:color="auto"/>
      </w:pBdr>
      <w:spacing w:before="1000" w:line="240" w:lineRule="auto"/>
    </w:pPr>
    <w:r>
      <w:rPr>
        <w:noProof/>
        <w:lang w:eastAsia="en-AU"/>
      </w:rP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ragraph">
                <wp:posOffset>-317500</wp:posOffset>
              </wp:positionV>
              <wp:extent cx="5760720" cy="396240"/>
              <wp:effectExtent l="0" t="0" r="0" b="3810"/>
              <wp:wrapNone/>
              <wp:docPr id="6" name="Text Box 6"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14B7F" w:rsidRPr="00CA0246" w:rsidRDefault="00214B7F" w:rsidP="00CA0246">
                          <w:pPr>
                            <w:jc w:val="center"/>
                            <w:rPr>
                              <w:rFonts w:ascii="Arial" w:hAnsi="Arial" w:cs="Arial"/>
                              <w:b/>
                              <w:sz w:val="40"/>
                            </w:rPr>
                          </w:pPr>
                          <w:r>
                            <w:rPr>
                              <w:rFonts w:ascii="Arial" w:hAnsi="Arial" w:cs="Arial"/>
                              <w:b/>
                              <w:noProof/>
                              <w:sz w:val="40"/>
                            </w:rPr>
                            <w:t>EXPOSURE DRAFT</w:t>
                          </w:r>
                        </w:p>
                        <w:p w:rsidR="00214B7F" w:rsidRPr="00CA0246" w:rsidRDefault="00214B7F" w:rsidP="00CA0246">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alt="Sec-primary" style="position:absolute;margin-left:0;margin-top:-25pt;width:453.6pt;height:31.2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" stroked="f" strokeweight=".5pt">
              <v:path arrowok="t"/>
              <v:textbox>
                <w:txbxContent>
                  <w:p w:rsidR="00214B7F" w:rsidRPr="00CA0246" w:rsidRDefault="00214B7F" w:rsidP="00CA0246">
                    <w:pPr>
                      <w:jc w:val="center"/>
                      <w:rPr>
                        <w:rFonts w:ascii="Arial" w:hAnsi="Arial" w:cs="Arial"/>
                        <w:b/>
                        <w:sz w:val="40"/>
                      </w:rPr>
                    </w:pPr>
                    <w:r>
                      <w:rPr>
                        <w:rFonts w:ascii="Arial" w:hAnsi="Arial" w:cs="Arial"/>
                        <w:b/>
                        <w:noProof/>
                        <w:sz w:val="40"/>
                      </w:rPr>
                      <w:t>EXPOSURE DRAFT</w:t>
                    </w:r>
                  </w:p>
                  <w:p w:rsidR="00214B7F" w:rsidRPr="00CA0246" w:rsidRDefault="00214B7F" w:rsidP="00CA0246">
                    <w:pPr>
                      <w:jc w:val="center"/>
                      <w:rPr>
                        <w:rFonts w:ascii="Arial" w:hAnsi="Arial" w:cs="Arial"/>
                        <w:b/>
                        <w:sz w:val="40"/>
                      </w:rPr>
                    </w:pPr>
                  </w:p>
                </w:txbxContent>
              </v:textbox>
              <w10:wrap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7F" w:rsidRPr="00ED79B6" w:rsidRDefault="00214B7F"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7F" w:rsidRDefault="00214B7F" w:rsidP="00715914">
    <w:pPr>
      <w:rPr>
        <w:sz w:val="20"/>
      </w:rPr>
    </w:pPr>
    <w:r>
      <w:rPr>
        <w:b/>
        <w:noProof/>
        <w:sz w:val="20"/>
        <w:lang w:eastAsia="en-AU"/>
      </w:rPr>
      <mc:AlternateContent>
        <mc:Choice Requires="wps">
          <w:drawing>
            <wp:anchor distT="0" distB="0" distL="114300" distR="114300" simplePos="0" relativeHeight="251663360" behindDoc="1" locked="0" layoutInCell="1" allowOverlap="1" wp14:anchorId="22AC4ADF" wp14:editId="46C1226E">
              <wp:simplePos x="863600" y="139700"/>
              <wp:positionH relativeFrom="page">
                <wp:align>center</wp:align>
              </wp:positionH>
              <wp:positionV relativeFrom="paragraph">
                <wp:posOffset>-317500</wp:posOffset>
              </wp:positionV>
              <wp:extent cx="5759450" cy="395605"/>
              <wp:effectExtent l="0" t="0" r="0" b="4445"/>
              <wp:wrapNone/>
              <wp:docPr id="12" name="Text Box 12"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14B7F" w:rsidRPr="00CA0246" w:rsidRDefault="00214B7F" w:rsidP="00CA0246">
                          <w:pPr>
                            <w:jc w:val="center"/>
                            <w:rPr>
                              <w:rFonts w:ascii="Arial" w:hAnsi="Arial" w:cs="Arial"/>
                              <w:b/>
                              <w:sz w:val="40"/>
                            </w:rPr>
                          </w:pPr>
                          <w:r>
                            <w:rPr>
                              <w:rFonts w:ascii="Arial" w:hAnsi="Arial" w:cs="Arial"/>
                              <w:b/>
                              <w:noProof/>
                              <w:sz w:val="40"/>
                            </w:rPr>
                            <w:t>EXPOSURE DRAFT</w:t>
                          </w:r>
                        </w:p>
                        <w:p w:rsidR="00214B7F" w:rsidRPr="00CA0246" w:rsidRDefault="00214B7F" w:rsidP="00CA0246">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AC4ADF" id="_x0000_t202" coordsize="21600,21600" o:spt="202" path="m,l,21600r21600,l21600,xe">
              <v:stroke joinstyle="miter"/>
              <v:path gradientshapeok="t" o:connecttype="rect"/>
            </v:shapetype>
            <v:shape id="Text Box 12" o:spid="_x0000_s1034" type="#_x0000_t202" alt="Sec-evenpage" style="position:absolute;margin-left:0;margin-top:-25pt;width:453.5pt;height:31.15pt;z-index:-2516531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" stroked="f" strokeweight=".5pt">
              <v:path arrowok="t"/>
              <v:textbox>
                <w:txbxContent>
                  <w:p w:rsidR="00214B7F" w:rsidRPr="00CA0246" w:rsidRDefault="00214B7F" w:rsidP="00CA0246">
                    <w:pPr>
                      <w:jc w:val="center"/>
                      <w:rPr>
                        <w:rFonts w:ascii="Arial" w:hAnsi="Arial" w:cs="Arial"/>
                        <w:b/>
                        <w:sz w:val="40"/>
                      </w:rPr>
                    </w:pPr>
                    <w:r>
                      <w:rPr>
                        <w:rFonts w:ascii="Arial" w:hAnsi="Arial" w:cs="Arial"/>
                        <w:b/>
                        <w:noProof/>
                        <w:sz w:val="40"/>
                      </w:rPr>
                      <w:t>EXPOSURE DRAFT</w:t>
                    </w:r>
                  </w:p>
                  <w:p w:rsidR="00214B7F" w:rsidRPr="00CA0246" w:rsidRDefault="00214B7F" w:rsidP="00CA0246">
                    <w:pPr>
                      <w:jc w:val="center"/>
                      <w:rPr>
                        <w:rFonts w:ascii="Arial" w:hAnsi="Arial" w:cs="Arial"/>
                        <w:b/>
                        <w:sz w:val="40"/>
                      </w:rPr>
                    </w:pPr>
                  </w:p>
                </w:txbxContent>
              </v:textbox>
              <w10:wrap anchorx="page"/>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214B7F" w:rsidRDefault="00214B7F"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9015DA">
      <w:rPr>
        <w:b/>
        <w:noProof/>
        <w:sz w:val="20"/>
      </w:rPr>
      <w:t>Part 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9015DA">
      <w:rPr>
        <w:noProof/>
        <w:sz w:val="20"/>
      </w:rPr>
      <w:t>National Residue Survey</w:t>
    </w:r>
    <w:r>
      <w:rPr>
        <w:sz w:val="20"/>
      </w:rPr>
      <w:fldChar w:fldCharType="end"/>
    </w:r>
  </w:p>
  <w:p w:rsidR="00214B7F" w:rsidRPr="007A1328" w:rsidRDefault="00214B7F"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214B7F" w:rsidRPr="007A1328" w:rsidRDefault="00214B7F" w:rsidP="00715914">
    <w:pPr>
      <w:rPr>
        <w:b/>
        <w:sz w:val="24"/>
      </w:rPr>
    </w:pPr>
  </w:p>
  <w:p w:rsidR="00214B7F" w:rsidRPr="007A1328" w:rsidRDefault="00214B7F" w:rsidP="00E56F8A">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015DA">
      <w:rPr>
        <w:noProof/>
        <w:sz w:val="24"/>
      </w:rPr>
      <w:t>^54</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7F" w:rsidRPr="007A1328" w:rsidRDefault="00214B7F" w:rsidP="00715914">
    <w:pPr>
      <w:jc w:val="right"/>
      <w:rPr>
        <w:sz w:val="20"/>
      </w:rPr>
    </w:pPr>
    <w:r>
      <w:rPr>
        <w:noProof/>
        <w:sz w:val="20"/>
        <w:lang w:eastAsia="en-AU"/>
      </w:rPr>
      <mc:AlternateContent>
        <mc:Choice Requires="wps">
          <w:drawing>
            <wp:anchor distT="0" distB="0" distL="114300" distR="114300" simplePos="0" relativeHeight="251662336" behindDoc="1" locked="0" layoutInCell="1" allowOverlap="1" wp14:anchorId="494F9958" wp14:editId="0DBAAA6D">
              <wp:simplePos x="0" y="0"/>
              <wp:positionH relativeFrom="page">
                <wp:align>center</wp:align>
              </wp:positionH>
              <wp:positionV relativeFrom="paragraph">
                <wp:posOffset>-317500</wp:posOffset>
              </wp:positionV>
              <wp:extent cx="5760720" cy="396240"/>
              <wp:effectExtent l="0" t="0" r="0" b="3810"/>
              <wp:wrapNone/>
              <wp:docPr id="10" name="Text Box 10"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14B7F" w:rsidRPr="00CA0246" w:rsidRDefault="00214B7F" w:rsidP="00CA0246">
                          <w:pPr>
                            <w:jc w:val="center"/>
                            <w:rPr>
                              <w:rFonts w:ascii="Arial" w:hAnsi="Arial" w:cs="Arial"/>
                              <w:b/>
                              <w:sz w:val="40"/>
                            </w:rPr>
                          </w:pPr>
                          <w:r>
                            <w:rPr>
                              <w:rFonts w:ascii="Arial" w:hAnsi="Arial" w:cs="Arial"/>
                              <w:b/>
                              <w:noProof/>
                              <w:sz w:val="40"/>
                            </w:rPr>
                            <w:t>EXPOSURE DRAFT</w:t>
                          </w:r>
                        </w:p>
                        <w:p w:rsidR="00214B7F" w:rsidRPr="00CA0246" w:rsidRDefault="00214B7F" w:rsidP="00CA0246">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4F9958" id="_x0000_t202" coordsize="21600,21600" o:spt="202" path="m,l,21600r21600,l21600,xe">
              <v:stroke joinstyle="miter"/>
              <v:path gradientshapeok="t" o:connecttype="rect"/>
            </v:shapetype>
            <v:shape id="Text Box 10" o:spid="_x0000_s1035" type="#_x0000_t202" alt="Sec-primary" style="position:absolute;left:0;text-align:left;margin-left:0;margin-top:-25pt;width:453.6pt;height:31.2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" stroked="f" strokeweight=".5pt">
              <v:path arrowok="t"/>
              <v:textbox>
                <w:txbxContent>
                  <w:p w:rsidR="00214B7F" w:rsidRPr="00CA0246" w:rsidRDefault="00214B7F" w:rsidP="00CA0246">
                    <w:pPr>
                      <w:jc w:val="center"/>
                      <w:rPr>
                        <w:rFonts w:ascii="Arial" w:hAnsi="Arial" w:cs="Arial"/>
                        <w:b/>
                        <w:sz w:val="40"/>
                      </w:rPr>
                    </w:pPr>
                    <w:r>
                      <w:rPr>
                        <w:rFonts w:ascii="Arial" w:hAnsi="Arial" w:cs="Arial"/>
                        <w:b/>
                        <w:noProof/>
                        <w:sz w:val="40"/>
                      </w:rPr>
                      <w:t>EXPOSURE DRAFT</w:t>
                    </w:r>
                  </w:p>
                  <w:p w:rsidR="00214B7F" w:rsidRPr="00CA0246" w:rsidRDefault="00214B7F" w:rsidP="00CA0246">
                    <w:pPr>
                      <w:jc w:val="center"/>
                      <w:rPr>
                        <w:rFonts w:ascii="Arial" w:hAnsi="Arial" w:cs="Arial"/>
                        <w:b/>
                        <w:sz w:val="40"/>
                      </w:rPr>
                    </w:pPr>
                  </w:p>
                </w:txbxContent>
              </v:textbox>
              <w10:wrap anchorx="page"/>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214B7F" w:rsidRPr="007A1328" w:rsidRDefault="00214B7F"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9015DA">
      <w:rPr>
        <w:noProof/>
        <w:sz w:val="20"/>
      </w:rPr>
      <w:t>National Residue Survey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9015DA">
      <w:rPr>
        <w:b/>
        <w:noProof/>
        <w:sz w:val="20"/>
      </w:rPr>
      <w:t>Part 7</w:t>
    </w:r>
    <w:r>
      <w:rPr>
        <w:b/>
        <w:sz w:val="20"/>
      </w:rPr>
      <w:fldChar w:fldCharType="end"/>
    </w:r>
  </w:p>
  <w:p w:rsidR="00214B7F" w:rsidRPr="007A1328" w:rsidRDefault="00214B7F"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214B7F" w:rsidRPr="007A1328" w:rsidRDefault="00214B7F" w:rsidP="00715914">
    <w:pPr>
      <w:jc w:val="right"/>
      <w:rPr>
        <w:b/>
        <w:sz w:val="24"/>
      </w:rPr>
    </w:pPr>
  </w:p>
  <w:p w:rsidR="00214B7F" w:rsidRPr="007A1328" w:rsidRDefault="00214B7F" w:rsidP="00E56F8A">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015DA">
      <w:rPr>
        <w:noProof/>
        <w:sz w:val="24"/>
      </w:rPr>
      <w:t>^54</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7F" w:rsidRPr="007A1328" w:rsidRDefault="00214B7F"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642470A"/>
    <w:multiLevelType w:val="hybridMultilevel"/>
    <w:tmpl w:val="364C9232"/>
    <w:lvl w:ilvl="0" w:tplc="0C090001">
      <w:start w:val="1"/>
      <w:numFmt w:val="bullet"/>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start w:val="1"/>
      <w:numFmt w:val="bullet"/>
      <w:lvlText w:val=""/>
      <w:lvlJc w:val="left"/>
      <w:pPr>
        <w:ind w:left="2651" w:hanging="360"/>
      </w:pPr>
      <w:rPr>
        <w:rFonts w:ascii="Wingdings" w:hAnsi="Wingdings" w:hint="default"/>
      </w:rPr>
    </w:lvl>
    <w:lvl w:ilvl="3" w:tplc="0C090001">
      <w:start w:val="1"/>
      <w:numFmt w:val="bullet"/>
      <w:lvlText w:val=""/>
      <w:lvlJc w:val="left"/>
      <w:pPr>
        <w:ind w:left="3371" w:hanging="360"/>
      </w:pPr>
      <w:rPr>
        <w:rFonts w:ascii="Symbol" w:hAnsi="Symbol" w:hint="default"/>
      </w:rPr>
    </w:lvl>
    <w:lvl w:ilvl="4" w:tplc="0C090003">
      <w:start w:val="1"/>
      <w:numFmt w:val="bullet"/>
      <w:lvlText w:val="o"/>
      <w:lvlJc w:val="left"/>
      <w:pPr>
        <w:ind w:left="4091" w:hanging="360"/>
      </w:pPr>
      <w:rPr>
        <w:rFonts w:ascii="Courier New" w:hAnsi="Courier New" w:cs="Courier New" w:hint="default"/>
      </w:rPr>
    </w:lvl>
    <w:lvl w:ilvl="5" w:tplc="0C090005">
      <w:start w:val="1"/>
      <w:numFmt w:val="bullet"/>
      <w:lvlText w:val=""/>
      <w:lvlJc w:val="left"/>
      <w:pPr>
        <w:ind w:left="4811" w:hanging="360"/>
      </w:pPr>
      <w:rPr>
        <w:rFonts w:ascii="Wingdings" w:hAnsi="Wingdings" w:hint="default"/>
      </w:rPr>
    </w:lvl>
    <w:lvl w:ilvl="6" w:tplc="0C090001">
      <w:start w:val="1"/>
      <w:numFmt w:val="bullet"/>
      <w:lvlText w:val=""/>
      <w:lvlJc w:val="left"/>
      <w:pPr>
        <w:ind w:left="5531" w:hanging="360"/>
      </w:pPr>
      <w:rPr>
        <w:rFonts w:ascii="Symbol" w:hAnsi="Symbol" w:hint="default"/>
      </w:rPr>
    </w:lvl>
    <w:lvl w:ilvl="7" w:tplc="0C090003">
      <w:start w:val="1"/>
      <w:numFmt w:val="bullet"/>
      <w:lvlText w:val="o"/>
      <w:lvlJc w:val="left"/>
      <w:pPr>
        <w:ind w:left="6251" w:hanging="360"/>
      </w:pPr>
      <w:rPr>
        <w:rFonts w:ascii="Courier New" w:hAnsi="Courier New" w:cs="Courier New" w:hint="default"/>
      </w:rPr>
    </w:lvl>
    <w:lvl w:ilvl="8" w:tplc="0C090005">
      <w:start w:val="1"/>
      <w:numFmt w:val="bullet"/>
      <w:lvlText w:val=""/>
      <w:lvlJc w:val="left"/>
      <w:pPr>
        <w:ind w:left="6971" w:hanging="360"/>
      </w:pPr>
      <w:rPr>
        <w:rFonts w:ascii="Wingdings" w:hAnsi="Wingding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2"/>
  </w:num>
  <w:num w:numId="13">
    <w:abstractNumId w:val="13"/>
  </w:num>
  <w:num w:numId="14">
    <w:abstractNumId w:val="15"/>
  </w:num>
  <w:num w:numId="15">
    <w:abstractNumId w:val="14"/>
  </w:num>
  <w:num w:numId="16">
    <w:abstractNumId w:val="10"/>
  </w:num>
  <w:num w:numId="17">
    <w:abstractNumId w:val="18"/>
  </w:num>
  <w:num w:numId="18">
    <w:abstractNumId w:val="17"/>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view w:val="normal"/>
  <w:zoom w:percent="13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26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4CDF"/>
    <w:rsid w:val="000008DE"/>
    <w:rsid w:val="00001A90"/>
    <w:rsid w:val="00001AC3"/>
    <w:rsid w:val="000029FA"/>
    <w:rsid w:val="00002A63"/>
    <w:rsid w:val="00004470"/>
    <w:rsid w:val="00004917"/>
    <w:rsid w:val="00004B88"/>
    <w:rsid w:val="00006AB3"/>
    <w:rsid w:val="0001154F"/>
    <w:rsid w:val="00011C98"/>
    <w:rsid w:val="00011EAA"/>
    <w:rsid w:val="00011F40"/>
    <w:rsid w:val="00013053"/>
    <w:rsid w:val="00013214"/>
    <w:rsid w:val="000136AF"/>
    <w:rsid w:val="0001397E"/>
    <w:rsid w:val="00013DA0"/>
    <w:rsid w:val="000148EE"/>
    <w:rsid w:val="00015074"/>
    <w:rsid w:val="000157FF"/>
    <w:rsid w:val="00022056"/>
    <w:rsid w:val="0002260B"/>
    <w:rsid w:val="00023B28"/>
    <w:rsid w:val="0002435C"/>
    <w:rsid w:val="0002542A"/>
    <w:rsid w:val="00026115"/>
    <w:rsid w:val="00026B25"/>
    <w:rsid w:val="00026F9B"/>
    <w:rsid w:val="000319DD"/>
    <w:rsid w:val="00032466"/>
    <w:rsid w:val="0003446B"/>
    <w:rsid w:val="00034755"/>
    <w:rsid w:val="00034A06"/>
    <w:rsid w:val="00034C4D"/>
    <w:rsid w:val="000357B2"/>
    <w:rsid w:val="000362DB"/>
    <w:rsid w:val="000367CE"/>
    <w:rsid w:val="00037110"/>
    <w:rsid w:val="00037F05"/>
    <w:rsid w:val="0004057D"/>
    <w:rsid w:val="000437C1"/>
    <w:rsid w:val="00043E31"/>
    <w:rsid w:val="00044991"/>
    <w:rsid w:val="0004617A"/>
    <w:rsid w:val="000467D0"/>
    <w:rsid w:val="00047895"/>
    <w:rsid w:val="00050132"/>
    <w:rsid w:val="00052256"/>
    <w:rsid w:val="000529AF"/>
    <w:rsid w:val="0005346C"/>
    <w:rsid w:val="0005365D"/>
    <w:rsid w:val="00055E5E"/>
    <w:rsid w:val="00056026"/>
    <w:rsid w:val="00056A45"/>
    <w:rsid w:val="000601D4"/>
    <w:rsid w:val="00060532"/>
    <w:rsid w:val="00060CDE"/>
    <w:rsid w:val="0006106D"/>
    <w:rsid w:val="000614BF"/>
    <w:rsid w:val="0006388F"/>
    <w:rsid w:val="00063AE8"/>
    <w:rsid w:val="000642E4"/>
    <w:rsid w:val="00064C6B"/>
    <w:rsid w:val="000660A2"/>
    <w:rsid w:val="00071B18"/>
    <w:rsid w:val="000738FD"/>
    <w:rsid w:val="00073DB1"/>
    <w:rsid w:val="00074C22"/>
    <w:rsid w:val="00077F31"/>
    <w:rsid w:val="00077F9F"/>
    <w:rsid w:val="00080071"/>
    <w:rsid w:val="0008243D"/>
    <w:rsid w:val="00082898"/>
    <w:rsid w:val="00082CCD"/>
    <w:rsid w:val="0008428C"/>
    <w:rsid w:val="000859FC"/>
    <w:rsid w:val="00087490"/>
    <w:rsid w:val="000876E0"/>
    <w:rsid w:val="0008775B"/>
    <w:rsid w:val="0009065F"/>
    <w:rsid w:val="000925F3"/>
    <w:rsid w:val="0009352D"/>
    <w:rsid w:val="000958CC"/>
    <w:rsid w:val="00095C77"/>
    <w:rsid w:val="00095CDB"/>
    <w:rsid w:val="00096028"/>
    <w:rsid w:val="00096A0B"/>
    <w:rsid w:val="00096C05"/>
    <w:rsid w:val="000977A7"/>
    <w:rsid w:val="000A0C83"/>
    <w:rsid w:val="000A0E97"/>
    <w:rsid w:val="000A13EA"/>
    <w:rsid w:val="000A3FD8"/>
    <w:rsid w:val="000A4A33"/>
    <w:rsid w:val="000A677D"/>
    <w:rsid w:val="000A777A"/>
    <w:rsid w:val="000A7DAA"/>
    <w:rsid w:val="000B3155"/>
    <w:rsid w:val="000B49D6"/>
    <w:rsid w:val="000B4E8D"/>
    <w:rsid w:val="000B51FE"/>
    <w:rsid w:val="000B5218"/>
    <w:rsid w:val="000B58FA"/>
    <w:rsid w:val="000B7E30"/>
    <w:rsid w:val="000C045B"/>
    <w:rsid w:val="000C1548"/>
    <w:rsid w:val="000C1CE7"/>
    <w:rsid w:val="000C2444"/>
    <w:rsid w:val="000C2D44"/>
    <w:rsid w:val="000C33FA"/>
    <w:rsid w:val="000C4155"/>
    <w:rsid w:val="000C42CA"/>
    <w:rsid w:val="000C456B"/>
    <w:rsid w:val="000C7BBB"/>
    <w:rsid w:val="000D05EF"/>
    <w:rsid w:val="000D0A1A"/>
    <w:rsid w:val="000D0ABE"/>
    <w:rsid w:val="000D0B67"/>
    <w:rsid w:val="000D3029"/>
    <w:rsid w:val="000D36F6"/>
    <w:rsid w:val="000D49EA"/>
    <w:rsid w:val="000D4CFA"/>
    <w:rsid w:val="000D50D2"/>
    <w:rsid w:val="000D5DCD"/>
    <w:rsid w:val="000D66BD"/>
    <w:rsid w:val="000D6E37"/>
    <w:rsid w:val="000D711F"/>
    <w:rsid w:val="000D729B"/>
    <w:rsid w:val="000D7499"/>
    <w:rsid w:val="000E0044"/>
    <w:rsid w:val="000E0B8E"/>
    <w:rsid w:val="000E200C"/>
    <w:rsid w:val="000E2261"/>
    <w:rsid w:val="000E2FEF"/>
    <w:rsid w:val="000E39CC"/>
    <w:rsid w:val="000E4F98"/>
    <w:rsid w:val="000E52A6"/>
    <w:rsid w:val="000E7085"/>
    <w:rsid w:val="000E757D"/>
    <w:rsid w:val="000E77FF"/>
    <w:rsid w:val="000E7B1C"/>
    <w:rsid w:val="000F0F1D"/>
    <w:rsid w:val="000F12AE"/>
    <w:rsid w:val="000F144A"/>
    <w:rsid w:val="000F184E"/>
    <w:rsid w:val="000F21C1"/>
    <w:rsid w:val="000F25E1"/>
    <w:rsid w:val="000F34BD"/>
    <w:rsid w:val="000F3FA6"/>
    <w:rsid w:val="000F5323"/>
    <w:rsid w:val="000F56F4"/>
    <w:rsid w:val="000F583A"/>
    <w:rsid w:val="000F60D1"/>
    <w:rsid w:val="00103364"/>
    <w:rsid w:val="00103382"/>
    <w:rsid w:val="00103F24"/>
    <w:rsid w:val="0010620B"/>
    <w:rsid w:val="0010639B"/>
    <w:rsid w:val="0010745C"/>
    <w:rsid w:val="00107C09"/>
    <w:rsid w:val="00107FCA"/>
    <w:rsid w:val="0011051D"/>
    <w:rsid w:val="00110EE0"/>
    <w:rsid w:val="001118EB"/>
    <w:rsid w:val="001120A8"/>
    <w:rsid w:val="00113A1E"/>
    <w:rsid w:val="00115498"/>
    <w:rsid w:val="00115546"/>
    <w:rsid w:val="001160EF"/>
    <w:rsid w:val="001169CC"/>
    <w:rsid w:val="00117570"/>
    <w:rsid w:val="00117DD3"/>
    <w:rsid w:val="001206D2"/>
    <w:rsid w:val="00120A41"/>
    <w:rsid w:val="00122C7E"/>
    <w:rsid w:val="00123265"/>
    <w:rsid w:val="00123DBD"/>
    <w:rsid w:val="00123FBF"/>
    <w:rsid w:val="00124568"/>
    <w:rsid w:val="00125ED9"/>
    <w:rsid w:val="00125FD8"/>
    <w:rsid w:val="001265CE"/>
    <w:rsid w:val="00132CEB"/>
    <w:rsid w:val="00132F4C"/>
    <w:rsid w:val="00134022"/>
    <w:rsid w:val="001371F9"/>
    <w:rsid w:val="001378B2"/>
    <w:rsid w:val="00140A62"/>
    <w:rsid w:val="00141F25"/>
    <w:rsid w:val="00142720"/>
    <w:rsid w:val="00142824"/>
    <w:rsid w:val="0014288D"/>
    <w:rsid w:val="00142914"/>
    <w:rsid w:val="00142A1D"/>
    <w:rsid w:val="00142B62"/>
    <w:rsid w:val="001431BE"/>
    <w:rsid w:val="001432F4"/>
    <w:rsid w:val="00143AC7"/>
    <w:rsid w:val="00144217"/>
    <w:rsid w:val="0014539C"/>
    <w:rsid w:val="001503B2"/>
    <w:rsid w:val="00153893"/>
    <w:rsid w:val="001538DD"/>
    <w:rsid w:val="00153D76"/>
    <w:rsid w:val="00153DD5"/>
    <w:rsid w:val="00154499"/>
    <w:rsid w:val="001544C0"/>
    <w:rsid w:val="00156216"/>
    <w:rsid w:val="00156DC7"/>
    <w:rsid w:val="00157787"/>
    <w:rsid w:val="00157B8B"/>
    <w:rsid w:val="001609ED"/>
    <w:rsid w:val="0016466C"/>
    <w:rsid w:val="00165A9D"/>
    <w:rsid w:val="00165C6F"/>
    <w:rsid w:val="00166AE6"/>
    <w:rsid w:val="00166C2F"/>
    <w:rsid w:val="001701E1"/>
    <w:rsid w:val="0017069B"/>
    <w:rsid w:val="00173254"/>
    <w:rsid w:val="0017345A"/>
    <w:rsid w:val="00174898"/>
    <w:rsid w:val="00174C77"/>
    <w:rsid w:val="00176931"/>
    <w:rsid w:val="001770DA"/>
    <w:rsid w:val="00177122"/>
    <w:rsid w:val="001809D7"/>
    <w:rsid w:val="00180D32"/>
    <w:rsid w:val="00182078"/>
    <w:rsid w:val="00182C70"/>
    <w:rsid w:val="00182D08"/>
    <w:rsid w:val="00184298"/>
    <w:rsid w:val="00190D07"/>
    <w:rsid w:val="001917E8"/>
    <w:rsid w:val="00193135"/>
    <w:rsid w:val="001934EA"/>
    <w:rsid w:val="001939E1"/>
    <w:rsid w:val="00193EC1"/>
    <w:rsid w:val="00194970"/>
    <w:rsid w:val="00194C3E"/>
    <w:rsid w:val="00195382"/>
    <w:rsid w:val="00196B0C"/>
    <w:rsid w:val="00197B1E"/>
    <w:rsid w:val="001A1A8F"/>
    <w:rsid w:val="001A2626"/>
    <w:rsid w:val="001A553F"/>
    <w:rsid w:val="001A62D2"/>
    <w:rsid w:val="001A65FB"/>
    <w:rsid w:val="001A73C9"/>
    <w:rsid w:val="001B023D"/>
    <w:rsid w:val="001B1363"/>
    <w:rsid w:val="001B277A"/>
    <w:rsid w:val="001B46A1"/>
    <w:rsid w:val="001B543D"/>
    <w:rsid w:val="001B548D"/>
    <w:rsid w:val="001B6F0C"/>
    <w:rsid w:val="001B776C"/>
    <w:rsid w:val="001B7EDA"/>
    <w:rsid w:val="001C171B"/>
    <w:rsid w:val="001C38C7"/>
    <w:rsid w:val="001C3D7E"/>
    <w:rsid w:val="001C4D53"/>
    <w:rsid w:val="001C4E7A"/>
    <w:rsid w:val="001C58E8"/>
    <w:rsid w:val="001C5CA9"/>
    <w:rsid w:val="001C5D9E"/>
    <w:rsid w:val="001C61C5"/>
    <w:rsid w:val="001C69C4"/>
    <w:rsid w:val="001C7E57"/>
    <w:rsid w:val="001D144D"/>
    <w:rsid w:val="001D153B"/>
    <w:rsid w:val="001D37EF"/>
    <w:rsid w:val="001D3E95"/>
    <w:rsid w:val="001D51BD"/>
    <w:rsid w:val="001D52F4"/>
    <w:rsid w:val="001D5B94"/>
    <w:rsid w:val="001D703A"/>
    <w:rsid w:val="001D7100"/>
    <w:rsid w:val="001E0661"/>
    <w:rsid w:val="001E125D"/>
    <w:rsid w:val="001E21F1"/>
    <w:rsid w:val="001E2783"/>
    <w:rsid w:val="001E3590"/>
    <w:rsid w:val="001E4260"/>
    <w:rsid w:val="001E46E6"/>
    <w:rsid w:val="001E6933"/>
    <w:rsid w:val="001E7407"/>
    <w:rsid w:val="001E7BFC"/>
    <w:rsid w:val="001E7F8D"/>
    <w:rsid w:val="001F004E"/>
    <w:rsid w:val="001F3078"/>
    <w:rsid w:val="001F4201"/>
    <w:rsid w:val="001F524D"/>
    <w:rsid w:val="001F5D5E"/>
    <w:rsid w:val="001F6219"/>
    <w:rsid w:val="001F6CD4"/>
    <w:rsid w:val="002009E6"/>
    <w:rsid w:val="00201728"/>
    <w:rsid w:val="002019A0"/>
    <w:rsid w:val="002038F1"/>
    <w:rsid w:val="0020461E"/>
    <w:rsid w:val="0020518A"/>
    <w:rsid w:val="00205434"/>
    <w:rsid w:val="00206C4D"/>
    <w:rsid w:val="0021053C"/>
    <w:rsid w:val="00211BA0"/>
    <w:rsid w:val="0021208F"/>
    <w:rsid w:val="00212D70"/>
    <w:rsid w:val="00214B7F"/>
    <w:rsid w:val="002150FD"/>
    <w:rsid w:val="00215AF1"/>
    <w:rsid w:val="00215BC9"/>
    <w:rsid w:val="00215D23"/>
    <w:rsid w:val="00216635"/>
    <w:rsid w:val="00221778"/>
    <w:rsid w:val="00222B92"/>
    <w:rsid w:val="002239DE"/>
    <w:rsid w:val="00223F2F"/>
    <w:rsid w:val="002248D2"/>
    <w:rsid w:val="002253B4"/>
    <w:rsid w:val="00225BC2"/>
    <w:rsid w:val="00225E00"/>
    <w:rsid w:val="00226562"/>
    <w:rsid w:val="00227907"/>
    <w:rsid w:val="002321E8"/>
    <w:rsid w:val="002322F2"/>
    <w:rsid w:val="00233413"/>
    <w:rsid w:val="00233BED"/>
    <w:rsid w:val="00235203"/>
    <w:rsid w:val="00236EEC"/>
    <w:rsid w:val="00237181"/>
    <w:rsid w:val="0024010F"/>
    <w:rsid w:val="00240749"/>
    <w:rsid w:val="00242752"/>
    <w:rsid w:val="002429AA"/>
    <w:rsid w:val="00243018"/>
    <w:rsid w:val="002430A7"/>
    <w:rsid w:val="002454F3"/>
    <w:rsid w:val="00245AAD"/>
    <w:rsid w:val="00245BFB"/>
    <w:rsid w:val="00246EE4"/>
    <w:rsid w:val="00246F13"/>
    <w:rsid w:val="002474CA"/>
    <w:rsid w:val="0024792E"/>
    <w:rsid w:val="00250755"/>
    <w:rsid w:val="00250B8B"/>
    <w:rsid w:val="00251621"/>
    <w:rsid w:val="00251929"/>
    <w:rsid w:val="00252455"/>
    <w:rsid w:val="002555D8"/>
    <w:rsid w:val="00255CB3"/>
    <w:rsid w:val="002564A4"/>
    <w:rsid w:val="00256740"/>
    <w:rsid w:val="002571E6"/>
    <w:rsid w:val="002600FC"/>
    <w:rsid w:val="00260F21"/>
    <w:rsid w:val="00261A04"/>
    <w:rsid w:val="00262BC4"/>
    <w:rsid w:val="002664BF"/>
    <w:rsid w:val="00266524"/>
    <w:rsid w:val="0026736C"/>
    <w:rsid w:val="00270ED0"/>
    <w:rsid w:val="00271611"/>
    <w:rsid w:val="00271AD8"/>
    <w:rsid w:val="00276189"/>
    <w:rsid w:val="00276CED"/>
    <w:rsid w:val="002775FE"/>
    <w:rsid w:val="00280F49"/>
    <w:rsid w:val="00281308"/>
    <w:rsid w:val="00281FD8"/>
    <w:rsid w:val="00282A77"/>
    <w:rsid w:val="00284719"/>
    <w:rsid w:val="00286357"/>
    <w:rsid w:val="00286987"/>
    <w:rsid w:val="00286A70"/>
    <w:rsid w:val="002878AA"/>
    <w:rsid w:val="002928E4"/>
    <w:rsid w:val="002935D6"/>
    <w:rsid w:val="00293820"/>
    <w:rsid w:val="00293EC3"/>
    <w:rsid w:val="00294D1A"/>
    <w:rsid w:val="0029591D"/>
    <w:rsid w:val="00297DE6"/>
    <w:rsid w:val="00297ECB"/>
    <w:rsid w:val="002A02FB"/>
    <w:rsid w:val="002A126A"/>
    <w:rsid w:val="002A17D3"/>
    <w:rsid w:val="002A1CB9"/>
    <w:rsid w:val="002A3D01"/>
    <w:rsid w:val="002A45BA"/>
    <w:rsid w:val="002A7BCF"/>
    <w:rsid w:val="002B1FC4"/>
    <w:rsid w:val="002B31A4"/>
    <w:rsid w:val="002B41E3"/>
    <w:rsid w:val="002B726F"/>
    <w:rsid w:val="002B7CF4"/>
    <w:rsid w:val="002C19B9"/>
    <w:rsid w:val="002C1F3D"/>
    <w:rsid w:val="002C29AF"/>
    <w:rsid w:val="002C4614"/>
    <w:rsid w:val="002C4A40"/>
    <w:rsid w:val="002C56EA"/>
    <w:rsid w:val="002C6288"/>
    <w:rsid w:val="002C6B0D"/>
    <w:rsid w:val="002C6C26"/>
    <w:rsid w:val="002C7672"/>
    <w:rsid w:val="002C7BD2"/>
    <w:rsid w:val="002C7EFA"/>
    <w:rsid w:val="002D009D"/>
    <w:rsid w:val="002D043A"/>
    <w:rsid w:val="002D1088"/>
    <w:rsid w:val="002D1221"/>
    <w:rsid w:val="002D14ED"/>
    <w:rsid w:val="002D16EE"/>
    <w:rsid w:val="002D1D7D"/>
    <w:rsid w:val="002D26FB"/>
    <w:rsid w:val="002D2C98"/>
    <w:rsid w:val="002D4785"/>
    <w:rsid w:val="002D4CB8"/>
    <w:rsid w:val="002D5A58"/>
    <w:rsid w:val="002D6224"/>
    <w:rsid w:val="002D6BEC"/>
    <w:rsid w:val="002E0197"/>
    <w:rsid w:val="002E0AAA"/>
    <w:rsid w:val="002E17C9"/>
    <w:rsid w:val="002E3F4B"/>
    <w:rsid w:val="002E60A9"/>
    <w:rsid w:val="002E66E1"/>
    <w:rsid w:val="002F0A01"/>
    <w:rsid w:val="002F0C2C"/>
    <w:rsid w:val="002F1125"/>
    <w:rsid w:val="002F17B4"/>
    <w:rsid w:val="002F192C"/>
    <w:rsid w:val="002F1B63"/>
    <w:rsid w:val="002F1C3D"/>
    <w:rsid w:val="002F25B0"/>
    <w:rsid w:val="002F2680"/>
    <w:rsid w:val="002F2A91"/>
    <w:rsid w:val="002F2F5C"/>
    <w:rsid w:val="002F33DD"/>
    <w:rsid w:val="002F363B"/>
    <w:rsid w:val="002F4000"/>
    <w:rsid w:val="002F50BF"/>
    <w:rsid w:val="002F5F6C"/>
    <w:rsid w:val="002F7D4C"/>
    <w:rsid w:val="003014C7"/>
    <w:rsid w:val="00304F8B"/>
    <w:rsid w:val="00306813"/>
    <w:rsid w:val="00312CD1"/>
    <w:rsid w:val="003147E5"/>
    <w:rsid w:val="00315814"/>
    <w:rsid w:val="0031649E"/>
    <w:rsid w:val="00316839"/>
    <w:rsid w:val="00317822"/>
    <w:rsid w:val="00320EB9"/>
    <w:rsid w:val="0032117A"/>
    <w:rsid w:val="00322ADB"/>
    <w:rsid w:val="00323B6B"/>
    <w:rsid w:val="00323ED2"/>
    <w:rsid w:val="003264F7"/>
    <w:rsid w:val="00326E52"/>
    <w:rsid w:val="00326F13"/>
    <w:rsid w:val="00326FDE"/>
    <w:rsid w:val="00331E42"/>
    <w:rsid w:val="00332B14"/>
    <w:rsid w:val="00332FE1"/>
    <w:rsid w:val="00333355"/>
    <w:rsid w:val="003338A3"/>
    <w:rsid w:val="003347F2"/>
    <w:rsid w:val="003354D2"/>
    <w:rsid w:val="00335BC6"/>
    <w:rsid w:val="00336485"/>
    <w:rsid w:val="0033660C"/>
    <w:rsid w:val="00340FB3"/>
    <w:rsid w:val="003415D3"/>
    <w:rsid w:val="00341D3C"/>
    <w:rsid w:val="003428AF"/>
    <w:rsid w:val="003436D6"/>
    <w:rsid w:val="00344701"/>
    <w:rsid w:val="003447EB"/>
    <w:rsid w:val="00344853"/>
    <w:rsid w:val="0034487E"/>
    <w:rsid w:val="0034489B"/>
    <w:rsid w:val="003449E6"/>
    <w:rsid w:val="003462E8"/>
    <w:rsid w:val="003465A0"/>
    <w:rsid w:val="00346B11"/>
    <w:rsid w:val="003507C2"/>
    <w:rsid w:val="00351A54"/>
    <w:rsid w:val="00351BD7"/>
    <w:rsid w:val="00351D3A"/>
    <w:rsid w:val="00352B0F"/>
    <w:rsid w:val="00353767"/>
    <w:rsid w:val="003538DA"/>
    <w:rsid w:val="003543CB"/>
    <w:rsid w:val="003546FA"/>
    <w:rsid w:val="00354A83"/>
    <w:rsid w:val="00354FA1"/>
    <w:rsid w:val="003557F0"/>
    <w:rsid w:val="00355FDA"/>
    <w:rsid w:val="00356690"/>
    <w:rsid w:val="00360459"/>
    <w:rsid w:val="0036068C"/>
    <w:rsid w:val="003607AC"/>
    <w:rsid w:val="00363268"/>
    <w:rsid w:val="00366725"/>
    <w:rsid w:val="00372EDA"/>
    <w:rsid w:val="00373FB5"/>
    <w:rsid w:val="00374958"/>
    <w:rsid w:val="003776F0"/>
    <w:rsid w:val="00377E5B"/>
    <w:rsid w:val="003838AD"/>
    <w:rsid w:val="003845C8"/>
    <w:rsid w:val="00385D56"/>
    <w:rsid w:val="00387D24"/>
    <w:rsid w:val="00387FA9"/>
    <w:rsid w:val="00391BFD"/>
    <w:rsid w:val="00392355"/>
    <w:rsid w:val="00392451"/>
    <w:rsid w:val="00392F00"/>
    <w:rsid w:val="00395615"/>
    <w:rsid w:val="00395B27"/>
    <w:rsid w:val="003A19EA"/>
    <w:rsid w:val="003A21AB"/>
    <w:rsid w:val="003A2BCB"/>
    <w:rsid w:val="003A3DF8"/>
    <w:rsid w:val="003A421E"/>
    <w:rsid w:val="003A4313"/>
    <w:rsid w:val="003A7227"/>
    <w:rsid w:val="003B0FD8"/>
    <w:rsid w:val="003B2B52"/>
    <w:rsid w:val="003B307D"/>
    <w:rsid w:val="003B4D72"/>
    <w:rsid w:val="003B77A7"/>
    <w:rsid w:val="003C08FF"/>
    <w:rsid w:val="003C173D"/>
    <w:rsid w:val="003C1AA9"/>
    <w:rsid w:val="003C25E8"/>
    <w:rsid w:val="003C28E5"/>
    <w:rsid w:val="003C3711"/>
    <w:rsid w:val="003C387A"/>
    <w:rsid w:val="003C3DFD"/>
    <w:rsid w:val="003C44DB"/>
    <w:rsid w:val="003C60D5"/>
    <w:rsid w:val="003C6231"/>
    <w:rsid w:val="003C6243"/>
    <w:rsid w:val="003D0BFE"/>
    <w:rsid w:val="003D0C94"/>
    <w:rsid w:val="003D0D7A"/>
    <w:rsid w:val="003D12BF"/>
    <w:rsid w:val="003D21E7"/>
    <w:rsid w:val="003D2B21"/>
    <w:rsid w:val="003D499D"/>
    <w:rsid w:val="003D51FB"/>
    <w:rsid w:val="003D5700"/>
    <w:rsid w:val="003D5B64"/>
    <w:rsid w:val="003D6B2C"/>
    <w:rsid w:val="003D7877"/>
    <w:rsid w:val="003E2099"/>
    <w:rsid w:val="003E23E5"/>
    <w:rsid w:val="003E270E"/>
    <w:rsid w:val="003E341B"/>
    <w:rsid w:val="003E3455"/>
    <w:rsid w:val="003E4501"/>
    <w:rsid w:val="003E501A"/>
    <w:rsid w:val="003E5D1B"/>
    <w:rsid w:val="003E73F0"/>
    <w:rsid w:val="003F07CE"/>
    <w:rsid w:val="003F1EEA"/>
    <w:rsid w:val="003F2EFD"/>
    <w:rsid w:val="003F3ADB"/>
    <w:rsid w:val="003F3EB3"/>
    <w:rsid w:val="003F47CA"/>
    <w:rsid w:val="003F4816"/>
    <w:rsid w:val="003F6225"/>
    <w:rsid w:val="003F696A"/>
    <w:rsid w:val="00400448"/>
    <w:rsid w:val="004036F4"/>
    <w:rsid w:val="004063AE"/>
    <w:rsid w:val="004066F8"/>
    <w:rsid w:val="0040712D"/>
    <w:rsid w:val="00407CAE"/>
    <w:rsid w:val="00410B6D"/>
    <w:rsid w:val="004116CD"/>
    <w:rsid w:val="00411C46"/>
    <w:rsid w:val="0041270B"/>
    <w:rsid w:val="004144EC"/>
    <w:rsid w:val="0041541A"/>
    <w:rsid w:val="00416EC2"/>
    <w:rsid w:val="00417B23"/>
    <w:rsid w:val="00417EB9"/>
    <w:rsid w:val="004200B2"/>
    <w:rsid w:val="004227C1"/>
    <w:rsid w:val="004229FB"/>
    <w:rsid w:val="00424152"/>
    <w:rsid w:val="00424CA9"/>
    <w:rsid w:val="00425745"/>
    <w:rsid w:val="00427F25"/>
    <w:rsid w:val="004308F2"/>
    <w:rsid w:val="00431E9B"/>
    <w:rsid w:val="00432461"/>
    <w:rsid w:val="00432E60"/>
    <w:rsid w:val="00434DB8"/>
    <w:rsid w:val="00434DBB"/>
    <w:rsid w:val="004352E0"/>
    <w:rsid w:val="0043723A"/>
    <w:rsid w:val="004379E3"/>
    <w:rsid w:val="00437E22"/>
    <w:rsid w:val="0044015E"/>
    <w:rsid w:val="00440860"/>
    <w:rsid w:val="00441B0B"/>
    <w:rsid w:val="00441CBC"/>
    <w:rsid w:val="0044291A"/>
    <w:rsid w:val="00442EDB"/>
    <w:rsid w:val="004437EA"/>
    <w:rsid w:val="00444936"/>
    <w:rsid w:val="00444ABD"/>
    <w:rsid w:val="00445C9E"/>
    <w:rsid w:val="00446DED"/>
    <w:rsid w:val="004501EE"/>
    <w:rsid w:val="0045051A"/>
    <w:rsid w:val="00451A54"/>
    <w:rsid w:val="00451C6B"/>
    <w:rsid w:val="004524B0"/>
    <w:rsid w:val="004546CB"/>
    <w:rsid w:val="00455C91"/>
    <w:rsid w:val="0045700F"/>
    <w:rsid w:val="0045720D"/>
    <w:rsid w:val="0046102D"/>
    <w:rsid w:val="00461C81"/>
    <w:rsid w:val="00463F74"/>
    <w:rsid w:val="00464C92"/>
    <w:rsid w:val="00465AE8"/>
    <w:rsid w:val="004669E1"/>
    <w:rsid w:val="00466FB9"/>
    <w:rsid w:val="004671C0"/>
    <w:rsid w:val="0046753D"/>
    <w:rsid w:val="00467661"/>
    <w:rsid w:val="004678D5"/>
    <w:rsid w:val="00467F48"/>
    <w:rsid w:val="004705B7"/>
    <w:rsid w:val="004718C8"/>
    <w:rsid w:val="00472DBE"/>
    <w:rsid w:val="00474A19"/>
    <w:rsid w:val="00474CC5"/>
    <w:rsid w:val="00475F04"/>
    <w:rsid w:val="00476DDE"/>
    <w:rsid w:val="004801C7"/>
    <w:rsid w:val="00480909"/>
    <w:rsid w:val="004810DB"/>
    <w:rsid w:val="004812F5"/>
    <w:rsid w:val="00481377"/>
    <w:rsid w:val="00481B9E"/>
    <w:rsid w:val="00481EE8"/>
    <w:rsid w:val="0048295C"/>
    <w:rsid w:val="0048377D"/>
    <w:rsid w:val="00484629"/>
    <w:rsid w:val="00485A0A"/>
    <w:rsid w:val="00487F3B"/>
    <w:rsid w:val="004909C8"/>
    <w:rsid w:val="0049139D"/>
    <w:rsid w:val="004941C3"/>
    <w:rsid w:val="00494691"/>
    <w:rsid w:val="00494BA7"/>
    <w:rsid w:val="00494CAB"/>
    <w:rsid w:val="00496F97"/>
    <w:rsid w:val="00497C52"/>
    <w:rsid w:val="004A252B"/>
    <w:rsid w:val="004A4E04"/>
    <w:rsid w:val="004A50FD"/>
    <w:rsid w:val="004A5E8B"/>
    <w:rsid w:val="004B0150"/>
    <w:rsid w:val="004B38EF"/>
    <w:rsid w:val="004B411C"/>
    <w:rsid w:val="004B4B38"/>
    <w:rsid w:val="004B60E7"/>
    <w:rsid w:val="004B78AE"/>
    <w:rsid w:val="004C380A"/>
    <w:rsid w:val="004C3913"/>
    <w:rsid w:val="004C4799"/>
    <w:rsid w:val="004C4A42"/>
    <w:rsid w:val="004C5E87"/>
    <w:rsid w:val="004C6AE8"/>
    <w:rsid w:val="004D0630"/>
    <w:rsid w:val="004D2188"/>
    <w:rsid w:val="004D2A0E"/>
    <w:rsid w:val="004D2F40"/>
    <w:rsid w:val="004D3593"/>
    <w:rsid w:val="004D4906"/>
    <w:rsid w:val="004D5326"/>
    <w:rsid w:val="004D612C"/>
    <w:rsid w:val="004D78EE"/>
    <w:rsid w:val="004D794B"/>
    <w:rsid w:val="004E0003"/>
    <w:rsid w:val="004E063A"/>
    <w:rsid w:val="004E0BD8"/>
    <w:rsid w:val="004E2D76"/>
    <w:rsid w:val="004E4604"/>
    <w:rsid w:val="004E5495"/>
    <w:rsid w:val="004E6024"/>
    <w:rsid w:val="004E737C"/>
    <w:rsid w:val="004E7BEC"/>
    <w:rsid w:val="004F101D"/>
    <w:rsid w:val="004F1D4B"/>
    <w:rsid w:val="004F1D98"/>
    <w:rsid w:val="004F28EC"/>
    <w:rsid w:val="004F31C4"/>
    <w:rsid w:val="004F3DD6"/>
    <w:rsid w:val="004F4237"/>
    <w:rsid w:val="004F53FA"/>
    <w:rsid w:val="004F5861"/>
    <w:rsid w:val="004F74D6"/>
    <w:rsid w:val="0050057E"/>
    <w:rsid w:val="0050081F"/>
    <w:rsid w:val="005009DC"/>
    <w:rsid w:val="00500D97"/>
    <w:rsid w:val="00500DD8"/>
    <w:rsid w:val="00503AE4"/>
    <w:rsid w:val="00505D3D"/>
    <w:rsid w:val="00506AF6"/>
    <w:rsid w:val="00510AD2"/>
    <w:rsid w:val="00510D5F"/>
    <w:rsid w:val="00511242"/>
    <w:rsid w:val="0051203D"/>
    <w:rsid w:val="00516B8D"/>
    <w:rsid w:val="0052032B"/>
    <w:rsid w:val="00520885"/>
    <w:rsid w:val="005228DD"/>
    <w:rsid w:val="0052453C"/>
    <w:rsid w:val="00525D00"/>
    <w:rsid w:val="00526848"/>
    <w:rsid w:val="0053339C"/>
    <w:rsid w:val="0053384C"/>
    <w:rsid w:val="00534499"/>
    <w:rsid w:val="00534F2E"/>
    <w:rsid w:val="00535631"/>
    <w:rsid w:val="005356DC"/>
    <w:rsid w:val="0053613E"/>
    <w:rsid w:val="00537692"/>
    <w:rsid w:val="00537FBC"/>
    <w:rsid w:val="005407F6"/>
    <w:rsid w:val="00540F56"/>
    <w:rsid w:val="005416BC"/>
    <w:rsid w:val="00543429"/>
    <w:rsid w:val="00543E82"/>
    <w:rsid w:val="00545ECB"/>
    <w:rsid w:val="005464FF"/>
    <w:rsid w:val="005465C7"/>
    <w:rsid w:val="0054690F"/>
    <w:rsid w:val="005475E1"/>
    <w:rsid w:val="005534FB"/>
    <w:rsid w:val="0055363F"/>
    <w:rsid w:val="00553BD6"/>
    <w:rsid w:val="00554954"/>
    <w:rsid w:val="005574D1"/>
    <w:rsid w:val="00557E39"/>
    <w:rsid w:val="00560CA8"/>
    <w:rsid w:val="005626B0"/>
    <w:rsid w:val="00562F98"/>
    <w:rsid w:val="00567279"/>
    <w:rsid w:val="00570344"/>
    <w:rsid w:val="00570D32"/>
    <w:rsid w:val="005714C8"/>
    <w:rsid w:val="00571FAD"/>
    <w:rsid w:val="005725FF"/>
    <w:rsid w:val="00574EFC"/>
    <w:rsid w:val="00575631"/>
    <w:rsid w:val="00577D1A"/>
    <w:rsid w:val="005800EE"/>
    <w:rsid w:val="0058213B"/>
    <w:rsid w:val="00584202"/>
    <w:rsid w:val="00584270"/>
    <w:rsid w:val="00584811"/>
    <w:rsid w:val="0058544E"/>
    <w:rsid w:val="0058557D"/>
    <w:rsid w:val="005856BF"/>
    <w:rsid w:val="00585784"/>
    <w:rsid w:val="00592037"/>
    <w:rsid w:val="00593AA6"/>
    <w:rsid w:val="00594161"/>
    <w:rsid w:val="00594749"/>
    <w:rsid w:val="00594DB6"/>
    <w:rsid w:val="00594E8A"/>
    <w:rsid w:val="005966C5"/>
    <w:rsid w:val="00596D80"/>
    <w:rsid w:val="005A12B6"/>
    <w:rsid w:val="005A1456"/>
    <w:rsid w:val="005A2175"/>
    <w:rsid w:val="005A2C87"/>
    <w:rsid w:val="005A5768"/>
    <w:rsid w:val="005A6E2F"/>
    <w:rsid w:val="005A70DA"/>
    <w:rsid w:val="005B0A31"/>
    <w:rsid w:val="005B2065"/>
    <w:rsid w:val="005B369B"/>
    <w:rsid w:val="005B4067"/>
    <w:rsid w:val="005B49AD"/>
    <w:rsid w:val="005B4CDF"/>
    <w:rsid w:val="005B4E98"/>
    <w:rsid w:val="005C1288"/>
    <w:rsid w:val="005C1E50"/>
    <w:rsid w:val="005C3F41"/>
    <w:rsid w:val="005C4482"/>
    <w:rsid w:val="005C4A89"/>
    <w:rsid w:val="005C606F"/>
    <w:rsid w:val="005C6F23"/>
    <w:rsid w:val="005C7EAF"/>
    <w:rsid w:val="005D0D06"/>
    <w:rsid w:val="005D2D09"/>
    <w:rsid w:val="005D3B25"/>
    <w:rsid w:val="005D3D47"/>
    <w:rsid w:val="005D3F13"/>
    <w:rsid w:val="005E01A8"/>
    <w:rsid w:val="005E050F"/>
    <w:rsid w:val="005E0E75"/>
    <w:rsid w:val="005E4664"/>
    <w:rsid w:val="005E508F"/>
    <w:rsid w:val="005E6A79"/>
    <w:rsid w:val="005E7B50"/>
    <w:rsid w:val="005F08B9"/>
    <w:rsid w:val="005F1F52"/>
    <w:rsid w:val="005F22A4"/>
    <w:rsid w:val="005F24AF"/>
    <w:rsid w:val="005F252D"/>
    <w:rsid w:val="005F37AE"/>
    <w:rsid w:val="005F3E0F"/>
    <w:rsid w:val="00600219"/>
    <w:rsid w:val="00603DC4"/>
    <w:rsid w:val="00604341"/>
    <w:rsid w:val="006053B5"/>
    <w:rsid w:val="00605D01"/>
    <w:rsid w:val="006105B0"/>
    <w:rsid w:val="00612A4E"/>
    <w:rsid w:val="00614A08"/>
    <w:rsid w:val="00616963"/>
    <w:rsid w:val="00620076"/>
    <w:rsid w:val="006209C3"/>
    <w:rsid w:val="0062153F"/>
    <w:rsid w:val="0062255D"/>
    <w:rsid w:val="006233E8"/>
    <w:rsid w:val="0062545E"/>
    <w:rsid w:val="0062546E"/>
    <w:rsid w:val="006258A0"/>
    <w:rsid w:val="006260A9"/>
    <w:rsid w:val="00627A52"/>
    <w:rsid w:val="00627E57"/>
    <w:rsid w:val="00630BC4"/>
    <w:rsid w:val="0063203E"/>
    <w:rsid w:val="00634325"/>
    <w:rsid w:val="0063505E"/>
    <w:rsid w:val="00635313"/>
    <w:rsid w:val="006367E6"/>
    <w:rsid w:val="00640A92"/>
    <w:rsid w:val="00641986"/>
    <w:rsid w:val="006424F0"/>
    <w:rsid w:val="006446EC"/>
    <w:rsid w:val="00646AD4"/>
    <w:rsid w:val="00646F00"/>
    <w:rsid w:val="00647577"/>
    <w:rsid w:val="00647F61"/>
    <w:rsid w:val="006509AE"/>
    <w:rsid w:val="00650A3F"/>
    <w:rsid w:val="00650C31"/>
    <w:rsid w:val="00651150"/>
    <w:rsid w:val="006523FD"/>
    <w:rsid w:val="0065285D"/>
    <w:rsid w:val="00652AA6"/>
    <w:rsid w:val="00652F4C"/>
    <w:rsid w:val="006532F9"/>
    <w:rsid w:val="006537ED"/>
    <w:rsid w:val="00655D86"/>
    <w:rsid w:val="00656416"/>
    <w:rsid w:val="00660C23"/>
    <w:rsid w:val="00661926"/>
    <w:rsid w:val="00662319"/>
    <w:rsid w:val="0066365B"/>
    <w:rsid w:val="00665001"/>
    <w:rsid w:val="00665086"/>
    <w:rsid w:val="006658F8"/>
    <w:rsid w:val="00665D25"/>
    <w:rsid w:val="00665D67"/>
    <w:rsid w:val="00666660"/>
    <w:rsid w:val="00667283"/>
    <w:rsid w:val="00670EA1"/>
    <w:rsid w:val="00671766"/>
    <w:rsid w:val="00671958"/>
    <w:rsid w:val="0067491A"/>
    <w:rsid w:val="006769CB"/>
    <w:rsid w:val="00677CC2"/>
    <w:rsid w:val="00677E21"/>
    <w:rsid w:val="006812FD"/>
    <w:rsid w:val="006819D0"/>
    <w:rsid w:val="006823D9"/>
    <w:rsid w:val="00685C26"/>
    <w:rsid w:val="00685D3B"/>
    <w:rsid w:val="0068674C"/>
    <w:rsid w:val="00687034"/>
    <w:rsid w:val="006905DE"/>
    <w:rsid w:val="006911E5"/>
    <w:rsid w:val="00691348"/>
    <w:rsid w:val="00691826"/>
    <w:rsid w:val="0069207B"/>
    <w:rsid w:val="006922A4"/>
    <w:rsid w:val="0069254F"/>
    <w:rsid w:val="00692CE6"/>
    <w:rsid w:val="00693C90"/>
    <w:rsid w:val="006944A8"/>
    <w:rsid w:val="006946B9"/>
    <w:rsid w:val="0069573F"/>
    <w:rsid w:val="006960ED"/>
    <w:rsid w:val="006964A6"/>
    <w:rsid w:val="006966B4"/>
    <w:rsid w:val="006A1437"/>
    <w:rsid w:val="006A2A57"/>
    <w:rsid w:val="006A2ABF"/>
    <w:rsid w:val="006A3E81"/>
    <w:rsid w:val="006A44D0"/>
    <w:rsid w:val="006A799A"/>
    <w:rsid w:val="006B085B"/>
    <w:rsid w:val="006B1DD4"/>
    <w:rsid w:val="006B34B3"/>
    <w:rsid w:val="006B38FE"/>
    <w:rsid w:val="006B3C7A"/>
    <w:rsid w:val="006B5789"/>
    <w:rsid w:val="006C1EA8"/>
    <w:rsid w:val="006C2028"/>
    <w:rsid w:val="006C30C5"/>
    <w:rsid w:val="006C3F50"/>
    <w:rsid w:val="006C42C8"/>
    <w:rsid w:val="006C456A"/>
    <w:rsid w:val="006C4B6E"/>
    <w:rsid w:val="006C4FE7"/>
    <w:rsid w:val="006C6730"/>
    <w:rsid w:val="006C78D1"/>
    <w:rsid w:val="006C7F8C"/>
    <w:rsid w:val="006D284B"/>
    <w:rsid w:val="006D2B9E"/>
    <w:rsid w:val="006D7EFC"/>
    <w:rsid w:val="006E026B"/>
    <w:rsid w:val="006E259F"/>
    <w:rsid w:val="006E2C88"/>
    <w:rsid w:val="006E41BE"/>
    <w:rsid w:val="006E5862"/>
    <w:rsid w:val="006E6246"/>
    <w:rsid w:val="006E7579"/>
    <w:rsid w:val="006E7623"/>
    <w:rsid w:val="006E7FFD"/>
    <w:rsid w:val="006F249B"/>
    <w:rsid w:val="006F318F"/>
    <w:rsid w:val="006F3AC7"/>
    <w:rsid w:val="006F3F71"/>
    <w:rsid w:val="006F4226"/>
    <w:rsid w:val="006F4383"/>
    <w:rsid w:val="006F6CE2"/>
    <w:rsid w:val="006F6FC0"/>
    <w:rsid w:val="0070017E"/>
    <w:rsid w:val="007004A8"/>
    <w:rsid w:val="00700B2C"/>
    <w:rsid w:val="00700C8D"/>
    <w:rsid w:val="00701249"/>
    <w:rsid w:val="007050A2"/>
    <w:rsid w:val="0070606F"/>
    <w:rsid w:val="00707002"/>
    <w:rsid w:val="0071070F"/>
    <w:rsid w:val="007113DA"/>
    <w:rsid w:val="00712596"/>
    <w:rsid w:val="007129A0"/>
    <w:rsid w:val="00713084"/>
    <w:rsid w:val="007136FA"/>
    <w:rsid w:val="007137EB"/>
    <w:rsid w:val="00713BCF"/>
    <w:rsid w:val="00714F20"/>
    <w:rsid w:val="007156EB"/>
    <w:rsid w:val="0071590F"/>
    <w:rsid w:val="00715914"/>
    <w:rsid w:val="00716494"/>
    <w:rsid w:val="0071661F"/>
    <w:rsid w:val="00717BBD"/>
    <w:rsid w:val="00720400"/>
    <w:rsid w:val="00721A1C"/>
    <w:rsid w:val="007220C8"/>
    <w:rsid w:val="00722630"/>
    <w:rsid w:val="00725946"/>
    <w:rsid w:val="007265C6"/>
    <w:rsid w:val="0072674D"/>
    <w:rsid w:val="0072718F"/>
    <w:rsid w:val="0073115F"/>
    <w:rsid w:val="00731E00"/>
    <w:rsid w:val="00733191"/>
    <w:rsid w:val="0073484D"/>
    <w:rsid w:val="0073654F"/>
    <w:rsid w:val="007372B3"/>
    <w:rsid w:val="00737BBE"/>
    <w:rsid w:val="00737D7C"/>
    <w:rsid w:val="00742AEC"/>
    <w:rsid w:val="00743749"/>
    <w:rsid w:val="00743AF2"/>
    <w:rsid w:val="007440B7"/>
    <w:rsid w:val="00745031"/>
    <w:rsid w:val="00746069"/>
    <w:rsid w:val="007462B3"/>
    <w:rsid w:val="007465C7"/>
    <w:rsid w:val="00746D32"/>
    <w:rsid w:val="007500C8"/>
    <w:rsid w:val="0075017A"/>
    <w:rsid w:val="00750206"/>
    <w:rsid w:val="00750DFA"/>
    <w:rsid w:val="00752132"/>
    <w:rsid w:val="007521DD"/>
    <w:rsid w:val="0075283C"/>
    <w:rsid w:val="0075291C"/>
    <w:rsid w:val="007531CE"/>
    <w:rsid w:val="0075471C"/>
    <w:rsid w:val="00755DB3"/>
    <w:rsid w:val="0075610C"/>
    <w:rsid w:val="00756272"/>
    <w:rsid w:val="00756B9F"/>
    <w:rsid w:val="007575FA"/>
    <w:rsid w:val="00760494"/>
    <w:rsid w:val="00761082"/>
    <w:rsid w:val="007621A4"/>
    <w:rsid w:val="00763780"/>
    <w:rsid w:val="007653C1"/>
    <w:rsid w:val="007662D7"/>
    <w:rsid w:val="00766801"/>
    <w:rsid w:val="0076681A"/>
    <w:rsid w:val="00767EF1"/>
    <w:rsid w:val="00770851"/>
    <w:rsid w:val="00770EB7"/>
    <w:rsid w:val="007715C9"/>
    <w:rsid w:val="00771613"/>
    <w:rsid w:val="00772A93"/>
    <w:rsid w:val="007738CC"/>
    <w:rsid w:val="00773915"/>
    <w:rsid w:val="00773FBC"/>
    <w:rsid w:val="00774EDD"/>
    <w:rsid w:val="00774F66"/>
    <w:rsid w:val="007757EC"/>
    <w:rsid w:val="00777358"/>
    <w:rsid w:val="00777811"/>
    <w:rsid w:val="00780631"/>
    <w:rsid w:val="007812E9"/>
    <w:rsid w:val="00783E89"/>
    <w:rsid w:val="007845BA"/>
    <w:rsid w:val="00785702"/>
    <w:rsid w:val="00785BCF"/>
    <w:rsid w:val="00785EA9"/>
    <w:rsid w:val="0078616B"/>
    <w:rsid w:val="00791A1F"/>
    <w:rsid w:val="007920DB"/>
    <w:rsid w:val="00792F66"/>
    <w:rsid w:val="00793915"/>
    <w:rsid w:val="00794B4D"/>
    <w:rsid w:val="00795694"/>
    <w:rsid w:val="00795A1D"/>
    <w:rsid w:val="00796A67"/>
    <w:rsid w:val="00796C40"/>
    <w:rsid w:val="007A1852"/>
    <w:rsid w:val="007A18E3"/>
    <w:rsid w:val="007A1B39"/>
    <w:rsid w:val="007A288D"/>
    <w:rsid w:val="007A2DFD"/>
    <w:rsid w:val="007A2E02"/>
    <w:rsid w:val="007A3931"/>
    <w:rsid w:val="007A4096"/>
    <w:rsid w:val="007A4663"/>
    <w:rsid w:val="007A79A8"/>
    <w:rsid w:val="007B0B38"/>
    <w:rsid w:val="007B3BAB"/>
    <w:rsid w:val="007B4D88"/>
    <w:rsid w:val="007B4F94"/>
    <w:rsid w:val="007B60C2"/>
    <w:rsid w:val="007B7FF0"/>
    <w:rsid w:val="007C2253"/>
    <w:rsid w:val="007C6231"/>
    <w:rsid w:val="007C7FD2"/>
    <w:rsid w:val="007D1265"/>
    <w:rsid w:val="007D2C12"/>
    <w:rsid w:val="007D3623"/>
    <w:rsid w:val="007D469E"/>
    <w:rsid w:val="007D4E9A"/>
    <w:rsid w:val="007D5A63"/>
    <w:rsid w:val="007D66D5"/>
    <w:rsid w:val="007D6845"/>
    <w:rsid w:val="007D6C6E"/>
    <w:rsid w:val="007D7B81"/>
    <w:rsid w:val="007E02A5"/>
    <w:rsid w:val="007E163D"/>
    <w:rsid w:val="007E17E9"/>
    <w:rsid w:val="007E1EBB"/>
    <w:rsid w:val="007E3139"/>
    <w:rsid w:val="007E3559"/>
    <w:rsid w:val="007E483D"/>
    <w:rsid w:val="007E667A"/>
    <w:rsid w:val="007F20A3"/>
    <w:rsid w:val="007F28C9"/>
    <w:rsid w:val="007F462C"/>
    <w:rsid w:val="007F517E"/>
    <w:rsid w:val="007F534B"/>
    <w:rsid w:val="007F56C1"/>
    <w:rsid w:val="00801033"/>
    <w:rsid w:val="00801494"/>
    <w:rsid w:val="00801ED1"/>
    <w:rsid w:val="00803587"/>
    <w:rsid w:val="008065F0"/>
    <w:rsid w:val="00807253"/>
    <w:rsid w:val="0080727E"/>
    <w:rsid w:val="00807626"/>
    <w:rsid w:val="00807E82"/>
    <w:rsid w:val="0081092C"/>
    <w:rsid w:val="008115EC"/>
    <w:rsid w:val="008117E9"/>
    <w:rsid w:val="00811BD1"/>
    <w:rsid w:val="008129CA"/>
    <w:rsid w:val="0081518B"/>
    <w:rsid w:val="00816E99"/>
    <w:rsid w:val="00821781"/>
    <w:rsid w:val="0082273D"/>
    <w:rsid w:val="00822C7E"/>
    <w:rsid w:val="00822D03"/>
    <w:rsid w:val="008232C9"/>
    <w:rsid w:val="00824236"/>
    <w:rsid w:val="00824498"/>
    <w:rsid w:val="00825EBA"/>
    <w:rsid w:val="00826BC4"/>
    <w:rsid w:val="008274B0"/>
    <w:rsid w:val="00830051"/>
    <w:rsid w:val="00830313"/>
    <w:rsid w:val="008306BC"/>
    <w:rsid w:val="00831BA6"/>
    <w:rsid w:val="00832962"/>
    <w:rsid w:val="008353B4"/>
    <w:rsid w:val="00835E35"/>
    <w:rsid w:val="00836651"/>
    <w:rsid w:val="00840B63"/>
    <w:rsid w:val="00841BD5"/>
    <w:rsid w:val="00842B5F"/>
    <w:rsid w:val="00843800"/>
    <w:rsid w:val="008446D8"/>
    <w:rsid w:val="008462B0"/>
    <w:rsid w:val="00846717"/>
    <w:rsid w:val="00846C4E"/>
    <w:rsid w:val="0084770F"/>
    <w:rsid w:val="0085164E"/>
    <w:rsid w:val="00852997"/>
    <w:rsid w:val="00852F0A"/>
    <w:rsid w:val="00853E9C"/>
    <w:rsid w:val="0085524D"/>
    <w:rsid w:val="00855985"/>
    <w:rsid w:val="008559D3"/>
    <w:rsid w:val="00855B58"/>
    <w:rsid w:val="00856A31"/>
    <w:rsid w:val="00856A57"/>
    <w:rsid w:val="00861275"/>
    <w:rsid w:val="00862036"/>
    <w:rsid w:val="008625F0"/>
    <w:rsid w:val="00862A11"/>
    <w:rsid w:val="008634FA"/>
    <w:rsid w:val="00863675"/>
    <w:rsid w:val="00863E96"/>
    <w:rsid w:val="0086494A"/>
    <w:rsid w:val="00864B24"/>
    <w:rsid w:val="00866464"/>
    <w:rsid w:val="00866A78"/>
    <w:rsid w:val="00866B21"/>
    <w:rsid w:val="00867B37"/>
    <w:rsid w:val="008700E2"/>
    <w:rsid w:val="00870A58"/>
    <w:rsid w:val="00870BF5"/>
    <w:rsid w:val="00871180"/>
    <w:rsid w:val="00871290"/>
    <w:rsid w:val="00874D4B"/>
    <w:rsid w:val="008754D0"/>
    <w:rsid w:val="008767F0"/>
    <w:rsid w:val="00877CFF"/>
    <w:rsid w:val="00884015"/>
    <w:rsid w:val="008855C9"/>
    <w:rsid w:val="00885E75"/>
    <w:rsid w:val="00886434"/>
    <w:rsid w:val="00886456"/>
    <w:rsid w:val="00890086"/>
    <w:rsid w:val="00891650"/>
    <w:rsid w:val="0089490D"/>
    <w:rsid w:val="00894D69"/>
    <w:rsid w:val="00895C50"/>
    <w:rsid w:val="00897A83"/>
    <w:rsid w:val="00897EE9"/>
    <w:rsid w:val="00897F29"/>
    <w:rsid w:val="008A2082"/>
    <w:rsid w:val="008A30D4"/>
    <w:rsid w:val="008A318D"/>
    <w:rsid w:val="008A46E1"/>
    <w:rsid w:val="008A4F43"/>
    <w:rsid w:val="008A6123"/>
    <w:rsid w:val="008A6FB9"/>
    <w:rsid w:val="008B03D4"/>
    <w:rsid w:val="008B0A02"/>
    <w:rsid w:val="008B0A0D"/>
    <w:rsid w:val="008B1AAB"/>
    <w:rsid w:val="008B207A"/>
    <w:rsid w:val="008B21E3"/>
    <w:rsid w:val="008B245B"/>
    <w:rsid w:val="008B2706"/>
    <w:rsid w:val="008B2D89"/>
    <w:rsid w:val="008B3022"/>
    <w:rsid w:val="008B494B"/>
    <w:rsid w:val="008B4AB3"/>
    <w:rsid w:val="008C0487"/>
    <w:rsid w:val="008C0574"/>
    <w:rsid w:val="008C0584"/>
    <w:rsid w:val="008C08D8"/>
    <w:rsid w:val="008C12F4"/>
    <w:rsid w:val="008C1561"/>
    <w:rsid w:val="008C23DC"/>
    <w:rsid w:val="008C65C6"/>
    <w:rsid w:val="008C6ECF"/>
    <w:rsid w:val="008D0EE0"/>
    <w:rsid w:val="008D1FEF"/>
    <w:rsid w:val="008D25E3"/>
    <w:rsid w:val="008D32BD"/>
    <w:rsid w:val="008D330E"/>
    <w:rsid w:val="008D5671"/>
    <w:rsid w:val="008D658A"/>
    <w:rsid w:val="008D7838"/>
    <w:rsid w:val="008E005F"/>
    <w:rsid w:val="008E26F9"/>
    <w:rsid w:val="008E2BC0"/>
    <w:rsid w:val="008E6067"/>
    <w:rsid w:val="008E74F0"/>
    <w:rsid w:val="008F0321"/>
    <w:rsid w:val="008F0AFD"/>
    <w:rsid w:val="008F0F46"/>
    <w:rsid w:val="008F1957"/>
    <w:rsid w:val="008F1A9A"/>
    <w:rsid w:val="008F2941"/>
    <w:rsid w:val="008F2A1E"/>
    <w:rsid w:val="008F319D"/>
    <w:rsid w:val="008F32E9"/>
    <w:rsid w:val="008F4301"/>
    <w:rsid w:val="008F4BF8"/>
    <w:rsid w:val="008F4DB4"/>
    <w:rsid w:val="008F54E7"/>
    <w:rsid w:val="008F6593"/>
    <w:rsid w:val="008F6FC6"/>
    <w:rsid w:val="008F768C"/>
    <w:rsid w:val="00900028"/>
    <w:rsid w:val="009015DA"/>
    <w:rsid w:val="00902A16"/>
    <w:rsid w:val="00902B06"/>
    <w:rsid w:val="00903422"/>
    <w:rsid w:val="00903B96"/>
    <w:rsid w:val="00904729"/>
    <w:rsid w:val="0090562E"/>
    <w:rsid w:val="00907704"/>
    <w:rsid w:val="009100E9"/>
    <w:rsid w:val="00910519"/>
    <w:rsid w:val="00911608"/>
    <w:rsid w:val="009119DF"/>
    <w:rsid w:val="009125FC"/>
    <w:rsid w:val="009128CA"/>
    <w:rsid w:val="00912EFD"/>
    <w:rsid w:val="0091341D"/>
    <w:rsid w:val="00914007"/>
    <w:rsid w:val="00915A2F"/>
    <w:rsid w:val="00915CE4"/>
    <w:rsid w:val="00915D66"/>
    <w:rsid w:val="00915DF9"/>
    <w:rsid w:val="009171BF"/>
    <w:rsid w:val="00917A6E"/>
    <w:rsid w:val="009201E8"/>
    <w:rsid w:val="0092250B"/>
    <w:rsid w:val="00923A29"/>
    <w:rsid w:val="009254C3"/>
    <w:rsid w:val="00925672"/>
    <w:rsid w:val="009304B5"/>
    <w:rsid w:val="009314FE"/>
    <w:rsid w:val="00932377"/>
    <w:rsid w:val="00932F7D"/>
    <w:rsid w:val="00932FB7"/>
    <w:rsid w:val="00934264"/>
    <w:rsid w:val="00935368"/>
    <w:rsid w:val="00935963"/>
    <w:rsid w:val="00935FBF"/>
    <w:rsid w:val="0094015B"/>
    <w:rsid w:val="009425D2"/>
    <w:rsid w:val="00943005"/>
    <w:rsid w:val="00943B07"/>
    <w:rsid w:val="00946F59"/>
    <w:rsid w:val="00947830"/>
    <w:rsid w:val="00947D5A"/>
    <w:rsid w:val="00947DEE"/>
    <w:rsid w:val="00952CDF"/>
    <w:rsid w:val="009530D0"/>
    <w:rsid w:val="009532A5"/>
    <w:rsid w:val="009533EB"/>
    <w:rsid w:val="009536E9"/>
    <w:rsid w:val="009537CD"/>
    <w:rsid w:val="00954037"/>
    <w:rsid w:val="009541BB"/>
    <w:rsid w:val="009550FE"/>
    <w:rsid w:val="0095728A"/>
    <w:rsid w:val="009572DF"/>
    <w:rsid w:val="0095772C"/>
    <w:rsid w:val="0095781D"/>
    <w:rsid w:val="00957A1C"/>
    <w:rsid w:val="00960065"/>
    <w:rsid w:val="00961485"/>
    <w:rsid w:val="00962A54"/>
    <w:rsid w:val="00962A89"/>
    <w:rsid w:val="00962E2D"/>
    <w:rsid w:val="00963CD1"/>
    <w:rsid w:val="0096459A"/>
    <w:rsid w:val="00964FEA"/>
    <w:rsid w:val="0096524F"/>
    <w:rsid w:val="00965E61"/>
    <w:rsid w:val="00966B3B"/>
    <w:rsid w:val="00967646"/>
    <w:rsid w:val="009706E1"/>
    <w:rsid w:val="00970F69"/>
    <w:rsid w:val="00972CE4"/>
    <w:rsid w:val="0097318A"/>
    <w:rsid w:val="0097596A"/>
    <w:rsid w:val="00977713"/>
    <w:rsid w:val="009803DE"/>
    <w:rsid w:val="009816E1"/>
    <w:rsid w:val="009819E9"/>
    <w:rsid w:val="00981F13"/>
    <w:rsid w:val="00982242"/>
    <w:rsid w:val="0098280F"/>
    <w:rsid w:val="00984592"/>
    <w:rsid w:val="00985D75"/>
    <w:rsid w:val="009866BB"/>
    <w:rsid w:val="009868E9"/>
    <w:rsid w:val="009930B9"/>
    <w:rsid w:val="0099545A"/>
    <w:rsid w:val="00995627"/>
    <w:rsid w:val="0099602D"/>
    <w:rsid w:val="0099676B"/>
    <w:rsid w:val="009A009F"/>
    <w:rsid w:val="009A1124"/>
    <w:rsid w:val="009A2050"/>
    <w:rsid w:val="009A3265"/>
    <w:rsid w:val="009A39EE"/>
    <w:rsid w:val="009A4C27"/>
    <w:rsid w:val="009A6F03"/>
    <w:rsid w:val="009A70D6"/>
    <w:rsid w:val="009A7D9C"/>
    <w:rsid w:val="009B0727"/>
    <w:rsid w:val="009B1729"/>
    <w:rsid w:val="009B17AF"/>
    <w:rsid w:val="009B49BD"/>
    <w:rsid w:val="009B5F4A"/>
    <w:rsid w:val="009B7A74"/>
    <w:rsid w:val="009B7C3E"/>
    <w:rsid w:val="009C2DD8"/>
    <w:rsid w:val="009C35B0"/>
    <w:rsid w:val="009C3CFD"/>
    <w:rsid w:val="009C5C1D"/>
    <w:rsid w:val="009C70E7"/>
    <w:rsid w:val="009D0D64"/>
    <w:rsid w:val="009D10A6"/>
    <w:rsid w:val="009D23A0"/>
    <w:rsid w:val="009D48CF"/>
    <w:rsid w:val="009D51BE"/>
    <w:rsid w:val="009D5F12"/>
    <w:rsid w:val="009D670E"/>
    <w:rsid w:val="009D6984"/>
    <w:rsid w:val="009D6C7D"/>
    <w:rsid w:val="009E2320"/>
    <w:rsid w:val="009E2353"/>
    <w:rsid w:val="009E2652"/>
    <w:rsid w:val="009E2C56"/>
    <w:rsid w:val="009E2ECF"/>
    <w:rsid w:val="009E430A"/>
    <w:rsid w:val="009E55E2"/>
    <w:rsid w:val="009E5CFC"/>
    <w:rsid w:val="009E6F0D"/>
    <w:rsid w:val="009F0B69"/>
    <w:rsid w:val="009F1BEB"/>
    <w:rsid w:val="009F1F38"/>
    <w:rsid w:val="009F2DCC"/>
    <w:rsid w:val="009F536C"/>
    <w:rsid w:val="009F7ECE"/>
    <w:rsid w:val="00A00A72"/>
    <w:rsid w:val="00A014A9"/>
    <w:rsid w:val="00A01AA8"/>
    <w:rsid w:val="00A0225C"/>
    <w:rsid w:val="00A02DEE"/>
    <w:rsid w:val="00A03BF8"/>
    <w:rsid w:val="00A03FFF"/>
    <w:rsid w:val="00A043E7"/>
    <w:rsid w:val="00A04436"/>
    <w:rsid w:val="00A0445A"/>
    <w:rsid w:val="00A079CB"/>
    <w:rsid w:val="00A10B90"/>
    <w:rsid w:val="00A1132B"/>
    <w:rsid w:val="00A12128"/>
    <w:rsid w:val="00A12B98"/>
    <w:rsid w:val="00A133B8"/>
    <w:rsid w:val="00A154FD"/>
    <w:rsid w:val="00A179A0"/>
    <w:rsid w:val="00A2098C"/>
    <w:rsid w:val="00A20CAA"/>
    <w:rsid w:val="00A21EF0"/>
    <w:rsid w:val="00A222A9"/>
    <w:rsid w:val="00A22AC9"/>
    <w:rsid w:val="00A22C98"/>
    <w:rsid w:val="00A231E2"/>
    <w:rsid w:val="00A2351F"/>
    <w:rsid w:val="00A23900"/>
    <w:rsid w:val="00A2406E"/>
    <w:rsid w:val="00A2573F"/>
    <w:rsid w:val="00A25F05"/>
    <w:rsid w:val="00A26C3F"/>
    <w:rsid w:val="00A30ADA"/>
    <w:rsid w:val="00A30FC3"/>
    <w:rsid w:val="00A31F22"/>
    <w:rsid w:val="00A3218E"/>
    <w:rsid w:val="00A3291F"/>
    <w:rsid w:val="00A32C98"/>
    <w:rsid w:val="00A336A5"/>
    <w:rsid w:val="00A33B2E"/>
    <w:rsid w:val="00A340D9"/>
    <w:rsid w:val="00A34BD1"/>
    <w:rsid w:val="00A35181"/>
    <w:rsid w:val="00A36346"/>
    <w:rsid w:val="00A36EAD"/>
    <w:rsid w:val="00A37395"/>
    <w:rsid w:val="00A40A88"/>
    <w:rsid w:val="00A41D59"/>
    <w:rsid w:val="00A42343"/>
    <w:rsid w:val="00A4235B"/>
    <w:rsid w:val="00A427AD"/>
    <w:rsid w:val="00A42887"/>
    <w:rsid w:val="00A43FBF"/>
    <w:rsid w:val="00A4414B"/>
    <w:rsid w:val="00A446C2"/>
    <w:rsid w:val="00A51F71"/>
    <w:rsid w:val="00A52A8B"/>
    <w:rsid w:val="00A53A57"/>
    <w:rsid w:val="00A53CC8"/>
    <w:rsid w:val="00A54E2E"/>
    <w:rsid w:val="00A552CB"/>
    <w:rsid w:val="00A55ABB"/>
    <w:rsid w:val="00A560CA"/>
    <w:rsid w:val="00A56584"/>
    <w:rsid w:val="00A57715"/>
    <w:rsid w:val="00A60FE3"/>
    <w:rsid w:val="00A64912"/>
    <w:rsid w:val="00A6559A"/>
    <w:rsid w:val="00A658D7"/>
    <w:rsid w:val="00A65E5F"/>
    <w:rsid w:val="00A66018"/>
    <w:rsid w:val="00A6679B"/>
    <w:rsid w:val="00A670A7"/>
    <w:rsid w:val="00A67171"/>
    <w:rsid w:val="00A67793"/>
    <w:rsid w:val="00A7071D"/>
    <w:rsid w:val="00A707CD"/>
    <w:rsid w:val="00A70A74"/>
    <w:rsid w:val="00A718DA"/>
    <w:rsid w:val="00A72FE8"/>
    <w:rsid w:val="00A749F9"/>
    <w:rsid w:val="00A755A6"/>
    <w:rsid w:val="00A75824"/>
    <w:rsid w:val="00A75929"/>
    <w:rsid w:val="00A75C71"/>
    <w:rsid w:val="00A7677F"/>
    <w:rsid w:val="00A80839"/>
    <w:rsid w:val="00A81768"/>
    <w:rsid w:val="00A82C03"/>
    <w:rsid w:val="00A835DC"/>
    <w:rsid w:val="00A849D0"/>
    <w:rsid w:val="00A867BB"/>
    <w:rsid w:val="00A87A7B"/>
    <w:rsid w:val="00A91B63"/>
    <w:rsid w:val="00A9335A"/>
    <w:rsid w:val="00A938BA"/>
    <w:rsid w:val="00A9424E"/>
    <w:rsid w:val="00A96D44"/>
    <w:rsid w:val="00A977C7"/>
    <w:rsid w:val="00AA2187"/>
    <w:rsid w:val="00AA4960"/>
    <w:rsid w:val="00AA5395"/>
    <w:rsid w:val="00AA654D"/>
    <w:rsid w:val="00AA6D84"/>
    <w:rsid w:val="00AA6DCC"/>
    <w:rsid w:val="00AB156D"/>
    <w:rsid w:val="00AB184B"/>
    <w:rsid w:val="00AB490B"/>
    <w:rsid w:val="00AB4E82"/>
    <w:rsid w:val="00AB4ED1"/>
    <w:rsid w:val="00AB50E6"/>
    <w:rsid w:val="00AB534C"/>
    <w:rsid w:val="00AB7224"/>
    <w:rsid w:val="00AB74C5"/>
    <w:rsid w:val="00AB77B9"/>
    <w:rsid w:val="00AC0E9B"/>
    <w:rsid w:val="00AC2F5D"/>
    <w:rsid w:val="00AC30F0"/>
    <w:rsid w:val="00AC3436"/>
    <w:rsid w:val="00AC3EB5"/>
    <w:rsid w:val="00AC4970"/>
    <w:rsid w:val="00AC5345"/>
    <w:rsid w:val="00AC624A"/>
    <w:rsid w:val="00AC6C53"/>
    <w:rsid w:val="00AC70C0"/>
    <w:rsid w:val="00AC7E66"/>
    <w:rsid w:val="00AD0F4A"/>
    <w:rsid w:val="00AD17B3"/>
    <w:rsid w:val="00AD5641"/>
    <w:rsid w:val="00AD5CA7"/>
    <w:rsid w:val="00AD6136"/>
    <w:rsid w:val="00AD639E"/>
    <w:rsid w:val="00AD7889"/>
    <w:rsid w:val="00AD7981"/>
    <w:rsid w:val="00AE2983"/>
    <w:rsid w:val="00AE3652"/>
    <w:rsid w:val="00AE37E0"/>
    <w:rsid w:val="00AE57E8"/>
    <w:rsid w:val="00AE62A0"/>
    <w:rsid w:val="00AE6323"/>
    <w:rsid w:val="00AE79A7"/>
    <w:rsid w:val="00AE7F47"/>
    <w:rsid w:val="00AF021B"/>
    <w:rsid w:val="00AF06CF"/>
    <w:rsid w:val="00AF0DEE"/>
    <w:rsid w:val="00AF22F8"/>
    <w:rsid w:val="00AF2F81"/>
    <w:rsid w:val="00AF3789"/>
    <w:rsid w:val="00AF4334"/>
    <w:rsid w:val="00AF5DDE"/>
    <w:rsid w:val="00AF6171"/>
    <w:rsid w:val="00AF7C2F"/>
    <w:rsid w:val="00B002B1"/>
    <w:rsid w:val="00B0079E"/>
    <w:rsid w:val="00B00957"/>
    <w:rsid w:val="00B03FDA"/>
    <w:rsid w:val="00B0402A"/>
    <w:rsid w:val="00B043D1"/>
    <w:rsid w:val="00B05CF4"/>
    <w:rsid w:val="00B06276"/>
    <w:rsid w:val="00B07611"/>
    <w:rsid w:val="00B07BC1"/>
    <w:rsid w:val="00B07CDB"/>
    <w:rsid w:val="00B100FC"/>
    <w:rsid w:val="00B11786"/>
    <w:rsid w:val="00B1212A"/>
    <w:rsid w:val="00B1249E"/>
    <w:rsid w:val="00B12782"/>
    <w:rsid w:val="00B12C0C"/>
    <w:rsid w:val="00B12CC0"/>
    <w:rsid w:val="00B143DB"/>
    <w:rsid w:val="00B1647E"/>
    <w:rsid w:val="00B166BB"/>
    <w:rsid w:val="00B16A31"/>
    <w:rsid w:val="00B16AED"/>
    <w:rsid w:val="00B16D89"/>
    <w:rsid w:val="00B17DFD"/>
    <w:rsid w:val="00B200D0"/>
    <w:rsid w:val="00B25F94"/>
    <w:rsid w:val="00B26115"/>
    <w:rsid w:val="00B301DF"/>
    <w:rsid w:val="00B302F8"/>
    <w:rsid w:val="00B308FE"/>
    <w:rsid w:val="00B3103B"/>
    <w:rsid w:val="00B31499"/>
    <w:rsid w:val="00B3238C"/>
    <w:rsid w:val="00B3263C"/>
    <w:rsid w:val="00B33709"/>
    <w:rsid w:val="00B33B3C"/>
    <w:rsid w:val="00B33B51"/>
    <w:rsid w:val="00B33E5D"/>
    <w:rsid w:val="00B34289"/>
    <w:rsid w:val="00B34B2F"/>
    <w:rsid w:val="00B351FB"/>
    <w:rsid w:val="00B377CC"/>
    <w:rsid w:val="00B40470"/>
    <w:rsid w:val="00B41194"/>
    <w:rsid w:val="00B41BA5"/>
    <w:rsid w:val="00B42521"/>
    <w:rsid w:val="00B42960"/>
    <w:rsid w:val="00B42C0D"/>
    <w:rsid w:val="00B42DB6"/>
    <w:rsid w:val="00B43015"/>
    <w:rsid w:val="00B43823"/>
    <w:rsid w:val="00B444E1"/>
    <w:rsid w:val="00B4458C"/>
    <w:rsid w:val="00B45CEB"/>
    <w:rsid w:val="00B4648B"/>
    <w:rsid w:val="00B468BF"/>
    <w:rsid w:val="00B500AF"/>
    <w:rsid w:val="00B509BE"/>
    <w:rsid w:val="00B50ADC"/>
    <w:rsid w:val="00B50DE2"/>
    <w:rsid w:val="00B549C9"/>
    <w:rsid w:val="00B549FF"/>
    <w:rsid w:val="00B55722"/>
    <w:rsid w:val="00B5645E"/>
    <w:rsid w:val="00B566B1"/>
    <w:rsid w:val="00B5693F"/>
    <w:rsid w:val="00B56AFB"/>
    <w:rsid w:val="00B57DAA"/>
    <w:rsid w:val="00B60034"/>
    <w:rsid w:val="00B6049B"/>
    <w:rsid w:val="00B60D46"/>
    <w:rsid w:val="00B6179E"/>
    <w:rsid w:val="00B62BA1"/>
    <w:rsid w:val="00B62DBD"/>
    <w:rsid w:val="00B63834"/>
    <w:rsid w:val="00B65F8A"/>
    <w:rsid w:val="00B662AC"/>
    <w:rsid w:val="00B67612"/>
    <w:rsid w:val="00B67800"/>
    <w:rsid w:val="00B70E4F"/>
    <w:rsid w:val="00B72734"/>
    <w:rsid w:val="00B733FC"/>
    <w:rsid w:val="00B73518"/>
    <w:rsid w:val="00B73719"/>
    <w:rsid w:val="00B73EA8"/>
    <w:rsid w:val="00B741D2"/>
    <w:rsid w:val="00B74E6D"/>
    <w:rsid w:val="00B76C41"/>
    <w:rsid w:val="00B7724A"/>
    <w:rsid w:val="00B80199"/>
    <w:rsid w:val="00B83204"/>
    <w:rsid w:val="00B902D5"/>
    <w:rsid w:val="00B913E5"/>
    <w:rsid w:val="00B913F0"/>
    <w:rsid w:val="00B91DCD"/>
    <w:rsid w:val="00B9252C"/>
    <w:rsid w:val="00B93CA0"/>
    <w:rsid w:val="00B955CA"/>
    <w:rsid w:val="00B9641C"/>
    <w:rsid w:val="00B96748"/>
    <w:rsid w:val="00B96CBC"/>
    <w:rsid w:val="00B96FA4"/>
    <w:rsid w:val="00B97EDF"/>
    <w:rsid w:val="00BA0B51"/>
    <w:rsid w:val="00BA0C87"/>
    <w:rsid w:val="00BA20F1"/>
    <w:rsid w:val="00BA220B"/>
    <w:rsid w:val="00BA29B0"/>
    <w:rsid w:val="00BA2A13"/>
    <w:rsid w:val="00BA36F9"/>
    <w:rsid w:val="00BA3A57"/>
    <w:rsid w:val="00BA4C7B"/>
    <w:rsid w:val="00BA6273"/>
    <w:rsid w:val="00BA66B2"/>
    <w:rsid w:val="00BA67F5"/>
    <w:rsid w:val="00BA691F"/>
    <w:rsid w:val="00BB0898"/>
    <w:rsid w:val="00BB0AFF"/>
    <w:rsid w:val="00BB3BF1"/>
    <w:rsid w:val="00BB4715"/>
    <w:rsid w:val="00BB4964"/>
    <w:rsid w:val="00BB4D29"/>
    <w:rsid w:val="00BB4E1A"/>
    <w:rsid w:val="00BB5A89"/>
    <w:rsid w:val="00BB5BDF"/>
    <w:rsid w:val="00BB787A"/>
    <w:rsid w:val="00BC015E"/>
    <w:rsid w:val="00BC0A14"/>
    <w:rsid w:val="00BC5306"/>
    <w:rsid w:val="00BC5AA4"/>
    <w:rsid w:val="00BC5DB4"/>
    <w:rsid w:val="00BC5F39"/>
    <w:rsid w:val="00BC6CC6"/>
    <w:rsid w:val="00BC76AC"/>
    <w:rsid w:val="00BD0ECB"/>
    <w:rsid w:val="00BD120F"/>
    <w:rsid w:val="00BD2306"/>
    <w:rsid w:val="00BD438B"/>
    <w:rsid w:val="00BD466E"/>
    <w:rsid w:val="00BD527A"/>
    <w:rsid w:val="00BD6323"/>
    <w:rsid w:val="00BD7042"/>
    <w:rsid w:val="00BD784C"/>
    <w:rsid w:val="00BD7D03"/>
    <w:rsid w:val="00BE0623"/>
    <w:rsid w:val="00BE076F"/>
    <w:rsid w:val="00BE1775"/>
    <w:rsid w:val="00BE2155"/>
    <w:rsid w:val="00BE2213"/>
    <w:rsid w:val="00BE27F9"/>
    <w:rsid w:val="00BE719A"/>
    <w:rsid w:val="00BE720A"/>
    <w:rsid w:val="00BF0D73"/>
    <w:rsid w:val="00BF2465"/>
    <w:rsid w:val="00BF24A5"/>
    <w:rsid w:val="00BF4241"/>
    <w:rsid w:val="00BF6316"/>
    <w:rsid w:val="00C0063E"/>
    <w:rsid w:val="00C00C39"/>
    <w:rsid w:val="00C01017"/>
    <w:rsid w:val="00C01CC4"/>
    <w:rsid w:val="00C01D42"/>
    <w:rsid w:val="00C02682"/>
    <w:rsid w:val="00C027E0"/>
    <w:rsid w:val="00C04F58"/>
    <w:rsid w:val="00C06FA4"/>
    <w:rsid w:val="00C07048"/>
    <w:rsid w:val="00C078F1"/>
    <w:rsid w:val="00C07C42"/>
    <w:rsid w:val="00C07F11"/>
    <w:rsid w:val="00C1115D"/>
    <w:rsid w:val="00C14692"/>
    <w:rsid w:val="00C14FE6"/>
    <w:rsid w:val="00C16697"/>
    <w:rsid w:val="00C16F20"/>
    <w:rsid w:val="00C16FBC"/>
    <w:rsid w:val="00C203DB"/>
    <w:rsid w:val="00C221F2"/>
    <w:rsid w:val="00C226FF"/>
    <w:rsid w:val="00C22E41"/>
    <w:rsid w:val="00C23F5A"/>
    <w:rsid w:val="00C24414"/>
    <w:rsid w:val="00C245D2"/>
    <w:rsid w:val="00C2488F"/>
    <w:rsid w:val="00C25AD4"/>
    <w:rsid w:val="00C25E7F"/>
    <w:rsid w:val="00C2746F"/>
    <w:rsid w:val="00C30B1F"/>
    <w:rsid w:val="00C30DD0"/>
    <w:rsid w:val="00C324A0"/>
    <w:rsid w:val="00C3259B"/>
    <w:rsid w:val="00C3300F"/>
    <w:rsid w:val="00C33C00"/>
    <w:rsid w:val="00C350E0"/>
    <w:rsid w:val="00C36D6C"/>
    <w:rsid w:val="00C37B6A"/>
    <w:rsid w:val="00C37D53"/>
    <w:rsid w:val="00C4130C"/>
    <w:rsid w:val="00C41A5D"/>
    <w:rsid w:val="00C42BF8"/>
    <w:rsid w:val="00C4349B"/>
    <w:rsid w:val="00C44A11"/>
    <w:rsid w:val="00C471C3"/>
    <w:rsid w:val="00C50043"/>
    <w:rsid w:val="00C506C0"/>
    <w:rsid w:val="00C5178B"/>
    <w:rsid w:val="00C51E61"/>
    <w:rsid w:val="00C51FC8"/>
    <w:rsid w:val="00C536A8"/>
    <w:rsid w:val="00C54530"/>
    <w:rsid w:val="00C54ED2"/>
    <w:rsid w:val="00C56639"/>
    <w:rsid w:val="00C570B2"/>
    <w:rsid w:val="00C572AD"/>
    <w:rsid w:val="00C577C8"/>
    <w:rsid w:val="00C60093"/>
    <w:rsid w:val="00C602B1"/>
    <w:rsid w:val="00C60DA2"/>
    <w:rsid w:val="00C6114D"/>
    <w:rsid w:val="00C62928"/>
    <w:rsid w:val="00C6388D"/>
    <w:rsid w:val="00C64275"/>
    <w:rsid w:val="00C64825"/>
    <w:rsid w:val="00C6582C"/>
    <w:rsid w:val="00C65CA0"/>
    <w:rsid w:val="00C706A6"/>
    <w:rsid w:val="00C7256E"/>
    <w:rsid w:val="00C73D1A"/>
    <w:rsid w:val="00C743AF"/>
    <w:rsid w:val="00C74944"/>
    <w:rsid w:val="00C74E5C"/>
    <w:rsid w:val="00C7573B"/>
    <w:rsid w:val="00C7646A"/>
    <w:rsid w:val="00C82F9B"/>
    <w:rsid w:val="00C832F8"/>
    <w:rsid w:val="00C84155"/>
    <w:rsid w:val="00C856A6"/>
    <w:rsid w:val="00C91B4D"/>
    <w:rsid w:val="00C92028"/>
    <w:rsid w:val="00C9214A"/>
    <w:rsid w:val="00C926C9"/>
    <w:rsid w:val="00C93C03"/>
    <w:rsid w:val="00C93EE4"/>
    <w:rsid w:val="00C96221"/>
    <w:rsid w:val="00C9736C"/>
    <w:rsid w:val="00C9770B"/>
    <w:rsid w:val="00C9783B"/>
    <w:rsid w:val="00CA0246"/>
    <w:rsid w:val="00CA03BD"/>
    <w:rsid w:val="00CA3863"/>
    <w:rsid w:val="00CA53EE"/>
    <w:rsid w:val="00CA5A64"/>
    <w:rsid w:val="00CA61A3"/>
    <w:rsid w:val="00CA6BDE"/>
    <w:rsid w:val="00CA6C0C"/>
    <w:rsid w:val="00CA7CC6"/>
    <w:rsid w:val="00CB01BC"/>
    <w:rsid w:val="00CB1045"/>
    <w:rsid w:val="00CB159A"/>
    <w:rsid w:val="00CB1E7D"/>
    <w:rsid w:val="00CB268E"/>
    <w:rsid w:val="00CB26B7"/>
    <w:rsid w:val="00CB2C8E"/>
    <w:rsid w:val="00CB2E24"/>
    <w:rsid w:val="00CB5132"/>
    <w:rsid w:val="00CB5457"/>
    <w:rsid w:val="00CB602E"/>
    <w:rsid w:val="00CB61BC"/>
    <w:rsid w:val="00CC0BE3"/>
    <w:rsid w:val="00CC0DB7"/>
    <w:rsid w:val="00CC294F"/>
    <w:rsid w:val="00CC3642"/>
    <w:rsid w:val="00CC3B4A"/>
    <w:rsid w:val="00CC3B93"/>
    <w:rsid w:val="00CC55DA"/>
    <w:rsid w:val="00CC57A4"/>
    <w:rsid w:val="00CC5EB7"/>
    <w:rsid w:val="00CC6712"/>
    <w:rsid w:val="00CC6E89"/>
    <w:rsid w:val="00CC6F0A"/>
    <w:rsid w:val="00CC7E07"/>
    <w:rsid w:val="00CD0DB8"/>
    <w:rsid w:val="00CD27D1"/>
    <w:rsid w:val="00CD2D43"/>
    <w:rsid w:val="00CD39D8"/>
    <w:rsid w:val="00CD42F2"/>
    <w:rsid w:val="00CD6B49"/>
    <w:rsid w:val="00CE051D"/>
    <w:rsid w:val="00CE1335"/>
    <w:rsid w:val="00CE1CDC"/>
    <w:rsid w:val="00CE3EE6"/>
    <w:rsid w:val="00CE493D"/>
    <w:rsid w:val="00CE50A0"/>
    <w:rsid w:val="00CE53DF"/>
    <w:rsid w:val="00CE6040"/>
    <w:rsid w:val="00CE6ADE"/>
    <w:rsid w:val="00CE7921"/>
    <w:rsid w:val="00CE793F"/>
    <w:rsid w:val="00CF07FA"/>
    <w:rsid w:val="00CF0BB2"/>
    <w:rsid w:val="00CF2F0B"/>
    <w:rsid w:val="00CF3EE8"/>
    <w:rsid w:val="00CF3F65"/>
    <w:rsid w:val="00CF40A3"/>
    <w:rsid w:val="00CF47EF"/>
    <w:rsid w:val="00CF4AB2"/>
    <w:rsid w:val="00CF4F86"/>
    <w:rsid w:val="00CF518B"/>
    <w:rsid w:val="00D0006C"/>
    <w:rsid w:val="00D00AD4"/>
    <w:rsid w:val="00D00B8A"/>
    <w:rsid w:val="00D0197D"/>
    <w:rsid w:val="00D02997"/>
    <w:rsid w:val="00D03497"/>
    <w:rsid w:val="00D04E78"/>
    <w:rsid w:val="00D050E6"/>
    <w:rsid w:val="00D067B1"/>
    <w:rsid w:val="00D067C7"/>
    <w:rsid w:val="00D069FA"/>
    <w:rsid w:val="00D07AA3"/>
    <w:rsid w:val="00D106A9"/>
    <w:rsid w:val="00D1160F"/>
    <w:rsid w:val="00D11E88"/>
    <w:rsid w:val="00D13441"/>
    <w:rsid w:val="00D13E81"/>
    <w:rsid w:val="00D1489E"/>
    <w:rsid w:val="00D150E7"/>
    <w:rsid w:val="00D1729B"/>
    <w:rsid w:val="00D179BA"/>
    <w:rsid w:val="00D20BAF"/>
    <w:rsid w:val="00D22B86"/>
    <w:rsid w:val="00D238E3"/>
    <w:rsid w:val="00D2452C"/>
    <w:rsid w:val="00D24711"/>
    <w:rsid w:val="00D24771"/>
    <w:rsid w:val="00D26083"/>
    <w:rsid w:val="00D30BD0"/>
    <w:rsid w:val="00D31446"/>
    <w:rsid w:val="00D32F65"/>
    <w:rsid w:val="00D33DF7"/>
    <w:rsid w:val="00D34B20"/>
    <w:rsid w:val="00D36A58"/>
    <w:rsid w:val="00D4078B"/>
    <w:rsid w:val="00D42FA7"/>
    <w:rsid w:val="00D4579D"/>
    <w:rsid w:val="00D466CA"/>
    <w:rsid w:val="00D46C48"/>
    <w:rsid w:val="00D472C6"/>
    <w:rsid w:val="00D502B1"/>
    <w:rsid w:val="00D51099"/>
    <w:rsid w:val="00D5142B"/>
    <w:rsid w:val="00D52DC2"/>
    <w:rsid w:val="00D52E5E"/>
    <w:rsid w:val="00D53BCC"/>
    <w:rsid w:val="00D555BA"/>
    <w:rsid w:val="00D55BE4"/>
    <w:rsid w:val="00D56D95"/>
    <w:rsid w:val="00D576D6"/>
    <w:rsid w:val="00D57BC0"/>
    <w:rsid w:val="00D60C8F"/>
    <w:rsid w:val="00D63A83"/>
    <w:rsid w:val="00D64775"/>
    <w:rsid w:val="00D70465"/>
    <w:rsid w:val="00D70DFB"/>
    <w:rsid w:val="00D721CE"/>
    <w:rsid w:val="00D766DF"/>
    <w:rsid w:val="00D776B7"/>
    <w:rsid w:val="00D77ABC"/>
    <w:rsid w:val="00D801B5"/>
    <w:rsid w:val="00D81CB0"/>
    <w:rsid w:val="00D81DDE"/>
    <w:rsid w:val="00D83C2C"/>
    <w:rsid w:val="00D85A0A"/>
    <w:rsid w:val="00D85BDD"/>
    <w:rsid w:val="00D85CD1"/>
    <w:rsid w:val="00D8682E"/>
    <w:rsid w:val="00D87077"/>
    <w:rsid w:val="00D8734C"/>
    <w:rsid w:val="00D875A6"/>
    <w:rsid w:val="00D87C4A"/>
    <w:rsid w:val="00D91574"/>
    <w:rsid w:val="00D91791"/>
    <w:rsid w:val="00D919E3"/>
    <w:rsid w:val="00D91DA9"/>
    <w:rsid w:val="00D923A0"/>
    <w:rsid w:val="00D925CD"/>
    <w:rsid w:val="00D956BD"/>
    <w:rsid w:val="00D96304"/>
    <w:rsid w:val="00D96FA5"/>
    <w:rsid w:val="00D972CF"/>
    <w:rsid w:val="00DA186E"/>
    <w:rsid w:val="00DA3544"/>
    <w:rsid w:val="00DA4116"/>
    <w:rsid w:val="00DA41B7"/>
    <w:rsid w:val="00DA4786"/>
    <w:rsid w:val="00DA6472"/>
    <w:rsid w:val="00DA6499"/>
    <w:rsid w:val="00DA7456"/>
    <w:rsid w:val="00DB058C"/>
    <w:rsid w:val="00DB0993"/>
    <w:rsid w:val="00DB0A20"/>
    <w:rsid w:val="00DB1DCD"/>
    <w:rsid w:val="00DB24B0"/>
    <w:rsid w:val="00DB251C"/>
    <w:rsid w:val="00DB4630"/>
    <w:rsid w:val="00DB58C5"/>
    <w:rsid w:val="00DB61FC"/>
    <w:rsid w:val="00DB6D3C"/>
    <w:rsid w:val="00DB7F6B"/>
    <w:rsid w:val="00DC1398"/>
    <w:rsid w:val="00DC3FBD"/>
    <w:rsid w:val="00DC4F88"/>
    <w:rsid w:val="00DC5115"/>
    <w:rsid w:val="00DC5D12"/>
    <w:rsid w:val="00DC5DF8"/>
    <w:rsid w:val="00DC6ABC"/>
    <w:rsid w:val="00DC7268"/>
    <w:rsid w:val="00DD1A79"/>
    <w:rsid w:val="00DD2275"/>
    <w:rsid w:val="00DD341B"/>
    <w:rsid w:val="00DD406F"/>
    <w:rsid w:val="00DD5987"/>
    <w:rsid w:val="00DD5BA1"/>
    <w:rsid w:val="00DD6CBD"/>
    <w:rsid w:val="00DD6D18"/>
    <w:rsid w:val="00DD7942"/>
    <w:rsid w:val="00DD7CE4"/>
    <w:rsid w:val="00DE2910"/>
    <w:rsid w:val="00DE2B05"/>
    <w:rsid w:val="00DE3C27"/>
    <w:rsid w:val="00DE3FB4"/>
    <w:rsid w:val="00DE4A7B"/>
    <w:rsid w:val="00DE6272"/>
    <w:rsid w:val="00DE7BD3"/>
    <w:rsid w:val="00DF024C"/>
    <w:rsid w:val="00DF09E4"/>
    <w:rsid w:val="00DF1F5B"/>
    <w:rsid w:val="00DF2CAD"/>
    <w:rsid w:val="00DF3F3E"/>
    <w:rsid w:val="00DF544A"/>
    <w:rsid w:val="00DF6D60"/>
    <w:rsid w:val="00E000B7"/>
    <w:rsid w:val="00E008B5"/>
    <w:rsid w:val="00E05704"/>
    <w:rsid w:val="00E05846"/>
    <w:rsid w:val="00E06A65"/>
    <w:rsid w:val="00E06C2F"/>
    <w:rsid w:val="00E07002"/>
    <w:rsid w:val="00E07FF1"/>
    <w:rsid w:val="00E10148"/>
    <w:rsid w:val="00E10A0A"/>
    <w:rsid w:val="00E11D41"/>
    <w:rsid w:val="00E11E44"/>
    <w:rsid w:val="00E1346D"/>
    <w:rsid w:val="00E13685"/>
    <w:rsid w:val="00E154B2"/>
    <w:rsid w:val="00E1562F"/>
    <w:rsid w:val="00E1590D"/>
    <w:rsid w:val="00E163DE"/>
    <w:rsid w:val="00E16BF5"/>
    <w:rsid w:val="00E228D6"/>
    <w:rsid w:val="00E22EF6"/>
    <w:rsid w:val="00E241BE"/>
    <w:rsid w:val="00E244BA"/>
    <w:rsid w:val="00E2461F"/>
    <w:rsid w:val="00E24C8A"/>
    <w:rsid w:val="00E25B15"/>
    <w:rsid w:val="00E3179E"/>
    <w:rsid w:val="00E318AF"/>
    <w:rsid w:val="00E31915"/>
    <w:rsid w:val="00E3270E"/>
    <w:rsid w:val="00E338EF"/>
    <w:rsid w:val="00E33BB7"/>
    <w:rsid w:val="00E3598D"/>
    <w:rsid w:val="00E36345"/>
    <w:rsid w:val="00E36570"/>
    <w:rsid w:val="00E41625"/>
    <w:rsid w:val="00E41ECF"/>
    <w:rsid w:val="00E42EB0"/>
    <w:rsid w:val="00E439B3"/>
    <w:rsid w:val="00E4525E"/>
    <w:rsid w:val="00E46069"/>
    <w:rsid w:val="00E4651A"/>
    <w:rsid w:val="00E47D32"/>
    <w:rsid w:val="00E47FD3"/>
    <w:rsid w:val="00E503C6"/>
    <w:rsid w:val="00E522E3"/>
    <w:rsid w:val="00E527C7"/>
    <w:rsid w:val="00E544BB"/>
    <w:rsid w:val="00E55026"/>
    <w:rsid w:val="00E55AB3"/>
    <w:rsid w:val="00E56F8A"/>
    <w:rsid w:val="00E61E33"/>
    <w:rsid w:val="00E631E5"/>
    <w:rsid w:val="00E63A22"/>
    <w:rsid w:val="00E657EE"/>
    <w:rsid w:val="00E662CB"/>
    <w:rsid w:val="00E66B73"/>
    <w:rsid w:val="00E67087"/>
    <w:rsid w:val="00E6771A"/>
    <w:rsid w:val="00E67A7B"/>
    <w:rsid w:val="00E73496"/>
    <w:rsid w:val="00E74DC7"/>
    <w:rsid w:val="00E76806"/>
    <w:rsid w:val="00E779F7"/>
    <w:rsid w:val="00E800FA"/>
    <w:rsid w:val="00E80661"/>
    <w:rsid w:val="00E8075A"/>
    <w:rsid w:val="00E827A1"/>
    <w:rsid w:val="00E82C39"/>
    <w:rsid w:val="00E82DF5"/>
    <w:rsid w:val="00E8419F"/>
    <w:rsid w:val="00E904AB"/>
    <w:rsid w:val="00E90E2C"/>
    <w:rsid w:val="00E92436"/>
    <w:rsid w:val="00E94D5E"/>
    <w:rsid w:val="00E959E9"/>
    <w:rsid w:val="00E95DE4"/>
    <w:rsid w:val="00EA0DD5"/>
    <w:rsid w:val="00EA23D5"/>
    <w:rsid w:val="00EA284D"/>
    <w:rsid w:val="00EA41CA"/>
    <w:rsid w:val="00EA67FD"/>
    <w:rsid w:val="00EA7100"/>
    <w:rsid w:val="00EA7F9F"/>
    <w:rsid w:val="00EB1274"/>
    <w:rsid w:val="00EB164C"/>
    <w:rsid w:val="00EB1715"/>
    <w:rsid w:val="00EB1F9D"/>
    <w:rsid w:val="00EB2233"/>
    <w:rsid w:val="00EB2559"/>
    <w:rsid w:val="00EB6AD0"/>
    <w:rsid w:val="00EB7328"/>
    <w:rsid w:val="00EC006C"/>
    <w:rsid w:val="00EC0666"/>
    <w:rsid w:val="00EC18B1"/>
    <w:rsid w:val="00EC2BD6"/>
    <w:rsid w:val="00EC4712"/>
    <w:rsid w:val="00EC4BD0"/>
    <w:rsid w:val="00EC56AB"/>
    <w:rsid w:val="00ED1ACA"/>
    <w:rsid w:val="00ED2423"/>
    <w:rsid w:val="00ED2BB6"/>
    <w:rsid w:val="00ED34E1"/>
    <w:rsid w:val="00ED3B8D"/>
    <w:rsid w:val="00ED4A0C"/>
    <w:rsid w:val="00ED54AC"/>
    <w:rsid w:val="00ED63BA"/>
    <w:rsid w:val="00ED659C"/>
    <w:rsid w:val="00ED73E8"/>
    <w:rsid w:val="00ED792F"/>
    <w:rsid w:val="00ED7E3F"/>
    <w:rsid w:val="00EE0758"/>
    <w:rsid w:val="00EE2137"/>
    <w:rsid w:val="00EE22BA"/>
    <w:rsid w:val="00EE3BC7"/>
    <w:rsid w:val="00EE5CD9"/>
    <w:rsid w:val="00EE5E7E"/>
    <w:rsid w:val="00EE605A"/>
    <w:rsid w:val="00EF13BB"/>
    <w:rsid w:val="00EF2E3A"/>
    <w:rsid w:val="00EF33CF"/>
    <w:rsid w:val="00EF4DFB"/>
    <w:rsid w:val="00EF54C9"/>
    <w:rsid w:val="00EF6D93"/>
    <w:rsid w:val="00EF7CD3"/>
    <w:rsid w:val="00F00B82"/>
    <w:rsid w:val="00F0115E"/>
    <w:rsid w:val="00F0152F"/>
    <w:rsid w:val="00F04D54"/>
    <w:rsid w:val="00F059F1"/>
    <w:rsid w:val="00F05FAD"/>
    <w:rsid w:val="00F07106"/>
    <w:rsid w:val="00F072A7"/>
    <w:rsid w:val="00F078DC"/>
    <w:rsid w:val="00F078E5"/>
    <w:rsid w:val="00F07DA3"/>
    <w:rsid w:val="00F13D24"/>
    <w:rsid w:val="00F15896"/>
    <w:rsid w:val="00F20773"/>
    <w:rsid w:val="00F208DC"/>
    <w:rsid w:val="00F21CEB"/>
    <w:rsid w:val="00F220E4"/>
    <w:rsid w:val="00F23C94"/>
    <w:rsid w:val="00F23FE9"/>
    <w:rsid w:val="00F24FD0"/>
    <w:rsid w:val="00F2507D"/>
    <w:rsid w:val="00F26C21"/>
    <w:rsid w:val="00F26D53"/>
    <w:rsid w:val="00F26FE2"/>
    <w:rsid w:val="00F3003B"/>
    <w:rsid w:val="00F309FC"/>
    <w:rsid w:val="00F31468"/>
    <w:rsid w:val="00F32938"/>
    <w:rsid w:val="00F32BA8"/>
    <w:rsid w:val="00F349F1"/>
    <w:rsid w:val="00F37C55"/>
    <w:rsid w:val="00F37D67"/>
    <w:rsid w:val="00F40F48"/>
    <w:rsid w:val="00F41047"/>
    <w:rsid w:val="00F42014"/>
    <w:rsid w:val="00F42B3E"/>
    <w:rsid w:val="00F4350D"/>
    <w:rsid w:val="00F443FF"/>
    <w:rsid w:val="00F445D7"/>
    <w:rsid w:val="00F4506B"/>
    <w:rsid w:val="00F46516"/>
    <w:rsid w:val="00F4658A"/>
    <w:rsid w:val="00F479F9"/>
    <w:rsid w:val="00F529E6"/>
    <w:rsid w:val="00F52A06"/>
    <w:rsid w:val="00F5516E"/>
    <w:rsid w:val="00F567F7"/>
    <w:rsid w:val="00F579DD"/>
    <w:rsid w:val="00F57B54"/>
    <w:rsid w:val="00F60EC6"/>
    <w:rsid w:val="00F61765"/>
    <w:rsid w:val="00F61BE1"/>
    <w:rsid w:val="00F62036"/>
    <w:rsid w:val="00F6338C"/>
    <w:rsid w:val="00F63B80"/>
    <w:rsid w:val="00F64654"/>
    <w:rsid w:val="00F6493D"/>
    <w:rsid w:val="00F64993"/>
    <w:rsid w:val="00F659E2"/>
    <w:rsid w:val="00F65B52"/>
    <w:rsid w:val="00F65D70"/>
    <w:rsid w:val="00F67BCA"/>
    <w:rsid w:val="00F70B6A"/>
    <w:rsid w:val="00F70CCA"/>
    <w:rsid w:val="00F71544"/>
    <w:rsid w:val="00F72787"/>
    <w:rsid w:val="00F73A6D"/>
    <w:rsid w:val="00F73BD6"/>
    <w:rsid w:val="00F7494F"/>
    <w:rsid w:val="00F75C9C"/>
    <w:rsid w:val="00F75F1E"/>
    <w:rsid w:val="00F80D50"/>
    <w:rsid w:val="00F81735"/>
    <w:rsid w:val="00F8263E"/>
    <w:rsid w:val="00F82BC3"/>
    <w:rsid w:val="00F83989"/>
    <w:rsid w:val="00F83FD4"/>
    <w:rsid w:val="00F84669"/>
    <w:rsid w:val="00F84B6E"/>
    <w:rsid w:val="00F85099"/>
    <w:rsid w:val="00F853B4"/>
    <w:rsid w:val="00F87E50"/>
    <w:rsid w:val="00F90827"/>
    <w:rsid w:val="00F90E3E"/>
    <w:rsid w:val="00F9121B"/>
    <w:rsid w:val="00F92434"/>
    <w:rsid w:val="00F929AA"/>
    <w:rsid w:val="00F9379C"/>
    <w:rsid w:val="00F94AA4"/>
    <w:rsid w:val="00F962D7"/>
    <w:rsid w:val="00F9632C"/>
    <w:rsid w:val="00F96577"/>
    <w:rsid w:val="00F96700"/>
    <w:rsid w:val="00FA175D"/>
    <w:rsid w:val="00FA1E52"/>
    <w:rsid w:val="00FA206A"/>
    <w:rsid w:val="00FA3AC0"/>
    <w:rsid w:val="00FA484B"/>
    <w:rsid w:val="00FA4E3B"/>
    <w:rsid w:val="00FA4FFC"/>
    <w:rsid w:val="00FA541F"/>
    <w:rsid w:val="00FB1409"/>
    <w:rsid w:val="00FB283E"/>
    <w:rsid w:val="00FB5846"/>
    <w:rsid w:val="00FB6D17"/>
    <w:rsid w:val="00FB744D"/>
    <w:rsid w:val="00FB7FB8"/>
    <w:rsid w:val="00FC0E7E"/>
    <w:rsid w:val="00FC150B"/>
    <w:rsid w:val="00FC2F3E"/>
    <w:rsid w:val="00FC3000"/>
    <w:rsid w:val="00FC308E"/>
    <w:rsid w:val="00FC3D43"/>
    <w:rsid w:val="00FC4262"/>
    <w:rsid w:val="00FC42D7"/>
    <w:rsid w:val="00FC4C64"/>
    <w:rsid w:val="00FC4F63"/>
    <w:rsid w:val="00FC6318"/>
    <w:rsid w:val="00FC6D74"/>
    <w:rsid w:val="00FC778B"/>
    <w:rsid w:val="00FC7928"/>
    <w:rsid w:val="00FD348D"/>
    <w:rsid w:val="00FD43CB"/>
    <w:rsid w:val="00FD6C62"/>
    <w:rsid w:val="00FE0BEC"/>
    <w:rsid w:val="00FE2558"/>
    <w:rsid w:val="00FE26B4"/>
    <w:rsid w:val="00FE34B2"/>
    <w:rsid w:val="00FE4688"/>
    <w:rsid w:val="00FE4C70"/>
    <w:rsid w:val="00FE5E3B"/>
    <w:rsid w:val="00FE62A9"/>
    <w:rsid w:val="00FE7B71"/>
    <w:rsid w:val="00FE7CD7"/>
    <w:rsid w:val="00FF03B0"/>
    <w:rsid w:val="00FF05C9"/>
    <w:rsid w:val="00FF1C77"/>
    <w:rsid w:val="00FF2094"/>
    <w:rsid w:val="00FF3459"/>
    <w:rsid w:val="00FF34C0"/>
    <w:rsid w:val="00FF4DF2"/>
    <w:rsid w:val="00FF7E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626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174C77"/>
    <w:pPr>
      <w:spacing w:line="260" w:lineRule="atLeast"/>
    </w:pPr>
    <w:rPr>
      <w:sz w:val="22"/>
    </w:rPr>
  </w:style>
  <w:style w:type="paragraph" w:styleId="Heading1">
    <w:name w:val="heading 1"/>
    <w:basedOn w:val="Normal"/>
    <w:next w:val="Normal"/>
    <w:link w:val="Heading1Char"/>
    <w:uiPriority w:val="9"/>
    <w:qFormat/>
    <w:rsid w:val="00174C77"/>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74C77"/>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74C77"/>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74C77"/>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74C77"/>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74C77"/>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74C77"/>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74C77"/>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174C77"/>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74C77"/>
  </w:style>
  <w:style w:type="paragraph" w:customStyle="1" w:styleId="OPCParaBase">
    <w:name w:val="OPCParaBase"/>
    <w:qFormat/>
    <w:rsid w:val="00174C77"/>
    <w:pPr>
      <w:spacing w:line="260" w:lineRule="atLeast"/>
    </w:pPr>
    <w:rPr>
      <w:rFonts w:eastAsia="Times New Roman" w:cs="Times New Roman"/>
      <w:sz w:val="22"/>
      <w:lang w:eastAsia="en-AU"/>
    </w:rPr>
  </w:style>
  <w:style w:type="paragraph" w:customStyle="1" w:styleId="ShortT">
    <w:name w:val="ShortT"/>
    <w:basedOn w:val="OPCParaBase"/>
    <w:next w:val="Normal"/>
    <w:qFormat/>
    <w:rsid w:val="00174C77"/>
    <w:pPr>
      <w:spacing w:line="240" w:lineRule="auto"/>
    </w:pPr>
    <w:rPr>
      <w:b/>
      <w:sz w:val="40"/>
    </w:rPr>
  </w:style>
  <w:style w:type="paragraph" w:customStyle="1" w:styleId="ActHead1">
    <w:name w:val="ActHead 1"/>
    <w:aliases w:val="c"/>
    <w:basedOn w:val="OPCParaBase"/>
    <w:next w:val="Normal"/>
    <w:qFormat/>
    <w:rsid w:val="00174C7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74C7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74C7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74C7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74C7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74C7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74C7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74C7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74C7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74C77"/>
  </w:style>
  <w:style w:type="paragraph" w:customStyle="1" w:styleId="Blocks">
    <w:name w:val="Blocks"/>
    <w:aliases w:val="bb"/>
    <w:basedOn w:val="OPCParaBase"/>
    <w:qFormat/>
    <w:rsid w:val="00174C77"/>
    <w:pPr>
      <w:spacing w:line="240" w:lineRule="auto"/>
    </w:pPr>
    <w:rPr>
      <w:sz w:val="24"/>
    </w:rPr>
  </w:style>
  <w:style w:type="paragraph" w:customStyle="1" w:styleId="BoxText">
    <w:name w:val="BoxText"/>
    <w:aliases w:val="bt"/>
    <w:basedOn w:val="OPCParaBase"/>
    <w:qFormat/>
    <w:rsid w:val="00174C7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74C77"/>
    <w:rPr>
      <w:b/>
    </w:rPr>
  </w:style>
  <w:style w:type="paragraph" w:customStyle="1" w:styleId="BoxHeadItalic">
    <w:name w:val="BoxHeadItalic"/>
    <w:aliases w:val="bhi"/>
    <w:basedOn w:val="BoxText"/>
    <w:next w:val="BoxStep"/>
    <w:qFormat/>
    <w:rsid w:val="00174C77"/>
    <w:rPr>
      <w:i/>
    </w:rPr>
  </w:style>
  <w:style w:type="paragraph" w:customStyle="1" w:styleId="BoxList">
    <w:name w:val="BoxList"/>
    <w:aliases w:val="bl"/>
    <w:basedOn w:val="BoxText"/>
    <w:qFormat/>
    <w:rsid w:val="00174C77"/>
    <w:pPr>
      <w:ind w:left="1559" w:hanging="425"/>
    </w:pPr>
  </w:style>
  <w:style w:type="paragraph" w:customStyle="1" w:styleId="BoxNote">
    <w:name w:val="BoxNote"/>
    <w:aliases w:val="bn"/>
    <w:basedOn w:val="BoxText"/>
    <w:qFormat/>
    <w:rsid w:val="00174C77"/>
    <w:pPr>
      <w:tabs>
        <w:tab w:val="left" w:pos="1985"/>
      </w:tabs>
      <w:spacing w:before="122" w:line="198" w:lineRule="exact"/>
      <w:ind w:left="2948" w:hanging="1814"/>
    </w:pPr>
    <w:rPr>
      <w:sz w:val="18"/>
    </w:rPr>
  </w:style>
  <w:style w:type="paragraph" w:customStyle="1" w:styleId="BoxPara">
    <w:name w:val="BoxPara"/>
    <w:aliases w:val="bp"/>
    <w:basedOn w:val="BoxText"/>
    <w:qFormat/>
    <w:rsid w:val="00174C77"/>
    <w:pPr>
      <w:tabs>
        <w:tab w:val="right" w:pos="2268"/>
      </w:tabs>
      <w:ind w:left="2552" w:hanging="1418"/>
    </w:pPr>
  </w:style>
  <w:style w:type="paragraph" w:customStyle="1" w:styleId="BoxStep">
    <w:name w:val="BoxStep"/>
    <w:aliases w:val="bs"/>
    <w:basedOn w:val="BoxText"/>
    <w:qFormat/>
    <w:rsid w:val="00174C77"/>
    <w:pPr>
      <w:ind w:left="1985" w:hanging="851"/>
    </w:pPr>
  </w:style>
  <w:style w:type="character" w:customStyle="1" w:styleId="CharAmPartNo">
    <w:name w:val="CharAmPartNo"/>
    <w:basedOn w:val="OPCCharBase"/>
    <w:qFormat/>
    <w:rsid w:val="00174C77"/>
  </w:style>
  <w:style w:type="character" w:customStyle="1" w:styleId="CharAmPartText">
    <w:name w:val="CharAmPartText"/>
    <w:basedOn w:val="OPCCharBase"/>
    <w:qFormat/>
    <w:rsid w:val="00174C77"/>
  </w:style>
  <w:style w:type="character" w:customStyle="1" w:styleId="CharAmSchNo">
    <w:name w:val="CharAmSchNo"/>
    <w:basedOn w:val="OPCCharBase"/>
    <w:qFormat/>
    <w:rsid w:val="00174C77"/>
  </w:style>
  <w:style w:type="character" w:customStyle="1" w:styleId="CharAmSchText">
    <w:name w:val="CharAmSchText"/>
    <w:basedOn w:val="OPCCharBase"/>
    <w:qFormat/>
    <w:rsid w:val="00174C77"/>
  </w:style>
  <w:style w:type="character" w:customStyle="1" w:styleId="CharBoldItalic">
    <w:name w:val="CharBoldItalic"/>
    <w:basedOn w:val="OPCCharBase"/>
    <w:uiPriority w:val="1"/>
    <w:qFormat/>
    <w:rsid w:val="00174C77"/>
    <w:rPr>
      <w:b/>
      <w:i/>
    </w:rPr>
  </w:style>
  <w:style w:type="character" w:customStyle="1" w:styleId="CharChapNo">
    <w:name w:val="CharChapNo"/>
    <w:basedOn w:val="OPCCharBase"/>
    <w:uiPriority w:val="1"/>
    <w:qFormat/>
    <w:rsid w:val="00174C77"/>
  </w:style>
  <w:style w:type="character" w:customStyle="1" w:styleId="CharChapText">
    <w:name w:val="CharChapText"/>
    <w:basedOn w:val="OPCCharBase"/>
    <w:uiPriority w:val="1"/>
    <w:qFormat/>
    <w:rsid w:val="00174C77"/>
  </w:style>
  <w:style w:type="character" w:customStyle="1" w:styleId="CharDivNo">
    <w:name w:val="CharDivNo"/>
    <w:basedOn w:val="OPCCharBase"/>
    <w:uiPriority w:val="1"/>
    <w:qFormat/>
    <w:rsid w:val="00174C77"/>
  </w:style>
  <w:style w:type="character" w:customStyle="1" w:styleId="CharDivText">
    <w:name w:val="CharDivText"/>
    <w:basedOn w:val="OPCCharBase"/>
    <w:uiPriority w:val="1"/>
    <w:qFormat/>
    <w:rsid w:val="00174C77"/>
  </w:style>
  <w:style w:type="character" w:customStyle="1" w:styleId="CharItalic">
    <w:name w:val="CharItalic"/>
    <w:basedOn w:val="OPCCharBase"/>
    <w:uiPriority w:val="1"/>
    <w:qFormat/>
    <w:rsid w:val="00174C77"/>
    <w:rPr>
      <w:i/>
    </w:rPr>
  </w:style>
  <w:style w:type="character" w:customStyle="1" w:styleId="CharPartNo">
    <w:name w:val="CharPartNo"/>
    <w:basedOn w:val="OPCCharBase"/>
    <w:uiPriority w:val="1"/>
    <w:qFormat/>
    <w:rsid w:val="00174C77"/>
  </w:style>
  <w:style w:type="character" w:customStyle="1" w:styleId="CharPartText">
    <w:name w:val="CharPartText"/>
    <w:basedOn w:val="OPCCharBase"/>
    <w:uiPriority w:val="1"/>
    <w:qFormat/>
    <w:rsid w:val="00174C77"/>
  </w:style>
  <w:style w:type="character" w:customStyle="1" w:styleId="CharSectno">
    <w:name w:val="CharSectno"/>
    <w:basedOn w:val="OPCCharBase"/>
    <w:qFormat/>
    <w:rsid w:val="00174C77"/>
  </w:style>
  <w:style w:type="character" w:customStyle="1" w:styleId="CharSubdNo">
    <w:name w:val="CharSubdNo"/>
    <w:basedOn w:val="OPCCharBase"/>
    <w:uiPriority w:val="1"/>
    <w:qFormat/>
    <w:rsid w:val="00174C77"/>
  </w:style>
  <w:style w:type="character" w:customStyle="1" w:styleId="CharSubdText">
    <w:name w:val="CharSubdText"/>
    <w:basedOn w:val="OPCCharBase"/>
    <w:uiPriority w:val="1"/>
    <w:qFormat/>
    <w:rsid w:val="00174C77"/>
  </w:style>
  <w:style w:type="paragraph" w:customStyle="1" w:styleId="CTA--">
    <w:name w:val="CTA --"/>
    <w:basedOn w:val="OPCParaBase"/>
    <w:next w:val="Normal"/>
    <w:rsid w:val="00174C77"/>
    <w:pPr>
      <w:spacing w:before="60" w:line="240" w:lineRule="atLeast"/>
      <w:ind w:left="142" w:hanging="142"/>
    </w:pPr>
    <w:rPr>
      <w:sz w:val="20"/>
    </w:rPr>
  </w:style>
  <w:style w:type="paragraph" w:customStyle="1" w:styleId="CTA-">
    <w:name w:val="CTA -"/>
    <w:basedOn w:val="OPCParaBase"/>
    <w:rsid w:val="00174C77"/>
    <w:pPr>
      <w:spacing w:before="60" w:line="240" w:lineRule="atLeast"/>
      <w:ind w:left="85" w:hanging="85"/>
    </w:pPr>
    <w:rPr>
      <w:sz w:val="20"/>
    </w:rPr>
  </w:style>
  <w:style w:type="paragraph" w:customStyle="1" w:styleId="CTA---">
    <w:name w:val="CTA ---"/>
    <w:basedOn w:val="OPCParaBase"/>
    <w:next w:val="Normal"/>
    <w:rsid w:val="00174C77"/>
    <w:pPr>
      <w:spacing w:before="60" w:line="240" w:lineRule="atLeast"/>
      <w:ind w:left="198" w:hanging="198"/>
    </w:pPr>
    <w:rPr>
      <w:sz w:val="20"/>
    </w:rPr>
  </w:style>
  <w:style w:type="paragraph" w:customStyle="1" w:styleId="CTA----">
    <w:name w:val="CTA ----"/>
    <w:basedOn w:val="OPCParaBase"/>
    <w:next w:val="Normal"/>
    <w:rsid w:val="00174C77"/>
    <w:pPr>
      <w:spacing w:before="60" w:line="240" w:lineRule="atLeast"/>
      <w:ind w:left="255" w:hanging="255"/>
    </w:pPr>
    <w:rPr>
      <w:sz w:val="20"/>
    </w:rPr>
  </w:style>
  <w:style w:type="paragraph" w:customStyle="1" w:styleId="CTA1a">
    <w:name w:val="CTA 1(a)"/>
    <w:basedOn w:val="OPCParaBase"/>
    <w:rsid w:val="00174C77"/>
    <w:pPr>
      <w:tabs>
        <w:tab w:val="right" w:pos="414"/>
      </w:tabs>
      <w:spacing w:before="40" w:line="240" w:lineRule="atLeast"/>
      <w:ind w:left="675" w:hanging="675"/>
    </w:pPr>
    <w:rPr>
      <w:sz w:val="20"/>
    </w:rPr>
  </w:style>
  <w:style w:type="paragraph" w:customStyle="1" w:styleId="CTA1ai">
    <w:name w:val="CTA 1(a)(i)"/>
    <w:basedOn w:val="OPCParaBase"/>
    <w:rsid w:val="00174C77"/>
    <w:pPr>
      <w:tabs>
        <w:tab w:val="right" w:pos="1004"/>
      </w:tabs>
      <w:spacing w:before="40" w:line="240" w:lineRule="atLeast"/>
      <w:ind w:left="1253" w:hanging="1253"/>
    </w:pPr>
    <w:rPr>
      <w:sz w:val="20"/>
    </w:rPr>
  </w:style>
  <w:style w:type="paragraph" w:customStyle="1" w:styleId="CTA2a">
    <w:name w:val="CTA 2(a)"/>
    <w:basedOn w:val="OPCParaBase"/>
    <w:rsid w:val="00174C77"/>
    <w:pPr>
      <w:tabs>
        <w:tab w:val="right" w:pos="482"/>
      </w:tabs>
      <w:spacing w:before="40" w:line="240" w:lineRule="atLeast"/>
      <w:ind w:left="748" w:hanging="748"/>
    </w:pPr>
    <w:rPr>
      <w:sz w:val="20"/>
    </w:rPr>
  </w:style>
  <w:style w:type="paragraph" w:customStyle="1" w:styleId="CTA2ai">
    <w:name w:val="CTA 2(a)(i)"/>
    <w:basedOn w:val="OPCParaBase"/>
    <w:rsid w:val="00174C77"/>
    <w:pPr>
      <w:tabs>
        <w:tab w:val="right" w:pos="1089"/>
      </w:tabs>
      <w:spacing w:before="40" w:line="240" w:lineRule="atLeast"/>
      <w:ind w:left="1327" w:hanging="1327"/>
    </w:pPr>
    <w:rPr>
      <w:sz w:val="20"/>
    </w:rPr>
  </w:style>
  <w:style w:type="paragraph" w:customStyle="1" w:styleId="CTA3a">
    <w:name w:val="CTA 3(a)"/>
    <w:basedOn w:val="OPCParaBase"/>
    <w:rsid w:val="00174C77"/>
    <w:pPr>
      <w:tabs>
        <w:tab w:val="right" w:pos="556"/>
      </w:tabs>
      <w:spacing w:before="40" w:line="240" w:lineRule="atLeast"/>
      <w:ind w:left="805" w:hanging="805"/>
    </w:pPr>
    <w:rPr>
      <w:sz w:val="20"/>
    </w:rPr>
  </w:style>
  <w:style w:type="paragraph" w:customStyle="1" w:styleId="CTA3ai">
    <w:name w:val="CTA 3(a)(i)"/>
    <w:basedOn w:val="OPCParaBase"/>
    <w:rsid w:val="00174C77"/>
    <w:pPr>
      <w:tabs>
        <w:tab w:val="right" w:pos="1140"/>
      </w:tabs>
      <w:spacing w:before="40" w:line="240" w:lineRule="atLeast"/>
      <w:ind w:left="1361" w:hanging="1361"/>
    </w:pPr>
    <w:rPr>
      <w:sz w:val="20"/>
    </w:rPr>
  </w:style>
  <w:style w:type="paragraph" w:customStyle="1" w:styleId="CTA4a">
    <w:name w:val="CTA 4(a)"/>
    <w:basedOn w:val="OPCParaBase"/>
    <w:rsid w:val="00174C77"/>
    <w:pPr>
      <w:tabs>
        <w:tab w:val="right" w:pos="624"/>
      </w:tabs>
      <w:spacing w:before="40" w:line="240" w:lineRule="atLeast"/>
      <w:ind w:left="873" w:hanging="873"/>
    </w:pPr>
    <w:rPr>
      <w:sz w:val="20"/>
    </w:rPr>
  </w:style>
  <w:style w:type="paragraph" w:customStyle="1" w:styleId="CTA4ai">
    <w:name w:val="CTA 4(a)(i)"/>
    <w:basedOn w:val="OPCParaBase"/>
    <w:rsid w:val="00174C77"/>
    <w:pPr>
      <w:tabs>
        <w:tab w:val="right" w:pos="1213"/>
      </w:tabs>
      <w:spacing w:before="40" w:line="240" w:lineRule="atLeast"/>
      <w:ind w:left="1452" w:hanging="1452"/>
    </w:pPr>
    <w:rPr>
      <w:sz w:val="20"/>
    </w:rPr>
  </w:style>
  <w:style w:type="paragraph" w:customStyle="1" w:styleId="CTACAPS">
    <w:name w:val="CTA CAPS"/>
    <w:basedOn w:val="OPCParaBase"/>
    <w:rsid w:val="00174C77"/>
    <w:pPr>
      <w:spacing w:before="60" w:line="240" w:lineRule="atLeast"/>
    </w:pPr>
    <w:rPr>
      <w:sz w:val="20"/>
    </w:rPr>
  </w:style>
  <w:style w:type="paragraph" w:customStyle="1" w:styleId="CTAright">
    <w:name w:val="CTA right"/>
    <w:basedOn w:val="OPCParaBase"/>
    <w:rsid w:val="00174C77"/>
    <w:pPr>
      <w:spacing w:before="60" w:line="240" w:lineRule="auto"/>
      <w:jc w:val="right"/>
    </w:pPr>
    <w:rPr>
      <w:sz w:val="20"/>
    </w:rPr>
  </w:style>
  <w:style w:type="paragraph" w:customStyle="1" w:styleId="subsection">
    <w:name w:val="subsection"/>
    <w:aliases w:val="ss"/>
    <w:basedOn w:val="OPCParaBase"/>
    <w:link w:val="subsectionChar"/>
    <w:rsid w:val="00174C77"/>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74C77"/>
    <w:pPr>
      <w:spacing w:before="180" w:line="240" w:lineRule="auto"/>
      <w:ind w:left="1134"/>
    </w:pPr>
  </w:style>
  <w:style w:type="paragraph" w:customStyle="1" w:styleId="EndNotespara">
    <w:name w:val="EndNotes(para)"/>
    <w:aliases w:val="eta"/>
    <w:basedOn w:val="OPCParaBase"/>
    <w:next w:val="EndNotessubpara"/>
    <w:rsid w:val="00174C7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74C7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74C7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74C77"/>
    <w:pPr>
      <w:tabs>
        <w:tab w:val="right" w:pos="1412"/>
      </w:tabs>
      <w:spacing w:before="60" w:line="240" w:lineRule="auto"/>
      <w:ind w:left="1525" w:hanging="1525"/>
    </w:pPr>
    <w:rPr>
      <w:sz w:val="20"/>
    </w:rPr>
  </w:style>
  <w:style w:type="paragraph" w:customStyle="1" w:styleId="Formula">
    <w:name w:val="Formula"/>
    <w:basedOn w:val="OPCParaBase"/>
    <w:rsid w:val="00174C77"/>
    <w:pPr>
      <w:spacing w:line="240" w:lineRule="auto"/>
      <w:ind w:left="1134"/>
    </w:pPr>
    <w:rPr>
      <w:sz w:val="20"/>
    </w:rPr>
  </w:style>
  <w:style w:type="paragraph" w:styleId="Header">
    <w:name w:val="header"/>
    <w:basedOn w:val="OPCParaBase"/>
    <w:link w:val="HeaderChar"/>
    <w:unhideWhenUsed/>
    <w:rsid w:val="00174C7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74C77"/>
    <w:rPr>
      <w:rFonts w:eastAsia="Times New Roman" w:cs="Times New Roman"/>
      <w:sz w:val="16"/>
      <w:lang w:eastAsia="en-AU"/>
    </w:rPr>
  </w:style>
  <w:style w:type="paragraph" w:customStyle="1" w:styleId="House">
    <w:name w:val="House"/>
    <w:basedOn w:val="OPCParaBase"/>
    <w:rsid w:val="00174C77"/>
    <w:pPr>
      <w:spacing w:line="240" w:lineRule="auto"/>
    </w:pPr>
    <w:rPr>
      <w:sz w:val="28"/>
    </w:rPr>
  </w:style>
  <w:style w:type="paragraph" w:customStyle="1" w:styleId="Item">
    <w:name w:val="Item"/>
    <w:aliases w:val="i"/>
    <w:basedOn w:val="OPCParaBase"/>
    <w:next w:val="ItemHead"/>
    <w:rsid w:val="00174C77"/>
    <w:pPr>
      <w:keepLines/>
      <w:spacing w:before="80" w:line="240" w:lineRule="auto"/>
      <w:ind w:left="709"/>
    </w:pPr>
  </w:style>
  <w:style w:type="paragraph" w:customStyle="1" w:styleId="ItemHead">
    <w:name w:val="ItemHead"/>
    <w:aliases w:val="ih"/>
    <w:basedOn w:val="OPCParaBase"/>
    <w:next w:val="Item"/>
    <w:rsid w:val="00174C7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74C77"/>
    <w:pPr>
      <w:spacing w:line="240" w:lineRule="auto"/>
    </w:pPr>
    <w:rPr>
      <w:b/>
      <w:sz w:val="32"/>
    </w:rPr>
  </w:style>
  <w:style w:type="paragraph" w:customStyle="1" w:styleId="notedraft">
    <w:name w:val="note(draft)"/>
    <w:aliases w:val="nd"/>
    <w:basedOn w:val="OPCParaBase"/>
    <w:rsid w:val="00174C77"/>
    <w:pPr>
      <w:spacing w:before="240" w:line="240" w:lineRule="auto"/>
      <w:ind w:left="284" w:hanging="284"/>
    </w:pPr>
    <w:rPr>
      <w:i/>
      <w:sz w:val="24"/>
    </w:rPr>
  </w:style>
  <w:style w:type="paragraph" w:customStyle="1" w:styleId="notemargin">
    <w:name w:val="note(margin)"/>
    <w:aliases w:val="nm"/>
    <w:basedOn w:val="OPCParaBase"/>
    <w:rsid w:val="00174C77"/>
    <w:pPr>
      <w:tabs>
        <w:tab w:val="left" w:pos="709"/>
      </w:tabs>
      <w:spacing w:before="122" w:line="198" w:lineRule="exact"/>
      <w:ind w:left="709" w:hanging="709"/>
    </w:pPr>
    <w:rPr>
      <w:sz w:val="18"/>
    </w:rPr>
  </w:style>
  <w:style w:type="paragraph" w:customStyle="1" w:styleId="noteToPara">
    <w:name w:val="noteToPara"/>
    <w:aliases w:val="ntp"/>
    <w:basedOn w:val="OPCParaBase"/>
    <w:rsid w:val="00174C77"/>
    <w:pPr>
      <w:spacing w:before="122" w:line="198" w:lineRule="exact"/>
      <w:ind w:left="2353" w:hanging="709"/>
    </w:pPr>
    <w:rPr>
      <w:sz w:val="18"/>
    </w:rPr>
  </w:style>
  <w:style w:type="paragraph" w:customStyle="1" w:styleId="noteParlAmend">
    <w:name w:val="note(ParlAmend)"/>
    <w:aliases w:val="npp"/>
    <w:basedOn w:val="OPCParaBase"/>
    <w:next w:val="ParlAmend"/>
    <w:rsid w:val="00174C77"/>
    <w:pPr>
      <w:spacing w:line="240" w:lineRule="auto"/>
      <w:jc w:val="right"/>
    </w:pPr>
    <w:rPr>
      <w:rFonts w:ascii="Arial" w:hAnsi="Arial"/>
      <w:b/>
      <w:i/>
    </w:rPr>
  </w:style>
  <w:style w:type="paragraph" w:customStyle="1" w:styleId="Page1">
    <w:name w:val="Page1"/>
    <w:basedOn w:val="OPCParaBase"/>
    <w:rsid w:val="00174C77"/>
    <w:pPr>
      <w:spacing w:before="5600" w:line="240" w:lineRule="auto"/>
    </w:pPr>
    <w:rPr>
      <w:b/>
      <w:sz w:val="32"/>
    </w:rPr>
  </w:style>
  <w:style w:type="paragraph" w:customStyle="1" w:styleId="PageBreak">
    <w:name w:val="PageBreak"/>
    <w:aliases w:val="pb"/>
    <w:basedOn w:val="OPCParaBase"/>
    <w:rsid w:val="00174C77"/>
    <w:pPr>
      <w:spacing w:line="240" w:lineRule="auto"/>
    </w:pPr>
    <w:rPr>
      <w:sz w:val="20"/>
    </w:rPr>
  </w:style>
  <w:style w:type="paragraph" w:customStyle="1" w:styleId="paragraphsub">
    <w:name w:val="paragraph(sub)"/>
    <w:aliases w:val="aa"/>
    <w:basedOn w:val="OPCParaBase"/>
    <w:rsid w:val="00174C77"/>
    <w:pPr>
      <w:tabs>
        <w:tab w:val="right" w:pos="1985"/>
      </w:tabs>
      <w:spacing w:before="40" w:line="240" w:lineRule="auto"/>
      <w:ind w:left="2098" w:hanging="2098"/>
    </w:pPr>
  </w:style>
  <w:style w:type="paragraph" w:customStyle="1" w:styleId="paragraphsub-sub">
    <w:name w:val="paragraph(sub-sub)"/>
    <w:aliases w:val="aaa"/>
    <w:basedOn w:val="OPCParaBase"/>
    <w:rsid w:val="00174C77"/>
    <w:pPr>
      <w:tabs>
        <w:tab w:val="right" w:pos="2722"/>
      </w:tabs>
      <w:spacing w:before="40" w:line="240" w:lineRule="auto"/>
      <w:ind w:left="2835" w:hanging="2835"/>
    </w:pPr>
  </w:style>
  <w:style w:type="paragraph" w:customStyle="1" w:styleId="paragraph">
    <w:name w:val="paragraph"/>
    <w:aliases w:val="a"/>
    <w:basedOn w:val="OPCParaBase"/>
    <w:link w:val="paragraphChar"/>
    <w:rsid w:val="00174C77"/>
    <w:pPr>
      <w:tabs>
        <w:tab w:val="right" w:pos="1531"/>
      </w:tabs>
      <w:spacing w:before="40" w:line="240" w:lineRule="auto"/>
      <w:ind w:left="1644" w:hanging="1644"/>
    </w:pPr>
  </w:style>
  <w:style w:type="paragraph" w:customStyle="1" w:styleId="ParlAmend">
    <w:name w:val="ParlAmend"/>
    <w:aliases w:val="pp"/>
    <w:basedOn w:val="OPCParaBase"/>
    <w:rsid w:val="00174C77"/>
    <w:pPr>
      <w:spacing w:before="240" w:line="240" w:lineRule="atLeast"/>
      <w:ind w:hanging="567"/>
    </w:pPr>
    <w:rPr>
      <w:sz w:val="24"/>
    </w:rPr>
  </w:style>
  <w:style w:type="paragraph" w:customStyle="1" w:styleId="Penalty">
    <w:name w:val="Penalty"/>
    <w:basedOn w:val="OPCParaBase"/>
    <w:rsid w:val="00174C77"/>
    <w:pPr>
      <w:tabs>
        <w:tab w:val="left" w:pos="2977"/>
      </w:tabs>
      <w:spacing w:before="180" w:line="240" w:lineRule="auto"/>
      <w:ind w:left="1985" w:hanging="851"/>
    </w:pPr>
  </w:style>
  <w:style w:type="paragraph" w:customStyle="1" w:styleId="Portfolio">
    <w:name w:val="Portfolio"/>
    <w:basedOn w:val="OPCParaBase"/>
    <w:rsid w:val="00174C77"/>
    <w:pPr>
      <w:spacing w:line="240" w:lineRule="auto"/>
    </w:pPr>
    <w:rPr>
      <w:i/>
      <w:sz w:val="20"/>
    </w:rPr>
  </w:style>
  <w:style w:type="paragraph" w:customStyle="1" w:styleId="Preamble">
    <w:name w:val="Preamble"/>
    <w:basedOn w:val="OPCParaBase"/>
    <w:next w:val="Normal"/>
    <w:rsid w:val="00174C7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74C77"/>
    <w:pPr>
      <w:spacing w:line="240" w:lineRule="auto"/>
    </w:pPr>
    <w:rPr>
      <w:i/>
      <w:sz w:val="20"/>
    </w:rPr>
  </w:style>
  <w:style w:type="paragraph" w:customStyle="1" w:styleId="Session">
    <w:name w:val="Session"/>
    <w:basedOn w:val="OPCParaBase"/>
    <w:rsid w:val="00174C77"/>
    <w:pPr>
      <w:spacing w:line="240" w:lineRule="auto"/>
    </w:pPr>
    <w:rPr>
      <w:sz w:val="28"/>
    </w:rPr>
  </w:style>
  <w:style w:type="paragraph" w:customStyle="1" w:styleId="Sponsor">
    <w:name w:val="Sponsor"/>
    <w:basedOn w:val="OPCParaBase"/>
    <w:rsid w:val="00174C77"/>
    <w:pPr>
      <w:spacing w:line="240" w:lineRule="auto"/>
    </w:pPr>
    <w:rPr>
      <w:i/>
    </w:rPr>
  </w:style>
  <w:style w:type="paragraph" w:customStyle="1" w:styleId="Subitem">
    <w:name w:val="Subitem"/>
    <w:aliases w:val="iss"/>
    <w:basedOn w:val="OPCParaBase"/>
    <w:rsid w:val="00174C77"/>
    <w:pPr>
      <w:spacing w:before="180" w:line="240" w:lineRule="auto"/>
      <w:ind w:left="709" w:hanging="709"/>
    </w:pPr>
  </w:style>
  <w:style w:type="paragraph" w:customStyle="1" w:styleId="SubitemHead">
    <w:name w:val="SubitemHead"/>
    <w:aliases w:val="issh"/>
    <w:basedOn w:val="OPCParaBase"/>
    <w:rsid w:val="00174C7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174C77"/>
    <w:pPr>
      <w:spacing w:before="40" w:line="240" w:lineRule="auto"/>
      <w:ind w:left="1134"/>
    </w:pPr>
  </w:style>
  <w:style w:type="paragraph" w:customStyle="1" w:styleId="SubsectionHead">
    <w:name w:val="SubsectionHead"/>
    <w:aliases w:val="ssh"/>
    <w:basedOn w:val="OPCParaBase"/>
    <w:next w:val="subsection"/>
    <w:rsid w:val="00174C77"/>
    <w:pPr>
      <w:keepNext/>
      <w:keepLines/>
      <w:spacing w:before="240" w:line="240" w:lineRule="auto"/>
      <w:ind w:left="1134"/>
    </w:pPr>
    <w:rPr>
      <w:i/>
    </w:rPr>
  </w:style>
  <w:style w:type="paragraph" w:customStyle="1" w:styleId="Tablea">
    <w:name w:val="Table(a)"/>
    <w:aliases w:val="ta"/>
    <w:basedOn w:val="OPCParaBase"/>
    <w:rsid w:val="00174C77"/>
    <w:pPr>
      <w:spacing w:before="60" w:line="240" w:lineRule="auto"/>
      <w:ind w:left="284" w:hanging="284"/>
    </w:pPr>
    <w:rPr>
      <w:sz w:val="20"/>
    </w:rPr>
  </w:style>
  <w:style w:type="paragraph" w:customStyle="1" w:styleId="TableAA">
    <w:name w:val="Table(AA)"/>
    <w:aliases w:val="taaa"/>
    <w:basedOn w:val="OPCParaBase"/>
    <w:rsid w:val="00174C7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74C7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74C77"/>
    <w:pPr>
      <w:spacing w:before="60" w:line="240" w:lineRule="atLeast"/>
    </w:pPr>
    <w:rPr>
      <w:sz w:val="20"/>
    </w:rPr>
  </w:style>
  <w:style w:type="paragraph" w:customStyle="1" w:styleId="TLPBoxTextnote">
    <w:name w:val="TLPBoxText(note"/>
    <w:aliases w:val="right)"/>
    <w:basedOn w:val="OPCParaBase"/>
    <w:rsid w:val="00174C7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74C7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74C77"/>
    <w:pPr>
      <w:spacing w:before="122" w:line="198" w:lineRule="exact"/>
      <w:ind w:left="1985" w:hanging="851"/>
      <w:jc w:val="right"/>
    </w:pPr>
    <w:rPr>
      <w:sz w:val="18"/>
    </w:rPr>
  </w:style>
  <w:style w:type="paragraph" w:customStyle="1" w:styleId="TLPTableBullet">
    <w:name w:val="TLPTableBullet"/>
    <w:aliases w:val="ttb"/>
    <w:basedOn w:val="OPCParaBase"/>
    <w:rsid w:val="00174C77"/>
    <w:pPr>
      <w:spacing w:line="240" w:lineRule="exact"/>
      <w:ind w:left="284" w:hanging="284"/>
    </w:pPr>
    <w:rPr>
      <w:sz w:val="20"/>
    </w:rPr>
  </w:style>
  <w:style w:type="paragraph" w:styleId="TOC1">
    <w:name w:val="toc 1"/>
    <w:basedOn w:val="Normal"/>
    <w:next w:val="Normal"/>
    <w:uiPriority w:val="39"/>
    <w:unhideWhenUsed/>
    <w:rsid w:val="00174C77"/>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174C77"/>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174C77"/>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174C77"/>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174C77"/>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174C77"/>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174C77"/>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174C77"/>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174C77"/>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174C77"/>
    <w:pPr>
      <w:keepLines/>
      <w:spacing w:before="240" w:after="120" w:line="240" w:lineRule="auto"/>
      <w:ind w:left="794"/>
    </w:pPr>
    <w:rPr>
      <w:b/>
      <w:kern w:val="28"/>
      <w:sz w:val="20"/>
    </w:rPr>
  </w:style>
  <w:style w:type="paragraph" w:customStyle="1" w:styleId="TofSectsHeading">
    <w:name w:val="TofSects(Heading)"/>
    <w:basedOn w:val="OPCParaBase"/>
    <w:rsid w:val="00174C77"/>
    <w:pPr>
      <w:spacing w:before="240" w:after="120" w:line="240" w:lineRule="auto"/>
    </w:pPr>
    <w:rPr>
      <w:b/>
      <w:sz w:val="24"/>
    </w:rPr>
  </w:style>
  <w:style w:type="paragraph" w:customStyle="1" w:styleId="TofSectsSection">
    <w:name w:val="TofSects(Section)"/>
    <w:basedOn w:val="OPCParaBase"/>
    <w:rsid w:val="00174C77"/>
    <w:pPr>
      <w:keepLines/>
      <w:spacing w:before="40" w:line="240" w:lineRule="auto"/>
      <w:ind w:left="1588" w:hanging="794"/>
    </w:pPr>
    <w:rPr>
      <w:kern w:val="28"/>
      <w:sz w:val="18"/>
    </w:rPr>
  </w:style>
  <w:style w:type="paragraph" w:customStyle="1" w:styleId="TofSectsSubdiv">
    <w:name w:val="TofSects(Subdiv)"/>
    <w:basedOn w:val="OPCParaBase"/>
    <w:rsid w:val="00174C77"/>
    <w:pPr>
      <w:keepLines/>
      <w:spacing w:before="80" w:line="240" w:lineRule="auto"/>
      <w:ind w:left="1588" w:hanging="794"/>
    </w:pPr>
    <w:rPr>
      <w:kern w:val="28"/>
    </w:rPr>
  </w:style>
  <w:style w:type="paragraph" w:customStyle="1" w:styleId="WRStyle">
    <w:name w:val="WR Style"/>
    <w:aliases w:val="WR"/>
    <w:basedOn w:val="OPCParaBase"/>
    <w:rsid w:val="00174C77"/>
    <w:pPr>
      <w:spacing w:before="240" w:line="240" w:lineRule="auto"/>
      <w:ind w:left="284" w:hanging="284"/>
    </w:pPr>
    <w:rPr>
      <w:b/>
      <w:i/>
      <w:kern w:val="28"/>
      <w:sz w:val="24"/>
    </w:rPr>
  </w:style>
  <w:style w:type="paragraph" w:customStyle="1" w:styleId="notepara">
    <w:name w:val="note(para)"/>
    <w:aliases w:val="na"/>
    <w:basedOn w:val="OPCParaBase"/>
    <w:rsid w:val="00174C77"/>
    <w:pPr>
      <w:spacing w:before="40" w:line="198" w:lineRule="exact"/>
      <w:ind w:left="2354" w:hanging="369"/>
    </w:pPr>
    <w:rPr>
      <w:sz w:val="18"/>
    </w:rPr>
  </w:style>
  <w:style w:type="paragraph" w:styleId="Footer">
    <w:name w:val="footer"/>
    <w:link w:val="FooterChar"/>
    <w:rsid w:val="00174C7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74C77"/>
    <w:rPr>
      <w:rFonts w:eastAsia="Times New Roman" w:cs="Times New Roman"/>
      <w:sz w:val="22"/>
      <w:szCs w:val="24"/>
      <w:lang w:eastAsia="en-AU"/>
    </w:rPr>
  </w:style>
  <w:style w:type="character" w:styleId="LineNumber">
    <w:name w:val="line number"/>
    <w:basedOn w:val="OPCCharBase"/>
    <w:uiPriority w:val="99"/>
    <w:unhideWhenUsed/>
    <w:rsid w:val="00174C77"/>
    <w:rPr>
      <w:sz w:val="16"/>
    </w:rPr>
  </w:style>
  <w:style w:type="table" w:customStyle="1" w:styleId="CFlag">
    <w:name w:val="CFlag"/>
    <w:basedOn w:val="TableNormal"/>
    <w:uiPriority w:val="99"/>
    <w:rsid w:val="00174C77"/>
    <w:rPr>
      <w:rFonts w:eastAsia="Times New Roman" w:cs="Times New Roman"/>
      <w:lang w:eastAsia="en-AU"/>
    </w:rPr>
    <w:tblPr/>
  </w:style>
  <w:style w:type="paragraph" w:styleId="BalloonText">
    <w:name w:val="Balloon Text"/>
    <w:basedOn w:val="Normal"/>
    <w:link w:val="BalloonTextChar"/>
    <w:uiPriority w:val="99"/>
    <w:unhideWhenUsed/>
    <w:rsid w:val="00174C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74C77"/>
    <w:rPr>
      <w:rFonts w:ascii="Tahoma" w:hAnsi="Tahoma" w:cs="Tahoma"/>
      <w:sz w:val="16"/>
      <w:szCs w:val="16"/>
    </w:rPr>
  </w:style>
  <w:style w:type="table" w:styleId="TableGrid">
    <w:name w:val="Table Grid"/>
    <w:basedOn w:val="TableNormal"/>
    <w:uiPriority w:val="59"/>
    <w:rsid w:val="00174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74C77"/>
    <w:rPr>
      <w:b/>
      <w:sz w:val="28"/>
      <w:szCs w:val="32"/>
    </w:rPr>
  </w:style>
  <w:style w:type="paragraph" w:customStyle="1" w:styleId="LegislationMadeUnder">
    <w:name w:val="LegislationMadeUnder"/>
    <w:basedOn w:val="OPCParaBase"/>
    <w:next w:val="Normal"/>
    <w:rsid w:val="00174C77"/>
    <w:rPr>
      <w:i/>
      <w:sz w:val="32"/>
      <w:szCs w:val="32"/>
    </w:rPr>
  </w:style>
  <w:style w:type="paragraph" w:customStyle="1" w:styleId="SignCoverPageEnd">
    <w:name w:val="SignCoverPageEnd"/>
    <w:basedOn w:val="OPCParaBase"/>
    <w:next w:val="Normal"/>
    <w:rsid w:val="00174C7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74C77"/>
    <w:pPr>
      <w:pBdr>
        <w:top w:val="single" w:sz="4" w:space="1" w:color="auto"/>
      </w:pBdr>
      <w:spacing w:before="360"/>
      <w:ind w:right="397"/>
      <w:jc w:val="both"/>
    </w:pPr>
  </w:style>
  <w:style w:type="paragraph" w:customStyle="1" w:styleId="NotesHeading1">
    <w:name w:val="NotesHeading 1"/>
    <w:basedOn w:val="OPCParaBase"/>
    <w:next w:val="Normal"/>
    <w:rsid w:val="00174C77"/>
    <w:rPr>
      <w:b/>
      <w:sz w:val="28"/>
      <w:szCs w:val="28"/>
    </w:rPr>
  </w:style>
  <w:style w:type="paragraph" w:customStyle="1" w:styleId="NotesHeading2">
    <w:name w:val="NotesHeading 2"/>
    <w:basedOn w:val="OPCParaBase"/>
    <w:next w:val="Normal"/>
    <w:rsid w:val="00174C77"/>
    <w:rPr>
      <w:b/>
      <w:sz w:val="28"/>
      <w:szCs w:val="28"/>
    </w:rPr>
  </w:style>
  <w:style w:type="paragraph" w:customStyle="1" w:styleId="CompiledActNo">
    <w:name w:val="CompiledActNo"/>
    <w:basedOn w:val="OPCParaBase"/>
    <w:next w:val="Normal"/>
    <w:rsid w:val="00174C77"/>
    <w:rPr>
      <w:b/>
      <w:sz w:val="24"/>
      <w:szCs w:val="24"/>
    </w:rPr>
  </w:style>
  <w:style w:type="paragraph" w:customStyle="1" w:styleId="ENotesText">
    <w:name w:val="ENotesText"/>
    <w:aliases w:val="Ent"/>
    <w:basedOn w:val="OPCParaBase"/>
    <w:next w:val="Normal"/>
    <w:rsid w:val="00174C77"/>
    <w:pPr>
      <w:spacing w:before="120"/>
    </w:pPr>
  </w:style>
  <w:style w:type="paragraph" w:customStyle="1" w:styleId="CompiledMadeUnder">
    <w:name w:val="CompiledMadeUnder"/>
    <w:basedOn w:val="OPCParaBase"/>
    <w:next w:val="Normal"/>
    <w:rsid w:val="00174C77"/>
    <w:rPr>
      <w:i/>
      <w:sz w:val="24"/>
      <w:szCs w:val="24"/>
    </w:rPr>
  </w:style>
  <w:style w:type="paragraph" w:customStyle="1" w:styleId="Paragraphsub-sub-sub">
    <w:name w:val="Paragraph(sub-sub-sub)"/>
    <w:aliases w:val="aaaa"/>
    <w:basedOn w:val="OPCParaBase"/>
    <w:rsid w:val="00174C77"/>
    <w:pPr>
      <w:tabs>
        <w:tab w:val="right" w:pos="3402"/>
      </w:tabs>
      <w:spacing w:before="40" w:line="240" w:lineRule="auto"/>
      <w:ind w:left="3402" w:hanging="3402"/>
    </w:pPr>
  </w:style>
  <w:style w:type="paragraph" w:customStyle="1" w:styleId="TableTextEndNotes">
    <w:name w:val="TableTextEndNotes"/>
    <w:aliases w:val="Tten"/>
    <w:basedOn w:val="Normal"/>
    <w:rsid w:val="00174C77"/>
    <w:pPr>
      <w:spacing w:before="60" w:line="240" w:lineRule="auto"/>
    </w:pPr>
    <w:rPr>
      <w:rFonts w:cs="Arial"/>
      <w:sz w:val="20"/>
      <w:szCs w:val="22"/>
    </w:rPr>
  </w:style>
  <w:style w:type="paragraph" w:customStyle="1" w:styleId="NoteToSubpara">
    <w:name w:val="NoteToSubpara"/>
    <w:aliases w:val="nts"/>
    <w:basedOn w:val="OPCParaBase"/>
    <w:rsid w:val="00174C77"/>
    <w:pPr>
      <w:spacing w:before="40" w:line="198" w:lineRule="exact"/>
      <w:ind w:left="2835" w:hanging="709"/>
    </w:pPr>
    <w:rPr>
      <w:sz w:val="18"/>
    </w:rPr>
  </w:style>
  <w:style w:type="paragraph" w:customStyle="1" w:styleId="ENoteTableHeading">
    <w:name w:val="ENoteTableHeading"/>
    <w:aliases w:val="enth"/>
    <w:basedOn w:val="OPCParaBase"/>
    <w:rsid w:val="00174C77"/>
    <w:pPr>
      <w:keepNext/>
      <w:spacing w:before="60" w:line="240" w:lineRule="atLeast"/>
    </w:pPr>
    <w:rPr>
      <w:rFonts w:ascii="Arial" w:hAnsi="Arial"/>
      <w:b/>
      <w:sz w:val="16"/>
    </w:rPr>
  </w:style>
  <w:style w:type="paragraph" w:customStyle="1" w:styleId="ENoteTTi">
    <w:name w:val="ENoteTTi"/>
    <w:aliases w:val="entti"/>
    <w:basedOn w:val="OPCParaBase"/>
    <w:rsid w:val="00174C77"/>
    <w:pPr>
      <w:keepNext/>
      <w:spacing w:before="60" w:line="240" w:lineRule="atLeast"/>
      <w:ind w:left="170"/>
    </w:pPr>
    <w:rPr>
      <w:sz w:val="16"/>
    </w:rPr>
  </w:style>
  <w:style w:type="paragraph" w:customStyle="1" w:styleId="ENotesHeading1">
    <w:name w:val="ENotesHeading 1"/>
    <w:aliases w:val="Enh1"/>
    <w:basedOn w:val="OPCParaBase"/>
    <w:next w:val="Normal"/>
    <w:rsid w:val="00174C77"/>
    <w:pPr>
      <w:spacing w:before="120"/>
      <w:outlineLvl w:val="1"/>
    </w:pPr>
    <w:rPr>
      <w:b/>
      <w:sz w:val="28"/>
      <w:szCs w:val="28"/>
    </w:rPr>
  </w:style>
  <w:style w:type="paragraph" w:customStyle="1" w:styleId="ENotesHeading2">
    <w:name w:val="ENotesHeading 2"/>
    <w:aliases w:val="Enh2"/>
    <w:basedOn w:val="OPCParaBase"/>
    <w:next w:val="Normal"/>
    <w:rsid w:val="00174C77"/>
    <w:pPr>
      <w:spacing w:before="120" w:after="120"/>
      <w:outlineLvl w:val="2"/>
    </w:pPr>
    <w:rPr>
      <w:b/>
      <w:sz w:val="24"/>
      <w:szCs w:val="28"/>
    </w:rPr>
  </w:style>
  <w:style w:type="paragraph" w:customStyle="1" w:styleId="ENoteTTIndentHeading">
    <w:name w:val="ENoteTTIndentHeading"/>
    <w:aliases w:val="enTTHi"/>
    <w:basedOn w:val="OPCParaBase"/>
    <w:rsid w:val="00174C7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74C77"/>
    <w:pPr>
      <w:spacing w:before="60" w:line="240" w:lineRule="atLeast"/>
    </w:pPr>
    <w:rPr>
      <w:sz w:val="16"/>
    </w:rPr>
  </w:style>
  <w:style w:type="paragraph" w:customStyle="1" w:styleId="MadeunderText">
    <w:name w:val="MadeunderText"/>
    <w:basedOn w:val="OPCParaBase"/>
    <w:next w:val="Normal"/>
    <w:rsid w:val="00174C77"/>
    <w:pPr>
      <w:spacing w:before="240"/>
    </w:pPr>
    <w:rPr>
      <w:sz w:val="24"/>
      <w:szCs w:val="24"/>
    </w:rPr>
  </w:style>
  <w:style w:type="paragraph" w:customStyle="1" w:styleId="ENotesHeading3">
    <w:name w:val="ENotesHeading 3"/>
    <w:aliases w:val="Enh3"/>
    <w:basedOn w:val="OPCParaBase"/>
    <w:next w:val="Normal"/>
    <w:rsid w:val="00174C77"/>
    <w:pPr>
      <w:keepNext/>
      <w:spacing w:before="120" w:line="240" w:lineRule="auto"/>
      <w:outlineLvl w:val="4"/>
    </w:pPr>
    <w:rPr>
      <w:b/>
      <w:szCs w:val="24"/>
    </w:rPr>
  </w:style>
  <w:style w:type="character" w:customStyle="1" w:styleId="CharSubPartTextCASA">
    <w:name w:val="CharSubPartText(CASA)"/>
    <w:basedOn w:val="OPCCharBase"/>
    <w:uiPriority w:val="1"/>
    <w:rsid w:val="00174C77"/>
  </w:style>
  <w:style w:type="character" w:customStyle="1" w:styleId="CharSubPartNoCASA">
    <w:name w:val="CharSubPartNo(CASA)"/>
    <w:basedOn w:val="OPCCharBase"/>
    <w:uiPriority w:val="1"/>
    <w:rsid w:val="00174C77"/>
  </w:style>
  <w:style w:type="paragraph" w:customStyle="1" w:styleId="ENoteTTIndentHeadingSub">
    <w:name w:val="ENoteTTIndentHeadingSub"/>
    <w:aliases w:val="enTTHis"/>
    <w:basedOn w:val="OPCParaBase"/>
    <w:rsid w:val="00174C77"/>
    <w:pPr>
      <w:keepNext/>
      <w:spacing w:before="60" w:line="240" w:lineRule="atLeast"/>
      <w:ind w:left="340"/>
    </w:pPr>
    <w:rPr>
      <w:b/>
      <w:sz w:val="16"/>
    </w:rPr>
  </w:style>
  <w:style w:type="paragraph" w:customStyle="1" w:styleId="ENoteTTiSub">
    <w:name w:val="ENoteTTiSub"/>
    <w:aliases w:val="enttis"/>
    <w:basedOn w:val="OPCParaBase"/>
    <w:rsid w:val="00174C77"/>
    <w:pPr>
      <w:keepNext/>
      <w:spacing w:before="60" w:line="240" w:lineRule="atLeast"/>
      <w:ind w:left="340"/>
    </w:pPr>
    <w:rPr>
      <w:sz w:val="16"/>
    </w:rPr>
  </w:style>
  <w:style w:type="paragraph" w:customStyle="1" w:styleId="SubDivisionMigration">
    <w:name w:val="SubDivisionMigration"/>
    <w:aliases w:val="sdm"/>
    <w:basedOn w:val="OPCParaBase"/>
    <w:rsid w:val="00174C7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74C7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74C77"/>
    <w:pPr>
      <w:spacing w:before="122" w:line="240" w:lineRule="auto"/>
      <w:ind w:left="1985" w:hanging="851"/>
    </w:pPr>
    <w:rPr>
      <w:sz w:val="18"/>
    </w:rPr>
  </w:style>
  <w:style w:type="paragraph" w:customStyle="1" w:styleId="FreeForm">
    <w:name w:val="FreeForm"/>
    <w:rsid w:val="00174C77"/>
    <w:rPr>
      <w:rFonts w:ascii="Arial" w:hAnsi="Arial"/>
      <w:sz w:val="22"/>
    </w:rPr>
  </w:style>
  <w:style w:type="paragraph" w:customStyle="1" w:styleId="SOText">
    <w:name w:val="SO Text"/>
    <w:aliases w:val="sot"/>
    <w:link w:val="SOTextChar"/>
    <w:rsid w:val="00174C7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74C77"/>
    <w:rPr>
      <w:sz w:val="22"/>
    </w:rPr>
  </w:style>
  <w:style w:type="paragraph" w:customStyle="1" w:styleId="SOTextNote">
    <w:name w:val="SO TextNote"/>
    <w:aliases w:val="sont"/>
    <w:basedOn w:val="SOText"/>
    <w:qFormat/>
    <w:rsid w:val="00174C77"/>
    <w:pPr>
      <w:spacing w:before="122" w:line="198" w:lineRule="exact"/>
      <w:ind w:left="1843" w:hanging="709"/>
    </w:pPr>
    <w:rPr>
      <w:sz w:val="18"/>
    </w:rPr>
  </w:style>
  <w:style w:type="paragraph" w:customStyle="1" w:styleId="SOPara">
    <w:name w:val="SO Para"/>
    <w:aliases w:val="soa"/>
    <w:basedOn w:val="SOText"/>
    <w:link w:val="SOParaChar"/>
    <w:qFormat/>
    <w:rsid w:val="00174C77"/>
    <w:pPr>
      <w:tabs>
        <w:tab w:val="right" w:pos="1786"/>
      </w:tabs>
      <w:spacing w:before="40"/>
      <w:ind w:left="2070" w:hanging="936"/>
    </w:pPr>
  </w:style>
  <w:style w:type="character" w:customStyle="1" w:styleId="SOParaChar">
    <w:name w:val="SO Para Char"/>
    <w:aliases w:val="soa Char"/>
    <w:basedOn w:val="DefaultParagraphFont"/>
    <w:link w:val="SOPara"/>
    <w:rsid w:val="00174C77"/>
    <w:rPr>
      <w:sz w:val="22"/>
    </w:rPr>
  </w:style>
  <w:style w:type="paragraph" w:customStyle="1" w:styleId="FileName">
    <w:name w:val="FileName"/>
    <w:basedOn w:val="Normal"/>
    <w:rsid w:val="00174C77"/>
  </w:style>
  <w:style w:type="paragraph" w:customStyle="1" w:styleId="TableHeading">
    <w:name w:val="TableHeading"/>
    <w:aliases w:val="th"/>
    <w:basedOn w:val="OPCParaBase"/>
    <w:next w:val="Tabletext"/>
    <w:rsid w:val="00174C77"/>
    <w:pPr>
      <w:keepNext/>
      <w:spacing w:before="60" w:line="240" w:lineRule="atLeast"/>
    </w:pPr>
    <w:rPr>
      <w:b/>
      <w:sz w:val="20"/>
    </w:rPr>
  </w:style>
  <w:style w:type="paragraph" w:customStyle="1" w:styleId="SOHeadBold">
    <w:name w:val="SO HeadBold"/>
    <w:aliases w:val="sohb"/>
    <w:basedOn w:val="SOText"/>
    <w:next w:val="SOText"/>
    <w:link w:val="SOHeadBoldChar"/>
    <w:qFormat/>
    <w:rsid w:val="00174C77"/>
    <w:rPr>
      <w:b/>
    </w:rPr>
  </w:style>
  <w:style w:type="character" w:customStyle="1" w:styleId="SOHeadBoldChar">
    <w:name w:val="SO HeadBold Char"/>
    <w:aliases w:val="sohb Char"/>
    <w:basedOn w:val="DefaultParagraphFont"/>
    <w:link w:val="SOHeadBold"/>
    <w:rsid w:val="00174C77"/>
    <w:rPr>
      <w:b/>
      <w:sz w:val="22"/>
    </w:rPr>
  </w:style>
  <w:style w:type="paragraph" w:customStyle="1" w:styleId="SOHeadItalic">
    <w:name w:val="SO HeadItalic"/>
    <w:aliases w:val="sohi"/>
    <w:basedOn w:val="SOText"/>
    <w:next w:val="SOText"/>
    <w:link w:val="SOHeadItalicChar"/>
    <w:qFormat/>
    <w:rsid w:val="00174C77"/>
    <w:rPr>
      <w:i/>
    </w:rPr>
  </w:style>
  <w:style w:type="character" w:customStyle="1" w:styleId="SOHeadItalicChar">
    <w:name w:val="SO HeadItalic Char"/>
    <w:aliases w:val="sohi Char"/>
    <w:basedOn w:val="DefaultParagraphFont"/>
    <w:link w:val="SOHeadItalic"/>
    <w:rsid w:val="00174C77"/>
    <w:rPr>
      <w:i/>
      <w:sz w:val="22"/>
    </w:rPr>
  </w:style>
  <w:style w:type="paragraph" w:customStyle="1" w:styleId="SOBullet">
    <w:name w:val="SO Bullet"/>
    <w:aliases w:val="sotb"/>
    <w:basedOn w:val="SOText"/>
    <w:link w:val="SOBulletChar"/>
    <w:qFormat/>
    <w:rsid w:val="00174C77"/>
    <w:pPr>
      <w:ind w:left="1559" w:hanging="425"/>
    </w:pPr>
  </w:style>
  <w:style w:type="character" w:customStyle="1" w:styleId="SOBulletChar">
    <w:name w:val="SO Bullet Char"/>
    <w:aliases w:val="sotb Char"/>
    <w:basedOn w:val="DefaultParagraphFont"/>
    <w:link w:val="SOBullet"/>
    <w:rsid w:val="00174C77"/>
    <w:rPr>
      <w:sz w:val="22"/>
    </w:rPr>
  </w:style>
  <w:style w:type="paragraph" w:customStyle="1" w:styleId="SOBulletNote">
    <w:name w:val="SO BulletNote"/>
    <w:aliases w:val="sonb"/>
    <w:basedOn w:val="SOTextNote"/>
    <w:link w:val="SOBulletNoteChar"/>
    <w:qFormat/>
    <w:rsid w:val="00174C77"/>
    <w:pPr>
      <w:tabs>
        <w:tab w:val="left" w:pos="1560"/>
      </w:tabs>
      <w:ind w:left="2268" w:hanging="1134"/>
    </w:pPr>
  </w:style>
  <w:style w:type="character" w:customStyle="1" w:styleId="SOBulletNoteChar">
    <w:name w:val="SO BulletNote Char"/>
    <w:aliases w:val="sonb Char"/>
    <w:basedOn w:val="DefaultParagraphFont"/>
    <w:link w:val="SOBulletNote"/>
    <w:rsid w:val="00174C77"/>
    <w:rPr>
      <w:sz w:val="18"/>
    </w:rPr>
  </w:style>
  <w:style w:type="paragraph" w:customStyle="1" w:styleId="SOText2">
    <w:name w:val="SO Text2"/>
    <w:aliases w:val="sot2"/>
    <w:basedOn w:val="Normal"/>
    <w:next w:val="SOText"/>
    <w:link w:val="SOText2Char"/>
    <w:rsid w:val="00174C7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74C77"/>
    <w:rPr>
      <w:sz w:val="22"/>
    </w:rPr>
  </w:style>
  <w:style w:type="paragraph" w:customStyle="1" w:styleId="SubPartCASA">
    <w:name w:val="SubPart(CASA)"/>
    <w:aliases w:val="csp"/>
    <w:basedOn w:val="OPCParaBase"/>
    <w:next w:val="ActHead3"/>
    <w:rsid w:val="00174C77"/>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174C77"/>
    <w:rPr>
      <w:rFonts w:eastAsia="Times New Roman" w:cs="Times New Roman"/>
      <w:sz w:val="22"/>
      <w:lang w:eastAsia="en-AU"/>
    </w:rPr>
  </w:style>
  <w:style w:type="character" w:customStyle="1" w:styleId="notetextChar">
    <w:name w:val="note(text) Char"/>
    <w:aliases w:val="n Char"/>
    <w:basedOn w:val="DefaultParagraphFont"/>
    <w:link w:val="notetext"/>
    <w:rsid w:val="00174C77"/>
    <w:rPr>
      <w:rFonts w:eastAsia="Times New Roman" w:cs="Times New Roman"/>
      <w:sz w:val="18"/>
      <w:lang w:eastAsia="en-AU"/>
    </w:rPr>
  </w:style>
  <w:style w:type="character" w:customStyle="1" w:styleId="Heading1Char">
    <w:name w:val="Heading 1 Char"/>
    <w:basedOn w:val="DefaultParagraphFont"/>
    <w:link w:val="Heading1"/>
    <w:uiPriority w:val="9"/>
    <w:rsid w:val="00174C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74C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74C7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174C7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174C7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174C7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174C7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174C7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174C77"/>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174C77"/>
    <w:rPr>
      <w:rFonts w:ascii="Arial" w:hAnsi="Arial" w:cs="Arial" w:hint="default"/>
      <w:b/>
      <w:bCs/>
      <w:sz w:val="28"/>
      <w:szCs w:val="28"/>
    </w:rPr>
  </w:style>
  <w:style w:type="paragraph" w:styleId="Index1">
    <w:name w:val="index 1"/>
    <w:basedOn w:val="Normal"/>
    <w:next w:val="Normal"/>
    <w:autoRedefine/>
    <w:rsid w:val="00174C77"/>
    <w:pPr>
      <w:ind w:left="240" w:hanging="240"/>
    </w:pPr>
  </w:style>
  <w:style w:type="paragraph" w:styleId="Index2">
    <w:name w:val="index 2"/>
    <w:basedOn w:val="Normal"/>
    <w:next w:val="Normal"/>
    <w:autoRedefine/>
    <w:rsid w:val="00174C77"/>
    <w:pPr>
      <w:ind w:left="480" w:hanging="240"/>
    </w:pPr>
  </w:style>
  <w:style w:type="paragraph" w:styleId="Index3">
    <w:name w:val="index 3"/>
    <w:basedOn w:val="Normal"/>
    <w:next w:val="Normal"/>
    <w:autoRedefine/>
    <w:rsid w:val="00174C77"/>
    <w:pPr>
      <w:ind w:left="720" w:hanging="240"/>
    </w:pPr>
  </w:style>
  <w:style w:type="paragraph" w:styleId="Index4">
    <w:name w:val="index 4"/>
    <w:basedOn w:val="Normal"/>
    <w:next w:val="Normal"/>
    <w:autoRedefine/>
    <w:rsid w:val="00174C77"/>
    <w:pPr>
      <w:ind w:left="960" w:hanging="240"/>
    </w:pPr>
  </w:style>
  <w:style w:type="paragraph" w:styleId="Index5">
    <w:name w:val="index 5"/>
    <w:basedOn w:val="Normal"/>
    <w:next w:val="Normal"/>
    <w:autoRedefine/>
    <w:rsid w:val="00174C77"/>
    <w:pPr>
      <w:ind w:left="1200" w:hanging="240"/>
    </w:pPr>
  </w:style>
  <w:style w:type="paragraph" w:styleId="Index6">
    <w:name w:val="index 6"/>
    <w:basedOn w:val="Normal"/>
    <w:next w:val="Normal"/>
    <w:autoRedefine/>
    <w:rsid w:val="00174C77"/>
    <w:pPr>
      <w:ind w:left="1440" w:hanging="240"/>
    </w:pPr>
  </w:style>
  <w:style w:type="paragraph" w:styleId="Index7">
    <w:name w:val="index 7"/>
    <w:basedOn w:val="Normal"/>
    <w:next w:val="Normal"/>
    <w:autoRedefine/>
    <w:rsid w:val="00174C77"/>
    <w:pPr>
      <w:ind w:left="1680" w:hanging="240"/>
    </w:pPr>
  </w:style>
  <w:style w:type="paragraph" w:styleId="Index8">
    <w:name w:val="index 8"/>
    <w:basedOn w:val="Normal"/>
    <w:next w:val="Normal"/>
    <w:autoRedefine/>
    <w:rsid w:val="00174C77"/>
    <w:pPr>
      <w:ind w:left="1920" w:hanging="240"/>
    </w:pPr>
  </w:style>
  <w:style w:type="paragraph" w:styleId="Index9">
    <w:name w:val="index 9"/>
    <w:basedOn w:val="Normal"/>
    <w:next w:val="Normal"/>
    <w:autoRedefine/>
    <w:rsid w:val="00174C77"/>
    <w:pPr>
      <w:ind w:left="2160" w:hanging="240"/>
    </w:pPr>
  </w:style>
  <w:style w:type="paragraph" w:styleId="NormalIndent">
    <w:name w:val="Normal Indent"/>
    <w:basedOn w:val="Normal"/>
    <w:rsid w:val="00174C77"/>
    <w:pPr>
      <w:ind w:left="720"/>
    </w:pPr>
  </w:style>
  <w:style w:type="paragraph" w:styleId="FootnoteText">
    <w:name w:val="footnote text"/>
    <w:basedOn w:val="Normal"/>
    <w:link w:val="FootnoteTextChar"/>
    <w:rsid w:val="00174C77"/>
    <w:rPr>
      <w:sz w:val="20"/>
    </w:rPr>
  </w:style>
  <w:style w:type="character" w:customStyle="1" w:styleId="FootnoteTextChar">
    <w:name w:val="Footnote Text Char"/>
    <w:basedOn w:val="DefaultParagraphFont"/>
    <w:link w:val="FootnoteText"/>
    <w:rsid w:val="00174C77"/>
  </w:style>
  <w:style w:type="paragraph" w:styleId="CommentText">
    <w:name w:val="annotation text"/>
    <w:basedOn w:val="Normal"/>
    <w:link w:val="CommentTextChar"/>
    <w:rsid w:val="00174C77"/>
    <w:rPr>
      <w:sz w:val="20"/>
    </w:rPr>
  </w:style>
  <w:style w:type="character" w:customStyle="1" w:styleId="CommentTextChar">
    <w:name w:val="Comment Text Char"/>
    <w:basedOn w:val="DefaultParagraphFont"/>
    <w:link w:val="CommentText"/>
    <w:rsid w:val="00174C77"/>
  </w:style>
  <w:style w:type="paragraph" w:styleId="IndexHeading">
    <w:name w:val="index heading"/>
    <w:basedOn w:val="Normal"/>
    <w:next w:val="Index1"/>
    <w:rsid w:val="00174C77"/>
    <w:rPr>
      <w:rFonts w:ascii="Arial" w:hAnsi="Arial" w:cs="Arial"/>
      <w:b/>
      <w:bCs/>
    </w:rPr>
  </w:style>
  <w:style w:type="paragraph" w:styleId="Caption">
    <w:name w:val="caption"/>
    <w:basedOn w:val="Normal"/>
    <w:next w:val="Normal"/>
    <w:qFormat/>
    <w:rsid w:val="00174C77"/>
    <w:pPr>
      <w:spacing w:before="120" w:after="120"/>
    </w:pPr>
    <w:rPr>
      <w:b/>
      <w:bCs/>
      <w:sz w:val="20"/>
    </w:rPr>
  </w:style>
  <w:style w:type="paragraph" w:styleId="TableofFigures">
    <w:name w:val="table of figures"/>
    <w:basedOn w:val="Normal"/>
    <w:next w:val="Normal"/>
    <w:rsid w:val="00174C77"/>
    <w:pPr>
      <w:ind w:left="480" w:hanging="480"/>
    </w:pPr>
  </w:style>
  <w:style w:type="paragraph" w:styleId="EnvelopeAddress">
    <w:name w:val="envelope address"/>
    <w:basedOn w:val="Normal"/>
    <w:rsid w:val="00174C7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74C77"/>
    <w:rPr>
      <w:rFonts w:ascii="Arial" w:hAnsi="Arial" w:cs="Arial"/>
      <w:sz w:val="20"/>
    </w:rPr>
  </w:style>
  <w:style w:type="character" w:styleId="FootnoteReference">
    <w:name w:val="footnote reference"/>
    <w:basedOn w:val="DefaultParagraphFont"/>
    <w:rsid w:val="00174C77"/>
    <w:rPr>
      <w:rFonts w:ascii="Times New Roman" w:hAnsi="Times New Roman"/>
      <w:sz w:val="20"/>
      <w:vertAlign w:val="superscript"/>
    </w:rPr>
  </w:style>
  <w:style w:type="character" w:styleId="CommentReference">
    <w:name w:val="annotation reference"/>
    <w:basedOn w:val="DefaultParagraphFont"/>
    <w:rsid w:val="00174C77"/>
    <w:rPr>
      <w:sz w:val="16"/>
      <w:szCs w:val="16"/>
    </w:rPr>
  </w:style>
  <w:style w:type="character" w:styleId="PageNumber">
    <w:name w:val="page number"/>
    <w:basedOn w:val="DefaultParagraphFont"/>
    <w:rsid w:val="00174C77"/>
  </w:style>
  <w:style w:type="character" w:styleId="EndnoteReference">
    <w:name w:val="endnote reference"/>
    <w:basedOn w:val="DefaultParagraphFont"/>
    <w:rsid w:val="00174C77"/>
    <w:rPr>
      <w:vertAlign w:val="superscript"/>
    </w:rPr>
  </w:style>
  <w:style w:type="paragraph" w:styleId="EndnoteText">
    <w:name w:val="endnote text"/>
    <w:basedOn w:val="Normal"/>
    <w:link w:val="EndnoteTextChar"/>
    <w:rsid w:val="00174C77"/>
    <w:rPr>
      <w:sz w:val="20"/>
    </w:rPr>
  </w:style>
  <w:style w:type="character" w:customStyle="1" w:styleId="EndnoteTextChar">
    <w:name w:val="Endnote Text Char"/>
    <w:basedOn w:val="DefaultParagraphFont"/>
    <w:link w:val="EndnoteText"/>
    <w:rsid w:val="00174C77"/>
  </w:style>
  <w:style w:type="paragraph" w:styleId="TableofAuthorities">
    <w:name w:val="table of authorities"/>
    <w:basedOn w:val="Normal"/>
    <w:next w:val="Normal"/>
    <w:rsid w:val="00174C77"/>
    <w:pPr>
      <w:ind w:left="240" w:hanging="240"/>
    </w:pPr>
  </w:style>
  <w:style w:type="paragraph" w:styleId="MacroText">
    <w:name w:val="macro"/>
    <w:link w:val="MacroTextChar"/>
    <w:rsid w:val="00174C7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174C77"/>
    <w:rPr>
      <w:rFonts w:ascii="Courier New" w:eastAsia="Times New Roman" w:hAnsi="Courier New" w:cs="Courier New"/>
      <w:lang w:eastAsia="en-AU"/>
    </w:rPr>
  </w:style>
  <w:style w:type="paragraph" w:styleId="TOAHeading">
    <w:name w:val="toa heading"/>
    <w:basedOn w:val="Normal"/>
    <w:next w:val="Normal"/>
    <w:rsid w:val="00174C77"/>
    <w:pPr>
      <w:spacing w:before="120"/>
    </w:pPr>
    <w:rPr>
      <w:rFonts w:ascii="Arial" w:hAnsi="Arial" w:cs="Arial"/>
      <w:b/>
      <w:bCs/>
    </w:rPr>
  </w:style>
  <w:style w:type="paragraph" w:styleId="List">
    <w:name w:val="List"/>
    <w:basedOn w:val="Normal"/>
    <w:rsid w:val="00174C77"/>
    <w:pPr>
      <w:ind w:left="283" w:hanging="283"/>
    </w:pPr>
  </w:style>
  <w:style w:type="paragraph" w:styleId="ListBullet">
    <w:name w:val="List Bullet"/>
    <w:basedOn w:val="Normal"/>
    <w:autoRedefine/>
    <w:rsid w:val="00174C77"/>
    <w:pPr>
      <w:tabs>
        <w:tab w:val="num" w:pos="360"/>
      </w:tabs>
      <w:ind w:left="360" w:hanging="360"/>
    </w:pPr>
  </w:style>
  <w:style w:type="paragraph" w:styleId="ListNumber">
    <w:name w:val="List Number"/>
    <w:basedOn w:val="Normal"/>
    <w:rsid w:val="00174C77"/>
    <w:pPr>
      <w:tabs>
        <w:tab w:val="num" w:pos="360"/>
      </w:tabs>
      <w:ind w:left="360" w:hanging="360"/>
    </w:pPr>
  </w:style>
  <w:style w:type="paragraph" w:styleId="List2">
    <w:name w:val="List 2"/>
    <w:basedOn w:val="Normal"/>
    <w:rsid w:val="00174C77"/>
    <w:pPr>
      <w:ind w:left="566" w:hanging="283"/>
    </w:pPr>
  </w:style>
  <w:style w:type="paragraph" w:styleId="List3">
    <w:name w:val="List 3"/>
    <w:basedOn w:val="Normal"/>
    <w:rsid w:val="00174C77"/>
    <w:pPr>
      <w:ind w:left="849" w:hanging="283"/>
    </w:pPr>
  </w:style>
  <w:style w:type="paragraph" w:styleId="List4">
    <w:name w:val="List 4"/>
    <w:basedOn w:val="Normal"/>
    <w:rsid w:val="00174C77"/>
    <w:pPr>
      <w:ind w:left="1132" w:hanging="283"/>
    </w:pPr>
  </w:style>
  <w:style w:type="paragraph" w:styleId="List5">
    <w:name w:val="List 5"/>
    <w:basedOn w:val="Normal"/>
    <w:rsid w:val="00174C77"/>
    <w:pPr>
      <w:ind w:left="1415" w:hanging="283"/>
    </w:pPr>
  </w:style>
  <w:style w:type="paragraph" w:styleId="ListBullet2">
    <w:name w:val="List Bullet 2"/>
    <w:basedOn w:val="Normal"/>
    <w:autoRedefine/>
    <w:rsid w:val="00174C77"/>
    <w:pPr>
      <w:tabs>
        <w:tab w:val="num" w:pos="360"/>
      </w:tabs>
    </w:pPr>
  </w:style>
  <w:style w:type="paragraph" w:styleId="ListBullet3">
    <w:name w:val="List Bullet 3"/>
    <w:basedOn w:val="Normal"/>
    <w:autoRedefine/>
    <w:rsid w:val="00174C77"/>
    <w:pPr>
      <w:tabs>
        <w:tab w:val="num" w:pos="926"/>
      </w:tabs>
      <w:ind w:left="926" w:hanging="360"/>
    </w:pPr>
  </w:style>
  <w:style w:type="paragraph" w:styleId="ListBullet4">
    <w:name w:val="List Bullet 4"/>
    <w:basedOn w:val="Normal"/>
    <w:autoRedefine/>
    <w:rsid w:val="00174C77"/>
    <w:pPr>
      <w:tabs>
        <w:tab w:val="num" w:pos="1209"/>
      </w:tabs>
      <w:ind w:left="1209" w:hanging="360"/>
    </w:pPr>
  </w:style>
  <w:style w:type="paragraph" w:styleId="ListBullet5">
    <w:name w:val="List Bullet 5"/>
    <w:basedOn w:val="Normal"/>
    <w:autoRedefine/>
    <w:rsid w:val="00174C77"/>
    <w:pPr>
      <w:tabs>
        <w:tab w:val="num" w:pos="1492"/>
      </w:tabs>
      <w:ind w:left="1492" w:hanging="360"/>
    </w:pPr>
  </w:style>
  <w:style w:type="paragraph" w:styleId="ListNumber2">
    <w:name w:val="List Number 2"/>
    <w:basedOn w:val="Normal"/>
    <w:rsid w:val="00174C77"/>
    <w:pPr>
      <w:tabs>
        <w:tab w:val="num" w:pos="643"/>
      </w:tabs>
      <w:ind w:left="643" w:hanging="360"/>
    </w:pPr>
  </w:style>
  <w:style w:type="paragraph" w:styleId="ListNumber3">
    <w:name w:val="List Number 3"/>
    <w:basedOn w:val="Normal"/>
    <w:rsid w:val="00174C77"/>
    <w:pPr>
      <w:tabs>
        <w:tab w:val="num" w:pos="926"/>
      </w:tabs>
      <w:ind w:left="926" w:hanging="360"/>
    </w:pPr>
  </w:style>
  <w:style w:type="paragraph" w:styleId="ListNumber4">
    <w:name w:val="List Number 4"/>
    <w:basedOn w:val="Normal"/>
    <w:rsid w:val="00174C77"/>
    <w:pPr>
      <w:tabs>
        <w:tab w:val="num" w:pos="1209"/>
      </w:tabs>
      <w:ind w:left="1209" w:hanging="360"/>
    </w:pPr>
  </w:style>
  <w:style w:type="paragraph" w:styleId="ListNumber5">
    <w:name w:val="List Number 5"/>
    <w:basedOn w:val="Normal"/>
    <w:rsid w:val="00174C77"/>
    <w:pPr>
      <w:tabs>
        <w:tab w:val="num" w:pos="1492"/>
      </w:tabs>
      <w:ind w:left="1492" w:hanging="360"/>
    </w:pPr>
  </w:style>
  <w:style w:type="paragraph" w:styleId="Title">
    <w:name w:val="Title"/>
    <w:basedOn w:val="Normal"/>
    <w:link w:val="TitleChar"/>
    <w:qFormat/>
    <w:rsid w:val="00174C77"/>
    <w:pPr>
      <w:spacing w:before="240" w:after="60"/>
    </w:pPr>
    <w:rPr>
      <w:rFonts w:ascii="Arial" w:hAnsi="Arial" w:cs="Arial"/>
      <w:b/>
      <w:bCs/>
      <w:sz w:val="40"/>
      <w:szCs w:val="40"/>
    </w:rPr>
  </w:style>
  <w:style w:type="character" w:customStyle="1" w:styleId="TitleChar">
    <w:name w:val="Title Char"/>
    <w:basedOn w:val="DefaultParagraphFont"/>
    <w:link w:val="Title"/>
    <w:rsid w:val="00174C77"/>
    <w:rPr>
      <w:rFonts w:ascii="Arial" w:hAnsi="Arial" w:cs="Arial"/>
      <w:b/>
      <w:bCs/>
      <w:sz w:val="40"/>
      <w:szCs w:val="40"/>
    </w:rPr>
  </w:style>
  <w:style w:type="paragraph" w:styleId="Closing">
    <w:name w:val="Closing"/>
    <w:basedOn w:val="Normal"/>
    <w:link w:val="ClosingChar"/>
    <w:rsid w:val="00174C77"/>
    <w:pPr>
      <w:ind w:left="4252"/>
    </w:pPr>
  </w:style>
  <w:style w:type="character" w:customStyle="1" w:styleId="ClosingChar">
    <w:name w:val="Closing Char"/>
    <w:basedOn w:val="DefaultParagraphFont"/>
    <w:link w:val="Closing"/>
    <w:rsid w:val="00174C77"/>
    <w:rPr>
      <w:sz w:val="22"/>
    </w:rPr>
  </w:style>
  <w:style w:type="paragraph" w:styleId="Signature">
    <w:name w:val="Signature"/>
    <w:basedOn w:val="Normal"/>
    <w:link w:val="SignatureChar"/>
    <w:rsid w:val="00174C77"/>
    <w:pPr>
      <w:ind w:left="4252"/>
    </w:pPr>
  </w:style>
  <w:style w:type="character" w:customStyle="1" w:styleId="SignatureChar">
    <w:name w:val="Signature Char"/>
    <w:basedOn w:val="DefaultParagraphFont"/>
    <w:link w:val="Signature"/>
    <w:rsid w:val="00174C77"/>
    <w:rPr>
      <w:sz w:val="22"/>
    </w:rPr>
  </w:style>
  <w:style w:type="paragraph" w:styleId="BodyText">
    <w:name w:val="Body Text"/>
    <w:basedOn w:val="Normal"/>
    <w:link w:val="BodyTextChar"/>
    <w:rsid w:val="00174C77"/>
    <w:pPr>
      <w:spacing w:after="120"/>
    </w:pPr>
  </w:style>
  <w:style w:type="character" w:customStyle="1" w:styleId="BodyTextChar">
    <w:name w:val="Body Text Char"/>
    <w:basedOn w:val="DefaultParagraphFont"/>
    <w:link w:val="BodyText"/>
    <w:rsid w:val="00174C77"/>
    <w:rPr>
      <w:sz w:val="22"/>
    </w:rPr>
  </w:style>
  <w:style w:type="paragraph" w:styleId="BodyTextIndent">
    <w:name w:val="Body Text Indent"/>
    <w:basedOn w:val="Normal"/>
    <w:link w:val="BodyTextIndentChar"/>
    <w:rsid w:val="00174C77"/>
    <w:pPr>
      <w:spacing w:after="120"/>
      <w:ind w:left="283"/>
    </w:pPr>
  </w:style>
  <w:style w:type="character" w:customStyle="1" w:styleId="BodyTextIndentChar">
    <w:name w:val="Body Text Indent Char"/>
    <w:basedOn w:val="DefaultParagraphFont"/>
    <w:link w:val="BodyTextIndent"/>
    <w:rsid w:val="00174C77"/>
    <w:rPr>
      <w:sz w:val="22"/>
    </w:rPr>
  </w:style>
  <w:style w:type="paragraph" w:styleId="ListContinue">
    <w:name w:val="List Continue"/>
    <w:basedOn w:val="Normal"/>
    <w:rsid w:val="00174C77"/>
    <w:pPr>
      <w:spacing w:after="120"/>
      <w:ind w:left="283"/>
    </w:pPr>
  </w:style>
  <w:style w:type="paragraph" w:styleId="ListContinue2">
    <w:name w:val="List Continue 2"/>
    <w:basedOn w:val="Normal"/>
    <w:rsid w:val="00174C77"/>
    <w:pPr>
      <w:spacing w:after="120"/>
      <w:ind w:left="566"/>
    </w:pPr>
  </w:style>
  <w:style w:type="paragraph" w:styleId="ListContinue3">
    <w:name w:val="List Continue 3"/>
    <w:basedOn w:val="Normal"/>
    <w:rsid w:val="00174C77"/>
    <w:pPr>
      <w:spacing w:after="120"/>
      <w:ind w:left="849"/>
    </w:pPr>
  </w:style>
  <w:style w:type="paragraph" w:styleId="ListContinue4">
    <w:name w:val="List Continue 4"/>
    <w:basedOn w:val="Normal"/>
    <w:rsid w:val="00174C77"/>
    <w:pPr>
      <w:spacing w:after="120"/>
      <w:ind w:left="1132"/>
    </w:pPr>
  </w:style>
  <w:style w:type="paragraph" w:styleId="ListContinue5">
    <w:name w:val="List Continue 5"/>
    <w:basedOn w:val="Normal"/>
    <w:rsid w:val="00174C77"/>
    <w:pPr>
      <w:spacing w:after="120"/>
      <w:ind w:left="1415"/>
    </w:pPr>
  </w:style>
  <w:style w:type="paragraph" w:styleId="MessageHeader">
    <w:name w:val="Message Header"/>
    <w:basedOn w:val="Normal"/>
    <w:link w:val="MessageHeaderChar"/>
    <w:rsid w:val="00174C7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174C77"/>
    <w:rPr>
      <w:rFonts w:ascii="Arial" w:hAnsi="Arial" w:cs="Arial"/>
      <w:sz w:val="22"/>
      <w:shd w:val="pct20" w:color="auto" w:fill="auto"/>
    </w:rPr>
  </w:style>
  <w:style w:type="paragraph" w:styleId="Subtitle">
    <w:name w:val="Subtitle"/>
    <w:basedOn w:val="Normal"/>
    <w:link w:val="SubtitleChar"/>
    <w:qFormat/>
    <w:rsid w:val="00174C77"/>
    <w:pPr>
      <w:spacing w:after="60"/>
      <w:jc w:val="center"/>
      <w:outlineLvl w:val="1"/>
    </w:pPr>
    <w:rPr>
      <w:rFonts w:ascii="Arial" w:hAnsi="Arial" w:cs="Arial"/>
    </w:rPr>
  </w:style>
  <w:style w:type="character" w:customStyle="1" w:styleId="SubtitleChar">
    <w:name w:val="Subtitle Char"/>
    <w:basedOn w:val="DefaultParagraphFont"/>
    <w:link w:val="Subtitle"/>
    <w:rsid w:val="00174C77"/>
    <w:rPr>
      <w:rFonts w:ascii="Arial" w:hAnsi="Arial" w:cs="Arial"/>
      <w:sz w:val="22"/>
    </w:rPr>
  </w:style>
  <w:style w:type="paragraph" w:styleId="Salutation">
    <w:name w:val="Salutation"/>
    <w:basedOn w:val="Normal"/>
    <w:next w:val="Normal"/>
    <w:link w:val="SalutationChar"/>
    <w:rsid w:val="00174C77"/>
  </w:style>
  <w:style w:type="character" w:customStyle="1" w:styleId="SalutationChar">
    <w:name w:val="Salutation Char"/>
    <w:basedOn w:val="DefaultParagraphFont"/>
    <w:link w:val="Salutation"/>
    <w:rsid w:val="00174C77"/>
    <w:rPr>
      <w:sz w:val="22"/>
    </w:rPr>
  </w:style>
  <w:style w:type="paragraph" w:styleId="Date">
    <w:name w:val="Date"/>
    <w:basedOn w:val="Normal"/>
    <w:next w:val="Normal"/>
    <w:link w:val="DateChar"/>
    <w:rsid w:val="00174C77"/>
  </w:style>
  <w:style w:type="character" w:customStyle="1" w:styleId="DateChar">
    <w:name w:val="Date Char"/>
    <w:basedOn w:val="DefaultParagraphFont"/>
    <w:link w:val="Date"/>
    <w:rsid w:val="00174C77"/>
    <w:rPr>
      <w:sz w:val="22"/>
    </w:rPr>
  </w:style>
  <w:style w:type="paragraph" w:styleId="BodyTextFirstIndent">
    <w:name w:val="Body Text First Indent"/>
    <w:basedOn w:val="BodyText"/>
    <w:link w:val="BodyTextFirstIndentChar"/>
    <w:rsid w:val="00174C77"/>
    <w:pPr>
      <w:ind w:firstLine="210"/>
    </w:pPr>
  </w:style>
  <w:style w:type="character" w:customStyle="1" w:styleId="BodyTextFirstIndentChar">
    <w:name w:val="Body Text First Indent Char"/>
    <w:basedOn w:val="BodyTextChar"/>
    <w:link w:val="BodyTextFirstIndent"/>
    <w:rsid w:val="00174C77"/>
    <w:rPr>
      <w:sz w:val="22"/>
    </w:rPr>
  </w:style>
  <w:style w:type="paragraph" w:styleId="BodyTextFirstIndent2">
    <w:name w:val="Body Text First Indent 2"/>
    <w:basedOn w:val="BodyTextIndent"/>
    <w:link w:val="BodyTextFirstIndent2Char"/>
    <w:rsid w:val="00174C77"/>
    <w:pPr>
      <w:ind w:firstLine="210"/>
    </w:pPr>
  </w:style>
  <w:style w:type="character" w:customStyle="1" w:styleId="BodyTextFirstIndent2Char">
    <w:name w:val="Body Text First Indent 2 Char"/>
    <w:basedOn w:val="BodyTextIndentChar"/>
    <w:link w:val="BodyTextFirstIndent2"/>
    <w:rsid w:val="00174C77"/>
    <w:rPr>
      <w:sz w:val="22"/>
    </w:rPr>
  </w:style>
  <w:style w:type="paragraph" w:styleId="BodyText2">
    <w:name w:val="Body Text 2"/>
    <w:basedOn w:val="Normal"/>
    <w:link w:val="BodyText2Char"/>
    <w:rsid w:val="00174C77"/>
    <w:pPr>
      <w:spacing w:after="120" w:line="480" w:lineRule="auto"/>
    </w:pPr>
  </w:style>
  <w:style w:type="character" w:customStyle="1" w:styleId="BodyText2Char">
    <w:name w:val="Body Text 2 Char"/>
    <w:basedOn w:val="DefaultParagraphFont"/>
    <w:link w:val="BodyText2"/>
    <w:rsid w:val="00174C77"/>
    <w:rPr>
      <w:sz w:val="22"/>
    </w:rPr>
  </w:style>
  <w:style w:type="paragraph" w:styleId="BodyText3">
    <w:name w:val="Body Text 3"/>
    <w:basedOn w:val="Normal"/>
    <w:link w:val="BodyText3Char"/>
    <w:rsid w:val="00174C77"/>
    <w:pPr>
      <w:spacing w:after="120"/>
    </w:pPr>
    <w:rPr>
      <w:sz w:val="16"/>
      <w:szCs w:val="16"/>
    </w:rPr>
  </w:style>
  <w:style w:type="character" w:customStyle="1" w:styleId="BodyText3Char">
    <w:name w:val="Body Text 3 Char"/>
    <w:basedOn w:val="DefaultParagraphFont"/>
    <w:link w:val="BodyText3"/>
    <w:rsid w:val="00174C77"/>
    <w:rPr>
      <w:sz w:val="16"/>
      <w:szCs w:val="16"/>
    </w:rPr>
  </w:style>
  <w:style w:type="paragraph" w:styleId="BodyTextIndent2">
    <w:name w:val="Body Text Indent 2"/>
    <w:basedOn w:val="Normal"/>
    <w:link w:val="BodyTextIndent2Char"/>
    <w:rsid w:val="00174C77"/>
    <w:pPr>
      <w:spacing w:after="120" w:line="480" w:lineRule="auto"/>
      <w:ind w:left="283"/>
    </w:pPr>
  </w:style>
  <w:style w:type="character" w:customStyle="1" w:styleId="BodyTextIndent2Char">
    <w:name w:val="Body Text Indent 2 Char"/>
    <w:basedOn w:val="DefaultParagraphFont"/>
    <w:link w:val="BodyTextIndent2"/>
    <w:rsid w:val="00174C77"/>
    <w:rPr>
      <w:sz w:val="22"/>
    </w:rPr>
  </w:style>
  <w:style w:type="paragraph" w:styleId="BodyTextIndent3">
    <w:name w:val="Body Text Indent 3"/>
    <w:basedOn w:val="Normal"/>
    <w:link w:val="BodyTextIndent3Char"/>
    <w:rsid w:val="00174C77"/>
    <w:pPr>
      <w:spacing w:after="120"/>
      <w:ind w:left="283"/>
    </w:pPr>
    <w:rPr>
      <w:sz w:val="16"/>
      <w:szCs w:val="16"/>
    </w:rPr>
  </w:style>
  <w:style w:type="character" w:customStyle="1" w:styleId="BodyTextIndent3Char">
    <w:name w:val="Body Text Indent 3 Char"/>
    <w:basedOn w:val="DefaultParagraphFont"/>
    <w:link w:val="BodyTextIndent3"/>
    <w:rsid w:val="00174C77"/>
    <w:rPr>
      <w:sz w:val="16"/>
      <w:szCs w:val="16"/>
    </w:rPr>
  </w:style>
  <w:style w:type="paragraph" w:styleId="BlockText">
    <w:name w:val="Block Text"/>
    <w:basedOn w:val="Normal"/>
    <w:rsid w:val="00174C77"/>
    <w:pPr>
      <w:spacing w:after="120"/>
      <w:ind w:left="1440" w:right="1440"/>
    </w:pPr>
  </w:style>
  <w:style w:type="character" w:styleId="Hyperlink">
    <w:name w:val="Hyperlink"/>
    <w:basedOn w:val="DefaultParagraphFont"/>
    <w:rsid w:val="00174C77"/>
    <w:rPr>
      <w:color w:val="0000FF"/>
      <w:u w:val="single"/>
    </w:rPr>
  </w:style>
  <w:style w:type="character" w:styleId="FollowedHyperlink">
    <w:name w:val="FollowedHyperlink"/>
    <w:basedOn w:val="DefaultParagraphFont"/>
    <w:rsid w:val="00174C77"/>
    <w:rPr>
      <w:color w:val="800080"/>
      <w:u w:val="single"/>
    </w:rPr>
  </w:style>
  <w:style w:type="character" w:styleId="Strong">
    <w:name w:val="Strong"/>
    <w:basedOn w:val="DefaultParagraphFont"/>
    <w:qFormat/>
    <w:rsid w:val="00174C77"/>
    <w:rPr>
      <w:b/>
      <w:bCs/>
    </w:rPr>
  </w:style>
  <w:style w:type="character" w:styleId="Emphasis">
    <w:name w:val="Emphasis"/>
    <w:basedOn w:val="DefaultParagraphFont"/>
    <w:qFormat/>
    <w:rsid w:val="00174C77"/>
    <w:rPr>
      <w:i/>
      <w:iCs/>
    </w:rPr>
  </w:style>
  <w:style w:type="paragraph" w:styleId="DocumentMap">
    <w:name w:val="Document Map"/>
    <w:basedOn w:val="Normal"/>
    <w:link w:val="DocumentMapChar"/>
    <w:rsid w:val="00174C77"/>
    <w:pPr>
      <w:shd w:val="clear" w:color="auto" w:fill="000080"/>
    </w:pPr>
    <w:rPr>
      <w:rFonts w:ascii="Tahoma" w:hAnsi="Tahoma" w:cs="Tahoma"/>
    </w:rPr>
  </w:style>
  <w:style w:type="character" w:customStyle="1" w:styleId="DocumentMapChar">
    <w:name w:val="Document Map Char"/>
    <w:basedOn w:val="DefaultParagraphFont"/>
    <w:link w:val="DocumentMap"/>
    <w:rsid w:val="00174C77"/>
    <w:rPr>
      <w:rFonts w:ascii="Tahoma" w:hAnsi="Tahoma" w:cs="Tahoma"/>
      <w:sz w:val="22"/>
      <w:shd w:val="clear" w:color="auto" w:fill="000080"/>
    </w:rPr>
  </w:style>
  <w:style w:type="paragraph" w:styleId="PlainText">
    <w:name w:val="Plain Text"/>
    <w:basedOn w:val="Normal"/>
    <w:link w:val="PlainTextChar"/>
    <w:rsid w:val="00174C77"/>
    <w:rPr>
      <w:rFonts w:ascii="Courier New" w:hAnsi="Courier New" w:cs="Courier New"/>
      <w:sz w:val="20"/>
    </w:rPr>
  </w:style>
  <w:style w:type="character" w:customStyle="1" w:styleId="PlainTextChar">
    <w:name w:val="Plain Text Char"/>
    <w:basedOn w:val="DefaultParagraphFont"/>
    <w:link w:val="PlainText"/>
    <w:rsid w:val="00174C77"/>
    <w:rPr>
      <w:rFonts w:ascii="Courier New" w:hAnsi="Courier New" w:cs="Courier New"/>
    </w:rPr>
  </w:style>
  <w:style w:type="paragraph" w:styleId="E-mailSignature">
    <w:name w:val="E-mail Signature"/>
    <w:basedOn w:val="Normal"/>
    <w:link w:val="E-mailSignatureChar"/>
    <w:rsid w:val="00174C77"/>
  </w:style>
  <w:style w:type="character" w:customStyle="1" w:styleId="E-mailSignatureChar">
    <w:name w:val="E-mail Signature Char"/>
    <w:basedOn w:val="DefaultParagraphFont"/>
    <w:link w:val="E-mailSignature"/>
    <w:rsid w:val="00174C77"/>
    <w:rPr>
      <w:sz w:val="22"/>
    </w:rPr>
  </w:style>
  <w:style w:type="paragraph" w:styleId="NormalWeb">
    <w:name w:val="Normal (Web)"/>
    <w:basedOn w:val="Normal"/>
    <w:rsid w:val="00174C77"/>
  </w:style>
  <w:style w:type="character" w:styleId="HTMLAcronym">
    <w:name w:val="HTML Acronym"/>
    <w:basedOn w:val="DefaultParagraphFont"/>
    <w:rsid w:val="00174C77"/>
  </w:style>
  <w:style w:type="paragraph" w:styleId="HTMLAddress">
    <w:name w:val="HTML Address"/>
    <w:basedOn w:val="Normal"/>
    <w:link w:val="HTMLAddressChar"/>
    <w:rsid w:val="00174C77"/>
    <w:rPr>
      <w:i/>
      <w:iCs/>
    </w:rPr>
  </w:style>
  <w:style w:type="character" w:customStyle="1" w:styleId="HTMLAddressChar">
    <w:name w:val="HTML Address Char"/>
    <w:basedOn w:val="DefaultParagraphFont"/>
    <w:link w:val="HTMLAddress"/>
    <w:rsid w:val="00174C77"/>
    <w:rPr>
      <w:i/>
      <w:iCs/>
      <w:sz w:val="22"/>
    </w:rPr>
  </w:style>
  <w:style w:type="character" w:styleId="HTMLCite">
    <w:name w:val="HTML Cite"/>
    <w:basedOn w:val="DefaultParagraphFont"/>
    <w:rsid w:val="00174C77"/>
    <w:rPr>
      <w:i/>
      <w:iCs/>
    </w:rPr>
  </w:style>
  <w:style w:type="character" w:styleId="HTMLCode">
    <w:name w:val="HTML Code"/>
    <w:basedOn w:val="DefaultParagraphFont"/>
    <w:rsid w:val="00174C77"/>
    <w:rPr>
      <w:rFonts w:ascii="Courier New" w:hAnsi="Courier New" w:cs="Courier New"/>
      <w:sz w:val="20"/>
      <w:szCs w:val="20"/>
    </w:rPr>
  </w:style>
  <w:style w:type="character" w:styleId="HTMLDefinition">
    <w:name w:val="HTML Definition"/>
    <w:basedOn w:val="DefaultParagraphFont"/>
    <w:rsid w:val="00174C77"/>
    <w:rPr>
      <w:i/>
      <w:iCs/>
    </w:rPr>
  </w:style>
  <w:style w:type="character" w:styleId="HTMLKeyboard">
    <w:name w:val="HTML Keyboard"/>
    <w:basedOn w:val="DefaultParagraphFont"/>
    <w:rsid w:val="00174C77"/>
    <w:rPr>
      <w:rFonts w:ascii="Courier New" w:hAnsi="Courier New" w:cs="Courier New"/>
      <w:sz w:val="20"/>
      <w:szCs w:val="20"/>
    </w:rPr>
  </w:style>
  <w:style w:type="paragraph" w:styleId="HTMLPreformatted">
    <w:name w:val="HTML Preformatted"/>
    <w:basedOn w:val="Normal"/>
    <w:link w:val="HTMLPreformattedChar"/>
    <w:rsid w:val="00174C77"/>
    <w:rPr>
      <w:rFonts w:ascii="Courier New" w:hAnsi="Courier New" w:cs="Courier New"/>
      <w:sz w:val="20"/>
    </w:rPr>
  </w:style>
  <w:style w:type="character" w:customStyle="1" w:styleId="HTMLPreformattedChar">
    <w:name w:val="HTML Preformatted Char"/>
    <w:basedOn w:val="DefaultParagraphFont"/>
    <w:link w:val="HTMLPreformatted"/>
    <w:rsid w:val="00174C77"/>
    <w:rPr>
      <w:rFonts w:ascii="Courier New" w:hAnsi="Courier New" w:cs="Courier New"/>
    </w:rPr>
  </w:style>
  <w:style w:type="character" w:styleId="HTMLSample">
    <w:name w:val="HTML Sample"/>
    <w:basedOn w:val="DefaultParagraphFont"/>
    <w:rsid w:val="00174C77"/>
    <w:rPr>
      <w:rFonts w:ascii="Courier New" w:hAnsi="Courier New" w:cs="Courier New"/>
    </w:rPr>
  </w:style>
  <w:style w:type="character" w:styleId="HTMLTypewriter">
    <w:name w:val="HTML Typewriter"/>
    <w:basedOn w:val="DefaultParagraphFont"/>
    <w:rsid w:val="00174C77"/>
    <w:rPr>
      <w:rFonts w:ascii="Courier New" w:hAnsi="Courier New" w:cs="Courier New"/>
      <w:sz w:val="20"/>
      <w:szCs w:val="20"/>
    </w:rPr>
  </w:style>
  <w:style w:type="character" w:styleId="HTMLVariable">
    <w:name w:val="HTML Variable"/>
    <w:basedOn w:val="DefaultParagraphFont"/>
    <w:rsid w:val="00174C77"/>
    <w:rPr>
      <w:i/>
      <w:iCs/>
    </w:rPr>
  </w:style>
  <w:style w:type="paragraph" w:styleId="CommentSubject">
    <w:name w:val="annotation subject"/>
    <w:basedOn w:val="CommentText"/>
    <w:next w:val="CommentText"/>
    <w:link w:val="CommentSubjectChar"/>
    <w:rsid w:val="00174C77"/>
    <w:rPr>
      <w:b/>
      <w:bCs/>
    </w:rPr>
  </w:style>
  <w:style w:type="character" w:customStyle="1" w:styleId="CommentSubjectChar">
    <w:name w:val="Comment Subject Char"/>
    <w:basedOn w:val="CommentTextChar"/>
    <w:link w:val="CommentSubject"/>
    <w:rsid w:val="00174C77"/>
    <w:rPr>
      <w:b/>
      <w:bCs/>
    </w:rPr>
  </w:style>
  <w:style w:type="numbering" w:styleId="1ai">
    <w:name w:val="Outline List 1"/>
    <w:basedOn w:val="NoList"/>
    <w:rsid w:val="00174C77"/>
    <w:pPr>
      <w:numPr>
        <w:numId w:val="14"/>
      </w:numPr>
    </w:pPr>
  </w:style>
  <w:style w:type="numbering" w:styleId="111111">
    <w:name w:val="Outline List 2"/>
    <w:basedOn w:val="NoList"/>
    <w:rsid w:val="00174C77"/>
    <w:pPr>
      <w:numPr>
        <w:numId w:val="15"/>
      </w:numPr>
    </w:pPr>
  </w:style>
  <w:style w:type="numbering" w:styleId="ArticleSection">
    <w:name w:val="Outline List 3"/>
    <w:basedOn w:val="NoList"/>
    <w:rsid w:val="00174C77"/>
    <w:pPr>
      <w:numPr>
        <w:numId w:val="17"/>
      </w:numPr>
    </w:pPr>
  </w:style>
  <w:style w:type="table" w:styleId="TableSimple1">
    <w:name w:val="Table Simple 1"/>
    <w:basedOn w:val="TableNormal"/>
    <w:rsid w:val="00174C77"/>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74C77"/>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74C7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174C7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74C7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74C77"/>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74C77"/>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74C77"/>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74C77"/>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74C77"/>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74C77"/>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74C77"/>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74C77"/>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74C77"/>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74C77"/>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174C7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74C77"/>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74C77"/>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74C77"/>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74C7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74C7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74C77"/>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74C77"/>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74C77"/>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74C77"/>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74C77"/>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74C7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74C7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74C7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74C77"/>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74C7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174C77"/>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74C77"/>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74C77"/>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174C77"/>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74C77"/>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174C7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74C77"/>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4C77"/>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174C77"/>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74C77"/>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74C77"/>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174C77"/>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174C77"/>
    <w:rPr>
      <w:rFonts w:eastAsia="Times New Roman" w:cs="Times New Roman"/>
      <w:b/>
      <w:kern w:val="28"/>
      <w:sz w:val="24"/>
      <w:lang w:eastAsia="en-AU"/>
    </w:rPr>
  </w:style>
  <w:style w:type="paragraph" w:customStyle="1" w:styleId="ETAsubitem">
    <w:name w:val="ETA(subitem)"/>
    <w:basedOn w:val="OPCParaBase"/>
    <w:rsid w:val="00174C77"/>
    <w:pPr>
      <w:tabs>
        <w:tab w:val="right" w:pos="340"/>
      </w:tabs>
      <w:spacing w:before="60" w:line="240" w:lineRule="auto"/>
      <w:ind w:left="454" w:hanging="454"/>
    </w:pPr>
    <w:rPr>
      <w:sz w:val="20"/>
    </w:rPr>
  </w:style>
  <w:style w:type="paragraph" w:customStyle="1" w:styleId="ETApara">
    <w:name w:val="ETA(para)"/>
    <w:basedOn w:val="OPCParaBase"/>
    <w:rsid w:val="00174C77"/>
    <w:pPr>
      <w:tabs>
        <w:tab w:val="right" w:pos="754"/>
      </w:tabs>
      <w:spacing w:before="60" w:line="240" w:lineRule="auto"/>
      <w:ind w:left="828" w:hanging="828"/>
    </w:pPr>
    <w:rPr>
      <w:sz w:val="20"/>
    </w:rPr>
  </w:style>
  <w:style w:type="paragraph" w:customStyle="1" w:styleId="ETAsubpara">
    <w:name w:val="ETA(subpara)"/>
    <w:basedOn w:val="OPCParaBase"/>
    <w:rsid w:val="00174C77"/>
    <w:pPr>
      <w:tabs>
        <w:tab w:val="right" w:pos="1083"/>
      </w:tabs>
      <w:spacing w:before="60" w:line="240" w:lineRule="auto"/>
      <w:ind w:left="1191" w:hanging="1191"/>
    </w:pPr>
    <w:rPr>
      <w:sz w:val="20"/>
    </w:rPr>
  </w:style>
  <w:style w:type="paragraph" w:customStyle="1" w:styleId="ETAsub-subpara">
    <w:name w:val="ETA(sub-subpara)"/>
    <w:basedOn w:val="OPCParaBase"/>
    <w:rsid w:val="00174C77"/>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174C77"/>
  </w:style>
  <w:style w:type="character" w:customStyle="1" w:styleId="paragraphChar">
    <w:name w:val="paragraph Char"/>
    <w:aliases w:val="a Char"/>
    <w:link w:val="paragraph"/>
    <w:rsid w:val="00574EFC"/>
    <w:rPr>
      <w:rFonts w:eastAsia="Times New Roman" w:cs="Times New Roman"/>
      <w:sz w:val="22"/>
      <w:lang w:eastAsia="en-AU"/>
    </w:rPr>
  </w:style>
  <w:style w:type="character" w:customStyle="1" w:styleId="subsection2Char">
    <w:name w:val="subsection2 Char"/>
    <w:aliases w:val="ss2 Char"/>
    <w:basedOn w:val="DefaultParagraphFont"/>
    <w:link w:val="subsection2"/>
    <w:locked/>
    <w:rsid w:val="005228DD"/>
    <w:rPr>
      <w:rFonts w:eastAsia="Times New Roman" w:cs="Times New Roman"/>
      <w:sz w:val="22"/>
      <w:lang w:eastAsia="en-AU"/>
    </w:rPr>
  </w:style>
  <w:style w:type="character" w:customStyle="1" w:styleId="ui-provider">
    <w:name w:val="ui-provider"/>
    <w:basedOn w:val="DefaultParagraphFont"/>
    <w:rsid w:val="00AF6171"/>
  </w:style>
  <w:style w:type="paragraph" w:styleId="Bibliography">
    <w:name w:val="Bibliography"/>
    <w:basedOn w:val="Normal"/>
    <w:next w:val="Normal"/>
    <w:uiPriority w:val="37"/>
    <w:semiHidden/>
    <w:unhideWhenUsed/>
    <w:rsid w:val="00174C77"/>
  </w:style>
  <w:style w:type="character" w:styleId="BookTitle">
    <w:name w:val="Book Title"/>
    <w:basedOn w:val="DefaultParagraphFont"/>
    <w:uiPriority w:val="33"/>
    <w:qFormat/>
    <w:rsid w:val="00174C77"/>
    <w:rPr>
      <w:b/>
      <w:bCs/>
      <w:i/>
      <w:iCs/>
      <w:spacing w:val="5"/>
    </w:rPr>
  </w:style>
  <w:style w:type="table" w:styleId="ColorfulGrid">
    <w:name w:val="Colorful Grid"/>
    <w:basedOn w:val="TableNormal"/>
    <w:uiPriority w:val="73"/>
    <w:semiHidden/>
    <w:unhideWhenUsed/>
    <w:rsid w:val="00174C7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74C7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74C7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74C7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74C7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74C7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74C7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74C7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74C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74C7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74C7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74C7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74C7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74C7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74C7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74C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74C7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74C7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74C7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74C7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74C7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174C7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74C7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74C7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74C7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74C7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74C7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74C7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174C7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74C7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74C7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74C7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74C7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74C7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74C7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74C7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74C7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74C7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74C7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74C7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74C7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74C7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74C7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74C7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74C7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74C7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74C7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74C7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74C7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74C7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74C7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74C7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74C7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74C7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74C7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74C7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74C7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74C7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74C7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74C7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74C7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74C7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74C7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74C7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74C7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74C7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74C7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74C7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74C7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74C7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74C7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74C7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74C7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74C7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74C7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74C7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74C7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174C77"/>
    <w:rPr>
      <w:color w:val="2B579A"/>
      <w:shd w:val="clear" w:color="auto" w:fill="E1DFDD"/>
    </w:rPr>
  </w:style>
  <w:style w:type="character" w:styleId="IntenseEmphasis">
    <w:name w:val="Intense Emphasis"/>
    <w:basedOn w:val="DefaultParagraphFont"/>
    <w:uiPriority w:val="21"/>
    <w:qFormat/>
    <w:rsid w:val="00174C77"/>
    <w:rPr>
      <w:i/>
      <w:iCs/>
      <w:color w:val="4F81BD" w:themeColor="accent1"/>
    </w:rPr>
  </w:style>
  <w:style w:type="paragraph" w:styleId="IntenseQuote">
    <w:name w:val="Intense Quote"/>
    <w:basedOn w:val="Normal"/>
    <w:next w:val="Normal"/>
    <w:link w:val="IntenseQuoteChar"/>
    <w:uiPriority w:val="30"/>
    <w:qFormat/>
    <w:rsid w:val="00174C7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74C77"/>
    <w:rPr>
      <w:i/>
      <w:iCs/>
      <w:color w:val="4F81BD" w:themeColor="accent1"/>
      <w:sz w:val="22"/>
    </w:rPr>
  </w:style>
  <w:style w:type="character" w:styleId="IntenseReference">
    <w:name w:val="Intense Reference"/>
    <w:basedOn w:val="DefaultParagraphFont"/>
    <w:uiPriority w:val="32"/>
    <w:qFormat/>
    <w:rsid w:val="00174C77"/>
    <w:rPr>
      <w:b/>
      <w:bCs/>
      <w:smallCaps/>
      <w:color w:val="4F81BD" w:themeColor="accent1"/>
      <w:spacing w:val="5"/>
    </w:rPr>
  </w:style>
  <w:style w:type="table" w:styleId="LightGrid">
    <w:name w:val="Light Grid"/>
    <w:basedOn w:val="TableNormal"/>
    <w:uiPriority w:val="62"/>
    <w:semiHidden/>
    <w:unhideWhenUsed/>
    <w:rsid w:val="00174C7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74C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74C7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74C7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74C7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74C7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74C7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74C7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74C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74C7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74C7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74C7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74C7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74C7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74C7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74C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74C7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74C7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74C7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74C7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74C7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174C77"/>
    <w:pPr>
      <w:ind w:left="720"/>
      <w:contextualSpacing/>
    </w:pPr>
  </w:style>
  <w:style w:type="table" w:styleId="ListTable1Light">
    <w:name w:val="List Table 1 Light"/>
    <w:basedOn w:val="TableNormal"/>
    <w:uiPriority w:val="46"/>
    <w:rsid w:val="00174C7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74C7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74C7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74C77"/>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74C77"/>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74C77"/>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74C77"/>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74C7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74C7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74C7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74C7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74C7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74C7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74C7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74C7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74C7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74C7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74C77"/>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74C7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74C7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74C7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74C7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74C7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74C7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74C7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74C7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74C7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74C7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74C7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74C77"/>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74C77"/>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74C77"/>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74C77"/>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74C77"/>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74C77"/>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74C7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74C77"/>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74C77"/>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74C7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74C77"/>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74C77"/>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74C7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74C7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74C77"/>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74C7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74C77"/>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74C77"/>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74C77"/>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74C77"/>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174C7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74C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74C7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74C7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74C7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74C7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74C7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74C7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74C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74C7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74C7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74C7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74C7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74C7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74C7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74C7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74C7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74C7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74C7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74C7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74C7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74C7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74C7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74C7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74C7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74C7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74C7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74C7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74C7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74C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74C7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74C7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74C7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74C7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74C7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74C7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74C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74C7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74C7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74C7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74C7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74C7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74C7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74C7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74C7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74C7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74C7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74C7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74C7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174C77"/>
    <w:rPr>
      <w:color w:val="2B579A"/>
      <w:shd w:val="clear" w:color="auto" w:fill="E1DFDD"/>
    </w:rPr>
  </w:style>
  <w:style w:type="paragraph" w:styleId="NoSpacing">
    <w:name w:val="No Spacing"/>
    <w:uiPriority w:val="1"/>
    <w:qFormat/>
    <w:rsid w:val="00174C77"/>
    <w:rPr>
      <w:sz w:val="22"/>
    </w:rPr>
  </w:style>
  <w:style w:type="paragraph" w:styleId="NoteHeading">
    <w:name w:val="Note Heading"/>
    <w:basedOn w:val="Normal"/>
    <w:next w:val="Normal"/>
    <w:link w:val="NoteHeadingChar"/>
    <w:uiPriority w:val="99"/>
    <w:semiHidden/>
    <w:unhideWhenUsed/>
    <w:rsid w:val="00174C77"/>
    <w:pPr>
      <w:spacing w:line="240" w:lineRule="auto"/>
    </w:pPr>
  </w:style>
  <w:style w:type="character" w:customStyle="1" w:styleId="NoteHeadingChar">
    <w:name w:val="Note Heading Char"/>
    <w:basedOn w:val="DefaultParagraphFont"/>
    <w:link w:val="NoteHeading"/>
    <w:uiPriority w:val="99"/>
    <w:semiHidden/>
    <w:rsid w:val="00174C77"/>
    <w:rPr>
      <w:sz w:val="22"/>
    </w:rPr>
  </w:style>
  <w:style w:type="character" w:styleId="PlaceholderText">
    <w:name w:val="Placeholder Text"/>
    <w:basedOn w:val="DefaultParagraphFont"/>
    <w:uiPriority w:val="99"/>
    <w:semiHidden/>
    <w:rsid w:val="00174C77"/>
    <w:rPr>
      <w:color w:val="808080"/>
    </w:rPr>
  </w:style>
  <w:style w:type="table" w:styleId="PlainTable1">
    <w:name w:val="Plain Table 1"/>
    <w:basedOn w:val="TableNormal"/>
    <w:uiPriority w:val="41"/>
    <w:rsid w:val="00174C7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74C7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74C7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74C7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74C7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174C7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74C77"/>
    <w:rPr>
      <w:i/>
      <w:iCs/>
      <w:color w:val="404040" w:themeColor="text1" w:themeTint="BF"/>
      <w:sz w:val="22"/>
    </w:rPr>
  </w:style>
  <w:style w:type="character" w:styleId="SmartHyperlink">
    <w:name w:val="Smart Hyperlink"/>
    <w:basedOn w:val="DefaultParagraphFont"/>
    <w:uiPriority w:val="99"/>
    <w:semiHidden/>
    <w:unhideWhenUsed/>
    <w:rsid w:val="00174C77"/>
    <w:rPr>
      <w:u w:val="dotted"/>
    </w:rPr>
  </w:style>
  <w:style w:type="character" w:styleId="SubtleEmphasis">
    <w:name w:val="Subtle Emphasis"/>
    <w:basedOn w:val="DefaultParagraphFont"/>
    <w:uiPriority w:val="19"/>
    <w:qFormat/>
    <w:rsid w:val="00174C77"/>
    <w:rPr>
      <w:i/>
      <w:iCs/>
      <w:color w:val="404040" w:themeColor="text1" w:themeTint="BF"/>
    </w:rPr>
  </w:style>
  <w:style w:type="character" w:styleId="SubtleReference">
    <w:name w:val="Subtle Reference"/>
    <w:basedOn w:val="DefaultParagraphFont"/>
    <w:uiPriority w:val="31"/>
    <w:qFormat/>
    <w:rsid w:val="00174C77"/>
    <w:rPr>
      <w:smallCaps/>
      <w:color w:val="5A5A5A" w:themeColor="text1" w:themeTint="A5"/>
    </w:rPr>
  </w:style>
  <w:style w:type="table" w:styleId="TableGridLight">
    <w:name w:val="Grid Table Light"/>
    <w:basedOn w:val="TableNormal"/>
    <w:uiPriority w:val="40"/>
    <w:rsid w:val="00174C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174C77"/>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174C77"/>
    <w:rPr>
      <w:color w:val="605E5C"/>
      <w:shd w:val="clear" w:color="auto" w:fill="E1DFDD"/>
    </w:rPr>
  </w:style>
  <w:style w:type="character" w:customStyle="1" w:styleId="DefinitionChar">
    <w:name w:val="Definition Char"/>
    <w:aliases w:val="dd Char"/>
    <w:link w:val="Definition"/>
    <w:rsid w:val="00D776B7"/>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335061">
      <w:bodyDiv w:val="1"/>
      <w:marLeft w:val="0"/>
      <w:marRight w:val="0"/>
      <w:marTop w:val="0"/>
      <w:marBottom w:val="0"/>
      <w:divBdr>
        <w:top w:val="none" w:sz="0" w:space="0" w:color="auto"/>
        <w:left w:val="none" w:sz="0" w:space="0" w:color="auto"/>
        <w:bottom w:val="none" w:sz="0" w:space="0" w:color="auto"/>
        <w:right w:val="none" w:sz="0" w:space="0" w:color="auto"/>
      </w:divBdr>
    </w:div>
    <w:div w:id="127135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F960F6B47F38C44B4F49FDCA7D6C184" ma:contentTypeVersion="18" ma:contentTypeDescription="Create a new document." ma:contentTypeScope="" ma:versionID="16d3be68fcf7f84f6cb68ca0b609d793">
  <xsd:schema xmlns:xsd="http://www.w3.org/2001/XMLSchema" xmlns:xs="http://www.w3.org/2001/XMLSchema" xmlns:p="http://schemas.microsoft.com/office/2006/metadata/properties" xmlns:ns2="928276ea-c8a6-4c35-a773-3d1885960c49" xmlns:ns3="948336e3-a110-43db-afd6-6f8fbca27396" xmlns:ns4="81c01dc6-2c49-4730-b140-874c95cac377" targetNamespace="http://schemas.microsoft.com/office/2006/metadata/properties" ma:root="true" ma:fieldsID="f6c254af8db5b366527e2e0a338982f2" ns2:_="" ns3:_="" ns4:_="">
    <xsd:import namespace="928276ea-c8a6-4c35-a773-3d1885960c49"/>
    <xsd:import namespace="948336e3-a110-43db-afd6-6f8fbca27396"/>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CM9link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276ea-c8a6-4c35-a773-3d1885960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M9links" ma:index="18" nillable="true" ma:displayName="CM9 links" ma:description="Links to E-CONTAINERS &amp; SUB-FOLDERS" ma:format="Hyperlink" ma:internalName="CM9link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8336e3-a110-43db-afd6-6f8fbca273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1059a38-e772-4f6b-9a92-7fd6ecd25a36}" ma:internalName="TaxCatchAll" ma:showField="CatchAllData" ma:web="948336e3-a110-43db-afd6-6f8fbca273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M9links xmlns="928276ea-c8a6-4c35-a773-3d1885960c49">
      <Url xsi:nil="true"/>
      <Description xsi:nil="true"/>
    </CM9links>
    <TaxCatchAll xmlns="81c01dc6-2c49-4730-b140-874c95cac377" xsi:nil="true"/>
    <lcf76f155ced4ddcb4097134ff3c332f xmlns="928276ea-c8a6-4c35-a773-3d1885960c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359AA7-0A06-4CC6-A64E-74940B2950CB}">
  <ds:schemaRefs>
    <ds:schemaRef ds:uri="http://schemas.openxmlformats.org/officeDocument/2006/bibliography"/>
  </ds:schemaRefs>
</ds:datastoreItem>
</file>

<file path=customXml/itemProps2.xml><?xml version="1.0" encoding="utf-8"?>
<ds:datastoreItem xmlns:ds="http://schemas.openxmlformats.org/officeDocument/2006/customXml" ds:itemID="{E00C3EE3-5BE2-4F6B-8290-312B36010E10}"/>
</file>

<file path=customXml/itemProps3.xml><?xml version="1.0" encoding="utf-8"?>
<ds:datastoreItem xmlns:ds="http://schemas.openxmlformats.org/officeDocument/2006/customXml" ds:itemID="{DB3884FB-5098-44FC-9377-A42F618ECF12}"/>
</file>

<file path=customXml/itemProps4.xml><?xml version="1.0" encoding="utf-8"?>
<ds:datastoreItem xmlns:ds="http://schemas.openxmlformats.org/officeDocument/2006/customXml" ds:itemID="{CDB9358D-DB2A-4A9D-B32F-DA8C65CA77E8}"/>
</file>

<file path=docProps/app.xml><?xml version="1.0" encoding="utf-8"?>
<Properties xmlns="http://schemas.openxmlformats.org/officeDocument/2006/extended-properties" xmlns:vt="http://schemas.openxmlformats.org/officeDocument/2006/docPropsVTypes">
  <Template>Inst_New.dotx</Template>
  <TotalTime>0</TotalTime>
  <Pages>71</Pages>
  <Words>19620</Words>
  <Characters>98135</Characters>
  <Application>Microsoft Office Word</Application>
  <DocSecurity>6</DocSecurity>
  <PresentationFormat/>
  <Lines>3974</Lines>
  <Paragraphs>2096</Paragraphs>
  <ScaleCrop>false</ScaleCrop>
  <HeadingPairs>
    <vt:vector size="2" baseType="variant">
      <vt:variant>
        <vt:lpstr>Title</vt:lpstr>
      </vt:variant>
      <vt:variant>
        <vt:i4>1</vt:i4>
      </vt:variant>
    </vt:vector>
  </HeadingPairs>
  <TitlesOfParts>
    <vt:vector size="1" baseType="lpstr">
      <vt:lpstr>Primary Industries Levies and Charges Disbursement Rules 2024</vt:lpstr>
    </vt:vector>
  </TitlesOfParts>
  <Manager/>
  <Company/>
  <LinksUpToDate>false</LinksUpToDate>
  <CharactersWithSpaces>116019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2023-11-20T23:50:00Z</cp:lastPrinted>
  <dcterms:created xsi:type="dcterms:W3CDTF">2024-02-22T22:26:00Z</dcterms:created>
  <dcterms:modified xsi:type="dcterms:W3CDTF">2024-02-22T22:26:00Z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Primary Industries Levies and Charges Disbursement Rules 2024</vt:lpwstr>
  </property>
  <property fmtid="{D5CDD505-2E9C-101B-9397-08002B2CF9AE}" pid="4" name="Header">
    <vt:lpwstr>Section</vt:lpwstr>
  </property>
  <property fmtid="{D5CDD505-2E9C-101B-9397-08002B2CF9AE}" pid="5" name="Class">
    <vt:lpwstr>Rules</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2024</vt:lpwstr>
  </property>
  <property fmtid="{D5CDD505-2E9C-101B-9397-08002B2CF9AE}" pid="10" name="Authority">
    <vt:lpwstr>Unk</vt:lpwstr>
  </property>
  <property fmtid="{D5CDD505-2E9C-101B-9397-08002B2CF9AE}" pid="11" name="ID">
    <vt:lpwstr>OPC64644</vt:lpwstr>
  </property>
  <property fmtid="{D5CDD505-2E9C-101B-9397-08002B2CF9AE}" pid="12" name="Classification">
    <vt:lpwstr>EXPOSURE DRAFT</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TrimID">
    <vt:lpwstr>PC:D24/2973</vt:lpwstr>
  </property>
  <property fmtid="{D5CDD505-2E9C-101B-9397-08002B2CF9AE}" pid="17" name="ContentTypeId">
    <vt:lpwstr>0x0101008F960F6B47F38C44B4F49FDCA7D6C184</vt:lpwstr>
  </property>
</Properties>
</file>