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DE77" w14:textId="77777777" w:rsidR="000A471F" w:rsidRDefault="009126A9" w:rsidP="000A471F">
      <w:pPr>
        <w:pStyle w:val="NormalWeb"/>
      </w:pPr>
      <w:r>
        <w:t xml:space="preserve">I agree to the import of live sturgeon eggs for the purpose of hatching and growing out for aquaculture. This is the most efficient and safe way to do so. </w:t>
      </w:r>
      <w:proofErr w:type="gramStart"/>
      <w:r>
        <w:t>Plus</w:t>
      </w:r>
      <w:proofErr w:type="gramEnd"/>
      <w:r>
        <w:t xml:space="preserve"> the farming of the two species so far given in secure recirculating systems (RAS). It must be ac</w:t>
      </w:r>
      <w:r>
        <w:t xml:space="preserve">companied by protocols such as siting no closer than 20Km from a natural waterway. I have provided an extensive </w:t>
      </w:r>
      <w:proofErr w:type="gramStart"/>
      <w:r>
        <w:t>amount</w:t>
      </w:r>
      <w:proofErr w:type="gramEnd"/>
      <w:r>
        <w:t xml:space="preserve"> of answers dating back to 2013 when I was involved in the work to have the act changed by the then Minister Mr. Greg Hunt the then minist</w:t>
      </w:r>
      <w:r>
        <w:t xml:space="preserve">er for agriculture to allow the species to be used for aquaculture. In the ensuing years I have continually added to this information </w:t>
      </w:r>
      <w:proofErr w:type="gramStart"/>
      <w:r>
        <w:t>file</w:t>
      </w:r>
      <w:proofErr w:type="gramEnd"/>
      <w:r>
        <w:t xml:space="preserve"> and it has been aided immensely aided by Mr. </w:t>
      </w:r>
      <w:proofErr w:type="spellStart"/>
      <w:r>
        <w:t>Ighor</w:t>
      </w:r>
      <w:proofErr w:type="spellEnd"/>
      <w:r>
        <w:t xml:space="preserve"> </w:t>
      </w:r>
      <w:proofErr w:type="spellStart"/>
      <w:r>
        <w:t>Mazliuc</w:t>
      </w:r>
      <w:proofErr w:type="spellEnd"/>
      <w:r>
        <w:t xml:space="preserve"> who is a very skilled farmer of sturgeon in may locations </w:t>
      </w:r>
      <w:r>
        <w:t xml:space="preserve">overseas. He and </w:t>
      </w:r>
      <w:proofErr w:type="gramStart"/>
      <w:r>
        <w:t>myself</w:t>
      </w:r>
      <w:proofErr w:type="gramEnd"/>
      <w:r>
        <w:t xml:space="preserve"> are available to provide best possible answers to any questions. If your department needs a copy of any of </w:t>
      </w:r>
      <w:proofErr w:type="gramStart"/>
      <w:r>
        <w:t>these</w:t>
      </w:r>
      <w:proofErr w:type="gramEnd"/>
      <w:r>
        <w:t xml:space="preserve"> I have a comprehensive set of emails to do so. We have been responsible for much of the information already on file. </w:t>
      </w:r>
      <w:proofErr w:type="gramStart"/>
      <w:r>
        <w:t xml:space="preserve">I </w:t>
      </w:r>
      <w:r>
        <w:t>myself</w:t>
      </w:r>
      <w:proofErr w:type="gramEnd"/>
      <w:r>
        <w:t xml:space="preserve"> have some 30 </w:t>
      </w:r>
      <w:proofErr w:type="spellStart"/>
      <w:r>
        <w:t>years experience</w:t>
      </w:r>
      <w:proofErr w:type="spellEnd"/>
      <w:r>
        <w:t xml:space="preserve"> in aquaculture and have developed safe systems to farm different species. In </w:t>
      </w:r>
      <w:proofErr w:type="gramStart"/>
      <w:r>
        <w:t>all of</w:t>
      </w:r>
      <w:proofErr w:type="gramEnd"/>
      <w:r>
        <w:t xml:space="preserve"> that time I have not had a single escape from my property of any fish. This industry has the potential to replace imports of sturgeon p</w:t>
      </w:r>
      <w:r>
        <w:t>roducts from caviar to fish meat products. As I have discussed this continually with my potential buyers and all are very keen for a local industry. The job outcomes are substantial as it is estimated that up to 30 jobs will be created at each farming site</w:t>
      </w:r>
      <w:r>
        <w:t xml:space="preserve"> plus the added support jobs. We see an almost zero impact on the local environment as my past venture has shown. In </w:t>
      </w:r>
      <w:proofErr w:type="gramStart"/>
      <w:r>
        <w:t>fact</w:t>
      </w:r>
      <w:proofErr w:type="gramEnd"/>
      <w:r>
        <w:t xml:space="preserve"> it has so far has been of benefit in adding a large quantity of water to the local aquifer, which is my intended water source. All wat</w:t>
      </w:r>
      <w:r>
        <w:t>er that I have used in the past has been nutrient scrubbed and is cleaner than at the beginning. Any water discharge will be sterilized to prevent escape of pathogens. The project projections here also will be using solar power plus battery to make it as e</w:t>
      </w:r>
      <w:r>
        <w:t xml:space="preserve">nvironmental as possible. If you require any additional </w:t>
      </w:r>
      <w:proofErr w:type="gramStart"/>
      <w:r>
        <w:t>information</w:t>
      </w:r>
      <w:proofErr w:type="gramEnd"/>
      <w:r>
        <w:t xml:space="preserve"> please contact myself at the email address provided. I am happy to forward the information in these previous email answers of 2012-2013 as they </w:t>
      </w:r>
      <w:proofErr w:type="gramStart"/>
      <w:r>
        <w:t>address directly</w:t>
      </w:r>
      <w:proofErr w:type="gramEnd"/>
      <w:r>
        <w:t xml:space="preserve"> any questions in relation t</w:t>
      </w:r>
      <w:r>
        <w:t>o what impact these fish will have on the Australian environment. Any imports will be in full compliance with the CITIES requirement as eggs will be coming from an approved sturgeon farm as directed by the department. On approval it would be beneficial tha</w:t>
      </w:r>
      <w:r>
        <w:t>t fish hatched from the initial imports be allowed to be transferred to a commercial farm once testing has been completed. Once stock is mature enough to allow breeding here it is intended that imports be not required which will add a greater level of bios</w:t>
      </w:r>
      <w:r>
        <w:t>ecurity. I understand that if approval is given it will take some time to build and establish the approved facilities to farm these fish that is why it would be beneficial to allow any fish hatched in approved government facilities after testing to be tran</w:t>
      </w:r>
      <w:r>
        <w:t xml:space="preserve">sferred to fish farms that have been built to the required standard. </w:t>
      </w:r>
    </w:p>
    <w:p w14:paraId="7D2FDE78" w14:textId="77777777" w:rsidR="004411D1" w:rsidRDefault="004411D1"/>
    <w:sectPr w:rsidR="00441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1F"/>
    <w:rsid w:val="000A471F"/>
    <w:rsid w:val="004411D1"/>
    <w:rsid w:val="009126A9"/>
    <w:rsid w:val="00A91101"/>
    <w:rsid w:val="00C41BE0"/>
    <w:rsid w:val="00C95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DE77"/>
  <w15:chartTrackingRefBased/>
  <w15:docId w15:val="{B4954B9A-1749-49E8-A18F-1793704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71F"/>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90C57-81CF-4411-9FC0-30794BC1221D}">
  <ds:schemaRefs>
    <ds:schemaRef ds:uri="http://schemas.microsoft.com/sharepoint/v3/contenttype/forms"/>
  </ds:schemaRefs>
</ds:datastoreItem>
</file>

<file path=customXml/itemProps2.xml><?xml version="1.0" encoding="utf-8"?>
<ds:datastoreItem xmlns:ds="http://schemas.openxmlformats.org/officeDocument/2006/customXml" ds:itemID="{23C12921-06A5-4815-B20D-E7821155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 Amanda</dc:creator>
  <cp:lastModifiedBy>Nov, Amanda</cp:lastModifiedBy>
  <cp:revision>2</cp:revision>
  <dcterms:created xsi:type="dcterms:W3CDTF">2022-09-20T04:30:00Z</dcterms:created>
  <dcterms:modified xsi:type="dcterms:W3CDTF">2022-09-20T04:30:00Z</dcterms:modified>
</cp:coreProperties>
</file>