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6" w:type="dxa"/>
        <w:tblLook w:val="04A0" w:firstRow="1" w:lastRow="0" w:firstColumn="1" w:lastColumn="0" w:noHBand="0" w:noVBand="1"/>
      </w:tblPr>
      <w:tblGrid>
        <w:gridCol w:w="9066"/>
      </w:tblGrid>
      <w:tr w:rsidR="00B04BCF" w:rsidRPr="00AE234F" w14:paraId="343055EA" w14:textId="77777777" w:rsidTr="00912502">
        <w:trPr>
          <w:trHeight w:val="1848"/>
        </w:trPr>
        <w:tc>
          <w:tcPr>
            <w:tcW w:w="9066" w:type="dxa"/>
            <w:shd w:val="clear" w:color="auto" w:fill="FFFF99"/>
          </w:tcPr>
          <w:p w14:paraId="03733D47" w14:textId="19A7DE7F" w:rsidR="00B04BCF" w:rsidRPr="00B04BCF" w:rsidRDefault="00B04BCF" w:rsidP="00967151">
            <w:pPr>
              <w:spacing w:before="200"/>
              <w:jc w:val="center"/>
              <w:rPr>
                <w:rFonts w:ascii="Times New Roman" w:hAnsi="Times New Roman"/>
                <w:sz w:val="36"/>
                <w:szCs w:val="36"/>
              </w:rPr>
            </w:pPr>
            <w:bookmarkStart w:id="0" w:name="OLE_LINK1"/>
            <w:bookmarkStart w:id="1" w:name="OLE_LINK2"/>
            <w:r w:rsidRPr="00B04BCF">
              <w:rPr>
                <w:rFonts w:ascii="Times New Roman" w:hAnsi="Times New Roman"/>
                <w:sz w:val="36"/>
                <w:szCs w:val="36"/>
              </w:rPr>
              <w:t xml:space="preserve"> Explanatory Statement – Public Consultation Draft</w:t>
            </w:r>
          </w:p>
          <w:p w14:paraId="33F76026" w14:textId="4AD5E582" w:rsidR="00B04BCF" w:rsidRPr="00B04BCF" w:rsidRDefault="00B04BCF" w:rsidP="0002160B">
            <w:pPr>
              <w:spacing w:after="100" w:afterAutospacing="1"/>
              <w:jc w:val="center"/>
              <w:rPr>
                <w:rStyle w:val="CharChapText"/>
                <w:rFonts w:ascii="Times New Roman" w:hAnsi="Times New Roman"/>
                <w:sz w:val="20"/>
              </w:rPr>
            </w:pPr>
            <w:r w:rsidRPr="00B04BCF">
              <w:rPr>
                <w:rFonts w:ascii="Times New Roman" w:hAnsi="Times New Roman"/>
                <w:sz w:val="20"/>
              </w:rPr>
              <w:t>This draft Explanatory Statement supports the public consultation on the</w:t>
            </w:r>
            <w:r w:rsidR="00A0097C">
              <w:rPr>
                <w:rFonts w:ascii="Times New Roman" w:hAnsi="Times New Roman"/>
                <w:sz w:val="20"/>
              </w:rPr>
              <w:t xml:space="preserve"> proposed variation to</w:t>
            </w:r>
            <w:r w:rsidR="007C7291">
              <w:rPr>
                <w:rFonts w:ascii="Times New Roman" w:hAnsi="Times New Roman"/>
                <w:sz w:val="20"/>
              </w:rPr>
              <w:t xml:space="preserve"> the</w:t>
            </w:r>
            <w:r w:rsidRPr="00B04BCF">
              <w:rPr>
                <w:rFonts w:ascii="Times New Roman" w:hAnsi="Times New Roman"/>
                <w:sz w:val="20"/>
              </w:rPr>
              <w:t xml:space="preserve"> </w:t>
            </w:r>
            <w:r w:rsidRPr="00B04BCF">
              <w:rPr>
                <w:rFonts w:ascii="Times New Roman" w:hAnsi="Times New Roman"/>
                <w:i/>
                <w:sz w:val="20"/>
              </w:rPr>
              <w:t>Carbon Credits (Carbon Farming Initiative—</w:t>
            </w:r>
            <w:r w:rsidR="001D51EA" w:rsidRPr="001D51EA">
              <w:rPr>
                <w:rFonts w:ascii="Times New Roman" w:hAnsi="Times New Roman"/>
                <w:i/>
                <w:sz w:val="20"/>
              </w:rPr>
              <w:t>Industrial and Commercial Emissions Reduction</w:t>
            </w:r>
            <w:r w:rsidRPr="00B04BCF">
              <w:rPr>
                <w:rFonts w:ascii="Times New Roman" w:hAnsi="Times New Roman"/>
                <w:i/>
                <w:sz w:val="20"/>
              </w:rPr>
              <w:t>) Methodology Determination 20</w:t>
            </w:r>
            <w:r w:rsidR="001D51EA">
              <w:rPr>
                <w:rFonts w:ascii="Times New Roman" w:hAnsi="Times New Roman"/>
                <w:i/>
                <w:sz w:val="20"/>
              </w:rPr>
              <w:t>21</w:t>
            </w:r>
            <w:r w:rsidR="007C7291">
              <w:rPr>
                <w:rFonts w:ascii="Times New Roman" w:hAnsi="Times New Roman"/>
                <w:sz w:val="20"/>
              </w:rPr>
              <w:t>.</w:t>
            </w:r>
          </w:p>
        </w:tc>
      </w:tr>
    </w:tbl>
    <w:p w14:paraId="119D7785" w14:textId="77777777" w:rsidR="001C5780" w:rsidRDefault="001C5780" w:rsidP="001C5780">
      <w:pPr>
        <w:spacing w:line="240" w:lineRule="auto"/>
        <w:jc w:val="center"/>
        <w:rPr>
          <w:rFonts w:ascii="Times New Roman" w:hAnsi="Times New Roman"/>
          <w:b/>
          <w:sz w:val="24"/>
          <w:szCs w:val="24"/>
          <w:u w:val="single"/>
        </w:rPr>
      </w:pPr>
    </w:p>
    <w:p w14:paraId="2282B518" w14:textId="2D903DBE" w:rsidR="00D863A3" w:rsidRPr="00CA18FA" w:rsidRDefault="00D863A3" w:rsidP="00D863A3">
      <w:pPr>
        <w:spacing w:line="240" w:lineRule="auto"/>
        <w:jc w:val="center"/>
        <w:rPr>
          <w:rFonts w:ascii="Times New Roman" w:hAnsi="Times New Roman"/>
          <w:b/>
          <w:sz w:val="24"/>
          <w:szCs w:val="24"/>
        </w:rPr>
      </w:pPr>
      <w:r w:rsidRPr="00CA18FA">
        <w:rPr>
          <w:rFonts w:ascii="Times New Roman" w:hAnsi="Times New Roman"/>
          <w:b/>
          <w:sz w:val="24"/>
          <w:szCs w:val="24"/>
        </w:rPr>
        <w:t>EXPLANATORY STATEMENT</w:t>
      </w:r>
    </w:p>
    <w:p w14:paraId="286BD36B" w14:textId="63BB2B09" w:rsidR="00082BCE" w:rsidRPr="00CA18FA" w:rsidRDefault="00B43E56" w:rsidP="00082BCE">
      <w:pPr>
        <w:spacing w:line="360" w:lineRule="auto"/>
        <w:jc w:val="center"/>
        <w:rPr>
          <w:rFonts w:ascii="Times New Roman" w:hAnsi="Times New Roman"/>
          <w:b/>
          <w:sz w:val="24"/>
          <w:szCs w:val="24"/>
        </w:rPr>
      </w:pPr>
      <w:bookmarkStart w:id="2" w:name="_Hlk89785900"/>
      <w:bookmarkEnd w:id="0"/>
      <w:bookmarkEnd w:id="1"/>
      <w:r w:rsidRPr="00CA18FA">
        <w:rPr>
          <w:rFonts w:ascii="Times New Roman" w:hAnsi="Times New Roman"/>
          <w:b/>
          <w:sz w:val="24"/>
          <w:szCs w:val="24"/>
        </w:rPr>
        <w:t>Consul</w:t>
      </w:r>
      <w:r w:rsidR="00793694" w:rsidRPr="00CA18FA">
        <w:rPr>
          <w:rFonts w:ascii="Times New Roman" w:hAnsi="Times New Roman"/>
          <w:b/>
          <w:sz w:val="24"/>
          <w:szCs w:val="24"/>
        </w:rPr>
        <w:t>ta</w:t>
      </w:r>
      <w:r w:rsidR="000F2C5D" w:rsidRPr="00CA18FA">
        <w:rPr>
          <w:rFonts w:ascii="Times New Roman" w:hAnsi="Times New Roman"/>
          <w:b/>
          <w:sz w:val="24"/>
          <w:szCs w:val="24"/>
        </w:rPr>
        <w:t>tion Draft</w:t>
      </w:r>
    </w:p>
    <w:bookmarkEnd w:id="2"/>
    <w:p w14:paraId="27E367CE" w14:textId="4F59A98D" w:rsidR="00772F33" w:rsidRPr="0046172E" w:rsidRDefault="00772F33" w:rsidP="00772F33">
      <w:pPr>
        <w:spacing w:before="240" w:after="120"/>
        <w:jc w:val="center"/>
        <w:rPr>
          <w:rFonts w:ascii="Times New Roman" w:eastAsia="Times New Roman" w:hAnsi="Times New Roman"/>
          <w:bCs/>
          <w:i/>
          <w:kern w:val="36"/>
          <w:sz w:val="24"/>
          <w:szCs w:val="24"/>
          <w:lang w:eastAsia="en-AU"/>
        </w:rPr>
      </w:pPr>
      <w:r w:rsidRPr="0046172E">
        <w:rPr>
          <w:rFonts w:ascii="Times New Roman" w:eastAsia="Times New Roman" w:hAnsi="Times New Roman"/>
          <w:bCs/>
          <w:i/>
          <w:kern w:val="36"/>
          <w:sz w:val="24"/>
          <w:szCs w:val="24"/>
          <w:lang w:eastAsia="en-AU"/>
        </w:rPr>
        <w:t>Carbon Credits (Carbon Farming Initiative) Act 2011</w:t>
      </w:r>
    </w:p>
    <w:p w14:paraId="5A120122" w14:textId="314338DD" w:rsidR="00772F33" w:rsidRPr="0046172E" w:rsidRDefault="00A4477B" w:rsidP="00875F3B">
      <w:pPr>
        <w:spacing w:before="240" w:after="120"/>
        <w:jc w:val="center"/>
        <w:rPr>
          <w:rFonts w:ascii="Times New Roman" w:eastAsia="Times New Roman" w:hAnsi="Times New Roman"/>
          <w:bCs/>
          <w:i/>
          <w:kern w:val="36"/>
          <w:sz w:val="24"/>
          <w:szCs w:val="24"/>
          <w:lang w:eastAsia="en-AU"/>
        </w:rPr>
      </w:pPr>
      <w:bookmarkStart w:id="3" w:name="OLE_LINK7"/>
      <w:bookmarkStart w:id="4" w:name="OLE_LINK8"/>
      <w:r w:rsidRPr="00A4477B">
        <w:rPr>
          <w:rFonts w:ascii="Times New Roman" w:eastAsia="Times New Roman" w:hAnsi="Times New Roman"/>
          <w:bCs/>
          <w:iCs/>
          <w:kern w:val="36"/>
          <w:sz w:val="24"/>
          <w:szCs w:val="24"/>
          <w:lang w:eastAsia="en-AU"/>
        </w:rPr>
        <w:t>For the p</w:t>
      </w:r>
      <w:r w:rsidR="00B33121" w:rsidRPr="00A4477B">
        <w:rPr>
          <w:rFonts w:ascii="Times New Roman" w:eastAsia="Times New Roman" w:hAnsi="Times New Roman"/>
          <w:bCs/>
          <w:iCs/>
          <w:kern w:val="36"/>
          <w:sz w:val="24"/>
          <w:szCs w:val="24"/>
          <w:lang w:eastAsia="en-AU"/>
        </w:rPr>
        <w:t>roposed</w:t>
      </w:r>
      <w:r w:rsidR="00B33121">
        <w:rPr>
          <w:rFonts w:ascii="Times New Roman" w:eastAsia="Times New Roman" w:hAnsi="Times New Roman"/>
          <w:bCs/>
          <w:i/>
          <w:kern w:val="36"/>
          <w:sz w:val="24"/>
          <w:szCs w:val="24"/>
          <w:lang w:eastAsia="en-AU"/>
        </w:rPr>
        <w:t xml:space="preserve"> </w:t>
      </w:r>
      <w:r w:rsidR="00772F33" w:rsidRPr="000A409D">
        <w:rPr>
          <w:rFonts w:ascii="Times New Roman" w:eastAsia="Times New Roman" w:hAnsi="Times New Roman"/>
          <w:bCs/>
          <w:i/>
          <w:kern w:val="36"/>
          <w:sz w:val="24"/>
          <w:szCs w:val="24"/>
          <w:lang w:eastAsia="en-AU"/>
        </w:rPr>
        <w:t>Carbon Credits (Carbon Farming Initiative</w:t>
      </w:r>
      <w:r w:rsidR="00E01B95">
        <w:rPr>
          <w:rFonts w:ascii="Times New Roman" w:eastAsia="Times New Roman" w:hAnsi="Times New Roman"/>
          <w:bCs/>
          <w:i/>
          <w:kern w:val="36"/>
          <w:sz w:val="24"/>
          <w:szCs w:val="24"/>
          <w:lang w:eastAsia="en-AU"/>
        </w:rPr>
        <w:t xml:space="preserve"> </w:t>
      </w:r>
      <w:r w:rsidR="00266BB0" w:rsidRPr="00266BB0">
        <w:rPr>
          <w:rFonts w:ascii="Times New Roman" w:eastAsia="Times New Roman" w:hAnsi="Times New Roman"/>
          <w:bCs/>
          <w:i/>
          <w:kern w:val="36"/>
          <w:sz w:val="24"/>
          <w:szCs w:val="24"/>
          <w:lang w:eastAsia="en-AU"/>
        </w:rPr>
        <w:t>Industrial and Commercial Emissions Reduction</w:t>
      </w:r>
      <w:r w:rsidR="00973578" w:rsidRPr="000A409D">
        <w:rPr>
          <w:rFonts w:ascii="Times New Roman" w:eastAsia="Times New Roman" w:hAnsi="Times New Roman"/>
          <w:bCs/>
          <w:i/>
          <w:kern w:val="36"/>
          <w:sz w:val="24"/>
          <w:szCs w:val="24"/>
          <w:lang w:eastAsia="en-AU"/>
        </w:rPr>
        <w:t>) M</w:t>
      </w:r>
      <w:r w:rsidR="00772F33" w:rsidRPr="0046172E">
        <w:rPr>
          <w:rFonts w:ascii="Times New Roman" w:eastAsia="Times New Roman" w:hAnsi="Times New Roman"/>
          <w:bCs/>
          <w:i/>
          <w:kern w:val="36"/>
          <w:sz w:val="24"/>
          <w:szCs w:val="24"/>
          <w:lang w:eastAsia="en-AU"/>
        </w:rPr>
        <w:t>ethodology Determination Variation 20</w:t>
      </w:r>
      <w:bookmarkEnd w:id="3"/>
      <w:bookmarkEnd w:id="4"/>
      <w:r w:rsidR="001958D8" w:rsidRPr="0046172E">
        <w:rPr>
          <w:rFonts w:ascii="Times New Roman" w:eastAsia="Times New Roman" w:hAnsi="Times New Roman"/>
          <w:bCs/>
          <w:i/>
          <w:kern w:val="36"/>
          <w:sz w:val="24"/>
          <w:szCs w:val="24"/>
          <w:lang w:eastAsia="en-AU"/>
        </w:rPr>
        <w:t>2</w:t>
      </w:r>
      <w:r w:rsidR="007B339D" w:rsidRPr="0046172E">
        <w:rPr>
          <w:rFonts w:ascii="Times New Roman" w:eastAsia="Times New Roman" w:hAnsi="Times New Roman"/>
          <w:bCs/>
          <w:i/>
          <w:kern w:val="36"/>
          <w:sz w:val="24"/>
          <w:szCs w:val="24"/>
          <w:lang w:eastAsia="en-AU"/>
        </w:rPr>
        <w:t>2</w:t>
      </w:r>
    </w:p>
    <w:p w14:paraId="7292BD73" w14:textId="77777777" w:rsidR="00C609B5" w:rsidRPr="0046172E" w:rsidRDefault="00C609B5" w:rsidP="00C609B5">
      <w:pPr>
        <w:spacing w:after="120"/>
        <w:rPr>
          <w:rFonts w:ascii="Times New Roman" w:hAnsi="Times New Roman"/>
          <w:bCs/>
          <w:sz w:val="24"/>
          <w:szCs w:val="24"/>
        </w:rPr>
      </w:pPr>
    </w:p>
    <w:p w14:paraId="027AD3FA" w14:textId="77777777" w:rsidR="00C609B5" w:rsidRPr="0046172E" w:rsidRDefault="00C609B5" w:rsidP="00C609B5">
      <w:pPr>
        <w:spacing w:before="120" w:after="120" w:line="240" w:lineRule="auto"/>
        <w:rPr>
          <w:rFonts w:ascii="Times New Roman" w:hAnsi="Times New Roman"/>
          <w:b/>
          <w:sz w:val="24"/>
          <w:szCs w:val="24"/>
        </w:rPr>
      </w:pPr>
      <w:r w:rsidRPr="0046172E">
        <w:rPr>
          <w:rFonts w:ascii="Times New Roman" w:hAnsi="Times New Roman"/>
          <w:b/>
          <w:sz w:val="24"/>
          <w:szCs w:val="24"/>
        </w:rPr>
        <w:t xml:space="preserve">Purpose </w:t>
      </w:r>
    </w:p>
    <w:p w14:paraId="6C3151F8" w14:textId="4BB98A4E" w:rsidR="00F600D9" w:rsidRPr="00F600D9" w:rsidRDefault="00C609B5" w:rsidP="00F600D9">
      <w:pPr>
        <w:rPr>
          <w:rFonts w:ascii="Times New Roman" w:hAnsi="Times New Roman"/>
          <w:color w:val="000000"/>
          <w:sz w:val="24"/>
          <w:szCs w:val="24"/>
          <w:lang w:eastAsia="en-AU"/>
        </w:rPr>
      </w:pPr>
      <w:r w:rsidRPr="0046172E">
        <w:rPr>
          <w:rFonts w:ascii="Times New Roman" w:hAnsi="Times New Roman"/>
          <w:sz w:val="24"/>
          <w:szCs w:val="24"/>
        </w:rPr>
        <w:t>The</w:t>
      </w:r>
      <w:r w:rsidR="004E14B5">
        <w:rPr>
          <w:rFonts w:ascii="Times New Roman" w:hAnsi="Times New Roman"/>
          <w:sz w:val="24"/>
          <w:szCs w:val="24"/>
        </w:rPr>
        <w:t xml:space="preserve"> </w:t>
      </w:r>
      <w:r w:rsidR="0081760F">
        <w:rPr>
          <w:rFonts w:ascii="Times New Roman" w:hAnsi="Times New Roman"/>
          <w:sz w:val="24"/>
          <w:szCs w:val="24"/>
        </w:rPr>
        <w:t>draft</w:t>
      </w:r>
      <w:r w:rsidR="00FE1BF3" w:rsidRPr="0046172E">
        <w:rPr>
          <w:rFonts w:ascii="Times New Roman" w:hAnsi="Times New Roman"/>
          <w:sz w:val="24"/>
          <w:szCs w:val="24"/>
        </w:rPr>
        <w:t xml:space="preserve"> </w:t>
      </w:r>
      <w:r w:rsidRPr="000A409D">
        <w:rPr>
          <w:rFonts w:ascii="Times New Roman" w:hAnsi="Times New Roman"/>
          <w:i/>
          <w:iCs/>
          <w:sz w:val="24"/>
          <w:szCs w:val="24"/>
        </w:rPr>
        <w:t>Carbon Credits (Carbon Farming Initiative—</w:t>
      </w:r>
      <w:r w:rsidR="00266BB0" w:rsidRPr="00266BB0">
        <w:rPr>
          <w:rFonts w:ascii="Times New Roman" w:hAnsi="Times New Roman"/>
          <w:i/>
          <w:iCs/>
          <w:sz w:val="24"/>
          <w:szCs w:val="24"/>
        </w:rPr>
        <w:t>Industrial and Commercial Emissions Reduction</w:t>
      </w:r>
      <w:r w:rsidRPr="000A409D">
        <w:rPr>
          <w:rFonts w:ascii="Times New Roman" w:hAnsi="Times New Roman"/>
          <w:i/>
          <w:iCs/>
          <w:sz w:val="24"/>
          <w:szCs w:val="24"/>
        </w:rPr>
        <w:t>) M</w:t>
      </w:r>
      <w:r w:rsidRPr="0046172E">
        <w:rPr>
          <w:rFonts w:ascii="Times New Roman" w:hAnsi="Times New Roman"/>
          <w:i/>
          <w:iCs/>
          <w:sz w:val="24"/>
          <w:szCs w:val="24"/>
        </w:rPr>
        <w:t>ethodology Determination Variation 2022</w:t>
      </w:r>
      <w:r w:rsidRPr="0046172E">
        <w:rPr>
          <w:rFonts w:ascii="Times New Roman" w:hAnsi="Times New Roman"/>
          <w:sz w:val="24"/>
          <w:szCs w:val="24"/>
        </w:rPr>
        <w:t xml:space="preserve"> (</w:t>
      </w:r>
      <w:r w:rsidRPr="003A52B6">
        <w:rPr>
          <w:rFonts w:ascii="Times New Roman" w:hAnsi="Times New Roman"/>
          <w:sz w:val="24"/>
          <w:szCs w:val="24"/>
        </w:rPr>
        <w:t>the</w:t>
      </w:r>
      <w:r w:rsidRPr="0046172E">
        <w:rPr>
          <w:rFonts w:ascii="Times New Roman" w:hAnsi="Times New Roman"/>
          <w:b/>
          <w:bCs/>
          <w:i/>
          <w:iCs/>
          <w:sz w:val="24"/>
          <w:szCs w:val="24"/>
        </w:rPr>
        <w:t xml:space="preserve"> </w:t>
      </w:r>
      <w:r w:rsidR="00342E5B">
        <w:rPr>
          <w:rFonts w:ascii="Times New Roman" w:hAnsi="Times New Roman"/>
          <w:b/>
          <w:bCs/>
          <w:i/>
          <w:iCs/>
          <w:sz w:val="24"/>
          <w:szCs w:val="24"/>
        </w:rPr>
        <w:t>d</w:t>
      </w:r>
      <w:r w:rsidR="00A00544">
        <w:rPr>
          <w:rFonts w:ascii="Times New Roman" w:hAnsi="Times New Roman"/>
          <w:b/>
          <w:bCs/>
          <w:i/>
          <w:iCs/>
          <w:sz w:val="24"/>
          <w:szCs w:val="24"/>
        </w:rPr>
        <w:t xml:space="preserve">raft </w:t>
      </w:r>
      <w:r w:rsidRPr="0046172E">
        <w:rPr>
          <w:rFonts w:ascii="Times New Roman" w:hAnsi="Times New Roman"/>
          <w:b/>
          <w:bCs/>
          <w:i/>
          <w:iCs/>
          <w:sz w:val="24"/>
          <w:szCs w:val="24"/>
        </w:rPr>
        <w:t>Variation</w:t>
      </w:r>
      <w:r w:rsidRPr="0046172E">
        <w:rPr>
          <w:rFonts w:ascii="Times New Roman" w:hAnsi="Times New Roman"/>
          <w:sz w:val="24"/>
          <w:szCs w:val="24"/>
        </w:rPr>
        <w:t xml:space="preserve">) </w:t>
      </w:r>
      <w:r w:rsidR="00001B98">
        <w:rPr>
          <w:rFonts w:ascii="Times New Roman" w:hAnsi="Times New Roman"/>
          <w:sz w:val="24"/>
          <w:szCs w:val="24"/>
        </w:rPr>
        <w:t>proposes to</w:t>
      </w:r>
      <w:r w:rsidR="00725C12">
        <w:rPr>
          <w:rFonts w:ascii="Times New Roman" w:hAnsi="Times New Roman"/>
          <w:sz w:val="24"/>
          <w:szCs w:val="24"/>
        </w:rPr>
        <w:t xml:space="preserve"> amend</w:t>
      </w:r>
      <w:r w:rsidR="00725C12" w:rsidRPr="0046172E">
        <w:rPr>
          <w:rFonts w:ascii="Times New Roman" w:hAnsi="Times New Roman"/>
          <w:sz w:val="24"/>
          <w:szCs w:val="24"/>
        </w:rPr>
        <w:t xml:space="preserve"> </w:t>
      </w:r>
      <w:r w:rsidRPr="0046172E">
        <w:rPr>
          <w:rFonts w:ascii="Times New Roman" w:hAnsi="Times New Roman"/>
          <w:sz w:val="24"/>
          <w:szCs w:val="24"/>
        </w:rPr>
        <w:t xml:space="preserve">the </w:t>
      </w:r>
      <w:r w:rsidRPr="0046172E">
        <w:rPr>
          <w:rFonts w:ascii="Times New Roman" w:hAnsi="Times New Roman"/>
          <w:i/>
          <w:iCs/>
          <w:sz w:val="24"/>
          <w:szCs w:val="24"/>
        </w:rPr>
        <w:t xml:space="preserve">Carbon </w:t>
      </w:r>
      <w:r w:rsidRPr="000A409D">
        <w:rPr>
          <w:rFonts w:ascii="Times New Roman" w:hAnsi="Times New Roman"/>
          <w:i/>
          <w:iCs/>
          <w:sz w:val="24"/>
          <w:szCs w:val="24"/>
        </w:rPr>
        <w:t>Credits (Carbon Farming Initiative—</w:t>
      </w:r>
      <w:r w:rsidR="00266BB0" w:rsidRPr="00266BB0">
        <w:rPr>
          <w:rFonts w:ascii="Times New Roman" w:hAnsi="Times New Roman"/>
          <w:i/>
          <w:iCs/>
          <w:sz w:val="24"/>
          <w:szCs w:val="24"/>
        </w:rPr>
        <w:t>Industrial and Commercial Emissions Reduction</w:t>
      </w:r>
      <w:r w:rsidRPr="000A409D">
        <w:rPr>
          <w:rFonts w:ascii="Times New Roman" w:hAnsi="Times New Roman"/>
          <w:i/>
          <w:iCs/>
          <w:sz w:val="24"/>
          <w:szCs w:val="24"/>
        </w:rPr>
        <w:t>)</w:t>
      </w:r>
      <w:r w:rsidRPr="0046172E">
        <w:rPr>
          <w:rFonts w:ascii="Times New Roman" w:hAnsi="Times New Roman"/>
          <w:i/>
          <w:iCs/>
          <w:sz w:val="24"/>
          <w:szCs w:val="24"/>
        </w:rPr>
        <w:t xml:space="preserve"> Methodology </w:t>
      </w:r>
      <w:r w:rsidRPr="00266BB0">
        <w:rPr>
          <w:rFonts w:ascii="Times New Roman" w:hAnsi="Times New Roman"/>
          <w:i/>
          <w:iCs/>
          <w:sz w:val="24"/>
          <w:szCs w:val="24"/>
        </w:rPr>
        <w:t>Determination 20</w:t>
      </w:r>
      <w:r w:rsidR="00266BB0" w:rsidRPr="00266BB0">
        <w:rPr>
          <w:rFonts w:ascii="Times New Roman" w:hAnsi="Times New Roman"/>
          <w:i/>
          <w:iCs/>
          <w:sz w:val="24"/>
          <w:szCs w:val="24"/>
        </w:rPr>
        <w:t>21</w:t>
      </w:r>
      <w:r w:rsidRPr="0046172E">
        <w:rPr>
          <w:rFonts w:ascii="Times New Roman" w:hAnsi="Times New Roman"/>
          <w:sz w:val="24"/>
          <w:szCs w:val="24"/>
        </w:rPr>
        <w:t xml:space="preserve"> (</w:t>
      </w:r>
      <w:r w:rsidRPr="003A52B6">
        <w:rPr>
          <w:rFonts w:ascii="Times New Roman" w:hAnsi="Times New Roman"/>
          <w:sz w:val="24"/>
          <w:szCs w:val="24"/>
        </w:rPr>
        <w:t>the</w:t>
      </w:r>
      <w:r w:rsidRPr="0046172E">
        <w:rPr>
          <w:rFonts w:ascii="Times New Roman" w:hAnsi="Times New Roman"/>
          <w:b/>
          <w:bCs/>
          <w:i/>
          <w:iCs/>
          <w:sz w:val="24"/>
          <w:szCs w:val="24"/>
        </w:rPr>
        <w:t xml:space="preserve"> Determination</w:t>
      </w:r>
      <w:r w:rsidRPr="0046172E">
        <w:rPr>
          <w:rFonts w:ascii="Times New Roman" w:hAnsi="Times New Roman"/>
          <w:sz w:val="24"/>
          <w:szCs w:val="24"/>
        </w:rPr>
        <w:t xml:space="preserve">). </w:t>
      </w:r>
    </w:p>
    <w:p w14:paraId="79017AB6" w14:textId="77777777" w:rsidR="001D0B59" w:rsidRPr="002C4B31" w:rsidRDefault="001D0B59" w:rsidP="001D0B59">
      <w:pPr>
        <w:rPr>
          <w:rFonts w:ascii="Times New Roman" w:eastAsia="Microsoft Yi Baiti" w:hAnsi="Times New Roman"/>
          <w:sz w:val="24"/>
          <w:szCs w:val="24"/>
        </w:rPr>
      </w:pPr>
      <w:r w:rsidRPr="002C4B31">
        <w:rPr>
          <w:rFonts w:ascii="Times New Roman" w:eastAsia="Microsoft Yi Baiti" w:hAnsi="Times New Roman"/>
          <w:sz w:val="24"/>
          <w:szCs w:val="24"/>
        </w:rPr>
        <w:t xml:space="preserve">The </w:t>
      </w:r>
      <w:r w:rsidRPr="004E14B5">
        <w:rPr>
          <w:rFonts w:ascii="Times New Roman" w:eastAsia="Microsoft Yi Baiti" w:hAnsi="Times New Roman"/>
          <w:sz w:val="24"/>
          <w:szCs w:val="24"/>
        </w:rPr>
        <w:t>Determination</w:t>
      </w:r>
      <w:r w:rsidRPr="002C4B31">
        <w:rPr>
          <w:rFonts w:ascii="Times New Roman" w:eastAsia="Microsoft Yi Baiti" w:hAnsi="Times New Roman"/>
          <w:sz w:val="24"/>
          <w:szCs w:val="24"/>
        </w:rPr>
        <w:t xml:space="preserve"> provides for project proponents to undertake </w:t>
      </w:r>
      <w:r>
        <w:rPr>
          <w:rFonts w:ascii="Times New Roman" w:eastAsia="Microsoft Yi Baiti" w:hAnsi="Times New Roman"/>
          <w:sz w:val="24"/>
          <w:szCs w:val="24"/>
        </w:rPr>
        <w:t xml:space="preserve">projects </w:t>
      </w:r>
      <w:r w:rsidRPr="002C4B31">
        <w:rPr>
          <w:rFonts w:ascii="Times New Roman" w:eastAsia="Microsoft Yi Baiti" w:hAnsi="Times New Roman"/>
          <w:sz w:val="24"/>
          <w:szCs w:val="24"/>
        </w:rPr>
        <w:t>and generate ACCUs from activities that reduce the energy and industrial process emissions produced by existing equipment (</w:t>
      </w:r>
      <w:r w:rsidRPr="00620CC0">
        <w:rPr>
          <w:rFonts w:ascii="Times New Roman" w:eastAsia="Microsoft Yi Baiti" w:hAnsi="Times New Roman"/>
          <w:b/>
          <w:bCs/>
          <w:i/>
          <w:iCs/>
          <w:sz w:val="24"/>
          <w:szCs w:val="24"/>
        </w:rPr>
        <w:t>ICER projects</w:t>
      </w:r>
      <w:r w:rsidRPr="002C4B31">
        <w:rPr>
          <w:rFonts w:ascii="Times New Roman" w:eastAsia="Microsoft Yi Baiti" w:hAnsi="Times New Roman"/>
          <w:sz w:val="24"/>
          <w:szCs w:val="24"/>
        </w:rPr>
        <w:t>). The Determination provides project proponents flexibility to determine what eligible activities would be most appropriate for their site.</w:t>
      </w:r>
    </w:p>
    <w:p w14:paraId="026C9DF7" w14:textId="77777777" w:rsidR="000C4A9A" w:rsidRDefault="00F600D9" w:rsidP="00155E6B">
      <w:pPr>
        <w:rPr>
          <w:rFonts w:ascii="Times New Roman" w:hAnsi="Times New Roman"/>
          <w:sz w:val="24"/>
          <w:szCs w:val="24"/>
        </w:rPr>
      </w:pPr>
      <w:r w:rsidRPr="00F600D9">
        <w:rPr>
          <w:rFonts w:ascii="Times New Roman" w:hAnsi="Times New Roman"/>
          <w:sz w:val="24"/>
          <w:szCs w:val="24"/>
        </w:rPr>
        <w:t xml:space="preserve">The </w:t>
      </w:r>
      <w:r w:rsidR="00554FFF">
        <w:rPr>
          <w:rFonts w:ascii="Times New Roman" w:hAnsi="Times New Roman"/>
          <w:sz w:val="24"/>
          <w:szCs w:val="24"/>
        </w:rPr>
        <w:t>draft</w:t>
      </w:r>
      <w:r w:rsidR="004E14B5">
        <w:rPr>
          <w:rFonts w:ascii="Times New Roman" w:hAnsi="Times New Roman"/>
          <w:sz w:val="24"/>
          <w:szCs w:val="24"/>
        </w:rPr>
        <w:t xml:space="preserve"> </w:t>
      </w:r>
      <w:r w:rsidRPr="00F600D9">
        <w:rPr>
          <w:rFonts w:ascii="Times New Roman" w:hAnsi="Times New Roman"/>
          <w:sz w:val="24"/>
          <w:szCs w:val="24"/>
        </w:rPr>
        <w:t xml:space="preserve">Variation </w:t>
      </w:r>
      <w:r w:rsidR="004010A7">
        <w:rPr>
          <w:rFonts w:ascii="Times New Roman" w:hAnsi="Times New Roman"/>
          <w:sz w:val="24"/>
          <w:szCs w:val="24"/>
        </w:rPr>
        <w:t>proposes to</w:t>
      </w:r>
      <w:r w:rsidR="00725C12" w:rsidDel="004163EA">
        <w:rPr>
          <w:rFonts w:ascii="Times New Roman" w:hAnsi="Times New Roman"/>
          <w:sz w:val="24"/>
          <w:szCs w:val="24"/>
        </w:rPr>
        <w:t xml:space="preserve"> </w:t>
      </w:r>
      <w:r w:rsidR="00B26438">
        <w:rPr>
          <w:rFonts w:ascii="Times New Roman" w:hAnsi="Times New Roman"/>
          <w:sz w:val="24"/>
          <w:szCs w:val="24"/>
        </w:rPr>
        <w:t xml:space="preserve">change </w:t>
      </w:r>
      <w:r w:rsidR="00832536">
        <w:rPr>
          <w:rFonts w:ascii="Times New Roman" w:hAnsi="Times New Roman"/>
          <w:sz w:val="24"/>
          <w:szCs w:val="24"/>
        </w:rPr>
        <w:t>the Determination in four ways.</w:t>
      </w:r>
      <w:r w:rsidRPr="00F600D9">
        <w:rPr>
          <w:rFonts w:ascii="Times New Roman" w:hAnsi="Times New Roman"/>
          <w:sz w:val="24"/>
          <w:szCs w:val="24"/>
        </w:rPr>
        <w:t xml:space="preserve"> </w:t>
      </w:r>
    </w:p>
    <w:p w14:paraId="370FA35B" w14:textId="2D8148F8" w:rsidR="003B5224" w:rsidRDefault="00F600D9" w:rsidP="00155E6B">
      <w:pPr>
        <w:rPr>
          <w:rFonts w:ascii="Times New Roman" w:hAnsi="Times New Roman"/>
          <w:sz w:val="24"/>
          <w:szCs w:val="24"/>
        </w:rPr>
      </w:pPr>
      <w:r w:rsidRPr="00EB7AD8">
        <w:rPr>
          <w:rFonts w:ascii="Times New Roman" w:hAnsi="Times New Roman"/>
          <w:sz w:val="24"/>
          <w:szCs w:val="24"/>
        </w:rPr>
        <w:t>Firstly, it</w:t>
      </w:r>
      <w:r w:rsidR="004D59CE">
        <w:rPr>
          <w:rFonts w:ascii="Times New Roman" w:hAnsi="Times New Roman"/>
          <w:sz w:val="24"/>
          <w:szCs w:val="24"/>
        </w:rPr>
        <w:t xml:space="preserve"> </w:t>
      </w:r>
      <w:r w:rsidR="00514E0F">
        <w:rPr>
          <w:rFonts w:ascii="Times New Roman" w:hAnsi="Times New Roman"/>
          <w:sz w:val="24"/>
          <w:szCs w:val="24"/>
        </w:rPr>
        <w:t>proposes to</w:t>
      </w:r>
      <w:r w:rsidR="00725C12">
        <w:rPr>
          <w:rFonts w:ascii="Times New Roman" w:hAnsi="Times New Roman"/>
          <w:sz w:val="24"/>
          <w:szCs w:val="24"/>
        </w:rPr>
        <w:t xml:space="preserve"> </w:t>
      </w:r>
      <w:r w:rsidR="00F02D37">
        <w:rPr>
          <w:rFonts w:ascii="Times New Roman" w:hAnsi="Times New Roman"/>
          <w:sz w:val="24"/>
          <w:szCs w:val="24"/>
        </w:rPr>
        <w:t>add</w:t>
      </w:r>
      <w:r w:rsidR="007B5D21" w:rsidRPr="0089339C">
        <w:rPr>
          <w:rFonts w:ascii="Times New Roman" w:hAnsi="Times New Roman"/>
          <w:sz w:val="24"/>
          <w:szCs w:val="24"/>
        </w:rPr>
        <w:t xml:space="preserve"> replacement of lighting equipment (lamps and luminaries)</w:t>
      </w:r>
      <w:r w:rsidR="007B5D21">
        <w:rPr>
          <w:rFonts w:ascii="Times New Roman" w:hAnsi="Times New Roman"/>
          <w:sz w:val="24"/>
          <w:szCs w:val="24"/>
        </w:rPr>
        <w:t xml:space="preserve"> </w:t>
      </w:r>
      <w:r w:rsidR="00FC0581">
        <w:rPr>
          <w:rFonts w:ascii="Times New Roman" w:hAnsi="Times New Roman"/>
          <w:sz w:val="24"/>
          <w:szCs w:val="24"/>
        </w:rPr>
        <w:t>to the list of ineligible implementation activities</w:t>
      </w:r>
      <w:r w:rsidR="007B5D21">
        <w:rPr>
          <w:rFonts w:ascii="Times New Roman" w:hAnsi="Times New Roman"/>
          <w:sz w:val="24"/>
          <w:szCs w:val="24"/>
        </w:rPr>
        <w:t>.</w:t>
      </w:r>
      <w:r w:rsidR="00B34EFC">
        <w:rPr>
          <w:rFonts w:ascii="Times New Roman" w:hAnsi="Times New Roman"/>
          <w:sz w:val="24"/>
          <w:szCs w:val="24"/>
        </w:rPr>
        <w:t xml:space="preserve"> This is </w:t>
      </w:r>
      <w:r w:rsidR="00725C12">
        <w:rPr>
          <w:rFonts w:ascii="Times New Roman" w:hAnsi="Times New Roman"/>
          <w:sz w:val="24"/>
          <w:szCs w:val="24"/>
        </w:rPr>
        <w:t>for</w:t>
      </w:r>
      <w:r w:rsidR="00B34EFC" w:rsidDel="00725C12">
        <w:rPr>
          <w:rFonts w:ascii="Times New Roman" w:hAnsi="Times New Roman"/>
          <w:sz w:val="24"/>
          <w:szCs w:val="24"/>
        </w:rPr>
        <w:t xml:space="preserve"> </w:t>
      </w:r>
      <w:r w:rsidR="00A42487">
        <w:rPr>
          <w:rFonts w:ascii="Times New Roman" w:hAnsi="Times New Roman"/>
          <w:sz w:val="24"/>
          <w:szCs w:val="24"/>
        </w:rPr>
        <w:t xml:space="preserve">consistency </w:t>
      </w:r>
      <w:r w:rsidR="00B34EFC">
        <w:rPr>
          <w:rFonts w:ascii="Times New Roman" w:hAnsi="Times New Roman"/>
          <w:sz w:val="24"/>
          <w:szCs w:val="24"/>
        </w:rPr>
        <w:t>with the revocation of the</w:t>
      </w:r>
      <w:r w:rsidR="00A1690E">
        <w:rPr>
          <w:rFonts w:ascii="Times New Roman" w:hAnsi="Times New Roman"/>
          <w:sz w:val="24"/>
          <w:szCs w:val="24"/>
        </w:rPr>
        <w:t xml:space="preserve"> </w:t>
      </w:r>
      <w:r w:rsidR="009A4180" w:rsidRPr="009A4180">
        <w:rPr>
          <w:rFonts w:ascii="Times New Roman" w:hAnsi="Times New Roman"/>
          <w:i/>
          <w:iCs/>
          <w:sz w:val="24"/>
          <w:szCs w:val="24"/>
        </w:rPr>
        <w:t>Carbon Credits (Carbon Farming Initiative—Commercial and Public Lighting) Methodology Determination 2015</w:t>
      </w:r>
      <w:r w:rsidR="009A4180" w:rsidRPr="009A4180">
        <w:rPr>
          <w:rFonts w:ascii="Times New Roman" w:hAnsi="Times New Roman"/>
          <w:sz w:val="24"/>
          <w:szCs w:val="24"/>
        </w:rPr>
        <w:t xml:space="preserve"> (</w:t>
      </w:r>
      <w:r w:rsidR="009A4180" w:rsidRPr="003A52B6">
        <w:rPr>
          <w:rFonts w:ascii="Times New Roman" w:hAnsi="Times New Roman"/>
          <w:sz w:val="24"/>
          <w:szCs w:val="24"/>
        </w:rPr>
        <w:t>the</w:t>
      </w:r>
      <w:r w:rsidR="009A4180" w:rsidRPr="009A4180">
        <w:rPr>
          <w:rFonts w:ascii="Times New Roman" w:hAnsi="Times New Roman"/>
          <w:sz w:val="24"/>
          <w:szCs w:val="24"/>
        </w:rPr>
        <w:t xml:space="preserve"> </w:t>
      </w:r>
      <w:r w:rsidR="009A4180" w:rsidRPr="00EB74FD">
        <w:rPr>
          <w:rFonts w:ascii="Times New Roman" w:hAnsi="Times New Roman"/>
          <w:b/>
          <w:bCs/>
          <w:i/>
          <w:iCs/>
          <w:sz w:val="24"/>
          <w:szCs w:val="24"/>
        </w:rPr>
        <w:t>2015 lighting determination</w:t>
      </w:r>
      <w:r w:rsidR="009A4180" w:rsidRPr="009A4180">
        <w:rPr>
          <w:rFonts w:ascii="Times New Roman" w:hAnsi="Times New Roman"/>
          <w:sz w:val="24"/>
          <w:szCs w:val="24"/>
        </w:rPr>
        <w:t>)</w:t>
      </w:r>
      <w:r w:rsidR="009A4180">
        <w:rPr>
          <w:rFonts w:ascii="Times New Roman" w:hAnsi="Times New Roman"/>
          <w:sz w:val="24"/>
          <w:szCs w:val="24"/>
        </w:rPr>
        <w:t xml:space="preserve"> pursuant to </w:t>
      </w:r>
      <w:r w:rsidR="009663B3">
        <w:rPr>
          <w:rFonts w:ascii="Times New Roman" w:hAnsi="Times New Roman"/>
          <w:sz w:val="24"/>
          <w:szCs w:val="24"/>
        </w:rPr>
        <w:t xml:space="preserve">findings that </w:t>
      </w:r>
      <w:r w:rsidR="00550D17" w:rsidRPr="00550D17">
        <w:rPr>
          <w:rFonts w:ascii="Times New Roman" w:hAnsi="Times New Roman"/>
          <w:sz w:val="24"/>
          <w:szCs w:val="24"/>
        </w:rPr>
        <w:t xml:space="preserve">lighting upgrades to highly energy efficient products </w:t>
      </w:r>
      <w:r w:rsidR="00B34EFC">
        <w:rPr>
          <w:rFonts w:ascii="Times New Roman" w:hAnsi="Times New Roman"/>
          <w:sz w:val="24"/>
          <w:szCs w:val="24"/>
        </w:rPr>
        <w:t xml:space="preserve">are </w:t>
      </w:r>
      <w:r w:rsidR="002E0F3D" w:rsidRPr="002E0F3D">
        <w:rPr>
          <w:rFonts w:ascii="Times New Roman" w:hAnsi="Times New Roman"/>
          <w:sz w:val="24"/>
          <w:szCs w:val="24"/>
        </w:rPr>
        <w:t>increasingly likely to occur in the ordinary course of events</w:t>
      </w:r>
      <w:r w:rsidR="00550D17">
        <w:rPr>
          <w:rFonts w:ascii="Times New Roman" w:hAnsi="Times New Roman"/>
          <w:sz w:val="24"/>
          <w:szCs w:val="24"/>
        </w:rPr>
        <w:t>.</w:t>
      </w:r>
      <w:r w:rsidR="00E20022">
        <w:rPr>
          <w:rFonts w:ascii="Times New Roman" w:hAnsi="Times New Roman"/>
          <w:sz w:val="24"/>
          <w:szCs w:val="24"/>
        </w:rPr>
        <w:t xml:space="preserve"> Th</w:t>
      </w:r>
      <w:r w:rsidR="00B34EFC">
        <w:rPr>
          <w:rFonts w:ascii="Times New Roman" w:hAnsi="Times New Roman"/>
          <w:sz w:val="24"/>
          <w:szCs w:val="24"/>
        </w:rPr>
        <w:t>e</w:t>
      </w:r>
      <w:r w:rsidR="00E20022">
        <w:rPr>
          <w:rFonts w:ascii="Times New Roman" w:hAnsi="Times New Roman"/>
          <w:sz w:val="24"/>
          <w:szCs w:val="24"/>
        </w:rPr>
        <w:t xml:space="preserve"> </w:t>
      </w:r>
      <w:r w:rsidR="0025164B">
        <w:rPr>
          <w:rFonts w:ascii="Times New Roman" w:hAnsi="Times New Roman"/>
          <w:sz w:val="24"/>
          <w:szCs w:val="24"/>
        </w:rPr>
        <w:t>excl</w:t>
      </w:r>
      <w:r w:rsidR="00065B13">
        <w:rPr>
          <w:rFonts w:ascii="Times New Roman" w:hAnsi="Times New Roman"/>
          <w:sz w:val="24"/>
          <w:szCs w:val="24"/>
        </w:rPr>
        <w:t>u</w:t>
      </w:r>
      <w:r w:rsidR="0025164B">
        <w:rPr>
          <w:rFonts w:ascii="Times New Roman" w:hAnsi="Times New Roman"/>
          <w:sz w:val="24"/>
          <w:szCs w:val="24"/>
        </w:rPr>
        <w:t>sion</w:t>
      </w:r>
      <w:r w:rsidR="00065B13">
        <w:rPr>
          <w:rFonts w:ascii="Times New Roman" w:hAnsi="Times New Roman"/>
          <w:sz w:val="24"/>
          <w:szCs w:val="24"/>
        </w:rPr>
        <w:t xml:space="preserve"> </w:t>
      </w:r>
      <w:r w:rsidR="00E20022">
        <w:rPr>
          <w:rFonts w:ascii="Times New Roman" w:hAnsi="Times New Roman"/>
          <w:sz w:val="24"/>
          <w:szCs w:val="24"/>
        </w:rPr>
        <w:t>ensure</w:t>
      </w:r>
      <w:r w:rsidR="0052089D">
        <w:rPr>
          <w:rFonts w:ascii="Times New Roman" w:hAnsi="Times New Roman"/>
          <w:sz w:val="24"/>
          <w:szCs w:val="24"/>
        </w:rPr>
        <w:t>s</w:t>
      </w:r>
      <w:r w:rsidR="00E20022">
        <w:rPr>
          <w:rFonts w:ascii="Times New Roman" w:hAnsi="Times New Roman"/>
          <w:sz w:val="24"/>
          <w:szCs w:val="24"/>
        </w:rPr>
        <w:t xml:space="preserve"> that abatement generated under the Determination continue</w:t>
      </w:r>
      <w:r w:rsidR="00725C12">
        <w:rPr>
          <w:rFonts w:ascii="Times New Roman" w:hAnsi="Times New Roman"/>
          <w:sz w:val="24"/>
          <w:szCs w:val="24"/>
        </w:rPr>
        <w:t>s</w:t>
      </w:r>
      <w:r w:rsidR="00E20022">
        <w:rPr>
          <w:rFonts w:ascii="Times New Roman" w:hAnsi="Times New Roman"/>
          <w:sz w:val="24"/>
          <w:szCs w:val="24"/>
        </w:rPr>
        <w:t xml:space="preserve"> to meet the </w:t>
      </w:r>
      <w:r w:rsidR="00E20022" w:rsidRPr="009663B3">
        <w:rPr>
          <w:rFonts w:ascii="Times New Roman" w:hAnsi="Times New Roman"/>
          <w:sz w:val="24"/>
          <w:szCs w:val="24"/>
        </w:rPr>
        <w:t>offsets integrity standard of additionality</w:t>
      </w:r>
      <w:r w:rsidR="00E20022">
        <w:rPr>
          <w:rFonts w:ascii="Times New Roman" w:hAnsi="Times New Roman"/>
          <w:sz w:val="24"/>
          <w:szCs w:val="24"/>
        </w:rPr>
        <w:t>.</w:t>
      </w:r>
      <w:r w:rsidR="005D3F0E">
        <w:rPr>
          <w:rFonts w:ascii="Times New Roman" w:hAnsi="Times New Roman"/>
          <w:sz w:val="24"/>
          <w:szCs w:val="24"/>
        </w:rPr>
        <w:t xml:space="preserve"> </w:t>
      </w:r>
    </w:p>
    <w:p w14:paraId="5445CF5C" w14:textId="33730A3C" w:rsidR="009F5761" w:rsidRDefault="008D0712" w:rsidP="0020006C">
      <w:pPr>
        <w:rPr>
          <w:rFonts w:ascii="Times New Roman" w:hAnsi="Times New Roman"/>
          <w:sz w:val="24"/>
          <w:szCs w:val="24"/>
        </w:rPr>
      </w:pPr>
      <w:r w:rsidRPr="005D3F0E">
        <w:rPr>
          <w:rFonts w:ascii="Times New Roman" w:hAnsi="Times New Roman"/>
          <w:sz w:val="24"/>
          <w:szCs w:val="24"/>
        </w:rPr>
        <w:t>Secondly,</w:t>
      </w:r>
      <w:r w:rsidRPr="005D3F0E" w:rsidDel="004E14B5">
        <w:rPr>
          <w:rFonts w:ascii="Times New Roman" w:hAnsi="Times New Roman"/>
          <w:sz w:val="24"/>
          <w:szCs w:val="24"/>
        </w:rPr>
        <w:t xml:space="preserve"> </w:t>
      </w:r>
      <w:r>
        <w:rPr>
          <w:rFonts w:ascii="Times New Roman" w:hAnsi="Times New Roman"/>
          <w:sz w:val="24"/>
          <w:szCs w:val="24"/>
        </w:rPr>
        <w:t>the draft Variation proposes</w:t>
      </w:r>
      <w:r w:rsidDel="00EC10E8">
        <w:rPr>
          <w:rFonts w:ascii="Times New Roman" w:hAnsi="Times New Roman"/>
          <w:sz w:val="24"/>
          <w:szCs w:val="24"/>
        </w:rPr>
        <w:t xml:space="preserve"> to</w:t>
      </w:r>
      <w:r>
        <w:rPr>
          <w:rFonts w:ascii="Times New Roman" w:hAnsi="Times New Roman"/>
          <w:sz w:val="24"/>
          <w:szCs w:val="24"/>
        </w:rPr>
        <w:t xml:space="preserve"> </w:t>
      </w:r>
      <w:r w:rsidRPr="005D3F0E">
        <w:rPr>
          <w:rFonts w:ascii="Times New Roman" w:hAnsi="Times New Roman"/>
          <w:sz w:val="24"/>
          <w:szCs w:val="24"/>
        </w:rPr>
        <w:t>amend</w:t>
      </w:r>
      <w:r>
        <w:rPr>
          <w:rFonts w:ascii="Times New Roman" w:hAnsi="Times New Roman"/>
          <w:sz w:val="24"/>
          <w:szCs w:val="24"/>
        </w:rPr>
        <w:t xml:space="preserve"> the Determination to</w:t>
      </w:r>
      <w:r w:rsidRPr="008D0712">
        <w:rPr>
          <w:rFonts w:ascii="Times New Roman" w:hAnsi="Times New Roman"/>
          <w:sz w:val="24"/>
          <w:szCs w:val="24"/>
        </w:rPr>
        <w:t xml:space="preserve"> </w:t>
      </w:r>
      <w:r w:rsidR="00D3228A">
        <w:rPr>
          <w:rFonts w:ascii="Times New Roman" w:hAnsi="Times New Roman"/>
          <w:sz w:val="24"/>
          <w:szCs w:val="24"/>
        </w:rPr>
        <w:t xml:space="preserve">allow </w:t>
      </w:r>
      <w:r w:rsidR="00152826" w:rsidRPr="002F7286">
        <w:rPr>
          <w:rFonts w:ascii="Times New Roman" w:hAnsi="Times New Roman"/>
          <w:sz w:val="24"/>
          <w:szCs w:val="24"/>
        </w:rPr>
        <w:t xml:space="preserve">project proponents to choose a </w:t>
      </w:r>
      <w:r w:rsidR="00963D83" w:rsidRPr="002F7286">
        <w:rPr>
          <w:rFonts w:ascii="Times New Roman" w:hAnsi="Times New Roman"/>
          <w:sz w:val="24"/>
          <w:szCs w:val="24"/>
        </w:rPr>
        <w:t>new time measurement interval</w:t>
      </w:r>
      <w:r w:rsidR="00EB3076" w:rsidRPr="002F7286">
        <w:rPr>
          <w:rFonts w:ascii="Times New Roman" w:hAnsi="Times New Roman"/>
          <w:sz w:val="24"/>
          <w:szCs w:val="24"/>
        </w:rPr>
        <w:t xml:space="preserve"> when developing new baseline emissions models</w:t>
      </w:r>
      <w:r w:rsidR="00963D83" w:rsidRPr="002F7286">
        <w:rPr>
          <w:rFonts w:ascii="Times New Roman" w:hAnsi="Times New Roman"/>
          <w:sz w:val="24"/>
          <w:szCs w:val="24"/>
        </w:rPr>
        <w:t xml:space="preserve"> in subsequent reporting period</w:t>
      </w:r>
      <w:r w:rsidR="003A71E7" w:rsidRPr="002F7286">
        <w:rPr>
          <w:rFonts w:ascii="Times New Roman" w:hAnsi="Times New Roman"/>
          <w:sz w:val="24"/>
          <w:szCs w:val="24"/>
        </w:rPr>
        <w:t>s</w:t>
      </w:r>
      <w:r w:rsidR="00963D83" w:rsidRPr="002F7286">
        <w:rPr>
          <w:rFonts w:ascii="Times New Roman" w:hAnsi="Times New Roman"/>
          <w:sz w:val="24"/>
          <w:szCs w:val="24"/>
        </w:rPr>
        <w:t xml:space="preserve">. </w:t>
      </w:r>
      <w:r w:rsidR="009E38E9" w:rsidRPr="00D05D9C">
        <w:rPr>
          <w:rFonts w:ascii="Times New Roman" w:hAnsi="Times New Roman"/>
          <w:sz w:val="24"/>
          <w:szCs w:val="24"/>
        </w:rPr>
        <w:t xml:space="preserve">This will allow </w:t>
      </w:r>
      <w:r w:rsidR="6FA4BFEF" w:rsidRPr="598630C1">
        <w:rPr>
          <w:rFonts w:ascii="Times New Roman" w:hAnsi="Times New Roman"/>
          <w:sz w:val="24"/>
          <w:szCs w:val="24"/>
        </w:rPr>
        <w:t>eligible abatement to be calculated using shorter time intervals when longer time intervals do not result in eligible abatement.</w:t>
      </w:r>
    </w:p>
    <w:p w14:paraId="0A671939" w14:textId="6FC1F600" w:rsidR="005B60D2" w:rsidRDefault="005B60D2" w:rsidP="00155E6B">
      <w:pPr>
        <w:rPr>
          <w:rFonts w:ascii="Times New Roman" w:hAnsi="Times New Roman"/>
          <w:sz w:val="24"/>
          <w:szCs w:val="24"/>
        </w:rPr>
      </w:pPr>
      <w:r w:rsidRPr="005B60D2">
        <w:rPr>
          <w:rFonts w:ascii="Times New Roman" w:hAnsi="Times New Roman"/>
          <w:sz w:val="24"/>
          <w:szCs w:val="24"/>
        </w:rPr>
        <w:lastRenderedPageBreak/>
        <w:t xml:space="preserve">Thirdly, the draft Variation proposes to amend the Determination so that formulas applying an emissions factor will require the emissions factor obtained from electricity suppliers </w:t>
      </w:r>
      <w:r w:rsidR="00664C3C" w:rsidRPr="005B60D2">
        <w:rPr>
          <w:rFonts w:ascii="Times New Roman" w:hAnsi="Times New Roman"/>
          <w:sz w:val="24"/>
          <w:szCs w:val="24"/>
        </w:rPr>
        <w:t xml:space="preserve">to be </w:t>
      </w:r>
      <w:r w:rsidRPr="005B60D2">
        <w:rPr>
          <w:rFonts w:ascii="Times New Roman" w:hAnsi="Times New Roman"/>
          <w:sz w:val="24"/>
          <w:szCs w:val="24"/>
        </w:rPr>
        <w:t xml:space="preserve">applicable at the end of the reporting period. </w:t>
      </w:r>
      <w:r w:rsidR="005A6873">
        <w:rPr>
          <w:rFonts w:ascii="Times New Roman" w:hAnsi="Times New Roman"/>
          <w:sz w:val="24"/>
          <w:szCs w:val="24"/>
        </w:rPr>
        <w:t>A</w:t>
      </w:r>
      <w:r w:rsidR="005A6873" w:rsidRPr="00664C3C">
        <w:rPr>
          <w:rFonts w:ascii="Times New Roman" w:hAnsi="Times New Roman"/>
          <w:sz w:val="24"/>
          <w:szCs w:val="24"/>
        </w:rPr>
        <w:t xml:space="preserve">s the emissions intensity of the electricity grid declines over time due to </w:t>
      </w:r>
      <w:r w:rsidR="005A6873">
        <w:rPr>
          <w:rFonts w:ascii="Times New Roman" w:hAnsi="Times New Roman"/>
          <w:sz w:val="24"/>
          <w:szCs w:val="24"/>
        </w:rPr>
        <w:t xml:space="preserve">the </w:t>
      </w:r>
      <w:r w:rsidR="005A6873" w:rsidRPr="00664C3C">
        <w:rPr>
          <w:rFonts w:ascii="Times New Roman" w:hAnsi="Times New Roman"/>
          <w:sz w:val="24"/>
          <w:szCs w:val="24"/>
        </w:rPr>
        <w:t>uptake of renewable energy</w:t>
      </w:r>
      <w:r w:rsidR="005A6873">
        <w:rPr>
          <w:rFonts w:ascii="Times New Roman" w:hAnsi="Times New Roman"/>
          <w:sz w:val="24"/>
          <w:szCs w:val="24"/>
        </w:rPr>
        <w:t xml:space="preserve"> t</w:t>
      </w:r>
      <w:r w:rsidRPr="005B60D2">
        <w:rPr>
          <w:rFonts w:ascii="Times New Roman" w:hAnsi="Times New Roman"/>
          <w:sz w:val="24"/>
          <w:szCs w:val="24"/>
        </w:rPr>
        <w:t>his will improve the accuracy of the abatement calculated</w:t>
      </w:r>
      <w:r w:rsidR="00664C3C">
        <w:rPr>
          <w:rFonts w:ascii="Times New Roman" w:hAnsi="Times New Roman"/>
          <w:sz w:val="24"/>
          <w:szCs w:val="24"/>
        </w:rPr>
        <w:t xml:space="preserve"> by the Determination.</w:t>
      </w:r>
    </w:p>
    <w:p w14:paraId="4F0FE447" w14:textId="1798CA61" w:rsidR="00F06088" w:rsidRDefault="008D0712" w:rsidP="00155E6B">
      <w:pPr>
        <w:rPr>
          <w:rFonts w:ascii="Times New Roman" w:hAnsi="Times New Roman"/>
          <w:sz w:val="24"/>
          <w:szCs w:val="24"/>
        </w:rPr>
      </w:pPr>
      <w:r>
        <w:rPr>
          <w:rFonts w:ascii="Times New Roman" w:hAnsi="Times New Roman"/>
          <w:sz w:val="24"/>
          <w:szCs w:val="24"/>
        </w:rPr>
        <w:t>Lastly, the draft Variation proposes</w:t>
      </w:r>
      <w:r w:rsidDel="00EC10E8">
        <w:rPr>
          <w:rFonts w:ascii="Times New Roman" w:hAnsi="Times New Roman"/>
          <w:sz w:val="24"/>
          <w:szCs w:val="24"/>
        </w:rPr>
        <w:t xml:space="preserve"> to</w:t>
      </w:r>
      <w:r>
        <w:rPr>
          <w:rFonts w:ascii="Times New Roman" w:hAnsi="Times New Roman"/>
          <w:sz w:val="24"/>
          <w:szCs w:val="24"/>
        </w:rPr>
        <w:t xml:space="preserve"> </w:t>
      </w:r>
      <w:r w:rsidRPr="005D3F0E">
        <w:rPr>
          <w:rFonts w:ascii="Times New Roman" w:hAnsi="Times New Roman"/>
          <w:sz w:val="24"/>
          <w:szCs w:val="24"/>
        </w:rPr>
        <w:t>amend</w:t>
      </w:r>
      <w:r>
        <w:rPr>
          <w:rFonts w:ascii="Times New Roman" w:hAnsi="Times New Roman"/>
          <w:sz w:val="24"/>
          <w:szCs w:val="24"/>
        </w:rPr>
        <w:t xml:space="preserve"> the Determination to</w:t>
      </w:r>
      <w:r w:rsidR="006E19D5">
        <w:rPr>
          <w:rFonts w:ascii="Times New Roman" w:hAnsi="Times New Roman"/>
          <w:sz w:val="24"/>
          <w:szCs w:val="24"/>
        </w:rPr>
        <w:t xml:space="preserve"> </w:t>
      </w:r>
      <w:r w:rsidR="00F97E89">
        <w:rPr>
          <w:rFonts w:ascii="Times New Roman" w:hAnsi="Times New Roman"/>
          <w:sz w:val="24"/>
          <w:szCs w:val="24"/>
        </w:rPr>
        <w:t xml:space="preserve">make </w:t>
      </w:r>
      <w:r w:rsidR="001751F1">
        <w:rPr>
          <w:rFonts w:ascii="Times New Roman" w:hAnsi="Times New Roman"/>
          <w:sz w:val="24"/>
          <w:szCs w:val="24"/>
        </w:rPr>
        <w:t>two technical changes.</w:t>
      </w:r>
    </w:p>
    <w:p w14:paraId="6A5A56A7" w14:textId="5FDC7C51" w:rsidR="00C609B5" w:rsidRPr="0046172E" w:rsidRDefault="00C609B5" w:rsidP="00C609B5">
      <w:pPr>
        <w:spacing w:after="120"/>
        <w:rPr>
          <w:rFonts w:ascii="Times New Roman" w:hAnsi="Times New Roman"/>
          <w:b/>
          <w:sz w:val="24"/>
          <w:szCs w:val="24"/>
        </w:rPr>
      </w:pPr>
      <w:r w:rsidRPr="0046172E">
        <w:rPr>
          <w:rFonts w:ascii="Times New Roman" w:hAnsi="Times New Roman"/>
          <w:b/>
          <w:sz w:val="24"/>
          <w:szCs w:val="24"/>
        </w:rPr>
        <w:t>Legislative provisions</w:t>
      </w:r>
      <w:r w:rsidR="00784596" w:rsidRPr="0046172E">
        <w:rPr>
          <w:rFonts w:ascii="Times New Roman" w:hAnsi="Times New Roman"/>
          <w:b/>
          <w:sz w:val="24"/>
          <w:szCs w:val="24"/>
        </w:rPr>
        <w:t xml:space="preserve"> that authorise the Variation</w:t>
      </w:r>
    </w:p>
    <w:p w14:paraId="26BB221B" w14:textId="5CA5BDBA" w:rsidR="00C609B5" w:rsidRPr="0046172E" w:rsidRDefault="00C609B5" w:rsidP="00C609B5">
      <w:pPr>
        <w:spacing w:after="120" w:line="240" w:lineRule="auto"/>
        <w:rPr>
          <w:rFonts w:ascii="Times New Roman" w:hAnsi="Times New Roman"/>
          <w:sz w:val="24"/>
          <w:szCs w:val="24"/>
        </w:rPr>
      </w:pPr>
      <w:r w:rsidRPr="0046172E">
        <w:rPr>
          <w:rFonts w:ascii="Times New Roman" w:hAnsi="Times New Roman"/>
          <w:sz w:val="24"/>
          <w:szCs w:val="24"/>
        </w:rPr>
        <w:t xml:space="preserve">The Determination was made under subsection 106(1) of the </w:t>
      </w:r>
      <w:r w:rsidR="00F92257">
        <w:rPr>
          <w:rFonts w:ascii="Times New Roman" w:hAnsi="Times New Roman"/>
          <w:i/>
          <w:iCs/>
          <w:sz w:val="24"/>
          <w:szCs w:val="24"/>
        </w:rPr>
        <w:t xml:space="preserve">Carbon Credits (Carbon Farming Initiative) Act 2011 </w:t>
      </w:r>
      <w:r w:rsidR="00F92257" w:rsidRPr="00F92257">
        <w:rPr>
          <w:rFonts w:ascii="Times New Roman" w:hAnsi="Times New Roman"/>
          <w:sz w:val="24"/>
          <w:szCs w:val="24"/>
        </w:rPr>
        <w:t>(</w:t>
      </w:r>
      <w:r w:rsidR="00F92257" w:rsidRPr="003A52B6">
        <w:rPr>
          <w:rFonts w:ascii="Times New Roman" w:hAnsi="Times New Roman"/>
          <w:sz w:val="24"/>
          <w:szCs w:val="24"/>
        </w:rPr>
        <w:t>the</w:t>
      </w:r>
      <w:r w:rsidR="00F92257" w:rsidRPr="003A52B6">
        <w:rPr>
          <w:rFonts w:ascii="Times New Roman" w:hAnsi="Times New Roman"/>
          <w:b/>
          <w:bCs/>
          <w:i/>
          <w:iCs/>
          <w:sz w:val="24"/>
          <w:szCs w:val="24"/>
        </w:rPr>
        <w:t xml:space="preserve"> </w:t>
      </w:r>
      <w:r w:rsidRPr="003A52B6">
        <w:rPr>
          <w:rFonts w:ascii="Times New Roman" w:hAnsi="Times New Roman"/>
          <w:b/>
          <w:bCs/>
          <w:i/>
          <w:iCs/>
          <w:sz w:val="24"/>
          <w:szCs w:val="24"/>
        </w:rPr>
        <w:t>Act</w:t>
      </w:r>
      <w:r w:rsidR="00F92257">
        <w:rPr>
          <w:rFonts w:ascii="Times New Roman" w:hAnsi="Times New Roman"/>
          <w:sz w:val="24"/>
          <w:szCs w:val="24"/>
        </w:rPr>
        <w:t>)</w:t>
      </w:r>
      <w:r w:rsidRPr="0046172E">
        <w:rPr>
          <w:rFonts w:ascii="Times New Roman" w:hAnsi="Times New Roman"/>
          <w:sz w:val="24"/>
          <w:szCs w:val="24"/>
        </w:rPr>
        <w:t xml:space="preserve">. </w:t>
      </w:r>
    </w:p>
    <w:p w14:paraId="74182CB0" w14:textId="5B674DCD" w:rsidR="00C609B5" w:rsidRPr="0046172E" w:rsidRDefault="00C609B5" w:rsidP="00C609B5">
      <w:pPr>
        <w:rPr>
          <w:rFonts w:ascii="Times New Roman" w:hAnsi="Times New Roman"/>
          <w:sz w:val="24"/>
          <w:szCs w:val="24"/>
        </w:rPr>
      </w:pPr>
      <w:r w:rsidRPr="0046172E">
        <w:rPr>
          <w:rFonts w:ascii="Times New Roman" w:hAnsi="Times New Roman"/>
          <w:sz w:val="24"/>
          <w:szCs w:val="24"/>
        </w:rPr>
        <w:t xml:space="preserve">The </w:t>
      </w:r>
      <w:r w:rsidR="002E69FF">
        <w:rPr>
          <w:rFonts w:ascii="Times New Roman" w:hAnsi="Times New Roman"/>
          <w:sz w:val="24"/>
          <w:szCs w:val="24"/>
        </w:rPr>
        <w:t>draft</w:t>
      </w:r>
      <w:r w:rsidR="004E14B5">
        <w:rPr>
          <w:rFonts w:ascii="Times New Roman" w:hAnsi="Times New Roman"/>
          <w:sz w:val="24"/>
          <w:szCs w:val="24"/>
        </w:rPr>
        <w:t xml:space="preserve"> </w:t>
      </w:r>
      <w:r w:rsidRPr="0046172E">
        <w:rPr>
          <w:rFonts w:ascii="Times New Roman" w:hAnsi="Times New Roman"/>
          <w:sz w:val="24"/>
          <w:szCs w:val="24"/>
        </w:rPr>
        <w:t>Variation</w:t>
      </w:r>
      <w:r w:rsidR="00A81C0D">
        <w:rPr>
          <w:rFonts w:ascii="Times New Roman" w:hAnsi="Times New Roman"/>
          <w:sz w:val="24"/>
          <w:szCs w:val="24"/>
        </w:rPr>
        <w:t xml:space="preserve"> </w:t>
      </w:r>
      <w:r w:rsidRPr="0046172E" w:rsidDel="00052800">
        <w:rPr>
          <w:rFonts w:ascii="Times New Roman" w:hAnsi="Times New Roman"/>
          <w:sz w:val="24"/>
          <w:szCs w:val="24"/>
        </w:rPr>
        <w:t xml:space="preserve">is </w:t>
      </w:r>
      <w:r w:rsidR="00054B19" w:rsidRPr="0046172E" w:rsidDel="00052800">
        <w:rPr>
          <w:rFonts w:ascii="Times New Roman" w:hAnsi="Times New Roman"/>
          <w:sz w:val="24"/>
          <w:szCs w:val="24"/>
        </w:rPr>
        <w:t>to</w:t>
      </w:r>
      <w:r w:rsidR="00054B19" w:rsidRPr="0046172E">
        <w:rPr>
          <w:rFonts w:ascii="Times New Roman" w:hAnsi="Times New Roman"/>
          <w:sz w:val="24"/>
          <w:szCs w:val="24"/>
        </w:rPr>
        <w:t xml:space="preserve"> be </w:t>
      </w:r>
      <w:r w:rsidRPr="0046172E">
        <w:rPr>
          <w:rFonts w:ascii="Times New Roman" w:hAnsi="Times New Roman"/>
          <w:sz w:val="24"/>
          <w:szCs w:val="24"/>
        </w:rPr>
        <w:t>made under subsection 114(1) of the Act, which empowers the Minister to vary, by legislative instrument, a methodology determination.</w:t>
      </w:r>
    </w:p>
    <w:p w14:paraId="5E7755B2" w14:textId="77777777" w:rsidR="00C609B5" w:rsidRPr="0046172E" w:rsidRDefault="00C609B5" w:rsidP="00C609B5">
      <w:pPr>
        <w:spacing w:before="120" w:after="120" w:line="240" w:lineRule="auto"/>
        <w:rPr>
          <w:rFonts w:ascii="Times New Roman" w:hAnsi="Times New Roman"/>
          <w:b/>
          <w:sz w:val="24"/>
          <w:szCs w:val="24"/>
        </w:rPr>
      </w:pPr>
      <w:r w:rsidRPr="0046172E">
        <w:rPr>
          <w:rFonts w:ascii="Times New Roman" w:hAnsi="Times New Roman"/>
          <w:b/>
          <w:sz w:val="24"/>
          <w:szCs w:val="24"/>
        </w:rPr>
        <w:t>Background to the Emissions Reduction Fund</w:t>
      </w:r>
    </w:p>
    <w:p w14:paraId="231F6DF3" w14:textId="70AA063E" w:rsidR="00C609B5" w:rsidRPr="0046172E" w:rsidRDefault="00C609B5" w:rsidP="00C609B5">
      <w:pPr>
        <w:rPr>
          <w:rFonts w:ascii="Times New Roman" w:hAnsi="Times New Roman"/>
          <w:sz w:val="24"/>
          <w:szCs w:val="24"/>
        </w:rPr>
      </w:pPr>
      <w:r w:rsidRPr="0046172E">
        <w:rPr>
          <w:rFonts w:ascii="Times New Roman" w:hAnsi="Times New Roman"/>
          <w:sz w:val="24"/>
          <w:szCs w:val="24"/>
        </w:rPr>
        <w:t>The Act enables the crediting of greenhouse gas abatement from emissions reduction activities across the economy. Greenhouse gas abatement is achieved either by reducing or avoiding emissions or by removing carbon from the atmosphere and storing it in soil or vegetation.</w:t>
      </w:r>
    </w:p>
    <w:p w14:paraId="07C9C66B" w14:textId="7653CF72" w:rsidR="00C609B5" w:rsidRPr="0046172E" w:rsidRDefault="00C609B5" w:rsidP="00C609B5">
      <w:pPr>
        <w:rPr>
          <w:rFonts w:ascii="Times New Roman" w:hAnsi="Times New Roman"/>
          <w:sz w:val="24"/>
          <w:szCs w:val="24"/>
        </w:rPr>
      </w:pPr>
      <w:r w:rsidRPr="0046172E">
        <w:rPr>
          <w:rFonts w:ascii="Times New Roman" w:hAnsi="Times New Roman"/>
          <w:sz w:val="24"/>
          <w:szCs w:val="24"/>
          <w:lang w:val="en-US"/>
        </w:rPr>
        <w:t>Further information on the ERF is available at:</w:t>
      </w:r>
      <w:r w:rsidRPr="0046172E">
        <w:rPr>
          <w:rFonts w:ascii="Times New Roman" w:hAnsi="Times New Roman"/>
          <w:sz w:val="24"/>
          <w:szCs w:val="24"/>
        </w:rPr>
        <w:t xml:space="preserve"> </w:t>
      </w:r>
      <w:hyperlink r:id="rId12" w:history="1">
        <w:r w:rsidR="00E57D49" w:rsidRPr="00ED02DE">
          <w:rPr>
            <w:rStyle w:val="Hyperlink"/>
            <w:rFonts w:ascii="Times New Roman" w:hAnsi="Times New Roman"/>
            <w:sz w:val="24"/>
            <w:szCs w:val="24"/>
          </w:rPr>
          <w:t>www.dcceew.gov.au/</w:t>
        </w:r>
      </w:hyperlink>
      <w:r w:rsidR="00EB64BC">
        <w:rPr>
          <w:rFonts w:ascii="Times New Roman" w:hAnsi="Times New Roman"/>
          <w:sz w:val="24"/>
          <w:szCs w:val="24"/>
        </w:rPr>
        <w:t xml:space="preserve"> </w:t>
      </w:r>
      <w:r w:rsidRPr="0046172E">
        <w:rPr>
          <w:rFonts w:ascii="Times New Roman" w:hAnsi="Times New Roman"/>
          <w:sz w:val="24"/>
          <w:szCs w:val="24"/>
          <w:lang w:val="en-US"/>
        </w:rPr>
        <w:t xml:space="preserve">or </w:t>
      </w:r>
      <w:hyperlink r:id="rId13" w:history="1">
        <w:r w:rsidRPr="0046172E">
          <w:rPr>
            <w:rStyle w:val="Hyperlink"/>
            <w:rFonts w:ascii="Times New Roman" w:hAnsi="Times New Roman"/>
            <w:sz w:val="24"/>
            <w:szCs w:val="24"/>
            <w:lang w:val="en-US"/>
          </w:rPr>
          <w:t>www.cleanenergyregulator.gov.au/ERF</w:t>
        </w:r>
      </w:hyperlink>
      <w:r w:rsidRPr="0046172E">
        <w:rPr>
          <w:rFonts w:ascii="Times New Roman" w:hAnsi="Times New Roman"/>
          <w:sz w:val="24"/>
          <w:szCs w:val="24"/>
        </w:rPr>
        <w:t>.</w:t>
      </w:r>
      <w:r w:rsidR="00E325B6" w:rsidRPr="0046172E">
        <w:rPr>
          <w:rFonts w:ascii="Times New Roman" w:hAnsi="Times New Roman"/>
          <w:sz w:val="24"/>
          <w:szCs w:val="24"/>
        </w:rPr>
        <w:t xml:space="preserve"> </w:t>
      </w:r>
    </w:p>
    <w:p w14:paraId="62CDA0C1" w14:textId="77777777" w:rsidR="00C609B5" w:rsidRPr="0046172E" w:rsidRDefault="00C609B5" w:rsidP="00C609B5">
      <w:pPr>
        <w:rPr>
          <w:rFonts w:ascii="Times New Roman" w:hAnsi="Times New Roman"/>
          <w:sz w:val="24"/>
          <w:szCs w:val="24"/>
        </w:rPr>
      </w:pPr>
      <w:r w:rsidRPr="0046172E">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059CFA90" w14:textId="603E1DED" w:rsidR="00C609B5" w:rsidRPr="0046172E" w:rsidRDefault="00C609B5" w:rsidP="00C609B5">
      <w:pPr>
        <w:rPr>
          <w:rFonts w:ascii="Times New Roman" w:hAnsi="Times New Roman"/>
          <w:sz w:val="24"/>
          <w:szCs w:val="24"/>
        </w:rPr>
      </w:pPr>
      <w:r w:rsidRPr="0046172E">
        <w:rPr>
          <w:rFonts w:ascii="Times New Roman" w:hAnsi="Times New Roman"/>
          <w:sz w:val="24"/>
          <w:szCs w:val="24"/>
        </w:rPr>
        <w:t xml:space="preserve">Subsection 106(1) of the Act empowers the Minister to make </w:t>
      </w:r>
      <w:r w:rsidR="001651A2">
        <w:rPr>
          <w:rFonts w:ascii="Times New Roman" w:hAnsi="Times New Roman"/>
          <w:sz w:val="24"/>
          <w:szCs w:val="24"/>
        </w:rPr>
        <w:t>a</w:t>
      </w:r>
      <w:r w:rsidRPr="0046172E">
        <w:rPr>
          <w:rFonts w:ascii="Times New Roman" w:hAnsi="Times New Roman"/>
          <w:sz w:val="24"/>
          <w:szCs w:val="24"/>
        </w:rPr>
        <w:t xml:space="preserve"> methodology determination</w:t>
      </w:r>
      <w:r w:rsidR="001651A2">
        <w:rPr>
          <w:rFonts w:ascii="Times New Roman" w:hAnsi="Times New Roman"/>
          <w:sz w:val="24"/>
          <w:szCs w:val="24"/>
        </w:rPr>
        <w:t xml:space="preserve"> by legislative instrument</w:t>
      </w:r>
      <w:r w:rsidRPr="0046172E">
        <w:rPr>
          <w:rFonts w:ascii="Times New Roman" w:hAnsi="Times New Roman"/>
          <w:sz w:val="24"/>
          <w:szCs w:val="24"/>
        </w:rPr>
        <w:t>. The purpose of a methodology determination is to establish procedures for estimating abatement (emissions reduction and sequestration) from eligible projects and rules for monitoring, record</w:t>
      </w:r>
      <w:r w:rsidR="00977F77">
        <w:rPr>
          <w:rFonts w:ascii="Times New Roman" w:hAnsi="Times New Roman"/>
          <w:sz w:val="24"/>
          <w:szCs w:val="24"/>
        </w:rPr>
        <w:t>-</w:t>
      </w:r>
      <w:r w:rsidRPr="0046172E">
        <w:rPr>
          <w:rFonts w:ascii="Times New Roman" w:hAnsi="Times New Roman"/>
          <w:sz w:val="24"/>
          <w:szCs w:val="24"/>
        </w:rPr>
        <w:t>keeping, and reporting. These methodologies will ensure that emissions reductions are genuine—that they are both real and additional to business as usual.</w:t>
      </w:r>
    </w:p>
    <w:p w14:paraId="72450FBF" w14:textId="4A0EEA4F" w:rsidR="00C609B5" w:rsidRPr="0046172E" w:rsidRDefault="00C609B5" w:rsidP="00C609B5">
      <w:pPr>
        <w:rPr>
          <w:rFonts w:ascii="Times New Roman" w:hAnsi="Times New Roman"/>
          <w:sz w:val="24"/>
          <w:szCs w:val="24"/>
        </w:rPr>
      </w:pPr>
      <w:r w:rsidRPr="0046172E">
        <w:rPr>
          <w:rFonts w:ascii="Times New Roman" w:hAnsi="Times New Roman"/>
          <w:sz w:val="24"/>
          <w:szCs w:val="24"/>
        </w:rPr>
        <w:t>In deciding to make a methodology determination, the Minister must have regard to the advice of the Emissions Reduction Assurance Committee (</w:t>
      </w:r>
      <w:r w:rsidR="001D2EA0" w:rsidRPr="008D384F">
        <w:rPr>
          <w:rFonts w:ascii="Times New Roman" w:hAnsi="Times New Roman"/>
          <w:sz w:val="24"/>
          <w:szCs w:val="24"/>
        </w:rPr>
        <w:t>the</w:t>
      </w:r>
      <w:r w:rsidR="001D2EA0" w:rsidRPr="0046172E">
        <w:rPr>
          <w:rFonts w:ascii="Times New Roman" w:hAnsi="Times New Roman"/>
          <w:b/>
          <w:bCs/>
          <w:i/>
          <w:iCs/>
          <w:sz w:val="24"/>
          <w:szCs w:val="24"/>
        </w:rPr>
        <w:t xml:space="preserve"> </w:t>
      </w:r>
      <w:r w:rsidRPr="0046172E">
        <w:rPr>
          <w:rFonts w:ascii="Times New Roman" w:hAnsi="Times New Roman"/>
          <w:b/>
          <w:bCs/>
          <w:i/>
          <w:iCs/>
          <w:sz w:val="24"/>
          <w:szCs w:val="24"/>
        </w:rPr>
        <w:t>ERAC</w:t>
      </w:r>
      <w:r w:rsidRPr="0046172E">
        <w:rPr>
          <w:rFonts w:ascii="Times New Roman" w:hAnsi="Times New Roman"/>
          <w:sz w:val="24"/>
          <w:szCs w:val="24"/>
        </w:rPr>
        <w:t xml:space="preserve">), an independent expert panel </w:t>
      </w:r>
      <w:r w:rsidR="001D6223">
        <w:rPr>
          <w:rFonts w:ascii="Times New Roman" w:hAnsi="Times New Roman"/>
          <w:sz w:val="24"/>
          <w:szCs w:val="24"/>
        </w:rPr>
        <w:t>that</w:t>
      </w:r>
      <w:r w:rsidR="001D6223" w:rsidRPr="0046172E">
        <w:rPr>
          <w:rFonts w:ascii="Times New Roman" w:hAnsi="Times New Roman"/>
          <w:sz w:val="24"/>
          <w:szCs w:val="24"/>
        </w:rPr>
        <w:t xml:space="preserve"> </w:t>
      </w:r>
      <w:r w:rsidRPr="0046172E">
        <w:rPr>
          <w:rFonts w:ascii="Times New Roman" w:hAnsi="Times New Roman"/>
          <w:sz w:val="24"/>
          <w:szCs w:val="24"/>
        </w:rPr>
        <w:t xml:space="preserve">assesses whether methods meet the integrity requirements of the ERF. The Minister must not make or vary a methodology determination if the ERAC considers it inconsistent with the </w:t>
      </w:r>
      <w:proofErr w:type="gramStart"/>
      <w:r w:rsidRPr="0046172E">
        <w:rPr>
          <w:rFonts w:ascii="Times New Roman" w:hAnsi="Times New Roman"/>
          <w:sz w:val="24"/>
          <w:szCs w:val="24"/>
        </w:rPr>
        <w:t>offsets</w:t>
      </w:r>
      <w:proofErr w:type="gramEnd"/>
      <w:r w:rsidRPr="0046172E">
        <w:rPr>
          <w:rFonts w:ascii="Times New Roman" w:hAnsi="Times New Roman"/>
          <w:sz w:val="24"/>
          <w:szCs w:val="24"/>
        </w:rPr>
        <w:t xml:space="preserve"> integrity standards, which are set out in section 133 of the Act. The Minister will also consider any adverse environmental, economic, or social impacts likely to arise </w:t>
      </w:r>
      <w:proofErr w:type="gramStart"/>
      <w:r w:rsidRPr="0046172E">
        <w:rPr>
          <w:rFonts w:ascii="Times New Roman" w:hAnsi="Times New Roman"/>
          <w:sz w:val="24"/>
          <w:szCs w:val="24"/>
        </w:rPr>
        <w:t>as a result of</w:t>
      </w:r>
      <w:proofErr w:type="gramEnd"/>
      <w:r w:rsidRPr="0046172E">
        <w:rPr>
          <w:rFonts w:ascii="Times New Roman" w:hAnsi="Times New Roman"/>
          <w:sz w:val="24"/>
          <w:szCs w:val="24"/>
        </w:rPr>
        <w:t xml:space="preserve"> projects to which a methodology determination applies.</w:t>
      </w:r>
    </w:p>
    <w:p w14:paraId="6416D784" w14:textId="29DBD875" w:rsidR="00C13874" w:rsidRPr="0046172E" w:rsidRDefault="00C609B5" w:rsidP="00C609B5">
      <w:pPr>
        <w:rPr>
          <w:rFonts w:ascii="Times New Roman" w:eastAsia="Microsoft Yi Baiti" w:hAnsi="Times New Roman"/>
          <w:sz w:val="24"/>
          <w:szCs w:val="24"/>
        </w:rPr>
      </w:pPr>
      <w:r w:rsidRPr="0046172E">
        <w:rPr>
          <w:rFonts w:ascii="Times New Roman" w:hAnsi="Times New Roman"/>
          <w:sz w:val="24"/>
          <w:szCs w:val="24"/>
        </w:rPr>
        <w:t xml:space="preserve">Offsets projects that are undertaken in accordance with a methodology determination and approved by the Clean Energy Regulator </w:t>
      </w:r>
      <w:r w:rsidR="001D2EA0" w:rsidRPr="0046172E">
        <w:rPr>
          <w:rFonts w:ascii="Times New Roman" w:hAnsi="Times New Roman"/>
          <w:sz w:val="24"/>
          <w:szCs w:val="24"/>
        </w:rPr>
        <w:t>(</w:t>
      </w:r>
      <w:r w:rsidR="001D2EA0" w:rsidRPr="008D384F">
        <w:rPr>
          <w:rFonts w:ascii="Times New Roman" w:hAnsi="Times New Roman"/>
          <w:sz w:val="24"/>
          <w:szCs w:val="24"/>
        </w:rPr>
        <w:t>the</w:t>
      </w:r>
      <w:r w:rsidR="001D2EA0" w:rsidRPr="0046172E">
        <w:rPr>
          <w:rFonts w:ascii="Times New Roman" w:hAnsi="Times New Roman"/>
          <w:b/>
          <w:bCs/>
          <w:i/>
          <w:iCs/>
          <w:sz w:val="24"/>
          <w:szCs w:val="24"/>
        </w:rPr>
        <w:t xml:space="preserve"> Regulator</w:t>
      </w:r>
      <w:r w:rsidR="001D2EA0" w:rsidRPr="0046172E">
        <w:rPr>
          <w:rFonts w:ascii="Times New Roman" w:hAnsi="Times New Roman"/>
          <w:sz w:val="24"/>
          <w:szCs w:val="24"/>
        </w:rPr>
        <w:t xml:space="preserve">) </w:t>
      </w:r>
      <w:r w:rsidRPr="0046172E">
        <w:rPr>
          <w:rFonts w:ascii="Times New Roman" w:hAnsi="Times New Roman"/>
          <w:sz w:val="24"/>
          <w:szCs w:val="24"/>
        </w:rPr>
        <w:t xml:space="preserve">can generate </w:t>
      </w:r>
      <w:r w:rsidR="0094431B">
        <w:rPr>
          <w:rFonts w:ascii="Times New Roman" w:hAnsi="Times New Roman"/>
          <w:sz w:val="24"/>
          <w:szCs w:val="24"/>
        </w:rPr>
        <w:t>Australian carbon credit units (</w:t>
      </w:r>
      <w:r w:rsidRPr="00B50368">
        <w:rPr>
          <w:rFonts w:ascii="Times New Roman" w:hAnsi="Times New Roman"/>
          <w:b/>
          <w:bCs/>
          <w:i/>
          <w:iCs/>
          <w:sz w:val="24"/>
          <w:szCs w:val="24"/>
        </w:rPr>
        <w:t>ACCUs</w:t>
      </w:r>
      <w:r w:rsidR="0094431B">
        <w:rPr>
          <w:rFonts w:ascii="Times New Roman" w:hAnsi="Times New Roman"/>
          <w:sz w:val="24"/>
          <w:szCs w:val="24"/>
        </w:rPr>
        <w:t>)</w:t>
      </w:r>
      <w:r w:rsidRPr="0046172E">
        <w:rPr>
          <w:rFonts w:ascii="Times New Roman" w:hAnsi="Times New Roman"/>
          <w:sz w:val="24"/>
          <w:szCs w:val="24"/>
        </w:rPr>
        <w:t>. These units represent emissions reduction from the project.</w:t>
      </w:r>
      <w:r w:rsidR="001B3878" w:rsidRPr="0046172E">
        <w:rPr>
          <w:rFonts w:ascii="Times New Roman" w:hAnsi="Times New Roman"/>
          <w:sz w:val="24"/>
          <w:szCs w:val="24"/>
        </w:rPr>
        <w:t xml:space="preserve"> </w:t>
      </w:r>
      <w:r w:rsidR="001B3878" w:rsidRPr="0046172E">
        <w:rPr>
          <w:rFonts w:ascii="Times New Roman" w:eastAsia="Microsoft Yi Baiti" w:hAnsi="Times New Roman"/>
          <w:sz w:val="24"/>
          <w:szCs w:val="24"/>
        </w:rPr>
        <w:t xml:space="preserve">Only </w:t>
      </w:r>
      <w:r w:rsidR="001B3878" w:rsidRPr="0046172E">
        <w:rPr>
          <w:rFonts w:ascii="Times New Roman" w:eastAsia="Microsoft Yi Baiti" w:hAnsi="Times New Roman"/>
          <w:sz w:val="24"/>
          <w:szCs w:val="24"/>
        </w:rPr>
        <w:lastRenderedPageBreak/>
        <w:t>abatement that c</w:t>
      </w:r>
      <w:r w:rsidR="00BB5A64">
        <w:rPr>
          <w:rFonts w:ascii="Times New Roman" w:eastAsia="Microsoft Yi Baiti" w:hAnsi="Times New Roman"/>
          <w:sz w:val="24"/>
          <w:szCs w:val="24"/>
        </w:rPr>
        <w:t>ould</w:t>
      </w:r>
      <w:r w:rsidR="001B3878" w:rsidRPr="0046172E">
        <w:rPr>
          <w:rFonts w:ascii="Times New Roman" w:eastAsia="Microsoft Yi Baiti" w:hAnsi="Times New Roman"/>
          <w:sz w:val="24"/>
          <w:szCs w:val="24"/>
        </w:rPr>
        <w:t xml:space="preserve"> be counted towards Australia’s international emissions reduction targets can be credited</w:t>
      </w:r>
      <w:r w:rsidR="00045B88">
        <w:rPr>
          <w:rFonts w:ascii="Times New Roman" w:eastAsia="Microsoft Yi Baiti" w:hAnsi="Times New Roman"/>
          <w:sz w:val="24"/>
          <w:szCs w:val="24"/>
        </w:rPr>
        <w:t xml:space="preserve"> </w:t>
      </w:r>
      <w:r w:rsidR="00FB6C71">
        <w:rPr>
          <w:rFonts w:ascii="Times New Roman" w:eastAsia="Microsoft Yi Baiti" w:hAnsi="Times New Roman"/>
          <w:sz w:val="24"/>
          <w:szCs w:val="24"/>
        </w:rPr>
        <w:t>as</w:t>
      </w:r>
      <w:r w:rsidR="001B3878" w:rsidRPr="0046172E">
        <w:rPr>
          <w:rFonts w:ascii="Times New Roman" w:eastAsia="Microsoft Yi Baiti" w:hAnsi="Times New Roman"/>
          <w:sz w:val="24"/>
          <w:szCs w:val="24"/>
        </w:rPr>
        <w:t xml:space="preserve"> ACCUs. </w:t>
      </w:r>
    </w:p>
    <w:p w14:paraId="08FA8121" w14:textId="34F8A080" w:rsidR="00C609B5" w:rsidRPr="0046172E" w:rsidRDefault="00C609B5" w:rsidP="00C609B5">
      <w:pPr>
        <w:rPr>
          <w:rFonts w:ascii="Times New Roman" w:hAnsi="Times New Roman"/>
          <w:b/>
          <w:bCs/>
          <w:sz w:val="24"/>
          <w:szCs w:val="24"/>
        </w:rPr>
      </w:pPr>
      <w:r w:rsidRPr="0046172E">
        <w:rPr>
          <w:rFonts w:ascii="Times New Roman" w:hAnsi="Times New Roman"/>
          <w:b/>
          <w:sz w:val="24"/>
          <w:szCs w:val="24"/>
        </w:rPr>
        <w:t xml:space="preserve">Background </w:t>
      </w:r>
      <w:r w:rsidRPr="0046172E">
        <w:rPr>
          <w:rFonts w:ascii="Times New Roman" w:hAnsi="Times New Roman"/>
          <w:b/>
          <w:bCs/>
          <w:sz w:val="24"/>
          <w:szCs w:val="24"/>
        </w:rPr>
        <w:t>to the</w:t>
      </w:r>
      <w:r w:rsidR="00355CFF" w:rsidRPr="0046172E">
        <w:rPr>
          <w:rFonts w:ascii="Times New Roman" w:hAnsi="Times New Roman"/>
          <w:b/>
          <w:bCs/>
          <w:sz w:val="24"/>
          <w:szCs w:val="24"/>
        </w:rPr>
        <w:t xml:space="preserve"> </w:t>
      </w:r>
      <w:r w:rsidR="004D589D">
        <w:rPr>
          <w:rFonts w:ascii="Times New Roman" w:hAnsi="Times New Roman"/>
          <w:b/>
          <w:bCs/>
          <w:sz w:val="24"/>
          <w:szCs w:val="24"/>
        </w:rPr>
        <w:t xml:space="preserve">draft </w:t>
      </w:r>
      <w:r w:rsidRPr="0046172E">
        <w:rPr>
          <w:rFonts w:ascii="Times New Roman" w:hAnsi="Times New Roman"/>
          <w:b/>
          <w:bCs/>
          <w:sz w:val="24"/>
          <w:szCs w:val="24"/>
        </w:rPr>
        <w:t>Variation</w:t>
      </w:r>
    </w:p>
    <w:p w14:paraId="05ED8AE1" w14:textId="2948BBDC" w:rsidR="00CD04F7" w:rsidRDefault="00CD04F7" w:rsidP="009E38E9">
      <w:pPr>
        <w:rPr>
          <w:rFonts w:ascii="Times New Roman" w:hAnsi="Times New Roman"/>
          <w:sz w:val="24"/>
          <w:szCs w:val="24"/>
        </w:rPr>
      </w:pPr>
      <w:r>
        <w:rPr>
          <w:rFonts w:ascii="Times New Roman" w:hAnsi="Times New Roman"/>
          <w:sz w:val="24"/>
          <w:szCs w:val="24"/>
        </w:rPr>
        <w:t>On 7 April 2022</w:t>
      </w:r>
      <w:r w:rsidRPr="003F1840">
        <w:rPr>
          <w:rFonts w:ascii="Times New Roman" w:hAnsi="Times New Roman"/>
          <w:sz w:val="24"/>
          <w:szCs w:val="24"/>
        </w:rPr>
        <w:t xml:space="preserve"> </w:t>
      </w:r>
      <w:r>
        <w:rPr>
          <w:rFonts w:ascii="Times New Roman" w:hAnsi="Times New Roman"/>
          <w:sz w:val="24"/>
          <w:szCs w:val="24"/>
        </w:rPr>
        <w:t xml:space="preserve">the 2015 lighting determination was revoked on the basis </w:t>
      </w:r>
      <w:r w:rsidRPr="008E4C5D">
        <w:rPr>
          <w:rFonts w:ascii="Times New Roman" w:hAnsi="Times New Roman"/>
          <w:sz w:val="24"/>
          <w:szCs w:val="24"/>
        </w:rPr>
        <w:t xml:space="preserve">that </w:t>
      </w:r>
      <w:r>
        <w:rPr>
          <w:rFonts w:ascii="Times New Roman" w:hAnsi="Times New Roman"/>
          <w:sz w:val="24"/>
          <w:szCs w:val="24"/>
        </w:rPr>
        <w:t xml:space="preserve">there </w:t>
      </w:r>
      <w:r w:rsidRPr="003F1840">
        <w:rPr>
          <w:rFonts w:ascii="Times New Roman" w:hAnsi="Times New Roman"/>
          <w:sz w:val="24"/>
          <w:szCs w:val="24"/>
        </w:rPr>
        <w:t>was</w:t>
      </w:r>
      <w:r w:rsidRPr="008E4C5D">
        <w:rPr>
          <w:rFonts w:ascii="Times New Roman" w:hAnsi="Times New Roman"/>
          <w:sz w:val="24"/>
          <w:szCs w:val="24"/>
        </w:rPr>
        <w:t xml:space="preserve"> reasonable evidence that the 2015 lighting determination no longer complie</w:t>
      </w:r>
      <w:r>
        <w:rPr>
          <w:rFonts w:ascii="Times New Roman" w:hAnsi="Times New Roman"/>
          <w:sz w:val="24"/>
          <w:szCs w:val="24"/>
        </w:rPr>
        <w:t>d</w:t>
      </w:r>
      <w:r w:rsidRPr="008E4C5D">
        <w:rPr>
          <w:rFonts w:ascii="Times New Roman" w:hAnsi="Times New Roman"/>
          <w:sz w:val="24"/>
          <w:szCs w:val="24"/>
        </w:rPr>
        <w:t xml:space="preserve"> with the offsets integrity standard of additionality</w:t>
      </w:r>
      <w:r>
        <w:rPr>
          <w:rFonts w:ascii="Times New Roman" w:hAnsi="Times New Roman"/>
          <w:sz w:val="24"/>
          <w:szCs w:val="24"/>
        </w:rPr>
        <w:t>;</w:t>
      </w:r>
      <w:r w:rsidRPr="008E4C5D">
        <w:rPr>
          <w:rFonts w:ascii="Times New Roman" w:hAnsi="Times New Roman"/>
          <w:sz w:val="24"/>
          <w:szCs w:val="24"/>
        </w:rPr>
        <w:t xml:space="preserve"> that is</w:t>
      </w:r>
      <w:r>
        <w:rPr>
          <w:rFonts w:ascii="Times New Roman" w:hAnsi="Times New Roman"/>
          <w:sz w:val="24"/>
          <w:szCs w:val="24"/>
        </w:rPr>
        <w:t>,</w:t>
      </w:r>
      <w:r w:rsidRPr="008E4C5D">
        <w:rPr>
          <w:rFonts w:ascii="Times New Roman" w:hAnsi="Times New Roman"/>
          <w:sz w:val="24"/>
          <w:szCs w:val="24"/>
        </w:rPr>
        <w:t xml:space="preserve"> that projects under that determination should result in carbon abatement that is unlikely to occur in the ordinary course of events. The 2015 lighting determination provide</w:t>
      </w:r>
      <w:r w:rsidRPr="003F1840">
        <w:rPr>
          <w:rFonts w:ascii="Times New Roman" w:hAnsi="Times New Roman"/>
          <w:sz w:val="24"/>
          <w:szCs w:val="24"/>
        </w:rPr>
        <w:t>d</w:t>
      </w:r>
      <w:r w:rsidRPr="008E4C5D">
        <w:rPr>
          <w:rFonts w:ascii="Times New Roman" w:hAnsi="Times New Roman"/>
          <w:sz w:val="24"/>
          <w:szCs w:val="24"/>
        </w:rPr>
        <w:t xml:space="preserve"> for crediting emissions reductions from offsets projects that improve the energy performance of lighting systems in commercial and industrial buildings, as well as public areas, such as pedestrian, street and traffic lighting. LED products have improved significantly </w:t>
      </w:r>
      <w:r>
        <w:rPr>
          <w:rFonts w:ascii="Times New Roman" w:hAnsi="Times New Roman"/>
          <w:sz w:val="24"/>
          <w:szCs w:val="24"/>
        </w:rPr>
        <w:t xml:space="preserve">since the 2015 lighting determination was introduced, </w:t>
      </w:r>
      <w:r w:rsidRPr="008E4C5D">
        <w:rPr>
          <w:rFonts w:ascii="Times New Roman" w:hAnsi="Times New Roman"/>
          <w:sz w:val="24"/>
          <w:szCs w:val="24"/>
        </w:rPr>
        <w:t xml:space="preserve">decreasing in </w:t>
      </w:r>
      <w:proofErr w:type="gramStart"/>
      <w:r w:rsidRPr="008E4C5D">
        <w:rPr>
          <w:rFonts w:ascii="Times New Roman" w:hAnsi="Times New Roman"/>
          <w:sz w:val="24"/>
          <w:szCs w:val="24"/>
        </w:rPr>
        <w:t>cost</w:t>
      </w:r>
      <w:proofErr w:type="gramEnd"/>
      <w:r w:rsidRPr="008E4C5D">
        <w:rPr>
          <w:rFonts w:ascii="Times New Roman" w:hAnsi="Times New Roman"/>
          <w:sz w:val="24"/>
          <w:szCs w:val="24"/>
        </w:rPr>
        <w:t xml:space="preserve"> and increasing in availability. </w:t>
      </w:r>
      <w:r>
        <w:rPr>
          <w:rFonts w:ascii="Times New Roman" w:hAnsi="Times New Roman"/>
          <w:sz w:val="24"/>
          <w:szCs w:val="24"/>
        </w:rPr>
        <w:t>At the same time, r</w:t>
      </w:r>
      <w:r w:rsidRPr="00E979BB">
        <w:rPr>
          <w:rFonts w:ascii="Times New Roman" w:hAnsi="Times New Roman"/>
          <w:sz w:val="24"/>
          <w:szCs w:val="24"/>
        </w:rPr>
        <w:t xml:space="preserve">egulatory </w:t>
      </w:r>
      <w:r w:rsidRPr="009E38E9">
        <w:rPr>
          <w:rFonts w:ascii="Times New Roman" w:hAnsi="Times New Roman"/>
          <w:sz w:val="24"/>
          <w:szCs w:val="24"/>
        </w:rPr>
        <w:t>changes and changes in industry standards have occurred that affect the ongoing additionality of the lighting upgrade activities under the method with only higher energy efficient LED products able to meet many of the requirements. These changes in the market mean that it is increasingly likely that lighting upgrades to highly energy efficient products will occur in the ordinary course of events.</w:t>
      </w:r>
      <w:r w:rsidR="00D13D22" w:rsidRPr="00D13D22">
        <w:rPr>
          <w:rFonts w:ascii="Times New Roman" w:hAnsi="Times New Roman"/>
          <w:sz w:val="24"/>
          <w:szCs w:val="24"/>
        </w:rPr>
        <w:t xml:space="preserve"> </w:t>
      </w:r>
      <w:r w:rsidR="00D13D22">
        <w:rPr>
          <w:rFonts w:ascii="Times New Roman" w:hAnsi="Times New Roman"/>
          <w:sz w:val="24"/>
          <w:szCs w:val="24"/>
        </w:rPr>
        <w:t xml:space="preserve">The draft Variation removes the </w:t>
      </w:r>
      <w:r w:rsidR="00D13D22" w:rsidRPr="00303301">
        <w:rPr>
          <w:rFonts w:ascii="Times New Roman" w:hAnsi="Times New Roman"/>
          <w:sz w:val="24"/>
          <w:szCs w:val="24"/>
        </w:rPr>
        <w:t>replacement of lighting equipment (lamps and luminaries)</w:t>
      </w:r>
      <w:r w:rsidR="00D13D22">
        <w:rPr>
          <w:rFonts w:ascii="Times New Roman" w:hAnsi="Times New Roman"/>
          <w:sz w:val="24"/>
          <w:szCs w:val="24"/>
        </w:rPr>
        <w:t xml:space="preserve"> to ensure that </w:t>
      </w:r>
      <w:r w:rsidR="00D13D22" w:rsidRPr="00303301">
        <w:rPr>
          <w:rFonts w:ascii="Times New Roman" w:hAnsi="Times New Roman"/>
          <w:sz w:val="24"/>
          <w:szCs w:val="24"/>
        </w:rPr>
        <w:t xml:space="preserve">that abatement credited under the Determination </w:t>
      </w:r>
      <w:r w:rsidR="00D13D22">
        <w:rPr>
          <w:rFonts w:ascii="Times New Roman" w:hAnsi="Times New Roman"/>
          <w:sz w:val="24"/>
          <w:szCs w:val="24"/>
        </w:rPr>
        <w:t xml:space="preserve">continue to </w:t>
      </w:r>
      <w:r w:rsidR="00D13D22" w:rsidRPr="00303301">
        <w:rPr>
          <w:rFonts w:ascii="Times New Roman" w:hAnsi="Times New Roman"/>
          <w:sz w:val="24"/>
          <w:szCs w:val="24"/>
        </w:rPr>
        <w:t>meet the offsets integrity standard</w:t>
      </w:r>
      <w:r w:rsidR="00D13D22">
        <w:rPr>
          <w:rFonts w:ascii="Times New Roman" w:hAnsi="Times New Roman"/>
          <w:sz w:val="24"/>
          <w:szCs w:val="24"/>
        </w:rPr>
        <w:t xml:space="preserve"> of additionality.  </w:t>
      </w:r>
    </w:p>
    <w:p w14:paraId="034A4A4E" w14:textId="765175C4" w:rsidR="00056C0B" w:rsidRPr="00AC4096" w:rsidRDefault="0078758F" w:rsidP="009E38E9">
      <w:pPr>
        <w:rPr>
          <w:rFonts w:ascii="Times New Roman" w:hAnsi="Times New Roman"/>
          <w:sz w:val="24"/>
          <w:szCs w:val="24"/>
        </w:rPr>
      </w:pPr>
      <w:r w:rsidRPr="00AC4096">
        <w:rPr>
          <w:rFonts w:ascii="Times New Roman" w:hAnsi="Times New Roman"/>
          <w:sz w:val="24"/>
          <w:szCs w:val="24"/>
        </w:rPr>
        <w:t xml:space="preserve">In recent years the ERAC have undertaken </w:t>
      </w:r>
      <w:proofErr w:type="gramStart"/>
      <w:r w:rsidRPr="00AC4096">
        <w:rPr>
          <w:rFonts w:ascii="Times New Roman" w:hAnsi="Times New Roman"/>
          <w:sz w:val="24"/>
          <w:szCs w:val="24"/>
        </w:rPr>
        <w:t>a number of</w:t>
      </w:r>
      <w:proofErr w:type="gramEnd"/>
      <w:r w:rsidRPr="00AC4096">
        <w:rPr>
          <w:rFonts w:ascii="Times New Roman" w:hAnsi="Times New Roman"/>
          <w:sz w:val="24"/>
          <w:szCs w:val="24"/>
        </w:rPr>
        <w:t xml:space="preserve"> reviews (whether periodic or crediting period extension) and recommended that where the emissions intensity factor is used in the calculations for abatement from electricity displacement activities</w:t>
      </w:r>
      <w:r w:rsidR="00B966DC">
        <w:rPr>
          <w:rFonts w:ascii="Times New Roman" w:hAnsi="Times New Roman"/>
          <w:sz w:val="24"/>
          <w:szCs w:val="24"/>
        </w:rPr>
        <w:t>,</w:t>
      </w:r>
      <w:r w:rsidRPr="00AC4096">
        <w:rPr>
          <w:rFonts w:ascii="Times New Roman" w:hAnsi="Times New Roman"/>
          <w:sz w:val="24"/>
          <w:szCs w:val="24"/>
        </w:rPr>
        <w:t xml:space="preserve"> and emissions from electricity consumed from the operation of a project, the method be amended from the value that is fixed at the time of project declaration to the factor that is current at the end of each reporting period. Th</w:t>
      </w:r>
      <w:r w:rsidR="00E975BE">
        <w:rPr>
          <w:rFonts w:ascii="Times New Roman" w:hAnsi="Times New Roman"/>
          <w:sz w:val="24"/>
          <w:szCs w:val="24"/>
        </w:rPr>
        <w:t>is</w:t>
      </w:r>
      <w:r w:rsidRPr="00AC4096">
        <w:rPr>
          <w:rFonts w:ascii="Times New Roman" w:hAnsi="Times New Roman"/>
          <w:sz w:val="24"/>
          <w:szCs w:val="24"/>
        </w:rPr>
        <w:t xml:space="preserve"> change ensures that abatement credited under the Determination meets the offsets integrity standards, specifically that estimates are accurate and conservative, particularly given the decline in grid emissions intensity over time. The draft Variation implements this recommendation.</w:t>
      </w:r>
    </w:p>
    <w:p w14:paraId="45DC238E" w14:textId="4DF9E32D" w:rsidR="00C609B5" w:rsidRPr="00AC4096" w:rsidRDefault="00C609B5" w:rsidP="00C609B5">
      <w:pPr>
        <w:rPr>
          <w:rFonts w:ascii="Times New Roman" w:hAnsi="Times New Roman"/>
          <w:b/>
          <w:bCs/>
          <w:sz w:val="24"/>
          <w:szCs w:val="24"/>
        </w:rPr>
      </w:pPr>
      <w:r w:rsidRPr="00AC4096">
        <w:rPr>
          <w:rFonts w:ascii="Times New Roman" w:hAnsi="Times New Roman"/>
          <w:b/>
          <w:bCs/>
          <w:sz w:val="24"/>
          <w:szCs w:val="24"/>
        </w:rPr>
        <w:t xml:space="preserve">Operation of the </w:t>
      </w:r>
      <w:r w:rsidR="001D242A" w:rsidRPr="00AC4096">
        <w:rPr>
          <w:rFonts w:ascii="Times New Roman" w:hAnsi="Times New Roman"/>
          <w:b/>
          <w:bCs/>
          <w:sz w:val="24"/>
          <w:szCs w:val="24"/>
        </w:rPr>
        <w:t xml:space="preserve">draft </w:t>
      </w:r>
      <w:r w:rsidRPr="00AC4096">
        <w:rPr>
          <w:rFonts w:ascii="Times New Roman" w:hAnsi="Times New Roman"/>
          <w:b/>
          <w:bCs/>
          <w:sz w:val="24"/>
          <w:szCs w:val="24"/>
        </w:rPr>
        <w:t>Variation</w:t>
      </w:r>
    </w:p>
    <w:p w14:paraId="2860E514" w14:textId="77777777" w:rsidR="00E75278" w:rsidRPr="00AC4096" w:rsidRDefault="000B039E" w:rsidP="00A55723">
      <w:pPr>
        <w:rPr>
          <w:rFonts w:ascii="Times New Roman" w:hAnsi="Times New Roman"/>
          <w:sz w:val="24"/>
          <w:szCs w:val="24"/>
        </w:rPr>
      </w:pPr>
      <w:r w:rsidRPr="00AC4096">
        <w:rPr>
          <w:rFonts w:ascii="Times New Roman" w:hAnsi="Times New Roman"/>
          <w:sz w:val="24"/>
          <w:szCs w:val="24"/>
        </w:rPr>
        <w:t xml:space="preserve">The </w:t>
      </w:r>
      <w:r w:rsidR="00FC2A8C" w:rsidRPr="00AC4096">
        <w:rPr>
          <w:rFonts w:ascii="Times New Roman" w:hAnsi="Times New Roman"/>
          <w:sz w:val="24"/>
          <w:szCs w:val="24"/>
        </w:rPr>
        <w:t>draft</w:t>
      </w:r>
      <w:r w:rsidR="00844F1D" w:rsidRPr="00AC4096">
        <w:rPr>
          <w:rFonts w:ascii="Times New Roman" w:hAnsi="Times New Roman"/>
          <w:sz w:val="24"/>
          <w:szCs w:val="24"/>
        </w:rPr>
        <w:t xml:space="preserve"> </w:t>
      </w:r>
      <w:r w:rsidRPr="00AC4096">
        <w:rPr>
          <w:rFonts w:ascii="Times New Roman" w:hAnsi="Times New Roman"/>
          <w:sz w:val="24"/>
          <w:szCs w:val="24"/>
        </w:rPr>
        <w:t>Variation amend</w:t>
      </w:r>
      <w:r w:rsidR="00FC2A8C" w:rsidRPr="00AC4096">
        <w:rPr>
          <w:rFonts w:ascii="Times New Roman" w:hAnsi="Times New Roman"/>
          <w:sz w:val="24"/>
          <w:szCs w:val="24"/>
        </w:rPr>
        <w:t>s</w:t>
      </w:r>
      <w:r w:rsidRPr="00AC4096">
        <w:rPr>
          <w:rFonts w:ascii="Times New Roman" w:hAnsi="Times New Roman"/>
          <w:sz w:val="24"/>
          <w:szCs w:val="24"/>
        </w:rPr>
        <w:t xml:space="preserve"> sections </w:t>
      </w:r>
      <w:r w:rsidR="001D242A" w:rsidRPr="00AC4096">
        <w:rPr>
          <w:rFonts w:ascii="Times New Roman" w:hAnsi="Times New Roman"/>
          <w:sz w:val="24"/>
          <w:szCs w:val="24"/>
        </w:rPr>
        <w:t xml:space="preserve">5, </w:t>
      </w:r>
      <w:r w:rsidR="00FB5149" w:rsidRPr="00AC4096">
        <w:rPr>
          <w:rFonts w:ascii="Times New Roman" w:hAnsi="Times New Roman"/>
          <w:sz w:val="24"/>
          <w:szCs w:val="24"/>
        </w:rPr>
        <w:t>12, 14, 24</w:t>
      </w:r>
      <w:r w:rsidR="001D242A" w:rsidRPr="00AC4096">
        <w:rPr>
          <w:rFonts w:ascii="Times New Roman" w:hAnsi="Times New Roman"/>
          <w:sz w:val="24"/>
          <w:szCs w:val="24"/>
        </w:rPr>
        <w:t>,</w:t>
      </w:r>
      <w:r w:rsidR="00FB5149" w:rsidRPr="00AC4096">
        <w:rPr>
          <w:rFonts w:ascii="Times New Roman" w:hAnsi="Times New Roman"/>
          <w:sz w:val="24"/>
          <w:szCs w:val="24"/>
        </w:rPr>
        <w:t xml:space="preserve"> 29</w:t>
      </w:r>
      <w:r w:rsidR="001D242A" w:rsidRPr="00AC4096">
        <w:rPr>
          <w:rFonts w:ascii="Times New Roman" w:hAnsi="Times New Roman"/>
          <w:sz w:val="24"/>
          <w:szCs w:val="24"/>
        </w:rPr>
        <w:t xml:space="preserve"> and 53</w:t>
      </w:r>
      <w:r w:rsidR="00D37CF3" w:rsidRPr="00AC4096">
        <w:rPr>
          <w:rFonts w:ascii="Times New Roman" w:hAnsi="Times New Roman"/>
          <w:sz w:val="24"/>
          <w:szCs w:val="24"/>
        </w:rPr>
        <w:t xml:space="preserve"> of the Determination</w:t>
      </w:r>
      <w:r w:rsidR="00E75278" w:rsidRPr="00AC4096">
        <w:rPr>
          <w:rFonts w:ascii="Times New Roman" w:hAnsi="Times New Roman"/>
          <w:sz w:val="24"/>
          <w:szCs w:val="24"/>
        </w:rPr>
        <w:t>.</w:t>
      </w:r>
    </w:p>
    <w:p w14:paraId="5F45B4EA" w14:textId="3AF2E4A3" w:rsidR="00140F07" w:rsidRPr="00AC4096" w:rsidRDefault="00140F07" w:rsidP="00E75278">
      <w:pPr>
        <w:rPr>
          <w:rFonts w:ascii="Times New Roman" w:hAnsi="Times New Roman"/>
          <w:sz w:val="24"/>
          <w:szCs w:val="24"/>
        </w:rPr>
      </w:pPr>
      <w:r w:rsidRPr="00AC4096">
        <w:rPr>
          <w:rFonts w:ascii="Times New Roman" w:hAnsi="Times New Roman"/>
          <w:sz w:val="24"/>
          <w:szCs w:val="24"/>
        </w:rPr>
        <w:t xml:space="preserve">The </w:t>
      </w:r>
      <w:r w:rsidR="00050BEC" w:rsidRPr="00AC4096">
        <w:rPr>
          <w:rFonts w:ascii="Times New Roman" w:hAnsi="Times New Roman"/>
          <w:sz w:val="24"/>
          <w:szCs w:val="24"/>
        </w:rPr>
        <w:t>proposed amendment to the</w:t>
      </w:r>
      <w:r w:rsidRPr="00AC4096">
        <w:rPr>
          <w:rFonts w:ascii="Times New Roman" w:hAnsi="Times New Roman"/>
          <w:sz w:val="24"/>
          <w:szCs w:val="24"/>
        </w:rPr>
        <w:t xml:space="preserve"> definition of </w:t>
      </w:r>
      <w:r w:rsidRPr="00AC4096">
        <w:rPr>
          <w:rFonts w:ascii="Times New Roman" w:hAnsi="Times New Roman"/>
          <w:b/>
          <w:bCs/>
          <w:i/>
          <w:iCs/>
          <w:sz w:val="24"/>
          <w:szCs w:val="24"/>
        </w:rPr>
        <w:t>statement of activity intent</w:t>
      </w:r>
      <w:r w:rsidRPr="00AC4096">
        <w:rPr>
          <w:rFonts w:ascii="Times New Roman" w:hAnsi="Times New Roman"/>
          <w:sz w:val="24"/>
          <w:szCs w:val="24"/>
        </w:rPr>
        <w:t xml:space="preserve"> in section 5 </w:t>
      </w:r>
      <w:r w:rsidR="005C1F7C" w:rsidRPr="00AC4096">
        <w:rPr>
          <w:rFonts w:ascii="Times New Roman" w:hAnsi="Times New Roman"/>
          <w:sz w:val="24"/>
          <w:szCs w:val="24"/>
        </w:rPr>
        <w:t xml:space="preserve">will make a technical change to </w:t>
      </w:r>
      <w:r w:rsidR="00050BEC" w:rsidRPr="00AC4096">
        <w:rPr>
          <w:rFonts w:ascii="Times New Roman" w:hAnsi="Times New Roman"/>
          <w:sz w:val="24"/>
          <w:szCs w:val="24"/>
        </w:rPr>
        <w:t>replace</w:t>
      </w:r>
      <w:r w:rsidRPr="00AC4096">
        <w:rPr>
          <w:rFonts w:ascii="Times New Roman" w:hAnsi="Times New Roman"/>
          <w:sz w:val="24"/>
          <w:szCs w:val="24"/>
        </w:rPr>
        <w:t xml:space="preserve"> the reference to non-existent subsection 16(1) with section 15. </w:t>
      </w:r>
    </w:p>
    <w:p w14:paraId="20CC9B99" w14:textId="5985D480" w:rsidR="00140F07" w:rsidRPr="00E75278" w:rsidRDefault="00C15CD0" w:rsidP="00E75278">
      <w:pPr>
        <w:rPr>
          <w:rFonts w:ascii="Times New Roman" w:hAnsi="Times New Roman"/>
          <w:sz w:val="24"/>
          <w:szCs w:val="24"/>
        </w:rPr>
      </w:pPr>
      <w:r w:rsidRPr="00AC4096">
        <w:rPr>
          <w:rFonts w:ascii="Times New Roman" w:hAnsi="Times New Roman"/>
          <w:sz w:val="24"/>
          <w:szCs w:val="24"/>
        </w:rPr>
        <w:t xml:space="preserve">The </w:t>
      </w:r>
      <w:r w:rsidR="00467BDC" w:rsidRPr="00AC4096">
        <w:rPr>
          <w:rFonts w:ascii="Times New Roman" w:hAnsi="Times New Roman"/>
          <w:sz w:val="24"/>
          <w:szCs w:val="24"/>
        </w:rPr>
        <w:t xml:space="preserve">proposed </w:t>
      </w:r>
      <w:r w:rsidRPr="00AC4096">
        <w:rPr>
          <w:rFonts w:ascii="Times New Roman" w:hAnsi="Times New Roman"/>
          <w:sz w:val="24"/>
          <w:szCs w:val="24"/>
        </w:rPr>
        <w:t>amendment to section</w:t>
      </w:r>
      <w:r w:rsidR="009B2FFE" w:rsidRPr="00AC4096">
        <w:rPr>
          <w:rFonts w:ascii="Times New Roman" w:hAnsi="Times New Roman"/>
          <w:sz w:val="24"/>
          <w:szCs w:val="24"/>
        </w:rPr>
        <w:t xml:space="preserve"> 12 </w:t>
      </w:r>
      <w:r w:rsidR="00EA06CF" w:rsidRPr="00AC4096">
        <w:rPr>
          <w:rFonts w:ascii="Times New Roman" w:hAnsi="Times New Roman"/>
          <w:sz w:val="24"/>
          <w:szCs w:val="24"/>
        </w:rPr>
        <w:t xml:space="preserve">will </w:t>
      </w:r>
      <w:r w:rsidR="0015019A" w:rsidRPr="00AC4096">
        <w:rPr>
          <w:rFonts w:ascii="Times New Roman" w:hAnsi="Times New Roman"/>
          <w:sz w:val="24"/>
          <w:szCs w:val="24"/>
        </w:rPr>
        <w:t>include the</w:t>
      </w:r>
      <w:r w:rsidR="009B2FFE" w:rsidRPr="00AC4096">
        <w:rPr>
          <w:rFonts w:ascii="Times New Roman" w:hAnsi="Times New Roman"/>
          <w:sz w:val="24"/>
          <w:szCs w:val="24"/>
        </w:rPr>
        <w:t xml:space="preserve"> replacement of lighting equipment (lamps and luminaries) </w:t>
      </w:r>
      <w:r w:rsidR="00232D77" w:rsidRPr="00AC4096">
        <w:rPr>
          <w:rFonts w:ascii="Times New Roman" w:hAnsi="Times New Roman"/>
          <w:sz w:val="24"/>
          <w:szCs w:val="24"/>
        </w:rPr>
        <w:t xml:space="preserve">within the list of </w:t>
      </w:r>
      <w:r w:rsidR="00F114FF" w:rsidRPr="00AC4096">
        <w:rPr>
          <w:rFonts w:ascii="Times New Roman" w:hAnsi="Times New Roman"/>
          <w:sz w:val="24"/>
          <w:szCs w:val="24"/>
        </w:rPr>
        <w:t xml:space="preserve">activities that </w:t>
      </w:r>
      <w:r w:rsidR="00091914" w:rsidRPr="00AC4096">
        <w:rPr>
          <w:rFonts w:ascii="Times New Roman" w:hAnsi="Times New Roman"/>
          <w:sz w:val="24"/>
          <w:szCs w:val="24"/>
        </w:rPr>
        <w:t xml:space="preserve">are not </w:t>
      </w:r>
      <w:r w:rsidR="00F114FF" w:rsidRPr="00AC4096">
        <w:rPr>
          <w:rFonts w:ascii="Times New Roman" w:hAnsi="Times New Roman"/>
          <w:sz w:val="24"/>
          <w:szCs w:val="24"/>
        </w:rPr>
        <w:t xml:space="preserve">an </w:t>
      </w:r>
      <w:r w:rsidR="000A7D77" w:rsidRPr="00AC4096">
        <w:rPr>
          <w:rFonts w:ascii="Times New Roman" w:hAnsi="Times New Roman"/>
          <w:sz w:val="24"/>
          <w:szCs w:val="24"/>
        </w:rPr>
        <w:t>implementation activity</w:t>
      </w:r>
      <w:r w:rsidR="00F537B8" w:rsidRPr="00AC4096">
        <w:rPr>
          <w:rFonts w:ascii="Times New Roman" w:hAnsi="Times New Roman"/>
          <w:sz w:val="24"/>
          <w:szCs w:val="24"/>
        </w:rPr>
        <w:t xml:space="preserve"> for the purposes of the Determination. </w:t>
      </w:r>
      <w:r w:rsidR="0078758F" w:rsidRPr="00AC4096">
        <w:rPr>
          <w:rFonts w:ascii="Times New Roman" w:hAnsi="Times New Roman"/>
          <w:sz w:val="24"/>
          <w:szCs w:val="24"/>
        </w:rPr>
        <w:t xml:space="preserve"> Other activities like modifications and supplementation of lighting systems, such as facilitating changes to control gear and energy sources, w</w:t>
      </w:r>
      <w:r w:rsidR="00936FB8">
        <w:rPr>
          <w:rFonts w:ascii="Times New Roman" w:hAnsi="Times New Roman"/>
          <w:sz w:val="24"/>
          <w:szCs w:val="24"/>
        </w:rPr>
        <w:t>ill</w:t>
      </w:r>
      <w:r w:rsidR="0078758F" w:rsidRPr="00AC4096">
        <w:rPr>
          <w:rFonts w:ascii="Times New Roman" w:hAnsi="Times New Roman"/>
          <w:sz w:val="24"/>
          <w:szCs w:val="24"/>
        </w:rPr>
        <w:t xml:space="preserve"> remain eligible project abatement activities under the Determination.</w:t>
      </w:r>
    </w:p>
    <w:p w14:paraId="3720486C" w14:textId="1159ED00" w:rsidR="00140F07" w:rsidRPr="00E75278" w:rsidRDefault="00060B36" w:rsidP="00E75278">
      <w:pPr>
        <w:rPr>
          <w:rFonts w:ascii="Times New Roman" w:hAnsi="Times New Roman"/>
          <w:sz w:val="24"/>
          <w:szCs w:val="24"/>
        </w:rPr>
      </w:pPr>
      <w:r w:rsidRPr="00E75278">
        <w:rPr>
          <w:rFonts w:ascii="Times New Roman" w:hAnsi="Times New Roman"/>
          <w:sz w:val="24"/>
          <w:szCs w:val="24"/>
        </w:rPr>
        <w:lastRenderedPageBreak/>
        <w:t>The</w:t>
      </w:r>
      <w:r w:rsidR="00467BDC" w:rsidRPr="00E75278">
        <w:rPr>
          <w:rFonts w:ascii="Times New Roman" w:hAnsi="Times New Roman"/>
          <w:sz w:val="24"/>
          <w:szCs w:val="24"/>
        </w:rPr>
        <w:t xml:space="preserve"> proposed</w:t>
      </w:r>
      <w:r w:rsidRPr="00E75278">
        <w:rPr>
          <w:rFonts w:ascii="Times New Roman" w:hAnsi="Times New Roman"/>
          <w:sz w:val="24"/>
          <w:szCs w:val="24"/>
        </w:rPr>
        <w:t xml:space="preserve"> amendment to section 14 </w:t>
      </w:r>
      <w:r w:rsidR="00C95E4A" w:rsidRPr="00E75278">
        <w:rPr>
          <w:rFonts w:ascii="Times New Roman" w:hAnsi="Times New Roman"/>
          <w:sz w:val="24"/>
          <w:szCs w:val="24"/>
        </w:rPr>
        <w:t xml:space="preserve">will </w:t>
      </w:r>
      <w:r w:rsidR="00F91377" w:rsidRPr="00E75278">
        <w:rPr>
          <w:rFonts w:ascii="Times New Roman" w:hAnsi="Times New Roman"/>
          <w:sz w:val="24"/>
          <w:szCs w:val="24"/>
        </w:rPr>
        <w:t xml:space="preserve">make </w:t>
      </w:r>
      <w:r w:rsidR="00C95E4A" w:rsidRPr="00E75278">
        <w:rPr>
          <w:rFonts w:ascii="Times New Roman" w:hAnsi="Times New Roman"/>
          <w:sz w:val="24"/>
          <w:szCs w:val="24"/>
        </w:rPr>
        <w:t>a</w:t>
      </w:r>
      <w:r w:rsidR="005C1F7C" w:rsidRPr="00E75278">
        <w:rPr>
          <w:rFonts w:ascii="Times New Roman" w:hAnsi="Times New Roman"/>
          <w:sz w:val="24"/>
          <w:szCs w:val="24"/>
        </w:rPr>
        <w:t xml:space="preserve"> technical</w:t>
      </w:r>
      <w:r w:rsidR="00C95E4A" w:rsidRPr="00E75278">
        <w:rPr>
          <w:rFonts w:ascii="Times New Roman" w:hAnsi="Times New Roman"/>
          <w:sz w:val="24"/>
          <w:szCs w:val="24"/>
        </w:rPr>
        <w:t xml:space="preserve"> </w:t>
      </w:r>
      <w:r w:rsidR="00F4293C" w:rsidRPr="00E75278">
        <w:rPr>
          <w:rFonts w:ascii="Times New Roman" w:hAnsi="Times New Roman"/>
          <w:sz w:val="24"/>
          <w:szCs w:val="24"/>
        </w:rPr>
        <w:t>change</w:t>
      </w:r>
      <w:r w:rsidR="00C95E4A" w:rsidRPr="00E75278">
        <w:rPr>
          <w:rFonts w:ascii="Times New Roman" w:hAnsi="Times New Roman"/>
          <w:sz w:val="24"/>
          <w:szCs w:val="24"/>
        </w:rPr>
        <w:t xml:space="preserve"> to require</w:t>
      </w:r>
      <w:r w:rsidRPr="00E75278">
        <w:rPr>
          <w:rFonts w:ascii="Times New Roman" w:hAnsi="Times New Roman"/>
          <w:sz w:val="24"/>
          <w:szCs w:val="24"/>
        </w:rPr>
        <w:t xml:space="preserve"> that participants identify whether biomass is to be used as an energy source in the </w:t>
      </w:r>
      <w:r w:rsidRPr="00E75278">
        <w:rPr>
          <w:rFonts w:ascii="Times New Roman" w:hAnsi="Times New Roman"/>
          <w:b/>
          <w:bCs/>
          <w:sz w:val="24"/>
          <w:szCs w:val="24"/>
        </w:rPr>
        <w:t>upgraded boundary</w:t>
      </w:r>
      <w:r w:rsidRPr="00E75278">
        <w:rPr>
          <w:rFonts w:ascii="Times New Roman" w:hAnsi="Times New Roman"/>
          <w:sz w:val="24"/>
          <w:szCs w:val="24"/>
        </w:rPr>
        <w:t xml:space="preserve"> of the project, rather than the </w:t>
      </w:r>
      <w:r w:rsidRPr="00E75278">
        <w:rPr>
          <w:rFonts w:ascii="Times New Roman" w:hAnsi="Times New Roman"/>
          <w:b/>
          <w:bCs/>
          <w:sz w:val="24"/>
          <w:szCs w:val="24"/>
        </w:rPr>
        <w:t>original boundary</w:t>
      </w:r>
      <w:r w:rsidRPr="00E75278">
        <w:rPr>
          <w:rFonts w:ascii="Times New Roman" w:hAnsi="Times New Roman"/>
          <w:sz w:val="24"/>
          <w:szCs w:val="24"/>
        </w:rPr>
        <w:t xml:space="preserve"> of the project, at the time of making an application to register a project.</w:t>
      </w:r>
      <w:r w:rsidR="00C1481D" w:rsidRPr="00E75278">
        <w:rPr>
          <w:rFonts w:ascii="Times New Roman" w:hAnsi="Times New Roman"/>
          <w:sz w:val="24"/>
          <w:szCs w:val="24"/>
        </w:rPr>
        <w:t xml:space="preserve"> </w:t>
      </w:r>
    </w:p>
    <w:p w14:paraId="16677AA0" w14:textId="133A24CC" w:rsidR="00140F07" w:rsidRPr="00E75278" w:rsidRDefault="00C1481D" w:rsidP="00E75278">
      <w:pPr>
        <w:rPr>
          <w:rFonts w:ascii="Times New Roman" w:hAnsi="Times New Roman"/>
          <w:sz w:val="24"/>
          <w:szCs w:val="24"/>
        </w:rPr>
      </w:pPr>
      <w:r w:rsidRPr="00E75278">
        <w:rPr>
          <w:rFonts w:ascii="Times New Roman" w:hAnsi="Times New Roman"/>
          <w:sz w:val="24"/>
          <w:szCs w:val="24"/>
        </w:rPr>
        <w:t xml:space="preserve">The </w:t>
      </w:r>
      <w:r w:rsidR="00467BDC" w:rsidRPr="00E75278">
        <w:rPr>
          <w:rFonts w:ascii="Times New Roman" w:hAnsi="Times New Roman"/>
          <w:sz w:val="24"/>
          <w:szCs w:val="24"/>
        </w:rPr>
        <w:t xml:space="preserve">proposed </w:t>
      </w:r>
      <w:r w:rsidRPr="00E75278">
        <w:rPr>
          <w:rFonts w:ascii="Times New Roman" w:hAnsi="Times New Roman"/>
          <w:sz w:val="24"/>
          <w:szCs w:val="24"/>
        </w:rPr>
        <w:t>amendment to section</w:t>
      </w:r>
      <w:r w:rsidR="005C1F7C" w:rsidRPr="00E75278">
        <w:rPr>
          <w:rFonts w:ascii="Times New Roman" w:hAnsi="Times New Roman"/>
          <w:sz w:val="24"/>
          <w:szCs w:val="24"/>
        </w:rPr>
        <w:t>s</w:t>
      </w:r>
      <w:r w:rsidRPr="00E75278">
        <w:rPr>
          <w:rFonts w:ascii="Times New Roman" w:hAnsi="Times New Roman"/>
          <w:sz w:val="24"/>
          <w:szCs w:val="24"/>
        </w:rPr>
        <w:t xml:space="preserve"> 24 and 29 </w:t>
      </w:r>
      <w:r w:rsidR="00EA06CF" w:rsidRPr="00E75278">
        <w:rPr>
          <w:rFonts w:ascii="Times New Roman" w:hAnsi="Times New Roman"/>
          <w:sz w:val="24"/>
          <w:szCs w:val="24"/>
        </w:rPr>
        <w:t>will facilitate</w:t>
      </w:r>
      <w:r w:rsidRPr="00E75278">
        <w:rPr>
          <w:rFonts w:ascii="Times New Roman" w:hAnsi="Times New Roman"/>
          <w:sz w:val="24"/>
          <w:szCs w:val="24"/>
        </w:rPr>
        <w:t xml:space="preserve"> </w:t>
      </w:r>
      <w:r w:rsidR="000A7D77" w:rsidRPr="00E75278">
        <w:rPr>
          <w:rFonts w:ascii="Times New Roman" w:hAnsi="Times New Roman"/>
          <w:sz w:val="24"/>
          <w:szCs w:val="24"/>
        </w:rPr>
        <w:t>the choosing of a new measurement time interval when</w:t>
      </w:r>
      <w:r w:rsidRPr="00E75278">
        <w:rPr>
          <w:rFonts w:ascii="Times New Roman" w:hAnsi="Times New Roman"/>
          <w:sz w:val="24"/>
          <w:szCs w:val="24"/>
        </w:rPr>
        <w:t xml:space="preserve"> developing a new baseline emissions model</w:t>
      </w:r>
      <w:r w:rsidR="000A7D77" w:rsidRPr="00E75278">
        <w:rPr>
          <w:rFonts w:ascii="Times New Roman" w:hAnsi="Times New Roman"/>
          <w:sz w:val="24"/>
          <w:szCs w:val="24"/>
        </w:rPr>
        <w:t>.</w:t>
      </w:r>
      <w:r w:rsidR="003A0E24" w:rsidRPr="00E75278">
        <w:rPr>
          <w:rFonts w:ascii="Times New Roman" w:hAnsi="Times New Roman"/>
          <w:sz w:val="24"/>
          <w:szCs w:val="24"/>
        </w:rPr>
        <w:t xml:space="preserve"> </w:t>
      </w:r>
    </w:p>
    <w:p w14:paraId="69B16522" w14:textId="4A4FB6C3" w:rsidR="003A0E24" w:rsidRPr="00E75278" w:rsidRDefault="002A74FE" w:rsidP="00E75278">
      <w:pPr>
        <w:rPr>
          <w:rFonts w:ascii="Times New Roman" w:hAnsi="Times New Roman"/>
          <w:sz w:val="24"/>
          <w:szCs w:val="24"/>
        </w:rPr>
      </w:pPr>
      <w:r w:rsidRPr="00E75278">
        <w:rPr>
          <w:rFonts w:ascii="Times New Roman" w:hAnsi="Times New Roman"/>
          <w:sz w:val="24"/>
          <w:szCs w:val="24"/>
        </w:rPr>
        <w:t xml:space="preserve">The </w:t>
      </w:r>
      <w:r w:rsidR="00467BDC" w:rsidRPr="00E75278">
        <w:rPr>
          <w:rFonts w:ascii="Times New Roman" w:hAnsi="Times New Roman"/>
          <w:sz w:val="24"/>
          <w:szCs w:val="24"/>
        </w:rPr>
        <w:t xml:space="preserve">proposed </w:t>
      </w:r>
      <w:r w:rsidRPr="00E75278">
        <w:rPr>
          <w:rFonts w:ascii="Times New Roman" w:hAnsi="Times New Roman"/>
          <w:sz w:val="24"/>
          <w:szCs w:val="24"/>
        </w:rPr>
        <w:t xml:space="preserve">amendment to section 53 </w:t>
      </w:r>
      <w:r w:rsidR="00EA06CF" w:rsidRPr="00E75278">
        <w:rPr>
          <w:rFonts w:ascii="Times New Roman" w:hAnsi="Times New Roman"/>
          <w:sz w:val="24"/>
          <w:szCs w:val="24"/>
        </w:rPr>
        <w:t>will</w:t>
      </w:r>
      <w:r w:rsidRPr="00E75278">
        <w:rPr>
          <w:rFonts w:ascii="Times New Roman" w:hAnsi="Times New Roman"/>
          <w:sz w:val="24"/>
          <w:szCs w:val="24"/>
        </w:rPr>
        <w:t xml:space="preserve"> </w:t>
      </w:r>
      <w:r w:rsidR="00AC554F" w:rsidRPr="00E75278">
        <w:rPr>
          <w:rFonts w:ascii="Times New Roman" w:hAnsi="Times New Roman"/>
          <w:sz w:val="24"/>
          <w:szCs w:val="24"/>
        </w:rPr>
        <w:t xml:space="preserve">ensure that abatement calculated under the Determination </w:t>
      </w:r>
      <w:r w:rsidR="00566077" w:rsidRPr="00E75278">
        <w:rPr>
          <w:rFonts w:ascii="Times New Roman" w:hAnsi="Times New Roman"/>
          <w:sz w:val="24"/>
          <w:szCs w:val="24"/>
        </w:rPr>
        <w:t xml:space="preserve">is accurate and conservative. </w:t>
      </w:r>
      <w:r w:rsidR="005C1F7C" w:rsidRPr="00E75278">
        <w:rPr>
          <w:rFonts w:ascii="Times New Roman" w:hAnsi="Times New Roman"/>
          <w:sz w:val="24"/>
          <w:szCs w:val="24"/>
        </w:rPr>
        <w:t>Using</w:t>
      </w:r>
      <w:r w:rsidR="00DB6CA6" w:rsidRPr="00E75278">
        <w:rPr>
          <w:rFonts w:ascii="Times New Roman" w:hAnsi="Times New Roman"/>
          <w:sz w:val="24"/>
          <w:szCs w:val="24"/>
        </w:rPr>
        <w:t xml:space="preserve"> the</w:t>
      </w:r>
      <w:r w:rsidR="00566077" w:rsidRPr="00E75278">
        <w:rPr>
          <w:rFonts w:ascii="Times New Roman" w:hAnsi="Times New Roman"/>
          <w:sz w:val="24"/>
          <w:szCs w:val="24"/>
        </w:rPr>
        <w:t xml:space="preserve"> emission factor</w:t>
      </w:r>
      <w:r w:rsidR="005C1F7C" w:rsidRPr="00E75278">
        <w:rPr>
          <w:rFonts w:ascii="Times New Roman" w:hAnsi="Times New Roman"/>
          <w:sz w:val="24"/>
          <w:szCs w:val="24"/>
        </w:rPr>
        <w:t>s</w:t>
      </w:r>
      <w:r w:rsidR="00566077" w:rsidRPr="00E75278">
        <w:rPr>
          <w:rFonts w:ascii="Times New Roman" w:hAnsi="Times New Roman"/>
          <w:sz w:val="24"/>
          <w:szCs w:val="24"/>
        </w:rPr>
        <w:t xml:space="preserve"> </w:t>
      </w:r>
      <w:r w:rsidR="00C46B18" w:rsidRPr="00E75278">
        <w:rPr>
          <w:rFonts w:ascii="Times New Roman" w:hAnsi="Times New Roman"/>
          <w:sz w:val="24"/>
          <w:szCs w:val="24"/>
        </w:rPr>
        <w:t xml:space="preserve">that </w:t>
      </w:r>
      <w:r w:rsidR="00DB6CA6" w:rsidRPr="00E75278">
        <w:rPr>
          <w:rFonts w:ascii="Times New Roman" w:hAnsi="Times New Roman"/>
          <w:sz w:val="24"/>
          <w:szCs w:val="24"/>
        </w:rPr>
        <w:t xml:space="preserve">is </w:t>
      </w:r>
      <w:r w:rsidR="00C46B18" w:rsidRPr="00E75278">
        <w:rPr>
          <w:rFonts w:ascii="Times New Roman" w:hAnsi="Times New Roman"/>
          <w:sz w:val="24"/>
          <w:szCs w:val="24"/>
        </w:rPr>
        <w:t xml:space="preserve">applicable at the end of the reporting period </w:t>
      </w:r>
      <w:r w:rsidR="00566077" w:rsidRPr="00E75278">
        <w:rPr>
          <w:rFonts w:ascii="Times New Roman" w:hAnsi="Times New Roman"/>
          <w:sz w:val="24"/>
          <w:szCs w:val="24"/>
        </w:rPr>
        <w:t>better reflect</w:t>
      </w:r>
      <w:r w:rsidR="00E951C5" w:rsidRPr="00E75278">
        <w:rPr>
          <w:rFonts w:ascii="Times New Roman" w:hAnsi="Times New Roman"/>
          <w:sz w:val="24"/>
          <w:szCs w:val="24"/>
        </w:rPr>
        <w:t>s</w:t>
      </w:r>
      <w:r w:rsidR="00566077" w:rsidRPr="00E75278">
        <w:rPr>
          <w:rFonts w:ascii="Times New Roman" w:hAnsi="Times New Roman"/>
          <w:sz w:val="24"/>
          <w:szCs w:val="24"/>
        </w:rPr>
        <w:t xml:space="preserve"> the emissions intensity of the electricity </w:t>
      </w:r>
      <w:r w:rsidR="005C1F7C" w:rsidRPr="00E75278">
        <w:rPr>
          <w:rFonts w:ascii="Times New Roman" w:hAnsi="Times New Roman"/>
          <w:sz w:val="24"/>
          <w:szCs w:val="24"/>
        </w:rPr>
        <w:t xml:space="preserve">that is </w:t>
      </w:r>
      <w:r w:rsidR="00566077" w:rsidRPr="00E75278">
        <w:rPr>
          <w:rFonts w:ascii="Times New Roman" w:hAnsi="Times New Roman"/>
          <w:sz w:val="24"/>
          <w:szCs w:val="24"/>
        </w:rPr>
        <w:t xml:space="preserve">being displaced, particularly as </w:t>
      </w:r>
      <w:r w:rsidR="00E951C5" w:rsidRPr="00E75278">
        <w:rPr>
          <w:rFonts w:ascii="Times New Roman" w:hAnsi="Times New Roman"/>
          <w:sz w:val="24"/>
          <w:szCs w:val="24"/>
        </w:rPr>
        <w:t xml:space="preserve">the </w:t>
      </w:r>
      <w:r w:rsidR="00566077" w:rsidRPr="00E75278">
        <w:rPr>
          <w:rFonts w:ascii="Times New Roman" w:hAnsi="Times New Roman"/>
          <w:sz w:val="24"/>
          <w:szCs w:val="24"/>
        </w:rPr>
        <w:t xml:space="preserve">grid electricity emissions intensity </w:t>
      </w:r>
      <w:r w:rsidR="00DB6CA6" w:rsidRPr="00E75278">
        <w:rPr>
          <w:rFonts w:ascii="Times New Roman" w:hAnsi="Times New Roman"/>
          <w:sz w:val="24"/>
          <w:szCs w:val="24"/>
        </w:rPr>
        <w:t>is declining.</w:t>
      </w:r>
    </w:p>
    <w:p w14:paraId="0BE2CDCA" w14:textId="3AA84242" w:rsidR="009D685E" w:rsidRPr="00B845F8" w:rsidDel="00B845F8" w:rsidRDefault="009D685E" w:rsidP="0064549D">
      <w:pPr>
        <w:rPr>
          <w:rFonts w:ascii="Times New Roman" w:hAnsi="Times New Roman"/>
          <w:sz w:val="24"/>
          <w:szCs w:val="24"/>
        </w:rPr>
      </w:pPr>
      <w:r w:rsidRPr="00B845F8" w:rsidDel="00B845F8">
        <w:rPr>
          <w:rFonts w:ascii="Times New Roman" w:hAnsi="Times New Roman"/>
          <w:sz w:val="24"/>
          <w:szCs w:val="24"/>
        </w:rPr>
        <w:t xml:space="preserve">The proposed Variation will not affect projects that are already registered and using the existing Determination. Section 126 of the Act sets out that even after a methodology determination has been varied, a registered eligible offsets project can continue to use the methodology determination for the remainder of its crediting period in the form </w:t>
      </w:r>
      <w:r w:rsidR="00403D5B">
        <w:rPr>
          <w:rFonts w:ascii="Times New Roman" w:hAnsi="Times New Roman"/>
          <w:sz w:val="24"/>
          <w:szCs w:val="24"/>
        </w:rPr>
        <w:t xml:space="preserve">that applied to the project </w:t>
      </w:r>
      <w:r w:rsidR="00BE0270">
        <w:rPr>
          <w:rFonts w:ascii="Times New Roman" w:hAnsi="Times New Roman"/>
          <w:sz w:val="24"/>
          <w:szCs w:val="24"/>
        </w:rPr>
        <w:t xml:space="preserve">before the </w:t>
      </w:r>
      <w:r w:rsidR="004F2776">
        <w:rPr>
          <w:rFonts w:ascii="Times New Roman" w:hAnsi="Times New Roman"/>
          <w:sz w:val="24"/>
          <w:szCs w:val="24"/>
        </w:rPr>
        <w:t xml:space="preserve">variation </w:t>
      </w:r>
      <w:r w:rsidR="00F973AA">
        <w:rPr>
          <w:rFonts w:ascii="Times New Roman" w:hAnsi="Times New Roman"/>
          <w:sz w:val="24"/>
          <w:szCs w:val="24"/>
        </w:rPr>
        <w:t>was made</w:t>
      </w:r>
      <w:r w:rsidRPr="00B845F8" w:rsidDel="00B845F8">
        <w:rPr>
          <w:rFonts w:ascii="Times New Roman" w:hAnsi="Times New Roman"/>
          <w:sz w:val="24"/>
          <w:szCs w:val="24"/>
        </w:rPr>
        <w:t xml:space="preserve">. Under section 128 of the Act a project proponent may choose to apply to the Regulator for approval to move their project to the varied </w:t>
      </w:r>
      <w:r w:rsidR="00341690">
        <w:rPr>
          <w:rFonts w:ascii="Times New Roman" w:hAnsi="Times New Roman"/>
          <w:sz w:val="24"/>
          <w:szCs w:val="24"/>
        </w:rPr>
        <w:t>D</w:t>
      </w:r>
      <w:r w:rsidR="00341690" w:rsidRPr="00B845F8" w:rsidDel="00B845F8">
        <w:rPr>
          <w:rFonts w:ascii="Times New Roman" w:hAnsi="Times New Roman"/>
          <w:sz w:val="24"/>
          <w:szCs w:val="24"/>
        </w:rPr>
        <w:t xml:space="preserve">etermination </w:t>
      </w:r>
      <w:r w:rsidRPr="00B845F8" w:rsidDel="00B845F8">
        <w:rPr>
          <w:rFonts w:ascii="Times New Roman" w:hAnsi="Times New Roman"/>
          <w:sz w:val="24"/>
          <w:szCs w:val="24"/>
        </w:rPr>
        <w:t>from the start of the project’s current reporting period. All decisions to approve eligible offsets projects after the commencement of the proposed Variation will need to comply with the Determination as varied by the proposed Variation.</w:t>
      </w:r>
    </w:p>
    <w:p w14:paraId="04D3D61F" w14:textId="7288F1DF" w:rsidR="005623D7" w:rsidRPr="0046172E" w:rsidRDefault="005623D7" w:rsidP="005623D7">
      <w:pPr>
        <w:rPr>
          <w:rFonts w:ascii="Times New Roman" w:hAnsi="Times New Roman"/>
          <w:b/>
          <w:bCs/>
          <w:sz w:val="24"/>
          <w:szCs w:val="24"/>
        </w:rPr>
      </w:pPr>
      <w:r w:rsidRPr="0046172E">
        <w:rPr>
          <w:rFonts w:ascii="Times New Roman" w:hAnsi="Times New Roman"/>
          <w:b/>
          <w:bCs/>
          <w:sz w:val="24"/>
          <w:szCs w:val="24"/>
        </w:rPr>
        <w:t xml:space="preserve">Consultation </w:t>
      </w:r>
    </w:p>
    <w:p w14:paraId="4DCA2799" w14:textId="7959F85A" w:rsidR="005623D7" w:rsidRPr="0046172E" w:rsidRDefault="005623D7" w:rsidP="005623D7">
      <w:pPr>
        <w:rPr>
          <w:rFonts w:ascii="Times New Roman" w:hAnsi="Times New Roman"/>
          <w:sz w:val="24"/>
          <w:szCs w:val="24"/>
        </w:rPr>
      </w:pPr>
      <w:r w:rsidRPr="0046172E">
        <w:rPr>
          <w:rFonts w:ascii="Times New Roman" w:hAnsi="Times New Roman"/>
          <w:sz w:val="24"/>
          <w:szCs w:val="24"/>
        </w:rPr>
        <w:t xml:space="preserve">The </w:t>
      </w:r>
      <w:r w:rsidR="00765D73">
        <w:rPr>
          <w:rFonts w:ascii="Times New Roman" w:hAnsi="Times New Roman"/>
          <w:sz w:val="24"/>
          <w:szCs w:val="24"/>
        </w:rPr>
        <w:t>draft</w:t>
      </w:r>
      <w:r w:rsidRPr="0046172E">
        <w:rPr>
          <w:rFonts w:ascii="Times New Roman" w:hAnsi="Times New Roman"/>
          <w:sz w:val="24"/>
          <w:szCs w:val="24"/>
        </w:rPr>
        <w:t xml:space="preserve"> Variation was developed by the Regulator. </w:t>
      </w:r>
    </w:p>
    <w:p w14:paraId="5F5DE53B" w14:textId="6EF74458" w:rsidR="005623D7" w:rsidRDefault="005623D7" w:rsidP="005623D7">
      <w:pPr>
        <w:rPr>
          <w:rFonts w:ascii="Times New Roman" w:hAnsi="Times New Roman"/>
          <w:sz w:val="24"/>
          <w:szCs w:val="24"/>
        </w:rPr>
      </w:pPr>
      <w:r w:rsidRPr="00925C85">
        <w:rPr>
          <w:rFonts w:ascii="Times New Roman" w:hAnsi="Times New Roman"/>
          <w:sz w:val="24"/>
          <w:szCs w:val="24"/>
        </w:rPr>
        <w:t>Public consultation</w:t>
      </w:r>
      <w:r w:rsidR="001E2D54" w:rsidRPr="00925C85">
        <w:rPr>
          <w:rFonts w:ascii="Times New Roman" w:hAnsi="Times New Roman"/>
          <w:sz w:val="24"/>
          <w:szCs w:val="24"/>
        </w:rPr>
        <w:t xml:space="preserve"> </w:t>
      </w:r>
      <w:r w:rsidR="00D0771E">
        <w:rPr>
          <w:rFonts w:ascii="Times New Roman" w:hAnsi="Times New Roman"/>
          <w:sz w:val="24"/>
          <w:szCs w:val="24"/>
        </w:rPr>
        <w:t>is being</w:t>
      </w:r>
      <w:r w:rsidR="001E2D54" w:rsidRPr="00925C85">
        <w:rPr>
          <w:rFonts w:ascii="Times New Roman" w:hAnsi="Times New Roman"/>
          <w:sz w:val="24"/>
          <w:szCs w:val="24"/>
        </w:rPr>
        <w:t xml:space="preserve"> </w:t>
      </w:r>
      <w:r w:rsidRPr="00925C85">
        <w:rPr>
          <w:rFonts w:ascii="Times New Roman" w:hAnsi="Times New Roman"/>
          <w:sz w:val="24"/>
          <w:szCs w:val="24"/>
        </w:rPr>
        <w:t xml:space="preserve">undertaken from </w:t>
      </w:r>
      <w:r w:rsidR="00925C85" w:rsidRPr="00925C85">
        <w:rPr>
          <w:rFonts w:ascii="Times New Roman" w:hAnsi="Times New Roman"/>
          <w:sz w:val="24"/>
          <w:szCs w:val="24"/>
          <w:highlight w:val="yellow"/>
        </w:rPr>
        <w:t xml:space="preserve">DD </w:t>
      </w:r>
      <w:r w:rsidR="00E01B95">
        <w:rPr>
          <w:rFonts w:ascii="Times New Roman" w:hAnsi="Times New Roman"/>
          <w:sz w:val="24"/>
          <w:szCs w:val="24"/>
        </w:rPr>
        <w:t>October</w:t>
      </w:r>
      <w:r w:rsidR="006D50AF">
        <w:rPr>
          <w:rFonts w:ascii="Times New Roman" w:hAnsi="Times New Roman"/>
          <w:sz w:val="24"/>
          <w:szCs w:val="24"/>
        </w:rPr>
        <w:t xml:space="preserve"> 2022</w:t>
      </w:r>
      <w:r w:rsidR="00087F22" w:rsidRPr="00925C85">
        <w:rPr>
          <w:rFonts w:ascii="Times New Roman" w:hAnsi="Times New Roman"/>
          <w:sz w:val="24"/>
          <w:szCs w:val="24"/>
        </w:rPr>
        <w:t xml:space="preserve"> to </w:t>
      </w:r>
      <w:r w:rsidR="00925C85" w:rsidRPr="00925C85">
        <w:rPr>
          <w:rFonts w:ascii="Times New Roman" w:hAnsi="Times New Roman"/>
          <w:sz w:val="24"/>
          <w:szCs w:val="24"/>
          <w:highlight w:val="yellow"/>
        </w:rPr>
        <w:t xml:space="preserve">DD </w:t>
      </w:r>
      <w:r w:rsidR="00E01B95">
        <w:rPr>
          <w:rFonts w:ascii="Times New Roman" w:hAnsi="Times New Roman"/>
          <w:sz w:val="24"/>
          <w:szCs w:val="24"/>
        </w:rPr>
        <w:t>November</w:t>
      </w:r>
      <w:r w:rsidR="006D50AF">
        <w:rPr>
          <w:rFonts w:ascii="Times New Roman" w:hAnsi="Times New Roman"/>
          <w:sz w:val="24"/>
          <w:szCs w:val="24"/>
        </w:rPr>
        <w:t xml:space="preserve"> 2022</w:t>
      </w:r>
      <w:r w:rsidRPr="00925C85">
        <w:rPr>
          <w:rFonts w:ascii="Times New Roman" w:hAnsi="Times New Roman"/>
          <w:sz w:val="24"/>
          <w:szCs w:val="24"/>
        </w:rPr>
        <w:t xml:space="preserve">, </w:t>
      </w:r>
      <w:r w:rsidR="006D50AF">
        <w:rPr>
          <w:rFonts w:ascii="Times New Roman" w:hAnsi="Times New Roman"/>
          <w:sz w:val="24"/>
          <w:szCs w:val="24"/>
        </w:rPr>
        <w:t>published</w:t>
      </w:r>
      <w:r w:rsidRPr="0046172E">
        <w:rPr>
          <w:rFonts w:ascii="Times New Roman" w:hAnsi="Times New Roman"/>
          <w:sz w:val="24"/>
          <w:szCs w:val="24"/>
        </w:rPr>
        <w:t xml:space="preserve"> on the Department’s website at</w:t>
      </w:r>
      <w:r w:rsidR="00606314">
        <w:rPr>
          <w:rFonts w:ascii="Times New Roman" w:hAnsi="Times New Roman"/>
          <w:sz w:val="24"/>
          <w:szCs w:val="24"/>
        </w:rPr>
        <w:t xml:space="preserve"> </w:t>
      </w:r>
      <w:hyperlink r:id="rId14" w:history="1">
        <w:r w:rsidR="00606314" w:rsidRPr="00ED02DE">
          <w:rPr>
            <w:rStyle w:val="Hyperlink"/>
            <w:rFonts w:ascii="Times New Roman" w:hAnsi="Times New Roman"/>
            <w:sz w:val="24"/>
            <w:szCs w:val="24"/>
          </w:rPr>
          <w:t>www.dcceew.gov.au</w:t>
        </w:r>
      </w:hyperlink>
      <w:r w:rsidR="00606314">
        <w:rPr>
          <w:rFonts w:ascii="Times New Roman" w:hAnsi="Times New Roman"/>
          <w:sz w:val="24"/>
          <w:szCs w:val="24"/>
        </w:rPr>
        <w:t>.</w:t>
      </w:r>
      <w:r w:rsidR="00CF271D" w:rsidDel="00606314">
        <w:t xml:space="preserve"> </w:t>
      </w:r>
    </w:p>
    <w:p w14:paraId="3CBCD2EA" w14:textId="77777777" w:rsidR="005623D7" w:rsidRPr="0046172E" w:rsidRDefault="005623D7" w:rsidP="005623D7">
      <w:pPr>
        <w:rPr>
          <w:rFonts w:ascii="Times New Roman" w:hAnsi="Times New Roman"/>
          <w:b/>
          <w:sz w:val="24"/>
          <w:szCs w:val="24"/>
        </w:rPr>
      </w:pPr>
      <w:r w:rsidRPr="0046172E">
        <w:rPr>
          <w:rFonts w:ascii="Times New Roman" w:hAnsi="Times New Roman"/>
          <w:b/>
          <w:sz w:val="24"/>
          <w:szCs w:val="24"/>
        </w:rPr>
        <w:t xml:space="preserve">Variation details </w:t>
      </w:r>
    </w:p>
    <w:p w14:paraId="32F43406" w14:textId="568CF25F" w:rsidR="005623D7" w:rsidRPr="0046172E" w:rsidRDefault="005623D7" w:rsidP="005623D7">
      <w:pPr>
        <w:rPr>
          <w:rFonts w:ascii="Times New Roman" w:hAnsi="Times New Roman"/>
          <w:sz w:val="24"/>
          <w:szCs w:val="24"/>
        </w:rPr>
      </w:pPr>
      <w:r w:rsidRPr="0046172E">
        <w:rPr>
          <w:rFonts w:ascii="Times New Roman" w:hAnsi="Times New Roman"/>
          <w:sz w:val="24"/>
          <w:szCs w:val="24"/>
        </w:rPr>
        <w:t xml:space="preserve">Details of the </w:t>
      </w:r>
      <w:r w:rsidR="003575E2">
        <w:rPr>
          <w:rFonts w:ascii="Times New Roman" w:hAnsi="Times New Roman"/>
          <w:sz w:val="24"/>
          <w:szCs w:val="24"/>
        </w:rPr>
        <w:t xml:space="preserve">proposed </w:t>
      </w:r>
      <w:r w:rsidRPr="0046172E">
        <w:rPr>
          <w:rFonts w:ascii="Times New Roman" w:hAnsi="Times New Roman"/>
          <w:sz w:val="24"/>
          <w:szCs w:val="24"/>
        </w:rPr>
        <w:t xml:space="preserve">Variation are at </w:t>
      </w:r>
      <w:r w:rsidRPr="0046172E">
        <w:rPr>
          <w:rFonts w:ascii="Times New Roman" w:hAnsi="Times New Roman"/>
          <w:sz w:val="24"/>
          <w:szCs w:val="24"/>
          <w:u w:val="single"/>
        </w:rPr>
        <w:t>Attachment A</w:t>
      </w:r>
      <w:r w:rsidRPr="0046172E">
        <w:rPr>
          <w:rFonts w:ascii="Times New Roman" w:hAnsi="Times New Roman"/>
          <w:sz w:val="24"/>
          <w:szCs w:val="24"/>
        </w:rPr>
        <w:t xml:space="preserve">. </w:t>
      </w:r>
      <w:r w:rsidR="00467BDC">
        <w:rPr>
          <w:rFonts w:ascii="Times New Roman" w:hAnsi="Times New Roman"/>
          <w:sz w:val="24"/>
          <w:szCs w:val="24"/>
        </w:rPr>
        <w:t>Draft i</w:t>
      </w:r>
      <w:r w:rsidR="005676D8">
        <w:rPr>
          <w:rFonts w:ascii="Times New Roman" w:hAnsi="Times New Roman"/>
          <w:sz w:val="24"/>
          <w:szCs w:val="24"/>
        </w:rPr>
        <w:t>tems and n</w:t>
      </w:r>
      <w:r w:rsidRPr="0046172E">
        <w:rPr>
          <w:rFonts w:ascii="Times New Roman" w:hAnsi="Times New Roman"/>
          <w:sz w:val="24"/>
          <w:szCs w:val="24"/>
        </w:rPr>
        <w:t xml:space="preserve">umbered sections in this explanatory statement </w:t>
      </w:r>
      <w:r w:rsidR="003F7A9A">
        <w:rPr>
          <w:rFonts w:ascii="Times New Roman" w:hAnsi="Times New Roman"/>
          <w:sz w:val="24"/>
          <w:szCs w:val="24"/>
        </w:rPr>
        <w:t xml:space="preserve">will </w:t>
      </w:r>
      <w:r w:rsidRPr="0046172E">
        <w:rPr>
          <w:rFonts w:ascii="Times New Roman" w:hAnsi="Times New Roman"/>
          <w:sz w:val="24"/>
          <w:szCs w:val="24"/>
        </w:rPr>
        <w:t xml:space="preserve">align with the relevant </w:t>
      </w:r>
      <w:r w:rsidR="005676D8">
        <w:rPr>
          <w:rFonts w:ascii="Times New Roman" w:hAnsi="Times New Roman"/>
          <w:sz w:val="24"/>
          <w:szCs w:val="24"/>
        </w:rPr>
        <w:t xml:space="preserve">items and </w:t>
      </w:r>
      <w:r w:rsidRPr="0046172E">
        <w:rPr>
          <w:rFonts w:ascii="Times New Roman" w:hAnsi="Times New Roman"/>
          <w:sz w:val="24"/>
          <w:szCs w:val="24"/>
        </w:rPr>
        <w:t xml:space="preserve">sections of the </w:t>
      </w:r>
      <w:r w:rsidR="003F7A9A">
        <w:rPr>
          <w:rFonts w:ascii="Times New Roman" w:hAnsi="Times New Roman"/>
          <w:sz w:val="24"/>
          <w:szCs w:val="24"/>
        </w:rPr>
        <w:t xml:space="preserve">proposed </w:t>
      </w:r>
      <w:r w:rsidRPr="0046172E">
        <w:rPr>
          <w:rFonts w:ascii="Times New Roman" w:hAnsi="Times New Roman"/>
          <w:sz w:val="24"/>
          <w:szCs w:val="24"/>
        </w:rPr>
        <w:t xml:space="preserve">Variation. This is intended to assist the interpretation of the Determination as amended by the </w:t>
      </w:r>
      <w:r w:rsidR="003F7A9A">
        <w:rPr>
          <w:rFonts w:ascii="Times New Roman" w:hAnsi="Times New Roman"/>
          <w:sz w:val="24"/>
          <w:szCs w:val="24"/>
        </w:rPr>
        <w:t xml:space="preserve">proposed </w:t>
      </w:r>
      <w:r w:rsidRPr="0046172E">
        <w:rPr>
          <w:rFonts w:ascii="Times New Roman" w:hAnsi="Times New Roman"/>
          <w:sz w:val="24"/>
          <w:szCs w:val="24"/>
        </w:rPr>
        <w:t xml:space="preserve">Variation. </w:t>
      </w:r>
    </w:p>
    <w:p w14:paraId="6FFAE67B" w14:textId="1226B647" w:rsidR="006800EE" w:rsidRDefault="006800EE">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37D978A1" w14:textId="77777777" w:rsidR="006D4568" w:rsidRPr="0046172E" w:rsidRDefault="006D4568" w:rsidP="002A7189">
      <w:pPr>
        <w:spacing w:after="0" w:line="240" w:lineRule="auto"/>
        <w:rPr>
          <w:rFonts w:ascii="Times New Roman" w:hAnsi="Times New Roman"/>
          <w:b/>
          <w:sz w:val="24"/>
          <w:szCs w:val="24"/>
          <w:u w:val="single"/>
        </w:rPr>
      </w:pPr>
      <w:r w:rsidRPr="0046172E">
        <w:rPr>
          <w:rFonts w:ascii="Times New Roman" w:hAnsi="Times New Roman"/>
          <w:b/>
          <w:sz w:val="24"/>
          <w:szCs w:val="24"/>
          <w:u w:val="single"/>
        </w:rPr>
        <w:lastRenderedPageBreak/>
        <w:t>Attachment A</w:t>
      </w:r>
    </w:p>
    <w:p w14:paraId="2CF59507" w14:textId="77777777" w:rsidR="006D4568" w:rsidRPr="0046172E" w:rsidRDefault="006D4568" w:rsidP="006D4568">
      <w:pPr>
        <w:spacing w:after="0" w:line="240" w:lineRule="auto"/>
        <w:rPr>
          <w:rFonts w:ascii="Times New Roman" w:hAnsi="Times New Roman"/>
          <w:b/>
          <w:sz w:val="24"/>
          <w:szCs w:val="24"/>
        </w:rPr>
      </w:pPr>
    </w:p>
    <w:p w14:paraId="6462ED88" w14:textId="678D0CBC" w:rsidR="006D4568" w:rsidRPr="0046172E" w:rsidRDefault="006D4568" w:rsidP="006D4568">
      <w:pPr>
        <w:spacing w:after="120" w:line="240" w:lineRule="auto"/>
        <w:jc w:val="center"/>
        <w:rPr>
          <w:rFonts w:ascii="Times New Roman" w:hAnsi="Times New Roman"/>
          <w:b/>
          <w:sz w:val="24"/>
          <w:szCs w:val="24"/>
        </w:rPr>
      </w:pPr>
      <w:r w:rsidRPr="0046172E">
        <w:rPr>
          <w:rFonts w:ascii="Times New Roman" w:hAnsi="Times New Roman"/>
          <w:b/>
          <w:sz w:val="24"/>
          <w:szCs w:val="24"/>
        </w:rPr>
        <w:t>Details of the</w:t>
      </w:r>
      <w:r w:rsidR="00467BDC">
        <w:rPr>
          <w:rFonts w:ascii="Times New Roman" w:hAnsi="Times New Roman"/>
          <w:b/>
          <w:sz w:val="24"/>
          <w:szCs w:val="24"/>
        </w:rPr>
        <w:t xml:space="preserve"> proposed</w:t>
      </w:r>
      <w:r w:rsidRPr="0046172E">
        <w:rPr>
          <w:rFonts w:ascii="Times New Roman" w:hAnsi="Times New Roman"/>
          <w:b/>
          <w:sz w:val="24"/>
          <w:szCs w:val="24"/>
        </w:rPr>
        <w:t xml:space="preserve"> </w:t>
      </w:r>
      <w:bookmarkStart w:id="5" w:name="_Hlk89954689"/>
      <w:r w:rsidRPr="0046172E">
        <w:rPr>
          <w:rFonts w:ascii="Times New Roman" w:hAnsi="Times New Roman"/>
          <w:b/>
          <w:sz w:val="24"/>
          <w:szCs w:val="24"/>
        </w:rPr>
        <w:t>Legislative Instrument</w:t>
      </w:r>
      <w:bookmarkEnd w:id="5"/>
    </w:p>
    <w:p w14:paraId="423F58E4" w14:textId="1ADA9B10"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1</w:t>
      </w:r>
      <w:r w:rsidR="00E325B6" w:rsidRPr="0046172E">
        <w:rPr>
          <w:rFonts w:ascii="Times New Roman" w:hAnsi="Times New Roman"/>
          <w:b/>
          <w:sz w:val="24"/>
          <w:szCs w:val="24"/>
        </w:rPr>
        <w:t xml:space="preserve">     </w:t>
      </w:r>
      <w:r w:rsidRPr="0046172E">
        <w:rPr>
          <w:rFonts w:ascii="Times New Roman" w:hAnsi="Times New Roman"/>
          <w:b/>
          <w:sz w:val="24"/>
          <w:szCs w:val="24"/>
        </w:rPr>
        <w:t>Name</w:t>
      </w:r>
    </w:p>
    <w:p w14:paraId="1341FE8B" w14:textId="2DB31D66" w:rsidR="006D4568" w:rsidRPr="0046172E" w:rsidRDefault="006D4568" w:rsidP="006D4568">
      <w:pPr>
        <w:rPr>
          <w:rFonts w:ascii="Times New Roman" w:hAnsi="Times New Roman"/>
          <w:sz w:val="24"/>
          <w:szCs w:val="24"/>
        </w:rPr>
      </w:pPr>
      <w:r w:rsidRPr="0046172E">
        <w:rPr>
          <w:rFonts w:ascii="Times New Roman" w:hAnsi="Times New Roman"/>
          <w:sz w:val="24"/>
          <w:szCs w:val="24"/>
        </w:rPr>
        <w:t xml:space="preserve">Section 1 sets out the full name of the </w:t>
      </w:r>
      <w:r w:rsidR="00B33121">
        <w:rPr>
          <w:rFonts w:ascii="Times New Roman" w:hAnsi="Times New Roman"/>
          <w:sz w:val="24"/>
          <w:szCs w:val="24"/>
        </w:rPr>
        <w:t xml:space="preserve">proposed </w:t>
      </w:r>
      <w:r w:rsidRPr="0046172E">
        <w:rPr>
          <w:rFonts w:ascii="Times New Roman" w:hAnsi="Times New Roman"/>
          <w:sz w:val="24"/>
          <w:szCs w:val="24"/>
        </w:rPr>
        <w:t xml:space="preserve">Variation, which is the </w:t>
      </w:r>
      <w:r w:rsidRPr="0046172E">
        <w:rPr>
          <w:rFonts w:ascii="Times New Roman" w:hAnsi="Times New Roman"/>
          <w:i/>
          <w:sz w:val="24"/>
          <w:szCs w:val="24"/>
        </w:rPr>
        <w:t>Carbon Credits (Carbon Farming Initiative—</w:t>
      </w:r>
      <w:r w:rsidR="00632CEC" w:rsidRPr="00632CEC">
        <w:rPr>
          <w:rFonts w:ascii="Times New Roman" w:hAnsi="Times New Roman"/>
          <w:i/>
          <w:sz w:val="24"/>
          <w:szCs w:val="24"/>
        </w:rPr>
        <w:t>Industrial and Commercial Emissions Reduction</w:t>
      </w:r>
      <w:r w:rsidRPr="0046172E">
        <w:rPr>
          <w:rFonts w:ascii="Times New Roman" w:hAnsi="Times New Roman"/>
          <w:i/>
          <w:sz w:val="24"/>
          <w:szCs w:val="24"/>
        </w:rPr>
        <w:t>) Methodology Determination Variation 2022</w:t>
      </w:r>
      <w:r w:rsidRPr="0046172E">
        <w:rPr>
          <w:rFonts w:ascii="Times New Roman" w:hAnsi="Times New Roman"/>
          <w:sz w:val="24"/>
          <w:szCs w:val="24"/>
        </w:rPr>
        <w:t>.</w:t>
      </w:r>
    </w:p>
    <w:p w14:paraId="65CEDA8F" w14:textId="3E9598FD"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2</w:t>
      </w:r>
      <w:r w:rsidR="00E325B6" w:rsidRPr="0046172E">
        <w:rPr>
          <w:rFonts w:ascii="Times New Roman" w:hAnsi="Times New Roman"/>
          <w:b/>
          <w:sz w:val="24"/>
          <w:szCs w:val="24"/>
        </w:rPr>
        <w:t xml:space="preserve">     </w:t>
      </w:r>
      <w:r w:rsidRPr="0046172E">
        <w:rPr>
          <w:rFonts w:ascii="Times New Roman" w:hAnsi="Times New Roman"/>
          <w:b/>
          <w:sz w:val="24"/>
          <w:szCs w:val="24"/>
        </w:rPr>
        <w:t>Commencement</w:t>
      </w:r>
    </w:p>
    <w:p w14:paraId="4BA38567" w14:textId="538D67FC" w:rsidR="006D4568" w:rsidRPr="0046172E" w:rsidRDefault="006D4568" w:rsidP="006D4568">
      <w:pPr>
        <w:rPr>
          <w:rFonts w:ascii="Times New Roman" w:hAnsi="Times New Roman"/>
          <w:sz w:val="24"/>
          <w:szCs w:val="24"/>
        </w:rPr>
      </w:pPr>
      <w:r w:rsidRPr="0046172E">
        <w:rPr>
          <w:rFonts w:ascii="Times New Roman" w:hAnsi="Times New Roman"/>
          <w:sz w:val="24"/>
          <w:szCs w:val="24"/>
        </w:rPr>
        <w:t>Section 2 provides that the</w:t>
      </w:r>
      <w:r w:rsidR="00D61A91" w:rsidRPr="0046172E">
        <w:rPr>
          <w:rFonts w:ascii="Times New Roman" w:hAnsi="Times New Roman"/>
          <w:sz w:val="24"/>
          <w:szCs w:val="24"/>
        </w:rPr>
        <w:t xml:space="preserve"> </w:t>
      </w:r>
      <w:r w:rsidR="00B33121">
        <w:rPr>
          <w:rFonts w:ascii="Times New Roman" w:hAnsi="Times New Roman"/>
          <w:sz w:val="24"/>
          <w:szCs w:val="24"/>
        </w:rPr>
        <w:t xml:space="preserve">proposed </w:t>
      </w:r>
      <w:r w:rsidRPr="0046172E">
        <w:rPr>
          <w:rFonts w:ascii="Times New Roman" w:hAnsi="Times New Roman"/>
          <w:sz w:val="24"/>
          <w:szCs w:val="24"/>
        </w:rPr>
        <w:t>Variation commences on the day after it is registered on the Federal Register of Legislation.</w:t>
      </w:r>
    </w:p>
    <w:p w14:paraId="5B419802" w14:textId="43156504"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3</w:t>
      </w:r>
      <w:r w:rsidR="00E325B6" w:rsidRPr="0046172E">
        <w:rPr>
          <w:rFonts w:ascii="Times New Roman" w:hAnsi="Times New Roman"/>
          <w:b/>
          <w:sz w:val="24"/>
          <w:szCs w:val="24"/>
        </w:rPr>
        <w:t xml:space="preserve">     </w:t>
      </w:r>
      <w:r w:rsidRPr="0046172E">
        <w:rPr>
          <w:rFonts w:ascii="Times New Roman" w:hAnsi="Times New Roman"/>
          <w:b/>
          <w:sz w:val="24"/>
          <w:szCs w:val="24"/>
        </w:rPr>
        <w:t>Authority</w:t>
      </w:r>
    </w:p>
    <w:p w14:paraId="7E716B86" w14:textId="4DCA047D" w:rsidR="006D4568" w:rsidRPr="0046172E" w:rsidRDefault="006D4568" w:rsidP="006D4568">
      <w:pPr>
        <w:rPr>
          <w:rFonts w:ascii="Times New Roman" w:hAnsi="Times New Roman"/>
          <w:sz w:val="24"/>
          <w:szCs w:val="24"/>
        </w:rPr>
      </w:pPr>
      <w:r w:rsidRPr="0046172E">
        <w:rPr>
          <w:rFonts w:ascii="Times New Roman" w:hAnsi="Times New Roman"/>
          <w:sz w:val="24"/>
          <w:szCs w:val="24"/>
        </w:rPr>
        <w:t>Section 3 provides that the</w:t>
      </w:r>
      <w:r w:rsidR="00B33121">
        <w:rPr>
          <w:rFonts w:ascii="Times New Roman" w:hAnsi="Times New Roman"/>
          <w:sz w:val="24"/>
          <w:szCs w:val="24"/>
        </w:rPr>
        <w:t xml:space="preserve"> proposed</w:t>
      </w:r>
      <w:r w:rsidRPr="0046172E">
        <w:rPr>
          <w:rFonts w:ascii="Times New Roman" w:hAnsi="Times New Roman"/>
          <w:sz w:val="24"/>
          <w:szCs w:val="24"/>
        </w:rPr>
        <w:t xml:space="preserve"> Variation </w:t>
      </w:r>
      <w:r w:rsidR="00B33121">
        <w:rPr>
          <w:rFonts w:ascii="Times New Roman" w:hAnsi="Times New Roman"/>
          <w:sz w:val="24"/>
          <w:szCs w:val="24"/>
        </w:rPr>
        <w:t>will be</w:t>
      </w:r>
      <w:r w:rsidRPr="0046172E">
        <w:rPr>
          <w:rFonts w:ascii="Times New Roman" w:hAnsi="Times New Roman"/>
          <w:sz w:val="24"/>
          <w:szCs w:val="24"/>
        </w:rPr>
        <w:t xml:space="preserve"> made under subsection 114(1) of the Act.</w:t>
      </w:r>
    </w:p>
    <w:p w14:paraId="6036FBF9" w14:textId="27C0603C" w:rsidR="006D4568" w:rsidRPr="0046172E" w:rsidRDefault="006D4568" w:rsidP="006D4568">
      <w:pPr>
        <w:spacing w:after="120" w:line="240" w:lineRule="auto"/>
        <w:rPr>
          <w:rFonts w:ascii="Times New Roman" w:hAnsi="Times New Roman"/>
          <w:b/>
          <w:sz w:val="24"/>
          <w:szCs w:val="24"/>
        </w:rPr>
      </w:pPr>
      <w:r w:rsidRPr="0046172E">
        <w:rPr>
          <w:rFonts w:ascii="Times New Roman" w:hAnsi="Times New Roman"/>
          <w:b/>
          <w:sz w:val="24"/>
          <w:szCs w:val="24"/>
        </w:rPr>
        <w:t>4</w:t>
      </w:r>
      <w:r w:rsidR="00E325B6" w:rsidRPr="0046172E">
        <w:rPr>
          <w:rFonts w:ascii="Times New Roman" w:hAnsi="Times New Roman"/>
          <w:b/>
          <w:sz w:val="24"/>
          <w:szCs w:val="24"/>
        </w:rPr>
        <w:t xml:space="preserve">     </w:t>
      </w:r>
      <w:r w:rsidRPr="0046172E">
        <w:rPr>
          <w:rFonts w:ascii="Times New Roman" w:hAnsi="Times New Roman"/>
          <w:b/>
          <w:sz w:val="24"/>
          <w:szCs w:val="24"/>
        </w:rPr>
        <w:t>Amendment of methodology determination</w:t>
      </w:r>
    </w:p>
    <w:p w14:paraId="386D68E2" w14:textId="46C65399" w:rsidR="006D4568" w:rsidRPr="0046172E" w:rsidRDefault="006D4568" w:rsidP="20384747">
      <w:pPr>
        <w:shd w:val="clear" w:color="auto" w:fill="FFFFFF" w:themeFill="background1"/>
        <w:spacing w:before="100" w:beforeAutospacing="1" w:after="120" w:line="240" w:lineRule="auto"/>
        <w:rPr>
          <w:rFonts w:ascii="Times New Roman" w:eastAsia="Times New Roman" w:hAnsi="Times New Roman"/>
          <w:sz w:val="24"/>
          <w:szCs w:val="24"/>
          <w:lang w:val="en-US" w:eastAsia="en-AU"/>
        </w:rPr>
      </w:pPr>
      <w:r w:rsidRPr="0046172E">
        <w:rPr>
          <w:rFonts w:ascii="Times New Roman" w:eastAsia="Times New Roman" w:hAnsi="Times New Roman"/>
          <w:sz w:val="24"/>
          <w:szCs w:val="24"/>
          <w:lang w:eastAsia="en-AU"/>
        </w:rPr>
        <w:t xml:space="preserve">Section 4 provides that the </w:t>
      </w:r>
      <w:r w:rsidRPr="0046172E">
        <w:rPr>
          <w:rFonts w:ascii="Times New Roman" w:eastAsia="Times New Roman" w:hAnsi="Times New Roman"/>
          <w:bCs/>
          <w:i/>
          <w:kern w:val="36"/>
          <w:sz w:val="24"/>
          <w:szCs w:val="24"/>
          <w:lang w:eastAsia="en-AU"/>
        </w:rPr>
        <w:t>Carbon Credits (Carbon Farming Initiative—</w:t>
      </w:r>
      <w:r w:rsidR="00632CEC" w:rsidRPr="00632CEC">
        <w:rPr>
          <w:rFonts w:ascii="Times New Roman" w:eastAsia="Times New Roman" w:hAnsi="Times New Roman"/>
          <w:bCs/>
          <w:i/>
          <w:kern w:val="36"/>
          <w:sz w:val="24"/>
          <w:szCs w:val="24"/>
          <w:lang w:eastAsia="en-AU"/>
        </w:rPr>
        <w:t>Industrial and Commercial Emissions Reduction</w:t>
      </w:r>
      <w:r w:rsidRPr="0046172E">
        <w:rPr>
          <w:rFonts w:ascii="Times New Roman" w:eastAsia="Times New Roman" w:hAnsi="Times New Roman"/>
          <w:bCs/>
          <w:i/>
          <w:kern w:val="36"/>
          <w:sz w:val="24"/>
          <w:szCs w:val="24"/>
          <w:lang w:eastAsia="en-AU"/>
        </w:rPr>
        <w:t xml:space="preserve">) Methodology Determination </w:t>
      </w:r>
      <w:r w:rsidR="00851BB4" w:rsidRPr="0046172E">
        <w:rPr>
          <w:rFonts w:ascii="Times New Roman" w:eastAsia="Times New Roman" w:hAnsi="Times New Roman"/>
          <w:bCs/>
          <w:i/>
          <w:kern w:val="36"/>
          <w:sz w:val="24"/>
          <w:szCs w:val="24"/>
          <w:lang w:eastAsia="en-AU"/>
        </w:rPr>
        <w:t>20</w:t>
      </w:r>
      <w:r w:rsidR="00D548C6">
        <w:rPr>
          <w:rFonts w:ascii="Times New Roman" w:eastAsia="Times New Roman" w:hAnsi="Times New Roman"/>
          <w:bCs/>
          <w:i/>
          <w:kern w:val="36"/>
          <w:sz w:val="24"/>
          <w:szCs w:val="24"/>
          <w:lang w:eastAsia="en-AU"/>
        </w:rPr>
        <w:t>21</w:t>
      </w:r>
      <w:r w:rsidR="00851BB4" w:rsidRPr="0046172E">
        <w:rPr>
          <w:rFonts w:ascii="Times New Roman" w:eastAsia="Times New Roman" w:hAnsi="Times New Roman"/>
          <w:bCs/>
          <w:i/>
          <w:kern w:val="36"/>
          <w:sz w:val="24"/>
          <w:szCs w:val="24"/>
          <w:lang w:eastAsia="en-AU"/>
        </w:rPr>
        <w:t xml:space="preserve"> </w:t>
      </w:r>
      <w:r w:rsidR="00B33121">
        <w:rPr>
          <w:rFonts w:ascii="Times New Roman" w:eastAsia="Times New Roman" w:hAnsi="Times New Roman"/>
          <w:sz w:val="24"/>
          <w:szCs w:val="24"/>
          <w:lang w:eastAsia="en-AU"/>
        </w:rPr>
        <w:t>will be</w:t>
      </w:r>
      <w:r w:rsidRPr="0046172E">
        <w:rPr>
          <w:rFonts w:ascii="Times New Roman" w:eastAsia="Times New Roman" w:hAnsi="Times New Roman"/>
          <w:sz w:val="24"/>
          <w:szCs w:val="24"/>
          <w:lang w:eastAsia="en-AU"/>
        </w:rPr>
        <w:t xml:space="preserve"> amended as set out in Schedule 1 </w:t>
      </w:r>
      <w:r w:rsidR="00854C6C" w:rsidRPr="0046172E">
        <w:rPr>
          <w:rFonts w:ascii="Times New Roman" w:eastAsia="Times New Roman" w:hAnsi="Times New Roman"/>
          <w:sz w:val="24"/>
          <w:szCs w:val="24"/>
          <w:lang w:eastAsia="en-AU"/>
        </w:rPr>
        <w:t>to</w:t>
      </w:r>
      <w:r w:rsidRPr="0046172E">
        <w:rPr>
          <w:rFonts w:ascii="Times New Roman" w:eastAsia="Times New Roman" w:hAnsi="Times New Roman"/>
          <w:sz w:val="24"/>
          <w:szCs w:val="24"/>
          <w:lang w:eastAsia="en-AU"/>
        </w:rPr>
        <w:t xml:space="preserve"> the</w:t>
      </w:r>
      <w:r w:rsidR="004404DC" w:rsidRPr="0046172E">
        <w:rPr>
          <w:rFonts w:ascii="Times New Roman" w:eastAsia="Times New Roman" w:hAnsi="Times New Roman"/>
          <w:sz w:val="24"/>
          <w:szCs w:val="24"/>
          <w:lang w:eastAsia="en-AU"/>
        </w:rPr>
        <w:t xml:space="preserve"> </w:t>
      </w:r>
      <w:r w:rsidR="00B33121">
        <w:rPr>
          <w:rFonts w:ascii="Times New Roman" w:eastAsia="Times New Roman" w:hAnsi="Times New Roman"/>
          <w:sz w:val="24"/>
          <w:szCs w:val="24"/>
          <w:lang w:eastAsia="en-AU"/>
        </w:rPr>
        <w:t xml:space="preserve">proposed </w:t>
      </w:r>
      <w:r w:rsidRPr="0046172E">
        <w:rPr>
          <w:rFonts w:ascii="Times New Roman" w:eastAsia="Times New Roman" w:hAnsi="Times New Roman"/>
          <w:sz w:val="24"/>
          <w:szCs w:val="24"/>
          <w:lang w:eastAsia="en-AU"/>
        </w:rPr>
        <w:t xml:space="preserve">Variation. </w:t>
      </w:r>
    </w:p>
    <w:p w14:paraId="0A87F038" w14:textId="77777777" w:rsidR="0013137F" w:rsidRPr="0046172E" w:rsidRDefault="0013137F" w:rsidP="00772F33">
      <w:pPr>
        <w:spacing w:after="120" w:line="240" w:lineRule="auto"/>
        <w:rPr>
          <w:rFonts w:ascii="Times New Roman" w:hAnsi="Times New Roman"/>
          <w:b/>
          <w:sz w:val="24"/>
          <w:szCs w:val="24"/>
        </w:rPr>
      </w:pPr>
    </w:p>
    <w:p w14:paraId="076AED8D" w14:textId="77777777" w:rsidR="00D10A63" w:rsidRPr="0046172E" w:rsidRDefault="00D10A63">
      <w:pPr>
        <w:spacing w:after="0" w:line="240" w:lineRule="auto"/>
        <w:rPr>
          <w:rFonts w:ascii="Times New Roman" w:hAnsi="Times New Roman"/>
          <w:b/>
          <w:sz w:val="24"/>
          <w:szCs w:val="24"/>
        </w:rPr>
      </w:pPr>
      <w:r w:rsidRPr="0046172E">
        <w:rPr>
          <w:rFonts w:ascii="Times New Roman" w:hAnsi="Times New Roman"/>
          <w:b/>
          <w:sz w:val="24"/>
          <w:szCs w:val="24"/>
        </w:rPr>
        <w:br w:type="page"/>
      </w:r>
    </w:p>
    <w:p w14:paraId="4638E4E5" w14:textId="4B64D7CC" w:rsidR="00992416" w:rsidRPr="00A9295E" w:rsidRDefault="00992416" w:rsidP="00992416">
      <w:pPr>
        <w:spacing w:after="120" w:line="240" w:lineRule="auto"/>
        <w:rPr>
          <w:rFonts w:ascii="Times New Roman" w:hAnsi="Times New Roman"/>
          <w:b/>
          <w:sz w:val="32"/>
          <w:szCs w:val="32"/>
        </w:rPr>
      </w:pPr>
      <w:r w:rsidRPr="00A9295E">
        <w:rPr>
          <w:rFonts w:ascii="Times New Roman" w:hAnsi="Times New Roman"/>
          <w:b/>
          <w:sz w:val="32"/>
          <w:szCs w:val="32"/>
        </w:rPr>
        <w:lastRenderedPageBreak/>
        <w:t>Schedule 1</w:t>
      </w:r>
      <w:r w:rsidR="00EB2CD3" w:rsidRPr="00A9295E">
        <w:rPr>
          <w:rFonts w:ascii="Times New Roman" w:eastAsia="Times New Roman" w:hAnsi="Times New Roman"/>
          <w:bCs/>
          <w:i/>
          <w:kern w:val="36"/>
          <w:sz w:val="32"/>
          <w:szCs w:val="32"/>
          <w:lang w:eastAsia="en-AU"/>
        </w:rPr>
        <w:t>—</w:t>
      </w:r>
      <w:r w:rsidRPr="00A9295E">
        <w:rPr>
          <w:rFonts w:ascii="Times New Roman" w:hAnsi="Times New Roman"/>
          <w:b/>
          <w:sz w:val="32"/>
          <w:szCs w:val="32"/>
        </w:rPr>
        <w:t xml:space="preserve">Amendments </w:t>
      </w:r>
      <w:r w:rsidR="00FC7B0D">
        <w:rPr>
          <w:rFonts w:ascii="Times New Roman" w:hAnsi="Times New Roman"/>
          <w:b/>
          <w:sz w:val="32"/>
          <w:szCs w:val="32"/>
        </w:rPr>
        <w:t>of the</w:t>
      </w:r>
    </w:p>
    <w:p w14:paraId="0FB1F658" w14:textId="31E9484B" w:rsidR="00992416" w:rsidRPr="00A9295E" w:rsidRDefault="00992416" w:rsidP="00FC7B0D">
      <w:pPr>
        <w:spacing w:after="120" w:line="240" w:lineRule="auto"/>
        <w:rPr>
          <w:rFonts w:ascii="Times New Roman" w:hAnsi="Times New Roman"/>
          <w:b/>
          <w:i/>
          <w:iCs/>
          <w:sz w:val="28"/>
          <w:szCs w:val="28"/>
        </w:rPr>
      </w:pPr>
      <w:r w:rsidRPr="00A9295E">
        <w:rPr>
          <w:rFonts w:ascii="Times New Roman" w:hAnsi="Times New Roman"/>
          <w:b/>
          <w:i/>
          <w:iCs/>
          <w:sz w:val="28"/>
          <w:szCs w:val="28"/>
        </w:rPr>
        <w:t>Carbon Credits (Carbon Farming Initiative</w:t>
      </w:r>
      <w:r w:rsidR="003A3992" w:rsidRPr="00DD071C">
        <w:rPr>
          <w:rFonts w:ascii="Times New Roman" w:hAnsi="Times New Roman"/>
          <w:i/>
          <w:iCs/>
          <w:sz w:val="28"/>
          <w:szCs w:val="28"/>
        </w:rPr>
        <w:t>—</w:t>
      </w:r>
      <w:r w:rsidR="00266BB0" w:rsidRPr="00266BB0">
        <w:rPr>
          <w:rFonts w:ascii="Times New Roman" w:hAnsi="Times New Roman"/>
          <w:b/>
          <w:i/>
          <w:iCs/>
          <w:sz w:val="28"/>
          <w:szCs w:val="28"/>
        </w:rPr>
        <w:t>Industrial and Commercial Emissions Reduction</w:t>
      </w:r>
      <w:r w:rsidRPr="00A9295E">
        <w:rPr>
          <w:rFonts w:ascii="Times New Roman" w:hAnsi="Times New Roman"/>
          <w:b/>
          <w:i/>
          <w:iCs/>
          <w:sz w:val="28"/>
          <w:szCs w:val="28"/>
        </w:rPr>
        <w:t xml:space="preserve">) Methodology Determination </w:t>
      </w:r>
      <w:r w:rsidR="008539E0" w:rsidRPr="00A9295E">
        <w:rPr>
          <w:rFonts w:ascii="Times New Roman" w:hAnsi="Times New Roman"/>
          <w:b/>
          <w:i/>
          <w:iCs/>
          <w:sz w:val="28"/>
          <w:szCs w:val="28"/>
        </w:rPr>
        <w:t>20</w:t>
      </w:r>
      <w:r w:rsidR="008539E0">
        <w:rPr>
          <w:rFonts w:ascii="Times New Roman" w:hAnsi="Times New Roman"/>
          <w:b/>
          <w:i/>
          <w:iCs/>
          <w:sz w:val="28"/>
          <w:szCs w:val="28"/>
        </w:rPr>
        <w:t>2</w:t>
      </w:r>
      <w:r w:rsidR="00FC7B0D">
        <w:rPr>
          <w:rFonts w:ascii="Times New Roman" w:hAnsi="Times New Roman"/>
          <w:b/>
          <w:i/>
          <w:iCs/>
          <w:sz w:val="28"/>
          <w:szCs w:val="28"/>
        </w:rPr>
        <w:t>1</w:t>
      </w:r>
    </w:p>
    <w:p w14:paraId="47CAEB23" w14:textId="4878D3D8" w:rsidR="00C11FF1" w:rsidRPr="00C11FF1" w:rsidRDefault="00C11FF1" w:rsidP="00992416">
      <w:pPr>
        <w:spacing w:after="120" w:line="240" w:lineRule="auto"/>
        <w:rPr>
          <w:rFonts w:ascii="Times New Roman" w:hAnsi="Times New Roman"/>
          <w:bCs/>
          <w:sz w:val="24"/>
          <w:szCs w:val="24"/>
        </w:rPr>
      </w:pPr>
      <w:r w:rsidRPr="00A7059F">
        <w:rPr>
          <w:rFonts w:ascii="Times New Roman" w:hAnsi="Times New Roman"/>
          <w:bCs/>
          <w:sz w:val="24"/>
          <w:szCs w:val="24"/>
        </w:rPr>
        <w:t>The sections that are not specified below are equivalent to the respective existing sections in the Determination and remain unchanged.</w:t>
      </w:r>
    </w:p>
    <w:p w14:paraId="08EEB6D8" w14:textId="689218B6" w:rsidR="00992416" w:rsidRPr="00C17119" w:rsidRDefault="00986A0A" w:rsidP="00992416">
      <w:pPr>
        <w:spacing w:after="120" w:line="240" w:lineRule="auto"/>
        <w:rPr>
          <w:rFonts w:ascii="Times New Roman" w:hAnsi="Times New Roman"/>
          <w:sz w:val="24"/>
          <w:szCs w:val="24"/>
          <w:u w:val="single"/>
        </w:rPr>
      </w:pPr>
      <w:r w:rsidRPr="003B41B4">
        <w:rPr>
          <w:rFonts w:ascii="Times New Roman" w:hAnsi="Times New Roman"/>
          <w:sz w:val="24"/>
          <w:szCs w:val="24"/>
          <w:u w:val="single"/>
        </w:rPr>
        <w:t>1</w:t>
      </w:r>
      <w:r w:rsidRPr="003B41B4">
        <w:rPr>
          <w:rFonts w:ascii="Times New Roman" w:hAnsi="Times New Roman"/>
          <w:sz w:val="24"/>
          <w:szCs w:val="24"/>
          <w:u w:val="single"/>
        </w:rPr>
        <w:tab/>
      </w:r>
      <w:r w:rsidR="00992416" w:rsidRPr="003B41B4">
        <w:rPr>
          <w:rFonts w:ascii="Times New Roman" w:hAnsi="Times New Roman"/>
          <w:sz w:val="24"/>
          <w:szCs w:val="24"/>
          <w:u w:val="single"/>
        </w:rPr>
        <w:t>Section 5</w:t>
      </w:r>
      <w:r w:rsidR="00C16736" w:rsidRPr="003B41B4">
        <w:rPr>
          <w:rFonts w:ascii="Times New Roman" w:hAnsi="Times New Roman"/>
          <w:sz w:val="24"/>
          <w:szCs w:val="24"/>
          <w:u w:val="single"/>
        </w:rPr>
        <w:t xml:space="preserve"> </w:t>
      </w:r>
      <w:r w:rsidR="00C17119">
        <w:rPr>
          <w:rFonts w:ascii="Times New Roman" w:hAnsi="Times New Roman"/>
          <w:sz w:val="24"/>
          <w:szCs w:val="24"/>
          <w:u w:val="single"/>
        </w:rPr>
        <w:t xml:space="preserve">(definition of </w:t>
      </w:r>
      <w:r w:rsidR="00C17119">
        <w:rPr>
          <w:rFonts w:ascii="Times New Roman" w:hAnsi="Times New Roman"/>
          <w:b/>
          <w:bCs/>
          <w:i/>
          <w:iCs/>
          <w:sz w:val="24"/>
          <w:szCs w:val="24"/>
          <w:u w:val="single"/>
        </w:rPr>
        <w:t>statement of activity intent</w:t>
      </w:r>
      <w:r w:rsidR="00C17119">
        <w:rPr>
          <w:rFonts w:ascii="Times New Roman" w:hAnsi="Times New Roman"/>
          <w:sz w:val="24"/>
          <w:szCs w:val="24"/>
          <w:u w:val="single"/>
        </w:rPr>
        <w:t>)</w:t>
      </w:r>
    </w:p>
    <w:p w14:paraId="29C84067" w14:textId="475ACDF4" w:rsidR="0086452D" w:rsidRDefault="0086452D" w:rsidP="00575C30">
      <w:pPr>
        <w:rPr>
          <w:rFonts w:ascii="Times New Roman" w:hAnsi="Times New Roman"/>
          <w:sz w:val="24"/>
          <w:szCs w:val="24"/>
        </w:rPr>
      </w:pPr>
      <w:r>
        <w:rPr>
          <w:rFonts w:ascii="Times New Roman" w:hAnsi="Times New Roman"/>
          <w:sz w:val="24"/>
          <w:szCs w:val="24"/>
        </w:rPr>
        <w:t xml:space="preserve">Item 1 amends the definition of </w:t>
      </w:r>
      <w:r>
        <w:rPr>
          <w:rFonts w:ascii="Times New Roman" w:hAnsi="Times New Roman"/>
          <w:b/>
          <w:bCs/>
          <w:i/>
          <w:iCs/>
          <w:sz w:val="24"/>
          <w:szCs w:val="24"/>
        </w:rPr>
        <w:t>statement of activity intent</w:t>
      </w:r>
      <w:r>
        <w:rPr>
          <w:rFonts w:ascii="Times New Roman" w:hAnsi="Times New Roman"/>
          <w:sz w:val="24"/>
          <w:szCs w:val="24"/>
        </w:rPr>
        <w:t xml:space="preserve"> to replace the reference to subsection 16(1) with section 15. The Determination does not contain a subsection 16(1), and section 15 sets out the definition of </w:t>
      </w:r>
      <w:r>
        <w:rPr>
          <w:rFonts w:ascii="Times New Roman" w:hAnsi="Times New Roman"/>
          <w:b/>
          <w:bCs/>
          <w:i/>
          <w:iCs/>
          <w:sz w:val="24"/>
          <w:szCs w:val="24"/>
        </w:rPr>
        <w:t>statement of activity intent</w:t>
      </w:r>
      <w:r>
        <w:rPr>
          <w:rFonts w:ascii="Times New Roman" w:hAnsi="Times New Roman"/>
          <w:sz w:val="24"/>
          <w:szCs w:val="24"/>
        </w:rPr>
        <w:t xml:space="preserve">. </w:t>
      </w:r>
      <w:r w:rsidRPr="003B41B4">
        <w:rPr>
          <w:rFonts w:ascii="Times New Roman" w:hAnsi="Times New Roman"/>
          <w:sz w:val="24"/>
          <w:szCs w:val="24"/>
        </w:rPr>
        <w:t xml:space="preserve"> </w:t>
      </w:r>
    </w:p>
    <w:p w14:paraId="56E4BD35" w14:textId="5B025F4C" w:rsidR="00992416" w:rsidRPr="003B41B4" w:rsidRDefault="005F1FC9" w:rsidP="00992416">
      <w:pPr>
        <w:spacing w:after="120" w:line="240" w:lineRule="auto"/>
        <w:rPr>
          <w:rFonts w:ascii="Times New Roman" w:hAnsi="Times New Roman"/>
          <w:i/>
          <w:sz w:val="24"/>
          <w:szCs w:val="24"/>
          <w:u w:val="single"/>
        </w:rPr>
      </w:pPr>
      <w:r w:rsidRPr="003B41B4">
        <w:rPr>
          <w:rFonts w:ascii="Times New Roman" w:hAnsi="Times New Roman"/>
          <w:sz w:val="24"/>
          <w:szCs w:val="24"/>
          <w:u w:val="single"/>
        </w:rPr>
        <w:t>2</w:t>
      </w:r>
      <w:r w:rsidRPr="003B41B4">
        <w:rPr>
          <w:rFonts w:ascii="Times New Roman" w:hAnsi="Times New Roman"/>
          <w:sz w:val="24"/>
          <w:szCs w:val="24"/>
          <w:u w:val="single"/>
        </w:rPr>
        <w:tab/>
      </w:r>
      <w:r w:rsidR="0086452D">
        <w:rPr>
          <w:rFonts w:ascii="Times New Roman" w:hAnsi="Times New Roman"/>
          <w:sz w:val="24"/>
          <w:szCs w:val="24"/>
          <w:u w:val="single"/>
        </w:rPr>
        <w:t>At the end of</w:t>
      </w:r>
      <w:r w:rsidR="0086452D" w:rsidRPr="003B41B4">
        <w:rPr>
          <w:rFonts w:ascii="Times New Roman" w:hAnsi="Times New Roman"/>
          <w:sz w:val="24"/>
          <w:szCs w:val="24"/>
          <w:u w:val="single"/>
        </w:rPr>
        <w:t xml:space="preserve"> </w:t>
      </w:r>
      <w:r w:rsidR="00916BA9" w:rsidRPr="003B41B4">
        <w:rPr>
          <w:rFonts w:ascii="Times New Roman" w:hAnsi="Times New Roman"/>
          <w:sz w:val="24"/>
          <w:szCs w:val="24"/>
          <w:u w:val="single"/>
        </w:rPr>
        <w:t>subparagraph 12(</w:t>
      </w:r>
      <w:r w:rsidR="0086452D">
        <w:rPr>
          <w:rFonts w:ascii="Times New Roman" w:hAnsi="Times New Roman"/>
          <w:sz w:val="24"/>
          <w:szCs w:val="24"/>
          <w:u w:val="single"/>
        </w:rPr>
        <w:t>2</w:t>
      </w:r>
      <w:r w:rsidR="00916BA9" w:rsidRPr="003B41B4">
        <w:rPr>
          <w:rFonts w:ascii="Times New Roman" w:hAnsi="Times New Roman"/>
          <w:sz w:val="24"/>
          <w:szCs w:val="24"/>
          <w:u w:val="single"/>
        </w:rPr>
        <w:t>)(h)</w:t>
      </w:r>
    </w:p>
    <w:p w14:paraId="650FEB83" w14:textId="4938B93E" w:rsidR="00EB0528" w:rsidRDefault="0086452D" w:rsidP="00E0516E">
      <w:pPr>
        <w:rPr>
          <w:rFonts w:ascii="Times New Roman" w:hAnsi="Times New Roman"/>
          <w:sz w:val="24"/>
          <w:szCs w:val="24"/>
        </w:rPr>
      </w:pPr>
      <w:r>
        <w:rPr>
          <w:rFonts w:ascii="Times New Roman" w:hAnsi="Times New Roman"/>
          <w:sz w:val="24"/>
          <w:szCs w:val="24"/>
        </w:rPr>
        <w:t>I</w:t>
      </w:r>
      <w:r w:rsidR="00E0516E" w:rsidRPr="003B41B4">
        <w:rPr>
          <w:rFonts w:ascii="Times New Roman" w:hAnsi="Times New Roman"/>
          <w:sz w:val="24"/>
          <w:szCs w:val="24"/>
        </w:rPr>
        <w:t>tem 2 insert</w:t>
      </w:r>
      <w:r>
        <w:rPr>
          <w:rFonts w:ascii="Times New Roman" w:hAnsi="Times New Roman"/>
          <w:sz w:val="24"/>
          <w:szCs w:val="24"/>
        </w:rPr>
        <w:t>s</w:t>
      </w:r>
      <w:r w:rsidR="00E0516E" w:rsidRPr="003B41B4">
        <w:rPr>
          <w:rFonts w:ascii="Times New Roman" w:hAnsi="Times New Roman"/>
          <w:sz w:val="24"/>
          <w:szCs w:val="24"/>
        </w:rPr>
        <w:t xml:space="preserve"> </w:t>
      </w:r>
      <w:r w:rsidR="00A9091E">
        <w:rPr>
          <w:rFonts w:ascii="Times New Roman" w:hAnsi="Times New Roman"/>
          <w:sz w:val="24"/>
          <w:szCs w:val="24"/>
        </w:rPr>
        <w:t>a</w:t>
      </w:r>
      <w:r w:rsidR="00A9091E" w:rsidRPr="003B41B4">
        <w:rPr>
          <w:rFonts w:ascii="Times New Roman" w:hAnsi="Times New Roman"/>
          <w:sz w:val="24"/>
          <w:szCs w:val="24"/>
        </w:rPr>
        <w:t xml:space="preserve"> </w:t>
      </w:r>
      <w:r w:rsidR="00E0516E" w:rsidRPr="003B41B4">
        <w:rPr>
          <w:rFonts w:ascii="Times New Roman" w:hAnsi="Times New Roman"/>
          <w:sz w:val="24"/>
          <w:szCs w:val="24"/>
        </w:rPr>
        <w:t>new subparagraph 12(3)(</w:t>
      </w:r>
      <w:proofErr w:type="spellStart"/>
      <w:r w:rsidR="00E0516E" w:rsidRPr="003B41B4">
        <w:rPr>
          <w:rFonts w:ascii="Times New Roman" w:hAnsi="Times New Roman"/>
          <w:sz w:val="24"/>
          <w:szCs w:val="24"/>
        </w:rPr>
        <w:t>i</w:t>
      </w:r>
      <w:proofErr w:type="spellEnd"/>
      <w:r w:rsidR="00E0516E" w:rsidRPr="003B41B4">
        <w:rPr>
          <w:rFonts w:ascii="Times New Roman" w:hAnsi="Times New Roman"/>
          <w:sz w:val="24"/>
          <w:szCs w:val="24"/>
        </w:rPr>
        <w:t xml:space="preserve">) </w:t>
      </w:r>
      <w:r w:rsidR="00511729">
        <w:rPr>
          <w:rFonts w:ascii="Times New Roman" w:hAnsi="Times New Roman"/>
          <w:sz w:val="24"/>
          <w:szCs w:val="24"/>
        </w:rPr>
        <w:t xml:space="preserve">to include </w:t>
      </w:r>
      <w:r w:rsidR="00E0516E" w:rsidRPr="003B41B4">
        <w:rPr>
          <w:rFonts w:ascii="Times New Roman" w:hAnsi="Times New Roman"/>
          <w:sz w:val="24"/>
          <w:szCs w:val="24"/>
        </w:rPr>
        <w:t xml:space="preserve">the replacement of lighting equipment (lamps and luminaries) </w:t>
      </w:r>
      <w:r w:rsidR="007F443C">
        <w:rPr>
          <w:rFonts w:ascii="Times New Roman" w:hAnsi="Times New Roman"/>
          <w:sz w:val="24"/>
          <w:szCs w:val="24"/>
        </w:rPr>
        <w:t xml:space="preserve">in the list of ineligible </w:t>
      </w:r>
      <w:r w:rsidR="00E0516E" w:rsidRPr="003B41B4">
        <w:rPr>
          <w:rFonts w:ascii="Times New Roman" w:hAnsi="Times New Roman"/>
          <w:sz w:val="24"/>
          <w:szCs w:val="24"/>
        </w:rPr>
        <w:t xml:space="preserve">implementation </w:t>
      </w:r>
      <w:r w:rsidR="007F443C" w:rsidRPr="003B41B4">
        <w:rPr>
          <w:rFonts w:ascii="Times New Roman" w:hAnsi="Times New Roman"/>
          <w:sz w:val="24"/>
          <w:szCs w:val="24"/>
        </w:rPr>
        <w:t>activit</w:t>
      </w:r>
      <w:r w:rsidR="007F443C">
        <w:rPr>
          <w:rFonts w:ascii="Times New Roman" w:hAnsi="Times New Roman"/>
          <w:sz w:val="24"/>
          <w:szCs w:val="24"/>
        </w:rPr>
        <w:t>ies</w:t>
      </w:r>
      <w:r w:rsidR="007F443C" w:rsidRPr="003B41B4">
        <w:rPr>
          <w:rFonts w:ascii="Times New Roman" w:hAnsi="Times New Roman"/>
          <w:sz w:val="24"/>
          <w:szCs w:val="24"/>
        </w:rPr>
        <w:t xml:space="preserve"> </w:t>
      </w:r>
      <w:r w:rsidR="00E0516E" w:rsidRPr="003B41B4">
        <w:rPr>
          <w:rFonts w:ascii="Times New Roman" w:hAnsi="Times New Roman"/>
          <w:sz w:val="24"/>
          <w:szCs w:val="24"/>
        </w:rPr>
        <w:t xml:space="preserve">under the Determination. </w:t>
      </w:r>
    </w:p>
    <w:p w14:paraId="55A9A6CD" w14:textId="77777777" w:rsidR="009C1F6F" w:rsidRPr="004619B7" w:rsidRDefault="009C1F6F" w:rsidP="009C1F6F">
      <w:pPr>
        <w:rPr>
          <w:rFonts w:ascii="Times New Roman" w:hAnsi="Times New Roman"/>
          <w:sz w:val="24"/>
          <w:szCs w:val="24"/>
          <w:u w:val="single"/>
        </w:rPr>
      </w:pPr>
      <w:r w:rsidRPr="004619B7">
        <w:rPr>
          <w:rFonts w:ascii="Times New Roman" w:hAnsi="Times New Roman"/>
          <w:sz w:val="24"/>
          <w:szCs w:val="24"/>
          <w:u w:val="single"/>
        </w:rPr>
        <w:t>3</w:t>
      </w:r>
      <w:r w:rsidRPr="004619B7">
        <w:rPr>
          <w:rFonts w:ascii="Times New Roman" w:hAnsi="Times New Roman"/>
          <w:sz w:val="24"/>
          <w:szCs w:val="24"/>
          <w:u w:val="single"/>
        </w:rPr>
        <w:tab/>
        <w:t>After subsection 12(6)</w:t>
      </w:r>
    </w:p>
    <w:p w14:paraId="6870E268" w14:textId="77777777" w:rsidR="009C1F6F" w:rsidRDefault="009C1F6F" w:rsidP="009C1F6F">
      <w:pPr>
        <w:rPr>
          <w:rFonts w:ascii="Times New Roman" w:hAnsi="Times New Roman"/>
          <w:sz w:val="24"/>
          <w:szCs w:val="24"/>
        </w:rPr>
      </w:pPr>
      <w:r>
        <w:rPr>
          <w:rFonts w:ascii="Times New Roman" w:hAnsi="Times New Roman"/>
          <w:sz w:val="24"/>
          <w:szCs w:val="24"/>
        </w:rPr>
        <w:t xml:space="preserve">Item 3 inserts a definition of lighting equipment to mean any lamp or luminaire. </w:t>
      </w:r>
    </w:p>
    <w:p w14:paraId="218C5F9D" w14:textId="50563CFC" w:rsidR="00D16510" w:rsidRDefault="009C1F6F" w:rsidP="009C1F6F">
      <w:pPr>
        <w:rPr>
          <w:rFonts w:ascii="Times New Roman" w:hAnsi="Times New Roman"/>
          <w:sz w:val="24"/>
          <w:szCs w:val="24"/>
        </w:rPr>
      </w:pPr>
      <w:r>
        <w:rPr>
          <w:rFonts w:ascii="Times New Roman" w:hAnsi="Times New Roman"/>
          <w:sz w:val="24"/>
          <w:szCs w:val="24"/>
        </w:rPr>
        <w:t xml:space="preserve">Items 2 and 3 are </w:t>
      </w:r>
      <w:r w:rsidR="006D4537">
        <w:rPr>
          <w:rFonts w:ascii="Times New Roman" w:hAnsi="Times New Roman"/>
          <w:sz w:val="24"/>
          <w:szCs w:val="24"/>
        </w:rPr>
        <w:t xml:space="preserve">a technology neutral approach </w:t>
      </w:r>
      <w:r w:rsidR="007F773C">
        <w:rPr>
          <w:rFonts w:ascii="Times New Roman" w:hAnsi="Times New Roman"/>
          <w:sz w:val="24"/>
          <w:szCs w:val="24"/>
        </w:rPr>
        <w:t xml:space="preserve">to ensuring that abatement generated under the Determination does not include </w:t>
      </w:r>
      <w:r w:rsidR="007F773C" w:rsidRPr="00550D17">
        <w:rPr>
          <w:rFonts w:ascii="Times New Roman" w:hAnsi="Times New Roman"/>
          <w:sz w:val="24"/>
          <w:szCs w:val="24"/>
        </w:rPr>
        <w:t>lighting upgrades to high energy efficient products</w:t>
      </w:r>
      <w:r w:rsidR="00B82225">
        <w:rPr>
          <w:rFonts w:ascii="Times New Roman" w:hAnsi="Times New Roman"/>
          <w:sz w:val="24"/>
          <w:szCs w:val="24"/>
        </w:rPr>
        <w:t xml:space="preserve">, such as </w:t>
      </w:r>
      <w:r w:rsidR="00B82225" w:rsidRPr="008E4C5D">
        <w:rPr>
          <w:rFonts w:ascii="Times New Roman" w:hAnsi="Times New Roman"/>
          <w:sz w:val="24"/>
          <w:szCs w:val="24"/>
        </w:rPr>
        <w:t>upgrad</w:t>
      </w:r>
      <w:r w:rsidR="00B82225">
        <w:rPr>
          <w:rFonts w:ascii="Times New Roman" w:hAnsi="Times New Roman"/>
          <w:sz w:val="24"/>
          <w:szCs w:val="24"/>
        </w:rPr>
        <w:t>ing</w:t>
      </w:r>
      <w:r w:rsidR="00B82225" w:rsidRPr="008E4C5D">
        <w:rPr>
          <w:rFonts w:ascii="Times New Roman" w:hAnsi="Times New Roman"/>
          <w:sz w:val="24"/>
          <w:szCs w:val="24"/>
        </w:rPr>
        <w:t xml:space="preserve"> from </w:t>
      </w:r>
      <w:r w:rsidR="00B82225">
        <w:rPr>
          <w:rFonts w:ascii="Times New Roman" w:hAnsi="Times New Roman"/>
          <w:sz w:val="24"/>
          <w:szCs w:val="24"/>
        </w:rPr>
        <w:t xml:space="preserve">a </w:t>
      </w:r>
      <w:r w:rsidR="00B82225" w:rsidRPr="008E4C5D">
        <w:rPr>
          <w:rFonts w:ascii="Times New Roman" w:hAnsi="Times New Roman"/>
          <w:sz w:val="24"/>
          <w:szCs w:val="24"/>
        </w:rPr>
        <w:t>conventional lighting system to light-emitting diode lighting systems</w:t>
      </w:r>
      <w:r w:rsidR="00B82225">
        <w:rPr>
          <w:rFonts w:ascii="Times New Roman" w:hAnsi="Times New Roman"/>
          <w:sz w:val="24"/>
          <w:szCs w:val="24"/>
        </w:rPr>
        <w:t xml:space="preserve">. </w:t>
      </w:r>
    </w:p>
    <w:p w14:paraId="46FF6514" w14:textId="0DFBCFA3" w:rsidR="00D16510" w:rsidRDefault="00D16510" w:rsidP="00E0516E">
      <w:pPr>
        <w:rPr>
          <w:rFonts w:ascii="Times New Roman" w:hAnsi="Times New Roman"/>
          <w:sz w:val="24"/>
          <w:szCs w:val="24"/>
        </w:rPr>
      </w:pPr>
      <w:r>
        <w:rPr>
          <w:rFonts w:ascii="Times New Roman" w:hAnsi="Times New Roman"/>
          <w:sz w:val="24"/>
          <w:szCs w:val="24"/>
        </w:rPr>
        <w:t xml:space="preserve">Activities involving the following continue to remain eligible under the Determination: </w:t>
      </w:r>
    </w:p>
    <w:p w14:paraId="7C34B9BE" w14:textId="4EA75691" w:rsidR="00D16510" w:rsidRDefault="00F84B23" w:rsidP="00D16510">
      <w:pPr>
        <w:pStyle w:val="ListParagraph"/>
        <w:numPr>
          <w:ilvl w:val="0"/>
          <w:numId w:val="16"/>
        </w:numPr>
        <w:rPr>
          <w:rFonts w:ascii="Times New Roman" w:hAnsi="Times New Roman"/>
          <w:sz w:val="24"/>
          <w:szCs w:val="24"/>
        </w:rPr>
      </w:pPr>
      <w:r w:rsidRPr="00D16510">
        <w:rPr>
          <w:rFonts w:ascii="Times New Roman" w:hAnsi="Times New Roman"/>
          <w:sz w:val="24"/>
          <w:szCs w:val="24"/>
        </w:rPr>
        <w:t xml:space="preserve">modification of lighting systems, such as </w:t>
      </w:r>
      <w:r w:rsidR="009A057D" w:rsidRPr="00D16510">
        <w:rPr>
          <w:rFonts w:ascii="Times New Roman" w:hAnsi="Times New Roman"/>
          <w:sz w:val="24"/>
          <w:szCs w:val="24"/>
        </w:rPr>
        <w:t>installing lighting control systems (such as motion sensors, sensor lights, and programmable and manual dimmers) which affect the way lighting systems consume electricity</w:t>
      </w:r>
      <w:r w:rsidR="00D16510">
        <w:rPr>
          <w:rFonts w:ascii="Times New Roman" w:hAnsi="Times New Roman"/>
          <w:sz w:val="24"/>
          <w:szCs w:val="24"/>
        </w:rPr>
        <w:t>;</w:t>
      </w:r>
      <w:r w:rsidR="009A057D" w:rsidRPr="00D16510">
        <w:rPr>
          <w:rFonts w:ascii="Times New Roman" w:hAnsi="Times New Roman"/>
          <w:sz w:val="24"/>
          <w:szCs w:val="24"/>
        </w:rPr>
        <w:t xml:space="preserve"> and </w:t>
      </w:r>
    </w:p>
    <w:p w14:paraId="0ED92969" w14:textId="73AA5BD0" w:rsidR="007F773C" w:rsidRPr="00D16510" w:rsidRDefault="009C1F6F" w:rsidP="00D16510">
      <w:pPr>
        <w:pStyle w:val="ListParagraph"/>
        <w:numPr>
          <w:ilvl w:val="0"/>
          <w:numId w:val="16"/>
        </w:numPr>
        <w:rPr>
          <w:rFonts w:ascii="Times New Roman" w:hAnsi="Times New Roman"/>
          <w:sz w:val="24"/>
          <w:szCs w:val="24"/>
        </w:rPr>
      </w:pPr>
      <w:r>
        <w:rPr>
          <w:rFonts w:ascii="Times New Roman" w:hAnsi="Times New Roman"/>
          <w:sz w:val="24"/>
          <w:szCs w:val="24"/>
        </w:rPr>
        <w:t xml:space="preserve">supplementation </w:t>
      </w:r>
      <w:r w:rsidR="009A057D" w:rsidRPr="00D16510">
        <w:rPr>
          <w:rFonts w:ascii="Times New Roman" w:hAnsi="Times New Roman"/>
          <w:sz w:val="24"/>
          <w:szCs w:val="24"/>
        </w:rPr>
        <w:t xml:space="preserve">of lighting systems, such as </w:t>
      </w:r>
      <w:r w:rsidR="00D16510" w:rsidRPr="00D16510">
        <w:rPr>
          <w:rFonts w:ascii="Times New Roman" w:hAnsi="Times New Roman"/>
          <w:sz w:val="24"/>
          <w:szCs w:val="24"/>
        </w:rPr>
        <w:t>installing equipment that generates electricity for direct use by the lighting systems (such as integrated photovoltaic luminaire units).</w:t>
      </w:r>
    </w:p>
    <w:p w14:paraId="0B474565" w14:textId="019D3695" w:rsidR="00FA76AC" w:rsidRPr="003B41B4" w:rsidRDefault="009C1F6F" w:rsidP="00150BC5">
      <w:pPr>
        <w:spacing w:after="120" w:line="240" w:lineRule="auto"/>
        <w:rPr>
          <w:rFonts w:ascii="Times New Roman" w:hAnsi="Times New Roman"/>
          <w:sz w:val="24"/>
          <w:szCs w:val="24"/>
          <w:u w:val="single"/>
        </w:rPr>
      </w:pPr>
      <w:r>
        <w:rPr>
          <w:rFonts w:ascii="Times New Roman" w:hAnsi="Times New Roman"/>
          <w:sz w:val="24"/>
          <w:szCs w:val="24"/>
          <w:u w:val="single"/>
        </w:rPr>
        <w:t>4</w:t>
      </w:r>
      <w:r w:rsidR="00725D33" w:rsidRPr="003B41B4">
        <w:rPr>
          <w:rFonts w:ascii="Times New Roman" w:hAnsi="Times New Roman"/>
          <w:sz w:val="24"/>
          <w:szCs w:val="24"/>
          <w:u w:val="single"/>
        </w:rPr>
        <w:tab/>
      </w:r>
      <w:r w:rsidR="00AE6ACA">
        <w:rPr>
          <w:rFonts w:ascii="Times New Roman" w:hAnsi="Times New Roman"/>
          <w:sz w:val="24"/>
          <w:szCs w:val="24"/>
          <w:u w:val="single"/>
        </w:rPr>
        <w:t>Paragraph 14(1)(e)</w:t>
      </w:r>
    </w:p>
    <w:p w14:paraId="2428626C" w14:textId="280B6D83" w:rsidR="00DB6CA6" w:rsidRDefault="00FB7CF5" w:rsidP="002730E5">
      <w:pPr>
        <w:rPr>
          <w:rFonts w:ascii="Times New Roman" w:hAnsi="Times New Roman"/>
          <w:sz w:val="24"/>
          <w:szCs w:val="24"/>
        </w:rPr>
      </w:pPr>
      <w:r>
        <w:rPr>
          <w:rFonts w:ascii="Times New Roman" w:hAnsi="Times New Roman"/>
          <w:sz w:val="24"/>
          <w:szCs w:val="24"/>
        </w:rPr>
        <w:t>Item 4 replaces all instances of the words ‘original boundary’ with the words ‘upgraded boundary</w:t>
      </w:r>
      <w:r w:rsidR="00B72D61">
        <w:rPr>
          <w:rFonts w:ascii="Times New Roman" w:hAnsi="Times New Roman"/>
          <w:sz w:val="24"/>
          <w:szCs w:val="24"/>
        </w:rPr>
        <w:t>’</w:t>
      </w:r>
      <w:r>
        <w:rPr>
          <w:rFonts w:ascii="Times New Roman" w:hAnsi="Times New Roman"/>
          <w:sz w:val="24"/>
          <w:szCs w:val="24"/>
        </w:rPr>
        <w:t xml:space="preserve"> in paragraph 14(1)(e).</w:t>
      </w:r>
      <w:r w:rsidR="00DB6CA6">
        <w:rPr>
          <w:rFonts w:ascii="Times New Roman" w:hAnsi="Times New Roman"/>
          <w:sz w:val="24"/>
          <w:szCs w:val="24"/>
        </w:rPr>
        <w:t xml:space="preserve"> </w:t>
      </w:r>
      <w:r w:rsidR="00A9091E">
        <w:rPr>
          <w:rFonts w:ascii="Times New Roman" w:hAnsi="Times New Roman"/>
          <w:sz w:val="24"/>
          <w:szCs w:val="24"/>
        </w:rPr>
        <w:t>Th</w:t>
      </w:r>
      <w:r>
        <w:rPr>
          <w:rFonts w:ascii="Times New Roman" w:hAnsi="Times New Roman"/>
          <w:sz w:val="24"/>
          <w:szCs w:val="24"/>
        </w:rPr>
        <w:t xml:space="preserve">is </w:t>
      </w:r>
      <w:r w:rsidR="00A9091E">
        <w:rPr>
          <w:rFonts w:ascii="Times New Roman" w:hAnsi="Times New Roman"/>
          <w:sz w:val="24"/>
          <w:szCs w:val="24"/>
        </w:rPr>
        <w:t>will</w:t>
      </w:r>
      <w:r w:rsidR="00F55191" w:rsidRPr="003B41B4">
        <w:rPr>
          <w:rFonts w:ascii="Times New Roman" w:eastAsia="Microsoft Yi Baiti" w:hAnsi="Times New Roman"/>
          <w:sz w:val="24"/>
          <w:szCs w:val="24"/>
        </w:rPr>
        <w:t xml:space="preserve"> </w:t>
      </w:r>
      <w:r w:rsidR="00F55191" w:rsidRPr="003B41B4">
        <w:rPr>
          <w:rFonts w:ascii="Times New Roman" w:hAnsi="Times New Roman"/>
          <w:sz w:val="24"/>
          <w:szCs w:val="24"/>
        </w:rPr>
        <w:t xml:space="preserve">require participants </w:t>
      </w:r>
      <w:r>
        <w:rPr>
          <w:rFonts w:ascii="Times New Roman" w:hAnsi="Times New Roman"/>
          <w:sz w:val="24"/>
          <w:szCs w:val="24"/>
        </w:rPr>
        <w:t xml:space="preserve">to </w:t>
      </w:r>
      <w:r w:rsidR="00F55191" w:rsidRPr="003B41B4">
        <w:rPr>
          <w:rFonts w:ascii="Times New Roman" w:hAnsi="Times New Roman"/>
          <w:sz w:val="24"/>
          <w:szCs w:val="24"/>
        </w:rPr>
        <w:t xml:space="preserve">identify whether biomass is to be used as an energy source in the </w:t>
      </w:r>
      <w:r w:rsidR="00F55191" w:rsidRPr="003B41B4">
        <w:rPr>
          <w:rFonts w:ascii="Times New Roman" w:hAnsi="Times New Roman"/>
          <w:b/>
          <w:bCs/>
          <w:sz w:val="24"/>
          <w:szCs w:val="24"/>
        </w:rPr>
        <w:t xml:space="preserve">upgraded boundary </w:t>
      </w:r>
      <w:r w:rsidR="00F55191" w:rsidRPr="003B41B4">
        <w:rPr>
          <w:rFonts w:ascii="Times New Roman" w:hAnsi="Times New Roman"/>
          <w:sz w:val="24"/>
          <w:szCs w:val="24"/>
        </w:rPr>
        <w:t xml:space="preserve">of the project, rather than the </w:t>
      </w:r>
      <w:r w:rsidR="00F55191" w:rsidRPr="003B41B4">
        <w:rPr>
          <w:rFonts w:ascii="Times New Roman" w:hAnsi="Times New Roman"/>
          <w:b/>
          <w:bCs/>
          <w:sz w:val="24"/>
          <w:szCs w:val="24"/>
        </w:rPr>
        <w:t xml:space="preserve">original boundary </w:t>
      </w:r>
      <w:r w:rsidR="00F55191" w:rsidRPr="003B41B4">
        <w:rPr>
          <w:rFonts w:ascii="Times New Roman" w:hAnsi="Times New Roman"/>
          <w:sz w:val="24"/>
          <w:szCs w:val="24"/>
        </w:rPr>
        <w:t>of the project, at the time of making an application to register a project.</w:t>
      </w:r>
      <w:r w:rsidR="001F5247">
        <w:rPr>
          <w:rFonts w:ascii="Times New Roman" w:hAnsi="Times New Roman"/>
          <w:sz w:val="24"/>
          <w:szCs w:val="24"/>
        </w:rPr>
        <w:t xml:space="preserve"> </w:t>
      </w:r>
    </w:p>
    <w:p w14:paraId="2A30A5DA" w14:textId="55098FE7" w:rsidR="00F766B4" w:rsidRPr="00B67E94" w:rsidRDefault="00553140" w:rsidP="002730E5">
      <w:pPr>
        <w:rPr>
          <w:rFonts w:ascii="Times New Roman" w:hAnsi="Times New Roman"/>
          <w:sz w:val="24"/>
          <w:szCs w:val="24"/>
        </w:rPr>
      </w:pPr>
      <w:r>
        <w:rPr>
          <w:rFonts w:ascii="Times New Roman" w:hAnsi="Times New Roman"/>
          <w:sz w:val="24"/>
          <w:szCs w:val="24"/>
        </w:rPr>
        <w:t xml:space="preserve">This amendment ensures consistency with the ineligible activities identified by </w:t>
      </w:r>
      <w:r w:rsidR="00BF110E">
        <w:rPr>
          <w:rFonts w:ascii="Times New Roman" w:hAnsi="Times New Roman"/>
          <w:sz w:val="24"/>
          <w:szCs w:val="24"/>
        </w:rPr>
        <w:t xml:space="preserve">paragraph </w:t>
      </w:r>
      <w:r>
        <w:rPr>
          <w:rFonts w:ascii="Times New Roman" w:hAnsi="Times New Roman"/>
          <w:sz w:val="24"/>
          <w:szCs w:val="24"/>
        </w:rPr>
        <w:t>12(3)</w:t>
      </w:r>
      <w:r w:rsidR="003019E9">
        <w:rPr>
          <w:rFonts w:ascii="Times New Roman" w:hAnsi="Times New Roman"/>
          <w:sz w:val="24"/>
          <w:szCs w:val="24"/>
        </w:rPr>
        <w:t>(d</w:t>
      </w:r>
      <w:r w:rsidR="00F766B4">
        <w:rPr>
          <w:rFonts w:ascii="Times New Roman" w:hAnsi="Times New Roman"/>
          <w:sz w:val="24"/>
          <w:szCs w:val="24"/>
        </w:rPr>
        <w:t>), (</w:t>
      </w:r>
      <w:r w:rsidR="003019E9">
        <w:rPr>
          <w:rFonts w:ascii="Times New Roman" w:hAnsi="Times New Roman"/>
          <w:sz w:val="24"/>
          <w:szCs w:val="24"/>
        </w:rPr>
        <w:t>e) and (f)</w:t>
      </w:r>
      <w:r>
        <w:rPr>
          <w:rFonts w:ascii="Times New Roman" w:hAnsi="Times New Roman"/>
          <w:sz w:val="24"/>
          <w:szCs w:val="24"/>
        </w:rPr>
        <w:t xml:space="preserve"> of the </w:t>
      </w:r>
      <w:r w:rsidR="00BF110E">
        <w:rPr>
          <w:rFonts w:ascii="Times New Roman" w:hAnsi="Times New Roman"/>
          <w:sz w:val="24"/>
          <w:szCs w:val="24"/>
        </w:rPr>
        <w:t>Determination</w:t>
      </w:r>
      <w:r>
        <w:rPr>
          <w:rFonts w:ascii="Times New Roman" w:hAnsi="Times New Roman"/>
          <w:sz w:val="24"/>
          <w:szCs w:val="24"/>
        </w:rPr>
        <w:t xml:space="preserve">. </w:t>
      </w:r>
      <w:r w:rsidR="003019E9">
        <w:rPr>
          <w:rFonts w:ascii="Times New Roman" w:hAnsi="Times New Roman"/>
          <w:sz w:val="24"/>
          <w:szCs w:val="24"/>
        </w:rPr>
        <w:t>Where</w:t>
      </w:r>
      <w:r w:rsidR="00AC4025">
        <w:rPr>
          <w:rFonts w:ascii="Times New Roman" w:hAnsi="Times New Roman"/>
          <w:sz w:val="24"/>
          <w:szCs w:val="24"/>
        </w:rPr>
        <w:t xml:space="preserve"> a </w:t>
      </w:r>
      <w:r w:rsidR="009A2FA7">
        <w:rPr>
          <w:rFonts w:ascii="Times New Roman" w:hAnsi="Times New Roman"/>
          <w:sz w:val="24"/>
          <w:szCs w:val="24"/>
        </w:rPr>
        <w:t xml:space="preserve">project proponent identifies that </w:t>
      </w:r>
      <w:r w:rsidR="003019E9">
        <w:rPr>
          <w:rFonts w:ascii="Times New Roman" w:hAnsi="Times New Roman"/>
          <w:sz w:val="24"/>
          <w:szCs w:val="24"/>
        </w:rPr>
        <w:t xml:space="preserve">the project implementation activities involve </w:t>
      </w:r>
      <w:r w:rsidR="009A2FA7">
        <w:rPr>
          <w:rFonts w:ascii="Times New Roman" w:hAnsi="Times New Roman"/>
          <w:sz w:val="24"/>
          <w:szCs w:val="24"/>
        </w:rPr>
        <w:t>biomass</w:t>
      </w:r>
      <w:r w:rsidR="00F766B4">
        <w:rPr>
          <w:rFonts w:ascii="Times New Roman" w:hAnsi="Times New Roman"/>
          <w:sz w:val="24"/>
          <w:szCs w:val="24"/>
        </w:rPr>
        <w:t xml:space="preserve"> (</w:t>
      </w:r>
      <w:proofErr w:type="gramStart"/>
      <w:r w:rsidR="00F766B4">
        <w:rPr>
          <w:rFonts w:ascii="Times New Roman" w:hAnsi="Times New Roman"/>
          <w:sz w:val="24"/>
          <w:szCs w:val="24"/>
        </w:rPr>
        <w:t>i.e.</w:t>
      </w:r>
      <w:proofErr w:type="gramEnd"/>
      <w:r w:rsidR="00F766B4">
        <w:rPr>
          <w:rFonts w:ascii="Times New Roman" w:hAnsi="Times New Roman"/>
          <w:sz w:val="24"/>
          <w:szCs w:val="24"/>
        </w:rPr>
        <w:t xml:space="preserve"> that after the project activities are implemented, biomass will be used within the </w:t>
      </w:r>
      <w:r w:rsidR="00F766B4" w:rsidRPr="00F766B4">
        <w:rPr>
          <w:rFonts w:ascii="Times New Roman" w:hAnsi="Times New Roman"/>
          <w:b/>
          <w:bCs/>
          <w:sz w:val="24"/>
          <w:szCs w:val="24"/>
        </w:rPr>
        <w:t>upgraded boundary</w:t>
      </w:r>
      <w:r w:rsidR="00F766B4">
        <w:rPr>
          <w:rFonts w:ascii="Times New Roman" w:hAnsi="Times New Roman"/>
          <w:b/>
          <w:bCs/>
          <w:sz w:val="24"/>
          <w:szCs w:val="24"/>
        </w:rPr>
        <w:t xml:space="preserve"> </w:t>
      </w:r>
      <w:r w:rsidR="00F766B4" w:rsidRPr="00F766B4">
        <w:rPr>
          <w:rFonts w:ascii="Times New Roman" w:hAnsi="Times New Roman"/>
          <w:sz w:val="24"/>
          <w:szCs w:val="24"/>
        </w:rPr>
        <w:t>of the project</w:t>
      </w:r>
      <w:r w:rsidR="00F766B4">
        <w:rPr>
          <w:rFonts w:ascii="Times New Roman" w:hAnsi="Times New Roman"/>
          <w:sz w:val="24"/>
          <w:szCs w:val="24"/>
        </w:rPr>
        <w:t>)</w:t>
      </w:r>
      <w:r w:rsidR="00F766B4" w:rsidRPr="00F766B4">
        <w:rPr>
          <w:rFonts w:ascii="Times New Roman" w:hAnsi="Times New Roman"/>
          <w:sz w:val="24"/>
          <w:szCs w:val="24"/>
        </w:rPr>
        <w:t xml:space="preserve"> </w:t>
      </w:r>
      <w:r w:rsidR="00F766B4">
        <w:rPr>
          <w:rFonts w:ascii="Times New Roman" w:hAnsi="Times New Roman"/>
          <w:sz w:val="24"/>
          <w:szCs w:val="24"/>
        </w:rPr>
        <w:t xml:space="preserve">they must provide a </w:t>
      </w:r>
      <w:r w:rsidR="00F766B4" w:rsidRPr="00E928BB">
        <w:rPr>
          <w:rFonts w:ascii="Times New Roman" w:hAnsi="Times New Roman"/>
          <w:sz w:val="24"/>
          <w:szCs w:val="24"/>
        </w:rPr>
        <w:t xml:space="preserve">declaration that the biomass will comply with the definition of </w:t>
      </w:r>
      <w:r w:rsidR="00F766B4" w:rsidRPr="00E928BB">
        <w:rPr>
          <w:rFonts w:ascii="Times New Roman" w:hAnsi="Times New Roman"/>
          <w:b/>
          <w:bCs/>
          <w:i/>
          <w:iCs/>
          <w:sz w:val="24"/>
          <w:szCs w:val="24"/>
        </w:rPr>
        <w:t>eligible renewable energy source</w:t>
      </w:r>
      <w:r w:rsidR="00F766B4">
        <w:rPr>
          <w:rFonts w:ascii="Times New Roman" w:hAnsi="Times New Roman"/>
          <w:b/>
          <w:bCs/>
          <w:i/>
          <w:iCs/>
          <w:sz w:val="24"/>
          <w:szCs w:val="24"/>
        </w:rPr>
        <w:t>.</w:t>
      </w:r>
    </w:p>
    <w:p w14:paraId="25687CCE" w14:textId="6BB79563" w:rsidR="00992416" w:rsidRPr="0046172E" w:rsidRDefault="00BF110E" w:rsidP="002730E5">
      <w:pPr>
        <w:rPr>
          <w:rFonts w:ascii="Times New Roman" w:hAnsi="Times New Roman"/>
          <w:sz w:val="24"/>
          <w:szCs w:val="24"/>
          <w:u w:val="single"/>
        </w:rPr>
      </w:pPr>
      <w:r>
        <w:rPr>
          <w:rFonts w:ascii="Times New Roman" w:hAnsi="Times New Roman"/>
          <w:sz w:val="24"/>
          <w:szCs w:val="24"/>
          <w:u w:val="single"/>
        </w:rPr>
        <w:lastRenderedPageBreak/>
        <w:t>5</w:t>
      </w:r>
      <w:r w:rsidR="00F667E1">
        <w:rPr>
          <w:rFonts w:ascii="Times New Roman" w:hAnsi="Times New Roman"/>
          <w:sz w:val="24"/>
          <w:szCs w:val="24"/>
          <w:u w:val="single"/>
        </w:rPr>
        <w:tab/>
      </w:r>
      <w:r w:rsidR="002730E5">
        <w:rPr>
          <w:rFonts w:ascii="Times New Roman" w:hAnsi="Times New Roman"/>
          <w:sz w:val="24"/>
          <w:szCs w:val="24"/>
          <w:u w:val="single"/>
        </w:rPr>
        <w:t xml:space="preserve">Section </w:t>
      </w:r>
      <w:r w:rsidR="00E22106">
        <w:rPr>
          <w:rFonts w:ascii="Times New Roman" w:hAnsi="Times New Roman"/>
          <w:sz w:val="24"/>
          <w:szCs w:val="24"/>
          <w:u w:val="single"/>
        </w:rPr>
        <w:t>24</w:t>
      </w:r>
      <w:r w:rsidR="00BE162B">
        <w:rPr>
          <w:rFonts w:ascii="Times New Roman" w:hAnsi="Times New Roman"/>
          <w:sz w:val="24"/>
          <w:szCs w:val="24"/>
          <w:u w:val="single"/>
        </w:rPr>
        <w:t xml:space="preserve"> </w:t>
      </w:r>
    </w:p>
    <w:p w14:paraId="1B5F04C4" w14:textId="6AE283B5" w:rsidR="009060FC" w:rsidRPr="00AC4096" w:rsidRDefault="007D427F" w:rsidP="0039033F">
      <w:pPr>
        <w:jc w:val="both"/>
        <w:rPr>
          <w:rFonts w:ascii="Times New Roman" w:hAnsi="Times New Roman"/>
          <w:sz w:val="24"/>
          <w:szCs w:val="24"/>
        </w:rPr>
      </w:pPr>
      <w:r>
        <w:rPr>
          <w:rFonts w:ascii="Times New Roman" w:hAnsi="Times New Roman"/>
          <w:sz w:val="24"/>
          <w:szCs w:val="24"/>
        </w:rPr>
        <w:t xml:space="preserve">Item 5 repeals section 24 </w:t>
      </w:r>
      <w:r w:rsidRPr="0046172E">
        <w:rPr>
          <w:rFonts w:ascii="Times New Roman" w:hAnsi="Times New Roman"/>
          <w:sz w:val="24"/>
          <w:szCs w:val="24"/>
        </w:rPr>
        <w:t xml:space="preserve">and </w:t>
      </w:r>
      <w:r>
        <w:rPr>
          <w:rFonts w:ascii="Times New Roman" w:hAnsi="Times New Roman"/>
          <w:sz w:val="24"/>
          <w:szCs w:val="24"/>
        </w:rPr>
        <w:t xml:space="preserve">inserts </w:t>
      </w:r>
      <w:r w:rsidR="00E22106" w:rsidRPr="0046172E">
        <w:rPr>
          <w:rFonts w:ascii="Times New Roman" w:hAnsi="Times New Roman"/>
          <w:sz w:val="24"/>
          <w:szCs w:val="24"/>
        </w:rPr>
        <w:t xml:space="preserve">a new section </w:t>
      </w:r>
      <w:r w:rsidR="00E22106">
        <w:rPr>
          <w:rFonts w:ascii="Times New Roman" w:hAnsi="Times New Roman"/>
          <w:sz w:val="24"/>
          <w:szCs w:val="24"/>
        </w:rPr>
        <w:t>24</w:t>
      </w:r>
      <w:r w:rsidR="00853C09">
        <w:rPr>
          <w:rFonts w:ascii="Times New Roman" w:hAnsi="Times New Roman"/>
          <w:sz w:val="24"/>
          <w:szCs w:val="24"/>
        </w:rPr>
        <w:t xml:space="preserve"> to clarify that </w:t>
      </w:r>
      <w:r w:rsidR="00497781" w:rsidRPr="000C4A9A">
        <w:rPr>
          <w:rFonts w:ascii="Times New Roman" w:hAnsi="Times New Roman"/>
          <w:sz w:val="24"/>
          <w:szCs w:val="24"/>
        </w:rPr>
        <w:t xml:space="preserve">a single measurement time interval – for example, one hour, one day or one month – must be chosen and used for all parameters </w:t>
      </w:r>
      <w:r w:rsidR="00853C09">
        <w:rPr>
          <w:rFonts w:ascii="Times New Roman" w:hAnsi="Times New Roman"/>
          <w:sz w:val="24"/>
          <w:szCs w:val="24"/>
        </w:rPr>
        <w:t xml:space="preserve">in </w:t>
      </w:r>
      <w:r w:rsidR="009060FC">
        <w:rPr>
          <w:rFonts w:ascii="Times New Roman" w:hAnsi="Times New Roman"/>
          <w:sz w:val="24"/>
          <w:szCs w:val="24"/>
        </w:rPr>
        <w:t>an</w:t>
      </w:r>
      <w:r w:rsidR="00497781" w:rsidRPr="000C4A9A">
        <w:rPr>
          <w:rFonts w:ascii="Times New Roman" w:hAnsi="Times New Roman"/>
          <w:sz w:val="24"/>
          <w:szCs w:val="24"/>
        </w:rPr>
        <w:t xml:space="preserve"> implementation </w:t>
      </w:r>
      <w:r w:rsidR="009060FC" w:rsidRPr="0039033F">
        <w:rPr>
          <w:rFonts w:ascii="Times New Roman" w:hAnsi="Times New Roman"/>
          <w:sz w:val="24"/>
          <w:szCs w:val="24"/>
        </w:rPr>
        <w:t xml:space="preserve">in a reporting period </w:t>
      </w:r>
      <w:r w:rsidR="00497781" w:rsidRPr="000C4A9A">
        <w:rPr>
          <w:rFonts w:ascii="Times New Roman" w:hAnsi="Times New Roman"/>
          <w:sz w:val="24"/>
          <w:szCs w:val="24"/>
        </w:rPr>
        <w:t xml:space="preserve">when calculating abatement. Measurement time intervals of the same length must be used for every parameter </w:t>
      </w:r>
      <w:r w:rsidR="00853C09" w:rsidRPr="0039033F">
        <w:rPr>
          <w:rFonts w:ascii="Times New Roman" w:hAnsi="Times New Roman"/>
          <w:sz w:val="24"/>
          <w:szCs w:val="24"/>
        </w:rPr>
        <w:t>in</w:t>
      </w:r>
      <w:r w:rsidR="009060FC" w:rsidRPr="0039033F">
        <w:rPr>
          <w:rFonts w:ascii="Times New Roman" w:hAnsi="Times New Roman"/>
          <w:sz w:val="24"/>
          <w:szCs w:val="24"/>
        </w:rPr>
        <w:t xml:space="preserve"> an</w:t>
      </w:r>
      <w:r w:rsidR="009060FC" w:rsidRPr="000C4A9A">
        <w:rPr>
          <w:rFonts w:ascii="Times New Roman" w:hAnsi="Times New Roman"/>
          <w:sz w:val="24"/>
          <w:szCs w:val="24"/>
        </w:rPr>
        <w:t xml:space="preserve"> implementation </w:t>
      </w:r>
      <w:r w:rsidR="009060FC" w:rsidRPr="0039033F">
        <w:rPr>
          <w:rFonts w:ascii="Times New Roman" w:hAnsi="Times New Roman"/>
          <w:sz w:val="24"/>
          <w:szCs w:val="24"/>
        </w:rPr>
        <w:t>in a reporting period</w:t>
      </w:r>
      <w:r w:rsidR="00497781" w:rsidRPr="000C4A9A">
        <w:rPr>
          <w:rFonts w:ascii="Times New Roman" w:hAnsi="Times New Roman"/>
          <w:sz w:val="24"/>
          <w:szCs w:val="24"/>
        </w:rPr>
        <w:t xml:space="preserve"> throughout the baseline measurement period and each </w:t>
      </w:r>
      <w:r w:rsidR="009060FC" w:rsidRPr="00AC4096">
        <w:rPr>
          <w:rFonts w:ascii="Times New Roman" w:hAnsi="Times New Roman"/>
          <w:sz w:val="24"/>
          <w:szCs w:val="24"/>
        </w:rPr>
        <w:t xml:space="preserve">subsequent </w:t>
      </w:r>
      <w:r w:rsidR="00497781" w:rsidRPr="00AC4096">
        <w:rPr>
          <w:rFonts w:ascii="Times New Roman" w:hAnsi="Times New Roman"/>
          <w:sz w:val="24"/>
          <w:szCs w:val="24"/>
        </w:rPr>
        <w:t>reporting period.</w:t>
      </w:r>
    </w:p>
    <w:p w14:paraId="25556D79" w14:textId="7CEDBBD2" w:rsidR="00E716BA" w:rsidRPr="00AC4096" w:rsidRDefault="007D427F" w:rsidP="004721B1">
      <w:pPr>
        <w:rPr>
          <w:rFonts w:ascii="Times New Roman" w:hAnsi="Times New Roman"/>
          <w:sz w:val="24"/>
          <w:szCs w:val="24"/>
          <w:u w:val="single"/>
        </w:rPr>
      </w:pPr>
      <w:r w:rsidRPr="00AC4096">
        <w:rPr>
          <w:rFonts w:ascii="Times New Roman" w:hAnsi="Times New Roman"/>
          <w:sz w:val="24"/>
          <w:szCs w:val="24"/>
          <w:u w:val="single"/>
        </w:rPr>
        <w:t>6</w:t>
      </w:r>
      <w:r w:rsidR="0022056F" w:rsidRPr="00AC4096">
        <w:rPr>
          <w:rFonts w:ascii="Times New Roman" w:hAnsi="Times New Roman"/>
          <w:sz w:val="24"/>
          <w:szCs w:val="24"/>
          <w:u w:val="single"/>
        </w:rPr>
        <w:tab/>
      </w:r>
      <w:r w:rsidR="000C5A34" w:rsidRPr="00AC4096">
        <w:rPr>
          <w:rFonts w:ascii="Times New Roman" w:hAnsi="Times New Roman"/>
          <w:sz w:val="24"/>
          <w:szCs w:val="24"/>
          <w:u w:val="single"/>
        </w:rPr>
        <w:t xml:space="preserve">After paragraph </w:t>
      </w:r>
      <w:r w:rsidR="002E16D4" w:rsidRPr="00AC4096">
        <w:rPr>
          <w:rFonts w:ascii="Times New Roman" w:hAnsi="Times New Roman"/>
          <w:sz w:val="24"/>
          <w:szCs w:val="24"/>
          <w:u w:val="single"/>
        </w:rPr>
        <w:t>29(2)(a)</w:t>
      </w:r>
    </w:p>
    <w:p w14:paraId="7A39B869" w14:textId="374A7D5F" w:rsidR="00133C1E" w:rsidRDefault="00133C1E" w:rsidP="00056C0B">
      <w:pPr>
        <w:rPr>
          <w:rFonts w:ascii="Times New Roman" w:hAnsi="Times New Roman"/>
          <w:sz w:val="24"/>
          <w:szCs w:val="24"/>
        </w:rPr>
      </w:pPr>
      <w:r w:rsidRPr="00AC4096">
        <w:rPr>
          <w:rFonts w:ascii="Times New Roman" w:hAnsi="Times New Roman"/>
          <w:sz w:val="24"/>
          <w:szCs w:val="24"/>
        </w:rPr>
        <w:t>Item 6 inserts a new paragraph 29(</w:t>
      </w:r>
      <w:proofErr w:type="gramStart"/>
      <w:r w:rsidRPr="00AC4096">
        <w:rPr>
          <w:rFonts w:ascii="Times New Roman" w:hAnsi="Times New Roman"/>
          <w:sz w:val="24"/>
          <w:szCs w:val="24"/>
        </w:rPr>
        <w:t>2)(</w:t>
      </w:r>
      <w:proofErr w:type="gramEnd"/>
      <w:r w:rsidRPr="00AC4096">
        <w:rPr>
          <w:rFonts w:ascii="Times New Roman" w:hAnsi="Times New Roman"/>
          <w:sz w:val="24"/>
          <w:szCs w:val="24"/>
        </w:rPr>
        <w:t>aa) which will allow project proponents to choose a new time measurement interval when developing new baseline emissions models in subsequent reporting periods under section 29 of the Determination.</w:t>
      </w:r>
      <w:r w:rsidRPr="00133C1E">
        <w:rPr>
          <w:rFonts w:ascii="Times New Roman" w:hAnsi="Times New Roman"/>
          <w:sz w:val="24"/>
          <w:szCs w:val="24"/>
        </w:rPr>
        <w:t xml:space="preserve"> </w:t>
      </w:r>
    </w:p>
    <w:p w14:paraId="5C94B0F9" w14:textId="4F8D507F" w:rsidR="00133C1E" w:rsidRPr="00AC4096" w:rsidRDefault="00133C1E" w:rsidP="00056C0B">
      <w:pPr>
        <w:rPr>
          <w:rFonts w:ascii="Times New Roman" w:hAnsi="Times New Roman"/>
          <w:sz w:val="24"/>
          <w:szCs w:val="24"/>
        </w:rPr>
      </w:pPr>
      <w:r w:rsidRPr="00AC4096">
        <w:rPr>
          <w:rFonts w:ascii="Times New Roman" w:hAnsi="Times New Roman"/>
          <w:sz w:val="24"/>
          <w:szCs w:val="24"/>
        </w:rPr>
        <w:t>This</w:t>
      </w:r>
      <w:r>
        <w:rPr>
          <w:rFonts w:ascii="Times New Roman" w:hAnsi="Times New Roman"/>
          <w:sz w:val="24"/>
          <w:szCs w:val="24"/>
        </w:rPr>
        <w:t xml:space="preserve"> change </w:t>
      </w:r>
      <w:r w:rsidR="005C7CD0">
        <w:rPr>
          <w:rFonts w:ascii="Times New Roman" w:hAnsi="Times New Roman"/>
          <w:sz w:val="24"/>
          <w:szCs w:val="24"/>
        </w:rPr>
        <w:t>would</w:t>
      </w:r>
      <w:r w:rsidRPr="00AC4096">
        <w:rPr>
          <w:rFonts w:ascii="Times New Roman" w:hAnsi="Times New Roman"/>
          <w:sz w:val="24"/>
          <w:szCs w:val="24"/>
        </w:rPr>
        <w:t xml:space="preserve"> allow project proponents to </w:t>
      </w:r>
      <w:r w:rsidR="009A7245">
        <w:rPr>
          <w:rFonts w:ascii="Times New Roman" w:hAnsi="Times New Roman"/>
          <w:sz w:val="24"/>
          <w:szCs w:val="24"/>
        </w:rPr>
        <w:t xml:space="preserve">consider revising the baseline emissions model to </w:t>
      </w:r>
      <w:r w:rsidRPr="00AC4096">
        <w:rPr>
          <w:rFonts w:ascii="Times New Roman" w:hAnsi="Times New Roman"/>
          <w:sz w:val="24"/>
          <w:szCs w:val="24"/>
        </w:rPr>
        <w:t>claim abatement for shorter time measurement intervals (for example, daily time measurement intervals) when longer time intervals do not result in eligible abatement.</w:t>
      </w:r>
      <w:r>
        <w:rPr>
          <w:rFonts w:ascii="Times New Roman" w:hAnsi="Times New Roman"/>
          <w:sz w:val="24"/>
          <w:szCs w:val="24"/>
        </w:rPr>
        <w:t xml:space="preserve"> </w:t>
      </w:r>
      <w:r w:rsidRPr="00AC4096">
        <w:rPr>
          <w:rFonts w:ascii="Times New Roman" w:hAnsi="Times New Roman"/>
          <w:sz w:val="24"/>
          <w:szCs w:val="24"/>
        </w:rPr>
        <w:t xml:space="preserve">For example, </w:t>
      </w:r>
      <w:r w:rsidR="009A7245">
        <w:rPr>
          <w:rFonts w:ascii="Times New Roman" w:hAnsi="Times New Roman"/>
          <w:sz w:val="24"/>
          <w:szCs w:val="24"/>
        </w:rPr>
        <w:t>if</w:t>
      </w:r>
      <w:r w:rsidRPr="00AC4096">
        <w:rPr>
          <w:rFonts w:ascii="Times New Roman" w:hAnsi="Times New Roman"/>
          <w:sz w:val="24"/>
          <w:szCs w:val="24"/>
        </w:rPr>
        <w:t xml:space="preserve"> </w:t>
      </w:r>
      <w:r w:rsidR="00F15B01">
        <w:rPr>
          <w:rFonts w:ascii="Times New Roman" w:hAnsi="Times New Roman"/>
          <w:sz w:val="24"/>
          <w:szCs w:val="24"/>
        </w:rPr>
        <w:t>the</w:t>
      </w:r>
      <w:r w:rsidRPr="00AC4096">
        <w:rPr>
          <w:rFonts w:ascii="Times New Roman" w:hAnsi="Times New Roman"/>
          <w:sz w:val="24"/>
          <w:szCs w:val="24"/>
        </w:rPr>
        <w:t xml:space="preserve"> relevant variable </w:t>
      </w:r>
      <w:r w:rsidR="009A7245">
        <w:rPr>
          <w:rFonts w:ascii="Times New Roman" w:hAnsi="Times New Roman"/>
          <w:sz w:val="24"/>
          <w:szCs w:val="24"/>
        </w:rPr>
        <w:t>w</w:t>
      </w:r>
      <w:r w:rsidR="00F15B01">
        <w:rPr>
          <w:rFonts w:ascii="Times New Roman" w:hAnsi="Times New Roman"/>
          <w:sz w:val="24"/>
          <w:szCs w:val="24"/>
        </w:rPr>
        <w:t>as</w:t>
      </w:r>
      <w:r w:rsidRPr="00AC4096">
        <w:rPr>
          <w:rFonts w:ascii="Times New Roman" w:hAnsi="Times New Roman"/>
          <w:sz w:val="24"/>
          <w:szCs w:val="24"/>
        </w:rPr>
        <w:t xml:space="preserve"> average temperature, seasonal variation may result in long time measurement intervals not meeting the effective range requirements. In this case, some shorter time measurement intervals may still meet the effective range requirements and result in eligible abatement.</w:t>
      </w:r>
    </w:p>
    <w:p w14:paraId="36AC9EF8" w14:textId="6E0DF755" w:rsidR="00F02681" w:rsidRPr="00AC4096" w:rsidRDefault="003B3A05" w:rsidP="00F02681">
      <w:pPr>
        <w:rPr>
          <w:rFonts w:ascii="Times New Roman" w:hAnsi="Times New Roman"/>
          <w:sz w:val="24"/>
          <w:szCs w:val="24"/>
          <w:u w:val="single"/>
        </w:rPr>
      </w:pPr>
      <w:r w:rsidRPr="00AC4096">
        <w:rPr>
          <w:rFonts w:ascii="Times New Roman" w:hAnsi="Times New Roman"/>
          <w:sz w:val="24"/>
          <w:szCs w:val="24"/>
          <w:u w:val="single"/>
        </w:rPr>
        <w:t>7</w:t>
      </w:r>
      <w:r w:rsidR="00F02681" w:rsidRPr="00AC4096">
        <w:rPr>
          <w:rFonts w:ascii="Times New Roman" w:hAnsi="Times New Roman"/>
          <w:sz w:val="24"/>
          <w:szCs w:val="24"/>
          <w:u w:val="single"/>
        </w:rPr>
        <w:tab/>
      </w:r>
      <w:r w:rsidRPr="00AC4096">
        <w:rPr>
          <w:rFonts w:ascii="Times New Roman" w:hAnsi="Times New Roman"/>
          <w:sz w:val="24"/>
          <w:szCs w:val="24"/>
          <w:u w:val="single"/>
        </w:rPr>
        <w:t xml:space="preserve">Subsection </w:t>
      </w:r>
      <w:r w:rsidR="00DD6EB1" w:rsidRPr="00AC4096">
        <w:rPr>
          <w:rFonts w:ascii="Times New Roman" w:hAnsi="Times New Roman"/>
          <w:sz w:val="24"/>
          <w:szCs w:val="24"/>
          <w:u w:val="single"/>
        </w:rPr>
        <w:t>53</w:t>
      </w:r>
      <w:r w:rsidRPr="00AC4096">
        <w:rPr>
          <w:rFonts w:ascii="Times New Roman" w:hAnsi="Times New Roman"/>
          <w:sz w:val="24"/>
          <w:szCs w:val="24"/>
          <w:u w:val="single"/>
        </w:rPr>
        <w:t xml:space="preserve">(6) (definition of </w:t>
      </w:r>
      <w:proofErr w:type="spellStart"/>
      <w:r w:rsidR="00343926" w:rsidRPr="00AC4096">
        <w:rPr>
          <w:rFonts w:ascii="Times New Roman" w:hAnsi="Times New Roman"/>
          <w:i/>
          <w:iCs/>
          <w:sz w:val="24"/>
          <w:szCs w:val="24"/>
          <w:u w:val="single"/>
        </w:rPr>
        <w:t>EF</w:t>
      </w:r>
      <w:r w:rsidR="00343926" w:rsidRPr="00AC4096">
        <w:rPr>
          <w:rFonts w:ascii="Times New Roman" w:hAnsi="Times New Roman"/>
          <w:i/>
          <w:iCs/>
          <w:sz w:val="24"/>
          <w:szCs w:val="24"/>
          <w:u w:val="single"/>
          <w:vertAlign w:val="subscript"/>
        </w:rPr>
        <w:t>Elec</w:t>
      </w:r>
      <w:proofErr w:type="spellEnd"/>
      <w:r w:rsidR="00343926" w:rsidRPr="00AC4096">
        <w:rPr>
          <w:rFonts w:ascii="Times New Roman" w:hAnsi="Times New Roman"/>
          <w:sz w:val="24"/>
          <w:szCs w:val="24"/>
          <w:u w:val="single"/>
        </w:rPr>
        <w:t>)</w:t>
      </w:r>
    </w:p>
    <w:p w14:paraId="61B1E88D" w14:textId="00BC1853" w:rsidR="0095072F" w:rsidRPr="00AC4096" w:rsidRDefault="00903BB2" w:rsidP="00992416">
      <w:pPr>
        <w:jc w:val="both"/>
        <w:rPr>
          <w:rFonts w:ascii="Times New Roman" w:hAnsi="Times New Roman"/>
          <w:sz w:val="24"/>
          <w:szCs w:val="24"/>
        </w:rPr>
      </w:pPr>
      <w:r w:rsidRPr="00AC4096">
        <w:rPr>
          <w:rFonts w:ascii="Times New Roman" w:hAnsi="Times New Roman"/>
          <w:sz w:val="24"/>
          <w:szCs w:val="24"/>
        </w:rPr>
        <w:t xml:space="preserve">Item 7 omits the words “on the day the project is declared to be an eligible offsets project” from the definition of </w:t>
      </w:r>
      <w:proofErr w:type="spellStart"/>
      <w:r w:rsidRPr="00AC4096">
        <w:rPr>
          <w:rFonts w:ascii="Times New Roman" w:hAnsi="Times New Roman"/>
          <w:i/>
          <w:iCs/>
          <w:sz w:val="24"/>
          <w:szCs w:val="24"/>
        </w:rPr>
        <w:t>EF</w:t>
      </w:r>
      <w:r w:rsidRPr="00AC4096">
        <w:rPr>
          <w:rFonts w:ascii="Times New Roman" w:hAnsi="Times New Roman"/>
          <w:i/>
          <w:iCs/>
          <w:sz w:val="24"/>
          <w:szCs w:val="24"/>
          <w:vertAlign w:val="subscript"/>
        </w:rPr>
        <w:t>Elec</w:t>
      </w:r>
      <w:proofErr w:type="spellEnd"/>
      <w:r w:rsidRPr="00AC4096">
        <w:rPr>
          <w:rFonts w:ascii="Times New Roman" w:hAnsi="Times New Roman"/>
          <w:i/>
          <w:iCs/>
          <w:sz w:val="24"/>
          <w:szCs w:val="24"/>
        </w:rPr>
        <w:t xml:space="preserve"> </w:t>
      </w:r>
      <w:r w:rsidRPr="00AC4096">
        <w:rPr>
          <w:rFonts w:ascii="Times New Roman" w:hAnsi="Times New Roman"/>
          <w:sz w:val="24"/>
          <w:szCs w:val="24"/>
        </w:rPr>
        <w:t>in subsection 53(6) and substitutes the words “at the end of the reporting period”.</w:t>
      </w:r>
      <w:r w:rsidR="0095072F" w:rsidRPr="00AC4096">
        <w:rPr>
          <w:rFonts w:ascii="Times New Roman" w:hAnsi="Times New Roman"/>
          <w:sz w:val="24"/>
          <w:szCs w:val="24"/>
        </w:rPr>
        <w:t xml:space="preserve"> </w:t>
      </w:r>
      <w:r w:rsidR="00336E82" w:rsidRPr="00AC4096">
        <w:rPr>
          <w:rFonts w:ascii="Times New Roman" w:hAnsi="Times New Roman"/>
          <w:sz w:val="24"/>
          <w:szCs w:val="24"/>
        </w:rPr>
        <w:t>For emissions factors that have been obtained from electricity suppliers, t</w:t>
      </w:r>
      <w:r w:rsidRPr="00AC4096">
        <w:rPr>
          <w:rFonts w:ascii="Times New Roman" w:hAnsi="Times New Roman"/>
          <w:sz w:val="24"/>
          <w:szCs w:val="24"/>
        </w:rPr>
        <w:t xml:space="preserve">his will </w:t>
      </w:r>
      <w:r w:rsidR="00E30D5D" w:rsidRPr="00AC4096">
        <w:rPr>
          <w:rFonts w:ascii="Times New Roman" w:hAnsi="Times New Roman"/>
          <w:sz w:val="24"/>
          <w:szCs w:val="24"/>
        </w:rPr>
        <w:t xml:space="preserve">require </w:t>
      </w:r>
      <w:r w:rsidRPr="00AC4096">
        <w:rPr>
          <w:rFonts w:ascii="Times New Roman" w:hAnsi="Times New Roman"/>
          <w:sz w:val="24"/>
          <w:szCs w:val="24"/>
        </w:rPr>
        <w:t xml:space="preserve">the </w:t>
      </w:r>
      <w:r w:rsidR="00D16CB7" w:rsidRPr="00AC4096">
        <w:rPr>
          <w:rFonts w:ascii="Times New Roman" w:hAnsi="Times New Roman"/>
          <w:sz w:val="24"/>
          <w:szCs w:val="24"/>
        </w:rPr>
        <w:t>emissions factor</w:t>
      </w:r>
      <w:r w:rsidR="00336E82" w:rsidRPr="00AC4096">
        <w:rPr>
          <w:rFonts w:ascii="Times New Roman" w:hAnsi="Times New Roman"/>
          <w:sz w:val="24"/>
          <w:szCs w:val="24"/>
        </w:rPr>
        <w:t xml:space="preserve"> to be</w:t>
      </w:r>
      <w:r w:rsidR="00D16CB7" w:rsidRPr="00AC4096">
        <w:rPr>
          <w:rFonts w:ascii="Times New Roman" w:hAnsi="Times New Roman"/>
          <w:sz w:val="24"/>
          <w:szCs w:val="24"/>
        </w:rPr>
        <w:t xml:space="preserve"> </w:t>
      </w:r>
      <w:r w:rsidRPr="00AC4096">
        <w:rPr>
          <w:rFonts w:ascii="Times New Roman" w:hAnsi="Times New Roman"/>
          <w:sz w:val="24"/>
          <w:szCs w:val="24"/>
        </w:rPr>
        <w:t>current at the end of the reporting period</w:t>
      </w:r>
      <w:r w:rsidR="007C65C1" w:rsidRPr="00AC4096">
        <w:rPr>
          <w:rFonts w:ascii="Times New Roman" w:hAnsi="Times New Roman"/>
          <w:sz w:val="24"/>
          <w:szCs w:val="24"/>
        </w:rPr>
        <w:t xml:space="preserve">. </w:t>
      </w:r>
    </w:p>
    <w:p w14:paraId="0BE7FC8E" w14:textId="0700C3A7" w:rsidR="007469A3" w:rsidRPr="0046172E" w:rsidRDefault="0095072F" w:rsidP="007C65C1">
      <w:pPr>
        <w:jc w:val="both"/>
        <w:rPr>
          <w:rFonts w:ascii="Times New Roman" w:hAnsi="Times New Roman"/>
          <w:sz w:val="24"/>
          <w:szCs w:val="24"/>
        </w:rPr>
      </w:pPr>
      <w:r w:rsidRPr="00AC4096">
        <w:rPr>
          <w:rFonts w:ascii="Times New Roman" w:hAnsi="Times New Roman"/>
          <w:sz w:val="24"/>
          <w:szCs w:val="24"/>
        </w:rPr>
        <w:t>As the emissions intensity of the electricity grid declines</w:t>
      </w:r>
      <w:r w:rsidRPr="0095072F">
        <w:rPr>
          <w:rFonts w:ascii="Times New Roman" w:hAnsi="Times New Roman"/>
          <w:sz w:val="24"/>
          <w:szCs w:val="24"/>
        </w:rPr>
        <w:t xml:space="preserve"> over time due to the uptake of renewable energy, the emissions factor in force at the end of the reporting period will also dec</w:t>
      </w:r>
      <w:r>
        <w:rPr>
          <w:rFonts w:ascii="Times New Roman" w:hAnsi="Times New Roman"/>
          <w:sz w:val="24"/>
          <w:szCs w:val="24"/>
        </w:rPr>
        <w:t>rease</w:t>
      </w:r>
      <w:r w:rsidRPr="0095072F">
        <w:rPr>
          <w:rFonts w:ascii="Times New Roman" w:hAnsi="Times New Roman"/>
          <w:sz w:val="24"/>
          <w:szCs w:val="24"/>
        </w:rPr>
        <w:t>.</w:t>
      </w:r>
      <w:r>
        <w:rPr>
          <w:rFonts w:ascii="Times New Roman" w:hAnsi="Times New Roman"/>
          <w:sz w:val="24"/>
          <w:szCs w:val="24"/>
        </w:rPr>
        <w:t xml:space="preserve"> </w:t>
      </w:r>
      <w:r w:rsidR="00EA7E70" w:rsidRPr="00EA7E70">
        <w:rPr>
          <w:rFonts w:ascii="Times New Roman" w:hAnsi="Times New Roman"/>
          <w:sz w:val="24"/>
          <w:szCs w:val="24"/>
        </w:rPr>
        <w:t xml:space="preserve">This </w:t>
      </w:r>
      <w:r>
        <w:rPr>
          <w:rFonts w:ascii="Times New Roman" w:hAnsi="Times New Roman"/>
          <w:sz w:val="24"/>
          <w:szCs w:val="24"/>
        </w:rPr>
        <w:t>amendment ensure</w:t>
      </w:r>
      <w:r w:rsidR="00336E82">
        <w:rPr>
          <w:rFonts w:ascii="Times New Roman" w:hAnsi="Times New Roman"/>
          <w:sz w:val="24"/>
          <w:szCs w:val="24"/>
        </w:rPr>
        <w:t>s that</w:t>
      </w:r>
      <w:r w:rsidR="00EA7E70" w:rsidRPr="00EA7E70">
        <w:rPr>
          <w:rFonts w:ascii="Times New Roman" w:hAnsi="Times New Roman"/>
          <w:sz w:val="24"/>
          <w:szCs w:val="24"/>
        </w:rPr>
        <w:t xml:space="preserve"> the abatement calculated under the Determination</w:t>
      </w:r>
      <w:r w:rsidR="007C65C1">
        <w:rPr>
          <w:rFonts w:ascii="Times New Roman" w:hAnsi="Times New Roman"/>
          <w:sz w:val="24"/>
          <w:szCs w:val="24"/>
        </w:rPr>
        <w:t xml:space="preserve"> more accurately reflects</w:t>
      </w:r>
      <w:r w:rsidR="00EA7E70" w:rsidRPr="00EA7E70">
        <w:rPr>
          <w:rFonts w:ascii="Times New Roman" w:hAnsi="Times New Roman"/>
          <w:sz w:val="24"/>
          <w:szCs w:val="24"/>
        </w:rPr>
        <w:t xml:space="preserve"> the emissions from electricity consumption that would have been produced during the reporting period in the absence of the </w:t>
      </w:r>
      <w:r w:rsidR="00066C44">
        <w:rPr>
          <w:rFonts w:ascii="Times New Roman" w:hAnsi="Times New Roman"/>
          <w:sz w:val="24"/>
          <w:szCs w:val="24"/>
        </w:rPr>
        <w:t>project</w:t>
      </w:r>
      <w:r w:rsidR="00336E82">
        <w:rPr>
          <w:rFonts w:ascii="Times New Roman" w:hAnsi="Times New Roman"/>
          <w:sz w:val="24"/>
          <w:szCs w:val="24"/>
        </w:rPr>
        <w:t>.</w:t>
      </w:r>
    </w:p>
    <w:sectPr w:rsidR="007469A3" w:rsidRPr="0046172E" w:rsidSect="00370638">
      <w:headerReference w:type="even" r:id="rId15"/>
      <w:headerReference w:type="default" r:id="rId16"/>
      <w:headerReference w:type="first" r:id="rId17"/>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3B29" w14:textId="77777777" w:rsidR="002A2183" w:rsidRDefault="002A2183" w:rsidP="00621DDE">
      <w:pPr>
        <w:spacing w:after="0" w:line="240" w:lineRule="auto"/>
      </w:pPr>
      <w:r>
        <w:separator/>
      </w:r>
    </w:p>
  </w:endnote>
  <w:endnote w:type="continuationSeparator" w:id="0">
    <w:p w14:paraId="1B04E6DD" w14:textId="77777777" w:rsidR="002A2183" w:rsidRDefault="002A2183" w:rsidP="00621DDE">
      <w:pPr>
        <w:spacing w:after="0" w:line="240" w:lineRule="auto"/>
      </w:pPr>
      <w:r>
        <w:continuationSeparator/>
      </w:r>
    </w:p>
  </w:endnote>
  <w:endnote w:type="continuationNotice" w:id="1">
    <w:p w14:paraId="36A3CBB4" w14:textId="77777777" w:rsidR="002A2183" w:rsidRDefault="002A2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83D2" w14:textId="77777777" w:rsidR="002A2183" w:rsidRDefault="002A2183" w:rsidP="00621DDE">
      <w:pPr>
        <w:spacing w:after="0" w:line="240" w:lineRule="auto"/>
      </w:pPr>
      <w:r>
        <w:separator/>
      </w:r>
    </w:p>
  </w:footnote>
  <w:footnote w:type="continuationSeparator" w:id="0">
    <w:p w14:paraId="41A4B46A" w14:textId="77777777" w:rsidR="002A2183" w:rsidRDefault="002A2183" w:rsidP="00621DDE">
      <w:pPr>
        <w:spacing w:after="0" w:line="240" w:lineRule="auto"/>
      </w:pPr>
      <w:r>
        <w:continuationSeparator/>
      </w:r>
    </w:p>
  </w:footnote>
  <w:footnote w:type="continuationNotice" w:id="1">
    <w:p w14:paraId="2551E2E8" w14:textId="77777777" w:rsidR="002A2183" w:rsidRDefault="002A2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4B48" w14:textId="4D7EF6E5" w:rsidR="00D71029" w:rsidRDefault="002A2183">
    <w:pPr>
      <w:pStyle w:val="Header"/>
    </w:pPr>
    <w:r>
      <w:rPr>
        <w:noProof/>
      </w:rPr>
      <w:pict w14:anchorId="6B30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360204" o:spid="_x0000_s1025" type="#_x0000_t136" style="position:absolute;margin-left:0;margin-top:0;width:542.1pt;height:95.65pt;rotation:315;z-index:-251658239;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F62E" w14:textId="77777777" w:rsidR="00F0727D" w:rsidRPr="00F0727D" w:rsidRDefault="00F0727D" w:rsidP="00F0727D">
    <w:pPr>
      <w:autoSpaceDE w:val="0"/>
      <w:autoSpaceDN w:val="0"/>
      <w:adjustRightInd w:val="0"/>
      <w:spacing w:after="0" w:line="240" w:lineRule="auto"/>
      <w:rPr>
        <w:rFonts w:cs="Calibri"/>
        <w:color w:val="000000"/>
        <w:sz w:val="24"/>
        <w:szCs w:val="24"/>
        <w:lang w:eastAsia="en-AU"/>
      </w:rPr>
    </w:pPr>
  </w:p>
  <w:p w14:paraId="3E7992DB" w14:textId="26995E74" w:rsidR="00F054D1" w:rsidRDefault="00F0727D" w:rsidP="00F0727D">
    <w:pPr>
      <w:pStyle w:val="Header"/>
      <w:jc w:val="right"/>
      <w:rPr>
        <w:noProof/>
      </w:rPr>
    </w:pPr>
    <w:r w:rsidRPr="00F0727D">
      <w:rPr>
        <w:rFonts w:cs="Calibri"/>
        <w:color w:val="000000"/>
        <w:lang w:eastAsia="en-AU"/>
      </w:rPr>
      <w:t>Item 0</w:t>
    </w:r>
    <w:r w:rsidR="0058196B">
      <w:rPr>
        <w:rFonts w:cs="Calibri"/>
        <w:color w:val="000000"/>
        <w:lang w:eastAsia="en-AU"/>
      </w:rPr>
      <w:t>4</w:t>
    </w:r>
    <w:r w:rsidRPr="00F0727D">
      <w:rPr>
        <w:rFonts w:cs="Calibri"/>
        <w:color w:val="000000"/>
        <w:lang w:eastAsia="en-AU"/>
      </w:rPr>
      <w:t xml:space="preserve"> – </w:t>
    </w:r>
    <w:r w:rsidR="0058196B">
      <w:rPr>
        <w:rFonts w:cs="Calibri"/>
        <w:color w:val="000000"/>
        <w:lang w:eastAsia="en-AU"/>
      </w:rPr>
      <w:t>A</w:t>
    </w:r>
    <w:r w:rsidRPr="00F0727D">
      <w:rPr>
        <w:rFonts w:cs="Calibri"/>
        <w:color w:val="000000"/>
        <w:lang w:eastAsia="en-AU"/>
      </w:rPr>
      <w:t xml:space="preserve"> – </w:t>
    </w:r>
    <w:proofErr w:type="spellStart"/>
    <w:r w:rsidRPr="00F0727D">
      <w:rPr>
        <w:rFonts w:cs="Calibri"/>
        <w:color w:val="000000"/>
        <w:lang w:eastAsia="en-AU"/>
      </w:rPr>
      <w:t>Att</w:t>
    </w:r>
    <w:proofErr w:type="spellEnd"/>
    <w:r w:rsidRPr="00F0727D">
      <w:rPr>
        <w:rFonts w:cs="Calibri"/>
        <w:color w:val="000000"/>
        <w:lang w:eastAsia="en-AU"/>
      </w:rPr>
      <w:t xml:space="preserve"> B</w:t>
    </w:r>
    <w:r w:rsidR="002A2183">
      <w:rPr>
        <w:noProof/>
      </w:rPr>
      <w:pict w14:anchorId="245B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360205" o:spid="_x0000_s1026" type="#_x0000_t136" style="position:absolute;left:0;text-align:left;margin-left:0;margin-top:0;width:542.1pt;height:95.65pt;rotation:315;z-index:-25165823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p w14:paraId="1983FC6A" w14:textId="1AD29BC4" w:rsidR="00096188" w:rsidRPr="0013137F" w:rsidRDefault="00096188" w:rsidP="00131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B033" w14:textId="2D69C388" w:rsidR="00D71029" w:rsidRDefault="002A2183">
    <w:pPr>
      <w:pStyle w:val="Header"/>
    </w:pPr>
    <w:r>
      <w:rPr>
        <w:noProof/>
      </w:rPr>
      <w:pict w14:anchorId="6527E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360203" o:spid="_x0000_s1027" type="#_x0000_t136" style="position:absolute;margin-left:0;margin-top:0;width:542.1pt;height:95.65pt;rotation:315;z-index:-25165824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A863AA"/>
    <w:lvl w:ilvl="0">
      <w:start w:val="1"/>
      <w:numFmt w:val="bullet"/>
      <w:pStyle w:val="ListBullet"/>
      <w:lvlText w:val=""/>
      <w:lvlJc w:val="left"/>
      <w:pPr>
        <w:tabs>
          <w:tab w:val="num" w:pos="56"/>
        </w:tabs>
        <w:ind w:left="56"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5A06E21"/>
    <w:multiLevelType w:val="hybridMultilevel"/>
    <w:tmpl w:val="8C08A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8301C"/>
    <w:multiLevelType w:val="hybridMultilevel"/>
    <w:tmpl w:val="9C9EF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A7DF7"/>
    <w:multiLevelType w:val="hybridMultilevel"/>
    <w:tmpl w:val="66D2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10481"/>
    <w:multiLevelType w:val="hybridMultilevel"/>
    <w:tmpl w:val="142AD60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403F67FF"/>
    <w:multiLevelType w:val="hybridMultilevel"/>
    <w:tmpl w:val="D0BC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D470DF"/>
    <w:multiLevelType w:val="hybridMultilevel"/>
    <w:tmpl w:val="F314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EB3536"/>
    <w:multiLevelType w:val="hybridMultilevel"/>
    <w:tmpl w:val="252EAA1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3" w15:restartNumberingAfterBreak="0">
    <w:nsid w:val="676A2954"/>
    <w:multiLevelType w:val="hybridMultilevel"/>
    <w:tmpl w:val="5FE2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15"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9DB23C0"/>
    <w:multiLevelType w:val="multilevel"/>
    <w:tmpl w:val="CE947A96"/>
    <w:name w:val="CERBullets22"/>
    <w:lvl w:ilvl="0">
      <w:start w:val="1"/>
      <w:numFmt w:val="bullet"/>
      <w:pStyle w:val="ERAC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0D1767"/>
    <w:multiLevelType w:val="hybridMultilevel"/>
    <w:tmpl w:val="C5E2FF8C"/>
    <w:lvl w:ilvl="0" w:tplc="C6EE1792">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0"/>
  </w:num>
  <w:num w:numId="5">
    <w:abstractNumId w:val="16"/>
  </w:num>
  <w:num w:numId="6">
    <w:abstractNumId w:val="1"/>
  </w:num>
  <w:num w:numId="7">
    <w:abstractNumId w:val="7"/>
  </w:num>
  <w:num w:numId="8">
    <w:abstractNumId w:val="18"/>
  </w:num>
  <w:num w:numId="9">
    <w:abstractNumId w:val="8"/>
  </w:num>
  <w:num w:numId="10">
    <w:abstractNumId w:val="6"/>
  </w:num>
  <w:num w:numId="11">
    <w:abstractNumId w:val="17"/>
  </w:num>
  <w:num w:numId="12">
    <w:abstractNumId w:val="11"/>
  </w:num>
  <w:num w:numId="13">
    <w:abstractNumId w:val="5"/>
  </w:num>
  <w:num w:numId="14">
    <w:abstractNumId w:val="3"/>
  </w:num>
  <w:num w:numId="15">
    <w:abstractNumId w:val="9"/>
  </w:num>
  <w:num w:numId="16">
    <w:abstractNumId w:val="10"/>
  </w:num>
  <w:num w:numId="17">
    <w:abstractNumId w:val="4"/>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25A"/>
    <w:rsid w:val="00000397"/>
    <w:rsid w:val="000004C6"/>
    <w:rsid w:val="00000501"/>
    <w:rsid w:val="00000777"/>
    <w:rsid w:val="00000974"/>
    <w:rsid w:val="00000B40"/>
    <w:rsid w:val="000011D0"/>
    <w:rsid w:val="0000123C"/>
    <w:rsid w:val="000018D7"/>
    <w:rsid w:val="00001B98"/>
    <w:rsid w:val="00001E27"/>
    <w:rsid w:val="00001E8A"/>
    <w:rsid w:val="00002329"/>
    <w:rsid w:val="0000266B"/>
    <w:rsid w:val="000026BC"/>
    <w:rsid w:val="00002740"/>
    <w:rsid w:val="000027DD"/>
    <w:rsid w:val="000029F6"/>
    <w:rsid w:val="00003252"/>
    <w:rsid w:val="000035A2"/>
    <w:rsid w:val="00003974"/>
    <w:rsid w:val="000039D1"/>
    <w:rsid w:val="00003EA5"/>
    <w:rsid w:val="000044D3"/>
    <w:rsid w:val="00004818"/>
    <w:rsid w:val="000049D2"/>
    <w:rsid w:val="00004E70"/>
    <w:rsid w:val="00005399"/>
    <w:rsid w:val="0000543F"/>
    <w:rsid w:val="000056C0"/>
    <w:rsid w:val="00005701"/>
    <w:rsid w:val="00005747"/>
    <w:rsid w:val="0000579D"/>
    <w:rsid w:val="00005E46"/>
    <w:rsid w:val="00006320"/>
    <w:rsid w:val="00006329"/>
    <w:rsid w:val="000069DD"/>
    <w:rsid w:val="00006A0C"/>
    <w:rsid w:val="00006E88"/>
    <w:rsid w:val="000072D2"/>
    <w:rsid w:val="00007314"/>
    <w:rsid w:val="00007323"/>
    <w:rsid w:val="0000785F"/>
    <w:rsid w:val="00010061"/>
    <w:rsid w:val="000100B9"/>
    <w:rsid w:val="00010152"/>
    <w:rsid w:val="000101B2"/>
    <w:rsid w:val="000104BF"/>
    <w:rsid w:val="000105F4"/>
    <w:rsid w:val="0001095D"/>
    <w:rsid w:val="000109F2"/>
    <w:rsid w:val="00010B4D"/>
    <w:rsid w:val="00010C57"/>
    <w:rsid w:val="00010EB4"/>
    <w:rsid w:val="00010F18"/>
    <w:rsid w:val="00010FF8"/>
    <w:rsid w:val="000113E8"/>
    <w:rsid w:val="000115D3"/>
    <w:rsid w:val="000115EF"/>
    <w:rsid w:val="00011704"/>
    <w:rsid w:val="0001175E"/>
    <w:rsid w:val="000117CD"/>
    <w:rsid w:val="000117D5"/>
    <w:rsid w:val="00011A2F"/>
    <w:rsid w:val="00011B30"/>
    <w:rsid w:val="00011B32"/>
    <w:rsid w:val="00011BE5"/>
    <w:rsid w:val="00011C84"/>
    <w:rsid w:val="000120F3"/>
    <w:rsid w:val="0001271D"/>
    <w:rsid w:val="00012C53"/>
    <w:rsid w:val="000130BD"/>
    <w:rsid w:val="00013180"/>
    <w:rsid w:val="000131C6"/>
    <w:rsid w:val="00013B29"/>
    <w:rsid w:val="00013B3E"/>
    <w:rsid w:val="00013C10"/>
    <w:rsid w:val="00013EB9"/>
    <w:rsid w:val="00014790"/>
    <w:rsid w:val="000148B9"/>
    <w:rsid w:val="00014A30"/>
    <w:rsid w:val="000151D0"/>
    <w:rsid w:val="000152E9"/>
    <w:rsid w:val="0001535A"/>
    <w:rsid w:val="000154A8"/>
    <w:rsid w:val="00015AE5"/>
    <w:rsid w:val="00015B1A"/>
    <w:rsid w:val="00015BAC"/>
    <w:rsid w:val="00015F7D"/>
    <w:rsid w:val="00016043"/>
    <w:rsid w:val="0001622F"/>
    <w:rsid w:val="000163A4"/>
    <w:rsid w:val="0001650B"/>
    <w:rsid w:val="00016732"/>
    <w:rsid w:val="0001687B"/>
    <w:rsid w:val="00016A5A"/>
    <w:rsid w:val="00016AED"/>
    <w:rsid w:val="000171E3"/>
    <w:rsid w:val="000172DA"/>
    <w:rsid w:val="000174EF"/>
    <w:rsid w:val="0001767E"/>
    <w:rsid w:val="000178C8"/>
    <w:rsid w:val="00017A2B"/>
    <w:rsid w:val="00020055"/>
    <w:rsid w:val="000207E4"/>
    <w:rsid w:val="0002096F"/>
    <w:rsid w:val="00020B23"/>
    <w:rsid w:val="00020C15"/>
    <w:rsid w:val="00021034"/>
    <w:rsid w:val="000212C1"/>
    <w:rsid w:val="0002160B"/>
    <w:rsid w:val="00021937"/>
    <w:rsid w:val="000219E5"/>
    <w:rsid w:val="00021A02"/>
    <w:rsid w:val="00021E95"/>
    <w:rsid w:val="00021E9F"/>
    <w:rsid w:val="00021FAD"/>
    <w:rsid w:val="000221A1"/>
    <w:rsid w:val="000228D3"/>
    <w:rsid w:val="00022F34"/>
    <w:rsid w:val="00022FD5"/>
    <w:rsid w:val="000233D1"/>
    <w:rsid w:val="000236BC"/>
    <w:rsid w:val="000236D9"/>
    <w:rsid w:val="00023C79"/>
    <w:rsid w:val="00023D6A"/>
    <w:rsid w:val="00023F52"/>
    <w:rsid w:val="00024399"/>
    <w:rsid w:val="00024434"/>
    <w:rsid w:val="0002463E"/>
    <w:rsid w:val="00024681"/>
    <w:rsid w:val="00024782"/>
    <w:rsid w:val="00024A08"/>
    <w:rsid w:val="00024BAB"/>
    <w:rsid w:val="00024BC1"/>
    <w:rsid w:val="00024E34"/>
    <w:rsid w:val="00024F10"/>
    <w:rsid w:val="000250C9"/>
    <w:rsid w:val="0002521C"/>
    <w:rsid w:val="00025877"/>
    <w:rsid w:val="00025C0F"/>
    <w:rsid w:val="00025EB4"/>
    <w:rsid w:val="0002608C"/>
    <w:rsid w:val="0002617C"/>
    <w:rsid w:val="0002619A"/>
    <w:rsid w:val="00026324"/>
    <w:rsid w:val="0002633B"/>
    <w:rsid w:val="000267BF"/>
    <w:rsid w:val="00026AA6"/>
    <w:rsid w:val="00026B4E"/>
    <w:rsid w:val="00026C48"/>
    <w:rsid w:val="00026F47"/>
    <w:rsid w:val="0002740A"/>
    <w:rsid w:val="0002797E"/>
    <w:rsid w:val="00027AA0"/>
    <w:rsid w:val="00027B43"/>
    <w:rsid w:val="00027BD2"/>
    <w:rsid w:val="00027DD2"/>
    <w:rsid w:val="00027EBF"/>
    <w:rsid w:val="00027F9F"/>
    <w:rsid w:val="00030607"/>
    <w:rsid w:val="00030664"/>
    <w:rsid w:val="00030854"/>
    <w:rsid w:val="00030BB1"/>
    <w:rsid w:val="00030D4A"/>
    <w:rsid w:val="00030DC5"/>
    <w:rsid w:val="00030E35"/>
    <w:rsid w:val="00030EE1"/>
    <w:rsid w:val="00031020"/>
    <w:rsid w:val="00031067"/>
    <w:rsid w:val="000314F7"/>
    <w:rsid w:val="000315A0"/>
    <w:rsid w:val="00031EAC"/>
    <w:rsid w:val="00032616"/>
    <w:rsid w:val="0003263D"/>
    <w:rsid w:val="000326C3"/>
    <w:rsid w:val="000326CF"/>
    <w:rsid w:val="00032791"/>
    <w:rsid w:val="00032C01"/>
    <w:rsid w:val="00032EBE"/>
    <w:rsid w:val="000331C4"/>
    <w:rsid w:val="0003333F"/>
    <w:rsid w:val="0003363B"/>
    <w:rsid w:val="0003375E"/>
    <w:rsid w:val="00033BA2"/>
    <w:rsid w:val="00033F41"/>
    <w:rsid w:val="000341CB"/>
    <w:rsid w:val="00034279"/>
    <w:rsid w:val="00034350"/>
    <w:rsid w:val="000347A5"/>
    <w:rsid w:val="00034866"/>
    <w:rsid w:val="00034A6B"/>
    <w:rsid w:val="00034AED"/>
    <w:rsid w:val="00034B9A"/>
    <w:rsid w:val="00034C00"/>
    <w:rsid w:val="00034CDD"/>
    <w:rsid w:val="0003511C"/>
    <w:rsid w:val="0003516A"/>
    <w:rsid w:val="00035390"/>
    <w:rsid w:val="00035A0B"/>
    <w:rsid w:val="00035A8B"/>
    <w:rsid w:val="00035B85"/>
    <w:rsid w:val="00035FD4"/>
    <w:rsid w:val="000360B8"/>
    <w:rsid w:val="00036128"/>
    <w:rsid w:val="0003613D"/>
    <w:rsid w:val="0003616F"/>
    <w:rsid w:val="00036942"/>
    <w:rsid w:val="00036E9F"/>
    <w:rsid w:val="00036EE3"/>
    <w:rsid w:val="00037144"/>
    <w:rsid w:val="00037250"/>
    <w:rsid w:val="000376C3"/>
    <w:rsid w:val="00037AD2"/>
    <w:rsid w:val="00040212"/>
    <w:rsid w:val="000408D9"/>
    <w:rsid w:val="00040C6D"/>
    <w:rsid w:val="000411C7"/>
    <w:rsid w:val="000413E2"/>
    <w:rsid w:val="000414C2"/>
    <w:rsid w:val="000417C6"/>
    <w:rsid w:val="00041899"/>
    <w:rsid w:val="00041BD5"/>
    <w:rsid w:val="00041DAD"/>
    <w:rsid w:val="00041FBA"/>
    <w:rsid w:val="00041FF2"/>
    <w:rsid w:val="00041FFC"/>
    <w:rsid w:val="000420BC"/>
    <w:rsid w:val="000420F2"/>
    <w:rsid w:val="00042435"/>
    <w:rsid w:val="00042633"/>
    <w:rsid w:val="0004268A"/>
    <w:rsid w:val="000426CE"/>
    <w:rsid w:val="00042841"/>
    <w:rsid w:val="00042A5C"/>
    <w:rsid w:val="00042C4B"/>
    <w:rsid w:val="000433A5"/>
    <w:rsid w:val="000435CA"/>
    <w:rsid w:val="0004365D"/>
    <w:rsid w:val="00043781"/>
    <w:rsid w:val="0004378F"/>
    <w:rsid w:val="000439C8"/>
    <w:rsid w:val="00043A22"/>
    <w:rsid w:val="00043CFB"/>
    <w:rsid w:val="00044385"/>
    <w:rsid w:val="000443E5"/>
    <w:rsid w:val="00044695"/>
    <w:rsid w:val="0004490C"/>
    <w:rsid w:val="00044992"/>
    <w:rsid w:val="00044D22"/>
    <w:rsid w:val="00044D53"/>
    <w:rsid w:val="00045509"/>
    <w:rsid w:val="00045AD1"/>
    <w:rsid w:val="00045B88"/>
    <w:rsid w:val="00045D44"/>
    <w:rsid w:val="000463C1"/>
    <w:rsid w:val="00046529"/>
    <w:rsid w:val="00046B6F"/>
    <w:rsid w:val="00046F53"/>
    <w:rsid w:val="0004704C"/>
    <w:rsid w:val="00047093"/>
    <w:rsid w:val="00047940"/>
    <w:rsid w:val="00047945"/>
    <w:rsid w:val="00047A7E"/>
    <w:rsid w:val="00047B70"/>
    <w:rsid w:val="00047EFC"/>
    <w:rsid w:val="00050153"/>
    <w:rsid w:val="00050402"/>
    <w:rsid w:val="0005046E"/>
    <w:rsid w:val="00050BEC"/>
    <w:rsid w:val="00050CBE"/>
    <w:rsid w:val="00050DBA"/>
    <w:rsid w:val="0005123D"/>
    <w:rsid w:val="00051247"/>
    <w:rsid w:val="000512F6"/>
    <w:rsid w:val="000515B4"/>
    <w:rsid w:val="0005173A"/>
    <w:rsid w:val="00051D53"/>
    <w:rsid w:val="00051FE6"/>
    <w:rsid w:val="0005212E"/>
    <w:rsid w:val="00052633"/>
    <w:rsid w:val="00052800"/>
    <w:rsid w:val="00052EB2"/>
    <w:rsid w:val="00052FAD"/>
    <w:rsid w:val="00053134"/>
    <w:rsid w:val="000531FC"/>
    <w:rsid w:val="0005326B"/>
    <w:rsid w:val="0005349B"/>
    <w:rsid w:val="00053704"/>
    <w:rsid w:val="000538F7"/>
    <w:rsid w:val="00053937"/>
    <w:rsid w:val="00053C98"/>
    <w:rsid w:val="0005440C"/>
    <w:rsid w:val="000546EA"/>
    <w:rsid w:val="000549F6"/>
    <w:rsid w:val="00054B19"/>
    <w:rsid w:val="000550CD"/>
    <w:rsid w:val="00055434"/>
    <w:rsid w:val="00055798"/>
    <w:rsid w:val="0005585F"/>
    <w:rsid w:val="000559B5"/>
    <w:rsid w:val="00055BA9"/>
    <w:rsid w:val="00055DC8"/>
    <w:rsid w:val="00056113"/>
    <w:rsid w:val="00056217"/>
    <w:rsid w:val="00056C0B"/>
    <w:rsid w:val="00056E75"/>
    <w:rsid w:val="00056F9E"/>
    <w:rsid w:val="00057086"/>
    <w:rsid w:val="0005711A"/>
    <w:rsid w:val="000573C7"/>
    <w:rsid w:val="00057551"/>
    <w:rsid w:val="00057674"/>
    <w:rsid w:val="00057C67"/>
    <w:rsid w:val="00057F21"/>
    <w:rsid w:val="00057F44"/>
    <w:rsid w:val="00060327"/>
    <w:rsid w:val="00060728"/>
    <w:rsid w:val="00060AD5"/>
    <w:rsid w:val="00060B36"/>
    <w:rsid w:val="00060DA2"/>
    <w:rsid w:val="0006100A"/>
    <w:rsid w:val="0006111B"/>
    <w:rsid w:val="000612BD"/>
    <w:rsid w:val="000613F3"/>
    <w:rsid w:val="000616F9"/>
    <w:rsid w:val="000618CD"/>
    <w:rsid w:val="000619EA"/>
    <w:rsid w:val="00061A30"/>
    <w:rsid w:val="00061C18"/>
    <w:rsid w:val="00061F82"/>
    <w:rsid w:val="00061FAB"/>
    <w:rsid w:val="000624B9"/>
    <w:rsid w:val="0006274C"/>
    <w:rsid w:val="0006278B"/>
    <w:rsid w:val="000627BF"/>
    <w:rsid w:val="00062BBF"/>
    <w:rsid w:val="00062DE8"/>
    <w:rsid w:val="00062E21"/>
    <w:rsid w:val="00062E4C"/>
    <w:rsid w:val="0006315B"/>
    <w:rsid w:val="00063614"/>
    <w:rsid w:val="000636EF"/>
    <w:rsid w:val="0006377C"/>
    <w:rsid w:val="00063931"/>
    <w:rsid w:val="00063DBB"/>
    <w:rsid w:val="00063EE4"/>
    <w:rsid w:val="00064214"/>
    <w:rsid w:val="0006421A"/>
    <w:rsid w:val="00064309"/>
    <w:rsid w:val="00064765"/>
    <w:rsid w:val="000647B3"/>
    <w:rsid w:val="00064C10"/>
    <w:rsid w:val="00064CCC"/>
    <w:rsid w:val="00064D23"/>
    <w:rsid w:val="00064E18"/>
    <w:rsid w:val="000652D3"/>
    <w:rsid w:val="000654AA"/>
    <w:rsid w:val="00065668"/>
    <w:rsid w:val="000656A9"/>
    <w:rsid w:val="00065A89"/>
    <w:rsid w:val="00065B07"/>
    <w:rsid w:val="00065B13"/>
    <w:rsid w:val="00066127"/>
    <w:rsid w:val="0006614F"/>
    <w:rsid w:val="0006647B"/>
    <w:rsid w:val="000665F1"/>
    <w:rsid w:val="00066646"/>
    <w:rsid w:val="000667DB"/>
    <w:rsid w:val="0006687C"/>
    <w:rsid w:val="00066BFC"/>
    <w:rsid w:val="00066C44"/>
    <w:rsid w:val="0006703A"/>
    <w:rsid w:val="00067302"/>
    <w:rsid w:val="000676C2"/>
    <w:rsid w:val="00067A0A"/>
    <w:rsid w:val="00067EBF"/>
    <w:rsid w:val="0007011E"/>
    <w:rsid w:val="00070154"/>
    <w:rsid w:val="00070223"/>
    <w:rsid w:val="00070BEE"/>
    <w:rsid w:val="000715C4"/>
    <w:rsid w:val="000716AB"/>
    <w:rsid w:val="00071A6B"/>
    <w:rsid w:val="00071FB2"/>
    <w:rsid w:val="0007205A"/>
    <w:rsid w:val="0007255C"/>
    <w:rsid w:val="00072B06"/>
    <w:rsid w:val="00072D1D"/>
    <w:rsid w:val="00072FE1"/>
    <w:rsid w:val="00073219"/>
    <w:rsid w:val="00073371"/>
    <w:rsid w:val="000733CF"/>
    <w:rsid w:val="00073843"/>
    <w:rsid w:val="0007385A"/>
    <w:rsid w:val="0007396D"/>
    <w:rsid w:val="00073A35"/>
    <w:rsid w:val="00073B78"/>
    <w:rsid w:val="00073EC6"/>
    <w:rsid w:val="00073F49"/>
    <w:rsid w:val="000740F3"/>
    <w:rsid w:val="00074262"/>
    <w:rsid w:val="00074AE1"/>
    <w:rsid w:val="00074C7D"/>
    <w:rsid w:val="000750FD"/>
    <w:rsid w:val="000751CD"/>
    <w:rsid w:val="00075423"/>
    <w:rsid w:val="000755E9"/>
    <w:rsid w:val="000755F6"/>
    <w:rsid w:val="000756E4"/>
    <w:rsid w:val="00075C1B"/>
    <w:rsid w:val="00076F28"/>
    <w:rsid w:val="00077033"/>
    <w:rsid w:val="00077077"/>
    <w:rsid w:val="00077095"/>
    <w:rsid w:val="000774C1"/>
    <w:rsid w:val="00077AEE"/>
    <w:rsid w:val="00077B5D"/>
    <w:rsid w:val="000803C9"/>
    <w:rsid w:val="0008048E"/>
    <w:rsid w:val="00080531"/>
    <w:rsid w:val="00080740"/>
    <w:rsid w:val="00080AC1"/>
    <w:rsid w:val="00080CE0"/>
    <w:rsid w:val="00080D9A"/>
    <w:rsid w:val="00080FE9"/>
    <w:rsid w:val="0008126C"/>
    <w:rsid w:val="00081725"/>
    <w:rsid w:val="000817E1"/>
    <w:rsid w:val="000819D2"/>
    <w:rsid w:val="000822E2"/>
    <w:rsid w:val="0008233F"/>
    <w:rsid w:val="000825EC"/>
    <w:rsid w:val="000827C8"/>
    <w:rsid w:val="000827F2"/>
    <w:rsid w:val="00082B03"/>
    <w:rsid w:val="00082B4E"/>
    <w:rsid w:val="00082BCE"/>
    <w:rsid w:val="00083171"/>
    <w:rsid w:val="00083B65"/>
    <w:rsid w:val="0008447F"/>
    <w:rsid w:val="000846F6"/>
    <w:rsid w:val="00084D50"/>
    <w:rsid w:val="000855F0"/>
    <w:rsid w:val="00085743"/>
    <w:rsid w:val="00085C27"/>
    <w:rsid w:val="00086355"/>
    <w:rsid w:val="0008653C"/>
    <w:rsid w:val="000866DE"/>
    <w:rsid w:val="00086894"/>
    <w:rsid w:val="00086D5C"/>
    <w:rsid w:val="00086E48"/>
    <w:rsid w:val="000870E8"/>
    <w:rsid w:val="000874BD"/>
    <w:rsid w:val="000875D5"/>
    <w:rsid w:val="000876A7"/>
    <w:rsid w:val="00087B9C"/>
    <w:rsid w:val="00087BD5"/>
    <w:rsid w:val="00087F22"/>
    <w:rsid w:val="00087F6F"/>
    <w:rsid w:val="000903E8"/>
    <w:rsid w:val="0009056D"/>
    <w:rsid w:val="0009062C"/>
    <w:rsid w:val="00090FB7"/>
    <w:rsid w:val="0009119D"/>
    <w:rsid w:val="0009134A"/>
    <w:rsid w:val="000913B3"/>
    <w:rsid w:val="00091452"/>
    <w:rsid w:val="000914C7"/>
    <w:rsid w:val="00091914"/>
    <w:rsid w:val="00091958"/>
    <w:rsid w:val="00091E74"/>
    <w:rsid w:val="0009205E"/>
    <w:rsid w:val="000920BB"/>
    <w:rsid w:val="000921FC"/>
    <w:rsid w:val="00092852"/>
    <w:rsid w:val="00092911"/>
    <w:rsid w:val="00092C95"/>
    <w:rsid w:val="00093293"/>
    <w:rsid w:val="00093349"/>
    <w:rsid w:val="00093611"/>
    <w:rsid w:val="00094041"/>
    <w:rsid w:val="00094661"/>
    <w:rsid w:val="00094676"/>
    <w:rsid w:val="0009494E"/>
    <w:rsid w:val="00094C2F"/>
    <w:rsid w:val="00094C83"/>
    <w:rsid w:val="00094CD0"/>
    <w:rsid w:val="00095046"/>
    <w:rsid w:val="0009507C"/>
    <w:rsid w:val="00095CCA"/>
    <w:rsid w:val="00096188"/>
    <w:rsid w:val="00096529"/>
    <w:rsid w:val="00096619"/>
    <w:rsid w:val="00096BFC"/>
    <w:rsid w:val="00096C07"/>
    <w:rsid w:val="00096F23"/>
    <w:rsid w:val="000973CD"/>
    <w:rsid w:val="000973E5"/>
    <w:rsid w:val="000975B8"/>
    <w:rsid w:val="00097F7E"/>
    <w:rsid w:val="00097FB0"/>
    <w:rsid w:val="000A0094"/>
    <w:rsid w:val="000A00A9"/>
    <w:rsid w:val="000A03EC"/>
    <w:rsid w:val="000A0497"/>
    <w:rsid w:val="000A0656"/>
    <w:rsid w:val="000A076D"/>
    <w:rsid w:val="000A0E85"/>
    <w:rsid w:val="000A11F5"/>
    <w:rsid w:val="000A1221"/>
    <w:rsid w:val="000A125E"/>
    <w:rsid w:val="000A1433"/>
    <w:rsid w:val="000A1453"/>
    <w:rsid w:val="000A1562"/>
    <w:rsid w:val="000A1587"/>
    <w:rsid w:val="000A1673"/>
    <w:rsid w:val="000A16E8"/>
    <w:rsid w:val="000A17DC"/>
    <w:rsid w:val="000A1819"/>
    <w:rsid w:val="000A1A98"/>
    <w:rsid w:val="000A1F23"/>
    <w:rsid w:val="000A1F35"/>
    <w:rsid w:val="000A28BD"/>
    <w:rsid w:val="000A2F43"/>
    <w:rsid w:val="000A3239"/>
    <w:rsid w:val="000A346D"/>
    <w:rsid w:val="000A370A"/>
    <w:rsid w:val="000A3D6E"/>
    <w:rsid w:val="000A3F08"/>
    <w:rsid w:val="000A409D"/>
    <w:rsid w:val="000A4283"/>
    <w:rsid w:val="000A4748"/>
    <w:rsid w:val="000A4B08"/>
    <w:rsid w:val="000A4EEE"/>
    <w:rsid w:val="000A4F7B"/>
    <w:rsid w:val="000A4FEC"/>
    <w:rsid w:val="000A55F8"/>
    <w:rsid w:val="000A567A"/>
    <w:rsid w:val="000A57C6"/>
    <w:rsid w:val="000A5A07"/>
    <w:rsid w:val="000A5AD8"/>
    <w:rsid w:val="000A5DF4"/>
    <w:rsid w:val="000A5E64"/>
    <w:rsid w:val="000A614B"/>
    <w:rsid w:val="000A62DA"/>
    <w:rsid w:val="000A6414"/>
    <w:rsid w:val="000A66DA"/>
    <w:rsid w:val="000A6C66"/>
    <w:rsid w:val="000A7387"/>
    <w:rsid w:val="000A7577"/>
    <w:rsid w:val="000A75F3"/>
    <w:rsid w:val="000A7B9D"/>
    <w:rsid w:val="000A7D77"/>
    <w:rsid w:val="000B0387"/>
    <w:rsid w:val="000B039E"/>
    <w:rsid w:val="000B03F4"/>
    <w:rsid w:val="000B054D"/>
    <w:rsid w:val="000B07E8"/>
    <w:rsid w:val="000B08FE"/>
    <w:rsid w:val="000B0A5F"/>
    <w:rsid w:val="000B0B28"/>
    <w:rsid w:val="000B0D22"/>
    <w:rsid w:val="000B1653"/>
    <w:rsid w:val="000B187D"/>
    <w:rsid w:val="000B1A2F"/>
    <w:rsid w:val="000B1ECA"/>
    <w:rsid w:val="000B2027"/>
    <w:rsid w:val="000B22A8"/>
    <w:rsid w:val="000B29E5"/>
    <w:rsid w:val="000B2DFC"/>
    <w:rsid w:val="000B2FCB"/>
    <w:rsid w:val="000B30C9"/>
    <w:rsid w:val="000B37F2"/>
    <w:rsid w:val="000B3A3D"/>
    <w:rsid w:val="000B3C87"/>
    <w:rsid w:val="000B3E10"/>
    <w:rsid w:val="000B4376"/>
    <w:rsid w:val="000B44B5"/>
    <w:rsid w:val="000B4A03"/>
    <w:rsid w:val="000B513B"/>
    <w:rsid w:val="000B52CB"/>
    <w:rsid w:val="000B5356"/>
    <w:rsid w:val="000B55F8"/>
    <w:rsid w:val="000B584F"/>
    <w:rsid w:val="000B5DF4"/>
    <w:rsid w:val="000B633F"/>
    <w:rsid w:val="000B63AD"/>
    <w:rsid w:val="000B66BD"/>
    <w:rsid w:val="000B6BC2"/>
    <w:rsid w:val="000B6CC8"/>
    <w:rsid w:val="000B6F17"/>
    <w:rsid w:val="000B70AC"/>
    <w:rsid w:val="000B77EC"/>
    <w:rsid w:val="000B77F4"/>
    <w:rsid w:val="000B796E"/>
    <w:rsid w:val="000B7A26"/>
    <w:rsid w:val="000B7C94"/>
    <w:rsid w:val="000B7CED"/>
    <w:rsid w:val="000B7EAC"/>
    <w:rsid w:val="000B7F6A"/>
    <w:rsid w:val="000C01E5"/>
    <w:rsid w:val="000C072D"/>
    <w:rsid w:val="000C113F"/>
    <w:rsid w:val="000C16CC"/>
    <w:rsid w:val="000C1A9D"/>
    <w:rsid w:val="000C1F6B"/>
    <w:rsid w:val="000C215A"/>
    <w:rsid w:val="000C24EC"/>
    <w:rsid w:val="000C2528"/>
    <w:rsid w:val="000C2947"/>
    <w:rsid w:val="000C2977"/>
    <w:rsid w:val="000C2A06"/>
    <w:rsid w:val="000C2A65"/>
    <w:rsid w:val="000C2C6B"/>
    <w:rsid w:val="000C332B"/>
    <w:rsid w:val="000C3558"/>
    <w:rsid w:val="000C36C4"/>
    <w:rsid w:val="000C38A0"/>
    <w:rsid w:val="000C3921"/>
    <w:rsid w:val="000C3AE6"/>
    <w:rsid w:val="000C3B3C"/>
    <w:rsid w:val="000C3BD4"/>
    <w:rsid w:val="000C3DCA"/>
    <w:rsid w:val="000C3FC4"/>
    <w:rsid w:val="000C403B"/>
    <w:rsid w:val="000C409C"/>
    <w:rsid w:val="000C415C"/>
    <w:rsid w:val="000C42F0"/>
    <w:rsid w:val="000C47AC"/>
    <w:rsid w:val="000C48E6"/>
    <w:rsid w:val="000C4A9A"/>
    <w:rsid w:val="000C4DE8"/>
    <w:rsid w:val="000C56E1"/>
    <w:rsid w:val="000C5A34"/>
    <w:rsid w:val="000C6007"/>
    <w:rsid w:val="000C6396"/>
    <w:rsid w:val="000C6632"/>
    <w:rsid w:val="000C6663"/>
    <w:rsid w:val="000C6E42"/>
    <w:rsid w:val="000C7081"/>
    <w:rsid w:val="000C7176"/>
    <w:rsid w:val="000C77A1"/>
    <w:rsid w:val="000C785D"/>
    <w:rsid w:val="000C7A7F"/>
    <w:rsid w:val="000C7E88"/>
    <w:rsid w:val="000D00E1"/>
    <w:rsid w:val="000D0A80"/>
    <w:rsid w:val="000D0D58"/>
    <w:rsid w:val="000D1524"/>
    <w:rsid w:val="000D155C"/>
    <w:rsid w:val="000D195D"/>
    <w:rsid w:val="000D1A62"/>
    <w:rsid w:val="000D213D"/>
    <w:rsid w:val="000D2346"/>
    <w:rsid w:val="000D23EC"/>
    <w:rsid w:val="000D255B"/>
    <w:rsid w:val="000D28DC"/>
    <w:rsid w:val="000D2A3F"/>
    <w:rsid w:val="000D2C8D"/>
    <w:rsid w:val="000D2E7F"/>
    <w:rsid w:val="000D2E85"/>
    <w:rsid w:val="000D313B"/>
    <w:rsid w:val="000D31D6"/>
    <w:rsid w:val="000D344E"/>
    <w:rsid w:val="000D3815"/>
    <w:rsid w:val="000D38AA"/>
    <w:rsid w:val="000D4070"/>
    <w:rsid w:val="000D40C6"/>
    <w:rsid w:val="000D428A"/>
    <w:rsid w:val="000D4631"/>
    <w:rsid w:val="000D4835"/>
    <w:rsid w:val="000D4A9F"/>
    <w:rsid w:val="000D4B63"/>
    <w:rsid w:val="000D50B9"/>
    <w:rsid w:val="000D5164"/>
    <w:rsid w:val="000D548E"/>
    <w:rsid w:val="000D54FD"/>
    <w:rsid w:val="000D5525"/>
    <w:rsid w:val="000D5647"/>
    <w:rsid w:val="000D593E"/>
    <w:rsid w:val="000D5B81"/>
    <w:rsid w:val="000D5B94"/>
    <w:rsid w:val="000D5BD9"/>
    <w:rsid w:val="000D5DA9"/>
    <w:rsid w:val="000D5FA4"/>
    <w:rsid w:val="000D6038"/>
    <w:rsid w:val="000D60CF"/>
    <w:rsid w:val="000D6128"/>
    <w:rsid w:val="000D68B2"/>
    <w:rsid w:val="000D6F9E"/>
    <w:rsid w:val="000D7102"/>
    <w:rsid w:val="000D7A5E"/>
    <w:rsid w:val="000D7D0B"/>
    <w:rsid w:val="000D7DEC"/>
    <w:rsid w:val="000D7F45"/>
    <w:rsid w:val="000D7FB4"/>
    <w:rsid w:val="000E03E1"/>
    <w:rsid w:val="000E04A2"/>
    <w:rsid w:val="000E08B6"/>
    <w:rsid w:val="000E0A6A"/>
    <w:rsid w:val="000E0B2B"/>
    <w:rsid w:val="000E0E79"/>
    <w:rsid w:val="000E0FF3"/>
    <w:rsid w:val="000E1106"/>
    <w:rsid w:val="000E1A63"/>
    <w:rsid w:val="000E1BE0"/>
    <w:rsid w:val="000E1CBF"/>
    <w:rsid w:val="000E1CEF"/>
    <w:rsid w:val="000E2154"/>
    <w:rsid w:val="000E25FD"/>
    <w:rsid w:val="000E2F37"/>
    <w:rsid w:val="000E32B2"/>
    <w:rsid w:val="000E3304"/>
    <w:rsid w:val="000E3331"/>
    <w:rsid w:val="000E34D3"/>
    <w:rsid w:val="000E39BE"/>
    <w:rsid w:val="000E3DA1"/>
    <w:rsid w:val="000E3F9A"/>
    <w:rsid w:val="000E41EF"/>
    <w:rsid w:val="000E4222"/>
    <w:rsid w:val="000E452B"/>
    <w:rsid w:val="000E47CC"/>
    <w:rsid w:val="000E4832"/>
    <w:rsid w:val="000E4AD3"/>
    <w:rsid w:val="000E4B58"/>
    <w:rsid w:val="000E4B6C"/>
    <w:rsid w:val="000E4C9E"/>
    <w:rsid w:val="000E4ECD"/>
    <w:rsid w:val="000E57A4"/>
    <w:rsid w:val="000E5956"/>
    <w:rsid w:val="000E5EA2"/>
    <w:rsid w:val="000E64E9"/>
    <w:rsid w:val="000E6752"/>
    <w:rsid w:val="000E690B"/>
    <w:rsid w:val="000E6919"/>
    <w:rsid w:val="000E6BC3"/>
    <w:rsid w:val="000E7094"/>
    <w:rsid w:val="000E71EC"/>
    <w:rsid w:val="000E7219"/>
    <w:rsid w:val="000E7AD3"/>
    <w:rsid w:val="000E7E05"/>
    <w:rsid w:val="000E7E50"/>
    <w:rsid w:val="000F0066"/>
    <w:rsid w:val="000F025A"/>
    <w:rsid w:val="000F0469"/>
    <w:rsid w:val="000F04A6"/>
    <w:rsid w:val="000F05C0"/>
    <w:rsid w:val="000F0830"/>
    <w:rsid w:val="000F0F7A"/>
    <w:rsid w:val="000F11C6"/>
    <w:rsid w:val="000F12C2"/>
    <w:rsid w:val="000F12FB"/>
    <w:rsid w:val="000F1390"/>
    <w:rsid w:val="000F2162"/>
    <w:rsid w:val="000F2188"/>
    <w:rsid w:val="000F22AF"/>
    <w:rsid w:val="000F2372"/>
    <w:rsid w:val="000F25B7"/>
    <w:rsid w:val="000F2614"/>
    <w:rsid w:val="000F2C5D"/>
    <w:rsid w:val="000F2F4A"/>
    <w:rsid w:val="000F3044"/>
    <w:rsid w:val="000F340F"/>
    <w:rsid w:val="000F4058"/>
    <w:rsid w:val="000F4348"/>
    <w:rsid w:val="000F4822"/>
    <w:rsid w:val="000F4872"/>
    <w:rsid w:val="000F498B"/>
    <w:rsid w:val="000F49DF"/>
    <w:rsid w:val="000F4AA2"/>
    <w:rsid w:val="000F52DC"/>
    <w:rsid w:val="000F5622"/>
    <w:rsid w:val="000F5713"/>
    <w:rsid w:val="000F5B79"/>
    <w:rsid w:val="000F5C05"/>
    <w:rsid w:val="000F5C9D"/>
    <w:rsid w:val="000F5E03"/>
    <w:rsid w:val="000F5FD7"/>
    <w:rsid w:val="000F6000"/>
    <w:rsid w:val="000F6075"/>
    <w:rsid w:val="000F6397"/>
    <w:rsid w:val="000F649A"/>
    <w:rsid w:val="000F64F3"/>
    <w:rsid w:val="000F6E4E"/>
    <w:rsid w:val="000F6EA5"/>
    <w:rsid w:val="000F6FF0"/>
    <w:rsid w:val="000F7197"/>
    <w:rsid w:val="000F71D7"/>
    <w:rsid w:val="000F737D"/>
    <w:rsid w:val="000F7489"/>
    <w:rsid w:val="000F7568"/>
    <w:rsid w:val="000F77EB"/>
    <w:rsid w:val="000F7907"/>
    <w:rsid w:val="001002BB"/>
    <w:rsid w:val="0010039F"/>
    <w:rsid w:val="001004F3"/>
    <w:rsid w:val="00100646"/>
    <w:rsid w:val="00100AF9"/>
    <w:rsid w:val="001012BA"/>
    <w:rsid w:val="0010160B"/>
    <w:rsid w:val="001019D9"/>
    <w:rsid w:val="00101B4F"/>
    <w:rsid w:val="00101B59"/>
    <w:rsid w:val="00101BEF"/>
    <w:rsid w:val="00101D54"/>
    <w:rsid w:val="00101D5D"/>
    <w:rsid w:val="00102114"/>
    <w:rsid w:val="0010225D"/>
    <w:rsid w:val="001023CD"/>
    <w:rsid w:val="001027E9"/>
    <w:rsid w:val="001028AC"/>
    <w:rsid w:val="00102AFA"/>
    <w:rsid w:val="00102BBB"/>
    <w:rsid w:val="00102BE6"/>
    <w:rsid w:val="00102E37"/>
    <w:rsid w:val="00103188"/>
    <w:rsid w:val="001033CC"/>
    <w:rsid w:val="0010368E"/>
    <w:rsid w:val="001037D5"/>
    <w:rsid w:val="00103814"/>
    <w:rsid w:val="001039CB"/>
    <w:rsid w:val="00103C61"/>
    <w:rsid w:val="00103F7A"/>
    <w:rsid w:val="00104172"/>
    <w:rsid w:val="00104196"/>
    <w:rsid w:val="001041D4"/>
    <w:rsid w:val="0010430A"/>
    <w:rsid w:val="00104583"/>
    <w:rsid w:val="00104BBD"/>
    <w:rsid w:val="00104C09"/>
    <w:rsid w:val="00105246"/>
    <w:rsid w:val="00105296"/>
    <w:rsid w:val="00105620"/>
    <w:rsid w:val="00105E33"/>
    <w:rsid w:val="00106067"/>
    <w:rsid w:val="00106090"/>
    <w:rsid w:val="00107033"/>
    <w:rsid w:val="00107070"/>
    <w:rsid w:val="00107139"/>
    <w:rsid w:val="001072C1"/>
    <w:rsid w:val="001078B7"/>
    <w:rsid w:val="00107B66"/>
    <w:rsid w:val="00110879"/>
    <w:rsid w:val="00110A67"/>
    <w:rsid w:val="00110ABB"/>
    <w:rsid w:val="00110D2B"/>
    <w:rsid w:val="00111142"/>
    <w:rsid w:val="00111C7B"/>
    <w:rsid w:val="00111C8A"/>
    <w:rsid w:val="00111E99"/>
    <w:rsid w:val="00111ED4"/>
    <w:rsid w:val="00111F23"/>
    <w:rsid w:val="001124E2"/>
    <w:rsid w:val="0011255E"/>
    <w:rsid w:val="0011264E"/>
    <w:rsid w:val="00112830"/>
    <w:rsid w:val="00112A64"/>
    <w:rsid w:val="00112AD1"/>
    <w:rsid w:val="00112F3F"/>
    <w:rsid w:val="00113027"/>
    <w:rsid w:val="0011316E"/>
    <w:rsid w:val="001138FE"/>
    <w:rsid w:val="00113A00"/>
    <w:rsid w:val="00113AEF"/>
    <w:rsid w:val="001141E3"/>
    <w:rsid w:val="00114344"/>
    <w:rsid w:val="001143A0"/>
    <w:rsid w:val="001145B7"/>
    <w:rsid w:val="0011488C"/>
    <w:rsid w:val="00114968"/>
    <w:rsid w:val="00114C2F"/>
    <w:rsid w:val="00114C34"/>
    <w:rsid w:val="00115283"/>
    <w:rsid w:val="001155D5"/>
    <w:rsid w:val="001155EA"/>
    <w:rsid w:val="001159ED"/>
    <w:rsid w:val="00115FB9"/>
    <w:rsid w:val="00116044"/>
    <w:rsid w:val="00116175"/>
    <w:rsid w:val="0011618B"/>
    <w:rsid w:val="00116254"/>
    <w:rsid w:val="00116876"/>
    <w:rsid w:val="001168A1"/>
    <w:rsid w:val="00116A3E"/>
    <w:rsid w:val="00116ABC"/>
    <w:rsid w:val="00116B56"/>
    <w:rsid w:val="00116FC2"/>
    <w:rsid w:val="00116FC8"/>
    <w:rsid w:val="00117138"/>
    <w:rsid w:val="00117246"/>
    <w:rsid w:val="0011735E"/>
    <w:rsid w:val="00117815"/>
    <w:rsid w:val="0011789A"/>
    <w:rsid w:val="00117B13"/>
    <w:rsid w:val="00117D39"/>
    <w:rsid w:val="00117D3C"/>
    <w:rsid w:val="00120749"/>
    <w:rsid w:val="0012081F"/>
    <w:rsid w:val="001208CA"/>
    <w:rsid w:val="00120995"/>
    <w:rsid w:val="00120A9B"/>
    <w:rsid w:val="00120B73"/>
    <w:rsid w:val="00120BB4"/>
    <w:rsid w:val="00120D8B"/>
    <w:rsid w:val="00120D8D"/>
    <w:rsid w:val="001212A2"/>
    <w:rsid w:val="0012174D"/>
    <w:rsid w:val="00121756"/>
    <w:rsid w:val="00121863"/>
    <w:rsid w:val="00121A29"/>
    <w:rsid w:val="00121C20"/>
    <w:rsid w:val="00121D29"/>
    <w:rsid w:val="00121F3B"/>
    <w:rsid w:val="00122057"/>
    <w:rsid w:val="00122120"/>
    <w:rsid w:val="001222B0"/>
    <w:rsid w:val="0012238D"/>
    <w:rsid w:val="00122C8A"/>
    <w:rsid w:val="00122FC3"/>
    <w:rsid w:val="00123672"/>
    <w:rsid w:val="00123983"/>
    <w:rsid w:val="00123A56"/>
    <w:rsid w:val="0012416D"/>
    <w:rsid w:val="0012429A"/>
    <w:rsid w:val="001242AD"/>
    <w:rsid w:val="001242DC"/>
    <w:rsid w:val="00124317"/>
    <w:rsid w:val="001244C5"/>
    <w:rsid w:val="001244FE"/>
    <w:rsid w:val="0012471F"/>
    <w:rsid w:val="001248CC"/>
    <w:rsid w:val="00124B17"/>
    <w:rsid w:val="001250A6"/>
    <w:rsid w:val="00125A10"/>
    <w:rsid w:val="00125E7B"/>
    <w:rsid w:val="00126657"/>
    <w:rsid w:val="001268DE"/>
    <w:rsid w:val="00127056"/>
    <w:rsid w:val="00127555"/>
    <w:rsid w:val="001275F4"/>
    <w:rsid w:val="00127801"/>
    <w:rsid w:val="001279C8"/>
    <w:rsid w:val="00127CE0"/>
    <w:rsid w:val="00127DF0"/>
    <w:rsid w:val="001302F4"/>
    <w:rsid w:val="00130448"/>
    <w:rsid w:val="001304DB"/>
    <w:rsid w:val="001304FA"/>
    <w:rsid w:val="00130952"/>
    <w:rsid w:val="001309AA"/>
    <w:rsid w:val="00130A68"/>
    <w:rsid w:val="00130D3B"/>
    <w:rsid w:val="00130DCC"/>
    <w:rsid w:val="0013107F"/>
    <w:rsid w:val="0013137F"/>
    <w:rsid w:val="001315B2"/>
    <w:rsid w:val="00131828"/>
    <w:rsid w:val="00131AEF"/>
    <w:rsid w:val="00131B1D"/>
    <w:rsid w:val="00132318"/>
    <w:rsid w:val="00132367"/>
    <w:rsid w:val="00132465"/>
    <w:rsid w:val="0013263E"/>
    <w:rsid w:val="001329B5"/>
    <w:rsid w:val="00133074"/>
    <w:rsid w:val="00133133"/>
    <w:rsid w:val="00133165"/>
    <w:rsid w:val="00133456"/>
    <w:rsid w:val="00133478"/>
    <w:rsid w:val="00133A75"/>
    <w:rsid w:val="00133A7C"/>
    <w:rsid w:val="00133B42"/>
    <w:rsid w:val="00133B4C"/>
    <w:rsid w:val="00133BF5"/>
    <w:rsid w:val="00133C1E"/>
    <w:rsid w:val="00133E5C"/>
    <w:rsid w:val="00133F4A"/>
    <w:rsid w:val="001343F0"/>
    <w:rsid w:val="001344AB"/>
    <w:rsid w:val="001346EE"/>
    <w:rsid w:val="00134D4B"/>
    <w:rsid w:val="00134DE7"/>
    <w:rsid w:val="00134DEF"/>
    <w:rsid w:val="00134E2B"/>
    <w:rsid w:val="00135304"/>
    <w:rsid w:val="00135859"/>
    <w:rsid w:val="00135884"/>
    <w:rsid w:val="00135CB6"/>
    <w:rsid w:val="001362B8"/>
    <w:rsid w:val="00136F33"/>
    <w:rsid w:val="00136F5B"/>
    <w:rsid w:val="00137328"/>
    <w:rsid w:val="001374B4"/>
    <w:rsid w:val="001375DF"/>
    <w:rsid w:val="00137923"/>
    <w:rsid w:val="00137968"/>
    <w:rsid w:val="00137E1F"/>
    <w:rsid w:val="00137F77"/>
    <w:rsid w:val="0014011E"/>
    <w:rsid w:val="00140547"/>
    <w:rsid w:val="0014075D"/>
    <w:rsid w:val="001409B6"/>
    <w:rsid w:val="001409C6"/>
    <w:rsid w:val="00140AE5"/>
    <w:rsid w:val="00140F07"/>
    <w:rsid w:val="001412EE"/>
    <w:rsid w:val="0014141F"/>
    <w:rsid w:val="00141745"/>
    <w:rsid w:val="0014191B"/>
    <w:rsid w:val="00141AE1"/>
    <w:rsid w:val="00141E5B"/>
    <w:rsid w:val="00141FB9"/>
    <w:rsid w:val="001420B0"/>
    <w:rsid w:val="001422C9"/>
    <w:rsid w:val="001425D7"/>
    <w:rsid w:val="0014261B"/>
    <w:rsid w:val="00142E11"/>
    <w:rsid w:val="00143328"/>
    <w:rsid w:val="001433F9"/>
    <w:rsid w:val="0014399C"/>
    <w:rsid w:val="00143BDA"/>
    <w:rsid w:val="00143CB5"/>
    <w:rsid w:val="00143FE6"/>
    <w:rsid w:val="001443B6"/>
    <w:rsid w:val="001446CE"/>
    <w:rsid w:val="00144844"/>
    <w:rsid w:val="001448C6"/>
    <w:rsid w:val="001449B6"/>
    <w:rsid w:val="00144C3B"/>
    <w:rsid w:val="00144D47"/>
    <w:rsid w:val="00144E22"/>
    <w:rsid w:val="00144F4D"/>
    <w:rsid w:val="00145193"/>
    <w:rsid w:val="0014543F"/>
    <w:rsid w:val="001454F1"/>
    <w:rsid w:val="00145932"/>
    <w:rsid w:val="00145A77"/>
    <w:rsid w:val="00145A8B"/>
    <w:rsid w:val="00145BD4"/>
    <w:rsid w:val="00145E22"/>
    <w:rsid w:val="00145EC2"/>
    <w:rsid w:val="001466F3"/>
    <w:rsid w:val="00146DCD"/>
    <w:rsid w:val="00146E14"/>
    <w:rsid w:val="00146F42"/>
    <w:rsid w:val="00147090"/>
    <w:rsid w:val="00147519"/>
    <w:rsid w:val="0014790E"/>
    <w:rsid w:val="0014799F"/>
    <w:rsid w:val="00147DDD"/>
    <w:rsid w:val="0015019A"/>
    <w:rsid w:val="001503E0"/>
    <w:rsid w:val="001504BE"/>
    <w:rsid w:val="001504D9"/>
    <w:rsid w:val="00150BC5"/>
    <w:rsid w:val="00151023"/>
    <w:rsid w:val="00151151"/>
    <w:rsid w:val="001516B6"/>
    <w:rsid w:val="00151AA5"/>
    <w:rsid w:val="00151D0A"/>
    <w:rsid w:val="00151DC5"/>
    <w:rsid w:val="00152327"/>
    <w:rsid w:val="00152826"/>
    <w:rsid w:val="001529B3"/>
    <w:rsid w:val="00152B63"/>
    <w:rsid w:val="00152EC7"/>
    <w:rsid w:val="00152FF2"/>
    <w:rsid w:val="00153254"/>
    <w:rsid w:val="00153788"/>
    <w:rsid w:val="00153A35"/>
    <w:rsid w:val="00154010"/>
    <w:rsid w:val="0015407C"/>
    <w:rsid w:val="00154810"/>
    <w:rsid w:val="00154BD1"/>
    <w:rsid w:val="00154C08"/>
    <w:rsid w:val="00154E19"/>
    <w:rsid w:val="001551DF"/>
    <w:rsid w:val="0015528F"/>
    <w:rsid w:val="001552BF"/>
    <w:rsid w:val="00155687"/>
    <w:rsid w:val="00155752"/>
    <w:rsid w:val="00155E6B"/>
    <w:rsid w:val="00156605"/>
    <w:rsid w:val="00156BC9"/>
    <w:rsid w:val="00156DDB"/>
    <w:rsid w:val="00156E43"/>
    <w:rsid w:val="001570F0"/>
    <w:rsid w:val="00157A05"/>
    <w:rsid w:val="00157A63"/>
    <w:rsid w:val="00160149"/>
    <w:rsid w:val="00160264"/>
    <w:rsid w:val="00160A6A"/>
    <w:rsid w:val="00160D36"/>
    <w:rsid w:val="00160FCA"/>
    <w:rsid w:val="001610B5"/>
    <w:rsid w:val="001611F1"/>
    <w:rsid w:val="001615D0"/>
    <w:rsid w:val="00161AAD"/>
    <w:rsid w:val="00161E72"/>
    <w:rsid w:val="00161FEE"/>
    <w:rsid w:val="00162081"/>
    <w:rsid w:val="001624C8"/>
    <w:rsid w:val="001624FB"/>
    <w:rsid w:val="0016281F"/>
    <w:rsid w:val="001628ED"/>
    <w:rsid w:val="00162985"/>
    <w:rsid w:val="00162AD4"/>
    <w:rsid w:val="0016339A"/>
    <w:rsid w:val="00163594"/>
    <w:rsid w:val="00163798"/>
    <w:rsid w:val="0016379A"/>
    <w:rsid w:val="00163B0D"/>
    <w:rsid w:val="00163C6A"/>
    <w:rsid w:val="00163D7F"/>
    <w:rsid w:val="00163F43"/>
    <w:rsid w:val="00163FE8"/>
    <w:rsid w:val="001642E7"/>
    <w:rsid w:val="001645EF"/>
    <w:rsid w:val="001647F8"/>
    <w:rsid w:val="00164843"/>
    <w:rsid w:val="00164A10"/>
    <w:rsid w:val="00164C12"/>
    <w:rsid w:val="00164CA5"/>
    <w:rsid w:val="00164E25"/>
    <w:rsid w:val="001651A2"/>
    <w:rsid w:val="00165707"/>
    <w:rsid w:val="001657A2"/>
    <w:rsid w:val="001658C2"/>
    <w:rsid w:val="00165BE0"/>
    <w:rsid w:val="00166015"/>
    <w:rsid w:val="00166309"/>
    <w:rsid w:val="00166C3A"/>
    <w:rsid w:val="0016703E"/>
    <w:rsid w:val="001678BF"/>
    <w:rsid w:val="0016792D"/>
    <w:rsid w:val="00167998"/>
    <w:rsid w:val="00167D34"/>
    <w:rsid w:val="00170243"/>
    <w:rsid w:val="00170342"/>
    <w:rsid w:val="0017048F"/>
    <w:rsid w:val="00170490"/>
    <w:rsid w:val="001707AE"/>
    <w:rsid w:val="00170968"/>
    <w:rsid w:val="00170A08"/>
    <w:rsid w:val="00170D7D"/>
    <w:rsid w:val="001710B9"/>
    <w:rsid w:val="001713A3"/>
    <w:rsid w:val="00171C88"/>
    <w:rsid w:val="0017277D"/>
    <w:rsid w:val="00173357"/>
    <w:rsid w:val="001735EC"/>
    <w:rsid w:val="00173632"/>
    <w:rsid w:val="001737B1"/>
    <w:rsid w:val="00173A69"/>
    <w:rsid w:val="00173B0A"/>
    <w:rsid w:val="00173CC0"/>
    <w:rsid w:val="00173DCB"/>
    <w:rsid w:val="00173E38"/>
    <w:rsid w:val="00173F6C"/>
    <w:rsid w:val="00174129"/>
    <w:rsid w:val="001741AE"/>
    <w:rsid w:val="001742FA"/>
    <w:rsid w:val="00174443"/>
    <w:rsid w:val="00174AE5"/>
    <w:rsid w:val="00174B4F"/>
    <w:rsid w:val="001750D9"/>
    <w:rsid w:val="001751F1"/>
    <w:rsid w:val="00175865"/>
    <w:rsid w:val="00175A80"/>
    <w:rsid w:val="00175D66"/>
    <w:rsid w:val="00175DF9"/>
    <w:rsid w:val="00176018"/>
    <w:rsid w:val="001760D5"/>
    <w:rsid w:val="0017628F"/>
    <w:rsid w:val="0017666A"/>
    <w:rsid w:val="00176C3D"/>
    <w:rsid w:val="00177062"/>
    <w:rsid w:val="001770C8"/>
    <w:rsid w:val="0017756B"/>
    <w:rsid w:val="001775B7"/>
    <w:rsid w:val="001775DA"/>
    <w:rsid w:val="0017769F"/>
    <w:rsid w:val="001776C4"/>
    <w:rsid w:val="00177A29"/>
    <w:rsid w:val="00177E8A"/>
    <w:rsid w:val="00177EAC"/>
    <w:rsid w:val="0018007E"/>
    <w:rsid w:val="00180611"/>
    <w:rsid w:val="0018065B"/>
    <w:rsid w:val="001807B0"/>
    <w:rsid w:val="00180A62"/>
    <w:rsid w:val="00180C2D"/>
    <w:rsid w:val="00180D55"/>
    <w:rsid w:val="00180E10"/>
    <w:rsid w:val="001810B6"/>
    <w:rsid w:val="00181168"/>
    <w:rsid w:val="001811C3"/>
    <w:rsid w:val="001813DD"/>
    <w:rsid w:val="001819A3"/>
    <w:rsid w:val="00181B12"/>
    <w:rsid w:val="00181CB2"/>
    <w:rsid w:val="00181ED1"/>
    <w:rsid w:val="001820C1"/>
    <w:rsid w:val="001822AC"/>
    <w:rsid w:val="00182505"/>
    <w:rsid w:val="001828F7"/>
    <w:rsid w:val="0018292A"/>
    <w:rsid w:val="00183143"/>
    <w:rsid w:val="00183151"/>
    <w:rsid w:val="001831B4"/>
    <w:rsid w:val="0018344C"/>
    <w:rsid w:val="0018359A"/>
    <w:rsid w:val="001836AC"/>
    <w:rsid w:val="001838E1"/>
    <w:rsid w:val="00183A0A"/>
    <w:rsid w:val="00183AFF"/>
    <w:rsid w:val="00183E93"/>
    <w:rsid w:val="001845B0"/>
    <w:rsid w:val="00184651"/>
    <w:rsid w:val="0018468B"/>
    <w:rsid w:val="001849F1"/>
    <w:rsid w:val="00184A83"/>
    <w:rsid w:val="00184A84"/>
    <w:rsid w:val="00185404"/>
    <w:rsid w:val="001854D7"/>
    <w:rsid w:val="0018599C"/>
    <w:rsid w:val="00185B0A"/>
    <w:rsid w:val="00185B22"/>
    <w:rsid w:val="00186645"/>
    <w:rsid w:val="001867DC"/>
    <w:rsid w:val="00186A1E"/>
    <w:rsid w:val="00186A8C"/>
    <w:rsid w:val="00186B1B"/>
    <w:rsid w:val="00186CD5"/>
    <w:rsid w:val="00186CE8"/>
    <w:rsid w:val="00186ECE"/>
    <w:rsid w:val="00186F0A"/>
    <w:rsid w:val="00187122"/>
    <w:rsid w:val="001876E3"/>
    <w:rsid w:val="00187B37"/>
    <w:rsid w:val="00187D0F"/>
    <w:rsid w:val="00190334"/>
    <w:rsid w:val="0019059F"/>
    <w:rsid w:val="00190717"/>
    <w:rsid w:val="001907D8"/>
    <w:rsid w:val="00190830"/>
    <w:rsid w:val="0019095C"/>
    <w:rsid w:val="00190E5E"/>
    <w:rsid w:val="00190FA1"/>
    <w:rsid w:val="001910B9"/>
    <w:rsid w:val="00191569"/>
    <w:rsid w:val="0019210F"/>
    <w:rsid w:val="0019225B"/>
    <w:rsid w:val="00192322"/>
    <w:rsid w:val="00192A6D"/>
    <w:rsid w:val="00192B6D"/>
    <w:rsid w:val="00192D01"/>
    <w:rsid w:val="00192D8C"/>
    <w:rsid w:val="001930A2"/>
    <w:rsid w:val="00193254"/>
    <w:rsid w:val="00193448"/>
    <w:rsid w:val="001935BC"/>
    <w:rsid w:val="001939C5"/>
    <w:rsid w:val="00193D02"/>
    <w:rsid w:val="0019413F"/>
    <w:rsid w:val="00194444"/>
    <w:rsid w:val="001944B5"/>
    <w:rsid w:val="00194510"/>
    <w:rsid w:val="00194F68"/>
    <w:rsid w:val="001950B1"/>
    <w:rsid w:val="001950C6"/>
    <w:rsid w:val="00195502"/>
    <w:rsid w:val="001955B5"/>
    <w:rsid w:val="00195663"/>
    <w:rsid w:val="001958D8"/>
    <w:rsid w:val="00195923"/>
    <w:rsid w:val="00195EF7"/>
    <w:rsid w:val="00196032"/>
    <w:rsid w:val="00196164"/>
    <w:rsid w:val="00196181"/>
    <w:rsid w:val="001961B4"/>
    <w:rsid w:val="001966E7"/>
    <w:rsid w:val="00196A2D"/>
    <w:rsid w:val="00196AFF"/>
    <w:rsid w:val="00196D64"/>
    <w:rsid w:val="0019700E"/>
    <w:rsid w:val="00197280"/>
    <w:rsid w:val="0019770A"/>
    <w:rsid w:val="001977E5"/>
    <w:rsid w:val="00197B83"/>
    <w:rsid w:val="00197FAA"/>
    <w:rsid w:val="001A0261"/>
    <w:rsid w:val="001A0412"/>
    <w:rsid w:val="001A075F"/>
    <w:rsid w:val="001A0772"/>
    <w:rsid w:val="001A0815"/>
    <w:rsid w:val="001A0B36"/>
    <w:rsid w:val="001A0B45"/>
    <w:rsid w:val="001A0FD6"/>
    <w:rsid w:val="001A12DF"/>
    <w:rsid w:val="001A132E"/>
    <w:rsid w:val="001A15A9"/>
    <w:rsid w:val="001A1735"/>
    <w:rsid w:val="001A192A"/>
    <w:rsid w:val="001A1CA1"/>
    <w:rsid w:val="001A2041"/>
    <w:rsid w:val="001A20E2"/>
    <w:rsid w:val="001A2476"/>
    <w:rsid w:val="001A26C0"/>
    <w:rsid w:val="001A3547"/>
    <w:rsid w:val="001A35C2"/>
    <w:rsid w:val="001A36E2"/>
    <w:rsid w:val="001A374D"/>
    <w:rsid w:val="001A384C"/>
    <w:rsid w:val="001A3A49"/>
    <w:rsid w:val="001A3AC0"/>
    <w:rsid w:val="001A3B35"/>
    <w:rsid w:val="001A3B3E"/>
    <w:rsid w:val="001A3C32"/>
    <w:rsid w:val="001A4066"/>
    <w:rsid w:val="001A43DE"/>
    <w:rsid w:val="001A4543"/>
    <w:rsid w:val="001A4661"/>
    <w:rsid w:val="001A46E2"/>
    <w:rsid w:val="001A48F7"/>
    <w:rsid w:val="001A49CF"/>
    <w:rsid w:val="001A4A8D"/>
    <w:rsid w:val="001A4CC8"/>
    <w:rsid w:val="001A4F54"/>
    <w:rsid w:val="001A4F88"/>
    <w:rsid w:val="001A54D8"/>
    <w:rsid w:val="001A55A4"/>
    <w:rsid w:val="001A55EF"/>
    <w:rsid w:val="001A5734"/>
    <w:rsid w:val="001A59AA"/>
    <w:rsid w:val="001A5AB2"/>
    <w:rsid w:val="001A5D8F"/>
    <w:rsid w:val="001A5DD9"/>
    <w:rsid w:val="001A5E75"/>
    <w:rsid w:val="001A63B7"/>
    <w:rsid w:val="001A63D2"/>
    <w:rsid w:val="001A6434"/>
    <w:rsid w:val="001A65C6"/>
    <w:rsid w:val="001A6B6F"/>
    <w:rsid w:val="001A6B76"/>
    <w:rsid w:val="001A6C1A"/>
    <w:rsid w:val="001A7098"/>
    <w:rsid w:val="001A7456"/>
    <w:rsid w:val="001A786C"/>
    <w:rsid w:val="001A7C48"/>
    <w:rsid w:val="001B04DF"/>
    <w:rsid w:val="001B0565"/>
    <w:rsid w:val="001B0BE6"/>
    <w:rsid w:val="001B1008"/>
    <w:rsid w:val="001B11F0"/>
    <w:rsid w:val="001B13EE"/>
    <w:rsid w:val="001B13F1"/>
    <w:rsid w:val="001B1471"/>
    <w:rsid w:val="001B16DD"/>
    <w:rsid w:val="001B1968"/>
    <w:rsid w:val="001B1A55"/>
    <w:rsid w:val="001B1E8D"/>
    <w:rsid w:val="001B1F3C"/>
    <w:rsid w:val="001B2208"/>
    <w:rsid w:val="001B24CE"/>
    <w:rsid w:val="001B2513"/>
    <w:rsid w:val="001B2823"/>
    <w:rsid w:val="001B2B87"/>
    <w:rsid w:val="001B2B98"/>
    <w:rsid w:val="001B2BA3"/>
    <w:rsid w:val="001B2CE1"/>
    <w:rsid w:val="001B2F07"/>
    <w:rsid w:val="001B2FBE"/>
    <w:rsid w:val="001B336B"/>
    <w:rsid w:val="001B3412"/>
    <w:rsid w:val="001B382A"/>
    <w:rsid w:val="001B3878"/>
    <w:rsid w:val="001B38FC"/>
    <w:rsid w:val="001B3B1A"/>
    <w:rsid w:val="001B3C60"/>
    <w:rsid w:val="001B457F"/>
    <w:rsid w:val="001B47CF"/>
    <w:rsid w:val="001B4897"/>
    <w:rsid w:val="001B4FE6"/>
    <w:rsid w:val="001B50D0"/>
    <w:rsid w:val="001B54C5"/>
    <w:rsid w:val="001B5572"/>
    <w:rsid w:val="001B5813"/>
    <w:rsid w:val="001B58B6"/>
    <w:rsid w:val="001B59C6"/>
    <w:rsid w:val="001B5EA8"/>
    <w:rsid w:val="001B5F53"/>
    <w:rsid w:val="001B6778"/>
    <w:rsid w:val="001B6793"/>
    <w:rsid w:val="001B6939"/>
    <w:rsid w:val="001B6D84"/>
    <w:rsid w:val="001B79B5"/>
    <w:rsid w:val="001B7E8A"/>
    <w:rsid w:val="001C03C9"/>
    <w:rsid w:val="001C0862"/>
    <w:rsid w:val="001C0D2C"/>
    <w:rsid w:val="001C0E6F"/>
    <w:rsid w:val="001C11CF"/>
    <w:rsid w:val="001C1236"/>
    <w:rsid w:val="001C131C"/>
    <w:rsid w:val="001C152F"/>
    <w:rsid w:val="001C1541"/>
    <w:rsid w:val="001C16DD"/>
    <w:rsid w:val="001C1B41"/>
    <w:rsid w:val="001C1BAD"/>
    <w:rsid w:val="001C1C02"/>
    <w:rsid w:val="001C1D84"/>
    <w:rsid w:val="001C1E04"/>
    <w:rsid w:val="001C1EEE"/>
    <w:rsid w:val="001C1F90"/>
    <w:rsid w:val="001C1FE4"/>
    <w:rsid w:val="001C2039"/>
    <w:rsid w:val="001C22D8"/>
    <w:rsid w:val="001C2327"/>
    <w:rsid w:val="001C24A7"/>
    <w:rsid w:val="001C24E6"/>
    <w:rsid w:val="001C2811"/>
    <w:rsid w:val="001C2966"/>
    <w:rsid w:val="001C298B"/>
    <w:rsid w:val="001C2B20"/>
    <w:rsid w:val="001C2E82"/>
    <w:rsid w:val="001C3491"/>
    <w:rsid w:val="001C357B"/>
    <w:rsid w:val="001C357F"/>
    <w:rsid w:val="001C3857"/>
    <w:rsid w:val="001C3B56"/>
    <w:rsid w:val="001C3DC3"/>
    <w:rsid w:val="001C3DFF"/>
    <w:rsid w:val="001C3EF2"/>
    <w:rsid w:val="001C3F65"/>
    <w:rsid w:val="001C3FE2"/>
    <w:rsid w:val="001C3FF2"/>
    <w:rsid w:val="001C401C"/>
    <w:rsid w:val="001C410F"/>
    <w:rsid w:val="001C426A"/>
    <w:rsid w:val="001C4D51"/>
    <w:rsid w:val="001C4E51"/>
    <w:rsid w:val="001C4F28"/>
    <w:rsid w:val="001C4F4D"/>
    <w:rsid w:val="001C50FF"/>
    <w:rsid w:val="001C5156"/>
    <w:rsid w:val="001C5314"/>
    <w:rsid w:val="001C534A"/>
    <w:rsid w:val="001C56F2"/>
    <w:rsid w:val="001C5780"/>
    <w:rsid w:val="001C5C93"/>
    <w:rsid w:val="001C61EB"/>
    <w:rsid w:val="001C634F"/>
    <w:rsid w:val="001C6375"/>
    <w:rsid w:val="001C6461"/>
    <w:rsid w:val="001C695E"/>
    <w:rsid w:val="001C77A2"/>
    <w:rsid w:val="001C7889"/>
    <w:rsid w:val="001C7A15"/>
    <w:rsid w:val="001C7CFC"/>
    <w:rsid w:val="001D002C"/>
    <w:rsid w:val="001D01F7"/>
    <w:rsid w:val="001D02D3"/>
    <w:rsid w:val="001D053B"/>
    <w:rsid w:val="001D059D"/>
    <w:rsid w:val="001D0696"/>
    <w:rsid w:val="001D0716"/>
    <w:rsid w:val="001D08CE"/>
    <w:rsid w:val="001D08DE"/>
    <w:rsid w:val="001D0ADA"/>
    <w:rsid w:val="001D0B59"/>
    <w:rsid w:val="001D0E2E"/>
    <w:rsid w:val="001D117F"/>
    <w:rsid w:val="001D1419"/>
    <w:rsid w:val="001D1639"/>
    <w:rsid w:val="001D1969"/>
    <w:rsid w:val="001D198C"/>
    <w:rsid w:val="001D1D96"/>
    <w:rsid w:val="001D242A"/>
    <w:rsid w:val="001D2542"/>
    <w:rsid w:val="001D26DC"/>
    <w:rsid w:val="001D2A19"/>
    <w:rsid w:val="001D2EA0"/>
    <w:rsid w:val="001D2EA6"/>
    <w:rsid w:val="001D3100"/>
    <w:rsid w:val="001D31DE"/>
    <w:rsid w:val="001D3270"/>
    <w:rsid w:val="001D368F"/>
    <w:rsid w:val="001D3AD7"/>
    <w:rsid w:val="001D3C0D"/>
    <w:rsid w:val="001D3C5D"/>
    <w:rsid w:val="001D3D89"/>
    <w:rsid w:val="001D3E6E"/>
    <w:rsid w:val="001D4335"/>
    <w:rsid w:val="001D44FA"/>
    <w:rsid w:val="001D472A"/>
    <w:rsid w:val="001D4CEB"/>
    <w:rsid w:val="001D4F31"/>
    <w:rsid w:val="001D4F87"/>
    <w:rsid w:val="001D51EA"/>
    <w:rsid w:val="001D5513"/>
    <w:rsid w:val="001D5BA8"/>
    <w:rsid w:val="001D5F82"/>
    <w:rsid w:val="001D60F2"/>
    <w:rsid w:val="001D61D5"/>
    <w:rsid w:val="001D6223"/>
    <w:rsid w:val="001D65D9"/>
    <w:rsid w:val="001D6CF7"/>
    <w:rsid w:val="001D7000"/>
    <w:rsid w:val="001D72AE"/>
    <w:rsid w:val="001D77AA"/>
    <w:rsid w:val="001D7900"/>
    <w:rsid w:val="001D7B8C"/>
    <w:rsid w:val="001D7BC7"/>
    <w:rsid w:val="001D7CEA"/>
    <w:rsid w:val="001E0241"/>
    <w:rsid w:val="001E0376"/>
    <w:rsid w:val="001E03D0"/>
    <w:rsid w:val="001E0459"/>
    <w:rsid w:val="001E04CD"/>
    <w:rsid w:val="001E04DB"/>
    <w:rsid w:val="001E0A3C"/>
    <w:rsid w:val="001E0C12"/>
    <w:rsid w:val="001E0D85"/>
    <w:rsid w:val="001E124D"/>
    <w:rsid w:val="001E1281"/>
    <w:rsid w:val="001E1455"/>
    <w:rsid w:val="001E163B"/>
    <w:rsid w:val="001E169C"/>
    <w:rsid w:val="001E16ED"/>
    <w:rsid w:val="001E195D"/>
    <w:rsid w:val="001E2241"/>
    <w:rsid w:val="001E291E"/>
    <w:rsid w:val="001E2D54"/>
    <w:rsid w:val="001E2DC4"/>
    <w:rsid w:val="001E39C5"/>
    <w:rsid w:val="001E3D5B"/>
    <w:rsid w:val="001E3E55"/>
    <w:rsid w:val="001E41F4"/>
    <w:rsid w:val="001E424F"/>
    <w:rsid w:val="001E45BB"/>
    <w:rsid w:val="001E4682"/>
    <w:rsid w:val="001E46CE"/>
    <w:rsid w:val="001E49B0"/>
    <w:rsid w:val="001E49B8"/>
    <w:rsid w:val="001E4CC7"/>
    <w:rsid w:val="001E4DF5"/>
    <w:rsid w:val="001E5466"/>
    <w:rsid w:val="001E551D"/>
    <w:rsid w:val="001E55A6"/>
    <w:rsid w:val="001E5895"/>
    <w:rsid w:val="001E5F06"/>
    <w:rsid w:val="001E629C"/>
    <w:rsid w:val="001E64A5"/>
    <w:rsid w:val="001E66B2"/>
    <w:rsid w:val="001E6D03"/>
    <w:rsid w:val="001E6F38"/>
    <w:rsid w:val="001E7242"/>
    <w:rsid w:val="001E7401"/>
    <w:rsid w:val="001E75D5"/>
    <w:rsid w:val="001E77A3"/>
    <w:rsid w:val="001E7987"/>
    <w:rsid w:val="001E7E31"/>
    <w:rsid w:val="001E7EC8"/>
    <w:rsid w:val="001F004E"/>
    <w:rsid w:val="001F014B"/>
    <w:rsid w:val="001F0642"/>
    <w:rsid w:val="001F0792"/>
    <w:rsid w:val="001F0A8A"/>
    <w:rsid w:val="001F18F1"/>
    <w:rsid w:val="001F1939"/>
    <w:rsid w:val="001F1C5A"/>
    <w:rsid w:val="001F1F3F"/>
    <w:rsid w:val="001F24E6"/>
    <w:rsid w:val="001F2DDE"/>
    <w:rsid w:val="001F2EDE"/>
    <w:rsid w:val="001F300F"/>
    <w:rsid w:val="001F317C"/>
    <w:rsid w:val="001F35AA"/>
    <w:rsid w:val="001F371F"/>
    <w:rsid w:val="001F3972"/>
    <w:rsid w:val="001F39F2"/>
    <w:rsid w:val="001F3F07"/>
    <w:rsid w:val="001F3FE5"/>
    <w:rsid w:val="001F410A"/>
    <w:rsid w:val="001F46EA"/>
    <w:rsid w:val="001F4A87"/>
    <w:rsid w:val="001F4AB8"/>
    <w:rsid w:val="001F4B9B"/>
    <w:rsid w:val="001F4BB9"/>
    <w:rsid w:val="001F4C09"/>
    <w:rsid w:val="001F4E45"/>
    <w:rsid w:val="001F5035"/>
    <w:rsid w:val="001F5247"/>
    <w:rsid w:val="001F541A"/>
    <w:rsid w:val="001F557D"/>
    <w:rsid w:val="001F596F"/>
    <w:rsid w:val="001F5B09"/>
    <w:rsid w:val="001F5DEC"/>
    <w:rsid w:val="001F5EC3"/>
    <w:rsid w:val="001F5F11"/>
    <w:rsid w:val="001F6686"/>
    <w:rsid w:val="001F6E12"/>
    <w:rsid w:val="001F7045"/>
    <w:rsid w:val="001F732C"/>
    <w:rsid w:val="001F748C"/>
    <w:rsid w:val="001F74E2"/>
    <w:rsid w:val="001F7C0D"/>
    <w:rsid w:val="001F7E67"/>
    <w:rsid w:val="0020006C"/>
    <w:rsid w:val="0020040C"/>
    <w:rsid w:val="00200792"/>
    <w:rsid w:val="0020087D"/>
    <w:rsid w:val="00201005"/>
    <w:rsid w:val="0020110C"/>
    <w:rsid w:val="0020112E"/>
    <w:rsid w:val="002012AB"/>
    <w:rsid w:val="00201BBA"/>
    <w:rsid w:val="00201C66"/>
    <w:rsid w:val="002022A3"/>
    <w:rsid w:val="00202C4E"/>
    <w:rsid w:val="0020362B"/>
    <w:rsid w:val="00203674"/>
    <w:rsid w:val="00203BFF"/>
    <w:rsid w:val="00203D59"/>
    <w:rsid w:val="00203E0E"/>
    <w:rsid w:val="00203F97"/>
    <w:rsid w:val="00204050"/>
    <w:rsid w:val="00204232"/>
    <w:rsid w:val="002046F0"/>
    <w:rsid w:val="002048F1"/>
    <w:rsid w:val="002049AA"/>
    <w:rsid w:val="00204B8C"/>
    <w:rsid w:val="002051DC"/>
    <w:rsid w:val="002052F5"/>
    <w:rsid w:val="002056F9"/>
    <w:rsid w:val="00205968"/>
    <w:rsid w:val="00205F81"/>
    <w:rsid w:val="00206073"/>
    <w:rsid w:val="00206125"/>
    <w:rsid w:val="002061BE"/>
    <w:rsid w:val="00206876"/>
    <w:rsid w:val="00206E65"/>
    <w:rsid w:val="00207251"/>
    <w:rsid w:val="002076D0"/>
    <w:rsid w:val="002079A0"/>
    <w:rsid w:val="00207A68"/>
    <w:rsid w:val="00207B36"/>
    <w:rsid w:val="00207E53"/>
    <w:rsid w:val="00207F95"/>
    <w:rsid w:val="00210067"/>
    <w:rsid w:val="0021021F"/>
    <w:rsid w:val="002106F5"/>
    <w:rsid w:val="00210922"/>
    <w:rsid w:val="002109A5"/>
    <w:rsid w:val="002117A2"/>
    <w:rsid w:val="00211A2C"/>
    <w:rsid w:val="00211A47"/>
    <w:rsid w:val="00211AA5"/>
    <w:rsid w:val="00211B5B"/>
    <w:rsid w:val="00211BC8"/>
    <w:rsid w:val="00211F3A"/>
    <w:rsid w:val="002121C6"/>
    <w:rsid w:val="00212B23"/>
    <w:rsid w:val="00212DE0"/>
    <w:rsid w:val="00212FA7"/>
    <w:rsid w:val="00212FE4"/>
    <w:rsid w:val="002130C3"/>
    <w:rsid w:val="00213490"/>
    <w:rsid w:val="002137FD"/>
    <w:rsid w:val="00213A37"/>
    <w:rsid w:val="00213C7D"/>
    <w:rsid w:val="002140FF"/>
    <w:rsid w:val="00214107"/>
    <w:rsid w:val="002147D7"/>
    <w:rsid w:val="00214848"/>
    <w:rsid w:val="00214865"/>
    <w:rsid w:val="002149D2"/>
    <w:rsid w:val="00214B35"/>
    <w:rsid w:val="00214EF4"/>
    <w:rsid w:val="00214F6E"/>
    <w:rsid w:val="00215633"/>
    <w:rsid w:val="0021573A"/>
    <w:rsid w:val="00215FC5"/>
    <w:rsid w:val="0021603A"/>
    <w:rsid w:val="00216078"/>
    <w:rsid w:val="002161AE"/>
    <w:rsid w:val="002161CE"/>
    <w:rsid w:val="002166C0"/>
    <w:rsid w:val="00216746"/>
    <w:rsid w:val="0021677C"/>
    <w:rsid w:val="00216D7B"/>
    <w:rsid w:val="00216ECA"/>
    <w:rsid w:val="00217082"/>
    <w:rsid w:val="002172EB"/>
    <w:rsid w:val="002174FA"/>
    <w:rsid w:val="002175C6"/>
    <w:rsid w:val="00217AC1"/>
    <w:rsid w:val="00217CCE"/>
    <w:rsid w:val="00217DC8"/>
    <w:rsid w:val="002203B1"/>
    <w:rsid w:val="002204ED"/>
    <w:rsid w:val="0022056F"/>
    <w:rsid w:val="00220830"/>
    <w:rsid w:val="00220931"/>
    <w:rsid w:val="00220A2C"/>
    <w:rsid w:val="00220C60"/>
    <w:rsid w:val="00221059"/>
    <w:rsid w:val="002211BD"/>
    <w:rsid w:val="0022128E"/>
    <w:rsid w:val="00221507"/>
    <w:rsid w:val="0022173B"/>
    <w:rsid w:val="00221746"/>
    <w:rsid w:val="00221778"/>
    <w:rsid w:val="00221995"/>
    <w:rsid w:val="002219D1"/>
    <w:rsid w:val="002219F9"/>
    <w:rsid w:val="00221A1D"/>
    <w:rsid w:val="00221AD4"/>
    <w:rsid w:val="00221D51"/>
    <w:rsid w:val="00221E4E"/>
    <w:rsid w:val="0022210B"/>
    <w:rsid w:val="00222B3E"/>
    <w:rsid w:val="00222C98"/>
    <w:rsid w:val="00222CCD"/>
    <w:rsid w:val="00222EAA"/>
    <w:rsid w:val="00223981"/>
    <w:rsid w:val="00223982"/>
    <w:rsid w:val="002239E9"/>
    <w:rsid w:val="00223A63"/>
    <w:rsid w:val="00223D4D"/>
    <w:rsid w:val="00223FE6"/>
    <w:rsid w:val="0022400D"/>
    <w:rsid w:val="002240C2"/>
    <w:rsid w:val="002243EE"/>
    <w:rsid w:val="00224469"/>
    <w:rsid w:val="002248A2"/>
    <w:rsid w:val="002248AF"/>
    <w:rsid w:val="00224D7E"/>
    <w:rsid w:val="002250C9"/>
    <w:rsid w:val="002253C2"/>
    <w:rsid w:val="00225536"/>
    <w:rsid w:val="00225B1B"/>
    <w:rsid w:val="002260B2"/>
    <w:rsid w:val="002262B8"/>
    <w:rsid w:val="00226702"/>
    <w:rsid w:val="002267CA"/>
    <w:rsid w:val="00226ACC"/>
    <w:rsid w:val="00226C44"/>
    <w:rsid w:val="00226EF5"/>
    <w:rsid w:val="00227545"/>
    <w:rsid w:val="00227968"/>
    <w:rsid w:val="002279E1"/>
    <w:rsid w:val="00227A0E"/>
    <w:rsid w:val="00230114"/>
    <w:rsid w:val="00230368"/>
    <w:rsid w:val="0023072F"/>
    <w:rsid w:val="002308E3"/>
    <w:rsid w:val="00230A22"/>
    <w:rsid w:val="00230B63"/>
    <w:rsid w:val="00230DEA"/>
    <w:rsid w:val="00231147"/>
    <w:rsid w:val="002319BB"/>
    <w:rsid w:val="00231E2E"/>
    <w:rsid w:val="00232133"/>
    <w:rsid w:val="002328C1"/>
    <w:rsid w:val="002328D9"/>
    <w:rsid w:val="00232B12"/>
    <w:rsid w:val="00232B70"/>
    <w:rsid w:val="00232C99"/>
    <w:rsid w:val="00232CB0"/>
    <w:rsid w:val="00232D5B"/>
    <w:rsid w:val="00232D77"/>
    <w:rsid w:val="002331F4"/>
    <w:rsid w:val="002333F9"/>
    <w:rsid w:val="002334D1"/>
    <w:rsid w:val="00233AAA"/>
    <w:rsid w:val="00233AD5"/>
    <w:rsid w:val="00233B45"/>
    <w:rsid w:val="0023402E"/>
    <w:rsid w:val="0023407C"/>
    <w:rsid w:val="00234356"/>
    <w:rsid w:val="002344C1"/>
    <w:rsid w:val="002345DB"/>
    <w:rsid w:val="00234863"/>
    <w:rsid w:val="00234ADE"/>
    <w:rsid w:val="00234B0D"/>
    <w:rsid w:val="00234B43"/>
    <w:rsid w:val="0023539A"/>
    <w:rsid w:val="002354A6"/>
    <w:rsid w:val="00235967"/>
    <w:rsid w:val="00236350"/>
    <w:rsid w:val="002364B3"/>
    <w:rsid w:val="00236D8C"/>
    <w:rsid w:val="00236E04"/>
    <w:rsid w:val="00237140"/>
    <w:rsid w:val="00237583"/>
    <w:rsid w:val="00237642"/>
    <w:rsid w:val="002377E9"/>
    <w:rsid w:val="00237D47"/>
    <w:rsid w:val="00237E67"/>
    <w:rsid w:val="00240094"/>
    <w:rsid w:val="002400BD"/>
    <w:rsid w:val="00240104"/>
    <w:rsid w:val="0024010C"/>
    <w:rsid w:val="00240172"/>
    <w:rsid w:val="00240315"/>
    <w:rsid w:val="002406B7"/>
    <w:rsid w:val="0024096C"/>
    <w:rsid w:val="00240ECA"/>
    <w:rsid w:val="0024133D"/>
    <w:rsid w:val="00241563"/>
    <w:rsid w:val="002415D1"/>
    <w:rsid w:val="00241904"/>
    <w:rsid w:val="00241BE2"/>
    <w:rsid w:val="00241F1D"/>
    <w:rsid w:val="00242067"/>
    <w:rsid w:val="002421E7"/>
    <w:rsid w:val="0024265F"/>
    <w:rsid w:val="002429A4"/>
    <w:rsid w:val="00243264"/>
    <w:rsid w:val="00243446"/>
    <w:rsid w:val="00244189"/>
    <w:rsid w:val="002442E1"/>
    <w:rsid w:val="0024431E"/>
    <w:rsid w:val="00244529"/>
    <w:rsid w:val="00244A9D"/>
    <w:rsid w:val="00244ED0"/>
    <w:rsid w:val="00244F74"/>
    <w:rsid w:val="0024500C"/>
    <w:rsid w:val="00245577"/>
    <w:rsid w:val="0024563A"/>
    <w:rsid w:val="002456E2"/>
    <w:rsid w:val="002457E7"/>
    <w:rsid w:val="002459C4"/>
    <w:rsid w:val="00245A2B"/>
    <w:rsid w:val="00245B42"/>
    <w:rsid w:val="00245C29"/>
    <w:rsid w:val="00245C7E"/>
    <w:rsid w:val="00245D49"/>
    <w:rsid w:val="0024605E"/>
    <w:rsid w:val="00246654"/>
    <w:rsid w:val="002467F5"/>
    <w:rsid w:val="0024684E"/>
    <w:rsid w:val="002468D6"/>
    <w:rsid w:val="00246973"/>
    <w:rsid w:val="00246B92"/>
    <w:rsid w:val="00246BB1"/>
    <w:rsid w:val="00246C08"/>
    <w:rsid w:val="00246CE3"/>
    <w:rsid w:val="00246D03"/>
    <w:rsid w:val="00246F14"/>
    <w:rsid w:val="00246F90"/>
    <w:rsid w:val="00247076"/>
    <w:rsid w:val="00247332"/>
    <w:rsid w:val="002473BB"/>
    <w:rsid w:val="00247596"/>
    <w:rsid w:val="00247783"/>
    <w:rsid w:val="00247789"/>
    <w:rsid w:val="0024787C"/>
    <w:rsid w:val="00247CD7"/>
    <w:rsid w:val="00247D28"/>
    <w:rsid w:val="0025005E"/>
    <w:rsid w:val="00250193"/>
    <w:rsid w:val="002501A7"/>
    <w:rsid w:val="002504A5"/>
    <w:rsid w:val="002504FA"/>
    <w:rsid w:val="002507DA"/>
    <w:rsid w:val="00250D4A"/>
    <w:rsid w:val="002511C2"/>
    <w:rsid w:val="00251253"/>
    <w:rsid w:val="0025164B"/>
    <w:rsid w:val="00251C78"/>
    <w:rsid w:val="002524B2"/>
    <w:rsid w:val="00252664"/>
    <w:rsid w:val="00252868"/>
    <w:rsid w:val="00252B8E"/>
    <w:rsid w:val="0025319D"/>
    <w:rsid w:val="002537DF"/>
    <w:rsid w:val="00253A41"/>
    <w:rsid w:val="00253C55"/>
    <w:rsid w:val="00253F3F"/>
    <w:rsid w:val="00254583"/>
    <w:rsid w:val="00254FAB"/>
    <w:rsid w:val="0025575C"/>
    <w:rsid w:val="00255831"/>
    <w:rsid w:val="00255854"/>
    <w:rsid w:val="002559A4"/>
    <w:rsid w:val="00255DFD"/>
    <w:rsid w:val="002563A2"/>
    <w:rsid w:val="00256575"/>
    <w:rsid w:val="0025688A"/>
    <w:rsid w:val="00256939"/>
    <w:rsid w:val="00256BF1"/>
    <w:rsid w:val="00257215"/>
    <w:rsid w:val="0025797A"/>
    <w:rsid w:val="00257F4B"/>
    <w:rsid w:val="0026076E"/>
    <w:rsid w:val="00260A96"/>
    <w:rsid w:val="00260D84"/>
    <w:rsid w:val="00260FB3"/>
    <w:rsid w:val="00261676"/>
    <w:rsid w:val="002620C2"/>
    <w:rsid w:val="0026240F"/>
    <w:rsid w:val="0026256F"/>
    <w:rsid w:val="0026269B"/>
    <w:rsid w:val="002627E8"/>
    <w:rsid w:val="00262E37"/>
    <w:rsid w:val="002633D1"/>
    <w:rsid w:val="00263454"/>
    <w:rsid w:val="0026353F"/>
    <w:rsid w:val="0026376F"/>
    <w:rsid w:val="002637D6"/>
    <w:rsid w:val="002637F9"/>
    <w:rsid w:val="0026394B"/>
    <w:rsid w:val="00263995"/>
    <w:rsid w:val="00263DEA"/>
    <w:rsid w:val="0026425A"/>
    <w:rsid w:val="00264298"/>
    <w:rsid w:val="00264957"/>
    <w:rsid w:val="00264B72"/>
    <w:rsid w:val="00264CA2"/>
    <w:rsid w:val="00264D09"/>
    <w:rsid w:val="00264D3C"/>
    <w:rsid w:val="0026549E"/>
    <w:rsid w:val="00265941"/>
    <w:rsid w:val="00265A9A"/>
    <w:rsid w:val="00265B71"/>
    <w:rsid w:val="00265B8B"/>
    <w:rsid w:val="00265E49"/>
    <w:rsid w:val="00265E56"/>
    <w:rsid w:val="0026619D"/>
    <w:rsid w:val="00266267"/>
    <w:rsid w:val="002663E1"/>
    <w:rsid w:val="00266BB0"/>
    <w:rsid w:val="00267153"/>
    <w:rsid w:val="002674FA"/>
    <w:rsid w:val="00267823"/>
    <w:rsid w:val="00267AE2"/>
    <w:rsid w:val="00267C33"/>
    <w:rsid w:val="00267C57"/>
    <w:rsid w:val="00267E92"/>
    <w:rsid w:val="00270506"/>
    <w:rsid w:val="0027092E"/>
    <w:rsid w:val="002709DF"/>
    <w:rsid w:val="00270B63"/>
    <w:rsid w:val="00270DD3"/>
    <w:rsid w:val="00271162"/>
    <w:rsid w:val="00271733"/>
    <w:rsid w:val="00271B4F"/>
    <w:rsid w:val="00272056"/>
    <w:rsid w:val="00272063"/>
    <w:rsid w:val="0027207F"/>
    <w:rsid w:val="0027226D"/>
    <w:rsid w:val="00272334"/>
    <w:rsid w:val="0027279D"/>
    <w:rsid w:val="002727DB"/>
    <w:rsid w:val="00272919"/>
    <w:rsid w:val="002729E8"/>
    <w:rsid w:val="00272AC9"/>
    <w:rsid w:val="00272AE3"/>
    <w:rsid w:val="00272B0C"/>
    <w:rsid w:val="002730E5"/>
    <w:rsid w:val="0027343B"/>
    <w:rsid w:val="00273480"/>
    <w:rsid w:val="002735BC"/>
    <w:rsid w:val="002737E2"/>
    <w:rsid w:val="002742B8"/>
    <w:rsid w:val="0027431D"/>
    <w:rsid w:val="002748B0"/>
    <w:rsid w:val="002748F7"/>
    <w:rsid w:val="002749B6"/>
    <w:rsid w:val="00274B12"/>
    <w:rsid w:val="00274BBD"/>
    <w:rsid w:val="00275041"/>
    <w:rsid w:val="002750CB"/>
    <w:rsid w:val="002758A6"/>
    <w:rsid w:val="002758AB"/>
    <w:rsid w:val="0027594E"/>
    <w:rsid w:val="00275967"/>
    <w:rsid w:val="00275A75"/>
    <w:rsid w:val="00275A90"/>
    <w:rsid w:val="00275AF9"/>
    <w:rsid w:val="00275E30"/>
    <w:rsid w:val="00275EF7"/>
    <w:rsid w:val="002762FD"/>
    <w:rsid w:val="00276754"/>
    <w:rsid w:val="00276798"/>
    <w:rsid w:val="00276C22"/>
    <w:rsid w:val="0027710C"/>
    <w:rsid w:val="002772F2"/>
    <w:rsid w:val="0027733D"/>
    <w:rsid w:val="00277AD3"/>
    <w:rsid w:val="00277C76"/>
    <w:rsid w:val="00277C91"/>
    <w:rsid w:val="00277D42"/>
    <w:rsid w:val="00280669"/>
    <w:rsid w:val="00280BAB"/>
    <w:rsid w:val="00281084"/>
    <w:rsid w:val="002814D2"/>
    <w:rsid w:val="002815B3"/>
    <w:rsid w:val="00281737"/>
    <w:rsid w:val="00281814"/>
    <w:rsid w:val="002818ED"/>
    <w:rsid w:val="00281E82"/>
    <w:rsid w:val="00281FB5"/>
    <w:rsid w:val="00282B2C"/>
    <w:rsid w:val="00282D81"/>
    <w:rsid w:val="00282F52"/>
    <w:rsid w:val="0028306D"/>
    <w:rsid w:val="0028308D"/>
    <w:rsid w:val="00283156"/>
    <w:rsid w:val="00283BFC"/>
    <w:rsid w:val="002840EB"/>
    <w:rsid w:val="00284294"/>
    <w:rsid w:val="002844F9"/>
    <w:rsid w:val="0028489B"/>
    <w:rsid w:val="0028495C"/>
    <w:rsid w:val="00284FDA"/>
    <w:rsid w:val="002851DB"/>
    <w:rsid w:val="002856D3"/>
    <w:rsid w:val="00285899"/>
    <w:rsid w:val="002859B6"/>
    <w:rsid w:val="00285A7D"/>
    <w:rsid w:val="00285C26"/>
    <w:rsid w:val="00285C5A"/>
    <w:rsid w:val="00285F51"/>
    <w:rsid w:val="00285F68"/>
    <w:rsid w:val="002863DC"/>
    <w:rsid w:val="00286545"/>
    <w:rsid w:val="0028686B"/>
    <w:rsid w:val="00286E16"/>
    <w:rsid w:val="00286E95"/>
    <w:rsid w:val="0028705A"/>
    <w:rsid w:val="0028731F"/>
    <w:rsid w:val="0028754C"/>
    <w:rsid w:val="0028756F"/>
    <w:rsid w:val="00287BB2"/>
    <w:rsid w:val="00287BEF"/>
    <w:rsid w:val="002904F7"/>
    <w:rsid w:val="0029079B"/>
    <w:rsid w:val="00290916"/>
    <w:rsid w:val="00290EBB"/>
    <w:rsid w:val="00291127"/>
    <w:rsid w:val="0029124D"/>
    <w:rsid w:val="002912AD"/>
    <w:rsid w:val="002913EC"/>
    <w:rsid w:val="0029150D"/>
    <w:rsid w:val="002917BD"/>
    <w:rsid w:val="00291EDA"/>
    <w:rsid w:val="0029213E"/>
    <w:rsid w:val="002921BF"/>
    <w:rsid w:val="002923D0"/>
    <w:rsid w:val="00292DFC"/>
    <w:rsid w:val="0029337E"/>
    <w:rsid w:val="00293386"/>
    <w:rsid w:val="00293668"/>
    <w:rsid w:val="0029377B"/>
    <w:rsid w:val="00293A9D"/>
    <w:rsid w:val="00293C29"/>
    <w:rsid w:val="00293C44"/>
    <w:rsid w:val="00293CA4"/>
    <w:rsid w:val="00293D58"/>
    <w:rsid w:val="00293FD6"/>
    <w:rsid w:val="00294229"/>
    <w:rsid w:val="00294314"/>
    <w:rsid w:val="00294430"/>
    <w:rsid w:val="00294443"/>
    <w:rsid w:val="002947ED"/>
    <w:rsid w:val="00294941"/>
    <w:rsid w:val="00295161"/>
    <w:rsid w:val="00295302"/>
    <w:rsid w:val="0029550F"/>
    <w:rsid w:val="002956A6"/>
    <w:rsid w:val="002958C5"/>
    <w:rsid w:val="00295F51"/>
    <w:rsid w:val="00295FC0"/>
    <w:rsid w:val="002967D6"/>
    <w:rsid w:val="00296A93"/>
    <w:rsid w:val="00296E29"/>
    <w:rsid w:val="00296EEC"/>
    <w:rsid w:val="002971F0"/>
    <w:rsid w:val="00297BE6"/>
    <w:rsid w:val="00297D91"/>
    <w:rsid w:val="00297FA1"/>
    <w:rsid w:val="002A01B0"/>
    <w:rsid w:val="002A02C0"/>
    <w:rsid w:val="002A0454"/>
    <w:rsid w:val="002A04C8"/>
    <w:rsid w:val="002A0A41"/>
    <w:rsid w:val="002A1032"/>
    <w:rsid w:val="002A1044"/>
    <w:rsid w:val="002A1194"/>
    <w:rsid w:val="002A188F"/>
    <w:rsid w:val="002A19CA"/>
    <w:rsid w:val="002A1A19"/>
    <w:rsid w:val="002A1F2E"/>
    <w:rsid w:val="002A2035"/>
    <w:rsid w:val="002A2183"/>
    <w:rsid w:val="002A22E2"/>
    <w:rsid w:val="002A2303"/>
    <w:rsid w:val="002A2931"/>
    <w:rsid w:val="002A2B48"/>
    <w:rsid w:val="002A32D3"/>
    <w:rsid w:val="002A3461"/>
    <w:rsid w:val="002A36B3"/>
    <w:rsid w:val="002A397E"/>
    <w:rsid w:val="002A3B81"/>
    <w:rsid w:val="002A3CF0"/>
    <w:rsid w:val="002A3EF2"/>
    <w:rsid w:val="002A4140"/>
    <w:rsid w:val="002A4466"/>
    <w:rsid w:val="002A45E6"/>
    <w:rsid w:val="002A4BC2"/>
    <w:rsid w:val="002A4D28"/>
    <w:rsid w:val="002A52A9"/>
    <w:rsid w:val="002A52B6"/>
    <w:rsid w:val="002A53B6"/>
    <w:rsid w:val="002A5470"/>
    <w:rsid w:val="002A565B"/>
    <w:rsid w:val="002A56EC"/>
    <w:rsid w:val="002A570D"/>
    <w:rsid w:val="002A5B48"/>
    <w:rsid w:val="002A5B9E"/>
    <w:rsid w:val="002A5BD5"/>
    <w:rsid w:val="002A5FF4"/>
    <w:rsid w:val="002A602B"/>
    <w:rsid w:val="002A647D"/>
    <w:rsid w:val="002A7189"/>
    <w:rsid w:val="002A73A3"/>
    <w:rsid w:val="002A7490"/>
    <w:rsid w:val="002A74FE"/>
    <w:rsid w:val="002A7B9C"/>
    <w:rsid w:val="002B0987"/>
    <w:rsid w:val="002B0E61"/>
    <w:rsid w:val="002B12E9"/>
    <w:rsid w:val="002B1523"/>
    <w:rsid w:val="002B153D"/>
    <w:rsid w:val="002B1573"/>
    <w:rsid w:val="002B15B2"/>
    <w:rsid w:val="002B17CC"/>
    <w:rsid w:val="002B17EF"/>
    <w:rsid w:val="002B18E3"/>
    <w:rsid w:val="002B1A90"/>
    <w:rsid w:val="002B1DC0"/>
    <w:rsid w:val="002B1F4E"/>
    <w:rsid w:val="002B2228"/>
    <w:rsid w:val="002B2677"/>
    <w:rsid w:val="002B274B"/>
    <w:rsid w:val="002B27BB"/>
    <w:rsid w:val="002B2AD5"/>
    <w:rsid w:val="002B304A"/>
    <w:rsid w:val="002B30E4"/>
    <w:rsid w:val="002B3CB4"/>
    <w:rsid w:val="002B3DF0"/>
    <w:rsid w:val="002B3F22"/>
    <w:rsid w:val="002B4026"/>
    <w:rsid w:val="002B41FF"/>
    <w:rsid w:val="002B4298"/>
    <w:rsid w:val="002B465B"/>
    <w:rsid w:val="002B46B8"/>
    <w:rsid w:val="002B4888"/>
    <w:rsid w:val="002B49DA"/>
    <w:rsid w:val="002B4D31"/>
    <w:rsid w:val="002B4F11"/>
    <w:rsid w:val="002B520C"/>
    <w:rsid w:val="002B5397"/>
    <w:rsid w:val="002B544E"/>
    <w:rsid w:val="002B5DC1"/>
    <w:rsid w:val="002B5DE3"/>
    <w:rsid w:val="002B5F07"/>
    <w:rsid w:val="002B60DB"/>
    <w:rsid w:val="002B61D3"/>
    <w:rsid w:val="002B6683"/>
    <w:rsid w:val="002B6738"/>
    <w:rsid w:val="002B677D"/>
    <w:rsid w:val="002B677F"/>
    <w:rsid w:val="002B688A"/>
    <w:rsid w:val="002B6AB8"/>
    <w:rsid w:val="002B6C1C"/>
    <w:rsid w:val="002B6F1D"/>
    <w:rsid w:val="002B7054"/>
    <w:rsid w:val="002B741F"/>
    <w:rsid w:val="002B7BC6"/>
    <w:rsid w:val="002B7D46"/>
    <w:rsid w:val="002C026A"/>
    <w:rsid w:val="002C05F8"/>
    <w:rsid w:val="002C0815"/>
    <w:rsid w:val="002C0B12"/>
    <w:rsid w:val="002C186F"/>
    <w:rsid w:val="002C19D1"/>
    <w:rsid w:val="002C1A0B"/>
    <w:rsid w:val="002C1C38"/>
    <w:rsid w:val="002C1F46"/>
    <w:rsid w:val="002C239E"/>
    <w:rsid w:val="002C2477"/>
    <w:rsid w:val="002C25B9"/>
    <w:rsid w:val="002C2722"/>
    <w:rsid w:val="002C29B5"/>
    <w:rsid w:val="002C2C2F"/>
    <w:rsid w:val="002C2D68"/>
    <w:rsid w:val="002C3138"/>
    <w:rsid w:val="002C3A03"/>
    <w:rsid w:val="002C3C66"/>
    <w:rsid w:val="002C3D92"/>
    <w:rsid w:val="002C4187"/>
    <w:rsid w:val="002C44BA"/>
    <w:rsid w:val="002C4A9C"/>
    <w:rsid w:val="002C4B31"/>
    <w:rsid w:val="002C4BCF"/>
    <w:rsid w:val="002C4EA6"/>
    <w:rsid w:val="002C4F8E"/>
    <w:rsid w:val="002C51D9"/>
    <w:rsid w:val="002C5544"/>
    <w:rsid w:val="002C5940"/>
    <w:rsid w:val="002C5A66"/>
    <w:rsid w:val="002C5CD2"/>
    <w:rsid w:val="002C69F3"/>
    <w:rsid w:val="002C6AF2"/>
    <w:rsid w:val="002C6CBA"/>
    <w:rsid w:val="002C6DB2"/>
    <w:rsid w:val="002C6E97"/>
    <w:rsid w:val="002C6EEA"/>
    <w:rsid w:val="002C6EEF"/>
    <w:rsid w:val="002C704C"/>
    <w:rsid w:val="002C706B"/>
    <w:rsid w:val="002C715A"/>
    <w:rsid w:val="002C778A"/>
    <w:rsid w:val="002C7A6A"/>
    <w:rsid w:val="002C7B68"/>
    <w:rsid w:val="002D0167"/>
    <w:rsid w:val="002D01BE"/>
    <w:rsid w:val="002D01D2"/>
    <w:rsid w:val="002D06D5"/>
    <w:rsid w:val="002D0812"/>
    <w:rsid w:val="002D0B92"/>
    <w:rsid w:val="002D0BD4"/>
    <w:rsid w:val="002D0CE5"/>
    <w:rsid w:val="002D0D9D"/>
    <w:rsid w:val="002D148B"/>
    <w:rsid w:val="002D155E"/>
    <w:rsid w:val="002D1609"/>
    <w:rsid w:val="002D175E"/>
    <w:rsid w:val="002D1A8D"/>
    <w:rsid w:val="002D226F"/>
    <w:rsid w:val="002D22F1"/>
    <w:rsid w:val="002D2313"/>
    <w:rsid w:val="002D23C0"/>
    <w:rsid w:val="002D28FD"/>
    <w:rsid w:val="002D34CB"/>
    <w:rsid w:val="002D3593"/>
    <w:rsid w:val="002D36EF"/>
    <w:rsid w:val="002D389C"/>
    <w:rsid w:val="002D3948"/>
    <w:rsid w:val="002D3DB1"/>
    <w:rsid w:val="002D3EFD"/>
    <w:rsid w:val="002D46A5"/>
    <w:rsid w:val="002D4C9B"/>
    <w:rsid w:val="002D4CC9"/>
    <w:rsid w:val="002D51CF"/>
    <w:rsid w:val="002D5334"/>
    <w:rsid w:val="002D5B8A"/>
    <w:rsid w:val="002D5E56"/>
    <w:rsid w:val="002D5FFE"/>
    <w:rsid w:val="002D6088"/>
    <w:rsid w:val="002D6651"/>
    <w:rsid w:val="002D68A9"/>
    <w:rsid w:val="002D690F"/>
    <w:rsid w:val="002D6A57"/>
    <w:rsid w:val="002D6E61"/>
    <w:rsid w:val="002D70D3"/>
    <w:rsid w:val="002D7236"/>
    <w:rsid w:val="002D7347"/>
    <w:rsid w:val="002D7520"/>
    <w:rsid w:val="002D76BA"/>
    <w:rsid w:val="002D7994"/>
    <w:rsid w:val="002D7C40"/>
    <w:rsid w:val="002E00BD"/>
    <w:rsid w:val="002E0186"/>
    <w:rsid w:val="002E03CD"/>
    <w:rsid w:val="002E098E"/>
    <w:rsid w:val="002E0A43"/>
    <w:rsid w:val="002E0A74"/>
    <w:rsid w:val="002E0C01"/>
    <w:rsid w:val="002E0E94"/>
    <w:rsid w:val="002E0F3D"/>
    <w:rsid w:val="002E149E"/>
    <w:rsid w:val="002E1587"/>
    <w:rsid w:val="002E16D4"/>
    <w:rsid w:val="002E17CA"/>
    <w:rsid w:val="002E19B4"/>
    <w:rsid w:val="002E1EC6"/>
    <w:rsid w:val="002E24F3"/>
    <w:rsid w:val="002E26AF"/>
    <w:rsid w:val="002E2C51"/>
    <w:rsid w:val="002E2E0C"/>
    <w:rsid w:val="002E30CB"/>
    <w:rsid w:val="002E33BF"/>
    <w:rsid w:val="002E3714"/>
    <w:rsid w:val="002E3E36"/>
    <w:rsid w:val="002E4098"/>
    <w:rsid w:val="002E4723"/>
    <w:rsid w:val="002E48D4"/>
    <w:rsid w:val="002E4BA2"/>
    <w:rsid w:val="002E50F1"/>
    <w:rsid w:val="002E5208"/>
    <w:rsid w:val="002E53B7"/>
    <w:rsid w:val="002E59CE"/>
    <w:rsid w:val="002E5F34"/>
    <w:rsid w:val="002E601B"/>
    <w:rsid w:val="002E65BE"/>
    <w:rsid w:val="002E65C2"/>
    <w:rsid w:val="002E67E6"/>
    <w:rsid w:val="002E69FF"/>
    <w:rsid w:val="002E6A13"/>
    <w:rsid w:val="002E6C53"/>
    <w:rsid w:val="002E735F"/>
    <w:rsid w:val="002E7492"/>
    <w:rsid w:val="002E76F5"/>
    <w:rsid w:val="002E7808"/>
    <w:rsid w:val="002E791D"/>
    <w:rsid w:val="002E7D88"/>
    <w:rsid w:val="002E7DB8"/>
    <w:rsid w:val="002F012D"/>
    <w:rsid w:val="002F023C"/>
    <w:rsid w:val="002F0324"/>
    <w:rsid w:val="002F06E1"/>
    <w:rsid w:val="002F10B5"/>
    <w:rsid w:val="002F1170"/>
    <w:rsid w:val="002F139F"/>
    <w:rsid w:val="002F1B39"/>
    <w:rsid w:val="002F1EC2"/>
    <w:rsid w:val="002F2151"/>
    <w:rsid w:val="002F23E9"/>
    <w:rsid w:val="002F2A33"/>
    <w:rsid w:val="002F2CA7"/>
    <w:rsid w:val="002F2DFE"/>
    <w:rsid w:val="002F32FC"/>
    <w:rsid w:val="002F38E1"/>
    <w:rsid w:val="002F3A8E"/>
    <w:rsid w:val="002F3DBE"/>
    <w:rsid w:val="002F4140"/>
    <w:rsid w:val="002F41B1"/>
    <w:rsid w:val="002F4404"/>
    <w:rsid w:val="002F4577"/>
    <w:rsid w:val="002F4742"/>
    <w:rsid w:val="002F4A08"/>
    <w:rsid w:val="002F4B3F"/>
    <w:rsid w:val="002F4CDF"/>
    <w:rsid w:val="002F5371"/>
    <w:rsid w:val="002F5A01"/>
    <w:rsid w:val="002F5DFB"/>
    <w:rsid w:val="002F6461"/>
    <w:rsid w:val="002F6569"/>
    <w:rsid w:val="002F694F"/>
    <w:rsid w:val="002F6963"/>
    <w:rsid w:val="002F6F79"/>
    <w:rsid w:val="002F7165"/>
    <w:rsid w:val="002F71A7"/>
    <w:rsid w:val="002F7286"/>
    <w:rsid w:val="002F7495"/>
    <w:rsid w:val="002F767F"/>
    <w:rsid w:val="002F7A31"/>
    <w:rsid w:val="002F7A73"/>
    <w:rsid w:val="002F7A85"/>
    <w:rsid w:val="002F7BEC"/>
    <w:rsid w:val="002F7D19"/>
    <w:rsid w:val="00300518"/>
    <w:rsid w:val="00300796"/>
    <w:rsid w:val="00300A73"/>
    <w:rsid w:val="00300C2D"/>
    <w:rsid w:val="00300E07"/>
    <w:rsid w:val="00300F1E"/>
    <w:rsid w:val="00301132"/>
    <w:rsid w:val="003012DA"/>
    <w:rsid w:val="003015A1"/>
    <w:rsid w:val="003016FC"/>
    <w:rsid w:val="003019E9"/>
    <w:rsid w:val="003021DA"/>
    <w:rsid w:val="00302556"/>
    <w:rsid w:val="0030268C"/>
    <w:rsid w:val="00302B3C"/>
    <w:rsid w:val="0030304E"/>
    <w:rsid w:val="00303120"/>
    <w:rsid w:val="0030339E"/>
    <w:rsid w:val="00303418"/>
    <w:rsid w:val="0030367C"/>
    <w:rsid w:val="00303813"/>
    <w:rsid w:val="00303AAA"/>
    <w:rsid w:val="00303E71"/>
    <w:rsid w:val="0030417F"/>
    <w:rsid w:val="003041C0"/>
    <w:rsid w:val="003042BB"/>
    <w:rsid w:val="003043A7"/>
    <w:rsid w:val="0030448B"/>
    <w:rsid w:val="003044FD"/>
    <w:rsid w:val="00304552"/>
    <w:rsid w:val="00304A99"/>
    <w:rsid w:val="00304AA6"/>
    <w:rsid w:val="00304B3B"/>
    <w:rsid w:val="00304BD0"/>
    <w:rsid w:val="00304C24"/>
    <w:rsid w:val="00304C2C"/>
    <w:rsid w:val="00304CBE"/>
    <w:rsid w:val="003053FB"/>
    <w:rsid w:val="00305903"/>
    <w:rsid w:val="00305B10"/>
    <w:rsid w:val="00305B74"/>
    <w:rsid w:val="00305FC3"/>
    <w:rsid w:val="003060FC"/>
    <w:rsid w:val="00306641"/>
    <w:rsid w:val="00306792"/>
    <w:rsid w:val="003067C9"/>
    <w:rsid w:val="003068A3"/>
    <w:rsid w:val="00306A78"/>
    <w:rsid w:val="00306D8C"/>
    <w:rsid w:val="00307131"/>
    <w:rsid w:val="0030723B"/>
    <w:rsid w:val="00307246"/>
    <w:rsid w:val="003073EC"/>
    <w:rsid w:val="00307935"/>
    <w:rsid w:val="00307A88"/>
    <w:rsid w:val="00307CEA"/>
    <w:rsid w:val="00307F4C"/>
    <w:rsid w:val="0031023C"/>
    <w:rsid w:val="0031026E"/>
    <w:rsid w:val="00310734"/>
    <w:rsid w:val="003109CB"/>
    <w:rsid w:val="00310BAA"/>
    <w:rsid w:val="00310FC9"/>
    <w:rsid w:val="0031111E"/>
    <w:rsid w:val="003114F1"/>
    <w:rsid w:val="00311836"/>
    <w:rsid w:val="00311954"/>
    <w:rsid w:val="00311F97"/>
    <w:rsid w:val="00312039"/>
    <w:rsid w:val="00312283"/>
    <w:rsid w:val="0031241D"/>
    <w:rsid w:val="00312B8D"/>
    <w:rsid w:val="00312BA6"/>
    <w:rsid w:val="00312F51"/>
    <w:rsid w:val="0031305A"/>
    <w:rsid w:val="003131FB"/>
    <w:rsid w:val="0031368F"/>
    <w:rsid w:val="00313A36"/>
    <w:rsid w:val="00313AC8"/>
    <w:rsid w:val="00313ADD"/>
    <w:rsid w:val="00313B48"/>
    <w:rsid w:val="003146A7"/>
    <w:rsid w:val="003146C5"/>
    <w:rsid w:val="00314962"/>
    <w:rsid w:val="0031520D"/>
    <w:rsid w:val="0031556E"/>
    <w:rsid w:val="003159DA"/>
    <w:rsid w:val="00315D02"/>
    <w:rsid w:val="003162E5"/>
    <w:rsid w:val="0031655A"/>
    <w:rsid w:val="00316588"/>
    <w:rsid w:val="00316670"/>
    <w:rsid w:val="003166CD"/>
    <w:rsid w:val="003169E5"/>
    <w:rsid w:val="00316A3D"/>
    <w:rsid w:val="00316D26"/>
    <w:rsid w:val="00316D98"/>
    <w:rsid w:val="00316EEA"/>
    <w:rsid w:val="00316F89"/>
    <w:rsid w:val="0031700F"/>
    <w:rsid w:val="00317170"/>
    <w:rsid w:val="003171E1"/>
    <w:rsid w:val="00317628"/>
    <w:rsid w:val="003177ED"/>
    <w:rsid w:val="00317949"/>
    <w:rsid w:val="00317D57"/>
    <w:rsid w:val="00317E7B"/>
    <w:rsid w:val="00320113"/>
    <w:rsid w:val="00320A3C"/>
    <w:rsid w:val="00320A6E"/>
    <w:rsid w:val="00320E4F"/>
    <w:rsid w:val="00321099"/>
    <w:rsid w:val="003211B4"/>
    <w:rsid w:val="003214E6"/>
    <w:rsid w:val="0032161D"/>
    <w:rsid w:val="003216FB"/>
    <w:rsid w:val="00321CC5"/>
    <w:rsid w:val="00321CFA"/>
    <w:rsid w:val="00321F40"/>
    <w:rsid w:val="00322955"/>
    <w:rsid w:val="00322B92"/>
    <w:rsid w:val="00322FEC"/>
    <w:rsid w:val="00323254"/>
    <w:rsid w:val="00323385"/>
    <w:rsid w:val="00323408"/>
    <w:rsid w:val="00323471"/>
    <w:rsid w:val="00323912"/>
    <w:rsid w:val="00323B7E"/>
    <w:rsid w:val="00323C21"/>
    <w:rsid w:val="00323CBF"/>
    <w:rsid w:val="00323F42"/>
    <w:rsid w:val="00323FAB"/>
    <w:rsid w:val="00324156"/>
    <w:rsid w:val="003243C4"/>
    <w:rsid w:val="003245F3"/>
    <w:rsid w:val="00324AFA"/>
    <w:rsid w:val="00324B45"/>
    <w:rsid w:val="003252CE"/>
    <w:rsid w:val="003252D0"/>
    <w:rsid w:val="00325AF5"/>
    <w:rsid w:val="00325DDD"/>
    <w:rsid w:val="00326646"/>
    <w:rsid w:val="0032674C"/>
    <w:rsid w:val="00326947"/>
    <w:rsid w:val="00326CB5"/>
    <w:rsid w:val="00326DF2"/>
    <w:rsid w:val="00326E77"/>
    <w:rsid w:val="00326EF4"/>
    <w:rsid w:val="0032715E"/>
    <w:rsid w:val="003273C7"/>
    <w:rsid w:val="00327994"/>
    <w:rsid w:val="003279DC"/>
    <w:rsid w:val="00327A92"/>
    <w:rsid w:val="00330260"/>
    <w:rsid w:val="0033062C"/>
    <w:rsid w:val="0033133F"/>
    <w:rsid w:val="003315E7"/>
    <w:rsid w:val="00331FC1"/>
    <w:rsid w:val="00332313"/>
    <w:rsid w:val="00332561"/>
    <w:rsid w:val="00332719"/>
    <w:rsid w:val="003329D9"/>
    <w:rsid w:val="00332D2C"/>
    <w:rsid w:val="0033336A"/>
    <w:rsid w:val="003343E6"/>
    <w:rsid w:val="00334684"/>
    <w:rsid w:val="00334F2B"/>
    <w:rsid w:val="00335468"/>
    <w:rsid w:val="0033572E"/>
    <w:rsid w:val="00335D6F"/>
    <w:rsid w:val="003363CF"/>
    <w:rsid w:val="003364EE"/>
    <w:rsid w:val="0033653D"/>
    <w:rsid w:val="003367A7"/>
    <w:rsid w:val="003367D2"/>
    <w:rsid w:val="00336BBE"/>
    <w:rsid w:val="00336CC4"/>
    <w:rsid w:val="00336DD3"/>
    <w:rsid w:val="00336E82"/>
    <w:rsid w:val="0033741A"/>
    <w:rsid w:val="00337889"/>
    <w:rsid w:val="0033788A"/>
    <w:rsid w:val="00337FCC"/>
    <w:rsid w:val="0034024E"/>
    <w:rsid w:val="00340387"/>
    <w:rsid w:val="00340544"/>
    <w:rsid w:val="00340594"/>
    <w:rsid w:val="00340B55"/>
    <w:rsid w:val="00340DBF"/>
    <w:rsid w:val="00341228"/>
    <w:rsid w:val="00341690"/>
    <w:rsid w:val="003419D6"/>
    <w:rsid w:val="00341D45"/>
    <w:rsid w:val="00341E44"/>
    <w:rsid w:val="00342676"/>
    <w:rsid w:val="00342D08"/>
    <w:rsid w:val="00342E5B"/>
    <w:rsid w:val="00342F2F"/>
    <w:rsid w:val="00342F5B"/>
    <w:rsid w:val="0034332C"/>
    <w:rsid w:val="003434F1"/>
    <w:rsid w:val="00343595"/>
    <w:rsid w:val="003436DD"/>
    <w:rsid w:val="00343735"/>
    <w:rsid w:val="003437B2"/>
    <w:rsid w:val="00343926"/>
    <w:rsid w:val="00344398"/>
    <w:rsid w:val="00344612"/>
    <w:rsid w:val="0034491A"/>
    <w:rsid w:val="00344C8C"/>
    <w:rsid w:val="00344D87"/>
    <w:rsid w:val="00344DBB"/>
    <w:rsid w:val="00344EAD"/>
    <w:rsid w:val="00345562"/>
    <w:rsid w:val="003455CB"/>
    <w:rsid w:val="003455E3"/>
    <w:rsid w:val="003456B1"/>
    <w:rsid w:val="00345921"/>
    <w:rsid w:val="00345945"/>
    <w:rsid w:val="00345CDD"/>
    <w:rsid w:val="00345D53"/>
    <w:rsid w:val="00345D7F"/>
    <w:rsid w:val="00345EA5"/>
    <w:rsid w:val="003463DF"/>
    <w:rsid w:val="00346644"/>
    <w:rsid w:val="00346909"/>
    <w:rsid w:val="00346C95"/>
    <w:rsid w:val="00346CF6"/>
    <w:rsid w:val="0034709A"/>
    <w:rsid w:val="003470F4"/>
    <w:rsid w:val="003471CB"/>
    <w:rsid w:val="00347698"/>
    <w:rsid w:val="0034787E"/>
    <w:rsid w:val="00347FC1"/>
    <w:rsid w:val="00350005"/>
    <w:rsid w:val="0035029A"/>
    <w:rsid w:val="00350521"/>
    <w:rsid w:val="0035063D"/>
    <w:rsid w:val="0035079D"/>
    <w:rsid w:val="003508B8"/>
    <w:rsid w:val="003508C9"/>
    <w:rsid w:val="00350DFE"/>
    <w:rsid w:val="003511C2"/>
    <w:rsid w:val="0035139B"/>
    <w:rsid w:val="003517FE"/>
    <w:rsid w:val="00351D89"/>
    <w:rsid w:val="00352018"/>
    <w:rsid w:val="0035234F"/>
    <w:rsid w:val="00352413"/>
    <w:rsid w:val="003525BC"/>
    <w:rsid w:val="003525BD"/>
    <w:rsid w:val="003526FD"/>
    <w:rsid w:val="0035277A"/>
    <w:rsid w:val="00352939"/>
    <w:rsid w:val="00352B1A"/>
    <w:rsid w:val="00352B76"/>
    <w:rsid w:val="00352D2D"/>
    <w:rsid w:val="003531CB"/>
    <w:rsid w:val="003531E2"/>
    <w:rsid w:val="003537B5"/>
    <w:rsid w:val="00353DD7"/>
    <w:rsid w:val="00353DF6"/>
    <w:rsid w:val="003542B6"/>
    <w:rsid w:val="003542D7"/>
    <w:rsid w:val="0035469B"/>
    <w:rsid w:val="003546A7"/>
    <w:rsid w:val="003548E9"/>
    <w:rsid w:val="00354997"/>
    <w:rsid w:val="00354BA3"/>
    <w:rsid w:val="00354CF3"/>
    <w:rsid w:val="00354EBC"/>
    <w:rsid w:val="00355143"/>
    <w:rsid w:val="00355BDF"/>
    <w:rsid w:val="00355CFF"/>
    <w:rsid w:val="00355F7C"/>
    <w:rsid w:val="00356282"/>
    <w:rsid w:val="00356460"/>
    <w:rsid w:val="00356933"/>
    <w:rsid w:val="00356973"/>
    <w:rsid w:val="00356B61"/>
    <w:rsid w:val="003572A3"/>
    <w:rsid w:val="003575E2"/>
    <w:rsid w:val="003576F8"/>
    <w:rsid w:val="0035776C"/>
    <w:rsid w:val="00357BCD"/>
    <w:rsid w:val="00360170"/>
    <w:rsid w:val="003603DB"/>
    <w:rsid w:val="003606A3"/>
    <w:rsid w:val="003608FE"/>
    <w:rsid w:val="0036092C"/>
    <w:rsid w:val="00360ADA"/>
    <w:rsid w:val="003618C5"/>
    <w:rsid w:val="00361B52"/>
    <w:rsid w:val="00361BFD"/>
    <w:rsid w:val="00362070"/>
    <w:rsid w:val="0036223E"/>
    <w:rsid w:val="00362278"/>
    <w:rsid w:val="00362676"/>
    <w:rsid w:val="00362AE0"/>
    <w:rsid w:val="00362D07"/>
    <w:rsid w:val="00362E78"/>
    <w:rsid w:val="00363216"/>
    <w:rsid w:val="003637A6"/>
    <w:rsid w:val="003639CB"/>
    <w:rsid w:val="00363A29"/>
    <w:rsid w:val="00363ACD"/>
    <w:rsid w:val="00363D09"/>
    <w:rsid w:val="003645D1"/>
    <w:rsid w:val="0036484F"/>
    <w:rsid w:val="0036494E"/>
    <w:rsid w:val="00364BE2"/>
    <w:rsid w:val="00364CE5"/>
    <w:rsid w:val="00364F70"/>
    <w:rsid w:val="00364FA8"/>
    <w:rsid w:val="0036508A"/>
    <w:rsid w:val="0036513D"/>
    <w:rsid w:val="00365244"/>
    <w:rsid w:val="00365427"/>
    <w:rsid w:val="00365596"/>
    <w:rsid w:val="003655ED"/>
    <w:rsid w:val="00365649"/>
    <w:rsid w:val="003656C7"/>
    <w:rsid w:val="00365AE8"/>
    <w:rsid w:val="00365C49"/>
    <w:rsid w:val="00365D85"/>
    <w:rsid w:val="00366195"/>
    <w:rsid w:val="003663BC"/>
    <w:rsid w:val="00366599"/>
    <w:rsid w:val="003669DC"/>
    <w:rsid w:val="00366C7B"/>
    <w:rsid w:val="00366DD0"/>
    <w:rsid w:val="00367162"/>
    <w:rsid w:val="0036753E"/>
    <w:rsid w:val="00367860"/>
    <w:rsid w:val="00367A52"/>
    <w:rsid w:val="00367A93"/>
    <w:rsid w:val="00370127"/>
    <w:rsid w:val="00370638"/>
    <w:rsid w:val="00370841"/>
    <w:rsid w:val="00370BF3"/>
    <w:rsid w:val="00370CED"/>
    <w:rsid w:val="00370FB6"/>
    <w:rsid w:val="00371087"/>
    <w:rsid w:val="003712BF"/>
    <w:rsid w:val="00371442"/>
    <w:rsid w:val="00372024"/>
    <w:rsid w:val="00372138"/>
    <w:rsid w:val="00372247"/>
    <w:rsid w:val="00372354"/>
    <w:rsid w:val="003724FD"/>
    <w:rsid w:val="003728DC"/>
    <w:rsid w:val="00372A66"/>
    <w:rsid w:val="00372DD2"/>
    <w:rsid w:val="003731F3"/>
    <w:rsid w:val="00373430"/>
    <w:rsid w:val="00373570"/>
    <w:rsid w:val="00373902"/>
    <w:rsid w:val="00373A64"/>
    <w:rsid w:val="00373A8B"/>
    <w:rsid w:val="00373B5D"/>
    <w:rsid w:val="00373C66"/>
    <w:rsid w:val="00374033"/>
    <w:rsid w:val="00374642"/>
    <w:rsid w:val="00375127"/>
    <w:rsid w:val="00375205"/>
    <w:rsid w:val="003754D9"/>
    <w:rsid w:val="00375532"/>
    <w:rsid w:val="00375959"/>
    <w:rsid w:val="00375AC4"/>
    <w:rsid w:val="00375E47"/>
    <w:rsid w:val="00375EC4"/>
    <w:rsid w:val="0037603E"/>
    <w:rsid w:val="0037644A"/>
    <w:rsid w:val="00376A33"/>
    <w:rsid w:val="00376B7E"/>
    <w:rsid w:val="00376BFE"/>
    <w:rsid w:val="003772BB"/>
    <w:rsid w:val="003773BE"/>
    <w:rsid w:val="003775C5"/>
    <w:rsid w:val="00377653"/>
    <w:rsid w:val="0037781C"/>
    <w:rsid w:val="0037792F"/>
    <w:rsid w:val="0038028E"/>
    <w:rsid w:val="003804B0"/>
    <w:rsid w:val="003805BC"/>
    <w:rsid w:val="00380CC0"/>
    <w:rsid w:val="00380D46"/>
    <w:rsid w:val="00380F06"/>
    <w:rsid w:val="003810C7"/>
    <w:rsid w:val="00381215"/>
    <w:rsid w:val="00381684"/>
    <w:rsid w:val="0038171A"/>
    <w:rsid w:val="00381782"/>
    <w:rsid w:val="00381A25"/>
    <w:rsid w:val="00381ACA"/>
    <w:rsid w:val="00382101"/>
    <w:rsid w:val="003821CE"/>
    <w:rsid w:val="003823CA"/>
    <w:rsid w:val="00382ADE"/>
    <w:rsid w:val="00382C28"/>
    <w:rsid w:val="00382D03"/>
    <w:rsid w:val="00383058"/>
    <w:rsid w:val="00383140"/>
    <w:rsid w:val="003836CC"/>
    <w:rsid w:val="00383705"/>
    <w:rsid w:val="00383874"/>
    <w:rsid w:val="003838FF"/>
    <w:rsid w:val="00383AB9"/>
    <w:rsid w:val="00383B7C"/>
    <w:rsid w:val="00383B8A"/>
    <w:rsid w:val="00384913"/>
    <w:rsid w:val="00384AC7"/>
    <w:rsid w:val="0038512A"/>
    <w:rsid w:val="0038524F"/>
    <w:rsid w:val="003852EF"/>
    <w:rsid w:val="00385D38"/>
    <w:rsid w:val="00385F86"/>
    <w:rsid w:val="00386581"/>
    <w:rsid w:val="00386616"/>
    <w:rsid w:val="003866B2"/>
    <w:rsid w:val="00386811"/>
    <w:rsid w:val="00386AF4"/>
    <w:rsid w:val="00386C72"/>
    <w:rsid w:val="00386EC8"/>
    <w:rsid w:val="00387643"/>
    <w:rsid w:val="003876F6"/>
    <w:rsid w:val="00387BE6"/>
    <w:rsid w:val="00387C21"/>
    <w:rsid w:val="00387CB0"/>
    <w:rsid w:val="0039024C"/>
    <w:rsid w:val="0039033F"/>
    <w:rsid w:val="003905F4"/>
    <w:rsid w:val="00390784"/>
    <w:rsid w:val="003909E9"/>
    <w:rsid w:val="00390B02"/>
    <w:rsid w:val="00391872"/>
    <w:rsid w:val="003918FE"/>
    <w:rsid w:val="00391A83"/>
    <w:rsid w:val="00391C21"/>
    <w:rsid w:val="00391E6F"/>
    <w:rsid w:val="00391EF6"/>
    <w:rsid w:val="00391F48"/>
    <w:rsid w:val="00391FA6"/>
    <w:rsid w:val="00392894"/>
    <w:rsid w:val="00392BB7"/>
    <w:rsid w:val="00392CAC"/>
    <w:rsid w:val="00392CED"/>
    <w:rsid w:val="00392E97"/>
    <w:rsid w:val="0039301C"/>
    <w:rsid w:val="00393163"/>
    <w:rsid w:val="0039331C"/>
    <w:rsid w:val="0039351B"/>
    <w:rsid w:val="00393572"/>
    <w:rsid w:val="003938EB"/>
    <w:rsid w:val="0039390B"/>
    <w:rsid w:val="00393EE4"/>
    <w:rsid w:val="00393F1E"/>
    <w:rsid w:val="00395856"/>
    <w:rsid w:val="003959A3"/>
    <w:rsid w:val="00395ABE"/>
    <w:rsid w:val="00395CCA"/>
    <w:rsid w:val="00395E2F"/>
    <w:rsid w:val="00395E71"/>
    <w:rsid w:val="00395E8D"/>
    <w:rsid w:val="00395EB4"/>
    <w:rsid w:val="00396260"/>
    <w:rsid w:val="003962F4"/>
    <w:rsid w:val="0039635D"/>
    <w:rsid w:val="0039660C"/>
    <w:rsid w:val="00396827"/>
    <w:rsid w:val="00396D3A"/>
    <w:rsid w:val="00396D54"/>
    <w:rsid w:val="00396F31"/>
    <w:rsid w:val="0039726F"/>
    <w:rsid w:val="00397BCB"/>
    <w:rsid w:val="003A0739"/>
    <w:rsid w:val="003A0C38"/>
    <w:rsid w:val="003A0E24"/>
    <w:rsid w:val="003A0F2C"/>
    <w:rsid w:val="003A1061"/>
    <w:rsid w:val="003A13C9"/>
    <w:rsid w:val="003A157D"/>
    <w:rsid w:val="003A2273"/>
    <w:rsid w:val="003A22DD"/>
    <w:rsid w:val="003A24CC"/>
    <w:rsid w:val="003A24F3"/>
    <w:rsid w:val="003A2C64"/>
    <w:rsid w:val="003A3176"/>
    <w:rsid w:val="003A3438"/>
    <w:rsid w:val="003A3992"/>
    <w:rsid w:val="003A3A79"/>
    <w:rsid w:val="003A3C08"/>
    <w:rsid w:val="003A3C14"/>
    <w:rsid w:val="003A3CC3"/>
    <w:rsid w:val="003A3D38"/>
    <w:rsid w:val="003A3DF4"/>
    <w:rsid w:val="003A40A2"/>
    <w:rsid w:val="003A484F"/>
    <w:rsid w:val="003A4BF2"/>
    <w:rsid w:val="003A4C8D"/>
    <w:rsid w:val="003A4D26"/>
    <w:rsid w:val="003A4E9E"/>
    <w:rsid w:val="003A505B"/>
    <w:rsid w:val="003A50DD"/>
    <w:rsid w:val="003A518A"/>
    <w:rsid w:val="003A51DD"/>
    <w:rsid w:val="003A52B6"/>
    <w:rsid w:val="003A53D8"/>
    <w:rsid w:val="003A54C8"/>
    <w:rsid w:val="003A5685"/>
    <w:rsid w:val="003A569F"/>
    <w:rsid w:val="003A5730"/>
    <w:rsid w:val="003A5C0E"/>
    <w:rsid w:val="003A5F90"/>
    <w:rsid w:val="003A6B32"/>
    <w:rsid w:val="003A6EB5"/>
    <w:rsid w:val="003A6EE8"/>
    <w:rsid w:val="003A7028"/>
    <w:rsid w:val="003A71E7"/>
    <w:rsid w:val="003A7272"/>
    <w:rsid w:val="003A752C"/>
    <w:rsid w:val="003A7CF0"/>
    <w:rsid w:val="003A7D12"/>
    <w:rsid w:val="003A7EAE"/>
    <w:rsid w:val="003B01C3"/>
    <w:rsid w:val="003B0365"/>
    <w:rsid w:val="003B056E"/>
    <w:rsid w:val="003B07AC"/>
    <w:rsid w:val="003B0807"/>
    <w:rsid w:val="003B086F"/>
    <w:rsid w:val="003B0CEF"/>
    <w:rsid w:val="003B0E09"/>
    <w:rsid w:val="003B0E33"/>
    <w:rsid w:val="003B0FAC"/>
    <w:rsid w:val="003B1086"/>
    <w:rsid w:val="003B11C4"/>
    <w:rsid w:val="003B149A"/>
    <w:rsid w:val="003B1AE9"/>
    <w:rsid w:val="003B1B19"/>
    <w:rsid w:val="003B224C"/>
    <w:rsid w:val="003B22D7"/>
    <w:rsid w:val="003B2479"/>
    <w:rsid w:val="003B267B"/>
    <w:rsid w:val="003B2B64"/>
    <w:rsid w:val="003B2C27"/>
    <w:rsid w:val="003B3229"/>
    <w:rsid w:val="003B3232"/>
    <w:rsid w:val="003B3635"/>
    <w:rsid w:val="003B3826"/>
    <w:rsid w:val="003B39CD"/>
    <w:rsid w:val="003B3A05"/>
    <w:rsid w:val="003B3D09"/>
    <w:rsid w:val="003B3E07"/>
    <w:rsid w:val="003B41B4"/>
    <w:rsid w:val="003B482C"/>
    <w:rsid w:val="003B4B61"/>
    <w:rsid w:val="003B4B8B"/>
    <w:rsid w:val="003B4D47"/>
    <w:rsid w:val="003B4DA6"/>
    <w:rsid w:val="003B4E41"/>
    <w:rsid w:val="003B5202"/>
    <w:rsid w:val="003B5224"/>
    <w:rsid w:val="003B5227"/>
    <w:rsid w:val="003B5BFC"/>
    <w:rsid w:val="003B5CA9"/>
    <w:rsid w:val="003B5CB1"/>
    <w:rsid w:val="003B5E28"/>
    <w:rsid w:val="003B6072"/>
    <w:rsid w:val="003B6642"/>
    <w:rsid w:val="003B66A8"/>
    <w:rsid w:val="003B66E5"/>
    <w:rsid w:val="003B6B0B"/>
    <w:rsid w:val="003B7137"/>
    <w:rsid w:val="003B714C"/>
    <w:rsid w:val="003B7159"/>
    <w:rsid w:val="003B731A"/>
    <w:rsid w:val="003B7697"/>
    <w:rsid w:val="003B7714"/>
    <w:rsid w:val="003B7CDF"/>
    <w:rsid w:val="003B7D6B"/>
    <w:rsid w:val="003B7DA6"/>
    <w:rsid w:val="003C0531"/>
    <w:rsid w:val="003C09A0"/>
    <w:rsid w:val="003C0B29"/>
    <w:rsid w:val="003C1037"/>
    <w:rsid w:val="003C11DB"/>
    <w:rsid w:val="003C151E"/>
    <w:rsid w:val="003C1A82"/>
    <w:rsid w:val="003C2154"/>
    <w:rsid w:val="003C21A7"/>
    <w:rsid w:val="003C2474"/>
    <w:rsid w:val="003C25EA"/>
    <w:rsid w:val="003C27F8"/>
    <w:rsid w:val="003C2874"/>
    <w:rsid w:val="003C2CB2"/>
    <w:rsid w:val="003C348C"/>
    <w:rsid w:val="003C3A8B"/>
    <w:rsid w:val="003C3BE0"/>
    <w:rsid w:val="003C46D1"/>
    <w:rsid w:val="003C478D"/>
    <w:rsid w:val="003C4884"/>
    <w:rsid w:val="003C4F35"/>
    <w:rsid w:val="003C4FE2"/>
    <w:rsid w:val="003C522E"/>
    <w:rsid w:val="003C59D9"/>
    <w:rsid w:val="003C5B16"/>
    <w:rsid w:val="003C5E46"/>
    <w:rsid w:val="003C5F80"/>
    <w:rsid w:val="003C613C"/>
    <w:rsid w:val="003C65F5"/>
    <w:rsid w:val="003C68DB"/>
    <w:rsid w:val="003C6A86"/>
    <w:rsid w:val="003C6FBC"/>
    <w:rsid w:val="003C7127"/>
    <w:rsid w:val="003C76B5"/>
    <w:rsid w:val="003C76FB"/>
    <w:rsid w:val="003C785D"/>
    <w:rsid w:val="003C7996"/>
    <w:rsid w:val="003C7DEA"/>
    <w:rsid w:val="003C7E2F"/>
    <w:rsid w:val="003C7EB6"/>
    <w:rsid w:val="003D00B5"/>
    <w:rsid w:val="003D03F8"/>
    <w:rsid w:val="003D0559"/>
    <w:rsid w:val="003D06E9"/>
    <w:rsid w:val="003D08A2"/>
    <w:rsid w:val="003D0B3D"/>
    <w:rsid w:val="003D107E"/>
    <w:rsid w:val="003D1340"/>
    <w:rsid w:val="003D167D"/>
    <w:rsid w:val="003D16A5"/>
    <w:rsid w:val="003D1F6E"/>
    <w:rsid w:val="003D2047"/>
    <w:rsid w:val="003D20F8"/>
    <w:rsid w:val="003D2150"/>
    <w:rsid w:val="003D254B"/>
    <w:rsid w:val="003D275F"/>
    <w:rsid w:val="003D289F"/>
    <w:rsid w:val="003D2AB9"/>
    <w:rsid w:val="003D2B5F"/>
    <w:rsid w:val="003D2F9C"/>
    <w:rsid w:val="003D30DE"/>
    <w:rsid w:val="003D3339"/>
    <w:rsid w:val="003D37B0"/>
    <w:rsid w:val="003D3DEB"/>
    <w:rsid w:val="003D3E11"/>
    <w:rsid w:val="003D3E64"/>
    <w:rsid w:val="003D3FFA"/>
    <w:rsid w:val="003D4284"/>
    <w:rsid w:val="003D43B6"/>
    <w:rsid w:val="003D46FA"/>
    <w:rsid w:val="003D4A2F"/>
    <w:rsid w:val="003D4C9A"/>
    <w:rsid w:val="003D4CE8"/>
    <w:rsid w:val="003D4E08"/>
    <w:rsid w:val="003D5746"/>
    <w:rsid w:val="003D58E4"/>
    <w:rsid w:val="003D5D70"/>
    <w:rsid w:val="003D5EC7"/>
    <w:rsid w:val="003D6045"/>
    <w:rsid w:val="003D61DB"/>
    <w:rsid w:val="003D6A0E"/>
    <w:rsid w:val="003D6B32"/>
    <w:rsid w:val="003D722F"/>
    <w:rsid w:val="003D7619"/>
    <w:rsid w:val="003D7689"/>
    <w:rsid w:val="003D7747"/>
    <w:rsid w:val="003D7873"/>
    <w:rsid w:val="003D78AA"/>
    <w:rsid w:val="003D78AF"/>
    <w:rsid w:val="003D7917"/>
    <w:rsid w:val="003D7A23"/>
    <w:rsid w:val="003E08E4"/>
    <w:rsid w:val="003E1332"/>
    <w:rsid w:val="003E1650"/>
    <w:rsid w:val="003E16F2"/>
    <w:rsid w:val="003E1833"/>
    <w:rsid w:val="003E1C2C"/>
    <w:rsid w:val="003E1D2B"/>
    <w:rsid w:val="003E1F52"/>
    <w:rsid w:val="003E2AEC"/>
    <w:rsid w:val="003E2D0F"/>
    <w:rsid w:val="003E2D3D"/>
    <w:rsid w:val="003E315F"/>
    <w:rsid w:val="003E327E"/>
    <w:rsid w:val="003E3280"/>
    <w:rsid w:val="003E36E3"/>
    <w:rsid w:val="003E396C"/>
    <w:rsid w:val="003E3B53"/>
    <w:rsid w:val="003E3C92"/>
    <w:rsid w:val="003E3F4C"/>
    <w:rsid w:val="003E3FB6"/>
    <w:rsid w:val="003E415D"/>
    <w:rsid w:val="003E44BF"/>
    <w:rsid w:val="003E4603"/>
    <w:rsid w:val="003E4886"/>
    <w:rsid w:val="003E4DE4"/>
    <w:rsid w:val="003E4EAE"/>
    <w:rsid w:val="003E5683"/>
    <w:rsid w:val="003E5706"/>
    <w:rsid w:val="003E57D2"/>
    <w:rsid w:val="003E5FC6"/>
    <w:rsid w:val="003E636A"/>
    <w:rsid w:val="003E63E3"/>
    <w:rsid w:val="003E64DB"/>
    <w:rsid w:val="003E6793"/>
    <w:rsid w:val="003E6CCB"/>
    <w:rsid w:val="003E6D04"/>
    <w:rsid w:val="003E6D3F"/>
    <w:rsid w:val="003E6F3A"/>
    <w:rsid w:val="003E7790"/>
    <w:rsid w:val="003E77B4"/>
    <w:rsid w:val="003E7A7C"/>
    <w:rsid w:val="003E7C81"/>
    <w:rsid w:val="003E7CF3"/>
    <w:rsid w:val="003E7E8A"/>
    <w:rsid w:val="003F06EC"/>
    <w:rsid w:val="003F087B"/>
    <w:rsid w:val="003F0E29"/>
    <w:rsid w:val="003F12A1"/>
    <w:rsid w:val="003F1342"/>
    <w:rsid w:val="003F158E"/>
    <w:rsid w:val="003F15B1"/>
    <w:rsid w:val="003F1840"/>
    <w:rsid w:val="003F1C3D"/>
    <w:rsid w:val="003F1DB6"/>
    <w:rsid w:val="003F1E23"/>
    <w:rsid w:val="003F1E5B"/>
    <w:rsid w:val="003F1F03"/>
    <w:rsid w:val="003F24BD"/>
    <w:rsid w:val="003F260B"/>
    <w:rsid w:val="003F280E"/>
    <w:rsid w:val="003F2C06"/>
    <w:rsid w:val="003F2C7B"/>
    <w:rsid w:val="003F2F43"/>
    <w:rsid w:val="003F30D4"/>
    <w:rsid w:val="003F312D"/>
    <w:rsid w:val="003F3214"/>
    <w:rsid w:val="003F350A"/>
    <w:rsid w:val="003F3548"/>
    <w:rsid w:val="003F35CF"/>
    <w:rsid w:val="003F361D"/>
    <w:rsid w:val="003F372F"/>
    <w:rsid w:val="003F3951"/>
    <w:rsid w:val="003F3B45"/>
    <w:rsid w:val="003F3E13"/>
    <w:rsid w:val="003F3E1F"/>
    <w:rsid w:val="003F3F71"/>
    <w:rsid w:val="003F405E"/>
    <w:rsid w:val="003F408E"/>
    <w:rsid w:val="003F40C0"/>
    <w:rsid w:val="003F41A7"/>
    <w:rsid w:val="003F41D6"/>
    <w:rsid w:val="003F4286"/>
    <w:rsid w:val="003F443E"/>
    <w:rsid w:val="003F46DC"/>
    <w:rsid w:val="003F4B56"/>
    <w:rsid w:val="003F4C14"/>
    <w:rsid w:val="003F4EC3"/>
    <w:rsid w:val="003F4F01"/>
    <w:rsid w:val="003F51E3"/>
    <w:rsid w:val="003F589E"/>
    <w:rsid w:val="003F5994"/>
    <w:rsid w:val="003F5A35"/>
    <w:rsid w:val="003F5AA4"/>
    <w:rsid w:val="003F5B03"/>
    <w:rsid w:val="003F5BF1"/>
    <w:rsid w:val="003F5CEE"/>
    <w:rsid w:val="003F5DB9"/>
    <w:rsid w:val="003F5F1E"/>
    <w:rsid w:val="003F5F78"/>
    <w:rsid w:val="003F6707"/>
    <w:rsid w:val="003F68B0"/>
    <w:rsid w:val="003F731D"/>
    <w:rsid w:val="003F7461"/>
    <w:rsid w:val="003F759D"/>
    <w:rsid w:val="003F7A9A"/>
    <w:rsid w:val="003F7A9D"/>
    <w:rsid w:val="003F7AA6"/>
    <w:rsid w:val="003F7D2A"/>
    <w:rsid w:val="003F7E7F"/>
    <w:rsid w:val="003F7F09"/>
    <w:rsid w:val="0040010A"/>
    <w:rsid w:val="0040072F"/>
    <w:rsid w:val="004009F7"/>
    <w:rsid w:val="00400B1F"/>
    <w:rsid w:val="00400CE3"/>
    <w:rsid w:val="004010A7"/>
    <w:rsid w:val="004017D3"/>
    <w:rsid w:val="00401DE6"/>
    <w:rsid w:val="004020A4"/>
    <w:rsid w:val="004022C6"/>
    <w:rsid w:val="004024E4"/>
    <w:rsid w:val="00402601"/>
    <w:rsid w:val="00402690"/>
    <w:rsid w:val="0040298A"/>
    <w:rsid w:val="004029DE"/>
    <w:rsid w:val="00402EEF"/>
    <w:rsid w:val="004031F9"/>
    <w:rsid w:val="00403629"/>
    <w:rsid w:val="0040378A"/>
    <w:rsid w:val="004038D4"/>
    <w:rsid w:val="00403A2F"/>
    <w:rsid w:val="00403BEA"/>
    <w:rsid w:val="00403BFA"/>
    <w:rsid w:val="00403D5B"/>
    <w:rsid w:val="00403E1E"/>
    <w:rsid w:val="0040416A"/>
    <w:rsid w:val="004043C1"/>
    <w:rsid w:val="00404906"/>
    <w:rsid w:val="0040520B"/>
    <w:rsid w:val="00405400"/>
    <w:rsid w:val="0040553E"/>
    <w:rsid w:val="00405562"/>
    <w:rsid w:val="00405716"/>
    <w:rsid w:val="00405DC2"/>
    <w:rsid w:val="00406300"/>
    <w:rsid w:val="00406E6E"/>
    <w:rsid w:val="00406ECB"/>
    <w:rsid w:val="004072A8"/>
    <w:rsid w:val="00407339"/>
    <w:rsid w:val="00407986"/>
    <w:rsid w:val="00407D71"/>
    <w:rsid w:val="0041049C"/>
    <w:rsid w:val="004108EC"/>
    <w:rsid w:val="004109BE"/>
    <w:rsid w:val="00410CD3"/>
    <w:rsid w:val="00410D06"/>
    <w:rsid w:val="004115D2"/>
    <w:rsid w:val="00411711"/>
    <w:rsid w:val="00411905"/>
    <w:rsid w:val="00411BE3"/>
    <w:rsid w:val="00411CC9"/>
    <w:rsid w:val="00411F8A"/>
    <w:rsid w:val="00411FD9"/>
    <w:rsid w:val="004121AB"/>
    <w:rsid w:val="00412376"/>
    <w:rsid w:val="0041239A"/>
    <w:rsid w:val="004124A7"/>
    <w:rsid w:val="0041279B"/>
    <w:rsid w:val="004127FB"/>
    <w:rsid w:val="0041283A"/>
    <w:rsid w:val="00413020"/>
    <w:rsid w:val="0041334F"/>
    <w:rsid w:val="0041358B"/>
    <w:rsid w:val="004137C6"/>
    <w:rsid w:val="00413804"/>
    <w:rsid w:val="00413AA4"/>
    <w:rsid w:val="00414417"/>
    <w:rsid w:val="0041444A"/>
    <w:rsid w:val="00414949"/>
    <w:rsid w:val="00414AA9"/>
    <w:rsid w:val="0041557B"/>
    <w:rsid w:val="00415619"/>
    <w:rsid w:val="004156AF"/>
    <w:rsid w:val="00415792"/>
    <w:rsid w:val="00415990"/>
    <w:rsid w:val="00415FCB"/>
    <w:rsid w:val="004160C9"/>
    <w:rsid w:val="00416172"/>
    <w:rsid w:val="0041633D"/>
    <w:rsid w:val="004163EA"/>
    <w:rsid w:val="00416F30"/>
    <w:rsid w:val="004171D7"/>
    <w:rsid w:val="004174C8"/>
    <w:rsid w:val="004178E1"/>
    <w:rsid w:val="00417931"/>
    <w:rsid w:val="00417F14"/>
    <w:rsid w:val="00417FCB"/>
    <w:rsid w:val="0042013D"/>
    <w:rsid w:val="00420443"/>
    <w:rsid w:val="00420C9A"/>
    <w:rsid w:val="00420D09"/>
    <w:rsid w:val="00420FCD"/>
    <w:rsid w:val="00421050"/>
    <w:rsid w:val="004213B4"/>
    <w:rsid w:val="00421560"/>
    <w:rsid w:val="004218A4"/>
    <w:rsid w:val="00421BD8"/>
    <w:rsid w:val="00421E96"/>
    <w:rsid w:val="00421FB6"/>
    <w:rsid w:val="004220DA"/>
    <w:rsid w:val="00422678"/>
    <w:rsid w:val="004226F7"/>
    <w:rsid w:val="00422B55"/>
    <w:rsid w:val="00422F27"/>
    <w:rsid w:val="0042323D"/>
    <w:rsid w:val="004233D6"/>
    <w:rsid w:val="00423473"/>
    <w:rsid w:val="00423584"/>
    <w:rsid w:val="00423993"/>
    <w:rsid w:val="00423C0B"/>
    <w:rsid w:val="00423F20"/>
    <w:rsid w:val="00424159"/>
    <w:rsid w:val="004242CB"/>
    <w:rsid w:val="004246EC"/>
    <w:rsid w:val="00424ADC"/>
    <w:rsid w:val="0042504C"/>
    <w:rsid w:val="004250D5"/>
    <w:rsid w:val="004251CB"/>
    <w:rsid w:val="0042563A"/>
    <w:rsid w:val="00425649"/>
    <w:rsid w:val="004258FE"/>
    <w:rsid w:val="004259B8"/>
    <w:rsid w:val="00425CEA"/>
    <w:rsid w:val="0042634C"/>
    <w:rsid w:val="004263F5"/>
    <w:rsid w:val="0042657D"/>
    <w:rsid w:val="004265EB"/>
    <w:rsid w:val="004265F1"/>
    <w:rsid w:val="004268C5"/>
    <w:rsid w:val="00426C9C"/>
    <w:rsid w:val="00426CF4"/>
    <w:rsid w:val="00426D8D"/>
    <w:rsid w:val="00427043"/>
    <w:rsid w:val="004272DF"/>
    <w:rsid w:val="004273B8"/>
    <w:rsid w:val="00427775"/>
    <w:rsid w:val="004278A8"/>
    <w:rsid w:val="00427B38"/>
    <w:rsid w:val="00427B76"/>
    <w:rsid w:val="00427D12"/>
    <w:rsid w:val="00427F27"/>
    <w:rsid w:val="0043029C"/>
    <w:rsid w:val="004303F5"/>
    <w:rsid w:val="004304A9"/>
    <w:rsid w:val="004304B3"/>
    <w:rsid w:val="004306A1"/>
    <w:rsid w:val="004307E0"/>
    <w:rsid w:val="00430872"/>
    <w:rsid w:val="00431532"/>
    <w:rsid w:val="004316E6"/>
    <w:rsid w:val="0043190B"/>
    <w:rsid w:val="004321BA"/>
    <w:rsid w:val="004322A5"/>
    <w:rsid w:val="004324DC"/>
    <w:rsid w:val="00432E81"/>
    <w:rsid w:val="00432ED4"/>
    <w:rsid w:val="004331E6"/>
    <w:rsid w:val="004332D5"/>
    <w:rsid w:val="004334C9"/>
    <w:rsid w:val="004335D3"/>
    <w:rsid w:val="0043368B"/>
    <w:rsid w:val="0043394E"/>
    <w:rsid w:val="00433CA2"/>
    <w:rsid w:val="0043431A"/>
    <w:rsid w:val="004346DE"/>
    <w:rsid w:val="00434841"/>
    <w:rsid w:val="004348CF"/>
    <w:rsid w:val="00434D25"/>
    <w:rsid w:val="00434E4A"/>
    <w:rsid w:val="00434F1E"/>
    <w:rsid w:val="004350DA"/>
    <w:rsid w:val="004354CB"/>
    <w:rsid w:val="00435982"/>
    <w:rsid w:val="0043601B"/>
    <w:rsid w:val="004360B1"/>
    <w:rsid w:val="00436283"/>
    <w:rsid w:val="004367C9"/>
    <w:rsid w:val="00436BC0"/>
    <w:rsid w:val="00436E5A"/>
    <w:rsid w:val="00436F0F"/>
    <w:rsid w:val="004370CA"/>
    <w:rsid w:val="0043742D"/>
    <w:rsid w:val="00437444"/>
    <w:rsid w:val="004374CB"/>
    <w:rsid w:val="004374D7"/>
    <w:rsid w:val="0043767A"/>
    <w:rsid w:val="00437E0C"/>
    <w:rsid w:val="00437EF9"/>
    <w:rsid w:val="0044030C"/>
    <w:rsid w:val="00440481"/>
    <w:rsid w:val="004404C1"/>
    <w:rsid w:val="004404DC"/>
    <w:rsid w:val="00440727"/>
    <w:rsid w:val="00440D30"/>
    <w:rsid w:val="00440D53"/>
    <w:rsid w:val="00441A3C"/>
    <w:rsid w:val="00442237"/>
    <w:rsid w:val="00442A6F"/>
    <w:rsid w:val="004433DF"/>
    <w:rsid w:val="00443FE4"/>
    <w:rsid w:val="00444126"/>
    <w:rsid w:val="00444171"/>
    <w:rsid w:val="00444654"/>
    <w:rsid w:val="00444962"/>
    <w:rsid w:val="004450C0"/>
    <w:rsid w:val="004456D7"/>
    <w:rsid w:val="00445A24"/>
    <w:rsid w:val="00445B73"/>
    <w:rsid w:val="00445C50"/>
    <w:rsid w:val="00445E68"/>
    <w:rsid w:val="004462EF"/>
    <w:rsid w:val="00446772"/>
    <w:rsid w:val="00446ABE"/>
    <w:rsid w:val="00446B85"/>
    <w:rsid w:val="00446DEC"/>
    <w:rsid w:val="00447355"/>
    <w:rsid w:val="004476C8"/>
    <w:rsid w:val="004476D4"/>
    <w:rsid w:val="00447AC0"/>
    <w:rsid w:val="00447C0D"/>
    <w:rsid w:val="00447DE6"/>
    <w:rsid w:val="0045007F"/>
    <w:rsid w:val="0045053F"/>
    <w:rsid w:val="00450BDF"/>
    <w:rsid w:val="00450DB9"/>
    <w:rsid w:val="00450FF8"/>
    <w:rsid w:val="004511F4"/>
    <w:rsid w:val="004513C5"/>
    <w:rsid w:val="004516B1"/>
    <w:rsid w:val="0045188A"/>
    <w:rsid w:val="00451B1B"/>
    <w:rsid w:val="00451BB6"/>
    <w:rsid w:val="00451E3D"/>
    <w:rsid w:val="00452459"/>
    <w:rsid w:val="004525D6"/>
    <w:rsid w:val="0045270D"/>
    <w:rsid w:val="00452B2C"/>
    <w:rsid w:val="00452EFA"/>
    <w:rsid w:val="00453110"/>
    <w:rsid w:val="00453468"/>
    <w:rsid w:val="00453470"/>
    <w:rsid w:val="0045374A"/>
    <w:rsid w:val="0045390F"/>
    <w:rsid w:val="0045395B"/>
    <w:rsid w:val="004539C1"/>
    <w:rsid w:val="00454135"/>
    <w:rsid w:val="00454175"/>
    <w:rsid w:val="0045442D"/>
    <w:rsid w:val="004545B0"/>
    <w:rsid w:val="00454E83"/>
    <w:rsid w:val="00454F9E"/>
    <w:rsid w:val="0045513E"/>
    <w:rsid w:val="0045515C"/>
    <w:rsid w:val="004552DC"/>
    <w:rsid w:val="004553ED"/>
    <w:rsid w:val="004553FC"/>
    <w:rsid w:val="00455579"/>
    <w:rsid w:val="00455636"/>
    <w:rsid w:val="00455800"/>
    <w:rsid w:val="00455DCD"/>
    <w:rsid w:val="00455DFF"/>
    <w:rsid w:val="00456573"/>
    <w:rsid w:val="004568DE"/>
    <w:rsid w:val="004569D4"/>
    <w:rsid w:val="00456C00"/>
    <w:rsid w:val="00456D15"/>
    <w:rsid w:val="00456E09"/>
    <w:rsid w:val="00456E80"/>
    <w:rsid w:val="00456F60"/>
    <w:rsid w:val="00457AEA"/>
    <w:rsid w:val="00457DB3"/>
    <w:rsid w:val="00457E9B"/>
    <w:rsid w:val="00457EDB"/>
    <w:rsid w:val="0046044D"/>
    <w:rsid w:val="00460483"/>
    <w:rsid w:val="00460528"/>
    <w:rsid w:val="0046064F"/>
    <w:rsid w:val="004609CA"/>
    <w:rsid w:val="00460DA6"/>
    <w:rsid w:val="0046172E"/>
    <w:rsid w:val="00461792"/>
    <w:rsid w:val="004619D2"/>
    <w:rsid w:val="00461ACC"/>
    <w:rsid w:val="00461B1F"/>
    <w:rsid w:val="00461C14"/>
    <w:rsid w:val="00461F00"/>
    <w:rsid w:val="00461F44"/>
    <w:rsid w:val="00462237"/>
    <w:rsid w:val="00462F75"/>
    <w:rsid w:val="0046310E"/>
    <w:rsid w:val="00463114"/>
    <w:rsid w:val="004631B8"/>
    <w:rsid w:val="004631C8"/>
    <w:rsid w:val="00463368"/>
    <w:rsid w:val="00463369"/>
    <w:rsid w:val="004633B8"/>
    <w:rsid w:val="00464071"/>
    <w:rsid w:val="00464321"/>
    <w:rsid w:val="00464332"/>
    <w:rsid w:val="00465153"/>
    <w:rsid w:val="00465171"/>
    <w:rsid w:val="00465691"/>
    <w:rsid w:val="00465B23"/>
    <w:rsid w:val="00465DDE"/>
    <w:rsid w:val="0046603E"/>
    <w:rsid w:val="004660D5"/>
    <w:rsid w:val="004663BA"/>
    <w:rsid w:val="004663CD"/>
    <w:rsid w:val="004663F3"/>
    <w:rsid w:val="00466577"/>
    <w:rsid w:val="004668B4"/>
    <w:rsid w:val="0046695D"/>
    <w:rsid w:val="00466975"/>
    <w:rsid w:val="00466AA8"/>
    <w:rsid w:val="00466DB8"/>
    <w:rsid w:val="0046711C"/>
    <w:rsid w:val="004671A9"/>
    <w:rsid w:val="004679BD"/>
    <w:rsid w:val="00467BDC"/>
    <w:rsid w:val="00467E76"/>
    <w:rsid w:val="00470008"/>
    <w:rsid w:val="004701C7"/>
    <w:rsid w:val="004702F0"/>
    <w:rsid w:val="0047037A"/>
    <w:rsid w:val="004703CC"/>
    <w:rsid w:val="00470598"/>
    <w:rsid w:val="00470748"/>
    <w:rsid w:val="00470915"/>
    <w:rsid w:val="00470ECA"/>
    <w:rsid w:val="004717EF"/>
    <w:rsid w:val="0047188A"/>
    <w:rsid w:val="004721B1"/>
    <w:rsid w:val="00472269"/>
    <w:rsid w:val="004724E5"/>
    <w:rsid w:val="004727F7"/>
    <w:rsid w:val="00472806"/>
    <w:rsid w:val="0047293E"/>
    <w:rsid w:val="00472C95"/>
    <w:rsid w:val="00472DA5"/>
    <w:rsid w:val="00472FCB"/>
    <w:rsid w:val="004732B7"/>
    <w:rsid w:val="004737AC"/>
    <w:rsid w:val="0047383E"/>
    <w:rsid w:val="00473A02"/>
    <w:rsid w:val="004744D1"/>
    <w:rsid w:val="0047483D"/>
    <w:rsid w:val="00474F53"/>
    <w:rsid w:val="0047538E"/>
    <w:rsid w:val="0047542A"/>
    <w:rsid w:val="0047576B"/>
    <w:rsid w:val="00475F2D"/>
    <w:rsid w:val="00476069"/>
    <w:rsid w:val="004764D6"/>
    <w:rsid w:val="004764F8"/>
    <w:rsid w:val="00476553"/>
    <w:rsid w:val="004767CA"/>
    <w:rsid w:val="004768EC"/>
    <w:rsid w:val="00476AFC"/>
    <w:rsid w:val="00476D8D"/>
    <w:rsid w:val="00476FCF"/>
    <w:rsid w:val="004773B0"/>
    <w:rsid w:val="004777C0"/>
    <w:rsid w:val="004777E2"/>
    <w:rsid w:val="0047796C"/>
    <w:rsid w:val="00477B8E"/>
    <w:rsid w:val="00477C35"/>
    <w:rsid w:val="00477CEB"/>
    <w:rsid w:val="004801A2"/>
    <w:rsid w:val="004801AC"/>
    <w:rsid w:val="0048054C"/>
    <w:rsid w:val="004805C0"/>
    <w:rsid w:val="004807D8"/>
    <w:rsid w:val="00480AC2"/>
    <w:rsid w:val="0048194B"/>
    <w:rsid w:val="00481ADB"/>
    <w:rsid w:val="00481D0F"/>
    <w:rsid w:val="00481E58"/>
    <w:rsid w:val="0048204F"/>
    <w:rsid w:val="00482247"/>
    <w:rsid w:val="004823E1"/>
    <w:rsid w:val="0048251F"/>
    <w:rsid w:val="00482593"/>
    <w:rsid w:val="0048269D"/>
    <w:rsid w:val="00482AA2"/>
    <w:rsid w:val="00482AFC"/>
    <w:rsid w:val="00482D8D"/>
    <w:rsid w:val="00483157"/>
    <w:rsid w:val="00483595"/>
    <w:rsid w:val="00483631"/>
    <w:rsid w:val="00483794"/>
    <w:rsid w:val="00483971"/>
    <w:rsid w:val="004843A6"/>
    <w:rsid w:val="00484762"/>
    <w:rsid w:val="00484A82"/>
    <w:rsid w:val="00484E8F"/>
    <w:rsid w:val="00485026"/>
    <w:rsid w:val="0048546C"/>
    <w:rsid w:val="0048587D"/>
    <w:rsid w:val="004858A1"/>
    <w:rsid w:val="0048593B"/>
    <w:rsid w:val="00485BCA"/>
    <w:rsid w:val="00485C44"/>
    <w:rsid w:val="00486238"/>
    <w:rsid w:val="00486418"/>
    <w:rsid w:val="004864CB"/>
    <w:rsid w:val="0048679E"/>
    <w:rsid w:val="004869EB"/>
    <w:rsid w:val="00486F1F"/>
    <w:rsid w:val="0048709A"/>
    <w:rsid w:val="00487A62"/>
    <w:rsid w:val="00487B2C"/>
    <w:rsid w:val="00487BD3"/>
    <w:rsid w:val="00487F83"/>
    <w:rsid w:val="004902F2"/>
    <w:rsid w:val="004906EA"/>
    <w:rsid w:val="00490D26"/>
    <w:rsid w:val="00490F79"/>
    <w:rsid w:val="00491256"/>
    <w:rsid w:val="00491395"/>
    <w:rsid w:val="0049145B"/>
    <w:rsid w:val="00491487"/>
    <w:rsid w:val="0049188A"/>
    <w:rsid w:val="00491A3D"/>
    <w:rsid w:val="00491B96"/>
    <w:rsid w:val="00491BD0"/>
    <w:rsid w:val="00491DE2"/>
    <w:rsid w:val="0049200D"/>
    <w:rsid w:val="00492019"/>
    <w:rsid w:val="00492085"/>
    <w:rsid w:val="0049214B"/>
    <w:rsid w:val="0049251B"/>
    <w:rsid w:val="00492A92"/>
    <w:rsid w:val="00492A96"/>
    <w:rsid w:val="00493258"/>
    <w:rsid w:val="00493697"/>
    <w:rsid w:val="004936AF"/>
    <w:rsid w:val="00493D92"/>
    <w:rsid w:val="00493F39"/>
    <w:rsid w:val="00494197"/>
    <w:rsid w:val="00494510"/>
    <w:rsid w:val="0049485E"/>
    <w:rsid w:val="00494A64"/>
    <w:rsid w:val="00494B7A"/>
    <w:rsid w:val="00494FA9"/>
    <w:rsid w:val="004950D9"/>
    <w:rsid w:val="00495204"/>
    <w:rsid w:val="0049526A"/>
    <w:rsid w:val="00495AEC"/>
    <w:rsid w:val="00495EDC"/>
    <w:rsid w:val="00496017"/>
    <w:rsid w:val="004961A9"/>
    <w:rsid w:val="00496641"/>
    <w:rsid w:val="004968F1"/>
    <w:rsid w:val="00496B17"/>
    <w:rsid w:val="00496BC7"/>
    <w:rsid w:val="00496E0E"/>
    <w:rsid w:val="00496F1C"/>
    <w:rsid w:val="00496FF7"/>
    <w:rsid w:val="0049768C"/>
    <w:rsid w:val="004976B8"/>
    <w:rsid w:val="00497781"/>
    <w:rsid w:val="00497ABA"/>
    <w:rsid w:val="004A0095"/>
    <w:rsid w:val="004A00B6"/>
    <w:rsid w:val="004A03F9"/>
    <w:rsid w:val="004A040D"/>
    <w:rsid w:val="004A0962"/>
    <w:rsid w:val="004A0A5C"/>
    <w:rsid w:val="004A0D87"/>
    <w:rsid w:val="004A0D8B"/>
    <w:rsid w:val="004A0FA5"/>
    <w:rsid w:val="004A196F"/>
    <w:rsid w:val="004A19B5"/>
    <w:rsid w:val="004A1FCA"/>
    <w:rsid w:val="004A26EE"/>
    <w:rsid w:val="004A28D6"/>
    <w:rsid w:val="004A2E8B"/>
    <w:rsid w:val="004A2F30"/>
    <w:rsid w:val="004A315C"/>
    <w:rsid w:val="004A3165"/>
    <w:rsid w:val="004A3BDA"/>
    <w:rsid w:val="004A3C55"/>
    <w:rsid w:val="004A3DC7"/>
    <w:rsid w:val="004A3E3F"/>
    <w:rsid w:val="004A4004"/>
    <w:rsid w:val="004A42E8"/>
    <w:rsid w:val="004A46A5"/>
    <w:rsid w:val="004A47AA"/>
    <w:rsid w:val="004A48AD"/>
    <w:rsid w:val="004A4C51"/>
    <w:rsid w:val="004A4EBB"/>
    <w:rsid w:val="004A4FF7"/>
    <w:rsid w:val="004A5228"/>
    <w:rsid w:val="004A5799"/>
    <w:rsid w:val="004A5C45"/>
    <w:rsid w:val="004A5FE5"/>
    <w:rsid w:val="004A610B"/>
    <w:rsid w:val="004A62B9"/>
    <w:rsid w:val="004A655C"/>
    <w:rsid w:val="004A66C6"/>
    <w:rsid w:val="004A6C75"/>
    <w:rsid w:val="004A6E03"/>
    <w:rsid w:val="004A6E3F"/>
    <w:rsid w:val="004A7008"/>
    <w:rsid w:val="004A73E1"/>
    <w:rsid w:val="004A7610"/>
    <w:rsid w:val="004A7628"/>
    <w:rsid w:val="004A798C"/>
    <w:rsid w:val="004A79EC"/>
    <w:rsid w:val="004A7A0C"/>
    <w:rsid w:val="004A7BEA"/>
    <w:rsid w:val="004A7FE4"/>
    <w:rsid w:val="004B009A"/>
    <w:rsid w:val="004B0235"/>
    <w:rsid w:val="004B0261"/>
    <w:rsid w:val="004B0907"/>
    <w:rsid w:val="004B0AB8"/>
    <w:rsid w:val="004B0B40"/>
    <w:rsid w:val="004B0BD0"/>
    <w:rsid w:val="004B0E8E"/>
    <w:rsid w:val="004B1043"/>
    <w:rsid w:val="004B1347"/>
    <w:rsid w:val="004B1442"/>
    <w:rsid w:val="004B1679"/>
    <w:rsid w:val="004B1940"/>
    <w:rsid w:val="004B1AF0"/>
    <w:rsid w:val="004B1D07"/>
    <w:rsid w:val="004B1DDD"/>
    <w:rsid w:val="004B1E54"/>
    <w:rsid w:val="004B1E62"/>
    <w:rsid w:val="004B20CE"/>
    <w:rsid w:val="004B246B"/>
    <w:rsid w:val="004B25CF"/>
    <w:rsid w:val="004B25F2"/>
    <w:rsid w:val="004B2639"/>
    <w:rsid w:val="004B2829"/>
    <w:rsid w:val="004B2A4F"/>
    <w:rsid w:val="004B2C27"/>
    <w:rsid w:val="004B2C98"/>
    <w:rsid w:val="004B33FB"/>
    <w:rsid w:val="004B363A"/>
    <w:rsid w:val="004B377B"/>
    <w:rsid w:val="004B37CB"/>
    <w:rsid w:val="004B3AF1"/>
    <w:rsid w:val="004B3C68"/>
    <w:rsid w:val="004B3DBF"/>
    <w:rsid w:val="004B4171"/>
    <w:rsid w:val="004B41B3"/>
    <w:rsid w:val="004B46D8"/>
    <w:rsid w:val="004B47E0"/>
    <w:rsid w:val="004B4B92"/>
    <w:rsid w:val="004B511F"/>
    <w:rsid w:val="004B51FC"/>
    <w:rsid w:val="004B5284"/>
    <w:rsid w:val="004B5385"/>
    <w:rsid w:val="004B540B"/>
    <w:rsid w:val="004B587F"/>
    <w:rsid w:val="004B5BF8"/>
    <w:rsid w:val="004B6493"/>
    <w:rsid w:val="004B6891"/>
    <w:rsid w:val="004B6AE4"/>
    <w:rsid w:val="004B6DDE"/>
    <w:rsid w:val="004B6E48"/>
    <w:rsid w:val="004B6FC3"/>
    <w:rsid w:val="004B70D0"/>
    <w:rsid w:val="004B7262"/>
    <w:rsid w:val="004B76F2"/>
    <w:rsid w:val="004B7EFC"/>
    <w:rsid w:val="004B7F15"/>
    <w:rsid w:val="004C0121"/>
    <w:rsid w:val="004C044D"/>
    <w:rsid w:val="004C0A8F"/>
    <w:rsid w:val="004C0AF3"/>
    <w:rsid w:val="004C0BB4"/>
    <w:rsid w:val="004C0F13"/>
    <w:rsid w:val="004C11D7"/>
    <w:rsid w:val="004C207F"/>
    <w:rsid w:val="004C20D8"/>
    <w:rsid w:val="004C24B6"/>
    <w:rsid w:val="004C2532"/>
    <w:rsid w:val="004C2611"/>
    <w:rsid w:val="004C2A9F"/>
    <w:rsid w:val="004C2ADC"/>
    <w:rsid w:val="004C2EA8"/>
    <w:rsid w:val="004C319F"/>
    <w:rsid w:val="004C3286"/>
    <w:rsid w:val="004C39D5"/>
    <w:rsid w:val="004C3A56"/>
    <w:rsid w:val="004C4437"/>
    <w:rsid w:val="004C4572"/>
    <w:rsid w:val="004C4756"/>
    <w:rsid w:val="004C4971"/>
    <w:rsid w:val="004C4B2E"/>
    <w:rsid w:val="004C4D08"/>
    <w:rsid w:val="004C4EE8"/>
    <w:rsid w:val="004C50BB"/>
    <w:rsid w:val="004C57FF"/>
    <w:rsid w:val="004C5890"/>
    <w:rsid w:val="004C590F"/>
    <w:rsid w:val="004C5E1C"/>
    <w:rsid w:val="004C60FF"/>
    <w:rsid w:val="004C61AC"/>
    <w:rsid w:val="004C63B1"/>
    <w:rsid w:val="004C644A"/>
    <w:rsid w:val="004C64BA"/>
    <w:rsid w:val="004C6690"/>
    <w:rsid w:val="004C7630"/>
    <w:rsid w:val="004C7708"/>
    <w:rsid w:val="004C77C6"/>
    <w:rsid w:val="004C786F"/>
    <w:rsid w:val="004C7AA9"/>
    <w:rsid w:val="004C7C16"/>
    <w:rsid w:val="004D0055"/>
    <w:rsid w:val="004D0187"/>
    <w:rsid w:val="004D0B80"/>
    <w:rsid w:val="004D0BA7"/>
    <w:rsid w:val="004D12BF"/>
    <w:rsid w:val="004D17CB"/>
    <w:rsid w:val="004D1D2D"/>
    <w:rsid w:val="004D1ECF"/>
    <w:rsid w:val="004D2193"/>
    <w:rsid w:val="004D2211"/>
    <w:rsid w:val="004D2750"/>
    <w:rsid w:val="004D29E5"/>
    <w:rsid w:val="004D311F"/>
    <w:rsid w:val="004D3275"/>
    <w:rsid w:val="004D32D3"/>
    <w:rsid w:val="004D35C8"/>
    <w:rsid w:val="004D3636"/>
    <w:rsid w:val="004D368A"/>
    <w:rsid w:val="004D3C5E"/>
    <w:rsid w:val="004D3D45"/>
    <w:rsid w:val="004D4254"/>
    <w:rsid w:val="004D4DB0"/>
    <w:rsid w:val="004D4F11"/>
    <w:rsid w:val="004D503A"/>
    <w:rsid w:val="004D515A"/>
    <w:rsid w:val="004D527B"/>
    <w:rsid w:val="004D536E"/>
    <w:rsid w:val="004D555C"/>
    <w:rsid w:val="004D57A0"/>
    <w:rsid w:val="004D589D"/>
    <w:rsid w:val="004D59CE"/>
    <w:rsid w:val="004D5C5F"/>
    <w:rsid w:val="004D5C87"/>
    <w:rsid w:val="004D6193"/>
    <w:rsid w:val="004D621E"/>
    <w:rsid w:val="004D6263"/>
    <w:rsid w:val="004D62C4"/>
    <w:rsid w:val="004D6319"/>
    <w:rsid w:val="004D64D9"/>
    <w:rsid w:val="004D66C4"/>
    <w:rsid w:val="004D66FE"/>
    <w:rsid w:val="004D6DF4"/>
    <w:rsid w:val="004D7239"/>
    <w:rsid w:val="004D735E"/>
    <w:rsid w:val="004D73EC"/>
    <w:rsid w:val="004D7513"/>
    <w:rsid w:val="004D756A"/>
    <w:rsid w:val="004D7617"/>
    <w:rsid w:val="004D76DC"/>
    <w:rsid w:val="004D7782"/>
    <w:rsid w:val="004D78C3"/>
    <w:rsid w:val="004D78CE"/>
    <w:rsid w:val="004D7A17"/>
    <w:rsid w:val="004E0287"/>
    <w:rsid w:val="004E0300"/>
    <w:rsid w:val="004E0338"/>
    <w:rsid w:val="004E0492"/>
    <w:rsid w:val="004E04EC"/>
    <w:rsid w:val="004E04F5"/>
    <w:rsid w:val="004E0959"/>
    <w:rsid w:val="004E0C93"/>
    <w:rsid w:val="004E1031"/>
    <w:rsid w:val="004E10B2"/>
    <w:rsid w:val="004E120F"/>
    <w:rsid w:val="004E12BE"/>
    <w:rsid w:val="004E14B5"/>
    <w:rsid w:val="004E1607"/>
    <w:rsid w:val="004E17EC"/>
    <w:rsid w:val="004E1AB6"/>
    <w:rsid w:val="004E1C52"/>
    <w:rsid w:val="004E1FBA"/>
    <w:rsid w:val="004E2048"/>
    <w:rsid w:val="004E21FC"/>
    <w:rsid w:val="004E2252"/>
    <w:rsid w:val="004E2322"/>
    <w:rsid w:val="004E2744"/>
    <w:rsid w:val="004E2C87"/>
    <w:rsid w:val="004E2E77"/>
    <w:rsid w:val="004E35E8"/>
    <w:rsid w:val="004E3657"/>
    <w:rsid w:val="004E369D"/>
    <w:rsid w:val="004E36C6"/>
    <w:rsid w:val="004E3736"/>
    <w:rsid w:val="004E3738"/>
    <w:rsid w:val="004E3825"/>
    <w:rsid w:val="004E3AA0"/>
    <w:rsid w:val="004E3C4C"/>
    <w:rsid w:val="004E3D6A"/>
    <w:rsid w:val="004E402A"/>
    <w:rsid w:val="004E440D"/>
    <w:rsid w:val="004E4668"/>
    <w:rsid w:val="004E4B0C"/>
    <w:rsid w:val="004E4B76"/>
    <w:rsid w:val="004E4C7D"/>
    <w:rsid w:val="004E550F"/>
    <w:rsid w:val="004E558D"/>
    <w:rsid w:val="004E5750"/>
    <w:rsid w:val="004E5869"/>
    <w:rsid w:val="004E5CAF"/>
    <w:rsid w:val="004E606A"/>
    <w:rsid w:val="004E61D1"/>
    <w:rsid w:val="004E61ED"/>
    <w:rsid w:val="004E6566"/>
    <w:rsid w:val="004E67CA"/>
    <w:rsid w:val="004E6AB2"/>
    <w:rsid w:val="004E6B45"/>
    <w:rsid w:val="004E6D20"/>
    <w:rsid w:val="004E7029"/>
    <w:rsid w:val="004E70ED"/>
    <w:rsid w:val="004E7178"/>
    <w:rsid w:val="004E717D"/>
    <w:rsid w:val="004E771E"/>
    <w:rsid w:val="004E7C7F"/>
    <w:rsid w:val="004E7D11"/>
    <w:rsid w:val="004F009B"/>
    <w:rsid w:val="004F0478"/>
    <w:rsid w:val="004F0496"/>
    <w:rsid w:val="004F07C6"/>
    <w:rsid w:val="004F0897"/>
    <w:rsid w:val="004F08BB"/>
    <w:rsid w:val="004F0C33"/>
    <w:rsid w:val="004F0E15"/>
    <w:rsid w:val="004F0E9C"/>
    <w:rsid w:val="004F1153"/>
    <w:rsid w:val="004F12D5"/>
    <w:rsid w:val="004F19C1"/>
    <w:rsid w:val="004F234D"/>
    <w:rsid w:val="004F2776"/>
    <w:rsid w:val="004F27A3"/>
    <w:rsid w:val="004F2A8C"/>
    <w:rsid w:val="004F2C58"/>
    <w:rsid w:val="004F2EA7"/>
    <w:rsid w:val="004F30CB"/>
    <w:rsid w:val="004F31E3"/>
    <w:rsid w:val="004F3333"/>
    <w:rsid w:val="004F33DD"/>
    <w:rsid w:val="004F358C"/>
    <w:rsid w:val="004F396B"/>
    <w:rsid w:val="004F3D45"/>
    <w:rsid w:val="004F3E69"/>
    <w:rsid w:val="004F41EA"/>
    <w:rsid w:val="004F42D1"/>
    <w:rsid w:val="004F463B"/>
    <w:rsid w:val="004F4B0F"/>
    <w:rsid w:val="004F4B9F"/>
    <w:rsid w:val="004F4C2C"/>
    <w:rsid w:val="004F4DC2"/>
    <w:rsid w:val="004F4E1E"/>
    <w:rsid w:val="004F54DC"/>
    <w:rsid w:val="004F5A10"/>
    <w:rsid w:val="004F5DEE"/>
    <w:rsid w:val="004F6389"/>
    <w:rsid w:val="004F6E58"/>
    <w:rsid w:val="004F7753"/>
    <w:rsid w:val="004F7C88"/>
    <w:rsid w:val="005001C3"/>
    <w:rsid w:val="00500305"/>
    <w:rsid w:val="005006C3"/>
    <w:rsid w:val="005007D0"/>
    <w:rsid w:val="00500ACA"/>
    <w:rsid w:val="00501029"/>
    <w:rsid w:val="0050142D"/>
    <w:rsid w:val="005017D2"/>
    <w:rsid w:val="005018E5"/>
    <w:rsid w:val="00501DB0"/>
    <w:rsid w:val="00501F95"/>
    <w:rsid w:val="005025DE"/>
    <w:rsid w:val="00502788"/>
    <w:rsid w:val="00502BCE"/>
    <w:rsid w:val="00502D72"/>
    <w:rsid w:val="005032FE"/>
    <w:rsid w:val="00503544"/>
    <w:rsid w:val="0050389B"/>
    <w:rsid w:val="005038A6"/>
    <w:rsid w:val="00503B5A"/>
    <w:rsid w:val="00503E7B"/>
    <w:rsid w:val="005040E9"/>
    <w:rsid w:val="00504495"/>
    <w:rsid w:val="00504564"/>
    <w:rsid w:val="00504817"/>
    <w:rsid w:val="00504CED"/>
    <w:rsid w:val="00504F56"/>
    <w:rsid w:val="00505449"/>
    <w:rsid w:val="0050567F"/>
    <w:rsid w:val="00505A82"/>
    <w:rsid w:val="00505BCC"/>
    <w:rsid w:val="00505EA1"/>
    <w:rsid w:val="00506042"/>
    <w:rsid w:val="005065AD"/>
    <w:rsid w:val="005069D3"/>
    <w:rsid w:val="00506C9D"/>
    <w:rsid w:val="00507383"/>
    <w:rsid w:val="005073C7"/>
    <w:rsid w:val="00507BA9"/>
    <w:rsid w:val="00507D58"/>
    <w:rsid w:val="0051005B"/>
    <w:rsid w:val="005100CA"/>
    <w:rsid w:val="00510286"/>
    <w:rsid w:val="00510657"/>
    <w:rsid w:val="005107DC"/>
    <w:rsid w:val="0051092E"/>
    <w:rsid w:val="00510EB0"/>
    <w:rsid w:val="00511387"/>
    <w:rsid w:val="00511627"/>
    <w:rsid w:val="00511647"/>
    <w:rsid w:val="00511729"/>
    <w:rsid w:val="0051188A"/>
    <w:rsid w:val="005119C5"/>
    <w:rsid w:val="00511B7E"/>
    <w:rsid w:val="00511DB7"/>
    <w:rsid w:val="00511FF0"/>
    <w:rsid w:val="00512373"/>
    <w:rsid w:val="00512481"/>
    <w:rsid w:val="005128FB"/>
    <w:rsid w:val="005129F3"/>
    <w:rsid w:val="00512CC5"/>
    <w:rsid w:val="00512FBF"/>
    <w:rsid w:val="00512FD1"/>
    <w:rsid w:val="00513380"/>
    <w:rsid w:val="005133DB"/>
    <w:rsid w:val="00513508"/>
    <w:rsid w:val="00513604"/>
    <w:rsid w:val="0051362E"/>
    <w:rsid w:val="005137F7"/>
    <w:rsid w:val="00513B21"/>
    <w:rsid w:val="00513B6D"/>
    <w:rsid w:val="00513BDD"/>
    <w:rsid w:val="00513C4F"/>
    <w:rsid w:val="00513D03"/>
    <w:rsid w:val="00513EB5"/>
    <w:rsid w:val="005144ED"/>
    <w:rsid w:val="005146D4"/>
    <w:rsid w:val="00514E0F"/>
    <w:rsid w:val="00514FE7"/>
    <w:rsid w:val="0051561C"/>
    <w:rsid w:val="00515AF9"/>
    <w:rsid w:val="005160C1"/>
    <w:rsid w:val="005162C0"/>
    <w:rsid w:val="00516370"/>
    <w:rsid w:val="00516D89"/>
    <w:rsid w:val="00516EF1"/>
    <w:rsid w:val="00516F61"/>
    <w:rsid w:val="00517912"/>
    <w:rsid w:val="00517A5C"/>
    <w:rsid w:val="00517CFC"/>
    <w:rsid w:val="00517D5F"/>
    <w:rsid w:val="00517DDA"/>
    <w:rsid w:val="00519035"/>
    <w:rsid w:val="0052024F"/>
    <w:rsid w:val="005204A5"/>
    <w:rsid w:val="005206B3"/>
    <w:rsid w:val="00520709"/>
    <w:rsid w:val="0052089D"/>
    <w:rsid w:val="00520D97"/>
    <w:rsid w:val="00520DDF"/>
    <w:rsid w:val="00520FEA"/>
    <w:rsid w:val="00521384"/>
    <w:rsid w:val="005218D8"/>
    <w:rsid w:val="00521BD8"/>
    <w:rsid w:val="005222C7"/>
    <w:rsid w:val="00522300"/>
    <w:rsid w:val="005225BF"/>
    <w:rsid w:val="00522692"/>
    <w:rsid w:val="0052289C"/>
    <w:rsid w:val="00523673"/>
    <w:rsid w:val="005236A6"/>
    <w:rsid w:val="00523725"/>
    <w:rsid w:val="005237DB"/>
    <w:rsid w:val="00523863"/>
    <w:rsid w:val="00523A6B"/>
    <w:rsid w:val="00523AF9"/>
    <w:rsid w:val="00523B9D"/>
    <w:rsid w:val="00523C76"/>
    <w:rsid w:val="00523C7C"/>
    <w:rsid w:val="00524168"/>
    <w:rsid w:val="0052439C"/>
    <w:rsid w:val="00524A8D"/>
    <w:rsid w:val="00524C0D"/>
    <w:rsid w:val="00524D39"/>
    <w:rsid w:val="00524D70"/>
    <w:rsid w:val="00524E18"/>
    <w:rsid w:val="005255F2"/>
    <w:rsid w:val="005256A3"/>
    <w:rsid w:val="00525C3A"/>
    <w:rsid w:val="00525D46"/>
    <w:rsid w:val="00525F01"/>
    <w:rsid w:val="00526148"/>
    <w:rsid w:val="00526709"/>
    <w:rsid w:val="0052675B"/>
    <w:rsid w:val="00526B69"/>
    <w:rsid w:val="00527174"/>
    <w:rsid w:val="0052738B"/>
    <w:rsid w:val="0052749F"/>
    <w:rsid w:val="00527648"/>
    <w:rsid w:val="005279E7"/>
    <w:rsid w:val="00527FB1"/>
    <w:rsid w:val="005302FF"/>
    <w:rsid w:val="00530492"/>
    <w:rsid w:val="00530544"/>
    <w:rsid w:val="005305A4"/>
    <w:rsid w:val="00530748"/>
    <w:rsid w:val="00530AD3"/>
    <w:rsid w:val="00530DFD"/>
    <w:rsid w:val="00530EB0"/>
    <w:rsid w:val="00530F38"/>
    <w:rsid w:val="005312FC"/>
    <w:rsid w:val="0053138E"/>
    <w:rsid w:val="00531501"/>
    <w:rsid w:val="00531A6A"/>
    <w:rsid w:val="00531D98"/>
    <w:rsid w:val="00532054"/>
    <w:rsid w:val="00532320"/>
    <w:rsid w:val="005325AD"/>
    <w:rsid w:val="00532C2A"/>
    <w:rsid w:val="00532E0A"/>
    <w:rsid w:val="00532EC6"/>
    <w:rsid w:val="0053321F"/>
    <w:rsid w:val="0053349D"/>
    <w:rsid w:val="005336D5"/>
    <w:rsid w:val="00533FE1"/>
    <w:rsid w:val="00534238"/>
    <w:rsid w:val="00534422"/>
    <w:rsid w:val="00534625"/>
    <w:rsid w:val="00534645"/>
    <w:rsid w:val="00534866"/>
    <w:rsid w:val="00534D59"/>
    <w:rsid w:val="0053516D"/>
    <w:rsid w:val="005355F4"/>
    <w:rsid w:val="005357AA"/>
    <w:rsid w:val="00535CC5"/>
    <w:rsid w:val="00535DB2"/>
    <w:rsid w:val="00535DC2"/>
    <w:rsid w:val="00535F33"/>
    <w:rsid w:val="0053609B"/>
    <w:rsid w:val="0053611B"/>
    <w:rsid w:val="0053622B"/>
    <w:rsid w:val="00536253"/>
    <w:rsid w:val="00536651"/>
    <w:rsid w:val="00536960"/>
    <w:rsid w:val="00536A02"/>
    <w:rsid w:val="00536B3A"/>
    <w:rsid w:val="00536E28"/>
    <w:rsid w:val="00536EC9"/>
    <w:rsid w:val="0053719D"/>
    <w:rsid w:val="00537222"/>
    <w:rsid w:val="00537259"/>
    <w:rsid w:val="00537483"/>
    <w:rsid w:val="005374D9"/>
    <w:rsid w:val="005376EF"/>
    <w:rsid w:val="005379A8"/>
    <w:rsid w:val="00537B95"/>
    <w:rsid w:val="00537F69"/>
    <w:rsid w:val="00537FC8"/>
    <w:rsid w:val="005400A4"/>
    <w:rsid w:val="00540495"/>
    <w:rsid w:val="00540B63"/>
    <w:rsid w:val="00540CF2"/>
    <w:rsid w:val="00540E1B"/>
    <w:rsid w:val="00540FF4"/>
    <w:rsid w:val="0054110C"/>
    <w:rsid w:val="00541197"/>
    <w:rsid w:val="005414D1"/>
    <w:rsid w:val="005415C1"/>
    <w:rsid w:val="00541A3B"/>
    <w:rsid w:val="00541AD5"/>
    <w:rsid w:val="00541BD5"/>
    <w:rsid w:val="00541C83"/>
    <w:rsid w:val="00542788"/>
    <w:rsid w:val="005428B6"/>
    <w:rsid w:val="0054292D"/>
    <w:rsid w:val="0054293B"/>
    <w:rsid w:val="00542B97"/>
    <w:rsid w:val="00542E7C"/>
    <w:rsid w:val="005430E2"/>
    <w:rsid w:val="00543525"/>
    <w:rsid w:val="005439A4"/>
    <w:rsid w:val="00543CA4"/>
    <w:rsid w:val="00543E61"/>
    <w:rsid w:val="00544137"/>
    <w:rsid w:val="00544652"/>
    <w:rsid w:val="00545022"/>
    <w:rsid w:val="00545041"/>
    <w:rsid w:val="00545179"/>
    <w:rsid w:val="005454C9"/>
    <w:rsid w:val="00545533"/>
    <w:rsid w:val="00545B4D"/>
    <w:rsid w:val="00546354"/>
    <w:rsid w:val="00546423"/>
    <w:rsid w:val="0054645E"/>
    <w:rsid w:val="0054681C"/>
    <w:rsid w:val="005469CC"/>
    <w:rsid w:val="00546A12"/>
    <w:rsid w:val="00546A7A"/>
    <w:rsid w:val="00546D08"/>
    <w:rsid w:val="00546DB1"/>
    <w:rsid w:val="00546EB2"/>
    <w:rsid w:val="0054706B"/>
    <w:rsid w:val="005470FC"/>
    <w:rsid w:val="005476A1"/>
    <w:rsid w:val="00547745"/>
    <w:rsid w:val="005479F6"/>
    <w:rsid w:val="00547AFE"/>
    <w:rsid w:val="00547AFF"/>
    <w:rsid w:val="00547C45"/>
    <w:rsid w:val="00547D21"/>
    <w:rsid w:val="00547E47"/>
    <w:rsid w:val="0055029F"/>
    <w:rsid w:val="005504F4"/>
    <w:rsid w:val="0055051C"/>
    <w:rsid w:val="0055081E"/>
    <w:rsid w:val="00550A05"/>
    <w:rsid w:val="00550B10"/>
    <w:rsid w:val="00550CA5"/>
    <w:rsid w:val="00550CB3"/>
    <w:rsid w:val="00550D17"/>
    <w:rsid w:val="00551022"/>
    <w:rsid w:val="0055117D"/>
    <w:rsid w:val="00551192"/>
    <w:rsid w:val="005514E1"/>
    <w:rsid w:val="00551621"/>
    <w:rsid w:val="0055227B"/>
    <w:rsid w:val="0055229E"/>
    <w:rsid w:val="005522B0"/>
    <w:rsid w:val="0055264F"/>
    <w:rsid w:val="0055269E"/>
    <w:rsid w:val="0055277E"/>
    <w:rsid w:val="00552849"/>
    <w:rsid w:val="005529D9"/>
    <w:rsid w:val="005529E2"/>
    <w:rsid w:val="0055310B"/>
    <w:rsid w:val="00553140"/>
    <w:rsid w:val="005531D2"/>
    <w:rsid w:val="005531E6"/>
    <w:rsid w:val="005531ED"/>
    <w:rsid w:val="0055358D"/>
    <w:rsid w:val="00553710"/>
    <w:rsid w:val="005539BD"/>
    <w:rsid w:val="005539EB"/>
    <w:rsid w:val="00553BE4"/>
    <w:rsid w:val="00553DC1"/>
    <w:rsid w:val="00553E26"/>
    <w:rsid w:val="00553EF0"/>
    <w:rsid w:val="00553F8B"/>
    <w:rsid w:val="005540EC"/>
    <w:rsid w:val="0055449D"/>
    <w:rsid w:val="005544CA"/>
    <w:rsid w:val="00554627"/>
    <w:rsid w:val="005547BE"/>
    <w:rsid w:val="00554988"/>
    <w:rsid w:val="00554B0E"/>
    <w:rsid w:val="00554C36"/>
    <w:rsid w:val="00554EE7"/>
    <w:rsid w:val="00554FFF"/>
    <w:rsid w:val="00555195"/>
    <w:rsid w:val="0055525C"/>
    <w:rsid w:val="005554E4"/>
    <w:rsid w:val="005556F7"/>
    <w:rsid w:val="0055598B"/>
    <w:rsid w:val="005569B6"/>
    <w:rsid w:val="00556AC3"/>
    <w:rsid w:val="00556CD0"/>
    <w:rsid w:val="00556DEE"/>
    <w:rsid w:val="00556E74"/>
    <w:rsid w:val="00557446"/>
    <w:rsid w:val="0055760E"/>
    <w:rsid w:val="00557AFA"/>
    <w:rsid w:val="00560113"/>
    <w:rsid w:val="0056028B"/>
    <w:rsid w:val="0056066F"/>
    <w:rsid w:val="0056084E"/>
    <w:rsid w:val="00560860"/>
    <w:rsid w:val="005608B2"/>
    <w:rsid w:val="0056098F"/>
    <w:rsid w:val="00560A5B"/>
    <w:rsid w:val="00560B6F"/>
    <w:rsid w:val="00560CC9"/>
    <w:rsid w:val="00560EAA"/>
    <w:rsid w:val="005615DC"/>
    <w:rsid w:val="00561913"/>
    <w:rsid w:val="00561F69"/>
    <w:rsid w:val="00562158"/>
    <w:rsid w:val="005623C1"/>
    <w:rsid w:val="005623D7"/>
    <w:rsid w:val="0056254D"/>
    <w:rsid w:val="005626B5"/>
    <w:rsid w:val="005626F9"/>
    <w:rsid w:val="00562750"/>
    <w:rsid w:val="00562907"/>
    <w:rsid w:val="00562F8D"/>
    <w:rsid w:val="005634B5"/>
    <w:rsid w:val="00563899"/>
    <w:rsid w:val="0056397E"/>
    <w:rsid w:val="00563CE5"/>
    <w:rsid w:val="0056402C"/>
    <w:rsid w:val="005641D8"/>
    <w:rsid w:val="005642F1"/>
    <w:rsid w:val="005643A6"/>
    <w:rsid w:val="0056471A"/>
    <w:rsid w:val="00564D55"/>
    <w:rsid w:val="0056507F"/>
    <w:rsid w:val="00565150"/>
    <w:rsid w:val="0056532F"/>
    <w:rsid w:val="00565DB2"/>
    <w:rsid w:val="00565FA3"/>
    <w:rsid w:val="00566077"/>
    <w:rsid w:val="00566305"/>
    <w:rsid w:val="00566552"/>
    <w:rsid w:val="005666D1"/>
    <w:rsid w:val="00566812"/>
    <w:rsid w:val="00566B36"/>
    <w:rsid w:val="00566C08"/>
    <w:rsid w:val="00566D05"/>
    <w:rsid w:val="00567145"/>
    <w:rsid w:val="00567178"/>
    <w:rsid w:val="005671C9"/>
    <w:rsid w:val="00567645"/>
    <w:rsid w:val="005676D8"/>
    <w:rsid w:val="00567A3F"/>
    <w:rsid w:val="005700BA"/>
    <w:rsid w:val="005700C1"/>
    <w:rsid w:val="00570214"/>
    <w:rsid w:val="005704FC"/>
    <w:rsid w:val="00570A33"/>
    <w:rsid w:val="00570F87"/>
    <w:rsid w:val="00570FE2"/>
    <w:rsid w:val="00571681"/>
    <w:rsid w:val="00571853"/>
    <w:rsid w:val="005719F2"/>
    <w:rsid w:val="00571C3E"/>
    <w:rsid w:val="00571D65"/>
    <w:rsid w:val="005720B8"/>
    <w:rsid w:val="00572AF1"/>
    <w:rsid w:val="00572F25"/>
    <w:rsid w:val="00572F3C"/>
    <w:rsid w:val="00572F92"/>
    <w:rsid w:val="005734A2"/>
    <w:rsid w:val="0057357C"/>
    <w:rsid w:val="005736CC"/>
    <w:rsid w:val="005737BD"/>
    <w:rsid w:val="005739D9"/>
    <w:rsid w:val="00573AA4"/>
    <w:rsid w:val="00573B01"/>
    <w:rsid w:val="00573C2B"/>
    <w:rsid w:val="005740C7"/>
    <w:rsid w:val="00575099"/>
    <w:rsid w:val="005750E9"/>
    <w:rsid w:val="005750FE"/>
    <w:rsid w:val="00575479"/>
    <w:rsid w:val="00575526"/>
    <w:rsid w:val="00575737"/>
    <w:rsid w:val="0057588D"/>
    <w:rsid w:val="00575C30"/>
    <w:rsid w:val="0057602C"/>
    <w:rsid w:val="00576803"/>
    <w:rsid w:val="0057684E"/>
    <w:rsid w:val="005768E1"/>
    <w:rsid w:val="00576B12"/>
    <w:rsid w:val="00576E72"/>
    <w:rsid w:val="00576FE9"/>
    <w:rsid w:val="005775E4"/>
    <w:rsid w:val="0057765E"/>
    <w:rsid w:val="0057771B"/>
    <w:rsid w:val="00577755"/>
    <w:rsid w:val="00577861"/>
    <w:rsid w:val="00577964"/>
    <w:rsid w:val="005779BE"/>
    <w:rsid w:val="00577B21"/>
    <w:rsid w:val="00577B7D"/>
    <w:rsid w:val="00577BB1"/>
    <w:rsid w:val="00577C31"/>
    <w:rsid w:val="005805F3"/>
    <w:rsid w:val="005807B1"/>
    <w:rsid w:val="005809FA"/>
    <w:rsid w:val="00580BFA"/>
    <w:rsid w:val="00580C3D"/>
    <w:rsid w:val="005811B4"/>
    <w:rsid w:val="005811EF"/>
    <w:rsid w:val="0058124B"/>
    <w:rsid w:val="00581426"/>
    <w:rsid w:val="00581457"/>
    <w:rsid w:val="00581496"/>
    <w:rsid w:val="00581697"/>
    <w:rsid w:val="00581721"/>
    <w:rsid w:val="005817F3"/>
    <w:rsid w:val="0058196B"/>
    <w:rsid w:val="0058197E"/>
    <w:rsid w:val="005823D6"/>
    <w:rsid w:val="005826A3"/>
    <w:rsid w:val="00582709"/>
    <w:rsid w:val="00582F80"/>
    <w:rsid w:val="00583370"/>
    <w:rsid w:val="00583589"/>
    <w:rsid w:val="0058362E"/>
    <w:rsid w:val="00583735"/>
    <w:rsid w:val="00583A72"/>
    <w:rsid w:val="00584A89"/>
    <w:rsid w:val="00584C61"/>
    <w:rsid w:val="00584F33"/>
    <w:rsid w:val="00585208"/>
    <w:rsid w:val="0058553B"/>
    <w:rsid w:val="0058557F"/>
    <w:rsid w:val="005858A7"/>
    <w:rsid w:val="00585A20"/>
    <w:rsid w:val="005864C2"/>
    <w:rsid w:val="005869E0"/>
    <w:rsid w:val="00586B98"/>
    <w:rsid w:val="005871DC"/>
    <w:rsid w:val="0058756E"/>
    <w:rsid w:val="005875B4"/>
    <w:rsid w:val="00587996"/>
    <w:rsid w:val="00587AE7"/>
    <w:rsid w:val="00590023"/>
    <w:rsid w:val="00590118"/>
    <w:rsid w:val="00590122"/>
    <w:rsid w:val="00590729"/>
    <w:rsid w:val="00590C99"/>
    <w:rsid w:val="00590CEA"/>
    <w:rsid w:val="00590F9C"/>
    <w:rsid w:val="0059108E"/>
    <w:rsid w:val="00591303"/>
    <w:rsid w:val="0059145B"/>
    <w:rsid w:val="0059156C"/>
    <w:rsid w:val="00591A05"/>
    <w:rsid w:val="00591AEF"/>
    <w:rsid w:val="00591DD0"/>
    <w:rsid w:val="00592069"/>
    <w:rsid w:val="005920AC"/>
    <w:rsid w:val="005921F8"/>
    <w:rsid w:val="005922FE"/>
    <w:rsid w:val="005924BD"/>
    <w:rsid w:val="005925D0"/>
    <w:rsid w:val="00592715"/>
    <w:rsid w:val="005927CF"/>
    <w:rsid w:val="00592915"/>
    <w:rsid w:val="00592B90"/>
    <w:rsid w:val="00592BF9"/>
    <w:rsid w:val="00592D42"/>
    <w:rsid w:val="005932AA"/>
    <w:rsid w:val="005932DF"/>
    <w:rsid w:val="0059371E"/>
    <w:rsid w:val="00594182"/>
    <w:rsid w:val="00594624"/>
    <w:rsid w:val="00594689"/>
    <w:rsid w:val="00594EB5"/>
    <w:rsid w:val="00594F41"/>
    <w:rsid w:val="00595069"/>
    <w:rsid w:val="00595327"/>
    <w:rsid w:val="00595593"/>
    <w:rsid w:val="00595D63"/>
    <w:rsid w:val="00595DD5"/>
    <w:rsid w:val="00595E8C"/>
    <w:rsid w:val="00595FA3"/>
    <w:rsid w:val="005966ED"/>
    <w:rsid w:val="00596807"/>
    <w:rsid w:val="0059680B"/>
    <w:rsid w:val="00596D2B"/>
    <w:rsid w:val="005973FC"/>
    <w:rsid w:val="005979D4"/>
    <w:rsid w:val="00597B1C"/>
    <w:rsid w:val="00597BA5"/>
    <w:rsid w:val="00597E12"/>
    <w:rsid w:val="00597E2A"/>
    <w:rsid w:val="005A025D"/>
    <w:rsid w:val="005A02AC"/>
    <w:rsid w:val="005A047E"/>
    <w:rsid w:val="005A07E8"/>
    <w:rsid w:val="005A087A"/>
    <w:rsid w:val="005A0975"/>
    <w:rsid w:val="005A0E8F"/>
    <w:rsid w:val="005A1147"/>
    <w:rsid w:val="005A11E2"/>
    <w:rsid w:val="005A1270"/>
    <w:rsid w:val="005A14E2"/>
    <w:rsid w:val="005A238B"/>
    <w:rsid w:val="005A2708"/>
    <w:rsid w:val="005A2748"/>
    <w:rsid w:val="005A2B0C"/>
    <w:rsid w:val="005A2EE0"/>
    <w:rsid w:val="005A345C"/>
    <w:rsid w:val="005A39F2"/>
    <w:rsid w:val="005A3A87"/>
    <w:rsid w:val="005A3E49"/>
    <w:rsid w:val="005A4AE6"/>
    <w:rsid w:val="005A4B2F"/>
    <w:rsid w:val="005A5278"/>
    <w:rsid w:val="005A558A"/>
    <w:rsid w:val="005A57A3"/>
    <w:rsid w:val="005A5E28"/>
    <w:rsid w:val="005A63C8"/>
    <w:rsid w:val="005A67B4"/>
    <w:rsid w:val="005A6873"/>
    <w:rsid w:val="005A68AE"/>
    <w:rsid w:val="005A69E9"/>
    <w:rsid w:val="005A6A38"/>
    <w:rsid w:val="005A6BCF"/>
    <w:rsid w:val="005A6BEE"/>
    <w:rsid w:val="005A70DB"/>
    <w:rsid w:val="005A738A"/>
    <w:rsid w:val="005A7653"/>
    <w:rsid w:val="005A778D"/>
    <w:rsid w:val="005A77E5"/>
    <w:rsid w:val="005A7E13"/>
    <w:rsid w:val="005A7ECA"/>
    <w:rsid w:val="005A7F49"/>
    <w:rsid w:val="005B010B"/>
    <w:rsid w:val="005B020F"/>
    <w:rsid w:val="005B0309"/>
    <w:rsid w:val="005B0400"/>
    <w:rsid w:val="005B0556"/>
    <w:rsid w:val="005B083A"/>
    <w:rsid w:val="005B0858"/>
    <w:rsid w:val="005B0F2B"/>
    <w:rsid w:val="005B1113"/>
    <w:rsid w:val="005B13F0"/>
    <w:rsid w:val="005B1428"/>
    <w:rsid w:val="005B157A"/>
    <w:rsid w:val="005B1716"/>
    <w:rsid w:val="005B1859"/>
    <w:rsid w:val="005B1A78"/>
    <w:rsid w:val="005B1AA0"/>
    <w:rsid w:val="005B1C05"/>
    <w:rsid w:val="005B1C94"/>
    <w:rsid w:val="005B1CC8"/>
    <w:rsid w:val="005B1EC3"/>
    <w:rsid w:val="005B2195"/>
    <w:rsid w:val="005B2339"/>
    <w:rsid w:val="005B2350"/>
    <w:rsid w:val="005B23AE"/>
    <w:rsid w:val="005B2604"/>
    <w:rsid w:val="005B2860"/>
    <w:rsid w:val="005B2E7D"/>
    <w:rsid w:val="005B2F85"/>
    <w:rsid w:val="005B3033"/>
    <w:rsid w:val="005B31D2"/>
    <w:rsid w:val="005B356B"/>
    <w:rsid w:val="005B3859"/>
    <w:rsid w:val="005B387D"/>
    <w:rsid w:val="005B38D9"/>
    <w:rsid w:val="005B4209"/>
    <w:rsid w:val="005B4588"/>
    <w:rsid w:val="005B487D"/>
    <w:rsid w:val="005B4D4F"/>
    <w:rsid w:val="005B4DA7"/>
    <w:rsid w:val="005B5072"/>
    <w:rsid w:val="005B5AB5"/>
    <w:rsid w:val="005B5FF1"/>
    <w:rsid w:val="005B5FFA"/>
    <w:rsid w:val="005B60D2"/>
    <w:rsid w:val="005B6309"/>
    <w:rsid w:val="005B6363"/>
    <w:rsid w:val="005B65E3"/>
    <w:rsid w:val="005B666D"/>
    <w:rsid w:val="005B6AC0"/>
    <w:rsid w:val="005B6C8F"/>
    <w:rsid w:val="005B710D"/>
    <w:rsid w:val="005B75E5"/>
    <w:rsid w:val="005B7604"/>
    <w:rsid w:val="005B7775"/>
    <w:rsid w:val="005B77D0"/>
    <w:rsid w:val="005B780B"/>
    <w:rsid w:val="005B7941"/>
    <w:rsid w:val="005B7A5E"/>
    <w:rsid w:val="005B7B0D"/>
    <w:rsid w:val="005B7B59"/>
    <w:rsid w:val="005B7D05"/>
    <w:rsid w:val="005C005C"/>
    <w:rsid w:val="005C012A"/>
    <w:rsid w:val="005C03AE"/>
    <w:rsid w:val="005C047E"/>
    <w:rsid w:val="005C05EA"/>
    <w:rsid w:val="005C077D"/>
    <w:rsid w:val="005C0D4E"/>
    <w:rsid w:val="005C12C6"/>
    <w:rsid w:val="005C1740"/>
    <w:rsid w:val="005C17CE"/>
    <w:rsid w:val="005C19C0"/>
    <w:rsid w:val="005C1D96"/>
    <w:rsid w:val="005C1E30"/>
    <w:rsid w:val="005C1F7C"/>
    <w:rsid w:val="005C24C0"/>
    <w:rsid w:val="005C260A"/>
    <w:rsid w:val="005C2667"/>
    <w:rsid w:val="005C275B"/>
    <w:rsid w:val="005C28C8"/>
    <w:rsid w:val="005C2D86"/>
    <w:rsid w:val="005C2E57"/>
    <w:rsid w:val="005C391D"/>
    <w:rsid w:val="005C3AC3"/>
    <w:rsid w:val="005C3B53"/>
    <w:rsid w:val="005C3B8B"/>
    <w:rsid w:val="005C3D42"/>
    <w:rsid w:val="005C3E88"/>
    <w:rsid w:val="005C4304"/>
    <w:rsid w:val="005C4BB8"/>
    <w:rsid w:val="005C4CF2"/>
    <w:rsid w:val="005C4DF5"/>
    <w:rsid w:val="005C510E"/>
    <w:rsid w:val="005C51ED"/>
    <w:rsid w:val="005C549F"/>
    <w:rsid w:val="005C55F4"/>
    <w:rsid w:val="005C562F"/>
    <w:rsid w:val="005C5AEB"/>
    <w:rsid w:val="005C5B6C"/>
    <w:rsid w:val="005C6112"/>
    <w:rsid w:val="005C6412"/>
    <w:rsid w:val="005C6904"/>
    <w:rsid w:val="005C6F29"/>
    <w:rsid w:val="005C7CD0"/>
    <w:rsid w:val="005C7CFC"/>
    <w:rsid w:val="005C7E1C"/>
    <w:rsid w:val="005D06A7"/>
    <w:rsid w:val="005D083F"/>
    <w:rsid w:val="005D0D08"/>
    <w:rsid w:val="005D117E"/>
    <w:rsid w:val="005D13BE"/>
    <w:rsid w:val="005D151A"/>
    <w:rsid w:val="005D1618"/>
    <w:rsid w:val="005D1914"/>
    <w:rsid w:val="005D1A85"/>
    <w:rsid w:val="005D1CC0"/>
    <w:rsid w:val="005D1CF0"/>
    <w:rsid w:val="005D290D"/>
    <w:rsid w:val="005D2CD4"/>
    <w:rsid w:val="005D2E05"/>
    <w:rsid w:val="005D2FB2"/>
    <w:rsid w:val="005D31F4"/>
    <w:rsid w:val="005D333C"/>
    <w:rsid w:val="005D3566"/>
    <w:rsid w:val="005D3678"/>
    <w:rsid w:val="005D38B4"/>
    <w:rsid w:val="005D39DB"/>
    <w:rsid w:val="005D3C12"/>
    <w:rsid w:val="005D3F0E"/>
    <w:rsid w:val="005D4070"/>
    <w:rsid w:val="005D4255"/>
    <w:rsid w:val="005D4319"/>
    <w:rsid w:val="005D448C"/>
    <w:rsid w:val="005D44C3"/>
    <w:rsid w:val="005D47C9"/>
    <w:rsid w:val="005D4AEF"/>
    <w:rsid w:val="005D4B91"/>
    <w:rsid w:val="005D5022"/>
    <w:rsid w:val="005D5026"/>
    <w:rsid w:val="005D5353"/>
    <w:rsid w:val="005D53FD"/>
    <w:rsid w:val="005D5A07"/>
    <w:rsid w:val="005D5BFD"/>
    <w:rsid w:val="005D5DC7"/>
    <w:rsid w:val="005D5DC8"/>
    <w:rsid w:val="005D5E57"/>
    <w:rsid w:val="005D5E68"/>
    <w:rsid w:val="005D5F11"/>
    <w:rsid w:val="005D63AA"/>
    <w:rsid w:val="005D6949"/>
    <w:rsid w:val="005D6AA7"/>
    <w:rsid w:val="005D6BAF"/>
    <w:rsid w:val="005D6E93"/>
    <w:rsid w:val="005D70C6"/>
    <w:rsid w:val="005D70D1"/>
    <w:rsid w:val="005D738A"/>
    <w:rsid w:val="005D73E5"/>
    <w:rsid w:val="005D76E6"/>
    <w:rsid w:val="005D7CA3"/>
    <w:rsid w:val="005E081E"/>
    <w:rsid w:val="005E0824"/>
    <w:rsid w:val="005E0995"/>
    <w:rsid w:val="005E0B65"/>
    <w:rsid w:val="005E0C0F"/>
    <w:rsid w:val="005E0F13"/>
    <w:rsid w:val="005E101B"/>
    <w:rsid w:val="005E10AC"/>
    <w:rsid w:val="005E1485"/>
    <w:rsid w:val="005E14D9"/>
    <w:rsid w:val="005E1758"/>
    <w:rsid w:val="005E181A"/>
    <w:rsid w:val="005E18C6"/>
    <w:rsid w:val="005E1E90"/>
    <w:rsid w:val="005E2823"/>
    <w:rsid w:val="005E2A41"/>
    <w:rsid w:val="005E2DC2"/>
    <w:rsid w:val="005E306F"/>
    <w:rsid w:val="005E3083"/>
    <w:rsid w:val="005E319E"/>
    <w:rsid w:val="005E34F3"/>
    <w:rsid w:val="005E3BD1"/>
    <w:rsid w:val="005E40BB"/>
    <w:rsid w:val="005E40CF"/>
    <w:rsid w:val="005E44EC"/>
    <w:rsid w:val="005E456F"/>
    <w:rsid w:val="005E502B"/>
    <w:rsid w:val="005E56C5"/>
    <w:rsid w:val="005E5732"/>
    <w:rsid w:val="005E58BD"/>
    <w:rsid w:val="005E5D3C"/>
    <w:rsid w:val="005E6068"/>
    <w:rsid w:val="005E6094"/>
    <w:rsid w:val="005E610E"/>
    <w:rsid w:val="005E62F7"/>
    <w:rsid w:val="005E6496"/>
    <w:rsid w:val="005E665C"/>
    <w:rsid w:val="005E6A10"/>
    <w:rsid w:val="005E6EA9"/>
    <w:rsid w:val="005E728B"/>
    <w:rsid w:val="005E735F"/>
    <w:rsid w:val="005E74F7"/>
    <w:rsid w:val="005E764F"/>
    <w:rsid w:val="005F0679"/>
    <w:rsid w:val="005F08B4"/>
    <w:rsid w:val="005F0A66"/>
    <w:rsid w:val="005F0CD0"/>
    <w:rsid w:val="005F0FF6"/>
    <w:rsid w:val="005F12FC"/>
    <w:rsid w:val="005F1587"/>
    <w:rsid w:val="005F160C"/>
    <w:rsid w:val="005F178F"/>
    <w:rsid w:val="005F17AC"/>
    <w:rsid w:val="005F1C0F"/>
    <w:rsid w:val="005F1D13"/>
    <w:rsid w:val="005F1F0B"/>
    <w:rsid w:val="005F1FC9"/>
    <w:rsid w:val="005F22E9"/>
    <w:rsid w:val="005F2723"/>
    <w:rsid w:val="005F27BA"/>
    <w:rsid w:val="005F2DFC"/>
    <w:rsid w:val="005F330E"/>
    <w:rsid w:val="005F336A"/>
    <w:rsid w:val="005F3691"/>
    <w:rsid w:val="005F3874"/>
    <w:rsid w:val="005F38CA"/>
    <w:rsid w:val="005F3A63"/>
    <w:rsid w:val="005F3DEB"/>
    <w:rsid w:val="005F4018"/>
    <w:rsid w:val="005F435A"/>
    <w:rsid w:val="005F4997"/>
    <w:rsid w:val="005F4FC8"/>
    <w:rsid w:val="005F5271"/>
    <w:rsid w:val="005F536A"/>
    <w:rsid w:val="005F538B"/>
    <w:rsid w:val="005F5427"/>
    <w:rsid w:val="005F5897"/>
    <w:rsid w:val="005F5AEB"/>
    <w:rsid w:val="005F5BBE"/>
    <w:rsid w:val="005F5C81"/>
    <w:rsid w:val="005F5F80"/>
    <w:rsid w:val="005F618B"/>
    <w:rsid w:val="005F6752"/>
    <w:rsid w:val="005F67DE"/>
    <w:rsid w:val="005F68D4"/>
    <w:rsid w:val="005F6B98"/>
    <w:rsid w:val="005F7000"/>
    <w:rsid w:val="005F758A"/>
    <w:rsid w:val="005F78B3"/>
    <w:rsid w:val="005F7A90"/>
    <w:rsid w:val="005F7B5A"/>
    <w:rsid w:val="005F7CBB"/>
    <w:rsid w:val="005F7DCD"/>
    <w:rsid w:val="005F7E0E"/>
    <w:rsid w:val="005F7FDA"/>
    <w:rsid w:val="006001D5"/>
    <w:rsid w:val="006002F3"/>
    <w:rsid w:val="006006FE"/>
    <w:rsid w:val="0060074B"/>
    <w:rsid w:val="00600773"/>
    <w:rsid w:val="006007F6"/>
    <w:rsid w:val="0060084B"/>
    <w:rsid w:val="00600ADD"/>
    <w:rsid w:val="00600B09"/>
    <w:rsid w:val="00600DE3"/>
    <w:rsid w:val="00601289"/>
    <w:rsid w:val="00601751"/>
    <w:rsid w:val="00601B40"/>
    <w:rsid w:val="00601E90"/>
    <w:rsid w:val="00601ECB"/>
    <w:rsid w:val="00601FAC"/>
    <w:rsid w:val="006022AB"/>
    <w:rsid w:val="00602406"/>
    <w:rsid w:val="00602D32"/>
    <w:rsid w:val="00603022"/>
    <w:rsid w:val="00603178"/>
    <w:rsid w:val="006031E7"/>
    <w:rsid w:val="00603330"/>
    <w:rsid w:val="00603872"/>
    <w:rsid w:val="00603A1E"/>
    <w:rsid w:val="00603E45"/>
    <w:rsid w:val="00603EA4"/>
    <w:rsid w:val="00604167"/>
    <w:rsid w:val="006041B2"/>
    <w:rsid w:val="00604238"/>
    <w:rsid w:val="006043A1"/>
    <w:rsid w:val="00604F93"/>
    <w:rsid w:val="00605005"/>
    <w:rsid w:val="0060518C"/>
    <w:rsid w:val="006052B2"/>
    <w:rsid w:val="006053C4"/>
    <w:rsid w:val="006058D5"/>
    <w:rsid w:val="0060599A"/>
    <w:rsid w:val="00606314"/>
    <w:rsid w:val="0060675F"/>
    <w:rsid w:val="00606856"/>
    <w:rsid w:val="00606DA6"/>
    <w:rsid w:val="00606E0D"/>
    <w:rsid w:val="00606F14"/>
    <w:rsid w:val="00607030"/>
    <w:rsid w:val="00607E43"/>
    <w:rsid w:val="00610B65"/>
    <w:rsid w:val="00610E76"/>
    <w:rsid w:val="0061139A"/>
    <w:rsid w:val="00611479"/>
    <w:rsid w:val="0061149C"/>
    <w:rsid w:val="0061177F"/>
    <w:rsid w:val="00611EB3"/>
    <w:rsid w:val="006122A9"/>
    <w:rsid w:val="0061239A"/>
    <w:rsid w:val="0061240F"/>
    <w:rsid w:val="006126BA"/>
    <w:rsid w:val="00612D23"/>
    <w:rsid w:val="00612FA4"/>
    <w:rsid w:val="00613413"/>
    <w:rsid w:val="006134BD"/>
    <w:rsid w:val="00613545"/>
    <w:rsid w:val="0061361C"/>
    <w:rsid w:val="00613717"/>
    <w:rsid w:val="00613991"/>
    <w:rsid w:val="00613AE1"/>
    <w:rsid w:val="00613DC2"/>
    <w:rsid w:val="00613F4B"/>
    <w:rsid w:val="00614468"/>
    <w:rsid w:val="006149D0"/>
    <w:rsid w:val="00614A20"/>
    <w:rsid w:val="00614BB7"/>
    <w:rsid w:val="00614DB1"/>
    <w:rsid w:val="00614E90"/>
    <w:rsid w:val="0061548E"/>
    <w:rsid w:val="00615680"/>
    <w:rsid w:val="00615A33"/>
    <w:rsid w:val="00616099"/>
    <w:rsid w:val="006164BC"/>
    <w:rsid w:val="0061659C"/>
    <w:rsid w:val="006165D8"/>
    <w:rsid w:val="00616909"/>
    <w:rsid w:val="00616BAD"/>
    <w:rsid w:val="0061770D"/>
    <w:rsid w:val="0061787C"/>
    <w:rsid w:val="00620C27"/>
    <w:rsid w:val="00620C75"/>
    <w:rsid w:val="00620FE3"/>
    <w:rsid w:val="0062108A"/>
    <w:rsid w:val="006212BC"/>
    <w:rsid w:val="006213FF"/>
    <w:rsid w:val="00621607"/>
    <w:rsid w:val="00621B8D"/>
    <w:rsid w:val="00621DDE"/>
    <w:rsid w:val="00621F1D"/>
    <w:rsid w:val="0062202A"/>
    <w:rsid w:val="006220B6"/>
    <w:rsid w:val="0062248E"/>
    <w:rsid w:val="00622B44"/>
    <w:rsid w:val="00622BF6"/>
    <w:rsid w:val="00622C2D"/>
    <w:rsid w:val="00622DCF"/>
    <w:rsid w:val="00622E2B"/>
    <w:rsid w:val="00622E81"/>
    <w:rsid w:val="006235F7"/>
    <w:rsid w:val="006242DE"/>
    <w:rsid w:val="006243EC"/>
    <w:rsid w:val="006245F1"/>
    <w:rsid w:val="00624771"/>
    <w:rsid w:val="00624A04"/>
    <w:rsid w:val="00624F83"/>
    <w:rsid w:val="006250A7"/>
    <w:rsid w:val="00625144"/>
    <w:rsid w:val="00625234"/>
    <w:rsid w:val="006255A0"/>
    <w:rsid w:val="00625989"/>
    <w:rsid w:val="00625E27"/>
    <w:rsid w:val="00626476"/>
    <w:rsid w:val="0062650D"/>
    <w:rsid w:val="00626E33"/>
    <w:rsid w:val="00627629"/>
    <w:rsid w:val="00627E06"/>
    <w:rsid w:val="006300D5"/>
    <w:rsid w:val="00630310"/>
    <w:rsid w:val="006305D7"/>
    <w:rsid w:val="0063094D"/>
    <w:rsid w:val="006310D7"/>
    <w:rsid w:val="00631165"/>
    <w:rsid w:val="00631699"/>
    <w:rsid w:val="006316FF"/>
    <w:rsid w:val="00631921"/>
    <w:rsid w:val="006319FD"/>
    <w:rsid w:val="00631B9E"/>
    <w:rsid w:val="00631D0C"/>
    <w:rsid w:val="00631ECA"/>
    <w:rsid w:val="00631FAF"/>
    <w:rsid w:val="006320AD"/>
    <w:rsid w:val="006320D3"/>
    <w:rsid w:val="006321DA"/>
    <w:rsid w:val="0063233E"/>
    <w:rsid w:val="0063236F"/>
    <w:rsid w:val="006323B2"/>
    <w:rsid w:val="00632419"/>
    <w:rsid w:val="006324C1"/>
    <w:rsid w:val="006325DF"/>
    <w:rsid w:val="006327FE"/>
    <w:rsid w:val="006328A5"/>
    <w:rsid w:val="00632CEC"/>
    <w:rsid w:val="00632E97"/>
    <w:rsid w:val="006335E9"/>
    <w:rsid w:val="00633781"/>
    <w:rsid w:val="006339C5"/>
    <w:rsid w:val="00633A95"/>
    <w:rsid w:val="00633D7D"/>
    <w:rsid w:val="00633EDC"/>
    <w:rsid w:val="006344E8"/>
    <w:rsid w:val="006345D4"/>
    <w:rsid w:val="00634699"/>
    <w:rsid w:val="0063489D"/>
    <w:rsid w:val="00634EA3"/>
    <w:rsid w:val="0063532C"/>
    <w:rsid w:val="006353DA"/>
    <w:rsid w:val="006354C9"/>
    <w:rsid w:val="0063588D"/>
    <w:rsid w:val="00635965"/>
    <w:rsid w:val="00635BD5"/>
    <w:rsid w:val="00635CB2"/>
    <w:rsid w:val="00635E3E"/>
    <w:rsid w:val="00635FD5"/>
    <w:rsid w:val="00636210"/>
    <w:rsid w:val="006362E4"/>
    <w:rsid w:val="006362EE"/>
    <w:rsid w:val="006364AD"/>
    <w:rsid w:val="006367A8"/>
    <w:rsid w:val="00636A8F"/>
    <w:rsid w:val="00636ADB"/>
    <w:rsid w:val="00636D33"/>
    <w:rsid w:val="00637026"/>
    <w:rsid w:val="0063708D"/>
    <w:rsid w:val="00637157"/>
    <w:rsid w:val="0063733A"/>
    <w:rsid w:val="006375BE"/>
    <w:rsid w:val="00637713"/>
    <w:rsid w:val="00637789"/>
    <w:rsid w:val="00637B18"/>
    <w:rsid w:val="00637E74"/>
    <w:rsid w:val="00637F41"/>
    <w:rsid w:val="00637F76"/>
    <w:rsid w:val="00640372"/>
    <w:rsid w:val="00640439"/>
    <w:rsid w:val="006405FD"/>
    <w:rsid w:val="00640958"/>
    <w:rsid w:val="00641107"/>
    <w:rsid w:val="00641112"/>
    <w:rsid w:val="00641146"/>
    <w:rsid w:val="006412FA"/>
    <w:rsid w:val="00641347"/>
    <w:rsid w:val="0064162A"/>
    <w:rsid w:val="00641814"/>
    <w:rsid w:val="00641CC7"/>
    <w:rsid w:val="00641D27"/>
    <w:rsid w:val="006421C7"/>
    <w:rsid w:val="0064233E"/>
    <w:rsid w:val="00642340"/>
    <w:rsid w:val="00642445"/>
    <w:rsid w:val="00642729"/>
    <w:rsid w:val="006429A8"/>
    <w:rsid w:val="00642EC6"/>
    <w:rsid w:val="00642FDD"/>
    <w:rsid w:val="006430D2"/>
    <w:rsid w:val="00643559"/>
    <w:rsid w:val="00643594"/>
    <w:rsid w:val="00643723"/>
    <w:rsid w:val="00643BEC"/>
    <w:rsid w:val="00643FB5"/>
    <w:rsid w:val="006442C5"/>
    <w:rsid w:val="0064434B"/>
    <w:rsid w:val="0064465F"/>
    <w:rsid w:val="00644B84"/>
    <w:rsid w:val="00644DC0"/>
    <w:rsid w:val="0064549D"/>
    <w:rsid w:val="00645620"/>
    <w:rsid w:val="0064593E"/>
    <w:rsid w:val="00645D3D"/>
    <w:rsid w:val="00645D62"/>
    <w:rsid w:val="00645DED"/>
    <w:rsid w:val="00646120"/>
    <w:rsid w:val="006462DC"/>
    <w:rsid w:val="00646659"/>
    <w:rsid w:val="00646950"/>
    <w:rsid w:val="00646A41"/>
    <w:rsid w:val="00646CFD"/>
    <w:rsid w:val="00646D92"/>
    <w:rsid w:val="00647164"/>
    <w:rsid w:val="00647191"/>
    <w:rsid w:val="00647245"/>
    <w:rsid w:val="0064727F"/>
    <w:rsid w:val="0064749F"/>
    <w:rsid w:val="006478CC"/>
    <w:rsid w:val="00647ABE"/>
    <w:rsid w:val="00647BC1"/>
    <w:rsid w:val="00647C12"/>
    <w:rsid w:val="00647CEF"/>
    <w:rsid w:val="00647D0B"/>
    <w:rsid w:val="00647E78"/>
    <w:rsid w:val="00647EFA"/>
    <w:rsid w:val="006500A0"/>
    <w:rsid w:val="0065021C"/>
    <w:rsid w:val="00650284"/>
    <w:rsid w:val="006507F9"/>
    <w:rsid w:val="006508D7"/>
    <w:rsid w:val="00650A26"/>
    <w:rsid w:val="00650DA0"/>
    <w:rsid w:val="006510BC"/>
    <w:rsid w:val="00651147"/>
    <w:rsid w:val="006516FC"/>
    <w:rsid w:val="006519A9"/>
    <w:rsid w:val="006522E9"/>
    <w:rsid w:val="00652871"/>
    <w:rsid w:val="00652A24"/>
    <w:rsid w:val="00652C08"/>
    <w:rsid w:val="00652D31"/>
    <w:rsid w:val="0065340B"/>
    <w:rsid w:val="00653649"/>
    <w:rsid w:val="00653934"/>
    <w:rsid w:val="00653F4C"/>
    <w:rsid w:val="00653FE9"/>
    <w:rsid w:val="00654366"/>
    <w:rsid w:val="00654684"/>
    <w:rsid w:val="006546E0"/>
    <w:rsid w:val="00654A4D"/>
    <w:rsid w:val="00654D1E"/>
    <w:rsid w:val="0065515D"/>
    <w:rsid w:val="0065530B"/>
    <w:rsid w:val="0065534F"/>
    <w:rsid w:val="00655463"/>
    <w:rsid w:val="00655474"/>
    <w:rsid w:val="006556F5"/>
    <w:rsid w:val="0065579C"/>
    <w:rsid w:val="0065593D"/>
    <w:rsid w:val="00655D34"/>
    <w:rsid w:val="00655F69"/>
    <w:rsid w:val="006563A4"/>
    <w:rsid w:val="006564CD"/>
    <w:rsid w:val="006567D6"/>
    <w:rsid w:val="00656BD7"/>
    <w:rsid w:val="00656D6A"/>
    <w:rsid w:val="00656F16"/>
    <w:rsid w:val="00657721"/>
    <w:rsid w:val="00657CF9"/>
    <w:rsid w:val="00657DC4"/>
    <w:rsid w:val="00657E46"/>
    <w:rsid w:val="00657EE4"/>
    <w:rsid w:val="006600A0"/>
    <w:rsid w:val="006600F0"/>
    <w:rsid w:val="00660147"/>
    <w:rsid w:val="0066015E"/>
    <w:rsid w:val="006603B7"/>
    <w:rsid w:val="00660BFC"/>
    <w:rsid w:val="00660C1A"/>
    <w:rsid w:val="00660CB5"/>
    <w:rsid w:val="00660F51"/>
    <w:rsid w:val="00661047"/>
    <w:rsid w:val="006610E5"/>
    <w:rsid w:val="0066111C"/>
    <w:rsid w:val="0066112F"/>
    <w:rsid w:val="00661953"/>
    <w:rsid w:val="00661BEE"/>
    <w:rsid w:val="00662054"/>
    <w:rsid w:val="00662388"/>
    <w:rsid w:val="00662469"/>
    <w:rsid w:val="00662857"/>
    <w:rsid w:val="006628C1"/>
    <w:rsid w:val="00662C25"/>
    <w:rsid w:val="00662CB7"/>
    <w:rsid w:val="00662DB3"/>
    <w:rsid w:val="00663055"/>
    <w:rsid w:val="00663645"/>
    <w:rsid w:val="0066373C"/>
    <w:rsid w:val="00663B0E"/>
    <w:rsid w:val="00663CCC"/>
    <w:rsid w:val="00663CD1"/>
    <w:rsid w:val="00663D23"/>
    <w:rsid w:val="00663DC0"/>
    <w:rsid w:val="00664041"/>
    <w:rsid w:val="006640DE"/>
    <w:rsid w:val="006645D7"/>
    <w:rsid w:val="006645FA"/>
    <w:rsid w:val="0066496D"/>
    <w:rsid w:val="00664971"/>
    <w:rsid w:val="00664C3C"/>
    <w:rsid w:val="00664D1C"/>
    <w:rsid w:val="00664E53"/>
    <w:rsid w:val="006654D8"/>
    <w:rsid w:val="006655EF"/>
    <w:rsid w:val="00665C9D"/>
    <w:rsid w:val="00665E9B"/>
    <w:rsid w:val="00666393"/>
    <w:rsid w:val="0066656D"/>
    <w:rsid w:val="0066689F"/>
    <w:rsid w:val="00666A25"/>
    <w:rsid w:val="00666C71"/>
    <w:rsid w:val="00666EFF"/>
    <w:rsid w:val="006670FA"/>
    <w:rsid w:val="006671BB"/>
    <w:rsid w:val="006673C2"/>
    <w:rsid w:val="00667763"/>
    <w:rsid w:val="00667786"/>
    <w:rsid w:val="006677E3"/>
    <w:rsid w:val="00667B86"/>
    <w:rsid w:val="00667B8E"/>
    <w:rsid w:val="00667D74"/>
    <w:rsid w:val="00667D99"/>
    <w:rsid w:val="0067036D"/>
    <w:rsid w:val="0067073B"/>
    <w:rsid w:val="00670CF6"/>
    <w:rsid w:val="00670F95"/>
    <w:rsid w:val="00670FC8"/>
    <w:rsid w:val="00671895"/>
    <w:rsid w:val="00671AB3"/>
    <w:rsid w:val="00671AF7"/>
    <w:rsid w:val="00671BD2"/>
    <w:rsid w:val="006721D4"/>
    <w:rsid w:val="006721DC"/>
    <w:rsid w:val="0067223F"/>
    <w:rsid w:val="0067245F"/>
    <w:rsid w:val="006724D1"/>
    <w:rsid w:val="00672607"/>
    <w:rsid w:val="00672754"/>
    <w:rsid w:val="00672958"/>
    <w:rsid w:val="00672BB2"/>
    <w:rsid w:val="00672BFE"/>
    <w:rsid w:val="00672CA3"/>
    <w:rsid w:val="00672E81"/>
    <w:rsid w:val="0067310A"/>
    <w:rsid w:val="00673172"/>
    <w:rsid w:val="006732A2"/>
    <w:rsid w:val="00673331"/>
    <w:rsid w:val="006733E0"/>
    <w:rsid w:val="00673B76"/>
    <w:rsid w:val="00673D3E"/>
    <w:rsid w:val="00673F24"/>
    <w:rsid w:val="00673F3B"/>
    <w:rsid w:val="006741D2"/>
    <w:rsid w:val="0067423D"/>
    <w:rsid w:val="00674BF5"/>
    <w:rsid w:val="00674D56"/>
    <w:rsid w:val="00674DD7"/>
    <w:rsid w:val="00674E3B"/>
    <w:rsid w:val="00674EC9"/>
    <w:rsid w:val="00675018"/>
    <w:rsid w:val="006758C0"/>
    <w:rsid w:val="00675B30"/>
    <w:rsid w:val="00675F98"/>
    <w:rsid w:val="00676000"/>
    <w:rsid w:val="00676680"/>
    <w:rsid w:val="006769D5"/>
    <w:rsid w:val="00676B55"/>
    <w:rsid w:val="00676B7E"/>
    <w:rsid w:val="00676C86"/>
    <w:rsid w:val="006770C3"/>
    <w:rsid w:val="006770DF"/>
    <w:rsid w:val="006771CD"/>
    <w:rsid w:val="006772DE"/>
    <w:rsid w:val="006774EB"/>
    <w:rsid w:val="00677528"/>
    <w:rsid w:val="006775DC"/>
    <w:rsid w:val="0067766D"/>
    <w:rsid w:val="006776B4"/>
    <w:rsid w:val="006800EE"/>
    <w:rsid w:val="00680322"/>
    <w:rsid w:val="00680433"/>
    <w:rsid w:val="0068090F"/>
    <w:rsid w:val="006809E7"/>
    <w:rsid w:val="006817A5"/>
    <w:rsid w:val="00681981"/>
    <w:rsid w:val="00681AAB"/>
    <w:rsid w:val="00681B68"/>
    <w:rsid w:val="00681E1F"/>
    <w:rsid w:val="006822C3"/>
    <w:rsid w:val="0068233A"/>
    <w:rsid w:val="0068236E"/>
    <w:rsid w:val="0068265C"/>
    <w:rsid w:val="006826A9"/>
    <w:rsid w:val="00682944"/>
    <w:rsid w:val="00682E4C"/>
    <w:rsid w:val="00682F9E"/>
    <w:rsid w:val="00683070"/>
    <w:rsid w:val="006831A8"/>
    <w:rsid w:val="00683208"/>
    <w:rsid w:val="00683530"/>
    <w:rsid w:val="00683882"/>
    <w:rsid w:val="00683926"/>
    <w:rsid w:val="0068417D"/>
    <w:rsid w:val="00684366"/>
    <w:rsid w:val="006845D8"/>
    <w:rsid w:val="00684E60"/>
    <w:rsid w:val="006851FC"/>
    <w:rsid w:val="006853B5"/>
    <w:rsid w:val="0068571A"/>
    <w:rsid w:val="00685A47"/>
    <w:rsid w:val="00685AB0"/>
    <w:rsid w:val="00685B7B"/>
    <w:rsid w:val="00686069"/>
    <w:rsid w:val="00686082"/>
    <w:rsid w:val="00686208"/>
    <w:rsid w:val="0068620E"/>
    <w:rsid w:val="00686743"/>
    <w:rsid w:val="00686A2E"/>
    <w:rsid w:val="00686AAB"/>
    <w:rsid w:val="00686EA3"/>
    <w:rsid w:val="00686F76"/>
    <w:rsid w:val="00687025"/>
    <w:rsid w:val="0068755C"/>
    <w:rsid w:val="00687710"/>
    <w:rsid w:val="00687A17"/>
    <w:rsid w:val="006901A9"/>
    <w:rsid w:val="006904BB"/>
    <w:rsid w:val="00690BAE"/>
    <w:rsid w:val="006911F1"/>
    <w:rsid w:val="006914F6"/>
    <w:rsid w:val="0069161F"/>
    <w:rsid w:val="006916C5"/>
    <w:rsid w:val="006917EF"/>
    <w:rsid w:val="00691AAB"/>
    <w:rsid w:val="00691D5F"/>
    <w:rsid w:val="00691EA0"/>
    <w:rsid w:val="00691F52"/>
    <w:rsid w:val="00692AA6"/>
    <w:rsid w:val="00692E77"/>
    <w:rsid w:val="00692E86"/>
    <w:rsid w:val="00693009"/>
    <w:rsid w:val="00693A86"/>
    <w:rsid w:val="00693E82"/>
    <w:rsid w:val="00693F5A"/>
    <w:rsid w:val="00693F95"/>
    <w:rsid w:val="00693FDE"/>
    <w:rsid w:val="0069414D"/>
    <w:rsid w:val="00694327"/>
    <w:rsid w:val="0069432F"/>
    <w:rsid w:val="0069466C"/>
    <w:rsid w:val="00694970"/>
    <w:rsid w:val="00694EC0"/>
    <w:rsid w:val="00695485"/>
    <w:rsid w:val="00695740"/>
    <w:rsid w:val="00695A3A"/>
    <w:rsid w:val="00695F27"/>
    <w:rsid w:val="006961F9"/>
    <w:rsid w:val="006962B8"/>
    <w:rsid w:val="006964E1"/>
    <w:rsid w:val="0069682C"/>
    <w:rsid w:val="006969B7"/>
    <w:rsid w:val="00696B12"/>
    <w:rsid w:val="00696BA5"/>
    <w:rsid w:val="00696C18"/>
    <w:rsid w:val="00696FC9"/>
    <w:rsid w:val="00697025"/>
    <w:rsid w:val="006971C8"/>
    <w:rsid w:val="006972D1"/>
    <w:rsid w:val="0069772A"/>
    <w:rsid w:val="006A01A7"/>
    <w:rsid w:val="006A0737"/>
    <w:rsid w:val="006A0CA2"/>
    <w:rsid w:val="006A0D12"/>
    <w:rsid w:val="006A127A"/>
    <w:rsid w:val="006A15B8"/>
    <w:rsid w:val="006A1B7E"/>
    <w:rsid w:val="006A20F9"/>
    <w:rsid w:val="006A227C"/>
    <w:rsid w:val="006A2BE9"/>
    <w:rsid w:val="006A3601"/>
    <w:rsid w:val="006A3A35"/>
    <w:rsid w:val="006A3B7E"/>
    <w:rsid w:val="006A3C84"/>
    <w:rsid w:val="006A3DD6"/>
    <w:rsid w:val="006A43E6"/>
    <w:rsid w:val="006A46E5"/>
    <w:rsid w:val="006A47E8"/>
    <w:rsid w:val="006A4DD2"/>
    <w:rsid w:val="006A4E4E"/>
    <w:rsid w:val="006A4F0B"/>
    <w:rsid w:val="006A518E"/>
    <w:rsid w:val="006A5F38"/>
    <w:rsid w:val="006A6042"/>
    <w:rsid w:val="006A60DD"/>
    <w:rsid w:val="006A6138"/>
    <w:rsid w:val="006A7238"/>
    <w:rsid w:val="006A74B9"/>
    <w:rsid w:val="006A7808"/>
    <w:rsid w:val="006A7AF5"/>
    <w:rsid w:val="006B0013"/>
    <w:rsid w:val="006B01D0"/>
    <w:rsid w:val="006B02EC"/>
    <w:rsid w:val="006B0C38"/>
    <w:rsid w:val="006B0DA4"/>
    <w:rsid w:val="006B105E"/>
    <w:rsid w:val="006B1090"/>
    <w:rsid w:val="006B1149"/>
    <w:rsid w:val="006B1812"/>
    <w:rsid w:val="006B1836"/>
    <w:rsid w:val="006B1ABB"/>
    <w:rsid w:val="006B212E"/>
    <w:rsid w:val="006B21F9"/>
    <w:rsid w:val="006B237F"/>
    <w:rsid w:val="006B2555"/>
    <w:rsid w:val="006B2640"/>
    <w:rsid w:val="006B2884"/>
    <w:rsid w:val="006B28D1"/>
    <w:rsid w:val="006B2E0C"/>
    <w:rsid w:val="006B2FA5"/>
    <w:rsid w:val="006B2FC8"/>
    <w:rsid w:val="006B2FF8"/>
    <w:rsid w:val="006B3028"/>
    <w:rsid w:val="006B30B1"/>
    <w:rsid w:val="006B4436"/>
    <w:rsid w:val="006B4451"/>
    <w:rsid w:val="006B4999"/>
    <w:rsid w:val="006B49E7"/>
    <w:rsid w:val="006B4A81"/>
    <w:rsid w:val="006B4BE5"/>
    <w:rsid w:val="006B4D8E"/>
    <w:rsid w:val="006B4DE7"/>
    <w:rsid w:val="006B4F32"/>
    <w:rsid w:val="006B50A3"/>
    <w:rsid w:val="006B50DA"/>
    <w:rsid w:val="006B529A"/>
    <w:rsid w:val="006B5342"/>
    <w:rsid w:val="006B54A0"/>
    <w:rsid w:val="006B5528"/>
    <w:rsid w:val="006B5665"/>
    <w:rsid w:val="006B57E1"/>
    <w:rsid w:val="006B5D74"/>
    <w:rsid w:val="006B66B2"/>
    <w:rsid w:val="006B6730"/>
    <w:rsid w:val="006B6A9E"/>
    <w:rsid w:val="006B6DB3"/>
    <w:rsid w:val="006B6FCA"/>
    <w:rsid w:val="006B754F"/>
    <w:rsid w:val="006B77E7"/>
    <w:rsid w:val="006B78B6"/>
    <w:rsid w:val="006B7A1F"/>
    <w:rsid w:val="006B7B14"/>
    <w:rsid w:val="006B7BA1"/>
    <w:rsid w:val="006B7CC6"/>
    <w:rsid w:val="006C0191"/>
    <w:rsid w:val="006C0A25"/>
    <w:rsid w:val="006C0CCA"/>
    <w:rsid w:val="006C0D1E"/>
    <w:rsid w:val="006C0DBC"/>
    <w:rsid w:val="006C0ED1"/>
    <w:rsid w:val="006C0EDC"/>
    <w:rsid w:val="006C134D"/>
    <w:rsid w:val="006C16BE"/>
    <w:rsid w:val="006C186B"/>
    <w:rsid w:val="006C22A7"/>
    <w:rsid w:val="006C249E"/>
    <w:rsid w:val="006C2DAF"/>
    <w:rsid w:val="006C2E3E"/>
    <w:rsid w:val="006C2FBE"/>
    <w:rsid w:val="006C347C"/>
    <w:rsid w:val="006C36C7"/>
    <w:rsid w:val="006C36EE"/>
    <w:rsid w:val="006C3E1B"/>
    <w:rsid w:val="006C3E7A"/>
    <w:rsid w:val="006C3F3B"/>
    <w:rsid w:val="006C3F73"/>
    <w:rsid w:val="006C3F7F"/>
    <w:rsid w:val="006C3FC8"/>
    <w:rsid w:val="006C430A"/>
    <w:rsid w:val="006C4792"/>
    <w:rsid w:val="006C4C3D"/>
    <w:rsid w:val="006C4FC0"/>
    <w:rsid w:val="006C55F9"/>
    <w:rsid w:val="006C5622"/>
    <w:rsid w:val="006C5912"/>
    <w:rsid w:val="006C5991"/>
    <w:rsid w:val="006C59B2"/>
    <w:rsid w:val="006C5A49"/>
    <w:rsid w:val="006C5B18"/>
    <w:rsid w:val="006C5C13"/>
    <w:rsid w:val="006C5D1F"/>
    <w:rsid w:val="006C632F"/>
    <w:rsid w:val="006C63BC"/>
    <w:rsid w:val="006C704B"/>
    <w:rsid w:val="006C713D"/>
    <w:rsid w:val="006C7290"/>
    <w:rsid w:val="006C7FCD"/>
    <w:rsid w:val="006D064A"/>
    <w:rsid w:val="006D075E"/>
    <w:rsid w:val="006D077E"/>
    <w:rsid w:val="006D080E"/>
    <w:rsid w:val="006D08DA"/>
    <w:rsid w:val="006D09E2"/>
    <w:rsid w:val="006D0A10"/>
    <w:rsid w:val="006D0C12"/>
    <w:rsid w:val="006D0D33"/>
    <w:rsid w:val="006D0D47"/>
    <w:rsid w:val="006D0F40"/>
    <w:rsid w:val="006D1168"/>
    <w:rsid w:val="006D13B8"/>
    <w:rsid w:val="006D1408"/>
    <w:rsid w:val="006D1EEA"/>
    <w:rsid w:val="006D210D"/>
    <w:rsid w:val="006D218E"/>
    <w:rsid w:val="006D2247"/>
    <w:rsid w:val="006D2274"/>
    <w:rsid w:val="006D23A8"/>
    <w:rsid w:val="006D24F5"/>
    <w:rsid w:val="006D25B4"/>
    <w:rsid w:val="006D2630"/>
    <w:rsid w:val="006D286C"/>
    <w:rsid w:val="006D2DAB"/>
    <w:rsid w:val="006D2E19"/>
    <w:rsid w:val="006D3A15"/>
    <w:rsid w:val="006D3EE3"/>
    <w:rsid w:val="006D4302"/>
    <w:rsid w:val="006D4537"/>
    <w:rsid w:val="006D4568"/>
    <w:rsid w:val="006D4AB6"/>
    <w:rsid w:val="006D4DC5"/>
    <w:rsid w:val="006D4F78"/>
    <w:rsid w:val="006D50AF"/>
    <w:rsid w:val="006D51D5"/>
    <w:rsid w:val="006D547D"/>
    <w:rsid w:val="006D582D"/>
    <w:rsid w:val="006D5C05"/>
    <w:rsid w:val="006D5C34"/>
    <w:rsid w:val="006D5DAF"/>
    <w:rsid w:val="006D5F1F"/>
    <w:rsid w:val="006D5FEF"/>
    <w:rsid w:val="006D60E0"/>
    <w:rsid w:val="006D62B1"/>
    <w:rsid w:val="006D696E"/>
    <w:rsid w:val="006D69C8"/>
    <w:rsid w:val="006D716B"/>
    <w:rsid w:val="006D717F"/>
    <w:rsid w:val="006D7438"/>
    <w:rsid w:val="006D74B9"/>
    <w:rsid w:val="006D7D03"/>
    <w:rsid w:val="006D7D83"/>
    <w:rsid w:val="006D7E2E"/>
    <w:rsid w:val="006E0149"/>
    <w:rsid w:val="006E0239"/>
    <w:rsid w:val="006E0B4F"/>
    <w:rsid w:val="006E17B9"/>
    <w:rsid w:val="006E18DF"/>
    <w:rsid w:val="006E1934"/>
    <w:rsid w:val="006E19D5"/>
    <w:rsid w:val="006E1C9A"/>
    <w:rsid w:val="006E2093"/>
    <w:rsid w:val="006E297F"/>
    <w:rsid w:val="006E2D59"/>
    <w:rsid w:val="006E2DDB"/>
    <w:rsid w:val="006E2E09"/>
    <w:rsid w:val="006E2F23"/>
    <w:rsid w:val="006E3128"/>
    <w:rsid w:val="006E3336"/>
    <w:rsid w:val="006E35BB"/>
    <w:rsid w:val="006E37A2"/>
    <w:rsid w:val="006E38C7"/>
    <w:rsid w:val="006E3D76"/>
    <w:rsid w:val="006E420E"/>
    <w:rsid w:val="006E4563"/>
    <w:rsid w:val="006E470C"/>
    <w:rsid w:val="006E4817"/>
    <w:rsid w:val="006E4E95"/>
    <w:rsid w:val="006E4E9B"/>
    <w:rsid w:val="006E51C7"/>
    <w:rsid w:val="006E5A02"/>
    <w:rsid w:val="006E5A54"/>
    <w:rsid w:val="006E5B52"/>
    <w:rsid w:val="006E5CF1"/>
    <w:rsid w:val="006E6023"/>
    <w:rsid w:val="006E629F"/>
    <w:rsid w:val="006E645E"/>
    <w:rsid w:val="006E64D9"/>
    <w:rsid w:val="006E671F"/>
    <w:rsid w:val="006E6757"/>
    <w:rsid w:val="006E6A7A"/>
    <w:rsid w:val="006E7000"/>
    <w:rsid w:val="006E70D0"/>
    <w:rsid w:val="006E7179"/>
    <w:rsid w:val="006E7223"/>
    <w:rsid w:val="006E7280"/>
    <w:rsid w:val="006E7460"/>
    <w:rsid w:val="006E7537"/>
    <w:rsid w:val="006E7541"/>
    <w:rsid w:val="006E75BE"/>
    <w:rsid w:val="006E76AC"/>
    <w:rsid w:val="006E76C5"/>
    <w:rsid w:val="006E79E7"/>
    <w:rsid w:val="006E7AF4"/>
    <w:rsid w:val="006E7BF5"/>
    <w:rsid w:val="006E7F95"/>
    <w:rsid w:val="006F0357"/>
    <w:rsid w:val="006F0489"/>
    <w:rsid w:val="006F04C4"/>
    <w:rsid w:val="006F0629"/>
    <w:rsid w:val="006F07D3"/>
    <w:rsid w:val="006F0957"/>
    <w:rsid w:val="006F110D"/>
    <w:rsid w:val="006F12F2"/>
    <w:rsid w:val="006F15BA"/>
    <w:rsid w:val="006F1613"/>
    <w:rsid w:val="006F1646"/>
    <w:rsid w:val="006F1A44"/>
    <w:rsid w:val="006F1D2A"/>
    <w:rsid w:val="006F1D90"/>
    <w:rsid w:val="006F1FC6"/>
    <w:rsid w:val="006F2166"/>
    <w:rsid w:val="006F2486"/>
    <w:rsid w:val="006F29DD"/>
    <w:rsid w:val="006F2A0A"/>
    <w:rsid w:val="006F2C29"/>
    <w:rsid w:val="006F34A3"/>
    <w:rsid w:val="006F36EC"/>
    <w:rsid w:val="006F3906"/>
    <w:rsid w:val="006F3EF9"/>
    <w:rsid w:val="006F40E3"/>
    <w:rsid w:val="006F42A6"/>
    <w:rsid w:val="006F47B2"/>
    <w:rsid w:val="006F4842"/>
    <w:rsid w:val="006F4894"/>
    <w:rsid w:val="006F4A2C"/>
    <w:rsid w:val="006F4C2F"/>
    <w:rsid w:val="006F535E"/>
    <w:rsid w:val="006F5606"/>
    <w:rsid w:val="006F58E7"/>
    <w:rsid w:val="006F5C31"/>
    <w:rsid w:val="006F5CAE"/>
    <w:rsid w:val="006F5EFB"/>
    <w:rsid w:val="006F63BD"/>
    <w:rsid w:val="006F6454"/>
    <w:rsid w:val="006F6D69"/>
    <w:rsid w:val="006F6F92"/>
    <w:rsid w:val="006F75CF"/>
    <w:rsid w:val="006F7A86"/>
    <w:rsid w:val="006F7E6D"/>
    <w:rsid w:val="006F7F5B"/>
    <w:rsid w:val="007002E7"/>
    <w:rsid w:val="00700397"/>
    <w:rsid w:val="00700792"/>
    <w:rsid w:val="00700AE0"/>
    <w:rsid w:val="00700AE9"/>
    <w:rsid w:val="00700E8D"/>
    <w:rsid w:val="0070124A"/>
    <w:rsid w:val="00701451"/>
    <w:rsid w:val="00701695"/>
    <w:rsid w:val="007019AD"/>
    <w:rsid w:val="007019D4"/>
    <w:rsid w:val="00701A83"/>
    <w:rsid w:val="00701CF3"/>
    <w:rsid w:val="00702078"/>
    <w:rsid w:val="0070232B"/>
    <w:rsid w:val="00702599"/>
    <w:rsid w:val="007028F1"/>
    <w:rsid w:val="00702C6F"/>
    <w:rsid w:val="00702E9C"/>
    <w:rsid w:val="00702F55"/>
    <w:rsid w:val="00703066"/>
    <w:rsid w:val="00703591"/>
    <w:rsid w:val="00703740"/>
    <w:rsid w:val="00703863"/>
    <w:rsid w:val="00703C15"/>
    <w:rsid w:val="00703F43"/>
    <w:rsid w:val="007040CE"/>
    <w:rsid w:val="00704184"/>
    <w:rsid w:val="007044B8"/>
    <w:rsid w:val="0070462E"/>
    <w:rsid w:val="0070488F"/>
    <w:rsid w:val="00704A60"/>
    <w:rsid w:val="00704CC6"/>
    <w:rsid w:val="00704DF2"/>
    <w:rsid w:val="007051A1"/>
    <w:rsid w:val="00705306"/>
    <w:rsid w:val="007057AC"/>
    <w:rsid w:val="00705AEA"/>
    <w:rsid w:val="00705EA5"/>
    <w:rsid w:val="007060A7"/>
    <w:rsid w:val="007062FE"/>
    <w:rsid w:val="0070636D"/>
    <w:rsid w:val="00706541"/>
    <w:rsid w:val="007069C0"/>
    <w:rsid w:val="00706A40"/>
    <w:rsid w:val="00706AD1"/>
    <w:rsid w:val="0070708C"/>
    <w:rsid w:val="00707205"/>
    <w:rsid w:val="00707270"/>
    <w:rsid w:val="007072EC"/>
    <w:rsid w:val="007072F2"/>
    <w:rsid w:val="007078C0"/>
    <w:rsid w:val="007078E4"/>
    <w:rsid w:val="00707AA2"/>
    <w:rsid w:val="00707D8E"/>
    <w:rsid w:val="00707E32"/>
    <w:rsid w:val="00707F70"/>
    <w:rsid w:val="007102E6"/>
    <w:rsid w:val="007109B7"/>
    <w:rsid w:val="00710B32"/>
    <w:rsid w:val="00710DC4"/>
    <w:rsid w:val="00710E22"/>
    <w:rsid w:val="00710EA0"/>
    <w:rsid w:val="00710FDA"/>
    <w:rsid w:val="007110D1"/>
    <w:rsid w:val="00711378"/>
    <w:rsid w:val="0071142E"/>
    <w:rsid w:val="007114BA"/>
    <w:rsid w:val="0071172A"/>
    <w:rsid w:val="007117F9"/>
    <w:rsid w:val="0071181B"/>
    <w:rsid w:val="00711954"/>
    <w:rsid w:val="00711DD4"/>
    <w:rsid w:val="007126CA"/>
    <w:rsid w:val="00712810"/>
    <w:rsid w:val="00712896"/>
    <w:rsid w:val="00712E23"/>
    <w:rsid w:val="00712EDC"/>
    <w:rsid w:val="00713541"/>
    <w:rsid w:val="0071355E"/>
    <w:rsid w:val="0071378D"/>
    <w:rsid w:val="00713B51"/>
    <w:rsid w:val="0071406E"/>
    <w:rsid w:val="007141FB"/>
    <w:rsid w:val="0071437C"/>
    <w:rsid w:val="00714639"/>
    <w:rsid w:val="00714690"/>
    <w:rsid w:val="00714839"/>
    <w:rsid w:val="007149B2"/>
    <w:rsid w:val="00714A97"/>
    <w:rsid w:val="00714B88"/>
    <w:rsid w:val="00714CFB"/>
    <w:rsid w:val="00714D7D"/>
    <w:rsid w:val="00714D8B"/>
    <w:rsid w:val="00714F58"/>
    <w:rsid w:val="007155BB"/>
    <w:rsid w:val="0071596A"/>
    <w:rsid w:val="00716776"/>
    <w:rsid w:val="00716959"/>
    <w:rsid w:val="00716982"/>
    <w:rsid w:val="00716A3F"/>
    <w:rsid w:val="00716D3A"/>
    <w:rsid w:val="00716D4B"/>
    <w:rsid w:val="00716F5E"/>
    <w:rsid w:val="00717141"/>
    <w:rsid w:val="007173ED"/>
    <w:rsid w:val="007174E7"/>
    <w:rsid w:val="00717848"/>
    <w:rsid w:val="007178EC"/>
    <w:rsid w:val="00717B6E"/>
    <w:rsid w:val="00717D2B"/>
    <w:rsid w:val="007205D9"/>
    <w:rsid w:val="00720A82"/>
    <w:rsid w:val="00720B43"/>
    <w:rsid w:val="00720B7B"/>
    <w:rsid w:val="00720C17"/>
    <w:rsid w:val="00720CF4"/>
    <w:rsid w:val="00720D8A"/>
    <w:rsid w:val="00721016"/>
    <w:rsid w:val="00721096"/>
    <w:rsid w:val="007210A0"/>
    <w:rsid w:val="0072122D"/>
    <w:rsid w:val="007213B9"/>
    <w:rsid w:val="0072158C"/>
    <w:rsid w:val="00721606"/>
    <w:rsid w:val="007216CB"/>
    <w:rsid w:val="00721948"/>
    <w:rsid w:val="00721C9E"/>
    <w:rsid w:val="00721D3B"/>
    <w:rsid w:val="007221CD"/>
    <w:rsid w:val="0072236F"/>
    <w:rsid w:val="007224B4"/>
    <w:rsid w:val="00722743"/>
    <w:rsid w:val="0072293B"/>
    <w:rsid w:val="00722987"/>
    <w:rsid w:val="00722991"/>
    <w:rsid w:val="00722BA8"/>
    <w:rsid w:val="00722BB8"/>
    <w:rsid w:val="00722EF7"/>
    <w:rsid w:val="00723162"/>
    <w:rsid w:val="007231EF"/>
    <w:rsid w:val="007236F0"/>
    <w:rsid w:val="007238BD"/>
    <w:rsid w:val="007239E1"/>
    <w:rsid w:val="00723C1C"/>
    <w:rsid w:val="007240B8"/>
    <w:rsid w:val="007244BE"/>
    <w:rsid w:val="007245AE"/>
    <w:rsid w:val="007245DD"/>
    <w:rsid w:val="00724928"/>
    <w:rsid w:val="00724B04"/>
    <w:rsid w:val="0072507D"/>
    <w:rsid w:val="00725807"/>
    <w:rsid w:val="00725BFF"/>
    <w:rsid w:val="00725C12"/>
    <w:rsid w:val="00725CA7"/>
    <w:rsid w:val="00725CC3"/>
    <w:rsid w:val="00725D33"/>
    <w:rsid w:val="00725D7A"/>
    <w:rsid w:val="007266D8"/>
    <w:rsid w:val="0072684E"/>
    <w:rsid w:val="00726875"/>
    <w:rsid w:val="00726E01"/>
    <w:rsid w:val="00726E8C"/>
    <w:rsid w:val="00727122"/>
    <w:rsid w:val="007271FD"/>
    <w:rsid w:val="007273C3"/>
    <w:rsid w:val="00727A3F"/>
    <w:rsid w:val="00730113"/>
    <w:rsid w:val="007302AE"/>
    <w:rsid w:val="007306FC"/>
    <w:rsid w:val="0073088F"/>
    <w:rsid w:val="00730A2B"/>
    <w:rsid w:val="00730B1E"/>
    <w:rsid w:val="00730CF7"/>
    <w:rsid w:val="00730D10"/>
    <w:rsid w:val="007318E1"/>
    <w:rsid w:val="0073193E"/>
    <w:rsid w:val="00731B97"/>
    <w:rsid w:val="00731D27"/>
    <w:rsid w:val="00731D2D"/>
    <w:rsid w:val="00732228"/>
    <w:rsid w:val="00732658"/>
    <w:rsid w:val="007327C7"/>
    <w:rsid w:val="00732BDF"/>
    <w:rsid w:val="0073310D"/>
    <w:rsid w:val="0073366B"/>
    <w:rsid w:val="007336C2"/>
    <w:rsid w:val="00733F94"/>
    <w:rsid w:val="0073410B"/>
    <w:rsid w:val="00734221"/>
    <w:rsid w:val="00734372"/>
    <w:rsid w:val="007344D3"/>
    <w:rsid w:val="0073457D"/>
    <w:rsid w:val="00734837"/>
    <w:rsid w:val="00734ACE"/>
    <w:rsid w:val="00734E5E"/>
    <w:rsid w:val="00734F42"/>
    <w:rsid w:val="00734F87"/>
    <w:rsid w:val="007351B3"/>
    <w:rsid w:val="0073542A"/>
    <w:rsid w:val="007354E3"/>
    <w:rsid w:val="00735A16"/>
    <w:rsid w:val="00735BD0"/>
    <w:rsid w:val="00735C20"/>
    <w:rsid w:val="00735C5C"/>
    <w:rsid w:val="007364C3"/>
    <w:rsid w:val="007365D2"/>
    <w:rsid w:val="00736B0A"/>
    <w:rsid w:val="00736C1C"/>
    <w:rsid w:val="00736C1E"/>
    <w:rsid w:val="00736CC4"/>
    <w:rsid w:val="00736CF2"/>
    <w:rsid w:val="00736DF1"/>
    <w:rsid w:val="00736DFE"/>
    <w:rsid w:val="00736EBE"/>
    <w:rsid w:val="007375A2"/>
    <w:rsid w:val="0073780B"/>
    <w:rsid w:val="00737A35"/>
    <w:rsid w:val="00737A69"/>
    <w:rsid w:val="00737EC5"/>
    <w:rsid w:val="00737F45"/>
    <w:rsid w:val="00740082"/>
    <w:rsid w:val="00740192"/>
    <w:rsid w:val="0074027C"/>
    <w:rsid w:val="00740D26"/>
    <w:rsid w:val="00740DF4"/>
    <w:rsid w:val="00740FB3"/>
    <w:rsid w:val="007411CE"/>
    <w:rsid w:val="007413BD"/>
    <w:rsid w:val="00741704"/>
    <w:rsid w:val="00741745"/>
    <w:rsid w:val="00741EB3"/>
    <w:rsid w:val="00741EC8"/>
    <w:rsid w:val="00742213"/>
    <w:rsid w:val="007422AD"/>
    <w:rsid w:val="00742782"/>
    <w:rsid w:val="0074291F"/>
    <w:rsid w:val="00742974"/>
    <w:rsid w:val="007429FB"/>
    <w:rsid w:val="00742B12"/>
    <w:rsid w:val="00742DE2"/>
    <w:rsid w:val="00742F57"/>
    <w:rsid w:val="00742FAD"/>
    <w:rsid w:val="007430F6"/>
    <w:rsid w:val="0074388D"/>
    <w:rsid w:val="00743C6A"/>
    <w:rsid w:val="00743F25"/>
    <w:rsid w:val="007440DE"/>
    <w:rsid w:val="00744286"/>
    <w:rsid w:val="00744470"/>
    <w:rsid w:val="00744A81"/>
    <w:rsid w:val="00744B4C"/>
    <w:rsid w:val="00744EB7"/>
    <w:rsid w:val="0074539D"/>
    <w:rsid w:val="007456FB"/>
    <w:rsid w:val="0074579F"/>
    <w:rsid w:val="00745805"/>
    <w:rsid w:val="007459B2"/>
    <w:rsid w:val="00745AA5"/>
    <w:rsid w:val="00745ABF"/>
    <w:rsid w:val="00745BD8"/>
    <w:rsid w:val="00745D2F"/>
    <w:rsid w:val="00745DE7"/>
    <w:rsid w:val="00745E82"/>
    <w:rsid w:val="00745F14"/>
    <w:rsid w:val="00746362"/>
    <w:rsid w:val="00746546"/>
    <w:rsid w:val="00746779"/>
    <w:rsid w:val="007469A3"/>
    <w:rsid w:val="00746D71"/>
    <w:rsid w:val="00746F27"/>
    <w:rsid w:val="00747630"/>
    <w:rsid w:val="00747EC7"/>
    <w:rsid w:val="007502FC"/>
    <w:rsid w:val="0075031F"/>
    <w:rsid w:val="007503C8"/>
    <w:rsid w:val="00750403"/>
    <w:rsid w:val="007509CC"/>
    <w:rsid w:val="00750FB0"/>
    <w:rsid w:val="00751137"/>
    <w:rsid w:val="007512FF"/>
    <w:rsid w:val="0075130C"/>
    <w:rsid w:val="007516DA"/>
    <w:rsid w:val="00751950"/>
    <w:rsid w:val="00751E09"/>
    <w:rsid w:val="00751F10"/>
    <w:rsid w:val="0075201F"/>
    <w:rsid w:val="007521D0"/>
    <w:rsid w:val="00752467"/>
    <w:rsid w:val="00752496"/>
    <w:rsid w:val="0075282C"/>
    <w:rsid w:val="007528E7"/>
    <w:rsid w:val="00752A59"/>
    <w:rsid w:val="00752C82"/>
    <w:rsid w:val="00752E20"/>
    <w:rsid w:val="00753069"/>
    <w:rsid w:val="00753345"/>
    <w:rsid w:val="0075358E"/>
    <w:rsid w:val="00753AFE"/>
    <w:rsid w:val="00753E1D"/>
    <w:rsid w:val="007544E4"/>
    <w:rsid w:val="007545CE"/>
    <w:rsid w:val="007549D6"/>
    <w:rsid w:val="00754BC9"/>
    <w:rsid w:val="00754C6B"/>
    <w:rsid w:val="00754EA0"/>
    <w:rsid w:val="00755548"/>
    <w:rsid w:val="007559F4"/>
    <w:rsid w:val="00755B43"/>
    <w:rsid w:val="00755D84"/>
    <w:rsid w:val="007560F0"/>
    <w:rsid w:val="00756303"/>
    <w:rsid w:val="0075658F"/>
    <w:rsid w:val="00756787"/>
    <w:rsid w:val="00756C13"/>
    <w:rsid w:val="00757239"/>
    <w:rsid w:val="00757390"/>
    <w:rsid w:val="0075745F"/>
    <w:rsid w:val="007574F1"/>
    <w:rsid w:val="007577F8"/>
    <w:rsid w:val="007578AE"/>
    <w:rsid w:val="00757E28"/>
    <w:rsid w:val="00757FBB"/>
    <w:rsid w:val="007604FD"/>
    <w:rsid w:val="007607F2"/>
    <w:rsid w:val="007609E2"/>
    <w:rsid w:val="00760BB9"/>
    <w:rsid w:val="00760D71"/>
    <w:rsid w:val="00760EBA"/>
    <w:rsid w:val="00760F67"/>
    <w:rsid w:val="007610AC"/>
    <w:rsid w:val="00761956"/>
    <w:rsid w:val="00761ABE"/>
    <w:rsid w:val="00761ABF"/>
    <w:rsid w:val="00761AD5"/>
    <w:rsid w:val="00761D6A"/>
    <w:rsid w:val="00761DEB"/>
    <w:rsid w:val="00762039"/>
    <w:rsid w:val="00762227"/>
    <w:rsid w:val="00762324"/>
    <w:rsid w:val="007624A8"/>
    <w:rsid w:val="007624F5"/>
    <w:rsid w:val="0076261D"/>
    <w:rsid w:val="00762C06"/>
    <w:rsid w:val="00762D34"/>
    <w:rsid w:val="00762D57"/>
    <w:rsid w:val="00762FF1"/>
    <w:rsid w:val="007630AE"/>
    <w:rsid w:val="007631B7"/>
    <w:rsid w:val="00763749"/>
    <w:rsid w:val="0076383F"/>
    <w:rsid w:val="00763C14"/>
    <w:rsid w:val="00763C6D"/>
    <w:rsid w:val="00763C75"/>
    <w:rsid w:val="007640F8"/>
    <w:rsid w:val="00764916"/>
    <w:rsid w:val="007649AA"/>
    <w:rsid w:val="00764C11"/>
    <w:rsid w:val="00764E7B"/>
    <w:rsid w:val="00764E8E"/>
    <w:rsid w:val="007650C7"/>
    <w:rsid w:val="0076510D"/>
    <w:rsid w:val="0076515C"/>
    <w:rsid w:val="007651AC"/>
    <w:rsid w:val="0076531E"/>
    <w:rsid w:val="007657D0"/>
    <w:rsid w:val="00765AAE"/>
    <w:rsid w:val="00765B55"/>
    <w:rsid w:val="00765BB6"/>
    <w:rsid w:val="00765C0B"/>
    <w:rsid w:val="00765D73"/>
    <w:rsid w:val="00765DAE"/>
    <w:rsid w:val="007662BC"/>
    <w:rsid w:val="0076668B"/>
    <w:rsid w:val="00766B5A"/>
    <w:rsid w:val="0076707F"/>
    <w:rsid w:val="007670E3"/>
    <w:rsid w:val="007677D1"/>
    <w:rsid w:val="007679A2"/>
    <w:rsid w:val="00767CBA"/>
    <w:rsid w:val="00767CD6"/>
    <w:rsid w:val="00767E15"/>
    <w:rsid w:val="00767E32"/>
    <w:rsid w:val="00767EF6"/>
    <w:rsid w:val="0077051D"/>
    <w:rsid w:val="00770BA6"/>
    <w:rsid w:val="00770BE3"/>
    <w:rsid w:val="00770CD0"/>
    <w:rsid w:val="00770D77"/>
    <w:rsid w:val="00770E6F"/>
    <w:rsid w:val="007710CF"/>
    <w:rsid w:val="00771178"/>
    <w:rsid w:val="007712B8"/>
    <w:rsid w:val="0077147E"/>
    <w:rsid w:val="00772275"/>
    <w:rsid w:val="007723AB"/>
    <w:rsid w:val="007723BD"/>
    <w:rsid w:val="00772F33"/>
    <w:rsid w:val="00773064"/>
    <w:rsid w:val="00773095"/>
    <w:rsid w:val="0077348C"/>
    <w:rsid w:val="00773507"/>
    <w:rsid w:val="007736E6"/>
    <w:rsid w:val="00773A5E"/>
    <w:rsid w:val="00773AC9"/>
    <w:rsid w:val="00773D96"/>
    <w:rsid w:val="00774004"/>
    <w:rsid w:val="007741D7"/>
    <w:rsid w:val="0077453E"/>
    <w:rsid w:val="0077472E"/>
    <w:rsid w:val="00774BD4"/>
    <w:rsid w:val="00774E04"/>
    <w:rsid w:val="00775418"/>
    <w:rsid w:val="0077561D"/>
    <w:rsid w:val="007756BD"/>
    <w:rsid w:val="0077593B"/>
    <w:rsid w:val="00775DEA"/>
    <w:rsid w:val="00776163"/>
    <w:rsid w:val="00776382"/>
    <w:rsid w:val="00776576"/>
    <w:rsid w:val="007766C0"/>
    <w:rsid w:val="0077679E"/>
    <w:rsid w:val="007768FB"/>
    <w:rsid w:val="00776DC9"/>
    <w:rsid w:val="00776E2D"/>
    <w:rsid w:val="00777043"/>
    <w:rsid w:val="007771CC"/>
    <w:rsid w:val="0077741F"/>
    <w:rsid w:val="00777662"/>
    <w:rsid w:val="00777765"/>
    <w:rsid w:val="00777788"/>
    <w:rsid w:val="007778F0"/>
    <w:rsid w:val="00777ACA"/>
    <w:rsid w:val="00777B5E"/>
    <w:rsid w:val="00777E5B"/>
    <w:rsid w:val="007803F8"/>
    <w:rsid w:val="00780503"/>
    <w:rsid w:val="00780729"/>
    <w:rsid w:val="00780755"/>
    <w:rsid w:val="00780C99"/>
    <w:rsid w:val="00781075"/>
    <w:rsid w:val="00781511"/>
    <w:rsid w:val="007818AA"/>
    <w:rsid w:val="00781967"/>
    <w:rsid w:val="00781AF2"/>
    <w:rsid w:val="00781DC8"/>
    <w:rsid w:val="00781EE5"/>
    <w:rsid w:val="00782353"/>
    <w:rsid w:val="007824D4"/>
    <w:rsid w:val="00782977"/>
    <w:rsid w:val="00782F49"/>
    <w:rsid w:val="00783491"/>
    <w:rsid w:val="0078354E"/>
    <w:rsid w:val="007837AC"/>
    <w:rsid w:val="00783B31"/>
    <w:rsid w:val="00783BB7"/>
    <w:rsid w:val="00783CBD"/>
    <w:rsid w:val="00784596"/>
    <w:rsid w:val="00784598"/>
    <w:rsid w:val="0078484F"/>
    <w:rsid w:val="0078493D"/>
    <w:rsid w:val="007849B8"/>
    <w:rsid w:val="00784A58"/>
    <w:rsid w:val="00784B05"/>
    <w:rsid w:val="00784D44"/>
    <w:rsid w:val="00784E02"/>
    <w:rsid w:val="00784E2E"/>
    <w:rsid w:val="00784FAC"/>
    <w:rsid w:val="00785124"/>
    <w:rsid w:val="007859FE"/>
    <w:rsid w:val="0078628B"/>
    <w:rsid w:val="007862E2"/>
    <w:rsid w:val="00786956"/>
    <w:rsid w:val="00786A94"/>
    <w:rsid w:val="00786DC9"/>
    <w:rsid w:val="007870A2"/>
    <w:rsid w:val="0078758F"/>
    <w:rsid w:val="00787981"/>
    <w:rsid w:val="00787AAC"/>
    <w:rsid w:val="00787BCB"/>
    <w:rsid w:val="00787F50"/>
    <w:rsid w:val="007907A3"/>
    <w:rsid w:val="00790A00"/>
    <w:rsid w:val="007913F9"/>
    <w:rsid w:val="00791757"/>
    <w:rsid w:val="00791A49"/>
    <w:rsid w:val="00791BFB"/>
    <w:rsid w:val="00792425"/>
    <w:rsid w:val="007924AB"/>
    <w:rsid w:val="00792767"/>
    <w:rsid w:val="00792A69"/>
    <w:rsid w:val="00792B78"/>
    <w:rsid w:val="00792C0B"/>
    <w:rsid w:val="00792CCB"/>
    <w:rsid w:val="00792E21"/>
    <w:rsid w:val="00792E5C"/>
    <w:rsid w:val="00792EBA"/>
    <w:rsid w:val="00793207"/>
    <w:rsid w:val="007934E1"/>
    <w:rsid w:val="00793694"/>
    <w:rsid w:val="00793778"/>
    <w:rsid w:val="00793C40"/>
    <w:rsid w:val="00793D2C"/>
    <w:rsid w:val="00793DBA"/>
    <w:rsid w:val="00793EEF"/>
    <w:rsid w:val="0079457F"/>
    <w:rsid w:val="00794764"/>
    <w:rsid w:val="00794BD8"/>
    <w:rsid w:val="00794F9B"/>
    <w:rsid w:val="00795042"/>
    <w:rsid w:val="0079525C"/>
    <w:rsid w:val="007958CF"/>
    <w:rsid w:val="0079595F"/>
    <w:rsid w:val="00795B03"/>
    <w:rsid w:val="00795B75"/>
    <w:rsid w:val="007968F6"/>
    <w:rsid w:val="007976D5"/>
    <w:rsid w:val="00797A3C"/>
    <w:rsid w:val="00797D57"/>
    <w:rsid w:val="007A00C0"/>
    <w:rsid w:val="007A0280"/>
    <w:rsid w:val="007A058A"/>
    <w:rsid w:val="007A08D2"/>
    <w:rsid w:val="007A0D41"/>
    <w:rsid w:val="007A0E5C"/>
    <w:rsid w:val="007A0E8E"/>
    <w:rsid w:val="007A1189"/>
    <w:rsid w:val="007A12C4"/>
    <w:rsid w:val="007A1DF5"/>
    <w:rsid w:val="007A1E0C"/>
    <w:rsid w:val="007A1F03"/>
    <w:rsid w:val="007A210C"/>
    <w:rsid w:val="007A24D6"/>
    <w:rsid w:val="007A25EE"/>
    <w:rsid w:val="007A2BB9"/>
    <w:rsid w:val="007A2C9E"/>
    <w:rsid w:val="007A2EE4"/>
    <w:rsid w:val="007A3016"/>
    <w:rsid w:val="007A360F"/>
    <w:rsid w:val="007A36C2"/>
    <w:rsid w:val="007A397D"/>
    <w:rsid w:val="007A3BF6"/>
    <w:rsid w:val="007A3C27"/>
    <w:rsid w:val="007A40FB"/>
    <w:rsid w:val="007A41B3"/>
    <w:rsid w:val="007A455D"/>
    <w:rsid w:val="007A48C2"/>
    <w:rsid w:val="007A4C1B"/>
    <w:rsid w:val="007A4C6B"/>
    <w:rsid w:val="007A4D37"/>
    <w:rsid w:val="007A5127"/>
    <w:rsid w:val="007A5351"/>
    <w:rsid w:val="007A5402"/>
    <w:rsid w:val="007A54A7"/>
    <w:rsid w:val="007A559D"/>
    <w:rsid w:val="007A5986"/>
    <w:rsid w:val="007A59C8"/>
    <w:rsid w:val="007A5E7E"/>
    <w:rsid w:val="007A62AA"/>
    <w:rsid w:val="007A6589"/>
    <w:rsid w:val="007A6EA3"/>
    <w:rsid w:val="007A727F"/>
    <w:rsid w:val="007A7370"/>
    <w:rsid w:val="007A75C4"/>
    <w:rsid w:val="007A7842"/>
    <w:rsid w:val="007A7924"/>
    <w:rsid w:val="007A7F25"/>
    <w:rsid w:val="007B0242"/>
    <w:rsid w:val="007B05D3"/>
    <w:rsid w:val="007B0770"/>
    <w:rsid w:val="007B0887"/>
    <w:rsid w:val="007B0949"/>
    <w:rsid w:val="007B0A71"/>
    <w:rsid w:val="007B0A85"/>
    <w:rsid w:val="007B0D3A"/>
    <w:rsid w:val="007B0F5F"/>
    <w:rsid w:val="007B1218"/>
    <w:rsid w:val="007B1363"/>
    <w:rsid w:val="007B16E0"/>
    <w:rsid w:val="007B170E"/>
    <w:rsid w:val="007B19D8"/>
    <w:rsid w:val="007B2177"/>
    <w:rsid w:val="007B240B"/>
    <w:rsid w:val="007B24F1"/>
    <w:rsid w:val="007B25A6"/>
    <w:rsid w:val="007B273A"/>
    <w:rsid w:val="007B27F3"/>
    <w:rsid w:val="007B2D03"/>
    <w:rsid w:val="007B2F23"/>
    <w:rsid w:val="007B2F36"/>
    <w:rsid w:val="007B3000"/>
    <w:rsid w:val="007B31CD"/>
    <w:rsid w:val="007B3262"/>
    <w:rsid w:val="007B339D"/>
    <w:rsid w:val="007B35E7"/>
    <w:rsid w:val="007B38F9"/>
    <w:rsid w:val="007B39FF"/>
    <w:rsid w:val="007B3A75"/>
    <w:rsid w:val="007B3D55"/>
    <w:rsid w:val="007B4664"/>
    <w:rsid w:val="007B4852"/>
    <w:rsid w:val="007B4CD9"/>
    <w:rsid w:val="007B4EEB"/>
    <w:rsid w:val="007B4F90"/>
    <w:rsid w:val="007B50D3"/>
    <w:rsid w:val="007B50FA"/>
    <w:rsid w:val="007B512A"/>
    <w:rsid w:val="007B558F"/>
    <w:rsid w:val="007B5754"/>
    <w:rsid w:val="007B5A8B"/>
    <w:rsid w:val="007B5C27"/>
    <w:rsid w:val="007B5D21"/>
    <w:rsid w:val="007B658B"/>
    <w:rsid w:val="007B6799"/>
    <w:rsid w:val="007B69F6"/>
    <w:rsid w:val="007B6E7A"/>
    <w:rsid w:val="007B7062"/>
    <w:rsid w:val="007B7197"/>
    <w:rsid w:val="007B7251"/>
    <w:rsid w:val="007B7553"/>
    <w:rsid w:val="007B7952"/>
    <w:rsid w:val="007B7AB9"/>
    <w:rsid w:val="007B7BD4"/>
    <w:rsid w:val="007B7D00"/>
    <w:rsid w:val="007B7DA1"/>
    <w:rsid w:val="007C015B"/>
    <w:rsid w:val="007C03FF"/>
    <w:rsid w:val="007C06E8"/>
    <w:rsid w:val="007C079C"/>
    <w:rsid w:val="007C08E9"/>
    <w:rsid w:val="007C0B5E"/>
    <w:rsid w:val="007C0D9E"/>
    <w:rsid w:val="007C1608"/>
    <w:rsid w:val="007C168A"/>
    <w:rsid w:val="007C1742"/>
    <w:rsid w:val="007C179B"/>
    <w:rsid w:val="007C1814"/>
    <w:rsid w:val="007C1CD3"/>
    <w:rsid w:val="007C1FC8"/>
    <w:rsid w:val="007C2088"/>
    <w:rsid w:val="007C2844"/>
    <w:rsid w:val="007C28C5"/>
    <w:rsid w:val="007C2A98"/>
    <w:rsid w:val="007C2ADD"/>
    <w:rsid w:val="007C2B44"/>
    <w:rsid w:val="007C2ED3"/>
    <w:rsid w:val="007C3562"/>
    <w:rsid w:val="007C390C"/>
    <w:rsid w:val="007C3966"/>
    <w:rsid w:val="007C3AD5"/>
    <w:rsid w:val="007C417F"/>
    <w:rsid w:val="007C4203"/>
    <w:rsid w:val="007C4262"/>
    <w:rsid w:val="007C4318"/>
    <w:rsid w:val="007C45F8"/>
    <w:rsid w:val="007C468B"/>
    <w:rsid w:val="007C469E"/>
    <w:rsid w:val="007C482E"/>
    <w:rsid w:val="007C4D5C"/>
    <w:rsid w:val="007C52B7"/>
    <w:rsid w:val="007C536A"/>
    <w:rsid w:val="007C5370"/>
    <w:rsid w:val="007C551D"/>
    <w:rsid w:val="007C574B"/>
    <w:rsid w:val="007C59E0"/>
    <w:rsid w:val="007C5A78"/>
    <w:rsid w:val="007C5BF3"/>
    <w:rsid w:val="007C5F5D"/>
    <w:rsid w:val="007C61A3"/>
    <w:rsid w:val="007C65C1"/>
    <w:rsid w:val="007C65C3"/>
    <w:rsid w:val="007C6786"/>
    <w:rsid w:val="007C6A48"/>
    <w:rsid w:val="007C6C2F"/>
    <w:rsid w:val="007C6D78"/>
    <w:rsid w:val="007C6E2E"/>
    <w:rsid w:val="007C7291"/>
    <w:rsid w:val="007C73C6"/>
    <w:rsid w:val="007C7AD6"/>
    <w:rsid w:val="007C7B86"/>
    <w:rsid w:val="007C7D7C"/>
    <w:rsid w:val="007C7E04"/>
    <w:rsid w:val="007C7E81"/>
    <w:rsid w:val="007C7F4E"/>
    <w:rsid w:val="007C7FAD"/>
    <w:rsid w:val="007D01F6"/>
    <w:rsid w:val="007D0B10"/>
    <w:rsid w:val="007D0ED4"/>
    <w:rsid w:val="007D0F3B"/>
    <w:rsid w:val="007D12FE"/>
    <w:rsid w:val="007D13FA"/>
    <w:rsid w:val="007D164B"/>
    <w:rsid w:val="007D16D7"/>
    <w:rsid w:val="007D234B"/>
    <w:rsid w:val="007D2B21"/>
    <w:rsid w:val="007D2C53"/>
    <w:rsid w:val="007D3614"/>
    <w:rsid w:val="007D38D0"/>
    <w:rsid w:val="007D3EC3"/>
    <w:rsid w:val="007D427F"/>
    <w:rsid w:val="007D4740"/>
    <w:rsid w:val="007D4960"/>
    <w:rsid w:val="007D4EC5"/>
    <w:rsid w:val="007D4F43"/>
    <w:rsid w:val="007D4F58"/>
    <w:rsid w:val="007D55C9"/>
    <w:rsid w:val="007D5769"/>
    <w:rsid w:val="007D583E"/>
    <w:rsid w:val="007D5CF0"/>
    <w:rsid w:val="007D5DBC"/>
    <w:rsid w:val="007D5FB2"/>
    <w:rsid w:val="007D5FC1"/>
    <w:rsid w:val="007D62FF"/>
    <w:rsid w:val="007D636C"/>
    <w:rsid w:val="007D6916"/>
    <w:rsid w:val="007D6A86"/>
    <w:rsid w:val="007D6CDB"/>
    <w:rsid w:val="007D6D8C"/>
    <w:rsid w:val="007D7005"/>
    <w:rsid w:val="007D7296"/>
    <w:rsid w:val="007D72B0"/>
    <w:rsid w:val="007D7316"/>
    <w:rsid w:val="007D789B"/>
    <w:rsid w:val="007D78E6"/>
    <w:rsid w:val="007D7952"/>
    <w:rsid w:val="007D7993"/>
    <w:rsid w:val="007D7C3E"/>
    <w:rsid w:val="007D7D13"/>
    <w:rsid w:val="007E0248"/>
    <w:rsid w:val="007E0262"/>
    <w:rsid w:val="007E0631"/>
    <w:rsid w:val="007E071C"/>
    <w:rsid w:val="007E0EC3"/>
    <w:rsid w:val="007E0F19"/>
    <w:rsid w:val="007E1445"/>
    <w:rsid w:val="007E1517"/>
    <w:rsid w:val="007E1754"/>
    <w:rsid w:val="007E1A0A"/>
    <w:rsid w:val="007E1E6A"/>
    <w:rsid w:val="007E270D"/>
    <w:rsid w:val="007E27B7"/>
    <w:rsid w:val="007E291B"/>
    <w:rsid w:val="007E2B47"/>
    <w:rsid w:val="007E2E1D"/>
    <w:rsid w:val="007E30B0"/>
    <w:rsid w:val="007E32CC"/>
    <w:rsid w:val="007E3553"/>
    <w:rsid w:val="007E36D4"/>
    <w:rsid w:val="007E3D24"/>
    <w:rsid w:val="007E3D27"/>
    <w:rsid w:val="007E4051"/>
    <w:rsid w:val="007E40B9"/>
    <w:rsid w:val="007E40E8"/>
    <w:rsid w:val="007E43D8"/>
    <w:rsid w:val="007E45CF"/>
    <w:rsid w:val="007E496C"/>
    <w:rsid w:val="007E4D2B"/>
    <w:rsid w:val="007E4DA7"/>
    <w:rsid w:val="007E4DE3"/>
    <w:rsid w:val="007E4EB2"/>
    <w:rsid w:val="007E5059"/>
    <w:rsid w:val="007E5163"/>
    <w:rsid w:val="007E540A"/>
    <w:rsid w:val="007E543B"/>
    <w:rsid w:val="007E5C86"/>
    <w:rsid w:val="007E5DA1"/>
    <w:rsid w:val="007E5FE5"/>
    <w:rsid w:val="007E6116"/>
    <w:rsid w:val="007E6694"/>
    <w:rsid w:val="007E67FF"/>
    <w:rsid w:val="007E6899"/>
    <w:rsid w:val="007E6ABD"/>
    <w:rsid w:val="007E6E41"/>
    <w:rsid w:val="007E6E86"/>
    <w:rsid w:val="007E7221"/>
    <w:rsid w:val="007F03B5"/>
    <w:rsid w:val="007F0626"/>
    <w:rsid w:val="007F087A"/>
    <w:rsid w:val="007F08C8"/>
    <w:rsid w:val="007F09CB"/>
    <w:rsid w:val="007F0A88"/>
    <w:rsid w:val="007F0BC2"/>
    <w:rsid w:val="007F0C36"/>
    <w:rsid w:val="007F0ED0"/>
    <w:rsid w:val="007F1185"/>
    <w:rsid w:val="007F130A"/>
    <w:rsid w:val="007F143E"/>
    <w:rsid w:val="007F1CDF"/>
    <w:rsid w:val="007F1D68"/>
    <w:rsid w:val="007F22D7"/>
    <w:rsid w:val="007F22DE"/>
    <w:rsid w:val="007F2487"/>
    <w:rsid w:val="007F24F4"/>
    <w:rsid w:val="007F25C9"/>
    <w:rsid w:val="007F2742"/>
    <w:rsid w:val="007F27D0"/>
    <w:rsid w:val="007F28D2"/>
    <w:rsid w:val="007F2A79"/>
    <w:rsid w:val="007F2F3A"/>
    <w:rsid w:val="007F32CC"/>
    <w:rsid w:val="007F3C43"/>
    <w:rsid w:val="007F3FAA"/>
    <w:rsid w:val="007F42C6"/>
    <w:rsid w:val="007F443C"/>
    <w:rsid w:val="007F470C"/>
    <w:rsid w:val="007F498E"/>
    <w:rsid w:val="007F4A83"/>
    <w:rsid w:val="007F4D14"/>
    <w:rsid w:val="007F5056"/>
    <w:rsid w:val="007F5630"/>
    <w:rsid w:val="007F60E2"/>
    <w:rsid w:val="007F614D"/>
    <w:rsid w:val="007F687C"/>
    <w:rsid w:val="007F6BDD"/>
    <w:rsid w:val="007F7050"/>
    <w:rsid w:val="007F7619"/>
    <w:rsid w:val="007F773C"/>
    <w:rsid w:val="007F7C14"/>
    <w:rsid w:val="007F7D6C"/>
    <w:rsid w:val="007F7FDE"/>
    <w:rsid w:val="00800051"/>
    <w:rsid w:val="00800061"/>
    <w:rsid w:val="0080006A"/>
    <w:rsid w:val="00800305"/>
    <w:rsid w:val="008005F2"/>
    <w:rsid w:val="00800925"/>
    <w:rsid w:val="00800A91"/>
    <w:rsid w:val="00800B36"/>
    <w:rsid w:val="00800DA3"/>
    <w:rsid w:val="0080158E"/>
    <w:rsid w:val="0080168A"/>
    <w:rsid w:val="0080189B"/>
    <w:rsid w:val="0080190E"/>
    <w:rsid w:val="00801B24"/>
    <w:rsid w:val="00801CE1"/>
    <w:rsid w:val="00801F66"/>
    <w:rsid w:val="00802716"/>
    <w:rsid w:val="00802B0D"/>
    <w:rsid w:val="00802C5F"/>
    <w:rsid w:val="00802F27"/>
    <w:rsid w:val="0080326D"/>
    <w:rsid w:val="0080330E"/>
    <w:rsid w:val="00803352"/>
    <w:rsid w:val="00803E24"/>
    <w:rsid w:val="008042E1"/>
    <w:rsid w:val="0080442A"/>
    <w:rsid w:val="008044C2"/>
    <w:rsid w:val="00804523"/>
    <w:rsid w:val="008048FB"/>
    <w:rsid w:val="00804A77"/>
    <w:rsid w:val="0080514B"/>
    <w:rsid w:val="008053DA"/>
    <w:rsid w:val="00805487"/>
    <w:rsid w:val="0080582A"/>
    <w:rsid w:val="00805AC2"/>
    <w:rsid w:val="00805DD1"/>
    <w:rsid w:val="00805EB9"/>
    <w:rsid w:val="0080601D"/>
    <w:rsid w:val="00806621"/>
    <w:rsid w:val="0080665A"/>
    <w:rsid w:val="008066DB"/>
    <w:rsid w:val="00806B47"/>
    <w:rsid w:val="00807287"/>
    <w:rsid w:val="0080754F"/>
    <w:rsid w:val="00807F90"/>
    <w:rsid w:val="0081045F"/>
    <w:rsid w:val="00810478"/>
    <w:rsid w:val="00810FF1"/>
    <w:rsid w:val="00811268"/>
    <w:rsid w:val="00811334"/>
    <w:rsid w:val="00811873"/>
    <w:rsid w:val="00811BE6"/>
    <w:rsid w:val="00811D0A"/>
    <w:rsid w:val="00811F2E"/>
    <w:rsid w:val="00812339"/>
    <w:rsid w:val="008124B8"/>
    <w:rsid w:val="008129E2"/>
    <w:rsid w:val="00812AD5"/>
    <w:rsid w:val="00812B7B"/>
    <w:rsid w:val="00812B85"/>
    <w:rsid w:val="00812E00"/>
    <w:rsid w:val="00812E51"/>
    <w:rsid w:val="0081306A"/>
    <w:rsid w:val="00813164"/>
    <w:rsid w:val="0081338F"/>
    <w:rsid w:val="00813535"/>
    <w:rsid w:val="0081379D"/>
    <w:rsid w:val="008137CF"/>
    <w:rsid w:val="008141BD"/>
    <w:rsid w:val="00814598"/>
    <w:rsid w:val="008149DF"/>
    <w:rsid w:val="00814CF2"/>
    <w:rsid w:val="0081535D"/>
    <w:rsid w:val="008153BB"/>
    <w:rsid w:val="008156BD"/>
    <w:rsid w:val="00815810"/>
    <w:rsid w:val="00815938"/>
    <w:rsid w:val="00815991"/>
    <w:rsid w:val="00815A72"/>
    <w:rsid w:val="00815D94"/>
    <w:rsid w:val="00815E72"/>
    <w:rsid w:val="00816022"/>
    <w:rsid w:val="00816488"/>
    <w:rsid w:val="00816945"/>
    <w:rsid w:val="00816ABE"/>
    <w:rsid w:val="00816F3D"/>
    <w:rsid w:val="0081760F"/>
    <w:rsid w:val="00817763"/>
    <w:rsid w:val="0081785B"/>
    <w:rsid w:val="008178D6"/>
    <w:rsid w:val="00817994"/>
    <w:rsid w:val="00817CB5"/>
    <w:rsid w:val="00817F9C"/>
    <w:rsid w:val="0082003C"/>
    <w:rsid w:val="008207C4"/>
    <w:rsid w:val="008208F7"/>
    <w:rsid w:val="00820A73"/>
    <w:rsid w:val="00820A87"/>
    <w:rsid w:val="00820C93"/>
    <w:rsid w:val="00820E2F"/>
    <w:rsid w:val="00821218"/>
    <w:rsid w:val="00821276"/>
    <w:rsid w:val="008213D2"/>
    <w:rsid w:val="0082146F"/>
    <w:rsid w:val="008214F4"/>
    <w:rsid w:val="00821598"/>
    <w:rsid w:val="0082174B"/>
    <w:rsid w:val="0082174E"/>
    <w:rsid w:val="00821BF4"/>
    <w:rsid w:val="00821C63"/>
    <w:rsid w:val="00821CE4"/>
    <w:rsid w:val="00821EEE"/>
    <w:rsid w:val="00822184"/>
    <w:rsid w:val="00822219"/>
    <w:rsid w:val="008223AB"/>
    <w:rsid w:val="00822A9D"/>
    <w:rsid w:val="00822F05"/>
    <w:rsid w:val="0082349D"/>
    <w:rsid w:val="00823BAC"/>
    <w:rsid w:val="0082407F"/>
    <w:rsid w:val="008240DC"/>
    <w:rsid w:val="00824399"/>
    <w:rsid w:val="0082508E"/>
    <w:rsid w:val="0082515B"/>
    <w:rsid w:val="00825303"/>
    <w:rsid w:val="008253E3"/>
    <w:rsid w:val="00825924"/>
    <w:rsid w:val="00825C46"/>
    <w:rsid w:val="00826138"/>
    <w:rsid w:val="00826295"/>
    <w:rsid w:val="00826603"/>
    <w:rsid w:val="0082677B"/>
    <w:rsid w:val="008267A0"/>
    <w:rsid w:val="00826A24"/>
    <w:rsid w:val="00826A90"/>
    <w:rsid w:val="00826C5D"/>
    <w:rsid w:val="00826FC9"/>
    <w:rsid w:val="008270B6"/>
    <w:rsid w:val="00827431"/>
    <w:rsid w:val="00827510"/>
    <w:rsid w:val="008278E6"/>
    <w:rsid w:val="00827986"/>
    <w:rsid w:val="008279A1"/>
    <w:rsid w:val="00827B17"/>
    <w:rsid w:val="00827B56"/>
    <w:rsid w:val="00827BD2"/>
    <w:rsid w:val="00827F61"/>
    <w:rsid w:val="00827FF9"/>
    <w:rsid w:val="0083035F"/>
    <w:rsid w:val="008305A8"/>
    <w:rsid w:val="008306E1"/>
    <w:rsid w:val="008307A8"/>
    <w:rsid w:val="00830827"/>
    <w:rsid w:val="00830B83"/>
    <w:rsid w:val="00830C9E"/>
    <w:rsid w:val="00830E4E"/>
    <w:rsid w:val="00830EFC"/>
    <w:rsid w:val="008310DC"/>
    <w:rsid w:val="008311E2"/>
    <w:rsid w:val="0083159A"/>
    <w:rsid w:val="00831CFC"/>
    <w:rsid w:val="00831E88"/>
    <w:rsid w:val="00832526"/>
    <w:rsid w:val="00832536"/>
    <w:rsid w:val="0083295D"/>
    <w:rsid w:val="00832CB6"/>
    <w:rsid w:val="00832E3E"/>
    <w:rsid w:val="00833279"/>
    <w:rsid w:val="00833428"/>
    <w:rsid w:val="008339DC"/>
    <w:rsid w:val="00833E29"/>
    <w:rsid w:val="00833ED0"/>
    <w:rsid w:val="00833FB3"/>
    <w:rsid w:val="0083420C"/>
    <w:rsid w:val="00834425"/>
    <w:rsid w:val="00834B11"/>
    <w:rsid w:val="00834F6B"/>
    <w:rsid w:val="00834FDB"/>
    <w:rsid w:val="008350AE"/>
    <w:rsid w:val="0083513B"/>
    <w:rsid w:val="008351F9"/>
    <w:rsid w:val="00835418"/>
    <w:rsid w:val="0083565C"/>
    <w:rsid w:val="00835D83"/>
    <w:rsid w:val="00835ECD"/>
    <w:rsid w:val="008360F7"/>
    <w:rsid w:val="008361BE"/>
    <w:rsid w:val="00836786"/>
    <w:rsid w:val="0083690B"/>
    <w:rsid w:val="00836A1F"/>
    <w:rsid w:val="00836C95"/>
    <w:rsid w:val="00836CA9"/>
    <w:rsid w:val="00836F19"/>
    <w:rsid w:val="00836FE1"/>
    <w:rsid w:val="008370DB"/>
    <w:rsid w:val="00837143"/>
    <w:rsid w:val="008375B9"/>
    <w:rsid w:val="008377A2"/>
    <w:rsid w:val="008378A7"/>
    <w:rsid w:val="00840501"/>
    <w:rsid w:val="00840692"/>
    <w:rsid w:val="008406AA"/>
    <w:rsid w:val="00840729"/>
    <w:rsid w:val="0084098D"/>
    <w:rsid w:val="00840ED3"/>
    <w:rsid w:val="00841143"/>
    <w:rsid w:val="008411A5"/>
    <w:rsid w:val="00841263"/>
    <w:rsid w:val="008415C1"/>
    <w:rsid w:val="008418F8"/>
    <w:rsid w:val="00841AF8"/>
    <w:rsid w:val="00841F07"/>
    <w:rsid w:val="008424B4"/>
    <w:rsid w:val="00842F89"/>
    <w:rsid w:val="00843206"/>
    <w:rsid w:val="00843C84"/>
    <w:rsid w:val="00843CD0"/>
    <w:rsid w:val="00843E20"/>
    <w:rsid w:val="0084433F"/>
    <w:rsid w:val="008443DC"/>
    <w:rsid w:val="00844459"/>
    <w:rsid w:val="00844470"/>
    <w:rsid w:val="00844762"/>
    <w:rsid w:val="00844A6B"/>
    <w:rsid w:val="00844AA9"/>
    <w:rsid w:val="00844B61"/>
    <w:rsid w:val="00844CBB"/>
    <w:rsid w:val="00844F1D"/>
    <w:rsid w:val="00845437"/>
    <w:rsid w:val="008457DF"/>
    <w:rsid w:val="00845C8F"/>
    <w:rsid w:val="00845F6B"/>
    <w:rsid w:val="008463CB"/>
    <w:rsid w:val="00846563"/>
    <w:rsid w:val="00846740"/>
    <w:rsid w:val="00846810"/>
    <w:rsid w:val="00846DF6"/>
    <w:rsid w:val="00846EE6"/>
    <w:rsid w:val="008470D8"/>
    <w:rsid w:val="00847555"/>
    <w:rsid w:val="0084759A"/>
    <w:rsid w:val="008475B3"/>
    <w:rsid w:val="008475E9"/>
    <w:rsid w:val="00847A3A"/>
    <w:rsid w:val="00847DFE"/>
    <w:rsid w:val="0085016D"/>
    <w:rsid w:val="008502D7"/>
    <w:rsid w:val="008503C0"/>
    <w:rsid w:val="008504E1"/>
    <w:rsid w:val="008504E8"/>
    <w:rsid w:val="008506BD"/>
    <w:rsid w:val="008507F4"/>
    <w:rsid w:val="00850FE1"/>
    <w:rsid w:val="008510A7"/>
    <w:rsid w:val="008511DC"/>
    <w:rsid w:val="00851220"/>
    <w:rsid w:val="00851536"/>
    <w:rsid w:val="00851BB4"/>
    <w:rsid w:val="00851FDF"/>
    <w:rsid w:val="00852144"/>
    <w:rsid w:val="008524DC"/>
    <w:rsid w:val="00852A57"/>
    <w:rsid w:val="00852E67"/>
    <w:rsid w:val="00852E6D"/>
    <w:rsid w:val="00852EC4"/>
    <w:rsid w:val="00853447"/>
    <w:rsid w:val="0085351D"/>
    <w:rsid w:val="00853667"/>
    <w:rsid w:val="008539E0"/>
    <w:rsid w:val="00853A72"/>
    <w:rsid w:val="00853C09"/>
    <w:rsid w:val="00853C8B"/>
    <w:rsid w:val="00853C8C"/>
    <w:rsid w:val="0085403C"/>
    <w:rsid w:val="00854716"/>
    <w:rsid w:val="00854723"/>
    <w:rsid w:val="00854762"/>
    <w:rsid w:val="00854C6C"/>
    <w:rsid w:val="00854D5C"/>
    <w:rsid w:val="00854E7C"/>
    <w:rsid w:val="00855462"/>
    <w:rsid w:val="008556BF"/>
    <w:rsid w:val="0085582F"/>
    <w:rsid w:val="008559E8"/>
    <w:rsid w:val="00855BCC"/>
    <w:rsid w:val="008567A3"/>
    <w:rsid w:val="00856872"/>
    <w:rsid w:val="00856A08"/>
    <w:rsid w:val="0085704F"/>
    <w:rsid w:val="008571C1"/>
    <w:rsid w:val="0085740A"/>
    <w:rsid w:val="00857507"/>
    <w:rsid w:val="00857758"/>
    <w:rsid w:val="00857C3D"/>
    <w:rsid w:val="00857C5C"/>
    <w:rsid w:val="00857D50"/>
    <w:rsid w:val="00857FD7"/>
    <w:rsid w:val="008600A2"/>
    <w:rsid w:val="008602A7"/>
    <w:rsid w:val="00860A91"/>
    <w:rsid w:val="00860DCD"/>
    <w:rsid w:val="00860F81"/>
    <w:rsid w:val="00860F8D"/>
    <w:rsid w:val="0086152B"/>
    <w:rsid w:val="00861532"/>
    <w:rsid w:val="00861732"/>
    <w:rsid w:val="0086179A"/>
    <w:rsid w:val="00861805"/>
    <w:rsid w:val="0086183C"/>
    <w:rsid w:val="008618E2"/>
    <w:rsid w:val="00861990"/>
    <w:rsid w:val="00861A82"/>
    <w:rsid w:val="00861F91"/>
    <w:rsid w:val="0086254C"/>
    <w:rsid w:val="00862781"/>
    <w:rsid w:val="008629BF"/>
    <w:rsid w:val="00862CA3"/>
    <w:rsid w:val="00862FB3"/>
    <w:rsid w:val="00862FE7"/>
    <w:rsid w:val="00862FF4"/>
    <w:rsid w:val="008634C3"/>
    <w:rsid w:val="008635FC"/>
    <w:rsid w:val="008637CC"/>
    <w:rsid w:val="00863895"/>
    <w:rsid w:val="008638FC"/>
    <w:rsid w:val="00863A50"/>
    <w:rsid w:val="00863CCB"/>
    <w:rsid w:val="0086452D"/>
    <w:rsid w:val="00864C29"/>
    <w:rsid w:val="00864CF6"/>
    <w:rsid w:val="00864D78"/>
    <w:rsid w:val="00865012"/>
    <w:rsid w:val="008654A7"/>
    <w:rsid w:val="008657E0"/>
    <w:rsid w:val="00865B2F"/>
    <w:rsid w:val="00865B78"/>
    <w:rsid w:val="00865B93"/>
    <w:rsid w:val="00865E97"/>
    <w:rsid w:val="008660DD"/>
    <w:rsid w:val="0086616E"/>
    <w:rsid w:val="00866854"/>
    <w:rsid w:val="00866B57"/>
    <w:rsid w:val="00866D84"/>
    <w:rsid w:val="00866E73"/>
    <w:rsid w:val="00867064"/>
    <w:rsid w:val="00867402"/>
    <w:rsid w:val="00867561"/>
    <w:rsid w:val="008675E9"/>
    <w:rsid w:val="008676C5"/>
    <w:rsid w:val="008678D5"/>
    <w:rsid w:val="00867A5E"/>
    <w:rsid w:val="00867AA1"/>
    <w:rsid w:val="00867F86"/>
    <w:rsid w:val="008700AB"/>
    <w:rsid w:val="0087039C"/>
    <w:rsid w:val="008704B6"/>
    <w:rsid w:val="008706C6"/>
    <w:rsid w:val="00870705"/>
    <w:rsid w:val="00870F59"/>
    <w:rsid w:val="0087129C"/>
    <w:rsid w:val="0087131E"/>
    <w:rsid w:val="00871911"/>
    <w:rsid w:val="00871957"/>
    <w:rsid w:val="008719D7"/>
    <w:rsid w:val="00871CC7"/>
    <w:rsid w:val="00871D23"/>
    <w:rsid w:val="00872144"/>
    <w:rsid w:val="008721E0"/>
    <w:rsid w:val="0087220C"/>
    <w:rsid w:val="00872585"/>
    <w:rsid w:val="00872650"/>
    <w:rsid w:val="00872A0E"/>
    <w:rsid w:val="00872A6D"/>
    <w:rsid w:val="00872D27"/>
    <w:rsid w:val="00873478"/>
    <w:rsid w:val="00873529"/>
    <w:rsid w:val="00873552"/>
    <w:rsid w:val="00873585"/>
    <w:rsid w:val="008737D6"/>
    <w:rsid w:val="00873EB4"/>
    <w:rsid w:val="00873FA9"/>
    <w:rsid w:val="00874260"/>
    <w:rsid w:val="008743B5"/>
    <w:rsid w:val="00874506"/>
    <w:rsid w:val="0087467D"/>
    <w:rsid w:val="008748F1"/>
    <w:rsid w:val="00874B85"/>
    <w:rsid w:val="00874FD1"/>
    <w:rsid w:val="00875383"/>
    <w:rsid w:val="008756DC"/>
    <w:rsid w:val="008757C7"/>
    <w:rsid w:val="00875F10"/>
    <w:rsid w:val="00875F11"/>
    <w:rsid w:val="00875F3B"/>
    <w:rsid w:val="0087630F"/>
    <w:rsid w:val="008764F0"/>
    <w:rsid w:val="00876524"/>
    <w:rsid w:val="00876564"/>
    <w:rsid w:val="008766E5"/>
    <w:rsid w:val="00876BB3"/>
    <w:rsid w:val="00876D75"/>
    <w:rsid w:val="00876E09"/>
    <w:rsid w:val="00876E39"/>
    <w:rsid w:val="00877191"/>
    <w:rsid w:val="00877232"/>
    <w:rsid w:val="008773ED"/>
    <w:rsid w:val="00877680"/>
    <w:rsid w:val="0087774D"/>
    <w:rsid w:val="00877D8B"/>
    <w:rsid w:val="00877E8C"/>
    <w:rsid w:val="008805FD"/>
    <w:rsid w:val="008808FD"/>
    <w:rsid w:val="00880B27"/>
    <w:rsid w:val="00880BB0"/>
    <w:rsid w:val="00880CA0"/>
    <w:rsid w:val="00880D33"/>
    <w:rsid w:val="00881275"/>
    <w:rsid w:val="0088178E"/>
    <w:rsid w:val="0088198A"/>
    <w:rsid w:val="00881BE0"/>
    <w:rsid w:val="00881DE2"/>
    <w:rsid w:val="00881E42"/>
    <w:rsid w:val="00882061"/>
    <w:rsid w:val="00882147"/>
    <w:rsid w:val="008825BF"/>
    <w:rsid w:val="008825E2"/>
    <w:rsid w:val="00882DB8"/>
    <w:rsid w:val="00882FF4"/>
    <w:rsid w:val="00883016"/>
    <w:rsid w:val="008830E1"/>
    <w:rsid w:val="00883365"/>
    <w:rsid w:val="00883474"/>
    <w:rsid w:val="008835E2"/>
    <w:rsid w:val="00883645"/>
    <w:rsid w:val="008838BA"/>
    <w:rsid w:val="008839EA"/>
    <w:rsid w:val="00883A3C"/>
    <w:rsid w:val="00883AFF"/>
    <w:rsid w:val="008840B7"/>
    <w:rsid w:val="008841F4"/>
    <w:rsid w:val="00884C4A"/>
    <w:rsid w:val="00885468"/>
    <w:rsid w:val="008856EB"/>
    <w:rsid w:val="00885A02"/>
    <w:rsid w:val="0088608D"/>
    <w:rsid w:val="00886286"/>
    <w:rsid w:val="0088667E"/>
    <w:rsid w:val="0088671A"/>
    <w:rsid w:val="00886784"/>
    <w:rsid w:val="008867CB"/>
    <w:rsid w:val="0088699E"/>
    <w:rsid w:val="008871E3"/>
    <w:rsid w:val="00887453"/>
    <w:rsid w:val="00887486"/>
    <w:rsid w:val="0088750A"/>
    <w:rsid w:val="00887698"/>
    <w:rsid w:val="00887731"/>
    <w:rsid w:val="00887828"/>
    <w:rsid w:val="0088789D"/>
    <w:rsid w:val="008879AC"/>
    <w:rsid w:val="00887BC3"/>
    <w:rsid w:val="00887BEE"/>
    <w:rsid w:val="00887CDD"/>
    <w:rsid w:val="00887CF1"/>
    <w:rsid w:val="00887F0A"/>
    <w:rsid w:val="00890495"/>
    <w:rsid w:val="008905DC"/>
    <w:rsid w:val="00890695"/>
    <w:rsid w:val="00890766"/>
    <w:rsid w:val="00890ECA"/>
    <w:rsid w:val="00891095"/>
    <w:rsid w:val="008912C5"/>
    <w:rsid w:val="008912DE"/>
    <w:rsid w:val="008915C8"/>
    <w:rsid w:val="008918F2"/>
    <w:rsid w:val="00891D2A"/>
    <w:rsid w:val="00891F21"/>
    <w:rsid w:val="008920E0"/>
    <w:rsid w:val="00892147"/>
    <w:rsid w:val="0089227F"/>
    <w:rsid w:val="008925E7"/>
    <w:rsid w:val="00892D84"/>
    <w:rsid w:val="00892E8F"/>
    <w:rsid w:val="00893019"/>
    <w:rsid w:val="008930C0"/>
    <w:rsid w:val="00893121"/>
    <w:rsid w:val="008932CB"/>
    <w:rsid w:val="0089339C"/>
    <w:rsid w:val="008933DA"/>
    <w:rsid w:val="008939C7"/>
    <w:rsid w:val="00893DC0"/>
    <w:rsid w:val="0089440F"/>
    <w:rsid w:val="00894651"/>
    <w:rsid w:val="008947DC"/>
    <w:rsid w:val="0089496B"/>
    <w:rsid w:val="008949D4"/>
    <w:rsid w:val="00894A27"/>
    <w:rsid w:val="00895211"/>
    <w:rsid w:val="00895276"/>
    <w:rsid w:val="00895283"/>
    <w:rsid w:val="00895387"/>
    <w:rsid w:val="0089540E"/>
    <w:rsid w:val="00895649"/>
    <w:rsid w:val="00895722"/>
    <w:rsid w:val="00895777"/>
    <w:rsid w:val="008957D9"/>
    <w:rsid w:val="00895970"/>
    <w:rsid w:val="008959E4"/>
    <w:rsid w:val="0089662C"/>
    <w:rsid w:val="00896B75"/>
    <w:rsid w:val="00896BDE"/>
    <w:rsid w:val="00896DE3"/>
    <w:rsid w:val="00896E74"/>
    <w:rsid w:val="0089707E"/>
    <w:rsid w:val="00897264"/>
    <w:rsid w:val="008974E0"/>
    <w:rsid w:val="00897757"/>
    <w:rsid w:val="008A0186"/>
    <w:rsid w:val="008A0342"/>
    <w:rsid w:val="008A06DF"/>
    <w:rsid w:val="008A0902"/>
    <w:rsid w:val="008A0ABF"/>
    <w:rsid w:val="008A0BD4"/>
    <w:rsid w:val="008A0DDA"/>
    <w:rsid w:val="008A11E3"/>
    <w:rsid w:val="008A19E6"/>
    <w:rsid w:val="008A1BA5"/>
    <w:rsid w:val="008A1C85"/>
    <w:rsid w:val="008A2142"/>
    <w:rsid w:val="008A231E"/>
    <w:rsid w:val="008A2567"/>
    <w:rsid w:val="008A25FC"/>
    <w:rsid w:val="008A26FA"/>
    <w:rsid w:val="008A2713"/>
    <w:rsid w:val="008A28EB"/>
    <w:rsid w:val="008A2EC6"/>
    <w:rsid w:val="008A30DC"/>
    <w:rsid w:val="008A392E"/>
    <w:rsid w:val="008A3C3F"/>
    <w:rsid w:val="008A3F3E"/>
    <w:rsid w:val="008A3FE7"/>
    <w:rsid w:val="008A411B"/>
    <w:rsid w:val="008A4381"/>
    <w:rsid w:val="008A48BE"/>
    <w:rsid w:val="008A4C88"/>
    <w:rsid w:val="008A4DD9"/>
    <w:rsid w:val="008A5130"/>
    <w:rsid w:val="008A522F"/>
    <w:rsid w:val="008A5262"/>
    <w:rsid w:val="008A5349"/>
    <w:rsid w:val="008A586D"/>
    <w:rsid w:val="008A599F"/>
    <w:rsid w:val="008A5A42"/>
    <w:rsid w:val="008A5A48"/>
    <w:rsid w:val="008A5B1A"/>
    <w:rsid w:val="008A5BA5"/>
    <w:rsid w:val="008A5D9F"/>
    <w:rsid w:val="008A5E47"/>
    <w:rsid w:val="008A6175"/>
    <w:rsid w:val="008A6177"/>
    <w:rsid w:val="008A6390"/>
    <w:rsid w:val="008A64CD"/>
    <w:rsid w:val="008A6569"/>
    <w:rsid w:val="008A746C"/>
    <w:rsid w:val="008A74F2"/>
    <w:rsid w:val="008A7608"/>
    <w:rsid w:val="008A7877"/>
    <w:rsid w:val="008A79A5"/>
    <w:rsid w:val="008A7D26"/>
    <w:rsid w:val="008A7E86"/>
    <w:rsid w:val="008B00B1"/>
    <w:rsid w:val="008B068B"/>
    <w:rsid w:val="008B092A"/>
    <w:rsid w:val="008B0B75"/>
    <w:rsid w:val="008B0EE9"/>
    <w:rsid w:val="008B0F6C"/>
    <w:rsid w:val="008B116B"/>
    <w:rsid w:val="008B1534"/>
    <w:rsid w:val="008B1A13"/>
    <w:rsid w:val="008B1A43"/>
    <w:rsid w:val="008B1E4D"/>
    <w:rsid w:val="008B1E61"/>
    <w:rsid w:val="008B24ED"/>
    <w:rsid w:val="008B2621"/>
    <w:rsid w:val="008B280C"/>
    <w:rsid w:val="008B2E0F"/>
    <w:rsid w:val="008B3136"/>
    <w:rsid w:val="008B349C"/>
    <w:rsid w:val="008B3535"/>
    <w:rsid w:val="008B3653"/>
    <w:rsid w:val="008B370F"/>
    <w:rsid w:val="008B3C0A"/>
    <w:rsid w:val="008B3C33"/>
    <w:rsid w:val="008B3ED0"/>
    <w:rsid w:val="008B4326"/>
    <w:rsid w:val="008B4507"/>
    <w:rsid w:val="008B48BE"/>
    <w:rsid w:val="008B4D9F"/>
    <w:rsid w:val="008B4DA0"/>
    <w:rsid w:val="008B4F6B"/>
    <w:rsid w:val="008B50A6"/>
    <w:rsid w:val="008B562B"/>
    <w:rsid w:val="008B5936"/>
    <w:rsid w:val="008B5E86"/>
    <w:rsid w:val="008B61D5"/>
    <w:rsid w:val="008B61DC"/>
    <w:rsid w:val="008B6241"/>
    <w:rsid w:val="008B633E"/>
    <w:rsid w:val="008B701D"/>
    <w:rsid w:val="008B74C3"/>
    <w:rsid w:val="008B7565"/>
    <w:rsid w:val="008B75B8"/>
    <w:rsid w:val="008B7D89"/>
    <w:rsid w:val="008C07AA"/>
    <w:rsid w:val="008C0B28"/>
    <w:rsid w:val="008C0C37"/>
    <w:rsid w:val="008C0C4C"/>
    <w:rsid w:val="008C1088"/>
    <w:rsid w:val="008C116B"/>
    <w:rsid w:val="008C11FF"/>
    <w:rsid w:val="008C15E5"/>
    <w:rsid w:val="008C16EA"/>
    <w:rsid w:val="008C19DE"/>
    <w:rsid w:val="008C1E82"/>
    <w:rsid w:val="008C21C6"/>
    <w:rsid w:val="008C2247"/>
    <w:rsid w:val="008C2294"/>
    <w:rsid w:val="008C238C"/>
    <w:rsid w:val="008C2515"/>
    <w:rsid w:val="008C256E"/>
    <w:rsid w:val="008C2635"/>
    <w:rsid w:val="008C2BAE"/>
    <w:rsid w:val="008C2C70"/>
    <w:rsid w:val="008C2D6B"/>
    <w:rsid w:val="008C2F5B"/>
    <w:rsid w:val="008C304F"/>
    <w:rsid w:val="008C3078"/>
    <w:rsid w:val="008C330D"/>
    <w:rsid w:val="008C3423"/>
    <w:rsid w:val="008C38A3"/>
    <w:rsid w:val="008C3A8B"/>
    <w:rsid w:val="008C3E63"/>
    <w:rsid w:val="008C3F76"/>
    <w:rsid w:val="008C4064"/>
    <w:rsid w:val="008C4104"/>
    <w:rsid w:val="008C41CD"/>
    <w:rsid w:val="008C43FF"/>
    <w:rsid w:val="008C4643"/>
    <w:rsid w:val="008C48B2"/>
    <w:rsid w:val="008C4EB6"/>
    <w:rsid w:val="008C5083"/>
    <w:rsid w:val="008C51D2"/>
    <w:rsid w:val="008C54E2"/>
    <w:rsid w:val="008C550E"/>
    <w:rsid w:val="008C56E9"/>
    <w:rsid w:val="008C5B22"/>
    <w:rsid w:val="008C5EC1"/>
    <w:rsid w:val="008C6211"/>
    <w:rsid w:val="008C6426"/>
    <w:rsid w:val="008C6557"/>
    <w:rsid w:val="008C66A9"/>
    <w:rsid w:val="008C68CB"/>
    <w:rsid w:val="008C69CC"/>
    <w:rsid w:val="008C6D2B"/>
    <w:rsid w:val="008C6DEA"/>
    <w:rsid w:val="008C704C"/>
    <w:rsid w:val="008C7368"/>
    <w:rsid w:val="008C74C7"/>
    <w:rsid w:val="008C75CC"/>
    <w:rsid w:val="008C75F9"/>
    <w:rsid w:val="008C7B79"/>
    <w:rsid w:val="008C7C8F"/>
    <w:rsid w:val="008C7DB4"/>
    <w:rsid w:val="008C7F19"/>
    <w:rsid w:val="008C7F7E"/>
    <w:rsid w:val="008D0233"/>
    <w:rsid w:val="008D0323"/>
    <w:rsid w:val="008D0712"/>
    <w:rsid w:val="008D0794"/>
    <w:rsid w:val="008D08D4"/>
    <w:rsid w:val="008D08FB"/>
    <w:rsid w:val="008D0A0E"/>
    <w:rsid w:val="008D0DF1"/>
    <w:rsid w:val="008D0EF5"/>
    <w:rsid w:val="008D0F5A"/>
    <w:rsid w:val="008D1094"/>
    <w:rsid w:val="008D11F6"/>
    <w:rsid w:val="008D1C36"/>
    <w:rsid w:val="008D1C5E"/>
    <w:rsid w:val="008D20C1"/>
    <w:rsid w:val="008D22D1"/>
    <w:rsid w:val="008D269E"/>
    <w:rsid w:val="008D26F2"/>
    <w:rsid w:val="008D27C9"/>
    <w:rsid w:val="008D27DC"/>
    <w:rsid w:val="008D284B"/>
    <w:rsid w:val="008D2B01"/>
    <w:rsid w:val="008D2D3C"/>
    <w:rsid w:val="008D2F31"/>
    <w:rsid w:val="008D2F35"/>
    <w:rsid w:val="008D31DA"/>
    <w:rsid w:val="008D32EB"/>
    <w:rsid w:val="008D33CF"/>
    <w:rsid w:val="008D34AA"/>
    <w:rsid w:val="008D354C"/>
    <w:rsid w:val="008D37F5"/>
    <w:rsid w:val="008D384F"/>
    <w:rsid w:val="008D3F64"/>
    <w:rsid w:val="008D41EF"/>
    <w:rsid w:val="008D4643"/>
    <w:rsid w:val="008D4825"/>
    <w:rsid w:val="008D49C6"/>
    <w:rsid w:val="008D4AAF"/>
    <w:rsid w:val="008D4B05"/>
    <w:rsid w:val="008D4E79"/>
    <w:rsid w:val="008D501B"/>
    <w:rsid w:val="008D54EA"/>
    <w:rsid w:val="008D5B9C"/>
    <w:rsid w:val="008D5DE5"/>
    <w:rsid w:val="008D5ED5"/>
    <w:rsid w:val="008D691E"/>
    <w:rsid w:val="008D6B91"/>
    <w:rsid w:val="008D6E14"/>
    <w:rsid w:val="008D6E98"/>
    <w:rsid w:val="008D7E0D"/>
    <w:rsid w:val="008E00F8"/>
    <w:rsid w:val="008E0587"/>
    <w:rsid w:val="008E0805"/>
    <w:rsid w:val="008E0E19"/>
    <w:rsid w:val="008E1389"/>
    <w:rsid w:val="008E19E2"/>
    <w:rsid w:val="008E1A42"/>
    <w:rsid w:val="008E1A4F"/>
    <w:rsid w:val="008E1EC1"/>
    <w:rsid w:val="008E270E"/>
    <w:rsid w:val="008E27B9"/>
    <w:rsid w:val="008E293F"/>
    <w:rsid w:val="008E2B1D"/>
    <w:rsid w:val="008E2D47"/>
    <w:rsid w:val="008E2D63"/>
    <w:rsid w:val="008E2F77"/>
    <w:rsid w:val="008E32D9"/>
    <w:rsid w:val="008E3B83"/>
    <w:rsid w:val="008E3E1B"/>
    <w:rsid w:val="008E45D5"/>
    <w:rsid w:val="008E4810"/>
    <w:rsid w:val="008E49AB"/>
    <w:rsid w:val="008E4C5D"/>
    <w:rsid w:val="008E4E06"/>
    <w:rsid w:val="008E4EDA"/>
    <w:rsid w:val="008E5181"/>
    <w:rsid w:val="008E51FA"/>
    <w:rsid w:val="008E522C"/>
    <w:rsid w:val="008E5564"/>
    <w:rsid w:val="008E566B"/>
    <w:rsid w:val="008E5D9A"/>
    <w:rsid w:val="008E5E7A"/>
    <w:rsid w:val="008E735C"/>
    <w:rsid w:val="008E7A72"/>
    <w:rsid w:val="008E7A82"/>
    <w:rsid w:val="008E7CA6"/>
    <w:rsid w:val="008E7DD2"/>
    <w:rsid w:val="008E7F16"/>
    <w:rsid w:val="008F0216"/>
    <w:rsid w:val="008F0273"/>
    <w:rsid w:val="008F03FA"/>
    <w:rsid w:val="008F07F0"/>
    <w:rsid w:val="008F0C52"/>
    <w:rsid w:val="008F0C57"/>
    <w:rsid w:val="008F1097"/>
    <w:rsid w:val="008F1289"/>
    <w:rsid w:val="008F12A6"/>
    <w:rsid w:val="008F1359"/>
    <w:rsid w:val="008F1580"/>
    <w:rsid w:val="008F19E3"/>
    <w:rsid w:val="008F1C9A"/>
    <w:rsid w:val="008F1DCA"/>
    <w:rsid w:val="008F249D"/>
    <w:rsid w:val="008F2521"/>
    <w:rsid w:val="008F2591"/>
    <w:rsid w:val="008F25F7"/>
    <w:rsid w:val="008F267B"/>
    <w:rsid w:val="008F2699"/>
    <w:rsid w:val="008F289E"/>
    <w:rsid w:val="008F2A04"/>
    <w:rsid w:val="008F2D1A"/>
    <w:rsid w:val="008F2EC5"/>
    <w:rsid w:val="008F3295"/>
    <w:rsid w:val="008F33DD"/>
    <w:rsid w:val="008F35F0"/>
    <w:rsid w:val="008F3A87"/>
    <w:rsid w:val="008F3E07"/>
    <w:rsid w:val="008F3EEE"/>
    <w:rsid w:val="008F40E5"/>
    <w:rsid w:val="008F423C"/>
    <w:rsid w:val="008F4316"/>
    <w:rsid w:val="008F4760"/>
    <w:rsid w:val="008F4FF5"/>
    <w:rsid w:val="008F51A9"/>
    <w:rsid w:val="008F5216"/>
    <w:rsid w:val="008F54F6"/>
    <w:rsid w:val="008F56C4"/>
    <w:rsid w:val="008F58A9"/>
    <w:rsid w:val="008F5C06"/>
    <w:rsid w:val="008F5C62"/>
    <w:rsid w:val="008F60EC"/>
    <w:rsid w:val="008F6369"/>
    <w:rsid w:val="008F63CD"/>
    <w:rsid w:val="008F6703"/>
    <w:rsid w:val="008F6BBB"/>
    <w:rsid w:val="008F6EAE"/>
    <w:rsid w:val="008F6EC5"/>
    <w:rsid w:val="008F702A"/>
    <w:rsid w:val="008F7257"/>
    <w:rsid w:val="008F7C6C"/>
    <w:rsid w:val="008F7EFC"/>
    <w:rsid w:val="009002B1"/>
    <w:rsid w:val="009004E0"/>
    <w:rsid w:val="0090071A"/>
    <w:rsid w:val="00900932"/>
    <w:rsid w:val="00901027"/>
    <w:rsid w:val="00901054"/>
    <w:rsid w:val="0090133F"/>
    <w:rsid w:val="00901613"/>
    <w:rsid w:val="00901970"/>
    <w:rsid w:val="009019D1"/>
    <w:rsid w:val="009021C4"/>
    <w:rsid w:val="00902302"/>
    <w:rsid w:val="00902366"/>
    <w:rsid w:val="00902632"/>
    <w:rsid w:val="009026E8"/>
    <w:rsid w:val="00902798"/>
    <w:rsid w:val="0090296B"/>
    <w:rsid w:val="00902A14"/>
    <w:rsid w:val="00902D78"/>
    <w:rsid w:val="00902E80"/>
    <w:rsid w:val="00903176"/>
    <w:rsid w:val="00903A65"/>
    <w:rsid w:val="00903AAB"/>
    <w:rsid w:val="00903BB2"/>
    <w:rsid w:val="00903C55"/>
    <w:rsid w:val="00903C8B"/>
    <w:rsid w:val="00903D7D"/>
    <w:rsid w:val="00903F2E"/>
    <w:rsid w:val="0090435E"/>
    <w:rsid w:val="009045B7"/>
    <w:rsid w:val="0090498F"/>
    <w:rsid w:val="00904FFA"/>
    <w:rsid w:val="00905200"/>
    <w:rsid w:val="00905351"/>
    <w:rsid w:val="00905554"/>
    <w:rsid w:val="00905795"/>
    <w:rsid w:val="009059DA"/>
    <w:rsid w:val="009059E7"/>
    <w:rsid w:val="009060C2"/>
    <w:rsid w:val="009060FC"/>
    <w:rsid w:val="00906185"/>
    <w:rsid w:val="00906542"/>
    <w:rsid w:val="00906797"/>
    <w:rsid w:val="009068DF"/>
    <w:rsid w:val="00906D0C"/>
    <w:rsid w:val="00906DBA"/>
    <w:rsid w:val="009071A4"/>
    <w:rsid w:val="00907548"/>
    <w:rsid w:val="00907630"/>
    <w:rsid w:val="009076FF"/>
    <w:rsid w:val="00907EB0"/>
    <w:rsid w:val="00910085"/>
    <w:rsid w:val="009101DF"/>
    <w:rsid w:val="00910324"/>
    <w:rsid w:val="009103D1"/>
    <w:rsid w:val="009107A9"/>
    <w:rsid w:val="00910B79"/>
    <w:rsid w:val="00910BC1"/>
    <w:rsid w:val="00910DB5"/>
    <w:rsid w:val="00910E3B"/>
    <w:rsid w:val="00911300"/>
    <w:rsid w:val="0091150B"/>
    <w:rsid w:val="00911C12"/>
    <w:rsid w:val="00911CEF"/>
    <w:rsid w:val="00911D51"/>
    <w:rsid w:val="00911DA0"/>
    <w:rsid w:val="00911E11"/>
    <w:rsid w:val="00911EC5"/>
    <w:rsid w:val="00911FDD"/>
    <w:rsid w:val="00912502"/>
    <w:rsid w:val="00912882"/>
    <w:rsid w:val="009128CB"/>
    <w:rsid w:val="00912BF6"/>
    <w:rsid w:val="00912DB6"/>
    <w:rsid w:val="00913A1E"/>
    <w:rsid w:val="00913AC6"/>
    <w:rsid w:val="00913E79"/>
    <w:rsid w:val="00914107"/>
    <w:rsid w:val="0091430E"/>
    <w:rsid w:val="0091433F"/>
    <w:rsid w:val="009143B5"/>
    <w:rsid w:val="00914A9B"/>
    <w:rsid w:val="0091513C"/>
    <w:rsid w:val="00915310"/>
    <w:rsid w:val="00915320"/>
    <w:rsid w:val="0091548C"/>
    <w:rsid w:val="009155A8"/>
    <w:rsid w:val="00915A78"/>
    <w:rsid w:val="00915BEF"/>
    <w:rsid w:val="00915D2A"/>
    <w:rsid w:val="00915E32"/>
    <w:rsid w:val="00915E6F"/>
    <w:rsid w:val="00915FF8"/>
    <w:rsid w:val="00916006"/>
    <w:rsid w:val="00916215"/>
    <w:rsid w:val="00916219"/>
    <w:rsid w:val="009162D4"/>
    <w:rsid w:val="00916639"/>
    <w:rsid w:val="00916847"/>
    <w:rsid w:val="00916B14"/>
    <w:rsid w:val="00916BA9"/>
    <w:rsid w:val="009172D2"/>
    <w:rsid w:val="009173D4"/>
    <w:rsid w:val="00917584"/>
    <w:rsid w:val="009176D5"/>
    <w:rsid w:val="00917F91"/>
    <w:rsid w:val="0092001A"/>
    <w:rsid w:val="009203C7"/>
    <w:rsid w:val="009205D7"/>
    <w:rsid w:val="009205DA"/>
    <w:rsid w:val="00920660"/>
    <w:rsid w:val="009206BD"/>
    <w:rsid w:val="009206F5"/>
    <w:rsid w:val="00920D74"/>
    <w:rsid w:val="00920F1E"/>
    <w:rsid w:val="00920F83"/>
    <w:rsid w:val="00920FAE"/>
    <w:rsid w:val="00921218"/>
    <w:rsid w:val="0092128C"/>
    <w:rsid w:val="0092137A"/>
    <w:rsid w:val="009214C9"/>
    <w:rsid w:val="0092169A"/>
    <w:rsid w:val="009217B2"/>
    <w:rsid w:val="00922277"/>
    <w:rsid w:val="00922452"/>
    <w:rsid w:val="0092276A"/>
    <w:rsid w:val="0092277E"/>
    <w:rsid w:val="0092279A"/>
    <w:rsid w:val="00922A8B"/>
    <w:rsid w:val="00922B25"/>
    <w:rsid w:val="009232CA"/>
    <w:rsid w:val="009234F7"/>
    <w:rsid w:val="00923822"/>
    <w:rsid w:val="00924023"/>
    <w:rsid w:val="00924105"/>
    <w:rsid w:val="00924BD9"/>
    <w:rsid w:val="00924E08"/>
    <w:rsid w:val="00924F08"/>
    <w:rsid w:val="00924FA4"/>
    <w:rsid w:val="00925242"/>
    <w:rsid w:val="00925363"/>
    <w:rsid w:val="009253EC"/>
    <w:rsid w:val="009257C0"/>
    <w:rsid w:val="00925827"/>
    <w:rsid w:val="009258C3"/>
    <w:rsid w:val="009259DA"/>
    <w:rsid w:val="00925B7D"/>
    <w:rsid w:val="00925C85"/>
    <w:rsid w:val="00925EE1"/>
    <w:rsid w:val="00925FCB"/>
    <w:rsid w:val="00925FFB"/>
    <w:rsid w:val="00926017"/>
    <w:rsid w:val="00926380"/>
    <w:rsid w:val="00926450"/>
    <w:rsid w:val="00926647"/>
    <w:rsid w:val="00926990"/>
    <w:rsid w:val="00926B85"/>
    <w:rsid w:val="00926F25"/>
    <w:rsid w:val="00927107"/>
    <w:rsid w:val="00927336"/>
    <w:rsid w:val="009275A5"/>
    <w:rsid w:val="0092767F"/>
    <w:rsid w:val="0092795D"/>
    <w:rsid w:val="00927C13"/>
    <w:rsid w:val="00927C1A"/>
    <w:rsid w:val="00927E87"/>
    <w:rsid w:val="0093046A"/>
    <w:rsid w:val="00930885"/>
    <w:rsid w:val="00930C27"/>
    <w:rsid w:val="009310A6"/>
    <w:rsid w:val="0093118C"/>
    <w:rsid w:val="0093119D"/>
    <w:rsid w:val="00931351"/>
    <w:rsid w:val="00931353"/>
    <w:rsid w:val="00931994"/>
    <w:rsid w:val="00931B93"/>
    <w:rsid w:val="00931D01"/>
    <w:rsid w:val="00931E28"/>
    <w:rsid w:val="009320A3"/>
    <w:rsid w:val="00932107"/>
    <w:rsid w:val="009321C3"/>
    <w:rsid w:val="009322A7"/>
    <w:rsid w:val="00932357"/>
    <w:rsid w:val="0093254D"/>
    <w:rsid w:val="00932592"/>
    <w:rsid w:val="009327C3"/>
    <w:rsid w:val="009327D1"/>
    <w:rsid w:val="00932A2A"/>
    <w:rsid w:val="00932CD1"/>
    <w:rsid w:val="00933226"/>
    <w:rsid w:val="00933EC3"/>
    <w:rsid w:val="00933EF6"/>
    <w:rsid w:val="00934474"/>
    <w:rsid w:val="009345AA"/>
    <w:rsid w:val="00934635"/>
    <w:rsid w:val="00934911"/>
    <w:rsid w:val="00934F5F"/>
    <w:rsid w:val="009351C9"/>
    <w:rsid w:val="00935274"/>
    <w:rsid w:val="00935387"/>
    <w:rsid w:val="00935553"/>
    <w:rsid w:val="00935CAC"/>
    <w:rsid w:val="00935E49"/>
    <w:rsid w:val="00935E9D"/>
    <w:rsid w:val="00936E13"/>
    <w:rsid w:val="00936FB8"/>
    <w:rsid w:val="00937521"/>
    <w:rsid w:val="00937CB0"/>
    <w:rsid w:val="00937CD1"/>
    <w:rsid w:val="00940137"/>
    <w:rsid w:val="00940337"/>
    <w:rsid w:val="0094041E"/>
    <w:rsid w:val="009406D5"/>
    <w:rsid w:val="00940763"/>
    <w:rsid w:val="00940D80"/>
    <w:rsid w:val="009410F0"/>
    <w:rsid w:val="00941493"/>
    <w:rsid w:val="00941586"/>
    <w:rsid w:val="00941674"/>
    <w:rsid w:val="00941A31"/>
    <w:rsid w:val="00941BE8"/>
    <w:rsid w:val="00941C8B"/>
    <w:rsid w:val="009422EF"/>
    <w:rsid w:val="009426EB"/>
    <w:rsid w:val="00942771"/>
    <w:rsid w:val="00942B9F"/>
    <w:rsid w:val="00942DC0"/>
    <w:rsid w:val="00943175"/>
    <w:rsid w:val="009434F2"/>
    <w:rsid w:val="00943682"/>
    <w:rsid w:val="00943704"/>
    <w:rsid w:val="0094394A"/>
    <w:rsid w:val="00943978"/>
    <w:rsid w:val="00943EC7"/>
    <w:rsid w:val="009440AB"/>
    <w:rsid w:val="00944135"/>
    <w:rsid w:val="0094417C"/>
    <w:rsid w:val="0094431B"/>
    <w:rsid w:val="009443E6"/>
    <w:rsid w:val="00944618"/>
    <w:rsid w:val="00944625"/>
    <w:rsid w:val="009448E8"/>
    <w:rsid w:val="009449FC"/>
    <w:rsid w:val="00944D1D"/>
    <w:rsid w:val="00944E8F"/>
    <w:rsid w:val="00945116"/>
    <w:rsid w:val="0094542E"/>
    <w:rsid w:val="009459F7"/>
    <w:rsid w:val="00945A98"/>
    <w:rsid w:val="00945AA8"/>
    <w:rsid w:val="00945C72"/>
    <w:rsid w:val="00945FF4"/>
    <w:rsid w:val="009467E9"/>
    <w:rsid w:val="009469D5"/>
    <w:rsid w:val="009469E9"/>
    <w:rsid w:val="00946BD0"/>
    <w:rsid w:val="00946E86"/>
    <w:rsid w:val="00946E89"/>
    <w:rsid w:val="009471F5"/>
    <w:rsid w:val="00947347"/>
    <w:rsid w:val="009474E1"/>
    <w:rsid w:val="00947D49"/>
    <w:rsid w:val="00947F9C"/>
    <w:rsid w:val="0095047E"/>
    <w:rsid w:val="0095072F"/>
    <w:rsid w:val="0095077F"/>
    <w:rsid w:val="00950880"/>
    <w:rsid w:val="009509ED"/>
    <w:rsid w:val="00950CE7"/>
    <w:rsid w:val="00950EFB"/>
    <w:rsid w:val="00950F3B"/>
    <w:rsid w:val="00951219"/>
    <w:rsid w:val="00951317"/>
    <w:rsid w:val="009513BF"/>
    <w:rsid w:val="009514B2"/>
    <w:rsid w:val="00951687"/>
    <w:rsid w:val="009516C0"/>
    <w:rsid w:val="00951C23"/>
    <w:rsid w:val="00951CCC"/>
    <w:rsid w:val="0095217F"/>
    <w:rsid w:val="0095236A"/>
    <w:rsid w:val="00952401"/>
    <w:rsid w:val="009525D0"/>
    <w:rsid w:val="00952B1C"/>
    <w:rsid w:val="00952B43"/>
    <w:rsid w:val="00952CFC"/>
    <w:rsid w:val="00953233"/>
    <w:rsid w:val="009539B5"/>
    <w:rsid w:val="00953A8B"/>
    <w:rsid w:val="00953AD3"/>
    <w:rsid w:val="00953AF2"/>
    <w:rsid w:val="00953B8D"/>
    <w:rsid w:val="00953BA8"/>
    <w:rsid w:val="00953C5B"/>
    <w:rsid w:val="00953CEB"/>
    <w:rsid w:val="00953EE2"/>
    <w:rsid w:val="0095430F"/>
    <w:rsid w:val="00954616"/>
    <w:rsid w:val="00954A2D"/>
    <w:rsid w:val="0095515D"/>
    <w:rsid w:val="00955898"/>
    <w:rsid w:val="0095608E"/>
    <w:rsid w:val="0095613C"/>
    <w:rsid w:val="0095616D"/>
    <w:rsid w:val="00956178"/>
    <w:rsid w:val="00956198"/>
    <w:rsid w:val="009562F2"/>
    <w:rsid w:val="009566C3"/>
    <w:rsid w:val="00956751"/>
    <w:rsid w:val="0095684A"/>
    <w:rsid w:val="00956F43"/>
    <w:rsid w:val="009571A9"/>
    <w:rsid w:val="00957332"/>
    <w:rsid w:val="00957563"/>
    <w:rsid w:val="00957E50"/>
    <w:rsid w:val="00957F04"/>
    <w:rsid w:val="009602E2"/>
    <w:rsid w:val="009605B9"/>
    <w:rsid w:val="00960BBF"/>
    <w:rsid w:val="00960D46"/>
    <w:rsid w:val="009610EA"/>
    <w:rsid w:val="00961199"/>
    <w:rsid w:val="009611BF"/>
    <w:rsid w:val="0096144A"/>
    <w:rsid w:val="00961608"/>
    <w:rsid w:val="00961B77"/>
    <w:rsid w:val="00961C63"/>
    <w:rsid w:val="00961D75"/>
    <w:rsid w:val="009621D8"/>
    <w:rsid w:val="0096221C"/>
    <w:rsid w:val="00962281"/>
    <w:rsid w:val="0096247D"/>
    <w:rsid w:val="009625C1"/>
    <w:rsid w:val="00962663"/>
    <w:rsid w:val="0096288E"/>
    <w:rsid w:val="00962F02"/>
    <w:rsid w:val="00962FD1"/>
    <w:rsid w:val="009630EB"/>
    <w:rsid w:val="009631AF"/>
    <w:rsid w:val="009631C7"/>
    <w:rsid w:val="00963235"/>
    <w:rsid w:val="009632EB"/>
    <w:rsid w:val="009635D3"/>
    <w:rsid w:val="00963870"/>
    <w:rsid w:val="00963961"/>
    <w:rsid w:val="0096398E"/>
    <w:rsid w:val="00963AE6"/>
    <w:rsid w:val="00963B8E"/>
    <w:rsid w:val="00963D38"/>
    <w:rsid w:val="00963D83"/>
    <w:rsid w:val="00963E69"/>
    <w:rsid w:val="009640A4"/>
    <w:rsid w:val="009642FB"/>
    <w:rsid w:val="009645C8"/>
    <w:rsid w:val="009648BF"/>
    <w:rsid w:val="00964939"/>
    <w:rsid w:val="0096493F"/>
    <w:rsid w:val="00964977"/>
    <w:rsid w:val="00964C7A"/>
    <w:rsid w:val="00964E77"/>
    <w:rsid w:val="00964FC6"/>
    <w:rsid w:val="00964FD7"/>
    <w:rsid w:val="009651EE"/>
    <w:rsid w:val="009651F8"/>
    <w:rsid w:val="009652AE"/>
    <w:rsid w:val="00965705"/>
    <w:rsid w:val="009657CE"/>
    <w:rsid w:val="00965C2F"/>
    <w:rsid w:val="009663B3"/>
    <w:rsid w:val="00966684"/>
    <w:rsid w:val="009666D1"/>
    <w:rsid w:val="009666EE"/>
    <w:rsid w:val="00966AD7"/>
    <w:rsid w:val="00966BC3"/>
    <w:rsid w:val="00966D11"/>
    <w:rsid w:val="0096700F"/>
    <w:rsid w:val="00967151"/>
    <w:rsid w:val="00967319"/>
    <w:rsid w:val="009675D9"/>
    <w:rsid w:val="00967940"/>
    <w:rsid w:val="00967D2F"/>
    <w:rsid w:val="00967D56"/>
    <w:rsid w:val="00967EF7"/>
    <w:rsid w:val="00967F5C"/>
    <w:rsid w:val="00970211"/>
    <w:rsid w:val="0097022D"/>
    <w:rsid w:val="0097025F"/>
    <w:rsid w:val="00970A38"/>
    <w:rsid w:val="00970C38"/>
    <w:rsid w:val="0097136E"/>
    <w:rsid w:val="009716EF"/>
    <w:rsid w:val="00971864"/>
    <w:rsid w:val="00971DAD"/>
    <w:rsid w:val="00971DF2"/>
    <w:rsid w:val="00971FCC"/>
    <w:rsid w:val="00971FDB"/>
    <w:rsid w:val="009720BC"/>
    <w:rsid w:val="00972321"/>
    <w:rsid w:val="00972BB9"/>
    <w:rsid w:val="0097319F"/>
    <w:rsid w:val="00973578"/>
    <w:rsid w:val="00973643"/>
    <w:rsid w:val="009737F6"/>
    <w:rsid w:val="009738DC"/>
    <w:rsid w:val="00973934"/>
    <w:rsid w:val="00973E72"/>
    <w:rsid w:val="009741D8"/>
    <w:rsid w:val="00974308"/>
    <w:rsid w:val="0097430A"/>
    <w:rsid w:val="0097435E"/>
    <w:rsid w:val="009743C6"/>
    <w:rsid w:val="009748D6"/>
    <w:rsid w:val="00974C42"/>
    <w:rsid w:val="00974D2B"/>
    <w:rsid w:val="00975099"/>
    <w:rsid w:val="00975189"/>
    <w:rsid w:val="0097542C"/>
    <w:rsid w:val="00975462"/>
    <w:rsid w:val="0097580B"/>
    <w:rsid w:val="00975B3A"/>
    <w:rsid w:val="00975B40"/>
    <w:rsid w:val="00976C36"/>
    <w:rsid w:val="00976D93"/>
    <w:rsid w:val="00977151"/>
    <w:rsid w:val="0097715B"/>
    <w:rsid w:val="00977830"/>
    <w:rsid w:val="00977BED"/>
    <w:rsid w:val="00977F77"/>
    <w:rsid w:val="009800EF"/>
    <w:rsid w:val="009804FE"/>
    <w:rsid w:val="009805BA"/>
    <w:rsid w:val="00980761"/>
    <w:rsid w:val="00980849"/>
    <w:rsid w:val="009809AD"/>
    <w:rsid w:val="00980A11"/>
    <w:rsid w:val="00980D55"/>
    <w:rsid w:val="009813C9"/>
    <w:rsid w:val="009813EB"/>
    <w:rsid w:val="009813F0"/>
    <w:rsid w:val="00981509"/>
    <w:rsid w:val="009816F7"/>
    <w:rsid w:val="00981A17"/>
    <w:rsid w:val="00981A59"/>
    <w:rsid w:val="00981AAB"/>
    <w:rsid w:val="00981AF0"/>
    <w:rsid w:val="00981C9B"/>
    <w:rsid w:val="00981DB1"/>
    <w:rsid w:val="009824CB"/>
    <w:rsid w:val="00982B0B"/>
    <w:rsid w:val="00982D5A"/>
    <w:rsid w:val="00983156"/>
    <w:rsid w:val="0098331F"/>
    <w:rsid w:val="009839CC"/>
    <w:rsid w:val="009839E8"/>
    <w:rsid w:val="00983A4C"/>
    <w:rsid w:val="00984689"/>
    <w:rsid w:val="009847F6"/>
    <w:rsid w:val="0098485A"/>
    <w:rsid w:val="00984E21"/>
    <w:rsid w:val="00984E6A"/>
    <w:rsid w:val="00985205"/>
    <w:rsid w:val="0098534B"/>
    <w:rsid w:val="00985545"/>
    <w:rsid w:val="0098554E"/>
    <w:rsid w:val="00985C01"/>
    <w:rsid w:val="00985C7D"/>
    <w:rsid w:val="00985C9E"/>
    <w:rsid w:val="00986263"/>
    <w:rsid w:val="00986460"/>
    <w:rsid w:val="00986A0A"/>
    <w:rsid w:val="00986D81"/>
    <w:rsid w:val="00987171"/>
    <w:rsid w:val="00987E1D"/>
    <w:rsid w:val="00990076"/>
    <w:rsid w:val="0099033E"/>
    <w:rsid w:val="0099085F"/>
    <w:rsid w:val="00990B06"/>
    <w:rsid w:val="00991058"/>
    <w:rsid w:val="009918FF"/>
    <w:rsid w:val="00991C96"/>
    <w:rsid w:val="00991F4B"/>
    <w:rsid w:val="00992416"/>
    <w:rsid w:val="0099269E"/>
    <w:rsid w:val="009927F6"/>
    <w:rsid w:val="009927F8"/>
    <w:rsid w:val="0099281D"/>
    <w:rsid w:val="009928EA"/>
    <w:rsid w:val="00993BB1"/>
    <w:rsid w:val="00993E34"/>
    <w:rsid w:val="00994021"/>
    <w:rsid w:val="00994133"/>
    <w:rsid w:val="009943B5"/>
    <w:rsid w:val="009943FD"/>
    <w:rsid w:val="009945B8"/>
    <w:rsid w:val="009948C9"/>
    <w:rsid w:val="00994A11"/>
    <w:rsid w:val="00994B0A"/>
    <w:rsid w:val="00994E6B"/>
    <w:rsid w:val="00995035"/>
    <w:rsid w:val="00995305"/>
    <w:rsid w:val="00995425"/>
    <w:rsid w:val="0099585D"/>
    <w:rsid w:val="009958D5"/>
    <w:rsid w:val="009959A3"/>
    <w:rsid w:val="00996893"/>
    <w:rsid w:val="00996DFE"/>
    <w:rsid w:val="0099703A"/>
    <w:rsid w:val="00997336"/>
    <w:rsid w:val="009976B9"/>
    <w:rsid w:val="00997C30"/>
    <w:rsid w:val="009A01BC"/>
    <w:rsid w:val="009A0550"/>
    <w:rsid w:val="009A057D"/>
    <w:rsid w:val="009A0A52"/>
    <w:rsid w:val="009A0C4B"/>
    <w:rsid w:val="009A0FA8"/>
    <w:rsid w:val="009A113F"/>
    <w:rsid w:val="009A1251"/>
    <w:rsid w:val="009A1284"/>
    <w:rsid w:val="009A1989"/>
    <w:rsid w:val="009A1B2B"/>
    <w:rsid w:val="009A1C76"/>
    <w:rsid w:val="009A1EB8"/>
    <w:rsid w:val="009A1ECB"/>
    <w:rsid w:val="009A21B5"/>
    <w:rsid w:val="009A2FA7"/>
    <w:rsid w:val="009A3161"/>
    <w:rsid w:val="009A368C"/>
    <w:rsid w:val="009A3B17"/>
    <w:rsid w:val="009A3BB9"/>
    <w:rsid w:val="009A3BF1"/>
    <w:rsid w:val="009A40C2"/>
    <w:rsid w:val="009A4180"/>
    <w:rsid w:val="009A4273"/>
    <w:rsid w:val="009A4494"/>
    <w:rsid w:val="009A4C3F"/>
    <w:rsid w:val="009A5244"/>
    <w:rsid w:val="009A5252"/>
    <w:rsid w:val="009A576F"/>
    <w:rsid w:val="009A6166"/>
    <w:rsid w:val="009A663C"/>
    <w:rsid w:val="009A664C"/>
    <w:rsid w:val="009A67A7"/>
    <w:rsid w:val="009A68FD"/>
    <w:rsid w:val="009A6A52"/>
    <w:rsid w:val="009A6F03"/>
    <w:rsid w:val="009A7245"/>
    <w:rsid w:val="009A75A8"/>
    <w:rsid w:val="009A76E2"/>
    <w:rsid w:val="009A7922"/>
    <w:rsid w:val="009A79A2"/>
    <w:rsid w:val="009A7AA9"/>
    <w:rsid w:val="009B023E"/>
    <w:rsid w:val="009B05DE"/>
    <w:rsid w:val="009B0B38"/>
    <w:rsid w:val="009B0F43"/>
    <w:rsid w:val="009B1039"/>
    <w:rsid w:val="009B135B"/>
    <w:rsid w:val="009B17D4"/>
    <w:rsid w:val="009B199E"/>
    <w:rsid w:val="009B1EB4"/>
    <w:rsid w:val="009B204B"/>
    <w:rsid w:val="009B20CF"/>
    <w:rsid w:val="009B2238"/>
    <w:rsid w:val="009B2288"/>
    <w:rsid w:val="009B22CA"/>
    <w:rsid w:val="009B2334"/>
    <w:rsid w:val="009B2571"/>
    <w:rsid w:val="009B2584"/>
    <w:rsid w:val="009B2924"/>
    <w:rsid w:val="009B2FFE"/>
    <w:rsid w:val="009B309E"/>
    <w:rsid w:val="009B319A"/>
    <w:rsid w:val="009B31C8"/>
    <w:rsid w:val="009B3448"/>
    <w:rsid w:val="009B3892"/>
    <w:rsid w:val="009B3A03"/>
    <w:rsid w:val="009B3B05"/>
    <w:rsid w:val="009B3B81"/>
    <w:rsid w:val="009B40C6"/>
    <w:rsid w:val="009B424A"/>
    <w:rsid w:val="009B441C"/>
    <w:rsid w:val="009B4847"/>
    <w:rsid w:val="009B48CE"/>
    <w:rsid w:val="009B4951"/>
    <w:rsid w:val="009B4EA3"/>
    <w:rsid w:val="009B4EED"/>
    <w:rsid w:val="009B5033"/>
    <w:rsid w:val="009B503B"/>
    <w:rsid w:val="009B520E"/>
    <w:rsid w:val="009B55CB"/>
    <w:rsid w:val="009B55DC"/>
    <w:rsid w:val="009B562E"/>
    <w:rsid w:val="009B56E0"/>
    <w:rsid w:val="009B58B6"/>
    <w:rsid w:val="009B58E1"/>
    <w:rsid w:val="009B59CD"/>
    <w:rsid w:val="009B5AA8"/>
    <w:rsid w:val="009B5D23"/>
    <w:rsid w:val="009B5FDB"/>
    <w:rsid w:val="009B6223"/>
    <w:rsid w:val="009B6344"/>
    <w:rsid w:val="009B64B6"/>
    <w:rsid w:val="009B65AC"/>
    <w:rsid w:val="009B65DF"/>
    <w:rsid w:val="009B763D"/>
    <w:rsid w:val="009B785A"/>
    <w:rsid w:val="009B79DB"/>
    <w:rsid w:val="009B7B62"/>
    <w:rsid w:val="009B7E08"/>
    <w:rsid w:val="009B7EBD"/>
    <w:rsid w:val="009B7F78"/>
    <w:rsid w:val="009C040A"/>
    <w:rsid w:val="009C0538"/>
    <w:rsid w:val="009C0552"/>
    <w:rsid w:val="009C0671"/>
    <w:rsid w:val="009C06B5"/>
    <w:rsid w:val="009C097F"/>
    <w:rsid w:val="009C09D3"/>
    <w:rsid w:val="009C0A0C"/>
    <w:rsid w:val="009C0A6B"/>
    <w:rsid w:val="009C0C43"/>
    <w:rsid w:val="009C0CC8"/>
    <w:rsid w:val="009C168D"/>
    <w:rsid w:val="009C1F6F"/>
    <w:rsid w:val="009C1FEA"/>
    <w:rsid w:val="009C22AB"/>
    <w:rsid w:val="009C29BD"/>
    <w:rsid w:val="009C2DB0"/>
    <w:rsid w:val="009C3124"/>
    <w:rsid w:val="009C3167"/>
    <w:rsid w:val="009C3352"/>
    <w:rsid w:val="009C35C0"/>
    <w:rsid w:val="009C36E4"/>
    <w:rsid w:val="009C3A4D"/>
    <w:rsid w:val="009C3D4F"/>
    <w:rsid w:val="009C3F7E"/>
    <w:rsid w:val="009C410C"/>
    <w:rsid w:val="009C44B7"/>
    <w:rsid w:val="009C4547"/>
    <w:rsid w:val="009C4650"/>
    <w:rsid w:val="009C4ACA"/>
    <w:rsid w:val="009C4FF2"/>
    <w:rsid w:val="009C56CB"/>
    <w:rsid w:val="009C579C"/>
    <w:rsid w:val="009C5BB3"/>
    <w:rsid w:val="009C5F8D"/>
    <w:rsid w:val="009C64CC"/>
    <w:rsid w:val="009C6764"/>
    <w:rsid w:val="009C68CC"/>
    <w:rsid w:val="009C6B31"/>
    <w:rsid w:val="009C6C4C"/>
    <w:rsid w:val="009C6D29"/>
    <w:rsid w:val="009C6FED"/>
    <w:rsid w:val="009C724E"/>
    <w:rsid w:val="009C73C0"/>
    <w:rsid w:val="009C7608"/>
    <w:rsid w:val="009C7B51"/>
    <w:rsid w:val="009C7DD9"/>
    <w:rsid w:val="009C7F1F"/>
    <w:rsid w:val="009D0038"/>
    <w:rsid w:val="009D03DD"/>
    <w:rsid w:val="009D07A0"/>
    <w:rsid w:val="009D0E33"/>
    <w:rsid w:val="009D14DE"/>
    <w:rsid w:val="009D1A66"/>
    <w:rsid w:val="009D2188"/>
    <w:rsid w:val="009D22AD"/>
    <w:rsid w:val="009D2522"/>
    <w:rsid w:val="009D29ED"/>
    <w:rsid w:val="009D2A7D"/>
    <w:rsid w:val="009D2B41"/>
    <w:rsid w:val="009D35D6"/>
    <w:rsid w:val="009D3A85"/>
    <w:rsid w:val="009D3D37"/>
    <w:rsid w:val="009D4139"/>
    <w:rsid w:val="009D4205"/>
    <w:rsid w:val="009D42D8"/>
    <w:rsid w:val="009D4A95"/>
    <w:rsid w:val="009D50AD"/>
    <w:rsid w:val="009D534A"/>
    <w:rsid w:val="009D547A"/>
    <w:rsid w:val="009D5743"/>
    <w:rsid w:val="009D5D48"/>
    <w:rsid w:val="009D5E10"/>
    <w:rsid w:val="009D685E"/>
    <w:rsid w:val="009D6C35"/>
    <w:rsid w:val="009D740A"/>
    <w:rsid w:val="009D77A6"/>
    <w:rsid w:val="009D77C3"/>
    <w:rsid w:val="009D7C24"/>
    <w:rsid w:val="009D7CDA"/>
    <w:rsid w:val="009D7E01"/>
    <w:rsid w:val="009E0000"/>
    <w:rsid w:val="009E01A0"/>
    <w:rsid w:val="009E022F"/>
    <w:rsid w:val="009E0658"/>
    <w:rsid w:val="009E07FF"/>
    <w:rsid w:val="009E09DB"/>
    <w:rsid w:val="009E0A9E"/>
    <w:rsid w:val="009E0C0B"/>
    <w:rsid w:val="009E0C4D"/>
    <w:rsid w:val="009E10B6"/>
    <w:rsid w:val="009E12D4"/>
    <w:rsid w:val="009E16FF"/>
    <w:rsid w:val="009E18A8"/>
    <w:rsid w:val="009E1E82"/>
    <w:rsid w:val="009E27A9"/>
    <w:rsid w:val="009E2DE1"/>
    <w:rsid w:val="009E34E1"/>
    <w:rsid w:val="009E38E9"/>
    <w:rsid w:val="009E3E1A"/>
    <w:rsid w:val="009E3FF9"/>
    <w:rsid w:val="009E425D"/>
    <w:rsid w:val="009E4400"/>
    <w:rsid w:val="009E47D1"/>
    <w:rsid w:val="009E494A"/>
    <w:rsid w:val="009E4D52"/>
    <w:rsid w:val="009E4F07"/>
    <w:rsid w:val="009E5B69"/>
    <w:rsid w:val="009E5BD4"/>
    <w:rsid w:val="009E5BDE"/>
    <w:rsid w:val="009E5C15"/>
    <w:rsid w:val="009E5C92"/>
    <w:rsid w:val="009E5CC3"/>
    <w:rsid w:val="009E5D15"/>
    <w:rsid w:val="009E6130"/>
    <w:rsid w:val="009E61AC"/>
    <w:rsid w:val="009E658D"/>
    <w:rsid w:val="009E65E6"/>
    <w:rsid w:val="009E6786"/>
    <w:rsid w:val="009E6BF4"/>
    <w:rsid w:val="009E72BB"/>
    <w:rsid w:val="009E7315"/>
    <w:rsid w:val="009E751D"/>
    <w:rsid w:val="009E761B"/>
    <w:rsid w:val="009E76CC"/>
    <w:rsid w:val="009E7FF5"/>
    <w:rsid w:val="009F0B9B"/>
    <w:rsid w:val="009F0E5A"/>
    <w:rsid w:val="009F0F19"/>
    <w:rsid w:val="009F1374"/>
    <w:rsid w:val="009F145A"/>
    <w:rsid w:val="009F17B6"/>
    <w:rsid w:val="009F1978"/>
    <w:rsid w:val="009F1987"/>
    <w:rsid w:val="009F19AD"/>
    <w:rsid w:val="009F19EE"/>
    <w:rsid w:val="009F19F8"/>
    <w:rsid w:val="009F1A86"/>
    <w:rsid w:val="009F24C2"/>
    <w:rsid w:val="009F2A31"/>
    <w:rsid w:val="009F2EE9"/>
    <w:rsid w:val="009F347F"/>
    <w:rsid w:val="009F351F"/>
    <w:rsid w:val="009F35E2"/>
    <w:rsid w:val="009F36B3"/>
    <w:rsid w:val="009F3B03"/>
    <w:rsid w:val="009F3B1B"/>
    <w:rsid w:val="009F3B5C"/>
    <w:rsid w:val="009F3C96"/>
    <w:rsid w:val="009F3E21"/>
    <w:rsid w:val="009F3E4B"/>
    <w:rsid w:val="009F3E62"/>
    <w:rsid w:val="009F4238"/>
    <w:rsid w:val="009F4436"/>
    <w:rsid w:val="009F4CB1"/>
    <w:rsid w:val="009F4FF5"/>
    <w:rsid w:val="009F504F"/>
    <w:rsid w:val="009F5294"/>
    <w:rsid w:val="009F5540"/>
    <w:rsid w:val="009F5761"/>
    <w:rsid w:val="009F5870"/>
    <w:rsid w:val="009F587B"/>
    <w:rsid w:val="009F5892"/>
    <w:rsid w:val="009F5962"/>
    <w:rsid w:val="009F5F0D"/>
    <w:rsid w:val="009F5F0E"/>
    <w:rsid w:val="009F63BD"/>
    <w:rsid w:val="009F63BF"/>
    <w:rsid w:val="009F6789"/>
    <w:rsid w:val="009F69A7"/>
    <w:rsid w:val="009F69BA"/>
    <w:rsid w:val="009F6B03"/>
    <w:rsid w:val="009F6B82"/>
    <w:rsid w:val="009F6FE9"/>
    <w:rsid w:val="009F765D"/>
    <w:rsid w:val="009F78BC"/>
    <w:rsid w:val="009F7A0E"/>
    <w:rsid w:val="009F7AB1"/>
    <w:rsid w:val="009F7BAE"/>
    <w:rsid w:val="009F7C3E"/>
    <w:rsid w:val="009F7D1A"/>
    <w:rsid w:val="009F7D65"/>
    <w:rsid w:val="009F7F45"/>
    <w:rsid w:val="009F7F9F"/>
    <w:rsid w:val="00A00386"/>
    <w:rsid w:val="00A00394"/>
    <w:rsid w:val="00A00544"/>
    <w:rsid w:val="00A00696"/>
    <w:rsid w:val="00A007CC"/>
    <w:rsid w:val="00A0097C"/>
    <w:rsid w:val="00A009C7"/>
    <w:rsid w:val="00A00C57"/>
    <w:rsid w:val="00A00DE7"/>
    <w:rsid w:val="00A0153D"/>
    <w:rsid w:val="00A016D8"/>
    <w:rsid w:val="00A017E1"/>
    <w:rsid w:val="00A0183D"/>
    <w:rsid w:val="00A01F91"/>
    <w:rsid w:val="00A0244A"/>
    <w:rsid w:val="00A027CB"/>
    <w:rsid w:val="00A02867"/>
    <w:rsid w:val="00A02AA6"/>
    <w:rsid w:val="00A0309A"/>
    <w:rsid w:val="00A03372"/>
    <w:rsid w:val="00A03990"/>
    <w:rsid w:val="00A039B1"/>
    <w:rsid w:val="00A03AE4"/>
    <w:rsid w:val="00A0440A"/>
    <w:rsid w:val="00A047E1"/>
    <w:rsid w:val="00A0512B"/>
    <w:rsid w:val="00A05151"/>
    <w:rsid w:val="00A05197"/>
    <w:rsid w:val="00A0526E"/>
    <w:rsid w:val="00A0528E"/>
    <w:rsid w:val="00A0543B"/>
    <w:rsid w:val="00A05616"/>
    <w:rsid w:val="00A05850"/>
    <w:rsid w:val="00A05985"/>
    <w:rsid w:val="00A05DD3"/>
    <w:rsid w:val="00A05FB6"/>
    <w:rsid w:val="00A060FE"/>
    <w:rsid w:val="00A063DE"/>
    <w:rsid w:val="00A065A3"/>
    <w:rsid w:val="00A065DC"/>
    <w:rsid w:val="00A068DD"/>
    <w:rsid w:val="00A068EF"/>
    <w:rsid w:val="00A06A5B"/>
    <w:rsid w:val="00A06AA7"/>
    <w:rsid w:val="00A06CD8"/>
    <w:rsid w:val="00A072F3"/>
    <w:rsid w:val="00A074E8"/>
    <w:rsid w:val="00A0772D"/>
    <w:rsid w:val="00A0775B"/>
    <w:rsid w:val="00A0780C"/>
    <w:rsid w:val="00A0786E"/>
    <w:rsid w:val="00A07AD6"/>
    <w:rsid w:val="00A07B6B"/>
    <w:rsid w:val="00A10025"/>
    <w:rsid w:val="00A108A3"/>
    <w:rsid w:val="00A11267"/>
    <w:rsid w:val="00A115D5"/>
    <w:rsid w:val="00A11713"/>
    <w:rsid w:val="00A118B9"/>
    <w:rsid w:val="00A119CF"/>
    <w:rsid w:val="00A119FF"/>
    <w:rsid w:val="00A11BA1"/>
    <w:rsid w:val="00A11BF6"/>
    <w:rsid w:val="00A11F5A"/>
    <w:rsid w:val="00A121F3"/>
    <w:rsid w:val="00A122A2"/>
    <w:rsid w:val="00A1246A"/>
    <w:rsid w:val="00A12629"/>
    <w:rsid w:val="00A1273F"/>
    <w:rsid w:val="00A12AFB"/>
    <w:rsid w:val="00A12D7C"/>
    <w:rsid w:val="00A13004"/>
    <w:rsid w:val="00A132C0"/>
    <w:rsid w:val="00A132C2"/>
    <w:rsid w:val="00A13870"/>
    <w:rsid w:val="00A14012"/>
    <w:rsid w:val="00A14441"/>
    <w:rsid w:val="00A144A5"/>
    <w:rsid w:val="00A14807"/>
    <w:rsid w:val="00A14D31"/>
    <w:rsid w:val="00A14DA8"/>
    <w:rsid w:val="00A1589D"/>
    <w:rsid w:val="00A159E2"/>
    <w:rsid w:val="00A15AF9"/>
    <w:rsid w:val="00A15B83"/>
    <w:rsid w:val="00A15DD4"/>
    <w:rsid w:val="00A15DFD"/>
    <w:rsid w:val="00A16002"/>
    <w:rsid w:val="00A162D9"/>
    <w:rsid w:val="00A1630F"/>
    <w:rsid w:val="00A1642A"/>
    <w:rsid w:val="00A16689"/>
    <w:rsid w:val="00A168C1"/>
    <w:rsid w:val="00A1690E"/>
    <w:rsid w:val="00A16A31"/>
    <w:rsid w:val="00A16B32"/>
    <w:rsid w:val="00A16F8C"/>
    <w:rsid w:val="00A171E8"/>
    <w:rsid w:val="00A1720B"/>
    <w:rsid w:val="00A174C5"/>
    <w:rsid w:val="00A17965"/>
    <w:rsid w:val="00A17E1E"/>
    <w:rsid w:val="00A17EBC"/>
    <w:rsid w:val="00A2028F"/>
    <w:rsid w:val="00A20293"/>
    <w:rsid w:val="00A20465"/>
    <w:rsid w:val="00A20B49"/>
    <w:rsid w:val="00A20CB6"/>
    <w:rsid w:val="00A21308"/>
    <w:rsid w:val="00A2168B"/>
    <w:rsid w:val="00A21977"/>
    <w:rsid w:val="00A22514"/>
    <w:rsid w:val="00A22580"/>
    <w:rsid w:val="00A22C9B"/>
    <w:rsid w:val="00A22E53"/>
    <w:rsid w:val="00A230D7"/>
    <w:rsid w:val="00A237B6"/>
    <w:rsid w:val="00A239CB"/>
    <w:rsid w:val="00A23AF8"/>
    <w:rsid w:val="00A23E67"/>
    <w:rsid w:val="00A24229"/>
    <w:rsid w:val="00A2434C"/>
    <w:rsid w:val="00A244B9"/>
    <w:rsid w:val="00A24C97"/>
    <w:rsid w:val="00A25081"/>
    <w:rsid w:val="00A2534E"/>
    <w:rsid w:val="00A25794"/>
    <w:rsid w:val="00A258A3"/>
    <w:rsid w:val="00A259A6"/>
    <w:rsid w:val="00A25B23"/>
    <w:rsid w:val="00A25E75"/>
    <w:rsid w:val="00A2613A"/>
    <w:rsid w:val="00A261B8"/>
    <w:rsid w:val="00A261BE"/>
    <w:rsid w:val="00A26442"/>
    <w:rsid w:val="00A26556"/>
    <w:rsid w:val="00A26626"/>
    <w:rsid w:val="00A26845"/>
    <w:rsid w:val="00A26888"/>
    <w:rsid w:val="00A2692F"/>
    <w:rsid w:val="00A26A56"/>
    <w:rsid w:val="00A26B01"/>
    <w:rsid w:val="00A26E74"/>
    <w:rsid w:val="00A26EA6"/>
    <w:rsid w:val="00A2709F"/>
    <w:rsid w:val="00A27343"/>
    <w:rsid w:val="00A2795A"/>
    <w:rsid w:val="00A27B69"/>
    <w:rsid w:val="00A27C07"/>
    <w:rsid w:val="00A27CAE"/>
    <w:rsid w:val="00A27CB8"/>
    <w:rsid w:val="00A27D94"/>
    <w:rsid w:val="00A3001A"/>
    <w:rsid w:val="00A3024F"/>
    <w:rsid w:val="00A307ED"/>
    <w:rsid w:val="00A30B11"/>
    <w:rsid w:val="00A30BB6"/>
    <w:rsid w:val="00A30C59"/>
    <w:rsid w:val="00A30C8F"/>
    <w:rsid w:val="00A30E40"/>
    <w:rsid w:val="00A30F6D"/>
    <w:rsid w:val="00A3138E"/>
    <w:rsid w:val="00A31463"/>
    <w:rsid w:val="00A318C2"/>
    <w:rsid w:val="00A319CA"/>
    <w:rsid w:val="00A31B25"/>
    <w:rsid w:val="00A31FE7"/>
    <w:rsid w:val="00A320AF"/>
    <w:rsid w:val="00A32112"/>
    <w:rsid w:val="00A32846"/>
    <w:rsid w:val="00A329A7"/>
    <w:rsid w:val="00A32C09"/>
    <w:rsid w:val="00A32EE3"/>
    <w:rsid w:val="00A33614"/>
    <w:rsid w:val="00A33703"/>
    <w:rsid w:val="00A33803"/>
    <w:rsid w:val="00A33881"/>
    <w:rsid w:val="00A33A17"/>
    <w:rsid w:val="00A33E9D"/>
    <w:rsid w:val="00A3439C"/>
    <w:rsid w:val="00A3464A"/>
    <w:rsid w:val="00A346BE"/>
    <w:rsid w:val="00A347E6"/>
    <w:rsid w:val="00A3488B"/>
    <w:rsid w:val="00A349B6"/>
    <w:rsid w:val="00A34CC0"/>
    <w:rsid w:val="00A34CF4"/>
    <w:rsid w:val="00A34F78"/>
    <w:rsid w:val="00A360A4"/>
    <w:rsid w:val="00A36446"/>
    <w:rsid w:val="00A3651E"/>
    <w:rsid w:val="00A3666C"/>
    <w:rsid w:val="00A3684E"/>
    <w:rsid w:val="00A36903"/>
    <w:rsid w:val="00A36948"/>
    <w:rsid w:val="00A369C8"/>
    <w:rsid w:val="00A36AAE"/>
    <w:rsid w:val="00A36B0A"/>
    <w:rsid w:val="00A36B76"/>
    <w:rsid w:val="00A36CD7"/>
    <w:rsid w:val="00A36D33"/>
    <w:rsid w:val="00A36EC9"/>
    <w:rsid w:val="00A3705D"/>
    <w:rsid w:val="00A37188"/>
    <w:rsid w:val="00A371F3"/>
    <w:rsid w:val="00A372B2"/>
    <w:rsid w:val="00A374F2"/>
    <w:rsid w:val="00A37F29"/>
    <w:rsid w:val="00A40762"/>
    <w:rsid w:val="00A40D21"/>
    <w:rsid w:val="00A4116B"/>
    <w:rsid w:val="00A41517"/>
    <w:rsid w:val="00A416C3"/>
    <w:rsid w:val="00A41701"/>
    <w:rsid w:val="00A417DB"/>
    <w:rsid w:val="00A418FB"/>
    <w:rsid w:val="00A41ABB"/>
    <w:rsid w:val="00A42199"/>
    <w:rsid w:val="00A42410"/>
    <w:rsid w:val="00A42487"/>
    <w:rsid w:val="00A425E2"/>
    <w:rsid w:val="00A42628"/>
    <w:rsid w:val="00A42B3C"/>
    <w:rsid w:val="00A42C57"/>
    <w:rsid w:val="00A432A4"/>
    <w:rsid w:val="00A43612"/>
    <w:rsid w:val="00A4396F"/>
    <w:rsid w:val="00A43A82"/>
    <w:rsid w:val="00A43AF1"/>
    <w:rsid w:val="00A43F4B"/>
    <w:rsid w:val="00A44300"/>
    <w:rsid w:val="00A443D6"/>
    <w:rsid w:val="00A4477B"/>
    <w:rsid w:val="00A4487C"/>
    <w:rsid w:val="00A44945"/>
    <w:rsid w:val="00A449A4"/>
    <w:rsid w:val="00A44A51"/>
    <w:rsid w:val="00A44C1D"/>
    <w:rsid w:val="00A4501A"/>
    <w:rsid w:val="00A452F0"/>
    <w:rsid w:val="00A452F6"/>
    <w:rsid w:val="00A453AC"/>
    <w:rsid w:val="00A45468"/>
    <w:rsid w:val="00A45730"/>
    <w:rsid w:val="00A458C6"/>
    <w:rsid w:val="00A45A23"/>
    <w:rsid w:val="00A45AEF"/>
    <w:rsid w:val="00A46C48"/>
    <w:rsid w:val="00A46E06"/>
    <w:rsid w:val="00A46F0B"/>
    <w:rsid w:val="00A47148"/>
    <w:rsid w:val="00A4715E"/>
    <w:rsid w:val="00A4725E"/>
    <w:rsid w:val="00A478E9"/>
    <w:rsid w:val="00A47CF1"/>
    <w:rsid w:val="00A47D6E"/>
    <w:rsid w:val="00A50216"/>
    <w:rsid w:val="00A50D32"/>
    <w:rsid w:val="00A50E0C"/>
    <w:rsid w:val="00A51476"/>
    <w:rsid w:val="00A51532"/>
    <w:rsid w:val="00A51E94"/>
    <w:rsid w:val="00A5219F"/>
    <w:rsid w:val="00A521DF"/>
    <w:rsid w:val="00A5244C"/>
    <w:rsid w:val="00A527C1"/>
    <w:rsid w:val="00A52848"/>
    <w:rsid w:val="00A52A2D"/>
    <w:rsid w:val="00A52A95"/>
    <w:rsid w:val="00A531CB"/>
    <w:rsid w:val="00A533B4"/>
    <w:rsid w:val="00A53437"/>
    <w:rsid w:val="00A535AA"/>
    <w:rsid w:val="00A535F5"/>
    <w:rsid w:val="00A53863"/>
    <w:rsid w:val="00A53969"/>
    <w:rsid w:val="00A53B0A"/>
    <w:rsid w:val="00A53D1B"/>
    <w:rsid w:val="00A53EDB"/>
    <w:rsid w:val="00A53F8A"/>
    <w:rsid w:val="00A54683"/>
    <w:rsid w:val="00A54A6B"/>
    <w:rsid w:val="00A54C94"/>
    <w:rsid w:val="00A555A3"/>
    <w:rsid w:val="00A555B0"/>
    <w:rsid w:val="00A55723"/>
    <w:rsid w:val="00A55852"/>
    <w:rsid w:val="00A55A79"/>
    <w:rsid w:val="00A5600F"/>
    <w:rsid w:val="00A56201"/>
    <w:rsid w:val="00A56342"/>
    <w:rsid w:val="00A5654E"/>
    <w:rsid w:val="00A56FEC"/>
    <w:rsid w:val="00A5716D"/>
    <w:rsid w:val="00A573DC"/>
    <w:rsid w:val="00A57422"/>
    <w:rsid w:val="00A57630"/>
    <w:rsid w:val="00A57786"/>
    <w:rsid w:val="00A57799"/>
    <w:rsid w:val="00A57A0A"/>
    <w:rsid w:val="00A57E3A"/>
    <w:rsid w:val="00A60485"/>
    <w:rsid w:val="00A6080D"/>
    <w:rsid w:val="00A608B1"/>
    <w:rsid w:val="00A60C28"/>
    <w:rsid w:val="00A60D8C"/>
    <w:rsid w:val="00A611A6"/>
    <w:rsid w:val="00A6124C"/>
    <w:rsid w:val="00A612DA"/>
    <w:rsid w:val="00A61582"/>
    <w:rsid w:val="00A61A7C"/>
    <w:rsid w:val="00A61AE4"/>
    <w:rsid w:val="00A61EF4"/>
    <w:rsid w:val="00A62362"/>
    <w:rsid w:val="00A62381"/>
    <w:rsid w:val="00A6262F"/>
    <w:rsid w:val="00A6267F"/>
    <w:rsid w:val="00A62A6C"/>
    <w:rsid w:val="00A62BC9"/>
    <w:rsid w:val="00A62C8E"/>
    <w:rsid w:val="00A62FBD"/>
    <w:rsid w:val="00A63105"/>
    <w:rsid w:val="00A6318D"/>
    <w:rsid w:val="00A631BE"/>
    <w:rsid w:val="00A63624"/>
    <w:rsid w:val="00A637CC"/>
    <w:rsid w:val="00A6383E"/>
    <w:rsid w:val="00A639AA"/>
    <w:rsid w:val="00A63C01"/>
    <w:rsid w:val="00A6421B"/>
    <w:rsid w:val="00A64B39"/>
    <w:rsid w:val="00A6508D"/>
    <w:rsid w:val="00A65154"/>
    <w:rsid w:val="00A65211"/>
    <w:rsid w:val="00A653F9"/>
    <w:rsid w:val="00A654BE"/>
    <w:rsid w:val="00A655EB"/>
    <w:rsid w:val="00A65689"/>
    <w:rsid w:val="00A65769"/>
    <w:rsid w:val="00A6577E"/>
    <w:rsid w:val="00A65891"/>
    <w:rsid w:val="00A65F0E"/>
    <w:rsid w:val="00A6602D"/>
    <w:rsid w:val="00A6610E"/>
    <w:rsid w:val="00A665F9"/>
    <w:rsid w:val="00A66729"/>
    <w:rsid w:val="00A66F07"/>
    <w:rsid w:val="00A670EB"/>
    <w:rsid w:val="00A674B5"/>
    <w:rsid w:val="00A6785D"/>
    <w:rsid w:val="00A67B5E"/>
    <w:rsid w:val="00A70482"/>
    <w:rsid w:val="00A70520"/>
    <w:rsid w:val="00A70544"/>
    <w:rsid w:val="00A7059F"/>
    <w:rsid w:val="00A705A8"/>
    <w:rsid w:val="00A70619"/>
    <w:rsid w:val="00A7080C"/>
    <w:rsid w:val="00A70A50"/>
    <w:rsid w:val="00A70B69"/>
    <w:rsid w:val="00A70CAF"/>
    <w:rsid w:val="00A70EE0"/>
    <w:rsid w:val="00A71058"/>
    <w:rsid w:val="00A7119C"/>
    <w:rsid w:val="00A7198B"/>
    <w:rsid w:val="00A719A9"/>
    <w:rsid w:val="00A71BA7"/>
    <w:rsid w:val="00A71E25"/>
    <w:rsid w:val="00A72118"/>
    <w:rsid w:val="00A72501"/>
    <w:rsid w:val="00A729DF"/>
    <w:rsid w:val="00A72B61"/>
    <w:rsid w:val="00A72D2F"/>
    <w:rsid w:val="00A72DD1"/>
    <w:rsid w:val="00A72F51"/>
    <w:rsid w:val="00A72FA1"/>
    <w:rsid w:val="00A73125"/>
    <w:rsid w:val="00A73204"/>
    <w:rsid w:val="00A732B9"/>
    <w:rsid w:val="00A73385"/>
    <w:rsid w:val="00A7351E"/>
    <w:rsid w:val="00A73986"/>
    <w:rsid w:val="00A73BB9"/>
    <w:rsid w:val="00A73F71"/>
    <w:rsid w:val="00A73FAC"/>
    <w:rsid w:val="00A74069"/>
    <w:rsid w:val="00A74089"/>
    <w:rsid w:val="00A7430C"/>
    <w:rsid w:val="00A74446"/>
    <w:rsid w:val="00A74575"/>
    <w:rsid w:val="00A74B87"/>
    <w:rsid w:val="00A74CAE"/>
    <w:rsid w:val="00A751B2"/>
    <w:rsid w:val="00A753AB"/>
    <w:rsid w:val="00A755AD"/>
    <w:rsid w:val="00A75660"/>
    <w:rsid w:val="00A757DE"/>
    <w:rsid w:val="00A75B17"/>
    <w:rsid w:val="00A75F54"/>
    <w:rsid w:val="00A75F94"/>
    <w:rsid w:val="00A760CA"/>
    <w:rsid w:val="00A767EB"/>
    <w:rsid w:val="00A76B6E"/>
    <w:rsid w:val="00A76EFD"/>
    <w:rsid w:val="00A7704E"/>
    <w:rsid w:val="00A770B1"/>
    <w:rsid w:val="00A77173"/>
    <w:rsid w:val="00A77426"/>
    <w:rsid w:val="00A77556"/>
    <w:rsid w:val="00A77D4D"/>
    <w:rsid w:val="00A8033A"/>
    <w:rsid w:val="00A8040E"/>
    <w:rsid w:val="00A804DE"/>
    <w:rsid w:val="00A805B4"/>
    <w:rsid w:val="00A807A1"/>
    <w:rsid w:val="00A80ADE"/>
    <w:rsid w:val="00A81476"/>
    <w:rsid w:val="00A816B9"/>
    <w:rsid w:val="00A8173E"/>
    <w:rsid w:val="00A818E1"/>
    <w:rsid w:val="00A81908"/>
    <w:rsid w:val="00A81B18"/>
    <w:rsid w:val="00A81BCE"/>
    <w:rsid w:val="00A81C0D"/>
    <w:rsid w:val="00A821D6"/>
    <w:rsid w:val="00A822A2"/>
    <w:rsid w:val="00A825D1"/>
    <w:rsid w:val="00A82959"/>
    <w:rsid w:val="00A82E1B"/>
    <w:rsid w:val="00A83334"/>
    <w:rsid w:val="00A837AE"/>
    <w:rsid w:val="00A83C75"/>
    <w:rsid w:val="00A83F4F"/>
    <w:rsid w:val="00A8440E"/>
    <w:rsid w:val="00A84605"/>
    <w:rsid w:val="00A8465A"/>
    <w:rsid w:val="00A84C06"/>
    <w:rsid w:val="00A84C8A"/>
    <w:rsid w:val="00A84FD1"/>
    <w:rsid w:val="00A85533"/>
    <w:rsid w:val="00A85DF5"/>
    <w:rsid w:val="00A85FE2"/>
    <w:rsid w:val="00A86004"/>
    <w:rsid w:val="00A86091"/>
    <w:rsid w:val="00A8668B"/>
    <w:rsid w:val="00A86920"/>
    <w:rsid w:val="00A8703C"/>
    <w:rsid w:val="00A87641"/>
    <w:rsid w:val="00A87A54"/>
    <w:rsid w:val="00A87E23"/>
    <w:rsid w:val="00A87FD7"/>
    <w:rsid w:val="00A900BA"/>
    <w:rsid w:val="00A9013D"/>
    <w:rsid w:val="00A90249"/>
    <w:rsid w:val="00A9024E"/>
    <w:rsid w:val="00A90287"/>
    <w:rsid w:val="00A9033E"/>
    <w:rsid w:val="00A905CA"/>
    <w:rsid w:val="00A9091E"/>
    <w:rsid w:val="00A90992"/>
    <w:rsid w:val="00A90A73"/>
    <w:rsid w:val="00A90E0A"/>
    <w:rsid w:val="00A913B0"/>
    <w:rsid w:val="00A913EC"/>
    <w:rsid w:val="00A9156B"/>
    <w:rsid w:val="00A91710"/>
    <w:rsid w:val="00A9192F"/>
    <w:rsid w:val="00A91DFA"/>
    <w:rsid w:val="00A92218"/>
    <w:rsid w:val="00A92332"/>
    <w:rsid w:val="00A9281D"/>
    <w:rsid w:val="00A9287F"/>
    <w:rsid w:val="00A92923"/>
    <w:rsid w:val="00A9295E"/>
    <w:rsid w:val="00A92BD9"/>
    <w:rsid w:val="00A92CD8"/>
    <w:rsid w:val="00A92D5B"/>
    <w:rsid w:val="00A92E09"/>
    <w:rsid w:val="00A92E4C"/>
    <w:rsid w:val="00A92F14"/>
    <w:rsid w:val="00A92F9D"/>
    <w:rsid w:val="00A93148"/>
    <w:rsid w:val="00A93937"/>
    <w:rsid w:val="00A9394C"/>
    <w:rsid w:val="00A93A90"/>
    <w:rsid w:val="00A93EF2"/>
    <w:rsid w:val="00A93FCF"/>
    <w:rsid w:val="00A94231"/>
    <w:rsid w:val="00A94374"/>
    <w:rsid w:val="00A94624"/>
    <w:rsid w:val="00A949AA"/>
    <w:rsid w:val="00A94B34"/>
    <w:rsid w:val="00A94E44"/>
    <w:rsid w:val="00A95222"/>
    <w:rsid w:val="00A95616"/>
    <w:rsid w:val="00A956AA"/>
    <w:rsid w:val="00A95EF4"/>
    <w:rsid w:val="00A9633F"/>
    <w:rsid w:val="00A964E9"/>
    <w:rsid w:val="00A96536"/>
    <w:rsid w:val="00A96664"/>
    <w:rsid w:val="00A96890"/>
    <w:rsid w:val="00A972C9"/>
    <w:rsid w:val="00A97513"/>
    <w:rsid w:val="00A97689"/>
    <w:rsid w:val="00A97725"/>
    <w:rsid w:val="00A97809"/>
    <w:rsid w:val="00A979ED"/>
    <w:rsid w:val="00A97BEB"/>
    <w:rsid w:val="00AA0240"/>
    <w:rsid w:val="00AA0243"/>
    <w:rsid w:val="00AA0629"/>
    <w:rsid w:val="00AA097A"/>
    <w:rsid w:val="00AA09B6"/>
    <w:rsid w:val="00AA0A42"/>
    <w:rsid w:val="00AA0C13"/>
    <w:rsid w:val="00AA0C42"/>
    <w:rsid w:val="00AA0E5C"/>
    <w:rsid w:val="00AA0ED0"/>
    <w:rsid w:val="00AA0FFD"/>
    <w:rsid w:val="00AA13B8"/>
    <w:rsid w:val="00AA1A2A"/>
    <w:rsid w:val="00AA1B99"/>
    <w:rsid w:val="00AA1D71"/>
    <w:rsid w:val="00AA1F4B"/>
    <w:rsid w:val="00AA2037"/>
    <w:rsid w:val="00AA205B"/>
    <w:rsid w:val="00AA2392"/>
    <w:rsid w:val="00AA268D"/>
    <w:rsid w:val="00AA294D"/>
    <w:rsid w:val="00AA2E3E"/>
    <w:rsid w:val="00AA2F8F"/>
    <w:rsid w:val="00AA3323"/>
    <w:rsid w:val="00AA3567"/>
    <w:rsid w:val="00AA3955"/>
    <w:rsid w:val="00AA39B6"/>
    <w:rsid w:val="00AA3A0F"/>
    <w:rsid w:val="00AA3A8D"/>
    <w:rsid w:val="00AA3B01"/>
    <w:rsid w:val="00AA42DD"/>
    <w:rsid w:val="00AA49C3"/>
    <w:rsid w:val="00AA4B6D"/>
    <w:rsid w:val="00AA4B8C"/>
    <w:rsid w:val="00AA4E60"/>
    <w:rsid w:val="00AA4F7E"/>
    <w:rsid w:val="00AA5029"/>
    <w:rsid w:val="00AA50FD"/>
    <w:rsid w:val="00AA5131"/>
    <w:rsid w:val="00AA5289"/>
    <w:rsid w:val="00AA54F4"/>
    <w:rsid w:val="00AA5522"/>
    <w:rsid w:val="00AA55EC"/>
    <w:rsid w:val="00AA5CCD"/>
    <w:rsid w:val="00AA5D36"/>
    <w:rsid w:val="00AA5DC0"/>
    <w:rsid w:val="00AA60F9"/>
    <w:rsid w:val="00AA6186"/>
    <w:rsid w:val="00AA6349"/>
    <w:rsid w:val="00AA6633"/>
    <w:rsid w:val="00AA669E"/>
    <w:rsid w:val="00AA6A9E"/>
    <w:rsid w:val="00AA7249"/>
    <w:rsid w:val="00AA771B"/>
    <w:rsid w:val="00AA7DA6"/>
    <w:rsid w:val="00AB0039"/>
    <w:rsid w:val="00AB0147"/>
    <w:rsid w:val="00AB037E"/>
    <w:rsid w:val="00AB0618"/>
    <w:rsid w:val="00AB07F6"/>
    <w:rsid w:val="00AB0B60"/>
    <w:rsid w:val="00AB0D10"/>
    <w:rsid w:val="00AB0DF9"/>
    <w:rsid w:val="00AB0E83"/>
    <w:rsid w:val="00AB0F0A"/>
    <w:rsid w:val="00AB1185"/>
    <w:rsid w:val="00AB1483"/>
    <w:rsid w:val="00AB16E9"/>
    <w:rsid w:val="00AB1771"/>
    <w:rsid w:val="00AB18CA"/>
    <w:rsid w:val="00AB1943"/>
    <w:rsid w:val="00AB1BC9"/>
    <w:rsid w:val="00AB1CE0"/>
    <w:rsid w:val="00AB1F64"/>
    <w:rsid w:val="00AB2097"/>
    <w:rsid w:val="00AB20D4"/>
    <w:rsid w:val="00AB2201"/>
    <w:rsid w:val="00AB2504"/>
    <w:rsid w:val="00AB29BA"/>
    <w:rsid w:val="00AB2B62"/>
    <w:rsid w:val="00AB2B76"/>
    <w:rsid w:val="00AB2BFB"/>
    <w:rsid w:val="00AB2CBD"/>
    <w:rsid w:val="00AB2E2F"/>
    <w:rsid w:val="00AB3503"/>
    <w:rsid w:val="00AB37B4"/>
    <w:rsid w:val="00AB3825"/>
    <w:rsid w:val="00AB391F"/>
    <w:rsid w:val="00AB3C3E"/>
    <w:rsid w:val="00AB4120"/>
    <w:rsid w:val="00AB433D"/>
    <w:rsid w:val="00AB43D7"/>
    <w:rsid w:val="00AB46EF"/>
    <w:rsid w:val="00AB4828"/>
    <w:rsid w:val="00AB4A34"/>
    <w:rsid w:val="00AB4B28"/>
    <w:rsid w:val="00AB4BF3"/>
    <w:rsid w:val="00AB4E28"/>
    <w:rsid w:val="00AB4F35"/>
    <w:rsid w:val="00AB53A7"/>
    <w:rsid w:val="00AB5588"/>
    <w:rsid w:val="00AB55EE"/>
    <w:rsid w:val="00AB58EE"/>
    <w:rsid w:val="00AB5911"/>
    <w:rsid w:val="00AB5A40"/>
    <w:rsid w:val="00AB5B18"/>
    <w:rsid w:val="00AB5B81"/>
    <w:rsid w:val="00AB5E8B"/>
    <w:rsid w:val="00AB5F46"/>
    <w:rsid w:val="00AB61F6"/>
    <w:rsid w:val="00AB6211"/>
    <w:rsid w:val="00AB6354"/>
    <w:rsid w:val="00AB64C8"/>
    <w:rsid w:val="00AB6915"/>
    <w:rsid w:val="00AB73F8"/>
    <w:rsid w:val="00AB741B"/>
    <w:rsid w:val="00AB741D"/>
    <w:rsid w:val="00AB7480"/>
    <w:rsid w:val="00AB773D"/>
    <w:rsid w:val="00AB7B58"/>
    <w:rsid w:val="00AB7B82"/>
    <w:rsid w:val="00AB7C4C"/>
    <w:rsid w:val="00AB7C84"/>
    <w:rsid w:val="00AB7E01"/>
    <w:rsid w:val="00AB7EC2"/>
    <w:rsid w:val="00AC01B6"/>
    <w:rsid w:val="00AC02CD"/>
    <w:rsid w:val="00AC03AD"/>
    <w:rsid w:val="00AC10A8"/>
    <w:rsid w:val="00AC13A7"/>
    <w:rsid w:val="00AC17CD"/>
    <w:rsid w:val="00AC1866"/>
    <w:rsid w:val="00AC18DB"/>
    <w:rsid w:val="00AC1FD7"/>
    <w:rsid w:val="00AC206D"/>
    <w:rsid w:val="00AC21FE"/>
    <w:rsid w:val="00AC244D"/>
    <w:rsid w:val="00AC24E6"/>
    <w:rsid w:val="00AC2B96"/>
    <w:rsid w:val="00AC2E1A"/>
    <w:rsid w:val="00AC2EEF"/>
    <w:rsid w:val="00AC3163"/>
    <w:rsid w:val="00AC3259"/>
    <w:rsid w:val="00AC3702"/>
    <w:rsid w:val="00AC384D"/>
    <w:rsid w:val="00AC3911"/>
    <w:rsid w:val="00AC3BDC"/>
    <w:rsid w:val="00AC3D7F"/>
    <w:rsid w:val="00AC4025"/>
    <w:rsid w:val="00AC4096"/>
    <w:rsid w:val="00AC41EF"/>
    <w:rsid w:val="00AC434D"/>
    <w:rsid w:val="00AC435E"/>
    <w:rsid w:val="00AC4565"/>
    <w:rsid w:val="00AC4621"/>
    <w:rsid w:val="00AC4D2E"/>
    <w:rsid w:val="00AC4DDA"/>
    <w:rsid w:val="00AC51FF"/>
    <w:rsid w:val="00AC527D"/>
    <w:rsid w:val="00AC547F"/>
    <w:rsid w:val="00AC554F"/>
    <w:rsid w:val="00AC5F3C"/>
    <w:rsid w:val="00AC5F79"/>
    <w:rsid w:val="00AC61D6"/>
    <w:rsid w:val="00AC6969"/>
    <w:rsid w:val="00AC6AC9"/>
    <w:rsid w:val="00AC6CDD"/>
    <w:rsid w:val="00AC6F09"/>
    <w:rsid w:val="00AC6FC1"/>
    <w:rsid w:val="00AC7483"/>
    <w:rsid w:val="00AC7819"/>
    <w:rsid w:val="00AC7DBD"/>
    <w:rsid w:val="00AD08B6"/>
    <w:rsid w:val="00AD0BD8"/>
    <w:rsid w:val="00AD0CC9"/>
    <w:rsid w:val="00AD1286"/>
    <w:rsid w:val="00AD12D8"/>
    <w:rsid w:val="00AD137F"/>
    <w:rsid w:val="00AD14F1"/>
    <w:rsid w:val="00AD1864"/>
    <w:rsid w:val="00AD1B1E"/>
    <w:rsid w:val="00AD1B90"/>
    <w:rsid w:val="00AD1C40"/>
    <w:rsid w:val="00AD1DA0"/>
    <w:rsid w:val="00AD1E43"/>
    <w:rsid w:val="00AD1EE1"/>
    <w:rsid w:val="00AD1F78"/>
    <w:rsid w:val="00AD21D8"/>
    <w:rsid w:val="00AD22C2"/>
    <w:rsid w:val="00AD2336"/>
    <w:rsid w:val="00AD24A6"/>
    <w:rsid w:val="00AD25B3"/>
    <w:rsid w:val="00AD266E"/>
    <w:rsid w:val="00AD2D9C"/>
    <w:rsid w:val="00AD34B3"/>
    <w:rsid w:val="00AD3563"/>
    <w:rsid w:val="00AD3981"/>
    <w:rsid w:val="00AD44C2"/>
    <w:rsid w:val="00AD4636"/>
    <w:rsid w:val="00AD4FB9"/>
    <w:rsid w:val="00AD532D"/>
    <w:rsid w:val="00AD55AE"/>
    <w:rsid w:val="00AD595F"/>
    <w:rsid w:val="00AD5C55"/>
    <w:rsid w:val="00AD5D7D"/>
    <w:rsid w:val="00AD6385"/>
    <w:rsid w:val="00AD688C"/>
    <w:rsid w:val="00AD6C02"/>
    <w:rsid w:val="00AD6D61"/>
    <w:rsid w:val="00AD6FF5"/>
    <w:rsid w:val="00AD7036"/>
    <w:rsid w:val="00AD76FE"/>
    <w:rsid w:val="00AD79E3"/>
    <w:rsid w:val="00AE011F"/>
    <w:rsid w:val="00AE0628"/>
    <w:rsid w:val="00AE079E"/>
    <w:rsid w:val="00AE085A"/>
    <w:rsid w:val="00AE0D41"/>
    <w:rsid w:val="00AE1186"/>
    <w:rsid w:val="00AE1203"/>
    <w:rsid w:val="00AE13A5"/>
    <w:rsid w:val="00AE175C"/>
    <w:rsid w:val="00AE18BF"/>
    <w:rsid w:val="00AE1994"/>
    <w:rsid w:val="00AE1F29"/>
    <w:rsid w:val="00AE2396"/>
    <w:rsid w:val="00AE2563"/>
    <w:rsid w:val="00AE2875"/>
    <w:rsid w:val="00AE2DB5"/>
    <w:rsid w:val="00AE2DF8"/>
    <w:rsid w:val="00AE2F0F"/>
    <w:rsid w:val="00AE3075"/>
    <w:rsid w:val="00AE34C8"/>
    <w:rsid w:val="00AE366D"/>
    <w:rsid w:val="00AE39C1"/>
    <w:rsid w:val="00AE39E0"/>
    <w:rsid w:val="00AE4039"/>
    <w:rsid w:val="00AE475F"/>
    <w:rsid w:val="00AE4B29"/>
    <w:rsid w:val="00AE5236"/>
    <w:rsid w:val="00AE5239"/>
    <w:rsid w:val="00AE5A7C"/>
    <w:rsid w:val="00AE5B27"/>
    <w:rsid w:val="00AE6619"/>
    <w:rsid w:val="00AE6882"/>
    <w:rsid w:val="00AE691F"/>
    <w:rsid w:val="00AE6991"/>
    <w:rsid w:val="00AE6ACA"/>
    <w:rsid w:val="00AE6B87"/>
    <w:rsid w:val="00AE6C92"/>
    <w:rsid w:val="00AE6DA4"/>
    <w:rsid w:val="00AE6E1D"/>
    <w:rsid w:val="00AE6F07"/>
    <w:rsid w:val="00AE6FF8"/>
    <w:rsid w:val="00AE704E"/>
    <w:rsid w:val="00AE7521"/>
    <w:rsid w:val="00AE7A3E"/>
    <w:rsid w:val="00AE7D38"/>
    <w:rsid w:val="00AE7F1B"/>
    <w:rsid w:val="00AF000B"/>
    <w:rsid w:val="00AF0098"/>
    <w:rsid w:val="00AF01B4"/>
    <w:rsid w:val="00AF032E"/>
    <w:rsid w:val="00AF04B1"/>
    <w:rsid w:val="00AF04BB"/>
    <w:rsid w:val="00AF06F9"/>
    <w:rsid w:val="00AF0779"/>
    <w:rsid w:val="00AF0AD9"/>
    <w:rsid w:val="00AF126E"/>
    <w:rsid w:val="00AF13CB"/>
    <w:rsid w:val="00AF1427"/>
    <w:rsid w:val="00AF1519"/>
    <w:rsid w:val="00AF187A"/>
    <w:rsid w:val="00AF1A12"/>
    <w:rsid w:val="00AF1B98"/>
    <w:rsid w:val="00AF1E60"/>
    <w:rsid w:val="00AF1F55"/>
    <w:rsid w:val="00AF20DA"/>
    <w:rsid w:val="00AF23BD"/>
    <w:rsid w:val="00AF263F"/>
    <w:rsid w:val="00AF2917"/>
    <w:rsid w:val="00AF2B00"/>
    <w:rsid w:val="00AF2B58"/>
    <w:rsid w:val="00AF2EE7"/>
    <w:rsid w:val="00AF315A"/>
    <w:rsid w:val="00AF319B"/>
    <w:rsid w:val="00AF370D"/>
    <w:rsid w:val="00AF37AD"/>
    <w:rsid w:val="00AF3AFF"/>
    <w:rsid w:val="00AF3D58"/>
    <w:rsid w:val="00AF3DCC"/>
    <w:rsid w:val="00AF3EA2"/>
    <w:rsid w:val="00AF3FF2"/>
    <w:rsid w:val="00AF41A5"/>
    <w:rsid w:val="00AF43AC"/>
    <w:rsid w:val="00AF4490"/>
    <w:rsid w:val="00AF47F6"/>
    <w:rsid w:val="00AF4E2C"/>
    <w:rsid w:val="00AF4FFA"/>
    <w:rsid w:val="00AF50B3"/>
    <w:rsid w:val="00AF518E"/>
    <w:rsid w:val="00AF51B7"/>
    <w:rsid w:val="00AF527E"/>
    <w:rsid w:val="00AF536C"/>
    <w:rsid w:val="00AF55E5"/>
    <w:rsid w:val="00AF5A3F"/>
    <w:rsid w:val="00AF5DFD"/>
    <w:rsid w:val="00AF668E"/>
    <w:rsid w:val="00AF6922"/>
    <w:rsid w:val="00AF6E04"/>
    <w:rsid w:val="00AF7835"/>
    <w:rsid w:val="00AF7957"/>
    <w:rsid w:val="00AF7A8D"/>
    <w:rsid w:val="00AF7A9E"/>
    <w:rsid w:val="00AF7AAB"/>
    <w:rsid w:val="00AF7C6E"/>
    <w:rsid w:val="00B0034D"/>
    <w:rsid w:val="00B00865"/>
    <w:rsid w:val="00B00A53"/>
    <w:rsid w:val="00B00EF2"/>
    <w:rsid w:val="00B010E5"/>
    <w:rsid w:val="00B01977"/>
    <w:rsid w:val="00B0197E"/>
    <w:rsid w:val="00B01DB1"/>
    <w:rsid w:val="00B02247"/>
    <w:rsid w:val="00B0224B"/>
    <w:rsid w:val="00B022A3"/>
    <w:rsid w:val="00B0248C"/>
    <w:rsid w:val="00B02677"/>
    <w:rsid w:val="00B027F1"/>
    <w:rsid w:val="00B02A8F"/>
    <w:rsid w:val="00B02D67"/>
    <w:rsid w:val="00B03691"/>
    <w:rsid w:val="00B039E2"/>
    <w:rsid w:val="00B03E1C"/>
    <w:rsid w:val="00B0404E"/>
    <w:rsid w:val="00B04567"/>
    <w:rsid w:val="00B04B2E"/>
    <w:rsid w:val="00B04B32"/>
    <w:rsid w:val="00B04B7F"/>
    <w:rsid w:val="00B04BCF"/>
    <w:rsid w:val="00B04FA0"/>
    <w:rsid w:val="00B053CF"/>
    <w:rsid w:val="00B05714"/>
    <w:rsid w:val="00B060C2"/>
    <w:rsid w:val="00B0629E"/>
    <w:rsid w:val="00B064EA"/>
    <w:rsid w:val="00B06A9E"/>
    <w:rsid w:val="00B06DF2"/>
    <w:rsid w:val="00B07005"/>
    <w:rsid w:val="00B0716E"/>
    <w:rsid w:val="00B0730E"/>
    <w:rsid w:val="00B07994"/>
    <w:rsid w:val="00B07DA4"/>
    <w:rsid w:val="00B10164"/>
    <w:rsid w:val="00B1025C"/>
    <w:rsid w:val="00B103A6"/>
    <w:rsid w:val="00B104DC"/>
    <w:rsid w:val="00B10872"/>
    <w:rsid w:val="00B110E3"/>
    <w:rsid w:val="00B11127"/>
    <w:rsid w:val="00B115E3"/>
    <w:rsid w:val="00B116E4"/>
    <w:rsid w:val="00B1176B"/>
    <w:rsid w:val="00B1194A"/>
    <w:rsid w:val="00B11C16"/>
    <w:rsid w:val="00B11CC5"/>
    <w:rsid w:val="00B1226B"/>
    <w:rsid w:val="00B129AF"/>
    <w:rsid w:val="00B12ACF"/>
    <w:rsid w:val="00B12BFE"/>
    <w:rsid w:val="00B12D06"/>
    <w:rsid w:val="00B12D12"/>
    <w:rsid w:val="00B131A6"/>
    <w:rsid w:val="00B1347F"/>
    <w:rsid w:val="00B134DB"/>
    <w:rsid w:val="00B13647"/>
    <w:rsid w:val="00B137F9"/>
    <w:rsid w:val="00B13E1D"/>
    <w:rsid w:val="00B14055"/>
    <w:rsid w:val="00B140FB"/>
    <w:rsid w:val="00B1421C"/>
    <w:rsid w:val="00B14386"/>
    <w:rsid w:val="00B14580"/>
    <w:rsid w:val="00B14742"/>
    <w:rsid w:val="00B14BC5"/>
    <w:rsid w:val="00B14FE6"/>
    <w:rsid w:val="00B15421"/>
    <w:rsid w:val="00B154E5"/>
    <w:rsid w:val="00B1560B"/>
    <w:rsid w:val="00B15773"/>
    <w:rsid w:val="00B15922"/>
    <w:rsid w:val="00B15FD7"/>
    <w:rsid w:val="00B16001"/>
    <w:rsid w:val="00B16154"/>
    <w:rsid w:val="00B161BB"/>
    <w:rsid w:val="00B16339"/>
    <w:rsid w:val="00B16545"/>
    <w:rsid w:val="00B165B6"/>
    <w:rsid w:val="00B16954"/>
    <w:rsid w:val="00B16BFB"/>
    <w:rsid w:val="00B16C61"/>
    <w:rsid w:val="00B16D72"/>
    <w:rsid w:val="00B16DE3"/>
    <w:rsid w:val="00B16E2E"/>
    <w:rsid w:val="00B1720A"/>
    <w:rsid w:val="00B175C0"/>
    <w:rsid w:val="00B17603"/>
    <w:rsid w:val="00B17635"/>
    <w:rsid w:val="00B17658"/>
    <w:rsid w:val="00B17A62"/>
    <w:rsid w:val="00B17B06"/>
    <w:rsid w:val="00B17C2F"/>
    <w:rsid w:val="00B2011D"/>
    <w:rsid w:val="00B20488"/>
    <w:rsid w:val="00B20C30"/>
    <w:rsid w:val="00B20E68"/>
    <w:rsid w:val="00B20FF4"/>
    <w:rsid w:val="00B2100F"/>
    <w:rsid w:val="00B21761"/>
    <w:rsid w:val="00B21D48"/>
    <w:rsid w:val="00B21EA4"/>
    <w:rsid w:val="00B22022"/>
    <w:rsid w:val="00B22064"/>
    <w:rsid w:val="00B22240"/>
    <w:rsid w:val="00B22583"/>
    <w:rsid w:val="00B225D9"/>
    <w:rsid w:val="00B2292B"/>
    <w:rsid w:val="00B22F45"/>
    <w:rsid w:val="00B23032"/>
    <w:rsid w:val="00B2317E"/>
    <w:rsid w:val="00B23327"/>
    <w:rsid w:val="00B23364"/>
    <w:rsid w:val="00B237B6"/>
    <w:rsid w:val="00B23982"/>
    <w:rsid w:val="00B23B81"/>
    <w:rsid w:val="00B23F8D"/>
    <w:rsid w:val="00B24056"/>
    <w:rsid w:val="00B241F4"/>
    <w:rsid w:val="00B2421A"/>
    <w:rsid w:val="00B24297"/>
    <w:rsid w:val="00B24A3B"/>
    <w:rsid w:val="00B24A57"/>
    <w:rsid w:val="00B2500E"/>
    <w:rsid w:val="00B25243"/>
    <w:rsid w:val="00B25B91"/>
    <w:rsid w:val="00B25C95"/>
    <w:rsid w:val="00B25EA8"/>
    <w:rsid w:val="00B26157"/>
    <w:rsid w:val="00B26438"/>
    <w:rsid w:val="00B267C1"/>
    <w:rsid w:val="00B27041"/>
    <w:rsid w:val="00B27092"/>
    <w:rsid w:val="00B27B4B"/>
    <w:rsid w:val="00B30191"/>
    <w:rsid w:val="00B30777"/>
    <w:rsid w:val="00B30A2C"/>
    <w:rsid w:val="00B30CDF"/>
    <w:rsid w:val="00B30CE9"/>
    <w:rsid w:val="00B30D06"/>
    <w:rsid w:val="00B30EEF"/>
    <w:rsid w:val="00B30F07"/>
    <w:rsid w:val="00B31838"/>
    <w:rsid w:val="00B3184D"/>
    <w:rsid w:val="00B318C8"/>
    <w:rsid w:val="00B31932"/>
    <w:rsid w:val="00B31977"/>
    <w:rsid w:val="00B3213D"/>
    <w:rsid w:val="00B32498"/>
    <w:rsid w:val="00B32569"/>
    <w:rsid w:val="00B32E7A"/>
    <w:rsid w:val="00B32F8F"/>
    <w:rsid w:val="00B33121"/>
    <w:rsid w:val="00B33183"/>
    <w:rsid w:val="00B33242"/>
    <w:rsid w:val="00B338B9"/>
    <w:rsid w:val="00B33987"/>
    <w:rsid w:val="00B339D1"/>
    <w:rsid w:val="00B33B78"/>
    <w:rsid w:val="00B33C39"/>
    <w:rsid w:val="00B33E59"/>
    <w:rsid w:val="00B34A4E"/>
    <w:rsid w:val="00B34E6C"/>
    <w:rsid w:val="00B34EFC"/>
    <w:rsid w:val="00B354C9"/>
    <w:rsid w:val="00B3569A"/>
    <w:rsid w:val="00B35893"/>
    <w:rsid w:val="00B358CF"/>
    <w:rsid w:val="00B35A50"/>
    <w:rsid w:val="00B35C9D"/>
    <w:rsid w:val="00B3605D"/>
    <w:rsid w:val="00B361A0"/>
    <w:rsid w:val="00B3665D"/>
    <w:rsid w:val="00B367DC"/>
    <w:rsid w:val="00B36A3E"/>
    <w:rsid w:val="00B36B3C"/>
    <w:rsid w:val="00B36EC1"/>
    <w:rsid w:val="00B36F7C"/>
    <w:rsid w:val="00B37086"/>
    <w:rsid w:val="00B371AB"/>
    <w:rsid w:val="00B3786F"/>
    <w:rsid w:val="00B40B84"/>
    <w:rsid w:val="00B40CDB"/>
    <w:rsid w:val="00B41590"/>
    <w:rsid w:val="00B417B0"/>
    <w:rsid w:val="00B419F7"/>
    <w:rsid w:val="00B419FD"/>
    <w:rsid w:val="00B41C58"/>
    <w:rsid w:val="00B41F00"/>
    <w:rsid w:val="00B42351"/>
    <w:rsid w:val="00B424E8"/>
    <w:rsid w:val="00B428A8"/>
    <w:rsid w:val="00B42A64"/>
    <w:rsid w:val="00B42F61"/>
    <w:rsid w:val="00B431F1"/>
    <w:rsid w:val="00B43504"/>
    <w:rsid w:val="00B4360C"/>
    <w:rsid w:val="00B43628"/>
    <w:rsid w:val="00B4364B"/>
    <w:rsid w:val="00B439B9"/>
    <w:rsid w:val="00B43CBC"/>
    <w:rsid w:val="00B43D39"/>
    <w:rsid w:val="00B43E56"/>
    <w:rsid w:val="00B440A3"/>
    <w:rsid w:val="00B4450D"/>
    <w:rsid w:val="00B44566"/>
    <w:rsid w:val="00B44568"/>
    <w:rsid w:val="00B4464A"/>
    <w:rsid w:val="00B447D6"/>
    <w:rsid w:val="00B447D8"/>
    <w:rsid w:val="00B447E2"/>
    <w:rsid w:val="00B44A63"/>
    <w:rsid w:val="00B44D17"/>
    <w:rsid w:val="00B450DC"/>
    <w:rsid w:val="00B4517B"/>
    <w:rsid w:val="00B45225"/>
    <w:rsid w:val="00B45404"/>
    <w:rsid w:val="00B45405"/>
    <w:rsid w:val="00B45673"/>
    <w:rsid w:val="00B45723"/>
    <w:rsid w:val="00B45755"/>
    <w:rsid w:val="00B459D6"/>
    <w:rsid w:val="00B45AEF"/>
    <w:rsid w:val="00B45FDD"/>
    <w:rsid w:val="00B46021"/>
    <w:rsid w:val="00B463F3"/>
    <w:rsid w:val="00B46666"/>
    <w:rsid w:val="00B46728"/>
    <w:rsid w:val="00B469A4"/>
    <w:rsid w:val="00B469B3"/>
    <w:rsid w:val="00B4704D"/>
    <w:rsid w:val="00B471EA"/>
    <w:rsid w:val="00B47538"/>
    <w:rsid w:val="00B47626"/>
    <w:rsid w:val="00B477D8"/>
    <w:rsid w:val="00B47981"/>
    <w:rsid w:val="00B47B2C"/>
    <w:rsid w:val="00B47DDA"/>
    <w:rsid w:val="00B47F47"/>
    <w:rsid w:val="00B500F3"/>
    <w:rsid w:val="00B50291"/>
    <w:rsid w:val="00B50368"/>
    <w:rsid w:val="00B503C0"/>
    <w:rsid w:val="00B5081E"/>
    <w:rsid w:val="00B50A2A"/>
    <w:rsid w:val="00B50B33"/>
    <w:rsid w:val="00B50F82"/>
    <w:rsid w:val="00B511EC"/>
    <w:rsid w:val="00B5129C"/>
    <w:rsid w:val="00B512CA"/>
    <w:rsid w:val="00B512F8"/>
    <w:rsid w:val="00B514BC"/>
    <w:rsid w:val="00B51AE1"/>
    <w:rsid w:val="00B51AE3"/>
    <w:rsid w:val="00B51B1F"/>
    <w:rsid w:val="00B520D7"/>
    <w:rsid w:val="00B52132"/>
    <w:rsid w:val="00B5233A"/>
    <w:rsid w:val="00B52727"/>
    <w:rsid w:val="00B52F43"/>
    <w:rsid w:val="00B53488"/>
    <w:rsid w:val="00B53523"/>
    <w:rsid w:val="00B53879"/>
    <w:rsid w:val="00B53955"/>
    <w:rsid w:val="00B53BF1"/>
    <w:rsid w:val="00B53C96"/>
    <w:rsid w:val="00B54123"/>
    <w:rsid w:val="00B54647"/>
    <w:rsid w:val="00B54BD5"/>
    <w:rsid w:val="00B54C92"/>
    <w:rsid w:val="00B54D7D"/>
    <w:rsid w:val="00B5546F"/>
    <w:rsid w:val="00B55510"/>
    <w:rsid w:val="00B55A5C"/>
    <w:rsid w:val="00B55D37"/>
    <w:rsid w:val="00B55E68"/>
    <w:rsid w:val="00B55E87"/>
    <w:rsid w:val="00B5681F"/>
    <w:rsid w:val="00B5696E"/>
    <w:rsid w:val="00B56E93"/>
    <w:rsid w:val="00B570B0"/>
    <w:rsid w:val="00B5718E"/>
    <w:rsid w:val="00B573F7"/>
    <w:rsid w:val="00B578BC"/>
    <w:rsid w:val="00B57F89"/>
    <w:rsid w:val="00B60441"/>
    <w:rsid w:val="00B604EB"/>
    <w:rsid w:val="00B6085C"/>
    <w:rsid w:val="00B60C0B"/>
    <w:rsid w:val="00B613DE"/>
    <w:rsid w:val="00B6144F"/>
    <w:rsid w:val="00B615A2"/>
    <w:rsid w:val="00B61A5F"/>
    <w:rsid w:val="00B61B76"/>
    <w:rsid w:val="00B61CB5"/>
    <w:rsid w:val="00B61D0F"/>
    <w:rsid w:val="00B61D95"/>
    <w:rsid w:val="00B61F3A"/>
    <w:rsid w:val="00B61F7B"/>
    <w:rsid w:val="00B62558"/>
    <w:rsid w:val="00B6277C"/>
    <w:rsid w:val="00B62855"/>
    <w:rsid w:val="00B62B1C"/>
    <w:rsid w:val="00B62BD9"/>
    <w:rsid w:val="00B631FF"/>
    <w:rsid w:val="00B63292"/>
    <w:rsid w:val="00B63467"/>
    <w:rsid w:val="00B634F5"/>
    <w:rsid w:val="00B63592"/>
    <w:rsid w:val="00B637A6"/>
    <w:rsid w:val="00B637C0"/>
    <w:rsid w:val="00B63FB0"/>
    <w:rsid w:val="00B63FDD"/>
    <w:rsid w:val="00B6426F"/>
    <w:rsid w:val="00B64425"/>
    <w:rsid w:val="00B64584"/>
    <w:rsid w:val="00B645EF"/>
    <w:rsid w:val="00B6464D"/>
    <w:rsid w:val="00B6485A"/>
    <w:rsid w:val="00B64E19"/>
    <w:rsid w:val="00B64EA5"/>
    <w:rsid w:val="00B65118"/>
    <w:rsid w:val="00B6564B"/>
    <w:rsid w:val="00B65759"/>
    <w:rsid w:val="00B65788"/>
    <w:rsid w:val="00B657C4"/>
    <w:rsid w:val="00B65D61"/>
    <w:rsid w:val="00B66084"/>
    <w:rsid w:val="00B66193"/>
    <w:rsid w:val="00B66536"/>
    <w:rsid w:val="00B665DC"/>
    <w:rsid w:val="00B6718E"/>
    <w:rsid w:val="00B672A0"/>
    <w:rsid w:val="00B6730F"/>
    <w:rsid w:val="00B673DF"/>
    <w:rsid w:val="00B67706"/>
    <w:rsid w:val="00B67975"/>
    <w:rsid w:val="00B67A19"/>
    <w:rsid w:val="00B67A69"/>
    <w:rsid w:val="00B67B47"/>
    <w:rsid w:val="00B67CFB"/>
    <w:rsid w:val="00B67E32"/>
    <w:rsid w:val="00B67E94"/>
    <w:rsid w:val="00B70381"/>
    <w:rsid w:val="00B70867"/>
    <w:rsid w:val="00B71065"/>
    <w:rsid w:val="00B712B4"/>
    <w:rsid w:val="00B71640"/>
    <w:rsid w:val="00B7165B"/>
    <w:rsid w:val="00B71EC3"/>
    <w:rsid w:val="00B72002"/>
    <w:rsid w:val="00B72081"/>
    <w:rsid w:val="00B721A6"/>
    <w:rsid w:val="00B72278"/>
    <w:rsid w:val="00B722C6"/>
    <w:rsid w:val="00B7237B"/>
    <w:rsid w:val="00B724E3"/>
    <w:rsid w:val="00B72696"/>
    <w:rsid w:val="00B728D4"/>
    <w:rsid w:val="00B72C57"/>
    <w:rsid w:val="00B72CCB"/>
    <w:rsid w:val="00B72D61"/>
    <w:rsid w:val="00B72D6E"/>
    <w:rsid w:val="00B72D76"/>
    <w:rsid w:val="00B72E1D"/>
    <w:rsid w:val="00B72EE8"/>
    <w:rsid w:val="00B73405"/>
    <w:rsid w:val="00B73451"/>
    <w:rsid w:val="00B734CC"/>
    <w:rsid w:val="00B73B03"/>
    <w:rsid w:val="00B74259"/>
    <w:rsid w:val="00B74A94"/>
    <w:rsid w:val="00B74B20"/>
    <w:rsid w:val="00B74C8C"/>
    <w:rsid w:val="00B754AF"/>
    <w:rsid w:val="00B755D1"/>
    <w:rsid w:val="00B75934"/>
    <w:rsid w:val="00B75B95"/>
    <w:rsid w:val="00B75BF7"/>
    <w:rsid w:val="00B7601F"/>
    <w:rsid w:val="00B76140"/>
    <w:rsid w:val="00B763BF"/>
    <w:rsid w:val="00B766A3"/>
    <w:rsid w:val="00B76726"/>
    <w:rsid w:val="00B769B2"/>
    <w:rsid w:val="00B76A7B"/>
    <w:rsid w:val="00B76A8D"/>
    <w:rsid w:val="00B76FA5"/>
    <w:rsid w:val="00B77015"/>
    <w:rsid w:val="00B7723D"/>
    <w:rsid w:val="00B77391"/>
    <w:rsid w:val="00B77532"/>
    <w:rsid w:val="00B776BC"/>
    <w:rsid w:val="00B776F1"/>
    <w:rsid w:val="00B7775C"/>
    <w:rsid w:val="00B8000F"/>
    <w:rsid w:val="00B8034F"/>
    <w:rsid w:val="00B8062A"/>
    <w:rsid w:val="00B8075B"/>
    <w:rsid w:val="00B808A2"/>
    <w:rsid w:val="00B80C1D"/>
    <w:rsid w:val="00B81157"/>
    <w:rsid w:val="00B814C3"/>
    <w:rsid w:val="00B81541"/>
    <w:rsid w:val="00B815FC"/>
    <w:rsid w:val="00B8162F"/>
    <w:rsid w:val="00B8175D"/>
    <w:rsid w:val="00B81FE6"/>
    <w:rsid w:val="00B82040"/>
    <w:rsid w:val="00B82187"/>
    <w:rsid w:val="00B82225"/>
    <w:rsid w:val="00B82801"/>
    <w:rsid w:val="00B82844"/>
    <w:rsid w:val="00B828C3"/>
    <w:rsid w:val="00B82A7F"/>
    <w:rsid w:val="00B831AB"/>
    <w:rsid w:val="00B8326F"/>
    <w:rsid w:val="00B833AA"/>
    <w:rsid w:val="00B83694"/>
    <w:rsid w:val="00B836AB"/>
    <w:rsid w:val="00B83A49"/>
    <w:rsid w:val="00B83CF6"/>
    <w:rsid w:val="00B84307"/>
    <w:rsid w:val="00B84371"/>
    <w:rsid w:val="00B845F8"/>
    <w:rsid w:val="00B847C1"/>
    <w:rsid w:val="00B84A26"/>
    <w:rsid w:val="00B84B20"/>
    <w:rsid w:val="00B84ECB"/>
    <w:rsid w:val="00B85221"/>
    <w:rsid w:val="00B854B8"/>
    <w:rsid w:val="00B85692"/>
    <w:rsid w:val="00B85752"/>
    <w:rsid w:val="00B857F1"/>
    <w:rsid w:val="00B85833"/>
    <w:rsid w:val="00B85892"/>
    <w:rsid w:val="00B858A5"/>
    <w:rsid w:val="00B858A8"/>
    <w:rsid w:val="00B85C95"/>
    <w:rsid w:val="00B85F81"/>
    <w:rsid w:val="00B8694A"/>
    <w:rsid w:val="00B86A5E"/>
    <w:rsid w:val="00B86B91"/>
    <w:rsid w:val="00B870F4"/>
    <w:rsid w:val="00B87125"/>
    <w:rsid w:val="00B87322"/>
    <w:rsid w:val="00B87400"/>
    <w:rsid w:val="00B8745F"/>
    <w:rsid w:val="00B87536"/>
    <w:rsid w:val="00B875B2"/>
    <w:rsid w:val="00B8772D"/>
    <w:rsid w:val="00B8778C"/>
    <w:rsid w:val="00B87A50"/>
    <w:rsid w:val="00B87F91"/>
    <w:rsid w:val="00B90003"/>
    <w:rsid w:val="00B903A0"/>
    <w:rsid w:val="00B90630"/>
    <w:rsid w:val="00B90903"/>
    <w:rsid w:val="00B90BB1"/>
    <w:rsid w:val="00B90E9A"/>
    <w:rsid w:val="00B911DB"/>
    <w:rsid w:val="00B9127E"/>
    <w:rsid w:val="00B91410"/>
    <w:rsid w:val="00B915E5"/>
    <w:rsid w:val="00B9176A"/>
    <w:rsid w:val="00B9194B"/>
    <w:rsid w:val="00B91D25"/>
    <w:rsid w:val="00B91F5B"/>
    <w:rsid w:val="00B9204B"/>
    <w:rsid w:val="00B92052"/>
    <w:rsid w:val="00B9231D"/>
    <w:rsid w:val="00B925F8"/>
    <w:rsid w:val="00B92815"/>
    <w:rsid w:val="00B928A1"/>
    <w:rsid w:val="00B928A3"/>
    <w:rsid w:val="00B92942"/>
    <w:rsid w:val="00B92976"/>
    <w:rsid w:val="00B92AF6"/>
    <w:rsid w:val="00B92D93"/>
    <w:rsid w:val="00B931C3"/>
    <w:rsid w:val="00B932D2"/>
    <w:rsid w:val="00B934F5"/>
    <w:rsid w:val="00B93899"/>
    <w:rsid w:val="00B93A36"/>
    <w:rsid w:val="00B93A5A"/>
    <w:rsid w:val="00B93C86"/>
    <w:rsid w:val="00B94109"/>
    <w:rsid w:val="00B94220"/>
    <w:rsid w:val="00B94253"/>
    <w:rsid w:val="00B94413"/>
    <w:rsid w:val="00B94496"/>
    <w:rsid w:val="00B944FC"/>
    <w:rsid w:val="00B945EA"/>
    <w:rsid w:val="00B9492D"/>
    <w:rsid w:val="00B94AF6"/>
    <w:rsid w:val="00B95216"/>
    <w:rsid w:val="00B952B9"/>
    <w:rsid w:val="00B956FB"/>
    <w:rsid w:val="00B95871"/>
    <w:rsid w:val="00B958AA"/>
    <w:rsid w:val="00B95AEA"/>
    <w:rsid w:val="00B95B2D"/>
    <w:rsid w:val="00B95DFB"/>
    <w:rsid w:val="00B95E2C"/>
    <w:rsid w:val="00B960D4"/>
    <w:rsid w:val="00B961C6"/>
    <w:rsid w:val="00B96356"/>
    <w:rsid w:val="00B96638"/>
    <w:rsid w:val="00B96645"/>
    <w:rsid w:val="00B966B5"/>
    <w:rsid w:val="00B966DC"/>
    <w:rsid w:val="00B96B74"/>
    <w:rsid w:val="00B97391"/>
    <w:rsid w:val="00B97774"/>
    <w:rsid w:val="00B977F6"/>
    <w:rsid w:val="00B97822"/>
    <w:rsid w:val="00B97E4D"/>
    <w:rsid w:val="00B97EF5"/>
    <w:rsid w:val="00BA0049"/>
    <w:rsid w:val="00BA04CE"/>
    <w:rsid w:val="00BA0628"/>
    <w:rsid w:val="00BA0691"/>
    <w:rsid w:val="00BA073F"/>
    <w:rsid w:val="00BA08F9"/>
    <w:rsid w:val="00BA0F94"/>
    <w:rsid w:val="00BA101C"/>
    <w:rsid w:val="00BA10A4"/>
    <w:rsid w:val="00BA12F4"/>
    <w:rsid w:val="00BA1486"/>
    <w:rsid w:val="00BA15B4"/>
    <w:rsid w:val="00BA1BF6"/>
    <w:rsid w:val="00BA1F0A"/>
    <w:rsid w:val="00BA2081"/>
    <w:rsid w:val="00BA229D"/>
    <w:rsid w:val="00BA27CA"/>
    <w:rsid w:val="00BA28FA"/>
    <w:rsid w:val="00BA2ACA"/>
    <w:rsid w:val="00BA2C7D"/>
    <w:rsid w:val="00BA2DCB"/>
    <w:rsid w:val="00BA2F69"/>
    <w:rsid w:val="00BA3046"/>
    <w:rsid w:val="00BA397A"/>
    <w:rsid w:val="00BA3A56"/>
    <w:rsid w:val="00BA3F55"/>
    <w:rsid w:val="00BA4384"/>
    <w:rsid w:val="00BA4391"/>
    <w:rsid w:val="00BA44A6"/>
    <w:rsid w:val="00BA483F"/>
    <w:rsid w:val="00BA48E6"/>
    <w:rsid w:val="00BA4986"/>
    <w:rsid w:val="00BA4A70"/>
    <w:rsid w:val="00BA504F"/>
    <w:rsid w:val="00BA52D0"/>
    <w:rsid w:val="00BA5451"/>
    <w:rsid w:val="00BA54C1"/>
    <w:rsid w:val="00BA56D5"/>
    <w:rsid w:val="00BA6726"/>
    <w:rsid w:val="00BA68AB"/>
    <w:rsid w:val="00BA6A3C"/>
    <w:rsid w:val="00BA70F7"/>
    <w:rsid w:val="00BA7534"/>
    <w:rsid w:val="00BA770C"/>
    <w:rsid w:val="00BA789A"/>
    <w:rsid w:val="00BA793A"/>
    <w:rsid w:val="00BA7A79"/>
    <w:rsid w:val="00BA7BA2"/>
    <w:rsid w:val="00BA7BA4"/>
    <w:rsid w:val="00BA7FA3"/>
    <w:rsid w:val="00BB0132"/>
    <w:rsid w:val="00BB0286"/>
    <w:rsid w:val="00BB04FA"/>
    <w:rsid w:val="00BB0753"/>
    <w:rsid w:val="00BB0810"/>
    <w:rsid w:val="00BB0A1A"/>
    <w:rsid w:val="00BB1108"/>
    <w:rsid w:val="00BB1155"/>
    <w:rsid w:val="00BB11A7"/>
    <w:rsid w:val="00BB144B"/>
    <w:rsid w:val="00BB1564"/>
    <w:rsid w:val="00BB15D4"/>
    <w:rsid w:val="00BB183A"/>
    <w:rsid w:val="00BB1C0C"/>
    <w:rsid w:val="00BB1E6E"/>
    <w:rsid w:val="00BB201D"/>
    <w:rsid w:val="00BB208C"/>
    <w:rsid w:val="00BB2181"/>
    <w:rsid w:val="00BB2419"/>
    <w:rsid w:val="00BB260D"/>
    <w:rsid w:val="00BB2657"/>
    <w:rsid w:val="00BB271E"/>
    <w:rsid w:val="00BB295F"/>
    <w:rsid w:val="00BB2998"/>
    <w:rsid w:val="00BB2C1F"/>
    <w:rsid w:val="00BB33EC"/>
    <w:rsid w:val="00BB3B2C"/>
    <w:rsid w:val="00BB3C12"/>
    <w:rsid w:val="00BB3CA8"/>
    <w:rsid w:val="00BB40E6"/>
    <w:rsid w:val="00BB43EF"/>
    <w:rsid w:val="00BB45CF"/>
    <w:rsid w:val="00BB4920"/>
    <w:rsid w:val="00BB49D7"/>
    <w:rsid w:val="00BB4A36"/>
    <w:rsid w:val="00BB4E18"/>
    <w:rsid w:val="00BB52DD"/>
    <w:rsid w:val="00BB5399"/>
    <w:rsid w:val="00BB5632"/>
    <w:rsid w:val="00BB583A"/>
    <w:rsid w:val="00BB58D4"/>
    <w:rsid w:val="00BB5A64"/>
    <w:rsid w:val="00BB5B2B"/>
    <w:rsid w:val="00BB5EFA"/>
    <w:rsid w:val="00BB5F9B"/>
    <w:rsid w:val="00BB60A4"/>
    <w:rsid w:val="00BB679B"/>
    <w:rsid w:val="00BB6A6D"/>
    <w:rsid w:val="00BB6DEF"/>
    <w:rsid w:val="00BB6FA6"/>
    <w:rsid w:val="00BB6FBE"/>
    <w:rsid w:val="00BB77FD"/>
    <w:rsid w:val="00BB78B4"/>
    <w:rsid w:val="00BB792A"/>
    <w:rsid w:val="00BB7C11"/>
    <w:rsid w:val="00BC0A86"/>
    <w:rsid w:val="00BC0B4C"/>
    <w:rsid w:val="00BC0F78"/>
    <w:rsid w:val="00BC0FA7"/>
    <w:rsid w:val="00BC1938"/>
    <w:rsid w:val="00BC1A34"/>
    <w:rsid w:val="00BC1AE8"/>
    <w:rsid w:val="00BC2155"/>
    <w:rsid w:val="00BC275A"/>
    <w:rsid w:val="00BC2942"/>
    <w:rsid w:val="00BC2E06"/>
    <w:rsid w:val="00BC2E36"/>
    <w:rsid w:val="00BC3007"/>
    <w:rsid w:val="00BC30FC"/>
    <w:rsid w:val="00BC3140"/>
    <w:rsid w:val="00BC3149"/>
    <w:rsid w:val="00BC3172"/>
    <w:rsid w:val="00BC33AF"/>
    <w:rsid w:val="00BC35FE"/>
    <w:rsid w:val="00BC374D"/>
    <w:rsid w:val="00BC37DA"/>
    <w:rsid w:val="00BC3894"/>
    <w:rsid w:val="00BC3D86"/>
    <w:rsid w:val="00BC3E66"/>
    <w:rsid w:val="00BC3EF9"/>
    <w:rsid w:val="00BC416F"/>
    <w:rsid w:val="00BC421F"/>
    <w:rsid w:val="00BC42B7"/>
    <w:rsid w:val="00BC4564"/>
    <w:rsid w:val="00BC45F7"/>
    <w:rsid w:val="00BC4A02"/>
    <w:rsid w:val="00BC4A14"/>
    <w:rsid w:val="00BC4AE6"/>
    <w:rsid w:val="00BC51BC"/>
    <w:rsid w:val="00BC553B"/>
    <w:rsid w:val="00BC5676"/>
    <w:rsid w:val="00BC5D21"/>
    <w:rsid w:val="00BC5D6C"/>
    <w:rsid w:val="00BC5E0D"/>
    <w:rsid w:val="00BC5FB1"/>
    <w:rsid w:val="00BC6747"/>
    <w:rsid w:val="00BC6E38"/>
    <w:rsid w:val="00BC71E6"/>
    <w:rsid w:val="00BC71EE"/>
    <w:rsid w:val="00BC7735"/>
    <w:rsid w:val="00BC7762"/>
    <w:rsid w:val="00BC7A4D"/>
    <w:rsid w:val="00BC7D56"/>
    <w:rsid w:val="00BC7D95"/>
    <w:rsid w:val="00BC7E37"/>
    <w:rsid w:val="00BC7F1B"/>
    <w:rsid w:val="00BC7FCD"/>
    <w:rsid w:val="00BD0010"/>
    <w:rsid w:val="00BD0723"/>
    <w:rsid w:val="00BD075D"/>
    <w:rsid w:val="00BD0902"/>
    <w:rsid w:val="00BD0D72"/>
    <w:rsid w:val="00BD0EAC"/>
    <w:rsid w:val="00BD1246"/>
    <w:rsid w:val="00BD19D2"/>
    <w:rsid w:val="00BD1D65"/>
    <w:rsid w:val="00BD1EA2"/>
    <w:rsid w:val="00BD1ECB"/>
    <w:rsid w:val="00BD2069"/>
    <w:rsid w:val="00BD2083"/>
    <w:rsid w:val="00BD2099"/>
    <w:rsid w:val="00BD24B7"/>
    <w:rsid w:val="00BD251E"/>
    <w:rsid w:val="00BD2AC6"/>
    <w:rsid w:val="00BD2D71"/>
    <w:rsid w:val="00BD2F63"/>
    <w:rsid w:val="00BD33BE"/>
    <w:rsid w:val="00BD33C3"/>
    <w:rsid w:val="00BD34FD"/>
    <w:rsid w:val="00BD380F"/>
    <w:rsid w:val="00BD3C58"/>
    <w:rsid w:val="00BD3D38"/>
    <w:rsid w:val="00BD3E97"/>
    <w:rsid w:val="00BD3FCA"/>
    <w:rsid w:val="00BD4070"/>
    <w:rsid w:val="00BD4677"/>
    <w:rsid w:val="00BD4808"/>
    <w:rsid w:val="00BD4AC3"/>
    <w:rsid w:val="00BD4E41"/>
    <w:rsid w:val="00BD52CB"/>
    <w:rsid w:val="00BD55CD"/>
    <w:rsid w:val="00BD56FE"/>
    <w:rsid w:val="00BD57D2"/>
    <w:rsid w:val="00BD587F"/>
    <w:rsid w:val="00BD59D5"/>
    <w:rsid w:val="00BD5AD4"/>
    <w:rsid w:val="00BD5CBB"/>
    <w:rsid w:val="00BD5CBD"/>
    <w:rsid w:val="00BD5F00"/>
    <w:rsid w:val="00BD61A5"/>
    <w:rsid w:val="00BD68B4"/>
    <w:rsid w:val="00BD68C0"/>
    <w:rsid w:val="00BD6A42"/>
    <w:rsid w:val="00BD6C51"/>
    <w:rsid w:val="00BD7577"/>
    <w:rsid w:val="00BD7597"/>
    <w:rsid w:val="00BD7784"/>
    <w:rsid w:val="00BD77E0"/>
    <w:rsid w:val="00BD7D11"/>
    <w:rsid w:val="00BD7F5E"/>
    <w:rsid w:val="00BD7FD3"/>
    <w:rsid w:val="00BD7FE8"/>
    <w:rsid w:val="00BE01ED"/>
    <w:rsid w:val="00BE0270"/>
    <w:rsid w:val="00BE0E6E"/>
    <w:rsid w:val="00BE162B"/>
    <w:rsid w:val="00BE166D"/>
    <w:rsid w:val="00BE1770"/>
    <w:rsid w:val="00BE2A77"/>
    <w:rsid w:val="00BE2AAF"/>
    <w:rsid w:val="00BE2CD2"/>
    <w:rsid w:val="00BE2F78"/>
    <w:rsid w:val="00BE2F8B"/>
    <w:rsid w:val="00BE3037"/>
    <w:rsid w:val="00BE338D"/>
    <w:rsid w:val="00BE33BA"/>
    <w:rsid w:val="00BE348E"/>
    <w:rsid w:val="00BE3614"/>
    <w:rsid w:val="00BE366C"/>
    <w:rsid w:val="00BE37A7"/>
    <w:rsid w:val="00BE3A97"/>
    <w:rsid w:val="00BE3CB7"/>
    <w:rsid w:val="00BE40DB"/>
    <w:rsid w:val="00BE44C5"/>
    <w:rsid w:val="00BE4541"/>
    <w:rsid w:val="00BE480F"/>
    <w:rsid w:val="00BE4926"/>
    <w:rsid w:val="00BE4C13"/>
    <w:rsid w:val="00BE4EE5"/>
    <w:rsid w:val="00BE513E"/>
    <w:rsid w:val="00BE5143"/>
    <w:rsid w:val="00BE5490"/>
    <w:rsid w:val="00BE595B"/>
    <w:rsid w:val="00BE63F3"/>
    <w:rsid w:val="00BE6767"/>
    <w:rsid w:val="00BE70A6"/>
    <w:rsid w:val="00BE71AA"/>
    <w:rsid w:val="00BE7778"/>
    <w:rsid w:val="00BE77BF"/>
    <w:rsid w:val="00BE7A81"/>
    <w:rsid w:val="00BE7C72"/>
    <w:rsid w:val="00BF0023"/>
    <w:rsid w:val="00BF0925"/>
    <w:rsid w:val="00BF099C"/>
    <w:rsid w:val="00BF0E32"/>
    <w:rsid w:val="00BF109B"/>
    <w:rsid w:val="00BF110E"/>
    <w:rsid w:val="00BF1529"/>
    <w:rsid w:val="00BF1669"/>
    <w:rsid w:val="00BF1D45"/>
    <w:rsid w:val="00BF1DF5"/>
    <w:rsid w:val="00BF1E40"/>
    <w:rsid w:val="00BF2068"/>
    <w:rsid w:val="00BF226B"/>
    <w:rsid w:val="00BF2383"/>
    <w:rsid w:val="00BF2692"/>
    <w:rsid w:val="00BF2AB3"/>
    <w:rsid w:val="00BF2CE8"/>
    <w:rsid w:val="00BF2D17"/>
    <w:rsid w:val="00BF2E23"/>
    <w:rsid w:val="00BF3197"/>
    <w:rsid w:val="00BF3234"/>
    <w:rsid w:val="00BF3281"/>
    <w:rsid w:val="00BF3650"/>
    <w:rsid w:val="00BF4148"/>
    <w:rsid w:val="00BF451C"/>
    <w:rsid w:val="00BF4933"/>
    <w:rsid w:val="00BF4C36"/>
    <w:rsid w:val="00BF4D23"/>
    <w:rsid w:val="00BF4D7A"/>
    <w:rsid w:val="00BF55DB"/>
    <w:rsid w:val="00BF5B10"/>
    <w:rsid w:val="00BF5E2C"/>
    <w:rsid w:val="00BF60E9"/>
    <w:rsid w:val="00BF6170"/>
    <w:rsid w:val="00BF626C"/>
    <w:rsid w:val="00BF6ACB"/>
    <w:rsid w:val="00BF6B03"/>
    <w:rsid w:val="00BF6CA2"/>
    <w:rsid w:val="00BF6E56"/>
    <w:rsid w:val="00BF6FC7"/>
    <w:rsid w:val="00BF708D"/>
    <w:rsid w:val="00BF78DF"/>
    <w:rsid w:val="00BF7AA2"/>
    <w:rsid w:val="00BF7D47"/>
    <w:rsid w:val="00BF7E2C"/>
    <w:rsid w:val="00C0037B"/>
    <w:rsid w:val="00C00DB6"/>
    <w:rsid w:val="00C013A2"/>
    <w:rsid w:val="00C0177D"/>
    <w:rsid w:val="00C01956"/>
    <w:rsid w:val="00C01C6A"/>
    <w:rsid w:val="00C01E6B"/>
    <w:rsid w:val="00C01EE4"/>
    <w:rsid w:val="00C01FC4"/>
    <w:rsid w:val="00C0204A"/>
    <w:rsid w:val="00C021C9"/>
    <w:rsid w:val="00C0231C"/>
    <w:rsid w:val="00C026E0"/>
    <w:rsid w:val="00C0287C"/>
    <w:rsid w:val="00C02BB0"/>
    <w:rsid w:val="00C02DE5"/>
    <w:rsid w:val="00C02FEA"/>
    <w:rsid w:val="00C03021"/>
    <w:rsid w:val="00C031A3"/>
    <w:rsid w:val="00C03568"/>
    <w:rsid w:val="00C03631"/>
    <w:rsid w:val="00C039A2"/>
    <w:rsid w:val="00C03D22"/>
    <w:rsid w:val="00C04261"/>
    <w:rsid w:val="00C04425"/>
    <w:rsid w:val="00C04605"/>
    <w:rsid w:val="00C0493F"/>
    <w:rsid w:val="00C04B8E"/>
    <w:rsid w:val="00C04ED5"/>
    <w:rsid w:val="00C05146"/>
    <w:rsid w:val="00C0516F"/>
    <w:rsid w:val="00C051A8"/>
    <w:rsid w:val="00C05212"/>
    <w:rsid w:val="00C0554E"/>
    <w:rsid w:val="00C0561D"/>
    <w:rsid w:val="00C05B08"/>
    <w:rsid w:val="00C05ED9"/>
    <w:rsid w:val="00C0623A"/>
    <w:rsid w:val="00C06305"/>
    <w:rsid w:val="00C066ED"/>
    <w:rsid w:val="00C06B24"/>
    <w:rsid w:val="00C06D13"/>
    <w:rsid w:val="00C06F4F"/>
    <w:rsid w:val="00C06FF0"/>
    <w:rsid w:val="00C07A26"/>
    <w:rsid w:val="00C07B53"/>
    <w:rsid w:val="00C07BCF"/>
    <w:rsid w:val="00C100DD"/>
    <w:rsid w:val="00C101C5"/>
    <w:rsid w:val="00C10204"/>
    <w:rsid w:val="00C1028F"/>
    <w:rsid w:val="00C10668"/>
    <w:rsid w:val="00C1081D"/>
    <w:rsid w:val="00C1085F"/>
    <w:rsid w:val="00C10C53"/>
    <w:rsid w:val="00C10CA4"/>
    <w:rsid w:val="00C10DCD"/>
    <w:rsid w:val="00C10E73"/>
    <w:rsid w:val="00C111BA"/>
    <w:rsid w:val="00C11454"/>
    <w:rsid w:val="00C11589"/>
    <w:rsid w:val="00C1197F"/>
    <w:rsid w:val="00C119E3"/>
    <w:rsid w:val="00C11BF0"/>
    <w:rsid w:val="00C11CD0"/>
    <w:rsid w:val="00C11D99"/>
    <w:rsid w:val="00C11DF8"/>
    <w:rsid w:val="00C11FF1"/>
    <w:rsid w:val="00C12423"/>
    <w:rsid w:val="00C128B7"/>
    <w:rsid w:val="00C12B84"/>
    <w:rsid w:val="00C12C0F"/>
    <w:rsid w:val="00C12FDB"/>
    <w:rsid w:val="00C1306E"/>
    <w:rsid w:val="00C1328D"/>
    <w:rsid w:val="00C13432"/>
    <w:rsid w:val="00C13874"/>
    <w:rsid w:val="00C13A21"/>
    <w:rsid w:val="00C13BD2"/>
    <w:rsid w:val="00C13F94"/>
    <w:rsid w:val="00C143BB"/>
    <w:rsid w:val="00C1467A"/>
    <w:rsid w:val="00C1481D"/>
    <w:rsid w:val="00C1488B"/>
    <w:rsid w:val="00C14AE4"/>
    <w:rsid w:val="00C14C5B"/>
    <w:rsid w:val="00C14DB5"/>
    <w:rsid w:val="00C14FEB"/>
    <w:rsid w:val="00C15098"/>
    <w:rsid w:val="00C15186"/>
    <w:rsid w:val="00C156AB"/>
    <w:rsid w:val="00C15703"/>
    <w:rsid w:val="00C158F2"/>
    <w:rsid w:val="00C15CD0"/>
    <w:rsid w:val="00C15E95"/>
    <w:rsid w:val="00C16736"/>
    <w:rsid w:val="00C16EA6"/>
    <w:rsid w:val="00C16F33"/>
    <w:rsid w:val="00C17093"/>
    <w:rsid w:val="00C17119"/>
    <w:rsid w:val="00C1747D"/>
    <w:rsid w:val="00C17676"/>
    <w:rsid w:val="00C179E1"/>
    <w:rsid w:val="00C17CAD"/>
    <w:rsid w:val="00C17EDC"/>
    <w:rsid w:val="00C204DB"/>
    <w:rsid w:val="00C20648"/>
    <w:rsid w:val="00C209C0"/>
    <w:rsid w:val="00C20A70"/>
    <w:rsid w:val="00C20C79"/>
    <w:rsid w:val="00C20F1B"/>
    <w:rsid w:val="00C2162F"/>
    <w:rsid w:val="00C21928"/>
    <w:rsid w:val="00C21CE9"/>
    <w:rsid w:val="00C223CC"/>
    <w:rsid w:val="00C22647"/>
    <w:rsid w:val="00C2277D"/>
    <w:rsid w:val="00C22816"/>
    <w:rsid w:val="00C22AEF"/>
    <w:rsid w:val="00C22BFE"/>
    <w:rsid w:val="00C23009"/>
    <w:rsid w:val="00C23049"/>
    <w:rsid w:val="00C23209"/>
    <w:rsid w:val="00C234B1"/>
    <w:rsid w:val="00C2352C"/>
    <w:rsid w:val="00C239D7"/>
    <w:rsid w:val="00C23BB2"/>
    <w:rsid w:val="00C23D71"/>
    <w:rsid w:val="00C23DA3"/>
    <w:rsid w:val="00C240D8"/>
    <w:rsid w:val="00C24359"/>
    <w:rsid w:val="00C2457C"/>
    <w:rsid w:val="00C2459E"/>
    <w:rsid w:val="00C24C03"/>
    <w:rsid w:val="00C25186"/>
    <w:rsid w:val="00C253AE"/>
    <w:rsid w:val="00C255C8"/>
    <w:rsid w:val="00C2560C"/>
    <w:rsid w:val="00C25D8D"/>
    <w:rsid w:val="00C261D5"/>
    <w:rsid w:val="00C26316"/>
    <w:rsid w:val="00C26A51"/>
    <w:rsid w:val="00C26AC2"/>
    <w:rsid w:val="00C26B71"/>
    <w:rsid w:val="00C27297"/>
    <w:rsid w:val="00C27677"/>
    <w:rsid w:val="00C27B00"/>
    <w:rsid w:val="00C27F21"/>
    <w:rsid w:val="00C30293"/>
    <w:rsid w:val="00C305AB"/>
    <w:rsid w:val="00C30A94"/>
    <w:rsid w:val="00C30CBA"/>
    <w:rsid w:val="00C30CCB"/>
    <w:rsid w:val="00C30CF6"/>
    <w:rsid w:val="00C30D56"/>
    <w:rsid w:val="00C31545"/>
    <w:rsid w:val="00C3195D"/>
    <w:rsid w:val="00C31A8B"/>
    <w:rsid w:val="00C31A9B"/>
    <w:rsid w:val="00C31B8B"/>
    <w:rsid w:val="00C31D0F"/>
    <w:rsid w:val="00C31DDE"/>
    <w:rsid w:val="00C32087"/>
    <w:rsid w:val="00C3229D"/>
    <w:rsid w:val="00C3229F"/>
    <w:rsid w:val="00C32758"/>
    <w:rsid w:val="00C32C75"/>
    <w:rsid w:val="00C32FD1"/>
    <w:rsid w:val="00C3324C"/>
    <w:rsid w:val="00C33357"/>
    <w:rsid w:val="00C334AE"/>
    <w:rsid w:val="00C335EA"/>
    <w:rsid w:val="00C3384E"/>
    <w:rsid w:val="00C33970"/>
    <w:rsid w:val="00C33C1C"/>
    <w:rsid w:val="00C33F34"/>
    <w:rsid w:val="00C34196"/>
    <w:rsid w:val="00C3481F"/>
    <w:rsid w:val="00C34D31"/>
    <w:rsid w:val="00C34F30"/>
    <w:rsid w:val="00C35175"/>
    <w:rsid w:val="00C35606"/>
    <w:rsid w:val="00C35764"/>
    <w:rsid w:val="00C35AB0"/>
    <w:rsid w:val="00C35D33"/>
    <w:rsid w:val="00C35FA4"/>
    <w:rsid w:val="00C36700"/>
    <w:rsid w:val="00C36BF6"/>
    <w:rsid w:val="00C36C20"/>
    <w:rsid w:val="00C36D91"/>
    <w:rsid w:val="00C36F10"/>
    <w:rsid w:val="00C36FCA"/>
    <w:rsid w:val="00C3779E"/>
    <w:rsid w:val="00C37894"/>
    <w:rsid w:val="00C37B4A"/>
    <w:rsid w:val="00C37E61"/>
    <w:rsid w:val="00C4011B"/>
    <w:rsid w:val="00C40123"/>
    <w:rsid w:val="00C4031F"/>
    <w:rsid w:val="00C40547"/>
    <w:rsid w:val="00C4054A"/>
    <w:rsid w:val="00C40571"/>
    <w:rsid w:val="00C40640"/>
    <w:rsid w:val="00C408C1"/>
    <w:rsid w:val="00C40E8C"/>
    <w:rsid w:val="00C40E96"/>
    <w:rsid w:val="00C40F35"/>
    <w:rsid w:val="00C41073"/>
    <w:rsid w:val="00C41617"/>
    <w:rsid w:val="00C41674"/>
    <w:rsid w:val="00C4169D"/>
    <w:rsid w:val="00C4197D"/>
    <w:rsid w:val="00C41DB0"/>
    <w:rsid w:val="00C42440"/>
    <w:rsid w:val="00C427E8"/>
    <w:rsid w:val="00C431C9"/>
    <w:rsid w:val="00C43216"/>
    <w:rsid w:val="00C4393D"/>
    <w:rsid w:val="00C43A43"/>
    <w:rsid w:val="00C43C96"/>
    <w:rsid w:val="00C43D3B"/>
    <w:rsid w:val="00C44207"/>
    <w:rsid w:val="00C447B2"/>
    <w:rsid w:val="00C44A3C"/>
    <w:rsid w:val="00C44C44"/>
    <w:rsid w:val="00C45033"/>
    <w:rsid w:val="00C450CB"/>
    <w:rsid w:val="00C45441"/>
    <w:rsid w:val="00C455AD"/>
    <w:rsid w:val="00C45BF9"/>
    <w:rsid w:val="00C45DB7"/>
    <w:rsid w:val="00C45DF2"/>
    <w:rsid w:val="00C45E6C"/>
    <w:rsid w:val="00C45FCA"/>
    <w:rsid w:val="00C45FF6"/>
    <w:rsid w:val="00C460C4"/>
    <w:rsid w:val="00C465D6"/>
    <w:rsid w:val="00C468FA"/>
    <w:rsid w:val="00C469BE"/>
    <w:rsid w:val="00C46B18"/>
    <w:rsid w:val="00C46DDF"/>
    <w:rsid w:val="00C470CD"/>
    <w:rsid w:val="00C47301"/>
    <w:rsid w:val="00C4756C"/>
    <w:rsid w:val="00C479CF"/>
    <w:rsid w:val="00C47C49"/>
    <w:rsid w:val="00C47D65"/>
    <w:rsid w:val="00C47FB9"/>
    <w:rsid w:val="00C503D1"/>
    <w:rsid w:val="00C50848"/>
    <w:rsid w:val="00C50D65"/>
    <w:rsid w:val="00C512D6"/>
    <w:rsid w:val="00C51B34"/>
    <w:rsid w:val="00C52266"/>
    <w:rsid w:val="00C52293"/>
    <w:rsid w:val="00C52BB6"/>
    <w:rsid w:val="00C533BE"/>
    <w:rsid w:val="00C53643"/>
    <w:rsid w:val="00C538E7"/>
    <w:rsid w:val="00C53D15"/>
    <w:rsid w:val="00C53E75"/>
    <w:rsid w:val="00C54093"/>
    <w:rsid w:val="00C547E6"/>
    <w:rsid w:val="00C548D5"/>
    <w:rsid w:val="00C54AE9"/>
    <w:rsid w:val="00C54B29"/>
    <w:rsid w:val="00C54D4B"/>
    <w:rsid w:val="00C54E4E"/>
    <w:rsid w:val="00C54EBB"/>
    <w:rsid w:val="00C55011"/>
    <w:rsid w:val="00C55177"/>
    <w:rsid w:val="00C55687"/>
    <w:rsid w:val="00C5596B"/>
    <w:rsid w:val="00C55F30"/>
    <w:rsid w:val="00C56070"/>
    <w:rsid w:val="00C560E3"/>
    <w:rsid w:val="00C561AB"/>
    <w:rsid w:val="00C56586"/>
    <w:rsid w:val="00C565A0"/>
    <w:rsid w:val="00C568AF"/>
    <w:rsid w:val="00C56C47"/>
    <w:rsid w:val="00C56D00"/>
    <w:rsid w:val="00C56EB7"/>
    <w:rsid w:val="00C56EEC"/>
    <w:rsid w:val="00C56F53"/>
    <w:rsid w:val="00C56F64"/>
    <w:rsid w:val="00C571CD"/>
    <w:rsid w:val="00C609B5"/>
    <w:rsid w:val="00C609DA"/>
    <w:rsid w:val="00C60BD1"/>
    <w:rsid w:val="00C60CE1"/>
    <w:rsid w:val="00C60FC3"/>
    <w:rsid w:val="00C611B2"/>
    <w:rsid w:val="00C611B8"/>
    <w:rsid w:val="00C61248"/>
    <w:rsid w:val="00C614C2"/>
    <w:rsid w:val="00C618C3"/>
    <w:rsid w:val="00C61C0C"/>
    <w:rsid w:val="00C6227F"/>
    <w:rsid w:val="00C62411"/>
    <w:rsid w:val="00C62543"/>
    <w:rsid w:val="00C628B5"/>
    <w:rsid w:val="00C62AFB"/>
    <w:rsid w:val="00C62B8D"/>
    <w:rsid w:val="00C62C96"/>
    <w:rsid w:val="00C62D38"/>
    <w:rsid w:val="00C62EB6"/>
    <w:rsid w:val="00C62FB1"/>
    <w:rsid w:val="00C63096"/>
    <w:rsid w:val="00C6314C"/>
    <w:rsid w:val="00C632C6"/>
    <w:rsid w:val="00C6344D"/>
    <w:rsid w:val="00C63B00"/>
    <w:rsid w:val="00C63B40"/>
    <w:rsid w:val="00C63DAA"/>
    <w:rsid w:val="00C63E9D"/>
    <w:rsid w:val="00C63F32"/>
    <w:rsid w:val="00C642F4"/>
    <w:rsid w:val="00C644D6"/>
    <w:rsid w:val="00C646DA"/>
    <w:rsid w:val="00C64A55"/>
    <w:rsid w:val="00C64AC3"/>
    <w:rsid w:val="00C66008"/>
    <w:rsid w:val="00C66316"/>
    <w:rsid w:val="00C6631A"/>
    <w:rsid w:val="00C66586"/>
    <w:rsid w:val="00C66690"/>
    <w:rsid w:val="00C6694E"/>
    <w:rsid w:val="00C66D15"/>
    <w:rsid w:val="00C66E6E"/>
    <w:rsid w:val="00C670EE"/>
    <w:rsid w:val="00C670F1"/>
    <w:rsid w:val="00C671EE"/>
    <w:rsid w:val="00C676FD"/>
    <w:rsid w:val="00C67993"/>
    <w:rsid w:val="00C679E2"/>
    <w:rsid w:val="00C67AE5"/>
    <w:rsid w:val="00C67AF4"/>
    <w:rsid w:val="00C67B04"/>
    <w:rsid w:val="00C67B9E"/>
    <w:rsid w:val="00C67D00"/>
    <w:rsid w:val="00C701FC"/>
    <w:rsid w:val="00C704B8"/>
    <w:rsid w:val="00C7050F"/>
    <w:rsid w:val="00C7068B"/>
    <w:rsid w:val="00C707CD"/>
    <w:rsid w:val="00C70828"/>
    <w:rsid w:val="00C70A12"/>
    <w:rsid w:val="00C70E39"/>
    <w:rsid w:val="00C70F00"/>
    <w:rsid w:val="00C7115F"/>
    <w:rsid w:val="00C7133B"/>
    <w:rsid w:val="00C71F4A"/>
    <w:rsid w:val="00C7231D"/>
    <w:rsid w:val="00C7234B"/>
    <w:rsid w:val="00C72521"/>
    <w:rsid w:val="00C72BB1"/>
    <w:rsid w:val="00C72BC0"/>
    <w:rsid w:val="00C72BF7"/>
    <w:rsid w:val="00C72F68"/>
    <w:rsid w:val="00C731D3"/>
    <w:rsid w:val="00C73235"/>
    <w:rsid w:val="00C732BD"/>
    <w:rsid w:val="00C73397"/>
    <w:rsid w:val="00C734DA"/>
    <w:rsid w:val="00C738FC"/>
    <w:rsid w:val="00C74481"/>
    <w:rsid w:val="00C74C8B"/>
    <w:rsid w:val="00C74CDB"/>
    <w:rsid w:val="00C74E71"/>
    <w:rsid w:val="00C74FB2"/>
    <w:rsid w:val="00C75140"/>
    <w:rsid w:val="00C75184"/>
    <w:rsid w:val="00C752EF"/>
    <w:rsid w:val="00C7552A"/>
    <w:rsid w:val="00C7567B"/>
    <w:rsid w:val="00C757AE"/>
    <w:rsid w:val="00C7586C"/>
    <w:rsid w:val="00C758C7"/>
    <w:rsid w:val="00C75EA3"/>
    <w:rsid w:val="00C75FB1"/>
    <w:rsid w:val="00C7638F"/>
    <w:rsid w:val="00C765B8"/>
    <w:rsid w:val="00C7669A"/>
    <w:rsid w:val="00C76CB6"/>
    <w:rsid w:val="00C76CD5"/>
    <w:rsid w:val="00C76F0D"/>
    <w:rsid w:val="00C77362"/>
    <w:rsid w:val="00C779E1"/>
    <w:rsid w:val="00C77A72"/>
    <w:rsid w:val="00C8013F"/>
    <w:rsid w:val="00C8015B"/>
    <w:rsid w:val="00C807C9"/>
    <w:rsid w:val="00C81390"/>
    <w:rsid w:val="00C81882"/>
    <w:rsid w:val="00C81A04"/>
    <w:rsid w:val="00C81D7E"/>
    <w:rsid w:val="00C8205D"/>
    <w:rsid w:val="00C828FD"/>
    <w:rsid w:val="00C82B91"/>
    <w:rsid w:val="00C82B93"/>
    <w:rsid w:val="00C830A4"/>
    <w:rsid w:val="00C830EF"/>
    <w:rsid w:val="00C8325E"/>
    <w:rsid w:val="00C8328C"/>
    <w:rsid w:val="00C83433"/>
    <w:rsid w:val="00C836B2"/>
    <w:rsid w:val="00C83AE6"/>
    <w:rsid w:val="00C8441D"/>
    <w:rsid w:val="00C847B1"/>
    <w:rsid w:val="00C84A50"/>
    <w:rsid w:val="00C84CA2"/>
    <w:rsid w:val="00C84F03"/>
    <w:rsid w:val="00C851D3"/>
    <w:rsid w:val="00C85537"/>
    <w:rsid w:val="00C85C75"/>
    <w:rsid w:val="00C85EB5"/>
    <w:rsid w:val="00C8606D"/>
    <w:rsid w:val="00C865F1"/>
    <w:rsid w:val="00C86777"/>
    <w:rsid w:val="00C868E8"/>
    <w:rsid w:val="00C86AB4"/>
    <w:rsid w:val="00C87047"/>
    <w:rsid w:val="00C87237"/>
    <w:rsid w:val="00C8796A"/>
    <w:rsid w:val="00C87C65"/>
    <w:rsid w:val="00C90281"/>
    <w:rsid w:val="00C907B3"/>
    <w:rsid w:val="00C908D1"/>
    <w:rsid w:val="00C90984"/>
    <w:rsid w:val="00C90A24"/>
    <w:rsid w:val="00C90E38"/>
    <w:rsid w:val="00C90E80"/>
    <w:rsid w:val="00C90EFF"/>
    <w:rsid w:val="00C9115E"/>
    <w:rsid w:val="00C9141A"/>
    <w:rsid w:val="00C91515"/>
    <w:rsid w:val="00C91671"/>
    <w:rsid w:val="00C9171C"/>
    <w:rsid w:val="00C918AB"/>
    <w:rsid w:val="00C92088"/>
    <w:rsid w:val="00C92408"/>
    <w:rsid w:val="00C92541"/>
    <w:rsid w:val="00C92C0E"/>
    <w:rsid w:val="00C93166"/>
    <w:rsid w:val="00C936FA"/>
    <w:rsid w:val="00C937A1"/>
    <w:rsid w:val="00C93935"/>
    <w:rsid w:val="00C93A81"/>
    <w:rsid w:val="00C93A9A"/>
    <w:rsid w:val="00C93E97"/>
    <w:rsid w:val="00C94085"/>
    <w:rsid w:val="00C947FA"/>
    <w:rsid w:val="00C94879"/>
    <w:rsid w:val="00C94E2D"/>
    <w:rsid w:val="00C95300"/>
    <w:rsid w:val="00C9534D"/>
    <w:rsid w:val="00C9574C"/>
    <w:rsid w:val="00C95E4A"/>
    <w:rsid w:val="00C961C0"/>
    <w:rsid w:val="00C96641"/>
    <w:rsid w:val="00C96783"/>
    <w:rsid w:val="00C96814"/>
    <w:rsid w:val="00C96F71"/>
    <w:rsid w:val="00C97270"/>
    <w:rsid w:val="00C972F6"/>
    <w:rsid w:val="00C9732D"/>
    <w:rsid w:val="00C97856"/>
    <w:rsid w:val="00C979AC"/>
    <w:rsid w:val="00C97D2B"/>
    <w:rsid w:val="00C97D69"/>
    <w:rsid w:val="00CA00C2"/>
    <w:rsid w:val="00CA0395"/>
    <w:rsid w:val="00CA03FF"/>
    <w:rsid w:val="00CA0B37"/>
    <w:rsid w:val="00CA0BD7"/>
    <w:rsid w:val="00CA0DAE"/>
    <w:rsid w:val="00CA102F"/>
    <w:rsid w:val="00CA106B"/>
    <w:rsid w:val="00CA172A"/>
    <w:rsid w:val="00CA18FA"/>
    <w:rsid w:val="00CA1A34"/>
    <w:rsid w:val="00CA1ABF"/>
    <w:rsid w:val="00CA24CE"/>
    <w:rsid w:val="00CA2754"/>
    <w:rsid w:val="00CA294F"/>
    <w:rsid w:val="00CA2B89"/>
    <w:rsid w:val="00CA2BC3"/>
    <w:rsid w:val="00CA2D6E"/>
    <w:rsid w:val="00CA2DF9"/>
    <w:rsid w:val="00CA2FA1"/>
    <w:rsid w:val="00CA3263"/>
    <w:rsid w:val="00CA340F"/>
    <w:rsid w:val="00CA34E7"/>
    <w:rsid w:val="00CA38B1"/>
    <w:rsid w:val="00CA3A43"/>
    <w:rsid w:val="00CA3C82"/>
    <w:rsid w:val="00CA3EC5"/>
    <w:rsid w:val="00CA4373"/>
    <w:rsid w:val="00CA4931"/>
    <w:rsid w:val="00CA4A79"/>
    <w:rsid w:val="00CA4EE5"/>
    <w:rsid w:val="00CA536D"/>
    <w:rsid w:val="00CA5566"/>
    <w:rsid w:val="00CA5773"/>
    <w:rsid w:val="00CA5EAF"/>
    <w:rsid w:val="00CA5F10"/>
    <w:rsid w:val="00CA631D"/>
    <w:rsid w:val="00CA6338"/>
    <w:rsid w:val="00CA69D1"/>
    <w:rsid w:val="00CA6DF0"/>
    <w:rsid w:val="00CA6EC6"/>
    <w:rsid w:val="00CA7387"/>
    <w:rsid w:val="00CA743A"/>
    <w:rsid w:val="00CA7476"/>
    <w:rsid w:val="00CA79AD"/>
    <w:rsid w:val="00CA7AA6"/>
    <w:rsid w:val="00CA7BC2"/>
    <w:rsid w:val="00CB035D"/>
    <w:rsid w:val="00CB03A9"/>
    <w:rsid w:val="00CB03BF"/>
    <w:rsid w:val="00CB05D5"/>
    <w:rsid w:val="00CB0788"/>
    <w:rsid w:val="00CB0D62"/>
    <w:rsid w:val="00CB0F76"/>
    <w:rsid w:val="00CB1776"/>
    <w:rsid w:val="00CB1789"/>
    <w:rsid w:val="00CB1819"/>
    <w:rsid w:val="00CB19D9"/>
    <w:rsid w:val="00CB1B3D"/>
    <w:rsid w:val="00CB211F"/>
    <w:rsid w:val="00CB218D"/>
    <w:rsid w:val="00CB22A1"/>
    <w:rsid w:val="00CB22CE"/>
    <w:rsid w:val="00CB23C3"/>
    <w:rsid w:val="00CB26D5"/>
    <w:rsid w:val="00CB272D"/>
    <w:rsid w:val="00CB2807"/>
    <w:rsid w:val="00CB2816"/>
    <w:rsid w:val="00CB2A29"/>
    <w:rsid w:val="00CB2AED"/>
    <w:rsid w:val="00CB395D"/>
    <w:rsid w:val="00CB39EE"/>
    <w:rsid w:val="00CB3BCA"/>
    <w:rsid w:val="00CB3D5D"/>
    <w:rsid w:val="00CB3D98"/>
    <w:rsid w:val="00CB3F77"/>
    <w:rsid w:val="00CB4178"/>
    <w:rsid w:val="00CB4266"/>
    <w:rsid w:val="00CB4380"/>
    <w:rsid w:val="00CB4A82"/>
    <w:rsid w:val="00CB4C0E"/>
    <w:rsid w:val="00CB4EAC"/>
    <w:rsid w:val="00CB5605"/>
    <w:rsid w:val="00CB5658"/>
    <w:rsid w:val="00CB5A5E"/>
    <w:rsid w:val="00CB5B2B"/>
    <w:rsid w:val="00CB5B49"/>
    <w:rsid w:val="00CB5C9F"/>
    <w:rsid w:val="00CB5FFB"/>
    <w:rsid w:val="00CB6514"/>
    <w:rsid w:val="00CB65C1"/>
    <w:rsid w:val="00CB66BA"/>
    <w:rsid w:val="00CB674F"/>
    <w:rsid w:val="00CB6B6D"/>
    <w:rsid w:val="00CB6C9E"/>
    <w:rsid w:val="00CB6E30"/>
    <w:rsid w:val="00CB729F"/>
    <w:rsid w:val="00CB7451"/>
    <w:rsid w:val="00CB75A8"/>
    <w:rsid w:val="00CB75C7"/>
    <w:rsid w:val="00CB7822"/>
    <w:rsid w:val="00CB7C52"/>
    <w:rsid w:val="00CB7C7B"/>
    <w:rsid w:val="00CC05A3"/>
    <w:rsid w:val="00CC07A3"/>
    <w:rsid w:val="00CC0B33"/>
    <w:rsid w:val="00CC112A"/>
    <w:rsid w:val="00CC1144"/>
    <w:rsid w:val="00CC17F9"/>
    <w:rsid w:val="00CC1ABB"/>
    <w:rsid w:val="00CC1AF6"/>
    <w:rsid w:val="00CC1B1A"/>
    <w:rsid w:val="00CC1C88"/>
    <w:rsid w:val="00CC2647"/>
    <w:rsid w:val="00CC270F"/>
    <w:rsid w:val="00CC2A55"/>
    <w:rsid w:val="00CC2BE8"/>
    <w:rsid w:val="00CC2C3A"/>
    <w:rsid w:val="00CC2D62"/>
    <w:rsid w:val="00CC2DD9"/>
    <w:rsid w:val="00CC2DDB"/>
    <w:rsid w:val="00CC2EAC"/>
    <w:rsid w:val="00CC2F6D"/>
    <w:rsid w:val="00CC2FA0"/>
    <w:rsid w:val="00CC300F"/>
    <w:rsid w:val="00CC32DD"/>
    <w:rsid w:val="00CC3456"/>
    <w:rsid w:val="00CC3541"/>
    <w:rsid w:val="00CC3744"/>
    <w:rsid w:val="00CC37C0"/>
    <w:rsid w:val="00CC3D55"/>
    <w:rsid w:val="00CC3EE6"/>
    <w:rsid w:val="00CC3F93"/>
    <w:rsid w:val="00CC472E"/>
    <w:rsid w:val="00CC4788"/>
    <w:rsid w:val="00CC4998"/>
    <w:rsid w:val="00CC4DCF"/>
    <w:rsid w:val="00CC53D3"/>
    <w:rsid w:val="00CC55B7"/>
    <w:rsid w:val="00CC55C0"/>
    <w:rsid w:val="00CC5A14"/>
    <w:rsid w:val="00CC5B24"/>
    <w:rsid w:val="00CC5F41"/>
    <w:rsid w:val="00CC6135"/>
    <w:rsid w:val="00CC6160"/>
    <w:rsid w:val="00CC6455"/>
    <w:rsid w:val="00CC66C7"/>
    <w:rsid w:val="00CC67E9"/>
    <w:rsid w:val="00CC68A8"/>
    <w:rsid w:val="00CC6B7A"/>
    <w:rsid w:val="00CC70A2"/>
    <w:rsid w:val="00CC72FF"/>
    <w:rsid w:val="00CC7B14"/>
    <w:rsid w:val="00CC7CF4"/>
    <w:rsid w:val="00CC7DD8"/>
    <w:rsid w:val="00CC7DDB"/>
    <w:rsid w:val="00CC7F6A"/>
    <w:rsid w:val="00CC7FAB"/>
    <w:rsid w:val="00CD00D3"/>
    <w:rsid w:val="00CD0237"/>
    <w:rsid w:val="00CD0427"/>
    <w:rsid w:val="00CD04F7"/>
    <w:rsid w:val="00CD0597"/>
    <w:rsid w:val="00CD062E"/>
    <w:rsid w:val="00CD08C7"/>
    <w:rsid w:val="00CD0F1B"/>
    <w:rsid w:val="00CD1D9D"/>
    <w:rsid w:val="00CD1FB8"/>
    <w:rsid w:val="00CD2029"/>
    <w:rsid w:val="00CD233C"/>
    <w:rsid w:val="00CD2485"/>
    <w:rsid w:val="00CD2FE8"/>
    <w:rsid w:val="00CD317F"/>
    <w:rsid w:val="00CD37C0"/>
    <w:rsid w:val="00CD3944"/>
    <w:rsid w:val="00CD399E"/>
    <w:rsid w:val="00CD3F86"/>
    <w:rsid w:val="00CD4F12"/>
    <w:rsid w:val="00CD5109"/>
    <w:rsid w:val="00CD51B8"/>
    <w:rsid w:val="00CD586D"/>
    <w:rsid w:val="00CD590C"/>
    <w:rsid w:val="00CD5D7A"/>
    <w:rsid w:val="00CD6055"/>
    <w:rsid w:val="00CD62C6"/>
    <w:rsid w:val="00CD634E"/>
    <w:rsid w:val="00CD65B6"/>
    <w:rsid w:val="00CD694A"/>
    <w:rsid w:val="00CD6AB7"/>
    <w:rsid w:val="00CD6BC0"/>
    <w:rsid w:val="00CD6BE3"/>
    <w:rsid w:val="00CD6E4A"/>
    <w:rsid w:val="00CD6E7F"/>
    <w:rsid w:val="00CD7B13"/>
    <w:rsid w:val="00CD7D16"/>
    <w:rsid w:val="00CD7DEA"/>
    <w:rsid w:val="00CD7F6E"/>
    <w:rsid w:val="00CE02E6"/>
    <w:rsid w:val="00CE07EB"/>
    <w:rsid w:val="00CE0AC3"/>
    <w:rsid w:val="00CE0E6C"/>
    <w:rsid w:val="00CE1433"/>
    <w:rsid w:val="00CE1498"/>
    <w:rsid w:val="00CE16A0"/>
    <w:rsid w:val="00CE1801"/>
    <w:rsid w:val="00CE2098"/>
    <w:rsid w:val="00CE218D"/>
    <w:rsid w:val="00CE2863"/>
    <w:rsid w:val="00CE3956"/>
    <w:rsid w:val="00CE3B36"/>
    <w:rsid w:val="00CE3D50"/>
    <w:rsid w:val="00CE3EFF"/>
    <w:rsid w:val="00CE4046"/>
    <w:rsid w:val="00CE4326"/>
    <w:rsid w:val="00CE4935"/>
    <w:rsid w:val="00CE4C21"/>
    <w:rsid w:val="00CE515C"/>
    <w:rsid w:val="00CE5269"/>
    <w:rsid w:val="00CE578C"/>
    <w:rsid w:val="00CE5D25"/>
    <w:rsid w:val="00CE6048"/>
    <w:rsid w:val="00CE6272"/>
    <w:rsid w:val="00CE630A"/>
    <w:rsid w:val="00CE6337"/>
    <w:rsid w:val="00CE6BDE"/>
    <w:rsid w:val="00CE6C6B"/>
    <w:rsid w:val="00CE6CA6"/>
    <w:rsid w:val="00CE6D7D"/>
    <w:rsid w:val="00CE6EC1"/>
    <w:rsid w:val="00CE7113"/>
    <w:rsid w:val="00CE719E"/>
    <w:rsid w:val="00CE71AB"/>
    <w:rsid w:val="00CE782A"/>
    <w:rsid w:val="00CE7BD2"/>
    <w:rsid w:val="00CE7E48"/>
    <w:rsid w:val="00CE7F5F"/>
    <w:rsid w:val="00CF01F6"/>
    <w:rsid w:val="00CF05CC"/>
    <w:rsid w:val="00CF0D25"/>
    <w:rsid w:val="00CF0EC1"/>
    <w:rsid w:val="00CF0EFB"/>
    <w:rsid w:val="00CF11F5"/>
    <w:rsid w:val="00CF13F3"/>
    <w:rsid w:val="00CF1461"/>
    <w:rsid w:val="00CF18D9"/>
    <w:rsid w:val="00CF2126"/>
    <w:rsid w:val="00CF25A8"/>
    <w:rsid w:val="00CF271D"/>
    <w:rsid w:val="00CF29EE"/>
    <w:rsid w:val="00CF2DDE"/>
    <w:rsid w:val="00CF328B"/>
    <w:rsid w:val="00CF344A"/>
    <w:rsid w:val="00CF3466"/>
    <w:rsid w:val="00CF3547"/>
    <w:rsid w:val="00CF39F5"/>
    <w:rsid w:val="00CF40FA"/>
    <w:rsid w:val="00CF4234"/>
    <w:rsid w:val="00CF434B"/>
    <w:rsid w:val="00CF47EB"/>
    <w:rsid w:val="00CF4D22"/>
    <w:rsid w:val="00CF4DAB"/>
    <w:rsid w:val="00CF500B"/>
    <w:rsid w:val="00CF5118"/>
    <w:rsid w:val="00CF54B1"/>
    <w:rsid w:val="00CF5A8C"/>
    <w:rsid w:val="00CF60B0"/>
    <w:rsid w:val="00CF611D"/>
    <w:rsid w:val="00CF624A"/>
    <w:rsid w:val="00CF6575"/>
    <w:rsid w:val="00CF6CDD"/>
    <w:rsid w:val="00CF6FF8"/>
    <w:rsid w:val="00CF7430"/>
    <w:rsid w:val="00CF7796"/>
    <w:rsid w:val="00CF7C3F"/>
    <w:rsid w:val="00CF7DDA"/>
    <w:rsid w:val="00D004C7"/>
    <w:rsid w:val="00D005D2"/>
    <w:rsid w:val="00D008C9"/>
    <w:rsid w:val="00D00A71"/>
    <w:rsid w:val="00D00FA3"/>
    <w:rsid w:val="00D00FA5"/>
    <w:rsid w:val="00D01283"/>
    <w:rsid w:val="00D01647"/>
    <w:rsid w:val="00D01A65"/>
    <w:rsid w:val="00D02BF8"/>
    <w:rsid w:val="00D03142"/>
    <w:rsid w:val="00D035BB"/>
    <w:rsid w:val="00D037AF"/>
    <w:rsid w:val="00D03CFB"/>
    <w:rsid w:val="00D03FAA"/>
    <w:rsid w:val="00D0466B"/>
    <w:rsid w:val="00D04951"/>
    <w:rsid w:val="00D049C7"/>
    <w:rsid w:val="00D0540A"/>
    <w:rsid w:val="00D054CA"/>
    <w:rsid w:val="00D05D9C"/>
    <w:rsid w:val="00D06019"/>
    <w:rsid w:val="00D06050"/>
    <w:rsid w:val="00D06060"/>
    <w:rsid w:val="00D06078"/>
    <w:rsid w:val="00D063D1"/>
    <w:rsid w:val="00D06420"/>
    <w:rsid w:val="00D068DB"/>
    <w:rsid w:val="00D06C92"/>
    <w:rsid w:val="00D06E76"/>
    <w:rsid w:val="00D0715D"/>
    <w:rsid w:val="00D074D6"/>
    <w:rsid w:val="00D0771D"/>
    <w:rsid w:val="00D0771E"/>
    <w:rsid w:val="00D0798E"/>
    <w:rsid w:val="00D07A44"/>
    <w:rsid w:val="00D07C19"/>
    <w:rsid w:val="00D07C88"/>
    <w:rsid w:val="00D1011B"/>
    <w:rsid w:val="00D101C7"/>
    <w:rsid w:val="00D10372"/>
    <w:rsid w:val="00D10377"/>
    <w:rsid w:val="00D10413"/>
    <w:rsid w:val="00D10442"/>
    <w:rsid w:val="00D10478"/>
    <w:rsid w:val="00D108A1"/>
    <w:rsid w:val="00D1090F"/>
    <w:rsid w:val="00D10A63"/>
    <w:rsid w:val="00D11647"/>
    <w:rsid w:val="00D11687"/>
    <w:rsid w:val="00D11C8F"/>
    <w:rsid w:val="00D11EA2"/>
    <w:rsid w:val="00D11EBC"/>
    <w:rsid w:val="00D11F2F"/>
    <w:rsid w:val="00D11F3D"/>
    <w:rsid w:val="00D11FF4"/>
    <w:rsid w:val="00D12175"/>
    <w:rsid w:val="00D12259"/>
    <w:rsid w:val="00D12623"/>
    <w:rsid w:val="00D1268B"/>
    <w:rsid w:val="00D1291A"/>
    <w:rsid w:val="00D12E09"/>
    <w:rsid w:val="00D12F99"/>
    <w:rsid w:val="00D130B0"/>
    <w:rsid w:val="00D134BD"/>
    <w:rsid w:val="00D13892"/>
    <w:rsid w:val="00D13CD1"/>
    <w:rsid w:val="00D13D22"/>
    <w:rsid w:val="00D1431F"/>
    <w:rsid w:val="00D145E9"/>
    <w:rsid w:val="00D1471C"/>
    <w:rsid w:val="00D14B06"/>
    <w:rsid w:val="00D14B4C"/>
    <w:rsid w:val="00D14F89"/>
    <w:rsid w:val="00D150EF"/>
    <w:rsid w:val="00D1531B"/>
    <w:rsid w:val="00D15B6E"/>
    <w:rsid w:val="00D15D2A"/>
    <w:rsid w:val="00D15F4D"/>
    <w:rsid w:val="00D1637B"/>
    <w:rsid w:val="00D1648E"/>
    <w:rsid w:val="00D16510"/>
    <w:rsid w:val="00D16595"/>
    <w:rsid w:val="00D16630"/>
    <w:rsid w:val="00D16AD0"/>
    <w:rsid w:val="00D16CB7"/>
    <w:rsid w:val="00D16ED3"/>
    <w:rsid w:val="00D17189"/>
    <w:rsid w:val="00D1732B"/>
    <w:rsid w:val="00D17435"/>
    <w:rsid w:val="00D17DC8"/>
    <w:rsid w:val="00D17F16"/>
    <w:rsid w:val="00D17FCA"/>
    <w:rsid w:val="00D20058"/>
    <w:rsid w:val="00D2029F"/>
    <w:rsid w:val="00D203B1"/>
    <w:rsid w:val="00D204C5"/>
    <w:rsid w:val="00D20523"/>
    <w:rsid w:val="00D20818"/>
    <w:rsid w:val="00D2093C"/>
    <w:rsid w:val="00D20DD2"/>
    <w:rsid w:val="00D210E6"/>
    <w:rsid w:val="00D211C1"/>
    <w:rsid w:val="00D212A1"/>
    <w:rsid w:val="00D213B2"/>
    <w:rsid w:val="00D213CB"/>
    <w:rsid w:val="00D2153D"/>
    <w:rsid w:val="00D2207F"/>
    <w:rsid w:val="00D220B5"/>
    <w:rsid w:val="00D221A2"/>
    <w:rsid w:val="00D221D2"/>
    <w:rsid w:val="00D22576"/>
    <w:rsid w:val="00D22711"/>
    <w:rsid w:val="00D227DB"/>
    <w:rsid w:val="00D22C47"/>
    <w:rsid w:val="00D22FC2"/>
    <w:rsid w:val="00D233CA"/>
    <w:rsid w:val="00D23D7C"/>
    <w:rsid w:val="00D23D9F"/>
    <w:rsid w:val="00D24103"/>
    <w:rsid w:val="00D24299"/>
    <w:rsid w:val="00D242FC"/>
    <w:rsid w:val="00D24458"/>
    <w:rsid w:val="00D244F5"/>
    <w:rsid w:val="00D2483F"/>
    <w:rsid w:val="00D24883"/>
    <w:rsid w:val="00D24AC2"/>
    <w:rsid w:val="00D24C62"/>
    <w:rsid w:val="00D24CE3"/>
    <w:rsid w:val="00D24D4D"/>
    <w:rsid w:val="00D24E71"/>
    <w:rsid w:val="00D24E9F"/>
    <w:rsid w:val="00D252FD"/>
    <w:rsid w:val="00D25476"/>
    <w:rsid w:val="00D25620"/>
    <w:rsid w:val="00D25DA0"/>
    <w:rsid w:val="00D26367"/>
    <w:rsid w:val="00D264D9"/>
    <w:rsid w:val="00D26677"/>
    <w:rsid w:val="00D26F93"/>
    <w:rsid w:val="00D26FD2"/>
    <w:rsid w:val="00D26FEF"/>
    <w:rsid w:val="00D27075"/>
    <w:rsid w:val="00D27532"/>
    <w:rsid w:val="00D275E1"/>
    <w:rsid w:val="00D2760C"/>
    <w:rsid w:val="00D2761C"/>
    <w:rsid w:val="00D27C3D"/>
    <w:rsid w:val="00D304AE"/>
    <w:rsid w:val="00D304DF"/>
    <w:rsid w:val="00D30759"/>
    <w:rsid w:val="00D307F5"/>
    <w:rsid w:val="00D30912"/>
    <w:rsid w:val="00D30955"/>
    <w:rsid w:val="00D30A03"/>
    <w:rsid w:val="00D30ABC"/>
    <w:rsid w:val="00D30C69"/>
    <w:rsid w:val="00D30CE5"/>
    <w:rsid w:val="00D30F90"/>
    <w:rsid w:val="00D31236"/>
    <w:rsid w:val="00D314A9"/>
    <w:rsid w:val="00D31724"/>
    <w:rsid w:val="00D31787"/>
    <w:rsid w:val="00D3192D"/>
    <w:rsid w:val="00D31D33"/>
    <w:rsid w:val="00D31DC2"/>
    <w:rsid w:val="00D320BB"/>
    <w:rsid w:val="00D32147"/>
    <w:rsid w:val="00D3216E"/>
    <w:rsid w:val="00D32224"/>
    <w:rsid w:val="00D3224C"/>
    <w:rsid w:val="00D3228A"/>
    <w:rsid w:val="00D324CF"/>
    <w:rsid w:val="00D32BD1"/>
    <w:rsid w:val="00D32F5C"/>
    <w:rsid w:val="00D33163"/>
    <w:rsid w:val="00D332B9"/>
    <w:rsid w:val="00D33456"/>
    <w:rsid w:val="00D33571"/>
    <w:rsid w:val="00D3359E"/>
    <w:rsid w:val="00D33774"/>
    <w:rsid w:val="00D3394D"/>
    <w:rsid w:val="00D33AAB"/>
    <w:rsid w:val="00D340B1"/>
    <w:rsid w:val="00D34487"/>
    <w:rsid w:val="00D35049"/>
    <w:rsid w:val="00D35465"/>
    <w:rsid w:val="00D358B5"/>
    <w:rsid w:val="00D35B62"/>
    <w:rsid w:val="00D35B88"/>
    <w:rsid w:val="00D35CA2"/>
    <w:rsid w:val="00D35CA5"/>
    <w:rsid w:val="00D35D59"/>
    <w:rsid w:val="00D35E8A"/>
    <w:rsid w:val="00D36043"/>
    <w:rsid w:val="00D36142"/>
    <w:rsid w:val="00D3645F"/>
    <w:rsid w:val="00D36612"/>
    <w:rsid w:val="00D36A90"/>
    <w:rsid w:val="00D36E95"/>
    <w:rsid w:val="00D37243"/>
    <w:rsid w:val="00D37525"/>
    <w:rsid w:val="00D378BD"/>
    <w:rsid w:val="00D37A1E"/>
    <w:rsid w:val="00D37AFB"/>
    <w:rsid w:val="00D37C5D"/>
    <w:rsid w:val="00D37CA3"/>
    <w:rsid w:val="00D37CF3"/>
    <w:rsid w:val="00D37FE8"/>
    <w:rsid w:val="00D4012C"/>
    <w:rsid w:val="00D401D0"/>
    <w:rsid w:val="00D4055C"/>
    <w:rsid w:val="00D40912"/>
    <w:rsid w:val="00D40A42"/>
    <w:rsid w:val="00D40AAD"/>
    <w:rsid w:val="00D40C1E"/>
    <w:rsid w:val="00D410FD"/>
    <w:rsid w:val="00D41156"/>
    <w:rsid w:val="00D41394"/>
    <w:rsid w:val="00D413B6"/>
    <w:rsid w:val="00D41401"/>
    <w:rsid w:val="00D414DA"/>
    <w:rsid w:val="00D416D5"/>
    <w:rsid w:val="00D41829"/>
    <w:rsid w:val="00D41E27"/>
    <w:rsid w:val="00D41FA0"/>
    <w:rsid w:val="00D422E0"/>
    <w:rsid w:val="00D425D2"/>
    <w:rsid w:val="00D42A7A"/>
    <w:rsid w:val="00D42AD7"/>
    <w:rsid w:val="00D43024"/>
    <w:rsid w:val="00D4327E"/>
    <w:rsid w:val="00D433E3"/>
    <w:rsid w:val="00D43BCF"/>
    <w:rsid w:val="00D43C3B"/>
    <w:rsid w:val="00D43EC1"/>
    <w:rsid w:val="00D4415B"/>
    <w:rsid w:val="00D44965"/>
    <w:rsid w:val="00D44BAF"/>
    <w:rsid w:val="00D44E7E"/>
    <w:rsid w:val="00D44ECB"/>
    <w:rsid w:val="00D452CE"/>
    <w:rsid w:val="00D45536"/>
    <w:rsid w:val="00D45588"/>
    <w:rsid w:val="00D45DBC"/>
    <w:rsid w:val="00D45F5C"/>
    <w:rsid w:val="00D46306"/>
    <w:rsid w:val="00D463A2"/>
    <w:rsid w:val="00D46481"/>
    <w:rsid w:val="00D46580"/>
    <w:rsid w:val="00D4658D"/>
    <w:rsid w:val="00D46637"/>
    <w:rsid w:val="00D4687A"/>
    <w:rsid w:val="00D46E48"/>
    <w:rsid w:val="00D472F8"/>
    <w:rsid w:val="00D473AB"/>
    <w:rsid w:val="00D4765C"/>
    <w:rsid w:val="00D47746"/>
    <w:rsid w:val="00D47B89"/>
    <w:rsid w:val="00D50083"/>
    <w:rsid w:val="00D500BF"/>
    <w:rsid w:val="00D501D2"/>
    <w:rsid w:val="00D50656"/>
    <w:rsid w:val="00D5082B"/>
    <w:rsid w:val="00D50CBB"/>
    <w:rsid w:val="00D511B3"/>
    <w:rsid w:val="00D512B7"/>
    <w:rsid w:val="00D516AE"/>
    <w:rsid w:val="00D51776"/>
    <w:rsid w:val="00D51B22"/>
    <w:rsid w:val="00D51CB0"/>
    <w:rsid w:val="00D51FF7"/>
    <w:rsid w:val="00D52592"/>
    <w:rsid w:val="00D52EDB"/>
    <w:rsid w:val="00D531BC"/>
    <w:rsid w:val="00D531E8"/>
    <w:rsid w:val="00D53306"/>
    <w:rsid w:val="00D537E5"/>
    <w:rsid w:val="00D53F32"/>
    <w:rsid w:val="00D547A4"/>
    <w:rsid w:val="00D548C6"/>
    <w:rsid w:val="00D54955"/>
    <w:rsid w:val="00D549A8"/>
    <w:rsid w:val="00D54A8C"/>
    <w:rsid w:val="00D54F64"/>
    <w:rsid w:val="00D55108"/>
    <w:rsid w:val="00D55284"/>
    <w:rsid w:val="00D5585A"/>
    <w:rsid w:val="00D559F3"/>
    <w:rsid w:val="00D55BC9"/>
    <w:rsid w:val="00D55DEE"/>
    <w:rsid w:val="00D5612F"/>
    <w:rsid w:val="00D564DC"/>
    <w:rsid w:val="00D5684F"/>
    <w:rsid w:val="00D568C3"/>
    <w:rsid w:val="00D56B5A"/>
    <w:rsid w:val="00D56B66"/>
    <w:rsid w:val="00D56F11"/>
    <w:rsid w:val="00D571A7"/>
    <w:rsid w:val="00D57259"/>
    <w:rsid w:val="00D573E5"/>
    <w:rsid w:val="00D57522"/>
    <w:rsid w:val="00D5758A"/>
    <w:rsid w:val="00D575AF"/>
    <w:rsid w:val="00D5767B"/>
    <w:rsid w:val="00D57809"/>
    <w:rsid w:val="00D5784D"/>
    <w:rsid w:val="00D57A66"/>
    <w:rsid w:val="00D57A94"/>
    <w:rsid w:val="00D57BDA"/>
    <w:rsid w:val="00D57FD6"/>
    <w:rsid w:val="00D60074"/>
    <w:rsid w:val="00D6008B"/>
    <w:rsid w:val="00D606B6"/>
    <w:rsid w:val="00D60868"/>
    <w:rsid w:val="00D60A06"/>
    <w:rsid w:val="00D60B3C"/>
    <w:rsid w:val="00D60B63"/>
    <w:rsid w:val="00D60E9F"/>
    <w:rsid w:val="00D61116"/>
    <w:rsid w:val="00D61682"/>
    <w:rsid w:val="00D61888"/>
    <w:rsid w:val="00D61A42"/>
    <w:rsid w:val="00D61A91"/>
    <w:rsid w:val="00D61B16"/>
    <w:rsid w:val="00D61B3B"/>
    <w:rsid w:val="00D61B4B"/>
    <w:rsid w:val="00D61FA1"/>
    <w:rsid w:val="00D62001"/>
    <w:rsid w:val="00D621C7"/>
    <w:rsid w:val="00D622F0"/>
    <w:rsid w:val="00D625E8"/>
    <w:rsid w:val="00D628B7"/>
    <w:rsid w:val="00D62AFE"/>
    <w:rsid w:val="00D63079"/>
    <w:rsid w:val="00D63919"/>
    <w:rsid w:val="00D639B3"/>
    <w:rsid w:val="00D63A3A"/>
    <w:rsid w:val="00D63C71"/>
    <w:rsid w:val="00D63CAE"/>
    <w:rsid w:val="00D63CCF"/>
    <w:rsid w:val="00D63F2E"/>
    <w:rsid w:val="00D63FC3"/>
    <w:rsid w:val="00D64247"/>
    <w:rsid w:val="00D642C4"/>
    <w:rsid w:val="00D64424"/>
    <w:rsid w:val="00D645E0"/>
    <w:rsid w:val="00D64A9C"/>
    <w:rsid w:val="00D64B47"/>
    <w:rsid w:val="00D64E19"/>
    <w:rsid w:val="00D652D0"/>
    <w:rsid w:val="00D65539"/>
    <w:rsid w:val="00D659EA"/>
    <w:rsid w:val="00D65C30"/>
    <w:rsid w:val="00D65F8B"/>
    <w:rsid w:val="00D6607C"/>
    <w:rsid w:val="00D6614D"/>
    <w:rsid w:val="00D66369"/>
    <w:rsid w:val="00D6651F"/>
    <w:rsid w:val="00D66936"/>
    <w:rsid w:val="00D66A30"/>
    <w:rsid w:val="00D66A3E"/>
    <w:rsid w:val="00D66FCB"/>
    <w:rsid w:val="00D67002"/>
    <w:rsid w:val="00D67603"/>
    <w:rsid w:val="00D67641"/>
    <w:rsid w:val="00D677C4"/>
    <w:rsid w:val="00D678F8"/>
    <w:rsid w:val="00D67DBE"/>
    <w:rsid w:val="00D67E85"/>
    <w:rsid w:val="00D67EFB"/>
    <w:rsid w:val="00D700DC"/>
    <w:rsid w:val="00D700FE"/>
    <w:rsid w:val="00D70531"/>
    <w:rsid w:val="00D705A0"/>
    <w:rsid w:val="00D706F9"/>
    <w:rsid w:val="00D70A72"/>
    <w:rsid w:val="00D70ED1"/>
    <w:rsid w:val="00D71029"/>
    <w:rsid w:val="00D71067"/>
    <w:rsid w:val="00D7117F"/>
    <w:rsid w:val="00D71B0D"/>
    <w:rsid w:val="00D71D34"/>
    <w:rsid w:val="00D72162"/>
    <w:rsid w:val="00D72278"/>
    <w:rsid w:val="00D72413"/>
    <w:rsid w:val="00D72508"/>
    <w:rsid w:val="00D731D5"/>
    <w:rsid w:val="00D7368C"/>
    <w:rsid w:val="00D737BC"/>
    <w:rsid w:val="00D738A8"/>
    <w:rsid w:val="00D73A28"/>
    <w:rsid w:val="00D73ADB"/>
    <w:rsid w:val="00D74185"/>
    <w:rsid w:val="00D74318"/>
    <w:rsid w:val="00D744FB"/>
    <w:rsid w:val="00D74543"/>
    <w:rsid w:val="00D745EA"/>
    <w:rsid w:val="00D7475A"/>
    <w:rsid w:val="00D75189"/>
    <w:rsid w:val="00D75496"/>
    <w:rsid w:val="00D75643"/>
    <w:rsid w:val="00D75A1C"/>
    <w:rsid w:val="00D75E4F"/>
    <w:rsid w:val="00D75FF9"/>
    <w:rsid w:val="00D76013"/>
    <w:rsid w:val="00D765EF"/>
    <w:rsid w:val="00D76B2E"/>
    <w:rsid w:val="00D77701"/>
    <w:rsid w:val="00D7792E"/>
    <w:rsid w:val="00D77A1B"/>
    <w:rsid w:val="00D77B26"/>
    <w:rsid w:val="00D77DBD"/>
    <w:rsid w:val="00D8018C"/>
    <w:rsid w:val="00D80484"/>
    <w:rsid w:val="00D80782"/>
    <w:rsid w:val="00D80917"/>
    <w:rsid w:val="00D80C02"/>
    <w:rsid w:val="00D80D43"/>
    <w:rsid w:val="00D81463"/>
    <w:rsid w:val="00D8181A"/>
    <w:rsid w:val="00D81975"/>
    <w:rsid w:val="00D81BF1"/>
    <w:rsid w:val="00D8207C"/>
    <w:rsid w:val="00D82331"/>
    <w:rsid w:val="00D8264F"/>
    <w:rsid w:val="00D82891"/>
    <w:rsid w:val="00D828DE"/>
    <w:rsid w:val="00D82D52"/>
    <w:rsid w:val="00D83357"/>
    <w:rsid w:val="00D835EC"/>
    <w:rsid w:val="00D835FD"/>
    <w:rsid w:val="00D83714"/>
    <w:rsid w:val="00D837AD"/>
    <w:rsid w:val="00D8386B"/>
    <w:rsid w:val="00D838A3"/>
    <w:rsid w:val="00D83994"/>
    <w:rsid w:val="00D839C1"/>
    <w:rsid w:val="00D83CFA"/>
    <w:rsid w:val="00D84015"/>
    <w:rsid w:val="00D844F9"/>
    <w:rsid w:val="00D845E7"/>
    <w:rsid w:val="00D8484F"/>
    <w:rsid w:val="00D8487B"/>
    <w:rsid w:val="00D849F7"/>
    <w:rsid w:val="00D84A1C"/>
    <w:rsid w:val="00D84EA2"/>
    <w:rsid w:val="00D84ED7"/>
    <w:rsid w:val="00D84F93"/>
    <w:rsid w:val="00D8547D"/>
    <w:rsid w:val="00D856F7"/>
    <w:rsid w:val="00D85855"/>
    <w:rsid w:val="00D85B37"/>
    <w:rsid w:val="00D85B73"/>
    <w:rsid w:val="00D85B8C"/>
    <w:rsid w:val="00D85C6B"/>
    <w:rsid w:val="00D86135"/>
    <w:rsid w:val="00D86143"/>
    <w:rsid w:val="00D86296"/>
    <w:rsid w:val="00D862CE"/>
    <w:rsid w:val="00D863A3"/>
    <w:rsid w:val="00D865C1"/>
    <w:rsid w:val="00D8668B"/>
    <w:rsid w:val="00D866E0"/>
    <w:rsid w:val="00D867F7"/>
    <w:rsid w:val="00D86AF8"/>
    <w:rsid w:val="00D86B4A"/>
    <w:rsid w:val="00D86CA7"/>
    <w:rsid w:val="00D8714B"/>
    <w:rsid w:val="00D87439"/>
    <w:rsid w:val="00D87544"/>
    <w:rsid w:val="00D87699"/>
    <w:rsid w:val="00D87BBF"/>
    <w:rsid w:val="00D87C83"/>
    <w:rsid w:val="00D87E3F"/>
    <w:rsid w:val="00D87E87"/>
    <w:rsid w:val="00D90817"/>
    <w:rsid w:val="00D90939"/>
    <w:rsid w:val="00D909BD"/>
    <w:rsid w:val="00D90DD7"/>
    <w:rsid w:val="00D90ECD"/>
    <w:rsid w:val="00D91D89"/>
    <w:rsid w:val="00D91FD2"/>
    <w:rsid w:val="00D9200A"/>
    <w:rsid w:val="00D92161"/>
    <w:rsid w:val="00D92265"/>
    <w:rsid w:val="00D926F4"/>
    <w:rsid w:val="00D92763"/>
    <w:rsid w:val="00D9298E"/>
    <w:rsid w:val="00D92F08"/>
    <w:rsid w:val="00D93255"/>
    <w:rsid w:val="00D93511"/>
    <w:rsid w:val="00D93B3E"/>
    <w:rsid w:val="00D93DF1"/>
    <w:rsid w:val="00D941E5"/>
    <w:rsid w:val="00D94B22"/>
    <w:rsid w:val="00D94B2E"/>
    <w:rsid w:val="00D94C6A"/>
    <w:rsid w:val="00D94CAB"/>
    <w:rsid w:val="00D95334"/>
    <w:rsid w:val="00D9548E"/>
    <w:rsid w:val="00D958BE"/>
    <w:rsid w:val="00D9595A"/>
    <w:rsid w:val="00D95A00"/>
    <w:rsid w:val="00D95BA1"/>
    <w:rsid w:val="00D95C1E"/>
    <w:rsid w:val="00D962A0"/>
    <w:rsid w:val="00D964F2"/>
    <w:rsid w:val="00D96530"/>
    <w:rsid w:val="00D9661F"/>
    <w:rsid w:val="00D9666A"/>
    <w:rsid w:val="00D96B97"/>
    <w:rsid w:val="00D96E8C"/>
    <w:rsid w:val="00D96F03"/>
    <w:rsid w:val="00D96F65"/>
    <w:rsid w:val="00D96F9D"/>
    <w:rsid w:val="00D971C3"/>
    <w:rsid w:val="00D974C6"/>
    <w:rsid w:val="00D975AA"/>
    <w:rsid w:val="00D978DF"/>
    <w:rsid w:val="00D97AB3"/>
    <w:rsid w:val="00D97DA9"/>
    <w:rsid w:val="00DA0099"/>
    <w:rsid w:val="00DA00FB"/>
    <w:rsid w:val="00DA0404"/>
    <w:rsid w:val="00DA0776"/>
    <w:rsid w:val="00DA07C7"/>
    <w:rsid w:val="00DA0BB1"/>
    <w:rsid w:val="00DA0DCE"/>
    <w:rsid w:val="00DA0ED7"/>
    <w:rsid w:val="00DA11AE"/>
    <w:rsid w:val="00DA166A"/>
    <w:rsid w:val="00DA18B5"/>
    <w:rsid w:val="00DA198B"/>
    <w:rsid w:val="00DA1C97"/>
    <w:rsid w:val="00DA1FBB"/>
    <w:rsid w:val="00DA20BE"/>
    <w:rsid w:val="00DA21DB"/>
    <w:rsid w:val="00DA2404"/>
    <w:rsid w:val="00DA24B0"/>
    <w:rsid w:val="00DA266F"/>
    <w:rsid w:val="00DA283C"/>
    <w:rsid w:val="00DA28CF"/>
    <w:rsid w:val="00DA2A4B"/>
    <w:rsid w:val="00DA31FD"/>
    <w:rsid w:val="00DA32E9"/>
    <w:rsid w:val="00DA32F9"/>
    <w:rsid w:val="00DA33CE"/>
    <w:rsid w:val="00DA3A76"/>
    <w:rsid w:val="00DA3A7B"/>
    <w:rsid w:val="00DA3B8D"/>
    <w:rsid w:val="00DA40ED"/>
    <w:rsid w:val="00DA44D9"/>
    <w:rsid w:val="00DA492C"/>
    <w:rsid w:val="00DA4A71"/>
    <w:rsid w:val="00DA4FAF"/>
    <w:rsid w:val="00DA508B"/>
    <w:rsid w:val="00DA5523"/>
    <w:rsid w:val="00DA55BB"/>
    <w:rsid w:val="00DA5B26"/>
    <w:rsid w:val="00DA5D67"/>
    <w:rsid w:val="00DA5EAD"/>
    <w:rsid w:val="00DA65DF"/>
    <w:rsid w:val="00DA6734"/>
    <w:rsid w:val="00DA67BA"/>
    <w:rsid w:val="00DA6D18"/>
    <w:rsid w:val="00DA70E6"/>
    <w:rsid w:val="00DA723C"/>
    <w:rsid w:val="00DA7307"/>
    <w:rsid w:val="00DA7371"/>
    <w:rsid w:val="00DA7404"/>
    <w:rsid w:val="00DA784E"/>
    <w:rsid w:val="00DA7A80"/>
    <w:rsid w:val="00DA7E4B"/>
    <w:rsid w:val="00DB0003"/>
    <w:rsid w:val="00DB0107"/>
    <w:rsid w:val="00DB019A"/>
    <w:rsid w:val="00DB040C"/>
    <w:rsid w:val="00DB0F1E"/>
    <w:rsid w:val="00DB10BE"/>
    <w:rsid w:val="00DB113F"/>
    <w:rsid w:val="00DB141E"/>
    <w:rsid w:val="00DB1655"/>
    <w:rsid w:val="00DB19AD"/>
    <w:rsid w:val="00DB1D9D"/>
    <w:rsid w:val="00DB2515"/>
    <w:rsid w:val="00DB2680"/>
    <w:rsid w:val="00DB27EB"/>
    <w:rsid w:val="00DB28C3"/>
    <w:rsid w:val="00DB2AE8"/>
    <w:rsid w:val="00DB2CF9"/>
    <w:rsid w:val="00DB31F7"/>
    <w:rsid w:val="00DB3496"/>
    <w:rsid w:val="00DB3738"/>
    <w:rsid w:val="00DB38F8"/>
    <w:rsid w:val="00DB3C16"/>
    <w:rsid w:val="00DB4503"/>
    <w:rsid w:val="00DB4706"/>
    <w:rsid w:val="00DB4741"/>
    <w:rsid w:val="00DB48E4"/>
    <w:rsid w:val="00DB49C5"/>
    <w:rsid w:val="00DB4EAD"/>
    <w:rsid w:val="00DB4EDD"/>
    <w:rsid w:val="00DB4F5D"/>
    <w:rsid w:val="00DB4F5F"/>
    <w:rsid w:val="00DB4FC7"/>
    <w:rsid w:val="00DB5006"/>
    <w:rsid w:val="00DB5073"/>
    <w:rsid w:val="00DB507C"/>
    <w:rsid w:val="00DB5737"/>
    <w:rsid w:val="00DB5786"/>
    <w:rsid w:val="00DB5ED2"/>
    <w:rsid w:val="00DB5EEF"/>
    <w:rsid w:val="00DB6141"/>
    <w:rsid w:val="00DB625E"/>
    <w:rsid w:val="00DB64EC"/>
    <w:rsid w:val="00DB6755"/>
    <w:rsid w:val="00DB67A0"/>
    <w:rsid w:val="00DB6913"/>
    <w:rsid w:val="00DB6ACD"/>
    <w:rsid w:val="00DB6BBB"/>
    <w:rsid w:val="00DB6BCD"/>
    <w:rsid w:val="00DB6CA6"/>
    <w:rsid w:val="00DB7111"/>
    <w:rsid w:val="00DB71DC"/>
    <w:rsid w:val="00DB7298"/>
    <w:rsid w:val="00DB72F3"/>
    <w:rsid w:val="00DB7517"/>
    <w:rsid w:val="00DB77E8"/>
    <w:rsid w:val="00DB7925"/>
    <w:rsid w:val="00DB7F91"/>
    <w:rsid w:val="00DC05A3"/>
    <w:rsid w:val="00DC0829"/>
    <w:rsid w:val="00DC0DF3"/>
    <w:rsid w:val="00DC108A"/>
    <w:rsid w:val="00DC1828"/>
    <w:rsid w:val="00DC1AFE"/>
    <w:rsid w:val="00DC1D5D"/>
    <w:rsid w:val="00DC22FF"/>
    <w:rsid w:val="00DC29CC"/>
    <w:rsid w:val="00DC2B8E"/>
    <w:rsid w:val="00DC2E6B"/>
    <w:rsid w:val="00DC2F95"/>
    <w:rsid w:val="00DC3055"/>
    <w:rsid w:val="00DC32FF"/>
    <w:rsid w:val="00DC36CA"/>
    <w:rsid w:val="00DC3EC4"/>
    <w:rsid w:val="00DC3F2D"/>
    <w:rsid w:val="00DC46B5"/>
    <w:rsid w:val="00DC489F"/>
    <w:rsid w:val="00DC4D4E"/>
    <w:rsid w:val="00DC4E25"/>
    <w:rsid w:val="00DC51F6"/>
    <w:rsid w:val="00DC523E"/>
    <w:rsid w:val="00DC53FB"/>
    <w:rsid w:val="00DC579A"/>
    <w:rsid w:val="00DC5811"/>
    <w:rsid w:val="00DC5896"/>
    <w:rsid w:val="00DC5926"/>
    <w:rsid w:val="00DC5C26"/>
    <w:rsid w:val="00DC5EB9"/>
    <w:rsid w:val="00DC5FB2"/>
    <w:rsid w:val="00DC61B3"/>
    <w:rsid w:val="00DC6AA0"/>
    <w:rsid w:val="00DC6C0C"/>
    <w:rsid w:val="00DC7465"/>
    <w:rsid w:val="00DC7676"/>
    <w:rsid w:val="00DC77A5"/>
    <w:rsid w:val="00DC7C5E"/>
    <w:rsid w:val="00DC7EB9"/>
    <w:rsid w:val="00DC7FA4"/>
    <w:rsid w:val="00DD0257"/>
    <w:rsid w:val="00DD02E4"/>
    <w:rsid w:val="00DD0345"/>
    <w:rsid w:val="00DD0365"/>
    <w:rsid w:val="00DD0419"/>
    <w:rsid w:val="00DD06A3"/>
    <w:rsid w:val="00DD071C"/>
    <w:rsid w:val="00DD0836"/>
    <w:rsid w:val="00DD089E"/>
    <w:rsid w:val="00DD0986"/>
    <w:rsid w:val="00DD0AB7"/>
    <w:rsid w:val="00DD0C0D"/>
    <w:rsid w:val="00DD1493"/>
    <w:rsid w:val="00DD1559"/>
    <w:rsid w:val="00DD15A6"/>
    <w:rsid w:val="00DD167B"/>
    <w:rsid w:val="00DD1716"/>
    <w:rsid w:val="00DD1CCD"/>
    <w:rsid w:val="00DD1E48"/>
    <w:rsid w:val="00DD1F35"/>
    <w:rsid w:val="00DD2026"/>
    <w:rsid w:val="00DD2292"/>
    <w:rsid w:val="00DD23BA"/>
    <w:rsid w:val="00DD25A5"/>
    <w:rsid w:val="00DD261D"/>
    <w:rsid w:val="00DD28A2"/>
    <w:rsid w:val="00DD2BB4"/>
    <w:rsid w:val="00DD2D4F"/>
    <w:rsid w:val="00DD30AD"/>
    <w:rsid w:val="00DD310F"/>
    <w:rsid w:val="00DD3129"/>
    <w:rsid w:val="00DD3165"/>
    <w:rsid w:val="00DD35DC"/>
    <w:rsid w:val="00DD390F"/>
    <w:rsid w:val="00DD3947"/>
    <w:rsid w:val="00DD3AC1"/>
    <w:rsid w:val="00DD3B87"/>
    <w:rsid w:val="00DD4141"/>
    <w:rsid w:val="00DD42FB"/>
    <w:rsid w:val="00DD4337"/>
    <w:rsid w:val="00DD435B"/>
    <w:rsid w:val="00DD486C"/>
    <w:rsid w:val="00DD4EFA"/>
    <w:rsid w:val="00DD4F76"/>
    <w:rsid w:val="00DD4FBE"/>
    <w:rsid w:val="00DD5007"/>
    <w:rsid w:val="00DD505F"/>
    <w:rsid w:val="00DD50F7"/>
    <w:rsid w:val="00DD50FA"/>
    <w:rsid w:val="00DD5416"/>
    <w:rsid w:val="00DD557D"/>
    <w:rsid w:val="00DD619C"/>
    <w:rsid w:val="00DD628F"/>
    <w:rsid w:val="00DD637D"/>
    <w:rsid w:val="00DD6A11"/>
    <w:rsid w:val="00DD6A9D"/>
    <w:rsid w:val="00DD6AD0"/>
    <w:rsid w:val="00DD6E02"/>
    <w:rsid w:val="00DD6E55"/>
    <w:rsid w:val="00DD6EB1"/>
    <w:rsid w:val="00DD6F14"/>
    <w:rsid w:val="00DD6F62"/>
    <w:rsid w:val="00DD7258"/>
    <w:rsid w:val="00DD7278"/>
    <w:rsid w:val="00DD749C"/>
    <w:rsid w:val="00DD7A7F"/>
    <w:rsid w:val="00DD7AC4"/>
    <w:rsid w:val="00DD7AE8"/>
    <w:rsid w:val="00DD7C60"/>
    <w:rsid w:val="00DD7C61"/>
    <w:rsid w:val="00DD7DE2"/>
    <w:rsid w:val="00DD7F22"/>
    <w:rsid w:val="00DD7FF5"/>
    <w:rsid w:val="00DE0010"/>
    <w:rsid w:val="00DE014A"/>
    <w:rsid w:val="00DE04A2"/>
    <w:rsid w:val="00DE0514"/>
    <w:rsid w:val="00DE0523"/>
    <w:rsid w:val="00DE0B2F"/>
    <w:rsid w:val="00DE0E71"/>
    <w:rsid w:val="00DE10B3"/>
    <w:rsid w:val="00DE12CD"/>
    <w:rsid w:val="00DE1C2A"/>
    <w:rsid w:val="00DE1F9E"/>
    <w:rsid w:val="00DE20A4"/>
    <w:rsid w:val="00DE221D"/>
    <w:rsid w:val="00DE2494"/>
    <w:rsid w:val="00DE24D4"/>
    <w:rsid w:val="00DE2548"/>
    <w:rsid w:val="00DE2588"/>
    <w:rsid w:val="00DE2BEE"/>
    <w:rsid w:val="00DE301E"/>
    <w:rsid w:val="00DE30B2"/>
    <w:rsid w:val="00DE36EB"/>
    <w:rsid w:val="00DE3792"/>
    <w:rsid w:val="00DE38BD"/>
    <w:rsid w:val="00DE3BFB"/>
    <w:rsid w:val="00DE3E60"/>
    <w:rsid w:val="00DE411E"/>
    <w:rsid w:val="00DE4145"/>
    <w:rsid w:val="00DE41BA"/>
    <w:rsid w:val="00DE4323"/>
    <w:rsid w:val="00DE444A"/>
    <w:rsid w:val="00DE4965"/>
    <w:rsid w:val="00DE49CE"/>
    <w:rsid w:val="00DE4BAC"/>
    <w:rsid w:val="00DE4BF2"/>
    <w:rsid w:val="00DE4EF8"/>
    <w:rsid w:val="00DE4FEB"/>
    <w:rsid w:val="00DE55E7"/>
    <w:rsid w:val="00DE5807"/>
    <w:rsid w:val="00DE5A9D"/>
    <w:rsid w:val="00DE6DCE"/>
    <w:rsid w:val="00DE715F"/>
    <w:rsid w:val="00DE72C2"/>
    <w:rsid w:val="00DE763D"/>
    <w:rsid w:val="00DE7C16"/>
    <w:rsid w:val="00DE7D3A"/>
    <w:rsid w:val="00DF002E"/>
    <w:rsid w:val="00DF00B8"/>
    <w:rsid w:val="00DF0698"/>
    <w:rsid w:val="00DF06C8"/>
    <w:rsid w:val="00DF0B1E"/>
    <w:rsid w:val="00DF0B44"/>
    <w:rsid w:val="00DF0E80"/>
    <w:rsid w:val="00DF0FD1"/>
    <w:rsid w:val="00DF1188"/>
    <w:rsid w:val="00DF11D4"/>
    <w:rsid w:val="00DF1214"/>
    <w:rsid w:val="00DF14D0"/>
    <w:rsid w:val="00DF1513"/>
    <w:rsid w:val="00DF1555"/>
    <w:rsid w:val="00DF1610"/>
    <w:rsid w:val="00DF1AEF"/>
    <w:rsid w:val="00DF1E4F"/>
    <w:rsid w:val="00DF2113"/>
    <w:rsid w:val="00DF23CA"/>
    <w:rsid w:val="00DF27D2"/>
    <w:rsid w:val="00DF28A7"/>
    <w:rsid w:val="00DF33DC"/>
    <w:rsid w:val="00DF3AD2"/>
    <w:rsid w:val="00DF3C39"/>
    <w:rsid w:val="00DF3D40"/>
    <w:rsid w:val="00DF401C"/>
    <w:rsid w:val="00DF4245"/>
    <w:rsid w:val="00DF4507"/>
    <w:rsid w:val="00DF4648"/>
    <w:rsid w:val="00DF4988"/>
    <w:rsid w:val="00DF4BE3"/>
    <w:rsid w:val="00DF4FD4"/>
    <w:rsid w:val="00DF52BF"/>
    <w:rsid w:val="00DF5400"/>
    <w:rsid w:val="00DF5877"/>
    <w:rsid w:val="00DF5B2F"/>
    <w:rsid w:val="00DF5BE5"/>
    <w:rsid w:val="00DF5CD9"/>
    <w:rsid w:val="00DF6376"/>
    <w:rsid w:val="00DF641B"/>
    <w:rsid w:val="00DF6423"/>
    <w:rsid w:val="00DF650E"/>
    <w:rsid w:val="00DF688B"/>
    <w:rsid w:val="00DF6917"/>
    <w:rsid w:val="00DF6D57"/>
    <w:rsid w:val="00DF6F1E"/>
    <w:rsid w:val="00DF6F7B"/>
    <w:rsid w:val="00DF73A8"/>
    <w:rsid w:val="00DF779C"/>
    <w:rsid w:val="00DF7946"/>
    <w:rsid w:val="00DF7C5B"/>
    <w:rsid w:val="00DF7D8B"/>
    <w:rsid w:val="00DF7DB6"/>
    <w:rsid w:val="00DF7E41"/>
    <w:rsid w:val="00DF7F70"/>
    <w:rsid w:val="00DF7FDC"/>
    <w:rsid w:val="00E00081"/>
    <w:rsid w:val="00E00205"/>
    <w:rsid w:val="00E0047C"/>
    <w:rsid w:val="00E007BD"/>
    <w:rsid w:val="00E00D5E"/>
    <w:rsid w:val="00E010B0"/>
    <w:rsid w:val="00E012CF"/>
    <w:rsid w:val="00E01B95"/>
    <w:rsid w:val="00E01CC0"/>
    <w:rsid w:val="00E025ED"/>
    <w:rsid w:val="00E0265E"/>
    <w:rsid w:val="00E02686"/>
    <w:rsid w:val="00E026DE"/>
    <w:rsid w:val="00E027EE"/>
    <w:rsid w:val="00E028FE"/>
    <w:rsid w:val="00E03126"/>
    <w:rsid w:val="00E037F3"/>
    <w:rsid w:val="00E03978"/>
    <w:rsid w:val="00E03CA9"/>
    <w:rsid w:val="00E03E2B"/>
    <w:rsid w:val="00E03F80"/>
    <w:rsid w:val="00E04186"/>
    <w:rsid w:val="00E045D0"/>
    <w:rsid w:val="00E0477B"/>
    <w:rsid w:val="00E04792"/>
    <w:rsid w:val="00E048BF"/>
    <w:rsid w:val="00E0516E"/>
    <w:rsid w:val="00E051C1"/>
    <w:rsid w:val="00E059F1"/>
    <w:rsid w:val="00E05D76"/>
    <w:rsid w:val="00E05F57"/>
    <w:rsid w:val="00E06064"/>
    <w:rsid w:val="00E06155"/>
    <w:rsid w:val="00E06883"/>
    <w:rsid w:val="00E06B8B"/>
    <w:rsid w:val="00E06C36"/>
    <w:rsid w:val="00E0743B"/>
    <w:rsid w:val="00E07711"/>
    <w:rsid w:val="00E079D8"/>
    <w:rsid w:val="00E079F3"/>
    <w:rsid w:val="00E07B27"/>
    <w:rsid w:val="00E07B62"/>
    <w:rsid w:val="00E07DC8"/>
    <w:rsid w:val="00E07EAE"/>
    <w:rsid w:val="00E07EFE"/>
    <w:rsid w:val="00E10082"/>
    <w:rsid w:val="00E1048F"/>
    <w:rsid w:val="00E10589"/>
    <w:rsid w:val="00E106D3"/>
    <w:rsid w:val="00E10A76"/>
    <w:rsid w:val="00E10E44"/>
    <w:rsid w:val="00E1106A"/>
    <w:rsid w:val="00E111A8"/>
    <w:rsid w:val="00E11417"/>
    <w:rsid w:val="00E11AEE"/>
    <w:rsid w:val="00E11F55"/>
    <w:rsid w:val="00E11F74"/>
    <w:rsid w:val="00E12089"/>
    <w:rsid w:val="00E123CD"/>
    <w:rsid w:val="00E124BE"/>
    <w:rsid w:val="00E12778"/>
    <w:rsid w:val="00E127F6"/>
    <w:rsid w:val="00E12B89"/>
    <w:rsid w:val="00E12BFB"/>
    <w:rsid w:val="00E12EC9"/>
    <w:rsid w:val="00E1438F"/>
    <w:rsid w:val="00E14501"/>
    <w:rsid w:val="00E146BF"/>
    <w:rsid w:val="00E147DE"/>
    <w:rsid w:val="00E14A5A"/>
    <w:rsid w:val="00E14D2E"/>
    <w:rsid w:val="00E150FE"/>
    <w:rsid w:val="00E15149"/>
    <w:rsid w:val="00E1542B"/>
    <w:rsid w:val="00E154DF"/>
    <w:rsid w:val="00E15661"/>
    <w:rsid w:val="00E1587A"/>
    <w:rsid w:val="00E158F9"/>
    <w:rsid w:val="00E15DD3"/>
    <w:rsid w:val="00E15F5D"/>
    <w:rsid w:val="00E15FDD"/>
    <w:rsid w:val="00E16766"/>
    <w:rsid w:val="00E16B78"/>
    <w:rsid w:val="00E16C63"/>
    <w:rsid w:val="00E16FD7"/>
    <w:rsid w:val="00E17048"/>
    <w:rsid w:val="00E177AD"/>
    <w:rsid w:val="00E17A4A"/>
    <w:rsid w:val="00E17B97"/>
    <w:rsid w:val="00E20022"/>
    <w:rsid w:val="00E202EC"/>
    <w:rsid w:val="00E20A87"/>
    <w:rsid w:val="00E20C5C"/>
    <w:rsid w:val="00E20EC5"/>
    <w:rsid w:val="00E20FCD"/>
    <w:rsid w:val="00E2155F"/>
    <w:rsid w:val="00E21D17"/>
    <w:rsid w:val="00E21E06"/>
    <w:rsid w:val="00E22106"/>
    <w:rsid w:val="00E223E2"/>
    <w:rsid w:val="00E224E8"/>
    <w:rsid w:val="00E225C7"/>
    <w:rsid w:val="00E226B9"/>
    <w:rsid w:val="00E22B8B"/>
    <w:rsid w:val="00E22BBE"/>
    <w:rsid w:val="00E22C8B"/>
    <w:rsid w:val="00E22E12"/>
    <w:rsid w:val="00E2359C"/>
    <w:rsid w:val="00E235C9"/>
    <w:rsid w:val="00E237E9"/>
    <w:rsid w:val="00E23A31"/>
    <w:rsid w:val="00E23ECF"/>
    <w:rsid w:val="00E24459"/>
    <w:rsid w:val="00E244CB"/>
    <w:rsid w:val="00E24510"/>
    <w:rsid w:val="00E245C5"/>
    <w:rsid w:val="00E2476B"/>
    <w:rsid w:val="00E24917"/>
    <w:rsid w:val="00E24E03"/>
    <w:rsid w:val="00E24E55"/>
    <w:rsid w:val="00E25383"/>
    <w:rsid w:val="00E2600A"/>
    <w:rsid w:val="00E265F6"/>
    <w:rsid w:val="00E26D1F"/>
    <w:rsid w:val="00E26EF8"/>
    <w:rsid w:val="00E2740B"/>
    <w:rsid w:val="00E2742E"/>
    <w:rsid w:val="00E27649"/>
    <w:rsid w:val="00E276EE"/>
    <w:rsid w:val="00E2773D"/>
    <w:rsid w:val="00E27A2A"/>
    <w:rsid w:val="00E27CBC"/>
    <w:rsid w:val="00E27CC9"/>
    <w:rsid w:val="00E30228"/>
    <w:rsid w:val="00E3074D"/>
    <w:rsid w:val="00E308A3"/>
    <w:rsid w:val="00E308CC"/>
    <w:rsid w:val="00E30B37"/>
    <w:rsid w:val="00E30D5D"/>
    <w:rsid w:val="00E31014"/>
    <w:rsid w:val="00E311EF"/>
    <w:rsid w:val="00E3135F"/>
    <w:rsid w:val="00E31609"/>
    <w:rsid w:val="00E31A2A"/>
    <w:rsid w:val="00E31C78"/>
    <w:rsid w:val="00E32034"/>
    <w:rsid w:val="00E322C5"/>
    <w:rsid w:val="00E3257B"/>
    <w:rsid w:val="00E325B6"/>
    <w:rsid w:val="00E3263C"/>
    <w:rsid w:val="00E32700"/>
    <w:rsid w:val="00E32AB0"/>
    <w:rsid w:val="00E32C7A"/>
    <w:rsid w:val="00E3317D"/>
    <w:rsid w:val="00E33BBD"/>
    <w:rsid w:val="00E34165"/>
    <w:rsid w:val="00E341B1"/>
    <w:rsid w:val="00E34441"/>
    <w:rsid w:val="00E34514"/>
    <w:rsid w:val="00E34555"/>
    <w:rsid w:val="00E346C6"/>
    <w:rsid w:val="00E34888"/>
    <w:rsid w:val="00E34C72"/>
    <w:rsid w:val="00E34E59"/>
    <w:rsid w:val="00E3503A"/>
    <w:rsid w:val="00E351DF"/>
    <w:rsid w:val="00E352EC"/>
    <w:rsid w:val="00E35650"/>
    <w:rsid w:val="00E3577B"/>
    <w:rsid w:val="00E35C02"/>
    <w:rsid w:val="00E35C4A"/>
    <w:rsid w:val="00E36926"/>
    <w:rsid w:val="00E36B7B"/>
    <w:rsid w:val="00E36C80"/>
    <w:rsid w:val="00E36F17"/>
    <w:rsid w:val="00E3719F"/>
    <w:rsid w:val="00E37221"/>
    <w:rsid w:val="00E3757D"/>
    <w:rsid w:val="00E37B9C"/>
    <w:rsid w:val="00E37C53"/>
    <w:rsid w:val="00E37CFE"/>
    <w:rsid w:val="00E37FC5"/>
    <w:rsid w:val="00E401C2"/>
    <w:rsid w:val="00E401DE"/>
    <w:rsid w:val="00E408BB"/>
    <w:rsid w:val="00E40960"/>
    <w:rsid w:val="00E40A38"/>
    <w:rsid w:val="00E4113F"/>
    <w:rsid w:val="00E41635"/>
    <w:rsid w:val="00E419A7"/>
    <w:rsid w:val="00E41AAA"/>
    <w:rsid w:val="00E41B95"/>
    <w:rsid w:val="00E42266"/>
    <w:rsid w:val="00E423ED"/>
    <w:rsid w:val="00E42531"/>
    <w:rsid w:val="00E427D9"/>
    <w:rsid w:val="00E42BA9"/>
    <w:rsid w:val="00E42F8F"/>
    <w:rsid w:val="00E4330D"/>
    <w:rsid w:val="00E4351E"/>
    <w:rsid w:val="00E4352F"/>
    <w:rsid w:val="00E43704"/>
    <w:rsid w:val="00E437EC"/>
    <w:rsid w:val="00E43C63"/>
    <w:rsid w:val="00E43E68"/>
    <w:rsid w:val="00E44048"/>
    <w:rsid w:val="00E4411C"/>
    <w:rsid w:val="00E44923"/>
    <w:rsid w:val="00E44A12"/>
    <w:rsid w:val="00E45119"/>
    <w:rsid w:val="00E452FE"/>
    <w:rsid w:val="00E453FA"/>
    <w:rsid w:val="00E454A7"/>
    <w:rsid w:val="00E45934"/>
    <w:rsid w:val="00E4608F"/>
    <w:rsid w:val="00E46278"/>
    <w:rsid w:val="00E46663"/>
    <w:rsid w:val="00E466C7"/>
    <w:rsid w:val="00E46920"/>
    <w:rsid w:val="00E46BCC"/>
    <w:rsid w:val="00E471CE"/>
    <w:rsid w:val="00E47618"/>
    <w:rsid w:val="00E47E3C"/>
    <w:rsid w:val="00E50298"/>
    <w:rsid w:val="00E50ACF"/>
    <w:rsid w:val="00E50D7C"/>
    <w:rsid w:val="00E50FC4"/>
    <w:rsid w:val="00E51424"/>
    <w:rsid w:val="00E51871"/>
    <w:rsid w:val="00E51A85"/>
    <w:rsid w:val="00E51F9F"/>
    <w:rsid w:val="00E52286"/>
    <w:rsid w:val="00E5245D"/>
    <w:rsid w:val="00E5283F"/>
    <w:rsid w:val="00E52AFE"/>
    <w:rsid w:val="00E52E55"/>
    <w:rsid w:val="00E533F9"/>
    <w:rsid w:val="00E5341E"/>
    <w:rsid w:val="00E534A5"/>
    <w:rsid w:val="00E53E57"/>
    <w:rsid w:val="00E53FB3"/>
    <w:rsid w:val="00E53FF6"/>
    <w:rsid w:val="00E5414A"/>
    <w:rsid w:val="00E5425C"/>
    <w:rsid w:val="00E549B5"/>
    <w:rsid w:val="00E54A0F"/>
    <w:rsid w:val="00E54B98"/>
    <w:rsid w:val="00E54C0B"/>
    <w:rsid w:val="00E552D9"/>
    <w:rsid w:val="00E55389"/>
    <w:rsid w:val="00E553E6"/>
    <w:rsid w:val="00E55448"/>
    <w:rsid w:val="00E55582"/>
    <w:rsid w:val="00E556AC"/>
    <w:rsid w:val="00E55E79"/>
    <w:rsid w:val="00E55FA5"/>
    <w:rsid w:val="00E5609F"/>
    <w:rsid w:val="00E562CF"/>
    <w:rsid w:val="00E5685A"/>
    <w:rsid w:val="00E56955"/>
    <w:rsid w:val="00E56D43"/>
    <w:rsid w:val="00E574B0"/>
    <w:rsid w:val="00E57C98"/>
    <w:rsid w:val="00E57D49"/>
    <w:rsid w:val="00E57EB8"/>
    <w:rsid w:val="00E603E5"/>
    <w:rsid w:val="00E6085A"/>
    <w:rsid w:val="00E60B3E"/>
    <w:rsid w:val="00E610D4"/>
    <w:rsid w:val="00E611B4"/>
    <w:rsid w:val="00E613C7"/>
    <w:rsid w:val="00E61821"/>
    <w:rsid w:val="00E61A0A"/>
    <w:rsid w:val="00E61A3A"/>
    <w:rsid w:val="00E61EF6"/>
    <w:rsid w:val="00E61FF4"/>
    <w:rsid w:val="00E62670"/>
    <w:rsid w:val="00E6288D"/>
    <w:rsid w:val="00E62ADD"/>
    <w:rsid w:val="00E62AF0"/>
    <w:rsid w:val="00E62FFB"/>
    <w:rsid w:val="00E6382D"/>
    <w:rsid w:val="00E63DE8"/>
    <w:rsid w:val="00E63ECE"/>
    <w:rsid w:val="00E64051"/>
    <w:rsid w:val="00E641B7"/>
    <w:rsid w:val="00E64624"/>
    <w:rsid w:val="00E64B3C"/>
    <w:rsid w:val="00E64F02"/>
    <w:rsid w:val="00E64FFA"/>
    <w:rsid w:val="00E653C1"/>
    <w:rsid w:val="00E655D0"/>
    <w:rsid w:val="00E6565B"/>
    <w:rsid w:val="00E656EC"/>
    <w:rsid w:val="00E6573B"/>
    <w:rsid w:val="00E659B4"/>
    <w:rsid w:val="00E65A6D"/>
    <w:rsid w:val="00E65AB5"/>
    <w:rsid w:val="00E65AD2"/>
    <w:rsid w:val="00E6609E"/>
    <w:rsid w:val="00E6614B"/>
    <w:rsid w:val="00E66150"/>
    <w:rsid w:val="00E664E4"/>
    <w:rsid w:val="00E6698B"/>
    <w:rsid w:val="00E66CCB"/>
    <w:rsid w:val="00E66D2A"/>
    <w:rsid w:val="00E66F20"/>
    <w:rsid w:val="00E6722C"/>
    <w:rsid w:val="00E67575"/>
    <w:rsid w:val="00E6771F"/>
    <w:rsid w:val="00E67A7A"/>
    <w:rsid w:val="00E67A7D"/>
    <w:rsid w:val="00E67ECF"/>
    <w:rsid w:val="00E67EE8"/>
    <w:rsid w:val="00E70093"/>
    <w:rsid w:val="00E702A3"/>
    <w:rsid w:val="00E705CB"/>
    <w:rsid w:val="00E70742"/>
    <w:rsid w:val="00E70B72"/>
    <w:rsid w:val="00E70E0F"/>
    <w:rsid w:val="00E70E61"/>
    <w:rsid w:val="00E70E74"/>
    <w:rsid w:val="00E71401"/>
    <w:rsid w:val="00E716BA"/>
    <w:rsid w:val="00E7182E"/>
    <w:rsid w:val="00E71AFD"/>
    <w:rsid w:val="00E71D10"/>
    <w:rsid w:val="00E71DCE"/>
    <w:rsid w:val="00E72129"/>
    <w:rsid w:val="00E72419"/>
    <w:rsid w:val="00E72766"/>
    <w:rsid w:val="00E72841"/>
    <w:rsid w:val="00E729BF"/>
    <w:rsid w:val="00E72CB7"/>
    <w:rsid w:val="00E72F46"/>
    <w:rsid w:val="00E732AF"/>
    <w:rsid w:val="00E733A1"/>
    <w:rsid w:val="00E73C7F"/>
    <w:rsid w:val="00E74193"/>
    <w:rsid w:val="00E74645"/>
    <w:rsid w:val="00E7482B"/>
    <w:rsid w:val="00E7491A"/>
    <w:rsid w:val="00E74E0C"/>
    <w:rsid w:val="00E7500A"/>
    <w:rsid w:val="00E75278"/>
    <w:rsid w:val="00E75430"/>
    <w:rsid w:val="00E75794"/>
    <w:rsid w:val="00E757F4"/>
    <w:rsid w:val="00E75860"/>
    <w:rsid w:val="00E758FA"/>
    <w:rsid w:val="00E75A9D"/>
    <w:rsid w:val="00E75AE3"/>
    <w:rsid w:val="00E75BC4"/>
    <w:rsid w:val="00E76275"/>
    <w:rsid w:val="00E76C9F"/>
    <w:rsid w:val="00E77080"/>
    <w:rsid w:val="00E7736B"/>
    <w:rsid w:val="00E7746C"/>
    <w:rsid w:val="00E774F1"/>
    <w:rsid w:val="00E77682"/>
    <w:rsid w:val="00E77D9B"/>
    <w:rsid w:val="00E77F44"/>
    <w:rsid w:val="00E8072E"/>
    <w:rsid w:val="00E80B6C"/>
    <w:rsid w:val="00E80D50"/>
    <w:rsid w:val="00E80FEA"/>
    <w:rsid w:val="00E81155"/>
    <w:rsid w:val="00E811D9"/>
    <w:rsid w:val="00E81236"/>
    <w:rsid w:val="00E812C2"/>
    <w:rsid w:val="00E8160A"/>
    <w:rsid w:val="00E81669"/>
    <w:rsid w:val="00E81832"/>
    <w:rsid w:val="00E819F3"/>
    <w:rsid w:val="00E81A21"/>
    <w:rsid w:val="00E81CD0"/>
    <w:rsid w:val="00E82480"/>
    <w:rsid w:val="00E826F2"/>
    <w:rsid w:val="00E8282F"/>
    <w:rsid w:val="00E8288D"/>
    <w:rsid w:val="00E828A5"/>
    <w:rsid w:val="00E82902"/>
    <w:rsid w:val="00E829A3"/>
    <w:rsid w:val="00E829C8"/>
    <w:rsid w:val="00E82CAB"/>
    <w:rsid w:val="00E83632"/>
    <w:rsid w:val="00E8396B"/>
    <w:rsid w:val="00E83DB6"/>
    <w:rsid w:val="00E83E6C"/>
    <w:rsid w:val="00E8451A"/>
    <w:rsid w:val="00E84AAC"/>
    <w:rsid w:val="00E84BD7"/>
    <w:rsid w:val="00E84CBB"/>
    <w:rsid w:val="00E84DAB"/>
    <w:rsid w:val="00E85446"/>
    <w:rsid w:val="00E85ADB"/>
    <w:rsid w:val="00E85B72"/>
    <w:rsid w:val="00E85F1D"/>
    <w:rsid w:val="00E86041"/>
    <w:rsid w:val="00E86106"/>
    <w:rsid w:val="00E8613F"/>
    <w:rsid w:val="00E867EA"/>
    <w:rsid w:val="00E8682C"/>
    <w:rsid w:val="00E86ABF"/>
    <w:rsid w:val="00E86B6C"/>
    <w:rsid w:val="00E86F7D"/>
    <w:rsid w:val="00E87238"/>
    <w:rsid w:val="00E87849"/>
    <w:rsid w:val="00E878A5"/>
    <w:rsid w:val="00E87B2A"/>
    <w:rsid w:val="00E87B74"/>
    <w:rsid w:val="00E9064E"/>
    <w:rsid w:val="00E90A09"/>
    <w:rsid w:val="00E90AA4"/>
    <w:rsid w:val="00E90C65"/>
    <w:rsid w:val="00E90DC8"/>
    <w:rsid w:val="00E90E7F"/>
    <w:rsid w:val="00E90FDD"/>
    <w:rsid w:val="00E91222"/>
    <w:rsid w:val="00E91403"/>
    <w:rsid w:val="00E91B5E"/>
    <w:rsid w:val="00E91FA5"/>
    <w:rsid w:val="00E920B0"/>
    <w:rsid w:val="00E924EF"/>
    <w:rsid w:val="00E928BB"/>
    <w:rsid w:val="00E92D61"/>
    <w:rsid w:val="00E92F78"/>
    <w:rsid w:val="00E93394"/>
    <w:rsid w:val="00E93397"/>
    <w:rsid w:val="00E9355D"/>
    <w:rsid w:val="00E93E3A"/>
    <w:rsid w:val="00E93E6E"/>
    <w:rsid w:val="00E94242"/>
    <w:rsid w:val="00E946A4"/>
    <w:rsid w:val="00E9482F"/>
    <w:rsid w:val="00E94D31"/>
    <w:rsid w:val="00E94D78"/>
    <w:rsid w:val="00E94E55"/>
    <w:rsid w:val="00E951C5"/>
    <w:rsid w:val="00E954EB"/>
    <w:rsid w:val="00E95998"/>
    <w:rsid w:val="00E95CE6"/>
    <w:rsid w:val="00E95F50"/>
    <w:rsid w:val="00E963DD"/>
    <w:rsid w:val="00E964A3"/>
    <w:rsid w:val="00E966B2"/>
    <w:rsid w:val="00E9670D"/>
    <w:rsid w:val="00E96803"/>
    <w:rsid w:val="00E968A0"/>
    <w:rsid w:val="00E96CDD"/>
    <w:rsid w:val="00E96D42"/>
    <w:rsid w:val="00E9740A"/>
    <w:rsid w:val="00E975BE"/>
    <w:rsid w:val="00E978A6"/>
    <w:rsid w:val="00E97DCA"/>
    <w:rsid w:val="00E97F61"/>
    <w:rsid w:val="00EA009E"/>
    <w:rsid w:val="00EA0192"/>
    <w:rsid w:val="00EA0423"/>
    <w:rsid w:val="00EA04E8"/>
    <w:rsid w:val="00EA06CF"/>
    <w:rsid w:val="00EA07E0"/>
    <w:rsid w:val="00EA0888"/>
    <w:rsid w:val="00EA0A02"/>
    <w:rsid w:val="00EA0B21"/>
    <w:rsid w:val="00EA13B4"/>
    <w:rsid w:val="00EA1574"/>
    <w:rsid w:val="00EA16CB"/>
    <w:rsid w:val="00EA1815"/>
    <w:rsid w:val="00EA1BE4"/>
    <w:rsid w:val="00EA24AA"/>
    <w:rsid w:val="00EA277B"/>
    <w:rsid w:val="00EA2902"/>
    <w:rsid w:val="00EA29A3"/>
    <w:rsid w:val="00EA2B74"/>
    <w:rsid w:val="00EA2D0A"/>
    <w:rsid w:val="00EA2F41"/>
    <w:rsid w:val="00EA31B4"/>
    <w:rsid w:val="00EA3346"/>
    <w:rsid w:val="00EA353C"/>
    <w:rsid w:val="00EA39C8"/>
    <w:rsid w:val="00EA3ACB"/>
    <w:rsid w:val="00EA3FA7"/>
    <w:rsid w:val="00EA438E"/>
    <w:rsid w:val="00EA486D"/>
    <w:rsid w:val="00EA4D91"/>
    <w:rsid w:val="00EA5115"/>
    <w:rsid w:val="00EA5116"/>
    <w:rsid w:val="00EA5367"/>
    <w:rsid w:val="00EA5529"/>
    <w:rsid w:val="00EA566F"/>
    <w:rsid w:val="00EA590A"/>
    <w:rsid w:val="00EA5980"/>
    <w:rsid w:val="00EA5B51"/>
    <w:rsid w:val="00EA5B88"/>
    <w:rsid w:val="00EA5DBD"/>
    <w:rsid w:val="00EA5E48"/>
    <w:rsid w:val="00EA61D7"/>
    <w:rsid w:val="00EA628B"/>
    <w:rsid w:val="00EA6882"/>
    <w:rsid w:val="00EA69E0"/>
    <w:rsid w:val="00EA6D85"/>
    <w:rsid w:val="00EA6EC3"/>
    <w:rsid w:val="00EA6F61"/>
    <w:rsid w:val="00EA6F84"/>
    <w:rsid w:val="00EA70C8"/>
    <w:rsid w:val="00EA70EE"/>
    <w:rsid w:val="00EA71A1"/>
    <w:rsid w:val="00EA776F"/>
    <w:rsid w:val="00EA781E"/>
    <w:rsid w:val="00EA787E"/>
    <w:rsid w:val="00EA7C56"/>
    <w:rsid w:val="00EA7E70"/>
    <w:rsid w:val="00EA7EA7"/>
    <w:rsid w:val="00EB01F3"/>
    <w:rsid w:val="00EB035D"/>
    <w:rsid w:val="00EB0528"/>
    <w:rsid w:val="00EB071B"/>
    <w:rsid w:val="00EB0B66"/>
    <w:rsid w:val="00EB1075"/>
    <w:rsid w:val="00EB1460"/>
    <w:rsid w:val="00EB1505"/>
    <w:rsid w:val="00EB15A6"/>
    <w:rsid w:val="00EB15B0"/>
    <w:rsid w:val="00EB1675"/>
    <w:rsid w:val="00EB182A"/>
    <w:rsid w:val="00EB1878"/>
    <w:rsid w:val="00EB1CF1"/>
    <w:rsid w:val="00EB1F1A"/>
    <w:rsid w:val="00EB1FD4"/>
    <w:rsid w:val="00EB204A"/>
    <w:rsid w:val="00EB22BD"/>
    <w:rsid w:val="00EB22FE"/>
    <w:rsid w:val="00EB2415"/>
    <w:rsid w:val="00EB2798"/>
    <w:rsid w:val="00EB2CD3"/>
    <w:rsid w:val="00EB2CFB"/>
    <w:rsid w:val="00EB2D50"/>
    <w:rsid w:val="00EB2E5C"/>
    <w:rsid w:val="00EB2ED4"/>
    <w:rsid w:val="00EB3076"/>
    <w:rsid w:val="00EB3DF9"/>
    <w:rsid w:val="00EB43F5"/>
    <w:rsid w:val="00EB45E4"/>
    <w:rsid w:val="00EB4B75"/>
    <w:rsid w:val="00EB4DB9"/>
    <w:rsid w:val="00EB4F12"/>
    <w:rsid w:val="00EB5158"/>
    <w:rsid w:val="00EB53DE"/>
    <w:rsid w:val="00EB54E5"/>
    <w:rsid w:val="00EB581B"/>
    <w:rsid w:val="00EB5993"/>
    <w:rsid w:val="00EB5A77"/>
    <w:rsid w:val="00EB5B5B"/>
    <w:rsid w:val="00EB5DF5"/>
    <w:rsid w:val="00EB5ECB"/>
    <w:rsid w:val="00EB6124"/>
    <w:rsid w:val="00EB64BC"/>
    <w:rsid w:val="00EB67B9"/>
    <w:rsid w:val="00EB716A"/>
    <w:rsid w:val="00EB74FD"/>
    <w:rsid w:val="00EB7814"/>
    <w:rsid w:val="00EB78A7"/>
    <w:rsid w:val="00EB7AD8"/>
    <w:rsid w:val="00EB7B1A"/>
    <w:rsid w:val="00EB7BFC"/>
    <w:rsid w:val="00EB7E13"/>
    <w:rsid w:val="00EC0092"/>
    <w:rsid w:val="00EC0297"/>
    <w:rsid w:val="00EC05A8"/>
    <w:rsid w:val="00EC0827"/>
    <w:rsid w:val="00EC09EA"/>
    <w:rsid w:val="00EC0A89"/>
    <w:rsid w:val="00EC0CA0"/>
    <w:rsid w:val="00EC10E8"/>
    <w:rsid w:val="00EC1688"/>
    <w:rsid w:val="00EC19B6"/>
    <w:rsid w:val="00EC1A51"/>
    <w:rsid w:val="00EC1C7E"/>
    <w:rsid w:val="00EC1D03"/>
    <w:rsid w:val="00EC1D36"/>
    <w:rsid w:val="00EC1D3C"/>
    <w:rsid w:val="00EC1F37"/>
    <w:rsid w:val="00EC22A8"/>
    <w:rsid w:val="00EC2349"/>
    <w:rsid w:val="00EC23B9"/>
    <w:rsid w:val="00EC2400"/>
    <w:rsid w:val="00EC29B3"/>
    <w:rsid w:val="00EC2F1E"/>
    <w:rsid w:val="00EC3386"/>
    <w:rsid w:val="00EC35B3"/>
    <w:rsid w:val="00EC3631"/>
    <w:rsid w:val="00EC3BCB"/>
    <w:rsid w:val="00EC3F16"/>
    <w:rsid w:val="00EC4219"/>
    <w:rsid w:val="00EC4582"/>
    <w:rsid w:val="00EC4A4C"/>
    <w:rsid w:val="00EC4B91"/>
    <w:rsid w:val="00EC4DC7"/>
    <w:rsid w:val="00EC4FF6"/>
    <w:rsid w:val="00EC5443"/>
    <w:rsid w:val="00EC54A2"/>
    <w:rsid w:val="00EC54B7"/>
    <w:rsid w:val="00EC5736"/>
    <w:rsid w:val="00EC5974"/>
    <w:rsid w:val="00EC5F6A"/>
    <w:rsid w:val="00EC6088"/>
    <w:rsid w:val="00EC6713"/>
    <w:rsid w:val="00EC6885"/>
    <w:rsid w:val="00EC6986"/>
    <w:rsid w:val="00EC6CBA"/>
    <w:rsid w:val="00EC6E56"/>
    <w:rsid w:val="00EC7120"/>
    <w:rsid w:val="00EC77E2"/>
    <w:rsid w:val="00ED04DC"/>
    <w:rsid w:val="00ED0A8E"/>
    <w:rsid w:val="00ED0C2C"/>
    <w:rsid w:val="00ED0F53"/>
    <w:rsid w:val="00ED112A"/>
    <w:rsid w:val="00ED118E"/>
    <w:rsid w:val="00ED12C4"/>
    <w:rsid w:val="00ED1501"/>
    <w:rsid w:val="00ED1D90"/>
    <w:rsid w:val="00ED1E8B"/>
    <w:rsid w:val="00ED1F1E"/>
    <w:rsid w:val="00ED2014"/>
    <w:rsid w:val="00ED2329"/>
    <w:rsid w:val="00ED23FA"/>
    <w:rsid w:val="00ED2618"/>
    <w:rsid w:val="00ED293E"/>
    <w:rsid w:val="00ED2ADB"/>
    <w:rsid w:val="00ED2AE7"/>
    <w:rsid w:val="00ED2E67"/>
    <w:rsid w:val="00ED3782"/>
    <w:rsid w:val="00ED3DDF"/>
    <w:rsid w:val="00ED42DA"/>
    <w:rsid w:val="00ED482C"/>
    <w:rsid w:val="00ED4F12"/>
    <w:rsid w:val="00ED5094"/>
    <w:rsid w:val="00ED5521"/>
    <w:rsid w:val="00ED553A"/>
    <w:rsid w:val="00ED5728"/>
    <w:rsid w:val="00ED5803"/>
    <w:rsid w:val="00ED5C74"/>
    <w:rsid w:val="00ED5E78"/>
    <w:rsid w:val="00ED5F65"/>
    <w:rsid w:val="00ED6571"/>
    <w:rsid w:val="00ED66C4"/>
    <w:rsid w:val="00ED6766"/>
    <w:rsid w:val="00ED6B4E"/>
    <w:rsid w:val="00ED6E5A"/>
    <w:rsid w:val="00ED74A1"/>
    <w:rsid w:val="00ED7720"/>
    <w:rsid w:val="00ED772A"/>
    <w:rsid w:val="00ED7B33"/>
    <w:rsid w:val="00ED7D2D"/>
    <w:rsid w:val="00ED7E53"/>
    <w:rsid w:val="00ED7FA8"/>
    <w:rsid w:val="00EE0083"/>
    <w:rsid w:val="00EE0095"/>
    <w:rsid w:val="00EE011F"/>
    <w:rsid w:val="00EE0156"/>
    <w:rsid w:val="00EE0318"/>
    <w:rsid w:val="00EE0AE3"/>
    <w:rsid w:val="00EE0CC5"/>
    <w:rsid w:val="00EE0D2C"/>
    <w:rsid w:val="00EE0F52"/>
    <w:rsid w:val="00EE1126"/>
    <w:rsid w:val="00EE1659"/>
    <w:rsid w:val="00EE1687"/>
    <w:rsid w:val="00EE1A99"/>
    <w:rsid w:val="00EE1B82"/>
    <w:rsid w:val="00EE1D86"/>
    <w:rsid w:val="00EE1E5A"/>
    <w:rsid w:val="00EE231A"/>
    <w:rsid w:val="00EE2749"/>
    <w:rsid w:val="00EE2958"/>
    <w:rsid w:val="00EE2AEB"/>
    <w:rsid w:val="00EE2B84"/>
    <w:rsid w:val="00EE3155"/>
    <w:rsid w:val="00EE398E"/>
    <w:rsid w:val="00EE3C94"/>
    <w:rsid w:val="00EE4261"/>
    <w:rsid w:val="00EE4494"/>
    <w:rsid w:val="00EE44F7"/>
    <w:rsid w:val="00EE4669"/>
    <w:rsid w:val="00EE51BD"/>
    <w:rsid w:val="00EE5724"/>
    <w:rsid w:val="00EE5773"/>
    <w:rsid w:val="00EE59E2"/>
    <w:rsid w:val="00EE5A76"/>
    <w:rsid w:val="00EE5BEC"/>
    <w:rsid w:val="00EE5D76"/>
    <w:rsid w:val="00EE6198"/>
    <w:rsid w:val="00EE630A"/>
    <w:rsid w:val="00EE6510"/>
    <w:rsid w:val="00EE671B"/>
    <w:rsid w:val="00EE672A"/>
    <w:rsid w:val="00EE6932"/>
    <w:rsid w:val="00EE6AE9"/>
    <w:rsid w:val="00EE7330"/>
    <w:rsid w:val="00EE74BC"/>
    <w:rsid w:val="00EE7AD2"/>
    <w:rsid w:val="00EE7F62"/>
    <w:rsid w:val="00EF0791"/>
    <w:rsid w:val="00EF0BEF"/>
    <w:rsid w:val="00EF0C4C"/>
    <w:rsid w:val="00EF0ED6"/>
    <w:rsid w:val="00EF10B4"/>
    <w:rsid w:val="00EF10F8"/>
    <w:rsid w:val="00EF14CE"/>
    <w:rsid w:val="00EF1AB0"/>
    <w:rsid w:val="00EF1BBD"/>
    <w:rsid w:val="00EF1F58"/>
    <w:rsid w:val="00EF2A33"/>
    <w:rsid w:val="00EF2C59"/>
    <w:rsid w:val="00EF2EFC"/>
    <w:rsid w:val="00EF2FA4"/>
    <w:rsid w:val="00EF37D0"/>
    <w:rsid w:val="00EF3B5E"/>
    <w:rsid w:val="00EF3B81"/>
    <w:rsid w:val="00EF3D8D"/>
    <w:rsid w:val="00EF433D"/>
    <w:rsid w:val="00EF43A7"/>
    <w:rsid w:val="00EF45E7"/>
    <w:rsid w:val="00EF45F6"/>
    <w:rsid w:val="00EF46E2"/>
    <w:rsid w:val="00EF4757"/>
    <w:rsid w:val="00EF47E4"/>
    <w:rsid w:val="00EF4991"/>
    <w:rsid w:val="00EF4A3F"/>
    <w:rsid w:val="00EF4E58"/>
    <w:rsid w:val="00EF4E7B"/>
    <w:rsid w:val="00EF5079"/>
    <w:rsid w:val="00EF50DA"/>
    <w:rsid w:val="00EF55AE"/>
    <w:rsid w:val="00EF55FC"/>
    <w:rsid w:val="00EF5774"/>
    <w:rsid w:val="00EF58AE"/>
    <w:rsid w:val="00EF58B9"/>
    <w:rsid w:val="00EF5EA9"/>
    <w:rsid w:val="00EF5EBF"/>
    <w:rsid w:val="00EF67DA"/>
    <w:rsid w:val="00EF68E7"/>
    <w:rsid w:val="00EF7165"/>
    <w:rsid w:val="00EF72AF"/>
    <w:rsid w:val="00EF7628"/>
    <w:rsid w:val="00EF7BA2"/>
    <w:rsid w:val="00EF7C63"/>
    <w:rsid w:val="00EF7D2B"/>
    <w:rsid w:val="00EF7E0E"/>
    <w:rsid w:val="00F001D8"/>
    <w:rsid w:val="00F00560"/>
    <w:rsid w:val="00F00837"/>
    <w:rsid w:val="00F009EA"/>
    <w:rsid w:val="00F00D07"/>
    <w:rsid w:val="00F012DB"/>
    <w:rsid w:val="00F015E7"/>
    <w:rsid w:val="00F0160E"/>
    <w:rsid w:val="00F01664"/>
    <w:rsid w:val="00F019CF"/>
    <w:rsid w:val="00F01A21"/>
    <w:rsid w:val="00F01C3B"/>
    <w:rsid w:val="00F01C8E"/>
    <w:rsid w:val="00F01C9D"/>
    <w:rsid w:val="00F01CF9"/>
    <w:rsid w:val="00F01F9D"/>
    <w:rsid w:val="00F01FBD"/>
    <w:rsid w:val="00F021DB"/>
    <w:rsid w:val="00F02681"/>
    <w:rsid w:val="00F02B8F"/>
    <w:rsid w:val="00F02D37"/>
    <w:rsid w:val="00F02FAD"/>
    <w:rsid w:val="00F031B1"/>
    <w:rsid w:val="00F034A4"/>
    <w:rsid w:val="00F0370A"/>
    <w:rsid w:val="00F03BC6"/>
    <w:rsid w:val="00F03ED0"/>
    <w:rsid w:val="00F04294"/>
    <w:rsid w:val="00F04C9B"/>
    <w:rsid w:val="00F04D6C"/>
    <w:rsid w:val="00F04D77"/>
    <w:rsid w:val="00F04F3B"/>
    <w:rsid w:val="00F04F9E"/>
    <w:rsid w:val="00F050DE"/>
    <w:rsid w:val="00F05180"/>
    <w:rsid w:val="00F054D1"/>
    <w:rsid w:val="00F06088"/>
    <w:rsid w:val="00F061D8"/>
    <w:rsid w:val="00F06363"/>
    <w:rsid w:val="00F063A4"/>
    <w:rsid w:val="00F063C8"/>
    <w:rsid w:val="00F064B8"/>
    <w:rsid w:val="00F06F32"/>
    <w:rsid w:val="00F071D2"/>
    <w:rsid w:val="00F0727D"/>
    <w:rsid w:val="00F0759E"/>
    <w:rsid w:val="00F076AB"/>
    <w:rsid w:val="00F109F0"/>
    <w:rsid w:val="00F10D6D"/>
    <w:rsid w:val="00F1115A"/>
    <w:rsid w:val="00F11335"/>
    <w:rsid w:val="00F114FF"/>
    <w:rsid w:val="00F1159E"/>
    <w:rsid w:val="00F116D1"/>
    <w:rsid w:val="00F11985"/>
    <w:rsid w:val="00F11A4C"/>
    <w:rsid w:val="00F11B62"/>
    <w:rsid w:val="00F11E4B"/>
    <w:rsid w:val="00F11F10"/>
    <w:rsid w:val="00F12022"/>
    <w:rsid w:val="00F12061"/>
    <w:rsid w:val="00F12201"/>
    <w:rsid w:val="00F12245"/>
    <w:rsid w:val="00F122A9"/>
    <w:rsid w:val="00F122C6"/>
    <w:rsid w:val="00F122E9"/>
    <w:rsid w:val="00F1254E"/>
    <w:rsid w:val="00F13046"/>
    <w:rsid w:val="00F13245"/>
    <w:rsid w:val="00F13339"/>
    <w:rsid w:val="00F138B1"/>
    <w:rsid w:val="00F13EA9"/>
    <w:rsid w:val="00F13F19"/>
    <w:rsid w:val="00F13FEE"/>
    <w:rsid w:val="00F1427E"/>
    <w:rsid w:val="00F1466B"/>
    <w:rsid w:val="00F14956"/>
    <w:rsid w:val="00F14C5B"/>
    <w:rsid w:val="00F14DE8"/>
    <w:rsid w:val="00F15126"/>
    <w:rsid w:val="00F1546B"/>
    <w:rsid w:val="00F154F2"/>
    <w:rsid w:val="00F15504"/>
    <w:rsid w:val="00F15839"/>
    <w:rsid w:val="00F15ADF"/>
    <w:rsid w:val="00F15B01"/>
    <w:rsid w:val="00F15C90"/>
    <w:rsid w:val="00F16085"/>
    <w:rsid w:val="00F1610A"/>
    <w:rsid w:val="00F1670F"/>
    <w:rsid w:val="00F167C5"/>
    <w:rsid w:val="00F167C8"/>
    <w:rsid w:val="00F16BD5"/>
    <w:rsid w:val="00F16CD6"/>
    <w:rsid w:val="00F17136"/>
    <w:rsid w:val="00F175E0"/>
    <w:rsid w:val="00F17B37"/>
    <w:rsid w:val="00F17BC1"/>
    <w:rsid w:val="00F20038"/>
    <w:rsid w:val="00F2023C"/>
    <w:rsid w:val="00F2067E"/>
    <w:rsid w:val="00F206AC"/>
    <w:rsid w:val="00F20934"/>
    <w:rsid w:val="00F20C62"/>
    <w:rsid w:val="00F211ED"/>
    <w:rsid w:val="00F211FD"/>
    <w:rsid w:val="00F21288"/>
    <w:rsid w:val="00F21377"/>
    <w:rsid w:val="00F2139B"/>
    <w:rsid w:val="00F213F9"/>
    <w:rsid w:val="00F21410"/>
    <w:rsid w:val="00F21772"/>
    <w:rsid w:val="00F21978"/>
    <w:rsid w:val="00F21993"/>
    <w:rsid w:val="00F219FB"/>
    <w:rsid w:val="00F21E8B"/>
    <w:rsid w:val="00F221FA"/>
    <w:rsid w:val="00F225C1"/>
    <w:rsid w:val="00F22611"/>
    <w:rsid w:val="00F22963"/>
    <w:rsid w:val="00F22A1A"/>
    <w:rsid w:val="00F22B7D"/>
    <w:rsid w:val="00F22E32"/>
    <w:rsid w:val="00F22EB8"/>
    <w:rsid w:val="00F23349"/>
    <w:rsid w:val="00F2338F"/>
    <w:rsid w:val="00F2387F"/>
    <w:rsid w:val="00F23B23"/>
    <w:rsid w:val="00F23DB2"/>
    <w:rsid w:val="00F24211"/>
    <w:rsid w:val="00F2433C"/>
    <w:rsid w:val="00F2442D"/>
    <w:rsid w:val="00F244B8"/>
    <w:rsid w:val="00F244F3"/>
    <w:rsid w:val="00F24C56"/>
    <w:rsid w:val="00F24E1F"/>
    <w:rsid w:val="00F25086"/>
    <w:rsid w:val="00F250DB"/>
    <w:rsid w:val="00F256DF"/>
    <w:rsid w:val="00F25839"/>
    <w:rsid w:val="00F258F1"/>
    <w:rsid w:val="00F25B57"/>
    <w:rsid w:val="00F26057"/>
    <w:rsid w:val="00F2623A"/>
    <w:rsid w:val="00F262B2"/>
    <w:rsid w:val="00F26417"/>
    <w:rsid w:val="00F267A4"/>
    <w:rsid w:val="00F267A8"/>
    <w:rsid w:val="00F26950"/>
    <w:rsid w:val="00F26B54"/>
    <w:rsid w:val="00F26DE6"/>
    <w:rsid w:val="00F273C7"/>
    <w:rsid w:val="00F27532"/>
    <w:rsid w:val="00F277B1"/>
    <w:rsid w:val="00F278D5"/>
    <w:rsid w:val="00F279C7"/>
    <w:rsid w:val="00F27C7C"/>
    <w:rsid w:val="00F27F85"/>
    <w:rsid w:val="00F303E9"/>
    <w:rsid w:val="00F305FD"/>
    <w:rsid w:val="00F30E10"/>
    <w:rsid w:val="00F30EF9"/>
    <w:rsid w:val="00F3103D"/>
    <w:rsid w:val="00F3136D"/>
    <w:rsid w:val="00F313BE"/>
    <w:rsid w:val="00F31455"/>
    <w:rsid w:val="00F31637"/>
    <w:rsid w:val="00F31865"/>
    <w:rsid w:val="00F3187B"/>
    <w:rsid w:val="00F318E6"/>
    <w:rsid w:val="00F3194F"/>
    <w:rsid w:val="00F31A04"/>
    <w:rsid w:val="00F31A91"/>
    <w:rsid w:val="00F31B89"/>
    <w:rsid w:val="00F3216B"/>
    <w:rsid w:val="00F324FC"/>
    <w:rsid w:val="00F3264A"/>
    <w:rsid w:val="00F3266C"/>
    <w:rsid w:val="00F32693"/>
    <w:rsid w:val="00F327F6"/>
    <w:rsid w:val="00F328EB"/>
    <w:rsid w:val="00F32909"/>
    <w:rsid w:val="00F32B60"/>
    <w:rsid w:val="00F32E34"/>
    <w:rsid w:val="00F32E7B"/>
    <w:rsid w:val="00F330C7"/>
    <w:rsid w:val="00F332A9"/>
    <w:rsid w:val="00F333AE"/>
    <w:rsid w:val="00F334EA"/>
    <w:rsid w:val="00F33FA1"/>
    <w:rsid w:val="00F341E6"/>
    <w:rsid w:val="00F344A2"/>
    <w:rsid w:val="00F347BA"/>
    <w:rsid w:val="00F34B74"/>
    <w:rsid w:val="00F34CE8"/>
    <w:rsid w:val="00F34DCB"/>
    <w:rsid w:val="00F34F57"/>
    <w:rsid w:val="00F3512F"/>
    <w:rsid w:val="00F352FB"/>
    <w:rsid w:val="00F35472"/>
    <w:rsid w:val="00F35E53"/>
    <w:rsid w:val="00F3654D"/>
    <w:rsid w:val="00F365F6"/>
    <w:rsid w:val="00F36736"/>
    <w:rsid w:val="00F367E8"/>
    <w:rsid w:val="00F3686C"/>
    <w:rsid w:val="00F36B71"/>
    <w:rsid w:val="00F36D43"/>
    <w:rsid w:val="00F36F5F"/>
    <w:rsid w:val="00F37029"/>
    <w:rsid w:val="00F37597"/>
    <w:rsid w:val="00F401D9"/>
    <w:rsid w:val="00F40350"/>
    <w:rsid w:val="00F4063F"/>
    <w:rsid w:val="00F40900"/>
    <w:rsid w:val="00F40931"/>
    <w:rsid w:val="00F40C14"/>
    <w:rsid w:val="00F40C88"/>
    <w:rsid w:val="00F41480"/>
    <w:rsid w:val="00F414EF"/>
    <w:rsid w:val="00F4159C"/>
    <w:rsid w:val="00F41704"/>
    <w:rsid w:val="00F41771"/>
    <w:rsid w:val="00F41A8D"/>
    <w:rsid w:val="00F41EBA"/>
    <w:rsid w:val="00F41ED1"/>
    <w:rsid w:val="00F4237E"/>
    <w:rsid w:val="00F423CD"/>
    <w:rsid w:val="00F42535"/>
    <w:rsid w:val="00F4293C"/>
    <w:rsid w:val="00F42E71"/>
    <w:rsid w:val="00F42F56"/>
    <w:rsid w:val="00F43183"/>
    <w:rsid w:val="00F43262"/>
    <w:rsid w:val="00F43B32"/>
    <w:rsid w:val="00F44181"/>
    <w:rsid w:val="00F4459F"/>
    <w:rsid w:val="00F447B7"/>
    <w:rsid w:val="00F451FB"/>
    <w:rsid w:val="00F453D8"/>
    <w:rsid w:val="00F4553A"/>
    <w:rsid w:val="00F455E7"/>
    <w:rsid w:val="00F45613"/>
    <w:rsid w:val="00F45730"/>
    <w:rsid w:val="00F462D0"/>
    <w:rsid w:val="00F46784"/>
    <w:rsid w:val="00F469BC"/>
    <w:rsid w:val="00F46F55"/>
    <w:rsid w:val="00F47003"/>
    <w:rsid w:val="00F4701B"/>
    <w:rsid w:val="00F47179"/>
    <w:rsid w:val="00F471EA"/>
    <w:rsid w:val="00F47281"/>
    <w:rsid w:val="00F4741E"/>
    <w:rsid w:val="00F4784F"/>
    <w:rsid w:val="00F478C7"/>
    <w:rsid w:val="00F47B6E"/>
    <w:rsid w:val="00F47FE1"/>
    <w:rsid w:val="00F50073"/>
    <w:rsid w:val="00F50253"/>
    <w:rsid w:val="00F505D0"/>
    <w:rsid w:val="00F50612"/>
    <w:rsid w:val="00F50918"/>
    <w:rsid w:val="00F50ED9"/>
    <w:rsid w:val="00F51139"/>
    <w:rsid w:val="00F5132A"/>
    <w:rsid w:val="00F51388"/>
    <w:rsid w:val="00F5159A"/>
    <w:rsid w:val="00F51636"/>
    <w:rsid w:val="00F5164C"/>
    <w:rsid w:val="00F516D0"/>
    <w:rsid w:val="00F51936"/>
    <w:rsid w:val="00F51C1B"/>
    <w:rsid w:val="00F51F6D"/>
    <w:rsid w:val="00F524DE"/>
    <w:rsid w:val="00F52553"/>
    <w:rsid w:val="00F52740"/>
    <w:rsid w:val="00F52780"/>
    <w:rsid w:val="00F52A14"/>
    <w:rsid w:val="00F53773"/>
    <w:rsid w:val="00F537B8"/>
    <w:rsid w:val="00F538D0"/>
    <w:rsid w:val="00F53D5C"/>
    <w:rsid w:val="00F53F65"/>
    <w:rsid w:val="00F54030"/>
    <w:rsid w:val="00F54875"/>
    <w:rsid w:val="00F54963"/>
    <w:rsid w:val="00F54BFE"/>
    <w:rsid w:val="00F54C02"/>
    <w:rsid w:val="00F54ED8"/>
    <w:rsid w:val="00F55191"/>
    <w:rsid w:val="00F55203"/>
    <w:rsid w:val="00F55A34"/>
    <w:rsid w:val="00F55ECB"/>
    <w:rsid w:val="00F560C8"/>
    <w:rsid w:val="00F5647C"/>
    <w:rsid w:val="00F565B3"/>
    <w:rsid w:val="00F5668D"/>
    <w:rsid w:val="00F56943"/>
    <w:rsid w:val="00F57064"/>
    <w:rsid w:val="00F5727C"/>
    <w:rsid w:val="00F573AC"/>
    <w:rsid w:val="00F573C4"/>
    <w:rsid w:val="00F5742E"/>
    <w:rsid w:val="00F577D7"/>
    <w:rsid w:val="00F57BA3"/>
    <w:rsid w:val="00F600D9"/>
    <w:rsid w:val="00F60484"/>
    <w:rsid w:val="00F606DE"/>
    <w:rsid w:val="00F60835"/>
    <w:rsid w:val="00F6091E"/>
    <w:rsid w:val="00F60938"/>
    <w:rsid w:val="00F60A0F"/>
    <w:rsid w:val="00F60ACE"/>
    <w:rsid w:val="00F60CEF"/>
    <w:rsid w:val="00F60D06"/>
    <w:rsid w:val="00F6173D"/>
    <w:rsid w:val="00F61812"/>
    <w:rsid w:val="00F61A49"/>
    <w:rsid w:val="00F61AA6"/>
    <w:rsid w:val="00F61BA7"/>
    <w:rsid w:val="00F61E58"/>
    <w:rsid w:val="00F61FDE"/>
    <w:rsid w:val="00F621E5"/>
    <w:rsid w:val="00F62327"/>
    <w:rsid w:val="00F6282A"/>
    <w:rsid w:val="00F62892"/>
    <w:rsid w:val="00F628EA"/>
    <w:rsid w:val="00F628FB"/>
    <w:rsid w:val="00F62A68"/>
    <w:rsid w:val="00F62AC7"/>
    <w:rsid w:val="00F631BD"/>
    <w:rsid w:val="00F6367B"/>
    <w:rsid w:val="00F63AC1"/>
    <w:rsid w:val="00F642F3"/>
    <w:rsid w:val="00F64797"/>
    <w:rsid w:val="00F64B37"/>
    <w:rsid w:val="00F64FE1"/>
    <w:rsid w:val="00F65350"/>
    <w:rsid w:val="00F6541A"/>
    <w:rsid w:val="00F655C6"/>
    <w:rsid w:val="00F65FC9"/>
    <w:rsid w:val="00F660DB"/>
    <w:rsid w:val="00F6626B"/>
    <w:rsid w:val="00F666B9"/>
    <w:rsid w:val="00F667E1"/>
    <w:rsid w:val="00F66D7F"/>
    <w:rsid w:val="00F66EFD"/>
    <w:rsid w:val="00F67145"/>
    <w:rsid w:val="00F67731"/>
    <w:rsid w:val="00F6777F"/>
    <w:rsid w:val="00F677DD"/>
    <w:rsid w:val="00F677F2"/>
    <w:rsid w:val="00F67FFA"/>
    <w:rsid w:val="00F700A2"/>
    <w:rsid w:val="00F702C4"/>
    <w:rsid w:val="00F7042F"/>
    <w:rsid w:val="00F70524"/>
    <w:rsid w:val="00F7060D"/>
    <w:rsid w:val="00F706E7"/>
    <w:rsid w:val="00F70B8E"/>
    <w:rsid w:val="00F70D20"/>
    <w:rsid w:val="00F70DDE"/>
    <w:rsid w:val="00F711A7"/>
    <w:rsid w:val="00F7151F"/>
    <w:rsid w:val="00F71973"/>
    <w:rsid w:val="00F71AB5"/>
    <w:rsid w:val="00F71AD9"/>
    <w:rsid w:val="00F71AF7"/>
    <w:rsid w:val="00F71DC9"/>
    <w:rsid w:val="00F71DDD"/>
    <w:rsid w:val="00F71EC7"/>
    <w:rsid w:val="00F723BB"/>
    <w:rsid w:val="00F728E4"/>
    <w:rsid w:val="00F72B6A"/>
    <w:rsid w:val="00F72F6A"/>
    <w:rsid w:val="00F7300D"/>
    <w:rsid w:val="00F731F1"/>
    <w:rsid w:val="00F738A5"/>
    <w:rsid w:val="00F73B8A"/>
    <w:rsid w:val="00F73BAC"/>
    <w:rsid w:val="00F73CAF"/>
    <w:rsid w:val="00F7422A"/>
    <w:rsid w:val="00F744FF"/>
    <w:rsid w:val="00F74775"/>
    <w:rsid w:val="00F74858"/>
    <w:rsid w:val="00F74CDD"/>
    <w:rsid w:val="00F750CD"/>
    <w:rsid w:val="00F75447"/>
    <w:rsid w:val="00F75475"/>
    <w:rsid w:val="00F758C7"/>
    <w:rsid w:val="00F75BAE"/>
    <w:rsid w:val="00F75C2B"/>
    <w:rsid w:val="00F7634C"/>
    <w:rsid w:val="00F76395"/>
    <w:rsid w:val="00F766B4"/>
    <w:rsid w:val="00F76709"/>
    <w:rsid w:val="00F7686A"/>
    <w:rsid w:val="00F76AB9"/>
    <w:rsid w:val="00F76BA1"/>
    <w:rsid w:val="00F77892"/>
    <w:rsid w:val="00F77C8A"/>
    <w:rsid w:val="00F77E77"/>
    <w:rsid w:val="00F80107"/>
    <w:rsid w:val="00F805B4"/>
    <w:rsid w:val="00F80670"/>
    <w:rsid w:val="00F807A6"/>
    <w:rsid w:val="00F80D1A"/>
    <w:rsid w:val="00F80F00"/>
    <w:rsid w:val="00F80F10"/>
    <w:rsid w:val="00F80F6A"/>
    <w:rsid w:val="00F80FD7"/>
    <w:rsid w:val="00F80FFC"/>
    <w:rsid w:val="00F8126B"/>
    <w:rsid w:val="00F8182C"/>
    <w:rsid w:val="00F81EEA"/>
    <w:rsid w:val="00F82044"/>
    <w:rsid w:val="00F82266"/>
    <w:rsid w:val="00F82643"/>
    <w:rsid w:val="00F82883"/>
    <w:rsid w:val="00F82F3C"/>
    <w:rsid w:val="00F82F87"/>
    <w:rsid w:val="00F833B8"/>
    <w:rsid w:val="00F83478"/>
    <w:rsid w:val="00F83940"/>
    <w:rsid w:val="00F83E15"/>
    <w:rsid w:val="00F84074"/>
    <w:rsid w:val="00F84134"/>
    <w:rsid w:val="00F843A5"/>
    <w:rsid w:val="00F84B23"/>
    <w:rsid w:val="00F859A0"/>
    <w:rsid w:val="00F85F33"/>
    <w:rsid w:val="00F860AD"/>
    <w:rsid w:val="00F862D5"/>
    <w:rsid w:val="00F867A1"/>
    <w:rsid w:val="00F8686C"/>
    <w:rsid w:val="00F87148"/>
    <w:rsid w:val="00F872EF"/>
    <w:rsid w:val="00F876FD"/>
    <w:rsid w:val="00F87ADE"/>
    <w:rsid w:val="00F90108"/>
    <w:rsid w:val="00F901CE"/>
    <w:rsid w:val="00F90217"/>
    <w:rsid w:val="00F90322"/>
    <w:rsid w:val="00F903EF"/>
    <w:rsid w:val="00F90A45"/>
    <w:rsid w:val="00F90DD3"/>
    <w:rsid w:val="00F90EBF"/>
    <w:rsid w:val="00F9100F"/>
    <w:rsid w:val="00F9106C"/>
    <w:rsid w:val="00F91377"/>
    <w:rsid w:val="00F91725"/>
    <w:rsid w:val="00F919C1"/>
    <w:rsid w:val="00F92257"/>
    <w:rsid w:val="00F929EA"/>
    <w:rsid w:val="00F937CF"/>
    <w:rsid w:val="00F9392C"/>
    <w:rsid w:val="00F93BF2"/>
    <w:rsid w:val="00F93C5C"/>
    <w:rsid w:val="00F93D27"/>
    <w:rsid w:val="00F93DA1"/>
    <w:rsid w:val="00F93F19"/>
    <w:rsid w:val="00F94168"/>
    <w:rsid w:val="00F946E4"/>
    <w:rsid w:val="00F9478D"/>
    <w:rsid w:val="00F9481D"/>
    <w:rsid w:val="00F94AB4"/>
    <w:rsid w:val="00F94B3F"/>
    <w:rsid w:val="00F94CC1"/>
    <w:rsid w:val="00F950F7"/>
    <w:rsid w:val="00F95291"/>
    <w:rsid w:val="00F95318"/>
    <w:rsid w:val="00F955D9"/>
    <w:rsid w:val="00F95657"/>
    <w:rsid w:val="00F95676"/>
    <w:rsid w:val="00F9581E"/>
    <w:rsid w:val="00F95A6C"/>
    <w:rsid w:val="00F95CA8"/>
    <w:rsid w:val="00F95E78"/>
    <w:rsid w:val="00F963B1"/>
    <w:rsid w:val="00F964CE"/>
    <w:rsid w:val="00F96533"/>
    <w:rsid w:val="00F96673"/>
    <w:rsid w:val="00F96BF6"/>
    <w:rsid w:val="00F96C2C"/>
    <w:rsid w:val="00F96D4B"/>
    <w:rsid w:val="00F9700F"/>
    <w:rsid w:val="00F97232"/>
    <w:rsid w:val="00F973AA"/>
    <w:rsid w:val="00F97836"/>
    <w:rsid w:val="00F97AC5"/>
    <w:rsid w:val="00F97BDF"/>
    <w:rsid w:val="00F97C0F"/>
    <w:rsid w:val="00F97E89"/>
    <w:rsid w:val="00F97F6D"/>
    <w:rsid w:val="00FA0081"/>
    <w:rsid w:val="00FA00D4"/>
    <w:rsid w:val="00FA03C3"/>
    <w:rsid w:val="00FA046C"/>
    <w:rsid w:val="00FA08CC"/>
    <w:rsid w:val="00FA0B43"/>
    <w:rsid w:val="00FA0D5D"/>
    <w:rsid w:val="00FA0D94"/>
    <w:rsid w:val="00FA0F1E"/>
    <w:rsid w:val="00FA10C3"/>
    <w:rsid w:val="00FA10D8"/>
    <w:rsid w:val="00FA120F"/>
    <w:rsid w:val="00FA1289"/>
    <w:rsid w:val="00FA1386"/>
    <w:rsid w:val="00FA180C"/>
    <w:rsid w:val="00FA1973"/>
    <w:rsid w:val="00FA1DF2"/>
    <w:rsid w:val="00FA1FC8"/>
    <w:rsid w:val="00FA2105"/>
    <w:rsid w:val="00FA2343"/>
    <w:rsid w:val="00FA23E3"/>
    <w:rsid w:val="00FA27D5"/>
    <w:rsid w:val="00FA2868"/>
    <w:rsid w:val="00FA2923"/>
    <w:rsid w:val="00FA319A"/>
    <w:rsid w:val="00FA38BC"/>
    <w:rsid w:val="00FA3C64"/>
    <w:rsid w:val="00FA46D9"/>
    <w:rsid w:val="00FA4BBD"/>
    <w:rsid w:val="00FA4CE8"/>
    <w:rsid w:val="00FA4F9B"/>
    <w:rsid w:val="00FA519D"/>
    <w:rsid w:val="00FA5263"/>
    <w:rsid w:val="00FA5269"/>
    <w:rsid w:val="00FA538D"/>
    <w:rsid w:val="00FA5914"/>
    <w:rsid w:val="00FA59E8"/>
    <w:rsid w:val="00FA5FF0"/>
    <w:rsid w:val="00FA629A"/>
    <w:rsid w:val="00FA62BF"/>
    <w:rsid w:val="00FA62D6"/>
    <w:rsid w:val="00FA63D2"/>
    <w:rsid w:val="00FA6673"/>
    <w:rsid w:val="00FA6713"/>
    <w:rsid w:val="00FA6778"/>
    <w:rsid w:val="00FA6980"/>
    <w:rsid w:val="00FA753A"/>
    <w:rsid w:val="00FA76AC"/>
    <w:rsid w:val="00FA7A8E"/>
    <w:rsid w:val="00FB0089"/>
    <w:rsid w:val="00FB088E"/>
    <w:rsid w:val="00FB091D"/>
    <w:rsid w:val="00FB0B5F"/>
    <w:rsid w:val="00FB0C12"/>
    <w:rsid w:val="00FB0CDE"/>
    <w:rsid w:val="00FB0DBF"/>
    <w:rsid w:val="00FB12F6"/>
    <w:rsid w:val="00FB1B8B"/>
    <w:rsid w:val="00FB21F2"/>
    <w:rsid w:val="00FB226D"/>
    <w:rsid w:val="00FB267B"/>
    <w:rsid w:val="00FB28F0"/>
    <w:rsid w:val="00FB2D2A"/>
    <w:rsid w:val="00FB2D8D"/>
    <w:rsid w:val="00FB2F51"/>
    <w:rsid w:val="00FB34DE"/>
    <w:rsid w:val="00FB386B"/>
    <w:rsid w:val="00FB3C08"/>
    <w:rsid w:val="00FB3DDE"/>
    <w:rsid w:val="00FB3ED6"/>
    <w:rsid w:val="00FB4160"/>
    <w:rsid w:val="00FB4250"/>
    <w:rsid w:val="00FB4362"/>
    <w:rsid w:val="00FB43D0"/>
    <w:rsid w:val="00FB495D"/>
    <w:rsid w:val="00FB4BAF"/>
    <w:rsid w:val="00FB4C13"/>
    <w:rsid w:val="00FB4D04"/>
    <w:rsid w:val="00FB4D4C"/>
    <w:rsid w:val="00FB4D54"/>
    <w:rsid w:val="00FB4FFC"/>
    <w:rsid w:val="00FB506B"/>
    <w:rsid w:val="00FB50D3"/>
    <w:rsid w:val="00FB512D"/>
    <w:rsid w:val="00FB5149"/>
    <w:rsid w:val="00FB5166"/>
    <w:rsid w:val="00FB51A2"/>
    <w:rsid w:val="00FB53C5"/>
    <w:rsid w:val="00FB5D7F"/>
    <w:rsid w:val="00FB69A6"/>
    <w:rsid w:val="00FB6C71"/>
    <w:rsid w:val="00FB6C97"/>
    <w:rsid w:val="00FB6D07"/>
    <w:rsid w:val="00FB711B"/>
    <w:rsid w:val="00FB78A3"/>
    <w:rsid w:val="00FB7926"/>
    <w:rsid w:val="00FB7B01"/>
    <w:rsid w:val="00FB7CF5"/>
    <w:rsid w:val="00FB7E27"/>
    <w:rsid w:val="00FC002D"/>
    <w:rsid w:val="00FC010F"/>
    <w:rsid w:val="00FC0581"/>
    <w:rsid w:val="00FC085A"/>
    <w:rsid w:val="00FC0A5C"/>
    <w:rsid w:val="00FC0A85"/>
    <w:rsid w:val="00FC0ABE"/>
    <w:rsid w:val="00FC0B37"/>
    <w:rsid w:val="00FC0BDE"/>
    <w:rsid w:val="00FC0C7A"/>
    <w:rsid w:val="00FC0C8C"/>
    <w:rsid w:val="00FC0F10"/>
    <w:rsid w:val="00FC1145"/>
    <w:rsid w:val="00FC1347"/>
    <w:rsid w:val="00FC1D96"/>
    <w:rsid w:val="00FC1E68"/>
    <w:rsid w:val="00FC248B"/>
    <w:rsid w:val="00FC24E7"/>
    <w:rsid w:val="00FC28A3"/>
    <w:rsid w:val="00FC2A8C"/>
    <w:rsid w:val="00FC2B11"/>
    <w:rsid w:val="00FC2B59"/>
    <w:rsid w:val="00FC2BC6"/>
    <w:rsid w:val="00FC2DE7"/>
    <w:rsid w:val="00FC2E26"/>
    <w:rsid w:val="00FC3217"/>
    <w:rsid w:val="00FC32B5"/>
    <w:rsid w:val="00FC3652"/>
    <w:rsid w:val="00FC372A"/>
    <w:rsid w:val="00FC396D"/>
    <w:rsid w:val="00FC4366"/>
    <w:rsid w:val="00FC43B6"/>
    <w:rsid w:val="00FC457C"/>
    <w:rsid w:val="00FC46D9"/>
    <w:rsid w:val="00FC4787"/>
    <w:rsid w:val="00FC4A76"/>
    <w:rsid w:val="00FC4BFA"/>
    <w:rsid w:val="00FC509D"/>
    <w:rsid w:val="00FC5287"/>
    <w:rsid w:val="00FC5321"/>
    <w:rsid w:val="00FC5461"/>
    <w:rsid w:val="00FC573C"/>
    <w:rsid w:val="00FC5B80"/>
    <w:rsid w:val="00FC5EB4"/>
    <w:rsid w:val="00FC617D"/>
    <w:rsid w:val="00FC6424"/>
    <w:rsid w:val="00FC686F"/>
    <w:rsid w:val="00FC697E"/>
    <w:rsid w:val="00FC69AA"/>
    <w:rsid w:val="00FC6C22"/>
    <w:rsid w:val="00FC6EF1"/>
    <w:rsid w:val="00FC7020"/>
    <w:rsid w:val="00FC7130"/>
    <w:rsid w:val="00FC7271"/>
    <w:rsid w:val="00FC75B2"/>
    <w:rsid w:val="00FC7841"/>
    <w:rsid w:val="00FC789E"/>
    <w:rsid w:val="00FC7A3E"/>
    <w:rsid w:val="00FC7B0D"/>
    <w:rsid w:val="00FC7F8C"/>
    <w:rsid w:val="00FD004D"/>
    <w:rsid w:val="00FD017A"/>
    <w:rsid w:val="00FD019E"/>
    <w:rsid w:val="00FD03DE"/>
    <w:rsid w:val="00FD03FC"/>
    <w:rsid w:val="00FD090F"/>
    <w:rsid w:val="00FD09B2"/>
    <w:rsid w:val="00FD0A46"/>
    <w:rsid w:val="00FD0BF8"/>
    <w:rsid w:val="00FD0F91"/>
    <w:rsid w:val="00FD0FB8"/>
    <w:rsid w:val="00FD1093"/>
    <w:rsid w:val="00FD1260"/>
    <w:rsid w:val="00FD1BFB"/>
    <w:rsid w:val="00FD1D5B"/>
    <w:rsid w:val="00FD1EA3"/>
    <w:rsid w:val="00FD22EB"/>
    <w:rsid w:val="00FD27A9"/>
    <w:rsid w:val="00FD2E48"/>
    <w:rsid w:val="00FD31B3"/>
    <w:rsid w:val="00FD32C6"/>
    <w:rsid w:val="00FD3460"/>
    <w:rsid w:val="00FD3901"/>
    <w:rsid w:val="00FD393A"/>
    <w:rsid w:val="00FD3B58"/>
    <w:rsid w:val="00FD3DB5"/>
    <w:rsid w:val="00FD3EAF"/>
    <w:rsid w:val="00FD3EC0"/>
    <w:rsid w:val="00FD3F57"/>
    <w:rsid w:val="00FD4129"/>
    <w:rsid w:val="00FD4370"/>
    <w:rsid w:val="00FD446D"/>
    <w:rsid w:val="00FD45BA"/>
    <w:rsid w:val="00FD467D"/>
    <w:rsid w:val="00FD48BA"/>
    <w:rsid w:val="00FD4AE3"/>
    <w:rsid w:val="00FD4B7B"/>
    <w:rsid w:val="00FD4CFC"/>
    <w:rsid w:val="00FD4F06"/>
    <w:rsid w:val="00FD4FE5"/>
    <w:rsid w:val="00FD5283"/>
    <w:rsid w:val="00FD52E0"/>
    <w:rsid w:val="00FD5325"/>
    <w:rsid w:val="00FD57AE"/>
    <w:rsid w:val="00FD58D9"/>
    <w:rsid w:val="00FD5B4E"/>
    <w:rsid w:val="00FD5E95"/>
    <w:rsid w:val="00FD6013"/>
    <w:rsid w:val="00FD64E1"/>
    <w:rsid w:val="00FD668A"/>
    <w:rsid w:val="00FD68B7"/>
    <w:rsid w:val="00FD76A3"/>
    <w:rsid w:val="00FD7731"/>
    <w:rsid w:val="00FD7827"/>
    <w:rsid w:val="00FD78C8"/>
    <w:rsid w:val="00FD7968"/>
    <w:rsid w:val="00FD7D8C"/>
    <w:rsid w:val="00FE00BB"/>
    <w:rsid w:val="00FE026A"/>
    <w:rsid w:val="00FE0286"/>
    <w:rsid w:val="00FE0568"/>
    <w:rsid w:val="00FE0DCD"/>
    <w:rsid w:val="00FE0E89"/>
    <w:rsid w:val="00FE11D3"/>
    <w:rsid w:val="00FE135C"/>
    <w:rsid w:val="00FE1732"/>
    <w:rsid w:val="00FE184D"/>
    <w:rsid w:val="00FE185C"/>
    <w:rsid w:val="00FE1A97"/>
    <w:rsid w:val="00FE1BF3"/>
    <w:rsid w:val="00FE1D24"/>
    <w:rsid w:val="00FE1DC7"/>
    <w:rsid w:val="00FE1E91"/>
    <w:rsid w:val="00FE1F8F"/>
    <w:rsid w:val="00FE225B"/>
    <w:rsid w:val="00FE2346"/>
    <w:rsid w:val="00FE25B5"/>
    <w:rsid w:val="00FE260E"/>
    <w:rsid w:val="00FE2732"/>
    <w:rsid w:val="00FE2776"/>
    <w:rsid w:val="00FE2C46"/>
    <w:rsid w:val="00FE35E6"/>
    <w:rsid w:val="00FE3694"/>
    <w:rsid w:val="00FE3CAB"/>
    <w:rsid w:val="00FE3D22"/>
    <w:rsid w:val="00FE3DE2"/>
    <w:rsid w:val="00FE3EC0"/>
    <w:rsid w:val="00FE4051"/>
    <w:rsid w:val="00FE41C6"/>
    <w:rsid w:val="00FE4C3C"/>
    <w:rsid w:val="00FE4DEF"/>
    <w:rsid w:val="00FE5442"/>
    <w:rsid w:val="00FE5565"/>
    <w:rsid w:val="00FE5670"/>
    <w:rsid w:val="00FE5683"/>
    <w:rsid w:val="00FE5811"/>
    <w:rsid w:val="00FE597F"/>
    <w:rsid w:val="00FE5C18"/>
    <w:rsid w:val="00FE6019"/>
    <w:rsid w:val="00FE6092"/>
    <w:rsid w:val="00FE626E"/>
    <w:rsid w:val="00FE649C"/>
    <w:rsid w:val="00FE660E"/>
    <w:rsid w:val="00FE667F"/>
    <w:rsid w:val="00FE6699"/>
    <w:rsid w:val="00FE6765"/>
    <w:rsid w:val="00FE68BE"/>
    <w:rsid w:val="00FE6DAE"/>
    <w:rsid w:val="00FE730A"/>
    <w:rsid w:val="00FE7594"/>
    <w:rsid w:val="00FE780E"/>
    <w:rsid w:val="00FE7A34"/>
    <w:rsid w:val="00FE7BD2"/>
    <w:rsid w:val="00FF0332"/>
    <w:rsid w:val="00FF04DE"/>
    <w:rsid w:val="00FF0654"/>
    <w:rsid w:val="00FF0AE0"/>
    <w:rsid w:val="00FF0DA9"/>
    <w:rsid w:val="00FF1008"/>
    <w:rsid w:val="00FF10B9"/>
    <w:rsid w:val="00FF11CD"/>
    <w:rsid w:val="00FF1640"/>
    <w:rsid w:val="00FF16D9"/>
    <w:rsid w:val="00FF16F7"/>
    <w:rsid w:val="00FF17D1"/>
    <w:rsid w:val="00FF1959"/>
    <w:rsid w:val="00FF1A89"/>
    <w:rsid w:val="00FF2628"/>
    <w:rsid w:val="00FF3079"/>
    <w:rsid w:val="00FF3798"/>
    <w:rsid w:val="00FF388A"/>
    <w:rsid w:val="00FF3932"/>
    <w:rsid w:val="00FF3DDD"/>
    <w:rsid w:val="00FF3F5A"/>
    <w:rsid w:val="00FF43D9"/>
    <w:rsid w:val="00FF4954"/>
    <w:rsid w:val="00FF4ACA"/>
    <w:rsid w:val="00FF4C1E"/>
    <w:rsid w:val="00FF4C28"/>
    <w:rsid w:val="00FF4DA6"/>
    <w:rsid w:val="00FF512F"/>
    <w:rsid w:val="00FF518A"/>
    <w:rsid w:val="00FF51F8"/>
    <w:rsid w:val="00FF550B"/>
    <w:rsid w:val="00FF59FD"/>
    <w:rsid w:val="00FF5EE3"/>
    <w:rsid w:val="00FF5F2E"/>
    <w:rsid w:val="00FF5F61"/>
    <w:rsid w:val="00FF6508"/>
    <w:rsid w:val="00FF6646"/>
    <w:rsid w:val="00FF6737"/>
    <w:rsid w:val="00FF674D"/>
    <w:rsid w:val="00FF6ABA"/>
    <w:rsid w:val="00FF6C7B"/>
    <w:rsid w:val="00FF76A1"/>
    <w:rsid w:val="00FF7760"/>
    <w:rsid w:val="00FF7B14"/>
    <w:rsid w:val="00FF7C1C"/>
    <w:rsid w:val="00FF7D5F"/>
    <w:rsid w:val="01090441"/>
    <w:rsid w:val="01A9720C"/>
    <w:rsid w:val="01D631CA"/>
    <w:rsid w:val="01E0B9F9"/>
    <w:rsid w:val="026050B4"/>
    <w:rsid w:val="02D80E3B"/>
    <w:rsid w:val="02DD3AC4"/>
    <w:rsid w:val="02ECA82F"/>
    <w:rsid w:val="03000228"/>
    <w:rsid w:val="030BBF2C"/>
    <w:rsid w:val="035FD2E5"/>
    <w:rsid w:val="0360B474"/>
    <w:rsid w:val="038CB019"/>
    <w:rsid w:val="03DED7A3"/>
    <w:rsid w:val="047EFEF2"/>
    <w:rsid w:val="04B8A304"/>
    <w:rsid w:val="04D3ECE3"/>
    <w:rsid w:val="04D888B1"/>
    <w:rsid w:val="04EA5D94"/>
    <w:rsid w:val="050A4712"/>
    <w:rsid w:val="050AA682"/>
    <w:rsid w:val="057C3B83"/>
    <w:rsid w:val="05C55B3F"/>
    <w:rsid w:val="05F26D53"/>
    <w:rsid w:val="061DB35D"/>
    <w:rsid w:val="067745A9"/>
    <w:rsid w:val="06B50A84"/>
    <w:rsid w:val="06E2DDA1"/>
    <w:rsid w:val="06E59F7B"/>
    <w:rsid w:val="070178DD"/>
    <w:rsid w:val="072ECF0A"/>
    <w:rsid w:val="072FA994"/>
    <w:rsid w:val="075EBB03"/>
    <w:rsid w:val="076789AC"/>
    <w:rsid w:val="07A4BD29"/>
    <w:rsid w:val="07B7279A"/>
    <w:rsid w:val="07B7627E"/>
    <w:rsid w:val="07ED0453"/>
    <w:rsid w:val="0803DC34"/>
    <w:rsid w:val="08081E76"/>
    <w:rsid w:val="081452DA"/>
    <w:rsid w:val="08747166"/>
    <w:rsid w:val="08842A2A"/>
    <w:rsid w:val="08A82B32"/>
    <w:rsid w:val="08D128D4"/>
    <w:rsid w:val="090E49DF"/>
    <w:rsid w:val="0974575E"/>
    <w:rsid w:val="09F1DFE1"/>
    <w:rsid w:val="0A15834B"/>
    <w:rsid w:val="0A1831E8"/>
    <w:rsid w:val="0A8A2659"/>
    <w:rsid w:val="0AEE9E99"/>
    <w:rsid w:val="0B115962"/>
    <w:rsid w:val="0B23DBBB"/>
    <w:rsid w:val="0B2C0DA4"/>
    <w:rsid w:val="0B74615D"/>
    <w:rsid w:val="0B9384D9"/>
    <w:rsid w:val="0C5E7BDC"/>
    <w:rsid w:val="0D1AC542"/>
    <w:rsid w:val="0D8B9525"/>
    <w:rsid w:val="0D966ECB"/>
    <w:rsid w:val="0D9EAF5D"/>
    <w:rsid w:val="0DCEFA68"/>
    <w:rsid w:val="0DD5DBC8"/>
    <w:rsid w:val="0E561A66"/>
    <w:rsid w:val="0E9550DF"/>
    <w:rsid w:val="0EAD5B5B"/>
    <w:rsid w:val="0ED45FF3"/>
    <w:rsid w:val="0EF1CA29"/>
    <w:rsid w:val="0EF59D05"/>
    <w:rsid w:val="0F073232"/>
    <w:rsid w:val="0F700490"/>
    <w:rsid w:val="0FB03D6D"/>
    <w:rsid w:val="10019D8E"/>
    <w:rsid w:val="1006D780"/>
    <w:rsid w:val="105613BB"/>
    <w:rsid w:val="109B7B62"/>
    <w:rsid w:val="109DF1B9"/>
    <w:rsid w:val="10B08B9C"/>
    <w:rsid w:val="10FFC0D1"/>
    <w:rsid w:val="111CB0E0"/>
    <w:rsid w:val="11686AF6"/>
    <w:rsid w:val="1192B325"/>
    <w:rsid w:val="11FC0757"/>
    <w:rsid w:val="133F6C9F"/>
    <w:rsid w:val="135530B8"/>
    <w:rsid w:val="13DD34B9"/>
    <w:rsid w:val="146264C7"/>
    <w:rsid w:val="14DE34C6"/>
    <w:rsid w:val="1525630A"/>
    <w:rsid w:val="152FE203"/>
    <w:rsid w:val="156764A1"/>
    <w:rsid w:val="15DA9419"/>
    <w:rsid w:val="15E41764"/>
    <w:rsid w:val="15F51125"/>
    <w:rsid w:val="16265A14"/>
    <w:rsid w:val="164BF0AD"/>
    <w:rsid w:val="165C29CA"/>
    <w:rsid w:val="16EE62C3"/>
    <w:rsid w:val="16F6E07F"/>
    <w:rsid w:val="17361671"/>
    <w:rsid w:val="173D168A"/>
    <w:rsid w:val="17413096"/>
    <w:rsid w:val="177E5EC6"/>
    <w:rsid w:val="179CC9F8"/>
    <w:rsid w:val="17A5B3C5"/>
    <w:rsid w:val="17E323D3"/>
    <w:rsid w:val="17E701CD"/>
    <w:rsid w:val="1806282E"/>
    <w:rsid w:val="18618448"/>
    <w:rsid w:val="18F53729"/>
    <w:rsid w:val="192D6DCF"/>
    <w:rsid w:val="1972B066"/>
    <w:rsid w:val="19C20ABF"/>
    <w:rsid w:val="19CBA3DA"/>
    <w:rsid w:val="19E980A7"/>
    <w:rsid w:val="1A01C6BC"/>
    <w:rsid w:val="1A529C60"/>
    <w:rsid w:val="1B46C982"/>
    <w:rsid w:val="1B48F9CC"/>
    <w:rsid w:val="1B55567D"/>
    <w:rsid w:val="1B784B93"/>
    <w:rsid w:val="1B8095E8"/>
    <w:rsid w:val="1B88ED5F"/>
    <w:rsid w:val="1BA11F08"/>
    <w:rsid w:val="1BAA9839"/>
    <w:rsid w:val="1C0DBA8E"/>
    <w:rsid w:val="1C9E9A86"/>
    <w:rsid w:val="1CF8418D"/>
    <w:rsid w:val="1D02AD24"/>
    <w:rsid w:val="1D079DF9"/>
    <w:rsid w:val="1D21528D"/>
    <w:rsid w:val="1D95430D"/>
    <w:rsid w:val="1D9A51A9"/>
    <w:rsid w:val="1D9FA1E3"/>
    <w:rsid w:val="1DC12068"/>
    <w:rsid w:val="1E1B1B6C"/>
    <w:rsid w:val="1E718003"/>
    <w:rsid w:val="1E987F82"/>
    <w:rsid w:val="1EB2B84C"/>
    <w:rsid w:val="1EE71ADB"/>
    <w:rsid w:val="1EFFF522"/>
    <w:rsid w:val="1F09818A"/>
    <w:rsid w:val="1F6B8D89"/>
    <w:rsid w:val="1FEACBF5"/>
    <w:rsid w:val="20384747"/>
    <w:rsid w:val="204B56E7"/>
    <w:rsid w:val="206C4396"/>
    <w:rsid w:val="2094ACDE"/>
    <w:rsid w:val="2099EA76"/>
    <w:rsid w:val="20ABDDB0"/>
    <w:rsid w:val="20BCD35B"/>
    <w:rsid w:val="216E2CBF"/>
    <w:rsid w:val="21899F74"/>
    <w:rsid w:val="225030FF"/>
    <w:rsid w:val="226F014E"/>
    <w:rsid w:val="239B2D84"/>
    <w:rsid w:val="23C48DCD"/>
    <w:rsid w:val="23CD93E2"/>
    <w:rsid w:val="2491A6F0"/>
    <w:rsid w:val="249D036D"/>
    <w:rsid w:val="24A8AF51"/>
    <w:rsid w:val="2512B531"/>
    <w:rsid w:val="2561869C"/>
    <w:rsid w:val="25DF89D2"/>
    <w:rsid w:val="260575C3"/>
    <w:rsid w:val="2618E3F1"/>
    <w:rsid w:val="264977E0"/>
    <w:rsid w:val="2699BC88"/>
    <w:rsid w:val="26B9D8E3"/>
    <w:rsid w:val="26D4FA97"/>
    <w:rsid w:val="270A6F8F"/>
    <w:rsid w:val="2744FCEC"/>
    <w:rsid w:val="28540AEC"/>
    <w:rsid w:val="28565E44"/>
    <w:rsid w:val="28717AA8"/>
    <w:rsid w:val="2874B0E9"/>
    <w:rsid w:val="298D2235"/>
    <w:rsid w:val="29978C59"/>
    <w:rsid w:val="299B099A"/>
    <w:rsid w:val="2A0687B9"/>
    <w:rsid w:val="2A38F168"/>
    <w:rsid w:val="2A46CF1A"/>
    <w:rsid w:val="2A7E96ED"/>
    <w:rsid w:val="2A9683F2"/>
    <w:rsid w:val="2AAC653D"/>
    <w:rsid w:val="2AE61F95"/>
    <w:rsid w:val="2B1B0623"/>
    <w:rsid w:val="2BAF6608"/>
    <w:rsid w:val="2BC9190B"/>
    <w:rsid w:val="2CC28ABF"/>
    <w:rsid w:val="2CF6970D"/>
    <w:rsid w:val="2CF95641"/>
    <w:rsid w:val="2D6D7BCE"/>
    <w:rsid w:val="2D8AA1CE"/>
    <w:rsid w:val="2DFB431F"/>
    <w:rsid w:val="2E30BA35"/>
    <w:rsid w:val="2E60F7D4"/>
    <w:rsid w:val="2EC465DE"/>
    <w:rsid w:val="2EE7F037"/>
    <w:rsid w:val="2F1F5112"/>
    <w:rsid w:val="2F3A385C"/>
    <w:rsid w:val="2F8915C2"/>
    <w:rsid w:val="2F92AFBC"/>
    <w:rsid w:val="2FEA65D9"/>
    <w:rsid w:val="2FFC0C7D"/>
    <w:rsid w:val="305A6988"/>
    <w:rsid w:val="308D13E4"/>
    <w:rsid w:val="30CB6C43"/>
    <w:rsid w:val="3114F6F7"/>
    <w:rsid w:val="31FF4D35"/>
    <w:rsid w:val="32625375"/>
    <w:rsid w:val="329AA96E"/>
    <w:rsid w:val="33025374"/>
    <w:rsid w:val="33599B31"/>
    <w:rsid w:val="336DEDF6"/>
    <w:rsid w:val="33CADE52"/>
    <w:rsid w:val="33D90E7F"/>
    <w:rsid w:val="33DB2E2E"/>
    <w:rsid w:val="33F9C185"/>
    <w:rsid w:val="340541B6"/>
    <w:rsid w:val="342F7A8A"/>
    <w:rsid w:val="34372363"/>
    <w:rsid w:val="34490F50"/>
    <w:rsid w:val="3476DF9E"/>
    <w:rsid w:val="34AD5CEE"/>
    <w:rsid w:val="34F59EA1"/>
    <w:rsid w:val="3521C468"/>
    <w:rsid w:val="355573DC"/>
    <w:rsid w:val="355FBE47"/>
    <w:rsid w:val="3590D5FB"/>
    <w:rsid w:val="35B28B56"/>
    <w:rsid w:val="35EA026B"/>
    <w:rsid w:val="362BADBC"/>
    <w:rsid w:val="367CA19E"/>
    <w:rsid w:val="367E8B24"/>
    <w:rsid w:val="36C25022"/>
    <w:rsid w:val="372F4AC0"/>
    <w:rsid w:val="373D41D0"/>
    <w:rsid w:val="37767AB2"/>
    <w:rsid w:val="3785D2CC"/>
    <w:rsid w:val="37940230"/>
    <w:rsid w:val="37D8544D"/>
    <w:rsid w:val="37F54607"/>
    <w:rsid w:val="3853A0D2"/>
    <w:rsid w:val="3877684F"/>
    <w:rsid w:val="39390626"/>
    <w:rsid w:val="399DAC01"/>
    <w:rsid w:val="39C3CD6A"/>
    <w:rsid w:val="39C8DCB5"/>
    <w:rsid w:val="39CE2B70"/>
    <w:rsid w:val="39DF28B3"/>
    <w:rsid w:val="39EF3EBB"/>
    <w:rsid w:val="3A0F80B5"/>
    <w:rsid w:val="3A313ADC"/>
    <w:rsid w:val="3A61CA68"/>
    <w:rsid w:val="3A675029"/>
    <w:rsid w:val="3AC205F2"/>
    <w:rsid w:val="3B17184C"/>
    <w:rsid w:val="3B28C177"/>
    <w:rsid w:val="3B485080"/>
    <w:rsid w:val="3C246243"/>
    <w:rsid w:val="3C985BA2"/>
    <w:rsid w:val="3CDD8E4F"/>
    <w:rsid w:val="3CE7551A"/>
    <w:rsid w:val="3D007D77"/>
    <w:rsid w:val="3D02AF0E"/>
    <w:rsid w:val="3D3D61FC"/>
    <w:rsid w:val="3DD31FEF"/>
    <w:rsid w:val="3E092984"/>
    <w:rsid w:val="3E396959"/>
    <w:rsid w:val="3ED33B82"/>
    <w:rsid w:val="3F21A794"/>
    <w:rsid w:val="3F3E5E4B"/>
    <w:rsid w:val="3F5FD095"/>
    <w:rsid w:val="3F698536"/>
    <w:rsid w:val="3F777827"/>
    <w:rsid w:val="3FB3A629"/>
    <w:rsid w:val="3FE6125C"/>
    <w:rsid w:val="4031B8D4"/>
    <w:rsid w:val="4040DFA5"/>
    <w:rsid w:val="405B44E0"/>
    <w:rsid w:val="40F2E19B"/>
    <w:rsid w:val="410360F5"/>
    <w:rsid w:val="41044C91"/>
    <w:rsid w:val="419CA131"/>
    <w:rsid w:val="41DF25E4"/>
    <w:rsid w:val="4239CB21"/>
    <w:rsid w:val="426B134F"/>
    <w:rsid w:val="42B51576"/>
    <w:rsid w:val="42BA218B"/>
    <w:rsid w:val="430D49BD"/>
    <w:rsid w:val="433628FE"/>
    <w:rsid w:val="43470857"/>
    <w:rsid w:val="434961C2"/>
    <w:rsid w:val="434A2F53"/>
    <w:rsid w:val="437D593E"/>
    <w:rsid w:val="437E047A"/>
    <w:rsid w:val="43C7B04B"/>
    <w:rsid w:val="43D8AF3C"/>
    <w:rsid w:val="43F07786"/>
    <w:rsid w:val="4426552D"/>
    <w:rsid w:val="44700042"/>
    <w:rsid w:val="4473734A"/>
    <w:rsid w:val="44BBC122"/>
    <w:rsid w:val="44DAA99D"/>
    <w:rsid w:val="450DAF8A"/>
    <w:rsid w:val="4511C2F7"/>
    <w:rsid w:val="451FC0EC"/>
    <w:rsid w:val="4558A494"/>
    <w:rsid w:val="4592D3AC"/>
    <w:rsid w:val="45BFEE6E"/>
    <w:rsid w:val="45C8769E"/>
    <w:rsid w:val="462DB1E8"/>
    <w:rsid w:val="46301500"/>
    <w:rsid w:val="4630B185"/>
    <w:rsid w:val="464AAAF7"/>
    <w:rsid w:val="4661CA87"/>
    <w:rsid w:val="467E11A1"/>
    <w:rsid w:val="46A8A5F8"/>
    <w:rsid w:val="46D5AFE2"/>
    <w:rsid w:val="46D80CA5"/>
    <w:rsid w:val="46DA9A2D"/>
    <w:rsid w:val="470E269D"/>
    <w:rsid w:val="474AA0B9"/>
    <w:rsid w:val="47C8C693"/>
    <w:rsid w:val="48476D82"/>
    <w:rsid w:val="4869D477"/>
    <w:rsid w:val="4890BFCA"/>
    <w:rsid w:val="48F8ABDF"/>
    <w:rsid w:val="49362207"/>
    <w:rsid w:val="4938DC0F"/>
    <w:rsid w:val="49500578"/>
    <w:rsid w:val="495678C3"/>
    <w:rsid w:val="4977ABE0"/>
    <w:rsid w:val="498DBB6E"/>
    <w:rsid w:val="49EC95A9"/>
    <w:rsid w:val="4A1583A5"/>
    <w:rsid w:val="4A4092E5"/>
    <w:rsid w:val="4A808FDD"/>
    <w:rsid w:val="4AB09F07"/>
    <w:rsid w:val="4B323444"/>
    <w:rsid w:val="4B9A24A9"/>
    <w:rsid w:val="4BB08B64"/>
    <w:rsid w:val="4BD0F03E"/>
    <w:rsid w:val="4C359E77"/>
    <w:rsid w:val="4C79DF19"/>
    <w:rsid w:val="4C81B7A8"/>
    <w:rsid w:val="4CB433BB"/>
    <w:rsid w:val="4CDEA804"/>
    <w:rsid w:val="4CE71B7F"/>
    <w:rsid w:val="4D198759"/>
    <w:rsid w:val="4D23DFF1"/>
    <w:rsid w:val="4D551D87"/>
    <w:rsid w:val="4D65D35B"/>
    <w:rsid w:val="4D8521DB"/>
    <w:rsid w:val="4DBFCE5F"/>
    <w:rsid w:val="4E9655B9"/>
    <w:rsid w:val="4E9EBCBB"/>
    <w:rsid w:val="4EF96B67"/>
    <w:rsid w:val="504A36B4"/>
    <w:rsid w:val="50599454"/>
    <w:rsid w:val="50AFEBBF"/>
    <w:rsid w:val="510E160D"/>
    <w:rsid w:val="5258FC4B"/>
    <w:rsid w:val="525A4B05"/>
    <w:rsid w:val="52629C7A"/>
    <w:rsid w:val="52DB2BC9"/>
    <w:rsid w:val="5368F40D"/>
    <w:rsid w:val="538172CF"/>
    <w:rsid w:val="53D56156"/>
    <w:rsid w:val="54167E4B"/>
    <w:rsid w:val="542AE1FE"/>
    <w:rsid w:val="54DB4199"/>
    <w:rsid w:val="54F20FE6"/>
    <w:rsid w:val="5520AE17"/>
    <w:rsid w:val="5542850C"/>
    <w:rsid w:val="55676C46"/>
    <w:rsid w:val="557A00BB"/>
    <w:rsid w:val="557E3F34"/>
    <w:rsid w:val="55CD93BD"/>
    <w:rsid w:val="560DFCCD"/>
    <w:rsid w:val="5654697B"/>
    <w:rsid w:val="565EB3E6"/>
    <w:rsid w:val="5669F254"/>
    <w:rsid w:val="567973B2"/>
    <w:rsid w:val="56C965ED"/>
    <w:rsid w:val="56C9E9C1"/>
    <w:rsid w:val="57B321BA"/>
    <w:rsid w:val="57B6FC63"/>
    <w:rsid w:val="582CB8DD"/>
    <w:rsid w:val="582E1A23"/>
    <w:rsid w:val="586F1253"/>
    <w:rsid w:val="58948A6B"/>
    <w:rsid w:val="58DAA014"/>
    <w:rsid w:val="595BEDD3"/>
    <w:rsid w:val="598630C1"/>
    <w:rsid w:val="5A24B6D4"/>
    <w:rsid w:val="5A3C7BBC"/>
    <w:rsid w:val="5A4FF944"/>
    <w:rsid w:val="5A5AC9EB"/>
    <w:rsid w:val="5B163DCB"/>
    <w:rsid w:val="5B669176"/>
    <w:rsid w:val="5BDB7A44"/>
    <w:rsid w:val="5C23BCED"/>
    <w:rsid w:val="5CF70175"/>
    <w:rsid w:val="5D044138"/>
    <w:rsid w:val="5D6FFD68"/>
    <w:rsid w:val="5D7AAF3C"/>
    <w:rsid w:val="5DD926DB"/>
    <w:rsid w:val="5DE4097F"/>
    <w:rsid w:val="5DF8D75E"/>
    <w:rsid w:val="5E1A8591"/>
    <w:rsid w:val="5E20AD57"/>
    <w:rsid w:val="5E49AD02"/>
    <w:rsid w:val="5EF5961A"/>
    <w:rsid w:val="5EFABA4D"/>
    <w:rsid w:val="5EFB3C99"/>
    <w:rsid w:val="5F1A1F2B"/>
    <w:rsid w:val="5F3F346F"/>
    <w:rsid w:val="5F46589F"/>
    <w:rsid w:val="5F8A07A5"/>
    <w:rsid w:val="5F9F2ADD"/>
    <w:rsid w:val="5FAD6E1D"/>
    <w:rsid w:val="5FC77AE3"/>
    <w:rsid w:val="5FEE9196"/>
    <w:rsid w:val="5FF65393"/>
    <w:rsid w:val="601F9553"/>
    <w:rsid w:val="602F1E09"/>
    <w:rsid w:val="607E83BE"/>
    <w:rsid w:val="607F54DE"/>
    <w:rsid w:val="60F2E1D7"/>
    <w:rsid w:val="6144977F"/>
    <w:rsid w:val="6170FB85"/>
    <w:rsid w:val="61DAE421"/>
    <w:rsid w:val="61EE4D42"/>
    <w:rsid w:val="6266B0FA"/>
    <w:rsid w:val="627C33F4"/>
    <w:rsid w:val="6292FDA6"/>
    <w:rsid w:val="629F7F3D"/>
    <w:rsid w:val="62BB9B3D"/>
    <w:rsid w:val="631587E0"/>
    <w:rsid w:val="6374DCBE"/>
    <w:rsid w:val="63DE7253"/>
    <w:rsid w:val="643CD02C"/>
    <w:rsid w:val="644D5309"/>
    <w:rsid w:val="6487FF8D"/>
    <w:rsid w:val="64A67FB7"/>
    <w:rsid w:val="64F8FF0F"/>
    <w:rsid w:val="65313BEB"/>
    <w:rsid w:val="65D618FD"/>
    <w:rsid w:val="65F921EB"/>
    <w:rsid w:val="663A6183"/>
    <w:rsid w:val="664279E6"/>
    <w:rsid w:val="6653F49E"/>
    <w:rsid w:val="66579BB9"/>
    <w:rsid w:val="66746266"/>
    <w:rsid w:val="6681783B"/>
    <w:rsid w:val="669FD4D4"/>
    <w:rsid w:val="66B77543"/>
    <w:rsid w:val="66DA97BD"/>
    <w:rsid w:val="6757687D"/>
    <w:rsid w:val="67749C1A"/>
    <w:rsid w:val="67C7818F"/>
    <w:rsid w:val="67E67926"/>
    <w:rsid w:val="67FB4079"/>
    <w:rsid w:val="68807173"/>
    <w:rsid w:val="6902C90C"/>
    <w:rsid w:val="694132AD"/>
    <w:rsid w:val="6A349FE8"/>
    <w:rsid w:val="6A3E9D2E"/>
    <w:rsid w:val="6A4C9955"/>
    <w:rsid w:val="6A80513E"/>
    <w:rsid w:val="6AD3916B"/>
    <w:rsid w:val="6AF41486"/>
    <w:rsid w:val="6B3A1DA7"/>
    <w:rsid w:val="6B3E2C04"/>
    <w:rsid w:val="6B78E288"/>
    <w:rsid w:val="6BCAC5A0"/>
    <w:rsid w:val="6BD45DBF"/>
    <w:rsid w:val="6C956F52"/>
    <w:rsid w:val="6C9EF959"/>
    <w:rsid w:val="6CD70483"/>
    <w:rsid w:val="6D215EBB"/>
    <w:rsid w:val="6DF88929"/>
    <w:rsid w:val="6E546F08"/>
    <w:rsid w:val="6E55C287"/>
    <w:rsid w:val="6F43B8FB"/>
    <w:rsid w:val="6FA4BFEF"/>
    <w:rsid w:val="6FA818F5"/>
    <w:rsid w:val="6FC716FA"/>
    <w:rsid w:val="70A2A17D"/>
    <w:rsid w:val="716F0793"/>
    <w:rsid w:val="717DEF43"/>
    <w:rsid w:val="7201491B"/>
    <w:rsid w:val="724C18E6"/>
    <w:rsid w:val="727011C5"/>
    <w:rsid w:val="7278431C"/>
    <w:rsid w:val="7303DBFE"/>
    <w:rsid w:val="73E1767B"/>
    <w:rsid w:val="73E30EA5"/>
    <w:rsid w:val="73E65DBB"/>
    <w:rsid w:val="73EB0082"/>
    <w:rsid w:val="74536AEC"/>
    <w:rsid w:val="749D4110"/>
    <w:rsid w:val="74A46247"/>
    <w:rsid w:val="74FF9864"/>
    <w:rsid w:val="75264762"/>
    <w:rsid w:val="753458D3"/>
    <w:rsid w:val="75A32121"/>
    <w:rsid w:val="75AC7D88"/>
    <w:rsid w:val="761DE660"/>
    <w:rsid w:val="77573515"/>
    <w:rsid w:val="777CF805"/>
    <w:rsid w:val="77B5A346"/>
    <w:rsid w:val="7807A07E"/>
    <w:rsid w:val="783A86A3"/>
    <w:rsid w:val="784D585D"/>
    <w:rsid w:val="789D355C"/>
    <w:rsid w:val="79078D8F"/>
    <w:rsid w:val="7935D2DE"/>
    <w:rsid w:val="794C847E"/>
    <w:rsid w:val="7976F46B"/>
    <w:rsid w:val="798AFDED"/>
    <w:rsid w:val="79DA468F"/>
    <w:rsid w:val="79F2CB84"/>
    <w:rsid w:val="7A0D580F"/>
    <w:rsid w:val="7A3BC9F9"/>
    <w:rsid w:val="7A93B6B0"/>
    <w:rsid w:val="7AF38D08"/>
    <w:rsid w:val="7B3B3C42"/>
    <w:rsid w:val="7B557ACE"/>
    <w:rsid w:val="7B7C707B"/>
    <w:rsid w:val="7B8A6E00"/>
    <w:rsid w:val="7BDA1E99"/>
    <w:rsid w:val="7D2792EE"/>
    <w:rsid w:val="7D450E04"/>
    <w:rsid w:val="7D4C4B77"/>
    <w:rsid w:val="7DCEB681"/>
    <w:rsid w:val="7DD18D4A"/>
    <w:rsid w:val="7DE2AD00"/>
    <w:rsid w:val="7E350028"/>
    <w:rsid w:val="7E4DD272"/>
    <w:rsid w:val="7ECDD47A"/>
    <w:rsid w:val="7F5DA6B6"/>
    <w:rsid w:val="7F8EAE64"/>
    <w:rsid w:val="7FA1DC61"/>
    <w:rsid w:val="7FC1EC25"/>
    <w:rsid w:val="7FCE1B08"/>
    <w:rsid w:val="7FCF9B27"/>
    <w:rsid w:val="7FE55D64"/>
    <w:rsid w:val="7FEB5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6EFFF"/>
  <w15:docId w15:val="{36DB2899-A6F1-413B-B721-13FDC800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1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3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qFormat/>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5"/>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6"/>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7"/>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 w:type="paragraph" w:customStyle="1" w:styleId="esa4section0">
    <w:name w:val="esa4section"/>
    <w:basedOn w:val="Normal"/>
    <w:rsid w:val="00B27B4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ubtitle">
    <w:name w:val="Sub-subtitle"/>
    <w:basedOn w:val="Normal"/>
    <w:link w:val="Sub-subtitleChar"/>
    <w:rsid w:val="00C16F33"/>
    <w:pPr>
      <w:spacing w:before="240" w:after="240"/>
      <w:jc w:val="center"/>
    </w:pPr>
    <w:rPr>
      <w:rFonts w:ascii="Times New Roman" w:eastAsiaTheme="minorHAnsi" w:hAnsi="Times New Roman"/>
      <w:szCs w:val="24"/>
    </w:rPr>
  </w:style>
  <w:style w:type="character" w:customStyle="1" w:styleId="Sub-subtitleChar">
    <w:name w:val="Sub-subtitle Char"/>
    <w:basedOn w:val="DefaultParagraphFont"/>
    <w:link w:val="Sub-subtitle"/>
    <w:rsid w:val="00C16F33"/>
    <w:rPr>
      <w:rFonts w:ascii="Times New Roman" w:eastAsiaTheme="minorHAnsi" w:hAnsi="Times New Roman"/>
      <w:sz w:val="22"/>
      <w:szCs w:val="24"/>
      <w:lang w:eastAsia="en-US"/>
    </w:rPr>
  </w:style>
  <w:style w:type="character" w:styleId="UnresolvedMention">
    <w:name w:val="Unresolved Mention"/>
    <w:basedOn w:val="DefaultParagraphFont"/>
    <w:uiPriority w:val="99"/>
    <w:semiHidden/>
    <w:unhideWhenUsed/>
    <w:rsid w:val="009234F7"/>
    <w:rPr>
      <w:color w:val="605E5C"/>
      <w:shd w:val="clear" w:color="auto" w:fill="E1DFDD"/>
    </w:rPr>
  </w:style>
  <w:style w:type="paragraph" w:customStyle="1" w:styleId="esheading">
    <w:name w:val="esheading"/>
    <w:basedOn w:val="Normal"/>
    <w:rsid w:val="00875F3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hortT">
    <w:name w:val="ShortT"/>
    <w:basedOn w:val="Normal"/>
    <w:next w:val="Normal"/>
    <w:qFormat/>
    <w:rsid w:val="00201005"/>
    <w:pPr>
      <w:spacing w:after="0" w:line="240" w:lineRule="auto"/>
    </w:pPr>
    <w:rPr>
      <w:rFonts w:ascii="Times New Roman" w:eastAsia="Times New Roman" w:hAnsi="Times New Roman"/>
      <w:b/>
      <w:sz w:val="40"/>
      <w:szCs w:val="20"/>
      <w:lang w:eastAsia="en-AU"/>
    </w:rPr>
  </w:style>
  <w:style w:type="character" w:customStyle="1" w:styleId="CharChapText">
    <w:name w:val="CharChapText"/>
    <w:basedOn w:val="DefaultParagraphFont"/>
    <w:qFormat/>
    <w:rsid w:val="00026C48"/>
  </w:style>
  <w:style w:type="paragraph" w:customStyle="1" w:styleId="TLPNotebullet">
    <w:name w:val="TLPNote(bullet)"/>
    <w:basedOn w:val="Normal"/>
    <w:rsid w:val="00B4464A"/>
    <w:pPr>
      <w:numPr>
        <w:numId w:val="9"/>
      </w:numPr>
      <w:tabs>
        <w:tab w:val="clear" w:pos="2517"/>
        <w:tab w:val="left" w:pos="357"/>
      </w:tabs>
      <w:spacing w:before="60" w:after="0" w:line="198" w:lineRule="exact"/>
    </w:pPr>
    <w:rPr>
      <w:rFonts w:ascii="Times New Roman" w:eastAsia="Times New Roman" w:hAnsi="Times New Roman"/>
      <w:sz w:val="18"/>
      <w:szCs w:val="20"/>
      <w:lang w:eastAsia="en-AU"/>
    </w:rPr>
  </w:style>
  <w:style w:type="paragraph" w:customStyle="1" w:styleId="ERACbullets">
    <w:name w:val="ERAC bullets"/>
    <w:basedOn w:val="Normal"/>
    <w:link w:val="ERACbulletsChar"/>
    <w:uiPriority w:val="7"/>
    <w:qFormat/>
    <w:rsid w:val="00D512B7"/>
    <w:pPr>
      <w:numPr>
        <w:numId w:val="11"/>
      </w:numPr>
      <w:spacing w:before="120" w:after="120" w:line="240" w:lineRule="auto"/>
      <w:ind w:left="357" w:hanging="357"/>
    </w:pPr>
    <w:rPr>
      <w:rFonts w:eastAsia="Cambria" w:cs="Calibri"/>
      <w:szCs w:val="24"/>
    </w:rPr>
  </w:style>
  <w:style w:type="paragraph" w:styleId="TOC4">
    <w:name w:val="toc 4"/>
    <w:basedOn w:val="Normal"/>
    <w:next w:val="Normal"/>
    <w:autoRedefine/>
    <w:uiPriority w:val="39"/>
    <w:semiHidden/>
    <w:unhideWhenUsed/>
    <w:locked/>
    <w:rsid w:val="009173D4"/>
    <w:pPr>
      <w:spacing w:after="100"/>
      <w:ind w:left="660"/>
    </w:pPr>
  </w:style>
  <w:style w:type="character" w:customStyle="1" w:styleId="ERACbulletsChar">
    <w:name w:val="ERAC bullets Char"/>
    <w:link w:val="ERACbullets"/>
    <w:uiPriority w:val="7"/>
    <w:rsid w:val="0066656D"/>
    <w:rPr>
      <w:rFonts w:eastAsia="Cambria" w:cs="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231047100">
      <w:bodyDiv w:val="1"/>
      <w:marLeft w:val="0"/>
      <w:marRight w:val="0"/>
      <w:marTop w:val="0"/>
      <w:marBottom w:val="0"/>
      <w:divBdr>
        <w:top w:val="none" w:sz="0" w:space="0" w:color="auto"/>
        <w:left w:val="none" w:sz="0" w:space="0" w:color="auto"/>
        <w:bottom w:val="none" w:sz="0" w:space="0" w:color="auto"/>
        <w:right w:val="none" w:sz="0" w:space="0" w:color="auto"/>
      </w:divBdr>
    </w:div>
    <w:div w:id="268895786">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58431893">
      <w:bodyDiv w:val="1"/>
      <w:marLeft w:val="0"/>
      <w:marRight w:val="0"/>
      <w:marTop w:val="0"/>
      <w:marBottom w:val="0"/>
      <w:divBdr>
        <w:top w:val="none" w:sz="0" w:space="0" w:color="auto"/>
        <w:left w:val="none" w:sz="0" w:space="0" w:color="auto"/>
        <w:bottom w:val="none" w:sz="0" w:space="0" w:color="auto"/>
        <w:right w:val="none" w:sz="0" w:space="0" w:color="auto"/>
      </w:divBdr>
    </w:div>
    <w:div w:id="390159524">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42383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79484234">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91322">
      <w:bodyDiv w:val="1"/>
      <w:marLeft w:val="0"/>
      <w:marRight w:val="0"/>
      <w:marTop w:val="0"/>
      <w:marBottom w:val="0"/>
      <w:divBdr>
        <w:top w:val="none" w:sz="0" w:space="0" w:color="auto"/>
        <w:left w:val="none" w:sz="0" w:space="0" w:color="auto"/>
        <w:bottom w:val="none" w:sz="0" w:space="0" w:color="auto"/>
        <w:right w:val="none" w:sz="0" w:space="0" w:color="auto"/>
      </w:divBdr>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9676798">
      <w:bodyDiv w:val="1"/>
      <w:marLeft w:val="0"/>
      <w:marRight w:val="0"/>
      <w:marTop w:val="0"/>
      <w:marBottom w:val="0"/>
      <w:divBdr>
        <w:top w:val="none" w:sz="0" w:space="0" w:color="auto"/>
        <w:left w:val="none" w:sz="0" w:space="0" w:color="auto"/>
        <w:bottom w:val="none" w:sz="0" w:space="0" w:color="auto"/>
        <w:right w:val="none" w:sz="0" w:space="0" w:color="auto"/>
      </w:divBdr>
    </w:div>
    <w:div w:id="733354473">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759061280">
      <w:bodyDiv w:val="1"/>
      <w:marLeft w:val="0"/>
      <w:marRight w:val="0"/>
      <w:marTop w:val="0"/>
      <w:marBottom w:val="0"/>
      <w:divBdr>
        <w:top w:val="none" w:sz="0" w:space="0" w:color="auto"/>
        <w:left w:val="none" w:sz="0" w:space="0" w:color="auto"/>
        <w:bottom w:val="none" w:sz="0" w:space="0" w:color="auto"/>
        <w:right w:val="none" w:sz="0" w:space="0" w:color="auto"/>
      </w:divBdr>
    </w:div>
    <w:div w:id="838734084">
      <w:bodyDiv w:val="1"/>
      <w:marLeft w:val="0"/>
      <w:marRight w:val="0"/>
      <w:marTop w:val="0"/>
      <w:marBottom w:val="0"/>
      <w:divBdr>
        <w:top w:val="none" w:sz="0" w:space="0" w:color="auto"/>
        <w:left w:val="none" w:sz="0" w:space="0" w:color="auto"/>
        <w:bottom w:val="none" w:sz="0" w:space="0" w:color="auto"/>
        <w:right w:val="none" w:sz="0" w:space="0" w:color="auto"/>
      </w:divBdr>
    </w:div>
    <w:div w:id="842360443">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951864228">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30037208">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73178969">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1799">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0569668">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47580006">
      <w:bodyDiv w:val="1"/>
      <w:marLeft w:val="0"/>
      <w:marRight w:val="0"/>
      <w:marTop w:val="0"/>
      <w:marBottom w:val="0"/>
      <w:divBdr>
        <w:top w:val="none" w:sz="0" w:space="0" w:color="auto"/>
        <w:left w:val="none" w:sz="0" w:space="0" w:color="auto"/>
        <w:bottom w:val="none" w:sz="0" w:space="0" w:color="auto"/>
        <w:right w:val="none" w:sz="0" w:space="0" w:color="auto"/>
      </w:divBdr>
    </w:div>
    <w:div w:id="1450931756">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497111339">
      <w:bodyDiv w:val="1"/>
      <w:marLeft w:val="0"/>
      <w:marRight w:val="0"/>
      <w:marTop w:val="0"/>
      <w:marBottom w:val="0"/>
      <w:divBdr>
        <w:top w:val="none" w:sz="0" w:space="0" w:color="auto"/>
        <w:left w:val="none" w:sz="0" w:space="0" w:color="auto"/>
        <w:bottom w:val="none" w:sz="0" w:space="0" w:color="auto"/>
        <w:right w:val="none" w:sz="0" w:space="0" w:color="auto"/>
      </w:divBdr>
      <w:divsChild>
        <w:div w:id="1821072476">
          <w:marLeft w:val="0"/>
          <w:marRight w:val="0"/>
          <w:marTop w:val="0"/>
          <w:marBottom w:val="0"/>
          <w:divBdr>
            <w:top w:val="none" w:sz="0" w:space="0" w:color="auto"/>
            <w:left w:val="none" w:sz="0" w:space="0" w:color="auto"/>
            <w:bottom w:val="none" w:sz="0" w:space="0" w:color="auto"/>
            <w:right w:val="none" w:sz="0" w:space="0" w:color="auto"/>
          </w:divBdr>
          <w:divsChild>
            <w:div w:id="560750732">
              <w:marLeft w:val="0"/>
              <w:marRight w:val="0"/>
              <w:marTop w:val="0"/>
              <w:marBottom w:val="0"/>
              <w:divBdr>
                <w:top w:val="none" w:sz="0" w:space="0" w:color="auto"/>
                <w:left w:val="none" w:sz="0" w:space="0" w:color="auto"/>
                <w:bottom w:val="none" w:sz="0" w:space="0" w:color="auto"/>
                <w:right w:val="none" w:sz="0" w:space="0" w:color="auto"/>
              </w:divBdr>
              <w:divsChild>
                <w:div w:id="1949925185">
                  <w:marLeft w:val="0"/>
                  <w:marRight w:val="0"/>
                  <w:marTop w:val="0"/>
                  <w:marBottom w:val="0"/>
                  <w:divBdr>
                    <w:top w:val="none" w:sz="0" w:space="0" w:color="auto"/>
                    <w:left w:val="none" w:sz="0" w:space="0" w:color="auto"/>
                    <w:bottom w:val="none" w:sz="0" w:space="0" w:color="auto"/>
                    <w:right w:val="none" w:sz="0" w:space="0" w:color="auto"/>
                  </w:divBdr>
                  <w:divsChild>
                    <w:div w:id="874194432">
                      <w:marLeft w:val="0"/>
                      <w:marRight w:val="0"/>
                      <w:marTop w:val="0"/>
                      <w:marBottom w:val="0"/>
                      <w:divBdr>
                        <w:top w:val="none" w:sz="0" w:space="0" w:color="auto"/>
                        <w:left w:val="none" w:sz="0" w:space="0" w:color="auto"/>
                        <w:bottom w:val="none" w:sz="0" w:space="0" w:color="auto"/>
                        <w:right w:val="none" w:sz="0" w:space="0" w:color="auto"/>
                      </w:divBdr>
                      <w:divsChild>
                        <w:div w:id="980840814">
                          <w:marLeft w:val="0"/>
                          <w:marRight w:val="0"/>
                          <w:marTop w:val="0"/>
                          <w:marBottom w:val="0"/>
                          <w:divBdr>
                            <w:top w:val="none" w:sz="0" w:space="0" w:color="auto"/>
                            <w:left w:val="none" w:sz="0" w:space="0" w:color="auto"/>
                            <w:bottom w:val="none" w:sz="0" w:space="0" w:color="auto"/>
                            <w:right w:val="none" w:sz="0" w:space="0" w:color="auto"/>
                          </w:divBdr>
                          <w:divsChild>
                            <w:div w:id="1383747314">
                              <w:marLeft w:val="0"/>
                              <w:marRight w:val="0"/>
                              <w:marTop w:val="0"/>
                              <w:marBottom w:val="0"/>
                              <w:divBdr>
                                <w:top w:val="none" w:sz="0" w:space="0" w:color="auto"/>
                                <w:left w:val="none" w:sz="0" w:space="0" w:color="auto"/>
                                <w:bottom w:val="none" w:sz="0" w:space="0" w:color="auto"/>
                                <w:right w:val="none" w:sz="0" w:space="0" w:color="auto"/>
                              </w:divBdr>
                              <w:divsChild>
                                <w:div w:id="1884097479">
                                  <w:marLeft w:val="0"/>
                                  <w:marRight w:val="0"/>
                                  <w:marTop w:val="0"/>
                                  <w:marBottom w:val="0"/>
                                  <w:divBdr>
                                    <w:top w:val="none" w:sz="0" w:space="0" w:color="auto"/>
                                    <w:left w:val="none" w:sz="0" w:space="0" w:color="auto"/>
                                    <w:bottom w:val="none" w:sz="0" w:space="0" w:color="auto"/>
                                    <w:right w:val="none" w:sz="0" w:space="0" w:color="auto"/>
                                  </w:divBdr>
                                  <w:divsChild>
                                    <w:div w:id="1133864316">
                                      <w:marLeft w:val="0"/>
                                      <w:marRight w:val="0"/>
                                      <w:marTop w:val="0"/>
                                      <w:marBottom w:val="0"/>
                                      <w:divBdr>
                                        <w:top w:val="none" w:sz="0" w:space="0" w:color="auto"/>
                                        <w:left w:val="none" w:sz="0" w:space="0" w:color="auto"/>
                                        <w:bottom w:val="none" w:sz="0" w:space="0" w:color="auto"/>
                                        <w:right w:val="none" w:sz="0" w:space="0" w:color="auto"/>
                                      </w:divBdr>
                                      <w:divsChild>
                                        <w:div w:id="1468476477">
                                          <w:marLeft w:val="0"/>
                                          <w:marRight w:val="0"/>
                                          <w:marTop w:val="0"/>
                                          <w:marBottom w:val="0"/>
                                          <w:divBdr>
                                            <w:top w:val="none" w:sz="0" w:space="0" w:color="auto"/>
                                            <w:left w:val="none" w:sz="0" w:space="0" w:color="auto"/>
                                            <w:bottom w:val="none" w:sz="0" w:space="0" w:color="auto"/>
                                            <w:right w:val="none" w:sz="0" w:space="0" w:color="auto"/>
                                          </w:divBdr>
                                          <w:divsChild>
                                            <w:div w:id="1429152039">
                                              <w:marLeft w:val="0"/>
                                              <w:marRight w:val="0"/>
                                              <w:marTop w:val="0"/>
                                              <w:marBottom w:val="0"/>
                                              <w:divBdr>
                                                <w:top w:val="none" w:sz="0" w:space="0" w:color="auto"/>
                                                <w:left w:val="none" w:sz="0" w:space="0" w:color="auto"/>
                                                <w:bottom w:val="none" w:sz="0" w:space="0" w:color="auto"/>
                                                <w:right w:val="none" w:sz="0" w:space="0" w:color="auto"/>
                                              </w:divBdr>
                                              <w:divsChild>
                                                <w:div w:id="761025938">
                                                  <w:marLeft w:val="0"/>
                                                  <w:marRight w:val="0"/>
                                                  <w:marTop w:val="0"/>
                                                  <w:marBottom w:val="0"/>
                                                  <w:divBdr>
                                                    <w:top w:val="none" w:sz="0" w:space="0" w:color="auto"/>
                                                    <w:left w:val="none" w:sz="0" w:space="0" w:color="auto"/>
                                                    <w:bottom w:val="none" w:sz="0" w:space="0" w:color="auto"/>
                                                    <w:right w:val="none" w:sz="0" w:space="0" w:color="auto"/>
                                                  </w:divBdr>
                                                  <w:divsChild>
                                                    <w:div w:id="277298108">
                                                      <w:marLeft w:val="0"/>
                                                      <w:marRight w:val="0"/>
                                                      <w:marTop w:val="0"/>
                                                      <w:marBottom w:val="0"/>
                                                      <w:divBdr>
                                                        <w:top w:val="none" w:sz="0" w:space="0" w:color="auto"/>
                                                        <w:left w:val="none" w:sz="0" w:space="0" w:color="auto"/>
                                                        <w:bottom w:val="none" w:sz="0" w:space="0" w:color="auto"/>
                                                        <w:right w:val="none" w:sz="0" w:space="0" w:color="auto"/>
                                                      </w:divBdr>
                                                      <w:divsChild>
                                                        <w:div w:id="1989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eanenergyregulator.gov.au/ER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ccee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ccee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736420AE7924A9688F3E0A45413A2" ma:contentTypeVersion="1992" ma:contentTypeDescription="Create a new document." ma:contentTypeScope="" ma:versionID="d68a3fa69bf829a1613ac00a296d43ef">
  <xsd:schema xmlns:xsd="http://www.w3.org/2001/XMLSchema" xmlns:xs="http://www.w3.org/2001/XMLSchema" xmlns:p="http://schemas.microsoft.com/office/2006/metadata/properties" xmlns:ns2="35d7dce1-22dc-4c3f-bf90-aebce6a2395f" xmlns:ns3="53f3b6d8-5a86-467e-87a0-f585a6d3e598" targetNamespace="http://schemas.microsoft.com/office/2006/metadata/properties" ma:root="true" ma:fieldsID="649b436be3bef44ed2c3f9ef2c4dfa47" ns2:_="" ns3:_="">
    <xsd:import namespace="35d7dce1-22dc-4c3f-bf90-aebce6a2395f"/>
    <xsd:import namespace="53f3b6d8-5a86-467e-87a0-f585a6d3e598"/>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2:i0f84bba906045b4af568ee102a52dcb"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c3b3fd47-5806-48d4-b55a-f1b43b236c3e}"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3" nillable="true" ma:taxonomy="true" ma:internalName="i0f84bba906045b4af568ee102a52dcb" ma:taxonomyFieldName="RevIMBCS" ma:displayName="Record Class" ma:indexed="true" ma:default="314;#61944 - 7 years|ef4acd1e-4fa2-4b0b-a46c-1be8504d8f7b" ma:fieldId="{20f84bba-9060-45b4-af56-8ee102a52dcb}" ma:sspId="a2e065b1-f413-4592-874b-39c3f10b47c4" ma:termSetId="60518aca-4dc9-4b56-9553-af4b9ac69072" ma:anchorId="b81fdb05-ba28-4d1c-8c04-516b96e56394"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3b6d8-5a86-467e-87a0-f585a6d3e5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35d7dce1-22dc-4c3f-bf90-aebce6a2395f">CER-00839865</_dlc_DocId>
    <_dlc_DocIdPersistId xmlns="35d7dce1-22dc-4c3f-bf90-aebce6a2395f">false</_dlc_DocIdPersistId>
    <_dlc_DocIdUrl xmlns="35d7dce1-22dc-4c3f-bf90-aebce6a2395f">
      <Url xsi:nil="true"/>
      <Description xsi:nil="true"/>
    </_dlc_DocIdUrl>
    <i0f84bba906045b4af568ee102a52dcb xmlns="35d7dce1-22dc-4c3f-bf90-aebce6a2395f">
      <Terms xmlns="http://schemas.microsoft.com/office/infopath/2007/PartnerControls"/>
    </i0f84bba906045b4af568ee102a52dcb>
    <g1c5c8a5ed744825af876dc81dccc5dd xmlns="35d7dce1-22dc-4c3f-bf90-aebce6a2395f" xsi:nil="true"/>
    <jfdbf192cf3e432bae7ead6b01437832 xmlns="35d7dce1-22dc-4c3f-bf90-aebce6a2395f" xsi:nil="true"/>
    <m580224f57af48d5998ad1d627b3f8a6 xmlns="35d7dce1-22dc-4c3f-bf90-aebce6a2395f" xsi:nil="true"/>
    <TaxCatchAll xmlns="35d7dce1-22dc-4c3f-bf90-aebce6a2395f" xsi:nil="true"/>
    <aa7cfb7b7c8a4cdc88e464a139bfbbb5 xmlns="35d7dce1-22dc-4c3f-bf90-aebce6a2395f" xsi:nil="true"/>
    <lcf76f155ced4ddcb4097134ff3c332f xmlns="53f3b6d8-5a86-467e-87a0-f585a6d3e598">
      <Terms xmlns="http://schemas.microsoft.com/office/infopath/2007/PartnerControls"/>
    </lcf76f155ced4ddcb4097134ff3c332f>
    <fbf5ba1606af44cc8a6bbbd47132b0ab xmlns="35d7dce1-22dc-4c3f-bf90-aebce6a2395f" xsi:nil="true"/>
    <c275726743ff40b1bd16afcbde5101e0 xmlns="35d7dce1-22dc-4c3f-bf90-aebce6a2395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B9953-024F-48DD-A8F9-470B1FF11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53f3b6d8-5a86-467e-87a0-f585a6d3e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DE409-14EA-479E-8D6C-C24D5F19A18F}">
  <ds:schemaRefs>
    <ds:schemaRef ds:uri="http://schemas.microsoft.com/sharepoint/events"/>
  </ds:schemaRefs>
</ds:datastoreItem>
</file>

<file path=customXml/itemProps3.xml><?xml version="1.0" encoding="utf-8"?>
<ds:datastoreItem xmlns:ds="http://schemas.openxmlformats.org/officeDocument/2006/customXml" ds:itemID="{FA429EEE-EBB6-4891-9B92-8BCBB5FBC009}">
  <ds:schemaRefs>
    <ds:schemaRef ds:uri="http://schemas.openxmlformats.org/officeDocument/2006/bibliography"/>
  </ds:schemaRefs>
</ds:datastoreItem>
</file>

<file path=customXml/itemProps4.xml><?xml version="1.0" encoding="utf-8"?>
<ds:datastoreItem xmlns:ds="http://schemas.openxmlformats.org/officeDocument/2006/customXml" ds:itemID="{FCBDD0E9-9A74-48BC-B1CD-70D66FE3A902}">
  <ds:schemaRefs>
    <ds:schemaRef ds:uri="http://schemas.microsoft.com/office/2006/metadata/properties"/>
    <ds:schemaRef ds:uri="http://schemas.microsoft.com/office/infopath/2007/PartnerControls"/>
    <ds:schemaRef ds:uri="35d7dce1-22dc-4c3f-bf90-aebce6a2395f"/>
    <ds:schemaRef ds:uri="53f3b6d8-5a86-467e-87a0-f585a6d3e598"/>
  </ds:schemaRefs>
</ds:datastoreItem>
</file>

<file path=customXml/itemProps5.xml><?xml version="1.0" encoding="utf-8"?>
<ds:datastoreItem xmlns:ds="http://schemas.openxmlformats.org/officeDocument/2006/customXml" ds:itemID="{D21DB2D7-F178-4CB4-9612-581C99582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7</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Links>
    <vt:vector size="18" baseType="variant">
      <vt:variant>
        <vt:i4>5439569</vt:i4>
      </vt:variant>
      <vt:variant>
        <vt:i4>6</vt:i4>
      </vt:variant>
      <vt:variant>
        <vt:i4>0</vt:i4>
      </vt:variant>
      <vt:variant>
        <vt:i4>5</vt:i4>
      </vt:variant>
      <vt:variant>
        <vt:lpwstr>http://www.dcceew.gov.au/</vt:lpwstr>
      </vt:variant>
      <vt:variant>
        <vt:lpwstr/>
      </vt:variant>
      <vt:variant>
        <vt:i4>2162792</vt:i4>
      </vt:variant>
      <vt:variant>
        <vt:i4>3</vt:i4>
      </vt:variant>
      <vt:variant>
        <vt:i4>0</vt:i4>
      </vt:variant>
      <vt:variant>
        <vt:i4>5</vt:i4>
      </vt:variant>
      <vt:variant>
        <vt:lpwstr>http://www.cleanenergyregulator.gov.au/ERF</vt:lpwstr>
      </vt:variant>
      <vt:variant>
        <vt:lpwstr/>
      </vt:variant>
      <vt:variant>
        <vt:i4>5439569</vt:i4>
      </vt:variant>
      <vt:variant>
        <vt:i4>0</vt:i4>
      </vt:variant>
      <vt:variant>
        <vt:i4>0</vt:i4>
      </vt:variant>
      <vt:variant>
        <vt:i4>5</vt:i4>
      </vt:variant>
      <vt:variant>
        <vt:lpwstr>http://www.dcceew.gov.au/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 Papadopoulos</dc:creator>
  <cp:keywords/>
  <cp:lastModifiedBy>Andriopoulos, Peter</cp:lastModifiedBy>
  <cp:revision>641</cp:revision>
  <cp:lastPrinted>2022-03-20T16:31:00Z</cp:lastPrinted>
  <dcterms:created xsi:type="dcterms:W3CDTF">2022-08-06T09:42:00Z</dcterms:created>
  <dcterms:modified xsi:type="dcterms:W3CDTF">2022-10-14T00:24:00Z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R_FileKeywords">
    <vt:lpwstr/>
  </property>
  <property fmtid="{D5CDD505-2E9C-101B-9397-08002B2CF9AE}" pid="3" name="l5266d70aa4c4810ab958a2db2f21068">
    <vt:lpwstr/>
  </property>
  <property fmtid="{D5CDD505-2E9C-101B-9397-08002B2CF9AE}" pid="4" name="EDi_DocumentKeywords">
    <vt:lpwstr/>
  </property>
  <property fmtid="{D5CDD505-2E9C-101B-9397-08002B2CF9AE}" pid="5" name="ContentTypeId">
    <vt:lpwstr>0x0101005B7736420AE7924A9688F3E0A45413A2</vt:lpwstr>
  </property>
  <property fmtid="{D5CDD505-2E9C-101B-9397-08002B2CF9AE}" pid="6" name="CER_Scheme">
    <vt:lpwstr/>
  </property>
  <property fmtid="{D5CDD505-2E9C-101B-9397-08002B2CF9AE}" pid="7" name="_dlc_DocIdItemGuid">
    <vt:lpwstr>ac132c7a-4bfb-49a6-b28e-f9817a5e3fb1</vt:lpwstr>
  </property>
  <property fmtid="{D5CDD505-2E9C-101B-9397-08002B2CF9AE}" pid="8" name="ERFMethod">
    <vt:lpwstr/>
  </property>
  <property fmtid="{D5CDD505-2E9C-101B-9397-08002B2CF9AE}" pid="9" name="CER_Client">
    <vt:lpwstr/>
  </property>
  <property fmtid="{D5CDD505-2E9C-101B-9397-08002B2CF9AE}" pid="10" name="CER_State">
    <vt:lpwstr/>
  </property>
  <property fmtid="{D5CDD505-2E9C-101B-9397-08002B2CF9AE}" pid="11" name="CER_Agency">
    <vt:lpwstr/>
  </property>
  <property fmtid="{D5CDD505-2E9C-101B-9397-08002B2CF9AE}" pid="12" name="EDi_To">
    <vt:lpwstr/>
  </property>
  <property fmtid="{D5CDD505-2E9C-101B-9397-08002B2CF9AE}" pid="13" name="EDi_SchemeRegulationandManagementActivity">
    <vt:lpwstr/>
  </property>
  <property fmtid="{D5CDD505-2E9C-101B-9397-08002B2CF9AE}" pid="14" name="DocumentSetDescription">
    <vt:lpwstr/>
  </property>
  <property fmtid="{D5CDD505-2E9C-101B-9397-08002B2CF9AE}" pid="15" name="xd_ProgID">
    <vt:lpwstr/>
  </property>
  <property fmtid="{D5CDD505-2E9C-101B-9397-08002B2CF9AE}" pid="16" name="ComplianceAssetId">
    <vt:lpwstr/>
  </property>
  <property fmtid="{D5CDD505-2E9C-101B-9397-08002B2CF9AE}" pid="17" name="EDi_Cc">
    <vt:lpwstr/>
  </property>
  <property fmtid="{D5CDD505-2E9C-101B-9397-08002B2CF9AE}" pid="18" name="TemplateUrl">
    <vt:lpwstr/>
  </property>
  <property fmtid="{D5CDD505-2E9C-101B-9397-08002B2CF9AE}" pid="19" name="RevIMBCS">
    <vt:lpwstr/>
  </property>
  <property fmtid="{D5CDD505-2E9C-101B-9397-08002B2CF9AE}" pid="20" name="EDi_Bcc">
    <vt:lpwstr/>
  </property>
  <property fmtid="{D5CDD505-2E9C-101B-9397-08002B2CF9AE}" pid="21" name="_ExtendedDescription">
    <vt:lpwstr/>
  </property>
  <property fmtid="{D5CDD505-2E9C-101B-9397-08002B2CF9AE}" pid="22" name="TriggerFlowInfo">
    <vt:lpwstr/>
  </property>
  <property fmtid="{D5CDD505-2E9C-101B-9397-08002B2CF9AE}" pid="23" name="_dlc_DocIdUrl">
    <vt:lpwstr/>
  </property>
  <property fmtid="{D5CDD505-2E9C-101B-9397-08002B2CF9AE}" pid="24" name="EDi_FromAddress">
    <vt:lpwstr/>
  </property>
  <property fmtid="{D5CDD505-2E9C-101B-9397-08002B2CF9AE}" pid="25" name="URL">
    <vt:lpwstr/>
  </property>
  <property fmtid="{D5CDD505-2E9C-101B-9397-08002B2CF9AE}" pid="26" name="xd_Signature">
    <vt:bool>false</vt:bool>
  </property>
  <property fmtid="{D5CDD505-2E9C-101B-9397-08002B2CF9AE}" pid="27" name="GUID">
    <vt:lpwstr>fe6a801b-0972-4951-aecc-f2391e5dd28c</vt:lpwstr>
  </property>
  <property fmtid="{D5CDD505-2E9C-101B-9397-08002B2CF9AE}" pid="28" name="EDi_ComplianceInvestigationandEnforcementActivity">
    <vt:lpwstr/>
  </property>
  <property fmtid="{D5CDD505-2E9C-101B-9397-08002B2CF9AE}" pid="29" name="EDi_Reference">
    <vt:lpwstr/>
  </property>
  <property fmtid="{D5CDD505-2E9C-101B-9397-08002B2CF9AE}" pid="30" name="CER_StateTaxHTField0">
    <vt:lpwstr/>
  </property>
  <property fmtid="{D5CDD505-2E9C-101B-9397-08002B2CF9AE}" pid="31" name="EDi_DocumentKeywordsTaxHTField0">
    <vt:lpwstr/>
  </property>
  <property fmtid="{D5CDD505-2E9C-101B-9397-08002B2CF9AE}" pid="32" name="CER_ClientTaxHTField0">
    <vt:lpwstr/>
  </property>
  <property fmtid="{D5CDD505-2E9C-101B-9397-08002B2CF9AE}" pid="33" name="CER_AgencyTaxHTField0">
    <vt:lpwstr/>
  </property>
  <property fmtid="{D5CDD505-2E9C-101B-9397-08002B2CF9AE}" pid="34" name="_docset_NoMedatataSyncRequired">
    <vt:lpwstr>False</vt:lpwstr>
  </property>
  <property fmtid="{D5CDD505-2E9C-101B-9397-08002B2CF9AE}" pid="35" name="CER_DLM">
    <vt:lpwstr>OFFICIAL</vt:lpwstr>
  </property>
  <property fmtid="{D5CDD505-2E9C-101B-9397-08002B2CF9AE}" pid="36" name="CER_FileClassification">
    <vt:lpwstr>None</vt:lpwstr>
  </property>
  <property fmtid="{D5CDD505-2E9C-101B-9397-08002B2CF9AE}" pid="37" name="CER_FileStatus">
    <vt:lpwstr>Open</vt:lpwstr>
  </property>
  <property fmtid="{D5CDD505-2E9C-101B-9397-08002B2CF9AE}" pid="38" name="MediaServiceImageTags">
    <vt:lpwstr/>
  </property>
</Properties>
</file>