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19107846" w:displacedByCustomXml="next"/>
    <w:bookmarkStart w:id="2" w:name="_Toc19023741" w:displacedByCustomXml="next"/>
    <w:sdt>
      <w:sdtPr>
        <w:rPr>
          <w:sz w:val="43"/>
          <w:szCs w:val="43"/>
        </w:rPr>
        <w:alias w:val="Title"/>
        <w:tag w:val=""/>
        <w:id w:val="-2134860153"/>
        <w:placeholder>
          <w:docPart w:val="47842E06D4C7494688DA540C0760BA95"/>
        </w:placeholder>
        <w:dataBinding w:prefixMappings="xmlns:ns0='http://purl.org/dc/elements/1.1/' xmlns:ns1='http://schemas.openxmlformats.org/package/2006/metadata/core-properties' " w:xpath="/ns1:coreProperties[1]/ns0:title[1]" w:storeItemID="{6C3C8BC8-F283-45AE-878A-BAB7291924A1}"/>
        <w:text/>
      </w:sdtPr>
      <w:sdtEndPr/>
      <w:sdtContent>
        <w:p w14:paraId="6BB89356" w14:textId="26D26B2A" w:rsidR="00EC00A2" w:rsidRPr="0045178D" w:rsidRDefault="00DA41AF" w:rsidP="008731E8">
          <w:pPr>
            <w:pStyle w:val="Title"/>
            <w:pBdr>
              <w:bottom w:val="none" w:sz="0" w:space="0" w:color="auto"/>
            </w:pBdr>
            <w:spacing w:before="120" w:after="0"/>
            <w:rPr>
              <w:sz w:val="44"/>
            </w:rPr>
          </w:pPr>
          <w:r w:rsidRPr="00B244D9">
            <w:rPr>
              <w:sz w:val="43"/>
              <w:szCs w:val="43"/>
            </w:rPr>
            <w:t>Overview of the Proposed Area - Hunter, New South Wales</w:t>
          </w:r>
        </w:p>
      </w:sdtContent>
    </w:sdt>
    <w:bookmarkStart w:id="3" w:name="_Ref120002432"/>
    <w:bookmarkEnd w:id="2"/>
    <w:bookmarkEnd w:id="1"/>
    <w:p w14:paraId="67A83139" w14:textId="5CF9BEDC" w:rsidR="00DA41AF" w:rsidRDefault="00B71F96" w:rsidP="0004760A">
      <w:r>
        <w:rPr>
          <w:noProof/>
          <w:lang w:eastAsia="en-AU"/>
        </w:rPr>
        <mc:AlternateContent>
          <mc:Choice Requires="wps">
            <w:drawing>
              <wp:anchor distT="91440" distB="91440" distL="114300" distR="114300" simplePos="0" relativeHeight="251658240" behindDoc="0" locked="0" layoutInCell="1" allowOverlap="1" wp14:anchorId="04411C3C" wp14:editId="1B04A369">
                <wp:simplePos x="0" y="0"/>
                <wp:positionH relativeFrom="margin">
                  <wp:posOffset>-104775</wp:posOffset>
                </wp:positionH>
                <wp:positionV relativeFrom="paragraph">
                  <wp:posOffset>114935</wp:posOffset>
                </wp:positionV>
                <wp:extent cx="6391910" cy="2190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2190750"/>
                        </a:xfrm>
                        <a:prstGeom prst="rect">
                          <a:avLst/>
                        </a:prstGeom>
                        <a:noFill/>
                        <a:ln w="9525">
                          <a:noFill/>
                          <a:miter lim="800000"/>
                          <a:headEnd/>
                          <a:tailEnd/>
                        </a:ln>
                      </wps:spPr>
                      <wps:txbx>
                        <w:txbxContent>
                          <w:p w14:paraId="273E499F" w14:textId="11992D38" w:rsidR="000D4924" w:rsidRPr="003A604A" w:rsidRDefault="000D4924"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An area off the Hunter Region of New South Wales is being considered for</w:t>
                            </w:r>
                            <w:r w:rsidRPr="003A604A">
                              <w:rPr>
                                <w:iCs/>
                                <w:sz w:val="24"/>
                                <w:szCs w:val="24"/>
                              </w:rPr>
                              <w:br/>
                              <w:t xml:space="preserve">offshore </w:t>
                            </w:r>
                            <w:r w:rsidR="00B71F96" w:rsidRPr="003A604A">
                              <w:rPr>
                                <w:iCs/>
                                <w:sz w:val="24"/>
                                <w:szCs w:val="24"/>
                              </w:rPr>
                              <w:t xml:space="preserve">wind and other </w:t>
                            </w:r>
                            <w:r w:rsidRPr="003A604A">
                              <w:rPr>
                                <w:iCs/>
                                <w:sz w:val="24"/>
                                <w:szCs w:val="24"/>
                              </w:rPr>
                              <w:t xml:space="preserve">renewable energy projects. </w:t>
                            </w:r>
                            <w:r w:rsidRPr="003A604A">
                              <w:rPr>
                                <w:iCs/>
                                <w:sz w:val="24"/>
                                <w:szCs w:val="24"/>
                              </w:rPr>
                              <w:br/>
                              <w:t xml:space="preserve">This initial area is a </w:t>
                            </w:r>
                            <w:r w:rsidRPr="003A604A">
                              <w:rPr>
                                <w:b/>
                                <w:iCs/>
                                <w:sz w:val="24"/>
                                <w:szCs w:val="24"/>
                                <w:u w:val="single"/>
                              </w:rPr>
                              <w:t>proposal</w:t>
                            </w:r>
                            <w:r w:rsidRPr="004820EF">
                              <w:rPr>
                                <w:b/>
                                <w:iCs/>
                                <w:sz w:val="24"/>
                                <w:szCs w:val="24"/>
                              </w:rPr>
                              <w:t xml:space="preserve"> </w:t>
                            </w:r>
                            <w:r w:rsidRPr="003A604A">
                              <w:rPr>
                                <w:iCs/>
                                <w:sz w:val="24"/>
                                <w:szCs w:val="24"/>
                              </w:rPr>
                              <w:t xml:space="preserve">for feedback. It is </w:t>
                            </w:r>
                            <w:r w:rsidRPr="003A604A">
                              <w:rPr>
                                <w:b/>
                                <w:iCs/>
                                <w:sz w:val="24"/>
                                <w:szCs w:val="24"/>
                                <w:u w:val="single"/>
                              </w:rPr>
                              <w:t>not</w:t>
                            </w:r>
                            <w:r w:rsidRPr="003A604A">
                              <w:rPr>
                                <w:b/>
                                <w:i/>
                                <w:iCs/>
                                <w:sz w:val="24"/>
                                <w:szCs w:val="24"/>
                              </w:rPr>
                              <w:t xml:space="preserve"> </w:t>
                            </w:r>
                            <w:r w:rsidRPr="003A604A">
                              <w:rPr>
                                <w:iCs/>
                                <w:sz w:val="24"/>
                                <w:szCs w:val="24"/>
                              </w:rPr>
                              <w:t>the final declaration.</w:t>
                            </w:r>
                          </w:p>
                          <w:p w14:paraId="1B9B1C80" w14:textId="77777777" w:rsidR="000D4924" w:rsidRPr="00535C06" w:rsidRDefault="000D4924" w:rsidP="00535C06">
                            <w:pPr>
                              <w:pBdr>
                                <w:top w:val="single" w:sz="24" w:space="10" w:color="192F49" w:themeColor="accent1"/>
                                <w:bottom w:val="single" w:sz="24" w:space="8" w:color="192F49" w:themeColor="accent1"/>
                              </w:pBdr>
                              <w:spacing w:before="120" w:after="120"/>
                              <w:jc w:val="center"/>
                              <w:rPr>
                                <w:b/>
                                <w:iCs/>
                                <w:color w:val="0C5B68" w:themeColor="text2" w:themeTint="E6"/>
                                <w:sz w:val="36"/>
                                <w:szCs w:val="36"/>
                              </w:rPr>
                            </w:pPr>
                            <w:r w:rsidRPr="00535C06">
                              <w:rPr>
                                <w:b/>
                                <w:iCs/>
                                <w:color w:val="0C5B68" w:themeColor="text2" w:themeTint="E6"/>
                                <w:sz w:val="36"/>
                                <w:szCs w:val="36"/>
                              </w:rPr>
                              <w:t>Starting the conversation</w:t>
                            </w:r>
                          </w:p>
                          <w:p w14:paraId="28A115C5" w14:textId="77777777" w:rsidR="000D4924" w:rsidRPr="003A604A" w:rsidRDefault="000D4924"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 xml:space="preserve">This is your first opportunity to provide feedback. </w:t>
                            </w:r>
                          </w:p>
                          <w:p w14:paraId="46CCF40B" w14:textId="7E02889A" w:rsidR="000D4924" w:rsidRPr="003A604A" w:rsidRDefault="00B71F96"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If a declaration</w:t>
                            </w:r>
                            <w:r w:rsidR="00081CEA" w:rsidRPr="003A604A">
                              <w:rPr>
                                <w:iCs/>
                                <w:sz w:val="24"/>
                                <w:szCs w:val="24"/>
                              </w:rPr>
                              <w:t xml:space="preserve"> is made i</w:t>
                            </w:r>
                            <w:r w:rsidRPr="003A604A">
                              <w:rPr>
                                <w:iCs/>
                                <w:sz w:val="24"/>
                                <w:szCs w:val="24"/>
                              </w:rPr>
                              <w:t>n the future, d</w:t>
                            </w:r>
                            <w:r w:rsidR="000D4924" w:rsidRPr="003A604A">
                              <w:rPr>
                                <w:iCs/>
                                <w:sz w:val="24"/>
                                <w:szCs w:val="24"/>
                              </w:rPr>
                              <w:t xml:space="preserve">evelopers </w:t>
                            </w:r>
                            <w:r w:rsidR="00081CEA" w:rsidRPr="003A604A">
                              <w:rPr>
                                <w:iCs/>
                                <w:sz w:val="24"/>
                                <w:szCs w:val="24"/>
                              </w:rPr>
                              <w:t xml:space="preserve">will </w:t>
                            </w:r>
                            <w:r w:rsidR="000D4924" w:rsidRPr="003A604A">
                              <w:rPr>
                                <w:iCs/>
                                <w:sz w:val="24"/>
                                <w:szCs w:val="24"/>
                              </w:rPr>
                              <w:t xml:space="preserve">also </w:t>
                            </w:r>
                            <w:r w:rsidR="00081CEA" w:rsidRPr="003A604A">
                              <w:rPr>
                                <w:iCs/>
                                <w:sz w:val="24"/>
                                <w:szCs w:val="24"/>
                              </w:rPr>
                              <w:t xml:space="preserve">be required to </w:t>
                            </w:r>
                            <w:r w:rsidR="000D4924" w:rsidRPr="003A604A">
                              <w:rPr>
                                <w:iCs/>
                                <w:sz w:val="24"/>
                                <w:szCs w:val="24"/>
                              </w:rPr>
                              <w:t>seek</w:t>
                            </w:r>
                            <w:r w:rsidR="003A604A" w:rsidRPr="003A604A">
                              <w:rPr>
                                <w:iCs/>
                                <w:sz w:val="24"/>
                                <w:szCs w:val="24"/>
                              </w:rPr>
                              <w:t xml:space="preserve"> </w:t>
                            </w:r>
                            <w:r w:rsidR="000D4924" w:rsidRPr="003A604A">
                              <w:rPr>
                                <w:iCs/>
                                <w:sz w:val="24"/>
                                <w:szCs w:val="24"/>
                              </w:rPr>
                              <w:t xml:space="preserve">feedback on </w:t>
                            </w:r>
                            <w:r w:rsidRPr="003A604A">
                              <w:rPr>
                                <w:iCs/>
                                <w:sz w:val="24"/>
                                <w:szCs w:val="24"/>
                              </w:rPr>
                              <w:t xml:space="preserve">any proposed </w:t>
                            </w:r>
                            <w:r w:rsidR="000D4924" w:rsidRPr="003A604A">
                              <w:rPr>
                                <w:iCs/>
                                <w:sz w:val="24"/>
                                <w:szCs w:val="24"/>
                              </w:rPr>
                              <w:t xml:space="preserve">projects and </w:t>
                            </w:r>
                            <w:r w:rsidR="000D4924" w:rsidRPr="003A604A">
                              <w:rPr>
                                <w:iCs/>
                                <w:sz w:val="24"/>
                                <w:szCs w:val="24"/>
                              </w:rPr>
                              <w:br/>
                              <w:t>demonstrate how they will share the area with existing users.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11C3C" id="_x0000_t202" coordsize="21600,21600" o:spt="202" path="m,l,21600r21600,l21600,xe">
                <v:stroke joinstyle="miter"/>
                <v:path gradientshapeok="t" o:connecttype="rect"/>
              </v:shapetype>
              <v:shape id="Text Box 2" o:spid="_x0000_s1026" type="#_x0000_t202" style="position:absolute;margin-left:-8.25pt;margin-top:9.05pt;width:503.3pt;height:172.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" filled="f" stroked="f">
                <v:textbox>
                  <w:txbxContent>
                    <w:p w14:paraId="273E499F" w14:textId="11992D38" w:rsidR="000D4924" w:rsidRPr="003A604A" w:rsidRDefault="000D4924"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An area off the Hunter Region of New South Wales is being considered for</w:t>
                      </w:r>
                      <w:r w:rsidRPr="003A604A">
                        <w:rPr>
                          <w:iCs/>
                          <w:sz w:val="24"/>
                          <w:szCs w:val="24"/>
                        </w:rPr>
                        <w:br/>
                        <w:t xml:space="preserve">offshore </w:t>
                      </w:r>
                      <w:r w:rsidR="00B71F96" w:rsidRPr="003A604A">
                        <w:rPr>
                          <w:iCs/>
                          <w:sz w:val="24"/>
                          <w:szCs w:val="24"/>
                        </w:rPr>
                        <w:t xml:space="preserve">wind and other </w:t>
                      </w:r>
                      <w:r w:rsidRPr="003A604A">
                        <w:rPr>
                          <w:iCs/>
                          <w:sz w:val="24"/>
                          <w:szCs w:val="24"/>
                        </w:rPr>
                        <w:t xml:space="preserve">renewable energy projects. </w:t>
                      </w:r>
                      <w:r w:rsidRPr="003A604A">
                        <w:rPr>
                          <w:iCs/>
                          <w:sz w:val="24"/>
                          <w:szCs w:val="24"/>
                        </w:rPr>
                        <w:br/>
                        <w:t xml:space="preserve">This initial area is a </w:t>
                      </w:r>
                      <w:r w:rsidRPr="003A604A">
                        <w:rPr>
                          <w:b/>
                          <w:iCs/>
                          <w:sz w:val="24"/>
                          <w:szCs w:val="24"/>
                          <w:u w:val="single"/>
                        </w:rPr>
                        <w:t>proposal</w:t>
                      </w:r>
                      <w:r w:rsidRPr="004820EF">
                        <w:rPr>
                          <w:b/>
                          <w:iCs/>
                          <w:sz w:val="24"/>
                          <w:szCs w:val="24"/>
                        </w:rPr>
                        <w:t xml:space="preserve"> </w:t>
                      </w:r>
                      <w:r w:rsidRPr="003A604A">
                        <w:rPr>
                          <w:iCs/>
                          <w:sz w:val="24"/>
                          <w:szCs w:val="24"/>
                        </w:rPr>
                        <w:t xml:space="preserve">for feedback. It is </w:t>
                      </w:r>
                      <w:r w:rsidRPr="003A604A">
                        <w:rPr>
                          <w:b/>
                          <w:iCs/>
                          <w:sz w:val="24"/>
                          <w:szCs w:val="24"/>
                          <w:u w:val="single"/>
                        </w:rPr>
                        <w:t>not</w:t>
                      </w:r>
                      <w:r w:rsidRPr="003A604A">
                        <w:rPr>
                          <w:b/>
                          <w:i/>
                          <w:iCs/>
                          <w:sz w:val="24"/>
                          <w:szCs w:val="24"/>
                        </w:rPr>
                        <w:t xml:space="preserve"> </w:t>
                      </w:r>
                      <w:r w:rsidRPr="003A604A">
                        <w:rPr>
                          <w:iCs/>
                          <w:sz w:val="24"/>
                          <w:szCs w:val="24"/>
                        </w:rPr>
                        <w:t>the final declaration.</w:t>
                      </w:r>
                    </w:p>
                    <w:p w14:paraId="1B9B1C80" w14:textId="77777777" w:rsidR="000D4924" w:rsidRPr="00535C06" w:rsidRDefault="000D4924" w:rsidP="00535C06">
                      <w:pPr>
                        <w:pBdr>
                          <w:top w:val="single" w:sz="24" w:space="10" w:color="192F49" w:themeColor="accent1"/>
                          <w:bottom w:val="single" w:sz="24" w:space="8" w:color="192F49" w:themeColor="accent1"/>
                        </w:pBdr>
                        <w:spacing w:before="120" w:after="120"/>
                        <w:jc w:val="center"/>
                        <w:rPr>
                          <w:b/>
                          <w:iCs/>
                          <w:color w:val="0C5B68" w:themeColor="text2" w:themeTint="E6"/>
                          <w:sz w:val="36"/>
                          <w:szCs w:val="36"/>
                        </w:rPr>
                      </w:pPr>
                      <w:r w:rsidRPr="00535C06">
                        <w:rPr>
                          <w:b/>
                          <w:iCs/>
                          <w:color w:val="0C5B68" w:themeColor="text2" w:themeTint="E6"/>
                          <w:sz w:val="36"/>
                          <w:szCs w:val="36"/>
                        </w:rPr>
                        <w:t>Starting the conversation</w:t>
                      </w:r>
                    </w:p>
                    <w:p w14:paraId="28A115C5" w14:textId="77777777" w:rsidR="000D4924" w:rsidRPr="003A604A" w:rsidRDefault="000D4924"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 xml:space="preserve">This is your first opportunity to provide feedback. </w:t>
                      </w:r>
                    </w:p>
                    <w:p w14:paraId="46CCF40B" w14:textId="7E02889A" w:rsidR="000D4924" w:rsidRPr="003A604A" w:rsidRDefault="00B71F96" w:rsidP="00535C06">
                      <w:pPr>
                        <w:pBdr>
                          <w:top w:val="single" w:sz="24" w:space="10" w:color="192F49" w:themeColor="accent1"/>
                          <w:bottom w:val="single" w:sz="24" w:space="8" w:color="192F49" w:themeColor="accent1"/>
                        </w:pBdr>
                        <w:spacing w:after="60"/>
                        <w:jc w:val="center"/>
                        <w:rPr>
                          <w:iCs/>
                          <w:sz w:val="24"/>
                          <w:szCs w:val="24"/>
                        </w:rPr>
                      </w:pPr>
                      <w:r w:rsidRPr="003A604A">
                        <w:rPr>
                          <w:iCs/>
                          <w:sz w:val="24"/>
                          <w:szCs w:val="24"/>
                        </w:rPr>
                        <w:t>If a declaration</w:t>
                      </w:r>
                      <w:r w:rsidR="00081CEA" w:rsidRPr="003A604A">
                        <w:rPr>
                          <w:iCs/>
                          <w:sz w:val="24"/>
                          <w:szCs w:val="24"/>
                        </w:rPr>
                        <w:t xml:space="preserve"> is made i</w:t>
                      </w:r>
                      <w:r w:rsidRPr="003A604A">
                        <w:rPr>
                          <w:iCs/>
                          <w:sz w:val="24"/>
                          <w:szCs w:val="24"/>
                        </w:rPr>
                        <w:t>n the future, d</w:t>
                      </w:r>
                      <w:r w:rsidR="000D4924" w:rsidRPr="003A604A">
                        <w:rPr>
                          <w:iCs/>
                          <w:sz w:val="24"/>
                          <w:szCs w:val="24"/>
                        </w:rPr>
                        <w:t xml:space="preserve">evelopers </w:t>
                      </w:r>
                      <w:r w:rsidR="00081CEA" w:rsidRPr="003A604A">
                        <w:rPr>
                          <w:iCs/>
                          <w:sz w:val="24"/>
                          <w:szCs w:val="24"/>
                        </w:rPr>
                        <w:t xml:space="preserve">will </w:t>
                      </w:r>
                      <w:r w:rsidR="000D4924" w:rsidRPr="003A604A">
                        <w:rPr>
                          <w:iCs/>
                          <w:sz w:val="24"/>
                          <w:szCs w:val="24"/>
                        </w:rPr>
                        <w:t xml:space="preserve">also </w:t>
                      </w:r>
                      <w:r w:rsidR="00081CEA" w:rsidRPr="003A604A">
                        <w:rPr>
                          <w:iCs/>
                          <w:sz w:val="24"/>
                          <w:szCs w:val="24"/>
                        </w:rPr>
                        <w:t xml:space="preserve">be required to </w:t>
                      </w:r>
                      <w:r w:rsidR="000D4924" w:rsidRPr="003A604A">
                        <w:rPr>
                          <w:iCs/>
                          <w:sz w:val="24"/>
                          <w:szCs w:val="24"/>
                        </w:rPr>
                        <w:t>seek</w:t>
                      </w:r>
                      <w:r w:rsidR="003A604A" w:rsidRPr="003A604A">
                        <w:rPr>
                          <w:iCs/>
                          <w:sz w:val="24"/>
                          <w:szCs w:val="24"/>
                        </w:rPr>
                        <w:t xml:space="preserve"> </w:t>
                      </w:r>
                      <w:r w:rsidR="000D4924" w:rsidRPr="003A604A">
                        <w:rPr>
                          <w:iCs/>
                          <w:sz w:val="24"/>
                          <w:szCs w:val="24"/>
                        </w:rPr>
                        <w:t xml:space="preserve">feedback on </w:t>
                      </w:r>
                      <w:r w:rsidRPr="003A604A">
                        <w:rPr>
                          <w:iCs/>
                          <w:sz w:val="24"/>
                          <w:szCs w:val="24"/>
                        </w:rPr>
                        <w:t xml:space="preserve">any proposed </w:t>
                      </w:r>
                      <w:r w:rsidR="000D4924" w:rsidRPr="003A604A">
                        <w:rPr>
                          <w:iCs/>
                          <w:sz w:val="24"/>
                          <w:szCs w:val="24"/>
                        </w:rPr>
                        <w:t xml:space="preserve">projects and </w:t>
                      </w:r>
                      <w:r w:rsidR="000D4924" w:rsidRPr="003A604A">
                        <w:rPr>
                          <w:iCs/>
                          <w:sz w:val="24"/>
                          <w:szCs w:val="24"/>
                        </w:rPr>
                        <w:br/>
                        <w:t>demonstrate how they will share the area with existing users.</w:t>
                      </w:r>
                    </w:p>
                  </w:txbxContent>
                </v:textbox>
                <w10:wrap type="square" anchorx="margin"/>
              </v:shape>
            </w:pict>
          </mc:Fallback>
        </mc:AlternateContent>
      </w:r>
      <w:r w:rsidR="00981BF1">
        <w:rPr>
          <w:noProof/>
          <w:lang w:eastAsia="en-AU"/>
        </w:rPr>
        <mc:AlternateContent>
          <mc:Choice Requires="wps">
            <w:drawing>
              <wp:anchor distT="91440" distB="91440" distL="114300" distR="114300" simplePos="0" relativeHeight="251658247" behindDoc="1" locked="0" layoutInCell="1" allowOverlap="1" wp14:anchorId="7D8FB9B0" wp14:editId="741BDD9A">
                <wp:simplePos x="0" y="0"/>
                <wp:positionH relativeFrom="margin">
                  <wp:align>center</wp:align>
                </wp:positionH>
                <wp:positionV relativeFrom="paragraph">
                  <wp:posOffset>2458085</wp:posOffset>
                </wp:positionV>
                <wp:extent cx="6391910" cy="25146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2514600"/>
                        </a:xfrm>
                        <a:prstGeom prst="rect">
                          <a:avLst/>
                        </a:prstGeom>
                        <a:noFill/>
                        <a:ln w="9525">
                          <a:noFill/>
                          <a:miter lim="800000"/>
                          <a:headEnd/>
                          <a:tailEnd/>
                        </a:ln>
                      </wps:spPr>
                      <wps:txbx>
                        <w:txbxContent>
                          <w:p w14:paraId="3AE64608" w14:textId="1F31DA95" w:rsidR="000D4924" w:rsidRPr="00535C06" w:rsidRDefault="000D4924" w:rsidP="00981BF1">
                            <w:pPr>
                              <w:pBdr>
                                <w:top w:val="single" w:sz="24" w:space="10" w:color="192F49" w:themeColor="accent1"/>
                                <w:bottom w:val="single" w:sz="24" w:space="8" w:color="192F49" w:themeColor="accent1"/>
                              </w:pBdr>
                              <w:spacing w:after="60"/>
                              <w:jc w:val="center"/>
                              <w:rPr>
                                <w:iCs/>
                                <w:sz w:val="28"/>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FB9B0" id="Text Box 30" o:spid="_x0000_s1027" type="#_x0000_t202" style="position:absolute;margin-left:0;margin-top:193.55pt;width:503.3pt;height:198pt;z-index:-251658233;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" filled="f" stroked="f">
                <v:textbox>
                  <w:txbxContent>
                    <w:p w14:paraId="3AE64608" w14:textId="1F31DA95" w:rsidR="000D4924" w:rsidRPr="00535C06" w:rsidRDefault="000D4924" w:rsidP="00981BF1">
                      <w:pPr>
                        <w:pBdr>
                          <w:top w:val="single" w:sz="24" w:space="10" w:color="192F49" w:themeColor="accent1"/>
                          <w:bottom w:val="single" w:sz="24" w:space="8" w:color="192F49" w:themeColor="accent1"/>
                        </w:pBdr>
                        <w:spacing w:after="60"/>
                        <w:jc w:val="center"/>
                        <w:rPr>
                          <w:iCs/>
                          <w:sz w:val="28"/>
                          <w:szCs w:val="26"/>
                        </w:rPr>
                      </w:pPr>
                    </w:p>
                  </w:txbxContent>
                </v:textbox>
                <w10:wrap anchorx="margin"/>
              </v:shape>
            </w:pict>
          </mc:Fallback>
        </mc:AlternateContent>
      </w:r>
      <w:bookmarkEnd w:id="3"/>
    </w:p>
    <w:p w14:paraId="184B0B28" w14:textId="2D6EE1DE" w:rsidR="001E423F" w:rsidRDefault="00B11828" w:rsidP="00423198">
      <w:pPr>
        <w:rPr>
          <w:b/>
          <w:iCs/>
          <w:color w:val="0C5B68" w:themeColor="text2" w:themeTint="E6"/>
          <w:sz w:val="28"/>
          <w:szCs w:val="36"/>
        </w:rPr>
      </w:pPr>
      <w:r w:rsidRPr="001D22D0">
        <w:rPr>
          <w:b/>
          <w:iCs/>
          <w:noProof/>
          <w:color w:val="0C5B68" w:themeColor="text2" w:themeTint="E6"/>
          <w:sz w:val="28"/>
          <w:szCs w:val="36"/>
          <w:lang w:eastAsia="en-AU"/>
        </w:rPr>
        <mc:AlternateContent>
          <mc:Choice Requires="wps">
            <w:drawing>
              <wp:anchor distT="45720" distB="45720" distL="114300" distR="114300" simplePos="0" relativeHeight="251674639" behindDoc="0" locked="0" layoutInCell="1" allowOverlap="1" wp14:anchorId="639D46CD" wp14:editId="464A1307">
                <wp:simplePos x="0" y="0"/>
                <wp:positionH relativeFrom="margin">
                  <wp:align>center</wp:align>
                </wp:positionH>
                <wp:positionV relativeFrom="paragraph">
                  <wp:posOffset>156845</wp:posOffset>
                </wp:positionV>
                <wp:extent cx="1619885" cy="1404620"/>
                <wp:effectExtent l="0" t="0" r="1841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4620"/>
                        </a:xfrm>
                        <a:prstGeom prst="rect">
                          <a:avLst/>
                        </a:prstGeom>
                        <a:solidFill>
                          <a:schemeClr val="accent2">
                            <a:lumMod val="25000"/>
                            <a:lumOff val="75000"/>
                          </a:schemeClr>
                        </a:solidFill>
                        <a:ln>
                          <a:solidFill>
                            <a:schemeClr val="accent2">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71FB058C" w14:textId="511990BA" w:rsidR="001D22D0" w:rsidRPr="001E1202" w:rsidRDefault="00024EDA" w:rsidP="001D22D0">
                            <w:pPr>
                              <w:spacing w:before="120" w:after="120"/>
                              <w:jc w:val="center"/>
                              <w:rPr>
                                <w:color w:val="1E3E39" w:themeColor="accent2"/>
                              </w:rPr>
                            </w:pPr>
                            <w:hyperlink w:anchor="_Provide_your_feedback" w:history="1">
                              <w:r w:rsidR="001D22D0" w:rsidRPr="001E1202">
                                <w:rPr>
                                  <w:rStyle w:val="Hyperlink"/>
                                  <w:color w:val="1E3E39" w:themeColor="accent2"/>
                                  <w:szCs w:val="24"/>
                                </w:rPr>
                                <w:t>Provide your feedback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D46CD" id="_x0000_s1028" type="#_x0000_t202" style="position:absolute;margin-left:0;margin-top:12.35pt;width:127.55pt;height:110.6pt;z-index:25167463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" fillcolor="#b9ddd7 [821]" strokecolor="#408479 [2421]" strokeweight="1pt">
                <v:textbox style="mso-fit-shape-to-text:t">
                  <w:txbxContent>
                    <w:p w14:paraId="71FB058C" w14:textId="511990BA" w:rsidR="001D22D0" w:rsidRPr="001E1202" w:rsidRDefault="002D13DA" w:rsidP="001D22D0">
                      <w:pPr>
                        <w:spacing w:before="120" w:after="120"/>
                        <w:jc w:val="center"/>
                        <w:rPr>
                          <w:color w:val="1E3E39" w:themeColor="accent2"/>
                        </w:rPr>
                      </w:pPr>
                      <w:hyperlink w:anchor="_Provide_your_feedback" w:history="1">
                        <w:r w:rsidR="001D22D0" w:rsidRPr="001E1202">
                          <w:rPr>
                            <w:rStyle w:val="Hyperlink"/>
                            <w:color w:val="1E3E39" w:themeColor="accent2"/>
                            <w:szCs w:val="24"/>
                          </w:rPr>
                          <w:t>Provide your feedback</w:t>
                        </w:r>
                      </w:hyperlink>
                    </w:p>
                  </w:txbxContent>
                </v:textbox>
                <w10:wrap type="square" anchorx="margin"/>
              </v:shape>
            </w:pict>
          </mc:Fallback>
        </mc:AlternateContent>
      </w:r>
      <w:r w:rsidRPr="001D22D0">
        <w:rPr>
          <w:b/>
          <w:iCs/>
          <w:noProof/>
          <w:color w:val="0C5B68" w:themeColor="text2" w:themeTint="E6"/>
          <w:sz w:val="28"/>
          <w:szCs w:val="36"/>
          <w:lang w:eastAsia="en-AU"/>
        </w:rPr>
        <mc:AlternateContent>
          <mc:Choice Requires="wps">
            <w:drawing>
              <wp:anchor distT="45720" distB="45720" distL="114300" distR="114300" simplePos="0" relativeHeight="251687951" behindDoc="0" locked="0" layoutInCell="1" allowOverlap="1" wp14:anchorId="2983B4EB" wp14:editId="4E0894E9">
                <wp:simplePos x="0" y="0"/>
                <wp:positionH relativeFrom="margin">
                  <wp:posOffset>4414520</wp:posOffset>
                </wp:positionH>
                <wp:positionV relativeFrom="paragraph">
                  <wp:posOffset>152400</wp:posOffset>
                </wp:positionV>
                <wp:extent cx="1619885" cy="1404620"/>
                <wp:effectExtent l="0" t="0" r="1841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4620"/>
                        </a:xfrm>
                        <a:prstGeom prst="rect">
                          <a:avLst/>
                        </a:prstGeom>
                        <a:solidFill>
                          <a:schemeClr val="accent1">
                            <a:lumMod val="25000"/>
                            <a:lumOff val="75000"/>
                          </a:schemeClr>
                        </a:solidFill>
                        <a:ln>
                          <a:solidFill>
                            <a:schemeClr val="accent1">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1E03D12D" w14:textId="15FD7C11" w:rsidR="001D22D0" w:rsidRPr="001E1202" w:rsidRDefault="00024EDA" w:rsidP="001D22D0">
                            <w:pPr>
                              <w:spacing w:before="120" w:after="120"/>
                              <w:jc w:val="center"/>
                              <w:rPr>
                                <w:color w:val="1E3E39" w:themeColor="accent2"/>
                                <w:szCs w:val="24"/>
                                <w:u w:val="single"/>
                              </w:rPr>
                            </w:pPr>
                            <w:hyperlink w:anchor="_The_offshore_renewable" w:history="1">
                              <w:r w:rsidR="001D22D0" w:rsidRPr="001E1202">
                                <w:rPr>
                                  <w:rStyle w:val="Hyperlink"/>
                                  <w:color w:val="1E3E39" w:themeColor="accent2"/>
                                  <w:szCs w:val="24"/>
                                </w:rPr>
                                <w:t>The offshore renewable energy process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3B4EB" id="_x0000_s1029" type="#_x0000_t202" style="position:absolute;margin-left:347.6pt;margin-top:12pt;width:127.55pt;height:110.6pt;z-index:2516879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" fillcolor="#b3c9e5 [820]" strokecolor="#336095 [2420]" strokeweight="1pt">
                <v:textbox style="mso-fit-shape-to-text:t">
                  <w:txbxContent>
                    <w:p w14:paraId="1E03D12D" w14:textId="15FD7C11" w:rsidR="001D22D0" w:rsidRPr="001E1202" w:rsidRDefault="002D13DA" w:rsidP="001D22D0">
                      <w:pPr>
                        <w:spacing w:before="120" w:after="120"/>
                        <w:jc w:val="center"/>
                        <w:rPr>
                          <w:color w:val="1E3E39" w:themeColor="accent2"/>
                          <w:szCs w:val="24"/>
                          <w:u w:val="single"/>
                        </w:rPr>
                      </w:pPr>
                      <w:hyperlink w:anchor="_The_offshore_renewable" w:history="1">
                        <w:r w:rsidR="001D22D0" w:rsidRPr="001E1202">
                          <w:rPr>
                            <w:rStyle w:val="Hyperlink"/>
                            <w:color w:val="1E3E39" w:themeColor="accent2"/>
                            <w:szCs w:val="24"/>
                          </w:rPr>
                          <w:t>The offshore renewable energy process</w:t>
                        </w:r>
                      </w:hyperlink>
                    </w:p>
                  </w:txbxContent>
                </v:textbox>
                <w10:wrap type="square" anchorx="margin"/>
              </v:shape>
            </w:pict>
          </mc:Fallback>
        </mc:AlternateContent>
      </w:r>
      <w:r w:rsidR="00780EA8" w:rsidRPr="001D22D0">
        <w:rPr>
          <w:b/>
          <w:iCs/>
          <w:noProof/>
          <w:color w:val="0C5B68" w:themeColor="text2" w:themeTint="E6"/>
          <w:sz w:val="28"/>
          <w:szCs w:val="36"/>
          <w:lang w:eastAsia="en-AU"/>
        </w:rPr>
        <mc:AlternateContent>
          <mc:Choice Requires="wps">
            <w:drawing>
              <wp:anchor distT="45720" distB="45720" distL="114300" distR="114300" simplePos="0" relativeHeight="251660303" behindDoc="0" locked="0" layoutInCell="1" allowOverlap="1" wp14:anchorId="32E8E3D2" wp14:editId="2807CB43">
                <wp:simplePos x="0" y="0"/>
                <wp:positionH relativeFrom="margin">
                  <wp:align>left</wp:align>
                </wp:positionH>
                <wp:positionV relativeFrom="paragraph">
                  <wp:posOffset>291301</wp:posOffset>
                </wp:positionV>
                <wp:extent cx="1871980" cy="1404620"/>
                <wp:effectExtent l="0" t="0" r="139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4620"/>
                        </a:xfrm>
                        <a:prstGeom prst="rect">
                          <a:avLst/>
                        </a:prstGeom>
                        <a:solidFill>
                          <a:schemeClr val="accent3">
                            <a:lumMod val="10000"/>
                            <a:lumOff val="90000"/>
                          </a:schemeClr>
                        </a:solidFill>
                        <a:ln>
                          <a:solidFill>
                            <a:schemeClr val="accent3">
                              <a:lumMod val="75000"/>
                              <a:lumOff val="2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36CB7B09" w14:textId="3F25AA06" w:rsidR="001D22D0" w:rsidRPr="001E1202" w:rsidRDefault="00024EDA" w:rsidP="001D22D0">
                            <w:pPr>
                              <w:spacing w:before="120" w:after="120"/>
                              <w:jc w:val="center"/>
                              <w:rPr>
                                <w:color w:val="562403" w:themeColor="accent3"/>
                              </w:rPr>
                            </w:pPr>
                            <w:hyperlink w:anchor="_The_Hunter_region" w:history="1">
                              <w:r w:rsidR="001D22D0" w:rsidRPr="001E1202">
                                <w:rPr>
                                  <w:rStyle w:val="Hyperlink"/>
                                  <w:color w:val="562403" w:themeColor="accent3"/>
                                  <w:szCs w:val="24"/>
                                </w:rPr>
                                <w:t>The Hunter region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8E3D2" id="_x0000_s1030" type="#_x0000_t202" style="position:absolute;margin-left:0;margin-top:22.95pt;width:147.4pt;height:110.6pt;z-index:25166030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" fillcolor="#fde6d7 [342]" strokecolor="#bb4e06 [2422]" strokeweight="1pt">
                <v:textbox style="mso-fit-shape-to-text:t">
                  <w:txbxContent>
                    <w:p w14:paraId="36CB7B09" w14:textId="3F25AA06" w:rsidR="001D22D0" w:rsidRPr="001E1202" w:rsidRDefault="002D13DA" w:rsidP="001D22D0">
                      <w:pPr>
                        <w:spacing w:before="120" w:after="120"/>
                        <w:jc w:val="center"/>
                        <w:rPr>
                          <w:color w:val="562403" w:themeColor="accent3"/>
                        </w:rPr>
                      </w:pPr>
                      <w:hyperlink w:anchor="_The_Hunter_region" w:history="1">
                        <w:r w:rsidR="001D22D0" w:rsidRPr="001E1202">
                          <w:rPr>
                            <w:rStyle w:val="Hyperlink"/>
                            <w:color w:val="562403" w:themeColor="accent3"/>
                            <w:szCs w:val="24"/>
                          </w:rPr>
                          <w:t>The Hunter region</w:t>
                        </w:r>
                      </w:hyperlink>
                    </w:p>
                  </w:txbxContent>
                </v:textbox>
                <w10:wrap type="square" anchorx="margin"/>
              </v:shape>
            </w:pict>
          </mc:Fallback>
        </mc:AlternateContent>
      </w:r>
      <w:r w:rsidR="00E9195D" w:rsidRPr="00C11391">
        <w:rPr>
          <w:b/>
          <w:iCs/>
          <w:color w:val="0C5B68" w:themeColor="text2" w:themeTint="E6"/>
          <w:sz w:val="28"/>
          <w:szCs w:val="36"/>
        </w:rPr>
        <w:t>Jump</w:t>
      </w:r>
      <w:r w:rsidR="001E423F" w:rsidRPr="00C11391">
        <w:rPr>
          <w:b/>
          <w:iCs/>
          <w:color w:val="0C5B68" w:themeColor="text2" w:themeTint="E6"/>
          <w:sz w:val="28"/>
          <w:szCs w:val="36"/>
        </w:rPr>
        <w:t xml:space="preserve"> to:</w:t>
      </w:r>
    </w:p>
    <w:p w14:paraId="60FDF693" w14:textId="42216E71" w:rsidR="001D22D0" w:rsidRDefault="00B11828" w:rsidP="00423198">
      <w:pPr>
        <w:rPr>
          <w:b/>
          <w:iCs/>
          <w:color w:val="0C5B68" w:themeColor="text2" w:themeTint="E6"/>
          <w:sz w:val="28"/>
          <w:szCs w:val="36"/>
        </w:rPr>
      </w:pPr>
      <w:r w:rsidRPr="001D22D0">
        <w:rPr>
          <w:b/>
          <w:iCs/>
          <w:noProof/>
          <w:color w:val="0C5B68" w:themeColor="text2" w:themeTint="E6"/>
          <w:sz w:val="28"/>
          <w:szCs w:val="36"/>
          <w:lang w:eastAsia="en-AU"/>
        </w:rPr>
        <mc:AlternateContent>
          <mc:Choice Requires="wps">
            <w:drawing>
              <wp:anchor distT="45720" distB="45720" distL="114300" distR="114300" simplePos="0" relativeHeight="251684879" behindDoc="0" locked="0" layoutInCell="1" allowOverlap="1" wp14:anchorId="0E07514E" wp14:editId="5D530C9C">
                <wp:simplePos x="0" y="0"/>
                <wp:positionH relativeFrom="margin">
                  <wp:align>right</wp:align>
                </wp:positionH>
                <wp:positionV relativeFrom="paragraph">
                  <wp:posOffset>608330</wp:posOffset>
                </wp:positionV>
                <wp:extent cx="1871980" cy="1404620"/>
                <wp:effectExtent l="0" t="0" r="1397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4620"/>
                        </a:xfrm>
                        <a:prstGeom prst="rect">
                          <a:avLst/>
                        </a:prstGeom>
                        <a:solidFill>
                          <a:schemeClr val="accent3">
                            <a:lumMod val="10000"/>
                            <a:lumOff val="90000"/>
                          </a:schemeClr>
                        </a:solidFill>
                        <a:ln>
                          <a:solidFill>
                            <a:schemeClr val="accent3">
                              <a:lumMod val="75000"/>
                              <a:lumOff val="2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066BEC6D" w14:textId="77777777" w:rsidR="001D22D0" w:rsidRPr="001E1202" w:rsidRDefault="00024EDA" w:rsidP="001D22D0">
                            <w:pPr>
                              <w:spacing w:before="120" w:after="120"/>
                              <w:jc w:val="center"/>
                              <w:rPr>
                                <w:color w:val="562403" w:themeColor="accent3"/>
                                <w:szCs w:val="24"/>
                                <w:u w:val="single"/>
                              </w:rPr>
                            </w:pPr>
                            <w:hyperlink w:anchor="_Frequently_asked_questions_1" w:history="1">
                              <w:r w:rsidR="001D22D0" w:rsidRPr="001E1202">
                                <w:rPr>
                                  <w:rStyle w:val="Hyperlink"/>
                                  <w:color w:val="562403" w:themeColor="accent3"/>
                                  <w:szCs w:val="24"/>
                                </w:rPr>
                                <w:t>Frequently asked questions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7514E" id="_x0000_s1031" type="#_x0000_t202" style="position:absolute;margin-left:96.2pt;margin-top:47.9pt;width:147.4pt;height:110.6pt;z-index:25168487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" fillcolor="#fde6d7 [342]" strokecolor="#bb4e06 [2422]" strokeweight="1pt">
                <v:textbox style="mso-fit-shape-to-text:t">
                  <w:txbxContent>
                    <w:p w14:paraId="066BEC6D" w14:textId="77777777" w:rsidR="001D22D0" w:rsidRPr="001E1202" w:rsidRDefault="002D13DA" w:rsidP="001D22D0">
                      <w:pPr>
                        <w:spacing w:before="120" w:after="120"/>
                        <w:jc w:val="center"/>
                        <w:rPr>
                          <w:color w:val="562403" w:themeColor="accent3"/>
                          <w:szCs w:val="24"/>
                          <w:u w:val="single"/>
                        </w:rPr>
                      </w:pPr>
                      <w:hyperlink w:anchor="_Frequently_asked_questions_1" w:history="1">
                        <w:r w:rsidR="001D22D0" w:rsidRPr="001E1202">
                          <w:rPr>
                            <w:rStyle w:val="Hyperlink"/>
                            <w:color w:val="562403" w:themeColor="accent3"/>
                            <w:szCs w:val="24"/>
                          </w:rPr>
                          <w:t>Frequently asked questions</w:t>
                        </w:r>
                      </w:hyperlink>
                    </w:p>
                  </w:txbxContent>
                </v:textbox>
                <w10:wrap type="square" anchorx="margin"/>
              </v:shape>
            </w:pict>
          </mc:Fallback>
        </mc:AlternateContent>
      </w:r>
      <w:r w:rsidR="00780EA8" w:rsidRPr="001D22D0">
        <w:rPr>
          <w:b/>
          <w:iCs/>
          <w:noProof/>
          <w:color w:val="0C5B68" w:themeColor="text2" w:themeTint="E6"/>
          <w:sz w:val="28"/>
          <w:szCs w:val="36"/>
          <w:lang w:eastAsia="en-AU"/>
        </w:rPr>
        <mc:AlternateContent>
          <mc:Choice Requires="wps">
            <w:drawing>
              <wp:anchor distT="45720" distB="45720" distL="114300" distR="114300" simplePos="0" relativeHeight="251662351" behindDoc="0" locked="0" layoutInCell="1" allowOverlap="1" wp14:anchorId="1DDDDBAC" wp14:editId="06341C46">
                <wp:simplePos x="0" y="0"/>
                <wp:positionH relativeFrom="margin">
                  <wp:align>center</wp:align>
                </wp:positionH>
                <wp:positionV relativeFrom="paragraph">
                  <wp:posOffset>424986</wp:posOffset>
                </wp:positionV>
                <wp:extent cx="2015490" cy="1404620"/>
                <wp:effectExtent l="0" t="0" r="228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404620"/>
                        </a:xfrm>
                        <a:prstGeom prst="rect">
                          <a:avLst/>
                        </a:prstGeom>
                        <a:solidFill>
                          <a:schemeClr val="accent1">
                            <a:lumMod val="25000"/>
                            <a:lumOff val="75000"/>
                          </a:schemeClr>
                        </a:solidFill>
                        <a:ln>
                          <a:solidFill>
                            <a:schemeClr val="accent1">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07596520" w14:textId="57E25C56" w:rsidR="001D22D0" w:rsidRPr="001E1202" w:rsidRDefault="00024EDA" w:rsidP="001D22D0">
                            <w:pPr>
                              <w:spacing w:before="120" w:after="120"/>
                              <w:jc w:val="center"/>
                              <w:rPr>
                                <w:color w:val="192F49" w:themeColor="accent1"/>
                                <w:szCs w:val="24"/>
                                <w:u w:val="single"/>
                              </w:rPr>
                            </w:pPr>
                            <w:hyperlink w:anchor="_The_benefits_of_1" w:history="1">
                              <w:r w:rsidR="001D22D0" w:rsidRPr="001E1202">
                                <w:rPr>
                                  <w:rStyle w:val="Hyperlink"/>
                                  <w:color w:val="192F49" w:themeColor="accent1"/>
                                  <w:szCs w:val="24"/>
                                </w:rPr>
                                <w:t>The benefits of offshore renewable energy in the Hunter</w:t>
                              </w:r>
                            </w:hyperlink>
                            <w:hyperlink w:anchor="_The_benefits_of_1" w:history="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DDBAC" id="_x0000_s1032" type="#_x0000_t202" style="position:absolute;margin-left:0;margin-top:33.45pt;width:158.7pt;height:110.6pt;z-index:25166235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" fillcolor="#b3c9e5 [820]" strokecolor="#336095 [2420]" strokeweight="1pt">
                <v:textbox style="mso-fit-shape-to-text:t">
                  <w:txbxContent>
                    <w:p w14:paraId="07596520" w14:textId="57E25C56" w:rsidR="001D22D0" w:rsidRPr="001E1202" w:rsidRDefault="002D13DA" w:rsidP="001D22D0">
                      <w:pPr>
                        <w:spacing w:before="120" w:after="120"/>
                        <w:jc w:val="center"/>
                        <w:rPr>
                          <w:color w:val="192F49" w:themeColor="accent1"/>
                          <w:szCs w:val="24"/>
                          <w:u w:val="single"/>
                        </w:rPr>
                      </w:pPr>
                      <w:hyperlink w:anchor="_The_benefits_of_1" w:history="1">
                        <w:r w:rsidR="001D22D0" w:rsidRPr="001E1202">
                          <w:rPr>
                            <w:rStyle w:val="Hyperlink"/>
                            <w:color w:val="192F49" w:themeColor="accent1"/>
                            <w:szCs w:val="24"/>
                          </w:rPr>
                          <w:t>The benefits of offshore renewable energy in the Hunter</w:t>
                        </w:r>
                      </w:hyperlink>
                      <w:hyperlink w:anchor="_The_benefits_of_1" w:history="1"/>
                    </w:p>
                  </w:txbxContent>
                </v:textbox>
                <w10:wrap type="square" anchorx="margin"/>
              </v:shape>
            </w:pict>
          </mc:Fallback>
        </mc:AlternateContent>
      </w:r>
      <w:r w:rsidR="00780EA8" w:rsidRPr="001D22D0">
        <w:rPr>
          <w:b/>
          <w:iCs/>
          <w:noProof/>
          <w:color w:val="0C5B68" w:themeColor="text2" w:themeTint="E6"/>
          <w:sz w:val="28"/>
          <w:szCs w:val="36"/>
          <w:lang w:eastAsia="en-AU"/>
        </w:rPr>
        <mc:AlternateContent>
          <mc:Choice Requires="wps">
            <w:drawing>
              <wp:anchor distT="45720" distB="45720" distL="114300" distR="114300" simplePos="0" relativeHeight="251672591" behindDoc="0" locked="0" layoutInCell="1" allowOverlap="1" wp14:anchorId="358C333B" wp14:editId="08F71448">
                <wp:simplePos x="0" y="0"/>
                <wp:positionH relativeFrom="margin">
                  <wp:align>left</wp:align>
                </wp:positionH>
                <wp:positionV relativeFrom="paragraph">
                  <wp:posOffset>608368</wp:posOffset>
                </wp:positionV>
                <wp:extent cx="1871980" cy="140462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4620"/>
                        </a:xfrm>
                        <a:prstGeom prst="rect">
                          <a:avLst/>
                        </a:prstGeom>
                        <a:solidFill>
                          <a:schemeClr val="accent2">
                            <a:lumMod val="25000"/>
                            <a:lumOff val="75000"/>
                          </a:schemeClr>
                        </a:solidFill>
                        <a:ln>
                          <a:solidFill>
                            <a:schemeClr val="accent2">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73AEAC4D" w14:textId="3EC86D98" w:rsidR="001D22D0" w:rsidRPr="001E1202" w:rsidRDefault="00024EDA" w:rsidP="001D22D0">
                            <w:pPr>
                              <w:spacing w:before="120" w:after="120"/>
                              <w:jc w:val="center"/>
                              <w:rPr>
                                <w:color w:val="1E3E39" w:themeColor="accent2"/>
                              </w:rPr>
                            </w:pPr>
                            <w:hyperlink w:anchor="_The_area_under_2" w:history="1">
                              <w:r w:rsidR="001D22D0" w:rsidRPr="001E1202">
                                <w:rPr>
                                  <w:rStyle w:val="Hyperlink"/>
                                  <w:color w:val="1E3E39" w:themeColor="accent2"/>
                                  <w:szCs w:val="24"/>
                                </w:rPr>
                                <w:t>The area under consideration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C333B" id="_x0000_s1033" type="#_x0000_t202" style="position:absolute;margin-left:0;margin-top:47.9pt;width:147.4pt;height:110.6pt;z-index:25167259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" fillcolor="#b9ddd7 [821]" strokecolor="#408479 [2421]" strokeweight="1pt">
                <v:textbox style="mso-fit-shape-to-text:t">
                  <w:txbxContent>
                    <w:p w14:paraId="73AEAC4D" w14:textId="3EC86D98" w:rsidR="001D22D0" w:rsidRPr="001E1202" w:rsidRDefault="002D13DA" w:rsidP="001D22D0">
                      <w:pPr>
                        <w:spacing w:before="120" w:after="120"/>
                        <w:jc w:val="center"/>
                        <w:rPr>
                          <w:color w:val="1E3E39" w:themeColor="accent2"/>
                        </w:rPr>
                      </w:pPr>
                      <w:hyperlink w:anchor="_The_area_under_2" w:history="1">
                        <w:r w:rsidR="001D22D0" w:rsidRPr="001E1202">
                          <w:rPr>
                            <w:rStyle w:val="Hyperlink"/>
                            <w:color w:val="1E3E39" w:themeColor="accent2"/>
                            <w:szCs w:val="24"/>
                          </w:rPr>
                          <w:t>The area under consideration</w:t>
                        </w:r>
                      </w:hyperlink>
                    </w:p>
                  </w:txbxContent>
                </v:textbox>
                <w10:wrap type="square" anchorx="margin"/>
              </v:shape>
            </w:pict>
          </mc:Fallback>
        </mc:AlternateContent>
      </w:r>
    </w:p>
    <w:p w14:paraId="2BB3420B" w14:textId="6005C685" w:rsidR="001D22D0" w:rsidRPr="00C11391" w:rsidRDefault="00B11828" w:rsidP="00423198">
      <w:pPr>
        <w:rPr>
          <w:b/>
          <w:iCs/>
          <w:color w:val="0C5B68" w:themeColor="text2" w:themeTint="E6"/>
          <w:sz w:val="28"/>
          <w:szCs w:val="36"/>
        </w:rPr>
      </w:pPr>
      <w:r w:rsidRPr="001D22D0">
        <w:rPr>
          <w:b/>
          <w:iCs/>
          <w:noProof/>
          <w:color w:val="0C5B68" w:themeColor="text2" w:themeTint="E6"/>
          <w:sz w:val="28"/>
          <w:szCs w:val="36"/>
          <w:lang w:eastAsia="en-AU"/>
        </w:rPr>
        <mc:AlternateContent>
          <mc:Choice Requires="wps">
            <w:drawing>
              <wp:anchor distT="45720" distB="45720" distL="114300" distR="114300" simplePos="0" relativeHeight="251678735" behindDoc="0" locked="0" layoutInCell="1" allowOverlap="1" wp14:anchorId="3D0A7BC3" wp14:editId="38392D7C">
                <wp:simplePos x="0" y="0"/>
                <wp:positionH relativeFrom="margin">
                  <wp:align>center</wp:align>
                </wp:positionH>
                <wp:positionV relativeFrom="paragraph">
                  <wp:posOffset>889635</wp:posOffset>
                </wp:positionV>
                <wp:extent cx="1619885" cy="1404620"/>
                <wp:effectExtent l="0" t="0" r="1841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404620"/>
                        </a:xfrm>
                        <a:prstGeom prst="rect">
                          <a:avLst/>
                        </a:prstGeom>
                        <a:solidFill>
                          <a:schemeClr val="accent3">
                            <a:lumMod val="10000"/>
                            <a:lumOff val="90000"/>
                          </a:schemeClr>
                        </a:solidFill>
                        <a:ln>
                          <a:solidFill>
                            <a:schemeClr val="accent3">
                              <a:lumMod val="75000"/>
                              <a:lumOff val="2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6870B2E4" w14:textId="661140FC" w:rsidR="001D22D0" w:rsidRPr="001E1202" w:rsidRDefault="00024EDA" w:rsidP="001D22D0">
                            <w:pPr>
                              <w:spacing w:before="120" w:after="120"/>
                              <w:jc w:val="center"/>
                              <w:rPr>
                                <w:color w:val="562403" w:themeColor="accent3"/>
                              </w:rPr>
                            </w:pPr>
                            <w:hyperlink w:anchor="_Visual_amenity" w:history="1">
                              <w:r w:rsidR="001D22D0" w:rsidRPr="001E1202">
                                <w:rPr>
                                  <w:rStyle w:val="Hyperlink"/>
                                  <w:color w:val="562403" w:themeColor="accent3"/>
                                  <w:szCs w:val="24"/>
                                </w:rPr>
                                <w:t>Visual</w:t>
                              </w:r>
                              <w:r w:rsidR="001D22D0" w:rsidRPr="00B11828">
                                <w:rPr>
                                  <w:rStyle w:val="Hyperlink"/>
                                  <w:color w:val="562403" w:themeColor="accent3"/>
                                  <w:szCs w:val="24"/>
                                </w:rPr>
                                <w:t xml:space="preserve"> a</w:t>
                              </w:r>
                              <w:r w:rsidR="001D22D0" w:rsidRPr="001E1202">
                                <w:rPr>
                                  <w:rStyle w:val="Hyperlink"/>
                                  <w:color w:val="562403" w:themeColor="accent3"/>
                                  <w:szCs w:val="24"/>
                                </w:rPr>
                                <w:t>menity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A7BC3" id="_x0000_s1034" type="#_x0000_t202" style="position:absolute;margin-left:0;margin-top:70.05pt;width:127.55pt;height:110.6pt;z-index:25167873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" fillcolor="#fde6d7 [342]" strokecolor="#bb4e06 [2422]" strokeweight="1pt">
                <v:textbox style="mso-fit-shape-to-text:t">
                  <w:txbxContent>
                    <w:p w14:paraId="6870B2E4" w14:textId="661140FC" w:rsidR="001D22D0" w:rsidRPr="001E1202" w:rsidRDefault="002D13DA" w:rsidP="001D22D0">
                      <w:pPr>
                        <w:spacing w:before="120" w:after="120"/>
                        <w:jc w:val="center"/>
                        <w:rPr>
                          <w:color w:val="562403" w:themeColor="accent3"/>
                        </w:rPr>
                      </w:pPr>
                      <w:hyperlink w:anchor="_Visual_amenity" w:history="1">
                        <w:r w:rsidR="001D22D0" w:rsidRPr="001E1202">
                          <w:rPr>
                            <w:rStyle w:val="Hyperlink"/>
                            <w:color w:val="562403" w:themeColor="accent3"/>
                            <w:szCs w:val="24"/>
                          </w:rPr>
                          <w:t>Visual</w:t>
                        </w:r>
                        <w:r w:rsidR="001D22D0" w:rsidRPr="00B11828">
                          <w:rPr>
                            <w:rStyle w:val="Hyperlink"/>
                            <w:color w:val="562403" w:themeColor="accent3"/>
                            <w:szCs w:val="24"/>
                          </w:rPr>
                          <w:t xml:space="preserve"> a</w:t>
                        </w:r>
                        <w:r w:rsidR="001D22D0" w:rsidRPr="001E1202">
                          <w:rPr>
                            <w:rStyle w:val="Hyperlink"/>
                            <w:color w:val="562403" w:themeColor="accent3"/>
                            <w:szCs w:val="24"/>
                          </w:rPr>
                          <w:t>menity</w:t>
                        </w:r>
                      </w:hyperlink>
                    </w:p>
                  </w:txbxContent>
                </v:textbox>
                <w10:wrap type="square" anchorx="margin"/>
              </v:shape>
            </w:pict>
          </mc:Fallback>
        </mc:AlternateContent>
      </w:r>
      <w:r w:rsidRPr="001D22D0">
        <w:rPr>
          <w:b/>
          <w:iCs/>
          <w:noProof/>
          <w:color w:val="0C5B68" w:themeColor="text2" w:themeTint="E6"/>
          <w:sz w:val="28"/>
          <w:szCs w:val="36"/>
          <w:lang w:eastAsia="en-AU"/>
        </w:rPr>
        <mc:AlternateContent>
          <mc:Choice Requires="wps">
            <w:drawing>
              <wp:anchor distT="45720" distB="45720" distL="114300" distR="114300" simplePos="0" relativeHeight="251686927" behindDoc="0" locked="0" layoutInCell="1" allowOverlap="1" wp14:anchorId="0DE0FD4C" wp14:editId="589DC91C">
                <wp:simplePos x="0" y="0"/>
                <wp:positionH relativeFrom="margin">
                  <wp:posOffset>4399915</wp:posOffset>
                </wp:positionH>
                <wp:positionV relativeFrom="paragraph">
                  <wp:posOffset>887095</wp:posOffset>
                </wp:positionV>
                <wp:extent cx="1619885" cy="1404620"/>
                <wp:effectExtent l="0" t="0" r="18415" b="165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4620"/>
                        </a:xfrm>
                        <a:prstGeom prst="rect">
                          <a:avLst/>
                        </a:prstGeom>
                        <a:solidFill>
                          <a:schemeClr val="accent2">
                            <a:lumMod val="25000"/>
                            <a:lumOff val="75000"/>
                          </a:schemeClr>
                        </a:solidFill>
                        <a:ln>
                          <a:solidFill>
                            <a:schemeClr val="accent2">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1DCAB310" w14:textId="251842C8" w:rsidR="001D22D0" w:rsidRPr="001E1202" w:rsidRDefault="00024EDA" w:rsidP="001D22D0">
                            <w:pPr>
                              <w:spacing w:before="120" w:after="120"/>
                              <w:jc w:val="center"/>
                              <w:rPr>
                                <w:color w:val="1E3E39" w:themeColor="accent2"/>
                                <w:szCs w:val="24"/>
                                <w:u w:val="single"/>
                              </w:rPr>
                            </w:pPr>
                            <w:hyperlink w:anchor="_Further_information_1" w:history="1">
                              <w:r w:rsidR="001D22D0" w:rsidRPr="001E1202">
                                <w:rPr>
                                  <w:rStyle w:val="Hyperlink"/>
                                  <w:color w:val="1E3E39" w:themeColor="accent2"/>
                                  <w:szCs w:val="24"/>
                                </w:rPr>
                                <w:t>Further information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0FD4C" id="_x0000_s1035" type="#_x0000_t202" style="position:absolute;margin-left:346.45pt;margin-top:69.85pt;width:127.55pt;height:110.6pt;z-index:25168692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" fillcolor="#b9ddd7 [821]" strokecolor="#408479 [2421]" strokeweight="1pt">
                <v:textbox style="mso-fit-shape-to-text:t">
                  <w:txbxContent>
                    <w:p w14:paraId="1DCAB310" w14:textId="251842C8" w:rsidR="001D22D0" w:rsidRPr="001E1202" w:rsidRDefault="002D13DA" w:rsidP="001D22D0">
                      <w:pPr>
                        <w:spacing w:before="120" w:after="120"/>
                        <w:jc w:val="center"/>
                        <w:rPr>
                          <w:color w:val="1E3E39" w:themeColor="accent2"/>
                          <w:szCs w:val="24"/>
                          <w:u w:val="single"/>
                        </w:rPr>
                      </w:pPr>
                      <w:hyperlink w:anchor="_Further_information_1" w:history="1">
                        <w:r w:rsidR="001D22D0" w:rsidRPr="001E1202">
                          <w:rPr>
                            <w:rStyle w:val="Hyperlink"/>
                            <w:color w:val="1E3E39" w:themeColor="accent2"/>
                            <w:szCs w:val="24"/>
                          </w:rPr>
                          <w:t>Further information</w:t>
                        </w:r>
                      </w:hyperlink>
                    </w:p>
                  </w:txbxContent>
                </v:textbox>
                <w10:wrap type="square" anchorx="margin"/>
              </v:shape>
            </w:pict>
          </mc:Fallback>
        </mc:AlternateContent>
      </w:r>
      <w:r w:rsidR="00780EA8" w:rsidRPr="001D22D0">
        <w:rPr>
          <w:b/>
          <w:iCs/>
          <w:noProof/>
          <w:color w:val="0C5B68" w:themeColor="text2" w:themeTint="E6"/>
          <w:sz w:val="28"/>
          <w:szCs w:val="36"/>
          <w:lang w:eastAsia="en-AU"/>
        </w:rPr>
        <mc:AlternateContent>
          <mc:Choice Requires="wps">
            <w:drawing>
              <wp:anchor distT="45720" distB="45720" distL="114300" distR="114300" simplePos="0" relativeHeight="251682831" behindDoc="0" locked="0" layoutInCell="1" allowOverlap="1" wp14:anchorId="262B19BD" wp14:editId="31FE078B">
                <wp:simplePos x="0" y="0"/>
                <wp:positionH relativeFrom="margin">
                  <wp:align>left</wp:align>
                </wp:positionH>
                <wp:positionV relativeFrom="paragraph">
                  <wp:posOffset>893583</wp:posOffset>
                </wp:positionV>
                <wp:extent cx="1871980" cy="1404620"/>
                <wp:effectExtent l="0" t="0" r="1397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4620"/>
                        </a:xfrm>
                        <a:prstGeom prst="rect">
                          <a:avLst/>
                        </a:prstGeom>
                        <a:solidFill>
                          <a:schemeClr val="accent1">
                            <a:lumMod val="25000"/>
                            <a:lumOff val="75000"/>
                          </a:schemeClr>
                        </a:solidFill>
                        <a:ln>
                          <a:solidFill>
                            <a:schemeClr val="accent1">
                              <a:lumMod val="75000"/>
                              <a:lumOff val="25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4156EB9C" w14:textId="45771877" w:rsidR="001D22D0" w:rsidRPr="001E1202" w:rsidRDefault="00024EDA" w:rsidP="001D22D0">
                            <w:pPr>
                              <w:spacing w:before="120" w:after="120"/>
                              <w:jc w:val="center"/>
                              <w:rPr>
                                <w:rStyle w:val="Hyperlink"/>
                                <w:color w:val="1E3E39" w:themeColor="accent2"/>
                              </w:rPr>
                            </w:pPr>
                            <w:hyperlink w:anchor="_Marine_users_and" w:history="1">
                              <w:r w:rsidR="001D22D0" w:rsidRPr="001E1202">
                                <w:rPr>
                                  <w:rStyle w:val="Hyperlink"/>
                                  <w:color w:val="1E3E39" w:themeColor="accent2"/>
                                  <w:szCs w:val="24"/>
                                </w:rPr>
                                <w:t>Marine users and interests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B19BD" id="_x0000_s1036" type="#_x0000_t202" style="position:absolute;margin-left:0;margin-top:70.35pt;width:147.4pt;height:110.6pt;z-index:25168283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" fillcolor="#b3c9e5 [820]" strokecolor="#336095 [2420]" strokeweight="1pt">
                <v:textbox style="mso-fit-shape-to-text:t">
                  <w:txbxContent>
                    <w:p w14:paraId="4156EB9C" w14:textId="45771877" w:rsidR="001D22D0" w:rsidRPr="001E1202" w:rsidRDefault="002D13DA" w:rsidP="001D22D0">
                      <w:pPr>
                        <w:spacing w:before="120" w:after="120"/>
                        <w:jc w:val="center"/>
                        <w:rPr>
                          <w:rStyle w:val="Hyperlink"/>
                          <w:color w:val="1E3E39" w:themeColor="accent2"/>
                        </w:rPr>
                      </w:pPr>
                      <w:hyperlink w:anchor="_Marine_users_and" w:history="1">
                        <w:r w:rsidR="001D22D0" w:rsidRPr="001E1202">
                          <w:rPr>
                            <w:rStyle w:val="Hyperlink"/>
                            <w:color w:val="1E3E39" w:themeColor="accent2"/>
                            <w:szCs w:val="24"/>
                          </w:rPr>
                          <w:t>Marine users and interests</w:t>
                        </w:r>
                      </w:hyperlink>
                    </w:p>
                  </w:txbxContent>
                </v:textbox>
                <w10:wrap type="square" anchorx="margin"/>
              </v:shape>
            </w:pict>
          </mc:Fallback>
        </mc:AlternateContent>
      </w:r>
    </w:p>
    <w:p w14:paraId="3973F0DA" w14:textId="3D32AA88" w:rsidR="00780EA8" w:rsidRDefault="00780EA8" w:rsidP="002B6363">
      <w:pPr>
        <w:pStyle w:val="Heading3"/>
        <w:spacing w:before="240"/>
        <w:rPr>
          <w:sz w:val="26"/>
          <w:szCs w:val="26"/>
        </w:rPr>
      </w:pPr>
      <w:bookmarkStart w:id="4" w:name="_The_area_under"/>
      <w:bookmarkStart w:id="5" w:name="_The_Hunter_region"/>
      <w:bookmarkStart w:id="6" w:name="_Ref119997227"/>
      <w:bookmarkStart w:id="7" w:name="_Ref119999873"/>
      <w:bookmarkEnd w:id="4"/>
      <w:bookmarkEnd w:id="5"/>
    </w:p>
    <w:p w14:paraId="7CC157A6" w14:textId="619069B4" w:rsidR="00780EA8" w:rsidRDefault="00780EA8" w:rsidP="00B11828"/>
    <w:p w14:paraId="569E32D1" w14:textId="56DA18B0" w:rsidR="000943CC" w:rsidRPr="00533E0C" w:rsidRDefault="000943CC" w:rsidP="002B6363">
      <w:pPr>
        <w:pStyle w:val="Heading3"/>
        <w:spacing w:before="240"/>
        <w:rPr>
          <w:sz w:val="26"/>
          <w:szCs w:val="26"/>
        </w:rPr>
      </w:pPr>
      <w:r w:rsidRPr="00533E0C">
        <w:rPr>
          <w:sz w:val="26"/>
          <w:szCs w:val="26"/>
        </w:rPr>
        <w:t>The Hunter region</w:t>
      </w:r>
    </w:p>
    <w:p w14:paraId="0E1054B8" w14:textId="25FA96C9" w:rsidR="000943CC" w:rsidRDefault="000943CC" w:rsidP="0004760A">
      <w:r w:rsidRPr="00381C77">
        <w:t xml:space="preserve">This area is the traditional Land and Sea Country of the </w:t>
      </w:r>
      <w:r>
        <w:t>Awabakal, Bahtabah</w:t>
      </w:r>
      <w:r w:rsidR="002D13DA">
        <w:t xml:space="preserve">, Biraban, </w:t>
      </w:r>
      <w:r>
        <w:t>Darkinjung</w:t>
      </w:r>
      <w:r w:rsidR="002D13DA">
        <w:t>, Karuah, Mindaribba, and</w:t>
      </w:r>
      <w:r>
        <w:t xml:space="preserve"> </w:t>
      </w:r>
      <w:r w:rsidR="002D13DA">
        <w:t xml:space="preserve">Worimi </w:t>
      </w:r>
      <w:r w:rsidRPr="00381C77">
        <w:t>peoples</w:t>
      </w:r>
      <w:r w:rsidR="00D053E8">
        <w:t>. This is</w:t>
      </w:r>
      <w:r w:rsidRPr="00381C77">
        <w:t xml:space="preserve"> an important consideration, as an offshore renewable energy industry will </w:t>
      </w:r>
      <w:r w:rsidR="00D053E8">
        <w:t>involve</w:t>
      </w:r>
      <w:r w:rsidRPr="00381C77">
        <w:t xml:space="preserve"> the installation of infrastructure across land and sea </w:t>
      </w:r>
      <w:r w:rsidR="00C67826">
        <w:t xml:space="preserve">country </w:t>
      </w:r>
      <w:r w:rsidRPr="00381C77">
        <w:t xml:space="preserve">in order to integrate with the </w:t>
      </w:r>
      <w:r>
        <w:t>New South Wales</w:t>
      </w:r>
      <w:r w:rsidRPr="00381C77">
        <w:t xml:space="preserve"> electricity grid.</w:t>
      </w:r>
    </w:p>
    <w:p w14:paraId="46F6149D" w14:textId="447A1C16" w:rsidR="000943CC" w:rsidRDefault="000943CC">
      <w:r w:rsidRPr="000943CC">
        <w:t xml:space="preserve">The region features coastal and valley landscapes, internationally renowned wine production, important natural areas, both urban and rural lifestyles and extensive mining resources. The Hunter is Australia’s largest regional economy, valued at over $40 billion. The region prospers economically and socially, supported by a highly professional and skilled </w:t>
      </w:r>
      <w:r w:rsidR="00C67826">
        <w:t xml:space="preserve">industrial </w:t>
      </w:r>
      <w:r w:rsidRPr="000943CC">
        <w:t xml:space="preserve">workforce and strong research, health, tourism, </w:t>
      </w:r>
      <w:r w:rsidR="0002537A" w:rsidRPr="000943CC">
        <w:t>manufacturing,</w:t>
      </w:r>
      <w:r w:rsidRPr="000943CC">
        <w:t xml:space="preserve"> and defence sectors. The region is well known for manufacturing, mining and energy exports, and energy-intensive industries such as aluminium and steel. </w:t>
      </w:r>
      <w:r w:rsidR="00C67826">
        <w:t>T</w:t>
      </w:r>
      <w:r w:rsidRPr="000943CC">
        <w:t xml:space="preserve">he </w:t>
      </w:r>
      <w:r w:rsidR="00C67826">
        <w:t xml:space="preserve">future </w:t>
      </w:r>
      <w:r w:rsidRPr="000943CC">
        <w:t>focus is shifting to renewable energy and the role it could play as the region transitions away from coal-fired electricity generation.</w:t>
      </w:r>
    </w:p>
    <w:p w14:paraId="55E75A26" w14:textId="54825E98" w:rsidR="000943CC" w:rsidRPr="0004760A" w:rsidRDefault="000943CC" w:rsidP="000943CC">
      <w:pPr>
        <w:pStyle w:val="Heading3"/>
        <w:rPr>
          <w:sz w:val="26"/>
          <w:szCs w:val="26"/>
          <w:highlight w:val="yellow"/>
        </w:rPr>
      </w:pPr>
      <w:bookmarkStart w:id="8" w:name="_The_benefits_of_1"/>
      <w:bookmarkStart w:id="9" w:name="_Ref120192436"/>
      <w:bookmarkStart w:id="10" w:name="_Ref120192564"/>
      <w:bookmarkEnd w:id="8"/>
      <w:r w:rsidRPr="002E34B2">
        <w:rPr>
          <w:sz w:val="26"/>
          <w:szCs w:val="26"/>
        </w:rPr>
        <w:t>The benefits of offshore renewable energy in</w:t>
      </w:r>
      <w:r>
        <w:rPr>
          <w:sz w:val="26"/>
          <w:szCs w:val="26"/>
        </w:rPr>
        <w:t xml:space="preserve"> the Hunter</w:t>
      </w:r>
      <w:bookmarkEnd w:id="9"/>
      <w:bookmarkEnd w:id="10"/>
    </w:p>
    <w:p w14:paraId="256D9E7F" w14:textId="422C84C6" w:rsidR="00AC37A1" w:rsidRDefault="000943CC" w:rsidP="000943CC">
      <w:pPr>
        <w:spacing w:after="120" w:line="276" w:lineRule="auto"/>
        <w:rPr>
          <w:shd w:val="clear" w:color="auto" w:fill="FFFFFF"/>
        </w:rPr>
      </w:pPr>
      <w:r>
        <w:t xml:space="preserve">The Australian Government has set a target of net zero emissions by 2050 and is looking to reduce emissions by 43%, and </w:t>
      </w:r>
      <w:r w:rsidR="00C67826">
        <w:t xml:space="preserve">by 2030 </w:t>
      </w:r>
      <w:r>
        <w:t xml:space="preserve">reach 82 per cent of Australia’s electricity generated from renewable sources. </w:t>
      </w:r>
      <w:r w:rsidRPr="001941C8">
        <w:rPr>
          <w:shd w:val="clear" w:color="auto" w:fill="FFFFFF"/>
        </w:rPr>
        <w:t xml:space="preserve">Offshore renewable energy projects can assist in achieving these goals. Offshore renewable energy has strong </w:t>
      </w:r>
      <w:r w:rsidRPr="001941C8">
        <w:rPr>
          <w:shd w:val="clear" w:color="auto" w:fill="FFFFFF"/>
        </w:rPr>
        <w:lastRenderedPageBreak/>
        <w:t xml:space="preserve">generation potential around Australia, including the Hunter region, and can be a source of significant new power generation for manufacturing hydrogen, green </w:t>
      </w:r>
      <w:r w:rsidR="0002537A" w:rsidRPr="001941C8">
        <w:rPr>
          <w:shd w:val="clear" w:color="auto" w:fill="FFFFFF"/>
        </w:rPr>
        <w:t>steel,</w:t>
      </w:r>
      <w:r w:rsidRPr="001941C8">
        <w:rPr>
          <w:shd w:val="clear" w:color="auto" w:fill="FFFFFF"/>
        </w:rPr>
        <w:t xml:space="preserve"> and green aluminium.</w:t>
      </w:r>
    </w:p>
    <w:p w14:paraId="110C4FDE" w14:textId="51067617" w:rsidR="00514B0F" w:rsidRDefault="00AC37A1" w:rsidP="000943CC">
      <w:pPr>
        <w:spacing w:after="120" w:line="276" w:lineRule="auto"/>
      </w:pPr>
      <w:r>
        <w:rPr>
          <w:noProof/>
          <w:sz w:val="28"/>
          <w:szCs w:val="28"/>
          <w:lang w:eastAsia="en-AU"/>
        </w:rPr>
        <w:drawing>
          <wp:anchor distT="0" distB="0" distL="114300" distR="114300" simplePos="0" relativeHeight="251658251" behindDoc="1" locked="0" layoutInCell="1" allowOverlap="1" wp14:anchorId="718FAB61" wp14:editId="235E3171">
            <wp:simplePos x="0" y="0"/>
            <wp:positionH relativeFrom="margin">
              <wp:align>right</wp:align>
            </wp:positionH>
            <wp:positionV relativeFrom="paragraph">
              <wp:posOffset>85725</wp:posOffset>
            </wp:positionV>
            <wp:extent cx="3716020" cy="2478405"/>
            <wp:effectExtent l="19050" t="19050" r="17780" b="171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6020" cy="2478405"/>
                    </a:xfrm>
                    <a:prstGeom prst="rect">
                      <a:avLst/>
                    </a:prstGeom>
                    <a:ln w="19050">
                      <a:solidFill>
                        <a:sysClr val="windowText" lastClr="000000"/>
                      </a:solidFill>
                    </a:ln>
                  </pic:spPr>
                </pic:pic>
              </a:graphicData>
            </a:graphic>
            <wp14:sizeRelH relativeFrom="margin">
              <wp14:pctWidth>0</wp14:pctWidth>
            </wp14:sizeRelH>
            <wp14:sizeRelV relativeFrom="margin">
              <wp14:pctHeight>0</wp14:pctHeight>
            </wp14:sizeRelV>
          </wp:anchor>
        </w:drawing>
      </w:r>
      <w:r w:rsidR="000943CC" w:rsidRPr="001159C6">
        <w:t xml:space="preserve">Offshore renewable energy is thriving in many regions around the world, particularly offshore wind projects in the United Kingdom and </w:t>
      </w:r>
      <w:r w:rsidR="00D053E8">
        <w:t>Europe</w:t>
      </w:r>
      <w:r w:rsidR="000943CC" w:rsidRPr="001159C6">
        <w:t>.</w:t>
      </w:r>
      <w:r w:rsidR="000943CC">
        <w:t xml:space="preserve"> Currently, </w:t>
      </w:r>
      <w:r w:rsidR="00D053E8">
        <w:t xml:space="preserve">offshore renewable </w:t>
      </w:r>
      <w:r w:rsidR="000943CC">
        <w:t>development interest in Australia is mostly focused on potential offshore wind projects. This could change in the future as more technologies come to market. Future licences could be granted for offshore solar, wave or tidal energy, or other forms of energy generation from renewable sources.</w:t>
      </w:r>
      <w:r w:rsidR="000943CC" w:rsidRPr="001941C8">
        <w:t xml:space="preserve"> </w:t>
      </w:r>
    </w:p>
    <w:p w14:paraId="195C2071" w14:textId="33DDC7B7" w:rsidR="000943CC" w:rsidRDefault="000943CC" w:rsidP="000943CC">
      <w:pPr>
        <w:spacing w:after="120" w:line="276" w:lineRule="auto"/>
      </w:pPr>
      <w:r>
        <w:t>The Hunter region is well suited for potential projects, particularly offshore wind, because:</w:t>
      </w:r>
    </w:p>
    <w:p w14:paraId="7E554B5D" w14:textId="417B9902" w:rsidR="000943CC" w:rsidRDefault="000943CC" w:rsidP="001D22D0">
      <w:pPr>
        <w:pStyle w:val="ListParagraph"/>
        <w:numPr>
          <w:ilvl w:val="0"/>
          <w:numId w:val="25"/>
        </w:numPr>
        <w:spacing w:after="120" w:line="276" w:lineRule="auto"/>
        <w:ind w:left="2127" w:hanging="2127"/>
      </w:pPr>
      <w:r>
        <w:t>It has strong, consistent winds</w:t>
      </w:r>
    </w:p>
    <w:p w14:paraId="29393775" w14:textId="3DA9B605" w:rsidR="000943CC" w:rsidRDefault="000943CC" w:rsidP="001D22D0">
      <w:pPr>
        <w:pStyle w:val="ListParagraph"/>
        <w:numPr>
          <w:ilvl w:val="0"/>
          <w:numId w:val="25"/>
        </w:numPr>
        <w:spacing w:after="120" w:line="276" w:lineRule="auto"/>
        <w:ind w:left="2127"/>
      </w:pPr>
      <w:r>
        <w:t xml:space="preserve">It is close to </w:t>
      </w:r>
      <w:r w:rsidR="00D053E8">
        <w:t xml:space="preserve">areas of high </w:t>
      </w:r>
      <w:r>
        <w:t xml:space="preserve">electricity </w:t>
      </w:r>
      <w:r w:rsidR="00D053E8">
        <w:t>demand</w:t>
      </w:r>
      <w:r>
        <w:t xml:space="preserve"> and existing connections to the grid</w:t>
      </w:r>
    </w:p>
    <w:p w14:paraId="131142F9" w14:textId="32B8C4EB" w:rsidR="000943CC" w:rsidRDefault="000943CC" w:rsidP="001D22D0">
      <w:pPr>
        <w:pStyle w:val="ListParagraph"/>
        <w:numPr>
          <w:ilvl w:val="0"/>
          <w:numId w:val="25"/>
        </w:numPr>
        <w:spacing w:after="120" w:line="276" w:lineRule="auto"/>
        <w:ind w:left="2127"/>
      </w:pPr>
      <w:r>
        <w:t>Industry is very interested in developing projects in the area</w:t>
      </w:r>
    </w:p>
    <w:p w14:paraId="5ED512D6" w14:textId="064605C9" w:rsidR="00D053E8" w:rsidRDefault="00D37B2E" w:rsidP="001D22D0">
      <w:pPr>
        <w:pStyle w:val="ListParagraph"/>
        <w:numPr>
          <w:ilvl w:val="0"/>
          <w:numId w:val="25"/>
        </w:numPr>
        <w:spacing w:after="120" w:line="276" w:lineRule="auto"/>
        <w:ind w:left="2127"/>
      </w:pPr>
      <w:r>
        <w:t xml:space="preserve">Coal-fired power stations in the Hunter including Lidell, Eraring and Bayswater are planning to </w:t>
      </w:r>
      <w:r w:rsidR="0002537A">
        <w:t>shut down</w:t>
      </w:r>
      <w:r w:rsidR="00C67826">
        <w:t xml:space="preserve"> in future years</w:t>
      </w:r>
    </w:p>
    <w:p w14:paraId="6313C78F" w14:textId="49E7D00B" w:rsidR="00AC37A1" w:rsidRDefault="000943CC" w:rsidP="001D22D0">
      <w:pPr>
        <w:pStyle w:val="ListParagraph"/>
        <w:numPr>
          <w:ilvl w:val="0"/>
          <w:numId w:val="25"/>
        </w:numPr>
        <w:spacing w:after="120" w:line="276" w:lineRule="auto"/>
        <w:ind w:left="2127"/>
      </w:pPr>
      <w:r>
        <w:t xml:space="preserve">The area </w:t>
      </w:r>
      <w:r w:rsidR="00D053E8">
        <w:t>is within</w:t>
      </w:r>
      <w:r>
        <w:t xml:space="preserve"> the New South Wales </w:t>
      </w:r>
      <w:r w:rsidR="00D053E8">
        <w:t xml:space="preserve">(NSW) </w:t>
      </w:r>
      <w:r>
        <w:t xml:space="preserve">Government’s proposed </w:t>
      </w:r>
      <w:r w:rsidR="001D22D0">
        <w:br/>
      </w:r>
      <w:r>
        <w:t>Hunter-Central Coast Renewable Energy Zone (REZ).</w:t>
      </w:r>
    </w:p>
    <w:p w14:paraId="5C373574" w14:textId="765CCEE5" w:rsidR="000943CC" w:rsidRDefault="000943CC" w:rsidP="000943CC">
      <w:pPr>
        <w:spacing w:after="120" w:line="276" w:lineRule="auto"/>
      </w:pPr>
      <w:r>
        <w:t xml:space="preserve">The </w:t>
      </w:r>
      <w:r w:rsidR="00D053E8">
        <w:t>NSW</w:t>
      </w:r>
      <w:r>
        <w:t xml:space="preserve"> Government is targeting the construction of 12 GW of renewable energy by 2030, enough to power the equivalent of 5.8 million homes, as well as 2 GW of long duration storage like pumped hydro. Because of its long coastline and </w:t>
      </w:r>
      <w:r w:rsidR="00C67826">
        <w:t xml:space="preserve">extensive </w:t>
      </w:r>
      <w:r>
        <w:t xml:space="preserve">continental shelf, New South Wales has immense potential for offshore wind power generation. </w:t>
      </w:r>
      <w:r w:rsidRPr="001941C8">
        <w:t>The capacity of the Hunter-Central Coast REZ is likely to increase over time with the growth of offshore wind.</w:t>
      </w:r>
      <w:r>
        <w:t xml:space="preserve"> </w:t>
      </w:r>
    </w:p>
    <w:p w14:paraId="4D0A86F2" w14:textId="22244F08" w:rsidR="000943CC" w:rsidRDefault="000943CC" w:rsidP="000943CC">
      <w:pPr>
        <w:spacing w:after="120" w:line="276" w:lineRule="auto"/>
      </w:pPr>
      <w:r>
        <w:t xml:space="preserve">The construction, maintenance and ongoing operations of offshore renewable energy projects must </w:t>
      </w:r>
      <w:r w:rsidR="00C67826">
        <w:t xml:space="preserve">be well-integrated </w:t>
      </w:r>
      <w:r>
        <w:t xml:space="preserve">and support the local Hunter economy. </w:t>
      </w:r>
      <w:r w:rsidRPr="009854CE">
        <w:t xml:space="preserve">The Global Wind Energy Council estimates approximately 8,650 jobs are created over the lifetime of a typical 500 MW offshore wind project. This is due </w:t>
      </w:r>
      <w:r w:rsidR="0008651E" w:rsidRPr="00F50A81">
        <w:rPr>
          <w:b/>
          <w:noProof/>
          <w:highlight w:val="yellow"/>
          <w:lang w:eastAsia="en-AU"/>
        </w:rPr>
        <mc:AlternateContent>
          <mc:Choice Requires="wps">
            <w:drawing>
              <wp:anchor distT="0" distB="0" distL="228600" distR="228600" simplePos="0" relativeHeight="251658254" behindDoc="0" locked="0" layoutInCell="1" allowOverlap="1" wp14:anchorId="3C262D1F" wp14:editId="6F3FD8B2">
                <wp:simplePos x="0" y="0"/>
                <wp:positionH relativeFrom="margin">
                  <wp:posOffset>-333375</wp:posOffset>
                </wp:positionH>
                <wp:positionV relativeFrom="margin">
                  <wp:align>bottom</wp:align>
                </wp:positionV>
                <wp:extent cx="1228725" cy="8229600"/>
                <wp:effectExtent l="0" t="0" r="28575" b="19685"/>
                <wp:wrapSquare wrapText="bothSides"/>
                <wp:docPr id="6" name="Text Box 6"/>
                <wp:cNvGraphicFramePr/>
                <a:graphic xmlns:a="http://schemas.openxmlformats.org/drawingml/2006/main">
                  <a:graphicData uri="http://schemas.microsoft.com/office/word/2010/wordprocessingShape">
                    <wps:wsp>
                      <wps:cNvSpPr txBox="1"/>
                      <wps:spPr>
                        <a:xfrm>
                          <a:off x="0" y="0"/>
                          <a:ext cx="1228725" cy="822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5726822" w14:textId="77777777" w:rsidR="000D4924" w:rsidRPr="006F00C5" w:rsidRDefault="000D4924" w:rsidP="0008651E">
                            <w:pPr>
                              <w:rPr>
                                <w:b/>
                                <w:iCs/>
                                <w:color w:val="0C5B68" w:themeColor="text2" w:themeTint="E6"/>
                                <w:sz w:val="24"/>
                                <w:szCs w:val="36"/>
                              </w:rPr>
                            </w:pPr>
                            <w:r w:rsidRPr="006F00C5">
                              <w:rPr>
                                <w:b/>
                                <w:iCs/>
                                <w:color w:val="0C5B68" w:themeColor="text2" w:themeTint="E6"/>
                                <w:sz w:val="24"/>
                                <w:szCs w:val="36"/>
                              </w:rPr>
                              <w:t>Jump to</w:t>
                            </w:r>
                            <w:r>
                              <w:rPr>
                                <w:b/>
                                <w:iCs/>
                                <w:color w:val="0C5B68" w:themeColor="text2" w:themeTint="E6"/>
                                <w:sz w:val="24"/>
                                <w:szCs w:val="36"/>
                              </w:rPr>
                              <w:t>:</w:t>
                            </w:r>
                          </w:p>
                          <w:p w14:paraId="7111BFBC" w14:textId="77777777" w:rsidR="000D4924" w:rsidRPr="00F50A81" w:rsidRDefault="00024EDA" w:rsidP="0008651E">
                            <w:pPr>
                              <w:rPr>
                                <w:b/>
                                <w:color w:val="0070C0"/>
                                <w:sz w:val="20"/>
                                <w:u w:val="single"/>
                              </w:rPr>
                            </w:pPr>
                            <w:hyperlink w:anchor="_The_area_under" w:history="1">
                              <w:r w:rsidR="000D4924" w:rsidRPr="0062614A">
                                <w:rPr>
                                  <w:rStyle w:val="Hyperlink"/>
                                  <w:b/>
                                  <w:sz w:val="20"/>
                                </w:rPr>
                                <w:t>The Hunter region</w:t>
                              </w:r>
                            </w:hyperlink>
                          </w:p>
                          <w:p w14:paraId="50F571E7" w14:textId="77777777" w:rsidR="000D4924" w:rsidRDefault="000D4924" w:rsidP="0008651E">
                            <w:pPr>
                              <w:rPr>
                                <w:b/>
                                <w:color w:val="0070C0"/>
                                <w:sz w:val="20"/>
                                <w:u w:val="single"/>
                              </w:rPr>
                            </w:pPr>
                          </w:p>
                          <w:p w14:paraId="731F8641" w14:textId="77777777" w:rsidR="000D4924" w:rsidRDefault="00024EDA" w:rsidP="0008651E">
                            <w:pPr>
                              <w:rPr>
                                <w:b/>
                                <w:color w:val="0070C0"/>
                                <w:sz w:val="20"/>
                                <w:u w:val="single"/>
                              </w:rPr>
                            </w:pPr>
                            <w:hyperlink w:anchor="_The_benefits_of_1" w:history="1">
                              <w:r w:rsidR="000D4924" w:rsidRPr="0062614A">
                                <w:rPr>
                                  <w:rStyle w:val="Hyperlink"/>
                                  <w:b/>
                                  <w:sz w:val="20"/>
                                </w:rPr>
                                <w:t>The benefits of offshore renewable energy in the Hunter</w:t>
                              </w:r>
                            </w:hyperlink>
                          </w:p>
                          <w:p w14:paraId="1B6E5591" w14:textId="77777777" w:rsidR="000D4924" w:rsidRDefault="000D4924" w:rsidP="0008651E">
                            <w:pPr>
                              <w:rPr>
                                <w:b/>
                                <w:color w:val="0070C0"/>
                                <w:sz w:val="20"/>
                                <w:u w:val="single"/>
                              </w:rPr>
                            </w:pPr>
                          </w:p>
                          <w:p w14:paraId="72D54928" w14:textId="59D74F8C" w:rsidR="000D4924" w:rsidRPr="00F50A81" w:rsidRDefault="00024EDA" w:rsidP="0008651E">
                            <w:pPr>
                              <w:rPr>
                                <w:b/>
                                <w:color w:val="0070C0"/>
                                <w:sz w:val="20"/>
                                <w:u w:val="single"/>
                              </w:rPr>
                            </w:pPr>
                            <w:hyperlink w:anchor="_The_area_under_2" w:history="1">
                              <w:r w:rsidR="000D4924" w:rsidRPr="0062614A">
                                <w:rPr>
                                  <w:rStyle w:val="Hyperlink"/>
                                  <w:b/>
                                  <w:sz w:val="20"/>
                                </w:rPr>
                                <w:t>The area under consideration</w:t>
                              </w:r>
                            </w:hyperlink>
                          </w:p>
                          <w:p w14:paraId="7B64672F" w14:textId="77777777" w:rsidR="000D4924" w:rsidRDefault="000D4924" w:rsidP="0008651E">
                            <w:pPr>
                              <w:rPr>
                                <w:b/>
                                <w:color w:val="0070C0"/>
                                <w:sz w:val="20"/>
                                <w:u w:val="single"/>
                              </w:rPr>
                            </w:pPr>
                          </w:p>
                          <w:p w14:paraId="55D76664" w14:textId="77777777" w:rsidR="000D4924" w:rsidRDefault="00024EDA" w:rsidP="0008651E">
                            <w:pPr>
                              <w:rPr>
                                <w:b/>
                                <w:color w:val="0070C0"/>
                                <w:sz w:val="20"/>
                                <w:u w:val="single"/>
                              </w:rPr>
                            </w:pPr>
                            <w:hyperlink w:anchor="_Visual_amenity" w:history="1">
                              <w:r w:rsidR="000D4924" w:rsidRPr="0062614A">
                                <w:rPr>
                                  <w:rStyle w:val="Hyperlink"/>
                                  <w:b/>
                                  <w:sz w:val="20"/>
                                </w:rPr>
                                <w:t>Visual amenity</w:t>
                              </w:r>
                            </w:hyperlink>
                          </w:p>
                          <w:p w14:paraId="437FEEF5" w14:textId="77777777" w:rsidR="000D4924" w:rsidRDefault="000D4924" w:rsidP="0008651E">
                            <w:pPr>
                              <w:rPr>
                                <w:b/>
                                <w:color w:val="0070C0"/>
                                <w:sz w:val="20"/>
                                <w:u w:val="single"/>
                              </w:rPr>
                            </w:pPr>
                          </w:p>
                          <w:p w14:paraId="1DFF04AC" w14:textId="77777777" w:rsidR="000D4924" w:rsidRPr="00F50A81" w:rsidRDefault="00024EDA" w:rsidP="0008651E">
                            <w:pPr>
                              <w:rPr>
                                <w:b/>
                                <w:color w:val="0070C0"/>
                                <w:sz w:val="20"/>
                                <w:u w:val="single"/>
                              </w:rPr>
                            </w:pPr>
                            <w:hyperlink w:anchor="_Marine_users_and" w:history="1">
                              <w:r w:rsidR="000D4924" w:rsidRPr="00AF15B6">
                                <w:rPr>
                                  <w:rStyle w:val="Hyperlink"/>
                                  <w:b/>
                                  <w:sz w:val="20"/>
                                </w:rPr>
                                <w:t>Marine users and interests</w:t>
                              </w:r>
                            </w:hyperlink>
                          </w:p>
                          <w:p w14:paraId="5B6301E4" w14:textId="77777777" w:rsidR="000D4924" w:rsidRDefault="000D4924" w:rsidP="0008651E">
                            <w:pPr>
                              <w:rPr>
                                <w:b/>
                                <w:color w:val="0070C0"/>
                                <w:sz w:val="20"/>
                                <w:u w:val="single"/>
                              </w:rPr>
                            </w:pPr>
                          </w:p>
                          <w:p w14:paraId="004C65A4" w14:textId="77777777" w:rsidR="000D4924" w:rsidRPr="00F50A81" w:rsidRDefault="00024EDA" w:rsidP="0008651E">
                            <w:pPr>
                              <w:rPr>
                                <w:b/>
                                <w:color w:val="0070C0"/>
                                <w:sz w:val="20"/>
                                <w:u w:val="single"/>
                              </w:rPr>
                            </w:pPr>
                            <w:hyperlink w:anchor="_The_offshore_renewable" w:history="1">
                              <w:r w:rsidR="000D4924" w:rsidRPr="00AF15B6">
                                <w:rPr>
                                  <w:rStyle w:val="Hyperlink"/>
                                  <w:b/>
                                  <w:sz w:val="20"/>
                                </w:rPr>
                                <w:t>The offshore renewable energy process</w:t>
                              </w:r>
                            </w:hyperlink>
                          </w:p>
                          <w:p w14:paraId="0DE407F1" w14:textId="77777777" w:rsidR="000D4924" w:rsidRPr="00F50A81" w:rsidRDefault="000D4924" w:rsidP="0008651E">
                            <w:pPr>
                              <w:rPr>
                                <w:b/>
                                <w:color w:val="0070C0"/>
                                <w:sz w:val="20"/>
                                <w:u w:val="single"/>
                              </w:rPr>
                            </w:pPr>
                          </w:p>
                          <w:p w14:paraId="00116759" w14:textId="77777777" w:rsidR="000D4924" w:rsidRDefault="00024EDA" w:rsidP="0008651E">
                            <w:pPr>
                              <w:rPr>
                                <w:b/>
                                <w:color w:val="0070C0"/>
                                <w:sz w:val="20"/>
                                <w:u w:val="single"/>
                              </w:rPr>
                            </w:pPr>
                            <w:hyperlink w:anchor="_Provide_your_feedback" w:history="1">
                              <w:r w:rsidR="000D4924" w:rsidRPr="00AF15B6">
                                <w:rPr>
                                  <w:rStyle w:val="Hyperlink"/>
                                  <w:b/>
                                  <w:sz w:val="20"/>
                                </w:rPr>
                                <w:t>Provide your feedback</w:t>
                              </w:r>
                            </w:hyperlink>
                          </w:p>
                          <w:p w14:paraId="36B6650E" w14:textId="77777777" w:rsidR="000D4924" w:rsidRPr="00F50A81" w:rsidRDefault="000D4924" w:rsidP="0008651E">
                            <w:pPr>
                              <w:rPr>
                                <w:b/>
                                <w:color w:val="0070C0"/>
                                <w:sz w:val="20"/>
                                <w:u w:val="single"/>
                              </w:rPr>
                            </w:pPr>
                          </w:p>
                          <w:p w14:paraId="11940E2E" w14:textId="7E5567DB" w:rsidR="000D4924" w:rsidRPr="00772458" w:rsidRDefault="00772458" w:rsidP="0008651E">
                            <w:pPr>
                              <w:rPr>
                                <w:rStyle w:val="Hyperlink"/>
                                <w:b/>
                                <w:sz w:val="20"/>
                              </w:rPr>
                            </w:pPr>
                            <w:r>
                              <w:rPr>
                                <w:b/>
                                <w:color w:val="0070C0"/>
                                <w:sz w:val="20"/>
                                <w:u w:val="single"/>
                              </w:rPr>
                              <w:fldChar w:fldCharType="begin"/>
                            </w:r>
                            <w:r>
                              <w:rPr>
                                <w:b/>
                                <w:color w:val="0070C0"/>
                                <w:sz w:val="20"/>
                                <w:u w:val="single"/>
                              </w:rPr>
                              <w:instrText xml:space="preserve"> HYPERLINK  \l "_Frequently_asked_questions_1" </w:instrText>
                            </w:r>
                            <w:r>
                              <w:rPr>
                                <w:b/>
                                <w:color w:val="0070C0"/>
                                <w:sz w:val="20"/>
                                <w:u w:val="single"/>
                              </w:rPr>
                              <w:fldChar w:fldCharType="separate"/>
                            </w:r>
                            <w:r w:rsidR="000D4924" w:rsidRPr="00772458">
                              <w:rPr>
                                <w:rStyle w:val="Hyperlink"/>
                                <w:b/>
                                <w:sz w:val="20"/>
                              </w:rPr>
                              <w:t>Frequently asked questions</w:t>
                            </w:r>
                          </w:p>
                          <w:p w14:paraId="0A892CDF" w14:textId="7CB5B967" w:rsidR="000D4924" w:rsidRDefault="00772458" w:rsidP="0008651E">
                            <w:pPr>
                              <w:rPr>
                                <w:b/>
                                <w:color w:val="0070C0"/>
                                <w:sz w:val="20"/>
                                <w:u w:val="single"/>
                              </w:rPr>
                            </w:pPr>
                            <w:r>
                              <w:rPr>
                                <w:b/>
                                <w:color w:val="0070C0"/>
                                <w:sz w:val="20"/>
                                <w:u w:val="single"/>
                              </w:rPr>
                              <w:fldChar w:fldCharType="end"/>
                            </w:r>
                          </w:p>
                          <w:p w14:paraId="203FE1FB" w14:textId="1000EF63" w:rsidR="000D4924" w:rsidRDefault="00024EDA" w:rsidP="0008651E">
                            <w:pPr>
                              <w:rPr>
                                <w:b/>
                                <w:color w:val="0070C0"/>
                                <w:u w:val="single"/>
                              </w:rPr>
                            </w:pPr>
                            <w:hyperlink w:anchor="_Further_information_1" w:history="1">
                              <w:r w:rsidR="00713784" w:rsidRPr="00713784">
                                <w:rPr>
                                  <w:rStyle w:val="Hyperlink"/>
                                  <w:b/>
                                  <w:sz w:val="20"/>
                                </w:rPr>
                                <w:t>Further information</w:t>
                              </w:r>
                            </w:hyperlink>
                          </w:p>
                          <w:p w14:paraId="4DCD197F" w14:textId="77777777" w:rsidR="000D4924" w:rsidRDefault="000D4924" w:rsidP="0008651E">
                            <w:pPr>
                              <w:rPr>
                                <w:b/>
                                <w:color w:val="0070C0"/>
                                <w:u w:val="single"/>
                              </w:rPr>
                            </w:pPr>
                          </w:p>
                          <w:p w14:paraId="505809A2" w14:textId="77777777" w:rsidR="000D4924" w:rsidRDefault="000D4924" w:rsidP="0008651E">
                            <w:pPr>
                              <w:rPr>
                                <w:b/>
                                <w:color w:val="0070C0"/>
                                <w:u w:val="single"/>
                              </w:rPr>
                            </w:pPr>
                          </w:p>
                          <w:p w14:paraId="5C76664A" w14:textId="77777777" w:rsidR="000D4924" w:rsidRDefault="000D4924" w:rsidP="0008651E">
                            <w:pPr>
                              <w:rPr>
                                <w:b/>
                                <w:color w:val="0070C0"/>
                                <w:u w:val="single"/>
                              </w:rPr>
                            </w:pPr>
                          </w:p>
                          <w:p w14:paraId="453F07F0" w14:textId="77777777" w:rsidR="000D4924" w:rsidRDefault="000D4924" w:rsidP="0008651E">
                            <w:pPr>
                              <w:rPr>
                                <w:b/>
                                <w:color w:val="0070C0"/>
                                <w:sz w:val="18"/>
                                <w:u w:val="single"/>
                              </w:rPr>
                            </w:pPr>
                          </w:p>
                          <w:p w14:paraId="1E2060F9" w14:textId="77777777" w:rsidR="000D4924" w:rsidRPr="006F00C5" w:rsidRDefault="00024EDA" w:rsidP="0008651E">
                            <w:pPr>
                              <w:rPr>
                                <w:b/>
                                <w:color w:val="0070C0"/>
                                <w:sz w:val="18"/>
                                <w:u w:val="single"/>
                              </w:rPr>
                            </w:pPr>
                            <w:hyperlink w:anchor="_top" w:history="1">
                              <w:r w:rsidR="000D4924" w:rsidRPr="006F00C5">
                                <w:rPr>
                                  <w:rStyle w:val="Hyperlink"/>
                                  <w:b/>
                                  <w:sz w:val="18"/>
                                </w:rPr>
                                <w:t>Back to top</w:t>
                              </w:r>
                              <w:r w:rsidR="000D4924" w:rsidRPr="006F00C5">
                                <w:rPr>
                                  <w:rStyle w:val="Hyperlink"/>
                                  <w:b/>
                                  <w:sz w:val="18"/>
                                </w:rPr>
                                <w:fldChar w:fldCharType="begin"/>
                              </w:r>
                              <w:r w:rsidR="000D4924" w:rsidRPr="006F00C5">
                                <w:rPr>
                                  <w:rStyle w:val="Hyperlink"/>
                                  <w:b/>
                                  <w:sz w:val="18"/>
                                </w:rPr>
                                <w:instrText xml:space="preserve"> REF _Ref120002432 \h  \* MERGEFORMAT </w:instrText>
                              </w:r>
                              <w:r w:rsidR="000D4924" w:rsidRPr="006F00C5">
                                <w:rPr>
                                  <w:rStyle w:val="Hyperlink"/>
                                  <w:b/>
                                  <w:sz w:val="18"/>
                                </w:rPr>
                              </w:r>
                              <w:r w:rsidR="000D4924" w:rsidRPr="006F00C5">
                                <w:rPr>
                                  <w:rStyle w:val="Hyperlink"/>
                                  <w:b/>
                                  <w:sz w:val="18"/>
                                </w:rPr>
                                <w:fldChar w:fldCharType="end"/>
                              </w:r>
                              <w:r w:rsidR="000D4924" w:rsidRPr="006F00C5">
                                <w:rPr>
                                  <w:rStyle w:val="Hyperlink"/>
                                  <w:b/>
                                  <w:sz w:val="18"/>
                                </w:rPr>
                                <w:t xml:space="preserve"> of document </w:t>
                              </w:r>
                              <w:r w:rsidR="000D4924" w:rsidRPr="006F00C5">
                                <w:rPr>
                                  <w:rStyle w:val="Hyperlink"/>
                                  <w:rFonts w:cstheme="minorHAnsi"/>
                                  <w:b/>
                                  <w:sz w:val="18"/>
                                </w:rPr>
                                <w:t>↑</w:t>
                              </w:r>
                            </w:hyperlink>
                          </w:p>
                          <w:p w14:paraId="5B3501AE" w14:textId="77777777" w:rsidR="000D4924" w:rsidRPr="00F50A81" w:rsidRDefault="000D4924" w:rsidP="0008651E">
                            <w:pPr>
                              <w:rPr>
                                <w:b/>
                                <w:color w:val="0070C0"/>
                                <w:u w:val="singl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3C262D1F" id="Text Box 6" o:spid="_x0000_s1037" type="#_x0000_t202" style="position:absolute;margin-left:-26.25pt;margin-top:0;width:96.75pt;height:9in;z-index:251658254;visibility:visible;mso-wrap-style:square;mso-width-percent:0;mso-height-percent:985;mso-wrap-distance-left:18pt;mso-wrap-distance-top:0;mso-wrap-distance-right:18pt;mso-wrap-distance-bottom:0;mso-position-horizontal:absolute;mso-position-horizontal-relative:margin;mso-position-vertical:bottom;mso-position-vertical-relative:margin;mso-width-percent: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" fillcolor="white [3201]" strokecolor="white [3209]" strokeweight="1pt">
                <v:textbox inset="18pt,10.8pt,0,10.8pt">
                  <w:txbxContent>
                    <w:p w14:paraId="65726822" w14:textId="77777777" w:rsidR="000D4924" w:rsidRPr="006F00C5" w:rsidRDefault="000D4924" w:rsidP="0008651E">
                      <w:pPr>
                        <w:rPr>
                          <w:b/>
                          <w:iCs/>
                          <w:color w:val="0C5B68" w:themeColor="text2" w:themeTint="E6"/>
                          <w:sz w:val="24"/>
                          <w:szCs w:val="36"/>
                        </w:rPr>
                      </w:pPr>
                      <w:r w:rsidRPr="006F00C5">
                        <w:rPr>
                          <w:b/>
                          <w:iCs/>
                          <w:color w:val="0C5B68" w:themeColor="text2" w:themeTint="E6"/>
                          <w:sz w:val="24"/>
                          <w:szCs w:val="36"/>
                        </w:rPr>
                        <w:t>Jump to</w:t>
                      </w:r>
                      <w:r>
                        <w:rPr>
                          <w:b/>
                          <w:iCs/>
                          <w:color w:val="0C5B68" w:themeColor="text2" w:themeTint="E6"/>
                          <w:sz w:val="24"/>
                          <w:szCs w:val="36"/>
                        </w:rPr>
                        <w:t>:</w:t>
                      </w:r>
                    </w:p>
                    <w:p w14:paraId="7111BFBC" w14:textId="77777777" w:rsidR="000D4924" w:rsidRPr="00F50A81" w:rsidRDefault="002D13DA" w:rsidP="0008651E">
                      <w:pPr>
                        <w:rPr>
                          <w:b/>
                          <w:color w:val="0070C0"/>
                          <w:sz w:val="20"/>
                          <w:u w:val="single"/>
                        </w:rPr>
                      </w:pPr>
                      <w:hyperlink w:anchor="_The_area_under" w:history="1">
                        <w:r w:rsidR="000D4924" w:rsidRPr="0062614A">
                          <w:rPr>
                            <w:rStyle w:val="Hyperlink"/>
                            <w:b/>
                            <w:sz w:val="20"/>
                          </w:rPr>
                          <w:t>The Hunter region</w:t>
                        </w:r>
                      </w:hyperlink>
                    </w:p>
                    <w:p w14:paraId="50F571E7" w14:textId="77777777" w:rsidR="000D4924" w:rsidRDefault="000D4924" w:rsidP="0008651E">
                      <w:pPr>
                        <w:rPr>
                          <w:b/>
                          <w:color w:val="0070C0"/>
                          <w:sz w:val="20"/>
                          <w:u w:val="single"/>
                        </w:rPr>
                      </w:pPr>
                    </w:p>
                    <w:p w14:paraId="731F8641" w14:textId="77777777" w:rsidR="000D4924" w:rsidRDefault="002D13DA" w:rsidP="0008651E">
                      <w:pPr>
                        <w:rPr>
                          <w:b/>
                          <w:color w:val="0070C0"/>
                          <w:sz w:val="20"/>
                          <w:u w:val="single"/>
                        </w:rPr>
                      </w:pPr>
                      <w:hyperlink w:anchor="_The_benefits_of_1" w:history="1">
                        <w:r w:rsidR="000D4924" w:rsidRPr="0062614A">
                          <w:rPr>
                            <w:rStyle w:val="Hyperlink"/>
                            <w:b/>
                            <w:sz w:val="20"/>
                          </w:rPr>
                          <w:t>The benefits of offshore renewable energy in the Hunter</w:t>
                        </w:r>
                      </w:hyperlink>
                    </w:p>
                    <w:p w14:paraId="1B6E5591" w14:textId="77777777" w:rsidR="000D4924" w:rsidRDefault="000D4924" w:rsidP="0008651E">
                      <w:pPr>
                        <w:rPr>
                          <w:b/>
                          <w:color w:val="0070C0"/>
                          <w:sz w:val="20"/>
                          <w:u w:val="single"/>
                        </w:rPr>
                      </w:pPr>
                    </w:p>
                    <w:p w14:paraId="72D54928" w14:textId="59D74F8C" w:rsidR="000D4924" w:rsidRPr="00F50A81" w:rsidRDefault="002D13DA" w:rsidP="0008651E">
                      <w:pPr>
                        <w:rPr>
                          <w:b/>
                          <w:color w:val="0070C0"/>
                          <w:sz w:val="20"/>
                          <w:u w:val="single"/>
                        </w:rPr>
                      </w:pPr>
                      <w:hyperlink w:anchor="_The_area_under_2" w:history="1">
                        <w:r w:rsidR="000D4924" w:rsidRPr="0062614A">
                          <w:rPr>
                            <w:rStyle w:val="Hyperlink"/>
                            <w:b/>
                            <w:sz w:val="20"/>
                          </w:rPr>
                          <w:t>The area under consideration</w:t>
                        </w:r>
                      </w:hyperlink>
                    </w:p>
                    <w:p w14:paraId="7B64672F" w14:textId="77777777" w:rsidR="000D4924" w:rsidRDefault="000D4924" w:rsidP="0008651E">
                      <w:pPr>
                        <w:rPr>
                          <w:b/>
                          <w:color w:val="0070C0"/>
                          <w:sz w:val="20"/>
                          <w:u w:val="single"/>
                        </w:rPr>
                      </w:pPr>
                    </w:p>
                    <w:p w14:paraId="55D76664" w14:textId="77777777" w:rsidR="000D4924" w:rsidRDefault="002D13DA" w:rsidP="0008651E">
                      <w:pPr>
                        <w:rPr>
                          <w:b/>
                          <w:color w:val="0070C0"/>
                          <w:sz w:val="20"/>
                          <w:u w:val="single"/>
                        </w:rPr>
                      </w:pPr>
                      <w:hyperlink w:anchor="_Visual_amenity" w:history="1">
                        <w:r w:rsidR="000D4924" w:rsidRPr="0062614A">
                          <w:rPr>
                            <w:rStyle w:val="Hyperlink"/>
                            <w:b/>
                            <w:sz w:val="20"/>
                          </w:rPr>
                          <w:t>Visual amenity</w:t>
                        </w:r>
                      </w:hyperlink>
                    </w:p>
                    <w:p w14:paraId="437FEEF5" w14:textId="77777777" w:rsidR="000D4924" w:rsidRDefault="000D4924" w:rsidP="0008651E">
                      <w:pPr>
                        <w:rPr>
                          <w:b/>
                          <w:color w:val="0070C0"/>
                          <w:sz w:val="20"/>
                          <w:u w:val="single"/>
                        </w:rPr>
                      </w:pPr>
                    </w:p>
                    <w:p w14:paraId="1DFF04AC" w14:textId="77777777" w:rsidR="000D4924" w:rsidRPr="00F50A81" w:rsidRDefault="002D13DA" w:rsidP="0008651E">
                      <w:pPr>
                        <w:rPr>
                          <w:b/>
                          <w:color w:val="0070C0"/>
                          <w:sz w:val="20"/>
                          <w:u w:val="single"/>
                        </w:rPr>
                      </w:pPr>
                      <w:hyperlink w:anchor="_Marine_users_and" w:history="1">
                        <w:r w:rsidR="000D4924" w:rsidRPr="00AF15B6">
                          <w:rPr>
                            <w:rStyle w:val="Hyperlink"/>
                            <w:b/>
                            <w:sz w:val="20"/>
                          </w:rPr>
                          <w:t>Marine users and interests</w:t>
                        </w:r>
                      </w:hyperlink>
                    </w:p>
                    <w:p w14:paraId="5B6301E4" w14:textId="77777777" w:rsidR="000D4924" w:rsidRDefault="000D4924" w:rsidP="0008651E">
                      <w:pPr>
                        <w:rPr>
                          <w:b/>
                          <w:color w:val="0070C0"/>
                          <w:sz w:val="20"/>
                          <w:u w:val="single"/>
                        </w:rPr>
                      </w:pPr>
                    </w:p>
                    <w:p w14:paraId="004C65A4" w14:textId="77777777" w:rsidR="000D4924" w:rsidRPr="00F50A81" w:rsidRDefault="002D13DA" w:rsidP="0008651E">
                      <w:pPr>
                        <w:rPr>
                          <w:b/>
                          <w:color w:val="0070C0"/>
                          <w:sz w:val="20"/>
                          <w:u w:val="single"/>
                        </w:rPr>
                      </w:pPr>
                      <w:hyperlink w:anchor="_The_offshore_renewable" w:history="1">
                        <w:r w:rsidR="000D4924" w:rsidRPr="00AF15B6">
                          <w:rPr>
                            <w:rStyle w:val="Hyperlink"/>
                            <w:b/>
                            <w:sz w:val="20"/>
                          </w:rPr>
                          <w:t>The offshore renewable energy process</w:t>
                        </w:r>
                      </w:hyperlink>
                    </w:p>
                    <w:p w14:paraId="0DE407F1" w14:textId="77777777" w:rsidR="000D4924" w:rsidRPr="00F50A81" w:rsidRDefault="000D4924" w:rsidP="0008651E">
                      <w:pPr>
                        <w:rPr>
                          <w:b/>
                          <w:color w:val="0070C0"/>
                          <w:sz w:val="20"/>
                          <w:u w:val="single"/>
                        </w:rPr>
                      </w:pPr>
                    </w:p>
                    <w:p w14:paraId="00116759" w14:textId="77777777" w:rsidR="000D4924" w:rsidRDefault="002D13DA" w:rsidP="0008651E">
                      <w:pPr>
                        <w:rPr>
                          <w:b/>
                          <w:color w:val="0070C0"/>
                          <w:sz w:val="20"/>
                          <w:u w:val="single"/>
                        </w:rPr>
                      </w:pPr>
                      <w:hyperlink w:anchor="_Provide_your_feedback" w:history="1">
                        <w:r w:rsidR="000D4924" w:rsidRPr="00AF15B6">
                          <w:rPr>
                            <w:rStyle w:val="Hyperlink"/>
                            <w:b/>
                            <w:sz w:val="20"/>
                          </w:rPr>
                          <w:t>Provide your feedback</w:t>
                        </w:r>
                      </w:hyperlink>
                    </w:p>
                    <w:p w14:paraId="36B6650E" w14:textId="77777777" w:rsidR="000D4924" w:rsidRPr="00F50A81" w:rsidRDefault="000D4924" w:rsidP="0008651E">
                      <w:pPr>
                        <w:rPr>
                          <w:b/>
                          <w:color w:val="0070C0"/>
                          <w:sz w:val="20"/>
                          <w:u w:val="single"/>
                        </w:rPr>
                      </w:pPr>
                    </w:p>
                    <w:p w14:paraId="11940E2E" w14:textId="7E5567DB" w:rsidR="000D4924" w:rsidRPr="00772458" w:rsidRDefault="00772458" w:rsidP="0008651E">
                      <w:pPr>
                        <w:rPr>
                          <w:rStyle w:val="Hyperlink"/>
                          <w:b/>
                          <w:sz w:val="20"/>
                        </w:rPr>
                      </w:pPr>
                      <w:r>
                        <w:rPr>
                          <w:b/>
                          <w:color w:val="0070C0"/>
                          <w:sz w:val="20"/>
                          <w:u w:val="single"/>
                        </w:rPr>
                        <w:fldChar w:fldCharType="begin"/>
                      </w:r>
                      <w:r>
                        <w:rPr>
                          <w:b/>
                          <w:color w:val="0070C0"/>
                          <w:sz w:val="20"/>
                          <w:u w:val="single"/>
                        </w:rPr>
                        <w:instrText xml:space="preserve"> HYPERLINK  \l "_Frequently_asked_questions_1" </w:instrText>
                      </w:r>
                      <w:r>
                        <w:rPr>
                          <w:b/>
                          <w:color w:val="0070C0"/>
                          <w:sz w:val="20"/>
                          <w:u w:val="single"/>
                        </w:rPr>
                        <w:fldChar w:fldCharType="separate"/>
                      </w:r>
                      <w:r w:rsidR="000D4924" w:rsidRPr="00772458">
                        <w:rPr>
                          <w:rStyle w:val="Hyperlink"/>
                          <w:b/>
                          <w:sz w:val="20"/>
                        </w:rPr>
                        <w:t>Frequently asked questions</w:t>
                      </w:r>
                    </w:p>
                    <w:p w14:paraId="0A892CDF" w14:textId="7CB5B967" w:rsidR="000D4924" w:rsidRDefault="00772458" w:rsidP="0008651E">
                      <w:pPr>
                        <w:rPr>
                          <w:b/>
                          <w:color w:val="0070C0"/>
                          <w:sz w:val="20"/>
                          <w:u w:val="single"/>
                        </w:rPr>
                      </w:pPr>
                      <w:r>
                        <w:rPr>
                          <w:b/>
                          <w:color w:val="0070C0"/>
                          <w:sz w:val="20"/>
                          <w:u w:val="single"/>
                        </w:rPr>
                        <w:fldChar w:fldCharType="end"/>
                      </w:r>
                    </w:p>
                    <w:p w14:paraId="203FE1FB" w14:textId="1000EF63" w:rsidR="000D4924" w:rsidRDefault="002D13DA" w:rsidP="0008651E">
                      <w:pPr>
                        <w:rPr>
                          <w:b/>
                          <w:color w:val="0070C0"/>
                          <w:u w:val="single"/>
                        </w:rPr>
                      </w:pPr>
                      <w:hyperlink w:anchor="_Further_information_1" w:history="1">
                        <w:r w:rsidR="00713784" w:rsidRPr="00713784">
                          <w:rPr>
                            <w:rStyle w:val="Hyperlink"/>
                            <w:b/>
                            <w:sz w:val="20"/>
                          </w:rPr>
                          <w:t>Further information</w:t>
                        </w:r>
                      </w:hyperlink>
                    </w:p>
                    <w:p w14:paraId="4DCD197F" w14:textId="77777777" w:rsidR="000D4924" w:rsidRDefault="000D4924" w:rsidP="0008651E">
                      <w:pPr>
                        <w:rPr>
                          <w:b/>
                          <w:color w:val="0070C0"/>
                          <w:u w:val="single"/>
                        </w:rPr>
                      </w:pPr>
                    </w:p>
                    <w:p w14:paraId="505809A2" w14:textId="77777777" w:rsidR="000D4924" w:rsidRDefault="000D4924" w:rsidP="0008651E">
                      <w:pPr>
                        <w:rPr>
                          <w:b/>
                          <w:color w:val="0070C0"/>
                          <w:u w:val="single"/>
                        </w:rPr>
                      </w:pPr>
                    </w:p>
                    <w:p w14:paraId="5C76664A" w14:textId="77777777" w:rsidR="000D4924" w:rsidRDefault="000D4924" w:rsidP="0008651E">
                      <w:pPr>
                        <w:rPr>
                          <w:b/>
                          <w:color w:val="0070C0"/>
                          <w:u w:val="single"/>
                        </w:rPr>
                      </w:pPr>
                    </w:p>
                    <w:p w14:paraId="453F07F0" w14:textId="77777777" w:rsidR="000D4924" w:rsidRDefault="000D4924" w:rsidP="0008651E">
                      <w:pPr>
                        <w:rPr>
                          <w:b/>
                          <w:color w:val="0070C0"/>
                          <w:sz w:val="18"/>
                          <w:u w:val="single"/>
                        </w:rPr>
                      </w:pPr>
                    </w:p>
                    <w:p w14:paraId="1E2060F9" w14:textId="77777777" w:rsidR="000D4924" w:rsidRPr="006F00C5" w:rsidRDefault="002D13DA" w:rsidP="0008651E">
                      <w:pPr>
                        <w:rPr>
                          <w:b/>
                          <w:color w:val="0070C0"/>
                          <w:sz w:val="18"/>
                          <w:u w:val="single"/>
                        </w:rPr>
                      </w:pPr>
                      <w:hyperlink w:anchor="_top" w:history="1">
                        <w:r w:rsidR="000D4924" w:rsidRPr="006F00C5">
                          <w:rPr>
                            <w:rStyle w:val="Hyperlink"/>
                            <w:b/>
                            <w:sz w:val="18"/>
                          </w:rPr>
                          <w:t>Back to top</w:t>
                        </w:r>
                        <w:r w:rsidR="000D4924" w:rsidRPr="006F00C5">
                          <w:rPr>
                            <w:rStyle w:val="Hyperlink"/>
                            <w:b/>
                            <w:sz w:val="18"/>
                          </w:rPr>
                          <w:fldChar w:fldCharType="begin"/>
                        </w:r>
                        <w:r w:rsidR="000D4924" w:rsidRPr="006F00C5">
                          <w:rPr>
                            <w:rStyle w:val="Hyperlink"/>
                            <w:b/>
                            <w:sz w:val="18"/>
                          </w:rPr>
                          <w:instrText xml:space="preserve"> REF _Ref120002432 \h  \* MERGEFORMAT </w:instrText>
                        </w:r>
                        <w:r w:rsidR="000D4924" w:rsidRPr="006F00C5">
                          <w:rPr>
                            <w:rStyle w:val="Hyperlink"/>
                            <w:b/>
                            <w:sz w:val="18"/>
                          </w:rPr>
                        </w:r>
                        <w:r w:rsidR="000D4924" w:rsidRPr="006F00C5">
                          <w:rPr>
                            <w:rStyle w:val="Hyperlink"/>
                            <w:b/>
                            <w:sz w:val="18"/>
                          </w:rPr>
                          <w:fldChar w:fldCharType="end"/>
                        </w:r>
                        <w:r w:rsidR="000D4924" w:rsidRPr="006F00C5">
                          <w:rPr>
                            <w:rStyle w:val="Hyperlink"/>
                            <w:b/>
                            <w:sz w:val="18"/>
                          </w:rPr>
                          <w:t xml:space="preserve"> of document </w:t>
                        </w:r>
                        <w:r w:rsidR="000D4924" w:rsidRPr="006F00C5">
                          <w:rPr>
                            <w:rStyle w:val="Hyperlink"/>
                            <w:rFonts w:cstheme="minorHAnsi"/>
                            <w:b/>
                            <w:sz w:val="18"/>
                          </w:rPr>
                          <w:t>↑</w:t>
                        </w:r>
                      </w:hyperlink>
                    </w:p>
                    <w:p w14:paraId="5B3501AE" w14:textId="77777777" w:rsidR="000D4924" w:rsidRPr="00F50A81" w:rsidRDefault="000D4924" w:rsidP="0008651E">
                      <w:pPr>
                        <w:rPr>
                          <w:b/>
                          <w:color w:val="0070C0"/>
                          <w:u w:val="single"/>
                        </w:rPr>
                      </w:pPr>
                    </w:p>
                  </w:txbxContent>
                </v:textbox>
                <w10:wrap type="square" anchorx="margin" anchory="margin"/>
              </v:shape>
            </w:pict>
          </mc:Fallback>
        </mc:AlternateContent>
      </w:r>
      <w:r w:rsidRPr="009854CE">
        <w:t xml:space="preserve">to generally longer project timelines and more complex construction, assembly and installation activities, when compared to onshore wind. </w:t>
      </w:r>
      <w:r>
        <w:t xml:space="preserve">Additionally, the </w:t>
      </w:r>
      <w:r w:rsidRPr="00E54180">
        <w:t>Blue Economy CRC report into Offshore Wind in Australia</w:t>
      </w:r>
      <w:r>
        <w:t>, suggests that the development of offshore wind could potentially offer alternative employment for workers in</w:t>
      </w:r>
      <w:r w:rsidR="00D053E8">
        <w:t xml:space="preserve"> </w:t>
      </w:r>
      <w:r w:rsidR="00DA153C">
        <w:t xml:space="preserve">the </w:t>
      </w:r>
      <w:r w:rsidR="00D053E8">
        <w:t>coal</w:t>
      </w:r>
      <w:r w:rsidR="00DA153C">
        <w:t xml:space="preserve"> industry</w:t>
      </w:r>
      <w:r>
        <w:t>.</w:t>
      </w:r>
    </w:p>
    <w:p w14:paraId="5DDB5C3B" w14:textId="6639671A" w:rsidR="007B249D" w:rsidRPr="007B249D" w:rsidRDefault="00606B47" w:rsidP="007B249D">
      <w:pPr>
        <w:spacing w:after="120" w:line="276" w:lineRule="auto"/>
      </w:pPr>
      <w:r>
        <w:t>Over time, e</w:t>
      </w:r>
      <w:r w:rsidR="000943CC">
        <w:t xml:space="preserve">lectricity generated by offshore wind projects in the area may replace the output of coal-fired power </w:t>
      </w:r>
      <w:r w:rsidR="00D37B2E">
        <w:t>stations</w:t>
      </w:r>
      <w:r w:rsidR="000943CC">
        <w:t xml:space="preserve"> in the region</w:t>
      </w:r>
      <w:r w:rsidR="000943CC" w:rsidRPr="007C2E20">
        <w:t xml:space="preserve"> </w:t>
      </w:r>
      <w:r w:rsidR="000943CC">
        <w:t>as they reach the end of their useful life.</w:t>
      </w:r>
      <w:bookmarkStart w:id="11" w:name="_The_area_under_1"/>
      <w:bookmarkEnd w:id="11"/>
    </w:p>
    <w:p w14:paraId="009A6848" w14:textId="3DFD0F95" w:rsidR="00477EAB" w:rsidRDefault="00477EAB" w:rsidP="0004760A">
      <w:pPr>
        <w:pStyle w:val="Heading3"/>
        <w:rPr>
          <w:sz w:val="26"/>
          <w:szCs w:val="26"/>
        </w:rPr>
      </w:pPr>
    </w:p>
    <w:p w14:paraId="710BF036" w14:textId="304B89BE" w:rsidR="00423198" w:rsidRPr="0004760A" w:rsidRDefault="00024EDA" w:rsidP="0004760A">
      <w:pPr>
        <w:pStyle w:val="Heading3"/>
        <w:rPr>
          <w:sz w:val="26"/>
          <w:szCs w:val="26"/>
        </w:rPr>
      </w:pPr>
      <w:bookmarkStart w:id="12" w:name="_The_area_under_2"/>
      <w:bookmarkEnd w:id="12"/>
      <w:r>
        <w:rPr>
          <w:noProof/>
        </w:rPr>
        <w:drawing>
          <wp:anchor distT="0" distB="0" distL="114300" distR="114300" simplePos="0" relativeHeight="251688975" behindDoc="0" locked="0" layoutInCell="1" allowOverlap="1" wp14:anchorId="272F6090" wp14:editId="3B900358">
            <wp:simplePos x="0" y="0"/>
            <wp:positionH relativeFrom="margin">
              <wp:posOffset>2257425</wp:posOffset>
            </wp:positionH>
            <wp:positionV relativeFrom="margin">
              <wp:posOffset>276225</wp:posOffset>
            </wp:positionV>
            <wp:extent cx="3670300" cy="2591435"/>
            <wp:effectExtent l="19050" t="19050" r="25400" b="18415"/>
            <wp:wrapSquare wrapText="bothSides"/>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0300" cy="2591435"/>
                    </a:xfrm>
                    <a:prstGeom prst="rect">
                      <a:avLst/>
                    </a:prstGeom>
                    <a:ln w="19050">
                      <a:solidFill>
                        <a:schemeClr val="tx1"/>
                      </a:solidFill>
                    </a:ln>
                  </pic:spPr>
                </pic:pic>
              </a:graphicData>
            </a:graphic>
          </wp:anchor>
        </w:drawing>
      </w:r>
      <w:r w:rsidR="00423198" w:rsidRPr="002E34B2">
        <w:rPr>
          <w:sz w:val="26"/>
          <w:szCs w:val="26"/>
        </w:rPr>
        <w:t>The area under consideration</w:t>
      </w:r>
      <w:bookmarkEnd w:id="6"/>
      <w:bookmarkEnd w:id="7"/>
    </w:p>
    <w:p w14:paraId="7BE155CE" w14:textId="570B7283" w:rsidR="005B1CE8" w:rsidRDefault="00FC125B" w:rsidP="00FC125B">
      <w:r w:rsidRPr="00D37B2E">
        <w:t>The Minister for Climate Change and Energy has proposed an area in the</w:t>
      </w:r>
      <w:r w:rsidRPr="00423198">
        <w:t xml:space="preserve"> Commonwealth waters off </w:t>
      </w:r>
      <w:r w:rsidR="00D86B18">
        <w:t xml:space="preserve">the Hunter Region of </w:t>
      </w:r>
      <w:r w:rsidR="00D37B2E">
        <w:t>NSW</w:t>
      </w:r>
      <w:r w:rsidRPr="00423198">
        <w:t xml:space="preserve"> for offshore renewable energy projects, such as offshore wind. </w:t>
      </w:r>
      <w:r w:rsidR="001941C8" w:rsidRPr="001941C8">
        <w:t xml:space="preserve">The Australia Government is looking to harness renewable energy resources to help decarbonise the economy with </w:t>
      </w:r>
      <w:r w:rsidR="00024EDA">
        <w:br/>
      </w:r>
      <w:r w:rsidR="001941C8" w:rsidRPr="001941C8">
        <w:t>year-round clean energy generation</w:t>
      </w:r>
      <w:r w:rsidR="00D37B2E">
        <w:t>. This will</w:t>
      </w:r>
      <w:r w:rsidR="001941C8" w:rsidRPr="001941C8">
        <w:t xml:space="preserve"> reduce emissions and boost the share of renewables in the electricity grid. </w:t>
      </w:r>
    </w:p>
    <w:p w14:paraId="35A8C72E" w14:textId="1F20907D" w:rsidR="00AC37A1" w:rsidRPr="00FC125B" w:rsidRDefault="005E1905" w:rsidP="00FC125B">
      <w:pPr>
        <w:rPr>
          <w:color w:val="7D3404" w:themeColor="accent3" w:themeTint="E6"/>
          <w:sz w:val="28"/>
          <w:szCs w:val="28"/>
        </w:rPr>
      </w:pPr>
      <w:r>
        <w:t xml:space="preserve">This </w:t>
      </w:r>
      <w:r w:rsidRPr="002E34B2">
        <w:rPr>
          <w:iCs/>
          <w:szCs w:val="26"/>
        </w:rPr>
        <w:t xml:space="preserve">initial area is a </w:t>
      </w:r>
      <w:r w:rsidRPr="002E34B2">
        <w:rPr>
          <w:b/>
          <w:iCs/>
          <w:szCs w:val="26"/>
          <w:u w:val="single"/>
        </w:rPr>
        <w:t>proposal</w:t>
      </w:r>
      <w:r>
        <w:t xml:space="preserve"> and c</w:t>
      </w:r>
      <w:r w:rsidR="00FC125B" w:rsidRPr="00423198">
        <w:t xml:space="preserve">onsultation </w:t>
      </w:r>
      <w:r>
        <w:t>is now open. W</w:t>
      </w:r>
      <w:r w:rsidR="00FC125B" w:rsidRPr="00423198">
        <w:t>e</w:t>
      </w:r>
      <w:r w:rsidR="00A96640">
        <w:t xml:space="preserve"> are</w:t>
      </w:r>
      <w:r w:rsidR="00FC125B" w:rsidRPr="00423198">
        <w:t xml:space="preserve"> seek</w:t>
      </w:r>
      <w:r w:rsidR="00A96640">
        <w:t>ing</w:t>
      </w:r>
      <w:r w:rsidR="00FC125B" w:rsidRPr="00423198">
        <w:t xml:space="preserve"> your feedback on the proposal</w:t>
      </w:r>
      <w:r>
        <w:t xml:space="preserve"> </w:t>
      </w:r>
      <w:r w:rsidR="00FC125B" w:rsidRPr="00423198">
        <w:t>and how offshore renewable energy projects could share the area</w:t>
      </w:r>
      <w:r>
        <w:t xml:space="preserve"> with other users and interests</w:t>
      </w:r>
      <w:r w:rsidR="00423198" w:rsidRPr="002E34B2">
        <w:rPr>
          <w:iCs/>
          <w:szCs w:val="26"/>
        </w:rPr>
        <w:t xml:space="preserve">. </w:t>
      </w:r>
      <w:r w:rsidR="00747B0B" w:rsidRPr="002E34B2">
        <w:rPr>
          <w:iCs/>
          <w:szCs w:val="26"/>
        </w:rPr>
        <w:t xml:space="preserve">The Minister will consider </w:t>
      </w:r>
      <w:r w:rsidR="00C67826">
        <w:rPr>
          <w:iCs/>
          <w:szCs w:val="26"/>
        </w:rPr>
        <w:t xml:space="preserve">the </w:t>
      </w:r>
      <w:r w:rsidR="00747B0B" w:rsidRPr="002E34B2">
        <w:rPr>
          <w:iCs/>
          <w:szCs w:val="26"/>
        </w:rPr>
        <w:t xml:space="preserve">submissions and may remove parts of the proposed area or place conditions on all or part of the area, before making </w:t>
      </w:r>
      <w:r w:rsidR="00A331E9" w:rsidRPr="002E34B2">
        <w:rPr>
          <w:iCs/>
          <w:szCs w:val="26"/>
        </w:rPr>
        <w:t>a</w:t>
      </w:r>
      <w:r w:rsidR="00CF5234" w:rsidRPr="002E34B2">
        <w:rPr>
          <w:iCs/>
          <w:szCs w:val="26"/>
        </w:rPr>
        <w:t xml:space="preserve"> final declaration</w:t>
      </w:r>
      <w:r w:rsidR="00725EE1" w:rsidRPr="002E34B2">
        <w:rPr>
          <w:iCs/>
          <w:szCs w:val="26"/>
        </w:rPr>
        <w:t xml:space="preserve">. </w:t>
      </w:r>
    </w:p>
    <w:p w14:paraId="5426BEAA" w14:textId="1BAD22C5" w:rsidR="00AC37A1" w:rsidRDefault="00423198" w:rsidP="0004760A">
      <w:r>
        <w:t>In defining the boundaries</w:t>
      </w:r>
      <w:r w:rsidR="00A96640">
        <w:t xml:space="preserve"> of the proposed</w:t>
      </w:r>
      <w:r w:rsidR="005E1905">
        <w:t xml:space="preserve"> area,</w:t>
      </w:r>
      <w:r>
        <w:t xml:space="preserve"> a number of factors have been considered, including </w:t>
      </w:r>
      <w:r w:rsidR="00A96640">
        <w:t xml:space="preserve">initial </w:t>
      </w:r>
      <w:r>
        <w:t xml:space="preserve">feedback received from Commonwealth and New South Wales Government agencies, and technical limitations identified in the </w:t>
      </w:r>
      <w:r w:rsidRPr="00492B21">
        <w:t>Blue Economy CRC report into Offshore Wind in Australia</w:t>
      </w:r>
      <w:r>
        <w:t>.</w:t>
      </w:r>
      <w:r w:rsidR="00C405A2" w:rsidDel="00C405A2">
        <w:t xml:space="preserve"> </w:t>
      </w:r>
    </w:p>
    <w:p w14:paraId="5C1BA6D2" w14:textId="25DE84BE" w:rsidR="00743EF0" w:rsidRDefault="00743EF0" w:rsidP="00743EF0">
      <w:pPr>
        <w:shd w:val="clear" w:color="auto" w:fill="FFFFFF" w:themeFill="background1"/>
        <w:spacing w:after="120" w:line="276" w:lineRule="auto"/>
      </w:pPr>
      <w:r>
        <w:t xml:space="preserve">We have also developed a map that allows users to interact with the Hunter area under consideration and geographic information relevant to other users and interests in the area. The map, other </w:t>
      </w:r>
      <w:r w:rsidRPr="0020493C">
        <w:t>to</w:t>
      </w:r>
      <w:r>
        <w:t xml:space="preserve">ols, visualisations and data relevant to </w:t>
      </w:r>
      <w:r w:rsidRPr="0020493C">
        <w:t>Offshore Renewable Energy in Australian waters</w:t>
      </w:r>
      <w:r>
        <w:t xml:space="preserve"> are also available on the </w:t>
      </w:r>
      <w:hyperlink r:id="rId14" w:history="1">
        <w:r>
          <w:rPr>
            <w:rStyle w:val="Hyperlink"/>
          </w:rPr>
          <w:t>Australian Marine Spatial Information System</w:t>
        </w:r>
      </w:hyperlink>
      <w:r>
        <w:t xml:space="preserve"> portal.</w:t>
      </w:r>
    </w:p>
    <w:p w14:paraId="72BE2BFC" w14:textId="1520303F" w:rsidR="00716588" w:rsidRDefault="00716588" w:rsidP="000943CC">
      <w:pPr>
        <w:pStyle w:val="Heading3"/>
        <w:rPr>
          <w:sz w:val="26"/>
          <w:szCs w:val="26"/>
        </w:rPr>
      </w:pPr>
      <w:bookmarkStart w:id="13" w:name="_Visual_amenity"/>
      <w:bookmarkStart w:id="14" w:name="_Ref119997669"/>
      <w:bookmarkEnd w:id="13"/>
      <w:r>
        <w:rPr>
          <w:sz w:val="26"/>
          <w:szCs w:val="26"/>
        </w:rPr>
        <w:t>Visual amenity</w:t>
      </w:r>
    </w:p>
    <w:p w14:paraId="134CC5DC" w14:textId="103870D4" w:rsidR="000C367A" w:rsidRDefault="000C367A" w:rsidP="000C367A">
      <w:pPr>
        <w:rPr>
          <w:color w:val="FF0000"/>
        </w:rPr>
      </w:pPr>
      <w:r>
        <w:t xml:space="preserve">The area being considered begins at least </w:t>
      </w:r>
      <w:r w:rsidR="00D053A5">
        <w:t>5.4</w:t>
      </w:r>
      <w:r>
        <w:t xml:space="preserve"> nautical miles (approximately </w:t>
      </w:r>
      <w:r w:rsidR="00D053A5">
        <w:t>10</w:t>
      </w:r>
      <w:r>
        <w:t xml:space="preserve"> kilometres) from shore. </w:t>
      </w:r>
      <w:r w:rsidRPr="002E34B2">
        <w:t>Offshore wind turbines are the tallest renewable energy option being proposed in the area</w:t>
      </w:r>
      <w:r w:rsidR="00702AB2">
        <w:t>,</w:t>
      </w:r>
      <w:r w:rsidRPr="002E34B2">
        <w:t xml:space="preserve"> with current heights </w:t>
      </w:r>
      <w:r w:rsidR="00D053A5" w:rsidRPr="002E34B2">
        <w:t xml:space="preserve">of </w:t>
      </w:r>
      <w:r w:rsidRPr="002E34B2">
        <w:t>up to approximately 250m above sea level. The relative height and visual effect decreases with distance</w:t>
      </w:r>
      <w:r w:rsidR="00740239">
        <w:t>, especially</w:t>
      </w:r>
      <w:r w:rsidRPr="002E34B2">
        <w:t xml:space="preserve"> due to the curvature of the earth.</w:t>
      </w:r>
    </w:p>
    <w:p w14:paraId="3B871C51" w14:textId="7B00E4A6" w:rsidR="00716588" w:rsidRDefault="00716588" w:rsidP="00716588">
      <w:pPr>
        <w:spacing w:line="276" w:lineRule="auto"/>
      </w:pPr>
      <w:r>
        <w:t xml:space="preserve">We understand that the visibility of wind turbines may be of particular interest to local communities. This may be especially so if there are multiple offshore wind projects in the area. While the exact locations of future projects </w:t>
      </w:r>
      <w:r w:rsidRPr="002E34B2">
        <w:t>and number of turbines</w:t>
      </w:r>
      <w:r>
        <w:t xml:space="preserve"> are not yet known, we encourage you to make a submission if you have suggestions as to how visual impacts could be managed. </w:t>
      </w:r>
    </w:p>
    <w:p w14:paraId="78F585F2" w14:textId="5BAC41E0" w:rsidR="000C367A" w:rsidRPr="00D34424" w:rsidRDefault="000C367A" w:rsidP="001D22D0">
      <w:pPr>
        <w:spacing w:after="120"/>
      </w:pPr>
      <w:r w:rsidRPr="002E34B2">
        <w:t>Prospective developers will need to consult on the location and placement of any future turbines as</w:t>
      </w:r>
      <w:r w:rsidR="00702AB2">
        <w:t xml:space="preserve"> part of their management plans, </w:t>
      </w:r>
      <w:r w:rsidRPr="002E34B2">
        <w:t xml:space="preserve">and to support assessment under the </w:t>
      </w:r>
      <w:hyperlink r:id="rId15" w:history="1">
        <w:r w:rsidRPr="002E34B2">
          <w:rPr>
            <w:rStyle w:val="Hyperlink"/>
            <w:i/>
          </w:rPr>
          <w:t>Environment Protection and Biodiversity Conservation Act 1999</w:t>
        </w:r>
      </w:hyperlink>
      <w:r w:rsidRPr="002E34B2">
        <w:rPr>
          <w:rStyle w:val="Hyperlink"/>
        </w:rPr>
        <w:t>.</w:t>
      </w:r>
    </w:p>
    <w:p w14:paraId="74C8B3DE" w14:textId="5AA6024B" w:rsidR="00D053A5" w:rsidRDefault="00D053A5" w:rsidP="001D22D0">
      <w:pPr>
        <w:pStyle w:val="Heading5"/>
        <w:spacing w:before="0"/>
      </w:pPr>
      <w:r>
        <w:t>Overseas experience</w:t>
      </w:r>
    </w:p>
    <w:p w14:paraId="622291E5" w14:textId="48D58F89" w:rsidR="000C367A" w:rsidRDefault="00716588" w:rsidP="001D22D0">
      <w:pPr>
        <w:spacing w:line="276" w:lineRule="auto"/>
      </w:pPr>
      <w:r>
        <w:t xml:space="preserve">Denmark is one of the major leaders in the offshore wind industry, with years of experience developing these projects. The Denmark’s Ministry of Foreign Affairs, and The Danish Energy Agency have created a </w:t>
      </w:r>
      <w:hyperlink r:id="rId16" w:anchor="/scene/1385/1675/1844/1851:1916" w:history="1">
        <w:r w:rsidRPr="00F527C4">
          <w:rPr>
            <w:rStyle w:val="Hyperlink"/>
          </w:rPr>
          <w:t>video demonstration</w:t>
        </w:r>
      </w:hyperlink>
      <w:r>
        <w:t xml:space="preserve"> helping to show what offshore wind farms look like from certain distances from the shore. This may help to visualise what </w:t>
      </w:r>
      <w:r w:rsidR="00702AB2">
        <w:t xml:space="preserve">potential wind farms </w:t>
      </w:r>
      <w:r>
        <w:t>will look like.</w:t>
      </w:r>
    </w:p>
    <w:bookmarkStart w:id="15" w:name="_Marine_users_and"/>
    <w:bookmarkEnd w:id="15"/>
    <w:p w14:paraId="5B545797" w14:textId="5C8CF45B" w:rsidR="000943CC" w:rsidRPr="00042A33" w:rsidRDefault="000C367A" w:rsidP="000943CC">
      <w:pPr>
        <w:pStyle w:val="Heading3"/>
      </w:pPr>
      <w:r>
        <w:rPr>
          <w:noProof/>
          <w:lang w:eastAsia="en-AU"/>
        </w:rPr>
        <w:lastRenderedPageBreak/>
        <mc:AlternateContent>
          <mc:Choice Requires="wps">
            <w:drawing>
              <wp:anchor distT="91440" distB="91440" distL="114300" distR="114300" simplePos="0" relativeHeight="251658252" behindDoc="0" locked="0" layoutInCell="1" allowOverlap="1" wp14:anchorId="3FC0327F" wp14:editId="0935A963">
                <wp:simplePos x="0" y="0"/>
                <wp:positionH relativeFrom="margin">
                  <wp:posOffset>-99060</wp:posOffset>
                </wp:positionH>
                <wp:positionV relativeFrom="paragraph">
                  <wp:posOffset>7620</wp:posOffset>
                </wp:positionV>
                <wp:extent cx="6370320" cy="94297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942975"/>
                        </a:xfrm>
                        <a:prstGeom prst="rect">
                          <a:avLst/>
                        </a:prstGeom>
                        <a:noFill/>
                        <a:ln w="9525">
                          <a:noFill/>
                          <a:miter lim="800000"/>
                          <a:headEnd/>
                          <a:tailEnd/>
                        </a:ln>
                      </wps:spPr>
                      <wps:txbx>
                        <w:txbxContent>
                          <w:p w14:paraId="6343EFC8" w14:textId="77777777" w:rsidR="000D4924" w:rsidRPr="00F03D49" w:rsidRDefault="000D4924" w:rsidP="000C367A">
                            <w:pPr>
                              <w:pBdr>
                                <w:top w:val="single" w:sz="24" w:space="8" w:color="192F49" w:themeColor="accent1"/>
                                <w:bottom w:val="single" w:sz="24" w:space="8" w:color="192F49" w:themeColor="accent1"/>
                              </w:pBdr>
                              <w:spacing w:after="60"/>
                              <w:jc w:val="center"/>
                              <w:rPr>
                                <w:iCs/>
                                <w:color w:val="0C5B68" w:themeColor="text2" w:themeTint="E6"/>
                                <w:sz w:val="26"/>
                                <w:szCs w:val="26"/>
                              </w:rPr>
                            </w:pPr>
                            <w:r w:rsidRPr="00F03D49">
                              <w:rPr>
                                <w:iCs/>
                                <w:color w:val="0C5B68" w:themeColor="text2" w:themeTint="E6"/>
                                <w:sz w:val="26"/>
                                <w:szCs w:val="26"/>
                              </w:rPr>
                              <w:t xml:space="preserve">Future offshore renewable energy projects </w:t>
                            </w:r>
                            <w:r w:rsidRPr="003F42DD">
                              <w:rPr>
                                <w:iCs/>
                                <w:color w:val="0C5B68" w:themeColor="text2" w:themeTint="E6"/>
                                <w:sz w:val="26"/>
                                <w:szCs w:val="26"/>
                              </w:rPr>
                              <w:t>must demonstrate how they will share the area with existing users</w:t>
                            </w:r>
                            <w:r>
                              <w:rPr>
                                <w:iCs/>
                                <w:color w:val="0C5B68" w:themeColor="text2" w:themeTint="E6"/>
                                <w:sz w:val="26"/>
                                <w:szCs w:val="26"/>
                              </w:rPr>
                              <w:t xml:space="preserve"> and interests</w:t>
                            </w:r>
                            <w:r w:rsidRPr="00F03D49">
                              <w:rPr>
                                <w:iCs/>
                                <w:color w:val="0C5B68" w:themeColor="text2" w:themeTint="E6"/>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0327F" id="_x0000_s1038" type="#_x0000_t202" style="position:absolute;margin-left:-7.8pt;margin-top:.6pt;width:501.6pt;height:74.25pt;z-index:2516582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" filled="f" stroked="f">
                <v:textbox>
                  <w:txbxContent>
                    <w:p w14:paraId="6343EFC8" w14:textId="77777777" w:rsidR="000D4924" w:rsidRPr="00F03D49" w:rsidRDefault="000D4924" w:rsidP="000C367A">
                      <w:pPr>
                        <w:pBdr>
                          <w:top w:val="single" w:sz="24" w:space="8" w:color="192F49" w:themeColor="accent1"/>
                          <w:bottom w:val="single" w:sz="24" w:space="8" w:color="192F49" w:themeColor="accent1"/>
                        </w:pBdr>
                        <w:spacing w:after="60"/>
                        <w:jc w:val="center"/>
                        <w:rPr>
                          <w:iCs/>
                          <w:color w:val="0C5B68" w:themeColor="text2" w:themeTint="E6"/>
                          <w:sz w:val="26"/>
                          <w:szCs w:val="26"/>
                        </w:rPr>
                      </w:pPr>
                      <w:r w:rsidRPr="00F03D49">
                        <w:rPr>
                          <w:iCs/>
                          <w:color w:val="0C5B68" w:themeColor="text2" w:themeTint="E6"/>
                          <w:sz w:val="26"/>
                          <w:szCs w:val="26"/>
                        </w:rPr>
                        <w:t xml:space="preserve">Future offshore renewable energy projects </w:t>
                      </w:r>
                      <w:r w:rsidRPr="003F42DD">
                        <w:rPr>
                          <w:iCs/>
                          <w:color w:val="0C5B68" w:themeColor="text2" w:themeTint="E6"/>
                          <w:sz w:val="26"/>
                          <w:szCs w:val="26"/>
                        </w:rPr>
                        <w:t>must demonstrate how they will share the area with existing users</w:t>
                      </w:r>
                      <w:r>
                        <w:rPr>
                          <w:iCs/>
                          <w:color w:val="0C5B68" w:themeColor="text2" w:themeTint="E6"/>
                          <w:sz w:val="26"/>
                          <w:szCs w:val="26"/>
                        </w:rPr>
                        <w:t xml:space="preserve"> and interests</w:t>
                      </w:r>
                      <w:r w:rsidRPr="00F03D49">
                        <w:rPr>
                          <w:iCs/>
                          <w:color w:val="0C5B68" w:themeColor="text2" w:themeTint="E6"/>
                          <w:sz w:val="26"/>
                          <w:szCs w:val="26"/>
                        </w:rPr>
                        <w:t xml:space="preserve">. </w:t>
                      </w:r>
                    </w:p>
                  </w:txbxContent>
                </v:textbox>
                <w10:wrap type="topAndBottom" anchorx="margin"/>
              </v:shape>
            </w:pict>
          </mc:Fallback>
        </mc:AlternateContent>
      </w:r>
      <w:r w:rsidR="000943CC" w:rsidRPr="00042A33">
        <w:rPr>
          <w:sz w:val="26"/>
          <w:szCs w:val="26"/>
        </w:rPr>
        <w:t>Marine users and interests</w:t>
      </w:r>
      <w:bookmarkEnd w:id="14"/>
    </w:p>
    <w:p w14:paraId="4DB1237B" w14:textId="5FCCBDC1" w:rsidR="000943CC" w:rsidRDefault="000943CC" w:rsidP="000943CC">
      <w:pPr>
        <w:spacing w:line="276" w:lineRule="auto"/>
        <w:rPr>
          <w:shd w:val="clear" w:color="auto" w:fill="FFFFFF"/>
        </w:rPr>
      </w:pPr>
      <w:r>
        <w:t>The</w:t>
      </w:r>
      <w:r w:rsidRPr="00AA374C">
        <w:t xml:space="preserve"> </w:t>
      </w:r>
      <w:r>
        <w:t xml:space="preserve">Australian </w:t>
      </w:r>
      <w:r w:rsidRPr="00AA374C">
        <w:t xml:space="preserve">Government </w:t>
      </w:r>
      <w:r>
        <w:t xml:space="preserve">wants </w:t>
      </w:r>
      <w:r w:rsidRPr="00AA374C">
        <w:t>to manage the offshore marine environment in a way that recognises all users an</w:t>
      </w:r>
      <w:r>
        <w:t>d balances competing interests.</w:t>
      </w:r>
      <w:r w:rsidRPr="00220586">
        <w:t xml:space="preserve"> </w:t>
      </w:r>
      <w:r>
        <w:t xml:space="preserve">Understanding existing users and interests in and near the area under consideration is important and will help the Minister for Climate Change and Energy’s decide whether the area is suitable for offshore renewable energy developments. </w:t>
      </w:r>
      <w:r>
        <w:rPr>
          <w:b/>
        </w:rPr>
        <w:t>Future o</w:t>
      </w:r>
      <w:r w:rsidRPr="004B7B9B">
        <w:rPr>
          <w:b/>
        </w:rPr>
        <w:t>ffshore renewable energy projects must share the area with other users and interests</w:t>
      </w:r>
      <w:r>
        <w:t>.</w:t>
      </w:r>
      <w:r>
        <w:rPr>
          <w:shd w:val="clear" w:color="auto" w:fill="FFFFFF"/>
        </w:rPr>
        <w:t xml:space="preserve"> </w:t>
      </w:r>
    </w:p>
    <w:p w14:paraId="3A3AB796" w14:textId="77777777" w:rsidR="00E93214" w:rsidRDefault="00E93214" w:rsidP="00E93214">
      <w:pPr>
        <w:spacing w:after="120" w:line="276" w:lineRule="auto"/>
        <w:rPr>
          <w:shd w:val="clear" w:color="auto" w:fill="FFFFFF"/>
        </w:rPr>
      </w:pPr>
      <w:r>
        <w:rPr>
          <w:shd w:val="clear" w:color="auto" w:fill="FFFFFF"/>
        </w:rPr>
        <w:t>S</w:t>
      </w:r>
      <w:r w:rsidRPr="00323FEE">
        <w:rPr>
          <w:shd w:val="clear" w:color="auto" w:fill="FFFFFF"/>
        </w:rPr>
        <w:t>ome sections of the area may not be suitable for some offshore renewable energy activities</w:t>
      </w:r>
      <w:r>
        <w:rPr>
          <w:shd w:val="clear" w:color="auto" w:fill="FFFFFF"/>
        </w:rPr>
        <w:t xml:space="preserve"> because of</w:t>
      </w:r>
      <w:r w:rsidRPr="00062122">
        <w:rPr>
          <w:shd w:val="clear" w:color="auto" w:fill="FFFFFF"/>
        </w:rPr>
        <w:t xml:space="preserve"> </w:t>
      </w:r>
      <w:r>
        <w:rPr>
          <w:shd w:val="clear" w:color="auto" w:fill="FFFFFF"/>
        </w:rPr>
        <w:t>existing constraints. Potential constraints include but are not limited to:</w:t>
      </w:r>
    </w:p>
    <w:p w14:paraId="79A1D326" w14:textId="77777777" w:rsidR="00E93214" w:rsidRDefault="00E93214" w:rsidP="00E93214">
      <w:pPr>
        <w:pStyle w:val="ListParagraph"/>
        <w:numPr>
          <w:ilvl w:val="0"/>
          <w:numId w:val="26"/>
        </w:numPr>
        <w:rPr>
          <w:shd w:val="clear" w:color="auto" w:fill="FFFFFF"/>
        </w:rPr>
      </w:pPr>
      <w:r>
        <w:rPr>
          <w:shd w:val="clear" w:color="auto" w:fill="FFFFFF"/>
        </w:rPr>
        <w:t>Significant Defence areas</w:t>
      </w:r>
    </w:p>
    <w:p w14:paraId="502E5AF4" w14:textId="77777777" w:rsidR="00E93214" w:rsidRDefault="00E93214" w:rsidP="00E93214">
      <w:pPr>
        <w:pStyle w:val="ListParagraph"/>
        <w:numPr>
          <w:ilvl w:val="0"/>
          <w:numId w:val="26"/>
        </w:numPr>
        <w:rPr>
          <w:shd w:val="clear" w:color="auto" w:fill="FFFFFF"/>
        </w:rPr>
      </w:pPr>
      <w:r>
        <w:rPr>
          <w:shd w:val="clear" w:color="auto" w:fill="FFFFFF"/>
        </w:rPr>
        <w:t>BOM weather radars like at Lemon Tree Passage</w:t>
      </w:r>
    </w:p>
    <w:p w14:paraId="1D64301D" w14:textId="77777777" w:rsidR="00E93214" w:rsidRDefault="00E93214" w:rsidP="00E93214">
      <w:pPr>
        <w:pStyle w:val="ListParagraph"/>
        <w:numPr>
          <w:ilvl w:val="0"/>
          <w:numId w:val="26"/>
        </w:numPr>
        <w:rPr>
          <w:shd w:val="clear" w:color="auto" w:fill="FFFFFF"/>
        </w:rPr>
      </w:pPr>
      <w:r>
        <w:rPr>
          <w:shd w:val="clear" w:color="auto" w:fill="FFFFFF"/>
        </w:rPr>
        <w:t>Air space around Newcastle Airport and RAAF Williamtown</w:t>
      </w:r>
    </w:p>
    <w:p w14:paraId="27968A79" w14:textId="11AFACB4" w:rsidR="00E93214" w:rsidRPr="00EA44DC" w:rsidRDefault="00E93214" w:rsidP="00E93214">
      <w:pPr>
        <w:pStyle w:val="ListParagraph"/>
        <w:numPr>
          <w:ilvl w:val="0"/>
          <w:numId w:val="26"/>
        </w:numPr>
        <w:rPr>
          <w:shd w:val="clear" w:color="auto" w:fill="FFFFFF"/>
        </w:rPr>
      </w:pPr>
      <w:r>
        <w:rPr>
          <w:shd w:val="clear" w:color="auto" w:fill="FFFFFF"/>
        </w:rPr>
        <w:t>Matters of National Environmental Significance</w:t>
      </w:r>
      <w:r w:rsidR="00740239">
        <w:rPr>
          <w:shd w:val="clear" w:color="auto" w:fill="FFFFFF"/>
        </w:rPr>
        <w:t xml:space="preserve"> under the </w:t>
      </w:r>
      <w:r w:rsidR="00740239" w:rsidRPr="003A604A">
        <w:rPr>
          <w:i/>
          <w:iCs/>
          <w:shd w:val="clear" w:color="auto" w:fill="FFFFFF"/>
        </w:rPr>
        <w:t>Environment Protection and Biodiversity Conservation Act 1999</w:t>
      </w:r>
    </w:p>
    <w:p w14:paraId="554B17CD" w14:textId="77777777" w:rsidR="00E93214" w:rsidRPr="0027494A" w:rsidRDefault="00E93214" w:rsidP="00E93214">
      <w:pPr>
        <w:rPr>
          <w:shd w:val="clear" w:color="auto" w:fill="FFFFFF"/>
        </w:rPr>
      </w:pPr>
      <w:r>
        <w:rPr>
          <w:shd w:val="clear" w:color="auto" w:fill="FFFFFF"/>
        </w:rPr>
        <w:t xml:space="preserve">Prospective proponents are required to consult with the appropriate government agencies to ensure constraints are thoroughly considered and addressed throughout their projects. </w:t>
      </w:r>
    </w:p>
    <w:p w14:paraId="52A95D49" w14:textId="36C1816F" w:rsidR="000C367A" w:rsidRPr="001941C8" w:rsidRDefault="000943CC" w:rsidP="000943CC">
      <w:pPr>
        <w:rPr>
          <w:shd w:val="clear" w:color="auto" w:fill="FFFFFF"/>
        </w:rPr>
      </w:pPr>
      <w:r>
        <w:rPr>
          <w:color w:val="000000"/>
          <w:shd w:val="clear" w:color="auto" w:fill="FFFFFF"/>
        </w:rPr>
        <w:t>For detailed information on existing users and interests in the vicinity of th</w:t>
      </w:r>
      <w:r w:rsidRPr="002B6C8D">
        <w:rPr>
          <w:color w:val="000000"/>
          <w:shd w:val="clear" w:color="auto" w:fill="FFFFFF"/>
        </w:rPr>
        <w:t xml:space="preserve">e area, please read </w:t>
      </w:r>
      <w:r w:rsidRPr="002B6C8D">
        <w:rPr>
          <w:i/>
          <w:color w:val="000000"/>
          <w:shd w:val="clear" w:color="auto" w:fill="FFFFFF"/>
        </w:rPr>
        <w:t xml:space="preserve">Marine </w:t>
      </w:r>
      <w:r w:rsidR="0095405E" w:rsidRPr="002B6C8D">
        <w:rPr>
          <w:i/>
        </w:rPr>
        <w:t>Users,</w:t>
      </w:r>
      <w:r w:rsidRPr="002B6C8D">
        <w:rPr>
          <w:i/>
        </w:rPr>
        <w:t xml:space="preserve"> Interests</w:t>
      </w:r>
      <w:r w:rsidR="0095405E" w:rsidRPr="002B6C8D">
        <w:rPr>
          <w:i/>
        </w:rPr>
        <w:t xml:space="preserve"> and the Environment in the</w:t>
      </w:r>
      <w:r w:rsidRPr="002B6C8D">
        <w:rPr>
          <w:i/>
        </w:rPr>
        <w:t xml:space="preserve"> Hunter</w:t>
      </w:r>
      <w:r w:rsidR="0095405E" w:rsidRPr="002B6C8D">
        <w:rPr>
          <w:i/>
        </w:rPr>
        <w:t xml:space="preserve"> Region</w:t>
      </w:r>
      <w:r w:rsidRPr="002B6C8D">
        <w:rPr>
          <w:i/>
        </w:rPr>
        <w:t>, New South Wales</w:t>
      </w:r>
      <w:r w:rsidRPr="002B6C8D">
        <w:t>.</w:t>
      </w:r>
    </w:p>
    <w:p w14:paraId="5AA22ABE" w14:textId="77777777" w:rsidR="000943CC" w:rsidRPr="00F50A81" w:rsidRDefault="000943CC" w:rsidP="000943CC">
      <w:pPr>
        <w:pStyle w:val="Heading3"/>
        <w:rPr>
          <w:sz w:val="26"/>
          <w:szCs w:val="26"/>
        </w:rPr>
      </w:pPr>
      <w:bookmarkStart w:id="16" w:name="_The_offshore_renewable"/>
      <w:bookmarkEnd w:id="16"/>
      <w:r w:rsidRPr="00F50A81">
        <w:rPr>
          <w:sz w:val="26"/>
          <w:szCs w:val="26"/>
        </w:rPr>
        <w:t>The offshore renewable energy process</w:t>
      </w:r>
    </w:p>
    <w:p w14:paraId="1A4EAD37" w14:textId="1CC802FD" w:rsidR="000943CC" w:rsidRDefault="000943CC" w:rsidP="000943CC">
      <w:pPr>
        <w:spacing w:after="120" w:line="276" w:lineRule="auto"/>
      </w:pPr>
      <w:r w:rsidRPr="00DE69B1">
        <w:rPr>
          <w:b/>
        </w:rPr>
        <w:t>This is your first opportunity to provide feedback</w:t>
      </w:r>
      <w:r>
        <w:rPr>
          <w:b/>
        </w:rPr>
        <w:t xml:space="preserve"> </w:t>
      </w:r>
      <w:r w:rsidRPr="0004760A">
        <w:rPr>
          <w:b/>
        </w:rPr>
        <w:t>on the proposed area</w:t>
      </w:r>
      <w:r w:rsidRPr="0004760A">
        <w:t>.</w:t>
      </w:r>
      <w:r>
        <w:t xml:space="preserve"> </w:t>
      </w:r>
      <w:r w:rsidR="00740239">
        <w:t>In the future and if an area is declared, d</w:t>
      </w:r>
      <w:r>
        <w:t xml:space="preserve">evelopers </w:t>
      </w:r>
      <w:r w:rsidR="00740239">
        <w:t xml:space="preserve">will be </w:t>
      </w:r>
      <w:r>
        <w:t xml:space="preserve">required to seek feedback on their </w:t>
      </w:r>
      <w:r w:rsidR="00740239">
        <w:t xml:space="preserve">proposed </w:t>
      </w:r>
      <w:r>
        <w:t>projects and must demonstrate, to the satisfaction of the Offshore Infrastructure Regulator, how they will share the area with existing users. A process diagram, with consultation points identified, is provided below.</w:t>
      </w:r>
    </w:p>
    <w:p w14:paraId="5757E9ED" w14:textId="77777777" w:rsidR="000943CC" w:rsidRDefault="00024EDA" w:rsidP="000943CC">
      <w:pPr>
        <w:spacing w:after="120" w:line="276" w:lineRule="auto"/>
      </w:pPr>
      <w:r>
        <w:rPr>
          <w:b/>
          <w:noProof/>
        </w:rPr>
        <w:object w:dxaOrig="1440" w:dyaOrig="1440" w14:anchorId="12A9E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pt;margin-top:22.7pt;width:487pt;height:81.85pt;z-index:251658249;mso-position-horizontal-relative:text;mso-position-vertical-relative:text;mso-width-relative:page;mso-height-relative:page">
            <v:imagedata r:id="rId17" o:title=""/>
            <w10:wrap type="square"/>
          </v:shape>
          <o:OLEObject Type="Embed" ProgID="Visio.Drawing.15" ShapeID="_x0000_s1034" DrawAspect="Content" ObjectID="_1738482807" r:id="rId18"/>
        </w:object>
      </w:r>
    </w:p>
    <w:p w14:paraId="7C0B9DD0" w14:textId="77777777" w:rsidR="000943CC" w:rsidRDefault="000943CC" w:rsidP="000943CC">
      <w:pPr>
        <w:spacing w:after="120" w:line="276" w:lineRule="auto"/>
      </w:pPr>
    </w:p>
    <w:p w14:paraId="64B22D0C" w14:textId="77777777" w:rsidR="000943CC" w:rsidRDefault="000943CC" w:rsidP="000943CC">
      <w:pPr>
        <w:spacing w:after="120" w:line="288" w:lineRule="auto"/>
      </w:pPr>
      <w:r>
        <w:t xml:space="preserve">Once the consultation period has ended, the Minister will consider all submissions and the </w:t>
      </w:r>
      <w:r w:rsidRPr="007843FC">
        <w:rPr>
          <w:color w:val="000000"/>
          <w:shd w:val="clear" w:color="auto" w:fill="FFFFFF"/>
        </w:rPr>
        <w:t>potential impacts offshore renewable energy projects may have on other users and interests</w:t>
      </w:r>
      <w:r>
        <w:t xml:space="preserve">. Your feedback will help inform the Minister’s decision on whether the proposed area is suitable for offshore renewable energy. </w:t>
      </w:r>
    </w:p>
    <w:p w14:paraId="22770233" w14:textId="40275CC8" w:rsidR="000943CC" w:rsidRDefault="000943CC" w:rsidP="000943CC">
      <w:pPr>
        <w:spacing w:after="120" w:line="288" w:lineRule="auto"/>
      </w:pPr>
      <w:r>
        <w:rPr>
          <w:lang w:eastAsia="en-AU"/>
        </w:rPr>
        <w:t xml:space="preserve">If </w:t>
      </w:r>
      <w:r>
        <w:rPr>
          <w:noProof/>
          <w:lang w:eastAsia="en-AU"/>
        </w:rPr>
        <w:t>the Minister declares the area,</w:t>
      </w:r>
      <w:r>
        <w:t xml:space="preserve"> and feasibility licences are granted, developers will be allowed to investigate an area and begin planning their project. During the feasibility l</w:t>
      </w:r>
      <w:r w:rsidR="00722FAD">
        <w:t>icence period, which is up to 7 </w:t>
      </w:r>
      <w:r>
        <w:t xml:space="preserve">years, developers must </w:t>
      </w:r>
      <w:r w:rsidR="00AA00D4">
        <w:t xml:space="preserve">prepare </w:t>
      </w:r>
      <w:r>
        <w:t xml:space="preserve">a management plan. </w:t>
      </w:r>
      <w:r w:rsidRPr="0004760A">
        <w:t xml:space="preserve">As part of the preparation of these plans, </w:t>
      </w:r>
      <w:r w:rsidRPr="0004760A">
        <w:rPr>
          <w:b/>
        </w:rPr>
        <w:t>developers will need to consult with the local community</w:t>
      </w:r>
      <w:r w:rsidRPr="0004760A">
        <w:t xml:space="preserve"> </w:t>
      </w:r>
      <w:r w:rsidRPr="0004760A">
        <w:rPr>
          <w:b/>
        </w:rPr>
        <w:t>and demonstrate how they will share the area with other users</w:t>
      </w:r>
      <w:r w:rsidRPr="0004760A">
        <w:t xml:space="preserve">. Licence holders </w:t>
      </w:r>
      <w:r w:rsidR="00AA00D4">
        <w:t xml:space="preserve">(developers) </w:t>
      </w:r>
      <w:r w:rsidRPr="0004760A">
        <w:t xml:space="preserve">will also need to have a plan for gathering and responding to ongoing feedback from stakeholders throughout the life of the project. </w:t>
      </w:r>
    </w:p>
    <w:p w14:paraId="69936092" w14:textId="65E708BB" w:rsidR="00AA00D4" w:rsidRDefault="000943CC" w:rsidP="0004760A">
      <w:pPr>
        <w:spacing w:after="120" w:line="288" w:lineRule="auto"/>
      </w:pPr>
      <w:r>
        <w:lastRenderedPageBreak/>
        <w:t xml:space="preserve">The management plan must be approved by the Offshore Infrastructure Regulator before an application for a commercial licence can be granted. Before deciding whether to grant a commercial licence, </w:t>
      </w:r>
      <w:r w:rsidRPr="00E22F45">
        <w:rPr>
          <w:b/>
        </w:rPr>
        <w:t>the Minister may require the developer to conduct specific kinds of consultation</w:t>
      </w:r>
      <w:r>
        <w:t xml:space="preserve">. Developers must also ensure they have received all other relevant approvals, and undertake any other consultation processes, before they can apply for a commercial licence. This includes environmental approvals. </w:t>
      </w:r>
      <w:r w:rsidR="00AA00D4">
        <w:t xml:space="preserve">It is not until a </w:t>
      </w:r>
      <w:r>
        <w:t>commercial licence is granted, which is for a period of 40 years, th</w:t>
      </w:r>
      <w:r w:rsidR="00AA00D4">
        <w:t>at</w:t>
      </w:r>
      <w:r>
        <w:t xml:space="preserve"> construction of the </w:t>
      </w:r>
      <w:r w:rsidR="00141B6A">
        <w:t>offshore renewable energy infrastructure</w:t>
      </w:r>
      <w:r>
        <w:t xml:space="preserve"> can commence.</w:t>
      </w:r>
      <w:r w:rsidR="0004760A" w:rsidRPr="0004760A">
        <w:t xml:space="preserve"> </w:t>
      </w:r>
    </w:p>
    <w:p w14:paraId="6569320A" w14:textId="473579ED" w:rsidR="00042A33" w:rsidRPr="00754F2F" w:rsidRDefault="0004760A" w:rsidP="0004760A">
      <w:pPr>
        <w:spacing w:after="120" w:line="288" w:lineRule="auto"/>
        <w:rPr>
          <w:shd w:val="clear" w:color="auto" w:fill="FFFFFF"/>
        </w:rPr>
      </w:pPr>
      <w:r w:rsidRPr="0004760A">
        <w:t>We want to make sure everyone understands the proposal and process for providing feedback. We will be running a series of information sessions virtually, and in person across the Hunter region.</w:t>
      </w:r>
    </w:p>
    <w:bookmarkStart w:id="17" w:name="_Provide_your_feedback"/>
    <w:bookmarkStart w:id="18" w:name="_Ref119997312"/>
    <w:bookmarkEnd w:id="17"/>
    <w:p w14:paraId="5F990B3F" w14:textId="513892FA" w:rsidR="00FA697F" w:rsidRPr="0004760A" w:rsidRDefault="00053B3F" w:rsidP="0004760A">
      <w:pPr>
        <w:pStyle w:val="Heading3"/>
        <w:rPr>
          <w:sz w:val="26"/>
          <w:szCs w:val="26"/>
        </w:rPr>
      </w:pPr>
      <w:r w:rsidRPr="00F50A81">
        <w:rPr>
          <w:b/>
          <w:noProof/>
          <w:highlight w:val="yellow"/>
          <w:lang w:eastAsia="en-AU"/>
        </w:rPr>
        <mc:AlternateContent>
          <mc:Choice Requires="wps">
            <w:drawing>
              <wp:anchor distT="0" distB="0" distL="228600" distR="228600" simplePos="0" relativeHeight="251658250" behindDoc="0" locked="0" layoutInCell="1" allowOverlap="1" wp14:anchorId="026B51AC" wp14:editId="2256A3BD">
                <wp:simplePos x="0" y="0"/>
                <wp:positionH relativeFrom="margin">
                  <wp:posOffset>-342900</wp:posOffset>
                </wp:positionH>
                <wp:positionV relativeFrom="margin">
                  <wp:align>top</wp:align>
                </wp:positionV>
                <wp:extent cx="1228725" cy="8229600"/>
                <wp:effectExtent l="0" t="0" r="28575" b="19685"/>
                <wp:wrapSquare wrapText="bothSides"/>
                <wp:docPr id="9" name="Text Box 9"/>
                <wp:cNvGraphicFramePr/>
                <a:graphic xmlns:a="http://schemas.openxmlformats.org/drawingml/2006/main">
                  <a:graphicData uri="http://schemas.microsoft.com/office/word/2010/wordprocessingShape">
                    <wps:wsp>
                      <wps:cNvSpPr txBox="1"/>
                      <wps:spPr>
                        <a:xfrm>
                          <a:off x="0" y="0"/>
                          <a:ext cx="1228725" cy="822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57066BD" w14:textId="77777777" w:rsidR="000D4924" w:rsidRPr="006F00C5" w:rsidRDefault="000D4924" w:rsidP="00053B3F">
                            <w:pPr>
                              <w:rPr>
                                <w:b/>
                                <w:iCs/>
                                <w:color w:val="0C5B68" w:themeColor="text2" w:themeTint="E6"/>
                                <w:sz w:val="24"/>
                                <w:szCs w:val="36"/>
                              </w:rPr>
                            </w:pPr>
                            <w:r w:rsidRPr="006F00C5">
                              <w:rPr>
                                <w:b/>
                                <w:iCs/>
                                <w:color w:val="0C5B68" w:themeColor="text2" w:themeTint="E6"/>
                                <w:sz w:val="24"/>
                                <w:szCs w:val="36"/>
                              </w:rPr>
                              <w:t>Jump to</w:t>
                            </w:r>
                            <w:r>
                              <w:rPr>
                                <w:b/>
                                <w:iCs/>
                                <w:color w:val="0C5B68" w:themeColor="text2" w:themeTint="E6"/>
                                <w:sz w:val="24"/>
                                <w:szCs w:val="36"/>
                              </w:rPr>
                              <w:t>:</w:t>
                            </w:r>
                          </w:p>
                          <w:p w14:paraId="7E5F26DC" w14:textId="79615FDB" w:rsidR="000D4924" w:rsidRPr="00F50A81" w:rsidRDefault="00024EDA" w:rsidP="00053B3F">
                            <w:pPr>
                              <w:rPr>
                                <w:b/>
                                <w:color w:val="0070C0"/>
                                <w:sz w:val="20"/>
                                <w:u w:val="single"/>
                              </w:rPr>
                            </w:pPr>
                            <w:hyperlink w:anchor="_The_area_under" w:history="1">
                              <w:r w:rsidR="000D4924" w:rsidRPr="0062614A">
                                <w:rPr>
                                  <w:rStyle w:val="Hyperlink"/>
                                  <w:b/>
                                  <w:sz w:val="20"/>
                                </w:rPr>
                                <w:t>The Hunter region</w:t>
                              </w:r>
                            </w:hyperlink>
                          </w:p>
                          <w:p w14:paraId="2362CCDF" w14:textId="77777777" w:rsidR="000D4924" w:rsidRDefault="000D4924" w:rsidP="00053B3F">
                            <w:pPr>
                              <w:rPr>
                                <w:b/>
                                <w:color w:val="0070C0"/>
                                <w:sz w:val="20"/>
                                <w:u w:val="single"/>
                              </w:rPr>
                            </w:pPr>
                          </w:p>
                          <w:p w14:paraId="205A3FBC" w14:textId="578F481D" w:rsidR="000D4924" w:rsidRDefault="00024EDA" w:rsidP="00053B3F">
                            <w:pPr>
                              <w:rPr>
                                <w:b/>
                                <w:color w:val="0070C0"/>
                                <w:sz w:val="20"/>
                                <w:u w:val="single"/>
                              </w:rPr>
                            </w:pPr>
                            <w:hyperlink w:anchor="_The_benefits_of_1" w:history="1">
                              <w:r w:rsidR="000D4924" w:rsidRPr="0062614A">
                                <w:rPr>
                                  <w:rStyle w:val="Hyperlink"/>
                                  <w:b/>
                                  <w:sz w:val="20"/>
                                </w:rPr>
                                <w:t>The benefits of offshore renewable energy in the Hunter</w:t>
                              </w:r>
                            </w:hyperlink>
                          </w:p>
                          <w:p w14:paraId="414BD608" w14:textId="77777777" w:rsidR="000D4924" w:rsidRDefault="000D4924" w:rsidP="00053B3F">
                            <w:pPr>
                              <w:rPr>
                                <w:b/>
                                <w:color w:val="0070C0"/>
                                <w:sz w:val="20"/>
                                <w:u w:val="single"/>
                              </w:rPr>
                            </w:pPr>
                          </w:p>
                          <w:p w14:paraId="155EB65E" w14:textId="73CAF017" w:rsidR="000D4924" w:rsidRPr="00F50A81" w:rsidRDefault="00024EDA" w:rsidP="00053B3F">
                            <w:pPr>
                              <w:rPr>
                                <w:b/>
                                <w:color w:val="0070C0"/>
                                <w:sz w:val="20"/>
                                <w:u w:val="single"/>
                              </w:rPr>
                            </w:pPr>
                            <w:hyperlink w:anchor="_The_area_under_2" w:history="1">
                              <w:r w:rsidR="000D4924" w:rsidRPr="0062614A">
                                <w:rPr>
                                  <w:rStyle w:val="Hyperlink"/>
                                  <w:b/>
                                  <w:sz w:val="20"/>
                                </w:rPr>
                                <w:t>The area under consideration</w:t>
                              </w:r>
                            </w:hyperlink>
                          </w:p>
                          <w:p w14:paraId="6D86F63C" w14:textId="77777777" w:rsidR="000D4924" w:rsidRDefault="000D4924" w:rsidP="00053B3F">
                            <w:pPr>
                              <w:rPr>
                                <w:b/>
                                <w:color w:val="0070C0"/>
                                <w:sz w:val="20"/>
                                <w:u w:val="single"/>
                              </w:rPr>
                            </w:pPr>
                          </w:p>
                          <w:p w14:paraId="5DC43240" w14:textId="6E7E543F" w:rsidR="000D4924" w:rsidRDefault="00024EDA" w:rsidP="00053B3F">
                            <w:pPr>
                              <w:rPr>
                                <w:b/>
                                <w:color w:val="0070C0"/>
                                <w:sz w:val="20"/>
                                <w:u w:val="single"/>
                              </w:rPr>
                            </w:pPr>
                            <w:hyperlink w:anchor="_Visual_amenity" w:history="1">
                              <w:r w:rsidR="000D4924" w:rsidRPr="0062614A">
                                <w:rPr>
                                  <w:rStyle w:val="Hyperlink"/>
                                  <w:b/>
                                  <w:sz w:val="20"/>
                                </w:rPr>
                                <w:t>Visual amenity</w:t>
                              </w:r>
                            </w:hyperlink>
                          </w:p>
                          <w:p w14:paraId="2392ED93" w14:textId="77777777" w:rsidR="000D4924" w:rsidRDefault="000D4924" w:rsidP="00053B3F">
                            <w:pPr>
                              <w:rPr>
                                <w:b/>
                                <w:color w:val="0070C0"/>
                                <w:sz w:val="20"/>
                                <w:u w:val="single"/>
                              </w:rPr>
                            </w:pPr>
                          </w:p>
                          <w:p w14:paraId="4AC8B936" w14:textId="5F157509" w:rsidR="000D4924" w:rsidRPr="00F50A81" w:rsidRDefault="00024EDA" w:rsidP="00053B3F">
                            <w:pPr>
                              <w:rPr>
                                <w:b/>
                                <w:color w:val="0070C0"/>
                                <w:sz w:val="20"/>
                                <w:u w:val="single"/>
                              </w:rPr>
                            </w:pPr>
                            <w:hyperlink w:anchor="_Marine_users_and" w:history="1">
                              <w:r w:rsidR="000D4924" w:rsidRPr="00AF15B6">
                                <w:rPr>
                                  <w:rStyle w:val="Hyperlink"/>
                                  <w:b/>
                                  <w:sz w:val="20"/>
                                </w:rPr>
                                <w:t>Marine users and interests</w:t>
                              </w:r>
                            </w:hyperlink>
                          </w:p>
                          <w:p w14:paraId="11761F0B" w14:textId="77777777" w:rsidR="000D4924" w:rsidRDefault="000D4924" w:rsidP="00053B3F">
                            <w:pPr>
                              <w:rPr>
                                <w:b/>
                                <w:color w:val="0070C0"/>
                                <w:sz w:val="20"/>
                                <w:u w:val="single"/>
                              </w:rPr>
                            </w:pPr>
                          </w:p>
                          <w:p w14:paraId="7B9194FA" w14:textId="1FC21905" w:rsidR="000D4924" w:rsidRPr="00F50A81" w:rsidRDefault="00024EDA" w:rsidP="00053B3F">
                            <w:pPr>
                              <w:rPr>
                                <w:b/>
                                <w:color w:val="0070C0"/>
                                <w:sz w:val="20"/>
                                <w:u w:val="single"/>
                              </w:rPr>
                            </w:pPr>
                            <w:hyperlink w:anchor="_The_offshore_renewable" w:history="1">
                              <w:r w:rsidR="000D4924" w:rsidRPr="00AF15B6">
                                <w:rPr>
                                  <w:rStyle w:val="Hyperlink"/>
                                  <w:b/>
                                  <w:sz w:val="20"/>
                                </w:rPr>
                                <w:t>The offshore renewable energy process</w:t>
                              </w:r>
                            </w:hyperlink>
                          </w:p>
                          <w:p w14:paraId="1B0D2C90" w14:textId="77777777" w:rsidR="000D4924" w:rsidRPr="00F50A81" w:rsidRDefault="000D4924" w:rsidP="00053B3F">
                            <w:pPr>
                              <w:rPr>
                                <w:b/>
                                <w:color w:val="0070C0"/>
                                <w:sz w:val="20"/>
                                <w:u w:val="single"/>
                              </w:rPr>
                            </w:pPr>
                          </w:p>
                          <w:p w14:paraId="63735FF6" w14:textId="629A7C9B" w:rsidR="000D4924" w:rsidRDefault="00024EDA" w:rsidP="00053B3F">
                            <w:pPr>
                              <w:rPr>
                                <w:b/>
                                <w:color w:val="0070C0"/>
                                <w:sz w:val="20"/>
                                <w:u w:val="single"/>
                              </w:rPr>
                            </w:pPr>
                            <w:hyperlink w:anchor="_Provide_your_feedback" w:history="1">
                              <w:r w:rsidR="000D4924" w:rsidRPr="00AF15B6">
                                <w:rPr>
                                  <w:rStyle w:val="Hyperlink"/>
                                  <w:b/>
                                  <w:sz w:val="20"/>
                                </w:rPr>
                                <w:t>Provide your feedback</w:t>
                              </w:r>
                            </w:hyperlink>
                          </w:p>
                          <w:p w14:paraId="5C353D6D" w14:textId="77777777" w:rsidR="000D4924" w:rsidRPr="00F50A81" w:rsidRDefault="000D4924" w:rsidP="00053B3F">
                            <w:pPr>
                              <w:rPr>
                                <w:b/>
                                <w:color w:val="0070C0"/>
                                <w:sz w:val="20"/>
                                <w:u w:val="single"/>
                              </w:rPr>
                            </w:pPr>
                          </w:p>
                          <w:p w14:paraId="11CCCB83" w14:textId="691F1F03" w:rsidR="000D4924" w:rsidRPr="00772458" w:rsidRDefault="00772458" w:rsidP="00053B3F">
                            <w:pPr>
                              <w:rPr>
                                <w:rStyle w:val="Hyperlink"/>
                                <w:b/>
                                <w:sz w:val="20"/>
                              </w:rPr>
                            </w:pPr>
                            <w:r>
                              <w:rPr>
                                <w:b/>
                                <w:color w:val="0070C0"/>
                                <w:sz w:val="20"/>
                                <w:u w:val="single"/>
                              </w:rPr>
                              <w:fldChar w:fldCharType="begin"/>
                            </w:r>
                            <w:r>
                              <w:rPr>
                                <w:b/>
                                <w:color w:val="0070C0"/>
                                <w:sz w:val="20"/>
                                <w:u w:val="single"/>
                              </w:rPr>
                              <w:instrText xml:space="preserve"> HYPERLINK  \l "_Frequently_asked_questions_1" </w:instrText>
                            </w:r>
                            <w:r>
                              <w:rPr>
                                <w:b/>
                                <w:color w:val="0070C0"/>
                                <w:sz w:val="20"/>
                                <w:u w:val="single"/>
                              </w:rPr>
                              <w:fldChar w:fldCharType="separate"/>
                            </w:r>
                            <w:r w:rsidR="000D4924" w:rsidRPr="00772458">
                              <w:rPr>
                                <w:rStyle w:val="Hyperlink"/>
                                <w:b/>
                                <w:sz w:val="20"/>
                              </w:rPr>
                              <w:t>Frequently asked questions</w:t>
                            </w:r>
                          </w:p>
                          <w:p w14:paraId="78A80F44" w14:textId="2F1168FE" w:rsidR="000D4924" w:rsidRPr="00F50A81" w:rsidRDefault="00772458" w:rsidP="00053B3F">
                            <w:pPr>
                              <w:rPr>
                                <w:b/>
                                <w:color w:val="0070C0"/>
                                <w:sz w:val="20"/>
                                <w:u w:val="single"/>
                              </w:rPr>
                            </w:pPr>
                            <w:r>
                              <w:rPr>
                                <w:b/>
                                <w:color w:val="0070C0"/>
                                <w:sz w:val="20"/>
                                <w:u w:val="single"/>
                              </w:rPr>
                              <w:fldChar w:fldCharType="end"/>
                            </w:r>
                          </w:p>
                          <w:p w14:paraId="457172C2" w14:textId="46C978D6" w:rsidR="000D4924" w:rsidRDefault="00024EDA" w:rsidP="00053B3F">
                            <w:pPr>
                              <w:rPr>
                                <w:b/>
                                <w:color w:val="0070C0"/>
                                <w:u w:val="single"/>
                              </w:rPr>
                            </w:pPr>
                            <w:hyperlink w:anchor="_Further_information_1" w:history="1">
                              <w:r w:rsidR="00713784" w:rsidRPr="00713784">
                                <w:rPr>
                                  <w:rStyle w:val="Hyperlink"/>
                                  <w:b/>
                                  <w:sz w:val="20"/>
                                </w:rPr>
                                <w:t>Further information</w:t>
                              </w:r>
                            </w:hyperlink>
                          </w:p>
                          <w:p w14:paraId="2C4C5C89" w14:textId="77777777" w:rsidR="000D4924" w:rsidRDefault="000D4924" w:rsidP="00053B3F">
                            <w:pPr>
                              <w:rPr>
                                <w:b/>
                                <w:color w:val="0070C0"/>
                                <w:u w:val="single"/>
                              </w:rPr>
                            </w:pPr>
                          </w:p>
                          <w:p w14:paraId="0886C85E" w14:textId="77777777" w:rsidR="000D4924" w:rsidRDefault="000D4924" w:rsidP="00053B3F">
                            <w:pPr>
                              <w:rPr>
                                <w:b/>
                                <w:color w:val="0070C0"/>
                                <w:u w:val="single"/>
                              </w:rPr>
                            </w:pPr>
                          </w:p>
                          <w:p w14:paraId="35C17466" w14:textId="77777777" w:rsidR="000D4924" w:rsidRDefault="000D4924" w:rsidP="00053B3F">
                            <w:pPr>
                              <w:rPr>
                                <w:b/>
                                <w:color w:val="0070C0"/>
                                <w:u w:val="single"/>
                              </w:rPr>
                            </w:pPr>
                          </w:p>
                          <w:p w14:paraId="599B3403" w14:textId="77777777" w:rsidR="000D4924" w:rsidRDefault="000D4924" w:rsidP="00053B3F">
                            <w:pPr>
                              <w:rPr>
                                <w:b/>
                                <w:color w:val="0070C0"/>
                                <w:sz w:val="18"/>
                                <w:u w:val="single"/>
                              </w:rPr>
                            </w:pPr>
                          </w:p>
                          <w:p w14:paraId="32273174" w14:textId="77777777" w:rsidR="000D4924" w:rsidRPr="006F00C5" w:rsidRDefault="00024EDA" w:rsidP="00053B3F">
                            <w:pPr>
                              <w:rPr>
                                <w:b/>
                                <w:color w:val="0070C0"/>
                                <w:sz w:val="18"/>
                                <w:u w:val="single"/>
                              </w:rPr>
                            </w:pPr>
                            <w:hyperlink w:anchor="_top" w:history="1">
                              <w:r w:rsidR="000D4924" w:rsidRPr="006F00C5">
                                <w:rPr>
                                  <w:rStyle w:val="Hyperlink"/>
                                  <w:b/>
                                  <w:sz w:val="18"/>
                                </w:rPr>
                                <w:t>Back to top</w:t>
                              </w:r>
                              <w:r w:rsidR="000D4924" w:rsidRPr="006F00C5">
                                <w:rPr>
                                  <w:rStyle w:val="Hyperlink"/>
                                  <w:b/>
                                  <w:sz w:val="18"/>
                                </w:rPr>
                                <w:fldChar w:fldCharType="begin"/>
                              </w:r>
                              <w:r w:rsidR="000D4924" w:rsidRPr="006F00C5">
                                <w:rPr>
                                  <w:rStyle w:val="Hyperlink"/>
                                  <w:b/>
                                  <w:sz w:val="18"/>
                                </w:rPr>
                                <w:instrText xml:space="preserve"> REF _Ref120002432 \h  \* MERGEFORMAT </w:instrText>
                              </w:r>
                              <w:r w:rsidR="000D4924" w:rsidRPr="006F00C5">
                                <w:rPr>
                                  <w:rStyle w:val="Hyperlink"/>
                                  <w:b/>
                                  <w:sz w:val="18"/>
                                </w:rPr>
                              </w:r>
                              <w:r w:rsidR="000D4924" w:rsidRPr="006F00C5">
                                <w:rPr>
                                  <w:rStyle w:val="Hyperlink"/>
                                  <w:b/>
                                  <w:sz w:val="18"/>
                                </w:rPr>
                                <w:fldChar w:fldCharType="end"/>
                              </w:r>
                              <w:r w:rsidR="000D4924" w:rsidRPr="006F00C5">
                                <w:rPr>
                                  <w:rStyle w:val="Hyperlink"/>
                                  <w:b/>
                                  <w:sz w:val="18"/>
                                </w:rPr>
                                <w:t xml:space="preserve"> of document </w:t>
                              </w:r>
                              <w:r w:rsidR="000D4924" w:rsidRPr="006F00C5">
                                <w:rPr>
                                  <w:rStyle w:val="Hyperlink"/>
                                  <w:rFonts w:cstheme="minorHAnsi"/>
                                  <w:b/>
                                  <w:sz w:val="18"/>
                                </w:rPr>
                                <w:t>↑</w:t>
                              </w:r>
                            </w:hyperlink>
                          </w:p>
                          <w:p w14:paraId="24A10B3B" w14:textId="77777777" w:rsidR="000D4924" w:rsidRPr="00F50A81" w:rsidRDefault="000D4924" w:rsidP="00053B3F">
                            <w:pPr>
                              <w:rPr>
                                <w:b/>
                                <w:color w:val="0070C0"/>
                                <w:u w:val="singl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026B51AC" id="Text Box 9" o:spid="_x0000_s1039" type="#_x0000_t202" style="position:absolute;margin-left:-27pt;margin-top:0;width:96.75pt;height:9in;z-index:251658250;visibility:visible;mso-wrap-style:square;mso-width-percent:0;mso-height-percent:985;mso-wrap-distance-left:18pt;mso-wrap-distance-top:0;mso-wrap-distance-right:18pt;mso-wrap-distance-bottom:0;mso-position-horizontal:absolute;mso-position-horizontal-relative:margin;mso-position-vertical:top;mso-position-vertical-relative:margin;mso-width-percent: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" fillcolor="white [3201]" strokecolor="white [3209]" strokeweight="1pt">
                <v:textbox inset="18pt,10.8pt,0,10.8pt">
                  <w:txbxContent>
                    <w:p w14:paraId="157066BD" w14:textId="77777777" w:rsidR="000D4924" w:rsidRPr="006F00C5" w:rsidRDefault="000D4924" w:rsidP="00053B3F">
                      <w:pPr>
                        <w:rPr>
                          <w:b/>
                          <w:iCs/>
                          <w:color w:val="0C5B68" w:themeColor="text2" w:themeTint="E6"/>
                          <w:sz w:val="24"/>
                          <w:szCs w:val="36"/>
                        </w:rPr>
                      </w:pPr>
                      <w:r w:rsidRPr="006F00C5">
                        <w:rPr>
                          <w:b/>
                          <w:iCs/>
                          <w:color w:val="0C5B68" w:themeColor="text2" w:themeTint="E6"/>
                          <w:sz w:val="24"/>
                          <w:szCs w:val="36"/>
                        </w:rPr>
                        <w:t>Jump to</w:t>
                      </w:r>
                      <w:r>
                        <w:rPr>
                          <w:b/>
                          <w:iCs/>
                          <w:color w:val="0C5B68" w:themeColor="text2" w:themeTint="E6"/>
                          <w:sz w:val="24"/>
                          <w:szCs w:val="36"/>
                        </w:rPr>
                        <w:t>:</w:t>
                      </w:r>
                    </w:p>
                    <w:p w14:paraId="7E5F26DC" w14:textId="79615FDB" w:rsidR="000D4924" w:rsidRPr="00F50A81" w:rsidRDefault="002D13DA" w:rsidP="00053B3F">
                      <w:pPr>
                        <w:rPr>
                          <w:b/>
                          <w:color w:val="0070C0"/>
                          <w:sz w:val="20"/>
                          <w:u w:val="single"/>
                        </w:rPr>
                      </w:pPr>
                      <w:hyperlink w:anchor="_The_area_under" w:history="1">
                        <w:r w:rsidR="000D4924" w:rsidRPr="0062614A">
                          <w:rPr>
                            <w:rStyle w:val="Hyperlink"/>
                            <w:b/>
                            <w:sz w:val="20"/>
                          </w:rPr>
                          <w:t>The Hunter region</w:t>
                        </w:r>
                      </w:hyperlink>
                    </w:p>
                    <w:p w14:paraId="2362CCDF" w14:textId="77777777" w:rsidR="000D4924" w:rsidRDefault="000D4924" w:rsidP="00053B3F">
                      <w:pPr>
                        <w:rPr>
                          <w:b/>
                          <w:color w:val="0070C0"/>
                          <w:sz w:val="20"/>
                          <w:u w:val="single"/>
                        </w:rPr>
                      </w:pPr>
                    </w:p>
                    <w:p w14:paraId="205A3FBC" w14:textId="578F481D" w:rsidR="000D4924" w:rsidRDefault="002D13DA" w:rsidP="00053B3F">
                      <w:pPr>
                        <w:rPr>
                          <w:b/>
                          <w:color w:val="0070C0"/>
                          <w:sz w:val="20"/>
                          <w:u w:val="single"/>
                        </w:rPr>
                      </w:pPr>
                      <w:hyperlink w:anchor="_The_benefits_of_1" w:history="1">
                        <w:r w:rsidR="000D4924" w:rsidRPr="0062614A">
                          <w:rPr>
                            <w:rStyle w:val="Hyperlink"/>
                            <w:b/>
                            <w:sz w:val="20"/>
                          </w:rPr>
                          <w:t>The benefits of offshore renewable energy in the Hunter</w:t>
                        </w:r>
                      </w:hyperlink>
                    </w:p>
                    <w:p w14:paraId="414BD608" w14:textId="77777777" w:rsidR="000D4924" w:rsidRDefault="000D4924" w:rsidP="00053B3F">
                      <w:pPr>
                        <w:rPr>
                          <w:b/>
                          <w:color w:val="0070C0"/>
                          <w:sz w:val="20"/>
                          <w:u w:val="single"/>
                        </w:rPr>
                      </w:pPr>
                    </w:p>
                    <w:p w14:paraId="155EB65E" w14:textId="73CAF017" w:rsidR="000D4924" w:rsidRPr="00F50A81" w:rsidRDefault="002D13DA" w:rsidP="00053B3F">
                      <w:pPr>
                        <w:rPr>
                          <w:b/>
                          <w:color w:val="0070C0"/>
                          <w:sz w:val="20"/>
                          <w:u w:val="single"/>
                        </w:rPr>
                      </w:pPr>
                      <w:hyperlink w:anchor="_The_area_under_2" w:history="1">
                        <w:r w:rsidR="000D4924" w:rsidRPr="0062614A">
                          <w:rPr>
                            <w:rStyle w:val="Hyperlink"/>
                            <w:b/>
                            <w:sz w:val="20"/>
                          </w:rPr>
                          <w:t>The area under consideration</w:t>
                        </w:r>
                      </w:hyperlink>
                    </w:p>
                    <w:p w14:paraId="6D86F63C" w14:textId="77777777" w:rsidR="000D4924" w:rsidRDefault="000D4924" w:rsidP="00053B3F">
                      <w:pPr>
                        <w:rPr>
                          <w:b/>
                          <w:color w:val="0070C0"/>
                          <w:sz w:val="20"/>
                          <w:u w:val="single"/>
                        </w:rPr>
                      </w:pPr>
                    </w:p>
                    <w:p w14:paraId="5DC43240" w14:textId="6E7E543F" w:rsidR="000D4924" w:rsidRDefault="002D13DA" w:rsidP="00053B3F">
                      <w:pPr>
                        <w:rPr>
                          <w:b/>
                          <w:color w:val="0070C0"/>
                          <w:sz w:val="20"/>
                          <w:u w:val="single"/>
                        </w:rPr>
                      </w:pPr>
                      <w:hyperlink w:anchor="_Visual_amenity" w:history="1">
                        <w:r w:rsidR="000D4924" w:rsidRPr="0062614A">
                          <w:rPr>
                            <w:rStyle w:val="Hyperlink"/>
                            <w:b/>
                            <w:sz w:val="20"/>
                          </w:rPr>
                          <w:t>Visual amenity</w:t>
                        </w:r>
                      </w:hyperlink>
                    </w:p>
                    <w:p w14:paraId="2392ED93" w14:textId="77777777" w:rsidR="000D4924" w:rsidRDefault="000D4924" w:rsidP="00053B3F">
                      <w:pPr>
                        <w:rPr>
                          <w:b/>
                          <w:color w:val="0070C0"/>
                          <w:sz w:val="20"/>
                          <w:u w:val="single"/>
                        </w:rPr>
                      </w:pPr>
                    </w:p>
                    <w:p w14:paraId="4AC8B936" w14:textId="5F157509" w:rsidR="000D4924" w:rsidRPr="00F50A81" w:rsidRDefault="002D13DA" w:rsidP="00053B3F">
                      <w:pPr>
                        <w:rPr>
                          <w:b/>
                          <w:color w:val="0070C0"/>
                          <w:sz w:val="20"/>
                          <w:u w:val="single"/>
                        </w:rPr>
                      </w:pPr>
                      <w:hyperlink w:anchor="_Marine_users_and" w:history="1">
                        <w:r w:rsidR="000D4924" w:rsidRPr="00AF15B6">
                          <w:rPr>
                            <w:rStyle w:val="Hyperlink"/>
                            <w:b/>
                            <w:sz w:val="20"/>
                          </w:rPr>
                          <w:t>Marine users and interests</w:t>
                        </w:r>
                      </w:hyperlink>
                    </w:p>
                    <w:p w14:paraId="11761F0B" w14:textId="77777777" w:rsidR="000D4924" w:rsidRDefault="000D4924" w:rsidP="00053B3F">
                      <w:pPr>
                        <w:rPr>
                          <w:b/>
                          <w:color w:val="0070C0"/>
                          <w:sz w:val="20"/>
                          <w:u w:val="single"/>
                        </w:rPr>
                      </w:pPr>
                    </w:p>
                    <w:p w14:paraId="7B9194FA" w14:textId="1FC21905" w:rsidR="000D4924" w:rsidRPr="00F50A81" w:rsidRDefault="002D13DA" w:rsidP="00053B3F">
                      <w:pPr>
                        <w:rPr>
                          <w:b/>
                          <w:color w:val="0070C0"/>
                          <w:sz w:val="20"/>
                          <w:u w:val="single"/>
                        </w:rPr>
                      </w:pPr>
                      <w:hyperlink w:anchor="_The_offshore_renewable" w:history="1">
                        <w:r w:rsidR="000D4924" w:rsidRPr="00AF15B6">
                          <w:rPr>
                            <w:rStyle w:val="Hyperlink"/>
                            <w:b/>
                            <w:sz w:val="20"/>
                          </w:rPr>
                          <w:t>The offshore renewable energy process</w:t>
                        </w:r>
                      </w:hyperlink>
                    </w:p>
                    <w:p w14:paraId="1B0D2C90" w14:textId="77777777" w:rsidR="000D4924" w:rsidRPr="00F50A81" w:rsidRDefault="000D4924" w:rsidP="00053B3F">
                      <w:pPr>
                        <w:rPr>
                          <w:b/>
                          <w:color w:val="0070C0"/>
                          <w:sz w:val="20"/>
                          <w:u w:val="single"/>
                        </w:rPr>
                      </w:pPr>
                    </w:p>
                    <w:p w14:paraId="63735FF6" w14:textId="629A7C9B" w:rsidR="000D4924" w:rsidRDefault="002D13DA" w:rsidP="00053B3F">
                      <w:pPr>
                        <w:rPr>
                          <w:b/>
                          <w:color w:val="0070C0"/>
                          <w:sz w:val="20"/>
                          <w:u w:val="single"/>
                        </w:rPr>
                      </w:pPr>
                      <w:hyperlink w:anchor="_Provide_your_feedback" w:history="1">
                        <w:r w:rsidR="000D4924" w:rsidRPr="00AF15B6">
                          <w:rPr>
                            <w:rStyle w:val="Hyperlink"/>
                            <w:b/>
                            <w:sz w:val="20"/>
                          </w:rPr>
                          <w:t>Provide your feedback</w:t>
                        </w:r>
                      </w:hyperlink>
                    </w:p>
                    <w:p w14:paraId="5C353D6D" w14:textId="77777777" w:rsidR="000D4924" w:rsidRPr="00F50A81" w:rsidRDefault="000D4924" w:rsidP="00053B3F">
                      <w:pPr>
                        <w:rPr>
                          <w:b/>
                          <w:color w:val="0070C0"/>
                          <w:sz w:val="20"/>
                          <w:u w:val="single"/>
                        </w:rPr>
                      </w:pPr>
                    </w:p>
                    <w:p w14:paraId="11CCCB83" w14:textId="691F1F03" w:rsidR="000D4924" w:rsidRPr="00772458" w:rsidRDefault="00772458" w:rsidP="00053B3F">
                      <w:pPr>
                        <w:rPr>
                          <w:rStyle w:val="Hyperlink"/>
                          <w:b/>
                          <w:sz w:val="20"/>
                        </w:rPr>
                      </w:pPr>
                      <w:r>
                        <w:rPr>
                          <w:b/>
                          <w:color w:val="0070C0"/>
                          <w:sz w:val="20"/>
                          <w:u w:val="single"/>
                        </w:rPr>
                        <w:fldChar w:fldCharType="begin"/>
                      </w:r>
                      <w:r>
                        <w:rPr>
                          <w:b/>
                          <w:color w:val="0070C0"/>
                          <w:sz w:val="20"/>
                          <w:u w:val="single"/>
                        </w:rPr>
                        <w:instrText xml:space="preserve"> HYPERLINK  \l "_Frequently_asked_questions_1" </w:instrText>
                      </w:r>
                      <w:r>
                        <w:rPr>
                          <w:b/>
                          <w:color w:val="0070C0"/>
                          <w:sz w:val="20"/>
                          <w:u w:val="single"/>
                        </w:rPr>
                        <w:fldChar w:fldCharType="separate"/>
                      </w:r>
                      <w:r w:rsidR="000D4924" w:rsidRPr="00772458">
                        <w:rPr>
                          <w:rStyle w:val="Hyperlink"/>
                          <w:b/>
                          <w:sz w:val="20"/>
                        </w:rPr>
                        <w:t>Frequently asked questions</w:t>
                      </w:r>
                    </w:p>
                    <w:p w14:paraId="78A80F44" w14:textId="2F1168FE" w:rsidR="000D4924" w:rsidRPr="00F50A81" w:rsidRDefault="00772458" w:rsidP="00053B3F">
                      <w:pPr>
                        <w:rPr>
                          <w:b/>
                          <w:color w:val="0070C0"/>
                          <w:sz w:val="20"/>
                          <w:u w:val="single"/>
                        </w:rPr>
                      </w:pPr>
                      <w:r>
                        <w:rPr>
                          <w:b/>
                          <w:color w:val="0070C0"/>
                          <w:sz w:val="20"/>
                          <w:u w:val="single"/>
                        </w:rPr>
                        <w:fldChar w:fldCharType="end"/>
                      </w:r>
                    </w:p>
                    <w:p w14:paraId="457172C2" w14:textId="46C978D6" w:rsidR="000D4924" w:rsidRDefault="002D13DA" w:rsidP="00053B3F">
                      <w:pPr>
                        <w:rPr>
                          <w:b/>
                          <w:color w:val="0070C0"/>
                          <w:u w:val="single"/>
                        </w:rPr>
                      </w:pPr>
                      <w:hyperlink w:anchor="_Further_information_1" w:history="1">
                        <w:r w:rsidR="00713784" w:rsidRPr="00713784">
                          <w:rPr>
                            <w:rStyle w:val="Hyperlink"/>
                            <w:b/>
                            <w:sz w:val="20"/>
                          </w:rPr>
                          <w:t>Further information</w:t>
                        </w:r>
                      </w:hyperlink>
                    </w:p>
                    <w:p w14:paraId="2C4C5C89" w14:textId="77777777" w:rsidR="000D4924" w:rsidRDefault="000D4924" w:rsidP="00053B3F">
                      <w:pPr>
                        <w:rPr>
                          <w:b/>
                          <w:color w:val="0070C0"/>
                          <w:u w:val="single"/>
                        </w:rPr>
                      </w:pPr>
                    </w:p>
                    <w:p w14:paraId="0886C85E" w14:textId="77777777" w:rsidR="000D4924" w:rsidRDefault="000D4924" w:rsidP="00053B3F">
                      <w:pPr>
                        <w:rPr>
                          <w:b/>
                          <w:color w:val="0070C0"/>
                          <w:u w:val="single"/>
                        </w:rPr>
                      </w:pPr>
                    </w:p>
                    <w:p w14:paraId="35C17466" w14:textId="77777777" w:rsidR="000D4924" w:rsidRDefault="000D4924" w:rsidP="00053B3F">
                      <w:pPr>
                        <w:rPr>
                          <w:b/>
                          <w:color w:val="0070C0"/>
                          <w:u w:val="single"/>
                        </w:rPr>
                      </w:pPr>
                    </w:p>
                    <w:p w14:paraId="599B3403" w14:textId="77777777" w:rsidR="000D4924" w:rsidRDefault="000D4924" w:rsidP="00053B3F">
                      <w:pPr>
                        <w:rPr>
                          <w:b/>
                          <w:color w:val="0070C0"/>
                          <w:sz w:val="18"/>
                          <w:u w:val="single"/>
                        </w:rPr>
                      </w:pPr>
                    </w:p>
                    <w:p w14:paraId="32273174" w14:textId="77777777" w:rsidR="000D4924" w:rsidRPr="006F00C5" w:rsidRDefault="002D13DA" w:rsidP="00053B3F">
                      <w:pPr>
                        <w:rPr>
                          <w:b/>
                          <w:color w:val="0070C0"/>
                          <w:sz w:val="18"/>
                          <w:u w:val="single"/>
                        </w:rPr>
                      </w:pPr>
                      <w:hyperlink w:anchor="_top" w:history="1">
                        <w:r w:rsidR="000D4924" w:rsidRPr="006F00C5">
                          <w:rPr>
                            <w:rStyle w:val="Hyperlink"/>
                            <w:b/>
                            <w:sz w:val="18"/>
                          </w:rPr>
                          <w:t>Back to top</w:t>
                        </w:r>
                        <w:r w:rsidR="000D4924" w:rsidRPr="006F00C5">
                          <w:rPr>
                            <w:rStyle w:val="Hyperlink"/>
                            <w:b/>
                            <w:sz w:val="18"/>
                          </w:rPr>
                          <w:fldChar w:fldCharType="begin"/>
                        </w:r>
                        <w:r w:rsidR="000D4924" w:rsidRPr="006F00C5">
                          <w:rPr>
                            <w:rStyle w:val="Hyperlink"/>
                            <w:b/>
                            <w:sz w:val="18"/>
                          </w:rPr>
                          <w:instrText xml:space="preserve"> REF _Ref120002432 \h  \* MERGEFORMAT </w:instrText>
                        </w:r>
                        <w:r w:rsidR="000D4924" w:rsidRPr="006F00C5">
                          <w:rPr>
                            <w:rStyle w:val="Hyperlink"/>
                            <w:b/>
                            <w:sz w:val="18"/>
                          </w:rPr>
                        </w:r>
                        <w:r w:rsidR="000D4924" w:rsidRPr="006F00C5">
                          <w:rPr>
                            <w:rStyle w:val="Hyperlink"/>
                            <w:b/>
                            <w:sz w:val="18"/>
                          </w:rPr>
                          <w:fldChar w:fldCharType="end"/>
                        </w:r>
                        <w:r w:rsidR="000D4924" w:rsidRPr="006F00C5">
                          <w:rPr>
                            <w:rStyle w:val="Hyperlink"/>
                            <w:b/>
                            <w:sz w:val="18"/>
                          </w:rPr>
                          <w:t xml:space="preserve"> of document </w:t>
                        </w:r>
                        <w:r w:rsidR="000D4924" w:rsidRPr="006F00C5">
                          <w:rPr>
                            <w:rStyle w:val="Hyperlink"/>
                            <w:rFonts w:cstheme="minorHAnsi"/>
                            <w:b/>
                            <w:sz w:val="18"/>
                          </w:rPr>
                          <w:t>↑</w:t>
                        </w:r>
                      </w:hyperlink>
                    </w:p>
                    <w:p w14:paraId="24A10B3B" w14:textId="77777777" w:rsidR="000D4924" w:rsidRPr="00F50A81" w:rsidRDefault="000D4924" w:rsidP="00053B3F">
                      <w:pPr>
                        <w:rPr>
                          <w:b/>
                          <w:color w:val="0070C0"/>
                          <w:u w:val="single"/>
                        </w:rPr>
                      </w:pPr>
                    </w:p>
                  </w:txbxContent>
                </v:textbox>
                <w10:wrap type="square" anchorx="margin" anchory="margin"/>
              </v:shape>
            </w:pict>
          </mc:Fallback>
        </mc:AlternateContent>
      </w:r>
      <w:r w:rsidR="00FA697F" w:rsidRPr="0004760A">
        <w:rPr>
          <w:sz w:val="26"/>
          <w:szCs w:val="26"/>
        </w:rPr>
        <w:t>Provide your feedback</w:t>
      </w:r>
      <w:bookmarkEnd w:id="18"/>
    </w:p>
    <w:p w14:paraId="1EF90BB4" w14:textId="6B46D721" w:rsidR="00FA697F" w:rsidRPr="00725EE1" w:rsidRDefault="00FA697F" w:rsidP="00FA697F">
      <w:pPr>
        <w:spacing w:after="120" w:line="300" w:lineRule="auto"/>
        <w:rPr>
          <w:b/>
        </w:rPr>
      </w:pPr>
      <w:r w:rsidRPr="00AD0C29">
        <w:rPr>
          <w:b/>
        </w:rPr>
        <w:t xml:space="preserve">This is your </w:t>
      </w:r>
      <w:r>
        <w:rPr>
          <w:b/>
        </w:rPr>
        <w:t>first opportunity</w:t>
      </w:r>
      <w:r w:rsidRPr="00AD0C29">
        <w:rPr>
          <w:b/>
        </w:rPr>
        <w:t xml:space="preserve"> to provide feedback</w:t>
      </w:r>
      <w:r>
        <w:rPr>
          <w:b/>
        </w:rPr>
        <w:t xml:space="preserve">. </w:t>
      </w:r>
      <w:r>
        <w:t xml:space="preserve">We want your feedback on the proposal </w:t>
      </w:r>
      <w:r w:rsidR="00AA00D4">
        <w:t xml:space="preserve">to declare an area </w:t>
      </w:r>
      <w:r>
        <w:t>and how offshore renewable energy projects could share the area</w:t>
      </w:r>
      <w:r w:rsidRPr="008953CB">
        <w:t xml:space="preserve"> </w:t>
      </w:r>
      <w:r>
        <w:t xml:space="preserve">with other users and interests. We encourage your feedback through a submission in our </w:t>
      </w:r>
      <w:hyperlink r:id="rId19" w:history="1">
        <w:r w:rsidRPr="001C05B8">
          <w:rPr>
            <w:rStyle w:val="Hyperlink"/>
          </w:rPr>
          <w:t>Consultation Hub</w:t>
        </w:r>
      </w:hyperlink>
      <w:r w:rsidRPr="001C05B8">
        <w:t>.</w:t>
      </w:r>
      <w:r>
        <w:t xml:space="preserve"> Your feedback will help inform the Minister’s decision on whether the proposed area is suitable </w:t>
      </w:r>
      <w:r w:rsidR="00246C35">
        <w:t xml:space="preserve">for offshore renewable energy. </w:t>
      </w:r>
      <w:r>
        <w:rPr>
          <w:b/>
        </w:rPr>
        <w:t>Y</w:t>
      </w:r>
      <w:r w:rsidRPr="00AD0C29">
        <w:rPr>
          <w:b/>
        </w:rPr>
        <w:t xml:space="preserve">our feedback must be provided </w:t>
      </w:r>
      <w:r>
        <w:rPr>
          <w:b/>
        </w:rPr>
        <w:t xml:space="preserve">through the Consultation Hub </w:t>
      </w:r>
      <w:r w:rsidRPr="00AD0C29">
        <w:rPr>
          <w:b/>
        </w:rPr>
        <w:t>by the submission deadline</w:t>
      </w:r>
      <w:r w:rsidR="00601401">
        <w:rPr>
          <w:b/>
        </w:rPr>
        <w:t xml:space="preserve"> of </w:t>
      </w:r>
      <w:r w:rsidR="00782303">
        <w:rPr>
          <w:b/>
        </w:rPr>
        <w:t>Friday 28</w:t>
      </w:r>
      <w:r w:rsidR="00456AB0" w:rsidRPr="00782303">
        <w:rPr>
          <w:b/>
        </w:rPr>
        <w:t xml:space="preserve"> April 2023</w:t>
      </w:r>
      <w:r w:rsidRPr="00782303">
        <w:rPr>
          <w:b/>
        </w:rPr>
        <w:t>.</w:t>
      </w:r>
      <w:r w:rsidRPr="00AD0C29">
        <w:rPr>
          <w:b/>
        </w:rPr>
        <w:t xml:space="preserve"> </w:t>
      </w:r>
    </w:p>
    <w:p w14:paraId="259235E0" w14:textId="57159B71" w:rsidR="00A01CF6" w:rsidRPr="0004760A" w:rsidRDefault="00725EE1" w:rsidP="0004760A">
      <w:pPr>
        <w:spacing w:after="120" w:line="300" w:lineRule="auto"/>
      </w:pPr>
      <w:r w:rsidRPr="0004760A">
        <w:rPr>
          <w:b/>
        </w:rPr>
        <w:t>There will be more opportunities to provide your feedback on specific projects and project locations.</w:t>
      </w:r>
      <w:r w:rsidRPr="0004760A">
        <w:t xml:space="preserve"> </w:t>
      </w:r>
      <w:r w:rsidRPr="0004760A">
        <w:rPr>
          <w:iCs/>
          <w:szCs w:val="26"/>
        </w:rPr>
        <w:t>Once the area is declared, d</w:t>
      </w:r>
      <w:r w:rsidRPr="0004760A">
        <w:t>evelopers will need to consult with the local community and demonstrate how they will share the area with other users. Licence holders will also need to have a plan for gathering and responding to ongoing feedback from stakeholders throughout the life of the project.</w:t>
      </w:r>
      <w:r w:rsidR="00716588">
        <w:t xml:space="preserve"> </w:t>
      </w:r>
    </w:p>
    <w:p w14:paraId="2316040F" w14:textId="72F92693" w:rsidR="00042A33" w:rsidRPr="0004760A" w:rsidRDefault="002E34B2" w:rsidP="0004760A">
      <w:pPr>
        <w:spacing w:after="120" w:line="300" w:lineRule="auto"/>
        <w:rPr>
          <w:shd w:val="clear" w:color="auto" w:fill="FFFFFF"/>
        </w:rPr>
      </w:pPr>
      <w:bookmarkStart w:id="19" w:name="_The_benefits_of"/>
      <w:bookmarkEnd w:id="19"/>
      <w:r>
        <w:rPr>
          <w:noProof/>
          <w:lang w:eastAsia="en-AU"/>
        </w:rPr>
        <w:drawing>
          <wp:anchor distT="0" distB="0" distL="114300" distR="114300" simplePos="0" relativeHeight="251658255" behindDoc="1" locked="0" layoutInCell="1" allowOverlap="1" wp14:anchorId="3EA9EE9E" wp14:editId="69B79361">
            <wp:simplePos x="0" y="0"/>
            <wp:positionH relativeFrom="margin">
              <wp:align>right</wp:align>
            </wp:positionH>
            <wp:positionV relativeFrom="paragraph">
              <wp:posOffset>199390</wp:posOffset>
            </wp:positionV>
            <wp:extent cx="5026660" cy="3352800"/>
            <wp:effectExtent l="19050" t="19050" r="21590" b="1905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d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26660" cy="3352800"/>
                    </a:xfrm>
                    <a:prstGeom prst="rect">
                      <a:avLst/>
                    </a:prstGeom>
                    <a:ln w="190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17B9900" w14:textId="061FC8C6" w:rsidR="000943CC" w:rsidRPr="0004760A" w:rsidRDefault="000943CC">
      <w:bookmarkStart w:id="20" w:name="_Ref120009166"/>
    </w:p>
    <w:p w14:paraId="2B4EF8FF" w14:textId="77777777" w:rsidR="00772458" w:rsidRDefault="00772458" w:rsidP="00772458">
      <w:bookmarkStart w:id="21" w:name="_Frequently_Asked_Questions"/>
      <w:bookmarkEnd w:id="21"/>
    </w:p>
    <w:p w14:paraId="6C657BF4" w14:textId="373F9283" w:rsidR="00857262" w:rsidRPr="0004760A" w:rsidRDefault="00857262" w:rsidP="0004760A">
      <w:pPr>
        <w:pStyle w:val="Heading3"/>
      </w:pPr>
      <w:bookmarkStart w:id="22" w:name="_Frequently_asked_questions_1"/>
      <w:bookmarkEnd w:id="22"/>
      <w:r w:rsidRPr="0004760A">
        <w:lastRenderedPageBreak/>
        <w:t xml:space="preserve">Frequently </w:t>
      </w:r>
      <w:r w:rsidR="004857E4">
        <w:t>a</w:t>
      </w:r>
      <w:r w:rsidRPr="0004760A">
        <w:t xml:space="preserve">sked </w:t>
      </w:r>
      <w:r w:rsidR="004857E4">
        <w:t>q</w:t>
      </w:r>
      <w:r w:rsidRPr="0004760A">
        <w:t>uestions</w:t>
      </w:r>
      <w:bookmarkEnd w:id="20"/>
    </w:p>
    <w:p w14:paraId="5157B9F6" w14:textId="47536521" w:rsidR="00857262" w:rsidRPr="009B5DCC" w:rsidRDefault="00857262" w:rsidP="002B6C8D">
      <w:pPr>
        <w:pStyle w:val="Heading4"/>
        <w:spacing w:before="120"/>
      </w:pPr>
      <w:r w:rsidRPr="00E87B5E">
        <w:t xml:space="preserve">What is </w:t>
      </w:r>
      <w:r>
        <w:t>being proposed</w:t>
      </w:r>
      <w:r w:rsidRPr="00E87B5E">
        <w:t>?</w:t>
      </w:r>
      <w:r w:rsidRPr="00E70F42">
        <w:t xml:space="preserve"> </w:t>
      </w:r>
    </w:p>
    <w:p w14:paraId="2D85F610" w14:textId="73D8E5E4" w:rsidR="00857262" w:rsidRPr="008C154F" w:rsidRDefault="00857262" w:rsidP="00857262">
      <w:pPr>
        <w:rPr>
          <w:shd w:val="clear" w:color="auto" w:fill="FFFFFF"/>
        </w:rPr>
      </w:pPr>
      <w:r w:rsidRPr="00361DBB">
        <w:rPr>
          <w:shd w:val="clear" w:color="auto" w:fill="FFFFFF"/>
        </w:rPr>
        <w:t>The Australian Government has established a legislative framework to enable o</w:t>
      </w:r>
      <w:r>
        <w:rPr>
          <w:shd w:val="clear" w:color="auto" w:fill="FFFFFF"/>
        </w:rPr>
        <w:t>ffshore infrastructure projects</w:t>
      </w:r>
      <w:r w:rsidRPr="00361DBB">
        <w:rPr>
          <w:shd w:val="clear" w:color="auto" w:fill="FFFFFF"/>
        </w:rPr>
        <w:t xml:space="preserve"> to be undertaken in Australian Commonwealth waters (&gt;3 nautical miles from shore, extending to the boundary of Australia’s exclusive economic zone). </w:t>
      </w:r>
      <w:r w:rsidR="001941C8">
        <w:rPr>
          <w:shd w:val="clear" w:color="auto" w:fill="FFFFFF"/>
        </w:rPr>
        <w:t xml:space="preserve">To read more about what is being proposed, please see </w:t>
      </w:r>
      <w:r w:rsidR="00632CCE">
        <w:rPr>
          <w:shd w:val="clear" w:color="auto" w:fill="FFFFFF"/>
        </w:rPr>
        <w:t>“</w:t>
      </w:r>
      <w:hyperlink w:anchor="_The_area_under_1" w:history="1">
        <w:r w:rsidR="001941C8" w:rsidRPr="004857E4">
          <w:rPr>
            <w:rStyle w:val="Hyperlink"/>
            <w:shd w:val="clear" w:color="auto" w:fill="FFFFFF"/>
          </w:rPr>
          <w:t>The area under consideration</w:t>
        </w:r>
      </w:hyperlink>
      <w:r w:rsidR="00632CCE">
        <w:rPr>
          <w:shd w:val="clear" w:color="auto" w:fill="FFFFFF"/>
        </w:rPr>
        <w:t>”</w:t>
      </w:r>
      <w:r w:rsidR="001941C8">
        <w:rPr>
          <w:shd w:val="clear" w:color="auto" w:fill="FFFFFF"/>
        </w:rPr>
        <w:t>.</w:t>
      </w:r>
    </w:p>
    <w:p w14:paraId="5D15F80B" w14:textId="6B2F5AA7" w:rsidR="00857262" w:rsidRDefault="00857262" w:rsidP="00857262">
      <w:pPr>
        <w:spacing w:after="120" w:line="276" w:lineRule="auto"/>
      </w:pPr>
      <w:r>
        <w:t>Consultation on this proposal is now open and we want your feedback on the proposal and how offshore renewable energy projects could share the area</w:t>
      </w:r>
      <w:r w:rsidRPr="008953CB">
        <w:t xml:space="preserve"> </w:t>
      </w:r>
      <w:r>
        <w:t xml:space="preserve">with other users and interests. </w:t>
      </w:r>
      <w:r w:rsidR="001941C8">
        <w:t xml:space="preserve">To read more about feedback, please see </w:t>
      </w:r>
      <w:r w:rsidR="00632CCE">
        <w:t>“</w:t>
      </w:r>
      <w:hyperlink w:anchor="_Provide_your_feedback" w:history="1">
        <w:r w:rsidR="001941C8" w:rsidRPr="001941C8">
          <w:rPr>
            <w:rStyle w:val="Hyperlink"/>
          </w:rPr>
          <w:t>Provide your feedback</w:t>
        </w:r>
      </w:hyperlink>
      <w:r w:rsidR="00632CCE">
        <w:t>”</w:t>
      </w:r>
      <w:r w:rsidR="001941C8">
        <w:t>.</w:t>
      </w:r>
    </w:p>
    <w:p w14:paraId="6F184217" w14:textId="77777777" w:rsidR="00857262" w:rsidRPr="00E87B5E" w:rsidRDefault="00857262" w:rsidP="002B6C8D">
      <w:pPr>
        <w:pStyle w:val="Heading4"/>
        <w:spacing w:before="120"/>
      </w:pPr>
      <w:r w:rsidRPr="00A92F3B">
        <w:t>Why is offshore renewable energy being considered?</w:t>
      </w:r>
    </w:p>
    <w:p w14:paraId="10AC57F5" w14:textId="17B80E18" w:rsidR="00857262" w:rsidRDefault="00857262" w:rsidP="00857262">
      <w:pPr>
        <w:spacing w:after="120" w:line="276" w:lineRule="auto"/>
      </w:pPr>
      <w:r>
        <w:t xml:space="preserve">The Australian Government has set a target of net zero emissions by 2050 and is looking to reduce emissions by 43%, and </w:t>
      </w:r>
      <w:r w:rsidR="00AA00D4">
        <w:t xml:space="preserve">by 2030 </w:t>
      </w:r>
      <w:r>
        <w:t xml:space="preserve">with 82% of Australia’s electricity generated from renewable sources. </w:t>
      </w:r>
      <w:r w:rsidRPr="00E70F42">
        <w:t xml:space="preserve">Offshore </w:t>
      </w:r>
      <w:r w:rsidRPr="0020601A">
        <w:t xml:space="preserve">renewable </w:t>
      </w:r>
      <w:r w:rsidRPr="008026AB">
        <w:t>energ</w:t>
      </w:r>
      <w:r>
        <w:t>y</w:t>
      </w:r>
      <w:r w:rsidRPr="00E70F42">
        <w:t xml:space="preserve"> </w:t>
      </w:r>
      <w:r>
        <w:t xml:space="preserve">projects off the Hunter Region can help the Australian Government meet these targets. </w:t>
      </w:r>
    </w:p>
    <w:p w14:paraId="07DE7334" w14:textId="3B476688" w:rsidR="00857262" w:rsidRDefault="00857262" w:rsidP="00857262">
      <w:pPr>
        <w:spacing w:line="276" w:lineRule="auto"/>
      </w:pPr>
      <w:r>
        <w:t xml:space="preserve">The </w:t>
      </w:r>
      <w:r w:rsidR="0075493F">
        <w:t>NSW</w:t>
      </w:r>
      <w:r>
        <w:t xml:space="preserve"> Government</w:t>
      </w:r>
      <w:r w:rsidRPr="00D83565">
        <w:t xml:space="preserve"> is targeting the construction of 12 </w:t>
      </w:r>
      <w:r>
        <w:t>GW</w:t>
      </w:r>
      <w:r w:rsidR="001159C6">
        <w:t xml:space="preserve"> of renewable energy by 2030. </w:t>
      </w:r>
      <w:r w:rsidRPr="00DC5062">
        <w:t>The</w:t>
      </w:r>
      <w:r>
        <w:t xml:space="preserve"> offshore area of the</w:t>
      </w:r>
      <w:r w:rsidRPr="00DC5062">
        <w:t xml:space="preserve"> Hunter-Central Coast REZ </w:t>
      </w:r>
      <w:r>
        <w:t>has been identified as a potential future offshore wind zone.</w:t>
      </w:r>
      <w:r w:rsidRPr="00DC5062">
        <w:t xml:space="preserve"> </w:t>
      </w:r>
    </w:p>
    <w:p w14:paraId="141C3F32" w14:textId="1F944A8D" w:rsidR="001159C6" w:rsidRDefault="001159C6" w:rsidP="00857262">
      <w:pPr>
        <w:spacing w:line="276" w:lineRule="auto"/>
      </w:pPr>
      <w:r>
        <w:t xml:space="preserve">To read more on why offshore renewable energy is being considered, please see </w:t>
      </w:r>
      <w:r w:rsidR="00632CCE">
        <w:t>“</w:t>
      </w:r>
      <w:hyperlink w:anchor="_The_benefits_of_1" w:history="1">
        <w:r w:rsidRPr="004857E4">
          <w:rPr>
            <w:rStyle w:val="Hyperlink"/>
          </w:rPr>
          <w:t>The benefits of offshore renewable energy</w:t>
        </w:r>
        <w:r w:rsidR="004857E4" w:rsidRPr="004857E4">
          <w:rPr>
            <w:rStyle w:val="Hyperlink"/>
          </w:rPr>
          <w:t xml:space="preserve"> in the Hunter</w:t>
        </w:r>
      </w:hyperlink>
      <w:r w:rsidR="00632CCE">
        <w:t>”</w:t>
      </w:r>
      <w:r>
        <w:t xml:space="preserve">. </w:t>
      </w:r>
    </w:p>
    <w:p w14:paraId="7BF6407E" w14:textId="77777777" w:rsidR="00857262" w:rsidRPr="00E87B5E" w:rsidRDefault="00857262" w:rsidP="002B6C8D">
      <w:pPr>
        <w:pStyle w:val="Heading4"/>
        <w:spacing w:before="120"/>
      </w:pPr>
      <w:r w:rsidRPr="00E87B5E">
        <w:t>How will this benefit the local community?</w:t>
      </w:r>
    </w:p>
    <w:p w14:paraId="4D9D9041" w14:textId="57A5C668" w:rsidR="00857262" w:rsidRDefault="009854CE" w:rsidP="0004760A">
      <w:pPr>
        <w:spacing w:after="120" w:line="276" w:lineRule="auto"/>
      </w:pPr>
      <w:r w:rsidRPr="009854CE">
        <w:t xml:space="preserve">Hunter offshore wind projects can help decarbonise the economy with year-round clean energy generation and drive regional jobs growth, with a need for skills in engineering and construction, as well strong transferable skills from other sectors including high-voltage electrical, logistics and offshore work. </w:t>
      </w:r>
      <w:r>
        <w:t>To read more about the benefits for the local community, please see “</w:t>
      </w:r>
      <w:hyperlink w:anchor="_The_benefits_of_1" w:history="1">
        <w:r w:rsidR="00AC335D" w:rsidRPr="00AC335D">
          <w:rPr>
            <w:rStyle w:val="Hyperlink"/>
          </w:rPr>
          <w:t>The benefits of offshore renewable energy in the Hunter</w:t>
        </w:r>
        <w:r w:rsidRPr="00AC335D">
          <w:rPr>
            <w:rStyle w:val="Hyperlink"/>
          </w:rPr>
          <w:t>”.</w:t>
        </w:r>
      </w:hyperlink>
    </w:p>
    <w:p w14:paraId="20848850" w14:textId="33DBEDED" w:rsidR="00857262" w:rsidRPr="00E87B5E" w:rsidRDefault="00857262" w:rsidP="002B6C8D">
      <w:pPr>
        <w:pStyle w:val="Heading4"/>
        <w:spacing w:before="120"/>
      </w:pPr>
      <w:r w:rsidRPr="00E87B5E">
        <w:t>What sort of projects might be built in the area?</w:t>
      </w:r>
    </w:p>
    <w:p w14:paraId="7AF73B05" w14:textId="09887864" w:rsidR="00857262" w:rsidRPr="0004760A" w:rsidRDefault="00857262" w:rsidP="0004760A">
      <w:pPr>
        <w:spacing w:line="276" w:lineRule="auto"/>
      </w:pPr>
      <w:r>
        <w:t xml:space="preserve">Currently, development interest is mostly focused on potential offshore wind projects. This could change in the future as more technologies come to market. Future licences could be granted for offshore solar, wave or tidal energy, or other forms of energy generation from renewable sources. </w:t>
      </w:r>
    </w:p>
    <w:p w14:paraId="79A01BD5" w14:textId="77777777" w:rsidR="00857262" w:rsidRPr="00E87B5E" w:rsidRDefault="00857262" w:rsidP="002B6C8D">
      <w:pPr>
        <w:pStyle w:val="Heading4"/>
        <w:spacing w:before="120"/>
      </w:pPr>
      <w:r w:rsidRPr="00E87B5E">
        <w:t>Will I still be able to access the area?</w:t>
      </w:r>
    </w:p>
    <w:p w14:paraId="7A22248C" w14:textId="3AB84662" w:rsidR="00857262" w:rsidRPr="0004760A" w:rsidRDefault="00857262" w:rsidP="0004760A">
      <w:pPr>
        <w:spacing w:line="276" w:lineRule="auto"/>
        <w:rPr>
          <w:shd w:val="clear" w:color="auto" w:fill="FFFFFF"/>
        </w:rPr>
      </w:pPr>
      <w:r>
        <w:t>Yes – to the extent possible to ensure a safe marine space. The</w:t>
      </w:r>
      <w:r w:rsidRPr="00AA374C">
        <w:t xml:space="preserve"> </w:t>
      </w:r>
      <w:r>
        <w:t xml:space="preserve">Australian </w:t>
      </w:r>
      <w:r w:rsidRPr="00AA374C">
        <w:t xml:space="preserve">Government </w:t>
      </w:r>
      <w:r w:rsidR="00AA00D4">
        <w:t xml:space="preserve">will </w:t>
      </w:r>
      <w:r w:rsidRPr="00AA374C">
        <w:t>manage the offshore marine environment in a way that recognises all users an</w:t>
      </w:r>
      <w:r>
        <w:t xml:space="preserve">d balances competing interests. </w:t>
      </w:r>
      <w:r>
        <w:rPr>
          <w:b/>
        </w:rPr>
        <w:t>Future o</w:t>
      </w:r>
      <w:r w:rsidRPr="002E6B67">
        <w:rPr>
          <w:b/>
        </w:rPr>
        <w:t>ffshore renewable en</w:t>
      </w:r>
      <w:r w:rsidRPr="0004760A">
        <w:rPr>
          <w:b/>
        </w:rPr>
        <w:t>ergy projects</w:t>
      </w:r>
      <w:r w:rsidRPr="0004760A">
        <w:t xml:space="preserve"> </w:t>
      </w:r>
      <w:r w:rsidRPr="0004760A">
        <w:rPr>
          <w:b/>
        </w:rPr>
        <w:t>must work with existing users and interests to ensure the area is shared</w:t>
      </w:r>
      <w:r w:rsidR="004820EF">
        <w:rPr>
          <w:b/>
        </w:rPr>
        <w:t>,</w:t>
      </w:r>
      <w:r w:rsidRPr="0004760A">
        <w:rPr>
          <w:b/>
        </w:rPr>
        <w:t xml:space="preserve"> while maintaining a safe marine space during construction, operation and maintenance phases.</w:t>
      </w:r>
      <w:r w:rsidRPr="002E6B67">
        <w:rPr>
          <w:b/>
        </w:rPr>
        <w:t xml:space="preserve"> </w:t>
      </w:r>
    </w:p>
    <w:p w14:paraId="0AE11090" w14:textId="77777777" w:rsidR="00857262" w:rsidRPr="00E87B5E" w:rsidRDefault="00857262" w:rsidP="002B6C8D">
      <w:pPr>
        <w:pStyle w:val="Heading4"/>
        <w:spacing w:before="120"/>
      </w:pPr>
      <w:r w:rsidRPr="00E87B5E">
        <w:t>Will I be able to fish in the area?</w:t>
      </w:r>
    </w:p>
    <w:p w14:paraId="774527F8" w14:textId="604D2844" w:rsidR="00857262" w:rsidRDefault="00857262" w:rsidP="00857262">
      <w:pPr>
        <w:shd w:val="clear" w:color="auto" w:fill="FFFFFF" w:themeFill="background1"/>
        <w:spacing w:line="276" w:lineRule="auto"/>
      </w:pPr>
      <w:r>
        <w:t xml:space="preserve">Yes – to the extent possible to ensure a safe marine space. </w:t>
      </w:r>
      <w:r w:rsidR="00514B0F">
        <w:t xml:space="preserve">It </w:t>
      </w:r>
      <w:r>
        <w:t>is Australian Government policy that offshore renewable energy projects will need to share the marine space with existing users. Restrictions may be placed around specific infrastructure to manage safety</w:t>
      </w:r>
      <w:r w:rsidR="00AA00D4">
        <w:t>. I</w:t>
      </w:r>
      <w:r>
        <w:t>t is expected that project developers will consult with fishers and other impacted users to minimise any disruptions.</w:t>
      </w:r>
      <w:r w:rsidR="00220586" w:rsidRPr="00220586">
        <w:rPr>
          <w:color w:val="000000"/>
          <w:shd w:val="clear" w:color="auto" w:fill="FFFFFF"/>
        </w:rPr>
        <w:t xml:space="preserve"> </w:t>
      </w:r>
      <w:r w:rsidR="00220586">
        <w:rPr>
          <w:color w:val="000000"/>
          <w:shd w:val="clear" w:color="auto" w:fill="FFFFFF"/>
        </w:rPr>
        <w:t xml:space="preserve">For detailed information on fishing in the vicinity of the area, please read </w:t>
      </w:r>
      <w:r w:rsidR="00DC5888" w:rsidRPr="00210A25">
        <w:rPr>
          <w:i/>
          <w:color w:val="000000"/>
          <w:shd w:val="clear" w:color="auto" w:fill="FFFFFF"/>
        </w:rPr>
        <w:t xml:space="preserve">Marine </w:t>
      </w:r>
      <w:r w:rsidR="00DC5888">
        <w:rPr>
          <w:i/>
        </w:rPr>
        <w:t>Users,</w:t>
      </w:r>
      <w:r w:rsidR="00DC5888" w:rsidRPr="00210A25">
        <w:rPr>
          <w:i/>
        </w:rPr>
        <w:t xml:space="preserve"> Interests</w:t>
      </w:r>
      <w:r w:rsidR="00DC5888">
        <w:rPr>
          <w:i/>
        </w:rPr>
        <w:t xml:space="preserve"> and the Environment in the</w:t>
      </w:r>
      <w:r w:rsidR="00DC5888" w:rsidRPr="00210A25">
        <w:rPr>
          <w:i/>
        </w:rPr>
        <w:t xml:space="preserve"> </w:t>
      </w:r>
      <w:r w:rsidR="00DC5888">
        <w:rPr>
          <w:i/>
        </w:rPr>
        <w:t>Hunter Region, New South Wales</w:t>
      </w:r>
      <w:r w:rsidR="00220586">
        <w:t>.</w:t>
      </w:r>
    </w:p>
    <w:p w14:paraId="4CA9D4A2" w14:textId="77777777" w:rsidR="002B6C8D" w:rsidRDefault="002B6C8D">
      <w:pPr>
        <w:rPr>
          <w:rFonts w:asciiTheme="majorHAnsi" w:eastAsiaTheme="majorEastAsia" w:hAnsiTheme="majorHAnsi" w:cstheme="majorBidi"/>
          <w:iCs/>
          <w:color w:val="408479" w:themeColor="accent2" w:themeTint="BF"/>
          <w:sz w:val="28"/>
          <w:szCs w:val="28"/>
        </w:rPr>
      </w:pPr>
      <w:r>
        <w:br w:type="page"/>
      </w:r>
    </w:p>
    <w:p w14:paraId="331B561F" w14:textId="3D468574" w:rsidR="00857262" w:rsidRPr="00E87B5E" w:rsidRDefault="00857262" w:rsidP="0004760A">
      <w:pPr>
        <w:pStyle w:val="Heading4"/>
      </w:pPr>
      <w:r w:rsidRPr="0004760A">
        <w:lastRenderedPageBreak/>
        <w:t xml:space="preserve">How many wind turbines could there </w:t>
      </w:r>
      <w:r w:rsidR="0002537A" w:rsidRPr="0004760A">
        <w:t>be,</w:t>
      </w:r>
      <w:r w:rsidRPr="0004760A">
        <w:t xml:space="preserve"> and will I be able to see them?</w:t>
      </w:r>
    </w:p>
    <w:p w14:paraId="17F86737" w14:textId="16D5028D" w:rsidR="00857262" w:rsidRDefault="00857262" w:rsidP="00716588">
      <w:pPr>
        <w:spacing w:line="276" w:lineRule="auto"/>
      </w:pPr>
      <w:r w:rsidRPr="002E34B2">
        <w:t>Offshore wind turbines are likely to be visible from the shore. Their visual effect will depend on their distance to the shore, and the location and number of approved projects and where they are viewed from. The exact location of projects</w:t>
      </w:r>
      <w:r w:rsidR="000D5584">
        <w:t xml:space="preserve"> and number of turbines</w:t>
      </w:r>
      <w:r w:rsidRPr="002E34B2">
        <w:t xml:space="preserve"> within the declared area </w:t>
      </w:r>
      <w:r>
        <w:t>is yet to be determined. </w:t>
      </w:r>
      <w:r w:rsidR="000D5584">
        <w:t xml:space="preserve">To read more about visual amenity, </w:t>
      </w:r>
      <w:r w:rsidR="00C035D7">
        <w:t>please see “</w:t>
      </w:r>
      <w:hyperlink w:anchor="_Visual_amenity" w:history="1">
        <w:r w:rsidR="00C035D7" w:rsidRPr="00C035D7">
          <w:rPr>
            <w:rStyle w:val="Hyperlink"/>
          </w:rPr>
          <w:t>Visual amenity</w:t>
        </w:r>
      </w:hyperlink>
      <w:r w:rsidR="00C035D7">
        <w:t>”.</w:t>
      </w:r>
    </w:p>
    <w:p w14:paraId="2F9C5693" w14:textId="139F64D0" w:rsidR="00857262" w:rsidRPr="00E87B5E" w:rsidRDefault="00857262" w:rsidP="0004760A">
      <w:pPr>
        <w:pStyle w:val="Heading4"/>
      </w:pPr>
      <w:r w:rsidRPr="00E87B5E">
        <w:t xml:space="preserve">What </w:t>
      </w:r>
      <w:r>
        <w:t xml:space="preserve">marine </w:t>
      </w:r>
      <w:r w:rsidRPr="00E87B5E">
        <w:t>users and interests are in the area?</w:t>
      </w:r>
    </w:p>
    <w:p w14:paraId="59FED9F8" w14:textId="157AFE6E" w:rsidR="00857262" w:rsidRPr="002B6C8D" w:rsidRDefault="00857262" w:rsidP="00857262">
      <w:pPr>
        <w:shd w:val="clear" w:color="auto" w:fill="FFFFFF" w:themeFill="background1"/>
        <w:spacing w:after="120" w:line="276" w:lineRule="auto"/>
      </w:pPr>
      <w:r>
        <w:t xml:space="preserve">We have undertaken initial consultation with Commonwealth and </w:t>
      </w:r>
      <w:r w:rsidR="0075493F">
        <w:t>NSW</w:t>
      </w:r>
      <w:r>
        <w:t xml:space="preserve"> Government agencies to identify interests in the vicinity of the area. </w:t>
      </w:r>
      <w:r w:rsidR="00220586" w:rsidRPr="008C2268">
        <w:t xml:space="preserve">Examples of marine users and interests in the area include; </w:t>
      </w:r>
      <w:r w:rsidR="00C87AD0" w:rsidRPr="008C2268">
        <w:t>Native Title holders</w:t>
      </w:r>
      <w:r w:rsidR="008C2268" w:rsidRPr="008C2268">
        <w:t xml:space="preserve">, various </w:t>
      </w:r>
      <w:r w:rsidR="008C2268" w:rsidRPr="002B6C8D">
        <w:t>species of marine animal life,</w:t>
      </w:r>
      <w:r w:rsidR="00C87AD0" w:rsidRPr="002B6C8D">
        <w:t xml:space="preserve"> </w:t>
      </w:r>
      <w:r w:rsidR="008C2268" w:rsidRPr="002B6C8D">
        <w:t>Defence industry, vessel traffic, weather radars</w:t>
      </w:r>
      <w:r w:rsidR="00C41579" w:rsidRPr="002B6C8D">
        <w:t>,</w:t>
      </w:r>
      <w:r w:rsidR="008C2268" w:rsidRPr="002B6C8D">
        <w:t xml:space="preserve"> </w:t>
      </w:r>
      <w:r w:rsidR="00220586" w:rsidRPr="002B6C8D">
        <w:t>commercial and recreational fishing,</w:t>
      </w:r>
      <w:r w:rsidR="008C2268" w:rsidRPr="002B6C8D">
        <w:t xml:space="preserve"> </w:t>
      </w:r>
      <w:r w:rsidR="00220586" w:rsidRPr="002B6C8D">
        <w:t xml:space="preserve">owners of existing infrastructure, </w:t>
      </w:r>
      <w:r w:rsidR="008C2268" w:rsidRPr="002B6C8D">
        <w:t xml:space="preserve">and </w:t>
      </w:r>
      <w:r w:rsidR="00220586" w:rsidRPr="002B6C8D">
        <w:t>tourism industry. For more detailed information, p</w:t>
      </w:r>
      <w:r w:rsidRPr="002B6C8D">
        <w:t xml:space="preserve">lease </w:t>
      </w:r>
      <w:r w:rsidR="000D5584" w:rsidRPr="002B6C8D">
        <w:t>read</w:t>
      </w:r>
      <w:r w:rsidRPr="002B6C8D">
        <w:t xml:space="preserve"> </w:t>
      </w:r>
      <w:r w:rsidR="00DC5888" w:rsidRPr="002B6C8D">
        <w:rPr>
          <w:i/>
          <w:color w:val="000000"/>
          <w:shd w:val="clear" w:color="auto" w:fill="FFFFFF"/>
        </w:rPr>
        <w:t xml:space="preserve">Marine </w:t>
      </w:r>
      <w:r w:rsidR="00DC5888" w:rsidRPr="002B6C8D">
        <w:rPr>
          <w:i/>
        </w:rPr>
        <w:t>Users, Interests and the Environment in the Hunter Region, New South Wales</w:t>
      </w:r>
      <w:r w:rsidRPr="002B6C8D">
        <w:t xml:space="preserve">. </w:t>
      </w:r>
    </w:p>
    <w:p w14:paraId="1E2DF535" w14:textId="69E3A740" w:rsidR="00857262" w:rsidRPr="002B6C8D" w:rsidRDefault="00857262" w:rsidP="0004760A">
      <w:pPr>
        <w:pStyle w:val="Heading4"/>
      </w:pPr>
      <w:r w:rsidRPr="002B6C8D">
        <w:t>How will the environment be protected?</w:t>
      </w:r>
    </w:p>
    <w:p w14:paraId="6424A37B" w14:textId="30F45DF5" w:rsidR="00857262" w:rsidRDefault="00857262" w:rsidP="00757B32">
      <w:pPr>
        <w:spacing w:line="276" w:lineRule="auto"/>
      </w:pPr>
      <w:r w:rsidRPr="002B6C8D">
        <w:t>We have consulted extensively</w:t>
      </w:r>
      <w:r w:rsidR="00792A66" w:rsidRPr="002B6C8D">
        <w:t xml:space="preserve"> and continue to work </w:t>
      </w:r>
      <w:r w:rsidRPr="002B6C8D">
        <w:t>across Government, including with agencies responsible for the protection of the environment.</w:t>
      </w:r>
      <w:r w:rsidR="008951E1" w:rsidRPr="002B6C8D">
        <w:t xml:space="preserve"> </w:t>
      </w:r>
      <w:r w:rsidR="00AA00D4" w:rsidRPr="002B6C8D">
        <w:t xml:space="preserve">Developers </w:t>
      </w:r>
      <w:r w:rsidR="008951E1" w:rsidRPr="002B6C8D">
        <w:t>must</w:t>
      </w:r>
      <w:r w:rsidR="00792A66" w:rsidRPr="002B6C8D">
        <w:t xml:space="preserve"> </w:t>
      </w:r>
      <w:r w:rsidR="008951E1" w:rsidRPr="002B6C8D">
        <w:t>receive approval under the EPBC Act</w:t>
      </w:r>
      <w:r w:rsidR="00792A66" w:rsidRPr="002B6C8D">
        <w:t xml:space="preserve"> </w:t>
      </w:r>
      <w:r w:rsidR="008951E1" w:rsidRPr="002B6C8D">
        <w:t>for th</w:t>
      </w:r>
      <w:r w:rsidR="00792A66" w:rsidRPr="002B6C8D">
        <w:t>eir proposals</w:t>
      </w:r>
      <w:r w:rsidR="00757B32" w:rsidRPr="002B6C8D">
        <w:t xml:space="preserve">. This will include </w:t>
      </w:r>
      <w:r w:rsidR="008951E1" w:rsidRPr="002B6C8D">
        <w:t>an assessment of the relevant impacts and proposed avoidance, management, mitigation and, where appropriate, offset measures,</w:t>
      </w:r>
      <w:r w:rsidR="00757B32" w:rsidRPr="002B6C8D">
        <w:t xml:space="preserve"> </w:t>
      </w:r>
      <w:r w:rsidR="008951E1" w:rsidRPr="002B6C8D">
        <w:t>to demonstrate appropriate environmental outcomes can be achieved</w:t>
      </w:r>
      <w:r w:rsidR="00757B32" w:rsidRPr="002B6C8D">
        <w:t>, and ensure minimal impact on the marine environment.</w:t>
      </w:r>
      <w:r w:rsidR="00792A66" w:rsidRPr="002B6C8D">
        <w:t xml:space="preserve"> </w:t>
      </w:r>
      <w:r w:rsidR="00716588" w:rsidRPr="002B6C8D">
        <w:t xml:space="preserve">For more information on how the environment will be protected, please see </w:t>
      </w:r>
      <w:r w:rsidR="00DC5888" w:rsidRPr="002B6C8D">
        <w:rPr>
          <w:i/>
          <w:color w:val="000000"/>
          <w:shd w:val="clear" w:color="auto" w:fill="FFFFFF"/>
        </w:rPr>
        <w:t xml:space="preserve">Marine </w:t>
      </w:r>
      <w:r w:rsidR="00DC5888" w:rsidRPr="002B6C8D">
        <w:rPr>
          <w:i/>
        </w:rPr>
        <w:t>Users, Interests and the Environment in the Hunter Region, New South Wales</w:t>
      </w:r>
      <w:r w:rsidR="00716588" w:rsidRPr="002B6C8D">
        <w:t>.</w:t>
      </w:r>
    </w:p>
    <w:p w14:paraId="6F13F326" w14:textId="77777777" w:rsidR="00857262" w:rsidRPr="00E87B5E" w:rsidRDefault="00857262" w:rsidP="0004760A">
      <w:pPr>
        <w:pStyle w:val="Heading4"/>
      </w:pPr>
      <w:r w:rsidRPr="00E87B5E">
        <w:t>How will electricity generated in the area be transmitted and used?</w:t>
      </w:r>
    </w:p>
    <w:p w14:paraId="6B63EE4A" w14:textId="66777F75" w:rsidR="00857262" w:rsidRDefault="00857262" w:rsidP="00857262">
      <w:pPr>
        <w:spacing w:line="276" w:lineRule="auto"/>
      </w:pPr>
      <w:r>
        <w:t xml:space="preserve">Electricity generated by renewable energy infrastructure in the area may be transmitted onshore to be fed into the National Electricity Market (NEM) or be used to supply a specific end user, such as heavy industry. </w:t>
      </w:r>
    </w:p>
    <w:p w14:paraId="73B985E4" w14:textId="2B4D7D57" w:rsidR="00857262" w:rsidRDefault="00857262" w:rsidP="00857262">
      <w:pPr>
        <w:spacing w:line="276" w:lineRule="auto"/>
      </w:pPr>
      <w:r>
        <w:t>E</w:t>
      </w:r>
      <w:r w:rsidRPr="00387A99">
        <w:t xml:space="preserve">xisting connection infrastructure may have capacity limitations </w:t>
      </w:r>
      <w:r>
        <w:t>that</w:t>
      </w:r>
      <w:r w:rsidRPr="00387A99">
        <w:t xml:space="preserve"> could put an upper limit on the number of prospective projects </w:t>
      </w:r>
      <w:r>
        <w:t>that could</w:t>
      </w:r>
      <w:r w:rsidRPr="00387A99">
        <w:t xml:space="preserve"> connect.</w:t>
      </w:r>
      <w:r>
        <w:t xml:space="preserve"> It is the responsibility of prospective developers to understand existing and future capacity requirements and consider the prospective end use of future electricity generated in the area. </w:t>
      </w:r>
    </w:p>
    <w:p w14:paraId="2F526328" w14:textId="77777777" w:rsidR="00857262" w:rsidRPr="00E87B5E" w:rsidRDefault="00857262" w:rsidP="0004760A">
      <w:pPr>
        <w:pStyle w:val="Heading4"/>
      </w:pPr>
      <w:r w:rsidRPr="00E87B5E">
        <w:t>Do existing legal requirements continue to apply?</w:t>
      </w:r>
    </w:p>
    <w:p w14:paraId="06B2BB98" w14:textId="50D0E091" w:rsidR="00857262" w:rsidRPr="00D33993" w:rsidRDefault="00857262" w:rsidP="00857262">
      <w:pPr>
        <w:spacing w:line="276" w:lineRule="auto"/>
      </w:pPr>
      <w:r>
        <w:t xml:space="preserve">Yes. Prospective developers are responsible for obtaining all relevant approvals under Commonwealth and </w:t>
      </w:r>
      <w:r w:rsidR="00FB72C9">
        <w:t xml:space="preserve">NSW </w:t>
      </w:r>
      <w:r>
        <w:t xml:space="preserve">Government legislation. Developers are required to be aware of all other rights and obligations that may apply to their respective projects. This may include, but is not limited to, </w:t>
      </w:r>
      <w:hyperlink r:id="rId21" w:history="1">
        <w:r w:rsidRPr="00CE100D">
          <w:rPr>
            <w:rStyle w:val="Hyperlink"/>
          </w:rPr>
          <w:t>Underwater Cultural Heritage</w:t>
        </w:r>
      </w:hyperlink>
      <w:r w:rsidRPr="00CE100D">
        <w:t xml:space="preserve">, </w:t>
      </w:r>
      <w:hyperlink r:id="rId22" w:history="1">
        <w:r w:rsidRPr="00CE100D">
          <w:rPr>
            <w:rStyle w:val="Hyperlink"/>
          </w:rPr>
          <w:t>Biosecurity</w:t>
        </w:r>
      </w:hyperlink>
      <w:r w:rsidRPr="00CE100D">
        <w:t xml:space="preserve">, </w:t>
      </w:r>
      <w:hyperlink r:id="rId23" w:history="1">
        <w:r w:rsidRPr="00CE100D">
          <w:rPr>
            <w:rStyle w:val="Hyperlink"/>
          </w:rPr>
          <w:t>Navigation</w:t>
        </w:r>
      </w:hyperlink>
      <w:r w:rsidRPr="00CE100D">
        <w:t xml:space="preserve">, </w:t>
      </w:r>
      <w:hyperlink r:id="rId24" w:history="1">
        <w:r w:rsidRPr="00CE100D">
          <w:rPr>
            <w:rStyle w:val="Hyperlink"/>
          </w:rPr>
          <w:t>Immigration</w:t>
        </w:r>
      </w:hyperlink>
      <w:r w:rsidRPr="00CE100D">
        <w:t xml:space="preserve">, </w:t>
      </w:r>
      <w:hyperlink r:id="rId25" w:history="1">
        <w:r w:rsidRPr="00CE100D">
          <w:rPr>
            <w:rStyle w:val="Hyperlink"/>
          </w:rPr>
          <w:t>Customs</w:t>
        </w:r>
      </w:hyperlink>
      <w:r w:rsidRPr="00CE100D">
        <w:t>,</w:t>
      </w:r>
      <w:r>
        <w:t xml:space="preserve"> </w:t>
      </w:r>
      <w:hyperlink r:id="rId26" w:history="1">
        <w:r w:rsidRPr="00CE100D">
          <w:rPr>
            <w:rStyle w:val="Hyperlink"/>
          </w:rPr>
          <w:t>Native Title</w:t>
        </w:r>
      </w:hyperlink>
      <w:r w:rsidRPr="00CE100D">
        <w:t xml:space="preserve">, </w:t>
      </w:r>
      <w:hyperlink r:id="rId27" w:history="1">
        <w:r w:rsidRPr="00CE100D">
          <w:rPr>
            <w:rStyle w:val="Hyperlink"/>
          </w:rPr>
          <w:t>Environment Protection and Biodiversity Conservation</w:t>
        </w:r>
      </w:hyperlink>
      <w:r>
        <w:t xml:space="preserve"> and</w:t>
      </w:r>
      <w:r w:rsidRPr="00CE100D">
        <w:t xml:space="preserve"> </w:t>
      </w:r>
      <w:hyperlink r:id="rId28" w:history="1">
        <w:r w:rsidRPr="00CE100D">
          <w:rPr>
            <w:rStyle w:val="Hyperlink"/>
          </w:rPr>
          <w:t>Air Services</w:t>
        </w:r>
      </w:hyperlink>
      <w:r w:rsidRPr="00CE100D">
        <w:t>.</w:t>
      </w:r>
    </w:p>
    <w:p w14:paraId="11D36354" w14:textId="77777777" w:rsidR="00857262" w:rsidRPr="00E87B5E" w:rsidRDefault="00857262" w:rsidP="0004760A">
      <w:pPr>
        <w:pStyle w:val="Heading4"/>
      </w:pPr>
      <w:r w:rsidRPr="00E87B5E">
        <w:t xml:space="preserve">How long will </w:t>
      </w:r>
      <w:r>
        <w:t>the area be declared</w:t>
      </w:r>
      <w:r w:rsidRPr="00E87B5E">
        <w:t xml:space="preserve"> for?</w:t>
      </w:r>
    </w:p>
    <w:p w14:paraId="2247CAED" w14:textId="371D1829" w:rsidR="00857262" w:rsidRDefault="00857262" w:rsidP="00857262">
      <w:pPr>
        <w:spacing w:line="276" w:lineRule="auto"/>
      </w:pPr>
      <w:r>
        <w:t xml:space="preserve">When declaring an area suitable for offshore energy, the Minister is not required to specify how long the declaration will last for. If the declaration instrument does not state an end date, it will remain in force until it is revoked. To revoke the declared area, the Minister must undertake a consultation process and consider any submissions received. If a declaration is revoked, or otherwise ends, any licences that have already been issued will remain; however, they cannot be changed or renewed. </w:t>
      </w:r>
    </w:p>
    <w:p w14:paraId="3740BAD8" w14:textId="77777777" w:rsidR="00857262" w:rsidRPr="00E87B5E" w:rsidRDefault="00857262" w:rsidP="0004760A">
      <w:pPr>
        <w:pStyle w:val="Heading4"/>
      </w:pPr>
      <w:r w:rsidRPr="00E87B5E">
        <w:t xml:space="preserve">How can I </w:t>
      </w:r>
      <w:r>
        <w:t>have my say</w:t>
      </w:r>
      <w:r w:rsidRPr="00E87B5E">
        <w:t>?</w:t>
      </w:r>
    </w:p>
    <w:p w14:paraId="2E1A8641" w14:textId="4076296D" w:rsidR="00CB7E33" w:rsidRPr="0004760A" w:rsidRDefault="00857262" w:rsidP="0004760A">
      <w:pPr>
        <w:spacing w:after="120" w:line="276" w:lineRule="auto"/>
        <w:rPr>
          <w:b/>
        </w:rPr>
      </w:pPr>
      <w:r w:rsidRPr="00AD0C29">
        <w:rPr>
          <w:b/>
        </w:rPr>
        <w:t xml:space="preserve">This is your </w:t>
      </w:r>
      <w:r>
        <w:rPr>
          <w:b/>
        </w:rPr>
        <w:t>first opportunity</w:t>
      </w:r>
      <w:r w:rsidRPr="00AD0C29">
        <w:rPr>
          <w:b/>
        </w:rPr>
        <w:t xml:space="preserve"> to provide feedback</w:t>
      </w:r>
      <w:r>
        <w:rPr>
          <w:b/>
        </w:rPr>
        <w:t xml:space="preserve">. </w:t>
      </w:r>
      <w:r w:rsidR="00CB7E33">
        <w:t>We want your feedback on the proposal and how offshore renewable energy projects could share the area</w:t>
      </w:r>
      <w:r w:rsidR="00CB7E33" w:rsidRPr="008953CB">
        <w:t xml:space="preserve"> </w:t>
      </w:r>
      <w:r w:rsidR="00CB7E33">
        <w:t xml:space="preserve">with other users and interests. We encourage your feedback through a submission in our </w:t>
      </w:r>
      <w:hyperlink r:id="rId29" w:history="1">
        <w:r w:rsidR="00CB7E33" w:rsidRPr="001C05B8">
          <w:rPr>
            <w:rStyle w:val="Hyperlink"/>
          </w:rPr>
          <w:t>Consultation Hub</w:t>
        </w:r>
      </w:hyperlink>
      <w:r w:rsidR="00CB7E33" w:rsidRPr="001C05B8">
        <w:t>.</w:t>
      </w:r>
      <w:r w:rsidR="0004118A">
        <w:rPr>
          <w:b/>
        </w:rPr>
        <w:t xml:space="preserve"> </w:t>
      </w:r>
      <w:r w:rsidR="00CB7E33" w:rsidRPr="0004760A">
        <w:t xml:space="preserve">To find out more about providing feedback, please see </w:t>
      </w:r>
      <w:r w:rsidR="00CB7E33">
        <w:t>“</w:t>
      </w:r>
      <w:hyperlink w:anchor="_Provide_your_feedback" w:history="1">
        <w:r w:rsidR="00CB7E33" w:rsidRPr="0004760A">
          <w:rPr>
            <w:rStyle w:val="Hyperlink"/>
          </w:rPr>
          <w:t>Provide yo</w:t>
        </w:r>
        <w:r w:rsidR="00CB7E33" w:rsidRPr="0004760A">
          <w:rPr>
            <w:rStyle w:val="Hyperlink"/>
          </w:rPr>
          <w:t>u</w:t>
        </w:r>
        <w:r w:rsidR="00CB7E33" w:rsidRPr="0004760A">
          <w:rPr>
            <w:rStyle w:val="Hyperlink"/>
          </w:rPr>
          <w:t>r feedback</w:t>
        </w:r>
      </w:hyperlink>
      <w:r w:rsidR="00CB7E33">
        <w:t>”</w:t>
      </w:r>
      <w:r w:rsidR="00CB7E33" w:rsidRPr="0004760A">
        <w:t>.</w:t>
      </w:r>
    </w:p>
    <w:p w14:paraId="7345BC54" w14:textId="491A07C7" w:rsidR="00857262" w:rsidRPr="00E87B5E" w:rsidRDefault="00857262" w:rsidP="0004760A">
      <w:pPr>
        <w:pStyle w:val="Heading4"/>
      </w:pPr>
      <w:r w:rsidRPr="00E87B5E">
        <w:lastRenderedPageBreak/>
        <w:t>Is this the only chance to have my say?</w:t>
      </w:r>
    </w:p>
    <w:p w14:paraId="5556CD10" w14:textId="77777777" w:rsidR="00857262" w:rsidRDefault="00857262" w:rsidP="00857262">
      <w:pPr>
        <w:spacing w:after="120" w:line="276" w:lineRule="auto"/>
      </w:pPr>
      <w:r w:rsidRPr="00920C1A">
        <w:rPr>
          <w:b/>
        </w:rPr>
        <w:t>No.</w:t>
      </w:r>
      <w:r>
        <w:t xml:space="preserve"> </w:t>
      </w:r>
      <w:r w:rsidRPr="008D477C">
        <w:rPr>
          <w:b/>
        </w:rPr>
        <w:t>This is your first opportunity to provide feedback</w:t>
      </w:r>
      <w:r>
        <w:t xml:space="preserve">. </w:t>
      </w:r>
    </w:p>
    <w:p w14:paraId="48B74F43" w14:textId="3AC0C62A" w:rsidR="00713784" w:rsidRPr="00DC5888" w:rsidRDefault="00857262" w:rsidP="00DC5888">
      <w:pPr>
        <w:spacing w:after="120" w:line="276" w:lineRule="auto"/>
      </w:pPr>
      <w:r>
        <w:t xml:space="preserve">As </w:t>
      </w:r>
      <w:r w:rsidR="0004118A">
        <w:t>part of the preparation of</w:t>
      </w:r>
      <w:r>
        <w:t xml:space="preserve"> management </w:t>
      </w:r>
      <w:r w:rsidRPr="00C32B2E">
        <w:t>plans</w:t>
      </w:r>
      <w:r w:rsidR="00AA00D4">
        <w:t>,</w:t>
      </w:r>
      <w:r w:rsidRPr="00C32B2E">
        <w:t xml:space="preserve"> developers will need to consult with the local community and other interested stakeholders.</w:t>
      </w:r>
      <w:r>
        <w:t xml:space="preserve"> The Australian Government is currently developing regulations that will set out the details and requirements of management plans, including the requirement to consult with community.</w:t>
      </w:r>
      <w:r w:rsidR="0004118A">
        <w:t xml:space="preserve"> As above, t</w:t>
      </w:r>
      <w:r w:rsidR="0004118A" w:rsidRPr="00F50A81">
        <w:t xml:space="preserve">o find out more about providing feedback, please see </w:t>
      </w:r>
      <w:r w:rsidR="0004118A">
        <w:t>“</w:t>
      </w:r>
      <w:hyperlink w:anchor="_Provide_your_feedback" w:history="1">
        <w:r w:rsidR="0004118A" w:rsidRPr="00F50A81">
          <w:rPr>
            <w:rStyle w:val="Hyperlink"/>
          </w:rPr>
          <w:t>Provide your feedback</w:t>
        </w:r>
      </w:hyperlink>
      <w:r w:rsidR="0004118A">
        <w:t>”</w:t>
      </w:r>
      <w:r w:rsidR="0004118A" w:rsidRPr="00F50A81">
        <w:t>.</w:t>
      </w:r>
      <w:bookmarkStart w:id="23" w:name="_Further_Information"/>
      <w:bookmarkStart w:id="24" w:name="_Ref120009069"/>
      <w:bookmarkEnd w:id="23"/>
    </w:p>
    <w:p w14:paraId="44337560" w14:textId="71FB173C" w:rsidR="00857262" w:rsidRPr="00713784" w:rsidRDefault="00857262" w:rsidP="002B6C8D">
      <w:pPr>
        <w:pStyle w:val="Heading3"/>
        <w:spacing w:before="240"/>
      </w:pPr>
      <w:bookmarkStart w:id="25" w:name="_Further_information_1"/>
      <w:bookmarkEnd w:id="25"/>
      <w:r w:rsidRPr="002B6C8D">
        <w:t>Further</w:t>
      </w:r>
      <w:r w:rsidRPr="00713784">
        <w:t xml:space="preserve"> </w:t>
      </w:r>
      <w:r w:rsidR="004857E4" w:rsidRPr="00713784">
        <w:t>i</w:t>
      </w:r>
      <w:r w:rsidRPr="00713784">
        <w:t>nformation</w:t>
      </w:r>
      <w:bookmarkEnd w:id="24"/>
    </w:p>
    <w:p w14:paraId="052AAE22" w14:textId="40A8CD32" w:rsidR="00857262" w:rsidRDefault="00857262" w:rsidP="00857262">
      <w:pPr>
        <w:spacing w:after="120" w:line="300" w:lineRule="auto"/>
      </w:pPr>
      <w:r>
        <w:t>For more information o</w:t>
      </w:r>
      <w:r w:rsidR="00DC5888">
        <w:t>n how marine users, interests and the environment in</w:t>
      </w:r>
      <w:r>
        <w:t xml:space="preserve"> the area under consideration off Hunter, New South Wales,</w:t>
      </w:r>
      <w:r w:rsidR="00DC5888">
        <w:t xml:space="preserve"> please see</w:t>
      </w:r>
      <w:r>
        <w:t xml:space="preserve"> </w:t>
      </w:r>
      <w:r w:rsidR="00DC5888" w:rsidRPr="00210A25">
        <w:rPr>
          <w:i/>
          <w:color w:val="000000"/>
          <w:shd w:val="clear" w:color="auto" w:fill="FFFFFF"/>
        </w:rPr>
        <w:t xml:space="preserve">Marine </w:t>
      </w:r>
      <w:r w:rsidR="00DC5888">
        <w:rPr>
          <w:i/>
        </w:rPr>
        <w:t>Users,</w:t>
      </w:r>
      <w:r w:rsidR="00DC5888" w:rsidRPr="00210A25">
        <w:rPr>
          <w:i/>
        </w:rPr>
        <w:t xml:space="preserve"> Interests</w:t>
      </w:r>
      <w:r w:rsidR="00DC5888">
        <w:rPr>
          <w:i/>
        </w:rPr>
        <w:t xml:space="preserve"> and the Environment in the</w:t>
      </w:r>
      <w:r w:rsidR="00DC5888" w:rsidRPr="00210A25">
        <w:rPr>
          <w:i/>
        </w:rPr>
        <w:t xml:space="preserve"> </w:t>
      </w:r>
      <w:r w:rsidR="00DC5888">
        <w:rPr>
          <w:i/>
        </w:rPr>
        <w:t>Hunter Region, New South Wales</w:t>
      </w:r>
      <w:r w:rsidRPr="00712C52">
        <w:t>.</w:t>
      </w:r>
    </w:p>
    <w:p w14:paraId="2343A8EF" w14:textId="7F4B364D" w:rsidR="00042A33" w:rsidRDefault="00857262" w:rsidP="00734B67">
      <w:pPr>
        <w:spacing w:after="120" w:line="300" w:lineRule="auto"/>
      </w:pPr>
      <w:r>
        <w:t xml:space="preserve">For information on the </w:t>
      </w:r>
      <w:r>
        <w:rPr>
          <w:i/>
        </w:rPr>
        <w:t xml:space="preserve">Offshore Electricity Infrastructure Act 2021 </w:t>
      </w:r>
      <w:r>
        <w:t xml:space="preserve">please visit the </w:t>
      </w:r>
      <w:hyperlink r:id="rId30" w:history="1">
        <w:r w:rsidRPr="0045178D">
          <w:rPr>
            <w:rStyle w:val="Hyperlink"/>
          </w:rPr>
          <w:t>Establishing offshore renewable energy infrastructure web page</w:t>
        </w:r>
      </w:hyperlink>
      <w:r>
        <w:t xml:space="preserve">. If you have any questions, you can </w:t>
      </w:r>
      <w:hyperlink r:id="rId31" w:history="1">
        <w:r w:rsidRPr="00C951AD">
          <w:rPr>
            <w:rStyle w:val="Hyperlink"/>
          </w:rPr>
          <w:t>email our team</w:t>
        </w:r>
      </w:hyperlink>
      <w:r>
        <w:t xml:space="preserve">. </w:t>
      </w:r>
    </w:p>
    <w:p w14:paraId="73D488C5" w14:textId="53AB2CAE" w:rsidR="00932A77" w:rsidRPr="0004760A" w:rsidRDefault="00024EDA" w:rsidP="00246A2F">
      <w:pPr>
        <w:spacing w:before="480"/>
        <w:rPr>
          <w:b/>
          <w:color w:val="0070C0"/>
          <w:sz w:val="18"/>
          <w:u w:val="single"/>
        </w:rPr>
      </w:pPr>
      <w:hyperlink w:anchor="_top" w:history="1">
        <w:r w:rsidR="00932A77" w:rsidRPr="006F00C5">
          <w:rPr>
            <w:rStyle w:val="Hyperlink"/>
            <w:b/>
            <w:sz w:val="18"/>
          </w:rPr>
          <w:t>Back to top</w:t>
        </w:r>
        <w:r w:rsidR="00932A77" w:rsidRPr="006F00C5">
          <w:rPr>
            <w:rStyle w:val="Hyperlink"/>
            <w:b/>
            <w:sz w:val="18"/>
          </w:rPr>
          <w:fldChar w:fldCharType="begin"/>
        </w:r>
        <w:r w:rsidR="00932A77" w:rsidRPr="006F00C5">
          <w:rPr>
            <w:rStyle w:val="Hyperlink"/>
            <w:b/>
            <w:sz w:val="18"/>
          </w:rPr>
          <w:instrText xml:space="preserve"> REF _Ref120002432 \h  \* MERGEFORMAT </w:instrText>
        </w:r>
        <w:r w:rsidR="00932A77" w:rsidRPr="006F00C5">
          <w:rPr>
            <w:rStyle w:val="Hyperlink"/>
            <w:b/>
            <w:sz w:val="18"/>
          </w:rPr>
        </w:r>
        <w:r w:rsidR="00932A77" w:rsidRPr="006F00C5">
          <w:rPr>
            <w:rStyle w:val="Hyperlink"/>
            <w:b/>
            <w:sz w:val="18"/>
          </w:rPr>
          <w:fldChar w:fldCharType="end"/>
        </w:r>
        <w:r w:rsidR="00932A77" w:rsidRPr="006F00C5">
          <w:rPr>
            <w:rStyle w:val="Hyperlink"/>
            <w:b/>
            <w:sz w:val="18"/>
          </w:rPr>
          <w:t xml:space="preserve"> of document </w:t>
        </w:r>
        <w:r w:rsidR="00932A77" w:rsidRPr="006F00C5">
          <w:rPr>
            <w:rStyle w:val="Hyperlink"/>
            <w:rFonts w:cstheme="minorHAnsi"/>
            <w:b/>
            <w:sz w:val="18"/>
          </w:rPr>
          <w:t>↑</w:t>
        </w:r>
      </w:hyperlink>
    </w:p>
    <w:sectPr w:rsidR="00932A77" w:rsidRPr="0004760A" w:rsidSect="00492B21">
      <w:headerReference w:type="default" r:id="rId32"/>
      <w:footerReference w:type="default" r:id="rId33"/>
      <w:headerReference w:type="first" r:id="rId34"/>
      <w:footerReference w:type="first" r:id="rId35"/>
      <w:pgSz w:w="11906" w:h="16838"/>
      <w:pgMar w:top="851" w:right="1080" w:bottom="851" w:left="1080" w:header="284" w:footer="1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9AC2" w14:textId="77777777" w:rsidR="000D4924" w:rsidRDefault="000D4924" w:rsidP="00B251DB">
      <w:pPr>
        <w:spacing w:after="0" w:line="240" w:lineRule="auto"/>
      </w:pPr>
      <w:r>
        <w:separator/>
      </w:r>
    </w:p>
  </w:endnote>
  <w:endnote w:type="continuationSeparator" w:id="0">
    <w:p w14:paraId="336006C1" w14:textId="77777777" w:rsidR="000D4924" w:rsidRDefault="000D4924" w:rsidP="00B251DB">
      <w:pPr>
        <w:spacing w:after="0" w:line="240" w:lineRule="auto"/>
      </w:pPr>
      <w:r>
        <w:continuationSeparator/>
      </w:r>
    </w:p>
  </w:endnote>
  <w:endnote w:type="continuationNotice" w:id="1">
    <w:p w14:paraId="6077746F" w14:textId="77777777" w:rsidR="000D4924" w:rsidRDefault="000D4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8EE6" w14:textId="77777777" w:rsidR="000D4924" w:rsidRPr="00E12D97" w:rsidRDefault="000D4924" w:rsidP="00492B21">
    <w:pPr>
      <w:pStyle w:val="Footer"/>
      <w:tabs>
        <w:tab w:val="clear" w:pos="4513"/>
        <w:tab w:val="center" w:pos="4111"/>
      </w:tabs>
      <w:spacing w:after="120"/>
      <w:jc w:val="right"/>
      <w:rPr>
        <w:sz w:val="20"/>
      </w:rPr>
    </w:pPr>
    <w:r>
      <w:tab/>
    </w:r>
    <w:r w:rsidRPr="00E12D97">
      <w:rPr>
        <w:sz w:val="20"/>
      </w:rPr>
      <w:t>DCCEEW.gov.au</w:t>
    </w:r>
    <w:r w:rsidRPr="00E12D97">
      <w:rPr>
        <w:sz w:val="20"/>
      </w:rPr>
      <w:tab/>
    </w:r>
    <w:sdt>
      <w:sdtPr>
        <w:rPr>
          <w:sz w:val="20"/>
        </w:rPr>
        <w:id w:val="824093813"/>
        <w:docPartObj>
          <w:docPartGallery w:val="Page Numbers (Bottom of Page)"/>
          <w:docPartUnique/>
        </w:docPartObj>
      </w:sdtPr>
      <w:sdtEndPr>
        <w:rPr>
          <w:noProof/>
        </w:rPr>
      </w:sdtEndPr>
      <w:sdtContent>
        <w:r w:rsidRPr="00E12D97">
          <w:rPr>
            <w:sz w:val="20"/>
          </w:rPr>
          <w:fldChar w:fldCharType="begin"/>
        </w:r>
        <w:r w:rsidRPr="00E12D97">
          <w:rPr>
            <w:sz w:val="20"/>
          </w:rPr>
          <w:instrText xml:space="preserve"> PAGE   \* MERGEFORMAT </w:instrText>
        </w:r>
        <w:r w:rsidRPr="00E12D97">
          <w:rPr>
            <w:sz w:val="20"/>
          </w:rPr>
          <w:fldChar w:fldCharType="separate"/>
        </w:r>
        <w:r w:rsidR="00456AB0">
          <w:rPr>
            <w:noProof/>
            <w:sz w:val="20"/>
          </w:rPr>
          <w:t>5</w:t>
        </w:r>
        <w:r w:rsidRPr="00E12D97">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8EB2" w14:textId="77777777" w:rsidR="000D4924" w:rsidRPr="00E12D97" w:rsidRDefault="000D4924" w:rsidP="00492B21">
    <w:pPr>
      <w:pStyle w:val="Footer"/>
      <w:tabs>
        <w:tab w:val="clear" w:pos="4513"/>
        <w:tab w:val="center" w:pos="4253"/>
      </w:tabs>
      <w:spacing w:after="120"/>
      <w:jc w:val="right"/>
      <w:rPr>
        <w:b/>
        <w:color w:val="FF0000"/>
        <w:sz w:val="24"/>
      </w:rPr>
    </w:pPr>
    <w:r>
      <w:tab/>
    </w:r>
    <w:r w:rsidRPr="00E12D97">
      <w:rPr>
        <w:sz w:val="20"/>
      </w:rPr>
      <w:t>DCCEEW.gov.au</w:t>
    </w:r>
    <w:r w:rsidRPr="00E12D97">
      <w:rPr>
        <w:sz w:val="20"/>
      </w:rPr>
      <w:tab/>
    </w:r>
    <w:sdt>
      <w:sdtPr>
        <w:rPr>
          <w:sz w:val="20"/>
        </w:rPr>
        <w:id w:val="1600053660"/>
        <w:docPartObj>
          <w:docPartGallery w:val="Page Numbers (Bottom of Page)"/>
          <w:docPartUnique/>
        </w:docPartObj>
      </w:sdtPr>
      <w:sdtEndPr>
        <w:rPr>
          <w:noProof/>
        </w:rPr>
      </w:sdtEndPr>
      <w:sdtContent>
        <w:r w:rsidRPr="00E12D97">
          <w:rPr>
            <w:sz w:val="20"/>
          </w:rPr>
          <w:fldChar w:fldCharType="begin"/>
        </w:r>
        <w:r w:rsidRPr="00E12D97">
          <w:rPr>
            <w:sz w:val="20"/>
          </w:rPr>
          <w:instrText xml:space="preserve"> PAGE   \* MERGEFORMAT </w:instrText>
        </w:r>
        <w:r w:rsidRPr="00E12D97">
          <w:rPr>
            <w:sz w:val="20"/>
          </w:rPr>
          <w:fldChar w:fldCharType="separate"/>
        </w:r>
        <w:r w:rsidR="00456AB0">
          <w:rPr>
            <w:noProof/>
            <w:sz w:val="20"/>
          </w:rPr>
          <w:t>1</w:t>
        </w:r>
        <w:r w:rsidRPr="00E12D97">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FFC5" w14:textId="77777777" w:rsidR="000D4924" w:rsidRDefault="000D4924" w:rsidP="00B251DB">
      <w:pPr>
        <w:spacing w:after="0" w:line="240" w:lineRule="auto"/>
      </w:pPr>
      <w:r>
        <w:separator/>
      </w:r>
    </w:p>
  </w:footnote>
  <w:footnote w:type="continuationSeparator" w:id="0">
    <w:p w14:paraId="5CA2958E" w14:textId="77777777" w:rsidR="000D4924" w:rsidRDefault="000D4924" w:rsidP="00B251DB">
      <w:pPr>
        <w:spacing w:after="0" w:line="240" w:lineRule="auto"/>
      </w:pPr>
      <w:r>
        <w:continuationSeparator/>
      </w:r>
    </w:p>
  </w:footnote>
  <w:footnote w:type="continuationNotice" w:id="1">
    <w:p w14:paraId="76AC5A48" w14:textId="77777777" w:rsidR="000D4924" w:rsidRDefault="000D4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84E" w14:textId="77777777" w:rsidR="000D4924" w:rsidRDefault="000D4924" w:rsidP="00492B21">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FEA" w14:textId="77777777" w:rsidR="000D4924" w:rsidRDefault="000D4924" w:rsidP="0045178D">
    <w:pPr>
      <w:pStyle w:val="Header"/>
      <w:spacing w:after="120"/>
    </w:pPr>
    <w:r w:rsidRPr="00180BF8">
      <w:rPr>
        <w:noProof/>
        <w:lang w:eastAsia="en-AU"/>
      </w:rPr>
      <w:drawing>
        <wp:inline distT="0" distB="0" distL="0" distR="0" wp14:anchorId="42EEED9E" wp14:editId="631E94C6">
          <wp:extent cx="3019480" cy="627399"/>
          <wp:effectExtent l="0" t="0" r="0" b="1270"/>
          <wp:docPr id="12" name="Picture 12"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746238"/>
    <w:multiLevelType w:val="hybridMultilevel"/>
    <w:tmpl w:val="B1B02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51DAF"/>
    <w:multiLevelType w:val="hybridMultilevel"/>
    <w:tmpl w:val="40CEA0CA"/>
    <w:lvl w:ilvl="0" w:tplc="2B1ADA7E">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2114B1"/>
    <w:multiLevelType w:val="hybridMultilevel"/>
    <w:tmpl w:val="DA46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F5160"/>
    <w:multiLevelType w:val="hybridMultilevel"/>
    <w:tmpl w:val="1D7CA2C4"/>
    <w:lvl w:ilvl="0" w:tplc="EA3EFDCA">
      <w:start w:val="1"/>
      <w:numFmt w:val="decimal"/>
      <w:lvlText w:val="%1."/>
      <w:lvlJc w:val="left"/>
      <w:pPr>
        <w:ind w:left="360" w:hanging="360"/>
      </w:pPr>
    </w:lvl>
    <w:lvl w:ilvl="1" w:tplc="E2AA3022">
      <w:start w:val="1"/>
      <w:numFmt w:val="lowerLetter"/>
      <w:lvlText w:val="%2."/>
      <w:lvlJc w:val="left"/>
      <w:pPr>
        <w:ind w:left="1080" w:hanging="360"/>
      </w:pPr>
    </w:lvl>
    <w:lvl w:ilvl="2" w:tplc="F8E89BF8">
      <w:start w:val="1"/>
      <w:numFmt w:val="lowerRoman"/>
      <w:lvlText w:val="%3."/>
      <w:lvlJc w:val="right"/>
      <w:pPr>
        <w:ind w:left="1800" w:hanging="180"/>
      </w:pPr>
    </w:lvl>
    <w:lvl w:ilvl="3" w:tplc="DED0874A" w:tentative="1">
      <w:start w:val="1"/>
      <w:numFmt w:val="decimal"/>
      <w:lvlText w:val="%4."/>
      <w:lvlJc w:val="left"/>
      <w:pPr>
        <w:ind w:left="2520" w:hanging="360"/>
      </w:pPr>
    </w:lvl>
    <w:lvl w:ilvl="4" w:tplc="BBBCCED2" w:tentative="1">
      <w:start w:val="1"/>
      <w:numFmt w:val="lowerLetter"/>
      <w:lvlText w:val="%5."/>
      <w:lvlJc w:val="left"/>
      <w:pPr>
        <w:ind w:left="3240" w:hanging="360"/>
      </w:pPr>
    </w:lvl>
    <w:lvl w:ilvl="5" w:tplc="E6D2CDBE" w:tentative="1">
      <w:start w:val="1"/>
      <w:numFmt w:val="lowerRoman"/>
      <w:lvlText w:val="%6."/>
      <w:lvlJc w:val="right"/>
      <w:pPr>
        <w:ind w:left="3960" w:hanging="180"/>
      </w:pPr>
    </w:lvl>
    <w:lvl w:ilvl="6" w:tplc="8A2C2122" w:tentative="1">
      <w:start w:val="1"/>
      <w:numFmt w:val="decimal"/>
      <w:lvlText w:val="%7."/>
      <w:lvlJc w:val="left"/>
      <w:pPr>
        <w:ind w:left="4680" w:hanging="360"/>
      </w:pPr>
    </w:lvl>
    <w:lvl w:ilvl="7" w:tplc="86640F7C" w:tentative="1">
      <w:start w:val="1"/>
      <w:numFmt w:val="lowerLetter"/>
      <w:lvlText w:val="%8."/>
      <w:lvlJc w:val="left"/>
      <w:pPr>
        <w:ind w:left="5400" w:hanging="360"/>
      </w:pPr>
    </w:lvl>
    <w:lvl w:ilvl="8" w:tplc="82DA7CEA" w:tentative="1">
      <w:start w:val="1"/>
      <w:numFmt w:val="lowerRoman"/>
      <w:lvlText w:val="%9."/>
      <w:lvlJc w:val="right"/>
      <w:pPr>
        <w:ind w:left="6120" w:hanging="180"/>
      </w:pPr>
    </w:lvl>
  </w:abstractNum>
  <w:abstractNum w:abstractNumId="1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1834C9"/>
    <w:multiLevelType w:val="hybridMultilevel"/>
    <w:tmpl w:val="62A0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3563636"/>
    <w:multiLevelType w:val="hybridMultilevel"/>
    <w:tmpl w:val="A000A814"/>
    <w:lvl w:ilvl="0" w:tplc="C2F82C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D6CC1"/>
    <w:multiLevelType w:val="hybridMultilevel"/>
    <w:tmpl w:val="765634C4"/>
    <w:lvl w:ilvl="0" w:tplc="283259B6">
      <w:start w:val="1"/>
      <w:numFmt w:val="decimal"/>
      <w:lvlText w:val="%1."/>
      <w:lvlJc w:val="left"/>
      <w:pPr>
        <w:ind w:left="360" w:hanging="360"/>
      </w:pPr>
      <w:rPr>
        <w:rFonts w:ascii="Arial" w:eastAsia="Calibri" w:hAnsi="Arial" w:cs="Times New Roman"/>
      </w:rPr>
    </w:lvl>
    <w:lvl w:ilvl="1" w:tplc="A25E592E">
      <w:start w:val="1"/>
      <w:numFmt w:val="lowerLetter"/>
      <w:lvlText w:val="%2."/>
      <w:lvlJc w:val="left"/>
      <w:pPr>
        <w:ind w:left="1080" w:hanging="360"/>
      </w:pPr>
      <w:rPr>
        <w:rFonts w:ascii="Arial" w:eastAsia="Calibri" w:hAnsi="Arial"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A590A4B"/>
    <w:multiLevelType w:val="hybridMultilevel"/>
    <w:tmpl w:val="440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110FBB"/>
    <w:multiLevelType w:val="hybridMultilevel"/>
    <w:tmpl w:val="4634BF6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7"/>
  </w:num>
  <w:num w:numId="6">
    <w:abstractNumId w:val="3"/>
  </w:num>
  <w:num w:numId="7">
    <w:abstractNumId w:val="0"/>
  </w:num>
  <w:num w:numId="8">
    <w:abstractNumId w:val="2"/>
  </w:num>
  <w:num w:numId="9">
    <w:abstractNumId w:val="12"/>
  </w:num>
  <w:num w:numId="10">
    <w:abstractNumId w:val="15"/>
  </w:num>
  <w:num w:numId="11">
    <w:abstractNumId w:val="4"/>
  </w:num>
  <w:num w:numId="12">
    <w:abstractNumId w:val="22"/>
  </w:num>
  <w:num w:numId="13">
    <w:abstractNumId w:val="18"/>
  </w:num>
  <w:num w:numId="14">
    <w:abstractNumId w:val="9"/>
  </w:num>
  <w:num w:numId="15">
    <w:abstractNumId w:val="20"/>
  </w:num>
  <w:num w:numId="16">
    <w:abstractNumId w:val="5"/>
  </w:num>
  <w:num w:numId="17">
    <w:abstractNumId w:val="13"/>
  </w:num>
  <w:num w:numId="18">
    <w:abstractNumId w:val="21"/>
  </w:num>
  <w:num w:numId="19">
    <w:abstractNumId w:val="24"/>
  </w:num>
  <w:num w:numId="20">
    <w:abstractNumId w:val="15"/>
  </w:num>
  <w:num w:numId="21">
    <w:abstractNumId w:val="11"/>
  </w:num>
  <w:num w:numId="22">
    <w:abstractNumId w:val="19"/>
  </w:num>
  <w:num w:numId="23">
    <w:abstractNumId w:val="1"/>
  </w:num>
  <w:num w:numId="24">
    <w:abstractNumId w:val="16"/>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2D1B"/>
    <w:rsid w:val="0000391A"/>
    <w:rsid w:val="00005E23"/>
    <w:rsid w:val="000072F2"/>
    <w:rsid w:val="00017699"/>
    <w:rsid w:val="00024EDA"/>
    <w:rsid w:val="0002537A"/>
    <w:rsid w:val="00026AB0"/>
    <w:rsid w:val="0002747A"/>
    <w:rsid w:val="000318E7"/>
    <w:rsid w:val="00031D39"/>
    <w:rsid w:val="00032297"/>
    <w:rsid w:val="00032995"/>
    <w:rsid w:val="00033473"/>
    <w:rsid w:val="0004118A"/>
    <w:rsid w:val="00041A94"/>
    <w:rsid w:val="00042A33"/>
    <w:rsid w:val="00044CAC"/>
    <w:rsid w:val="00046C20"/>
    <w:rsid w:val="0004760A"/>
    <w:rsid w:val="00051D69"/>
    <w:rsid w:val="00053B3F"/>
    <w:rsid w:val="00054284"/>
    <w:rsid w:val="000552B3"/>
    <w:rsid w:val="00060E5B"/>
    <w:rsid w:val="00062122"/>
    <w:rsid w:val="000629A2"/>
    <w:rsid w:val="000704C7"/>
    <w:rsid w:val="0007067B"/>
    <w:rsid w:val="000767D5"/>
    <w:rsid w:val="00080326"/>
    <w:rsid w:val="00081CEA"/>
    <w:rsid w:val="00081D07"/>
    <w:rsid w:val="00083284"/>
    <w:rsid w:val="00083F8A"/>
    <w:rsid w:val="00084825"/>
    <w:rsid w:val="0008651E"/>
    <w:rsid w:val="00087B57"/>
    <w:rsid w:val="00092957"/>
    <w:rsid w:val="00093C66"/>
    <w:rsid w:val="000943CC"/>
    <w:rsid w:val="0009595E"/>
    <w:rsid w:val="000A0015"/>
    <w:rsid w:val="000A11AB"/>
    <w:rsid w:val="000A702C"/>
    <w:rsid w:val="000B7487"/>
    <w:rsid w:val="000B7869"/>
    <w:rsid w:val="000C3494"/>
    <w:rsid w:val="000C367A"/>
    <w:rsid w:val="000D046D"/>
    <w:rsid w:val="000D0FF9"/>
    <w:rsid w:val="000D3395"/>
    <w:rsid w:val="000D4924"/>
    <w:rsid w:val="000D5584"/>
    <w:rsid w:val="000D5587"/>
    <w:rsid w:val="000D5FCB"/>
    <w:rsid w:val="000E3D2C"/>
    <w:rsid w:val="000E445D"/>
    <w:rsid w:val="000E599A"/>
    <w:rsid w:val="000F2564"/>
    <w:rsid w:val="000F35C2"/>
    <w:rsid w:val="000F4548"/>
    <w:rsid w:val="000F76C4"/>
    <w:rsid w:val="00100F43"/>
    <w:rsid w:val="0011032D"/>
    <w:rsid w:val="00111498"/>
    <w:rsid w:val="00113BE8"/>
    <w:rsid w:val="00115289"/>
    <w:rsid w:val="001159C6"/>
    <w:rsid w:val="00116167"/>
    <w:rsid w:val="00117971"/>
    <w:rsid w:val="001225CE"/>
    <w:rsid w:val="00122756"/>
    <w:rsid w:val="00123A32"/>
    <w:rsid w:val="00124D43"/>
    <w:rsid w:val="001308AC"/>
    <w:rsid w:val="00132DD9"/>
    <w:rsid w:val="001333B5"/>
    <w:rsid w:val="00135CAB"/>
    <w:rsid w:val="00136F10"/>
    <w:rsid w:val="001406D7"/>
    <w:rsid w:val="00141A40"/>
    <w:rsid w:val="00141B6A"/>
    <w:rsid w:val="001453F7"/>
    <w:rsid w:val="00147BDC"/>
    <w:rsid w:val="0015096E"/>
    <w:rsid w:val="0015146D"/>
    <w:rsid w:val="00153C15"/>
    <w:rsid w:val="001540A3"/>
    <w:rsid w:val="00154A88"/>
    <w:rsid w:val="0015795F"/>
    <w:rsid w:val="00161AC6"/>
    <w:rsid w:val="001652D2"/>
    <w:rsid w:val="00172160"/>
    <w:rsid w:val="001726B9"/>
    <w:rsid w:val="00173DC4"/>
    <w:rsid w:val="00175DA8"/>
    <w:rsid w:val="0017775F"/>
    <w:rsid w:val="00182C3B"/>
    <w:rsid w:val="00184AED"/>
    <w:rsid w:val="0018706D"/>
    <w:rsid w:val="001941C8"/>
    <w:rsid w:val="001949B2"/>
    <w:rsid w:val="00194DA8"/>
    <w:rsid w:val="00195FF0"/>
    <w:rsid w:val="001A03D4"/>
    <w:rsid w:val="001A2100"/>
    <w:rsid w:val="001A57E8"/>
    <w:rsid w:val="001A7D8B"/>
    <w:rsid w:val="001B0147"/>
    <w:rsid w:val="001B1767"/>
    <w:rsid w:val="001B1C5D"/>
    <w:rsid w:val="001B2363"/>
    <w:rsid w:val="001B4946"/>
    <w:rsid w:val="001C05B8"/>
    <w:rsid w:val="001D175E"/>
    <w:rsid w:val="001D216A"/>
    <w:rsid w:val="001D22D0"/>
    <w:rsid w:val="001D2E82"/>
    <w:rsid w:val="001D6365"/>
    <w:rsid w:val="001E1202"/>
    <w:rsid w:val="001E1D1D"/>
    <w:rsid w:val="001E423F"/>
    <w:rsid w:val="001F2B35"/>
    <w:rsid w:val="001F5AB1"/>
    <w:rsid w:val="0020048E"/>
    <w:rsid w:val="0020232F"/>
    <w:rsid w:val="00205DF3"/>
    <w:rsid w:val="00210A25"/>
    <w:rsid w:val="0021464B"/>
    <w:rsid w:val="00217866"/>
    <w:rsid w:val="00217E69"/>
    <w:rsid w:val="00220586"/>
    <w:rsid w:val="0022083E"/>
    <w:rsid w:val="00222871"/>
    <w:rsid w:val="00222D0B"/>
    <w:rsid w:val="00223457"/>
    <w:rsid w:val="00225E34"/>
    <w:rsid w:val="00234719"/>
    <w:rsid w:val="002406B3"/>
    <w:rsid w:val="00241D3D"/>
    <w:rsid w:val="002421BA"/>
    <w:rsid w:val="00244642"/>
    <w:rsid w:val="00245895"/>
    <w:rsid w:val="00246A2F"/>
    <w:rsid w:val="00246C35"/>
    <w:rsid w:val="00250507"/>
    <w:rsid w:val="0025218F"/>
    <w:rsid w:val="00253C42"/>
    <w:rsid w:val="00254DA8"/>
    <w:rsid w:val="0026524B"/>
    <w:rsid w:val="00265B0C"/>
    <w:rsid w:val="00266164"/>
    <w:rsid w:val="0027018A"/>
    <w:rsid w:val="00271225"/>
    <w:rsid w:val="002718E4"/>
    <w:rsid w:val="00272B04"/>
    <w:rsid w:val="00272D50"/>
    <w:rsid w:val="00274138"/>
    <w:rsid w:val="002803C9"/>
    <w:rsid w:val="00287E88"/>
    <w:rsid w:val="00293B10"/>
    <w:rsid w:val="00295827"/>
    <w:rsid w:val="00296BA4"/>
    <w:rsid w:val="0029733D"/>
    <w:rsid w:val="002A118F"/>
    <w:rsid w:val="002A57FA"/>
    <w:rsid w:val="002A5916"/>
    <w:rsid w:val="002B0C85"/>
    <w:rsid w:val="002B1B06"/>
    <w:rsid w:val="002B5C69"/>
    <w:rsid w:val="002B6363"/>
    <w:rsid w:val="002B6651"/>
    <w:rsid w:val="002B6C8D"/>
    <w:rsid w:val="002B714F"/>
    <w:rsid w:val="002C42CA"/>
    <w:rsid w:val="002C511C"/>
    <w:rsid w:val="002C7D7B"/>
    <w:rsid w:val="002D13DA"/>
    <w:rsid w:val="002D230B"/>
    <w:rsid w:val="002D3D7E"/>
    <w:rsid w:val="002D79F9"/>
    <w:rsid w:val="002E34B2"/>
    <w:rsid w:val="002E394D"/>
    <w:rsid w:val="002E6B9A"/>
    <w:rsid w:val="002F10E7"/>
    <w:rsid w:val="002F168C"/>
    <w:rsid w:val="002F3C49"/>
    <w:rsid w:val="002F6446"/>
    <w:rsid w:val="002F6DC0"/>
    <w:rsid w:val="002F78F2"/>
    <w:rsid w:val="003002D9"/>
    <w:rsid w:val="00300637"/>
    <w:rsid w:val="00302B65"/>
    <w:rsid w:val="003046EB"/>
    <w:rsid w:val="00315B04"/>
    <w:rsid w:val="00321845"/>
    <w:rsid w:val="0032311F"/>
    <w:rsid w:val="00324017"/>
    <w:rsid w:val="00325E66"/>
    <w:rsid w:val="00330825"/>
    <w:rsid w:val="00330B02"/>
    <w:rsid w:val="00331727"/>
    <w:rsid w:val="003350E3"/>
    <w:rsid w:val="00336A90"/>
    <w:rsid w:val="00340D7C"/>
    <w:rsid w:val="00342E4E"/>
    <w:rsid w:val="00346582"/>
    <w:rsid w:val="00347508"/>
    <w:rsid w:val="00347783"/>
    <w:rsid w:val="00347C5B"/>
    <w:rsid w:val="00352998"/>
    <w:rsid w:val="00361CAB"/>
    <w:rsid w:val="00363E66"/>
    <w:rsid w:val="00365EA8"/>
    <w:rsid w:val="003775B3"/>
    <w:rsid w:val="00377B74"/>
    <w:rsid w:val="00380364"/>
    <w:rsid w:val="00380E69"/>
    <w:rsid w:val="00381C77"/>
    <w:rsid w:val="0038325E"/>
    <w:rsid w:val="00384A3F"/>
    <w:rsid w:val="003859DF"/>
    <w:rsid w:val="003A06F1"/>
    <w:rsid w:val="003A47A2"/>
    <w:rsid w:val="003A604A"/>
    <w:rsid w:val="003B18D7"/>
    <w:rsid w:val="003B1D25"/>
    <w:rsid w:val="003B318E"/>
    <w:rsid w:val="003B759A"/>
    <w:rsid w:val="003C001F"/>
    <w:rsid w:val="003D279E"/>
    <w:rsid w:val="003D38ED"/>
    <w:rsid w:val="003D5AF0"/>
    <w:rsid w:val="003D6B95"/>
    <w:rsid w:val="003E14E9"/>
    <w:rsid w:val="003F100B"/>
    <w:rsid w:val="003F2C45"/>
    <w:rsid w:val="003F42DD"/>
    <w:rsid w:val="00407A39"/>
    <w:rsid w:val="0041118E"/>
    <w:rsid w:val="004118C9"/>
    <w:rsid w:val="004128BC"/>
    <w:rsid w:val="00416D79"/>
    <w:rsid w:val="00423198"/>
    <w:rsid w:val="004254DB"/>
    <w:rsid w:val="004304F3"/>
    <w:rsid w:val="00432095"/>
    <w:rsid w:val="004326E4"/>
    <w:rsid w:val="00432CD6"/>
    <w:rsid w:val="00440BE1"/>
    <w:rsid w:val="00441547"/>
    <w:rsid w:val="00441621"/>
    <w:rsid w:val="00441DA0"/>
    <w:rsid w:val="00451573"/>
    <w:rsid w:val="00451670"/>
    <w:rsid w:val="0045178D"/>
    <w:rsid w:val="00451B54"/>
    <w:rsid w:val="0045593E"/>
    <w:rsid w:val="00456AB0"/>
    <w:rsid w:val="004579A7"/>
    <w:rsid w:val="004612EA"/>
    <w:rsid w:val="0046218F"/>
    <w:rsid w:val="004632E9"/>
    <w:rsid w:val="00463771"/>
    <w:rsid w:val="00464F2F"/>
    <w:rsid w:val="00465EFB"/>
    <w:rsid w:val="0046678C"/>
    <w:rsid w:val="00472460"/>
    <w:rsid w:val="00472F0A"/>
    <w:rsid w:val="004739C2"/>
    <w:rsid w:val="004757EC"/>
    <w:rsid w:val="00475A94"/>
    <w:rsid w:val="00475C6F"/>
    <w:rsid w:val="00477D0F"/>
    <w:rsid w:val="00477EAB"/>
    <w:rsid w:val="004820EF"/>
    <w:rsid w:val="004857E4"/>
    <w:rsid w:val="00490544"/>
    <w:rsid w:val="00492B21"/>
    <w:rsid w:val="004947D6"/>
    <w:rsid w:val="00494E71"/>
    <w:rsid w:val="004A1131"/>
    <w:rsid w:val="004A3F2A"/>
    <w:rsid w:val="004A731A"/>
    <w:rsid w:val="004B37CE"/>
    <w:rsid w:val="004B4254"/>
    <w:rsid w:val="004B4FF4"/>
    <w:rsid w:val="004B7B9B"/>
    <w:rsid w:val="004C04C0"/>
    <w:rsid w:val="004C05FA"/>
    <w:rsid w:val="004C4592"/>
    <w:rsid w:val="004C4D09"/>
    <w:rsid w:val="004D3250"/>
    <w:rsid w:val="004D3B0F"/>
    <w:rsid w:val="004D4801"/>
    <w:rsid w:val="004D493B"/>
    <w:rsid w:val="004E1F18"/>
    <w:rsid w:val="004E39A8"/>
    <w:rsid w:val="004F2D98"/>
    <w:rsid w:val="004F3373"/>
    <w:rsid w:val="004F3F77"/>
    <w:rsid w:val="004F565E"/>
    <w:rsid w:val="00500D2F"/>
    <w:rsid w:val="00501A9D"/>
    <w:rsid w:val="0050326F"/>
    <w:rsid w:val="00504F29"/>
    <w:rsid w:val="00506034"/>
    <w:rsid w:val="00507AEC"/>
    <w:rsid w:val="00514B0F"/>
    <w:rsid w:val="00515609"/>
    <w:rsid w:val="00516B0E"/>
    <w:rsid w:val="00517614"/>
    <w:rsid w:val="00517F0B"/>
    <w:rsid w:val="00530004"/>
    <w:rsid w:val="0053132F"/>
    <w:rsid w:val="00533E0C"/>
    <w:rsid w:val="00535C06"/>
    <w:rsid w:val="005374F2"/>
    <w:rsid w:val="00540AE5"/>
    <w:rsid w:val="00550DD1"/>
    <w:rsid w:val="00555B6F"/>
    <w:rsid w:val="00555D87"/>
    <w:rsid w:val="00562853"/>
    <w:rsid w:val="005635CE"/>
    <w:rsid w:val="00565254"/>
    <w:rsid w:val="00581A48"/>
    <w:rsid w:val="00582148"/>
    <w:rsid w:val="00584B74"/>
    <w:rsid w:val="00590B4F"/>
    <w:rsid w:val="005A31BF"/>
    <w:rsid w:val="005A48F0"/>
    <w:rsid w:val="005A5E6B"/>
    <w:rsid w:val="005B1362"/>
    <w:rsid w:val="005B1CE8"/>
    <w:rsid w:val="005B6921"/>
    <w:rsid w:val="005C1AC8"/>
    <w:rsid w:val="005C37F3"/>
    <w:rsid w:val="005E09D2"/>
    <w:rsid w:val="005E1905"/>
    <w:rsid w:val="005E4045"/>
    <w:rsid w:val="005F23DA"/>
    <w:rsid w:val="005F3A6D"/>
    <w:rsid w:val="005F46D8"/>
    <w:rsid w:val="005F5E6E"/>
    <w:rsid w:val="005F76DF"/>
    <w:rsid w:val="00601401"/>
    <w:rsid w:val="00601D4E"/>
    <w:rsid w:val="006026D9"/>
    <w:rsid w:val="00603DDF"/>
    <w:rsid w:val="0060503F"/>
    <w:rsid w:val="00606B47"/>
    <w:rsid w:val="00607188"/>
    <w:rsid w:val="00614B6C"/>
    <w:rsid w:val="00615DD4"/>
    <w:rsid w:val="00616DDB"/>
    <w:rsid w:val="006177CC"/>
    <w:rsid w:val="00624611"/>
    <w:rsid w:val="0062614A"/>
    <w:rsid w:val="00630525"/>
    <w:rsid w:val="00632CCE"/>
    <w:rsid w:val="00633D8D"/>
    <w:rsid w:val="00637798"/>
    <w:rsid w:val="0064223C"/>
    <w:rsid w:val="00642F3B"/>
    <w:rsid w:val="00644CC0"/>
    <w:rsid w:val="006534C0"/>
    <w:rsid w:val="006600F1"/>
    <w:rsid w:val="00662125"/>
    <w:rsid w:val="00662B42"/>
    <w:rsid w:val="0066325C"/>
    <w:rsid w:val="006659E4"/>
    <w:rsid w:val="00670AA9"/>
    <w:rsid w:val="00671D1D"/>
    <w:rsid w:val="006725AC"/>
    <w:rsid w:val="00672833"/>
    <w:rsid w:val="006729E6"/>
    <w:rsid w:val="006737F9"/>
    <w:rsid w:val="00680B22"/>
    <w:rsid w:val="0068286F"/>
    <w:rsid w:val="0068361F"/>
    <w:rsid w:val="00685F01"/>
    <w:rsid w:val="00695102"/>
    <w:rsid w:val="00696140"/>
    <w:rsid w:val="00696DEF"/>
    <w:rsid w:val="00696ECC"/>
    <w:rsid w:val="00697830"/>
    <w:rsid w:val="006A2AF6"/>
    <w:rsid w:val="006A3073"/>
    <w:rsid w:val="006A7791"/>
    <w:rsid w:val="006B46B3"/>
    <w:rsid w:val="006B5583"/>
    <w:rsid w:val="006B5D25"/>
    <w:rsid w:val="006B7E34"/>
    <w:rsid w:val="006C0396"/>
    <w:rsid w:val="006C1164"/>
    <w:rsid w:val="006C3735"/>
    <w:rsid w:val="006C4C9C"/>
    <w:rsid w:val="006C5288"/>
    <w:rsid w:val="006C6CE8"/>
    <w:rsid w:val="006D0A2F"/>
    <w:rsid w:val="006D0D7E"/>
    <w:rsid w:val="006D218A"/>
    <w:rsid w:val="006D2221"/>
    <w:rsid w:val="006D2E48"/>
    <w:rsid w:val="006D3A89"/>
    <w:rsid w:val="006D72AC"/>
    <w:rsid w:val="006E0A7D"/>
    <w:rsid w:val="006E1E6A"/>
    <w:rsid w:val="006E4001"/>
    <w:rsid w:val="006E732C"/>
    <w:rsid w:val="006F2129"/>
    <w:rsid w:val="006F58A5"/>
    <w:rsid w:val="006F733E"/>
    <w:rsid w:val="00702AB2"/>
    <w:rsid w:val="00704060"/>
    <w:rsid w:val="007056D7"/>
    <w:rsid w:val="00707EAB"/>
    <w:rsid w:val="00710503"/>
    <w:rsid w:val="0071093D"/>
    <w:rsid w:val="00711349"/>
    <w:rsid w:val="00712C52"/>
    <w:rsid w:val="00713610"/>
    <w:rsid w:val="00713784"/>
    <w:rsid w:val="00716588"/>
    <w:rsid w:val="00720DA2"/>
    <w:rsid w:val="00721CCA"/>
    <w:rsid w:val="00722FAD"/>
    <w:rsid w:val="00722FD1"/>
    <w:rsid w:val="00723C5D"/>
    <w:rsid w:val="00725D64"/>
    <w:rsid w:val="00725EE1"/>
    <w:rsid w:val="0072777B"/>
    <w:rsid w:val="00727B4A"/>
    <w:rsid w:val="00733EED"/>
    <w:rsid w:val="00734746"/>
    <w:rsid w:val="00734B67"/>
    <w:rsid w:val="0073741B"/>
    <w:rsid w:val="00740239"/>
    <w:rsid w:val="00741994"/>
    <w:rsid w:val="0074240F"/>
    <w:rsid w:val="00742E25"/>
    <w:rsid w:val="00743EF0"/>
    <w:rsid w:val="0074404C"/>
    <w:rsid w:val="007450E7"/>
    <w:rsid w:val="00745860"/>
    <w:rsid w:val="00745CE9"/>
    <w:rsid w:val="00746A3F"/>
    <w:rsid w:val="00747111"/>
    <w:rsid w:val="00747B0B"/>
    <w:rsid w:val="0075281C"/>
    <w:rsid w:val="0075373A"/>
    <w:rsid w:val="0075493F"/>
    <w:rsid w:val="00754F2F"/>
    <w:rsid w:val="00756714"/>
    <w:rsid w:val="00757B32"/>
    <w:rsid w:val="00761542"/>
    <w:rsid w:val="00772458"/>
    <w:rsid w:val="00774AB6"/>
    <w:rsid w:val="0077783D"/>
    <w:rsid w:val="00780EA8"/>
    <w:rsid w:val="00782303"/>
    <w:rsid w:val="007833EE"/>
    <w:rsid w:val="00785085"/>
    <w:rsid w:val="007862C8"/>
    <w:rsid w:val="00791DE2"/>
    <w:rsid w:val="00792A66"/>
    <w:rsid w:val="007A34E8"/>
    <w:rsid w:val="007A5C13"/>
    <w:rsid w:val="007A5FC8"/>
    <w:rsid w:val="007A7B62"/>
    <w:rsid w:val="007B0385"/>
    <w:rsid w:val="007B0A6E"/>
    <w:rsid w:val="007B249D"/>
    <w:rsid w:val="007B3701"/>
    <w:rsid w:val="007B3D40"/>
    <w:rsid w:val="007B553F"/>
    <w:rsid w:val="007C4295"/>
    <w:rsid w:val="007C5591"/>
    <w:rsid w:val="007C5DE4"/>
    <w:rsid w:val="007C5DE9"/>
    <w:rsid w:val="007D0426"/>
    <w:rsid w:val="007D04BC"/>
    <w:rsid w:val="007E3189"/>
    <w:rsid w:val="007E3BC6"/>
    <w:rsid w:val="007E4409"/>
    <w:rsid w:val="007E48B2"/>
    <w:rsid w:val="007E5880"/>
    <w:rsid w:val="007F1823"/>
    <w:rsid w:val="007F571D"/>
    <w:rsid w:val="007F7DFE"/>
    <w:rsid w:val="00802DFD"/>
    <w:rsid w:val="00803125"/>
    <w:rsid w:val="00804D28"/>
    <w:rsid w:val="00804FDC"/>
    <w:rsid w:val="00806473"/>
    <w:rsid w:val="00811F87"/>
    <w:rsid w:val="00812294"/>
    <w:rsid w:val="0081233D"/>
    <w:rsid w:val="00814C0B"/>
    <w:rsid w:val="008171BA"/>
    <w:rsid w:val="00821B97"/>
    <w:rsid w:val="00823C4D"/>
    <w:rsid w:val="00826833"/>
    <w:rsid w:val="00826DFC"/>
    <w:rsid w:val="00834D75"/>
    <w:rsid w:val="00836A28"/>
    <w:rsid w:val="00840690"/>
    <w:rsid w:val="00841EA9"/>
    <w:rsid w:val="00843BDC"/>
    <w:rsid w:val="008450A0"/>
    <w:rsid w:val="00853A7A"/>
    <w:rsid w:val="00855B75"/>
    <w:rsid w:val="00856771"/>
    <w:rsid w:val="00857262"/>
    <w:rsid w:val="00865317"/>
    <w:rsid w:val="00866DA6"/>
    <w:rsid w:val="008731E8"/>
    <w:rsid w:val="0087361B"/>
    <w:rsid w:val="00875592"/>
    <w:rsid w:val="008776E2"/>
    <w:rsid w:val="0088008D"/>
    <w:rsid w:val="008822E5"/>
    <w:rsid w:val="008840E1"/>
    <w:rsid w:val="00886961"/>
    <w:rsid w:val="00892B6E"/>
    <w:rsid w:val="00892B99"/>
    <w:rsid w:val="008951E1"/>
    <w:rsid w:val="00896D27"/>
    <w:rsid w:val="008A0B2E"/>
    <w:rsid w:val="008A781D"/>
    <w:rsid w:val="008B34D8"/>
    <w:rsid w:val="008B6401"/>
    <w:rsid w:val="008B6505"/>
    <w:rsid w:val="008C2268"/>
    <w:rsid w:val="008C23C2"/>
    <w:rsid w:val="008C2D69"/>
    <w:rsid w:val="008C391A"/>
    <w:rsid w:val="008C63A0"/>
    <w:rsid w:val="008D03A6"/>
    <w:rsid w:val="008D3C69"/>
    <w:rsid w:val="008E30F9"/>
    <w:rsid w:val="008E48AA"/>
    <w:rsid w:val="008F12B0"/>
    <w:rsid w:val="008F3D1F"/>
    <w:rsid w:val="008F3FEC"/>
    <w:rsid w:val="009059D7"/>
    <w:rsid w:val="00911129"/>
    <w:rsid w:val="00912687"/>
    <w:rsid w:val="009158C2"/>
    <w:rsid w:val="00917541"/>
    <w:rsid w:val="00923430"/>
    <w:rsid w:val="009257DC"/>
    <w:rsid w:val="00931536"/>
    <w:rsid w:val="00932A77"/>
    <w:rsid w:val="00933DE1"/>
    <w:rsid w:val="00934278"/>
    <w:rsid w:val="00935EBB"/>
    <w:rsid w:val="00937931"/>
    <w:rsid w:val="00942AA3"/>
    <w:rsid w:val="009440E7"/>
    <w:rsid w:val="00950164"/>
    <w:rsid w:val="00952772"/>
    <w:rsid w:val="0095405E"/>
    <w:rsid w:val="00961ABB"/>
    <w:rsid w:val="00962E13"/>
    <w:rsid w:val="0096390E"/>
    <w:rsid w:val="00963D4B"/>
    <w:rsid w:val="0096473E"/>
    <w:rsid w:val="009679D9"/>
    <w:rsid w:val="0097162E"/>
    <w:rsid w:val="00972E82"/>
    <w:rsid w:val="00973846"/>
    <w:rsid w:val="00977A87"/>
    <w:rsid w:val="00977ED3"/>
    <w:rsid w:val="00981BF1"/>
    <w:rsid w:val="009854CE"/>
    <w:rsid w:val="00986125"/>
    <w:rsid w:val="00990EE7"/>
    <w:rsid w:val="00991295"/>
    <w:rsid w:val="00991BD0"/>
    <w:rsid w:val="00994FFF"/>
    <w:rsid w:val="009A26B4"/>
    <w:rsid w:val="009A2DCE"/>
    <w:rsid w:val="009A5220"/>
    <w:rsid w:val="009A549D"/>
    <w:rsid w:val="009A5A5B"/>
    <w:rsid w:val="009B05BF"/>
    <w:rsid w:val="009B2E85"/>
    <w:rsid w:val="009B5B2A"/>
    <w:rsid w:val="009B5DCC"/>
    <w:rsid w:val="009C2112"/>
    <w:rsid w:val="009C5F59"/>
    <w:rsid w:val="009D1FB8"/>
    <w:rsid w:val="009D365F"/>
    <w:rsid w:val="009D7D17"/>
    <w:rsid w:val="009E27DF"/>
    <w:rsid w:val="009E2A28"/>
    <w:rsid w:val="009E3478"/>
    <w:rsid w:val="009E5FC9"/>
    <w:rsid w:val="009F193D"/>
    <w:rsid w:val="009F32F0"/>
    <w:rsid w:val="009F4E9B"/>
    <w:rsid w:val="00A01CF6"/>
    <w:rsid w:val="00A02BBF"/>
    <w:rsid w:val="00A03210"/>
    <w:rsid w:val="00A04D7F"/>
    <w:rsid w:val="00A07D90"/>
    <w:rsid w:val="00A11A47"/>
    <w:rsid w:val="00A155C7"/>
    <w:rsid w:val="00A16AC4"/>
    <w:rsid w:val="00A21532"/>
    <w:rsid w:val="00A331E9"/>
    <w:rsid w:val="00A36CA6"/>
    <w:rsid w:val="00A377C6"/>
    <w:rsid w:val="00A37DF3"/>
    <w:rsid w:val="00A43C36"/>
    <w:rsid w:val="00A44627"/>
    <w:rsid w:val="00A46C8B"/>
    <w:rsid w:val="00A51B85"/>
    <w:rsid w:val="00A52F3D"/>
    <w:rsid w:val="00A5589E"/>
    <w:rsid w:val="00A63570"/>
    <w:rsid w:val="00A642D6"/>
    <w:rsid w:val="00A66013"/>
    <w:rsid w:val="00A67107"/>
    <w:rsid w:val="00A731BB"/>
    <w:rsid w:val="00A7608F"/>
    <w:rsid w:val="00A773F8"/>
    <w:rsid w:val="00A808E1"/>
    <w:rsid w:val="00A81D5C"/>
    <w:rsid w:val="00A82C6B"/>
    <w:rsid w:val="00A871BB"/>
    <w:rsid w:val="00A87C62"/>
    <w:rsid w:val="00A87CBB"/>
    <w:rsid w:val="00A9007B"/>
    <w:rsid w:val="00A928D9"/>
    <w:rsid w:val="00A959D7"/>
    <w:rsid w:val="00A95A6E"/>
    <w:rsid w:val="00A96640"/>
    <w:rsid w:val="00AA00D4"/>
    <w:rsid w:val="00AA055A"/>
    <w:rsid w:val="00AA4CF1"/>
    <w:rsid w:val="00AA51E8"/>
    <w:rsid w:val="00AA740C"/>
    <w:rsid w:val="00AB4CA2"/>
    <w:rsid w:val="00AC225C"/>
    <w:rsid w:val="00AC335D"/>
    <w:rsid w:val="00AC37A1"/>
    <w:rsid w:val="00AC4B90"/>
    <w:rsid w:val="00AC78B8"/>
    <w:rsid w:val="00AD0654"/>
    <w:rsid w:val="00AD09D5"/>
    <w:rsid w:val="00AD58C1"/>
    <w:rsid w:val="00AE4301"/>
    <w:rsid w:val="00AE451C"/>
    <w:rsid w:val="00AE67E9"/>
    <w:rsid w:val="00AE7812"/>
    <w:rsid w:val="00AF15B6"/>
    <w:rsid w:val="00AF1804"/>
    <w:rsid w:val="00AF333F"/>
    <w:rsid w:val="00AF3BC8"/>
    <w:rsid w:val="00AF4BF3"/>
    <w:rsid w:val="00AF79D7"/>
    <w:rsid w:val="00B025A8"/>
    <w:rsid w:val="00B0350C"/>
    <w:rsid w:val="00B0557C"/>
    <w:rsid w:val="00B11532"/>
    <w:rsid w:val="00B11828"/>
    <w:rsid w:val="00B22B77"/>
    <w:rsid w:val="00B244D9"/>
    <w:rsid w:val="00B251DB"/>
    <w:rsid w:val="00B25832"/>
    <w:rsid w:val="00B25FE4"/>
    <w:rsid w:val="00B26C25"/>
    <w:rsid w:val="00B30BBC"/>
    <w:rsid w:val="00B319B3"/>
    <w:rsid w:val="00B35C0C"/>
    <w:rsid w:val="00B3614C"/>
    <w:rsid w:val="00B43D91"/>
    <w:rsid w:val="00B470FC"/>
    <w:rsid w:val="00B5012F"/>
    <w:rsid w:val="00B540E7"/>
    <w:rsid w:val="00B55260"/>
    <w:rsid w:val="00B56673"/>
    <w:rsid w:val="00B61644"/>
    <w:rsid w:val="00B63C89"/>
    <w:rsid w:val="00B65873"/>
    <w:rsid w:val="00B6668B"/>
    <w:rsid w:val="00B66D9F"/>
    <w:rsid w:val="00B67490"/>
    <w:rsid w:val="00B67581"/>
    <w:rsid w:val="00B7122A"/>
    <w:rsid w:val="00B7146B"/>
    <w:rsid w:val="00B71F96"/>
    <w:rsid w:val="00B74BFA"/>
    <w:rsid w:val="00B7632E"/>
    <w:rsid w:val="00B818F6"/>
    <w:rsid w:val="00B83369"/>
    <w:rsid w:val="00B86923"/>
    <w:rsid w:val="00B86DF6"/>
    <w:rsid w:val="00B9741C"/>
    <w:rsid w:val="00B977E3"/>
    <w:rsid w:val="00BB01AC"/>
    <w:rsid w:val="00BB40BA"/>
    <w:rsid w:val="00BB55E9"/>
    <w:rsid w:val="00BB60E7"/>
    <w:rsid w:val="00BB67DA"/>
    <w:rsid w:val="00BB6C9E"/>
    <w:rsid w:val="00BB7F9C"/>
    <w:rsid w:val="00BC05B1"/>
    <w:rsid w:val="00BC4191"/>
    <w:rsid w:val="00BC50F7"/>
    <w:rsid w:val="00BC547D"/>
    <w:rsid w:val="00BC5BCD"/>
    <w:rsid w:val="00BD074E"/>
    <w:rsid w:val="00BD0F8A"/>
    <w:rsid w:val="00BD2876"/>
    <w:rsid w:val="00BD3C6A"/>
    <w:rsid w:val="00BD5EB8"/>
    <w:rsid w:val="00BE2D48"/>
    <w:rsid w:val="00BE2DF2"/>
    <w:rsid w:val="00BE6EEA"/>
    <w:rsid w:val="00BF1E0E"/>
    <w:rsid w:val="00C035D7"/>
    <w:rsid w:val="00C1095F"/>
    <w:rsid w:val="00C10B8A"/>
    <w:rsid w:val="00C11391"/>
    <w:rsid w:val="00C176B5"/>
    <w:rsid w:val="00C23C46"/>
    <w:rsid w:val="00C2441D"/>
    <w:rsid w:val="00C26EEC"/>
    <w:rsid w:val="00C31E58"/>
    <w:rsid w:val="00C3416E"/>
    <w:rsid w:val="00C3550E"/>
    <w:rsid w:val="00C356D2"/>
    <w:rsid w:val="00C405A2"/>
    <w:rsid w:val="00C41579"/>
    <w:rsid w:val="00C441F4"/>
    <w:rsid w:val="00C524A9"/>
    <w:rsid w:val="00C64000"/>
    <w:rsid w:val="00C6438F"/>
    <w:rsid w:val="00C64480"/>
    <w:rsid w:val="00C65D23"/>
    <w:rsid w:val="00C66DCB"/>
    <w:rsid w:val="00C67826"/>
    <w:rsid w:val="00C72707"/>
    <w:rsid w:val="00C74D95"/>
    <w:rsid w:val="00C86927"/>
    <w:rsid w:val="00C87AD0"/>
    <w:rsid w:val="00C94A2E"/>
    <w:rsid w:val="00C951AD"/>
    <w:rsid w:val="00C95876"/>
    <w:rsid w:val="00CA0D96"/>
    <w:rsid w:val="00CA26C1"/>
    <w:rsid w:val="00CA27AA"/>
    <w:rsid w:val="00CA4669"/>
    <w:rsid w:val="00CA4754"/>
    <w:rsid w:val="00CA4F82"/>
    <w:rsid w:val="00CA4FAE"/>
    <w:rsid w:val="00CA512D"/>
    <w:rsid w:val="00CA5C1E"/>
    <w:rsid w:val="00CB0210"/>
    <w:rsid w:val="00CB1CAC"/>
    <w:rsid w:val="00CB768D"/>
    <w:rsid w:val="00CB7E33"/>
    <w:rsid w:val="00CC5C19"/>
    <w:rsid w:val="00CE27B7"/>
    <w:rsid w:val="00CE4952"/>
    <w:rsid w:val="00CF0E68"/>
    <w:rsid w:val="00CF2C53"/>
    <w:rsid w:val="00CF2D27"/>
    <w:rsid w:val="00CF5234"/>
    <w:rsid w:val="00CF5E67"/>
    <w:rsid w:val="00D0049F"/>
    <w:rsid w:val="00D053A5"/>
    <w:rsid w:val="00D053E8"/>
    <w:rsid w:val="00D1536E"/>
    <w:rsid w:val="00D17391"/>
    <w:rsid w:val="00D220CF"/>
    <w:rsid w:val="00D22B79"/>
    <w:rsid w:val="00D31E13"/>
    <w:rsid w:val="00D37B2E"/>
    <w:rsid w:val="00D44090"/>
    <w:rsid w:val="00D44935"/>
    <w:rsid w:val="00D50989"/>
    <w:rsid w:val="00D50F42"/>
    <w:rsid w:val="00D52418"/>
    <w:rsid w:val="00D53CD9"/>
    <w:rsid w:val="00D62463"/>
    <w:rsid w:val="00D629C2"/>
    <w:rsid w:val="00D63014"/>
    <w:rsid w:val="00D6469D"/>
    <w:rsid w:val="00D64FDD"/>
    <w:rsid w:val="00D6565E"/>
    <w:rsid w:val="00D7008A"/>
    <w:rsid w:val="00D74346"/>
    <w:rsid w:val="00D823EE"/>
    <w:rsid w:val="00D83B5E"/>
    <w:rsid w:val="00D841E9"/>
    <w:rsid w:val="00D85325"/>
    <w:rsid w:val="00D86B18"/>
    <w:rsid w:val="00D86E7F"/>
    <w:rsid w:val="00D90598"/>
    <w:rsid w:val="00D92D53"/>
    <w:rsid w:val="00D93AFB"/>
    <w:rsid w:val="00D94C71"/>
    <w:rsid w:val="00D94C72"/>
    <w:rsid w:val="00D9688F"/>
    <w:rsid w:val="00DA153C"/>
    <w:rsid w:val="00DA1F12"/>
    <w:rsid w:val="00DA41AF"/>
    <w:rsid w:val="00DA5403"/>
    <w:rsid w:val="00DA5A2C"/>
    <w:rsid w:val="00DA6535"/>
    <w:rsid w:val="00DC4D0F"/>
    <w:rsid w:val="00DC5888"/>
    <w:rsid w:val="00DD03EB"/>
    <w:rsid w:val="00DD3B30"/>
    <w:rsid w:val="00DD5C1C"/>
    <w:rsid w:val="00DE05E2"/>
    <w:rsid w:val="00DE3ADD"/>
    <w:rsid w:val="00DE69B1"/>
    <w:rsid w:val="00DF19E9"/>
    <w:rsid w:val="00DF521F"/>
    <w:rsid w:val="00DF604B"/>
    <w:rsid w:val="00E01D7D"/>
    <w:rsid w:val="00E12525"/>
    <w:rsid w:val="00E12D97"/>
    <w:rsid w:val="00E146CC"/>
    <w:rsid w:val="00E20E7D"/>
    <w:rsid w:val="00E22F45"/>
    <w:rsid w:val="00E24C58"/>
    <w:rsid w:val="00E3027E"/>
    <w:rsid w:val="00E30D43"/>
    <w:rsid w:val="00E3256A"/>
    <w:rsid w:val="00E32759"/>
    <w:rsid w:val="00E33340"/>
    <w:rsid w:val="00E37BC9"/>
    <w:rsid w:val="00E37D8B"/>
    <w:rsid w:val="00E40E2F"/>
    <w:rsid w:val="00E41E48"/>
    <w:rsid w:val="00E41ED8"/>
    <w:rsid w:val="00E42832"/>
    <w:rsid w:val="00E428DA"/>
    <w:rsid w:val="00E46DCD"/>
    <w:rsid w:val="00E50943"/>
    <w:rsid w:val="00E53653"/>
    <w:rsid w:val="00E56647"/>
    <w:rsid w:val="00E61C2F"/>
    <w:rsid w:val="00E638FF"/>
    <w:rsid w:val="00E64045"/>
    <w:rsid w:val="00E65131"/>
    <w:rsid w:val="00E7020C"/>
    <w:rsid w:val="00E72F96"/>
    <w:rsid w:val="00E82F68"/>
    <w:rsid w:val="00E83E34"/>
    <w:rsid w:val="00E8524F"/>
    <w:rsid w:val="00E9195D"/>
    <w:rsid w:val="00E93214"/>
    <w:rsid w:val="00E94EA2"/>
    <w:rsid w:val="00E961F0"/>
    <w:rsid w:val="00EA0B39"/>
    <w:rsid w:val="00EA1D8F"/>
    <w:rsid w:val="00EA358C"/>
    <w:rsid w:val="00EA511B"/>
    <w:rsid w:val="00EB0736"/>
    <w:rsid w:val="00EB1DA1"/>
    <w:rsid w:val="00EB2EA7"/>
    <w:rsid w:val="00EB7300"/>
    <w:rsid w:val="00EC00A2"/>
    <w:rsid w:val="00EC0A45"/>
    <w:rsid w:val="00EC105F"/>
    <w:rsid w:val="00EC39B3"/>
    <w:rsid w:val="00EC4BC0"/>
    <w:rsid w:val="00EC5154"/>
    <w:rsid w:val="00EC7501"/>
    <w:rsid w:val="00ED0764"/>
    <w:rsid w:val="00ED4A24"/>
    <w:rsid w:val="00ED54A0"/>
    <w:rsid w:val="00ED7487"/>
    <w:rsid w:val="00EE78CA"/>
    <w:rsid w:val="00EF075F"/>
    <w:rsid w:val="00EF0EEF"/>
    <w:rsid w:val="00EF6673"/>
    <w:rsid w:val="00F006CC"/>
    <w:rsid w:val="00F038A9"/>
    <w:rsid w:val="00F03D49"/>
    <w:rsid w:val="00F04759"/>
    <w:rsid w:val="00F05A2C"/>
    <w:rsid w:val="00F0662F"/>
    <w:rsid w:val="00F12A89"/>
    <w:rsid w:val="00F12E8A"/>
    <w:rsid w:val="00F13C7F"/>
    <w:rsid w:val="00F20C65"/>
    <w:rsid w:val="00F22BB9"/>
    <w:rsid w:val="00F232F1"/>
    <w:rsid w:val="00F25AA1"/>
    <w:rsid w:val="00F25DE5"/>
    <w:rsid w:val="00F32102"/>
    <w:rsid w:val="00F3293C"/>
    <w:rsid w:val="00F3301F"/>
    <w:rsid w:val="00F341BC"/>
    <w:rsid w:val="00F35638"/>
    <w:rsid w:val="00F4127C"/>
    <w:rsid w:val="00F41E4A"/>
    <w:rsid w:val="00F42BB3"/>
    <w:rsid w:val="00F47F79"/>
    <w:rsid w:val="00F536AA"/>
    <w:rsid w:val="00F55EB0"/>
    <w:rsid w:val="00F56AF0"/>
    <w:rsid w:val="00F602EF"/>
    <w:rsid w:val="00F61616"/>
    <w:rsid w:val="00F61F77"/>
    <w:rsid w:val="00F649F4"/>
    <w:rsid w:val="00F65C50"/>
    <w:rsid w:val="00F71B19"/>
    <w:rsid w:val="00F73EE7"/>
    <w:rsid w:val="00F8208B"/>
    <w:rsid w:val="00F8455B"/>
    <w:rsid w:val="00F860C4"/>
    <w:rsid w:val="00F90FEA"/>
    <w:rsid w:val="00F90FFA"/>
    <w:rsid w:val="00F9194A"/>
    <w:rsid w:val="00F91FD3"/>
    <w:rsid w:val="00F97FC8"/>
    <w:rsid w:val="00FA17D7"/>
    <w:rsid w:val="00FA422C"/>
    <w:rsid w:val="00FA55A4"/>
    <w:rsid w:val="00FA667E"/>
    <w:rsid w:val="00FA697F"/>
    <w:rsid w:val="00FA714C"/>
    <w:rsid w:val="00FA7E29"/>
    <w:rsid w:val="00FB4585"/>
    <w:rsid w:val="00FB5F71"/>
    <w:rsid w:val="00FB72C9"/>
    <w:rsid w:val="00FC125B"/>
    <w:rsid w:val="00FC1A5E"/>
    <w:rsid w:val="00FC1B90"/>
    <w:rsid w:val="00FC5129"/>
    <w:rsid w:val="00FC6FB6"/>
    <w:rsid w:val="00FC7AC8"/>
    <w:rsid w:val="00FD0AB4"/>
    <w:rsid w:val="00FD1791"/>
    <w:rsid w:val="00FE5C79"/>
    <w:rsid w:val="00FE7769"/>
    <w:rsid w:val="00FF2DB3"/>
    <w:rsid w:val="00FF3227"/>
    <w:rsid w:val="00FF4777"/>
    <w:rsid w:val="00FF5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1957103"/>
  <w15:chartTrackingRefBased/>
  <w15:docId w15:val="{51C8D953-E4CA-48BC-8FB4-30514331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9257DC"/>
  </w:style>
  <w:style w:type="paragraph" w:styleId="Revision">
    <w:name w:val="Revision"/>
    <w:hidden/>
    <w:uiPriority w:val="99"/>
    <w:semiHidden/>
    <w:rsid w:val="007450E7"/>
    <w:pPr>
      <w:spacing w:after="0" w:line="240" w:lineRule="auto"/>
    </w:pPr>
  </w:style>
  <w:style w:type="paragraph" w:styleId="BodyText">
    <w:name w:val="Body Text"/>
    <w:basedOn w:val="Normal"/>
    <w:link w:val="BodyTextChar"/>
    <w:uiPriority w:val="99"/>
    <w:semiHidden/>
    <w:unhideWhenUsed/>
    <w:rsid w:val="00EA511B"/>
    <w:pPr>
      <w:spacing w:after="120"/>
    </w:pPr>
  </w:style>
  <w:style w:type="character" w:customStyle="1" w:styleId="BodyTextChar">
    <w:name w:val="Body Text Char"/>
    <w:basedOn w:val="DefaultParagraphFont"/>
    <w:link w:val="BodyText"/>
    <w:uiPriority w:val="99"/>
    <w:semiHidden/>
    <w:rsid w:val="00EA511B"/>
  </w:style>
  <w:style w:type="paragraph" w:styleId="NormalWeb">
    <w:name w:val="Normal (Web)"/>
    <w:basedOn w:val="Normal"/>
    <w:uiPriority w:val="99"/>
    <w:semiHidden/>
    <w:unhideWhenUsed/>
    <w:rsid w:val="007277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33EED"/>
    <w:rPr>
      <w:color w:val="954F72" w:themeColor="followedHyperlink"/>
      <w:u w:val="single"/>
    </w:rPr>
  </w:style>
  <w:style w:type="table" w:styleId="PlainTable4">
    <w:name w:val="Plain Table 4"/>
    <w:basedOn w:val="TableNormal"/>
    <w:uiPriority w:val="44"/>
    <w:rsid w:val="003859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5Dark-Accent6">
    <w:name w:val="List Table 5 Dark Accent 6"/>
    <w:basedOn w:val="TableNormal"/>
    <w:uiPriority w:val="50"/>
    <w:rsid w:val="003859DF"/>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72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81BF1"/>
    <w:pPr>
      <w:spacing w:after="0" w:line="240" w:lineRule="auto"/>
    </w:pPr>
    <w:rPr>
      <w:color w:val="122336" w:themeColor="accent1" w:themeShade="BF"/>
    </w:rPr>
    <w:tblPr>
      <w:tblStyleRowBandSize w:val="1"/>
      <w:tblStyleColBandSize w:val="1"/>
      <w:tblBorders>
        <w:top w:val="single" w:sz="4" w:space="0" w:color="192F49" w:themeColor="accent1"/>
        <w:bottom w:val="single" w:sz="4" w:space="0" w:color="192F49" w:themeColor="accent1"/>
      </w:tblBorders>
    </w:tblPr>
    <w:tblStylePr w:type="firstRow">
      <w:rPr>
        <w:b/>
        <w:bCs/>
      </w:rPr>
      <w:tblPr/>
      <w:tcPr>
        <w:tcBorders>
          <w:bottom w:val="single" w:sz="4" w:space="0" w:color="192F49" w:themeColor="accent1"/>
        </w:tcBorders>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character" w:styleId="UnresolvedMention">
    <w:name w:val="Unresolved Mention"/>
    <w:basedOn w:val="DefaultParagraphFont"/>
    <w:uiPriority w:val="99"/>
    <w:semiHidden/>
    <w:unhideWhenUsed/>
    <w:rsid w:val="004E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220">
      <w:bodyDiv w:val="1"/>
      <w:marLeft w:val="0"/>
      <w:marRight w:val="0"/>
      <w:marTop w:val="0"/>
      <w:marBottom w:val="0"/>
      <w:divBdr>
        <w:top w:val="none" w:sz="0" w:space="0" w:color="auto"/>
        <w:left w:val="none" w:sz="0" w:space="0" w:color="auto"/>
        <w:bottom w:val="none" w:sz="0" w:space="0" w:color="auto"/>
        <w:right w:val="none" w:sz="0" w:space="0" w:color="auto"/>
      </w:divBdr>
    </w:div>
    <w:div w:id="191843674">
      <w:bodyDiv w:val="1"/>
      <w:marLeft w:val="0"/>
      <w:marRight w:val="0"/>
      <w:marTop w:val="0"/>
      <w:marBottom w:val="0"/>
      <w:divBdr>
        <w:top w:val="none" w:sz="0" w:space="0" w:color="auto"/>
        <w:left w:val="none" w:sz="0" w:space="0" w:color="auto"/>
        <w:bottom w:val="none" w:sz="0" w:space="0" w:color="auto"/>
        <w:right w:val="none" w:sz="0" w:space="0" w:color="auto"/>
      </w:divBdr>
    </w:div>
    <w:div w:id="418601495">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1801955">
      <w:bodyDiv w:val="1"/>
      <w:marLeft w:val="0"/>
      <w:marRight w:val="0"/>
      <w:marTop w:val="0"/>
      <w:marBottom w:val="0"/>
      <w:divBdr>
        <w:top w:val="none" w:sz="0" w:space="0" w:color="auto"/>
        <w:left w:val="none" w:sz="0" w:space="0" w:color="auto"/>
        <w:bottom w:val="none" w:sz="0" w:space="0" w:color="auto"/>
        <w:right w:val="none" w:sz="0" w:space="0" w:color="auto"/>
      </w:divBdr>
    </w:div>
    <w:div w:id="1929533368">
      <w:bodyDiv w:val="1"/>
      <w:marLeft w:val="0"/>
      <w:marRight w:val="0"/>
      <w:marTop w:val="0"/>
      <w:marBottom w:val="0"/>
      <w:divBdr>
        <w:top w:val="none" w:sz="0" w:space="0" w:color="auto"/>
        <w:left w:val="none" w:sz="0" w:space="0" w:color="auto"/>
        <w:bottom w:val="none" w:sz="0" w:space="0" w:color="auto"/>
        <w:right w:val="none" w:sz="0" w:space="0" w:color="auto"/>
      </w:divBdr>
    </w:div>
    <w:div w:id="1959604307">
      <w:bodyDiv w:val="1"/>
      <w:marLeft w:val="0"/>
      <w:marRight w:val="0"/>
      <w:marTop w:val="0"/>
      <w:marBottom w:val="0"/>
      <w:divBdr>
        <w:top w:val="none" w:sz="0" w:space="0" w:color="auto"/>
        <w:left w:val="none" w:sz="0" w:space="0" w:color="auto"/>
        <w:bottom w:val="none" w:sz="0" w:space="0" w:color="auto"/>
        <w:right w:val="none" w:sz="0" w:space="0" w:color="auto"/>
      </w:divBdr>
    </w:div>
    <w:div w:id="19715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package" Target="embeddings/Microsoft_Visio_Drawing.vsdx"/><Relationship Id="rId26" Type="http://schemas.openxmlformats.org/officeDocument/2006/relationships/hyperlink" Target="https://www.legislation.gov.au/Series/C2004A04665" TargetMode="External"/><Relationship Id="rId21" Type="http://schemas.openxmlformats.org/officeDocument/2006/relationships/hyperlink" Target="https://www.legislation.gov.au/Series/C2018A00085"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emf"/><Relationship Id="rId25" Type="http://schemas.openxmlformats.org/officeDocument/2006/relationships/hyperlink" Target="https://www.legislation.gov.au/Series/C1901A0000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ffshorewindtour.org/international/?lang=en" TargetMode="External"/><Relationship Id="rId20" Type="http://schemas.openxmlformats.org/officeDocument/2006/relationships/image" Target="media/image4.jpeg"/><Relationship Id="rId29" Type="http://schemas.openxmlformats.org/officeDocument/2006/relationships/hyperlink" Target="https://consult.dcceew.gov.au/oei-hun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Series/C1958A00062"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dcceew.gov.au/environment/epbc/referral-and-assessment-process" TargetMode="External"/><Relationship Id="rId23" Type="http://schemas.openxmlformats.org/officeDocument/2006/relationships/hyperlink" Target="https://www.legislation.gov.au/Series/C2012A00128" TargetMode="External"/><Relationship Id="rId28" Type="http://schemas.openxmlformats.org/officeDocument/2006/relationships/hyperlink" Target="https://www.legislation.gov.au/Series/C2004A04931"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nsult.dcceew.gov.au/oei-hunter" TargetMode="External"/><Relationship Id="rId31" Type="http://schemas.openxmlformats.org/officeDocument/2006/relationships/hyperlink" Target="mailto:offshorerenewable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msis-geoscience-au.hub.arcgis.com/pages/renewables" TargetMode="External"/><Relationship Id="rId22" Type="http://schemas.openxmlformats.org/officeDocument/2006/relationships/hyperlink" Target="https://www.legislation.gov.au/Series/C2015A00061" TargetMode="External"/><Relationship Id="rId27" Type="http://schemas.openxmlformats.org/officeDocument/2006/relationships/hyperlink" Target="https://www.legislation.gov.au/Series/C2004A00485" TargetMode="External"/><Relationship Id="rId30" Type="http://schemas.openxmlformats.org/officeDocument/2006/relationships/hyperlink" Target="https://www.dcceew.gov.au/energy/renewable/establishing-offshore-infrastructur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42E06D4C7494688DA540C0760BA95"/>
        <w:category>
          <w:name w:val="General"/>
          <w:gallery w:val="placeholder"/>
        </w:category>
        <w:types>
          <w:type w:val="bbPlcHdr"/>
        </w:types>
        <w:behaviors>
          <w:behavior w:val="content"/>
        </w:behaviors>
        <w:guid w:val="{A63BFA64-44E5-4606-9A81-86CD61342D52}"/>
      </w:docPartPr>
      <w:docPartBody>
        <w:p w:rsidR="00EA6973" w:rsidRDefault="00256668">
          <w:pPr>
            <w:pStyle w:val="47842E06D4C7494688DA540C0760BA95"/>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73"/>
    <w:rsid w:val="00043837"/>
    <w:rsid w:val="000532C3"/>
    <w:rsid w:val="000B1767"/>
    <w:rsid w:val="001343E2"/>
    <w:rsid w:val="001847F9"/>
    <w:rsid w:val="00256668"/>
    <w:rsid w:val="00404813"/>
    <w:rsid w:val="00441AB0"/>
    <w:rsid w:val="004621E2"/>
    <w:rsid w:val="006A7704"/>
    <w:rsid w:val="007A1ABB"/>
    <w:rsid w:val="00846303"/>
    <w:rsid w:val="008E70D1"/>
    <w:rsid w:val="00954AC0"/>
    <w:rsid w:val="00AE20EF"/>
    <w:rsid w:val="00C3245A"/>
    <w:rsid w:val="00C33C26"/>
    <w:rsid w:val="00C91BC7"/>
    <w:rsid w:val="00D02E22"/>
    <w:rsid w:val="00D17FC7"/>
    <w:rsid w:val="00D8750A"/>
    <w:rsid w:val="00E12797"/>
    <w:rsid w:val="00EA6973"/>
    <w:rsid w:val="00EF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842E06D4C7494688DA540C0760BA95">
    <w:name w:val="47842E06D4C7494688DA540C0760B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2022</TermName>
          <TermId>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Frequently Asked Questions</TermName>
          <TermId>752e88a4-b1d1-4a20-8d2b-1e0e29e3494a</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461</Value>
      <Value>1380</Value>
      <Value>1</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505a07019be779c65315b52c1774f395">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bf236625fbb0732effa04d96a4efa709"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F2E92-22EE-4B04-8EA6-2A3C2A7DD761}">
  <ds:schemaRefs>
    <ds:schemaRef ds:uri="http://schemas.microsoft.com/sharepoint/events"/>
  </ds:schemaRefs>
</ds:datastoreItem>
</file>

<file path=customXml/itemProps2.xml><?xml version="1.0" encoding="utf-8"?>
<ds:datastoreItem xmlns:ds="http://schemas.openxmlformats.org/officeDocument/2006/customXml" ds:itemID="{5FABE431-A876-4312-84FC-1775603F8E91}">
  <ds:schemaRefs>
    <ds:schemaRef ds:uri="http://schemas.microsoft.com/office/2006/metadata/properties"/>
    <ds:schemaRef ds:uri="http://purl.org/dc/dcmitype/"/>
    <ds:schemaRef ds:uri="http://schemas.microsoft.com/sharepoint/v4"/>
    <ds:schemaRef ds:uri="http://schemas.microsoft.com/sharepoint/v3"/>
    <ds:schemaRef ds:uri="http://schemas.openxmlformats.org/package/2006/metadata/core-properties"/>
    <ds:schemaRef ds:uri="http://schemas.microsoft.com/office/2006/documentManagement/types"/>
    <ds:schemaRef ds:uri="06a8ef23-3c56-433f-9e1a-931c6bc25665"/>
    <ds:schemaRef ds:uri="http://purl.org/dc/elements/1.1/"/>
    <ds:schemaRef ds:uri="http://www.w3.org/XML/1998/namespace"/>
    <ds:schemaRef ds:uri="http://schemas.microsoft.com/office/infopath/2007/PartnerControls"/>
    <ds:schemaRef ds:uri="a36bd50b-1532-4c22-b385-5c082c960938"/>
    <ds:schemaRef ds:uri="http://purl.org/dc/terms/"/>
  </ds:schemaRefs>
</ds:datastoreItem>
</file>

<file path=customXml/itemProps3.xml><?xml version="1.0" encoding="utf-8"?>
<ds:datastoreItem xmlns:ds="http://schemas.openxmlformats.org/officeDocument/2006/customXml" ds:itemID="{59879002-4718-4C05-B310-272071C80B4A}">
  <ds:schemaRefs>
    <ds:schemaRef ds:uri="http://schemas.microsoft.com/sharepoint/v3/contenttype/forms"/>
  </ds:schemaRefs>
</ds:datastoreItem>
</file>

<file path=customXml/itemProps4.xml><?xml version="1.0" encoding="utf-8"?>
<ds:datastoreItem xmlns:ds="http://schemas.openxmlformats.org/officeDocument/2006/customXml" ds:itemID="{5AE1FDFA-9566-4CCB-848A-8014D1DCA7DB}">
  <ds:schemaRefs>
    <ds:schemaRef ds:uri="http://schemas.openxmlformats.org/officeDocument/2006/bibliography"/>
  </ds:schemaRefs>
</ds:datastoreItem>
</file>

<file path=customXml/itemProps5.xml><?xml version="1.0" encoding="utf-8"?>
<ds:datastoreItem xmlns:ds="http://schemas.openxmlformats.org/officeDocument/2006/customXml" ds:itemID="{1163FEEE-F42C-4759-B7E2-F4EF9EEE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8</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Overview of the Proposed Area - Hunter, New South Wales</vt:lpstr>
    </vt:vector>
  </TitlesOfParts>
  <Manager/>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Proposed Area - Hunter, New South Wales</dc:title>
  <dc:subject/>
  <dc:creator>van Leeuwen, Ben</dc:creator>
  <cp:keywords/>
  <dc:description/>
  <cp:lastModifiedBy>Ringland, Sheryn</cp:lastModifiedBy>
  <cp:revision>153</cp:revision>
  <dcterms:created xsi:type="dcterms:W3CDTF">2022-10-25T03:51:00Z</dcterms:created>
  <dcterms:modified xsi:type="dcterms:W3CDTF">2023-02-21T00:07:00Z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1380;#2022|4a777a70-2aa9-481e-a746-cca47d761c8e</vt:lpwstr>
  </property>
  <property fmtid="{D5CDD505-2E9C-101B-9397-08002B2CF9AE}" pid="12" name="DocHub_WorkActivity">
    <vt:lpwstr/>
  </property>
  <property fmtid="{D5CDD505-2E9C-101B-9397-08002B2CF9AE}" pid="13" name="DocHub_Keywords">
    <vt:lpwstr/>
  </property>
  <property fmtid="{D5CDD505-2E9C-101B-9397-08002B2CF9AE}" pid="14" name="DocHub_DocumentType">
    <vt:lpwstr>461;#Frequently Asked Questions|752e88a4-b1d1-4a20-8d2b-1e0e29e3494a</vt:lpwstr>
  </property>
  <property fmtid="{D5CDD505-2E9C-101B-9397-08002B2CF9AE}" pid="15" name="DocHub_SecurityClassification">
    <vt:lpwstr>1;#OFFICIAL|6106d03b-a1a0-4e30-9d91-d5e9fb4314f9</vt:lpwstr>
  </property>
</Properties>
</file>