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151A" w14:textId="1DA02CFF" w:rsidR="000E455C" w:rsidRPr="005E49A1" w:rsidRDefault="007D7DD4" w:rsidP="00BA2806">
      <w:pPr>
        <w:pStyle w:val="Da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March</w:t>
      </w:r>
      <w:r w:rsidR="0059115E" w:rsidRPr="005E49A1">
        <w:rPr>
          <w:rFonts w:asciiTheme="minorHAnsi" w:hAnsiTheme="minorHAnsi" w:cstheme="minorHAnsi"/>
        </w:rPr>
        <w:t xml:space="preserve"> </w:t>
      </w:r>
      <w:r w:rsidR="00B82095" w:rsidRPr="005E49A1">
        <w:rPr>
          <w:rFonts w:asciiTheme="minorHAnsi" w:hAnsiTheme="minorHAnsi" w:cstheme="minorHAnsi"/>
        </w:rPr>
        <w:t>20</w:t>
      </w:r>
      <w:r w:rsidR="0044304D" w:rsidRPr="005E49A1">
        <w:rPr>
          <w:rFonts w:asciiTheme="minorHAnsi" w:hAnsiTheme="minorHAnsi" w:cstheme="minorHAnsi"/>
        </w:rPr>
        <w:t>2</w:t>
      </w:r>
      <w:r w:rsidR="00B72ED0" w:rsidRPr="005E49A1">
        <w:rPr>
          <w:rFonts w:asciiTheme="minorHAnsi" w:hAnsiTheme="minorHAnsi" w:cstheme="minorHAnsi"/>
        </w:rPr>
        <w:t>4</w:t>
      </w:r>
    </w:p>
    <w:p w14:paraId="2ED37258" w14:textId="61EACAE4" w:rsidR="00D04A3C" w:rsidRDefault="009A4D2A" w:rsidP="00D04A3C">
      <w:pPr>
        <w:pStyle w:val="Series"/>
      </w:pPr>
      <w:r>
        <w:t xml:space="preserve">Chemical </w:t>
      </w:r>
      <w:r w:rsidR="002C335D">
        <w:t>profile</w:t>
      </w:r>
    </w:p>
    <w:p w14:paraId="36CFC0E4" w14:textId="3E59AA65" w:rsidR="0049480A" w:rsidRPr="00220618" w:rsidRDefault="00B72ED0" w:rsidP="0049480A">
      <w:pPr>
        <w:pStyle w:val="Heading1"/>
      </w:pPr>
      <w:bookmarkStart w:id="0" w:name="_Hlk103170794"/>
      <w:r>
        <w:t>Dechlorane Plus</w:t>
      </w:r>
      <w:r w:rsidR="00554650">
        <w:rPr>
          <w:rFonts w:cs="Calibri"/>
        </w:rPr>
        <w:t>®</w:t>
      </w:r>
    </w:p>
    <w:bookmarkEnd w:id="0"/>
    <w:p w14:paraId="5B27C7AA" w14:textId="77777777" w:rsidR="0049480A" w:rsidRDefault="0049480A" w:rsidP="0049480A">
      <w:pPr>
        <w:pStyle w:val="Heading2"/>
      </w:pPr>
      <w:r>
        <w:t>Summary</w:t>
      </w:r>
    </w:p>
    <w:p w14:paraId="78E216E5" w14:textId="32866387" w:rsidR="006A2EA3" w:rsidRPr="00D63CF6" w:rsidRDefault="00B72ED0" w:rsidP="00B255D9">
      <w:pPr>
        <w:pStyle w:val="ListBullet"/>
        <w:rPr>
          <w:rFonts w:asciiTheme="minorHAnsi" w:hAnsiTheme="minorHAnsi" w:cstheme="minorHAnsi"/>
          <w:lang w:eastAsia="ja-JP"/>
        </w:rPr>
      </w:pPr>
      <w:r w:rsidRPr="005E49A1">
        <w:rPr>
          <w:rFonts w:asciiTheme="minorHAnsi" w:hAnsiTheme="minorHAnsi" w:cstheme="minorHAnsi"/>
          <w:lang w:eastAsia="ja-JP"/>
        </w:rPr>
        <w:t>Dechlorane Plus</w:t>
      </w:r>
      <w:r w:rsidR="009E7F44">
        <w:rPr>
          <w:rFonts w:asciiTheme="minorHAnsi" w:hAnsiTheme="minorHAnsi" w:cstheme="minorHAnsi"/>
          <w:lang w:eastAsia="ja-JP"/>
        </w:rPr>
        <w:t>®</w:t>
      </w:r>
      <w:r w:rsidR="00254090" w:rsidRPr="005E49A1">
        <w:rPr>
          <w:rFonts w:asciiTheme="minorHAnsi" w:hAnsiTheme="minorHAnsi" w:cstheme="minorHAnsi"/>
          <w:lang w:eastAsia="ja-JP"/>
        </w:rPr>
        <w:t xml:space="preserve"> (</w:t>
      </w:r>
      <w:r w:rsidRPr="005E49A1">
        <w:rPr>
          <w:rFonts w:asciiTheme="minorHAnsi" w:hAnsiTheme="minorHAnsi" w:cstheme="minorHAnsi"/>
          <w:lang w:eastAsia="ja-JP"/>
        </w:rPr>
        <w:t>DP</w:t>
      </w:r>
      <w:r w:rsidR="00254090" w:rsidRPr="005E49A1">
        <w:rPr>
          <w:rFonts w:asciiTheme="minorHAnsi" w:hAnsiTheme="minorHAnsi" w:cstheme="minorHAnsi"/>
          <w:lang w:eastAsia="ja-JP"/>
        </w:rPr>
        <w:t>) is</w:t>
      </w:r>
      <w:r w:rsidR="00B255D9" w:rsidRPr="005E49A1">
        <w:rPr>
          <w:rFonts w:asciiTheme="minorHAnsi" w:hAnsiTheme="minorHAnsi" w:cstheme="minorHAnsi"/>
          <w:lang w:eastAsia="ja-JP"/>
        </w:rPr>
        <w:t xml:space="preserve"> </w:t>
      </w:r>
      <w:r w:rsidR="00492750">
        <w:rPr>
          <w:rFonts w:asciiTheme="minorHAnsi" w:hAnsiTheme="minorHAnsi" w:cstheme="minorHAnsi"/>
          <w:lang w:eastAsia="ja-JP"/>
        </w:rPr>
        <w:t xml:space="preserve">internationally </w:t>
      </w:r>
      <w:r w:rsidR="00B255D9" w:rsidRPr="005E49A1">
        <w:rPr>
          <w:rFonts w:asciiTheme="minorHAnsi" w:hAnsiTheme="minorHAnsi" w:cstheme="minorHAnsi"/>
          <w:lang w:eastAsia="ja-JP"/>
        </w:rPr>
        <w:t xml:space="preserve">recognised as </w:t>
      </w:r>
      <w:r w:rsidR="00254090" w:rsidRPr="005E49A1">
        <w:rPr>
          <w:rFonts w:asciiTheme="minorHAnsi" w:hAnsiTheme="minorHAnsi" w:cstheme="minorHAnsi"/>
          <w:lang w:eastAsia="ja-JP"/>
        </w:rPr>
        <w:t xml:space="preserve">an </w:t>
      </w:r>
      <w:r w:rsidR="00B255D9" w:rsidRPr="005E49A1">
        <w:rPr>
          <w:rFonts w:asciiTheme="minorHAnsi" w:hAnsiTheme="minorHAnsi" w:cstheme="minorHAnsi"/>
          <w:lang w:eastAsia="ja-JP"/>
        </w:rPr>
        <w:t>environmental pollutant</w:t>
      </w:r>
      <w:r w:rsidR="0024123A">
        <w:rPr>
          <w:rFonts w:asciiTheme="minorHAnsi" w:hAnsiTheme="minorHAnsi" w:cstheme="minorHAnsi"/>
          <w:lang w:eastAsia="ja-JP"/>
        </w:rPr>
        <w:t xml:space="preserve">. It </w:t>
      </w:r>
      <w:r w:rsidR="009C18A3">
        <w:rPr>
          <w:rFonts w:asciiTheme="minorHAnsi" w:hAnsiTheme="minorHAnsi" w:cstheme="minorHAnsi"/>
          <w:lang w:eastAsia="ja-JP"/>
        </w:rPr>
        <w:t xml:space="preserve">is listed on the </w:t>
      </w:r>
      <w:hyperlink r:id="rId13" w:history="1">
        <w:r w:rsidR="009C18A3" w:rsidRPr="00E04B72">
          <w:rPr>
            <w:rStyle w:val="Hyperlink"/>
            <w:rFonts w:asciiTheme="minorHAnsi" w:hAnsiTheme="minorHAnsi" w:cstheme="minorHAnsi"/>
            <w:lang w:eastAsia="ja-JP"/>
          </w:rPr>
          <w:t xml:space="preserve">Stockholm Convention on </w:t>
        </w:r>
        <w:r w:rsidR="009C18A3" w:rsidRPr="00E04B72">
          <w:rPr>
            <w:rStyle w:val="Hyperlink"/>
            <w:rFonts w:asciiTheme="minorHAnsi" w:hAnsiTheme="minorHAnsi" w:cstheme="minorHAnsi"/>
          </w:rPr>
          <w:t>Persistent Organic Pollutant</w:t>
        </w:r>
        <w:r w:rsidR="009C18A3" w:rsidRPr="00E04B72">
          <w:rPr>
            <w:rStyle w:val="Hyperlink"/>
            <w:rFonts w:asciiTheme="minorHAnsi" w:hAnsiTheme="minorHAnsi" w:cstheme="minorHAnsi"/>
            <w:lang w:eastAsia="ja-JP"/>
          </w:rPr>
          <w:t>s</w:t>
        </w:r>
      </w:hyperlink>
      <w:r w:rsidR="00E852FF">
        <w:rPr>
          <w:rFonts w:asciiTheme="minorHAnsi" w:hAnsiTheme="minorHAnsi" w:cstheme="minorHAnsi"/>
          <w:lang w:eastAsia="ja-JP"/>
        </w:rPr>
        <w:t xml:space="preserve"> to </w:t>
      </w:r>
      <w:r w:rsidR="00F02D7E">
        <w:rPr>
          <w:rFonts w:asciiTheme="minorHAnsi" w:hAnsiTheme="minorHAnsi" w:cstheme="minorHAnsi"/>
          <w:lang w:eastAsia="ja-JP"/>
        </w:rPr>
        <w:t xml:space="preserve">globally </w:t>
      </w:r>
      <w:r w:rsidR="00E852FF">
        <w:rPr>
          <w:rFonts w:asciiTheme="minorHAnsi" w:hAnsiTheme="minorHAnsi" w:cstheme="minorHAnsi"/>
          <w:lang w:eastAsia="ja-JP"/>
        </w:rPr>
        <w:t>eliminate</w:t>
      </w:r>
      <w:r w:rsidR="00693605">
        <w:rPr>
          <w:rFonts w:asciiTheme="minorHAnsi" w:hAnsiTheme="minorHAnsi" w:cstheme="minorHAnsi"/>
          <w:lang w:eastAsia="ja-JP"/>
        </w:rPr>
        <w:t xml:space="preserve"> production and use of the chemical.</w:t>
      </w:r>
    </w:p>
    <w:p w14:paraId="0EF4BFE2" w14:textId="029A20C4" w:rsidR="00727733" w:rsidRPr="005B74D1" w:rsidRDefault="00727733" w:rsidP="00C55A6B">
      <w:pPr>
        <w:pStyle w:val="ListBullet"/>
        <w:rPr>
          <w:rFonts w:asciiTheme="minorHAnsi" w:hAnsiTheme="minorHAnsi" w:cstheme="minorHAnsi"/>
          <w:lang w:eastAsia="ja-JP"/>
        </w:rPr>
      </w:pPr>
      <w:r w:rsidRPr="005B74D1">
        <w:rPr>
          <w:rFonts w:asciiTheme="minorHAnsi" w:hAnsiTheme="minorHAnsi" w:cstheme="minorHAnsi"/>
        </w:rPr>
        <w:t>D</w:t>
      </w:r>
      <w:r w:rsidR="00B73ABF" w:rsidRPr="005B74D1">
        <w:rPr>
          <w:rFonts w:asciiTheme="minorHAnsi" w:hAnsiTheme="minorHAnsi" w:cstheme="minorHAnsi"/>
        </w:rPr>
        <w:t xml:space="preserve">echlorane </w:t>
      </w:r>
      <w:r w:rsidRPr="005B74D1">
        <w:rPr>
          <w:rFonts w:asciiTheme="minorHAnsi" w:hAnsiTheme="minorHAnsi" w:cstheme="minorHAnsi"/>
        </w:rPr>
        <w:t>P</w:t>
      </w:r>
      <w:r w:rsidR="009E7F44" w:rsidRPr="005B74D1">
        <w:rPr>
          <w:rFonts w:asciiTheme="minorHAnsi" w:hAnsiTheme="minorHAnsi" w:cstheme="minorHAnsi"/>
        </w:rPr>
        <w:t>l</w:t>
      </w:r>
      <w:r w:rsidR="00B73ABF" w:rsidRPr="005B74D1">
        <w:rPr>
          <w:rFonts w:asciiTheme="minorHAnsi" w:hAnsiTheme="minorHAnsi" w:cstheme="minorHAnsi"/>
        </w:rPr>
        <w:t>us</w:t>
      </w:r>
      <w:r w:rsidR="009E7F44" w:rsidRPr="005B74D1">
        <w:rPr>
          <w:rFonts w:asciiTheme="minorHAnsi" w:hAnsiTheme="minorHAnsi" w:cstheme="minorHAnsi"/>
          <w:lang w:eastAsia="ja-JP"/>
        </w:rPr>
        <w:t>®</w:t>
      </w:r>
      <w:r w:rsidR="00C73680" w:rsidRPr="005B74D1">
        <w:rPr>
          <w:rFonts w:asciiTheme="minorHAnsi" w:hAnsiTheme="minorHAnsi" w:cstheme="minorHAnsi"/>
        </w:rPr>
        <w:t xml:space="preserve"> </w:t>
      </w:r>
      <w:r w:rsidRPr="005B74D1">
        <w:rPr>
          <w:rFonts w:asciiTheme="minorHAnsi" w:hAnsiTheme="minorHAnsi" w:cstheme="minorHAnsi"/>
        </w:rPr>
        <w:t xml:space="preserve">is </w:t>
      </w:r>
      <w:r w:rsidR="005B3914" w:rsidRPr="005B74D1">
        <w:rPr>
          <w:rFonts w:asciiTheme="minorHAnsi" w:hAnsiTheme="minorHAnsi" w:cstheme="minorHAnsi"/>
        </w:rPr>
        <w:t xml:space="preserve">a high </w:t>
      </w:r>
      <w:r w:rsidRPr="005B74D1">
        <w:rPr>
          <w:rFonts w:asciiTheme="minorHAnsi" w:hAnsiTheme="minorHAnsi" w:cstheme="minorHAnsi"/>
        </w:rPr>
        <w:t>concern</w:t>
      </w:r>
      <w:r w:rsidR="005B3914" w:rsidRPr="005B74D1">
        <w:rPr>
          <w:rFonts w:asciiTheme="minorHAnsi" w:hAnsiTheme="minorHAnsi" w:cstheme="minorHAnsi"/>
        </w:rPr>
        <w:t xml:space="preserve"> chemical</w:t>
      </w:r>
      <w:r w:rsidRPr="005B74D1">
        <w:rPr>
          <w:rFonts w:asciiTheme="minorHAnsi" w:hAnsiTheme="minorHAnsi" w:cstheme="minorHAnsi"/>
        </w:rPr>
        <w:t xml:space="preserve"> </w:t>
      </w:r>
      <w:r w:rsidR="00330F0D" w:rsidRPr="005B74D1">
        <w:rPr>
          <w:rFonts w:asciiTheme="minorHAnsi" w:hAnsiTheme="minorHAnsi" w:cstheme="minorHAnsi"/>
          <w:lang w:eastAsia="ja-JP"/>
        </w:rPr>
        <w:t xml:space="preserve">due to its persistence in the environment, bioaccumulation properties and tendency to undergo long-range transport through the environment </w:t>
      </w:r>
      <w:bookmarkStart w:id="1" w:name="_Hlk160118731"/>
      <w:r w:rsidRPr="005B74D1">
        <w:rPr>
          <w:rFonts w:asciiTheme="minorHAnsi" w:hAnsiTheme="minorHAnsi" w:cstheme="minorHAnsi"/>
        </w:rPr>
        <w:t xml:space="preserve">to locations far from sites of production and places of use. </w:t>
      </w:r>
      <w:bookmarkEnd w:id="1"/>
      <w:r w:rsidR="004B1C8E" w:rsidRPr="005B74D1">
        <w:rPr>
          <w:rFonts w:asciiTheme="minorHAnsi" w:hAnsiTheme="minorHAnsi" w:cstheme="minorHAnsi"/>
        </w:rPr>
        <w:t xml:space="preserve">It </w:t>
      </w:r>
      <w:r w:rsidRPr="005B74D1">
        <w:rPr>
          <w:rFonts w:asciiTheme="minorHAnsi" w:hAnsiTheme="minorHAnsi" w:cstheme="minorHAnsi"/>
        </w:rPr>
        <w:t>may cause adverse effects in the environment and/or to human health.</w:t>
      </w:r>
    </w:p>
    <w:p w14:paraId="25F489DC" w14:textId="730A62AC" w:rsidR="007A2C89" w:rsidRPr="005E49A1" w:rsidRDefault="007A2C89" w:rsidP="007A2C89">
      <w:pPr>
        <w:pStyle w:val="ListBullet"/>
        <w:rPr>
          <w:rFonts w:asciiTheme="minorHAnsi" w:hAnsiTheme="minorHAnsi" w:cstheme="minorHAnsi"/>
          <w:lang w:eastAsia="ja-JP"/>
        </w:rPr>
      </w:pPr>
      <w:r w:rsidRPr="005E49A1">
        <w:rPr>
          <w:rFonts w:asciiTheme="minorHAnsi" w:hAnsiTheme="minorHAnsi" w:cstheme="minorHAnsi"/>
        </w:rPr>
        <w:t xml:space="preserve">The chemical is used as a flame retardant </w:t>
      </w:r>
      <w:r w:rsidR="00066350">
        <w:rPr>
          <w:rFonts w:asciiTheme="minorHAnsi" w:hAnsiTheme="minorHAnsi" w:cstheme="minorHAnsi"/>
        </w:rPr>
        <w:t>additive</w:t>
      </w:r>
      <w:r w:rsidRPr="005E49A1">
        <w:rPr>
          <w:rFonts w:asciiTheme="minorHAnsi" w:hAnsiTheme="minorHAnsi" w:cstheme="minorHAnsi"/>
        </w:rPr>
        <w:t xml:space="preserve"> in a wide range of products, </w:t>
      </w:r>
      <w:r>
        <w:rPr>
          <w:rFonts w:asciiTheme="minorHAnsi" w:hAnsiTheme="minorHAnsi" w:cstheme="minorHAnsi"/>
        </w:rPr>
        <w:t>such as insulation coating for cables for</w:t>
      </w:r>
      <w:r w:rsidRPr="005E49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machinery, automobiles and </w:t>
      </w:r>
      <w:r w:rsidRPr="005E49A1">
        <w:rPr>
          <w:rFonts w:asciiTheme="minorHAnsi" w:hAnsiTheme="minorHAnsi" w:cstheme="minorHAnsi"/>
        </w:rPr>
        <w:t>electrical and electronic equipment.</w:t>
      </w:r>
    </w:p>
    <w:p w14:paraId="4C314559" w14:textId="3D4CD312" w:rsidR="00DF40C5" w:rsidRDefault="00EB4CE8" w:rsidP="00BF1407">
      <w:pPr>
        <w:pStyle w:val="ListBullet"/>
        <w:rPr>
          <w:rFonts w:asciiTheme="minorHAnsi" w:hAnsiTheme="minorHAnsi" w:cstheme="minorHAnsi"/>
          <w:lang w:eastAsia="ja-JP"/>
        </w:rPr>
      </w:pPr>
      <w:r w:rsidRPr="005E49A1">
        <w:rPr>
          <w:rFonts w:asciiTheme="minorHAnsi" w:hAnsiTheme="minorHAnsi" w:cstheme="minorHAnsi"/>
          <w:lang w:eastAsia="ja-JP"/>
        </w:rPr>
        <w:t>Dechlorane Plus</w:t>
      </w:r>
      <w:r w:rsidR="009E7F44">
        <w:rPr>
          <w:rFonts w:asciiTheme="minorHAnsi" w:hAnsiTheme="minorHAnsi" w:cstheme="minorHAnsi"/>
          <w:lang w:eastAsia="ja-JP"/>
        </w:rPr>
        <w:t>®</w:t>
      </w:r>
      <w:r w:rsidRPr="005E49A1">
        <w:rPr>
          <w:rFonts w:asciiTheme="minorHAnsi" w:hAnsiTheme="minorHAnsi" w:cstheme="minorHAnsi"/>
          <w:lang w:eastAsia="ja-JP"/>
        </w:rPr>
        <w:t xml:space="preserve"> </w:t>
      </w:r>
      <w:r w:rsidR="00DF40C5" w:rsidRPr="005E49A1">
        <w:rPr>
          <w:rFonts w:asciiTheme="minorHAnsi" w:hAnsiTheme="minorHAnsi" w:cstheme="minorHAnsi"/>
        </w:rPr>
        <w:t>is</w:t>
      </w:r>
      <w:r w:rsidR="00DF40C5" w:rsidRPr="005E49A1">
        <w:rPr>
          <w:rFonts w:asciiTheme="minorHAnsi" w:hAnsiTheme="minorHAnsi" w:cstheme="minorHAnsi"/>
          <w:lang w:eastAsia="ja-JP"/>
        </w:rPr>
        <w:t xml:space="preserve"> a priority for </w:t>
      </w:r>
      <w:r w:rsidR="00DF40C5" w:rsidRPr="00D63CF6">
        <w:rPr>
          <w:rFonts w:asciiTheme="minorHAnsi" w:hAnsiTheme="minorHAnsi" w:cstheme="minorHAnsi"/>
          <w:lang w:eastAsia="ja-JP"/>
        </w:rPr>
        <w:t xml:space="preserve">scheduling under the </w:t>
      </w:r>
      <w:hyperlink r:id="rId14" w:history="1">
        <w:r w:rsidR="002C0F28" w:rsidRPr="002C0F28">
          <w:rPr>
            <w:rStyle w:val="Hyperlink"/>
            <w:rFonts w:asciiTheme="minorHAnsi" w:hAnsiTheme="minorHAnsi" w:cstheme="minorHAnsi"/>
            <w:lang w:eastAsia="ja-JP"/>
          </w:rPr>
          <w:t>Industrial Chemicals Environmental Management Standard</w:t>
        </w:r>
      </w:hyperlink>
      <w:r w:rsidR="002C0F28">
        <w:rPr>
          <w:rFonts w:asciiTheme="minorHAnsi" w:hAnsiTheme="minorHAnsi" w:cstheme="minorHAnsi"/>
          <w:lang w:eastAsia="ja-JP"/>
        </w:rPr>
        <w:t xml:space="preserve"> </w:t>
      </w:r>
      <w:r w:rsidR="00DF40C5" w:rsidRPr="00D63CF6">
        <w:rPr>
          <w:rFonts w:asciiTheme="minorHAnsi" w:hAnsiTheme="minorHAnsi" w:cstheme="minorHAnsi"/>
          <w:lang w:eastAsia="ja-JP"/>
        </w:rPr>
        <w:t>(IChEMS)</w:t>
      </w:r>
      <w:r w:rsidR="00370D07">
        <w:rPr>
          <w:rFonts w:asciiTheme="minorHAnsi" w:hAnsiTheme="minorHAnsi" w:cstheme="minorHAnsi"/>
          <w:lang w:eastAsia="ja-JP"/>
        </w:rPr>
        <w:t xml:space="preserve"> in order to manage the </w:t>
      </w:r>
      <w:r w:rsidR="001B1DEE">
        <w:rPr>
          <w:rFonts w:asciiTheme="minorHAnsi" w:hAnsiTheme="minorHAnsi" w:cstheme="minorHAnsi"/>
          <w:lang w:eastAsia="ja-JP"/>
        </w:rPr>
        <w:t xml:space="preserve">significant </w:t>
      </w:r>
      <w:r w:rsidR="00370D07">
        <w:rPr>
          <w:rFonts w:asciiTheme="minorHAnsi" w:hAnsiTheme="minorHAnsi" w:cstheme="minorHAnsi"/>
          <w:lang w:eastAsia="ja-JP"/>
        </w:rPr>
        <w:t xml:space="preserve">long-term risks </w:t>
      </w:r>
      <w:r w:rsidR="00975404">
        <w:rPr>
          <w:rFonts w:asciiTheme="minorHAnsi" w:hAnsiTheme="minorHAnsi" w:cstheme="minorHAnsi"/>
          <w:lang w:eastAsia="ja-JP"/>
        </w:rPr>
        <w:t xml:space="preserve">it </w:t>
      </w:r>
      <w:r w:rsidR="00370D07">
        <w:rPr>
          <w:rFonts w:asciiTheme="minorHAnsi" w:hAnsiTheme="minorHAnsi" w:cstheme="minorHAnsi"/>
          <w:lang w:eastAsia="ja-JP"/>
        </w:rPr>
        <w:t>poses to the environment</w:t>
      </w:r>
      <w:r w:rsidR="00233BB2">
        <w:rPr>
          <w:rFonts w:asciiTheme="minorHAnsi" w:hAnsiTheme="minorHAnsi" w:cstheme="minorHAnsi"/>
          <w:lang w:eastAsia="ja-JP"/>
        </w:rPr>
        <w:t xml:space="preserve"> and </w:t>
      </w:r>
      <w:r w:rsidR="00282B39">
        <w:rPr>
          <w:rFonts w:asciiTheme="minorHAnsi" w:hAnsiTheme="minorHAnsi" w:cstheme="minorHAnsi"/>
          <w:lang w:eastAsia="ja-JP"/>
        </w:rPr>
        <w:t xml:space="preserve">to fulfill </w:t>
      </w:r>
      <w:r w:rsidR="00FB3B5D">
        <w:rPr>
          <w:rFonts w:asciiTheme="minorHAnsi" w:hAnsiTheme="minorHAnsi" w:cstheme="minorHAnsi"/>
          <w:lang w:eastAsia="ja-JP"/>
        </w:rPr>
        <w:t xml:space="preserve">Australia’s </w:t>
      </w:r>
      <w:r w:rsidR="00282B39">
        <w:rPr>
          <w:rFonts w:asciiTheme="minorHAnsi" w:hAnsiTheme="minorHAnsi" w:cstheme="minorHAnsi"/>
          <w:lang w:eastAsia="ja-JP"/>
        </w:rPr>
        <w:t>international obligations.</w:t>
      </w:r>
    </w:p>
    <w:p w14:paraId="2E71EB53" w14:textId="44F13A1E" w:rsidR="00943779" w:rsidRPr="00AE76B6" w:rsidRDefault="001B6FD2" w:rsidP="00A8157A">
      <w:pPr>
        <w:pStyle w:val="Heading2"/>
        <w:rPr>
          <w:highlight w:val="yellow"/>
        </w:rPr>
      </w:pPr>
      <w:r>
        <w:t>I</w:t>
      </w:r>
      <w:r w:rsidR="007D3D75">
        <w:t>ntroduction and u</w:t>
      </w:r>
      <w:r w:rsidR="005A6D21" w:rsidRPr="005A6D21">
        <w:t xml:space="preserve">se of </w:t>
      </w:r>
      <w:r w:rsidR="00F31BEF">
        <w:t>Dechlorane Plus</w:t>
      </w:r>
      <w:r w:rsidR="009E7F44">
        <w:rPr>
          <w:rFonts w:asciiTheme="minorHAnsi" w:hAnsiTheme="minorHAnsi" w:cstheme="minorHAnsi"/>
        </w:rPr>
        <w:t>®</w:t>
      </w:r>
      <w:r w:rsidR="00254090">
        <w:t xml:space="preserve"> </w:t>
      </w:r>
      <w:r w:rsidR="005A6D21" w:rsidRPr="005A6D21">
        <w:t>in Australia</w:t>
      </w:r>
    </w:p>
    <w:p w14:paraId="0F5EB06E" w14:textId="2A715A09" w:rsidR="00801EC5" w:rsidRDefault="00534624" w:rsidP="008749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878C8">
        <w:rPr>
          <w:rFonts w:asciiTheme="minorHAnsi" w:hAnsiTheme="minorHAnsi" w:cstheme="minorHAnsi"/>
        </w:rPr>
        <w:t>ech</w:t>
      </w:r>
      <w:r w:rsidR="00EB4CE8">
        <w:rPr>
          <w:rFonts w:asciiTheme="minorHAnsi" w:hAnsiTheme="minorHAnsi" w:cstheme="minorHAnsi"/>
        </w:rPr>
        <w:t>l</w:t>
      </w:r>
      <w:r w:rsidR="00D878C8">
        <w:rPr>
          <w:rFonts w:asciiTheme="minorHAnsi" w:hAnsiTheme="minorHAnsi" w:cstheme="minorHAnsi"/>
        </w:rPr>
        <w:t xml:space="preserve">orane </w:t>
      </w:r>
      <w:r w:rsidR="00603FFA">
        <w:rPr>
          <w:rFonts w:asciiTheme="minorHAnsi" w:hAnsiTheme="minorHAnsi" w:cstheme="minorHAnsi"/>
        </w:rPr>
        <w:t>P</w:t>
      </w:r>
      <w:r w:rsidR="00D878C8">
        <w:rPr>
          <w:rFonts w:asciiTheme="minorHAnsi" w:hAnsiTheme="minorHAnsi" w:cstheme="minorHAnsi"/>
        </w:rPr>
        <w:t>lus</w:t>
      </w:r>
      <w:r w:rsidR="009E7F44">
        <w:rPr>
          <w:rFonts w:asciiTheme="minorHAnsi" w:hAnsiTheme="minorHAnsi" w:cstheme="minorHAnsi"/>
          <w:lang w:eastAsia="ja-JP"/>
        </w:rPr>
        <w:t>®</w:t>
      </w:r>
      <w:r>
        <w:rPr>
          <w:rFonts w:asciiTheme="minorHAnsi" w:hAnsiTheme="minorHAnsi" w:cstheme="minorHAnsi"/>
        </w:rPr>
        <w:t xml:space="preserve"> is a commercially available</w:t>
      </w:r>
      <w:r w:rsidR="00E42F60">
        <w:rPr>
          <w:rFonts w:asciiTheme="minorHAnsi" w:hAnsiTheme="minorHAnsi" w:cstheme="minorHAnsi"/>
        </w:rPr>
        <w:t xml:space="preserve"> polychlorinated flame retardant.</w:t>
      </w:r>
      <w:r w:rsidR="00CF0835">
        <w:rPr>
          <w:rFonts w:asciiTheme="minorHAnsi" w:hAnsiTheme="minorHAnsi" w:cstheme="minorHAnsi"/>
        </w:rPr>
        <w:t xml:space="preserve"> </w:t>
      </w:r>
      <w:r w:rsidR="0003254F">
        <w:rPr>
          <w:rFonts w:asciiTheme="minorHAnsi" w:hAnsiTheme="minorHAnsi" w:cstheme="minorHAnsi"/>
        </w:rPr>
        <w:t>F</w:t>
      </w:r>
      <w:r w:rsidR="00C60378">
        <w:rPr>
          <w:rFonts w:asciiTheme="minorHAnsi" w:hAnsiTheme="minorHAnsi" w:cstheme="minorHAnsi"/>
        </w:rPr>
        <w:t>lame retardant</w:t>
      </w:r>
      <w:r w:rsidR="0003254F">
        <w:rPr>
          <w:rFonts w:asciiTheme="minorHAnsi" w:hAnsiTheme="minorHAnsi" w:cstheme="minorHAnsi"/>
        </w:rPr>
        <w:t xml:space="preserve"> chemical</w:t>
      </w:r>
      <w:r w:rsidR="00C60378">
        <w:rPr>
          <w:rFonts w:asciiTheme="minorHAnsi" w:hAnsiTheme="minorHAnsi" w:cstheme="minorHAnsi"/>
        </w:rPr>
        <w:t xml:space="preserve">s </w:t>
      </w:r>
      <w:r w:rsidR="0003254F">
        <w:rPr>
          <w:rFonts w:asciiTheme="minorHAnsi" w:hAnsiTheme="minorHAnsi" w:cstheme="minorHAnsi"/>
        </w:rPr>
        <w:t>are added to products</w:t>
      </w:r>
      <w:r w:rsidR="00C60378">
        <w:rPr>
          <w:rFonts w:asciiTheme="minorHAnsi" w:hAnsiTheme="minorHAnsi" w:cstheme="minorHAnsi"/>
        </w:rPr>
        <w:t xml:space="preserve"> to p</w:t>
      </w:r>
      <w:r w:rsidR="00187841">
        <w:rPr>
          <w:rFonts w:asciiTheme="minorHAnsi" w:hAnsiTheme="minorHAnsi" w:cstheme="minorHAnsi"/>
        </w:rPr>
        <w:t xml:space="preserve">revent burning or </w:t>
      </w:r>
      <w:r w:rsidR="003C6AFF">
        <w:rPr>
          <w:rFonts w:asciiTheme="minorHAnsi" w:hAnsiTheme="minorHAnsi" w:cstheme="minorHAnsi"/>
        </w:rPr>
        <w:t xml:space="preserve">to </w:t>
      </w:r>
      <w:r w:rsidR="00187841">
        <w:rPr>
          <w:rFonts w:asciiTheme="minorHAnsi" w:hAnsiTheme="minorHAnsi" w:cstheme="minorHAnsi"/>
        </w:rPr>
        <w:t>slow the spread of fire</w:t>
      </w:r>
      <w:r w:rsidR="00C60378">
        <w:rPr>
          <w:rFonts w:asciiTheme="minorHAnsi" w:hAnsiTheme="minorHAnsi" w:cstheme="minorHAnsi"/>
        </w:rPr>
        <w:t>.</w:t>
      </w:r>
      <w:r w:rsidR="009C0665">
        <w:rPr>
          <w:rFonts w:asciiTheme="minorHAnsi" w:hAnsiTheme="minorHAnsi" w:cstheme="minorHAnsi"/>
        </w:rPr>
        <w:t xml:space="preserve"> </w:t>
      </w:r>
      <w:r w:rsidR="009C0665" w:rsidRPr="009C0665">
        <w:rPr>
          <w:rFonts w:asciiTheme="minorHAnsi" w:hAnsiTheme="minorHAnsi" w:cstheme="minorHAnsi"/>
        </w:rPr>
        <w:t>Dechlorane Plus</w:t>
      </w:r>
      <w:r w:rsidR="009E7F44">
        <w:rPr>
          <w:rFonts w:asciiTheme="minorHAnsi" w:hAnsiTheme="minorHAnsi" w:cstheme="minorHAnsi"/>
          <w:lang w:eastAsia="ja-JP"/>
        </w:rPr>
        <w:t>®</w:t>
      </w:r>
      <w:r w:rsidR="009C0665" w:rsidRPr="009C0665">
        <w:rPr>
          <w:rFonts w:asciiTheme="minorHAnsi" w:hAnsiTheme="minorHAnsi" w:cstheme="minorHAnsi"/>
        </w:rPr>
        <w:t xml:space="preserve"> is an additive flame retardant, which means it is not chemically bound to the material to which it is added</w:t>
      </w:r>
      <w:r w:rsidR="009C0665">
        <w:rPr>
          <w:lang w:eastAsia="ja-JP"/>
        </w:rPr>
        <w:t>.</w:t>
      </w:r>
    </w:p>
    <w:p w14:paraId="352FA9F4" w14:textId="0E069178" w:rsidR="00187F1E" w:rsidRDefault="00187F1E" w:rsidP="00187F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85CC0">
        <w:rPr>
          <w:rFonts w:asciiTheme="minorHAnsi" w:hAnsiTheme="minorHAnsi" w:cstheme="minorHAnsi"/>
        </w:rPr>
        <w:t xml:space="preserve">echlorane </w:t>
      </w:r>
      <w:r>
        <w:rPr>
          <w:rFonts w:asciiTheme="minorHAnsi" w:hAnsiTheme="minorHAnsi" w:cstheme="minorHAnsi"/>
        </w:rPr>
        <w:t>P</w:t>
      </w:r>
      <w:r w:rsidR="00E85CC0">
        <w:rPr>
          <w:rFonts w:asciiTheme="minorHAnsi" w:hAnsiTheme="minorHAnsi" w:cstheme="minorHAnsi"/>
        </w:rPr>
        <w:t>lus</w:t>
      </w:r>
      <w:r w:rsidR="009E7F44">
        <w:rPr>
          <w:rFonts w:asciiTheme="minorHAnsi" w:hAnsiTheme="minorHAnsi" w:cstheme="minorHAnsi"/>
          <w:lang w:eastAsia="ja-JP"/>
        </w:rPr>
        <w:t>®</w:t>
      </w:r>
      <w:r>
        <w:rPr>
          <w:rFonts w:asciiTheme="minorHAnsi" w:hAnsiTheme="minorHAnsi" w:cstheme="minorHAnsi"/>
        </w:rPr>
        <w:t xml:space="preserve"> is used primarily as a flame retardant in adhesives, sealants and polymers</w:t>
      </w:r>
      <w:r w:rsidR="006F235E">
        <w:rPr>
          <w:rFonts w:asciiTheme="minorHAnsi" w:hAnsiTheme="minorHAnsi" w:cstheme="minorHAnsi"/>
        </w:rPr>
        <w:t xml:space="preserve"> (plastics)</w:t>
      </w:r>
      <w:r>
        <w:rPr>
          <w:rFonts w:asciiTheme="minorHAnsi" w:hAnsiTheme="minorHAnsi" w:cstheme="minorHAnsi"/>
        </w:rPr>
        <w:t xml:space="preserve">. The automotive sector is </w:t>
      </w:r>
      <w:r w:rsidR="005B6CF6">
        <w:rPr>
          <w:rFonts w:asciiTheme="minorHAnsi" w:hAnsiTheme="minorHAnsi" w:cstheme="minorHAnsi"/>
        </w:rPr>
        <w:t xml:space="preserve">the </w:t>
      </w:r>
      <w:r w:rsidR="00C13BFC">
        <w:rPr>
          <w:rFonts w:asciiTheme="minorHAnsi" w:hAnsiTheme="minorHAnsi" w:cstheme="minorHAnsi"/>
        </w:rPr>
        <w:t xml:space="preserve">majority </w:t>
      </w:r>
      <w:r>
        <w:rPr>
          <w:rFonts w:asciiTheme="minorHAnsi" w:hAnsiTheme="minorHAnsi" w:cstheme="minorHAnsi"/>
        </w:rPr>
        <w:t xml:space="preserve">user of </w:t>
      </w:r>
      <w:r w:rsidR="00600FE3">
        <w:rPr>
          <w:rFonts w:asciiTheme="minorHAnsi" w:hAnsiTheme="minorHAnsi" w:cstheme="minorHAnsi"/>
        </w:rPr>
        <w:t>DP</w:t>
      </w:r>
      <w:r>
        <w:rPr>
          <w:rFonts w:asciiTheme="minorHAnsi" w:hAnsiTheme="minorHAnsi" w:cstheme="minorHAnsi"/>
        </w:rPr>
        <w:t xml:space="preserve">, with estimates of up to 90% of global volume use. </w:t>
      </w:r>
      <w:r w:rsidR="007E1045">
        <w:rPr>
          <w:rFonts w:asciiTheme="minorHAnsi" w:hAnsiTheme="minorHAnsi" w:cstheme="minorHAnsi"/>
        </w:rPr>
        <w:t>Within</w:t>
      </w:r>
      <w:r>
        <w:rPr>
          <w:rFonts w:asciiTheme="minorHAnsi" w:hAnsiTheme="minorHAnsi" w:cstheme="minorHAnsi"/>
        </w:rPr>
        <w:t xml:space="preserve"> this sector, the main use is for </w:t>
      </w:r>
      <w:r w:rsidRPr="00435536">
        <w:rPr>
          <w:rFonts w:asciiTheme="minorHAnsi" w:hAnsiTheme="minorHAnsi" w:cstheme="minorHAnsi"/>
        </w:rPr>
        <w:t>insulation coating for cables and wires</w:t>
      </w:r>
      <w:r w:rsidR="00F046E7">
        <w:rPr>
          <w:rFonts w:asciiTheme="minorHAnsi" w:hAnsiTheme="minorHAnsi" w:cstheme="minorHAnsi"/>
        </w:rPr>
        <w:t>.</w:t>
      </w:r>
    </w:p>
    <w:p w14:paraId="2A430F31" w14:textId="3EBCAC79" w:rsidR="00863A7D" w:rsidRDefault="00F66B7C" w:rsidP="006F23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81ADD">
        <w:rPr>
          <w:rFonts w:asciiTheme="minorHAnsi" w:hAnsiTheme="minorHAnsi" w:cstheme="minorHAnsi"/>
        </w:rPr>
        <w:t>ther</w:t>
      </w:r>
      <w:r w:rsidR="006F235E" w:rsidRPr="003F5406">
        <w:rPr>
          <w:rFonts w:asciiTheme="minorHAnsi" w:hAnsiTheme="minorHAnsi" w:cstheme="minorHAnsi"/>
        </w:rPr>
        <w:t xml:space="preserve"> </w:t>
      </w:r>
      <w:r w:rsidR="006F235E">
        <w:rPr>
          <w:rFonts w:asciiTheme="minorHAnsi" w:hAnsiTheme="minorHAnsi" w:cstheme="minorHAnsi"/>
        </w:rPr>
        <w:t>identified</w:t>
      </w:r>
      <w:r w:rsidR="006F235E" w:rsidRPr="003F5406">
        <w:rPr>
          <w:rFonts w:asciiTheme="minorHAnsi" w:hAnsiTheme="minorHAnsi" w:cstheme="minorHAnsi"/>
        </w:rPr>
        <w:t xml:space="preserve"> </w:t>
      </w:r>
      <w:r w:rsidR="005C38B2">
        <w:rPr>
          <w:rFonts w:asciiTheme="minorHAnsi" w:hAnsiTheme="minorHAnsi" w:cstheme="minorHAnsi"/>
        </w:rPr>
        <w:t>applications</w:t>
      </w:r>
      <w:r w:rsidR="006F235E" w:rsidRPr="003F5406">
        <w:rPr>
          <w:rFonts w:asciiTheme="minorHAnsi" w:hAnsiTheme="minorHAnsi" w:cstheme="minorHAnsi"/>
        </w:rPr>
        <w:t xml:space="preserve"> </w:t>
      </w:r>
      <w:r w:rsidR="00131D82">
        <w:rPr>
          <w:rFonts w:asciiTheme="minorHAnsi" w:hAnsiTheme="minorHAnsi" w:cstheme="minorHAnsi"/>
        </w:rPr>
        <w:t xml:space="preserve">of DP </w:t>
      </w:r>
      <w:r w:rsidR="00BD6D1D">
        <w:rPr>
          <w:rFonts w:asciiTheme="minorHAnsi" w:hAnsiTheme="minorHAnsi" w:cstheme="minorHAnsi"/>
        </w:rPr>
        <w:t>include</w:t>
      </w:r>
      <w:r w:rsidR="00BA06C4">
        <w:rPr>
          <w:rFonts w:asciiTheme="minorHAnsi" w:hAnsiTheme="minorHAnsi" w:cstheme="minorHAnsi"/>
        </w:rPr>
        <w:t xml:space="preserve"> </w:t>
      </w:r>
      <w:r w:rsidR="003843A5">
        <w:rPr>
          <w:rFonts w:asciiTheme="minorHAnsi" w:hAnsiTheme="minorHAnsi" w:cstheme="minorHAnsi"/>
        </w:rPr>
        <w:t>use</w:t>
      </w:r>
      <w:r w:rsidR="00AB1EA0">
        <w:rPr>
          <w:rFonts w:asciiTheme="minorHAnsi" w:hAnsiTheme="minorHAnsi" w:cstheme="minorHAnsi"/>
        </w:rPr>
        <w:t xml:space="preserve"> in</w:t>
      </w:r>
      <w:r w:rsidR="00863A7D">
        <w:rPr>
          <w:rFonts w:asciiTheme="minorHAnsi" w:hAnsiTheme="minorHAnsi" w:cstheme="minorHAnsi"/>
        </w:rPr>
        <w:t>:</w:t>
      </w:r>
    </w:p>
    <w:p w14:paraId="3F402286" w14:textId="08B37AA0" w:rsidR="00863A7D" w:rsidRDefault="00AB1EA0" w:rsidP="001C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6F235E" w:rsidRPr="00863A7D">
        <w:rPr>
          <w:rFonts w:asciiTheme="minorHAnsi" w:hAnsiTheme="minorHAnsi" w:cstheme="minorHAnsi"/>
        </w:rPr>
        <w:t>lectrical and electronic equipment</w:t>
      </w:r>
      <w:r w:rsidR="00C93DDD">
        <w:rPr>
          <w:rFonts w:asciiTheme="minorHAnsi" w:hAnsiTheme="minorHAnsi" w:cstheme="minorHAnsi"/>
        </w:rPr>
        <w:t xml:space="preserve"> including</w:t>
      </w:r>
      <w:r w:rsidR="00C93DDD" w:rsidRPr="00C93DDD">
        <w:rPr>
          <w:rFonts w:asciiTheme="minorHAnsi" w:hAnsiTheme="minorHAnsi" w:cstheme="minorHAnsi"/>
        </w:rPr>
        <w:t xml:space="preserve"> </w:t>
      </w:r>
      <w:r w:rsidR="00C93DDD" w:rsidRPr="00863A7D">
        <w:rPr>
          <w:rFonts w:asciiTheme="minorHAnsi" w:hAnsiTheme="minorHAnsi" w:cstheme="minorHAnsi"/>
        </w:rPr>
        <w:t>consumer electronics</w:t>
      </w:r>
      <w:r w:rsidR="003F4655">
        <w:rPr>
          <w:rFonts w:asciiTheme="minorHAnsi" w:hAnsiTheme="minorHAnsi" w:cstheme="minorHAnsi"/>
        </w:rPr>
        <w:t>, heating ventilating and air conditioning and building control systems</w:t>
      </w:r>
      <w:r w:rsidR="00094786">
        <w:rPr>
          <w:rFonts w:asciiTheme="minorHAnsi" w:hAnsiTheme="minorHAnsi" w:cstheme="minorHAnsi"/>
        </w:rPr>
        <w:t>;</w:t>
      </w:r>
    </w:p>
    <w:p w14:paraId="77D9C8AC" w14:textId="21231905" w:rsidR="006D1E41" w:rsidRDefault="006D1E41" w:rsidP="001C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polymers and plastic mouldings</w:t>
      </w:r>
      <w:r w:rsidR="00094786">
        <w:rPr>
          <w:rFonts w:asciiTheme="minorHAnsi" w:hAnsiTheme="minorHAnsi" w:cstheme="minorHAnsi"/>
        </w:rPr>
        <w:t>;</w:t>
      </w:r>
    </w:p>
    <w:p w14:paraId="11E29DC5" w14:textId="28CF826C" w:rsidR="0092299C" w:rsidRPr="00435536" w:rsidRDefault="0092299C" w:rsidP="001C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35536">
        <w:rPr>
          <w:rFonts w:asciiTheme="minorHAnsi" w:hAnsiTheme="minorHAnsi" w:cstheme="minorHAnsi"/>
        </w:rPr>
        <w:t>fabrics, textiles and apparels and plastic articles</w:t>
      </w:r>
      <w:r w:rsidR="00094786">
        <w:rPr>
          <w:rFonts w:asciiTheme="minorHAnsi" w:hAnsiTheme="minorHAnsi" w:cstheme="minorHAnsi"/>
        </w:rPr>
        <w:t>;</w:t>
      </w:r>
    </w:p>
    <w:p w14:paraId="4762D23D" w14:textId="0BCD26DC" w:rsidR="00E8243E" w:rsidRDefault="006F235E" w:rsidP="001C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63A7D">
        <w:rPr>
          <w:rFonts w:asciiTheme="minorHAnsi" w:hAnsiTheme="minorHAnsi" w:cstheme="minorHAnsi"/>
        </w:rPr>
        <w:t xml:space="preserve">marine, garden, forestry, </w:t>
      </w:r>
      <w:r w:rsidR="00094786" w:rsidRPr="00863A7D">
        <w:rPr>
          <w:rFonts w:asciiTheme="minorHAnsi" w:hAnsiTheme="minorHAnsi" w:cstheme="minorHAnsi"/>
        </w:rPr>
        <w:t>agriculture,</w:t>
      </w:r>
      <w:r w:rsidRPr="00863A7D">
        <w:rPr>
          <w:rFonts w:asciiTheme="minorHAnsi" w:hAnsiTheme="minorHAnsi" w:cstheme="minorHAnsi"/>
        </w:rPr>
        <w:t xml:space="preserve"> </w:t>
      </w:r>
      <w:r w:rsidR="000B7437">
        <w:rPr>
          <w:rFonts w:asciiTheme="minorHAnsi" w:hAnsiTheme="minorHAnsi" w:cstheme="minorHAnsi"/>
        </w:rPr>
        <w:t>industrial</w:t>
      </w:r>
      <w:r w:rsidR="008622AD">
        <w:rPr>
          <w:rFonts w:asciiTheme="minorHAnsi" w:hAnsiTheme="minorHAnsi" w:cstheme="minorHAnsi"/>
        </w:rPr>
        <w:t>, mining</w:t>
      </w:r>
      <w:r w:rsidR="000B7437">
        <w:rPr>
          <w:rFonts w:asciiTheme="minorHAnsi" w:hAnsiTheme="minorHAnsi" w:cstheme="minorHAnsi"/>
        </w:rPr>
        <w:t xml:space="preserve"> </w:t>
      </w:r>
      <w:r w:rsidRPr="00863A7D">
        <w:rPr>
          <w:rFonts w:asciiTheme="minorHAnsi" w:hAnsiTheme="minorHAnsi" w:cstheme="minorHAnsi"/>
        </w:rPr>
        <w:t>and construction machinery</w:t>
      </w:r>
      <w:r w:rsidR="00673EE8">
        <w:rPr>
          <w:rFonts w:asciiTheme="minorHAnsi" w:hAnsiTheme="minorHAnsi" w:cstheme="minorHAnsi"/>
        </w:rPr>
        <w:t xml:space="preserve"> and power equipment</w:t>
      </w:r>
      <w:r w:rsidR="00094786">
        <w:rPr>
          <w:rFonts w:asciiTheme="minorHAnsi" w:hAnsiTheme="minorHAnsi" w:cstheme="minorHAnsi"/>
        </w:rPr>
        <w:t>;</w:t>
      </w:r>
    </w:p>
    <w:p w14:paraId="6F7A47B4" w14:textId="77777777" w:rsidR="0036017D" w:rsidRDefault="00E8243E" w:rsidP="001C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8243E">
        <w:rPr>
          <w:rFonts w:asciiTheme="minorHAnsi" w:hAnsiTheme="minorHAnsi" w:cstheme="minorHAnsi"/>
        </w:rPr>
        <w:t>aerospace and defence</w:t>
      </w:r>
      <w:r w:rsidR="0037209A">
        <w:rPr>
          <w:rFonts w:asciiTheme="minorHAnsi" w:hAnsiTheme="minorHAnsi" w:cstheme="minorHAnsi"/>
        </w:rPr>
        <w:t>;</w:t>
      </w:r>
    </w:p>
    <w:p w14:paraId="3E9920CC" w14:textId="0D830B9A" w:rsidR="00863A7D" w:rsidRPr="00E8243E" w:rsidRDefault="00F21FC0" w:rsidP="001C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monitoring </w:t>
      </w:r>
      <w:r w:rsidR="0016302E">
        <w:rPr>
          <w:rFonts w:asciiTheme="minorHAnsi" w:hAnsiTheme="minorHAnsi" w:cstheme="minorHAnsi"/>
        </w:rPr>
        <w:t>i</w:t>
      </w:r>
      <w:r w:rsidR="0016302E" w:rsidRPr="0016302E">
        <w:rPr>
          <w:rFonts w:asciiTheme="minorHAnsi" w:hAnsiTheme="minorHAnsi" w:cstheme="minorHAnsi"/>
        </w:rPr>
        <w:t>nstruments</w:t>
      </w:r>
      <w:r w:rsidR="0016302E">
        <w:rPr>
          <w:rFonts w:asciiTheme="minorHAnsi" w:hAnsiTheme="minorHAnsi" w:cstheme="minorHAnsi"/>
        </w:rPr>
        <w:t>;</w:t>
      </w:r>
      <w:r w:rsidR="006F235E" w:rsidRPr="00E8243E">
        <w:rPr>
          <w:rFonts w:asciiTheme="minorHAnsi" w:hAnsiTheme="minorHAnsi" w:cstheme="minorHAnsi"/>
        </w:rPr>
        <w:t xml:space="preserve"> </w:t>
      </w:r>
      <w:r w:rsidR="0092299C">
        <w:rPr>
          <w:rFonts w:asciiTheme="minorHAnsi" w:hAnsiTheme="minorHAnsi" w:cstheme="minorHAnsi"/>
        </w:rPr>
        <w:t>and</w:t>
      </w:r>
    </w:p>
    <w:p w14:paraId="2A559CD6" w14:textId="1AE6DA03" w:rsidR="006F235E" w:rsidRDefault="006F235E" w:rsidP="001C440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63A7D">
        <w:rPr>
          <w:rFonts w:asciiTheme="minorHAnsi" w:hAnsiTheme="minorHAnsi" w:cstheme="minorHAnsi"/>
        </w:rPr>
        <w:t>medical</w:t>
      </w:r>
      <w:r w:rsidR="00967655">
        <w:rPr>
          <w:rFonts w:asciiTheme="minorHAnsi" w:hAnsiTheme="minorHAnsi" w:cstheme="minorHAnsi"/>
        </w:rPr>
        <w:t>, scientific</w:t>
      </w:r>
      <w:r w:rsidRPr="00863A7D">
        <w:rPr>
          <w:rFonts w:asciiTheme="minorHAnsi" w:hAnsiTheme="minorHAnsi" w:cstheme="minorHAnsi"/>
        </w:rPr>
        <w:t xml:space="preserve"> and radiotherapy </w:t>
      </w:r>
      <w:r w:rsidR="00E87D6F">
        <w:rPr>
          <w:rFonts w:asciiTheme="minorHAnsi" w:hAnsiTheme="minorHAnsi" w:cstheme="minorHAnsi"/>
        </w:rPr>
        <w:t>devices</w:t>
      </w:r>
      <w:r w:rsidRPr="00863A7D">
        <w:rPr>
          <w:rFonts w:asciiTheme="minorHAnsi" w:hAnsiTheme="minorHAnsi" w:cstheme="minorHAnsi"/>
        </w:rPr>
        <w:t>.</w:t>
      </w:r>
    </w:p>
    <w:p w14:paraId="2067F98E" w14:textId="6801263A" w:rsidR="002557C8" w:rsidRPr="00435536" w:rsidRDefault="00EF0282" w:rsidP="00D247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The chemical</w:t>
      </w:r>
      <w:r w:rsidR="00D24765">
        <w:rPr>
          <w:rFonts w:asciiTheme="minorHAnsi" w:hAnsiTheme="minorHAnsi" w:cstheme="minorHAnsi"/>
        </w:rPr>
        <w:t xml:space="preserve"> also has minor use</w:t>
      </w:r>
      <w:r w:rsidR="00750E0E">
        <w:rPr>
          <w:rFonts w:asciiTheme="minorHAnsi" w:hAnsiTheme="minorHAnsi" w:cstheme="minorHAnsi"/>
        </w:rPr>
        <w:t>s</w:t>
      </w:r>
      <w:r w:rsidR="00D24765">
        <w:rPr>
          <w:rFonts w:asciiTheme="minorHAnsi" w:hAnsiTheme="minorHAnsi" w:cstheme="minorHAnsi"/>
        </w:rPr>
        <w:t xml:space="preserve"> as</w:t>
      </w:r>
      <w:r w:rsidR="002B09BD">
        <w:rPr>
          <w:rFonts w:asciiTheme="minorHAnsi" w:hAnsiTheme="minorHAnsi" w:cstheme="minorHAnsi"/>
        </w:rPr>
        <w:t xml:space="preserve"> an</w:t>
      </w:r>
      <w:r w:rsidR="002557C8" w:rsidRPr="0092299C">
        <w:rPr>
          <w:rFonts w:asciiTheme="minorHAnsi" w:hAnsiTheme="minorHAnsi" w:cstheme="minorHAnsi"/>
        </w:rPr>
        <w:t xml:space="preserve"> extreme pressure additive in greases</w:t>
      </w:r>
      <w:r w:rsidR="00D24765">
        <w:rPr>
          <w:rFonts w:asciiTheme="minorHAnsi" w:hAnsiTheme="minorHAnsi" w:cstheme="minorHAnsi"/>
        </w:rPr>
        <w:t xml:space="preserve"> and </w:t>
      </w:r>
      <w:r w:rsidR="002557C8" w:rsidRPr="00435536">
        <w:rPr>
          <w:rFonts w:asciiTheme="minorHAnsi" w:hAnsiTheme="minorHAnsi" w:cstheme="minorHAnsi"/>
        </w:rPr>
        <w:t>as a colour intensifier in explosives in fireworks.</w:t>
      </w:r>
    </w:p>
    <w:p w14:paraId="4FE48CC7" w14:textId="42CB5303" w:rsidR="00EA58BE" w:rsidRPr="005E49A1" w:rsidRDefault="0053381E" w:rsidP="00EA58BE">
      <w:pPr>
        <w:rPr>
          <w:rFonts w:asciiTheme="minorHAnsi" w:hAnsiTheme="minorHAnsi" w:cstheme="minorHAnsi"/>
          <w:bCs/>
        </w:rPr>
      </w:pPr>
      <w:r w:rsidRPr="005E49A1">
        <w:rPr>
          <w:rFonts w:asciiTheme="minorHAnsi" w:hAnsiTheme="minorHAnsi" w:cstheme="minorHAnsi"/>
          <w:lang w:eastAsia="ja-JP"/>
        </w:rPr>
        <w:t xml:space="preserve">The </w:t>
      </w:r>
      <w:r w:rsidRPr="005E49A1">
        <w:rPr>
          <w:rFonts w:asciiTheme="minorHAnsi" w:hAnsiTheme="minorHAnsi" w:cstheme="minorHAnsi"/>
          <w:bCs/>
        </w:rPr>
        <w:t>Australian Industrial Chemicals Introduction Scheme (AICIS)</w:t>
      </w:r>
      <w:r w:rsidR="00EE52A1">
        <w:rPr>
          <w:rFonts w:asciiTheme="minorHAnsi" w:hAnsiTheme="minorHAnsi" w:cstheme="minorHAnsi"/>
          <w:bCs/>
        </w:rPr>
        <w:t xml:space="preserve">, Australia’s national regulator of the importation and manufacture of industrial chemicals, </w:t>
      </w:r>
      <w:r w:rsidRPr="005E49A1">
        <w:rPr>
          <w:rFonts w:asciiTheme="minorHAnsi" w:hAnsiTheme="minorHAnsi" w:cstheme="minorHAnsi"/>
          <w:bCs/>
        </w:rPr>
        <w:t xml:space="preserve">published an </w:t>
      </w:r>
      <w:hyperlink r:id="rId15" w:history="1">
        <w:r w:rsidRPr="00FB637B">
          <w:rPr>
            <w:rStyle w:val="Hyperlink"/>
            <w:rFonts w:asciiTheme="minorHAnsi" w:hAnsiTheme="minorHAnsi" w:cstheme="minorHAnsi"/>
            <w:bCs/>
          </w:rPr>
          <w:t>Evaluation Statement for DP</w:t>
        </w:r>
      </w:hyperlink>
      <w:r w:rsidRPr="005E49A1">
        <w:rPr>
          <w:rFonts w:asciiTheme="minorHAnsi" w:hAnsiTheme="minorHAnsi" w:cstheme="minorHAnsi"/>
          <w:bCs/>
        </w:rPr>
        <w:t xml:space="preserve"> in June 2023. </w:t>
      </w:r>
      <w:r w:rsidR="001756E8">
        <w:rPr>
          <w:rFonts w:asciiTheme="minorHAnsi" w:hAnsiTheme="minorHAnsi" w:cstheme="minorHAnsi"/>
          <w:bCs/>
        </w:rPr>
        <w:t xml:space="preserve">It </w:t>
      </w:r>
      <w:r w:rsidR="000B74F7">
        <w:rPr>
          <w:rFonts w:asciiTheme="minorHAnsi" w:hAnsiTheme="minorHAnsi" w:cstheme="minorHAnsi"/>
          <w:bCs/>
        </w:rPr>
        <w:t>indicated</w:t>
      </w:r>
      <w:r w:rsidR="001756E8">
        <w:rPr>
          <w:rFonts w:asciiTheme="minorHAnsi" w:hAnsiTheme="minorHAnsi" w:cstheme="minorHAnsi"/>
          <w:bCs/>
        </w:rPr>
        <w:t xml:space="preserve"> </w:t>
      </w:r>
      <w:r w:rsidRPr="005E49A1">
        <w:rPr>
          <w:rFonts w:asciiTheme="minorHAnsi" w:hAnsiTheme="minorHAnsi" w:cstheme="minorHAnsi"/>
          <w:bCs/>
        </w:rPr>
        <w:t xml:space="preserve">that </w:t>
      </w:r>
      <w:r w:rsidR="00066397">
        <w:rPr>
          <w:rFonts w:asciiTheme="minorHAnsi" w:hAnsiTheme="minorHAnsi" w:cstheme="minorHAnsi"/>
          <w:bCs/>
        </w:rPr>
        <w:t xml:space="preserve">there are </w:t>
      </w:r>
      <w:r w:rsidR="003C30EE">
        <w:rPr>
          <w:rFonts w:asciiTheme="minorHAnsi" w:hAnsiTheme="minorHAnsi" w:cstheme="minorHAnsi"/>
          <w:bCs/>
        </w:rPr>
        <w:t xml:space="preserve">potential significant long-term risks to the </w:t>
      </w:r>
      <w:r w:rsidRPr="005E49A1">
        <w:rPr>
          <w:rFonts w:asciiTheme="minorHAnsi" w:hAnsiTheme="minorHAnsi" w:cstheme="minorHAnsi"/>
          <w:bCs/>
        </w:rPr>
        <w:t xml:space="preserve">environment </w:t>
      </w:r>
      <w:r w:rsidR="00A1622A">
        <w:rPr>
          <w:rFonts w:asciiTheme="minorHAnsi" w:hAnsiTheme="minorHAnsi" w:cstheme="minorHAnsi"/>
          <w:bCs/>
        </w:rPr>
        <w:t>from the manufacture</w:t>
      </w:r>
      <w:r w:rsidR="00343962">
        <w:rPr>
          <w:rFonts w:asciiTheme="minorHAnsi" w:hAnsiTheme="minorHAnsi" w:cstheme="minorHAnsi"/>
          <w:bCs/>
        </w:rPr>
        <w:t>, import and use of DP</w:t>
      </w:r>
      <w:r w:rsidRPr="005E49A1">
        <w:rPr>
          <w:rFonts w:asciiTheme="minorHAnsi" w:hAnsiTheme="minorHAnsi" w:cstheme="minorHAnsi"/>
          <w:bCs/>
        </w:rPr>
        <w:t>.</w:t>
      </w:r>
    </w:p>
    <w:p w14:paraId="64020029" w14:textId="426A0398" w:rsidR="00A61D1D" w:rsidRDefault="00253E6A" w:rsidP="008749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5B4624">
        <w:rPr>
          <w:rFonts w:asciiTheme="minorHAnsi" w:hAnsiTheme="minorHAnsi" w:cstheme="minorHAnsi"/>
        </w:rPr>
        <w:t xml:space="preserve"> AICIS</w:t>
      </w:r>
      <w:r>
        <w:rPr>
          <w:rFonts w:asciiTheme="minorHAnsi" w:hAnsiTheme="minorHAnsi" w:cstheme="minorHAnsi"/>
        </w:rPr>
        <w:t xml:space="preserve"> risk evaluation </w:t>
      </w:r>
      <w:r w:rsidR="008F055B">
        <w:rPr>
          <w:rFonts w:asciiTheme="minorHAnsi" w:hAnsiTheme="minorHAnsi" w:cstheme="minorHAnsi"/>
        </w:rPr>
        <w:t>reported</w:t>
      </w:r>
      <w:r>
        <w:rPr>
          <w:rFonts w:asciiTheme="minorHAnsi" w:hAnsiTheme="minorHAnsi" w:cstheme="minorHAnsi"/>
        </w:rPr>
        <w:t xml:space="preserve"> that t</w:t>
      </w:r>
      <w:r w:rsidR="00D84358">
        <w:rPr>
          <w:rFonts w:asciiTheme="minorHAnsi" w:hAnsiTheme="minorHAnsi" w:cstheme="minorHAnsi"/>
        </w:rPr>
        <w:t xml:space="preserve">here is </w:t>
      </w:r>
      <w:r w:rsidR="00724050">
        <w:rPr>
          <w:rFonts w:asciiTheme="minorHAnsi" w:hAnsiTheme="minorHAnsi" w:cstheme="minorHAnsi"/>
        </w:rPr>
        <w:t xml:space="preserve">currently no specific </w:t>
      </w:r>
      <w:r w:rsidR="00D84358">
        <w:rPr>
          <w:rFonts w:asciiTheme="minorHAnsi" w:hAnsiTheme="minorHAnsi" w:cstheme="minorHAnsi"/>
        </w:rPr>
        <w:t xml:space="preserve">information </w:t>
      </w:r>
      <w:r w:rsidR="00435536" w:rsidRPr="00435536">
        <w:rPr>
          <w:rFonts w:asciiTheme="minorHAnsi" w:hAnsiTheme="minorHAnsi" w:cstheme="minorHAnsi"/>
        </w:rPr>
        <w:t xml:space="preserve">on </w:t>
      </w:r>
      <w:r w:rsidR="00695570">
        <w:rPr>
          <w:rFonts w:asciiTheme="minorHAnsi" w:hAnsiTheme="minorHAnsi" w:cstheme="minorHAnsi"/>
        </w:rPr>
        <w:t>the</w:t>
      </w:r>
      <w:r w:rsidR="00695570" w:rsidRPr="00435536">
        <w:rPr>
          <w:rFonts w:asciiTheme="minorHAnsi" w:hAnsiTheme="minorHAnsi" w:cstheme="minorHAnsi"/>
        </w:rPr>
        <w:t xml:space="preserve"> </w:t>
      </w:r>
      <w:r w:rsidR="00435536" w:rsidRPr="00435536">
        <w:rPr>
          <w:rFonts w:asciiTheme="minorHAnsi" w:hAnsiTheme="minorHAnsi" w:cstheme="minorHAnsi"/>
        </w:rPr>
        <w:t>use, import, or manufacturing</w:t>
      </w:r>
      <w:r w:rsidR="003C03F4">
        <w:rPr>
          <w:rFonts w:asciiTheme="minorHAnsi" w:hAnsiTheme="minorHAnsi" w:cstheme="minorHAnsi"/>
        </w:rPr>
        <w:t xml:space="preserve"> of DP</w:t>
      </w:r>
      <w:r w:rsidR="00695570">
        <w:rPr>
          <w:rFonts w:asciiTheme="minorHAnsi" w:hAnsiTheme="minorHAnsi" w:cstheme="minorHAnsi"/>
        </w:rPr>
        <w:t xml:space="preserve"> in Australia</w:t>
      </w:r>
      <w:r w:rsidR="00D84358">
        <w:rPr>
          <w:rFonts w:asciiTheme="minorHAnsi" w:hAnsiTheme="minorHAnsi" w:cstheme="minorHAnsi"/>
        </w:rPr>
        <w:t>. However</w:t>
      </w:r>
      <w:r w:rsidR="00B1188E">
        <w:rPr>
          <w:rFonts w:asciiTheme="minorHAnsi" w:hAnsiTheme="minorHAnsi" w:cstheme="minorHAnsi"/>
        </w:rPr>
        <w:t>, based on international use patterns,</w:t>
      </w:r>
      <w:r w:rsidR="00435536" w:rsidRPr="00435536">
        <w:rPr>
          <w:rFonts w:asciiTheme="minorHAnsi" w:hAnsiTheme="minorHAnsi" w:cstheme="minorHAnsi"/>
        </w:rPr>
        <w:t xml:space="preserve"> DP is </w:t>
      </w:r>
      <w:r w:rsidR="00673EE8">
        <w:rPr>
          <w:rFonts w:asciiTheme="minorHAnsi" w:hAnsiTheme="minorHAnsi" w:cstheme="minorHAnsi"/>
        </w:rPr>
        <w:t xml:space="preserve">likely to be </w:t>
      </w:r>
      <w:r w:rsidR="00435536" w:rsidRPr="00435536">
        <w:rPr>
          <w:rFonts w:asciiTheme="minorHAnsi" w:hAnsiTheme="minorHAnsi" w:cstheme="minorHAnsi"/>
        </w:rPr>
        <w:t>introduced into Australia in imported articles</w:t>
      </w:r>
      <w:r w:rsidR="00F74E54">
        <w:rPr>
          <w:rFonts w:asciiTheme="minorHAnsi" w:hAnsiTheme="minorHAnsi" w:cstheme="minorHAnsi"/>
        </w:rPr>
        <w:t>, including automobiles, household items</w:t>
      </w:r>
      <w:r w:rsidR="009E7172">
        <w:rPr>
          <w:rFonts w:asciiTheme="minorHAnsi" w:hAnsiTheme="minorHAnsi" w:cstheme="minorHAnsi"/>
        </w:rPr>
        <w:t xml:space="preserve">, </w:t>
      </w:r>
      <w:r w:rsidR="00435536" w:rsidRPr="00435536">
        <w:rPr>
          <w:rFonts w:asciiTheme="minorHAnsi" w:hAnsiTheme="minorHAnsi" w:cstheme="minorHAnsi"/>
        </w:rPr>
        <w:t xml:space="preserve">electronic </w:t>
      </w:r>
      <w:r w:rsidR="00B86102" w:rsidRPr="00435536">
        <w:rPr>
          <w:rFonts w:asciiTheme="minorHAnsi" w:hAnsiTheme="minorHAnsi" w:cstheme="minorHAnsi"/>
        </w:rPr>
        <w:t>appliances</w:t>
      </w:r>
      <w:r w:rsidR="009E7172">
        <w:rPr>
          <w:rFonts w:asciiTheme="minorHAnsi" w:hAnsiTheme="minorHAnsi" w:cstheme="minorHAnsi"/>
        </w:rPr>
        <w:t xml:space="preserve"> </w:t>
      </w:r>
      <w:r w:rsidR="00435536" w:rsidRPr="00435536">
        <w:rPr>
          <w:rFonts w:asciiTheme="minorHAnsi" w:hAnsiTheme="minorHAnsi" w:cstheme="minorHAnsi"/>
        </w:rPr>
        <w:t>and wiring</w:t>
      </w:r>
      <w:r w:rsidR="00DA7F39">
        <w:rPr>
          <w:rFonts w:asciiTheme="minorHAnsi" w:hAnsiTheme="minorHAnsi" w:cstheme="minorHAnsi"/>
        </w:rPr>
        <w:t>.</w:t>
      </w:r>
    </w:p>
    <w:p w14:paraId="56794ECD" w14:textId="7A2252A5" w:rsidR="00435536" w:rsidRPr="00435536" w:rsidRDefault="00AE2089" w:rsidP="008749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Dechlorane Plus</w:t>
      </w:r>
      <w:r w:rsidR="00F51316">
        <w:rPr>
          <w:rFonts w:asciiTheme="minorHAnsi" w:hAnsiTheme="minorHAnsi" w:cstheme="minorHAnsi"/>
          <w:lang w:eastAsia="ja-JP"/>
        </w:rPr>
        <w:t>®</w:t>
      </w:r>
      <w:r>
        <w:rPr>
          <w:rFonts w:asciiTheme="minorHAnsi" w:hAnsiTheme="minorHAnsi" w:cstheme="minorHAnsi"/>
        </w:rPr>
        <w:t xml:space="preserve"> is an additive flame retardant, which means it is not chemically bound to the material to which it is added. Unbound chemicals may migrate or leach out of articles over time. </w:t>
      </w:r>
      <w:r w:rsidR="00435536" w:rsidRPr="0078689C">
        <w:rPr>
          <w:rFonts w:asciiTheme="minorHAnsi" w:hAnsiTheme="minorHAnsi" w:cstheme="minorHAnsi"/>
        </w:rPr>
        <w:t xml:space="preserve">Given the widespread </w:t>
      </w:r>
      <w:r w:rsidR="004A5311">
        <w:rPr>
          <w:rFonts w:asciiTheme="minorHAnsi" w:hAnsiTheme="minorHAnsi" w:cstheme="minorHAnsi"/>
        </w:rPr>
        <w:t>usage</w:t>
      </w:r>
      <w:r w:rsidR="00435536" w:rsidRPr="0078689C">
        <w:rPr>
          <w:rFonts w:asciiTheme="minorHAnsi" w:hAnsiTheme="minorHAnsi" w:cstheme="minorHAnsi"/>
        </w:rPr>
        <w:t xml:space="preserve"> </w:t>
      </w:r>
      <w:r w:rsidR="0078689C" w:rsidRPr="0078689C">
        <w:rPr>
          <w:rFonts w:asciiTheme="minorHAnsi" w:hAnsiTheme="minorHAnsi" w:cstheme="minorHAnsi"/>
        </w:rPr>
        <w:t xml:space="preserve">of </w:t>
      </w:r>
      <w:r w:rsidR="0000719C">
        <w:rPr>
          <w:rFonts w:asciiTheme="minorHAnsi" w:hAnsiTheme="minorHAnsi" w:cstheme="minorHAnsi"/>
        </w:rPr>
        <w:t>DP-containing articles</w:t>
      </w:r>
      <w:r w:rsidR="00435536" w:rsidRPr="0078689C">
        <w:rPr>
          <w:rFonts w:asciiTheme="minorHAnsi" w:hAnsiTheme="minorHAnsi" w:cstheme="minorHAnsi"/>
        </w:rPr>
        <w:t xml:space="preserve">, emissions of DP </w:t>
      </w:r>
      <w:r>
        <w:rPr>
          <w:rFonts w:asciiTheme="minorHAnsi" w:hAnsiTheme="minorHAnsi" w:cstheme="minorHAnsi"/>
        </w:rPr>
        <w:t xml:space="preserve">into the environment from migration </w:t>
      </w:r>
      <w:r w:rsidR="00435536" w:rsidRPr="0078689C">
        <w:rPr>
          <w:rFonts w:asciiTheme="minorHAnsi" w:hAnsiTheme="minorHAnsi" w:cstheme="minorHAnsi"/>
        </w:rPr>
        <w:t xml:space="preserve">are </w:t>
      </w:r>
      <w:r>
        <w:rPr>
          <w:rFonts w:asciiTheme="minorHAnsi" w:hAnsiTheme="minorHAnsi" w:cstheme="minorHAnsi"/>
        </w:rPr>
        <w:t>likely</w:t>
      </w:r>
      <w:r w:rsidRPr="0078689C">
        <w:rPr>
          <w:rFonts w:asciiTheme="minorHAnsi" w:hAnsiTheme="minorHAnsi" w:cstheme="minorHAnsi"/>
        </w:rPr>
        <w:t xml:space="preserve"> </w:t>
      </w:r>
      <w:r w:rsidR="0098296B">
        <w:rPr>
          <w:rFonts w:asciiTheme="minorHAnsi" w:hAnsiTheme="minorHAnsi" w:cstheme="minorHAnsi"/>
        </w:rPr>
        <w:t xml:space="preserve">during </w:t>
      </w:r>
      <w:r w:rsidR="00435536" w:rsidRPr="0078689C">
        <w:rPr>
          <w:rFonts w:asciiTheme="minorHAnsi" w:hAnsiTheme="minorHAnsi" w:cstheme="minorHAnsi"/>
        </w:rPr>
        <w:t xml:space="preserve">use </w:t>
      </w:r>
      <w:r w:rsidR="0098296B">
        <w:rPr>
          <w:rFonts w:asciiTheme="minorHAnsi" w:hAnsiTheme="minorHAnsi" w:cstheme="minorHAnsi"/>
        </w:rPr>
        <w:t>and</w:t>
      </w:r>
      <w:r w:rsidR="00435536" w:rsidRPr="0078689C">
        <w:rPr>
          <w:rFonts w:asciiTheme="minorHAnsi" w:hAnsiTheme="minorHAnsi" w:cstheme="minorHAnsi"/>
        </w:rPr>
        <w:t xml:space="preserve"> end-of-life disposal</w:t>
      </w:r>
      <w:r w:rsidR="008C0F7E">
        <w:rPr>
          <w:rFonts w:asciiTheme="minorHAnsi" w:hAnsiTheme="minorHAnsi" w:cstheme="minorHAnsi"/>
        </w:rPr>
        <w:t>.</w:t>
      </w:r>
      <w:r w:rsidRPr="00AE2089">
        <w:t xml:space="preserve"> </w:t>
      </w:r>
      <w:r>
        <w:rPr>
          <w:rFonts w:asciiTheme="minorHAnsi" w:hAnsiTheme="minorHAnsi" w:cstheme="minorHAnsi"/>
        </w:rPr>
        <w:t>This may</w:t>
      </w:r>
      <w:r w:rsidRPr="008B052B">
        <w:rPr>
          <w:rFonts w:asciiTheme="minorHAnsi" w:hAnsiTheme="minorHAnsi" w:cstheme="minorHAnsi"/>
        </w:rPr>
        <w:t xml:space="preserve"> result in continued emissions from waste disposa</w:t>
      </w:r>
      <w:r w:rsidR="008B052B">
        <w:rPr>
          <w:rFonts w:asciiTheme="minorHAnsi" w:hAnsiTheme="minorHAnsi" w:cstheme="minorHAnsi"/>
        </w:rPr>
        <w:t>l, such as e-waste from electronic products,</w:t>
      </w:r>
      <w:r w:rsidRPr="008B052B">
        <w:rPr>
          <w:rFonts w:asciiTheme="minorHAnsi" w:hAnsiTheme="minorHAnsi" w:cstheme="minorHAnsi"/>
        </w:rPr>
        <w:t xml:space="preserve"> for many years to come</w:t>
      </w:r>
      <w:r w:rsidR="00261A47">
        <w:rPr>
          <w:rFonts w:asciiTheme="minorHAnsi" w:hAnsiTheme="minorHAnsi" w:cstheme="minorHAnsi"/>
        </w:rPr>
        <w:t>.</w:t>
      </w:r>
    </w:p>
    <w:p w14:paraId="712198A7" w14:textId="639E2F7C" w:rsidR="00403EE9" w:rsidRDefault="00DA3978" w:rsidP="00403E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Dechlorane Plus</w:t>
      </w:r>
      <w:r w:rsidR="00F51316">
        <w:rPr>
          <w:rFonts w:asciiTheme="minorHAnsi" w:hAnsiTheme="minorHAnsi" w:cstheme="minorHAnsi"/>
          <w:lang w:eastAsia="ja-JP"/>
        </w:rPr>
        <w:t>®</w:t>
      </w:r>
      <w:r w:rsidRPr="001E5E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is</w:t>
      </w:r>
      <w:r w:rsidR="0053069B">
        <w:rPr>
          <w:rFonts w:asciiTheme="minorHAnsi" w:hAnsiTheme="minorHAnsi" w:cstheme="minorHAnsi"/>
        </w:rPr>
        <w:t xml:space="preserve"> </w:t>
      </w:r>
      <w:r w:rsidR="00DB631E" w:rsidRPr="001E5EBB">
        <w:rPr>
          <w:rFonts w:asciiTheme="minorHAnsi" w:hAnsiTheme="minorHAnsi" w:cstheme="minorHAnsi"/>
        </w:rPr>
        <w:t>promoted</w:t>
      </w:r>
      <w:r w:rsidR="00403EE9" w:rsidRPr="001E5EBB">
        <w:rPr>
          <w:rFonts w:asciiTheme="minorHAnsi" w:hAnsiTheme="minorHAnsi" w:cstheme="minorHAnsi"/>
        </w:rPr>
        <w:t xml:space="preserve"> as a replacement substance for commercial decabromodiphenyl ether (c-decaDBE)</w:t>
      </w:r>
      <w:r w:rsidR="00403EE9" w:rsidRPr="00412A44">
        <w:rPr>
          <w:rFonts w:asciiTheme="minorHAnsi" w:hAnsiTheme="minorHAnsi" w:cstheme="minorHAnsi"/>
        </w:rPr>
        <w:t xml:space="preserve">. Commercial-decaDBE is also recognised as a global </w:t>
      </w:r>
      <w:r w:rsidR="00D9594F" w:rsidRPr="00412A44">
        <w:rPr>
          <w:rFonts w:asciiTheme="minorHAnsi" w:hAnsiTheme="minorHAnsi" w:cstheme="minorHAnsi"/>
        </w:rPr>
        <w:t xml:space="preserve">environmental </w:t>
      </w:r>
      <w:r w:rsidR="00A43BDA" w:rsidRPr="00412A44">
        <w:rPr>
          <w:rFonts w:asciiTheme="minorHAnsi" w:hAnsiTheme="minorHAnsi" w:cstheme="minorHAnsi"/>
        </w:rPr>
        <w:t>pollutant and</w:t>
      </w:r>
      <w:r w:rsidR="00403EE9" w:rsidRPr="00412A44">
        <w:rPr>
          <w:rFonts w:asciiTheme="minorHAnsi" w:hAnsiTheme="minorHAnsi" w:cstheme="minorHAnsi"/>
        </w:rPr>
        <w:t xml:space="preserve"> is </w:t>
      </w:r>
      <w:hyperlink r:id="rId16" w:history="1">
        <w:r w:rsidR="007C084A" w:rsidRPr="00A0119E">
          <w:rPr>
            <w:rStyle w:val="Hyperlink"/>
            <w:rFonts w:asciiTheme="minorHAnsi" w:hAnsiTheme="minorHAnsi" w:cstheme="minorHAnsi"/>
          </w:rPr>
          <w:t xml:space="preserve">listed as </w:t>
        </w:r>
        <w:r w:rsidR="00403EE9" w:rsidRPr="00A0119E">
          <w:rPr>
            <w:rStyle w:val="Hyperlink"/>
            <w:rFonts w:asciiTheme="minorHAnsi" w:hAnsiTheme="minorHAnsi" w:cstheme="minorHAnsi"/>
          </w:rPr>
          <w:t xml:space="preserve">a </w:t>
        </w:r>
        <w:r w:rsidR="00A43BDA" w:rsidRPr="00A0119E">
          <w:rPr>
            <w:rStyle w:val="Hyperlink"/>
            <w:rFonts w:asciiTheme="minorHAnsi" w:hAnsiTheme="minorHAnsi" w:cstheme="minorHAnsi"/>
          </w:rPr>
          <w:t>persistent organic pollutant (</w:t>
        </w:r>
        <w:r w:rsidR="00403EE9" w:rsidRPr="00A0119E">
          <w:rPr>
            <w:rStyle w:val="Hyperlink"/>
            <w:rFonts w:asciiTheme="minorHAnsi" w:hAnsiTheme="minorHAnsi" w:cstheme="minorHAnsi"/>
          </w:rPr>
          <w:t>POP</w:t>
        </w:r>
        <w:r w:rsidR="00A43BDA" w:rsidRPr="00A0119E">
          <w:rPr>
            <w:rStyle w:val="Hyperlink"/>
            <w:rFonts w:asciiTheme="minorHAnsi" w:hAnsiTheme="minorHAnsi" w:cstheme="minorHAnsi"/>
          </w:rPr>
          <w:t>)</w:t>
        </w:r>
        <w:r w:rsidR="00403EE9" w:rsidRPr="00A0119E">
          <w:rPr>
            <w:rStyle w:val="Hyperlink"/>
            <w:rFonts w:asciiTheme="minorHAnsi" w:hAnsiTheme="minorHAnsi" w:cstheme="minorHAnsi"/>
          </w:rPr>
          <w:t xml:space="preserve"> </w:t>
        </w:r>
        <w:r w:rsidR="00CD638B" w:rsidRPr="00A0119E">
          <w:rPr>
            <w:rStyle w:val="Hyperlink"/>
            <w:rFonts w:asciiTheme="minorHAnsi" w:hAnsiTheme="minorHAnsi" w:cstheme="minorHAnsi"/>
          </w:rPr>
          <w:t>on</w:t>
        </w:r>
        <w:r w:rsidR="00403EE9" w:rsidRPr="00A0119E">
          <w:rPr>
            <w:rStyle w:val="Hyperlink"/>
            <w:rFonts w:asciiTheme="minorHAnsi" w:hAnsiTheme="minorHAnsi" w:cstheme="minorHAnsi"/>
          </w:rPr>
          <w:t xml:space="preserve"> the Stockholm Convention</w:t>
        </w:r>
      </w:hyperlink>
      <w:r w:rsidR="00403EE9" w:rsidRPr="00412A44">
        <w:rPr>
          <w:rFonts w:asciiTheme="minorHAnsi" w:hAnsiTheme="minorHAnsi" w:cstheme="minorHAnsi"/>
        </w:rPr>
        <w:t xml:space="preserve">. Commercial-decaDBE was </w:t>
      </w:r>
      <w:hyperlink r:id="rId17" w:history="1">
        <w:r w:rsidR="00403EE9" w:rsidRPr="005E3318">
          <w:rPr>
            <w:rStyle w:val="Hyperlink"/>
            <w:rFonts w:asciiTheme="minorHAnsi" w:hAnsiTheme="minorHAnsi" w:cstheme="minorHAnsi"/>
          </w:rPr>
          <w:t>listed as a Schedule</w:t>
        </w:r>
        <w:r w:rsidR="00E27579" w:rsidRPr="005E3318">
          <w:rPr>
            <w:rStyle w:val="Hyperlink"/>
            <w:rFonts w:asciiTheme="minorHAnsi" w:hAnsiTheme="minorHAnsi" w:cstheme="minorHAnsi"/>
          </w:rPr>
          <w:t> </w:t>
        </w:r>
        <w:r w:rsidR="00403EE9" w:rsidRPr="005E3318">
          <w:rPr>
            <w:rStyle w:val="Hyperlink"/>
            <w:rFonts w:asciiTheme="minorHAnsi" w:hAnsiTheme="minorHAnsi" w:cstheme="minorHAnsi"/>
          </w:rPr>
          <w:t>6</w:t>
        </w:r>
      </w:hyperlink>
      <w:r w:rsidR="00403EE9" w:rsidRPr="00412A44">
        <w:rPr>
          <w:rFonts w:asciiTheme="minorHAnsi" w:hAnsiTheme="minorHAnsi" w:cstheme="minorHAnsi"/>
        </w:rPr>
        <w:t xml:space="preserve"> chemical </w:t>
      </w:r>
      <w:r w:rsidR="00CD30CB" w:rsidRPr="00CD30CB">
        <w:rPr>
          <w:rFonts w:asciiTheme="minorHAnsi" w:hAnsiTheme="minorHAnsi" w:cstheme="minorHAnsi"/>
        </w:rPr>
        <w:t xml:space="preserve">(import, manufacture and export is prohibited, with limited exceptions) </w:t>
      </w:r>
      <w:r w:rsidR="00403EE9" w:rsidRPr="00412A44">
        <w:rPr>
          <w:rFonts w:asciiTheme="minorHAnsi" w:hAnsiTheme="minorHAnsi" w:cstheme="minorHAnsi"/>
        </w:rPr>
        <w:t>under IChEMS in 2023.</w:t>
      </w:r>
    </w:p>
    <w:p w14:paraId="2FB8928F" w14:textId="182C250B" w:rsidR="004352F3" w:rsidRDefault="004352F3" w:rsidP="00E0178E">
      <w:pPr>
        <w:pStyle w:val="Heading2"/>
      </w:pPr>
      <w:r>
        <w:t>Controls under the Stockholm Convention</w:t>
      </w:r>
    </w:p>
    <w:p w14:paraId="028B8D88" w14:textId="4A9D923D" w:rsidR="00112280" w:rsidRDefault="005A40C8" w:rsidP="004352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Dechlorane Plus</w:t>
      </w:r>
      <w:r w:rsidR="00F51316">
        <w:rPr>
          <w:rFonts w:asciiTheme="minorHAnsi" w:hAnsiTheme="minorHAnsi" w:cstheme="minorHAnsi"/>
          <w:lang w:eastAsia="ja-JP"/>
        </w:rPr>
        <w:t>®</w:t>
      </w:r>
      <w:r w:rsidRPr="001E5EBB">
        <w:rPr>
          <w:rFonts w:asciiTheme="minorHAnsi" w:hAnsiTheme="minorHAnsi" w:cstheme="minorHAnsi"/>
        </w:rPr>
        <w:t xml:space="preserve"> </w:t>
      </w:r>
      <w:r w:rsidR="008866B0">
        <w:rPr>
          <w:rFonts w:asciiTheme="minorHAnsi" w:hAnsiTheme="minorHAnsi" w:cstheme="minorHAnsi"/>
        </w:rPr>
        <w:t>ha</w:t>
      </w:r>
      <w:r w:rsidR="00B80647">
        <w:rPr>
          <w:rFonts w:asciiTheme="minorHAnsi" w:hAnsiTheme="minorHAnsi" w:cstheme="minorHAnsi"/>
        </w:rPr>
        <w:t>s</w:t>
      </w:r>
      <w:r w:rsidR="008866B0">
        <w:rPr>
          <w:rFonts w:asciiTheme="minorHAnsi" w:hAnsiTheme="minorHAnsi" w:cstheme="minorHAnsi"/>
        </w:rPr>
        <w:t xml:space="preserve"> the characteristics of </w:t>
      </w:r>
      <w:r w:rsidR="00446E20">
        <w:rPr>
          <w:rFonts w:asciiTheme="minorHAnsi" w:hAnsiTheme="minorHAnsi" w:cstheme="minorHAnsi"/>
        </w:rPr>
        <w:t xml:space="preserve">a </w:t>
      </w:r>
      <w:r w:rsidR="008B3074">
        <w:rPr>
          <w:rFonts w:asciiTheme="minorHAnsi" w:hAnsiTheme="minorHAnsi" w:cstheme="minorHAnsi"/>
        </w:rPr>
        <w:t>POP</w:t>
      </w:r>
      <w:r w:rsidR="008866B0">
        <w:rPr>
          <w:rFonts w:asciiTheme="minorHAnsi" w:hAnsiTheme="minorHAnsi" w:cstheme="minorHAnsi"/>
        </w:rPr>
        <w:t xml:space="preserve"> as </w:t>
      </w:r>
      <w:r w:rsidR="00446E20">
        <w:rPr>
          <w:rFonts w:asciiTheme="minorHAnsi" w:hAnsiTheme="minorHAnsi" w:cstheme="minorHAnsi"/>
        </w:rPr>
        <w:t>it</w:t>
      </w:r>
      <w:r w:rsidR="008866B0">
        <w:rPr>
          <w:rFonts w:asciiTheme="minorHAnsi" w:hAnsiTheme="minorHAnsi" w:cstheme="minorHAnsi"/>
        </w:rPr>
        <w:t xml:space="preserve"> </w:t>
      </w:r>
      <w:r w:rsidR="002E3657" w:rsidRPr="005E49A1">
        <w:rPr>
          <w:rFonts w:asciiTheme="minorHAnsi" w:hAnsiTheme="minorHAnsi" w:cstheme="minorHAnsi"/>
        </w:rPr>
        <w:t>fulfill</w:t>
      </w:r>
      <w:r w:rsidR="00656CF3">
        <w:rPr>
          <w:rFonts w:asciiTheme="minorHAnsi" w:hAnsiTheme="minorHAnsi" w:cstheme="minorHAnsi"/>
        </w:rPr>
        <w:t>s</w:t>
      </w:r>
      <w:r w:rsidR="002E3657" w:rsidRPr="005E49A1">
        <w:rPr>
          <w:rFonts w:asciiTheme="minorHAnsi" w:hAnsiTheme="minorHAnsi" w:cstheme="minorHAnsi"/>
        </w:rPr>
        <w:t xml:space="preserve"> the </w:t>
      </w:r>
      <w:r w:rsidR="001B27D5">
        <w:rPr>
          <w:rFonts w:asciiTheme="minorHAnsi" w:hAnsiTheme="minorHAnsi" w:cstheme="minorHAnsi"/>
        </w:rPr>
        <w:t xml:space="preserve">required </w:t>
      </w:r>
      <w:r w:rsidR="002E3657" w:rsidRPr="005E49A1">
        <w:rPr>
          <w:rFonts w:asciiTheme="minorHAnsi" w:hAnsiTheme="minorHAnsi" w:cstheme="minorHAnsi"/>
        </w:rPr>
        <w:t xml:space="preserve">screening criteria in Annex D of the </w:t>
      </w:r>
      <w:r w:rsidR="00AB49FE">
        <w:rPr>
          <w:rFonts w:asciiTheme="minorHAnsi" w:hAnsiTheme="minorHAnsi" w:cstheme="minorHAnsi"/>
        </w:rPr>
        <w:t xml:space="preserve">Stockholm </w:t>
      </w:r>
      <w:r w:rsidR="002E3657" w:rsidRPr="005E49A1">
        <w:rPr>
          <w:rFonts w:asciiTheme="minorHAnsi" w:hAnsiTheme="minorHAnsi" w:cstheme="minorHAnsi"/>
        </w:rPr>
        <w:t>Convention</w:t>
      </w:r>
      <w:r w:rsidR="00482934">
        <w:rPr>
          <w:rFonts w:asciiTheme="minorHAnsi" w:hAnsiTheme="minorHAnsi" w:cstheme="minorHAnsi"/>
        </w:rPr>
        <w:t xml:space="preserve">. </w:t>
      </w:r>
      <w:r w:rsidR="00C96EB1">
        <w:rPr>
          <w:rFonts w:asciiTheme="minorHAnsi" w:hAnsiTheme="minorHAnsi" w:cstheme="minorHAnsi"/>
        </w:rPr>
        <w:t>It</w:t>
      </w:r>
      <w:r w:rsidR="002E3657" w:rsidRPr="005E49A1">
        <w:rPr>
          <w:rFonts w:asciiTheme="minorHAnsi" w:hAnsiTheme="minorHAnsi" w:cstheme="minorHAnsi"/>
        </w:rPr>
        <w:t xml:space="preserve"> </w:t>
      </w:r>
      <w:r w:rsidR="00A20A07">
        <w:rPr>
          <w:rFonts w:asciiTheme="minorHAnsi" w:hAnsiTheme="minorHAnsi" w:cstheme="minorHAnsi"/>
        </w:rPr>
        <w:t>meets the criteria to be</w:t>
      </w:r>
      <w:r w:rsidR="00914D1F">
        <w:rPr>
          <w:rFonts w:asciiTheme="minorHAnsi" w:hAnsiTheme="minorHAnsi" w:cstheme="minorHAnsi"/>
        </w:rPr>
        <w:t xml:space="preserve"> </w:t>
      </w:r>
      <w:r w:rsidR="00656CF3">
        <w:rPr>
          <w:rFonts w:asciiTheme="minorHAnsi" w:hAnsiTheme="minorHAnsi" w:cstheme="minorHAnsi"/>
        </w:rPr>
        <w:t>considered</w:t>
      </w:r>
      <w:r w:rsidR="002E3657" w:rsidRPr="005E49A1">
        <w:rPr>
          <w:rFonts w:asciiTheme="minorHAnsi" w:hAnsiTheme="minorHAnsi" w:cstheme="minorHAnsi"/>
        </w:rPr>
        <w:t xml:space="preserve"> </w:t>
      </w:r>
      <w:r w:rsidR="00962FC6">
        <w:rPr>
          <w:rFonts w:asciiTheme="minorHAnsi" w:hAnsiTheme="minorHAnsi" w:cstheme="minorHAnsi"/>
        </w:rPr>
        <w:t>as</w:t>
      </w:r>
      <w:r w:rsidR="0008200E">
        <w:rPr>
          <w:rFonts w:asciiTheme="minorHAnsi" w:hAnsiTheme="minorHAnsi" w:cstheme="minorHAnsi"/>
        </w:rPr>
        <w:t xml:space="preserve"> </w:t>
      </w:r>
      <w:r w:rsidR="006028CB">
        <w:rPr>
          <w:rFonts w:asciiTheme="minorHAnsi" w:hAnsiTheme="minorHAnsi" w:cstheme="minorHAnsi"/>
        </w:rPr>
        <w:t xml:space="preserve">persistent, </w:t>
      </w:r>
      <w:r w:rsidR="00592DAF">
        <w:rPr>
          <w:rFonts w:asciiTheme="minorHAnsi" w:hAnsiTheme="minorHAnsi" w:cstheme="minorHAnsi"/>
        </w:rPr>
        <w:t>bioaccumulative</w:t>
      </w:r>
      <w:r w:rsidR="002E3657" w:rsidRPr="005E49A1">
        <w:rPr>
          <w:rFonts w:asciiTheme="minorHAnsi" w:hAnsiTheme="minorHAnsi" w:cstheme="minorHAnsi"/>
        </w:rPr>
        <w:t xml:space="preserve">, </w:t>
      </w:r>
      <w:r w:rsidR="00715F79">
        <w:rPr>
          <w:rFonts w:asciiTheme="minorHAnsi" w:hAnsiTheme="minorHAnsi" w:cstheme="minorHAnsi"/>
        </w:rPr>
        <w:t>capable</w:t>
      </w:r>
      <w:r w:rsidR="005A0C89">
        <w:rPr>
          <w:rFonts w:asciiTheme="minorHAnsi" w:hAnsiTheme="minorHAnsi" w:cstheme="minorHAnsi"/>
        </w:rPr>
        <w:t xml:space="preserve"> of </w:t>
      </w:r>
      <w:r w:rsidR="002E3657" w:rsidRPr="005E49A1">
        <w:rPr>
          <w:rFonts w:asciiTheme="minorHAnsi" w:hAnsiTheme="minorHAnsi" w:cstheme="minorHAnsi"/>
        </w:rPr>
        <w:t xml:space="preserve">long </w:t>
      </w:r>
      <w:r w:rsidR="00AF659B">
        <w:rPr>
          <w:rFonts w:asciiTheme="minorHAnsi" w:hAnsiTheme="minorHAnsi" w:cstheme="minorHAnsi"/>
        </w:rPr>
        <w:t xml:space="preserve">distance </w:t>
      </w:r>
      <w:r w:rsidR="005A0C89">
        <w:rPr>
          <w:rFonts w:asciiTheme="minorHAnsi" w:hAnsiTheme="minorHAnsi" w:cstheme="minorHAnsi"/>
        </w:rPr>
        <w:t>transport</w:t>
      </w:r>
      <w:r w:rsidR="00AF659B">
        <w:rPr>
          <w:rFonts w:asciiTheme="minorHAnsi" w:hAnsiTheme="minorHAnsi" w:cstheme="minorHAnsi"/>
        </w:rPr>
        <w:t xml:space="preserve"> in the </w:t>
      </w:r>
      <w:r w:rsidR="004625E4">
        <w:rPr>
          <w:rFonts w:asciiTheme="minorHAnsi" w:hAnsiTheme="minorHAnsi" w:cstheme="minorHAnsi"/>
        </w:rPr>
        <w:t>environment</w:t>
      </w:r>
      <w:r w:rsidR="002E3657" w:rsidRPr="005E49A1">
        <w:rPr>
          <w:rFonts w:asciiTheme="minorHAnsi" w:hAnsiTheme="minorHAnsi" w:cstheme="minorHAnsi"/>
        </w:rPr>
        <w:t xml:space="preserve"> </w:t>
      </w:r>
      <w:r w:rsidR="00612C11">
        <w:rPr>
          <w:rFonts w:asciiTheme="minorHAnsi" w:hAnsiTheme="minorHAnsi" w:cstheme="minorHAnsi"/>
        </w:rPr>
        <w:t xml:space="preserve">and </w:t>
      </w:r>
      <w:r w:rsidR="00926324">
        <w:rPr>
          <w:rFonts w:asciiTheme="minorHAnsi" w:hAnsiTheme="minorHAnsi" w:cstheme="minorHAnsi"/>
        </w:rPr>
        <w:t>having</w:t>
      </w:r>
      <w:r w:rsidR="009C15FE">
        <w:rPr>
          <w:rFonts w:asciiTheme="minorHAnsi" w:hAnsiTheme="minorHAnsi" w:cstheme="minorHAnsi"/>
        </w:rPr>
        <w:t xml:space="preserve"> </w:t>
      </w:r>
      <w:r w:rsidR="00612C11" w:rsidRPr="005E49A1">
        <w:rPr>
          <w:rFonts w:asciiTheme="minorHAnsi" w:hAnsiTheme="minorHAnsi" w:cstheme="minorHAnsi"/>
        </w:rPr>
        <w:t>adverse effects</w:t>
      </w:r>
      <w:r w:rsidR="002E3657" w:rsidRPr="00EE7B22">
        <w:rPr>
          <w:rFonts w:asciiTheme="minorHAnsi" w:hAnsiTheme="minorHAnsi" w:cstheme="minorHAnsi"/>
        </w:rPr>
        <w:t>.</w:t>
      </w:r>
    </w:p>
    <w:p w14:paraId="4D8A15D2" w14:textId="42DA0A31" w:rsidR="002E3657" w:rsidRPr="005E49A1" w:rsidRDefault="00323DAE" w:rsidP="004352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May 2023,</w:t>
      </w:r>
      <w:r w:rsidR="00CD717B">
        <w:rPr>
          <w:rFonts w:asciiTheme="minorHAnsi" w:hAnsiTheme="minorHAnsi" w:cstheme="minorHAnsi"/>
        </w:rPr>
        <w:t xml:space="preserve"> DP was listed in</w:t>
      </w:r>
      <w:r>
        <w:rPr>
          <w:rFonts w:asciiTheme="minorHAnsi" w:hAnsiTheme="minorHAnsi" w:cstheme="minorHAnsi"/>
        </w:rPr>
        <w:t xml:space="preserve"> </w:t>
      </w:r>
      <w:r w:rsidR="000A23B6">
        <w:rPr>
          <w:rFonts w:asciiTheme="minorHAnsi" w:hAnsiTheme="minorHAnsi" w:cstheme="minorHAnsi"/>
        </w:rPr>
        <w:t xml:space="preserve">Annex </w:t>
      </w:r>
      <w:r w:rsidR="00261A47" w:rsidRPr="00D75F11">
        <w:rPr>
          <w:rFonts w:asciiTheme="minorHAnsi" w:hAnsiTheme="minorHAnsi" w:cstheme="minorHAnsi"/>
          <w:spacing w:val="-2"/>
          <w:lang w:eastAsia="ja-JP"/>
        </w:rPr>
        <w:t xml:space="preserve">A </w:t>
      </w:r>
      <w:r w:rsidR="00261A47">
        <w:rPr>
          <w:rFonts w:asciiTheme="minorHAnsi" w:hAnsiTheme="minorHAnsi" w:cstheme="minorHAnsi"/>
          <w:spacing w:val="-2"/>
          <w:lang w:eastAsia="ja-JP"/>
        </w:rPr>
        <w:t>(Elimination)</w:t>
      </w:r>
      <w:r w:rsidR="00B564A0">
        <w:rPr>
          <w:rFonts w:asciiTheme="minorHAnsi" w:hAnsiTheme="minorHAnsi" w:cstheme="minorHAnsi"/>
        </w:rPr>
        <w:t xml:space="preserve"> of the Stockholm Convention</w:t>
      </w:r>
      <w:r w:rsidR="00207C6E">
        <w:rPr>
          <w:rFonts w:asciiTheme="minorHAnsi" w:hAnsiTheme="minorHAnsi" w:cstheme="minorHAnsi"/>
        </w:rPr>
        <w:t xml:space="preserve"> with time-limited exemptions</w:t>
      </w:r>
      <w:r w:rsidR="0095614B">
        <w:rPr>
          <w:rFonts w:asciiTheme="minorHAnsi" w:hAnsiTheme="minorHAnsi" w:cstheme="minorHAnsi"/>
        </w:rPr>
        <w:t xml:space="preserve"> on certain uses</w:t>
      </w:r>
      <w:r w:rsidR="00CE1A9A">
        <w:rPr>
          <w:rFonts w:asciiTheme="minorHAnsi" w:hAnsiTheme="minorHAnsi" w:cstheme="minorHAnsi"/>
        </w:rPr>
        <w:t xml:space="preserve">. This means that </w:t>
      </w:r>
      <w:r w:rsidR="009250F5">
        <w:rPr>
          <w:rFonts w:asciiTheme="minorHAnsi" w:hAnsiTheme="minorHAnsi" w:cstheme="minorHAnsi"/>
        </w:rPr>
        <w:t>countries</w:t>
      </w:r>
      <w:r w:rsidR="008A23B2">
        <w:rPr>
          <w:rFonts w:asciiTheme="minorHAnsi" w:hAnsiTheme="minorHAnsi" w:cstheme="minorHAnsi"/>
        </w:rPr>
        <w:t xml:space="preserve"> </w:t>
      </w:r>
      <w:r w:rsidR="009250F5">
        <w:rPr>
          <w:rFonts w:asciiTheme="minorHAnsi" w:hAnsiTheme="minorHAnsi" w:cstheme="minorHAnsi"/>
        </w:rPr>
        <w:t>that have ratified the amend</w:t>
      </w:r>
      <w:r w:rsidR="00B66ABB">
        <w:rPr>
          <w:rFonts w:asciiTheme="minorHAnsi" w:hAnsiTheme="minorHAnsi" w:cstheme="minorHAnsi"/>
        </w:rPr>
        <w:t xml:space="preserve">ment to the convention for </w:t>
      </w:r>
      <w:r w:rsidR="00EB22CC">
        <w:rPr>
          <w:rFonts w:asciiTheme="minorHAnsi" w:hAnsiTheme="minorHAnsi" w:cstheme="minorHAnsi"/>
        </w:rPr>
        <w:t>DP</w:t>
      </w:r>
      <w:r w:rsidR="00B66ABB">
        <w:rPr>
          <w:rFonts w:asciiTheme="minorHAnsi" w:hAnsiTheme="minorHAnsi" w:cstheme="minorHAnsi"/>
        </w:rPr>
        <w:t xml:space="preserve"> </w:t>
      </w:r>
      <w:r w:rsidR="002A0276">
        <w:rPr>
          <w:rFonts w:asciiTheme="minorHAnsi" w:hAnsiTheme="minorHAnsi" w:cstheme="minorHAnsi"/>
        </w:rPr>
        <w:t>must take measures</w:t>
      </w:r>
      <w:r w:rsidR="001F014C">
        <w:rPr>
          <w:rFonts w:asciiTheme="minorHAnsi" w:hAnsiTheme="minorHAnsi" w:cstheme="minorHAnsi"/>
        </w:rPr>
        <w:t xml:space="preserve"> to </w:t>
      </w:r>
      <w:r w:rsidR="00286E92">
        <w:rPr>
          <w:rFonts w:asciiTheme="minorHAnsi" w:hAnsiTheme="minorHAnsi" w:cstheme="minorHAnsi"/>
        </w:rPr>
        <w:t>eliminate</w:t>
      </w:r>
      <w:r w:rsidR="002805C7">
        <w:rPr>
          <w:rFonts w:asciiTheme="minorHAnsi" w:hAnsiTheme="minorHAnsi" w:cstheme="minorHAnsi"/>
        </w:rPr>
        <w:t xml:space="preserve"> </w:t>
      </w:r>
      <w:r w:rsidR="00EB22CC">
        <w:rPr>
          <w:rFonts w:asciiTheme="minorHAnsi" w:hAnsiTheme="minorHAnsi" w:cstheme="minorHAnsi"/>
        </w:rPr>
        <w:t xml:space="preserve">its </w:t>
      </w:r>
      <w:r w:rsidR="00CE1A9A">
        <w:rPr>
          <w:rFonts w:asciiTheme="minorHAnsi" w:hAnsiTheme="minorHAnsi" w:cstheme="minorHAnsi"/>
        </w:rPr>
        <w:t>intentional production and use</w:t>
      </w:r>
      <w:r w:rsidR="00C9062C">
        <w:rPr>
          <w:rFonts w:asciiTheme="minorHAnsi" w:hAnsiTheme="minorHAnsi" w:cstheme="minorHAnsi"/>
        </w:rPr>
        <w:t>. T</w:t>
      </w:r>
      <w:r w:rsidR="005D3035">
        <w:rPr>
          <w:rFonts w:asciiTheme="minorHAnsi" w:hAnsiTheme="minorHAnsi" w:cstheme="minorHAnsi"/>
        </w:rPr>
        <w:t>he</w:t>
      </w:r>
      <w:r w:rsidR="004A3C00">
        <w:rPr>
          <w:rFonts w:asciiTheme="minorHAnsi" w:hAnsiTheme="minorHAnsi" w:cstheme="minorHAnsi"/>
        </w:rPr>
        <w:t xml:space="preserve">se countries </w:t>
      </w:r>
      <w:r w:rsidR="00CC4534">
        <w:rPr>
          <w:rFonts w:asciiTheme="minorHAnsi" w:hAnsiTheme="minorHAnsi" w:cstheme="minorHAnsi"/>
        </w:rPr>
        <w:t xml:space="preserve">must also </w:t>
      </w:r>
      <w:r w:rsidR="00D808A7" w:rsidRPr="0098075E">
        <w:rPr>
          <w:rFonts w:asciiTheme="minorHAnsi" w:hAnsiTheme="minorHAnsi" w:cstheme="minorHAnsi"/>
          <w:lang w:eastAsia="ja-JP"/>
        </w:rPr>
        <w:t xml:space="preserve">restrict </w:t>
      </w:r>
      <w:r w:rsidR="00062E4B">
        <w:rPr>
          <w:rFonts w:asciiTheme="minorHAnsi" w:hAnsiTheme="minorHAnsi" w:cstheme="minorHAnsi"/>
          <w:lang w:eastAsia="ja-JP"/>
        </w:rPr>
        <w:t xml:space="preserve">the </w:t>
      </w:r>
      <w:r w:rsidR="00D808A7" w:rsidRPr="0098075E">
        <w:rPr>
          <w:rFonts w:asciiTheme="minorHAnsi" w:hAnsiTheme="minorHAnsi" w:cstheme="minorHAnsi"/>
          <w:lang w:eastAsia="ja-JP"/>
        </w:rPr>
        <w:t>import</w:t>
      </w:r>
      <w:r w:rsidR="0059115E">
        <w:rPr>
          <w:rFonts w:asciiTheme="minorHAnsi" w:hAnsiTheme="minorHAnsi" w:cstheme="minorHAnsi"/>
          <w:lang w:eastAsia="ja-JP"/>
        </w:rPr>
        <w:t xml:space="preserve"> and</w:t>
      </w:r>
      <w:r w:rsidR="00D808A7" w:rsidRPr="0098075E">
        <w:rPr>
          <w:rFonts w:asciiTheme="minorHAnsi" w:hAnsiTheme="minorHAnsi" w:cstheme="minorHAnsi"/>
          <w:lang w:eastAsia="ja-JP"/>
        </w:rPr>
        <w:t xml:space="preserve"> export </w:t>
      </w:r>
      <w:r w:rsidR="00062E4B">
        <w:rPr>
          <w:rFonts w:asciiTheme="minorHAnsi" w:hAnsiTheme="minorHAnsi" w:cstheme="minorHAnsi"/>
          <w:lang w:eastAsia="ja-JP"/>
        </w:rPr>
        <w:t>of DP</w:t>
      </w:r>
      <w:r w:rsidR="005D3035">
        <w:rPr>
          <w:rFonts w:asciiTheme="minorHAnsi" w:hAnsiTheme="minorHAnsi" w:cstheme="minorHAnsi"/>
          <w:lang w:eastAsia="ja-JP"/>
        </w:rPr>
        <w:t xml:space="preserve"> </w:t>
      </w:r>
      <w:r w:rsidR="00320F61">
        <w:rPr>
          <w:rFonts w:asciiTheme="minorHAnsi" w:hAnsiTheme="minorHAnsi" w:cstheme="minorHAnsi"/>
          <w:lang w:eastAsia="ja-JP"/>
        </w:rPr>
        <w:t>and are</w:t>
      </w:r>
      <w:r w:rsidR="0098075E">
        <w:rPr>
          <w:rFonts w:asciiTheme="minorHAnsi" w:hAnsiTheme="minorHAnsi" w:cstheme="minorHAnsi"/>
          <w:lang w:eastAsia="ja-JP"/>
        </w:rPr>
        <w:t xml:space="preserve"> </w:t>
      </w:r>
      <w:r w:rsidR="005D3035">
        <w:rPr>
          <w:rFonts w:asciiTheme="minorHAnsi" w:hAnsiTheme="minorHAnsi" w:cstheme="minorHAnsi"/>
          <w:lang w:eastAsia="ja-JP"/>
        </w:rPr>
        <w:t>require</w:t>
      </w:r>
      <w:r w:rsidR="00320F61">
        <w:rPr>
          <w:rFonts w:asciiTheme="minorHAnsi" w:hAnsiTheme="minorHAnsi" w:cstheme="minorHAnsi"/>
          <w:lang w:eastAsia="ja-JP"/>
        </w:rPr>
        <w:t>d to meet standards</w:t>
      </w:r>
      <w:r w:rsidR="005D3035">
        <w:rPr>
          <w:rFonts w:asciiTheme="minorHAnsi" w:hAnsiTheme="minorHAnsi" w:cstheme="minorHAnsi"/>
          <w:lang w:eastAsia="ja-JP"/>
        </w:rPr>
        <w:t xml:space="preserve"> for managing stockpiles a</w:t>
      </w:r>
      <w:r w:rsidR="00865004">
        <w:rPr>
          <w:rFonts w:asciiTheme="minorHAnsi" w:hAnsiTheme="minorHAnsi" w:cstheme="minorHAnsi"/>
          <w:lang w:eastAsia="ja-JP"/>
        </w:rPr>
        <w:t>nd wastes</w:t>
      </w:r>
      <w:r w:rsidR="00D808A7">
        <w:rPr>
          <w:rFonts w:asciiTheme="minorHAnsi" w:hAnsiTheme="minorHAnsi" w:cstheme="minorHAnsi"/>
          <w:lang w:eastAsia="ja-JP"/>
        </w:rPr>
        <w:t>.</w:t>
      </w:r>
    </w:p>
    <w:p w14:paraId="1965AAB9" w14:textId="5D6FABD5" w:rsidR="00865004" w:rsidRDefault="00865004" w:rsidP="00865004">
      <w:pPr>
        <w:rPr>
          <w:rFonts w:asciiTheme="minorHAnsi" w:hAnsiTheme="minorHAnsi"/>
        </w:rPr>
      </w:pPr>
      <w:r w:rsidRPr="46CFA86F">
        <w:rPr>
          <w:rFonts w:asciiTheme="minorHAnsi" w:hAnsiTheme="minorHAnsi"/>
        </w:rPr>
        <w:t xml:space="preserve">The </w:t>
      </w:r>
      <w:r w:rsidR="00E57ADE" w:rsidRPr="46CFA86F">
        <w:rPr>
          <w:rFonts w:asciiTheme="minorHAnsi" w:hAnsiTheme="minorHAnsi"/>
        </w:rPr>
        <w:t xml:space="preserve">Stockholm </w:t>
      </w:r>
      <w:r w:rsidR="003C2812" w:rsidRPr="46CFA86F">
        <w:rPr>
          <w:rFonts w:asciiTheme="minorHAnsi" w:hAnsiTheme="minorHAnsi"/>
        </w:rPr>
        <w:t>C</w:t>
      </w:r>
      <w:r w:rsidR="00E57ADE" w:rsidRPr="46CFA86F">
        <w:rPr>
          <w:rFonts w:asciiTheme="minorHAnsi" w:hAnsiTheme="minorHAnsi"/>
        </w:rPr>
        <w:t xml:space="preserve">onvention has </w:t>
      </w:r>
      <w:r w:rsidR="00944CFB">
        <w:rPr>
          <w:rFonts w:asciiTheme="minorHAnsi" w:hAnsiTheme="minorHAnsi"/>
        </w:rPr>
        <w:t xml:space="preserve">time-limited </w:t>
      </w:r>
      <w:r w:rsidR="00E57ADE" w:rsidRPr="46CFA86F">
        <w:rPr>
          <w:rFonts w:asciiTheme="minorHAnsi" w:hAnsiTheme="minorHAnsi"/>
        </w:rPr>
        <w:t>specific</w:t>
      </w:r>
      <w:r w:rsidRPr="46CFA86F">
        <w:rPr>
          <w:rFonts w:asciiTheme="minorHAnsi" w:hAnsiTheme="minorHAnsi"/>
        </w:rPr>
        <w:t xml:space="preserve"> exemptions for use</w:t>
      </w:r>
      <w:r w:rsidR="00DF52EF" w:rsidRPr="46CFA86F">
        <w:rPr>
          <w:rFonts w:asciiTheme="minorHAnsi" w:hAnsiTheme="minorHAnsi"/>
        </w:rPr>
        <w:t xml:space="preserve"> of DP</w:t>
      </w:r>
      <w:r w:rsidRPr="46CFA86F">
        <w:rPr>
          <w:rFonts w:asciiTheme="minorHAnsi" w:hAnsiTheme="minorHAnsi"/>
        </w:rPr>
        <w:t xml:space="preserve"> in </w:t>
      </w:r>
      <w:r w:rsidR="00C321DA" w:rsidRPr="46CFA86F">
        <w:rPr>
          <w:rFonts w:asciiTheme="minorHAnsi" w:hAnsiTheme="minorHAnsi"/>
        </w:rPr>
        <w:t>aerospace</w:t>
      </w:r>
      <w:r w:rsidR="00C93B58" w:rsidRPr="46CFA86F">
        <w:rPr>
          <w:rFonts w:asciiTheme="minorHAnsi" w:hAnsiTheme="minorHAnsi"/>
        </w:rPr>
        <w:t xml:space="preserve">, space and defence applications, </w:t>
      </w:r>
      <w:r w:rsidR="000F5DD7" w:rsidRPr="46CFA86F">
        <w:rPr>
          <w:rFonts w:asciiTheme="minorHAnsi" w:hAnsiTheme="minorHAnsi"/>
        </w:rPr>
        <w:t>as well as</w:t>
      </w:r>
      <w:r w:rsidRPr="46CFA86F">
        <w:rPr>
          <w:rFonts w:asciiTheme="minorHAnsi" w:hAnsiTheme="minorHAnsi"/>
        </w:rPr>
        <w:t xml:space="preserve"> medical </w:t>
      </w:r>
      <w:r w:rsidR="00882A0E" w:rsidRPr="46CFA86F">
        <w:rPr>
          <w:rFonts w:asciiTheme="minorHAnsi" w:hAnsiTheme="minorHAnsi"/>
        </w:rPr>
        <w:t xml:space="preserve">imaging and radiotherapy </w:t>
      </w:r>
      <w:r w:rsidRPr="46CFA86F">
        <w:rPr>
          <w:rFonts w:asciiTheme="minorHAnsi" w:hAnsiTheme="minorHAnsi"/>
        </w:rPr>
        <w:t>devices</w:t>
      </w:r>
      <w:r w:rsidR="00C93B58" w:rsidRPr="46CFA86F">
        <w:rPr>
          <w:rFonts w:asciiTheme="minorHAnsi" w:hAnsiTheme="minorHAnsi"/>
        </w:rPr>
        <w:t>.</w:t>
      </w:r>
      <w:r w:rsidR="004D7078" w:rsidRPr="46CFA86F">
        <w:rPr>
          <w:rFonts w:asciiTheme="minorHAnsi" w:hAnsiTheme="minorHAnsi"/>
        </w:rPr>
        <w:t xml:space="preserve"> </w:t>
      </w:r>
      <w:r w:rsidR="00AB6DF9" w:rsidRPr="46CFA86F">
        <w:rPr>
          <w:rFonts w:asciiTheme="minorHAnsi" w:hAnsiTheme="minorHAnsi"/>
        </w:rPr>
        <w:t>E</w:t>
      </w:r>
      <w:r w:rsidRPr="46CFA86F">
        <w:rPr>
          <w:rFonts w:asciiTheme="minorHAnsi" w:hAnsiTheme="minorHAnsi"/>
        </w:rPr>
        <w:t>xemption</w:t>
      </w:r>
      <w:r w:rsidR="00AB6DF9" w:rsidRPr="46CFA86F">
        <w:rPr>
          <w:rFonts w:asciiTheme="minorHAnsi" w:hAnsiTheme="minorHAnsi"/>
        </w:rPr>
        <w:t>s</w:t>
      </w:r>
      <w:r w:rsidRPr="46CFA86F">
        <w:rPr>
          <w:rFonts w:asciiTheme="minorHAnsi" w:hAnsiTheme="minorHAnsi"/>
        </w:rPr>
        <w:t xml:space="preserve"> </w:t>
      </w:r>
      <w:r w:rsidR="00467931">
        <w:rPr>
          <w:rFonts w:asciiTheme="minorHAnsi" w:hAnsiTheme="minorHAnsi"/>
        </w:rPr>
        <w:t>for</w:t>
      </w:r>
      <w:r w:rsidRPr="46CFA86F">
        <w:rPr>
          <w:rFonts w:asciiTheme="minorHAnsi" w:hAnsiTheme="minorHAnsi"/>
        </w:rPr>
        <w:t xml:space="preserve"> the manufacture of replacement parts </w:t>
      </w:r>
      <w:r w:rsidR="00B54E4C" w:rsidRPr="46CFA86F">
        <w:rPr>
          <w:rFonts w:asciiTheme="minorHAnsi" w:hAnsiTheme="minorHAnsi"/>
        </w:rPr>
        <w:t>for</w:t>
      </w:r>
      <w:r w:rsidRPr="46CFA86F">
        <w:rPr>
          <w:rFonts w:asciiTheme="minorHAnsi" w:hAnsiTheme="minorHAnsi"/>
        </w:rPr>
        <w:t xml:space="preserve"> these applications</w:t>
      </w:r>
      <w:r w:rsidR="00B9261E" w:rsidRPr="46CFA86F">
        <w:rPr>
          <w:rFonts w:asciiTheme="minorHAnsi" w:hAnsiTheme="minorHAnsi"/>
        </w:rPr>
        <w:t xml:space="preserve">, </w:t>
      </w:r>
      <w:r w:rsidR="00FB432C" w:rsidRPr="46CFA86F">
        <w:rPr>
          <w:rFonts w:asciiTheme="minorHAnsi" w:hAnsiTheme="minorHAnsi"/>
        </w:rPr>
        <w:t>in addition to</w:t>
      </w:r>
      <w:r w:rsidR="00EE6B23" w:rsidRPr="46CFA86F">
        <w:rPr>
          <w:rFonts w:asciiTheme="minorHAnsi" w:hAnsiTheme="minorHAnsi"/>
        </w:rPr>
        <w:t xml:space="preserve"> replacement parts for</w:t>
      </w:r>
      <w:r w:rsidR="00B9261E" w:rsidRPr="46CFA86F">
        <w:rPr>
          <w:rFonts w:asciiTheme="minorHAnsi" w:hAnsiTheme="minorHAnsi"/>
        </w:rPr>
        <w:t xml:space="preserve"> motor vehicle</w:t>
      </w:r>
      <w:r w:rsidR="00535081" w:rsidRPr="46CFA86F">
        <w:rPr>
          <w:rFonts w:asciiTheme="minorHAnsi" w:hAnsiTheme="minorHAnsi"/>
        </w:rPr>
        <w:t>s</w:t>
      </w:r>
      <w:r w:rsidR="00EE6B23" w:rsidRPr="46CFA86F">
        <w:rPr>
          <w:rFonts w:asciiTheme="minorHAnsi" w:hAnsiTheme="minorHAnsi"/>
        </w:rPr>
        <w:t>, stationary industrial machines</w:t>
      </w:r>
      <w:r w:rsidR="00562971" w:rsidRPr="46CFA86F">
        <w:rPr>
          <w:rFonts w:asciiTheme="minorHAnsi" w:hAnsiTheme="minorHAnsi"/>
        </w:rPr>
        <w:t>, power equipment a</w:t>
      </w:r>
      <w:r w:rsidR="00FB432C" w:rsidRPr="46CFA86F">
        <w:rPr>
          <w:rFonts w:asciiTheme="minorHAnsi" w:hAnsiTheme="minorHAnsi"/>
        </w:rPr>
        <w:t>n</w:t>
      </w:r>
      <w:r w:rsidR="00562971" w:rsidRPr="46CFA86F">
        <w:rPr>
          <w:rFonts w:asciiTheme="minorHAnsi" w:hAnsiTheme="minorHAnsi"/>
        </w:rPr>
        <w:t>d analytical instruments</w:t>
      </w:r>
      <w:r w:rsidR="00944CFB">
        <w:rPr>
          <w:rFonts w:asciiTheme="minorHAnsi" w:hAnsiTheme="minorHAnsi"/>
        </w:rPr>
        <w:t>,</w:t>
      </w:r>
      <w:r w:rsidR="00562971" w:rsidRPr="46CFA86F">
        <w:rPr>
          <w:rFonts w:asciiTheme="minorHAnsi" w:hAnsiTheme="minorHAnsi"/>
        </w:rPr>
        <w:t xml:space="preserve"> </w:t>
      </w:r>
      <w:r w:rsidR="00FB432C" w:rsidRPr="46CFA86F">
        <w:rPr>
          <w:rFonts w:asciiTheme="minorHAnsi" w:hAnsiTheme="minorHAnsi"/>
        </w:rPr>
        <w:t xml:space="preserve">apply </w:t>
      </w:r>
      <w:r w:rsidRPr="46CFA86F">
        <w:rPr>
          <w:rFonts w:asciiTheme="minorHAnsi" w:hAnsiTheme="minorHAnsi"/>
        </w:rPr>
        <w:t xml:space="preserve">until </w:t>
      </w:r>
      <w:r w:rsidR="006815B7" w:rsidRPr="46CFA86F">
        <w:rPr>
          <w:rFonts w:asciiTheme="minorHAnsi" w:hAnsiTheme="minorHAnsi"/>
        </w:rPr>
        <w:t xml:space="preserve">the </w:t>
      </w:r>
      <w:r w:rsidRPr="46CFA86F">
        <w:rPr>
          <w:rFonts w:asciiTheme="minorHAnsi" w:hAnsiTheme="minorHAnsi"/>
        </w:rPr>
        <w:t>end of life of the article or 2044</w:t>
      </w:r>
      <w:r w:rsidR="00C40505" w:rsidRPr="46CFA86F">
        <w:rPr>
          <w:rFonts w:asciiTheme="minorHAnsi" w:hAnsiTheme="minorHAnsi"/>
        </w:rPr>
        <w:t>, whichever comes first</w:t>
      </w:r>
      <w:r w:rsidRPr="46CFA86F">
        <w:rPr>
          <w:rFonts w:asciiTheme="minorHAnsi" w:hAnsiTheme="minorHAnsi"/>
        </w:rPr>
        <w:t>.</w:t>
      </w:r>
      <w:r w:rsidR="003D2BAA" w:rsidRPr="46CFA86F">
        <w:rPr>
          <w:rFonts w:asciiTheme="minorHAnsi" w:hAnsiTheme="minorHAnsi"/>
        </w:rPr>
        <w:t xml:space="preserve"> There are no specific ex</w:t>
      </w:r>
      <w:r w:rsidR="00BD0CF0" w:rsidRPr="46CFA86F">
        <w:rPr>
          <w:rFonts w:asciiTheme="minorHAnsi" w:hAnsiTheme="minorHAnsi"/>
        </w:rPr>
        <w:t>e</w:t>
      </w:r>
      <w:r w:rsidR="003D2BAA" w:rsidRPr="46CFA86F">
        <w:rPr>
          <w:rFonts w:asciiTheme="minorHAnsi" w:hAnsiTheme="minorHAnsi"/>
        </w:rPr>
        <w:t xml:space="preserve">mptions for production of </w:t>
      </w:r>
      <w:r w:rsidR="00BD0CF0" w:rsidRPr="46CFA86F">
        <w:rPr>
          <w:rFonts w:asciiTheme="minorHAnsi" w:hAnsiTheme="minorHAnsi"/>
        </w:rPr>
        <w:t>DP</w:t>
      </w:r>
      <w:r w:rsidR="00422EBD" w:rsidRPr="46CFA86F">
        <w:rPr>
          <w:rFonts w:asciiTheme="minorHAnsi" w:hAnsiTheme="minorHAnsi"/>
        </w:rPr>
        <w:t>.</w:t>
      </w:r>
    </w:p>
    <w:p w14:paraId="2606E1F6" w14:textId="59088269" w:rsidR="002B450D" w:rsidRPr="00865004" w:rsidRDefault="00865004" w:rsidP="002B450D">
      <w:pPr>
        <w:rPr>
          <w:rFonts w:asciiTheme="minorHAnsi" w:hAnsiTheme="minorHAnsi" w:cstheme="minorHAnsi"/>
          <w:lang w:eastAsia="ja-JP"/>
        </w:rPr>
      </w:pPr>
      <w:r w:rsidRPr="005E49A1">
        <w:rPr>
          <w:rFonts w:asciiTheme="minorHAnsi" w:hAnsiTheme="minorHAnsi" w:cstheme="minorHAnsi"/>
          <w:lang w:eastAsia="ja-JP"/>
        </w:rPr>
        <w:t>Australia has not yet ratified the amendments to the Stockholm Convention for this chemical.</w:t>
      </w:r>
    </w:p>
    <w:p w14:paraId="5BD57050" w14:textId="4A59BFD6" w:rsidR="00BB1FEC" w:rsidRDefault="00BB1FEC" w:rsidP="00BB1FEC">
      <w:pPr>
        <w:pStyle w:val="Heading2"/>
      </w:pPr>
      <w:r w:rsidRPr="00715354">
        <w:t>Chemical identity</w:t>
      </w:r>
    </w:p>
    <w:p w14:paraId="10BB01CF" w14:textId="72E6437B" w:rsidR="00232178" w:rsidRPr="00232178" w:rsidRDefault="00232178" w:rsidP="00232178">
      <w:pPr>
        <w:pStyle w:val="ListBullet"/>
        <w:numPr>
          <w:ilvl w:val="0"/>
          <w:numId w:val="0"/>
        </w:numPr>
        <w:rPr>
          <w:rFonts w:asciiTheme="minorHAnsi" w:hAnsiTheme="minorHAnsi" w:cstheme="minorHAnsi"/>
        </w:rPr>
      </w:pPr>
      <w:r w:rsidRPr="00232178">
        <w:rPr>
          <w:rFonts w:asciiTheme="minorHAnsi" w:hAnsiTheme="minorHAnsi" w:cstheme="minorHAnsi"/>
        </w:rPr>
        <w:t xml:space="preserve">Commercial DP is a </w:t>
      </w:r>
      <w:r w:rsidR="00425886">
        <w:rPr>
          <w:rFonts w:asciiTheme="minorHAnsi" w:hAnsiTheme="minorHAnsi" w:cstheme="minorHAnsi"/>
        </w:rPr>
        <w:t>mixture consisting of two</w:t>
      </w:r>
      <w:r w:rsidRPr="00232178">
        <w:rPr>
          <w:rFonts w:asciiTheme="minorHAnsi" w:hAnsiTheme="minorHAnsi" w:cstheme="minorHAnsi"/>
        </w:rPr>
        <w:t xml:space="preserve"> isomers</w:t>
      </w:r>
      <w:r w:rsidR="009D454B" w:rsidRPr="00232178">
        <w:rPr>
          <w:rFonts w:asciiTheme="minorHAnsi" w:hAnsiTheme="minorHAnsi" w:cstheme="minorHAnsi"/>
        </w:rPr>
        <w:t xml:space="preserve">; </w:t>
      </w:r>
      <w:r w:rsidRPr="00232178">
        <w:rPr>
          <w:rFonts w:asciiTheme="minorHAnsi" w:hAnsiTheme="minorHAnsi" w:cstheme="minorHAnsi"/>
        </w:rPr>
        <w:t xml:space="preserve">the </w:t>
      </w:r>
      <w:r w:rsidRPr="00232178">
        <w:rPr>
          <w:rFonts w:asciiTheme="minorHAnsi" w:hAnsiTheme="minorHAnsi" w:cstheme="minorHAnsi"/>
          <w:i/>
          <w:iCs/>
        </w:rPr>
        <w:t>syn</w:t>
      </w:r>
      <w:r w:rsidRPr="00232178">
        <w:rPr>
          <w:rFonts w:asciiTheme="minorHAnsi" w:hAnsiTheme="minorHAnsi" w:cstheme="minorHAnsi"/>
        </w:rPr>
        <w:t>-isomer (</w:t>
      </w:r>
      <w:r w:rsidRPr="00232178">
        <w:rPr>
          <w:rFonts w:asciiTheme="minorHAnsi" w:hAnsiTheme="minorHAnsi" w:cstheme="minorHAnsi"/>
          <w:i/>
          <w:iCs/>
        </w:rPr>
        <w:t>syn</w:t>
      </w:r>
      <w:r w:rsidRPr="00232178">
        <w:rPr>
          <w:rFonts w:asciiTheme="minorHAnsi" w:hAnsiTheme="minorHAnsi" w:cstheme="minorHAnsi"/>
        </w:rPr>
        <w:t xml:space="preserve">-DP) and the </w:t>
      </w:r>
      <w:r w:rsidRPr="00232178">
        <w:rPr>
          <w:rFonts w:asciiTheme="minorHAnsi" w:hAnsiTheme="minorHAnsi" w:cstheme="minorHAnsi"/>
          <w:i/>
          <w:iCs/>
        </w:rPr>
        <w:t>anti</w:t>
      </w:r>
      <w:r w:rsidRPr="00232178">
        <w:rPr>
          <w:rFonts w:asciiTheme="minorHAnsi" w:hAnsiTheme="minorHAnsi" w:cstheme="minorHAnsi"/>
        </w:rPr>
        <w:t>-isomer (</w:t>
      </w:r>
      <w:r w:rsidRPr="00232178">
        <w:rPr>
          <w:rFonts w:asciiTheme="minorHAnsi" w:hAnsiTheme="minorHAnsi" w:cstheme="minorHAnsi"/>
          <w:i/>
          <w:iCs/>
        </w:rPr>
        <w:t>anti</w:t>
      </w:r>
      <w:r w:rsidRPr="00232178">
        <w:rPr>
          <w:rFonts w:asciiTheme="minorHAnsi" w:hAnsiTheme="minorHAnsi" w:cstheme="minorHAnsi"/>
        </w:rPr>
        <w:t>-DP) (see figure 1 below). Both the</w:t>
      </w:r>
      <w:r w:rsidR="000E7AA4">
        <w:rPr>
          <w:rFonts w:asciiTheme="minorHAnsi" w:hAnsiTheme="minorHAnsi" w:cstheme="minorHAnsi"/>
        </w:rPr>
        <w:t xml:space="preserve"> </w:t>
      </w:r>
      <w:r w:rsidR="00753333">
        <w:rPr>
          <w:rFonts w:asciiTheme="minorHAnsi" w:hAnsiTheme="minorHAnsi" w:cstheme="minorHAnsi"/>
        </w:rPr>
        <w:t>mixture and the individual</w:t>
      </w:r>
      <w:r w:rsidR="000E7AA4">
        <w:rPr>
          <w:rFonts w:asciiTheme="minorHAnsi" w:hAnsiTheme="minorHAnsi" w:cstheme="minorHAnsi"/>
        </w:rPr>
        <w:t xml:space="preserve"> </w:t>
      </w:r>
      <w:r w:rsidRPr="00232178">
        <w:rPr>
          <w:rFonts w:asciiTheme="minorHAnsi" w:hAnsiTheme="minorHAnsi" w:cstheme="minorHAnsi"/>
        </w:rPr>
        <w:t xml:space="preserve">isomers are included </w:t>
      </w:r>
      <w:r w:rsidR="00D15E57">
        <w:rPr>
          <w:rFonts w:asciiTheme="minorHAnsi" w:hAnsiTheme="minorHAnsi" w:cstheme="minorHAnsi"/>
        </w:rPr>
        <w:t>in</w:t>
      </w:r>
      <w:r w:rsidRPr="00232178">
        <w:rPr>
          <w:rFonts w:asciiTheme="minorHAnsi" w:hAnsiTheme="minorHAnsi" w:cstheme="minorHAnsi"/>
        </w:rPr>
        <w:t xml:space="preserve"> the listing for DP on Annex A of the Stockholm </w:t>
      </w:r>
      <w:r w:rsidR="000B5791">
        <w:rPr>
          <w:rFonts w:asciiTheme="minorHAnsi" w:hAnsiTheme="minorHAnsi" w:cstheme="minorHAnsi"/>
        </w:rPr>
        <w:t>C</w:t>
      </w:r>
      <w:r w:rsidRPr="00232178">
        <w:rPr>
          <w:rFonts w:asciiTheme="minorHAnsi" w:hAnsiTheme="minorHAnsi" w:cstheme="minorHAnsi"/>
        </w:rPr>
        <w:t>onvention.</w:t>
      </w:r>
    </w:p>
    <w:p w14:paraId="775EE3ED" w14:textId="22AA9970" w:rsidR="00C96F69" w:rsidRDefault="003100C4" w:rsidP="00C96F69">
      <w:pPr>
        <w:pStyle w:val="ListBullet"/>
        <w:rPr>
          <w:rFonts w:asciiTheme="minorHAnsi" w:hAnsiTheme="minorHAnsi" w:cstheme="minorHAnsi"/>
        </w:rPr>
      </w:pPr>
      <w:r w:rsidRPr="00B31284">
        <w:rPr>
          <w:rFonts w:asciiTheme="minorHAnsi" w:hAnsiTheme="minorHAnsi" w:cstheme="minorHAnsi"/>
          <w:b/>
          <w:bCs/>
        </w:rPr>
        <w:t>CAS</w:t>
      </w:r>
      <w:r w:rsidR="00B03A08" w:rsidRPr="00B31284">
        <w:rPr>
          <w:rFonts w:asciiTheme="minorHAnsi" w:hAnsiTheme="minorHAnsi" w:cstheme="minorHAnsi"/>
          <w:b/>
          <w:bCs/>
        </w:rPr>
        <w:t xml:space="preserve"> n</w:t>
      </w:r>
      <w:r w:rsidR="00C96F69" w:rsidRPr="00B31284">
        <w:rPr>
          <w:rFonts w:asciiTheme="minorHAnsi" w:hAnsiTheme="minorHAnsi" w:cstheme="minorHAnsi"/>
          <w:b/>
          <w:bCs/>
        </w:rPr>
        <w:t>ame:</w:t>
      </w:r>
      <w:r w:rsidR="00C96F69" w:rsidRPr="001530C4">
        <w:rPr>
          <w:rFonts w:asciiTheme="minorHAnsi" w:hAnsiTheme="minorHAnsi" w:cstheme="minorHAnsi"/>
        </w:rPr>
        <w:t xml:space="preserve"> 1,4:7,10-Dimethanodibenzo[a,e]cyclooctene, 1,2,3,4,7,8,9,10,13,13,14,14-dodecachloro-1,4,4a,5,6,6a,7,10,10a,11,12,12a-dodecahydro-</w:t>
      </w:r>
    </w:p>
    <w:p w14:paraId="17ACBF36" w14:textId="1A4C4230" w:rsidR="007A0A8A" w:rsidRPr="005E49A1" w:rsidRDefault="007A0A8A" w:rsidP="007A0A8A">
      <w:pPr>
        <w:pStyle w:val="ListBullet"/>
        <w:rPr>
          <w:rFonts w:asciiTheme="minorHAnsi" w:hAnsiTheme="minorHAnsi" w:cstheme="minorHAnsi"/>
        </w:rPr>
      </w:pPr>
      <w:r w:rsidRPr="00B31284">
        <w:rPr>
          <w:rFonts w:asciiTheme="minorHAnsi" w:hAnsiTheme="minorHAnsi" w:cstheme="minorHAnsi"/>
          <w:b/>
          <w:bCs/>
        </w:rPr>
        <w:lastRenderedPageBreak/>
        <w:t>CAS registry number:</w:t>
      </w:r>
      <w:r w:rsidRPr="005E49A1">
        <w:rPr>
          <w:rFonts w:asciiTheme="minorHAnsi" w:hAnsiTheme="minorHAnsi" w:cstheme="minorHAnsi"/>
        </w:rPr>
        <w:t xml:space="preserve"> 13560-89-9</w:t>
      </w:r>
    </w:p>
    <w:p w14:paraId="32F05F34" w14:textId="213DF9CD" w:rsidR="00591ACB" w:rsidRPr="00A47DC0" w:rsidRDefault="00591ACB" w:rsidP="00A47DC0">
      <w:pPr>
        <w:pStyle w:val="ListBullet"/>
        <w:rPr>
          <w:rFonts w:asciiTheme="minorHAnsi" w:hAnsiTheme="minorHAnsi" w:cstheme="minorHAnsi"/>
        </w:rPr>
      </w:pPr>
      <w:r w:rsidRPr="00B31284">
        <w:rPr>
          <w:rFonts w:asciiTheme="minorHAnsi" w:hAnsiTheme="minorHAnsi" w:cstheme="minorHAnsi"/>
          <w:b/>
          <w:bCs/>
        </w:rPr>
        <w:t>Synonyms</w:t>
      </w:r>
      <w:r w:rsidR="008D31D4" w:rsidRPr="00B31284">
        <w:rPr>
          <w:rFonts w:asciiTheme="minorHAnsi" w:hAnsiTheme="minorHAnsi" w:cstheme="minorHAnsi"/>
          <w:b/>
          <w:bCs/>
        </w:rPr>
        <w:t>:</w:t>
      </w:r>
      <w:r w:rsidR="008D31D4" w:rsidRPr="00A47DC0">
        <w:rPr>
          <w:rFonts w:asciiTheme="minorHAnsi" w:hAnsiTheme="minorHAnsi" w:cstheme="minorHAnsi"/>
        </w:rPr>
        <w:t xml:space="preserve"> Bis(hexachlorocyclopentadieno)cyclooctane; 1,2,3,4,7,8,9,10,13,13,14,14-Dodecachloro</w:t>
      </w:r>
      <w:r w:rsidR="00EE6459" w:rsidRPr="00A47DC0">
        <w:rPr>
          <w:rFonts w:asciiTheme="minorHAnsi" w:hAnsiTheme="minorHAnsi" w:cstheme="minorHAnsi"/>
        </w:rPr>
        <w:t>-</w:t>
      </w:r>
      <w:r w:rsidR="008D31D4" w:rsidRPr="00A47DC0">
        <w:rPr>
          <w:rFonts w:asciiTheme="minorHAnsi" w:hAnsiTheme="minorHAnsi" w:cstheme="minorHAnsi"/>
        </w:rPr>
        <w:t>1,4,4a,5,6,6a,7,10,10a,11,12,12a-dodechydro</w:t>
      </w:r>
      <w:r w:rsidR="00EE6459" w:rsidRPr="00A47DC0">
        <w:rPr>
          <w:rFonts w:asciiTheme="minorHAnsi" w:hAnsiTheme="minorHAnsi" w:cstheme="minorHAnsi"/>
        </w:rPr>
        <w:t>-</w:t>
      </w:r>
      <w:r w:rsidR="008D31D4" w:rsidRPr="00A47DC0">
        <w:rPr>
          <w:rFonts w:asciiTheme="minorHAnsi" w:hAnsiTheme="minorHAnsi" w:cstheme="minorHAnsi"/>
        </w:rPr>
        <w:t xml:space="preserve">1,4:7,10-dimethanodibenzo[a,e]cyclooctene; </w:t>
      </w:r>
      <w:r w:rsidR="00001711" w:rsidRPr="00A47DC0">
        <w:rPr>
          <w:rFonts w:asciiTheme="minorHAnsi" w:hAnsiTheme="minorHAnsi" w:cstheme="minorHAnsi"/>
        </w:rPr>
        <w:t xml:space="preserve">Dodecachlorodimethanodibenzocyclooctane; </w:t>
      </w:r>
      <w:r w:rsidR="008D31D4" w:rsidRPr="00A47DC0">
        <w:rPr>
          <w:rFonts w:asciiTheme="minorHAnsi" w:hAnsiTheme="minorHAnsi" w:cstheme="minorHAnsi"/>
        </w:rPr>
        <w:t>Dodecachlorododecahydrodimethanodibenzocyclooctene</w:t>
      </w:r>
      <w:r w:rsidR="00EE6459" w:rsidRPr="00A47DC0">
        <w:rPr>
          <w:rFonts w:asciiTheme="minorHAnsi" w:hAnsiTheme="minorHAnsi" w:cstheme="minorHAnsi"/>
        </w:rPr>
        <w:t xml:space="preserve"> </w:t>
      </w:r>
    </w:p>
    <w:p w14:paraId="0E5AEF8A" w14:textId="6A2DB746" w:rsidR="00C96F69" w:rsidRPr="005E49A1" w:rsidRDefault="00591ACB" w:rsidP="00C96F69">
      <w:pPr>
        <w:pStyle w:val="ListBullet"/>
        <w:rPr>
          <w:rFonts w:asciiTheme="minorHAnsi" w:hAnsiTheme="minorHAnsi" w:cstheme="minorHAnsi"/>
        </w:rPr>
      </w:pPr>
      <w:r w:rsidRPr="00B31284">
        <w:rPr>
          <w:rFonts w:asciiTheme="minorHAnsi" w:hAnsiTheme="minorHAnsi" w:cstheme="minorHAnsi"/>
          <w:b/>
          <w:bCs/>
        </w:rPr>
        <w:t>Trade names</w:t>
      </w:r>
      <w:r w:rsidR="00C96F69" w:rsidRPr="00B31284">
        <w:rPr>
          <w:rFonts w:asciiTheme="minorHAnsi" w:hAnsiTheme="minorHAnsi" w:cstheme="minorHAnsi"/>
          <w:b/>
          <w:bCs/>
        </w:rPr>
        <w:t>:</w:t>
      </w:r>
      <w:r w:rsidR="00C96F69" w:rsidRPr="005E49A1">
        <w:rPr>
          <w:rFonts w:asciiTheme="minorHAnsi" w:hAnsiTheme="minorHAnsi" w:cstheme="minorHAnsi"/>
        </w:rPr>
        <w:t xml:space="preserve"> Dechlorane Plus</w:t>
      </w:r>
      <w:r w:rsidR="00F9322F">
        <w:rPr>
          <w:rFonts w:asciiTheme="minorHAnsi" w:hAnsiTheme="minorHAnsi" w:cstheme="minorHAnsi"/>
          <w:lang w:eastAsia="ja-JP"/>
        </w:rPr>
        <w:t>®</w:t>
      </w:r>
      <w:r w:rsidR="00C96F69" w:rsidRPr="005E49A1">
        <w:rPr>
          <w:rFonts w:asciiTheme="minorHAnsi" w:hAnsiTheme="minorHAnsi" w:cstheme="minorHAnsi"/>
        </w:rPr>
        <w:t>; Dechlorane Plus 25 (Dech Plus); Dechlorane Plus 35 (Dech Plus-2); DP</w:t>
      </w:r>
      <w:r w:rsidR="005F4D8D">
        <w:rPr>
          <w:rFonts w:asciiTheme="minorHAnsi" w:hAnsiTheme="minorHAnsi" w:cstheme="minorHAnsi"/>
        </w:rPr>
        <w:noBreakHyphen/>
      </w:r>
      <w:r w:rsidR="00C96F69" w:rsidRPr="005E49A1">
        <w:rPr>
          <w:rFonts w:asciiTheme="minorHAnsi" w:hAnsiTheme="minorHAnsi" w:cstheme="minorHAnsi"/>
        </w:rPr>
        <w:t>515; Dechlorane 605</w:t>
      </w:r>
      <w:r w:rsidR="0048262F">
        <w:rPr>
          <w:rFonts w:asciiTheme="minorHAnsi" w:hAnsiTheme="minorHAnsi" w:cstheme="minorHAnsi"/>
        </w:rPr>
        <w:t xml:space="preserve">, </w:t>
      </w:r>
      <w:r w:rsidR="005A1CA0" w:rsidRPr="005A1CA0">
        <w:rPr>
          <w:rFonts w:asciiTheme="minorHAnsi" w:hAnsiTheme="minorHAnsi" w:cstheme="minorHAnsi"/>
        </w:rPr>
        <w:t>Dechlorane Plus 1000; Dechlorane Plus 2520; Dechlorane A; DP; Escapeflam DK-15 (China); PyroVex SG (grade 515, 25 and 35)</w:t>
      </w:r>
      <w:r w:rsidR="00FF6F0C">
        <w:rPr>
          <w:rFonts w:asciiTheme="minorHAnsi" w:hAnsiTheme="minorHAnsi" w:cstheme="minorHAnsi"/>
        </w:rPr>
        <w:t>.</w:t>
      </w:r>
    </w:p>
    <w:p w14:paraId="4CAC032E" w14:textId="4A5EAC0D" w:rsidR="00B84679" w:rsidRPr="005E49A1" w:rsidRDefault="00B84679" w:rsidP="000C2601">
      <w:pPr>
        <w:pStyle w:val="ListBullet"/>
        <w:keepNext/>
        <w:keepLines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lang w:val="en-GB"/>
        </w:rPr>
      </w:pPr>
      <w:r w:rsidRPr="005E49A1">
        <w:rPr>
          <w:rFonts w:asciiTheme="minorHAnsi" w:hAnsiTheme="minorHAnsi" w:cstheme="minorHAnsi"/>
          <w:lang w:val="en-GB"/>
        </w:rPr>
        <w:t>Dechlorane Plus</w:t>
      </w:r>
      <w:r w:rsidR="00EF2C35">
        <w:rPr>
          <w:rFonts w:asciiTheme="minorHAnsi" w:hAnsiTheme="minorHAnsi" w:cstheme="minorHAnsi"/>
          <w:lang w:eastAsia="ja-JP"/>
        </w:rPr>
        <w:t>®</w:t>
      </w:r>
      <w:r w:rsidRPr="005E49A1">
        <w:rPr>
          <w:rFonts w:asciiTheme="minorHAnsi" w:hAnsiTheme="minorHAnsi" w:cstheme="minorHAnsi"/>
          <w:lang w:val="en-GB"/>
        </w:rPr>
        <w:tab/>
      </w:r>
      <w:r w:rsidRPr="005E49A1">
        <w:rPr>
          <w:rFonts w:asciiTheme="minorHAnsi" w:hAnsiTheme="minorHAnsi" w:cstheme="minorHAnsi"/>
          <w:lang w:val="en-GB"/>
        </w:rPr>
        <w:tab/>
      </w:r>
      <w:r w:rsidR="002E2AC6">
        <w:rPr>
          <w:rFonts w:asciiTheme="minorHAnsi" w:hAnsiTheme="minorHAnsi" w:cstheme="minorHAnsi"/>
          <w:lang w:val="en-GB"/>
        </w:rPr>
        <w:tab/>
      </w:r>
      <w:r w:rsidR="0027345B" w:rsidRPr="005E49A1">
        <w:rPr>
          <w:rFonts w:asciiTheme="minorHAnsi" w:hAnsiTheme="minorHAnsi" w:cstheme="minorHAnsi"/>
          <w:i/>
          <w:lang w:val="en-GB"/>
        </w:rPr>
        <w:t>Syn</w:t>
      </w:r>
      <w:r w:rsidR="0027345B" w:rsidRPr="005E49A1">
        <w:rPr>
          <w:rFonts w:asciiTheme="minorHAnsi" w:hAnsiTheme="minorHAnsi" w:cstheme="minorHAnsi"/>
          <w:lang w:val="en-GB"/>
        </w:rPr>
        <w:t>-</w:t>
      </w:r>
      <w:r w:rsidR="00616CD0">
        <w:rPr>
          <w:rFonts w:asciiTheme="minorHAnsi" w:hAnsiTheme="minorHAnsi" w:cstheme="minorHAnsi"/>
          <w:lang w:val="en-GB"/>
        </w:rPr>
        <w:t>D</w:t>
      </w:r>
      <w:r w:rsidR="0027345B" w:rsidRPr="005E49A1">
        <w:rPr>
          <w:rFonts w:asciiTheme="minorHAnsi" w:hAnsiTheme="minorHAnsi" w:cstheme="minorHAnsi"/>
          <w:lang w:val="en-GB"/>
        </w:rPr>
        <w:t>echlorane Plus</w:t>
      </w:r>
      <w:r w:rsidR="0027345B" w:rsidRPr="005E49A1">
        <w:rPr>
          <w:rFonts w:asciiTheme="minorHAnsi" w:hAnsiTheme="minorHAnsi" w:cstheme="minorHAnsi"/>
          <w:i/>
          <w:lang w:val="en-GB"/>
        </w:rPr>
        <w:t xml:space="preserve"> </w:t>
      </w:r>
      <w:r w:rsidR="0027345B">
        <w:rPr>
          <w:rFonts w:asciiTheme="minorHAnsi" w:hAnsiTheme="minorHAnsi" w:cstheme="minorHAnsi"/>
          <w:i/>
          <w:lang w:val="en-GB"/>
        </w:rPr>
        <w:tab/>
      </w:r>
      <w:r w:rsidR="0027345B">
        <w:rPr>
          <w:rFonts w:asciiTheme="minorHAnsi" w:hAnsiTheme="minorHAnsi" w:cstheme="minorHAnsi"/>
          <w:i/>
          <w:lang w:val="en-GB"/>
        </w:rPr>
        <w:tab/>
      </w:r>
      <w:r w:rsidR="00616CD0">
        <w:rPr>
          <w:rFonts w:asciiTheme="minorHAnsi" w:hAnsiTheme="minorHAnsi" w:cstheme="minorHAnsi"/>
          <w:i/>
          <w:lang w:val="en-GB"/>
        </w:rPr>
        <w:tab/>
      </w:r>
      <w:r w:rsidRPr="005E49A1">
        <w:rPr>
          <w:rFonts w:asciiTheme="minorHAnsi" w:hAnsiTheme="minorHAnsi" w:cstheme="minorHAnsi"/>
          <w:i/>
          <w:lang w:val="en-GB"/>
        </w:rPr>
        <w:t>Anti-</w:t>
      </w:r>
      <w:r w:rsidRPr="005E49A1">
        <w:rPr>
          <w:rFonts w:asciiTheme="minorHAnsi" w:hAnsiTheme="minorHAnsi" w:cstheme="minorHAnsi"/>
          <w:lang w:val="en-GB"/>
        </w:rPr>
        <w:t>Dechlorane P</w:t>
      </w:r>
      <w:r w:rsidR="005209DE">
        <w:rPr>
          <w:rFonts w:asciiTheme="minorHAnsi" w:hAnsiTheme="minorHAnsi" w:cstheme="minorHAnsi"/>
          <w:lang w:val="en-GB"/>
        </w:rPr>
        <w:t>l</w:t>
      </w:r>
      <w:r w:rsidRPr="005E49A1">
        <w:rPr>
          <w:rFonts w:asciiTheme="minorHAnsi" w:hAnsiTheme="minorHAnsi" w:cstheme="minorHAnsi"/>
          <w:lang w:val="en-GB"/>
        </w:rPr>
        <w:t xml:space="preserve">us </w:t>
      </w:r>
      <w:r w:rsidRPr="005E49A1">
        <w:rPr>
          <w:rFonts w:asciiTheme="minorHAnsi" w:hAnsiTheme="minorHAnsi" w:cstheme="minorHAnsi"/>
          <w:lang w:val="en-GB"/>
        </w:rPr>
        <w:tab/>
      </w:r>
    </w:p>
    <w:p w14:paraId="4C40657B" w14:textId="04DCDBFA" w:rsidR="00B84679" w:rsidRDefault="00B84679" w:rsidP="000C2601">
      <w:pPr>
        <w:pStyle w:val="ListBullet"/>
        <w:keepNext/>
        <w:keepLines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0"/>
          <w:szCs w:val="20"/>
          <w:lang w:val="en-GB"/>
        </w:rPr>
      </w:pPr>
      <w:r w:rsidRPr="788F5750">
        <w:rPr>
          <w:rFonts w:asciiTheme="minorHAnsi" w:hAnsiTheme="minorHAnsi"/>
          <w:lang w:val="en-GB"/>
        </w:rPr>
        <w:t>(CAS No. 13560-89-9)</w:t>
      </w:r>
      <w:r w:rsidRPr="788F5750">
        <w:rPr>
          <w:rFonts w:asciiTheme="minorHAnsi" w:hAnsiTheme="minorHAnsi"/>
          <w:i/>
          <w:lang w:val="en-GB"/>
        </w:rPr>
        <w:t xml:space="preserve"> </w:t>
      </w:r>
      <w:r>
        <w:tab/>
      </w:r>
      <w:r>
        <w:tab/>
      </w:r>
      <w:r w:rsidR="002E2AC6">
        <w:tab/>
      </w:r>
      <w:r w:rsidR="0027345B" w:rsidRPr="788F5750">
        <w:rPr>
          <w:rFonts w:asciiTheme="minorHAnsi" w:hAnsiTheme="minorHAnsi"/>
          <w:lang w:val="en-GB"/>
        </w:rPr>
        <w:t>(CAS No. 135821-03-3)</w:t>
      </w:r>
      <w:r w:rsidR="0027345B" w:rsidRPr="788F5750">
        <w:rPr>
          <w:rFonts w:asciiTheme="minorHAnsi" w:hAnsiTheme="minorHAnsi"/>
          <w:b/>
          <w:lang w:val="en-GB"/>
        </w:rPr>
        <w:t xml:space="preserve"> </w:t>
      </w:r>
      <w:r w:rsidR="0027345B">
        <w:tab/>
      </w:r>
      <w:r w:rsidR="0027345B">
        <w:tab/>
      </w:r>
      <w:r w:rsidR="0027345B">
        <w:tab/>
      </w:r>
      <w:r w:rsidRPr="788F5750">
        <w:rPr>
          <w:rFonts w:asciiTheme="minorHAnsi" w:hAnsiTheme="minorHAnsi"/>
          <w:lang w:val="en-GB"/>
        </w:rPr>
        <w:t>(CAS No. 1358 21-74-8)</w:t>
      </w:r>
      <w:r>
        <w:rPr>
          <w:noProof/>
        </w:rPr>
        <w:drawing>
          <wp:inline distT="0" distB="0" distL="0" distR="0" wp14:anchorId="7BD2CAA0" wp14:editId="0A40CE98">
            <wp:extent cx="1190625" cy="647700"/>
            <wp:effectExtent l="0" t="0" r="952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lang w:val="en-GB"/>
        </w:rPr>
        <w:t xml:space="preserve"> </w:t>
      </w:r>
      <w:r w:rsidR="0027345B">
        <w:rPr>
          <w:noProof/>
        </w:rPr>
        <w:drawing>
          <wp:inline distT="0" distB="0" distL="0" distR="0" wp14:anchorId="24BB5665" wp14:editId="44B6E390">
            <wp:extent cx="1219200" cy="600075"/>
            <wp:effectExtent l="0" t="0" r="0" b="9525"/>
            <wp:docPr id="1558545904" name="Picture 1558545904" descr="File:Dechlorane plus syn isome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54590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lang w:val="en-GB"/>
        </w:rPr>
        <w:t xml:space="preserve">   </w:t>
      </w:r>
      <w:r w:rsidR="0027345B">
        <w:tab/>
      </w:r>
      <w:r w:rsidR="0027345B">
        <w:tab/>
      </w:r>
      <w:r>
        <w:rPr>
          <w:lang w:val="en-GB"/>
        </w:rPr>
        <w:t xml:space="preserve">  </w:t>
      </w:r>
      <w:r w:rsidR="0027345B">
        <w:rPr>
          <w:noProof/>
        </w:rPr>
        <w:drawing>
          <wp:inline distT="0" distB="0" distL="0" distR="0" wp14:anchorId="4B20516A" wp14:editId="48899369">
            <wp:extent cx="1209675" cy="723900"/>
            <wp:effectExtent l="0" t="0" r="9525" b="0"/>
            <wp:docPr id="452333087" name="Picture 452333087" descr="File:Dechlorane plus anti isome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3308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lang w:val="en-GB"/>
        </w:rPr>
        <w:t xml:space="preserve">  </w:t>
      </w:r>
    </w:p>
    <w:p w14:paraId="2A848789" w14:textId="27EFAEE2" w:rsidR="002D5FF5" w:rsidRPr="005E49A1" w:rsidRDefault="007D6E2D" w:rsidP="000E1B28">
      <w:pPr>
        <w:pStyle w:val="Caption"/>
        <w:keepLines/>
        <w:rPr>
          <w:rFonts w:asciiTheme="minorHAnsi" w:hAnsiTheme="minorHAnsi"/>
        </w:rPr>
      </w:pPr>
      <w:r w:rsidRPr="7E9862D3">
        <w:rPr>
          <w:rFonts w:asciiTheme="minorHAnsi" w:hAnsiTheme="minorHAnsi"/>
        </w:rPr>
        <w:t xml:space="preserve">Figure </w:t>
      </w:r>
      <w:r w:rsidRPr="7E9862D3">
        <w:rPr>
          <w:rFonts w:asciiTheme="minorHAnsi" w:hAnsiTheme="minorHAnsi"/>
        </w:rPr>
        <w:fldChar w:fldCharType="begin"/>
      </w:r>
      <w:r w:rsidRPr="7E9862D3">
        <w:rPr>
          <w:rFonts w:asciiTheme="minorHAnsi" w:hAnsiTheme="minorHAnsi"/>
        </w:rPr>
        <w:instrText xml:space="preserve"> SEQ Figure \* ARABIC </w:instrText>
      </w:r>
      <w:r w:rsidRPr="7E9862D3">
        <w:rPr>
          <w:rFonts w:asciiTheme="minorHAnsi" w:hAnsiTheme="minorHAnsi"/>
        </w:rPr>
        <w:fldChar w:fldCharType="separate"/>
      </w:r>
      <w:r w:rsidRPr="7E9862D3">
        <w:rPr>
          <w:rFonts w:asciiTheme="minorHAnsi" w:hAnsiTheme="minorHAnsi"/>
        </w:rPr>
        <w:t>1</w:t>
      </w:r>
      <w:r w:rsidRPr="7E9862D3">
        <w:rPr>
          <w:rFonts w:asciiTheme="minorHAnsi" w:hAnsiTheme="minorHAnsi"/>
        </w:rPr>
        <w:fldChar w:fldCharType="end"/>
      </w:r>
      <w:r w:rsidR="000C2601" w:rsidRPr="7E9862D3">
        <w:rPr>
          <w:rFonts w:asciiTheme="minorHAnsi" w:hAnsiTheme="minorHAnsi"/>
        </w:rPr>
        <w:t>.</w:t>
      </w:r>
      <w:r w:rsidRPr="7E9862D3">
        <w:rPr>
          <w:rFonts w:asciiTheme="minorHAnsi" w:hAnsiTheme="minorHAnsi"/>
        </w:rPr>
        <w:t xml:space="preserve"> </w:t>
      </w:r>
      <w:r w:rsidR="00E53D4C" w:rsidRPr="7E9862D3">
        <w:rPr>
          <w:rFonts w:asciiTheme="minorHAnsi" w:hAnsiTheme="minorHAnsi"/>
        </w:rPr>
        <w:t>Chemical</w:t>
      </w:r>
      <w:r w:rsidRPr="7E9862D3">
        <w:rPr>
          <w:rFonts w:asciiTheme="minorHAnsi" w:hAnsiTheme="minorHAnsi"/>
        </w:rPr>
        <w:t xml:space="preserve"> structure of </w:t>
      </w:r>
      <w:r w:rsidR="001D7E94" w:rsidRPr="7E9862D3">
        <w:rPr>
          <w:rFonts w:asciiTheme="minorHAnsi" w:hAnsiTheme="minorHAnsi"/>
        </w:rPr>
        <w:t>Dechlorane Plus</w:t>
      </w:r>
      <w:r w:rsidR="001E6E70" w:rsidRPr="7E9862D3">
        <w:rPr>
          <w:rFonts w:asciiTheme="minorHAnsi" w:hAnsiTheme="minorHAnsi"/>
        </w:rPr>
        <w:t xml:space="preserve"> and its two </w:t>
      </w:r>
      <w:r w:rsidR="00CD4999" w:rsidRPr="7E9862D3">
        <w:rPr>
          <w:rFonts w:asciiTheme="minorHAnsi" w:hAnsiTheme="minorHAnsi"/>
        </w:rPr>
        <w:t>constituent</w:t>
      </w:r>
      <w:r w:rsidR="00D92732" w:rsidRPr="7E9862D3">
        <w:rPr>
          <w:rFonts w:asciiTheme="minorHAnsi" w:hAnsiTheme="minorHAnsi"/>
        </w:rPr>
        <w:t xml:space="preserve"> isomers</w:t>
      </w:r>
      <w:r w:rsidR="006657C9">
        <w:rPr>
          <w:rFonts w:asciiTheme="minorHAnsi" w:hAnsiTheme="minorHAnsi"/>
        </w:rPr>
        <w:t xml:space="preserve"> </w:t>
      </w:r>
      <w:r w:rsidR="005A7518">
        <w:rPr>
          <w:rFonts w:asciiTheme="minorHAnsi" w:hAnsiTheme="minorHAnsi"/>
        </w:rPr>
        <w:t>(Source</w:t>
      </w:r>
      <w:r w:rsidR="006657C9">
        <w:rPr>
          <w:rFonts w:asciiTheme="minorHAnsi" w:hAnsiTheme="minorHAnsi"/>
        </w:rPr>
        <w:t>: UNEP 2022a)</w:t>
      </w:r>
    </w:p>
    <w:p w14:paraId="69024659" w14:textId="77777777" w:rsidR="009001BB" w:rsidRDefault="009001BB" w:rsidP="009001BB">
      <w:pPr>
        <w:pStyle w:val="Heading2"/>
        <w:keepLines/>
      </w:pPr>
      <w:r w:rsidRPr="009001BB">
        <w:t>Hazards and risks to the environment</w:t>
      </w:r>
    </w:p>
    <w:p w14:paraId="7F63C17C" w14:textId="64BB4AD9" w:rsidR="00CD0CEF" w:rsidRPr="005E49A1" w:rsidRDefault="0020391E" w:rsidP="00CD0CEF">
      <w:pPr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>Dechlorane Plus</w:t>
      </w:r>
      <w:r w:rsidR="00117DFF">
        <w:rPr>
          <w:rFonts w:asciiTheme="minorHAnsi" w:hAnsiTheme="minorHAnsi" w:cstheme="minorHAnsi"/>
          <w:lang w:eastAsia="ja-JP"/>
        </w:rPr>
        <w:t>®</w:t>
      </w:r>
      <w:r w:rsidR="00B15528" w:rsidRPr="005E49A1">
        <w:rPr>
          <w:rFonts w:asciiTheme="minorHAnsi" w:hAnsiTheme="minorHAnsi" w:cstheme="minorHAnsi"/>
          <w:lang w:eastAsia="ja-JP"/>
        </w:rPr>
        <w:t xml:space="preserve"> </w:t>
      </w:r>
      <w:r w:rsidR="00B15528" w:rsidRPr="005E49A1">
        <w:rPr>
          <w:rFonts w:asciiTheme="minorHAnsi" w:hAnsiTheme="minorHAnsi" w:cstheme="minorHAnsi"/>
        </w:rPr>
        <w:t xml:space="preserve">poses a risk to the environment because it is persistent, can be transported </w:t>
      </w:r>
      <w:r w:rsidR="000F1AFC">
        <w:rPr>
          <w:rFonts w:asciiTheme="minorHAnsi" w:hAnsiTheme="minorHAnsi" w:cstheme="minorHAnsi"/>
        </w:rPr>
        <w:t>for</w:t>
      </w:r>
      <w:r w:rsidR="00B15528" w:rsidRPr="005E49A1">
        <w:rPr>
          <w:rFonts w:asciiTheme="minorHAnsi" w:hAnsiTheme="minorHAnsi" w:cstheme="minorHAnsi"/>
        </w:rPr>
        <w:t xml:space="preserve"> long distances</w:t>
      </w:r>
      <w:bookmarkStart w:id="2" w:name="_Hlk104461428"/>
      <w:r w:rsidR="00D15E57">
        <w:rPr>
          <w:rFonts w:asciiTheme="minorHAnsi" w:hAnsiTheme="minorHAnsi" w:cstheme="minorHAnsi"/>
        </w:rPr>
        <w:t xml:space="preserve"> in the environment</w:t>
      </w:r>
      <w:r w:rsidR="00B15528" w:rsidRPr="005E49A1">
        <w:rPr>
          <w:rFonts w:asciiTheme="minorHAnsi" w:hAnsiTheme="minorHAnsi" w:cstheme="minorHAnsi"/>
        </w:rPr>
        <w:t xml:space="preserve">, </w:t>
      </w:r>
      <w:r w:rsidR="00033BFE">
        <w:rPr>
          <w:rFonts w:asciiTheme="minorHAnsi" w:hAnsiTheme="minorHAnsi" w:cstheme="minorHAnsi"/>
        </w:rPr>
        <w:t xml:space="preserve">is found throughout the environment </w:t>
      </w:r>
      <w:r w:rsidR="00B15528" w:rsidRPr="005E49A1">
        <w:rPr>
          <w:rFonts w:asciiTheme="minorHAnsi" w:hAnsiTheme="minorHAnsi" w:cstheme="minorHAnsi"/>
        </w:rPr>
        <w:t xml:space="preserve">including </w:t>
      </w:r>
      <w:r w:rsidR="00054CA6">
        <w:rPr>
          <w:rFonts w:asciiTheme="minorHAnsi" w:hAnsiTheme="minorHAnsi" w:cstheme="minorHAnsi"/>
        </w:rPr>
        <w:t>in</w:t>
      </w:r>
      <w:r w:rsidR="00054CA6" w:rsidRPr="005E49A1">
        <w:rPr>
          <w:rFonts w:asciiTheme="minorHAnsi" w:hAnsiTheme="minorHAnsi" w:cstheme="minorHAnsi"/>
        </w:rPr>
        <w:t xml:space="preserve"> </w:t>
      </w:r>
      <w:r w:rsidR="00B15528" w:rsidRPr="005E49A1">
        <w:rPr>
          <w:rFonts w:asciiTheme="minorHAnsi" w:hAnsiTheme="minorHAnsi" w:cstheme="minorHAnsi"/>
        </w:rPr>
        <w:t xml:space="preserve">remote regions, </w:t>
      </w:r>
      <w:bookmarkEnd w:id="2"/>
      <w:r w:rsidR="003F5791" w:rsidRPr="005E49A1">
        <w:rPr>
          <w:rFonts w:asciiTheme="minorHAnsi" w:hAnsiTheme="minorHAnsi" w:cstheme="minorHAnsi"/>
        </w:rPr>
        <w:t xml:space="preserve">bioaccumulates and </w:t>
      </w:r>
      <w:r w:rsidR="00F94F4A" w:rsidRPr="005E49A1">
        <w:rPr>
          <w:rFonts w:asciiTheme="minorHAnsi" w:hAnsiTheme="minorHAnsi" w:cstheme="minorHAnsi"/>
        </w:rPr>
        <w:t>is transferred</w:t>
      </w:r>
      <w:r w:rsidR="00B15528" w:rsidRPr="005E49A1">
        <w:rPr>
          <w:rFonts w:asciiTheme="minorHAnsi" w:hAnsiTheme="minorHAnsi" w:cstheme="minorHAnsi"/>
        </w:rPr>
        <w:t xml:space="preserve"> through food chains</w:t>
      </w:r>
      <w:r w:rsidR="00CC5EFE">
        <w:rPr>
          <w:rFonts w:asciiTheme="minorHAnsi" w:hAnsiTheme="minorHAnsi" w:cstheme="minorHAnsi"/>
        </w:rPr>
        <w:t xml:space="preserve">. </w:t>
      </w:r>
      <w:r w:rsidR="00CD0CEF">
        <w:rPr>
          <w:rFonts w:asciiTheme="minorHAnsi" w:hAnsiTheme="minorHAnsi" w:cstheme="minorHAnsi"/>
        </w:rPr>
        <w:t>As a result of its long-range environmental transport</w:t>
      </w:r>
      <w:r w:rsidR="00FC3E68">
        <w:rPr>
          <w:rFonts w:asciiTheme="minorHAnsi" w:hAnsiTheme="minorHAnsi" w:cstheme="minorHAnsi"/>
        </w:rPr>
        <w:t xml:space="preserve"> and POP characteristics</w:t>
      </w:r>
      <w:r w:rsidR="00CD0CEF">
        <w:rPr>
          <w:rFonts w:asciiTheme="minorHAnsi" w:hAnsiTheme="minorHAnsi" w:cstheme="minorHAnsi"/>
        </w:rPr>
        <w:t xml:space="preserve">, DP </w:t>
      </w:r>
      <w:r w:rsidR="009B4BC8">
        <w:rPr>
          <w:rFonts w:asciiTheme="minorHAnsi" w:hAnsiTheme="minorHAnsi" w:cstheme="minorHAnsi"/>
        </w:rPr>
        <w:t>was globally agreed through the Stockholm Convention to be</w:t>
      </w:r>
      <w:r w:rsidR="00CD0CEF">
        <w:rPr>
          <w:rFonts w:asciiTheme="minorHAnsi" w:hAnsiTheme="minorHAnsi" w:cstheme="minorHAnsi"/>
        </w:rPr>
        <w:t xml:space="preserve"> likely to lead to significant human health and/or environmental effects</w:t>
      </w:r>
      <w:r w:rsidR="00CD0CEF" w:rsidRPr="005E49A1">
        <w:rPr>
          <w:rFonts w:asciiTheme="minorHAnsi" w:hAnsiTheme="minorHAnsi" w:cstheme="minorHAnsi"/>
        </w:rPr>
        <w:t>.</w:t>
      </w:r>
    </w:p>
    <w:p w14:paraId="65DE0CA0" w14:textId="48ED860F" w:rsidR="00853219" w:rsidRDefault="00DC1995" w:rsidP="008532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Dechlorane Plus</w:t>
      </w:r>
      <w:r w:rsidR="004A0960">
        <w:rPr>
          <w:rFonts w:asciiTheme="minorHAnsi" w:hAnsiTheme="minorHAnsi" w:cstheme="minorHAnsi"/>
          <w:lang w:eastAsia="ja-JP"/>
        </w:rPr>
        <w:t>®</w:t>
      </w:r>
      <w:r>
        <w:rPr>
          <w:rFonts w:asciiTheme="minorHAnsi" w:hAnsiTheme="minorHAnsi" w:cstheme="minorHAnsi"/>
        </w:rPr>
        <w:t xml:space="preserve"> </w:t>
      </w:r>
      <w:r w:rsidR="00163299">
        <w:rPr>
          <w:rFonts w:asciiTheme="minorHAnsi" w:hAnsiTheme="minorHAnsi" w:cstheme="minorHAnsi"/>
        </w:rPr>
        <w:t xml:space="preserve">has been </w:t>
      </w:r>
      <w:r w:rsidR="00252923">
        <w:rPr>
          <w:rFonts w:asciiTheme="minorHAnsi" w:hAnsiTheme="minorHAnsi" w:cstheme="minorHAnsi"/>
        </w:rPr>
        <w:t>observed</w:t>
      </w:r>
      <w:r w:rsidR="00005D3F">
        <w:rPr>
          <w:rFonts w:asciiTheme="minorHAnsi" w:hAnsiTheme="minorHAnsi" w:cstheme="minorHAnsi"/>
        </w:rPr>
        <w:t xml:space="preserve"> to </w:t>
      </w:r>
      <w:r w:rsidR="00BB471C">
        <w:rPr>
          <w:rFonts w:asciiTheme="minorHAnsi" w:hAnsiTheme="minorHAnsi" w:cstheme="minorHAnsi"/>
        </w:rPr>
        <w:t xml:space="preserve">cause oxidative </w:t>
      </w:r>
      <w:r w:rsidR="004A5B5A">
        <w:rPr>
          <w:rFonts w:asciiTheme="minorHAnsi" w:hAnsiTheme="minorHAnsi" w:cstheme="minorHAnsi"/>
        </w:rPr>
        <w:t>damage to a wide range of organisms</w:t>
      </w:r>
      <w:r w:rsidR="003F78A7">
        <w:rPr>
          <w:rFonts w:asciiTheme="minorHAnsi" w:hAnsiTheme="minorHAnsi" w:cstheme="minorHAnsi"/>
        </w:rPr>
        <w:t xml:space="preserve">, including marine </w:t>
      </w:r>
      <w:r w:rsidR="00EC2CD8">
        <w:rPr>
          <w:rFonts w:asciiTheme="minorHAnsi" w:hAnsiTheme="minorHAnsi" w:cstheme="minorHAnsi"/>
        </w:rPr>
        <w:t xml:space="preserve">macroalgae, </w:t>
      </w:r>
      <w:r w:rsidR="000F7671">
        <w:rPr>
          <w:rFonts w:asciiTheme="minorHAnsi" w:hAnsiTheme="minorHAnsi" w:cstheme="minorHAnsi"/>
        </w:rPr>
        <w:t xml:space="preserve">fish, </w:t>
      </w:r>
      <w:r w:rsidR="0084263A">
        <w:rPr>
          <w:rFonts w:asciiTheme="minorHAnsi" w:hAnsiTheme="minorHAnsi" w:cstheme="minorHAnsi"/>
        </w:rPr>
        <w:t xml:space="preserve">marine </w:t>
      </w:r>
      <w:r w:rsidR="000F7671">
        <w:rPr>
          <w:rFonts w:asciiTheme="minorHAnsi" w:hAnsiTheme="minorHAnsi" w:cstheme="minorHAnsi"/>
        </w:rPr>
        <w:t>bival</w:t>
      </w:r>
      <w:r w:rsidR="00A74FE7">
        <w:rPr>
          <w:rFonts w:asciiTheme="minorHAnsi" w:hAnsiTheme="minorHAnsi" w:cstheme="minorHAnsi"/>
        </w:rPr>
        <w:t>ves</w:t>
      </w:r>
      <w:r w:rsidR="001542F7">
        <w:rPr>
          <w:rFonts w:asciiTheme="minorHAnsi" w:hAnsiTheme="minorHAnsi" w:cstheme="minorHAnsi"/>
        </w:rPr>
        <w:t>, earthworms</w:t>
      </w:r>
      <w:r w:rsidR="00E862D7">
        <w:rPr>
          <w:rFonts w:asciiTheme="minorHAnsi" w:hAnsiTheme="minorHAnsi" w:cstheme="minorHAnsi"/>
        </w:rPr>
        <w:t xml:space="preserve">, </w:t>
      </w:r>
      <w:r w:rsidR="00B330D7">
        <w:rPr>
          <w:rFonts w:asciiTheme="minorHAnsi" w:hAnsiTheme="minorHAnsi" w:cstheme="minorHAnsi"/>
        </w:rPr>
        <w:t>birds</w:t>
      </w:r>
      <w:r w:rsidR="00E862D7">
        <w:rPr>
          <w:rFonts w:asciiTheme="minorHAnsi" w:hAnsiTheme="minorHAnsi" w:cstheme="minorHAnsi"/>
        </w:rPr>
        <w:t xml:space="preserve"> and mice.</w:t>
      </w:r>
      <w:r w:rsidR="00AF6411">
        <w:rPr>
          <w:rFonts w:asciiTheme="minorHAnsi" w:hAnsiTheme="minorHAnsi" w:cstheme="minorHAnsi"/>
        </w:rPr>
        <w:t xml:space="preserve"> Further</w:t>
      </w:r>
      <w:r w:rsidR="00946356">
        <w:rPr>
          <w:rFonts w:asciiTheme="minorHAnsi" w:hAnsiTheme="minorHAnsi" w:cstheme="minorHAnsi"/>
        </w:rPr>
        <w:t>more</w:t>
      </w:r>
      <w:r w:rsidR="00AF6411">
        <w:rPr>
          <w:rFonts w:asciiTheme="minorHAnsi" w:hAnsiTheme="minorHAnsi" w:cstheme="minorHAnsi"/>
        </w:rPr>
        <w:t xml:space="preserve">, </w:t>
      </w:r>
      <w:r w:rsidR="005D41BE">
        <w:rPr>
          <w:rFonts w:asciiTheme="minorHAnsi" w:hAnsiTheme="minorHAnsi" w:cstheme="minorHAnsi"/>
        </w:rPr>
        <w:t>there are indications that DP can</w:t>
      </w:r>
      <w:r w:rsidR="00D23D1F">
        <w:rPr>
          <w:rFonts w:asciiTheme="minorHAnsi" w:hAnsiTheme="minorHAnsi" w:cstheme="minorHAnsi"/>
        </w:rPr>
        <w:t xml:space="preserve"> cause </w:t>
      </w:r>
      <w:r w:rsidR="00AF6411">
        <w:rPr>
          <w:rFonts w:asciiTheme="minorHAnsi" w:hAnsiTheme="minorHAnsi" w:cstheme="minorHAnsi"/>
        </w:rPr>
        <w:t>neurodevelopment</w:t>
      </w:r>
      <w:r w:rsidR="00C56FF1">
        <w:rPr>
          <w:rFonts w:asciiTheme="minorHAnsi" w:hAnsiTheme="minorHAnsi" w:cstheme="minorHAnsi"/>
        </w:rPr>
        <w:t>al</w:t>
      </w:r>
      <w:r w:rsidR="00D23D1F">
        <w:rPr>
          <w:rFonts w:asciiTheme="minorHAnsi" w:hAnsiTheme="minorHAnsi" w:cstheme="minorHAnsi"/>
        </w:rPr>
        <w:t xml:space="preserve"> toxicity</w:t>
      </w:r>
      <w:r w:rsidR="000B5292">
        <w:rPr>
          <w:rFonts w:asciiTheme="minorHAnsi" w:hAnsiTheme="minorHAnsi" w:cstheme="minorHAnsi"/>
        </w:rPr>
        <w:t xml:space="preserve"> in </w:t>
      </w:r>
      <w:r w:rsidR="00B330D7">
        <w:rPr>
          <w:rFonts w:asciiTheme="minorHAnsi" w:hAnsiTheme="minorHAnsi" w:cstheme="minorHAnsi"/>
        </w:rPr>
        <w:t>fish and</w:t>
      </w:r>
      <w:r w:rsidR="006B24AA">
        <w:rPr>
          <w:rFonts w:asciiTheme="minorHAnsi" w:hAnsiTheme="minorHAnsi" w:cstheme="minorHAnsi"/>
        </w:rPr>
        <w:t xml:space="preserve"> has </w:t>
      </w:r>
      <w:r>
        <w:rPr>
          <w:rFonts w:asciiTheme="minorHAnsi" w:hAnsiTheme="minorHAnsi" w:cstheme="minorHAnsi"/>
        </w:rPr>
        <w:t xml:space="preserve">the </w:t>
      </w:r>
      <w:r w:rsidR="006B24AA">
        <w:rPr>
          <w:rFonts w:asciiTheme="minorHAnsi" w:hAnsiTheme="minorHAnsi" w:cstheme="minorHAnsi"/>
        </w:rPr>
        <w:t>potential for endocrine disruption</w:t>
      </w:r>
      <w:r w:rsidR="002F14F2">
        <w:rPr>
          <w:rFonts w:asciiTheme="minorHAnsi" w:hAnsiTheme="minorHAnsi" w:cstheme="minorHAnsi"/>
        </w:rPr>
        <w:t xml:space="preserve">. It </w:t>
      </w:r>
      <w:r w:rsidR="00853219">
        <w:rPr>
          <w:rFonts w:asciiTheme="minorHAnsi" w:hAnsiTheme="minorHAnsi" w:cstheme="minorHAnsi"/>
        </w:rPr>
        <w:t>has</w:t>
      </w:r>
      <w:r w:rsidR="00F742CB">
        <w:rPr>
          <w:rFonts w:asciiTheme="minorHAnsi" w:hAnsiTheme="minorHAnsi" w:cstheme="minorHAnsi"/>
        </w:rPr>
        <w:t xml:space="preserve"> also</w:t>
      </w:r>
      <w:r w:rsidR="00853219">
        <w:rPr>
          <w:rFonts w:asciiTheme="minorHAnsi" w:hAnsiTheme="minorHAnsi" w:cstheme="minorHAnsi"/>
        </w:rPr>
        <w:t xml:space="preserve"> been detected </w:t>
      </w:r>
      <w:r w:rsidR="00EF78D5">
        <w:rPr>
          <w:rFonts w:asciiTheme="minorHAnsi" w:hAnsiTheme="minorHAnsi" w:cstheme="minorHAnsi"/>
        </w:rPr>
        <w:t xml:space="preserve">in </w:t>
      </w:r>
      <w:r w:rsidR="00853219">
        <w:rPr>
          <w:rFonts w:asciiTheme="minorHAnsi" w:hAnsiTheme="minorHAnsi" w:cstheme="minorHAnsi"/>
        </w:rPr>
        <w:t>breast milk and human blood.</w:t>
      </w:r>
    </w:p>
    <w:p w14:paraId="261E02DE" w14:textId="1DC3F68A" w:rsidR="00527ED1" w:rsidRDefault="00527ED1" w:rsidP="00527ED1">
      <w:pPr>
        <w:rPr>
          <w:rFonts w:asciiTheme="minorHAnsi" w:hAnsiTheme="minorHAnsi" w:cstheme="minorHAnsi"/>
        </w:rPr>
      </w:pPr>
      <w:r w:rsidRPr="00CB734F">
        <w:rPr>
          <w:rFonts w:asciiTheme="minorHAnsi" w:hAnsiTheme="minorHAnsi" w:cstheme="minorHAnsi"/>
        </w:rPr>
        <w:t xml:space="preserve">Numerous monitoring studies demonstrate the </w:t>
      </w:r>
      <w:r w:rsidR="000C108D">
        <w:rPr>
          <w:rFonts w:asciiTheme="minorHAnsi" w:hAnsiTheme="minorHAnsi" w:cstheme="minorHAnsi"/>
        </w:rPr>
        <w:t>environm</w:t>
      </w:r>
      <w:r w:rsidR="00CD51CB">
        <w:rPr>
          <w:rFonts w:asciiTheme="minorHAnsi" w:hAnsiTheme="minorHAnsi" w:cstheme="minorHAnsi"/>
        </w:rPr>
        <w:t>ental transport</w:t>
      </w:r>
      <w:r w:rsidRPr="00CB734F">
        <w:rPr>
          <w:rFonts w:asciiTheme="minorHAnsi" w:hAnsiTheme="minorHAnsi" w:cstheme="minorHAnsi"/>
        </w:rPr>
        <w:t xml:space="preserve"> of DP to remote polar and mountainous regions via the atmosphere, ocean currents and migratory birds. DP has been detected in air, soil, sediment, water and biota of the Arctic, Antarctica and </w:t>
      </w:r>
      <w:r w:rsidR="00E11A57">
        <w:rPr>
          <w:rFonts w:asciiTheme="minorHAnsi" w:hAnsiTheme="minorHAnsi" w:cstheme="minorHAnsi"/>
        </w:rPr>
        <w:t xml:space="preserve">the </w:t>
      </w:r>
      <w:r w:rsidRPr="00CB734F">
        <w:rPr>
          <w:rFonts w:asciiTheme="minorHAnsi" w:hAnsiTheme="minorHAnsi" w:cstheme="minorHAnsi"/>
        </w:rPr>
        <w:t>Tibetan plateau</w:t>
      </w:r>
      <w:r w:rsidR="009B4BC8">
        <w:rPr>
          <w:rFonts w:asciiTheme="minorHAnsi" w:hAnsiTheme="minorHAnsi" w:cstheme="minorHAnsi"/>
        </w:rPr>
        <w:t>.</w:t>
      </w:r>
    </w:p>
    <w:p w14:paraId="2DAA2518" w14:textId="60A65066" w:rsidR="00CD51CB" w:rsidRDefault="003547A1" w:rsidP="00C03E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Emissions of DP occur at all life cycle stages: it</w:t>
      </w:r>
      <w:r w:rsidR="00A73E0F" w:rsidRPr="00A73E0F">
        <w:rPr>
          <w:rFonts w:asciiTheme="minorHAnsi" w:hAnsiTheme="minorHAnsi" w:cstheme="minorHAnsi"/>
        </w:rPr>
        <w:t xml:space="preserve"> is released to the environment through diffuse emissions from </w:t>
      </w:r>
      <w:r w:rsidR="00287C37">
        <w:rPr>
          <w:rFonts w:asciiTheme="minorHAnsi" w:hAnsiTheme="minorHAnsi" w:cstheme="minorHAnsi"/>
        </w:rPr>
        <w:t>DP-containing</w:t>
      </w:r>
      <w:r w:rsidR="00A73E0F" w:rsidRPr="00A73E0F">
        <w:rPr>
          <w:rFonts w:asciiTheme="minorHAnsi" w:hAnsiTheme="minorHAnsi" w:cstheme="minorHAnsi"/>
        </w:rPr>
        <w:t xml:space="preserve"> articles as well as from point source emissions such as manufacturing plants, wastewater treatment plants, e-waste recycling facilities and landfills.</w:t>
      </w:r>
    </w:p>
    <w:p w14:paraId="56D055A6" w14:textId="68C1CF44" w:rsidR="00EA3825" w:rsidRDefault="008125AA" w:rsidP="00C03E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Australia, </w:t>
      </w:r>
      <w:r w:rsidR="00DC15BD">
        <w:rPr>
          <w:rFonts w:asciiTheme="minorHAnsi" w:hAnsiTheme="minorHAnsi" w:cstheme="minorHAnsi"/>
        </w:rPr>
        <w:t xml:space="preserve">emissions </w:t>
      </w:r>
      <w:r w:rsidR="00E43863">
        <w:rPr>
          <w:rFonts w:asciiTheme="minorHAnsi" w:hAnsiTheme="minorHAnsi" w:cstheme="minorHAnsi"/>
        </w:rPr>
        <w:t xml:space="preserve">are expected to be </w:t>
      </w:r>
      <w:r w:rsidR="00DC15BD">
        <w:rPr>
          <w:rFonts w:asciiTheme="minorHAnsi" w:hAnsiTheme="minorHAnsi" w:cstheme="minorHAnsi"/>
        </w:rPr>
        <w:t xml:space="preserve">from use and disposal of </w:t>
      </w:r>
      <w:r w:rsidR="00287C37">
        <w:rPr>
          <w:rFonts w:asciiTheme="minorHAnsi" w:hAnsiTheme="minorHAnsi" w:cstheme="minorHAnsi"/>
        </w:rPr>
        <w:t xml:space="preserve">DP-containing </w:t>
      </w:r>
      <w:r w:rsidR="00573902">
        <w:rPr>
          <w:rFonts w:asciiTheme="minorHAnsi" w:hAnsiTheme="minorHAnsi" w:cstheme="minorHAnsi"/>
        </w:rPr>
        <w:t>articles</w:t>
      </w:r>
      <w:r w:rsidR="00DC15BD">
        <w:rPr>
          <w:rFonts w:asciiTheme="minorHAnsi" w:hAnsiTheme="minorHAnsi" w:cstheme="minorHAnsi"/>
        </w:rPr>
        <w:t xml:space="preserve">, as </w:t>
      </w:r>
      <w:r w:rsidR="00E43863">
        <w:rPr>
          <w:rFonts w:asciiTheme="minorHAnsi" w:hAnsiTheme="minorHAnsi" w:cstheme="minorHAnsi"/>
        </w:rPr>
        <w:t xml:space="preserve">there are no reports of DP </w:t>
      </w:r>
      <w:r w:rsidR="00CB0D82">
        <w:rPr>
          <w:rFonts w:asciiTheme="minorHAnsi" w:hAnsiTheme="minorHAnsi" w:cstheme="minorHAnsi"/>
        </w:rPr>
        <w:t>production in Australia.</w:t>
      </w:r>
    </w:p>
    <w:p w14:paraId="6A2F7FEB" w14:textId="55D67A8D" w:rsidR="00BB1FEC" w:rsidRDefault="00274909" w:rsidP="00274909">
      <w:pPr>
        <w:pStyle w:val="Heading2"/>
        <w:keepLines/>
      </w:pPr>
      <w:r>
        <w:t>Additional information: r</w:t>
      </w:r>
      <w:r w:rsidR="00BB1FEC" w:rsidRPr="003A54F4">
        <w:t xml:space="preserve">egulation of </w:t>
      </w:r>
      <w:r w:rsidR="00F31BEF">
        <w:t>Dechlorane Plus</w:t>
      </w:r>
      <w:r w:rsidR="004A0960">
        <w:rPr>
          <w:rFonts w:asciiTheme="minorHAnsi" w:hAnsiTheme="minorHAnsi" w:cstheme="minorHAnsi"/>
        </w:rPr>
        <w:t>®</w:t>
      </w:r>
      <w:r w:rsidR="00254090">
        <w:t xml:space="preserve"> </w:t>
      </w:r>
      <w:r w:rsidR="0012488B">
        <w:t>in Australia</w:t>
      </w:r>
    </w:p>
    <w:p w14:paraId="110B3E75" w14:textId="1BEBE79A" w:rsidR="00FE0D86" w:rsidRPr="005E49A1" w:rsidRDefault="00FE0D86" w:rsidP="007628C6">
      <w:pPr>
        <w:rPr>
          <w:rFonts w:asciiTheme="minorHAnsi" w:hAnsiTheme="minorHAnsi" w:cstheme="minorHAnsi"/>
        </w:rPr>
      </w:pPr>
      <w:r w:rsidRPr="005E49A1">
        <w:rPr>
          <w:rFonts w:asciiTheme="minorHAnsi" w:hAnsiTheme="minorHAnsi" w:cstheme="minorHAnsi"/>
          <w:bCs/>
        </w:rPr>
        <w:t xml:space="preserve">The AICIS </w:t>
      </w:r>
      <w:hyperlink r:id="rId22" w:history="1">
        <w:r w:rsidR="000C13F6" w:rsidRPr="00FB637B">
          <w:rPr>
            <w:rStyle w:val="Hyperlink"/>
            <w:rFonts w:asciiTheme="minorHAnsi" w:hAnsiTheme="minorHAnsi" w:cstheme="minorHAnsi"/>
            <w:bCs/>
          </w:rPr>
          <w:t>Evaluation Statement for DP</w:t>
        </w:r>
      </w:hyperlink>
      <w:r w:rsidR="00040395">
        <w:rPr>
          <w:rFonts w:asciiTheme="minorHAnsi" w:hAnsiTheme="minorHAnsi" w:cstheme="minorHAnsi"/>
          <w:bCs/>
        </w:rPr>
        <w:t xml:space="preserve"> </w:t>
      </w:r>
      <w:r w:rsidR="00FB480C" w:rsidRPr="005E49A1">
        <w:rPr>
          <w:rFonts w:asciiTheme="minorHAnsi" w:hAnsiTheme="minorHAnsi" w:cstheme="minorHAnsi"/>
          <w:bCs/>
        </w:rPr>
        <w:t>concluded</w:t>
      </w:r>
      <w:r w:rsidR="00745C55" w:rsidRPr="005E49A1">
        <w:rPr>
          <w:rFonts w:asciiTheme="minorHAnsi" w:hAnsiTheme="minorHAnsi" w:cstheme="minorHAnsi"/>
          <w:bCs/>
        </w:rPr>
        <w:t xml:space="preserve"> that</w:t>
      </w:r>
      <w:r w:rsidR="00FB480C" w:rsidRPr="005E49A1">
        <w:rPr>
          <w:rFonts w:asciiTheme="minorHAnsi" w:hAnsiTheme="minorHAnsi" w:cstheme="minorHAnsi"/>
          <w:bCs/>
        </w:rPr>
        <w:t xml:space="preserve"> </w:t>
      </w:r>
      <w:r w:rsidR="000C13F6">
        <w:rPr>
          <w:rFonts w:asciiTheme="minorHAnsi" w:hAnsiTheme="minorHAnsi" w:cstheme="minorHAnsi"/>
          <w:bCs/>
        </w:rPr>
        <w:t>it</w:t>
      </w:r>
      <w:r w:rsidR="000C13F6" w:rsidRPr="005E49A1">
        <w:rPr>
          <w:rFonts w:asciiTheme="minorHAnsi" w:hAnsiTheme="minorHAnsi" w:cstheme="minorHAnsi"/>
          <w:bCs/>
        </w:rPr>
        <w:t xml:space="preserve"> </w:t>
      </w:r>
      <w:r w:rsidR="00084BA3" w:rsidRPr="005E49A1">
        <w:rPr>
          <w:rFonts w:asciiTheme="minorHAnsi" w:hAnsiTheme="minorHAnsi" w:cstheme="minorHAnsi"/>
          <w:bCs/>
        </w:rPr>
        <w:t>poses</w:t>
      </w:r>
      <w:r w:rsidR="00FB480C" w:rsidRPr="005E49A1">
        <w:rPr>
          <w:rFonts w:asciiTheme="minorHAnsi" w:hAnsiTheme="minorHAnsi" w:cstheme="minorHAnsi"/>
          <w:bCs/>
        </w:rPr>
        <w:t xml:space="preserve"> a risk to the </w:t>
      </w:r>
      <w:r w:rsidR="00084BA3" w:rsidRPr="005E49A1">
        <w:rPr>
          <w:rFonts w:asciiTheme="minorHAnsi" w:hAnsiTheme="minorHAnsi" w:cstheme="minorHAnsi"/>
          <w:bCs/>
        </w:rPr>
        <w:t>environment</w:t>
      </w:r>
      <w:r w:rsidR="00745C55" w:rsidRPr="005E49A1">
        <w:rPr>
          <w:rFonts w:asciiTheme="minorHAnsi" w:hAnsiTheme="minorHAnsi" w:cstheme="minorHAnsi"/>
          <w:bCs/>
        </w:rPr>
        <w:t xml:space="preserve"> </w:t>
      </w:r>
      <w:r w:rsidR="00084BA3" w:rsidRPr="005E49A1">
        <w:rPr>
          <w:rFonts w:asciiTheme="minorHAnsi" w:hAnsiTheme="minorHAnsi" w:cstheme="minorHAnsi"/>
          <w:bCs/>
        </w:rPr>
        <w:t>that requires management</w:t>
      </w:r>
      <w:r w:rsidR="00D91872" w:rsidRPr="005E49A1">
        <w:rPr>
          <w:rFonts w:asciiTheme="minorHAnsi" w:hAnsiTheme="minorHAnsi" w:cstheme="minorHAnsi"/>
          <w:bCs/>
        </w:rPr>
        <w:t xml:space="preserve">. </w:t>
      </w:r>
      <w:r w:rsidR="000757F4" w:rsidRPr="005E49A1">
        <w:rPr>
          <w:rFonts w:asciiTheme="minorHAnsi" w:hAnsiTheme="minorHAnsi" w:cstheme="minorHAnsi"/>
          <w:bCs/>
        </w:rPr>
        <w:t xml:space="preserve">It </w:t>
      </w:r>
      <w:r w:rsidR="008C52F1" w:rsidRPr="005E49A1">
        <w:rPr>
          <w:rFonts w:asciiTheme="minorHAnsi" w:hAnsiTheme="minorHAnsi" w:cstheme="minorHAnsi"/>
          <w:bCs/>
        </w:rPr>
        <w:t xml:space="preserve">recommended </w:t>
      </w:r>
      <w:r w:rsidR="00163433" w:rsidRPr="005E49A1">
        <w:rPr>
          <w:rFonts w:asciiTheme="minorHAnsi" w:hAnsiTheme="minorHAnsi" w:cstheme="minorHAnsi"/>
          <w:bCs/>
        </w:rPr>
        <w:t>DP</w:t>
      </w:r>
      <w:r w:rsidR="008C52F1" w:rsidRPr="005E49A1">
        <w:rPr>
          <w:rFonts w:asciiTheme="minorHAnsi" w:hAnsiTheme="minorHAnsi" w:cstheme="minorHAnsi"/>
          <w:bCs/>
        </w:rPr>
        <w:t xml:space="preserve"> be scheduled </w:t>
      </w:r>
      <w:r w:rsidR="00D91872" w:rsidRPr="005E49A1">
        <w:rPr>
          <w:rFonts w:asciiTheme="minorHAnsi" w:hAnsiTheme="minorHAnsi" w:cstheme="minorHAnsi"/>
          <w:bCs/>
        </w:rPr>
        <w:t>under th</w:t>
      </w:r>
      <w:r w:rsidR="000757F4" w:rsidRPr="005E49A1">
        <w:rPr>
          <w:rFonts w:asciiTheme="minorHAnsi" w:hAnsiTheme="minorHAnsi" w:cstheme="minorHAnsi"/>
        </w:rPr>
        <w:t xml:space="preserve">e </w:t>
      </w:r>
      <w:r w:rsidR="000757F4" w:rsidRPr="005E49A1">
        <w:rPr>
          <w:rFonts w:asciiTheme="minorHAnsi" w:hAnsiTheme="minorHAnsi" w:cstheme="minorHAnsi"/>
          <w:i/>
          <w:iCs/>
        </w:rPr>
        <w:t>Industrial Chemicals Environmental Management (Register) Act 2021</w:t>
      </w:r>
      <w:r w:rsidR="000757F4" w:rsidRPr="005E49A1">
        <w:rPr>
          <w:rFonts w:asciiTheme="minorHAnsi" w:hAnsiTheme="minorHAnsi" w:cstheme="minorHAnsi"/>
        </w:rPr>
        <w:t xml:space="preserve"> (ICEMR Act), with </w:t>
      </w:r>
      <w:r w:rsidR="003E5E9E">
        <w:rPr>
          <w:rFonts w:asciiTheme="minorHAnsi" w:hAnsiTheme="minorHAnsi" w:cstheme="minorHAnsi"/>
        </w:rPr>
        <w:t xml:space="preserve">the </w:t>
      </w:r>
      <w:r w:rsidR="000757F4" w:rsidRPr="005E49A1">
        <w:rPr>
          <w:rFonts w:asciiTheme="minorHAnsi" w:hAnsiTheme="minorHAnsi" w:cstheme="minorHAnsi"/>
        </w:rPr>
        <w:t xml:space="preserve">application of appropriate risk management measures to minimise further release </w:t>
      </w:r>
      <w:r w:rsidR="00EC489E">
        <w:rPr>
          <w:rFonts w:asciiTheme="minorHAnsi" w:hAnsiTheme="minorHAnsi" w:cstheme="minorHAnsi"/>
        </w:rPr>
        <w:t xml:space="preserve">of DP </w:t>
      </w:r>
      <w:r w:rsidR="000757F4" w:rsidRPr="005E49A1">
        <w:rPr>
          <w:rFonts w:asciiTheme="minorHAnsi" w:hAnsiTheme="minorHAnsi" w:cstheme="minorHAnsi"/>
        </w:rPr>
        <w:t>to the environment from its introduction</w:t>
      </w:r>
      <w:r w:rsidR="00184FF1">
        <w:rPr>
          <w:rFonts w:asciiTheme="minorHAnsi" w:hAnsiTheme="minorHAnsi" w:cstheme="minorHAnsi"/>
        </w:rPr>
        <w:t xml:space="preserve">, </w:t>
      </w:r>
      <w:r w:rsidR="000757F4" w:rsidRPr="005E49A1">
        <w:rPr>
          <w:rFonts w:asciiTheme="minorHAnsi" w:hAnsiTheme="minorHAnsi" w:cstheme="minorHAnsi"/>
        </w:rPr>
        <w:t xml:space="preserve">use </w:t>
      </w:r>
      <w:r w:rsidR="00184FF1">
        <w:rPr>
          <w:rFonts w:asciiTheme="minorHAnsi" w:hAnsiTheme="minorHAnsi" w:cstheme="minorHAnsi"/>
        </w:rPr>
        <w:t>and</w:t>
      </w:r>
      <w:r w:rsidR="000757F4" w:rsidRPr="005E49A1">
        <w:rPr>
          <w:rFonts w:asciiTheme="minorHAnsi" w:hAnsiTheme="minorHAnsi" w:cstheme="minorHAnsi"/>
        </w:rPr>
        <w:t xml:space="preserve"> release from articles</w:t>
      </w:r>
      <w:r w:rsidR="00A83124" w:rsidRPr="005E49A1">
        <w:rPr>
          <w:rFonts w:asciiTheme="minorHAnsi" w:hAnsiTheme="minorHAnsi" w:cstheme="minorHAnsi"/>
        </w:rPr>
        <w:t>.</w:t>
      </w:r>
      <w:r w:rsidR="006A7E84">
        <w:rPr>
          <w:rFonts w:asciiTheme="minorHAnsi" w:hAnsiTheme="minorHAnsi" w:cstheme="minorHAnsi"/>
        </w:rPr>
        <w:t xml:space="preserve"> </w:t>
      </w:r>
    </w:p>
    <w:p w14:paraId="6DA0A728" w14:textId="750E01FD" w:rsidR="00B77F10" w:rsidRPr="005E49A1" w:rsidRDefault="00834C62" w:rsidP="009A645A">
      <w:pPr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</w:rPr>
        <w:lastRenderedPageBreak/>
        <w:t>Dechlorane Plus</w:t>
      </w:r>
      <w:r w:rsidR="004A0960">
        <w:rPr>
          <w:rFonts w:asciiTheme="minorHAnsi" w:hAnsiTheme="minorHAnsi" w:cstheme="minorHAnsi"/>
          <w:lang w:eastAsia="ja-JP"/>
        </w:rPr>
        <w:t>®</w:t>
      </w:r>
      <w:r w:rsidR="009A645A" w:rsidRPr="005E49A1">
        <w:rPr>
          <w:rFonts w:asciiTheme="minorHAnsi" w:hAnsiTheme="minorHAnsi" w:cstheme="minorHAnsi"/>
        </w:rPr>
        <w:t xml:space="preserve"> is listed on the </w:t>
      </w:r>
      <w:hyperlink r:id="rId23" w:history="1">
        <w:r w:rsidR="00323568" w:rsidRPr="00323568">
          <w:rPr>
            <w:rStyle w:val="Hyperlink"/>
            <w:rFonts w:asciiTheme="minorHAnsi" w:hAnsiTheme="minorHAnsi" w:cstheme="minorHAnsi"/>
          </w:rPr>
          <w:t>Australian Inventory of Industrial Chemicals (AIIC)</w:t>
        </w:r>
      </w:hyperlink>
      <w:r w:rsidR="00B77F10" w:rsidRPr="005E49A1">
        <w:rPr>
          <w:rFonts w:asciiTheme="minorHAnsi" w:hAnsiTheme="minorHAnsi" w:cstheme="minorHAnsi"/>
          <w:lang w:eastAsia="ja-JP"/>
        </w:rPr>
        <w:t xml:space="preserve">, which means </w:t>
      </w:r>
      <w:r w:rsidR="009A645A" w:rsidRPr="005E49A1">
        <w:rPr>
          <w:rFonts w:asciiTheme="minorHAnsi" w:hAnsiTheme="minorHAnsi" w:cstheme="minorHAnsi"/>
          <w:lang w:eastAsia="ja-JP"/>
        </w:rPr>
        <w:t>it</w:t>
      </w:r>
      <w:r w:rsidR="00B77F10" w:rsidRPr="005E49A1">
        <w:rPr>
          <w:rFonts w:asciiTheme="minorHAnsi" w:hAnsiTheme="minorHAnsi" w:cstheme="minorHAnsi"/>
          <w:lang w:eastAsia="ja-JP"/>
        </w:rPr>
        <w:t xml:space="preserve"> can be introduced into Australia </w:t>
      </w:r>
      <w:r w:rsidR="00B77F10" w:rsidRPr="00550C5E">
        <w:rPr>
          <w:rFonts w:asciiTheme="minorHAnsi" w:hAnsiTheme="minorHAnsi" w:cstheme="minorHAnsi"/>
          <w:lang w:eastAsia="ja-JP"/>
        </w:rPr>
        <w:t xml:space="preserve">subject to any conditions </w:t>
      </w:r>
      <w:r w:rsidR="0083360F" w:rsidRPr="00550C5E">
        <w:rPr>
          <w:rFonts w:asciiTheme="minorHAnsi" w:hAnsiTheme="minorHAnsi" w:cstheme="minorHAnsi"/>
          <w:lang w:eastAsia="ja-JP"/>
        </w:rPr>
        <w:t xml:space="preserve">specified </w:t>
      </w:r>
      <w:r w:rsidR="00FA286D" w:rsidRPr="00550C5E">
        <w:rPr>
          <w:rFonts w:asciiTheme="minorHAnsi" w:hAnsiTheme="minorHAnsi" w:cstheme="minorHAnsi"/>
          <w:lang w:eastAsia="ja-JP"/>
        </w:rPr>
        <w:t xml:space="preserve">in </w:t>
      </w:r>
      <w:r w:rsidR="00B77F10" w:rsidRPr="00550C5E">
        <w:rPr>
          <w:rFonts w:asciiTheme="minorHAnsi" w:hAnsiTheme="minorHAnsi" w:cstheme="minorHAnsi"/>
          <w:lang w:eastAsia="ja-JP"/>
        </w:rPr>
        <w:t>the</w:t>
      </w:r>
      <w:r w:rsidR="00FA286D">
        <w:rPr>
          <w:rFonts w:asciiTheme="minorHAnsi" w:hAnsiTheme="minorHAnsi" w:cstheme="minorHAnsi"/>
          <w:lang w:eastAsia="ja-JP"/>
        </w:rPr>
        <w:t xml:space="preserve"> Inventory</w:t>
      </w:r>
      <w:r w:rsidR="00B77F10" w:rsidRPr="005E49A1">
        <w:rPr>
          <w:rFonts w:asciiTheme="minorHAnsi" w:hAnsiTheme="minorHAnsi" w:cstheme="minorHAnsi"/>
          <w:lang w:eastAsia="ja-JP"/>
        </w:rPr>
        <w:t xml:space="preserve"> listing. </w:t>
      </w:r>
      <w:r w:rsidR="00C925D1" w:rsidRPr="005E49A1">
        <w:rPr>
          <w:rFonts w:asciiTheme="minorHAnsi" w:hAnsiTheme="minorHAnsi" w:cstheme="minorHAnsi"/>
          <w:lang w:eastAsia="ja-JP"/>
        </w:rPr>
        <w:t>Neither the</w:t>
      </w:r>
      <w:r w:rsidR="009A645A" w:rsidRPr="005E49A1">
        <w:rPr>
          <w:rFonts w:asciiTheme="minorHAnsi" w:hAnsiTheme="minorHAnsi" w:cstheme="minorHAnsi"/>
          <w:lang w:eastAsia="ja-JP"/>
        </w:rPr>
        <w:t xml:space="preserve"> individual</w:t>
      </w:r>
      <w:r w:rsidR="00C925D1" w:rsidRPr="005E49A1">
        <w:rPr>
          <w:rFonts w:asciiTheme="minorHAnsi" w:hAnsiTheme="minorHAnsi" w:cstheme="minorHAnsi"/>
          <w:lang w:eastAsia="ja-JP"/>
        </w:rPr>
        <w:t xml:space="preserve"> </w:t>
      </w:r>
      <w:r w:rsidR="008B6164" w:rsidRPr="005E49A1">
        <w:rPr>
          <w:rFonts w:asciiTheme="minorHAnsi" w:hAnsiTheme="minorHAnsi" w:cstheme="minorHAnsi"/>
          <w:lang w:eastAsia="ja-JP"/>
        </w:rPr>
        <w:t>stereoisomers</w:t>
      </w:r>
      <w:r w:rsidR="008B6164" w:rsidRPr="00DD252D">
        <w:rPr>
          <w:rFonts w:asciiTheme="minorHAnsi" w:hAnsiTheme="minorHAnsi" w:cstheme="minorHAnsi"/>
          <w:lang w:eastAsia="ja-JP"/>
        </w:rPr>
        <w:t xml:space="preserve"> </w:t>
      </w:r>
      <w:r w:rsidR="007A5B8A" w:rsidRPr="00DD252D">
        <w:rPr>
          <w:rFonts w:asciiTheme="minorHAnsi" w:hAnsiTheme="minorHAnsi" w:cstheme="minorHAnsi"/>
          <w:lang w:eastAsia="ja-JP"/>
        </w:rPr>
        <w:t>(</w:t>
      </w:r>
      <w:r w:rsidR="008B6164">
        <w:rPr>
          <w:rFonts w:asciiTheme="minorHAnsi" w:hAnsiTheme="minorHAnsi" w:cstheme="minorHAnsi"/>
          <w:i/>
          <w:iCs/>
          <w:lang w:eastAsia="ja-JP"/>
        </w:rPr>
        <w:t>syn</w:t>
      </w:r>
      <w:r w:rsidR="00C925D1" w:rsidRPr="008B6164">
        <w:rPr>
          <w:rFonts w:asciiTheme="minorHAnsi" w:hAnsiTheme="minorHAnsi" w:cstheme="minorHAnsi"/>
          <w:lang w:eastAsia="ja-JP"/>
        </w:rPr>
        <w:t>-</w:t>
      </w:r>
      <w:r w:rsidR="008B6164" w:rsidRPr="008B6164">
        <w:rPr>
          <w:rFonts w:asciiTheme="minorHAnsi" w:hAnsiTheme="minorHAnsi" w:cstheme="minorHAnsi"/>
          <w:lang w:eastAsia="ja-JP"/>
        </w:rPr>
        <w:t>DP</w:t>
      </w:r>
      <w:r w:rsidR="00C925D1" w:rsidRPr="005E49A1">
        <w:rPr>
          <w:rFonts w:asciiTheme="minorHAnsi" w:hAnsiTheme="minorHAnsi" w:cstheme="minorHAnsi"/>
          <w:lang w:eastAsia="ja-JP"/>
        </w:rPr>
        <w:t xml:space="preserve"> or </w:t>
      </w:r>
      <w:r w:rsidR="008B6164">
        <w:rPr>
          <w:rFonts w:asciiTheme="minorHAnsi" w:hAnsiTheme="minorHAnsi" w:cstheme="minorHAnsi"/>
          <w:i/>
          <w:iCs/>
          <w:lang w:eastAsia="ja-JP"/>
        </w:rPr>
        <w:t>anti</w:t>
      </w:r>
      <w:r w:rsidR="00C925D1" w:rsidRPr="005E49A1">
        <w:rPr>
          <w:rFonts w:asciiTheme="minorHAnsi" w:hAnsiTheme="minorHAnsi" w:cstheme="minorHAnsi"/>
          <w:i/>
          <w:iCs/>
          <w:lang w:eastAsia="ja-JP"/>
        </w:rPr>
        <w:t>-</w:t>
      </w:r>
      <w:r w:rsidR="008B6164">
        <w:rPr>
          <w:rFonts w:asciiTheme="minorHAnsi" w:hAnsiTheme="minorHAnsi" w:cstheme="minorHAnsi"/>
          <w:lang w:eastAsia="ja-JP"/>
        </w:rPr>
        <w:t>DP</w:t>
      </w:r>
      <w:r w:rsidR="007A5B8A">
        <w:rPr>
          <w:rFonts w:asciiTheme="minorHAnsi" w:hAnsiTheme="minorHAnsi" w:cstheme="minorHAnsi"/>
          <w:lang w:eastAsia="ja-JP"/>
        </w:rPr>
        <w:t>)</w:t>
      </w:r>
      <w:r w:rsidR="008B6164">
        <w:rPr>
          <w:rFonts w:asciiTheme="minorHAnsi" w:hAnsiTheme="minorHAnsi" w:cstheme="minorHAnsi"/>
          <w:lang w:eastAsia="ja-JP"/>
        </w:rPr>
        <w:t xml:space="preserve"> </w:t>
      </w:r>
      <w:r w:rsidR="00C925D1" w:rsidRPr="005E49A1">
        <w:rPr>
          <w:rFonts w:asciiTheme="minorHAnsi" w:hAnsiTheme="minorHAnsi" w:cstheme="minorHAnsi"/>
          <w:lang w:eastAsia="ja-JP"/>
        </w:rPr>
        <w:t xml:space="preserve">are </w:t>
      </w:r>
      <w:r w:rsidR="00F31BEF" w:rsidRPr="005E49A1">
        <w:rPr>
          <w:rFonts w:asciiTheme="minorHAnsi" w:hAnsiTheme="minorHAnsi" w:cstheme="minorHAnsi"/>
          <w:lang w:eastAsia="ja-JP"/>
        </w:rPr>
        <w:t xml:space="preserve">listed </w:t>
      </w:r>
      <w:r w:rsidR="00C925D1" w:rsidRPr="005E49A1">
        <w:rPr>
          <w:rFonts w:asciiTheme="minorHAnsi" w:hAnsiTheme="minorHAnsi" w:cstheme="minorHAnsi"/>
          <w:lang w:eastAsia="ja-JP"/>
        </w:rPr>
        <w:t xml:space="preserve">on the </w:t>
      </w:r>
      <w:r w:rsidR="005270E8" w:rsidRPr="005E49A1">
        <w:rPr>
          <w:rFonts w:asciiTheme="minorHAnsi" w:hAnsiTheme="minorHAnsi" w:cstheme="minorHAnsi"/>
          <w:lang w:eastAsia="ja-JP"/>
        </w:rPr>
        <w:t>AIIC.</w:t>
      </w:r>
    </w:p>
    <w:p w14:paraId="43F15132" w14:textId="6D19EC94" w:rsidR="006F0992" w:rsidRDefault="001167A4" w:rsidP="009A64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ja-JP"/>
        </w:rPr>
        <w:t>As t</w:t>
      </w:r>
      <w:r w:rsidR="006F0992" w:rsidRPr="005E49A1">
        <w:rPr>
          <w:rFonts w:asciiTheme="minorHAnsi" w:hAnsiTheme="minorHAnsi" w:cstheme="minorHAnsi"/>
          <w:lang w:eastAsia="ja-JP"/>
        </w:rPr>
        <w:t>here are no existing Australian regulatory controls</w:t>
      </w:r>
      <w:r w:rsidR="00703074" w:rsidRPr="005E49A1">
        <w:rPr>
          <w:rFonts w:asciiTheme="minorHAnsi" w:hAnsiTheme="minorHAnsi" w:cstheme="minorHAnsi"/>
          <w:lang w:eastAsia="ja-JP"/>
        </w:rPr>
        <w:t xml:space="preserve"> currently available for DP</w:t>
      </w:r>
      <w:r>
        <w:rPr>
          <w:rFonts w:asciiTheme="minorHAnsi" w:hAnsiTheme="minorHAnsi" w:cstheme="minorHAnsi"/>
          <w:lang w:eastAsia="ja-JP"/>
        </w:rPr>
        <w:t>,</w:t>
      </w:r>
      <w:r w:rsidR="00F83E5B" w:rsidRPr="005E49A1">
        <w:rPr>
          <w:rFonts w:asciiTheme="minorHAnsi" w:hAnsiTheme="minorHAnsi" w:cstheme="minorHAnsi"/>
          <w:lang w:eastAsia="ja-JP"/>
        </w:rPr>
        <w:t xml:space="preserve"> the </w:t>
      </w:r>
      <w:r w:rsidR="00D5199E" w:rsidRPr="005E49A1">
        <w:rPr>
          <w:rFonts w:asciiTheme="minorHAnsi" w:hAnsiTheme="minorHAnsi" w:cstheme="minorHAnsi"/>
        </w:rPr>
        <w:t xml:space="preserve">use of the chemical </w:t>
      </w:r>
      <w:r w:rsidR="004F42F9">
        <w:rPr>
          <w:rFonts w:asciiTheme="minorHAnsi" w:hAnsiTheme="minorHAnsi" w:cstheme="minorHAnsi"/>
        </w:rPr>
        <w:t>is not</w:t>
      </w:r>
      <w:r w:rsidR="00FC65EB">
        <w:rPr>
          <w:rFonts w:asciiTheme="minorHAnsi" w:hAnsiTheme="minorHAnsi" w:cstheme="minorHAnsi"/>
        </w:rPr>
        <w:t xml:space="preserve"> </w:t>
      </w:r>
      <w:r w:rsidR="00D5199E" w:rsidRPr="005E49A1">
        <w:rPr>
          <w:rFonts w:asciiTheme="minorHAnsi" w:hAnsiTheme="minorHAnsi" w:cstheme="minorHAnsi"/>
        </w:rPr>
        <w:t>subject to any specific national environmental regulations.</w:t>
      </w:r>
    </w:p>
    <w:p w14:paraId="7BFA59AB" w14:textId="25966681" w:rsidR="00BB1FEC" w:rsidRPr="004F5205" w:rsidRDefault="00444042" w:rsidP="00BB1FEC">
      <w:pPr>
        <w:pStyle w:val="Heading2"/>
      </w:pPr>
      <w:r>
        <w:t>Additional information: r</w:t>
      </w:r>
      <w:r w:rsidR="00BB1FEC" w:rsidRPr="00FE5484">
        <w:t xml:space="preserve">eplacements for </w:t>
      </w:r>
      <w:r w:rsidR="00F31BEF">
        <w:t>Dechlorane Plus</w:t>
      </w:r>
      <w:r w:rsidR="004A0960">
        <w:rPr>
          <w:rFonts w:asciiTheme="minorHAnsi" w:hAnsiTheme="minorHAnsi" w:cstheme="minorHAnsi"/>
        </w:rPr>
        <w:t>®</w:t>
      </w:r>
    </w:p>
    <w:p w14:paraId="732017F3" w14:textId="6F81799C" w:rsidR="004A65D5" w:rsidRDefault="00482B4C" w:rsidP="002E50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are </w:t>
      </w:r>
      <w:r w:rsidR="003456DF">
        <w:rPr>
          <w:rFonts w:asciiTheme="minorHAnsi" w:hAnsiTheme="minorHAnsi" w:cstheme="minorHAnsi"/>
        </w:rPr>
        <w:t>s</w:t>
      </w:r>
      <w:r w:rsidR="00426284">
        <w:rPr>
          <w:rFonts w:asciiTheme="minorHAnsi" w:hAnsiTheme="minorHAnsi" w:cstheme="minorHAnsi"/>
        </w:rPr>
        <w:t xml:space="preserve">uitable and commercially available </w:t>
      </w:r>
      <w:r w:rsidR="002E5033" w:rsidRPr="005E49A1">
        <w:rPr>
          <w:rFonts w:asciiTheme="minorHAnsi" w:hAnsiTheme="minorHAnsi" w:cstheme="minorHAnsi"/>
        </w:rPr>
        <w:t xml:space="preserve">alternatives </w:t>
      </w:r>
      <w:r w:rsidR="003456DF">
        <w:rPr>
          <w:rFonts w:asciiTheme="minorHAnsi" w:hAnsiTheme="minorHAnsi" w:cstheme="minorHAnsi"/>
        </w:rPr>
        <w:t xml:space="preserve">for DP </w:t>
      </w:r>
      <w:r w:rsidR="002E5033" w:rsidRPr="005E49A1">
        <w:rPr>
          <w:rFonts w:asciiTheme="minorHAnsi" w:hAnsiTheme="minorHAnsi" w:cstheme="minorHAnsi"/>
        </w:rPr>
        <w:t>in most</w:t>
      </w:r>
      <w:r w:rsidR="00426284">
        <w:rPr>
          <w:rFonts w:asciiTheme="minorHAnsi" w:hAnsiTheme="minorHAnsi" w:cstheme="minorHAnsi"/>
        </w:rPr>
        <w:t xml:space="preserve"> known</w:t>
      </w:r>
      <w:r w:rsidR="002E5033" w:rsidRPr="005E49A1">
        <w:rPr>
          <w:rFonts w:asciiTheme="minorHAnsi" w:hAnsiTheme="minorHAnsi" w:cstheme="minorHAnsi"/>
        </w:rPr>
        <w:t xml:space="preserve"> applications and </w:t>
      </w:r>
      <w:r w:rsidR="00346753">
        <w:rPr>
          <w:rFonts w:asciiTheme="minorHAnsi" w:hAnsiTheme="minorHAnsi" w:cstheme="minorHAnsi"/>
        </w:rPr>
        <w:t>information indicates that</w:t>
      </w:r>
      <w:r w:rsidR="002E5033" w:rsidRPr="005E49A1">
        <w:rPr>
          <w:rFonts w:asciiTheme="minorHAnsi" w:hAnsiTheme="minorHAnsi" w:cstheme="minorHAnsi"/>
        </w:rPr>
        <w:t xml:space="preserve"> global manufacturers </w:t>
      </w:r>
      <w:r w:rsidR="0093785D">
        <w:rPr>
          <w:rFonts w:asciiTheme="minorHAnsi" w:hAnsiTheme="minorHAnsi" w:cstheme="minorHAnsi"/>
        </w:rPr>
        <w:t>are</w:t>
      </w:r>
      <w:r w:rsidR="002E5033" w:rsidRPr="005E49A1">
        <w:rPr>
          <w:rFonts w:asciiTheme="minorHAnsi" w:hAnsiTheme="minorHAnsi" w:cstheme="minorHAnsi"/>
        </w:rPr>
        <w:t xml:space="preserve"> </w:t>
      </w:r>
      <w:r w:rsidR="00E32C50">
        <w:rPr>
          <w:rFonts w:asciiTheme="minorHAnsi" w:hAnsiTheme="minorHAnsi" w:cstheme="minorHAnsi"/>
        </w:rPr>
        <w:t xml:space="preserve">already </w:t>
      </w:r>
      <w:r w:rsidR="002E5033" w:rsidRPr="005E49A1">
        <w:rPr>
          <w:rFonts w:asciiTheme="minorHAnsi" w:hAnsiTheme="minorHAnsi" w:cstheme="minorHAnsi"/>
        </w:rPr>
        <w:t>transition</w:t>
      </w:r>
      <w:r w:rsidR="0093785D">
        <w:rPr>
          <w:rFonts w:asciiTheme="minorHAnsi" w:hAnsiTheme="minorHAnsi" w:cstheme="minorHAnsi"/>
        </w:rPr>
        <w:t>ing</w:t>
      </w:r>
      <w:r w:rsidR="002E5033" w:rsidRPr="005E49A1">
        <w:rPr>
          <w:rFonts w:asciiTheme="minorHAnsi" w:hAnsiTheme="minorHAnsi" w:cstheme="minorHAnsi"/>
        </w:rPr>
        <w:t xml:space="preserve"> to alternative chemical technologies. </w:t>
      </w:r>
    </w:p>
    <w:p w14:paraId="4A196110" w14:textId="1A22098B" w:rsidR="005F2A11" w:rsidRDefault="004A65D5" w:rsidP="002E50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2E5033" w:rsidRPr="005E49A1">
        <w:rPr>
          <w:rFonts w:asciiTheme="minorHAnsi" w:hAnsiTheme="minorHAnsi" w:cstheme="minorHAnsi"/>
        </w:rPr>
        <w:t xml:space="preserve">ectors </w:t>
      </w:r>
      <w:r w:rsidR="00EA20F1">
        <w:rPr>
          <w:rFonts w:asciiTheme="minorHAnsi" w:hAnsiTheme="minorHAnsi" w:cstheme="minorHAnsi"/>
        </w:rPr>
        <w:t>using</w:t>
      </w:r>
      <w:r w:rsidR="002C7DDD">
        <w:rPr>
          <w:rFonts w:asciiTheme="minorHAnsi" w:hAnsiTheme="minorHAnsi" w:cstheme="minorHAnsi"/>
        </w:rPr>
        <w:t xml:space="preserve"> DP </w:t>
      </w:r>
      <w:r w:rsidR="006A7D91">
        <w:rPr>
          <w:rFonts w:asciiTheme="minorHAnsi" w:hAnsiTheme="minorHAnsi" w:cstheme="minorHAnsi"/>
        </w:rPr>
        <w:t>products</w:t>
      </w:r>
      <w:r w:rsidR="002C7DDD">
        <w:rPr>
          <w:rFonts w:asciiTheme="minorHAnsi" w:hAnsiTheme="minorHAnsi" w:cstheme="minorHAnsi"/>
        </w:rPr>
        <w:t xml:space="preserve"> that have</w:t>
      </w:r>
      <w:r w:rsidR="002E5033" w:rsidRPr="005E49A1">
        <w:rPr>
          <w:rFonts w:asciiTheme="minorHAnsi" w:hAnsiTheme="minorHAnsi" w:cstheme="minorHAnsi"/>
        </w:rPr>
        <w:t xml:space="preserve"> public </w:t>
      </w:r>
      <w:r w:rsidR="00556B05">
        <w:rPr>
          <w:rFonts w:asciiTheme="minorHAnsi" w:hAnsiTheme="minorHAnsi" w:cstheme="minorHAnsi"/>
        </w:rPr>
        <w:t xml:space="preserve">health and </w:t>
      </w:r>
      <w:r w:rsidR="002E5033" w:rsidRPr="005E49A1">
        <w:rPr>
          <w:rFonts w:asciiTheme="minorHAnsi" w:hAnsiTheme="minorHAnsi" w:cstheme="minorHAnsi"/>
        </w:rPr>
        <w:t xml:space="preserve">safety constraints </w:t>
      </w:r>
      <w:r w:rsidR="00CC24DF">
        <w:rPr>
          <w:rFonts w:asciiTheme="minorHAnsi" w:hAnsiTheme="minorHAnsi" w:cstheme="minorHAnsi"/>
        </w:rPr>
        <w:t xml:space="preserve">(i.e. </w:t>
      </w:r>
      <w:r w:rsidR="002E5033" w:rsidRPr="005E49A1">
        <w:rPr>
          <w:rFonts w:asciiTheme="minorHAnsi" w:hAnsiTheme="minorHAnsi" w:cstheme="minorHAnsi"/>
        </w:rPr>
        <w:t>medical, automotive, aerospace and defence</w:t>
      </w:r>
      <w:r w:rsidR="00CC24DF">
        <w:rPr>
          <w:rFonts w:asciiTheme="minorHAnsi" w:hAnsiTheme="minorHAnsi" w:cstheme="minorHAnsi"/>
        </w:rPr>
        <w:t xml:space="preserve"> applications)</w:t>
      </w:r>
      <w:r w:rsidR="000527E8">
        <w:rPr>
          <w:rFonts w:asciiTheme="minorHAnsi" w:hAnsiTheme="minorHAnsi" w:cstheme="minorHAnsi"/>
        </w:rPr>
        <w:t xml:space="preserve"> </w:t>
      </w:r>
      <w:r w:rsidR="00676AC2">
        <w:rPr>
          <w:rFonts w:asciiTheme="minorHAnsi" w:hAnsiTheme="minorHAnsi" w:cstheme="minorHAnsi"/>
        </w:rPr>
        <w:t xml:space="preserve">may continue to use </w:t>
      </w:r>
      <w:r w:rsidR="00421AAD">
        <w:rPr>
          <w:rFonts w:asciiTheme="minorHAnsi" w:hAnsiTheme="minorHAnsi" w:cstheme="minorHAnsi"/>
        </w:rPr>
        <w:t xml:space="preserve">the chemical </w:t>
      </w:r>
      <w:r w:rsidR="00EA20F1">
        <w:rPr>
          <w:rFonts w:asciiTheme="minorHAnsi" w:hAnsiTheme="minorHAnsi" w:cstheme="minorHAnsi"/>
        </w:rPr>
        <w:t>in these applications</w:t>
      </w:r>
      <w:r w:rsidR="0051231B">
        <w:rPr>
          <w:rFonts w:asciiTheme="minorHAnsi" w:hAnsiTheme="minorHAnsi" w:cstheme="minorHAnsi"/>
        </w:rPr>
        <w:t>,</w:t>
      </w:r>
      <w:r w:rsidR="00EA20F1">
        <w:rPr>
          <w:rFonts w:asciiTheme="minorHAnsi" w:hAnsiTheme="minorHAnsi" w:cstheme="minorHAnsi"/>
        </w:rPr>
        <w:t xml:space="preserve"> </w:t>
      </w:r>
      <w:r w:rsidR="00421AAD">
        <w:rPr>
          <w:rFonts w:asciiTheme="minorHAnsi" w:hAnsiTheme="minorHAnsi" w:cstheme="minorHAnsi"/>
        </w:rPr>
        <w:t>under the terms of the</w:t>
      </w:r>
      <w:r w:rsidR="006D7D88">
        <w:rPr>
          <w:rFonts w:asciiTheme="minorHAnsi" w:hAnsiTheme="minorHAnsi" w:cstheme="minorHAnsi"/>
        </w:rPr>
        <w:t xml:space="preserve"> </w:t>
      </w:r>
      <w:r w:rsidR="003456DF">
        <w:rPr>
          <w:rFonts w:asciiTheme="minorHAnsi" w:hAnsiTheme="minorHAnsi" w:cstheme="minorHAnsi"/>
        </w:rPr>
        <w:t>Stockholm</w:t>
      </w:r>
      <w:r w:rsidR="006D7D88">
        <w:rPr>
          <w:rFonts w:asciiTheme="minorHAnsi" w:hAnsiTheme="minorHAnsi" w:cstheme="minorHAnsi"/>
        </w:rPr>
        <w:t xml:space="preserve"> Convention </w:t>
      </w:r>
      <w:r w:rsidR="009C0C70">
        <w:rPr>
          <w:rFonts w:asciiTheme="minorHAnsi" w:hAnsiTheme="minorHAnsi" w:cstheme="minorHAnsi"/>
        </w:rPr>
        <w:t>listing</w:t>
      </w:r>
      <w:r w:rsidR="0051231B">
        <w:rPr>
          <w:rFonts w:asciiTheme="minorHAnsi" w:hAnsiTheme="minorHAnsi" w:cstheme="minorHAnsi"/>
        </w:rPr>
        <w:t>,</w:t>
      </w:r>
      <w:r w:rsidR="009C0C70">
        <w:rPr>
          <w:rFonts w:asciiTheme="minorHAnsi" w:hAnsiTheme="minorHAnsi" w:cstheme="minorHAnsi"/>
        </w:rPr>
        <w:t xml:space="preserve"> </w:t>
      </w:r>
      <w:r w:rsidR="000527E8">
        <w:rPr>
          <w:rFonts w:asciiTheme="minorHAnsi" w:hAnsiTheme="minorHAnsi" w:cstheme="minorHAnsi"/>
        </w:rPr>
        <w:t xml:space="preserve">to </w:t>
      </w:r>
      <w:r w:rsidR="006D7D88">
        <w:rPr>
          <w:rFonts w:asciiTheme="minorHAnsi" w:hAnsiTheme="minorHAnsi" w:cstheme="minorHAnsi"/>
        </w:rPr>
        <w:t>allow adequate</w:t>
      </w:r>
      <w:r w:rsidR="004416EC">
        <w:rPr>
          <w:rFonts w:asciiTheme="minorHAnsi" w:hAnsiTheme="minorHAnsi" w:cstheme="minorHAnsi"/>
        </w:rPr>
        <w:t xml:space="preserve"> time to</w:t>
      </w:r>
      <w:r>
        <w:rPr>
          <w:rFonts w:asciiTheme="minorHAnsi" w:hAnsiTheme="minorHAnsi" w:cstheme="minorHAnsi"/>
        </w:rPr>
        <w:t xml:space="preserve"> safely</w:t>
      </w:r>
      <w:r w:rsidR="006D7D88">
        <w:rPr>
          <w:rFonts w:asciiTheme="minorHAnsi" w:hAnsiTheme="minorHAnsi" w:cstheme="minorHAnsi"/>
        </w:rPr>
        <w:t xml:space="preserve"> transition</w:t>
      </w:r>
      <w:r w:rsidR="00E32C50">
        <w:rPr>
          <w:rFonts w:asciiTheme="minorHAnsi" w:hAnsiTheme="minorHAnsi" w:cstheme="minorHAnsi"/>
        </w:rPr>
        <w:t xml:space="preserve"> </w:t>
      </w:r>
      <w:r w:rsidR="004416EC">
        <w:rPr>
          <w:rFonts w:asciiTheme="minorHAnsi" w:hAnsiTheme="minorHAnsi" w:cstheme="minorHAnsi"/>
        </w:rPr>
        <w:t>to alternative technologies</w:t>
      </w:r>
      <w:r w:rsidR="00D32E03">
        <w:rPr>
          <w:rFonts w:asciiTheme="minorHAnsi" w:hAnsiTheme="minorHAnsi" w:cstheme="minorHAnsi"/>
        </w:rPr>
        <w:t>.</w:t>
      </w:r>
    </w:p>
    <w:p w14:paraId="7FDB3E93" w14:textId="77777777" w:rsidR="005F2A11" w:rsidRDefault="005F2A11" w:rsidP="002E5033">
      <w:pPr>
        <w:rPr>
          <w:rFonts w:asciiTheme="minorHAnsi" w:hAnsiTheme="minorHAnsi" w:cstheme="minorHAnsi"/>
        </w:rPr>
      </w:pPr>
    </w:p>
    <w:p w14:paraId="32BD6B70" w14:textId="3DE3F3EA" w:rsidR="00876633" w:rsidRDefault="00876633" w:rsidP="002E5033">
      <w:pPr>
        <w:rPr>
          <w:rFonts w:ascii="Calibri" w:eastAsiaTheme="minorEastAsia" w:hAnsi="Calibri"/>
          <w:b/>
          <w:bCs/>
          <w:color w:val="5482AB"/>
          <w:sz w:val="28"/>
          <w:szCs w:val="28"/>
          <w:lang w:eastAsia="ja-JP"/>
        </w:rPr>
      </w:pPr>
      <w:r>
        <w:br w:type="page"/>
      </w:r>
    </w:p>
    <w:p w14:paraId="6A0414D1" w14:textId="4E2313DA" w:rsidR="00BB1FEC" w:rsidRDefault="00BB1FEC" w:rsidP="00BB1FEC">
      <w:pPr>
        <w:pStyle w:val="Heading2"/>
      </w:pPr>
      <w:r>
        <w:lastRenderedPageBreak/>
        <w:t>References</w:t>
      </w:r>
    </w:p>
    <w:p w14:paraId="7AEC1AEA" w14:textId="32A7F80E" w:rsidR="00D25314" w:rsidRPr="00A7319A" w:rsidRDefault="00D25314" w:rsidP="00D25314">
      <w:pPr>
        <w:rPr>
          <w:rFonts w:asciiTheme="minorHAnsi" w:hAnsiTheme="minorHAnsi" w:cstheme="minorHAnsi"/>
          <w:i/>
          <w:iCs/>
        </w:rPr>
      </w:pPr>
      <w:bookmarkStart w:id="3" w:name="AICIS_2022"/>
      <w:bookmarkStart w:id="4" w:name="_Hlk103253361"/>
      <w:r w:rsidRPr="005E49A1">
        <w:rPr>
          <w:rFonts w:asciiTheme="minorHAnsi" w:hAnsiTheme="minorHAnsi" w:cstheme="minorHAnsi"/>
          <w:lang w:eastAsia="ja-JP"/>
        </w:rPr>
        <w:t>AICIS</w:t>
      </w:r>
      <w:r w:rsidR="00C24401">
        <w:rPr>
          <w:rFonts w:asciiTheme="minorHAnsi" w:hAnsiTheme="minorHAnsi" w:cstheme="minorHAnsi"/>
          <w:lang w:eastAsia="ja-JP"/>
        </w:rPr>
        <w:t xml:space="preserve"> </w:t>
      </w:r>
      <w:r w:rsidRPr="005E49A1">
        <w:rPr>
          <w:rFonts w:asciiTheme="minorHAnsi" w:hAnsiTheme="minorHAnsi" w:cstheme="minorHAnsi"/>
          <w:lang w:eastAsia="ja-JP"/>
        </w:rPr>
        <w:t xml:space="preserve">2023, </w:t>
      </w:r>
      <w:r w:rsidRPr="005E49A1">
        <w:rPr>
          <w:rFonts w:asciiTheme="minorHAnsi" w:hAnsiTheme="minorHAnsi" w:cstheme="minorHAnsi"/>
          <w:i/>
          <w:iCs/>
        </w:rPr>
        <w:t>1,4:7,10-</w:t>
      </w:r>
      <w:r w:rsidR="00A7319A">
        <w:rPr>
          <w:rFonts w:asciiTheme="minorHAnsi" w:hAnsiTheme="minorHAnsi" w:cstheme="minorHAnsi"/>
          <w:i/>
          <w:iCs/>
        </w:rPr>
        <w:t>d</w:t>
      </w:r>
      <w:r w:rsidRPr="005E49A1">
        <w:rPr>
          <w:rFonts w:asciiTheme="minorHAnsi" w:hAnsiTheme="minorHAnsi" w:cstheme="minorHAnsi"/>
          <w:i/>
          <w:iCs/>
        </w:rPr>
        <w:t>imethanodibenzo[a,e]cyclooctene, 1,2,3,4,7,8,9,10,13,13,14,14-dodecachloro-1,4,4a,5,6,6a,7,10,10a,11,12,12a-dodecahydro- (Dechlorane Plus)</w:t>
      </w:r>
      <w:r w:rsidRPr="005E49A1">
        <w:rPr>
          <w:rFonts w:asciiTheme="minorHAnsi" w:hAnsiTheme="minorHAnsi" w:cstheme="minorHAnsi"/>
          <w:i/>
          <w:iCs/>
          <w:lang w:eastAsia="ja-JP"/>
        </w:rPr>
        <w:t>, Evaluation Statement</w:t>
      </w:r>
      <w:r w:rsidRPr="005E49A1">
        <w:rPr>
          <w:rFonts w:asciiTheme="minorHAnsi" w:hAnsiTheme="minorHAnsi" w:cstheme="minorHAnsi"/>
          <w:lang w:eastAsia="ja-JP"/>
        </w:rPr>
        <w:t xml:space="preserve">, 26 June 2023, Australian Industrial Chemicals Introduction Scheme, </w:t>
      </w:r>
      <w:hyperlink r:id="rId24" w:history="1">
        <w:r w:rsidR="001365C7" w:rsidRPr="005E49A1">
          <w:rPr>
            <w:rStyle w:val="Hyperlink"/>
            <w:rFonts w:asciiTheme="minorHAnsi" w:hAnsiTheme="minorHAnsi" w:cstheme="minorHAnsi"/>
            <w:i/>
            <w:iCs/>
          </w:rPr>
          <w:t>1,4:7,10-</w:t>
        </w:r>
        <w:r w:rsidRPr="005E49A1">
          <w:rPr>
            <w:rStyle w:val="Hyperlink"/>
            <w:rFonts w:asciiTheme="minorHAnsi" w:hAnsiTheme="minorHAnsi" w:cstheme="minorHAnsi"/>
          </w:rPr>
          <w:t>Dimethanodibenzo[a,e]cyclooctene, 1,2,3,4,7,8,9,10,13,13,14,14-dodecachloro-1,4,4a,5,6,6a,7,10,10a,11,12,12a-dodecahydro- (Dechlorane Plus)</w:t>
        </w:r>
        <w:r w:rsidRPr="005E49A1">
          <w:rPr>
            <w:rStyle w:val="Hyperlink"/>
            <w:rFonts w:asciiTheme="minorHAnsi" w:hAnsiTheme="minorHAnsi" w:cstheme="minorHAnsi"/>
            <w:lang w:eastAsia="ja-JP"/>
          </w:rPr>
          <w:t xml:space="preserve"> - Evaluation Statement - 26 June 2023 (industrialchemicals.gov.au)</w:t>
        </w:r>
      </w:hyperlink>
      <w:r w:rsidRPr="005E49A1">
        <w:rPr>
          <w:rFonts w:asciiTheme="minorHAnsi" w:hAnsiTheme="minorHAnsi" w:cstheme="minorHAnsi"/>
          <w:lang w:eastAsia="ja-JP"/>
        </w:rPr>
        <w:t xml:space="preserve">, accessed </w:t>
      </w:r>
      <w:r w:rsidRPr="00CC30FA">
        <w:rPr>
          <w:rFonts w:asciiTheme="minorHAnsi" w:hAnsiTheme="minorHAnsi" w:cstheme="minorHAnsi"/>
          <w:lang w:eastAsia="ja-JP"/>
        </w:rPr>
        <w:t>2</w:t>
      </w:r>
      <w:r w:rsidR="0078689C" w:rsidRPr="00CC30FA">
        <w:rPr>
          <w:rFonts w:asciiTheme="minorHAnsi" w:hAnsiTheme="minorHAnsi" w:cstheme="minorHAnsi"/>
          <w:lang w:eastAsia="ja-JP"/>
        </w:rPr>
        <w:t>9</w:t>
      </w:r>
      <w:r w:rsidRPr="00CC30FA">
        <w:rPr>
          <w:rFonts w:asciiTheme="minorHAnsi" w:hAnsiTheme="minorHAnsi" w:cstheme="minorHAnsi"/>
          <w:lang w:eastAsia="ja-JP"/>
        </w:rPr>
        <w:t xml:space="preserve"> January 2024</w:t>
      </w:r>
      <w:r w:rsidRPr="005E49A1">
        <w:rPr>
          <w:rFonts w:asciiTheme="minorHAnsi" w:hAnsiTheme="minorHAnsi" w:cstheme="minorHAnsi"/>
          <w:lang w:eastAsia="ja-JP"/>
        </w:rPr>
        <w:t>.</w:t>
      </w:r>
    </w:p>
    <w:bookmarkEnd w:id="3"/>
    <w:p w14:paraId="073BE009" w14:textId="1A3C8E09" w:rsidR="00517A4D" w:rsidRPr="00DF435E" w:rsidRDefault="00A35409" w:rsidP="00C36D5E">
      <w:pPr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 xml:space="preserve">UNEP </w:t>
      </w:r>
      <w:r w:rsidR="00DF435E" w:rsidRPr="00DF435E">
        <w:rPr>
          <w:rFonts w:asciiTheme="minorHAnsi" w:hAnsiTheme="minorHAnsi" w:cstheme="minorHAnsi"/>
          <w:lang w:eastAsia="ja-JP"/>
        </w:rPr>
        <w:t>2019</w:t>
      </w:r>
      <w:r>
        <w:rPr>
          <w:rFonts w:asciiTheme="minorHAnsi" w:hAnsiTheme="minorHAnsi" w:cstheme="minorHAnsi"/>
          <w:lang w:eastAsia="ja-JP"/>
        </w:rPr>
        <w:t>,</w:t>
      </w:r>
      <w:r w:rsidR="00DF435E" w:rsidRPr="00DF435E">
        <w:rPr>
          <w:rFonts w:asciiTheme="minorHAnsi" w:hAnsiTheme="minorHAnsi" w:cstheme="minorHAnsi"/>
          <w:lang w:eastAsia="ja-JP"/>
        </w:rPr>
        <w:t xml:space="preserve"> </w:t>
      </w:r>
      <w:hyperlink r:id="rId25" w:history="1">
        <w:r w:rsidR="00DF435E" w:rsidRPr="00A6156B">
          <w:rPr>
            <w:rStyle w:val="Hyperlink"/>
            <w:rFonts w:asciiTheme="minorHAnsi" w:hAnsiTheme="minorHAnsi" w:cstheme="minorHAnsi"/>
            <w:lang w:eastAsia="ja-JP"/>
          </w:rPr>
          <w:t>D</w:t>
        </w:r>
        <w:r>
          <w:rPr>
            <w:rStyle w:val="Hyperlink"/>
            <w:rFonts w:asciiTheme="minorHAnsi" w:hAnsiTheme="minorHAnsi" w:cstheme="minorHAnsi"/>
            <w:lang w:eastAsia="ja-JP"/>
          </w:rPr>
          <w:t xml:space="preserve">echlorane </w:t>
        </w:r>
        <w:r w:rsidR="00DF435E" w:rsidRPr="00A6156B">
          <w:rPr>
            <w:rStyle w:val="Hyperlink"/>
            <w:rFonts w:asciiTheme="minorHAnsi" w:hAnsiTheme="minorHAnsi" w:cstheme="minorHAnsi"/>
            <w:lang w:eastAsia="ja-JP"/>
          </w:rPr>
          <w:t>P</w:t>
        </w:r>
        <w:r>
          <w:rPr>
            <w:rStyle w:val="Hyperlink"/>
            <w:rFonts w:asciiTheme="minorHAnsi" w:hAnsiTheme="minorHAnsi" w:cstheme="minorHAnsi"/>
            <w:lang w:eastAsia="ja-JP"/>
          </w:rPr>
          <w:t>lus</w:t>
        </w:r>
        <w:r w:rsidR="00DF435E" w:rsidRPr="00A6156B">
          <w:rPr>
            <w:rStyle w:val="Hyperlink"/>
            <w:rFonts w:asciiTheme="minorHAnsi" w:hAnsiTheme="minorHAnsi" w:cstheme="minorHAnsi"/>
            <w:lang w:eastAsia="ja-JP"/>
          </w:rPr>
          <w:t xml:space="preserve"> (CAS No. 13560-89-9) and its syn-isomer (CAS No. 135821- 03-3) and anti-isomer (CAS No. 135821-74-8).</w:t>
        </w:r>
      </w:hyperlink>
      <w:r w:rsidR="00DF435E" w:rsidRPr="00DF435E">
        <w:rPr>
          <w:rFonts w:asciiTheme="minorHAnsi" w:hAnsiTheme="minorHAnsi" w:cstheme="minorHAnsi"/>
          <w:lang w:eastAsia="ja-JP"/>
        </w:rPr>
        <w:t xml:space="preserve"> </w:t>
      </w:r>
      <w:r w:rsidR="00444E58">
        <w:rPr>
          <w:rFonts w:asciiTheme="minorHAnsi" w:hAnsiTheme="minorHAnsi" w:cstheme="minorHAnsi"/>
          <w:lang w:eastAsia="ja-JP"/>
        </w:rPr>
        <w:t>Stockholm Convention</w:t>
      </w:r>
      <w:r w:rsidR="00E61F7F">
        <w:rPr>
          <w:rFonts w:asciiTheme="minorHAnsi" w:hAnsiTheme="minorHAnsi" w:cstheme="minorHAnsi"/>
          <w:lang w:eastAsia="ja-JP"/>
        </w:rPr>
        <w:t xml:space="preserve">, Report of the </w:t>
      </w:r>
      <w:r w:rsidR="00DF435E" w:rsidRPr="00DF435E">
        <w:rPr>
          <w:rFonts w:asciiTheme="minorHAnsi" w:hAnsiTheme="minorHAnsi" w:cstheme="minorHAnsi"/>
          <w:lang w:eastAsia="ja-JP"/>
        </w:rPr>
        <w:t xml:space="preserve">Persistent Organic Pollutants Review Committee </w:t>
      </w:r>
      <w:r w:rsidR="00E61F7F">
        <w:rPr>
          <w:rFonts w:asciiTheme="minorHAnsi" w:hAnsiTheme="minorHAnsi" w:cstheme="minorHAnsi"/>
          <w:lang w:eastAsia="ja-JP"/>
        </w:rPr>
        <w:t>on the work of its f</w:t>
      </w:r>
      <w:r w:rsidR="00DF435E" w:rsidRPr="00DF435E">
        <w:rPr>
          <w:rFonts w:asciiTheme="minorHAnsi" w:hAnsiTheme="minorHAnsi" w:cstheme="minorHAnsi"/>
          <w:lang w:eastAsia="ja-JP"/>
        </w:rPr>
        <w:t>ifteenth meeting</w:t>
      </w:r>
      <w:r w:rsidR="00176259">
        <w:rPr>
          <w:rFonts w:asciiTheme="minorHAnsi" w:hAnsiTheme="minorHAnsi" w:cstheme="minorHAnsi"/>
          <w:lang w:eastAsia="ja-JP"/>
        </w:rPr>
        <w:t>, a</w:t>
      </w:r>
      <w:r w:rsidR="00DF435E" w:rsidRPr="00DF435E">
        <w:rPr>
          <w:rFonts w:asciiTheme="minorHAnsi" w:hAnsiTheme="minorHAnsi" w:cstheme="minorHAnsi"/>
          <w:lang w:eastAsia="ja-JP"/>
        </w:rPr>
        <w:t xml:space="preserve">ccessed </w:t>
      </w:r>
      <w:r w:rsidR="00DF435E">
        <w:rPr>
          <w:rFonts w:asciiTheme="minorHAnsi" w:hAnsiTheme="minorHAnsi" w:cstheme="minorHAnsi"/>
          <w:lang w:eastAsia="ja-JP"/>
        </w:rPr>
        <w:t>25</w:t>
      </w:r>
      <w:r w:rsidR="00DF435E" w:rsidRPr="00DF435E">
        <w:rPr>
          <w:rFonts w:asciiTheme="minorHAnsi" w:hAnsiTheme="minorHAnsi" w:cstheme="minorHAnsi"/>
          <w:lang w:eastAsia="ja-JP"/>
        </w:rPr>
        <w:t xml:space="preserve"> </w:t>
      </w:r>
      <w:r w:rsidR="00DF435E">
        <w:rPr>
          <w:rFonts w:asciiTheme="minorHAnsi" w:hAnsiTheme="minorHAnsi" w:cstheme="minorHAnsi"/>
          <w:lang w:eastAsia="ja-JP"/>
        </w:rPr>
        <w:t>January</w:t>
      </w:r>
      <w:r w:rsidR="00DF435E" w:rsidRPr="00DF435E">
        <w:rPr>
          <w:rFonts w:asciiTheme="minorHAnsi" w:hAnsiTheme="minorHAnsi" w:cstheme="minorHAnsi"/>
          <w:lang w:eastAsia="ja-JP"/>
        </w:rPr>
        <w:t xml:space="preserve"> 202</w:t>
      </w:r>
      <w:r w:rsidR="00DF435E">
        <w:rPr>
          <w:rFonts w:asciiTheme="minorHAnsi" w:hAnsiTheme="minorHAnsi" w:cstheme="minorHAnsi"/>
          <w:lang w:eastAsia="ja-JP"/>
        </w:rPr>
        <w:t>4</w:t>
      </w:r>
      <w:r w:rsidR="00DF435E" w:rsidRPr="00DF435E">
        <w:rPr>
          <w:rFonts w:asciiTheme="minorHAnsi" w:hAnsiTheme="minorHAnsi" w:cstheme="minorHAnsi"/>
          <w:lang w:eastAsia="ja-JP"/>
        </w:rPr>
        <w:t>.</w:t>
      </w:r>
    </w:p>
    <w:p w14:paraId="7544C914" w14:textId="410806EE" w:rsidR="00F046E7" w:rsidRDefault="003465E3" w:rsidP="00F046E7">
      <w:pPr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 xml:space="preserve">UNEP </w:t>
      </w:r>
      <w:r w:rsidR="00F046E7" w:rsidRPr="00047F96">
        <w:rPr>
          <w:rFonts w:asciiTheme="minorHAnsi" w:hAnsiTheme="minorHAnsi" w:cstheme="minorHAnsi"/>
          <w:lang w:eastAsia="ja-JP"/>
        </w:rPr>
        <w:t>2022</w:t>
      </w:r>
      <w:r w:rsidR="00F046E7">
        <w:rPr>
          <w:rFonts w:asciiTheme="minorHAnsi" w:hAnsiTheme="minorHAnsi" w:cstheme="minorHAnsi"/>
          <w:lang w:eastAsia="ja-JP"/>
        </w:rPr>
        <w:t>a</w:t>
      </w:r>
      <w:r>
        <w:rPr>
          <w:rFonts w:asciiTheme="minorHAnsi" w:hAnsiTheme="minorHAnsi" w:cstheme="minorHAnsi"/>
          <w:lang w:eastAsia="ja-JP"/>
        </w:rPr>
        <w:t>,</w:t>
      </w:r>
      <w:r w:rsidR="00F046E7" w:rsidRPr="00047F96">
        <w:rPr>
          <w:rFonts w:asciiTheme="minorHAnsi" w:hAnsiTheme="minorHAnsi" w:cstheme="minorHAnsi"/>
          <w:lang w:eastAsia="ja-JP"/>
        </w:rPr>
        <w:t xml:space="preserve"> </w:t>
      </w:r>
      <w:hyperlink r:id="rId26" w:history="1">
        <w:r w:rsidR="00F046E7" w:rsidRPr="00BB3A45">
          <w:rPr>
            <w:rStyle w:val="Hyperlink"/>
            <w:rFonts w:asciiTheme="minorHAnsi" w:hAnsiTheme="minorHAnsi" w:cstheme="minorHAnsi"/>
            <w:lang w:eastAsia="ja-JP"/>
          </w:rPr>
          <w:t>Risk management evaluation for D</w:t>
        </w:r>
        <w:r w:rsidR="003A14AD">
          <w:rPr>
            <w:rStyle w:val="Hyperlink"/>
            <w:rFonts w:asciiTheme="minorHAnsi" w:hAnsiTheme="minorHAnsi" w:cstheme="minorHAnsi"/>
            <w:lang w:eastAsia="ja-JP"/>
          </w:rPr>
          <w:t xml:space="preserve">echlorane </w:t>
        </w:r>
        <w:r w:rsidR="00F046E7" w:rsidRPr="00BB3A45">
          <w:rPr>
            <w:rStyle w:val="Hyperlink"/>
            <w:rFonts w:asciiTheme="minorHAnsi" w:hAnsiTheme="minorHAnsi" w:cstheme="minorHAnsi"/>
            <w:lang w:eastAsia="ja-JP"/>
          </w:rPr>
          <w:t>P</w:t>
        </w:r>
        <w:r w:rsidR="003A14AD">
          <w:rPr>
            <w:rStyle w:val="Hyperlink"/>
            <w:rFonts w:asciiTheme="minorHAnsi" w:hAnsiTheme="minorHAnsi" w:cstheme="minorHAnsi"/>
            <w:lang w:eastAsia="ja-JP"/>
          </w:rPr>
          <w:t>lus</w:t>
        </w:r>
        <w:r w:rsidR="006A37C2">
          <w:rPr>
            <w:rStyle w:val="Hyperlink"/>
            <w:rFonts w:asciiTheme="minorHAnsi" w:hAnsiTheme="minorHAnsi" w:cstheme="minorHAnsi"/>
            <w:lang w:eastAsia="ja-JP"/>
          </w:rPr>
          <w:t xml:space="preserve"> (Addendum)</w:t>
        </w:r>
        <w:r w:rsidR="00F046E7" w:rsidRPr="00BB3A45">
          <w:rPr>
            <w:rStyle w:val="Hyperlink"/>
            <w:rFonts w:asciiTheme="minorHAnsi" w:hAnsiTheme="minorHAnsi" w:cstheme="minorHAnsi"/>
            <w:lang w:eastAsia="ja-JP"/>
          </w:rPr>
          <w:t>.</w:t>
        </w:r>
      </w:hyperlink>
      <w:r w:rsidR="00F046E7" w:rsidRPr="00047F96">
        <w:rPr>
          <w:rFonts w:asciiTheme="minorHAnsi" w:hAnsiTheme="minorHAnsi" w:cstheme="minorHAnsi"/>
          <w:lang w:eastAsia="ja-JP"/>
        </w:rPr>
        <w:t xml:space="preserve"> </w:t>
      </w:r>
      <w:r w:rsidR="006A37C2">
        <w:rPr>
          <w:rFonts w:asciiTheme="minorHAnsi" w:hAnsiTheme="minorHAnsi" w:cstheme="minorHAnsi"/>
          <w:lang w:eastAsia="ja-JP"/>
        </w:rPr>
        <w:t>Stockholm Convention</w:t>
      </w:r>
      <w:r w:rsidR="00242061">
        <w:rPr>
          <w:rFonts w:asciiTheme="minorHAnsi" w:hAnsiTheme="minorHAnsi" w:cstheme="minorHAnsi"/>
          <w:lang w:eastAsia="ja-JP"/>
        </w:rPr>
        <w:t xml:space="preserve">, Report of the </w:t>
      </w:r>
      <w:r w:rsidR="00F046E7" w:rsidRPr="00047F96">
        <w:rPr>
          <w:rFonts w:asciiTheme="minorHAnsi" w:hAnsiTheme="minorHAnsi" w:cstheme="minorHAnsi"/>
          <w:lang w:eastAsia="ja-JP"/>
        </w:rPr>
        <w:t xml:space="preserve">Persistent Organic Pollutants Review Committee </w:t>
      </w:r>
      <w:r w:rsidR="00242061">
        <w:rPr>
          <w:rFonts w:asciiTheme="minorHAnsi" w:hAnsiTheme="minorHAnsi" w:cstheme="minorHAnsi"/>
          <w:lang w:eastAsia="ja-JP"/>
        </w:rPr>
        <w:t xml:space="preserve">on the work of its </w:t>
      </w:r>
      <w:r w:rsidR="00CE21FC">
        <w:rPr>
          <w:rFonts w:asciiTheme="minorHAnsi" w:hAnsiTheme="minorHAnsi" w:cstheme="minorHAnsi"/>
          <w:lang w:eastAsia="ja-JP"/>
        </w:rPr>
        <w:t>e</w:t>
      </w:r>
      <w:r w:rsidR="00F046E7" w:rsidRPr="00047F96">
        <w:rPr>
          <w:rFonts w:asciiTheme="minorHAnsi" w:hAnsiTheme="minorHAnsi" w:cstheme="minorHAnsi"/>
          <w:lang w:eastAsia="ja-JP"/>
        </w:rPr>
        <w:t>ighteenth meeting</w:t>
      </w:r>
      <w:r w:rsidR="00176259">
        <w:rPr>
          <w:rFonts w:asciiTheme="minorHAnsi" w:hAnsiTheme="minorHAnsi" w:cstheme="minorHAnsi"/>
          <w:lang w:eastAsia="ja-JP"/>
        </w:rPr>
        <w:t>, a</w:t>
      </w:r>
      <w:r w:rsidR="00F046E7" w:rsidRPr="00047F96">
        <w:rPr>
          <w:rFonts w:asciiTheme="minorHAnsi" w:hAnsiTheme="minorHAnsi" w:cstheme="minorHAnsi"/>
          <w:lang w:eastAsia="ja-JP"/>
        </w:rPr>
        <w:t xml:space="preserve">ccessed </w:t>
      </w:r>
      <w:r w:rsidR="00F046E7" w:rsidRPr="00A24BD4">
        <w:rPr>
          <w:rFonts w:asciiTheme="minorHAnsi" w:hAnsiTheme="minorHAnsi" w:cstheme="minorHAnsi"/>
          <w:lang w:eastAsia="ja-JP"/>
        </w:rPr>
        <w:t>2</w:t>
      </w:r>
      <w:r w:rsidR="009E62FA" w:rsidRPr="00A24BD4">
        <w:rPr>
          <w:rFonts w:asciiTheme="minorHAnsi" w:hAnsiTheme="minorHAnsi" w:cstheme="minorHAnsi"/>
          <w:lang w:eastAsia="ja-JP"/>
        </w:rPr>
        <w:t>9</w:t>
      </w:r>
      <w:r w:rsidR="00F046E7" w:rsidRPr="00A24BD4">
        <w:rPr>
          <w:rFonts w:asciiTheme="minorHAnsi" w:hAnsiTheme="minorHAnsi" w:cstheme="minorHAnsi"/>
          <w:lang w:eastAsia="ja-JP"/>
        </w:rPr>
        <w:t xml:space="preserve"> January 2024.</w:t>
      </w:r>
    </w:p>
    <w:p w14:paraId="2CB75359" w14:textId="258A2473" w:rsidR="00DF435E" w:rsidRDefault="00B94A5F" w:rsidP="00DF435E">
      <w:pPr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 xml:space="preserve">UNEP </w:t>
      </w:r>
      <w:r w:rsidR="00C45ADB" w:rsidRPr="009B0D09">
        <w:rPr>
          <w:rFonts w:asciiTheme="minorHAnsi" w:hAnsiTheme="minorHAnsi" w:cstheme="minorHAnsi"/>
          <w:lang w:eastAsia="ja-JP"/>
        </w:rPr>
        <w:t>2022</w:t>
      </w:r>
      <w:r w:rsidR="00F046E7">
        <w:rPr>
          <w:rFonts w:asciiTheme="minorHAnsi" w:hAnsiTheme="minorHAnsi" w:cstheme="minorHAnsi"/>
          <w:lang w:eastAsia="ja-JP"/>
        </w:rPr>
        <w:t>b</w:t>
      </w:r>
      <w:r w:rsidR="00CF1587">
        <w:rPr>
          <w:rFonts w:asciiTheme="minorHAnsi" w:hAnsiTheme="minorHAnsi" w:cstheme="minorHAnsi"/>
          <w:lang w:eastAsia="ja-JP"/>
        </w:rPr>
        <w:t>,</w:t>
      </w:r>
      <w:r w:rsidR="00C45ADB">
        <w:t xml:space="preserve"> </w:t>
      </w:r>
      <w:hyperlink r:id="rId27" w:history="1">
        <w:r w:rsidR="00CD2544" w:rsidRPr="00B54887">
          <w:rPr>
            <w:rStyle w:val="Hyperlink"/>
            <w:rFonts w:asciiTheme="minorHAnsi" w:hAnsiTheme="minorHAnsi" w:cstheme="minorHAnsi"/>
            <w:lang w:eastAsia="ja-JP"/>
          </w:rPr>
          <w:t>Risk profile for Dechlorane Plus (Addendum)</w:t>
        </w:r>
      </w:hyperlink>
      <w:r w:rsidR="00831EC6">
        <w:rPr>
          <w:rFonts w:asciiTheme="minorHAnsi" w:hAnsiTheme="minorHAnsi" w:cstheme="minorHAnsi"/>
          <w:lang w:eastAsia="ja-JP"/>
        </w:rPr>
        <w:t>. St</w:t>
      </w:r>
      <w:r w:rsidR="00CF1587">
        <w:rPr>
          <w:rFonts w:asciiTheme="minorHAnsi" w:hAnsiTheme="minorHAnsi" w:cstheme="minorHAnsi"/>
          <w:lang w:eastAsia="ja-JP"/>
        </w:rPr>
        <w:t xml:space="preserve">ockholm Convention, </w:t>
      </w:r>
      <w:r w:rsidR="00C45ADB" w:rsidRPr="00831EC6">
        <w:rPr>
          <w:rFonts w:asciiTheme="minorHAnsi" w:hAnsiTheme="minorHAnsi" w:cstheme="minorHAnsi"/>
          <w:lang w:eastAsia="ja-JP"/>
        </w:rPr>
        <w:t xml:space="preserve">Report of the Persistent Organic Pollutants Review Committee on the work of its seventeenth meeting, </w:t>
      </w:r>
      <w:r w:rsidR="00CF1587">
        <w:rPr>
          <w:rFonts w:asciiTheme="minorHAnsi" w:hAnsiTheme="minorHAnsi" w:cstheme="minorHAnsi"/>
          <w:lang w:eastAsia="ja-JP"/>
        </w:rPr>
        <w:t>a</w:t>
      </w:r>
      <w:r w:rsidR="00C45ADB" w:rsidRPr="00C45ADB">
        <w:rPr>
          <w:rFonts w:asciiTheme="minorHAnsi" w:hAnsiTheme="minorHAnsi" w:cstheme="minorHAnsi"/>
          <w:lang w:eastAsia="ja-JP"/>
        </w:rPr>
        <w:t xml:space="preserve">ccessed </w:t>
      </w:r>
      <w:r w:rsidR="00C45ADB" w:rsidRPr="00A24BD4">
        <w:rPr>
          <w:rFonts w:asciiTheme="minorHAnsi" w:hAnsiTheme="minorHAnsi" w:cstheme="minorHAnsi"/>
          <w:lang w:eastAsia="ja-JP"/>
        </w:rPr>
        <w:t>2</w:t>
      </w:r>
      <w:r w:rsidR="00E330AE" w:rsidRPr="00A24BD4">
        <w:rPr>
          <w:rFonts w:asciiTheme="minorHAnsi" w:hAnsiTheme="minorHAnsi" w:cstheme="minorHAnsi"/>
          <w:lang w:eastAsia="ja-JP"/>
        </w:rPr>
        <w:t>9</w:t>
      </w:r>
      <w:r w:rsidR="00C45ADB" w:rsidRPr="00A24BD4">
        <w:rPr>
          <w:rFonts w:asciiTheme="minorHAnsi" w:hAnsiTheme="minorHAnsi" w:cstheme="minorHAnsi"/>
          <w:lang w:eastAsia="ja-JP"/>
        </w:rPr>
        <w:t xml:space="preserve"> January 2024</w:t>
      </w:r>
      <w:r w:rsidR="00C45ADB" w:rsidRPr="00C45ADB">
        <w:rPr>
          <w:rFonts w:asciiTheme="minorHAnsi" w:hAnsiTheme="minorHAnsi" w:cstheme="minorHAnsi"/>
          <w:lang w:eastAsia="ja-JP"/>
        </w:rPr>
        <w:t>.</w:t>
      </w:r>
    </w:p>
    <w:p w14:paraId="3A89E110" w14:textId="2DDEB59B" w:rsidR="00B746A3" w:rsidRPr="005E49A1" w:rsidRDefault="00B746A3" w:rsidP="00B746A3">
      <w:pPr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>UNEP 2023,</w:t>
      </w:r>
      <w:r w:rsidRPr="005E49A1">
        <w:rPr>
          <w:rFonts w:asciiTheme="minorHAnsi" w:hAnsiTheme="minorHAnsi" w:cstheme="minorHAnsi"/>
          <w:lang w:eastAsia="ja-JP"/>
        </w:rPr>
        <w:t xml:space="preserve"> </w:t>
      </w:r>
      <w:r w:rsidR="00DD5906">
        <w:rPr>
          <w:rFonts w:asciiTheme="minorHAnsi" w:hAnsiTheme="minorHAnsi" w:cstheme="minorHAnsi"/>
          <w:lang w:eastAsia="ja-JP"/>
        </w:rPr>
        <w:t xml:space="preserve">SC-11/10 </w:t>
      </w:r>
      <w:hyperlink r:id="rId28" w:history="1">
        <w:r w:rsidR="00A132D5" w:rsidRPr="00A24B35">
          <w:rPr>
            <w:rStyle w:val="Hyperlink"/>
            <w:rFonts w:asciiTheme="minorHAnsi" w:hAnsiTheme="minorHAnsi" w:cstheme="minorHAnsi"/>
            <w:lang w:eastAsia="ja-JP"/>
          </w:rPr>
          <w:t>Listing of Dechlorane Plus</w:t>
        </w:r>
      </w:hyperlink>
      <w:r w:rsidR="00D74F4B">
        <w:rPr>
          <w:rFonts w:asciiTheme="minorHAnsi" w:hAnsiTheme="minorHAnsi" w:cstheme="minorHAnsi"/>
          <w:lang w:eastAsia="ja-JP"/>
        </w:rPr>
        <w:t xml:space="preserve"> (Annex</w:t>
      </w:r>
      <w:r w:rsidR="00DD5906">
        <w:rPr>
          <w:rFonts w:asciiTheme="minorHAnsi" w:hAnsiTheme="minorHAnsi" w:cstheme="minorHAnsi"/>
          <w:lang w:eastAsia="ja-JP"/>
        </w:rPr>
        <w:t>)</w:t>
      </w:r>
      <w:r w:rsidR="00782BEB">
        <w:rPr>
          <w:rFonts w:asciiTheme="minorHAnsi" w:hAnsiTheme="minorHAnsi" w:cstheme="minorHAnsi"/>
          <w:lang w:eastAsia="ja-JP"/>
        </w:rPr>
        <w:t xml:space="preserve">, </w:t>
      </w:r>
      <w:r w:rsidR="00BA6C80">
        <w:rPr>
          <w:rFonts w:asciiTheme="minorHAnsi" w:hAnsiTheme="minorHAnsi" w:cstheme="minorHAnsi"/>
          <w:lang w:eastAsia="ja-JP"/>
        </w:rPr>
        <w:t>Stockholm Convention,</w:t>
      </w:r>
      <w:r w:rsidR="00A24B35">
        <w:rPr>
          <w:rFonts w:asciiTheme="minorHAnsi" w:hAnsiTheme="minorHAnsi" w:cstheme="minorHAnsi"/>
          <w:lang w:eastAsia="ja-JP"/>
        </w:rPr>
        <w:t xml:space="preserve"> </w:t>
      </w:r>
      <w:r w:rsidR="00782BEB" w:rsidRPr="00CD2544">
        <w:rPr>
          <w:rFonts w:asciiTheme="minorHAnsi" w:hAnsiTheme="minorHAnsi" w:cstheme="minorHAnsi"/>
          <w:lang w:eastAsia="ja-JP"/>
        </w:rPr>
        <w:t>Report of the Conference of the Parties to the Stockholm Convention on Persistent Organic Pollutants on the work of its eleventh meeting</w:t>
      </w:r>
      <w:r w:rsidR="00D43369">
        <w:rPr>
          <w:rFonts w:asciiTheme="minorHAnsi" w:hAnsiTheme="minorHAnsi" w:cstheme="minorHAnsi"/>
          <w:lang w:eastAsia="ja-JP"/>
        </w:rPr>
        <w:t>, a</w:t>
      </w:r>
      <w:r>
        <w:rPr>
          <w:rFonts w:asciiTheme="minorHAnsi" w:hAnsiTheme="minorHAnsi" w:cstheme="minorHAnsi"/>
          <w:lang w:eastAsia="ja-JP"/>
        </w:rPr>
        <w:t xml:space="preserve">ccessed </w:t>
      </w:r>
      <w:r w:rsidRPr="00A24BD4">
        <w:rPr>
          <w:rFonts w:asciiTheme="minorHAnsi" w:hAnsiTheme="minorHAnsi" w:cstheme="minorHAnsi"/>
          <w:lang w:eastAsia="ja-JP"/>
        </w:rPr>
        <w:t>25 January 2024.</w:t>
      </w:r>
    </w:p>
    <w:p w14:paraId="3D6D74E1" w14:textId="524AD917" w:rsidR="008944FB" w:rsidRPr="008944FB" w:rsidRDefault="00221C09" w:rsidP="00DF435E">
      <w:pPr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>UNEP</w:t>
      </w:r>
      <w:r w:rsidR="008944FB" w:rsidRPr="008944FB">
        <w:rPr>
          <w:rFonts w:asciiTheme="minorHAnsi" w:hAnsiTheme="minorHAnsi" w:cstheme="minorHAnsi"/>
          <w:lang w:eastAsia="ja-JP"/>
        </w:rPr>
        <w:t xml:space="preserve"> (n.d.a) </w:t>
      </w:r>
      <w:hyperlink r:id="rId29" w:history="1">
        <w:r w:rsidR="008944FB" w:rsidRPr="001D6E33">
          <w:rPr>
            <w:rStyle w:val="Hyperlink"/>
            <w:rFonts w:asciiTheme="minorHAnsi" w:hAnsiTheme="minorHAnsi" w:cstheme="minorHAnsi"/>
            <w:lang w:eastAsia="ja-JP"/>
          </w:rPr>
          <w:t>All POPs listed in the Stockholm Convention</w:t>
        </w:r>
      </w:hyperlink>
      <w:r w:rsidR="008944FB" w:rsidRPr="008944FB">
        <w:rPr>
          <w:rFonts w:asciiTheme="minorHAnsi" w:hAnsiTheme="minorHAnsi" w:cstheme="minorHAnsi"/>
          <w:lang w:eastAsia="ja-JP"/>
        </w:rPr>
        <w:t xml:space="preserve">, Stockholm Convention website, </w:t>
      </w:r>
      <w:r w:rsidR="003E04FA" w:rsidRPr="00A24BD4">
        <w:rPr>
          <w:rFonts w:asciiTheme="minorHAnsi" w:hAnsiTheme="minorHAnsi" w:cstheme="minorHAnsi"/>
          <w:lang w:eastAsia="ja-JP"/>
        </w:rPr>
        <w:t>a</w:t>
      </w:r>
      <w:r w:rsidR="008944FB" w:rsidRPr="00A24BD4">
        <w:rPr>
          <w:rFonts w:asciiTheme="minorHAnsi" w:hAnsiTheme="minorHAnsi" w:cstheme="minorHAnsi"/>
          <w:lang w:eastAsia="ja-JP"/>
        </w:rPr>
        <w:t xml:space="preserve">ccessed </w:t>
      </w:r>
      <w:r w:rsidR="001D6E33" w:rsidRPr="00A24BD4">
        <w:rPr>
          <w:rFonts w:asciiTheme="minorHAnsi" w:hAnsiTheme="minorHAnsi" w:cstheme="minorHAnsi"/>
          <w:lang w:eastAsia="ja-JP"/>
        </w:rPr>
        <w:t>2</w:t>
      </w:r>
      <w:r w:rsidR="00E330AE" w:rsidRPr="00A24BD4">
        <w:rPr>
          <w:rFonts w:asciiTheme="minorHAnsi" w:hAnsiTheme="minorHAnsi" w:cstheme="minorHAnsi"/>
          <w:lang w:eastAsia="ja-JP"/>
        </w:rPr>
        <w:t>9</w:t>
      </w:r>
      <w:r w:rsidR="001D6E33" w:rsidRPr="00A24BD4">
        <w:rPr>
          <w:rFonts w:asciiTheme="minorHAnsi" w:hAnsiTheme="minorHAnsi" w:cstheme="minorHAnsi"/>
          <w:lang w:eastAsia="ja-JP"/>
        </w:rPr>
        <w:t xml:space="preserve"> January 2024</w:t>
      </w:r>
      <w:r w:rsidR="008944FB" w:rsidRPr="00A24BD4">
        <w:rPr>
          <w:rFonts w:asciiTheme="minorHAnsi" w:hAnsiTheme="minorHAnsi" w:cstheme="minorHAnsi"/>
          <w:lang w:eastAsia="ja-JP"/>
        </w:rPr>
        <w:t>.</w:t>
      </w:r>
      <w:r w:rsidR="008944FB" w:rsidRPr="008944FB">
        <w:rPr>
          <w:rFonts w:asciiTheme="minorHAnsi" w:hAnsiTheme="minorHAnsi" w:cstheme="minorHAnsi"/>
          <w:lang w:eastAsia="ja-JP"/>
        </w:rPr>
        <w:t xml:space="preserve"> </w:t>
      </w:r>
    </w:p>
    <w:p w14:paraId="19ADFD9D" w14:textId="102E0922" w:rsidR="00047F96" w:rsidRDefault="00221C09" w:rsidP="00DF435E">
      <w:pPr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>UNEP</w:t>
      </w:r>
      <w:r w:rsidR="00237EE4" w:rsidRPr="00357A57">
        <w:rPr>
          <w:rFonts w:asciiTheme="minorHAnsi" w:hAnsiTheme="minorHAnsi" w:cstheme="minorHAnsi"/>
          <w:lang w:eastAsia="ja-JP"/>
        </w:rPr>
        <w:t xml:space="preserve"> (n.d</w:t>
      </w:r>
      <w:r w:rsidR="00174624">
        <w:rPr>
          <w:rFonts w:asciiTheme="minorHAnsi" w:hAnsiTheme="minorHAnsi" w:cstheme="minorHAnsi"/>
          <w:lang w:eastAsia="ja-JP"/>
        </w:rPr>
        <w:t>.</w:t>
      </w:r>
      <w:r w:rsidR="008944FB">
        <w:rPr>
          <w:rFonts w:asciiTheme="minorHAnsi" w:hAnsiTheme="minorHAnsi" w:cstheme="minorHAnsi"/>
          <w:lang w:eastAsia="ja-JP"/>
        </w:rPr>
        <w:t>b</w:t>
      </w:r>
      <w:r w:rsidR="00237EE4" w:rsidRPr="00357A57">
        <w:rPr>
          <w:rFonts w:asciiTheme="minorHAnsi" w:hAnsiTheme="minorHAnsi" w:cstheme="minorHAnsi"/>
          <w:lang w:eastAsia="ja-JP"/>
        </w:rPr>
        <w:t xml:space="preserve">) </w:t>
      </w:r>
      <w:hyperlink r:id="rId30" w:history="1">
        <w:r w:rsidR="00237EE4" w:rsidRPr="00357A57">
          <w:rPr>
            <w:rStyle w:val="Hyperlink"/>
            <w:rFonts w:asciiTheme="minorHAnsi" w:hAnsiTheme="minorHAnsi" w:cstheme="minorHAnsi"/>
            <w:lang w:eastAsia="ja-JP"/>
          </w:rPr>
          <w:t>Eleventh meeting of the Conference of the Parties to the Stockholm Convention</w:t>
        </w:r>
      </w:hyperlink>
      <w:r w:rsidR="00237EE4" w:rsidRPr="00357A57">
        <w:rPr>
          <w:rFonts w:asciiTheme="minorHAnsi" w:hAnsiTheme="minorHAnsi" w:cstheme="minorHAnsi"/>
          <w:lang w:eastAsia="ja-JP"/>
        </w:rPr>
        <w:t>, Stockholm Convention website</w:t>
      </w:r>
      <w:r w:rsidR="00807BE7">
        <w:rPr>
          <w:rFonts w:asciiTheme="minorHAnsi" w:hAnsiTheme="minorHAnsi" w:cstheme="minorHAnsi"/>
          <w:lang w:eastAsia="ja-JP"/>
        </w:rPr>
        <w:t>,</w:t>
      </w:r>
      <w:r w:rsidR="00237EE4" w:rsidRPr="00357A57">
        <w:rPr>
          <w:rFonts w:asciiTheme="minorHAnsi" w:hAnsiTheme="minorHAnsi" w:cstheme="minorHAnsi"/>
          <w:lang w:eastAsia="ja-JP"/>
        </w:rPr>
        <w:t xml:space="preserve"> </w:t>
      </w:r>
      <w:r w:rsidR="00807BE7">
        <w:rPr>
          <w:rFonts w:asciiTheme="minorHAnsi" w:hAnsiTheme="minorHAnsi" w:cstheme="minorHAnsi"/>
          <w:lang w:eastAsia="ja-JP"/>
        </w:rPr>
        <w:t>a</w:t>
      </w:r>
      <w:r w:rsidR="00237EE4" w:rsidRPr="00357A57">
        <w:rPr>
          <w:rFonts w:asciiTheme="minorHAnsi" w:hAnsiTheme="minorHAnsi" w:cstheme="minorHAnsi"/>
          <w:lang w:eastAsia="ja-JP"/>
        </w:rPr>
        <w:t xml:space="preserve">ccessed </w:t>
      </w:r>
      <w:r w:rsidR="00174624" w:rsidRPr="00A24BD4">
        <w:rPr>
          <w:rFonts w:asciiTheme="minorHAnsi" w:hAnsiTheme="minorHAnsi" w:cstheme="minorHAnsi"/>
          <w:lang w:eastAsia="ja-JP"/>
        </w:rPr>
        <w:t>25 January 2024</w:t>
      </w:r>
      <w:r w:rsidR="00237EE4" w:rsidRPr="00A24BD4">
        <w:rPr>
          <w:rFonts w:asciiTheme="minorHAnsi" w:hAnsiTheme="minorHAnsi" w:cstheme="minorHAnsi"/>
          <w:lang w:eastAsia="ja-JP"/>
        </w:rPr>
        <w:t>.</w:t>
      </w:r>
    </w:p>
    <w:bookmarkEnd w:id="4"/>
    <w:p w14:paraId="4C684629" w14:textId="747EEF11" w:rsidR="00BB1FEC" w:rsidRPr="0080517C" w:rsidRDefault="00BB1FEC" w:rsidP="00BB1FEC">
      <w:pPr>
        <w:pStyle w:val="Heading2"/>
      </w:pPr>
      <w:r>
        <w:t>More</w:t>
      </w:r>
      <w:r w:rsidRPr="0080517C">
        <w:t xml:space="preserve"> information</w:t>
      </w:r>
    </w:p>
    <w:p w14:paraId="57586910" w14:textId="5BAA859E" w:rsidR="00BB1FEC" w:rsidRPr="005E49A1" w:rsidRDefault="00BB1FEC" w:rsidP="00BB1FEC">
      <w:pPr>
        <w:rPr>
          <w:rFonts w:asciiTheme="minorHAnsi" w:hAnsiTheme="minorHAnsi" w:cstheme="minorHAnsi"/>
          <w:lang w:eastAsia="ja-JP"/>
        </w:rPr>
      </w:pPr>
      <w:r w:rsidRPr="005E49A1">
        <w:rPr>
          <w:rFonts w:asciiTheme="minorHAnsi" w:hAnsiTheme="minorHAnsi" w:cstheme="minorHAnsi"/>
          <w:lang w:eastAsia="ja-JP"/>
        </w:rPr>
        <w:t xml:space="preserve">Email </w:t>
      </w:r>
      <w:hyperlink r:id="rId31" w:history="1">
        <w:r w:rsidR="00254090" w:rsidRPr="005E49A1">
          <w:rPr>
            <w:rStyle w:val="Hyperlink"/>
            <w:rFonts w:asciiTheme="minorHAnsi" w:hAnsiTheme="minorHAnsi" w:cstheme="minorHAnsi"/>
            <w:lang w:eastAsia="ja-JP"/>
          </w:rPr>
          <w:t>ichems.enquiry@dcceew.gov.au</w:t>
        </w:r>
      </w:hyperlink>
    </w:p>
    <w:p w14:paraId="75C3604D" w14:textId="081122CC" w:rsidR="00BB1FEC" w:rsidRPr="005E49A1" w:rsidRDefault="00BB1FEC" w:rsidP="00BB1FEC">
      <w:pPr>
        <w:spacing w:after="360"/>
        <w:rPr>
          <w:rStyle w:val="Hyperlink"/>
          <w:rFonts w:asciiTheme="minorHAnsi" w:hAnsiTheme="minorHAnsi" w:cstheme="minorHAnsi"/>
        </w:rPr>
      </w:pPr>
      <w:r w:rsidRPr="005E49A1">
        <w:rPr>
          <w:rFonts w:asciiTheme="minorHAnsi" w:hAnsiTheme="minorHAnsi" w:cstheme="minorHAnsi"/>
          <w:lang w:eastAsia="ja-JP"/>
        </w:rPr>
        <w:t>Web</w:t>
      </w:r>
      <w:r w:rsidR="006B4470" w:rsidRPr="005E49A1">
        <w:rPr>
          <w:rFonts w:asciiTheme="minorHAnsi" w:hAnsiTheme="minorHAnsi" w:cstheme="minorHAnsi"/>
          <w:lang w:eastAsia="ja-JP"/>
        </w:rPr>
        <w:t xml:space="preserve"> </w:t>
      </w:r>
      <w:hyperlink r:id="rId32" w:history="1">
        <w:r w:rsidR="006B4470" w:rsidRPr="005E49A1">
          <w:rPr>
            <w:rStyle w:val="Hyperlink"/>
            <w:rFonts w:asciiTheme="minorHAnsi" w:hAnsiTheme="minorHAnsi" w:cstheme="minorHAnsi"/>
            <w:lang w:eastAsia="ja-JP"/>
          </w:rPr>
          <w:t>https://www.dcceew.gov.au/environment/protection/chemicals-management/national-standard</w:t>
        </w:r>
      </w:hyperlink>
    </w:p>
    <w:p w14:paraId="182B7E91" w14:textId="77777777" w:rsidR="000A5BA0" w:rsidRPr="005E49A1" w:rsidRDefault="000A5BA0" w:rsidP="000A5BA0">
      <w:pPr>
        <w:pStyle w:val="Normalsmall"/>
        <w:rPr>
          <w:rFonts w:asciiTheme="minorHAnsi" w:hAnsiTheme="minorHAnsi" w:cstheme="minorHAnsi"/>
        </w:rPr>
      </w:pPr>
      <w:r w:rsidRPr="005E49A1">
        <w:rPr>
          <w:rStyle w:val="Strong"/>
          <w:rFonts w:asciiTheme="minorHAnsi" w:hAnsiTheme="minorHAnsi" w:cstheme="minorHAnsi"/>
        </w:rPr>
        <w:t>Acknowledgement of Country</w:t>
      </w:r>
    </w:p>
    <w:p w14:paraId="6E5C2BE6" w14:textId="5083AAA7" w:rsidR="004F6C09" w:rsidRPr="005E49A1" w:rsidRDefault="004F6C09" w:rsidP="004F6C09">
      <w:pPr>
        <w:pStyle w:val="Normalsmall"/>
        <w:rPr>
          <w:rStyle w:val="Hyperlink"/>
          <w:rFonts w:asciiTheme="minorHAnsi" w:hAnsiTheme="minorHAnsi" w:cstheme="minorHAnsi"/>
          <w:color w:val="auto"/>
          <w:u w:val="none"/>
        </w:rPr>
      </w:pPr>
      <w:bookmarkStart w:id="5" w:name="_Hlk110358863"/>
      <w:r w:rsidRPr="005E49A1">
        <w:rPr>
          <w:rFonts w:asciiTheme="minorHAnsi" w:hAnsiTheme="minorHAnsi" w:cstheme="minorHAnsi"/>
        </w:rPr>
        <w:t xml:space="preserve">Our department recognises the First Peoples of the nation and their ongoing connection to culture and country. </w:t>
      </w:r>
      <w:r w:rsidR="001A65C9" w:rsidRPr="005E49A1">
        <w:rPr>
          <w:rFonts w:asciiTheme="minorHAnsi" w:hAnsiTheme="minorHAnsi" w:cstheme="minorHAnsi"/>
        </w:rPr>
        <w:t>We</w:t>
      </w:r>
      <w:r w:rsidRPr="005E49A1">
        <w:rPr>
          <w:rFonts w:asciiTheme="minorHAnsi" w:hAnsiTheme="minorHAnsi" w:cstheme="minorHAnsi"/>
        </w:rPr>
        <w:t xml:space="preserve"> acknowledge First Nations Peoples as the Traditional Owners, Custodians and Lore Keepers of the world’s oldest livin</w:t>
      </w:r>
      <w:r w:rsidR="008366E3" w:rsidRPr="005E49A1">
        <w:rPr>
          <w:rFonts w:asciiTheme="minorHAnsi" w:hAnsiTheme="minorHAnsi" w:cstheme="minorHAnsi"/>
        </w:rPr>
        <w:t xml:space="preserve">g </w:t>
      </w:r>
      <w:r w:rsidRPr="005E49A1">
        <w:rPr>
          <w:rFonts w:asciiTheme="minorHAnsi" w:hAnsiTheme="minorHAnsi" w:cstheme="minorHAnsi"/>
        </w:rPr>
        <w:t>culture and pay respects to their Elders past, present and emerging.</w:t>
      </w:r>
    </w:p>
    <w:bookmarkEnd w:id="5"/>
    <w:p w14:paraId="2B84A8CC" w14:textId="185CB722" w:rsidR="00E9781D" w:rsidRPr="005E49A1" w:rsidRDefault="00E9781D" w:rsidP="00E9781D">
      <w:pPr>
        <w:pStyle w:val="Normalsmall"/>
        <w:spacing w:before="360"/>
        <w:rPr>
          <w:rFonts w:asciiTheme="minorHAnsi" w:hAnsiTheme="minorHAnsi" w:cstheme="minorHAnsi"/>
        </w:rPr>
      </w:pPr>
      <w:r w:rsidRPr="005E49A1">
        <w:rPr>
          <w:rFonts w:asciiTheme="minorHAnsi" w:hAnsiTheme="minorHAnsi" w:cstheme="minorHAnsi"/>
        </w:rPr>
        <w:t>© Commonwealth of Australia 202</w:t>
      </w:r>
      <w:r w:rsidR="00C67269" w:rsidRPr="005E49A1">
        <w:rPr>
          <w:rFonts w:asciiTheme="minorHAnsi" w:hAnsiTheme="minorHAnsi" w:cstheme="minorHAnsi"/>
        </w:rPr>
        <w:t>4</w:t>
      </w:r>
    </w:p>
    <w:p w14:paraId="1B4C6C3C" w14:textId="77777777" w:rsidR="00E9781D" w:rsidRPr="005E49A1" w:rsidRDefault="00E9781D" w:rsidP="00E9781D">
      <w:pPr>
        <w:pStyle w:val="Normalsmall"/>
        <w:rPr>
          <w:rFonts w:asciiTheme="minorHAnsi" w:hAnsiTheme="minorHAnsi" w:cstheme="minorHAnsi"/>
        </w:rPr>
      </w:pPr>
      <w:r w:rsidRPr="005E49A1">
        <w:rPr>
          <w:rFonts w:asciiTheme="minorHAnsi" w:hAnsiTheme="minorHAnsi" w:cstheme="minorHAnsi"/>
        </w:rPr>
        <w:t>Unless otherwise noted, copyright (and any other intellectual property rights) in this publication is owned by the Commonwealth of Australia (referred to as the Commonwealth).</w:t>
      </w:r>
    </w:p>
    <w:p w14:paraId="5DE0F045" w14:textId="77777777" w:rsidR="00E9781D" w:rsidRPr="005E49A1" w:rsidRDefault="00E9781D" w:rsidP="00E9781D">
      <w:pPr>
        <w:pStyle w:val="Normalsmall"/>
        <w:rPr>
          <w:rFonts w:asciiTheme="minorHAnsi" w:hAnsiTheme="minorHAnsi" w:cstheme="minorHAnsi"/>
        </w:rPr>
      </w:pPr>
      <w:r w:rsidRPr="005E49A1">
        <w:rPr>
          <w:rFonts w:asciiTheme="minorHAnsi" w:hAnsiTheme="minorHAnsi" w:cstheme="minorHAnsi"/>
        </w:rPr>
        <w:t xml:space="preserve">All material in this publication is licensed under a </w:t>
      </w:r>
      <w:hyperlink r:id="rId33" w:history="1">
        <w:r w:rsidRPr="005E49A1">
          <w:rPr>
            <w:rStyle w:val="Hyperlink"/>
            <w:rFonts w:asciiTheme="minorHAnsi" w:hAnsiTheme="minorHAnsi" w:cstheme="minorHAnsi"/>
          </w:rPr>
          <w:t>Creative Commons Attribution 4.0 International Licence</w:t>
        </w:r>
      </w:hyperlink>
      <w:r w:rsidRPr="005E49A1">
        <w:rPr>
          <w:rFonts w:asciiTheme="minorHAnsi" w:hAnsiTheme="minorHAnsi" w:cstheme="minorHAnsi"/>
        </w:rPr>
        <w:t xml:space="preserve"> except content supplied by third parties, logos and the Commonwealth Coat of Arms.</w:t>
      </w:r>
    </w:p>
    <w:p w14:paraId="196E62EE" w14:textId="3D26933A" w:rsidR="00696682" w:rsidRPr="005E49A1" w:rsidRDefault="00E9781D" w:rsidP="00E9781D">
      <w:pPr>
        <w:pStyle w:val="Normalsmall"/>
        <w:rPr>
          <w:rFonts w:asciiTheme="minorHAnsi" w:hAnsiTheme="minorHAnsi" w:cstheme="minorHAnsi"/>
        </w:rPr>
      </w:pPr>
      <w:r w:rsidRPr="005E49A1">
        <w:rPr>
          <w:rFonts w:asciiTheme="minorHAnsi" w:hAnsiTheme="minorHAnsi" w:cstheme="minorHAnsi"/>
        </w:rPr>
        <w:t xml:space="preserve">The Australian Government acting through the Department of </w:t>
      </w:r>
      <w:r w:rsidR="004F6C09" w:rsidRPr="005E49A1">
        <w:rPr>
          <w:rFonts w:asciiTheme="minorHAnsi" w:hAnsiTheme="minorHAnsi" w:cstheme="minorHAnsi"/>
        </w:rPr>
        <w:t>Climate Change, Energy, the Environment and Water</w:t>
      </w:r>
      <w:r w:rsidRPr="005E49A1">
        <w:rPr>
          <w:rFonts w:asciiTheme="minorHAnsi" w:hAnsiTheme="minorHAnsi" w:cstheme="minorHAnsi"/>
        </w:rPr>
        <w:t xml:space="preserve"> has exercised due care and skill in preparing and compiling the information and data in this publication. Notwithstanding, the Department of </w:t>
      </w:r>
      <w:r w:rsidR="004F6C09" w:rsidRPr="005E49A1">
        <w:rPr>
          <w:rFonts w:asciiTheme="minorHAnsi" w:hAnsiTheme="minorHAnsi" w:cstheme="minorHAnsi"/>
        </w:rPr>
        <w:t>Climate Change, Energy, the Environment and Water</w:t>
      </w:r>
      <w:r w:rsidRPr="005E49A1">
        <w:rPr>
          <w:rFonts w:asciiTheme="minorHAnsi" w:hAnsiTheme="minorHAnsi" w:cstheme="minorHAnsi"/>
        </w:rPr>
        <w:t>, its employees and advisers disclaim all liability, including liability for negligence and for any loss, damage, injury, expense or cost incurred by any person as a result of accessing, using or relying on any of the information or data in this publication to the maximum extent permitted by law.</w:t>
      </w:r>
    </w:p>
    <w:sectPr w:rsidR="00696682" w:rsidRPr="005E49A1" w:rsidSect="00703963">
      <w:headerReference w:type="default" r:id="rId34"/>
      <w:footerReference w:type="default" r:id="rId35"/>
      <w:headerReference w:type="first" r:id="rId36"/>
      <w:footerReference w:type="first" r:id="rId37"/>
      <w:pgSz w:w="11906" w:h="16838" w:code="9"/>
      <w:pgMar w:top="1418" w:right="1077" w:bottom="1021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C369" w14:textId="77777777" w:rsidR="00703963" w:rsidRDefault="00703963">
      <w:r>
        <w:separator/>
      </w:r>
    </w:p>
    <w:p w14:paraId="0B5E621F" w14:textId="77777777" w:rsidR="00703963" w:rsidRDefault="00703963"/>
    <w:p w14:paraId="3EE703F9" w14:textId="77777777" w:rsidR="00703963" w:rsidRDefault="00703963"/>
  </w:endnote>
  <w:endnote w:type="continuationSeparator" w:id="0">
    <w:p w14:paraId="19A4CF20" w14:textId="77777777" w:rsidR="00703963" w:rsidRDefault="00703963">
      <w:r>
        <w:continuationSeparator/>
      </w:r>
    </w:p>
    <w:p w14:paraId="62AAAFED" w14:textId="77777777" w:rsidR="00703963" w:rsidRDefault="00703963"/>
    <w:p w14:paraId="492C04DE" w14:textId="77777777" w:rsidR="00703963" w:rsidRDefault="00703963"/>
  </w:endnote>
  <w:endnote w:type="continuationNotice" w:id="1">
    <w:p w14:paraId="426FF03A" w14:textId="77777777" w:rsidR="00703963" w:rsidRDefault="00703963">
      <w:pPr>
        <w:pStyle w:val="Footer"/>
      </w:pPr>
    </w:p>
    <w:p w14:paraId="5B5FC639" w14:textId="77777777" w:rsidR="00703963" w:rsidRDefault="00703963"/>
    <w:p w14:paraId="04445ACB" w14:textId="77777777" w:rsidR="00703963" w:rsidRDefault="00703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5806" w14:textId="5FCA18E8" w:rsidR="000542B4" w:rsidRDefault="000542B4" w:rsidP="002D5FF5">
    <w:pPr>
      <w:pStyle w:val="Footer"/>
    </w:pPr>
    <w:r>
      <w:t>Department of</w:t>
    </w:r>
    <w:r w:rsidR="009874B5">
      <w:t xml:space="preserve"> Climate Change, Energy, </w:t>
    </w:r>
    <w:r w:rsidR="002629F1">
      <w:t xml:space="preserve">the </w:t>
    </w:r>
    <w:r w:rsidR="009874B5">
      <w:t xml:space="preserve">Environment and </w:t>
    </w:r>
    <w:r>
      <w:t>Water</w:t>
    </w:r>
  </w:p>
  <w:p w14:paraId="381BBB17" w14:textId="77777777" w:rsidR="000542B4" w:rsidRDefault="00341885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E51E8" w14:textId="77777777" w:rsidR="002D5FF5" w:rsidRDefault="002D5FF5" w:rsidP="002D5FF5">
        <w:pPr>
          <w:pStyle w:val="Footer"/>
        </w:pPr>
        <w:r>
          <w:t>Department of Climate Change, Energy, the Environment and Water</w:t>
        </w:r>
      </w:p>
      <w:p w14:paraId="1AEFB4CD" w14:textId="7E88F29D" w:rsidR="00577F29" w:rsidRDefault="00A77E8E" w:rsidP="00A77E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5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6365" w14:textId="77777777" w:rsidR="00703963" w:rsidRDefault="00703963">
      <w:r>
        <w:separator/>
      </w:r>
    </w:p>
    <w:p w14:paraId="6F47D3D5" w14:textId="77777777" w:rsidR="00703963" w:rsidRDefault="00703963"/>
    <w:p w14:paraId="319690C9" w14:textId="77777777" w:rsidR="00703963" w:rsidRDefault="00703963"/>
  </w:footnote>
  <w:footnote w:type="continuationSeparator" w:id="0">
    <w:p w14:paraId="5ED9975B" w14:textId="77777777" w:rsidR="00703963" w:rsidRDefault="00703963">
      <w:r>
        <w:continuationSeparator/>
      </w:r>
    </w:p>
    <w:p w14:paraId="5C9065AF" w14:textId="77777777" w:rsidR="00703963" w:rsidRDefault="00703963"/>
    <w:p w14:paraId="2A99CC6F" w14:textId="77777777" w:rsidR="00703963" w:rsidRDefault="00703963"/>
  </w:footnote>
  <w:footnote w:type="continuationNotice" w:id="1">
    <w:p w14:paraId="03164868" w14:textId="77777777" w:rsidR="00703963" w:rsidRDefault="00703963">
      <w:pPr>
        <w:pStyle w:val="Footer"/>
      </w:pPr>
    </w:p>
    <w:p w14:paraId="08E4675F" w14:textId="77777777" w:rsidR="00703963" w:rsidRDefault="00703963"/>
    <w:p w14:paraId="3D5E53B9" w14:textId="77777777" w:rsidR="00703963" w:rsidRDefault="00703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5CA8" w14:textId="2E2020EE" w:rsidR="000542B4" w:rsidRPr="00D32762" w:rsidRDefault="00392892" w:rsidP="00D32762">
    <w:pPr>
      <w:pStyle w:val="Header"/>
    </w:pPr>
    <w:r>
      <w:t>Dechlorane Plus</w:t>
    </w:r>
    <w:r w:rsidR="00AC7670">
      <w:rPr>
        <w:rFonts w:asciiTheme="minorHAnsi" w:hAnsiTheme="minorHAnsi" w:cstheme="minorHAnsi"/>
        <w:lang w:eastAsia="ja-JP"/>
      </w:rPr>
      <w:t>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AF51" w14:textId="6C7ED100" w:rsidR="000E455C" w:rsidRDefault="009A4D2A" w:rsidP="009D1671">
    <w:pPr>
      <w:pStyle w:val="Footer"/>
      <w:spacing w:after="0"/>
      <w:jc w:val="both"/>
    </w:pPr>
    <w:r>
      <w:rPr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74D18245" wp14:editId="50E49A3F">
          <wp:simplePos x="0" y="0"/>
          <wp:positionH relativeFrom="column">
            <wp:posOffset>-785495</wp:posOffset>
          </wp:positionH>
          <wp:positionV relativeFrom="paragraph">
            <wp:posOffset>-354330</wp:posOffset>
          </wp:positionV>
          <wp:extent cx="7567198" cy="1892935"/>
          <wp:effectExtent l="0" t="0" r="0" b="0"/>
          <wp:wrapNone/>
          <wp:docPr id="4" name="Picture 4" descr="Australian Government Industrial Chemicals Environmental Management Standard (IChEM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Industrial Chemicals Environmental Management Standard (IChEM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198" cy="189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A328D5"/>
    <w:multiLevelType w:val="multilevel"/>
    <w:tmpl w:val="47AAA7EE"/>
    <w:numStyleLink w:val="Numberlist"/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A690D"/>
    <w:multiLevelType w:val="hybridMultilevel"/>
    <w:tmpl w:val="CEB6B5EE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7FCE599E"/>
    <w:multiLevelType w:val="hybridMultilevel"/>
    <w:tmpl w:val="B0BE15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8814">
    <w:abstractNumId w:val="3"/>
  </w:num>
  <w:num w:numId="2" w16cid:durableId="603001250">
    <w:abstractNumId w:val="7"/>
  </w:num>
  <w:num w:numId="3" w16cid:durableId="454326281">
    <w:abstractNumId w:val="8"/>
  </w:num>
  <w:num w:numId="4" w16cid:durableId="1532957201">
    <w:abstractNumId w:val="2"/>
  </w:num>
  <w:num w:numId="5" w16cid:durableId="1113327723">
    <w:abstractNumId w:val="6"/>
  </w:num>
  <w:num w:numId="6" w16cid:durableId="1958097338">
    <w:abstractNumId w:val="4"/>
  </w:num>
  <w:num w:numId="7" w16cid:durableId="334496866">
    <w:abstractNumId w:val="0"/>
  </w:num>
  <w:num w:numId="8" w16cid:durableId="963854838">
    <w:abstractNumId w:val="1"/>
  </w:num>
  <w:num w:numId="9" w16cid:durableId="968516085">
    <w:abstractNumId w:val="5"/>
  </w:num>
  <w:num w:numId="10" w16cid:durableId="2010863165">
    <w:abstractNumId w:val="9"/>
  </w:num>
  <w:num w:numId="11" w16cid:durableId="24700812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2A"/>
    <w:rsid w:val="00000018"/>
    <w:rsid w:val="0000059E"/>
    <w:rsid w:val="0000066F"/>
    <w:rsid w:val="00001711"/>
    <w:rsid w:val="00001BA9"/>
    <w:rsid w:val="000039BD"/>
    <w:rsid w:val="00005D3F"/>
    <w:rsid w:val="0000719C"/>
    <w:rsid w:val="000071AC"/>
    <w:rsid w:val="0001034E"/>
    <w:rsid w:val="00010A8D"/>
    <w:rsid w:val="00010AC9"/>
    <w:rsid w:val="00011472"/>
    <w:rsid w:val="00012A43"/>
    <w:rsid w:val="00013FA9"/>
    <w:rsid w:val="00015CDC"/>
    <w:rsid w:val="000168EB"/>
    <w:rsid w:val="000169AA"/>
    <w:rsid w:val="000169E9"/>
    <w:rsid w:val="000207B8"/>
    <w:rsid w:val="00021590"/>
    <w:rsid w:val="00021E1D"/>
    <w:rsid w:val="0002255A"/>
    <w:rsid w:val="000242E6"/>
    <w:rsid w:val="000250E4"/>
    <w:rsid w:val="00025650"/>
    <w:rsid w:val="00025D1B"/>
    <w:rsid w:val="000266C4"/>
    <w:rsid w:val="0002673D"/>
    <w:rsid w:val="00027D7D"/>
    <w:rsid w:val="0003076C"/>
    <w:rsid w:val="00031096"/>
    <w:rsid w:val="00031573"/>
    <w:rsid w:val="0003254F"/>
    <w:rsid w:val="000328CE"/>
    <w:rsid w:val="00033BFE"/>
    <w:rsid w:val="0003476C"/>
    <w:rsid w:val="00035D6B"/>
    <w:rsid w:val="00035EBD"/>
    <w:rsid w:val="00040395"/>
    <w:rsid w:val="0004073A"/>
    <w:rsid w:val="00041700"/>
    <w:rsid w:val="00042761"/>
    <w:rsid w:val="00043F84"/>
    <w:rsid w:val="00047F96"/>
    <w:rsid w:val="000505BB"/>
    <w:rsid w:val="00050AA0"/>
    <w:rsid w:val="000527D6"/>
    <w:rsid w:val="000527E8"/>
    <w:rsid w:val="00052D4E"/>
    <w:rsid w:val="00052D75"/>
    <w:rsid w:val="00053F8F"/>
    <w:rsid w:val="000542B4"/>
    <w:rsid w:val="000545B7"/>
    <w:rsid w:val="00054CA6"/>
    <w:rsid w:val="000556FB"/>
    <w:rsid w:val="00056B4C"/>
    <w:rsid w:val="00056C4A"/>
    <w:rsid w:val="00057714"/>
    <w:rsid w:val="00057ADF"/>
    <w:rsid w:val="000618F3"/>
    <w:rsid w:val="00062BA7"/>
    <w:rsid w:val="00062E4B"/>
    <w:rsid w:val="00063677"/>
    <w:rsid w:val="00065566"/>
    <w:rsid w:val="00065626"/>
    <w:rsid w:val="00066350"/>
    <w:rsid w:val="00066397"/>
    <w:rsid w:val="00066D0B"/>
    <w:rsid w:val="000676AA"/>
    <w:rsid w:val="00067783"/>
    <w:rsid w:val="00070E9E"/>
    <w:rsid w:val="000714CA"/>
    <w:rsid w:val="00071652"/>
    <w:rsid w:val="000717D2"/>
    <w:rsid w:val="0007243D"/>
    <w:rsid w:val="000724CB"/>
    <w:rsid w:val="00072BBD"/>
    <w:rsid w:val="00072D21"/>
    <w:rsid w:val="00074A56"/>
    <w:rsid w:val="00074C56"/>
    <w:rsid w:val="000757F4"/>
    <w:rsid w:val="00077E68"/>
    <w:rsid w:val="00077F86"/>
    <w:rsid w:val="00080472"/>
    <w:rsid w:val="00080827"/>
    <w:rsid w:val="0008200E"/>
    <w:rsid w:val="0008277A"/>
    <w:rsid w:val="00084032"/>
    <w:rsid w:val="00084BA3"/>
    <w:rsid w:val="00086DC0"/>
    <w:rsid w:val="000904C1"/>
    <w:rsid w:val="000913B5"/>
    <w:rsid w:val="000927CA"/>
    <w:rsid w:val="000940F3"/>
    <w:rsid w:val="00094786"/>
    <w:rsid w:val="00094BE5"/>
    <w:rsid w:val="000A23B6"/>
    <w:rsid w:val="000A5409"/>
    <w:rsid w:val="000A5BA0"/>
    <w:rsid w:val="000A64DA"/>
    <w:rsid w:val="000A7817"/>
    <w:rsid w:val="000B0498"/>
    <w:rsid w:val="000B0805"/>
    <w:rsid w:val="000B3924"/>
    <w:rsid w:val="000B3C44"/>
    <w:rsid w:val="000B3E69"/>
    <w:rsid w:val="000B4CEF"/>
    <w:rsid w:val="000B4FD2"/>
    <w:rsid w:val="000B5292"/>
    <w:rsid w:val="000B5791"/>
    <w:rsid w:val="000B7437"/>
    <w:rsid w:val="000B74F7"/>
    <w:rsid w:val="000B7ABD"/>
    <w:rsid w:val="000B7DBC"/>
    <w:rsid w:val="000C0014"/>
    <w:rsid w:val="000C0412"/>
    <w:rsid w:val="000C108D"/>
    <w:rsid w:val="000C13F6"/>
    <w:rsid w:val="000C1710"/>
    <w:rsid w:val="000C1E70"/>
    <w:rsid w:val="000C2601"/>
    <w:rsid w:val="000C42BD"/>
    <w:rsid w:val="000C4558"/>
    <w:rsid w:val="000C4D8D"/>
    <w:rsid w:val="000C567E"/>
    <w:rsid w:val="000C7B6D"/>
    <w:rsid w:val="000D19B5"/>
    <w:rsid w:val="000D3A28"/>
    <w:rsid w:val="000D48C0"/>
    <w:rsid w:val="000D6377"/>
    <w:rsid w:val="000D6769"/>
    <w:rsid w:val="000D68CF"/>
    <w:rsid w:val="000E05C6"/>
    <w:rsid w:val="000E1AD6"/>
    <w:rsid w:val="000E1B28"/>
    <w:rsid w:val="000E2AA7"/>
    <w:rsid w:val="000E455C"/>
    <w:rsid w:val="000E6B1D"/>
    <w:rsid w:val="000E7AA4"/>
    <w:rsid w:val="000F15BD"/>
    <w:rsid w:val="000F1AFC"/>
    <w:rsid w:val="000F521B"/>
    <w:rsid w:val="000F54C2"/>
    <w:rsid w:val="000F5DD7"/>
    <w:rsid w:val="000F7671"/>
    <w:rsid w:val="000F7D93"/>
    <w:rsid w:val="00103914"/>
    <w:rsid w:val="00103C9D"/>
    <w:rsid w:val="00104826"/>
    <w:rsid w:val="00111B5A"/>
    <w:rsid w:val="00112280"/>
    <w:rsid w:val="0011368A"/>
    <w:rsid w:val="001145B7"/>
    <w:rsid w:val="001146CC"/>
    <w:rsid w:val="001167A4"/>
    <w:rsid w:val="00117DFF"/>
    <w:rsid w:val="00121258"/>
    <w:rsid w:val="00121D94"/>
    <w:rsid w:val="001233A8"/>
    <w:rsid w:val="0012488B"/>
    <w:rsid w:val="0012554C"/>
    <w:rsid w:val="00131D82"/>
    <w:rsid w:val="00132130"/>
    <w:rsid w:val="0013235B"/>
    <w:rsid w:val="001331F0"/>
    <w:rsid w:val="00134230"/>
    <w:rsid w:val="00134A2E"/>
    <w:rsid w:val="001351C0"/>
    <w:rsid w:val="00135824"/>
    <w:rsid w:val="001365C7"/>
    <w:rsid w:val="00136868"/>
    <w:rsid w:val="00136EC8"/>
    <w:rsid w:val="00141642"/>
    <w:rsid w:val="001507A9"/>
    <w:rsid w:val="001511CC"/>
    <w:rsid w:val="00152943"/>
    <w:rsid w:val="001530C4"/>
    <w:rsid w:val="001542F7"/>
    <w:rsid w:val="001556E8"/>
    <w:rsid w:val="001566B0"/>
    <w:rsid w:val="00156D0D"/>
    <w:rsid w:val="00156EFC"/>
    <w:rsid w:val="00157F23"/>
    <w:rsid w:val="001601D0"/>
    <w:rsid w:val="00160D5B"/>
    <w:rsid w:val="00161A5D"/>
    <w:rsid w:val="0016302E"/>
    <w:rsid w:val="00163299"/>
    <w:rsid w:val="00163433"/>
    <w:rsid w:val="001647CB"/>
    <w:rsid w:val="00165549"/>
    <w:rsid w:val="001655C0"/>
    <w:rsid w:val="00165883"/>
    <w:rsid w:val="00171D00"/>
    <w:rsid w:val="00171DF8"/>
    <w:rsid w:val="0017292D"/>
    <w:rsid w:val="001740D4"/>
    <w:rsid w:val="00174624"/>
    <w:rsid w:val="001756E8"/>
    <w:rsid w:val="00175EFB"/>
    <w:rsid w:val="00176259"/>
    <w:rsid w:val="00176B0B"/>
    <w:rsid w:val="00180FEA"/>
    <w:rsid w:val="00181619"/>
    <w:rsid w:val="00181EF6"/>
    <w:rsid w:val="00184FF1"/>
    <w:rsid w:val="00185891"/>
    <w:rsid w:val="00185ECE"/>
    <w:rsid w:val="00185ED0"/>
    <w:rsid w:val="001869D2"/>
    <w:rsid w:val="00187841"/>
    <w:rsid w:val="00187F1E"/>
    <w:rsid w:val="00190A23"/>
    <w:rsid w:val="00190D7E"/>
    <w:rsid w:val="0019262D"/>
    <w:rsid w:val="001929D2"/>
    <w:rsid w:val="00193233"/>
    <w:rsid w:val="001936E6"/>
    <w:rsid w:val="00197AF8"/>
    <w:rsid w:val="001A073C"/>
    <w:rsid w:val="001A14BD"/>
    <w:rsid w:val="001A2087"/>
    <w:rsid w:val="001A2182"/>
    <w:rsid w:val="001A2D99"/>
    <w:rsid w:val="001A367A"/>
    <w:rsid w:val="001A65C9"/>
    <w:rsid w:val="001A660D"/>
    <w:rsid w:val="001A68B8"/>
    <w:rsid w:val="001A6968"/>
    <w:rsid w:val="001A6EA9"/>
    <w:rsid w:val="001A7518"/>
    <w:rsid w:val="001A7724"/>
    <w:rsid w:val="001B1DEE"/>
    <w:rsid w:val="001B27D5"/>
    <w:rsid w:val="001B3C43"/>
    <w:rsid w:val="001B408B"/>
    <w:rsid w:val="001B5D72"/>
    <w:rsid w:val="001B6AD3"/>
    <w:rsid w:val="001B6FD2"/>
    <w:rsid w:val="001B7478"/>
    <w:rsid w:val="001B7732"/>
    <w:rsid w:val="001B7F6F"/>
    <w:rsid w:val="001C0EC4"/>
    <w:rsid w:val="001C20EC"/>
    <w:rsid w:val="001C24CA"/>
    <w:rsid w:val="001C29E1"/>
    <w:rsid w:val="001C3DF0"/>
    <w:rsid w:val="001C4407"/>
    <w:rsid w:val="001C7609"/>
    <w:rsid w:val="001D0B24"/>
    <w:rsid w:val="001D0EF3"/>
    <w:rsid w:val="001D1537"/>
    <w:rsid w:val="001D179C"/>
    <w:rsid w:val="001D3FDD"/>
    <w:rsid w:val="001D68EE"/>
    <w:rsid w:val="001D6B4D"/>
    <w:rsid w:val="001D6E33"/>
    <w:rsid w:val="001D7E94"/>
    <w:rsid w:val="001E10DA"/>
    <w:rsid w:val="001E17EF"/>
    <w:rsid w:val="001E21ED"/>
    <w:rsid w:val="001E3709"/>
    <w:rsid w:val="001E3A4F"/>
    <w:rsid w:val="001E4B32"/>
    <w:rsid w:val="001E4DFF"/>
    <w:rsid w:val="001E5D97"/>
    <w:rsid w:val="001E5EBB"/>
    <w:rsid w:val="001E6672"/>
    <w:rsid w:val="001E6CC0"/>
    <w:rsid w:val="001E6E70"/>
    <w:rsid w:val="001F014C"/>
    <w:rsid w:val="001F0AC9"/>
    <w:rsid w:val="001F16B7"/>
    <w:rsid w:val="001F63E0"/>
    <w:rsid w:val="001F6EB3"/>
    <w:rsid w:val="00200DF0"/>
    <w:rsid w:val="002019A5"/>
    <w:rsid w:val="0020391E"/>
    <w:rsid w:val="00203DE1"/>
    <w:rsid w:val="00204315"/>
    <w:rsid w:val="00206838"/>
    <w:rsid w:val="00207C6E"/>
    <w:rsid w:val="0021053E"/>
    <w:rsid w:val="00211132"/>
    <w:rsid w:val="002113C5"/>
    <w:rsid w:val="00211E65"/>
    <w:rsid w:val="002148EC"/>
    <w:rsid w:val="00217AD4"/>
    <w:rsid w:val="00217E18"/>
    <w:rsid w:val="00220618"/>
    <w:rsid w:val="00220F4F"/>
    <w:rsid w:val="00221C09"/>
    <w:rsid w:val="00221ED1"/>
    <w:rsid w:val="002233E6"/>
    <w:rsid w:val="00224B89"/>
    <w:rsid w:val="00225A15"/>
    <w:rsid w:val="00225B6F"/>
    <w:rsid w:val="002275B6"/>
    <w:rsid w:val="00227738"/>
    <w:rsid w:val="002313B5"/>
    <w:rsid w:val="00231F9B"/>
    <w:rsid w:val="00232178"/>
    <w:rsid w:val="00232EC5"/>
    <w:rsid w:val="00232F46"/>
    <w:rsid w:val="002334EF"/>
    <w:rsid w:val="00233BB2"/>
    <w:rsid w:val="002346E6"/>
    <w:rsid w:val="00234AD5"/>
    <w:rsid w:val="00234E79"/>
    <w:rsid w:val="00237A69"/>
    <w:rsid w:val="00237AC8"/>
    <w:rsid w:val="00237EE4"/>
    <w:rsid w:val="00240AA3"/>
    <w:rsid w:val="0024123A"/>
    <w:rsid w:val="002417E3"/>
    <w:rsid w:val="00242061"/>
    <w:rsid w:val="0024287B"/>
    <w:rsid w:val="00245071"/>
    <w:rsid w:val="002463B2"/>
    <w:rsid w:val="0024765E"/>
    <w:rsid w:val="00247D23"/>
    <w:rsid w:val="00250D56"/>
    <w:rsid w:val="00250DA2"/>
    <w:rsid w:val="00252923"/>
    <w:rsid w:val="0025392F"/>
    <w:rsid w:val="00253E6A"/>
    <w:rsid w:val="00254090"/>
    <w:rsid w:val="00255385"/>
    <w:rsid w:val="002556F0"/>
    <w:rsid w:val="002557C8"/>
    <w:rsid w:val="0026061B"/>
    <w:rsid w:val="00261A47"/>
    <w:rsid w:val="002629F1"/>
    <w:rsid w:val="002660DF"/>
    <w:rsid w:val="0026689B"/>
    <w:rsid w:val="002710F4"/>
    <w:rsid w:val="00272978"/>
    <w:rsid w:val="002729DF"/>
    <w:rsid w:val="0027345B"/>
    <w:rsid w:val="00274909"/>
    <w:rsid w:val="00275B58"/>
    <w:rsid w:val="002777FD"/>
    <w:rsid w:val="00280436"/>
    <w:rsid w:val="002805C7"/>
    <w:rsid w:val="00280667"/>
    <w:rsid w:val="002812D3"/>
    <w:rsid w:val="00281882"/>
    <w:rsid w:val="0028208E"/>
    <w:rsid w:val="00282B1D"/>
    <w:rsid w:val="00282B39"/>
    <w:rsid w:val="00284B53"/>
    <w:rsid w:val="0028652A"/>
    <w:rsid w:val="00286A9F"/>
    <w:rsid w:val="00286E92"/>
    <w:rsid w:val="00287857"/>
    <w:rsid w:val="00287C37"/>
    <w:rsid w:val="00290248"/>
    <w:rsid w:val="0029433B"/>
    <w:rsid w:val="002979D3"/>
    <w:rsid w:val="002A011F"/>
    <w:rsid w:val="002A0276"/>
    <w:rsid w:val="002A33FA"/>
    <w:rsid w:val="002A3570"/>
    <w:rsid w:val="002A365C"/>
    <w:rsid w:val="002A3996"/>
    <w:rsid w:val="002A4772"/>
    <w:rsid w:val="002A64DE"/>
    <w:rsid w:val="002A67F1"/>
    <w:rsid w:val="002B09BD"/>
    <w:rsid w:val="002B1FAF"/>
    <w:rsid w:val="002B2896"/>
    <w:rsid w:val="002B2FB5"/>
    <w:rsid w:val="002B3CB7"/>
    <w:rsid w:val="002B450D"/>
    <w:rsid w:val="002B4DD7"/>
    <w:rsid w:val="002B7EBC"/>
    <w:rsid w:val="002C0F28"/>
    <w:rsid w:val="002C2767"/>
    <w:rsid w:val="002C2D63"/>
    <w:rsid w:val="002C335D"/>
    <w:rsid w:val="002C43BE"/>
    <w:rsid w:val="002C55A6"/>
    <w:rsid w:val="002C684D"/>
    <w:rsid w:val="002C7DDD"/>
    <w:rsid w:val="002D17DA"/>
    <w:rsid w:val="002D2775"/>
    <w:rsid w:val="002D3E61"/>
    <w:rsid w:val="002D4EC8"/>
    <w:rsid w:val="002D5F5D"/>
    <w:rsid w:val="002D5FF5"/>
    <w:rsid w:val="002D628D"/>
    <w:rsid w:val="002D6B18"/>
    <w:rsid w:val="002D77BE"/>
    <w:rsid w:val="002E2AC6"/>
    <w:rsid w:val="002E3657"/>
    <w:rsid w:val="002E3FD4"/>
    <w:rsid w:val="002E41B3"/>
    <w:rsid w:val="002E5033"/>
    <w:rsid w:val="002E61E8"/>
    <w:rsid w:val="002E7A81"/>
    <w:rsid w:val="002F1311"/>
    <w:rsid w:val="002F14F2"/>
    <w:rsid w:val="002F2B86"/>
    <w:rsid w:val="002F2BD5"/>
    <w:rsid w:val="002F3024"/>
    <w:rsid w:val="002F3DBC"/>
    <w:rsid w:val="002F4595"/>
    <w:rsid w:val="002F4DD3"/>
    <w:rsid w:val="002F5379"/>
    <w:rsid w:val="002F563A"/>
    <w:rsid w:val="002F5686"/>
    <w:rsid w:val="002F5932"/>
    <w:rsid w:val="00300AFD"/>
    <w:rsid w:val="00300CEB"/>
    <w:rsid w:val="003032C0"/>
    <w:rsid w:val="00304B89"/>
    <w:rsid w:val="003063F0"/>
    <w:rsid w:val="003100C4"/>
    <w:rsid w:val="003116F4"/>
    <w:rsid w:val="003119BD"/>
    <w:rsid w:val="0031249F"/>
    <w:rsid w:val="0031509F"/>
    <w:rsid w:val="003151B8"/>
    <w:rsid w:val="0031602D"/>
    <w:rsid w:val="003169D2"/>
    <w:rsid w:val="00320F61"/>
    <w:rsid w:val="00321004"/>
    <w:rsid w:val="00322AE1"/>
    <w:rsid w:val="00323568"/>
    <w:rsid w:val="00323DAE"/>
    <w:rsid w:val="00327EAB"/>
    <w:rsid w:val="00330F0D"/>
    <w:rsid w:val="00333224"/>
    <w:rsid w:val="00333AD6"/>
    <w:rsid w:val="00336B60"/>
    <w:rsid w:val="00340C3E"/>
    <w:rsid w:val="0034113E"/>
    <w:rsid w:val="00341885"/>
    <w:rsid w:val="00342F9C"/>
    <w:rsid w:val="0034325A"/>
    <w:rsid w:val="00343962"/>
    <w:rsid w:val="00344B23"/>
    <w:rsid w:val="0034556F"/>
    <w:rsid w:val="003456DF"/>
    <w:rsid w:val="003465E3"/>
    <w:rsid w:val="00346753"/>
    <w:rsid w:val="003468ED"/>
    <w:rsid w:val="0035108D"/>
    <w:rsid w:val="003510C1"/>
    <w:rsid w:val="003519B6"/>
    <w:rsid w:val="0035374D"/>
    <w:rsid w:val="00353EA5"/>
    <w:rsid w:val="003543B3"/>
    <w:rsid w:val="003547A1"/>
    <w:rsid w:val="0035535E"/>
    <w:rsid w:val="003556D7"/>
    <w:rsid w:val="003566D6"/>
    <w:rsid w:val="003569F9"/>
    <w:rsid w:val="00356F3E"/>
    <w:rsid w:val="00357A57"/>
    <w:rsid w:val="0036017D"/>
    <w:rsid w:val="00361B01"/>
    <w:rsid w:val="0036220D"/>
    <w:rsid w:val="0036369A"/>
    <w:rsid w:val="00363CC4"/>
    <w:rsid w:val="00364EED"/>
    <w:rsid w:val="00366721"/>
    <w:rsid w:val="00366D78"/>
    <w:rsid w:val="00370990"/>
    <w:rsid w:val="00370D07"/>
    <w:rsid w:val="0037209A"/>
    <w:rsid w:val="00372ABA"/>
    <w:rsid w:val="0037308D"/>
    <w:rsid w:val="0037566B"/>
    <w:rsid w:val="00376667"/>
    <w:rsid w:val="0037698A"/>
    <w:rsid w:val="0038281E"/>
    <w:rsid w:val="00382EE2"/>
    <w:rsid w:val="003843A5"/>
    <w:rsid w:val="003847BE"/>
    <w:rsid w:val="003851DF"/>
    <w:rsid w:val="00386DEB"/>
    <w:rsid w:val="00392124"/>
    <w:rsid w:val="0039245B"/>
    <w:rsid w:val="00392780"/>
    <w:rsid w:val="00392892"/>
    <w:rsid w:val="003937B8"/>
    <w:rsid w:val="003948B2"/>
    <w:rsid w:val="00395A2D"/>
    <w:rsid w:val="0039664A"/>
    <w:rsid w:val="0039722F"/>
    <w:rsid w:val="003A0783"/>
    <w:rsid w:val="003A12E6"/>
    <w:rsid w:val="003A14AD"/>
    <w:rsid w:val="003A277A"/>
    <w:rsid w:val="003A3401"/>
    <w:rsid w:val="003A4A33"/>
    <w:rsid w:val="003A5F22"/>
    <w:rsid w:val="003A6965"/>
    <w:rsid w:val="003B0D97"/>
    <w:rsid w:val="003B4D8C"/>
    <w:rsid w:val="003B589D"/>
    <w:rsid w:val="003B7FD7"/>
    <w:rsid w:val="003C03F4"/>
    <w:rsid w:val="003C1463"/>
    <w:rsid w:val="003C22A0"/>
    <w:rsid w:val="003C2812"/>
    <w:rsid w:val="003C30EE"/>
    <w:rsid w:val="003C472A"/>
    <w:rsid w:val="003C49F3"/>
    <w:rsid w:val="003C51CF"/>
    <w:rsid w:val="003C53D1"/>
    <w:rsid w:val="003C65E2"/>
    <w:rsid w:val="003C6AFF"/>
    <w:rsid w:val="003C6BF8"/>
    <w:rsid w:val="003C757B"/>
    <w:rsid w:val="003D2A5F"/>
    <w:rsid w:val="003D2BAA"/>
    <w:rsid w:val="003D3C1F"/>
    <w:rsid w:val="003D4018"/>
    <w:rsid w:val="003D419A"/>
    <w:rsid w:val="003D4A7B"/>
    <w:rsid w:val="003D6F18"/>
    <w:rsid w:val="003E04FA"/>
    <w:rsid w:val="003E07D2"/>
    <w:rsid w:val="003E2C8E"/>
    <w:rsid w:val="003E34BA"/>
    <w:rsid w:val="003E44AA"/>
    <w:rsid w:val="003E5B14"/>
    <w:rsid w:val="003E5E9E"/>
    <w:rsid w:val="003E6059"/>
    <w:rsid w:val="003E781C"/>
    <w:rsid w:val="003F18B2"/>
    <w:rsid w:val="003F230B"/>
    <w:rsid w:val="003F3074"/>
    <w:rsid w:val="003F4655"/>
    <w:rsid w:val="003F5406"/>
    <w:rsid w:val="003F5791"/>
    <w:rsid w:val="003F59EE"/>
    <w:rsid w:val="003F61CE"/>
    <w:rsid w:val="003F73D7"/>
    <w:rsid w:val="003F78A7"/>
    <w:rsid w:val="00400605"/>
    <w:rsid w:val="00400DC6"/>
    <w:rsid w:val="00402DF0"/>
    <w:rsid w:val="00403EE9"/>
    <w:rsid w:val="00404BD1"/>
    <w:rsid w:val="00404E54"/>
    <w:rsid w:val="00405850"/>
    <w:rsid w:val="0040592F"/>
    <w:rsid w:val="004066DF"/>
    <w:rsid w:val="00406C5C"/>
    <w:rsid w:val="00406F58"/>
    <w:rsid w:val="0040710E"/>
    <w:rsid w:val="004075A3"/>
    <w:rsid w:val="00411260"/>
    <w:rsid w:val="00411529"/>
    <w:rsid w:val="0041225F"/>
    <w:rsid w:val="00412A44"/>
    <w:rsid w:val="00415E44"/>
    <w:rsid w:val="00416225"/>
    <w:rsid w:val="00417C80"/>
    <w:rsid w:val="004204A8"/>
    <w:rsid w:val="00420EAF"/>
    <w:rsid w:val="00421AAD"/>
    <w:rsid w:val="004221BF"/>
    <w:rsid w:val="00422226"/>
    <w:rsid w:val="00422E5F"/>
    <w:rsid w:val="00422EBD"/>
    <w:rsid w:val="00423EC2"/>
    <w:rsid w:val="00425056"/>
    <w:rsid w:val="00425886"/>
    <w:rsid w:val="00425BCC"/>
    <w:rsid w:val="00426284"/>
    <w:rsid w:val="004273B2"/>
    <w:rsid w:val="00430152"/>
    <w:rsid w:val="00431035"/>
    <w:rsid w:val="00431545"/>
    <w:rsid w:val="0043195D"/>
    <w:rsid w:val="0043363B"/>
    <w:rsid w:val="004343A8"/>
    <w:rsid w:val="004352F3"/>
    <w:rsid w:val="00435305"/>
    <w:rsid w:val="00435536"/>
    <w:rsid w:val="004360FC"/>
    <w:rsid w:val="00436D6B"/>
    <w:rsid w:val="00437E5C"/>
    <w:rsid w:val="004416EC"/>
    <w:rsid w:val="00441A1A"/>
    <w:rsid w:val="00442630"/>
    <w:rsid w:val="0044304D"/>
    <w:rsid w:val="00443DF9"/>
    <w:rsid w:val="00444042"/>
    <w:rsid w:val="00444E58"/>
    <w:rsid w:val="00444F52"/>
    <w:rsid w:val="004457FD"/>
    <w:rsid w:val="00446CB3"/>
    <w:rsid w:val="00446E20"/>
    <w:rsid w:val="0044730D"/>
    <w:rsid w:val="00447C92"/>
    <w:rsid w:val="00447C93"/>
    <w:rsid w:val="0045394F"/>
    <w:rsid w:val="0046152A"/>
    <w:rsid w:val="00461585"/>
    <w:rsid w:val="00462191"/>
    <w:rsid w:val="004625E4"/>
    <w:rsid w:val="00464B2A"/>
    <w:rsid w:val="00466A0F"/>
    <w:rsid w:val="00467797"/>
    <w:rsid w:val="00467931"/>
    <w:rsid w:val="00467E20"/>
    <w:rsid w:val="0047074C"/>
    <w:rsid w:val="0047130D"/>
    <w:rsid w:val="0047384E"/>
    <w:rsid w:val="00474BB1"/>
    <w:rsid w:val="00475613"/>
    <w:rsid w:val="004768F8"/>
    <w:rsid w:val="00476D04"/>
    <w:rsid w:val="004773E0"/>
    <w:rsid w:val="00477F27"/>
    <w:rsid w:val="00480153"/>
    <w:rsid w:val="0048262F"/>
    <w:rsid w:val="00482934"/>
    <w:rsid w:val="00482B4C"/>
    <w:rsid w:val="00483B4D"/>
    <w:rsid w:val="00483EAF"/>
    <w:rsid w:val="00485614"/>
    <w:rsid w:val="004868BC"/>
    <w:rsid w:val="00486C43"/>
    <w:rsid w:val="004873FA"/>
    <w:rsid w:val="0049023D"/>
    <w:rsid w:val="004902BA"/>
    <w:rsid w:val="00492750"/>
    <w:rsid w:val="004932D6"/>
    <w:rsid w:val="00493E20"/>
    <w:rsid w:val="0049480A"/>
    <w:rsid w:val="00494DFC"/>
    <w:rsid w:val="00495B7C"/>
    <w:rsid w:val="0049766D"/>
    <w:rsid w:val="004A04CA"/>
    <w:rsid w:val="004A0835"/>
    <w:rsid w:val="004A0960"/>
    <w:rsid w:val="004A238E"/>
    <w:rsid w:val="004A3538"/>
    <w:rsid w:val="004A3C00"/>
    <w:rsid w:val="004A5311"/>
    <w:rsid w:val="004A5B5A"/>
    <w:rsid w:val="004A5CB1"/>
    <w:rsid w:val="004A65D5"/>
    <w:rsid w:val="004A7114"/>
    <w:rsid w:val="004B02BD"/>
    <w:rsid w:val="004B0770"/>
    <w:rsid w:val="004B09C5"/>
    <w:rsid w:val="004B1C8E"/>
    <w:rsid w:val="004B2C3C"/>
    <w:rsid w:val="004B37FF"/>
    <w:rsid w:val="004B7049"/>
    <w:rsid w:val="004B7100"/>
    <w:rsid w:val="004B7123"/>
    <w:rsid w:val="004B7B7D"/>
    <w:rsid w:val="004C2BC4"/>
    <w:rsid w:val="004C2DA2"/>
    <w:rsid w:val="004C3D23"/>
    <w:rsid w:val="004C3FF4"/>
    <w:rsid w:val="004D0888"/>
    <w:rsid w:val="004D0B69"/>
    <w:rsid w:val="004D1FB0"/>
    <w:rsid w:val="004D2169"/>
    <w:rsid w:val="004D3BEE"/>
    <w:rsid w:val="004D52DA"/>
    <w:rsid w:val="004D6000"/>
    <w:rsid w:val="004D699C"/>
    <w:rsid w:val="004D7078"/>
    <w:rsid w:val="004D7749"/>
    <w:rsid w:val="004D7AF1"/>
    <w:rsid w:val="004E0AF8"/>
    <w:rsid w:val="004E10E4"/>
    <w:rsid w:val="004E2E19"/>
    <w:rsid w:val="004E44CC"/>
    <w:rsid w:val="004E4575"/>
    <w:rsid w:val="004F025F"/>
    <w:rsid w:val="004F42F9"/>
    <w:rsid w:val="004F4DC4"/>
    <w:rsid w:val="004F6C09"/>
    <w:rsid w:val="00500867"/>
    <w:rsid w:val="005019C1"/>
    <w:rsid w:val="00502564"/>
    <w:rsid w:val="00502910"/>
    <w:rsid w:val="00502BA8"/>
    <w:rsid w:val="00503448"/>
    <w:rsid w:val="00503FDF"/>
    <w:rsid w:val="00506503"/>
    <w:rsid w:val="005112CF"/>
    <w:rsid w:val="0051231B"/>
    <w:rsid w:val="0051266B"/>
    <w:rsid w:val="005132A0"/>
    <w:rsid w:val="00513A10"/>
    <w:rsid w:val="00513B7C"/>
    <w:rsid w:val="00514406"/>
    <w:rsid w:val="00515287"/>
    <w:rsid w:val="00515B08"/>
    <w:rsid w:val="00517A4D"/>
    <w:rsid w:val="00517DE3"/>
    <w:rsid w:val="00520053"/>
    <w:rsid w:val="005209DE"/>
    <w:rsid w:val="005209F9"/>
    <w:rsid w:val="00521C12"/>
    <w:rsid w:val="00521C81"/>
    <w:rsid w:val="0052233F"/>
    <w:rsid w:val="00523956"/>
    <w:rsid w:val="00525DD6"/>
    <w:rsid w:val="005270E8"/>
    <w:rsid w:val="00527A14"/>
    <w:rsid w:val="00527ED1"/>
    <w:rsid w:val="00530493"/>
    <w:rsid w:val="0053069B"/>
    <w:rsid w:val="00530C9B"/>
    <w:rsid w:val="00531B5A"/>
    <w:rsid w:val="0053381E"/>
    <w:rsid w:val="00533B1D"/>
    <w:rsid w:val="00534050"/>
    <w:rsid w:val="00534624"/>
    <w:rsid w:val="00535081"/>
    <w:rsid w:val="00537631"/>
    <w:rsid w:val="005376A1"/>
    <w:rsid w:val="00537819"/>
    <w:rsid w:val="00537848"/>
    <w:rsid w:val="00537F9F"/>
    <w:rsid w:val="00543973"/>
    <w:rsid w:val="0054479C"/>
    <w:rsid w:val="00547169"/>
    <w:rsid w:val="005509B6"/>
    <w:rsid w:val="00550C5E"/>
    <w:rsid w:val="005530E2"/>
    <w:rsid w:val="00553E9D"/>
    <w:rsid w:val="0055447F"/>
    <w:rsid w:val="00554650"/>
    <w:rsid w:val="00554D4E"/>
    <w:rsid w:val="00555233"/>
    <w:rsid w:val="00556B05"/>
    <w:rsid w:val="0055725D"/>
    <w:rsid w:val="00557838"/>
    <w:rsid w:val="0055794B"/>
    <w:rsid w:val="0056023E"/>
    <w:rsid w:val="00562971"/>
    <w:rsid w:val="00562ACA"/>
    <w:rsid w:val="0056340A"/>
    <w:rsid w:val="005635C8"/>
    <w:rsid w:val="005635ED"/>
    <w:rsid w:val="005646B1"/>
    <w:rsid w:val="00565268"/>
    <w:rsid w:val="00567614"/>
    <w:rsid w:val="00567DFC"/>
    <w:rsid w:val="00570062"/>
    <w:rsid w:val="005702D4"/>
    <w:rsid w:val="00570FE1"/>
    <w:rsid w:val="0057341F"/>
    <w:rsid w:val="00573902"/>
    <w:rsid w:val="00573CE7"/>
    <w:rsid w:val="00574330"/>
    <w:rsid w:val="005744F2"/>
    <w:rsid w:val="00574B0D"/>
    <w:rsid w:val="00574C6A"/>
    <w:rsid w:val="0057598E"/>
    <w:rsid w:val="00576580"/>
    <w:rsid w:val="00577F29"/>
    <w:rsid w:val="00581B84"/>
    <w:rsid w:val="00581ED4"/>
    <w:rsid w:val="00583867"/>
    <w:rsid w:val="005843C5"/>
    <w:rsid w:val="00585125"/>
    <w:rsid w:val="00585EC6"/>
    <w:rsid w:val="005869EC"/>
    <w:rsid w:val="00587853"/>
    <w:rsid w:val="0059115E"/>
    <w:rsid w:val="005911B8"/>
    <w:rsid w:val="00591ACB"/>
    <w:rsid w:val="00592DAF"/>
    <w:rsid w:val="005936B8"/>
    <w:rsid w:val="0059476B"/>
    <w:rsid w:val="005A0C89"/>
    <w:rsid w:val="005A1CA0"/>
    <w:rsid w:val="005A2998"/>
    <w:rsid w:val="005A3186"/>
    <w:rsid w:val="005A40C8"/>
    <w:rsid w:val="005A48A6"/>
    <w:rsid w:val="005A6632"/>
    <w:rsid w:val="005A6D21"/>
    <w:rsid w:val="005A7518"/>
    <w:rsid w:val="005A7736"/>
    <w:rsid w:val="005B01E1"/>
    <w:rsid w:val="005B1BB7"/>
    <w:rsid w:val="005B1CD2"/>
    <w:rsid w:val="005B2939"/>
    <w:rsid w:val="005B2D48"/>
    <w:rsid w:val="005B2FAC"/>
    <w:rsid w:val="005B3914"/>
    <w:rsid w:val="005B4624"/>
    <w:rsid w:val="005B613F"/>
    <w:rsid w:val="005B629D"/>
    <w:rsid w:val="005B6CF6"/>
    <w:rsid w:val="005B74D1"/>
    <w:rsid w:val="005B77F3"/>
    <w:rsid w:val="005C0230"/>
    <w:rsid w:val="005C19CB"/>
    <w:rsid w:val="005C2BFD"/>
    <w:rsid w:val="005C38B2"/>
    <w:rsid w:val="005C3EA2"/>
    <w:rsid w:val="005C6205"/>
    <w:rsid w:val="005D1948"/>
    <w:rsid w:val="005D3035"/>
    <w:rsid w:val="005D36EF"/>
    <w:rsid w:val="005D41BE"/>
    <w:rsid w:val="005D4317"/>
    <w:rsid w:val="005D77C4"/>
    <w:rsid w:val="005D7AC3"/>
    <w:rsid w:val="005E284C"/>
    <w:rsid w:val="005E2C23"/>
    <w:rsid w:val="005E3318"/>
    <w:rsid w:val="005E3687"/>
    <w:rsid w:val="005E49A1"/>
    <w:rsid w:val="005E5C60"/>
    <w:rsid w:val="005F0644"/>
    <w:rsid w:val="005F2A11"/>
    <w:rsid w:val="005F4D8D"/>
    <w:rsid w:val="005F51C7"/>
    <w:rsid w:val="006009F8"/>
    <w:rsid w:val="00600FE3"/>
    <w:rsid w:val="006028CB"/>
    <w:rsid w:val="00602AA9"/>
    <w:rsid w:val="00603FFA"/>
    <w:rsid w:val="00605909"/>
    <w:rsid w:val="00605D5A"/>
    <w:rsid w:val="006061D7"/>
    <w:rsid w:val="00606C41"/>
    <w:rsid w:val="00607414"/>
    <w:rsid w:val="00607A21"/>
    <w:rsid w:val="00607A36"/>
    <w:rsid w:val="00607D4A"/>
    <w:rsid w:val="0061016E"/>
    <w:rsid w:val="00611427"/>
    <w:rsid w:val="00612347"/>
    <w:rsid w:val="00612B1B"/>
    <w:rsid w:val="00612C11"/>
    <w:rsid w:val="00613EC0"/>
    <w:rsid w:val="006143FD"/>
    <w:rsid w:val="00614696"/>
    <w:rsid w:val="006147A8"/>
    <w:rsid w:val="006156DF"/>
    <w:rsid w:val="00615B18"/>
    <w:rsid w:val="00615CAD"/>
    <w:rsid w:val="00616CD0"/>
    <w:rsid w:val="00622530"/>
    <w:rsid w:val="00624BF3"/>
    <w:rsid w:val="00625D8D"/>
    <w:rsid w:val="00626D50"/>
    <w:rsid w:val="006308DD"/>
    <w:rsid w:val="0063189B"/>
    <w:rsid w:val="00631FD9"/>
    <w:rsid w:val="00633031"/>
    <w:rsid w:val="00634016"/>
    <w:rsid w:val="00635602"/>
    <w:rsid w:val="00635814"/>
    <w:rsid w:val="00635FDD"/>
    <w:rsid w:val="006360F9"/>
    <w:rsid w:val="00636B50"/>
    <w:rsid w:val="00637A64"/>
    <w:rsid w:val="00641CDE"/>
    <w:rsid w:val="00642A04"/>
    <w:rsid w:val="00642F36"/>
    <w:rsid w:val="00644F81"/>
    <w:rsid w:val="00645A4C"/>
    <w:rsid w:val="00646917"/>
    <w:rsid w:val="00647349"/>
    <w:rsid w:val="006475D7"/>
    <w:rsid w:val="006500CF"/>
    <w:rsid w:val="00650160"/>
    <w:rsid w:val="0065112C"/>
    <w:rsid w:val="0065176C"/>
    <w:rsid w:val="00653588"/>
    <w:rsid w:val="00654838"/>
    <w:rsid w:val="00655776"/>
    <w:rsid w:val="00655AD3"/>
    <w:rsid w:val="00656587"/>
    <w:rsid w:val="00656CF3"/>
    <w:rsid w:val="0066004B"/>
    <w:rsid w:val="0066146D"/>
    <w:rsid w:val="00661E22"/>
    <w:rsid w:val="00664F36"/>
    <w:rsid w:val="0066523B"/>
    <w:rsid w:val="006657C9"/>
    <w:rsid w:val="00667E62"/>
    <w:rsid w:val="0067094A"/>
    <w:rsid w:val="00671B8E"/>
    <w:rsid w:val="00673EE8"/>
    <w:rsid w:val="00674DF3"/>
    <w:rsid w:val="00675CF9"/>
    <w:rsid w:val="00676557"/>
    <w:rsid w:val="006768EA"/>
    <w:rsid w:val="00676AC2"/>
    <w:rsid w:val="00676B0A"/>
    <w:rsid w:val="0068061A"/>
    <w:rsid w:val="006815B7"/>
    <w:rsid w:val="00681E30"/>
    <w:rsid w:val="0068248D"/>
    <w:rsid w:val="006873EE"/>
    <w:rsid w:val="00687869"/>
    <w:rsid w:val="00687B50"/>
    <w:rsid w:val="00690B8B"/>
    <w:rsid w:val="006925A0"/>
    <w:rsid w:val="00693605"/>
    <w:rsid w:val="006939C0"/>
    <w:rsid w:val="00693F23"/>
    <w:rsid w:val="0069444D"/>
    <w:rsid w:val="006949EF"/>
    <w:rsid w:val="00694A21"/>
    <w:rsid w:val="00695322"/>
    <w:rsid w:val="00695570"/>
    <w:rsid w:val="00695915"/>
    <w:rsid w:val="00696682"/>
    <w:rsid w:val="00697F77"/>
    <w:rsid w:val="006A0F95"/>
    <w:rsid w:val="006A237F"/>
    <w:rsid w:val="006A2EA3"/>
    <w:rsid w:val="006A37C2"/>
    <w:rsid w:val="006A3929"/>
    <w:rsid w:val="006A4140"/>
    <w:rsid w:val="006A4D49"/>
    <w:rsid w:val="006A673A"/>
    <w:rsid w:val="006A7D91"/>
    <w:rsid w:val="006A7E84"/>
    <w:rsid w:val="006B0030"/>
    <w:rsid w:val="006B24AA"/>
    <w:rsid w:val="006B2F99"/>
    <w:rsid w:val="006B3D73"/>
    <w:rsid w:val="006B4470"/>
    <w:rsid w:val="006B4669"/>
    <w:rsid w:val="006B527E"/>
    <w:rsid w:val="006B5CB3"/>
    <w:rsid w:val="006B7C47"/>
    <w:rsid w:val="006C0AA0"/>
    <w:rsid w:val="006C10F2"/>
    <w:rsid w:val="006C35A7"/>
    <w:rsid w:val="006C423F"/>
    <w:rsid w:val="006C6E34"/>
    <w:rsid w:val="006C7DC4"/>
    <w:rsid w:val="006D109D"/>
    <w:rsid w:val="006D1B8F"/>
    <w:rsid w:val="006D1E41"/>
    <w:rsid w:val="006D3BE5"/>
    <w:rsid w:val="006D413F"/>
    <w:rsid w:val="006D5855"/>
    <w:rsid w:val="006D74BA"/>
    <w:rsid w:val="006D7D88"/>
    <w:rsid w:val="006D7E4B"/>
    <w:rsid w:val="006E01B6"/>
    <w:rsid w:val="006E0909"/>
    <w:rsid w:val="006E2485"/>
    <w:rsid w:val="006E332B"/>
    <w:rsid w:val="006E3CDF"/>
    <w:rsid w:val="006E78E7"/>
    <w:rsid w:val="006F052E"/>
    <w:rsid w:val="006F0957"/>
    <w:rsid w:val="006F0992"/>
    <w:rsid w:val="006F09AF"/>
    <w:rsid w:val="006F235E"/>
    <w:rsid w:val="006F25F6"/>
    <w:rsid w:val="006F6FE8"/>
    <w:rsid w:val="006F76F9"/>
    <w:rsid w:val="006F7D18"/>
    <w:rsid w:val="00701EBB"/>
    <w:rsid w:val="0070263E"/>
    <w:rsid w:val="00703074"/>
    <w:rsid w:val="007031F7"/>
    <w:rsid w:val="007032B8"/>
    <w:rsid w:val="007035FD"/>
    <w:rsid w:val="00703963"/>
    <w:rsid w:val="0070464B"/>
    <w:rsid w:val="00704C90"/>
    <w:rsid w:val="00705143"/>
    <w:rsid w:val="00705586"/>
    <w:rsid w:val="00705A32"/>
    <w:rsid w:val="0071018F"/>
    <w:rsid w:val="00710CFC"/>
    <w:rsid w:val="0071105F"/>
    <w:rsid w:val="00711F2C"/>
    <w:rsid w:val="00712218"/>
    <w:rsid w:val="007123A3"/>
    <w:rsid w:val="00715F79"/>
    <w:rsid w:val="007205C8"/>
    <w:rsid w:val="00721291"/>
    <w:rsid w:val="00721825"/>
    <w:rsid w:val="00721B53"/>
    <w:rsid w:val="00722299"/>
    <w:rsid w:val="00724050"/>
    <w:rsid w:val="007258B1"/>
    <w:rsid w:val="00725C8B"/>
    <w:rsid w:val="00727398"/>
    <w:rsid w:val="00727733"/>
    <w:rsid w:val="007322F7"/>
    <w:rsid w:val="00732F31"/>
    <w:rsid w:val="0073423C"/>
    <w:rsid w:val="0073559D"/>
    <w:rsid w:val="007365EA"/>
    <w:rsid w:val="007376DD"/>
    <w:rsid w:val="00737750"/>
    <w:rsid w:val="007378E5"/>
    <w:rsid w:val="00737D7A"/>
    <w:rsid w:val="0074125F"/>
    <w:rsid w:val="00741A9B"/>
    <w:rsid w:val="00742742"/>
    <w:rsid w:val="00742A0A"/>
    <w:rsid w:val="00742F30"/>
    <w:rsid w:val="007434E8"/>
    <w:rsid w:val="00745C55"/>
    <w:rsid w:val="00746C7A"/>
    <w:rsid w:val="00746E0A"/>
    <w:rsid w:val="00750E0E"/>
    <w:rsid w:val="007511B9"/>
    <w:rsid w:val="007515DD"/>
    <w:rsid w:val="00752052"/>
    <w:rsid w:val="00752A9B"/>
    <w:rsid w:val="00752FC8"/>
    <w:rsid w:val="00753333"/>
    <w:rsid w:val="00754CA3"/>
    <w:rsid w:val="00755046"/>
    <w:rsid w:val="00755A2C"/>
    <w:rsid w:val="00755DFA"/>
    <w:rsid w:val="007561EC"/>
    <w:rsid w:val="007562A9"/>
    <w:rsid w:val="007578F0"/>
    <w:rsid w:val="00760D9A"/>
    <w:rsid w:val="00761F6B"/>
    <w:rsid w:val="0076226E"/>
    <w:rsid w:val="007628C6"/>
    <w:rsid w:val="00763445"/>
    <w:rsid w:val="0076443D"/>
    <w:rsid w:val="007651DF"/>
    <w:rsid w:val="0076549B"/>
    <w:rsid w:val="00766904"/>
    <w:rsid w:val="0077079D"/>
    <w:rsid w:val="00770B82"/>
    <w:rsid w:val="00771B23"/>
    <w:rsid w:val="0077461F"/>
    <w:rsid w:val="0077659D"/>
    <w:rsid w:val="00776A13"/>
    <w:rsid w:val="0077756D"/>
    <w:rsid w:val="00777E0A"/>
    <w:rsid w:val="00782863"/>
    <w:rsid w:val="00782BEB"/>
    <w:rsid w:val="00784CD9"/>
    <w:rsid w:val="00784EBE"/>
    <w:rsid w:val="00785095"/>
    <w:rsid w:val="0078543C"/>
    <w:rsid w:val="007859D4"/>
    <w:rsid w:val="0078638A"/>
    <w:rsid w:val="0078689C"/>
    <w:rsid w:val="007869A3"/>
    <w:rsid w:val="00790871"/>
    <w:rsid w:val="00790D48"/>
    <w:rsid w:val="007915DB"/>
    <w:rsid w:val="00791B47"/>
    <w:rsid w:val="00792B9B"/>
    <w:rsid w:val="0079352F"/>
    <w:rsid w:val="00793E18"/>
    <w:rsid w:val="0079512E"/>
    <w:rsid w:val="00796890"/>
    <w:rsid w:val="00796C69"/>
    <w:rsid w:val="00797131"/>
    <w:rsid w:val="007A0A8A"/>
    <w:rsid w:val="007A1489"/>
    <w:rsid w:val="007A1FF7"/>
    <w:rsid w:val="007A201D"/>
    <w:rsid w:val="007A2399"/>
    <w:rsid w:val="007A2C89"/>
    <w:rsid w:val="007A4EA9"/>
    <w:rsid w:val="007A5B8A"/>
    <w:rsid w:val="007A77F3"/>
    <w:rsid w:val="007B0659"/>
    <w:rsid w:val="007B1A59"/>
    <w:rsid w:val="007B1F5F"/>
    <w:rsid w:val="007B3BAD"/>
    <w:rsid w:val="007B4190"/>
    <w:rsid w:val="007B5097"/>
    <w:rsid w:val="007B601A"/>
    <w:rsid w:val="007B6923"/>
    <w:rsid w:val="007C0010"/>
    <w:rsid w:val="007C0306"/>
    <w:rsid w:val="007C084A"/>
    <w:rsid w:val="007C3351"/>
    <w:rsid w:val="007C3F51"/>
    <w:rsid w:val="007C7C3D"/>
    <w:rsid w:val="007D1AC9"/>
    <w:rsid w:val="007D22B1"/>
    <w:rsid w:val="007D2BA5"/>
    <w:rsid w:val="007D3D75"/>
    <w:rsid w:val="007D4F6E"/>
    <w:rsid w:val="007D6E2D"/>
    <w:rsid w:val="007D7DD4"/>
    <w:rsid w:val="007E1045"/>
    <w:rsid w:val="007E2E9F"/>
    <w:rsid w:val="007E555B"/>
    <w:rsid w:val="007E66B0"/>
    <w:rsid w:val="007E69AF"/>
    <w:rsid w:val="007E6E95"/>
    <w:rsid w:val="007F1277"/>
    <w:rsid w:val="007F1D3C"/>
    <w:rsid w:val="007F22B7"/>
    <w:rsid w:val="007F41EB"/>
    <w:rsid w:val="007F5E77"/>
    <w:rsid w:val="007F72DB"/>
    <w:rsid w:val="00800408"/>
    <w:rsid w:val="008006B7"/>
    <w:rsid w:val="0080092B"/>
    <w:rsid w:val="00801EC5"/>
    <w:rsid w:val="00802D78"/>
    <w:rsid w:val="0080308D"/>
    <w:rsid w:val="00803A9C"/>
    <w:rsid w:val="00803C70"/>
    <w:rsid w:val="00804083"/>
    <w:rsid w:val="00804FDC"/>
    <w:rsid w:val="0080517C"/>
    <w:rsid w:val="00807BE7"/>
    <w:rsid w:val="00810CFB"/>
    <w:rsid w:val="008125AA"/>
    <w:rsid w:val="00812614"/>
    <w:rsid w:val="00812DA0"/>
    <w:rsid w:val="00812EA8"/>
    <w:rsid w:val="008138E8"/>
    <w:rsid w:val="008139A0"/>
    <w:rsid w:val="00815624"/>
    <w:rsid w:val="008165F6"/>
    <w:rsid w:val="00816D01"/>
    <w:rsid w:val="00817E7E"/>
    <w:rsid w:val="00822120"/>
    <w:rsid w:val="00823320"/>
    <w:rsid w:val="0082668F"/>
    <w:rsid w:val="0082791C"/>
    <w:rsid w:val="00831EC6"/>
    <w:rsid w:val="00832638"/>
    <w:rsid w:val="008331F3"/>
    <w:rsid w:val="0083360F"/>
    <w:rsid w:val="0083482D"/>
    <w:rsid w:val="00834A9E"/>
    <w:rsid w:val="00834C62"/>
    <w:rsid w:val="008356D2"/>
    <w:rsid w:val="00835A32"/>
    <w:rsid w:val="00835A60"/>
    <w:rsid w:val="00835D49"/>
    <w:rsid w:val="00835DC3"/>
    <w:rsid w:val="008366E3"/>
    <w:rsid w:val="008372CB"/>
    <w:rsid w:val="00837755"/>
    <w:rsid w:val="008400A4"/>
    <w:rsid w:val="0084022F"/>
    <w:rsid w:val="00840B77"/>
    <w:rsid w:val="00840DDA"/>
    <w:rsid w:val="00841933"/>
    <w:rsid w:val="00841A13"/>
    <w:rsid w:val="00841CBF"/>
    <w:rsid w:val="0084263A"/>
    <w:rsid w:val="00843347"/>
    <w:rsid w:val="0084426B"/>
    <w:rsid w:val="0084493C"/>
    <w:rsid w:val="008455BF"/>
    <w:rsid w:val="00851014"/>
    <w:rsid w:val="008526B4"/>
    <w:rsid w:val="00853219"/>
    <w:rsid w:val="0085336A"/>
    <w:rsid w:val="0085352C"/>
    <w:rsid w:val="008544B4"/>
    <w:rsid w:val="00854B3A"/>
    <w:rsid w:val="00855821"/>
    <w:rsid w:val="00855A89"/>
    <w:rsid w:val="00856260"/>
    <w:rsid w:val="0086006E"/>
    <w:rsid w:val="008622AD"/>
    <w:rsid w:val="00863A7D"/>
    <w:rsid w:val="00864D70"/>
    <w:rsid w:val="00865004"/>
    <w:rsid w:val="00865130"/>
    <w:rsid w:val="00865318"/>
    <w:rsid w:val="00867CAD"/>
    <w:rsid w:val="008724CB"/>
    <w:rsid w:val="008748E6"/>
    <w:rsid w:val="008749C3"/>
    <w:rsid w:val="00874C11"/>
    <w:rsid w:val="008750B1"/>
    <w:rsid w:val="00875AE6"/>
    <w:rsid w:val="00876633"/>
    <w:rsid w:val="0088211C"/>
    <w:rsid w:val="00882A0E"/>
    <w:rsid w:val="00882FCD"/>
    <w:rsid w:val="00883B43"/>
    <w:rsid w:val="00884145"/>
    <w:rsid w:val="00884963"/>
    <w:rsid w:val="008866B0"/>
    <w:rsid w:val="00886B34"/>
    <w:rsid w:val="008874BE"/>
    <w:rsid w:val="008877E3"/>
    <w:rsid w:val="00892320"/>
    <w:rsid w:val="00892F53"/>
    <w:rsid w:val="008940BE"/>
    <w:rsid w:val="008944FB"/>
    <w:rsid w:val="00895341"/>
    <w:rsid w:val="008956F1"/>
    <w:rsid w:val="008A0D18"/>
    <w:rsid w:val="008A23B2"/>
    <w:rsid w:val="008A26C0"/>
    <w:rsid w:val="008A29F8"/>
    <w:rsid w:val="008A3389"/>
    <w:rsid w:val="008A4200"/>
    <w:rsid w:val="008A437C"/>
    <w:rsid w:val="008A51A8"/>
    <w:rsid w:val="008B0138"/>
    <w:rsid w:val="008B03D8"/>
    <w:rsid w:val="008B0419"/>
    <w:rsid w:val="008B052B"/>
    <w:rsid w:val="008B1F4A"/>
    <w:rsid w:val="008B2F30"/>
    <w:rsid w:val="008B3074"/>
    <w:rsid w:val="008B3195"/>
    <w:rsid w:val="008B4500"/>
    <w:rsid w:val="008B53BD"/>
    <w:rsid w:val="008B6164"/>
    <w:rsid w:val="008B6419"/>
    <w:rsid w:val="008B681A"/>
    <w:rsid w:val="008B7FA4"/>
    <w:rsid w:val="008B7FB3"/>
    <w:rsid w:val="008C080C"/>
    <w:rsid w:val="008C0F7E"/>
    <w:rsid w:val="008C3B66"/>
    <w:rsid w:val="008C52F1"/>
    <w:rsid w:val="008C56F0"/>
    <w:rsid w:val="008C5D27"/>
    <w:rsid w:val="008C6E6C"/>
    <w:rsid w:val="008C7CB8"/>
    <w:rsid w:val="008D0D22"/>
    <w:rsid w:val="008D0FC6"/>
    <w:rsid w:val="008D148E"/>
    <w:rsid w:val="008D31D4"/>
    <w:rsid w:val="008D3343"/>
    <w:rsid w:val="008D4616"/>
    <w:rsid w:val="008D7A80"/>
    <w:rsid w:val="008E0056"/>
    <w:rsid w:val="008E05B5"/>
    <w:rsid w:val="008E2A7C"/>
    <w:rsid w:val="008E2BA9"/>
    <w:rsid w:val="008E3B54"/>
    <w:rsid w:val="008E55B2"/>
    <w:rsid w:val="008E5B9B"/>
    <w:rsid w:val="008E6B06"/>
    <w:rsid w:val="008E7C5B"/>
    <w:rsid w:val="008F055B"/>
    <w:rsid w:val="008F1144"/>
    <w:rsid w:val="008F1712"/>
    <w:rsid w:val="008F246F"/>
    <w:rsid w:val="008F2F23"/>
    <w:rsid w:val="008F382A"/>
    <w:rsid w:val="008F3C97"/>
    <w:rsid w:val="008F4897"/>
    <w:rsid w:val="008F5179"/>
    <w:rsid w:val="008F5771"/>
    <w:rsid w:val="009001BB"/>
    <w:rsid w:val="009003D6"/>
    <w:rsid w:val="009017C0"/>
    <w:rsid w:val="00901D0D"/>
    <w:rsid w:val="00902E92"/>
    <w:rsid w:val="00904DC9"/>
    <w:rsid w:val="0090743D"/>
    <w:rsid w:val="00911F4A"/>
    <w:rsid w:val="00912635"/>
    <w:rsid w:val="00912A8E"/>
    <w:rsid w:val="00913B69"/>
    <w:rsid w:val="00913FDD"/>
    <w:rsid w:val="00914D1F"/>
    <w:rsid w:val="00916751"/>
    <w:rsid w:val="00916A12"/>
    <w:rsid w:val="00916FC3"/>
    <w:rsid w:val="00921D39"/>
    <w:rsid w:val="00921DE8"/>
    <w:rsid w:val="009221B9"/>
    <w:rsid w:val="0092299C"/>
    <w:rsid w:val="00922EF5"/>
    <w:rsid w:val="009236AB"/>
    <w:rsid w:val="00923AE9"/>
    <w:rsid w:val="009244AE"/>
    <w:rsid w:val="00924F55"/>
    <w:rsid w:val="009250F5"/>
    <w:rsid w:val="0092608E"/>
    <w:rsid w:val="00926324"/>
    <w:rsid w:val="00930B98"/>
    <w:rsid w:val="00931443"/>
    <w:rsid w:val="00931BFB"/>
    <w:rsid w:val="00933A0E"/>
    <w:rsid w:val="0093785D"/>
    <w:rsid w:val="00937E37"/>
    <w:rsid w:val="00941876"/>
    <w:rsid w:val="00942C65"/>
    <w:rsid w:val="0094342B"/>
    <w:rsid w:val="00943779"/>
    <w:rsid w:val="00944805"/>
    <w:rsid w:val="00944CFB"/>
    <w:rsid w:val="00945B8B"/>
    <w:rsid w:val="009460A9"/>
    <w:rsid w:val="00946356"/>
    <w:rsid w:val="0094679A"/>
    <w:rsid w:val="0095177A"/>
    <w:rsid w:val="00953F59"/>
    <w:rsid w:val="00955489"/>
    <w:rsid w:val="00955A70"/>
    <w:rsid w:val="0095614B"/>
    <w:rsid w:val="009607B1"/>
    <w:rsid w:val="00961BD3"/>
    <w:rsid w:val="00962994"/>
    <w:rsid w:val="00962FC6"/>
    <w:rsid w:val="00963814"/>
    <w:rsid w:val="009638E7"/>
    <w:rsid w:val="00965941"/>
    <w:rsid w:val="00965B16"/>
    <w:rsid w:val="00966521"/>
    <w:rsid w:val="009666E3"/>
    <w:rsid w:val="00967655"/>
    <w:rsid w:val="0097062D"/>
    <w:rsid w:val="009719C1"/>
    <w:rsid w:val="009723CD"/>
    <w:rsid w:val="0097310F"/>
    <w:rsid w:val="009735FE"/>
    <w:rsid w:val="009742C5"/>
    <w:rsid w:val="00974CD6"/>
    <w:rsid w:val="00975404"/>
    <w:rsid w:val="0097599A"/>
    <w:rsid w:val="00977E6F"/>
    <w:rsid w:val="0098075E"/>
    <w:rsid w:val="00980BD6"/>
    <w:rsid w:val="00981ADD"/>
    <w:rsid w:val="0098296B"/>
    <w:rsid w:val="009844EA"/>
    <w:rsid w:val="00986038"/>
    <w:rsid w:val="009866C5"/>
    <w:rsid w:val="009874B5"/>
    <w:rsid w:val="00987E54"/>
    <w:rsid w:val="00990890"/>
    <w:rsid w:val="00991169"/>
    <w:rsid w:val="0099200E"/>
    <w:rsid w:val="0099289D"/>
    <w:rsid w:val="0099305E"/>
    <w:rsid w:val="009956EA"/>
    <w:rsid w:val="009960EA"/>
    <w:rsid w:val="009969DE"/>
    <w:rsid w:val="0099735D"/>
    <w:rsid w:val="00997C58"/>
    <w:rsid w:val="009A13B9"/>
    <w:rsid w:val="009A1B4C"/>
    <w:rsid w:val="009A2DB6"/>
    <w:rsid w:val="009A4D2A"/>
    <w:rsid w:val="009A5C2F"/>
    <w:rsid w:val="009A645A"/>
    <w:rsid w:val="009A75D3"/>
    <w:rsid w:val="009B02C2"/>
    <w:rsid w:val="009B0D09"/>
    <w:rsid w:val="009B4186"/>
    <w:rsid w:val="009B4BC8"/>
    <w:rsid w:val="009B5343"/>
    <w:rsid w:val="009C0665"/>
    <w:rsid w:val="009C0C70"/>
    <w:rsid w:val="009C1247"/>
    <w:rsid w:val="009C15FE"/>
    <w:rsid w:val="009C18A3"/>
    <w:rsid w:val="009C1EBB"/>
    <w:rsid w:val="009C206F"/>
    <w:rsid w:val="009C27EE"/>
    <w:rsid w:val="009C2B74"/>
    <w:rsid w:val="009C3C3E"/>
    <w:rsid w:val="009C3FA3"/>
    <w:rsid w:val="009C46F9"/>
    <w:rsid w:val="009C5139"/>
    <w:rsid w:val="009C5CE4"/>
    <w:rsid w:val="009C728D"/>
    <w:rsid w:val="009D1671"/>
    <w:rsid w:val="009D3D5B"/>
    <w:rsid w:val="009D454B"/>
    <w:rsid w:val="009D570E"/>
    <w:rsid w:val="009D7044"/>
    <w:rsid w:val="009E0638"/>
    <w:rsid w:val="009E0F24"/>
    <w:rsid w:val="009E2168"/>
    <w:rsid w:val="009E44CB"/>
    <w:rsid w:val="009E4EDA"/>
    <w:rsid w:val="009E503F"/>
    <w:rsid w:val="009E62FA"/>
    <w:rsid w:val="009E6ADA"/>
    <w:rsid w:val="009E7161"/>
    <w:rsid w:val="009E7172"/>
    <w:rsid w:val="009E7F44"/>
    <w:rsid w:val="009F0FA3"/>
    <w:rsid w:val="009F12B5"/>
    <w:rsid w:val="009F19CD"/>
    <w:rsid w:val="009F1AD7"/>
    <w:rsid w:val="009F2D40"/>
    <w:rsid w:val="009F379B"/>
    <w:rsid w:val="009F5C54"/>
    <w:rsid w:val="009F5E61"/>
    <w:rsid w:val="009F6E4E"/>
    <w:rsid w:val="00A004CA"/>
    <w:rsid w:val="00A0119E"/>
    <w:rsid w:val="00A02020"/>
    <w:rsid w:val="00A03835"/>
    <w:rsid w:val="00A04AFD"/>
    <w:rsid w:val="00A067BE"/>
    <w:rsid w:val="00A06AF5"/>
    <w:rsid w:val="00A07735"/>
    <w:rsid w:val="00A10393"/>
    <w:rsid w:val="00A10A49"/>
    <w:rsid w:val="00A11097"/>
    <w:rsid w:val="00A11C92"/>
    <w:rsid w:val="00A12F7E"/>
    <w:rsid w:val="00A130F7"/>
    <w:rsid w:val="00A132D5"/>
    <w:rsid w:val="00A138A6"/>
    <w:rsid w:val="00A13C01"/>
    <w:rsid w:val="00A1622A"/>
    <w:rsid w:val="00A162EF"/>
    <w:rsid w:val="00A20A01"/>
    <w:rsid w:val="00A20A07"/>
    <w:rsid w:val="00A236D4"/>
    <w:rsid w:val="00A24B35"/>
    <w:rsid w:val="00A24BD4"/>
    <w:rsid w:val="00A25FB4"/>
    <w:rsid w:val="00A2761A"/>
    <w:rsid w:val="00A27AAD"/>
    <w:rsid w:val="00A27EB2"/>
    <w:rsid w:val="00A304A5"/>
    <w:rsid w:val="00A30BC9"/>
    <w:rsid w:val="00A30E9C"/>
    <w:rsid w:val="00A31818"/>
    <w:rsid w:val="00A32860"/>
    <w:rsid w:val="00A35409"/>
    <w:rsid w:val="00A35FC8"/>
    <w:rsid w:val="00A370E5"/>
    <w:rsid w:val="00A37505"/>
    <w:rsid w:val="00A42110"/>
    <w:rsid w:val="00A4310D"/>
    <w:rsid w:val="00A43BDA"/>
    <w:rsid w:val="00A43FB8"/>
    <w:rsid w:val="00A4652D"/>
    <w:rsid w:val="00A46F81"/>
    <w:rsid w:val="00A47DC0"/>
    <w:rsid w:val="00A50ECF"/>
    <w:rsid w:val="00A51A18"/>
    <w:rsid w:val="00A532D0"/>
    <w:rsid w:val="00A53CEA"/>
    <w:rsid w:val="00A55049"/>
    <w:rsid w:val="00A55229"/>
    <w:rsid w:val="00A56861"/>
    <w:rsid w:val="00A573A5"/>
    <w:rsid w:val="00A6156B"/>
    <w:rsid w:val="00A61D1D"/>
    <w:rsid w:val="00A628F7"/>
    <w:rsid w:val="00A62E85"/>
    <w:rsid w:val="00A62E94"/>
    <w:rsid w:val="00A62F99"/>
    <w:rsid w:val="00A63978"/>
    <w:rsid w:val="00A6431D"/>
    <w:rsid w:val="00A65D84"/>
    <w:rsid w:val="00A65EED"/>
    <w:rsid w:val="00A66783"/>
    <w:rsid w:val="00A7319A"/>
    <w:rsid w:val="00A73D8C"/>
    <w:rsid w:val="00A73E0F"/>
    <w:rsid w:val="00A74FE7"/>
    <w:rsid w:val="00A76A8C"/>
    <w:rsid w:val="00A77E8E"/>
    <w:rsid w:val="00A80EBB"/>
    <w:rsid w:val="00A80FBD"/>
    <w:rsid w:val="00A8157A"/>
    <w:rsid w:val="00A815E0"/>
    <w:rsid w:val="00A82A66"/>
    <w:rsid w:val="00A82E89"/>
    <w:rsid w:val="00A83124"/>
    <w:rsid w:val="00A840B4"/>
    <w:rsid w:val="00A84CBC"/>
    <w:rsid w:val="00A86465"/>
    <w:rsid w:val="00A9044B"/>
    <w:rsid w:val="00A906FE"/>
    <w:rsid w:val="00A922DB"/>
    <w:rsid w:val="00A92E10"/>
    <w:rsid w:val="00A93062"/>
    <w:rsid w:val="00A945FA"/>
    <w:rsid w:val="00A947ED"/>
    <w:rsid w:val="00A973ED"/>
    <w:rsid w:val="00AA03EA"/>
    <w:rsid w:val="00AA0D76"/>
    <w:rsid w:val="00AA1D89"/>
    <w:rsid w:val="00AA3034"/>
    <w:rsid w:val="00AA3318"/>
    <w:rsid w:val="00AA3E4A"/>
    <w:rsid w:val="00AA4163"/>
    <w:rsid w:val="00AA4CFB"/>
    <w:rsid w:val="00AA4D86"/>
    <w:rsid w:val="00AA5B32"/>
    <w:rsid w:val="00AA6726"/>
    <w:rsid w:val="00AA6774"/>
    <w:rsid w:val="00AB1EA0"/>
    <w:rsid w:val="00AB49FE"/>
    <w:rsid w:val="00AB4DC6"/>
    <w:rsid w:val="00AB5E96"/>
    <w:rsid w:val="00AB6B2C"/>
    <w:rsid w:val="00AB6D89"/>
    <w:rsid w:val="00AB6DF9"/>
    <w:rsid w:val="00AC120A"/>
    <w:rsid w:val="00AC2FEA"/>
    <w:rsid w:val="00AC3190"/>
    <w:rsid w:val="00AC3556"/>
    <w:rsid w:val="00AC4BCD"/>
    <w:rsid w:val="00AC7670"/>
    <w:rsid w:val="00AD0F98"/>
    <w:rsid w:val="00AD0FF6"/>
    <w:rsid w:val="00AD164C"/>
    <w:rsid w:val="00AD16A7"/>
    <w:rsid w:val="00AD4BA5"/>
    <w:rsid w:val="00AD625F"/>
    <w:rsid w:val="00AD76F4"/>
    <w:rsid w:val="00AE034E"/>
    <w:rsid w:val="00AE1E6E"/>
    <w:rsid w:val="00AE2089"/>
    <w:rsid w:val="00AE2C38"/>
    <w:rsid w:val="00AE397E"/>
    <w:rsid w:val="00AE4763"/>
    <w:rsid w:val="00AE76B6"/>
    <w:rsid w:val="00AF0611"/>
    <w:rsid w:val="00AF1927"/>
    <w:rsid w:val="00AF29B8"/>
    <w:rsid w:val="00AF5AE7"/>
    <w:rsid w:val="00AF6411"/>
    <w:rsid w:val="00AF659B"/>
    <w:rsid w:val="00B0121B"/>
    <w:rsid w:val="00B01FF3"/>
    <w:rsid w:val="00B022EF"/>
    <w:rsid w:val="00B0288E"/>
    <w:rsid w:val="00B02BC3"/>
    <w:rsid w:val="00B02E91"/>
    <w:rsid w:val="00B03A08"/>
    <w:rsid w:val="00B0455B"/>
    <w:rsid w:val="00B047A6"/>
    <w:rsid w:val="00B04E85"/>
    <w:rsid w:val="00B05433"/>
    <w:rsid w:val="00B05B64"/>
    <w:rsid w:val="00B05E31"/>
    <w:rsid w:val="00B064AF"/>
    <w:rsid w:val="00B069D8"/>
    <w:rsid w:val="00B06A45"/>
    <w:rsid w:val="00B07184"/>
    <w:rsid w:val="00B1188E"/>
    <w:rsid w:val="00B11E02"/>
    <w:rsid w:val="00B154C5"/>
    <w:rsid w:val="00B15528"/>
    <w:rsid w:val="00B15CEF"/>
    <w:rsid w:val="00B15D60"/>
    <w:rsid w:val="00B21029"/>
    <w:rsid w:val="00B23470"/>
    <w:rsid w:val="00B255D9"/>
    <w:rsid w:val="00B258FF"/>
    <w:rsid w:val="00B30CD6"/>
    <w:rsid w:val="00B31284"/>
    <w:rsid w:val="00B32FBD"/>
    <w:rsid w:val="00B330D7"/>
    <w:rsid w:val="00B33695"/>
    <w:rsid w:val="00B3408A"/>
    <w:rsid w:val="00B3476F"/>
    <w:rsid w:val="00B34AD5"/>
    <w:rsid w:val="00B34EB7"/>
    <w:rsid w:val="00B35AAE"/>
    <w:rsid w:val="00B3737D"/>
    <w:rsid w:val="00B409D5"/>
    <w:rsid w:val="00B43568"/>
    <w:rsid w:val="00B45701"/>
    <w:rsid w:val="00B471B6"/>
    <w:rsid w:val="00B4787A"/>
    <w:rsid w:val="00B50EE0"/>
    <w:rsid w:val="00B51BF5"/>
    <w:rsid w:val="00B52FBC"/>
    <w:rsid w:val="00B54887"/>
    <w:rsid w:val="00B54E4C"/>
    <w:rsid w:val="00B554C7"/>
    <w:rsid w:val="00B55E51"/>
    <w:rsid w:val="00B564A0"/>
    <w:rsid w:val="00B56F48"/>
    <w:rsid w:val="00B57325"/>
    <w:rsid w:val="00B616A3"/>
    <w:rsid w:val="00B6233D"/>
    <w:rsid w:val="00B6306D"/>
    <w:rsid w:val="00B63B83"/>
    <w:rsid w:val="00B64FC2"/>
    <w:rsid w:val="00B65AA5"/>
    <w:rsid w:val="00B66ABB"/>
    <w:rsid w:val="00B67CDF"/>
    <w:rsid w:val="00B71059"/>
    <w:rsid w:val="00B7183B"/>
    <w:rsid w:val="00B72127"/>
    <w:rsid w:val="00B72ED0"/>
    <w:rsid w:val="00B73ABF"/>
    <w:rsid w:val="00B745AC"/>
    <w:rsid w:val="00B746A3"/>
    <w:rsid w:val="00B74949"/>
    <w:rsid w:val="00B74D9C"/>
    <w:rsid w:val="00B76D71"/>
    <w:rsid w:val="00B77146"/>
    <w:rsid w:val="00B77AE5"/>
    <w:rsid w:val="00B77F10"/>
    <w:rsid w:val="00B80647"/>
    <w:rsid w:val="00B80F64"/>
    <w:rsid w:val="00B81B4F"/>
    <w:rsid w:val="00B82095"/>
    <w:rsid w:val="00B820C3"/>
    <w:rsid w:val="00B837A0"/>
    <w:rsid w:val="00B84096"/>
    <w:rsid w:val="00B84679"/>
    <w:rsid w:val="00B86102"/>
    <w:rsid w:val="00B86E28"/>
    <w:rsid w:val="00B87FC0"/>
    <w:rsid w:val="00B907B1"/>
    <w:rsid w:val="00B907C3"/>
    <w:rsid w:val="00B90975"/>
    <w:rsid w:val="00B9261E"/>
    <w:rsid w:val="00B92B6C"/>
    <w:rsid w:val="00B93571"/>
    <w:rsid w:val="00B9406A"/>
    <w:rsid w:val="00B94A5F"/>
    <w:rsid w:val="00B94CBD"/>
    <w:rsid w:val="00B94DE8"/>
    <w:rsid w:val="00B95099"/>
    <w:rsid w:val="00B97D06"/>
    <w:rsid w:val="00BA02E5"/>
    <w:rsid w:val="00BA06C4"/>
    <w:rsid w:val="00BA0ED7"/>
    <w:rsid w:val="00BA1F00"/>
    <w:rsid w:val="00BA23E9"/>
    <w:rsid w:val="00BA2806"/>
    <w:rsid w:val="00BA28DE"/>
    <w:rsid w:val="00BA3704"/>
    <w:rsid w:val="00BA47F6"/>
    <w:rsid w:val="00BA6C80"/>
    <w:rsid w:val="00BB19DE"/>
    <w:rsid w:val="00BB1F6B"/>
    <w:rsid w:val="00BB1FEC"/>
    <w:rsid w:val="00BB2003"/>
    <w:rsid w:val="00BB3015"/>
    <w:rsid w:val="00BB3A45"/>
    <w:rsid w:val="00BB3F26"/>
    <w:rsid w:val="00BB471C"/>
    <w:rsid w:val="00BB495F"/>
    <w:rsid w:val="00BB5E34"/>
    <w:rsid w:val="00BB5FE4"/>
    <w:rsid w:val="00BC0990"/>
    <w:rsid w:val="00BC226E"/>
    <w:rsid w:val="00BC252C"/>
    <w:rsid w:val="00BC2BEB"/>
    <w:rsid w:val="00BC6F17"/>
    <w:rsid w:val="00BD04FB"/>
    <w:rsid w:val="00BD0A6D"/>
    <w:rsid w:val="00BD0CF0"/>
    <w:rsid w:val="00BD2E8E"/>
    <w:rsid w:val="00BD3919"/>
    <w:rsid w:val="00BD3C0D"/>
    <w:rsid w:val="00BD41BB"/>
    <w:rsid w:val="00BD4F8E"/>
    <w:rsid w:val="00BD5F54"/>
    <w:rsid w:val="00BD6D1D"/>
    <w:rsid w:val="00BD7104"/>
    <w:rsid w:val="00BD798C"/>
    <w:rsid w:val="00BE0D11"/>
    <w:rsid w:val="00BE171B"/>
    <w:rsid w:val="00BE1EA0"/>
    <w:rsid w:val="00BE25B3"/>
    <w:rsid w:val="00BE32A7"/>
    <w:rsid w:val="00BE345B"/>
    <w:rsid w:val="00BE5A2E"/>
    <w:rsid w:val="00BE754F"/>
    <w:rsid w:val="00BF00E3"/>
    <w:rsid w:val="00BF124F"/>
    <w:rsid w:val="00BF1407"/>
    <w:rsid w:val="00BF2C1F"/>
    <w:rsid w:val="00BF3777"/>
    <w:rsid w:val="00BF3C53"/>
    <w:rsid w:val="00C00438"/>
    <w:rsid w:val="00C00E70"/>
    <w:rsid w:val="00C019B5"/>
    <w:rsid w:val="00C02FAF"/>
    <w:rsid w:val="00C03E70"/>
    <w:rsid w:val="00C046DB"/>
    <w:rsid w:val="00C053A8"/>
    <w:rsid w:val="00C05445"/>
    <w:rsid w:val="00C05571"/>
    <w:rsid w:val="00C059C7"/>
    <w:rsid w:val="00C05D46"/>
    <w:rsid w:val="00C068A8"/>
    <w:rsid w:val="00C0777B"/>
    <w:rsid w:val="00C13160"/>
    <w:rsid w:val="00C13BFC"/>
    <w:rsid w:val="00C1474F"/>
    <w:rsid w:val="00C15D11"/>
    <w:rsid w:val="00C169A7"/>
    <w:rsid w:val="00C17D60"/>
    <w:rsid w:val="00C17EB6"/>
    <w:rsid w:val="00C17F9A"/>
    <w:rsid w:val="00C208EC"/>
    <w:rsid w:val="00C20AC7"/>
    <w:rsid w:val="00C23F4E"/>
    <w:rsid w:val="00C24401"/>
    <w:rsid w:val="00C26699"/>
    <w:rsid w:val="00C2797E"/>
    <w:rsid w:val="00C27A2D"/>
    <w:rsid w:val="00C30E69"/>
    <w:rsid w:val="00C321DA"/>
    <w:rsid w:val="00C328BB"/>
    <w:rsid w:val="00C32AA0"/>
    <w:rsid w:val="00C32FFA"/>
    <w:rsid w:val="00C347DB"/>
    <w:rsid w:val="00C36D5E"/>
    <w:rsid w:val="00C40505"/>
    <w:rsid w:val="00C4256A"/>
    <w:rsid w:val="00C45829"/>
    <w:rsid w:val="00C45ADB"/>
    <w:rsid w:val="00C502FD"/>
    <w:rsid w:val="00C50ED2"/>
    <w:rsid w:val="00C510D4"/>
    <w:rsid w:val="00C51369"/>
    <w:rsid w:val="00C531F0"/>
    <w:rsid w:val="00C546C1"/>
    <w:rsid w:val="00C554E5"/>
    <w:rsid w:val="00C55A6B"/>
    <w:rsid w:val="00C55E39"/>
    <w:rsid w:val="00C56706"/>
    <w:rsid w:val="00C56FF1"/>
    <w:rsid w:val="00C60378"/>
    <w:rsid w:val="00C6128D"/>
    <w:rsid w:val="00C62F11"/>
    <w:rsid w:val="00C63A1F"/>
    <w:rsid w:val="00C66A18"/>
    <w:rsid w:val="00C67121"/>
    <w:rsid w:val="00C67269"/>
    <w:rsid w:val="00C67B86"/>
    <w:rsid w:val="00C70672"/>
    <w:rsid w:val="00C72F15"/>
    <w:rsid w:val="00C73278"/>
    <w:rsid w:val="00C73680"/>
    <w:rsid w:val="00C744BF"/>
    <w:rsid w:val="00C765C8"/>
    <w:rsid w:val="00C76FF5"/>
    <w:rsid w:val="00C7703F"/>
    <w:rsid w:val="00C777F2"/>
    <w:rsid w:val="00C800A3"/>
    <w:rsid w:val="00C812E7"/>
    <w:rsid w:val="00C82029"/>
    <w:rsid w:val="00C82B91"/>
    <w:rsid w:val="00C852D7"/>
    <w:rsid w:val="00C85950"/>
    <w:rsid w:val="00C8623F"/>
    <w:rsid w:val="00C8684A"/>
    <w:rsid w:val="00C86BDC"/>
    <w:rsid w:val="00C87E09"/>
    <w:rsid w:val="00C9062C"/>
    <w:rsid w:val="00C906E8"/>
    <w:rsid w:val="00C92201"/>
    <w:rsid w:val="00C925D1"/>
    <w:rsid w:val="00C9283A"/>
    <w:rsid w:val="00C92960"/>
    <w:rsid w:val="00C9398E"/>
    <w:rsid w:val="00C93B58"/>
    <w:rsid w:val="00C93DDD"/>
    <w:rsid w:val="00C95039"/>
    <w:rsid w:val="00C96725"/>
    <w:rsid w:val="00C96C51"/>
    <w:rsid w:val="00C96EB1"/>
    <w:rsid w:val="00C96F69"/>
    <w:rsid w:val="00C97078"/>
    <w:rsid w:val="00C9711A"/>
    <w:rsid w:val="00CA05B0"/>
    <w:rsid w:val="00CA4615"/>
    <w:rsid w:val="00CA50A2"/>
    <w:rsid w:val="00CA5D18"/>
    <w:rsid w:val="00CA6606"/>
    <w:rsid w:val="00CA680C"/>
    <w:rsid w:val="00CA7C6F"/>
    <w:rsid w:val="00CB0B37"/>
    <w:rsid w:val="00CB0D82"/>
    <w:rsid w:val="00CB2DFB"/>
    <w:rsid w:val="00CB40F6"/>
    <w:rsid w:val="00CB472E"/>
    <w:rsid w:val="00CB51E3"/>
    <w:rsid w:val="00CB5C6D"/>
    <w:rsid w:val="00CB65C7"/>
    <w:rsid w:val="00CB734F"/>
    <w:rsid w:val="00CC07D3"/>
    <w:rsid w:val="00CC0FC5"/>
    <w:rsid w:val="00CC2429"/>
    <w:rsid w:val="00CC24DF"/>
    <w:rsid w:val="00CC2F45"/>
    <w:rsid w:val="00CC30FA"/>
    <w:rsid w:val="00CC3D87"/>
    <w:rsid w:val="00CC4534"/>
    <w:rsid w:val="00CC5D20"/>
    <w:rsid w:val="00CC5EFE"/>
    <w:rsid w:val="00CC79E0"/>
    <w:rsid w:val="00CC7E8B"/>
    <w:rsid w:val="00CD00C2"/>
    <w:rsid w:val="00CD0CEF"/>
    <w:rsid w:val="00CD1240"/>
    <w:rsid w:val="00CD2507"/>
    <w:rsid w:val="00CD2544"/>
    <w:rsid w:val="00CD30CB"/>
    <w:rsid w:val="00CD32FB"/>
    <w:rsid w:val="00CD3A6F"/>
    <w:rsid w:val="00CD4999"/>
    <w:rsid w:val="00CD51CB"/>
    <w:rsid w:val="00CD52E8"/>
    <w:rsid w:val="00CD5495"/>
    <w:rsid w:val="00CD638B"/>
    <w:rsid w:val="00CD717B"/>
    <w:rsid w:val="00CE1A9A"/>
    <w:rsid w:val="00CE21FC"/>
    <w:rsid w:val="00CE56A3"/>
    <w:rsid w:val="00CE57C5"/>
    <w:rsid w:val="00CE7117"/>
    <w:rsid w:val="00CE7F36"/>
    <w:rsid w:val="00CF0835"/>
    <w:rsid w:val="00CF08EE"/>
    <w:rsid w:val="00CF1587"/>
    <w:rsid w:val="00CF1FC3"/>
    <w:rsid w:val="00CF2D96"/>
    <w:rsid w:val="00CF6B19"/>
    <w:rsid w:val="00CF7660"/>
    <w:rsid w:val="00CF78D1"/>
    <w:rsid w:val="00CF7D08"/>
    <w:rsid w:val="00D0020D"/>
    <w:rsid w:val="00D04A3C"/>
    <w:rsid w:val="00D04BC0"/>
    <w:rsid w:val="00D056D0"/>
    <w:rsid w:val="00D06688"/>
    <w:rsid w:val="00D10A6A"/>
    <w:rsid w:val="00D10B32"/>
    <w:rsid w:val="00D12064"/>
    <w:rsid w:val="00D12F10"/>
    <w:rsid w:val="00D13417"/>
    <w:rsid w:val="00D1461C"/>
    <w:rsid w:val="00D146DF"/>
    <w:rsid w:val="00D15035"/>
    <w:rsid w:val="00D150FA"/>
    <w:rsid w:val="00D15E57"/>
    <w:rsid w:val="00D16FA6"/>
    <w:rsid w:val="00D178E8"/>
    <w:rsid w:val="00D179EC"/>
    <w:rsid w:val="00D17A7A"/>
    <w:rsid w:val="00D2004C"/>
    <w:rsid w:val="00D22097"/>
    <w:rsid w:val="00D227A6"/>
    <w:rsid w:val="00D23D1F"/>
    <w:rsid w:val="00D24765"/>
    <w:rsid w:val="00D248BB"/>
    <w:rsid w:val="00D25314"/>
    <w:rsid w:val="00D25357"/>
    <w:rsid w:val="00D268E1"/>
    <w:rsid w:val="00D2708E"/>
    <w:rsid w:val="00D2785C"/>
    <w:rsid w:val="00D31B02"/>
    <w:rsid w:val="00D31D06"/>
    <w:rsid w:val="00D32762"/>
    <w:rsid w:val="00D32E03"/>
    <w:rsid w:val="00D34AC4"/>
    <w:rsid w:val="00D34D46"/>
    <w:rsid w:val="00D35A7C"/>
    <w:rsid w:val="00D36296"/>
    <w:rsid w:val="00D36C41"/>
    <w:rsid w:val="00D4039B"/>
    <w:rsid w:val="00D409A1"/>
    <w:rsid w:val="00D425DF"/>
    <w:rsid w:val="00D43271"/>
    <w:rsid w:val="00D43369"/>
    <w:rsid w:val="00D43FBF"/>
    <w:rsid w:val="00D4507E"/>
    <w:rsid w:val="00D45949"/>
    <w:rsid w:val="00D4698D"/>
    <w:rsid w:val="00D50E10"/>
    <w:rsid w:val="00D5174A"/>
    <w:rsid w:val="00D5199E"/>
    <w:rsid w:val="00D523CB"/>
    <w:rsid w:val="00D526C1"/>
    <w:rsid w:val="00D547B9"/>
    <w:rsid w:val="00D55A85"/>
    <w:rsid w:val="00D56523"/>
    <w:rsid w:val="00D5689D"/>
    <w:rsid w:val="00D60271"/>
    <w:rsid w:val="00D61A78"/>
    <w:rsid w:val="00D63881"/>
    <w:rsid w:val="00D63CF6"/>
    <w:rsid w:val="00D65D53"/>
    <w:rsid w:val="00D66505"/>
    <w:rsid w:val="00D6664F"/>
    <w:rsid w:val="00D71083"/>
    <w:rsid w:val="00D71954"/>
    <w:rsid w:val="00D72428"/>
    <w:rsid w:val="00D73C28"/>
    <w:rsid w:val="00D74F4B"/>
    <w:rsid w:val="00D750D0"/>
    <w:rsid w:val="00D75426"/>
    <w:rsid w:val="00D770FB"/>
    <w:rsid w:val="00D808A7"/>
    <w:rsid w:val="00D84358"/>
    <w:rsid w:val="00D849B3"/>
    <w:rsid w:val="00D86099"/>
    <w:rsid w:val="00D870C5"/>
    <w:rsid w:val="00D87480"/>
    <w:rsid w:val="00D875D8"/>
    <w:rsid w:val="00D878C8"/>
    <w:rsid w:val="00D907A7"/>
    <w:rsid w:val="00D91872"/>
    <w:rsid w:val="00D92732"/>
    <w:rsid w:val="00D9594F"/>
    <w:rsid w:val="00D964F4"/>
    <w:rsid w:val="00D97176"/>
    <w:rsid w:val="00D97A17"/>
    <w:rsid w:val="00DA28F4"/>
    <w:rsid w:val="00DA3978"/>
    <w:rsid w:val="00DA45EF"/>
    <w:rsid w:val="00DA4E1D"/>
    <w:rsid w:val="00DA7F39"/>
    <w:rsid w:val="00DB0C97"/>
    <w:rsid w:val="00DB0E51"/>
    <w:rsid w:val="00DB4E22"/>
    <w:rsid w:val="00DB5563"/>
    <w:rsid w:val="00DB60A9"/>
    <w:rsid w:val="00DB631E"/>
    <w:rsid w:val="00DB660C"/>
    <w:rsid w:val="00DB71FD"/>
    <w:rsid w:val="00DC15BD"/>
    <w:rsid w:val="00DC1995"/>
    <w:rsid w:val="00DC453F"/>
    <w:rsid w:val="00DC4B1A"/>
    <w:rsid w:val="00DC5331"/>
    <w:rsid w:val="00DC57F0"/>
    <w:rsid w:val="00DC6040"/>
    <w:rsid w:val="00DD252D"/>
    <w:rsid w:val="00DD3378"/>
    <w:rsid w:val="00DD4C20"/>
    <w:rsid w:val="00DD516E"/>
    <w:rsid w:val="00DD520A"/>
    <w:rsid w:val="00DD56FD"/>
    <w:rsid w:val="00DD5906"/>
    <w:rsid w:val="00DE1377"/>
    <w:rsid w:val="00DE19F1"/>
    <w:rsid w:val="00DE26FD"/>
    <w:rsid w:val="00DE5356"/>
    <w:rsid w:val="00DE546F"/>
    <w:rsid w:val="00DE5A1C"/>
    <w:rsid w:val="00DE661F"/>
    <w:rsid w:val="00DE6E10"/>
    <w:rsid w:val="00DF1E30"/>
    <w:rsid w:val="00DF207F"/>
    <w:rsid w:val="00DF241E"/>
    <w:rsid w:val="00DF3BA2"/>
    <w:rsid w:val="00DF40C5"/>
    <w:rsid w:val="00DF435E"/>
    <w:rsid w:val="00DF52EF"/>
    <w:rsid w:val="00DF67D7"/>
    <w:rsid w:val="00E00422"/>
    <w:rsid w:val="00E0075B"/>
    <w:rsid w:val="00E0178E"/>
    <w:rsid w:val="00E01CC3"/>
    <w:rsid w:val="00E03C83"/>
    <w:rsid w:val="00E03F4D"/>
    <w:rsid w:val="00E047E5"/>
    <w:rsid w:val="00E04B72"/>
    <w:rsid w:val="00E057C5"/>
    <w:rsid w:val="00E1047A"/>
    <w:rsid w:val="00E11426"/>
    <w:rsid w:val="00E11613"/>
    <w:rsid w:val="00E11A57"/>
    <w:rsid w:val="00E11F8E"/>
    <w:rsid w:val="00E14C2A"/>
    <w:rsid w:val="00E1676C"/>
    <w:rsid w:val="00E16C9C"/>
    <w:rsid w:val="00E2042F"/>
    <w:rsid w:val="00E237B7"/>
    <w:rsid w:val="00E25A07"/>
    <w:rsid w:val="00E267A7"/>
    <w:rsid w:val="00E26B82"/>
    <w:rsid w:val="00E26D3B"/>
    <w:rsid w:val="00E27559"/>
    <w:rsid w:val="00E27579"/>
    <w:rsid w:val="00E31F8A"/>
    <w:rsid w:val="00E32C50"/>
    <w:rsid w:val="00E330AE"/>
    <w:rsid w:val="00E333DF"/>
    <w:rsid w:val="00E364B4"/>
    <w:rsid w:val="00E37A2F"/>
    <w:rsid w:val="00E37FA9"/>
    <w:rsid w:val="00E40496"/>
    <w:rsid w:val="00E40C0E"/>
    <w:rsid w:val="00E41EFD"/>
    <w:rsid w:val="00E42F60"/>
    <w:rsid w:val="00E43863"/>
    <w:rsid w:val="00E459D1"/>
    <w:rsid w:val="00E5078B"/>
    <w:rsid w:val="00E512BD"/>
    <w:rsid w:val="00E51FF4"/>
    <w:rsid w:val="00E53CFB"/>
    <w:rsid w:val="00E53D4C"/>
    <w:rsid w:val="00E542D7"/>
    <w:rsid w:val="00E54C5D"/>
    <w:rsid w:val="00E5545A"/>
    <w:rsid w:val="00E55E60"/>
    <w:rsid w:val="00E55FF4"/>
    <w:rsid w:val="00E57ADE"/>
    <w:rsid w:val="00E61F7F"/>
    <w:rsid w:val="00E63052"/>
    <w:rsid w:val="00E63ED7"/>
    <w:rsid w:val="00E65D49"/>
    <w:rsid w:val="00E70165"/>
    <w:rsid w:val="00E709B2"/>
    <w:rsid w:val="00E75939"/>
    <w:rsid w:val="00E765D4"/>
    <w:rsid w:val="00E80621"/>
    <w:rsid w:val="00E81EA0"/>
    <w:rsid w:val="00E8243E"/>
    <w:rsid w:val="00E82479"/>
    <w:rsid w:val="00E82672"/>
    <w:rsid w:val="00E82BC8"/>
    <w:rsid w:val="00E83C41"/>
    <w:rsid w:val="00E848C0"/>
    <w:rsid w:val="00E852FF"/>
    <w:rsid w:val="00E85CC0"/>
    <w:rsid w:val="00E862D7"/>
    <w:rsid w:val="00E8630D"/>
    <w:rsid w:val="00E875A8"/>
    <w:rsid w:val="00E87D6F"/>
    <w:rsid w:val="00E91636"/>
    <w:rsid w:val="00E91702"/>
    <w:rsid w:val="00E93C81"/>
    <w:rsid w:val="00E93CEC"/>
    <w:rsid w:val="00E94179"/>
    <w:rsid w:val="00E96768"/>
    <w:rsid w:val="00E9781D"/>
    <w:rsid w:val="00EA0839"/>
    <w:rsid w:val="00EA14E6"/>
    <w:rsid w:val="00EA198E"/>
    <w:rsid w:val="00EA2038"/>
    <w:rsid w:val="00EA20F1"/>
    <w:rsid w:val="00EA36DB"/>
    <w:rsid w:val="00EA3825"/>
    <w:rsid w:val="00EA52C9"/>
    <w:rsid w:val="00EA58BE"/>
    <w:rsid w:val="00EA5D76"/>
    <w:rsid w:val="00EB03DD"/>
    <w:rsid w:val="00EB0F46"/>
    <w:rsid w:val="00EB11B0"/>
    <w:rsid w:val="00EB22CC"/>
    <w:rsid w:val="00EB2580"/>
    <w:rsid w:val="00EB4CE8"/>
    <w:rsid w:val="00EB5620"/>
    <w:rsid w:val="00EB5BE1"/>
    <w:rsid w:val="00EB63C5"/>
    <w:rsid w:val="00EB6795"/>
    <w:rsid w:val="00EB747A"/>
    <w:rsid w:val="00EB7B21"/>
    <w:rsid w:val="00EC0059"/>
    <w:rsid w:val="00EC0753"/>
    <w:rsid w:val="00EC15FA"/>
    <w:rsid w:val="00EC2717"/>
    <w:rsid w:val="00EC2925"/>
    <w:rsid w:val="00EC2CD8"/>
    <w:rsid w:val="00EC489E"/>
    <w:rsid w:val="00EC523E"/>
    <w:rsid w:val="00EC5579"/>
    <w:rsid w:val="00EC5C40"/>
    <w:rsid w:val="00EC71BA"/>
    <w:rsid w:val="00EC7577"/>
    <w:rsid w:val="00EC7E59"/>
    <w:rsid w:val="00ED2E44"/>
    <w:rsid w:val="00ED3F63"/>
    <w:rsid w:val="00ED5DD1"/>
    <w:rsid w:val="00ED6DC7"/>
    <w:rsid w:val="00ED774B"/>
    <w:rsid w:val="00ED7F4F"/>
    <w:rsid w:val="00EE0118"/>
    <w:rsid w:val="00EE092A"/>
    <w:rsid w:val="00EE1124"/>
    <w:rsid w:val="00EE3188"/>
    <w:rsid w:val="00EE3D59"/>
    <w:rsid w:val="00EE49CE"/>
    <w:rsid w:val="00EE52A1"/>
    <w:rsid w:val="00EE6223"/>
    <w:rsid w:val="00EE6459"/>
    <w:rsid w:val="00EE6B23"/>
    <w:rsid w:val="00EE70AA"/>
    <w:rsid w:val="00EE7526"/>
    <w:rsid w:val="00EE7B22"/>
    <w:rsid w:val="00EE7C8D"/>
    <w:rsid w:val="00EF0282"/>
    <w:rsid w:val="00EF0B42"/>
    <w:rsid w:val="00EF1FBA"/>
    <w:rsid w:val="00EF24B1"/>
    <w:rsid w:val="00EF24B3"/>
    <w:rsid w:val="00EF2C35"/>
    <w:rsid w:val="00EF380A"/>
    <w:rsid w:val="00EF3918"/>
    <w:rsid w:val="00EF621D"/>
    <w:rsid w:val="00EF71EA"/>
    <w:rsid w:val="00EF789F"/>
    <w:rsid w:val="00EF78D5"/>
    <w:rsid w:val="00F02D7E"/>
    <w:rsid w:val="00F034D9"/>
    <w:rsid w:val="00F04005"/>
    <w:rsid w:val="00F04568"/>
    <w:rsid w:val="00F046E7"/>
    <w:rsid w:val="00F0476F"/>
    <w:rsid w:val="00F069C5"/>
    <w:rsid w:val="00F07725"/>
    <w:rsid w:val="00F103B1"/>
    <w:rsid w:val="00F118B5"/>
    <w:rsid w:val="00F1241B"/>
    <w:rsid w:val="00F13543"/>
    <w:rsid w:val="00F13ADA"/>
    <w:rsid w:val="00F13BC0"/>
    <w:rsid w:val="00F13EC9"/>
    <w:rsid w:val="00F142C0"/>
    <w:rsid w:val="00F14C34"/>
    <w:rsid w:val="00F15103"/>
    <w:rsid w:val="00F16ECF"/>
    <w:rsid w:val="00F178D9"/>
    <w:rsid w:val="00F17E06"/>
    <w:rsid w:val="00F20201"/>
    <w:rsid w:val="00F21C0C"/>
    <w:rsid w:val="00F21FC0"/>
    <w:rsid w:val="00F22C86"/>
    <w:rsid w:val="00F24EC4"/>
    <w:rsid w:val="00F26279"/>
    <w:rsid w:val="00F31BEF"/>
    <w:rsid w:val="00F324D7"/>
    <w:rsid w:val="00F330C3"/>
    <w:rsid w:val="00F3366C"/>
    <w:rsid w:val="00F36AAF"/>
    <w:rsid w:val="00F36DEB"/>
    <w:rsid w:val="00F37AD9"/>
    <w:rsid w:val="00F37BF4"/>
    <w:rsid w:val="00F37E21"/>
    <w:rsid w:val="00F42D1F"/>
    <w:rsid w:val="00F433D0"/>
    <w:rsid w:val="00F43ABB"/>
    <w:rsid w:val="00F45B8A"/>
    <w:rsid w:val="00F464F9"/>
    <w:rsid w:val="00F47356"/>
    <w:rsid w:val="00F51316"/>
    <w:rsid w:val="00F52571"/>
    <w:rsid w:val="00F52F69"/>
    <w:rsid w:val="00F5346D"/>
    <w:rsid w:val="00F54AFF"/>
    <w:rsid w:val="00F577BD"/>
    <w:rsid w:val="00F62F9D"/>
    <w:rsid w:val="00F63A87"/>
    <w:rsid w:val="00F65F51"/>
    <w:rsid w:val="00F660BA"/>
    <w:rsid w:val="00F66B7C"/>
    <w:rsid w:val="00F67A71"/>
    <w:rsid w:val="00F705BB"/>
    <w:rsid w:val="00F72092"/>
    <w:rsid w:val="00F732A3"/>
    <w:rsid w:val="00F742CB"/>
    <w:rsid w:val="00F74E54"/>
    <w:rsid w:val="00F75F33"/>
    <w:rsid w:val="00F77462"/>
    <w:rsid w:val="00F8090A"/>
    <w:rsid w:val="00F817E3"/>
    <w:rsid w:val="00F83E5B"/>
    <w:rsid w:val="00F84236"/>
    <w:rsid w:val="00F84C37"/>
    <w:rsid w:val="00F84E4F"/>
    <w:rsid w:val="00F84F44"/>
    <w:rsid w:val="00F90B7E"/>
    <w:rsid w:val="00F92E12"/>
    <w:rsid w:val="00F9322F"/>
    <w:rsid w:val="00F93B43"/>
    <w:rsid w:val="00F94CA6"/>
    <w:rsid w:val="00F94F4A"/>
    <w:rsid w:val="00F97153"/>
    <w:rsid w:val="00F978E2"/>
    <w:rsid w:val="00F97FC8"/>
    <w:rsid w:val="00FA0941"/>
    <w:rsid w:val="00FA0FAB"/>
    <w:rsid w:val="00FA1340"/>
    <w:rsid w:val="00FA1E63"/>
    <w:rsid w:val="00FA286D"/>
    <w:rsid w:val="00FA3536"/>
    <w:rsid w:val="00FA3E01"/>
    <w:rsid w:val="00FA4409"/>
    <w:rsid w:val="00FA4631"/>
    <w:rsid w:val="00FA49AF"/>
    <w:rsid w:val="00FA5633"/>
    <w:rsid w:val="00FB00FA"/>
    <w:rsid w:val="00FB0ACE"/>
    <w:rsid w:val="00FB0B54"/>
    <w:rsid w:val="00FB11D2"/>
    <w:rsid w:val="00FB2BA7"/>
    <w:rsid w:val="00FB3B5D"/>
    <w:rsid w:val="00FB432C"/>
    <w:rsid w:val="00FB44C6"/>
    <w:rsid w:val="00FB480C"/>
    <w:rsid w:val="00FB637B"/>
    <w:rsid w:val="00FB6850"/>
    <w:rsid w:val="00FC288A"/>
    <w:rsid w:val="00FC2CE4"/>
    <w:rsid w:val="00FC2F94"/>
    <w:rsid w:val="00FC379E"/>
    <w:rsid w:val="00FC3E68"/>
    <w:rsid w:val="00FC436F"/>
    <w:rsid w:val="00FC65EB"/>
    <w:rsid w:val="00FC7EF9"/>
    <w:rsid w:val="00FC7F16"/>
    <w:rsid w:val="00FD2AC8"/>
    <w:rsid w:val="00FD2F47"/>
    <w:rsid w:val="00FD337C"/>
    <w:rsid w:val="00FD3BAE"/>
    <w:rsid w:val="00FD448A"/>
    <w:rsid w:val="00FD51C8"/>
    <w:rsid w:val="00FD5236"/>
    <w:rsid w:val="00FD679A"/>
    <w:rsid w:val="00FD7D5B"/>
    <w:rsid w:val="00FE0940"/>
    <w:rsid w:val="00FE0D86"/>
    <w:rsid w:val="00FE0F23"/>
    <w:rsid w:val="00FE101F"/>
    <w:rsid w:val="00FE1EE9"/>
    <w:rsid w:val="00FE271C"/>
    <w:rsid w:val="00FE2A48"/>
    <w:rsid w:val="00FE4D9F"/>
    <w:rsid w:val="00FE5138"/>
    <w:rsid w:val="00FE6459"/>
    <w:rsid w:val="00FE7766"/>
    <w:rsid w:val="00FF0473"/>
    <w:rsid w:val="00FF18A3"/>
    <w:rsid w:val="00FF29AD"/>
    <w:rsid w:val="00FF2F7D"/>
    <w:rsid w:val="00FF570F"/>
    <w:rsid w:val="00FF6F0C"/>
    <w:rsid w:val="00FF72D1"/>
    <w:rsid w:val="00FF765F"/>
    <w:rsid w:val="2F0C2C6A"/>
    <w:rsid w:val="46CFA86F"/>
    <w:rsid w:val="52A33960"/>
    <w:rsid w:val="788F5750"/>
    <w:rsid w:val="7E98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71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F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2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2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4075A3"/>
    <w:pPr>
      <w:numPr>
        <w:numId w:val="8"/>
      </w:numPr>
      <w:tabs>
        <w:tab w:val="left" w:pos="142"/>
      </w:tabs>
      <w:spacing w:before="120"/>
    </w:pPr>
    <w:rPr>
      <w:rFonts w:ascii="Cambria" w:hAnsi="Cambria"/>
    </w:rPr>
  </w:style>
  <w:style w:type="paragraph" w:styleId="ListNumber2">
    <w:name w:val="List Number 2"/>
    <w:uiPriority w:val="10"/>
    <w:qFormat/>
    <w:rsid w:val="004075A3"/>
    <w:pPr>
      <w:numPr>
        <w:ilvl w:val="1"/>
        <w:numId w:val="8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3"/>
      </w:numPr>
    </w:pPr>
  </w:style>
  <w:style w:type="numbering" w:customStyle="1" w:styleId="Headinglist">
    <w:name w:val="Heading list"/>
    <w:uiPriority w:val="99"/>
    <w:pPr>
      <w:numPr>
        <w:numId w:val="4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2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2B1FAF"/>
    <w:pPr>
      <w:numPr>
        <w:numId w:val="5"/>
      </w:numPr>
      <w:spacing w:before="60" w:after="60"/>
      <w:ind w:left="403"/>
      <w:contextualSpacing/>
    </w:pPr>
    <w:rPr>
      <w:rFonts w:eastAsia="Calibr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7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uiPriority w:val="13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D65D53"/>
    <w:pPr>
      <w:spacing w:before="18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D65D53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Default">
    <w:name w:val="Default"/>
    <w:rsid w:val="000618F3"/>
    <w:pPr>
      <w:autoSpaceDE w:val="0"/>
      <w:autoSpaceDN w:val="0"/>
      <w:adjustRightInd w:val="0"/>
    </w:pPr>
    <w:rPr>
      <w:rFonts w:ascii="AHSFVG+Cambria" w:hAnsi="AHSFVG+Cambria" w:cs="AHSFVG+Cambria"/>
      <w:color w:val="000000"/>
      <w:sz w:val="24"/>
      <w:szCs w:val="24"/>
    </w:rPr>
  </w:style>
  <w:style w:type="paragraph" w:customStyle="1" w:styleId="Series">
    <w:name w:val="Series"/>
    <w:qFormat/>
    <w:rsid w:val="00D04A3C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paragraph" w:styleId="ListNumber3">
    <w:name w:val="List Number 3"/>
    <w:uiPriority w:val="11"/>
    <w:qFormat/>
    <w:rsid w:val="004075A3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6769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EE75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84679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NormalNonumber">
    <w:name w:val="Normal_No_number"/>
    <w:basedOn w:val="Normal"/>
    <w:qFormat/>
    <w:rsid w:val="00B84679"/>
    <w:pPr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  <w:spacing w:line="240" w:lineRule="auto"/>
      <w:ind w:left="1247" w:firstLine="709"/>
    </w:pPr>
    <w:rPr>
      <w:rFonts w:ascii="Times New Roman" w:eastAsia="Times New Roman" w:hAnsi="Times New Roman" w:cs="Times New Roman"/>
      <w:sz w:val="20"/>
      <w:szCs w:val="20"/>
      <w:lang w:val="fr-CA" w:eastAsia="nb-NO"/>
    </w:rPr>
  </w:style>
  <w:style w:type="paragraph" w:styleId="NoSpacing">
    <w:name w:val="No Spacing"/>
    <w:uiPriority w:val="1"/>
    <w:semiHidden/>
    <w:qFormat/>
    <w:rsid w:val="0029433B"/>
    <w:rPr>
      <w:rFonts w:asciiTheme="minorHAnsi" w:eastAsiaTheme="minorHAnsi" w:hAnsiTheme="minorHAnsi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m.pops.int/TheConvention/ThePOPs/ListingofPOPs/tabid/2509/Default.aspx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chm.pops.int/Portals/0/download.aspx?d=UNEP-POPS-POPRC.18-11-Add.1.English.pdf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4.png"/><Relationship Id="rId34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dcceew.gov.au/environment/protection/chemicals-management/national-standard/ichems-online-register/decabde-nonabde" TargetMode="External"/><Relationship Id="rId25" Type="http://schemas.openxmlformats.org/officeDocument/2006/relationships/hyperlink" Target="http://chm.pops.int/TheConvention/POPsReviewCommittee/Meetings/POPRC15/Overview/tabid/8052/Default.aspx" TargetMode="External"/><Relationship Id="rId33" Type="http://schemas.openxmlformats.org/officeDocument/2006/relationships/hyperlink" Target="https://creativecommons.org/licenses/by/4.0/legalcod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hm.pops.int/TheConvention/ThePOPs/ListingofPOPs/tabid/2509/Default.aspx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chm.pops.int/TheConvention/ThePOPs/ListingofPOPs/tabid/2509/Default.asp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industrialchemicals.gov.au/sites/default/files/2023-06/EVA00041%20-%20Evaluation%20Statement%20-%2026%20June%202023.pdf" TargetMode="External"/><Relationship Id="rId32" Type="http://schemas.openxmlformats.org/officeDocument/2006/relationships/hyperlink" Target="https://www.dcceew.gov.au/environment/protection/chemicals-management/national-standard" TargetMode="External"/><Relationship Id="rId37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ndustrialchemicals.gov.au/sites/default/files/2023-06/EVA00041%20-%20Evaluation%20Statement%20-%2026%20June%202023.pdf" TargetMode="External"/><Relationship Id="rId23" Type="http://schemas.openxmlformats.org/officeDocument/2006/relationships/hyperlink" Target="https://services.industrialchemicals.gov.au/chemical-details-page/?id=98ba5cd3-10b0-ec11-8108-005056a07365" TargetMode="External"/><Relationship Id="rId28" Type="http://schemas.openxmlformats.org/officeDocument/2006/relationships/hyperlink" Target="https://chm.pops.int/Portals/0/download.aspx?d=UNEP-POPS-COP.11-SC-11-10.English.pdf" TargetMode="External"/><Relationship Id="rId36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image" Target="media/image2.svg"/><Relationship Id="rId31" Type="http://schemas.openxmlformats.org/officeDocument/2006/relationships/hyperlink" Target="mailto:ichems.enquiry@dcceew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cceew.gov.au/environment/protection/chemicals-management/national-standard/ichems-online-register" TargetMode="External"/><Relationship Id="rId22" Type="http://schemas.openxmlformats.org/officeDocument/2006/relationships/hyperlink" Target="https://www.industrialchemicals.gov.au/sites/default/files/2023-06/EVA00041%20-%20Evaluation%20Statement%20-%2026%20June%202023.pdf" TargetMode="External"/><Relationship Id="rId27" Type="http://schemas.openxmlformats.org/officeDocument/2006/relationships/hyperlink" Target="https://chm.pops.int/Portals/0/download.aspx?d=UNEP-POPS-POPRC.17-13-Add.2.English.pdf" TargetMode="External"/><Relationship Id="rId30" Type="http://schemas.openxmlformats.org/officeDocument/2006/relationships/hyperlink" Target="https://www.pops.int/TheConvention/ConferenceoftheParties/Meetings/COP11/tabid/9310/Default.aspx" TargetMode="External"/><Relationship Id="rId35" Type="http://schemas.openxmlformats.org/officeDocument/2006/relationships/footer" Target="footer1.xm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FFCD72D51FDFB047951A2F14C34AD564" ma:contentTypeVersion="8" ma:contentTypeDescription="SPIRE Document" ma:contentTypeScope="" ma:versionID="56465df39f751e0daa48567e046a2de7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d6efb1064d675a32c561ea79aee4baa2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1201fbac-4e05-4e09-943f-b1daffa0ea6b">Part of the HYS package for public consultation in April 2024.</DocumentDescription>
    <RecordNumber xmlns="1201fbac-4e05-4e09-943f-b1daffa0ea6b" xsi:nil="true"/>
    <Approval xmlns="1201fbac-4e05-4e09-943f-b1daffa0ea6b">For Review</Approval>
    <Function xmlns="1201fbac-4e05-4e09-943f-b1daffa0ea6b">Program Admin</Function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4E249-B65A-46E1-BE7E-F4A82932F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09F87-C054-4FBD-B6A3-6AC78E9735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D6A9E9-F589-4B99-BF39-61A3175535C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44E6F1B-79D3-409E-848C-77838B1CA3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7BF72E3-E3B9-4F78-8235-957E054FE5BF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1201fbac-4e05-4e09-943f-b1daffa0e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2172</Words>
  <Characters>12386</Characters>
  <Application>Microsoft Office Word</Application>
  <DocSecurity>0</DocSecurity>
  <Lines>103</Lines>
  <Paragraphs>29</Paragraphs>
  <ScaleCrop>false</ScaleCrop>
  <Company/>
  <LinksUpToDate>false</LinksUpToDate>
  <CharactersWithSpaces>14529</CharactersWithSpaces>
  <SharedDoc>false</SharedDoc>
  <HLinks>
    <vt:vector size="102" baseType="variant">
      <vt:variant>
        <vt:i4>5373952</vt:i4>
      </vt:variant>
      <vt:variant>
        <vt:i4>51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  <vt:variant>
        <vt:i4>8061049</vt:i4>
      </vt:variant>
      <vt:variant>
        <vt:i4>48</vt:i4>
      </vt:variant>
      <vt:variant>
        <vt:i4>0</vt:i4>
      </vt:variant>
      <vt:variant>
        <vt:i4>5</vt:i4>
      </vt:variant>
      <vt:variant>
        <vt:lpwstr>https://www.dcceew.gov.au/environment/protection/chemicals-management/national-standard</vt:lpwstr>
      </vt:variant>
      <vt:variant>
        <vt:lpwstr/>
      </vt:variant>
      <vt:variant>
        <vt:i4>524342</vt:i4>
      </vt:variant>
      <vt:variant>
        <vt:i4>45</vt:i4>
      </vt:variant>
      <vt:variant>
        <vt:i4>0</vt:i4>
      </vt:variant>
      <vt:variant>
        <vt:i4>5</vt:i4>
      </vt:variant>
      <vt:variant>
        <vt:lpwstr>mailto:ichems.enquiry@dcceew.gov.au</vt:lpwstr>
      </vt:variant>
      <vt:variant>
        <vt:lpwstr/>
      </vt:variant>
      <vt:variant>
        <vt:i4>5308435</vt:i4>
      </vt:variant>
      <vt:variant>
        <vt:i4>42</vt:i4>
      </vt:variant>
      <vt:variant>
        <vt:i4>0</vt:i4>
      </vt:variant>
      <vt:variant>
        <vt:i4>5</vt:i4>
      </vt:variant>
      <vt:variant>
        <vt:lpwstr>https://www.pops.int/TheConvention/ConferenceoftheParties/Meetings/COP11/tabid/9310/Default.aspx</vt:lpwstr>
      </vt:variant>
      <vt:variant>
        <vt:lpwstr/>
      </vt:variant>
      <vt:variant>
        <vt:i4>3342371</vt:i4>
      </vt:variant>
      <vt:variant>
        <vt:i4>39</vt:i4>
      </vt:variant>
      <vt:variant>
        <vt:i4>0</vt:i4>
      </vt:variant>
      <vt:variant>
        <vt:i4>5</vt:i4>
      </vt:variant>
      <vt:variant>
        <vt:lpwstr>http://chm.pops.int/TheConvention/ThePOPs/ListingofPOPs/tabid/2509/Default.aspx</vt:lpwstr>
      </vt:variant>
      <vt:variant>
        <vt:lpwstr/>
      </vt:variant>
      <vt:variant>
        <vt:i4>6094919</vt:i4>
      </vt:variant>
      <vt:variant>
        <vt:i4>36</vt:i4>
      </vt:variant>
      <vt:variant>
        <vt:i4>0</vt:i4>
      </vt:variant>
      <vt:variant>
        <vt:i4>5</vt:i4>
      </vt:variant>
      <vt:variant>
        <vt:lpwstr>https://chm.pops.int/Portals/0/download.aspx?d=UNEP-POPS-COP.11-SC-11-10.English.pdf</vt:lpwstr>
      </vt:variant>
      <vt:variant>
        <vt:lpwstr/>
      </vt:variant>
      <vt:variant>
        <vt:i4>6684731</vt:i4>
      </vt:variant>
      <vt:variant>
        <vt:i4>33</vt:i4>
      </vt:variant>
      <vt:variant>
        <vt:i4>0</vt:i4>
      </vt:variant>
      <vt:variant>
        <vt:i4>5</vt:i4>
      </vt:variant>
      <vt:variant>
        <vt:lpwstr>https://chm.pops.int/Portals/0/download.aspx?d=UNEP-POPS-POPRC.17-13-Add.2.English.pdf</vt:lpwstr>
      </vt:variant>
      <vt:variant>
        <vt:lpwstr/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>https://chm.pops.int/Portals/0/download.aspx?d=UNEP-POPS-POPRC.18-11-Add.1.English.pdf</vt:lpwstr>
      </vt:variant>
      <vt:variant>
        <vt:lpwstr/>
      </vt:variant>
      <vt:variant>
        <vt:i4>8257645</vt:i4>
      </vt:variant>
      <vt:variant>
        <vt:i4>27</vt:i4>
      </vt:variant>
      <vt:variant>
        <vt:i4>0</vt:i4>
      </vt:variant>
      <vt:variant>
        <vt:i4>5</vt:i4>
      </vt:variant>
      <vt:variant>
        <vt:lpwstr>http://chm.pops.int/TheConvention/POPsReviewCommittee/Meetings/POPRC15/Overview/tabid/8052/Default.aspx</vt:lpwstr>
      </vt:variant>
      <vt:variant>
        <vt:lpwstr/>
      </vt:variant>
      <vt:variant>
        <vt:i4>5767190</vt:i4>
      </vt:variant>
      <vt:variant>
        <vt:i4>24</vt:i4>
      </vt:variant>
      <vt:variant>
        <vt:i4>0</vt:i4>
      </vt:variant>
      <vt:variant>
        <vt:i4>5</vt:i4>
      </vt:variant>
      <vt:variant>
        <vt:lpwstr>https://www.industrialchemicals.gov.au/sites/default/files/2023-06/EVA00041 - Evaluation Statement - 26 June 2023.pdf</vt:lpwstr>
      </vt:variant>
      <vt:variant>
        <vt:lpwstr/>
      </vt:variant>
      <vt:variant>
        <vt:i4>3211303</vt:i4>
      </vt:variant>
      <vt:variant>
        <vt:i4>21</vt:i4>
      </vt:variant>
      <vt:variant>
        <vt:i4>0</vt:i4>
      </vt:variant>
      <vt:variant>
        <vt:i4>5</vt:i4>
      </vt:variant>
      <vt:variant>
        <vt:lpwstr>https://services.industrialchemicals.gov.au/chemical-details-page/?id=98ba5cd3-10b0-ec11-8108-005056a07365</vt:lpwstr>
      </vt:variant>
      <vt:variant>
        <vt:lpwstr/>
      </vt:variant>
      <vt:variant>
        <vt:i4>5767190</vt:i4>
      </vt:variant>
      <vt:variant>
        <vt:i4>18</vt:i4>
      </vt:variant>
      <vt:variant>
        <vt:i4>0</vt:i4>
      </vt:variant>
      <vt:variant>
        <vt:i4>5</vt:i4>
      </vt:variant>
      <vt:variant>
        <vt:lpwstr>https://www.industrialchemicals.gov.au/sites/default/files/2023-06/EVA00041 - Evaluation Statement - 26 June 2023.pdf</vt:lpwstr>
      </vt:variant>
      <vt:variant>
        <vt:lpwstr/>
      </vt:variant>
      <vt:variant>
        <vt:i4>7077941</vt:i4>
      </vt:variant>
      <vt:variant>
        <vt:i4>12</vt:i4>
      </vt:variant>
      <vt:variant>
        <vt:i4>0</vt:i4>
      </vt:variant>
      <vt:variant>
        <vt:i4>5</vt:i4>
      </vt:variant>
      <vt:variant>
        <vt:lpwstr>https://www.dcceew.gov.au/environment/protection/chemicals-management/national-standard/ichems-online-register/decabde-nonabde</vt:lpwstr>
      </vt:variant>
      <vt:variant>
        <vt:lpwstr/>
      </vt:variant>
      <vt:variant>
        <vt:i4>4391000</vt:i4>
      </vt:variant>
      <vt:variant>
        <vt:i4>9</vt:i4>
      </vt:variant>
      <vt:variant>
        <vt:i4>0</vt:i4>
      </vt:variant>
      <vt:variant>
        <vt:i4>5</vt:i4>
      </vt:variant>
      <vt:variant>
        <vt:lpwstr>https://chm.pops.int/TheConvention/ThePOPs/ListingofPOPs/tabid/2509/Default.aspx</vt:lpwstr>
      </vt:variant>
      <vt:variant>
        <vt:lpwstr/>
      </vt:variant>
      <vt:variant>
        <vt:i4>5767190</vt:i4>
      </vt:variant>
      <vt:variant>
        <vt:i4>6</vt:i4>
      </vt:variant>
      <vt:variant>
        <vt:i4>0</vt:i4>
      </vt:variant>
      <vt:variant>
        <vt:i4>5</vt:i4>
      </vt:variant>
      <vt:variant>
        <vt:lpwstr>https://www.industrialchemicals.gov.au/sites/default/files/2023-06/EVA00041 - Evaluation Statement - 26 June 2023.pdf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https://www.dcceew.gov.au/environment/protection/chemicals-management/national-standard/ichems-online-register</vt:lpwstr>
      </vt:variant>
      <vt:variant>
        <vt:lpwstr/>
      </vt:variant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https://chm.pops.int/TheConvention/ThePOPs/ListingofPOPs/tabid/2509/Default.aspx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G - Chemical Profile Dechlorane Plus</dc:title>
  <dc:subject/>
  <dc:creator/>
  <cp:keywords/>
  <dc:description/>
  <cp:lastModifiedBy/>
  <cp:revision>1</cp:revision>
  <dcterms:created xsi:type="dcterms:W3CDTF">2024-04-04T05:37:00Z</dcterms:created>
  <dcterms:modified xsi:type="dcterms:W3CDTF">2024-04-04T05:37:00Z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SubmissionDate">
    <vt:lpwstr/>
  </property>
  <property fmtid="{D5CDD505-2E9C-101B-9397-08002B2CF9AE}" pid="3" name="RecordPoint_RecordNumberSubmitted">
    <vt:lpwstr/>
  </property>
  <property fmtid="{D5CDD505-2E9C-101B-9397-08002B2CF9AE}" pid="4" name="RecordPoint_ActiveItemListId">
    <vt:lpwstr>{e4bf394d-b520-43fd-a8fd-13d32c0a99c6}</vt:lpwstr>
  </property>
  <property fmtid="{D5CDD505-2E9C-101B-9397-08002B2CF9AE}" pid="5" name="MediaServiceImageTags">
    <vt:lpwstr/>
  </property>
  <property fmtid="{D5CDD505-2E9C-101B-9397-08002B2CF9AE}" pid="6" name="ContentTypeId">
    <vt:lpwstr>0x01010087E80B6A94CF17418D78389AE32387B500FFCD72D51FDFB047951A2F14C34AD564</vt:lpwstr>
  </property>
  <property fmtid="{D5CDD505-2E9C-101B-9397-08002B2CF9AE}" pid="7" name="RecordPoint_ActiveItemUniqueId">
    <vt:lpwstr>{c7b10398-9fcc-4967-a5f7-42d04a092274}</vt:lpwstr>
  </property>
  <property fmtid="{D5CDD505-2E9C-101B-9397-08002B2CF9AE}" pid="8" name="RecordPoint_SubmissionCompleted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RecordPoint_ActiveItemWebId">
    <vt:lpwstr>{edaef781-6d59-4de0-aebc-4a921f40e4bc}</vt:lpwstr>
  </property>
  <property fmtid="{D5CDD505-2E9C-101B-9397-08002B2CF9AE}" pid="12" name="RecordPoint_WorkflowType">
    <vt:lpwstr>ActiveSubmitStub</vt:lpwstr>
  </property>
  <property fmtid="{D5CDD505-2E9C-101B-9397-08002B2CF9AE}" pid="13" name="RecordPoint_ActiveItemSiteId">
    <vt:lpwstr>{1385f4fc-5717-4abf-b566-e69ec52ac4b2}</vt:lpwstr>
  </property>
</Properties>
</file>