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10031" w14:textId="2F3FE721" w:rsidR="00C87BB5" w:rsidRDefault="00F479D2" w:rsidP="00C87BB5">
      <w:r>
        <w:t>27 March</w:t>
      </w:r>
      <w:r w:rsidR="00C87BB5" w:rsidRPr="0068358C">
        <w:t xml:space="preserve"> 202</w:t>
      </w:r>
      <w:r w:rsidR="00572FFB" w:rsidRPr="0068358C">
        <w:t>5</w:t>
      </w:r>
    </w:p>
    <w:p w14:paraId="598AB5A4" w14:textId="77777777" w:rsidR="00B17FCC" w:rsidRDefault="00B17FCC" w:rsidP="00B17FCC">
      <w:pPr>
        <w:pStyle w:val="Series"/>
      </w:pPr>
      <w:r>
        <w:t>Chemical profile</w:t>
      </w:r>
    </w:p>
    <w:p w14:paraId="39672C8B" w14:textId="30D39ED9" w:rsidR="00B17FCC" w:rsidRPr="00220618" w:rsidRDefault="003C2A92" w:rsidP="00B17FCC">
      <w:pPr>
        <w:pStyle w:val="Heading1"/>
      </w:pPr>
      <w:bookmarkStart w:id="0" w:name="_Hlk103170794"/>
      <w:r>
        <w:t>1,2-</w:t>
      </w:r>
      <w:r w:rsidR="00F479D2">
        <w:t>D</w:t>
      </w:r>
      <w:r>
        <w:t>i</w:t>
      </w:r>
      <w:r w:rsidR="00EE5439">
        <w:t>chloroethane</w:t>
      </w:r>
    </w:p>
    <w:bookmarkEnd w:id="0"/>
    <w:p w14:paraId="4624B3C7" w14:textId="77777777" w:rsidR="00B17FCC" w:rsidRPr="00995F8F" w:rsidRDefault="00B17FCC" w:rsidP="00B17FCC">
      <w:pPr>
        <w:pStyle w:val="Heading2"/>
      </w:pPr>
      <w:r w:rsidRPr="00995F8F">
        <w:t>Summary</w:t>
      </w:r>
    </w:p>
    <w:p w14:paraId="713082D3" w14:textId="19E5F3BF" w:rsidR="00995F8F" w:rsidRPr="00995F8F" w:rsidRDefault="00995F8F" w:rsidP="00995F8F">
      <w:pPr>
        <w:pStyle w:val="ListBullet"/>
        <w:rPr>
          <w:rFonts w:asciiTheme="minorHAnsi" w:hAnsiTheme="minorHAnsi"/>
          <w:lang w:eastAsia="ja-JP"/>
        </w:rPr>
      </w:pPr>
      <w:r>
        <w:rPr>
          <w:rFonts w:asciiTheme="minorHAnsi" w:hAnsiTheme="minorHAnsi"/>
          <w:lang w:eastAsia="ja-JP"/>
        </w:rPr>
        <w:t>1,2-Dichloroethane is predominately used as a chemical feedstock for the manufacture of polyvinyl chloride (PVC)</w:t>
      </w:r>
      <w:r w:rsidR="00342C96">
        <w:rPr>
          <w:rFonts w:asciiTheme="minorHAnsi" w:hAnsiTheme="minorHAnsi"/>
          <w:lang w:eastAsia="ja-JP"/>
        </w:rPr>
        <w:t xml:space="preserve"> plastics</w:t>
      </w:r>
      <w:r w:rsidR="002D3433">
        <w:rPr>
          <w:rFonts w:asciiTheme="minorHAnsi" w:hAnsiTheme="minorHAnsi"/>
          <w:lang w:eastAsia="ja-JP"/>
        </w:rPr>
        <w:t>.</w:t>
      </w:r>
      <w:r>
        <w:rPr>
          <w:rFonts w:asciiTheme="minorHAnsi" w:hAnsiTheme="minorHAnsi"/>
          <w:lang w:eastAsia="ja-JP"/>
        </w:rPr>
        <w:t xml:space="preserve"> </w:t>
      </w:r>
      <w:r w:rsidR="002D3433">
        <w:rPr>
          <w:rFonts w:asciiTheme="minorHAnsi" w:hAnsiTheme="minorHAnsi"/>
          <w:lang w:eastAsia="ja-JP"/>
        </w:rPr>
        <w:t>It has</w:t>
      </w:r>
      <w:r>
        <w:rPr>
          <w:rFonts w:asciiTheme="minorHAnsi" w:hAnsiTheme="minorHAnsi"/>
          <w:lang w:eastAsia="ja-JP"/>
        </w:rPr>
        <w:t xml:space="preserve"> minor uses as </w:t>
      </w:r>
      <w:r w:rsidR="00342C96">
        <w:rPr>
          <w:rFonts w:asciiTheme="minorHAnsi" w:hAnsiTheme="minorHAnsi"/>
          <w:lang w:eastAsia="ja-JP"/>
        </w:rPr>
        <w:t xml:space="preserve">a </w:t>
      </w:r>
      <w:r>
        <w:rPr>
          <w:rFonts w:asciiTheme="minorHAnsi" w:hAnsiTheme="minorHAnsi"/>
          <w:lang w:eastAsia="ja-JP"/>
        </w:rPr>
        <w:t xml:space="preserve">solvent and processing aid. </w:t>
      </w:r>
    </w:p>
    <w:p w14:paraId="7EC11433" w14:textId="019D3756" w:rsidR="00F757B0" w:rsidRDefault="00995F8F" w:rsidP="002F255F">
      <w:pPr>
        <w:pStyle w:val="ListBullet"/>
        <w:rPr>
          <w:rFonts w:asciiTheme="minorHAnsi" w:hAnsiTheme="minorHAnsi" w:cstheme="minorHAnsi"/>
          <w:lang w:eastAsia="ja-JP"/>
        </w:rPr>
      </w:pPr>
      <w:r>
        <w:rPr>
          <w:rFonts w:asciiTheme="minorHAnsi" w:hAnsiTheme="minorHAnsi"/>
          <w:lang w:eastAsia="ja-JP"/>
        </w:rPr>
        <w:t xml:space="preserve">The Commonwealth environmental risk assessment concluded that 1,2-dichloroethane is persistent, not bioaccumulative and not toxic. The chemical </w:t>
      </w:r>
      <w:r w:rsidR="009B47DB">
        <w:rPr>
          <w:rFonts w:asciiTheme="minorHAnsi" w:hAnsiTheme="minorHAnsi"/>
          <w:lang w:eastAsia="ja-JP"/>
        </w:rPr>
        <w:t>may</w:t>
      </w:r>
      <w:r>
        <w:rPr>
          <w:rFonts w:asciiTheme="minorHAnsi" w:hAnsiTheme="minorHAnsi"/>
          <w:lang w:eastAsia="ja-JP"/>
        </w:rPr>
        <w:t xml:space="preserve"> undergo long-range transport to locations far from its place of release. </w:t>
      </w:r>
    </w:p>
    <w:p w14:paraId="28CF0C90" w14:textId="3FAF778F" w:rsidR="003F0D71" w:rsidRPr="00AE76B6" w:rsidRDefault="003F0D71" w:rsidP="003F0D71">
      <w:pPr>
        <w:pStyle w:val="Heading2"/>
        <w:rPr>
          <w:highlight w:val="yellow"/>
        </w:rPr>
      </w:pPr>
      <w:r>
        <w:t>Introduction and u</w:t>
      </w:r>
      <w:r w:rsidRPr="005A6D21">
        <w:t xml:space="preserve">se of </w:t>
      </w:r>
      <w:r w:rsidR="003C2A92">
        <w:t>1,2-di</w:t>
      </w:r>
      <w:r w:rsidR="00EE5439">
        <w:t>chloro</w:t>
      </w:r>
      <w:r w:rsidR="003C2A92">
        <w:t>ethane</w:t>
      </w:r>
      <w:r>
        <w:t xml:space="preserve"> </w:t>
      </w:r>
      <w:r w:rsidRPr="005A6D21">
        <w:t>in Australia</w:t>
      </w:r>
    </w:p>
    <w:p w14:paraId="4C7DB31D" w14:textId="6C5B09C8" w:rsidR="00046763" w:rsidRDefault="00046763" w:rsidP="585F35A4">
      <w:pPr>
        <w:rPr>
          <w:rFonts w:asciiTheme="minorHAnsi" w:hAnsiTheme="minorHAnsi"/>
        </w:rPr>
      </w:pPr>
      <w:r w:rsidRPr="596DB7A4">
        <w:rPr>
          <w:rFonts w:asciiTheme="minorHAnsi" w:hAnsiTheme="minorHAnsi"/>
        </w:rPr>
        <w:t>In Australia</w:t>
      </w:r>
      <w:r w:rsidR="00786698" w:rsidRPr="596DB7A4">
        <w:rPr>
          <w:rFonts w:asciiTheme="minorHAnsi" w:hAnsiTheme="minorHAnsi"/>
        </w:rPr>
        <w:t xml:space="preserve"> </w:t>
      </w:r>
      <w:r w:rsidRPr="596DB7A4">
        <w:rPr>
          <w:rFonts w:asciiTheme="minorHAnsi" w:hAnsiTheme="minorHAnsi"/>
        </w:rPr>
        <w:t xml:space="preserve">1,2-dichloroethane </w:t>
      </w:r>
      <w:r w:rsidR="42F08282" w:rsidRPr="596DB7A4">
        <w:rPr>
          <w:rFonts w:asciiTheme="minorHAnsi" w:hAnsiTheme="minorHAnsi"/>
        </w:rPr>
        <w:t xml:space="preserve">may be </w:t>
      </w:r>
      <w:r w:rsidRPr="596DB7A4">
        <w:rPr>
          <w:rFonts w:asciiTheme="minorHAnsi" w:hAnsiTheme="minorHAnsi"/>
        </w:rPr>
        <w:t>used as a</w:t>
      </w:r>
      <w:r w:rsidR="00786698" w:rsidRPr="596DB7A4">
        <w:rPr>
          <w:rFonts w:asciiTheme="minorHAnsi" w:hAnsiTheme="minorHAnsi"/>
        </w:rPr>
        <w:t>n extraction and cleaning solvent, a processing aid,</w:t>
      </w:r>
      <w:r w:rsidR="00EE1833" w:rsidRPr="596DB7A4">
        <w:rPr>
          <w:rFonts w:asciiTheme="minorHAnsi" w:hAnsiTheme="minorHAnsi"/>
        </w:rPr>
        <w:t xml:space="preserve"> and as a feedstock to prepare other chemicals (NICNAS 2014). </w:t>
      </w:r>
      <w:r w:rsidR="00786698" w:rsidRPr="596DB7A4">
        <w:rPr>
          <w:rFonts w:asciiTheme="minorHAnsi" w:hAnsiTheme="minorHAnsi"/>
        </w:rPr>
        <w:t xml:space="preserve"> </w:t>
      </w:r>
      <w:r w:rsidRPr="596DB7A4">
        <w:rPr>
          <w:rFonts w:asciiTheme="minorHAnsi" w:hAnsiTheme="minorHAnsi"/>
        </w:rPr>
        <w:t xml:space="preserve"> </w:t>
      </w:r>
    </w:p>
    <w:p w14:paraId="74599170" w14:textId="30560667" w:rsidR="00810ED2" w:rsidRDefault="00A6573A" w:rsidP="4635FA24">
      <w:pPr>
        <w:rPr>
          <w:rFonts w:asciiTheme="minorHAnsi" w:hAnsiTheme="minorHAnsi"/>
        </w:rPr>
      </w:pPr>
      <w:r w:rsidRPr="00342C96">
        <w:rPr>
          <w:rFonts w:asciiTheme="minorHAnsi" w:hAnsiTheme="minorHAnsi"/>
        </w:rPr>
        <w:t>The primary use of 1,2-</w:t>
      </w:r>
      <w:r w:rsidR="00342C96" w:rsidRPr="00342C96">
        <w:rPr>
          <w:rFonts w:asciiTheme="minorHAnsi" w:hAnsiTheme="minorHAnsi"/>
        </w:rPr>
        <w:t>dichloroethane</w:t>
      </w:r>
      <w:r w:rsidRPr="00342C96">
        <w:rPr>
          <w:rFonts w:asciiTheme="minorHAnsi" w:hAnsiTheme="minorHAnsi"/>
        </w:rPr>
        <w:t xml:space="preserve"> </w:t>
      </w:r>
      <w:r w:rsidR="00046763">
        <w:rPr>
          <w:rFonts w:asciiTheme="minorHAnsi" w:hAnsiTheme="minorHAnsi"/>
        </w:rPr>
        <w:t>worldwide</w:t>
      </w:r>
      <w:r w:rsidRPr="00342C96">
        <w:rPr>
          <w:rFonts w:asciiTheme="minorHAnsi" w:hAnsiTheme="minorHAnsi"/>
        </w:rPr>
        <w:t xml:space="preserve"> is as a </w:t>
      </w:r>
      <w:r w:rsidR="00342C96" w:rsidRPr="00342C96">
        <w:rPr>
          <w:rFonts w:asciiTheme="minorHAnsi" w:hAnsiTheme="minorHAnsi"/>
        </w:rPr>
        <w:t>chemical feedstock to produce vinyl chloride, which is used to manufacture polyvinyl chloride (PVC) plastics</w:t>
      </w:r>
      <w:r w:rsidR="00893BDA">
        <w:rPr>
          <w:rFonts w:asciiTheme="minorHAnsi" w:hAnsiTheme="minorHAnsi"/>
        </w:rPr>
        <w:t xml:space="preserve"> (NICNAS 2014)</w:t>
      </w:r>
      <w:r w:rsidR="00342C96" w:rsidRPr="00342C96">
        <w:rPr>
          <w:rFonts w:asciiTheme="minorHAnsi" w:hAnsiTheme="minorHAnsi"/>
        </w:rPr>
        <w:t xml:space="preserve">. </w:t>
      </w:r>
      <w:r w:rsidR="00E50F0F">
        <w:rPr>
          <w:rFonts w:asciiTheme="minorHAnsi" w:hAnsiTheme="minorHAnsi"/>
        </w:rPr>
        <w:t xml:space="preserve">Australia </w:t>
      </w:r>
      <w:r w:rsidR="002F255F">
        <w:rPr>
          <w:rFonts w:asciiTheme="minorHAnsi" w:hAnsiTheme="minorHAnsi"/>
        </w:rPr>
        <w:t xml:space="preserve">no longer manufactures </w:t>
      </w:r>
      <w:r w:rsidR="00893BDA">
        <w:rPr>
          <w:rFonts w:asciiTheme="minorHAnsi" w:hAnsiTheme="minorHAnsi"/>
        </w:rPr>
        <w:t>vinyl chloride</w:t>
      </w:r>
      <w:r w:rsidR="0078321D">
        <w:rPr>
          <w:rFonts w:asciiTheme="minorHAnsi" w:hAnsiTheme="minorHAnsi"/>
        </w:rPr>
        <w:t xml:space="preserve">; </w:t>
      </w:r>
      <w:r w:rsidR="009B3C40">
        <w:rPr>
          <w:rFonts w:asciiTheme="minorHAnsi" w:hAnsiTheme="minorHAnsi"/>
        </w:rPr>
        <w:t xml:space="preserve">the last </w:t>
      </w:r>
      <w:r w:rsidR="0078321D">
        <w:rPr>
          <w:rFonts w:asciiTheme="minorHAnsi" w:hAnsiTheme="minorHAnsi"/>
        </w:rPr>
        <w:t>facility closed in 2016</w:t>
      </w:r>
      <w:r w:rsidR="00080508">
        <w:rPr>
          <w:rFonts w:asciiTheme="minorHAnsi" w:hAnsiTheme="minorHAnsi"/>
        </w:rPr>
        <w:t xml:space="preserve"> </w:t>
      </w:r>
      <w:r w:rsidR="001C1703">
        <w:rPr>
          <w:rFonts w:asciiTheme="minorHAnsi" w:hAnsiTheme="minorHAnsi"/>
        </w:rPr>
        <w:t xml:space="preserve">(NPI </w:t>
      </w:r>
      <w:r w:rsidR="00AC3CF9">
        <w:rPr>
          <w:rFonts w:asciiTheme="minorHAnsi" w:hAnsiTheme="minorHAnsi"/>
        </w:rPr>
        <w:t>2017)</w:t>
      </w:r>
      <w:r w:rsidR="002F255F">
        <w:rPr>
          <w:rFonts w:asciiTheme="minorHAnsi" w:hAnsiTheme="minorHAnsi"/>
        </w:rPr>
        <w:t>.</w:t>
      </w:r>
      <w:r w:rsidR="00225489">
        <w:rPr>
          <w:rFonts w:asciiTheme="minorHAnsi" w:hAnsiTheme="minorHAnsi"/>
        </w:rPr>
        <w:t xml:space="preserve"> The chemical has been detected in groundwater due to contamination from the Orica ChlorAlkali plant at Botany, </w:t>
      </w:r>
      <w:r w:rsidR="00225489" w:rsidRPr="007F7294">
        <w:rPr>
          <w:rFonts w:asciiTheme="minorHAnsi" w:hAnsiTheme="minorHAnsi"/>
        </w:rPr>
        <w:t>NSW</w:t>
      </w:r>
      <w:r w:rsidR="00225489">
        <w:rPr>
          <w:rFonts w:asciiTheme="minorHAnsi" w:hAnsiTheme="minorHAnsi"/>
        </w:rPr>
        <w:t xml:space="preserve">, which </w:t>
      </w:r>
      <w:r w:rsidR="00AB00C9">
        <w:rPr>
          <w:rFonts w:asciiTheme="minorHAnsi" w:hAnsiTheme="minorHAnsi"/>
        </w:rPr>
        <w:t>was</w:t>
      </w:r>
      <w:r w:rsidR="00225489">
        <w:rPr>
          <w:rFonts w:asciiTheme="minorHAnsi" w:hAnsiTheme="minorHAnsi"/>
        </w:rPr>
        <w:t xml:space="preserve"> decommissioned</w:t>
      </w:r>
      <w:r w:rsidR="00AB00C9">
        <w:rPr>
          <w:rFonts w:asciiTheme="minorHAnsi" w:hAnsiTheme="minorHAnsi"/>
        </w:rPr>
        <w:t xml:space="preserve"> in 2007</w:t>
      </w:r>
      <w:r w:rsidR="00225489" w:rsidRPr="007F7294">
        <w:rPr>
          <w:rFonts w:asciiTheme="minorHAnsi" w:hAnsiTheme="minorHAnsi"/>
        </w:rPr>
        <w:t xml:space="preserve"> (NSW Health 2013).</w:t>
      </w:r>
      <w:r w:rsidR="00225489">
        <w:rPr>
          <w:rFonts w:asciiTheme="minorHAnsi" w:hAnsiTheme="minorHAnsi"/>
        </w:rPr>
        <w:t xml:space="preserve"> </w:t>
      </w:r>
    </w:p>
    <w:p w14:paraId="664610D3" w14:textId="5FD0E5DA" w:rsidR="00052F5A" w:rsidRDefault="00EE197E" w:rsidP="4635FA24">
      <w:pPr>
        <w:rPr>
          <w:rFonts w:asciiTheme="minorHAnsi" w:hAnsiTheme="minorHAnsi"/>
        </w:rPr>
      </w:pPr>
      <w:r>
        <w:rPr>
          <w:rFonts w:asciiTheme="minorHAnsi" w:hAnsiTheme="minorHAnsi"/>
        </w:rPr>
        <w:t>The chemical has previously been used as a leaded fuel additive</w:t>
      </w:r>
      <w:r w:rsidR="00080508">
        <w:rPr>
          <w:rFonts w:asciiTheme="minorHAnsi" w:hAnsiTheme="minorHAnsi"/>
        </w:rPr>
        <w:t xml:space="preserve"> (NICNAS 2014)</w:t>
      </w:r>
      <w:r>
        <w:rPr>
          <w:rFonts w:asciiTheme="minorHAnsi" w:hAnsiTheme="minorHAnsi"/>
        </w:rPr>
        <w:t xml:space="preserve">. </w:t>
      </w:r>
    </w:p>
    <w:p w14:paraId="0788C453" w14:textId="7538FFA0" w:rsidR="003F0D71" w:rsidRDefault="003F0D71" w:rsidP="003F0D71">
      <w:pPr>
        <w:pStyle w:val="Heading2"/>
      </w:pPr>
      <w:r>
        <w:t>Controls under</w:t>
      </w:r>
      <w:r w:rsidR="00652DA7">
        <w:t xml:space="preserve"> international conventions</w:t>
      </w:r>
    </w:p>
    <w:p w14:paraId="0D99E5CC" w14:textId="061A2B31" w:rsidR="006C6A83" w:rsidRDefault="006F4CBF" w:rsidP="006F4CBF">
      <w:pPr>
        <w:rPr>
          <w:rFonts w:asciiTheme="minorHAnsi" w:hAnsiTheme="minorHAnsi"/>
        </w:rPr>
      </w:pPr>
      <w:r w:rsidRPr="006F4CBF">
        <w:rPr>
          <w:rFonts w:asciiTheme="minorHAnsi" w:hAnsiTheme="minorHAnsi"/>
        </w:rPr>
        <w:t>The industrial use of 1,2-di</w:t>
      </w:r>
      <w:r w:rsidR="00EE5439">
        <w:rPr>
          <w:rFonts w:asciiTheme="minorHAnsi" w:hAnsiTheme="minorHAnsi"/>
        </w:rPr>
        <w:t>chloro</w:t>
      </w:r>
      <w:r w:rsidRPr="006F4CBF">
        <w:rPr>
          <w:rFonts w:asciiTheme="minorHAnsi" w:hAnsiTheme="minorHAnsi"/>
        </w:rPr>
        <w:t xml:space="preserve">ethane is not subject to any controls under international conventions. </w:t>
      </w:r>
    </w:p>
    <w:p w14:paraId="224FA5BC" w14:textId="1070BEE7" w:rsidR="006E7AAF" w:rsidRPr="00D8166A" w:rsidRDefault="006E7AAF" w:rsidP="006E7AAF">
      <w:r>
        <w:rPr>
          <w:rFonts w:asciiTheme="minorHAnsi" w:hAnsiTheme="minorHAnsi"/>
        </w:rPr>
        <w:t>1,2-D</w:t>
      </w:r>
      <w:r>
        <w:t xml:space="preserve">ichloroethane </w:t>
      </w:r>
      <w:r w:rsidRPr="005F4473">
        <w:t>is listed on Annex III of the Rotterdam Convention on the Prior Informed Consent Procedure for Certain Hazardous Chemicals and Pesticides in International Trade</w:t>
      </w:r>
      <w:r>
        <w:t>.</w:t>
      </w:r>
      <w:r w:rsidR="00455EB6">
        <w:t xml:space="preserve"> </w:t>
      </w:r>
      <w:r>
        <w:t>T</w:t>
      </w:r>
      <w:r w:rsidRPr="005F4473">
        <w:t>he listing</w:t>
      </w:r>
      <w:r>
        <w:t>, h</w:t>
      </w:r>
      <w:r w:rsidRPr="005F4473">
        <w:t>owever</w:t>
      </w:r>
      <w:r>
        <w:t>, only</w:t>
      </w:r>
      <w:r w:rsidRPr="005F4473">
        <w:t xml:space="preserve"> </w:t>
      </w:r>
      <w:r>
        <w:t>applies</w:t>
      </w:r>
      <w:r w:rsidRPr="005F4473">
        <w:t xml:space="preserve"> to </w:t>
      </w:r>
      <w:r>
        <w:t xml:space="preserve">use as a </w:t>
      </w:r>
      <w:r w:rsidRPr="005F4473">
        <w:t>pesticide and is not applicable to the trade of the chemical for industrial uses</w:t>
      </w:r>
      <w:r>
        <w:t>.</w:t>
      </w:r>
    </w:p>
    <w:p w14:paraId="6B875185" w14:textId="3C9A7C28" w:rsidR="003F0D71" w:rsidRDefault="003F0D71" w:rsidP="003F0D71">
      <w:pPr>
        <w:pStyle w:val="Heading2"/>
      </w:pPr>
      <w:r w:rsidRPr="00715354">
        <w:t>Chemical identity</w:t>
      </w:r>
    </w:p>
    <w:p w14:paraId="1E6C2DFF" w14:textId="3F7F43FF" w:rsidR="003F0D71" w:rsidRPr="00DC4C79" w:rsidRDefault="003F0D71" w:rsidP="003F0D71">
      <w:pPr>
        <w:pStyle w:val="ListBullet"/>
        <w:contextualSpacing/>
        <w:rPr>
          <w:rFonts w:asciiTheme="minorHAnsi" w:hAnsiTheme="minorHAnsi" w:cstheme="minorHAnsi"/>
          <w:lang w:val="it-IT"/>
        </w:rPr>
      </w:pPr>
      <w:r w:rsidRPr="00DC4C79">
        <w:rPr>
          <w:rFonts w:asciiTheme="minorHAnsi" w:hAnsiTheme="minorHAnsi" w:cstheme="minorHAnsi"/>
          <w:b/>
          <w:bCs/>
          <w:lang w:val="it-IT"/>
        </w:rPr>
        <w:t>C</w:t>
      </w:r>
      <w:r w:rsidR="003D6FF8" w:rsidRPr="00DC4C79">
        <w:rPr>
          <w:rFonts w:asciiTheme="minorHAnsi" w:hAnsiTheme="minorHAnsi" w:cstheme="minorHAnsi"/>
          <w:b/>
          <w:bCs/>
          <w:lang w:val="it-IT"/>
        </w:rPr>
        <w:t>hemical</w:t>
      </w:r>
      <w:r w:rsidRPr="00973D6F">
        <w:rPr>
          <w:rFonts w:asciiTheme="minorHAnsi" w:hAnsiTheme="minorHAnsi" w:cstheme="minorHAnsi"/>
          <w:b/>
          <w:bCs/>
          <w:lang w:val="it-IT"/>
        </w:rPr>
        <w:t xml:space="preserve"> </w:t>
      </w:r>
      <w:r w:rsidRPr="00DC4C79">
        <w:rPr>
          <w:rFonts w:asciiTheme="minorHAnsi" w:hAnsiTheme="minorHAnsi" w:cstheme="minorHAnsi"/>
          <w:b/>
          <w:bCs/>
          <w:lang w:val="it-IT"/>
        </w:rPr>
        <w:t>name:</w:t>
      </w:r>
      <w:r w:rsidR="002F270E" w:rsidRPr="00DC4C79">
        <w:rPr>
          <w:rFonts w:asciiTheme="minorHAnsi" w:hAnsiTheme="minorHAnsi" w:cstheme="minorHAnsi"/>
          <w:b/>
          <w:bCs/>
          <w:lang w:val="it-IT"/>
        </w:rPr>
        <w:t xml:space="preserve"> </w:t>
      </w:r>
      <w:r w:rsidR="00DC4C79" w:rsidRPr="00DC4C79">
        <w:rPr>
          <w:rFonts w:asciiTheme="minorHAnsi" w:hAnsiTheme="minorHAnsi"/>
          <w:lang w:val="it-IT"/>
        </w:rPr>
        <w:t>Ethane, 1,2-di</w:t>
      </w:r>
      <w:r w:rsidR="00EE5439">
        <w:rPr>
          <w:rFonts w:asciiTheme="minorHAnsi" w:hAnsiTheme="minorHAnsi"/>
          <w:lang w:val="it-IT"/>
        </w:rPr>
        <w:t>chloro</w:t>
      </w:r>
      <w:r w:rsidR="00DC4C79" w:rsidRPr="00DC4C79">
        <w:rPr>
          <w:rFonts w:asciiTheme="minorHAnsi" w:hAnsiTheme="minorHAnsi"/>
          <w:lang w:val="it-IT"/>
        </w:rPr>
        <w:t>-</w:t>
      </w:r>
    </w:p>
    <w:p w14:paraId="7BE66A48" w14:textId="2BB92C2F" w:rsidR="004C3DDF" w:rsidRPr="00DC4C79" w:rsidRDefault="004C3DDF" w:rsidP="004C3DDF">
      <w:pPr>
        <w:pStyle w:val="ListBullet"/>
        <w:contextualSpacing/>
      </w:pPr>
      <w:r w:rsidRPr="00DC4C79">
        <w:rPr>
          <w:b/>
          <w:bCs/>
        </w:rPr>
        <w:t>CAS registry number</w:t>
      </w:r>
      <w:r w:rsidRPr="00DC4C79">
        <w:t xml:space="preserve">: </w:t>
      </w:r>
      <w:r w:rsidR="00995F8F">
        <w:t>107-06-2</w:t>
      </w:r>
    </w:p>
    <w:p w14:paraId="6068B634" w14:textId="2AEB76C6" w:rsidR="003F0D71" w:rsidRPr="00DC4C79" w:rsidRDefault="19142336" w:rsidP="4635FA24">
      <w:pPr>
        <w:pStyle w:val="ListBullet"/>
        <w:contextualSpacing/>
        <w:rPr>
          <w:rFonts w:asciiTheme="minorHAnsi" w:hAnsiTheme="minorHAnsi"/>
        </w:rPr>
      </w:pPr>
      <w:r w:rsidRPr="00DC4C79">
        <w:rPr>
          <w:rFonts w:asciiTheme="minorHAnsi" w:hAnsiTheme="minorHAnsi"/>
          <w:b/>
          <w:bCs/>
        </w:rPr>
        <w:t>Synonyms:</w:t>
      </w:r>
      <w:r w:rsidRPr="00DC4C79">
        <w:rPr>
          <w:rFonts w:asciiTheme="minorHAnsi" w:hAnsiTheme="minorHAnsi"/>
        </w:rPr>
        <w:t xml:space="preserve"> </w:t>
      </w:r>
      <w:r w:rsidR="003F256B">
        <w:rPr>
          <w:rFonts w:asciiTheme="minorHAnsi" w:hAnsiTheme="minorHAnsi"/>
        </w:rPr>
        <w:t xml:space="preserve">1,2-dichloroethane, ethylene dichloride, EDC, </w:t>
      </w:r>
      <w:r w:rsidR="00DA3002">
        <w:rPr>
          <w:rFonts w:asciiTheme="minorHAnsi" w:hAnsiTheme="minorHAnsi"/>
        </w:rPr>
        <w:t>D</w:t>
      </w:r>
      <w:r w:rsidR="003F256B">
        <w:rPr>
          <w:rFonts w:asciiTheme="minorHAnsi" w:hAnsiTheme="minorHAnsi"/>
        </w:rPr>
        <w:t xml:space="preserve">utch </w:t>
      </w:r>
      <w:r w:rsidR="00DA3002">
        <w:rPr>
          <w:rFonts w:asciiTheme="minorHAnsi" w:hAnsiTheme="minorHAnsi"/>
        </w:rPr>
        <w:t>oil, Dutch liquid, glycol dichloride, dichloroethylene</w:t>
      </w:r>
    </w:p>
    <w:p w14:paraId="651AF119" w14:textId="5EF3F8A8" w:rsidR="00BF5B6A" w:rsidRDefault="00BF5B6A" w:rsidP="00604001">
      <w:pPr>
        <w:pStyle w:val="ListBullet"/>
        <w:numPr>
          <w:ilvl w:val="0"/>
          <w:numId w:val="0"/>
        </w:numPr>
        <w:tabs>
          <w:tab w:val="left" w:pos="4232"/>
        </w:tabs>
      </w:pPr>
      <w:r>
        <w:rPr>
          <w:rFonts w:asciiTheme="minorHAnsi" w:hAnsiTheme="minorHAnsi" w:cstheme="minorHAnsi"/>
          <w:noProof/>
        </w:rPr>
        <w:drawing>
          <wp:inline distT="0" distB="0" distL="0" distR="0" wp14:anchorId="401D20EE" wp14:editId="188668F3">
            <wp:extent cx="2122999" cy="1061500"/>
            <wp:effectExtent l="0" t="0" r="0" b="5715"/>
            <wp:docPr id="141613504" name="Picture 1" descr="Chemical structure of 1,2-dichloroeth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13504" name="Picture 1" descr="Chemical structure of 1,2-dichloroethan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9391" cy="1074696"/>
                    </a:xfrm>
                    <a:prstGeom prst="rect">
                      <a:avLst/>
                    </a:prstGeom>
                  </pic:spPr>
                </pic:pic>
              </a:graphicData>
            </a:graphic>
          </wp:inline>
        </w:drawing>
      </w:r>
      <w:r w:rsidR="00604001">
        <w:tab/>
      </w:r>
    </w:p>
    <w:p w14:paraId="0DD50D16" w14:textId="5E93BF33" w:rsidR="00BF5B6A" w:rsidRPr="00DC4C79" w:rsidRDefault="00BF5B6A" w:rsidP="00BF5B6A">
      <w:pPr>
        <w:pStyle w:val="ListBullet"/>
        <w:numPr>
          <w:ilvl w:val="0"/>
          <w:numId w:val="0"/>
        </w:numPr>
        <w:rPr>
          <w:b/>
          <w:bCs/>
        </w:rPr>
      </w:pPr>
      <w:r w:rsidRPr="00DC4C79">
        <w:t xml:space="preserve">Figure </w:t>
      </w:r>
      <w:r w:rsidRPr="00DC4C79">
        <w:rPr>
          <w:b/>
          <w:bCs/>
        </w:rPr>
        <w:fldChar w:fldCharType="begin"/>
      </w:r>
      <w:r w:rsidRPr="00DC4C79">
        <w:instrText xml:space="preserve"> SEQ Figure \* ARABIC </w:instrText>
      </w:r>
      <w:r w:rsidRPr="00DC4C79">
        <w:rPr>
          <w:b/>
          <w:bCs/>
        </w:rPr>
        <w:fldChar w:fldCharType="separate"/>
      </w:r>
      <w:r w:rsidRPr="00DC4C79">
        <w:t>1</w:t>
      </w:r>
      <w:r w:rsidRPr="00DC4C79">
        <w:rPr>
          <w:b/>
          <w:bCs/>
        </w:rPr>
        <w:fldChar w:fldCharType="end"/>
      </w:r>
      <w:r w:rsidRPr="00DC4C79">
        <w:t>. Chemical structure of 1,2-di</w:t>
      </w:r>
      <w:r>
        <w:t>chloro</w:t>
      </w:r>
      <w:r w:rsidRPr="00DC4C79">
        <w:t>ethane</w:t>
      </w:r>
    </w:p>
    <w:p w14:paraId="507AC4BB" w14:textId="3A8BA10B" w:rsidR="003F0D71" w:rsidRPr="00DC4C79" w:rsidRDefault="003F0D71" w:rsidP="003F0D71">
      <w:pPr>
        <w:pStyle w:val="ListBullet"/>
        <w:numPr>
          <w:ilvl w:val="0"/>
          <w:numId w:val="0"/>
        </w:numPr>
        <w:ind w:left="425" w:hanging="425"/>
        <w:rPr>
          <w:rFonts w:asciiTheme="minorHAnsi" w:hAnsiTheme="minorHAnsi" w:cstheme="minorHAnsi"/>
        </w:rPr>
      </w:pPr>
    </w:p>
    <w:p w14:paraId="11232279" w14:textId="651E9F64" w:rsidR="003F0D71" w:rsidRPr="00490B58" w:rsidRDefault="003F0D71" w:rsidP="003F0D71">
      <w:pPr>
        <w:pStyle w:val="Heading2"/>
        <w:keepLines/>
      </w:pPr>
      <w:r w:rsidRPr="00490B58">
        <w:t>Hazards and risks to the environment</w:t>
      </w:r>
    </w:p>
    <w:p w14:paraId="12BBA448" w14:textId="7645A567" w:rsidR="00EE7FC1" w:rsidRDefault="006A2135" w:rsidP="00A004EC">
      <w:pPr>
        <w:rPr>
          <w:rFonts w:asciiTheme="minorHAnsi" w:hAnsiTheme="minorHAnsi"/>
        </w:rPr>
      </w:pPr>
      <w:r w:rsidRPr="00995F8F">
        <w:rPr>
          <w:rFonts w:asciiTheme="minorHAnsi" w:hAnsiTheme="minorHAnsi"/>
        </w:rPr>
        <w:t>The National Industrial Chemicals Notification and Assessment Scheme (NICNAS), published an environmental risk assessment of 1,2-di</w:t>
      </w:r>
      <w:r w:rsidR="00995F8F" w:rsidRPr="00995F8F">
        <w:rPr>
          <w:rFonts w:asciiTheme="minorHAnsi" w:hAnsiTheme="minorHAnsi"/>
        </w:rPr>
        <w:t>chloro</w:t>
      </w:r>
      <w:r w:rsidRPr="00995F8F">
        <w:rPr>
          <w:rFonts w:asciiTheme="minorHAnsi" w:hAnsiTheme="minorHAnsi"/>
        </w:rPr>
        <w:t>ethane in 201</w:t>
      </w:r>
      <w:r w:rsidR="00995F8F" w:rsidRPr="00995F8F">
        <w:rPr>
          <w:rFonts w:asciiTheme="minorHAnsi" w:hAnsiTheme="minorHAnsi"/>
        </w:rPr>
        <w:t>4</w:t>
      </w:r>
      <w:r w:rsidR="00691274" w:rsidRPr="00995F8F">
        <w:rPr>
          <w:rFonts w:asciiTheme="minorHAnsi" w:hAnsiTheme="minorHAnsi"/>
        </w:rPr>
        <w:t xml:space="preserve"> (NICNAS 2014)</w:t>
      </w:r>
      <w:r w:rsidRPr="00995F8F">
        <w:rPr>
          <w:rFonts w:asciiTheme="minorHAnsi" w:hAnsiTheme="minorHAnsi"/>
        </w:rPr>
        <w:t xml:space="preserve">. The assessment concluded that the current industrial uses of the chemical are not expected to pose an unreasonable risk to the environment.  </w:t>
      </w:r>
    </w:p>
    <w:p w14:paraId="2977E33B" w14:textId="5FBCD673" w:rsidR="002C572B" w:rsidRDefault="002C572B" w:rsidP="00A004EC">
      <w:pPr>
        <w:rPr>
          <w:rFonts w:asciiTheme="minorHAnsi" w:hAnsiTheme="minorHAnsi"/>
        </w:rPr>
      </w:pPr>
      <w:r>
        <w:rPr>
          <w:rFonts w:asciiTheme="minorHAnsi" w:hAnsiTheme="minorHAnsi"/>
        </w:rPr>
        <w:t xml:space="preserve">This chemical is not expected to have any major emission pathways to air, water, soil or sediment. If accidental emission occurs to any of these compartments the chemical is likely to move to the atmosphere. The exception is groundwater; if the chemical contaminates groundwater it is likely to remain in this compartment (NICNAS 2014). </w:t>
      </w:r>
    </w:p>
    <w:p w14:paraId="06B12C7F" w14:textId="4C8E7F55" w:rsidR="00014DA7" w:rsidRDefault="00014DA7" w:rsidP="00014DA7">
      <w:pPr>
        <w:rPr>
          <w:rFonts w:asciiTheme="minorHAnsi" w:hAnsiTheme="minorHAnsi"/>
        </w:rPr>
      </w:pPr>
      <w:r>
        <w:rPr>
          <w:rFonts w:asciiTheme="minorHAnsi" w:hAnsiTheme="minorHAnsi"/>
        </w:rPr>
        <w:t>The chemical is not bioaccumulative and not toxic according to Australian PBT criteria (DCCEEW 2022). It has been classified under the Globally Harmonized System of Classifica</w:t>
      </w:r>
      <w:r w:rsidR="00390F33">
        <w:rPr>
          <w:rFonts w:asciiTheme="minorHAnsi" w:hAnsiTheme="minorHAnsi"/>
        </w:rPr>
        <w:t>t</w:t>
      </w:r>
      <w:r>
        <w:rPr>
          <w:rFonts w:asciiTheme="minorHAnsi" w:hAnsiTheme="minorHAnsi"/>
        </w:rPr>
        <w:t xml:space="preserve">ion and Labelling of Chemicals (GHS) as Aquatic Chronic Category 2 (toxic with long lasting effects) (NICNAS 2014). </w:t>
      </w:r>
    </w:p>
    <w:p w14:paraId="4C76DAB5" w14:textId="62E19E67" w:rsidR="00014DA7" w:rsidRDefault="00014DA7" w:rsidP="00A004EC">
      <w:pPr>
        <w:rPr>
          <w:rFonts w:asciiTheme="minorHAnsi" w:hAnsiTheme="minorHAnsi"/>
        </w:rPr>
      </w:pPr>
      <w:r w:rsidRPr="00254763">
        <w:rPr>
          <w:rFonts w:asciiTheme="minorHAnsi" w:hAnsiTheme="minorHAnsi"/>
        </w:rPr>
        <w:t>1,2-</w:t>
      </w:r>
      <w:r w:rsidR="00D84951">
        <w:rPr>
          <w:rFonts w:asciiTheme="minorHAnsi" w:hAnsiTheme="minorHAnsi"/>
        </w:rPr>
        <w:t>D</w:t>
      </w:r>
      <w:r w:rsidRPr="00254763">
        <w:rPr>
          <w:rFonts w:asciiTheme="minorHAnsi" w:hAnsiTheme="minorHAnsi"/>
        </w:rPr>
        <w:t>i</w:t>
      </w:r>
      <w:r>
        <w:rPr>
          <w:rFonts w:asciiTheme="minorHAnsi" w:hAnsiTheme="minorHAnsi"/>
        </w:rPr>
        <w:t>chloro</w:t>
      </w:r>
      <w:r w:rsidRPr="00254763">
        <w:rPr>
          <w:rFonts w:asciiTheme="minorHAnsi" w:hAnsiTheme="minorHAnsi"/>
        </w:rPr>
        <w:t>ethane is expected to undergo long-range transport due to its high volatility and long lifetime in the atmosphere</w:t>
      </w:r>
      <w:r>
        <w:rPr>
          <w:rFonts w:asciiTheme="minorHAnsi" w:hAnsiTheme="minorHAnsi"/>
        </w:rPr>
        <w:t xml:space="preserve"> (NICNAS 2014)</w:t>
      </w:r>
      <w:r w:rsidRPr="00254763">
        <w:rPr>
          <w:rFonts w:asciiTheme="minorHAnsi" w:hAnsiTheme="minorHAnsi"/>
        </w:rPr>
        <w:t>.</w:t>
      </w:r>
      <w:r>
        <w:rPr>
          <w:rFonts w:asciiTheme="minorHAnsi" w:hAnsiTheme="minorHAnsi"/>
        </w:rPr>
        <w:t xml:space="preserve"> </w:t>
      </w:r>
    </w:p>
    <w:p w14:paraId="23093CDA" w14:textId="04603820" w:rsidR="003F0D71" w:rsidRPr="0001202F" w:rsidRDefault="003F0D71" w:rsidP="0001202F">
      <w:pPr>
        <w:pStyle w:val="Heading2"/>
      </w:pPr>
      <w:r w:rsidRPr="0001202F">
        <w:t xml:space="preserve">Additional information: regulation of </w:t>
      </w:r>
      <w:r w:rsidR="0061359A" w:rsidRPr="0001202F">
        <w:t>1,2-di</w:t>
      </w:r>
      <w:r w:rsidR="00EE5439">
        <w:t>chloro</w:t>
      </w:r>
      <w:r w:rsidR="0061359A" w:rsidRPr="0001202F">
        <w:t>ethane</w:t>
      </w:r>
      <w:r w:rsidRPr="0001202F">
        <w:t xml:space="preserve"> in Australia</w:t>
      </w:r>
    </w:p>
    <w:p w14:paraId="6964C48E" w14:textId="3E93C1ED" w:rsidR="00C36C78" w:rsidRPr="00254763" w:rsidRDefault="0061359A" w:rsidP="00360E11">
      <w:pPr>
        <w:rPr>
          <w:rFonts w:asciiTheme="minorHAnsi" w:hAnsiTheme="minorHAnsi" w:cstheme="minorHAnsi"/>
        </w:rPr>
      </w:pPr>
      <w:r w:rsidRPr="00254763">
        <w:rPr>
          <w:rFonts w:asciiTheme="minorHAnsi" w:hAnsiTheme="minorHAnsi" w:cstheme="minorHAnsi"/>
        </w:rPr>
        <w:t>1,2-</w:t>
      </w:r>
      <w:r w:rsidR="00D84951">
        <w:rPr>
          <w:rFonts w:asciiTheme="minorHAnsi" w:hAnsiTheme="minorHAnsi" w:cstheme="minorHAnsi"/>
        </w:rPr>
        <w:t>D</w:t>
      </w:r>
      <w:r w:rsidRPr="00254763">
        <w:rPr>
          <w:rFonts w:asciiTheme="minorHAnsi" w:hAnsiTheme="minorHAnsi" w:cstheme="minorHAnsi"/>
        </w:rPr>
        <w:t>i</w:t>
      </w:r>
      <w:r w:rsidR="00254763" w:rsidRPr="00254763">
        <w:rPr>
          <w:rFonts w:asciiTheme="minorHAnsi" w:hAnsiTheme="minorHAnsi" w:cstheme="minorHAnsi"/>
        </w:rPr>
        <w:t>chloro</w:t>
      </w:r>
      <w:r w:rsidRPr="00254763">
        <w:rPr>
          <w:rFonts w:asciiTheme="minorHAnsi" w:hAnsiTheme="minorHAnsi" w:cstheme="minorHAnsi"/>
        </w:rPr>
        <w:t xml:space="preserve">ethane is not </w:t>
      </w:r>
      <w:r w:rsidR="00B24681" w:rsidRPr="00254763">
        <w:rPr>
          <w:rFonts w:asciiTheme="minorHAnsi" w:hAnsiTheme="minorHAnsi" w:cstheme="minorHAnsi"/>
        </w:rPr>
        <w:t>currently subject to</w:t>
      </w:r>
      <w:r w:rsidR="00C36C78" w:rsidRPr="00254763">
        <w:rPr>
          <w:rFonts w:asciiTheme="minorHAnsi" w:hAnsiTheme="minorHAnsi" w:cstheme="minorHAnsi"/>
        </w:rPr>
        <w:t xml:space="preserve"> environmental</w:t>
      </w:r>
      <w:r w:rsidR="00B24681" w:rsidRPr="00254763">
        <w:rPr>
          <w:rFonts w:asciiTheme="minorHAnsi" w:hAnsiTheme="minorHAnsi" w:cstheme="minorHAnsi"/>
        </w:rPr>
        <w:t xml:space="preserve"> </w:t>
      </w:r>
      <w:r w:rsidR="00C36C78" w:rsidRPr="00254763">
        <w:rPr>
          <w:rFonts w:asciiTheme="minorHAnsi" w:hAnsiTheme="minorHAnsi" w:cstheme="minorHAnsi"/>
        </w:rPr>
        <w:t xml:space="preserve">regulation in Australia. </w:t>
      </w:r>
    </w:p>
    <w:p w14:paraId="57F78908" w14:textId="37A26566" w:rsidR="00371049" w:rsidRPr="00254763" w:rsidRDefault="00371049" w:rsidP="00360E11">
      <w:pPr>
        <w:rPr>
          <w:rFonts w:asciiTheme="minorHAnsi" w:hAnsiTheme="minorHAnsi" w:cstheme="minorHAnsi"/>
        </w:rPr>
      </w:pPr>
      <w:r w:rsidRPr="00254763">
        <w:rPr>
          <w:rFonts w:asciiTheme="minorHAnsi" w:hAnsiTheme="minorHAnsi" w:cstheme="minorHAnsi"/>
        </w:rPr>
        <w:t>The chemical is subject to reporting under the National Pollutant Inventory (NPI). Annual reporting for emissions of more than 10 tonnes is required</w:t>
      </w:r>
      <w:r w:rsidR="006F35E5" w:rsidRPr="00254763">
        <w:rPr>
          <w:rFonts w:asciiTheme="minorHAnsi" w:hAnsiTheme="minorHAnsi" w:cstheme="minorHAnsi"/>
        </w:rPr>
        <w:t xml:space="preserve"> </w:t>
      </w:r>
      <w:r w:rsidR="00691274" w:rsidRPr="00254763">
        <w:rPr>
          <w:rFonts w:asciiTheme="minorHAnsi" w:hAnsiTheme="minorHAnsi" w:cstheme="minorHAnsi"/>
        </w:rPr>
        <w:t>(</w:t>
      </w:r>
      <w:r w:rsidR="006F35E5" w:rsidRPr="00254763">
        <w:rPr>
          <w:rFonts w:asciiTheme="minorHAnsi" w:hAnsiTheme="minorHAnsi" w:cstheme="minorHAnsi"/>
        </w:rPr>
        <w:t>NPI</w:t>
      </w:r>
      <w:r w:rsidR="00691274" w:rsidRPr="00254763">
        <w:rPr>
          <w:rFonts w:asciiTheme="minorHAnsi" w:hAnsiTheme="minorHAnsi" w:cstheme="minorHAnsi"/>
        </w:rPr>
        <w:t xml:space="preserve"> 2022)</w:t>
      </w:r>
      <w:r w:rsidRPr="00254763">
        <w:rPr>
          <w:rFonts w:asciiTheme="minorHAnsi" w:hAnsiTheme="minorHAnsi" w:cstheme="minorHAnsi"/>
        </w:rPr>
        <w:t xml:space="preserve">. </w:t>
      </w:r>
    </w:p>
    <w:p w14:paraId="0C7D0018" w14:textId="249A2764" w:rsidR="006C6A83" w:rsidRPr="006B112F" w:rsidRDefault="00135B8B" w:rsidP="00FC2232">
      <w:pPr>
        <w:rPr>
          <w:rFonts w:asciiTheme="minorHAnsi" w:hAnsiTheme="minorHAnsi" w:cstheme="minorHAnsi"/>
        </w:rPr>
      </w:pPr>
      <w:r w:rsidRPr="00CC30DA">
        <w:rPr>
          <w:rFonts w:asciiTheme="minorHAnsi" w:hAnsiTheme="minorHAnsi" w:cstheme="minorHAnsi"/>
        </w:rPr>
        <w:t>The chemical</w:t>
      </w:r>
      <w:r w:rsidR="00371049" w:rsidRPr="00CC30DA">
        <w:rPr>
          <w:rFonts w:asciiTheme="minorHAnsi" w:hAnsiTheme="minorHAnsi" w:cstheme="minorHAnsi"/>
        </w:rPr>
        <w:t xml:space="preserve"> has been identified as a risk to workplace safety:</w:t>
      </w:r>
      <w:r w:rsidRPr="00CC30DA">
        <w:rPr>
          <w:rFonts w:asciiTheme="minorHAnsi" w:hAnsiTheme="minorHAnsi" w:cstheme="minorHAnsi"/>
        </w:rPr>
        <w:t xml:space="preserve"> </w:t>
      </w:r>
      <w:r w:rsidR="00371049" w:rsidRPr="00CC30DA">
        <w:rPr>
          <w:rFonts w:asciiTheme="minorHAnsi" w:hAnsiTheme="minorHAnsi" w:cstheme="minorHAnsi"/>
        </w:rPr>
        <w:t xml:space="preserve">it </w:t>
      </w:r>
      <w:r w:rsidRPr="00CC30DA">
        <w:rPr>
          <w:rFonts w:asciiTheme="minorHAnsi" w:hAnsiTheme="minorHAnsi" w:cstheme="minorHAnsi"/>
        </w:rPr>
        <w:t>is on Safe Work Australia’s list of non-threshold genotoxic carcinogens, a subset of genotoxic carcinogens for which no safe exposure threshold or dose can currently be established</w:t>
      </w:r>
      <w:r w:rsidR="00A762B4" w:rsidRPr="00CC30DA">
        <w:rPr>
          <w:rFonts w:asciiTheme="minorHAnsi" w:hAnsiTheme="minorHAnsi" w:cstheme="minorHAnsi"/>
        </w:rPr>
        <w:t xml:space="preserve"> </w:t>
      </w:r>
      <w:r w:rsidR="00B71315" w:rsidRPr="00CC30DA">
        <w:rPr>
          <w:rFonts w:asciiTheme="minorHAnsi" w:hAnsiTheme="minorHAnsi" w:cstheme="minorHAnsi"/>
        </w:rPr>
        <w:t>(SWA 2018)</w:t>
      </w:r>
      <w:r w:rsidRPr="00CC30DA">
        <w:rPr>
          <w:rFonts w:asciiTheme="minorHAnsi" w:hAnsiTheme="minorHAnsi" w:cstheme="minorHAnsi"/>
        </w:rPr>
        <w:t>.</w:t>
      </w:r>
      <w:r>
        <w:rPr>
          <w:rFonts w:asciiTheme="minorHAnsi" w:hAnsiTheme="minorHAnsi" w:cstheme="minorHAnsi"/>
        </w:rPr>
        <w:t xml:space="preserve"> </w:t>
      </w:r>
      <w:r w:rsidR="00254763">
        <w:rPr>
          <w:rFonts w:asciiTheme="minorHAnsi" w:hAnsiTheme="minorHAnsi" w:cstheme="minorHAnsi"/>
        </w:rPr>
        <w:t xml:space="preserve">Despite this, Safe Work </w:t>
      </w:r>
      <w:r w:rsidR="00BF5F3B">
        <w:rPr>
          <w:rFonts w:asciiTheme="minorHAnsi" w:hAnsiTheme="minorHAnsi" w:cstheme="minorHAnsi"/>
        </w:rPr>
        <w:t>Australia</w:t>
      </w:r>
      <w:r w:rsidR="00254763">
        <w:rPr>
          <w:rFonts w:asciiTheme="minorHAnsi" w:hAnsiTheme="minorHAnsi" w:cstheme="minorHAnsi"/>
        </w:rPr>
        <w:t xml:space="preserve"> </w:t>
      </w:r>
      <w:r w:rsidR="00CC30DA">
        <w:rPr>
          <w:rFonts w:asciiTheme="minorHAnsi" w:hAnsiTheme="minorHAnsi" w:cstheme="minorHAnsi"/>
        </w:rPr>
        <w:t>has set a</w:t>
      </w:r>
      <w:r w:rsidR="00254763">
        <w:rPr>
          <w:rFonts w:asciiTheme="minorHAnsi" w:hAnsiTheme="minorHAnsi" w:cstheme="minorHAnsi"/>
        </w:rPr>
        <w:t xml:space="preserve"> workplace exposure limit of 10 ppm (40 mg/m</w:t>
      </w:r>
      <w:r w:rsidR="00254763" w:rsidRPr="00254763">
        <w:rPr>
          <w:rFonts w:asciiTheme="minorHAnsi" w:hAnsiTheme="minorHAnsi" w:cstheme="minorHAnsi"/>
          <w:vertAlign w:val="superscript"/>
        </w:rPr>
        <w:t>3</w:t>
      </w:r>
      <w:r w:rsidR="00254763">
        <w:rPr>
          <w:rFonts w:asciiTheme="minorHAnsi" w:hAnsiTheme="minorHAnsi" w:cstheme="minorHAnsi"/>
        </w:rPr>
        <w:t xml:space="preserve">) as a maximum </w:t>
      </w:r>
      <w:r w:rsidR="00AA70F5">
        <w:rPr>
          <w:rFonts w:asciiTheme="minorHAnsi" w:hAnsiTheme="minorHAnsi" w:cstheme="minorHAnsi"/>
        </w:rPr>
        <w:t>eight-hour</w:t>
      </w:r>
      <w:r w:rsidR="00254763">
        <w:rPr>
          <w:rFonts w:asciiTheme="minorHAnsi" w:hAnsiTheme="minorHAnsi" w:cstheme="minorHAnsi"/>
        </w:rPr>
        <w:t xml:space="preserve"> time weighted average (SWA 2020). </w:t>
      </w:r>
      <w:r w:rsidR="006C6A83" w:rsidRPr="003C2A92">
        <w:rPr>
          <w:highlight w:val="lightGray"/>
        </w:rPr>
        <w:br w:type="page"/>
      </w:r>
    </w:p>
    <w:p w14:paraId="327948D3" w14:textId="77777777" w:rsidR="003F0D71" w:rsidRPr="00B1745D" w:rsidRDefault="003F0D71" w:rsidP="003F0D71">
      <w:pPr>
        <w:pStyle w:val="Heading2"/>
      </w:pPr>
      <w:r w:rsidRPr="00B1745D">
        <w:lastRenderedPageBreak/>
        <w:t>References</w:t>
      </w:r>
    </w:p>
    <w:p w14:paraId="62E219FD" w14:textId="634895BC" w:rsidR="00BD7236" w:rsidRPr="00374B2C" w:rsidRDefault="00BD7236" w:rsidP="005E5113">
      <w:pPr>
        <w:rPr>
          <w:lang w:eastAsia="ja-JP"/>
        </w:rPr>
      </w:pPr>
      <w:r w:rsidRPr="00374B2C">
        <w:rPr>
          <w:lang w:eastAsia="ja-JP"/>
        </w:rPr>
        <w:t>DCCEEW 2022</w:t>
      </w:r>
      <w:r w:rsidR="00BA1E2E" w:rsidRPr="00374B2C">
        <w:rPr>
          <w:lang w:eastAsia="ja-JP"/>
        </w:rPr>
        <w:t xml:space="preserve">, </w:t>
      </w:r>
      <w:hyperlink r:id="rId12" w:history="1">
        <w:r w:rsidR="00435A66" w:rsidRPr="00374B2C">
          <w:rPr>
            <w:rStyle w:val="Hyperlink"/>
            <w:lang w:eastAsia="ja-JP"/>
          </w:rPr>
          <w:t>Australian Environmental Criteria for Persistent, Bioaccumulative and/or Toxic Chemicals</w:t>
        </w:r>
      </w:hyperlink>
      <w:r w:rsidR="00435A66" w:rsidRPr="00374B2C">
        <w:rPr>
          <w:lang w:eastAsia="ja-JP"/>
        </w:rPr>
        <w:t xml:space="preserve">, Department </w:t>
      </w:r>
      <w:r w:rsidR="00FC425A" w:rsidRPr="00374B2C">
        <w:rPr>
          <w:lang w:eastAsia="ja-JP"/>
        </w:rPr>
        <w:t xml:space="preserve">of Climate Change, Energy, the Environment and Water, accessed </w:t>
      </w:r>
      <w:r w:rsidR="009C698D" w:rsidRPr="00374B2C">
        <w:rPr>
          <w:lang w:eastAsia="ja-JP"/>
        </w:rPr>
        <w:t>10 February 2025</w:t>
      </w:r>
      <w:r w:rsidR="00714DD2" w:rsidRPr="00374B2C">
        <w:rPr>
          <w:lang w:eastAsia="ja-JP"/>
        </w:rPr>
        <w:t xml:space="preserve">. </w:t>
      </w:r>
    </w:p>
    <w:p w14:paraId="69AEEC8B" w14:textId="662201ED" w:rsidR="006F35E5" w:rsidRPr="00374B2C" w:rsidRDefault="00715092" w:rsidP="005E5113">
      <w:pPr>
        <w:rPr>
          <w:lang w:eastAsia="ja-JP"/>
        </w:rPr>
      </w:pPr>
      <w:r w:rsidRPr="00374B2C">
        <w:rPr>
          <w:lang w:eastAsia="ja-JP"/>
        </w:rPr>
        <w:t xml:space="preserve">NICNAS 2014, </w:t>
      </w:r>
      <w:hyperlink r:id="rId13" w:history="1">
        <w:r w:rsidR="00252D00" w:rsidRPr="00374B2C">
          <w:rPr>
            <w:rStyle w:val="Hyperlink"/>
            <w:lang w:eastAsia="ja-JP"/>
          </w:rPr>
          <w:t>Ethane, 1,2-di</w:t>
        </w:r>
        <w:r w:rsidR="00CC30DA" w:rsidRPr="00374B2C">
          <w:rPr>
            <w:rStyle w:val="Hyperlink"/>
            <w:lang w:eastAsia="ja-JP"/>
          </w:rPr>
          <w:t>chloro</w:t>
        </w:r>
        <w:r w:rsidR="00252D00" w:rsidRPr="00374B2C">
          <w:rPr>
            <w:rStyle w:val="Hyperlink"/>
            <w:lang w:eastAsia="ja-JP"/>
          </w:rPr>
          <w:t>-: Environment tier II assessment</w:t>
        </w:r>
      </w:hyperlink>
      <w:r w:rsidR="00252D00" w:rsidRPr="00374B2C">
        <w:rPr>
          <w:lang w:eastAsia="ja-JP"/>
        </w:rPr>
        <w:t xml:space="preserve">, </w:t>
      </w:r>
      <w:r w:rsidR="00CC30DA" w:rsidRPr="00374B2C">
        <w:rPr>
          <w:lang w:eastAsia="ja-JP"/>
        </w:rPr>
        <w:t>27</w:t>
      </w:r>
      <w:r w:rsidR="00252D00" w:rsidRPr="00374B2C">
        <w:rPr>
          <w:lang w:eastAsia="ja-JP"/>
        </w:rPr>
        <w:t xml:space="preserve"> </w:t>
      </w:r>
      <w:r w:rsidR="00CC30DA" w:rsidRPr="00374B2C">
        <w:rPr>
          <w:lang w:eastAsia="ja-JP"/>
        </w:rPr>
        <w:t>November</w:t>
      </w:r>
      <w:r w:rsidR="00252D00" w:rsidRPr="00374B2C">
        <w:rPr>
          <w:lang w:eastAsia="ja-JP"/>
        </w:rPr>
        <w:t xml:space="preserve"> 2014, </w:t>
      </w:r>
      <w:r w:rsidR="00C67507" w:rsidRPr="00374B2C">
        <w:rPr>
          <w:lang w:eastAsia="ja-JP"/>
        </w:rPr>
        <w:t>National Industrial Chemicals</w:t>
      </w:r>
      <w:r w:rsidR="0062268A" w:rsidRPr="00374B2C">
        <w:rPr>
          <w:lang w:eastAsia="ja-JP"/>
        </w:rPr>
        <w:t xml:space="preserve"> Notification and Assessment Scheme</w:t>
      </w:r>
      <w:r w:rsidR="00B824C9" w:rsidRPr="00374B2C">
        <w:rPr>
          <w:lang w:eastAsia="ja-JP"/>
        </w:rPr>
        <w:t xml:space="preserve">, Department of Health, accessed </w:t>
      </w:r>
      <w:r w:rsidR="00CC30DA" w:rsidRPr="00374B2C">
        <w:rPr>
          <w:lang w:eastAsia="ja-JP"/>
        </w:rPr>
        <w:t>12</w:t>
      </w:r>
      <w:r w:rsidR="00B824C9" w:rsidRPr="00374B2C">
        <w:rPr>
          <w:lang w:eastAsia="ja-JP"/>
        </w:rPr>
        <w:t xml:space="preserve"> </w:t>
      </w:r>
      <w:r w:rsidR="00CC30DA" w:rsidRPr="00374B2C">
        <w:rPr>
          <w:lang w:eastAsia="ja-JP"/>
        </w:rPr>
        <w:t>December</w:t>
      </w:r>
      <w:r w:rsidR="00B824C9" w:rsidRPr="00374B2C">
        <w:rPr>
          <w:lang w:eastAsia="ja-JP"/>
        </w:rPr>
        <w:t xml:space="preserve"> 2024. </w:t>
      </w:r>
    </w:p>
    <w:p w14:paraId="7A278709" w14:textId="6E1A9860" w:rsidR="00AC3CF9" w:rsidRPr="00374B2C" w:rsidRDefault="00AC3CF9" w:rsidP="005E5113">
      <w:pPr>
        <w:rPr>
          <w:lang w:eastAsia="ja-JP"/>
        </w:rPr>
      </w:pPr>
      <w:r w:rsidRPr="00374B2C">
        <w:rPr>
          <w:lang w:eastAsia="ja-JP"/>
        </w:rPr>
        <w:t xml:space="preserve">NPI 2017, </w:t>
      </w:r>
      <w:hyperlink r:id="rId14" w:history="1">
        <w:r w:rsidRPr="00374B2C">
          <w:rPr>
            <w:rStyle w:val="Hyperlink"/>
            <w:lang w:eastAsia="ja-JP"/>
          </w:rPr>
          <w:t>2015/2016</w:t>
        </w:r>
        <w:r w:rsidR="0012177C" w:rsidRPr="00374B2C">
          <w:rPr>
            <w:rStyle w:val="Hyperlink"/>
            <w:lang w:eastAsia="ja-JP"/>
          </w:rPr>
          <w:t xml:space="preserve"> report for Australian Vinyls Corporation PTY LTD, Australian Vinyls Laverton Plant – Laverton, VIC, </w:t>
        </w:r>
        <w:r w:rsidR="0012177C" w:rsidRPr="00374B2C">
          <w:rPr>
            <w:rStyle w:val="Hyperlink"/>
            <w:lang w:val="en-US"/>
          </w:rPr>
          <w:t>National Pollutant Inventory</w:t>
        </w:r>
      </w:hyperlink>
      <w:r w:rsidR="0012177C" w:rsidRPr="00374B2C">
        <w:rPr>
          <w:lang w:val="en-US"/>
        </w:rPr>
        <w:t>, Department of Climate Change, Energy, the Environment and Water</w:t>
      </w:r>
      <w:r w:rsidR="00C73D05" w:rsidRPr="00374B2C">
        <w:rPr>
          <w:lang w:val="en-US"/>
        </w:rPr>
        <w:t xml:space="preserve">, accessed 10 February 2025. </w:t>
      </w:r>
    </w:p>
    <w:p w14:paraId="41ABFDE6" w14:textId="59BEB105" w:rsidR="00FC60E0" w:rsidRPr="00374B2C" w:rsidRDefault="00FC60E0" w:rsidP="005E5113">
      <w:pPr>
        <w:rPr>
          <w:lang w:val="en-US"/>
        </w:rPr>
      </w:pPr>
      <w:r w:rsidRPr="00374B2C">
        <w:rPr>
          <w:lang w:val="en-US"/>
        </w:rPr>
        <w:t xml:space="preserve">NPI 2022, </w:t>
      </w:r>
      <w:hyperlink r:id="rId15" w:history="1">
        <w:r w:rsidRPr="00374B2C">
          <w:rPr>
            <w:rStyle w:val="Hyperlink"/>
            <w:lang w:val="en-US"/>
          </w:rPr>
          <w:t>Substance lists and thresholds, National Pollutant Inventory</w:t>
        </w:r>
      </w:hyperlink>
      <w:r w:rsidRPr="00374B2C">
        <w:rPr>
          <w:lang w:val="en-US"/>
        </w:rPr>
        <w:t>, Department of Climate Change, Energy, the Environment and Water, accessed 25 November 2024</w:t>
      </w:r>
      <w:r w:rsidR="003A79AC" w:rsidRPr="00374B2C">
        <w:rPr>
          <w:lang w:val="en-US"/>
        </w:rPr>
        <w:t>.</w:t>
      </w:r>
    </w:p>
    <w:p w14:paraId="5948251C" w14:textId="0C897A54" w:rsidR="002F5F91" w:rsidRPr="00374B2C" w:rsidRDefault="002F5F91" w:rsidP="005E5113">
      <w:pPr>
        <w:rPr>
          <w:lang w:val="en-US"/>
        </w:rPr>
      </w:pPr>
      <w:r w:rsidRPr="00374B2C">
        <w:rPr>
          <w:lang w:val="en-US"/>
        </w:rPr>
        <w:t>NSW Health 2013,</w:t>
      </w:r>
      <w:r w:rsidR="00516D77" w:rsidRPr="00374B2C">
        <w:rPr>
          <w:lang w:val="en-US"/>
        </w:rPr>
        <w:t xml:space="preserve"> </w:t>
      </w:r>
      <w:hyperlink r:id="rId16" w:anchor=":~:text=1%2C2%2DDichloroethane%2C%20also,pleasant%20smell%20and%20sweet%20taste." w:history="1">
        <w:r w:rsidR="00516D77" w:rsidRPr="00374B2C">
          <w:rPr>
            <w:rStyle w:val="Hyperlink"/>
            <w:lang w:val="en-US"/>
          </w:rPr>
          <w:t>Groundwater contamination by EDC at Botany</w:t>
        </w:r>
      </w:hyperlink>
      <w:r w:rsidR="00516D77" w:rsidRPr="00374B2C">
        <w:rPr>
          <w:lang w:val="en-US"/>
        </w:rPr>
        <w:t>, NSW Government – NSW Health</w:t>
      </w:r>
      <w:r w:rsidR="00082A54" w:rsidRPr="00374B2C">
        <w:rPr>
          <w:lang w:val="en-US"/>
        </w:rPr>
        <w:t xml:space="preserve">, accessed 25 November 2024. </w:t>
      </w:r>
    </w:p>
    <w:p w14:paraId="70419BEC" w14:textId="0E332484" w:rsidR="00A36C5B" w:rsidRPr="00374B2C" w:rsidRDefault="00A36C5B" w:rsidP="005E5113">
      <w:pPr>
        <w:rPr>
          <w:lang w:val="en-US"/>
        </w:rPr>
      </w:pPr>
      <w:r w:rsidRPr="00374B2C">
        <w:rPr>
          <w:lang w:val="en-US"/>
        </w:rPr>
        <w:t xml:space="preserve">SWA 2018, </w:t>
      </w:r>
      <w:hyperlink r:id="rId17" w:history="1">
        <w:r w:rsidRPr="00374B2C">
          <w:rPr>
            <w:rStyle w:val="Hyperlink"/>
            <w:lang w:val="en-US"/>
          </w:rPr>
          <w:t>WES Review 2018 – Non-threshold based genotoxic carcinogens</w:t>
        </w:r>
        <w:r w:rsidR="002D4CAB" w:rsidRPr="00374B2C">
          <w:rPr>
            <w:rStyle w:val="Hyperlink"/>
            <w:lang w:val="en-US"/>
          </w:rPr>
          <w:t>, Australian workplace exposure standards and advisory notations</w:t>
        </w:r>
      </w:hyperlink>
      <w:r w:rsidR="002D4CAB" w:rsidRPr="00374B2C">
        <w:rPr>
          <w:lang w:val="en-US"/>
        </w:rPr>
        <w:t>, Safe Work Australia,</w:t>
      </w:r>
      <w:r w:rsidR="002C120E" w:rsidRPr="00374B2C">
        <w:rPr>
          <w:lang w:val="en-US"/>
        </w:rPr>
        <w:t xml:space="preserve"> </w:t>
      </w:r>
      <w:r w:rsidR="002D4CAB" w:rsidRPr="00374B2C">
        <w:rPr>
          <w:lang w:val="en-US"/>
        </w:rPr>
        <w:t xml:space="preserve">accessed </w:t>
      </w:r>
      <w:r w:rsidR="008B7576" w:rsidRPr="00374B2C">
        <w:rPr>
          <w:lang w:val="en-US"/>
        </w:rPr>
        <w:t xml:space="preserve">25 November 2024. </w:t>
      </w:r>
      <w:r w:rsidR="002D4CAB" w:rsidRPr="00374B2C">
        <w:rPr>
          <w:lang w:val="en-US"/>
        </w:rPr>
        <w:t xml:space="preserve"> </w:t>
      </w:r>
    </w:p>
    <w:p w14:paraId="770733CC" w14:textId="6B8E2D33" w:rsidR="00254763" w:rsidRPr="00374B2C" w:rsidRDefault="00254763" w:rsidP="005E5113">
      <w:pPr>
        <w:rPr>
          <w:lang w:val="en-US"/>
        </w:rPr>
      </w:pPr>
      <w:r w:rsidRPr="00374B2C">
        <w:rPr>
          <w:lang w:val="en-US"/>
        </w:rPr>
        <w:t xml:space="preserve">SWA 2020, </w:t>
      </w:r>
      <w:hyperlink r:id="rId18" w:history="1">
        <w:r w:rsidRPr="00374B2C">
          <w:rPr>
            <w:rStyle w:val="Hyperlink"/>
            <w:lang w:val="en-US"/>
          </w:rPr>
          <w:t>Hazardous Chemical Information System (HCIS) – Exposure Standard Details – Ethylene dichloride</w:t>
        </w:r>
      </w:hyperlink>
      <w:r w:rsidRPr="00374B2C">
        <w:rPr>
          <w:lang w:val="en-US"/>
        </w:rPr>
        <w:t xml:space="preserve">, Safe Work Australia, accessed 13 January 2025. </w:t>
      </w:r>
    </w:p>
    <w:p w14:paraId="1C696598" w14:textId="108CF7BA" w:rsidR="003F0D71" w:rsidRPr="00374B2C" w:rsidRDefault="003F0D71" w:rsidP="003F0D71">
      <w:pPr>
        <w:pStyle w:val="Heading2"/>
      </w:pPr>
      <w:r w:rsidRPr="00374B2C">
        <w:t>More information</w:t>
      </w:r>
    </w:p>
    <w:p w14:paraId="126B4373" w14:textId="77777777" w:rsidR="003F0D71" w:rsidRPr="005E49A1" w:rsidRDefault="003F0D71" w:rsidP="003F0D71">
      <w:pPr>
        <w:rPr>
          <w:rFonts w:asciiTheme="minorHAnsi" w:hAnsiTheme="minorHAnsi" w:cstheme="minorHAnsi"/>
          <w:lang w:eastAsia="ja-JP"/>
        </w:rPr>
      </w:pPr>
      <w:r w:rsidRPr="005E49A1">
        <w:rPr>
          <w:rFonts w:asciiTheme="minorHAnsi" w:hAnsiTheme="minorHAnsi" w:cstheme="minorHAnsi"/>
          <w:lang w:eastAsia="ja-JP"/>
        </w:rPr>
        <w:t xml:space="preserve">Email </w:t>
      </w:r>
      <w:hyperlink r:id="rId19" w:history="1">
        <w:r w:rsidRPr="005E49A1">
          <w:rPr>
            <w:rStyle w:val="Hyperlink"/>
            <w:rFonts w:asciiTheme="minorHAnsi" w:hAnsiTheme="minorHAnsi" w:cstheme="minorHAnsi"/>
            <w:lang w:eastAsia="ja-JP"/>
          </w:rPr>
          <w:t>ichems.enquiry@dcceew.gov.au</w:t>
        </w:r>
      </w:hyperlink>
    </w:p>
    <w:p w14:paraId="5DD2EF75" w14:textId="5FF84583" w:rsidR="00723073" w:rsidRPr="0068358C" w:rsidRDefault="003F0D71" w:rsidP="0068358C">
      <w:pPr>
        <w:spacing w:after="360"/>
        <w:rPr>
          <w:rFonts w:asciiTheme="minorHAnsi" w:hAnsiTheme="minorHAnsi" w:cstheme="minorHAnsi"/>
          <w:color w:val="165788"/>
          <w:u w:val="single"/>
        </w:rPr>
      </w:pPr>
      <w:r w:rsidRPr="005E49A1">
        <w:rPr>
          <w:rFonts w:asciiTheme="minorHAnsi" w:hAnsiTheme="minorHAnsi" w:cstheme="minorHAnsi"/>
          <w:lang w:eastAsia="ja-JP"/>
        </w:rPr>
        <w:t xml:space="preserve">Web </w:t>
      </w:r>
      <w:hyperlink r:id="rId20" w:history="1">
        <w:r w:rsidR="00175490" w:rsidRPr="005E49A1">
          <w:rPr>
            <w:rStyle w:val="Hyperlink"/>
            <w:rFonts w:asciiTheme="minorHAnsi" w:hAnsiTheme="minorHAnsi" w:cstheme="minorHAnsi"/>
            <w:lang w:eastAsia="ja-JP"/>
          </w:rPr>
          <w:t>https://www.dcceew.gov.au/environment/protection/chemicals-management/national-standard</w:t>
        </w:r>
      </w:hyperlink>
    </w:p>
    <w:sectPr w:rsidR="00723073" w:rsidRPr="0068358C" w:rsidSect="00D851DC">
      <w:headerReference w:type="even" r:id="rId21"/>
      <w:headerReference w:type="default" r:id="rId22"/>
      <w:footerReference w:type="even" r:id="rId23"/>
      <w:footerReference w:type="default" r:id="rId24"/>
      <w:headerReference w:type="first" r:id="rId25"/>
      <w:footerReference w:type="first" r:id="rId26"/>
      <w:pgSz w:w="11906" w:h="16838" w:code="9"/>
      <w:pgMar w:top="1077" w:right="1247" w:bottom="1134" w:left="1247" w:header="45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40AC2" w14:textId="77777777" w:rsidR="00C4326B" w:rsidRDefault="00C4326B">
      <w:r>
        <w:separator/>
      </w:r>
    </w:p>
    <w:p w14:paraId="29ED9942" w14:textId="77777777" w:rsidR="00C4326B" w:rsidRDefault="00C4326B"/>
    <w:p w14:paraId="1B1D3838" w14:textId="77777777" w:rsidR="00C4326B" w:rsidRDefault="00C4326B"/>
  </w:endnote>
  <w:endnote w:type="continuationSeparator" w:id="0">
    <w:p w14:paraId="394908C9" w14:textId="77777777" w:rsidR="00C4326B" w:rsidRDefault="00C4326B">
      <w:r>
        <w:continuationSeparator/>
      </w:r>
    </w:p>
    <w:p w14:paraId="41E2E9B3" w14:textId="77777777" w:rsidR="00C4326B" w:rsidRDefault="00C4326B"/>
    <w:p w14:paraId="392C5A56" w14:textId="77777777" w:rsidR="00C4326B" w:rsidRDefault="00C4326B"/>
  </w:endnote>
  <w:endnote w:type="continuationNotice" w:id="1">
    <w:p w14:paraId="09C877D4" w14:textId="77777777" w:rsidR="00C4326B" w:rsidRDefault="00C4326B">
      <w:pPr>
        <w:pStyle w:val="Footer"/>
      </w:pPr>
    </w:p>
    <w:p w14:paraId="6AA9ABFF" w14:textId="77777777" w:rsidR="00C4326B" w:rsidRDefault="00C4326B"/>
    <w:p w14:paraId="0A384762" w14:textId="77777777" w:rsidR="00C4326B" w:rsidRDefault="00C43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89DD8" w14:textId="139D075C" w:rsidR="00BB5693" w:rsidRDefault="005A67F1">
    <w:pPr>
      <w:pStyle w:val="Footer"/>
    </w:pPr>
    <w:r>
      <w:rPr>
        <w:noProof/>
      </w:rPr>
      <mc:AlternateContent>
        <mc:Choice Requires="wps">
          <w:drawing>
            <wp:anchor distT="0" distB="0" distL="0" distR="0" simplePos="0" relativeHeight="251658245" behindDoc="0" locked="0" layoutInCell="1" allowOverlap="1" wp14:anchorId="0A300654" wp14:editId="7375F715">
              <wp:simplePos x="635" y="635"/>
              <wp:positionH relativeFrom="page">
                <wp:align>center</wp:align>
              </wp:positionH>
              <wp:positionV relativeFrom="page">
                <wp:align>bottom</wp:align>
              </wp:positionV>
              <wp:extent cx="551815" cy="404495"/>
              <wp:effectExtent l="0" t="0" r="635" b="0"/>
              <wp:wrapNone/>
              <wp:docPr id="98126488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4987ED6" w14:textId="3946A0B9" w:rsidR="005A67F1" w:rsidRPr="005A67F1" w:rsidRDefault="005A67F1" w:rsidP="005A67F1">
                          <w:pPr>
                            <w:spacing w:after="0"/>
                            <w:rPr>
                              <w:rFonts w:ascii="Calibri" w:eastAsia="Calibri" w:hAnsi="Calibri" w:cs="Calibri"/>
                              <w:noProof/>
                              <w:color w:val="FF0000"/>
                              <w:sz w:val="24"/>
                              <w:szCs w:val="24"/>
                            </w:rPr>
                          </w:pPr>
                          <w:r w:rsidRPr="005A67F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300654"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14987ED6" w14:textId="3946A0B9" w:rsidR="005A67F1" w:rsidRPr="005A67F1" w:rsidRDefault="005A67F1" w:rsidP="005A67F1">
                    <w:pPr>
                      <w:spacing w:after="0"/>
                      <w:rPr>
                        <w:rFonts w:ascii="Calibri" w:eastAsia="Calibri" w:hAnsi="Calibri" w:cs="Calibri"/>
                        <w:noProof/>
                        <w:color w:val="FF0000"/>
                        <w:sz w:val="24"/>
                        <w:szCs w:val="24"/>
                      </w:rPr>
                    </w:pPr>
                    <w:r w:rsidRPr="005A67F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896B8" w14:textId="7628780F" w:rsidR="000542B4" w:rsidRPr="007C0DF3" w:rsidRDefault="000542B4" w:rsidP="00CE0C2C">
    <w:pPr>
      <w:pStyle w:val="Footer"/>
      <w:pBdr>
        <w:top w:val="single" w:sz="8" w:space="1" w:color="197C7D" w:themeColor="text2"/>
      </w:pBdr>
      <w:rPr>
        <w:sz w:val="18"/>
        <w:szCs w:val="20"/>
      </w:rPr>
    </w:pPr>
    <w:r w:rsidRPr="007C0DF3">
      <w:rPr>
        <w:sz w:val="18"/>
        <w:szCs w:val="20"/>
      </w:rPr>
      <w:t xml:space="preserve">Department of </w:t>
    </w:r>
    <w:r w:rsidR="00EC4447" w:rsidRPr="007C0DF3">
      <w:rPr>
        <w:sz w:val="18"/>
        <w:szCs w:val="20"/>
      </w:rPr>
      <w:t>Climate Change, Energy, the Environment and Water</w:t>
    </w:r>
  </w:p>
  <w:p w14:paraId="7F8B0701" w14:textId="0992D82F" w:rsidR="000542B4" w:rsidRDefault="003E7F81" w:rsidP="000542B4">
    <w:pPr>
      <w:pStyle w:val="Footer"/>
    </w:pPr>
    <w:r>
      <w:rPr>
        <w:noProof/>
        <w:sz w:val="18"/>
        <w:szCs w:val="20"/>
      </w:rPr>
      <mc:AlternateContent>
        <mc:Choice Requires="wps">
          <w:drawing>
            <wp:anchor distT="0" distB="0" distL="0" distR="0" simplePos="0" relativeHeight="251658246" behindDoc="0" locked="0" layoutInCell="1" allowOverlap="1" wp14:anchorId="68106E83" wp14:editId="14F8819C">
              <wp:simplePos x="0" y="0"/>
              <wp:positionH relativeFrom="margin">
                <wp:align>center</wp:align>
              </wp:positionH>
              <wp:positionV relativeFrom="page">
                <wp:posOffset>10462058</wp:posOffset>
              </wp:positionV>
              <wp:extent cx="551815" cy="404495"/>
              <wp:effectExtent l="0" t="0" r="635" b="0"/>
              <wp:wrapNone/>
              <wp:docPr id="165912189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544159C" w14:textId="1FFDABC9" w:rsidR="005A67F1" w:rsidRPr="005A67F1" w:rsidRDefault="005A67F1" w:rsidP="005A67F1">
                          <w:pPr>
                            <w:spacing w:after="0"/>
                            <w:rPr>
                              <w:rFonts w:ascii="Calibri" w:eastAsia="Calibri" w:hAnsi="Calibri" w:cs="Calibri"/>
                              <w:noProof/>
                              <w:color w:val="FF0000"/>
                              <w:sz w:val="24"/>
                              <w:szCs w:val="24"/>
                            </w:rPr>
                          </w:pPr>
                          <w:r w:rsidRPr="005A67F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106E83" id="_x0000_t202" coordsize="21600,21600" o:spt="202" path="m,l,21600r21600,l21600,xe">
              <v:stroke joinstyle="miter"/>
              <v:path gradientshapeok="t" o:connecttype="rect"/>
            </v:shapetype>
            <v:shape id="Text Box 6" o:spid="_x0000_s1029" type="#_x0000_t202" alt="OFFICIAL" style="position:absolute;left:0;text-align:left;margin-left:0;margin-top:823.8pt;width:43.45pt;height:31.85pt;z-index:251658246;visibility:visible;mso-wrap-style:none;mso-wrap-distance-left:0;mso-wrap-distance-top:0;mso-wrap-distance-right:0;mso-wrap-distance-bottom:0;mso-position-horizontal:center;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" filled="f" stroked="f">
              <v:textbox style="mso-fit-shape-to-text:t" inset="0,0,0,15pt">
                <w:txbxContent>
                  <w:p w14:paraId="0544159C" w14:textId="1FFDABC9" w:rsidR="005A67F1" w:rsidRPr="005A67F1" w:rsidRDefault="005A67F1" w:rsidP="005A67F1">
                    <w:pPr>
                      <w:spacing w:after="0"/>
                      <w:rPr>
                        <w:rFonts w:ascii="Calibri" w:eastAsia="Calibri" w:hAnsi="Calibri" w:cs="Calibri"/>
                        <w:noProof/>
                        <w:color w:val="FF0000"/>
                        <w:sz w:val="24"/>
                        <w:szCs w:val="24"/>
                      </w:rPr>
                    </w:pPr>
                    <w:r w:rsidRPr="005A67F1">
                      <w:rPr>
                        <w:rFonts w:ascii="Calibri" w:eastAsia="Calibri" w:hAnsi="Calibri" w:cs="Calibri"/>
                        <w:noProof/>
                        <w:color w:val="FF0000"/>
                        <w:sz w:val="24"/>
                        <w:szCs w:val="24"/>
                      </w:rPr>
                      <w:t>OFFICIAL</w:t>
                    </w:r>
                  </w:p>
                </w:txbxContent>
              </v:textbox>
              <w10:wrap anchorx="margin" anchory="page"/>
            </v:shape>
          </w:pict>
        </mc:Fallback>
      </mc:AlternateContent>
    </w: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0F265" w14:textId="07A35AA8" w:rsidR="00BB5693" w:rsidRDefault="00BB5693" w:rsidP="00604001">
    <w:pPr>
      <w:pStyle w:val="Footer"/>
      <w:pBdr>
        <w:top w:val="single" w:sz="8" w:space="0" w:color="197C7D" w:themeColor="text2"/>
      </w:pBdr>
      <w:rPr>
        <w:sz w:val="18"/>
        <w:szCs w:val="20"/>
      </w:rPr>
    </w:pPr>
  </w:p>
  <w:sdt>
    <w:sdtPr>
      <w:rPr>
        <w:sz w:val="18"/>
        <w:szCs w:val="20"/>
      </w:rPr>
      <w:id w:val="-858040093"/>
      <w:docPartObj>
        <w:docPartGallery w:val="Page Numbers (Bottom of Page)"/>
        <w:docPartUnique/>
      </w:docPartObj>
    </w:sdtPr>
    <w:sdtEndPr>
      <w:rPr>
        <w:noProof/>
        <w:sz w:val="20"/>
        <w:szCs w:val="22"/>
      </w:rPr>
    </w:sdtEndPr>
    <w:sdtContent>
      <w:p w14:paraId="0408520E" w14:textId="2A258A22" w:rsidR="000542B4" w:rsidRPr="007C0DF3" w:rsidRDefault="009C37F9" w:rsidP="00604001">
        <w:pPr>
          <w:pStyle w:val="Footer"/>
          <w:pBdr>
            <w:top w:val="single" w:sz="8" w:space="0" w:color="197C7D" w:themeColor="text2"/>
          </w:pBdr>
          <w:rPr>
            <w:sz w:val="18"/>
            <w:szCs w:val="20"/>
          </w:rPr>
        </w:pPr>
        <w:r w:rsidRPr="007C0DF3">
          <w:rPr>
            <w:sz w:val="18"/>
            <w:szCs w:val="20"/>
          </w:rPr>
          <w:t xml:space="preserve">Department of </w:t>
        </w:r>
        <w:r w:rsidR="006371B7" w:rsidRPr="007C0DF3">
          <w:rPr>
            <w:sz w:val="18"/>
            <w:szCs w:val="20"/>
          </w:rPr>
          <w:t>Climate Change, Energy, the Environment and Water</w:t>
        </w:r>
      </w:p>
      <w:p w14:paraId="4E4087A7" w14:textId="20D989BE" w:rsidR="00577F29" w:rsidRDefault="003E7F81" w:rsidP="00A77E8E">
        <w:pPr>
          <w:pStyle w:val="Footer"/>
        </w:pPr>
        <w:r>
          <w:rPr>
            <w:noProof/>
            <w:sz w:val="18"/>
            <w:szCs w:val="20"/>
          </w:rPr>
          <mc:AlternateContent>
            <mc:Choice Requires="wps">
              <w:drawing>
                <wp:anchor distT="0" distB="0" distL="0" distR="0" simplePos="0" relativeHeight="251658244" behindDoc="0" locked="0" layoutInCell="1" allowOverlap="1" wp14:anchorId="1959804B" wp14:editId="6DA19130">
                  <wp:simplePos x="0" y="0"/>
                  <wp:positionH relativeFrom="page">
                    <wp:posOffset>3509216</wp:posOffset>
                  </wp:positionH>
                  <wp:positionV relativeFrom="page">
                    <wp:posOffset>10440916</wp:posOffset>
                  </wp:positionV>
                  <wp:extent cx="551815" cy="404495"/>
                  <wp:effectExtent l="0" t="0" r="635" b="0"/>
                  <wp:wrapNone/>
                  <wp:docPr id="30263263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13EBEF4" w14:textId="0F308936" w:rsidR="005A67F1" w:rsidRPr="005A67F1" w:rsidRDefault="005A67F1" w:rsidP="005A67F1">
                              <w:pPr>
                                <w:spacing w:after="0"/>
                                <w:rPr>
                                  <w:rFonts w:ascii="Calibri" w:eastAsia="Calibri" w:hAnsi="Calibri" w:cs="Calibri"/>
                                  <w:noProof/>
                                  <w:color w:val="FF0000"/>
                                  <w:sz w:val="24"/>
                                  <w:szCs w:val="24"/>
                                </w:rPr>
                              </w:pPr>
                              <w:r w:rsidRPr="005A67F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59804B" id="_x0000_t202" coordsize="21600,21600" o:spt="202" path="m,l,21600r21600,l21600,xe">
                  <v:stroke joinstyle="miter"/>
                  <v:path gradientshapeok="t" o:connecttype="rect"/>
                </v:shapetype>
                <v:shape id="Text Box 4" o:spid="_x0000_s1031" type="#_x0000_t202" alt="OFFICIAL" style="position:absolute;left:0;text-align:left;margin-left:276.3pt;margin-top:822.1pt;width:43.45pt;height:31.85pt;z-index:251658244;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" filled="f" stroked="f">
                  <v:textbox style="mso-fit-shape-to-text:t" inset="0,0,0,15pt">
                    <w:txbxContent>
                      <w:p w14:paraId="713EBEF4" w14:textId="0F308936" w:rsidR="005A67F1" w:rsidRPr="005A67F1" w:rsidRDefault="005A67F1" w:rsidP="005A67F1">
                        <w:pPr>
                          <w:spacing w:after="0"/>
                          <w:rPr>
                            <w:rFonts w:ascii="Calibri" w:eastAsia="Calibri" w:hAnsi="Calibri" w:cs="Calibri"/>
                            <w:noProof/>
                            <w:color w:val="FF0000"/>
                            <w:sz w:val="24"/>
                            <w:szCs w:val="24"/>
                          </w:rPr>
                        </w:pPr>
                        <w:r w:rsidRPr="005A67F1">
                          <w:rPr>
                            <w:rFonts w:ascii="Calibri" w:eastAsia="Calibri" w:hAnsi="Calibri" w:cs="Calibri"/>
                            <w:noProof/>
                            <w:color w:val="FF0000"/>
                            <w:sz w:val="24"/>
                            <w:szCs w:val="24"/>
                          </w:rPr>
                          <w:t>OFFICIAL</w:t>
                        </w:r>
                      </w:p>
                    </w:txbxContent>
                  </v:textbox>
                  <w10:wrap anchorx="page" anchory="page"/>
                </v:shape>
              </w:pict>
            </mc:Fallback>
          </mc:AlternateContent>
        </w:r>
        <w:r w:rsidR="00A77E8E">
          <w:fldChar w:fldCharType="begin"/>
        </w:r>
        <w:r w:rsidR="00A77E8E">
          <w:instrText xml:space="preserve"> PAGE   \* MERGEFORMAT </w:instrText>
        </w:r>
        <w:r w:rsidR="00A77E8E">
          <w:fldChar w:fldCharType="separate"/>
        </w:r>
        <w:r w:rsidR="00A8157A">
          <w:rPr>
            <w:noProof/>
          </w:rPr>
          <w:t>1</w:t>
        </w:r>
        <w:r w:rsidR="00A77E8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F1BD2" w14:textId="77777777" w:rsidR="00C4326B" w:rsidRDefault="00C4326B">
      <w:r>
        <w:separator/>
      </w:r>
    </w:p>
    <w:p w14:paraId="1E1B470B" w14:textId="77777777" w:rsidR="00C4326B" w:rsidRDefault="00C4326B"/>
    <w:p w14:paraId="17813F39" w14:textId="77777777" w:rsidR="00C4326B" w:rsidRDefault="00C4326B"/>
  </w:footnote>
  <w:footnote w:type="continuationSeparator" w:id="0">
    <w:p w14:paraId="7DA02FD7" w14:textId="77777777" w:rsidR="00C4326B" w:rsidRDefault="00C4326B">
      <w:r>
        <w:continuationSeparator/>
      </w:r>
    </w:p>
    <w:p w14:paraId="0558525B" w14:textId="77777777" w:rsidR="00C4326B" w:rsidRDefault="00C4326B"/>
    <w:p w14:paraId="285C1B4B" w14:textId="77777777" w:rsidR="00C4326B" w:rsidRDefault="00C4326B"/>
  </w:footnote>
  <w:footnote w:type="continuationNotice" w:id="1">
    <w:p w14:paraId="56254918" w14:textId="77777777" w:rsidR="00C4326B" w:rsidRDefault="00C4326B">
      <w:pPr>
        <w:pStyle w:val="Footer"/>
      </w:pPr>
    </w:p>
    <w:p w14:paraId="6F71F828" w14:textId="77777777" w:rsidR="00C4326B" w:rsidRDefault="00C4326B"/>
    <w:p w14:paraId="0249F997" w14:textId="77777777" w:rsidR="00C4326B" w:rsidRDefault="00C432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1F87D" w14:textId="0959DEDE" w:rsidR="00BB5693" w:rsidRDefault="005A67F1">
    <w:pPr>
      <w:pStyle w:val="Header"/>
    </w:pPr>
    <w:r>
      <w:rPr>
        <w:noProof/>
      </w:rPr>
      <mc:AlternateContent>
        <mc:Choice Requires="wps">
          <w:drawing>
            <wp:anchor distT="0" distB="0" distL="0" distR="0" simplePos="0" relativeHeight="251658242" behindDoc="0" locked="0" layoutInCell="1" allowOverlap="1" wp14:anchorId="57C7A34B" wp14:editId="067DEA04">
              <wp:simplePos x="635" y="635"/>
              <wp:positionH relativeFrom="page">
                <wp:align>center</wp:align>
              </wp:positionH>
              <wp:positionV relativeFrom="page">
                <wp:align>top</wp:align>
              </wp:positionV>
              <wp:extent cx="551815" cy="404495"/>
              <wp:effectExtent l="0" t="0" r="635" b="14605"/>
              <wp:wrapNone/>
              <wp:docPr id="9646222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427DE74" w14:textId="388DF038" w:rsidR="005A67F1" w:rsidRPr="005A67F1" w:rsidRDefault="005A67F1" w:rsidP="005A67F1">
                          <w:pPr>
                            <w:spacing w:after="0"/>
                            <w:rPr>
                              <w:rFonts w:ascii="Calibri" w:eastAsia="Calibri" w:hAnsi="Calibri" w:cs="Calibri"/>
                              <w:noProof/>
                              <w:color w:val="FF0000"/>
                              <w:sz w:val="24"/>
                              <w:szCs w:val="24"/>
                            </w:rPr>
                          </w:pPr>
                          <w:r w:rsidRPr="005A67F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C7A34B"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7427DE74" w14:textId="388DF038" w:rsidR="005A67F1" w:rsidRPr="005A67F1" w:rsidRDefault="005A67F1" w:rsidP="005A67F1">
                    <w:pPr>
                      <w:spacing w:after="0"/>
                      <w:rPr>
                        <w:rFonts w:ascii="Calibri" w:eastAsia="Calibri" w:hAnsi="Calibri" w:cs="Calibri"/>
                        <w:noProof/>
                        <w:color w:val="FF0000"/>
                        <w:sz w:val="24"/>
                        <w:szCs w:val="24"/>
                      </w:rPr>
                    </w:pPr>
                    <w:r w:rsidRPr="005A67F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3CFDE" w14:textId="0B36F14A" w:rsidR="000542B4" w:rsidRPr="00632F43" w:rsidRDefault="005A67F1">
    <w:pPr>
      <w:pStyle w:val="Header"/>
      <w:rPr>
        <w:sz w:val="18"/>
        <w:szCs w:val="20"/>
        <w:lang w:val="en-US"/>
      </w:rPr>
    </w:pPr>
    <w:r>
      <w:rPr>
        <w:noProof/>
        <w:sz w:val="18"/>
        <w:szCs w:val="20"/>
        <w:lang w:val="en-US"/>
      </w:rPr>
      <mc:AlternateContent>
        <mc:Choice Requires="wps">
          <w:drawing>
            <wp:anchor distT="0" distB="0" distL="0" distR="0" simplePos="0" relativeHeight="251658243" behindDoc="0" locked="0" layoutInCell="1" allowOverlap="1" wp14:anchorId="55D36A80" wp14:editId="3675CDD9">
              <wp:simplePos x="0" y="0"/>
              <wp:positionH relativeFrom="page">
                <wp:posOffset>3493359</wp:posOffset>
              </wp:positionH>
              <wp:positionV relativeFrom="page">
                <wp:posOffset>232564</wp:posOffset>
              </wp:positionV>
              <wp:extent cx="551815" cy="404495"/>
              <wp:effectExtent l="0" t="0" r="635" b="14605"/>
              <wp:wrapNone/>
              <wp:docPr id="43292003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B0A6C44" w14:textId="59E862A4" w:rsidR="005A67F1" w:rsidRPr="005A67F1" w:rsidRDefault="005A67F1" w:rsidP="005A67F1">
                          <w:pPr>
                            <w:spacing w:after="0"/>
                            <w:rPr>
                              <w:rFonts w:ascii="Calibri" w:eastAsia="Calibri" w:hAnsi="Calibri" w:cs="Calibri"/>
                              <w:noProof/>
                              <w:color w:val="FF0000"/>
                              <w:sz w:val="24"/>
                              <w:szCs w:val="24"/>
                            </w:rPr>
                          </w:pPr>
                          <w:r w:rsidRPr="005A67F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D36A80" id="_x0000_t202" coordsize="21600,21600" o:spt="202" path="m,l,21600r21600,l21600,xe">
              <v:stroke joinstyle="miter"/>
              <v:path gradientshapeok="t" o:connecttype="rect"/>
            </v:shapetype>
            <v:shape id="Text Box 3" o:spid="_x0000_s1027" type="#_x0000_t202" alt="OFFICIAL" style="position:absolute;left:0;text-align:left;margin-left:275.05pt;margin-top:18.3pt;width:43.45pt;height:31.85pt;z-index:25165824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" filled="f" stroked="f">
              <v:textbox style="mso-fit-shape-to-text:t" inset="0,15pt,0,0">
                <w:txbxContent>
                  <w:p w14:paraId="7B0A6C44" w14:textId="59E862A4" w:rsidR="005A67F1" w:rsidRPr="005A67F1" w:rsidRDefault="005A67F1" w:rsidP="005A67F1">
                    <w:pPr>
                      <w:spacing w:after="0"/>
                      <w:rPr>
                        <w:rFonts w:ascii="Calibri" w:eastAsia="Calibri" w:hAnsi="Calibri" w:cs="Calibri"/>
                        <w:noProof/>
                        <w:color w:val="FF0000"/>
                        <w:sz w:val="24"/>
                        <w:szCs w:val="24"/>
                      </w:rPr>
                    </w:pPr>
                    <w:r w:rsidRPr="005A67F1">
                      <w:rPr>
                        <w:rFonts w:ascii="Calibri" w:eastAsia="Calibri" w:hAnsi="Calibri" w:cs="Calibri"/>
                        <w:noProof/>
                        <w:color w:val="FF0000"/>
                        <w:sz w:val="24"/>
                        <w:szCs w:val="24"/>
                      </w:rPr>
                      <w:t>OFFICIAL</w:t>
                    </w:r>
                  </w:p>
                </w:txbxContent>
              </v:textbox>
              <w10:wrap anchorx="page" anchory="page"/>
            </v:shape>
          </w:pict>
        </mc:Fallback>
      </mc:AlternateContent>
    </w:r>
    <w:r w:rsidR="00DA29BA">
      <w:rPr>
        <w:sz w:val="18"/>
        <w:szCs w:val="20"/>
        <w:lang w:val="en-US"/>
      </w:rPr>
      <w:t>1,2-dichloroethane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35DF2" w14:textId="533DE4AB" w:rsidR="000E455C" w:rsidRDefault="005A67F1" w:rsidP="007C0DF3">
    <w:pPr>
      <w:pStyle w:val="Footer"/>
      <w:jc w:val="left"/>
    </w:pPr>
    <w:r>
      <w:rPr>
        <w:noProof/>
      </w:rPr>
      <mc:AlternateContent>
        <mc:Choice Requires="wps">
          <w:drawing>
            <wp:anchor distT="0" distB="0" distL="0" distR="0" simplePos="0" relativeHeight="251658241" behindDoc="0" locked="0" layoutInCell="1" allowOverlap="1" wp14:anchorId="087A5010" wp14:editId="743CD31A">
              <wp:simplePos x="792832" y="290705"/>
              <wp:positionH relativeFrom="page">
                <wp:align>center</wp:align>
              </wp:positionH>
              <wp:positionV relativeFrom="page">
                <wp:align>top</wp:align>
              </wp:positionV>
              <wp:extent cx="551815" cy="404495"/>
              <wp:effectExtent l="0" t="0" r="635" b="14605"/>
              <wp:wrapNone/>
              <wp:docPr id="65116867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1A7F5F6" w14:textId="4C4B8C98" w:rsidR="005A67F1" w:rsidRPr="005A67F1" w:rsidRDefault="005A67F1" w:rsidP="005A67F1">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7A5010"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51A7F5F6" w14:textId="4C4B8C98" w:rsidR="005A67F1" w:rsidRPr="005A67F1" w:rsidRDefault="005A67F1" w:rsidP="005A67F1">
                    <w:pPr>
                      <w:spacing w:after="0"/>
                      <w:rPr>
                        <w:rFonts w:ascii="Calibri" w:eastAsia="Calibri" w:hAnsi="Calibri" w:cs="Calibri"/>
                        <w:noProof/>
                        <w:color w:val="FF0000"/>
                        <w:sz w:val="24"/>
                        <w:szCs w:val="24"/>
                      </w:rPr>
                    </w:pPr>
                  </w:p>
                </w:txbxContent>
              </v:textbox>
              <w10:wrap anchorx="page" anchory="page"/>
            </v:shape>
          </w:pict>
        </mc:Fallback>
      </mc:AlternateContent>
    </w:r>
    <w:r w:rsidR="007C0DF3">
      <w:rPr>
        <w:noProof/>
      </w:rPr>
      <w:drawing>
        <wp:anchor distT="0" distB="0" distL="114300" distR="114300" simplePos="0" relativeHeight="251658240" behindDoc="0" locked="0" layoutInCell="1" allowOverlap="1" wp14:anchorId="1B6E5411" wp14:editId="682707CA">
          <wp:simplePos x="0" y="0"/>
          <wp:positionH relativeFrom="column">
            <wp:posOffset>-829945</wp:posOffset>
          </wp:positionH>
          <wp:positionV relativeFrom="paragraph">
            <wp:posOffset>-431165</wp:posOffset>
          </wp:positionV>
          <wp:extent cx="7614920" cy="1228725"/>
          <wp:effectExtent l="0" t="0" r="5080" b="9525"/>
          <wp:wrapSquare wrapText="bothSides"/>
          <wp:docPr id="11867008" name="Picture 118670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7008" name="Picture 1186700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14920" cy="1228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3E238BE"/>
    <w:lvl w:ilvl="0">
      <w:start w:val="1"/>
      <w:numFmt w:val="decimal"/>
      <w:lvlText w:val="%1."/>
      <w:lvlJc w:val="left"/>
      <w:pPr>
        <w:tabs>
          <w:tab w:val="num" w:pos="360"/>
        </w:tabs>
        <w:ind w:left="360" w:hanging="360"/>
      </w:pPr>
    </w:lvl>
  </w:abstractNum>
  <w:abstractNum w:abstractNumId="1" w15:restartNumberingAfterBreak="0">
    <w:nsid w:val="05456786"/>
    <w:multiLevelType w:val="hybridMultilevel"/>
    <w:tmpl w:val="76C4D29C"/>
    <w:lvl w:ilvl="0" w:tplc="4A2E45AC">
      <w:start w:val="1"/>
      <w:numFmt w:val="bullet"/>
      <w:lvlText w:val=""/>
      <w:lvlJc w:val="left"/>
      <w:pPr>
        <w:ind w:left="720" w:hanging="360"/>
      </w:pPr>
      <w:rPr>
        <w:rFonts w:ascii="Symbol" w:hAnsi="Symbol"/>
      </w:rPr>
    </w:lvl>
    <w:lvl w:ilvl="1" w:tplc="619637B0">
      <w:start w:val="1"/>
      <w:numFmt w:val="bullet"/>
      <w:lvlText w:val=""/>
      <w:lvlJc w:val="left"/>
      <w:pPr>
        <w:ind w:left="720" w:hanging="360"/>
      </w:pPr>
      <w:rPr>
        <w:rFonts w:ascii="Symbol" w:hAnsi="Symbol"/>
      </w:rPr>
    </w:lvl>
    <w:lvl w:ilvl="2" w:tplc="E12845B6">
      <w:start w:val="1"/>
      <w:numFmt w:val="bullet"/>
      <w:lvlText w:val=""/>
      <w:lvlJc w:val="left"/>
      <w:pPr>
        <w:ind w:left="720" w:hanging="360"/>
      </w:pPr>
      <w:rPr>
        <w:rFonts w:ascii="Symbol" w:hAnsi="Symbol"/>
      </w:rPr>
    </w:lvl>
    <w:lvl w:ilvl="3" w:tplc="AB18465C">
      <w:start w:val="1"/>
      <w:numFmt w:val="bullet"/>
      <w:lvlText w:val=""/>
      <w:lvlJc w:val="left"/>
      <w:pPr>
        <w:ind w:left="720" w:hanging="360"/>
      </w:pPr>
      <w:rPr>
        <w:rFonts w:ascii="Symbol" w:hAnsi="Symbol"/>
      </w:rPr>
    </w:lvl>
    <w:lvl w:ilvl="4" w:tplc="B3B6F2C2">
      <w:start w:val="1"/>
      <w:numFmt w:val="bullet"/>
      <w:lvlText w:val=""/>
      <w:lvlJc w:val="left"/>
      <w:pPr>
        <w:ind w:left="720" w:hanging="360"/>
      </w:pPr>
      <w:rPr>
        <w:rFonts w:ascii="Symbol" w:hAnsi="Symbol"/>
      </w:rPr>
    </w:lvl>
    <w:lvl w:ilvl="5" w:tplc="80326A7A">
      <w:start w:val="1"/>
      <w:numFmt w:val="bullet"/>
      <w:lvlText w:val=""/>
      <w:lvlJc w:val="left"/>
      <w:pPr>
        <w:ind w:left="720" w:hanging="360"/>
      </w:pPr>
      <w:rPr>
        <w:rFonts w:ascii="Symbol" w:hAnsi="Symbol"/>
      </w:rPr>
    </w:lvl>
    <w:lvl w:ilvl="6" w:tplc="30C41FAE">
      <w:start w:val="1"/>
      <w:numFmt w:val="bullet"/>
      <w:lvlText w:val=""/>
      <w:lvlJc w:val="left"/>
      <w:pPr>
        <w:ind w:left="720" w:hanging="360"/>
      </w:pPr>
      <w:rPr>
        <w:rFonts w:ascii="Symbol" w:hAnsi="Symbol"/>
      </w:rPr>
    </w:lvl>
    <w:lvl w:ilvl="7" w:tplc="C0E4A4DC">
      <w:start w:val="1"/>
      <w:numFmt w:val="bullet"/>
      <w:lvlText w:val=""/>
      <w:lvlJc w:val="left"/>
      <w:pPr>
        <w:ind w:left="720" w:hanging="360"/>
      </w:pPr>
      <w:rPr>
        <w:rFonts w:ascii="Symbol" w:hAnsi="Symbol"/>
      </w:rPr>
    </w:lvl>
    <w:lvl w:ilvl="8" w:tplc="3A94C3F4">
      <w:start w:val="1"/>
      <w:numFmt w:val="bullet"/>
      <w:lvlText w:val=""/>
      <w:lvlJc w:val="left"/>
      <w:pPr>
        <w:ind w:left="720" w:hanging="360"/>
      </w:pPr>
      <w:rPr>
        <w:rFonts w:ascii="Symbol" w:hAnsi="Symbol"/>
      </w:rPr>
    </w:lvl>
  </w:abstractNum>
  <w:abstractNum w:abstractNumId="2" w15:restartNumberingAfterBreak="0">
    <w:nsid w:val="0D883E6A"/>
    <w:multiLevelType w:val="hybridMultilevel"/>
    <w:tmpl w:val="C84A7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03D17E8"/>
    <w:multiLevelType w:val="hybridMultilevel"/>
    <w:tmpl w:val="93ACD4B6"/>
    <w:lvl w:ilvl="0" w:tplc="E7369948">
      <w:start w:val="1"/>
      <w:numFmt w:val="bullet"/>
      <w:lvlText w:val=""/>
      <w:lvlJc w:val="left"/>
      <w:pPr>
        <w:ind w:left="720" w:hanging="360"/>
      </w:pPr>
      <w:rPr>
        <w:rFonts w:ascii="Symbol" w:hAnsi="Symbol"/>
      </w:rPr>
    </w:lvl>
    <w:lvl w:ilvl="1" w:tplc="ED0A3EDC">
      <w:start w:val="1"/>
      <w:numFmt w:val="bullet"/>
      <w:lvlText w:val=""/>
      <w:lvlJc w:val="left"/>
      <w:pPr>
        <w:ind w:left="720" w:hanging="360"/>
      </w:pPr>
      <w:rPr>
        <w:rFonts w:ascii="Symbol" w:hAnsi="Symbol"/>
      </w:rPr>
    </w:lvl>
    <w:lvl w:ilvl="2" w:tplc="F1F022B0">
      <w:start w:val="1"/>
      <w:numFmt w:val="bullet"/>
      <w:lvlText w:val=""/>
      <w:lvlJc w:val="left"/>
      <w:pPr>
        <w:ind w:left="720" w:hanging="360"/>
      </w:pPr>
      <w:rPr>
        <w:rFonts w:ascii="Symbol" w:hAnsi="Symbol"/>
      </w:rPr>
    </w:lvl>
    <w:lvl w:ilvl="3" w:tplc="03542338">
      <w:start w:val="1"/>
      <w:numFmt w:val="bullet"/>
      <w:lvlText w:val=""/>
      <w:lvlJc w:val="left"/>
      <w:pPr>
        <w:ind w:left="720" w:hanging="360"/>
      </w:pPr>
      <w:rPr>
        <w:rFonts w:ascii="Symbol" w:hAnsi="Symbol"/>
      </w:rPr>
    </w:lvl>
    <w:lvl w:ilvl="4" w:tplc="871EF5E4">
      <w:start w:val="1"/>
      <w:numFmt w:val="bullet"/>
      <w:lvlText w:val=""/>
      <w:lvlJc w:val="left"/>
      <w:pPr>
        <w:ind w:left="720" w:hanging="360"/>
      </w:pPr>
      <w:rPr>
        <w:rFonts w:ascii="Symbol" w:hAnsi="Symbol"/>
      </w:rPr>
    </w:lvl>
    <w:lvl w:ilvl="5" w:tplc="E0B2D056">
      <w:start w:val="1"/>
      <w:numFmt w:val="bullet"/>
      <w:lvlText w:val=""/>
      <w:lvlJc w:val="left"/>
      <w:pPr>
        <w:ind w:left="720" w:hanging="360"/>
      </w:pPr>
      <w:rPr>
        <w:rFonts w:ascii="Symbol" w:hAnsi="Symbol"/>
      </w:rPr>
    </w:lvl>
    <w:lvl w:ilvl="6" w:tplc="FA2C15BE">
      <w:start w:val="1"/>
      <w:numFmt w:val="bullet"/>
      <w:lvlText w:val=""/>
      <w:lvlJc w:val="left"/>
      <w:pPr>
        <w:ind w:left="720" w:hanging="360"/>
      </w:pPr>
      <w:rPr>
        <w:rFonts w:ascii="Symbol" w:hAnsi="Symbol"/>
      </w:rPr>
    </w:lvl>
    <w:lvl w:ilvl="7" w:tplc="8EEA43A2">
      <w:start w:val="1"/>
      <w:numFmt w:val="bullet"/>
      <w:lvlText w:val=""/>
      <w:lvlJc w:val="left"/>
      <w:pPr>
        <w:ind w:left="720" w:hanging="360"/>
      </w:pPr>
      <w:rPr>
        <w:rFonts w:ascii="Symbol" w:hAnsi="Symbol"/>
      </w:rPr>
    </w:lvl>
    <w:lvl w:ilvl="8" w:tplc="1F4C1A92">
      <w:start w:val="1"/>
      <w:numFmt w:val="bullet"/>
      <w:lvlText w:val=""/>
      <w:lvlJc w:val="left"/>
      <w:pPr>
        <w:ind w:left="720" w:hanging="360"/>
      </w:pPr>
      <w:rPr>
        <w:rFonts w:ascii="Symbol" w:hAnsi="Symbol"/>
      </w:rPr>
    </w:lvl>
  </w:abstractNum>
  <w:abstractNum w:abstractNumId="4"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12E75F5B"/>
    <w:multiLevelType w:val="hybridMultilevel"/>
    <w:tmpl w:val="D14C0EF4"/>
    <w:lvl w:ilvl="0" w:tplc="FB4C5244">
      <w:start w:val="1"/>
      <w:numFmt w:val="bullet"/>
      <w:lvlText w:val=""/>
      <w:lvlJc w:val="left"/>
      <w:pPr>
        <w:ind w:left="720" w:hanging="360"/>
      </w:pPr>
      <w:rPr>
        <w:rFonts w:ascii="Symbol" w:hAnsi="Symbol"/>
      </w:rPr>
    </w:lvl>
    <w:lvl w:ilvl="1" w:tplc="92AC580E">
      <w:start w:val="1"/>
      <w:numFmt w:val="bullet"/>
      <w:lvlText w:val=""/>
      <w:lvlJc w:val="left"/>
      <w:pPr>
        <w:ind w:left="720" w:hanging="360"/>
      </w:pPr>
      <w:rPr>
        <w:rFonts w:ascii="Symbol" w:hAnsi="Symbol"/>
      </w:rPr>
    </w:lvl>
    <w:lvl w:ilvl="2" w:tplc="92E49964">
      <w:start w:val="1"/>
      <w:numFmt w:val="bullet"/>
      <w:lvlText w:val=""/>
      <w:lvlJc w:val="left"/>
      <w:pPr>
        <w:ind w:left="720" w:hanging="360"/>
      </w:pPr>
      <w:rPr>
        <w:rFonts w:ascii="Symbol" w:hAnsi="Symbol"/>
      </w:rPr>
    </w:lvl>
    <w:lvl w:ilvl="3" w:tplc="216C7328">
      <w:start w:val="1"/>
      <w:numFmt w:val="bullet"/>
      <w:lvlText w:val=""/>
      <w:lvlJc w:val="left"/>
      <w:pPr>
        <w:ind w:left="720" w:hanging="360"/>
      </w:pPr>
      <w:rPr>
        <w:rFonts w:ascii="Symbol" w:hAnsi="Symbol"/>
      </w:rPr>
    </w:lvl>
    <w:lvl w:ilvl="4" w:tplc="34BC9D7E">
      <w:start w:val="1"/>
      <w:numFmt w:val="bullet"/>
      <w:lvlText w:val=""/>
      <w:lvlJc w:val="left"/>
      <w:pPr>
        <w:ind w:left="720" w:hanging="360"/>
      </w:pPr>
      <w:rPr>
        <w:rFonts w:ascii="Symbol" w:hAnsi="Symbol"/>
      </w:rPr>
    </w:lvl>
    <w:lvl w:ilvl="5" w:tplc="88BAF130">
      <w:start w:val="1"/>
      <w:numFmt w:val="bullet"/>
      <w:lvlText w:val=""/>
      <w:lvlJc w:val="left"/>
      <w:pPr>
        <w:ind w:left="720" w:hanging="360"/>
      </w:pPr>
      <w:rPr>
        <w:rFonts w:ascii="Symbol" w:hAnsi="Symbol"/>
      </w:rPr>
    </w:lvl>
    <w:lvl w:ilvl="6" w:tplc="49940FD8">
      <w:start w:val="1"/>
      <w:numFmt w:val="bullet"/>
      <w:lvlText w:val=""/>
      <w:lvlJc w:val="left"/>
      <w:pPr>
        <w:ind w:left="720" w:hanging="360"/>
      </w:pPr>
      <w:rPr>
        <w:rFonts w:ascii="Symbol" w:hAnsi="Symbol"/>
      </w:rPr>
    </w:lvl>
    <w:lvl w:ilvl="7" w:tplc="43346D86">
      <w:start w:val="1"/>
      <w:numFmt w:val="bullet"/>
      <w:lvlText w:val=""/>
      <w:lvlJc w:val="left"/>
      <w:pPr>
        <w:ind w:left="720" w:hanging="360"/>
      </w:pPr>
      <w:rPr>
        <w:rFonts w:ascii="Symbol" w:hAnsi="Symbol"/>
      </w:rPr>
    </w:lvl>
    <w:lvl w:ilvl="8" w:tplc="423C4C32">
      <w:start w:val="1"/>
      <w:numFmt w:val="bullet"/>
      <w:lvlText w:val=""/>
      <w:lvlJc w:val="left"/>
      <w:pPr>
        <w:ind w:left="720" w:hanging="360"/>
      </w:pPr>
      <w:rPr>
        <w:rFonts w:ascii="Symbol" w:hAnsi="Symbol"/>
      </w:rPr>
    </w:lvl>
  </w:abstractNum>
  <w:abstractNum w:abstractNumId="6" w15:restartNumberingAfterBreak="0">
    <w:nsid w:val="138D361F"/>
    <w:multiLevelType w:val="hybridMultilevel"/>
    <w:tmpl w:val="1DA81C48"/>
    <w:lvl w:ilvl="0" w:tplc="72AC9434">
      <w:start w:val="1"/>
      <w:numFmt w:val="bullet"/>
      <w:lvlText w:val=""/>
      <w:lvlJc w:val="left"/>
      <w:pPr>
        <w:ind w:left="720" w:hanging="360"/>
      </w:pPr>
      <w:rPr>
        <w:rFonts w:ascii="Symbol" w:hAnsi="Symbol"/>
      </w:rPr>
    </w:lvl>
    <w:lvl w:ilvl="1" w:tplc="20585A2A">
      <w:start w:val="1"/>
      <w:numFmt w:val="bullet"/>
      <w:lvlText w:val=""/>
      <w:lvlJc w:val="left"/>
      <w:pPr>
        <w:ind w:left="720" w:hanging="360"/>
      </w:pPr>
      <w:rPr>
        <w:rFonts w:ascii="Symbol" w:hAnsi="Symbol"/>
      </w:rPr>
    </w:lvl>
    <w:lvl w:ilvl="2" w:tplc="52A613D6">
      <w:start w:val="1"/>
      <w:numFmt w:val="bullet"/>
      <w:lvlText w:val=""/>
      <w:lvlJc w:val="left"/>
      <w:pPr>
        <w:ind w:left="720" w:hanging="360"/>
      </w:pPr>
      <w:rPr>
        <w:rFonts w:ascii="Symbol" w:hAnsi="Symbol"/>
      </w:rPr>
    </w:lvl>
    <w:lvl w:ilvl="3" w:tplc="4948CB84">
      <w:start w:val="1"/>
      <w:numFmt w:val="bullet"/>
      <w:lvlText w:val=""/>
      <w:lvlJc w:val="left"/>
      <w:pPr>
        <w:ind w:left="720" w:hanging="360"/>
      </w:pPr>
      <w:rPr>
        <w:rFonts w:ascii="Symbol" w:hAnsi="Symbol"/>
      </w:rPr>
    </w:lvl>
    <w:lvl w:ilvl="4" w:tplc="3136675A">
      <w:start w:val="1"/>
      <w:numFmt w:val="bullet"/>
      <w:lvlText w:val=""/>
      <w:lvlJc w:val="left"/>
      <w:pPr>
        <w:ind w:left="720" w:hanging="360"/>
      </w:pPr>
      <w:rPr>
        <w:rFonts w:ascii="Symbol" w:hAnsi="Symbol"/>
      </w:rPr>
    </w:lvl>
    <w:lvl w:ilvl="5" w:tplc="5A722A6E">
      <w:start w:val="1"/>
      <w:numFmt w:val="bullet"/>
      <w:lvlText w:val=""/>
      <w:lvlJc w:val="left"/>
      <w:pPr>
        <w:ind w:left="720" w:hanging="360"/>
      </w:pPr>
      <w:rPr>
        <w:rFonts w:ascii="Symbol" w:hAnsi="Symbol"/>
      </w:rPr>
    </w:lvl>
    <w:lvl w:ilvl="6" w:tplc="16A637E8">
      <w:start w:val="1"/>
      <w:numFmt w:val="bullet"/>
      <w:lvlText w:val=""/>
      <w:lvlJc w:val="left"/>
      <w:pPr>
        <w:ind w:left="720" w:hanging="360"/>
      </w:pPr>
      <w:rPr>
        <w:rFonts w:ascii="Symbol" w:hAnsi="Symbol"/>
      </w:rPr>
    </w:lvl>
    <w:lvl w:ilvl="7" w:tplc="0EEE0902">
      <w:start w:val="1"/>
      <w:numFmt w:val="bullet"/>
      <w:lvlText w:val=""/>
      <w:lvlJc w:val="left"/>
      <w:pPr>
        <w:ind w:left="720" w:hanging="360"/>
      </w:pPr>
      <w:rPr>
        <w:rFonts w:ascii="Symbol" w:hAnsi="Symbol"/>
      </w:rPr>
    </w:lvl>
    <w:lvl w:ilvl="8" w:tplc="E9D2D1D4">
      <w:start w:val="1"/>
      <w:numFmt w:val="bullet"/>
      <w:lvlText w:val=""/>
      <w:lvlJc w:val="left"/>
      <w:pPr>
        <w:ind w:left="720" w:hanging="360"/>
      </w:pPr>
      <w:rPr>
        <w:rFonts w:ascii="Symbol" w:hAnsi="Symbol"/>
      </w:rPr>
    </w:lvl>
  </w:abstractNum>
  <w:abstractNum w:abstractNumId="7" w15:restartNumberingAfterBreak="0">
    <w:nsid w:val="1A4A2F94"/>
    <w:multiLevelType w:val="hybridMultilevel"/>
    <w:tmpl w:val="E6E0A0E2"/>
    <w:lvl w:ilvl="0" w:tplc="ACDCF430">
      <w:start w:val="1"/>
      <w:numFmt w:val="bullet"/>
      <w:lvlText w:val=""/>
      <w:lvlJc w:val="left"/>
      <w:pPr>
        <w:ind w:left="720" w:hanging="360"/>
      </w:pPr>
      <w:rPr>
        <w:rFonts w:ascii="Symbol" w:hAnsi="Symbol"/>
      </w:rPr>
    </w:lvl>
    <w:lvl w:ilvl="1" w:tplc="6582A2CC">
      <w:start w:val="1"/>
      <w:numFmt w:val="bullet"/>
      <w:lvlText w:val=""/>
      <w:lvlJc w:val="left"/>
      <w:pPr>
        <w:ind w:left="720" w:hanging="360"/>
      </w:pPr>
      <w:rPr>
        <w:rFonts w:ascii="Symbol" w:hAnsi="Symbol"/>
      </w:rPr>
    </w:lvl>
    <w:lvl w:ilvl="2" w:tplc="E37A40B4">
      <w:start w:val="1"/>
      <w:numFmt w:val="bullet"/>
      <w:lvlText w:val=""/>
      <w:lvlJc w:val="left"/>
      <w:pPr>
        <w:ind w:left="720" w:hanging="360"/>
      </w:pPr>
      <w:rPr>
        <w:rFonts w:ascii="Symbol" w:hAnsi="Symbol"/>
      </w:rPr>
    </w:lvl>
    <w:lvl w:ilvl="3" w:tplc="88C43ECC">
      <w:start w:val="1"/>
      <w:numFmt w:val="bullet"/>
      <w:lvlText w:val=""/>
      <w:lvlJc w:val="left"/>
      <w:pPr>
        <w:ind w:left="720" w:hanging="360"/>
      </w:pPr>
      <w:rPr>
        <w:rFonts w:ascii="Symbol" w:hAnsi="Symbol"/>
      </w:rPr>
    </w:lvl>
    <w:lvl w:ilvl="4" w:tplc="77FEE380">
      <w:start w:val="1"/>
      <w:numFmt w:val="bullet"/>
      <w:lvlText w:val=""/>
      <w:lvlJc w:val="left"/>
      <w:pPr>
        <w:ind w:left="720" w:hanging="360"/>
      </w:pPr>
      <w:rPr>
        <w:rFonts w:ascii="Symbol" w:hAnsi="Symbol"/>
      </w:rPr>
    </w:lvl>
    <w:lvl w:ilvl="5" w:tplc="512A2EF4">
      <w:start w:val="1"/>
      <w:numFmt w:val="bullet"/>
      <w:lvlText w:val=""/>
      <w:lvlJc w:val="left"/>
      <w:pPr>
        <w:ind w:left="720" w:hanging="360"/>
      </w:pPr>
      <w:rPr>
        <w:rFonts w:ascii="Symbol" w:hAnsi="Symbol"/>
      </w:rPr>
    </w:lvl>
    <w:lvl w:ilvl="6" w:tplc="C0703684">
      <w:start w:val="1"/>
      <w:numFmt w:val="bullet"/>
      <w:lvlText w:val=""/>
      <w:lvlJc w:val="left"/>
      <w:pPr>
        <w:ind w:left="720" w:hanging="360"/>
      </w:pPr>
      <w:rPr>
        <w:rFonts w:ascii="Symbol" w:hAnsi="Symbol"/>
      </w:rPr>
    </w:lvl>
    <w:lvl w:ilvl="7" w:tplc="D90C2CD0">
      <w:start w:val="1"/>
      <w:numFmt w:val="bullet"/>
      <w:lvlText w:val=""/>
      <w:lvlJc w:val="left"/>
      <w:pPr>
        <w:ind w:left="720" w:hanging="360"/>
      </w:pPr>
      <w:rPr>
        <w:rFonts w:ascii="Symbol" w:hAnsi="Symbol"/>
      </w:rPr>
    </w:lvl>
    <w:lvl w:ilvl="8" w:tplc="6EB81D5A">
      <w:start w:val="1"/>
      <w:numFmt w:val="bullet"/>
      <w:lvlText w:val=""/>
      <w:lvlJc w:val="left"/>
      <w:pPr>
        <w:ind w:left="720" w:hanging="360"/>
      </w:pPr>
      <w:rPr>
        <w:rFonts w:ascii="Symbol" w:hAnsi="Symbol"/>
      </w:rPr>
    </w:lvl>
  </w:abstractNum>
  <w:abstractNum w:abstractNumId="8" w15:restartNumberingAfterBreak="0">
    <w:nsid w:val="21A328D5"/>
    <w:multiLevelType w:val="multilevel"/>
    <w:tmpl w:val="47AAA7EE"/>
    <w:numStyleLink w:val="Numberlist"/>
  </w:abstractNum>
  <w:abstractNum w:abstractNumId="9"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114334"/>
    <w:multiLevelType w:val="hybridMultilevel"/>
    <w:tmpl w:val="CAF6E62C"/>
    <w:lvl w:ilvl="0" w:tplc="E7F08C00">
      <w:start w:val="1"/>
      <w:numFmt w:val="bullet"/>
      <w:lvlText w:val=""/>
      <w:lvlJc w:val="left"/>
      <w:pPr>
        <w:ind w:left="1020" w:hanging="360"/>
      </w:pPr>
      <w:rPr>
        <w:rFonts w:ascii="Symbol" w:hAnsi="Symbol"/>
      </w:rPr>
    </w:lvl>
    <w:lvl w:ilvl="1" w:tplc="52C0E7C4">
      <w:start w:val="1"/>
      <w:numFmt w:val="bullet"/>
      <w:lvlText w:val=""/>
      <w:lvlJc w:val="left"/>
      <w:pPr>
        <w:ind w:left="1020" w:hanging="360"/>
      </w:pPr>
      <w:rPr>
        <w:rFonts w:ascii="Symbol" w:hAnsi="Symbol"/>
      </w:rPr>
    </w:lvl>
    <w:lvl w:ilvl="2" w:tplc="05B075BE">
      <w:start w:val="1"/>
      <w:numFmt w:val="bullet"/>
      <w:lvlText w:val=""/>
      <w:lvlJc w:val="left"/>
      <w:pPr>
        <w:ind w:left="1020" w:hanging="360"/>
      </w:pPr>
      <w:rPr>
        <w:rFonts w:ascii="Symbol" w:hAnsi="Symbol"/>
      </w:rPr>
    </w:lvl>
    <w:lvl w:ilvl="3" w:tplc="5F409B7E">
      <w:start w:val="1"/>
      <w:numFmt w:val="bullet"/>
      <w:lvlText w:val=""/>
      <w:lvlJc w:val="left"/>
      <w:pPr>
        <w:ind w:left="1020" w:hanging="360"/>
      </w:pPr>
      <w:rPr>
        <w:rFonts w:ascii="Symbol" w:hAnsi="Symbol"/>
      </w:rPr>
    </w:lvl>
    <w:lvl w:ilvl="4" w:tplc="C1AC6BDA">
      <w:start w:val="1"/>
      <w:numFmt w:val="bullet"/>
      <w:lvlText w:val=""/>
      <w:lvlJc w:val="left"/>
      <w:pPr>
        <w:ind w:left="1020" w:hanging="360"/>
      </w:pPr>
      <w:rPr>
        <w:rFonts w:ascii="Symbol" w:hAnsi="Symbol"/>
      </w:rPr>
    </w:lvl>
    <w:lvl w:ilvl="5" w:tplc="E63E53F0">
      <w:start w:val="1"/>
      <w:numFmt w:val="bullet"/>
      <w:lvlText w:val=""/>
      <w:lvlJc w:val="left"/>
      <w:pPr>
        <w:ind w:left="1020" w:hanging="360"/>
      </w:pPr>
      <w:rPr>
        <w:rFonts w:ascii="Symbol" w:hAnsi="Symbol"/>
      </w:rPr>
    </w:lvl>
    <w:lvl w:ilvl="6" w:tplc="98E618A4">
      <w:start w:val="1"/>
      <w:numFmt w:val="bullet"/>
      <w:lvlText w:val=""/>
      <w:lvlJc w:val="left"/>
      <w:pPr>
        <w:ind w:left="1020" w:hanging="360"/>
      </w:pPr>
      <w:rPr>
        <w:rFonts w:ascii="Symbol" w:hAnsi="Symbol"/>
      </w:rPr>
    </w:lvl>
    <w:lvl w:ilvl="7" w:tplc="96C6CCCC">
      <w:start w:val="1"/>
      <w:numFmt w:val="bullet"/>
      <w:lvlText w:val=""/>
      <w:lvlJc w:val="left"/>
      <w:pPr>
        <w:ind w:left="1020" w:hanging="360"/>
      </w:pPr>
      <w:rPr>
        <w:rFonts w:ascii="Symbol" w:hAnsi="Symbol"/>
      </w:rPr>
    </w:lvl>
    <w:lvl w:ilvl="8" w:tplc="42787D10">
      <w:start w:val="1"/>
      <w:numFmt w:val="bullet"/>
      <w:lvlText w:val=""/>
      <w:lvlJc w:val="left"/>
      <w:pPr>
        <w:ind w:left="1020" w:hanging="360"/>
      </w:pPr>
      <w:rPr>
        <w:rFonts w:ascii="Symbol" w:hAnsi="Symbol"/>
      </w:rPr>
    </w:lvl>
  </w:abstractNum>
  <w:abstractNum w:abstractNumId="1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4" w15:restartNumberingAfterBreak="0">
    <w:nsid w:val="5AA12966"/>
    <w:multiLevelType w:val="multilevel"/>
    <w:tmpl w:val="1B88A01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6" w15:restartNumberingAfterBreak="0">
    <w:nsid w:val="618336B9"/>
    <w:multiLevelType w:val="hybridMultilevel"/>
    <w:tmpl w:val="40DA6FB0"/>
    <w:lvl w:ilvl="0" w:tplc="4D981050">
      <w:start w:val="1"/>
      <w:numFmt w:val="bullet"/>
      <w:lvlText w:val=""/>
      <w:lvlJc w:val="left"/>
      <w:pPr>
        <w:ind w:left="720" w:hanging="360"/>
      </w:pPr>
      <w:rPr>
        <w:rFonts w:ascii="Symbol" w:hAnsi="Symbol"/>
      </w:rPr>
    </w:lvl>
    <w:lvl w:ilvl="1" w:tplc="28F0EEF2">
      <w:start w:val="1"/>
      <w:numFmt w:val="bullet"/>
      <w:lvlText w:val=""/>
      <w:lvlJc w:val="left"/>
      <w:pPr>
        <w:ind w:left="720" w:hanging="360"/>
      </w:pPr>
      <w:rPr>
        <w:rFonts w:ascii="Symbol" w:hAnsi="Symbol"/>
      </w:rPr>
    </w:lvl>
    <w:lvl w:ilvl="2" w:tplc="6CF0BC4E">
      <w:start w:val="1"/>
      <w:numFmt w:val="bullet"/>
      <w:lvlText w:val=""/>
      <w:lvlJc w:val="left"/>
      <w:pPr>
        <w:ind w:left="720" w:hanging="360"/>
      </w:pPr>
      <w:rPr>
        <w:rFonts w:ascii="Symbol" w:hAnsi="Symbol"/>
      </w:rPr>
    </w:lvl>
    <w:lvl w:ilvl="3" w:tplc="98821A76">
      <w:start w:val="1"/>
      <w:numFmt w:val="bullet"/>
      <w:lvlText w:val=""/>
      <w:lvlJc w:val="left"/>
      <w:pPr>
        <w:ind w:left="720" w:hanging="360"/>
      </w:pPr>
      <w:rPr>
        <w:rFonts w:ascii="Symbol" w:hAnsi="Symbol"/>
      </w:rPr>
    </w:lvl>
    <w:lvl w:ilvl="4" w:tplc="90CA1A50">
      <w:start w:val="1"/>
      <w:numFmt w:val="bullet"/>
      <w:lvlText w:val=""/>
      <w:lvlJc w:val="left"/>
      <w:pPr>
        <w:ind w:left="720" w:hanging="360"/>
      </w:pPr>
      <w:rPr>
        <w:rFonts w:ascii="Symbol" w:hAnsi="Symbol"/>
      </w:rPr>
    </w:lvl>
    <w:lvl w:ilvl="5" w:tplc="E8268178">
      <w:start w:val="1"/>
      <w:numFmt w:val="bullet"/>
      <w:lvlText w:val=""/>
      <w:lvlJc w:val="left"/>
      <w:pPr>
        <w:ind w:left="720" w:hanging="360"/>
      </w:pPr>
      <w:rPr>
        <w:rFonts w:ascii="Symbol" w:hAnsi="Symbol"/>
      </w:rPr>
    </w:lvl>
    <w:lvl w:ilvl="6" w:tplc="590C819C">
      <w:start w:val="1"/>
      <w:numFmt w:val="bullet"/>
      <w:lvlText w:val=""/>
      <w:lvlJc w:val="left"/>
      <w:pPr>
        <w:ind w:left="720" w:hanging="360"/>
      </w:pPr>
      <w:rPr>
        <w:rFonts w:ascii="Symbol" w:hAnsi="Symbol"/>
      </w:rPr>
    </w:lvl>
    <w:lvl w:ilvl="7" w:tplc="B64C2A86">
      <w:start w:val="1"/>
      <w:numFmt w:val="bullet"/>
      <w:lvlText w:val=""/>
      <w:lvlJc w:val="left"/>
      <w:pPr>
        <w:ind w:left="720" w:hanging="360"/>
      </w:pPr>
      <w:rPr>
        <w:rFonts w:ascii="Symbol" w:hAnsi="Symbol"/>
      </w:rPr>
    </w:lvl>
    <w:lvl w:ilvl="8" w:tplc="ADC29616">
      <w:start w:val="1"/>
      <w:numFmt w:val="bullet"/>
      <w:lvlText w:val=""/>
      <w:lvlJc w:val="left"/>
      <w:pPr>
        <w:ind w:left="720" w:hanging="360"/>
      </w:pPr>
      <w:rPr>
        <w:rFonts w:ascii="Symbol" w:hAnsi="Symbol"/>
      </w:rPr>
    </w:lvl>
  </w:abstractNum>
  <w:abstractNum w:abstractNumId="17" w15:restartNumberingAfterBreak="0">
    <w:nsid w:val="67642F78"/>
    <w:multiLevelType w:val="hybridMultilevel"/>
    <w:tmpl w:val="87AC42B2"/>
    <w:lvl w:ilvl="0" w:tplc="0B869128">
      <w:start w:val="1"/>
      <w:numFmt w:val="bullet"/>
      <w:lvlText w:val=""/>
      <w:lvlJc w:val="left"/>
      <w:pPr>
        <w:ind w:left="1080" w:hanging="360"/>
      </w:pPr>
      <w:rPr>
        <w:rFonts w:ascii="Symbol" w:hAnsi="Symbol"/>
      </w:rPr>
    </w:lvl>
    <w:lvl w:ilvl="1" w:tplc="1F068898">
      <w:start w:val="1"/>
      <w:numFmt w:val="bullet"/>
      <w:lvlText w:val=""/>
      <w:lvlJc w:val="left"/>
      <w:pPr>
        <w:ind w:left="1080" w:hanging="360"/>
      </w:pPr>
      <w:rPr>
        <w:rFonts w:ascii="Symbol" w:hAnsi="Symbol"/>
      </w:rPr>
    </w:lvl>
    <w:lvl w:ilvl="2" w:tplc="D39249B8">
      <w:start w:val="1"/>
      <w:numFmt w:val="bullet"/>
      <w:lvlText w:val=""/>
      <w:lvlJc w:val="left"/>
      <w:pPr>
        <w:ind w:left="1080" w:hanging="360"/>
      </w:pPr>
      <w:rPr>
        <w:rFonts w:ascii="Symbol" w:hAnsi="Symbol"/>
      </w:rPr>
    </w:lvl>
    <w:lvl w:ilvl="3" w:tplc="7C207C52">
      <w:start w:val="1"/>
      <w:numFmt w:val="bullet"/>
      <w:lvlText w:val=""/>
      <w:lvlJc w:val="left"/>
      <w:pPr>
        <w:ind w:left="1080" w:hanging="360"/>
      </w:pPr>
      <w:rPr>
        <w:rFonts w:ascii="Symbol" w:hAnsi="Symbol"/>
      </w:rPr>
    </w:lvl>
    <w:lvl w:ilvl="4" w:tplc="D04A3404">
      <w:start w:val="1"/>
      <w:numFmt w:val="bullet"/>
      <w:lvlText w:val=""/>
      <w:lvlJc w:val="left"/>
      <w:pPr>
        <w:ind w:left="1080" w:hanging="360"/>
      </w:pPr>
      <w:rPr>
        <w:rFonts w:ascii="Symbol" w:hAnsi="Symbol"/>
      </w:rPr>
    </w:lvl>
    <w:lvl w:ilvl="5" w:tplc="D562A7AA">
      <w:start w:val="1"/>
      <w:numFmt w:val="bullet"/>
      <w:lvlText w:val=""/>
      <w:lvlJc w:val="left"/>
      <w:pPr>
        <w:ind w:left="1080" w:hanging="360"/>
      </w:pPr>
      <w:rPr>
        <w:rFonts w:ascii="Symbol" w:hAnsi="Symbol"/>
      </w:rPr>
    </w:lvl>
    <w:lvl w:ilvl="6" w:tplc="CDB07E6A">
      <w:start w:val="1"/>
      <w:numFmt w:val="bullet"/>
      <w:lvlText w:val=""/>
      <w:lvlJc w:val="left"/>
      <w:pPr>
        <w:ind w:left="1080" w:hanging="360"/>
      </w:pPr>
      <w:rPr>
        <w:rFonts w:ascii="Symbol" w:hAnsi="Symbol"/>
      </w:rPr>
    </w:lvl>
    <w:lvl w:ilvl="7" w:tplc="1C3A5B16">
      <w:start w:val="1"/>
      <w:numFmt w:val="bullet"/>
      <w:lvlText w:val=""/>
      <w:lvlJc w:val="left"/>
      <w:pPr>
        <w:ind w:left="1080" w:hanging="360"/>
      </w:pPr>
      <w:rPr>
        <w:rFonts w:ascii="Symbol" w:hAnsi="Symbol"/>
      </w:rPr>
    </w:lvl>
    <w:lvl w:ilvl="8" w:tplc="ECC49F12">
      <w:start w:val="1"/>
      <w:numFmt w:val="bullet"/>
      <w:lvlText w:val=""/>
      <w:lvlJc w:val="left"/>
      <w:pPr>
        <w:ind w:left="1080" w:hanging="360"/>
      </w:pPr>
      <w:rPr>
        <w:rFonts w:ascii="Symbol" w:hAnsi="Symbol"/>
      </w:rPr>
    </w:lvl>
  </w:abstractNum>
  <w:abstractNum w:abstractNumId="18" w15:restartNumberingAfterBreak="0">
    <w:nsid w:val="679E7750"/>
    <w:multiLevelType w:val="hybridMultilevel"/>
    <w:tmpl w:val="2D7A092C"/>
    <w:lvl w:ilvl="0" w:tplc="2B1AEF0C">
      <w:start w:val="1"/>
      <w:numFmt w:val="bullet"/>
      <w:lvlText w:val=""/>
      <w:lvlJc w:val="left"/>
      <w:pPr>
        <w:ind w:left="1020" w:hanging="360"/>
      </w:pPr>
      <w:rPr>
        <w:rFonts w:ascii="Symbol" w:hAnsi="Symbol"/>
      </w:rPr>
    </w:lvl>
    <w:lvl w:ilvl="1" w:tplc="29A28AAC">
      <w:start w:val="1"/>
      <w:numFmt w:val="bullet"/>
      <w:lvlText w:val=""/>
      <w:lvlJc w:val="left"/>
      <w:pPr>
        <w:ind w:left="1020" w:hanging="360"/>
      </w:pPr>
      <w:rPr>
        <w:rFonts w:ascii="Symbol" w:hAnsi="Symbol"/>
      </w:rPr>
    </w:lvl>
    <w:lvl w:ilvl="2" w:tplc="6760576C">
      <w:start w:val="1"/>
      <w:numFmt w:val="bullet"/>
      <w:lvlText w:val=""/>
      <w:lvlJc w:val="left"/>
      <w:pPr>
        <w:ind w:left="1020" w:hanging="360"/>
      </w:pPr>
      <w:rPr>
        <w:rFonts w:ascii="Symbol" w:hAnsi="Symbol"/>
      </w:rPr>
    </w:lvl>
    <w:lvl w:ilvl="3" w:tplc="612C4AA4">
      <w:start w:val="1"/>
      <w:numFmt w:val="bullet"/>
      <w:lvlText w:val=""/>
      <w:lvlJc w:val="left"/>
      <w:pPr>
        <w:ind w:left="1020" w:hanging="360"/>
      </w:pPr>
      <w:rPr>
        <w:rFonts w:ascii="Symbol" w:hAnsi="Symbol"/>
      </w:rPr>
    </w:lvl>
    <w:lvl w:ilvl="4" w:tplc="EC96ED88">
      <w:start w:val="1"/>
      <w:numFmt w:val="bullet"/>
      <w:lvlText w:val=""/>
      <w:lvlJc w:val="left"/>
      <w:pPr>
        <w:ind w:left="1020" w:hanging="360"/>
      </w:pPr>
      <w:rPr>
        <w:rFonts w:ascii="Symbol" w:hAnsi="Symbol"/>
      </w:rPr>
    </w:lvl>
    <w:lvl w:ilvl="5" w:tplc="11CC3640">
      <w:start w:val="1"/>
      <w:numFmt w:val="bullet"/>
      <w:lvlText w:val=""/>
      <w:lvlJc w:val="left"/>
      <w:pPr>
        <w:ind w:left="1020" w:hanging="360"/>
      </w:pPr>
      <w:rPr>
        <w:rFonts w:ascii="Symbol" w:hAnsi="Symbol"/>
      </w:rPr>
    </w:lvl>
    <w:lvl w:ilvl="6" w:tplc="BE3A409A">
      <w:start w:val="1"/>
      <w:numFmt w:val="bullet"/>
      <w:lvlText w:val=""/>
      <w:lvlJc w:val="left"/>
      <w:pPr>
        <w:ind w:left="1020" w:hanging="360"/>
      </w:pPr>
      <w:rPr>
        <w:rFonts w:ascii="Symbol" w:hAnsi="Symbol"/>
      </w:rPr>
    </w:lvl>
    <w:lvl w:ilvl="7" w:tplc="9D6E1CB4">
      <w:start w:val="1"/>
      <w:numFmt w:val="bullet"/>
      <w:lvlText w:val=""/>
      <w:lvlJc w:val="left"/>
      <w:pPr>
        <w:ind w:left="1020" w:hanging="360"/>
      </w:pPr>
      <w:rPr>
        <w:rFonts w:ascii="Symbol" w:hAnsi="Symbol"/>
      </w:rPr>
    </w:lvl>
    <w:lvl w:ilvl="8" w:tplc="9C76FD46">
      <w:start w:val="1"/>
      <w:numFmt w:val="bullet"/>
      <w:lvlText w:val=""/>
      <w:lvlJc w:val="left"/>
      <w:pPr>
        <w:ind w:left="1020" w:hanging="360"/>
      </w:pPr>
      <w:rPr>
        <w:rFonts w:ascii="Symbol" w:hAnsi="Symbol"/>
      </w:rPr>
    </w:lvl>
  </w:abstractNum>
  <w:abstractNum w:abstractNumId="19" w15:restartNumberingAfterBreak="0">
    <w:nsid w:val="6E4A651E"/>
    <w:multiLevelType w:val="hybridMultilevel"/>
    <w:tmpl w:val="F65A6B38"/>
    <w:lvl w:ilvl="0" w:tplc="C1988938">
      <w:start w:val="1"/>
      <w:numFmt w:val="bullet"/>
      <w:lvlText w:val=""/>
      <w:lvlJc w:val="left"/>
      <w:pPr>
        <w:ind w:left="1020" w:hanging="360"/>
      </w:pPr>
      <w:rPr>
        <w:rFonts w:ascii="Symbol" w:hAnsi="Symbol"/>
      </w:rPr>
    </w:lvl>
    <w:lvl w:ilvl="1" w:tplc="89BEB02C">
      <w:start w:val="1"/>
      <w:numFmt w:val="bullet"/>
      <w:lvlText w:val=""/>
      <w:lvlJc w:val="left"/>
      <w:pPr>
        <w:ind w:left="1020" w:hanging="360"/>
      </w:pPr>
      <w:rPr>
        <w:rFonts w:ascii="Symbol" w:hAnsi="Symbol"/>
      </w:rPr>
    </w:lvl>
    <w:lvl w:ilvl="2" w:tplc="2F1EEA24">
      <w:start w:val="1"/>
      <w:numFmt w:val="bullet"/>
      <w:lvlText w:val=""/>
      <w:lvlJc w:val="left"/>
      <w:pPr>
        <w:ind w:left="1020" w:hanging="360"/>
      </w:pPr>
      <w:rPr>
        <w:rFonts w:ascii="Symbol" w:hAnsi="Symbol"/>
      </w:rPr>
    </w:lvl>
    <w:lvl w:ilvl="3" w:tplc="1B584C18">
      <w:start w:val="1"/>
      <w:numFmt w:val="bullet"/>
      <w:lvlText w:val=""/>
      <w:lvlJc w:val="left"/>
      <w:pPr>
        <w:ind w:left="1020" w:hanging="360"/>
      </w:pPr>
      <w:rPr>
        <w:rFonts w:ascii="Symbol" w:hAnsi="Symbol"/>
      </w:rPr>
    </w:lvl>
    <w:lvl w:ilvl="4" w:tplc="CA76C99E">
      <w:start w:val="1"/>
      <w:numFmt w:val="bullet"/>
      <w:lvlText w:val=""/>
      <w:lvlJc w:val="left"/>
      <w:pPr>
        <w:ind w:left="1020" w:hanging="360"/>
      </w:pPr>
      <w:rPr>
        <w:rFonts w:ascii="Symbol" w:hAnsi="Symbol"/>
      </w:rPr>
    </w:lvl>
    <w:lvl w:ilvl="5" w:tplc="54FCBF10">
      <w:start w:val="1"/>
      <w:numFmt w:val="bullet"/>
      <w:lvlText w:val=""/>
      <w:lvlJc w:val="left"/>
      <w:pPr>
        <w:ind w:left="1020" w:hanging="360"/>
      </w:pPr>
      <w:rPr>
        <w:rFonts w:ascii="Symbol" w:hAnsi="Symbol"/>
      </w:rPr>
    </w:lvl>
    <w:lvl w:ilvl="6" w:tplc="52F05468">
      <w:start w:val="1"/>
      <w:numFmt w:val="bullet"/>
      <w:lvlText w:val=""/>
      <w:lvlJc w:val="left"/>
      <w:pPr>
        <w:ind w:left="1020" w:hanging="360"/>
      </w:pPr>
      <w:rPr>
        <w:rFonts w:ascii="Symbol" w:hAnsi="Symbol"/>
      </w:rPr>
    </w:lvl>
    <w:lvl w:ilvl="7" w:tplc="B4A48A5A">
      <w:start w:val="1"/>
      <w:numFmt w:val="bullet"/>
      <w:lvlText w:val=""/>
      <w:lvlJc w:val="left"/>
      <w:pPr>
        <w:ind w:left="1020" w:hanging="360"/>
      </w:pPr>
      <w:rPr>
        <w:rFonts w:ascii="Symbol" w:hAnsi="Symbol"/>
      </w:rPr>
    </w:lvl>
    <w:lvl w:ilvl="8" w:tplc="20DC12B6">
      <w:start w:val="1"/>
      <w:numFmt w:val="bullet"/>
      <w:lvlText w:val=""/>
      <w:lvlJc w:val="left"/>
      <w:pPr>
        <w:ind w:left="1020" w:hanging="360"/>
      </w:pPr>
      <w:rPr>
        <w:rFonts w:ascii="Symbol" w:hAnsi="Symbol"/>
      </w:rPr>
    </w:lvl>
  </w:abstractNum>
  <w:abstractNum w:abstractNumId="20" w15:restartNumberingAfterBreak="0">
    <w:nsid w:val="78F35F82"/>
    <w:multiLevelType w:val="hybridMultilevel"/>
    <w:tmpl w:val="B3EA88CE"/>
    <w:lvl w:ilvl="0" w:tplc="DDBE7744">
      <w:start w:val="1"/>
      <w:numFmt w:val="bullet"/>
      <w:lvlText w:val=""/>
      <w:lvlJc w:val="left"/>
      <w:pPr>
        <w:ind w:left="720" w:hanging="360"/>
      </w:pPr>
      <w:rPr>
        <w:rFonts w:ascii="Symbol" w:hAnsi="Symbol"/>
      </w:rPr>
    </w:lvl>
    <w:lvl w:ilvl="1" w:tplc="D71A7EBE">
      <w:start w:val="1"/>
      <w:numFmt w:val="bullet"/>
      <w:lvlText w:val=""/>
      <w:lvlJc w:val="left"/>
      <w:pPr>
        <w:ind w:left="720" w:hanging="360"/>
      </w:pPr>
      <w:rPr>
        <w:rFonts w:ascii="Symbol" w:hAnsi="Symbol"/>
      </w:rPr>
    </w:lvl>
    <w:lvl w:ilvl="2" w:tplc="AE8E2896">
      <w:start w:val="1"/>
      <w:numFmt w:val="bullet"/>
      <w:lvlText w:val=""/>
      <w:lvlJc w:val="left"/>
      <w:pPr>
        <w:ind w:left="720" w:hanging="360"/>
      </w:pPr>
      <w:rPr>
        <w:rFonts w:ascii="Symbol" w:hAnsi="Symbol"/>
      </w:rPr>
    </w:lvl>
    <w:lvl w:ilvl="3" w:tplc="474A585E">
      <w:start w:val="1"/>
      <w:numFmt w:val="bullet"/>
      <w:lvlText w:val=""/>
      <w:lvlJc w:val="left"/>
      <w:pPr>
        <w:ind w:left="720" w:hanging="360"/>
      </w:pPr>
      <w:rPr>
        <w:rFonts w:ascii="Symbol" w:hAnsi="Symbol"/>
      </w:rPr>
    </w:lvl>
    <w:lvl w:ilvl="4" w:tplc="A94E87D2">
      <w:start w:val="1"/>
      <w:numFmt w:val="bullet"/>
      <w:lvlText w:val=""/>
      <w:lvlJc w:val="left"/>
      <w:pPr>
        <w:ind w:left="720" w:hanging="360"/>
      </w:pPr>
      <w:rPr>
        <w:rFonts w:ascii="Symbol" w:hAnsi="Symbol"/>
      </w:rPr>
    </w:lvl>
    <w:lvl w:ilvl="5" w:tplc="067E8224">
      <w:start w:val="1"/>
      <w:numFmt w:val="bullet"/>
      <w:lvlText w:val=""/>
      <w:lvlJc w:val="left"/>
      <w:pPr>
        <w:ind w:left="720" w:hanging="360"/>
      </w:pPr>
      <w:rPr>
        <w:rFonts w:ascii="Symbol" w:hAnsi="Symbol"/>
      </w:rPr>
    </w:lvl>
    <w:lvl w:ilvl="6" w:tplc="07C221FE">
      <w:start w:val="1"/>
      <w:numFmt w:val="bullet"/>
      <w:lvlText w:val=""/>
      <w:lvlJc w:val="left"/>
      <w:pPr>
        <w:ind w:left="720" w:hanging="360"/>
      </w:pPr>
      <w:rPr>
        <w:rFonts w:ascii="Symbol" w:hAnsi="Symbol"/>
      </w:rPr>
    </w:lvl>
    <w:lvl w:ilvl="7" w:tplc="84342238">
      <w:start w:val="1"/>
      <w:numFmt w:val="bullet"/>
      <w:lvlText w:val=""/>
      <w:lvlJc w:val="left"/>
      <w:pPr>
        <w:ind w:left="720" w:hanging="360"/>
      </w:pPr>
      <w:rPr>
        <w:rFonts w:ascii="Symbol" w:hAnsi="Symbol"/>
      </w:rPr>
    </w:lvl>
    <w:lvl w:ilvl="8" w:tplc="00D2D864">
      <w:start w:val="1"/>
      <w:numFmt w:val="bullet"/>
      <w:lvlText w:val=""/>
      <w:lvlJc w:val="left"/>
      <w:pPr>
        <w:ind w:left="720" w:hanging="360"/>
      </w:pPr>
      <w:rPr>
        <w:rFonts w:ascii="Symbol" w:hAnsi="Symbol"/>
      </w:rPr>
    </w:lvl>
  </w:abstractNum>
  <w:num w:numId="1" w16cid:durableId="1391002950">
    <w:abstractNumId w:val="10"/>
  </w:num>
  <w:num w:numId="2" w16cid:durableId="1905025752">
    <w:abstractNumId w:val="14"/>
  </w:num>
  <w:num w:numId="3" w16cid:durableId="320934746">
    <w:abstractNumId w:val="15"/>
  </w:num>
  <w:num w:numId="4" w16cid:durableId="1728845122">
    <w:abstractNumId w:val="9"/>
  </w:num>
  <w:num w:numId="5" w16cid:durableId="595596255">
    <w:abstractNumId w:val="13"/>
  </w:num>
  <w:num w:numId="6" w16cid:durableId="1821801649">
    <w:abstractNumId w:val="11"/>
  </w:num>
  <w:num w:numId="7" w16cid:durableId="735130269">
    <w:abstractNumId w:val="4"/>
  </w:num>
  <w:num w:numId="8" w16cid:durableId="2145081121">
    <w:abstractNumId w:val="8"/>
  </w:num>
  <w:num w:numId="9" w16cid:durableId="1008364017">
    <w:abstractNumId w:val="16"/>
  </w:num>
  <w:num w:numId="10" w16cid:durableId="2101288343">
    <w:abstractNumId w:val="2"/>
  </w:num>
  <w:num w:numId="11" w16cid:durableId="487794784">
    <w:abstractNumId w:val="0"/>
  </w:num>
  <w:num w:numId="12" w16cid:durableId="1499496132">
    <w:abstractNumId w:val="2"/>
  </w:num>
  <w:num w:numId="13" w16cid:durableId="19648436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09201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14109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9302479">
    <w:abstractNumId w:val="6"/>
  </w:num>
  <w:num w:numId="17" w16cid:durableId="1331562540">
    <w:abstractNumId w:val="5"/>
  </w:num>
  <w:num w:numId="18" w16cid:durableId="2025013016">
    <w:abstractNumId w:val="17"/>
  </w:num>
  <w:num w:numId="19" w16cid:durableId="129397130">
    <w:abstractNumId w:val="20"/>
  </w:num>
  <w:num w:numId="20" w16cid:durableId="236012738">
    <w:abstractNumId w:val="1"/>
  </w:num>
  <w:num w:numId="21" w16cid:durableId="2068799136">
    <w:abstractNumId w:val="18"/>
  </w:num>
  <w:num w:numId="22" w16cid:durableId="914321243">
    <w:abstractNumId w:val="7"/>
  </w:num>
  <w:num w:numId="23" w16cid:durableId="458842627">
    <w:abstractNumId w:val="12"/>
  </w:num>
  <w:num w:numId="24" w16cid:durableId="1776171414">
    <w:abstractNumId w:val="3"/>
  </w:num>
  <w:num w:numId="25" w16cid:durableId="15014702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696"/>
    <w:rsid w:val="0000059E"/>
    <w:rsid w:val="0000066F"/>
    <w:rsid w:val="0000177B"/>
    <w:rsid w:val="000017F7"/>
    <w:rsid w:val="0000383D"/>
    <w:rsid w:val="00003E08"/>
    <w:rsid w:val="00004F65"/>
    <w:rsid w:val="00010092"/>
    <w:rsid w:val="00010D8F"/>
    <w:rsid w:val="0001184B"/>
    <w:rsid w:val="00011B43"/>
    <w:rsid w:val="00011B84"/>
    <w:rsid w:val="0001202F"/>
    <w:rsid w:val="00013AC4"/>
    <w:rsid w:val="000148D5"/>
    <w:rsid w:val="00014DA7"/>
    <w:rsid w:val="000164AC"/>
    <w:rsid w:val="00020786"/>
    <w:rsid w:val="00021590"/>
    <w:rsid w:val="0002280A"/>
    <w:rsid w:val="0002304F"/>
    <w:rsid w:val="000241A4"/>
    <w:rsid w:val="0002512B"/>
    <w:rsid w:val="00025D1B"/>
    <w:rsid w:val="000266C4"/>
    <w:rsid w:val="000301E0"/>
    <w:rsid w:val="00032126"/>
    <w:rsid w:val="0003259E"/>
    <w:rsid w:val="00033289"/>
    <w:rsid w:val="00034F5D"/>
    <w:rsid w:val="00036819"/>
    <w:rsid w:val="00037B9C"/>
    <w:rsid w:val="00041376"/>
    <w:rsid w:val="00042ABE"/>
    <w:rsid w:val="00043054"/>
    <w:rsid w:val="0004347F"/>
    <w:rsid w:val="00043D76"/>
    <w:rsid w:val="00046763"/>
    <w:rsid w:val="00052F5A"/>
    <w:rsid w:val="000542B4"/>
    <w:rsid w:val="00054D70"/>
    <w:rsid w:val="00054D78"/>
    <w:rsid w:val="00055ADA"/>
    <w:rsid w:val="0005794F"/>
    <w:rsid w:val="00060DDB"/>
    <w:rsid w:val="000618F3"/>
    <w:rsid w:val="0006246D"/>
    <w:rsid w:val="00066D0B"/>
    <w:rsid w:val="00070ADA"/>
    <w:rsid w:val="000717D2"/>
    <w:rsid w:val="00073EB2"/>
    <w:rsid w:val="00074293"/>
    <w:rsid w:val="00074A56"/>
    <w:rsid w:val="000771B0"/>
    <w:rsid w:val="000779B0"/>
    <w:rsid w:val="00080508"/>
    <w:rsid w:val="00080827"/>
    <w:rsid w:val="0008277A"/>
    <w:rsid w:val="00082A54"/>
    <w:rsid w:val="0008350D"/>
    <w:rsid w:val="00084044"/>
    <w:rsid w:val="000861D5"/>
    <w:rsid w:val="000871D7"/>
    <w:rsid w:val="00087E3D"/>
    <w:rsid w:val="000904C1"/>
    <w:rsid w:val="000913B5"/>
    <w:rsid w:val="00094D6B"/>
    <w:rsid w:val="000A221E"/>
    <w:rsid w:val="000A380C"/>
    <w:rsid w:val="000A58EE"/>
    <w:rsid w:val="000A5BA0"/>
    <w:rsid w:val="000A6E6B"/>
    <w:rsid w:val="000B1F76"/>
    <w:rsid w:val="000B2DF9"/>
    <w:rsid w:val="000B3924"/>
    <w:rsid w:val="000B3C44"/>
    <w:rsid w:val="000B588D"/>
    <w:rsid w:val="000B5D77"/>
    <w:rsid w:val="000B5FAF"/>
    <w:rsid w:val="000C0412"/>
    <w:rsid w:val="000C3138"/>
    <w:rsid w:val="000C4558"/>
    <w:rsid w:val="000C5ECE"/>
    <w:rsid w:val="000D03D2"/>
    <w:rsid w:val="000D36E0"/>
    <w:rsid w:val="000D4AB1"/>
    <w:rsid w:val="000D736D"/>
    <w:rsid w:val="000E3AB1"/>
    <w:rsid w:val="000E455C"/>
    <w:rsid w:val="000E4D95"/>
    <w:rsid w:val="000E5045"/>
    <w:rsid w:val="000E5325"/>
    <w:rsid w:val="000E7803"/>
    <w:rsid w:val="000F0491"/>
    <w:rsid w:val="000F23B3"/>
    <w:rsid w:val="000F4A61"/>
    <w:rsid w:val="001033FA"/>
    <w:rsid w:val="00106B7A"/>
    <w:rsid w:val="00110564"/>
    <w:rsid w:val="001130AC"/>
    <w:rsid w:val="0011357E"/>
    <w:rsid w:val="001138EC"/>
    <w:rsid w:val="0011467A"/>
    <w:rsid w:val="0011576F"/>
    <w:rsid w:val="00117B5F"/>
    <w:rsid w:val="0012043B"/>
    <w:rsid w:val="0012177C"/>
    <w:rsid w:val="00122028"/>
    <w:rsid w:val="001233A8"/>
    <w:rsid w:val="001234BF"/>
    <w:rsid w:val="0013173D"/>
    <w:rsid w:val="00132689"/>
    <w:rsid w:val="001348D7"/>
    <w:rsid w:val="0013595D"/>
    <w:rsid w:val="00135B8B"/>
    <w:rsid w:val="00137630"/>
    <w:rsid w:val="00150B05"/>
    <w:rsid w:val="00151AD3"/>
    <w:rsid w:val="00152DB3"/>
    <w:rsid w:val="00160DC7"/>
    <w:rsid w:val="001618E2"/>
    <w:rsid w:val="001636BD"/>
    <w:rsid w:val="00163CDD"/>
    <w:rsid w:val="001642AA"/>
    <w:rsid w:val="001646A9"/>
    <w:rsid w:val="00170610"/>
    <w:rsid w:val="00171CD6"/>
    <w:rsid w:val="00172347"/>
    <w:rsid w:val="00172CE7"/>
    <w:rsid w:val="00175490"/>
    <w:rsid w:val="00183570"/>
    <w:rsid w:val="001907FB"/>
    <w:rsid w:val="00190D7E"/>
    <w:rsid w:val="00191340"/>
    <w:rsid w:val="001929D2"/>
    <w:rsid w:val="00192BB1"/>
    <w:rsid w:val="0019304D"/>
    <w:rsid w:val="001942D5"/>
    <w:rsid w:val="00195C50"/>
    <w:rsid w:val="001A14AE"/>
    <w:rsid w:val="001A6968"/>
    <w:rsid w:val="001A6F35"/>
    <w:rsid w:val="001B091D"/>
    <w:rsid w:val="001B2A76"/>
    <w:rsid w:val="001B4C5D"/>
    <w:rsid w:val="001B63C9"/>
    <w:rsid w:val="001C1703"/>
    <w:rsid w:val="001C32F6"/>
    <w:rsid w:val="001C6217"/>
    <w:rsid w:val="001D06E5"/>
    <w:rsid w:val="001D0EF3"/>
    <w:rsid w:val="001D49EF"/>
    <w:rsid w:val="001D5F94"/>
    <w:rsid w:val="001D6373"/>
    <w:rsid w:val="001E42AE"/>
    <w:rsid w:val="001E44EF"/>
    <w:rsid w:val="001E4D13"/>
    <w:rsid w:val="001F0D6C"/>
    <w:rsid w:val="001F3F54"/>
    <w:rsid w:val="001F4DA1"/>
    <w:rsid w:val="001F6C6E"/>
    <w:rsid w:val="001F7797"/>
    <w:rsid w:val="002008B9"/>
    <w:rsid w:val="00201D78"/>
    <w:rsid w:val="00203059"/>
    <w:rsid w:val="00203DE1"/>
    <w:rsid w:val="0020490A"/>
    <w:rsid w:val="002112E2"/>
    <w:rsid w:val="00213DBC"/>
    <w:rsid w:val="002152E4"/>
    <w:rsid w:val="002174B8"/>
    <w:rsid w:val="00220618"/>
    <w:rsid w:val="00222998"/>
    <w:rsid w:val="00224312"/>
    <w:rsid w:val="00225489"/>
    <w:rsid w:val="002263B7"/>
    <w:rsid w:val="00227BED"/>
    <w:rsid w:val="00230131"/>
    <w:rsid w:val="002308CF"/>
    <w:rsid w:val="00231A00"/>
    <w:rsid w:val="00235BC6"/>
    <w:rsid w:val="00237A69"/>
    <w:rsid w:val="00237D41"/>
    <w:rsid w:val="0024043C"/>
    <w:rsid w:val="00241BFB"/>
    <w:rsid w:val="00243748"/>
    <w:rsid w:val="00247A11"/>
    <w:rsid w:val="0025113D"/>
    <w:rsid w:val="00252A9C"/>
    <w:rsid w:val="00252D00"/>
    <w:rsid w:val="00254763"/>
    <w:rsid w:val="00257254"/>
    <w:rsid w:val="00257FC6"/>
    <w:rsid w:val="00261B22"/>
    <w:rsid w:val="00262CC7"/>
    <w:rsid w:val="00263DB2"/>
    <w:rsid w:val="00264900"/>
    <w:rsid w:val="00267956"/>
    <w:rsid w:val="00270F81"/>
    <w:rsid w:val="00272D04"/>
    <w:rsid w:val="00275B58"/>
    <w:rsid w:val="00280326"/>
    <w:rsid w:val="00281B2A"/>
    <w:rsid w:val="00282A10"/>
    <w:rsid w:val="00283EB4"/>
    <w:rsid w:val="00284B53"/>
    <w:rsid w:val="00291C5A"/>
    <w:rsid w:val="00292E46"/>
    <w:rsid w:val="00293128"/>
    <w:rsid w:val="00293949"/>
    <w:rsid w:val="0029399E"/>
    <w:rsid w:val="00295795"/>
    <w:rsid w:val="002A2EE5"/>
    <w:rsid w:val="002A31F1"/>
    <w:rsid w:val="002A737F"/>
    <w:rsid w:val="002B1FAF"/>
    <w:rsid w:val="002B215E"/>
    <w:rsid w:val="002C120E"/>
    <w:rsid w:val="002C491C"/>
    <w:rsid w:val="002C4F4E"/>
    <w:rsid w:val="002C5184"/>
    <w:rsid w:val="002C572B"/>
    <w:rsid w:val="002C5D3C"/>
    <w:rsid w:val="002D1C13"/>
    <w:rsid w:val="002D2024"/>
    <w:rsid w:val="002D3433"/>
    <w:rsid w:val="002D4CAB"/>
    <w:rsid w:val="002D5C44"/>
    <w:rsid w:val="002D605E"/>
    <w:rsid w:val="002D6D9A"/>
    <w:rsid w:val="002E07C1"/>
    <w:rsid w:val="002E3144"/>
    <w:rsid w:val="002E3FD4"/>
    <w:rsid w:val="002E4AB3"/>
    <w:rsid w:val="002E637F"/>
    <w:rsid w:val="002F255F"/>
    <w:rsid w:val="002F270E"/>
    <w:rsid w:val="002F43FD"/>
    <w:rsid w:val="002F4595"/>
    <w:rsid w:val="002F5F91"/>
    <w:rsid w:val="00300624"/>
    <w:rsid w:val="00300795"/>
    <w:rsid w:val="00300AFD"/>
    <w:rsid w:val="00301055"/>
    <w:rsid w:val="00301274"/>
    <w:rsid w:val="003032C0"/>
    <w:rsid w:val="00306A72"/>
    <w:rsid w:val="003116F4"/>
    <w:rsid w:val="00315A49"/>
    <w:rsid w:val="00324F4D"/>
    <w:rsid w:val="00326623"/>
    <w:rsid w:val="00330FCE"/>
    <w:rsid w:val="0033195A"/>
    <w:rsid w:val="00336B60"/>
    <w:rsid w:val="00342C96"/>
    <w:rsid w:val="003433E5"/>
    <w:rsid w:val="003468E9"/>
    <w:rsid w:val="00350478"/>
    <w:rsid w:val="0035108D"/>
    <w:rsid w:val="0035298E"/>
    <w:rsid w:val="00354658"/>
    <w:rsid w:val="003569F9"/>
    <w:rsid w:val="00360032"/>
    <w:rsid w:val="00360E11"/>
    <w:rsid w:val="00362F6D"/>
    <w:rsid w:val="00366721"/>
    <w:rsid w:val="00367BEF"/>
    <w:rsid w:val="00370990"/>
    <w:rsid w:val="00371049"/>
    <w:rsid w:val="00374B2C"/>
    <w:rsid w:val="0037698A"/>
    <w:rsid w:val="00377434"/>
    <w:rsid w:val="003778DB"/>
    <w:rsid w:val="003801C4"/>
    <w:rsid w:val="00380C19"/>
    <w:rsid w:val="00381919"/>
    <w:rsid w:val="0038275F"/>
    <w:rsid w:val="00382A35"/>
    <w:rsid w:val="003833F9"/>
    <w:rsid w:val="003836D0"/>
    <w:rsid w:val="00383909"/>
    <w:rsid w:val="00387682"/>
    <w:rsid w:val="00390F33"/>
    <w:rsid w:val="00392124"/>
    <w:rsid w:val="003937B8"/>
    <w:rsid w:val="00394367"/>
    <w:rsid w:val="003955FE"/>
    <w:rsid w:val="003A194F"/>
    <w:rsid w:val="003A4B68"/>
    <w:rsid w:val="003A79AC"/>
    <w:rsid w:val="003B4A63"/>
    <w:rsid w:val="003B5A73"/>
    <w:rsid w:val="003C2A92"/>
    <w:rsid w:val="003C35C2"/>
    <w:rsid w:val="003C36E7"/>
    <w:rsid w:val="003C3CDB"/>
    <w:rsid w:val="003C5DD4"/>
    <w:rsid w:val="003D1689"/>
    <w:rsid w:val="003D2D39"/>
    <w:rsid w:val="003D6691"/>
    <w:rsid w:val="003D6BC5"/>
    <w:rsid w:val="003D6FF8"/>
    <w:rsid w:val="003E2441"/>
    <w:rsid w:val="003E7F5B"/>
    <w:rsid w:val="003E7F81"/>
    <w:rsid w:val="003F0D71"/>
    <w:rsid w:val="003F256B"/>
    <w:rsid w:val="003F37A0"/>
    <w:rsid w:val="003F59DE"/>
    <w:rsid w:val="003F73D7"/>
    <w:rsid w:val="00404CC9"/>
    <w:rsid w:val="00404F1B"/>
    <w:rsid w:val="00407E88"/>
    <w:rsid w:val="00411260"/>
    <w:rsid w:val="00412086"/>
    <w:rsid w:val="0041341A"/>
    <w:rsid w:val="00413DE3"/>
    <w:rsid w:val="00421E12"/>
    <w:rsid w:val="0042330C"/>
    <w:rsid w:val="00423D06"/>
    <w:rsid w:val="0043207B"/>
    <w:rsid w:val="00435A66"/>
    <w:rsid w:val="00436C5B"/>
    <w:rsid w:val="00440344"/>
    <w:rsid w:val="004408A8"/>
    <w:rsid w:val="004421E0"/>
    <w:rsid w:val="00442630"/>
    <w:rsid w:val="0044304D"/>
    <w:rsid w:val="0044340B"/>
    <w:rsid w:val="00446CB3"/>
    <w:rsid w:val="00453C73"/>
    <w:rsid w:val="00455682"/>
    <w:rsid w:val="00455CBB"/>
    <w:rsid w:val="00455EB6"/>
    <w:rsid w:val="00461E8D"/>
    <w:rsid w:val="004642F1"/>
    <w:rsid w:val="00474BB1"/>
    <w:rsid w:val="00475864"/>
    <w:rsid w:val="004768C8"/>
    <w:rsid w:val="00476A79"/>
    <w:rsid w:val="00482B0E"/>
    <w:rsid w:val="00482F2E"/>
    <w:rsid w:val="004834E3"/>
    <w:rsid w:val="00485728"/>
    <w:rsid w:val="0048670C"/>
    <w:rsid w:val="00487FF6"/>
    <w:rsid w:val="00490B58"/>
    <w:rsid w:val="0049153E"/>
    <w:rsid w:val="00495068"/>
    <w:rsid w:val="0049578A"/>
    <w:rsid w:val="004A0B07"/>
    <w:rsid w:val="004A1C03"/>
    <w:rsid w:val="004A255F"/>
    <w:rsid w:val="004B1CE8"/>
    <w:rsid w:val="004B7A5F"/>
    <w:rsid w:val="004C2DA2"/>
    <w:rsid w:val="004C347F"/>
    <w:rsid w:val="004C3DDF"/>
    <w:rsid w:val="004D0888"/>
    <w:rsid w:val="004D1349"/>
    <w:rsid w:val="004D2036"/>
    <w:rsid w:val="004D41BE"/>
    <w:rsid w:val="004D75E6"/>
    <w:rsid w:val="004E075B"/>
    <w:rsid w:val="004E21DE"/>
    <w:rsid w:val="004E3A06"/>
    <w:rsid w:val="004E3C97"/>
    <w:rsid w:val="004F2E28"/>
    <w:rsid w:val="004F43CF"/>
    <w:rsid w:val="004F5005"/>
    <w:rsid w:val="004F74E8"/>
    <w:rsid w:val="005019C1"/>
    <w:rsid w:val="00503E8C"/>
    <w:rsid w:val="0050559A"/>
    <w:rsid w:val="00505934"/>
    <w:rsid w:val="00507861"/>
    <w:rsid w:val="0051061C"/>
    <w:rsid w:val="00515287"/>
    <w:rsid w:val="005157CF"/>
    <w:rsid w:val="00515954"/>
    <w:rsid w:val="00516D77"/>
    <w:rsid w:val="00524032"/>
    <w:rsid w:val="0053086C"/>
    <w:rsid w:val="00531B5A"/>
    <w:rsid w:val="00534E06"/>
    <w:rsid w:val="00543602"/>
    <w:rsid w:val="005445B1"/>
    <w:rsid w:val="005457EA"/>
    <w:rsid w:val="0055331F"/>
    <w:rsid w:val="00553E9D"/>
    <w:rsid w:val="0055447F"/>
    <w:rsid w:val="00560732"/>
    <w:rsid w:val="00564632"/>
    <w:rsid w:val="00567DFC"/>
    <w:rsid w:val="005726B9"/>
    <w:rsid w:val="005729C5"/>
    <w:rsid w:val="00572FFB"/>
    <w:rsid w:val="00575CF0"/>
    <w:rsid w:val="00576C4F"/>
    <w:rsid w:val="00577F29"/>
    <w:rsid w:val="00582D47"/>
    <w:rsid w:val="00583654"/>
    <w:rsid w:val="00584413"/>
    <w:rsid w:val="0058662A"/>
    <w:rsid w:val="005867F9"/>
    <w:rsid w:val="00586CB0"/>
    <w:rsid w:val="0059475E"/>
    <w:rsid w:val="0059679D"/>
    <w:rsid w:val="005A1C19"/>
    <w:rsid w:val="005A3CED"/>
    <w:rsid w:val="005A48A6"/>
    <w:rsid w:val="005A5682"/>
    <w:rsid w:val="005A67F1"/>
    <w:rsid w:val="005B40E8"/>
    <w:rsid w:val="005B463A"/>
    <w:rsid w:val="005B4B00"/>
    <w:rsid w:val="005B613F"/>
    <w:rsid w:val="005C2BFD"/>
    <w:rsid w:val="005C32BC"/>
    <w:rsid w:val="005C42FB"/>
    <w:rsid w:val="005E1286"/>
    <w:rsid w:val="005E4BD9"/>
    <w:rsid w:val="005E5113"/>
    <w:rsid w:val="005E5179"/>
    <w:rsid w:val="005E5381"/>
    <w:rsid w:val="005F0330"/>
    <w:rsid w:val="005F06EB"/>
    <w:rsid w:val="005F0870"/>
    <w:rsid w:val="005F14F9"/>
    <w:rsid w:val="005F3AF5"/>
    <w:rsid w:val="005F3B4E"/>
    <w:rsid w:val="005F520C"/>
    <w:rsid w:val="005F57A0"/>
    <w:rsid w:val="005F57CB"/>
    <w:rsid w:val="005F600D"/>
    <w:rsid w:val="005F6E38"/>
    <w:rsid w:val="00600A6F"/>
    <w:rsid w:val="00604001"/>
    <w:rsid w:val="0060710E"/>
    <w:rsid w:val="00607A21"/>
    <w:rsid w:val="00607A36"/>
    <w:rsid w:val="006116E5"/>
    <w:rsid w:val="00611A0C"/>
    <w:rsid w:val="0061225C"/>
    <w:rsid w:val="0061359A"/>
    <w:rsid w:val="00614948"/>
    <w:rsid w:val="006154FD"/>
    <w:rsid w:val="006156DF"/>
    <w:rsid w:val="00617F9B"/>
    <w:rsid w:val="0062268A"/>
    <w:rsid w:val="006238C4"/>
    <w:rsid w:val="006245AD"/>
    <w:rsid w:val="00624E14"/>
    <w:rsid w:val="00625020"/>
    <w:rsid w:val="00625D8D"/>
    <w:rsid w:val="00626949"/>
    <w:rsid w:val="0062716A"/>
    <w:rsid w:val="0063182E"/>
    <w:rsid w:val="00631D1E"/>
    <w:rsid w:val="00632F43"/>
    <w:rsid w:val="00633698"/>
    <w:rsid w:val="006340C9"/>
    <w:rsid w:val="006342A1"/>
    <w:rsid w:val="00635503"/>
    <w:rsid w:val="006360F9"/>
    <w:rsid w:val="006365F4"/>
    <w:rsid w:val="006371B7"/>
    <w:rsid w:val="00637A38"/>
    <w:rsid w:val="006421EB"/>
    <w:rsid w:val="00642406"/>
    <w:rsid w:val="00642F36"/>
    <w:rsid w:val="00643D24"/>
    <w:rsid w:val="00646917"/>
    <w:rsid w:val="00647148"/>
    <w:rsid w:val="00652DA7"/>
    <w:rsid w:val="0065601D"/>
    <w:rsid w:val="00656587"/>
    <w:rsid w:val="00660986"/>
    <w:rsid w:val="00660B1A"/>
    <w:rsid w:val="00661F05"/>
    <w:rsid w:val="00670125"/>
    <w:rsid w:val="00671258"/>
    <w:rsid w:val="00671F12"/>
    <w:rsid w:val="006761C4"/>
    <w:rsid w:val="006766F1"/>
    <w:rsid w:val="0068358C"/>
    <w:rsid w:val="00684575"/>
    <w:rsid w:val="00685EA4"/>
    <w:rsid w:val="006905FF"/>
    <w:rsid w:val="00691206"/>
    <w:rsid w:val="00691274"/>
    <w:rsid w:val="00696682"/>
    <w:rsid w:val="006A0AB8"/>
    <w:rsid w:val="006A1B72"/>
    <w:rsid w:val="006A2135"/>
    <w:rsid w:val="006A36A8"/>
    <w:rsid w:val="006A64A7"/>
    <w:rsid w:val="006B0030"/>
    <w:rsid w:val="006B112F"/>
    <w:rsid w:val="006B4246"/>
    <w:rsid w:val="006B5B74"/>
    <w:rsid w:val="006B6456"/>
    <w:rsid w:val="006C4D8E"/>
    <w:rsid w:val="006C6A83"/>
    <w:rsid w:val="006C6AA1"/>
    <w:rsid w:val="006D2AB5"/>
    <w:rsid w:val="006D35DC"/>
    <w:rsid w:val="006D413F"/>
    <w:rsid w:val="006D55EF"/>
    <w:rsid w:val="006E0CF4"/>
    <w:rsid w:val="006E4C3F"/>
    <w:rsid w:val="006E4EE9"/>
    <w:rsid w:val="006E5696"/>
    <w:rsid w:val="006E647E"/>
    <w:rsid w:val="006E67BB"/>
    <w:rsid w:val="006E786C"/>
    <w:rsid w:val="006E7AAF"/>
    <w:rsid w:val="006E7ABD"/>
    <w:rsid w:val="006F0167"/>
    <w:rsid w:val="006F06AC"/>
    <w:rsid w:val="006F35E5"/>
    <w:rsid w:val="006F4B2F"/>
    <w:rsid w:val="006F4CBF"/>
    <w:rsid w:val="006F6FE8"/>
    <w:rsid w:val="006F76CE"/>
    <w:rsid w:val="00702FCB"/>
    <w:rsid w:val="0070464B"/>
    <w:rsid w:val="00705306"/>
    <w:rsid w:val="00707083"/>
    <w:rsid w:val="00711424"/>
    <w:rsid w:val="00711FD4"/>
    <w:rsid w:val="00714AD1"/>
    <w:rsid w:val="00714DD2"/>
    <w:rsid w:val="00715092"/>
    <w:rsid w:val="00721291"/>
    <w:rsid w:val="00721BD1"/>
    <w:rsid w:val="00721DE5"/>
    <w:rsid w:val="00723006"/>
    <w:rsid w:val="00723073"/>
    <w:rsid w:val="007233FB"/>
    <w:rsid w:val="00724B68"/>
    <w:rsid w:val="00725372"/>
    <w:rsid w:val="007258B1"/>
    <w:rsid w:val="00725C8B"/>
    <w:rsid w:val="00727A62"/>
    <w:rsid w:val="0073616A"/>
    <w:rsid w:val="00737119"/>
    <w:rsid w:val="00740C2F"/>
    <w:rsid w:val="00741D24"/>
    <w:rsid w:val="00754CA3"/>
    <w:rsid w:val="00761D33"/>
    <w:rsid w:val="0076549B"/>
    <w:rsid w:val="007671F7"/>
    <w:rsid w:val="00770D76"/>
    <w:rsid w:val="0077214E"/>
    <w:rsid w:val="0077257D"/>
    <w:rsid w:val="00772E9A"/>
    <w:rsid w:val="00775E63"/>
    <w:rsid w:val="00776A79"/>
    <w:rsid w:val="0078321D"/>
    <w:rsid w:val="00783284"/>
    <w:rsid w:val="00783709"/>
    <w:rsid w:val="00786698"/>
    <w:rsid w:val="007873E9"/>
    <w:rsid w:val="00793E18"/>
    <w:rsid w:val="00795890"/>
    <w:rsid w:val="00797A2E"/>
    <w:rsid w:val="007A4D46"/>
    <w:rsid w:val="007B1B69"/>
    <w:rsid w:val="007B3131"/>
    <w:rsid w:val="007B50CA"/>
    <w:rsid w:val="007C0010"/>
    <w:rsid w:val="007C0DF3"/>
    <w:rsid w:val="007D21D6"/>
    <w:rsid w:val="007D289C"/>
    <w:rsid w:val="007D50AC"/>
    <w:rsid w:val="007D7498"/>
    <w:rsid w:val="007E23F8"/>
    <w:rsid w:val="007E356A"/>
    <w:rsid w:val="007E69AF"/>
    <w:rsid w:val="007F6658"/>
    <w:rsid w:val="007F7294"/>
    <w:rsid w:val="0080373B"/>
    <w:rsid w:val="0080517C"/>
    <w:rsid w:val="00805372"/>
    <w:rsid w:val="00810ED2"/>
    <w:rsid w:val="0081216A"/>
    <w:rsid w:val="00813879"/>
    <w:rsid w:val="00813A51"/>
    <w:rsid w:val="00820EC6"/>
    <w:rsid w:val="00825AEF"/>
    <w:rsid w:val="00832638"/>
    <w:rsid w:val="00835DA0"/>
    <w:rsid w:val="00842EDA"/>
    <w:rsid w:val="008440BE"/>
    <w:rsid w:val="008449FF"/>
    <w:rsid w:val="0085464A"/>
    <w:rsid w:val="00854E5F"/>
    <w:rsid w:val="008566B3"/>
    <w:rsid w:val="00856C68"/>
    <w:rsid w:val="0085716D"/>
    <w:rsid w:val="00860031"/>
    <w:rsid w:val="008640B8"/>
    <w:rsid w:val="00865130"/>
    <w:rsid w:val="00872213"/>
    <w:rsid w:val="00872ECA"/>
    <w:rsid w:val="008735E1"/>
    <w:rsid w:val="0088073B"/>
    <w:rsid w:val="008838C6"/>
    <w:rsid w:val="00892F53"/>
    <w:rsid w:val="00893BDA"/>
    <w:rsid w:val="00895096"/>
    <w:rsid w:val="00895341"/>
    <w:rsid w:val="00896DDD"/>
    <w:rsid w:val="008A1083"/>
    <w:rsid w:val="008A26C5"/>
    <w:rsid w:val="008A4C52"/>
    <w:rsid w:val="008A5A3C"/>
    <w:rsid w:val="008B52BA"/>
    <w:rsid w:val="008B6DAB"/>
    <w:rsid w:val="008B7463"/>
    <w:rsid w:val="008B7576"/>
    <w:rsid w:val="008C1970"/>
    <w:rsid w:val="008C449E"/>
    <w:rsid w:val="008C47F8"/>
    <w:rsid w:val="008C6FC6"/>
    <w:rsid w:val="008D1C1F"/>
    <w:rsid w:val="008D247C"/>
    <w:rsid w:val="008D7219"/>
    <w:rsid w:val="008E07EE"/>
    <w:rsid w:val="008E1DBD"/>
    <w:rsid w:val="008E24A8"/>
    <w:rsid w:val="008E302A"/>
    <w:rsid w:val="008E31C6"/>
    <w:rsid w:val="008E3B54"/>
    <w:rsid w:val="008E538B"/>
    <w:rsid w:val="008F06C8"/>
    <w:rsid w:val="008F1712"/>
    <w:rsid w:val="008F382A"/>
    <w:rsid w:val="008F4A74"/>
    <w:rsid w:val="008F5984"/>
    <w:rsid w:val="008F65C8"/>
    <w:rsid w:val="008F718E"/>
    <w:rsid w:val="00902E92"/>
    <w:rsid w:val="0090743D"/>
    <w:rsid w:val="00911CA1"/>
    <w:rsid w:val="00911F4A"/>
    <w:rsid w:val="009158B0"/>
    <w:rsid w:val="00916FC3"/>
    <w:rsid w:val="00922689"/>
    <w:rsid w:val="00923035"/>
    <w:rsid w:val="0092319A"/>
    <w:rsid w:val="009238D5"/>
    <w:rsid w:val="009253E3"/>
    <w:rsid w:val="009263C9"/>
    <w:rsid w:val="00926463"/>
    <w:rsid w:val="00926B58"/>
    <w:rsid w:val="00927F99"/>
    <w:rsid w:val="009300F6"/>
    <w:rsid w:val="00933696"/>
    <w:rsid w:val="00936CC6"/>
    <w:rsid w:val="00937828"/>
    <w:rsid w:val="00941B6A"/>
    <w:rsid w:val="00943066"/>
    <w:rsid w:val="00943359"/>
    <w:rsid w:val="00943779"/>
    <w:rsid w:val="00944737"/>
    <w:rsid w:val="00950C64"/>
    <w:rsid w:val="00952ACC"/>
    <w:rsid w:val="00952C9B"/>
    <w:rsid w:val="009533CB"/>
    <w:rsid w:val="009541F7"/>
    <w:rsid w:val="00954E23"/>
    <w:rsid w:val="0095583D"/>
    <w:rsid w:val="00956990"/>
    <w:rsid w:val="0096121B"/>
    <w:rsid w:val="009617DD"/>
    <w:rsid w:val="0096273F"/>
    <w:rsid w:val="00963BE0"/>
    <w:rsid w:val="0096696D"/>
    <w:rsid w:val="00970623"/>
    <w:rsid w:val="00970743"/>
    <w:rsid w:val="00973D6F"/>
    <w:rsid w:val="00974847"/>
    <w:rsid w:val="00974CD6"/>
    <w:rsid w:val="00975984"/>
    <w:rsid w:val="00975CC8"/>
    <w:rsid w:val="00976A11"/>
    <w:rsid w:val="00981B79"/>
    <w:rsid w:val="009837EC"/>
    <w:rsid w:val="009844AB"/>
    <w:rsid w:val="009844EA"/>
    <w:rsid w:val="009946DA"/>
    <w:rsid w:val="00995DF5"/>
    <w:rsid w:val="00995F8F"/>
    <w:rsid w:val="00996114"/>
    <w:rsid w:val="00996449"/>
    <w:rsid w:val="009A17D5"/>
    <w:rsid w:val="009A2401"/>
    <w:rsid w:val="009A4319"/>
    <w:rsid w:val="009A4592"/>
    <w:rsid w:val="009A6575"/>
    <w:rsid w:val="009A6B91"/>
    <w:rsid w:val="009A6BA8"/>
    <w:rsid w:val="009A7B41"/>
    <w:rsid w:val="009B230A"/>
    <w:rsid w:val="009B3780"/>
    <w:rsid w:val="009B3C40"/>
    <w:rsid w:val="009B47DB"/>
    <w:rsid w:val="009B4AA4"/>
    <w:rsid w:val="009B6832"/>
    <w:rsid w:val="009B7345"/>
    <w:rsid w:val="009C188B"/>
    <w:rsid w:val="009C19C2"/>
    <w:rsid w:val="009C206F"/>
    <w:rsid w:val="009C2934"/>
    <w:rsid w:val="009C37F9"/>
    <w:rsid w:val="009C3FA3"/>
    <w:rsid w:val="009C451F"/>
    <w:rsid w:val="009C5CE4"/>
    <w:rsid w:val="009C692D"/>
    <w:rsid w:val="009C698D"/>
    <w:rsid w:val="009D4576"/>
    <w:rsid w:val="009D7044"/>
    <w:rsid w:val="009D77EC"/>
    <w:rsid w:val="009E0FBF"/>
    <w:rsid w:val="009E3D55"/>
    <w:rsid w:val="009E4957"/>
    <w:rsid w:val="009E7731"/>
    <w:rsid w:val="00A004EC"/>
    <w:rsid w:val="00A01703"/>
    <w:rsid w:val="00A022A9"/>
    <w:rsid w:val="00A030C2"/>
    <w:rsid w:val="00A0384D"/>
    <w:rsid w:val="00A038FE"/>
    <w:rsid w:val="00A04AFD"/>
    <w:rsid w:val="00A05B7A"/>
    <w:rsid w:val="00A1093C"/>
    <w:rsid w:val="00A125DB"/>
    <w:rsid w:val="00A130F7"/>
    <w:rsid w:val="00A14B5C"/>
    <w:rsid w:val="00A23ADA"/>
    <w:rsid w:val="00A23DCF"/>
    <w:rsid w:val="00A2733C"/>
    <w:rsid w:val="00A321FF"/>
    <w:rsid w:val="00A32860"/>
    <w:rsid w:val="00A36C5B"/>
    <w:rsid w:val="00A378CD"/>
    <w:rsid w:val="00A400BA"/>
    <w:rsid w:val="00A40D76"/>
    <w:rsid w:val="00A4148C"/>
    <w:rsid w:val="00A42724"/>
    <w:rsid w:val="00A43A10"/>
    <w:rsid w:val="00A4740B"/>
    <w:rsid w:val="00A502B6"/>
    <w:rsid w:val="00A53B2D"/>
    <w:rsid w:val="00A56747"/>
    <w:rsid w:val="00A57F78"/>
    <w:rsid w:val="00A6197A"/>
    <w:rsid w:val="00A62F99"/>
    <w:rsid w:val="00A6573A"/>
    <w:rsid w:val="00A65D84"/>
    <w:rsid w:val="00A65E5A"/>
    <w:rsid w:val="00A727CA"/>
    <w:rsid w:val="00A75254"/>
    <w:rsid w:val="00A7565D"/>
    <w:rsid w:val="00A75D2F"/>
    <w:rsid w:val="00A76086"/>
    <w:rsid w:val="00A762B4"/>
    <w:rsid w:val="00A77E86"/>
    <w:rsid w:val="00A77E8E"/>
    <w:rsid w:val="00A805DC"/>
    <w:rsid w:val="00A80D95"/>
    <w:rsid w:val="00A8157A"/>
    <w:rsid w:val="00A84079"/>
    <w:rsid w:val="00A84FCD"/>
    <w:rsid w:val="00A85F93"/>
    <w:rsid w:val="00A87AE4"/>
    <w:rsid w:val="00A92539"/>
    <w:rsid w:val="00A93006"/>
    <w:rsid w:val="00A97767"/>
    <w:rsid w:val="00AA0F5A"/>
    <w:rsid w:val="00AA1D89"/>
    <w:rsid w:val="00AA1E62"/>
    <w:rsid w:val="00AA3D67"/>
    <w:rsid w:val="00AA70F5"/>
    <w:rsid w:val="00AB00C9"/>
    <w:rsid w:val="00AB037F"/>
    <w:rsid w:val="00AB1BB6"/>
    <w:rsid w:val="00AB71F5"/>
    <w:rsid w:val="00AB7D49"/>
    <w:rsid w:val="00AC0727"/>
    <w:rsid w:val="00AC09B1"/>
    <w:rsid w:val="00AC0A59"/>
    <w:rsid w:val="00AC1D55"/>
    <w:rsid w:val="00AC3CF9"/>
    <w:rsid w:val="00AC3F28"/>
    <w:rsid w:val="00AC6E63"/>
    <w:rsid w:val="00AD0A01"/>
    <w:rsid w:val="00AD2B36"/>
    <w:rsid w:val="00AD4FBB"/>
    <w:rsid w:val="00AD730F"/>
    <w:rsid w:val="00AE1E6E"/>
    <w:rsid w:val="00AE32FC"/>
    <w:rsid w:val="00AE3846"/>
    <w:rsid w:val="00AE44D3"/>
    <w:rsid w:val="00AE4763"/>
    <w:rsid w:val="00AE727D"/>
    <w:rsid w:val="00AF1A2D"/>
    <w:rsid w:val="00AF2BC4"/>
    <w:rsid w:val="00B0121B"/>
    <w:rsid w:val="00B04212"/>
    <w:rsid w:val="00B0455B"/>
    <w:rsid w:val="00B0465D"/>
    <w:rsid w:val="00B04725"/>
    <w:rsid w:val="00B04C63"/>
    <w:rsid w:val="00B06A6D"/>
    <w:rsid w:val="00B10ECA"/>
    <w:rsid w:val="00B11E02"/>
    <w:rsid w:val="00B13DFF"/>
    <w:rsid w:val="00B1745D"/>
    <w:rsid w:val="00B17FCC"/>
    <w:rsid w:val="00B20D43"/>
    <w:rsid w:val="00B22B9F"/>
    <w:rsid w:val="00B24681"/>
    <w:rsid w:val="00B2506E"/>
    <w:rsid w:val="00B25096"/>
    <w:rsid w:val="00B3476F"/>
    <w:rsid w:val="00B3769E"/>
    <w:rsid w:val="00B42867"/>
    <w:rsid w:val="00B43568"/>
    <w:rsid w:val="00B43737"/>
    <w:rsid w:val="00B470E7"/>
    <w:rsid w:val="00B47BD6"/>
    <w:rsid w:val="00B53321"/>
    <w:rsid w:val="00B5521D"/>
    <w:rsid w:val="00B600F1"/>
    <w:rsid w:val="00B63CED"/>
    <w:rsid w:val="00B664B7"/>
    <w:rsid w:val="00B71315"/>
    <w:rsid w:val="00B7177A"/>
    <w:rsid w:val="00B72174"/>
    <w:rsid w:val="00B727F8"/>
    <w:rsid w:val="00B74BA1"/>
    <w:rsid w:val="00B808EF"/>
    <w:rsid w:val="00B82095"/>
    <w:rsid w:val="00B823CC"/>
    <w:rsid w:val="00B824C9"/>
    <w:rsid w:val="00B84CF3"/>
    <w:rsid w:val="00B84F39"/>
    <w:rsid w:val="00B90964"/>
    <w:rsid w:val="00B90975"/>
    <w:rsid w:val="00B90C93"/>
    <w:rsid w:val="00B92705"/>
    <w:rsid w:val="00B93571"/>
    <w:rsid w:val="00B94CBD"/>
    <w:rsid w:val="00B94DE8"/>
    <w:rsid w:val="00BA1E2E"/>
    <w:rsid w:val="00BA2806"/>
    <w:rsid w:val="00BA3F34"/>
    <w:rsid w:val="00BA4B53"/>
    <w:rsid w:val="00BB12FE"/>
    <w:rsid w:val="00BB31F1"/>
    <w:rsid w:val="00BB46F8"/>
    <w:rsid w:val="00BB551C"/>
    <w:rsid w:val="00BB5693"/>
    <w:rsid w:val="00BB604B"/>
    <w:rsid w:val="00BC321A"/>
    <w:rsid w:val="00BC79FC"/>
    <w:rsid w:val="00BD045D"/>
    <w:rsid w:val="00BD0497"/>
    <w:rsid w:val="00BD4F8E"/>
    <w:rsid w:val="00BD7236"/>
    <w:rsid w:val="00BE21EE"/>
    <w:rsid w:val="00BE345B"/>
    <w:rsid w:val="00BE38C8"/>
    <w:rsid w:val="00BE3E0B"/>
    <w:rsid w:val="00BF1A2A"/>
    <w:rsid w:val="00BF371A"/>
    <w:rsid w:val="00BF3722"/>
    <w:rsid w:val="00BF5B6A"/>
    <w:rsid w:val="00BF5D15"/>
    <w:rsid w:val="00BF5F3B"/>
    <w:rsid w:val="00C03654"/>
    <w:rsid w:val="00C03D20"/>
    <w:rsid w:val="00C07DF2"/>
    <w:rsid w:val="00C129D7"/>
    <w:rsid w:val="00C14588"/>
    <w:rsid w:val="00C205B4"/>
    <w:rsid w:val="00C20DA4"/>
    <w:rsid w:val="00C24507"/>
    <w:rsid w:val="00C27A46"/>
    <w:rsid w:val="00C33518"/>
    <w:rsid w:val="00C34408"/>
    <w:rsid w:val="00C36C78"/>
    <w:rsid w:val="00C40954"/>
    <w:rsid w:val="00C43108"/>
    <w:rsid w:val="00C4326B"/>
    <w:rsid w:val="00C447DD"/>
    <w:rsid w:val="00C4539C"/>
    <w:rsid w:val="00C54531"/>
    <w:rsid w:val="00C6128D"/>
    <w:rsid w:val="00C62879"/>
    <w:rsid w:val="00C62B39"/>
    <w:rsid w:val="00C63EC3"/>
    <w:rsid w:val="00C6432A"/>
    <w:rsid w:val="00C6524F"/>
    <w:rsid w:val="00C65DC4"/>
    <w:rsid w:val="00C67507"/>
    <w:rsid w:val="00C71908"/>
    <w:rsid w:val="00C73278"/>
    <w:rsid w:val="00C73D05"/>
    <w:rsid w:val="00C75A4E"/>
    <w:rsid w:val="00C765C8"/>
    <w:rsid w:val="00C80814"/>
    <w:rsid w:val="00C82029"/>
    <w:rsid w:val="00C824FE"/>
    <w:rsid w:val="00C83630"/>
    <w:rsid w:val="00C86343"/>
    <w:rsid w:val="00C87BB5"/>
    <w:rsid w:val="00C9283A"/>
    <w:rsid w:val="00C932B5"/>
    <w:rsid w:val="00C95039"/>
    <w:rsid w:val="00C95AF1"/>
    <w:rsid w:val="00C968ED"/>
    <w:rsid w:val="00CA2F70"/>
    <w:rsid w:val="00CA3566"/>
    <w:rsid w:val="00CA3707"/>
    <w:rsid w:val="00CA39DA"/>
    <w:rsid w:val="00CA4615"/>
    <w:rsid w:val="00CA477E"/>
    <w:rsid w:val="00CA51D5"/>
    <w:rsid w:val="00CA750C"/>
    <w:rsid w:val="00CA7C6F"/>
    <w:rsid w:val="00CB0BCA"/>
    <w:rsid w:val="00CC1865"/>
    <w:rsid w:val="00CC1E9A"/>
    <w:rsid w:val="00CC223D"/>
    <w:rsid w:val="00CC30DA"/>
    <w:rsid w:val="00CC644D"/>
    <w:rsid w:val="00CC6645"/>
    <w:rsid w:val="00CC7B2D"/>
    <w:rsid w:val="00CD2E8D"/>
    <w:rsid w:val="00CD3A6F"/>
    <w:rsid w:val="00CD588E"/>
    <w:rsid w:val="00CD6263"/>
    <w:rsid w:val="00CD6584"/>
    <w:rsid w:val="00CE0C2C"/>
    <w:rsid w:val="00CE7F36"/>
    <w:rsid w:val="00CF00F8"/>
    <w:rsid w:val="00CF5660"/>
    <w:rsid w:val="00CF66C4"/>
    <w:rsid w:val="00CF6ACB"/>
    <w:rsid w:val="00CF7CE8"/>
    <w:rsid w:val="00CF7D08"/>
    <w:rsid w:val="00D04A3C"/>
    <w:rsid w:val="00D0715C"/>
    <w:rsid w:val="00D10B54"/>
    <w:rsid w:val="00D13C19"/>
    <w:rsid w:val="00D1467E"/>
    <w:rsid w:val="00D167DA"/>
    <w:rsid w:val="00D20CFC"/>
    <w:rsid w:val="00D22097"/>
    <w:rsid w:val="00D273EA"/>
    <w:rsid w:val="00D30DB2"/>
    <w:rsid w:val="00D33E63"/>
    <w:rsid w:val="00D3518C"/>
    <w:rsid w:val="00D36C41"/>
    <w:rsid w:val="00D4039B"/>
    <w:rsid w:val="00D427D8"/>
    <w:rsid w:val="00D439F8"/>
    <w:rsid w:val="00D47562"/>
    <w:rsid w:val="00D47D00"/>
    <w:rsid w:val="00D5243F"/>
    <w:rsid w:val="00D5257E"/>
    <w:rsid w:val="00D54BE1"/>
    <w:rsid w:val="00D55A85"/>
    <w:rsid w:val="00D55BDC"/>
    <w:rsid w:val="00D5764A"/>
    <w:rsid w:val="00D61169"/>
    <w:rsid w:val="00D61242"/>
    <w:rsid w:val="00D660AB"/>
    <w:rsid w:val="00D678D6"/>
    <w:rsid w:val="00D67CD3"/>
    <w:rsid w:val="00D72204"/>
    <w:rsid w:val="00D750D0"/>
    <w:rsid w:val="00D777AA"/>
    <w:rsid w:val="00D8170F"/>
    <w:rsid w:val="00D84951"/>
    <w:rsid w:val="00D851DC"/>
    <w:rsid w:val="00D8661E"/>
    <w:rsid w:val="00D87480"/>
    <w:rsid w:val="00D953DB"/>
    <w:rsid w:val="00DA0CC9"/>
    <w:rsid w:val="00DA1C6C"/>
    <w:rsid w:val="00DA29BA"/>
    <w:rsid w:val="00DA3002"/>
    <w:rsid w:val="00DA3529"/>
    <w:rsid w:val="00DA4840"/>
    <w:rsid w:val="00DA7F07"/>
    <w:rsid w:val="00DB71FD"/>
    <w:rsid w:val="00DB79D2"/>
    <w:rsid w:val="00DC0D81"/>
    <w:rsid w:val="00DC1253"/>
    <w:rsid w:val="00DC1BCA"/>
    <w:rsid w:val="00DC453F"/>
    <w:rsid w:val="00DC4C79"/>
    <w:rsid w:val="00DC4D1E"/>
    <w:rsid w:val="00DC57F0"/>
    <w:rsid w:val="00DC7FD0"/>
    <w:rsid w:val="00DD076D"/>
    <w:rsid w:val="00DD104E"/>
    <w:rsid w:val="00DD147C"/>
    <w:rsid w:val="00DD1765"/>
    <w:rsid w:val="00DD3FC1"/>
    <w:rsid w:val="00DD543F"/>
    <w:rsid w:val="00DE546F"/>
    <w:rsid w:val="00DE5C59"/>
    <w:rsid w:val="00DE6DAE"/>
    <w:rsid w:val="00DF0A56"/>
    <w:rsid w:val="00DF0E0C"/>
    <w:rsid w:val="00DF241E"/>
    <w:rsid w:val="00DF63AD"/>
    <w:rsid w:val="00DF7278"/>
    <w:rsid w:val="00E031FE"/>
    <w:rsid w:val="00E037E3"/>
    <w:rsid w:val="00E06356"/>
    <w:rsid w:val="00E066BC"/>
    <w:rsid w:val="00E07366"/>
    <w:rsid w:val="00E1406D"/>
    <w:rsid w:val="00E14082"/>
    <w:rsid w:val="00E172E0"/>
    <w:rsid w:val="00E17E5E"/>
    <w:rsid w:val="00E200B6"/>
    <w:rsid w:val="00E208F1"/>
    <w:rsid w:val="00E22AAE"/>
    <w:rsid w:val="00E24432"/>
    <w:rsid w:val="00E25A07"/>
    <w:rsid w:val="00E27EC3"/>
    <w:rsid w:val="00E3243F"/>
    <w:rsid w:val="00E3339D"/>
    <w:rsid w:val="00E333DF"/>
    <w:rsid w:val="00E4302E"/>
    <w:rsid w:val="00E44E91"/>
    <w:rsid w:val="00E45E90"/>
    <w:rsid w:val="00E4643F"/>
    <w:rsid w:val="00E46FB4"/>
    <w:rsid w:val="00E47DBB"/>
    <w:rsid w:val="00E50F0F"/>
    <w:rsid w:val="00E51C31"/>
    <w:rsid w:val="00E55A3E"/>
    <w:rsid w:val="00E57797"/>
    <w:rsid w:val="00E63174"/>
    <w:rsid w:val="00E656B6"/>
    <w:rsid w:val="00E6731F"/>
    <w:rsid w:val="00E70630"/>
    <w:rsid w:val="00E75C87"/>
    <w:rsid w:val="00E802DC"/>
    <w:rsid w:val="00E83C41"/>
    <w:rsid w:val="00E86081"/>
    <w:rsid w:val="00E87FB1"/>
    <w:rsid w:val="00E90AB3"/>
    <w:rsid w:val="00E94F21"/>
    <w:rsid w:val="00E95F69"/>
    <w:rsid w:val="00E9781D"/>
    <w:rsid w:val="00EA0B20"/>
    <w:rsid w:val="00EA5D76"/>
    <w:rsid w:val="00EB4794"/>
    <w:rsid w:val="00EB4E90"/>
    <w:rsid w:val="00EB573C"/>
    <w:rsid w:val="00EB757F"/>
    <w:rsid w:val="00EC119E"/>
    <w:rsid w:val="00EC14D0"/>
    <w:rsid w:val="00EC2925"/>
    <w:rsid w:val="00EC3358"/>
    <w:rsid w:val="00EC4447"/>
    <w:rsid w:val="00EC5579"/>
    <w:rsid w:val="00EC5AEE"/>
    <w:rsid w:val="00EC5C40"/>
    <w:rsid w:val="00EC606D"/>
    <w:rsid w:val="00EC67BC"/>
    <w:rsid w:val="00EC714C"/>
    <w:rsid w:val="00ED150F"/>
    <w:rsid w:val="00ED1AD2"/>
    <w:rsid w:val="00ED51C7"/>
    <w:rsid w:val="00ED668B"/>
    <w:rsid w:val="00ED774B"/>
    <w:rsid w:val="00EE0118"/>
    <w:rsid w:val="00EE1833"/>
    <w:rsid w:val="00EE197E"/>
    <w:rsid w:val="00EE3DD9"/>
    <w:rsid w:val="00EE49CE"/>
    <w:rsid w:val="00EE4DCA"/>
    <w:rsid w:val="00EE5439"/>
    <w:rsid w:val="00EE7C8D"/>
    <w:rsid w:val="00EE7FC1"/>
    <w:rsid w:val="00EF0DC9"/>
    <w:rsid w:val="00EF0F50"/>
    <w:rsid w:val="00EF24B1"/>
    <w:rsid w:val="00EF3918"/>
    <w:rsid w:val="00EF3993"/>
    <w:rsid w:val="00EF452B"/>
    <w:rsid w:val="00EF5DB0"/>
    <w:rsid w:val="00EF7DA4"/>
    <w:rsid w:val="00F103CA"/>
    <w:rsid w:val="00F10A01"/>
    <w:rsid w:val="00F13AC2"/>
    <w:rsid w:val="00F14D92"/>
    <w:rsid w:val="00F15130"/>
    <w:rsid w:val="00F16496"/>
    <w:rsid w:val="00F164A6"/>
    <w:rsid w:val="00F21AF4"/>
    <w:rsid w:val="00F25175"/>
    <w:rsid w:val="00F330C3"/>
    <w:rsid w:val="00F34295"/>
    <w:rsid w:val="00F3429A"/>
    <w:rsid w:val="00F36FBC"/>
    <w:rsid w:val="00F37B6F"/>
    <w:rsid w:val="00F37ECF"/>
    <w:rsid w:val="00F40745"/>
    <w:rsid w:val="00F40FE1"/>
    <w:rsid w:val="00F418A4"/>
    <w:rsid w:val="00F41E3E"/>
    <w:rsid w:val="00F44EE0"/>
    <w:rsid w:val="00F4522C"/>
    <w:rsid w:val="00F47749"/>
    <w:rsid w:val="00F479D2"/>
    <w:rsid w:val="00F51AD7"/>
    <w:rsid w:val="00F523C5"/>
    <w:rsid w:val="00F52709"/>
    <w:rsid w:val="00F537E6"/>
    <w:rsid w:val="00F54FC5"/>
    <w:rsid w:val="00F55108"/>
    <w:rsid w:val="00F56D46"/>
    <w:rsid w:val="00F57B41"/>
    <w:rsid w:val="00F614CB"/>
    <w:rsid w:val="00F62AE3"/>
    <w:rsid w:val="00F674E0"/>
    <w:rsid w:val="00F67BF7"/>
    <w:rsid w:val="00F71672"/>
    <w:rsid w:val="00F72F92"/>
    <w:rsid w:val="00F757B0"/>
    <w:rsid w:val="00F75B1B"/>
    <w:rsid w:val="00F75F33"/>
    <w:rsid w:val="00F76E1A"/>
    <w:rsid w:val="00F77BB0"/>
    <w:rsid w:val="00F84236"/>
    <w:rsid w:val="00F86331"/>
    <w:rsid w:val="00F9395A"/>
    <w:rsid w:val="00F9536E"/>
    <w:rsid w:val="00FA0094"/>
    <w:rsid w:val="00FA6F57"/>
    <w:rsid w:val="00FB09BA"/>
    <w:rsid w:val="00FB4A11"/>
    <w:rsid w:val="00FC2232"/>
    <w:rsid w:val="00FC22FA"/>
    <w:rsid w:val="00FC2CE4"/>
    <w:rsid w:val="00FC379E"/>
    <w:rsid w:val="00FC425A"/>
    <w:rsid w:val="00FC5F2F"/>
    <w:rsid w:val="00FC60E0"/>
    <w:rsid w:val="00FD337C"/>
    <w:rsid w:val="00FD3BAE"/>
    <w:rsid w:val="00FD5236"/>
    <w:rsid w:val="00FD7D5B"/>
    <w:rsid w:val="00FE0F23"/>
    <w:rsid w:val="00FE5948"/>
    <w:rsid w:val="00FE5A11"/>
    <w:rsid w:val="00FE726E"/>
    <w:rsid w:val="00FF01A2"/>
    <w:rsid w:val="00FF242D"/>
    <w:rsid w:val="00FF71E4"/>
    <w:rsid w:val="05383D1E"/>
    <w:rsid w:val="0C6A751B"/>
    <w:rsid w:val="1021CA9B"/>
    <w:rsid w:val="11BC22B7"/>
    <w:rsid w:val="11D28925"/>
    <w:rsid w:val="133FB550"/>
    <w:rsid w:val="19142336"/>
    <w:rsid w:val="1D0A372E"/>
    <w:rsid w:val="1DE77FAD"/>
    <w:rsid w:val="1E29C39F"/>
    <w:rsid w:val="22C13EE6"/>
    <w:rsid w:val="26BD39F2"/>
    <w:rsid w:val="27924233"/>
    <w:rsid w:val="28BD9895"/>
    <w:rsid w:val="3599B022"/>
    <w:rsid w:val="3B1AE155"/>
    <w:rsid w:val="3D044387"/>
    <w:rsid w:val="3F329D4D"/>
    <w:rsid w:val="3F3E1540"/>
    <w:rsid w:val="42F08282"/>
    <w:rsid w:val="4635FA24"/>
    <w:rsid w:val="49100FDE"/>
    <w:rsid w:val="4B8C4512"/>
    <w:rsid w:val="4D065337"/>
    <w:rsid w:val="4F1596EB"/>
    <w:rsid w:val="576EB6BA"/>
    <w:rsid w:val="585F35A4"/>
    <w:rsid w:val="58904A45"/>
    <w:rsid w:val="593F4309"/>
    <w:rsid w:val="596DB7A4"/>
    <w:rsid w:val="5B7C36D4"/>
    <w:rsid w:val="5E5F4359"/>
    <w:rsid w:val="5F37C2CD"/>
    <w:rsid w:val="64A0E2A6"/>
    <w:rsid w:val="654776F5"/>
    <w:rsid w:val="657F1734"/>
    <w:rsid w:val="6AF4D2C8"/>
    <w:rsid w:val="6B0B5FB2"/>
    <w:rsid w:val="6B3F3AA2"/>
    <w:rsid w:val="6B45B00C"/>
    <w:rsid w:val="6B64EF39"/>
    <w:rsid w:val="6B8868FC"/>
    <w:rsid w:val="6DB10126"/>
    <w:rsid w:val="725C6B15"/>
    <w:rsid w:val="72C69EF1"/>
    <w:rsid w:val="73B1C5B9"/>
    <w:rsid w:val="74A9FFE1"/>
    <w:rsid w:val="774AE6C4"/>
    <w:rsid w:val="7CB9CE22"/>
    <w:rsid w:val="7F04E0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2BD1B"/>
  <w15:docId w15:val="{03A9EF97-F96A-4FA4-840A-B58799E4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373"/>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rsid w:val="00F16496"/>
    <w:pPr>
      <w:widowControl w:val="0"/>
      <w:spacing w:before="360" w:after="240"/>
      <w:contextualSpacing/>
      <w:outlineLvl w:val="0"/>
    </w:pPr>
    <w:rPr>
      <w:rFonts w:ascii="Calibri" w:eastAsiaTheme="minorHAnsi" w:hAnsi="Calibri" w:cstheme="minorBidi"/>
      <w:b/>
      <w:bCs/>
      <w:color w:val="197C7D" w:themeColor="text2"/>
      <w:spacing w:val="5"/>
      <w:kern w:val="28"/>
      <w:sz w:val="48"/>
      <w:szCs w:val="48"/>
      <w:lang w:eastAsia="en-US"/>
    </w:rPr>
  </w:style>
  <w:style w:type="paragraph" w:styleId="Heading2">
    <w:name w:val="heading 2"/>
    <w:basedOn w:val="Normal"/>
    <w:next w:val="Normal"/>
    <w:link w:val="Heading2Char"/>
    <w:uiPriority w:val="3"/>
    <w:qFormat/>
    <w:rsid w:val="009B230A"/>
    <w:pPr>
      <w:keepNext/>
      <w:spacing w:before="120" w:line="240" w:lineRule="auto"/>
      <w:outlineLvl w:val="1"/>
    </w:pPr>
    <w:rPr>
      <w:rFonts w:ascii="Calibri" w:eastAsiaTheme="minorEastAsia" w:hAnsi="Calibri"/>
      <w:b/>
      <w:bCs/>
      <w:color w:val="083A42" w:themeColor="text1"/>
      <w:sz w:val="28"/>
      <w:szCs w:val="28"/>
      <w:lang w:eastAsia="ja-JP"/>
    </w:rPr>
  </w:style>
  <w:style w:type="paragraph" w:styleId="Heading3">
    <w:name w:val="heading 3"/>
    <w:next w:val="Normal"/>
    <w:link w:val="Heading3Char"/>
    <w:uiPriority w:val="4"/>
    <w:qFormat/>
    <w:rsid w:val="00DC0D81"/>
    <w:pPr>
      <w:keepNext/>
      <w:keepLines/>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1929D2"/>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474BB1"/>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F16496"/>
    <w:rPr>
      <w:rFonts w:ascii="Calibri" w:eastAsiaTheme="minorHAnsi" w:hAnsi="Calibri" w:cstheme="minorBidi"/>
      <w:b/>
      <w:bCs/>
      <w:color w:val="197C7D" w:themeColor="text2"/>
      <w:spacing w:val="5"/>
      <w:kern w:val="28"/>
      <w:sz w:val="48"/>
      <w:szCs w:val="48"/>
      <w:lang w:eastAsia="en-US"/>
    </w:rPr>
  </w:style>
  <w:style w:type="character" w:customStyle="1" w:styleId="Heading2Char">
    <w:name w:val="Heading 2 Char"/>
    <w:basedOn w:val="DefaultParagraphFont"/>
    <w:link w:val="Heading2"/>
    <w:uiPriority w:val="3"/>
    <w:rsid w:val="009B230A"/>
    <w:rPr>
      <w:rFonts w:ascii="Calibri" w:eastAsiaTheme="minorEastAsia" w:hAnsi="Calibri" w:cstheme="minorBidi"/>
      <w:b/>
      <w:bCs/>
      <w:color w:val="083A42" w:themeColor="text1"/>
      <w:sz w:val="28"/>
      <w:szCs w:val="28"/>
      <w:lang w:eastAsia="ja-JP"/>
    </w:rPr>
  </w:style>
  <w:style w:type="character" w:customStyle="1" w:styleId="Heading3Char">
    <w:name w:val="Heading 3 Char"/>
    <w:basedOn w:val="DefaultParagraphFont"/>
    <w:link w:val="Heading3"/>
    <w:uiPriority w:val="4"/>
    <w:rsid w:val="00DC0D81"/>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1929D2"/>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474BB1"/>
    <w:rPr>
      <w:rFonts w:ascii="Calibri" w:eastAsiaTheme="minorHAnsi" w:hAnsi="Calibri" w:cstheme="minorBidi"/>
      <w:b/>
      <w:i/>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842EDA"/>
    <w:pPr>
      <w:numPr>
        <w:numId w:val="2"/>
      </w:numPr>
      <w:spacing w:before="120"/>
    </w:pPr>
  </w:style>
  <w:style w:type="paragraph" w:styleId="ListBullet2">
    <w:name w:val="List Bullet 2"/>
    <w:basedOn w:val="Normal"/>
    <w:uiPriority w:val="8"/>
    <w:qFormat/>
    <w:pPr>
      <w:numPr>
        <w:ilvl w:val="1"/>
        <w:numId w:val="2"/>
      </w:numPr>
      <w:spacing w:before="120"/>
      <w:contextualSpacing/>
    </w:pPr>
  </w:style>
  <w:style w:type="paragraph" w:styleId="ListNumber">
    <w:name w:val="List Number"/>
    <w:basedOn w:val="Normal"/>
    <w:uiPriority w:val="9"/>
    <w:qFormat/>
    <w:pPr>
      <w:numPr>
        <w:numId w:val="8"/>
      </w:numPr>
      <w:tabs>
        <w:tab w:val="left" w:pos="142"/>
      </w:tabs>
      <w:spacing w:before="120"/>
    </w:pPr>
  </w:style>
  <w:style w:type="paragraph" w:styleId="ListNumber2">
    <w:name w:val="List Number 2"/>
    <w:uiPriority w:val="10"/>
    <w:qFormat/>
    <w:rsid w:val="00241BFB"/>
    <w:pPr>
      <w:numPr>
        <w:ilvl w:val="1"/>
        <w:numId w:val="8"/>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Date"/>
    <w:uiPriority w:val="15"/>
    <w:qFormat/>
    <w:rsid w:val="002B1FAF"/>
    <w:rPr>
      <w:sz w:val="19"/>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2"/>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3"/>
      </w:numPr>
    </w:pPr>
  </w:style>
  <w:style w:type="numbering" w:customStyle="1" w:styleId="Headinglist">
    <w:name w:val="Heading list"/>
    <w:uiPriority w:val="99"/>
    <w:pPr>
      <w:numPr>
        <w:numId w:val="4"/>
      </w:numPr>
    </w:pPr>
  </w:style>
  <w:style w:type="paragraph" w:customStyle="1" w:styleId="Normalsmall">
    <w:name w:val="Normal small"/>
    <w:qFormat/>
    <w:rsid w:val="00B2506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numPr>
        <w:ilvl w:val="2"/>
        <w:numId w:val="2"/>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A14AE"/>
    <w:pPr>
      <w:numPr>
        <w:numId w:val="5"/>
      </w:numPr>
      <w:spacing w:before="60" w:after="60"/>
      <w:ind w:left="403"/>
      <w:contextualSpacing/>
    </w:pPr>
    <w:rPr>
      <w:rFonts w:asciiTheme="minorHAnsi" w:eastAsia="Calibri" w:hAnsiTheme="minorHAnsi"/>
      <w:color w:val="083A42" w:themeColor="text1"/>
      <w:sz w:val="19"/>
      <w:szCs w:val="22"/>
      <w:lang w:eastAsia="en-US"/>
    </w:rPr>
  </w:style>
  <w:style w:type="character" w:styleId="IntenseEmphasis">
    <w:name w:val="Intense Emphasis"/>
    <w:basedOn w:val="DefaultParagraphFont"/>
    <w:uiPriority w:val="21"/>
    <w:semiHidden/>
    <w:qFormat/>
    <w:locked/>
    <w:rPr>
      <w:i/>
      <w:iCs/>
      <w:color w:val="083A42" w:themeColor="accent1"/>
    </w:rPr>
  </w:style>
  <w:style w:type="paragraph" w:customStyle="1" w:styleId="TableBullet2">
    <w:name w:val="Table Bullet 2"/>
    <w:basedOn w:val="TableBullet1"/>
    <w:qFormat/>
    <w:rsid w:val="002B1FAF"/>
    <w:pPr>
      <w:numPr>
        <w:numId w:val="7"/>
      </w:numPr>
      <w:tabs>
        <w:tab w:val="num" w:pos="284"/>
      </w:tabs>
      <w:ind w:left="568" w:hanging="284"/>
    </w:pPr>
  </w:style>
  <w:style w:type="numbering" w:customStyle="1" w:styleId="TableBulletlist">
    <w:name w:val="Table Bullet list"/>
    <w:uiPriority w:val="99"/>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rsid w:val="00F21AF4"/>
    <w:pPr>
      <w:spacing w:before="1560" w:after="160" w:line="360" w:lineRule="auto"/>
    </w:pPr>
  </w:style>
  <w:style w:type="character" w:customStyle="1" w:styleId="DateChar">
    <w:name w:val="Date Char"/>
    <w:aliases w:val="Reference Char"/>
    <w:basedOn w:val="DefaultParagraphFont"/>
    <w:link w:val="Date"/>
    <w:uiPriority w:val="99"/>
    <w:rsid w:val="00F21AF4"/>
    <w:rPr>
      <w:rFonts w:asciiTheme="majorHAnsi" w:eastAsiaTheme="minorHAnsi" w:hAnsiTheme="majorHAnsi" w:cstheme="minorBidi"/>
      <w:sz w:val="22"/>
      <w:szCs w:val="22"/>
      <w:lang w:eastAsia="en-US"/>
    </w:rPr>
  </w:style>
  <w:style w:type="paragraph" w:customStyle="1" w:styleId="Series">
    <w:name w:val="Series"/>
    <w:qFormat/>
    <w:rsid w:val="00B2506E"/>
    <w:pPr>
      <w:spacing w:before="120" w:after="120"/>
    </w:pPr>
    <w:rPr>
      <w:rFonts w:asciiTheme="minorHAnsi" w:eastAsiaTheme="minorHAnsi" w:hAnsiTheme="minorHAnsi" w:cstheme="minorBidi"/>
      <w:b/>
      <w:i/>
      <w:color w:val="197C7D" w:themeColor="text2"/>
      <w:sz w:val="32"/>
      <w:szCs w:val="22"/>
      <w:lang w:eastAsia="en-US"/>
    </w:rPr>
  </w:style>
  <w:style w:type="character" w:styleId="UnresolvedMention">
    <w:name w:val="Unresolved Mention"/>
    <w:basedOn w:val="DefaultParagraphFont"/>
    <w:uiPriority w:val="99"/>
    <w:semiHidden/>
    <w:unhideWhenUsed/>
    <w:rsid w:val="000E7803"/>
    <w:rPr>
      <w:color w:val="605E5C"/>
      <w:shd w:val="clear" w:color="auto" w:fill="E1DFDD"/>
    </w:rPr>
  </w:style>
  <w:style w:type="paragraph" w:styleId="ListNumber3">
    <w:name w:val="List Number 3"/>
    <w:uiPriority w:val="11"/>
    <w:qFormat/>
    <w:rsid w:val="001D6373"/>
    <w:pPr>
      <w:numPr>
        <w:ilvl w:val="2"/>
        <w:numId w:val="8"/>
      </w:numPr>
      <w:spacing w:before="120" w:after="120" w:line="264" w:lineRule="auto"/>
      <w:ind w:left="1247"/>
    </w:pPr>
    <w:rPr>
      <w:rFonts w:asciiTheme="minorHAnsi" w:eastAsia="Times New Roman" w:hAnsiTheme="minorHAnsi"/>
      <w:sz w:val="22"/>
      <w:szCs w:val="24"/>
      <w:lang w:eastAsia="en-US"/>
    </w:rPr>
  </w:style>
  <w:style w:type="character" w:customStyle="1" w:styleId="normaltextrun">
    <w:name w:val="normaltextrun"/>
    <w:basedOn w:val="DefaultParagraphFont"/>
    <w:rsid w:val="00292E46"/>
  </w:style>
  <w:style w:type="paragraph" w:styleId="ListParagraph">
    <w:name w:val="List Paragraph"/>
    <w:basedOn w:val="Normal"/>
    <w:uiPriority w:val="99"/>
    <w:qFormat/>
    <w:rsid w:val="00842EDA"/>
    <w:pPr>
      <w:ind w:left="720"/>
      <w:contextualSpacing/>
    </w:pPr>
  </w:style>
  <w:style w:type="character" w:styleId="Mention">
    <w:name w:val="Mention"/>
    <w:basedOn w:val="DefaultParagraphFont"/>
    <w:uiPriority w:val="99"/>
    <w:unhideWhenUsed/>
    <w:rsid w:val="00330FC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9148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90004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19539">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485707160">
      <w:bodyDiv w:val="1"/>
      <w:marLeft w:val="0"/>
      <w:marRight w:val="0"/>
      <w:marTop w:val="0"/>
      <w:marBottom w:val="0"/>
      <w:divBdr>
        <w:top w:val="none" w:sz="0" w:space="0" w:color="auto"/>
        <w:left w:val="none" w:sz="0" w:space="0" w:color="auto"/>
        <w:bottom w:val="none" w:sz="0" w:space="0" w:color="auto"/>
        <w:right w:val="none" w:sz="0" w:space="0" w:color="auto"/>
      </w:divBdr>
    </w:div>
    <w:div w:id="1508985650">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0348759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280987">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80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dustrialchemicals.gov.au/sites/default/files/Ethane%2C%201%2C2-dichloro-_%20Environment%20tier%20II%20assessment.pdf" TargetMode="External"/><Relationship Id="rId18" Type="http://schemas.openxmlformats.org/officeDocument/2006/relationships/hyperlink" Target="https://hcis.safeworkaustralia.gov.au/ExposureStandards/Details?exposureStandardID=1089"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dcceew.gov.au/environment/protection/chemicals-management/national-standard/australian-pbt-criteria" TargetMode="External"/><Relationship Id="rId17" Type="http://schemas.openxmlformats.org/officeDocument/2006/relationships/hyperlink" Target="https://www.safeworkaustralia.gov.au/system/files/documents/1806/non-threshold_based_genotoxic_carcinogens_-_accessory_document_to_recommending_health-based_workplace_exposure_standards_and_notations.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health.nsw.gov.au/environment/factsheets/Pages/groundwater-edc.aspx" TargetMode="External"/><Relationship Id="rId20" Type="http://schemas.openxmlformats.org/officeDocument/2006/relationships/hyperlink" Target="https://www.dcceew.gov.au/environment/protection/chemicals-management/national-standard"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dcceew.gov.au/environment/protection/npi/substances/substance-list-and-threshold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chems.enquiry@dcceew.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pi.gov.au/npidata/action/load/individual-facility-detail/criteria/state/VIC/year/2016/jurisdiction-facility/00007093"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ocumenttasks/documenttasks1.xml><?xml version="1.0" encoding="utf-8"?>
<t:Tasks xmlns:t="http://schemas.microsoft.com/office/tasks/2019/documenttasks" xmlns:oel="http://schemas.microsoft.com/office/2019/extlst">
  <t:Task id="{CD9E56C6-8FED-4A72-907D-46EA4570E6CC}">
    <t:Anchor>
      <t:Comment id="521711413"/>
    </t:Anchor>
    <t:History>
      <t:Event id="{59FEE59E-5B4B-4AAC-BA36-F7185923BCAD}" time="2025-02-27T05:40:57.868Z">
        <t:Attribution userId="S::Paul.Marshall@dcceew.gov.au::bb532733-7a03-49bc-aef6-e1cbe562837c" userProvider="AD" userName="Paul MARSHALL"/>
        <t:Anchor>
          <t:Comment id="521711413"/>
        </t:Anchor>
        <t:Create/>
      </t:Event>
      <t:Event id="{063BCCEC-040A-4FF9-BCBA-40C13FBF431C}" time="2025-02-27T05:40:57.868Z">
        <t:Attribution userId="S::Paul.Marshall@dcceew.gov.au::bb532733-7a03-49bc-aef6-e1cbe562837c" userProvider="AD" userName="Paul MARSHALL"/>
        <t:Anchor>
          <t:Comment id="521711413"/>
        </t:Anchor>
        <t:Assign userId="S::Adam.Barlow@dcceew.gov.au::d2c2d2d9-92e1-4adf-9392-19a61fd70d6e" userProvider="AD" userName="Adam BARLOW"/>
      </t:Event>
      <t:Event id="{A4954F7F-60FF-4641-9302-A9B333A5254F}" time="2025-02-27T05:40:57.868Z">
        <t:Attribution userId="S::Paul.Marshall@dcceew.gov.au::bb532733-7a03-49bc-aef6-e1cbe562837c" userProvider="AD" userName="Paul MARSHALL"/>
        <t:Anchor>
          <t:Comment id="521711413"/>
        </t:Anchor>
        <t:SetTitle title="@Adam BARLOW can you help us to understand what “expected” means in this context? We aren’t sure? I get why expected is used in relation to volumes but not in relation to uses. "/>
      </t:Event>
      <t:Event id="{ED3C2927-C195-4AB8-B55A-77919ACB1CF0}" time="2025-02-27T05:55:21.765Z">
        <t:Attribution userId="S::adam.barlow@dcceew.gov.au::d2c2d2d9-92e1-4adf-9392-19a61fd70d6e" userProvider="AD" userName="Adam BARLOW"/>
        <t:Progress percentComplete="100"/>
      </t:Event>
    </t:History>
  </t:Task>
</t:Tasks>
</file>

<file path=word/theme/theme1.xml><?xml version="1.0" encoding="utf-8"?>
<a:theme xmlns:a="http://schemas.openxmlformats.org/drawingml/2006/main" name="Office Theme">
  <a:themeElements>
    <a:clrScheme name="DCCEEW">
      <a:dk1>
        <a:srgbClr val="083A42"/>
      </a:dk1>
      <a:lt1>
        <a:srgbClr val="F5FFF5"/>
      </a:lt1>
      <a:dk2>
        <a:srgbClr val="197C7D"/>
      </a:dk2>
      <a:lt2>
        <a:srgbClr val="FFFFFF"/>
      </a:lt2>
      <a:accent1>
        <a:srgbClr val="083A42"/>
      </a:accent1>
      <a:accent2>
        <a:srgbClr val="197C7D"/>
      </a:accent2>
      <a:accent3>
        <a:srgbClr val="9AFFBE"/>
      </a:accent3>
      <a:accent4>
        <a:srgbClr val="F5FFF5"/>
      </a:accent4>
      <a:accent5>
        <a:srgbClr val="D8D8D8"/>
      </a:accent5>
      <a:accent6>
        <a:srgbClr val="191919"/>
      </a:accent6>
      <a:hlink>
        <a:srgbClr val="083A42"/>
      </a:hlink>
      <a:folHlink>
        <a:srgbClr val="33333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4e79a7-2397-4f70-9bda-8276d2b14cac">
      <Terms xmlns="http://schemas.microsoft.com/office/infopath/2007/PartnerControls"/>
    </lcf76f155ced4ddcb4097134ff3c332f>
    <Description_x002d_editable xmlns="ad4e79a7-2397-4f70-9bda-8276d2b14cac" xsi:nil="true"/>
    <Status xmlns="ad4e79a7-2397-4f70-9bda-8276d2b14cac">Peer reviewed</Status>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ct:contentTypeSchema xmlns:ct="http://schemas.microsoft.com/office/2006/metadata/contentType" xmlns:ma="http://schemas.microsoft.com/office/2006/metadata/properties/metaAttributes" ct:_="" ma:_="" ma:contentTypeName="Document" ma:contentTypeID="0x010100032B88C9CF63CF48B254D9A087535962" ma:contentTypeVersion="8" ma:contentTypeDescription="Create a new document." ma:contentTypeScope="" ma:versionID="1cde4de9e53de34d4c4261578e252006">
  <xsd:schema xmlns:xsd="http://www.w3.org/2001/XMLSchema" xmlns:xs="http://www.w3.org/2001/XMLSchema" xmlns:p="http://schemas.microsoft.com/office/2006/metadata/properties" xmlns:ns2="840aed81-4ac8-4ff3-aa18-fb87e6e222c7" xmlns:ns3="ad4e79a7-2397-4f70-9bda-8276d2b14cac" targetNamespace="http://schemas.microsoft.com/office/2006/metadata/properties" ma:root="true" ma:fieldsID="7f702d7c9b495be57f5f9f58e3a8ed87" ns2:_="" ns3:_="">
    <xsd:import namespace="840aed81-4ac8-4ff3-aa18-fb87e6e222c7"/>
    <xsd:import namespace="ad4e79a7-2397-4f70-9bda-8276d2b14c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3:MediaServiceSearchProperties" minOccurs="0"/>
                <xsd:element ref="ns3:Status" minOccurs="0"/>
                <xsd:element ref="ns3:Description_x002d_editabl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aed81-4ac8-4ff3-aa18-fb87e6e222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4e79a7-2397-4f70-9bda-8276d2b14cac" elementFormDefault="qualified">
    <xsd:import namespace="http://schemas.microsoft.com/office/2006/documentManagement/types"/>
    <xsd:import namespace="http://schemas.microsoft.com/office/infopath/2007/PartnerControls"/>
    <xsd:element name="MediaServiceSearchProperties" ma:index="16" nillable="true" ma:displayName="MediaServiceSearchProperties" ma:hidden="true" ma:internalName="MediaServiceSearchProperties" ma:readOnly="true">
      <xsd:simpleType>
        <xsd:restriction base="dms:Note"/>
      </xsd:simpleType>
    </xsd:element>
    <xsd:element name="Status" ma:index="17" nillable="true" ma:displayName="Status" ma:description="Label the drafting status of your document&#10;" ma:format="Dropdown" ma:internalName="Status">
      <xsd:simpleType>
        <xsd:restriction base="dms:Choice">
          <xsd:enumeration value="Draft"/>
          <xsd:enumeration value="Peer reviewed"/>
          <xsd:enumeration value="EL1 Reviewed"/>
          <xsd:enumeration value="EL2 Reviewed"/>
          <xsd:enumeration value="BH Reviewed"/>
          <xsd:enumeration value="Final in SPIRE"/>
          <xsd:enumeration value="HOD Reviewed"/>
        </xsd:restriction>
      </xsd:simpleType>
    </xsd:element>
    <xsd:element name="Description_x002d_editable" ma:index="18" nillable="true" ma:displayName="Description - editable" ma:format="Dropdown" ma:internalName="Description_x002d_editable">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6E56A2-4BB5-42BA-B36E-5DA5007E44FA}">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purl.org/dc/terms/"/>
    <ds:schemaRef ds:uri="http://schemas.microsoft.com/office/infopath/2007/PartnerControls"/>
    <ds:schemaRef ds:uri="840aed81-4ac8-4ff3-aa18-fb87e6e222c7"/>
    <ds:schemaRef ds:uri="http://schemas.microsoft.com/office/2006/documentManagement/types"/>
    <ds:schemaRef ds:uri="http://purl.org/dc/dcmitype/"/>
    <ds:schemaRef ds:uri="http://schemas.microsoft.com/office/2006/metadata/properties"/>
    <ds:schemaRef ds:uri="http://www.w3.org/XML/1998/namespace"/>
    <ds:schemaRef ds:uri="http://schemas.openxmlformats.org/package/2006/metadata/core-properties"/>
    <ds:schemaRef ds:uri="ad4e79a7-2397-4f70-9bda-8276d2b14cac"/>
    <ds:schemaRef ds:uri="http://purl.org/dc/elements/1.1/"/>
  </ds:schemaRefs>
</ds:datastoreItem>
</file>

<file path=customXml/itemProps3.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4.xml><?xml version="1.0" encoding="utf-8"?>
<ds:datastoreItem xmlns:ds="http://schemas.openxmlformats.org/officeDocument/2006/customXml" ds:itemID="{398ED9C6-C81C-489E-B394-946F0FE08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aed81-4ac8-4ff3-aa18-fb87e6e222c7"/>
    <ds:schemaRef ds:uri="ad4e79a7-2397-4f70-9bda-8276d2b14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29</TotalTime>
  <Pages>3</Pages>
  <Words>879</Words>
  <Characters>5508</Characters>
  <Application>Microsoft Office Word</Application>
  <DocSecurity>0</DocSecurity>
  <Lines>91</Lines>
  <Paragraphs>54</Paragraphs>
  <ScaleCrop>false</ScaleCrop>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profile - 1,2-dichloroethane</dc:title>
  <dc:subject/>
  <dc:creator>Department of Climate Change, Energy, the Environment and Water</dc:creator>
  <cp:keywords/>
  <cp:lastModifiedBy>Nadine BUCKMASTER</cp:lastModifiedBy>
  <cp:revision>29</cp:revision>
  <cp:lastPrinted>2025-04-03T03:45:00Z</cp:lastPrinted>
  <dcterms:created xsi:type="dcterms:W3CDTF">2025-03-04T04:55:00Z</dcterms:created>
  <dcterms:modified xsi:type="dcterms:W3CDTF">2025-04-03T03:45:00Z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0x010100032B88C9CF63CF48B254D9A087535962</vt:lpwstr>
  </property>
  <property fmtid="{D5CDD505-2E9C-101B-9397-08002B2CF9AE}" pid="3" name="Order">
    <vt:r8>160900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RecordPoint_ActiveItemUniqueId">
    <vt:lpwstr>{3ae8aa77-4457-43f2-93bb-8343050e405d}</vt:lpwstr>
  </property>
  <property fmtid="{D5CDD505-2E9C-101B-9397-08002B2CF9AE}" pid="11" name="RecordPoint_WorkflowType">
    <vt:lpwstr>ActiveSubmitStub</vt:lpwstr>
  </property>
  <property fmtid="{D5CDD505-2E9C-101B-9397-08002B2CF9AE}" pid="12" name="RecordPoint_ActiveItemSiteId">
    <vt:lpwstr>{1385f4fc-5717-4abf-b566-e69ec52ac4b2}</vt:lpwstr>
  </property>
  <property fmtid="{D5CDD505-2E9C-101B-9397-08002B2CF9AE}" pid="13" name="RecordPoint_ActiveItemListId">
    <vt:lpwstr>{e4bf394d-b520-43fd-a8fd-13d32c0a99c6}</vt:lpwstr>
  </property>
  <property fmtid="{D5CDD505-2E9C-101B-9397-08002B2CF9AE}" pid="14" name="RecordPoint_ActiveItemWebId">
    <vt:lpwstr>{edaef781-6d59-4de0-aebc-4a921f40e4bc}</vt:lpwstr>
  </property>
  <property fmtid="{D5CDD505-2E9C-101B-9397-08002B2CF9AE}" pid="15" name="RecordPoint_SubmissionDate">
    <vt:lpwstr/>
  </property>
  <property fmtid="{D5CDD505-2E9C-101B-9397-08002B2CF9AE}" pid="16" name="RecordPoint_RecordNumberSubmitted">
    <vt:lpwstr/>
  </property>
  <property fmtid="{D5CDD505-2E9C-101B-9397-08002B2CF9AE}" pid="17" name="RecordPoint_ActiveItemMoved">
    <vt:lpwstr/>
  </property>
  <property fmtid="{D5CDD505-2E9C-101B-9397-08002B2CF9AE}" pid="18" name="RecordPoint_SubmissionCompleted">
    <vt:lpwstr/>
  </property>
  <property fmtid="{D5CDD505-2E9C-101B-9397-08002B2CF9AE}" pid="19" name="RecordPoint_RecordFormat">
    <vt:lpwstr/>
  </property>
  <property fmtid="{D5CDD505-2E9C-101B-9397-08002B2CF9AE}" pid="20" name="ClassificationContentMarkingHeaderShapeIds">
    <vt:lpwstr>2a8ce3ed,2faf1849,26d00ba0,5bfe595,19cdd5df</vt:lpwstr>
  </property>
  <property fmtid="{D5CDD505-2E9C-101B-9397-08002B2CF9AE}" pid="21" name="ClassificationContentMarkingHeaderFontProps">
    <vt:lpwstr>#ff0000,12,Calibri</vt:lpwstr>
  </property>
  <property fmtid="{D5CDD505-2E9C-101B-9397-08002B2CF9AE}" pid="22" name="ClassificationContentMarkingHeaderText">
    <vt:lpwstr>OFFICIAL</vt:lpwstr>
  </property>
  <property fmtid="{D5CDD505-2E9C-101B-9397-08002B2CF9AE}" pid="23" name="ClassificationContentMarkingFooterShapeIds">
    <vt:lpwstr>27a76f3,6e3351bc,1209cebb,3a7ce9f0,62e430eb</vt:lpwstr>
  </property>
  <property fmtid="{D5CDD505-2E9C-101B-9397-08002B2CF9AE}" pid="24" name="ClassificationContentMarkingFooterFontProps">
    <vt:lpwstr>#ff0000,12,Calibri</vt:lpwstr>
  </property>
  <property fmtid="{D5CDD505-2E9C-101B-9397-08002B2CF9AE}" pid="25" name="ClassificationContentMarkingFooterText">
    <vt:lpwstr>OFFICIAL</vt:lpwstr>
  </property>
  <property fmtid="{D5CDD505-2E9C-101B-9397-08002B2CF9AE}" pid="26" name="MediaServiceImageTags">
    <vt:lpwstr/>
  </property>
</Properties>
</file>