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F1A10" w14:textId="49CBC072" w:rsidR="00934851" w:rsidRDefault="005A5A79" w:rsidP="00934851">
      <w:r>
        <w:t>27 March</w:t>
      </w:r>
      <w:r w:rsidR="00934851">
        <w:t xml:space="preserve"> 202</w:t>
      </w:r>
      <w:r w:rsidR="00B41C61">
        <w:t>5</w:t>
      </w:r>
    </w:p>
    <w:p w14:paraId="66E1B407" w14:textId="77777777" w:rsidR="00BA6ACB" w:rsidRDefault="00BA6ACB" w:rsidP="00BA6ACB">
      <w:pPr>
        <w:pStyle w:val="Series"/>
      </w:pPr>
      <w:r>
        <w:t>Chemical profile</w:t>
      </w:r>
    </w:p>
    <w:p w14:paraId="7BC44CC7" w14:textId="73248463" w:rsidR="00BA6ACB" w:rsidRPr="00220618" w:rsidRDefault="00220FB4" w:rsidP="00BA6ACB">
      <w:pPr>
        <w:pStyle w:val="Heading1"/>
      </w:pPr>
      <w:bookmarkStart w:id="0" w:name="_Hlk103170794"/>
      <w:r w:rsidRPr="00483B9D">
        <w:rPr>
          <w:rFonts w:asciiTheme="minorHAnsi" w:hAnsiTheme="minorHAnsi"/>
        </w:rPr>
        <w:t xml:space="preserve">Methylcyclopentadienyl </w:t>
      </w:r>
      <w:r w:rsidR="00B22A23">
        <w:rPr>
          <w:rFonts w:asciiTheme="minorHAnsi" w:hAnsiTheme="minorHAnsi"/>
        </w:rPr>
        <w:t>m</w:t>
      </w:r>
      <w:r w:rsidRPr="00483B9D">
        <w:rPr>
          <w:rFonts w:asciiTheme="minorHAnsi" w:hAnsiTheme="minorHAnsi"/>
        </w:rPr>
        <w:t xml:space="preserve">anganese </w:t>
      </w:r>
      <w:r w:rsidR="00B22A23">
        <w:rPr>
          <w:rFonts w:asciiTheme="minorHAnsi" w:hAnsiTheme="minorHAnsi"/>
        </w:rPr>
        <w:t>t</w:t>
      </w:r>
      <w:r w:rsidRPr="00483B9D">
        <w:rPr>
          <w:rFonts w:asciiTheme="minorHAnsi" w:hAnsiTheme="minorHAnsi"/>
        </w:rPr>
        <w:t xml:space="preserve">ricarbonyl </w:t>
      </w:r>
      <w:r>
        <w:rPr>
          <w:rFonts w:asciiTheme="minorHAnsi" w:hAnsiTheme="minorHAnsi"/>
        </w:rPr>
        <w:t>(MMT)</w:t>
      </w:r>
    </w:p>
    <w:bookmarkEnd w:id="0"/>
    <w:p w14:paraId="34C25F23" w14:textId="77777777" w:rsidR="00BA6ACB" w:rsidRDefault="00BA6ACB" w:rsidP="00BA6ACB">
      <w:pPr>
        <w:pStyle w:val="Heading2"/>
      </w:pPr>
      <w:r>
        <w:t>Summary</w:t>
      </w:r>
    </w:p>
    <w:p w14:paraId="6785A3A0" w14:textId="058501CE" w:rsidR="00072575" w:rsidRPr="00013B81" w:rsidRDefault="00220FB4" w:rsidP="00BA6ACB">
      <w:pPr>
        <w:pStyle w:val="ListBullet"/>
        <w:numPr>
          <w:ilvl w:val="0"/>
          <w:numId w:val="31"/>
        </w:numPr>
        <w:rPr>
          <w:rFonts w:asciiTheme="minorHAnsi" w:hAnsiTheme="minorHAnsi" w:cstheme="minorHAnsi"/>
          <w:lang w:eastAsia="ja-JP"/>
        </w:rPr>
      </w:pPr>
      <w:r w:rsidRPr="00483B9D">
        <w:rPr>
          <w:rFonts w:asciiTheme="minorHAnsi" w:hAnsiTheme="minorHAnsi"/>
        </w:rPr>
        <w:t xml:space="preserve">Methylcyclopentadienyl </w:t>
      </w:r>
      <w:r w:rsidR="002962D8">
        <w:rPr>
          <w:rFonts w:asciiTheme="minorHAnsi" w:hAnsiTheme="minorHAnsi"/>
        </w:rPr>
        <w:t>m</w:t>
      </w:r>
      <w:r w:rsidR="002962D8" w:rsidRPr="00483B9D">
        <w:rPr>
          <w:rFonts w:asciiTheme="minorHAnsi" w:hAnsiTheme="minorHAnsi"/>
        </w:rPr>
        <w:t xml:space="preserve">anganese </w:t>
      </w:r>
      <w:r w:rsidR="002962D8">
        <w:rPr>
          <w:rFonts w:asciiTheme="minorHAnsi" w:hAnsiTheme="minorHAnsi"/>
        </w:rPr>
        <w:t>t</w:t>
      </w:r>
      <w:r w:rsidR="002962D8" w:rsidRPr="00483B9D">
        <w:rPr>
          <w:rFonts w:asciiTheme="minorHAnsi" w:hAnsiTheme="minorHAnsi"/>
        </w:rPr>
        <w:t xml:space="preserve">ricarbonyl </w:t>
      </w:r>
      <w:r>
        <w:rPr>
          <w:rFonts w:asciiTheme="minorHAnsi" w:hAnsiTheme="minorHAnsi"/>
        </w:rPr>
        <w:t>(MMT)</w:t>
      </w:r>
      <w:r w:rsidR="00994E73">
        <w:rPr>
          <w:rFonts w:asciiTheme="minorHAnsi" w:hAnsiTheme="minorHAnsi"/>
        </w:rPr>
        <w:t xml:space="preserve"> </w:t>
      </w:r>
      <w:r w:rsidR="00013B81">
        <w:t xml:space="preserve">is used as a </w:t>
      </w:r>
      <w:r w:rsidR="00013B81" w:rsidRPr="00653512">
        <w:t>multifunctional</w:t>
      </w:r>
      <w:r w:rsidR="00013B81">
        <w:t xml:space="preserve"> </w:t>
      </w:r>
      <w:r w:rsidR="00FE538F">
        <w:t>a</w:t>
      </w:r>
      <w:r w:rsidR="00013B81" w:rsidRPr="008D02B7">
        <w:t xml:space="preserve">nti-valve seat recession </w:t>
      </w:r>
      <w:r w:rsidR="00013B81">
        <w:t xml:space="preserve">and </w:t>
      </w:r>
      <w:r w:rsidR="00013B81" w:rsidRPr="00653512">
        <w:t>octane enhancer</w:t>
      </w:r>
      <w:r w:rsidR="00FE538F">
        <w:t xml:space="preserve"> </w:t>
      </w:r>
      <w:r w:rsidR="00FE538F" w:rsidRPr="00653512">
        <w:t>fuel additive</w:t>
      </w:r>
      <w:r w:rsidR="00013B81">
        <w:t>.</w:t>
      </w:r>
    </w:p>
    <w:p w14:paraId="3B506EB6" w14:textId="751D03D8" w:rsidR="00013B81" w:rsidRPr="00072575" w:rsidRDefault="0086037F" w:rsidP="00BA6ACB">
      <w:pPr>
        <w:pStyle w:val="ListBullet"/>
        <w:numPr>
          <w:ilvl w:val="0"/>
          <w:numId w:val="31"/>
        </w:numPr>
        <w:rPr>
          <w:rFonts w:asciiTheme="minorHAnsi" w:hAnsiTheme="minorHAnsi" w:cstheme="minorHAnsi"/>
          <w:lang w:eastAsia="ja-JP"/>
        </w:rPr>
      </w:pPr>
      <w:r w:rsidRPr="00483B9D">
        <w:rPr>
          <w:rFonts w:asciiTheme="minorHAnsi" w:hAnsiTheme="minorHAnsi"/>
        </w:rPr>
        <w:t xml:space="preserve">Methylcyclopentadienyl </w:t>
      </w:r>
      <w:r>
        <w:rPr>
          <w:rFonts w:asciiTheme="minorHAnsi" w:hAnsiTheme="minorHAnsi"/>
        </w:rPr>
        <w:t>m</w:t>
      </w:r>
      <w:r w:rsidRPr="00483B9D">
        <w:rPr>
          <w:rFonts w:asciiTheme="minorHAnsi" w:hAnsiTheme="minorHAnsi"/>
        </w:rPr>
        <w:t xml:space="preserve">anganese </w:t>
      </w:r>
      <w:r>
        <w:rPr>
          <w:rFonts w:asciiTheme="minorHAnsi" w:hAnsiTheme="minorHAnsi"/>
        </w:rPr>
        <w:t>t</w:t>
      </w:r>
      <w:r w:rsidRPr="00483B9D">
        <w:rPr>
          <w:rFonts w:asciiTheme="minorHAnsi" w:hAnsiTheme="minorHAnsi"/>
        </w:rPr>
        <w:t>ricarbonyl</w:t>
      </w:r>
      <w:r>
        <w:rPr>
          <w:rFonts w:asciiTheme="minorHAnsi" w:hAnsiTheme="minorHAnsi"/>
        </w:rPr>
        <w:t>-</w:t>
      </w:r>
      <w:r w:rsidR="00282FFA">
        <w:rPr>
          <w:rFonts w:asciiTheme="minorHAnsi" w:hAnsiTheme="minorHAnsi"/>
        </w:rPr>
        <w:t xml:space="preserve">containing fuel </w:t>
      </w:r>
      <w:r w:rsidR="00013B81">
        <w:rPr>
          <w:rFonts w:asciiTheme="minorHAnsi" w:hAnsiTheme="minorHAnsi"/>
        </w:rPr>
        <w:t xml:space="preserve">was originally used as </w:t>
      </w:r>
      <w:r w:rsidR="009951CA">
        <w:rPr>
          <w:rFonts w:asciiTheme="minorHAnsi" w:hAnsiTheme="minorHAnsi"/>
        </w:rPr>
        <w:t>a</w:t>
      </w:r>
      <w:r w:rsidR="00013B81">
        <w:rPr>
          <w:rFonts w:asciiTheme="minorHAnsi" w:hAnsiTheme="minorHAnsi"/>
        </w:rPr>
        <w:t xml:space="preserve"> </w:t>
      </w:r>
      <w:r w:rsidR="0020037C">
        <w:rPr>
          <w:rFonts w:asciiTheme="minorHAnsi" w:hAnsiTheme="minorHAnsi"/>
        </w:rPr>
        <w:t>lead-free</w:t>
      </w:r>
      <w:r w:rsidR="009951CA">
        <w:rPr>
          <w:rFonts w:asciiTheme="minorHAnsi" w:hAnsiTheme="minorHAnsi"/>
        </w:rPr>
        <w:t xml:space="preserve"> alternative to leaded</w:t>
      </w:r>
      <w:r w:rsidR="00282FFA">
        <w:rPr>
          <w:rFonts w:asciiTheme="minorHAnsi" w:hAnsiTheme="minorHAnsi"/>
        </w:rPr>
        <w:t xml:space="preserve"> petrol</w:t>
      </w:r>
      <w:r w:rsidR="00013B81">
        <w:rPr>
          <w:rFonts w:asciiTheme="minorHAnsi" w:hAnsiTheme="minorHAnsi"/>
        </w:rPr>
        <w:t xml:space="preserve">. </w:t>
      </w:r>
    </w:p>
    <w:p w14:paraId="0B559B77" w14:textId="3788BB69" w:rsidR="009D6E1F" w:rsidRPr="007E601A" w:rsidRDefault="0086037F" w:rsidP="007E601A">
      <w:pPr>
        <w:pStyle w:val="ListBullet"/>
        <w:numPr>
          <w:ilvl w:val="0"/>
          <w:numId w:val="31"/>
        </w:numPr>
        <w:rPr>
          <w:rFonts w:asciiTheme="minorHAnsi" w:hAnsiTheme="minorHAnsi" w:cstheme="minorHAnsi"/>
          <w:lang w:eastAsia="ja-JP"/>
        </w:rPr>
      </w:pPr>
      <w:r w:rsidRPr="00483B9D">
        <w:rPr>
          <w:rFonts w:asciiTheme="minorHAnsi" w:hAnsiTheme="minorHAnsi"/>
        </w:rPr>
        <w:t xml:space="preserve">Methylcyclopentadienyl </w:t>
      </w:r>
      <w:r>
        <w:rPr>
          <w:rFonts w:asciiTheme="minorHAnsi" w:hAnsiTheme="minorHAnsi"/>
        </w:rPr>
        <w:t>m</w:t>
      </w:r>
      <w:r w:rsidRPr="00483B9D">
        <w:rPr>
          <w:rFonts w:asciiTheme="minorHAnsi" w:hAnsiTheme="minorHAnsi"/>
        </w:rPr>
        <w:t xml:space="preserve">anganese </w:t>
      </w:r>
      <w:r>
        <w:rPr>
          <w:rFonts w:asciiTheme="minorHAnsi" w:hAnsiTheme="minorHAnsi"/>
        </w:rPr>
        <w:t>t</w:t>
      </w:r>
      <w:r w:rsidRPr="00483B9D">
        <w:rPr>
          <w:rFonts w:asciiTheme="minorHAnsi" w:hAnsiTheme="minorHAnsi"/>
        </w:rPr>
        <w:t>ricarbonyl</w:t>
      </w:r>
      <w:r w:rsidR="00072575">
        <w:rPr>
          <w:rFonts w:asciiTheme="minorHAnsi" w:hAnsiTheme="minorHAnsi"/>
        </w:rPr>
        <w:t xml:space="preserve"> </w:t>
      </w:r>
      <w:r w:rsidR="00994E73" w:rsidRPr="00994E73">
        <w:rPr>
          <w:rFonts w:asciiTheme="minorHAnsi" w:hAnsiTheme="minorHAnsi"/>
        </w:rPr>
        <w:t xml:space="preserve">is </w:t>
      </w:r>
      <w:r w:rsidR="008F7621" w:rsidRPr="00B539BE">
        <w:rPr>
          <w:rFonts w:asciiTheme="minorHAnsi" w:hAnsiTheme="minorHAnsi" w:cstheme="minorHAnsi"/>
        </w:rPr>
        <w:t xml:space="preserve">categorised as not persistent, not </w:t>
      </w:r>
      <w:proofErr w:type="spellStart"/>
      <w:r w:rsidR="008F7621" w:rsidRPr="00B539BE">
        <w:rPr>
          <w:rFonts w:asciiTheme="minorHAnsi" w:hAnsiTheme="minorHAnsi" w:cstheme="minorHAnsi"/>
        </w:rPr>
        <w:t>bioaccumulative</w:t>
      </w:r>
      <w:proofErr w:type="spellEnd"/>
      <w:r w:rsidR="008F7621" w:rsidRPr="00B539BE">
        <w:rPr>
          <w:rFonts w:asciiTheme="minorHAnsi" w:hAnsiTheme="minorHAnsi" w:cstheme="minorHAnsi"/>
        </w:rPr>
        <w:t xml:space="preserve"> </w:t>
      </w:r>
      <w:r w:rsidR="00DC1B28">
        <w:rPr>
          <w:rFonts w:asciiTheme="minorHAnsi" w:hAnsiTheme="minorHAnsi" w:cstheme="minorHAnsi"/>
        </w:rPr>
        <w:t>and</w:t>
      </w:r>
      <w:r w:rsidR="008F7621" w:rsidRPr="00B539BE">
        <w:rPr>
          <w:rFonts w:asciiTheme="minorHAnsi" w:hAnsiTheme="minorHAnsi" w:cstheme="minorHAnsi"/>
        </w:rPr>
        <w:t xml:space="preserve"> toxic according to Australian Environmental Criteria for Persistent, </w:t>
      </w:r>
      <w:proofErr w:type="spellStart"/>
      <w:r w:rsidR="008F7621" w:rsidRPr="00B539BE">
        <w:rPr>
          <w:rFonts w:asciiTheme="minorHAnsi" w:hAnsiTheme="minorHAnsi" w:cstheme="minorHAnsi"/>
        </w:rPr>
        <w:t>Bioaccumulative</w:t>
      </w:r>
      <w:proofErr w:type="spellEnd"/>
      <w:r w:rsidR="008F7621" w:rsidRPr="00B539BE">
        <w:rPr>
          <w:rFonts w:asciiTheme="minorHAnsi" w:hAnsiTheme="minorHAnsi" w:cstheme="minorHAnsi"/>
        </w:rPr>
        <w:t xml:space="preserve"> and/or Toxic Chemicals</w:t>
      </w:r>
      <w:r w:rsidR="008F7621">
        <w:rPr>
          <w:rFonts w:asciiTheme="minorHAnsi" w:hAnsiTheme="minorHAnsi" w:cstheme="minorHAnsi"/>
        </w:rPr>
        <w:t xml:space="preserve"> </w:t>
      </w:r>
      <w:r w:rsidR="00AB70E4">
        <w:rPr>
          <w:rFonts w:asciiTheme="minorHAnsi" w:hAnsiTheme="minorHAnsi"/>
        </w:rPr>
        <w:t>(</w:t>
      </w:r>
      <w:r w:rsidR="00AB70E4" w:rsidRPr="00AC6567">
        <w:rPr>
          <w:rFonts w:asciiTheme="minorHAnsi" w:hAnsiTheme="minorHAnsi"/>
        </w:rPr>
        <w:t>GHS Acute Category 1</w:t>
      </w:r>
      <w:r w:rsidR="00AB70E4">
        <w:rPr>
          <w:rFonts w:asciiTheme="minorHAnsi" w:hAnsiTheme="minorHAnsi"/>
        </w:rPr>
        <w:t>)</w:t>
      </w:r>
      <w:r w:rsidR="00994E73">
        <w:rPr>
          <w:rFonts w:asciiTheme="minorHAnsi" w:hAnsiTheme="minorHAnsi"/>
        </w:rPr>
        <w:t>.</w:t>
      </w:r>
    </w:p>
    <w:p w14:paraId="098879E7" w14:textId="2672C38A" w:rsidR="009C3BEF" w:rsidRPr="005D304F" w:rsidRDefault="00092A23" w:rsidP="005D304F">
      <w:pPr>
        <w:pStyle w:val="ListBullet"/>
        <w:numPr>
          <w:ilvl w:val="0"/>
          <w:numId w:val="31"/>
        </w:numPr>
        <w:rPr>
          <w:rFonts w:asciiTheme="minorHAnsi" w:hAnsiTheme="minorHAnsi"/>
        </w:rPr>
      </w:pPr>
      <w:r w:rsidRPr="6ACEC721">
        <w:rPr>
          <w:rFonts w:asciiTheme="minorHAnsi" w:hAnsiTheme="minorHAnsi"/>
        </w:rPr>
        <w:t>Manganese</w:t>
      </w:r>
      <w:r w:rsidR="00C519DA" w:rsidRPr="6ACEC721">
        <w:rPr>
          <w:rFonts w:asciiTheme="minorHAnsi" w:hAnsiTheme="minorHAnsi"/>
        </w:rPr>
        <w:t xml:space="preserve"> </w:t>
      </w:r>
      <w:r w:rsidR="005E05EB" w:rsidRPr="6ACEC721">
        <w:rPr>
          <w:rFonts w:asciiTheme="minorHAnsi" w:hAnsiTheme="minorHAnsi"/>
        </w:rPr>
        <w:t>compounds are</w:t>
      </w:r>
      <w:r w:rsidR="00C519DA" w:rsidRPr="6ACEC721">
        <w:rPr>
          <w:rFonts w:asciiTheme="minorHAnsi" w:hAnsiTheme="minorHAnsi"/>
        </w:rPr>
        <w:t xml:space="preserve"> </w:t>
      </w:r>
      <w:r w:rsidR="00072575" w:rsidRPr="6ACEC721">
        <w:rPr>
          <w:rFonts w:asciiTheme="minorHAnsi" w:hAnsiTheme="minorHAnsi"/>
        </w:rPr>
        <w:t>inorganic</w:t>
      </w:r>
      <w:r w:rsidR="00C519DA" w:rsidRPr="6ACEC721">
        <w:rPr>
          <w:rFonts w:asciiTheme="minorHAnsi" w:hAnsiTheme="minorHAnsi"/>
        </w:rPr>
        <w:t xml:space="preserve"> by-product</w:t>
      </w:r>
      <w:r w:rsidR="005E05EB" w:rsidRPr="6ACEC721">
        <w:rPr>
          <w:rFonts w:asciiTheme="minorHAnsi" w:hAnsiTheme="minorHAnsi"/>
        </w:rPr>
        <w:t>s</w:t>
      </w:r>
      <w:r w:rsidR="00C519DA" w:rsidRPr="6ACEC721">
        <w:rPr>
          <w:rFonts w:asciiTheme="minorHAnsi" w:hAnsiTheme="minorHAnsi"/>
        </w:rPr>
        <w:t xml:space="preserve"> from </w:t>
      </w:r>
      <w:r w:rsidR="00592780" w:rsidRPr="6ACEC721">
        <w:rPr>
          <w:rFonts w:asciiTheme="minorHAnsi" w:hAnsiTheme="minorHAnsi"/>
        </w:rPr>
        <w:t xml:space="preserve">the </w:t>
      </w:r>
      <w:r w:rsidR="00C519DA" w:rsidRPr="6ACEC721">
        <w:rPr>
          <w:rFonts w:asciiTheme="minorHAnsi" w:hAnsiTheme="minorHAnsi"/>
        </w:rPr>
        <w:t>combustion of MMT</w:t>
      </w:r>
      <w:r w:rsidR="00592780" w:rsidRPr="6ACEC721">
        <w:rPr>
          <w:rFonts w:asciiTheme="minorHAnsi" w:hAnsiTheme="minorHAnsi"/>
        </w:rPr>
        <w:t>.</w:t>
      </w:r>
      <w:r w:rsidR="00631BA8" w:rsidRPr="6ACEC721">
        <w:rPr>
          <w:rFonts w:asciiTheme="minorHAnsi" w:hAnsiTheme="minorHAnsi"/>
        </w:rPr>
        <w:t xml:space="preserve"> Manganese </w:t>
      </w:r>
      <w:r w:rsidR="006A3C8A" w:rsidRPr="005D304F">
        <w:rPr>
          <w:rFonts w:asciiTheme="minorHAnsi" w:hAnsiTheme="minorHAnsi"/>
        </w:rPr>
        <w:t>is a naturally occurring and ubiquitous element in the environment</w:t>
      </w:r>
      <w:r w:rsidR="000D4D5F" w:rsidRPr="005D304F">
        <w:rPr>
          <w:rFonts w:asciiTheme="minorHAnsi" w:hAnsiTheme="minorHAnsi"/>
        </w:rPr>
        <w:t xml:space="preserve"> and an essential nutrient for plants and animals</w:t>
      </w:r>
      <w:r w:rsidR="006A3C8A" w:rsidRPr="005D304F">
        <w:rPr>
          <w:rFonts w:asciiTheme="minorHAnsi" w:hAnsiTheme="minorHAnsi"/>
        </w:rPr>
        <w:t xml:space="preserve">. </w:t>
      </w:r>
      <w:r w:rsidR="00BF52F0" w:rsidRPr="005D304F">
        <w:rPr>
          <w:rFonts w:asciiTheme="minorHAnsi" w:hAnsiTheme="minorHAnsi"/>
        </w:rPr>
        <w:t xml:space="preserve">The metal </w:t>
      </w:r>
      <w:r w:rsidR="00264FEE" w:rsidRPr="005D304F">
        <w:rPr>
          <w:rFonts w:asciiTheme="minorHAnsi" w:hAnsiTheme="minorHAnsi"/>
        </w:rPr>
        <w:t xml:space="preserve">and its inorganic compounds </w:t>
      </w:r>
      <w:r w:rsidR="00264FEE" w:rsidRPr="6ACEC721">
        <w:rPr>
          <w:rFonts w:asciiTheme="minorHAnsi" w:hAnsiTheme="minorHAnsi"/>
        </w:rPr>
        <w:t>aren’t</w:t>
      </w:r>
      <w:r w:rsidR="006A3C8A" w:rsidRPr="6ACEC721">
        <w:rPr>
          <w:rFonts w:asciiTheme="minorHAnsi" w:hAnsiTheme="minorHAnsi"/>
        </w:rPr>
        <w:t xml:space="preserve"> considered a risk </w:t>
      </w:r>
      <w:r w:rsidR="00AF66FB" w:rsidRPr="005D304F">
        <w:rPr>
          <w:rFonts w:asciiTheme="minorHAnsi" w:hAnsiTheme="minorHAnsi"/>
        </w:rPr>
        <w:t>for terrestrial or aquatic environments</w:t>
      </w:r>
      <w:r w:rsidR="00AF66FB" w:rsidRPr="6ACEC721">
        <w:rPr>
          <w:rFonts w:asciiTheme="minorHAnsi" w:hAnsiTheme="minorHAnsi"/>
        </w:rPr>
        <w:t xml:space="preserve"> </w:t>
      </w:r>
      <w:r w:rsidR="00BF52F0" w:rsidRPr="6ACEC721">
        <w:rPr>
          <w:rFonts w:asciiTheme="minorHAnsi" w:hAnsiTheme="minorHAnsi"/>
        </w:rPr>
        <w:t>as</w:t>
      </w:r>
      <w:r w:rsidR="0091640D" w:rsidRPr="6ACEC721">
        <w:rPr>
          <w:rFonts w:asciiTheme="minorHAnsi" w:hAnsiTheme="minorHAnsi"/>
        </w:rPr>
        <w:t xml:space="preserve"> </w:t>
      </w:r>
      <w:r w:rsidR="00737026" w:rsidRPr="005D304F">
        <w:rPr>
          <w:rFonts w:asciiTheme="minorHAnsi" w:hAnsiTheme="minorHAnsi"/>
        </w:rPr>
        <w:t>emission</w:t>
      </w:r>
      <w:r w:rsidR="009A4D14" w:rsidRPr="005D304F">
        <w:rPr>
          <w:rFonts w:asciiTheme="minorHAnsi" w:hAnsiTheme="minorHAnsi"/>
        </w:rPr>
        <w:t>s</w:t>
      </w:r>
      <w:r w:rsidR="00737026" w:rsidRPr="005D304F">
        <w:rPr>
          <w:rFonts w:asciiTheme="minorHAnsi" w:hAnsiTheme="minorHAnsi"/>
        </w:rPr>
        <w:t xml:space="preserve"> into the environment from use of fuels containing MMT is unlikely to develop to levels of concern</w:t>
      </w:r>
      <w:r w:rsidR="00777B65" w:rsidRPr="005D304F">
        <w:rPr>
          <w:rFonts w:asciiTheme="minorHAnsi" w:hAnsiTheme="minorHAnsi"/>
        </w:rPr>
        <w:t>.</w:t>
      </w:r>
    </w:p>
    <w:p w14:paraId="79D9FC2E" w14:textId="01040FDD" w:rsidR="00932118" w:rsidRDefault="00932118" w:rsidP="00932118">
      <w:pPr>
        <w:pStyle w:val="Heading2"/>
      </w:pPr>
      <w:bookmarkStart w:id="1" w:name="_Hlk166069563"/>
      <w:r>
        <w:t>Introduction and end u</w:t>
      </w:r>
      <w:r w:rsidRPr="005A6D21">
        <w:t xml:space="preserve">se of </w:t>
      </w:r>
      <w:r w:rsidR="00367889">
        <w:rPr>
          <w:rFonts w:asciiTheme="minorHAnsi" w:hAnsiTheme="minorHAnsi" w:cstheme="minorHAnsi"/>
        </w:rPr>
        <w:t>MMT</w:t>
      </w:r>
      <w:r>
        <w:t xml:space="preserve"> </w:t>
      </w:r>
      <w:r w:rsidRPr="005A6D21">
        <w:t>in Australia</w:t>
      </w:r>
      <w:bookmarkEnd w:id="1"/>
    </w:p>
    <w:p w14:paraId="386B8073" w14:textId="11322B16" w:rsidR="00826199" w:rsidRPr="00826199" w:rsidRDefault="009668D1" w:rsidP="00E52048">
      <w:pPr>
        <w:spacing w:line="278" w:lineRule="auto"/>
      </w:pPr>
      <w:r w:rsidRPr="00E52048">
        <w:rPr>
          <w:rFonts w:asciiTheme="minorHAnsi" w:hAnsiTheme="minorHAnsi"/>
        </w:rPr>
        <w:t xml:space="preserve">Methylcyclopentadienyl </w:t>
      </w:r>
      <w:r w:rsidR="00660796" w:rsidRPr="00E52048">
        <w:rPr>
          <w:rFonts w:asciiTheme="minorHAnsi" w:hAnsiTheme="minorHAnsi"/>
        </w:rPr>
        <w:t xml:space="preserve">manganese tricarbonyl </w:t>
      </w:r>
      <w:r w:rsidRPr="00E52048">
        <w:rPr>
          <w:rFonts w:asciiTheme="minorHAnsi" w:hAnsiTheme="minorHAnsi"/>
        </w:rPr>
        <w:t>(MMT)</w:t>
      </w:r>
      <w:r w:rsidR="008D795E">
        <w:t xml:space="preserve"> is used as a </w:t>
      </w:r>
      <w:r w:rsidR="00EA6576" w:rsidRPr="00653512">
        <w:t>multifunctional</w:t>
      </w:r>
      <w:r w:rsidR="008D02B7">
        <w:t xml:space="preserve"> </w:t>
      </w:r>
      <w:r w:rsidR="00660796">
        <w:t>a</w:t>
      </w:r>
      <w:r w:rsidR="00660796" w:rsidRPr="008D02B7">
        <w:t>nti</w:t>
      </w:r>
      <w:r w:rsidR="008D02B7" w:rsidRPr="008D02B7">
        <w:t>-valve seat recession (AVSR)</w:t>
      </w:r>
      <w:r w:rsidR="00EA6576" w:rsidRPr="00653512">
        <w:t xml:space="preserve"> fuel additive</w:t>
      </w:r>
      <w:r w:rsidR="009063EE">
        <w:t xml:space="preserve"> </w:t>
      </w:r>
      <w:r w:rsidR="00EA6576" w:rsidRPr="00653512">
        <w:t>and is commonly added to internal combustion engine fuels as a smoke abatement agent, an octane enhancer and inhibitor of valve seat recession</w:t>
      </w:r>
      <w:r w:rsidR="00967101">
        <w:t>.</w:t>
      </w:r>
      <w:r w:rsidR="00EA6576" w:rsidRPr="00653512">
        <w:t xml:space="preserve"> </w:t>
      </w:r>
      <w:r w:rsidR="00060F59" w:rsidRPr="00060F59">
        <w:t>It is either pre-blended at the refinery or added to unleaded petrol by the vehicle owner</w:t>
      </w:r>
      <w:r w:rsidR="00060F59">
        <w:t>.</w:t>
      </w:r>
    </w:p>
    <w:p w14:paraId="3612CFF6" w14:textId="17939D3B" w:rsidR="00EA6576" w:rsidRPr="008D795E" w:rsidRDefault="00E52048" w:rsidP="00E52048">
      <w:pPr>
        <w:spacing w:line="278" w:lineRule="auto"/>
      </w:pPr>
      <w:r w:rsidRPr="00483B9D">
        <w:rPr>
          <w:rFonts w:asciiTheme="minorHAnsi" w:hAnsiTheme="minorHAnsi"/>
        </w:rPr>
        <w:t xml:space="preserve">Methylcyclopentadienyl </w:t>
      </w:r>
      <w:r>
        <w:rPr>
          <w:rFonts w:asciiTheme="minorHAnsi" w:hAnsiTheme="minorHAnsi"/>
        </w:rPr>
        <w:t>m</w:t>
      </w:r>
      <w:r w:rsidRPr="00483B9D">
        <w:rPr>
          <w:rFonts w:asciiTheme="minorHAnsi" w:hAnsiTheme="minorHAnsi"/>
        </w:rPr>
        <w:t xml:space="preserve">anganese </w:t>
      </w:r>
      <w:r>
        <w:rPr>
          <w:rFonts w:asciiTheme="minorHAnsi" w:hAnsiTheme="minorHAnsi"/>
        </w:rPr>
        <w:t>t</w:t>
      </w:r>
      <w:r w:rsidRPr="00483B9D">
        <w:rPr>
          <w:rFonts w:asciiTheme="minorHAnsi" w:hAnsiTheme="minorHAnsi"/>
        </w:rPr>
        <w:t>ricarbonyl</w:t>
      </w:r>
      <w:r w:rsidR="00826199">
        <w:t xml:space="preserve"> </w:t>
      </w:r>
      <w:r w:rsidR="00DF0FCB">
        <w:t>was originally marketed to be</w:t>
      </w:r>
      <w:r w:rsidR="00826199">
        <w:t xml:space="preserve"> used as an </w:t>
      </w:r>
      <w:r w:rsidR="00826199" w:rsidRPr="00826199">
        <w:t>antiknock agent in internal combustion engine</w:t>
      </w:r>
      <w:r w:rsidR="00A85451">
        <w:t xml:space="preserve"> </w:t>
      </w:r>
      <w:r w:rsidR="00A85451" w:rsidRPr="00A85451">
        <w:t>lead replacement</w:t>
      </w:r>
      <w:r w:rsidR="00826199" w:rsidRPr="00826199">
        <w:t xml:space="preserve"> fuels</w:t>
      </w:r>
      <w:r w:rsidR="008D795E">
        <w:t>.</w:t>
      </w:r>
      <w:r w:rsidR="00D55EB9">
        <w:t xml:space="preserve"> </w:t>
      </w:r>
      <w:r w:rsidR="00D13E15">
        <w:rPr>
          <w:rFonts w:asciiTheme="minorHAnsi" w:hAnsiTheme="minorHAnsi"/>
        </w:rPr>
        <w:t>The chemical</w:t>
      </w:r>
      <w:r w:rsidR="00D55EB9" w:rsidRPr="00E52048">
        <w:rPr>
          <w:rFonts w:asciiTheme="minorHAnsi" w:hAnsiTheme="minorHAnsi"/>
        </w:rPr>
        <w:t xml:space="preserve"> is also reported to</w:t>
      </w:r>
      <w:r w:rsidR="00D52DA5" w:rsidRPr="00E52048">
        <w:rPr>
          <w:rFonts w:asciiTheme="minorHAnsi" w:hAnsiTheme="minorHAnsi"/>
        </w:rPr>
        <w:t xml:space="preserve"> be used</w:t>
      </w:r>
      <w:r w:rsidR="00D55EB9" w:rsidRPr="00E52048">
        <w:rPr>
          <w:rFonts w:asciiTheme="minorHAnsi" w:hAnsiTheme="minorHAnsi"/>
        </w:rPr>
        <w:t xml:space="preserve"> </w:t>
      </w:r>
      <w:r w:rsidR="00D52DA5" w:rsidRPr="00E52048">
        <w:rPr>
          <w:rFonts w:asciiTheme="minorHAnsi" w:hAnsiTheme="minorHAnsi"/>
        </w:rPr>
        <w:t>in</w:t>
      </w:r>
      <w:r w:rsidR="00D55EB9" w:rsidRPr="00E52048">
        <w:rPr>
          <w:rFonts w:asciiTheme="minorHAnsi" w:hAnsiTheme="minorHAnsi"/>
        </w:rPr>
        <w:t xml:space="preserve"> household, commercial, industrial, and marine burners</w:t>
      </w:r>
      <w:r w:rsidR="00D52DA5" w:rsidRPr="00E52048">
        <w:rPr>
          <w:rFonts w:asciiTheme="minorHAnsi" w:hAnsiTheme="minorHAnsi"/>
        </w:rPr>
        <w:t xml:space="preserve"> to reduce particulate smoke emissions</w:t>
      </w:r>
      <w:r w:rsidR="00D55EB9" w:rsidRPr="00E52048">
        <w:rPr>
          <w:rFonts w:asciiTheme="minorHAnsi" w:hAnsiTheme="minorHAnsi"/>
        </w:rPr>
        <w:t>.</w:t>
      </w:r>
    </w:p>
    <w:p w14:paraId="2C824793" w14:textId="18E07751" w:rsidR="007F4C68" w:rsidRPr="00653512" w:rsidRDefault="007F4C68" w:rsidP="00E52048">
      <w:pPr>
        <w:spacing w:line="278" w:lineRule="auto"/>
      </w:pPr>
      <w:r w:rsidRPr="00C919F6">
        <w:t xml:space="preserve">The </w:t>
      </w:r>
      <w:r w:rsidRPr="00653512">
        <w:t>manufacture of MMT does not occur in Australia.</w:t>
      </w:r>
    </w:p>
    <w:p w14:paraId="53390224" w14:textId="5F8A80F8" w:rsidR="00DA3EE9" w:rsidRDefault="00D27953" w:rsidP="00E52048">
      <w:pPr>
        <w:rPr>
          <w:lang w:eastAsia="ja-JP"/>
        </w:rPr>
      </w:pPr>
      <w:r w:rsidRPr="043A3DEA">
        <w:rPr>
          <w:lang w:eastAsia="ja-JP"/>
        </w:rPr>
        <w:t>F</w:t>
      </w:r>
      <w:r w:rsidR="00365754" w:rsidRPr="043A3DEA">
        <w:rPr>
          <w:lang w:eastAsia="ja-JP"/>
        </w:rPr>
        <w:t>uel additives</w:t>
      </w:r>
      <w:r w:rsidRPr="043A3DEA">
        <w:rPr>
          <w:lang w:eastAsia="ja-JP"/>
        </w:rPr>
        <w:t xml:space="preserve"> containing MMT</w:t>
      </w:r>
      <w:r w:rsidR="00365754" w:rsidRPr="043A3DEA">
        <w:rPr>
          <w:lang w:eastAsia="ja-JP"/>
        </w:rPr>
        <w:t xml:space="preserve"> are available for both industrial and consumer use and are delivered either by pre-blending to unleaded petrol at the oil refinery or purchased and added to unleaded petrol by the vehicle owner</w:t>
      </w:r>
      <w:r w:rsidR="00B36928" w:rsidRPr="043A3DEA">
        <w:rPr>
          <w:lang w:eastAsia="ja-JP"/>
        </w:rPr>
        <w:t>.</w:t>
      </w:r>
    </w:p>
    <w:p w14:paraId="3A112344" w14:textId="5F829BFC" w:rsidR="00613760" w:rsidRDefault="00613760" w:rsidP="00E52048">
      <w:pPr>
        <w:rPr>
          <w:lang w:eastAsia="ja-JP"/>
        </w:rPr>
      </w:pPr>
      <w:r>
        <w:rPr>
          <w:lang w:eastAsia="ja-JP"/>
        </w:rPr>
        <w:t xml:space="preserve">The use of MMT-containing fuels is declining as </w:t>
      </w:r>
      <w:r w:rsidR="00C723B5">
        <w:rPr>
          <w:lang w:eastAsia="ja-JP"/>
        </w:rPr>
        <w:t xml:space="preserve">fuels containing </w:t>
      </w:r>
      <w:r w:rsidR="00AD3744">
        <w:rPr>
          <w:lang w:eastAsia="ja-JP"/>
        </w:rPr>
        <w:t xml:space="preserve">MMT and other metallic fuel additives may </w:t>
      </w:r>
      <w:r w:rsidR="00AD3744" w:rsidRPr="00AD3744">
        <w:rPr>
          <w:lang w:eastAsia="ja-JP"/>
        </w:rPr>
        <w:t xml:space="preserve">cause </w:t>
      </w:r>
      <w:r w:rsidR="00526D77">
        <w:rPr>
          <w:lang w:eastAsia="ja-JP"/>
        </w:rPr>
        <w:t xml:space="preserve">issues in </w:t>
      </w:r>
      <w:r w:rsidR="00AD3744" w:rsidRPr="00AD3744">
        <w:rPr>
          <w:lang w:eastAsia="ja-JP"/>
        </w:rPr>
        <w:t>vehicle engine</w:t>
      </w:r>
      <w:r w:rsidR="00526D77">
        <w:rPr>
          <w:lang w:eastAsia="ja-JP"/>
        </w:rPr>
        <w:t>s.</w:t>
      </w:r>
      <w:r w:rsidR="00AD3744" w:rsidRPr="00AD3744">
        <w:rPr>
          <w:lang w:eastAsia="ja-JP"/>
        </w:rPr>
        <w:t xml:space="preserve"> </w:t>
      </w:r>
    </w:p>
    <w:p w14:paraId="0F3AA74C" w14:textId="6CF7B386" w:rsidR="00BA6ACB" w:rsidRDefault="00BA6ACB" w:rsidP="000E42A5">
      <w:pPr>
        <w:pStyle w:val="Heading2"/>
        <w:rPr>
          <w:rFonts w:asciiTheme="minorHAnsi" w:hAnsiTheme="minorHAnsi" w:cstheme="minorHAnsi"/>
        </w:rPr>
      </w:pPr>
      <w:r w:rsidRPr="00D9049E">
        <w:t xml:space="preserve">Controls under </w:t>
      </w:r>
      <w:r w:rsidR="00026DF0">
        <w:t>international conventions</w:t>
      </w:r>
      <w:r w:rsidRPr="00E30EBE">
        <w:rPr>
          <w:rFonts w:asciiTheme="minorHAnsi" w:hAnsiTheme="minorHAnsi" w:cstheme="minorHAnsi"/>
        </w:rPr>
        <w:t xml:space="preserve"> </w:t>
      </w:r>
    </w:p>
    <w:p w14:paraId="7B15A4AD" w14:textId="4B11672F" w:rsidR="000236BA" w:rsidRPr="006B753C" w:rsidRDefault="00220FB4" w:rsidP="00220FB4">
      <w:r w:rsidRPr="00483B9D">
        <w:rPr>
          <w:rFonts w:asciiTheme="minorHAnsi" w:hAnsiTheme="minorHAnsi"/>
        </w:rPr>
        <w:t xml:space="preserve">Methylcyclopentadienyl </w:t>
      </w:r>
      <w:r w:rsidR="00F569C3">
        <w:rPr>
          <w:rFonts w:asciiTheme="minorHAnsi" w:hAnsiTheme="minorHAnsi"/>
        </w:rPr>
        <w:t>m</w:t>
      </w:r>
      <w:r w:rsidR="00F569C3" w:rsidRPr="00483B9D">
        <w:rPr>
          <w:rFonts w:asciiTheme="minorHAnsi" w:hAnsiTheme="minorHAnsi"/>
        </w:rPr>
        <w:t xml:space="preserve">anganese </w:t>
      </w:r>
      <w:r w:rsidR="00F569C3">
        <w:rPr>
          <w:rFonts w:asciiTheme="minorHAnsi" w:hAnsiTheme="minorHAnsi"/>
        </w:rPr>
        <w:t>t</w:t>
      </w:r>
      <w:r w:rsidR="00F569C3" w:rsidRPr="00483B9D">
        <w:rPr>
          <w:rFonts w:asciiTheme="minorHAnsi" w:hAnsiTheme="minorHAnsi"/>
        </w:rPr>
        <w:t>ricarbonyl</w:t>
      </w:r>
      <w:r w:rsidR="003D286C">
        <w:rPr>
          <w:rFonts w:asciiTheme="minorHAnsi" w:hAnsiTheme="minorHAnsi"/>
        </w:rPr>
        <w:t xml:space="preserve"> is not listed </w:t>
      </w:r>
      <w:r w:rsidR="001F34ED">
        <w:t xml:space="preserve">under </w:t>
      </w:r>
      <w:r w:rsidR="003D286C">
        <w:t xml:space="preserve">any </w:t>
      </w:r>
      <w:r w:rsidR="001F34ED">
        <w:t>international conventions.</w:t>
      </w:r>
    </w:p>
    <w:p w14:paraId="2D6AAFBA" w14:textId="19F30545" w:rsidR="00BA6ACB" w:rsidRDefault="00BA6ACB" w:rsidP="00BA6ACB">
      <w:pPr>
        <w:pStyle w:val="Heading2"/>
      </w:pPr>
      <w:r w:rsidRPr="00E82933">
        <w:lastRenderedPageBreak/>
        <w:t>Chemical identity</w:t>
      </w:r>
    </w:p>
    <w:p w14:paraId="3C5DDE2B" w14:textId="2FDC91A6" w:rsidR="000D5A83" w:rsidRPr="000D5A83" w:rsidRDefault="00940B9F" w:rsidP="000D5A83">
      <w:pPr>
        <w:rPr>
          <w:lang w:eastAsia="ja-JP"/>
        </w:rPr>
      </w:pPr>
      <w:r w:rsidRPr="00483B9D">
        <w:rPr>
          <w:rFonts w:asciiTheme="minorHAnsi" w:hAnsiTheme="minorHAnsi"/>
        </w:rPr>
        <w:t xml:space="preserve">Methylcyclopentadienyl </w:t>
      </w:r>
      <w:r>
        <w:rPr>
          <w:rFonts w:asciiTheme="minorHAnsi" w:hAnsiTheme="minorHAnsi"/>
        </w:rPr>
        <w:t>m</w:t>
      </w:r>
      <w:r w:rsidRPr="00483B9D">
        <w:rPr>
          <w:rFonts w:asciiTheme="minorHAnsi" w:hAnsiTheme="minorHAnsi"/>
        </w:rPr>
        <w:t xml:space="preserve">anganese </w:t>
      </w:r>
      <w:r>
        <w:rPr>
          <w:rFonts w:asciiTheme="minorHAnsi" w:hAnsiTheme="minorHAnsi"/>
        </w:rPr>
        <w:t>t</w:t>
      </w:r>
      <w:r w:rsidRPr="00483B9D">
        <w:rPr>
          <w:rFonts w:asciiTheme="minorHAnsi" w:hAnsiTheme="minorHAnsi"/>
        </w:rPr>
        <w:t>ricarbonyl</w:t>
      </w:r>
      <w:r w:rsidR="00F97ABA" w:rsidRPr="00F97ABA">
        <w:rPr>
          <w:lang w:eastAsia="ja-JP"/>
        </w:rPr>
        <w:t> is an organo</w:t>
      </w:r>
      <w:r w:rsidR="009725D4">
        <w:rPr>
          <w:lang w:eastAsia="ja-JP"/>
        </w:rPr>
        <w:t>-</w:t>
      </w:r>
      <w:r w:rsidR="00F97ABA" w:rsidRPr="00F97ABA">
        <w:rPr>
          <w:lang w:eastAsia="ja-JP"/>
        </w:rPr>
        <w:t xml:space="preserve">manganese compound with the formula </w:t>
      </w:r>
      <w:r w:rsidR="004A0E30" w:rsidRPr="004A0E30">
        <w:rPr>
          <w:lang w:eastAsia="ja-JP"/>
        </w:rPr>
        <w:t>C</w:t>
      </w:r>
      <w:r w:rsidR="004A0E30" w:rsidRPr="004A0E30">
        <w:rPr>
          <w:vertAlign w:val="subscript"/>
          <w:lang w:eastAsia="ja-JP"/>
        </w:rPr>
        <w:t>9</w:t>
      </w:r>
      <w:r w:rsidR="004A0E30" w:rsidRPr="004A0E30">
        <w:rPr>
          <w:lang w:eastAsia="ja-JP"/>
        </w:rPr>
        <w:t>H</w:t>
      </w:r>
      <w:r w:rsidR="004A0E30" w:rsidRPr="004A0E30">
        <w:rPr>
          <w:vertAlign w:val="subscript"/>
          <w:lang w:eastAsia="ja-JP"/>
        </w:rPr>
        <w:t>7</w:t>
      </w:r>
      <w:r w:rsidR="004A0E30" w:rsidRPr="004A0E30">
        <w:rPr>
          <w:lang w:eastAsia="ja-JP"/>
        </w:rPr>
        <w:t>MnO</w:t>
      </w:r>
      <w:r w:rsidR="004A0E30" w:rsidRPr="004A0E30">
        <w:rPr>
          <w:vertAlign w:val="subscript"/>
          <w:lang w:eastAsia="ja-JP"/>
        </w:rPr>
        <w:t>3</w:t>
      </w:r>
      <w:r w:rsidR="00F97ABA">
        <w:rPr>
          <w:lang w:eastAsia="ja-JP"/>
        </w:rPr>
        <w:t>.</w:t>
      </w:r>
      <w:r w:rsidR="00D772FD">
        <w:rPr>
          <w:lang w:eastAsia="ja-JP"/>
        </w:rPr>
        <w:t xml:space="preserve"> </w:t>
      </w:r>
      <w:r w:rsidR="00156FE8">
        <w:rPr>
          <w:lang w:eastAsia="ja-JP"/>
        </w:rPr>
        <w:t>It</w:t>
      </w:r>
      <w:r w:rsidR="00673F4E" w:rsidRPr="00673F4E">
        <w:rPr>
          <w:lang w:eastAsia="ja-JP"/>
        </w:rPr>
        <w:t xml:space="preserve"> </w:t>
      </w:r>
      <w:r w:rsidR="002551D7" w:rsidRPr="002551D7">
        <w:rPr>
          <w:lang w:eastAsia="ja-JP"/>
        </w:rPr>
        <w:t xml:space="preserve">is a dark orange or yellow liquid </w:t>
      </w:r>
      <w:r w:rsidR="0022597B">
        <w:rPr>
          <w:lang w:eastAsia="ja-JP"/>
        </w:rPr>
        <w:t xml:space="preserve">that </w:t>
      </w:r>
      <w:r w:rsidR="00673F4E" w:rsidRPr="00673F4E">
        <w:rPr>
          <w:lang w:eastAsia="ja-JP"/>
        </w:rPr>
        <w:t xml:space="preserve">decomposes </w:t>
      </w:r>
      <w:r w:rsidR="00627118">
        <w:rPr>
          <w:lang w:eastAsia="ja-JP"/>
        </w:rPr>
        <w:t xml:space="preserve">rapidly </w:t>
      </w:r>
      <w:r w:rsidR="00673F4E" w:rsidRPr="00673F4E">
        <w:rPr>
          <w:lang w:eastAsia="ja-JP"/>
        </w:rPr>
        <w:t>when exposed to light</w:t>
      </w:r>
      <w:r w:rsidR="00777AD1">
        <w:rPr>
          <w:lang w:eastAsia="ja-JP"/>
        </w:rPr>
        <w:t xml:space="preserve">. </w:t>
      </w:r>
      <w:r w:rsidR="00D772FD" w:rsidRPr="00D772FD">
        <w:rPr>
          <w:lang w:eastAsia="ja-JP"/>
        </w:rPr>
        <w:t>The manganese atom in MMT is coordinated with three carbonyl groups as well as to all five main carbon atoms of the methylcyclopentadienyl ring. These hydrophobic organic ligands make MMT highly lipophilic.</w:t>
      </w:r>
    </w:p>
    <w:p w14:paraId="6F2AF50E" w14:textId="0BD8E1F3" w:rsidR="00220FB4" w:rsidRDefault="00220FB4" w:rsidP="00220FB4">
      <w:pPr>
        <w:rPr>
          <w:lang w:eastAsia="ja-JP"/>
        </w:rPr>
      </w:pPr>
      <w:r w:rsidRPr="00220FB4">
        <w:rPr>
          <w:b/>
          <w:bCs/>
          <w:lang w:eastAsia="ja-JP"/>
        </w:rPr>
        <w:t>CAS Name:</w:t>
      </w:r>
      <w:r>
        <w:rPr>
          <w:lang w:eastAsia="ja-JP"/>
        </w:rPr>
        <w:t xml:space="preserve"> </w:t>
      </w:r>
      <w:proofErr w:type="spellStart"/>
      <w:r w:rsidR="00613448" w:rsidRPr="00613448">
        <w:rPr>
          <w:lang w:eastAsia="ja-JP"/>
        </w:rPr>
        <w:t>Methylcyclopentadienylmanganese</w:t>
      </w:r>
      <w:proofErr w:type="spellEnd"/>
      <w:r w:rsidR="00613448" w:rsidRPr="00613448">
        <w:rPr>
          <w:lang w:eastAsia="ja-JP"/>
        </w:rPr>
        <w:t xml:space="preserve"> tricarbonyl</w:t>
      </w:r>
      <w:r w:rsidR="00613448">
        <w:rPr>
          <w:lang w:eastAsia="ja-JP"/>
        </w:rPr>
        <w:t xml:space="preserve"> </w:t>
      </w:r>
    </w:p>
    <w:p w14:paraId="40C704A5" w14:textId="74545824" w:rsidR="00220FB4" w:rsidRDefault="00220FB4" w:rsidP="00220FB4">
      <w:pPr>
        <w:rPr>
          <w:lang w:eastAsia="ja-JP"/>
        </w:rPr>
      </w:pPr>
      <w:r w:rsidRPr="00220FB4">
        <w:rPr>
          <w:b/>
          <w:bCs/>
          <w:lang w:eastAsia="ja-JP"/>
        </w:rPr>
        <w:t>CAS registry number:</w:t>
      </w:r>
      <w:r>
        <w:rPr>
          <w:lang w:eastAsia="ja-JP"/>
        </w:rPr>
        <w:t xml:space="preserve"> </w:t>
      </w:r>
      <w:r w:rsidRPr="006F302D">
        <w:rPr>
          <w:rFonts w:asciiTheme="minorHAnsi" w:hAnsiTheme="minorHAnsi"/>
        </w:rPr>
        <w:t>12108-13-3</w:t>
      </w:r>
    </w:p>
    <w:p w14:paraId="669A623C" w14:textId="573DE2B6" w:rsidR="00220FB4" w:rsidRPr="00613448" w:rsidRDefault="00220FB4" w:rsidP="005152A9">
      <w:pPr>
        <w:rPr>
          <w:lang w:eastAsia="ja-JP"/>
        </w:rPr>
      </w:pPr>
      <w:r w:rsidRPr="00220FB4">
        <w:rPr>
          <w:b/>
          <w:bCs/>
          <w:lang w:eastAsia="ja-JP"/>
        </w:rPr>
        <w:t>Synonyms:</w:t>
      </w:r>
      <w:r>
        <w:rPr>
          <w:lang w:eastAsia="ja-JP"/>
        </w:rPr>
        <w:t xml:space="preserve"> </w:t>
      </w:r>
      <w:r w:rsidRPr="006C6151">
        <w:rPr>
          <w:rFonts w:asciiTheme="minorHAnsi" w:hAnsiTheme="minorHAnsi"/>
        </w:rPr>
        <w:t xml:space="preserve">MMT, </w:t>
      </w:r>
      <w:r w:rsidR="00A47A42">
        <w:rPr>
          <w:rFonts w:asciiTheme="minorHAnsi" w:hAnsiTheme="minorHAnsi"/>
        </w:rPr>
        <w:t>m</w:t>
      </w:r>
      <w:r w:rsidR="00826808">
        <w:rPr>
          <w:rFonts w:asciiTheme="minorHAnsi" w:hAnsiTheme="minorHAnsi"/>
        </w:rPr>
        <w:t>e</w:t>
      </w:r>
      <w:r w:rsidRPr="006C6151">
        <w:rPr>
          <w:rFonts w:asciiTheme="minorHAnsi" w:hAnsiTheme="minorHAnsi"/>
        </w:rPr>
        <w:t xml:space="preserve">thylcyclopentadienyl manganese tricarbonyl, </w:t>
      </w:r>
      <w:proofErr w:type="spellStart"/>
      <w:r w:rsidR="00A47A42">
        <w:rPr>
          <w:rFonts w:asciiTheme="minorHAnsi" w:hAnsiTheme="minorHAnsi"/>
        </w:rPr>
        <w:t>m</w:t>
      </w:r>
      <w:r w:rsidRPr="006C6151">
        <w:rPr>
          <w:rFonts w:asciiTheme="minorHAnsi" w:hAnsiTheme="minorHAnsi"/>
        </w:rPr>
        <w:t>ethylcymantrene</w:t>
      </w:r>
      <w:proofErr w:type="spellEnd"/>
      <w:r w:rsidR="00613448">
        <w:rPr>
          <w:rFonts w:asciiTheme="minorHAnsi" w:hAnsiTheme="minorHAnsi"/>
        </w:rPr>
        <w:t xml:space="preserve">, </w:t>
      </w:r>
      <w:r w:rsidR="00613448" w:rsidRPr="00AD1A47">
        <w:rPr>
          <w:rFonts w:asciiTheme="minorHAnsi" w:hAnsiTheme="minorHAnsi"/>
        </w:rPr>
        <w:t>Manganese, tricarbonyl[(1,2,3,</w:t>
      </w:r>
      <w:proofErr w:type="gramStart"/>
      <w:r w:rsidR="00613448" w:rsidRPr="00AD1A47">
        <w:rPr>
          <w:rFonts w:asciiTheme="minorHAnsi" w:hAnsiTheme="minorHAnsi"/>
        </w:rPr>
        <w:t>4,5-.eta</w:t>
      </w:r>
      <w:proofErr w:type="gramEnd"/>
      <w:r w:rsidR="00613448" w:rsidRPr="00AD1A47">
        <w:rPr>
          <w:rFonts w:asciiTheme="minorHAnsi" w:hAnsiTheme="minorHAnsi"/>
        </w:rPr>
        <w:t>.)-1-methyl-2,4-cyclopentadien-1-yl]-</w:t>
      </w:r>
      <w:r>
        <w:rPr>
          <w:rFonts w:asciiTheme="minorHAnsi" w:hAnsiTheme="minorHAnsi"/>
        </w:rPr>
        <w:t>.</w:t>
      </w:r>
    </w:p>
    <w:p w14:paraId="5345F867" w14:textId="7FAA1241" w:rsidR="005152A9" w:rsidRDefault="005152A9" w:rsidP="00220FB4">
      <w:pPr>
        <w:spacing w:after="0"/>
        <w:rPr>
          <w:rFonts w:asciiTheme="minorHAnsi" w:hAnsiTheme="minorHAnsi"/>
        </w:rPr>
      </w:pPr>
      <w:r w:rsidRPr="005152A9">
        <w:rPr>
          <w:rFonts w:asciiTheme="minorHAnsi" w:hAnsiTheme="minorHAnsi"/>
          <w:b/>
        </w:rPr>
        <w:t>Trade Names:</w:t>
      </w:r>
      <w:r w:rsidR="00547478">
        <w:rPr>
          <w:rFonts w:asciiTheme="minorHAnsi" w:hAnsiTheme="minorHAnsi"/>
          <w:b/>
        </w:rPr>
        <w:t xml:space="preserve"> </w:t>
      </w:r>
      <w:r w:rsidR="00547478" w:rsidRPr="00321EBE">
        <w:rPr>
          <w:rFonts w:asciiTheme="minorHAnsi" w:hAnsiTheme="minorHAnsi"/>
        </w:rPr>
        <w:t>AK-33X, Antiknock-33, CI-2,</w:t>
      </w:r>
      <w:r w:rsidR="00547478">
        <w:rPr>
          <w:rFonts w:asciiTheme="minorHAnsi" w:hAnsiTheme="minorHAnsi"/>
        </w:rPr>
        <w:t xml:space="preserve"> </w:t>
      </w:r>
      <w:r w:rsidR="00547478" w:rsidRPr="00321EBE">
        <w:rPr>
          <w:rFonts w:asciiTheme="minorHAnsi" w:hAnsiTheme="minorHAnsi"/>
        </w:rPr>
        <w:t>Combustion Improver-2</w:t>
      </w:r>
      <w:r w:rsidR="00547478">
        <w:rPr>
          <w:rFonts w:asciiTheme="minorHAnsi" w:hAnsiTheme="minorHAnsi"/>
        </w:rPr>
        <w:t>.</w:t>
      </w:r>
    </w:p>
    <w:p w14:paraId="3F78981A" w14:textId="77777777" w:rsidR="003A3AB7" w:rsidRDefault="003A3AB7" w:rsidP="00220FB4">
      <w:pPr>
        <w:spacing w:after="0"/>
        <w:rPr>
          <w:rFonts w:asciiTheme="minorHAnsi" w:hAnsiTheme="minorHAnsi"/>
          <w:b/>
        </w:rPr>
      </w:pPr>
    </w:p>
    <w:p w14:paraId="477B2BAF" w14:textId="3954D69D" w:rsidR="00220FB4" w:rsidRPr="00220FB4" w:rsidRDefault="00572F18" w:rsidP="00220FB4">
      <w:pPr>
        <w:spacing w:after="0"/>
        <w:rPr>
          <w:rFonts w:asciiTheme="minorHAnsi" w:hAnsiTheme="minorHAnsi"/>
        </w:rPr>
      </w:pPr>
      <w:r>
        <w:rPr>
          <w:rFonts w:asciiTheme="minorHAnsi" w:hAnsiTheme="minorHAnsi"/>
          <w:noProof/>
        </w:rPr>
        <w:drawing>
          <wp:inline distT="0" distB="0" distL="0" distR="0" wp14:anchorId="4A6A0D51" wp14:editId="2554921A">
            <wp:extent cx="2339163" cy="2050916"/>
            <wp:effectExtent l="0" t="0" r="0" b="0"/>
            <wp:docPr id="1217382167" name="Picture 2" descr="Chemical structure of M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382167" name="Picture 2" descr="Chemical structure of MM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694" r="12151"/>
                    <a:stretch/>
                  </pic:blipFill>
                  <pic:spPr bwMode="auto">
                    <a:xfrm>
                      <a:off x="0" y="0"/>
                      <a:ext cx="2353966" cy="2063895"/>
                    </a:xfrm>
                    <a:prstGeom prst="rect">
                      <a:avLst/>
                    </a:prstGeom>
                    <a:noFill/>
                    <a:ln>
                      <a:noFill/>
                    </a:ln>
                    <a:extLst>
                      <a:ext uri="{53640926-AAD7-44D8-BBD7-CCE9431645EC}">
                        <a14:shadowObscured xmlns:a14="http://schemas.microsoft.com/office/drawing/2010/main"/>
                      </a:ext>
                    </a:extLst>
                  </pic:spPr>
                </pic:pic>
              </a:graphicData>
            </a:graphic>
          </wp:inline>
        </w:drawing>
      </w:r>
    </w:p>
    <w:p w14:paraId="1A8950A0" w14:textId="75988429" w:rsidR="00220FB4" w:rsidRPr="00220FB4" w:rsidRDefault="00220FB4" w:rsidP="00D40C4B">
      <w:pPr>
        <w:spacing w:before="240"/>
        <w:rPr>
          <w:lang w:eastAsia="ja-JP"/>
        </w:rPr>
      </w:pPr>
      <w:r w:rsidRPr="00220FB4">
        <w:rPr>
          <w:b/>
          <w:bCs/>
          <w:lang w:eastAsia="ja-JP"/>
        </w:rPr>
        <w:t>Figure 1 - Chemical structure of</w:t>
      </w:r>
      <w:r>
        <w:rPr>
          <w:b/>
          <w:bCs/>
          <w:lang w:eastAsia="ja-JP"/>
        </w:rPr>
        <w:t xml:space="preserve"> MMT</w:t>
      </w:r>
    </w:p>
    <w:p w14:paraId="43BE3B2D" w14:textId="44142F0D" w:rsidR="00BA6ACB" w:rsidRDefault="00BA6ACB" w:rsidP="00BA6ACB">
      <w:pPr>
        <w:pStyle w:val="Heading2"/>
        <w:keepLines/>
      </w:pPr>
      <w:r w:rsidRPr="00E82933">
        <w:t>Hazards and risks to the environment</w:t>
      </w:r>
    </w:p>
    <w:p w14:paraId="4D6EE5E0" w14:textId="29BC5C6E" w:rsidR="00715CD0" w:rsidRPr="00632BB4" w:rsidRDefault="00796B25" w:rsidP="00715CD0">
      <w:pPr>
        <w:rPr>
          <w:rFonts w:asciiTheme="minorHAnsi" w:hAnsiTheme="minorHAnsi" w:cstheme="minorHAnsi"/>
        </w:rPr>
      </w:pPr>
      <w:r>
        <w:rPr>
          <w:rFonts w:asciiTheme="minorHAnsi" w:hAnsiTheme="minorHAnsi" w:cstheme="minorHAnsi"/>
        </w:rPr>
        <w:t xml:space="preserve">In 2003, a </w:t>
      </w:r>
      <w:hyperlink r:id="rId12" w:history="1">
        <w:r w:rsidR="001C68FA">
          <w:rPr>
            <w:rStyle w:val="Hyperlink"/>
            <w:rFonts w:asciiTheme="minorHAnsi" w:hAnsiTheme="minorHAnsi" w:cstheme="minorHAnsi"/>
          </w:rPr>
          <w:t>NICNAS assessment</w:t>
        </w:r>
      </w:hyperlink>
      <w:r w:rsidR="00FC279E">
        <w:rPr>
          <w:rFonts w:asciiTheme="minorHAnsi" w:hAnsiTheme="minorHAnsi" w:cstheme="minorHAnsi"/>
        </w:rPr>
        <w:t xml:space="preserve"> </w:t>
      </w:r>
      <w:r w:rsidR="00695984">
        <w:rPr>
          <w:rFonts w:asciiTheme="minorHAnsi" w:hAnsiTheme="minorHAnsi" w:cstheme="minorHAnsi"/>
        </w:rPr>
        <w:t>concluded that</w:t>
      </w:r>
      <w:r w:rsidR="00B07963">
        <w:rPr>
          <w:rFonts w:asciiTheme="minorHAnsi" w:hAnsiTheme="minorHAnsi" w:cstheme="minorHAnsi"/>
        </w:rPr>
        <w:t xml:space="preserve"> </w:t>
      </w:r>
      <w:r w:rsidR="00826C07">
        <w:rPr>
          <w:rFonts w:asciiTheme="minorHAnsi" w:hAnsiTheme="minorHAnsi" w:cstheme="minorHAnsi"/>
        </w:rPr>
        <w:t xml:space="preserve">it is unlikely for terrestrial and aquatic organisms </w:t>
      </w:r>
      <w:r w:rsidR="00826C07" w:rsidRPr="00B07963">
        <w:rPr>
          <w:rFonts w:asciiTheme="minorHAnsi" w:hAnsiTheme="minorHAnsi" w:cstheme="minorHAnsi"/>
        </w:rPr>
        <w:t>to be exposed to MMT at or above levels of concern</w:t>
      </w:r>
      <w:r w:rsidR="00826C07">
        <w:rPr>
          <w:rFonts w:asciiTheme="minorHAnsi" w:hAnsiTheme="minorHAnsi" w:cstheme="minorHAnsi"/>
        </w:rPr>
        <w:t>.</w:t>
      </w:r>
      <w:r w:rsidR="00297EB2">
        <w:rPr>
          <w:rFonts w:asciiTheme="minorHAnsi" w:hAnsiTheme="minorHAnsi" w:cstheme="minorHAnsi"/>
        </w:rPr>
        <w:t xml:space="preserve"> </w:t>
      </w:r>
      <w:r w:rsidR="005300AE">
        <w:rPr>
          <w:rFonts w:asciiTheme="minorHAnsi" w:hAnsiTheme="minorHAnsi" w:cstheme="minorHAnsi"/>
        </w:rPr>
        <w:t xml:space="preserve">The </w:t>
      </w:r>
      <w:r w:rsidR="00003D4A">
        <w:rPr>
          <w:rFonts w:asciiTheme="minorHAnsi" w:hAnsiTheme="minorHAnsi" w:cstheme="minorHAnsi"/>
        </w:rPr>
        <w:t>chemical is</w:t>
      </w:r>
      <w:r w:rsidR="00715CD0" w:rsidRPr="00632BB4">
        <w:rPr>
          <w:rFonts w:asciiTheme="minorHAnsi" w:hAnsiTheme="minorHAnsi" w:cstheme="minorHAnsi"/>
        </w:rPr>
        <w:t xml:space="preserve"> not persistent</w:t>
      </w:r>
      <w:r w:rsidR="00803A39">
        <w:rPr>
          <w:rFonts w:asciiTheme="minorHAnsi" w:hAnsiTheme="minorHAnsi" w:cstheme="minorHAnsi"/>
        </w:rPr>
        <w:t xml:space="preserve"> </w:t>
      </w:r>
      <w:r w:rsidR="006E30FA">
        <w:rPr>
          <w:rFonts w:asciiTheme="minorHAnsi" w:hAnsiTheme="minorHAnsi" w:cstheme="minorHAnsi"/>
        </w:rPr>
        <w:t>(</w:t>
      </w:r>
      <w:r w:rsidR="00803A39" w:rsidRPr="00803A39">
        <w:rPr>
          <w:rFonts w:asciiTheme="minorHAnsi" w:hAnsiTheme="minorHAnsi" w:cstheme="minorHAnsi"/>
        </w:rPr>
        <w:t>where sunlight is prevalent</w:t>
      </w:r>
      <w:r w:rsidR="006E30FA">
        <w:rPr>
          <w:rFonts w:asciiTheme="minorHAnsi" w:hAnsiTheme="minorHAnsi" w:cstheme="minorHAnsi"/>
        </w:rPr>
        <w:t>)</w:t>
      </w:r>
      <w:r w:rsidR="00715CD0" w:rsidRPr="00632BB4">
        <w:rPr>
          <w:rFonts w:asciiTheme="minorHAnsi" w:hAnsiTheme="minorHAnsi" w:cstheme="minorHAnsi"/>
        </w:rPr>
        <w:t xml:space="preserve">, not </w:t>
      </w:r>
      <w:proofErr w:type="spellStart"/>
      <w:r w:rsidR="00715CD0" w:rsidRPr="00632BB4">
        <w:rPr>
          <w:rFonts w:asciiTheme="minorHAnsi" w:hAnsiTheme="minorHAnsi" w:cstheme="minorHAnsi"/>
        </w:rPr>
        <w:t>bioaccumulative</w:t>
      </w:r>
      <w:proofErr w:type="spellEnd"/>
      <w:r w:rsidR="00715CD0" w:rsidRPr="00632BB4">
        <w:rPr>
          <w:rFonts w:asciiTheme="minorHAnsi" w:hAnsiTheme="minorHAnsi" w:cstheme="minorHAnsi"/>
        </w:rPr>
        <w:t xml:space="preserve"> but </w:t>
      </w:r>
      <w:r w:rsidR="00003D4A">
        <w:rPr>
          <w:rFonts w:asciiTheme="minorHAnsi" w:hAnsiTheme="minorHAnsi" w:cstheme="minorHAnsi"/>
        </w:rPr>
        <w:t>is</w:t>
      </w:r>
      <w:r w:rsidR="00715CD0" w:rsidRPr="00632BB4">
        <w:rPr>
          <w:rFonts w:asciiTheme="minorHAnsi" w:hAnsiTheme="minorHAnsi" w:cstheme="minorHAnsi"/>
        </w:rPr>
        <w:t xml:space="preserve"> toxic according to </w:t>
      </w:r>
      <w:hyperlink r:id="rId13" w:history="1">
        <w:r w:rsidR="00940B9F" w:rsidRPr="005F1F80">
          <w:rPr>
            <w:rStyle w:val="Hyperlink"/>
            <w:rFonts w:asciiTheme="minorHAnsi" w:hAnsiTheme="minorHAnsi" w:cstheme="minorHAnsi"/>
          </w:rPr>
          <w:t xml:space="preserve">Australian Environmental Criteria for Persistent, </w:t>
        </w:r>
        <w:proofErr w:type="spellStart"/>
        <w:r w:rsidR="00940B9F" w:rsidRPr="005F1F80">
          <w:rPr>
            <w:rStyle w:val="Hyperlink"/>
            <w:rFonts w:asciiTheme="minorHAnsi" w:hAnsiTheme="minorHAnsi" w:cstheme="minorHAnsi"/>
          </w:rPr>
          <w:t>Bioaccumulative</w:t>
        </w:r>
        <w:proofErr w:type="spellEnd"/>
        <w:r w:rsidR="00940B9F" w:rsidRPr="005F1F80">
          <w:rPr>
            <w:rStyle w:val="Hyperlink"/>
            <w:rFonts w:asciiTheme="minorHAnsi" w:hAnsiTheme="minorHAnsi" w:cstheme="minorHAnsi"/>
          </w:rPr>
          <w:t xml:space="preserve"> and/or Toxic Chemicals</w:t>
        </w:r>
      </w:hyperlink>
      <w:r w:rsidR="00940B9F" w:rsidRPr="00632BB4">
        <w:rPr>
          <w:rFonts w:asciiTheme="minorHAnsi" w:hAnsiTheme="minorHAnsi" w:cstheme="minorHAnsi"/>
        </w:rPr>
        <w:t xml:space="preserve"> (P</w:t>
      </w:r>
      <w:r w:rsidR="00940B9F">
        <w:rPr>
          <w:rFonts w:asciiTheme="minorHAnsi" w:hAnsiTheme="minorHAnsi" w:cstheme="minorHAnsi"/>
        </w:rPr>
        <w:t>BT</w:t>
      </w:r>
      <w:r w:rsidR="00940B9F" w:rsidRPr="00632BB4">
        <w:rPr>
          <w:rFonts w:asciiTheme="minorHAnsi" w:hAnsiTheme="minorHAnsi" w:cstheme="minorHAnsi"/>
        </w:rPr>
        <w:t>)</w:t>
      </w:r>
      <w:r w:rsidR="00715CD0" w:rsidRPr="00632BB4">
        <w:rPr>
          <w:rFonts w:asciiTheme="minorHAnsi" w:hAnsiTheme="minorHAnsi" w:cstheme="minorHAnsi"/>
        </w:rPr>
        <w:t>.</w:t>
      </w:r>
      <w:r w:rsidR="00603D7B">
        <w:rPr>
          <w:rFonts w:asciiTheme="minorHAnsi" w:hAnsiTheme="minorHAnsi" w:cstheme="minorHAnsi"/>
        </w:rPr>
        <w:t xml:space="preserve"> </w:t>
      </w:r>
    </w:p>
    <w:p w14:paraId="32759DCA" w14:textId="6BDA8AA0" w:rsidR="00715CD0" w:rsidRPr="00632BB4" w:rsidRDefault="00940B9F" w:rsidP="00715CD0">
      <w:pPr>
        <w:rPr>
          <w:rFonts w:asciiTheme="minorHAnsi" w:hAnsiTheme="minorHAnsi" w:cstheme="minorHAnsi"/>
        </w:rPr>
      </w:pPr>
      <w:r w:rsidRPr="00483B9D">
        <w:rPr>
          <w:rFonts w:asciiTheme="minorHAnsi" w:hAnsiTheme="minorHAnsi"/>
        </w:rPr>
        <w:t xml:space="preserve">Methylcyclopentadienyl </w:t>
      </w:r>
      <w:r>
        <w:rPr>
          <w:rFonts w:asciiTheme="minorHAnsi" w:hAnsiTheme="minorHAnsi"/>
        </w:rPr>
        <w:t>m</w:t>
      </w:r>
      <w:r w:rsidRPr="00483B9D">
        <w:rPr>
          <w:rFonts w:asciiTheme="minorHAnsi" w:hAnsiTheme="minorHAnsi"/>
        </w:rPr>
        <w:t xml:space="preserve">anganese </w:t>
      </w:r>
      <w:r>
        <w:rPr>
          <w:rFonts w:asciiTheme="minorHAnsi" w:hAnsiTheme="minorHAnsi"/>
        </w:rPr>
        <w:t>t</w:t>
      </w:r>
      <w:r w:rsidRPr="00483B9D">
        <w:rPr>
          <w:rFonts w:asciiTheme="minorHAnsi" w:hAnsiTheme="minorHAnsi"/>
        </w:rPr>
        <w:t>ricarbonyl</w:t>
      </w:r>
      <w:r w:rsidR="00AD3461">
        <w:rPr>
          <w:rFonts w:asciiTheme="minorHAnsi" w:hAnsiTheme="minorHAnsi" w:cstheme="minorHAnsi"/>
        </w:rPr>
        <w:t xml:space="preserve"> is</w:t>
      </w:r>
      <w:r w:rsidR="00715CD0" w:rsidRPr="00632BB4">
        <w:rPr>
          <w:rFonts w:asciiTheme="minorHAnsi" w:hAnsiTheme="minorHAnsi" w:cstheme="minorHAnsi"/>
        </w:rPr>
        <w:t xml:space="preserve"> classified under the Globally Harmonized System of Classification and Labelling of Chemicals (GHS) as Aquatic Chronic Category 1 (‘Very toxic to aquatic life with long lasting effects’) and Aquatic Acute Category 1 (‘Very toxic to aquatic life).</w:t>
      </w:r>
    </w:p>
    <w:p w14:paraId="2ED23456" w14:textId="78F933DA" w:rsidR="00110699" w:rsidRDefault="00416119" w:rsidP="00643E42">
      <w:pPr>
        <w:rPr>
          <w:lang w:eastAsia="ja-JP"/>
        </w:rPr>
      </w:pPr>
      <w:r>
        <w:rPr>
          <w:rFonts w:asciiTheme="minorHAnsi" w:hAnsiTheme="minorHAnsi" w:cstheme="minorHAnsi"/>
        </w:rPr>
        <w:t xml:space="preserve">Once </w:t>
      </w:r>
      <w:r w:rsidR="00544D72" w:rsidRPr="00364B9D">
        <w:rPr>
          <w:rFonts w:asciiTheme="minorHAnsi" w:hAnsiTheme="minorHAnsi"/>
        </w:rPr>
        <w:t xml:space="preserve">MMT </w:t>
      </w:r>
      <w:r w:rsidR="009D1D75">
        <w:rPr>
          <w:rFonts w:asciiTheme="minorHAnsi" w:hAnsiTheme="minorHAnsi"/>
        </w:rPr>
        <w:t xml:space="preserve">is </w:t>
      </w:r>
      <w:r w:rsidR="00544D72" w:rsidRPr="00364B9D">
        <w:rPr>
          <w:rFonts w:asciiTheme="minorHAnsi" w:hAnsiTheme="minorHAnsi"/>
        </w:rPr>
        <w:t>released to the environment</w:t>
      </w:r>
      <w:r>
        <w:rPr>
          <w:rFonts w:asciiTheme="minorHAnsi" w:hAnsiTheme="minorHAnsi"/>
        </w:rPr>
        <w:t>,</w:t>
      </w:r>
      <w:r w:rsidR="00544D72" w:rsidRPr="00364B9D">
        <w:rPr>
          <w:rFonts w:asciiTheme="minorHAnsi" w:hAnsiTheme="minorHAnsi"/>
        </w:rPr>
        <w:t xml:space="preserve"> i</w:t>
      </w:r>
      <w:r w:rsidR="009D1D75">
        <w:rPr>
          <w:rFonts w:asciiTheme="minorHAnsi" w:hAnsiTheme="minorHAnsi"/>
        </w:rPr>
        <w:t>t’</w:t>
      </w:r>
      <w:r w:rsidR="00544D72" w:rsidRPr="00364B9D">
        <w:rPr>
          <w:rFonts w:asciiTheme="minorHAnsi" w:hAnsiTheme="minorHAnsi"/>
        </w:rPr>
        <w:t>s not expected to be persistent where sunlight is prevalent</w:t>
      </w:r>
      <w:r>
        <w:rPr>
          <w:rFonts w:asciiTheme="minorHAnsi" w:hAnsiTheme="minorHAnsi"/>
        </w:rPr>
        <w:t xml:space="preserve"> as</w:t>
      </w:r>
      <w:r w:rsidR="00EB6C1B">
        <w:rPr>
          <w:rFonts w:asciiTheme="minorHAnsi" w:hAnsiTheme="minorHAnsi"/>
        </w:rPr>
        <w:t xml:space="preserve"> the chemical </w:t>
      </w:r>
      <w:r w:rsidR="00544D72" w:rsidRPr="00BD3B65">
        <w:rPr>
          <w:rFonts w:asciiTheme="minorHAnsi" w:hAnsiTheme="minorHAnsi"/>
        </w:rPr>
        <w:t xml:space="preserve">is </w:t>
      </w:r>
      <w:r>
        <w:rPr>
          <w:rFonts w:asciiTheme="minorHAnsi" w:hAnsiTheme="minorHAnsi"/>
        </w:rPr>
        <w:t>susceptible</w:t>
      </w:r>
      <w:r w:rsidR="00544D72" w:rsidRPr="00BD3B65">
        <w:rPr>
          <w:rFonts w:asciiTheme="minorHAnsi" w:hAnsiTheme="minorHAnsi"/>
        </w:rPr>
        <w:t xml:space="preserve"> to photochemical degradation in the atmosphere, </w:t>
      </w:r>
      <w:r w:rsidR="007C2C0B" w:rsidRPr="007C2C0B">
        <w:rPr>
          <w:rFonts w:asciiTheme="minorHAnsi" w:hAnsiTheme="minorHAnsi"/>
        </w:rPr>
        <w:t xml:space="preserve">rapidly </w:t>
      </w:r>
      <w:r w:rsidR="007C2C0B">
        <w:rPr>
          <w:rFonts w:asciiTheme="minorHAnsi" w:hAnsiTheme="minorHAnsi"/>
        </w:rPr>
        <w:t xml:space="preserve">decomposing </w:t>
      </w:r>
      <w:r w:rsidR="007C2C0B" w:rsidRPr="007C2C0B">
        <w:rPr>
          <w:rFonts w:asciiTheme="minorHAnsi" w:hAnsiTheme="minorHAnsi"/>
        </w:rPr>
        <w:t xml:space="preserve">into a mixture of manganese oxides </w:t>
      </w:r>
      <w:r w:rsidR="00544D72" w:rsidRPr="00BD3B65">
        <w:rPr>
          <w:rFonts w:asciiTheme="minorHAnsi" w:hAnsiTheme="minorHAnsi"/>
        </w:rPr>
        <w:t>with a reported atmospheric half-life of 8-18 seconds.</w:t>
      </w:r>
      <w:r w:rsidR="00660B04">
        <w:rPr>
          <w:rFonts w:asciiTheme="minorHAnsi" w:hAnsiTheme="minorHAnsi"/>
        </w:rPr>
        <w:t xml:space="preserve"> However, </w:t>
      </w:r>
      <w:r w:rsidR="00C56CB6">
        <w:rPr>
          <w:rFonts w:asciiTheme="minorHAnsi" w:hAnsiTheme="minorHAnsi"/>
        </w:rPr>
        <w:t>in environments with no exposure to s</w:t>
      </w:r>
      <w:r w:rsidR="00361D9B">
        <w:rPr>
          <w:rFonts w:asciiTheme="minorHAnsi" w:hAnsiTheme="minorHAnsi"/>
        </w:rPr>
        <w:t>unlight</w:t>
      </w:r>
      <w:r w:rsidR="00142F93">
        <w:rPr>
          <w:rFonts w:asciiTheme="minorHAnsi" w:hAnsiTheme="minorHAnsi"/>
        </w:rPr>
        <w:t>,</w:t>
      </w:r>
      <w:r w:rsidR="0032181F">
        <w:rPr>
          <w:rFonts w:asciiTheme="minorHAnsi" w:hAnsiTheme="minorHAnsi"/>
        </w:rPr>
        <w:t xml:space="preserve"> </w:t>
      </w:r>
      <w:r w:rsidR="00361D9B">
        <w:rPr>
          <w:lang w:eastAsia="ja-JP"/>
        </w:rPr>
        <w:t>MMT</w:t>
      </w:r>
      <w:r w:rsidR="009D1D75">
        <w:rPr>
          <w:lang w:eastAsia="ja-JP"/>
        </w:rPr>
        <w:t xml:space="preserve"> </w:t>
      </w:r>
      <w:r w:rsidR="009D1D75" w:rsidRPr="00077677">
        <w:rPr>
          <w:lang w:eastAsia="ja-JP"/>
        </w:rPr>
        <w:t>may not readily degrade</w:t>
      </w:r>
      <w:r w:rsidR="009D1D75">
        <w:rPr>
          <w:lang w:eastAsia="ja-JP"/>
        </w:rPr>
        <w:t>.</w:t>
      </w:r>
      <w:r w:rsidR="000D329C">
        <w:rPr>
          <w:lang w:eastAsia="ja-JP"/>
        </w:rPr>
        <w:t xml:space="preserve"> </w:t>
      </w:r>
    </w:p>
    <w:p w14:paraId="0D998019" w14:textId="08655738" w:rsidR="00335B2F" w:rsidRDefault="00550414" w:rsidP="00335B2F">
      <w:pPr>
        <w:rPr>
          <w:lang w:eastAsia="ja-JP"/>
        </w:rPr>
      </w:pPr>
      <w:r>
        <w:rPr>
          <w:rFonts w:asciiTheme="minorHAnsi" w:hAnsiTheme="minorHAnsi"/>
        </w:rPr>
        <w:t>Le</w:t>
      </w:r>
      <w:r w:rsidRPr="00FD752A">
        <w:rPr>
          <w:rFonts w:asciiTheme="minorHAnsi" w:hAnsiTheme="minorHAnsi"/>
        </w:rPr>
        <w:t>akages</w:t>
      </w:r>
      <w:r w:rsidR="00AF00F3" w:rsidRPr="00FD752A">
        <w:rPr>
          <w:rFonts w:asciiTheme="minorHAnsi" w:hAnsiTheme="minorHAnsi"/>
        </w:rPr>
        <w:t xml:space="preserve"> from underground fuel storage tanks where </w:t>
      </w:r>
      <w:r w:rsidR="00E01019">
        <w:rPr>
          <w:rFonts w:asciiTheme="minorHAnsi" w:hAnsiTheme="minorHAnsi"/>
        </w:rPr>
        <w:t>MMT-</w:t>
      </w:r>
      <w:r w:rsidR="0062427C">
        <w:rPr>
          <w:rFonts w:asciiTheme="minorHAnsi" w:hAnsiTheme="minorHAnsi"/>
        </w:rPr>
        <w:t>containing fuel</w:t>
      </w:r>
      <w:r w:rsidR="00AF00F3" w:rsidRPr="00FD752A">
        <w:rPr>
          <w:rFonts w:asciiTheme="minorHAnsi" w:hAnsiTheme="minorHAnsi"/>
        </w:rPr>
        <w:t xml:space="preserve"> is stored</w:t>
      </w:r>
      <w:r w:rsidR="00AF00F3">
        <w:rPr>
          <w:rFonts w:asciiTheme="minorHAnsi" w:hAnsiTheme="minorHAnsi"/>
        </w:rPr>
        <w:t xml:space="preserve"> </w:t>
      </w:r>
      <w:r w:rsidR="00AF00F3" w:rsidRPr="00FD752A">
        <w:rPr>
          <w:rFonts w:asciiTheme="minorHAnsi" w:hAnsiTheme="minorHAnsi"/>
        </w:rPr>
        <w:t>provide a potential process for point source releases of MMT into soils and</w:t>
      </w:r>
      <w:r w:rsidR="00AF00F3">
        <w:rPr>
          <w:rFonts w:asciiTheme="minorHAnsi" w:hAnsiTheme="minorHAnsi"/>
        </w:rPr>
        <w:t xml:space="preserve"> </w:t>
      </w:r>
      <w:r w:rsidR="00AF00F3" w:rsidRPr="00FD752A">
        <w:rPr>
          <w:rFonts w:asciiTheme="minorHAnsi" w:hAnsiTheme="minorHAnsi"/>
        </w:rPr>
        <w:t xml:space="preserve">groundwater and potentially other environmental media (e.g. surface waters, air). </w:t>
      </w:r>
    </w:p>
    <w:p w14:paraId="7E2A3C3F" w14:textId="726FA4F6" w:rsidR="00956D65" w:rsidRDefault="00956D65" w:rsidP="00335B2F">
      <w:pPr>
        <w:rPr>
          <w:lang w:eastAsia="ja-JP"/>
        </w:rPr>
      </w:pPr>
      <w:r w:rsidRPr="00956D65">
        <w:rPr>
          <w:lang w:eastAsia="ja-JP"/>
        </w:rPr>
        <w:t>Due to</w:t>
      </w:r>
      <w:r w:rsidR="00B935A3">
        <w:rPr>
          <w:lang w:eastAsia="ja-JP"/>
        </w:rPr>
        <w:t xml:space="preserve"> the</w:t>
      </w:r>
      <w:r w:rsidRPr="00956D65">
        <w:rPr>
          <w:lang w:eastAsia="ja-JP"/>
        </w:rPr>
        <w:t xml:space="preserve"> rapid degradation of MMT through direct photolysis and/or reaction with atmospheric hydroxyl radical</w:t>
      </w:r>
      <w:r w:rsidR="002537B0">
        <w:rPr>
          <w:lang w:eastAsia="ja-JP"/>
        </w:rPr>
        <w:t>s</w:t>
      </w:r>
      <w:r w:rsidR="00B935A3">
        <w:rPr>
          <w:lang w:eastAsia="ja-JP"/>
        </w:rPr>
        <w:t>,</w:t>
      </w:r>
      <w:r w:rsidRPr="00956D65">
        <w:rPr>
          <w:lang w:eastAsia="ja-JP"/>
        </w:rPr>
        <w:t xml:space="preserve"> </w:t>
      </w:r>
      <w:r w:rsidR="002537B0">
        <w:rPr>
          <w:lang w:eastAsia="ja-JP"/>
        </w:rPr>
        <w:t xml:space="preserve">any risk from </w:t>
      </w:r>
      <w:r w:rsidRPr="00956D65">
        <w:rPr>
          <w:lang w:eastAsia="ja-JP"/>
        </w:rPr>
        <w:t>un-degraded</w:t>
      </w:r>
      <w:r w:rsidR="001B6D3F">
        <w:rPr>
          <w:lang w:eastAsia="ja-JP"/>
        </w:rPr>
        <w:t xml:space="preserve"> or un-combusted</w:t>
      </w:r>
      <w:r w:rsidRPr="00956D65">
        <w:rPr>
          <w:lang w:eastAsia="ja-JP"/>
        </w:rPr>
        <w:t xml:space="preserve"> MMT is expected to be negligible.</w:t>
      </w:r>
    </w:p>
    <w:p w14:paraId="54D3E7EB" w14:textId="378AEF46" w:rsidR="00335B2F" w:rsidRDefault="00940B9F" w:rsidP="00335B2F">
      <w:pPr>
        <w:rPr>
          <w:lang w:eastAsia="ja-JP"/>
        </w:rPr>
      </w:pPr>
      <w:r w:rsidRPr="00483B9D">
        <w:rPr>
          <w:rFonts w:asciiTheme="minorHAnsi" w:hAnsiTheme="minorHAnsi"/>
        </w:rPr>
        <w:lastRenderedPageBreak/>
        <w:t xml:space="preserve">Methylcyclopentadienyl </w:t>
      </w:r>
      <w:r>
        <w:rPr>
          <w:rFonts w:asciiTheme="minorHAnsi" w:hAnsiTheme="minorHAnsi"/>
        </w:rPr>
        <w:t>m</w:t>
      </w:r>
      <w:r w:rsidRPr="00483B9D">
        <w:rPr>
          <w:rFonts w:asciiTheme="minorHAnsi" w:hAnsiTheme="minorHAnsi"/>
        </w:rPr>
        <w:t xml:space="preserve">anganese </w:t>
      </w:r>
      <w:r>
        <w:rPr>
          <w:rFonts w:asciiTheme="minorHAnsi" w:hAnsiTheme="minorHAnsi"/>
        </w:rPr>
        <w:t>t</w:t>
      </w:r>
      <w:r w:rsidRPr="00483B9D">
        <w:rPr>
          <w:rFonts w:asciiTheme="minorHAnsi" w:hAnsiTheme="minorHAnsi"/>
        </w:rPr>
        <w:t>ricarbonyl</w:t>
      </w:r>
      <w:r w:rsidR="00AE23E9">
        <w:rPr>
          <w:lang w:eastAsia="ja-JP"/>
        </w:rPr>
        <w:t xml:space="preserve"> that is combusted </w:t>
      </w:r>
      <w:r w:rsidR="004B7E76">
        <w:rPr>
          <w:lang w:eastAsia="ja-JP"/>
        </w:rPr>
        <w:t>produces inorganic m</w:t>
      </w:r>
      <w:r w:rsidR="00426663">
        <w:rPr>
          <w:lang w:eastAsia="ja-JP"/>
        </w:rPr>
        <w:t>anganese</w:t>
      </w:r>
      <w:r w:rsidR="004B7E76">
        <w:rPr>
          <w:lang w:eastAsia="ja-JP"/>
        </w:rPr>
        <w:t xml:space="preserve"> compounds. Man</w:t>
      </w:r>
      <w:r w:rsidR="00150980">
        <w:rPr>
          <w:lang w:eastAsia="ja-JP"/>
        </w:rPr>
        <w:t>ganese</w:t>
      </w:r>
      <w:r w:rsidR="00426663">
        <w:rPr>
          <w:lang w:eastAsia="ja-JP"/>
        </w:rPr>
        <w:t xml:space="preserve"> is </w:t>
      </w:r>
      <w:r w:rsidR="00DB1506">
        <w:rPr>
          <w:lang w:eastAsia="ja-JP"/>
        </w:rPr>
        <w:t xml:space="preserve">a </w:t>
      </w:r>
      <w:r w:rsidR="00426663">
        <w:rPr>
          <w:lang w:eastAsia="ja-JP"/>
        </w:rPr>
        <w:t>naturally occurring and ubiquitous</w:t>
      </w:r>
      <w:r w:rsidR="00150980">
        <w:rPr>
          <w:lang w:eastAsia="ja-JP"/>
        </w:rPr>
        <w:t xml:space="preserve"> element</w:t>
      </w:r>
      <w:r w:rsidR="00426663">
        <w:rPr>
          <w:lang w:eastAsia="ja-JP"/>
        </w:rPr>
        <w:t xml:space="preserve"> in the environment</w:t>
      </w:r>
      <w:r w:rsidR="00150980">
        <w:rPr>
          <w:lang w:eastAsia="ja-JP"/>
        </w:rPr>
        <w:t xml:space="preserve"> and </w:t>
      </w:r>
      <w:r w:rsidR="00426663">
        <w:rPr>
          <w:lang w:eastAsia="ja-JP"/>
        </w:rPr>
        <w:t xml:space="preserve">is an essential nutrient </w:t>
      </w:r>
      <w:r w:rsidR="006C148C">
        <w:rPr>
          <w:lang w:eastAsia="ja-JP"/>
        </w:rPr>
        <w:t>for</w:t>
      </w:r>
      <w:r w:rsidR="00426663">
        <w:rPr>
          <w:lang w:eastAsia="ja-JP"/>
        </w:rPr>
        <w:t xml:space="preserve"> plants and animals. </w:t>
      </w:r>
      <w:r w:rsidR="0023591A" w:rsidRPr="0023591A">
        <w:rPr>
          <w:lang w:eastAsia="ja-JP"/>
        </w:rPr>
        <w:t>Manganese and its compounds have moderate acute and chronic toxicity to aquatic life</w:t>
      </w:r>
      <w:r w:rsidR="00150980">
        <w:rPr>
          <w:rFonts w:asciiTheme="minorHAnsi" w:hAnsiTheme="minorHAnsi"/>
        </w:rPr>
        <w:t>. However,</w:t>
      </w:r>
      <w:r w:rsidR="00AE23E9" w:rsidRPr="004237C5">
        <w:rPr>
          <w:rFonts w:asciiTheme="minorHAnsi" w:hAnsiTheme="minorHAnsi"/>
        </w:rPr>
        <w:t xml:space="preserve"> </w:t>
      </w:r>
      <w:r w:rsidR="00AE23E9">
        <w:rPr>
          <w:lang w:eastAsia="ja-JP"/>
        </w:rPr>
        <w:t>t</w:t>
      </w:r>
      <w:r w:rsidR="00426663">
        <w:rPr>
          <w:lang w:eastAsia="ja-JP"/>
        </w:rPr>
        <w:t xml:space="preserve">he emission of </w:t>
      </w:r>
      <w:r w:rsidR="00AE23E9">
        <w:rPr>
          <w:lang w:eastAsia="ja-JP"/>
        </w:rPr>
        <w:t>m</w:t>
      </w:r>
      <w:r w:rsidR="00426663">
        <w:rPr>
          <w:lang w:eastAsia="ja-JP"/>
        </w:rPr>
        <w:t>anganese into the environment from use of fuels containing MMT is unlikely to develop to levels of concern and therefore poses a low risk for terrestrial or aquatic environments.</w:t>
      </w:r>
    </w:p>
    <w:p w14:paraId="4BB2DC8D" w14:textId="77777777" w:rsidR="00BA6ACB" w:rsidRDefault="00BA6ACB" w:rsidP="00BA6ACB">
      <w:pPr>
        <w:pStyle w:val="Heading2"/>
      </w:pPr>
      <w:r>
        <w:t>References</w:t>
      </w:r>
    </w:p>
    <w:p w14:paraId="0B76EC96" w14:textId="0CD5E741" w:rsidR="00606A79" w:rsidRPr="004831C6" w:rsidRDefault="00606A79" w:rsidP="00643E42">
      <w:pPr>
        <w:rPr>
          <w:lang w:eastAsia="ja-JP"/>
        </w:rPr>
      </w:pPr>
      <w:r>
        <w:rPr>
          <w:lang w:eastAsia="ja-JP"/>
        </w:rPr>
        <w:t>NICNAS</w:t>
      </w:r>
      <w:r w:rsidR="00224924">
        <w:rPr>
          <w:lang w:eastAsia="ja-JP"/>
        </w:rPr>
        <w:t xml:space="preserve"> (</w:t>
      </w:r>
      <w:r w:rsidR="00224924" w:rsidRPr="00224924">
        <w:rPr>
          <w:lang w:eastAsia="ja-JP"/>
        </w:rPr>
        <w:t>National Industrial Chemicals Notification and Assessment Scheme</w:t>
      </w:r>
      <w:r w:rsidR="00224924">
        <w:rPr>
          <w:lang w:eastAsia="ja-JP"/>
        </w:rPr>
        <w:t>)</w:t>
      </w:r>
      <w:r w:rsidR="00873A5D">
        <w:rPr>
          <w:lang w:eastAsia="ja-JP"/>
        </w:rPr>
        <w:t xml:space="preserve"> (2003), </w:t>
      </w:r>
      <w:hyperlink r:id="rId14" w:history="1">
        <w:r w:rsidR="00873A5D" w:rsidRPr="004831C6">
          <w:rPr>
            <w:rStyle w:val="Hyperlink"/>
            <w:lang w:eastAsia="ja-JP"/>
          </w:rPr>
          <w:t>Methylcyclopentadienyl Manganese Tricarbonyl (MMT)</w:t>
        </w:r>
        <w:r w:rsidR="00224924" w:rsidRPr="004831C6">
          <w:rPr>
            <w:rStyle w:val="Hyperlink"/>
            <w:lang w:eastAsia="ja-JP"/>
          </w:rPr>
          <w:t xml:space="preserve"> Priority Existing Chemical Assessment Report No. 24</w:t>
        </w:r>
      </w:hyperlink>
      <w:r w:rsidR="00224924" w:rsidRPr="004831C6">
        <w:rPr>
          <w:lang w:eastAsia="ja-JP"/>
        </w:rPr>
        <w:t>, Commonwealth of Australia</w:t>
      </w:r>
      <w:r w:rsidR="00A361E4" w:rsidRPr="004831C6">
        <w:rPr>
          <w:lang w:eastAsia="ja-JP"/>
        </w:rPr>
        <w:t>, accessed 1 December 2025.</w:t>
      </w:r>
    </w:p>
    <w:p w14:paraId="1437ECA9" w14:textId="729570C0" w:rsidR="003D654C" w:rsidRPr="004831C6" w:rsidRDefault="003D654C" w:rsidP="00643E42">
      <w:pPr>
        <w:rPr>
          <w:lang w:eastAsia="ja-JP"/>
        </w:rPr>
      </w:pPr>
      <w:r w:rsidRPr="004831C6">
        <w:rPr>
          <w:lang w:eastAsia="ja-JP"/>
        </w:rPr>
        <w:t xml:space="preserve">ICCT (The international Council </w:t>
      </w:r>
      <w:r w:rsidR="003E3D3B" w:rsidRPr="004831C6">
        <w:rPr>
          <w:lang w:eastAsia="ja-JP"/>
        </w:rPr>
        <w:t>on</w:t>
      </w:r>
      <w:r w:rsidRPr="004831C6">
        <w:rPr>
          <w:lang w:eastAsia="ja-JP"/>
        </w:rPr>
        <w:t xml:space="preserve"> Clean Transportation)</w:t>
      </w:r>
      <w:r w:rsidR="003E3D3B" w:rsidRPr="004831C6">
        <w:rPr>
          <w:lang w:eastAsia="ja-JP"/>
        </w:rPr>
        <w:t xml:space="preserve"> (2009), </w:t>
      </w:r>
      <w:hyperlink r:id="rId15" w:history="1">
        <w:r w:rsidR="003E3D3B" w:rsidRPr="004831C6">
          <w:rPr>
            <w:rStyle w:val="Hyperlink"/>
            <w:lang w:eastAsia="ja-JP"/>
          </w:rPr>
          <w:t>Methylcyclopentadienyl Manganese Tricarbonyl (MMT): A Science and Policy Review</w:t>
        </w:r>
      </w:hyperlink>
      <w:r w:rsidR="00002D47" w:rsidRPr="004831C6">
        <w:rPr>
          <w:lang w:eastAsia="ja-JP"/>
        </w:rPr>
        <w:t xml:space="preserve">, accessed </w:t>
      </w:r>
      <w:r w:rsidR="009315D3" w:rsidRPr="004831C6">
        <w:rPr>
          <w:lang w:eastAsia="ja-JP"/>
        </w:rPr>
        <w:t>9</w:t>
      </w:r>
      <w:r w:rsidR="00002D47" w:rsidRPr="004831C6">
        <w:rPr>
          <w:lang w:eastAsia="ja-JP"/>
        </w:rPr>
        <w:t xml:space="preserve"> December 2025.</w:t>
      </w:r>
    </w:p>
    <w:p w14:paraId="00B62F87" w14:textId="1E4E62A4" w:rsidR="00532807" w:rsidRPr="004831C6" w:rsidRDefault="00434F60" w:rsidP="00643E42">
      <w:pPr>
        <w:rPr>
          <w:lang w:eastAsia="ja-JP"/>
        </w:rPr>
      </w:pPr>
      <w:r w:rsidRPr="004831C6">
        <w:rPr>
          <w:lang w:eastAsia="ja-JP"/>
        </w:rPr>
        <w:t xml:space="preserve">Australian Government </w:t>
      </w:r>
      <w:r w:rsidR="00532807" w:rsidRPr="004831C6">
        <w:rPr>
          <w:lang w:eastAsia="ja-JP"/>
        </w:rPr>
        <w:t>Department of</w:t>
      </w:r>
      <w:r w:rsidR="00F51256" w:rsidRPr="004831C6">
        <w:rPr>
          <w:lang w:eastAsia="ja-JP"/>
        </w:rPr>
        <w:t xml:space="preserve"> the Environment</w:t>
      </w:r>
      <w:r w:rsidRPr="004831C6">
        <w:rPr>
          <w:lang w:eastAsia="ja-JP"/>
        </w:rPr>
        <w:t xml:space="preserve"> (2014), </w:t>
      </w:r>
      <w:hyperlink r:id="rId16" w:history="1">
        <w:r w:rsidRPr="004831C6">
          <w:rPr>
            <w:rStyle w:val="Hyperlink"/>
            <w:lang w:eastAsia="ja-JP"/>
          </w:rPr>
          <w:t>Ecotoxicological assessment of manganese</w:t>
        </w:r>
      </w:hyperlink>
      <w:r w:rsidRPr="004831C6">
        <w:rPr>
          <w:lang w:eastAsia="ja-JP"/>
        </w:rPr>
        <w:t>, accessed 9 December 2025.</w:t>
      </w:r>
    </w:p>
    <w:p w14:paraId="3E01215C" w14:textId="25A18D4B" w:rsidR="00BA788C" w:rsidRPr="004831C6" w:rsidRDefault="00BA788C" w:rsidP="00643E42">
      <w:pPr>
        <w:rPr>
          <w:lang w:eastAsia="ja-JP"/>
        </w:rPr>
      </w:pPr>
      <w:r w:rsidRPr="004831C6">
        <w:rPr>
          <w:lang w:eastAsia="ja-JP"/>
        </w:rPr>
        <w:t>Department of Climate Change, Energy, the Environment and Water</w:t>
      </w:r>
      <w:r w:rsidR="009F4D7D" w:rsidRPr="004831C6">
        <w:rPr>
          <w:lang w:eastAsia="ja-JP"/>
        </w:rPr>
        <w:t xml:space="preserve"> (2022), </w:t>
      </w:r>
      <w:hyperlink r:id="rId17" w:anchor="tabs-3" w:history="1">
        <w:r w:rsidR="009F4D7D" w:rsidRPr="004831C6">
          <w:rPr>
            <w:rStyle w:val="Hyperlink"/>
            <w:lang w:eastAsia="ja-JP"/>
          </w:rPr>
          <w:t>Manganese &amp; compounds Substance Fact Sheet</w:t>
        </w:r>
      </w:hyperlink>
      <w:r w:rsidR="009F4D7D" w:rsidRPr="004831C6">
        <w:rPr>
          <w:lang w:eastAsia="ja-JP"/>
        </w:rPr>
        <w:t>, accessed 10 December 2025.</w:t>
      </w:r>
    </w:p>
    <w:p w14:paraId="1CCF74D0" w14:textId="694084E5" w:rsidR="00275702" w:rsidRPr="004831C6" w:rsidRDefault="00832D42" w:rsidP="00643E42">
      <w:pPr>
        <w:rPr>
          <w:lang w:eastAsia="ja-JP"/>
        </w:rPr>
      </w:pPr>
      <w:r w:rsidRPr="004831C6">
        <w:rPr>
          <w:lang w:eastAsia="ja-JP"/>
        </w:rPr>
        <w:t>United States Environmental Protection Agency</w:t>
      </w:r>
      <w:r w:rsidR="00365DF7" w:rsidRPr="004831C6">
        <w:rPr>
          <w:lang w:eastAsia="ja-JP"/>
        </w:rPr>
        <w:t xml:space="preserve"> (2007), </w:t>
      </w:r>
      <w:hyperlink r:id="rId18" w:history="1">
        <w:r w:rsidR="00DB7DA3" w:rsidRPr="004831C6">
          <w:rPr>
            <w:rStyle w:val="Hyperlink"/>
            <w:lang w:eastAsia="ja-JP"/>
          </w:rPr>
          <w:t>Screening-level Hazard Characterization of High Production Volume Chemicals</w:t>
        </w:r>
        <w:r w:rsidR="006F4334" w:rsidRPr="004831C6">
          <w:rPr>
            <w:rStyle w:val="Hyperlink"/>
            <w:lang w:eastAsia="ja-JP"/>
          </w:rPr>
          <w:t>, Methylcyclopentadienyl Manganese Tricarbonyl (MMT) (CAS No. 12108-13-3)</w:t>
        </w:r>
      </w:hyperlink>
      <w:r w:rsidR="006F4334" w:rsidRPr="004831C6">
        <w:rPr>
          <w:lang w:eastAsia="ja-JP"/>
        </w:rPr>
        <w:t xml:space="preserve">, accessed </w:t>
      </w:r>
      <w:r w:rsidR="00434F60" w:rsidRPr="004831C6">
        <w:rPr>
          <w:lang w:eastAsia="ja-JP"/>
        </w:rPr>
        <w:t xml:space="preserve">10 </w:t>
      </w:r>
      <w:r w:rsidR="006F4334" w:rsidRPr="004831C6">
        <w:rPr>
          <w:lang w:eastAsia="ja-JP"/>
        </w:rPr>
        <w:t>December 2025.</w:t>
      </w:r>
    </w:p>
    <w:p w14:paraId="046D71A9" w14:textId="79A62A8E" w:rsidR="00BB5A52" w:rsidRPr="004831C6" w:rsidRDefault="003905C2" w:rsidP="00643E42">
      <w:pPr>
        <w:rPr>
          <w:lang w:eastAsia="ja-JP"/>
        </w:rPr>
      </w:pPr>
      <w:r w:rsidRPr="004831C6">
        <w:rPr>
          <w:lang w:eastAsia="ja-JP"/>
        </w:rPr>
        <w:t>OECD</w:t>
      </w:r>
      <w:r w:rsidR="00602442" w:rsidRPr="004831C6">
        <w:rPr>
          <w:lang w:eastAsia="ja-JP"/>
        </w:rPr>
        <w:t>,</w:t>
      </w:r>
      <w:r w:rsidRPr="004831C6">
        <w:rPr>
          <w:lang w:eastAsia="ja-JP"/>
        </w:rPr>
        <w:t xml:space="preserve"> </w:t>
      </w:r>
      <w:hyperlink r:id="rId19" w:history="1">
        <w:r w:rsidR="00602442" w:rsidRPr="004831C6">
          <w:rPr>
            <w:rStyle w:val="Hyperlink"/>
            <w:lang w:eastAsia="ja-JP"/>
          </w:rPr>
          <w:t>Categorization Results from the Canadian Domestic Substance List, Manganese, tricarbonyl[(1,2,3,4,5-&lt;C)-1-methyl-2,4-cyclopentadien-1-yl]-</w:t>
        </w:r>
      </w:hyperlink>
      <w:r w:rsidR="00602442" w:rsidRPr="004831C6">
        <w:rPr>
          <w:lang w:eastAsia="ja-JP"/>
        </w:rPr>
        <w:t>,</w:t>
      </w:r>
      <w:r w:rsidRPr="004831C6">
        <w:rPr>
          <w:lang w:eastAsia="ja-JP"/>
        </w:rPr>
        <w:t xml:space="preserve"> accessed 11 December 2025.</w:t>
      </w:r>
    </w:p>
    <w:p w14:paraId="20C5CA4F" w14:textId="622EA0E0" w:rsidR="00643E42" w:rsidRPr="004831C6" w:rsidRDefault="00861AD3" w:rsidP="00643E42">
      <w:pPr>
        <w:rPr>
          <w:lang w:eastAsia="ja-JP"/>
        </w:rPr>
      </w:pPr>
      <w:r w:rsidRPr="004831C6">
        <w:rPr>
          <w:lang w:eastAsia="ja-JP"/>
        </w:rPr>
        <w:t xml:space="preserve">Department of Health and Ageing (2003), </w:t>
      </w:r>
      <w:hyperlink r:id="rId20" w:history="1">
        <w:r w:rsidR="00A61FB5" w:rsidRPr="004831C6">
          <w:rPr>
            <w:rStyle w:val="Hyperlink"/>
            <w:lang w:eastAsia="ja-JP"/>
          </w:rPr>
          <w:t>National Drugs and Poisons Schedule Committee</w:t>
        </w:r>
        <w:r w:rsidR="00836FF3" w:rsidRPr="004831C6">
          <w:rPr>
            <w:rStyle w:val="Hyperlink"/>
            <w:lang w:eastAsia="ja-JP"/>
          </w:rPr>
          <w:t>, Record of Reasons</w:t>
        </w:r>
        <w:r w:rsidR="000A45AC" w:rsidRPr="004831C6">
          <w:rPr>
            <w:rStyle w:val="Hyperlink"/>
            <w:lang w:eastAsia="ja-JP"/>
          </w:rPr>
          <w:t xml:space="preserve"> 39th Meeting 14-16 October 2003</w:t>
        </w:r>
      </w:hyperlink>
      <w:r w:rsidR="0089333C" w:rsidRPr="004831C6">
        <w:rPr>
          <w:lang w:eastAsia="ja-JP"/>
        </w:rPr>
        <w:t>, accessed 15 January 2025.</w:t>
      </w:r>
    </w:p>
    <w:p w14:paraId="06B60468" w14:textId="39273752" w:rsidR="00E37576" w:rsidRPr="00733EA2" w:rsidRDefault="00E37576" w:rsidP="00E37576">
      <w:pPr>
        <w:pStyle w:val="Heading2"/>
        <w:spacing w:before="240"/>
        <w:rPr>
          <w:rFonts w:asciiTheme="minorHAnsi" w:hAnsiTheme="minorHAnsi" w:cstheme="minorHAnsi"/>
        </w:rPr>
      </w:pPr>
      <w:r w:rsidRPr="00733EA2">
        <w:rPr>
          <w:rFonts w:asciiTheme="minorHAnsi" w:hAnsiTheme="minorHAnsi" w:cstheme="minorHAnsi"/>
        </w:rPr>
        <w:t>More information</w:t>
      </w:r>
    </w:p>
    <w:p w14:paraId="0FD3BC83" w14:textId="77777777" w:rsidR="00E37576" w:rsidRPr="00733EA2" w:rsidRDefault="00E37576" w:rsidP="00E37576">
      <w:pPr>
        <w:rPr>
          <w:rFonts w:asciiTheme="minorHAnsi" w:hAnsiTheme="minorHAnsi" w:cstheme="minorHAnsi"/>
          <w:lang w:eastAsia="ja-JP"/>
        </w:rPr>
      </w:pPr>
      <w:r w:rsidRPr="00733EA2">
        <w:rPr>
          <w:rFonts w:asciiTheme="minorHAnsi" w:hAnsiTheme="minorHAnsi" w:cstheme="minorHAnsi"/>
          <w:lang w:eastAsia="ja-JP"/>
        </w:rPr>
        <w:t xml:space="preserve">Email </w:t>
      </w:r>
      <w:hyperlink r:id="rId21" w:history="1">
        <w:r w:rsidRPr="00733EA2">
          <w:rPr>
            <w:rStyle w:val="Hyperlink"/>
            <w:rFonts w:asciiTheme="minorHAnsi" w:hAnsiTheme="minorHAnsi" w:cstheme="minorHAnsi"/>
            <w:lang w:eastAsia="ja-JP"/>
          </w:rPr>
          <w:t>ichems.enquiry@dcceew.gov.au</w:t>
        </w:r>
      </w:hyperlink>
    </w:p>
    <w:p w14:paraId="5DD2EF75" w14:textId="34C022F0" w:rsidR="00723073" w:rsidRPr="002629FB" w:rsidRDefault="00E37576" w:rsidP="002629FB">
      <w:pPr>
        <w:spacing w:after="360"/>
        <w:rPr>
          <w:rFonts w:asciiTheme="minorHAnsi" w:hAnsiTheme="minorHAnsi" w:cstheme="minorHAnsi"/>
          <w:lang w:eastAsia="ja-JP"/>
        </w:rPr>
      </w:pPr>
      <w:r w:rsidRPr="00733EA2">
        <w:rPr>
          <w:rFonts w:asciiTheme="minorHAnsi" w:hAnsiTheme="minorHAnsi" w:cstheme="minorHAnsi"/>
          <w:lang w:eastAsia="ja-JP"/>
        </w:rPr>
        <w:t xml:space="preserve">Web </w:t>
      </w:r>
      <w:bookmarkStart w:id="2" w:name="_Hlk114237026"/>
      <w:r w:rsidRPr="00733EA2">
        <w:rPr>
          <w:rFonts w:asciiTheme="minorHAnsi" w:hAnsiTheme="minorHAnsi" w:cstheme="minorHAnsi"/>
          <w:lang w:eastAsia="ja-JP"/>
        </w:rPr>
        <w:fldChar w:fldCharType="begin"/>
      </w:r>
      <w:r w:rsidRPr="00733EA2">
        <w:rPr>
          <w:rFonts w:asciiTheme="minorHAnsi" w:hAnsiTheme="minorHAnsi" w:cstheme="minorHAnsi"/>
          <w:lang w:eastAsia="ja-JP"/>
        </w:rPr>
        <w:instrText xml:space="preserve"> HYPERLINK "http://www.dcceew.gov.au/environment/protection/chemicals-management/national-standard" </w:instrText>
      </w:r>
      <w:r w:rsidRPr="00733EA2">
        <w:rPr>
          <w:rFonts w:asciiTheme="minorHAnsi" w:hAnsiTheme="minorHAnsi" w:cstheme="minorHAnsi"/>
          <w:lang w:eastAsia="ja-JP"/>
        </w:rPr>
      </w:r>
      <w:r w:rsidRPr="00733EA2">
        <w:rPr>
          <w:rFonts w:asciiTheme="minorHAnsi" w:hAnsiTheme="minorHAnsi" w:cstheme="minorHAnsi"/>
          <w:lang w:eastAsia="ja-JP"/>
        </w:rPr>
        <w:fldChar w:fldCharType="separate"/>
      </w:r>
      <w:r w:rsidRPr="00733EA2">
        <w:rPr>
          <w:rStyle w:val="Hyperlink"/>
          <w:rFonts w:asciiTheme="minorHAnsi" w:hAnsiTheme="minorHAnsi" w:cstheme="minorHAnsi"/>
          <w:lang w:eastAsia="ja-JP"/>
        </w:rPr>
        <w:t>www.dcceew.gov.au/environment/protection/chemicals-management/national-standard</w:t>
      </w:r>
      <w:bookmarkEnd w:id="2"/>
      <w:r w:rsidRPr="00733EA2">
        <w:rPr>
          <w:rFonts w:asciiTheme="minorHAnsi" w:hAnsiTheme="minorHAnsi" w:cstheme="minorHAnsi"/>
          <w:lang w:eastAsia="ja-JP"/>
        </w:rPr>
        <w:fldChar w:fldCharType="end"/>
      </w:r>
    </w:p>
    <w:sectPr w:rsidR="00723073" w:rsidRPr="002629FB" w:rsidSect="00D851DC">
      <w:headerReference w:type="even" r:id="rId22"/>
      <w:headerReference w:type="default" r:id="rId23"/>
      <w:footerReference w:type="even" r:id="rId24"/>
      <w:footerReference w:type="default" r:id="rId25"/>
      <w:headerReference w:type="first" r:id="rId26"/>
      <w:footerReference w:type="first" r:id="rId27"/>
      <w:pgSz w:w="11906" w:h="16838" w:code="9"/>
      <w:pgMar w:top="1077" w:right="1247" w:bottom="1134" w:left="1247" w:header="45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66DAD" w14:textId="77777777" w:rsidR="00484354" w:rsidRDefault="00484354">
      <w:r>
        <w:separator/>
      </w:r>
    </w:p>
    <w:p w14:paraId="268A5C9E" w14:textId="77777777" w:rsidR="00484354" w:rsidRDefault="00484354"/>
    <w:p w14:paraId="250FD9EA" w14:textId="77777777" w:rsidR="00484354" w:rsidRDefault="00484354"/>
  </w:endnote>
  <w:endnote w:type="continuationSeparator" w:id="0">
    <w:p w14:paraId="4879C1B9" w14:textId="77777777" w:rsidR="00484354" w:rsidRDefault="00484354">
      <w:r>
        <w:continuationSeparator/>
      </w:r>
    </w:p>
    <w:p w14:paraId="0209BF56" w14:textId="77777777" w:rsidR="00484354" w:rsidRDefault="00484354"/>
    <w:p w14:paraId="4AFDF3A6" w14:textId="77777777" w:rsidR="00484354" w:rsidRDefault="00484354"/>
  </w:endnote>
  <w:endnote w:type="continuationNotice" w:id="1">
    <w:p w14:paraId="3C9B0C34" w14:textId="77777777" w:rsidR="00484354" w:rsidRDefault="00484354">
      <w:pPr>
        <w:pStyle w:val="Footer"/>
      </w:pPr>
    </w:p>
    <w:p w14:paraId="232FF412" w14:textId="77777777" w:rsidR="00484354" w:rsidRDefault="00484354"/>
    <w:p w14:paraId="01B30D77" w14:textId="77777777" w:rsidR="00484354" w:rsidRDefault="00484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89DD8" w14:textId="4976A239" w:rsidR="00BB5693" w:rsidRDefault="00D169E6">
    <w:pPr>
      <w:pStyle w:val="Footer"/>
    </w:pPr>
    <w:r>
      <w:rPr>
        <w:noProof/>
      </w:rPr>
      <mc:AlternateContent>
        <mc:Choice Requires="wps">
          <w:drawing>
            <wp:anchor distT="0" distB="0" distL="0" distR="0" simplePos="0" relativeHeight="251658245" behindDoc="0" locked="0" layoutInCell="1" allowOverlap="1" wp14:anchorId="673A4B6F" wp14:editId="03219258">
              <wp:simplePos x="635" y="635"/>
              <wp:positionH relativeFrom="page">
                <wp:align>center</wp:align>
              </wp:positionH>
              <wp:positionV relativeFrom="page">
                <wp:align>bottom</wp:align>
              </wp:positionV>
              <wp:extent cx="551815" cy="404495"/>
              <wp:effectExtent l="0" t="0" r="635" b="0"/>
              <wp:wrapNone/>
              <wp:docPr id="31271968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FD7B736" w14:textId="019C6677" w:rsidR="00D169E6" w:rsidRPr="00D169E6" w:rsidRDefault="00D169E6" w:rsidP="00D169E6">
                          <w:pPr>
                            <w:spacing w:after="0"/>
                            <w:rPr>
                              <w:rFonts w:ascii="Calibri" w:eastAsia="Calibri" w:hAnsi="Calibri" w:cs="Calibri"/>
                              <w:noProof/>
                              <w:color w:val="FF0000"/>
                              <w:sz w:val="24"/>
                              <w:szCs w:val="24"/>
                            </w:rPr>
                          </w:pPr>
                          <w:r w:rsidRPr="00D169E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3A4B6F"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2FD7B736" w14:textId="019C6677" w:rsidR="00D169E6" w:rsidRPr="00D169E6" w:rsidRDefault="00D169E6" w:rsidP="00D169E6">
                    <w:pPr>
                      <w:spacing w:after="0"/>
                      <w:rPr>
                        <w:rFonts w:ascii="Calibri" w:eastAsia="Calibri" w:hAnsi="Calibri" w:cs="Calibri"/>
                        <w:noProof/>
                        <w:color w:val="FF0000"/>
                        <w:sz w:val="24"/>
                        <w:szCs w:val="24"/>
                      </w:rPr>
                    </w:pPr>
                    <w:r w:rsidRPr="00D169E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896B8" w14:textId="2976D6DF" w:rsidR="000542B4" w:rsidRPr="007C0DF3" w:rsidRDefault="000542B4" w:rsidP="00CE0C2C">
    <w:pPr>
      <w:pStyle w:val="Footer"/>
      <w:pBdr>
        <w:top w:val="single" w:sz="8" w:space="1" w:color="197C7D" w:themeColor="text2"/>
      </w:pBdr>
      <w:rPr>
        <w:sz w:val="18"/>
        <w:szCs w:val="20"/>
      </w:rPr>
    </w:pPr>
    <w:r w:rsidRPr="007C0DF3">
      <w:rPr>
        <w:sz w:val="18"/>
        <w:szCs w:val="20"/>
      </w:rPr>
      <w:t xml:space="preserve">Department of </w:t>
    </w:r>
    <w:r w:rsidR="00EC4447" w:rsidRPr="007C0DF3">
      <w:rPr>
        <w:sz w:val="18"/>
        <w:szCs w:val="20"/>
      </w:rPr>
      <w:t>Climate Change, Energy, the Environment and Water</w:t>
    </w:r>
  </w:p>
  <w:p w14:paraId="7F8B0701" w14:textId="4F1DE062" w:rsidR="000542B4" w:rsidRDefault="00CB42F9" w:rsidP="000542B4">
    <w:pPr>
      <w:pStyle w:val="Footer"/>
    </w:pPr>
    <w:r>
      <w:rPr>
        <w:noProof/>
        <w:sz w:val="18"/>
        <w:szCs w:val="20"/>
      </w:rPr>
      <mc:AlternateContent>
        <mc:Choice Requires="wps">
          <w:drawing>
            <wp:anchor distT="0" distB="0" distL="0" distR="0" simplePos="0" relativeHeight="251658246" behindDoc="0" locked="0" layoutInCell="1" allowOverlap="1" wp14:anchorId="1CEF9E31" wp14:editId="45C53DEF">
              <wp:simplePos x="0" y="0"/>
              <wp:positionH relativeFrom="page">
                <wp:posOffset>3503930</wp:posOffset>
              </wp:positionH>
              <wp:positionV relativeFrom="page">
                <wp:posOffset>10419773</wp:posOffset>
              </wp:positionV>
              <wp:extent cx="551815" cy="404495"/>
              <wp:effectExtent l="0" t="0" r="635" b="0"/>
              <wp:wrapNone/>
              <wp:docPr id="171150436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FCFFE0" w14:textId="75F0FA48" w:rsidR="00D169E6" w:rsidRPr="00D169E6" w:rsidRDefault="00D169E6" w:rsidP="00D169E6">
                          <w:pPr>
                            <w:spacing w:after="0"/>
                            <w:rPr>
                              <w:rFonts w:ascii="Calibri" w:eastAsia="Calibri" w:hAnsi="Calibri" w:cs="Calibri"/>
                              <w:noProof/>
                              <w:color w:val="FF0000"/>
                              <w:sz w:val="24"/>
                              <w:szCs w:val="24"/>
                            </w:rPr>
                          </w:pPr>
                          <w:r w:rsidRPr="00D169E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EF9E31" id="_x0000_t202" coordsize="21600,21600" o:spt="202" path="m,l,21600r21600,l21600,xe">
              <v:stroke joinstyle="miter"/>
              <v:path gradientshapeok="t" o:connecttype="rect"/>
            </v:shapetype>
            <v:shape id="Text Box 6" o:spid="_x0000_s1029" type="#_x0000_t202" alt="OFFICIAL" style="position:absolute;left:0;text-align:left;margin-left:275.9pt;margin-top:820.45pt;width:43.45pt;height:31.85pt;z-index:251658246;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" filled="f" stroked="f">
              <v:textbox style="mso-fit-shape-to-text:t" inset="0,0,0,15pt">
                <w:txbxContent>
                  <w:p w14:paraId="25FCFFE0" w14:textId="75F0FA48" w:rsidR="00D169E6" w:rsidRPr="00D169E6" w:rsidRDefault="00D169E6" w:rsidP="00D169E6">
                    <w:pPr>
                      <w:spacing w:after="0"/>
                      <w:rPr>
                        <w:rFonts w:ascii="Calibri" w:eastAsia="Calibri" w:hAnsi="Calibri" w:cs="Calibri"/>
                        <w:noProof/>
                        <w:color w:val="FF0000"/>
                        <w:sz w:val="24"/>
                        <w:szCs w:val="24"/>
                      </w:rPr>
                    </w:pPr>
                    <w:r w:rsidRPr="00D169E6">
                      <w:rPr>
                        <w:rFonts w:ascii="Calibri" w:eastAsia="Calibri" w:hAnsi="Calibri" w:cs="Calibri"/>
                        <w:noProof/>
                        <w:color w:val="FF0000"/>
                        <w:sz w:val="24"/>
                        <w:szCs w:val="24"/>
                      </w:rPr>
                      <w:t>OFFICIAL</w:t>
                    </w:r>
                  </w:p>
                </w:txbxContent>
              </v:textbox>
              <w10:wrap anchorx="page" anchory="page"/>
            </v:shape>
          </w:pict>
        </mc:Fallback>
      </mc:AlternateContent>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0F265" w14:textId="2680DB61" w:rsidR="00BB5693" w:rsidRDefault="00BB5693" w:rsidP="00CE0C2C">
    <w:pPr>
      <w:pStyle w:val="Footer"/>
      <w:pBdr>
        <w:top w:val="single" w:sz="8" w:space="1" w:color="197C7D" w:themeColor="text2"/>
      </w:pBdr>
      <w:rPr>
        <w:sz w:val="18"/>
        <w:szCs w:val="20"/>
      </w:rPr>
    </w:pPr>
  </w:p>
  <w:sdt>
    <w:sdtPr>
      <w:rPr>
        <w:sz w:val="18"/>
        <w:szCs w:val="20"/>
      </w:rPr>
      <w:id w:val="-858040093"/>
      <w:docPartObj>
        <w:docPartGallery w:val="Page Numbers (Bottom of Page)"/>
        <w:docPartUnique/>
      </w:docPartObj>
    </w:sdtPr>
    <w:sdtEndPr>
      <w:rPr>
        <w:noProof/>
        <w:sz w:val="20"/>
        <w:szCs w:val="22"/>
      </w:rPr>
    </w:sdtEndPr>
    <w:sdtContent>
      <w:p w14:paraId="0408520E" w14:textId="2A258A22" w:rsidR="000542B4" w:rsidRPr="007C0DF3" w:rsidRDefault="009C37F9" w:rsidP="00CE0C2C">
        <w:pPr>
          <w:pStyle w:val="Footer"/>
          <w:pBdr>
            <w:top w:val="single" w:sz="8" w:space="1" w:color="197C7D" w:themeColor="text2"/>
          </w:pBdr>
          <w:rPr>
            <w:sz w:val="18"/>
            <w:szCs w:val="20"/>
          </w:rPr>
        </w:pPr>
        <w:r w:rsidRPr="007C0DF3">
          <w:rPr>
            <w:sz w:val="18"/>
            <w:szCs w:val="20"/>
          </w:rPr>
          <w:t xml:space="preserve">Department of </w:t>
        </w:r>
        <w:r w:rsidR="006371B7" w:rsidRPr="007C0DF3">
          <w:rPr>
            <w:sz w:val="18"/>
            <w:szCs w:val="20"/>
          </w:rPr>
          <w:t>Climate Change, Energy, the Environment and Water</w:t>
        </w:r>
      </w:p>
      <w:p w14:paraId="4E4087A7" w14:textId="386CCD97" w:rsidR="00577F29" w:rsidRDefault="00077DCE" w:rsidP="00A77E8E">
        <w:pPr>
          <w:pStyle w:val="Footer"/>
        </w:pPr>
        <w:r>
          <w:rPr>
            <w:noProof/>
            <w:sz w:val="18"/>
            <w:szCs w:val="20"/>
          </w:rPr>
          <mc:AlternateContent>
            <mc:Choice Requires="wps">
              <w:drawing>
                <wp:anchor distT="0" distB="0" distL="0" distR="0" simplePos="0" relativeHeight="251658244" behindDoc="0" locked="0" layoutInCell="1" allowOverlap="1" wp14:anchorId="7CF080F2" wp14:editId="52C0A517">
                  <wp:simplePos x="0" y="0"/>
                  <wp:positionH relativeFrom="page">
                    <wp:posOffset>3525072</wp:posOffset>
                  </wp:positionH>
                  <wp:positionV relativeFrom="page">
                    <wp:posOffset>10446202</wp:posOffset>
                  </wp:positionV>
                  <wp:extent cx="551815" cy="404495"/>
                  <wp:effectExtent l="0" t="0" r="635" b="0"/>
                  <wp:wrapNone/>
                  <wp:docPr id="178071100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0EFC62" w14:textId="25F517D7" w:rsidR="00D169E6" w:rsidRPr="00D169E6" w:rsidRDefault="00D169E6" w:rsidP="00D169E6">
                              <w:pPr>
                                <w:spacing w:after="0"/>
                                <w:rPr>
                                  <w:rFonts w:ascii="Calibri" w:eastAsia="Calibri" w:hAnsi="Calibri" w:cs="Calibri"/>
                                  <w:noProof/>
                                  <w:color w:val="FF0000"/>
                                  <w:sz w:val="24"/>
                                  <w:szCs w:val="24"/>
                                </w:rPr>
                              </w:pPr>
                              <w:r w:rsidRPr="00D169E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F080F2" id="_x0000_t202" coordsize="21600,21600" o:spt="202" path="m,l,21600r21600,l21600,xe">
                  <v:stroke joinstyle="miter"/>
                  <v:path gradientshapeok="t" o:connecttype="rect"/>
                </v:shapetype>
                <v:shape id="Text Box 4" o:spid="_x0000_s1031" type="#_x0000_t202" alt="OFFICIAL" style="position:absolute;left:0;text-align:left;margin-left:277.55pt;margin-top:822.55pt;width:43.45pt;height:31.85pt;z-index:251658244;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" filled="f" stroked="f">
                  <v:textbox style="mso-fit-shape-to-text:t" inset="0,0,0,15pt">
                    <w:txbxContent>
                      <w:p w14:paraId="3C0EFC62" w14:textId="25F517D7" w:rsidR="00D169E6" w:rsidRPr="00D169E6" w:rsidRDefault="00D169E6" w:rsidP="00D169E6">
                        <w:pPr>
                          <w:spacing w:after="0"/>
                          <w:rPr>
                            <w:rFonts w:ascii="Calibri" w:eastAsia="Calibri" w:hAnsi="Calibri" w:cs="Calibri"/>
                            <w:noProof/>
                            <w:color w:val="FF0000"/>
                            <w:sz w:val="24"/>
                            <w:szCs w:val="24"/>
                          </w:rPr>
                        </w:pPr>
                        <w:r w:rsidRPr="00D169E6">
                          <w:rPr>
                            <w:rFonts w:ascii="Calibri" w:eastAsia="Calibri" w:hAnsi="Calibri" w:cs="Calibri"/>
                            <w:noProof/>
                            <w:color w:val="FF0000"/>
                            <w:sz w:val="24"/>
                            <w:szCs w:val="24"/>
                          </w:rPr>
                          <w:t>OFFICIAL</w:t>
                        </w:r>
                      </w:p>
                    </w:txbxContent>
                  </v:textbox>
                  <w10:wrap anchorx="page" anchory="page"/>
                </v:shape>
              </w:pict>
            </mc:Fallback>
          </mc:AlternateContent>
        </w:r>
        <w:r w:rsidR="00A77E8E">
          <w:fldChar w:fldCharType="begin"/>
        </w:r>
        <w:r w:rsidR="00A77E8E">
          <w:instrText xml:space="preserve"> PAGE   \* MERGEFORMAT </w:instrText>
        </w:r>
        <w:r w:rsidR="00A77E8E">
          <w:fldChar w:fldCharType="separate"/>
        </w:r>
        <w:r w:rsidR="00A8157A">
          <w:rPr>
            <w:noProof/>
          </w:rPr>
          <w:t>1</w:t>
        </w:r>
        <w:r w:rsidR="00A77E8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160CF" w14:textId="77777777" w:rsidR="00484354" w:rsidRDefault="00484354">
      <w:r>
        <w:separator/>
      </w:r>
    </w:p>
    <w:p w14:paraId="023BC3B0" w14:textId="77777777" w:rsidR="00484354" w:rsidRDefault="00484354"/>
    <w:p w14:paraId="49CEEC49" w14:textId="77777777" w:rsidR="00484354" w:rsidRDefault="00484354"/>
  </w:footnote>
  <w:footnote w:type="continuationSeparator" w:id="0">
    <w:p w14:paraId="48514A5F" w14:textId="77777777" w:rsidR="00484354" w:rsidRDefault="00484354">
      <w:r>
        <w:continuationSeparator/>
      </w:r>
    </w:p>
    <w:p w14:paraId="719EED09" w14:textId="77777777" w:rsidR="00484354" w:rsidRDefault="00484354"/>
    <w:p w14:paraId="78F859E4" w14:textId="77777777" w:rsidR="00484354" w:rsidRDefault="00484354"/>
  </w:footnote>
  <w:footnote w:type="continuationNotice" w:id="1">
    <w:p w14:paraId="387BF6B0" w14:textId="77777777" w:rsidR="00484354" w:rsidRDefault="00484354">
      <w:pPr>
        <w:pStyle w:val="Footer"/>
      </w:pPr>
    </w:p>
    <w:p w14:paraId="06B38739" w14:textId="77777777" w:rsidR="00484354" w:rsidRDefault="00484354"/>
    <w:p w14:paraId="30573B8C" w14:textId="77777777" w:rsidR="00484354" w:rsidRDefault="004843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1F87D" w14:textId="0BC61583" w:rsidR="00BB5693" w:rsidRDefault="00D169E6">
    <w:pPr>
      <w:pStyle w:val="Header"/>
    </w:pPr>
    <w:r>
      <w:rPr>
        <w:noProof/>
      </w:rPr>
      <mc:AlternateContent>
        <mc:Choice Requires="wps">
          <w:drawing>
            <wp:anchor distT="0" distB="0" distL="0" distR="0" simplePos="0" relativeHeight="251658242" behindDoc="0" locked="0" layoutInCell="1" allowOverlap="1" wp14:anchorId="4933F132" wp14:editId="05D6622C">
              <wp:simplePos x="635" y="635"/>
              <wp:positionH relativeFrom="page">
                <wp:align>center</wp:align>
              </wp:positionH>
              <wp:positionV relativeFrom="page">
                <wp:align>top</wp:align>
              </wp:positionV>
              <wp:extent cx="551815" cy="404495"/>
              <wp:effectExtent l="0" t="0" r="635" b="14605"/>
              <wp:wrapNone/>
              <wp:docPr id="97264559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8196A55" w14:textId="2210F4C1" w:rsidR="00D169E6" w:rsidRPr="00D169E6" w:rsidRDefault="00D169E6" w:rsidP="00D169E6">
                          <w:pPr>
                            <w:spacing w:after="0"/>
                            <w:rPr>
                              <w:rFonts w:ascii="Calibri" w:eastAsia="Calibri" w:hAnsi="Calibri" w:cs="Calibri"/>
                              <w:noProof/>
                              <w:color w:val="FF0000"/>
                              <w:sz w:val="24"/>
                              <w:szCs w:val="24"/>
                            </w:rPr>
                          </w:pPr>
                          <w:r w:rsidRPr="00D169E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33F132"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8196A55" w14:textId="2210F4C1" w:rsidR="00D169E6" w:rsidRPr="00D169E6" w:rsidRDefault="00D169E6" w:rsidP="00D169E6">
                    <w:pPr>
                      <w:spacing w:after="0"/>
                      <w:rPr>
                        <w:rFonts w:ascii="Calibri" w:eastAsia="Calibri" w:hAnsi="Calibri" w:cs="Calibri"/>
                        <w:noProof/>
                        <w:color w:val="FF0000"/>
                        <w:sz w:val="24"/>
                        <w:szCs w:val="24"/>
                      </w:rPr>
                    </w:pPr>
                    <w:r w:rsidRPr="00D169E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3CFDE" w14:textId="4876CB76" w:rsidR="000542B4" w:rsidRPr="00F60C2D" w:rsidRDefault="00D169E6" w:rsidP="00F60C2D">
    <w:pPr>
      <w:pStyle w:val="Header"/>
    </w:pPr>
    <w:r>
      <w:rPr>
        <w:rFonts w:asciiTheme="minorHAnsi" w:hAnsiTheme="minorHAnsi"/>
        <w:noProof/>
      </w:rPr>
      <mc:AlternateContent>
        <mc:Choice Requires="wps">
          <w:drawing>
            <wp:anchor distT="0" distB="0" distL="0" distR="0" simplePos="0" relativeHeight="251658243" behindDoc="0" locked="0" layoutInCell="1" allowOverlap="1" wp14:anchorId="10684563" wp14:editId="70FB8AF3">
              <wp:simplePos x="0" y="0"/>
              <wp:positionH relativeFrom="page">
                <wp:posOffset>3530357</wp:posOffset>
              </wp:positionH>
              <wp:positionV relativeFrom="topMargin">
                <wp:align>bottom</wp:align>
              </wp:positionV>
              <wp:extent cx="551815" cy="404495"/>
              <wp:effectExtent l="0" t="0" r="635" b="14605"/>
              <wp:wrapNone/>
              <wp:docPr id="155885598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02D53D9" w14:textId="75F69807" w:rsidR="00D169E6" w:rsidRPr="00D169E6" w:rsidRDefault="00D169E6" w:rsidP="00D169E6">
                          <w:pPr>
                            <w:spacing w:after="0"/>
                            <w:rPr>
                              <w:rFonts w:ascii="Calibri" w:eastAsia="Calibri" w:hAnsi="Calibri" w:cs="Calibri"/>
                              <w:noProof/>
                              <w:color w:val="FF0000"/>
                              <w:sz w:val="24"/>
                              <w:szCs w:val="24"/>
                            </w:rPr>
                          </w:pPr>
                          <w:r w:rsidRPr="00D169E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684563" id="_x0000_t202" coordsize="21600,21600" o:spt="202" path="m,l,21600r21600,l21600,xe">
              <v:stroke joinstyle="miter"/>
              <v:path gradientshapeok="t" o:connecttype="rect"/>
            </v:shapetype>
            <v:shape id="Text Box 3" o:spid="_x0000_s1027" type="#_x0000_t202" alt="OFFICIAL" style="position:absolute;left:0;text-align:left;margin-left:278pt;margin-top:0;width:43.45pt;height:31.85pt;z-index:251658243;visibility:visible;mso-wrap-style:none;mso-wrap-distance-left:0;mso-wrap-distance-top:0;mso-wrap-distance-right:0;mso-wrap-distance-bottom:0;mso-position-horizontal:absolute;mso-position-horizontal-relative:page;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" filled="f" stroked="f">
              <v:textbox style="mso-fit-shape-to-text:t" inset="0,15pt,0,0">
                <w:txbxContent>
                  <w:p w14:paraId="502D53D9" w14:textId="75F69807" w:rsidR="00D169E6" w:rsidRPr="00D169E6" w:rsidRDefault="00D169E6" w:rsidP="00D169E6">
                    <w:pPr>
                      <w:spacing w:after="0"/>
                      <w:rPr>
                        <w:rFonts w:ascii="Calibri" w:eastAsia="Calibri" w:hAnsi="Calibri" w:cs="Calibri"/>
                        <w:noProof/>
                        <w:color w:val="FF0000"/>
                        <w:sz w:val="24"/>
                        <w:szCs w:val="24"/>
                      </w:rPr>
                    </w:pPr>
                    <w:r w:rsidRPr="00D169E6">
                      <w:rPr>
                        <w:rFonts w:ascii="Calibri" w:eastAsia="Calibri" w:hAnsi="Calibri" w:cs="Calibri"/>
                        <w:noProof/>
                        <w:color w:val="FF0000"/>
                        <w:sz w:val="24"/>
                        <w:szCs w:val="24"/>
                      </w:rPr>
                      <w:t>OFFICIAL</w:t>
                    </w:r>
                  </w:p>
                </w:txbxContent>
              </v:textbox>
              <w10:wrap anchorx="page" anchory="margin"/>
            </v:shape>
          </w:pict>
        </mc:Fallback>
      </mc:AlternateContent>
    </w:r>
    <w:r w:rsidR="00F60C2D" w:rsidRPr="00483B9D">
      <w:rPr>
        <w:rFonts w:asciiTheme="minorHAnsi" w:hAnsiTheme="minorHAnsi"/>
      </w:rPr>
      <w:t xml:space="preserve">Methylcyclopentadienyl </w:t>
    </w:r>
    <w:r w:rsidR="00F60C2D">
      <w:rPr>
        <w:rFonts w:asciiTheme="minorHAnsi" w:hAnsiTheme="minorHAnsi"/>
      </w:rPr>
      <w:t>m</w:t>
    </w:r>
    <w:r w:rsidR="00F60C2D" w:rsidRPr="00483B9D">
      <w:rPr>
        <w:rFonts w:asciiTheme="minorHAnsi" w:hAnsiTheme="minorHAnsi"/>
      </w:rPr>
      <w:t xml:space="preserve">anganese </w:t>
    </w:r>
    <w:r w:rsidR="00F60C2D">
      <w:rPr>
        <w:rFonts w:asciiTheme="minorHAnsi" w:hAnsiTheme="minorHAnsi"/>
      </w:rPr>
      <w:t>t</w:t>
    </w:r>
    <w:r w:rsidR="00F60C2D" w:rsidRPr="00483B9D">
      <w:rPr>
        <w:rFonts w:asciiTheme="minorHAnsi" w:hAnsiTheme="minorHAnsi"/>
      </w:rPr>
      <w:t xml:space="preserve">ricarbonyl </w:t>
    </w:r>
    <w:r w:rsidR="00F60C2D">
      <w:rPr>
        <w:rFonts w:asciiTheme="minorHAnsi" w:hAnsiTheme="minorHAnsi"/>
      </w:rPr>
      <w:t>(MMT)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35DF2" w14:textId="36A5DF29" w:rsidR="000E455C" w:rsidRDefault="00D169E6" w:rsidP="007C0DF3">
    <w:pPr>
      <w:pStyle w:val="Footer"/>
      <w:jc w:val="left"/>
    </w:pPr>
    <w:r>
      <w:rPr>
        <w:noProof/>
      </w:rPr>
      <mc:AlternateContent>
        <mc:Choice Requires="wps">
          <w:drawing>
            <wp:anchor distT="0" distB="0" distL="0" distR="0" simplePos="0" relativeHeight="251658241" behindDoc="0" locked="0" layoutInCell="1" allowOverlap="1" wp14:anchorId="146EF107" wp14:editId="0A92A824">
              <wp:simplePos x="792832" y="290705"/>
              <wp:positionH relativeFrom="page">
                <wp:align>center</wp:align>
              </wp:positionH>
              <wp:positionV relativeFrom="page">
                <wp:align>top</wp:align>
              </wp:positionV>
              <wp:extent cx="551815" cy="404495"/>
              <wp:effectExtent l="0" t="0" r="635" b="14605"/>
              <wp:wrapNone/>
              <wp:docPr id="210802334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D3277DE" w14:textId="52C955FA" w:rsidR="00D169E6" w:rsidRPr="00D169E6" w:rsidRDefault="00D169E6" w:rsidP="00D169E6">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6EF107"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D3277DE" w14:textId="52C955FA" w:rsidR="00D169E6" w:rsidRPr="00D169E6" w:rsidRDefault="00D169E6" w:rsidP="00D169E6">
                    <w:pPr>
                      <w:spacing w:after="0"/>
                      <w:rPr>
                        <w:rFonts w:ascii="Calibri" w:eastAsia="Calibri" w:hAnsi="Calibri" w:cs="Calibri"/>
                        <w:noProof/>
                        <w:color w:val="FF0000"/>
                        <w:sz w:val="24"/>
                        <w:szCs w:val="24"/>
                      </w:rPr>
                    </w:pPr>
                  </w:p>
                </w:txbxContent>
              </v:textbox>
              <w10:wrap anchorx="page" anchory="page"/>
            </v:shape>
          </w:pict>
        </mc:Fallback>
      </mc:AlternateContent>
    </w:r>
    <w:r w:rsidR="007C0DF3">
      <w:rPr>
        <w:noProof/>
      </w:rPr>
      <w:drawing>
        <wp:anchor distT="0" distB="0" distL="114300" distR="114300" simplePos="0" relativeHeight="251658240" behindDoc="0" locked="0" layoutInCell="1" allowOverlap="1" wp14:anchorId="1B6E5411" wp14:editId="010B90F4">
          <wp:simplePos x="0" y="0"/>
          <wp:positionH relativeFrom="column">
            <wp:posOffset>-829945</wp:posOffset>
          </wp:positionH>
          <wp:positionV relativeFrom="paragraph">
            <wp:posOffset>-431165</wp:posOffset>
          </wp:positionV>
          <wp:extent cx="7614920" cy="1228725"/>
          <wp:effectExtent l="0" t="0" r="5080" b="9525"/>
          <wp:wrapSquare wrapText="bothSides"/>
          <wp:docPr id="11867008" name="Picture 118670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008" name="Picture 1186700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4920" cy="1228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3E238BE"/>
    <w:lvl w:ilvl="0">
      <w:start w:val="1"/>
      <w:numFmt w:val="decimal"/>
      <w:lvlText w:val="%1."/>
      <w:lvlJc w:val="left"/>
      <w:pPr>
        <w:tabs>
          <w:tab w:val="num" w:pos="360"/>
        </w:tabs>
        <w:ind w:left="360" w:hanging="360"/>
      </w:pPr>
    </w:lvl>
  </w:abstractNum>
  <w:abstractNum w:abstractNumId="1" w15:restartNumberingAfterBreak="0">
    <w:nsid w:val="05456786"/>
    <w:multiLevelType w:val="hybridMultilevel"/>
    <w:tmpl w:val="76C4D29C"/>
    <w:lvl w:ilvl="0" w:tplc="4A2E45AC">
      <w:start w:val="1"/>
      <w:numFmt w:val="bullet"/>
      <w:lvlText w:val=""/>
      <w:lvlJc w:val="left"/>
      <w:pPr>
        <w:ind w:left="720" w:hanging="360"/>
      </w:pPr>
      <w:rPr>
        <w:rFonts w:ascii="Symbol" w:hAnsi="Symbol"/>
      </w:rPr>
    </w:lvl>
    <w:lvl w:ilvl="1" w:tplc="619637B0">
      <w:start w:val="1"/>
      <w:numFmt w:val="bullet"/>
      <w:lvlText w:val=""/>
      <w:lvlJc w:val="left"/>
      <w:pPr>
        <w:ind w:left="720" w:hanging="360"/>
      </w:pPr>
      <w:rPr>
        <w:rFonts w:ascii="Symbol" w:hAnsi="Symbol"/>
      </w:rPr>
    </w:lvl>
    <w:lvl w:ilvl="2" w:tplc="E12845B6">
      <w:start w:val="1"/>
      <w:numFmt w:val="bullet"/>
      <w:lvlText w:val=""/>
      <w:lvlJc w:val="left"/>
      <w:pPr>
        <w:ind w:left="720" w:hanging="360"/>
      </w:pPr>
      <w:rPr>
        <w:rFonts w:ascii="Symbol" w:hAnsi="Symbol"/>
      </w:rPr>
    </w:lvl>
    <w:lvl w:ilvl="3" w:tplc="AB18465C">
      <w:start w:val="1"/>
      <w:numFmt w:val="bullet"/>
      <w:lvlText w:val=""/>
      <w:lvlJc w:val="left"/>
      <w:pPr>
        <w:ind w:left="720" w:hanging="360"/>
      </w:pPr>
      <w:rPr>
        <w:rFonts w:ascii="Symbol" w:hAnsi="Symbol"/>
      </w:rPr>
    </w:lvl>
    <w:lvl w:ilvl="4" w:tplc="B3B6F2C2">
      <w:start w:val="1"/>
      <w:numFmt w:val="bullet"/>
      <w:lvlText w:val=""/>
      <w:lvlJc w:val="left"/>
      <w:pPr>
        <w:ind w:left="720" w:hanging="360"/>
      </w:pPr>
      <w:rPr>
        <w:rFonts w:ascii="Symbol" w:hAnsi="Symbol"/>
      </w:rPr>
    </w:lvl>
    <w:lvl w:ilvl="5" w:tplc="80326A7A">
      <w:start w:val="1"/>
      <w:numFmt w:val="bullet"/>
      <w:lvlText w:val=""/>
      <w:lvlJc w:val="left"/>
      <w:pPr>
        <w:ind w:left="720" w:hanging="360"/>
      </w:pPr>
      <w:rPr>
        <w:rFonts w:ascii="Symbol" w:hAnsi="Symbol"/>
      </w:rPr>
    </w:lvl>
    <w:lvl w:ilvl="6" w:tplc="30C41FAE">
      <w:start w:val="1"/>
      <w:numFmt w:val="bullet"/>
      <w:lvlText w:val=""/>
      <w:lvlJc w:val="left"/>
      <w:pPr>
        <w:ind w:left="720" w:hanging="360"/>
      </w:pPr>
      <w:rPr>
        <w:rFonts w:ascii="Symbol" w:hAnsi="Symbol"/>
      </w:rPr>
    </w:lvl>
    <w:lvl w:ilvl="7" w:tplc="C0E4A4DC">
      <w:start w:val="1"/>
      <w:numFmt w:val="bullet"/>
      <w:lvlText w:val=""/>
      <w:lvlJc w:val="left"/>
      <w:pPr>
        <w:ind w:left="720" w:hanging="360"/>
      </w:pPr>
      <w:rPr>
        <w:rFonts w:ascii="Symbol" w:hAnsi="Symbol"/>
      </w:rPr>
    </w:lvl>
    <w:lvl w:ilvl="8" w:tplc="3A94C3F4">
      <w:start w:val="1"/>
      <w:numFmt w:val="bullet"/>
      <w:lvlText w:val=""/>
      <w:lvlJc w:val="left"/>
      <w:pPr>
        <w:ind w:left="720" w:hanging="360"/>
      </w:pPr>
      <w:rPr>
        <w:rFonts w:ascii="Symbol" w:hAnsi="Symbol"/>
      </w:rPr>
    </w:lvl>
  </w:abstractNum>
  <w:abstractNum w:abstractNumId="2" w15:restartNumberingAfterBreak="0">
    <w:nsid w:val="0D883E6A"/>
    <w:multiLevelType w:val="hybridMultilevel"/>
    <w:tmpl w:val="C84A7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03D17E8"/>
    <w:multiLevelType w:val="hybridMultilevel"/>
    <w:tmpl w:val="93ACD4B6"/>
    <w:lvl w:ilvl="0" w:tplc="E7369948">
      <w:start w:val="1"/>
      <w:numFmt w:val="bullet"/>
      <w:lvlText w:val=""/>
      <w:lvlJc w:val="left"/>
      <w:pPr>
        <w:ind w:left="720" w:hanging="360"/>
      </w:pPr>
      <w:rPr>
        <w:rFonts w:ascii="Symbol" w:hAnsi="Symbol"/>
      </w:rPr>
    </w:lvl>
    <w:lvl w:ilvl="1" w:tplc="ED0A3EDC">
      <w:start w:val="1"/>
      <w:numFmt w:val="bullet"/>
      <w:lvlText w:val=""/>
      <w:lvlJc w:val="left"/>
      <w:pPr>
        <w:ind w:left="720" w:hanging="360"/>
      </w:pPr>
      <w:rPr>
        <w:rFonts w:ascii="Symbol" w:hAnsi="Symbol"/>
      </w:rPr>
    </w:lvl>
    <w:lvl w:ilvl="2" w:tplc="F1F022B0">
      <w:start w:val="1"/>
      <w:numFmt w:val="bullet"/>
      <w:lvlText w:val=""/>
      <w:lvlJc w:val="left"/>
      <w:pPr>
        <w:ind w:left="720" w:hanging="360"/>
      </w:pPr>
      <w:rPr>
        <w:rFonts w:ascii="Symbol" w:hAnsi="Symbol"/>
      </w:rPr>
    </w:lvl>
    <w:lvl w:ilvl="3" w:tplc="03542338">
      <w:start w:val="1"/>
      <w:numFmt w:val="bullet"/>
      <w:lvlText w:val=""/>
      <w:lvlJc w:val="left"/>
      <w:pPr>
        <w:ind w:left="720" w:hanging="360"/>
      </w:pPr>
      <w:rPr>
        <w:rFonts w:ascii="Symbol" w:hAnsi="Symbol"/>
      </w:rPr>
    </w:lvl>
    <w:lvl w:ilvl="4" w:tplc="871EF5E4">
      <w:start w:val="1"/>
      <w:numFmt w:val="bullet"/>
      <w:lvlText w:val=""/>
      <w:lvlJc w:val="left"/>
      <w:pPr>
        <w:ind w:left="720" w:hanging="360"/>
      </w:pPr>
      <w:rPr>
        <w:rFonts w:ascii="Symbol" w:hAnsi="Symbol"/>
      </w:rPr>
    </w:lvl>
    <w:lvl w:ilvl="5" w:tplc="E0B2D056">
      <w:start w:val="1"/>
      <w:numFmt w:val="bullet"/>
      <w:lvlText w:val=""/>
      <w:lvlJc w:val="left"/>
      <w:pPr>
        <w:ind w:left="720" w:hanging="360"/>
      </w:pPr>
      <w:rPr>
        <w:rFonts w:ascii="Symbol" w:hAnsi="Symbol"/>
      </w:rPr>
    </w:lvl>
    <w:lvl w:ilvl="6" w:tplc="FA2C15BE">
      <w:start w:val="1"/>
      <w:numFmt w:val="bullet"/>
      <w:lvlText w:val=""/>
      <w:lvlJc w:val="left"/>
      <w:pPr>
        <w:ind w:left="720" w:hanging="360"/>
      </w:pPr>
      <w:rPr>
        <w:rFonts w:ascii="Symbol" w:hAnsi="Symbol"/>
      </w:rPr>
    </w:lvl>
    <w:lvl w:ilvl="7" w:tplc="8EEA43A2">
      <w:start w:val="1"/>
      <w:numFmt w:val="bullet"/>
      <w:lvlText w:val=""/>
      <w:lvlJc w:val="left"/>
      <w:pPr>
        <w:ind w:left="720" w:hanging="360"/>
      </w:pPr>
      <w:rPr>
        <w:rFonts w:ascii="Symbol" w:hAnsi="Symbol"/>
      </w:rPr>
    </w:lvl>
    <w:lvl w:ilvl="8" w:tplc="1F4C1A92">
      <w:start w:val="1"/>
      <w:numFmt w:val="bullet"/>
      <w:lvlText w:val=""/>
      <w:lvlJc w:val="left"/>
      <w:pPr>
        <w:ind w:left="720" w:hanging="360"/>
      </w:pPr>
      <w:rPr>
        <w:rFonts w:ascii="Symbol" w:hAnsi="Symbol"/>
      </w:rPr>
    </w:lvl>
  </w:abstractNum>
  <w:abstractNum w:abstractNumId="4"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2E75F5B"/>
    <w:multiLevelType w:val="hybridMultilevel"/>
    <w:tmpl w:val="D14C0EF4"/>
    <w:lvl w:ilvl="0" w:tplc="FB4C5244">
      <w:start w:val="1"/>
      <w:numFmt w:val="bullet"/>
      <w:lvlText w:val=""/>
      <w:lvlJc w:val="left"/>
      <w:pPr>
        <w:ind w:left="720" w:hanging="360"/>
      </w:pPr>
      <w:rPr>
        <w:rFonts w:ascii="Symbol" w:hAnsi="Symbol"/>
      </w:rPr>
    </w:lvl>
    <w:lvl w:ilvl="1" w:tplc="92AC580E">
      <w:start w:val="1"/>
      <w:numFmt w:val="bullet"/>
      <w:lvlText w:val=""/>
      <w:lvlJc w:val="left"/>
      <w:pPr>
        <w:ind w:left="720" w:hanging="360"/>
      </w:pPr>
      <w:rPr>
        <w:rFonts w:ascii="Symbol" w:hAnsi="Symbol"/>
      </w:rPr>
    </w:lvl>
    <w:lvl w:ilvl="2" w:tplc="92E49964">
      <w:start w:val="1"/>
      <w:numFmt w:val="bullet"/>
      <w:lvlText w:val=""/>
      <w:lvlJc w:val="left"/>
      <w:pPr>
        <w:ind w:left="720" w:hanging="360"/>
      </w:pPr>
      <w:rPr>
        <w:rFonts w:ascii="Symbol" w:hAnsi="Symbol"/>
      </w:rPr>
    </w:lvl>
    <w:lvl w:ilvl="3" w:tplc="216C7328">
      <w:start w:val="1"/>
      <w:numFmt w:val="bullet"/>
      <w:lvlText w:val=""/>
      <w:lvlJc w:val="left"/>
      <w:pPr>
        <w:ind w:left="720" w:hanging="360"/>
      </w:pPr>
      <w:rPr>
        <w:rFonts w:ascii="Symbol" w:hAnsi="Symbol"/>
      </w:rPr>
    </w:lvl>
    <w:lvl w:ilvl="4" w:tplc="34BC9D7E">
      <w:start w:val="1"/>
      <w:numFmt w:val="bullet"/>
      <w:lvlText w:val=""/>
      <w:lvlJc w:val="left"/>
      <w:pPr>
        <w:ind w:left="720" w:hanging="360"/>
      </w:pPr>
      <w:rPr>
        <w:rFonts w:ascii="Symbol" w:hAnsi="Symbol"/>
      </w:rPr>
    </w:lvl>
    <w:lvl w:ilvl="5" w:tplc="88BAF130">
      <w:start w:val="1"/>
      <w:numFmt w:val="bullet"/>
      <w:lvlText w:val=""/>
      <w:lvlJc w:val="left"/>
      <w:pPr>
        <w:ind w:left="720" w:hanging="360"/>
      </w:pPr>
      <w:rPr>
        <w:rFonts w:ascii="Symbol" w:hAnsi="Symbol"/>
      </w:rPr>
    </w:lvl>
    <w:lvl w:ilvl="6" w:tplc="49940FD8">
      <w:start w:val="1"/>
      <w:numFmt w:val="bullet"/>
      <w:lvlText w:val=""/>
      <w:lvlJc w:val="left"/>
      <w:pPr>
        <w:ind w:left="720" w:hanging="360"/>
      </w:pPr>
      <w:rPr>
        <w:rFonts w:ascii="Symbol" w:hAnsi="Symbol"/>
      </w:rPr>
    </w:lvl>
    <w:lvl w:ilvl="7" w:tplc="43346D86">
      <w:start w:val="1"/>
      <w:numFmt w:val="bullet"/>
      <w:lvlText w:val=""/>
      <w:lvlJc w:val="left"/>
      <w:pPr>
        <w:ind w:left="720" w:hanging="360"/>
      </w:pPr>
      <w:rPr>
        <w:rFonts w:ascii="Symbol" w:hAnsi="Symbol"/>
      </w:rPr>
    </w:lvl>
    <w:lvl w:ilvl="8" w:tplc="423C4C32">
      <w:start w:val="1"/>
      <w:numFmt w:val="bullet"/>
      <w:lvlText w:val=""/>
      <w:lvlJc w:val="left"/>
      <w:pPr>
        <w:ind w:left="720" w:hanging="360"/>
      </w:pPr>
      <w:rPr>
        <w:rFonts w:ascii="Symbol" w:hAnsi="Symbol"/>
      </w:rPr>
    </w:lvl>
  </w:abstractNum>
  <w:abstractNum w:abstractNumId="6" w15:restartNumberingAfterBreak="0">
    <w:nsid w:val="13316F09"/>
    <w:multiLevelType w:val="hybridMultilevel"/>
    <w:tmpl w:val="E572F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8D361F"/>
    <w:multiLevelType w:val="hybridMultilevel"/>
    <w:tmpl w:val="1DA81C48"/>
    <w:lvl w:ilvl="0" w:tplc="72AC9434">
      <w:start w:val="1"/>
      <w:numFmt w:val="bullet"/>
      <w:lvlText w:val=""/>
      <w:lvlJc w:val="left"/>
      <w:pPr>
        <w:ind w:left="720" w:hanging="360"/>
      </w:pPr>
      <w:rPr>
        <w:rFonts w:ascii="Symbol" w:hAnsi="Symbol"/>
      </w:rPr>
    </w:lvl>
    <w:lvl w:ilvl="1" w:tplc="20585A2A">
      <w:start w:val="1"/>
      <w:numFmt w:val="bullet"/>
      <w:lvlText w:val=""/>
      <w:lvlJc w:val="left"/>
      <w:pPr>
        <w:ind w:left="720" w:hanging="360"/>
      </w:pPr>
      <w:rPr>
        <w:rFonts w:ascii="Symbol" w:hAnsi="Symbol"/>
      </w:rPr>
    </w:lvl>
    <w:lvl w:ilvl="2" w:tplc="52A613D6">
      <w:start w:val="1"/>
      <w:numFmt w:val="bullet"/>
      <w:lvlText w:val=""/>
      <w:lvlJc w:val="left"/>
      <w:pPr>
        <w:ind w:left="720" w:hanging="360"/>
      </w:pPr>
      <w:rPr>
        <w:rFonts w:ascii="Symbol" w:hAnsi="Symbol"/>
      </w:rPr>
    </w:lvl>
    <w:lvl w:ilvl="3" w:tplc="4948CB84">
      <w:start w:val="1"/>
      <w:numFmt w:val="bullet"/>
      <w:lvlText w:val=""/>
      <w:lvlJc w:val="left"/>
      <w:pPr>
        <w:ind w:left="720" w:hanging="360"/>
      </w:pPr>
      <w:rPr>
        <w:rFonts w:ascii="Symbol" w:hAnsi="Symbol"/>
      </w:rPr>
    </w:lvl>
    <w:lvl w:ilvl="4" w:tplc="3136675A">
      <w:start w:val="1"/>
      <w:numFmt w:val="bullet"/>
      <w:lvlText w:val=""/>
      <w:lvlJc w:val="left"/>
      <w:pPr>
        <w:ind w:left="720" w:hanging="360"/>
      </w:pPr>
      <w:rPr>
        <w:rFonts w:ascii="Symbol" w:hAnsi="Symbol"/>
      </w:rPr>
    </w:lvl>
    <w:lvl w:ilvl="5" w:tplc="5A722A6E">
      <w:start w:val="1"/>
      <w:numFmt w:val="bullet"/>
      <w:lvlText w:val=""/>
      <w:lvlJc w:val="left"/>
      <w:pPr>
        <w:ind w:left="720" w:hanging="360"/>
      </w:pPr>
      <w:rPr>
        <w:rFonts w:ascii="Symbol" w:hAnsi="Symbol"/>
      </w:rPr>
    </w:lvl>
    <w:lvl w:ilvl="6" w:tplc="16A637E8">
      <w:start w:val="1"/>
      <w:numFmt w:val="bullet"/>
      <w:lvlText w:val=""/>
      <w:lvlJc w:val="left"/>
      <w:pPr>
        <w:ind w:left="720" w:hanging="360"/>
      </w:pPr>
      <w:rPr>
        <w:rFonts w:ascii="Symbol" w:hAnsi="Symbol"/>
      </w:rPr>
    </w:lvl>
    <w:lvl w:ilvl="7" w:tplc="0EEE0902">
      <w:start w:val="1"/>
      <w:numFmt w:val="bullet"/>
      <w:lvlText w:val=""/>
      <w:lvlJc w:val="left"/>
      <w:pPr>
        <w:ind w:left="720" w:hanging="360"/>
      </w:pPr>
      <w:rPr>
        <w:rFonts w:ascii="Symbol" w:hAnsi="Symbol"/>
      </w:rPr>
    </w:lvl>
    <w:lvl w:ilvl="8" w:tplc="E9D2D1D4">
      <w:start w:val="1"/>
      <w:numFmt w:val="bullet"/>
      <w:lvlText w:val=""/>
      <w:lvlJc w:val="left"/>
      <w:pPr>
        <w:ind w:left="720" w:hanging="360"/>
      </w:pPr>
      <w:rPr>
        <w:rFonts w:ascii="Symbol" w:hAnsi="Symbol"/>
      </w:rPr>
    </w:lvl>
  </w:abstractNum>
  <w:abstractNum w:abstractNumId="8" w15:restartNumberingAfterBreak="0">
    <w:nsid w:val="1A4A2F94"/>
    <w:multiLevelType w:val="hybridMultilevel"/>
    <w:tmpl w:val="E6E0A0E2"/>
    <w:lvl w:ilvl="0" w:tplc="ACDCF430">
      <w:start w:val="1"/>
      <w:numFmt w:val="bullet"/>
      <w:lvlText w:val=""/>
      <w:lvlJc w:val="left"/>
      <w:pPr>
        <w:ind w:left="720" w:hanging="360"/>
      </w:pPr>
      <w:rPr>
        <w:rFonts w:ascii="Symbol" w:hAnsi="Symbol"/>
      </w:rPr>
    </w:lvl>
    <w:lvl w:ilvl="1" w:tplc="6582A2CC">
      <w:start w:val="1"/>
      <w:numFmt w:val="bullet"/>
      <w:lvlText w:val=""/>
      <w:lvlJc w:val="left"/>
      <w:pPr>
        <w:ind w:left="720" w:hanging="360"/>
      </w:pPr>
      <w:rPr>
        <w:rFonts w:ascii="Symbol" w:hAnsi="Symbol"/>
      </w:rPr>
    </w:lvl>
    <w:lvl w:ilvl="2" w:tplc="E37A40B4">
      <w:start w:val="1"/>
      <w:numFmt w:val="bullet"/>
      <w:lvlText w:val=""/>
      <w:lvlJc w:val="left"/>
      <w:pPr>
        <w:ind w:left="720" w:hanging="360"/>
      </w:pPr>
      <w:rPr>
        <w:rFonts w:ascii="Symbol" w:hAnsi="Symbol"/>
      </w:rPr>
    </w:lvl>
    <w:lvl w:ilvl="3" w:tplc="88C43ECC">
      <w:start w:val="1"/>
      <w:numFmt w:val="bullet"/>
      <w:lvlText w:val=""/>
      <w:lvlJc w:val="left"/>
      <w:pPr>
        <w:ind w:left="720" w:hanging="360"/>
      </w:pPr>
      <w:rPr>
        <w:rFonts w:ascii="Symbol" w:hAnsi="Symbol"/>
      </w:rPr>
    </w:lvl>
    <w:lvl w:ilvl="4" w:tplc="77FEE380">
      <w:start w:val="1"/>
      <w:numFmt w:val="bullet"/>
      <w:lvlText w:val=""/>
      <w:lvlJc w:val="left"/>
      <w:pPr>
        <w:ind w:left="720" w:hanging="360"/>
      </w:pPr>
      <w:rPr>
        <w:rFonts w:ascii="Symbol" w:hAnsi="Symbol"/>
      </w:rPr>
    </w:lvl>
    <w:lvl w:ilvl="5" w:tplc="512A2EF4">
      <w:start w:val="1"/>
      <w:numFmt w:val="bullet"/>
      <w:lvlText w:val=""/>
      <w:lvlJc w:val="left"/>
      <w:pPr>
        <w:ind w:left="720" w:hanging="360"/>
      </w:pPr>
      <w:rPr>
        <w:rFonts w:ascii="Symbol" w:hAnsi="Symbol"/>
      </w:rPr>
    </w:lvl>
    <w:lvl w:ilvl="6" w:tplc="C0703684">
      <w:start w:val="1"/>
      <w:numFmt w:val="bullet"/>
      <w:lvlText w:val=""/>
      <w:lvlJc w:val="left"/>
      <w:pPr>
        <w:ind w:left="720" w:hanging="360"/>
      </w:pPr>
      <w:rPr>
        <w:rFonts w:ascii="Symbol" w:hAnsi="Symbol"/>
      </w:rPr>
    </w:lvl>
    <w:lvl w:ilvl="7" w:tplc="D90C2CD0">
      <w:start w:val="1"/>
      <w:numFmt w:val="bullet"/>
      <w:lvlText w:val=""/>
      <w:lvlJc w:val="left"/>
      <w:pPr>
        <w:ind w:left="720" w:hanging="360"/>
      </w:pPr>
      <w:rPr>
        <w:rFonts w:ascii="Symbol" w:hAnsi="Symbol"/>
      </w:rPr>
    </w:lvl>
    <w:lvl w:ilvl="8" w:tplc="6EB81D5A">
      <w:start w:val="1"/>
      <w:numFmt w:val="bullet"/>
      <w:lvlText w:val=""/>
      <w:lvlJc w:val="left"/>
      <w:pPr>
        <w:ind w:left="720" w:hanging="360"/>
      </w:pPr>
      <w:rPr>
        <w:rFonts w:ascii="Symbol" w:hAnsi="Symbol"/>
      </w:rPr>
    </w:lvl>
  </w:abstractNum>
  <w:abstractNum w:abstractNumId="9" w15:restartNumberingAfterBreak="0">
    <w:nsid w:val="21A328D5"/>
    <w:multiLevelType w:val="multilevel"/>
    <w:tmpl w:val="47AAA7EE"/>
    <w:numStyleLink w:val="Numberlist"/>
  </w:abstractNum>
  <w:abstractNum w:abstractNumId="10"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67462D3"/>
    <w:multiLevelType w:val="hybridMultilevel"/>
    <w:tmpl w:val="0122B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D644D2"/>
    <w:multiLevelType w:val="hybridMultilevel"/>
    <w:tmpl w:val="C980C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21662B"/>
    <w:multiLevelType w:val="hybridMultilevel"/>
    <w:tmpl w:val="77243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650168"/>
    <w:multiLevelType w:val="hybridMultilevel"/>
    <w:tmpl w:val="5E96F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114334"/>
    <w:multiLevelType w:val="hybridMultilevel"/>
    <w:tmpl w:val="CAF6E62C"/>
    <w:lvl w:ilvl="0" w:tplc="E7F08C00">
      <w:start w:val="1"/>
      <w:numFmt w:val="bullet"/>
      <w:lvlText w:val=""/>
      <w:lvlJc w:val="left"/>
      <w:pPr>
        <w:ind w:left="1020" w:hanging="360"/>
      </w:pPr>
      <w:rPr>
        <w:rFonts w:ascii="Symbol" w:hAnsi="Symbol"/>
      </w:rPr>
    </w:lvl>
    <w:lvl w:ilvl="1" w:tplc="52C0E7C4">
      <w:start w:val="1"/>
      <w:numFmt w:val="bullet"/>
      <w:lvlText w:val=""/>
      <w:lvlJc w:val="left"/>
      <w:pPr>
        <w:ind w:left="1020" w:hanging="360"/>
      </w:pPr>
      <w:rPr>
        <w:rFonts w:ascii="Symbol" w:hAnsi="Symbol"/>
      </w:rPr>
    </w:lvl>
    <w:lvl w:ilvl="2" w:tplc="05B075BE">
      <w:start w:val="1"/>
      <w:numFmt w:val="bullet"/>
      <w:lvlText w:val=""/>
      <w:lvlJc w:val="left"/>
      <w:pPr>
        <w:ind w:left="1020" w:hanging="360"/>
      </w:pPr>
      <w:rPr>
        <w:rFonts w:ascii="Symbol" w:hAnsi="Symbol"/>
      </w:rPr>
    </w:lvl>
    <w:lvl w:ilvl="3" w:tplc="5F409B7E">
      <w:start w:val="1"/>
      <w:numFmt w:val="bullet"/>
      <w:lvlText w:val=""/>
      <w:lvlJc w:val="left"/>
      <w:pPr>
        <w:ind w:left="1020" w:hanging="360"/>
      </w:pPr>
      <w:rPr>
        <w:rFonts w:ascii="Symbol" w:hAnsi="Symbol"/>
      </w:rPr>
    </w:lvl>
    <w:lvl w:ilvl="4" w:tplc="C1AC6BDA">
      <w:start w:val="1"/>
      <w:numFmt w:val="bullet"/>
      <w:lvlText w:val=""/>
      <w:lvlJc w:val="left"/>
      <w:pPr>
        <w:ind w:left="1020" w:hanging="360"/>
      </w:pPr>
      <w:rPr>
        <w:rFonts w:ascii="Symbol" w:hAnsi="Symbol"/>
      </w:rPr>
    </w:lvl>
    <w:lvl w:ilvl="5" w:tplc="E63E53F0">
      <w:start w:val="1"/>
      <w:numFmt w:val="bullet"/>
      <w:lvlText w:val=""/>
      <w:lvlJc w:val="left"/>
      <w:pPr>
        <w:ind w:left="1020" w:hanging="360"/>
      </w:pPr>
      <w:rPr>
        <w:rFonts w:ascii="Symbol" w:hAnsi="Symbol"/>
      </w:rPr>
    </w:lvl>
    <w:lvl w:ilvl="6" w:tplc="98E618A4">
      <w:start w:val="1"/>
      <w:numFmt w:val="bullet"/>
      <w:lvlText w:val=""/>
      <w:lvlJc w:val="left"/>
      <w:pPr>
        <w:ind w:left="1020" w:hanging="360"/>
      </w:pPr>
      <w:rPr>
        <w:rFonts w:ascii="Symbol" w:hAnsi="Symbol"/>
      </w:rPr>
    </w:lvl>
    <w:lvl w:ilvl="7" w:tplc="96C6CCCC">
      <w:start w:val="1"/>
      <w:numFmt w:val="bullet"/>
      <w:lvlText w:val=""/>
      <w:lvlJc w:val="left"/>
      <w:pPr>
        <w:ind w:left="1020" w:hanging="360"/>
      </w:pPr>
      <w:rPr>
        <w:rFonts w:ascii="Symbol" w:hAnsi="Symbol"/>
      </w:rPr>
    </w:lvl>
    <w:lvl w:ilvl="8" w:tplc="42787D10">
      <w:start w:val="1"/>
      <w:numFmt w:val="bullet"/>
      <w:lvlText w:val=""/>
      <w:lvlJc w:val="left"/>
      <w:pPr>
        <w:ind w:left="1020" w:hanging="360"/>
      </w:pPr>
      <w:rPr>
        <w:rFonts w:ascii="Symbol" w:hAnsi="Symbol"/>
      </w:rPr>
    </w:lvl>
  </w:abstractNum>
  <w:abstractNum w:abstractNumId="18" w15:restartNumberingAfterBreak="0">
    <w:nsid w:val="511C74F6"/>
    <w:multiLevelType w:val="hybridMultilevel"/>
    <w:tmpl w:val="49468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0" w15:restartNumberingAfterBreak="0">
    <w:nsid w:val="5AA12966"/>
    <w:multiLevelType w:val="multilevel"/>
    <w:tmpl w:val="1B88A01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2" w15:restartNumberingAfterBreak="0">
    <w:nsid w:val="5E89719E"/>
    <w:multiLevelType w:val="hybridMultilevel"/>
    <w:tmpl w:val="11100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8336B9"/>
    <w:multiLevelType w:val="hybridMultilevel"/>
    <w:tmpl w:val="40DA6FB0"/>
    <w:lvl w:ilvl="0" w:tplc="4D981050">
      <w:start w:val="1"/>
      <w:numFmt w:val="bullet"/>
      <w:lvlText w:val=""/>
      <w:lvlJc w:val="left"/>
      <w:pPr>
        <w:ind w:left="720" w:hanging="360"/>
      </w:pPr>
      <w:rPr>
        <w:rFonts w:ascii="Symbol" w:hAnsi="Symbol"/>
      </w:rPr>
    </w:lvl>
    <w:lvl w:ilvl="1" w:tplc="28F0EEF2">
      <w:start w:val="1"/>
      <w:numFmt w:val="bullet"/>
      <w:lvlText w:val=""/>
      <w:lvlJc w:val="left"/>
      <w:pPr>
        <w:ind w:left="720" w:hanging="360"/>
      </w:pPr>
      <w:rPr>
        <w:rFonts w:ascii="Symbol" w:hAnsi="Symbol"/>
      </w:rPr>
    </w:lvl>
    <w:lvl w:ilvl="2" w:tplc="6CF0BC4E">
      <w:start w:val="1"/>
      <w:numFmt w:val="bullet"/>
      <w:lvlText w:val=""/>
      <w:lvlJc w:val="left"/>
      <w:pPr>
        <w:ind w:left="720" w:hanging="360"/>
      </w:pPr>
      <w:rPr>
        <w:rFonts w:ascii="Symbol" w:hAnsi="Symbol"/>
      </w:rPr>
    </w:lvl>
    <w:lvl w:ilvl="3" w:tplc="98821A76">
      <w:start w:val="1"/>
      <w:numFmt w:val="bullet"/>
      <w:lvlText w:val=""/>
      <w:lvlJc w:val="left"/>
      <w:pPr>
        <w:ind w:left="720" w:hanging="360"/>
      </w:pPr>
      <w:rPr>
        <w:rFonts w:ascii="Symbol" w:hAnsi="Symbol"/>
      </w:rPr>
    </w:lvl>
    <w:lvl w:ilvl="4" w:tplc="90CA1A50">
      <w:start w:val="1"/>
      <w:numFmt w:val="bullet"/>
      <w:lvlText w:val=""/>
      <w:lvlJc w:val="left"/>
      <w:pPr>
        <w:ind w:left="720" w:hanging="360"/>
      </w:pPr>
      <w:rPr>
        <w:rFonts w:ascii="Symbol" w:hAnsi="Symbol"/>
      </w:rPr>
    </w:lvl>
    <w:lvl w:ilvl="5" w:tplc="E8268178">
      <w:start w:val="1"/>
      <w:numFmt w:val="bullet"/>
      <w:lvlText w:val=""/>
      <w:lvlJc w:val="left"/>
      <w:pPr>
        <w:ind w:left="720" w:hanging="360"/>
      </w:pPr>
      <w:rPr>
        <w:rFonts w:ascii="Symbol" w:hAnsi="Symbol"/>
      </w:rPr>
    </w:lvl>
    <w:lvl w:ilvl="6" w:tplc="590C819C">
      <w:start w:val="1"/>
      <w:numFmt w:val="bullet"/>
      <w:lvlText w:val=""/>
      <w:lvlJc w:val="left"/>
      <w:pPr>
        <w:ind w:left="720" w:hanging="360"/>
      </w:pPr>
      <w:rPr>
        <w:rFonts w:ascii="Symbol" w:hAnsi="Symbol"/>
      </w:rPr>
    </w:lvl>
    <w:lvl w:ilvl="7" w:tplc="B64C2A86">
      <w:start w:val="1"/>
      <w:numFmt w:val="bullet"/>
      <w:lvlText w:val=""/>
      <w:lvlJc w:val="left"/>
      <w:pPr>
        <w:ind w:left="720" w:hanging="360"/>
      </w:pPr>
      <w:rPr>
        <w:rFonts w:ascii="Symbol" w:hAnsi="Symbol"/>
      </w:rPr>
    </w:lvl>
    <w:lvl w:ilvl="8" w:tplc="ADC29616">
      <w:start w:val="1"/>
      <w:numFmt w:val="bullet"/>
      <w:lvlText w:val=""/>
      <w:lvlJc w:val="left"/>
      <w:pPr>
        <w:ind w:left="720" w:hanging="360"/>
      </w:pPr>
      <w:rPr>
        <w:rFonts w:ascii="Symbol" w:hAnsi="Symbol"/>
      </w:rPr>
    </w:lvl>
  </w:abstractNum>
  <w:abstractNum w:abstractNumId="24" w15:restartNumberingAfterBreak="0">
    <w:nsid w:val="67642F78"/>
    <w:multiLevelType w:val="hybridMultilevel"/>
    <w:tmpl w:val="87AC42B2"/>
    <w:lvl w:ilvl="0" w:tplc="0B869128">
      <w:start w:val="1"/>
      <w:numFmt w:val="bullet"/>
      <w:lvlText w:val=""/>
      <w:lvlJc w:val="left"/>
      <w:pPr>
        <w:ind w:left="1080" w:hanging="360"/>
      </w:pPr>
      <w:rPr>
        <w:rFonts w:ascii="Symbol" w:hAnsi="Symbol"/>
      </w:rPr>
    </w:lvl>
    <w:lvl w:ilvl="1" w:tplc="1F068898">
      <w:start w:val="1"/>
      <w:numFmt w:val="bullet"/>
      <w:lvlText w:val=""/>
      <w:lvlJc w:val="left"/>
      <w:pPr>
        <w:ind w:left="1080" w:hanging="360"/>
      </w:pPr>
      <w:rPr>
        <w:rFonts w:ascii="Symbol" w:hAnsi="Symbol"/>
      </w:rPr>
    </w:lvl>
    <w:lvl w:ilvl="2" w:tplc="D39249B8">
      <w:start w:val="1"/>
      <w:numFmt w:val="bullet"/>
      <w:lvlText w:val=""/>
      <w:lvlJc w:val="left"/>
      <w:pPr>
        <w:ind w:left="1080" w:hanging="360"/>
      </w:pPr>
      <w:rPr>
        <w:rFonts w:ascii="Symbol" w:hAnsi="Symbol"/>
      </w:rPr>
    </w:lvl>
    <w:lvl w:ilvl="3" w:tplc="7C207C52">
      <w:start w:val="1"/>
      <w:numFmt w:val="bullet"/>
      <w:lvlText w:val=""/>
      <w:lvlJc w:val="left"/>
      <w:pPr>
        <w:ind w:left="1080" w:hanging="360"/>
      </w:pPr>
      <w:rPr>
        <w:rFonts w:ascii="Symbol" w:hAnsi="Symbol"/>
      </w:rPr>
    </w:lvl>
    <w:lvl w:ilvl="4" w:tplc="D04A3404">
      <w:start w:val="1"/>
      <w:numFmt w:val="bullet"/>
      <w:lvlText w:val=""/>
      <w:lvlJc w:val="left"/>
      <w:pPr>
        <w:ind w:left="1080" w:hanging="360"/>
      </w:pPr>
      <w:rPr>
        <w:rFonts w:ascii="Symbol" w:hAnsi="Symbol"/>
      </w:rPr>
    </w:lvl>
    <w:lvl w:ilvl="5" w:tplc="D562A7AA">
      <w:start w:val="1"/>
      <w:numFmt w:val="bullet"/>
      <w:lvlText w:val=""/>
      <w:lvlJc w:val="left"/>
      <w:pPr>
        <w:ind w:left="1080" w:hanging="360"/>
      </w:pPr>
      <w:rPr>
        <w:rFonts w:ascii="Symbol" w:hAnsi="Symbol"/>
      </w:rPr>
    </w:lvl>
    <w:lvl w:ilvl="6" w:tplc="CDB07E6A">
      <w:start w:val="1"/>
      <w:numFmt w:val="bullet"/>
      <w:lvlText w:val=""/>
      <w:lvlJc w:val="left"/>
      <w:pPr>
        <w:ind w:left="1080" w:hanging="360"/>
      </w:pPr>
      <w:rPr>
        <w:rFonts w:ascii="Symbol" w:hAnsi="Symbol"/>
      </w:rPr>
    </w:lvl>
    <w:lvl w:ilvl="7" w:tplc="1C3A5B16">
      <w:start w:val="1"/>
      <w:numFmt w:val="bullet"/>
      <w:lvlText w:val=""/>
      <w:lvlJc w:val="left"/>
      <w:pPr>
        <w:ind w:left="1080" w:hanging="360"/>
      </w:pPr>
      <w:rPr>
        <w:rFonts w:ascii="Symbol" w:hAnsi="Symbol"/>
      </w:rPr>
    </w:lvl>
    <w:lvl w:ilvl="8" w:tplc="ECC49F12">
      <w:start w:val="1"/>
      <w:numFmt w:val="bullet"/>
      <w:lvlText w:val=""/>
      <w:lvlJc w:val="left"/>
      <w:pPr>
        <w:ind w:left="1080" w:hanging="360"/>
      </w:pPr>
      <w:rPr>
        <w:rFonts w:ascii="Symbol" w:hAnsi="Symbol"/>
      </w:rPr>
    </w:lvl>
  </w:abstractNum>
  <w:abstractNum w:abstractNumId="25" w15:restartNumberingAfterBreak="0">
    <w:nsid w:val="679E7750"/>
    <w:multiLevelType w:val="hybridMultilevel"/>
    <w:tmpl w:val="2D7A092C"/>
    <w:lvl w:ilvl="0" w:tplc="2B1AEF0C">
      <w:start w:val="1"/>
      <w:numFmt w:val="bullet"/>
      <w:lvlText w:val=""/>
      <w:lvlJc w:val="left"/>
      <w:pPr>
        <w:ind w:left="1020" w:hanging="360"/>
      </w:pPr>
      <w:rPr>
        <w:rFonts w:ascii="Symbol" w:hAnsi="Symbol"/>
      </w:rPr>
    </w:lvl>
    <w:lvl w:ilvl="1" w:tplc="29A28AAC">
      <w:start w:val="1"/>
      <w:numFmt w:val="bullet"/>
      <w:lvlText w:val=""/>
      <w:lvlJc w:val="left"/>
      <w:pPr>
        <w:ind w:left="1020" w:hanging="360"/>
      </w:pPr>
      <w:rPr>
        <w:rFonts w:ascii="Symbol" w:hAnsi="Symbol"/>
      </w:rPr>
    </w:lvl>
    <w:lvl w:ilvl="2" w:tplc="6760576C">
      <w:start w:val="1"/>
      <w:numFmt w:val="bullet"/>
      <w:lvlText w:val=""/>
      <w:lvlJc w:val="left"/>
      <w:pPr>
        <w:ind w:left="1020" w:hanging="360"/>
      </w:pPr>
      <w:rPr>
        <w:rFonts w:ascii="Symbol" w:hAnsi="Symbol"/>
      </w:rPr>
    </w:lvl>
    <w:lvl w:ilvl="3" w:tplc="612C4AA4">
      <w:start w:val="1"/>
      <w:numFmt w:val="bullet"/>
      <w:lvlText w:val=""/>
      <w:lvlJc w:val="left"/>
      <w:pPr>
        <w:ind w:left="1020" w:hanging="360"/>
      </w:pPr>
      <w:rPr>
        <w:rFonts w:ascii="Symbol" w:hAnsi="Symbol"/>
      </w:rPr>
    </w:lvl>
    <w:lvl w:ilvl="4" w:tplc="EC96ED88">
      <w:start w:val="1"/>
      <w:numFmt w:val="bullet"/>
      <w:lvlText w:val=""/>
      <w:lvlJc w:val="left"/>
      <w:pPr>
        <w:ind w:left="1020" w:hanging="360"/>
      </w:pPr>
      <w:rPr>
        <w:rFonts w:ascii="Symbol" w:hAnsi="Symbol"/>
      </w:rPr>
    </w:lvl>
    <w:lvl w:ilvl="5" w:tplc="11CC3640">
      <w:start w:val="1"/>
      <w:numFmt w:val="bullet"/>
      <w:lvlText w:val=""/>
      <w:lvlJc w:val="left"/>
      <w:pPr>
        <w:ind w:left="1020" w:hanging="360"/>
      </w:pPr>
      <w:rPr>
        <w:rFonts w:ascii="Symbol" w:hAnsi="Symbol"/>
      </w:rPr>
    </w:lvl>
    <w:lvl w:ilvl="6" w:tplc="BE3A409A">
      <w:start w:val="1"/>
      <w:numFmt w:val="bullet"/>
      <w:lvlText w:val=""/>
      <w:lvlJc w:val="left"/>
      <w:pPr>
        <w:ind w:left="1020" w:hanging="360"/>
      </w:pPr>
      <w:rPr>
        <w:rFonts w:ascii="Symbol" w:hAnsi="Symbol"/>
      </w:rPr>
    </w:lvl>
    <w:lvl w:ilvl="7" w:tplc="9D6E1CB4">
      <w:start w:val="1"/>
      <w:numFmt w:val="bullet"/>
      <w:lvlText w:val=""/>
      <w:lvlJc w:val="left"/>
      <w:pPr>
        <w:ind w:left="1020" w:hanging="360"/>
      </w:pPr>
      <w:rPr>
        <w:rFonts w:ascii="Symbol" w:hAnsi="Symbol"/>
      </w:rPr>
    </w:lvl>
    <w:lvl w:ilvl="8" w:tplc="9C76FD46">
      <w:start w:val="1"/>
      <w:numFmt w:val="bullet"/>
      <w:lvlText w:val=""/>
      <w:lvlJc w:val="left"/>
      <w:pPr>
        <w:ind w:left="1020" w:hanging="360"/>
      </w:pPr>
      <w:rPr>
        <w:rFonts w:ascii="Symbol" w:hAnsi="Symbol"/>
      </w:rPr>
    </w:lvl>
  </w:abstractNum>
  <w:abstractNum w:abstractNumId="26" w15:restartNumberingAfterBreak="0">
    <w:nsid w:val="69B62605"/>
    <w:multiLevelType w:val="hybridMultilevel"/>
    <w:tmpl w:val="95824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4A651E"/>
    <w:multiLevelType w:val="hybridMultilevel"/>
    <w:tmpl w:val="F65A6B38"/>
    <w:lvl w:ilvl="0" w:tplc="C1988938">
      <w:start w:val="1"/>
      <w:numFmt w:val="bullet"/>
      <w:lvlText w:val=""/>
      <w:lvlJc w:val="left"/>
      <w:pPr>
        <w:ind w:left="1020" w:hanging="360"/>
      </w:pPr>
      <w:rPr>
        <w:rFonts w:ascii="Symbol" w:hAnsi="Symbol"/>
      </w:rPr>
    </w:lvl>
    <w:lvl w:ilvl="1" w:tplc="89BEB02C">
      <w:start w:val="1"/>
      <w:numFmt w:val="bullet"/>
      <w:lvlText w:val=""/>
      <w:lvlJc w:val="left"/>
      <w:pPr>
        <w:ind w:left="1020" w:hanging="360"/>
      </w:pPr>
      <w:rPr>
        <w:rFonts w:ascii="Symbol" w:hAnsi="Symbol"/>
      </w:rPr>
    </w:lvl>
    <w:lvl w:ilvl="2" w:tplc="2F1EEA24">
      <w:start w:val="1"/>
      <w:numFmt w:val="bullet"/>
      <w:lvlText w:val=""/>
      <w:lvlJc w:val="left"/>
      <w:pPr>
        <w:ind w:left="1020" w:hanging="360"/>
      </w:pPr>
      <w:rPr>
        <w:rFonts w:ascii="Symbol" w:hAnsi="Symbol"/>
      </w:rPr>
    </w:lvl>
    <w:lvl w:ilvl="3" w:tplc="1B584C18">
      <w:start w:val="1"/>
      <w:numFmt w:val="bullet"/>
      <w:lvlText w:val=""/>
      <w:lvlJc w:val="left"/>
      <w:pPr>
        <w:ind w:left="1020" w:hanging="360"/>
      </w:pPr>
      <w:rPr>
        <w:rFonts w:ascii="Symbol" w:hAnsi="Symbol"/>
      </w:rPr>
    </w:lvl>
    <w:lvl w:ilvl="4" w:tplc="CA76C99E">
      <w:start w:val="1"/>
      <w:numFmt w:val="bullet"/>
      <w:lvlText w:val=""/>
      <w:lvlJc w:val="left"/>
      <w:pPr>
        <w:ind w:left="1020" w:hanging="360"/>
      </w:pPr>
      <w:rPr>
        <w:rFonts w:ascii="Symbol" w:hAnsi="Symbol"/>
      </w:rPr>
    </w:lvl>
    <w:lvl w:ilvl="5" w:tplc="54FCBF10">
      <w:start w:val="1"/>
      <w:numFmt w:val="bullet"/>
      <w:lvlText w:val=""/>
      <w:lvlJc w:val="left"/>
      <w:pPr>
        <w:ind w:left="1020" w:hanging="360"/>
      </w:pPr>
      <w:rPr>
        <w:rFonts w:ascii="Symbol" w:hAnsi="Symbol"/>
      </w:rPr>
    </w:lvl>
    <w:lvl w:ilvl="6" w:tplc="52F05468">
      <w:start w:val="1"/>
      <w:numFmt w:val="bullet"/>
      <w:lvlText w:val=""/>
      <w:lvlJc w:val="left"/>
      <w:pPr>
        <w:ind w:left="1020" w:hanging="360"/>
      </w:pPr>
      <w:rPr>
        <w:rFonts w:ascii="Symbol" w:hAnsi="Symbol"/>
      </w:rPr>
    </w:lvl>
    <w:lvl w:ilvl="7" w:tplc="B4A48A5A">
      <w:start w:val="1"/>
      <w:numFmt w:val="bullet"/>
      <w:lvlText w:val=""/>
      <w:lvlJc w:val="left"/>
      <w:pPr>
        <w:ind w:left="1020" w:hanging="360"/>
      </w:pPr>
      <w:rPr>
        <w:rFonts w:ascii="Symbol" w:hAnsi="Symbol"/>
      </w:rPr>
    </w:lvl>
    <w:lvl w:ilvl="8" w:tplc="20DC12B6">
      <w:start w:val="1"/>
      <w:numFmt w:val="bullet"/>
      <w:lvlText w:val=""/>
      <w:lvlJc w:val="left"/>
      <w:pPr>
        <w:ind w:left="1020" w:hanging="360"/>
      </w:pPr>
      <w:rPr>
        <w:rFonts w:ascii="Symbol" w:hAnsi="Symbol"/>
      </w:rPr>
    </w:lvl>
  </w:abstractNum>
  <w:abstractNum w:abstractNumId="28" w15:restartNumberingAfterBreak="0">
    <w:nsid w:val="722B3912"/>
    <w:multiLevelType w:val="hybridMultilevel"/>
    <w:tmpl w:val="69F66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3F2F6F"/>
    <w:multiLevelType w:val="hybridMultilevel"/>
    <w:tmpl w:val="E58E1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8E41D57"/>
    <w:multiLevelType w:val="hybridMultilevel"/>
    <w:tmpl w:val="9AD203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8F35F82"/>
    <w:multiLevelType w:val="hybridMultilevel"/>
    <w:tmpl w:val="B3EA88CE"/>
    <w:lvl w:ilvl="0" w:tplc="DDBE7744">
      <w:start w:val="1"/>
      <w:numFmt w:val="bullet"/>
      <w:lvlText w:val=""/>
      <w:lvlJc w:val="left"/>
      <w:pPr>
        <w:ind w:left="720" w:hanging="360"/>
      </w:pPr>
      <w:rPr>
        <w:rFonts w:ascii="Symbol" w:hAnsi="Symbol"/>
      </w:rPr>
    </w:lvl>
    <w:lvl w:ilvl="1" w:tplc="D71A7EBE">
      <w:start w:val="1"/>
      <w:numFmt w:val="bullet"/>
      <w:lvlText w:val=""/>
      <w:lvlJc w:val="left"/>
      <w:pPr>
        <w:ind w:left="720" w:hanging="360"/>
      </w:pPr>
      <w:rPr>
        <w:rFonts w:ascii="Symbol" w:hAnsi="Symbol"/>
      </w:rPr>
    </w:lvl>
    <w:lvl w:ilvl="2" w:tplc="AE8E2896">
      <w:start w:val="1"/>
      <w:numFmt w:val="bullet"/>
      <w:lvlText w:val=""/>
      <w:lvlJc w:val="left"/>
      <w:pPr>
        <w:ind w:left="720" w:hanging="360"/>
      </w:pPr>
      <w:rPr>
        <w:rFonts w:ascii="Symbol" w:hAnsi="Symbol"/>
      </w:rPr>
    </w:lvl>
    <w:lvl w:ilvl="3" w:tplc="474A585E">
      <w:start w:val="1"/>
      <w:numFmt w:val="bullet"/>
      <w:lvlText w:val=""/>
      <w:lvlJc w:val="left"/>
      <w:pPr>
        <w:ind w:left="720" w:hanging="360"/>
      </w:pPr>
      <w:rPr>
        <w:rFonts w:ascii="Symbol" w:hAnsi="Symbol"/>
      </w:rPr>
    </w:lvl>
    <w:lvl w:ilvl="4" w:tplc="A94E87D2">
      <w:start w:val="1"/>
      <w:numFmt w:val="bullet"/>
      <w:lvlText w:val=""/>
      <w:lvlJc w:val="left"/>
      <w:pPr>
        <w:ind w:left="720" w:hanging="360"/>
      </w:pPr>
      <w:rPr>
        <w:rFonts w:ascii="Symbol" w:hAnsi="Symbol"/>
      </w:rPr>
    </w:lvl>
    <w:lvl w:ilvl="5" w:tplc="067E8224">
      <w:start w:val="1"/>
      <w:numFmt w:val="bullet"/>
      <w:lvlText w:val=""/>
      <w:lvlJc w:val="left"/>
      <w:pPr>
        <w:ind w:left="720" w:hanging="360"/>
      </w:pPr>
      <w:rPr>
        <w:rFonts w:ascii="Symbol" w:hAnsi="Symbol"/>
      </w:rPr>
    </w:lvl>
    <w:lvl w:ilvl="6" w:tplc="07C221FE">
      <w:start w:val="1"/>
      <w:numFmt w:val="bullet"/>
      <w:lvlText w:val=""/>
      <w:lvlJc w:val="left"/>
      <w:pPr>
        <w:ind w:left="720" w:hanging="360"/>
      </w:pPr>
      <w:rPr>
        <w:rFonts w:ascii="Symbol" w:hAnsi="Symbol"/>
      </w:rPr>
    </w:lvl>
    <w:lvl w:ilvl="7" w:tplc="84342238">
      <w:start w:val="1"/>
      <w:numFmt w:val="bullet"/>
      <w:lvlText w:val=""/>
      <w:lvlJc w:val="left"/>
      <w:pPr>
        <w:ind w:left="720" w:hanging="360"/>
      </w:pPr>
      <w:rPr>
        <w:rFonts w:ascii="Symbol" w:hAnsi="Symbol"/>
      </w:rPr>
    </w:lvl>
    <w:lvl w:ilvl="8" w:tplc="00D2D864">
      <w:start w:val="1"/>
      <w:numFmt w:val="bullet"/>
      <w:lvlText w:val=""/>
      <w:lvlJc w:val="left"/>
      <w:pPr>
        <w:ind w:left="720" w:hanging="360"/>
      </w:pPr>
      <w:rPr>
        <w:rFonts w:ascii="Symbol" w:hAnsi="Symbol"/>
      </w:rPr>
    </w:lvl>
  </w:abstractNum>
  <w:num w:numId="1" w16cid:durableId="1391002950">
    <w:abstractNumId w:val="15"/>
  </w:num>
  <w:num w:numId="2" w16cid:durableId="1905025752">
    <w:abstractNumId w:val="20"/>
  </w:num>
  <w:num w:numId="3" w16cid:durableId="320934746">
    <w:abstractNumId w:val="21"/>
  </w:num>
  <w:num w:numId="4" w16cid:durableId="1728845122">
    <w:abstractNumId w:val="10"/>
  </w:num>
  <w:num w:numId="5" w16cid:durableId="595596255">
    <w:abstractNumId w:val="19"/>
  </w:num>
  <w:num w:numId="6" w16cid:durableId="1821801649">
    <w:abstractNumId w:val="16"/>
  </w:num>
  <w:num w:numId="7" w16cid:durableId="735130269">
    <w:abstractNumId w:val="4"/>
  </w:num>
  <w:num w:numId="8" w16cid:durableId="2145081121">
    <w:abstractNumId w:val="9"/>
  </w:num>
  <w:num w:numId="9" w16cid:durableId="1008364017">
    <w:abstractNumId w:val="23"/>
  </w:num>
  <w:num w:numId="10" w16cid:durableId="2101288343">
    <w:abstractNumId w:val="2"/>
  </w:num>
  <w:num w:numId="11" w16cid:durableId="487794784">
    <w:abstractNumId w:val="0"/>
  </w:num>
  <w:num w:numId="12" w16cid:durableId="1499496132">
    <w:abstractNumId w:val="2"/>
  </w:num>
  <w:num w:numId="13" w16cid:durableId="19648436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0920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14109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9302479">
    <w:abstractNumId w:val="7"/>
  </w:num>
  <w:num w:numId="17" w16cid:durableId="1331562540">
    <w:abstractNumId w:val="5"/>
  </w:num>
  <w:num w:numId="18" w16cid:durableId="2025013016">
    <w:abstractNumId w:val="24"/>
  </w:num>
  <w:num w:numId="19" w16cid:durableId="129397130">
    <w:abstractNumId w:val="31"/>
  </w:num>
  <w:num w:numId="20" w16cid:durableId="236012738">
    <w:abstractNumId w:val="1"/>
  </w:num>
  <w:num w:numId="21" w16cid:durableId="2068799136">
    <w:abstractNumId w:val="25"/>
  </w:num>
  <w:num w:numId="22" w16cid:durableId="914321243">
    <w:abstractNumId w:val="8"/>
  </w:num>
  <w:num w:numId="23" w16cid:durableId="458842627">
    <w:abstractNumId w:val="17"/>
  </w:num>
  <w:num w:numId="24" w16cid:durableId="1776171414">
    <w:abstractNumId w:val="3"/>
  </w:num>
  <w:num w:numId="25" w16cid:durableId="150147026">
    <w:abstractNumId w:val="27"/>
  </w:num>
  <w:num w:numId="26" w16cid:durableId="289943112">
    <w:abstractNumId w:val="12"/>
  </w:num>
  <w:num w:numId="27" w16cid:durableId="1234120832">
    <w:abstractNumId w:val="26"/>
  </w:num>
  <w:num w:numId="28" w16cid:durableId="713622799">
    <w:abstractNumId w:val="18"/>
  </w:num>
  <w:num w:numId="29" w16cid:durableId="1900096335">
    <w:abstractNumId w:val="11"/>
  </w:num>
  <w:num w:numId="30" w16cid:durableId="1825969760">
    <w:abstractNumId w:val="6"/>
  </w:num>
  <w:num w:numId="31" w16cid:durableId="1392148040">
    <w:abstractNumId w:val="29"/>
  </w:num>
  <w:num w:numId="32" w16cid:durableId="892734700">
    <w:abstractNumId w:val="28"/>
  </w:num>
  <w:num w:numId="33" w16cid:durableId="1582258500">
    <w:abstractNumId w:val="14"/>
  </w:num>
  <w:num w:numId="34" w16cid:durableId="634287687">
    <w:abstractNumId w:val="13"/>
  </w:num>
  <w:num w:numId="35" w16cid:durableId="1583489795">
    <w:abstractNumId w:val="22"/>
  </w:num>
  <w:num w:numId="36" w16cid:durableId="2116435888">
    <w:abstractNumId w:val="30"/>
  </w:num>
  <w:num w:numId="37" w16cid:durableId="169588317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96"/>
    <w:rsid w:val="0000059E"/>
    <w:rsid w:val="0000066F"/>
    <w:rsid w:val="00002D47"/>
    <w:rsid w:val="00003D4A"/>
    <w:rsid w:val="000057AE"/>
    <w:rsid w:val="00006C27"/>
    <w:rsid w:val="00013B81"/>
    <w:rsid w:val="000165B5"/>
    <w:rsid w:val="00021590"/>
    <w:rsid w:val="000236BA"/>
    <w:rsid w:val="00023B90"/>
    <w:rsid w:val="00025D1B"/>
    <w:rsid w:val="000266C4"/>
    <w:rsid w:val="00026DF0"/>
    <w:rsid w:val="00036819"/>
    <w:rsid w:val="000542B4"/>
    <w:rsid w:val="00055310"/>
    <w:rsid w:val="0005794F"/>
    <w:rsid w:val="00060C5D"/>
    <w:rsid w:val="00060F59"/>
    <w:rsid w:val="000618F3"/>
    <w:rsid w:val="000626B4"/>
    <w:rsid w:val="00066D0B"/>
    <w:rsid w:val="000717D2"/>
    <w:rsid w:val="00072575"/>
    <w:rsid w:val="000733D6"/>
    <w:rsid w:val="00074A56"/>
    <w:rsid w:val="0007744A"/>
    <w:rsid w:val="00077677"/>
    <w:rsid w:val="000779B0"/>
    <w:rsid w:val="00077DCE"/>
    <w:rsid w:val="0008010E"/>
    <w:rsid w:val="00080827"/>
    <w:rsid w:val="00080F11"/>
    <w:rsid w:val="0008277A"/>
    <w:rsid w:val="00084047"/>
    <w:rsid w:val="000904C1"/>
    <w:rsid w:val="000913B5"/>
    <w:rsid w:val="00092A23"/>
    <w:rsid w:val="00095C57"/>
    <w:rsid w:val="00096DDB"/>
    <w:rsid w:val="000A08EE"/>
    <w:rsid w:val="000A45AC"/>
    <w:rsid w:val="000A58EE"/>
    <w:rsid w:val="000A5BA0"/>
    <w:rsid w:val="000B3924"/>
    <w:rsid w:val="000B3C44"/>
    <w:rsid w:val="000B43BF"/>
    <w:rsid w:val="000C0412"/>
    <w:rsid w:val="000C0859"/>
    <w:rsid w:val="000C172F"/>
    <w:rsid w:val="000C3FA0"/>
    <w:rsid w:val="000C4558"/>
    <w:rsid w:val="000C5ECE"/>
    <w:rsid w:val="000D329C"/>
    <w:rsid w:val="000D36E0"/>
    <w:rsid w:val="000D4AB1"/>
    <w:rsid w:val="000D4D5F"/>
    <w:rsid w:val="000D5A83"/>
    <w:rsid w:val="000D736D"/>
    <w:rsid w:val="000E2706"/>
    <w:rsid w:val="000E42A5"/>
    <w:rsid w:val="000E455C"/>
    <w:rsid w:val="000E5045"/>
    <w:rsid w:val="000E5F76"/>
    <w:rsid w:val="000E66B8"/>
    <w:rsid w:val="000E7803"/>
    <w:rsid w:val="000E79D5"/>
    <w:rsid w:val="000F0491"/>
    <w:rsid w:val="000F08A1"/>
    <w:rsid w:val="000F0C9C"/>
    <w:rsid w:val="000F4207"/>
    <w:rsid w:val="000F4A61"/>
    <w:rsid w:val="000F636C"/>
    <w:rsid w:val="000F66A6"/>
    <w:rsid w:val="00100C3D"/>
    <w:rsid w:val="00103022"/>
    <w:rsid w:val="00103CF7"/>
    <w:rsid w:val="001043D9"/>
    <w:rsid w:val="00106B7A"/>
    <w:rsid w:val="00110699"/>
    <w:rsid w:val="001115BA"/>
    <w:rsid w:val="0011266D"/>
    <w:rsid w:val="001130AC"/>
    <w:rsid w:val="0011357E"/>
    <w:rsid w:val="00120528"/>
    <w:rsid w:val="00122B85"/>
    <w:rsid w:val="001233A8"/>
    <w:rsid w:val="00125575"/>
    <w:rsid w:val="0013173D"/>
    <w:rsid w:val="00136CC6"/>
    <w:rsid w:val="00140B9B"/>
    <w:rsid w:val="0014191D"/>
    <w:rsid w:val="00142F93"/>
    <w:rsid w:val="00145921"/>
    <w:rsid w:val="00150980"/>
    <w:rsid w:val="00156186"/>
    <w:rsid w:val="00156FE8"/>
    <w:rsid w:val="00157872"/>
    <w:rsid w:val="00157F7E"/>
    <w:rsid w:val="00160FA9"/>
    <w:rsid w:val="00166916"/>
    <w:rsid w:val="00167547"/>
    <w:rsid w:val="00172CE7"/>
    <w:rsid w:val="00175490"/>
    <w:rsid w:val="001770B5"/>
    <w:rsid w:val="0018021C"/>
    <w:rsid w:val="00180505"/>
    <w:rsid w:val="001816A0"/>
    <w:rsid w:val="00185BE5"/>
    <w:rsid w:val="00190D7E"/>
    <w:rsid w:val="00191E67"/>
    <w:rsid w:val="00192836"/>
    <w:rsid w:val="001929D2"/>
    <w:rsid w:val="00192DE3"/>
    <w:rsid w:val="00193A34"/>
    <w:rsid w:val="001A14AE"/>
    <w:rsid w:val="001A6968"/>
    <w:rsid w:val="001A6F35"/>
    <w:rsid w:val="001A746E"/>
    <w:rsid w:val="001B091D"/>
    <w:rsid w:val="001B35CB"/>
    <w:rsid w:val="001B4879"/>
    <w:rsid w:val="001B4C5D"/>
    <w:rsid w:val="001B6D3F"/>
    <w:rsid w:val="001C6217"/>
    <w:rsid w:val="001C68FA"/>
    <w:rsid w:val="001D0EF3"/>
    <w:rsid w:val="001D1476"/>
    <w:rsid w:val="001D1E92"/>
    <w:rsid w:val="001D6373"/>
    <w:rsid w:val="001D64AB"/>
    <w:rsid w:val="001E1626"/>
    <w:rsid w:val="001F209F"/>
    <w:rsid w:val="001F34ED"/>
    <w:rsid w:val="001F4DA1"/>
    <w:rsid w:val="001F5638"/>
    <w:rsid w:val="001F6C6E"/>
    <w:rsid w:val="0020037C"/>
    <w:rsid w:val="00200765"/>
    <w:rsid w:val="002008B9"/>
    <w:rsid w:val="00203059"/>
    <w:rsid w:val="00203C9F"/>
    <w:rsid w:val="00203DE1"/>
    <w:rsid w:val="00204E68"/>
    <w:rsid w:val="00213833"/>
    <w:rsid w:val="0021483D"/>
    <w:rsid w:val="00220618"/>
    <w:rsid w:val="00220FB4"/>
    <w:rsid w:val="002213A4"/>
    <w:rsid w:val="0022197E"/>
    <w:rsid w:val="00222874"/>
    <w:rsid w:val="00224924"/>
    <w:rsid w:val="0022597B"/>
    <w:rsid w:val="002259EB"/>
    <w:rsid w:val="00230131"/>
    <w:rsid w:val="00231166"/>
    <w:rsid w:val="0023502A"/>
    <w:rsid w:val="002351B0"/>
    <w:rsid w:val="0023591A"/>
    <w:rsid w:val="00237A69"/>
    <w:rsid w:val="0024043C"/>
    <w:rsid w:val="00241BFB"/>
    <w:rsid w:val="00250017"/>
    <w:rsid w:val="0025113D"/>
    <w:rsid w:val="00251E7E"/>
    <w:rsid w:val="0025335A"/>
    <w:rsid w:val="002537B0"/>
    <w:rsid w:val="002551D7"/>
    <w:rsid w:val="00255C63"/>
    <w:rsid w:val="00256E2A"/>
    <w:rsid w:val="00257151"/>
    <w:rsid w:val="00260D0A"/>
    <w:rsid w:val="002629FB"/>
    <w:rsid w:val="002645AB"/>
    <w:rsid w:val="00264FEE"/>
    <w:rsid w:val="00272846"/>
    <w:rsid w:val="00272D04"/>
    <w:rsid w:val="00275702"/>
    <w:rsid w:val="00275707"/>
    <w:rsid w:val="00275B58"/>
    <w:rsid w:val="00281B2A"/>
    <w:rsid w:val="00282FFA"/>
    <w:rsid w:val="00284B53"/>
    <w:rsid w:val="00286822"/>
    <w:rsid w:val="00290F9C"/>
    <w:rsid w:val="00292E46"/>
    <w:rsid w:val="002962D8"/>
    <w:rsid w:val="00297DC3"/>
    <w:rsid w:val="00297EB2"/>
    <w:rsid w:val="002A0467"/>
    <w:rsid w:val="002A75BB"/>
    <w:rsid w:val="002B0C48"/>
    <w:rsid w:val="002B1133"/>
    <w:rsid w:val="002B1FAF"/>
    <w:rsid w:val="002B5B18"/>
    <w:rsid w:val="002B679A"/>
    <w:rsid w:val="002B7B80"/>
    <w:rsid w:val="002C00AD"/>
    <w:rsid w:val="002C5184"/>
    <w:rsid w:val="002D107F"/>
    <w:rsid w:val="002D1514"/>
    <w:rsid w:val="002D692E"/>
    <w:rsid w:val="002D72DD"/>
    <w:rsid w:val="002E3144"/>
    <w:rsid w:val="002E3FD4"/>
    <w:rsid w:val="002E5206"/>
    <w:rsid w:val="002F0809"/>
    <w:rsid w:val="002F4595"/>
    <w:rsid w:val="00300AFD"/>
    <w:rsid w:val="00300DF5"/>
    <w:rsid w:val="003032C0"/>
    <w:rsid w:val="00303A64"/>
    <w:rsid w:val="00315F45"/>
    <w:rsid w:val="003209C9"/>
    <w:rsid w:val="0032181F"/>
    <w:rsid w:val="00321E43"/>
    <w:rsid w:val="0033590F"/>
    <w:rsid w:val="00335B2F"/>
    <w:rsid w:val="00336908"/>
    <w:rsid w:val="00336B60"/>
    <w:rsid w:val="003376B0"/>
    <w:rsid w:val="00347FBC"/>
    <w:rsid w:val="0035108D"/>
    <w:rsid w:val="003569F9"/>
    <w:rsid w:val="00361D9B"/>
    <w:rsid w:val="00363215"/>
    <w:rsid w:val="00365754"/>
    <w:rsid w:val="00365DF7"/>
    <w:rsid w:val="00366721"/>
    <w:rsid w:val="00367889"/>
    <w:rsid w:val="00367BEF"/>
    <w:rsid w:val="00370990"/>
    <w:rsid w:val="00373A51"/>
    <w:rsid w:val="0037609D"/>
    <w:rsid w:val="0037698A"/>
    <w:rsid w:val="00376C48"/>
    <w:rsid w:val="0038275F"/>
    <w:rsid w:val="00383DD7"/>
    <w:rsid w:val="003905C2"/>
    <w:rsid w:val="00392124"/>
    <w:rsid w:val="003935BB"/>
    <w:rsid w:val="003937B8"/>
    <w:rsid w:val="00393D9C"/>
    <w:rsid w:val="003A2259"/>
    <w:rsid w:val="003A3AB7"/>
    <w:rsid w:val="003A3DAA"/>
    <w:rsid w:val="003A6B87"/>
    <w:rsid w:val="003B7B08"/>
    <w:rsid w:val="003C35C2"/>
    <w:rsid w:val="003D286C"/>
    <w:rsid w:val="003D654C"/>
    <w:rsid w:val="003D6BC5"/>
    <w:rsid w:val="003E2441"/>
    <w:rsid w:val="003E3D3B"/>
    <w:rsid w:val="003E58A1"/>
    <w:rsid w:val="003E6CC5"/>
    <w:rsid w:val="003F0D71"/>
    <w:rsid w:val="003F5785"/>
    <w:rsid w:val="003F73D7"/>
    <w:rsid w:val="004004A9"/>
    <w:rsid w:val="00401544"/>
    <w:rsid w:val="004021C0"/>
    <w:rsid w:val="00402A3B"/>
    <w:rsid w:val="004055C8"/>
    <w:rsid w:val="00411260"/>
    <w:rsid w:val="00411496"/>
    <w:rsid w:val="00412BAA"/>
    <w:rsid w:val="00416119"/>
    <w:rsid w:val="00421E12"/>
    <w:rsid w:val="00426663"/>
    <w:rsid w:val="00430B85"/>
    <w:rsid w:val="00434F60"/>
    <w:rsid w:val="00435BB8"/>
    <w:rsid w:val="00435BC3"/>
    <w:rsid w:val="00440344"/>
    <w:rsid w:val="00441D1F"/>
    <w:rsid w:val="00442416"/>
    <w:rsid w:val="00442630"/>
    <w:rsid w:val="004429C5"/>
    <w:rsid w:val="0044304D"/>
    <w:rsid w:val="00445850"/>
    <w:rsid w:val="00445E36"/>
    <w:rsid w:val="00446998"/>
    <w:rsid w:val="00446CB3"/>
    <w:rsid w:val="0045137F"/>
    <w:rsid w:val="00464CEB"/>
    <w:rsid w:val="00473EB2"/>
    <w:rsid w:val="00474BB1"/>
    <w:rsid w:val="00475864"/>
    <w:rsid w:val="004831C6"/>
    <w:rsid w:val="00484354"/>
    <w:rsid w:val="0048659C"/>
    <w:rsid w:val="00495068"/>
    <w:rsid w:val="004979B6"/>
    <w:rsid w:val="004A0E30"/>
    <w:rsid w:val="004A110E"/>
    <w:rsid w:val="004A385C"/>
    <w:rsid w:val="004A583F"/>
    <w:rsid w:val="004B5308"/>
    <w:rsid w:val="004B6664"/>
    <w:rsid w:val="004B7E76"/>
    <w:rsid w:val="004C0408"/>
    <w:rsid w:val="004C1891"/>
    <w:rsid w:val="004C2DA2"/>
    <w:rsid w:val="004C704F"/>
    <w:rsid w:val="004C786B"/>
    <w:rsid w:val="004D0544"/>
    <w:rsid w:val="004D0888"/>
    <w:rsid w:val="004D2D7E"/>
    <w:rsid w:val="004D39DC"/>
    <w:rsid w:val="004D41BE"/>
    <w:rsid w:val="004E116C"/>
    <w:rsid w:val="004E21DE"/>
    <w:rsid w:val="004E3C97"/>
    <w:rsid w:val="004E40AB"/>
    <w:rsid w:val="004F23B8"/>
    <w:rsid w:val="004F43CF"/>
    <w:rsid w:val="004F7F8C"/>
    <w:rsid w:val="005019C1"/>
    <w:rsid w:val="005037A4"/>
    <w:rsid w:val="00503B15"/>
    <w:rsid w:val="00503E8C"/>
    <w:rsid w:val="00504350"/>
    <w:rsid w:val="00507861"/>
    <w:rsid w:val="00510D7C"/>
    <w:rsid w:val="00515287"/>
    <w:rsid w:val="005152A9"/>
    <w:rsid w:val="005157CF"/>
    <w:rsid w:val="00515FD9"/>
    <w:rsid w:val="00526D77"/>
    <w:rsid w:val="00527164"/>
    <w:rsid w:val="005300AE"/>
    <w:rsid w:val="00531B5A"/>
    <w:rsid w:val="00532807"/>
    <w:rsid w:val="00541480"/>
    <w:rsid w:val="00541535"/>
    <w:rsid w:val="005419AA"/>
    <w:rsid w:val="00542082"/>
    <w:rsid w:val="005445B1"/>
    <w:rsid w:val="00544D72"/>
    <w:rsid w:val="005457EA"/>
    <w:rsid w:val="00547478"/>
    <w:rsid w:val="00550414"/>
    <w:rsid w:val="0055331F"/>
    <w:rsid w:val="00553E9D"/>
    <w:rsid w:val="0055447F"/>
    <w:rsid w:val="005545D3"/>
    <w:rsid w:val="00554C47"/>
    <w:rsid w:val="00555D59"/>
    <w:rsid w:val="005664F5"/>
    <w:rsid w:val="00567DFC"/>
    <w:rsid w:val="00570840"/>
    <w:rsid w:val="005726B9"/>
    <w:rsid w:val="005726DA"/>
    <w:rsid w:val="00572F18"/>
    <w:rsid w:val="00577F29"/>
    <w:rsid w:val="00585247"/>
    <w:rsid w:val="0058662A"/>
    <w:rsid w:val="0058722A"/>
    <w:rsid w:val="0059010C"/>
    <w:rsid w:val="00591263"/>
    <w:rsid w:val="00592780"/>
    <w:rsid w:val="00595DFA"/>
    <w:rsid w:val="00595E82"/>
    <w:rsid w:val="005961CD"/>
    <w:rsid w:val="005A48A6"/>
    <w:rsid w:val="005A5061"/>
    <w:rsid w:val="005A5A79"/>
    <w:rsid w:val="005B1C58"/>
    <w:rsid w:val="005B3722"/>
    <w:rsid w:val="005B37EF"/>
    <w:rsid w:val="005B613F"/>
    <w:rsid w:val="005B68C2"/>
    <w:rsid w:val="005C120C"/>
    <w:rsid w:val="005C2BFD"/>
    <w:rsid w:val="005D1131"/>
    <w:rsid w:val="005D304F"/>
    <w:rsid w:val="005D325F"/>
    <w:rsid w:val="005D455A"/>
    <w:rsid w:val="005D5694"/>
    <w:rsid w:val="005D6A8E"/>
    <w:rsid w:val="005E05EB"/>
    <w:rsid w:val="005E2757"/>
    <w:rsid w:val="005E6919"/>
    <w:rsid w:val="005F2E7C"/>
    <w:rsid w:val="005F6708"/>
    <w:rsid w:val="00602442"/>
    <w:rsid w:val="00603D7B"/>
    <w:rsid w:val="00605ED2"/>
    <w:rsid w:val="00606A79"/>
    <w:rsid w:val="006072DA"/>
    <w:rsid w:val="00607A21"/>
    <w:rsid w:val="00607A36"/>
    <w:rsid w:val="00613448"/>
    <w:rsid w:val="00613760"/>
    <w:rsid w:val="00614588"/>
    <w:rsid w:val="00615398"/>
    <w:rsid w:val="006156DF"/>
    <w:rsid w:val="00623586"/>
    <w:rsid w:val="006236DE"/>
    <w:rsid w:val="0062427C"/>
    <w:rsid w:val="006245AD"/>
    <w:rsid w:val="00625D8D"/>
    <w:rsid w:val="00627003"/>
    <w:rsid w:val="00627118"/>
    <w:rsid w:val="00631BA8"/>
    <w:rsid w:val="00633119"/>
    <w:rsid w:val="006360F9"/>
    <w:rsid w:val="006371B7"/>
    <w:rsid w:val="00637A38"/>
    <w:rsid w:val="00637A74"/>
    <w:rsid w:val="00641976"/>
    <w:rsid w:val="00642F36"/>
    <w:rsid w:val="0064384E"/>
    <w:rsid w:val="00643E42"/>
    <w:rsid w:val="006446CD"/>
    <w:rsid w:val="00646917"/>
    <w:rsid w:val="00647148"/>
    <w:rsid w:val="006516CA"/>
    <w:rsid w:val="00656587"/>
    <w:rsid w:val="00656D63"/>
    <w:rsid w:val="00656F9E"/>
    <w:rsid w:val="00660796"/>
    <w:rsid w:val="00660B04"/>
    <w:rsid w:val="00660B1A"/>
    <w:rsid w:val="00667366"/>
    <w:rsid w:val="00673F4E"/>
    <w:rsid w:val="00674AB9"/>
    <w:rsid w:val="006759D3"/>
    <w:rsid w:val="00675E47"/>
    <w:rsid w:val="0068267F"/>
    <w:rsid w:val="00682F5E"/>
    <w:rsid w:val="006866C5"/>
    <w:rsid w:val="006929E9"/>
    <w:rsid w:val="006953C2"/>
    <w:rsid w:val="00695984"/>
    <w:rsid w:val="00696682"/>
    <w:rsid w:val="006A1B5A"/>
    <w:rsid w:val="006A3C8A"/>
    <w:rsid w:val="006B0030"/>
    <w:rsid w:val="006B753C"/>
    <w:rsid w:val="006C148C"/>
    <w:rsid w:val="006C264F"/>
    <w:rsid w:val="006C6A83"/>
    <w:rsid w:val="006C6DA6"/>
    <w:rsid w:val="006D2AB5"/>
    <w:rsid w:val="006D413F"/>
    <w:rsid w:val="006E3055"/>
    <w:rsid w:val="006E30FA"/>
    <w:rsid w:val="006E5696"/>
    <w:rsid w:val="006F4334"/>
    <w:rsid w:val="006F6FE8"/>
    <w:rsid w:val="0070464B"/>
    <w:rsid w:val="00707083"/>
    <w:rsid w:val="0071044F"/>
    <w:rsid w:val="00715CD0"/>
    <w:rsid w:val="007203FF"/>
    <w:rsid w:val="00721291"/>
    <w:rsid w:val="00723073"/>
    <w:rsid w:val="00723319"/>
    <w:rsid w:val="00724BF4"/>
    <w:rsid w:val="00725345"/>
    <w:rsid w:val="007258B1"/>
    <w:rsid w:val="00725C8B"/>
    <w:rsid w:val="00726586"/>
    <w:rsid w:val="00737026"/>
    <w:rsid w:val="00740D05"/>
    <w:rsid w:val="00754CA3"/>
    <w:rsid w:val="00756A34"/>
    <w:rsid w:val="0076046C"/>
    <w:rsid w:val="00761D33"/>
    <w:rsid w:val="0076549B"/>
    <w:rsid w:val="00766E8B"/>
    <w:rsid w:val="00773692"/>
    <w:rsid w:val="00776B91"/>
    <w:rsid w:val="00777AD1"/>
    <w:rsid w:val="00777B65"/>
    <w:rsid w:val="00783709"/>
    <w:rsid w:val="007903E8"/>
    <w:rsid w:val="007927B0"/>
    <w:rsid w:val="00793B2B"/>
    <w:rsid w:val="00793E18"/>
    <w:rsid w:val="00796B25"/>
    <w:rsid w:val="007A3468"/>
    <w:rsid w:val="007B1463"/>
    <w:rsid w:val="007C0010"/>
    <w:rsid w:val="007C0DF3"/>
    <w:rsid w:val="007C2C0B"/>
    <w:rsid w:val="007C45E1"/>
    <w:rsid w:val="007C6D2F"/>
    <w:rsid w:val="007E1EB2"/>
    <w:rsid w:val="007E23F8"/>
    <w:rsid w:val="007E601A"/>
    <w:rsid w:val="007E69AF"/>
    <w:rsid w:val="007F2A28"/>
    <w:rsid w:val="007F3D68"/>
    <w:rsid w:val="007F4C68"/>
    <w:rsid w:val="007F56D2"/>
    <w:rsid w:val="00803351"/>
    <w:rsid w:val="00803A39"/>
    <w:rsid w:val="0080517C"/>
    <w:rsid w:val="00813E22"/>
    <w:rsid w:val="008143C5"/>
    <w:rsid w:val="00816746"/>
    <w:rsid w:val="00817CE9"/>
    <w:rsid w:val="00820EC6"/>
    <w:rsid w:val="00826199"/>
    <w:rsid w:val="00826808"/>
    <w:rsid w:val="00826C07"/>
    <w:rsid w:val="00831A79"/>
    <w:rsid w:val="00832638"/>
    <w:rsid w:val="008328B5"/>
    <w:rsid w:val="00832D42"/>
    <w:rsid w:val="0083432C"/>
    <w:rsid w:val="008361FB"/>
    <w:rsid w:val="00836FF3"/>
    <w:rsid w:val="00842EDA"/>
    <w:rsid w:val="0085255D"/>
    <w:rsid w:val="00853E85"/>
    <w:rsid w:val="00853FA8"/>
    <w:rsid w:val="008545C0"/>
    <w:rsid w:val="0085517C"/>
    <w:rsid w:val="0086037F"/>
    <w:rsid w:val="00861AD3"/>
    <w:rsid w:val="00865130"/>
    <w:rsid w:val="00873A5D"/>
    <w:rsid w:val="0088249C"/>
    <w:rsid w:val="00886BE3"/>
    <w:rsid w:val="00890EB1"/>
    <w:rsid w:val="008911EC"/>
    <w:rsid w:val="00892F53"/>
    <w:rsid w:val="0089333C"/>
    <w:rsid w:val="00895341"/>
    <w:rsid w:val="00897E77"/>
    <w:rsid w:val="008A3A59"/>
    <w:rsid w:val="008A4B73"/>
    <w:rsid w:val="008A5804"/>
    <w:rsid w:val="008B6D01"/>
    <w:rsid w:val="008C286E"/>
    <w:rsid w:val="008C5F88"/>
    <w:rsid w:val="008D02B7"/>
    <w:rsid w:val="008D1202"/>
    <w:rsid w:val="008D4C27"/>
    <w:rsid w:val="008D795E"/>
    <w:rsid w:val="008E1544"/>
    <w:rsid w:val="008E1EA0"/>
    <w:rsid w:val="008E3B54"/>
    <w:rsid w:val="008F1712"/>
    <w:rsid w:val="008F1E3B"/>
    <w:rsid w:val="008F31E7"/>
    <w:rsid w:val="008F31FA"/>
    <w:rsid w:val="008F382A"/>
    <w:rsid w:val="008F5794"/>
    <w:rsid w:val="008F7621"/>
    <w:rsid w:val="009005D8"/>
    <w:rsid w:val="00902560"/>
    <w:rsid w:val="00902E92"/>
    <w:rsid w:val="00905598"/>
    <w:rsid w:val="009063EE"/>
    <w:rsid w:val="0090743D"/>
    <w:rsid w:val="009110CC"/>
    <w:rsid w:val="00911F4A"/>
    <w:rsid w:val="0091640D"/>
    <w:rsid w:val="00916FC3"/>
    <w:rsid w:val="00921BFD"/>
    <w:rsid w:val="009315D3"/>
    <w:rsid w:val="00932118"/>
    <w:rsid w:val="00933D0B"/>
    <w:rsid w:val="00934851"/>
    <w:rsid w:val="00935E32"/>
    <w:rsid w:val="009407A1"/>
    <w:rsid w:val="00940B9F"/>
    <w:rsid w:val="00940D5A"/>
    <w:rsid w:val="00943779"/>
    <w:rsid w:val="00944C56"/>
    <w:rsid w:val="00950301"/>
    <w:rsid w:val="00950C64"/>
    <w:rsid w:val="00954959"/>
    <w:rsid w:val="0095693C"/>
    <w:rsid w:val="00956D65"/>
    <w:rsid w:val="00963BE0"/>
    <w:rsid w:val="009668D1"/>
    <w:rsid w:val="00967101"/>
    <w:rsid w:val="00970743"/>
    <w:rsid w:val="00970A45"/>
    <w:rsid w:val="00972239"/>
    <w:rsid w:val="009725D4"/>
    <w:rsid w:val="009736EF"/>
    <w:rsid w:val="00974CD6"/>
    <w:rsid w:val="00975086"/>
    <w:rsid w:val="00977CB9"/>
    <w:rsid w:val="00977E29"/>
    <w:rsid w:val="009812E8"/>
    <w:rsid w:val="00981B79"/>
    <w:rsid w:val="00982665"/>
    <w:rsid w:val="009837EC"/>
    <w:rsid w:val="00983E43"/>
    <w:rsid w:val="009844EA"/>
    <w:rsid w:val="009851B1"/>
    <w:rsid w:val="00986430"/>
    <w:rsid w:val="00986B68"/>
    <w:rsid w:val="00990B6D"/>
    <w:rsid w:val="00994E73"/>
    <w:rsid w:val="009951CA"/>
    <w:rsid w:val="00996449"/>
    <w:rsid w:val="009A4D14"/>
    <w:rsid w:val="009A6575"/>
    <w:rsid w:val="009B230A"/>
    <w:rsid w:val="009C206F"/>
    <w:rsid w:val="009C212C"/>
    <w:rsid w:val="009C37F9"/>
    <w:rsid w:val="009C3BEF"/>
    <w:rsid w:val="009C3FA3"/>
    <w:rsid w:val="009C450D"/>
    <w:rsid w:val="009C5CE4"/>
    <w:rsid w:val="009D1D75"/>
    <w:rsid w:val="009D36F0"/>
    <w:rsid w:val="009D6E1F"/>
    <w:rsid w:val="009D7044"/>
    <w:rsid w:val="009E35ED"/>
    <w:rsid w:val="009F4D7D"/>
    <w:rsid w:val="00A022A9"/>
    <w:rsid w:val="00A038FE"/>
    <w:rsid w:val="00A04AFD"/>
    <w:rsid w:val="00A057AA"/>
    <w:rsid w:val="00A1093C"/>
    <w:rsid w:val="00A130F7"/>
    <w:rsid w:val="00A14BAC"/>
    <w:rsid w:val="00A20087"/>
    <w:rsid w:val="00A2159F"/>
    <w:rsid w:val="00A216FA"/>
    <w:rsid w:val="00A22C8B"/>
    <w:rsid w:val="00A22EAF"/>
    <w:rsid w:val="00A23C5B"/>
    <w:rsid w:val="00A2586D"/>
    <w:rsid w:val="00A32860"/>
    <w:rsid w:val="00A3477B"/>
    <w:rsid w:val="00A361E4"/>
    <w:rsid w:val="00A378CD"/>
    <w:rsid w:val="00A400BA"/>
    <w:rsid w:val="00A445E4"/>
    <w:rsid w:val="00A47A42"/>
    <w:rsid w:val="00A52306"/>
    <w:rsid w:val="00A60743"/>
    <w:rsid w:val="00A61FB5"/>
    <w:rsid w:val="00A62F99"/>
    <w:rsid w:val="00A65338"/>
    <w:rsid w:val="00A65D84"/>
    <w:rsid w:val="00A662DD"/>
    <w:rsid w:val="00A73EB8"/>
    <w:rsid w:val="00A77E8E"/>
    <w:rsid w:val="00A8157A"/>
    <w:rsid w:val="00A82B78"/>
    <w:rsid w:val="00A85451"/>
    <w:rsid w:val="00A91328"/>
    <w:rsid w:val="00A95D52"/>
    <w:rsid w:val="00AA1D89"/>
    <w:rsid w:val="00AA2165"/>
    <w:rsid w:val="00AB70E4"/>
    <w:rsid w:val="00AB718D"/>
    <w:rsid w:val="00AC2F51"/>
    <w:rsid w:val="00AD1BA5"/>
    <w:rsid w:val="00AD3461"/>
    <w:rsid w:val="00AD350B"/>
    <w:rsid w:val="00AD3744"/>
    <w:rsid w:val="00AE0953"/>
    <w:rsid w:val="00AE1E6E"/>
    <w:rsid w:val="00AE23E9"/>
    <w:rsid w:val="00AE3074"/>
    <w:rsid w:val="00AE378E"/>
    <w:rsid w:val="00AE4763"/>
    <w:rsid w:val="00AE7A5C"/>
    <w:rsid w:val="00AF00F3"/>
    <w:rsid w:val="00AF1A2D"/>
    <w:rsid w:val="00AF3B71"/>
    <w:rsid w:val="00AF66FB"/>
    <w:rsid w:val="00AF7A4F"/>
    <w:rsid w:val="00B0121B"/>
    <w:rsid w:val="00B0455B"/>
    <w:rsid w:val="00B0560E"/>
    <w:rsid w:val="00B073C4"/>
    <w:rsid w:val="00B07963"/>
    <w:rsid w:val="00B10B42"/>
    <w:rsid w:val="00B11E02"/>
    <w:rsid w:val="00B16760"/>
    <w:rsid w:val="00B17FCC"/>
    <w:rsid w:val="00B22A23"/>
    <w:rsid w:val="00B2506E"/>
    <w:rsid w:val="00B3164F"/>
    <w:rsid w:val="00B34015"/>
    <w:rsid w:val="00B3476F"/>
    <w:rsid w:val="00B36928"/>
    <w:rsid w:val="00B3769E"/>
    <w:rsid w:val="00B41C61"/>
    <w:rsid w:val="00B42D30"/>
    <w:rsid w:val="00B43568"/>
    <w:rsid w:val="00B43737"/>
    <w:rsid w:val="00B43DFD"/>
    <w:rsid w:val="00B56C2A"/>
    <w:rsid w:val="00B618DF"/>
    <w:rsid w:val="00B62F82"/>
    <w:rsid w:val="00B6775C"/>
    <w:rsid w:val="00B67E04"/>
    <w:rsid w:val="00B75938"/>
    <w:rsid w:val="00B814BC"/>
    <w:rsid w:val="00B82095"/>
    <w:rsid w:val="00B82588"/>
    <w:rsid w:val="00B84CF3"/>
    <w:rsid w:val="00B90964"/>
    <w:rsid w:val="00B90975"/>
    <w:rsid w:val="00B90C93"/>
    <w:rsid w:val="00B9134B"/>
    <w:rsid w:val="00B93571"/>
    <w:rsid w:val="00B935A3"/>
    <w:rsid w:val="00B94993"/>
    <w:rsid w:val="00B94CBD"/>
    <w:rsid w:val="00BA14F8"/>
    <w:rsid w:val="00BA2806"/>
    <w:rsid w:val="00BA310F"/>
    <w:rsid w:val="00BA42CB"/>
    <w:rsid w:val="00BA567E"/>
    <w:rsid w:val="00BA6ACB"/>
    <w:rsid w:val="00BA788C"/>
    <w:rsid w:val="00BB093B"/>
    <w:rsid w:val="00BB31F1"/>
    <w:rsid w:val="00BB3287"/>
    <w:rsid w:val="00BB342F"/>
    <w:rsid w:val="00BB5693"/>
    <w:rsid w:val="00BB5A52"/>
    <w:rsid w:val="00BC2979"/>
    <w:rsid w:val="00BC321A"/>
    <w:rsid w:val="00BC4F0E"/>
    <w:rsid w:val="00BD4F8E"/>
    <w:rsid w:val="00BD76CC"/>
    <w:rsid w:val="00BE15C1"/>
    <w:rsid w:val="00BE345B"/>
    <w:rsid w:val="00BF0848"/>
    <w:rsid w:val="00BF1A2A"/>
    <w:rsid w:val="00BF52F0"/>
    <w:rsid w:val="00BF77DF"/>
    <w:rsid w:val="00C0361B"/>
    <w:rsid w:val="00C05740"/>
    <w:rsid w:val="00C07191"/>
    <w:rsid w:val="00C07433"/>
    <w:rsid w:val="00C10B82"/>
    <w:rsid w:val="00C16A87"/>
    <w:rsid w:val="00C33080"/>
    <w:rsid w:val="00C33518"/>
    <w:rsid w:val="00C34408"/>
    <w:rsid w:val="00C35CAE"/>
    <w:rsid w:val="00C430DD"/>
    <w:rsid w:val="00C519DA"/>
    <w:rsid w:val="00C56CB6"/>
    <w:rsid w:val="00C5729B"/>
    <w:rsid w:val="00C5794A"/>
    <w:rsid w:val="00C6128D"/>
    <w:rsid w:val="00C62B39"/>
    <w:rsid w:val="00C62D7D"/>
    <w:rsid w:val="00C64B66"/>
    <w:rsid w:val="00C70E76"/>
    <w:rsid w:val="00C723B5"/>
    <w:rsid w:val="00C73278"/>
    <w:rsid w:val="00C765C8"/>
    <w:rsid w:val="00C81B79"/>
    <w:rsid w:val="00C82029"/>
    <w:rsid w:val="00C83630"/>
    <w:rsid w:val="00C86267"/>
    <w:rsid w:val="00C86DF2"/>
    <w:rsid w:val="00C87EBC"/>
    <w:rsid w:val="00C912DE"/>
    <w:rsid w:val="00C917CE"/>
    <w:rsid w:val="00C919F6"/>
    <w:rsid w:val="00C9283A"/>
    <w:rsid w:val="00C95039"/>
    <w:rsid w:val="00C960C5"/>
    <w:rsid w:val="00C979D3"/>
    <w:rsid w:val="00CA2F70"/>
    <w:rsid w:val="00CA4615"/>
    <w:rsid w:val="00CA7C6F"/>
    <w:rsid w:val="00CB42F9"/>
    <w:rsid w:val="00CC4574"/>
    <w:rsid w:val="00CD3A6F"/>
    <w:rsid w:val="00CD4426"/>
    <w:rsid w:val="00CD6263"/>
    <w:rsid w:val="00CE0C2C"/>
    <w:rsid w:val="00CE3373"/>
    <w:rsid w:val="00CE4455"/>
    <w:rsid w:val="00CE7F36"/>
    <w:rsid w:val="00CF45C1"/>
    <w:rsid w:val="00CF6575"/>
    <w:rsid w:val="00CF65A0"/>
    <w:rsid w:val="00CF7D08"/>
    <w:rsid w:val="00D00595"/>
    <w:rsid w:val="00D01960"/>
    <w:rsid w:val="00D02142"/>
    <w:rsid w:val="00D04727"/>
    <w:rsid w:val="00D04A3C"/>
    <w:rsid w:val="00D0629E"/>
    <w:rsid w:val="00D071B4"/>
    <w:rsid w:val="00D122A8"/>
    <w:rsid w:val="00D12720"/>
    <w:rsid w:val="00D13E15"/>
    <w:rsid w:val="00D169E6"/>
    <w:rsid w:val="00D22097"/>
    <w:rsid w:val="00D27953"/>
    <w:rsid w:val="00D27A5F"/>
    <w:rsid w:val="00D33E63"/>
    <w:rsid w:val="00D34CFB"/>
    <w:rsid w:val="00D36C41"/>
    <w:rsid w:val="00D4039B"/>
    <w:rsid w:val="00D40C4B"/>
    <w:rsid w:val="00D465B7"/>
    <w:rsid w:val="00D47545"/>
    <w:rsid w:val="00D47D00"/>
    <w:rsid w:val="00D52DA5"/>
    <w:rsid w:val="00D55863"/>
    <w:rsid w:val="00D55A85"/>
    <w:rsid w:val="00D55EB9"/>
    <w:rsid w:val="00D669F1"/>
    <w:rsid w:val="00D71075"/>
    <w:rsid w:val="00D748BD"/>
    <w:rsid w:val="00D750D0"/>
    <w:rsid w:val="00D757F0"/>
    <w:rsid w:val="00D772FD"/>
    <w:rsid w:val="00D8164F"/>
    <w:rsid w:val="00D841CE"/>
    <w:rsid w:val="00D851DC"/>
    <w:rsid w:val="00D87480"/>
    <w:rsid w:val="00DA1C6C"/>
    <w:rsid w:val="00DA3EE9"/>
    <w:rsid w:val="00DB1506"/>
    <w:rsid w:val="00DB21F0"/>
    <w:rsid w:val="00DB59CD"/>
    <w:rsid w:val="00DB71FD"/>
    <w:rsid w:val="00DB7DA3"/>
    <w:rsid w:val="00DC0D81"/>
    <w:rsid w:val="00DC1B28"/>
    <w:rsid w:val="00DC1BCA"/>
    <w:rsid w:val="00DC453F"/>
    <w:rsid w:val="00DC57F0"/>
    <w:rsid w:val="00DE546F"/>
    <w:rsid w:val="00DF0FCB"/>
    <w:rsid w:val="00DF241E"/>
    <w:rsid w:val="00DF350F"/>
    <w:rsid w:val="00DF4CB0"/>
    <w:rsid w:val="00DF4F96"/>
    <w:rsid w:val="00DF5D8B"/>
    <w:rsid w:val="00E01019"/>
    <w:rsid w:val="00E22AAE"/>
    <w:rsid w:val="00E25A07"/>
    <w:rsid w:val="00E333DF"/>
    <w:rsid w:val="00E37576"/>
    <w:rsid w:val="00E37599"/>
    <w:rsid w:val="00E44E91"/>
    <w:rsid w:val="00E51FAF"/>
    <w:rsid w:val="00E52048"/>
    <w:rsid w:val="00E53125"/>
    <w:rsid w:val="00E57E3E"/>
    <w:rsid w:val="00E6731F"/>
    <w:rsid w:val="00E70B4F"/>
    <w:rsid w:val="00E80C39"/>
    <w:rsid w:val="00E83C41"/>
    <w:rsid w:val="00E85F73"/>
    <w:rsid w:val="00E86A36"/>
    <w:rsid w:val="00E9781D"/>
    <w:rsid w:val="00EA5D76"/>
    <w:rsid w:val="00EA6525"/>
    <w:rsid w:val="00EA6576"/>
    <w:rsid w:val="00EB20E9"/>
    <w:rsid w:val="00EB61F3"/>
    <w:rsid w:val="00EB6C1B"/>
    <w:rsid w:val="00EC02D3"/>
    <w:rsid w:val="00EC1140"/>
    <w:rsid w:val="00EC2925"/>
    <w:rsid w:val="00EC3303"/>
    <w:rsid w:val="00EC4447"/>
    <w:rsid w:val="00EC5579"/>
    <w:rsid w:val="00EC5C40"/>
    <w:rsid w:val="00ED3085"/>
    <w:rsid w:val="00ED4684"/>
    <w:rsid w:val="00ED668B"/>
    <w:rsid w:val="00ED774B"/>
    <w:rsid w:val="00ED7E50"/>
    <w:rsid w:val="00EE0118"/>
    <w:rsid w:val="00EE49CE"/>
    <w:rsid w:val="00EE77D9"/>
    <w:rsid w:val="00EE7C8D"/>
    <w:rsid w:val="00EF02C8"/>
    <w:rsid w:val="00EF24B1"/>
    <w:rsid w:val="00EF3918"/>
    <w:rsid w:val="00EF459E"/>
    <w:rsid w:val="00EF5FE9"/>
    <w:rsid w:val="00EF7DA4"/>
    <w:rsid w:val="00F0320B"/>
    <w:rsid w:val="00F06329"/>
    <w:rsid w:val="00F10140"/>
    <w:rsid w:val="00F11CAA"/>
    <w:rsid w:val="00F15FB6"/>
    <w:rsid w:val="00F16496"/>
    <w:rsid w:val="00F21AF4"/>
    <w:rsid w:val="00F25175"/>
    <w:rsid w:val="00F25DD2"/>
    <w:rsid w:val="00F309DD"/>
    <w:rsid w:val="00F330C3"/>
    <w:rsid w:val="00F33FAC"/>
    <w:rsid w:val="00F366AE"/>
    <w:rsid w:val="00F401A9"/>
    <w:rsid w:val="00F40745"/>
    <w:rsid w:val="00F477F3"/>
    <w:rsid w:val="00F51256"/>
    <w:rsid w:val="00F5362E"/>
    <w:rsid w:val="00F569C3"/>
    <w:rsid w:val="00F60305"/>
    <w:rsid w:val="00F60C2D"/>
    <w:rsid w:val="00F63A18"/>
    <w:rsid w:val="00F7125A"/>
    <w:rsid w:val="00F757B0"/>
    <w:rsid w:val="00F75F33"/>
    <w:rsid w:val="00F84236"/>
    <w:rsid w:val="00F87E6E"/>
    <w:rsid w:val="00F93E7A"/>
    <w:rsid w:val="00F942A8"/>
    <w:rsid w:val="00F9536E"/>
    <w:rsid w:val="00F97ABA"/>
    <w:rsid w:val="00F97CAC"/>
    <w:rsid w:val="00FA0094"/>
    <w:rsid w:val="00FA664C"/>
    <w:rsid w:val="00FB2B72"/>
    <w:rsid w:val="00FB5A60"/>
    <w:rsid w:val="00FC0DFD"/>
    <w:rsid w:val="00FC279E"/>
    <w:rsid w:val="00FC2CE4"/>
    <w:rsid w:val="00FC379E"/>
    <w:rsid w:val="00FD2E6E"/>
    <w:rsid w:val="00FD337C"/>
    <w:rsid w:val="00FD3BAE"/>
    <w:rsid w:val="00FD5236"/>
    <w:rsid w:val="00FD5A8E"/>
    <w:rsid w:val="00FD7D5B"/>
    <w:rsid w:val="00FE0F23"/>
    <w:rsid w:val="00FE538F"/>
    <w:rsid w:val="00FE7CC9"/>
    <w:rsid w:val="00FF01A2"/>
    <w:rsid w:val="00FF1B90"/>
    <w:rsid w:val="00FF242D"/>
    <w:rsid w:val="00FF3D42"/>
    <w:rsid w:val="00FF48E9"/>
    <w:rsid w:val="00FF5440"/>
    <w:rsid w:val="043A3DEA"/>
    <w:rsid w:val="6ACEC7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2BD1B"/>
  <w15:docId w15:val="{6B52404E-63D2-4D08-99BA-C82D5234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373"/>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rsid w:val="00F16496"/>
    <w:pPr>
      <w:widowControl w:val="0"/>
      <w:spacing w:before="360" w:after="240"/>
      <w:contextualSpacing/>
      <w:outlineLvl w:val="0"/>
    </w:pPr>
    <w:rPr>
      <w:rFonts w:ascii="Calibri" w:eastAsiaTheme="minorHAnsi" w:hAnsi="Calibri" w:cstheme="minorBidi"/>
      <w:b/>
      <w:bCs/>
      <w:color w:val="197C7D" w:themeColor="text2"/>
      <w:spacing w:val="5"/>
      <w:kern w:val="28"/>
      <w:sz w:val="48"/>
      <w:szCs w:val="48"/>
      <w:lang w:eastAsia="en-US"/>
    </w:rPr>
  </w:style>
  <w:style w:type="paragraph" w:styleId="Heading2">
    <w:name w:val="heading 2"/>
    <w:basedOn w:val="Normal"/>
    <w:next w:val="Normal"/>
    <w:link w:val="Heading2Char"/>
    <w:uiPriority w:val="3"/>
    <w:qFormat/>
    <w:rsid w:val="009B230A"/>
    <w:pPr>
      <w:keepNext/>
      <w:spacing w:before="120" w:line="240" w:lineRule="auto"/>
      <w:outlineLvl w:val="1"/>
    </w:pPr>
    <w:rPr>
      <w:rFonts w:ascii="Calibri" w:eastAsiaTheme="minorEastAsia" w:hAnsi="Calibri"/>
      <w:b/>
      <w:bCs/>
      <w:color w:val="083A42" w:themeColor="text1"/>
      <w:sz w:val="28"/>
      <w:szCs w:val="28"/>
      <w:lang w:eastAsia="ja-JP"/>
    </w:rPr>
  </w:style>
  <w:style w:type="paragraph" w:styleId="Heading3">
    <w:name w:val="heading 3"/>
    <w:next w:val="Normal"/>
    <w:link w:val="Heading3Char"/>
    <w:uiPriority w:val="4"/>
    <w:qFormat/>
    <w:rsid w:val="00DC0D81"/>
    <w:pPr>
      <w:keepNext/>
      <w:keepLines/>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F16496"/>
    <w:rPr>
      <w:rFonts w:ascii="Calibri" w:eastAsiaTheme="minorHAnsi" w:hAnsi="Calibri" w:cstheme="minorBidi"/>
      <w:b/>
      <w:bCs/>
      <w:color w:val="197C7D" w:themeColor="text2"/>
      <w:spacing w:val="5"/>
      <w:kern w:val="28"/>
      <w:sz w:val="48"/>
      <w:szCs w:val="48"/>
      <w:lang w:eastAsia="en-US"/>
    </w:rPr>
  </w:style>
  <w:style w:type="character" w:customStyle="1" w:styleId="Heading2Char">
    <w:name w:val="Heading 2 Char"/>
    <w:basedOn w:val="DefaultParagraphFont"/>
    <w:link w:val="Heading2"/>
    <w:uiPriority w:val="3"/>
    <w:rsid w:val="009B230A"/>
    <w:rPr>
      <w:rFonts w:ascii="Calibri" w:eastAsiaTheme="minorEastAsia" w:hAnsi="Calibri" w:cstheme="minorBidi"/>
      <w:b/>
      <w:bCs/>
      <w:color w:val="083A42" w:themeColor="text1"/>
      <w:sz w:val="28"/>
      <w:szCs w:val="28"/>
      <w:lang w:eastAsia="ja-JP"/>
    </w:rPr>
  </w:style>
  <w:style w:type="character" w:customStyle="1" w:styleId="Heading3Char">
    <w:name w:val="Heading 3 Char"/>
    <w:basedOn w:val="DefaultParagraphFont"/>
    <w:link w:val="Heading3"/>
    <w:uiPriority w:val="4"/>
    <w:rsid w:val="00DC0D81"/>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842EDA"/>
    <w:pPr>
      <w:numPr>
        <w:numId w:val="2"/>
      </w:numPr>
      <w:spacing w:before="120"/>
    </w:pPr>
  </w:style>
  <w:style w:type="paragraph" w:styleId="ListBullet2">
    <w:name w:val="List Bullet 2"/>
    <w:basedOn w:val="Normal"/>
    <w:uiPriority w:val="8"/>
    <w:qFormat/>
    <w:pPr>
      <w:numPr>
        <w:ilvl w:val="1"/>
        <w:numId w:val="2"/>
      </w:numPr>
      <w:spacing w:before="120"/>
      <w:contextualSpacing/>
    </w:pPr>
  </w:style>
  <w:style w:type="paragraph" w:styleId="ListNumber">
    <w:name w:val="List Number"/>
    <w:basedOn w:val="Normal"/>
    <w:uiPriority w:val="9"/>
    <w:qFormat/>
    <w:pPr>
      <w:numPr>
        <w:numId w:val="8"/>
      </w:numPr>
      <w:tabs>
        <w:tab w:val="left" w:pos="142"/>
      </w:tabs>
      <w:spacing w:before="120"/>
    </w:pPr>
  </w:style>
  <w:style w:type="paragraph" w:styleId="ListNumber2">
    <w:name w:val="List Number 2"/>
    <w:uiPriority w:val="10"/>
    <w:qFormat/>
    <w:rsid w:val="00241BFB"/>
    <w:pPr>
      <w:numPr>
        <w:ilvl w:val="1"/>
        <w:numId w:val="8"/>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2"/>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3"/>
      </w:numPr>
    </w:pPr>
  </w:style>
  <w:style w:type="numbering" w:customStyle="1" w:styleId="Headinglist">
    <w:name w:val="Heading list"/>
    <w:uiPriority w:val="99"/>
    <w:pPr>
      <w:numPr>
        <w:numId w:val="4"/>
      </w:numPr>
    </w:pPr>
  </w:style>
  <w:style w:type="paragraph" w:customStyle="1" w:styleId="Normalsmall">
    <w:name w:val="Normal small"/>
    <w:qFormat/>
    <w:rsid w:val="00B2506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2"/>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A14AE"/>
    <w:pPr>
      <w:numPr>
        <w:numId w:val="5"/>
      </w:numPr>
      <w:spacing w:before="60" w:after="60"/>
      <w:ind w:left="403"/>
      <w:contextualSpacing/>
    </w:pPr>
    <w:rPr>
      <w:rFonts w:asciiTheme="minorHAnsi" w:eastAsia="Calibri" w:hAnsiTheme="minorHAnsi"/>
      <w:color w:val="083A42" w:themeColor="text1"/>
      <w:sz w:val="19"/>
      <w:szCs w:val="22"/>
      <w:lang w:eastAsia="en-US"/>
    </w:rPr>
  </w:style>
  <w:style w:type="character" w:styleId="IntenseEmphasis">
    <w:name w:val="Intense Emphasis"/>
    <w:basedOn w:val="DefaultParagraphFont"/>
    <w:uiPriority w:val="21"/>
    <w:semiHidden/>
    <w:qFormat/>
    <w:locked/>
    <w:rPr>
      <w:i/>
      <w:iCs/>
      <w:color w:val="083A42" w:themeColor="accent1"/>
    </w:rPr>
  </w:style>
  <w:style w:type="paragraph" w:customStyle="1" w:styleId="TableBullet2">
    <w:name w:val="Table Bullet 2"/>
    <w:basedOn w:val="TableBullet1"/>
    <w:qFormat/>
    <w:rsid w:val="002B1FAF"/>
    <w:pPr>
      <w:numPr>
        <w:numId w:val="7"/>
      </w:numPr>
      <w:tabs>
        <w:tab w:val="num" w:pos="284"/>
      </w:tabs>
      <w:ind w:left="568" w:hanging="284"/>
    </w:pPr>
  </w:style>
  <w:style w:type="numbering" w:customStyle="1" w:styleId="TableBulletlist">
    <w:name w:val="Table Bullet list"/>
    <w:uiPriority w:val="99"/>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rsid w:val="00F21AF4"/>
    <w:pPr>
      <w:spacing w:before="1560" w:after="160" w:line="360" w:lineRule="auto"/>
    </w:pPr>
  </w:style>
  <w:style w:type="character" w:customStyle="1" w:styleId="DateChar">
    <w:name w:val="Date Char"/>
    <w:aliases w:val="Reference Char"/>
    <w:basedOn w:val="DefaultParagraphFont"/>
    <w:link w:val="Date"/>
    <w:uiPriority w:val="99"/>
    <w:rsid w:val="00F21AF4"/>
    <w:rPr>
      <w:rFonts w:asciiTheme="majorHAnsi" w:eastAsiaTheme="minorHAnsi" w:hAnsiTheme="majorHAnsi" w:cstheme="minorBidi"/>
      <w:sz w:val="22"/>
      <w:szCs w:val="22"/>
      <w:lang w:eastAsia="en-US"/>
    </w:rPr>
  </w:style>
  <w:style w:type="paragraph" w:customStyle="1" w:styleId="Series">
    <w:name w:val="Series"/>
    <w:qFormat/>
    <w:rsid w:val="00B2506E"/>
    <w:pPr>
      <w:spacing w:before="120" w:after="120"/>
    </w:pPr>
    <w:rPr>
      <w:rFonts w:asciiTheme="minorHAnsi" w:eastAsiaTheme="minorHAnsi" w:hAnsiTheme="minorHAnsi" w:cstheme="minorBidi"/>
      <w:b/>
      <w:i/>
      <w:color w:val="197C7D" w:themeColor="text2"/>
      <w:sz w:val="32"/>
      <w:szCs w:val="22"/>
      <w:lang w:eastAsia="en-US"/>
    </w:rPr>
  </w:style>
  <w:style w:type="character" w:styleId="UnresolvedMention">
    <w:name w:val="Unresolved Mention"/>
    <w:basedOn w:val="DefaultParagraphFont"/>
    <w:uiPriority w:val="99"/>
    <w:semiHidden/>
    <w:unhideWhenUsed/>
    <w:rsid w:val="000E7803"/>
    <w:rPr>
      <w:color w:val="605E5C"/>
      <w:shd w:val="clear" w:color="auto" w:fill="E1DFDD"/>
    </w:rPr>
  </w:style>
  <w:style w:type="paragraph" w:styleId="ListNumber3">
    <w:name w:val="List Number 3"/>
    <w:uiPriority w:val="11"/>
    <w:qFormat/>
    <w:rsid w:val="001D6373"/>
    <w:pPr>
      <w:numPr>
        <w:ilvl w:val="2"/>
        <w:numId w:val="8"/>
      </w:numPr>
      <w:spacing w:before="120" w:after="120" w:line="264" w:lineRule="auto"/>
      <w:ind w:left="1247"/>
    </w:pPr>
    <w:rPr>
      <w:rFonts w:asciiTheme="minorHAnsi" w:eastAsia="Times New Roman" w:hAnsiTheme="minorHAnsi"/>
      <w:sz w:val="22"/>
      <w:szCs w:val="24"/>
      <w:lang w:eastAsia="en-US"/>
    </w:rPr>
  </w:style>
  <w:style w:type="character" w:customStyle="1" w:styleId="normaltextrun">
    <w:name w:val="normaltextrun"/>
    <w:basedOn w:val="DefaultParagraphFont"/>
    <w:rsid w:val="00292E46"/>
  </w:style>
  <w:style w:type="paragraph" w:styleId="ListParagraph">
    <w:name w:val="List Paragraph"/>
    <w:basedOn w:val="Normal"/>
    <w:link w:val="ListParagraphChar"/>
    <w:uiPriority w:val="34"/>
    <w:qFormat/>
    <w:rsid w:val="00842EDA"/>
    <w:pPr>
      <w:ind w:left="720"/>
      <w:contextualSpacing/>
    </w:pPr>
  </w:style>
  <w:style w:type="character" w:customStyle="1" w:styleId="ListParagraphChar">
    <w:name w:val="List Paragraph Char"/>
    <w:link w:val="ListParagraph"/>
    <w:uiPriority w:val="34"/>
    <w:locked/>
    <w:rsid w:val="00BA6ACB"/>
    <w:rPr>
      <w:rFonts w:asciiTheme="majorHAnsi" w:eastAsiaTheme="minorHAnsi" w:hAnsiTheme="majorHAnsi" w:cstheme="minorBidi"/>
      <w:sz w:val="22"/>
      <w:szCs w:val="22"/>
      <w:lang w:eastAsia="en-US"/>
    </w:rPr>
  </w:style>
  <w:style w:type="paragraph" w:customStyle="1" w:styleId="paragraph">
    <w:name w:val="paragraph"/>
    <w:basedOn w:val="Normal"/>
    <w:rsid w:val="00BA6AC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BA6ACB"/>
  </w:style>
  <w:style w:type="character" w:customStyle="1" w:styleId="cf01">
    <w:name w:val="cf01"/>
    <w:basedOn w:val="DefaultParagraphFont"/>
    <w:rsid w:val="00BA6ACB"/>
    <w:rPr>
      <w:rFonts w:ascii="Segoe UI" w:hAnsi="Segoe UI" w:cs="Segoe UI" w:hint="default"/>
      <w:sz w:val="18"/>
      <w:szCs w:val="18"/>
    </w:rPr>
  </w:style>
  <w:style w:type="character" w:styleId="Mention">
    <w:name w:val="Mention"/>
    <w:basedOn w:val="DefaultParagraphFont"/>
    <w:uiPriority w:val="99"/>
    <w:unhideWhenUsed/>
    <w:rsid w:val="00006C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1019">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7682570">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11127">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9148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90004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19539">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405302025">
      <w:bodyDiv w:val="1"/>
      <w:marLeft w:val="0"/>
      <w:marRight w:val="0"/>
      <w:marTop w:val="0"/>
      <w:marBottom w:val="0"/>
      <w:divBdr>
        <w:top w:val="none" w:sz="0" w:space="0" w:color="auto"/>
        <w:left w:val="none" w:sz="0" w:space="0" w:color="auto"/>
        <w:bottom w:val="none" w:sz="0" w:space="0" w:color="auto"/>
        <w:right w:val="none" w:sz="0" w:space="0" w:color="auto"/>
      </w:divBdr>
    </w:div>
    <w:div w:id="1485707160">
      <w:bodyDiv w:val="1"/>
      <w:marLeft w:val="0"/>
      <w:marRight w:val="0"/>
      <w:marTop w:val="0"/>
      <w:marBottom w:val="0"/>
      <w:divBdr>
        <w:top w:val="none" w:sz="0" w:space="0" w:color="auto"/>
        <w:left w:val="none" w:sz="0" w:space="0" w:color="auto"/>
        <w:bottom w:val="none" w:sz="0" w:space="0" w:color="auto"/>
        <w:right w:val="none" w:sz="0" w:space="0" w:color="auto"/>
      </w:divBdr>
    </w:div>
    <w:div w:id="1508985650">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0348759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280987">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034821">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14484">
      <w:bodyDiv w:val="1"/>
      <w:marLeft w:val="0"/>
      <w:marRight w:val="0"/>
      <w:marTop w:val="0"/>
      <w:marBottom w:val="0"/>
      <w:divBdr>
        <w:top w:val="none" w:sz="0" w:space="0" w:color="auto"/>
        <w:left w:val="none" w:sz="0" w:space="0" w:color="auto"/>
        <w:bottom w:val="none" w:sz="0" w:space="0" w:color="auto"/>
        <w:right w:val="none" w:sz="0" w:space="0" w:color="auto"/>
      </w:divBdr>
    </w:div>
    <w:div w:id="212480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cceew.gov.au/environment/protection/chemicals-management/national-standard/australian-pbt-criteria" TargetMode="External"/><Relationship Id="rId18" Type="http://schemas.openxmlformats.org/officeDocument/2006/relationships/hyperlink" Target="https://nepis.epa.gov/Exe/ZyNET.exe/P1013SX9.TXT?ZyActionD=ZyDocument&amp;Client=EPA&amp;Index=2006+Thru+2010&amp;Docs=&amp;Query=&amp;Time=&amp;EndTime=&amp;SearchMethod=1&amp;TocRestrict=n&amp;Toc=&amp;TocEntry=&amp;QField=&amp;QFieldYear=&amp;QFieldMonth=&amp;QFieldDay=&amp;IntQFieldOp=0&amp;ExtQFieldOp=0&amp;XmlQuery=&amp;File=D%3A%5Czyfiles%5CIndex%20Data%5C06thru10%5CTxt%5C00000047%5CP1013SX9.txt&amp;User=ANONYMOUS&amp;Password=anonymous&amp;SortMethod=h%7C-&amp;MaximumDocuments=1&amp;FuzzyDegree=0&amp;ImageQuality=r75g8/r75g8/x150y150g16/i425&amp;Display=hpfr&amp;DefSeekPage=x&amp;SearchBack=ZyActionL&amp;Back=ZyActionS&amp;BackDesc=Results%20page&amp;MaximumPages=1&amp;ZyEntry=1&amp;SeekPage=x&amp;ZyPUR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ichems.enquiry@dcceew.gov.au" TargetMode="External"/><Relationship Id="rId7" Type="http://schemas.openxmlformats.org/officeDocument/2006/relationships/settings" Target="settings.xml"/><Relationship Id="rId12" Type="http://schemas.openxmlformats.org/officeDocument/2006/relationships/hyperlink" Target="https://www.industrialchemicals.gov.au/sites/default/files/2020-12/PEC24-Methylcyclopentadienyl-manganese-tricarbonyl-MMT.pdf" TargetMode="External"/><Relationship Id="rId17" Type="http://schemas.openxmlformats.org/officeDocument/2006/relationships/hyperlink" Target="https://www.dcceew.gov.au/environment/protection/npi/substances/fact-sheets/manganese-compound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cceew.gov.au/sites/default/files/documents/ir630.pdf" TargetMode="External"/><Relationship Id="rId20" Type="http://schemas.openxmlformats.org/officeDocument/2006/relationships/hyperlink" Target="https://www.tga.gov.au/sites/default/files/ndpsc-record-3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heicct.org/wp-content/uploads/2021/06/MMT_dec08.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anadachemicals.oecd.org/ChemicalDetails.aspx?ChemicalID=C9A8069A-0CE6-4E4E-873B-38AD5B30BD8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ustrialchemicals.gov.au/sites/default/files/2020-12/PEC24-Methylcyclopentadienyl-manganese-tricarbonyl-MMT.pdf"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19/05/relationships/documenttasks" Target="documenttasks/documenttasks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B3A7D84E-0106-4031-8AB3-E2C036BEA978}">
    <t:Anchor>
      <t:Comment id="1236136076"/>
    </t:Anchor>
    <t:History>
      <t:Event id="{18F9C213-0135-4294-970A-7579783D320E}" time="2025-02-27T05:30:06.597Z">
        <t:Attribution userId="S::Paul.Marshall@dcceew.gov.au::bb532733-7a03-49bc-aef6-e1cbe562837c" userProvider="AD" userName="Paul MARSHALL"/>
        <t:Anchor>
          <t:Comment id="1236136076"/>
        </t:Anchor>
        <t:Create/>
      </t:Event>
      <t:Event id="{4E490FB6-616C-4B36-9FEF-2B4AD9224759}" time="2025-02-27T05:30:06.597Z">
        <t:Attribution userId="S::Paul.Marshall@dcceew.gov.au::bb532733-7a03-49bc-aef6-e1cbe562837c" userProvider="AD" userName="Paul MARSHALL"/>
        <t:Anchor>
          <t:Comment id="1236136076"/>
        </t:Anchor>
        <t:Assign userId="S::Adam.Barlow@dcceew.gov.au::d2c2d2d9-92e1-4adf-9392-19a61fd70d6e" userProvider="AD" userName="Adam BARLOW"/>
      </t:Event>
      <t:Event id="{A8934219-1E51-4516-B9AE-B6FF26082844}" time="2025-02-27T05:30:06.597Z">
        <t:Attribution userId="S::Paul.Marshall@dcceew.gov.au::bb532733-7a03-49bc-aef6-e1cbe562837c" userProvider="AD" userName="Paul MARSHALL"/>
        <t:Anchor>
          <t:Comment id="1236136076"/>
        </t:Anchor>
        <t:SetTitle title="@Adam BARLOW is this a carry over from earlier tranches? If it was a “priority” would we have done it sooner? Seems redundant to me now."/>
      </t:Event>
      <t:Event id="{60454DD0-8F07-495A-B3A2-4A99E0A20B5B}" time="2025-02-27T05:58:10.777Z">
        <t:Attribution userId="S::adam.barlow@dcceew.gov.au::d2c2d2d9-92e1-4adf-9392-19a61fd70d6e" userProvider="AD" userName="Adam BARLOW"/>
        <t:Progress percentComplete="100"/>
      </t:Event>
    </t:History>
  </t:Task>
</t:Tasks>
</file>

<file path=word/theme/theme1.xml><?xml version="1.0" encoding="utf-8"?>
<a:theme xmlns:a="http://schemas.openxmlformats.org/drawingml/2006/main" name="Office Theme">
  <a:themeElements>
    <a:clrScheme name="DCCEEW">
      <a:dk1>
        <a:srgbClr val="083A42"/>
      </a:dk1>
      <a:lt1>
        <a:srgbClr val="F5FFF5"/>
      </a:lt1>
      <a:dk2>
        <a:srgbClr val="197C7D"/>
      </a:dk2>
      <a:lt2>
        <a:srgbClr val="FFFFFF"/>
      </a:lt2>
      <a:accent1>
        <a:srgbClr val="083A42"/>
      </a:accent1>
      <a:accent2>
        <a:srgbClr val="197C7D"/>
      </a:accent2>
      <a:accent3>
        <a:srgbClr val="9AFFBE"/>
      </a:accent3>
      <a:accent4>
        <a:srgbClr val="F5FFF5"/>
      </a:accent4>
      <a:accent5>
        <a:srgbClr val="D8D8D8"/>
      </a:accent5>
      <a:accent6>
        <a:srgbClr val="191919"/>
      </a:accent6>
      <a:hlink>
        <a:srgbClr val="083A42"/>
      </a:hlink>
      <a:folHlink>
        <a:srgbClr val="33333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032B88C9CF63CF48B254D9A087535962" ma:contentTypeVersion="8" ma:contentTypeDescription="Create a new document." ma:contentTypeScope="" ma:versionID="1cde4de9e53de34d4c4261578e252006">
  <xsd:schema xmlns:xsd="http://www.w3.org/2001/XMLSchema" xmlns:xs="http://www.w3.org/2001/XMLSchema" xmlns:p="http://schemas.microsoft.com/office/2006/metadata/properties" xmlns:ns2="840aed81-4ac8-4ff3-aa18-fb87e6e222c7" xmlns:ns3="ad4e79a7-2397-4f70-9bda-8276d2b14cac" targetNamespace="http://schemas.microsoft.com/office/2006/metadata/properties" ma:root="true" ma:fieldsID="7f702d7c9b495be57f5f9f58e3a8ed87" ns2:_="" ns3:_="">
    <xsd:import namespace="840aed81-4ac8-4ff3-aa18-fb87e6e222c7"/>
    <xsd:import namespace="ad4e79a7-2397-4f70-9bda-8276d2b14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3:MediaServiceSearchProperties" minOccurs="0"/>
                <xsd:element ref="ns3:Status" minOccurs="0"/>
                <xsd:element ref="ns3:Description_x002d_editabl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ed81-4ac8-4ff3-aa18-fb87e6e22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4e79a7-2397-4f70-9bda-8276d2b14cac" elementFormDefault="qualified">
    <xsd:import namespace="http://schemas.microsoft.com/office/2006/documentManagement/types"/>
    <xsd:import namespace="http://schemas.microsoft.com/office/infopath/2007/PartnerControls"/>
    <xsd:element name="MediaServiceSearchProperties" ma:index="16" nillable="true" ma:displayName="MediaServiceSearchProperties" ma:hidden="true" ma:internalName="MediaServiceSearchProperties" ma:readOnly="true">
      <xsd:simpleType>
        <xsd:restriction base="dms:Note"/>
      </xsd:simpleType>
    </xsd:element>
    <xsd:element name="Status" ma:index="17" nillable="true" ma:displayName="Status" ma:description="Label the drafting status of your document&#10;" ma:format="Dropdown" ma:internalName="Status">
      <xsd:simpleType>
        <xsd:restriction base="dms:Choice">
          <xsd:enumeration value="Draft"/>
          <xsd:enumeration value="Peer reviewed"/>
          <xsd:enumeration value="EL1 Reviewed"/>
          <xsd:enumeration value="EL2 Reviewed"/>
          <xsd:enumeration value="BH Reviewed"/>
          <xsd:enumeration value="Final in SPIRE"/>
          <xsd:enumeration value="HOD Reviewed"/>
        </xsd:restriction>
      </xsd:simpleType>
    </xsd:element>
    <xsd:element name="Description_x002d_editable" ma:index="18" nillable="true" ma:displayName="Description - editable" ma:format="Dropdown" ma:internalName="Description_x002d_editabl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4e79a7-2397-4f70-9bda-8276d2b14cac">
      <Terms xmlns="http://schemas.microsoft.com/office/infopath/2007/PartnerControls"/>
    </lcf76f155ced4ddcb4097134ff3c332f>
    <Description_x002d_editable xmlns="ad4e79a7-2397-4f70-9bda-8276d2b14cac" xsi:nil="true"/>
    <Status xmlns="ad4e79a7-2397-4f70-9bda-8276d2b14cac">Peer reviewed</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02371-9549-457C-8720-4ADD4E2F247B}">
  <ds:schemaRefs>
    <ds:schemaRef ds:uri="http://schemas.openxmlformats.org/officeDocument/2006/bibliography"/>
  </ds:schemaRefs>
</ds:datastoreItem>
</file>

<file path=customXml/itemProps2.xml><?xml version="1.0" encoding="utf-8"?>
<ds:datastoreItem xmlns:ds="http://schemas.openxmlformats.org/officeDocument/2006/customXml" ds:itemID="{C4FB10C2-5C27-45AE-993C-1D0B8A66F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aed81-4ac8-4ff3-aa18-fb87e6e222c7"/>
    <ds:schemaRef ds:uri="ad4e79a7-2397-4f70-9bda-8276d2b14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71A06-3464-4FF7-A7DD-AE58F64B3A0E}">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ad4e79a7-2397-4f70-9bda-8276d2b14cac"/>
    <ds:schemaRef ds:uri="http://www.w3.org/XML/1998/namespace"/>
    <ds:schemaRef ds:uri="http://schemas.microsoft.com/office/infopath/2007/PartnerControls"/>
    <ds:schemaRef ds:uri="http://schemas.openxmlformats.org/package/2006/metadata/core-properties"/>
    <ds:schemaRef ds:uri="840aed81-4ac8-4ff3-aa18-fb87e6e222c7"/>
  </ds:schemaRefs>
</ds:datastoreItem>
</file>

<file path=customXml/itemProps4.xml><?xml version="1.0" encoding="utf-8"?>
<ds:datastoreItem xmlns:ds="http://schemas.openxmlformats.org/officeDocument/2006/customXml" ds:itemID="{AADDF026-C6CE-4DE0-BE51-1B56DE359F4E}">
  <ds:schemaRefs>
    <ds:schemaRef ds:uri="http://schemas.microsoft.com/sharepoint/v3/contenttype/forms"/>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41</TotalTime>
  <Pages>3</Pages>
  <Words>1027</Words>
  <Characters>7056</Characters>
  <Application>Microsoft Office Word</Application>
  <DocSecurity>0</DocSecurity>
  <Lines>190</Lines>
  <Paragraphs>168</Paragraphs>
  <ScaleCrop>false</ScaleCrop>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profile - Methylcyclopentadienyl manganese tricarbonyl</dc:title>
  <dc:subject/>
  <dc:creator>Department of Climate Change, Energy, the Environment and Water</dc:creator>
  <cp:keywords/>
  <cp:lastModifiedBy>Nadine BUCKMASTER</cp:lastModifiedBy>
  <cp:revision>12</cp:revision>
  <cp:lastPrinted>2022-05-13T09:44:00Z</cp:lastPrinted>
  <dcterms:created xsi:type="dcterms:W3CDTF">2025-03-04T04:34:00Z</dcterms:created>
  <dcterms:modified xsi:type="dcterms:W3CDTF">2025-04-03T03:52:00Z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0x010100032B88C9CF63CF48B254D9A087535962</vt:lpwstr>
  </property>
  <property fmtid="{D5CDD505-2E9C-101B-9397-08002B2CF9AE}" pid="3" name="Order">
    <vt:r8>160900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RecordPoint_ActiveItemUniqueId">
    <vt:lpwstr>{3ae8aa77-4457-43f2-93bb-8343050e405d}</vt:lpwstr>
  </property>
  <property fmtid="{D5CDD505-2E9C-101B-9397-08002B2CF9AE}" pid="11" name="RecordPoint_WorkflowType">
    <vt:lpwstr>ActiveSubmitStub</vt:lpwstr>
  </property>
  <property fmtid="{D5CDD505-2E9C-101B-9397-08002B2CF9AE}" pid="12" name="RecordPoint_ActiveItemSiteId">
    <vt:lpwstr>{1385f4fc-5717-4abf-b566-e69ec52ac4b2}</vt:lpwstr>
  </property>
  <property fmtid="{D5CDD505-2E9C-101B-9397-08002B2CF9AE}" pid="13" name="RecordPoint_ActiveItemListId">
    <vt:lpwstr>{e4bf394d-b520-43fd-a8fd-13d32c0a99c6}</vt:lpwstr>
  </property>
  <property fmtid="{D5CDD505-2E9C-101B-9397-08002B2CF9AE}" pid="14" name="RecordPoint_ActiveItemWebId">
    <vt:lpwstr>{edaef781-6d59-4de0-aebc-4a921f40e4bc}</vt:lpwstr>
  </property>
  <property fmtid="{D5CDD505-2E9C-101B-9397-08002B2CF9AE}" pid="15" name="RecordPoint_SubmissionDate">
    <vt:lpwstr/>
  </property>
  <property fmtid="{D5CDD505-2E9C-101B-9397-08002B2CF9AE}" pid="16" name="RecordPoint_RecordNumberSubmitted">
    <vt:lpwstr/>
  </property>
  <property fmtid="{D5CDD505-2E9C-101B-9397-08002B2CF9AE}" pid="17" name="RecordPoint_ActiveItemMoved">
    <vt:lpwstr/>
  </property>
  <property fmtid="{D5CDD505-2E9C-101B-9397-08002B2CF9AE}" pid="18" name="RecordPoint_SubmissionCompleted">
    <vt:lpwstr/>
  </property>
  <property fmtid="{D5CDD505-2E9C-101B-9397-08002B2CF9AE}" pid="19" name="RecordPoint_RecordFormat">
    <vt:lpwstr/>
  </property>
  <property fmtid="{D5CDD505-2E9C-101B-9397-08002B2CF9AE}" pid="20" name="ClassificationContentMarkingHeaderShapeIds">
    <vt:lpwstr>2a8ce3ed,2faf1849,7da5e22d,39f964dd,5cea4133</vt:lpwstr>
  </property>
  <property fmtid="{D5CDD505-2E9C-101B-9397-08002B2CF9AE}" pid="21" name="ClassificationContentMarkingHeaderFontProps">
    <vt:lpwstr>#ff0000,12,Calibri</vt:lpwstr>
  </property>
  <property fmtid="{D5CDD505-2E9C-101B-9397-08002B2CF9AE}" pid="22" name="ClassificationContentMarkingHeaderText">
    <vt:lpwstr>OFFICIAL</vt:lpwstr>
  </property>
  <property fmtid="{D5CDD505-2E9C-101B-9397-08002B2CF9AE}" pid="23" name="ClassificationContentMarkingFooterShapeIds">
    <vt:lpwstr>27a76f3,6e3351bc,6a237e5d,12a3b940,66037bed</vt:lpwstr>
  </property>
  <property fmtid="{D5CDD505-2E9C-101B-9397-08002B2CF9AE}" pid="24" name="ClassificationContentMarkingFooterFontProps">
    <vt:lpwstr>#ff0000,12,Calibri</vt:lpwstr>
  </property>
  <property fmtid="{D5CDD505-2E9C-101B-9397-08002B2CF9AE}" pid="25" name="ClassificationContentMarkingFooterText">
    <vt:lpwstr>OFFICIAL</vt:lpwstr>
  </property>
  <property fmtid="{D5CDD505-2E9C-101B-9397-08002B2CF9AE}" pid="26" name="MediaServiceImageTags">
    <vt:lpwstr/>
  </property>
</Properties>
</file>