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F614" w14:textId="27BBF60B" w:rsidR="009D4DB5" w:rsidRDefault="00FD30BF" w:rsidP="00D048C2">
      <w:pPr>
        <w:rPr>
          <w:rStyle w:val="normaltextrun"/>
          <w:sz w:val="44"/>
          <w:szCs w:val="44"/>
        </w:rPr>
      </w:pPr>
      <w:r>
        <w:rPr>
          <w:noProof/>
        </w:rPr>
        <mc:AlternateContent>
          <mc:Choice Requires="wps">
            <w:drawing>
              <wp:anchor distT="0" distB="0" distL="114300" distR="114300" simplePos="0" relativeHeight="251658240" behindDoc="1" locked="0" layoutInCell="1" allowOverlap="1" wp14:anchorId="0F0B25D0" wp14:editId="76CAD642">
                <wp:simplePos x="0" y="0"/>
                <wp:positionH relativeFrom="page">
                  <wp:posOffset>-57149</wp:posOffset>
                </wp:positionH>
                <wp:positionV relativeFrom="paragraph">
                  <wp:posOffset>-904875</wp:posOffset>
                </wp:positionV>
                <wp:extent cx="7840980" cy="10190289"/>
                <wp:effectExtent l="0" t="0" r="26670" b="20955"/>
                <wp:wrapNone/>
                <wp:docPr id="918775486" name="Rectangle 91877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980" cy="101902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3F2B" id="Rectangle 918775486" o:spid="_x0000_s1026" alt="&quot;&quot;" style="position:absolute;margin-left:-4.5pt;margin-top:-71.25pt;width:617.4pt;height:80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" fillcolor="#033323 [3204]" strokecolor="#000705 [484]" strokeweight="1pt">
                <w10:wrap anchorx="page"/>
              </v:rect>
            </w:pict>
          </mc:Fallback>
        </mc:AlternateContent>
      </w:r>
      <w:r w:rsidR="00BF3065">
        <w:rPr>
          <w:rStyle w:val="normaltextrun"/>
          <w:sz w:val="44"/>
          <w:szCs w:val="44"/>
        </w:rPr>
        <w:t xml:space="preserve"> </w:t>
      </w:r>
    </w:p>
    <w:p w14:paraId="7338B54D" w14:textId="6806C60D" w:rsidR="009D4DB5" w:rsidRDefault="00FD30BF" w:rsidP="00A86795">
      <w:pPr>
        <w:jc w:val="center"/>
        <w:rPr>
          <w:rStyle w:val="normaltextrun"/>
          <w:sz w:val="44"/>
          <w:szCs w:val="44"/>
        </w:rPr>
      </w:pPr>
      <w:r>
        <w:rPr>
          <w:noProof/>
          <w:lang w:eastAsia="en-AU"/>
        </w:rPr>
        <w:drawing>
          <wp:inline distT="0" distB="0" distL="0" distR="0" wp14:anchorId="66E8E20C" wp14:editId="7BA64234">
            <wp:extent cx="3067050" cy="188987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58A6D70C" w14:textId="0C7CC26C" w:rsidR="00FD30BF" w:rsidRDefault="00FD30BF" w:rsidP="00D048C2">
      <w:pPr>
        <w:rPr>
          <w:rStyle w:val="normaltextrun"/>
          <w:sz w:val="44"/>
          <w:szCs w:val="44"/>
        </w:rPr>
      </w:pPr>
    </w:p>
    <w:p w14:paraId="4F4E35F9" w14:textId="36F272AA" w:rsidR="00FD30BF" w:rsidRDefault="00FD30BF" w:rsidP="00D048C2">
      <w:pPr>
        <w:rPr>
          <w:rStyle w:val="normaltextrun"/>
          <w:sz w:val="44"/>
          <w:szCs w:val="44"/>
        </w:rPr>
      </w:pPr>
    </w:p>
    <w:p w14:paraId="4D934D64" w14:textId="77777777" w:rsidR="00FD30BF" w:rsidRDefault="00FD30BF" w:rsidP="00D048C2">
      <w:pPr>
        <w:rPr>
          <w:rStyle w:val="normaltextrun"/>
          <w:sz w:val="44"/>
          <w:szCs w:val="44"/>
        </w:rPr>
      </w:pPr>
    </w:p>
    <w:p w14:paraId="30636295" w14:textId="77777777" w:rsidR="00FD30BF" w:rsidRDefault="00FD30BF" w:rsidP="00D048C2">
      <w:pPr>
        <w:rPr>
          <w:rStyle w:val="normaltextrun"/>
          <w:sz w:val="44"/>
          <w:szCs w:val="44"/>
        </w:rPr>
      </w:pPr>
    </w:p>
    <w:p w14:paraId="653F519E" w14:textId="77777777" w:rsidR="004D5CAD" w:rsidRDefault="004D5CAD" w:rsidP="00A86795">
      <w:pPr>
        <w:pStyle w:val="Title"/>
        <w:ind w:left="0"/>
      </w:pPr>
    </w:p>
    <w:p w14:paraId="0B504EAA" w14:textId="3109EFBF" w:rsidR="00FD30BF" w:rsidRPr="009D4DB5" w:rsidRDefault="00FD30BF" w:rsidP="00A86795">
      <w:pPr>
        <w:pStyle w:val="Title"/>
        <w:ind w:left="0"/>
      </w:pPr>
      <w:r w:rsidRPr="009D4DB5">
        <w:t xml:space="preserve">PROGRAM DIRECTION </w:t>
      </w:r>
      <w:r w:rsidRPr="009D4DB5">
        <w:br/>
        <w:t>CONSULTATION 2023</w:t>
      </w:r>
    </w:p>
    <w:p w14:paraId="02FFE70C" w14:textId="5F495D98" w:rsidR="00FD30BF" w:rsidRPr="009D4DB5" w:rsidRDefault="00FD30BF" w:rsidP="00A86795">
      <w:pPr>
        <w:pStyle w:val="Subtitle"/>
        <w:ind w:left="0"/>
      </w:pPr>
      <w:r>
        <w:br/>
      </w:r>
      <w:r w:rsidR="002F2FBF">
        <w:t>October</w:t>
      </w:r>
      <w:r w:rsidRPr="009D4DB5">
        <w:t xml:space="preserve"> 2023</w:t>
      </w:r>
    </w:p>
    <w:p w14:paraId="32685503" w14:textId="2E4F666A" w:rsidR="00B612ED" w:rsidRPr="007044CD" w:rsidRDefault="00B612ED" w:rsidP="00D048C2">
      <w:pPr>
        <w:rPr>
          <w:rStyle w:val="normaltextrun"/>
          <w:rFonts w:eastAsiaTheme="majorEastAsia" w:cstheme="majorBidi"/>
          <w:color w:val="02261A" w:themeColor="accent1" w:themeShade="BF"/>
          <w:sz w:val="44"/>
          <w:szCs w:val="44"/>
        </w:rPr>
      </w:pPr>
    </w:p>
    <w:p w14:paraId="068C4C5C" w14:textId="64C8B709" w:rsidR="00B3097E" w:rsidRPr="009D4DB5" w:rsidRDefault="00846C30" w:rsidP="00D048C2">
      <w:pPr>
        <w:pStyle w:val="Heading1"/>
      </w:pPr>
      <w:bookmarkStart w:id="0" w:name="_Toc1580788047"/>
      <w:r w:rsidRPr="009D4DB5">
        <w:lastRenderedPageBreak/>
        <w:t>PROGRAM DIRECTION CONSULTATION 2023</w:t>
      </w:r>
      <w:bookmarkEnd w:id="0"/>
    </w:p>
    <w:p w14:paraId="6E6C59F9" w14:textId="77777777" w:rsidR="006F3FEA" w:rsidRPr="007044CD" w:rsidRDefault="006F3FEA" w:rsidP="00221487"/>
    <w:p w14:paraId="55C6791F" w14:textId="3275214F" w:rsidR="00221487" w:rsidRPr="00221487" w:rsidRDefault="00221487" w:rsidP="00221487">
      <w:r w:rsidRPr="00221487">
        <w:t xml:space="preserve">This consultation paper seeks your views on the direction of the Australian Government’s Climate Active program. It sets out the changing environment that Climate Active operates in, the objectives and purpose of Climate Active and establishes principles to guide updates to the program. It then presents proposals to update the program in the context of changing expectations </w:t>
      </w:r>
      <w:r w:rsidR="003B3454">
        <w:t xml:space="preserve">around </w:t>
      </w:r>
      <w:r w:rsidRPr="00221487">
        <w:t>voluntary climate action.</w:t>
      </w:r>
    </w:p>
    <w:p w14:paraId="7EF020A9" w14:textId="3E1F6730" w:rsidR="00994991" w:rsidRPr="006C1E3B" w:rsidRDefault="00E9145B" w:rsidP="006C1E3B">
      <w:pPr>
        <w:rPr>
          <w:rStyle w:val="normaltextrun"/>
          <w:b/>
          <w:color w:val="033323" w:themeColor="accent1"/>
        </w:rPr>
      </w:pPr>
      <w:r w:rsidRPr="006C1E3B">
        <w:rPr>
          <w:rStyle w:val="normaltextrun"/>
          <w:b/>
          <w:color w:val="033323" w:themeColor="accent1"/>
        </w:rPr>
        <w:t>How to make a submission:</w:t>
      </w:r>
    </w:p>
    <w:p w14:paraId="7861E48C" w14:textId="07A397E2" w:rsidR="00335E54" w:rsidRPr="00335E54" w:rsidRDefault="00335E54" w:rsidP="00335E54">
      <w:r w:rsidRPr="00335E54">
        <w:t xml:space="preserve">Feedback must be submitted to the Department of Climate Change, Energy, the Environment and Water’s (the department) consultation hub, using the instructions provided. The department welcomes your feedback on the specific proposals and questions raised in this paper. Submissions may also provide any other relevant comments. Where you are answering specific questions, please ensure that </w:t>
      </w:r>
      <w:proofErr w:type="spellStart"/>
      <w:r w:rsidRPr="00335E54">
        <w:t>you</w:t>
      </w:r>
      <w:proofErr w:type="spellEnd"/>
      <w:r w:rsidRPr="00335E54">
        <w:t xml:space="preserve"> number your comment corresponding to the proposal reference number.  </w:t>
      </w:r>
    </w:p>
    <w:p w14:paraId="6248E30F" w14:textId="071A9C59" w:rsidR="009B7FDF" w:rsidRPr="006C1E3B" w:rsidRDefault="009B7FDF" w:rsidP="006C1E3B">
      <w:pPr>
        <w:rPr>
          <w:rStyle w:val="normaltextrun"/>
          <w:rFonts w:eastAsia="Times New Roman" w:cs="Calibri"/>
          <w:b/>
          <w:color w:val="033323" w:themeColor="accent1"/>
          <w:lang w:eastAsia="en-AU"/>
        </w:rPr>
      </w:pPr>
      <w:r w:rsidRPr="006C1E3B">
        <w:rPr>
          <w:rStyle w:val="normaltextrun"/>
          <w:rFonts w:eastAsia="Times New Roman" w:cs="Calibri"/>
          <w:b/>
          <w:color w:val="033323" w:themeColor="accent1"/>
          <w:lang w:eastAsia="en-AU"/>
        </w:rPr>
        <w:t>Consultation</w:t>
      </w:r>
      <w:r w:rsidR="00F82A69" w:rsidRPr="006C1E3B">
        <w:rPr>
          <w:rStyle w:val="normaltextrun"/>
          <w:rFonts w:eastAsia="Times New Roman" w:cs="Calibri"/>
          <w:b/>
          <w:color w:val="033323" w:themeColor="accent1"/>
          <w:lang w:eastAsia="en-AU"/>
        </w:rPr>
        <w:t xml:space="preserve"> and implementation</w:t>
      </w:r>
      <w:r w:rsidR="004A276E" w:rsidRPr="006C1E3B">
        <w:rPr>
          <w:rStyle w:val="normaltextrun"/>
          <w:rFonts w:eastAsia="Times New Roman" w:cs="Calibri"/>
          <w:b/>
          <w:color w:val="033323" w:themeColor="accent1"/>
          <w:lang w:eastAsia="en-AU"/>
        </w:rPr>
        <w:t xml:space="preserve"> timeline:</w:t>
      </w:r>
    </w:p>
    <w:p w14:paraId="21DB5B83" w14:textId="7B665425" w:rsidR="00D50EED" w:rsidRPr="00D50EED" w:rsidRDefault="00D50EED" w:rsidP="00D50EED">
      <w:r w:rsidRPr="00D50EED">
        <w:t>The Climate Active Program Direction Consultation 2023 began with a targeted roundtable discussion in March 2023, followed by 2 technical workshops in June 2023. After public consultation via this paper, the department will continue with standard-specific targeted consultation, followed by implementation through updates to the Climate Active Carbon Neutral Standard and other guidance materials throughout 2024</w:t>
      </w:r>
      <w:r w:rsidR="007E180E">
        <w:t xml:space="preserve"> and onwards</w:t>
      </w:r>
      <w:r w:rsidRPr="00D50EED">
        <w:t xml:space="preserve">. </w:t>
      </w:r>
    </w:p>
    <w:p w14:paraId="1CCE2324" w14:textId="7AB0EC96" w:rsidR="009D4DB5" w:rsidRDefault="00D94DB7" w:rsidP="00D048C2">
      <w:pPr>
        <w:rPr>
          <w:rStyle w:val="normaltextrun"/>
          <w:rFonts w:eastAsia="Times New Roman" w:cs="Calibri"/>
          <w:lang w:eastAsia="en-AU"/>
        </w:rPr>
      </w:pPr>
      <w:r w:rsidRPr="007044CD">
        <w:rPr>
          <w:rStyle w:val="normaltextrun"/>
          <w:rFonts w:eastAsia="Times New Roman" w:cs="Calibri"/>
          <w:lang w:eastAsia="en-AU"/>
        </w:rPr>
        <w:t xml:space="preserve"> </w:t>
      </w:r>
    </w:p>
    <w:p w14:paraId="2B78F13E" w14:textId="11440CEF" w:rsidR="009D4DB5" w:rsidRPr="009D4DB5" w:rsidRDefault="009D4DB5" w:rsidP="00D048C2">
      <w:pPr>
        <w:rPr>
          <w:rStyle w:val="SubtleEmphasis"/>
        </w:rPr>
      </w:pPr>
      <w:r w:rsidRPr="009D4DB5">
        <w:rPr>
          <w:rStyle w:val="SubtleEmphasis"/>
        </w:rPr>
        <w:t xml:space="preserve">Figure 1: Consultation and implementation timeline </w:t>
      </w:r>
    </w:p>
    <w:p w14:paraId="455907AB" w14:textId="0F851D16" w:rsidR="00AE4395" w:rsidRPr="007044CD" w:rsidRDefault="00AE4395" w:rsidP="00D048C2">
      <w:pPr>
        <w:rPr>
          <w:rStyle w:val="normaltextrun"/>
          <w:rFonts w:eastAsia="Times New Roman" w:cs="Calibri"/>
          <w:lang w:eastAsia="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1849"/>
        <w:gridCol w:w="1849"/>
        <w:gridCol w:w="1849"/>
        <w:gridCol w:w="1849"/>
      </w:tblGrid>
      <w:tr w:rsidR="009D4DB5" w14:paraId="05610F0E" w14:textId="77777777" w:rsidTr="00135A8D">
        <w:trPr>
          <w:trHeight w:val="1436"/>
          <w:jc w:val="center"/>
        </w:trPr>
        <w:tc>
          <w:tcPr>
            <w:tcW w:w="1849" w:type="dxa"/>
          </w:tcPr>
          <w:p w14:paraId="651DDD0F" w14:textId="00B98D7E" w:rsidR="009D4DB5" w:rsidRPr="00DF3EDA" w:rsidRDefault="00135A8D" w:rsidP="00135A8D">
            <w:pPr>
              <w:jc w:val="center"/>
              <w:rPr>
                <w:rStyle w:val="normaltextrun"/>
              </w:rPr>
            </w:pPr>
            <w:r>
              <w:rPr>
                <w:rStyle w:val="normaltextrun"/>
                <w:rFonts w:eastAsia="Times New Roman"/>
                <w:noProof/>
                <w:lang w:eastAsia="en-AU"/>
              </w:rPr>
              <w:drawing>
                <wp:anchor distT="0" distB="0" distL="114300" distR="114300" simplePos="0" relativeHeight="251658241" behindDoc="1" locked="0" layoutInCell="1" allowOverlap="1" wp14:anchorId="778B3F2F" wp14:editId="7B87AF11">
                  <wp:simplePos x="0" y="0"/>
                  <wp:positionH relativeFrom="margin">
                    <wp:posOffset>145415</wp:posOffset>
                  </wp:positionH>
                  <wp:positionV relativeFrom="paragraph">
                    <wp:posOffset>627058</wp:posOffset>
                  </wp:positionV>
                  <wp:extent cx="5746115" cy="918845"/>
                  <wp:effectExtent l="0" t="0" r="6985" b="0"/>
                  <wp:wrapNone/>
                  <wp:docPr id="1795120032" name="Picture 1795120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0032" name="Picture 179512003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611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DB5">
              <w:t>Roundtable discussion</w:t>
            </w:r>
            <w:r w:rsidR="009D4DB5">
              <w:br/>
              <w:t>March 2023</w:t>
            </w:r>
          </w:p>
        </w:tc>
        <w:tc>
          <w:tcPr>
            <w:tcW w:w="1849" w:type="dxa"/>
          </w:tcPr>
          <w:p w14:paraId="45B675C5" w14:textId="77777777" w:rsidR="009D4DB5" w:rsidRPr="00DF3EDA" w:rsidRDefault="009D4DB5" w:rsidP="00135A8D">
            <w:pPr>
              <w:jc w:val="center"/>
              <w:rPr>
                <w:rStyle w:val="normaltextrun"/>
              </w:rPr>
            </w:pPr>
            <w:r>
              <w:t>Technical workshops</w:t>
            </w:r>
            <w:r>
              <w:br/>
              <w:t>June 2023</w:t>
            </w:r>
          </w:p>
        </w:tc>
        <w:tc>
          <w:tcPr>
            <w:tcW w:w="1849" w:type="dxa"/>
          </w:tcPr>
          <w:p w14:paraId="03D0E0EF" w14:textId="6BF6025C" w:rsidR="009D4DB5" w:rsidRPr="00DF3EDA" w:rsidRDefault="009D4DB5" w:rsidP="00135A8D">
            <w:pPr>
              <w:jc w:val="center"/>
              <w:rPr>
                <w:rStyle w:val="normaltextrun"/>
              </w:rPr>
            </w:pPr>
            <w:r>
              <w:t>Public consultation</w:t>
            </w:r>
            <w:r>
              <w:br/>
            </w:r>
            <w:r w:rsidR="000D00CA">
              <w:t>October</w:t>
            </w:r>
            <w:r>
              <w:t xml:space="preserve"> 2023</w:t>
            </w:r>
          </w:p>
        </w:tc>
        <w:tc>
          <w:tcPr>
            <w:tcW w:w="1849" w:type="dxa"/>
          </w:tcPr>
          <w:p w14:paraId="7F51E68B" w14:textId="1B776220" w:rsidR="009D4DB5" w:rsidRPr="00DF3EDA" w:rsidRDefault="009D4DB5" w:rsidP="00135A8D">
            <w:pPr>
              <w:jc w:val="center"/>
              <w:rPr>
                <w:rStyle w:val="normaltextrun"/>
              </w:rPr>
            </w:pPr>
            <w:r>
              <w:t>Standard-specific consultation</w:t>
            </w:r>
            <w:r>
              <w:br/>
            </w:r>
            <w:r w:rsidR="000D00CA">
              <w:t>Early 2024</w:t>
            </w:r>
          </w:p>
        </w:tc>
        <w:tc>
          <w:tcPr>
            <w:tcW w:w="1849" w:type="dxa"/>
          </w:tcPr>
          <w:p w14:paraId="04066BC5" w14:textId="440F9E7C" w:rsidR="009D4DB5" w:rsidRPr="00DF3EDA" w:rsidRDefault="009D4DB5" w:rsidP="00135A8D">
            <w:pPr>
              <w:jc w:val="center"/>
              <w:rPr>
                <w:rStyle w:val="normaltextrun"/>
              </w:rPr>
            </w:pPr>
            <w:r>
              <w:t>Update standards</w:t>
            </w:r>
            <w:r>
              <w:br/>
              <w:t>2024</w:t>
            </w:r>
            <w:r w:rsidR="002F59AF">
              <w:t xml:space="preserve"> onwards</w:t>
            </w:r>
          </w:p>
        </w:tc>
      </w:tr>
    </w:tbl>
    <w:p w14:paraId="7693D7ED" w14:textId="0571D574" w:rsidR="00EF5754" w:rsidRPr="007044CD" w:rsidRDefault="00EF5754" w:rsidP="00D048C2">
      <w:pPr>
        <w:rPr>
          <w:rStyle w:val="normaltextrun"/>
          <w:rFonts w:eastAsia="Times New Roman" w:cs="Calibri"/>
          <w:lang w:eastAsia="en-AU"/>
        </w:rPr>
      </w:pPr>
    </w:p>
    <w:p w14:paraId="55887E13" w14:textId="04A646C0" w:rsidR="00EF5754" w:rsidRPr="007044CD" w:rsidRDefault="00EF5754" w:rsidP="00D048C2">
      <w:pPr>
        <w:rPr>
          <w:rStyle w:val="normaltextrun"/>
          <w:rFonts w:eastAsia="Times New Roman" w:cs="Calibri"/>
          <w:lang w:eastAsia="en-AU"/>
        </w:rPr>
      </w:pPr>
    </w:p>
    <w:p w14:paraId="18CD0E1B" w14:textId="4AF2A01F" w:rsidR="00EF5754" w:rsidRPr="007044CD" w:rsidRDefault="00EF5754" w:rsidP="00D048C2">
      <w:pPr>
        <w:rPr>
          <w:rStyle w:val="normaltextrun"/>
          <w:rFonts w:eastAsia="Times New Roman" w:cs="Calibri"/>
          <w:lang w:eastAsia="en-AU"/>
        </w:rPr>
      </w:pPr>
    </w:p>
    <w:p w14:paraId="3D752551" w14:textId="5EAE710B" w:rsidR="00EF5754" w:rsidRPr="007044CD" w:rsidRDefault="00EF5754" w:rsidP="00EC01F7">
      <w:pPr>
        <w:rPr>
          <w:rStyle w:val="normaltextrun"/>
          <w:rFonts w:eastAsia="Times New Roman" w:cs="Calibri"/>
          <w:lang w:eastAsia="en-AU"/>
        </w:rPr>
      </w:pPr>
    </w:p>
    <w:sdt>
      <w:sdtPr>
        <w:rPr>
          <w:rFonts w:eastAsiaTheme="minorHAnsi" w:cstheme="minorBidi"/>
          <w:b w:val="0"/>
          <w:bCs w:val="0"/>
          <w:caps w:val="0"/>
          <w:color w:val="auto"/>
          <w:sz w:val="22"/>
          <w:szCs w:val="22"/>
          <w:lang w:val="en-AU"/>
        </w:rPr>
        <w:id w:val="940687005"/>
        <w:docPartObj>
          <w:docPartGallery w:val="Table of Contents"/>
          <w:docPartUnique/>
        </w:docPartObj>
      </w:sdtPr>
      <w:sdtContent>
        <w:p w14:paraId="3F3E5013" w14:textId="44954AC0" w:rsidR="007A7D66" w:rsidRPr="006373E7" w:rsidRDefault="007A7D66">
          <w:pPr>
            <w:pStyle w:val="TOCHeading"/>
            <w:rPr>
              <w:sz w:val="22"/>
              <w:szCs w:val="22"/>
            </w:rPr>
          </w:pPr>
          <w:r>
            <w:t>Contents</w:t>
          </w:r>
          <w:r w:rsidR="006373E7">
            <w:br/>
          </w:r>
        </w:p>
        <w:p w14:paraId="127BAF99" w14:textId="23B5530D" w:rsidR="00CA6DB9" w:rsidRDefault="00EA1189" w:rsidP="70656D10">
          <w:pPr>
            <w:pStyle w:val="TOC1"/>
            <w:rPr>
              <w:rStyle w:val="Hyperlink"/>
              <w:noProof/>
              <w:kern w:val="2"/>
              <w:lang w:eastAsia="en-AU"/>
              <w14:ligatures w14:val="standardContextual"/>
            </w:rPr>
          </w:pPr>
          <w:r>
            <w:fldChar w:fldCharType="begin"/>
          </w:r>
          <w:r w:rsidR="00BA71AD">
            <w:instrText>TOC \o "1-2" \h \z \u</w:instrText>
          </w:r>
          <w:r>
            <w:fldChar w:fldCharType="separate"/>
          </w:r>
          <w:hyperlink w:anchor="_Toc1580788047">
            <w:r w:rsidR="70656D10" w:rsidRPr="70656D10">
              <w:rPr>
                <w:rStyle w:val="Hyperlink"/>
                <w:noProof/>
              </w:rPr>
              <w:t>PROGRAM DIRECTION CONSULTATION 2023</w:t>
            </w:r>
            <w:r w:rsidR="00BA71AD">
              <w:rPr>
                <w:noProof/>
              </w:rPr>
              <w:tab/>
            </w:r>
            <w:r w:rsidR="00BA71AD">
              <w:rPr>
                <w:noProof/>
              </w:rPr>
              <w:fldChar w:fldCharType="begin"/>
            </w:r>
            <w:r w:rsidR="00BA71AD">
              <w:rPr>
                <w:noProof/>
              </w:rPr>
              <w:instrText>PAGEREF _Toc1580788047 \h</w:instrText>
            </w:r>
            <w:r w:rsidR="00BA71AD">
              <w:rPr>
                <w:noProof/>
              </w:rPr>
            </w:r>
            <w:r w:rsidR="00BA71AD">
              <w:rPr>
                <w:noProof/>
              </w:rPr>
              <w:fldChar w:fldCharType="separate"/>
            </w:r>
            <w:r w:rsidR="004A459F">
              <w:rPr>
                <w:noProof/>
              </w:rPr>
              <w:t>2</w:t>
            </w:r>
            <w:r w:rsidR="00BA71AD">
              <w:rPr>
                <w:noProof/>
              </w:rPr>
              <w:fldChar w:fldCharType="end"/>
            </w:r>
          </w:hyperlink>
        </w:p>
        <w:p w14:paraId="2E0C31BD" w14:textId="1B5F9BAF" w:rsidR="00CA6DB9" w:rsidRDefault="00000000" w:rsidP="70656D10">
          <w:pPr>
            <w:pStyle w:val="TOC1"/>
            <w:rPr>
              <w:rStyle w:val="Hyperlink"/>
              <w:noProof/>
              <w:kern w:val="2"/>
              <w:lang w:eastAsia="en-AU"/>
              <w14:ligatures w14:val="standardContextual"/>
            </w:rPr>
          </w:pPr>
          <w:hyperlink w:anchor="_Toc1442156810">
            <w:r w:rsidR="70656D10" w:rsidRPr="70656D10">
              <w:rPr>
                <w:rStyle w:val="Hyperlink"/>
                <w:noProof/>
              </w:rPr>
              <w:t>OVERVIEW</w:t>
            </w:r>
            <w:r w:rsidR="00EA1189">
              <w:rPr>
                <w:noProof/>
              </w:rPr>
              <w:tab/>
            </w:r>
            <w:r w:rsidR="00EA1189">
              <w:rPr>
                <w:noProof/>
              </w:rPr>
              <w:fldChar w:fldCharType="begin"/>
            </w:r>
            <w:r w:rsidR="00EA1189">
              <w:rPr>
                <w:noProof/>
              </w:rPr>
              <w:instrText>PAGEREF _Toc1442156810 \h</w:instrText>
            </w:r>
            <w:r w:rsidR="00EA1189">
              <w:rPr>
                <w:noProof/>
              </w:rPr>
            </w:r>
            <w:r w:rsidR="00EA1189">
              <w:rPr>
                <w:noProof/>
              </w:rPr>
              <w:fldChar w:fldCharType="separate"/>
            </w:r>
            <w:r w:rsidR="004A459F">
              <w:rPr>
                <w:noProof/>
              </w:rPr>
              <w:t>4</w:t>
            </w:r>
            <w:r w:rsidR="00EA1189">
              <w:rPr>
                <w:noProof/>
              </w:rPr>
              <w:fldChar w:fldCharType="end"/>
            </w:r>
          </w:hyperlink>
        </w:p>
        <w:p w14:paraId="24DCD922" w14:textId="7902E354" w:rsidR="00CA6DB9" w:rsidRDefault="00000000" w:rsidP="00566065">
          <w:pPr>
            <w:pStyle w:val="TOC2"/>
            <w:rPr>
              <w:rStyle w:val="Hyperlink"/>
              <w:noProof/>
              <w:kern w:val="2"/>
              <w:lang w:eastAsia="en-AU"/>
              <w14:ligatures w14:val="standardContextual"/>
            </w:rPr>
          </w:pPr>
          <w:hyperlink w:anchor="_Toc1434173918">
            <w:r w:rsidR="70656D10" w:rsidRPr="70656D10">
              <w:rPr>
                <w:rStyle w:val="Hyperlink"/>
                <w:noProof/>
              </w:rPr>
              <w:t>The climate action landscape has changed</w:t>
            </w:r>
            <w:r w:rsidR="00EA1189">
              <w:rPr>
                <w:noProof/>
              </w:rPr>
              <w:tab/>
            </w:r>
            <w:r w:rsidR="00EA1189">
              <w:rPr>
                <w:noProof/>
              </w:rPr>
              <w:fldChar w:fldCharType="begin"/>
            </w:r>
            <w:r w:rsidR="00EA1189">
              <w:rPr>
                <w:noProof/>
              </w:rPr>
              <w:instrText>PAGEREF _Toc1434173918 \h</w:instrText>
            </w:r>
            <w:r w:rsidR="00EA1189">
              <w:rPr>
                <w:noProof/>
              </w:rPr>
            </w:r>
            <w:r w:rsidR="00EA1189">
              <w:rPr>
                <w:noProof/>
              </w:rPr>
              <w:fldChar w:fldCharType="separate"/>
            </w:r>
            <w:r w:rsidR="004A459F">
              <w:rPr>
                <w:noProof/>
              </w:rPr>
              <w:t>4</w:t>
            </w:r>
            <w:r w:rsidR="00EA1189">
              <w:rPr>
                <w:noProof/>
              </w:rPr>
              <w:fldChar w:fldCharType="end"/>
            </w:r>
          </w:hyperlink>
        </w:p>
        <w:p w14:paraId="4782AD0A" w14:textId="425F347C" w:rsidR="00CA6DB9" w:rsidRDefault="00000000" w:rsidP="00566065">
          <w:pPr>
            <w:pStyle w:val="TOC2"/>
            <w:rPr>
              <w:rStyle w:val="Hyperlink"/>
              <w:noProof/>
              <w:kern w:val="2"/>
              <w:lang w:eastAsia="en-AU"/>
              <w14:ligatures w14:val="standardContextual"/>
            </w:rPr>
          </w:pPr>
          <w:hyperlink w:anchor="_Toc1800689526">
            <w:r w:rsidR="70656D10" w:rsidRPr="70656D10">
              <w:rPr>
                <w:rStyle w:val="Hyperlink"/>
                <w:noProof/>
              </w:rPr>
              <w:t>The Australian Government’s climate reform agenda</w:t>
            </w:r>
            <w:r w:rsidR="00EA1189">
              <w:rPr>
                <w:noProof/>
              </w:rPr>
              <w:tab/>
            </w:r>
            <w:r w:rsidR="00EA1189">
              <w:rPr>
                <w:noProof/>
              </w:rPr>
              <w:fldChar w:fldCharType="begin"/>
            </w:r>
            <w:r w:rsidR="00EA1189">
              <w:rPr>
                <w:noProof/>
              </w:rPr>
              <w:instrText>PAGEREF _Toc1800689526 \h</w:instrText>
            </w:r>
            <w:r w:rsidR="00EA1189">
              <w:rPr>
                <w:noProof/>
              </w:rPr>
            </w:r>
            <w:r w:rsidR="00EA1189">
              <w:rPr>
                <w:noProof/>
              </w:rPr>
              <w:fldChar w:fldCharType="separate"/>
            </w:r>
            <w:r w:rsidR="004A459F">
              <w:rPr>
                <w:noProof/>
              </w:rPr>
              <w:t>4</w:t>
            </w:r>
            <w:r w:rsidR="00EA1189">
              <w:rPr>
                <w:noProof/>
              </w:rPr>
              <w:fldChar w:fldCharType="end"/>
            </w:r>
          </w:hyperlink>
        </w:p>
        <w:p w14:paraId="7B35419B" w14:textId="507F323E" w:rsidR="00CA6DB9" w:rsidRDefault="00000000" w:rsidP="00566065">
          <w:pPr>
            <w:pStyle w:val="TOC2"/>
            <w:rPr>
              <w:rStyle w:val="Hyperlink"/>
              <w:noProof/>
              <w:kern w:val="2"/>
              <w:lang w:eastAsia="en-AU"/>
              <w14:ligatures w14:val="standardContextual"/>
            </w:rPr>
          </w:pPr>
          <w:hyperlink w:anchor="_Toc1283363598">
            <w:r w:rsidR="70656D10" w:rsidRPr="70656D10">
              <w:rPr>
                <w:rStyle w:val="Hyperlink"/>
                <w:noProof/>
              </w:rPr>
              <w:t>A plan for a more ambitious Climate Active program</w:t>
            </w:r>
            <w:r w:rsidR="00EA1189">
              <w:rPr>
                <w:noProof/>
              </w:rPr>
              <w:tab/>
            </w:r>
            <w:r w:rsidR="00EA1189">
              <w:rPr>
                <w:noProof/>
              </w:rPr>
              <w:fldChar w:fldCharType="begin"/>
            </w:r>
            <w:r w:rsidR="00EA1189">
              <w:rPr>
                <w:noProof/>
              </w:rPr>
              <w:instrText>PAGEREF _Toc1283363598 \h</w:instrText>
            </w:r>
            <w:r w:rsidR="00EA1189">
              <w:rPr>
                <w:noProof/>
              </w:rPr>
            </w:r>
            <w:r w:rsidR="00EA1189">
              <w:rPr>
                <w:noProof/>
              </w:rPr>
              <w:fldChar w:fldCharType="separate"/>
            </w:r>
            <w:r w:rsidR="004A459F">
              <w:rPr>
                <w:noProof/>
              </w:rPr>
              <w:t>5</w:t>
            </w:r>
            <w:r w:rsidR="00EA1189">
              <w:rPr>
                <w:noProof/>
              </w:rPr>
              <w:fldChar w:fldCharType="end"/>
            </w:r>
          </w:hyperlink>
        </w:p>
        <w:p w14:paraId="4522C381" w14:textId="256E55A6" w:rsidR="00CA6DB9" w:rsidRDefault="00000000" w:rsidP="00566065">
          <w:pPr>
            <w:pStyle w:val="TOC2"/>
            <w:rPr>
              <w:rStyle w:val="Hyperlink"/>
              <w:noProof/>
              <w:kern w:val="2"/>
              <w:lang w:eastAsia="en-AU"/>
              <w14:ligatures w14:val="standardContextual"/>
            </w:rPr>
          </w:pPr>
          <w:hyperlink w:anchor="_Toc1503897868">
            <w:r w:rsidR="70656D10" w:rsidRPr="70656D10">
              <w:rPr>
                <w:rStyle w:val="Hyperlink"/>
                <w:noProof/>
              </w:rPr>
              <w:t>Your input</w:t>
            </w:r>
            <w:r w:rsidR="00EA1189">
              <w:rPr>
                <w:noProof/>
              </w:rPr>
              <w:tab/>
            </w:r>
            <w:r w:rsidR="00EA1189">
              <w:rPr>
                <w:noProof/>
              </w:rPr>
              <w:fldChar w:fldCharType="begin"/>
            </w:r>
            <w:r w:rsidR="00EA1189">
              <w:rPr>
                <w:noProof/>
              </w:rPr>
              <w:instrText>PAGEREF _Toc1503897868 \h</w:instrText>
            </w:r>
            <w:r w:rsidR="00EA1189">
              <w:rPr>
                <w:noProof/>
              </w:rPr>
            </w:r>
            <w:r w:rsidR="00EA1189">
              <w:rPr>
                <w:noProof/>
              </w:rPr>
              <w:fldChar w:fldCharType="separate"/>
            </w:r>
            <w:r w:rsidR="004A459F">
              <w:rPr>
                <w:noProof/>
              </w:rPr>
              <w:t>7</w:t>
            </w:r>
            <w:r w:rsidR="00EA1189">
              <w:rPr>
                <w:noProof/>
              </w:rPr>
              <w:fldChar w:fldCharType="end"/>
            </w:r>
          </w:hyperlink>
        </w:p>
        <w:p w14:paraId="61B310CA" w14:textId="51CDCE41" w:rsidR="00CA6DB9" w:rsidRDefault="00000000" w:rsidP="70656D10">
          <w:pPr>
            <w:pStyle w:val="TOC1"/>
            <w:rPr>
              <w:rStyle w:val="Hyperlink"/>
              <w:noProof/>
              <w:kern w:val="2"/>
              <w:lang w:eastAsia="en-AU"/>
              <w14:ligatures w14:val="standardContextual"/>
            </w:rPr>
          </w:pPr>
          <w:hyperlink w:anchor="_Toc18832715">
            <w:r w:rsidR="70656D10" w:rsidRPr="70656D10">
              <w:rPr>
                <w:rStyle w:val="Hyperlink"/>
                <w:noProof/>
              </w:rPr>
              <w:t>RELEVANT BACKGROUND</w:t>
            </w:r>
            <w:r w:rsidR="00EA1189">
              <w:rPr>
                <w:noProof/>
              </w:rPr>
              <w:tab/>
            </w:r>
            <w:r w:rsidR="00EA1189">
              <w:rPr>
                <w:noProof/>
              </w:rPr>
              <w:fldChar w:fldCharType="begin"/>
            </w:r>
            <w:r w:rsidR="00EA1189">
              <w:rPr>
                <w:noProof/>
              </w:rPr>
              <w:instrText>PAGEREF _Toc18832715 \h</w:instrText>
            </w:r>
            <w:r w:rsidR="00EA1189">
              <w:rPr>
                <w:noProof/>
              </w:rPr>
            </w:r>
            <w:r w:rsidR="00EA1189">
              <w:rPr>
                <w:noProof/>
              </w:rPr>
              <w:fldChar w:fldCharType="separate"/>
            </w:r>
            <w:r w:rsidR="004A459F">
              <w:rPr>
                <w:noProof/>
              </w:rPr>
              <w:t>8</w:t>
            </w:r>
            <w:r w:rsidR="00EA1189">
              <w:rPr>
                <w:noProof/>
              </w:rPr>
              <w:fldChar w:fldCharType="end"/>
            </w:r>
          </w:hyperlink>
        </w:p>
        <w:p w14:paraId="2D9808EC" w14:textId="2C6975CB" w:rsidR="00CA6DB9" w:rsidRDefault="00000000" w:rsidP="00566065">
          <w:pPr>
            <w:pStyle w:val="TOC2"/>
            <w:rPr>
              <w:rStyle w:val="Hyperlink"/>
              <w:noProof/>
              <w:kern w:val="2"/>
              <w:lang w:eastAsia="en-AU"/>
              <w14:ligatures w14:val="standardContextual"/>
            </w:rPr>
          </w:pPr>
          <w:hyperlink w:anchor="_Toc354060736">
            <w:r w:rsidR="70656D10" w:rsidRPr="70656D10">
              <w:rPr>
                <w:rStyle w:val="Hyperlink"/>
                <w:noProof/>
              </w:rPr>
              <w:t>Climate Active’s vision, mission and objectives</w:t>
            </w:r>
            <w:r w:rsidR="00EA1189">
              <w:rPr>
                <w:noProof/>
              </w:rPr>
              <w:tab/>
            </w:r>
            <w:r w:rsidR="00EA1189">
              <w:rPr>
                <w:noProof/>
              </w:rPr>
              <w:fldChar w:fldCharType="begin"/>
            </w:r>
            <w:r w:rsidR="00EA1189">
              <w:rPr>
                <w:noProof/>
              </w:rPr>
              <w:instrText>PAGEREF _Toc354060736 \h</w:instrText>
            </w:r>
            <w:r w:rsidR="00EA1189">
              <w:rPr>
                <w:noProof/>
              </w:rPr>
            </w:r>
            <w:r w:rsidR="00EA1189">
              <w:rPr>
                <w:noProof/>
              </w:rPr>
              <w:fldChar w:fldCharType="separate"/>
            </w:r>
            <w:r w:rsidR="004A459F">
              <w:rPr>
                <w:noProof/>
              </w:rPr>
              <w:t>8</w:t>
            </w:r>
            <w:r w:rsidR="00EA1189">
              <w:rPr>
                <w:noProof/>
              </w:rPr>
              <w:fldChar w:fldCharType="end"/>
            </w:r>
          </w:hyperlink>
        </w:p>
        <w:p w14:paraId="3C9B2305" w14:textId="6A83C2F5" w:rsidR="00CA6DB9" w:rsidRDefault="00000000" w:rsidP="00566065">
          <w:pPr>
            <w:pStyle w:val="TOC2"/>
            <w:rPr>
              <w:rStyle w:val="Hyperlink"/>
              <w:noProof/>
              <w:kern w:val="2"/>
              <w:lang w:eastAsia="en-AU"/>
              <w14:ligatures w14:val="standardContextual"/>
            </w:rPr>
          </w:pPr>
          <w:hyperlink w:anchor="_Toc1518675561">
            <w:r w:rsidR="70656D10" w:rsidRPr="70656D10">
              <w:rPr>
                <w:rStyle w:val="Hyperlink"/>
                <w:noProof/>
              </w:rPr>
              <w:t>Guiding principles - how were proposed policy positions determined</w:t>
            </w:r>
            <w:r w:rsidR="00EA1189">
              <w:rPr>
                <w:noProof/>
              </w:rPr>
              <w:tab/>
            </w:r>
            <w:r w:rsidR="00EA1189">
              <w:rPr>
                <w:noProof/>
              </w:rPr>
              <w:fldChar w:fldCharType="begin"/>
            </w:r>
            <w:r w:rsidR="00EA1189">
              <w:rPr>
                <w:noProof/>
              </w:rPr>
              <w:instrText>PAGEREF _Toc1518675561 \h</w:instrText>
            </w:r>
            <w:r w:rsidR="00EA1189">
              <w:rPr>
                <w:noProof/>
              </w:rPr>
            </w:r>
            <w:r w:rsidR="00EA1189">
              <w:rPr>
                <w:noProof/>
              </w:rPr>
              <w:fldChar w:fldCharType="separate"/>
            </w:r>
            <w:r w:rsidR="004A459F">
              <w:rPr>
                <w:noProof/>
              </w:rPr>
              <w:t>9</w:t>
            </w:r>
            <w:r w:rsidR="00EA1189">
              <w:rPr>
                <w:noProof/>
              </w:rPr>
              <w:fldChar w:fldCharType="end"/>
            </w:r>
          </w:hyperlink>
        </w:p>
        <w:p w14:paraId="269B5621" w14:textId="7EEAFEBD" w:rsidR="00CA6DB9" w:rsidRDefault="00000000" w:rsidP="70656D10">
          <w:pPr>
            <w:pStyle w:val="TOC1"/>
            <w:rPr>
              <w:rStyle w:val="Hyperlink"/>
              <w:noProof/>
              <w:kern w:val="2"/>
              <w:lang w:eastAsia="en-AU"/>
              <w14:ligatures w14:val="standardContextual"/>
            </w:rPr>
          </w:pPr>
          <w:hyperlink w:anchor="_Toc1750103315">
            <w:r w:rsidR="70656D10" w:rsidRPr="70656D10">
              <w:rPr>
                <w:rStyle w:val="Hyperlink"/>
                <w:noProof/>
              </w:rPr>
              <w:t>DETAILED DISCUSSION OF PROPOSED REFORMS</w:t>
            </w:r>
            <w:r w:rsidR="00EA1189">
              <w:rPr>
                <w:noProof/>
              </w:rPr>
              <w:tab/>
            </w:r>
            <w:r w:rsidR="00EA1189">
              <w:rPr>
                <w:noProof/>
              </w:rPr>
              <w:fldChar w:fldCharType="begin"/>
            </w:r>
            <w:r w:rsidR="00EA1189">
              <w:rPr>
                <w:noProof/>
              </w:rPr>
              <w:instrText>PAGEREF _Toc1750103315 \h</w:instrText>
            </w:r>
            <w:r w:rsidR="00EA1189">
              <w:rPr>
                <w:noProof/>
              </w:rPr>
            </w:r>
            <w:r w:rsidR="00EA1189">
              <w:rPr>
                <w:noProof/>
              </w:rPr>
              <w:fldChar w:fldCharType="separate"/>
            </w:r>
            <w:r w:rsidR="004A459F">
              <w:rPr>
                <w:noProof/>
              </w:rPr>
              <w:t>11</w:t>
            </w:r>
            <w:r w:rsidR="00EA1189">
              <w:rPr>
                <w:noProof/>
              </w:rPr>
              <w:fldChar w:fldCharType="end"/>
            </w:r>
          </w:hyperlink>
        </w:p>
        <w:p w14:paraId="3043E543" w14:textId="40AC304F" w:rsidR="00CA6DB9" w:rsidRDefault="00000000" w:rsidP="00566065">
          <w:pPr>
            <w:pStyle w:val="TOC2"/>
            <w:rPr>
              <w:rStyle w:val="Hyperlink"/>
              <w:noProof/>
              <w:kern w:val="2"/>
              <w:lang w:eastAsia="en-AU"/>
              <w14:ligatures w14:val="standardContextual"/>
            </w:rPr>
          </w:pPr>
          <w:hyperlink w:anchor="_Toc1513526062">
            <w:r w:rsidR="70656D10" w:rsidRPr="70656D10">
              <w:rPr>
                <w:rStyle w:val="Hyperlink"/>
                <w:noProof/>
              </w:rPr>
              <w:t>Emissions reduction</w:t>
            </w:r>
            <w:r w:rsidR="00EA1189">
              <w:rPr>
                <w:noProof/>
              </w:rPr>
              <w:tab/>
            </w:r>
            <w:r w:rsidR="00EA1189">
              <w:rPr>
                <w:noProof/>
              </w:rPr>
              <w:fldChar w:fldCharType="begin"/>
            </w:r>
            <w:r w:rsidR="00EA1189">
              <w:rPr>
                <w:noProof/>
              </w:rPr>
              <w:instrText>PAGEREF _Toc1513526062 \h</w:instrText>
            </w:r>
            <w:r w:rsidR="00EA1189">
              <w:rPr>
                <w:noProof/>
              </w:rPr>
            </w:r>
            <w:r w:rsidR="00EA1189">
              <w:rPr>
                <w:noProof/>
              </w:rPr>
              <w:fldChar w:fldCharType="separate"/>
            </w:r>
            <w:r w:rsidR="004A459F">
              <w:rPr>
                <w:noProof/>
              </w:rPr>
              <w:t>11</w:t>
            </w:r>
            <w:r w:rsidR="00EA1189">
              <w:rPr>
                <w:noProof/>
              </w:rPr>
              <w:fldChar w:fldCharType="end"/>
            </w:r>
          </w:hyperlink>
        </w:p>
        <w:p w14:paraId="37BF1ACD" w14:textId="541D3CD4" w:rsidR="00CA6DB9" w:rsidRDefault="00000000" w:rsidP="00566065">
          <w:pPr>
            <w:pStyle w:val="TOC2"/>
            <w:rPr>
              <w:rStyle w:val="Hyperlink"/>
              <w:noProof/>
              <w:kern w:val="2"/>
              <w:lang w:eastAsia="en-AU"/>
              <w14:ligatures w14:val="standardContextual"/>
            </w:rPr>
          </w:pPr>
          <w:hyperlink w:anchor="_Toc203970481">
            <w:r w:rsidR="70656D10" w:rsidRPr="70656D10">
              <w:rPr>
                <w:rStyle w:val="Hyperlink"/>
                <w:noProof/>
              </w:rPr>
              <w:t>Emissions boundary and mandatory inclusions</w:t>
            </w:r>
            <w:r w:rsidR="00EA1189">
              <w:rPr>
                <w:noProof/>
              </w:rPr>
              <w:tab/>
            </w:r>
            <w:r w:rsidR="00EA1189">
              <w:rPr>
                <w:noProof/>
              </w:rPr>
              <w:fldChar w:fldCharType="begin"/>
            </w:r>
            <w:r w:rsidR="00EA1189">
              <w:rPr>
                <w:noProof/>
              </w:rPr>
              <w:instrText>PAGEREF _Toc203970481 \h</w:instrText>
            </w:r>
            <w:r w:rsidR="00EA1189">
              <w:rPr>
                <w:noProof/>
              </w:rPr>
            </w:r>
            <w:r w:rsidR="00EA1189">
              <w:rPr>
                <w:noProof/>
              </w:rPr>
              <w:fldChar w:fldCharType="separate"/>
            </w:r>
            <w:r w:rsidR="004A459F">
              <w:rPr>
                <w:noProof/>
              </w:rPr>
              <w:t>13</w:t>
            </w:r>
            <w:r w:rsidR="00EA1189">
              <w:rPr>
                <w:noProof/>
              </w:rPr>
              <w:fldChar w:fldCharType="end"/>
            </w:r>
          </w:hyperlink>
        </w:p>
        <w:p w14:paraId="3973EDAF" w14:textId="0110E2F7" w:rsidR="00CA6DB9" w:rsidRDefault="00000000" w:rsidP="00566065">
          <w:pPr>
            <w:pStyle w:val="TOC2"/>
            <w:rPr>
              <w:rStyle w:val="Hyperlink"/>
              <w:noProof/>
              <w:kern w:val="2"/>
              <w:lang w:eastAsia="en-AU"/>
              <w14:ligatures w14:val="standardContextual"/>
            </w:rPr>
          </w:pPr>
          <w:hyperlink w:anchor="_Toc1732811146">
            <w:r w:rsidR="70656D10" w:rsidRPr="70656D10">
              <w:rPr>
                <w:rStyle w:val="Hyperlink"/>
                <w:noProof/>
              </w:rPr>
              <w:t>Carbon offsets</w:t>
            </w:r>
            <w:r w:rsidR="00EA1189">
              <w:rPr>
                <w:noProof/>
              </w:rPr>
              <w:tab/>
            </w:r>
            <w:r w:rsidR="00EA1189">
              <w:rPr>
                <w:noProof/>
              </w:rPr>
              <w:fldChar w:fldCharType="begin"/>
            </w:r>
            <w:r w:rsidR="00EA1189">
              <w:rPr>
                <w:noProof/>
              </w:rPr>
              <w:instrText>PAGEREF _Toc1732811146 \h</w:instrText>
            </w:r>
            <w:r w:rsidR="00EA1189">
              <w:rPr>
                <w:noProof/>
              </w:rPr>
            </w:r>
            <w:r w:rsidR="00EA1189">
              <w:rPr>
                <w:noProof/>
              </w:rPr>
              <w:fldChar w:fldCharType="separate"/>
            </w:r>
            <w:r w:rsidR="004A459F">
              <w:rPr>
                <w:noProof/>
              </w:rPr>
              <w:t>15</w:t>
            </w:r>
            <w:r w:rsidR="00EA1189">
              <w:rPr>
                <w:noProof/>
              </w:rPr>
              <w:fldChar w:fldCharType="end"/>
            </w:r>
          </w:hyperlink>
        </w:p>
        <w:p w14:paraId="2F7229CB" w14:textId="45A97B1C" w:rsidR="00CA6DB9" w:rsidRDefault="00000000" w:rsidP="00566065">
          <w:pPr>
            <w:pStyle w:val="TOC2"/>
            <w:rPr>
              <w:rStyle w:val="Hyperlink"/>
              <w:noProof/>
              <w:kern w:val="2"/>
              <w:lang w:eastAsia="en-AU"/>
              <w14:ligatures w14:val="standardContextual"/>
            </w:rPr>
          </w:pPr>
          <w:hyperlink w:anchor="_Toc1577991655">
            <w:r w:rsidR="70656D10" w:rsidRPr="70656D10">
              <w:rPr>
                <w:rStyle w:val="Hyperlink"/>
                <w:noProof/>
              </w:rPr>
              <w:t>Electricity emissions</w:t>
            </w:r>
            <w:r w:rsidR="00EA1189">
              <w:rPr>
                <w:noProof/>
              </w:rPr>
              <w:tab/>
            </w:r>
            <w:r w:rsidR="00EA1189">
              <w:rPr>
                <w:noProof/>
              </w:rPr>
              <w:fldChar w:fldCharType="begin"/>
            </w:r>
            <w:r w:rsidR="00EA1189">
              <w:rPr>
                <w:noProof/>
              </w:rPr>
              <w:instrText>PAGEREF _Toc1577991655 \h</w:instrText>
            </w:r>
            <w:r w:rsidR="00EA1189">
              <w:rPr>
                <w:noProof/>
              </w:rPr>
            </w:r>
            <w:r w:rsidR="00EA1189">
              <w:rPr>
                <w:noProof/>
              </w:rPr>
              <w:fldChar w:fldCharType="separate"/>
            </w:r>
            <w:r w:rsidR="004A459F">
              <w:rPr>
                <w:noProof/>
              </w:rPr>
              <w:t>16</w:t>
            </w:r>
            <w:r w:rsidR="00EA1189">
              <w:rPr>
                <w:noProof/>
              </w:rPr>
              <w:fldChar w:fldCharType="end"/>
            </w:r>
          </w:hyperlink>
        </w:p>
        <w:p w14:paraId="49BA14B5" w14:textId="0F6B6DD1" w:rsidR="00CA6DB9" w:rsidRDefault="00000000" w:rsidP="00566065">
          <w:pPr>
            <w:pStyle w:val="TOC2"/>
            <w:rPr>
              <w:rStyle w:val="Hyperlink"/>
              <w:noProof/>
              <w:kern w:val="2"/>
              <w:lang w:eastAsia="en-AU"/>
              <w14:ligatures w14:val="standardContextual"/>
            </w:rPr>
          </w:pPr>
          <w:hyperlink w:anchor="_Toc476242135">
            <w:r w:rsidR="70656D10" w:rsidRPr="70656D10">
              <w:rPr>
                <w:rStyle w:val="Hyperlink"/>
                <w:noProof/>
              </w:rPr>
              <w:t>Voluntary action and Australia’s national emissions reduction target</w:t>
            </w:r>
            <w:r w:rsidR="00EA1189">
              <w:rPr>
                <w:noProof/>
              </w:rPr>
              <w:tab/>
            </w:r>
            <w:r w:rsidR="00EA1189">
              <w:rPr>
                <w:noProof/>
              </w:rPr>
              <w:fldChar w:fldCharType="begin"/>
            </w:r>
            <w:r w:rsidR="00EA1189">
              <w:rPr>
                <w:noProof/>
              </w:rPr>
              <w:instrText>PAGEREF _Toc476242135 \h</w:instrText>
            </w:r>
            <w:r w:rsidR="00EA1189">
              <w:rPr>
                <w:noProof/>
              </w:rPr>
            </w:r>
            <w:r w:rsidR="00EA1189">
              <w:rPr>
                <w:noProof/>
              </w:rPr>
              <w:fldChar w:fldCharType="separate"/>
            </w:r>
            <w:r w:rsidR="004A459F">
              <w:rPr>
                <w:noProof/>
              </w:rPr>
              <w:t>17</w:t>
            </w:r>
            <w:r w:rsidR="00EA1189">
              <w:rPr>
                <w:noProof/>
              </w:rPr>
              <w:fldChar w:fldCharType="end"/>
            </w:r>
          </w:hyperlink>
        </w:p>
        <w:p w14:paraId="02B933EE" w14:textId="40EEA3FC" w:rsidR="00CA6DB9" w:rsidRDefault="00000000" w:rsidP="00566065">
          <w:pPr>
            <w:pStyle w:val="TOC2"/>
            <w:rPr>
              <w:rStyle w:val="Hyperlink"/>
              <w:noProof/>
              <w:kern w:val="2"/>
              <w:lang w:eastAsia="en-AU"/>
              <w14:ligatures w14:val="standardContextual"/>
            </w:rPr>
          </w:pPr>
          <w:hyperlink w:anchor="_Toc1900872090">
            <w:r w:rsidR="70656D10" w:rsidRPr="70656D10">
              <w:rPr>
                <w:rStyle w:val="Hyperlink"/>
                <w:noProof/>
              </w:rPr>
              <w:t>Certification claims</w:t>
            </w:r>
            <w:r w:rsidR="00EA1189">
              <w:rPr>
                <w:noProof/>
              </w:rPr>
              <w:tab/>
            </w:r>
            <w:r w:rsidR="00EA1189">
              <w:rPr>
                <w:noProof/>
              </w:rPr>
              <w:fldChar w:fldCharType="begin"/>
            </w:r>
            <w:r w:rsidR="00EA1189">
              <w:rPr>
                <w:noProof/>
              </w:rPr>
              <w:instrText>PAGEREF _Toc1900872090 \h</w:instrText>
            </w:r>
            <w:r w:rsidR="00EA1189">
              <w:rPr>
                <w:noProof/>
              </w:rPr>
            </w:r>
            <w:r w:rsidR="00EA1189">
              <w:rPr>
                <w:noProof/>
              </w:rPr>
              <w:fldChar w:fldCharType="separate"/>
            </w:r>
            <w:r w:rsidR="004A459F">
              <w:rPr>
                <w:noProof/>
              </w:rPr>
              <w:t>18</w:t>
            </w:r>
            <w:r w:rsidR="00EA1189">
              <w:rPr>
                <w:noProof/>
              </w:rPr>
              <w:fldChar w:fldCharType="end"/>
            </w:r>
          </w:hyperlink>
        </w:p>
        <w:p w14:paraId="1609F294" w14:textId="48DD507A" w:rsidR="00CA6DB9" w:rsidRDefault="00000000" w:rsidP="00566065">
          <w:pPr>
            <w:pStyle w:val="TOC2"/>
            <w:rPr>
              <w:rStyle w:val="Hyperlink"/>
              <w:noProof/>
              <w:kern w:val="2"/>
              <w:lang w:eastAsia="en-AU"/>
              <w14:ligatures w14:val="standardContextual"/>
            </w:rPr>
          </w:pPr>
          <w:hyperlink w:anchor="_Toc1527802880">
            <w:r w:rsidR="70656D10" w:rsidRPr="70656D10">
              <w:rPr>
                <w:rStyle w:val="Hyperlink"/>
                <w:noProof/>
              </w:rPr>
              <w:t>Certification pathways</w:t>
            </w:r>
            <w:r w:rsidR="00EA1189">
              <w:rPr>
                <w:noProof/>
              </w:rPr>
              <w:tab/>
            </w:r>
            <w:r w:rsidR="00EA1189">
              <w:rPr>
                <w:noProof/>
              </w:rPr>
              <w:fldChar w:fldCharType="begin"/>
            </w:r>
            <w:r w:rsidR="00EA1189">
              <w:rPr>
                <w:noProof/>
              </w:rPr>
              <w:instrText>PAGEREF _Toc1527802880 \h</w:instrText>
            </w:r>
            <w:r w:rsidR="00EA1189">
              <w:rPr>
                <w:noProof/>
              </w:rPr>
            </w:r>
            <w:r w:rsidR="00EA1189">
              <w:rPr>
                <w:noProof/>
              </w:rPr>
              <w:fldChar w:fldCharType="separate"/>
            </w:r>
            <w:r w:rsidR="004A459F">
              <w:rPr>
                <w:noProof/>
              </w:rPr>
              <w:t>19</w:t>
            </w:r>
            <w:r w:rsidR="00EA1189">
              <w:rPr>
                <w:noProof/>
              </w:rPr>
              <w:fldChar w:fldCharType="end"/>
            </w:r>
          </w:hyperlink>
        </w:p>
        <w:p w14:paraId="16ABC554" w14:textId="60BA841D" w:rsidR="00CA6DB9" w:rsidRDefault="00000000" w:rsidP="70656D10">
          <w:pPr>
            <w:pStyle w:val="TOC1"/>
            <w:rPr>
              <w:rStyle w:val="Hyperlink"/>
              <w:noProof/>
              <w:kern w:val="2"/>
              <w:lang w:eastAsia="en-AU"/>
              <w14:ligatures w14:val="standardContextual"/>
            </w:rPr>
          </w:pPr>
          <w:hyperlink w:anchor="_Toc2071660201">
            <w:r w:rsidR="70656D10" w:rsidRPr="70656D10">
              <w:rPr>
                <w:rStyle w:val="Hyperlink"/>
                <w:noProof/>
              </w:rPr>
              <w:t>APPENDIX A</w:t>
            </w:r>
            <w:r w:rsidR="00EA1189">
              <w:rPr>
                <w:noProof/>
              </w:rPr>
              <w:tab/>
            </w:r>
            <w:r w:rsidR="00EA1189">
              <w:rPr>
                <w:noProof/>
              </w:rPr>
              <w:fldChar w:fldCharType="begin"/>
            </w:r>
            <w:r w:rsidR="00EA1189">
              <w:rPr>
                <w:noProof/>
              </w:rPr>
              <w:instrText>PAGEREF _Toc2071660201 \h</w:instrText>
            </w:r>
            <w:r w:rsidR="00EA1189">
              <w:rPr>
                <w:noProof/>
              </w:rPr>
            </w:r>
            <w:r w:rsidR="00EA1189">
              <w:rPr>
                <w:noProof/>
              </w:rPr>
              <w:fldChar w:fldCharType="separate"/>
            </w:r>
            <w:r w:rsidR="004A459F">
              <w:rPr>
                <w:noProof/>
              </w:rPr>
              <w:t>23</w:t>
            </w:r>
            <w:r w:rsidR="00EA1189">
              <w:rPr>
                <w:noProof/>
              </w:rPr>
              <w:fldChar w:fldCharType="end"/>
            </w:r>
          </w:hyperlink>
        </w:p>
        <w:p w14:paraId="56BDDC6A" w14:textId="21BCEAC1" w:rsidR="00CA6DB9" w:rsidRDefault="00000000" w:rsidP="00566065">
          <w:pPr>
            <w:pStyle w:val="TOC2"/>
            <w:rPr>
              <w:rStyle w:val="Hyperlink"/>
              <w:noProof/>
              <w:kern w:val="2"/>
              <w:lang w:eastAsia="en-AU"/>
              <w14:ligatures w14:val="standardContextual"/>
            </w:rPr>
          </w:pPr>
          <w:hyperlink w:anchor="_Toc1137319319">
            <w:r w:rsidR="70656D10" w:rsidRPr="70656D10">
              <w:rPr>
                <w:rStyle w:val="Hyperlink"/>
                <w:noProof/>
              </w:rPr>
              <w:t>Proposed certification pathway design – accessible version</w:t>
            </w:r>
            <w:r w:rsidR="00EA1189">
              <w:rPr>
                <w:noProof/>
              </w:rPr>
              <w:tab/>
            </w:r>
            <w:r w:rsidR="00EA1189">
              <w:rPr>
                <w:noProof/>
              </w:rPr>
              <w:fldChar w:fldCharType="begin"/>
            </w:r>
            <w:r w:rsidR="00EA1189">
              <w:rPr>
                <w:noProof/>
              </w:rPr>
              <w:instrText>PAGEREF _Toc1137319319 \h</w:instrText>
            </w:r>
            <w:r w:rsidR="00EA1189">
              <w:rPr>
                <w:noProof/>
              </w:rPr>
            </w:r>
            <w:r w:rsidR="00EA1189">
              <w:rPr>
                <w:noProof/>
              </w:rPr>
              <w:fldChar w:fldCharType="separate"/>
            </w:r>
            <w:r w:rsidR="004A459F">
              <w:rPr>
                <w:noProof/>
              </w:rPr>
              <w:t>23</w:t>
            </w:r>
            <w:r w:rsidR="00EA1189">
              <w:rPr>
                <w:noProof/>
              </w:rPr>
              <w:fldChar w:fldCharType="end"/>
            </w:r>
          </w:hyperlink>
          <w:r w:rsidR="00EA1189">
            <w:fldChar w:fldCharType="end"/>
          </w:r>
        </w:p>
      </w:sdtContent>
    </w:sdt>
    <w:p w14:paraId="64055EE3" w14:textId="5333631D" w:rsidR="00FC30C5" w:rsidRDefault="00FC30C5" w:rsidP="00566065">
      <w:pPr>
        <w:pStyle w:val="TOC2"/>
        <w:rPr>
          <w:rStyle w:val="Hyperlink"/>
          <w:noProof/>
          <w:kern w:val="2"/>
          <w:lang w:eastAsia="en-AU"/>
          <w14:ligatures w14:val="standardContextual"/>
        </w:rPr>
      </w:pPr>
    </w:p>
    <w:p w14:paraId="5492B51A" w14:textId="3D1618D6" w:rsidR="007A7D66" w:rsidRDefault="007A7D66"/>
    <w:p w14:paraId="541D8825" w14:textId="77777777" w:rsidR="00706E94" w:rsidRPr="00706E94" w:rsidRDefault="00706E94" w:rsidP="00D048C2"/>
    <w:p w14:paraId="272E3E68" w14:textId="77777777" w:rsidR="00706E94" w:rsidRDefault="00706E94" w:rsidP="00D048C2">
      <w:pPr>
        <w:rPr>
          <w:rStyle w:val="normaltextrun"/>
          <w:rFonts w:eastAsiaTheme="majorEastAsia" w:cstheme="majorBidi"/>
          <w:color w:val="02261A" w:themeColor="accent1" w:themeShade="BF"/>
          <w:sz w:val="32"/>
          <w:szCs w:val="32"/>
        </w:rPr>
      </w:pPr>
      <w:r>
        <w:rPr>
          <w:rStyle w:val="normaltextrun"/>
          <w:sz w:val="32"/>
          <w:szCs w:val="32"/>
        </w:rPr>
        <w:br w:type="page"/>
      </w:r>
    </w:p>
    <w:p w14:paraId="5D0A8D07" w14:textId="77777777" w:rsidR="006C1E3B" w:rsidRDefault="00BD27B7" w:rsidP="006C1E3B">
      <w:pPr>
        <w:pStyle w:val="Heading1"/>
      </w:pPr>
      <w:bookmarkStart w:id="1" w:name="_Toc1442156810"/>
      <w:r w:rsidRPr="00BA3EAA">
        <w:lastRenderedPageBreak/>
        <w:t>OVERVIEW</w:t>
      </w:r>
      <w:bookmarkStart w:id="2" w:name="_Hlk139964776"/>
      <w:bookmarkEnd w:id="1"/>
    </w:p>
    <w:p w14:paraId="733A3B89" w14:textId="77777777" w:rsidR="00B81EED" w:rsidRDefault="006C1E3B" w:rsidP="00B81EED">
      <w:pPr>
        <w:keepNext/>
        <w:keepLines/>
        <w:rPr>
          <w:rFonts w:eastAsia="Calibri" w:cs="Calibri"/>
        </w:rPr>
      </w:pPr>
      <w:r>
        <w:br/>
      </w:r>
      <w:r w:rsidR="00B81EED" w:rsidRPr="00682CB5">
        <w:rPr>
          <w:rFonts w:eastAsia="Calibri" w:cs="Calibri"/>
        </w:rPr>
        <w:t>Climate Active is an Australian Government program that supports national climate policy by driving voluntary climate action</w:t>
      </w:r>
      <w:r w:rsidR="00B81EED">
        <w:rPr>
          <w:rFonts w:eastAsia="Calibri" w:cs="Calibri"/>
        </w:rPr>
        <w:t xml:space="preserve"> (</w:t>
      </w:r>
      <w:proofErr w:type="gramStart"/>
      <w:r w:rsidR="00B81EED">
        <w:rPr>
          <w:rFonts w:eastAsia="Calibri" w:cs="Calibri"/>
        </w:rPr>
        <w:t>i.e.</w:t>
      </w:r>
      <w:proofErr w:type="gramEnd"/>
      <w:r w:rsidR="00B81EED">
        <w:rPr>
          <w:rFonts w:eastAsia="Calibri" w:cs="Calibri"/>
        </w:rPr>
        <w:t xml:space="preserve"> action by businesses and organisations to avoid, reduce and offset emissions without a legislated requirement to do so).</w:t>
      </w:r>
    </w:p>
    <w:p w14:paraId="423FF271" w14:textId="37C713A5" w:rsidR="003D6532" w:rsidRPr="00682CB5" w:rsidRDefault="00B81EED" w:rsidP="00B81EED">
      <w:pPr>
        <w:keepNext/>
        <w:keepLines/>
        <w:rPr>
          <w:rFonts w:eastAsia="Calibri" w:cs="Calibri"/>
        </w:rPr>
      </w:pPr>
      <w:r>
        <w:rPr>
          <w:rStyle w:val="normaltextrun"/>
        </w:rPr>
        <w:t>Climate Active</w:t>
      </w:r>
      <w:r w:rsidRPr="00682CB5">
        <w:rPr>
          <w:rStyle w:val="normaltextrun"/>
        </w:rPr>
        <w:t xml:space="preserve"> works with businesses and organisations to measure, reduce, offset, and publicly report their emissions. </w:t>
      </w:r>
      <w:r w:rsidRPr="00682CB5">
        <w:rPr>
          <w:rFonts w:eastAsia="Calibri" w:cs="Calibri"/>
        </w:rPr>
        <w:t xml:space="preserve">As of October 2023, Climate Active has </w:t>
      </w:r>
      <w:r w:rsidR="003D6532" w:rsidRPr="003D6532">
        <w:rPr>
          <w:rFonts w:eastAsia="Calibri" w:cs="Calibri"/>
        </w:rPr>
        <w:t>over 700 certifications. These have been provided to a broad range of entities including local governments, large and small businesses and not for profit organisations.</w:t>
      </w:r>
    </w:p>
    <w:p w14:paraId="6AD14A4A" w14:textId="77777777" w:rsidR="00B81EED" w:rsidRPr="007B528E" w:rsidRDefault="00B81EED" w:rsidP="007B528E">
      <w:pPr>
        <w:pStyle w:val="Heading2"/>
      </w:pPr>
      <w:bookmarkStart w:id="3" w:name="_Toc1434173918"/>
      <w:r w:rsidRPr="007B528E">
        <w:t xml:space="preserve">The climate action landscape has </w:t>
      </w:r>
      <w:proofErr w:type="gramStart"/>
      <w:r w:rsidRPr="007B528E">
        <w:t>changed</w:t>
      </w:r>
      <w:bookmarkEnd w:id="3"/>
      <w:proofErr w:type="gramEnd"/>
    </w:p>
    <w:p w14:paraId="7A1BE7C6" w14:textId="77777777" w:rsidR="00B81EED" w:rsidRPr="00682CB5" w:rsidRDefault="00B81EED" w:rsidP="00B81EED">
      <w:pPr>
        <w:rPr>
          <w:b/>
          <w:bCs/>
          <w:color w:val="003300"/>
        </w:rPr>
      </w:pPr>
      <w:r w:rsidRPr="00682CB5">
        <w:rPr>
          <w:rFonts w:eastAsia="Calibri" w:cs="Calibri"/>
        </w:rPr>
        <w:t>Climate Active was founded in 2010 to provide national consistency and support consumer confidence about voluntary climate claims.</w:t>
      </w:r>
    </w:p>
    <w:p w14:paraId="1B97908A" w14:textId="77777777" w:rsidR="00B81EED" w:rsidRPr="00682CB5" w:rsidRDefault="00B81EED" w:rsidP="00B81EED">
      <w:pPr>
        <w:keepLines/>
        <w:rPr>
          <w:rFonts w:eastAsia="Calibri" w:cs="Calibri"/>
        </w:rPr>
      </w:pPr>
      <w:r w:rsidRPr="00682CB5">
        <w:rPr>
          <w:rFonts w:eastAsia="Calibri" w:cs="Calibri"/>
        </w:rPr>
        <w:t xml:space="preserve">A lot has changed since then. </w:t>
      </w:r>
    </w:p>
    <w:p w14:paraId="2090D07B" w14:textId="77777777" w:rsidR="00B81EED" w:rsidRPr="00682CB5" w:rsidRDefault="00B81EED" w:rsidP="00B81EED">
      <w:pPr>
        <w:keepLines/>
        <w:rPr>
          <w:rFonts w:eastAsia="Calibri" w:cs="Calibri"/>
        </w:rPr>
      </w:pPr>
      <w:r w:rsidRPr="00682CB5">
        <w:rPr>
          <w:rFonts w:eastAsia="Calibri" w:cs="Calibri"/>
        </w:rPr>
        <w:t>Over the past decade:</w:t>
      </w:r>
    </w:p>
    <w:p w14:paraId="6E9ACA0F" w14:textId="77777777" w:rsidR="00B81EED" w:rsidRPr="00682CB5" w:rsidRDefault="00B81EED" w:rsidP="00B81EED">
      <w:pPr>
        <w:pStyle w:val="ListParagraph"/>
        <w:keepLines/>
        <w:numPr>
          <w:ilvl w:val="0"/>
          <w:numId w:val="15"/>
        </w:numPr>
        <w:spacing w:line="259" w:lineRule="auto"/>
        <w:ind w:left="714" w:hanging="357"/>
        <w:textAlignment w:val="auto"/>
        <w:rPr>
          <w:rFonts w:eastAsia="Calibri"/>
        </w:rPr>
      </w:pPr>
      <w:r w:rsidRPr="00682CB5">
        <w:rPr>
          <w:rFonts w:eastAsia="Calibri"/>
        </w:rPr>
        <w:t>The Australian community’s engagement with climate questions has deepened, and so too has its expectations of the carbon conduct of businesses and organisations.</w:t>
      </w:r>
    </w:p>
    <w:p w14:paraId="43469750" w14:textId="77777777" w:rsidR="00B81EED" w:rsidRPr="00682CB5" w:rsidRDefault="00B81EED" w:rsidP="00B81EED">
      <w:pPr>
        <w:pStyle w:val="ListParagraph"/>
        <w:keepLines/>
        <w:numPr>
          <w:ilvl w:val="0"/>
          <w:numId w:val="15"/>
        </w:numPr>
        <w:spacing w:line="259" w:lineRule="auto"/>
        <w:ind w:left="714" w:hanging="357"/>
        <w:textAlignment w:val="auto"/>
        <w:rPr>
          <w:rFonts w:eastAsia="Calibri"/>
        </w:rPr>
      </w:pPr>
      <w:r w:rsidRPr="00682CB5">
        <w:rPr>
          <w:rFonts w:eastAsia="Calibri"/>
        </w:rPr>
        <w:t xml:space="preserve">An increasing number of businesses and organisations have developed enterprise level climate and sustainability programs (whether in response to investor or supply chain requirements, a desire to capture a share of a growing green market, or corporate responsibility practices). Many of these businesses and organisations want to publicly communicate and market their actions. </w:t>
      </w:r>
    </w:p>
    <w:p w14:paraId="0627A744" w14:textId="77777777" w:rsidR="00B81EED" w:rsidRPr="00634C30" w:rsidRDefault="00B81EED" w:rsidP="00B81EED">
      <w:pPr>
        <w:pStyle w:val="ListParagraph"/>
        <w:keepLines/>
        <w:numPr>
          <w:ilvl w:val="0"/>
          <w:numId w:val="15"/>
        </w:numPr>
        <w:spacing w:after="160" w:line="259" w:lineRule="auto"/>
        <w:contextualSpacing/>
        <w:textAlignment w:val="auto"/>
        <w:rPr>
          <w:rFonts w:eastAsia="Calibri"/>
        </w:rPr>
      </w:pPr>
      <w:r w:rsidRPr="00682CB5">
        <w:rPr>
          <w:rFonts w:eastAsia="Calibri"/>
        </w:rPr>
        <w:t>The science on the scale of the climate challenge has continued to evolve. Climate and sustainability professionals have a more granular understanding of the impact of different enterprise level climate actions.</w:t>
      </w:r>
    </w:p>
    <w:p w14:paraId="3A488EF4" w14:textId="77777777" w:rsidR="00B81EED" w:rsidRPr="00634C30" w:rsidRDefault="00B81EED" w:rsidP="00B81EED">
      <w:pPr>
        <w:pStyle w:val="ListParagraph"/>
        <w:numPr>
          <w:ilvl w:val="0"/>
          <w:numId w:val="15"/>
        </w:numPr>
        <w:spacing w:before="240" w:line="259" w:lineRule="auto"/>
        <w:textAlignment w:val="auto"/>
        <w:rPr>
          <w:rStyle w:val="normaltextrun"/>
        </w:rPr>
      </w:pPr>
      <w:r w:rsidRPr="00682CB5">
        <w:t>Public, investor and consumer expectations have shifted to prioritise direct emissions reductions by businesses and organisations</w:t>
      </w:r>
      <w:r>
        <w:t xml:space="preserve"> that engage in voluntary climate action</w:t>
      </w:r>
      <w:r w:rsidRPr="00682CB5">
        <w:t xml:space="preserve">. </w:t>
      </w:r>
    </w:p>
    <w:p w14:paraId="21CD3744" w14:textId="57D9162A" w:rsidR="00390162" w:rsidRDefault="00B81EED" w:rsidP="00BC03A5">
      <w:pPr>
        <w:keepLines/>
        <w:rPr>
          <w:rFonts w:ascii="Fabriga Medium" w:hAnsi="Fabriga Medium"/>
          <w:color w:val="033323" w:themeColor="accent1"/>
          <w:sz w:val="32"/>
          <w:szCs w:val="32"/>
        </w:rPr>
      </w:pPr>
      <w:r w:rsidRPr="00682CB5">
        <w:rPr>
          <w:rFonts w:eastAsia="Calibri" w:cs="Calibri"/>
        </w:rPr>
        <w:t xml:space="preserve">Updates to the Climate Active program over the past decade have not allowed the program to keep </w:t>
      </w:r>
      <w:r w:rsidR="00DC75F8">
        <w:rPr>
          <w:rFonts w:eastAsia="Calibri" w:cs="Calibri"/>
        </w:rPr>
        <w:t>pace</w:t>
      </w:r>
      <w:r w:rsidRPr="00682CB5">
        <w:rPr>
          <w:rFonts w:eastAsia="Calibri" w:cs="Calibri"/>
        </w:rPr>
        <w:t xml:space="preserve">. </w:t>
      </w:r>
      <w:bookmarkStart w:id="4" w:name="_Toc1800689526"/>
    </w:p>
    <w:p w14:paraId="1900B052" w14:textId="3D2DD18F" w:rsidR="00B81EED" w:rsidRPr="00C71226" w:rsidRDefault="00B81EED" w:rsidP="00C71226">
      <w:pPr>
        <w:pStyle w:val="Heading2"/>
      </w:pPr>
      <w:r w:rsidRPr="00C71226">
        <w:t xml:space="preserve">The </w:t>
      </w:r>
      <w:r w:rsidR="00A4054B">
        <w:t>Australian</w:t>
      </w:r>
      <w:r>
        <w:t xml:space="preserve"> </w:t>
      </w:r>
      <w:r w:rsidRPr="00C71226">
        <w:t>Government’s climate reform agenda</w:t>
      </w:r>
      <w:bookmarkEnd w:id="4"/>
    </w:p>
    <w:p w14:paraId="4A7906E4" w14:textId="55B37E96" w:rsidR="00B81EED" w:rsidRPr="00682CB5" w:rsidRDefault="00B81EED" w:rsidP="00B81EED">
      <w:pPr>
        <w:keepLines/>
        <w:rPr>
          <w:rFonts w:eastAsia="Calibri" w:cs="Calibri"/>
        </w:rPr>
      </w:pPr>
      <w:r w:rsidRPr="00682CB5">
        <w:rPr>
          <w:rFonts w:eastAsia="Calibri" w:cs="Calibri"/>
        </w:rPr>
        <w:t xml:space="preserve">Over the past year the government has raised </w:t>
      </w:r>
      <w:r>
        <w:rPr>
          <w:rFonts w:eastAsia="Calibri" w:cs="Calibri"/>
        </w:rPr>
        <w:t xml:space="preserve">Australia’s </w:t>
      </w:r>
      <w:r w:rsidRPr="00682CB5">
        <w:rPr>
          <w:rFonts w:eastAsia="Calibri" w:cs="Calibri"/>
        </w:rPr>
        <w:t>climate am</w:t>
      </w:r>
      <w:r>
        <w:rPr>
          <w:rFonts w:eastAsia="Calibri" w:cs="Calibri"/>
        </w:rPr>
        <w:softHyphen/>
      </w:r>
      <w:r w:rsidRPr="00682CB5">
        <w:rPr>
          <w:rFonts w:eastAsia="Calibri" w:cs="Calibri"/>
        </w:rPr>
        <w:t xml:space="preserve">bition. It has worked methodically to modernise and reform national climate policy to enable programs to respond to the scale of the challenge we collectively face. This has included: </w:t>
      </w:r>
    </w:p>
    <w:p w14:paraId="200A2F26" w14:textId="77777777" w:rsidR="00B81EED" w:rsidRPr="00682CB5" w:rsidRDefault="00B81EED" w:rsidP="00B81EED">
      <w:pPr>
        <w:pStyle w:val="ListParagraph"/>
        <w:keepLines/>
        <w:numPr>
          <w:ilvl w:val="0"/>
          <w:numId w:val="14"/>
        </w:numPr>
        <w:spacing w:line="259" w:lineRule="auto"/>
        <w:ind w:left="714" w:hanging="357"/>
        <w:textAlignment w:val="auto"/>
        <w:rPr>
          <w:rFonts w:eastAsia="Calibri"/>
        </w:rPr>
      </w:pPr>
      <w:r w:rsidRPr="00682CB5">
        <w:rPr>
          <w:rFonts w:eastAsia="Calibri"/>
        </w:rPr>
        <w:t>legislating robust national emissions target</w:t>
      </w:r>
      <w:r>
        <w:rPr>
          <w:rFonts w:eastAsia="Calibri"/>
        </w:rPr>
        <w:t>s</w:t>
      </w:r>
      <w:r w:rsidRPr="00682CB5">
        <w:rPr>
          <w:rFonts w:eastAsia="Calibri"/>
        </w:rPr>
        <w:t xml:space="preserve">, </w:t>
      </w:r>
    </w:p>
    <w:p w14:paraId="41BF81DF" w14:textId="77777777" w:rsidR="00B81EED" w:rsidRPr="00682CB5" w:rsidRDefault="00B81EED" w:rsidP="00B81EED">
      <w:pPr>
        <w:pStyle w:val="ListParagraph"/>
        <w:keepLines/>
        <w:numPr>
          <w:ilvl w:val="0"/>
          <w:numId w:val="14"/>
        </w:numPr>
        <w:spacing w:line="259" w:lineRule="auto"/>
        <w:ind w:left="714" w:hanging="357"/>
        <w:textAlignment w:val="auto"/>
        <w:rPr>
          <w:rFonts w:eastAsia="Calibri"/>
        </w:rPr>
      </w:pPr>
      <w:r w:rsidRPr="00682CB5">
        <w:rPr>
          <w:rFonts w:eastAsia="Calibri"/>
        </w:rPr>
        <w:lastRenderedPageBreak/>
        <w:t xml:space="preserve">reforming the Safeguard Mechanism to require reductions from Australia’s largest emitters, and </w:t>
      </w:r>
    </w:p>
    <w:p w14:paraId="20E5674A" w14:textId="6F1172A3" w:rsidR="00CA5718" w:rsidRPr="005B2DEF" w:rsidRDefault="00B81EED" w:rsidP="005B2DEF">
      <w:pPr>
        <w:pStyle w:val="ListParagraph"/>
        <w:keepLines/>
        <w:numPr>
          <w:ilvl w:val="0"/>
          <w:numId w:val="14"/>
        </w:numPr>
        <w:spacing w:after="160" w:line="259" w:lineRule="auto"/>
        <w:contextualSpacing/>
        <w:textAlignment w:val="auto"/>
        <w:rPr>
          <w:rStyle w:val="normaltextrun"/>
          <w:rFonts w:eastAsia="Calibri"/>
        </w:rPr>
      </w:pPr>
      <w:r w:rsidRPr="00682CB5">
        <w:rPr>
          <w:rFonts w:eastAsia="Calibri"/>
        </w:rPr>
        <w:t>ensuring the integrity and effectiveness of Australia’s Carbon Credit Units</w:t>
      </w:r>
      <w:r w:rsidR="00A4054B">
        <w:rPr>
          <w:rFonts w:eastAsia="Calibri"/>
        </w:rPr>
        <w:t xml:space="preserve"> (ACCUs)</w:t>
      </w:r>
      <w:r w:rsidRPr="00682CB5">
        <w:rPr>
          <w:rFonts w:eastAsia="Calibri"/>
        </w:rPr>
        <w:t xml:space="preserve">. </w:t>
      </w:r>
    </w:p>
    <w:p w14:paraId="325CBBDB" w14:textId="77777777" w:rsidR="009613D8" w:rsidRPr="00682CB5" w:rsidRDefault="009613D8" w:rsidP="009613D8">
      <w:pPr>
        <w:keepLines/>
        <w:rPr>
          <w:rFonts w:eastAsia="Calibri" w:cs="Calibri"/>
        </w:rPr>
      </w:pPr>
      <w:r w:rsidRPr="00682CB5">
        <w:rPr>
          <w:rFonts w:eastAsia="Calibri" w:cs="Calibri"/>
        </w:rPr>
        <w:t>Reform of the settings for certification of voluntary climate action represents</w:t>
      </w:r>
      <w:r>
        <w:rPr>
          <w:rFonts w:eastAsia="Calibri" w:cs="Calibri"/>
        </w:rPr>
        <w:t xml:space="preserve"> a further </w:t>
      </w:r>
      <w:r w:rsidRPr="00682CB5">
        <w:rPr>
          <w:rFonts w:eastAsia="Calibri" w:cs="Calibri"/>
        </w:rPr>
        <w:t>step in this process.</w:t>
      </w:r>
    </w:p>
    <w:p w14:paraId="2A9F912F" w14:textId="440DFF9D" w:rsidR="009613D8" w:rsidRPr="00682CB5" w:rsidRDefault="009613D8" w:rsidP="009613D8">
      <w:pPr>
        <w:spacing w:after="120"/>
        <w:rPr>
          <w:rStyle w:val="normaltextrun"/>
          <w:rFonts w:cs="Calibri"/>
        </w:rPr>
      </w:pPr>
      <w:r w:rsidRPr="00682CB5">
        <w:t xml:space="preserve">A national voluntary certification scheme provides government an opportunity to </w:t>
      </w:r>
      <w:r>
        <w:t xml:space="preserve">establish consistent approaches to measuring and reporting on voluntary climate action, </w:t>
      </w:r>
      <w:r w:rsidRPr="00682CB5">
        <w:rPr>
          <w:rStyle w:val="normaltextrun"/>
          <w:rFonts w:cs="Calibri"/>
        </w:rPr>
        <w:t>establish clarity for consumers, and encourage businesses and organisations to go beyond their current emission</w:t>
      </w:r>
      <w:r w:rsidR="0066753F">
        <w:rPr>
          <w:rStyle w:val="normaltextrun"/>
          <w:rFonts w:cs="Calibri"/>
        </w:rPr>
        <w:t>s</w:t>
      </w:r>
      <w:r w:rsidRPr="00682CB5">
        <w:rPr>
          <w:rStyle w:val="normaltextrun"/>
          <w:rFonts w:cs="Calibri"/>
        </w:rPr>
        <w:t xml:space="preserve"> reduction efforts</w:t>
      </w:r>
      <w:r>
        <w:rPr>
          <w:rStyle w:val="normaltextrun"/>
          <w:rFonts w:cs="Calibri"/>
        </w:rPr>
        <w:t xml:space="preserve"> through setting a benchmark for voluntary climate action</w:t>
      </w:r>
      <w:r w:rsidRPr="00682CB5">
        <w:rPr>
          <w:rStyle w:val="normaltextrun"/>
          <w:rFonts w:cs="Calibri"/>
        </w:rPr>
        <w:t xml:space="preserve">. </w:t>
      </w:r>
    </w:p>
    <w:p w14:paraId="46917CA2" w14:textId="117F454A" w:rsidR="009613D8" w:rsidRPr="00682CB5" w:rsidRDefault="009613D8" w:rsidP="009613D8">
      <w:pPr>
        <w:spacing w:after="120"/>
        <w:rPr>
          <w:rFonts w:eastAsia="Calibri" w:cs="Calibri"/>
        </w:rPr>
      </w:pPr>
      <w:r>
        <w:t xml:space="preserve">The department has undertaken targeted technical workshops aimed at understanding how to best realise this opportunity </w:t>
      </w:r>
      <w:r w:rsidR="0066753F">
        <w:t>[</w:t>
      </w:r>
      <w:r>
        <w:t xml:space="preserve">details </w:t>
      </w:r>
      <w:r w:rsidRPr="00910B67">
        <w:t xml:space="preserve">p. </w:t>
      </w:r>
      <w:r w:rsidR="3E9FC034" w:rsidRPr="00910B67">
        <w:t>9</w:t>
      </w:r>
      <w:r>
        <w:t xml:space="preserve"> below</w:t>
      </w:r>
      <w:r w:rsidR="0066753F">
        <w:t>]</w:t>
      </w:r>
      <w:r>
        <w:t xml:space="preserve">. These workshops have assisted in the development of </w:t>
      </w:r>
      <w:r w:rsidRPr="228511E8">
        <w:rPr>
          <w:rFonts w:eastAsia="Calibri" w:cs="Calibri"/>
        </w:rPr>
        <w:t xml:space="preserve">a series of proposed reforms to modernise Climate Active and better equip it to meaningfully contribute to Australia’s emissions reductions task. </w:t>
      </w:r>
    </w:p>
    <w:p w14:paraId="56673468" w14:textId="2519E9FA" w:rsidR="009613D8" w:rsidRPr="00682CB5" w:rsidRDefault="009613D8" w:rsidP="009613D8">
      <w:pPr>
        <w:keepLines/>
        <w:rPr>
          <w:rFonts w:eastAsia="Calibri" w:cs="Calibri"/>
        </w:rPr>
      </w:pPr>
      <w:r w:rsidRPr="6F171C96">
        <w:rPr>
          <w:rFonts w:eastAsia="Calibri" w:cs="Calibri"/>
        </w:rPr>
        <w:t xml:space="preserve">The Climate Active reform process is informed by other relevant work underway </w:t>
      </w:r>
      <w:r>
        <w:rPr>
          <w:rFonts w:eastAsia="Calibri" w:cs="Calibri"/>
        </w:rPr>
        <w:t xml:space="preserve">across </w:t>
      </w:r>
      <w:r w:rsidRPr="6F171C96">
        <w:rPr>
          <w:rFonts w:eastAsia="Calibri" w:cs="Calibri"/>
        </w:rPr>
        <w:t xml:space="preserve">government. This includes work being undertaken by </w:t>
      </w:r>
      <w:r w:rsidR="00876FB8">
        <w:rPr>
          <w:rFonts w:eastAsia="Calibri" w:cs="Calibri"/>
        </w:rPr>
        <w:t xml:space="preserve">the </w:t>
      </w:r>
      <w:r w:rsidRPr="6F171C96">
        <w:rPr>
          <w:rFonts w:eastAsia="Calibri" w:cs="Calibri"/>
        </w:rPr>
        <w:t>Treasury to develop mandatory requirements for disclosure of climate-related financial risks and opportunities by companies, and by the Australian Competition and Consumer Commission to address concerns about greenwashing. This also includes the Commonwealth Climate Risk and Opportunity Management Program</w:t>
      </w:r>
      <w:r w:rsidR="248E809C" w:rsidRPr="4ABC99D3">
        <w:rPr>
          <w:rFonts w:eastAsia="Calibri" w:cs="Calibri"/>
        </w:rPr>
        <w:t>,</w:t>
      </w:r>
      <w:r w:rsidRPr="6F171C96">
        <w:rPr>
          <w:rFonts w:eastAsia="Calibri" w:cs="Calibri"/>
        </w:rPr>
        <w:t xml:space="preserve"> which will </w:t>
      </w:r>
      <w:r w:rsidRPr="6F171C96">
        <w:rPr>
          <w:rFonts w:eastAsia="Fabriga" w:cs="Fabriga"/>
        </w:rPr>
        <w:t>enable the Australian Public Sector to manage and disclose climate risks and opportunities across their operations</w:t>
      </w:r>
      <w:r w:rsidRPr="6F171C96">
        <w:rPr>
          <w:rFonts w:eastAsia="Calibri" w:cs="Calibri"/>
        </w:rPr>
        <w:t xml:space="preserve">. </w:t>
      </w:r>
    </w:p>
    <w:p w14:paraId="069305D3" w14:textId="77777777" w:rsidR="00CA5718" w:rsidRPr="006E0741" w:rsidRDefault="00CA5718" w:rsidP="006E0741">
      <w:pPr>
        <w:pStyle w:val="Heading2"/>
      </w:pPr>
      <w:bookmarkStart w:id="5" w:name="_Toc1283363598"/>
      <w:r w:rsidRPr="006E0741">
        <w:t>A plan for a more ambitious Climate Active program</w:t>
      </w:r>
      <w:bookmarkEnd w:id="5"/>
    </w:p>
    <w:p w14:paraId="78145733" w14:textId="77777777" w:rsidR="00300E47" w:rsidRPr="00682CB5" w:rsidRDefault="00300E47" w:rsidP="00300E47">
      <w:pPr>
        <w:keepLines/>
        <w:rPr>
          <w:rFonts w:eastAsia="Calibri" w:cs="Calibri"/>
        </w:rPr>
      </w:pPr>
      <w:r w:rsidRPr="00682CB5">
        <w:rPr>
          <w:rFonts w:eastAsia="Calibri" w:cs="Calibri"/>
        </w:rPr>
        <w:t xml:space="preserve">This paper proposes 8 key reforms to the Climate Active program. These are complementary, and the reform relies on the interactions between these proposals rather than any single element in isolation. </w:t>
      </w:r>
    </w:p>
    <w:p w14:paraId="3F622727" w14:textId="77777777" w:rsidR="00300E47" w:rsidRPr="00682CB5" w:rsidRDefault="00300E47" w:rsidP="00300E47">
      <w:pPr>
        <w:keepLines/>
        <w:rPr>
          <w:rFonts w:eastAsia="Calibri" w:cs="Calibri"/>
        </w:rPr>
      </w:pPr>
      <w:r w:rsidRPr="00682CB5">
        <w:rPr>
          <w:rFonts w:eastAsia="Calibri" w:cs="Calibri"/>
        </w:rPr>
        <w:t>The first tranche of proposed reforms (proposals 1, 2, 3 and 4) would raise the level of climate ambition and action required from members to be certified under the Climate Active program. They would more closely align the program’s requirements to the mitigation hierarchy for voluntary climate action (</w:t>
      </w:r>
      <w:proofErr w:type="gramStart"/>
      <w:r w:rsidRPr="00682CB5">
        <w:rPr>
          <w:rFonts w:eastAsia="Calibri" w:cs="Calibri"/>
        </w:rPr>
        <w:t>i</w:t>
      </w:r>
      <w:r>
        <w:rPr>
          <w:rFonts w:eastAsia="Calibri" w:cs="Calibri"/>
        </w:rPr>
        <w:t>.</w:t>
      </w:r>
      <w:r w:rsidRPr="00682CB5">
        <w:rPr>
          <w:rFonts w:eastAsia="Calibri" w:cs="Calibri"/>
        </w:rPr>
        <w:t>e.</w:t>
      </w:r>
      <w:proofErr w:type="gramEnd"/>
      <w:r w:rsidRPr="00682CB5">
        <w:rPr>
          <w:rFonts w:eastAsia="Calibri" w:cs="Calibri"/>
        </w:rPr>
        <w:t xml:space="preserve"> first avoiding emissions through best-practice design; then reducing emissions through further direct mitigation actions; and finally offsetting any residual emissions).</w:t>
      </w:r>
    </w:p>
    <w:p w14:paraId="3384E51A" w14:textId="0A259134" w:rsidR="00300E47" w:rsidRPr="00682CB5" w:rsidRDefault="00300E47" w:rsidP="00300E47">
      <w:pPr>
        <w:keepLines/>
        <w:rPr>
          <w:rFonts w:eastAsia="Calibri" w:cs="Calibri"/>
        </w:rPr>
      </w:pPr>
      <w:r>
        <w:rPr>
          <w:rFonts w:eastAsia="Calibri" w:cs="Calibri"/>
        </w:rPr>
        <w:t>Climate Active certification at present is based on reaching carbon neutrality (</w:t>
      </w:r>
      <w:proofErr w:type="gramStart"/>
      <w:r>
        <w:rPr>
          <w:rFonts w:eastAsia="Calibri" w:cs="Calibri"/>
        </w:rPr>
        <w:t>i.e.</w:t>
      </w:r>
      <w:proofErr w:type="gramEnd"/>
      <w:r>
        <w:rPr>
          <w:rFonts w:eastAsia="Calibri" w:cs="Calibri"/>
        </w:rPr>
        <w:t xml:space="preserve"> offsetting any emissions that members do not reduce in other ways). </w:t>
      </w:r>
      <w:r w:rsidRPr="00682CB5">
        <w:rPr>
          <w:rFonts w:eastAsia="Calibri" w:cs="Calibri"/>
        </w:rPr>
        <w:t xml:space="preserve">Although Climate Active members are currently required to produce an emissions reduction strategy and set targets, there is no mandatory minimum level of gross emissions reductions </w:t>
      </w:r>
      <w:r w:rsidR="00BF4BD4" w:rsidRPr="00682CB5">
        <w:t xml:space="preserve">(that is, </w:t>
      </w:r>
      <w:r w:rsidR="00526428">
        <w:t xml:space="preserve">reductions of </w:t>
      </w:r>
      <w:r w:rsidR="00BF4BD4" w:rsidRPr="00682CB5">
        <w:t>emissions prior to the use of offsets)</w:t>
      </w:r>
      <w:r w:rsidR="00526428">
        <w:t xml:space="preserve"> </w:t>
      </w:r>
      <w:r w:rsidRPr="00682CB5">
        <w:rPr>
          <w:rFonts w:eastAsia="Calibri" w:cs="Calibri"/>
        </w:rPr>
        <w:t>required and t</w:t>
      </w:r>
      <w:r w:rsidRPr="00682CB5">
        <w:t>he program guidelines do not specify any consequences for failing to meet their specified target</w:t>
      </w:r>
      <w:r w:rsidRPr="00682CB5">
        <w:rPr>
          <w:rFonts w:eastAsia="Calibri" w:cs="Calibri"/>
        </w:rPr>
        <w:t xml:space="preserve">. </w:t>
      </w:r>
    </w:p>
    <w:p w14:paraId="0C55D96F" w14:textId="61F3D192" w:rsidR="00300E47" w:rsidRPr="00682CB5" w:rsidRDefault="00300E47" w:rsidP="00300E47">
      <w:pPr>
        <w:keepLines/>
        <w:rPr>
          <w:rFonts w:eastAsia="Calibri" w:cs="Calibri"/>
        </w:rPr>
      </w:pPr>
      <w:r w:rsidRPr="228511E8">
        <w:rPr>
          <w:rFonts w:eastAsia="Calibri" w:cs="Calibri"/>
        </w:rPr>
        <w:lastRenderedPageBreak/>
        <w:t xml:space="preserve">Under the proposed reforms, Climate Active would continue to ask members to achieve carbon neutrality but would also require them to achieve meaningful direct emissions reductions. Proposal 1 would mandate members to produce an emissions reduction strategy that includes a near-term and long-term gross emissions target aligned with (at a minimum) Australia’s Nationally Determined Contribution (NDC) [details </w:t>
      </w:r>
      <w:r w:rsidRPr="002C4F59">
        <w:rPr>
          <w:rFonts w:eastAsia="Calibri" w:cs="Calibri"/>
        </w:rPr>
        <w:t xml:space="preserve">at p. </w:t>
      </w:r>
      <w:r w:rsidR="5D48EB8A" w:rsidRPr="002C4F59">
        <w:rPr>
          <w:rFonts w:eastAsia="Calibri" w:cs="Calibri"/>
        </w:rPr>
        <w:t>11</w:t>
      </w:r>
      <w:r w:rsidRPr="228511E8">
        <w:rPr>
          <w:rFonts w:eastAsia="Calibri" w:cs="Calibri"/>
        </w:rPr>
        <w:t xml:space="preserve">]. Proposal 2 asks members to credibly demonstrate that they are on track to achieving the reductions required by these targets to achieve and maintain their certifications [details at </w:t>
      </w:r>
      <w:r w:rsidRPr="002C4F59">
        <w:rPr>
          <w:rFonts w:eastAsia="Calibri" w:cs="Calibri"/>
        </w:rPr>
        <w:t>p.</w:t>
      </w:r>
      <w:r w:rsidR="3A026E8A" w:rsidRPr="002C4F59">
        <w:rPr>
          <w:rFonts w:eastAsia="Calibri" w:cs="Calibri"/>
        </w:rPr>
        <w:t xml:space="preserve"> 1</w:t>
      </w:r>
      <w:r w:rsidR="002C4F59">
        <w:rPr>
          <w:rFonts w:eastAsia="Calibri" w:cs="Calibri"/>
        </w:rPr>
        <w:t>3</w:t>
      </w:r>
      <w:r w:rsidRPr="228511E8">
        <w:rPr>
          <w:rFonts w:eastAsia="Calibri" w:cs="Calibri"/>
        </w:rPr>
        <w:t>].</w:t>
      </w:r>
    </w:p>
    <w:p w14:paraId="548339A3" w14:textId="3E342B1D" w:rsidR="00300E47" w:rsidRPr="00682CB5" w:rsidRDefault="00300E47" w:rsidP="00300E47">
      <w:pPr>
        <w:keepLines/>
        <w:rPr>
          <w:rFonts w:eastAsia="Calibri" w:cs="Calibri"/>
        </w:rPr>
      </w:pPr>
      <w:r w:rsidRPr="228511E8">
        <w:rPr>
          <w:rFonts w:eastAsia="Calibri" w:cs="Calibri"/>
        </w:rPr>
        <w:t xml:space="preserve">These gross emissions reduction targets would include scope 1, 2 and 3 emissions. Climate Active members are already required to consider scope 3 (indirect) emissions in their carbon accounting but self-assess which categories of scope 3 emissions are relevant to their emissions boundary. Under Proposal 3, Climate Active </w:t>
      </w:r>
      <w:r w:rsidR="007E180E">
        <w:rPr>
          <w:rFonts w:eastAsia="Calibri" w:cs="Calibri"/>
        </w:rPr>
        <w:t>would</w:t>
      </w:r>
      <w:r w:rsidR="007E180E" w:rsidRPr="228511E8">
        <w:rPr>
          <w:rFonts w:eastAsia="Calibri" w:cs="Calibri"/>
        </w:rPr>
        <w:t xml:space="preserve"> </w:t>
      </w:r>
      <w:r w:rsidRPr="228511E8">
        <w:rPr>
          <w:rFonts w:eastAsia="Calibri" w:cs="Calibri"/>
        </w:rPr>
        <w:t xml:space="preserve">provide guidance to support businesses and organisations to establish robust emissions boundaries. This could include mandating inclusion of specific scope 3 emissions sources for </w:t>
      </w:r>
      <w:proofErr w:type="gramStart"/>
      <w:r w:rsidRPr="228511E8">
        <w:rPr>
          <w:rFonts w:eastAsia="Calibri" w:cs="Calibri"/>
        </w:rPr>
        <w:t>particular certification</w:t>
      </w:r>
      <w:proofErr w:type="gramEnd"/>
      <w:r w:rsidRPr="228511E8">
        <w:rPr>
          <w:rFonts w:eastAsia="Calibri" w:cs="Calibri"/>
        </w:rPr>
        <w:t xml:space="preserve"> types [details at </w:t>
      </w:r>
      <w:r w:rsidRPr="002C4F59">
        <w:rPr>
          <w:rFonts w:eastAsia="Calibri" w:cs="Calibri"/>
        </w:rPr>
        <w:t xml:space="preserve">p. </w:t>
      </w:r>
      <w:r w:rsidR="47195BE6" w:rsidRPr="002C4F59">
        <w:rPr>
          <w:rFonts w:eastAsia="Calibri" w:cs="Calibri"/>
        </w:rPr>
        <w:t>14</w:t>
      </w:r>
      <w:r w:rsidRPr="228511E8">
        <w:rPr>
          <w:rFonts w:eastAsia="Calibri" w:cs="Calibri"/>
        </w:rPr>
        <w:t xml:space="preserve">]. </w:t>
      </w:r>
    </w:p>
    <w:p w14:paraId="4946F28A" w14:textId="7266D9EA" w:rsidR="00300E47" w:rsidRPr="00682CB5" w:rsidRDefault="00300E47" w:rsidP="00300E47">
      <w:pPr>
        <w:keepLines/>
        <w:rPr>
          <w:rFonts w:eastAsia="Calibri" w:cs="Calibri"/>
        </w:rPr>
      </w:pPr>
      <w:r w:rsidRPr="228511E8">
        <w:rPr>
          <w:rFonts w:eastAsia="Calibri" w:cs="Calibri"/>
        </w:rPr>
        <w:t xml:space="preserve">Proposal 4 </w:t>
      </w:r>
      <w:r w:rsidR="007E180E">
        <w:rPr>
          <w:rFonts w:eastAsia="Calibri" w:cs="Calibri"/>
        </w:rPr>
        <w:t>would</w:t>
      </w:r>
      <w:r w:rsidR="007E180E" w:rsidRPr="228511E8">
        <w:rPr>
          <w:rFonts w:eastAsia="Calibri" w:cs="Calibri"/>
        </w:rPr>
        <w:t xml:space="preserve"> </w:t>
      </w:r>
      <w:r w:rsidRPr="228511E8">
        <w:rPr>
          <w:rFonts w:eastAsia="Calibri" w:cs="Calibri"/>
        </w:rPr>
        <w:t xml:space="preserve">tighten the use of offsets by requiring all eligible </w:t>
      </w:r>
      <w:r w:rsidR="00910DE8">
        <w:rPr>
          <w:rFonts w:eastAsia="Calibri" w:cs="Calibri"/>
        </w:rPr>
        <w:t xml:space="preserve">international </w:t>
      </w:r>
      <w:r w:rsidRPr="228511E8">
        <w:rPr>
          <w:rFonts w:eastAsia="Calibri" w:cs="Calibri"/>
        </w:rPr>
        <w:t xml:space="preserve">carbon offsets used under the Climate Active program to meet a 5-year rolling vintage requirement [details at p. </w:t>
      </w:r>
      <w:r w:rsidR="57276775" w:rsidRPr="228511E8">
        <w:rPr>
          <w:rFonts w:eastAsia="Calibri" w:cs="Calibri"/>
        </w:rPr>
        <w:t>1</w:t>
      </w:r>
      <w:r w:rsidR="00490A88">
        <w:rPr>
          <w:rFonts w:eastAsia="Calibri" w:cs="Calibri"/>
        </w:rPr>
        <w:t>6</w:t>
      </w:r>
      <w:r w:rsidRPr="228511E8">
        <w:rPr>
          <w:rFonts w:eastAsia="Calibri" w:cs="Calibri"/>
        </w:rPr>
        <w:t xml:space="preserve">]. This implements a recommendation of the Climate Change Authority’s 2022 Review of International Offsets. </w:t>
      </w:r>
    </w:p>
    <w:p w14:paraId="41D3672F" w14:textId="77777777" w:rsidR="00300E47" w:rsidRPr="00682CB5" w:rsidRDefault="00300E47" w:rsidP="00300E47">
      <w:pPr>
        <w:keepLines/>
        <w:rPr>
          <w:rFonts w:eastAsia="Calibri" w:cs="Calibri"/>
        </w:rPr>
      </w:pPr>
      <w:r w:rsidRPr="00682CB5">
        <w:rPr>
          <w:rFonts w:eastAsia="Calibri" w:cs="Calibri"/>
        </w:rPr>
        <w:t xml:space="preserve">The second tranche of proposed reforms (proposals 5 and 6) would better integrate Climate Active with other government climate objectives. </w:t>
      </w:r>
    </w:p>
    <w:p w14:paraId="662A41C0" w14:textId="0F549CDB" w:rsidR="00300E47" w:rsidRPr="00682CB5" w:rsidRDefault="00300E47" w:rsidP="00300E47">
      <w:pPr>
        <w:keepLines/>
        <w:rPr>
          <w:rFonts w:eastAsia="Calibri" w:cs="Calibri"/>
        </w:rPr>
      </w:pPr>
      <w:r w:rsidRPr="228511E8">
        <w:rPr>
          <w:rFonts w:eastAsia="Calibri" w:cs="Calibri"/>
        </w:rPr>
        <w:t xml:space="preserve">Businesses and organisations that voluntarily source renewable electricity are helping to support grid decarbonisation, however Climate Active members are not currently required to source a minimum amount of renewable electricity. Proposal 5 [details at p. </w:t>
      </w:r>
      <w:r w:rsidR="0D880076" w:rsidRPr="228511E8">
        <w:rPr>
          <w:rFonts w:eastAsia="Calibri" w:cs="Calibri"/>
        </w:rPr>
        <w:t>1</w:t>
      </w:r>
      <w:r w:rsidR="00D50035">
        <w:rPr>
          <w:rFonts w:eastAsia="Calibri" w:cs="Calibri"/>
        </w:rPr>
        <w:t>7</w:t>
      </w:r>
      <w:r w:rsidRPr="228511E8">
        <w:rPr>
          <w:rFonts w:eastAsia="Calibri" w:cs="Calibri"/>
        </w:rPr>
        <w:t>] would change this by mandating a minimum percentage of renewable electricity and require the use of the market-based method to set emissions liability.</w:t>
      </w:r>
    </w:p>
    <w:p w14:paraId="7E294E1E" w14:textId="6EC2D2CD" w:rsidR="00300E47" w:rsidRPr="00682CB5" w:rsidRDefault="00300E47" w:rsidP="00300E47">
      <w:pPr>
        <w:keepLines/>
        <w:rPr>
          <w:rFonts w:eastAsia="Calibri" w:cs="Calibri"/>
        </w:rPr>
      </w:pPr>
      <w:r w:rsidRPr="228511E8">
        <w:rPr>
          <w:rFonts w:eastAsia="Calibri" w:cs="Calibri"/>
        </w:rPr>
        <w:t xml:space="preserve">Historically, abatement from ACCUs voluntarily retired under Climate Active have not been counted towards Australia’s national emissions reduction target. Under Proposal 6, in future, abatement from all ACCUs used under Climate Active </w:t>
      </w:r>
      <w:r w:rsidR="007E180E">
        <w:rPr>
          <w:rFonts w:eastAsia="Calibri" w:cs="Calibri"/>
        </w:rPr>
        <w:t>would</w:t>
      </w:r>
      <w:r w:rsidR="007E180E" w:rsidRPr="228511E8">
        <w:rPr>
          <w:rFonts w:eastAsia="Calibri" w:cs="Calibri"/>
        </w:rPr>
        <w:t xml:space="preserve"> </w:t>
      </w:r>
      <w:r w:rsidRPr="228511E8">
        <w:rPr>
          <w:rFonts w:eastAsia="Calibri" w:cs="Calibri"/>
        </w:rPr>
        <w:t xml:space="preserve">count toward meeting Australia’s emissions reduction target under the Paris Agreement [details at </w:t>
      </w:r>
      <w:r w:rsidRPr="00D50035">
        <w:rPr>
          <w:rFonts w:eastAsia="Calibri" w:cs="Calibri"/>
        </w:rPr>
        <w:t xml:space="preserve">p. </w:t>
      </w:r>
      <w:r w:rsidR="2DF4E0E4" w:rsidRPr="00D50035">
        <w:rPr>
          <w:rFonts w:eastAsia="Calibri" w:cs="Calibri"/>
        </w:rPr>
        <w:t>18</w:t>
      </w:r>
      <w:r w:rsidRPr="228511E8">
        <w:rPr>
          <w:rFonts w:eastAsia="Calibri" w:cs="Calibri"/>
        </w:rPr>
        <w:t xml:space="preserve">]. </w:t>
      </w:r>
    </w:p>
    <w:p w14:paraId="11A6E045" w14:textId="77777777" w:rsidR="00300E47" w:rsidRPr="00682CB5" w:rsidRDefault="00300E47" w:rsidP="00300E47">
      <w:pPr>
        <w:rPr>
          <w:rStyle w:val="normaltextrun"/>
          <w:rFonts w:eastAsia="Times New Roman" w:cs="Calibri"/>
          <w:lang w:eastAsia="en-AU"/>
        </w:rPr>
      </w:pPr>
      <w:r w:rsidRPr="00682CB5">
        <w:rPr>
          <w:rStyle w:val="normaltextrun"/>
          <w:rFonts w:eastAsia="Times New Roman" w:cs="Calibri"/>
          <w:lang w:eastAsia="en-AU"/>
        </w:rPr>
        <w:t>The third tranche of proposed reforms (proposals 7 and 8) are directed towards the operation of the program.</w:t>
      </w:r>
    </w:p>
    <w:p w14:paraId="49F664D9" w14:textId="77777777" w:rsidR="00300E47" w:rsidRPr="00682CB5" w:rsidRDefault="00300E47" w:rsidP="00300E47">
      <w:pPr>
        <w:rPr>
          <w:rStyle w:val="normaltextrun"/>
          <w:rFonts w:eastAsia="Times New Roman" w:cs="Calibri"/>
          <w:lang w:eastAsia="en-AU"/>
        </w:rPr>
      </w:pPr>
      <w:r w:rsidRPr="00682CB5">
        <w:rPr>
          <w:rStyle w:val="normaltextrun"/>
          <w:rFonts w:eastAsia="Times New Roman" w:cs="Calibri"/>
          <w:lang w:eastAsia="en-AU"/>
        </w:rPr>
        <w:t xml:space="preserve">Climate Active currently allows members to use the term “carbon neutral” to describe their certification.  </w:t>
      </w:r>
    </w:p>
    <w:p w14:paraId="0C87B200" w14:textId="2C2B340D" w:rsidR="00300E47" w:rsidRPr="00682CB5" w:rsidRDefault="00300E47" w:rsidP="00300E47">
      <w:pPr>
        <w:rPr>
          <w:rStyle w:val="normaltextrun"/>
          <w:rFonts w:eastAsia="Times New Roman" w:cs="Calibri"/>
          <w:lang w:eastAsia="en-AU"/>
        </w:rPr>
      </w:pPr>
      <w:r w:rsidRPr="00682CB5">
        <w:rPr>
          <w:rStyle w:val="normaltextrun"/>
          <w:rFonts w:eastAsia="Times New Roman" w:cs="Calibri"/>
          <w:lang w:eastAsia="en-AU"/>
        </w:rPr>
        <w:t>Proposal 7 would replace “carbon neutral” with a new term that clearly communicates to consumers the meaning of Climate Active certification. This paper asks contributors to consider what term might be appropriate</w:t>
      </w:r>
      <w:r w:rsidR="009766A1">
        <w:rPr>
          <w:rStyle w:val="normaltextrun"/>
          <w:rFonts w:eastAsia="Times New Roman" w:cs="Calibri"/>
          <w:lang w:eastAsia="en-AU"/>
        </w:rPr>
        <w:t xml:space="preserve"> </w:t>
      </w:r>
      <w:r w:rsidR="009766A1" w:rsidRPr="228511E8">
        <w:rPr>
          <w:rFonts w:eastAsia="Calibri" w:cs="Calibri"/>
        </w:rPr>
        <w:t xml:space="preserve">[details at </w:t>
      </w:r>
      <w:r w:rsidR="009766A1" w:rsidRPr="00D50035">
        <w:rPr>
          <w:rFonts w:eastAsia="Calibri" w:cs="Calibri"/>
        </w:rPr>
        <w:t>p. 1</w:t>
      </w:r>
      <w:r w:rsidR="009766A1">
        <w:rPr>
          <w:rFonts w:eastAsia="Calibri" w:cs="Calibri"/>
        </w:rPr>
        <w:t>9</w:t>
      </w:r>
      <w:r w:rsidR="009766A1" w:rsidRPr="228511E8">
        <w:rPr>
          <w:rFonts w:eastAsia="Calibri" w:cs="Calibri"/>
        </w:rPr>
        <w:t>]</w:t>
      </w:r>
      <w:r w:rsidRPr="00682CB5">
        <w:rPr>
          <w:rStyle w:val="normaltextrun"/>
          <w:rFonts w:eastAsia="Times New Roman" w:cs="Calibri"/>
          <w:lang w:eastAsia="en-AU"/>
        </w:rPr>
        <w:t>.</w:t>
      </w:r>
    </w:p>
    <w:p w14:paraId="07243790" w14:textId="20325559" w:rsidR="00300E47" w:rsidRDefault="00300E47" w:rsidP="00300E47">
      <w:pPr>
        <w:rPr>
          <w:rStyle w:val="normaltextrun"/>
        </w:rPr>
      </w:pPr>
      <w:r w:rsidRPr="00682CB5">
        <w:rPr>
          <w:rStyle w:val="normaltextrun"/>
          <w:rFonts w:eastAsia="Times New Roman" w:cs="Calibri"/>
          <w:lang w:eastAsia="en-AU"/>
        </w:rPr>
        <w:lastRenderedPageBreak/>
        <w:t>Finally, Proposal 8 would develop a certification pathway to assist current and future members with meeting the new, heightened standards of Climate Active certification</w:t>
      </w:r>
      <w:r w:rsidR="009766A1">
        <w:rPr>
          <w:rStyle w:val="normaltextrun"/>
          <w:rFonts w:eastAsia="Times New Roman" w:cs="Calibri"/>
          <w:lang w:eastAsia="en-AU"/>
        </w:rPr>
        <w:t xml:space="preserve"> </w:t>
      </w:r>
      <w:r w:rsidR="009766A1" w:rsidRPr="228511E8">
        <w:rPr>
          <w:rFonts w:eastAsia="Calibri" w:cs="Calibri"/>
        </w:rPr>
        <w:t xml:space="preserve">[details at </w:t>
      </w:r>
      <w:r w:rsidR="009766A1" w:rsidRPr="00D50035">
        <w:rPr>
          <w:rFonts w:eastAsia="Calibri" w:cs="Calibri"/>
        </w:rPr>
        <w:t xml:space="preserve">p. </w:t>
      </w:r>
      <w:r w:rsidR="009766A1">
        <w:rPr>
          <w:rFonts w:eastAsia="Calibri" w:cs="Calibri"/>
        </w:rPr>
        <w:t>20</w:t>
      </w:r>
      <w:r w:rsidR="009766A1" w:rsidRPr="228511E8">
        <w:rPr>
          <w:rFonts w:eastAsia="Calibri" w:cs="Calibri"/>
        </w:rPr>
        <w:t>]</w:t>
      </w:r>
      <w:r w:rsidRPr="00682CB5">
        <w:rPr>
          <w:rStyle w:val="normaltextrun"/>
          <w:rFonts w:eastAsia="Times New Roman" w:cs="Calibri"/>
          <w:lang w:eastAsia="en-AU"/>
        </w:rPr>
        <w:t xml:space="preserve">. </w:t>
      </w:r>
    </w:p>
    <w:p w14:paraId="73E649AB" w14:textId="301A971E" w:rsidR="00123E1A" w:rsidRPr="006E0741" w:rsidRDefault="00123E1A" w:rsidP="00300E47">
      <w:pPr>
        <w:pStyle w:val="Heading2"/>
      </w:pPr>
      <w:bookmarkStart w:id="6" w:name="_Toc1503897868"/>
      <w:r w:rsidRPr="006E0741">
        <w:t>Your input</w:t>
      </w:r>
      <w:bookmarkEnd w:id="6"/>
    </w:p>
    <w:p w14:paraId="0A3F21C5" w14:textId="4025DB09" w:rsidR="008A2EEE" w:rsidRDefault="00123E1A" w:rsidP="008A2EEE">
      <w:pPr>
        <w:rPr>
          <w:rStyle w:val="normaltextrun"/>
        </w:rPr>
      </w:pPr>
      <w:r w:rsidRPr="00682CB5">
        <w:rPr>
          <w:rStyle w:val="normaltextrun"/>
        </w:rPr>
        <w:t xml:space="preserve">The department welcomes your views on these proposed changes to the program to help shape Climate Active’s future direction. </w:t>
      </w:r>
    </w:p>
    <w:p w14:paraId="422E3475" w14:textId="44E226B9" w:rsidR="00CE020E" w:rsidRDefault="00440AA2" w:rsidP="00440AA2">
      <w:pPr>
        <w:pStyle w:val="Heading3"/>
        <w:rPr>
          <w:rStyle w:val="normaltextrun"/>
        </w:rPr>
      </w:pPr>
      <w:r>
        <w:rPr>
          <w:rStyle w:val="normaltextrun"/>
        </w:rPr>
        <w:t>Headline question</w:t>
      </w:r>
    </w:p>
    <w:p w14:paraId="43D9E88E" w14:textId="376B4D67" w:rsidR="006347E9" w:rsidRPr="006347E9" w:rsidRDefault="000E2EAA" w:rsidP="008D180E">
      <w:pPr>
        <w:pStyle w:val="Heading4"/>
      </w:pPr>
      <w:r w:rsidRPr="006347E9">
        <w:t>Question</w:t>
      </w:r>
    </w:p>
    <w:p w14:paraId="295D312C" w14:textId="781E1BB3" w:rsidR="009F05D1" w:rsidRPr="00CD557A" w:rsidRDefault="00757645" w:rsidP="00575686">
      <w:pPr>
        <w:pStyle w:val="Heading4"/>
        <w:jc w:val="both"/>
        <w:rPr>
          <w:b w:val="0"/>
          <w:iCs/>
          <w:sz w:val="22"/>
          <w:szCs w:val="22"/>
          <w:shd w:val="clear" w:color="auto" w:fill="033323" w:themeFill="accent1"/>
        </w:rPr>
      </w:pPr>
      <w:r w:rsidRPr="00CD557A">
        <w:rPr>
          <w:b w:val="0"/>
          <w:iCs/>
          <w:sz w:val="22"/>
          <w:szCs w:val="22"/>
          <w:shd w:val="clear" w:color="auto" w:fill="033323" w:themeFill="accent1"/>
        </w:rPr>
        <w:t>H</w:t>
      </w:r>
      <w:r w:rsidR="000E2EAA" w:rsidRPr="00CD557A">
        <w:rPr>
          <w:b w:val="0"/>
          <w:iCs/>
          <w:sz w:val="22"/>
          <w:szCs w:val="22"/>
          <w:shd w:val="clear" w:color="auto" w:fill="033323" w:themeFill="accent1"/>
        </w:rPr>
        <w:t>eadline question</w:t>
      </w:r>
      <w:r w:rsidRPr="00CD557A">
        <w:rPr>
          <w:b w:val="0"/>
          <w:iCs/>
          <w:sz w:val="22"/>
          <w:szCs w:val="22"/>
          <w:shd w:val="clear" w:color="auto" w:fill="033323" w:themeFill="accent1"/>
        </w:rPr>
        <w:t>:</w:t>
      </w:r>
      <w:r w:rsidR="000E2EAA" w:rsidRPr="00CD557A">
        <w:rPr>
          <w:b w:val="0"/>
          <w:iCs/>
          <w:sz w:val="22"/>
          <w:szCs w:val="22"/>
          <w:shd w:val="clear" w:color="auto" w:fill="033323" w:themeFill="accent1"/>
        </w:rPr>
        <w:t xml:space="preserve"> </w:t>
      </w:r>
      <w:r w:rsidRPr="00CD557A">
        <w:rPr>
          <w:b w:val="0"/>
          <w:iCs/>
          <w:sz w:val="22"/>
          <w:szCs w:val="22"/>
          <w:shd w:val="clear" w:color="auto" w:fill="033323" w:themeFill="accent1"/>
        </w:rPr>
        <w:t>W</w:t>
      </w:r>
      <w:r w:rsidR="000E2EAA" w:rsidRPr="00CD557A">
        <w:rPr>
          <w:b w:val="0"/>
          <w:iCs/>
          <w:sz w:val="22"/>
          <w:szCs w:val="22"/>
          <w:shd w:val="clear" w:color="auto" w:fill="033323" w:themeFill="accent1"/>
        </w:rPr>
        <w:t xml:space="preserve">hat value is provided to businesses and organisations, consumers and </w:t>
      </w:r>
      <w:r w:rsidR="000D3489" w:rsidRPr="00CD557A">
        <w:rPr>
          <w:b w:val="0"/>
          <w:iCs/>
          <w:sz w:val="22"/>
          <w:szCs w:val="22"/>
          <w:shd w:val="clear" w:color="auto" w:fill="033323" w:themeFill="accent1"/>
        </w:rPr>
        <w:t xml:space="preserve">the </w:t>
      </w:r>
      <w:r w:rsidR="000E2EAA" w:rsidRPr="00CD557A">
        <w:rPr>
          <w:b w:val="0"/>
          <w:iCs/>
          <w:sz w:val="22"/>
          <w:szCs w:val="22"/>
          <w:shd w:val="clear" w:color="auto" w:fill="033323" w:themeFill="accent1"/>
        </w:rPr>
        <w:t xml:space="preserve">climate by the </w:t>
      </w:r>
      <w:r w:rsidR="00C26DBB" w:rsidRPr="00CD557A">
        <w:rPr>
          <w:b w:val="0"/>
          <w:iCs/>
          <w:sz w:val="22"/>
          <w:szCs w:val="22"/>
          <w:shd w:val="clear" w:color="auto" w:fill="033323" w:themeFill="accent1"/>
        </w:rPr>
        <w:t xml:space="preserve">Australian </w:t>
      </w:r>
      <w:r w:rsidR="000D3489" w:rsidRPr="00CD557A">
        <w:rPr>
          <w:b w:val="0"/>
          <w:iCs/>
          <w:sz w:val="22"/>
          <w:szCs w:val="22"/>
          <w:shd w:val="clear" w:color="auto" w:fill="033323" w:themeFill="accent1"/>
        </w:rPr>
        <w:t>G</w:t>
      </w:r>
      <w:r w:rsidR="00581BA8" w:rsidRPr="00CD557A">
        <w:rPr>
          <w:b w:val="0"/>
          <w:iCs/>
          <w:sz w:val="22"/>
          <w:szCs w:val="22"/>
          <w:shd w:val="clear" w:color="auto" w:fill="033323" w:themeFill="accent1"/>
        </w:rPr>
        <w:t>overnment operating</w:t>
      </w:r>
      <w:r w:rsidR="00D30C34" w:rsidRPr="00CD557A">
        <w:rPr>
          <w:b w:val="0"/>
          <w:iCs/>
          <w:sz w:val="22"/>
          <w:szCs w:val="22"/>
          <w:shd w:val="clear" w:color="auto" w:fill="033323" w:themeFill="accent1"/>
        </w:rPr>
        <w:t xml:space="preserve"> a program to certify voluntary climate action?</w:t>
      </w:r>
    </w:p>
    <w:p w14:paraId="6A403663" w14:textId="48C327A2" w:rsidR="00581BA8" w:rsidRPr="00D365C1" w:rsidRDefault="00D365C1" w:rsidP="00566065">
      <w:pPr>
        <w:pStyle w:val="Heading1"/>
        <w:rPr>
          <w:sz w:val="22"/>
          <w:szCs w:val="22"/>
        </w:rPr>
      </w:pPr>
      <w:bookmarkStart w:id="7" w:name="_Toc18832715"/>
      <w:r>
        <w:lastRenderedPageBreak/>
        <w:t>RELEVANT BACKGROUND</w:t>
      </w:r>
      <w:r>
        <w:br/>
      </w:r>
      <w:bookmarkEnd w:id="7"/>
    </w:p>
    <w:bookmarkEnd w:id="2"/>
    <w:p w14:paraId="33600154" w14:textId="77777777" w:rsidR="0044550F" w:rsidRPr="0044550F" w:rsidRDefault="0044550F" w:rsidP="0044550F">
      <w:pPr>
        <w:rPr>
          <w:rFonts w:eastAsia="Calibri" w:cs="Calibri"/>
        </w:rPr>
      </w:pPr>
      <w:r w:rsidRPr="0044550F">
        <w:rPr>
          <w:rFonts w:eastAsia="Calibri" w:cs="Calibri"/>
        </w:rPr>
        <w:t xml:space="preserve">The program incentivises voluntary climate action through the Climate Active Carbon Neutral Standard (the Standard). The Standard is adapted from the international Greenhouse Gas Protocol (the GHG Protocol) and the ISO 14000 series and sets a framework for how businesses and organisations measure, reduce, offset, </w:t>
      </w:r>
      <w:proofErr w:type="gramStart"/>
      <w:r w:rsidRPr="0044550F">
        <w:rPr>
          <w:rFonts w:eastAsia="Calibri" w:cs="Calibri"/>
        </w:rPr>
        <w:t>validate</w:t>
      </w:r>
      <w:proofErr w:type="gramEnd"/>
      <w:r w:rsidRPr="0044550F">
        <w:rPr>
          <w:rFonts w:eastAsia="Calibri" w:cs="Calibri"/>
        </w:rPr>
        <w:t xml:space="preserve"> and disclose their emissions. Certification is provided to businesses and organisations that achieve ‘carbon neutrality’ by meeting the requirements of the Standard. Certification is available to organisations, products, services, precincts, buildings, and events. </w:t>
      </w:r>
    </w:p>
    <w:p w14:paraId="051FB9E1" w14:textId="77777777" w:rsidR="0044550F" w:rsidRPr="0044550F" w:rsidRDefault="0044550F" w:rsidP="0044550F">
      <w:pPr>
        <w:rPr>
          <w:rFonts w:eastAsia="Calibri" w:cs="Calibri"/>
        </w:rPr>
      </w:pPr>
      <w:r w:rsidRPr="0044550F">
        <w:rPr>
          <w:rFonts w:eastAsia="Calibri" w:cs="Calibri"/>
        </w:rPr>
        <w:t>Certification includes independent review processes to ensure carbon neutral achievements are credible and robust such as third-party checks and audits, annual reporting, and public disclosure. The department also provides materials to help businesses and organisations prepare standardised carbon accounts, including technical guidance, an electricity emissions accounting framework (adapted from the GHG Protocol Scope 2 Guidance), and routinely updated calculation tools and emissions factors.</w:t>
      </w:r>
    </w:p>
    <w:p w14:paraId="2D2A8F5B" w14:textId="77777777" w:rsidR="0044550F" w:rsidRPr="0044550F" w:rsidRDefault="0044550F" w:rsidP="0044550F">
      <w:pPr>
        <w:rPr>
          <w:rFonts w:eastAsia="Calibri" w:cs="Calibri"/>
        </w:rPr>
      </w:pPr>
      <w:r w:rsidRPr="0044550F">
        <w:rPr>
          <w:rFonts w:eastAsia="Calibri" w:cs="Calibri"/>
        </w:rPr>
        <w:t xml:space="preserve">Following certification, businesses and organisations can use a </w:t>
      </w:r>
      <w:proofErr w:type="gramStart"/>
      <w:r w:rsidRPr="0044550F">
        <w:rPr>
          <w:rFonts w:eastAsia="Calibri" w:cs="Calibri"/>
        </w:rPr>
        <w:t>trade mark</w:t>
      </w:r>
      <w:proofErr w:type="gramEnd"/>
      <w:r w:rsidRPr="0044550F">
        <w:rPr>
          <w:rFonts w:eastAsia="Calibri" w:cs="Calibri"/>
        </w:rPr>
        <w:t xml:space="preserve"> to promote their certification to the public and consumers. Any proposed use of the </w:t>
      </w:r>
      <w:proofErr w:type="gramStart"/>
      <w:r w:rsidRPr="0044550F">
        <w:rPr>
          <w:rFonts w:eastAsia="Calibri" w:cs="Calibri"/>
        </w:rPr>
        <w:t>trade mark</w:t>
      </w:r>
      <w:proofErr w:type="gramEnd"/>
      <w:r w:rsidRPr="0044550F">
        <w:rPr>
          <w:rFonts w:eastAsia="Calibri" w:cs="Calibri"/>
        </w:rPr>
        <w:t xml:space="preserve"> must be pre-approved by the Climate Active program, to help ensure that the trade mark is not misused.</w:t>
      </w:r>
    </w:p>
    <w:p w14:paraId="54CA6CC0" w14:textId="77777777" w:rsidR="0044550F" w:rsidRPr="0044550F" w:rsidRDefault="0044550F" w:rsidP="0044550F">
      <w:pPr>
        <w:rPr>
          <w:rFonts w:eastAsia="Calibri" w:cs="Calibri"/>
        </w:rPr>
      </w:pPr>
      <w:r w:rsidRPr="0044550F">
        <w:rPr>
          <w:rFonts w:eastAsia="Calibri" w:cs="Calibri"/>
        </w:rPr>
        <w:t xml:space="preserve">As at October 2023 Climate Active has </w:t>
      </w:r>
      <w:bookmarkStart w:id="8" w:name="_Hlk148435579"/>
      <w:r w:rsidRPr="0044550F">
        <w:rPr>
          <w:rFonts w:eastAsia="Calibri" w:cs="Calibri"/>
        </w:rPr>
        <w:t>over 700 certifications. These have been provided to a broad range of entities including local governments, large and small businesses and not for profit organisations.</w:t>
      </w:r>
      <w:bookmarkEnd w:id="8"/>
    </w:p>
    <w:p w14:paraId="045FE0F3" w14:textId="0ECF02B7" w:rsidR="00A000FE" w:rsidRDefault="0044550F" w:rsidP="00BC03A5">
      <w:pPr>
        <w:spacing w:after="360"/>
        <w:rPr>
          <w:rStyle w:val="SubtleEmphasis"/>
          <w:i w:val="0"/>
        </w:rPr>
      </w:pPr>
      <w:r w:rsidRPr="0044550F">
        <w:rPr>
          <w:rFonts w:eastAsia="Calibri" w:cs="Calibri"/>
        </w:rPr>
        <w:t xml:space="preserve">This consultation provides an opportunity to consider how to best deliver on the key objectives of the Climate Active program going forward. In 2022, the department commissioned a strategic review which helped define a clear vision, mission, and set of objectives for the program based on feedback through broad discussions with stakeholders. </w:t>
      </w:r>
      <w:r w:rsidR="004E0D2E">
        <w:rPr>
          <w:rFonts w:eastAsia="Calibri" w:cs="Calibri"/>
        </w:rPr>
        <w:t>See</w:t>
      </w:r>
      <w:r w:rsidRPr="0044550F">
        <w:rPr>
          <w:rFonts w:eastAsia="Calibri" w:cs="Calibri"/>
        </w:rPr>
        <w:t xml:space="preserve"> below Climate Active’s vision, mission and objectives going forward.</w:t>
      </w:r>
    </w:p>
    <w:p w14:paraId="065199D3" w14:textId="3A83D0E2" w:rsidR="00E03088" w:rsidRPr="00411BFC" w:rsidRDefault="004E0D2E" w:rsidP="00973C55">
      <w:pPr>
        <w:pStyle w:val="Heading2"/>
        <w:shd w:val="clear" w:color="auto" w:fill="D8DFCA" w:themeFill="accent6" w:themeFillTint="66"/>
      </w:pPr>
      <w:bookmarkStart w:id="9" w:name="_Toc354060736"/>
      <w:r>
        <w:t>Climate Active</w:t>
      </w:r>
      <w:r w:rsidR="001C4020">
        <w:t>’s</w:t>
      </w:r>
      <w:r>
        <w:t xml:space="preserve"> v</w:t>
      </w:r>
      <w:r w:rsidR="00E03088">
        <w:t>ision</w:t>
      </w:r>
      <w:r w:rsidR="00E03088" w:rsidRPr="00411BFC">
        <w:t xml:space="preserve">, </w:t>
      </w:r>
      <w:proofErr w:type="gramStart"/>
      <w:r w:rsidR="002A471E" w:rsidRPr="00411BFC">
        <w:t>m</w:t>
      </w:r>
      <w:r w:rsidR="00CB0068" w:rsidRPr="00411BFC">
        <w:t>ission</w:t>
      </w:r>
      <w:proofErr w:type="gramEnd"/>
      <w:r w:rsidR="00CB0068" w:rsidRPr="00411BFC">
        <w:t xml:space="preserve"> </w:t>
      </w:r>
      <w:r w:rsidR="00E03088" w:rsidRPr="00411BFC">
        <w:t xml:space="preserve">and </w:t>
      </w:r>
      <w:r w:rsidR="002A471E" w:rsidRPr="00411BFC">
        <w:t>o</w:t>
      </w:r>
      <w:r w:rsidR="00E03088" w:rsidRPr="00411BFC">
        <w:t>bjectives</w:t>
      </w:r>
      <w:bookmarkEnd w:id="9"/>
    </w:p>
    <w:p w14:paraId="2F773C18" w14:textId="4247ECE2" w:rsidR="00A000FE" w:rsidRPr="00E03088" w:rsidRDefault="00A000FE" w:rsidP="00973C55">
      <w:pPr>
        <w:shd w:val="clear" w:color="auto" w:fill="D8DFCA" w:themeFill="accent6" w:themeFillTint="66"/>
        <w:rPr>
          <w:b/>
          <w:bCs/>
          <w:iCs/>
        </w:rPr>
      </w:pPr>
      <w:r w:rsidRPr="00FA15B4">
        <w:rPr>
          <w:rStyle w:val="SubtleEmphasis"/>
          <w:b/>
          <w:bCs/>
          <w:i w:val="0"/>
          <w:iCs/>
          <w:color w:val="033323" w:themeColor="accent1"/>
        </w:rPr>
        <w:t>Vision</w:t>
      </w:r>
      <w:r w:rsidR="00E03088">
        <w:rPr>
          <w:rStyle w:val="SubtleEmphasis"/>
          <w:b/>
          <w:bCs/>
          <w:i w:val="0"/>
          <w:iCs/>
        </w:rPr>
        <w:br/>
      </w:r>
      <w:r w:rsidRPr="00E03088">
        <w:t>Australian businesses, organisation and individuals taking ambitious and meaningful action on climate change.</w:t>
      </w:r>
    </w:p>
    <w:p w14:paraId="4E27C50B" w14:textId="3CE93D82" w:rsidR="00A000FE" w:rsidRPr="00E03088" w:rsidRDefault="00A000FE" w:rsidP="00973C55">
      <w:pPr>
        <w:shd w:val="clear" w:color="auto" w:fill="D8DFCA" w:themeFill="accent6" w:themeFillTint="66"/>
        <w:rPr>
          <w:rStyle w:val="SubtleEmphasis"/>
          <w:b/>
          <w:bCs/>
          <w:i w:val="0"/>
        </w:rPr>
      </w:pPr>
      <w:r w:rsidRPr="00FA15B4">
        <w:rPr>
          <w:b/>
          <w:bCs/>
          <w:color w:val="033323" w:themeColor="accent1"/>
        </w:rPr>
        <w:t>Mission</w:t>
      </w:r>
      <w:r w:rsidR="00E03088">
        <w:rPr>
          <w:b/>
          <w:bCs/>
        </w:rPr>
        <w:br/>
      </w:r>
      <w:r w:rsidRPr="00A76EDD">
        <w:t>To accelerate collective climate action by providing Australia’s most trusted and recognised climate action certification.</w:t>
      </w:r>
    </w:p>
    <w:p w14:paraId="567669ED" w14:textId="4D4AA395" w:rsidR="00A000FE" w:rsidRPr="00FA15B4" w:rsidRDefault="00A000FE" w:rsidP="00F177D1">
      <w:pPr>
        <w:shd w:val="clear" w:color="auto" w:fill="D8DFCA" w:themeFill="accent6" w:themeFillTint="66"/>
        <w:spacing w:after="0"/>
        <w:rPr>
          <w:b/>
          <w:bCs/>
          <w:color w:val="033323" w:themeColor="accent1"/>
        </w:rPr>
      </w:pPr>
      <w:r w:rsidRPr="00FA15B4">
        <w:rPr>
          <w:b/>
          <w:bCs/>
          <w:color w:val="033323" w:themeColor="accent1"/>
        </w:rPr>
        <w:t>Objectives</w:t>
      </w:r>
    </w:p>
    <w:p w14:paraId="1704523E" w14:textId="1176EB19" w:rsidR="00A000FE" w:rsidRPr="003B5C33" w:rsidRDefault="00A000FE" w:rsidP="00973C55">
      <w:pPr>
        <w:pStyle w:val="ListParagraph"/>
        <w:numPr>
          <w:ilvl w:val="0"/>
          <w:numId w:val="6"/>
        </w:numPr>
        <w:shd w:val="clear" w:color="auto" w:fill="D8DFCA" w:themeFill="accent6" w:themeFillTint="66"/>
        <w:ind w:left="720" w:hanging="720"/>
      </w:pPr>
      <w:r w:rsidRPr="003B5C33">
        <w:lastRenderedPageBreak/>
        <w:t>Set the benchmark for integrity and credibility in Australia’s most trusted and recognised climate action certification.</w:t>
      </w:r>
    </w:p>
    <w:p w14:paraId="1BD3E36D" w14:textId="77777777" w:rsidR="00A000FE" w:rsidRPr="00722E0E" w:rsidRDefault="00A000FE" w:rsidP="00973C55">
      <w:pPr>
        <w:pStyle w:val="ListParagraph"/>
        <w:numPr>
          <w:ilvl w:val="0"/>
          <w:numId w:val="6"/>
        </w:numPr>
        <w:shd w:val="clear" w:color="auto" w:fill="D8DFCA" w:themeFill="accent6" w:themeFillTint="66"/>
        <w:ind w:left="720" w:hanging="720"/>
      </w:pPr>
      <w:r w:rsidRPr="00722E0E">
        <w:t>Amplify the impact of voluntary climate action across Australian businesses and organisations.</w:t>
      </w:r>
    </w:p>
    <w:p w14:paraId="251018D9" w14:textId="77777777" w:rsidR="00F71CF9" w:rsidRDefault="00A000FE" w:rsidP="00973C55">
      <w:pPr>
        <w:pStyle w:val="ListParagraph"/>
        <w:numPr>
          <w:ilvl w:val="0"/>
          <w:numId w:val="6"/>
        </w:numPr>
        <w:shd w:val="clear" w:color="auto" w:fill="D8DFCA" w:themeFill="accent6" w:themeFillTint="66"/>
        <w:ind w:left="720" w:hanging="720"/>
      </w:pPr>
      <w:r w:rsidRPr="00722E0E">
        <w:t>Enable strong program awareness and understanding throughout our networks.</w:t>
      </w:r>
    </w:p>
    <w:p w14:paraId="5CDB3F74" w14:textId="014DE9D4" w:rsidR="00043CFF" w:rsidRPr="00F71CF9" w:rsidRDefault="00A000FE" w:rsidP="00973C55">
      <w:pPr>
        <w:pStyle w:val="ListParagraph"/>
        <w:numPr>
          <w:ilvl w:val="0"/>
          <w:numId w:val="6"/>
        </w:numPr>
        <w:shd w:val="clear" w:color="auto" w:fill="D8DFCA" w:themeFill="accent6" w:themeFillTint="66"/>
        <w:ind w:left="720" w:hanging="720"/>
        <w:rPr>
          <w:rStyle w:val="SubtleEmphasis"/>
          <w:i w:val="0"/>
        </w:rPr>
      </w:pPr>
      <w:r w:rsidRPr="00722E0E">
        <w:t>Support Australian Government action on climate change.</w:t>
      </w:r>
    </w:p>
    <w:p w14:paraId="556FA2E7" w14:textId="078BA8FF" w:rsidR="00951DA3" w:rsidRPr="00C3054F" w:rsidRDefault="000772C3" w:rsidP="006E0741">
      <w:pPr>
        <w:pStyle w:val="Heading2"/>
      </w:pPr>
      <w:bookmarkStart w:id="10" w:name="_Toc1518675561"/>
      <w:r w:rsidRPr="00C3054F">
        <w:t>Guiding</w:t>
      </w:r>
      <w:r w:rsidR="00992DA1" w:rsidRPr="00C3054F">
        <w:t xml:space="preserve"> </w:t>
      </w:r>
      <w:r w:rsidR="0085188C" w:rsidRPr="00C3054F">
        <w:t>p</w:t>
      </w:r>
      <w:r w:rsidR="00992DA1" w:rsidRPr="00C3054F">
        <w:t>rinciples</w:t>
      </w:r>
      <w:r w:rsidR="000923D8" w:rsidRPr="00C3054F">
        <w:t xml:space="preserve"> - </w:t>
      </w:r>
      <w:r w:rsidR="00C93990">
        <w:t>h</w:t>
      </w:r>
      <w:r w:rsidR="00207C41" w:rsidRPr="00C3054F">
        <w:t>o</w:t>
      </w:r>
      <w:r w:rsidR="006716A4" w:rsidRPr="00C3054F">
        <w:t xml:space="preserve">w </w:t>
      </w:r>
      <w:r w:rsidR="007449F3" w:rsidRPr="00C3054F">
        <w:t xml:space="preserve">were </w:t>
      </w:r>
      <w:r w:rsidR="007863A6" w:rsidRPr="00C3054F">
        <w:t xml:space="preserve">proposed </w:t>
      </w:r>
      <w:r w:rsidR="007449F3" w:rsidRPr="00C3054F">
        <w:t>po</w:t>
      </w:r>
      <w:r w:rsidR="00357D4B" w:rsidRPr="00C3054F">
        <w:t xml:space="preserve">licy positions </w:t>
      </w:r>
      <w:proofErr w:type="gramStart"/>
      <w:r w:rsidR="00357D4B" w:rsidRPr="00C3054F">
        <w:t>determined</w:t>
      </w:r>
      <w:bookmarkEnd w:id="10"/>
      <w:proofErr w:type="gramEnd"/>
    </w:p>
    <w:p w14:paraId="636BF842" w14:textId="77777777" w:rsidR="0016683E" w:rsidRPr="0016683E" w:rsidRDefault="0016683E" w:rsidP="0016683E">
      <w:pPr>
        <w:rPr>
          <w:rFonts w:eastAsia="Calibri"/>
        </w:rPr>
      </w:pPr>
      <w:r w:rsidRPr="0016683E">
        <w:rPr>
          <w:rStyle w:val="normaltextrun"/>
          <w:rFonts w:cs="Calibri"/>
          <w:color w:val="000000"/>
          <w:shd w:val="clear" w:color="auto" w:fill="FFFFFF"/>
        </w:rPr>
        <w:t xml:space="preserve">In March 2023, the department held a discussion on the role of Climate Active and voluntary climate action with stakeholders. This was followed by 2 technical working group discussions with select program participants and other industry representatives in June 2023. These technical working groups focussed on certification eligibility, emission boundaries, emission reductions, the use of carbon offsets, renewable energy accounting, and claims made under the program. </w:t>
      </w:r>
    </w:p>
    <w:p w14:paraId="401FE134" w14:textId="271DCBAF" w:rsidR="0016683E" w:rsidRPr="0016683E" w:rsidRDefault="0016683E" w:rsidP="0016683E">
      <w:pPr>
        <w:rPr>
          <w:rFonts w:eastAsia="Calibri"/>
        </w:rPr>
      </w:pPr>
      <w:r w:rsidRPr="0016683E">
        <w:rPr>
          <w:rStyle w:val="normaltextrun"/>
          <w:rFonts w:cs="Calibri"/>
          <w:color w:val="000000"/>
          <w:shd w:val="clear" w:color="auto" w:fill="FFFFFF"/>
        </w:rPr>
        <w:t>The key feedback received was that the program should have more ambitious minimum requirements to better align with growing community sentiment for increased climate action. For example, in the context of a voluntary rather than a mandatory scheme, by strengthening emission</w:t>
      </w:r>
      <w:r w:rsidR="009A1718">
        <w:rPr>
          <w:rStyle w:val="normaltextrun"/>
          <w:rFonts w:cs="Calibri"/>
          <w:color w:val="000000"/>
          <w:shd w:val="clear" w:color="auto" w:fill="FFFFFF"/>
        </w:rPr>
        <w:t>s</w:t>
      </w:r>
      <w:r w:rsidRPr="0016683E">
        <w:rPr>
          <w:rStyle w:val="normaltextrun"/>
          <w:rFonts w:cs="Calibri"/>
          <w:color w:val="000000"/>
          <w:shd w:val="clear" w:color="auto" w:fill="FFFFFF"/>
        </w:rPr>
        <w:t xml:space="preserve"> reduction requirements ahead of offsetting. However, it was also recognised that different sectors have different decarbonisation pathways, and minimum program requirements should be sensitive to these differences. The program was noted as having a key enabling role to e</w:t>
      </w:r>
      <w:r w:rsidRPr="0016683E">
        <w:rPr>
          <w:rStyle w:val="normaltextrun"/>
          <w:rFonts w:cs="Calibri"/>
          <w:color w:val="000000" w:themeColor="text1"/>
        </w:rPr>
        <w:t>ncourage climate action for all types of businesses and organisations</w:t>
      </w:r>
      <w:r w:rsidRPr="0016683E">
        <w:rPr>
          <w:rStyle w:val="normaltextrun"/>
          <w:rFonts w:cs="Calibri"/>
          <w:color w:val="000000"/>
          <w:shd w:val="clear" w:color="auto" w:fill="FFFFFF"/>
        </w:rPr>
        <w:t xml:space="preserve">, such as through guidance and tools. </w:t>
      </w:r>
    </w:p>
    <w:p w14:paraId="220F70F1" w14:textId="6005F521" w:rsidR="0016683E" w:rsidRPr="0016683E" w:rsidRDefault="0016683E" w:rsidP="0016683E">
      <w:pPr>
        <w:rPr>
          <w:rFonts w:eastAsia="Calibri"/>
        </w:rPr>
      </w:pPr>
      <w:r w:rsidRPr="0016683E">
        <w:rPr>
          <w:rStyle w:val="normaltextrun"/>
          <w:rFonts w:cs="Calibri"/>
          <w:color w:val="000000"/>
          <w:shd w:val="clear" w:color="auto" w:fill="FFFFFF"/>
        </w:rPr>
        <w:t>The technical working groups suggested a tiered approach to program design to better distinguish between businesses and organisations starting out on their climate journey from those who are leading.</w:t>
      </w:r>
      <w:r w:rsidRPr="0016683E">
        <w:rPr>
          <w:rStyle w:val="eop"/>
          <w:rFonts w:cs="Calibri"/>
          <w:color w:val="000000"/>
          <w:shd w:val="clear" w:color="auto" w:fill="FFFFFF"/>
        </w:rPr>
        <w:t xml:space="preserve"> This may help navigate the tension between </w:t>
      </w:r>
      <w:r w:rsidRPr="0016683E">
        <w:rPr>
          <w:rStyle w:val="normaltextrun"/>
          <w:rFonts w:cs="Calibri"/>
          <w:color w:val="000000"/>
          <w:shd w:val="clear" w:color="auto" w:fill="FFFFFF"/>
        </w:rPr>
        <w:t xml:space="preserve">maximising participation and therefore carbon abatement and setting a high bar for best-practice voluntary climate action, which may limit participation. It could do this by reserving certification for </w:t>
      </w:r>
      <w:r w:rsidR="00C422CB">
        <w:rPr>
          <w:rStyle w:val="normaltextrun"/>
          <w:rFonts w:cs="Calibri"/>
          <w:color w:val="000000"/>
          <w:shd w:val="clear" w:color="auto" w:fill="FFFFFF"/>
        </w:rPr>
        <w:t xml:space="preserve">participants </w:t>
      </w:r>
      <w:r w:rsidR="0071150E">
        <w:rPr>
          <w:rStyle w:val="normaltextrun"/>
          <w:rFonts w:cs="Calibri"/>
          <w:color w:val="000000"/>
          <w:shd w:val="clear" w:color="auto" w:fill="FFFFFF"/>
        </w:rPr>
        <w:t xml:space="preserve">taking credible climate action </w:t>
      </w:r>
      <w:r w:rsidRPr="0016683E">
        <w:rPr>
          <w:rStyle w:val="normaltextrun"/>
          <w:rFonts w:cs="Calibri"/>
          <w:color w:val="000000"/>
          <w:shd w:val="clear" w:color="auto" w:fill="FFFFFF"/>
        </w:rPr>
        <w:t xml:space="preserve">while also providing a pathway for businesses and organisations starting out on their climate action journey. </w:t>
      </w:r>
    </w:p>
    <w:p w14:paraId="456C9A5A" w14:textId="77777777" w:rsidR="0016683E" w:rsidRPr="0016683E" w:rsidRDefault="0016683E" w:rsidP="0016683E">
      <w:pPr>
        <w:keepNext/>
        <w:keepLines/>
        <w:rPr>
          <w:rStyle w:val="normaltextrun"/>
          <w:rFonts w:cs="Calibri"/>
        </w:rPr>
      </w:pPr>
      <w:r w:rsidRPr="0016683E">
        <w:rPr>
          <w:rStyle w:val="normaltextrun"/>
          <w:rFonts w:cs="Calibri"/>
        </w:rPr>
        <w:t xml:space="preserve">A diverse range of views were presented, but in general centred around a common set of guiding principles: </w:t>
      </w:r>
    </w:p>
    <w:p w14:paraId="6BE397EE" w14:textId="77777777" w:rsidR="00C234D0" w:rsidRPr="00226A43" w:rsidRDefault="00C234D0" w:rsidP="00190AB5">
      <w:pPr>
        <w:pStyle w:val="ListParagraph"/>
        <w:numPr>
          <w:ilvl w:val="0"/>
          <w:numId w:val="16"/>
        </w:numPr>
        <w:rPr>
          <w:rStyle w:val="normaltextrun"/>
        </w:rPr>
      </w:pPr>
      <w:r w:rsidRPr="00226A43">
        <w:rPr>
          <w:rStyle w:val="normaltextrun"/>
          <w:i/>
        </w:rPr>
        <w:t>Impactful</w:t>
      </w:r>
      <w:r w:rsidRPr="00226A43">
        <w:rPr>
          <w:rStyle w:val="normaltextrun"/>
        </w:rPr>
        <w:t>: make a measurable difference to reducing global emissions and incentivise action, at least consistent with the goals of the Paris Agreement.</w:t>
      </w:r>
    </w:p>
    <w:p w14:paraId="1548685F" w14:textId="77777777" w:rsidR="00C234D0" w:rsidRPr="00226A43" w:rsidRDefault="00C234D0" w:rsidP="00190AB5">
      <w:pPr>
        <w:pStyle w:val="ListParagraph"/>
        <w:numPr>
          <w:ilvl w:val="0"/>
          <w:numId w:val="16"/>
        </w:numPr>
        <w:rPr>
          <w:rStyle w:val="normaltextrun"/>
        </w:rPr>
      </w:pPr>
      <w:r w:rsidRPr="00226A43">
        <w:rPr>
          <w:rStyle w:val="normaltextrun"/>
          <w:i/>
        </w:rPr>
        <w:t>Inclusive</w:t>
      </w:r>
      <w:r w:rsidRPr="00226A43">
        <w:rPr>
          <w:rStyle w:val="normaltextrun"/>
        </w:rPr>
        <w:t>: enable voluntary action for all businesses and organisations, regardless of industry sector and where they are on their climate action journey.</w:t>
      </w:r>
    </w:p>
    <w:p w14:paraId="15D8AF00" w14:textId="77777777" w:rsidR="00C234D0" w:rsidRPr="00226A43" w:rsidRDefault="00C234D0" w:rsidP="00190AB5">
      <w:pPr>
        <w:pStyle w:val="ListParagraph"/>
        <w:numPr>
          <w:ilvl w:val="0"/>
          <w:numId w:val="16"/>
        </w:numPr>
        <w:rPr>
          <w:rStyle w:val="normaltextrun"/>
        </w:rPr>
      </w:pPr>
      <w:r w:rsidRPr="00226A43">
        <w:rPr>
          <w:rStyle w:val="normaltextrun"/>
          <w:i/>
        </w:rPr>
        <w:t>Robust</w:t>
      </w:r>
      <w:r w:rsidRPr="00226A43">
        <w:rPr>
          <w:rStyle w:val="normaltextrun"/>
        </w:rPr>
        <w:t>: be evidence-based with clear rules based on international best-practice, underpinned by strong governance and independent verification.</w:t>
      </w:r>
    </w:p>
    <w:p w14:paraId="34BE461A" w14:textId="6BBA4A70" w:rsidR="00C234D0" w:rsidRPr="00226A43" w:rsidRDefault="00C234D0" w:rsidP="00190AB5">
      <w:pPr>
        <w:pStyle w:val="ListParagraph"/>
        <w:numPr>
          <w:ilvl w:val="0"/>
          <w:numId w:val="16"/>
        </w:numPr>
        <w:rPr>
          <w:rStyle w:val="normaltextrun"/>
        </w:rPr>
      </w:pPr>
      <w:r w:rsidRPr="00226A43">
        <w:rPr>
          <w:rStyle w:val="normaltextrun"/>
          <w:i/>
        </w:rPr>
        <w:lastRenderedPageBreak/>
        <w:t>Trusted</w:t>
      </w:r>
      <w:r w:rsidRPr="00226A43">
        <w:rPr>
          <w:rStyle w:val="normaltextrun"/>
        </w:rPr>
        <w:t>: community</w:t>
      </w:r>
      <w:r w:rsidRPr="00226A43">
        <w:rPr>
          <w:rStyle w:val="normaltextrun"/>
          <w:rFonts w:eastAsia="Calibri"/>
        </w:rPr>
        <w:t xml:space="preserve">, industry and government have confidence in the program, with the program’s </w:t>
      </w:r>
      <w:proofErr w:type="gramStart"/>
      <w:r w:rsidRPr="00226A43">
        <w:rPr>
          <w:rStyle w:val="normaltextrun"/>
          <w:rFonts w:eastAsia="Calibri"/>
        </w:rPr>
        <w:t>trade mark</w:t>
      </w:r>
      <w:proofErr w:type="gramEnd"/>
      <w:r w:rsidRPr="00226A43">
        <w:rPr>
          <w:rStyle w:val="normaltextrun"/>
          <w:rFonts w:eastAsia="Calibri"/>
        </w:rPr>
        <w:t xml:space="preserve"> seen as proof that a business or organisation has made a genuine impact on reducing global emissions.</w:t>
      </w:r>
    </w:p>
    <w:p w14:paraId="029428A5" w14:textId="77777777" w:rsidR="00C234D0" w:rsidRPr="00226A43" w:rsidRDefault="00C234D0" w:rsidP="00190AB5">
      <w:pPr>
        <w:pStyle w:val="ListParagraph"/>
        <w:numPr>
          <w:ilvl w:val="0"/>
          <w:numId w:val="16"/>
        </w:numPr>
        <w:rPr>
          <w:rStyle w:val="normaltextrun"/>
        </w:rPr>
      </w:pPr>
      <w:r w:rsidRPr="00226A43">
        <w:rPr>
          <w:rStyle w:val="normaltextrun"/>
          <w:i/>
        </w:rPr>
        <w:t>Transparent</w:t>
      </w:r>
      <w:r w:rsidRPr="00226A43">
        <w:rPr>
          <w:rStyle w:val="normaltextrun"/>
        </w:rPr>
        <w:t xml:space="preserve">: ensure climate claims made under the program are clear and accessible to the public and allow for comparability.  </w:t>
      </w:r>
    </w:p>
    <w:p w14:paraId="08E7E337" w14:textId="77777777" w:rsidR="00C234D0" w:rsidRPr="00226A43" w:rsidRDefault="00C234D0" w:rsidP="00190AB5">
      <w:pPr>
        <w:pStyle w:val="ListParagraph"/>
        <w:numPr>
          <w:ilvl w:val="0"/>
          <w:numId w:val="16"/>
        </w:numPr>
        <w:rPr>
          <w:rStyle w:val="normaltextrun"/>
        </w:rPr>
      </w:pPr>
      <w:r w:rsidRPr="00226A43">
        <w:rPr>
          <w:rStyle w:val="normaltextrun"/>
          <w:i/>
        </w:rPr>
        <w:t>Streamlined</w:t>
      </w:r>
      <w:r w:rsidRPr="00BC03A5">
        <w:rPr>
          <w:rStyle w:val="normaltextrun"/>
          <w:iCs/>
        </w:rPr>
        <w:t>:</w:t>
      </w:r>
      <w:r w:rsidRPr="00226A43">
        <w:rPr>
          <w:rStyle w:val="normaltextrun"/>
          <w:i/>
        </w:rPr>
        <w:t xml:space="preserve"> </w:t>
      </w:r>
      <w:r w:rsidRPr="00226A43">
        <w:rPr>
          <w:rStyle w:val="normaltextrun"/>
        </w:rPr>
        <w:t xml:space="preserve">ensure that program design allows for clear and efficient participation, fits within operating constraints, and minimises complexity in program requirements. </w:t>
      </w:r>
    </w:p>
    <w:p w14:paraId="43045AF9" w14:textId="77777777" w:rsidR="00C234D0" w:rsidRPr="00682CB5" w:rsidRDefault="00C234D0" w:rsidP="00C234D0">
      <w:pPr>
        <w:rPr>
          <w:rStyle w:val="normaltextrun"/>
          <w:rFonts w:cs="Calibri"/>
          <w:i/>
        </w:rPr>
      </w:pPr>
      <w:r>
        <w:rPr>
          <w:rStyle w:val="normaltextrun"/>
          <w:rFonts w:cs="Calibri"/>
        </w:rPr>
        <w:t>T</w:t>
      </w:r>
      <w:r w:rsidRPr="00682CB5">
        <w:rPr>
          <w:rStyle w:val="normaltextrun"/>
          <w:rFonts w:cs="Calibri"/>
        </w:rPr>
        <w:t xml:space="preserve">hese principles </w:t>
      </w:r>
      <w:r>
        <w:rPr>
          <w:rStyle w:val="normaltextrun"/>
          <w:rFonts w:cs="Calibri"/>
        </w:rPr>
        <w:t xml:space="preserve">have been used </w:t>
      </w:r>
      <w:r w:rsidRPr="00682CB5">
        <w:rPr>
          <w:rStyle w:val="normaltextrun"/>
          <w:rFonts w:cs="Calibri"/>
        </w:rPr>
        <w:t xml:space="preserve">to guide the design and selection of the proposals to change the program presented in this paper. These proposals are complementary and should not be considered in isolation. </w:t>
      </w:r>
    </w:p>
    <w:p w14:paraId="711D6D63" w14:textId="77777777" w:rsidR="00D55C44" w:rsidRDefault="00D55C44" w:rsidP="00D048C2">
      <w:pPr>
        <w:pStyle w:val="paragraph"/>
        <w:rPr>
          <w:rStyle w:val="normaltextrun"/>
          <w:rFonts w:ascii="Fabriga" w:hAnsi="Fabriga" w:cs="Calibri"/>
          <w:sz w:val="22"/>
          <w:szCs w:val="22"/>
        </w:rPr>
        <w:sectPr w:rsidR="00D55C44" w:rsidSect="00ED526C">
          <w:headerReference w:type="default" r:id="rId13"/>
          <w:footerReference w:type="default" r:id="rId14"/>
          <w:pgSz w:w="12240" w:h="15840"/>
          <w:pgMar w:top="1440" w:right="1440" w:bottom="1440" w:left="1440" w:header="720" w:footer="720" w:gutter="0"/>
          <w:cols w:space="720"/>
          <w:docGrid w:linePitch="360"/>
        </w:sectPr>
      </w:pPr>
    </w:p>
    <w:p w14:paraId="27C66EF7" w14:textId="77777777" w:rsidR="00AD46FE" w:rsidRPr="00682CB5" w:rsidRDefault="00AD46FE" w:rsidP="00AD46FE">
      <w:pPr>
        <w:pStyle w:val="Heading1"/>
        <w:spacing w:after="240"/>
        <w:rPr>
          <w:b w:val="0"/>
        </w:rPr>
      </w:pPr>
      <w:bookmarkStart w:id="11" w:name="_Toc146900086"/>
      <w:bookmarkStart w:id="12" w:name="_Toc1750103315"/>
      <w:r w:rsidRPr="00682CB5">
        <w:lastRenderedPageBreak/>
        <w:t>DETAILED DISCUSSION OF PROPOSED REFORMS</w:t>
      </w:r>
      <w:bookmarkEnd w:id="11"/>
      <w:bookmarkEnd w:id="12"/>
      <w:r w:rsidRPr="00682CB5">
        <w:t xml:space="preserve"> </w:t>
      </w:r>
    </w:p>
    <w:p w14:paraId="029BBDEB" w14:textId="77777777" w:rsidR="00AD46FE" w:rsidRPr="00682CB5" w:rsidRDefault="00AD46FE" w:rsidP="006E0741">
      <w:pPr>
        <w:pStyle w:val="Heading2"/>
      </w:pPr>
      <w:bookmarkStart w:id="13" w:name="_Toc146900087"/>
      <w:bookmarkStart w:id="14" w:name="_Toc1513526062"/>
      <w:r w:rsidRPr="00682CB5">
        <w:t>Emissions reduction</w:t>
      </w:r>
      <w:bookmarkEnd w:id="13"/>
      <w:bookmarkEnd w:id="14"/>
      <w:r w:rsidRPr="00682CB5">
        <w:t xml:space="preserve"> </w:t>
      </w:r>
    </w:p>
    <w:p w14:paraId="2BD19F16" w14:textId="77777777" w:rsidR="00AD46FE" w:rsidRPr="00F72AFA" w:rsidRDefault="00AD46FE" w:rsidP="00F72AFA">
      <w:pPr>
        <w:pStyle w:val="Heading3"/>
      </w:pPr>
      <w:r w:rsidRPr="00F72AFA">
        <w:t>What are the current arrangements under Climate Active?</w:t>
      </w:r>
    </w:p>
    <w:p w14:paraId="280E9C90" w14:textId="77777777" w:rsidR="00715771" w:rsidRPr="00682CB5" w:rsidRDefault="00715771" w:rsidP="00715771">
      <w:pPr>
        <w:spacing w:after="240"/>
      </w:pPr>
      <w:r>
        <w:rPr>
          <w:rFonts w:eastAsia="Calibri" w:cs="Calibri"/>
        </w:rPr>
        <w:t>Climate Active certification at present is based on reaching carbon neutrality (</w:t>
      </w:r>
      <w:proofErr w:type="gramStart"/>
      <w:r>
        <w:rPr>
          <w:rFonts w:eastAsia="Calibri" w:cs="Calibri"/>
        </w:rPr>
        <w:t>i.e.</w:t>
      </w:r>
      <w:proofErr w:type="gramEnd"/>
      <w:r>
        <w:rPr>
          <w:rFonts w:eastAsia="Calibri" w:cs="Calibri"/>
        </w:rPr>
        <w:t xml:space="preserve"> offsetting any emissions that members do not reduce in other ways). </w:t>
      </w:r>
      <w:r w:rsidRPr="00682CB5">
        <w:t xml:space="preserve">Under existing program requirements, businesses </w:t>
      </w:r>
      <w:r>
        <w:t>and</w:t>
      </w:r>
      <w:r w:rsidRPr="00682CB5">
        <w:t xml:space="preserve"> organisations seeking certification must </w:t>
      </w:r>
      <w:r>
        <w:t xml:space="preserve">also </w:t>
      </w:r>
      <w:r w:rsidRPr="00682CB5">
        <w:t>develop and maintain an emissions reduction strategy. The strategy must include a quantified and time-bound emissions reduction target with an achievement date set at least 5 years in the future, along with measurable actions to achieve the stated target. However, there is currently no requirement for members to demonstrate a minimum level of gross emissions reduction</w:t>
      </w:r>
      <w:r>
        <w:t>. Furthermore,</w:t>
      </w:r>
      <w:r w:rsidRPr="00682CB5">
        <w:t xml:space="preserve"> the program guidelines do not specify any consequences for failing to meet </w:t>
      </w:r>
      <w:r>
        <w:t>the target</w:t>
      </w:r>
      <w:r w:rsidRPr="00682CB5">
        <w:t xml:space="preserve"> specified </w:t>
      </w:r>
      <w:r>
        <w:t>by the organisation in their strategy</w:t>
      </w:r>
      <w:r w:rsidRPr="00682CB5">
        <w:t xml:space="preserve">. </w:t>
      </w:r>
    </w:p>
    <w:p w14:paraId="20B1F9DC" w14:textId="77777777" w:rsidR="00AD46FE" w:rsidRPr="00682CB5" w:rsidRDefault="00AD46FE" w:rsidP="00F72AFA">
      <w:pPr>
        <w:pStyle w:val="Heading3"/>
        <w:rPr>
          <w:i/>
        </w:rPr>
      </w:pPr>
      <w:r w:rsidRPr="00682CB5">
        <w:t>What have we heard from stakeholders?</w:t>
      </w:r>
    </w:p>
    <w:p w14:paraId="607819B3" w14:textId="77777777" w:rsidR="00F6107C" w:rsidRPr="00F6107C" w:rsidRDefault="00F6107C" w:rsidP="00F6107C">
      <w:pPr>
        <w:pStyle w:val="ListParagraph"/>
      </w:pPr>
      <w:r w:rsidRPr="00F6107C">
        <w:t xml:space="preserve">Public, investor and consumer expectations have shifted to prioritise direct emissions reductions by businesses and organisations that engage in voluntary climate action. </w:t>
      </w:r>
    </w:p>
    <w:p w14:paraId="7A7ED891" w14:textId="7CF8573B" w:rsidR="00F6107C" w:rsidRPr="00F6107C" w:rsidRDefault="00F6107C" w:rsidP="00F6107C">
      <w:pPr>
        <w:pStyle w:val="ListParagraph"/>
      </w:pPr>
      <w:r w:rsidRPr="00F6107C">
        <w:t xml:space="preserve">Where possible, businesses and organisations </w:t>
      </w:r>
      <w:r w:rsidR="00462E6C">
        <w:t xml:space="preserve">engaged in </w:t>
      </w:r>
      <w:r w:rsidR="0044326C">
        <w:t xml:space="preserve">voluntary action </w:t>
      </w:r>
      <w:r w:rsidRPr="00F6107C">
        <w:t xml:space="preserve">should prioritise reducing emissions within their own value chains before offsetting. </w:t>
      </w:r>
    </w:p>
    <w:p w14:paraId="39EEF21C" w14:textId="57D11C4B" w:rsidR="001143D7" w:rsidRDefault="00F6107C" w:rsidP="00BC03A5">
      <w:pPr>
        <w:pStyle w:val="ListParagraph"/>
        <w:spacing w:after="240"/>
      </w:pPr>
      <w:r w:rsidRPr="00F6107C">
        <w:t>Mandatory near- and long-term reduction targets are important to improve accountability, measure progress and raise program emission</w:t>
      </w:r>
      <w:r w:rsidR="00AB3BDA">
        <w:t>s</w:t>
      </w:r>
      <w:r w:rsidRPr="00F6107C">
        <w:t xml:space="preserve"> reduction ambition.  </w:t>
      </w:r>
    </w:p>
    <w:p w14:paraId="0832A5E4" w14:textId="1ECAFB2F" w:rsidR="00AD46FE" w:rsidRPr="00682CB5" w:rsidRDefault="00AD46FE" w:rsidP="001143D7">
      <w:pPr>
        <w:pStyle w:val="Heading3"/>
      </w:pPr>
      <w:r w:rsidRPr="00682CB5">
        <w:t>Proposals 1 and 2</w:t>
      </w:r>
    </w:p>
    <w:p w14:paraId="1A12D3F4" w14:textId="0C375D17" w:rsidR="00AD46FE" w:rsidRPr="00FA15B4" w:rsidRDefault="00AD46FE" w:rsidP="0079227E">
      <w:pPr>
        <w:rPr>
          <w:b/>
          <w:color w:val="033323" w:themeColor="accent1"/>
        </w:rPr>
      </w:pPr>
      <w:r w:rsidRPr="00FA15B4">
        <w:rPr>
          <w:b/>
          <w:color w:val="033323" w:themeColor="accent1"/>
        </w:rPr>
        <w:t>Emission</w:t>
      </w:r>
      <w:r w:rsidR="00AB3BDA">
        <w:rPr>
          <w:b/>
          <w:color w:val="033323" w:themeColor="accent1"/>
        </w:rPr>
        <w:t>s</w:t>
      </w:r>
      <w:r w:rsidRPr="00FA15B4">
        <w:rPr>
          <w:b/>
          <w:color w:val="033323" w:themeColor="accent1"/>
        </w:rPr>
        <w:t xml:space="preserve"> reduction targets</w:t>
      </w:r>
    </w:p>
    <w:p w14:paraId="4BDB9BE8" w14:textId="77777777" w:rsidR="00BD7DA8" w:rsidRPr="00682CB5" w:rsidRDefault="00BD7DA8" w:rsidP="00BD7DA8">
      <w:r>
        <w:t xml:space="preserve">The first proposal </w:t>
      </w:r>
      <w:r w:rsidRPr="2A9EE087">
        <w:t>strengthen</w:t>
      </w:r>
      <w:r>
        <w:t>s</w:t>
      </w:r>
      <w:r w:rsidRPr="2A9EE087">
        <w:t xml:space="preserve"> the emission reduction strategy requirement by requiring all participating businesses and organisations set a near-term (between 2025-2035) and long-term (between 2040 and 2050) gross emissions reduction target aligned with Australia’s Nationally Determined Contribution (NDC).</w:t>
      </w:r>
    </w:p>
    <w:p w14:paraId="42F90180" w14:textId="77777777" w:rsidR="00BD7DA8" w:rsidRPr="00682CB5" w:rsidRDefault="00BD7DA8" w:rsidP="00BD7DA8">
      <w:r w:rsidRPr="00682CB5">
        <w:t xml:space="preserve">Each target serves a different function: long-term targets signal an organisation’s commitment to pursuing continuous emission reductions; near-term targets indicate an organisation’s willingness to immediately put direct emissions reduction initiatives into action. Both targets would need to be set relative to the same base year. </w:t>
      </w:r>
    </w:p>
    <w:p w14:paraId="65BB6CC1" w14:textId="4ACC060F" w:rsidR="00BD7DA8" w:rsidRPr="00682CB5" w:rsidRDefault="00BD7DA8" w:rsidP="00BD7DA8">
      <w:r>
        <w:lastRenderedPageBreak/>
        <w:t xml:space="preserve">These targets would be applicable to the item being certified. For example, an organisation certification would require targets </w:t>
      </w:r>
      <w:r w:rsidR="0036481E">
        <w:t>set</w:t>
      </w:r>
      <w:r>
        <w:t xml:space="preserve"> for the organisation seeking certification, whereas a product certification would require targets set for the product specifically. The targets would need to cover all scope 1, 2 and 3 emissions included in the emissions boundary for the certification. (NB. This paper proposes providing further guidance on the inclusion of scope 3 emissions at Proposal 3 </w:t>
      </w:r>
      <w:r w:rsidR="00026730">
        <w:t>detailed</w:t>
      </w:r>
      <w:r>
        <w:t xml:space="preserve"> at </w:t>
      </w:r>
      <w:r w:rsidRPr="009766A1">
        <w:t xml:space="preserve">p. </w:t>
      </w:r>
      <w:r w:rsidR="4BD27708" w:rsidRPr="009766A1">
        <w:t>14</w:t>
      </w:r>
      <w:r>
        <w:t>).</w:t>
      </w:r>
    </w:p>
    <w:p w14:paraId="62481F79" w14:textId="2C59938C" w:rsidR="00BD7DA8" w:rsidRDefault="00BD7DA8" w:rsidP="00BD7DA8">
      <w:r w:rsidRPr="00682CB5">
        <w:t>Australia’s NDC corresponds to a 43</w:t>
      </w:r>
      <w:r w:rsidR="000A49BC">
        <w:t xml:space="preserve"> per cent</w:t>
      </w:r>
      <w:r w:rsidRPr="00682CB5">
        <w:t xml:space="preserve"> reduction in emissions below 2005 levels by 2030. </w:t>
      </w:r>
      <w:r>
        <w:t xml:space="preserve">It is </w:t>
      </w:r>
      <w:r w:rsidRPr="00682CB5">
        <w:t>propose</w:t>
      </w:r>
      <w:r>
        <w:t>d</w:t>
      </w:r>
      <w:r w:rsidRPr="00682CB5">
        <w:t xml:space="preserve"> that Climate Active’s near-term reduction target reflects the average annual emissions reduction required to reach Australia’s 2030 target. From the latest National Inventory Report 2021, this corresponds to businesses and organisations reducing total emissions by </w:t>
      </w:r>
      <w:r>
        <w:t>2.7 per cent</w:t>
      </w:r>
      <w:r w:rsidRPr="00682CB5">
        <w:t xml:space="preserve"> each year to 2030. The near-term reduction target would be reviewed in line with Australia setting new NDCs.</w:t>
      </w:r>
    </w:p>
    <w:p w14:paraId="03EC4C5D" w14:textId="77777777" w:rsidR="00BD7DA8" w:rsidRDefault="00BD7DA8" w:rsidP="00BD7DA8">
      <w:r w:rsidRPr="00682CB5">
        <w:t>Some Climate Active members may have already achieved significant emissions reductions in the past decade, which already represent alignment with Australia’s NDC. The department would work with these members to develop appropriate continued emissions reduction requirements that recognise their historical emissions reduction achievements.</w:t>
      </w:r>
    </w:p>
    <w:p w14:paraId="2EFFF7F6" w14:textId="59DE0CE7" w:rsidR="00771C15" w:rsidRDefault="00BD7DA8" w:rsidP="00AD46FE">
      <w:r w:rsidRPr="001047F7">
        <w:t xml:space="preserve">In addition to gross emissions reduction requirements, participants would continue to be required to purchase offsets to reduce the net impact of their </w:t>
      </w:r>
      <w:r>
        <w:t>emissions</w:t>
      </w:r>
      <w:r w:rsidRPr="001047F7">
        <w:t xml:space="preserve"> to zero.</w:t>
      </w:r>
      <w:r>
        <w:t xml:space="preserve"> </w:t>
      </w:r>
      <w:r w:rsidR="004D3A38">
        <w:br/>
      </w:r>
    </w:p>
    <w:p w14:paraId="001AF195" w14:textId="77777777" w:rsidR="00771C15" w:rsidRPr="005F66F7" w:rsidRDefault="00771C15" w:rsidP="008D180E">
      <w:pPr>
        <w:pStyle w:val="Heading4"/>
      </w:pPr>
      <w:r w:rsidRPr="005F66F7">
        <w:t>Questions</w:t>
      </w:r>
    </w:p>
    <w:p w14:paraId="5E8877E2" w14:textId="77777777" w:rsidR="0085630D" w:rsidRPr="006E7FB6" w:rsidRDefault="0085630D" w:rsidP="0085630D">
      <w:pPr>
        <w:shd w:val="clear" w:color="auto" w:fill="033323" w:themeFill="accent1"/>
        <w:rPr>
          <w:b/>
        </w:rPr>
      </w:pPr>
      <w:r w:rsidRPr="006E7FB6">
        <w:rPr>
          <w:b/>
        </w:rPr>
        <w:t>Proposal</w:t>
      </w:r>
      <w:r>
        <w:rPr>
          <w:b/>
        </w:rPr>
        <w:t xml:space="preserve"> 1</w:t>
      </w:r>
      <w:r w:rsidRPr="006E7FB6">
        <w:rPr>
          <w:b/>
        </w:rPr>
        <w:t xml:space="preserve">: All participants must produce an emissions reduction strategy that includes a near-term and long-term gross emissions target aligned with Australia’s NDC (at a minimum) applicable to the item being certified. </w:t>
      </w:r>
    </w:p>
    <w:p w14:paraId="346C14A9" w14:textId="3DA99AE6" w:rsidR="0085630D" w:rsidRPr="006731B4" w:rsidRDefault="00716A81" w:rsidP="0085630D">
      <w:pPr>
        <w:shd w:val="clear" w:color="auto" w:fill="033323" w:themeFill="accent1"/>
      </w:pPr>
      <w:r w:rsidRPr="006731B4">
        <w:t xml:space="preserve">1.1 </w:t>
      </w:r>
      <w:r w:rsidR="0085630D" w:rsidRPr="006731B4">
        <w:t>Do you support a requirement for participants to set near-term and long-term gross emissions reduction targets? Why/why not?</w:t>
      </w:r>
    </w:p>
    <w:p w14:paraId="31615F07" w14:textId="31C1AFBA" w:rsidR="0085630D" w:rsidRPr="006731B4" w:rsidRDefault="00716A81" w:rsidP="0085630D">
      <w:pPr>
        <w:shd w:val="clear" w:color="auto" w:fill="033323" w:themeFill="accent1"/>
      </w:pPr>
      <w:r w:rsidRPr="006731B4">
        <w:t xml:space="preserve">1.2 </w:t>
      </w:r>
      <w:r w:rsidR="0085630D" w:rsidRPr="006731B4">
        <w:t>Do you agree with aligning the near-term gross emissions reduction target with Australia’s NDC at a minimum? Why/why not?</w:t>
      </w:r>
    </w:p>
    <w:p w14:paraId="7F875BE4" w14:textId="145E3D52" w:rsidR="0085630D" w:rsidRPr="006731B4" w:rsidRDefault="00716A81" w:rsidP="0085630D">
      <w:pPr>
        <w:shd w:val="clear" w:color="auto" w:fill="033323" w:themeFill="accent1"/>
      </w:pPr>
      <w:r w:rsidRPr="006731B4">
        <w:t xml:space="preserve">1.3 </w:t>
      </w:r>
      <w:r w:rsidR="0085630D" w:rsidRPr="006731B4">
        <w:t>Do you agree with how the department proposes to calculate alignment to Australia's NDC (</w:t>
      </w:r>
      <w:proofErr w:type="gramStart"/>
      <w:r w:rsidR="0085630D" w:rsidRPr="006731B4">
        <w:t>i.e.</w:t>
      </w:r>
      <w:proofErr w:type="gramEnd"/>
      <w:r w:rsidR="0085630D" w:rsidRPr="006731B4">
        <w:t xml:space="preserve"> 2.7</w:t>
      </w:r>
      <w:r w:rsidR="000A49BC" w:rsidRPr="006731B4">
        <w:t xml:space="preserve"> per cent</w:t>
      </w:r>
      <w:r w:rsidR="0085630D" w:rsidRPr="006731B4">
        <w:t xml:space="preserve"> annual reduction from Australia’s emissions in 2021 to correspond with the start of the NDC period)? Why/why not?</w:t>
      </w:r>
    </w:p>
    <w:p w14:paraId="784D12A6" w14:textId="18C5C1BE" w:rsidR="00CE0CED" w:rsidRDefault="00CE0CED" w:rsidP="00BC03A5">
      <w:pPr>
        <w:spacing w:after="0"/>
        <w:rPr>
          <w:b/>
          <w:bCs/>
          <w:iCs/>
          <w:color w:val="033323"/>
          <w:sz w:val="26"/>
          <w:szCs w:val="26"/>
        </w:rPr>
      </w:pPr>
    </w:p>
    <w:p w14:paraId="74DBD5F6" w14:textId="7519C2A4" w:rsidR="005A313E" w:rsidRDefault="005A313E" w:rsidP="005A313E">
      <w:pPr>
        <w:pStyle w:val="Heading3"/>
      </w:pPr>
      <w:r w:rsidRPr="00682CB5">
        <w:t>Emissions reduction achievements</w:t>
      </w:r>
    </w:p>
    <w:p w14:paraId="35090045" w14:textId="77777777" w:rsidR="00C1038C" w:rsidRPr="00682CB5" w:rsidRDefault="00C1038C" w:rsidP="00C1038C">
      <w:r>
        <w:t xml:space="preserve">The second proposal limits </w:t>
      </w:r>
      <w:r w:rsidRPr="00682CB5">
        <w:t xml:space="preserve">certification to businesses and organisations that can credibly demonstrate that they are on track to meet their near-term gross emissions reduction targets. </w:t>
      </w:r>
      <w:r w:rsidRPr="00682CB5">
        <w:lastRenderedPageBreak/>
        <w:t xml:space="preserve">This requirement would distinguish businesses and organisations who have achieved progress towards directly reducing their emissions from those who have simply made emissions reduction commitments. It would contribute to the overall robustness of any certified claim. </w:t>
      </w:r>
    </w:p>
    <w:p w14:paraId="355C2AD6" w14:textId="77777777" w:rsidR="00C1038C" w:rsidRPr="00682CB5" w:rsidRDefault="00C1038C" w:rsidP="00C1038C">
      <w:r w:rsidRPr="00682CB5">
        <w:t xml:space="preserve">To remain certified, businesses and organisations would need to demonstrate that they remain on-track averaged over a 3-year period. This timeframe reflects that emissions can fluctuate from year to year, and that reductions may not be realised in a linear trajectory. </w:t>
      </w:r>
    </w:p>
    <w:p w14:paraId="2BE4306E" w14:textId="1B01D5DB" w:rsidR="00C1038C" w:rsidRPr="00682CB5" w:rsidRDefault="00C57EEC" w:rsidP="00C1038C">
      <w:r>
        <w:t>Participants</w:t>
      </w:r>
      <w:r w:rsidR="00C1038C" w:rsidRPr="00682CB5">
        <w:t xml:space="preserve"> could show their direct emissions reduction progress in various ways, such as: </w:t>
      </w:r>
    </w:p>
    <w:p w14:paraId="6C22B9E2" w14:textId="77777777" w:rsidR="00C1038C" w:rsidRPr="00682CB5" w:rsidRDefault="00C1038C" w:rsidP="00C1038C">
      <w:pPr>
        <w:pStyle w:val="ListParagraph"/>
        <w:numPr>
          <w:ilvl w:val="0"/>
          <w:numId w:val="2"/>
        </w:numPr>
        <w:spacing w:line="259" w:lineRule="auto"/>
        <w:ind w:left="714" w:hanging="357"/>
        <w:textAlignment w:val="auto"/>
      </w:pPr>
      <w:r w:rsidRPr="00682CB5">
        <w:t>Disclosure of the percentage of absolute emissions reductions achieved relative to the base year.</w:t>
      </w:r>
    </w:p>
    <w:p w14:paraId="0B420FB6" w14:textId="16317083" w:rsidR="00C1038C" w:rsidRPr="00682CB5" w:rsidRDefault="00C1038C" w:rsidP="00C1038C">
      <w:pPr>
        <w:pStyle w:val="ListParagraph"/>
        <w:numPr>
          <w:ilvl w:val="0"/>
          <w:numId w:val="2"/>
        </w:numPr>
        <w:spacing w:line="259" w:lineRule="auto"/>
        <w:ind w:left="714" w:hanging="357"/>
        <w:textAlignment w:val="auto"/>
      </w:pPr>
      <w:r w:rsidRPr="00682CB5">
        <w:t xml:space="preserve">Disclosure of key emissions intensity metrics or indicators that support the </w:t>
      </w:r>
      <w:r w:rsidR="00DD6036">
        <w:t>participants</w:t>
      </w:r>
      <w:r w:rsidRPr="00682CB5">
        <w:t xml:space="preserve"> emissions reduction trajectory.</w:t>
      </w:r>
    </w:p>
    <w:p w14:paraId="00616F4B" w14:textId="77777777" w:rsidR="00C1038C" w:rsidRPr="00682CB5" w:rsidRDefault="00C1038C" w:rsidP="00C1038C">
      <w:pPr>
        <w:pStyle w:val="ListParagraph"/>
        <w:numPr>
          <w:ilvl w:val="0"/>
          <w:numId w:val="2"/>
        </w:numPr>
        <w:spacing w:after="160" w:line="259" w:lineRule="auto"/>
        <w:contextualSpacing/>
        <w:textAlignment w:val="auto"/>
      </w:pPr>
      <w:r w:rsidRPr="00682CB5">
        <w:t>Additional commentary about committed emissions reduction projects or initiatives that will take effect in the short-term (</w:t>
      </w:r>
      <w:proofErr w:type="gramStart"/>
      <w:r w:rsidRPr="00682CB5">
        <w:t>e.g.</w:t>
      </w:r>
      <w:proofErr w:type="gramEnd"/>
      <w:r w:rsidRPr="00682CB5">
        <w:t xml:space="preserve"> next 3 years).</w:t>
      </w:r>
    </w:p>
    <w:p w14:paraId="224204B4" w14:textId="05D03E58" w:rsidR="0051409D" w:rsidRPr="00682CB5" w:rsidRDefault="00C1038C" w:rsidP="00C1038C">
      <w:r w:rsidRPr="00682CB5">
        <w:t xml:space="preserve">Emissions reduction progress would need to be regularly independently </w:t>
      </w:r>
      <w:r w:rsidR="00DD6036">
        <w:t>verified</w:t>
      </w:r>
      <w:r w:rsidRPr="00682CB5">
        <w:t>.</w:t>
      </w:r>
      <w:r w:rsidR="004D3A38">
        <w:br/>
      </w:r>
    </w:p>
    <w:p w14:paraId="4CA93A37" w14:textId="20F47848" w:rsidR="00252CAA" w:rsidRPr="00341E21" w:rsidRDefault="00252CAA" w:rsidP="008D180E">
      <w:pPr>
        <w:pStyle w:val="Heading4"/>
      </w:pPr>
      <w:r w:rsidRPr="00341E21">
        <w:t>Question</w:t>
      </w:r>
    </w:p>
    <w:p w14:paraId="5784FCFE" w14:textId="77777777" w:rsidR="00D200DF" w:rsidRPr="006E7FB6" w:rsidRDefault="00D200DF" w:rsidP="00D200DF">
      <w:pPr>
        <w:shd w:val="clear" w:color="auto" w:fill="033323" w:themeFill="accent1"/>
        <w:rPr>
          <w:b/>
        </w:rPr>
      </w:pPr>
      <w:r w:rsidRPr="006E7FB6">
        <w:rPr>
          <w:b/>
          <w:bCs/>
        </w:rPr>
        <w:t>Proposal</w:t>
      </w:r>
      <w:r>
        <w:rPr>
          <w:b/>
          <w:bCs/>
        </w:rPr>
        <w:t xml:space="preserve"> 2</w:t>
      </w:r>
      <w:r w:rsidRPr="006E7FB6">
        <w:rPr>
          <w:b/>
          <w:bCs/>
        </w:rPr>
        <w:t xml:space="preserve">: Businesses </w:t>
      </w:r>
      <w:r>
        <w:rPr>
          <w:b/>
          <w:bCs/>
        </w:rPr>
        <w:t xml:space="preserve">and organisations </w:t>
      </w:r>
      <w:r w:rsidRPr="006E7FB6">
        <w:rPr>
          <w:b/>
          <w:bCs/>
        </w:rPr>
        <w:t xml:space="preserve">must demonstrate that they are on track to meet their near-term gross emissions reduction targets </w:t>
      </w:r>
      <w:r>
        <w:rPr>
          <w:b/>
          <w:bCs/>
        </w:rPr>
        <w:t>to be certified</w:t>
      </w:r>
      <w:r w:rsidRPr="006E7FB6">
        <w:rPr>
          <w:b/>
        </w:rPr>
        <w:t xml:space="preserve">. </w:t>
      </w:r>
    </w:p>
    <w:p w14:paraId="51E51FDB" w14:textId="75A65256" w:rsidR="00CE0CED" w:rsidRPr="006C4FEC" w:rsidRDefault="0018105C" w:rsidP="00FA014C">
      <w:pPr>
        <w:shd w:val="clear" w:color="auto" w:fill="033323" w:themeFill="accent1"/>
      </w:pPr>
      <w:r w:rsidRPr="006C4FEC">
        <w:t xml:space="preserve">2.1 </w:t>
      </w:r>
      <w:r w:rsidR="00D200DF" w:rsidRPr="006C4FEC">
        <w:t>Do you support limiting certification to businesses and organisations that have demonstrated they are on track to meet their near-term emissions reduction targets? Why/why not?</w:t>
      </w:r>
      <w:bookmarkStart w:id="15" w:name="_Toc203970481"/>
    </w:p>
    <w:p w14:paraId="7EC589D4" w14:textId="2E4A0823" w:rsidR="0051409D" w:rsidRDefault="0051409D" w:rsidP="00BC03A5">
      <w:pPr>
        <w:pStyle w:val="Heading2"/>
        <w:spacing w:before="480"/>
      </w:pPr>
      <w:r>
        <w:t>Emissions boundary and mandatory inclusions</w:t>
      </w:r>
      <w:bookmarkEnd w:id="15"/>
    </w:p>
    <w:p w14:paraId="5D007646" w14:textId="77777777" w:rsidR="00857CA4" w:rsidRPr="00682CB5" w:rsidRDefault="00857CA4" w:rsidP="00341E21">
      <w:pPr>
        <w:pStyle w:val="Heading3"/>
        <w:rPr>
          <w:b w:val="0"/>
          <w:bCs w:val="0"/>
          <w:iCs w:val="0"/>
        </w:rPr>
      </w:pPr>
      <w:r w:rsidRPr="00682CB5">
        <w:t>What are the current arrangements under Climate Active?</w:t>
      </w:r>
    </w:p>
    <w:p w14:paraId="43DE68FB" w14:textId="77777777" w:rsidR="0097194D" w:rsidRPr="0097194D" w:rsidRDefault="0097194D" w:rsidP="0097194D">
      <w:pPr>
        <w:rPr>
          <w:rStyle w:val="normaltextrun"/>
          <w:rFonts w:cs="Calibri"/>
        </w:rPr>
      </w:pPr>
      <w:r w:rsidRPr="0097194D">
        <w:rPr>
          <w:rStyle w:val="normaltextrun"/>
          <w:rFonts w:cs="Calibri"/>
        </w:rPr>
        <w:t xml:space="preserve">An emissions boundary is the basis of a Climate Active certified claim. It establishes which emission sources have been measured, reduced, and offset; and which emissions are outside of the claim. </w:t>
      </w:r>
    </w:p>
    <w:p w14:paraId="466E32E2" w14:textId="77777777" w:rsidR="0097194D" w:rsidRPr="0097194D" w:rsidRDefault="0097194D" w:rsidP="0097194D">
      <w:pPr>
        <w:rPr>
          <w:rStyle w:val="normaltextrun"/>
          <w:rFonts w:cs="Calibri"/>
        </w:rPr>
      </w:pPr>
      <w:r w:rsidRPr="0097194D">
        <w:rPr>
          <w:rStyle w:val="normaltextrun"/>
          <w:rFonts w:cs="Calibri"/>
        </w:rPr>
        <w:t xml:space="preserve">Under existing program requirements, scope 1 and 2 emissions sources must be included in an emissions boundary. This includes all electricity, stationary energy and fuels used under an organisation’s operational control. </w:t>
      </w:r>
    </w:p>
    <w:p w14:paraId="0CA2EFCE" w14:textId="4C0C90FA" w:rsidR="0097194D" w:rsidRPr="0097194D" w:rsidRDefault="0097194D" w:rsidP="0097194D">
      <w:pPr>
        <w:rPr>
          <w:rStyle w:val="normaltextrun"/>
          <w:rFonts w:cs="Calibri"/>
        </w:rPr>
      </w:pPr>
      <w:r w:rsidRPr="0097194D">
        <w:rPr>
          <w:rStyle w:val="normaltextrun"/>
          <w:rFonts w:cs="Calibri"/>
        </w:rPr>
        <w:lastRenderedPageBreak/>
        <w:t xml:space="preserve">Businesses and organisations then assess other indirect emissions </w:t>
      </w:r>
      <w:r w:rsidR="00B51695">
        <w:rPr>
          <w:rStyle w:val="normaltextrun"/>
          <w:rFonts w:cs="Calibri"/>
        </w:rPr>
        <w:t>sources</w:t>
      </w:r>
      <w:r w:rsidRPr="0097194D">
        <w:rPr>
          <w:rStyle w:val="normaltextrun"/>
          <w:rFonts w:cs="Calibri"/>
        </w:rPr>
        <w:t xml:space="preserve"> (scope 3) for relevance, using a test adapted from the GHG Protocol. If assessed as relevant, the business or organisation must include this emission source in their emissions boundary. </w:t>
      </w:r>
    </w:p>
    <w:p w14:paraId="27E77C0A" w14:textId="7DAF3270" w:rsidR="0097194D" w:rsidRDefault="00B51695" w:rsidP="0097194D">
      <w:pPr>
        <w:rPr>
          <w:rStyle w:val="normaltextrun"/>
          <w:rFonts w:cs="Calibri"/>
          <w:b/>
        </w:rPr>
      </w:pPr>
      <w:r>
        <w:rPr>
          <w:rStyle w:val="normaltextrun"/>
          <w:rFonts w:cs="Calibri"/>
        </w:rPr>
        <w:t>Participants</w:t>
      </w:r>
      <w:r w:rsidR="0097194D" w:rsidRPr="0097194D">
        <w:rPr>
          <w:rStyle w:val="normaltextrun"/>
          <w:rFonts w:cs="Calibri"/>
        </w:rPr>
        <w:t>’ determinations of their emissions boundary are subject to independent third-party reviews.</w:t>
      </w:r>
    </w:p>
    <w:p w14:paraId="2292263D" w14:textId="58C8BC2A" w:rsidR="00857CA4" w:rsidRPr="00682CB5" w:rsidRDefault="00857CA4" w:rsidP="0097194D">
      <w:pPr>
        <w:pStyle w:val="Heading3"/>
        <w:rPr>
          <w:i/>
        </w:rPr>
      </w:pPr>
      <w:r w:rsidRPr="00682CB5">
        <w:t>What have we heard from stakeholders?</w:t>
      </w:r>
    </w:p>
    <w:p w14:paraId="5BD1A94E" w14:textId="3E051CBF" w:rsidR="00857CA4" w:rsidRPr="00857CA4" w:rsidRDefault="00857CA4" w:rsidP="00857CA4">
      <w:pPr>
        <w:pStyle w:val="ListParagraph"/>
        <w:rPr>
          <w:rStyle w:val="normaltextrun"/>
          <w:rFonts w:eastAsiaTheme="minorHAnsi"/>
        </w:rPr>
      </w:pPr>
      <w:r w:rsidRPr="00857CA4">
        <w:rPr>
          <w:rStyle w:val="normaltextrun"/>
        </w:rPr>
        <w:t>The process of making judgements about which emissions sources are relevant can make business-to-business emissions comparisons difficult and create confusion for consumers.</w:t>
      </w:r>
    </w:p>
    <w:p w14:paraId="1559098D" w14:textId="77777777" w:rsidR="00857CA4" w:rsidRPr="00857CA4" w:rsidRDefault="00857CA4" w:rsidP="00857CA4">
      <w:pPr>
        <w:pStyle w:val="ListParagraph"/>
        <w:rPr>
          <w:rStyle w:val="normaltextrun"/>
        </w:rPr>
      </w:pPr>
      <w:r w:rsidRPr="00857CA4">
        <w:rPr>
          <w:rStyle w:val="normaltextrun"/>
        </w:rPr>
        <w:t>Some members have a more comprehensive coverage of emissions than others, which risks reducing public understanding of carbon neutral claims. </w:t>
      </w:r>
    </w:p>
    <w:p w14:paraId="2AA40057" w14:textId="39FC8A28" w:rsidR="00855CA4" w:rsidRPr="002052F8" w:rsidRDefault="00857CA4" w:rsidP="00855CA4">
      <w:pPr>
        <w:pStyle w:val="ListParagraph"/>
        <w:rPr>
          <w:rStyle w:val="normaltextrun"/>
          <w:rFonts w:eastAsiaTheme="majorEastAsia"/>
        </w:rPr>
      </w:pPr>
      <w:r w:rsidRPr="00857CA4">
        <w:rPr>
          <w:rStyle w:val="normaltextrun"/>
          <w:rFonts w:eastAsiaTheme="majorEastAsia"/>
        </w:rPr>
        <w:t>Specific sectors have different decarbonisation pathways, and minimum program requirements should consider these differences.</w:t>
      </w:r>
    </w:p>
    <w:p w14:paraId="7AF77638" w14:textId="77777777" w:rsidR="00AC4DF6" w:rsidRDefault="00857CA4" w:rsidP="00BC03A5">
      <w:pPr>
        <w:pStyle w:val="Heading3"/>
        <w:keepNext/>
        <w:keepLines/>
      </w:pPr>
      <w:r w:rsidRPr="00682CB5">
        <w:t>Proposal 3</w:t>
      </w:r>
    </w:p>
    <w:p w14:paraId="5FA6345F" w14:textId="77777777" w:rsidR="0056310E" w:rsidRDefault="005373FE" w:rsidP="00BC03A5">
      <w:pPr>
        <w:pStyle w:val="Heading3"/>
        <w:keepNext/>
        <w:keepLines/>
        <w:rPr>
          <w:rFonts w:cs="Calibri"/>
          <w:b w:val="0"/>
          <w:bCs w:val="0"/>
          <w:iCs w:val="0"/>
          <w:color w:val="auto"/>
          <w:sz w:val="22"/>
          <w:szCs w:val="22"/>
        </w:rPr>
      </w:pPr>
      <w:r w:rsidRPr="00AC4DF6">
        <w:rPr>
          <w:rFonts w:cs="Calibri"/>
          <w:b w:val="0"/>
          <w:bCs w:val="0"/>
          <w:iCs w:val="0"/>
          <w:color w:val="auto"/>
          <w:sz w:val="22"/>
          <w:szCs w:val="22"/>
        </w:rPr>
        <w:t>The third proposal is to develop additional guidance to support businesses and organisations in establishing an emissions boundary. This would help improve the completeness, consistency and comparability of claims made under the program. The guidance would include mandating specific indirect (scope 3) emissions</w:t>
      </w:r>
      <w:r w:rsidR="00405BCB" w:rsidRPr="00AC4DF6">
        <w:rPr>
          <w:rFonts w:cs="Calibri"/>
          <w:b w:val="0"/>
          <w:bCs w:val="0"/>
          <w:iCs w:val="0"/>
          <w:color w:val="auto"/>
          <w:sz w:val="22"/>
          <w:szCs w:val="22"/>
        </w:rPr>
        <w:t xml:space="preserve"> sources</w:t>
      </w:r>
      <w:r w:rsidRPr="00AC4DF6">
        <w:rPr>
          <w:rFonts w:cs="Calibri"/>
          <w:b w:val="0"/>
          <w:bCs w:val="0"/>
          <w:iCs w:val="0"/>
          <w:color w:val="auto"/>
          <w:sz w:val="22"/>
          <w:szCs w:val="22"/>
        </w:rPr>
        <w:t xml:space="preserve">, for example, those common to most organisation types (such as waste, business travel and freight) and emissions sources which could risk consumer misunderstanding if excluded. </w:t>
      </w:r>
    </w:p>
    <w:p w14:paraId="7FA5612C" w14:textId="2ADC4740" w:rsidR="00970740" w:rsidRPr="006028FD" w:rsidRDefault="005373FE" w:rsidP="006028FD">
      <w:pPr>
        <w:pStyle w:val="Heading3"/>
        <w:rPr>
          <w:rFonts w:cs="Calibri"/>
          <w:b w:val="0"/>
          <w:bCs w:val="0"/>
          <w:iCs w:val="0"/>
          <w:color w:val="auto"/>
          <w:sz w:val="22"/>
          <w:szCs w:val="22"/>
        </w:rPr>
      </w:pPr>
      <w:r w:rsidRPr="0056310E">
        <w:rPr>
          <w:rFonts w:cs="Calibri"/>
          <w:b w:val="0"/>
          <w:bCs w:val="0"/>
          <w:iCs w:val="0"/>
          <w:color w:val="auto"/>
          <w:sz w:val="22"/>
          <w:szCs w:val="22"/>
        </w:rPr>
        <w:t>Guidance would be sensitive to the type of certification, for example</w:t>
      </w:r>
      <w:r w:rsidR="00405BCB" w:rsidRPr="0056310E">
        <w:rPr>
          <w:rFonts w:cs="Calibri"/>
          <w:b w:val="0"/>
          <w:bCs w:val="0"/>
          <w:iCs w:val="0"/>
          <w:color w:val="auto"/>
          <w:sz w:val="22"/>
          <w:szCs w:val="22"/>
        </w:rPr>
        <w:t>,</w:t>
      </w:r>
      <w:r w:rsidRPr="0056310E">
        <w:rPr>
          <w:rFonts w:cs="Calibri"/>
          <w:b w:val="0"/>
          <w:bCs w:val="0"/>
          <w:iCs w:val="0"/>
          <w:color w:val="auto"/>
          <w:sz w:val="22"/>
          <w:szCs w:val="22"/>
        </w:rPr>
        <w:t xml:space="preserve"> for an organisation, product, service, event, building or precinct. Guidance would include consideration of materiality and other issues in relation to emission</w:t>
      </w:r>
      <w:r w:rsidR="00405BCB" w:rsidRPr="0056310E">
        <w:rPr>
          <w:rFonts w:cs="Calibri"/>
          <w:b w:val="0"/>
          <w:bCs w:val="0"/>
          <w:iCs w:val="0"/>
          <w:color w:val="auto"/>
          <w:sz w:val="22"/>
          <w:szCs w:val="22"/>
        </w:rPr>
        <w:t xml:space="preserve"> source</w:t>
      </w:r>
      <w:r w:rsidRPr="0056310E">
        <w:rPr>
          <w:rFonts w:cs="Calibri"/>
          <w:b w:val="0"/>
          <w:bCs w:val="0"/>
          <w:iCs w:val="0"/>
          <w:color w:val="auto"/>
          <w:sz w:val="22"/>
          <w:szCs w:val="22"/>
        </w:rPr>
        <w:t xml:space="preserve"> inclusions, and the department would work with stakeholders to develop this guidance.</w:t>
      </w:r>
      <w:r w:rsidRPr="00682CB5">
        <w:rPr>
          <w:rFonts w:cs="Calibri"/>
        </w:rPr>
        <w:t xml:space="preserve"> </w:t>
      </w:r>
      <w:r w:rsidR="004D3A38">
        <w:rPr>
          <w:rFonts w:cs="Calibri"/>
        </w:rPr>
        <w:br/>
      </w:r>
    </w:p>
    <w:p w14:paraId="4026C7E6" w14:textId="77777777" w:rsidR="00970740" w:rsidRPr="006E3269" w:rsidRDefault="00970740" w:rsidP="008D180E">
      <w:pPr>
        <w:pStyle w:val="Heading4"/>
      </w:pPr>
      <w:r w:rsidRPr="006E3269">
        <w:t>Questions</w:t>
      </w:r>
    </w:p>
    <w:p w14:paraId="1D13D618" w14:textId="2A784E7D" w:rsidR="00704B49" w:rsidRPr="006E7FB6" w:rsidRDefault="00704B49" w:rsidP="00704B49">
      <w:pPr>
        <w:shd w:val="clear" w:color="auto" w:fill="033323" w:themeFill="accent1"/>
        <w:rPr>
          <w:b/>
        </w:rPr>
      </w:pPr>
      <w:r w:rsidRPr="006E7FB6">
        <w:rPr>
          <w:b/>
        </w:rPr>
        <w:t>Proposal</w:t>
      </w:r>
      <w:r>
        <w:rPr>
          <w:b/>
        </w:rPr>
        <w:t xml:space="preserve"> 3</w:t>
      </w:r>
      <w:r w:rsidRPr="006E7FB6">
        <w:rPr>
          <w:b/>
        </w:rPr>
        <w:t>: Develop additional guidance to support businesses</w:t>
      </w:r>
      <w:r>
        <w:rPr>
          <w:b/>
        </w:rPr>
        <w:t xml:space="preserve"> and organisations</w:t>
      </w:r>
      <w:r w:rsidRPr="006E7FB6">
        <w:rPr>
          <w:b/>
        </w:rPr>
        <w:t xml:space="preserve"> </w:t>
      </w:r>
      <w:r>
        <w:rPr>
          <w:b/>
        </w:rPr>
        <w:t xml:space="preserve">to </w:t>
      </w:r>
      <w:r w:rsidRPr="006E7FB6">
        <w:rPr>
          <w:b/>
        </w:rPr>
        <w:t>establish robust emissions boundaries</w:t>
      </w:r>
      <w:r>
        <w:rPr>
          <w:b/>
        </w:rPr>
        <w:t>, including mandating specific indirect (scope 3) emissions</w:t>
      </w:r>
      <w:r w:rsidR="00B408AB">
        <w:rPr>
          <w:b/>
        </w:rPr>
        <w:t xml:space="preserve"> sources</w:t>
      </w:r>
      <w:r>
        <w:rPr>
          <w:b/>
        </w:rPr>
        <w:t>.</w:t>
      </w:r>
    </w:p>
    <w:p w14:paraId="1D090687" w14:textId="07DE61F8" w:rsidR="00704B49" w:rsidRPr="00B36171" w:rsidRDefault="0018105C" w:rsidP="00704B49">
      <w:pPr>
        <w:shd w:val="clear" w:color="auto" w:fill="033323" w:themeFill="accent1"/>
      </w:pPr>
      <w:r w:rsidRPr="00B36171">
        <w:t xml:space="preserve">3.1 </w:t>
      </w:r>
      <w:r w:rsidR="00704B49" w:rsidRPr="00B36171">
        <w:t>Do you support the department developing additional guidance on emissions boundaries? Why/why not?</w:t>
      </w:r>
    </w:p>
    <w:p w14:paraId="7E4C182B" w14:textId="3CD8CE5A" w:rsidR="00704B49" w:rsidRPr="00B36171" w:rsidRDefault="0018105C" w:rsidP="00704B49">
      <w:pPr>
        <w:shd w:val="clear" w:color="auto" w:fill="033323" w:themeFill="accent1"/>
      </w:pPr>
      <w:r w:rsidRPr="00B36171">
        <w:t xml:space="preserve">3.2 </w:t>
      </w:r>
      <w:r w:rsidR="00704B49" w:rsidRPr="00B36171">
        <w:t xml:space="preserve">Do you support mandating specific indirect (scope 3) emission sources for all certification types? Why/why not? </w:t>
      </w:r>
    </w:p>
    <w:p w14:paraId="528AAD3E" w14:textId="1121BD69" w:rsidR="009F77D7" w:rsidRPr="00B36171" w:rsidRDefault="0018105C" w:rsidP="009F77D7">
      <w:pPr>
        <w:shd w:val="clear" w:color="auto" w:fill="033323" w:themeFill="accent1"/>
      </w:pPr>
      <w:r w:rsidRPr="00B36171">
        <w:lastRenderedPageBreak/>
        <w:t xml:space="preserve">3.3 </w:t>
      </w:r>
      <w:r w:rsidR="00704B49" w:rsidRPr="00B36171">
        <w:t>If so, which scope 3 emission</w:t>
      </w:r>
      <w:r w:rsidR="00963E64" w:rsidRPr="00B36171">
        <w:t xml:space="preserve"> sources</w:t>
      </w:r>
      <w:r w:rsidR="00704B49" w:rsidRPr="00B36171">
        <w:t xml:space="preserve"> should be considered mandatory?</w:t>
      </w:r>
      <w:bookmarkStart w:id="16" w:name="_Toc1732811146"/>
    </w:p>
    <w:p w14:paraId="0CBFCB84" w14:textId="77777777" w:rsidR="009F77D7" w:rsidRDefault="009F77D7" w:rsidP="009F77D7"/>
    <w:p w14:paraId="06AF151C" w14:textId="566C1DCB" w:rsidR="00970740" w:rsidRDefault="00970740" w:rsidP="006E0741">
      <w:pPr>
        <w:pStyle w:val="Heading2"/>
      </w:pPr>
      <w:r>
        <w:t xml:space="preserve">Carbon </w:t>
      </w:r>
      <w:r w:rsidR="002A471E">
        <w:t>o</w:t>
      </w:r>
      <w:r>
        <w:t>ffsets</w:t>
      </w:r>
      <w:bookmarkEnd w:id="16"/>
    </w:p>
    <w:p w14:paraId="77E2AAB8" w14:textId="77777777" w:rsidR="00EC72A3" w:rsidRPr="00682CB5" w:rsidRDefault="00EC72A3" w:rsidP="00AC5A19">
      <w:pPr>
        <w:pStyle w:val="Heading3"/>
        <w:rPr>
          <w:b w:val="0"/>
          <w:bCs w:val="0"/>
          <w:iCs w:val="0"/>
        </w:rPr>
      </w:pPr>
      <w:r w:rsidRPr="00682CB5">
        <w:t>What are the current arrangements under Climate Active?</w:t>
      </w:r>
    </w:p>
    <w:p w14:paraId="6A7B1D82" w14:textId="34CC4B99" w:rsidR="00A86F56" w:rsidRPr="00682CB5" w:rsidRDefault="00A86F56" w:rsidP="00A86F56">
      <w:r w:rsidRPr="00682CB5">
        <w:t>The program currently accepts a range of carbon offset units which have been assessed, at the scheme</w:t>
      </w:r>
      <w:r w:rsidR="009E6490">
        <w:t>-</w:t>
      </w:r>
      <w:r w:rsidRPr="00682CB5">
        <w:t>level, against offset integrity principles to ensure the abatement is credible.</w:t>
      </w:r>
      <w:r w:rsidRPr="00682CB5">
        <w:rPr>
          <w:rStyle w:val="FootnoteReference"/>
        </w:rPr>
        <w:footnoteReference w:id="2"/>
      </w:r>
      <w:r w:rsidRPr="00682CB5">
        <w:rPr>
          <w:iCs/>
        </w:rPr>
        <w:t xml:space="preserve"> Under current settings, all units must have a vintage year later than 2012.</w:t>
      </w:r>
      <w:r w:rsidRPr="00682CB5">
        <w:t xml:space="preserve"> </w:t>
      </w:r>
    </w:p>
    <w:p w14:paraId="6DC50EF0" w14:textId="637CDC9F" w:rsidR="0056310E" w:rsidRDefault="00A86F56" w:rsidP="0056310E">
      <w:pPr>
        <w:spacing w:after="240"/>
      </w:pPr>
      <w:r w:rsidRPr="00682CB5">
        <w:t xml:space="preserve">The Climate Change Authority’s (CCA) 2022 Review of International Offsets found that scheme-level assessment was appropriate, in combination with regular literature review and stakeholder consultation to identify problematic units. The CCA recommended not making changes to the list of eligible </w:t>
      </w:r>
      <w:r w:rsidR="007E180E">
        <w:t xml:space="preserve">international </w:t>
      </w:r>
      <w:r w:rsidRPr="00682CB5">
        <w:t>units at this time, but that eligible units be subject to a 5-year rolling vintage rule.</w:t>
      </w:r>
    </w:p>
    <w:p w14:paraId="644A2CB5" w14:textId="37E881B7" w:rsidR="00EC72A3" w:rsidRPr="0056310E" w:rsidRDefault="00EC72A3" w:rsidP="0056310E">
      <w:pPr>
        <w:pStyle w:val="Heading3"/>
      </w:pPr>
      <w:r w:rsidRPr="00682CB5">
        <w:t>What have we heard from stakeholders?</w:t>
      </w:r>
    </w:p>
    <w:p w14:paraId="0CA2093A" w14:textId="77777777" w:rsidR="00EC72A3" w:rsidRPr="00682CB5" w:rsidRDefault="00EC72A3" w:rsidP="00190AB5">
      <w:pPr>
        <w:pStyle w:val="ListParagraph"/>
        <w:numPr>
          <w:ilvl w:val="0"/>
          <w:numId w:val="11"/>
        </w:numPr>
        <w:spacing w:line="259" w:lineRule="auto"/>
        <w:ind w:left="714" w:hanging="357"/>
        <w:textAlignment w:val="auto"/>
      </w:pPr>
      <w:r w:rsidRPr="00682CB5">
        <w:t>High-quality carbon offsets have a role to play, especially in hard-to-abate sectors.</w:t>
      </w:r>
    </w:p>
    <w:p w14:paraId="3F48B802" w14:textId="77777777" w:rsidR="00EC72A3" w:rsidRPr="00682CB5" w:rsidRDefault="00EC72A3" w:rsidP="00190AB5">
      <w:pPr>
        <w:pStyle w:val="ListParagraph"/>
        <w:numPr>
          <w:ilvl w:val="0"/>
          <w:numId w:val="11"/>
        </w:numPr>
        <w:spacing w:after="240" w:line="259" w:lineRule="auto"/>
        <w:contextualSpacing/>
        <w:textAlignment w:val="auto"/>
      </w:pPr>
      <w:r w:rsidRPr="00682CB5">
        <w:t xml:space="preserve">Offset projects can have important co-benefits such as supporting local or international economic, environmental or development outcomes, with many businesses and organisations choosing to purchase offset units from </w:t>
      </w:r>
      <w:proofErr w:type="gramStart"/>
      <w:r w:rsidRPr="00682CB5">
        <w:t>particular projects</w:t>
      </w:r>
      <w:proofErr w:type="gramEnd"/>
      <w:r w:rsidRPr="00682CB5">
        <w:t xml:space="preserve"> to support non</w:t>
      </w:r>
      <w:r w:rsidRPr="00682CB5">
        <w:noBreakHyphen/>
        <w:t>carbon outcomes.</w:t>
      </w:r>
    </w:p>
    <w:p w14:paraId="63C7F892" w14:textId="0BB99CB0" w:rsidR="00EC72A3" w:rsidRPr="00682CB5" w:rsidRDefault="00EC72A3" w:rsidP="00EC72A3">
      <w:pPr>
        <w:pStyle w:val="Heading3"/>
      </w:pPr>
      <w:r w:rsidRPr="00682CB5">
        <w:t>Proposal 4</w:t>
      </w:r>
    </w:p>
    <w:p w14:paraId="0D447982" w14:textId="6D59DD01" w:rsidR="004E406A" w:rsidRDefault="004E406A" w:rsidP="004E406A">
      <w:r>
        <w:t xml:space="preserve">The fourth proposal is </w:t>
      </w:r>
      <w:r w:rsidRPr="00682CB5">
        <w:t xml:space="preserve">to implement the CCA’s recommendation that eligible </w:t>
      </w:r>
      <w:r>
        <w:t xml:space="preserve">international </w:t>
      </w:r>
      <w:r w:rsidRPr="00682CB5">
        <w:t>carbon offsets under the program be subject to a 5-year rolling vintage, whereby all units must have been issued no more than 5 years prior to their cancellation</w:t>
      </w:r>
      <w:r w:rsidR="0079625B">
        <w:t xml:space="preserve"> and use under the program</w:t>
      </w:r>
      <w:r w:rsidRPr="00682CB5">
        <w:t xml:space="preserve">. This would bring the program’s rules in closer alignment to the standards and rules of the Paris Agreement, and would discourage speculative ‘unit banking’, which would divert units away from their primary purpose of enabling greenhouse gas mitigation.  </w:t>
      </w:r>
    </w:p>
    <w:p w14:paraId="03EB684C" w14:textId="2CDBE586" w:rsidR="004D3A38" w:rsidRDefault="004E406A" w:rsidP="00BC03A5">
      <w:pPr>
        <w:spacing w:after="0"/>
      </w:pPr>
      <w:r w:rsidRPr="00821094">
        <w:t xml:space="preserve">Under the emissions reduction arrangements proposed at </w:t>
      </w:r>
      <w:r w:rsidR="007224BF">
        <w:t>Proposal</w:t>
      </w:r>
      <w:r w:rsidRPr="00821094">
        <w:t xml:space="preserve"> 1, participants </w:t>
      </w:r>
      <w:r w:rsidR="007E180E">
        <w:t>would</w:t>
      </w:r>
      <w:r w:rsidR="007E180E" w:rsidRPr="00821094">
        <w:t xml:space="preserve"> </w:t>
      </w:r>
      <w:r w:rsidRPr="00821094">
        <w:t>be required to purchase offsets to reduce the net emissions of their activities to zero, in addition to achieving gross emissions reductions.</w:t>
      </w:r>
    </w:p>
    <w:p w14:paraId="6979698D" w14:textId="77777777" w:rsidR="00566065" w:rsidRDefault="00566065" w:rsidP="00EC72A3"/>
    <w:p w14:paraId="2B469401" w14:textId="00446A8E" w:rsidR="00BC6F2E" w:rsidRPr="00092D11" w:rsidRDefault="00BC6F2E" w:rsidP="008D180E">
      <w:pPr>
        <w:pStyle w:val="Heading4"/>
      </w:pPr>
      <w:r w:rsidRPr="00092D11">
        <w:lastRenderedPageBreak/>
        <w:t>Question</w:t>
      </w:r>
    </w:p>
    <w:p w14:paraId="7A3720FC" w14:textId="77777777" w:rsidR="003F0724" w:rsidRPr="006E7FB6" w:rsidRDefault="003F0724" w:rsidP="003F0724">
      <w:pPr>
        <w:shd w:val="clear" w:color="auto" w:fill="033323" w:themeFill="accent1"/>
        <w:rPr>
          <w:b/>
        </w:rPr>
      </w:pPr>
      <w:r w:rsidRPr="006E7FB6">
        <w:rPr>
          <w:b/>
        </w:rPr>
        <w:t>Proposal</w:t>
      </w:r>
      <w:r>
        <w:rPr>
          <w:b/>
        </w:rPr>
        <w:t xml:space="preserve"> 4</w:t>
      </w:r>
      <w:r w:rsidRPr="006E7FB6">
        <w:rPr>
          <w:b/>
        </w:rPr>
        <w:t xml:space="preserve">: All eligible </w:t>
      </w:r>
      <w:r>
        <w:rPr>
          <w:b/>
        </w:rPr>
        <w:t xml:space="preserve">international </w:t>
      </w:r>
      <w:r w:rsidRPr="006E7FB6">
        <w:rPr>
          <w:b/>
        </w:rPr>
        <w:t>carbon offsets used under the program are subject to a 5-year rolling vintage requirement.</w:t>
      </w:r>
    </w:p>
    <w:p w14:paraId="2FF96360" w14:textId="1103496B" w:rsidR="003F0724" w:rsidRPr="006731B4" w:rsidRDefault="0018105C" w:rsidP="003F0724">
      <w:pPr>
        <w:shd w:val="clear" w:color="auto" w:fill="033323" w:themeFill="accent1"/>
      </w:pPr>
      <w:r w:rsidRPr="006731B4">
        <w:t xml:space="preserve">4.1 </w:t>
      </w:r>
      <w:r w:rsidR="003F0724" w:rsidRPr="006731B4">
        <w:t xml:space="preserve">Do you support the introduction of a 5-year rolling vintage rule for eligible </w:t>
      </w:r>
      <w:r w:rsidR="00F62119" w:rsidRPr="006731B4">
        <w:t xml:space="preserve">international </w:t>
      </w:r>
      <w:r w:rsidR="003F0724" w:rsidRPr="006731B4">
        <w:t>carbon offsets used under the program? Why/why not?</w:t>
      </w:r>
    </w:p>
    <w:p w14:paraId="4811164E" w14:textId="77777777" w:rsidR="009F77D7" w:rsidRDefault="009F77D7" w:rsidP="009F77D7">
      <w:bookmarkStart w:id="17" w:name="_Toc1577991655"/>
    </w:p>
    <w:p w14:paraId="21A7905A" w14:textId="67627AE2" w:rsidR="00BC6F2E" w:rsidRDefault="00BC6F2E" w:rsidP="006E0741">
      <w:pPr>
        <w:pStyle w:val="Heading2"/>
      </w:pPr>
      <w:r>
        <w:t>Electricity emissions</w:t>
      </w:r>
      <w:bookmarkEnd w:id="17"/>
    </w:p>
    <w:p w14:paraId="1B124E14" w14:textId="77777777" w:rsidR="00BF5026" w:rsidRPr="00682CB5" w:rsidRDefault="00BF5026" w:rsidP="00BF5026">
      <w:pPr>
        <w:pStyle w:val="Heading3"/>
      </w:pPr>
      <w:r w:rsidRPr="00682CB5">
        <w:t>What are the current arrangements under Climate Active?</w:t>
      </w:r>
    </w:p>
    <w:p w14:paraId="5E92ADDE" w14:textId="77777777" w:rsidR="009144D4" w:rsidRPr="00682CB5" w:rsidRDefault="009144D4" w:rsidP="009144D4">
      <w:pPr>
        <w:spacing w:after="120"/>
      </w:pPr>
      <w:r>
        <w:t>T</w:t>
      </w:r>
      <w:r w:rsidRPr="00682CB5">
        <w:t xml:space="preserve">he program’s electricity accounting rules set out a ‘dual reporting’ framework for electricity accounting, adapted from the GHG Protocol Scope 2 Guidance.  The dual reporting framework consists of a ‘location-based approach’ and a ‘market-based approach’. </w:t>
      </w:r>
    </w:p>
    <w:p w14:paraId="3C250BA5" w14:textId="4ED34909" w:rsidR="009144D4" w:rsidRPr="00682CB5" w:rsidRDefault="009144D4" w:rsidP="009144D4">
      <w:pPr>
        <w:pStyle w:val="ListParagraph"/>
        <w:numPr>
          <w:ilvl w:val="0"/>
          <w:numId w:val="13"/>
        </w:numPr>
        <w:textAlignment w:val="auto"/>
      </w:pPr>
      <w:r w:rsidRPr="00682CB5">
        <w:t xml:space="preserve">The location-based approach shows a </w:t>
      </w:r>
      <w:r w:rsidR="00F956D4">
        <w:t>participant’s</w:t>
      </w:r>
      <w:r w:rsidRPr="00682CB5">
        <w:t xml:space="preserve"> electricity emissions in the context of its location. This is calculated using the annual state-based emissions factor of the state/territory where the organisation operates. </w:t>
      </w:r>
    </w:p>
    <w:p w14:paraId="743C854A" w14:textId="36909469" w:rsidR="009144D4" w:rsidRDefault="009144D4" w:rsidP="009144D4">
      <w:pPr>
        <w:pStyle w:val="ListParagraph"/>
        <w:numPr>
          <w:ilvl w:val="0"/>
          <w:numId w:val="13"/>
        </w:numPr>
        <w:spacing w:after="240"/>
        <w:textAlignment w:val="auto"/>
      </w:pPr>
      <w:r w:rsidRPr="00682CB5">
        <w:t xml:space="preserve">The market-based approach shows a </w:t>
      </w:r>
      <w:r w:rsidR="00F956D4">
        <w:t>participant’s</w:t>
      </w:r>
      <w:r w:rsidRPr="00682CB5">
        <w:t xml:space="preserve"> electricity emissions in the context of its investments in different electricity products and markets. Under the market-based approach, organisations can ‘match’ their electricity consumption with eligible investments/sources of renewable electricity generation (such as Large-scale Generation Certificates) in </w:t>
      </w:r>
      <w:r w:rsidR="002F679C" w:rsidRPr="005E6B6A">
        <w:t>megawatt hour</w:t>
      </w:r>
      <w:r w:rsidR="006D305E">
        <w:t>s</w:t>
      </w:r>
      <w:r w:rsidRPr="00682CB5">
        <w:t xml:space="preserve"> </w:t>
      </w:r>
      <w:r w:rsidR="005E6B6A">
        <w:t>(</w:t>
      </w:r>
      <w:r w:rsidRPr="00682CB5">
        <w:t>MWh</w:t>
      </w:r>
      <w:r w:rsidR="005E6B6A">
        <w:t>)</w:t>
      </w:r>
      <w:r w:rsidRPr="00682CB5">
        <w:t xml:space="preserve"> and report this in their Public Disclosure Statement for their carbon neutral certification. </w:t>
      </w:r>
    </w:p>
    <w:p w14:paraId="110B4D85" w14:textId="40B675F1" w:rsidR="0056310E" w:rsidRDefault="009144D4" w:rsidP="00BC03A5">
      <w:pPr>
        <w:spacing w:after="240" w:line="240" w:lineRule="auto"/>
        <w:rPr>
          <w:b/>
          <w:bCs/>
          <w:iCs/>
          <w:color w:val="033323"/>
          <w:sz w:val="26"/>
          <w:szCs w:val="26"/>
        </w:rPr>
      </w:pPr>
      <w:r w:rsidRPr="00682CB5">
        <w:t xml:space="preserve">There is no requirement for participants of the program to </w:t>
      </w:r>
      <w:r>
        <w:t>source</w:t>
      </w:r>
      <w:r w:rsidRPr="00682CB5">
        <w:t xml:space="preserve"> a minimum amount of renewable electricity</w:t>
      </w:r>
      <w:r>
        <w:t xml:space="preserve"> or set their emissions liability using the market-based approach</w:t>
      </w:r>
      <w:r w:rsidRPr="00682CB5">
        <w:t>.</w:t>
      </w:r>
    </w:p>
    <w:p w14:paraId="1509E3D1" w14:textId="63BAD1B1" w:rsidR="00BF5026" w:rsidRPr="00682CB5" w:rsidRDefault="00BF5026" w:rsidP="00BF5026">
      <w:pPr>
        <w:pStyle w:val="Heading3"/>
      </w:pPr>
      <w:r w:rsidRPr="00682CB5">
        <w:t>What have we heard from stakeholders?</w:t>
      </w:r>
    </w:p>
    <w:p w14:paraId="728DED6C" w14:textId="77777777" w:rsidR="00A522BC" w:rsidRPr="00682CB5" w:rsidRDefault="00A522BC" w:rsidP="00A522BC">
      <w:pPr>
        <w:pStyle w:val="ListParagraph"/>
        <w:keepNext/>
        <w:keepLines/>
        <w:widowControl w:val="0"/>
        <w:numPr>
          <w:ilvl w:val="0"/>
          <w:numId w:val="12"/>
        </w:numPr>
        <w:spacing w:line="259" w:lineRule="auto"/>
        <w:ind w:left="714" w:hanging="357"/>
        <w:textAlignment w:val="auto"/>
      </w:pPr>
      <w:r w:rsidRPr="00682CB5">
        <w:t xml:space="preserve">Accurate and consistent accounting of electricity emissions is important for the integrity of a business or organisation’s renewable electricity claims. </w:t>
      </w:r>
    </w:p>
    <w:p w14:paraId="49DA321C" w14:textId="31C866DD" w:rsidR="00A522BC" w:rsidRPr="00682CB5" w:rsidRDefault="00A522BC" w:rsidP="00A522BC">
      <w:pPr>
        <w:pStyle w:val="ListParagraph"/>
        <w:keepNext/>
        <w:keepLines/>
        <w:widowControl w:val="0"/>
        <w:numPr>
          <w:ilvl w:val="0"/>
          <w:numId w:val="12"/>
        </w:numPr>
        <w:spacing w:after="240" w:line="259" w:lineRule="auto"/>
        <w:contextualSpacing/>
        <w:textAlignment w:val="auto"/>
      </w:pPr>
      <w:r w:rsidRPr="00682CB5">
        <w:t>Setting stronger requirements around sourcing renewable electricity would help support grid decarbonisation and promote emission</w:t>
      </w:r>
      <w:r w:rsidR="00937109">
        <w:t>s</w:t>
      </w:r>
      <w:r w:rsidRPr="00682CB5">
        <w:t xml:space="preserve"> reductions within a member’s value chain. </w:t>
      </w:r>
    </w:p>
    <w:p w14:paraId="4DB586FE" w14:textId="77777777" w:rsidR="00BF5026" w:rsidRPr="00682CB5" w:rsidRDefault="00BF5026" w:rsidP="00BF5026">
      <w:pPr>
        <w:pStyle w:val="Heading3"/>
        <w:rPr>
          <w:i/>
        </w:rPr>
      </w:pPr>
      <w:r w:rsidRPr="00682CB5">
        <w:t>Proposal 5</w:t>
      </w:r>
    </w:p>
    <w:p w14:paraId="6ED7CA8A" w14:textId="7F0AB004" w:rsidR="00855CA4" w:rsidRDefault="00A97469" w:rsidP="00855CA4">
      <w:r>
        <w:t xml:space="preserve">The fifth proposal is </w:t>
      </w:r>
      <w:r w:rsidRPr="00682CB5">
        <w:t xml:space="preserve">that all businesses and organisations seeking certification be required to source a minimum percentage of renewable electricity under the market-based accounting method and use this method to calculate their emissions liability. Businesses and </w:t>
      </w:r>
      <w:r w:rsidRPr="00682CB5">
        <w:lastRenderedPageBreak/>
        <w:t xml:space="preserve">organisations could meet this requirement by matching electricity consumption with onsite and offsite renewable electricity, such as behind-the-meter generation, Large-scale Generation Certificates and </w:t>
      </w:r>
      <w:proofErr w:type="spellStart"/>
      <w:r w:rsidRPr="00682CB5">
        <w:t>GreenPower</w:t>
      </w:r>
      <w:proofErr w:type="spellEnd"/>
      <w:r w:rsidRPr="00682CB5">
        <w:t xml:space="preserve">. Requiring </w:t>
      </w:r>
      <w:r w:rsidR="00937109">
        <w:t>participants</w:t>
      </w:r>
      <w:r w:rsidRPr="00682CB5">
        <w:t xml:space="preserve"> to invest in renewable electricity would help contribute to decarbonisation of the electricity grid. The market-based method allows for the recognition of this investment in a </w:t>
      </w:r>
      <w:r w:rsidR="00AF2FAE">
        <w:t>participant’s</w:t>
      </w:r>
      <w:r w:rsidRPr="00682CB5">
        <w:t xml:space="preserve"> carbon account. </w:t>
      </w:r>
      <w:r w:rsidR="00130521">
        <w:br/>
      </w:r>
    </w:p>
    <w:p w14:paraId="4C755E43" w14:textId="77777777" w:rsidR="0038436C" w:rsidRPr="0079227E" w:rsidRDefault="0038436C" w:rsidP="008D180E">
      <w:pPr>
        <w:pStyle w:val="Heading4"/>
      </w:pPr>
      <w:r w:rsidRPr="0079227E">
        <w:t>Questions</w:t>
      </w:r>
    </w:p>
    <w:p w14:paraId="3A4A0FC5" w14:textId="77777777" w:rsidR="00E301A8" w:rsidRPr="006E7FB6" w:rsidRDefault="00E301A8" w:rsidP="00E301A8">
      <w:pPr>
        <w:shd w:val="clear" w:color="auto" w:fill="033323" w:themeFill="accent1"/>
        <w:rPr>
          <w:b/>
          <w:bCs/>
        </w:rPr>
      </w:pPr>
      <w:bookmarkStart w:id="18" w:name="_Toc146900090"/>
      <w:r w:rsidRPr="006E7FB6">
        <w:rPr>
          <w:b/>
          <w:bCs/>
        </w:rPr>
        <w:t>Proposal</w:t>
      </w:r>
      <w:r>
        <w:rPr>
          <w:b/>
          <w:bCs/>
        </w:rPr>
        <w:t xml:space="preserve"> 5</w:t>
      </w:r>
      <w:r w:rsidRPr="006E7FB6">
        <w:rPr>
          <w:b/>
          <w:bCs/>
        </w:rPr>
        <w:t>: Mandate a minimum percentage of renewable electricity and use of the market</w:t>
      </w:r>
      <w:r w:rsidRPr="006E7FB6">
        <w:rPr>
          <w:b/>
          <w:bCs/>
        </w:rPr>
        <w:noBreakHyphen/>
        <w:t>based method to set emissions liability</w:t>
      </w:r>
      <w:r>
        <w:rPr>
          <w:b/>
          <w:bCs/>
        </w:rPr>
        <w:t>.</w:t>
      </w:r>
    </w:p>
    <w:p w14:paraId="464BD328" w14:textId="186FA2FF" w:rsidR="00E301A8" w:rsidRPr="006731B4" w:rsidRDefault="00814728" w:rsidP="00E301A8">
      <w:pPr>
        <w:shd w:val="clear" w:color="auto" w:fill="033323" w:themeFill="accent1"/>
      </w:pPr>
      <w:r w:rsidRPr="006731B4">
        <w:t xml:space="preserve">5.1 </w:t>
      </w:r>
      <w:r w:rsidR="00E301A8" w:rsidRPr="006731B4">
        <w:t>Do you support introducing a requirement for businesses and organisations to source a minimum percentage of renewable electricity under the market-based method? Why/why not?</w:t>
      </w:r>
    </w:p>
    <w:p w14:paraId="65F07028" w14:textId="388315BF" w:rsidR="00E301A8" w:rsidRPr="006731B4" w:rsidRDefault="00814728" w:rsidP="00E301A8">
      <w:pPr>
        <w:shd w:val="clear" w:color="auto" w:fill="033323" w:themeFill="accent1"/>
      </w:pPr>
      <w:r w:rsidRPr="006731B4">
        <w:t xml:space="preserve">5.2 </w:t>
      </w:r>
      <w:r w:rsidR="00E301A8" w:rsidRPr="006731B4">
        <w:t>What minimum percentage of renewable electricity should be required (</w:t>
      </w:r>
      <w:proofErr w:type="gramStart"/>
      <w:r w:rsidR="00E301A8" w:rsidRPr="006731B4">
        <w:t>i.e.</w:t>
      </w:r>
      <w:proofErr w:type="gramEnd"/>
      <w:r w:rsidR="00E301A8" w:rsidRPr="006731B4">
        <w:t xml:space="preserve"> percent by year)? </w:t>
      </w:r>
    </w:p>
    <w:p w14:paraId="540BAB70" w14:textId="1E29C005" w:rsidR="00E301A8" w:rsidRPr="006731B4" w:rsidRDefault="00814728" w:rsidP="00E301A8">
      <w:pPr>
        <w:shd w:val="clear" w:color="auto" w:fill="033323" w:themeFill="accent1"/>
      </w:pPr>
      <w:r w:rsidRPr="006731B4">
        <w:t xml:space="preserve">5.3 </w:t>
      </w:r>
      <w:r w:rsidR="00E301A8" w:rsidRPr="006731B4">
        <w:t>Should all businesses and organisations be required to use the market-based method to calculate their electricity emissions liability?  Why/why not?</w:t>
      </w:r>
    </w:p>
    <w:p w14:paraId="33D0821C" w14:textId="32D78461" w:rsidR="00035CD2" w:rsidRDefault="00035CD2">
      <w:pPr>
        <w:rPr>
          <w:rFonts w:ascii="Fabriga Medium" w:hAnsi="Fabriga Medium"/>
          <w:color w:val="033323" w:themeColor="accent1"/>
          <w:sz w:val="32"/>
          <w:szCs w:val="32"/>
        </w:rPr>
      </w:pPr>
      <w:bookmarkStart w:id="19" w:name="_Toc476242135"/>
    </w:p>
    <w:p w14:paraId="2E7B5F5F" w14:textId="2B769B08" w:rsidR="00C963F4" w:rsidRPr="00682CB5" w:rsidRDefault="00C963F4" w:rsidP="006E0741">
      <w:pPr>
        <w:pStyle w:val="Heading2"/>
      </w:pPr>
      <w:r w:rsidRPr="00682CB5">
        <w:t>Voluntary action and Australia’s national emissions reduction target</w:t>
      </w:r>
      <w:bookmarkEnd w:id="18"/>
      <w:bookmarkEnd w:id="19"/>
    </w:p>
    <w:p w14:paraId="4E069468" w14:textId="77777777" w:rsidR="00C963F4" w:rsidRPr="00682CB5" w:rsidRDefault="00C963F4" w:rsidP="00C963F4">
      <w:pPr>
        <w:pStyle w:val="Heading3"/>
      </w:pPr>
      <w:r w:rsidRPr="00682CB5">
        <w:t>What are the current arrangements under Climate Active?</w:t>
      </w:r>
    </w:p>
    <w:p w14:paraId="65DC996B" w14:textId="0BB450D9" w:rsidR="00843370" w:rsidRPr="00682CB5" w:rsidRDefault="00843370" w:rsidP="00843370">
      <w:r w:rsidRPr="00682CB5">
        <w:t>Abatement from all ACCUs voluntarily retired under Climate Active have not historically counted towards Australia’s emissions reduction target. The use of ACCUs under the program have been treated as ‘additional’ to Australia’s target</w:t>
      </w:r>
      <w:r>
        <w:t xml:space="preserve"> through accounting under the Kyoto Protocol</w:t>
      </w:r>
      <w:r w:rsidRPr="00682CB5">
        <w:t>. This has been reflected in Australia’s Annual Emissions Projections Report as an adjustment for voluntary action.</w:t>
      </w:r>
    </w:p>
    <w:p w14:paraId="363919C1" w14:textId="77777777" w:rsidR="00C963F4" w:rsidRPr="00682CB5" w:rsidRDefault="00C963F4" w:rsidP="00BC03A5">
      <w:pPr>
        <w:pStyle w:val="Heading3"/>
        <w:keepNext/>
      </w:pPr>
      <w:r w:rsidRPr="00682CB5">
        <w:t>What have we heard from stakeholders?</w:t>
      </w:r>
    </w:p>
    <w:p w14:paraId="5CEF6039" w14:textId="3C4889F1" w:rsidR="008955C6" w:rsidRPr="00821094" w:rsidRDefault="008955C6" w:rsidP="00566065">
      <w:pPr>
        <w:pStyle w:val="ListParagraph"/>
        <w:keepNext/>
        <w:numPr>
          <w:ilvl w:val="0"/>
          <w:numId w:val="12"/>
        </w:numPr>
        <w:spacing w:line="259" w:lineRule="auto"/>
        <w:ind w:left="714" w:hanging="357"/>
        <w:textAlignment w:val="auto"/>
      </w:pPr>
      <w:r w:rsidRPr="00682CB5">
        <w:t>Australia’s</w:t>
      </w:r>
      <w:r>
        <w:t xml:space="preserve"> emissions </w:t>
      </w:r>
      <w:r w:rsidRPr="00821094">
        <w:t xml:space="preserve">(as described in </w:t>
      </w:r>
      <w:r w:rsidR="00F24431">
        <w:t>Australia’s National Greenhouse Gas</w:t>
      </w:r>
      <w:r w:rsidRPr="00821094">
        <w:t xml:space="preserve"> </w:t>
      </w:r>
      <w:r w:rsidR="00B2452C">
        <w:t>I</w:t>
      </w:r>
      <w:r w:rsidRPr="00821094">
        <w:t xml:space="preserve">nventory and </w:t>
      </w:r>
      <w:r w:rsidR="00F24431">
        <w:t>NDC</w:t>
      </w:r>
      <w:r w:rsidRPr="00821094">
        <w:t xml:space="preserve">) includes the emissions from businesses and organisations, so their actions to reduce emissions, such as investing in renewables or in Australian offsets, should </w:t>
      </w:r>
      <w:r w:rsidRPr="00821094">
        <w:lastRenderedPageBreak/>
        <w:t xml:space="preserve">also be included in our emissions reduction target. There was disagreement amongst some stakeholders on this point. </w:t>
      </w:r>
    </w:p>
    <w:p w14:paraId="664B5EEB" w14:textId="77777777" w:rsidR="008955C6" w:rsidRPr="00821094" w:rsidRDefault="008955C6" w:rsidP="008955C6">
      <w:pPr>
        <w:pStyle w:val="ListParagraph"/>
        <w:keepNext/>
        <w:numPr>
          <w:ilvl w:val="0"/>
          <w:numId w:val="12"/>
        </w:numPr>
        <w:spacing w:after="240" w:line="259" w:lineRule="auto"/>
        <w:contextualSpacing/>
        <w:textAlignment w:val="auto"/>
      </w:pPr>
      <w:r w:rsidRPr="00821094">
        <w:t>Conversely, abatement from international offset purchases by business and organisations should be additional to (not included in) Australia’s emission targets, to avoid double counting.</w:t>
      </w:r>
    </w:p>
    <w:p w14:paraId="4B2B2F64" w14:textId="77777777" w:rsidR="00C963F4" w:rsidRPr="00682CB5" w:rsidRDefault="00C963F4" w:rsidP="00C963F4">
      <w:pPr>
        <w:pStyle w:val="Heading3"/>
      </w:pPr>
      <w:r w:rsidRPr="00682CB5">
        <w:t>Proposal 6</w:t>
      </w:r>
    </w:p>
    <w:p w14:paraId="0220823C" w14:textId="64F83198" w:rsidR="00B24242" w:rsidRPr="00682CB5" w:rsidRDefault="00B24242" w:rsidP="00B24242">
      <w:pPr>
        <w:pStyle w:val="pf0"/>
        <w:spacing w:before="0" w:beforeAutospacing="0" w:after="120" w:afterAutospacing="0"/>
        <w:rPr>
          <w:rStyle w:val="cf01"/>
          <w:rFonts w:ascii="Fabriga" w:hAnsi="Fabriga" w:cstheme="minorHAnsi"/>
          <w:sz w:val="22"/>
          <w:szCs w:val="22"/>
        </w:rPr>
      </w:pPr>
      <w:r>
        <w:rPr>
          <w:rStyle w:val="cf01"/>
          <w:rFonts w:ascii="Fabriga" w:hAnsi="Fabriga" w:cstheme="minorHAnsi"/>
          <w:sz w:val="22"/>
          <w:szCs w:val="22"/>
        </w:rPr>
        <w:t xml:space="preserve">The sixth proposal is </w:t>
      </w:r>
      <w:r w:rsidRPr="00682CB5">
        <w:rPr>
          <w:rStyle w:val="cf01"/>
          <w:rFonts w:ascii="Fabriga" w:hAnsi="Fabriga" w:cstheme="minorHAnsi"/>
          <w:sz w:val="22"/>
          <w:szCs w:val="22"/>
        </w:rPr>
        <w:t xml:space="preserve">that, in future, abatement from all ACCUs </w:t>
      </w:r>
      <w:r>
        <w:rPr>
          <w:rStyle w:val="cf01"/>
          <w:rFonts w:ascii="Fabriga" w:hAnsi="Fabriga" w:cstheme="minorHAnsi"/>
          <w:sz w:val="22"/>
          <w:szCs w:val="22"/>
        </w:rPr>
        <w:t>used</w:t>
      </w:r>
      <w:r w:rsidRPr="00682CB5">
        <w:rPr>
          <w:rStyle w:val="cf01"/>
          <w:rFonts w:ascii="Fabriga" w:hAnsi="Fabriga" w:cstheme="minorHAnsi"/>
          <w:sz w:val="22"/>
          <w:szCs w:val="22"/>
        </w:rPr>
        <w:t xml:space="preserve"> under Climate Active </w:t>
      </w:r>
      <w:r w:rsidR="007E180E">
        <w:rPr>
          <w:rStyle w:val="cf01"/>
          <w:rFonts w:ascii="Fabriga" w:hAnsi="Fabriga" w:cstheme="minorHAnsi"/>
          <w:sz w:val="22"/>
          <w:szCs w:val="22"/>
        </w:rPr>
        <w:t xml:space="preserve">would </w:t>
      </w:r>
      <w:r w:rsidRPr="00682CB5">
        <w:rPr>
          <w:rStyle w:val="cf01"/>
          <w:rFonts w:ascii="Fabriga" w:hAnsi="Fabriga" w:cstheme="minorHAnsi"/>
          <w:sz w:val="22"/>
          <w:szCs w:val="22"/>
        </w:rPr>
        <w:t xml:space="preserve">count toward meeting Australia’s emissions reduction target under the Paris Agreement. That abatement occurs within Australia and is reflected in Australia’s </w:t>
      </w:r>
      <w:r w:rsidR="00B2452C">
        <w:rPr>
          <w:rStyle w:val="cf01"/>
          <w:rFonts w:ascii="Fabriga" w:hAnsi="Fabriga" w:cstheme="minorHAnsi"/>
          <w:sz w:val="22"/>
          <w:szCs w:val="22"/>
        </w:rPr>
        <w:t>N</w:t>
      </w:r>
      <w:r w:rsidRPr="00682CB5">
        <w:rPr>
          <w:rStyle w:val="cf01"/>
          <w:rFonts w:ascii="Fabriga" w:hAnsi="Fabriga" w:cstheme="minorHAnsi"/>
          <w:sz w:val="22"/>
          <w:szCs w:val="22"/>
        </w:rPr>
        <w:t xml:space="preserve">ational </w:t>
      </w:r>
      <w:r w:rsidR="00B2452C">
        <w:rPr>
          <w:rStyle w:val="cf01"/>
          <w:rFonts w:ascii="Fabriga" w:hAnsi="Fabriga" w:cstheme="minorHAnsi"/>
          <w:sz w:val="22"/>
          <w:szCs w:val="22"/>
        </w:rPr>
        <w:t>G</w:t>
      </w:r>
      <w:r w:rsidRPr="00682CB5">
        <w:rPr>
          <w:rStyle w:val="cf01"/>
          <w:rFonts w:ascii="Fabriga" w:hAnsi="Fabriga" w:cstheme="minorHAnsi"/>
          <w:sz w:val="22"/>
          <w:szCs w:val="22"/>
        </w:rPr>
        <w:t xml:space="preserve">reenhouse </w:t>
      </w:r>
      <w:r w:rsidR="00B2452C">
        <w:rPr>
          <w:rStyle w:val="cf01"/>
          <w:rFonts w:ascii="Fabriga" w:hAnsi="Fabriga" w:cstheme="minorHAnsi"/>
          <w:sz w:val="22"/>
          <w:szCs w:val="22"/>
        </w:rPr>
        <w:t>G</w:t>
      </w:r>
      <w:r w:rsidRPr="00682CB5">
        <w:rPr>
          <w:rStyle w:val="cf01"/>
          <w:rFonts w:ascii="Fabriga" w:hAnsi="Fabriga" w:cstheme="minorHAnsi"/>
          <w:sz w:val="22"/>
          <w:szCs w:val="22"/>
        </w:rPr>
        <w:t xml:space="preserve">as </w:t>
      </w:r>
      <w:r w:rsidR="00B2452C">
        <w:rPr>
          <w:rStyle w:val="cf01"/>
          <w:rFonts w:ascii="Fabriga" w:hAnsi="Fabriga" w:cstheme="minorHAnsi"/>
          <w:sz w:val="22"/>
          <w:szCs w:val="22"/>
        </w:rPr>
        <w:t>I</w:t>
      </w:r>
      <w:r w:rsidRPr="00682CB5">
        <w:rPr>
          <w:rStyle w:val="cf01"/>
          <w:rFonts w:ascii="Fabriga" w:hAnsi="Fabriga" w:cstheme="minorHAnsi"/>
          <w:sz w:val="22"/>
          <w:szCs w:val="22"/>
        </w:rPr>
        <w:t xml:space="preserve">nventory. </w:t>
      </w:r>
      <w:r w:rsidRPr="00A75736">
        <w:rPr>
          <w:rStyle w:val="cf01"/>
          <w:rFonts w:ascii="Fabriga" w:hAnsi="Fabriga" w:cstheme="minorHAnsi"/>
          <w:sz w:val="22"/>
          <w:szCs w:val="22"/>
        </w:rPr>
        <w:t xml:space="preserve">It provides consistent treatment with onsite abatement, which currently counts towards the target, and reflects the end of Kyoto accounting arrangements, including the </w:t>
      </w:r>
      <w:r w:rsidR="005E2C43">
        <w:rPr>
          <w:rStyle w:val="cf01"/>
          <w:rFonts w:ascii="Fabriga" w:hAnsi="Fabriga" w:cstheme="minorHAnsi"/>
          <w:sz w:val="22"/>
          <w:szCs w:val="22"/>
        </w:rPr>
        <w:t>g</w:t>
      </w:r>
      <w:r w:rsidRPr="00A75736">
        <w:rPr>
          <w:rStyle w:val="cf01"/>
          <w:rFonts w:ascii="Fabriga" w:hAnsi="Fabriga" w:cstheme="minorHAnsi"/>
          <w:sz w:val="22"/>
          <w:szCs w:val="22"/>
        </w:rPr>
        <w:t>overnment’s cancellation of all its remaining Kyoto units.</w:t>
      </w:r>
    </w:p>
    <w:p w14:paraId="77B7A119" w14:textId="20939339" w:rsidR="00BF5C87" w:rsidRPr="00682CB5" w:rsidRDefault="00B24242" w:rsidP="00130521">
      <w:pPr>
        <w:pStyle w:val="pf0"/>
        <w:spacing w:before="0" w:beforeAutospacing="0"/>
        <w:rPr>
          <w:rStyle w:val="cf01"/>
          <w:rFonts w:ascii="Fabriga" w:hAnsi="Fabriga" w:cstheme="minorHAnsi"/>
          <w:sz w:val="22"/>
          <w:szCs w:val="22"/>
        </w:rPr>
      </w:pPr>
      <w:r w:rsidRPr="00682CB5">
        <w:rPr>
          <w:rStyle w:val="cf01"/>
          <w:rFonts w:ascii="Fabriga" w:hAnsi="Fabriga" w:cstheme="minorHAnsi"/>
          <w:sz w:val="22"/>
          <w:szCs w:val="22"/>
        </w:rPr>
        <w:t>Australia’s updated NDC under the Paris Agreement explains that progress towards that target reflects the collective contributions of all levels of government, industries, and communities.</w:t>
      </w:r>
      <w:r>
        <w:rPr>
          <w:rStyle w:val="cf01"/>
          <w:rFonts w:ascii="Fabriga" w:hAnsi="Fabriga" w:cstheme="minorHAnsi"/>
          <w:sz w:val="22"/>
          <w:szCs w:val="22"/>
        </w:rPr>
        <w:t xml:space="preserve"> The targets in the NDC are a floor</w:t>
      </w:r>
      <w:r w:rsidR="00084F1A">
        <w:rPr>
          <w:rStyle w:val="cf01"/>
          <w:rFonts w:ascii="Fabriga" w:hAnsi="Fabriga" w:cstheme="minorHAnsi"/>
          <w:sz w:val="22"/>
          <w:szCs w:val="22"/>
        </w:rPr>
        <w:t>,</w:t>
      </w:r>
      <w:r>
        <w:rPr>
          <w:rStyle w:val="cf01"/>
          <w:rFonts w:ascii="Fabriga" w:hAnsi="Fabriga" w:cstheme="minorHAnsi"/>
          <w:sz w:val="22"/>
          <w:szCs w:val="22"/>
        </w:rPr>
        <w:t xml:space="preserve"> not a ceiling</w:t>
      </w:r>
      <w:r w:rsidR="00084F1A">
        <w:rPr>
          <w:rStyle w:val="cf01"/>
          <w:rFonts w:ascii="Fabriga" w:hAnsi="Fabriga" w:cstheme="minorHAnsi"/>
          <w:sz w:val="22"/>
          <w:szCs w:val="22"/>
        </w:rPr>
        <w:t>,</w:t>
      </w:r>
      <w:r>
        <w:rPr>
          <w:rStyle w:val="cf01"/>
          <w:rFonts w:ascii="Fabriga" w:hAnsi="Fabriga" w:cstheme="minorHAnsi"/>
          <w:sz w:val="22"/>
          <w:szCs w:val="22"/>
        </w:rPr>
        <w:t xml:space="preserve"> on Australia’s emissions reductions and increased voluntary action will not reduce the ambition of the </w:t>
      </w:r>
      <w:r w:rsidR="007E180E">
        <w:rPr>
          <w:rStyle w:val="cf01"/>
          <w:rFonts w:ascii="Fabriga" w:hAnsi="Fabriga" w:cstheme="minorHAnsi"/>
          <w:sz w:val="22"/>
          <w:szCs w:val="22"/>
        </w:rPr>
        <w:t>g</w:t>
      </w:r>
      <w:r>
        <w:rPr>
          <w:rStyle w:val="cf01"/>
          <w:rFonts w:ascii="Fabriga" w:hAnsi="Fabriga" w:cstheme="minorHAnsi"/>
          <w:sz w:val="22"/>
          <w:szCs w:val="22"/>
        </w:rPr>
        <w:t>overnment’s climate change policies, such as the reformed Safeguard Mechanism.</w:t>
      </w:r>
      <w:r w:rsidR="00130521">
        <w:rPr>
          <w:rStyle w:val="cf01"/>
          <w:rFonts w:ascii="Fabriga" w:hAnsi="Fabriga" w:cstheme="minorHAnsi"/>
          <w:sz w:val="22"/>
          <w:szCs w:val="22"/>
        </w:rPr>
        <w:br/>
      </w:r>
    </w:p>
    <w:p w14:paraId="6B15F4E4" w14:textId="15707144" w:rsidR="006575C2" w:rsidRPr="00A31F74" w:rsidRDefault="006575C2" w:rsidP="008D180E">
      <w:pPr>
        <w:pStyle w:val="Heading4"/>
      </w:pPr>
      <w:r w:rsidRPr="00A31F74">
        <w:t>Question</w:t>
      </w:r>
    </w:p>
    <w:p w14:paraId="32FF561A" w14:textId="5883C6F9" w:rsidR="00291C8C" w:rsidRPr="006E7FB6" w:rsidRDefault="00291C8C" w:rsidP="00291C8C">
      <w:pPr>
        <w:shd w:val="clear" w:color="auto" w:fill="033323" w:themeFill="accent1"/>
        <w:rPr>
          <w:b/>
          <w:bCs/>
        </w:rPr>
      </w:pPr>
      <w:bookmarkStart w:id="20" w:name="_Toc146900091"/>
      <w:r w:rsidRPr="006E7FB6">
        <w:rPr>
          <w:b/>
          <w:bCs/>
        </w:rPr>
        <w:t>Proposal</w:t>
      </w:r>
      <w:r>
        <w:rPr>
          <w:b/>
          <w:bCs/>
        </w:rPr>
        <w:t xml:space="preserve"> 6</w:t>
      </w:r>
      <w:r w:rsidRPr="006E7FB6">
        <w:rPr>
          <w:b/>
          <w:bCs/>
        </w:rPr>
        <w:t xml:space="preserve">: In future, abatement from all ACCUs used under Climate Active </w:t>
      </w:r>
      <w:r w:rsidR="007E180E">
        <w:rPr>
          <w:b/>
          <w:bCs/>
        </w:rPr>
        <w:t>would</w:t>
      </w:r>
      <w:r w:rsidR="007E180E" w:rsidRPr="006E7FB6">
        <w:rPr>
          <w:b/>
          <w:bCs/>
        </w:rPr>
        <w:t xml:space="preserve"> </w:t>
      </w:r>
      <w:r w:rsidRPr="006E7FB6">
        <w:rPr>
          <w:b/>
          <w:bCs/>
        </w:rPr>
        <w:t>count toward meeting Australia’s emissions reduction target under the Paris Agreement.</w:t>
      </w:r>
    </w:p>
    <w:p w14:paraId="014CBD4B" w14:textId="26B644F3" w:rsidR="00EA12FA" w:rsidRPr="006731B4" w:rsidRDefault="000B317B" w:rsidP="00910B67">
      <w:pPr>
        <w:shd w:val="clear" w:color="auto" w:fill="033323" w:themeFill="accent1"/>
      </w:pPr>
      <w:r w:rsidRPr="006731B4">
        <w:t xml:space="preserve">6.1 </w:t>
      </w:r>
      <w:r w:rsidR="00291C8C" w:rsidRPr="006731B4">
        <w:t xml:space="preserve">Do you support this proposal? Why/why not? </w:t>
      </w:r>
      <w:bookmarkStart w:id="21" w:name="_Toc1900872090"/>
    </w:p>
    <w:p w14:paraId="34EB49E7" w14:textId="77777777" w:rsidR="00566065" w:rsidRDefault="00566065" w:rsidP="00BC03A5"/>
    <w:p w14:paraId="19EA3748" w14:textId="43F8A553" w:rsidR="00B80121" w:rsidRPr="00682CB5" w:rsidRDefault="00B80121" w:rsidP="00BC03A5">
      <w:pPr>
        <w:pStyle w:val="Heading2"/>
        <w:spacing w:before="240"/>
      </w:pPr>
      <w:r w:rsidRPr="00682CB5">
        <w:t>Certification claims</w:t>
      </w:r>
      <w:bookmarkEnd w:id="20"/>
      <w:bookmarkEnd w:id="21"/>
    </w:p>
    <w:p w14:paraId="49578AFD" w14:textId="77777777" w:rsidR="00B80121" w:rsidRPr="00682CB5" w:rsidRDefault="00B80121" w:rsidP="00B80121">
      <w:pPr>
        <w:pStyle w:val="Heading3"/>
        <w:rPr>
          <w:i/>
        </w:rPr>
      </w:pPr>
      <w:r w:rsidRPr="00682CB5">
        <w:t>What are the current arrangements under Climate Active?</w:t>
      </w:r>
    </w:p>
    <w:p w14:paraId="701C0A1E" w14:textId="2C36BD8C" w:rsidR="00B80121" w:rsidRPr="00682CB5" w:rsidRDefault="00B80121" w:rsidP="00B80121">
      <w:pPr>
        <w:spacing w:after="240"/>
      </w:pPr>
      <w:r w:rsidRPr="00682CB5">
        <w:t>Climate Active currently provides ‘carbon neutral’ certification.</w:t>
      </w:r>
    </w:p>
    <w:p w14:paraId="33D33548" w14:textId="77777777" w:rsidR="00B80121" w:rsidRPr="00C52A95" w:rsidRDefault="00B80121" w:rsidP="00B80121">
      <w:pPr>
        <w:pStyle w:val="Heading3"/>
        <w:rPr>
          <w:rStyle w:val="normaltextrun"/>
        </w:rPr>
      </w:pPr>
      <w:r w:rsidRPr="00682CB5">
        <w:t>What have we heard from stakeholders?</w:t>
      </w:r>
    </w:p>
    <w:p w14:paraId="5699F03C" w14:textId="77777777" w:rsidR="00254DDF" w:rsidRPr="00682CB5" w:rsidRDefault="00254DDF" w:rsidP="00254DDF">
      <w:pPr>
        <w:pStyle w:val="ListParagraph"/>
        <w:spacing w:line="259" w:lineRule="auto"/>
        <w:textAlignment w:val="auto"/>
        <w:rPr>
          <w:rStyle w:val="normaltextrun"/>
        </w:rPr>
      </w:pPr>
      <w:r w:rsidRPr="00682CB5">
        <w:rPr>
          <w:rStyle w:val="normaltextrun"/>
        </w:rPr>
        <w:t>There is a high degree of value in maintaining certification to demonstrate credible action</w:t>
      </w:r>
      <w:r w:rsidRPr="00ED0CDE">
        <w:rPr>
          <w:rStyle w:val="normaltextrun"/>
        </w:rPr>
        <w:t xml:space="preserve"> </w:t>
      </w:r>
      <w:r>
        <w:rPr>
          <w:rStyle w:val="normaltextrun"/>
        </w:rPr>
        <w:t xml:space="preserve">to reduce both gross and net emissions </w:t>
      </w:r>
      <w:r w:rsidRPr="00682CB5">
        <w:rPr>
          <w:rStyle w:val="normaltextrun"/>
        </w:rPr>
        <w:t>but some confusion around the term ‘carbon neutral’</w:t>
      </w:r>
      <w:r w:rsidRPr="00AD7905">
        <w:rPr>
          <w:rStyle w:val="normaltextrun"/>
        </w:rPr>
        <w:t xml:space="preserve"> </w:t>
      </w:r>
      <w:r>
        <w:rPr>
          <w:rStyle w:val="normaltextrun"/>
        </w:rPr>
        <w:t>for both business and retail consumers.</w:t>
      </w:r>
    </w:p>
    <w:p w14:paraId="6AA20EC0" w14:textId="77777777" w:rsidR="00254DDF" w:rsidRPr="00682CB5" w:rsidRDefault="00254DDF" w:rsidP="00254DDF">
      <w:pPr>
        <w:pStyle w:val="ListParagraph"/>
        <w:spacing w:after="240" w:line="259" w:lineRule="auto"/>
        <w:textAlignment w:val="auto"/>
      </w:pPr>
      <w:r w:rsidRPr="00682CB5">
        <w:rPr>
          <w:rStyle w:val="normaltextrun"/>
        </w:rPr>
        <w:lastRenderedPageBreak/>
        <w:t xml:space="preserve">There is emerging international guidance around corporate climate claims that cautions businesses and organisations about </w:t>
      </w:r>
      <w:r>
        <w:rPr>
          <w:rStyle w:val="normaltextrun"/>
        </w:rPr>
        <w:t>use of</w:t>
      </w:r>
      <w:r w:rsidRPr="00682CB5">
        <w:rPr>
          <w:rStyle w:val="normaltextrun"/>
        </w:rPr>
        <w:t xml:space="preserve"> the term ‘carbon n</w:t>
      </w:r>
      <w:r w:rsidRPr="00682CB5">
        <w:t>eutral’.</w:t>
      </w:r>
      <w:r w:rsidRPr="00682CB5">
        <w:rPr>
          <w:rStyle w:val="FootnoteReference"/>
        </w:rPr>
        <w:footnoteReference w:id="3"/>
      </w:r>
      <w:r w:rsidRPr="00682CB5">
        <w:t xml:space="preserve"> </w:t>
      </w:r>
    </w:p>
    <w:p w14:paraId="69E7A30F" w14:textId="36C4CED0" w:rsidR="00B80121" w:rsidRPr="001E4EDB" w:rsidRDefault="00B80121" w:rsidP="001E4EDB">
      <w:pPr>
        <w:pStyle w:val="Heading3"/>
      </w:pPr>
      <w:r w:rsidRPr="00682CB5">
        <w:t>Proposal 7</w:t>
      </w:r>
    </w:p>
    <w:p w14:paraId="7EDFC636" w14:textId="1DD77631" w:rsidR="00485803" w:rsidRDefault="00660679" w:rsidP="00B80121">
      <w:r>
        <w:t xml:space="preserve">The seventh proposal is </w:t>
      </w:r>
      <w:r w:rsidRPr="00682CB5">
        <w:t xml:space="preserve">to discontinue the term ‘carbon neutral’ to describe the certified claim and to use a different term. The current </w:t>
      </w:r>
      <w:proofErr w:type="gramStart"/>
      <w:r w:rsidRPr="00682CB5">
        <w:t>trade mark</w:t>
      </w:r>
      <w:proofErr w:type="gramEnd"/>
      <w:r w:rsidRPr="00682CB5">
        <w:t xml:space="preserve"> would be discontinued and replaced with a new trade mark, adopting a new term. It is important the new term does not risk consumer misunderstanding by being general or ambiguous. It also needs to be meaningful and reflect </w:t>
      </w:r>
      <w:r>
        <w:t>the achievements of</w:t>
      </w:r>
      <w:r w:rsidRPr="00682CB5">
        <w:t xml:space="preserve"> </w:t>
      </w:r>
      <w:r w:rsidR="005A2F9F">
        <w:t>participants</w:t>
      </w:r>
      <w:r w:rsidRPr="00682CB5">
        <w:t xml:space="preserve"> through certification. </w:t>
      </w:r>
      <w:r w:rsidR="00130521">
        <w:br/>
      </w:r>
    </w:p>
    <w:p w14:paraId="2BAA70EC" w14:textId="77777777" w:rsidR="00F9126D" w:rsidRPr="0079227E" w:rsidRDefault="00F9126D" w:rsidP="008D180E">
      <w:pPr>
        <w:pStyle w:val="Heading4"/>
      </w:pPr>
      <w:r w:rsidRPr="0079227E">
        <w:t>Questions</w:t>
      </w:r>
    </w:p>
    <w:p w14:paraId="560BA2AB" w14:textId="77777777" w:rsidR="00CC1C10" w:rsidRPr="006E7FB6" w:rsidRDefault="00CC1C10" w:rsidP="00CC1C10">
      <w:pPr>
        <w:shd w:val="clear" w:color="auto" w:fill="033323" w:themeFill="accent1"/>
        <w:rPr>
          <w:b/>
        </w:rPr>
      </w:pPr>
      <w:bookmarkStart w:id="22" w:name="_Toc146900092"/>
      <w:r w:rsidRPr="006E7FB6">
        <w:rPr>
          <w:b/>
        </w:rPr>
        <w:t>Proposal</w:t>
      </w:r>
      <w:r>
        <w:rPr>
          <w:b/>
        </w:rPr>
        <w:t xml:space="preserve"> 7</w:t>
      </w:r>
      <w:r w:rsidRPr="006E7FB6">
        <w:rPr>
          <w:b/>
        </w:rPr>
        <w:t>: Discontinue the term ‘carbon neutral’ to describe the certified claim.</w:t>
      </w:r>
    </w:p>
    <w:p w14:paraId="176C6379" w14:textId="72D6B798" w:rsidR="00CC1C10" w:rsidRPr="006731B4" w:rsidRDefault="000B317B" w:rsidP="00CC1C10">
      <w:pPr>
        <w:shd w:val="clear" w:color="auto" w:fill="033323" w:themeFill="accent1"/>
      </w:pPr>
      <w:r w:rsidRPr="006731B4">
        <w:t xml:space="preserve">7.1 </w:t>
      </w:r>
      <w:r w:rsidR="00CC1C10" w:rsidRPr="006731B4">
        <w:t>Do you support discontinuing ‘carbon neutral’ to describe the certified claim? Why/why not?</w:t>
      </w:r>
    </w:p>
    <w:p w14:paraId="3430DB45" w14:textId="6E7098C8" w:rsidR="00CC1C10" w:rsidRPr="006731B4" w:rsidRDefault="000B317B" w:rsidP="00CC1C10">
      <w:pPr>
        <w:shd w:val="clear" w:color="auto" w:fill="033323" w:themeFill="accent1"/>
      </w:pPr>
      <w:r w:rsidRPr="006731B4">
        <w:t xml:space="preserve">7.2 </w:t>
      </w:r>
      <w:r w:rsidR="00CC1C10" w:rsidRPr="006731B4">
        <w:t>If so, what claim should members be able to make once they have achieved certification?</w:t>
      </w:r>
    </w:p>
    <w:p w14:paraId="5158B664" w14:textId="3E24051E" w:rsidR="00CC1C10" w:rsidRPr="006731B4" w:rsidRDefault="000B317B" w:rsidP="00CC1C10">
      <w:pPr>
        <w:shd w:val="clear" w:color="auto" w:fill="033323" w:themeFill="accent1"/>
      </w:pPr>
      <w:r w:rsidRPr="006731B4">
        <w:t xml:space="preserve">7.3 </w:t>
      </w:r>
      <w:r w:rsidR="00CC1C10" w:rsidRPr="006731B4">
        <w:t>If not, why do you think that the term ‘carbon neutral’ should be retained?</w:t>
      </w:r>
    </w:p>
    <w:p w14:paraId="5CF080BA" w14:textId="77777777" w:rsidR="009F77D7" w:rsidRDefault="009F77D7" w:rsidP="009F77D7">
      <w:bookmarkStart w:id="23" w:name="_Toc1527802880"/>
    </w:p>
    <w:p w14:paraId="27233E52" w14:textId="7CA18ECE" w:rsidR="0099370C" w:rsidRPr="00682CB5" w:rsidRDefault="0099370C" w:rsidP="006E0741">
      <w:pPr>
        <w:pStyle w:val="Heading2"/>
      </w:pPr>
      <w:r w:rsidRPr="00682CB5">
        <w:t>Certification pathways</w:t>
      </w:r>
      <w:bookmarkEnd w:id="22"/>
      <w:bookmarkEnd w:id="23"/>
    </w:p>
    <w:p w14:paraId="0E1A9D6B" w14:textId="77777777" w:rsidR="0099370C" w:rsidRPr="00682CB5" w:rsidRDefault="0099370C" w:rsidP="0099370C">
      <w:pPr>
        <w:pStyle w:val="Heading3"/>
      </w:pPr>
      <w:r w:rsidRPr="00682CB5">
        <w:t>What are the current arrangements under Climate Active?</w:t>
      </w:r>
    </w:p>
    <w:p w14:paraId="2E15CC3E" w14:textId="77777777" w:rsidR="0099370C" w:rsidRPr="00682CB5" w:rsidRDefault="0099370C" w:rsidP="0099370C">
      <w:pPr>
        <w:spacing w:after="240"/>
        <w:rPr>
          <w:shd w:val="clear" w:color="auto" w:fill="FFFFFF"/>
        </w:rPr>
      </w:pPr>
      <w:r w:rsidRPr="00682CB5">
        <w:t>Climate Active currently provides ‘carbon neutral’ certification. There are no alternative certification pathways.</w:t>
      </w:r>
    </w:p>
    <w:p w14:paraId="15492D1C" w14:textId="77777777" w:rsidR="0099370C" w:rsidRPr="00682CB5" w:rsidRDefault="0099370C" w:rsidP="0099370C">
      <w:pPr>
        <w:pStyle w:val="Heading3"/>
      </w:pPr>
      <w:r w:rsidRPr="00682CB5">
        <w:t>What have we heard from stakeholders?</w:t>
      </w:r>
    </w:p>
    <w:p w14:paraId="071BA217" w14:textId="6EA42E62" w:rsidR="00E03C11" w:rsidRPr="00682CB5" w:rsidRDefault="00E03C11" w:rsidP="00E03C11">
      <w:pPr>
        <w:pStyle w:val="ListParagraph"/>
        <w:numPr>
          <w:ilvl w:val="0"/>
          <w:numId w:val="17"/>
        </w:numPr>
        <w:spacing w:line="259" w:lineRule="auto"/>
        <w:ind w:left="714" w:hanging="357"/>
        <w:textAlignment w:val="auto"/>
      </w:pPr>
      <w:r w:rsidRPr="00682CB5">
        <w:rPr>
          <w:rFonts w:eastAsia="Calibri"/>
          <w:color w:val="000000" w:themeColor="text1"/>
        </w:rPr>
        <w:t xml:space="preserve">Provide a pathway for all businesses and organisations to understand and be accountable for their emissions, but certification should be reserved for organisations achieving </w:t>
      </w:r>
      <w:r w:rsidR="00BD56A9">
        <w:rPr>
          <w:rFonts w:eastAsia="Calibri"/>
          <w:color w:val="000000" w:themeColor="text1"/>
        </w:rPr>
        <w:t>credible</w:t>
      </w:r>
      <w:r w:rsidRPr="00682CB5">
        <w:rPr>
          <w:rFonts w:eastAsia="Calibri"/>
          <w:color w:val="000000" w:themeColor="text1"/>
        </w:rPr>
        <w:t xml:space="preserve"> climate action. </w:t>
      </w:r>
    </w:p>
    <w:p w14:paraId="4A25F963" w14:textId="706F5102" w:rsidR="00E03C11" w:rsidRPr="00682CB5" w:rsidRDefault="00E03C11" w:rsidP="00E03C11">
      <w:pPr>
        <w:pStyle w:val="ListParagraph"/>
        <w:numPr>
          <w:ilvl w:val="0"/>
          <w:numId w:val="17"/>
        </w:numPr>
        <w:spacing w:after="240" w:line="259" w:lineRule="auto"/>
        <w:contextualSpacing/>
        <w:textAlignment w:val="auto"/>
        <w:rPr>
          <w:shd w:val="clear" w:color="auto" w:fill="FFFFFF"/>
        </w:rPr>
      </w:pPr>
      <w:r w:rsidRPr="00682CB5">
        <w:rPr>
          <w:shd w:val="clear" w:color="auto" w:fill="FFFFFF"/>
        </w:rPr>
        <w:lastRenderedPageBreak/>
        <w:t xml:space="preserve">A tiered program would better distinguish between an organisation starting out on their climate journey from those who are </w:t>
      </w:r>
      <w:r w:rsidR="00E41683">
        <w:rPr>
          <w:shd w:val="clear" w:color="auto" w:fill="FFFFFF"/>
        </w:rPr>
        <w:t xml:space="preserve">taking credible </w:t>
      </w:r>
      <w:r w:rsidR="002B144D">
        <w:rPr>
          <w:shd w:val="clear" w:color="auto" w:fill="FFFFFF"/>
        </w:rPr>
        <w:t>climate action</w:t>
      </w:r>
      <w:r w:rsidRPr="00682CB5">
        <w:rPr>
          <w:shd w:val="clear" w:color="auto" w:fill="FFFFFF"/>
        </w:rPr>
        <w:t>.</w:t>
      </w:r>
    </w:p>
    <w:p w14:paraId="13EEA14F" w14:textId="7F135B09" w:rsidR="0099370C" w:rsidRPr="008118AA" w:rsidRDefault="0099370C" w:rsidP="00BC03A5">
      <w:pPr>
        <w:pStyle w:val="Heading3"/>
        <w:keepNext/>
      </w:pPr>
      <w:r w:rsidRPr="00682CB5">
        <w:t>Proposal 8</w:t>
      </w:r>
    </w:p>
    <w:p w14:paraId="14D3A7AF" w14:textId="25542C38" w:rsidR="00D7701F" w:rsidRPr="00682CB5" w:rsidRDefault="00D7701F" w:rsidP="00566065">
      <w:pPr>
        <w:keepNext/>
      </w:pPr>
      <w:r>
        <w:t xml:space="preserve">The eighth proposal is </w:t>
      </w:r>
      <w:r w:rsidRPr="00682CB5">
        <w:t xml:space="preserve">to introduce a certification pathway for the program (see Figure 2). This pathway would allow all Australian businesses and organisations to begin their decarbonisation journey, turn ambition into action, and reserve formal recognition for organisations who are </w:t>
      </w:r>
      <w:r w:rsidR="002B144D">
        <w:t>taking credible climate action</w:t>
      </w:r>
      <w:r w:rsidRPr="00682CB5">
        <w:t xml:space="preserve">. The proposed pathway consists of the following stages: ‘Starting out’, ‘Pending’, and ‘Certified’.  </w:t>
      </w:r>
    </w:p>
    <w:p w14:paraId="16D48FF6" w14:textId="77777777" w:rsidR="00D7701F" w:rsidRPr="00682CB5" w:rsidRDefault="00D7701F" w:rsidP="00D7701F">
      <w:pPr>
        <w:pStyle w:val="ListParagraph"/>
        <w:numPr>
          <w:ilvl w:val="0"/>
          <w:numId w:val="1"/>
        </w:numPr>
        <w:spacing w:line="259" w:lineRule="auto"/>
        <w:ind w:left="499" w:hanging="357"/>
        <w:textAlignment w:val="auto"/>
      </w:pPr>
      <w:r w:rsidRPr="00682CB5">
        <w:rPr>
          <w:b/>
        </w:rPr>
        <w:t xml:space="preserve">Starting out – </w:t>
      </w:r>
      <w:r w:rsidRPr="00682CB5">
        <w:t>Guidance material and tools would be publicly available to all businesses and organisations so that they can better understand their emissions impact across their value chain. This stage is about supporting businesses and organisations, particularly small and medium enterprises, to start their transition journey.</w:t>
      </w:r>
    </w:p>
    <w:p w14:paraId="73A38A5C" w14:textId="77777777" w:rsidR="00D7701F" w:rsidRPr="00682CB5" w:rsidRDefault="00D7701F" w:rsidP="00D7701F">
      <w:pPr>
        <w:pStyle w:val="ListParagraph"/>
        <w:numPr>
          <w:ilvl w:val="0"/>
          <w:numId w:val="1"/>
        </w:numPr>
        <w:spacing w:line="259" w:lineRule="auto"/>
        <w:ind w:left="499" w:hanging="357"/>
        <w:textAlignment w:val="auto"/>
        <w:rPr>
          <w:b/>
        </w:rPr>
      </w:pPr>
      <w:r w:rsidRPr="00682CB5">
        <w:rPr>
          <w:b/>
        </w:rPr>
        <w:t xml:space="preserve">Pending – </w:t>
      </w:r>
      <w:r w:rsidRPr="00682CB5">
        <w:rPr>
          <w:bCs/>
        </w:rPr>
        <w:t>Businesses and organisations enter into an agreement with the department and commit to measure, disclose, report and offset emissions. They would have access to the full suite of Climate Active tools and calculators and be listed as an organisation working towards certification on the Climate Active website. They would need to publicly report on progress towards their emissions reduction targets and would have a maximum of 3 years to demonstrate they are on track to reach the target.</w:t>
      </w:r>
      <w:r w:rsidRPr="00682CB5">
        <w:rPr>
          <w:b/>
        </w:rPr>
        <w:t xml:space="preserve"> </w:t>
      </w:r>
    </w:p>
    <w:p w14:paraId="63FFDBE3" w14:textId="616DF3B4" w:rsidR="00D7701F" w:rsidRPr="00682CB5" w:rsidRDefault="00D7701F" w:rsidP="00D7701F">
      <w:pPr>
        <w:pStyle w:val="ListParagraph"/>
        <w:numPr>
          <w:ilvl w:val="0"/>
          <w:numId w:val="1"/>
        </w:numPr>
        <w:spacing w:after="160" w:line="259" w:lineRule="auto"/>
        <w:contextualSpacing/>
        <w:textAlignment w:val="auto"/>
      </w:pPr>
      <w:r w:rsidRPr="00682CB5">
        <w:rPr>
          <w:b/>
          <w:bCs/>
        </w:rPr>
        <w:t>Certified</w:t>
      </w:r>
      <w:r w:rsidRPr="00682CB5">
        <w:t xml:space="preserve"> – Certification would only be granted to businesses and organisations who can demonstrate that they have achieved progress in reducing their gross emissions. They must be verified as on track to meet their near-term target for gross emissions reduction. The requirements for ‘Certified’ status could be adjusted over time to reflect changing expectations a</w:t>
      </w:r>
      <w:r w:rsidR="002B144D">
        <w:t xml:space="preserve">round </w:t>
      </w:r>
      <w:r w:rsidRPr="00682CB5">
        <w:t xml:space="preserve">voluntary climate action.  Regular third-party verification on progress would be required, for example, every </w:t>
      </w:r>
      <w:r w:rsidR="008569D6">
        <w:t>3</w:t>
      </w:r>
      <w:r w:rsidRPr="00682CB5">
        <w:t xml:space="preserve"> years to demonstrate emissions reduction.</w:t>
      </w:r>
    </w:p>
    <w:p w14:paraId="69A38607" w14:textId="77777777" w:rsidR="00D7701F" w:rsidRPr="00682CB5" w:rsidRDefault="00D7701F" w:rsidP="008D180E">
      <w:r w:rsidRPr="00682CB5">
        <w:t xml:space="preserve">The proposed certification pathway would only provide certification and use of the </w:t>
      </w:r>
      <w:proofErr w:type="gramStart"/>
      <w:r w:rsidRPr="00682CB5">
        <w:t>trade mark</w:t>
      </w:r>
      <w:proofErr w:type="gramEnd"/>
      <w:r w:rsidRPr="00682CB5">
        <w:t xml:space="preserve"> to businesses and organisations who meet the requirements of the ‘Certified’ category.  Businesses and organisations would be provided guidance on how to appropriately communicate participation in the ‘Pending’ stage.</w:t>
      </w:r>
    </w:p>
    <w:p w14:paraId="40446386" w14:textId="528E3525" w:rsidR="00E6748A" w:rsidRDefault="00D7701F" w:rsidP="0099370C">
      <w:r w:rsidRPr="00682CB5">
        <w:t>The proposed certification pathway aims to grow the number of Australian businesses and organisations measuring and developing strategies to reduce emissions through the starting out and pending stages. The department would need to consider transition arrangements for existing certifications.</w:t>
      </w:r>
    </w:p>
    <w:p w14:paraId="08E8632A" w14:textId="70CDC6E3" w:rsidR="003A7268" w:rsidRPr="008118AA" w:rsidRDefault="00D7701F" w:rsidP="008D180E">
      <w:r w:rsidRPr="008D180E">
        <w:t xml:space="preserve">The certification pathway would also </w:t>
      </w:r>
      <w:r w:rsidRPr="008D180E">
        <w:rPr>
          <w:rStyle w:val="normaltextrun"/>
        </w:rPr>
        <w:t>seek to remove barriers to small and medium</w:t>
      </w:r>
      <w:r w:rsidRPr="008D180E">
        <w:rPr>
          <w:rStyle w:val="normaltextrun"/>
        </w:rPr>
        <w:noBreakHyphen/>
        <w:t xml:space="preserve">sized enterprises participation by offering streamlined requirements for certification, for example, </w:t>
      </w:r>
      <w:r w:rsidRPr="008D180E">
        <w:rPr>
          <w:rStyle w:val="normaltextrun"/>
        </w:rPr>
        <w:lastRenderedPageBreak/>
        <w:t xml:space="preserve">through pre-defined emissions boundaries. This would be explored through guidance referenced in </w:t>
      </w:r>
      <w:r w:rsidR="002E2EED">
        <w:rPr>
          <w:rStyle w:val="normaltextrun"/>
        </w:rPr>
        <w:t>P</w:t>
      </w:r>
      <w:r w:rsidRPr="008D180E">
        <w:rPr>
          <w:rStyle w:val="normaltextrun"/>
        </w:rPr>
        <w:t>roposal</w:t>
      </w:r>
      <w:r w:rsidR="0099370C" w:rsidRPr="00682CB5">
        <w:rPr>
          <w:rStyle w:val="normaltextrun"/>
        </w:rPr>
        <w:t xml:space="preserve"> 3</w:t>
      </w:r>
      <w:r w:rsidR="002E2EED">
        <w:rPr>
          <w:rStyle w:val="normaltextrun"/>
        </w:rPr>
        <w:t xml:space="preserve"> at </w:t>
      </w:r>
      <w:r w:rsidR="002E2EED" w:rsidRPr="009766A1">
        <w:rPr>
          <w:rStyle w:val="normaltextrun"/>
        </w:rPr>
        <w:t>p. 14</w:t>
      </w:r>
      <w:r w:rsidR="0099370C" w:rsidRPr="00682CB5">
        <w:rPr>
          <w:rStyle w:val="normaltextrun"/>
        </w:rPr>
        <w:t xml:space="preserve">. </w:t>
      </w:r>
    </w:p>
    <w:p w14:paraId="136CB10A" w14:textId="3499BCAF" w:rsidR="00D7701F" w:rsidRPr="008D180E" w:rsidRDefault="00D7701F" w:rsidP="008D180E">
      <w:pPr>
        <w:rPr>
          <w:b/>
          <w:color w:val="033323" w:themeColor="accent1"/>
        </w:rPr>
      </w:pPr>
      <w:r w:rsidRPr="008D180E">
        <w:rPr>
          <w:b/>
          <w:color w:val="033323" w:themeColor="accent1"/>
        </w:rPr>
        <w:t xml:space="preserve">Alternatives </w:t>
      </w:r>
      <w:proofErr w:type="gramStart"/>
      <w:r w:rsidRPr="008D180E">
        <w:rPr>
          <w:b/>
          <w:color w:val="033323" w:themeColor="accent1"/>
        </w:rPr>
        <w:t>considered</w:t>
      </w:r>
      <w:proofErr w:type="gramEnd"/>
    </w:p>
    <w:p w14:paraId="4BD08D25" w14:textId="77777777" w:rsidR="00D7701F" w:rsidRPr="00682CB5" w:rsidRDefault="00D7701F" w:rsidP="00D7701F">
      <w:pPr>
        <w:pStyle w:val="ListParagraph"/>
        <w:keepNext/>
        <w:keepLines/>
        <w:spacing w:line="259" w:lineRule="auto"/>
        <w:ind w:left="714" w:hanging="357"/>
        <w:textAlignment w:val="auto"/>
        <w:rPr>
          <w:rFonts w:eastAsia="Calibri"/>
        </w:rPr>
      </w:pPr>
      <w:r w:rsidRPr="00682CB5">
        <w:rPr>
          <w:rFonts w:eastAsia="Calibri"/>
        </w:rPr>
        <w:t xml:space="preserve">Requiring businesses and organisations to disclose and/or assess the non-carbon impacts of their operations. </w:t>
      </w:r>
    </w:p>
    <w:p w14:paraId="1AC3AD58" w14:textId="770B0B5A" w:rsidR="00D7701F" w:rsidRPr="00682CB5" w:rsidRDefault="00D7701F" w:rsidP="00D7701F">
      <w:pPr>
        <w:pStyle w:val="ListParagraph"/>
        <w:spacing w:before="240" w:after="160" w:line="259" w:lineRule="auto"/>
        <w:contextualSpacing/>
        <w:textAlignment w:val="auto"/>
        <w:rPr>
          <w:u w:val="single"/>
        </w:rPr>
      </w:pPr>
      <w:r w:rsidRPr="00682CB5">
        <w:rPr>
          <w:rFonts w:eastAsia="Calibri"/>
        </w:rPr>
        <w:t xml:space="preserve">Adopting an alternative certification model based around differentiated identifiers on the </w:t>
      </w:r>
      <w:proofErr w:type="gramStart"/>
      <w:r w:rsidRPr="00682CB5">
        <w:rPr>
          <w:rFonts w:eastAsia="Calibri"/>
        </w:rPr>
        <w:t>trade mark</w:t>
      </w:r>
      <w:proofErr w:type="gramEnd"/>
      <w:r w:rsidRPr="00682CB5">
        <w:rPr>
          <w:rFonts w:eastAsia="Calibri"/>
        </w:rPr>
        <w:t xml:space="preserve"> (such as gold, silver, bronze).</w:t>
      </w:r>
      <w:r w:rsidR="00130521">
        <w:rPr>
          <w:rFonts w:eastAsia="Calibri"/>
        </w:rPr>
        <w:br/>
      </w:r>
    </w:p>
    <w:p w14:paraId="0A39B449" w14:textId="639A34EB" w:rsidR="0099370C" w:rsidRPr="00A71BAC" w:rsidRDefault="0099370C" w:rsidP="00BC03A5">
      <w:pPr>
        <w:pStyle w:val="Heading4"/>
        <w:keepNext/>
      </w:pPr>
      <w:r w:rsidRPr="00A71BAC">
        <w:t>Questions</w:t>
      </w:r>
    </w:p>
    <w:p w14:paraId="3B0534B0" w14:textId="77777777" w:rsidR="001D4BB9" w:rsidRPr="00682CB5" w:rsidRDefault="001D4BB9" w:rsidP="00BC03A5">
      <w:pPr>
        <w:keepNext/>
        <w:shd w:val="clear" w:color="auto" w:fill="033323" w:themeFill="accent1"/>
        <w:rPr>
          <w:b/>
        </w:rPr>
      </w:pPr>
      <w:r w:rsidRPr="00682CB5">
        <w:rPr>
          <w:b/>
        </w:rPr>
        <w:t>Proposal</w:t>
      </w:r>
      <w:r>
        <w:rPr>
          <w:b/>
        </w:rPr>
        <w:t xml:space="preserve"> 8</w:t>
      </w:r>
      <w:r w:rsidRPr="00682CB5">
        <w:rPr>
          <w:b/>
        </w:rPr>
        <w:t>: Introduce a certification pathway.</w:t>
      </w:r>
    </w:p>
    <w:p w14:paraId="51C318E8" w14:textId="2BBECC20" w:rsidR="001D4BB9" w:rsidRPr="006731B4" w:rsidRDefault="00985A3E" w:rsidP="00BC03A5">
      <w:pPr>
        <w:keepNext/>
        <w:shd w:val="clear" w:color="auto" w:fill="033323" w:themeFill="accent1"/>
      </w:pPr>
      <w:r w:rsidRPr="006731B4">
        <w:t xml:space="preserve">8.1 </w:t>
      </w:r>
      <w:r w:rsidR="001D4BB9" w:rsidRPr="006731B4">
        <w:t>Do you support the proposed certification pathway? Why/why not?</w:t>
      </w:r>
    </w:p>
    <w:p w14:paraId="449F555F" w14:textId="077FBF51" w:rsidR="001D4BB9" w:rsidRPr="006731B4" w:rsidRDefault="00985A3E" w:rsidP="001D4BB9">
      <w:pPr>
        <w:shd w:val="clear" w:color="auto" w:fill="033323" w:themeFill="accent1"/>
      </w:pPr>
      <w:r w:rsidRPr="006731B4">
        <w:t xml:space="preserve">8.2 </w:t>
      </w:r>
      <w:r w:rsidR="001D4BB9" w:rsidRPr="006731B4">
        <w:t>What name should be given to the ‘Pending’ stage?</w:t>
      </w:r>
    </w:p>
    <w:p w14:paraId="2F9AF63A" w14:textId="4F23DFAC" w:rsidR="001D4BB9" w:rsidRPr="006731B4" w:rsidRDefault="00985A3E" w:rsidP="001D4BB9">
      <w:pPr>
        <w:shd w:val="clear" w:color="auto" w:fill="033323" w:themeFill="accent1"/>
      </w:pPr>
      <w:r w:rsidRPr="006731B4">
        <w:t xml:space="preserve">8.3 </w:t>
      </w:r>
      <w:r w:rsidR="001D4BB9" w:rsidRPr="006731B4">
        <w:t xml:space="preserve">Are the requirements to meet the ‘Pending’ stage appropriate? </w:t>
      </w:r>
    </w:p>
    <w:p w14:paraId="66E4EB4E" w14:textId="004FB349" w:rsidR="001D4BB9" w:rsidRPr="006731B4" w:rsidRDefault="00985A3E" w:rsidP="001D4BB9">
      <w:pPr>
        <w:shd w:val="clear" w:color="auto" w:fill="033323" w:themeFill="accent1"/>
      </w:pPr>
      <w:r w:rsidRPr="006731B4">
        <w:t xml:space="preserve">8.4 </w:t>
      </w:r>
      <w:r w:rsidR="001D4BB9" w:rsidRPr="006731B4">
        <w:t>What claims, if any, should participants in the ‘Pending’ stage be able to make?</w:t>
      </w:r>
    </w:p>
    <w:p w14:paraId="7724002D" w14:textId="36FECE7F" w:rsidR="001D4BB9" w:rsidRPr="006731B4" w:rsidRDefault="00985A3E" w:rsidP="001D4BB9">
      <w:pPr>
        <w:shd w:val="clear" w:color="auto" w:fill="033323" w:themeFill="accent1"/>
      </w:pPr>
      <w:r w:rsidRPr="006731B4">
        <w:t xml:space="preserve">8.5 </w:t>
      </w:r>
      <w:r w:rsidR="001D4BB9" w:rsidRPr="006731B4">
        <w:t xml:space="preserve">Is 3 years an appropriate maximum timeframe for participation in the pending stage? </w:t>
      </w:r>
    </w:p>
    <w:p w14:paraId="3B27AD51" w14:textId="3F994983" w:rsidR="001D4BB9" w:rsidRPr="006731B4" w:rsidRDefault="00985A3E" w:rsidP="001D4BB9">
      <w:pPr>
        <w:shd w:val="clear" w:color="auto" w:fill="033323" w:themeFill="accent1"/>
      </w:pPr>
      <w:r w:rsidRPr="006731B4">
        <w:t xml:space="preserve">8.6 </w:t>
      </w:r>
      <w:r w:rsidR="001D4BB9" w:rsidRPr="006731B4">
        <w:t>Should a longer timeframe be considered for hard to abate sectors to demonstrate they are on track to meet their target (</w:t>
      </w:r>
      <w:proofErr w:type="gramStart"/>
      <w:r w:rsidR="001D4BB9" w:rsidRPr="006731B4">
        <w:t>i.e.</w:t>
      </w:r>
      <w:proofErr w:type="gramEnd"/>
      <w:r w:rsidR="001D4BB9" w:rsidRPr="006731B4">
        <w:t xml:space="preserve"> longer than 3 years)? Why/why not?</w:t>
      </w:r>
    </w:p>
    <w:p w14:paraId="60AACB11" w14:textId="5EF05DD1" w:rsidR="00190AB5" w:rsidRPr="006731B4" w:rsidRDefault="00985A3E" w:rsidP="008118AA">
      <w:pPr>
        <w:shd w:val="clear" w:color="auto" w:fill="033323" w:themeFill="accent1"/>
      </w:pPr>
      <w:r w:rsidRPr="006731B4">
        <w:t xml:space="preserve">8.7 </w:t>
      </w:r>
      <w:r w:rsidR="001D4BB9" w:rsidRPr="006731B4">
        <w:t xml:space="preserve">To transition from ‘Pending’ to ‘Certified’ stages, what should the minimum amount of time be to demonstrate progress towards meeting their reduction targets? </w:t>
      </w:r>
      <w:proofErr w:type="gramStart"/>
      <w:r w:rsidR="001D4BB9" w:rsidRPr="006731B4">
        <w:t>E.g.</w:t>
      </w:r>
      <w:proofErr w:type="gramEnd"/>
      <w:r w:rsidR="001D4BB9" w:rsidRPr="006731B4">
        <w:t xml:space="preserve"> 1 or 3 years of reductions against their base year.</w:t>
      </w:r>
    </w:p>
    <w:p w14:paraId="2C26779A" w14:textId="77777777" w:rsidR="00190AB5" w:rsidRDefault="00190AB5" w:rsidP="00190AB5">
      <w:pPr>
        <w:rPr>
          <w:rFonts w:asciiTheme="minorHAnsi" w:hAnsiTheme="minorHAnsi"/>
          <w:i/>
          <w:iCs/>
        </w:rPr>
      </w:pPr>
    </w:p>
    <w:p w14:paraId="21050BC7" w14:textId="77777777" w:rsidR="00190AB5" w:rsidRDefault="00190AB5" w:rsidP="00190AB5">
      <w:pPr>
        <w:rPr>
          <w:rFonts w:asciiTheme="minorHAnsi" w:hAnsiTheme="minorHAnsi"/>
          <w:i/>
          <w:iCs/>
        </w:rPr>
      </w:pPr>
    </w:p>
    <w:p w14:paraId="153F755D" w14:textId="77777777" w:rsidR="00585206" w:rsidRDefault="00585206" w:rsidP="00190AB5">
      <w:pPr>
        <w:rPr>
          <w:rFonts w:asciiTheme="minorHAnsi" w:hAnsiTheme="minorHAnsi"/>
          <w:i/>
          <w:iCs/>
        </w:rPr>
        <w:sectPr w:rsidR="00585206" w:rsidSect="00F9680D">
          <w:footerReference w:type="default" r:id="rId15"/>
          <w:pgSz w:w="12240" w:h="15840"/>
          <w:pgMar w:top="1440" w:right="1440" w:bottom="1440" w:left="1440" w:header="720" w:footer="720" w:gutter="0"/>
          <w:cols w:space="720"/>
          <w:docGrid w:linePitch="360"/>
        </w:sectPr>
      </w:pPr>
    </w:p>
    <w:p w14:paraId="2A6067C4" w14:textId="67F9031A" w:rsidR="00D048C2" w:rsidRDefault="00320277" w:rsidP="00D048C2">
      <w:pPr>
        <w:rPr>
          <w:rStyle w:val="SubtleEmphasis"/>
        </w:rPr>
      </w:pPr>
      <w:r w:rsidRPr="00B24D5F">
        <w:rPr>
          <w:rStyle w:val="SubtleEmphasis"/>
        </w:rPr>
        <w:lastRenderedPageBreak/>
        <w:t xml:space="preserve">Figure 2: </w:t>
      </w:r>
      <w:r w:rsidR="00D74CB0" w:rsidRPr="00B24D5F">
        <w:rPr>
          <w:rStyle w:val="SubtleEmphasis"/>
        </w:rPr>
        <w:t>Proposed certification pathway desig</w:t>
      </w:r>
      <w:r w:rsidR="002422B4">
        <w:rPr>
          <w:rStyle w:val="SubtleEmphasis"/>
        </w:rPr>
        <w:t xml:space="preserve">n. </w:t>
      </w:r>
      <w:r w:rsidR="00451612">
        <w:rPr>
          <w:rStyle w:val="SubtleEmphasis"/>
        </w:rPr>
        <w:t xml:space="preserve">See </w:t>
      </w:r>
      <w:hyperlink w:anchor="_APPENDIX_A" w:history="1">
        <w:r w:rsidR="00451612" w:rsidRPr="00517DF7">
          <w:rPr>
            <w:rStyle w:val="Hyperlink"/>
          </w:rPr>
          <w:t>Appendix A</w:t>
        </w:r>
      </w:hyperlink>
      <w:r w:rsidR="00451612">
        <w:rPr>
          <w:rStyle w:val="SubtleEmphasis"/>
        </w:rPr>
        <w:t xml:space="preserve"> for accessible version of figure.</w:t>
      </w:r>
    </w:p>
    <w:p w14:paraId="08310043" w14:textId="114E2BD4" w:rsidR="00D951B1" w:rsidRDefault="00D951B1" w:rsidP="00D048C2">
      <w:pPr>
        <w:rPr>
          <w:rStyle w:val="SubtleEmphasis"/>
        </w:rPr>
      </w:pPr>
    </w:p>
    <w:p w14:paraId="118AD009" w14:textId="49F9F353" w:rsidR="00CD1005" w:rsidRDefault="0057626A" w:rsidP="00D048C2">
      <w:r w:rsidRPr="0057626A">
        <w:rPr>
          <w:noProof/>
        </w:rPr>
        <w:drawing>
          <wp:inline distT="0" distB="0" distL="0" distR="0" wp14:anchorId="14F8A4A0" wp14:editId="0E499CE5">
            <wp:extent cx="8115610" cy="5039832"/>
            <wp:effectExtent l="0" t="0" r="0" b="8890"/>
            <wp:docPr id="1971226254" name="Picture 1971226254" descr="Table outlining the three proposed pathways: 'Starting out', 'Pending' and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26254" name="Picture 1" descr="Table outlining the three proposed pathways: 'Starting out', 'Pending' and 'Certified'."/>
                    <pic:cNvPicPr/>
                  </pic:nvPicPr>
                  <pic:blipFill>
                    <a:blip r:embed="rId16"/>
                    <a:stretch>
                      <a:fillRect/>
                    </a:stretch>
                  </pic:blipFill>
                  <pic:spPr>
                    <a:xfrm>
                      <a:off x="0" y="0"/>
                      <a:ext cx="8138441" cy="5054010"/>
                    </a:xfrm>
                    <a:prstGeom prst="rect">
                      <a:avLst/>
                    </a:prstGeom>
                  </pic:spPr>
                </pic:pic>
              </a:graphicData>
            </a:graphic>
          </wp:inline>
        </w:drawing>
      </w:r>
    </w:p>
    <w:p w14:paraId="4C559F87" w14:textId="0C5C6610" w:rsidR="00D951B1" w:rsidRDefault="00D951B1" w:rsidP="00D048C2">
      <w:pPr>
        <w:rPr>
          <w:i/>
        </w:rPr>
        <w:sectPr w:rsidR="00D951B1" w:rsidSect="001C5A40">
          <w:pgSz w:w="15840" w:h="12240" w:orient="landscape"/>
          <w:pgMar w:top="1440" w:right="1440" w:bottom="1440" w:left="1440" w:header="720" w:footer="720" w:gutter="0"/>
          <w:cols w:space="720"/>
          <w:docGrid w:linePitch="360"/>
        </w:sectPr>
      </w:pPr>
    </w:p>
    <w:p w14:paraId="66D858E3" w14:textId="16783526" w:rsidR="000C476D" w:rsidRDefault="0057626A" w:rsidP="00051423">
      <w:pPr>
        <w:pStyle w:val="Heading1"/>
      </w:pPr>
      <w:bookmarkStart w:id="24" w:name="_APPENDIX_A"/>
      <w:bookmarkStart w:id="25" w:name="_Toc2071660201"/>
      <w:bookmarkEnd w:id="24"/>
      <w:r>
        <w:lastRenderedPageBreak/>
        <w:t>APPENDIX</w:t>
      </w:r>
      <w:r w:rsidR="00451612">
        <w:t xml:space="preserve"> A</w:t>
      </w:r>
      <w:bookmarkEnd w:id="25"/>
    </w:p>
    <w:p w14:paraId="344F32AD" w14:textId="08BF0F59" w:rsidR="008C5B69" w:rsidRDefault="008432F3" w:rsidP="000C476D">
      <w:pPr>
        <w:pStyle w:val="Heading2"/>
      </w:pPr>
      <w:bookmarkStart w:id="26" w:name="_Toc1137319319"/>
      <w:r>
        <w:t>Proposed c</w:t>
      </w:r>
      <w:r w:rsidR="000C476D">
        <w:t xml:space="preserve">ertification </w:t>
      </w:r>
      <w:r w:rsidR="0057626A">
        <w:t>p</w:t>
      </w:r>
      <w:r w:rsidR="000C476D">
        <w:t>athway</w:t>
      </w:r>
      <w:r w:rsidR="00BC6E4F">
        <w:t xml:space="preserve"> design</w:t>
      </w:r>
      <w:r w:rsidR="00B72F7A">
        <w:t xml:space="preserve"> – accessible version</w:t>
      </w:r>
      <w:bookmarkEnd w:id="26"/>
    </w:p>
    <w:p w14:paraId="528AAA5B" w14:textId="29DD7F8F" w:rsidR="000C476D" w:rsidRDefault="000C476D" w:rsidP="008432F3">
      <w:pPr>
        <w:pStyle w:val="Heading3"/>
        <w:numPr>
          <w:ilvl w:val="0"/>
          <w:numId w:val="25"/>
        </w:numPr>
      </w:pPr>
      <w:r>
        <w:t>Starting out</w:t>
      </w:r>
    </w:p>
    <w:p w14:paraId="68CFAB68" w14:textId="3A3D23F2" w:rsidR="000C476D" w:rsidRPr="000C476D" w:rsidRDefault="000C476D" w:rsidP="000C476D">
      <w:r w:rsidRPr="000C476D">
        <w:t>Businesses and organisations may use tools and guidance to understand their greenhouse gas emissions</w:t>
      </w:r>
      <w:r w:rsidR="007E180E">
        <w:t>.</w:t>
      </w:r>
    </w:p>
    <w:p w14:paraId="01EFAE78" w14:textId="77777777" w:rsidR="000C476D" w:rsidRPr="000C476D" w:rsidRDefault="000C476D" w:rsidP="000C476D">
      <w:pPr>
        <w:pStyle w:val="ListParagraph"/>
        <w:numPr>
          <w:ilvl w:val="0"/>
          <w:numId w:val="19"/>
        </w:numPr>
      </w:pPr>
      <w:r w:rsidRPr="000C476D">
        <w:t>Do not formally participate in the Climate Active program (no Licence Agreement signed)</w:t>
      </w:r>
    </w:p>
    <w:p w14:paraId="6304E478" w14:textId="77777777" w:rsidR="000C476D" w:rsidRPr="000C476D" w:rsidRDefault="000C476D" w:rsidP="000C476D">
      <w:pPr>
        <w:pStyle w:val="ListParagraph"/>
        <w:numPr>
          <w:ilvl w:val="0"/>
          <w:numId w:val="19"/>
        </w:numPr>
      </w:pPr>
      <w:r w:rsidRPr="000C476D">
        <w:t xml:space="preserve">Are not certified and cannot use the Climate Active trade </w:t>
      </w:r>
      <w:proofErr w:type="gramStart"/>
      <w:r w:rsidRPr="000C476D">
        <w:t>mark</w:t>
      </w:r>
      <w:proofErr w:type="gramEnd"/>
      <w:r w:rsidRPr="000C476D">
        <w:t> </w:t>
      </w:r>
    </w:p>
    <w:p w14:paraId="4DBDB63F" w14:textId="77777777" w:rsidR="000C476D" w:rsidRPr="000C476D" w:rsidRDefault="000C476D" w:rsidP="000C476D">
      <w:pPr>
        <w:pStyle w:val="ListParagraph"/>
        <w:numPr>
          <w:ilvl w:val="0"/>
          <w:numId w:val="19"/>
        </w:numPr>
      </w:pPr>
      <w:r w:rsidRPr="000C476D">
        <w:t xml:space="preserve">Measure emissions using Climate Active tools and </w:t>
      </w:r>
      <w:proofErr w:type="gramStart"/>
      <w:r w:rsidRPr="000C476D">
        <w:t>guidance</w:t>
      </w:r>
      <w:proofErr w:type="gramEnd"/>
    </w:p>
    <w:p w14:paraId="020579E3" w14:textId="77777777" w:rsidR="000C476D" w:rsidRPr="000C476D" w:rsidRDefault="000C476D" w:rsidP="000C476D">
      <w:pPr>
        <w:pStyle w:val="ListParagraph"/>
        <w:numPr>
          <w:ilvl w:val="0"/>
          <w:numId w:val="19"/>
        </w:numPr>
      </w:pPr>
      <w:r w:rsidRPr="000C476D">
        <w:t>Recommended disclosure of carbon inventory and emissions reduction strategy on organisation’s website</w:t>
      </w:r>
    </w:p>
    <w:p w14:paraId="06657988" w14:textId="1881496F" w:rsidR="000C476D" w:rsidRDefault="000C476D" w:rsidP="000C476D">
      <w:pPr>
        <w:pStyle w:val="ListParagraph"/>
        <w:numPr>
          <w:ilvl w:val="0"/>
          <w:numId w:val="19"/>
        </w:numPr>
      </w:pPr>
      <w:r w:rsidRPr="000C476D">
        <w:t>No recognition of businesses and no claims endorsed by Climate Active</w:t>
      </w:r>
      <w:r w:rsidR="00D33655">
        <w:t>.</w:t>
      </w:r>
    </w:p>
    <w:p w14:paraId="154CCC55" w14:textId="77777777" w:rsidR="00051423" w:rsidRDefault="00051423" w:rsidP="00051423">
      <w:pPr>
        <w:pStyle w:val="ListParagraph"/>
        <w:numPr>
          <w:ilvl w:val="0"/>
          <w:numId w:val="0"/>
        </w:numPr>
        <w:ind w:left="720"/>
      </w:pPr>
    </w:p>
    <w:p w14:paraId="1071B05B" w14:textId="70E44EC9" w:rsidR="000C476D" w:rsidRDefault="000C476D" w:rsidP="008432F3">
      <w:pPr>
        <w:pStyle w:val="Heading3"/>
        <w:numPr>
          <w:ilvl w:val="0"/>
          <w:numId w:val="25"/>
        </w:numPr>
      </w:pPr>
      <w:r>
        <w:t>Pending</w:t>
      </w:r>
    </w:p>
    <w:p w14:paraId="1E63A72B" w14:textId="165C58C7" w:rsidR="000C476D" w:rsidRPr="000C476D" w:rsidRDefault="000C476D" w:rsidP="000C476D">
      <w:r w:rsidRPr="000C476D">
        <w:t>Businesses and organisations make a commitment to measure, disclose, report and offset emissions</w:t>
      </w:r>
      <w:r w:rsidR="007E180E">
        <w:t>.</w:t>
      </w:r>
      <w:r w:rsidRPr="000C476D">
        <w:t xml:space="preserve"> </w:t>
      </w:r>
    </w:p>
    <w:p w14:paraId="7010EF44" w14:textId="77777777" w:rsidR="000C476D" w:rsidRPr="000C476D" w:rsidRDefault="000C476D" w:rsidP="000C476D">
      <w:pPr>
        <w:pStyle w:val="ListParagraph"/>
        <w:numPr>
          <w:ilvl w:val="0"/>
          <w:numId w:val="20"/>
        </w:numPr>
      </w:pPr>
      <w:r w:rsidRPr="000C476D">
        <w:t>Formally participate in the program (sign an agreement) </w:t>
      </w:r>
    </w:p>
    <w:p w14:paraId="54B7EAF4" w14:textId="77777777" w:rsidR="000C476D" w:rsidRPr="000C476D" w:rsidRDefault="000C476D" w:rsidP="000C476D">
      <w:pPr>
        <w:pStyle w:val="ListParagraph"/>
        <w:numPr>
          <w:ilvl w:val="0"/>
          <w:numId w:val="20"/>
        </w:numPr>
      </w:pPr>
      <w:r w:rsidRPr="000C476D">
        <w:t xml:space="preserve">Are not certified and cannot use the Climate Active trade </w:t>
      </w:r>
      <w:proofErr w:type="gramStart"/>
      <w:r w:rsidRPr="000C476D">
        <w:t>mark</w:t>
      </w:r>
      <w:proofErr w:type="gramEnd"/>
      <w:r w:rsidRPr="000C476D">
        <w:t> </w:t>
      </w:r>
    </w:p>
    <w:p w14:paraId="2EBD782B" w14:textId="77777777" w:rsidR="000C476D" w:rsidRPr="000C476D" w:rsidRDefault="000C476D" w:rsidP="000C476D">
      <w:pPr>
        <w:pStyle w:val="ListParagraph"/>
        <w:numPr>
          <w:ilvl w:val="0"/>
          <w:numId w:val="20"/>
        </w:numPr>
      </w:pPr>
      <w:r w:rsidRPr="000C476D">
        <w:t>Measure emissions in accordance with the Climate Active Standard</w:t>
      </w:r>
    </w:p>
    <w:p w14:paraId="35B7E82E" w14:textId="713E9773" w:rsidR="000C476D" w:rsidRPr="000C476D" w:rsidRDefault="000C476D" w:rsidP="000C476D">
      <w:pPr>
        <w:pStyle w:val="ListParagraph"/>
        <w:numPr>
          <w:ilvl w:val="0"/>
          <w:numId w:val="20"/>
        </w:numPr>
      </w:pPr>
      <w:r w:rsidRPr="000C476D">
        <w:t xml:space="preserve">Publish an emissions reduction strategy with a near-term emissions reduction </w:t>
      </w:r>
      <w:proofErr w:type="gramStart"/>
      <w:r w:rsidRPr="000C476D">
        <w:t>target</w:t>
      </w:r>
      <w:proofErr w:type="gramEnd"/>
      <w:r w:rsidRPr="000C476D">
        <w:t xml:space="preserve"> </w:t>
      </w:r>
    </w:p>
    <w:p w14:paraId="6B530F64" w14:textId="77777777" w:rsidR="000C476D" w:rsidRPr="000C476D" w:rsidRDefault="000C476D" w:rsidP="000C476D">
      <w:pPr>
        <w:pStyle w:val="ListParagraph"/>
        <w:numPr>
          <w:ilvl w:val="0"/>
          <w:numId w:val="20"/>
        </w:numPr>
      </w:pPr>
      <w:r w:rsidRPr="000C476D">
        <w:t>Match emissions with eligible carbon offsets (amount to be determined)</w:t>
      </w:r>
    </w:p>
    <w:p w14:paraId="6C8251A2" w14:textId="77777777" w:rsidR="000C476D" w:rsidRPr="000C476D" w:rsidRDefault="000C476D" w:rsidP="000C476D">
      <w:pPr>
        <w:pStyle w:val="ListParagraph"/>
        <w:numPr>
          <w:ilvl w:val="0"/>
          <w:numId w:val="20"/>
        </w:numPr>
      </w:pPr>
      <w:r w:rsidRPr="000C476D">
        <w:t xml:space="preserve">Disclose carbon inventory, progress towards emission reduction target, and use of carbon offsets every </w:t>
      </w:r>
      <w:proofErr w:type="gramStart"/>
      <w:r w:rsidRPr="000C476D">
        <w:t>year</w:t>
      </w:r>
      <w:proofErr w:type="gramEnd"/>
    </w:p>
    <w:p w14:paraId="5E8299AD" w14:textId="32EAF553" w:rsidR="000C476D" w:rsidRDefault="000C476D" w:rsidP="000C476D">
      <w:pPr>
        <w:pStyle w:val="ListParagraph"/>
        <w:numPr>
          <w:ilvl w:val="0"/>
          <w:numId w:val="20"/>
        </w:numPr>
      </w:pPr>
      <w:r w:rsidRPr="000C476D">
        <w:t>Businesses can only stay in the pending category for a maximum of 3 years to demonstrate progress towards their emissions reduction target</w:t>
      </w:r>
      <w:r w:rsidR="00D33655">
        <w:t>.</w:t>
      </w:r>
      <w:r w:rsidRPr="000C476D">
        <w:t xml:space="preserve"> </w:t>
      </w:r>
    </w:p>
    <w:p w14:paraId="0D919DAA" w14:textId="364C1B76" w:rsidR="000C476D" w:rsidRDefault="000C476D" w:rsidP="000C476D"/>
    <w:p w14:paraId="3ED96047" w14:textId="65F96AEB" w:rsidR="000C476D" w:rsidRDefault="000C476D" w:rsidP="008432F3">
      <w:pPr>
        <w:pStyle w:val="Heading3"/>
        <w:numPr>
          <w:ilvl w:val="0"/>
          <w:numId w:val="25"/>
        </w:numPr>
      </w:pPr>
      <w:r>
        <w:t>Certified</w:t>
      </w:r>
    </w:p>
    <w:p w14:paraId="1A97343B" w14:textId="565DFCBF" w:rsidR="000C476D" w:rsidRPr="000C476D" w:rsidRDefault="000C476D" w:rsidP="000C476D">
      <w:r w:rsidRPr="000C476D">
        <w:t>Businesses and organisations that meet ‘Pending’-stage requirements + demonstrate progress towards meeting near-term reduction target may apply</w:t>
      </w:r>
      <w:r w:rsidR="007E180E">
        <w:t>.</w:t>
      </w:r>
    </w:p>
    <w:p w14:paraId="35BB7ECC" w14:textId="77777777" w:rsidR="000C476D" w:rsidRPr="000C476D" w:rsidRDefault="000C476D" w:rsidP="000C476D">
      <w:pPr>
        <w:pStyle w:val="ListParagraph"/>
        <w:numPr>
          <w:ilvl w:val="0"/>
          <w:numId w:val="21"/>
        </w:numPr>
      </w:pPr>
      <w:r w:rsidRPr="000C476D">
        <w:t>Formally participate in the program (sign a Licence Agreement)</w:t>
      </w:r>
    </w:p>
    <w:p w14:paraId="74FC16E5" w14:textId="77777777" w:rsidR="000C476D" w:rsidRPr="000C476D" w:rsidRDefault="000C476D" w:rsidP="000C476D">
      <w:pPr>
        <w:pStyle w:val="ListParagraph"/>
        <w:numPr>
          <w:ilvl w:val="0"/>
          <w:numId w:val="21"/>
        </w:numPr>
      </w:pPr>
      <w:r w:rsidRPr="000C476D">
        <w:lastRenderedPageBreak/>
        <w:t xml:space="preserve">Are certified by Climate Active and can use the Climate Active trade </w:t>
      </w:r>
      <w:proofErr w:type="gramStart"/>
      <w:r w:rsidRPr="000C476D">
        <w:t>mark</w:t>
      </w:r>
      <w:proofErr w:type="gramEnd"/>
      <w:r w:rsidRPr="000C476D">
        <w:t> </w:t>
      </w:r>
    </w:p>
    <w:p w14:paraId="060757A4" w14:textId="77777777" w:rsidR="000C476D" w:rsidRPr="000C476D" w:rsidRDefault="000C476D" w:rsidP="000C476D">
      <w:pPr>
        <w:pStyle w:val="ListParagraph"/>
        <w:numPr>
          <w:ilvl w:val="0"/>
          <w:numId w:val="21"/>
        </w:numPr>
      </w:pPr>
      <w:r w:rsidRPr="000C476D">
        <w:t>Measure emissions in accordance with the Climate Active Standard</w:t>
      </w:r>
    </w:p>
    <w:p w14:paraId="62B9D936" w14:textId="77777777" w:rsidR="000C476D" w:rsidRPr="000C476D" w:rsidRDefault="000C476D" w:rsidP="000C476D">
      <w:pPr>
        <w:pStyle w:val="ListParagraph"/>
        <w:numPr>
          <w:ilvl w:val="0"/>
          <w:numId w:val="21"/>
        </w:numPr>
      </w:pPr>
      <w:r w:rsidRPr="000C476D">
        <w:t>Source a minimum % of renewable electricity (amount to be determined)</w:t>
      </w:r>
    </w:p>
    <w:p w14:paraId="0ECED406" w14:textId="77777777" w:rsidR="000C476D" w:rsidRPr="000C476D" w:rsidRDefault="000C476D" w:rsidP="000C476D">
      <w:pPr>
        <w:pStyle w:val="ListParagraph"/>
        <w:numPr>
          <w:ilvl w:val="0"/>
          <w:numId w:val="21"/>
        </w:numPr>
      </w:pPr>
      <w:r w:rsidRPr="000C476D">
        <w:t xml:space="preserve">Include supplier engagement targets in emissions reduction </w:t>
      </w:r>
      <w:proofErr w:type="gramStart"/>
      <w:r w:rsidRPr="000C476D">
        <w:t>strategy</w:t>
      </w:r>
      <w:proofErr w:type="gramEnd"/>
    </w:p>
    <w:p w14:paraId="2FA890C5" w14:textId="77777777" w:rsidR="000C476D" w:rsidRPr="000C476D" w:rsidRDefault="000C476D" w:rsidP="000C476D">
      <w:pPr>
        <w:pStyle w:val="ListParagraph"/>
        <w:numPr>
          <w:ilvl w:val="0"/>
          <w:numId w:val="21"/>
        </w:numPr>
      </w:pPr>
      <w:r w:rsidRPr="000C476D">
        <w:t xml:space="preserve">Demonstrate (third-party verified) progress to meeting near-term emissions reduction </w:t>
      </w:r>
      <w:proofErr w:type="gramStart"/>
      <w:r w:rsidRPr="000C476D">
        <w:t>target</w:t>
      </w:r>
      <w:proofErr w:type="gramEnd"/>
    </w:p>
    <w:p w14:paraId="70C69DF2" w14:textId="77777777" w:rsidR="000C476D" w:rsidRPr="000C476D" w:rsidRDefault="000C476D" w:rsidP="000C476D">
      <w:pPr>
        <w:pStyle w:val="ListParagraph"/>
        <w:numPr>
          <w:ilvl w:val="0"/>
          <w:numId w:val="21"/>
        </w:numPr>
      </w:pPr>
      <w:r w:rsidRPr="000C476D">
        <w:t>Match 100% of remaining emissions (after reductions) with eligible carbon offsets</w:t>
      </w:r>
    </w:p>
    <w:p w14:paraId="4D80658C" w14:textId="4B75720D" w:rsidR="00903BD3" w:rsidRPr="00C25CDF" w:rsidRDefault="000C476D" w:rsidP="007944A8">
      <w:pPr>
        <w:pStyle w:val="ListParagraph"/>
        <w:numPr>
          <w:ilvl w:val="0"/>
          <w:numId w:val="21"/>
        </w:numPr>
      </w:pPr>
      <w:r w:rsidRPr="000C476D">
        <w:t>Disclose carbon inventory, progress towards emission reduction target, and use of carbon offsets every year</w:t>
      </w:r>
      <w:r w:rsidR="007D1A44">
        <w:t>.</w:t>
      </w:r>
    </w:p>
    <w:sectPr w:rsidR="00903BD3" w:rsidRPr="00C25CDF" w:rsidSect="00E4405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FF36" w14:textId="77777777" w:rsidR="00563FD2" w:rsidRDefault="00563FD2" w:rsidP="00D048C2">
      <w:r>
        <w:separator/>
      </w:r>
    </w:p>
  </w:endnote>
  <w:endnote w:type="continuationSeparator" w:id="0">
    <w:p w14:paraId="4366AAFF" w14:textId="77777777" w:rsidR="00563FD2" w:rsidRDefault="00563FD2" w:rsidP="00D048C2">
      <w:r>
        <w:continuationSeparator/>
      </w:r>
    </w:p>
  </w:endnote>
  <w:endnote w:type="continuationNotice" w:id="1">
    <w:p w14:paraId="2070E9BE" w14:textId="77777777" w:rsidR="00563FD2" w:rsidRDefault="00563FD2" w:rsidP="00D0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briga">
    <w:altName w:val="Calibri"/>
    <w:panose1 w:val="020B0503030202040204"/>
    <w:charset w:val="00"/>
    <w:family w:val="swiss"/>
    <w:pitch w:val="variable"/>
    <w:sig w:usb0="A00000EF" w:usb1="5000606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Fabriga Medium">
    <w:altName w:val="Calibri"/>
    <w:charset w:val="00"/>
    <w:family w:val="swiss"/>
    <w:pitch w:val="variable"/>
    <w:sig w:usb0="A00000EF" w:usb1="5000606B" w:usb2="0000001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620109"/>
      <w:docPartObj>
        <w:docPartGallery w:val="Page Numbers (Bottom of Page)"/>
        <w:docPartUnique/>
      </w:docPartObj>
    </w:sdtPr>
    <w:sdtEndPr>
      <w:rPr>
        <w:noProof/>
      </w:rPr>
    </w:sdtEndPr>
    <w:sdtContent>
      <w:p w14:paraId="111429D7" w14:textId="309CFF8F" w:rsidR="00F24C33" w:rsidRDefault="00F24C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F0799" w14:textId="4B604FA5" w:rsidR="005B78CA" w:rsidRDefault="005B78CA" w:rsidP="00D0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421006"/>
      <w:docPartObj>
        <w:docPartGallery w:val="Page Numbers (Bottom of Page)"/>
        <w:docPartUnique/>
      </w:docPartObj>
    </w:sdtPr>
    <w:sdtEndPr>
      <w:rPr>
        <w:noProof/>
      </w:rPr>
    </w:sdtEndPr>
    <w:sdtContent>
      <w:p w14:paraId="7714E1C4" w14:textId="6DD2FD1E" w:rsidR="00EA1189" w:rsidRDefault="00EA11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C63A5" w14:textId="77777777" w:rsidR="005B78CA" w:rsidRDefault="005B78CA" w:rsidP="00D04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870AC0" w14:paraId="7B79FE56" w14:textId="77777777" w:rsidTr="1D870AC0">
      <w:trPr>
        <w:trHeight w:val="300"/>
      </w:trPr>
      <w:tc>
        <w:tcPr>
          <w:tcW w:w="3120" w:type="dxa"/>
        </w:tcPr>
        <w:p w14:paraId="77B7F6FD" w14:textId="4C64F681" w:rsidR="1D870AC0" w:rsidRDefault="1D870AC0" w:rsidP="00D048C2">
          <w:pPr>
            <w:pStyle w:val="Header"/>
          </w:pPr>
        </w:p>
      </w:tc>
      <w:tc>
        <w:tcPr>
          <w:tcW w:w="3120" w:type="dxa"/>
        </w:tcPr>
        <w:p w14:paraId="42F26062" w14:textId="7F7CD804" w:rsidR="1D870AC0" w:rsidRDefault="1D870AC0" w:rsidP="00D048C2">
          <w:pPr>
            <w:pStyle w:val="Header"/>
          </w:pPr>
        </w:p>
      </w:tc>
      <w:tc>
        <w:tcPr>
          <w:tcW w:w="3120" w:type="dxa"/>
        </w:tcPr>
        <w:p w14:paraId="78C4B6B4" w14:textId="3095F321" w:rsidR="1D870AC0" w:rsidRDefault="1D870AC0" w:rsidP="00D048C2">
          <w:pPr>
            <w:pStyle w:val="Header"/>
          </w:pPr>
          <w:r>
            <w:fldChar w:fldCharType="begin"/>
          </w:r>
          <w:r>
            <w:instrText>PAGE</w:instrText>
          </w:r>
          <w:r>
            <w:fldChar w:fldCharType="separate"/>
          </w:r>
          <w:r w:rsidR="00960147">
            <w:rPr>
              <w:noProof/>
            </w:rPr>
            <w:t>1</w:t>
          </w:r>
          <w:r>
            <w:fldChar w:fldCharType="end"/>
          </w:r>
        </w:p>
      </w:tc>
    </w:tr>
  </w:tbl>
  <w:p w14:paraId="36FC0C4A" w14:textId="77777777" w:rsidR="00AF1C23" w:rsidRDefault="00AF1C23" w:rsidP="00D0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EABB" w14:textId="77777777" w:rsidR="00563FD2" w:rsidRDefault="00563FD2" w:rsidP="00D048C2">
      <w:r>
        <w:separator/>
      </w:r>
    </w:p>
  </w:footnote>
  <w:footnote w:type="continuationSeparator" w:id="0">
    <w:p w14:paraId="6E5C8840" w14:textId="77777777" w:rsidR="00563FD2" w:rsidRDefault="00563FD2" w:rsidP="00D048C2">
      <w:r>
        <w:continuationSeparator/>
      </w:r>
    </w:p>
  </w:footnote>
  <w:footnote w:type="continuationNotice" w:id="1">
    <w:p w14:paraId="3B44BCE4" w14:textId="77777777" w:rsidR="00563FD2" w:rsidRDefault="00563FD2" w:rsidP="00D048C2"/>
  </w:footnote>
  <w:footnote w:id="2">
    <w:p w14:paraId="6590178F" w14:textId="77777777" w:rsidR="00A86F56" w:rsidRPr="00B06191" w:rsidRDefault="00A86F56" w:rsidP="00A86F56">
      <w:pPr>
        <w:pStyle w:val="FootnoteText"/>
      </w:pPr>
      <w:r w:rsidRPr="00AD1FCE">
        <w:rPr>
          <w:rStyle w:val="FootnoteReference"/>
          <w:sz w:val="18"/>
          <w:szCs w:val="18"/>
        </w:rPr>
        <w:footnoteRef/>
      </w:r>
      <w:r w:rsidRPr="00AD1FCE">
        <w:rPr>
          <w:sz w:val="18"/>
          <w:szCs w:val="18"/>
        </w:rPr>
        <w:t xml:space="preserve"> The principles are: additional, permanent, measurable, transparent, address leakage, independently audited, registered. Full details can be found in the relevant Climate Active Carbon Neutral Standard.</w:t>
      </w:r>
      <w:r w:rsidRPr="00B06191">
        <w:t xml:space="preserve"> </w:t>
      </w:r>
    </w:p>
  </w:footnote>
  <w:footnote w:id="3">
    <w:p w14:paraId="661CDD99" w14:textId="77777777" w:rsidR="00254DDF" w:rsidRPr="00390184" w:rsidRDefault="00254DDF" w:rsidP="00254DDF">
      <w:pPr>
        <w:pStyle w:val="FootnoteText"/>
        <w:rPr>
          <w:sz w:val="18"/>
          <w:szCs w:val="18"/>
        </w:rPr>
      </w:pPr>
      <w:r w:rsidRPr="00390184">
        <w:rPr>
          <w:rStyle w:val="FootnoteReference"/>
          <w:sz w:val="18"/>
          <w:szCs w:val="18"/>
        </w:rPr>
        <w:footnoteRef/>
      </w:r>
      <w:r w:rsidRPr="00390184">
        <w:rPr>
          <w:sz w:val="18"/>
          <w:szCs w:val="18"/>
        </w:rPr>
        <w:t xml:space="preserve"> For example, the Voluntary Carbon Markets Integrity Initiative’s Claims Code of Practice, available at VCMI Claims Code of Practice (vcmintegrity.org), and the United Nations High Level Expert Group on the Net Zero Emissions Commitments by Non-State Entities’ report </w:t>
      </w:r>
      <w:r w:rsidRPr="00390184">
        <w:rPr>
          <w:i/>
          <w:sz w:val="18"/>
          <w:szCs w:val="18"/>
        </w:rPr>
        <w:t>Integrity Matters: net zero commitment by business, financial institutions, cities and regions</w:t>
      </w:r>
      <w:r w:rsidRPr="00390184">
        <w:rPr>
          <w:sz w:val="18"/>
          <w:szCs w:val="18"/>
        </w:rPr>
        <w:t xml:space="preserve">, available at Credibility and Accountability of Net-Zero Emissions Commitments of Non-State Entities | United Nations.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870AC0" w14:paraId="35E8E25C" w14:textId="77777777" w:rsidTr="1D870AC0">
      <w:trPr>
        <w:trHeight w:val="300"/>
      </w:trPr>
      <w:tc>
        <w:tcPr>
          <w:tcW w:w="3120" w:type="dxa"/>
        </w:tcPr>
        <w:p w14:paraId="1AA5072E" w14:textId="3D02AA25" w:rsidR="1D870AC0" w:rsidRDefault="1D870AC0" w:rsidP="00D048C2">
          <w:pPr>
            <w:pStyle w:val="Header"/>
          </w:pPr>
        </w:p>
      </w:tc>
      <w:tc>
        <w:tcPr>
          <w:tcW w:w="3120" w:type="dxa"/>
        </w:tcPr>
        <w:p w14:paraId="7D4E8C8F" w14:textId="31316197" w:rsidR="1D870AC0" w:rsidRDefault="1D870AC0" w:rsidP="00D048C2">
          <w:pPr>
            <w:pStyle w:val="Header"/>
          </w:pPr>
        </w:p>
      </w:tc>
      <w:tc>
        <w:tcPr>
          <w:tcW w:w="3120" w:type="dxa"/>
        </w:tcPr>
        <w:p w14:paraId="4327981D" w14:textId="5DD60CC5" w:rsidR="1D870AC0" w:rsidRDefault="1D870AC0" w:rsidP="00D048C2">
          <w:pPr>
            <w:pStyle w:val="Header"/>
          </w:pPr>
        </w:p>
      </w:tc>
    </w:tr>
  </w:tbl>
  <w:p w14:paraId="181F5552" w14:textId="02C870AC" w:rsidR="005B78CA" w:rsidRDefault="005B78CA" w:rsidP="00D048C2">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xUMSpp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70E"/>
    <w:multiLevelType w:val="hybridMultilevel"/>
    <w:tmpl w:val="AA62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8408D"/>
    <w:multiLevelType w:val="hybridMultilevel"/>
    <w:tmpl w:val="B8AC0F36"/>
    <w:lvl w:ilvl="0" w:tplc="0C090011">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342CB"/>
    <w:multiLevelType w:val="hybridMultilevel"/>
    <w:tmpl w:val="7E1C578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B172F50"/>
    <w:multiLevelType w:val="hybridMultilevel"/>
    <w:tmpl w:val="BA72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B69EB"/>
    <w:multiLevelType w:val="hybridMultilevel"/>
    <w:tmpl w:val="6C626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649CD"/>
    <w:multiLevelType w:val="hybridMultilevel"/>
    <w:tmpl w:val="C610F0E8"/>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63ABC"/>
    <w:multiLevelType w:val="hybridMultilevel"/>
    <w:tmpl w:val="4FAE5E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F79B6"/>
    <w:multiLevelType w:val="hybridMultilevel"/>
    <w:tmpl w:val="192047E6"/>
    <w:lvl w:ilvl="0" w:tplc="3F5E8A00">
      <w:start w:val="1"/>
      <w:numFmt w:val="bullet"/>
      <w:lvlText w:val=""/>
      <w:lvlJc w:val="left"/>
      <w:pPr>
        <w:ind w:left="644"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05BB8"/>
    <w:multiLevelType w:val="hybridMultilevel"/>
    <w:tmpl w:val="EF64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13C5C"/>
    <w:multiLevelType w:val="hybridMultilevel"/>
    <w:tmpl w:val="9BCA2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4639E"/>
    <w:multiLevelType w:val="hybridMultilevel"/>
    <w:tmpl w:val="974A9B6A"/>
    <w:lvl w:ilvl="0" w:tplc="C69AB640">
      <w:start w:val="1"/>
      <w:numFmt w:val="bullet"/>
      <w:lvlText w:val=""/>
      <w:lvlJc w:val="left"/>
      <w:pPr>
        <w:ind w:left="644"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D422DE"/>
    <w:multiLevelType w:val="hybridMultilevel"/>
    <w:tmpl w:val="BC8494AE"/>
    <w:lvl w:ilvl="0" w:tplc="49CA20B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A6228"/>
    <w:multiLevelType w:val="hybridMultilevel"/>
    <w:tmpl w:val="AF72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A4780"/>
    <w:multiLevelType w:val="hybridMultilevel"/>
    <w:tmpl w:val="9A4CFBC4"/>
    <w:lvl w:ilvl="0" w:tplc="2F649BF6">
      <w:start w:val="1"/>
      <w:numFmt w:val="bullet"/>
      <w:lvlText w:val="•"/>
      <w:lvlJc w:val="left"/>
      <w:pPr>
        <w:tabs>
          <w:tab w:val="num" w:pos="720"/>
        </w:tabs>
        <w:ind w:left="720" w:hanging="360"/>
      </w:pPr>
      <w:rPr>
        <w:rFonts w:ascii="Arial" w:hAnsi="Arial" w:hint="default"/>
      </w:rPr>
    </w:lvl>
    <w:lvl w:ilvl="1" w:tplc="D19AA940" w:tentative="1">
      <w:start w:val="1"/>
      <w:numFmt w:val="bullet"/>
      <w:lvlText w:val="•"/>
      <w:lvlJc w:val="left"/>
      <w:pPr>
        <w:tabs>
          <w:tab w:val="num" w:pos="1440"/>
        </w:tabs>
        <w:ind w:left="1440" w:hanging="360"/>
      </w:pPr>
      <w:rPr>
        <w:rFonts w:ascii="Arial" w:hAnsi="Arial" w:hint="default"/>
      </w:rPr>
    </w:lvl>
    <w:lvl w:ilvl="2" w:tplc="7646C9F0" w:tentative="1">
      <w:start w:val="1"/>
      <w:numFmt w:val="bullet"/>
      <w:lvlText w:val="•"/>
      <w:lvlJc w:val="left"/>
      <w:pPr>
        <w:tabs>
          <w:tab w:val="num" w:pos="2160"/>
        </w:tabs>
        <w:ind w:left="2160" w:hanging="360"/>
      </w:pPr>
      <w:rPr>
        <w:rFonts w:ascii="Arial" w:hAnsi="Arial" w:hint="default"/>
      </w:rPr>
    </w:lvl>
    <w:lvl w:ilvl="3" w:tplc="9EE2EC06" w:tentative="1">
      <w:start w:val="1"/>
      <w:numFmt w:val="bullet"/>
      <w:lvlText w:val="•"/>
      <w:lvlJc w:val="left"/>
      <w:pPr>
        <w:tabs>
          <w:tab w:val="num" w:pos="2880"/>
        </w:tabs>
        <w:ind w:left="2880" w:hanging="360"/>
      </w:pPr>
      <w:rPr>
        <w:rFonts w:ascii="Arial" w:hAnsi="Arial" w:hint="default"/>
      </w:rPr>
    </w:lvl>
    <w:lvl w:ilvl="4" w:tplc="3F449814" w:tentative="1">
      <w:start w:val="1"/>
      <w:numFmt w:val="bullet"/>
      <w:lvlText w:val="•"/>
      <w:lvlJc w:val="left"/>
      <w:pPr>
        <w:tabs>
          <w:tab w:val="num" w:pos="3600"/>
        </w:tabs>
        <w:ind w:left="3600" w:hanging="360"/>
      </w:pPr>
      <w:rPr>
        <w:rFonts w:ascii="Arial" w:hAnsi="Arial" w:hint="default"/>
      </w:rPr>
    </w:lvl>
    <w:lvl w:ilvl="5" w:tplc="C61A729E" w:tentative="1">
      <w:start w:val="1"/>
      <w:numFmt w:val="bullet"/>
      <w:lvlText w:val="•"/>
      <w:lvlJc w:val="left"/>
      <w:pPr>
        <w:tabs>
          <w:tab w:val="num" w:pos="4320"/>
        </w:tabs>
        <w:ind w:left="4320" w:hanging="360"/>
      </w:pPr>
      <w:rPr>
        <w:rFonts w:ascii="Arial" w:hAnsi="Arial" w:hint="default"/>
      </w:rPr>
    </w:lvl>
    <w:lvl w:ilvl="6" w:tplc="7558380A" w:tentative="1">
      <w:start w:val="1"/>
      <w:numFmt w:val="bullet"/>
      <w:lvlText w:val="•"/>
      <w:lvlJc w:val="left"/>
      <w:pPr>
        <w:tabs>
          <w:tab w:val="num" w:pos="5040"/>
        </w:tabs>
        <w:ind w:left="5040" w:hanging="360"/>
      </w:pPr>
      <w:rPr>
        <w:rFonts w:ascii="Arial" w:hAnsi="Arial" w:hint="default"/>
      </w:rPr>
    </w:lvl>
    <w:lvl w:ilvl="7" w:tplc="6160FD8A" w:tentative="1">
      <w:start w:val="1"/>
      <w:numFmt w:val="bullet"/>
      <w:lvlText w:val="•"/>
      <w:lvlJc w:val="left"/>
      <w:pPr>
        <w:tabs>
          <w:tab w:val="num" w:pos="5760"/>
        </w:tabs>
        <w:ind w:left="5760" w:hanging="360"/>
      </w:pPr>
      <w:rPr>
        <w:rFonts w:ascii="Arial" w:hAnsi="Arial" w:hint="default"/>
      </w:rPr>
    </w:lvl>
    <w:lvl w:ilvl="8" w:tplc="5A8AC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D594F"/>
    <w:multiLevelType w:val="hybridMultilevel"/>
    <w:tmpl w:val="FD9C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35BFF"/>
    <w:multiLevelType w:val="hybridMultilevel"/>
    <w:tmpl w:val="AE3CC74C"/>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856E1D"/>
    <w:multiLevelType w:val="hybridMultilevel"/>
    <w:tmpl w:val="39C0E034"/>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8A0DBE"/>
    <w:multiLevelType w:val="hybridMultilevel"/>
    <w:tmpl w:val="C818B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F131D"/>
    <w:multiLevelType w:val="hybridMultilevel"/>
    <w:tmpl w:val="70748DDA"/>
    <w:lvl w:ilvl="0" w:tplc="563E14BE">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4EBD74C6"/>
    <w:multiLevelType w:val="hybridMultilevel"/>
    <w:tmpl w:val="324E4C9C"/>
    <w:lvl w:ilvl="0" w:tplc="4F20F6A0">
      <w:start w:val="1"/>
      <w:numFmt w:val="bullet"/>
      <w:lvlText w:val="•"/>
      <w:lvlJc w:val="left"/>
      <w:pPr>
        <w:tabs>
          <w:tab w:val="num" w:pos="720"/>
        </w:tabs>
        <w:ind w:left="720" w:hanging="360"/>
      </w:pPr>
      <w:rPr>
        <w:rFonts w:ascii="Arial" w:hAnsi="Arial" w:hint="default"/>
      </w:rPr>
    </w:lvl>
    <w:lvl w:ilvl="1" w:tplc="0A629EAA">
      <w:start w:val="1"/>
      <w:numFmt w:val="bullet"/>
      <w:lvlText w:val="•"/>
      <w:lvlJc w:val="left"/>
      <w:pPr>
        <w:tabs>
          <w:tab w:val="num" w:pos="1440"/>
        </w:tabs>
        <w:ind w:left="1440" w:hanging="360"/>
      </w:pPr>
      <w:rPr>
        <w:rFonts w:ascii="Arial" w:hAnsi="Arial" w:hint="default"/>
      </w:rPr>
    </w:lvl>
    <w:lvl w:ilvl="2" w:tplc="856055AE" w:tentative="1">
      <w:start w:val="1"/>
      <w:numFmt w:val="bullet"/>
      <w:lvlText w:val="•"/>
      <w:lvlJc w:val="left"/>
      <w:pPr>
        <w:tabs>
          <w:tab w:val="num" w:pos="2160"/>
        </w:tabs>
        <w:ind w:left="2160" w:hanging="360"/>
      </w:pPr>
      <w:rPr>
        <w:rFonts w:ascii="Arial" w:hAnsi="Arial" w:hint="default"/>
      </w:rPr>
    </w:lvl>
    <w:lvl w:ilvl="3" w:tplc="73CA99D2" w:tentative="1">
      <w:start w:val="1"/>
      <w:numFmt w:val="bullet"/>
      <w:lvlText w:val="•"/>
      <w:lvlJc w:val="left"/>
      <w:pPr>
        <w:tabs>
          <w:tab w:val="num" w:pos="2880"/>
        </w:tabs>
        <w:ind w:left="2880" w:hanging="360"/>
      </w:pPr>
      <w:rPr>
        <w:rFonts w:ascii="Arial" w:hAnsi="Arial" w:hint="default"/>
      </w:rPr>
    </w:lvl>
    <w:lvl w:ilvl="4" w:tplc="92F43DC8" w:tentative="1">
      <w:start w:val="1"/>
      <w:numFmt w:val="bullet"/>
      <w:lvlText w:val="•"/>
      <w:lvlJc w:val="left"/>
      <w:pPr>
        <w:tabs>
          <w:tab w:val="num" w:pos="3600"/>
        </w:tabs>
        <w:ind w:left="3600" w:hanging="360"/>
      </w:pPr>
      <w:rPr>
        <w:rFonts w:ascii="Arial" w:hAnsi="Arial" w:hint="default"/>
      </w:rPr>
    </w:lvl>
    <w:lvl w:ilvl="5" w:tplc="91305612" w:tentative="1">
      <w:start w:val="1"/>
      <w:numFmt w:val="bullet"/>
      <w:lvlText w:val="•"/>
      <w:lvlJc w:val="left"/>
      <w:pPr>
        <w:tabs>
          <w:tab w:val="num" w:pos="4320"/>
        </w:tabs>
        <w:ind w:left="4320" w:hanging="360"/>
      </w:pPr>
      <w:rPr>
        <w:rFonts w:ascii="Arial" w:hAnsi="Arial" w:hint="default"/>
      </w:rPr>
    </w:lvl>
    <w:lvl w:ilvl="6" w:tplc="84646808" w:tentative="1">
      <w:start w:val="1"/>
      <w:numFmt w:val="bullet"/>
      <w:lvlText w:val="•"/>
      <w:lvlJc w:val="left"/>
      <w:pPr>
        <w:tabs>
          <w:tab w:val="num" w:pos="5040"/>
        </w:tabs>
        <w:ind w:left="5040" w:hanging="360"/>
      </w:pPr>
      <w:rPr>
        <w:rFonts w:ascii="Arial" w:hAnsi="Arial" w:hint="default"/>
      </w:rPr>
    </w:lvl>
    <w:lvl w:ilvl="7" w:tplc="6FC8BCAC" w:tentative="1">
      <w:start w:val="1"/>
      <w:numFmt w:val="bullet"/>
      <w:lvlText w:val="•"/>
      <w:lvlJc w:val="left"/>
      <w:pPr>
        <w:tabs>
          <w:tab w:val="num" w:pos="5760"/>
        </w:tabs>
        <w:ind w:left="5760" w:hanging="360"/>
      </w:pPr>
      <w:rPr>
        <w:rFonts w:ascii="Arial" w:hAnsi="Arial" w:hint="default"/>
      </w:rPr>
    </w:lvl>
    <w:lvl w:ilvl="8" w:tplc="AB8EF5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341ECE"/>
    <w:multiLevelType w:val="hybridMultilevel"/>
    <w:tmpl w:val="F5F0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872D6"/>
    <w:multiLevelType w:val="hybridMultilevel"/>
    <w:tmpl w:val="BE9C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1B68A3"/>
    <w:multiLevelType w:val="hybridMultilevel"/>
    <w:tmpl w:val="B6DC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AB5E35"/>
    <w:multiLevelType w:val="hybridMultilevel"/>
    <w:tmpl w:val="A504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01BE4"/>
    <w:multiLevelType w:val="hybridMultilevel"/>
    <w:tmpl w:val="56C66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5719042">
    <w:abstractNumId w:val="18"/>
  </w:num>
  <w:num w:numId="2" w16cid:durableId="826820329">
    <w:abstractNumId w:val="3"/>
  </w:num>
  <w:num w:numId="3" w16cid:durableId="2100329140">
    <w:abstractNumId w:val="19"/>
  </w:num>
  <w:num w:numId="4" w16cid:durableId="770273628">
    <w:abstractNumId w:val="13"/>
  </w:num>
  <w:num w:numId="5" w16cid:durableId="1091046508">
    <w:abstractNumId w:val="9"/>
  </w:num>
  <w:num w:numId="6" w16cid:durableId="811870584">
    <w:abstractNumId w:val="1"/>
  </w:num>
  <w:num w:numId="7" w16cid:durableId="514539247">
    <w:abstractNumId w:val="10"/>
  </w:num>
  <w:num w:numId="8" w16cid:durableId="486898041">
    <w:abstractNumId w:val="7"/>
  </w:num>
  <w:num w:numId="9" w16cid:durableId="937832748">
    <w:abstractNumId w:val="11"/>
  </w:num>
  <w:num w:numId="10" w16cid:durableId="913589944">
    <w:abstractNumId w:val="20"/>
  </w:num>
  <w:num w:numId="11" w16cid:durableId="1868982308">
    <w:abstractNumId w:val="12"/>
  </w:num>
  <w:num w:numId="12" w16cid:durableId="798719275">
    <w:abstractNumId w:val="4"/>
  </w:num>
  <w:num w:numId="13" w16cid:durableId="776094588">
    <w:abstractNumId w:val="2"/>
  </w:num>
  <w:num w:numId="14" w16cid:durableId="1644509048">
    <w:abstractNumId w:val="0"/>
  </w:num>
  <w:num w:numId="15" w16cid:durableId="927931061">
    <w:abstractNumId w:val="22"/>
  </w:num>
  <w:num w:numId="16" w16cid:durableId="2060015095">
    <w:abstractNumId w:val="8"/>
  </w:num>
  <w:num w:numId="17" w16cid:durableId="2055079175">
    <w:abstractNumId w:val="23"/>
  </w:num>
  <w:num w:numId="18" w16cid:durableId="2126803704">
    <w:abstractNumId w:val="15"/>
  </w:num>
  <w:num w:numId="19" w16cid:durableId="74129421">
    <w:abstractNumId w:val="17"/>
  </w:num>
  <w:num w:numId="20" w16cid:durableId="277688067">
    <w:abstractNumId w:val="14"/>
  </w:num>
  <w:num w:numId="21" w16cid:durableId="486824350">
    <w:abstractNumId w:val="21"/>
  </w:num>
  <w:num w:numId="22" w16cid:durableId="145170392">
    <w:abstractNumId w:val="5"/>
  </w:num>
  <w:num w:numId="23" w16cid:durableId="1890872101">
    <w:abstractNumId w:val="6"/>
  </w:num>
  <w:num w:numId="24" w16cid:durableId="385614851">
    <w:abstractNumId w:val="16"/>
  </w:num>
  <w:num w:numId="25" w16cid:durableId="57725553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DBE0A"/>
    <w:rsid w:val="000001A7"/>
    <w:rsid w:val="00000392"/>
    <w:rsid w:val="0000086B"/>
    <w:rsid w:val="00000A69"/>
    <w:rsid w:val="000011C4"/>
    <w:rsid w:val="0000128C"/>
    <w:rsid w:val="00001501"/>
    <w:rsid w:val="000019A1"/>
    <w:rsid w:val="00001F1D"/>
    <w:rsid w:val="000024FA"/>
    <w:rsid w:val="00002E51"/>
    <w:rsid w:val="000033F2"/>
    <w:rsid w:val="00003710"/>
    <w:rsid w:val="0000380D"/>
    <w:rsid w:val="00003BAA"/>
    <w:rsid w:val="00003F95"/>
    <w:rsid w:val="000040D5"/>
    <w:rsid w:val="000045EF"/>
    <w:rsid w:val="0000465B"/>
    <w:rsid w:val="00004E4A"/>
    <w:rsid w:val="00004F33"/>
    <w:rsid w:val="000054BD"/>
    <w:rsid w:val="00005803"/>
    <w:rsid w:val="00005894"/>
    <w:rsid w:val="000058F2"/>
    <w:rsid w:val="00005CEC"/>
    <w:rsid w:val="00005D5F"/>
    <w:rsid w:val="00005DCA"/>
    <w:rsid w:val="00005DCD"/>
    <w:rsid w:val="00005ED8"/>
    <w:rsid w:val="00005F95"/>
    <w:rsid w:val="00006058"/>
    <w:rsid w:val="000061A8"/>
    <w:rsid w:val="000066B4"/>
    <w:rsid w:val="0000691A"/>
    <w:rsid w:val="00006C40"/>
    <w:rsid w:val="00006E61"/>
    <w:rsid w:val="00006ECE"/>
    <w:rsid w:val="0000712C"/>
    <w:rsid w:val="0000727C"/>
    <w:rsid w:val="00007615"/>
    <w:rsid w:val="000078EB"/>
    <w:rsid w:val="00007D99"/>
    <w:rsid w:val="00007E65"/>
    <w:rsid w:val="00007E89"/>
    <w:rsid w:val="0001048E"/>
    <w:rsid w:val="000105D2"/>
    <w:rsid w:val="00010893"/>
    <w:rsid w:val="00010A0C"/>
    <w:rsid w:val="00010BCF"/>
    <w:rsid w:val="00010CAE"/>
    <w:rsid w:val="00010D10"/>
    <w:rsid w:val="00010D30"/>
    <w:rsid w:val="00010D66"/>
    <w:rsid w:val="00010E1A"/>
    <w:rsid w:val="0001124B"/>
    <w:rsid w:val="00011319"/>
    <w:rsid w:val="00011438"/>
    <w:rsid w:val="00011461"/>
    <w:rsid w:val="000118B9"/>
    <w:rsid w:val="00011974"/>
    <w:rsid w:val="00011DBC"/>
    <w:rsid w:val="00011DE2"/>
    <w:rsid w:val="0001202D"/>
    <w:rsid w:val="000122FB"/>
    <w:rsid w:val="0001244B"/>
    <w:rsid w:val="0001286B"/>
    <w:rsid w:val="000129B2"/>
    <w:rsid w:val="000129BA"/>
    <w:rsid w:val="00012A05"/>
    <w:rsid w:val="00012AFE"/>
    <w:rsid w:val="00013062"/>
    <w:rsid w:val="00013287"/>
    <w:rsid w:val="000132EE"/>
    <w:rsid w:val="0001356E"/>
    <w:rsid w:val="00013825"/>
    <w:rsid w:val="00013B4D"/>
    <w:rsid w:val="00013BC3"/>
    <w:rsid w:val="00013C02"/>
    <w:rsid w:val="00013D5E"/>
    <w:rsid w:val="000140CA"/>
    <w:rsid w:val="00014FFA"/>
    <w:rsid w:val="00015274"/>
    <w:rsid w:val="00015287"/>
    <w:rsid w:val="0001556E"/>
    <w:rsid w:val="00015C4D"/>
    <w:rsid w:val="00015FFE"/>
    <w:rsid w:val="0001686F"/>
    <w:rsid w:val="000169D1"/>
    <w:rsid w:val="00016FE1"/>
    <w:rsid w:val="0001702B"/>
    <w:rsid w:val="000171CE"/>
    <w:rsid w:val="00017479"/>
    <w:rsid w:val="000176D7"/>
    <w:rsid w:val="000176F4"/>
    <w:rsid w:val="000179DA"/>
    <w:rsid w:val="00017AC8"/>
    <w:rsid w:val="00017BA5"/>
    <w:rsid w:val="00017C7A"/>
    <w:rsid w:val="00017E0F"/>
    <w:rsid w:val="00017E8F"/>
    <w:rsid w:val="00020114"/>
    <w:rsid w:val="00020543"/>
    <w:rsid w:val="00020B57"/>
    <w:rsid w:val="00020BAB"/>
    <w:rsid w:val="00020FE8"/>
    <w:rsid w:val="000212DC"/>
    <w:rsid w:val="000214B7"/>
    <w:rsid w:val="000214CD"/>
    <w:rsid w:val="0002153A"/>
    <w:rsid w:val="00021540"/>
    <w:rsid w:val="0002159C"/>
    <w:rsid w:val="000218E0"/>
    <w:rsid w:val="00021A3E"/>
    <w:rsid w:val="00021AE7"/>
    <w:rsid w:val="00021FEB"/>
    <w:rsid w:val="00022070"/>
    <w:rsid w:val="0002213E"/>
    <w:rsid w:val="000221D2"/>
    <w:rsid w:val="000225A9"/>
    <w:rsid w:val="000227F6"/>
    <w:rsid w:val="0002287C"/>
    <w:rsid w:val="00022BAA"/>
    <w:rsid w:val="00022DB4"/>
    <w:rsid w:val="00023241"/>
    <w:rsid w:val="0002342D"/>
    <w:rsid w:val="0002369A"/>
    <w:rsid w:val="00023801"/>
    <w:rsid w:val="00023B9E"/>
    <w:rsid w:val="00023DDE"/>
    <w:rsid w:val="00024111"/>
    <w:rsid w:val="0002425D"/>
    <w:rsid w:val="000245AA"/>
    <w:rsid w:val="00024708"/>
    <w:rsid w:val="00024836"/>
    <w:rsid w:val="00024A98"/>
    <w:rsid w:val="00024CFC"/>
    <w:rsid w:val="00024F61"/>
    <w:rsid w:val="0002518B"/>
    <w:rsid w:val="00025340"/>
    <w:rsid w:val="000255DC"/>
    <w:rsid w:val="000259C3"/>
    <w:rsid w:val="00025BEB"/>
    <w:rsid w:val="00025E50"/>
    <w:rsid w:val="00025F12"/>
    <w:rsid w:val="00026062"/>
    <w:rsid w:val="000262F1"/>
    <w:rsid w:val="000265FA"/>
    <w:rsid w:val="00026617"/>
    <w:rsid w:val="00026730"/>
    <w:rsid w:val="00026C1B"/>
    <w:rsid w:val="00026C6F"/>
    <w:rsid w:val="00026DF0"/>
    <w:rsid w:val="00026FD2"/>
    <w:rsid w:val="000270A5"/>
    <w:rsid w:val="0002727A"/>
    <w:rsid w:val="00027374"/>
    <w:rsid w:val="0002748A"/>
    <w:rsid w:val="00027757"/>
    <w:rsid w:val="000277EC"/>
    <w:rsid w:val="000278D8"/>
    <w:rsid w:val="00027AE3"/>
    <w:rsid w:val="00027C69"/>
    <w:rsid w:val="00027EAC"/>
    <w:rsid w:val="00027FF9"/>
    <w:rsid w:val="00030AAE"/>
    <w:rsid w:val="00030ACA"/>
    <w:rsid w:val="00030DF0"/>
    <w:rsid w:val="00030E3D"/>
    <w:rsid w:val="00030E77"/>
    <w:rsid w:val="000311D4"/>
    <w:rsid w:val="00031276"/>
    <w:rsid w:val="00031320"/>
    <w:rsid w:val="0003189C"/>
    <w:rsid w:val="00031A36"/>
    <w:rsid w:val="00031A9F"/>
    <w:rsid w:val="00031BCC"/>
    <w:rsid w:val="00031F39"/>
    <w:rsid w:val="00031FF8"/>
    <w:rsid w:val="00032085"/>
    <w:rsid w:val="00032318"/>
    <w:rsid w:val="00032394"/>
    <w:rsid w:val="00032421"/>
    <w:rsid w:val="00032822"/>
    <w:rsid w:val="00032A50"/>
    <w:rsid w:val="00032C75"/>
    <w:rsid w:val="00032CF1"/>
    <w:rsid w:val="00032EB1"/>
    <w:rsid w:val="00032F35"/>
    <w:rsid w:val="0003306E"/>
    <w:rsid w:val="00033095"/>
    <w:rsid w:val="0003337F"/>
    <w:rsid w:val="000334EA"/>
    <w:rsid w:val="000335B4"/>
    <w:rsid w:val="00033706"/>
    <w:rsid w:val="00033E0E"/>
    <w:rsid w:val="00033E6F"/>
    <w:rsid w:val="0003418B"/>
    <w:rsid w:val="0003420F"/>
    <w:rsid w:val="000344AC"/>
    <w:rsid w:val="00034525"/>
    <w:rsid w:val="0003456E"/>
    <w:rsid w:val="0003463D"/>
    <w:rsid w:val="0003468D"/>
    <w:rsid w:val="00034E50"/>
    <w:rsid w:val="00034FBA"/>
    <w:rsid w:val="00035869"/>
    <w:rsid w:val="00035913"/>
    <w:rsid w:val="000359C9"/>
    <w:rsid w:val="00035B19"/>
    <w:rsid w:val="00035CD2"/>
    <w:rsid w:val="00035F70"/>
    <w:rsid w:val="00036262"/>
    <w:rsid w:val="0003651A"/>
    <w:rsid w:val="0003656C"/>
    <w:rsid w:val="00036862"/>
    <w:rsid w:val="00036C1F"/>
    <w:rsid w:val="00036D65"/>
    <w:rsid w:val="00037041"/>
    <w:rsid w:val="0003711E"/>
    <w:rsid w:val="00037352"/>
    <w:rsid w:val="00037565"/>
    <w:rsid w:val="00037703"/>
    <w:rsid w:val="00037832"/>
    <w:rsid w:val="000378EA"/>
    <w:rsid w:val="000379E2"/>
    <w:rsid w:val="00037A0B"/>
    <w:rsid w:val="00037B10"/>
    <w:rsid w:val="00037B99"/>
    <w:rsid w:val="00037E23"/>
    <w:rsid w:val="00037E4A"/>
    <w:rsid w:val="00037F6B"/>
    <w:rsid w:val="000400E4"/>
    <w:rsid w:val="00040318"/>
    <w:rsid w:val="000407FA"/>
    <w:rsid w:val="00040B08"/>
    <w:rsid w:val="00040D21"/>
    <w:rsid w:val="00040E55"/>
    <w:rsid w:val="0004186E"/>
    <w:rsid w:val="00041D87"/>
    <w:rsid w:val="0004261B"/>
    <w:rsid w:val="000427E2"/>
    <w:rsid w:val="00042C99"/>
    <w:rsid w:val="00042F62"/>
    <w:rsid w:val="00043236"/>
    <w:rsid w:val="0004355E"/>
    <w:rsid w:val="000435E5"/>
    <w:rsid w:val="0004371E"/>
    <w:rsid w:val="0004377A"/>
    <w:rsid w:val="00043CFF"/>
    <w:rsid w:val="00043D5D"/>
    <w:rsid w:val="00043D7D"/>
    <w:rsid w:val="00044009"/>
    <w:rsid w:val="0004405B"/>
    <w:rsid w:val="000440C5"/>
    <w:rsid w:val="000440C9"/>
    <w:rsid w:val="0004413B"/>
    <w:rsid w:val="00044194"/>
    <w:rsid w:val="00044B45"/>
    <w:rsid w:val="00044B94"/>
    <w:rsid w:val="000450C7"/>
    <w:rsid w:val="000454F1"/>
    <w:rsid w:val="00045608"/>
    <w:rsid w:val="00045646"/>
    <w:rsid w:val="000456C4"/>
    <w:rsid w:val="0004572E"/>
    <w:rsid w:val="000458F4"/>
    <w:rsid w:val="00046072"/>
    <w:rsid w:val="000463A0"/>
    <w:rsid w:val="000464EC"/>
    <w:rsid w:val="00046521"/>
    <w:rsid w:val="000468D8"/>
    <w:rsid w:val="00046B5F"/>
    <w:rsid w:val="00046B9F"/>
    <w:rsid w:val="00046C54"/>
    <w:rsid w:val="00046CEE"/>
    <w:rsid w:val="00046EE6"/>
    <w:rsid w:val="00047724"/>
    <w:rsid w:val="0004796A"/>
    <w:rsid w:val="00047ABA"/>
    <w:rsid w:val="00047C08"/>
    <w:rsid w:val="00050248"/>
    <w:rsid w:val="00050256"/>
    <w:rsid w:val="0005032C"/>
    <w:rsid w:val="00050558"/>
    <w:rsid w:val="000508EC"/>
    <w:rsid w:val="00050A1A"/>
    <w:rsid w:val="00050BAB"/>
    <w:rsid w:val="00050E4A"/>
    <w:rsid w:val="000512D6"/>
    <w:rsid w:val="00051423"/>
    <w:rsid w:val="000515C7"/>
    <w:rsid w:val="0005187E"/>
    <w:rsid w:val="00051DC1"/>
    <w:rsid w:val="00051E52"/>
    <w:rsid w:val="00051EE1"/>
    <w:rsid w:val="00051F88"/>
    <w:rsid w:val="00051FFE"/>
    <w:rsid w:val="00052103"/>
    <w:rsid w:val="000521B2"/>
    <w:rsid w:val="00052237"/>
    <w:rsid w:val="0005237B"/>
    <w:rsid w:val="0005277F"/>
    <w:rsid w:val="00052C95"/>
    <w:rsid w:val="00052CE8"/>
    <w:rsid w:val="00052FF3"/>
    <w:rsid w:val="00053153"/>
    <w:rsid w:val="00053329"/>
    <w:rsid w:val="0005332B"/>
    <w:rsid w:val="00053516"/>
    <w:rsid w:val="00053961"/>
    <w:rsid w:val="000539E9"/>
    <w:rsid w:val="00053B06"/>
    <w:rsid w:val="00053D58"/>
    <w:rsid w:val="0005408D"/>
    <w:rsid w:val="00054158"/>
    <w:rsid w:val="0005428A"/>
    <w:rsid w:val="00054343"/>
    <w:rsid w:val="00054999"/>
    <w:rsid w:val="0005538E"/>
    <w:rsid w:val="00055527"/>
    <w:rsid w:val="00055618"/>
    <w:rsid w:val="00055BCB"/>
    <w:rsid w:val="00055FA8"/>
    <w:rsid w:val="00056115"/>
    <w:rsid w:val="000562BA"/>
    <w:rsid w:val="00056308"/>
    <w:rsid w:val="000569D1"/>
    <w:rsid w:val="00056A3F"/>
    <w:rsid w:val="00056ADC"/>
    <w:rsid w:val="00056B2B"/>
    <w:rsid w:val="00057741"/>
    <w:rsid w:val="0005775F"/>
    <w:rsid w:val="00057900"/>
    <w:rsid w:val="000579DA"/>
    <w:rsid w:val="00057A2B"/>
    <w:rsid w:val="00057ED2"/>
    <w:rsid w:val="00060028"/>
    <w:rsid w:val="000600EC"/>
    <w:rsid w:val="0006022B"/>
    <w:rsid w:val="000603F6"/>
    <w:rsid w:val="000606D5"/>
    <w:rsid w:val="00060B6B"/>
    <w:rsid w:val="0006142C"/>
    <w:rsid w:val="00061659"/>
    <w:rsid w:val="00061703"/>
    <w:rsid w:val="00061A6B"/>
    <w:rsid w:val="00061ADC"/>
    <w:rsid w:val="00061BA4"/>
    <w:rsid w:val="000620B6"/>
    <w:rsid w:val="000622F5"/>
    <w:rsid w:val="0006247A"/>
    <w:rsid w:val="00062C93"/>
    <w:rsid w:val="00062F23"/>
    <w:rsid w:val="00062F4D"/>
    <w:rsid w:val="00063342"/>
    <w:rsid w:val="00063632"/>
    <w:rsid w:val="00063703"/>
    <w:rsid w:val="00063A11"/>
    <w:rsid w:val="00063B95"/>
    <w:rsid w:val="00063F77"/>
    <w:rsid w:val="000640C9"/>
    <w:rsid w:val="0006448D"/>
    <w:rsid w:val="00064528"/>
    <w:rsid w:val="00064588"/>
    <w:rsid w:val="00064740"/>
    <w:rsid w:val="000648F6"/>
    <w:rsid w:val="0006496A"/>
    <w:rsid w:val="0006575D"/>
    <w:rsid w:val="00065828"/>
    <w:rsid w:val="00065843"/>
    <w:rsid w:val="00065BA0"/>
    <w:rsid w:val="00065CBD"/>
    <w:rsid w:val="0006614B"/>
    <w:rsid w:val="0006652A"/>
    <w:rsid w:val="000666D3"/>
    <w:rsid w:val="000669CD"/>
    <w:rsid w:val="00066EEC"/>
    <w:rsid w:val="0006703C"/>
    <w:rsid w:val="00067086"/>
    <w:rsid w:val="00067137"/>
    <w:rsid w:val="0006787E"/>
    <w:rsid w:val="00070196"/>
    <w:rsid w:val="0007054C"/>
    <w:rsid w:val="000705A6"/>
    <w:rsid w:val="00070622"/>
    <w:rsid w:val="000712E0"/>
    <w:rsid w:val="000713DD"/>
    <w:rsid w:val="000714E9"/>
    <w:rsid w:val="00071671"/>
    <w:rsid w:val="0007170B"/>
    <w:rsid w:val="000717DA"/>
    <w:rsid w:val="00071C17"/>
    <w:rsid w:val="00071E00"/>
    <w:rsid w:val="0007201B"/>
    <w:rsid w:val="00072134"/>
    <w:rsid w:val="00072470"/>
    <w:rsid w:val="000725A5"/>
    <w:rsid w:val="0007269D"/>
    <w:rsid w:val="00072849"/>
    <w:rsid w:val="00072895"/>
    <w:rsid w:val="00072F0B"/>
    <w:rsid w:val="00073106"/>
    <w:rsid w:val="00073146"/>
    <w:rsid w:val="000732C1"/>
    <w:rsid w:val="0007337F"/>
    <w:rsid w:val="000733DC"/>
    <w:rsid w:val="0007346C"/>
    <w:rsid w:val="0007349D"/>
    <w:rsid w:val="000734D7"/>
    <w:rsid w:val="000734DA"/>
    <w:rsid w:val="000736F2"/>
    <w:rsid w:val="0007383E"/>
    <w:rsid w:val="000738A8"/>
    <w:rsid w:val="0007397E"/>
    <w:rsid w:val="0007397F"/>
    <w:rsid w:val="00073E29"/>
    <w:rsid w:val="00074061"/>
    <w:rsid w:val="000743FF"/>
    <w:rsid w:val="000747AF"/>
    <w:rsid w:val="00074900"/>
    <w:rsid w:val="00074BD4"/>
    <w:rsid w:val="00074DB7"/>
    <w:rsid w:val="00074ED4"/>
    <w:rsid w:val="00075257"/>
    <w:rsid w:val="000754F3"/>
    <w:rsid w:val="0007550C"/>
    <w:rsid w:val="000755D9"/>
    <w:rsid w:val="000757FD"/>
    <w:rsid w:val="00075B6F"/>
    <w:rsid w:val="00075BA6"/>
    <w:rsid w:val="00075F31"/>
    <w:rsid w:val="00075FA2"/>
    <w:rsid w:val="00076057"/>
    <w:rsid w:val="00076080"/>
    <w:rsid w:val="000764A8"/>
    <w:rsid w:val="0007653B"/>
    <w:rsid w:val="000766C7"/>
    <w:rsid w:val="00076789"/>
    <w:rsid w:val="000767A2"/>
    <w:rsid w:val="00077186"/>
    <w:rsid w:val="000772C3"/>
    <w:rsid w:val="00077BB2"/>
    <w:rsid w:val="00077CCA"/>
    <w:rsid w:val="00080075"/>
    <w:rsid w:val="000802E6"/>
    <w:rsid w:val="0008060B"/>
    <w:rsid w:val="0008073A"/>
    <w:rsid w:val="000809A1"/>
    <w:rsid w:val="00080A3A"/>
    <w:rsid w:val="00080ACA"/>
    <w:rsid w:val="00080C4B"/>
    <w:rsid w:val="00080DA3"/>
    <w:rsid w:val="00080DFB"/>
    <w:rsid w:val="00080F18"/>
    <w:rsid w:val="00080F77"/>
    <w:rsid w:val="00081444"/>
    <w:rsid w:val="0008156B"/>
    <w:rsid w:val="00081641"/>
    <w:rsid w:val="00081927"/>
    <w:rsid w:val="0008194F"/>
    <w:rsid w:val="00081D41"/>
    <w:rsid w:val="00081E4F"/>
    <w:rsid w:val="00081E9D"/>
    <w:rsid w:val="000822E9"/>
    <w:rsid w:val="00082527"/>
    <w:rsid w:val="000829A8"/>
    <w:rsid w:val="00082B86"/>
    <w:rsid w:val="00082C14"/>
    <w:rsid w:val="00082F12"/>
    <w:rsid w:val="0008383C"/>
    <w:rsid w:val="00083F09"/>
    <w:rsid w:val="0008424E"/>
    <w:rsid w:val="000842F7"/>
    <w:rsid w:val="0008439E"/>
    <w:rsid w:val="00084625"/>
    <w:rsid w:val="00084742"/>
    <w:rsid w:val="00084759"/>
    <w:rsid w:val="0008476E"/>
    <w:rsid w:val="0008482E"/>
    <w:rsid w:val="0008483E"/>
    <w:rsid w:val="0008497B"/>
    <w:rsid w:val="00084E7F"/>
    <w:rsid w:val="00084F1A"/>
    <w:rsid w:val="00084F1D"/>
    <w:rsid w:val="00085093"/>
    <w:rsid w:val="000850F5"/>
    <w:rsid w:val="0008513C"/>
    <w:rsid w:val="00085242"/>
    <w:rsid w:val="0008545D"/>
    <w:rsid w:val="000855BC"/>
    <w:rsid w:val="00085616"/>
    <w:rsid w:val="000857B3"/>
    <w:rsid w:val="00085815"/>
    <w:rsid w:val="00085992"/>
    <w:rsid w:val="00085A15"/>
    <w:rsid w:val="00085AA5"/>
    <w:rsid w:val="00085B1C"/>
    <w:rsid w:val="00085F8B"/>
    <w:rsid w:val="00085FAE"/>
    <w:rsid w:val="000866A8"/>
    <w:rsid w:val="00086AD6"/>
    <w:rsid w:val="00086B75"/>
    <w:rsid w:val="00086B82"/>
    <w:rsid w:val="00086F0E"/>
    <w:rsid w:val="000872A4"/>
    <w:rsid w:val="0008733F"/>
    <w:rsid w:val="00087439"/>
    <w:rsid w:val="000874B5"/>
    <w:rsid w:val="0008762B"/>
    <w:rsid w:val="00087678"/>
    <w:rsid w:val="00087B16"/>
    <w:rsid w:val="00087C47"/>
    <w:rsid w:val="00087C48"/>
    <w:rsid w:val="00087FB7"/>
    <w:rsid w:val="00087FDB"/>
    <w:rsid w:val="00090413"/>
    <w:rsid w:val="00090CA5"/>
    <w:rsid w:val="00090F6C"/>
    <w:rsid w:val="00091141"/>
    <w:rsid w:val="000915B1"/>
    <w:rsid w:val="000915E1"/>
    <w:rsid w:val="000915EE"/>
    <w:rsid w:val="00091C21"/>
    <w:rsid w:val="000921CD"/>
    <w:rsid w:val="000923D8"/>
    <w:rsid w:val="000926AD"/>
    <w:rsid w:val="000927CB"/>
    <w:rsid w:val="00092D11"/>
    <w:rsid w:val="00093305"/>
    <w:rsid w:val="0009351F"/>
    <w:rsid w:val="000935C2"/>
    <w:rsid w:val="00093799"/>
    <w:rsid w:val="00093A73"/>
    <w:rsid w:val="00093B7B"/>
    <w:rsid w:val="00093C18"/>
    <w:rsid w:val="00093E70"/>
    <w:rsid w:val="0009403E"/>
    <w:rsid w:val="00094081"/>
    <w:rsid w:val="00094105"/>
    <w:rsid w:val="00094191"/>
    <w:rsid w:val="00094305"/>
    <w:rsid w:val="00094539"/>
    <w:rsid w:val="00094542"/>
    <w:rsid w:val="00094577"/>
    <w:rsid w:val="000946E0"/>
    <w:rsid w:val="00094E33"/>
    <w:rsid w:val="00094FA2"/>
    <w:rsid w:val="0009506B"/>
    <w:rsid w:val="00095141"/>
    <w:rsid w:val="000951DF"/>
    <w:rsid w:val="00095262"/>
    <w:rsid w:val="0009563F"/>
    <w:rsid w:val="00095A5A"/>
    <w:rsid w:val="00096028"/>
    <w:rsid w:val="0009607C"/>
    <w:rsid w:val="00096130"/>
    <w:rsid w:val="000961A9"/>
    <w:rsid w:val="000962D2"/>
    <w:rsid w:val="0009683A"/>
    <w:rsid w:val="00096B4C"/>
    <w:rsid w:val="00096DA7"/>
    <w:rsid w:val="000976D4"/>
    <w:rsid w:val="000977FB"/>
    <w:rsid w:val="00097A4F"/>
    <w:rsid w:val="00097BC1"/>
    <w:rsid w:val="00097CD0"/>
    <w:rsid w:val="00097F2E"/>
    <w:rsid w:val="000A027E"/>
    <w:rsid w:val="000A02D3"/>
    <w:rsid w:val="000A039F"/>
    <w:rsid w:val="000A03B1"/>
    <w:rsid w:val="000A0699"/>
    <w:rsid w:val="000A088E"/>
    <w:rsid w:val="000A0936"/>
    <w:rsid w:val="000A0C93"/>
    <w:rsid w:val="000A0CB4"/>
    <w:rsid w:val="000A0D28"/>
    <w:rsid w:val="000A0D89"/>
    <w:rsid w:val="000A153E"/>
    <w:rsid w:val="000A15B5"/>
    <w:rsid w:val="000A1609"/>
    <w:rsid w:val="000A173B"/>
    <w:rsid w:val="000A1BDE"/>
    <w:rsid w:val="000A1CA8"/>
    <w:rsid w:val="000A1DE6"/>
    <w:rsid w:val="000A2034"/>
    <w:rsid w:val="000A26D9"/>
    <w:rsid w:val="000A2B05"/>
    <w:rsid w:val="000A2C7A"/>
    <w:rsid w:val="000A2D35"/>
    <w:rsid w:val="000A2E21"/>
    <w:rsid w:val="000A2E26"/>
    <w:rsid w:val="000A2ED8"/>
    <w:rsid w:val="000A31A9"/>
    <w:rsid w:val="000A331D"/>
    <w:rsid w:val="000A3346"/>
    <w:rsid w:val="000A3363"/>
    <w:rsid w:val="000A3377"/>
    <w:rsid w:val="000A353D"/>
    <w:rsid w:val="000A3613"/>
    <w:rsid w:val="000A36E8"/>
    <w:rsid w:val="000A38CC"/>
    <w:rsid w:val="000A3C73"/>
    <w:rsid w:val="000A3CA4"/>
    <w:rsid w:val="000A3DD3"/>
    <w:rsid w:val="000A3E07"/>
    <w:rsid w:val="000A3FE5"/>
    <w:rsid w:val="000A43FF"/>
    <w:rsid w:val="000A44FE"/>
    <w:rsid w:val="000A4578"/>
    <w:rsid w:val="000A463B"/>
    <w:rsid w:val="000A46E8"/>
    <w:rsid w:val="000A47DA"/>
    <w:rsid w:val="000A48A5"/>
    <w:rsid w:val="000A49BC"/>
    <w:rsid w:val="000A4B4C"/>
    <w:rsid w:val="000A4CB6"/>
    <w:rsid w:val="000A50C4"/>
    <w:rsid w:val="000A511E"/>
    <w:rsid w:val="000A528F"/>
    <w:rsid w:val="000A5792"/>
    <w:rsid w:val="000A58C5"/>
    <w:rsid w:val="000A5C20"/>
    <w:rsid w:val="000A5E60"/>
    <w:rsid w:val="000A5F99"/>
    <w:rsid w:val="000A61DF"/>
    <w:rsid w:val="000A6367"/>
    <w:rsid w:val="000A6840"/>
    <w:rsid w:val="000A6CBE"/>
    <w:rsid w:val="000A72F6"/>
    <w:rsid w:val="000A74CF"/>
    <w:rsid w:val="000A797B"/>
    <w:rsid w:val="000B0036"/>
    <w:rsid w:val="000B0312"/>
    <w:rsid w:val="000B04F0"/>
    <w:rsid w:val="000B0577"/>
    <w:rsid w:val="000B0600"/>
    <w:rsid w:val="000B0757"/>
    <w:rsid w:val="000B0D68"/>
    <w:rsid w:val="000B0D87"/>
    <w:rsid w:val="000B0E2D"/>
    <w:rsid w:val="000B0E70"/>
    <w:rsid w:val="000B0EEE"/>
    <w:rsid w:val="000B17FB"/>
    <w:rsid w:val="000B1ECB"/>
    <w:rsid w:val="000B211A"/>
    <w:rsid w:val="000B21F9"/>
    <w:rsid w:val="000B237F"/>
    <w:rsid w:val="000B2391"/>
    <w:rsid w:val="000B23C2"/>
    <w:rsid w:val="000B24BE"/>
    <w:rsid w:val="000B25F3"/>
    <w:rsid w:val="000B25FB"/>
    <w:rsid w:val="000B2929"/>
    <w:rsid w:val="000B294C"/>
    <w:rsid w:val="000B2AC6"/>
    <w:rsid w:val="000B2C4D"/>
    <w:rsid w:val="000B2DA9"/>
    <w:rsid w:val="000B317B"/>
    <w:rsid w:val="000B3295"/>
    <w:rsid w:val="000B3470"/>
    <w:rsid w:val="000B3810"/>
    <w:rsid w:val="000B398C"/>
    <w:rsid w:val="000B3DB1"/>
    <w:rsid w:val="000B3E42"/>
    <w:rsid w:val="000B4064"/>
    <w:rsid w:val="000B41F9"/>
    <w:rsid w:val="000B44FC"/>
    <w:rsid w:val="000B4733"/>
    <w:rsid w:val="000B4745"/>
    <w:rsid w:val="000B48B2"/>
    <w:rsid w:val="000B48DD"/>
    <w:rsid w:val="000B4C36"/>
    <w:rsid w:val="000B5305"/>
    <w:rsid w:val="000B5374"/>
    <w:rsid w:val="000B54AB"/>
    <w:rsid w:val="000B5624"/>
    <w:rsid w:val="000B5819"/>
    <w:rsid w:val="000B58E8"/>
    <w:rsid w:val="000B5AE5"/>
    <w:rsid w:val="000B5AEC"/>
    <w:rsid w:val="000B5C75"/>
    <w:rsid w:val="000B5F5C"/>
    <w:rsid w:val="000B6412"/>
    <w:rsid w:val="000B6493"/>
    <w:rsid w:val="000B659D"/>
    <w:rsid w:val="000B65EC"/>
    <w:rsid w:val="000B669D"/>
    <w:rsid w:val="000B70D7"/>
    <w:rsid w:val="000B7511"/>
    <w:rsid w:val="000B7A33"/>
    <w:rsid w:val="000B7A74"/>
    <w:rsid w:val="000C06F4"/>
    <w:rsid w:val="000C09D9"/>
    <w:rsid w:val="000C0D54"/>
    <w:rsid w:val="000C0DBC"/>
    <w:rsid w:val="000C0E4E"/>
    <w:rsid w:val="000C0E56"/>
    <w:rsid w:val="000C13F8"/>
    <w:rsid w:val="000C195B"/>
    <w:rsid w:val="000C1BBD"/>
    <w:rsid w:val="000C1D1A"/>
    <w:rsid w:val="000C1F06"/>
    <w:rsid w:val="000C201D"/>
    <w:rsid w:val="000C2229"/>
    <w:rsid w:val="000C235B"/>
    <w:rsid w:val="000C235D"/>
    <w:rsid w:val="000C2597"/>
    <w:rsid w:val="000C26C2"/>
    <w:rsid w:val="000C275C"/>
    <w:rsid w:val="000C2780"/>
    <w:rsid w:val="000C27C5"/>
    <w:rsid w:val="000C27D5"/>
    <w:rsid w:val="000C27E5"/>
    <w:rsid w:val="000C2A22"/>
    <w:rsid w:val="000C2F4B"/>
    <w:rsid w:val="000C2F9F"/>
    <w:rsid w:val="000C382A"/>
    <w:rsid w:val="000C3946"/>
    <w:rsid w:val="000C39C2"/>
    <w:rsid w:val="000C3A1C"/>
    <w:rsid w:val="000C3C4B"/>
    <w:rsid w:val="000C3D3F"/>
    <w:rsid w:val="000C442A"/>
    <w:rsid w:val="000C445D"/>
    <w:rsid w:val="000C455F"/>
    <w:rsid w:val="000C4663"/>
    <w:rsid w:val="000C466B"/>
    <w:rsid w:val="000C46DB"/>
    <w:rsid w:val="000C476D"/>
    <w:rsid w:val="000C4B52"/>
    <w:rsid w:val="000C4BA3"/>
    <w:rsid w:val="000C4EE0"/>
    <w:rsid w:val="000C4F30"/>
    <w:rsid w:val="000C4F6B"/>
    <w:rsid w:val="000C5361"/>
    <w:rsid w:val="000C56A7"/>
    <w:rsid w:val="000C5B03"/>
    <w:rsid w:val="000C5B5E"/>
    <w:rsid w:val="000C5DF1"/>
    <w:rsid w:val="000C6133"/>
    <w:rsid w:val="000C676E"/>
    <w:rsid w:val="000C6776"/>
    <w:rsid w:val="000C67AD"/>
    <w:rsid w:val="000C67D4"/>
    <w:rsid w:val="000C6C0C"/>
    <w:rsid w:val="000C6C6B"/>
    <w:rsid w:val="000C6F3F"/>
    <w:rsid w:val="000C73B3"/>
    <w:rsid w:val="000C760E"/>
    <w:rsid w:val="000C7623"/>
    <w:rsid w:val="000C79FA"/>
    <w:rsid w:val="000C7B8D"/>
    <w:rsid w:val="000C7C36"/>
    <w:rsid w:val="000C7C4C"/>
    <w:rsid w:val="000C7CF0"/>
    <w:rsid w:val="000C7DAD"/>
    <w:rsid w:val="000C7FD7"/>
    <w:rsid w:val="000C7FE7"/>
    <w:rsid w:val="000D00CA"/>
    <w:rsid w:val="000D02B6"/>
    <w:rsid w:val="000D03D6"/>
    <w:rsid w:val="000D0799"/>
    <w:rsid w:val="000D0D67"/>
    <w:rsid w:val="000D0E13"/>
    <w:rsid w:val="000D1227"/>
    <w:rsid w:val="000D1305"/>
    <w:rsid w:val="000D154E"/>
    <w:rsid w:val="000D168D"/>
    <w:rsid w:val="000D16C2"/>
    <w:rsid w:val="000D17E7"/>
    <w:rsid w:val="000D1A11"/>
    <w:rsid w:val="000D1A21"/>
    <w:rsid w:val="000D1AE5"/>
    <w:rsid w:val="000D1B71"/>
    <w:rsid w:val="000D1D96"/>
    <w:rsid w:val="000D1E75"/>
    <w:rsid w:val="000D1EEF"/>
    <w:rsid w:val="000D1F36"/>
    <w:rsid w:val="000D214D"/>
    <w:rsid w:val="000D2189"/>
    <w:rsid w:val="000D2199"/>
    <w:rsid w:val="000D21B0"/>
    <w:rsid w:val="000D246E"/>
    <w:rsid w:val="000D2953"/>
    <w:rsid w:val="000D2A50"/>
    <w:rsid w:val="000D2C4C"/>
    <w:rsid w:val="000D2D7E"/>
    <w:rsid w:val="000D2DAD"/>
    <w:rsid w:val="000D2F05"/>
    <w:rsid w:val="000D303A"/>
    <w:rsid w:val="000D304C"/>
    <w:rsid w:val="000D328C"/>
    <w:rsid w:val="000D33B0"/>
    <w:rsid w:val="000D3489"/>
    <w:rsid w:val="000D37AF"/>
    <w:rsid w:val="000D395A"/>
    <w:rsid w:val="000D3EC5"/>
    <w:rsid w:val="000D4218"/>
    <w:rsid w:val="000D4421"/>
    <w:rsid w:val="000D4D53"/>
    <w:rsid w:val="000D4E14"/>
    <w:rsid w:val="000D5370"/>
    <w:rsid w:val="000D55D9"/>
    <w:rsid w:val="000D55F5"/>
    <w:rsid w:val="000D5828"/>
    <w:rsid w:val="000D5F45"/>
    <w:rsid w:val="000D60D1"/>
    <w:rsid w:val="000D6304"/>
    <w:rsid w:val="000D6431"/>
    <w:rsid w:val="000D648D"/>
    <w:rsid w:val="000D6A11"/>
    <w:rsid w:val="000D7071"/>
    <w:rsid w:val="000D73CA"/>
    <w:rsid w:val="000D74DD"/>
    <w:rsid w:val="000D7CA4"/>
    <w:rsid w:val="000D7DDA"/>
    <w:rsid w:val="000D7E2C"/>
    <w:rsid w:val="000E025A"/>
    <w:rsid w:val="000E02D5"/>
    <w:rsid w:val="000E078F"/>
    <w:rsid w:val="000E0C5E"/>
    <w:rsid w:val="000E0CF6"/>
    <w:rsid w:val="000E0D6C"/>
    <w:rsid w:val="000E0F12"/>
    <w:rsid w:val="000E0F1B"/>
    <w:rsid w:val="000E10D6"/>
    <w:rsid w:val="000E1368"/>
    <w:rsid w:val="000E14A9"/>
    <w:rsid w:val="000E1615"/>
    <w:rsid w:val="000E17C8"/>
    <w:rsid w:val="000E20D0"/>
    <w:rsid w:val="000E251D"/>
    <w:rsid w:val="000E26D2"/>
    <w:rsid w:val="000E2CA6"/>
    <w:rsid w:val="000E2EAA"/>
    <w:rsid w:val="000E320C"/>
    <w:rsid w:val="000E34EB"/>
    <w:rsid w:val="000E37C7"/>
    <w:rsid w:val="000E3B8D"/>
    <w:rsid w:val="000E3C02"/>
    <w:rsid w:val="000E3F31"/>
    <w:rsid w:val="000E4114"/>
    <w:rsid w:val="000E46DF"/>
    <w:rsid w:val="000E4787"/>
    <w:rsid w:val="000E4968"/>
    <w:rsid w:val="000E4A4C"/>
    <w:rsid w:val="000E4A8D"/>
    <w:rsid w:val="000E4BC4"/>
    <w:rsid w:val="000E4C81"/>
    <w:rsid w:val="000E4E32"/>
    <w:rsid w:val="000E4ECF"/>
    <w:rsid w:val="000E5025"/>
    <w:rsid w:val="000E532F"/>
    <w:rsid w:val="000E5436"/>
    <w:rsid w:val="000E59C9"/>
    <w:rsid w:val="000E5A0F"/>
    <w:rsid w:val="000E5B14"/>
    <w:rsid w:val="000E5DE5"/>
    <w:rsid w:val="000E64C0"/>
    <w:rsid w:val="000E66CF"/>
    <w:rsid w:val="000E6BB2"/>
    <w:rsid w:val="000E6EA6"/>
    <w:rsid w:val="000E6F17"/>
    <w:rsid w:val="000E7160"/>
    <w:rsid w:val="000E71DD"/>
    <w:rsid w:val="000E722C"/>
    <w:rsid w:val="000E72E3"/>
    <w:rsid w:val="000E736D"/>
    <w:rsid w:val="000E786C"/>
    <w:rsid w:val="000E7C35"/>
    <w:rsid w:val="000E7EA7"/>
    <w:rsid w:val="000F0133"/>
    <w:rsid w:val="000F0271"/>
    <w:rsid w:val="000F03C4"/>
    <w:rsid w:val="000F0457"/>
    <w:rsid w:val="000F05CC"/>
    <w:rsid w:val="000F0761"/>
    <w:rsid w:val="000F0843"/>
    <w:rsid w:val="000F095D"/>
    <w:rsid w:val="000F0A16"/>
    <w:rsid w:val="000F0B57"/>
    <w:rsid w:val="000F0B5E"/>
    <w:rsid w:val="000F151A"/>
    <w:rsid w:val="000F1570"/>
    <w:rsid w:val="000F1635"/>
    <w:rsid w:val="000F167A"/>
    <w:rsid w:val="000F1712"/>
    <w:rsid w:val="000F1BB4"/>
    <w:rsid w:val="000F1CF9"/>
    <w:rsid w:val="000F1D72"/>
    <w:rsid w:val="000F1E71"/>
    <w:rsid w:val="000F1EF7"/>
    <w:rsid w:val="000F1FDA"/>
    <w:rsid w:val="000F23E0"/>
    <w:rsid w:val="000F241A"/>
    <w:rsid w:val="000F25AA"/>
    <w:rsid w:val="000F282C"/>
    <w:rsid w:val="000F284C"/>
    <w:rsid w:val="000F288E"/>
    <w:rsid w:val="000F29DB"/>
    <w:rsid w:val="000F2C83"/>
    <w:rsid w:val="000F2E52"/>
    <w:rsid w:val="000F3223"/>
    <w:rsid w:val="000F341E"/>
    <w:rsid w:val="000F34B5"/>
    <w:rsid w:val="000F3573"/>
    <w:rsid w:val="000F3694"/>
    <w:rsid w:val="000F38F5"/>
    <w:rsid w:val="000F3B19"/>
    <w:rsid w:val="000F3D5D"/>
    <w:rsid w:val="000F4149"/>
    <w:rsid w:val="000F4571"/>
    <w:rsid w:val="000F4753"/>
    <w:rsid w:val="000F49E6"/>
    <w:rsid w:val="000F4CC9"/>
    <w:rsid w:val="000F4D43"/>
    <w:rsid w:val="000F53F8"/>
    <w:rsid w:val="000F554F"/>
    <w:rsid w:val="000F5573"/>
    <w:rsid w:val="000F561A"/>
    <w:rsid w:val="000F5748"/>
    <w:rsid w:val="000F5BBF"/>
    <w:rsid w:val="000F5D5D"/>
    <w:rsid w:val="000F5E57"/>
    <w:rsid w:val="000F5E72"/>
    <w:rsid w:val="000F62FC"/>
    <w:rsid w:val="000F63BF"/>
    <w:rsid w:val="000F6678"/>
    <w:rsid w:val="000F6793"/>
    <w:rsid w:val="000F692E"/>
    <w:rsid w:val="000F6B88"/>
    <w:rsid w:val="000F6D7E"/>
    <w:rsid w:val="000F6DFD"/>
    <w:rsid w:val="000F6F2C"/>
    <w:rsid w:val="000F7158"/>
    <w:rsid w:val="000F7792"/>
    <w:rsid w:val="000F7CCA"/>
    <w:rsid w:val="000F7E6E"/>
    <w:rsid w:val="000F7E98"/>
    <w:rsid w:val="00100032"/>
    <w:rsid w:val="00100223"/>
    <w:rsid w:val="001003F0"/>
    <w:rsid w:val="00100BCB"/>
    <w:rsid w:val="00100CCB"/>
    <w:rsid w:val="00100E73"/>
    <w:rsid w:val="0010111F"/>
    <w:rsid w:val="001012EF"/>
    <w:rsid w:val="0010149C"/>
    <w:rsid w:val="00101660"/>
    <w:rsid w:val="00101942"/>
    <w:rsid w:val="00101C4E"/>
    <w:rsid w:val="00101EE0"/>
    <w:rsid w:val="00102078"/>
    <w:rsid w:val="001022A9"/>
    <w:rsid w:val="00102F97"/>
    <w:rsid w:val="00102FCD"/>
    <w:rsid w:val="00103019"/>
    <w:rsid w:val="00103092"/>
    <w:rsid w:val="00103097"/>
    <w:rsid w:val="00103550"/>
    <w:rsid w:val="00103D4E"/>
    <w:rsid w:val="00103E90"/>
    <w:rsid w:val="00103F4B"/>
    <w:rsid w:val="0010411C"/>
    <w:rsid w:val="00104133"/>
    <w:rsid w:val="0010430F"/>
    <w:rsid w:val="001043FA"/>
    <w:rsid w:val="00104A0E"/>
    <w:rsid w:val="00104BDB"/>
    <w:rsid w:val="00104D75"/>
    <w:rsid w:val="00104FF4"/>
    <w:rsid w:val="00104FF5"/>
    <w:rsid w:val="0010502F"/>
    <w:rsid w:val="00105355"/>
    <w:rsid w:val="00105535"/>
    <w:rsid w:val="001055AC"/>
    <w:rsid w:val="00105859"/>
    <w:rsid w:val="00105A85"/>
    <w:rsid w:val="00105DDF"/>
    <w:rsid w:val="00105E0B"/>
    <w:rsid w:val="00105F52"/>
    <w:rsid w:val="001060BF"/>
    <w:rsid w:val="00106160"/>
    <w:rsid w:val="0010636D"/>
    <w:rsid w:val="001067EC"/>
    <w:rsid w:val="00106AAE"/>
    <w:rsid w:val="00107027"/>
    <w:rsid w:val="0010709A"/>
    <w:rsid w:val="001070E9"/>
    <w:rsid w:val="00107103"/>
    <w:rsid w:val="001074E1"/>
    <w:rsid w:val="00107545"/>
    <w:rsid w:val="00107719"/>
    <w:rsid w:val="0010777D"/>
    <w:rsid w:val="001077D8"/>
    <w:rsid w:val="001077E9"/>
    <w:rsid w:val="00107978"/>
    <w:rsid w:val="00107AC6"/>
    <w:rsid w:val="00107B83"/>
    <w:rsid w:val="00107D23"/>
    <w:rsid w:val="00107D99"/>
    <w:rsid w:val="001100CB"/>
    <w:rsid w:val="0011038F"/>
    <w:rsid w:val="0011045F"/>
    <w:rsid w:val="00110539"/>
    <w:rsid w:val="001105EF"/>
    <w:rsid w:val="00110757"/>
    <w:rsid w:val="00110801"/>
    <w:rsid w:val="00110C1C"/>
    <w:rsid w:val="00110C8A"/>
    <w:rsid w:val="00111236"/>
    <w:rsid w:val="0011134C"/>
    <w:rsid w:val="00111534"/>
    <w:rsid w:val="00111586"/>
    <w:rsid w:val="0011172A"/>
    <w:rsid w:val="001117F8"/>
    <w:rsid w:val="00111803"/>
    <w:rsid w:val="0011181C"/>
    <w:rsid w:val="00111BD0"/>
    <w:rsid w:val="001121F5"/>
    <w:rsid w:val="00112713"/>
    <w:rsid w:val="001127D7"/>
    <w:rsid w:val="00112841"/>
    <w:rsid w:val="00112909"/>
    <w:rsid w:val="00112AF8"/>
    <w:rsid w:val="00112AF9"/>
    <w:rsid w:val="00112DAD"/>
    <w:rsid w:val="00112E32"/>
    <w:rsid w:val="001134D8"/>
    <w:rsid w:val="001139D4"/>
    <w:rsid w:val="00113C8C"/>
    <w:rsid w:val="00113CE6"/>
    <w:rsid w:val="00113E58"/>
    <w:rsid w:val="00113F4B"/>
    <w:rsid w:val="001143D7"/>
    <w:rsid w:val="0011440E"/>
    <w:rsid w:val="00114715"/>
    <w:rsid w:val="001147BA"/>
    <w:rsid w:val="00114A58"/>
    <w:rsid w:val="00114AF8"/>
    <w:rsid w:val="00114C2C"/>
    <w:rsid w:val="00115003"/>
    <w:rsid w:val="00115037"/>
    <w:rsid w:val="0011509A"/>
    <w:rsid w:val="001150A7"/>
    <w:rsid w:val="00115328"/>
    <w:rsid w:val="001159C1"/>
    <w:rsid w:val="001162BA"/>
    <w:rsid w:val="001164E5"/>
    <w:rsid w:val="001165E8"/>
    <w:rsid w:val="0011660C"/>
    <w:rsid w:val="001168B0"/>
    <w:rsid w:val="00116924"/>
    <w:rsid w:val="00116AE8"/>
    <w:rsid w:val="00116B81"/>
    <w:rsid w:val="00116BB8"/>
    <w:rsid w:val="001175B7"/>
    <w:rsid w:val="001175D9"/>
    <w:rsid w:val="00117621"/>
    <w:rsid w:val="001177B3"/>
    <w:rsid w:val="00117A8E"/>
    <w:rsid w:val="00117D12"/>
    <w:rsid w:val="00117D35"/>
    <w:rsid w:val="00117E9A"/>
    <w:rsid w:val="00120079"/>
    <w:rsid w:val="00120A10"/>
    <w:rsid w:val="00120EA2"/>
    <w:rsid w:val="001210BF"/>
    <w:rsid w:val="00121160"/>
    <w:rsid w:val="0012156E"/>
    <w:rsid w:val="001216B3"/>
    <w:rsid w:val="001216ED"/>
    <w:rsid w:val="00121A3F"/>
    <w:rsid w:val="00121CEF"/>
    <w:rsid w:val="001220BB"/>
    <w:rsid w:val="00122376"/>
    <w:rsid w:val="001224D5"/>
    <w:rsid w:val="0012250B"/>
    <w:rsid w:val="00122510"/>
    <w:rsid w:val="0012251E"/>
    <w:rsid w:val="0012290D"/>
    <w:rsid w:val="00122C98"/>
    <w:rsid w:val="00122CD0"/>
    <w:rsid w:val="00122D18"/>
    <w:rsid w:val="00122DD0"/>
    <w:rsid w:val="00122F55"/>
    <w:rsid w:val="001231C9"/>
    <w:rsid w:val="0012369F"/>
    <w:rsid w:val="001236FE"/>
    <w:rsid w:val="001239BA"/>
    <w:rsid w:val="00123BCE"/>
    <w:rsid w:val="00123C3D"/>
    <w:rsid w:val="00123E1A"/>
    <w:rsid w:val="00123F4E"/>
    <w:rsid w:val="001243C0"/>
    <w:rsid w:val="00124431"/>
    <w:rsid w:val="00124488"/>
    <w:rsid w:val="0012451C"/>
    <w:rsid w:val="0012453E"/>
    <w:rsid w:val="001245CB"/>
    <w:rsid w:val="001246B0"/>
    <w:rsid w:val="001247A2"/>
    <w:rsid w:val="00124DDE"/>
    <w:rsid w:val="00124DE5"/>
    <w:rsid w:val="00124E66"/>
    <w:rsid w:val="00124F04"/>
    <w:rsid w:val="001251C9"/>
    <w:rsid w:val="001254D8"/>
    <w:rsid w:val="001255F5"/>
    <w:rsid w:val="001256C1"/>
    <w:rsid w:val="00125771"/>
    <w:rsid w:val="00125A18"/>
    <w:rsid w:val="00125AD0"/>
    <w:rsid w:val="00125E36"/>
    <w:rsid w:val="001260F4"/>
    <w:rsid w:val="001261E8"/>
    <w:rsid w:val="0012641E"/>
    <w:rsid w:val="00126474"/>
    <w:rsid w:val="0012675A"/>
    <w:rsid w:val="00126814"/>
    <w:rsid w:val="0012684E"/>
    <w:rsid w:val="00126BB9"/>
    <w:rsid w:val="001271FC"/>
    <w:rsid w:val="00127493"/>
    <w:rsid w:val="0012770A"/>
    <w:rsid w:val="00127723"/>
    <w:rsid w:val="00127839"/>
    <w:rsid w:val="001278C7"/>
    <w:rsid w:val="00127D2C"/>
    <w:rsid w:val="00127D83"/>
    <w:rsid w:val="00127E56"/>
    <w:rsid w:val="00127F44"/>
    <w:rsid w:val="00127FA6"/>
    <w:rsid w:val="0013047B"/>
    <w:rsid w:val="00130521"/>
    <w:rsid w:val="00130525"/>
    <w:rsid w:val="001309CA"/>
    <w:rsid w:val="001309E3"/>
    <w:rsid w:val="00130A2D"/>
    <w:rsid w:val="00130A60"/>
    <w:rsid w:val="00130BF5"/>
    <w:rsid w:val="00130C8F"/>
    <w:rsid w:val="00130CC4"/>
    <w:rsid w:val="00131419"/>
    <w:rsid w:val="00131744"/>
    <w:rsid w:val="001319F8"/>
    <w:rsid w:val="0013231D"/>
    <w:rsid w:val="0013261D"/>
    <w:rsid w:val="0013266A"/>
    <w:rsid w:val="00132995"/>
    <w:rsid w:val="00132D60"/>
    <w:rsid w:val="00133470"/>
    <w:rsid w:val="001335C6"/>
    <w:rsid w:val="0013371F"/>
    <w:rsid w:val="00133B19"/>
    <w:rsid w:val="00134057"/>
    <w:rsid w:val="001340E0"/>
    <w:rsid w:val="00134118"/>
    <w:rsid w:val="001343FF"/>
    <w:rsid w:val="00134931"/>
    <w:rsid w:val="00135089"/>
    <w:rsid w:val="001351DB"/>
    <w:rsid w:val="001351E8"/>
    <w:rsid w:val="0013526C"/>
    <w:rsid w:val="0013547D"/>
    <w:rsid w:val="0013575F"/>
    <w:rsid w:val="00135A8D"/>
    <w:rsid w:val="00135BD3"/>
    <w:rsid w:val="00135E86"/>
    <w:rsid w:val="00135F6B"/>
    <w:rsid w:val="00136370"/>
    <w:rsid w:val="00136395"/>
    <w:rsid w:val="00136A40"/>
    <w:rsid w:val="00136DA6"/>
    <w:rsid w:val="001370A0"/>
    <w:rsid w:val="001372E0"/>
    <w:rsid w:val="0013747D"/>
    <w:rsid w:val="00137965"/>
    <w:rsid w:val="00137B88"/>
    <w:rsid w:val="00137D4D"/>
    <w:rsid w:val="00137E31"/>
    <w:rsid w:val="00137E3A"/>
    <w:rsid w:val="00140332"/>
    <w:rsid w:val="00140625"/>
    <w:rsid w:val="0014080B"/>
    <w:rsid w:val="00140BFA"/>
    <w:rsid w:val="00140C44"/>
    <w:rsid w:val="00140C71"/>
    <w:rsid w:val="00140EBF"/>
    <w:rsid w:val="00140FC5"/>
    <w:rsid w:val="00141454"/>
    <w:rsid w:val="00141577"/>
    <w:rsid w:val="001416DB"/>
    <w:rsid w:val="0014170F"/>
    <w:rsid w:val="001417DB"/>
    <w:rsid w:val="00141A5E"/>
    <w:rsid w:val="00141F44"/>
    <w:rsid w:val="00142094"/>
    <w:rsid w:val="001420C6"/>
    <w:rsid w:val="001424C0"/>
    <w:rsid w:val="00142684"/>
    <w:rsid w:val="0014288E"/>
    <w:rsid w:val="00142B6F"/>
    <w:rsid w:val="00142E9B"/>
    <w:rsid w:val="00142F37"/>
    <w:rsid w:val="001430B6"/>
    <w:rsid w:val="0014355E"/>
    <w:rsid w:val="0014356C"/>
    <w:rsid w:val="00143D6A"/>
    <w:rsid w:val="0014403E"/>
    <w:rsid w:val="001442F0"/>
    <w:rsid w:val="0014441B"/>
    <w:rsid w:val="001444BC"/>
    <w:rsid w:val="00144788"/>
    <w:rsid w:val="0014482E"/>
    <w:rsid w:val="00144834"/>
    <w:rsid w:val="00144D2C"/>
    <w:rsid w:val="00144DAC"/>
    <w:rsid w:val="00145339"/>
    <w:rsid w:val="001453F9"/>
    <w:rsid w:val="001458B8"/>
    <w:rsid w:val="00145AB0"/>
    <w:rsid w:val="00145CA5"/>
    <w:rsid w:val="00145D30"/>
    <w:rsid w:val="00145D88"/>
    <w:rsid w:val="00145DDE"/>
    <w:rsid w:val="00145F58"/>
    <w:rsid w:val="001460AA"/>
    <w:rsid w:val="001460BA"/>
    <w:rsid w:val="001464BB"/>
    <w:rsid w:val="001467DF"/>
    <w:rsid w:val="00146B53"/>
    <w:rsid w:val="00146CB2"/>
    <w:rsid w:val="00146D76"/>
    <w:rsid w:val="00146D91"/>
    <w:rsid w:val="00146F26"/>
    <w:rsid w:val="00146F30"/>
    <w:rsid w:val="00147070"/>
    <w:rsid w:val="001475BE"/>
    <w:rsid w:val="00147823"/>
    <w:rsid w:val="00147B87"/>
    <w:rsid w:val="00147C76"/>
    <w:rsid w:val="00147C95"/>
    <w:rsid w:val="00147DAF"/>
    <w:rsid w:val="00147EAD"/>
    <w:rsid w:val="00147F68"/>
    <w:rsid w:val="00147F8B"/>
    <w:rsid w:val="00150324"/>
    <w:rsid w:val="001507B3"/>
    <w:rsid w:val="001507FC"/>
    <w:rsid w:val="0015093E"/>
    <w:rsid w:val="00150ADD"/>
    <w:rsid w:val="00150B13"/>
    <w:rsid w:val="00150D0B"/>
    <w:rsid w:val="00150D50"/>
    <w:rsid w:val="00151375"/>
    <w:rsid w:val="001514E3"/>
    <w:rsid w:val="001517C2"/>
    <w:rsid w:val="00151AD7"/>
    <w:rsid w:val="00151C22"/>
    <w:rsid w:val="00151C29"/>
    <w:rsid w:val="00151E19"/>
    <w:rsid w:val="00152040"/>
    <w:rsid w:val="00152060"/>
    <w:rsid w:val="001520A7"/>
    <w:rsid w:val="00152130"/>
    <w:rsid w:val="00152166"/>
    <w:rsid w:val="00152187"/>
    <w:rsid w:val="001521D4"/>
    <w:rsid w:val="00152349"/>
    <w:rsid w:val="0015236C"/>
    <w:rsid w:val="00152517"/>
    <w:rsid w:val="00152571"/>
    <w:rsid w:val="001525C2"/>
    <w:rsid w:val="001526D8"/>
    <w:rsid w:val="00152EED"/>
    <w:rsid w:val="00153084"/>
    <w:rsid w:val="00153107"/>
    <w:rsid w:val="00153162"/>
    <w:rsid w:val="001531BA"/>
    <w:rsid w:val="001532EC"/>
    <w:rsid w:val="00153310"/>
    <w:rsid w:val="0015343E"/>
    <w:rsid w:val="00153565"/>
    <w:rsid w:val="0015396B"/>
    <w:rsid w:val="00153EFB"/>
    <w:rsid w:val="00153FE9"/>
    <w:rsid w:val="001540CA"/>
    <w:rsid w:val="00154196"/>
    <w:rsid w:val="00154516"/>
    <w:rsid w:val="001548A5"/>
    <w:rsid w:val="00154977"/>
    <w:rsid w:val="00154FE5"/>
    <w:rsid w:val="00155177"/>
    <w:rsid w:val="001553EC"/>
    <w:rsid w:val="001554CB"/>
    <w:rsid w:val="001557C3"/>
    <w:rsid w:val="00155867"/>
    <w:rsid w:val="00155B12"/>
    <w:rsid w:val="00155B33"/>
    <w:rsid w:val="00155C6D"/>
    <w:rsid w:val="00155DFA"/>
    <w:rsid w:val="0015642C"/>
    <w:rsid w:val="00156444"/>
    <w:rsid w:val="001565B9"/>
    <w:rsid w:val="001565C9"/>
    <w:rsid w:val="00156B20"/>
    <w:rsid w:val="00156B22"/>
    <w:rsid w:val="00156E55"/>
    <w:rsid w:val="0015716B"/>
    <w:rsid w:val="00157374"/>
    <w:rsid w:val="00157521"/>
    <w:rsid w:val="001576F4"/>
    <w:rsid w:val="001578F8"/>
    <w:rsid w:val="001600E5"/>
    <w:rsid w:val="001600EC"/>
    <w:rsid w:val="0016016C"/>
    <w:rsid w:val="0016060C"/>
    <w:rsid w:val="001607FF"/>
    <w:rsid w:val="00160D53"/>
    <w:rsid w:val="00160DA6"/>
    <w:rsid w:val="001610CC"/>
    <w:rsid w:val="001615AE"/>
    <w:rsid w:val="001618F8"/>
    <w:rsid w:val="0016198B"/>
    <w:rsid w:val="001620C1"/>
    <w:rsid w:val="0016212E"/>
    <w:rsid w:val="001621DE"/>
    <w:rsid w:val="00162284"/>
    <w:rsid w:val="001622ED"/>
    <w:rsid w:val="0016259F"/>
    <w:rsid w:val="00162930"/>
    <w:rsid w:val="00162B76"/>
    <w:rsid w:val="00162F5F"/>
    <w:rsid w:val="0016306D"/>
    <w:rsid w:val="001633E3"/>
    <w:rsid w:val="001635EC"/>
    <w:rsid w:val="00163802"/>
    <w:rsid w:val="001639C7"/>
    <w:rsid w:val="001639CE"/>
    <w:rsid w:val="00164293"/>
    <w:rsid w:val="00164381"/>
    <w:rsid w:val="001644FA"/>
    <w:rsid w:val="0016485C"/>
    <w:rsid w:val="001649E4"/>
    <w:rsid w:val="00164BF8"/>
    <w:rsid w:val="00164CA9"/>
    <w:rsid w:val="00164D15"/>
    <w:rsid w:val="0016515B"/>
    <w:rsid w:val="001653F8"/>
    <w:rsid w:val="001653FC"/>
    <w:rsid w:val="001659D9"/>
    <w:rsid w:val="00165A50"/>
    <w:rsid w:val="00165CD7"/>
    <w:rsid w:val="00165DAF"/>
    <w:rsid w:val="00166158"/>
    <w:rsid w:val="00166379"/>
    <w:rsid w:val="0016683E"/>
    <w:rsid w:val="00166AC0"/>
    <w:rsid w:val="00166F30"/>
    <w:rsid w:val="00166FDC"/>
    <w:rsid w:val="00167025"/>
    <w:rsid w:val="00167079"/>
    <w:rsid w:val="001670F1"/>
    <w:rsid w:val="00167778"/>
    <w:rsid w:val="0016779B"/>
    <w:rsid w:val="0016792A"/>
    <w:rsid w:val="001679A4"/>
    <w:rsid w:val="00167B13"/>
    <w:rsid w:val="00167B82"/>
    <w:rsid w:val="00167DFF"/>
    <w:rsid w:val="00167E29"/>
    <w:rsid w:val="00167F29"/>
    <w:rsid w:val="001702A7"/>
    <w:rsid w:val="001703F9"/>
    <w:rsid w:val="00170488"/>
    <w:rsid w:val="00170A18"/>
    <w:rsid w:val="00170B8B"/>
    <w:rsid w:val="00170E9A"/>
    <w:rsid w:val="00170F08"/>
    <w:rsid w:val="00170F32"/>
    <w:rsid w:val="0017132E"/>
    <w:rsid w:val="0017179D"/>
    <w:rsid w:val="00171B13"/>
    <w:rsid w:val="00171B89"/>
    <w:rsid w:val="00171E87"/>
    <w:rsid w:val="00171E97"/>
    <w:rsid w:val="00172079"/>
    <w:rsid w:val="001724C0"/>
    <w:rsid w:val="001724FF"/>
    <w:rsid w:val="00172816"/>
    <w:rsid w:val="00172941"/>
    <w:rsid w:val="00172A86"/>
    <w:rsid w:val="00172DCF"/>
    <w:rsid w:val="00172EF0"/>
    <w:rsid w:val="00173374"/>
    <w:rsid w:val="0017397A"/>
    <w:rsid w:val="00173ABD"/>
    <w:rsid w:val="00173CE2"/>
    <w:rsid w:val="001742DF"/>
    <w:rsid w:val="0017460A"/>
    <w:rsid w:val="00174727"/>
    <w:rsid w:val="001747DF"/>
    <w:rsid w:val="001749DE"/>
    <w:rsid w:val="00174A7F"/>
    <w:rsid w:val="00174B2C"/>
    <w:rsid w:val="00174B5D"/>
    <w:rsid w:val="00174CB9"/>
    <w:rsid w:val="00174D9B"/>
    <w:rsid w:val="00175464"/>
    <w:rsid w:val="0017556E"/>
    <w:rsid w:val="001757B8"/>
    <w:rsid w:val="00175956"/>
    <w:rsid w:val="00175B5D"/>
    <w:rsid w:val="00175D51"/>
    <w:rsid w:val="00175DF5"/>
    <w:rsid w:val="00175E1B"/>
    <w:rsid w:val="00175E31"/>
    <w:rsid w:val="00175EF1"/>
    <w:rsid w:val="001760DF"/>
    <w:rsid w:val="001761E8"/>
    <w:rsid w:val="0017636A"/>
    <w:rsid w:val="00176496"/>
    <w:rsid w:val="001764BE"/>
    <w:rsid w:val="001764D8"/>
    <w:rsid w:val="00176593"/>
    <w:rsid w:val="00176630"/>
    <w:rsid w:val="00176876"/>
    <w:rsid w:val="00176901"/>
    <w:rsid w:val="00176AD0"/>
    <w:rsid w:val="00176B32"/>
    <w:rsid w:val="001770DA"/>
    <w:rsid w:val="00177358"/>
    <w:rsid w:val="0017776D"/>
    <w:rsid w:val="00177828"/>
    <w:rsid w:val="00177A49"/>
    <w:rsid w:val="00177B7E"/>
    <w:rsid w:val="00177DB1"/>
    <w:rsid w:val="00180210"/>
    <w:rsid w:val="001803B7"/>
    <w:rsid w:val="00180439"/>
    <w:rsid w:val="001806D6"/>
    <w:rsid w:val="00180D0F"/>
    <w:rsid w:val="00180DCC"/>
    <w:rsid w:val="00180E4B"/>
    <w:rsid w:val="0018105C"/>
    <w:rsid w:val="00181331"/>
    <w:rsid w:val="00181423"/>
    <w:rsid w:val="0018147A"/>
    <w:rsid w:val="001816AE"/>
    <w:rsid w:val="0018171F"/>
    <w:rsid w:val="00181BF5"/>
    <w:rsid w:val="00181D3A"/>
    <w:rsid w:val="00181E26"/>
    <w:rsid w:val="0018225C"/>
    <w:rsid w:val="00182488"/>
    <w:rsid w:val="001824DA"/>
    <w:rsid w:val="0018270E"/>
    <w:rsid w:val="00182856"/>
    <w:rsid w:val="00182924"/>
    <w:rsid w:val="00182AA3"/>
    <w:rsid w:val="00182ABA"/>
    <w:rsid w:val="00182C42"/>
    <w:rsid w:val="00182CC2"/>
    <w:rsid w:val="00182E95"/>
    <w:rsid w:val="00182EF2"/>
    <w:rsid w:val="00182F68"/>
    <w:rsid w:val="00182FDF"/>
    <w:rsid w:val="00183126"/>
    <w:rsid w:val="001831F9"/>
    <w:rsid w:val="00183905"/>
    <w:rsid w:val="0018394A"/>
    <w:rsid w:val="001839EA"/>
    <w:rsid w:val="00184152"/>
    <w:rsid w:val="001841C2"/>
    <w:rsid w:val="001844CE"/>
    <w:rsid w:val="00184696"/>
    <w:rsid w:val="00184797"/>
    <w:rsid w:val="00185001"/>
    <w:rsid w:val="00185096"/>
    <w:rsid w:val="0018540D"/>
    <w:rsid w:val="00185730"/>
    <w:rsid w:val="001858F8"/>
    <w:rsid w:val="00185E65"/>
    <w:rsid w:val="001862CE"/>
    <w:rsid w:val="00186AA4"/>
    <w:rsid w:val="00186ADC"/>
    <w:rsid w:val="00186E43"/>
    <w:rsid w:val="00186E9D"/>
    <w:rsid w:val="00187085"/>
    <w:rsid w:val="001870B0"/>
    <w:rsid w:val="001873E1"/>
    <w:rsid w:val="001877FD"/>
    <w:rsid w:val="001878F5"/>
    <w:rsid w:val="001879C2"/>
    <w:rsid w:val="00187A84"/>
    <w:rsid w:val="00187BF7"/>
    <w:rsid w:val="00187D64"/>
    <w:rsid w:val="00190327"/>
    <w:rsid w:val="001905B4"/>
    <w:rsid w:val="0019081F"/>
    <w:rsid w:val="001908DA"/>
    <w:rsid w:val="00190AB5"/>
    <w:rsid w:val="00190D0A"/>
    <w:rsid w:val="00190DD0"/>
    <w:rsid w:val="00190E40"/>
    <w:rsid w:val="00191094"/>
    <w:rsid w:val="0019133E"/>
    <w:rsid w:val="0019137F"/>
    <w:rsid w:val="001914C3"/>
    <w:rsid w:val="00191551"/>
    <w:rsid w:val="00191A11"/>
    <w:rsid w:val="00191A55"/>
    <w:rsid w:val="00191BC5"/>
    <w:rsid w:val="00192020"/>
    <w:rsid w:val="0019214F"/>
    <w:rsid w:val="00192215"/>
    <w:rsid w:val="00192325"/>
    <w:rsid w:val="001924E9"/>
    <w:rsid w:val="00192692"/>
    <w:rsid w:val="001928D0"/>
    <w:rsid w:val="001929E5"/>
    <w:rsid w:val="00192A14"/>
    <w:rsid w:val="00192A87"/>
    <w:rsid w:val="00192BC4"/>
    <w:rsid w:val="00192C24"/>
    <w:rsid w:val="00192C31"/>
    <w:rsid w:val="00192C6C"/>
    <w:rsid w:val="00192F44"/>
    <w:rsid w:val="00192F90"/>
    <w:rsid w:val="001931CE"/>
    <w:rsid w:val="00193332"/>
    <w:rsid w:val="0019334E"/>
    <w:rsid w:val="0019362A"/>
    <w:rsid w:val="0019372B"/>
    <w:rsid w:val="0019377E"/>
    <w:rsid w:val="001937D4"/>
    <w:rsid w:val="001943D5"/>
    <w:rsid w:val="001946BA"/>
    <w:rsid w:val="00194764"/>
    <w:rsid w:val="0019482C"/>
    <w:rsid w:val="00194841"/>
    <w:rsid w:val="00194913"/>
    <w:rsid w:val="00194964"/>
    <w:rsid w:val="00194F54"/>
    <w:rsid w:val="00195195"/>
    <w:rsid w:val="00195368"/>
    <w:rsid w:val="00195497"/>
    <w:rsid w:val="00195646"/>
    <w:rsid w:val="001957EA"/>
    <w:rsid w:val="00196166"/>
    <w:rsid w:val="001964A4"/>
    <w:rsid w:val="00196603"/>
    <w:rsid w:val="00196711"/>
    <w:rsid w:val="00196A27"/>
    <w:rsid w:val="00196AFB"/>
    <w:rsid w:val="00196C55"/>
    <w:rsid w:val="00196F39"/>
    <w:rsid w:val="0019777A"/>
    <w:rsid w:val="00197C9F"/>
    <w:rsid w:val="00197E0D"/>
    <w:rsid w:val="00197EC7"/>
    <w:rsid w:val="001A00A3"/>
    <w:rsid w:val="001A0355"/>
    <w:rsid w:val="001A08B7"/>
    <w:rsid w:val="001A0961"/>
    <w:rsid w:val="001A0B69"/>
    <w:rsid w:val="001A0E81"/>
    <w:rsid w:val="001A0F19"/>
    <w:rsid w:val="001A0FA6"/>
    <w:rsid w:val="001A0FEA"/>
    <w:rsid w:val="001A116D"/>
    <w:rsid w:val="001A13EE"/>
    <w:rsid w:val="001A149C"/>
    <w:rsid w:val="001A1543"/>
    <w:rsid w:val="001A172B"/>
    <w:rsid w:val="001A17ED"/>
    <w:rsid w:val="001A189F"/>
    <w:rsid w:val="001A1B43"/>
    <w:rsid w:val="001A1D46"/>
    <w:rsid w:val="001A2115"/>
    <w:rsid w:val="001A212D"/>
    <w:rsid w:val="001A24FC"/>
    <w:rsid w:val="001A297A"/>
    <w:rsid w:val="001A29AB"/>
    <w:rsid w:val="001A29DD"/>
    <w:rsid w:val="001A2A55"/>
    <w:rsid w:val="001A2A71"/>
    <w:rsid w:val="001A2CAF"/>
    <w:rsid w:val="001A2F61"/>
    <w:rsid w:val="001A31EF"/>
    <w:rsid w:val="001A3573"/>
    <w:rsid w:val="001A378F"/>
    <w:rsid w:val="001A391B"/>
    <w:rsid w:val="001A3D86"/>
    <w:rsid w:val="001A4484"/>
    <w:rsid w:val="001A47B3"/>
    <w:rsid w:val="001A4828"/>
    <w:rsid w:val="001A4867"/>
    <w:rsid w:val="001A4A8B"/>
    <w:rsid w:val="001A4B93"/>
    <w:rsid w:val="001A4C73"/>
    <w:rsid w:val="001A4D97"/>
    <w:rsid w:val="001A4E98"/>
    <w:rsid w:val="001A4EFA"/>
    <w:rsid w:val="001A567A"/>
    <w:rsid w:val="001A5804"/>
    <w:rsid w:val="001A5968"/>
    <w:rsid w:val="001A5B37"/>
    <w:rsid w:val="001A5BE5"/>
    <w:rsid w:val="001A5C9A"/>
    <w:rsid w:val="001A5CC2"/>
    <w:rsid w:val="001A5E93"/>
    <w:rsid w:val="001A5F76"/>
    <w:rsid w:val="001A6138"/>
    <w:rsid w:val="001A6413"/>
    <w:rsid w:val="001A65DA"/>
    <w:rsid w:val="001A667C"/>
    <w:rsid w:val="001A6775"/>
    <w:rsid w:val="001A6A83"/>
    <w:rsid w:val="001A6B7C"/>
    <w:rsid w:val="001A70C7"/>
    <w:rsid w:val="001A71D6"/>
    <w:rsid w:val="001A770E"/>
    <w:rsid w:val="001A7B29"/>
    <w:rsid w:val="001A7C94"/>
    <w:rsid w:val="001A7D56"/>
    <w:rsid w:val="001A7EAE"/>
    <w:rsid w:val="001A7F21"/>
    <w:rsid w:val="001A7F62"/>
    <w:rsid w:val="001B059A"/>
    <w:rsid w:val="001B08D4"/>
    <w:rsid w:val="001B0906"/>
    <w:rsid w:val="001B0BE9"/>
    <w:rsid w:val="001B0E7D"/>
    <w:rsid w:val="001B0F61"/>
    <w:rsid w:val="001B108D"/>
    <w:rsid w:val="001B11C7"/>
    <w:rsid w:val="001B121C"/>
    <w:rsid w:val="001B12C4"/>
    <w:rsid w:val="001B133B"/>
    <w:rsid w:val="001B17E0"/>
    <w:rsid w:val="001B190A"/>
    <w:rsid w:val="001B1BE9"/>
    <w:rsid w:val="001B1C89"/>
    <w:rsid w:val="001B1E28"/>
    <w:rsid w:val="001B204B"/>
    <w:rsid w:val="001B2093"/>
    <w:rsid w:val="001B248D"/>
    <w:rsid w:val="001B2496"/>
    <w:rsid w:val="001B25EF"/>
    <w:rsid w:val="001B2CFF"/>
    <w:rsid w:val="001B3964"/>
    <w:rsid w:val="001B3C95"/>
    <w:rsid w:val="001B3D17"/>
    <w:rsid w:val="001B3D71"/>
    <w:rsid w:val="001B3F71"/>
    <w:rsid w:val="001B3FC9"/>
    <w:rsid w:val="001B4032"/>
    <w:rsid w:val="001B44B3"/>
    <w:rsid w:val="001B4579"/>
    <w:rsid w:val="001B45D0"/>
    <w:rsid w:val="001B4695"/>
    <w:rsid w:val="001B46C1"/>
    <w:rsid w:val="001B49AA"/>
    <w:rsid w:val="001B4BD6"/>
    <w:rsid w:val="001B4C81"/>
    <w:rsid w:val="001B4D7A"/>
    <w:rsid w:val="001B52B7"/>
    <w:rsid w:val="001B547B"/>
    <w:rsid w:val="001B592E"/>
    <w:rsid w:val="001B5CE3"/>
    <w:rsid w:val="001B6071"/>
    <w:rsid w:val="001B61FE"/>
    <w:rsid w:val="001B63E8"/>
    <w:rsid w:val="001B66B8"/>
    <w:rsid w:val="001B6830"/>
    <w:rsid w:val="001B6A04"/>
    <w:rsid w:val="001B6B19"/>
    <w:rsid w:val="001B6F8E"/>
    <w:rsid w:val="001B704C"/>
    <w:rsid w:val="001B708C"/>
    <w:rsid w:val="001B70FE"/>
    <w:rsid w:val="001B7115"/>
    <w:rsid w:val="001B7860"/>
    <w:rsid w:val="001B7B50"/>
    <w:rsid w:val="001B7BCE"/>
    <w:rsid w:val="001B7CC4"/>
    <w:rsid w:val="001B7CC7"/>
    <w:rsid w:val="001B7D2B"/>
    <w:rsid w:val="001B7F8C"/>
    <w:rsid w:val="001C0404"/>
    <w:rsid w:val="001C04C4"/>
    <w:rsid w:val="001C04EE"/>
    <w:rsid w:val="001C096F"/>
    <w:rsid w:val="001C0A52"/>
    <w:rsid w:val="001C0B6F"/>
    <w:rsid w:val="001C133D"/>
    <w:rsid w:val="001C13EC"/>
    <w:rsid w:val="001C153E"/>
    <w:rsid w:val="001C17D3"/>
    <w:rsid w:val="001C17DB"/>
    <w:rsid w:val="001C1BFF"/>
    <w:rsid w:val="001C1DFA"/>
    <w:rsid w:val="001C1ED8"/>
    <w:rsid w:val="001C1EDE"/>
    <w:rsid w:val="001C202B"/>
    <w:rsid w:val="001C21AA"/>
    <w:rsid w:val="001C276B"/>
    <w:rsid w:val="001C2778"/>
    <w:rsid w:val="001C2922"/>
    <w:rsid w:val="001C2960"/>
    <w:rsid w:val="001C2A45"/>
    <w:rsid w:val="001C2A7A"/>
    <w:rsid w:val="001C2A91"/>
    <w:rsid w:val="001C2B83"/>
    <w:rsid w:val="001C2B85"/>
    <w:rsid w:val="001C2D4A"/>
    <w:rsid w:val="001C2F7D"/>
    <w:rsid w:val="001C30C6"/>
    <w:rsid w:val="001C3320"/>
    <w:rsid w:val="001C335E"/>
    <w:rsid w:val="001C361F"/>
    <w:rsid w:val="001C374F"/>
    <w:rsid w:val="001C38C6"/>
    <w:rsid w:val="001C3938"/>
    <w:rsid w:val="001C3AAB"/>
    <w:rsid w:val="001C3BCB"/>
    <w:rsid w:val="001C3C92"/>
    <w:rsid w:val="001C3F07"/>
    <w:rsid w:val="001C4020"/>
    <w:rsid w:val="001C45C9"/>
    <w:rsid w:val="001C47F3"/>
    <w:rsid w:val="001C4972"/>
    <w:rsid w:val="001C49B1"/>
    <w:rsid w:val="001C4B5C"/>
    <w:rsid w:val="001C4B96"/>
    <w:rsid w:val="001C4C74"/>
    <w:rsid w:val="001C4E3A"/>
    <w:rsid w:val="001C529F"/>
    <w:rsid w:val="001C5344"/>
    <w:rsid w:val="001C569F"/>
    <w:rsid w:val="001C5828"/>
    <w:rsid w:val="001C584D"/>
    <w:rsid w:val="001C5A40"/>
    <w:rsid w:val="001C5CF0"/>
    <w:rsid w:val="001C5E27"/>
    <w:rsid w:val="001C643C"/>
    <w:rsid w:val="001C6994"/>
    <w:rsid w:val="001C6F09"/>
    <w:rsid w:val="001C7449"/>
    <w:rsid w:val="001C7548"/>
    <w:rsid w:val="001C7682"/>
    <w:rsid w:val="001C77A4"/>
    <w:rsid w:val="001C7850"/>
    <w:rsid w:val="001C7D20"/>
    <w:rsid w:val="001C7E76"/>
    <w:rsid w:val="001C7F9B"/>
    <w:rsid w:val="001C7FC1"/>
    <w:rsid w:val="001D01B9"/>
    <w:rsid w:val="001D0250"/>
    <w:rsid w:val="001D067E"/>
    <w:rsid w:val="001D08FC"/>
    <w:rsid w:val="001D0922"/>
    <w:rsid w:val="001D0DCD"/>
    <w:rsid w:val="001D0E2A"/>
    <w:rsid w:val="001D0F65"/>
    <w:rsid w:val="001D1231"/>
    <w:rsid w:val="001D12F0"/>
    <w:rsid w:val="001D15AA"/>
    <w:rsid w:val="001D15B9"/>
    <w:rsid w:val="001D1689"/>
    <w:rsid w:val="001D1A66"/>
    <w:rsid w:val="001D1B8F"/>
    <w:rsid w:val="001D2223"/>
    <w:rsid w:val="001D27BC"/>
    <w:rsid w:val="001D29AA"/>
    <w:rsid w:val="001D2BFE"/>
    <w:rsid w:val="001D2C13"/>
    <w:rsid w:val="001D2C3A"/>
    <w:rsid w:val="001D2E83"/>
    <w:rsid w:val="001D32AF"/>
    <w:rsid w:val="001D33B5"/>
    <w:rsid w:val="001D33F0"/>
    <w:rsid w:val="001D353C"/>
    <w:rsid w:val="001D361F"/>
    <w:rsid w:val="001D3A64"/>
    <w:rsid w:val="001D3B94"/>
    <w:rsid w:val="001D3E0F"/>
    <w:rsid w:val="001D45B6"/>
    <w:rsid w:val="001D46F0"/>
    <w:rsid w:val="001D48D7"/>
    <w:rsid w:val="001D4961"/>
    <w:rsid w:val="001D4BB9"/>
    <w:rsid w:val="001D5072"/>
    <w:rsid w:val="001D52BC"/>
    <w:rsid w:val="001D542E"/>
    <w:rsid w:val="001D5459"/>
    <w:rsid w:val="001D549F"/>
    <w:rsid w:val="001D5510"/>
    <w:rsid w:val="001D560C"/>
    <w:rsid w:val="001D57B8"/>
    <w:rsid w:val="001D5E7D"/>
    <w:rsid w:val="001D609F"/>
    <w:rsid w:val="001D6114"/>
    <w:rsid w:val="001D6621"/>
    <w:rsid w:val="001D6A86"/>
    <w:rsid w:val="001D6B15"/>
    <w:rsid w:val="001D6C1E"/>
    <w:rsid w:val="001D6C89"/>
    <w:rsid w:val="001D6D3F"/>
    <w:rsid w:val="001D6D99"/>
    <w:rsid w:val="001D6E94"/>
    <w:rsid w:val="001D6E9E"/>
    <w:rsid w:val="001D6ED4"/>
    <w:rsid w:val="001D6F00"/>
    <w:rsid w:val="001D6FE5"/>
    <w:rsid w:val="001D73C4"/>
    <w:rsid w:val="001D76A6"/>
    <w:rsid w:val="001D7C00"/>
    <w:rsid w:val="001D7EAB"/>
    <w:rsid w:val="001D7EEC"/>
    <w:rsid w:val="001E005B"/>
    <w:rsid w:val="001E06C4"/>
    <w:rsid w:val="001E152A"/>
    <w:rsid w:val="001E1686"/>
    <w:rsid w:val="001E16EF"/>
    <w:rsid w:val="001E177E"/>
    <w:rsid w:val="001E1A0A"/>
    <w:rsid w:val="001E2301"/>
    <w:rsid w:val="001E2C63"/>
    <w:rsid w:val="001E2CE3"/>
    <w:rsid w:val="001E2DD2"/>
    <w:rsid w:val="001E2F92"/>
    <w:rsid w:val="001E3186"/>
    <w:rsid w:val="001E3601"/>
    <w:rsid w:val="001E37A0"/>
    <w:rsid w:val="001E39D1"/>
    <w:rsid w:val="001E3A83"/>
    <w:rsid w:val="001E3A91"/>
    <w:rsid w:val="001E3DF7"/>
    <w:rsid w:val="001E3E5D"/>
    <w:rsid w:val="001E401C"/>
    <w:rsid w:val="001E4108"/>
    <w:rsid w:val="001E418F"/>
    <w:rsid w:val="001E4193"/>
    <w:rsid w:val="001E42C4"/>
    <w:rsid w:val="001E42EA"/>
    <w:rsid w:val="001E4765"/>
    <w:rsid w:val="001E491D"/>
    <w:rsid w:val="001E4963"/>
    <w:rsid w:val="001E4B71"/>
    <w:rsid w:val="001E4E17"/>
    <w:rsid w:val="001E4EDB"/>
    <w:rsid w:val="001E55B2"/>
    <w:rsid w:val="001E5747"/>
    <w:rsid w:val="001E5A9D"/>
    <w:rsid w:val="001E6074"/>
    <w:rsid w:val="001E6AB8"/>
    <w:rsid w:val="001E6BF2"/>
    <w:rsid w:val="001E6E07"/>
    <w:rsid w:val="001E6E7A"/>
    <w:rsid w:val="001E77E2"/>
    <w:rsid w:val="001E7AED"/>
    <w:rsid w:val="001E7B53"/>
    <w:rsid w:val="001E7BAB"/>
    <w:rsid w:val="001E7FD0"/>
    <w:rsid w:val="001F00F6"/>
    <w:rsid w:val="001F02D4"/>
    <w:rsid w:val="001F064F"/>
    <w:rsid w:val="001F0784"/>
    <w:rsid w:val="001F083A"/>
    <w:rsid w:val="001F0B27"/>
    <w:rsid w:val="001F0D87"/>
    <w:rsid w:val="001F0F1B"/>
    <w:rsid w:val="001F1302"/>
    <w:rsid w:val="001F142E"/>
    <w:rsid w:val="001F14C5"/>
    <w:rsid w:val="001F169E"/>
    <w:rsid w:val="001F1ADE"/>
    <w:rsid w:val="001F1BA2"/>
    <w:rsid w:val="001F1E80"/>
    <w:rsid w:val="001F1FE1"/>
    <w:rsid w:val="001F2392"/>
    <w:rsid w:val="001F2395"/>
    <w:rsid w:val="001F23A8"/>
    <w:rsid w:val="001F23CE"/>
    <w:rsid w:val="001F25FD"/>
    <w:rsid w:val="001F263E"/>
    <w:rsid w:val="001F2E49"/>
    <w:rsid w:val="001F2E87"/>
    <w:rsid w:val="001F3054"/>
    <w:rsid w:val="001F3198"/>
    <w:rsid w:val="001F3378"/>
    <w:rsid w:val="001F3380"/>
    <w:rsid w:val="001F33AF"/>
    <w:rsid w:val="001F34F6"/>
    <w:rsid w:val="001F3524"/>
    <w:rsid w:val="001F37BD"/>
    <w:rsid w:val="001F394E"/>
    <w:rsid w:val="001F3A41"/>
    <w:rsid w:val="001F3A66"/>
    <w:rsid w:val="001F4003"/>
    <w:rsid w:val="001F45D6"/>
    <w:rsid w:val="001F4DBF"/>
    <w:rsid w:val="001F54A6"/>
    <w:rsid w:val="001F5767"/>
    <w:rsid w:val="001F5AE1"/>
    <w:rsid w:val="001F5BD1"/>
    <w:rsid w:val="001F61D7"/>
    <w:rsid w:val="001F6699"/>
    <w:rsid w:val="001F6726"/>
    <w:rsid w:val="001F7000"/>
    <w:rsid w:val="001F70DC"/>
    <w:rsid w:val="001F71FA"/>
    <w:rsid w:val="001F763B"/>
    <w:rsid w:val="001F7677"/>
    <w:rsid w:val="001F76A8"/>
    <w:rsid w:val="001F78EC"/>
    <w:rsid w:val="001F798B"/>
    <w:rsid w:val="001F7CDF"/>
    <w:rsid w:val="001F7FCF"/>
    <w:rsid w:val="0020004D"/>
    <w:rsid w:val="00200119"/>
    <w:rsid w:val="002001C4"/>
    <w:rsid w:val="002003A7"/>
    <w:rsid w:val="00200691"/>
    <w:rsid w:val="0020074B"/>
    <w:rsid w:val="00200A12"/>
    <w:rsid w:val="00200F7F"/>
    <w:rsid w:val="00200FF3"/>
    <w:rsid w:val="0020109B"/>
    <w:rsid w:val="002011BC"/>
    <w:rsid w:val="00201287"/>
    <w:rsid w:val="002016B5"/>
    <w:rsid w:val="00201714"/>
    <w:rsid w:val="00201775"/>
    <w:rsid w:val="002017D3"/>
    <w:rsid w:val="00201C6E"/>
    <w:rsid w:val="00201F6F"/>
    <w:rsid w:val="00202327"/>
    <w:rsid w:val="002028C3"/>
    <w:rsid w:val="00202988"/>
    <w:rsid w:val="00202F9B"/>
    <w:rsid w:val="0020307C"/>
    <w:rsid w:val="00203272"/>
    <w:rsid w:val="0020352E"/>
    <w:rsid w:val="002037FF"/>
    <w:rsid w:val="00203A56"/>
    <w:rsid w:val="00203ABD"/>
    <w:rsid w:val="00203B5C"/>
    <w:rsid w:val="00203D1B"/>
    <w:rsid w:val="00203E42"/>
    <w:rsid w:val="00203EAB"/>
    <w:rsid w:val="00203F60"/>
    <w:rsid w:val="00204052"/>
    <w:rsid w:val="00204127"/>
    <w:rsid w:val="00204313"/>
    <w:rsid w:val="002045C2"/>
    <w:rsid w:val="00204906"/>
    <w:rsid w:val="00204AB3"/>
    <w:rsid w:val="0020524C"/>
    <w:rsid w:val="002052E2"/>
    <w:rsid w:val="002052F8"/>
    <w:rsid w:val="0020534C"/>
    <w:rsid w:val="002053EF"/>
    <w:rsid w:val="0020593F"/>
    <w:rsid w:val="002062B5"/>
    <w:rsid w:val="002071FD"/>
    <w:rsid w:val="00207212"/>
    <w:rsid w:val="0020742D"/>
    <w:rsid w:val="002074CA"/>
    <w:rsid w:val="002076AE"/>
    <w:rsid w:val="0020773F"/>
    <w:rsid w:val="00207C41"/>
    <w:rsid w:val="00207C60"/>
    <w:rsid w:val="0021024D"/>
    <w:rsid w:val="002102A1"/>
    <w:rsid w:val="00210377"/>
    <w:rsid w:val="002103A6"/>
    <w:rsid w:val="00210515"/>
    <w:rsid w:val="00210897"/>
    <w:rsid w:val="00210BEC"/>
    <w:rsid w:val="00210D01"/>
    <w:rsid w:val="002114F4"/>
    <w:rsid w:val="00211657"/>
    <w:rsid w:val="002118AB"/>
    <w:rsid w:val="002119B5"/>
    <w:rsid w:val="00211A58"/>
    <w:rsid w:val="00211AA2"/>
    <w:rsid w:val="00211D42"/>
    <w:rsid w:val="00211DE2"/>
    <w:rsid w:val="00211F29"/>
    <w:rsid w:val="00212289"/>
    <w:rsid w:val="002122EC"/>
    <w:rsid w:val="0021271F"/>
    <w:rsid w:val="00212735"/>
    <w:rsid w:val="002127B3"/>
    <w:rsid w:val="00212CA9"/>
    <w:rsid w:val="00212D19"/>
    <w:rsid w:val="00212D70"/>
    <w:rsid w:val="0021307F"/>
    <w:rsid w:val="002130FF"/>
    <w:rsid w:val="002131A2"/>
    <w:rsid w:val="0021325F"/>
    <w:rsid w:val="00213622"/>
    <w:rsid w:val="00213897"/>
    <w:rsid w:val="00213A82"/>
    <w:rsid w:val="00213AC7"/>
    <w:rsid w:val="00213C1E"/>
    <w:rsid w:val="00214023"/>
    <w:rsid w:val="00214040"/>
    <w:rsid w:val="0021435F"/>
    <w:rsid w:val="00214C5D"/>
    <w:rsid w:val="00214CFB"/>
    <w:rsid w:val="00214D88"/>
    <w:rsid w:val="0021517A"/>
    <w:rsid w:val="0021522B"/>
    <w:rsid w:val="002155FE"/>
    <w:rsid w:val="002157C2"/>
    <w:rsid w:val="00215C24"/>
    <w:rsid w:val="00215CD0"/>
    <w:rsid w:val="00215E83"/>
    <w:rsid w:val="00215FC5"/>
    <w:rsid w:val="00216467"/>
    <w:rsid w:val="002164FF"/>
    <w:rsid w:val="002168C2"/>
    <w:rsid w:val="002168FB"/>
    <w:rsid w:val="00216FF1"/>
    <w:rsid w:val="002175E9"/>
    <w:rsid w:val="002175EC"/>
    <w:rsid w:val="00217827"/>
    <w:rsid w:val="002178F1"/>
    <w:rsid w:val="00217CF0"/>
    <w:rsid w:val="00217D39"/>
    <w:rsid w:val="00217E24"/>
    <w:rsid w:val="00217E95"/>
    <w:rsid w:val="00220178"/>
    <w:rsid w:val="00220400"/>
    <w:rsid w:val="0022054E"/>
    <w:rsid w:val="002207B2"/>
    <w:rsid w:val="00220B45"/>
    <w:rsid w:val="00220E90"/>
    <w:rsid w:val="00220EE1"/>
    <w:rsid w:val="00220F81"/>
    <w:rsid w:val="00221137"/>
    <w:rsid w:val="002211C5"/>
    <w:rsid w:val="00221487"/>
    <w:rsid w:val="0022173E"/>
    <w:rsid w:val="00221772"/>
    <w:rsid w:val="00221C93"/>
    <w:rsid w:val="00221FCF"/>
    <w:rsid w:val="00222E45"/>
    <w:rsid w:val="00222F2B"/>
    <w:rsid w:val="00222F44"/>
    <w:rsid w:val="0022315E"/>
    <w:rsid w:val="002231EB"/>
    <w:rsid w:val="00223788"/>
    <w:rsid w:val="002238DE"/>
    <w:rsid w:val="002239E9"/>
    <w:rsid w:val="0022405E"/>
    <w:rsid w:val="00224237"/>
    <w:rsid w:val="002243A4"/>
    <w:rsid w:val="0022447B"/>
    <w:rsid w:val="00224658"/>
    <w:rsid w:val="00224FEB"/>
    <w:rsid w:val="002252C3"/>
    <w:rsid w:val="002252C9"/>
    <w:rsid w:val="002253EE"/>
    <w:rsid w:val="002254B8"/>
    <w:rsid w:val="00226181"/>
    <w:rsid w:val="002262C4"/>
    <w:rsid w:val="0022637A"/>
    <w:rsid w:val="0022645A"/>
    <w:rsid w:val="00226517"/>
    <w:rsid w:val="0022651A"/>
    <w:rsid w:val="002268F4"/>
    <w:rsid w:val="00226A43"/>
    <w:rsid w:val="00226A76"/>
    <w:rsid w:val="00226DE5"/>
    <w:rsid w:val="002271A0"/>
    <w:rsid w:val="00227337"/>
    <w:rsid w:val="0022733A"/>
    <w:rsid w:val="00227500"/>
    <w:rsid w:val="00227601"/>
    <w:rsid w:val="00227667"/>
    <w:rsid w:val="002278B9"/>
    <w:rsid w:val="00227B7D"/>
    <w:rsid w:val="00227C6E"/>
    <w:rsid w:val="00227D1F"/>
    <w:rsid w:val="00227E04"/>
    <w:rsid w:val="00227EDD"/>
    <w:rsid w:val="00227F4B"/>
    <w:rsid w:val="00230380"/>
    <w:rsid w:val="0023040A"/>
    <w:rsid w:val="00230634"/>
    <w:rsid w:val="0023064F"/>
    <w:rsid w:val="00230688"/>
    <w:rsid w:val="00230B33"/>
    <w:rsid w:val="00230B88"/>
    <w:rsid w:val="0023135E"/>
    <w:rsid w:val="0023162D"/>
    <w:rsid w:val="002316B9"/>
    <w:rsid w:val="00231A80"/>
    <w:rsid w:val="00231D6F"/>
    <w:rsid w:val="00231FE1"/>
    <w:rsid w:val="002324B5"/>
    <w:rsid w:val="0023281F"/>
    <w:rsid w:val="00232A26"/>
    <w:rsid w:val="00232A34"/>
    <w:rsid w:val="00232C91"/>
    <w:rsid w:val="002330B8"/>
    <w:rsid w:val="00233196"/>
    <w:rsid w:val="00233255"/>
    <w:rsid w:val="00233315"/>
    <w:rsid w:val="00233728"/>
    <w:rsid w:val="002337AF"/>
    <w:rsid w:val="00233FB2"/>
    <w:rsid w:val="00233FB7"/>
    <w:rsid w:val="002340D9"/>
    <w:rsid w:val="00234141"/>
    <w:rsid w:val="002345C3"/>
    <w:rsid w:val="0023474D"/>
    <w:rsid w:val="00234EAB"/>
    <w:rsid w:val="002357F3"/>
    <w:rsid w:val="00235AD1"/>
    <w:rsid w:val="00235B3A"/>
    <w:rsid w:val="00235B4C"/>
    <w:rsid w:val="00235BE8"/>
    <w:rsid w:val="00235C9E"/>
    <w:rsid w:val="00235F5E"/>
    <w:rsid w:val="00235FF4"/>
    <w:rsid w:val="002360E2"/>
    <w:rsid w:val="00236297"/>
    <w:rsid w:val="002363B4"/>
    <w:rsid w:val="0023726E"/>
    <w:rsid w:val="00237283"/>
    <w:rsid w:val="00237320"/>
    <w:rsid w:val="00237473"/>
    <w:rsid w:val="00237693"/>
    <w:rsid w:val="00237929"/>
    <w:rsid w:val="00237A18"/>
    <w:rsid w:val="00237A59"/>
    <w:rsid w:val="00237D0C"/>
    <w:rsid w:val="00237EBF"/>
    <w:rsid w:val="002400B8"/>
    <w:rsid w:val="002401B5"/>
    <w:rsid w:val="002401D7"/>
    <w:rsid w:val="00240225"/>
    <w:rsid w:val="002403E7"/>
    <w:rsid w:val="0024049A"/>
    <w:rsid w:val="0024060C"/>
    <w:rsid w:val="00240922"/>
    <w:rsid w:val="00240C82"/>
    <w:rsid w:val="00240E56"/>
    <w:rsid w:val="002411FF"/>
    <w:rsid w:val="0024121F"/>
    <w:rsid w:val="0024150F"/>
    <w:rsid w:val="00241629"/>
    <w:rsid w:val="0024166E"/>
    <w:rsid w:val="00241858"/>
    <w:rsid w:val="00241A46"/>
    <w:rsid w:val="00241C99"/>
    <w:rsid w:val="00241CA5"/>
    <w:rsid w:val="00241ECD"/>
    <w:rsid w:val="00241F4E"/>
    <w:rsid w:val="002422B4"/>
    <w:rsid w:val="00242546"/>
    <w:rsid w:val="00242625"/>
    <w:rsid w:val="002429BB"/>
    <w:rsid w:val="00242A3F"/>
    <w:rsid w:val="00242BE0"/>
    <w:rsid w:val="00242F6C"/>
    <w:rsid w:val="00243073"/>
    <w:rsid w:val="002430AC"/>
    <w:rsid w:val="00243417"/>
    <w:rsid w:val="0024392F"/>
    <w:rsid w:val="00243A69"/>
    <w:rsid w:val="00243F2D"/>
    <w:rsid w:val="002442AB"/>
    <w:rsid w:val="00244558"/>
    <w:rsid w:val="002447C3"/>
    <w:rsid w:val="00244A3A"/>
    <w:rsid w:val="00244A53"/>
    <w:rsid w:val="00244B1A"/>
    <w:rsid w:val="00244CF9"/>
    <w:rsid w:val="00244D43"/>
    <w:rsid w:val="00244DED"/>
    <w:rsid w:val="0024500D"/>
    <w:rsid w:val="00245314"/>
    <w:rsid w:val="00245336"/>
    <w:rsid w:val="00245572"/>
    <w:rsid w:val="002455BA"/>
    <w:rsid w:val="002455E3"/>
    <w:rsid w:val="002457CC"/>
    <w:rsid w:val="00245929"/>
    <w:rsid w:val="00245936"/>
    <w:rsid w:val="00245B64"/>
    <w:rsid w:val="00245DEF"/>
    <w:rsid w:val="00245E52"/>
    <w:rsid w:val="00245F08"/>
    <w:rsid w:val="0024600F"/>
    <w:rsid w:val="00246068"/>
    <w:rsid w:val="00246109"/>
    <w:rsid w:val="002466CC"/>
    <w:rsid w:val="00246743"/>
    <w:rsid w:val="00246A5B"/>
    <w:rsid w:val="00246BE1"/>
    <w:rsid w:val="00246C89"/>
    <w:rsid w:val="00246E75"/>
    <w:rsid w:val="00246EB3"/>
    <w:rsid w:val="00246EB6"/>
    <w:rsid w:val="00246F47"/>
    <w:rsid w:val="0024741B"/>
    <w:rsid w:val="0024757C"/>
    <w:rsid w:val="00247599"/>
    <w:rsid w:val="0024770E"/>
    <w:rsid w:val="0024784C"/>
    <w:rsid w:val="0024791C"/>
    <w:rsid w:val="0024793A"/>
    <w:rsid w:val="00247CFC"/>
    <w:rsid w:val="00247D72"/>
    <w:rsid w:val="00247DE1"/>
    <w:rsid w:val="0025042B"/>
    <w:rsid w:val="00250A01"/>
    <w:rsid w:val="00250A9B"/>
    <w:rsid w:val="00250C14"/>
    <w:rsid w:val="00251457"/>
    <w:rsid w:val="002515E4"/>
    <w:rsid w:val="00251815"/>
    <w:rsid w:val="002519E9"/>
    <w:rsid w:val="00251AA9"/>
    <w:rsid w:val="00251BB4"/>
    <w:rsid w:val="00251F5B"/>
    <w:rsid w:val="002523B8"/>
    <w:rsid w:val="002525A0"/>
    <w:rsid w:val="002526D7"/>
    <w:rsid w:val="002527F8"/>
    <w:rsid w:val="00252999"/>
    <w:rsid w:val="00252AB2"/>
    <w:rsid w:val="00252BF7"/>
    <w:rsid w:val="00252CAA"/>
    <w:rsid w:val="00252E15"/>
    <w:rsid w:val="00252FF8"/>
    <w:rsid w:val="00253303"/>
    <w:rsid w:val="0025355C"/>
    <w:rsid w:val="002535AF"/>
    <w:rsid w:val="00253927"/>
    <w:rsid w:val="00253A35"/>
    <w:rsid w:val="00253C79"/>
    <w:rsid w:val="00254183"/>
    <w:rsid w:val="0025419C"/>
    <w:rsid w:val="00254223"/>
    <w:rsid w:val="00254498"/>
    <w:rsid w:val="002545CC"/>
    <w:rsid w:val="00254DDF"/>
    <w:rsid w:val="00254F22"/>
    <w:rsid w:val="00255086"/>
    <w:rsid w:val="002553EC"/>
    <w:rsid w:val="0025566F"/>
    <w:rsid w:val="0025582E"/>
    <w:rsid w:val="00255939"/>
    <w:rsid w:val="002559E3"/>
    <w:rsid w:val="00255AD2"/>
    <w:rsid w:val="00255DE1"/>
    <w:rsid w:val="0025606A"/>
    <w:rsid w:val="002561C0"/>
    <w:rsid w:val="00256477"/>
    <w:rsid w:val="00256851"/>
    <w:rsid w:val="00256C31"/>
    <w:rsid w:val="002575CE"/>
    <w:rsid w:val="00257D0C"/>
    <w:rsid w:val="00257D57"/>
    <w:rsid w:val="00257E5C"/>
    <w:rsid w:val="00257E73"/>
    <w:rsid w:val="00257E8E"/>
    <w:rsid w:val="002591F5"/>
    <w:rsid w:val="00260131"/>
    <w:rsid w:val="00260152"/>
    <w:rsid w:val="0026064C"/>
    <w:rsid w:val="002606D7"/>
    <w:rsid w:val="0026094D"/>
    <w:rsid w:val="00260A0B"/>
    <w:rsid w:val="00261081"/>
    <w:rsid w:val="00261161"/>
    <w:rsid w:val="0026138B"/>
    <w:rsid w:val="002617DA"/>
    <w:rsid w:val="002618EC"/>
    <w:rsid w:val="00261A19"/>
    <w:rsid w:val="00261F38"/>
    <w:rsid w:val="002621FE"/>
    <w:rsid w:val="00262353"/>
    <w:rsid w:val="00262373"/>
    <w:rsid w:val="00262717"/>
    <w:rsid w:val="00262CE4"/>
    <w:rsid w:val="002631F7"/>
    <w:rsid w:val="0026356E"/>
    <w:rsid w:val="00263A30"/>
    <w:rsid w:val="00263AF2"/>
    <w:rsid w:val="00263DA1"/>
    <w:rsid w:val="00263E39"/>
    <w:rsid w:val="0026417F"/>
    <w:rsid w:val="0026438F"/>
    <w:rsid w:val="002644FF"/>
    <w:rsid w:val="002645AC"/>
    <w:rsid w:val="002647AD"/>
    <w:rsid w:val="00264E97"/>
    <w:rsid w:val="00264F22"/>
    <w:rsid w:val="002650AC"/>
    <w:rsid w:val="002650BD"/>
    <w:rsid w:val="002654B4"/>
    <w:rsid w:val="00265514"/>
    <w:rsid w:val="00265579"/>
    <w:rsid w:val="0026564A"/>
    <w:rsid w:val="00265A3E"/>
    <w:rsid w:val="00265BEF"/>
    <w:rsid w:val="00265E5D"/>
    <w:rsid w:val="00266355"/>
    <w:rsid w:val="0026664B"/>
    <w:rsid w:val="0026670D"/>
    <w:rsid w:val="002667EA"/>
    <w:rsid w:val="00266B48"/>
    <w:rsid w:val="00266BEF"/>
    <w:rsid w:val="00266ECA"/>
    <w:rsid w:val="0026778D"/>
    <w:rsid w:val="00267995"/>
    <w:rsid w:val="00267B51"/>
    <w:rsid w:val="0026C26B"/>
    <w:rsid w:val="00270045"/>
    <w:rsid w:val="002706B7"/>
    <w:rsid w:val="00270BE4"/>
    <w:rsid w:val="00270DED"/>
    <w:rsid w:val="00270E0D"/>
    <w:rsid w:val="00270F41"/>
    <w:rsid w:val="0027138E"/>
    <w:rsid w:val="00271BB6"/>
    <w:rsid w:val="00271C1D"/>
    <w:rsid w:val="00271C23"/>
    <w:rsid w:val="00271D9A"/>
    <w:rsid w:val="00272027"/>
    <w:rsid w:val="00272223"/>
    <w:rsid w:val="002724A5"/>
    <w:rsid w:val="002725AE"/>
    <w:rsid w:val="00272746"/>
    <w:rsid w:val="0027282F"/>
    <w:rsid w:val="00272A2E"/>
    <w:rsid w:val="00272B33"/>
    <w:rsid w:val="00272F69"/>
    <w:rsid w:val="00272FB3"/>
    <w:rsid w:val="0027302E"/>
    <w:rsid w:val="0027361D"/>
    <w:rsid w:val="00273A47"/>
    <w:rsid w:val="00273B8B"/>
    <w:rsid w:val="00273F4E"/>
    <w:rsid w:val="00273F51"/>
    <w:rsid w:val="00273F86"/>
    <w:rsid w:val="002740E8"/>
    <w:rsid w:val="002743DF"/>
    <w:rsid w:val="0027452D"/>
    <w:rsid w:val="0027462B"/>
    <w:rsid w:val="00274A15"/>
    <w:rsid w:val="00274E41"/>
    <w:rsid w:val="00274E5F"/>
    <w:rsid w:val="00275074"/>
    <w:rsid w:val="0027517F"/>
    <w:rsid w:val="0027530B"/>
    <w:rsid w:val="0027536E"/>
    <w:rsid w:val="0027537B"/>
    <w:rsid w:val="00275472"/>
    <w:rsid w:val="00275980"/>
    <w:rsid w:val="00275AEE"/>
    <w:rsid w:val="00275CA6"/>
    <w:rsid w:val="00275E12"/>
    <w:rsid w:val="00276134"/>
    <w:rsid w:val="00276877"/>
    <w:rsid w:val="002769EC"/>
    <w:rsid w:val="00276B65"/>
    <w:rsid w:val="00277104"/>
    <w:rsid w:val="00277117"/>
    <w:rsid w:val="002773C6"/>
    <w:rsid w:val="0027762E"/>
    <w:rsid w:val="0027764E"/>
    <w:rsid w:val="00277693"/>
    <w:rsid w:val="00277B7C"/>
    <w:rsid w:val="00277D72"/>
    <w:rsid w:val="00277DFE"/>
    <w:rsid w:val="00277E22"/>
    <w:rsid w:val="00277E58"/>
    <w:rsid w:val="00277F6A"/>
    <w:rsid w:val="002805B2"/>
    <w:rsid w:val="0028073A"/>
    <w:rsid w:val="0028078F"/>
    <w:rsid w:val="00280C0B"/>
    <w:rsid w:val="00280C50"/>
    <w:rsid w:val="00280F06"/>
    <w:rsid w:val="00281576"/>
    <w:rsid w:val="00281734"/>
    <w:rsid w:val="002819F9"/>
    <w:rsid w:val="00281A36"/>
    <w:rsid w:val="00281BAF"/>
    <w:rsid w:val="00281FDD"/>
    <w:rsid w:val="00282367"/>
    <w:rsid w:val="0028277F"/>
    <w:rsid w:val="002829BE"/>
    <w:rsid w:val="00282A50"/>
    <w:rsid w:val="00282AEE"/>
    <w:rsid w:val="00282FCD"/>
    <w:rsid w:val="002830D2"/>
    <w:rsid w:val="002832A9"/>
    <w:rsid w:val="00283AF0"/>
    <w:rsid w:val="00283BC1"/>
    <w:rsid w:val="00283C6C"/>
    <w:rsid w:val="00283CD0"/>
    <w:rsid w:val="0028420E"/>
    <w:rsid w:val="00284506"/>
    <w:rsid w:val="0028461B"/>
    <w:rsid w:val="002847E8"/>
    <w:rsid w:val="0028482C"/>
    <w:rsid w:val="002849B3"/>
    <w:rsid w:val="00284BB5"/>
    <w:rsid w:val="00284BC6"/>
    <w:rsid w:val="00284C08"/>
    <w:rsid w:val="00284D50"/>
    <w:rsid w:val="00284D5E"/>
    <w:rsid w:val="002850B1"/>
    <w:rsid w:val="002850EB"/>
    <w:rsid w:val="00285134"/>
    <w:rsid w:val="00285814"/>
    <w:rsid w:val="00285B1F"/>
    <w:rsid w:val="00285CC4"/>
    <w:rsid w:val="00285D57"/>
    <w:rsid w:val="00286065"/>
    <w:rsid w:val="0028672B"/>
    <w:rsid w:val="0028697D"/>
    <w:rsid w:val="002869AA"/>
    <w:rsid w:val="00286C61"/>
    <w:rsid w:val="00286D70"/>
    <w:rsid w:val="00286E27"/>
    <w:rsid w:val="00286F06"/>
    <w:rsid w:val="00286F45"/>
    <w:rsid w:val="002871C7"/>
    <w:rsid w:val="002871D4"/>
    <w:rsid w:val="002873F0"/>
    <w:rsid w:val="0028742E"/>
    <w:rsid w:val="002878DA"/>
    <w:rsid w:val="00287990"/>
    <w:rsid w:val="002879EB"/>
    <w:rsid w:val="00287D40"/>
    <w:rsid w:val="00287D69"/>
    <w:rsid w:val="00287F33"/>
    <w:rsid w:val="00290342"/>
    <w:rsid w:val="00290378"/>
    <w:rsid w:val="0029064D"/>
    <w:rsid w:val="00290757"/>
    <w:rsid w:val="00290A89"/>
    <w:rsid w:val="00290B7B"/>
    <w:rsid w:val="00290F30"/>
    <w:rsid w:val="0029100A"/>
    <w:rsid w:val="00291545"/>
    <w:rsid w:val="00291929"/>
    <w:rsid w:val="00291B3E"/>
    <w:rsid w:val="00291C2E"/>
    <w:rsid w:val="00291C8C"/>
    <w:rsid w:val="00291DCA"/>
    <w:rsid w:val="00291E10"/>
    <w:rsid w:val="00291EF4"/>
    <w:rsid w:val="00291FAA"/>
    <w:rsid w:val="0029221E"/>
    <w:rsid w:val="00292306"/>
    <w:rsid w:val="002926E8"/>
    <w:rsid w:val="00292795"/>
    <w:rsid w:val="002929B0"/>
    <w:rsid w:val="002929F1"/>
    <w:rsid w:val="00292EB3"/>
    <w:rsid w:val="00293009"/>
    <w:rsid w:val="00293054"/>
    <w:rsid w:val="00293073"/>
    <w:rsid w:val="002930AB"/>
    <w:rsid w:val="0029343C"/>
    <w:rsid w:val="00293493"/>
    <w:rsid w:val="0029374A"/>
    <w:rsid w:val="0029398B"/>
    <w:rsid w:val="00293B47"/>
    <w:rsid w:val="00293DEC"/>
    <w:rsid w:val="002942D3"/>
    <w:rsid w:val="002944AD"/>
    <w:rsid w:val="00294730"/>
    <w:rsid w:val="00294855"/>
    <w:rsid w:val="002948A4"/>
    <w:rsid w:val="00294A30"/>
    <w:rsid w:val="00294A8F"/>
    <w:rsid w:val="00294C57"/>
    <w:rsid w:val="00294E13"/>
    <w:rsid w:val="00294F1C"/>
    <w:rsid w:val="00295147"/>
    <w:rsid w:val="00295166"/>
    <w:rsid w:val="00295261"/>
    <w:rsid w:val="00295771"/>
    <w:rsid w:val="00295835"/>
    <w:rsid w:val="002959FB"/>
    <w:rsid w:val="00295DB7"/>
    <w:rsid w:val="00295FFB"/>
    <w:rsid w:val="002962A7"/>
    <w:rsid w:val="00296365"/>
    <w:rsid w:val="00296695"/>
    <w:rsid w:val="002966C4"/>
    <w:rsid w:val="002967B3"/>
    <w:rsid w:val="002968F0"/>
    <w:rsid w:val="00296C2C"/>
    <w:rsid w:val="0029700A"/>
    <w:rsid w:val="002973F8"/>
    <w:rsid w:val="002974D4"/>
    <w:rsid w:val="00297556"/>
    <w:rsid w:val="00297621"/>
    <w:rsid w:val="00297B2C"/>
    <w:rsid w:val="002A00CC"/>
    <w:rsid w:val="002A04A3"/>
    <w:rsid w:val="002A06FF"/>
    <w:rsid w:val="002A0740"/>
    <w:rsid w:val="002A0980"/>
    <w:rsid w:val="002A099A"/>
    <w:rsid w:val="002A0A3C"/>
    <w:rsid w:val="002A0E3E"/>
    <w:rsid w:val="002A0EE5"/>
    <w:rsid w:val="002A167C"/>
    <w:rsid w:val="002A17D7"/>
    <w:rsid w:val="002A17ED"/>
    <w:rsid w:val="002A1814"/>
    <w:rsid w:val="002A1877"/>
    <w:rsid w:val="002A1B90"/>
    <w:rsid w:val="002A1D9E"/>
    <w:rsid w:val="002A1F3C"/>
    <w:rsid w:val="002A235B"/>
    <w:rsid w:val="002A250D"/>
    <w:rsid w:val="002A25EA"/>
    <w:rsid w:val="002A2A90"/>
    <w:rsid w:val="002A2B7D"/>
    <w:rsid w:val="002A2BFD"/>
    <w:rsid w:val="002A2C1C"/>
    <w:rsid w:val="002A2EEA"/>
    <w:rsid w:val="002A2FBA"/>
    <w:rsid w:val="002A3769"/>
    <w:rsid w:val="002A3895"/>
    <w:rsid w:val="002A3DDF"/>
    <w:rsid w:val="002A3F5C"/>
    <w:rsid w:val="002A3FC7"/>
    <w:rsid w:val="002A4263"/>
    <w:rsid w:val="002A471E"/>
    <w:rsid w:val="002A48F2"/>
    <w:rsid w:val="002A4EF6"/>
    <w:rsid w:val="002A4F04"/>
    <w:rsid w:val="002A4F48"/>
    <w:rsid w:val="002A5210"/>
    <w:rsid w:val="002A5278"/>
    <w:rsid w:val="002A55EB"/>
    <w:rsid w:val="002A5640"/>
    <w:rsid w:val="002A58B4"/>
    <w:rsid w:val="002A5BB8"/>
    <w:rsid w:val="002A5E57"/>
    <w:rsid w:val="002A5F49"/>
    <w:rsid w:val="002A5F81"/>
    <w:rsid w:val="002A5FBC"/>
    <w:rsid w:val="002A6257"/>
    <w:rsid w:val="002A6308"/>
    <w:rsid w:val="002A632A"/>
    <w:rsid w:val="002A64CE"/>
    <w:rsid w:val="002A669D"/>
    <w:rsid w:val="002A677E"/>
    <w:rsid w:val="002A68AB"/>
    <w:rsid w:val="002A699F"/>
    <w:rsid w:val="002A6C37"/>
    <w:rsid w:val="002A6D68"/>
    <w:rsid w:val="002A78D9"/>
    <w:rsid w:val="002A78DC"/>
    <w:rsid w:val="002A7A1F"/>
    <w:rsid w:val="002A7A9F"/>
    <w:rsid w:val="002A7C8B"/>
    <w:rsid w:val="002B00E0"/>
    <w:rsid w:val="002B017F"/>
    <w:rsid w:val="002B0382"/>
    <w:rsid w:val="002B0622"/>
    <w:rsid w:val="002B0661"/>
    <w:rsid w:val="002B06F6"/>
    <w:rsid w:val="002B0761"/>
    <w:rsid w:val="002B0B7E"/>
    <w:rsid w:val="002B0DFF"/>
    <w:rsid w:val="002B0E26"/>
    <w:rsid w:val="002B108C"/>
    <w:rsid w:val="002B1239"/>
    <w:rsid w:val="002B144D"/>
    <w:rsid w:val="002B1698"/>
    <w:rsid w:val="002B16C7"/>
    <w:rsid w:val="002B187F"/>
    <w:rsid w:val="002B1B1B"/>
    <w:rsid w:val="002B1B38"/>
    <w:rsid w:val="002B23A1"/>
    <w:rsid w:val="002B25AB"/>
    <w:rsid w:val="002B2626"/>
    <w:rsid w:val="002B27EB"/>
    <w:rsid w:val="002B280E"/>
    <w:rsid w:val="002B2833"/>
    <w:rsid w:val="002B2880"/>
    <w:rsid w:val="002B2951"/>
    <w:rsid w:val="002B2FF1"/>
    <w:rsid w:val="002B3179"/>
    <w:rsid w:val="002B36CB"/>
    <w:rsid w:val="002B36DE"/>
    <w:rsid w:val="002B3913"/>
    <w:rsid w:val="002B3EED"/>
    <w:rsid w:val="002B428C"/>
    <w:rsid w:val="002B4292"/>
    <w:rsid w:val="002B432A"/>
    <w:rsid w:val="002B435C"/>
    <w:rsid w:val="002B452C"/>
    <w:rsid w:val="002B4565"/>
    <w:rsid w:val="002B473C"/>
    <w:rsid w:val="002B4A49"/>
    <w:rsid w:val="002B5273"/>
    <w:rsid w:val="002B598C"/>
    <w:rsid w:val="002B5ADA"/>
    <w:rsid w:val="002B5EC1"/>
    <w:rsid w:val="002B5EE3"/>
    <w:rsid w:val="002B6373"/>
    <w:rsid w:val="002B6428"/>
    <w:rsid w:val="002B695C"/>
    <w:rsid w:val="002B6D18"/>
    <w:rsid w:val="002B70CD"/>
    <w:rsid w:val="002B7433"/>
    <w:rsid w:val="002B757C"/>
    <w:rsid w:val="002B75EA"/>
    <w:rsid w:val="002B7605"/>
    <w:rsid w:val="002B76CA"/>
    <w:rsid w:val="002B7B9F"/>
    <w:rsid w:val="002B7E2B"/>
    <w:rsid w:val="002B7FA3"/>
    <w:rsid w:val="002C01BC"/>
    <w:rsid w:val="002C0206"/>
    <w:rsid w:val="002C0345"/>
    <w:rsid w:val="002C050F"/>
    <w:rsid w:val="002C0A3F"/>
    <w:rsid w:val="002C0D92"/>
    <w:rsid w:val="002C0F72"/>
    <w:rsid w:val="002C1086"/>
    <w:rsid w:val="002C1207"/>
    <w:rsid w:val="002C12CF"/>
    <w:rsid w:val="002C197C"/>
    <w:rsid w:val="002C1E54"/>
    <w:rsid w:val="002C2370"/>
    <w:rsid w:val="002C244D"/>
    <w:rsid w:val="002C24CC"/>
    <w:rsid w:val="002C27D4"/>
    <w:rsid w:val="002C282C"/>
    <w:rsid w:val="002C2A81"/>
    <w:rsid w:val="002C2DCE"/>
    <w:rsid w:val="002C2E0F"/>
    <w:rsid w:val="002C2F29"/>
    <w:rsid w:val="002C3034"/>
    <w:rsid w:val="002C32E1"/>
    <w:rsid w:val="002C34B7"/>
    <w:rsid w:val="002C34FA"/>
    <w:rsid w:val="002C35E8"/>
    <w:rsid w:val="002C38C4"/>
    <w:rsid w:val="002C3CCB"/>
    <w:rsid w:val="002C4216"/>
    <w:rsid w:val="002C4824"/>
    <w:rsid w:val="002C48FC"/>
    <w:rsid w:val="002C4AA0"/>
    <w:rsid w:val="002C4CCE"/>
    <w:rsid w:val="002C4D49"/>
    <w:rsid w:val="002C4F59"/>
    <w:rsid w:val="002C5161"/>
    <w:rsid w:val="002C51A6"/>
    <w:rsid w:val="002C542B"/>
    <w:rsid w:val="002C5448"/>
    <w:rsid w:val="002C547D"/>
    <w:rsid w:val="002C559E"/>
    <w:rsid w:val="002C57A1"/>
    <w:rsid w:val="002C5993"/>
    <w:rsid w:val="002C5B2B"/>
    <w:rsid w:val="002C5B35"/>
    <w:rsid w:val="002C5BDA"/>
    <w:rsid w:val="002C5C98"/>
    <w:rsid w:val="002C5D5F"/>
    <w:rsid w:val="002C5F65"/>
    <w:rsid w:val="002C6050"/>
    <w:rsid w:val="002C643A"/>
    <w:rsid w:val="002C6955"/>
    <w:rsid w:val="002C6E9C"/>
    <w:rsid w:val="002C6ECA"/>
    <w:rsid w:val="002C7100"/>
    <w:rsid w:val="002C7232"/>
    <w:rsid w:val="002C72AA"/>
    <w:rsid w:val="002C754F"/>
    <w:rsid w:val="002C7637"/>
    <w:rsid w:val="002C79CC"/>
    <w:rsid w:val="002C7B52"/>
    <w:rsid w:val="002C7C8C"/>
    <w:rsid w:val="002D02A6"/>
    <w:rsid w:val="002D0D65"/>
    <w:rsid w:val="002D0E03"/>
    <w:rsid w:val="002D10D2"/>
    <w:rsid w:val="002D12B3"/>
    <w:rsid w:val="002D12E4"/>
    <w:rsid w:val="002D2266"/>
    <w:rsid w:val="002D22D7"/>
    <w:rsid w:val="002D26D0"/>
    <w:rsid w:val="002D2DDA"/>
    <w:rsid w:val="002D3049"/>
    <w:rsid w:val="002D30FE"/>
    <w:rsid w:val="002D3696"/>
    <w:rsid w:val="002D39E7"/>
    <w:rsid w:val="002D3D37"/>
    <w:rsid w:val="002D3DB6"/>
    <w:rsid w:val="002D40EC"/>
    <w:rsid w:val="002D43D4"/>
    <w:rsid w:val="002D45FE"/>
    <w:rsid w:val="002D4765"/>
    <w:rsid w:val="002D4813"/>
    <w:rsid w:val="002D4974"/>
    <w:rsid w:val="002D4C8F"/>
    <w:rsid w:val="002D4FC8"/>
    <w:rsid w:val="002D5154"/>
    <w:rsid w:val="002D51F4"/>
    <w:rsid w:val="002D524F"/>
    <w:rsid w:val="002D5359"/>
    <w:rsid w:val="002D55F4"/>
    <w:rsid w:val="002D5615"/>
    <w:rsid w:val="002D5616"/>
    <w:rsid w:val="002D5865"/>
    <w:rsid w:val="002D58AF"/>
    <w:rsid w:val="002D5C81"/>
    <w:rsid w:val="002D61D1"/>
    <w:rsid w:val="002D68B1"/>
    <w:rsid w:val="002D69D8"/>
    <w:rsid w:val="002D6B4D"/>
    <w:rsid w:val="002D6C30"/>
    <w:rsid w:val="002D6C47"/>
    <w:rsid w:val="002D6C7E"/>
    <w:rsid w:val="002D70E0"/>
    <w:rsid w:val="002D717E"/>
    <w:rsid w:val="002D72C2"/>
    <w:rsid w:val="002D7341"/>
    <w:rsid w:val="002D75B3"/>
    <w:rsid w:val="002D7632"/>
    <w:rsid w:val="002D775E"/>
    <w:rsid w:val="002D7823"/>
    <w:rsid w:val="002D7926"/>
    <w:rsid w:val="002D7E04"/>
    <w:rsid w:val="002D7E75"/>
    <w:rsid w:val="002E006A"/>
    <w:rsid w:val="002E0638"/>
    <w:rsid w:val="002E073C"/>
    <w:rsid w:val="002E0A7B"/>
    <w:rsid w:val="002E0B74"/>
    <w:rsid w:val="002E0BE2"/>
    <w:rsid w:val="002E0CA5"/>
    <w:rsid w:val="002E0D33"/>
    <w:rsid w:val="002E0D9D"/>
    <w:rsid w:val="002E10F9"/>
    <w:rsid w:val="002E14D8"/>
    <w:rsid w:val="002E18C3"/>
    <w:rsid w:val="002E1C40"/>
    <w:rsid w:val="002E1CA3"/>
    <w:rsid w:val="002E2076"/>
    <w:rsid w:val="002E22F1"/>
    <w:rsid w:val="002E231E"/>
    <w:rsid w:val="002E28A1"/>
    <w:rsid w:val="002E2D8B"/>
    <w:rsid w:val="002E2EED"/>
    <w:rsid w:val="002E2EFA"/>
    <w:rsid w:val="002E2F89"/>
    <w:rsid w:val="002E30AA"/>
    <w:rsid w:val="002E35F9"/>
    <w:rsid w:val="002E37B9"/>
    <w:rsid w:val="002E3A59"/>
    <w:rsid w:val="002E3C18"/>
    <w:rsid w:val="002E45D2"/>
    <w:rsid w:val="002E461B"/>
    <w:rsid w:val="002E48B0"/>
    <w:rsid w:val="002E49CF"/>
    <w:rsid w:val="002E4B8D"/>
    <w:rsid w:val="002E5034"/>
    <w:rsid w:val="002E52FB"/>
    <w:rsid w:val="002E541D"/>
    <w:rsid w:val="002E552E"/>
    <w:rsid w:val="002E5728"/>
    <w:rsid w:val="002E58D2"/>
    <w:rsid w:val="002E5A7F"/>
    <w:rsid w:val="002E5D95"/>
    <w:rsid w:val="002E6081"/>
    <w:rsid w:val="002E624B"/>
    <w:rsid w:val="002E64BF"/>
    <w:rsid w:val="002E68F0"/>
    <w:rsid w:val="002E690D"/>
    <w:rsid w:val="002E6A62"/>
    <w:rsid w:val="002E6B3D"/>
    <w:rsid w:val="002E6C0E"/>
    <w:rsid w:val="002E723A"/>
    <w:rsid w:val="002E724F"/>
    <w:rsid w:val="002E7282"/>
    <w:rsid w:val="002E74FE"/>
    <w:rsid w:val="002E7554"/>
    <w:rsid w:val="002E772B"/>
    <w:rsid w:val="002E7741"/>
    <w:rsid w:val="002E7770"/>
    <w:rsid w:val="002E7903"/>
    <w:rsid w:val="002E7C8E"/>
    <w:rsid w:val="002E7E69"/>
    <w:rsid w:val="002E7F47"/>
    <w:rsid w:val="002F02FB"/>
    <w:rsid w:val="002F03C7"/>
    <w:rsid w:val="002F03E1"/>
    <w:rsid w:val="002F0561"/>
    <w:rsid w:val="002F06E2"/>
    <w:rsid w:val="002F06F1"/>
    <w:rsid w:val="002F0C5B"/>
    <w:rsid w:val="002F0C72"/>
    <w:rsid w:val="002F0C92"/>
    <w:rsid w:val="002F0DEF"/>
    <w:rsid w:val="002F102D"/>
    <w:rsid w:val="002F127E"/>
    <w:rsid w:val="002F153D"/>
    <w:rsid w:val="002F17C1"/>
    <w:rsid w:val="002F18B0"/>
    <w:rsid w:val="002F1A1B"/>
    <w:rsid w:val="002F1A43"/>
    <w:rsid w:val="002F1E58"/>
    <w:rsid w:val="002F1E5D"/>
    <w:rsid w:val="002F1FF9"/>
    <w:rsid w:val="002F21F4"/>
    <w:rsid w:val="002F2258"/>
    <w:rsid w:val="002F2284"/>
    <w:rsid w:val="002F27EB"/>
    <w:rsid w:val="002F293A"/>
    <w:rsid w:val="002F2AEF"/>
    <w:rsid w:val="002F2D41"/>
    <w:rsid w:val="002F2FBF"/>
    <w:rsid w:val="002F37B0"/>
    <w:rsid w:val="002F3E70"/>
    <w:rsid w:val="002F4056"/>
    <w:rsid w:val="002F40FE"/>
    <w:rsid w:val="002F469F"/>
    <w:rsid w:val="002F4D75"/>
    <w:rsid w:val="002F55D0"/>
    <w:rsid w:val="002F5718"/>
    <w:rsid w:val="002F5935"/>
    <w:rsid w:val="002F59AF"/>
    <w:rsid w:val="002F5E2A"/>
    <w:rsid w:val="002F5FAC"/>
    <w:rsid w:val="002F5FF3"/>
    <w:rsid w:val="002F6047"/>
    <w:rsid w:val="002F6304"/>
    <w:rsid w:val="002F636F"/>
    <w:rsid w:val="002F6453"/>
    <w:rsid w:val="002F679C"/>
    <w:rsid w:val="002F6857"/>
    <w:rsid w:val="002F6E17"/>
    <w:rsid w:val="002F6EDC"/>
    <w:rsid w:val="002F70BB"/>
    <w:rsid w:val="002F7218"/>
    <w:rsid w:val="002F7606"/>
    <w:rsid w:val="002F77E0"/>
    <w:rsid w:val="002F7BF9"/>
    <w:rsid w:val="003001E4"/>
    <w:rsid w:val="0030039B"/>
    <w:rsid w:val="0030062B"/>
    <w:rsid w:val="003008BA"/>
    <w:rsid w:val="003009CD"/>
    <w:rsid w:val="00300AE3"/>
    <w:rsid w:val="00300E03"/>
    <w:rsid w:val="00300E47"/>
    <w:rsid w:val="00300EB7"/>
    <w:rsid w:val="0030121D"/>
    <w:rsid w:val="00301231"/>
    <w:rsid w:val="00301563"/>
    <w:rsid w:val="00301915"/>
    <w:rsid w:val="00301F03"/>
    <w:rsid w:val="003022CC"/>
    <w:rsid w:val="003024C4"/>
    <w:rsid w:val="00302677"/>
    <w:rsid w:val="003026EF"/>
    <w:rsid w:val="003027A9"/>
    <w:rsid w:val="00302DAA"/>
    <w:rsid w:val="00302DBE"/>
    <w:rsid w:val="00302FE8"/>
    <w:rsid w:val="003032AF"/>
    <w:rsid w:val="00303626"/>
    <w:rsid w:val="00303693"/>
    <w:rsid w:val="003037D9"/>
    <w:rsid w:val="00303B0F"/>
    <w:rsid w:val="00303D3A"/>
    <w:rsid w:val="00303F69"/>
    <w:rsid w:val="0030403E"/>
    <w:rsid w:val="0030416D"/>
    <w:rsid w:val="00304323"/>
    <w:rsid w:val="003043AE"/>
    <w:rsid w:val="003044C8"/>
    <w:rsid w:val="0030469D"/>
    <w:rsid w:val="003048CF"/>
    <w:rsid w:val="00304A52"/>
    <w:rsid w:val="00304B6F"/>
    <w:rsid w:val="003056EA"/>
    <w:rsid w:val="00305820"/>
    <w:rsid w:val="0030597B"/>
    <w:rsid w:val="00305A50"/>
    <w:rsid w:val="00305DE1"/>
    <w:rsid w:val="00305E8A"/>
    <w:rsid w:val="00305FFD"/>
    <w:rsid w:val="00306148"/>
    <w:rsid w:val="0030628E"/>
    <w:rsid w:val="003063FA"/>
    <w:rsid w:val="00306450"/>
    <w:rsid w:val="0030653B"/>
    <w:rsid w:val="003065DB"/>
    <w:rsid w:val="00306B08"/>
    <w:rsid w:val="00306E06"/>
    <w:rsid w:val="00306F33"/>
    <w:rsid w:val="00306FE1"/>
    <w:rsid w:val="00307085"/>
    <w:rsid w:val="00307210"/>
    <w:rsid w:val="003073BB"/>
    <w:rsid w:val="003074AD"/>
    <w:rsid w:val="0031032C"/>
    <w:rsid w:val="00310971"/>
    <w:rsid w:val="003109C9"/>
    <w:rsid w:val="00310A7D"/>
    <w:rsid w:val="00311034"/>
    <w:rsid w:val="0031105C"/>
    <w:rsid w:val="003111B4"/>
    <w:rsid w:val="00311CAF"/>
    <w:rsid w:val="00311DF3"/>
    <w:rsid w:val="00311F54"/>
    <w:rsid w:val="00312269"/>
    <w:rsid w:val="003128A8"/>
    <w:rsid w:val="003129F9"/>
    <w:rsid w:val="00312B6C"/>
    <w:rsid w:val="00312CF1"/>
    <w:rsid w:val="00312D24"/>
    <w:rsid w:val="00312DEE"/>
    <w:rsid w:val="00313040"/>
    <w:rsid w:val="003131BC"/>
    <w:rsid w:val="003136B9"/>
    <w:rsid w:val="003136BF"/>
    <w:rsid w:val="00313794"/>
    <w:rsid w:val="003137C8"/>
    <w:rsid w:val="003137EB"/>
    <w:rsid w:val="00313A10"/>
    <w:rsid w:val="00313A55"/>
    <w:rsid w:val="00313B35"/>
    <w:rsid w:val="00313BDC"/>
    <w:rsid w:val="00313BED"/>
    <w:rsid w:val="00314137"/>
    <w:rsid w:val="003144A4"/>
    <w:rsid w:val="003145B1"/>
    <w:rsid w:val="003145BA"/>
    <w:rsid w:val="00314A22"/>
    <w:rsid w:val="00314C4A"/>
    <w:rsid w:val="00314F78"/>
    <w:rsid w:val="00314F86"/>
    <w:rsid w:val="00315160"/>
    <w:rsid w:val="00315502"/>
    <w:rsid w:val="00315621"/>
    <w:rsid w:val="00315890"/>
    <w:rsid w:val="00315E60"/>
    <w:rsid w:val="0031619A"/>
    <w:rsid w:val="0031678D"/>
    <w:rsid w:val="0031694B"/>
    <w:rsid w:val="003169E3"/>
    <w:rsid w:val="00316AD6"/>
    <w:rsid w:val="00316B10"/>
    <w:rsid w:val="00316CC0"/>
    <w:rsid w:val="00316D47"/>
    <w:rsid w:val="00317336"/>
    <w:rsid w:val="00317886"/>
    <w:rsid w:val="00317B29"/>
    <w:rsid w:val="00317F08"/>
    <w:rsid w:val="003200B5"/>
    <w:rsid w:val="003201C1"/>
    <w:rsid w:val="0032025D"/>
    <w:rsid w:val="00320277"/>
    <w:rsid w:val="0032040E"/>
    <w:rsid w:val="00320487"/>
    <w:rsid w:val="003205B1"/>
    <w:rsid w:val="003208D5"/>
    <w:rsid w:val="00320B12"/>
    <w:rsid w:val="00320EF6"/>
    <w:rsid w:val="00321424"/>
    <w:rsid w:val="00321600"/>
    <w:rsid w:val="003219BE"/>
    <w:rsid w:val="00321ACE"/>
    <w:rsid w:val="00321ADD"/>
    <w:rsid w:val="00321C85"/>
    <w:rsid w:val="00321F63"/>
    <w:rsid w:val="00321F7E"/>
    <w:rsid w:val="00321F7F"/>
    <w:rsid w:val="00322045"/>
    <w:rsid w:val="003223DA"/>
    <w:rsid w:val="003226E1"/>
    <w:rsid w:val="0032275B"/>
    <w:rsid w:val="0032296E"/>
    <w:rsid w:val="003229DF"/>
    <w:rsid w:val="00322A1C"/>
    <w:rsid w:val="00322A85"/>
    <w:rsid w:val="00322D37"/>
    <w:rsid w:val="00322F56"/>
    <w:rsid w:val="00323529"/>
    <w:rsid w:val="003236B4"/>
    <w:rsid w:val="0032429F"/>
    <w:rsid w:val="0032448B"/>
    <w:rsid w:val="003244A4"/>
    <w:rsid w:val="00324581"/>
    <w:rsid w:val="003245DA"/>
    <w:rsid w:val="00324801"/>
    <w:rsid w:val="0032483D"/>
    <w:rsid w:val="00324942"/>
    <w:rsid w:val="00324AB5"/>
    <w:rsid w:val="00324AD4"/>
    <w:rsid w:val="00324F81"/>
    <w:rsid w:val="00325585"/>
    <w:rsid w:val="0032592E"/>
    <w:rsid w:val="00325F4F"/>
    <w:rsid w:val="0032601C"/>
    <w:rsid w:val="003260E7"/>
    <w:rsid w:val="00326152"/>
    <w:rsid w:val="00326488"/>
    <w:rsid w:val="0032683F"/>
    <w:rsid w:val="003268DA"/>
    <w:rsid w:val="00326A41"/>
    <w:rsid w:val="00326C7B"/>
    <w:rsid w:val="00326EE4"/>
    <w:rsid w:val="003270CC"/>
    <w:rsid w:val="003271F7"/>
    <w:rsid w:val="00327853"/>
    <w:rsid w:val="00327D11"/>
    <w:rsid w:val="00327D8F"/>
    <w:rsid w:val="00327F14"/>
    <w:rsid w:val="003303DA"/>
    <w:rsid w:val="00330B50"/>
    <w:rsid w:val="00330C33"/>
    <w:rsid w:val="00330D34"/>
    <w:rsid w:val="0033119C"/>
    <w:rsid w:val="003311B3"/>
    <w:rsid w:val="00331226"/>
    <w:rsid w:val="003318F9"/>
    <w:rsid w:val="00331E37"/>
    <w:rsid w:val="003320B1"/>
    <w:rsid w:val="00332146"/>
    <w:rsid w:val="003322DC"/>
    <w:rsid w:val="00332643"/>
    <w:rsid w:val="00332715"/>
    <w:rsid w:val="0033286E"/>
    <w:rsid w:val="00332934"/>
    <w:rsid w:val="00332A63"/>
    <w:rsid w:val="00332A93"/>
    <w:rsid w:val="00332CB0"/>
    <w:rsid w:val="00332D2E"/>
    <w:rsid w:val="003334E9"/>
    <w:rsid w:val="00333939"/>
    <w:rsid w:val="00333AF9"/>
    <w:rsid w:val="00333F6B"/>
    <w:rsid w:val="00333FC4"/>
    <w:rsid w:val="00334477"/>
    <w:rsid w:val="003344DD"/>
    <w:rsid w:val="0033461C"/>
    <w:rsid w:val="003346F9"/>
    <w:rsid w:val="0033486D"/>
    <w:rsid w:val="003349B9"/>
    <w:rsid w:val="00334B86"/>
    <w:rsid w:val="00334D7C"/>
    <w:rsid w:val="00334FE5"/>
    <w:rsid w:val="00335399"/>
    <w:rsid w:val="003353C2"/>
    <w:rsid w:val="00335418"/>
    <w:rsid w:val="00335528"/>
    <w:rsid w:val="003359E9"/>
    <w:rsid w:val="00335E54"/>
    <w:rsid w:val="00336782"/>
    <w:rsid w:val="00336792"/>
    <w:rsid w:val="00336852"/>
    <w:rsid w:val="003368D9"/>
    <w:rsid w:val="00336960"/>
    <w:rsid w:val="00336A6A"/>
    <w:rsid w:val="00336C13"/>
    <w:rsid w:val="00336DE3"/>
    <w:rsid w:val="00336F22"/>
    <w:rsid w:val="00337151"/>
    <w:rsid w:val="003373A1"/>
    <w:rsid w:val="003374BA"/>
    <w:rsid w:val="00337764"/>
    <w:rsid w:val="00337A4C"/>
    <w:rsid w:val="00337A58"/>
    <w:rsid w:val="00337C33"/>
    <w:rsid w:val="0034000E"/>
    <w:rsid w:val="00340139"/>
    <w:rsid w:val="00340191"/>
    <w:rsid w:val="00340284"/>
    <w:rsid w:val="0034056D"/>
    <w:rsid w:val="00340680"/>
    <w:rsid w:val="00340724"/>
    <w:rsid w:val="003409A8"/>
    <w:rsid w:val="003409FA"/>
    <w:rsid w:val="00340A74"/>
    <w:rsid w:val="00340DB9"/>
    <w:rsid w:val="00340FAE"/>
    <w:rsid w:val="00341022"/>
    <w:rsid w:val="0034139F"/>
    <w:rsid w:val="003415A4"/>
    <w:rsid w:val="00341773"/>
    <w:rsid w:val="0034196B"/>
    <w:rsid w:val="00341CE1"/>
    <w:rsid w:val="00341D0A"/>
    <w:rsid w:val="00341E21"/>
    <w:rsid w:val="00341E8B"/>
    <w:rsid w:val="00341F02"/>
    <w:rsid w:val="0034200A"/>
    <w:rsid w:val="00342876"/>
    <w:rsid w:val="003429E8"/>
    <w:rsid w:val="00342A31"/>
    <w:rsid w:val="00342AC1"/>
    <w:rsid w:val="00342DBF"/>
    <w:rsid w:val="00342F44"/>
    <w:rsid w:val="00343128"/>
    <w:rsid w:val="003434F4"/>
    <w:rsid w:val="00343625"/>
    <w:rsid w:val="003436EA"/>
    <w:rsid w:val="003437BC"/>
    <w:rsid w:val="00343D0F"/>
    <w:rsid w:val="00343EE6"/>
    <w:rsid w:val="00343EF8"/>
    <w:rsid w:val="0034445E"/>
    <w:rsid w:val="0034459E"/>
    <w:rsid w:val="003445F3"/>
    <w:rsid w:val="0034480B"/>
    <w:rsid w:val="00344850"/>
    <w:rsid w:val="00344A8B"/>
    <w:rsid w:val="00344B63"/>
    <w:rsid w:val="00344C44"/>
    <w:rsid w:val="00344C6B"/>
    <w:rsid w:val="00344D1A"/>
    <w:rsid w:val="00345432"/>
    <w:rsid w:val="003454E3"/>
    <w:rsid w:val="0034580A"/>
    <w:rsid w:val="00345CEE"/>
    <w:rsid w:val="00345EFE"/>
    <w:rsid w:val="00345FB5"/>
    <w:rsid w:val="0034627A"/>
    <w:rsid w:val="00346487"/>
    <w:rsid w:val="0034658D"/>
    <w:rsid w:val="0034677D"/>
    <w:rsid w:val="00346892"/>
    <w:rsid w:val="00346CBE"/>
    <w:rsid w:val="0034717E"/>
    <w:rsid w:val="003471B7"/>
    <w:rsid w:val="0034734B"/>
    <w:rsid w:val="003474ED"/>
    <w:rsid w:val="00347654"/>
    <w:rsid w:val="003476C9"/>
    <w:rsid w:val="003477FC"/>
    <w:rsid w:val="00347AE9"/>
    <w:rsid w:val="00347D18"/>
    <w:rsid w:val="00347EEA"/>
    <w:rsid w:val="00347F8B"/>
    <w:rsid w:val="0035003E"/>
    <w:rsid w:val="003505A8"/>
    <w:rsid w:val="003505AC"/>
    <w:rsid w:val="00350767"/>
    <w:rsid w:val="0035082B"/>
    <w:rsid w:val="0035099B"/>
    <w:rsid w:val="003509EF"/>
    <w:rsid w:val="00350A1B"/>
    <w:rsid w:val="00350A2F"/>
    <w:rsid w:val="00350B6F"/>
    <w:rsid w:val="00350BA8"/>
    <w:rsid w:val="00350DD5"/>
    <w:rsid w:val="00350E28"/>
    <w:rsid w:val="00351188"/>
    <w:rsid w:val="0035129C"/>
    <w:rsid w:val="00351347"/>
    <w:rsid w:val="00351511"/>
    <w:rsid w:val="00351706"/>
    <w:rsid w:val="00351721"/>
    <w:rsid w:val="00351E8A"/>
    <w:rsid w:val="00351F05"/>
    <w:rsid w:val="003521A7"/>
    <w:rsid w:val="003522B6"/>
    <w:rsid w:val="003525D7"/>
    <w:rsid w:val="003528F0"/>
    <w:rsid w:val="003529ED"/>
    <w:rsid w:val="00352F18"/>
    <w:rsid w:val="0035313C"/>
    <w:rsid w:val="003533E8"/>
    <w:rsid w:val="003534F8"/>
    <w:rsid w:val="003535A5"/>
    <w:rsid w:val="0035367D"/>
    <w:rsid w:val="00353AA1"/>
    <w:rsid w:val="00353B27"/>
    <w:rsid w:val="00353E5C"/>
    <w:rsid w:val="00353F90"/>
    <w:rsid w:val="0035406D"/>
    <w:rsid w:val="003543A9"/>
    <w:rsid w:val="003549AA"/>
    <w:rsid w:val="003550B3"/>
    <w:rsid w:val="00355725"/>
    <w:rsid w:val="0035576E"/>
    <w:rsid w:val="0035590E"/>
    <w:rsid w:val="00355A83"/>
    <w:rsid w:val="00355C21"/>
    <w:rsid w:val="00355C7E"/>
    <w:rsid w:val="00356189"/>
    <w:rsid w:val="003561D5"/>
    <w:rsid w:val="00356300"/>
    <w:rsid w:val="003568D9"/>
    <w:rsid w:val="00356A5D"/>
    <w:rsid w:val="00356D87"/>
    <w:rsid w:val="00356D89"/>
    <w:rsid w:val="00356E06"/>
    <w:rsid w:val="00356F51"/>
    <w:rsid w:val="00357393"/>
    <w:rsid w:val="003575E1"/>
    <w:rsid w:val="00357B94"/>
    <w:rsid w:val="00357CF2"/>
    <w:rsid w:val="00357D4B"/>
    <w:rsid w:val="00357E4C"/>
    <w:rsid w:val="00360106"/>
    <w:rsid w:val="00360272"/>
    <w:rsid w:val="0036093C"/>
    <w:rsid w:val="00360ABC"/>
    <w:rsid w:val="00360CDD"/>
    <w:rsid w:val="00361482"/>
    <w:rsid w:val="0036173E"/>
    <w:rsid w:val="00361C03"/>
    <w:rsid w:val="00361DFF"/>
    <w:rsid w:val="00361F62"/>
    <w:rsid w:val="003620F7"/>
    <w:rsid w:val="003623C2"/>
    <w:rsid w:val="003623C9"/>
    <w:rsid w:val="003623E2"/>
    <w:rsid w:val="003625EA"/>
    <w:rsid w:val="003630F3"/>
    <w:rsid w:val="0036312C"/>
    <w:rsid w:val="00363459"/>
    <w:rsid w:val="00363671"/>
    <w:rsid w:val="003636E8"/>
    <w:rsid w:val="00363833"/>
    <w:rsid w:val="0036384A"/>
    <w:rsid w:val="00363894"/>
    <w:rsid w:val="00363AE3"/>
    <w:rsid w:val="00363C93"/>
    <w:rsid w:val="00363F2A"/>
    <w:rsid w:val="00364253"/>
    <w:rsid w:val="00364585"/>
    <w:rsid w:val="0036481E"/>
    <w:rsid w:val="00364C95"/>
    <w:rsid w:val="003650A4"/>
    <w:rsid w:val="0036511C"/>
    <w:rsid w:val="00365145"/>
    <w:rsid w:val="003651E8"/>
    <w:rsid w:val="003651E9"/>
    <w:rsid w:val="003655D8"/>
    <w:rsid w:val="003659EE"/>
    <w:rsid w:val="00365BDF"/>
    <w:rsid w:val="003660E9"/>
    <w:rsid w:val="00366590"/>
    <w:rsid w:val="0036686B"/>
    <w:rsid w:val="00366C41"/>
    <w:rsid w:val="00366F0A"/>
    <w:rsid w:val="00367024"/>
    <w:rsid w:val="00367678"/>
    <w:rsid w:val="00367882"/>
    <w:rsid w:val="00367913"/>
    <w:rsid w:val="00367A7D"/>
    <w:rsid w:val="00367D2B"/>
    <w:rsid w:val="00370027"/>
    <w:rsid w:val="003700FF"/>
    <w:rsid w:val="00370132"/>
    <w:rsid w:val="00370292"/>
    <w:rsid w:val="00370462"/>
    <w:rsid w:val="003704FE"/>
    <w:rsid w:val="003705BF"/>
    <w:rsid w:val="00370692"/>
    <w:rsid w:val="00370887"/>
    <w:rsid w:val="00370924"/>
    <w:rsid w:val="00370C48"/>
    <w:rsid w:val="00370C56"/>
    <w:rsid w:val="00370DAD"/>
    <w:rsid w:val="00370E94"/>
    <w:rsid w:val="0037108D"/>
    <w:rsid w:val="003712DB"/>
    <w:rsid w:val="00371698"/>
    <w:rsid w:val="00371947"/>
    <w:rsid w:val="00371EFA"/>
    <w:rsid w:val="00371F6D"/>
    <w:rsid w:val="00372155"/>
    <w:rsid w:val="00372698"/>
    <w:rsid w:val="00372856"/>
    <w:rsid w:val="0037293B"/>
    <w:rsid w:val="003731D3"/>
    <w:rsid w:val="003732FB"/>
    <w:rsid w:val="0037335F"/>
    <w:rsid w:val="00373416"/>
    <w:rsid w:val="00373545"/>
    <w:rsid w:val="003735F0"/>
    <w:rsid w:val="0037371C"/>
    <w:rsid w:val="00373766"/>
    <w:rsid w:val="0037394C"/>
    <w:rsid w:val="00373B99"/>
    <w:rsid w:val="00373D70"/>
    <w:rsid w:val="00373FA9"/>
    <w:rsid w:val="00374130"/>
    <w:rsid w:val="00374273"/>
    <w:rsid w:val="0037428A"/>
    <w:rsid w:val="00374335"/>
    <w:rsid w:val="003745E0"/>
    <w:rsid w:val="00374A75"/>
    <w:rsid w:val="00374B25"/>
    <w:rsid w:val="00374B92"/>
    <w:rsid w:val="00374D13"/>
    <w:rsid w:val="00374E61"/>
    <w:rsid w:val="0037544A"/>
    <w:rsid w:val="00375A55"/>
    <w:rsid w:val="00375F08"/>
    <w:rsid w:val="003762A0"/>
    <w:rsid w:val="00376725"/>
    <w:rsid w:val="00376A6D"/>
    <w:rsid w:val="00376B88"/>
    <w:rsid w:val="00376F2C"/>
    <w:rsid w:val="00376F3B"/>
    <w:rsid w:val="0037703D"/>
    <w:rsid w:val="00377136"/>
    <w:rsid w:val="003775FB"/>
    <w:rsid w:val="0037785E"/>
    <w:rsid w:val="003778A6"/>
    <w:rsid w:val="0037799C"/>
    <w:rsid w:val="0038016C"/>
    <w:rsid w:val="00380581"/>
    <w:rsid w:val="003805AE"/>
    <w:rsid w:val="003806AD"/>
    <w:rsid w:val="0038089C"/>
    <w:rsid w:val="00380AAE"/>
    <w:rsid w:val="00380E5E"/>
    <w:rsid w:val="00380EB1"/>
    <w:rsid w:val="00381485"/>
    <w:rsid w:val="003815B1"/>
    <w:rsid w:val="00381897"/>
    <w:rsid w:val="00381C91"/>
    <w:rsid w:val="00381E69"/>
    <w:rsid w:val="00382269"/>
    <w:rsid w:val="0038265E"/>
    <w:rsid w:val="0038271C"/>
    <w:rsid w:val="00382798"/>
    <w:rsid w:val="00382969"/>
    <w:rsid w:val="00382A31"/>
    <w:rsid w:val="00382BE7"/>
    <w:rsid w:val="00382E01"/>
    <w:rsid w:val="00383050"/>
    <w:rsid w:val="003831DD"/>
    <w:rsid w:val="0038348A"/>
    <w:rsid w:val="003835AF"/>
    <w:rsid w:val="0038361A"/>
    <w:rsid w:val="00383712"/>
    <w:rsid w:val="00383804"/>
    <w:rsid w:val="00383D9B"/>
    <w:rsid w:val="00383DBF"/>
    <w:rsid w:val="00383EFD"/>
    <w:rsid w:val="00383FCB"/>
    <w:rsid w:val="0038419D"/>
    <w:rsid w:val="003841E3"/>
    <w:rsid w:val="00384213"/>
    <w:rsid w:val="00384281"/>
    <w:rsid w:val="0038436C"/>
    <w:rsid w:val="0038439E"/>
    <w:rsid w:val="0038440B"/>
    <w:rsid w:val="0038440D"/>
    <w:rsid w:val="003844A7"/>
    <w:rsid w:val="00384997"/>
    <w:rsid w:val="00384C36"/>
    <w:rsid w:val="00384C90"/>
    <w:rsid w:val="00384DED"/>
    <w:rsid w:val="00385049"/>
    <w:rsid w:val="0038508A"/>
    <w:rsid w:val="003853F2"/>
    <w:rsid w:val="00385620"/>
    <w:rsid w:val="00385621"/>
    <w:rsid w:val="00385735"/>
    <w:rsid w:val="00385CCB"/>
    <w:rsid w:val="003860B7"/>
    <w:rsid w:val="00386120"/>
    <w:rsid w:val="00386640"/>
    <w:rsid w:val="0038667A"/>
    <w:rsid w:val="00386732"/>
    <w:rsid w:val="003867A2"/>
    <w:rsid w:val="00386B2D"/>
    <w:rsid w:val="00386E11"/>
    <w:rsid w:val="00386F05"/>
    <w:rsid w:val="0038721F"/>
    <w:rsid w:val="0038740F"/>
    <w:rsid w:val="00387579"/>
    <w:rsid w:val="00387791"/>
    <w:rsid w:val="0038787F"/>
    <w:rsid w:val="00387CE9"/>
    <w:rsid w:val="00390162"/>
    <w:rsid w:val="00390184"/>
    <w:rsid w:val="003901AA"/>
    <w:rsid w:val="003902EB"/>
    <w:rsid w:val="0039030A"/>
    <w:rsid w:val="003904A2"/>
    <w:rsid w:val="00390AD6"/>
    <w:rsid w:val="00390C01"/>
    <w:rsid w:val="00390C83"/>
    <w:rsid w:val="00390CC9"/>
    <w:rsid w:val="00390E9C"/>
    <w:rsid w:val="00391450"/>
    <w:rsid w:val="00391D63"/>
    <w:rsid w:val="00391FB0"/>
    <w:rsid w:val="003925CD"/>
    <w:rsid w:val="00392620"/>
    <w:rsid w:val="00392644"/>
    <w:rsid w:val="0039271A"/>
    <w:rsid w:val="00392799"/>
    <w:rsid w:val="00392AFD"/>
    <w:rsid w:val="00392F2B"/>
    <w:rsid w:val="00393255"/>
    <w:rsid w:val="00393307"/>
    <w:rsid w:val="00393448"/>
    <w:rsid w:val="0039356F"/>
    <w:rsid w:val="00393914"/>
    <w:rsid w:val="00393978"/>
    <w:rsid w:val="00393DF0"/>
    <w:rsid w:val="00393DFC"/>
    <w:rsid w:val="00393FD9"/>
    <w:rsid w:val="0039419B"/>
    <w:rsid w:val="00394204"/>
    <w:rsid w:val="00394298"/>
    <w:rsid w:val="003943D2"/>
    <w:rsid w:val="003943DE"/>
    <w:rsid w:val="00394921"/>
    <w:rsid w:val="003949F5"/>
    <w:rsid w:val="00394C26"/>
    <w:rsid w:val="00394EA7"/>
    <w:rsid w:val="00395001"/>
    <w:rsid w:val="003952D9"/>
    <w:rsid w:val="00395310"/>
    <w:rsid w:val="00395484"/>
    <w:rsid w:val="00395AFE"/>
    <w:rsid w:val="00395C38"/>
    <w:rsid w:val="00395FB3"/>
    <w:rsid w:val="00396297"/>
    <w:rsid w:val="003962CA"/>
    <w:rsid w:val="0039668C"/>
    <w:rsid w:val="00396BC3"/>
    <w:rsid w:val="00396E12"/>
    <w:rsid w:val="00396F44"/>
    <w:rsid w:val="00396F50"/>
    <w:rsid w:val="00397064"/>
    <w:rsid w:val="003970C1"/>
    <w:rsid w:val="00397173"/>
    <w:rsid w:val="003971BF"/>
    <w:rsid w:val="00397694"/>
    <w:rsid w:val="003976F4"/>
    <w:rsid w:val="00397748"/>
    <w:rsid w:val="003977A3"/>
    <w:rsid w:val="00397812"/>
    <w:rsid w:val="00397F86"/>
    <w:rsid w:val="003A03A2"/>
    <w:rsid w:val="003A0541"/>
    <w:rsid w:val="003A069F"/>
    <w:rsid w:val="003A070B"/>
    <w:rsid w:val="003A07D5"/>
    <w:rsid w:val="003A07DC"/>
    <w:rsid w:val="003A082F"/>
    <w:rsid w:val="003A08BB"/>
    <w:rsid w:val="003A08ED"/>
    <w:rsid w:val="003A0B0F"/>
    <w:rsid w:val="003A0B16"/>
    <w:rsid w:val="003A0B18"/>
    <w:rsid w:val="003A0F51"/>
    <w:rsid w:val="003A0F75"/>
    <w:rsid w:val="003A13EC"/>
    <w:rsid w:val="003A1411"/>
    <w:rsid w:val="003A19C7"/>
    <w:rsid w:val="003A1A0A"/>
    <w:rsid w:val="003A1D8F"/>
    <w:rsid w:val="003A1EE7"/>
    <w:rsid w:val="003A1F7B"/>
    <w:rsid w:val="003A26CB"/>
    <w:rsid w:val="003A2C63"/>
    <w:rsid w:val="003A2D5E"/>
    <w:rsid w:val="003A2DE1"/>
    <w:rsid w:val="003A319D"/>
    <w:rsid w:val="003A31F6"/>
    <w:rsid w:val="003A3619"/>
    <w:rsid w:val="003A37BC"/>
    <w:rsid w:val="003A37E8"/>
    <w:rsid w:val="003A3A53"/>
    <w:rsid w:val="003A42D1"/>
    <w:rsid w:val="003A442E"/>
    <w:rsid w:val="003A448B"/>
    <w:rsid w:val="003A4630"/>
    <w:rsid w:val="003A47F7"/>
    <w:rsid w:val="003A4893"/>
    <w:rsid w:val="003A4A86"/>
    <w:rsid w:val="003A4ABE"/>
    <w:rsid w:val="003A4D2C"/>
    <w:rsid w:val="003A59B8"/>
    <w:rsid w:val="003A61A6"/>
    <w:rsid w:val="003A627D"/>
    <w:rsid w:val="003A6295"/>
    <w:rsid w:val="003A6311"/>
    <w:rsid w:val="003A63A4"/>
    <w:rsid w:val="003A6754"/>
    <w:rsid w:val="003A6F66"/>
    <w:rsid w:val="003A7268"/>
    <w:rsid w:val="003A74EC"/>
    <w:rsid w:val="003A7534"/>
    <w:rsid w:val="003A768A"/>
    <w:rsid w:val="003A7BDE"/>
    <w:rsid w:val="003A7DC2"/>
    <w:rsid w:val="003B02F6"/>
    <w:rsid w:val="003B094B"/>
    <w:rsid w:val="003B0AAD"/>
    <w:rsid w:val="003B0E91"/>
    <w:rsid w:val="003B1180"/>
    <w:rsid w:val="003B1419"/>
    <w:rsid w:val="003B1448"/>
    <w:rsid w:val="003B1A65"/>
    <w:rsid w:val="003B1BE3"/>
    <w:rsid w:val="003B1CEB"/>
    <w:rsid w:val="003B1DC1"/>
    <w:rsid w:val="003B1EF0"/>
    <w:rsid w:val="003B2171"/>
    <w:rsid w:val="003B25BF"/>
    <w:rsid w:val="003B25EE"/>
    <w:rsid w:val="003B29DC"/>
    <w:rsid w:val="003B2A90"/>
    <w:rsid w:val="003B2C17"/>
    <w:rsid w:val="003B2C9A"/>
    <w:rsid w:val="003B2D04"/>
    <w:rsid w:val="003B2D78"/>
    <w:rsid w:val="003B30EA"/>
    <w:rsid w:val="003B3454"/>
    <w:rsid w:val="003B36D8"/>
    <w:rsid w:val="003B3855"/>
    <w:rsid w:val="003B38D3"/>
    <w:rsid w:val="003B3C4A"/>
    <w:rsid w:val="003B3F24"/>
    <w:rsid w:val="003B428C"/>
    <w:rsid w:val="003B4379"/>
    <w:rsid w:val="003B4636"/>
    <w:rsid w:val="003B4674"/>
    <w:rsid w:val="003B46A4"/>
    <w:rsid w:val="003B4A8B"/>
    <w:rsid w:val="003B5A56"/>
    <w:rsid w:val="003B6019"/>
    <w:rsid w:val="003B6672"/>
    <w:rsid w:val="003B6732"/>
    <w:rsid w:val="003B6BBC"/>
    <w:rsid w:val="003B6ECC"/>
    <w:rsid w:val="003B6F2C"/>
    <w:rsid w:val="003B6FED"/>
    <w:rsid w:val="003B76BD"/>
    <w:rsid w:val="003B7786"/>
    <w:rsid w:val="003B7880"/>
    <w:rsid w:val="003B7F32"/>
    <w:rsid w:val="003C009A"/>
    <w:rsid w:val="003C02D6"/>
    <w:rsid w:val="003C02DA"/>
    <w:rsid w:val="003C030A"/>
    <w:rsid w:val="003C0B4C"/>
    <w:rsid w:val="003C1934"/>
    <w:rsid w:val="003C1E6D"/>
    <w:rsid w:val="003C2544"/>
    <w:rsid w:val="003C2588"/>
    <w:rsid w:val="003C2661"/>
    <w:rsid w:val="003C284F"/>
    <w:rsid w:val="003C318D"/>
    <w:rsid w:val="003C3281"/>
    <w:rsid w:val="003C337E"/>
    <w:rsid w:val="003C3397"/>
    <w:rsid w:val="003C351D"/>
    <w:rsid w:val="003C3BF9"/>
    <w:rsid w:val="003C3F99"/>
    <w:rsid w:val="003C400B"/>
    <w:rsid w:val="003C4044"/>
    <w:rsid w:val="003C418B"/>
    <w:rsid w:val="003C42B2"/>
    <w:rsid w:val="003C45C2"/>
    <w:rsid w:val="003C4733"/>
    <w:rsid w:val="003C4BEF"/>
    <w:rsid w:val="003C4C18"/>
    <w:rsid w:val="003C4DD7"/>
    <w:rsid w:val="003C5347"/>
    <w:rsid w:val="003C5742"/>
    <w:rsid w:val="003C597E"/>
    <w:rsid w:val="003C59EA"/>
    <w:rsid w:val="003C5A12"/>
    <w:rsid w:val="003C5A93"/>
    <w:rsid w:val="003C5DF6"/>
    <w:rsid w:val="003C6037"/>
    <w:rsid w:val="003C6166"/>
    <w:rsid w:val="003C6388"/>
    <w:rsid w:val="003C64B8"/>
    <w:rsid w:val="003C66CD"/>
    <w:rsid w:val="003C67A2"/>
    <w:rsid w:val="003C67AB"/>
    <w:rsid w:val="003C67FC"/>
    <w:rsid w:val="003C6F2E"/>
    <w:rsid w:val="003C708D"/>
    <w:rsid w:val="003C70C0"/>
    <w:rsid w:val="003C70FD"/>
    <w:rsid w:val="003C7625"/>
    <w:rsid w:val="003C7629"/>
    <w:rsid w:val="003C7632"/>
    <w:rsid w:val="003C7988"/>
    <w:rsid w:val="003D019E"/>
    <w:rsid w:val="003D0324"/>
    <w:rsid w:val="003D041A"/>
    <w:rsid w:val="003D047C"/>
    <w:rsid w:val="003D0F11"/>
    <w:rsid w:val="003D151C"/>
    <w:rsid w:val="003D1719"/>
    <w:rsid w:val="003D1B0C"/>
    <w:rsid w:val="003D1FB1"/>
    <w:rsid w:val="003D2328"/>
    <w:rsid w:val="003D245A"/>
    <w:rsid w:val="003D246E"/>
    <w:rsid w:val="003D258E"/>
    <w:rsid w:val="003D28CB"/>
    <w:rsid w:val="003D2952"/>
    <w:rsid w:val="003D310F"/>
    <w:rsid w:val="003D323F"/>
    <w:rsid w:val="003D3694"/>
    <w:rsid w:val="003D3828"/>
    <w:rsid w:val="003D3A62"/>
    <w:rsid w:val="003D3AE7"/>
    <w:rsid w:val="003D3C76"/>
    <w:rsid w:val="003D3E72"/>
    <w:rsid w:val="003D3ED0"/>
    <w:rsid w:val="003D3F36"/>
    <w:rsid w:val="003D4085"/>
    <w:rsid w:val="003D42CF"/>
    <w:rsid w:val="003D46E8"/>
    <w:rsid w:val="003D4A02"/>
    <w:rsid w:val="003D4B20"/>
    <w:rsid w:val="003D4E35"/>
    <w:rsid w:val="003D4F33"/>
    <w:rsid w:val="003D5964"/>
    <w:rsid w:val="003D5991"/>
    <w:rsid w:val="003D5A62"/>
    <w:rsid w:val="003D5EDF"/>
    <w:rsid w:val="003D61AB"/>
    <w:rsid w:val="003D62D2"/>
    <w:rsid w:val="003D6532"/>
    <w:rsid w:val="003D6A3E"/>
    <w:rsid w:val="003D6B61"/>
    <w:rsid w:val="003D6C15"/>
    <w:rsid w:val="003D6CEF"/>
    <w:rsid w:val="003D6D98"/>
    <w:rsid w:val="003D7152"/>
    <w:rsid w:val="003D72B8"/>
    <w:rsid w:val="003D7346"/>
    <w:rsid w:val="003D76A8"/>
    <w:rsid w:val="003D7A63"/>
    <w:rsid w:val="003D7D8F"/>
    <w:rsid w:val="003E051D"/>
    <w:rsid w:val="003E0A00"/>
    <w:rsid w:val="003E0A29"/>
    <w:rsid w:val="003E0A70"/>
    <w:rsid w:val="003E0AC2"/>
    <w:rsid w:val="003E0FAE"/>
    <w:rsid w:val="003E129B"/>
    <w:rsid w:val="003E1548"/>
    <w:rsid w:val="003E1757"/>
    <w:rsid w:val="003E1CE6"/>
    <w:rsid w:val="003E1DC9"/>
    <w:rsid w:val="003E1DD3"/>
    <w:rsid w:val="003E1F79"/>
    <w:rsid w:val="003E21AB"/>
    <w:rsid w:val="003E2306"/>
    <w:rsid w:val="003E2344"/>
    <w:rsid w:val="003E2496"/>
    <w:rsid w:val="003E274B"/>
    <w:rsid w:val="003E29DF"/>
    <w:rsid w:val="003E2FB4"/>
    <w:rsid w:val="003E33E8"/>
    <w:rsid w:val="003E368E"/>
    <w:rsid w:val="003E3B7F"/>
    <w:rsid w:val="003E3D13"/>
    <w:rsid w:val="003E3D56"/>
    <w:rsid w:val="003E3D6F"/>
    <w:rsid w:val="003E41A3"/>
    <w:rsid w:val="003E42BF"/>
    <w:rsid w:val="003E433A"/>
    <w:rsid w:val="003E434E"/>
    <w:rsid w:val="003E4608"/>
    <w:rsid w:val="003E470F"/>
    <w:rsid w:val="003E4DA8"/>
    <w:rsid w:val="003E4DCA"/>
    <w:rsid w:val="003E4EF9"/>
    <w:rsid w:val="003E5074"/>
    <w:rsid w:val="003E5168"/>
    <w:rsid w:val="003E56EA"/>
    <w:rsid w:val="003E5D87"/>
    <w:rsid w:val="003E5F52"/>
    <w:rsid w:val="003E5F85"/>
    <w:rsid w:val="003E603D"/>
    <w:rsid w:val="003E62A8"/>
    <w:rsid w:val="003E64F0"/>
    <w:rsid w:val="003E685F"/>
    <w:rsid w:val="003E68AB"/>
    <w:rsid w:val="003E6A74"/>
    <w:rsid w:val="003E6BE6"/>
    <w:rsid w:val="003E7208"/>
    <w:rsid w:val="003E72E5"/>
    <w:rsid w:val="003E7514"/>
    <w:rsid w:val="003E7534"/>
    <w:rsid w:val="003E75D2"/>
    <w:rsid w:val="003E77B1"/>
    <w:rsid w:val="003E78F8"/>
    <w:rsid w:val="003E7A14"/>
    <w:rsid w:val="003E7A18"/>
    <w:rsid w:val="003E7B32"/>
    <w:rsid w:val="003E7EF4"/>
    <w:rsid w:val="003F006A"/>
    <w:rsid w:val="003F01C7"/>
    <w:rsid w:val="003F0704"/>
    <w:rsid w:val="003F0724"/>
    <w:rsid w:val="003F0A70"/>
    <w:rsid w:val="003F0D7B"/>
    <w:rsid w:val="003F0EA6"/>
    <w:rsid w:val="003F0F01"/>
    <w:rsid w:val="003F128D"/>
    <w:rsid w:val="003F19CD"/>
    <w:rsid w:val="003F1BB3"/>
    <w:rsid w:val="003F1DD4"/>
    <w:rsid w:val="003F1E19"/>
    <w:rsid w:val="003F1E7C"/>
    <w:rsid w:val="003F1F57"/>
    <w:rsid w:val="003F2511"/>
    <w:rsid w:val="003F260B"/>
    <w:rsid w:val="003F278D"/>
    <w:rsid w:val="003F2817"/>
    <w:rsid w:val="003F287D"/>
    <w:rsid w:val="003F2AE4"/>
    <w:rsid w:val="003F3703"/>
    <w:rsid w:val="003F3884"/>
    <w:rsid w:val="003F3AF9"/>
    <w:rsid w:val="003F3B17"/>
    <w:rsid w:val="003F40CE"/>
    <w:rsid w:val="003F41AF"/>
    <w:rsid w:val="003F438B"/>
    <w:rsid w:val="003F449F"/>
    <w:rsid w:val="003F44DA"/>
    <w:rsid w:val="003F4841"/>
    <w:rsid w:val="003F50D3"/>
    <w:rsid w:val="003F5737"/>
    <w:rsid w:val="003F5874"/>
    <w:rsid w:val="003F588B"/>
    <w:rsid w:val="003F5950"/>
    <w:rsid w:val="003F59AB"/>
    <w:rsid w:val="003F59F0"/>
    <w:rsid w:val="003F5EDF"/>
    <w:rsid w:val="003F60F5"/>
    <w:rsid w:val="003F6547"/>
    <w:rsid w:val="003F6F5C"/>
    <w:rsid w:val="003F6FC0"/>
    <w:rsid w:val="003F7029"/>
    <w:rsid w:val="003F7096"/>
    <w:rsid w:val="003F715A"/>
    <w:rsid w:val="003F7160"/>
    <w:rsid w:val="003F71DC"/>
    <w:rsid w:val="003F74B5"/>
    <w:rsid w:val="003F7A5E"/>
    <w:rsid w:val="003F7AA2"/>
    <w:rsid w:val="003F7B39"/>
    <w:rsid w:val="003F7CD4"/>
    <w:rsid w:val="003F7F0C"/>
    <w:rsid w:val="003F7FCE"/>
    <w:rsid w:val="0040019F"/>
    <w:rsid w:val="004001F7"/>
    <w:rsid w:val="00400253"/>
    <w:rsid w:val="004005B9"/>
    <w:rsid w:val="0040082C"/>
    <w:rsid w:val="00400902"/>
    <w:rsid w:val="00400946"/>
    <w:rsid w:val="00400A18"/>
    <w:rsid w:val="00400B10"/>
    <w:rsid w:val="00400BC5"/>
    <w:rsid w:val="00400BD5"/>
    <w:rsid w:val="00400D3B"/>
    <w:rsid w:val="00400F58"/>
    <w:rsid w:val="004010E8"/>
    <w:rsid w:val="00401107"/>
    <w:rsid w:val="00401317"/>
    <w:rsid w:val="00401665"/>
    <w:rsid w:val="004016C4"/>
    <w:rsid w:val="004017F8"/>
    <w:rsid w:val="004018FA"/>
    <w:rsid w:val="00401C24"/>
    <w:rsid w:val="00401C7B"/>
    <w:rsid w:val="00402095"/>
    <w:rsid w:val="00402168"/>
    <w:rsid w:val="004027F1"/>
    <w:rsid w:val="004029E9"/>
    <w:rsid w:val="00402A6E"/>
    <w:rsid w:val="00402AF5"/>
    <w:rsid w:val="00402B88"/>
    <w:rsid w:val="00402D1B"/>
    <w:rsid w:val="004033B0"/>
    <w:rsid w:val="00403525"/>
    <w:rsid w:val="0040387D"/>
    <w:rsid w:val="00403D38"/>
    <w:rsid w:val="0040445F"/>
    <w:rsid w:val="004045F0"/>
    <w:rsid w:val="0040489C"/>
    <w:rsid w:val="004049F4"/>
    <w:rsid w:val="00404F30"/>
    <w:rsid w:val="00405009"/>
    <w:rsid w:val="0040518B"/>
    <w:rsid w:val="00405247"/>
    <w:rsid w:val="00405407"/>
    <w:rsid w:val="0040544B"/>
    <w:rsid w:val="004057C0"/>
    <w:rsid w:val="004059CC"/>
    <w:rsid w:val="00405A6C"/>
    <w:rsid w:val="00405B0D"/>
    <w:rsid w:val="00405BCB"/>
    <w:rsid w:val="00405C08"/>
    <w:rsid w:val="00405D12"/>
    <w:rsid w:val="00405F57"/>
    <w:rsid w:val="00406006"/>
    <w:rsid w:val="0040604E"/>
    <w:rsid w:val="004061C9"/>
    <w:rsid w:val="004063D0"/>
    <w:rsid w:val="00406B5D"/>
    <w:rsid w:val="00406F48"/>
    <w:rsid w:val="00407391"/>
    <w:rsid w:val="004076D5"/>
    <w:rsid w:val="00407977"/>
    <w:rsid w:val="00407ADA"/>
    <w:rsid w:val="00407BAE"/>
    <w:rsid w:val="00407CD5"/>
    <w:rsid w:val="00407DB2"/>
    <w:rsid w:val="00407F70"/>
    <w:rsid w:val="0041036C"/>
    <w:rsid w:val="00410399"/>
    <w:rsid w:val="00410530"/>
    <w:rsid w:val="004105C0"/>
    <w:rsid w:val="004105FE"/>
    <w:rsid w:val="004106D3"/>
    <w:rsid w:val="00410818"/>
    <w:rsid w:val="00410847"/>
    <w:rsid w:val="00410ED5"/>
    <w:rsid w:val="0041106A"/>
    <w:rsid w:val="004110E7"/>
    <w:rsid w:val="004119F4"/>
    <w:rsid w:val="00411A43"/>
    <w:rsid w:val="00411BFC"/>
    <w:rsid w:val="00411D6D"/>
    <w:rsid w:val="00411D86"/>
    <w:rsid w:val="00411F95"/>
    <w:rsid w:val="004121E6"/>
    <w:rsid w:val="00412522"/>
    <w:rsid w:val="00412700"/>
    <w:rsid w:val="00412913"/>
    <w:rsid w:val="00412936"/>
    <w:rsid w:val="004129CF"/>
    <w:rsid w:val="00412C34"/>
    <w:rsid w:val="00412CF9"/>
    <w:rsid w:val="00412D65"/>
    <w:rsid w:val="00412DA4"/>
    <w:rsid w:val="004130CD"/>
    <w:rsid w:val="0041317D"/>
    <w:rsid w:val="00413685"/>
    <w:rsid w:val="00413882"/>
    <w:rsid w:val="00413D7C"/>
    <w:rsid w:val="0041439F"/>
    <w:rsid w:val="00414480"/>
    <w:rsid w:val="0041501D"/>
    <w:rsid w:val="004157C5"/>
    <w:rsid w:val="004157CA"/>
    <w:rsid w:val="004159B3"/>
    <w:rsid w:val="004161C2"/>
    <w:rsid w:val="0041660B"/>
    <w:rsid w:val="004168C6"/>
    <w:rsid w:val="00416E09"/>
    <w:rsid w:val="00416E57"/>
    <w:rsid w:val="00417204"/>
    <w:rsid w:val="00417239"/>
    <w:rsid w:val="004178C6"/>
    <w:rsid w:val="004178DA"/>
    <w:rsid w:val="0042022C"/>
    <w:rsid w:val="00420413"/>
    <w:rsid w:val="004208BF"/>
    <w:rsid w:val="00420C04"/>
    <w:rsid w:val="00420CAC"/>
    <w:rsid w:val="00420CC2"/>
    <w:rsid w:val="00421026"/>
    <w:rsid w:val="00421247"/>
    <w:rsid w:val="004214C8"/>
    <w:rsid w:val="0042151A"/>
    <w:rsid w:val="0042157F"/>
    <w:rsid w:val="00421988"/>
    <w:rsid w:val="004219DD"/>
    <w:rsid w:val="00421CDF"/>
    <w:rsid w:val="00421ED7"/>
    <w:rsid w:val="00422065"/>
    <w:rsid w:val="00422478"/>
    <w:rsid w:val="00422FE0"/>
    <w:rsid w:val="004231D6"/>
    <w:rsid w:val="0042372D"/>
    <w:rsid w:val="00423781"/>
    <w:rsid w:val="004239E2"/>
    <w:rsid w:val="00423B6B"/>
    <w:rsid w:val="004240F9"/>
    <w:rsid w:val="00424BA2"/>
    <w:rsid w:val="00424CA1"/>
    <w:rsid w:val="00424E43"/>
    <w:rsid w:val="00424E45"/>
    <w:rsid w:val="004251DC"/>
    <w:rsid w:val="0042543D"/>
    <w:rsid w:val="00425AE5"/>
    <w:rsid w:val="00425DBC"/>
    <w:rsid w:val="00425DE9"/>
    <w:rsid w:val="00425FA2"/>
    <w:rsid w:val="0042625C"/>
    <w:rsid w:val="0042631F"/>
    <w:rsid w:val="00426328"/>
    <w:rsid w:val="004267C7"/>
    <w:rsid w:val="0042685A"/>
    <w:rsid w:val="004268A0"/>
    <w:rsid w:val="00426CAE"/>
    <w:rsid w:val="00426D8A"/>
    <w:rsid w:val="00426E39"/>
    <w:rsid w:val="00426F92"/>
    <w:rsid w:val="00427071"/>
    <w:rsid w:val="004271CC"/>
    <w:rsid w:val="004273AA"/>
    <w:rsid w:val="004275C3"/>
    <w:rsid w:val="004278F0"/>
    <w:rsid w:val="00427C67"/>
    <w:rsid w:val="00427E8C"/>
    <w:rsid w:val="004302F1"/>
    <w:rsid w:val="004308F8"/>
    <w:rsid w:val="00430B49"/>
    <w:rsid w:val="00430D8B"/>
    <w:rsid w:val="00430F22"/>
    <w:rsid w:val="00430F53"/>
    <w:rsid w:val="004313F0"/>
    <w:rsid w:val="004316DF"/>
    <w:rsid w:val="00431A71"/>
    <w:rsid w:val="00431C21"/>
    <w:rsid w:val="00431DBA"/>
    <w:rsid w:val="00431EAA"/>
    <w:rsid w:val="00431F6C"/>
    <w:rsid w:val="00432AE6"/>
    <w:rsid w:val="00432B28"/>
    <w:rsid w:val="00432D9B"/>
    <w:rsid w:val="00432F16"/>
    <w:rsid w:val="00433060"/>
    <w:rsid w:val="004330BD"/>
    <w:rsid w:val="00433199"/>
    <w:rsid w:val="00433371"/>
    <w:rsid w:val="0043389E"/>
    <w:rsid w:val="00433BCF"/>
    <w:rsid w:val="00433C59"/>
    <w:rsid w:val="00433CEB"/>
    <w:rsid w:val="00434028"/>
    <w:rsid w:val="004340B1"/>
    <w:rsid w:val="004342E5"/>
    <w:rsid w:val="00434389"/>
    <w:rsid w:val="00434398"/>
    <w:rsid w:val="004344B0"/>
    <w:rsid w:val="0043459C"/>
    <w:rsid w:val="004346EB"/>
    <w:rsid w:val="004348B4"/>
    <w:rsid w:val="00434C9C"/>
    <w:rsid w:val="00434FDB"/>
    <w:rsid w:val="00434FEB"/>
    <w:rsid w:val="00435098"/>
    <w:rsid w:val="004351DC"/>
    <w:rsid w:val="004354E8"/>
    <w:rsid w:val="004355DC"/>
    <w:rsid w:val="004357CF"/>
    <w:rsid w:val="004358F7"/>
    <w:rsid w:val="00435F8E"/>
    <w:rsid w:val="00436081"/>
    <w:rsid w:val="0043650D"/>
    <w:rsid w:val="00436BDE"/>
    <w:rsid w:val="00436EAE"/>
    <w:rsid w:val="00436F56"/>
    <w:rsid w:val="00437093"/>
    <w:rsid w:val="004371ED"/>
    <w:rsid w:val="00437C57"/>
    <w:rsid w:val="00437C8B"/>
    <w:rsid w:val="004400B6"/>
    <w:rsid w:val="004401CE"/>
    <w:rsid w:val="004404BB"/>
    <w:rsid w:val="004407A4"/>
    <w:rsid w:val="00440875"/>
    <w:rsid w:val="00440935"/>
    <w:rsid w:val="00440AA2"/>
    <w:rsid w:val="00440D1E"/>
    <w:rsid w:val="0044101A"/>
    <w:rsid w:val="00441131"/>
    <w:rsid w:val="004411EE"/>
    <w:rsid w:val="004415F6"/>
    <w:rsid w:val="00441868"/>
    <w:rsid w:val="00441931"/>
    <w:rsid w:val="00441B8E"/>
    <w:rsid w:val="00441D76"/>
    <w:rsid w:val="00442311"/>
    <w:rsid w:val="00442314"/>
    <w:rsid w:val="0044294E"/>
    <w:rsid w:val="00442967"/>
    <w:rsid w:val="00442BEB"/>
    <w:rsid w:val="004430BA"/>
    <w:rsid w:val="004430BB"/>
    <w:rsid w:val="0044326C"/>
    <w:rsid w:val="00443551"/>
    <w:rsid w:val="00443A19"/>
    <w:rsid w:val="00443C14"/>
    <w:rsid w:val="00443C7A"/>
    <w:rsid w:val="00444159"/>
    <w:rsid w:val="004441BC"/>
    <w:rsid w:val="00444BAB"/>
    <w:rsid w:val="00445203"/>
    <w:rsid w:val="0044550F"/>
    <w:rsid w:val="004455EA"/>
    <w:rsid w:val="00445647"/>
    <w:rsid w:val="004459CE"/>
    <w:rsid w:val="0044600D"/>
    <w:rsid w:val="0044636E"/>
    <w:rsid w:val="00446380"/>
    <w:rsid w:val="00446903"/>
    <w:rsid w:val="004469CD"/>
    <w:rsid w:val="00446BC0"/>
    <w:rsid w:val="00446BDF"/>
    <w:rsid w:val="00446E38"/>
    <w:rsid w:val="0044718B"/>
    <w:rsid w:val="0044720A"/>
    <w:rsid w:val="00447676"/>
    <w:rsid w:val="004477A7"/>
    <w:rsid w:val="00447D00"/>
    <w:rsid w:val="00447F00"/>
    <w:rsid w:val="0045048C"/>
    <w:rsid w:val="004505D6"/>
    <w:rsid w:val="004507A6"/>
    <w:rsid w:val="0045096B"/>
    <w:rsid w:val="0045097B"/>
    <w:rsid w:val="00450B3B"/>
    <w:rsid w:val="00450DF6"/>
    <w:rsid w:val="00450F17"/>
    <w:rsid w:val="0045115A"/>
    <w:rsid w:val="004511A1"/>
    <w:rsid w:val="00451612"/>
    <w:rsid w:val="00451902"/>
    <w:rsid w:val="00451B92"/>
    <w:rsid w:val="00451DED"/>
    <w:rsid w:val="00451E90"/>
    <w:rsid w:val="00451F14"/>
    <w:rsid w:val="00452024"/>
    <w:rsid w:val="00452215"/>
    <w:rsid w:val="0045245D"/>
    <w:rsid w:val="004525D7"/>
    <w:rsid w:val="0045267D"/>
    <w:rsid w:val="004526AF"/>
    <w:rsid w:val="00452707"/>
    <w:rsid w:val="0045280B"/>
    <w:rsid w:val="00452896"/>
    <w:rsid w:val="00452CAA"/>
    <w:rsid w:val="00452D48"/>
    <w:rsid w:val="00452D8B"/>
    <w:rsid w:val="00452FFE"/>
    <w:rsid w:val="004531D4"/>
    <w:rsid w:val="0045357A"/>
    <w:rsid w:val="00453B62"/>
    <w:rsid w:val="00453EFF"/>
    <w:rsid w:val="00453F13"/>
    <w:rsid w:val="00453FC8"/>
    <w:rsid w:val="004541EB"/>
    <w:rsid w:val="0045430C"/>
    <w:rsid w:val="0045435B"/>
    <w:rsid w:val="00454465"/>
    <w:rsid w:val="004544B0"/>
    <w:rsid w:val="00454635"/>
    <w:rsid w:val="004547C5"/>
    <w:rsid w:val="00454812"/>
    <w:rsid w:val="004549EF"/>
    <w:rsid w:val="00454D6A"/>
    <w:rsid w:val="00454E6A"/>
    <w:rsid w:val="00454FF5"/>
    <w:rsid w:val="0045503B"/>
    <w:rsid w:val="004550CD"/>
    <w:rsid w:val="004550D9"/>
    <w:rsid w:val="004551D8"/>
    <w:rsid w:val="004552A9"/>
    <w:rsid w:val="004553B4"/>
    <w:rsid w:val="00455B4F"/>
    <w:rsid w:val="00455DDF"/>
    <w:rsid w:val="004560E3"/>
    <w:rsid w:val="004562C1"/>
    <w:rsid w:val="00456464"/>
    <w:rsid w:val="00456691"/>
    <w:rsid w:val="004566A9"/>
    <w:rsid w:val="00456A57"/>
    <w:rsid w:val="00456B8A"/>
    <w:rsid w:val="00456F17"/>
    <w:rsid w:val="00457599"/>
    <w:rsid w:val="00457877"/>
    <w:rsid w:val="00457B85"/>
    <w:rsid w:val="00457B94"/>
    <w:rsid w:val="00457F14"/>
    <w:rsid w:val="00460456"/>
    <w:rsid w:val="0046047C"/>
    <w:rsid w:val="004606E4"/>
    <w:rsid w:val="00460730"/>
    <w:rsid w:val="004609EF"/>
    <w:rsid w:val="00460A11"/>
    <w:rsid w:val="00460C59"/>
    <w:rsid w:val="00460F9B"/>
    <w:rsid w:val="0046159E"/>
    <w:rsid w:val="004618E8"/>
    <w:rsid w:val="00461B54"/>
    <w:rsid w:val="00461CB8"/>
    <w:rsid w:val="00461EAF"/>
    <w:rsid w:val="00461EF1"/>
    <w:rsid w:val="004622B2"/>
    <w:rsid w:val="00462303"/>
    <w:rsid w:val="0046266F"/>
    <w:rsid w:val="004627CC"/>
    <w:rsid w:val="00462827"/>
    <w:rsid w:val="004629A6"/>
    <w:rsid w:val="00462A46"/>
    <w:rsid w:val="00462CF5"/>
    <w:rsid w:val="00462E6C"/>
    <w:rsid w:val="004631CB"/>
    <w:rsid w:val="00463665"/>
    <w:rsid w:val="004636E7"/>
    <w:rsid w:val="004639F2"/>
    <w:rsid w:val="00463D42"/>
    <w:rsid w:val="00463EBC"/>
    <w:rsid w:val="0046449E"/>
    <w:rsid w:val="004647ED"/>
    <w:rsid w:val="0046481A"/>
    <w:rsid w:val="00464B05"/>
    <w:rsid w:val="00464B23"/>
    <w:rsid w:val="00464C6D"/>
    <w:rsid w:val="0046558A"/>
    <w:rsid w:val="004657D0"/>
    <w:rsid w:val="00465BD0"/>
    <w:rsid w:val="004660D9"/>
    <w:rsid w:val="004667B3"/>
    <w:rsid w:val="004668B7"/>
    <w:rsid w:val="00466A5B"/>
    <w:rsid w:val="00466B29"/>
    <w:rsid w:val="00466CFF"/>
    <w:rsid w:val="00466D0A"/>
    <w:rsid w:val="00466E71"/>
    <w:rsid w:val="0046702C"/>
    <w:rsid w:val="00467316"/>
    <w:rsid w:val="004674BF"/>
    <w:rsid w:val="004676CC"/>
    <w:rsid w:val="0046774C"/>
    <w:rsid w:val="00470151"/>
    <w:rsid w:val="0047025A"/>
    <w:rsid w:val="004705EB"/>
    <w:rsid w:val="00470863"/>
    <w:rsid w:val="004709D3"/>
    <w:rsid w:val="00470AB1"/>
    <w:rsid w:val="00470BEA"/>
    <w:rsid w:val="00470E05"/>
    <w:rsid w:val="0047100C"/>
    <w:rsid w:val="00471119"/>
    <w:rsid w:val="0047142A"/>
    <w:rsid w:val="004719F8"/>
    <w:rsid w:val="00471CCD"/>
    <w:rsid w:val="0047203F"/>
    <w:rsid w:val="004720DA"/>
    <w:rsid w:val="00472237"/>
    <w:rsid w:val="00472276"/>
    <w:rsid w:val="0047229A"/>
    <w:rsid w:val="00472393"/>
    <w:rsid w:val="004723BE"/>
    <w:rsid w:val="004723CA"/>
    <w:rsid w:val="0047276F"/>
    <w:rsid w:val="00472931"/>
    <w:rsid w:val="00472A2B"/>
    <w:rsid w:val="00472B6A"/>
    <w:rsid w:val="00472CB0"/>
    <w:rsid w:val="00472CB7"/>
    <w:rsid w:val="00472FE0"/>
    <w:rsid w:val="00473394"/>
    <w:rsid w:val="004737AB"/>
    <w:rsid w:val="004737ED"/>
    <w:rsid w:val="00473ABE"/>
    <w:rsid w:val="00473D00"/>
    <w:rsid w:val="00473E98"/>
    <w:rsid w:val="00473EE1"/>
    <w:rsid w:val="00473F9C"/>
    <w:rsid w:val="00474164"/>
    <w:rsid w:val="00474278"/>
    <w:rsid w:val="004745DE"/>
    <w:rsid w:val="004745F7"/>
    <w:rsid w:val="00474708"/>
    <w:rsid w:val="00474F3B"/>
    <w:rsid w:val="00474FBE"/>
    <w:rsid w:val="004752F6"/>
    <w:rsid w:val="004756D4"/>
    <w:rsid w:val="00475AD1"/>
    <w:rsid w:val="00475CB9"/>
    <w:rsid w:val="004760D8"/>
    <w:rsid w:val="004768E9"/>
    <w:rsid w:val="00476BC2"/>
    <w:rsid w:val="004775DC"/>
    <w:rsid w:val="0047762F"/>
    <w:rsid w:val="0047779B"/>
    <w:rsid w:val="00477857"/>
    <w:rsid w:val="0047799A"/>
    <w:rsid w:val="00477A00"/>
    <w:rsid w:val="00477B4B"/>
    <w:rsid w:val="00477B4E"/>
    <w:rsid w:val="00477D5C"/>
    <w:rsid w:val="00477F8E"/>
    <w:rsid w:val="004806A9"/>
    <w:rsid w:val="004809C0"/>
    <w:rsid w:val="00480C3B"/>
    <w:rsid w:val="004812AF"/>
    <w:rsid w:val="004814AE"/>
    <w:rsid w:val="00481572"/>
    <w:rsid w:val="004818DE"/>
    <w:rsid w:val="004819AB"/>
    <w:rsid w:val="00481D24"/>
    <w:rsid w:val="004823F3"/>
    <w:rsid w:val="0048277C"/>
    <w:rsid w:val="0048283E"/>
    <w:rsid w:val="004829DE"/>
    <w:rsid w:val="004830FA"/>
    <w:rsid w:val="0048322D"/>
    <w:rsid w:val="00483292"/>
    <w:rsid w:val="004832FF"/>
    <w:rsid w:val="004837A4"/>
    <w:rsid w:val="00483985"/>
    <w:rsid w:val="004839DB"/>
    <w:rsid w:val="00483C22"/>
    <w:rsid w:val="00483C6D"/>
    <w:rsid w:val="00484593"/>
    <w:rsid w:val="00484675"/>
    <w:rsid w:val="00484703"/>
    <w:rsid w:val="00484758"/>
    <w:rsid w:val="004847CB"/>
    <w:rsid w:val="00484BC2"/>
    <w:rsid w:val="00484DEF"/>
    <w:rsid w:val="00484FC2"/>
    <w:rsid w:val="00485803"/>
    <w:rsid w:val="00485835"/>
    <w:rsid w:val="00485872"/>
    <w:rsid w:val="00485989"/>
    <w:rsid w:val="00485B26"/>
    <w:rsid w:val="0048600F"/>
    <w:rsid w:val="0048616D"/>
    <w:rsid w:val="0048622A"/>
    <w:rsid w:val="004867B5"/>
    <w:rsid w:val="00486AC0"/>
    <w:rsid w:val="00486AFF"/>
    <w:rsid w:val="00486F74"/>
    <w:rsid w:val="0048750C"/>
    <w:rsid w:val="0048759D"/>
    <w:rsid w:val="00487692"/>
    <w:rsid w:val="00487753"/>
    <w:rsid w:val="0049015E"/>
    <w:rsid w:val="00490640"/>
    <w:rsid w:val="004909AE"/>
    <w:rsid w:val="004909C0"/>
    <w:rsid w:val="00490A88"/>
    <w:rsid w:val="00490E58"/>
    <w:rsid w:val="00490F0B"/>
    <w:rsid w:val="00491187"/>
    <w:rsid w:val="00491244"/>
    <w:rsid w:val="00491537"/>
    <w:rsid w:val="00491768"/>
    <w:rsid w:val="0049180D"/>
    <w:rsid w:val="00491891"/>
    <w:rsid w:val="00491BD5"/>
    <w:rsid w:val="00491DDE"/>
    <w:rsid w:val="00491F7B"/>
    <w:rsid w:val="004921A0"/>
    <w:rsid w:val="0049229B"/>
    <w:rsid w:val="004923D0"/>
    <w:rsid w:val="00492823"/>
    <w:rsid w:val="00492F8A"/>
    <w:rsid w:val="00493037"/>
    <w:rsid w:val="004932E5"/>
    <w:rsid w:val="004935AA"/>
    <w:rsid w:val="00493973"/>
    <w:rsid w:val="00493AD3"/>
    <w:rsid w:val="00493D72"/>
    <w:rsid w:val="00493F05"/>
    <w:rsid w:val="00493FE0"/>
    <w:rsid w:val="00494314"/>
    <w:rsid w:val="004945C7"/>
    <w:rsid w:val="004946DA"/>
    <w:rsid w:val="004947B9"/>
    <w:rsid w:val="00494A9D"/>
    <w:rsid w:val="0049518F"/>
    <w:rsid w:val="0049544A"/>
    <w:rsid w:val="004956FD"/>
    <w:rsid w:val="00495720"/>
    <w:rsid w:val="004957E0"/>
    <w:rsid w:val="00495892"/>
    <w:rsid w:val="00495CBB"/>
    <w:rsid w:val="00495E31"/>
    <w:rsid w:val="00495F7C"/>
    <w:rsid w:val="0049604A"/>
    <w:rsid w:val="004961B4"/>
    <w:rsid w:val="0049632A"/>
    <w:rsid w:val="004968E6"/>
    <w:rsid w:val="00496935"/>
    <w:rsid w:val="00496B7D"/>
    <w:rsid w:val="004971D2"/>
    <w:rsid w:val="00497314"/>
    <w:rsid w:val="00497426"/>
    <w:rsid w:val="00497438"/>
    <w:rsid w:val="00497564"/>
    <w:rsid w:val="00497874"/>
    <w:rsid w:val="00497A34"/>
    <w:rsid w:val="00497AA6"/>
    <w:rsid w:val="00497B61"/>
    <w:rsid w:val="00497BCF"/>
    <w:rsid w:val="00497C1B"/>
    <w:rsid w:val="00497DBF"/>
    <w:rsid w:val="00497FD3"/>
    <w:rsid w:val="004A0481"/>
    <w:rsid w:val="004A079D"/>
    <w:rsid w:val="004A07BB"/>
    <w:rsid w:val="004A0B87"/>
    <w:rsid w:val="004A0CA0"/>
    <w:rsid w:val="004A0E1C"/>
    <w:rsid w:val="004A0FA7"/>
    <w:rsid w:val="004A10C6"/>
    <w:rsid w:val="004A129A"/>
    <w:rsid w:val="004A18A8"/>
    <w:rsid w:val="004A18C9"/>
    <w:rsid w:val="004A18E8"/>
    <w:rsid w:val="004A19B6"/>
    <w:rsid w:val="004A1CF8"/>
    <w:rsid w:val="004A1D4D"/>
    <w:rsid w:val="004A1FA0"/>
    <w:rsid w:val="004A23C9"/>
    <w:rsid w:val="004A276E"/>
    <w:rsid w:val="004A29B8"/>
    <w:rsid w:val="004A29BA"/>
    <w:rsid w:val="004A2BB5"/>
    <w:rsid w:val="004A2E8F"/>
    <w:rsid w:val="004A3007"/>
    <w:rsid w:val="004A3348"/>
    <w:rsid w:val="004A3D70"/>
    <w:rsid w:val="004A41A6"/>
    <w:rsid w:val="004A4459"/>
    <w:rsid w:val="004A459F"/>
    <w:rsid w:val="004A4764"/>
    <w:rsid w:val="004A4AE5"/>
    <w:rsid w:val="004A4CAC"/>
    <w:rsid w:val="004A4E9D"/>
    <w:rsid w:val="004A4EC0"/>
    <w:rsid w:val="004A4F01"/>
    <w:rsid w:val="004A53AA"/>
    <w:rsid w:val="004A55EC"/>
    <w:rsid w:val="004A5B26"/>
    <w:rsid w:val="004A5C7E"/>
    <w:rsid w:val="004A61F9"/>
    <w:rsid w:val="004A62AB"/>
    <w:rsid w:val="004A652B"/>
    <w:rsid w:val="004A6627"/>
    <w:rsid w:val="004A6675"/>
    <w:rsid w:val="004A6688"/>
    <w:rsid w:val="004A66CB"/>
    <w:rsid w:val="004A6E09"/>
    <w:rsid w:val="004A6FF4"/>
    <w:rsid w:val="004A7845"/>
    <w:rsid w:val="004A7A32"/>
    <w:rsid w:val="004B06B6"/>
    <w:rsid w:val="004B06C5"/>
    <w:rsid w:val="004B0BF5"/>
    <w:rsid w:val="004B0BFA"/>
    <w:rsid w:val="004B0E6F"/>
    <w:rsid w:val="004B0F79"/>
    <w:rsid w:val="004B13CE"/>
    <w:rsid w:val="004B13DE"/>
    <w:rsid w:val="004B1603"/>
    <w:rsid w:val="004B1737"/>
    <w:rsid w:val="004B1933"/>
    <w:rsid w:val="004B1B4B"/>
    <w:rsid w:val="004B1BD3"/>
    <w:rsid w:val="004B21DE"/>
    <w:rsid w:val="004B281C"/>
    <w:rsid w:val="004B2A6C"/>
    <w:rsid w:val="004B3177"/>
    <w:rsid w:val="004B3CA3"/>
    <w:rsid w:val="004B433E"/>
    <w:rsid w:val="004B45E0"/>
    <w:rsid w:val="004B4763"/>
    <w:rsid w:val="004B4BF2"/>
    <w:rsid w:val="004B50CB"/>
    <w:rsid w:val="004B5183"/>
    <w:rsid w:val="004B52C0"/>
    <w:rsid w:val="004B5687"/>
    <w:rsid w:val="004B57C4"/>
    <w:rsid w:val="004B606E"/>
    <w:rsid w:val="004B61F9"/>
    <w:rsid w:val="004B62ED"/>
    <w:rsid w:val="004B6341"/>
    <w:rsid w:val="004B68B5"/>
    <w:rsid w:val="004B6B72"/>
    <w:rsid w:val="004B6D86"/>
    <w:rsid w:val="004B7257"/>
    <w:rsid w:val="004B72D2"/>
    <w:rsid w:val="004B730C"/>
    <w:rsid w:val="004B74A3"/>
    <w:rsid w:val="004B780E"/>
    <w:rsid w:val="004B7E8B"/>
    <w:rsid w:val="004C0468"/>
    <w:rsid w:val="004C0BF8"/>
    <w:rsid w:val="004C10DA"/>
    <w:rsid w:val="004C115E"/>
    <w:rsid w:val="004C1181"/>
    <w:rsid w:val="004C1839"/>
    <w:rsid w:val="004C1848"/>
    <w:rsid w:val="004C188E"/>
    <w:rsid w:val="004C1B6B"/>
    <w:rsid w:val="004C1B79"/>
    <w:rsid w:val="004C1B9B"/>
    <w:rsid w:val="004C1C06"/>
    <w:rsid w:val="004C1D4F"/>
    <w:rsid w:val="004C2215"/>
    <w:rsid w:val="004C2406"/>
    <w:rsid w:val="004C24BD"/>
    <w:rsid w:val="004C297B"/>
    <w:rsid w:val="004C29D4"/>
    <w:rsid w:val="004C2C3E"/>
    <w:rsid w:val="004C3270"/>
    <w:rsid w:val="004C33BE"/>
    <w:rsid w:val="004C33FD"/>
    <w:rsid w:val="004C3B4F"/>
    <w:rsid w:val="004C3D70"/>
    <w:rsid w:val="004C3D9E"/>
    <w:rsid w:val="004C3E29"/>
    <w:rsid w:val="004C3E46"/>
    <w:rsid w:val="004C4015"/>
    <w:rsid w:val="004C4046"/>
    <w:rsid w:val="004C4295"/>
    <w:rsid w:val="004C43E0"/>
    <w:rsid w:val="004C45E5"/>
    <w:rsid w:val="004C4B81"/>
    <w:rsid w:val="004C5167"/>
    <w:rsid w:val="004C5311"/>
    <w:rsid w:val="004C53E0"/>
    <w:rsid w:val="004C5588"/>
    <w:rsid w:val="004C56D1"/>
    <w:rsid w:val="004C5DAA"/>
    <w:rsid w:val="004C5F13"/>
    <w:rsid w:val="004C62A3"/>
    <w:rsid w:val="004C6401"/>
    <w:rsid w:val="004C660A"/>
    <w:rsid w:val="004C6946"/>
    <w:rsid w:val="004C6C1A"/>
    <w:rsid w:val="004C6D0C"/>
    <w:rsid w:val="004C6D77"/>
    <w:rsid w:val="004C6EAB"/>
    <w:rsid w:val="004C7106"/>
    <w:rsid w:val="004C7268"/>
    <w:rsid w:val="004C7458"/>
    <w:rsid w:val="004C76CA"/>
    <w:rsid w:val="004C7877"/>
    <w:rsid w:val="004C78F0"/>
    <w:rsid w:val="004C7EDD"/>
    <w:rsid w:val="004D04AD"/>
    <w:rsid w:val="004D0551"/>
    <w:rsid w:val="004D05F4"/>
    <w:rsid w:val="004D060A"/>
    <w:rsid w:val="004D0722"/>
    <w:rsid w:val="004D07C8"/>
    <w:rsid w:val="004D08FB"/>
    <w:rsid w:val="004D0C2E"/>
    <w:rsid w:val="004D0C85"/>
    <w:rsid w:val="004D0D43"/>
    <w:rsid w:val="004D0FDF"/>
    <w:rsid w:val="004D114A"/>
    <w:rsid w:val="004D1244"/>
    <w:rsid w:val="004D1259"/>
    <w:rsid w:val="004D1377"/>
    <w:rsid w:val="004D1532"/>
    <w:rsid w:val="004D180A"/>
    <w:rsid w:val="004D1C54"/>
    <w:rsid w:val="004D1D92"/>
    <w:rsid w:val="004D20C1"/>
    <w:rsid w:val="004D2182"/>
    <w:rsid w:val="004D2910"/>
    <w:rsid w:val="004D2B24"/>
    <w:rsid w:val="004D2BF5"/>
    <w:rsid w:val="004D2C8C"/>
    <w:rsid w:val="004D2E68"/>
    <w:rsid w:val="004D302E"/>
    <w:rsid w:val="004D353D"/>
    <w:rsid w:val="004D3572"/>
    <w:rsid w:val="004D3683"/>
    <w:rsid w:val="004D36FE"/>
    <w:rsid w:val="004D3705"/>
    <w:rsid w:val="004D377B"/>
    <w:rsid w:val="004D399D"/>
    <w:rsid w:val="004D39D7"/>
    <w:rsid w:val="004D39F6"/>
    <w:rsid w:val="004D3A09"/>
    <w:rsid w:val="004D3A38"/>
    <w:rsid w:val="004D3BF8"/>
    <w:rsid w:val="004D3F02"/>
    <w:rsid w:val="004D3F3D"/>
    <w:rsid w:val="004D42C5"/>
    <w:rsid w:val="004D45AA"/>
    <w:rsid w:val="004D45C7"/>
    <w:rsid w:val="004D49F7"/>
    <w:rsid w:val="004D4A89"/>
    <w:rsid w:val="004D4AEE"/>
    <w:rsid w:val="004D4B31"/>
    <w:rsid w:val="004D4D33"/>
    <w:rsid w:val="004D4DF2"/>
    <w:rsid w:val="004D4F6F"/>
    <w:rsid w:val="004D5166"/>
    <w:rsid w:val="004D5535"/>
    <w:rsid w:val="004D568A"/>
    <w:rsid w:val="004D59B6"/>
    <w:rsid w:val="004D5CAD"/>
    <w:rsid w:val="004D5F1E"/>
    <w:rsid w:val="004D6014"/>
    <w:rsid w:val="004D6796"/>
    <w:rsid w:val="004D6867"/>
    <w:rsid w:val="004D68C6"/>
    <w:rsid w:val="004D6A4E"/>
    <w:rsid w:val="004D6B41"/>
    <w:rsid w:val="004D6D4C"/>
    <w:rsid w:val="004D7002"/>
    <w:rsid w:val="004D709B"/>
    <w:rsid w:val="004D7712"/>
    <w:rsid w:val="004D7949"/>
    <w:rsid w:val="004D7E45"/>
    <w:rsid w:val="004E0385"/>
    <w:rsid w:val="004E0392"/>
    <w:rsid w:val="004E03E8"/>
    <w:rsid w:val="004E0555"/>
    <w:rsid w:val="004E0687"/>
    <w:rsid w:val="004E0872"/>
    <w:rsid w:val="004E0880"/>
    <w:rsid w:val="004E0890"/>
    <w:rsid w:val="004E0899"/>
    <w:rsid w:val="004E0A16"/>
    <w:rsid w:val="004E0D2E"/>
    <w:rsid w:val="004E0DE9"/>
    <w:rsid w:val="004E1038"/>
    <w:rsid w:val="004E1039"/>
    <w:rsid w:val="004E1429"/>
    <w:rsid w:val="004E15D3"/>
    <w:rsid w:val="004E1756"/>
    <w:rsid w:val="004E1789"/>
    <w:rsid w:val="004E1AD2"/>
    <w:rsid w:val="004E1E35"/>
    <w:rsid w:val="004E1FAB"/>
    <w:rsid w:val="004E20F9"/>
    <w:rsid w:val="004E2878"/>
    <w:rsid w:val="004E2AF1"/>
    <w:rsid w:val="004E2C07"/>
    <w:rsid w:val="004E2E22"/>
    <w:rsid w:val="004E30A4"/>
    <w:rsid w:val="004E30F3"/>
    <w:rsid w:val="004E393C"/>
    <w:rsid w:val="004E3B1C"/>
    <w:rsid w:val="004E3D10"/>
    <w:rsid w:val="004E3DB7"/>
    <w:rsid w:val="004E3E63"/>
    <w:rsid w:val="004E406A"/>
    <w:rsid w:val="004E40FE"/>
    <w:rsid w:val="004E437A"/>
    <w:rsid w:val="004E45CA"/>
    <w:rsid w:val="004E469F"/>
    <w:rsid w:val="004E471E"/>
    <w:rsid w:val="004E4C63"/>
    <w:rsid w:val="004E5062"/>
    <w:rsid w:val="004E5073"/>
    <w:rsid w:val="004E5170"/>
    <w:rsid w:val="004E517B"/>
    <w:rsid w:val="004E538F"/>
    <w:rsid w:val="004E5AFA"/>
    <w:rsid w:val="004E5BD2"/>
    <w:rsid w:val="004E5C1A"/>
    <w:rsid w:val="004E5EF9"/>
    <w:rsid w:val="004E6246"/>
    <w:rsid w:val="004E6BDD"/>
    <w:rsid w:val="004E6F3C"/>
    <w:rsid w:val="004E713F"/>
    <w:rsid w:val="004E72A6"/>
    <w:rsid w:val="004E73B9"/>
    <w:rsid w:val="004E73DD"/>
    <w:rsid w:val="004E7715"/>
    <w:rsid w:val="004E7A20"/>
    <w:rsid w:val="004E7C18"/>
    <w:rsid w:val="004E7CC0"/>
    <w:rsid w:val="004F0006"/>
    <w:rsid w:val="004F01B9"/>
    <w:rsid w:val="004F063C"/>
    <w:rsid w:val="004F0818"/>
    <w:rsid w:val="004F0D4B"/>
    <w:rsid w:val="004F0FA2"/>
    <w:rsid w:val="004F11E0"/>
    <w:rsid w:val="004F11E4"/>
    <w:rsid w:val="004F1488"/>
    <w:rsid w:val="004F14B0"/>
    <w:rsid w:val="004F162C"/>
    <w:rsid w:val="004F1865"/>
    <w:rsid w:val="004F1AB5"/>
    <w:rsid w:val="004F1C1D"/>
    <w:rsid w:val="004F1C98"/>
    <w:rsid w:val="004F1D67"/>
    <w:rsid w:val="004F1DA5"/>
    <w:rsid w:val="004F20B3"/>
    <w:rsid w:val="004F2989"/>
    <w:rsid w:val="004F2AB2"/>
    <w:rsid w:val="004F2B64"/>
    <w:rsid w:val="004F2D14"/>
    <w:rsid w:val="004F2EA4"/>
    <w:rsid w:val="004F3C22"/>
    <w:rsid w:val="004F3FBD"/>
    <w:rsid w:val="004F4218"/>
    <w:rsid w:val="004F424C"/>
    <w:rsid w:val="004F4426"/>
    <w:rsid w:val="004F4BDE"/>
    <w:rsid w:val="004F4C66"/>
    <w:rsid w:val="004F561F"/>
    <w:rsid w:val="004F584B"/>
    <w:rsid w:val="004F58F5"/>
    <w:rsid w:val="004F591D"/>
    <w:rsid w:val="004F5941"/>
    <w:rsid w:val="004F5B19"/>
    <w:rsid w:val="004F5C84"/>
    <w:rsid w:val="004F5D0C"/>
    <w:rsid w:val="004F5E4F"/>
    <w:rsid w:val="004F605A"/>
    <w:rsid w:val="004F6317"/>
    <w:rsid w:val="004F6823"/>
    <w:rsid w:val="004F6B5E"/>
    <w:rsid w:val="004F6B6B"/>
    <w:rsid w:val="004F6D59"/>
    <w:rsid w:val="004F6EB6"/>
    <w:rsid w:val="004F7113"/>
    <w:rsid w:val="004F71A9"/>
    <w:rsid w:val="004F7732"/>
    <w:rsid w:val="004F77C1"/>
    <w:rsid w:val="004F7927"/>
    <w:rsid w:val="004F7A4B"/>
    <w:rsid w:val="004F7D5D"/>
    <w:rsid w:val="004F7EAA"/>
    <w:rsid w:val="005001F2"/>
    <w:rsid w:val="005002C8"/>
    <w:rsid w:val="00500457"/>
    <w:rsid w:val="005005F4"/>
    <w:rsid w:val="00500CFC"/>
    <w:rsid w:val="00500DB5"/>
    <w:rsid w:val="005012CB"/>
    <w:rsid w:val="00501807"/>
    <w:rsid w:val="00501A6C"/>
    <w:rsid w:val="00501A9E"/>
    <w:rsid w:val="00501AF0"/>
    <w:rsid w:val="00501E81"/>
    <w:rsid w:val="00502098"/>
    <w:rsid w:val="005022AE"/>
    <w:rsid w:val="005022CF"/>
    <w:rsid w:val="005023FB"/>
    <w:rsid w:val="0050273C"/>
    <w:rsid w:val="00502759"/>
    <w:rsid w:val="005027EF"/>
    <w:rsid w:val="00502B58"/>
    <w:rsid w:val="005033A3"/>
    <w:rsid w:val="0050353A"/>
    <w:rsid w:val="005035D1"/>
    <w:rsid w:val="005036B5"/>
    <w:rsid w:val="00503DCB"/>
    <w:rsid w:val="0050406B"/>
    <w:rsid w:val="0050478C"/>
    <w:rsid w:val="00504FE7"/>
    <w:rsid w:val="00505570"/>
    <w:rsid w:val="005056E2"/>
    <w:rsid w:val="005057B1"/>
    <w:rsid w:val="00505923"/>
    <w:rsid w:val="00505A01"/>
    <w:rsid w:val="00505B50"/>
    <w:rsid w:val="005061B5"/>
    <w:rsid w:val="00506248"/>
    <w:rsid w:val="00506347"/>
    <w:rsid w:val="00506750"/>
    <w:rsid w:val="00506837"/>
    <w:rsid w:val="00506D54"/>
    <w:rsid w:val="00506F9B"/>
    <w:rsid w:val="00507813"/>
    <w:rsid w:val="005078FB"/>
    <w:rsid w:val="00507F2C"/>
    <w:rsid w:val="0051003F"/>
    <w:rsid w:val="005101D5"/>
    <w:rsid w:val="00510250"/>
    <w:rsid w:val="005105D6"/>
    <w:rsid w:val="0051070F"/>
    <w:rsid w:val="005108B0"/>
    <w:rsid w:val="005108D2"/>
    <w:rsid w:val="00510E01"/>
    <w:rsid w:val="005116C2"/>
    <w:rsid w:val="00511B92"/>
    <w:rsid w:val="00511E87"/>
    <w:rsid w:val="00511FA2"/>
    <w:rsid w:val="005120AA"/>
    <w:rsid w:val="005123A8"/>
    <w:rsid w:val="005127D1"/>
    <w:rsid w:val="0051284A"/>
    <w:rsid w:val="00512E03"/>
    <w:rsid w:val="00512E74"/>
    <w:rsid w:val="00512F5A"/>
    <w:rsid w:val="0051307C"/>
    <w:rsid w:val="0051337E"/>
    <w:rsid w:val="0051344F"/>
    <w:rsid w:val="00513783"/>
    <w:rsid w:val="005137CF"/>
    <w:rsid w:val="0051409D"/>
    <w:rsid w:val="005141BC"/>
    <w:rsid w:val="0051431E"/>
    <w:rsid w:val="00514A8E"/>
    <w:rsid w:val="00514B10"/>
    <w:rsid w:val="00514B29"/>
    <w:rsid w:val="00514C28"/>
    <w:rsid w:val="00514CC5"/>
    <w:rsid w:val="00515615"/>
    <w:rsid w:val="00515697"/>
    <w:rsid w:val="00515727"/>
    <w:rsid w:val="00515E11"/>
    <w:rsid w:val="00515FCC"/>
    <w:rsid w:val="00515FF9"/>
    <w:rsid w:val="00516015"/>
    <w:rsid w:val="00516092"/>
    <w:rsid w:val="00516201"/>
    <w:rsid w:val="005162FE"/>
    <w:rsid w:val="005166A5"/>
    <w:rsid w:val="0051685A"/>
    <w:rsid w:val="005169C9"/>
    <w:rsid w:val="00516AB5"/>
    <w:rsid w:val="00516AC2"/>
    <w:rsid w:val="00516B68"/>
    <w:rsid w:val="0051784A"/>
    <w:rsid w:val="00517A63"/>
    <w:rsid w:val="00517AA4"/>
    <w:rsid w:val="00517B91"/>
    <w:rsid w:val="00517DF7"/>
    <w:rsid w:val="005200B6"/>
    <w:rsid w:val="00520171"/>
    <w:rsid w:val="00520420"/>
    <w:rsid w:val="00520C2D"/>
    <w:rsid w:val="00520ED8"/>
    <w:rsid w:val="00520F71"/>
    <w:rsid w:val="0052124F"/>
    <w:rsid w:val="0052144C"/>
    <w:rsid w:val="00521A6A"/>
    <w:rsid w:val="00521C85"/>
    <w:rsid w:val="00521E6E"/>
    <w:rsid w:val="00521F51"/>
    <w:rsid w:val="00522209"/>
    <w:rsid w:val="00522340"/>
    <w:rsid w:val="00523728"/>
    <w:rsid w:val="00523BE8"/>
    <w:rsid w:val="00523ECE"/>
    <w:rsid w:val="00523F28"/>
    <w:rsid w:val="00524070"/>
    <w:rsid w:val="005241B9"/>
    <w:rsid w:val="0052434C"/>
    <w:rsid w:val="005243C1"/>
    <w:rsid w:val="00524608"/>
    <w:rsid w:val="00524B5E"/>
    <w:rsid w:val="00524C93"/>
    <w:rsid w:val="00524DE7"/>
    <w:rsid w:val="005250A9"/>
    <w:rsid w:val="005252B1"/>
    <w:rsid w:val="0052573C"/>
    <w:rsid w:val="005257D2"/>
    <w:rsid w:val="005257F7"/>
    <w:rsid w:val="00525E19"/>
    <w:rsid w:val="00525F21"/>
    <w:rsid w:val="00525F42"/>
    <w:rsid w:val="00526428"/>
    <w:rsid w:val="005266FE"/>
    <w:rsid w:val="00526904"/>
    <w:rsid w:val="005269A0"/>
    <w:rsid w:val="00526A1F"/>
    <w:rsid w:val="00526C16"/>
    <w:rsid w:val="00526C73"/>
    <w:rsid w:val="00526E7C"/>
    <w:rsid w:val="00527053"/>
    <w:rsid w:val="005273BE"/>
    <w:rsid w:val="00527467"/>
    <w:rsid w:val="00527496"/>
    <w:rsid w:val="00527788"/>
    <w:rsid w:val="00527846"/>
    <w:rsid w:val="00527851"/>
    <w:rsid w:val="00527D81"/>
    <w:rsid w:val="00527D93"/>
    <w:rsid w:val="0053009E"/>
    <w:rsid w:val="00530256"/>
    <w:rsid w:val="00530AC0"/>
    <w:rsid w:val="00530B55"/>
    <w:rsid w:val="00530F09"/>
    <w:rsid w:val="0053101B"/>
    <w:rsid w:val="0053121C"/>
    <w:rsid w:val="00531233"/>
    <w:rsid w:val="00531269"/>
    <w:rsid w:val="00531437"/>
    <w:rsid w:val="005318AC"/>
    <w:rsid w:val="005319E1"/>
    <w:rsid w:val="00531E8D"/>
    <w:rsid w:val="005321A0"/>
    <w:rsid w:val="005322C3"/>
    <w:rsid w:val="005323FC"/>
    <w:rsid w:val="00532402"/>
    <w:rsid w:val="005325D9"/>
    <w:rsid w:val="00532ACD"/>
    <w:rsid w:val="00532AE2"/>
    <w:rsid w:val="00532B37"/>
    <w:rsid w:val="00532B86"/>
    <w:rsid w:val="00532DD2"/>
    <w:rsid w:val="0053306F"/>
    <w:rsid w:val="0053315D"/>
    <w:rsid w:val="0053353A"/>
    <w:rsid w:val="0053362F"/>
    <w:rsid w:val="005336E5"/>
    <w:rsid w:val="00533829"/>
    <w:rsid w:val="00533857"/>
    <w:rsid w:val="005338C9"/>
    <w:rsid w:val="005339D6"/>
    <w:rsid w:val="005339F5"/>
    <w:rsid w:val="00533A9E"/>
    <w:rsid w:val="00533AF3"/>
    <w:rsid w:val="00533F77"/>
    <w:rsid w:val="0053419E"/>
    <w:rsid w:val="005344AE"/>
    <w:rsid w:val="005345B1"/>
    <w:rsid w:val="00534C04"/>
    <w:rsid w:val="00534EBC"/>
    <w:rsid w:val="005351BA"/>
    <w:rsid w:val="00535251"/>
    <w:rsid w:val="005352C5"/>
    <w:rsid w:val="0053562A"/>
    <w:rsid w:val="00535A03"/>
    <w:rsid w:val="00535A72"/>
    <w:rsid w:val="00535FA1"/>
    <w:rsid w:val="005361D1"/>
    <w:rsid w:val="00536215"/>
    <w:rsid w:val="00536267"/>
    <w:rsid w:val="005363A6"/>
    <w:rsid w:val="00536897"/>
    <w:rsid w:val="005368A9"/>
    <w:rsid w:val="00536A76"/>
    <w:rsid w:val="00536CFD"/>
    <w:rsid w:val="00536F84"/>
    <w:rsid w:val="00537233"/>
    <w:rsid w:val="00537354"/>
    <w:rsid w:val="0053735A"/>
    <w:rsid w:val="005373FE"/>
    <w:rsid w:val="00540123"/>
    <w:rsid w:val="00540304"/>
    <w:rsid w:val="005403AC"/>
    <w:rsid w:val="00540684"/>
    <w:rsid w:val="0054075D"/>
    <w:rsid w:val="0054083D"/>
    <w:rsid w:val="005408BF"/>
    <w:rsid w:val="00541515"/>
    <w:rsid w:val="00541576"/>
    <w:rsid w:val="00541694"/>
    <w:rsid w:val="0054174E"/>
    <w:rsid w:val="00541793"/>
    <w:rsid w:val="00541818"/>
    <w:rsid w:val="00541CDA"/>
    <w:rsid w:val="00541CE9"/>
    <w:rsid w:val="00541D1A"/>
    <w:rsid w:val="00541D58"/>
    <w:rsid w:val="00541ED6"/>
    <w:rsid w:val="0054228B"/>
    <w:rsid w:val="00542321"/>
    <w:rsid w:val="0054266C"/>
    <w:rsid w:val="00542759"/>
    <w:rsid w:val="005427CF"/>
    <w:rsid w:val="005429A3"/>
    <w:rsid w:val="005429CE"/>
    <w:rsid w:val="00542A34"/>
    <w:rsid w:val="00542B64"/>
    <w:rsid w:val="00542BEA"/>
    <w:rsid w:val="00542FC4"/>
    <w:rsid w:val="00543305"/>
    <w:rsid w:val="00543355"/>
    <w:rsid w:val="00543618"/>
    <w:rsid w:val="00543B3A"/>
    <w:rsid w:val="00543DD8"/>
    <w:rsid w:val="00543F05"/>
    <w:rsid w:val="0054405A"/>
    <w:rsid w:val="0054417E"/>
    <w:rsid w:val="0054449B"/>
    <w:rsid w:val="00544D26"/>
    <w:rsid w:val="00544E8F"/>
    <w:rsid w:val="00544ECE"/>
    <w:rsid w:val="00544FB3"/>
    <w:rsid w:val="00545022"/>
    <w:rsid w:val="0054521B"/>
    <w:rsid w:val="0054523D"/>
    <w:rsid w:val="005452EA"/>
    <w:rsid w:val="0054542D"/>
    <w:rsid w:val="00545458"/>
    <w:rsid w:val="005456AF"/>
    <w:rsid w:val="0054582F"/>
    <w:rsid w:val="00545A50"/>
    <w:rsid w:val="00545D5D"/>
    <w:rsid w:val="00545E45"/>
    <w:rsid w:val="005460FF"/>
    <w:rsid w:val="0054666A"/>
    <w:rsid w:val="00546761"/>
    <w:rsid w:val="00546A60"/>
    <w:rsid w:val="00546BE2"/>
    <w:rsid w:val="00547089"/>
    <w:rsid w:val="0054722C"/>
    <w:rsid w:val="00547319"/>
    <w:rsid w:val="0054733C"/>
    <w:rsid w:val="0054788D"/>
    <w:rsid w:val="00547971"/>
    <w:rsid w:val="00547D0F"/>
    <w:rsid w:val="00547EB3"/>
    <w:rsid w:val="00547F56"/>
    <w:rsid w:val="00550046"/>
    <w:rsid w:val="005503E6"/>
    <w:rsid w:val="00550598"/>
    <w:rsid w:val="00550649"/>
    <w:rsid w:val="00550B93"/>
    <w:rsid w:val="00550F14"/>
    <w:rsid w:val="00550F6E"/>
    <w:rsid w:val="0055141A"/>
    <w:rsid w:val="005514A2"/>
    <w:rsid w:val="005516F7"/>
    <w:rsid w:val="00551776"/>
    <w:rsid w:val="00551BA9"/>
    <w:rsid w:val="0055212F"/>
    <w:rsid w:val="005522B0"/>
    <w:rsid w:val="00552410"/>
    <w:rsid w:val="00552600"/>
    <w:rsid w:val="00552B58"/>
    <w:rsid w:val="00552FC8"/>
    <w:rsid w:val="00552FD4"/>
    <w:rsid w:val="0055323B"/>
    <w:rsid w:val="0055332B"/>
    <w:rsid w:val="00554200"/>
    <w:rsid w:val="00554202"/>
    <w:rsid w:val="0055449B"/>
    <w:rsid w:val="0055469C"/>
    <w:rsid w:val="005547B0"/>
    <w:rsid w:val="00554BF6"/>
    <w:rsid w:val="00554D4F"/>
    <w:rsid w:val="00554D8C"/>
    <w:rsid w:val="0055513C"/>
    <w:rsid w:val="00555603"/>
    <w:rsid w:val="0055566B"/>
    <w:rsid w:val="0055568F"/>
    <w:rsid w:val="005556ED"/>
    <w:rsid w:val="00555982"/>
    <w:rsid w:val="00555C97"/>
    <w:rsid w:val="00555CDD"/>
    <w:rsid w:val="00555DEF"/>
    <w:rsid w:val="00555FEC"/>
    <w:rsid w:val="00556531"/>
    <w:rsid w:val="0055675C"/>
    <w:rsid w:val="00556876"/>
    <w:rsid w:val="005568E3"/>
    <w:rsid w:val="00556A16"/>
    <w:rsid w:val="00556D4B"/>
    <w:rsid w:val="00556FB7"/>
    <w:rsid w:val="005570E3"/>
    <w:rsid w:val="005570EF"/>
    <w:rsid w:val="00557337"/>
    <w:rsid w:val="005573D5"/>
    <w:rsid w:val="005575C4"/>
    <w:rsid w:val="0055767A"/>
    <w:rsid w:val="0055785F"/>
    <w:rsid w:val="00557A06"/>
    <w:rsid w:val="00557C85"/>
    <w:rsid w:val="00557C87"/>
    <w:rsid w:val="00557E4F"/>
    <w:rsid w:val="00557EF5"/>
    <w:rsid w:val="0056022B"/>
    <w:rsid w:val="005602A7"/>
    <w:rsid w:val="00560797"/>
    <w:rsid w:val="00560AC1"/>
    <w:rsid w:val="00560AD3"/>
    <w:rsid w:val="00560C85"/>
    <w:rsid w:val="0056127C"/>
    <w:rsid w:val="00561811"/>
    <w:rsid w:val="0056187D"/>
    <w:rsid w:val="00561A6F"/>
    <w:rsid w:val="00561A88"/>
    <w:rsid w:val="00561C27"/>
    <w:rsid w:val="00561C8A"/>
    <w:rsid w:val="00561D5B"/>
    <w:rsid w:val="00561DEC"/>
    <w:rsid w:val="00562293"/>
    <w:rsid w:val="00562558"/>
    <w:rsid w:val="0056277A"/>
    <w:rsid w:val="00562830"/>
    <w:rsid w:val="005628AE"/>
    <w:rsid w:val="005628E0"/>
    <w:rsid w:val="00562BF0"/>
    <w:rsid w:val="005630E1"/>
    <w:rsid w:val="0056310E"/>
    <w:rsid w:val="005635A1"/>
    <w:rsid w:val="00563732"/>
    <w:rsid w:val="00563826"/>
    <w:rsid w:val="00563912"/>
    <w:rsid w:val="00563FD2"/>
    <w:rsid w:val="0056407E"/>
    <w:rsid w:val="005640E4"/>
    <w:rsid w:val="005648C7"/>
    <w:rsid w:val="00565012"/>
    <w:rsid w:val="00565165"/>
    <w:rsid w:val="0056575C"/>
    <w:rsid w:val="0056587C"/>
    <w:rsid w:val="005658AD"/>
    <w:rsid w:val="00565A88"/>
    <w:rsid w:val="00565E51"/>
    <w:rsid w:val="00565F10"/>
    <w:rsid w:val="00565F33"/>
    <w:rsid w:val="00566065"/>
    <w:rsid w:val="005663EA"/>
    <w:rsid w:val="005665FB"/>
    <w:rsid w:val="005669FD"/>
    <w:rsid w:val="00566A85"/>
    <w:rsid w:val="005670DF"/>
    <w:rsid w:val="005671FF"/>
    <w:rsid w:val="005676FE"/>
    <w:rsid w:val="0056795C"/>
    <w:rsid w:val="00567976"/>
    <w:rsid w:val="005679FE"/>
    <w:rsid w:val="00567E5B"/>
    <w:rsid w:val="00567F09"/>
    <w:rsid w:val="0057010C"/>
    <w:rsid w:val="00570148"/>
    <w:rsid w:val="00570199"/>
    <w:rsid w:val="00570216"/>
    <w:rsid w:val="00570311"/>
    <w:rsid w:val="00570644"/>
    <w:rsid w:val="005706CF"/>
    <w:rsid w:val="005706E5"/>
    <w:rsid w:val="005707B6"/>
    <w:rsid w:val="00570B5F"/>
    <w:rsid w:val="00570DD7"/>
    <w:rsid w:val="00570E3C"/>
    <w:rsid w:val="00570E70"/>
    <w:rsid w:val="00570F07"/>
    <w:rsid w:val="00571333"/>
    <w:rsid w:val="00571452"/>
    <w:rsid w:val="00571527"/>
    <w:rsid w:val="0057171A"/>
    <w:rsid w:val="00571C35"/>
    <w:rsid w:val="00571D18"/>
    <w:rsid w:val="005724B3"/>
    <w:rsid w:val="005726AA"/>
    <w:rsid w:val="00572752"/>
    <w:rsid w:val="00572809"/>
    <w:rsid w:val="00572A4B"/>
    <w:rsid w:val="00572D75"/>
    <w:rsid w:val="0057305A"/>
    <w:rsid w:val="00573193"/>
    <w:rsid w:val="005733FE"/>
    <w:rsid w:val="005739A5"/>
    <w:rsid w:val="00573B5B"/>
    <w:rsid w:val="0057411D"/>
    <w:rsid w:val="005744AD"/>
    <w:rsid w:val="005745C4"/>
    <w:rsid w:val="00574809"/>
    <w:rsid w:val="00574927"/>
    <w:rsid w:val="00574D60"/>
    <w:rsid w:val="00574E87"/>
    <w:rsid w:val="00575163"/>
    <w:rsid w:val="0057520E"/>
    <w:rsid w:val="00575259"/>
    <w:rsid w:val="00575302"/>
    <w:rsid w:val="00575341"/>
    <w:rsid w:val="005754E0"/>
    <w:rsid w:val="00575686"/>
    <w:rsid w:val="00575729"/>
    <w:rsid w:val="005757E5"/>
    <w:rsid w:val="00575B9A"/>
    <w:rsid w:val="00575C94"/>
    <w:rsid w:val="00575E25"/>
    <w:rsid w:val="00575F4C"/>
    <w:rsid w:val="0057626A"/>
    <w:rsid w:val="005765A5"/>
    <w:rsid w:val="00576CFD"/>
    <w:rsid w:val="00576E47"/>
    <w:rsid w:val="00577117"/>
    <w:rsid w:val="00577237"/>
    <w:rsid w:val="0057727C"/>
    <w:rsid w:val="005776B5"/>
    <w:rsid w:val="0057786D"/>
    <w:rsid w:val="00577A4C"/>
    <w:rsid w:val="00577B04"/>
    <w:rsid w:val="00577B22"/>
    <w:rsid w:val="0058023A"/>
    <w:rsid w:val="00580279"/>
    <w:rsid w:val="005802DD"/>
    <w:rsid w:val="005803FA"/>
    <w:rsid w:val="00580AB0"/>
    <w:rsid w:val="00580BA8"/>
    <w:rsid w:val="005810F8"/>
    <w:rsid w:val="00581456"/>
    <w:rsid w:val="00581571"/>
    <w:rsid w:val="00581B0B"/>
    <w:rsid w:val="00581BA8"/>
    <w:rsid w:val="00582017"/>
    <w:rsid w:val="005823AB"/>
    <w:rsid w:val="005825D8"/>
    <w:rsid w:val="0058276B"/>
    <w:rsid w:val="005828F6"/>
    <w:rsid w:val="00582C3E"/>
    <w:rsid w:val="00582C67"/>
    <w:rsid w:val="00582D4D"/>
    <w:rsid w:val="005830E4"/>
    <w:rsid w:val="0058313F"/>
    <w:rsid w:val="0058345D"/>
    <w:rsid w:val="005835E4"/>
    <w:rsid w:val="005837E3"/>
    <w:rsid w:val="00583D71"/>
    <w:rsid w:val="00583DC4"/>
    <w:rsid w:val="00583DD7"/>
    <w:rsid w:val="00583ED2"/>
    <w:rsid w:val="00584393"/>
    <w:rsid w:val="0058468F"/>
    <w:rsid w:val="00584819"/>
    <w:rsid w:val="00584A9E"/>
    <w:rsid w:val="00584C52"/>
    <w:rsid w:val="00584C79"/>
    <w:rsid w:val="00584D79"/>
    <w:rsid w:val="00585157"/>
    <w:rsid w:val="00585205"/>
    <w:rsid w:val="00585206"/>
    <w:rsid w:val="00585213"/>
    <w:rsid w:val="005852C6"/>
    <w:rsid w:val="005852E9"/>
    <w:rsid w:val="00585363"/>
    <w:rsid w:val="00585481"/>
    <w:rsid w:val="005857D6"/>
    <w:rsid w:val="00585A6C"/>
    <w:rsid w:val="00586383"/>
    <w:rsid w:val="00586B4C"/>
    <w:rsid w:val="00586EC8"/>
    <w:rsid w:val="00587086"/>
    <w:rsid w:val="00587110"/>
    <w:rsid w:val="0058726C"/>
    <w:rsid w:val="00587547"/>
    <w:rsid w:val="00587788"/>
    <w:rsid w:val="00587984"/>
    <w:rsid w:val="00587B03"/>
    <w:rsid w:val="00587B93"/>
    <w:rsid w:val="00587DF3"/>
    <w:rsid w:val="00587DFF"/>
    <w:rsid w:val="00587E8F"/>
    <w:rsid w:val="00587F8C"/>
    <w:rsid w:val="00587FE6"/>
    <w:rsid w:val="0059025D"/>
    <w:rsid w:val="00590383"/>
    <w:rsid w:val="005903B6"/>
    <w:rsid w:val="005903E1"/>
    <w:rsid w:val="00590438"/>
    <w:rsid w:val="00590BEB"/>
    <w:rsid w:val="00590E10"/>
    <w:rsid w:val="00590EBA"/>
    <w:rsid w:val="00591043"/>
    <w:rsid w:val="0059134F"/>
    <w:rsid w:val="005913C5"/>
    <w:rsid w:val="0059157A"/>
    <w:rsid w:val="00591678"/>
    <w:rsid w:val="00591798"/>
    <w:rsid w:val="0059212E"/>
    <w:rsid w:val="005923EA"/>
    <w:rsid w:val="00592AA2"/>
    <w:rsid w:val="00592CFA"/>
    <w:rsid w:val="00592F09"/>
    <w:rsid w:val="00592F55"/>
    <w:rsid w:val="00593389"/>
    <w:rsid w:val="005933A1"/>
    <w:rsid w:val="00593475"/>
    <w:rsid w:val="0059357D"/>
    <w:rsid w:val="00593786"/>
    <w:rsid w:val="005937C4"/>
    <w:rsid w:val="0059382C"/>
    <w:rsid w:val="00593A7F"/>
    <w:rsid w:val="00593CFE"/>
    <w:rsid w:val="00593EF9"/>
    <w:rsid w:val="00593F87"/>
    <w:rsid w:val="00593FC6"/>
    <w:rsid w:val="0059404E"/>
    <w:rsid w:val="005947BC"/>
    <w:rsid w:val="005948EC"/>
    <w:rsid w:val="00594C7A"/>
    <w:rsid w:val="00594E9C"/>
    <w:rsid w:val="00594FB6"/>
    <w:rsid w:val="005952E0"/>
    <w:rsid w:val="005954A3"/>
    <w:rsid w:val="005956B7"/>
    <w:rsid w:val="005957B8"/>
    <w:rsid w:val="00595831"/>
    <w:rsid w:val="005959F3"/>
    <w:rsid w:val="00595A1A"/>
    <w:rsid w:val="00595B4C"/>
    <w:rsid w:val="00595B9D"/>
    <w:rsid w:val="00595CE6"/>
    <w:rsid w:val="00595D79"/>
    <w:rsid w:val="00595F04"/>
    <w:rsid w:val="005960E5"/>
    <w:rsid w:val="00596108"/>
    <w:rsid w:val="0059629D"/>
    <w:rsid w:val="00596310"/>
    <w:rsid w:val="0059647B"/>
    <w:rsid w:val="00596516"/>
    <w:rsid w:val="00596641"/>
    <w:rsid w:val="00596C40"/>
    <w:rsid w:val="0059717E"/>
    <w:rsid w:val="00597399"/>
    <w:rsid w:val="00597614"/>
    <w:rsid w:val="005977BB"/>
    <w:rsid w:val="005978F0"/>
    <w:rsid w:val="005979EE"/>
    <w:rsid w:val="00597A33"/>
    <w:rsid w:val="00597ADE"/>
    <w:rsid w:val="00597C8F"/>
    <w:rsid w:val="00597CFD"/>
    <w:rsid w:val="00597D16"/>
    <w:rsid w:val="00597F38"/>
    <w:rsid w:val="005A017E"/>
    <w:rsid w:val="005A03E3"/>
    <w:rsid w:val="005A0506"/>
    <w:rsid w:val="005A05BE"/>
    <w:rsid w:val="005A078D"/>
    <w:rsid w:val="005A08B5"/>
    <w:rsid w:val="005A0C8D"/>
    <w:rsid w:val="005A148B"/>
    <w:rsid w:val="005A15B0"/>
    <w:rsid w:val="005A15B8"/>
    <w:rsid w:val="005A162E"/>
    <w:rsid w:val="005A184C"/>
    <w:rsid w:val="005A18E8"/>
    <w:rsid w:val="005A204D"/>
    <w:rsid w:val="005A28C3"/>
    <w:rsid w:val="005A2979"/>
    <w:rsid w:val="005A298E"/>
    <w:rsid w:val="005A29FF"/>
    <w:rsid w:val="005A2A69"/>
    <w:rsid w:val="005A2AD6"/>
    <w:rsid w:val="005A2B71"/>
    <w:rsid w:val="005A2F9F"/>
    <w:rsid w:val="005A2FBC"/>
    <w:rsid w:val="005A30B9"/>
    <w:rsid w:val="005A313E"/>
    <w:rsid w:val="005A326C"/>
    <w:rsid w:val="005A3310"/>
    <w:rsid w:val="005A3393"/>
    <w:rsid w:val="005A36C8"/>
    <w:rsid w:val="005A3977"/>
    <w:rsid w:val="005A398A"/>
    <w:rsid w:val="005A3F49"/>
    <w:rsid w:val="005A3F95"/>
    <w:rsid w:val="005A4204"/>
    <w:rsid w:val="005A4247"/>
    <w:rsid w:val="005A4249"/>
    <w:rsid w:val="005A45D4"/>
    <w:rsid w:val="005A46B1"/>
    <w:rsid w:val="005A4B0C"/>
    <w:rsid w:val="005A4E20"/>
    <w:rsid w:val="005A4FC6"/>
    <w:rsid w:val="005A4FE0"/>
    <w:rsid w:val="005A5030"/>
    <w:rsid w:val="005A5206"/>
    <w:rsid w:val="005A5289"/>
    <w:rsid w:val="005A575C"/>
    <w:rsid w:val="005A5B6B"/>
    <w:rsid w:val="005A5E6C"/>
    <w:rsid w:val="005A6344"/>
    <w:rsid w:val="005A65E1"/>
    <w:rsid w:val="005A68E6"/>
    <w:rsid w:val="005A6953"/>
    <w:rsid w:val="005A71E8"/>
    <w:rsid w:val="005A72C5"/>
    <w:rsid w:val="005A775D"/>
    <w:rsid w:val="005A7894"/>
    <w:rsid w:val="005A7B0F"/>
    <w:rsid w:val="005A7B2B"/>
    <w:rsid w:val="005A7F17"/>
    <w:rsid w:val="005B02E7"/>
    <w:rsid w:val="005B097A"/>
    <w:rsid w:val="005B0A09"/>
    <w:rsid w:val="005B0B4F"/>
    <w:rsid w:val="005B1A51"/>
    <w:rsid w:val="005B1AEC"/>
    <w:rsid w:val="005B1B01"/>
    <w:rsid w:val="005B1B50"/>
    <w:rsid w:val="005B1B6F"/>
    <w:rsid w:val="005B1D77"/>
    <w:rsid w:val="005B1E2B"/>
    <w:rsid w:val="005B1F59"/>
    <w:rsid w:val="005B1FEC"/>
    <w:rsid w:val="005B2385"/>
    <w:rsid w:val="005B267F"/>
    <w:rsid w:val="005B2AFF"/>
    <w:rsid w:val="005B2DBB"/>
    <w:rsid w:val="005B2DEF"/>
    <w:rsid w:val="005B33C5"/>
    <w:rsid w:val="005B42AE"/>
    <w:rsid w:val="005B435A"/>
    <w:rsid w:val="005B43FD"/>
    <w:rsid w:val="005B47D4"/>
    <w:rsid w:val="005B489F"/>
    <w:rsid w:val="005B49EC"/>
    <w:rsid w:val="005B4C70"/>
    <w:rsid w:val="005B4CE8"/>
    <w:rsid w:val="005B4D22"/>
    <w:rsid w:val="005B4D6D"/>
    <w:rsid w:val="005B4DC0"/>
    <w:rsid w:val="005B4E08"/>
    <w:rsid w:val="005B4EAE"/>
    <w:rsid w:val="005B5168"/>
    <w:rsid w:val="005B5464"/>
    <w:rsid w:val="005B5528"/>
    <w:rsid w:val="005B56FF"/>
    <w:rsid w:val="005B589F"/>
    <w:rsid w:val="005B613E"/>
    <w:rsid w:val="005B6406"/>
    <w:rsid w:val="005B6435"/>
    <w:rsid w:val="005B64DE"/>
    <w:rsid w:val="005B66E4"/>
    <w:rsid w:val="005B690E"/>
    <w:rsid w:val="005B69C7"/>
    <w:rsid w:val="005B6B63"/>
    <w:rsid w:val="005B6D13"/>
    <w:rsid w:val="005B6D3A"/>
    <w:rsid w:val="005B6DB6"/>
    <w:rsid w:val="005B7154"/>
    <w:rsid w:val="005B7195"/>
    <w:rsid w:val="005B7269"/>
    <w:rsid w:val="005B7543"/>
    <w:rsid w:val="005B7719"/>
    <w:rsid w:val="005B7851"/>
    <w:rsid w:val="005B78CA"/>
    <w:rsid w:val="005B7CC0"/>
    <w:rsid w:val="005B7F33"/>
    <w:rsid w:val="005B7F91"/>
    <w:rsid w:val="005C0083"/>
    <w:rsid w:val="005C0706"/>
    <w:rsid w:val="005C0925"/>
    <w:rsid w:val="005C0BBD"/>
    <w:rsid w:val="005C0CD3"/>
    <w:rsid w:val="005C0D76"/>
    <w:rsid w:val="005C0EE0"/>
    <w:rsid w:val="005C0EF7"/>
    <w:rsid w:val="005C10F6"/>
    <w:rsid w:val="005C1A15"/>
    <w:rsid w:val="005C1BB0"/>
    <w:rsid w:val="005C1FB3"/>
    <w:rsid w:val="005C218D"/>
    <w:rsid w:val="005C22BC"/>
    <w:rsid w:val="005C2475"/>
    <w:rsid w:val="005C2979"/>
    <w:rsid w:val="005C29EC"/>
    <w:rsid w:val="005C2C57"/>
    <w:rsid w:val="005C2D59"/>
    <w:rsid w:val="005C2D89"/>
    <w:rsid w:val="005C314A"/>
    <w:rsid w:val="005C31EB"/>
    <w:rsid w:val="005C34B0"/>
    <w:rsid w:val="005C3510"/>
    <w:rsid w:val="005C3BB2"/>
    <w:rsid w:val="005C4078"/>
    <w:rsid w:val="005C4124"/>
    <w:rsid w:val="005C4193"/>
    <w:rsid w:val="005C4303"/>
    <w:rsid w:val="005C434A"/>
    <w:rsid w:val="005C4772"/>
    <w:rsid w:val="005C479A"/>
    <w:rsid w:val="005C4A4E"/>
    <w:rsid w:val="005C4B2E"/>
    <w:rsid w:val="005C4B37"/>
    <w:rsid w:val="005C4F86"/>
    <w:rsid w:val="005C52C3"/>
    <w:rsid w:val="005C5535"/>
    <w:rsid w:val="005C574E"/>
    <w:rsid w:val="005C5A4E"/>
    <w:rsid w:val="005C5B0A"/>
    <w:rsid w:val="005C65F1"/>
    <w:rsid w:val="005C661E"/>
    <w:rsid w:val="005C6D6E"/>
    <w:rsid w:val="005C6E38"/>
    <w:rsid w:val="005C6E7F"/>
    <w:rsid w:val="005C724B"/>
    <w:rsid w:val="005C73E1"/>
    <w:rsid w:val="005C73F7"/>
    <w:rsid w:val="005C74A3"/>
    <w:rsid w:val="005C76DC"/>
    <w:rsid w:val="005C79D2"/>
    <w:rsid w:val="005C7A3A"/>
    <w:rsid w:val="005C7D2F"/>
    <w:rsid w:val="005C7EFF"/>
    <w:rsid w:val="005D04A6"/>
    <w:rsid w:val="005D062A"/>
    <w:rsid w:val="005D0943"/>
    <w:rsid w:val="005D0AAE"/>
    <w:rsid w:val="005D0BCB"/>
    <w:rsid w:val="005D0C85"/>
    <w:rsid w:val="005D0EE6"/>
    <w:rsid w:val="005D11CC"/>
    <w:rsid w:val="005D1A48"/>
    <w:rsid w:val="005D20FF"/>
    <w:rsid w:val="005D21AF"/>
    <w:rsid w:val="005D2356"/>
    <w:rsid w:val="005D2484"/>
    <w:rsid w:val="005D2577"/>
    <w:rsid w:val="005D26FF"/>
    <w:rsid w:val="005D272F"/>
    <w:rsid w:val="005D2FC7"/>
    <w:rsid w:val="005D3271"/>
    <w:rsid w:val="005D3A3C"/>
    <w:rsid w:val="005D3D4E"/>
    <w:rsid w:val="005D4121"/>
    <w:rsid w:val="005D41C5"/>
    <w:rsid w:val="005D44EA"/>
    <w:rsid w:val="005D4547"/>
    <w:rsid w:val="005D4613"/>
    <w:rsid w:val="005D4B04"/>
    <w:rsid w:val="005D4DE9"/>
    <w:rsid w:val="005D522F"/>
    <w:rsid w:val="005D5262"/>
    <w:rsid w:val="005D52E5"/>
    <w:rsid w:val="005D57C2"/>
    <w:rsid w:val="005D5A08"/>
    <w:rsid w:val="005D5C24"/>
    <w:rsid w:val="005D5E8E"/>
    <w:rsid w:val="005D612A"/>
    <w:rsid w:val="005D66CB"/>
    <w:rsid w:val="005D68F4"/>
    <w:rsid w:val="005D6950"/>
    <w:rsid w:val="005D6951"/>
    <w:rsid w:val="005D6A47"/>
    <w:rsid w:val="005D6B91"/>
    <w:rsid w:val="005D6C81"/>
    <w:rsid w:val="005D6CD1"/>
    <w:rsid w:val="005D700F"/>
    <w:rsid w:val="005D701E"/>
    <w:rsid w:val="005D754F"/>
    <w:rsid w:val="005D75BC"/>
    <w:rsid w:val="005D77D7"/>
    <w:rsid w:val="005D78E9"/>
    <w:rsid w:val="005D794F"/>
    <w:rsid w:val="005D7B6F"/>
    <w:rsid w:val="005D7C98"/>
    <w:rsid w:val="005D7E07"/>
    <w:rsid w:val="005D7E0B"/>
    <w:rsid w:val="005E04CC"/>
    <w:rsid w:val="005E0580"/>
    <w:rsid w:val="005E0823"/>
    <w:rsid w:val="005E08F3"/>
    <w:rsid w:val="005E0C23"/>
    <w:rsid w:val="005E0D5B"/>
    <w:rsid w:val="005E0EC1"/>
    <w:rsid w:val="005E0F07"/>
    <w:rsid w:val="005E0F79"/>
    <w:rsid w:val="005E121E"/>
    <w:rsid w:val="005E15EB"/>
    <w:rsid w:val="005E19C1"/>
    <w:rsid w:val="005E19CD"/>
    <w:rsid w:val="005E1A25"/>
    <w:rsid w:val="005E1BFA"/>
    <w:rsid w:val="005E1D9E"/>
    <w:rsid w:val="005E1DCC"/>
    <w:rsid w:val="005E2013"/>
    <w:rsid w:val="005E20FA"/>
    <w:rsid w:val="005E234F"/>
    <w:rsid w:val="005E2BE6"/>
    <w:rsid w:val="005E2C43"/>
    <w:rsid w:val="005E2D5F"/>
    <w:rsid w:val="005E2D86"/>
    <w:rsid w:val="005E2DAD"/>
    <w:rsid w:val="005E2EC0"/>
    <w:rsid w:val="005E2F39"/>
    <w:rsid w:val="005E2F92"/>
    <w:rsid w:val="005E309B"/>
    <w:rsid w:val="005E313C"/>
    <w:rsid w:val="005E3CC9"/>
    <w:rsid w:val="005E3F43"/>
    <w:rsid w:val="005E4447"/>
    <w:rsid w:val="005E4563"/>
    <w:rsid w:val="005E540D"/>
    <w:rsid w:val="005E5550"/>
    <w:rsid w:val="005E567E"/>
    <w:rsid w:val="005E583E"/>
    <w:rsid w:val="005E5A66"/>
    <w:rsid w:val="005E5DF1"/>
    <w:rsid w:val="005E5F9C"/>
    <w:rsid w:val="005E6153"/>
    <w:rsid w:val="005E64C4"/>
    <w:rsid w:val="005E6620"/>
    <w:rsid w:val="005E6B6A"/>
    <w:rsid w:val="005E6C11"/>
    <w:rsid w:val="005E7201"/>
    <w:rsid w:val="005E750B"/>
    <w:rsid w:val="005E75DE"/>
    <w:rsid w:val="005E764E"/>
    <w:rsid w:val="005E7852"/>
    <w:rsid w:val="005E78DB"/>
    <w:rsid w:val="005E7942"/>
    <w:rsid w:val="005F002F"/>
    <w:rsid w:val="005F017B"/>
    <w:rsid w:val="005F0836"/>
    <w:rsid w:val="005F0873"/>
    <w:rsid w:val="005F0DB1"/>
    <w:rsid w:val="005F0DC9"/>
    <w:rsid w:val="005F1059"/>
    <w:rsid w:val="005F11DB"/>
    <w:rsid w:val="005F1324"/>
    <w:rsid w:val="005F1400"/>
    <w:rsid w:val="005F1424"/>
    <w:rsid w:val="005F1751"/>
    <w:rsid w:val="005F19BE"/>
    <w:rsid w:val="005F1D01"/>
    <w:rsid w:val="005F1EB0"/>
    <w:rsid w:val="005F22BE"/>
    <w:rsid w:val="005F28D0"/>
    <w:rsid w:val="005F2C7A"/>
    <w:rsid w:val="005F2EAF"/>
    <w:rsid w:val="005F2F21"/>
    <w:rsid w:val="005F2F42"/>
    <w:rsid w:val="005F32A6"/>
    <w:rsid w:val="005F33FF"/>
    <w:rsid w:val="005F3522"/>
    <w:rsid w:val="005F375A"/>
    <w:rsid w:val="005F37AF"/>
    <w:rsid w:val="005F39EB"/>
    <w:rsid w:val="005F3A20"/>
    <w:rsid w:val="005F3BD4"/>
    <w:rsid w:val="005F403A"/>
    <w:rsid w:val="005F44FB"/>
    <w:rsid w:val="005F4673"/>
    <w:rsid w:val="005F4827"/>
    <w:rsid w:val="005F4983"/>
    <w:rsid w:val="005F58E9"/>
    <w:rsid w:val="005F5D19"/>
    <w:rsid w:val="005F5D86"/>
    <w:rsid w:val="005F5D9C"/>
    <w:rsid w:val="005F6027"/>
    <w:rsid w:val="005F60EB"/>
    <w:rsid w:val="005F61A2"/>
    <w:rsid w:val="005F6409"/>
    <w:rsid w:val="005F6500"/>
    <w:rsid w:val="005F66F7"/>
    <w:rsid w:val="005F6AB2"/>
    <w:rsid w:val="005F6AD5"/>
    <w:rsid w:val="005F6C1E"/>
    <w:rsid w:val="005F6F12"/>
    <w:rsid w:val="005F776A"/>
    <w:rsid w:val="00600183"/>
    <w:rsid w:val="006003C7"/>
    <w:rsid w:val="006005D3"/>
    <w:rsid w:val="0060078B"/>
    <w:rsid w:val="00600A5D"/>
    <w:rsid w:val="00600C1D"/>
    <w:rsid w:val="00600DC2"/>
    <w:rsid w:val="0060149F"/>
    <w:rsid w:val="00601991"/>
    <w:rsid w:val="00601B9A"/>
    <w:rsid w:val="00601E7C"/>
    <w:rsid w:val="00601E97"/>
    <w:rsid w:val="00601ED8"/>
    <w:rsid w:val="00601EE6"/>
    <w:rsid w:val="00601F66"/>
    <w:rsid w:val="0060230F"/>
    <w:rsid w:val="00602786"/>
    <w:rsid w:val="006028FD"/>
    <w:rsid w:val="00602931"/>
    <w:rsid w:val="00602AEC"/>
    <w:rsid w:val="00602B21"/>
    <w:rsid w:val="00602BEE"/>
    <w:rsid w:val="00602FED"/>
    <w:rsid w:val="00603458"/>
    <w:rsid w:val="00603782"/>
    <w:rsid w:val="006038F5"/>
    <w:rsid w:val="00603A8B"/>
    <w:rsid w:val="00603DB2"/>
    <w:rsid w:val="00603F94"/>
    <w:rsid w:val="00604309"/>
    <w:rsid w:val="006043BD"/>
    <w:rsid w:val="00604955"/>
    <w:rsid w:val="00604D72"/>
    <w:rsid w:val="00604D85"/>
    <w:rsid w:val="006052B3"/>
    <w:rsid w:val="00605406"/>
    <w:rsid w:val="0060560E"/>
    <w:rsid w:val="006056CF"/>
    <w:rsid w:val="00605907"/>
    <w:rsid w:val="00605A41"/>
    <w:rsid w:val="00605C12"/>
    <w:rsid w:val="006062C1"/>
    <w:rsid w:val="00606408"/>
    <w:rsid w:val="006066B6"/>
    <w:rsid w:val="006068CC"/>
    <w:rsid w:val="00606B74"/>
    <w:rsid w:val="00606FA9"/>
    <w:rsid w:val="00607476"/>
    <w:rsid w:val="006074B1"/>
    <w:rsid w:val="00607876"/>
    <w:rsid w:val="00607F43"/>
    <w:rsid w:val="00610081"/>
    <w:rsid w:val="006100BB"/>
    <w:rsid w:val="00610484"/>
    <w:rsid w:val="006105D2"/>
    <w:rsid w:val="006106D2"/>
    <w:rsid w:val="00610C34"/>
    <w:rsid w:val="00610C5E"/>
    <w:rsid w:val="00610F67"/>
    <w:rsid w:val="00610F8F"/>
    <w:rsid w:val="0061103C"/>
    <w:rsid w:val="006110C2"/>
    <w:rsid w:val="0061121C"/>
    <w:rsid w:val="006112BB"/>
    <w:rsid w:val="006113C7"/>
    <w:rsid w:val="0061186B"/>
    <w:rsid w:val="00611A4D"/>
    <w:rsid w:val="00611CAB"/>
    <w:rsid w:val="006120A1"/>
    <w:rsid w:val="00612128"/>
    <w:rsid w:val="00612380"/>
    <w:rsid w:val="00612412"/>
    <w:rsid w:val="00612472"/>
    <w:rsid w:val="00612509"/>
    <w:rsid w:val="006126CC"/>
    <w:rsid w:val="00612860"/>
    <w:rsid w:val="00612A01"/>
    <w:rsid w:val="00612A38"/>
    <w:rsid w:val="00612ABD"/>
    <w:rsid w:val="00612C86"/>
    <w:rsid w:val="0061305C"/>
    <w:rsid w:val="006130E6"/>
    <w:rsid w:val="00613192"/>
    <w:rsid w:val="00613227"/>
    <w:rsid w:val="006132E9"/>
    <w:rsid w:val="0061361B"/>
    <w:rsid w:val="006136F6"/>
    <w:rsid w:val="00613976"/>
    <w:rsid w:val="006139CA"/>
    <w:rsid w:val="00613B7C"/>
    <w:rsid w:val="00613BA5"/>
    <w:rsid w:val="00613F18"/>
    <w:rsid w:val="006140B9"/>
    <w:rsid w:val="00614303"/>
    <w:rsid w:val="006143C8"/>
    <w:rsid w:val="00614461"/>
    <w:rsid w:val="006147CD"/>
    <w:rsid w:val="006149DA"/>
    <w:rsid w:val="00614B36"/>
    <w:rsid w:val="00614B43"/>
    <w:rsid w:val="00614B94"/>
    <w:rsid w:val="00614EF8"/>
    <w:rsid w:val="00614FA0"/>
    <w:rsid w:val="0061509C"/>
    <w:rsid w:val="006150B4"/>
    <w:rsid w:val="006150E1"/>
    <w:rsid w:val="00615163"/>
    <w:rsid w:val="00615605"/>
    <w:rsid w:val="00615918"/>
    <w:rsid w:val="006159E5"/>
    <w:rsid w:val="00615CF2"/>
    <w:rsid w:val="00615D90"/>
    <w:rsid w:val="00615F21"/>
    <w:rsid w:val="00615F59"/>
    <w:rsid w:val="006160DA"/>
    <w:rsid w:val="00616516"/>
    <w:rsid w:val="00616E36"/>
    <w:rsid w:val="00617070"/>
    <w:rsid w:val="00617079"/>
    <w:rsid w:val="006170DB"/>
    <w:rsid w:val="006171BD"/>
    <w:rsid w:val="00617664"/>
    <w:rsid w:val="00617699"/>
    <w:rsid w:val="00617A36"/>
    <w:rsid w:val="006206CA"/>
    <w:rsid w:val="00620812"/>
    <w:rsid w:val="00620944"/>
    <w:rsid w:val="00620A6D"/>
    <w:rsid w:val="00620B5F"/>
    <w:rsid w:val="00620BD9"/>
    <w:rsid w:val="00620C70"/>
    <w:rsid w:val="00620CA4"/>
    <w:rsid w:val="00620F93"/>
    <w:rsid w:val="00620FF3"/>
    <w:rsid w:val="00621636"/>
    <w:rsid w:val="00621716"/>
    <w:rsid w:val="00621791"/>
    <w:rsid w:val="006217A5"/>
    <w:rsid w:val="006217B2"/>
    <w:rsid w:val="00621AB7"/>
    <w:rsid w:val="00621E14"/>
    <w:rsid w:val="00622172"/>
    <w:rsid w:val="00622A87"/>
    <w:rsid w:val="00622BDE"/>
    <w:rsid w:val="00622E03"/>
    <w:rsid w:val="00622E9B"/>
    <w:rsid w:val="00623184"/>
    <w:rsid w:val="00623693"/>
    <w:rsid w:val="0062373C"/>
    <w:rsid w:val="006237A5"/>
    <w:rsid w:val="00623B01"/>
    <w:rsid w:val="00623FD0"/>
    <w:rsid w:val="00624087"/>
    <w:rsid w:val="00624188"/>
    <w:rsid w:val="0062460F"/>
    <w:rsid w:val="0062463C"/>
    <w:rsid w:val="006246AC"/>
    <w:rsid w:val="006249F5"/>
    <w:rsid w:val="00624A21"/>
    <w:rsid w:val="00624B7E"/>
    <w:rsid w:val="00624DFF"/>
    <w:rsid w:val="00624E38"/>
    <w:rsid w:val="00624E77"/>
    <w:rsid w:val="00625102"/>
    <w:rsid w:val="0062566B"/>
    <w:rsid w:val="006256D6"/>
    <w:rsid w:val="006258E3"/>
    <w:rsid w:val="00625927"/>
    <w:rsid w:val="00625AB8"/>
    <w:rsid w:val="00625BDC"/>
    <w:rsid w:val="00625F0A"/>
    <w:rsid w:val="0062612A"/>
    <w:rsid w:val="00626303"/>
    <w:rsid w:val="006268D4"/>
    <w:rsid w:val="00626B12"/>
    <w:rsid w:val="00626B2A"/>
    <w:rsid w:val="00626B67"/>
    <w:rsid w:val="0062715F"/>
    <w:rsid w:val="00627190"/>
    <w:rsid w:val="00627223"/>
    <w:rsid w:val="006272B9"/>
    <w:rsid w:val="0062776B"/>
    <w:rsid w:val="006277C7"/>
    <w:rsid w:val="006278A7"/>
    <w:rsid w:val="00627ABB"/>
    <w:rsid w:val="00627FA1"/>
    <w:rsid w:val="0063000B"/>
    <w:rsid w:val="0063001F"/>
    <w:rsid w:val="006307EF"/>
    <w:rsid w:val="006308AF"/>
    <w:rsid w:val="006309ED"/>
    <w:rsid w:val="00630A93"/>
    <w:rsid w:val="00630C8C"/>
    <w:rsid w:val="00630F4F"/>
    <w:rsid w:val="00630F64"/>
    <w:rsid w:val="00631376"/>
    <w:rsid w:val="00631472"/>
    <w:rsid w:val="006314FF"/>
    <w:rsid w:val="006318AB"/>
    <w:rsid w:val="00631D19"/>
    <w:rsid w:val="00631D25"/>
    <w:rsid w:val="00631DE3"/>
    <w:rsid w:val="00632444"/>
    <w:rsid w:val="006325BD"/>
    <w:rsid w:val="0063287A"/>
    <w:rsid w:val="006332E2"/>
    <w:rsid w:val="00633567"/>
    <w:rsid w:val="00633E1C"/>
    <w:rsid w:val="00633E54"/>
    <w:rsid w:val="00633F1D"/>
    <w:rsid w:val="00633F6A"/>
    <w:rsid w:val="00633FF4"/>
    <w:rsid w:val="0063423E"/>
    <w:rsid w:val="00634368"/>
    <w:rsid w:val="006343C8"/>
    <w:rsid w:val="006344A1"/>
    <w:rsid w:val="006344D1"/>
    <w:rsid w:val="006347BD"/>
    <w:rsid w:val="006347E9"/>
    <w:rsid w:val="00634836"/>
    <w:rsid w:val="006348A2"/>
    <w:rsid w:val="00634A44"/>
    <w:rsid w:val="00634BCC"/>
    <w:rsid w:val="00634F66"/>
    <w:rsid w:val="0063509F"/>
    <w:rsid w:val="006351C3"/>
    <w:rsid w:val="00635637"/>
    <w:rsid w:val="00635B26"/>
    <w:rsid w:val="00635CF5"/>
    <w:rsid w:val="00636368"/>
    <w:rsid w:val="0063636D"/>
    <w:rsid w:val="006363D5"/>
    <w:rsid w:val="00636B48"/>
    <w:rsid w:val="00636B4A"/>
    <w:rsid w:val="00636C40"/>
    <w:rsid w:val="00636DEB"/>
    <w:rsid w:val="00636E16"/>
    <w:rsid w:val="0063723A"/>
    <w:rsid w:val="006373E7"/>
    <w:rsid w:val="00637449"/>
    <w:rsid w:val="006374FC"/>
    <w:rsid w:val="00637A19"/>
    <w:rsid w:val="00637C35"/>
    <w:rsid w:val="00637D58"/>
    <w:rsid w:val="00637F99"/>
    <w:rsid w:val="006402A6"/>
    <w:rsid w:val="006402D3"/>
    <w:rsid w:val="0064036E"/>
    <w:rsid w:val="006404B5"/>
    <w:rsid w:val="00640540"/>
    <w:rsid w:val="00640B72"/>
    <w:rsid w:val="00640B7F"/>
    <w:rsid w:val="00640BE9"/>
    <w:rsid w:val="00640E4A"/>
    <w:rsid w:val="006410C8"/>
    <w:rsid w:val="006413A2"/>
    <w:rsid w:val="0064141D"/>
    <w:rsid w:val="0064176D"/>
    <w:rsid w:val="006417B4"/>
    <w:rsid w:val="00641D4E"/>
    <w:rsid w:val="00641DF6"/>
    <w:rsid w:val="0064202C"/>
    <w:rsid w:val="0064235A"/>
    <w:rsid w:val="0064255C"/>
    <w:rsid w:val="00642605"/>
    <w:rsid w:val="0064265B"/>
    <w:rsid w:val="006426AA"/>
    <w:rsid w:val="006427AD"/>
    <w:rsid w:val="00642C65"/>
    <w:rsid w:val="00642CA1"/>
    <w:rsid w:val="0064300D"/>
    <w:rsid w:val="006435D3"/>
    <w:rsid w:val="00643788"/>
    <w:rsid w:val="00643812"/>
    <w:rsid w:val="006438CF"/>
    <w:rsid w:val="0064397E"/>
    <w:rsid w:val="00643A19"/>
    <w:rsid w:val="00643A7F"/>
    <w:rsid w:val="00643FF5"/>
    <w:rsid w:val="00644179"/>
    <w:rsid w:val="006444B0"/>
    <w:rsid w:val="006447B9"/>
    <w:rsid w:val="006449AF"/>
    <w:rsid w:val="00644A4B"/>
    <w:rsid w:val="00644FF0"/>
    <w:rsid w:val="00645167"/>
    <w:rsid w:val="00645A4F"/>
    <w:rsid w:val="00645A5E"/>
    <w:rsid w:val="00645BE4"/>
    <w:rsid w:val="00645C60"/>
    <w:rsid w:val="00645DA3"/>
    <w:rsid w:val="00645E8F"/>
    <w:rsid w:val="00645E9E"/>
    <w:rsid w:val="00645FF0"/>
    <w:rsid w:val="00646019"/>
    <w:rsid w:val="00646115"/>
    <w:rsid w:val="00646335"/>
    <w:rsid w:val="0064640F"/>
    <w:rsid w:val="00646C12"/>
    <w:rsid w:val="00646CEE"/>
    <w:rsid w:val="00646E45"/>
    <w:rsid w:val="00646EF7"/>
    <w:rsid w:val="00646FF9"/>
    <w:rsid w:val="00647069"/>
    <w:rsid w:val="00647190"/>
    <w:rsid w:val="00647275"/>
    <w:rsid w:val="006476CC"/>
    <w:rsid w:val="0064773C"/>
    <w:rsid w:val="00647B9D"/>
    <w:rsid w:val="00647CBA"/>
    <w:rsid w:val="00647D6F"/>
    <w:rsid w:val="00647D97"/>
    <w:rsid w:val="006500D0"/>
    <w:rsid w:val="00650110"/>
    <w:rsid w:val="00650123"/>
    <w:rsid w:val="00650243"/>
    <w:rsid w:val="00650634"/>
    <w:rsid w:val="00650C53"/>
    <w:rsid w:val="006519FD"/>
    <w:rsid w:val="00651AC2"/>
    <w:rsid w:val="00651B8C"/>
    <w:rsid w:val="00652161"/>
    <w:rsid w:val="0065230F"/>
    <w:rsid w:val="00652330"/>
    <w:rsid w:val="006526AB"/>
    <w:rsid w:val="0065275B"/>
    <w:rsid w:val="00652994"/>
    <w:rsid w:val="00652B0A"/>
    <w:rsid w:val="00652C5F"/>
    <w:rsid w:val="00652E54"/>
    <w:rsid w:val="00652EEE"/>
    <w:rsid w:val="00652F77"/>
    <w:rsid w:val="00653083"/>
    <w:rsid w:val="006530B6"/>
    <w:rsid w:val="00653109"/>
    <w:rsid w:val="0065315D"/>
    <w:rsid w:val="006531BE"/>
    <w:rsid w:val="00653598"/>
    <w:rsid w:val="0065359F"/>
    <w:rsid w:val="006538AB"/>
    <w:rsid w:val="00654092"/>
    <w:rsid w:val="0065425A"/>
    <w:rsid w:val="00654331"/>
    <w:rsid w:val="00654497"/>
    <w:rsid w:val="006544E6"/>
    <w:rsid w:val="006545EF"/>
    <w:rsid w:val="006546C0"/>
    <w:rsid w:val="006546D9"/>
    <w:rsid w:val="00654A37"/>
    <w:rsid w:val="00654BBA"/>
    <w:rsid w:val="006553E3"/>
    <w:rsid w:val="00655907"/>
    <w:rsid w:val="00655929"/>
    <w:rsid w:val="00655B09"/>
    <w:rsid w:val="00655D69"/>
    <w:rsid w:val="00655E2A"/>
    <w:rsid w:val="00655E4B"/>
    <w:rsid w:val="00656D4E"/>
    <w:rsid w:val="00656F50"/>
    <w:rsid w:val="00656FF2"/>
    <w:rsid w:val="0065732A"/>
    <w:rsid w:val="00657394"/>
    <w:rsid w:val="00657440"/>
    <w:rsid w:val="00657498"/>
    <w:rsid w:val="006575C2"/>
    <w:rsid w:val="0065763F"/>
    <w:rsid w:val="00657BEC"/>
    <w:rsid w:val="00657E35"/>
    <w:rsid w:val="00660277"/>
    <w:rsid w:val="00660414"/>
    <w:rsid w:val="006604EA"/>
    <w:rsid w:val="00660637"/>
    <w:rsid w:val="00660679"/>
    <w:rsid w:val="00660A06"/>
    <w:rsid w:val="00660A2A"/>
    <w:rsid w:val="00660AEB"/>
    <w:rsid w:val="00660C89"/>
    <w:rsid w:val="00660E98"/>
    <w:rsid w:val="006615C6"/>
    <w:rsid w:val="0066189A"/>
    <w:rsid w:val="00661966"/>
    <w:rsid w:val="00661A7A"/>
    <w:rsid w:val="00661AED"/>
    <w:rsid w:val="00661B72"/>
    <w:rsid w:val="00661B86"/>
    <w:rsid w:val="00661CD6"/>
    <w:rsid w:val="00661E30"/>
    <w:rsid w:val="00661FFB"/>
    <w:rsid w:val="00662105"/>
    <w:rsid w:val="006621D5"/>
    <w:rsid w:val="00662536"/>
    <w:rsid w:val="00662C52"/>
    <w:rsid w:val="00662CA4"/>
    <w:rsid w:val="00662E9C"/>
    <w:rsid w:val="00663235"/>
    <w:rsid w:val="0066328C"/>
    <w:rsid w:val="00663335"/>
    <w:rsid w:val="0066340C"/>
    <w:rsid w:val="0066342C"/>
    <w:rsid w:val="006638CE"/>
    <w:rsid w:val="00663C6E"/>
    <w:rsid w:val="00663D88"/>
    <w:rsid w:val="00663EBE"/>
    <w:rsid w:val="00663F04"/>
    <w:rsid w:val="0066420C"/>
    <w:rsid w:val="00664255"/>
    <w:rsid w:val="006645CA"/>
    <w:rsid w:val="00664A4D"/>
    <w:rsid w:val="00664CB0"/>
    <w:rsid w:val="00664D91"/>
    <w:rsid w:val="006651FC"/>
    <w:rsid w:val="0066540F"/>
    <w:rsid w:val="0066560D"/>
    <w:rsid w:val="0066581C"/>
    <w:rsid w:val="00665C00"/>
    <w:rsid w:val="00665D0C"/>
    <w:rsid w:val="00665D9A"/>
    <w:rsid w:val="00665F63"/>
    <w:rsid w:val="00666013"/>
    <w:rsid w:val="006660E5"/>
    <w:rsid w:val="00666159"/>
    <w:rsid w:val="006661F5"/>
    <w:rsid w:val="0066622E"/>
    <w:rsid w:val="00666739"/>
    <w:rsid w:val="00666BB9"/>
    <w:rsid w:val="00666D30"/>
    <w:rsid w:val="00667170"/>
    <w:rsid w:val="0066753F"/>
    <w:rsid w:val="00667756"/>
    <w:rsid w:val="00667866"/>
    <w:rsid w:val="006678C8"/>
    <w:rsid w:val="006701EE"/>
    <w:rsid w:val="006702D0"/>
    <w:rsid w:val="006703E3"/>
    <w:rsid w:val="006704AB"/>
    <w:rsid w:val="00670D8C"/>
    <w:rsid w:val="00670DBD"/>
    <w:rsid w:val="00670E4C"/>
    <w:rsid w:val="00670F6B"/>
    <w:rsid w:val="006712A7"/>
    <w:rsid w:val="0067145F"/>
    <w:rsid w:val="006714D2"/>
    <w:rsid w:val="00671506"/>
    <w:rsid w:val="0067159D"/>
    <w:rsid w:val="006716A4"/>
    <w:rsid w:val="00671776"/>
    <w:rsid w:val="00671876"/>
    <w:rsid w:val="0067196A"/>
    <w:rsid w:val="00671A73"/>
    <w:rsid w:val="00671C4E"/>
    <w:rsid w:val="00671CC9"/>
    <w:rsid w:val="00671D88"/>
    <w:rsid w:val="00671E6D"/>
    <w:rsid w:val="00672258"/>
    <w:rsid w:val="0067227E"/>
    <w:rsid w:val="006723A8"/>
    <w:rsid w:val="00672518"/>
    <w:rsid w:val="00672525"/>
    <w:rsid w:val="00672867"/>
    <w:rsid w:val="006728C0"/>
    <w:rsid w:val="006731B4"/>
    <w:rsid w:val="0067370C"/>
    <w:rsid w:val="006739FE"/>
    <w:rsid w:val="00673B7D"/>
    <w:rsid w:val="00673C4E"/>
    <w:rsid w:val="00673FE3"/>
    <w:rsid w:val="006748BE"/>
    <w:rsid w:val="00674C43"/>
    <w:rsid w:val="00674D60"/>
    <w:rsid w:val="00674E4F"/>
    <w:rsid w:val="006753F9"/>
    <w:rsid w:val="0067545F"/>
    <w:rsid w:val="00675542"/>
    <w:rsid w:val="00675BA2"/>
    <w:rsid w:val="00675E1A"/>
    <w:rsid w:val="00676030"/>
    <w:rsid w:val="0067652E"/>
    <w:rsid w:val="00676532"/>
    <w:rsid w:val="00676B2E"/>
    <w:rsid w:val="00676BD1"/>
    <w:rsid w:val="00676BD6"/>
    <w:rsid w:val="00676C2C"/>
    <w:rsid w:val="00677267"/>
    <w:rsid w:val="00677620"/>
    <w:rsid w:val="00677668"/>
    <w:rsid w:val="006800A9"/>
    <w:rsid w:val="006801CF"/>
    <w:rsid w:val="00680420"/>
    <w:rsid w:val="00680488"/>
    <w:rsid w:val="00680825"/>
    <w:rsid w:val="00680C50"/>
    <w:rsid w:val="00681139"/>
    <w:rsid w:val="00681224"/>
    <w:rsid w:val="00681505"/>
    <w:rsid w:val="00681543"/>
    <w:rsid w:val="0068193F"/>
    <w:rsid w:val="00681AA7"/>
    <w:rsid w:val="00681D56"/>
    <w:rsid w:val="00681FC6"/>
    <w:rsid w:val="00682019"/>
    <w:rsid w:val="006824EA"/>
    <w:rsid w:val="006828F2"/>
    <w:rsid w:val="006834D2"/>
    <w:rsid w:val="0068381D"/>
    <w:rsid w:val="00683825"/>
    <w:rsid w:val="0068422F"/>
    <w:rsid w:val="00684276"/>
    <w:rsid w:val="00684306"/>
    <w:rsid w:val="0068452A"/>
    <w:rsid w:val="00684819"/>
    <w:rsid w:val="0068486A"/>
    <w:rsid w:val="00684914"/>
    <w:rsid w:val="00684B93"/>
    <w:rsid w:val="00685513"/>
    <w:rsid w:val="00685967"/>
    <w:rsid w:val="00685C28"/>
    <w:rsid w:val="00685D3B"/>
    <w:rsid w:val="00685D8A"/>
    <w:rsid w:val="006862D8"/>
    <w:rsid w:val="0068636F"/>
    <w:rsid w:val="00686623"/>
    <w:rsid w:val="0068669E"/>
    <w:rsid w:val="00686A8D"/>
    <w:rsid w:val="00686E78"/>
    <w:rsid w:val="00687143"/>
    <w:rsid w:val="006871C3"/>
    <w:rsid w:val="006871FD"/>
    <w:rsid w:val="00687551"/>
    <w:rsid w:val="006876CA"/>
    <w:rsid w:val="006879E7"/>
    <w:rsid w:val="00687B20"/>
    <w:rsid w:val="00687C48"/>
    <w:rsid w:val="00687E2C"/>
    <w:rsid w:val="00687EAC"/>
    <w:rsid w:val="00687EB2"/>
    <w:rsid w:val="00687FBE"/>
    <w:rsid w:val="006906C3"/>
    <w:rsid w:val="0069086E"/>
    <w:rsid w:val="00690F21"/>
    <w:rsid w:val="00691507"/>
    <w:rsid w:val="00691899"/>
    <w:rsid w:val="00691C1F"/>
    <w:rsid w:val="00691DA8"/>
    <w:rsid w:val="00691DA9"/>
    <w:rsid w:val="00692351"/>
    <w:rsid w:val="00692637"/>
    <w:rsid w:val="0069283B"/>
    <w:rsid w:val="00692DEF"/>
    <w:rsid w:val="00692E95"/>
    <w:rsid w:val="00693351"/>
    <w:rsid w:val="006936FA"/>
    <w:rsid w:val="006937C2"/>
    <w:rsid w:val="006937D9"/>
    <w:rsid w:val="0069395B"/>
    <w:rsid w:val="00694226"/>
    <w:rsid w:val="006943C6"/>
    <w:rsid w:val="006946DD"/>
    <w:rsid w:val="00694936"/>
    <w:rsid w:val="00694B17"/>
    <w:rsid w:val="00694EAB"/>
    <w:rsid w:val="006952C8"/>
    <w:rsid w:val="006953F8"/>
    <w:rsid w:val="006957F0"/>
    <w:rsid w:val="00695CF4"/>
    <w:rsid w:val="00695E0E"/>
    <w:rsid w:val="0069669E"/>
    <w:rsid w:val="00696E08"/>
    <w:rsid w:val="00697012"/>
    <w:rsid w:val="00697236"/>
    <w:rsid w:val="006977D1"/>
    <w:rsid w:val="006977D4"/>
    <w:rsid w:val="00697931"/>
    <w:rsid w:val="00697E81"/>
    <w:rsid w:val="00697EC1"/>
    <w:rsid w:val="00697F8E"/>
    <w:rsid w:val="006A00CB"/>
    <w:rsid w:val="006A02F5"/>
    <w:rsid w:val="006A04FF"/>
    <w:rsid w:val="006A098D"/>
    <w:rsid w:val="006A0A86"/>
    <w:rsid w:val="006A1540"/>
    <w:rsid w:val="006A1798"/>
    <w:rsid w:val="006A2236"/>
    <w:rsid w:val="006A2444"/>
    <w:rsid w:val="006A3247"/>
    <w:rsid w:val="006A36D0"/>
    <w:rsid w:val="006A3729"/>
    <w:rsid w:val="006A3DEC"/>
    <w:rsid w:val="006A3ECC"/>
    <w:rsid w:val="006A3FF4"/>
    <w:rsid w:val="006A4374"/>
    <w:rsid w:val="006A4473"/>
    <w:rsid w:val="006A46CD"/>
    <w:rsid w:val="006A487B"/>
    <w:rsid w:val="006A4C8F"/>
    <w:rsid w:val="006A4CB3"/>
    <w:rsid w:val="006A4D40"/>
    <w:rsid w:val="006A4DBD"/>
    <w:rsid w:val="006A4F6D"/>
    <w:rsid w:val="006A51D0"/>
    <w:rsid w:val="006A5895"/>
    <w:rsid w:val="006A59DF"/>
    <w:rsid w:val="006A5E04"/>
    <w:rsid w:val="006A5E20"/>
    <w:rsid w:val="006A5F53"/>
    <w:rsid w:val="006A6194"/>
    <w:rsid w:val="006A6402"/>
    <w:rsid w:val="006A658F"/>
    <w:rsid w:val="006A65B3"/>
    <w:rsid w:val="006A6627"/>
    <w:rsid w:val="006A6666"/>
    <w:rsid w:val="006A69F1"/>
    <w:rsid w:val="006A6C7A"/>
    <w:rsid w:val="006A7186"/>
    <w:rsid w:val="006A785C"/>
    <w:rsid w:val="006B0048"/>
    <w:rsid w:val="006B0183"/>
    <w:rsid w:val="006B0B7E"/>
    <w:rsid w:val="006B0C6B"/>
    <w:rsid w:val="006B0EDA"/>
    <w:rsid w:val="006B1294"/>
    <w:rsid w:val="006B151A"/>
    <w:rsid w:val="006B19D4"/>
    <w:rsid w:val="006B1A84"/>
    <w:rsid w:val="006B1B15"/>
    <w:rsid w:val="006B1B90"/>
    <w:rsid w:val="006B24F6"/>
    <w:rsid w:val="006B2629"/>
    <w:rsid w:val="006B26DF"/>
    <w:rsid w:val="006B2780"/>
    <w:rsid w:val="006B2C60"/>
    <w:rsid w:val="006B2DA2"/>
    <w:rsid w:val="006B2DAB"/>
    <w:rsid w:val="006B2F96"/>
    <w:rsid w:val="006B2FFA"/>
    <w:rsid w:val="006B3336"/>
    <w:rsid w:val="006B33C2"/>
    <w:rsid w:val="006B343B"/>
    <w:rsid w:val="006B3496"/>
    <w:rsid w:val="006B3506"/>
    <w:rsid w:val="006B3571"/>
    <w:rsid w:val="006B3683"/>
    <w:rsid w:val="006B3AED"/>
    <w:rsid w:val="006B3F65"/>
    <w:rsid w:val="006B4280"/>
    <w:rsid w:val="006B428C"/>
    <w:rsid w:val="006B4414"/>
    <w:rsid w:val="006B45C5"/>
    <w:rsid w:val="006B46A0"/>
    <w:rsid w:val="006B4786"/>
    <w:rsid w:val="006B4B5B"/>
    <w:rsid w:val="006B4E18"/>
    <w:rsid w:val="006B53A9"/>
    <w:rsid w:val="006B53BB"/>
    <w:rsid w:val="006B553B"/>
    <w:rsid w:val="006B5DAA"/>
    <w:rsid w:val="006B5E9E"/>
    <w:rsid w:val="006B613A"/>
    <w:rsid w:val="006B6176"/>
    <w:rsid w:val="006B61AB"/>
    <w:rsid w:val="006B61AD"/>
    <w:rsid w:val="006B6335"/>
    <w:rsid w:val="006B7032"/>
    <w:rsid w:val="006B79AA"/>
    <w:rsid w:val="006B7A30"/>
    <w:rsid w:val="006B7F89"/>
    <w:rsid w:val="006C01BA"/>
    <w:rsid w:val="006C02CD"/>
    <w:rsid w:val="006C051E"/>
    <w:rsid w:val="006C09AA"/>
    <w:rsid w:val="006C11D2"/>
    <w:rsid w:val="006C131B"/>
    <w:rsid w:val="006C138E"/>
    <w:rsid w:val="006C1492"/>
    <w:rsid w:val="006C16DD"/>
    <w:rsid w:val="006C1800"/>
    <w:rsid w:val="006C18C4"/>
    <w:rsid w:val="006C1AFD"/>
    <w:rsid w:val="006C1E3B"/>
    <w:rsid w:val="006C21A5"/>
    <w:rsid w:val="006C294A"/>
    <w:rsid w:val="006C2981"/>
    <w:rsid w:val="006C2ABF"/>
    <w:rsid w:val="006C2BC2"/>
    <w:rsid w:val="006C2BC6"/>
    <w:rsid w:val="006C2C48"/>
    <w:rsid w:val="006C2FE6"/>
    <w:rsid w:val="006C309D"/>
    <w:rsid w:val="006C317D"/>
    <w:rsid w:val="006C330C"/>
    <w:rsid w:val="006C3781"/>
    <w:rsid w:val="006C392A"/>
    <w:rsid w:val="006C3AAA"/>
    <w:rsid w:val="006C3C3E"/>
    <w:rsid w:val="006C3DCC"/>
    <w:rsid w:val="006C44DF"/>
    <w:rsid w:val="006C4578"/>
    <w:rsid w:val="006C471D"/>
    <w:rsid w:val="006C4A6C"/>
    <w:rsid w:val="006C4B2A"/>
    <w:rsid w:val="006C4B89"/>
    <w:rsid w:val="006C4E1C"/>
    <w:rsid w:val="006C4FEC"/>
    <w:rsid w:val="006C5231"/>
    <w:rsid w:val="006C52A2"/>
    <w:rsid w:val="006C52C8"/>
    <w:rsid w:val="006C57D2"/>
    <w:rsid w:val="006C58C3"/>
    <w:rsid w:val="006C58E7"/>
    <w:rsid w:val="006C59F9"/>
    <w:rsid w:val="006C6174"/>
    <w:rsid w:val="006C625A"/>
    <w:rsid w:val="006C6397"/>
    <w:rsid w:val="006C65A5"/>
    <w:rsid w:val="006C66AF"/>
    <w:rsid w:val="006C676C"/>
    <w:rsid w:val="006C67F4"/>
    <w:rsid w:val="006C6BC9"/>
    <w:rsid w:val="006C6CD8"/>
    <w:rsid w:val="006C6CF6"/>
    <w:rsid w:val="006C6D02"/>
    <w:rsid w:val="006C722F"/>
    <w:rsid w:val="006C7277"/>
    <w:rsid w:val="006C744C"/>
    <w:rsid w:val="006C7460"/>
    <w:rsid w:val="006C7E75"/>
    <w:rsid w:val="006D003A"/>
    <w:rsid w:val="006D039B"/>
    <w:rsid w:val="006D0769"/>
    <w:rsid w:val="006D0893"/>
    <w:rsid w:val="006D0993"/>
    <w:rsid w:val="006D0B13"/>
    <w:rsid w:val="006D0C13"/>
    <w:rsid w:val="006D14E4"/>
    <w:rsid w:val="006D1689"/>
    <w:rsid w:val="006D1700"/>
    <w:rsid w:val="006D1AED"/>
    <w:rsid w:val="006D1FCB"/>
    <w:rsid w:val="006D1FDB"/>
    <w:rsid w:val="006D23F3"/>
    <w:rsid w:val="006D25F4"/>
    <w:rsid w:val="006D279F"/>
    <w:rsid w:val="006D2D2D"/>
    <w:rsid w:val="006D2EDE"/>
    <w:rsid w:val="006D2F58"/>
    <w:rsid w:val="006D305E"/>
    <w:rsid w:val="006D3257"/>
    <w:rsid w:val="006D33CD"/>
    <w:rsid w:val="006D374B"/>
    <w:rsid w:val="006D37B0"/>
    <w:rsid w:val="006D38FA"/>
    <w:rsid w:val="006D3EAC"/>
    <w:rsid w:val="006D434E"/>
    <w:rsid w:val="006D479F"/>
    <w:rsid w:val="006D4AEF"/>
    <w:rsid w:val="006D4B58"/>
    <w:rsid w:val="006D4F06"/>
    <w:rsid w:val="006D4F66"/>
    <w:rsid w:val="006D51BE"/>
    <w:rsid w:val="006D5716"/>
    <w:rsid w:val="006D5C0B"/>
    <w:rsid w:val="006D5EB4"/>
    <w:rsid w:val="006D6033"/>
    <w:rsid w:val="006D6275"/>
    <w:rsid w:val="006D62AC"/>
    <w:rsid w:val="006D63A1"/>
    <w:rsid w:val="006D64C2"/>
    <w:rsid w:val="006D65EA"/>
    <w:rsid w:val="006D6673"/>
    <w:rsid w:val="006D669D"/>
    <w:rsid w:val="006D6725"/>
    <w:rsid w:val="006D6830"/>
    <w:rsid w:val="006D6AD3"/>
    <w:rsid w:val="006D6C93"/>
    <w:rsid w:val="006D6CB0"/>
    <w:rsid w:val="006D6CF3"/>
    <w:rsid w:val="006D7081"/>
    <w:rsid w:val="006D7311"/>
    <w:rsid w:val="006D75A3"/>
    <w:rsid w:val="006D7898"/>
    <w:rsid w:val="006D7FC4"/>
    <w:rsid w:val="006E0194"/>
    <w:rsid w:val="006E02B8"/>
    <w:rsid w:val="006E051F"/>
    <w:rsid w:val="006E05C6"/>
    <w:rsid w:val="006E066D"/>
    <w:rsid w:val="006E072B"/>
    <w:rsid w:val="006E0741"/>
    <w:rsid w:val="006E08BC"/>
    <w:rsid w:val="006E0CC9"/>
    <w:rsid w:val="006E0FB7"/>
    <w:rsid w:val="006E1052"/>
    <w:rsid w:val="006E123A"/>
    <w:rsid w:val="006E1578"/>
    <w:rsid w:val="006E16E2"/>
    <w:rsid w:val="006E1749"/>
    <w:rsid w:val="006E19AB"/>
    <w:rsid w:val="006E1AFD"/>
    <w:rsid w:val="006E1BA1"/>
    <w:rsid w:val="006E20C6"/>
    <w:rsid w:val="006E2697"/>
    <w:rsid w:val="006E2720"/>
    <w:rsid w:val="006E28E7"/>
    <w:rsid w:val="006E2A46"/>
    <w:rsid w:val="006E2B46"/>
    <w:rsid w:val="006E2F37"/>
    <w:rsid w:val="006E3093"/>
    <w:rsid w:val="006E3269"/>
    <w:rsid w:val="006E34DF"/>
    <w:rsid w:val="006E353D"/>
    <w:rsid w:val="006E3609"/>
    <w:rsid w:val="006E3687"/>
    <w:rsid w:val="006E36A0"/>
    <w:rsid w:val="006E374E"/>
    <w:rsid w:val="006E3A7E"/>
    <w:rsid w:val="006E3D07"/>
    <w:rsid w:val="006E3E7C"/>
    <w:rsid w:val="006E4151"/>
    <w:rsid w:val="006E4391"/>
    <w:rsid w:val="006E46D7"/>
    <w:rsid w:val="006E4A56"/>
    <w:rsid w:val="006E513B"/>
    <w:rsid w:val="006E51EA"/>
    <w:rsid w:val="006E5406"/>
    <w:rsid w:val="006E552D"/>
    <w:rsid w:val="006E56B8"/>
    <w:rsid w:val="006E56C2"/>
    <w:rsid w:val="006E5895"/>
    <w:rsid w:val="006E5ACD"/>
    <w:rsid w:val="006E5B72"/>
    <w:rsid w:val="006E5C99"/>
    <w:rsid w:val="006E5E3A"/>
    <w:rsid w:val="006E61B9"/>
    <w:rsid w:val="006E62AC"/>
    <w:rsid w:val="006E64CD"/>
    <w:rsid w:val="006E68AF"/>
    <w:rsid w:val="006E69EF"/>
    <w:rsid w:val="006E6AD4"/>
    <w:rsid w:val="006E6AF0"/>
    <w:rsid w:val="006E6F90"/>
    <w:rsid w:val="006E7158"/>
    <w:rsid w:val="006E729B"/>
    <w:rsid w:val="006E7343"/>
    <w:rsid w:val="006E7371"/>
    <w:rsid w:val="006E75A9"/>
    <w:rsid w:val="006E7753"/>
    <w:rsid w:val="006E7CFA"/>
    <w:rsid w:val="006F0067"/>
    <w:rsid w:val="006F0080"/>
    <w:rsid w:val="006F06F4"/>
    <w:rsid w:val="006F07CD"/>
    <w:rsid w:val="006F09F8"/>
    <w:rsid w:val="006F11A9"/>
    <w:rsid w:val="006F1360"/>
    <w:rsid w:val="006F1610"/>
    <w:rsid w:val="006F1919"/>
    <w:rsid w:val="006F1B05"/>
    <w:rsid w:val="006F1B0F"/>
    <w:rsid w:val="006F1CAA"/>
    <w:rsid w:val="006F1F1D"/>
    <w:rsid w:val="006F208D"/>
    <w:rsid w:val="006F20B5"/>
    <w:rsid w:val="006F2252"/>
    <w:rsid w:val="006F23C0"/>
    <w:rsid w:val="006F2457"/>
    <w:rsid w:val="006F24E8"/>
    <w:rsid w:val="006F2754"/>
    <w:rsid w:val="006F2758"/>
    <w:rsid w:val="006F2779"/>
    <w:rsid w:val="006F2BDE"/>
    <w:rsid w:val="006F30E6"/>
    <w:rsid w:val="006F32DA"/>
    <w:rsid w:val="006F353B"/>
    <w:rsid w:val="006F370A"/>
    <w:rsid w:val="006F3716"/>
    <w:rsid w:val="006F3B27"/>
    <w:rsid w:val="006F3FEA"/>
    <w:rsid w:val="006F4089"/>
    <w:rsid w:val="006F462D"/>
    <w:rsid w:val="006F4933"/>
    <w:rsid w:val="006F4979"/>
    <w:rsid w:val="006F4A0C"/>
    <w:rsid w:val="006F4B37"/>
    <w:rsid w:val="006F4BAC"/>
    <w:rsid w:val="006F4D79"/>
    <w:rsid w:val="006F4FC3"/>
    <w:rsid w:val="006F5097"/>
    <w:rsid w:val="006F5101"/>
    <w:rsid w:val="006F5451"/>
    <w:rsid w:val="006F5724"/>
    <w:rsid w:val="006F6146"/>
    <w:rsid w:val="006F677F"/>
    <w:rsid w:val="006F68F5"/>
    <w:rsid w:val="006F69F5"/>
    <w:rsid w:val="006F6A1C"/>
    <w:rsid w:val="006F6B9D"/>
    <w:rsid w:val="006F6CF2"/>
    <w:rsid w:val="006F6DF1"/>
    <w:rsid w:val="006F7095"/>
    <w:rsid w:val="006F74B2"/>
    <w:rsid w:val="006F7851"/>
    <w:rsid w:val="006F7B21"/>
    <w:rsid w:val="006F7D9E"/>
    <w:rsid w:val="006F7EC2"/>
    <w:rsid w:val="0070012C"/>
    <w:rsid w:val="0070062D"/>
    <w:rsid w:val="0070094B"/>
    <w:rsid w:val="00700DAB"/>
    <w:rsid w:val="0070111E"/>
    <w:rsid w:val="0070165E"/>
    <w:rsid w:val="00701B5B"/>
    <w:rsid w:val="00701D1E"/>
    <w:rsid w:val="00701D84"/>
    <w:rsid w:val="007021E9"/>
    <w:rsid w:val="0070288B"/>
    <w:rsid w:val="00702A4B"/>
    <w:rsid w:val="00702A84"/>
    <w:rsid w:val="00702B79"/>
    <w:rsid w:val="00703450"/>
    <w:rsid w:val="00703663"/>
    <w:rsid w:val="00703881"/>
    <w:rsid w:val="00703912"/>
    <w:rsid w:val="00703CFC"/>
    <w:rsid w:val="0070406F"/>
    <w:rsid w:val="007041C2"/>
    <w:rsid w:val="00704415"/>
    <w:rsid w:val="007044CD"/>
    <w:rsid w:val="0070467D"/>
    <w:rsid w:val="00704703"/>
    <w:rsid w:val="00704B49"/>
    <w:rsid w:val="00704E59"/>
    <w:rsid w:val="00704FD3"/>
    <w:rsid w:val="007050A3"/>
    <w:rsid w:val="007057D4"/>
    <w:rsid w:val="00705E8E"/>
    <w:rsid w:val="00705F6B"/>
    <w:rsid w:val="00705FF7"/>
    <w:rsid w:val="00706125"/>
    <w:rsid w:val="007061D4"/>
    <w:rsid w:val="00706507"/>
    <w:rsid w:val="00706DFB"/>
    <w:rsid w:val="00706E08"/>
    <w:rsid w:val="00706E94"/>
    <w:rsid w:val="00707144"/>
    <w:rsid w:val="007072C7"/>
    <w:rsid w:val="0070751B"/>
    <w:rsid w:val="00707D47"/>
    <w:rsid w:val="00707E60"/>
    <w:rsid w:val="00707F48"/>
    <w:rsid w:val="00710035"/>
    <w:rsid w:val="007101A5"/>
    <w:rsid w:val="00710292"/>
    <w:rsid w:val="007102A1"/>
    <w:rsid w:val="007106E5"/>
    <w:rsid w:val="007107F1"/>
    <w:rsid w:val="00710FFD"/>
    <w:rsid w:val="007113F3"/>
    <w:rsid w:val="00711412"/>
    <w:rsid w:val="0071141C"/>
    <w:rsid w:val="0071150E"/>
    <w:rsid w:val="007118DB"/>
    <w:rsid w:val="00711926"/>
    <w:rsid w:val="00711AB2"/>
    <w:rsid w:val="00711D15"/>
    <w:rsid w:val="0071203B"/>
    <w:rsid w:val="007121AD"/>
    <w:rsid w:val="00712208"/>
    <w:rsid w:val="00712355"/>
    <w:rsid w:val="007126C3"/>
    <w:rsid w:val="00712F97"/>
    <w:rsid w:val="0071310D"/>
    <w:rsid w:val="0071322F"/>
    <w:rsid w:val="007134A9"/>
    <w:rsid w:val="0071376D"/>
    <w:rsid w:val="0071384B"/>
    <w:rsid w:val="00713AE9"/>
    <w:rsid w:val="00713FF6"/>
    <w:rsid w:val="007143C1"/>
    <w:rsid w:val="00714519"/>
    <w:rsid w:val="0071451A"/>
    <w:rsid w:val="00714915"/>
    <w:rsid w:val="00714ADD"/>
    <w:rsid w:val="00714AE7"/>
    <w:rsid w:val="00714BCF"/>
    <w:rsid w:val="00714DEA"/>
    <w:rsid w:val="0071510B"/>
    <w:rsid w:val="00715771"/>
    <w:rsid w:val="00715B6D"/>
    <w:rsid w:val="00715E59"/>
    <w:rsid w:val="00715F0C"/>
    <w:rsid w:val="0071610C"/>
    <w:rsid w:val="0071610D"/>
    <w:rsid w:val="00716264"/>
    <w:rsid w:val="00716981"/>
    <w:rsid w:val="00716A81"/>
    <w:rsid w:val="00716A82"/>
    <w:rsid w:val="00716B59"/>
    <w:rsid w:val="00716BA9"/>
    <w:rsid w:val="00716DFA"/>
    <w:rsid w:val="00716E34"/>
    <w:rsid w:val="00716F24"/>
    <w:rsid w:val="00716F5A"/>
    <w:rsid w:val="0071733D"/>
    <w:rsid w:val="007174FB"/>
    <w:rsid w:val="00717842"/>
    <w:rsid w:val="00717E39"/>
    <w:rsid w:val="007201AC"/>
    <w:rsid w:val="007202C7"/>
    <w:rsid w:val="007204E7"/>
    <w:rsid w:val="00720505"/>
    <w:rsid w:val="00720529"/>
    <w:rsid w:val="00720752"/>
    <w:rsid w:val="007207E9"/>
    <w:rsid w:val="00720A69"/>
    <w:rsid w:val="00721231"/>
    <w:rsid w:val="00721298"/>
    <w:rsid w:val="007215D0"/>
    <w:rsid w:val="00721666"/>
    <w:rsid w:val="00721895"/>
    <w:rsid w:val="00721CA0"/>
    <w:rsid w:val="00721F13"/>
    <w:rsid w:val="0072248F"/>
    <w:rsid w:val="007224BF"/>
    <w:rsid w:val="00722560"/>
    <w:rsid w:val="00722737"/>
    <w:rsid w:val="007227F7"/>
    <w:rsid w:val="00722A9D"/>
    <w:rsid w:val="00722B9B"/>
    <w:rsid w:val="00722F03"/>
    <w:rsid w:val="00722F74"/>
    <w:rsid w:val="00722F78"/>
    <w:rsid w:val="00723189"/>
    <w:rsid w:val="00723446"/>
    <w:rsid w:val="0072345C"/>
    <w:rsid w:val="00723645"/>
    <w:rsid w:val="00723AC7"/>
    <w:rsid w:val="00723B7F"/>
    <w:rsid w:val="00724112"/>
    <w:rsid w:val="00724555"/>
    <w:rsid w:val="00724A03"/>
    <w:rsid w:val="00724A3D"/>
    <w:rsid w:val="00724E8C"/>
    <w:rsid w:val="00724F3E"/>
    <w:rsid w:val="007252A5"/>
    <w:rsid w:val="007256D8"/>
    <w:rsid w:val="007256E0"/>
    <w:rsid w:val="00725927"/>
    <w:rsid w:val="00725AD6"/>
    <w:rsid w:val="00725C3D"/>
    <w:rsid w:val="00725C76"/>
    <w:rsid w:val="00725F78"/>
    <w:rsid w:val="007260D4"/>
    <w:rsid w:val="00726531"/>
    <w:rsid w:val="007265F9"/>
    <w:rsid w:val="007266D2"/>
    <w:rsid w:val="0072680A"/>
    <w:rsid w:val="007268C7"/>
    <w:rsid w:val="00726BCA"/>
    <w:rsid w:val="007270BA"/>
    <w:rsid w:val="007271CA"/>
    <w:rsid w:val="0072753B"/>
    <w:rsid w:val="00727668"/>
    <w:rsid w:val="00727AA4"/>
    <w:rsid w:val="00727EE8"/>
    <w:rsid w:val="00727F66"/>
    <w:rsid w:val="0073004E"/>
    <w:rsid w:val="007304FE"/>
    <w:rsid w:val="00730573"/>
    <w:rsid w:val="00730673"/>
    <w:rsid w:val="00730685"/>
    <w:rsid w:val="00730925"/>
    <w:rsid w:val="00730934"/>
    <w:rsid w:val="0073098D"/>
    <w:rsid w:val="00730E86"/>
    <w:rsid w:val="00730F29"/>
    <w:rsid w:val="00731524"/>
    <w:rsid w:val="0073156C"/>
    <w:rsid w:val="00731732"/>
    <w:rsid w:val="0073187A"/>
    <w:rsid w:val="007318CA"/>
    <w:rsid w:val="00731947"/>
    <w:rsid w:val="00731AAC"/>
    <w:rsid w:val="00731B61"/>
    <w:rsid w:val="00731C45"/>
    <w:rsid w:val="00731C4D"/>
    <w:rsid w:val="00731FD4"/>
    <w:rsid w:val="00731FED"/>
    <w:rsid w:val="00732053"/>
    <w:rsid w:val="00732090"/>
    <w:rsid w:val="00732140"/>
    <w:rsid w:val="00732229"/>
    <w:rsid w:val="007322CF"/>
    <w:rsid w:val="0073240E"/>
    <w:rsid w:val="00732568"/>
    <w:rsid w:val="00732582"/>
    <w:rsid w:val="00732632"/>
    <w:rsid w:val="00732B41"/>
    <w:rsid w:val="00732C73"/>
    <w:rsid w:val="00732DAA"/>
    <w:rsid w:val="00732F64"/>
    <w:rsid w:val="00733206"/>
    <w:rsid w:val="007335B4"/>
    <w:rsid w:val="00733693"/>
    <w:rsid w:val="007339BC"/>
    <w:rsid w:val="00733E19"/>
    <w:rsid w:val="00734565"/>
    <w:rsid w:val="00734627"/>
    <w:rsid w:val="0073469F"/>
    <w:rsid w:val="00734708"/>
    <w:rsid w:val="00734951"/>
    <w:rsid w:val="00734A6B"/>
    <w:rsid w:val="00734B63"/>
    <w:rsid w:val="00734CAA"/>
    <w:rsid w:val="00734D2D"/>
    <w:rsid w:val="00734E87"/>
    <w:rsid w:val="00735417"/>
    <w:rsid w:val="00735496"/>
    <w:rsid w:val="007354A7"/>
    <w:rsid w:val="0073554B"/>
    <w:rsid w:val="00735717"/>
    <w:rsid w:val="007358AA"/>
    <w:rsid w:val="0073601D"/>
    <w:rsid w:val="007362E4"/>
    <w:rsid w:val="007365F1"/>
    <w:rsid w:val="0073683A"/>
    <w:rsid w:val="007368E4"/>
    <w:rsid w:val="00736D39"/>
    <w:rsid w:val="00736DC7"/>
    <w:rsid w:val="00736F42"/>
    <w:rsid w:val="00737286"/>
    <w:rsid w:val="00737551"/>
    <w:rsid w:val="00737671"/>
    <w:rsid w:val="007376B8"/>
    <w:rsid w:val="00737996"/>
    <w:rsid w:val="00737C0B"/>
    <w:rsid w:val="00737F33"/>
    <w:rsid w:val="00740ECA"/>
    <w:rsid w:val="00740F27"/>
    <w:rsid w:val="0074128F"/>
    <w:rsid w:val="007416FA"/>
    <w:rsid w:val="00741990"/>
    <w:rsid w:val="00741DE5"/>
    <w:rsid w:val="00741DEC"/>
    <w:rsid w:val="00741F36"/>
    <w:rsid w:val="00741F5B"/>
    <w:rsid w:val="007420B6"/>
    <w:rsid w:val="007420EF"/>
    <w:rsid w:val="00742260"/>
    <w:rsid w:val="00742A6C"/>
    <w:rsid w:val="00742C2F"/>
    <w:rsid w:val="0074390A"/>
    <w:rsid w:val="00743A83"/>
    <w:rsid w:val="00743C3D"/>
    <w:rsid w:val="00743CA9"/>
    <w:rsid w:val="00743EC5"/>
    <w:rsid w:val="007441B4"/>
    <w:rsid w:val="007445A3"/>
    <w:rsid w:val="00744672"/>
    <w:rsid w:val="0074474F"/>
    <w:rsid w:val="007449F3"/>
    <w:rsid w:val="00744B9E"/>
    <w:rsid w:val="00744D09"/>
    <w:rsid w:val="00744D81"/>
    <w:rsid w:val="007451B6"/>
    <w:rsid w:val="0074533D"/>
    <w:rsid w:val="0074537A"/>
    <w:rsid w:val="0074576B"/>
    <w:rsid w:val="00745889"/>
    <w:rsid w:val="00745AA7"/>
    <w:rsid w:val="00745E2C"/>
    <w:rsid w:val="00745E40"/>
    <w:rsid w:val="00746379"/>
    <w:rsid w:val="00746422"/>
    <w:rsid w:val="0074652F"/>
    <w:rsid w:val="007469A5"/>
    <w:rsid w:val="00746B8E"/>
    <w:rsid w:val="00746BB7"/>
    <w:rsid w:val="00746F29"/>
    <w:rsid w:val="00746FFB"/>
    <w:rsid w:val="00747A43"/>
    <w:rsid w:val="00747BFC"/>
    <w:rsid w:val="00747C5D"/>
    <w:rsid w:val="00747D20"/>
    <w:rsid w:val="0075003B"/>
    <w:rsid w:val="0075044C"/>
    <w:rsid w:val="00750683"/>
    <w:rsid w:val="00750ABC"/>
    <w:rsid w:val="00750C07"/>
    <w:rsid w:val="00751092"/>
    <w:rsid w:val="007515D0"/>
    <w:rsid w:val="00751CFC"/>
    <w:rsid w:val="007521DA"/>
    <w:rsid w:val="00752378"/>
    <w:rsid w:val="00752433"/>
    <w:rsid w:val="007524F0"/>
    <w:rsid w:val="00752687"/>
    <w:rsid w:val="00752E90"/>
    <w:rsid w:val="007534FD"/>
    <w:rsid w:val="00753534"/>
    <w:rsid w:val="0075387F"/>
    <w:rsid w:val="00753A6A"/>
    <w:rsid w:val="00753C69"/>
    <w:rsid w:val="00753D14"/>
    <w:rsid w:val="007540C2"/>
    <w:rsid w:val="007540D3"/>
    <w:rsid w:val="00754A6F"/>
    <w:rsid w:val="00754B03"/>
    <w:rsid w:val="007551B2"/>
    <w:rsid w:val="0075573F"/>
    <w:rsid w:val="007557B5"/>
    <w:rsid w:val="007557EC"/>
    <w:rsid w:val="00755B16"/>
    <w:rsid w:val="00756478"/>
    <w:rsid w:val="00756675"/>
    <w:rsid w:val="0075673C"/>
    <w:rsid w:val="00756B2D"/>
    <w:rsid w:val="00756E17"/>
    <w:rsid w:val="00756F60"/>
    <w:rsid w:val="00756F6B"/>
    <w:rsid w:val="00756FC8"/>
    <w:rsid w:val="00757531"/>
    <w:rsid w:val="00757645"/>
    <w:rsid w:val="007577C4"/>
    <w:rsid w:val="00757C03"/>
    <w:rsid w:val="007607AA"/>
    <w:rsid w:val="00760A51"/>
    <w:rsid w:val="00760EE5"/>
    <w:rsid w:val="00760FBF"/>
    <w:rsid w:val="0076110A"/>
    <w:rsid w:val="00761213"/>
    <w:rsid w:val="00761291"/>
    <w:rsid w:val="007613A0"/>
    <w:rsid w:val="00761754"/>
    <w:rsid w:val="00761799"/>
    <w:rsid w:val="0076180D"/>
    <w:rsid w:val="007618CB"/>
    <w:rsid w:val="00761D25"/>
    <w:rsid w:val="00761EDC"/>
    <w:rsid w:val="00761F49"/>
    <w:rsid w:val="007620A8"/>
    <w:rsid w:val="007621D2"/>
    <w:rsid w:val="00762486"/>
    <w:rsid w:val="00762A29"/>
    <w:rsid w:val="00762F40"/>
    <w:rsid w:val="00763058"/>
    <w:rsid w:val="007633B7"/>
    <w:rsid w:val="007633E8"/>
    <w:rsid w:val="007633FB"/>
    <w:rsid w:val="00763488"/>
    <w:rsid w:val="00763589"/>
    <w:rsid w:val="00763C23"/>
    <w:rsid w:val="00763CAF"/>
    <w:rsid w:val="00763D0A"/>
    <w:rsid w:val="00763D1B"/>
    <w:rsid w:val="00763E76"/>
    <w:rsid w:val="007646DC"/>
    <w:rsid w:val="00764AC4"/>
    <w:rsid w:val="00764EDC"/>
    <w:rsid w:val="00764F46"/>
    <w:rsid w:val="00765114"/>
    <w:rsid w:val="007652C0"/>
    <w:rsid w:val="00765327"/>
    <w:rsid w:val="00765448"/>
    <w:rsid w:val="007655E2"/>
    <w:rsid w:val="00765CE6"/>
    <w:rsid w:val="00765DAC"/>
    <w:rsid w:val="007661FB"/>
    <w:rsid w:val="0076639F"/>
    <w:rsid w:val="00766974"/>
    <w:rsid w:val="00766D38"/>
    <w:rsid w:val="00766F96"/>
    <w:rsid w:val="007670B7"/>
    <w:rsid w:val="0076746C"/>
    <w:rsid w:val="0076764F"/>
    <w:rsid w:val="007676A1"/>
    <w:rsid w:val="00767A3D"/>
    <w:rsid w:val="00767AE2"/>
    <w:rsid w:val="00767C2A"/>
    <w:rsid w:val="00767C2D"/>
    <w:rsid w:val="00767D2C"/>
    <w:rsid w:val="007701CF"/>
    <w:rsid w:val="007704DC"/>
    <w:rsid w:val="00770554"/>
    <w:rsid w:val="007707AF"/>
    <w:rsid w:val="00770BD8"/>
    <w:rsid w:val="00771C15"/>
    <w:rsid w:val="00771CD4"/>
    <w:rsid w:val="00771D2F"/>
    <w:rsid w:val="00771D41"/>
    <w:rsid w:val="0077213A"/>
    <w:rsid w:val="0077217A"/>
    <w:rsid w:val="007724EA"/>
    <w:rsid w:val="0077253E"/>
    <w:rsid w:val="0077269F"/>
    <w:rsid w:val="007727A2"/>
    <w:rsid w:val="0077289D"/>
    <w:rsid w:val="00772CF7"/>
    <w:rsid w:val="00772F83"/>
    <w:rsid w:val="00772FCC"/>
    <w:rsid w:val="007730EB"/>
    <w:rsid w:val="0077318B"/>
    <w:rsid w:val="00773219"/>
    <w:rsid w:val="007732D4"/>
    <w:rsid w:val="007732F7"/>
    <w:rsid w:val="0077332F"/>
    <w:rsid w:val="00773409"/>
    <w:rsid w:val="007734C2"/>
    <w:rsid w:val="007735A5"/>
    <w:rsid w:val="00773603"/>
    <w:rsid w:val="00773E48"/>
    <w:rsid w:val="007743B4"/>
    <w:rsid w:val="00774699"/>
    <w:rsid w:val="00774860"/>
    <w:rsid w:val="007749D1"/>
    <w:rsid w:val="007749F7"/>
    <w:rsid w:val="00774A91"/>
    <w:rsid w:val="00774B93"/>
    <w:rsid w:val="00774D80"/>
    <w:rsid w:val="0077500A"/>
    <w:rsid w:val="007754DB"/>
    <w:rsid w:val="007755B5"/>
    <w:rsid w:val="007755F1"/>
    <w:rsid w:val="007757B5"/>
    <w:rsid w:val="0077592B"/>
    <w:rsid w:val="00775BE0"/>
    <w:rsid w:val="00775CD5"/>
    <w:rsid w:val="00775D5A"/>
    <w:rsid w:val="00775E29"/>
    <w:rsid w:val="00775ED9"/>
    <w:rsid w:val="00775F83"/>
    <w:rsid w:val="00776006"/>
    <w:rsid w:val="00776025"/>
    <w:rsid w:val="00776232"/>
    <w:rsid w:val="00776245"/>
    <w:rsid w:val="0077627E"/>
    <w:rsid w:val="007767C2"/>
    <w:rsid w:val="007768BD"/>
    <w:rsid w:val="007769AF"/>
    <w:rsid w:val="00776AEB"/>
    <w:rsid w:val="0077719C"/>
    <w:rsid w:val="007771BB"/>
    <w:rsid w:val="007774FE"/>
    <w:rsid w:val="0077783C"/>
    <w:rsid w:val="00777B15"/>
    <w:rsid w:val="00777F23"/>
    <w:rsid w:val="007800B1"/>
    <w:rsid w:val="007801F8"/>
    <w:rsid w:val="00780473"/>
    <w:rsid w:val="00780548"/>
    <w:rsid w:val="007805F2"/>
    <w:rsid w:val="007807D6"/>
    <w:rsid w:val="007807E4"/>
    <w:rsid w:val="00780878"/>
    <w:rsid w:val="00780AEA"/>
    <w:rsid w:val="00780B4C"/>
    <w:rsid w:val="00780E5A"/>
    <w:rsid w:val="007812F5"/>
    <w:rsid w:val="0078139A"/>
    <w:rsid w:val="00781760"/>
    <w:rsid w:val="00781992"/>
    <w:rsid w:val="00781BA9"/>
    <w:rsid w:val="00781F88"/>
    <w:rsid w:val="00781FA2"/>
    <w:rsid w:val="007820CD"/>
    <w:rsid w:val="007823EF"/>
    <w:rsid w:val="007824DD"/>
    <w:rsid w:val="007827D0"/>
    <w:rsid w:val="00782830"/>
    <w:rsid w:val="00782935"/>
    <w:rsid w:val="007829A6"/>
    <w:rsid w:val="00782A70"/>
    <w:rsid w:val="00782C24"/>
    <w:rsid w:val="00782E62"/>
    <w:rsid w:val="007830AB"/>
    <w:rsid w:val="007832DF"/>
    <w:rsid w:val="007832EF"/>
    <w:rsid w:val="0078336F"/>
    <w:rsid w:val="007836B4"/>
    <w:rsid w:val="00783C21"/>
    <w:rsid w:val="00783D16"/>
    <w:rsid w:val="00783F01"/>
    <w:rsid w:val="00784100"/>
    <w:rsid w:val="00784519"/>
    <w:rsid w:val="00784685"/>
    <w:rsid w:val="007846E8"/>
    <w:rsid w:val="007848AB"/>
    <w:rsid w:val="0078492F"/>
    <w:rsid w:val="007849C3"/>
    <w:rsid w:val="0078502E"/>
    <w:rsid w:val="00785330"/>
    <w:rsid w:val="00785691"/>
    <w:rsid w:val="007856C9"/>
    <w:rsid w:val="0078572B"/>
    <w:rsid w:val="00785880"/>
    <w:rsid w:val="00785950"/>
    <w:rsid w:val="00785F54"/>
    <w:rsid w:val="007861DC"/>
    <w:rsid w:val="007861E2"/>
    <w:rsid w:val="007863A6"/>
    <w:rsid w:val="00786C55"/>
    <w:rsid w:val="00787078"/>
    <w:rsid w:val="0078718C"/>
    <w:rsid w:val="007872B1"/>
    <w:rsid w:val="007873B0"/>
    <w:rsid w:val="00787876"/>
    <w:rsid w:val="00787F28"/>
    <w:rsid w:val="0079007B"/>
    <w:rsid w:val="00790474"/>
    <w:rsid w:val="0079053C"/>
    <w:rsid w:val="00790D1C"/>
    <w:rsid w:val="00790DE3"/>
    <w:rsid w:val="00790EAD"/>
    <w:rsid w:val="00791004"/>
    <w:rsid w:val="0079105B"/>
    <w:rsid w:val="00791144"/>
    <w:rsid w:val="00791296"/>
    <w:rsid w:val="00791503"/>
    <w:rsid w:val="0079153E"/>
    <w:rsid w:val="00791BFD"/>
    <w:rsid w:val="00791CB0"/>
    <w:rsid w:val="007921C9"/>
    <w:rsid w:val="0079227E"/>
    <w:rsid w:val="007922A6"/>
    <w:rsid w:val="00792479"/>
    <w:rsid w:val="007924B2"/>
    <w:rsid w:val="007925AD"/>
    <w:rsid w:val="00792618"/>
    <w:rsid w:val="00792828"/>
    <w:rsid w:val="00792EBF"/>
    <w:rsid w:val="00793006"/>
    <w:rsid w:val="007932D9"/>
    <w:rsid w:val="007932E4"/>
    <w:rsid w:val="00793355"/>
    <w:rsid w:val="00793410"/>
    <w:rsid w:val="007934CB"/>
    <w:rsid w:val="007934CC"/>
    <w:rsid w:val="007934FE"/>
    <w:rsid w:val="00793571"/>
    <w:rsid w:val="0079386D"/>
    <w:rsid w:val="0079397C"/>
    <w:rsid w:val="007939B1"/>
    <w:rsid w:val="00793A1E"/>
    <w:rsid w:val="00793C09"/>
    <w:rsid w:val="00793CEC"/>
    <w:rsid w:val="00793DFC"/>
    <w:rsid w:val="00793E26"/>
    <w:rsid w:val="007941A2"/>
    <w:rsid w:val="007943A5"/>
    <w:rsid w:val="0079440B"/>
    <w:rsid w:val="007944A8"/>
    <w:rsid w:val="00794619"/>
    <w:rsid w:val="0079464D"/>
    <w:rsid w:val="00794916"/>
    <w:rsid w:val="00794A9E"/>
    <w:rsid w:val="00794B74"/>
    <w:rsid w:val="00795519"/>
    <w:rsid w:val="007955CF"/>
    <w:rsid w:val="00795B04"/>
    <w:rsid w:val="00795DD6"/>
    <w:rsid w:val="00796051"/>
    <w:rsid w:val="0079625B"/>
    <w:rsid w:val="0079631A"/>
    <w:rsid w:val="007963B4"/>
    <w:rsid w:val="007963E8"/>
    <w:rsid w:val="00796417"/>
    <w:rsid w:val="0079647E"/>
    <w:rsid w:val="00796B63"/>
    <w:rsid w:val="00796D45"/>
    <w:rsid w:val="00797021"/>
    <w:rsid w:val="0079714D"/>
    <w:rsid w:val="007974E7"/>
    <w:rsid w:val="00797569"/>
    <w:rsid w:val="00797670"/>
    <w:rsid w:val="00797DBE"/>
    <w:rsid w:val="00797E92"/>
    <w:rsid w:val="007A0204"/>
    <w:rsid w:val="007A02A6"/>
    <w:rsid w:val="007A040F"/>
    <w:rsid w:val="007A05E5"/>
    <w:rsid w:val="007A08E2"/>
    <w:rsid w:val="007A0FDA"/>
    <w:rsid w:val="007A10CC"/>
    <w:rsid w:val="007A1222"/>
    <w:rsid w:val="007A1251"/>
    <w:rsid w:val="007A13E6"/>
    <w:rsid w:val="007A1718"/>
    <w:rsid w:val="007A1731"/>
    <w:rsid w:val="007A17D5"/>
    <w:rsid w:val="007A1811"/>
    <w:rsid w:val="007A1D53"/>
    <w:rsid w:val="007A2134"/>
    <w:rsid w:val="007A2175"/>
    <w:rsid w:val="007A2458"/>
    <w:rsid w:val="007A24FA"/>
    <w:rsid w:val="007A287D"/>
    <w:rsid w:val="007A28A2"/>
    <w:rsid w:val="007A29C3"/>
    <w:rsid w:val="007A29EF"/>
    <w:rsid w:val="007A2A7F"/>
    <w:rsid w:val="007A2F34"/>
    <w:rsid w:val="007A310E"/>
    <w:rsid w:val="007A3531"/>
    <w:rsid w:val="007A38CF"/>
    <w:rsid w:val="007A391E"/>
    <w:rsid w:val="007A3A0E"/>
    <w:rsid w:val="007A3AFF"/>
    <w:rsid w:val="007A41A5"/>
    <w:rsid w:val="007A42F5"/>
    <w:rsid w:val="007A4330"/>
    <w:rsid w:val="007A4405"/>
    <w:rsid w:val="007A44B7"/>
    <w:rsid w:val="007A4585"/>
    <w:rsid w:val="007A47CC"/>
    <w:rsid w:val="007A4B19"/>
    <w:rsid w:val="007A5189"/>
    <w:rsid w:val="007A559D"/>
    <w:rsid w:val="007A56D8"/>
    <w:rsid w:val="007A5705"/>
    <w:rsid w:val="007A594C"/>
    <w:rsid w:val="007A5C91"/>
    <w:rsid w:val="007A5F11"/>
    <w:rsid w:val="007A5F59"/>
    <w:rsid w:val="007A5F86"/>
    <w:rsid w:val="007A60AF"/>
    <w:rsid w:val="007A6102"/>
    <w:rsid w:val="007A63A4"/>
    <w:rsid w:val="007A6801"/>
    <w:rsid w:val="007A7173"/>
    <w:rsid w:val="007A71FD"/>
    <w:rsid w:val="007A7519"/>
    <w:rsid w:val="007A7849"/>
    <w:rsid w:val="007A78AF"/>
    <w:rsid w:val="007A7A50"/>
    <w:rsid w:val="007A7A61"/>
    <w:rsid w:val="007A7B0A"/>
    <w:rsid w:val="007A7D66"/>
    <w:rsid w:val="007B00C8"/>
    <w:rsid w:val="007B04CE"/>
    <w:rsid w:val="007B0801"/>
    <w:rsid w:val="007B0B39"/>
    <w:rsid w:val="007B0B51"/>
    <w:rsid w:val="007B0E60"/>
    <w:rsid w:val="007B0E65"/>
    <w:rsid w:val="007B0F57"/>
    <w:rsid w:val="007B0F9A"/>
    <w:rsid w:val="007B1059"/>
    <w:rsid w:val="007B1510"/>
    <w:rsid w:val="007B1AA1"/>
    <w:rsid w:val="007B2536"/>
    <w:rsid w:val="007B25E5"/>
    <w:rsid w:val="007B2905"/>
    <w:rsid w:val="007B2922"/>
    <w:rsid w:val="007B2928"/>
    <w:rsid w:val="007B2AA6"/>
    <w:rsid w:val="007B2C0D"/>
    <w:rsid w:val="007B2E98"/>
    <w:rsid w:val="007B337B"/>
    <w:rsid w:val="007B353A"/>
    <w:rsid w:val="007B3582"/>
    <w:rsid w:val="007B35A6"/>
    <w:rsid w:val="007B38F5"/>
    <w:rsid w:val="007B3AC3"/>
    <w:rsid w:val="007B3AF1"/>
    <w:rsid w:val="007B3C4C"/>
    <w:rsid w:val="007B3DA0"/>
    <w:rsid w:val="007B3E7C"/>
    <w:rsid w:val="007B425D"/>
    <w:rsid w:val="007B4479"/>
    <w:rsid w:val="007B4852"/>
    <w:rsid w:val="007B4930"/>
    <w:rsid w:val="007B4BB0"/>
    <w:rsid w:val="007B528E"/>
    <w:rsid w:val="007B53D2"/>
    <w:rsid w:val="007B54A8"/>
    <w:rsid w:val="007B57DF"/>
    <w:rsid w:val="007B5AFF"/>
    <w:rsid w:val="007B5F31"/>
    <w:rsid w:val="007B60B8"/>
    <w:rsid w:val="007B6178"/>
    <w:rsid w:val="007B6430"/>
    <w:rsid w:val="007B6655"/>
    <w:rsid w:val="007B66F8"/>
    <w:rsid w:val="007B687A"/>
    <w:rsid w:val="007B6AFC"/>
    <w:rsid w:val="007B6C55"/>
    <w:rsid w:val="007B6DC7"/>
    <w:rsid w:val="007B7518"/>
    <w:rsid w:val="007B7AA1"/>
    <w:rsid w:val="007B7E8B"/>
    <w:rsid w:val="007B7F32"/>
    <w:rsid w:val="007C06A3"/>
    <w:rsid w:val="007C0CCC"/>
    <w:rsid w:val="007C0D9E"/>
    <w:rsid w:val="007C0E52"/>
    <w:rsid w:val="007C1093"/>
    <w:rsid w:val="007C1315"/>
    <w:rsid w:val="007C1484"/>
    <w:rsid w:val="007C1BE8"/>
    <w:rsid w:val="007C1CA2"/>
    <w:rsid w:val="007C1E56"/>
    <w:rsid w:val="007C1E6C"/>
    <w:rsid w:val="007C1EDA"/>
    <w:rsid w:val="007C2019"/>
    <w:rsid w:val="007C2128"/>
    <w:rsid w:val="007C2177"/>
    <w:rsid w:val="007C2974"/>
    <w:rsid w:val="007C29AA"/>
    <w:rsid w:val="007C2D20"/>
    <w:rsid w:val="007C2F8C"/>
    <w:rsid w:val="007C3569"/>
    <w:rsid w:val="007C3638"/>
    <w:rsid w:val="007C3A2E"/>
    <w:rsid w:val="007C4243"/>
    <w:rsid w:val="007C435F"/>
    <w:rsid w:val="007C4428"/>
    <w:rsid w:val="007C47C4"/>
    <w:rsid w:val="007C4938"/>
    <w:rsid w:val="007C49ED"/>
    <w:rsid w:val="007C4EAB"/>
    <w:rsid w:val="007C5281"/>
    <w:rsid w:val="007C52D2"/>
    <w:rsid w:val="007C5D86"/>
    <w:rsid w:val="007C5F05"/>
    <w:rsid w:val="007C64D8"/>
    <w:rsid w:val="007C68CD"/>
    <w:rsid w:val="007C6A41"/>
    <w:rsid w:val="007C6D01"/>
    <w:rsid w:val="007C6EAE"/>
    <w:rsid w:val="007C7182"/>
    <w:rsid w:val="007C7779"/>
    <w:rsid w:val="007C7948"/>
    <w:rsid w:val="007C79A7"/>
    <w:rsid w:val="007D0DC1"/>
    <w:rsid w:val="007D10A1"/>
    <w:rsid w:val="007D126D"/>
    <w:rsid w:val="007D13DE"/>
    <w:rsid w:val="007D1425"/>
    <w:rsid w:val="007D161D"/>
    <w:rsid w:val="007D175E"/>
    <w:rsid w:val="007D19A7"/>
    <w:rsid w:val="007D1A44"/>
    <w:rsid w:val="007D1B14"/>
    <w:rsid w:val="007D1E7B"/>
    <w:rsid w:val="007D1F78"/>
    <w:rsid w:val="007D1F9F"/>
    <w:rsid w:val="007D21DD"/>
    <w:rsid w:val="007D2304"/>
    <w:rsid w:val="007D2661"/>
    <w:rsid w:val="007D291D"/>
    <w:rsid w:val="007D2AD4"/>
    <w:rsid w:val="007D2C40"/>
    <w:rsid w:val="007D2CB1"/>
    <w:rsid w:val="007D3043"/>
    <w:rsid w:val="007D3262"/>
    <w:rsid w:val="007D3AD2"/>
    <w:rsid w:val="007D3BB8"/>
    <w:rsid w:val="007D3ED8"/>
    <w:rsid w:val="007D43DC"/>
    <w:rsid w:val="007D4C08"/>
    <w:rsid w:val="007D4E95"/>
    <w:rsid w:val="007D4ED3"/>
    <w:rsid w:val="007D50E0"/>
    <w:rsid w:val="007D5202"/>
    <w:rsid w:val="007D554E"/>
    <w:rsid w:val="007D5A2D"/>
    <w:rsid w:val="007D5E3F"/>
    <w:rsid w:val="007D61B2"/>
    <w:rsid w:val="007D63BD"/>
    <w:rsid w:val="007D63FE"/>
    <w:rsid w:val="007D64D4"/>
    <w:rsid w:val="007D678F"/>
    <w:rsid w:val="007D6B51"/>
    <w:rsid w:val="007D6F6E"/>
    <w:rsid w:val="007D71DC"/>
    <w:rsid w:val="007D7442"/>
    <w:rsid w:val="007D7C96"/>
    <w:rsid w:val="007D7DF9"/>
    <w:rsid w:val="007D7F75"/>
    <w:rsid w:val="007E03D8"/>
    <w:rsid w:val="007E0719"/>
    <w:rsid w:val="007E08AB"/>
    <w:rsid w:val="007E0B21"/>
    <w:rsid w:val="007E0CCF"/>
    <w:rsid w:val="007E117C"/>
    <w:rsid w:val="007E1223"/>
    <w:rsid w:val="007E13D9"/>
    <w:rsid w:val="007E1747"/>
    <w:rsid w:val="007E180E"/>
    <w:rsid w:val="007E180F"/>
    <w:rsid w:val="007E18B1"/>
    <w:rsid w:val="007E1A08"/>
    <w:rsid w:val="007E1A0D"/>
    <w:rsid w:val="007E1BF4"/>
    <w:rsid w:val="007E1C89"/>
    <w:rsid w:val="007E1DAD"/>
    <w:rsid w:val="007E1DF5"/>
    <w:rsid w:val="007E1DF8"/>
    <w:rsid w:val="007E2191"/>
    <w:rsid w:val="007E2310"/>
    <w:rsid w:val="007E2A40"/>
    <w:rsid w:val="007E2CE0"/>
    <w:rsid w:val="007E3038"/>
    <w:rsid w:val="007E30A8"/>
    <w:rsid w:val="007E3128"/>
    <w:rsid w:val="007E3239"/>
    <w:rsid w:val="007E32A8"/>
    <w:rsid w:val="007E332D"/>
    <w:rsid w:val="007E34FF"/>
    <w:rsid w:val="007E367D"/>
    <w:rsid w:val="007E3682"/>
    <w:rsid w:val="007E374D"/>
    <w:rsid w:val="007E3AF1"/>
    <w:rsid w:val="007E3DA7"/>
    <w:rsid w:val="007E43A5"/>
    <w:rsid w:val="007E43C7"/>
    <w:rsid w:val="007E45E3"/>
    <w:rsid w:val="007E45F4"/>
    <w:rsid w:val="007E46E7"/>
    <w:rsid w:val="007E46F2"/>
    <w:rsid w:val="007E4743"/>
    <w:rsid w:val="007E4C00"/>
    <w:rsid w:val="007E4F7A"/>
    <w:rsid w:val="007E55B0"/>
    <w:rsid w:val="007E5D38"/>
    <w:rsid w:val="007E5DB9"/>
    <w:rsid w:val="007E5E46"/>
    <w:rsid w:val="007E5E97"/>
    <w:rsid w:val="007E61A4"/>
    <w:rsid w:val="007E6A44"/>
    <w:rsid w:val="007E6C67"/>
    <w:rsid w:val="007E6EC4"/>
    <w:rsid w:val="007E6F90"/>
    <w:rsid w:val="007E75AD"/>
    <w:rsid w:val="007E75B1"/>
    <w:rsid w:val="007E77FC"/>
    <w:rsid w:val="007E7A52"/>
    <w:rsid w:val="007E7A9B"/>
    <w:rsid w:val="007E7EC7"/>
    <w:rsid w:val="007E7F2D"/>
    <w:rsid w:val="007F0189"/>
    <w:rsid w:val="007F01DF"/>
    <w:rsid w:val="007F0324"/>
    <w:rsid w:val="007F0453"/>
    <w:rsid w:val="007F04CB"/>
    <w:rsid w:val="007F053E"/>
    <w:rsid w:val="007F0605"/>
    <w:rsid w:val="007F077F"/>
    <w:rsid w:val="007F0820"/>
    <w:rsid w:val="007F0B09"/>
    <w:rsid w:val="007F0C4D"/>
    <w:rsid w:val="007F0D12"/>
    <w:rsid w:val="007F0E26"/>
    <w:rsid w:val="007F0F24"/>
    <w:rsid w:val="007F1254"/>
    <w:rsid w:val="007F126D"/>
    <w:rsid w:val="007F1A05"/>
    <w:rsid w:val="007F1CBD"/>
    <w:rsid w:val="007F1EE1"/>
    <w:rsid w:val="007F1F33"/>
    <w:rsid w:val="007F20DE"/>
    <w:rsid w:val="007F228A"/>
    <w:rsid w:val="007F2565"/>
    <w:rsid w:val="007F256B"/>
    <w:rsid w:val="007F2BC3"/>
    <w:rsid w:val="007F2DD3"/>
    <w:rsid w:val="007F316B"/>
    <w:rsid w:val="007F33F4"/>
    <w:rsid w:val="007F3A86"/>
    <w:rsid w:val="007F3BCD"/>
    <w:rsid w:val="007F4354"/>
    <w:rsid w:val="007F4372"/>
    <w:rsid w:val="007F4383"/>
    <w:rsid w:val="007F45AA"/>
    <w:rsid w:val="007F469C"/>
    <w:rsid w:val="007F4823"/>
    <w:rsid w:val="007F48A2"/>
    <w:rsid w:val="007F4A25"/>
    <w:rsid w:val="007F4BDF"/>
    <w:rsid w:val="007F4E57"/>
    <w:rsid w:val="007F5020"/>
    <w:rsid w:val="007F5103"/>
    <w:rsid w:val="007F51F4"/>
    <w:rsid w:val="007F5596"/>
    <w:rsid w:val="007F55D3"/>
    <w:rsid w:val="007F575D"/>
    <w:rsid w:val="007F5805"/>
    <w:rsid w:val="007F5992"/>
    <w:rsid w:val="007F5BCA"/>
    <w:rsid w:val="007F6188"/>
    <w:rsid w:val="007F61B3"/>
    <w:rsid w:val="007F6399"/>
    <w:rsid w:val="007F643A"/>
    <w:rsid w:val="007F64EA"/>
    <w:rsid w:val="007F6685"/>
    <w:rsid w:val="007F71AE"/>
    <w:rsid w:val="007F7785"/>
    <w:rsid w:val="007F78E5"/>
    <w:rsid w:val="007F7959"/>
    <w:rsid w:val="00800034"/>
    <w:rsid w:val="0080014E"/>
    <w:rsid w:val="008002CE"/>
    <w:rsid w:val="008009A7"/>
    <w:rsid w:val="008009E5"/>
    <w:rsid w:val="00800B7D"/>
    <w:rsid w:val="00800EA0"/>
    <w:rsid w:val="00801858"/>
    <w:rsid w:val="00801CC7"/>
    <w:rsid w:val="00801E4F"/>
    <w:rsid w:val="00801ED8"/>
    <w:rsid w:val="00802709"/>
    <w:rsid w:val="0080281D"/>
    <w:rsid w:val="008028EF"/>
    <w:rsid w:val="00802CB2"/>
    <w:rsid w:val="00802D94"/>
    <w:rsid w:val="00802DE8"/>
    <w:rsid w:val="00803228"/>
    <w:rsid w:val="008032BA"/>
    <w:rsid w:val="008032F9"/>
    <w:rsid w:val="0080342A"/>
    <w:rsid w:val="0080346D"/>
    <w:rsid w:val="008034D1"/>
    <w:rsid w:val="008034E6"/>
    <w:rsid w:val="00803872"/>
    <w:rsid w:val="00803B0F"/>
    <w:rsid w:val="00803B60"/>
    <w:rsid w:val="00803BF4"/>
    <w:rsid w:val="00803DF2"/>
    <w:rsid w:val="00803EA0"/>
    <w:rsid w:val="00803FC1"/>
    <w:rsid w:val="00804241"/>
    <w:rsid w:val="00804399"/>
    <w:rsid w:val="008043DC"/>
    <w:rsid w:val="008047C7"/>
    <w:rsid w:val="0080485F"/>
    <w:rsid w:val="00804886"/>
    <w:rsid w:val="0080489F"/>
    <w:rsid w:val="008048B3"/>
    <w:rsid w:val="0080491F"/>
    <w:rsid w:val="00804937"/>
    <w:rsid w:val="00804CCC"/>
    <w:rsid w:val="00804EB5"/>
    <w:rsid w:val="00805225"/>
    <w:rsid w:val="00805357"/>
    <w:rsid w:val="008054C2"/>
    <w:rsid w:val="00806365"/>
    <w:rsid w:val="00806445"/>
    <w:rsid w:val="00806699"/>
    <w:rsid w:val="008066C0"/>
    <w:rsid w:val="00806726"/>
    <w:rsid w:val="00806748"/>
    <w:rsid w:val="00806948"/>
    <w:rsid w:val="00806B0B"/>
    <w:rsid w:val="00806C39"/>
    <w:rsid w:val="008071AB"/>
    <w:rsid w:val="008071F8"/>
    <w:rsid w:val="00807444"/>
    <w:rsid w:val="008076F6"/>
    <w:rsid w:val="00807764"/>
    <w:rsid w:val="00807870"/>
    <w:rsid w:val="008078F0"/>
    <w:rsid w:val="00807B53"/>
    <w:rsid w:val="00807C7C"/>
    <w:rsid w:val="00807C8B"/>
    <w:rsid w:val="00807E65"/>
    <w:rsid w:val="00807F6D"/>
    <w:rsid w:val="00810401"/>
    <w:rsid w:val="0081041B"/>
    <w:rsid w:val="00810970"/>
    <w:rsid w:val="008109C2"/>
    <w:rsid w:val="00810B32"/>
    <w:rsid w:val="00810B42"/>
    <w:rsid w:val="00810B9F"/>
    <w:rsid w:val="00810EF0"/>
    <w:rsid w:val="00810F93"/>
    <w:rsid w:val="008111B0"/>
    <w:rsid w:val="00811816"/>
    <w:rsid w:val="00811850"/>
    <w:rsid w:val="00811882"/>
    <w:rsid w:val="008118AA"/>
    <w:rsid w:val="00811901"/>
    <w:rsid w:val="00811B08"/>
    <w:rsid w:val="00811B84"/>
    <w:rsid w:val="00811F4D"/>
    <w:rsid w:val="008124AC"/>
    <w:rsid w:val="008129B5"/>
    <w:rsid w:val="00812B73"/>
    <w:rsid w:val="00812C53"/>
    <w:rsid w:val="00812E48"/>
    <w:rsid w:val="00813092"/>
    <w:rsid w:val="0081323E"/>
    <w:rsid w:val="008136C3"/>
    <w:rsid w:val="0081382C"/>
    <w:rsid w:val="00813A9C"/>
    <w:rsid w:val="00813D02"/>
    <w:rsid w:val="00813E97"/>
    <w:rsid w:val="0081423B"/>
    <w:rsid w:val="00814257"/>
    <w:rsid w:val="0081432F"/>
    <w:rsid w:val="00814348"/>
    <w:rsid w:val="00814728"/>
    <w:rsid w:val="00814785"/>
    <w:rsid w:val="008149E2"/>
    <w:rsid w:val="00814D72"/>
    <w:rsid w:val="00814DB2"/>
    <w:rsid w:val="00814E79"/>
    <w:rsid w:val="00814EAE"/>
    <w:rsid w:val="008150CF"/>
    <w:rsid w:val="00815412"/>
    <w:rsid w:val="008154BD"/>
    <w:rsid w:val="00815564"/>
    <w:rsid w:val="008158C5"/>
    <w:rsid w:val="008158E8"/>
    <w:rsid w:val="00815D03"/>
    <w:rsid w:val="00815EF5"/>
    <w:rsid w:val="00815FA9"/>
    <w:rsid w:val="00816291"/>
    <w:rsid w:val="00816660"/>
    <w:rsid w:val="00816B21"/>
    <w:rsid w:val="00816CB4"/>
    <w:rsid w:val="00817077"/>
    <w:rsid w:val="0081720E"/>
    <w:rsid w:val="008173A1"/>
    <w:rsid w:val="00817686"/>
    <w:rsid w:val="00817C34"/>
    <w:rsid w:val="00817F11"/>
    <w:rsid w:val="00817FF4"/>
    <w:rsid w:val="00820254"/>
    <w:rsid w:val="00820606"/>
    <w:rsid w:val="0082082F"/>
    <w:rsid w:val="0082083F"/>
    <w:rsid w:val="00820A5A"/>
    <w:rsid w:val="00820A64"/>
    <w:rsid w:val="008212DD"/>
    <w:rsid w:val="008213F3"/>
    <w:rsid w:val="0082195B"/>
    <w:rsid w:val="00821A0A"/>
    <w:rsid w:val="00821C1E"/>
    <w:rsid w:val="00821E22"/>
    <w:rsid w:val="0082214C"/>
    <w:rsid w:val="00822212"/>
    <w:rsid w:val="008224B5"/>
    <w:rsid w:val="0082250A"/>
    <w:rsid w:val="008226AE"/>
    <w:rsid w:val="0082287A"/>
    <w:rsid w:val="0082288A"/>
    <w:rsid w:val="00822AC1"/>
    <w:rsid w:val="00822AF6"/>
    <w:rsid w:val="00822D6C"/>
    <w:rsid w:val="0082387B"/>
    <w:rsid w:val="0082389B"/>
    <w:rsid w:val="0082398E"/>
    <w:rsid w:val="00823B1C"/>
    <w:rsid w:val="00823F3E"/>
    <w:rsid w:val="008241BC"/>
    <w:rsid w:val="00824287"/>
    <w:rsid w:val="00824A32"/>
    <w:rsid w:val="00824A79"/>
    <w:rsid w:val="00824C1F"/>
    <w:rsid w:val="00824F67"/>
    <w:rsid w:val="008255C1"/>
    <w:rsid w:val="00825610"/>
    <w:rsid w:val="008257FA"/>
    <w:rsid w:val="00825A07"/>
    <w:rsid w:val="00825A89"/>
    <w:rsid w:val="00825B09"/>
    <w:rsid w:val="00825E5A"/>
    <w:rsid w:val="00826E44"/>
    <w:rsid w:val="0082747B"/>
    <w:rsid w:val="008274ED"/>
    <w:rsid w:val="00827793"/>
    <w:rsid w:val="00827ADB"/>
    <w:rsid w:val="00827D87"/>
    <w:rsid w:val="00827E3C"/>
    <w:rsid w:val="00827FAF"/>
    <w:rsid w:val="008305A2"/>
    <w:rsid w:val="0083077E"/>
    <w:rsid w:val="00830812"/>
    <w:rsid w:val="00830BEA"/>
    <w:rsid w:val="00830D87"/>
    <w:rsid w:val="00830DAF"/>
    <w:rsid w:val="00830E33"/>
    <w:rsid w:val="008313E2"/>
    <w:rsid w:val="00831438"/>
    <w:rsid w:val="008314C1"/>
    <w:rsid w:val="008317E8"/>
    <w:rsid w:val="00831840"/>
    <w:rsid w:val="008318C8"/>
    <w:rsid w:val="008318EB"/>
    <w:rsid w:val="00831997"/>
    <w:rsid w:val="00831B60"/>
    <w:rsid w:val="00831BD1"/>
    <w:rsid w:val="00831BE7"/>
    <w:rsid w:val="00831C30"/>
    <w:rsid w:val="00831F8E"/>
    <w:rsid w:val="008321DC"/>
    <w:rsid w:val="008323A4"/>
    <w:rsid w:val="008325CD"/>
    <w:rsid w:val="008326F6"/>
    <w:rsid w:val="00832743"/>
    <w:rsid w:val="008327F1"/>
    <w:rsid w:val="00832DCD"/>
    <w:rsid w:val="00833074"/>
    <w:rsid w:val="008331E2"/>
    <w:rsid w:val="00833777"/>
    <w:rsid w:val="008337AC"/>
    <w:rsid w:val="00833B3D"/>
    <w:rsid w:val="00833BD9"/>
    <w:rsid w:val="00833FAE"/>
    <w:rsid w:val="00833FD8"/>
    <w:rsid w:val="008340C7"/>
    <w:rsid w:val="0083412E"/>
    <w:rsid w:val="008342DC"/>
    <w:rsid w:val="0083438F"/>
    <w:rsid w:val="008345D6"/>
    <w:rsid w:val="0083468D"/>
    <w:rsid w:val="00834D8E"/>
    <w:rsid w:val="00834E27"/>
    <w:rsid w:val="00834F7A"/>
    <w:rsid w:val="008350AD"/>
    <w:rsid w:val="008350B0"/>
    <w:rsid w:val="0083522A"/>
    <w:rsid w:val="008352B1"/>
    <w:rsid w:val="00835328"/>
    <w:rsid w:val="00835511"/>
    <w:rsid w:val="0083576E"/>
    <w:rsid w:val="00835921"/>
    <w:rsid w:val="00835A02"/>
    <w:rsid w:val="00835C8C"/>
    <w:rsid w:val="00835E4D"/>
    <w:rsid w:val="00835EDB"/>
    <w:rsid w:val="00835F4D"/>
    <w:rsid w:val="00836157"/>
    <w:rsid w:val="008361E4"/>
    <w:rsid w:val="008363EA"/>
    <w:rsid w:val="008363ED"/>
    <w:rsid w:val="0083658E"/>
    <w:rsid w:val="008367FF"/>
    <w:rsid w:val="00836810"/>
    <w:rsid w:val="00836D86"/>
    <w:rsid w:val="00836E18"/>
    <w:rsid w:val="00836E39"/>
    <w:rsid w:val="008371C1"/>
    <w:rsid w:val="00837381"/>
    <w:rsid w:val="0083754C"/>
    <w:rsid w:val="00837B0B"/>
    <w:rsid w:val="00837F3E"/>
    <w:rsid w:val="0084066A"/>
    <w:rsid w:val="00840A9D"/>
    <w:rsid w:val="00840FC5"/>
    <w:rsid w:val="00840FFC"/>
    <w:rsid w:val="00841316"/>
    <w:rsid w:val="008415C4"/>
    <w:rsid w:val="008416E3"/>
    <w:rsid w:val="008417DD"/>
    <w:rsid w:val="00841BA3"/>
    <w:rsid w:val="00841D9D"/>
    <w:rsid w:val="00841EA6"/>
    <w:rsid w:val="008422FC"/>
    <w:rsid w:val="008424D8"/>
    <w:rsid w:val="00842B6C"/>
    <w:rsid w:val="00842BAD"/>
    <w:rsid w:val="00842E22"/>
    <w:rsid w:val="0084310B"/>
    <w:rsid w:val="008432F1"/>
    <w:rsid w:val="008432F3"/>
    <w:rsid w:val="00843370"/>
    <w:rsid w:val="0084350C"/>
    <w:rsid w:val="00843560"/>
    <w:rsid w:val="008435E6"/>
    <w:rsid w:val="0084361F"/>
    <w:rsid w:val="00843906"/>
    <w:rsid w:val="00843AAA"/>
    <w:rsid w:val="00843C17"/>
    <w:rsid w:val="0084411E"/>
    <w:rsid w:val="00844356"/>
    <w:rsid w:val="00844463"/>
    <w:rsid w:val="0084453C"/>
    <w:rsid w:val="008447C2"/>
    <w:rsid w:val="00844959"/>
    <w:rsid w:val="00844AD2"/>
    <w:rsid w:val="00844C21"/>
    <w:rsid w:val="00844CA3"/>
    <w:rsid w:val="00844E34"/>
    <w:rsid w:val="00844E94"/>
    <w:rsid w:val="00845362"/>
    <w:rsid w:val="008457C0"/>
    <w:rsid w:val="008457F1"/>
    <w:rsid w:val="00845989"/>
    <w:rsid w:val="00845E57"/>
    <w:rsid w:val="00845EF0"/>
    <w:rsid w:val="0084661D"/>
    <w:rsid w:val="008466BA"/>
    <w:rsid w:val="008469CD"/>
    <w:rsid w:val="00846C30"/>
    <w:rsid w:val="00846CCD"/>
    <w:rsid w:val="00846E51"/>
    <w:rsid w:val="008474CC"/>
    <w:rsid w:val="0084767A"/>
    <w:rsid w:val="0084772E"/>
    <w:rsid w:val="00847750"/>
    <w:rsid w:val="00847B4D"/>
    <w:rsid w:val="00847C16"/>
    <w:rsid w:val="00847E18"/>
    <w:rsid w:val="00847F5F"/>
    <w:rsid w:val="00847F9D"/>
    <w:rsid w:val="008501F1"/>
    <w:rsid w:val="008502B0"/>
    <w:rsid w:val="00850472"/>
    <w:rsid w:val="00850687"/>
    <w:rsid w:val="008508AA"/>
    <w:rsid w:val="008508EE"/>
    <w:rsid w:val="00850A0D"/>
    <w:rsid w:val="00850DF1"/>
    <w:rsid w:val="00851211"/>
    <w:rsid w:val="00851250"/>
    <w:rsid w:val="0085137E"/>
    <w:rsid w:val="0085139A"/>
    <w:rsid w:val="0085150D"/>
    <w:rsid w:val="0085185B"/>
    <w:rsid w:val="0085188C"/>
    <w:rsid w:val="00851D24"/>
    <w:rsid w:val="00851E72"/>
    <w:rsid w:val="00851F4D"/>
    <w:rsid w:val="00851FC6"/>
    <w:rsid w:val="00852320"/>
    <w:rsid w:val="008525E2"/>
    <w:rsid w:val="008529AE"/>
    <w:rsid w:val="008529BF"/>
    <w:rsid w:val="00852B58"/>
    <w:rsid w:val="00852DEC"/>
    <w:rsid w:val="00853218"/>
    <w:rsid w:val="00853234"/>
    <w:rsid w:val="008532F9"/>
    <w:rsid w:val="00853432"/>
    <w:rsid w:val="0085357F"/>
    <w:rsid w:val="008538B7"/>
    <w:rsid w:val="00853A7D"/>
    <w:rsid w:val="00853C00"/>
    <w:rsid w:val="00853F65"/>
    <w:rsid w:val="008540F9"/>
    <w:rsid w:val="00854153"/>
    <w:rsid w:val="0085430B"/>
    <w:rsid w:val="00854310"/>
    <w:rsid w:val="00854504"/>
    <w:rsid w:val="0085452E"/>
    <w:rsid w:val="00854691"/>
    <w:rsid w:val="00854933"/>
    <w:rsid w:val="0085495D"/>
    <w:rsid w:val="00854E1B"/>
    <w:rsid w:val="00854E8A"/>
    <w:rsid w:val="008550E2"/>
    <w:rsid w:val="00855167"/>
    <w:rsid w:val="00855291"/>
    <w:rsid w:val="008552A2"/>
    <w:rsid w:val="008552EA"/>
    <w:rsid w:val="008555D1"/>
    <w:rsid w:val="0085565E"/>
    <w:rsid w:val="0085566A"/>
    <w:rsid w:val="008558EB"/>
    <w:rsid w:val="00855996"/>
    <w:rsid w:val="00855CA4"/>
    <w:rsid w:val="00855CA8"/>
    <w:rsid w:val="00855DF7"/>
    <w:rsid w:val="00855E1A"/>
    <w:rsid w:val="008562E0"/>
    <w:rsid w:val="0085630D"/>
    <w:rsid w:val="00856460"/>
    <w:rsid w:val="008564A5"/>
    <w:rsid w:val="008568D9"/>
    <w:rsid w:val="008569D6"/>
    <w:rsid w:val="00856A33"/>
    <w:rsid w:val="00856E2E"/>
    <w:rsid w:val="00856ECB"/>
    <w:rsid w:val="00856ECF"/>
    <w:rsid w:val="00857132"/>
    <w:rsid w:val="008571C2"/>
    <w:rsid w:val="008572BC"/>
    <w:rsid w:val="00857490"/>
    <w:rsid w:val="0085753B"/>
    <w:rsid w:val="008575BA"/>
    <w:rsid w:val="0085766D"/>
    <w:rsid w:val="00857881"/>
    <w:rsid w:val="00857A90"/>
    <w:rsid w:val="00857C60"/>
    <w:rsid w:val="00857CA4"/>
    <w:rsid w:val="00857E25"/>
    <w:rsid w:val="00857F93"/>
    <w:rsid w:val="0086051F"/>
    <w:rsid w:val="00860541"/>
    <w:rsid w:val="008607AF"/>
    <w:rsid w:val="008607BE"/>
    <w:rsid w:val="00860BB1"/>
    <w:rsid w:val="00860E57"/>
    <w:rsid w:val="008614DC"/>
    <w:rsid w:val="008616A9"/>
    <w:rsid w:val="00861723"/>
    <w:rsid w:val="0086173D"/>
    <w:rsid w:val="00861860"/>
    <w:rsid w:val="008619F4"/>
    <w:rsid w:val="00861C9B"/>
    <w:rsid w:val="00861F54"/>
    <w:rsid w:val="00861FC7"/>
    <w:rsid w:val="00862511"/>
    <w:rsid w:val="008625AB"/>
    <w:rsid w:val="00862BC7"/>
    <w:rsid w:val="00862CEE"/>
    <w:rsid w:val="008630E0"/>
    <w:rsid w:val="0086389B"/>
    <w:rsid w:val="008639A0"/>
    <w:rsid w:val="00863A4D"/>
    <w:rsid w:val="00863DFA"/>
    <w:rsid w:val="00863E31"/>
    <w:rsid w:val="008641B8"/>
    <w:rsid w:val="00864378"/>
    <w:rsid w:val="008646C6"/>
    <w:rsid w:val="008646D0"/>
    <w:rsid w:val="008647C4"/>
    <w:rsid w:val="008648A3"/>
    <w:rsid w:val="00864915"/>
    <w:rsid w:val="00864C48"/>
    <w:rsid w:val="00864DC4"/>
    <w:rsid w:val="00865135"/>
    <w:rsid w:val="00865365"/>
    <w:rsid w:val="008656C1"/>
    <w:rsid w:val="00865BE6"/>
    <w:rsid w:val="008660A7"/>
    <w:rsid w:val="008662EA"/>
    <w:rsid w:val="00866702"/>
    <w:rsid w:val="00866DB0"/>
    <w:rsid w:val="00867244"/>
    <w:rsid w:val="008675A6"/>
    <w:rsid w:val="00867610"/>
    <w:rsid w:val="00867814"/>
    <w:rsid w:val="00867C4D"/>
    <w:rsid w:val="00867D94"/>
    <w:rsid w:val="00867F67"/>
    <w:rsid w:val="0087013C"/>
    <w:rsid w:val="008701F7"/>
    <w:rsid w:val="008702B3"/>
    <w:rsid w:val="00870466"/>
    <w:rsid w:val="00870744"/>
    <w:rsid w:val="0087094E"/>
    <w:rsid w:val="00870E81"/>
    <w:rsid w:val="00871134"/>
    <w:rsid w:val="00871298"/>
    <w:rsid w:val="00871372"/>
    <w:rsid w:val="0087147F"/>
    <w:rsid w:val="0087190B"/>
    <w:rsid w:val="00871F56"/>
    <w:rsid w:val="0087218D"/>
    <w:rsid w:val="008724F3"/>
    <w:rsid w:val="00872815"/>
    <w:rsid w:val="00872BCA"/>
    <w:rsid w:val="00873006"/>
    <w:rsid w:val="0087305D"/>
    <w:rsid w:val="008730E4"/>
    <w:rsid w:val="00873486"/>
    <w:rsid w:val="0087354A"/>
    <w:rsid w:val="0087366B"/>
    <w:rsid w:val="0087386B"/>
    <w:rsid w:val="00873BEE"/>
    <w:rsid w:val="00873DD9"/>
    <w:rsid w:val="00874256"/>
    <w:rsid w:val="008744A1"/>
    <w:rsid w:val="0087464E"/>
    <w:rsid w:val="00874720"/>
    <w:rsid w:val="00874D63"/>
    <w:rsid w:val="00874E32"/>
    <w:rsid w:val="00874FB7"/>
    <w:rsid w:val="00875293"/>
    <w:rsid w:val="00875485"/>
    <w:rsid w:val="008756F3"/>
    <w:rsid w:val="0087588E"/>
    <w:rsid w:val="008759EF"/>
    <w:rsid w:val="00875D4F"/>
    <w:rsid w:val="00875DDB"/>
    <w:rsid w:val="00875F24"/>
    <w:rsid w:val="00876086"/>
    <w:rsid w:val="008762B9"/>
    <w:rsid w:val="008763D8"/>
    <w:rsid w:val="00876547"/>
    <w:rsid w:val="008766B7"/>
    <w:rsid w:val="008766C9"/>
    <w:rsid w:val="0087675D"/>
    <w:rsid w:val="00876776"/>
    <w:rsid w:val="00876AFD"/>
    <w:rsid w:val="00876F98"/>
    <w:rsid w:val="00876FB8"/>
    <w:rsid w:val="00877326"/>
    <w:rsid w:val="00877359"/>
    <w:rsid w:val="0087763A"/>
    <w:rsid w:val="0087771B"/>
    <w:rsid w:val="008777FD"/>
    <w:rsid w:val="00877A62"/>
    <w:rsid w:val="00877BF3"/>
    <w:rsid w:val="00877C0E"/>
    <w:rsid w:val="00880A29"/>
    <w:rsid w:val="00880E83"/>
    <w:rsid w:val="0088117B"/>
    <w:rsid w:val="0088141F"/>
    <w:rsid w:val="00881C8C"/>
    <w:rsid w:val="00882153"/>
    <w:rsid w:val="008822D9"/>
    <w:rsid w:val="00882601"/>
    <w:rsid w:val="008827BF"/>
    <w:rsid w:val="00882EBB"/>
    <w:rsid w:val="00882F8B"/>
    <w:rsid w:val="00882FA6"/>
    <w:rsid w:val="00883156"/>
    <w:rsid w:val="00883158"/>
    <w:rsid w:val="00883755"/>
    <w:rsid w:val="008837E2"/>
    <w:rsid w:val="00883B59"/>
    <w:rsid w:val="00883B5D"/>
    <w:rsid w:val="00883C22"/>
    <w:rsid w:val="00883D5A"/>
    <w:rsid w:val="00883F3E"/>
    <w:rsid w:val="00883F9F"/>
    <w:rsid w:val="008841C7"/>
    <w:rsid w:val="00884260"/>
    <w:rsid w:val="008842DE"/>
    <w:rsid w:val="00884330"/>
    <w:rsid w:val="00884508"/>
    <w:rsid w:val="00884867"/>
    <w:rsid w:val="008848F0"/>
    <w:rsid w:val="00884987"/>
    <w:rsid w:val="00884992"/>
    <w:rsid w:val="00884BE0"/>
    <w:rsid w:val="00884E31"/>
    <w:rsid w:val="00884E46"/>
    <w:rsid w:val="00885065"/>
    <w:rsid w:val="00885083"/>
    <w:rsid w:val="008851A1"/>
    <w:rsid w:val="008852F0"/>
    <w:rsid w:val="00885557"/>
    <w:rsid w:val="0088587C"/>
    <w:rsid w:val="00885944"/>
    <w:rsid w:val="00885D65"/>
    <w:rsid w:val="00885F2D"/>
    <w:rsid w:val="00886204"/>
    <w:rsid w:val="00886980"/>
    <w:rsid w:val="00886A82"/>
    <w:rsid w:val="00886AEA"/>
    <w:rsid w:val="00886CA7"/>
    <w:rsid w:val="00887018"/>
    <w:rsid w:val="00887036"/>
    <w:rsid w:val="008872AB"/>
    <w:rsid w:val="0088736D"/>
    <w:rsid w:val="00887578"/>
    <w:rsid w:val="00887679"/>
    <w:rsid w:val="00887B90"/>
    <w:rsid w:val="00887F05"/>
    <w:rsid w:val="008904E9"/>
    <w:rsid w:val="00890789"/>
    <w:rsid w:val="00890C13"/>
    <w:rsid w:val="00890EF2"/>
    <w:rsid w:val="00891337"/>
    <w:rsid w:val="008915AE"/>
    <w:rsid w:val="00891827"/>
    <w:rsid w:val="0089195D"/>
    <w:rsid w:val="00891B8A"/>
    <w:rsid w:val="00891BF4"/>
    <w:rsid w:val="00891EB5"/>
    <w:rsid w:val="00892084"/>
    <w:rsid w:val="0089224B"/>
    <w:rsid w:val="00892495"/>
    <w:rsid w:val="00892578"/>
    <w:rsid w:val="008925EF"/>
    <w:rsid w:val="008928A5"/>
    <w:rsid w:val="00892920"/>
    <w:rsid w:val="00892C3D"/>
    <w:rsid w:val="00892D14"/>
    <w:rsid w:val="00892F45"/>
    <w:rsid w:val="00892FE1"/>
    <w:rsid w:val="008934D9"/>
    <w:rsid w:val="0089382B"/>
    <w:rsid w:val="008939C2"/>
    <w:rsid w:val="00893BBB"/>
    <w:rsid w:val="00893D40"/>
    <w:rsid w:val="00893DD7"/>
    <w:rsid w:val="00893F1D"/>
    <w:rsid w:val="00893F3C"/>
    <w:rsid w:val="00893F69"/>
    <w:rsid w:val="00893F89"/>
    <w:rsid w:val="008947E8"/>
    <w:rsid w:val="008948F6"/>
    <w:rsid w:val="00894A65"/>
    <w:rsid w:val="00894CB7"/>
    <w:rsid w:val="00894E38"/>
    <w:rsid w:val="00895278"/>
    <w:rsid w:val="00895370"/>
    <w:rsid w:val="008955C6"/>
    <w:rsid w:val="00895682"/>
    <w:rsid w:val="008957ED"/>
    <w:rsid w:val="00895811"/>
    <w:rsid w:val="0089599D"/>
    <w:rsid w:val="008959EB"/>
    <w:rsid w:val="008961F6"/>
    <w:rsid w:val="0089637F"/>
    <w:rsid w:val="008966B0"/>
    <w:rsid w:val="00896A5D"/>
    <w:rsid w:val="00896A62"/>
    <w:rsid w:val="00896F24"/>
    <w:rsid w:val="008970AD"/>
    <w:rsid w:val="0089727F"/>
    <w:rsid w:val="008977B5"/>
    <w:rsid w:val="00897916"/>
    <w:rsid w:val="00897B44"/>
    <w:rsid w:val="008A0260"/>
    <w:rsid w:val="008A07DA"/>
    <w:rsid w:val="008A084B"/>
    <w:rsid w:val="008A0A64"/>
    <w:rsid w:val="008A0BFE"/>
    <w:rsid w:val="008A0FC5"/>
    <w:rsid w:val="008A10DF"/>
    <w:rsid w:val="008A17C6"/>
    <w:rsid w:val="008A17E3"/>
    <w:rsid w:val="008A1904"/>
    <w:rsid w:val="008A1AF7"/>
    <w:rsid w:val="008A1DFF"/>
    <w:rsid w:val="008A1E17"/>
    <w:rsid w:val="008A2132"/>
    <w:rsid w:val="008A2264"/>
    <w:rsid w:val="008A2320"/>
    <w:rsid w:val="008A2376"/>
    <w:rsid w:val="008A2417"/>
    <w:rsid w:val="008A2717"/>
    <w:rsid w:val="008A2EEE"/>
    <w:rsid w:val="008A380E"/>
    <w:rsid w:val="008A38CD"/>
    <w:rsid w:val="008A3A09"/>
    <w:rsid w:val="008A3C13"/>
    <w:rsid w:val="008A4224"/>
    <w:rsid w:val="008A4311"/>
    <w:rsid w:val="008A45A0"/>
    <w:rsid w:val="008A4694"/>
    <w:rsid w:val="008A4718"/>
    <w:rsid w:val="008A4991"/>
    <w:rsid w:val="008A4ABC"/>
    <w:rsid w:val="008A5547"/>
    <w:rsid w:val="008A5580"/>
    <w:rsid w:val="008A5613"/>
    <w:rsid w:val="008A5813"/>
    <w:rsid w:val="008A592A"/>
    <w:rsid w:val="008A5AAE"/>
    <w:rsid w:val="008A608D"/>
    <w:rsid w:val="008A63AB"/>
    <w:rsid w:val="008A677C"/>
    <w:rsid w:val="008A6A18"/>
    <w:rsid w:val="008A6B97"/>
    <w:rsid w:val="008A6C63"/>
    <w:rsid w:val="008A6D7B"/>
    <w:rsid w:val="008A6F83"/>
    <w:rsid w:val="008A70B6"/>
    <w:rsid w:val="008A77DB"/>
    <w:rsid w:val="008A7B14"/>
    <w:rsid w:val="008A7B6B"/>
    <w:rsid w:val="008A7CB8"/>
    <w:rsid w:val="008A7D21"/>
    <w:rsid w:val="008A7F93"/>
    <w:rsid w:val="008B00BB"/>
    <w:rsid w:val="008B016D"/>
    <w:rsid w:val="008B01F3"/>
    <w:rsid w:val="008B02EB"/>
    <w:rsid w:val="008B032E"/>
    <w:rsid w:val="008B050B"/>
    <w:rsid w:val="008B0571"/>
    <w:rsid w:val="008B05A8"/>
    <w:rsid w:val="008B05C8"/>
    <w:rsid w:val="008B0621"/>
    <w:rsid w:val="008B0A26"/>
    <w:rsid w:val="008B0D28"/>
    <w:rsid w:val="008B0D35"/>
    <w:rsid w:val="008B0F49"/>
    <w:rsid w:val="008B1356"/>
    <w:rsid w:val="008B1497"/>
    <w:rsid w:val="008B1697"/>
    <w:rsid w:val="008B16E2"/>
    <w:rsid w:val="008B1709"/>
    <w:rsid w:val="008B1873"/>
    <w:rsid w:val="008B1AF5"/>
    <w:rsid w:val="008B1C9B"/>
    <w:rsid w:val="008B1EAD"/>
    <w:rsid w:val="008B20F3"/>
    <w:rsid w:val="008B2355"/>
    <w:rsid w:val="008B2544"/>
    <w:rsid w:val="008B26B9"/>
    <w:rsid w:val="008B26E6"/>
    <w:rsid w:val="008B2BCA"/>
    <w:rsid w:val="008B2D8A"/>
    <w:rsid w:val="008B2D8F"/>
    <w:rsid w:val="008B34D0"/>
    <w:rsid w:val="008B3604"/>
    <w:rsid w:val="008B3972"/>
    <w:rsid w:val="008B39B9"/>
    <w:rsid w:val="008B3AC4"/>
    <w:rsid w:val="008B3C2D"/>
    <w:rsid w:val="008B3FBE"/>
    <w:rsid w:val="008B4122"/>
    <w:rsid w:val="008B4127"/>
    <w:rsid w:val="008B4204"/>
    <w:rsid w:val="008B44A4"/>
    <w:rsid w:val="008B4C1E"/>
    <w:rsid w:val="008B555A"/>
    <w:rsid w:val="008B597B"/>
    <w:rsid w:val="008B5AF1"/>
    <w:rsid w:val="008B5B0E"/>
    <w:rsid w:val="008B5E31"/>
    <w:rsid w:val="008B5F2A"/>
    <w:rsid w:val="008B60FE"/>
    <w:rsid w:val="008B61BF"/>
    <w:rsid w:val="008B638D"/>
    <w:rsid w:val="008B6396"/>
    <w:rsid w:val="008B658F"/>
    <w:rsid w:val="008B6782"/>
    <w:rsid w:val="008B6881"/>
    <w:rsid w:val="008B6BC8"/>
    <w:rsid w:val="008B6BD3"/>
    <w:rsid w:val="008B7245"/>
    <w:rsid w:val="008B738A"/>
    <w:rsid w:val="008B78D3"/>
    <w:rsid w:val="008B795F"/>
    <w:rsid w:val="008C02B4"/>
    <w:rsid w:val="008C0303"/>
    <w:rsid w:val="008C03DA"/>
    <w:rsid w:val="008C0406"/>
    <w:rsid w:val="008C07E7"/>
    <w:rsid w:val="008C0955"/>
    <w:rsid w:val="008C09CA"/>
    <w:rsid w:val="008C109C"/>
    <w:rsid w:val="008C1962"/>
    <w:rsid w:val="008C1A39"/>
    <w:rsid w:val="008C1E2A"/>
    <w:rsid w:val="008C1EE4"/>
    <w:rsid w:val="008C24E0"/>
    <w:rsid w:val="008C2586"/>
    <w:rsid w:val="008C291E"/>
    <w:rsid w:val="008C297F"/>
    <w:rsid w:val="008C2987"/>
    <w:rsid w:val="008C2AEF"/>
    <w:rsid w:val="008C2BA4"/>
    <w:rsid w:val="008C2C4E"/>
    <w:rsid w:val="008C2E4E"/>
    <w:rsid w:val="008C32C0"/>
    <w:rsid w:val="008C32C4"/>
    <w:rsid w:val="008C3425"/>
    <w:rsid w:val="008C3464"/>
    <w:rsid w:val="008C3E4C"/>
    <w:rsid w:val="008C3E54"/>
    <w:rsid w:val="008C3E9F"/>
    <w:rsid w:val="008C4056"/>
    <w:rsid w:val="008C43D3"/>
    <w:rsid w:val="008C44D6"/>
    <w:rsid w:val="008C4D1B"/>
    <w:rsid w:val="008C4DD5"/>
    <w:rsid w:val="008C4E33"/>
    <w:rsid w:val="008C4E5D"/>
    <w:rsid w:val="008C4E95"/>
    <w:rsid w:val="008C510E"/>
    <w:rsid w:val="008C533F"/>
    <w:rsid w:val="008C56B3"/>
    <w:rsid w:val="008C5AAB"/>
    <w:rsid w:val="008C5B69"/>
    <w:rsid w:val="008C5DB9"/>
    <w:rsid w:val="008C5DFE"/>
    <w:rsid w:val="008C5E2F"/>
    <w:rsid w:val="008C5E7B"/>
    <w:rsid w:val="008C5E84"/>
    <w:rsid w:val="008C5F7B"/>
    <w:rsid w:val="008C60EC"/>
    <w:rsid w:val="008C613A"/>
    <w:rsid w:val="008C625E"/>
    <w:rsid w:val="008C66E5"/>
    <w:rsid w:val="008C6712"/>
    <w:rsid w:val="008C6A45"/>
    <w:rsid w:val="008C6BCD"/>
    <w:rsid w:val="008C6DA4"/>
    <w:rsid w:val="008C7351"/>
    <w:rsid w:val="008C745C"/>
    <w:rsid w:val="008C7915"/>
    <w:rsid w:val="008C79A2"/>
    <w:rsid w:val="008C7AFC"/>
    <w:rsid w:val="008C7BF9"/>
    <w:rsid w:val="008C7C38"/>
    <w:rsid w:val="008C7D77"/>
    <w:rsid w:val="008C7F4E"/>
    <w:rsid w:val="008D0029"/>
    <w:rsid w:val="008D0141"/>
    <w:rsid w:val="008D0464"/>
    <w:rsid w:val="008D05AE"/>
    <w:rsid w:val="008D086A"/>
    <w:rsid w:val="008D0A59"/>
    <w:rsid w:val="008D0BA6"/>
    <w:rsid w:val="008D0C8C"/>
    <w:rsid w:val="008D0FBF"/>
    <w:rsid w:val="008D10DF"/>
    <w:rsid w:val="008D1371"/>
    <w:rsid w:val="008D1707"/>
    <w:rsid w:val="008D180E"/>
    <w:rsid w:val="008D18F8"/>
    <w:rsid w:val="008D19C2"/>
    <w:rsid w:val="008D19E4"/>
    <w:rsid w:val="008D1AEE"/>
    <w:rsid w:val="008D1B00"/>
    <w:rsid w:val="008D1B3F"/>
    <w:rsid w:val="008D1D07"/>
    <w:rsid w:val="008D1E2D"/>
    <w:rsid w:val="008D1FB7"/>
    <w:rsid w:val="008D2098"/>
    <w:rsid w:val="008D23E1"/>
    <w:rsid w:val="008D24B5"/>
    <w:rsid w:val="008D24DA"/>
    <w:rsid w:val="008D2538"/>
    <w:rsid w:val="008D2630"/>
    <w:rsid w:val="008D26D1"/>
    <w:rsid w:val="008D2714"/>
    <w:rsid w:val="008D27AC"/>
    <w:rsid w:val="008D27CA"/>
    <w:rsid w:val="008D29BF"/>
    <w:rsid w:val="008D2D4D"/>
    <w:rsid w:val="008D3124"/>
    <w:rsid w:val="008D343D"/>
    <w:rsid w:val="008D3AE9"/>
    <w:rsid w:val="008D3AEE"/>
    <w:rsid w:val="008D3CD7"/>
    <w:rsid w:val="008D3E98"/>
    <w:rsid w:val="008D437C"/>
    <w:rsid w:val="008D457A"/>
    <w:rsid w:val="008D47ED"/>
    <w:rsid w:val="008D4884"/>
    <w:rsid w:val="008D4BE3"/>
    <w:rsid w:val="008D4D07"/>
    <w:rsid w:val="008D4F8F"/>
    <w:rsid w:val="008D521A"/>
    <w:rsid w:val="008D5430"/>
    <w:rsid w:val="008D5551"/>
    <w:rsid w:val="008D564D"/>
    <w:rsid w:val="008D5819"/>
    <w:rsid w:val="008D5C2D"/>
    <w:rsid w:val="008D5CB9"/>
    <w:rsid w:val="008D5F1A"/>
    <w:rsid w:val="008D601B"/>
    <w:rsid w:val="008D609F"/>
    <w:rsid w:val="008D6244"/>
    <w:rsid w:val="008D63DD"/>
    <w:rsid w:val="008D644A"/>
    <w:rsid w:val="008D674C"/>
    <w:rsid w:val="008D67F4"/>
    <w:rsid w:val="008D6B2B"/>
    <w:rsid w:val="008D6CDA"/>
    <w:rsid w:val="008D6F22"/>
    <w:rsid w:val="008D76C6"/>
    <w:rsid w:val="008D7B09"/>
    <w:rsid w:val="008D7C2B"/>
    <w:rsid w:val="008D7E6A"/>
    <w:rsid w:val="008D7EF9"/>
    <w:rsid w:val="008E0412"/>
    <w:rsid w:val="008E0514"/>
    <w:rsid w:val="008E0555"/>
    <w:rsid w:val="008E0673"/>
    <w:rsid w:val="008E07FE"/>
    <w:rsid w:val="008E0CBB"/>
    <w:rsid w:val="008E1170"/>
    <w:rsid w:val="008E1315"/>
    <w:rsid w:val="008E1972"/>
    <w:rsid w:val="008E1D3A"/>
    <w:rsid w:val="008E20BE"/>
    <w:rsid w:val="008E23E8"/>
    <w:rsid w:val="008E2828"/>
    <w:rsid w:val="008E2A22"/>
    <w:rsid w:val="008E2D9B"/>
    <w:rsid w:val="008E3214"/>
    <w:rsid w:val="008E34B2"/>
    <w:rsid w:val="008E3532"/>
    <w:rsid w:val="008E360D"/>
    <w:rsid w:val="008E36E9"/>
    <w:rsid w:val="008E37C3"/>
    <w:rsid w:val="008E39BC"/>
    <w:rsid w:val="008E39ED"/>
    <w:rsid w:val="008E3B40"/>
    <w:rsid w:val="008E3B46"/>
    <w:rsid w:val="008E3C7E"/>
    <w:rsid w:val="008E3E5C"/>
    <w:rsid w:val="008E41A5"/>
    <w:rsid w:val="008E41CF"/>
    <w:rsid w:val="008E4346"/>
    <w:rsid w:val="008E47E1"/>
    <w:rsid w:val="008E4868"/>
    <w:rsid w:val="008E50C9"/>
    <w:rsid w:val="008E5614"/>
    <w:rsid w:val="008E5B95"/>
    <w:rsid w:val="008E5BA5"/>
    <w:rsid w:val="008E5C8E"/>
    <w:rsid w:val="008E5CE5"/>
    <w:rsid w:val="008E5E56"/>
    <w:rsid w:val="008E5FD7"/>
    <w:rsid w:val="008E60E2"/>
    <w:rsid w:val="008E61FA"/>
    <w:rsid w:val="008E6215"/>
    <w:rsid w:val="008E6838"/>
    <w:rsid w:val="008E6D9F"/>
    <w:rsid w:val="008E71C3"/>
    <w:rsid w:val="008E7299"/>
    <w:rsid w:val="008E753E"/>
    <w:rsid w:val="008E7541"/>
    <w:rsid w:val="008E7B2F"/>
    <w:rsid w:val="008E7B9A"/>
    <w:rsid w:val="008E7DD0"/>
    <w:rsid w:val="008E7DD9"/>
    <w:rsid w:val="008F01A1"/>
    <w:rsid w:val="008F058F"/>
    <w:rsid w:val="008F087C"/>
    <w:rsid w:val="008F108F"/>
    <w:rsid w:val="008F158A"/>
    <w:rsid w:val="008F197D"/>
    <w:rsid w:val="008F2052"/>
    <w:rsid w:val="008F2064"/>
    <w:rsid w:val="008F22DD"/>
    <w:rsid w:val="008F22DF"/>
    <w:rsid w:val="008F25E9"/>
    <w:rsid w:val="008F2676"/>
    <w:rsid w:val="008F2694"/>
    <w:rsid w:val="008F273C"/>
    <w:rsid w:val="008F274D"/>
    <w:rsid w:val="008F280B"/>
    <w:rsid w:val="008F2D14"/>
    <w:rsid w:val="008F2D38"/>
    <w:rsid w:val="008F2EC9"/>
    <w:rsid w:val="008F3088"/>
    <w:rsid w:val="008F31FE"/>
    <w:rsid w:val="008F32D2"/>
    <w:rsid w:val="008F35A6"/>
    <w:rsid w:val="008F36D3"/>
    <w:rsid w:val="008F37F7"/>
    <w:rsid w:val="008F427B"/>
    <w:rsid w:val="008F4454"/>
    <w:rsid w:val="008F4540"/>
    <w:rsid w:val="008F4600"/>
    <w:rsid w:val="008F4E1E"/>
    <w:rsid w:val="008F508F"/>
    <w:rsid w:val="008F5335"/>
    <w:rsid w:val="008F5347"/>
    <w:rsid w:val="008F54F0"/>
    <w:rsid w:val="008F5944"/>
    <w:rsid w:val="008F5BFB"/>
    <w:rsid w:val="008F6044"/>
    <w:rsid w:val="008F6273"/>
    <w:rsid w:val="008F636B"/>
    <w:rsid w:val="008F63FB"/>
    <w:rsid w:val="008F6529"/>
    <w:rsid w:val="008F6918"/>
    <w:rsid w:val="008F69D0"/>
    <w:rsid w:val="008F6A3C"/>
    <w:rsid w:val="008F6B37"/>
    <w:rsid w:val="008F6C13"/>
    <w:rsid w:val="008F6C4C"/>
    <w:rsid w:val="008F6DB0"/>
    <w:rsid w:val="008F76CE"/>
    <w:rsid w:val="008F7785"/>
    <w:rsid w:val="008F77F1"/>
    <w:rsid w:val="008F78B8"/>
    <w:rsid w:val="008F7965"/>
    <w:rsid w:val="008F7FD2"/>
    <w:rsid w:val="009000EA"/>
    <w:rsid w:val="00900270"/>
    <w:rsid w:val="009002E6"/>
    <w:rsid w:val="00900496"/>
    <w:rsid w:val="0090055A"/>
    <w:rsid w:val="009005D8"/>
    <w:rsid w:val="009006F5"/>
    <w:rsid w:val="009007FE"/>
    <w:rsid w:val="00900959"/>
    <w:rsid w:val="00900B8B"/>
    <w:rsid w:val="00900D81"/>
    <w:rsid w:val="00901459"/>
    <w:rsid w:val="0090149B"/>
    <w:rsid w:val="009014C3"/>
    <w:rsid w:val="009016BA"/>
    <w:rsid w:val="00901703"/>
    <w:rsid w:val="00901A34"/>
    <w:rsid w:val="00901B02"/>
    <w:rsid w:val="00901BD2"/>
    <w:rsid w:val="0090221A"/>
    <w:rsid w:val="009024B7"/>
    <w:rsid w:val="009027BF"/>
    <w:rsid w:val="009029B5"/>
    <w:rsid w:val="00902A0F"/>
    <w:rsid w:val="00902BB2"/>
    <w:rsid w:val="00902DF5"/>
    <w:rsid w:val="00902E20"/>
    <w:rsid w:val="00903084"/>
    <w:rsid w:val="0090313A"/>
    <w:rsid w:val="009031D0"/>
    <w:rsid w:val="00903233"/>
    <w:rsid w:val="0090347D"/>
    <w:rsid w:val="00903664"/>
    <w:rsid w:val="00903830"/>
    <w:rsid w:val="00903959"/>
    <w:rsid w:val="00903AA0"/>
    <w:rsid w:val="00903B7E"/>
    <w:rsid w:val="00903BD3"/>
    <w:rsid w:val="00903C68"/>
    <w:rsid w:val="00903D6A"/>
    <w:rsid w:val="00903FB6"/>
    <w:rsid w:val="009043EF"/>
    <w:rsid w:val="0090443F"/>
    <w:rsid w:val="00904455"/>
    <w:rsid w:val="00904500"/>
    <w:rsid w:val="009045EF"/>
    <w:rsid w:val="00904728"/>
    <w:rsid w:val="00904945"/>
    <w:rsid w:val="00904C66"/>
    <w:rsid w:val="00904CA6"/>
    <w:rsid w:val="00904E18"/>
    <w:rsid w:val="00904F3A"/>
    <w:rsid w:val="00904FE8"/>
    <w:rsid w:val="00905510"/>
    <w:rsid w:val="0090558D"/>
    <w:rsid w:val="00905A7A"/>
    <w:rsid w:val="00905C80"/>
    <w:rsid w:val="00905CA4"/>
    <w:rsid w:val="00905EFE"/>
    <w:rsid w:val="00906184"/>
    <w:rsid w:val="009061A8"/>
    <w:rsid w:val="0090633E"/>
    <w:rsid w:val="009068BD"/>
    <w:rsid w:val="00906BC3"/>
    <w:rsid w:val="00906C5C"/>
    <w:rsid w:val="00906C9C"/>
    <w:rsid w:val="0090719C"/>
    <w:rsid w:val="0090752F"/>
    <w:rsid w:val="00907561"/>
    <w:rsid w:val="009076B4"/>
    <w:rsid w:val="00907E4C"/>
    <w:rsid w:val="00907F31"/>
    <w:rsid w:val="00907FC4"/>
    <w:rsid w:val="00910073"/>
    <w:rsid w:val="009100F7"/>
    <w:rsid w:val="00910543"/>
    <w:rsid w:val="00910B1B"/>
    <w:rsid w:val="00910B67"/>
    <w:rsid w:val="00910B95"/>
    <w:rsid w:val="00910D9E"/>
    <w:rsid w:val="00910DE8"/>
    <w:rsid w:val="00910F9A"/>
    <w:rsid w:val="00911079"/>
    <w:rsid w:val="00911764"/>
    <w:rsid w:val="00911805"/>
    <w:rsid w:val="00911952"/>
    <w:rsid w:val="009119D3"/>
    <w:rsid w:val="00911E01"/>
    <w:rsid w:val="00911F99"/>
    <w:rsid w:val="0091207B"/>
    <w:rsid w:val="009120ED"/>
    <w:rsid w:val="009122E4"/>
    <w:rsid w:val="009125DA"/>
    <w:rsid w:val="00912688"/>
    <w:rsid w:val="009127B5"/>
    <w:rsid w:val="009128DE"/>
    <w:rsid w:val="00912A09"/>
    <w:rsid w:val="00912BC1"/>
    <w:rsid w:val="00912C0E"/>
    <w:rsid w:val="00912CEE"/>
    <w:rsid w:val="00912D57"/>
    <w:rsid w:val="00912DD0"/>
    <w:rsid w:val="00912FD8"/>
    <w:rsid w:val="00913183"/>
    <w:rsid w:val="009131DE"/>
    <w:rsid w:val="0091347B"/>
    <w:rsid w:val="0091380F"/>
    <w:rsid w:val="00913BFF"/>
    <w:rsid w:val="00913C13"/>
    <w:rsid w:val="0091402C"/>
    <w:rsid w:val="00914111"/>
    <w:rsid w:val="0091418D"/>
    <w:rsid w:val="009144D4"/>
    <w:rsid w:val="009145DD"/>
    <w:rsid w:val="009145E6"/>
    <w:rsid w:val="00914737"/>
    <w:rsid w:val="00914897"/>
    <w:rsid w:val="0091495E"/>
    <w:rsid w:val="00914C42"/>
    <w:rsid w:val="00914D2E"/>
    <w:rsid w:val="00914DB3"/>
    <w:rsid w:val="00914E90"/>
    <w:rsid w:val="00915077"/>
    <w:rsid w:val="00915281"/>
    <w:rsid w:val="0091531C"/>
    <w:rsid w:val="00915399"/>
    <w:rsid w:val="009154AB"/>
    <w:rsid w:val="009157B9"/>
    <w:rsid w:val="0091582E"/>
    <w:rsid w:val="009158A1"/>
    <w:rsid w:val="00915AFE"/>
    <w:rsid w:val="00915B44"/>
    <w:rsid w:val="00915C01"/>
    <w:rsid w:val="00915EFB"/>
    <w:rsid w:val="00915F7A"/>
    <w:rsid w:val="00916651"/>
    <w:rsid w:val="009167A6"/>
    <w:rsid w:val="009168E4"/>
    <w:rsid w:val="009169E9"/>
    <w:rsid w:val="00916CB1"/>
    <w:rsid w:val="00916E66"/>
    <w:rsid w:val="009170FA"/>
    <w:rsid w:val="009171A7"/>
    <w:rsid w:val="00917467"/>
    <w:rsid w:val="009174A5"/>
    <w:rsid w:val="009174E9"/>
    <w:rsid w:val="009174F8"/>
    <w:rsid w:val="00917594"/>
    <w:rsid w:val="009176AC"/>
    <w:rsid w:val="0091775A"/>
    <w:rsid w:val="00917BD7"/>
    <w:rsid w:val="00917E3C"/>
    <w:rsid w:val="00917FCF"/>
    <w:rsid w:val="00917FD1"/>
    <w:rsid w:val="009201F7"/>
    <w:rsid w:val="009205CA"/>
    <w:rsid w:val="0092092A"/>
    <w:rsid w:val="009209BB"/>
    <w:rsid w:val="009209BF"/>
    <w:rsid w:val="00920DE8"/>
    <w:rsid w:val="00920F61"/>
    <w:rsid w:val="00920FFF"/>
    <w:rsid w:val="00921075"/>
    <w:rsid w:val="00921134"/>
    <w:rsid w:val="00921226"/>
    <w:rsid w:val="00921378"/>
    <w:rsid w:val="0092143F"/>
    <w:rsid w:val="0092152F"/>
    <w:rsid w:val="00921617"/>
    <w:rsid w:val="009216A8"/>
    <w:rsid w:val="00921807"/>
    <w:rsid w:val="00921AAC"/>
    <w:rsid w:val="00921D66"/>
    <w:rsid w:val="00921DA7"/>
    <w:rsid w:val="00921E06"/>
    <w:rsid w:val="00922074"/>
    <w:rsid w:val="009220CA"/>
    <w:rsid w:val="00922223"/>
    <w:rsid w:val="0092242C"/>
    <w:rsid w:val="00922602"/>
    <w:rsid w:val="00922901"/>
    <w:rsid w:val="009229F2"/>
    <w:rsid w:val="00922AA7"/>
    <w:rsid w:val="00922F27"/>
    <w:rsid w:val="00923233"/>
    <w:rsid w:val="009232CD"/>
    <w:rsid w:val="009234B4"/>
    <w:rsid w:val="00923BD0"/>
    <w:rsid w:val="0092434E"/>
    <w:rsid w:val="00924669"/>
    <w:rsid w:val="009248EF"/>
    <w:rsid w:val="00924D30"/>
    <w:rsid w:val="00924E4A"/>
    <w:rsid w:val="009258D7"/>
    <w:rsid w:val="009258E8"/>
    <w:rsid w:val="00925947"/>
    <w:rsid w:val="0092599F"/>
    <w:rsid w:val="00925A7C"/>
    <w:rsid w:val="009260C1"/>
    <w:rsid w:val="009260E6"/>
    <w:rsid w:val="009262B2"/>
    <w:rsid w:val="00926845"/>
    <w:rsid w:val="00926C73"/>
    <w:rsid w:val="00926FD0"/>
    <w:rsid w:val="00927188"/>
    <w:rsid w:val="00927534"/>
    <w:rsid w:val="00927914"/>
    <w:rsid w:val="00927983"/>
    <w:rsid w:val="00927B54"/>
    <w:rsid w:val="00927DE7"/>
    <w:rsid w:val="00927EC1"/>
    <w:rsid w:val="00927FA8"/>
    <w:rsid w:val="00930174"/>
    <w:rsid w:val="009302C3"/>
    <w:rsid w:val="009302E0"/>
    <w:rsid w:val="009306A8"/>
    <w:rsid w:val="00930BF9"/>
    <w:rsid w:val="00930D6B"/>
    <w:rsid w:val="00930E52"/>
    <w:rsid w:val="00931730"/>
    <w:rsid w:val="00931A9C"/>
    <w:rsid w:val="009320BA"/>
    <w:rsid w:val="009324CD"/>
    <w:rsid w:val="00932776"/>
    <w:rsid w:val="00932909"/>
    <w:rsid w:val="0093292F"/>
    <w:rsid w:val="009330CE"/>
    <w:rsid w:val="0093329A"/>
    <w:rsid w:val="0093329B"/>
    <w:rsid w:val="00933690"/>
    <w:rsid w:val="00933D50"/>
    <w:rsid w:val="00933EB0"/>
    <w:rsid w:val="00934437"/>
    <w:rsid w:val="00934BC9"/>
    <w:rsid w:val="0093529E"/>
    <w:rsid w:val="009352ED"/>
    <w:rsid w:val="00935658"/>
    <w:rsid w:val="0093575E"/>
    <w:rsid w:val="00935A3A"/>
    <w:rsid w:val="00935BB3"/>
    <w:rsid w:val="009360C2"/>
    <w:rsid w:val="00936353"/>
    <w:rsid w:val="009363B1"/>
    <w:rsid w:val="00936538"/>
    <w:rsid w:val="00936658"/>
    <w:rsid w:val="0093688A"/>
    <w:rsid w:val="009369C5"/>
    <w:rsid w:val="00936ADD"/>
    <w:rsid w:val="00936AEF"/>
    <w:rsid w:val="00936B17"/>
    <w:rsid w:val="00937109"/>
    <w:rsid w:val="009376DD"/>
    <w:rsid w:val="00937837"/>
    <w:rsid w:val="0093798C"/>
    <w:rsid w:val="00937AB0"/>
    <w:rsid w:val="00937AB5"/>
    <w:rsid w:val="00937E4F"/>
    <w:rsid w:val="00937F83"/>
    <w:rsid w:val="00940108"/>
    <w:rsid w:val="00940205"/>
    <w:rsid w:val="00940212"/>
    <w:rsid w:val="00940377"/>
    <w:rsid w:val="0094068B"/>
    <w:rsid w:val="0094071C"/>
    <w:rsid w:val="00940729"/>
    <w:rsid w:val="009407A5"/>
    <w:rsid w:val="009408C5"/>
    <w:rsid w:val="00940ADE"/>
    <w:rsid w:val="00940D6A"/>
    <w:rsid w:val="00940EAE"/>
    <w:rsid w:val="00940F26"/>
    <w:rsid w:val="00940F68"/>
    <w:rsid w:val="0094143E"/>
    <w:rsid w:val="009417C4"/>
    <w:rsid w:val="00941E54"/>
    <w:rsid w:val="00941EEE"/>
    <w:rsid w:val="00941F4B"/>
    <w:rsid w:val="00941F84"/>
    <w:rsid w:val="0094240B"/>
    <w:rsid w:val="00942600"/>
    <w:rsid w:val="009426E5"/>
    <w:rsid w:val="0094289A"/>
    <w:rsid w:val="00942A3B"/>
    <w:rsid w:val="00942A9C"/>
    <w:rsid w:val="00942C3C"/>
    <w:rsid w:val="0094304C"/>
    <w:rsid w:val="0094309A"/>
    <w:rsid w:val="0094337B"/>
    <w:rsid w:val="009436B4"/>
    <w:rsid w:val="00943710"/>
    <w:rsid w:val="009437E8"/>
    <w:rsid w:val="009437F5"/>
    <w:rsid w:val="00943938"/>
    <w:rsid w:val="00943B82"/>
    <w:rsid w:val="00943C0D"/>
    <w:rsid w:val="00943C63"/>
    <w:rsid w:val="00943E7C"/>
    <w:rsid w:val="009442A9"/>
    <w:rsid w:val="009443BE"/>
    <w:rsid w:val="00944648"/>
    <w:rsid w:val="0094464B"/>
    <w:rsid w:val="00944787"/>
    <w:rsid w:val="0094478C"/>
    <w:rsid w:val="009447B7"/>
    <w:rsid w:val="00944A88"/>
    <w:rsid w:val="00944A9B"/>
    <w:rsid w:val="00944BC8"/>
    <w:rsid w:val="00944D32"/>
    <w:rsid w:val="00944E5C"/>
    <w:rsid w:val="00945274"/>
    <w:rsid w:val="009457FF"/>
    <w:rsid w:val="009458F5"/>
    <w:rsid w:val="00945A4A"/>
    <w:rsid w:val="00945CCE"/>
    <w:rsid w:val="00945D1A"/>
    <w:rsid w:val="00945E28"/>
    <w:rsid w:val="00946064"/>
    <w:rsid w:val="0094607E"/>
    <w:rsid w:val="00946137"/>
    <w:rsid w:val="00946606"/>
    <w:rsid w:val="00946635"/>
    <w:rsid w:val="0094696A"/>
    <w:rsid w:val="00946AC9"/>
    <w:rsid w:val="00946CE5"/>
    <w:rsid w:val="00946DCC"/>
    <w:rsid w:val="00946F4C"/>
    <w:rsid w:val="00947086"/>
    <w:rsid w:val="009479C9"/>
    <w:rsid w:val="00947A15"/>
    <w:rsid w:val="00947AA4"/>
    <w:rsid w:val="00947B7E"/>
    <w:rsid w:val="00947C87"/>
    <w:rsid w:val="00947EE7"/>
    <w:rsid w:val="00950046"/>
    <w:rsid w:val="00950102"/>
    <w:rsid w:val="00950190"/>
    <w:rsid w:val="00950414"/>
    <w:rsid w:val="0095042A"/>
    <w:rsid w:val="0095047C"/>
    <w:rsid w:val="009504A0"/>
    <w:rsid w:val="00950A33"/>
    <w:rsid w:val="0095132F"/>
    <w:rsid w:val="009513D6"/>
    <w:rsid w:val="00951878"/>
    <w:rsid w:val="00951C9D"/>
    <w:rsid w:val="00951DA3"/>
    <w:rsid w:val="00951DC5"/>
    <w:rsid w:val="00951F6C"/>
    <w:rsid w:val="009525BD"/>
    <w:rsid w:val="00952C01"/>
    <w:rsid w:val="00952DBD"/>
    <w:rsid w:val="00952FFC"/>
    <w:rsid w:val="0095343B"/>
    <w:rsid w:val="00953609"/>
    <w:rsid w:val="00953687"/>
    <w:rsid w:val="00953800"/>
    <w:rsid w:val="00953BED"/>
    <w:rsid w:val="00953C91"/>
    <w:rsid w:val="00953CC4"/>
    <w:rsid w:val="00953F14"/>
    <w:rsid w:val="00953F32"/>
    <w:rsid w:val="00954219"/>
    <w:rsid w:val="00954543"/>
    <w:rsid w:val="009547A4"/>
    <w:rsid w:val="00954C05"/>
    <w:rsid w:val="00954C6E"/>
    <w:rsid w:val="00954CBC"/>
    <w:rsid w:val="00954DAE"/>
    <w:rsid w:val="00954DDE"/>
    <w:rsid w:val="00955247"/>
    <w:rsid w:val="009552AA"/>
    <w:rsid w:val="009553CF"/>
    <w:rsid w:val="00955804"/>
    <w:rsid w:val="00955856"/>
    <w:rsid w:val="00955AA4"/>
    <w:rsid w:val="00955F15"/>
    <w:rsid w:val="00956031"/>
    <w:rsid w:val="0095627A"/>
    <w:rsid w:val="0095660C"/>
    <w:rsid w:val="00956A8E"/>
    <w:rsid w:val="00956DD8"/>
    <w:rsid w:val="0095705C"/>
    <w:rsid w:val="0095776A"/>
    <w:rsid w:val="009577EA"/>
    <w:rsid w:val="00957ADF"/>
    <w:rsid w:val="00957EC9"/>
    <w:rsid w:val="009600B0"/>
    <w:rsid w:val="00960122"/>
    <w:rsid w:val="00960147"/>
    <w:rsid w:val="009603C5"/>
    <w:rsid w:val="0096057B"/>
    <w:rsid w:val="009613BF"/>
    <w:rsid w:val="009613D8"/>
    <w:rsid w:val="009613EC"/>
    <w:rsid w:val="00961482"/>
    <w:rsid w:val="009618DD"/>
    <w:rsid w:val="00961A3B"/>
    <w:rsid w:val="00961BA8"/>
    <w:rsid w:val="00961BE7"/>
    <w:rsid w:val="00961F37"/>
    <w:rsid w:val="00962113"/>
    <w:rsid w:val="0096214F"/>
    <w:rsid w:val="009624EC"/>
    <w:rsid w:val="00962683"/>
    <w:rsid w:val="00962771"/>
    <w:rsid w:val="009627B2"/>
    <w:rsid w:val="009629DD"/>
    <w:rsid w:val="009630F7"/>
    <w:rsid w:val="00963122"/>
    <w:rsid w:val="009634C7"/>
    <w:rsid w:val="00963589"/>
    <w:rsid w:val="0096365F"/>
    <w:rsid w:val="00963DCC"/>
    <w:rsid w:val="00963E64"/>
    <w:rsid w:val="00964017"/>
    <w:rsid w:val="009642B5"/>
    <w:rsid w:val="009642D7"/>
    <w:rsid w:val="0096446F"/>
    <w:rsid w:val="009648FA"/>
    <w:rsid w:val="00964F02"/>
    <w:rsid w:val="00964F03"/>
    <w:rsid w:val="00964F1C"/>
    <w:rsid w:val="00964F22"/>
    <w:rsid w:val="00964F24"/>
    <w:rsid w:val="00964F5F"/>
    <w:rsid w:val="0096521F"/>
    <w:rsid w:val="00965712"/>
    <w:rsid w:val="00965BE6"/>
    <w:rsid w:val="00965CA7"/>
    <w:rsid w:val="00965E19"/>
    <w:rsid w:val="00965E86"/>
    <w:rsid w:val="00965EF1"/>
    <w:rsid w:val="00965F87"/>
    <w:rsid w:val="009661F0"/>
    <w:rsid w:val="009661FA"/>
    <w:rsid w:val="00966395"/>
    <w:rsid w:val="009663DB"/>
    <w:rsid w:val="009664AF"/>
    <w:rsid w:val="009666CB"/>
    <w:rsid w:val="009669B1"/>
    <w:rsid w:val="009669CC"/>
    <w:rsid w:val="00966C0D"/>
    <w:rsid w:val="009670C8"/>
    <w:rsid w:val="00967278"/>
    <w:rsid w:val="009674F7"/>
    <w:rsid w:val="0096773F"/>
    <w:rsid w:val="009678DE"/>
    <w:rsid w:val="009678FF"/>
    <w:rsid w:val="00967AAB"/>
    <w:rsid w:val="00967FE5"/>
    <w:rsid w:val="0097002A"/>
    <w:rsid w:val="0097010D"/>
    <w:rsid w:val="009702C8"/>
    <w:rsid w:val="0097055B"/>
    <w:rsid w:val="00970740"/>
    <w:rsid w:val="00970E1E"/>
    <w:rsid w:val="00970FD5"/>
    <w:rsid w:val="00971276"/>
    <w:rsid w:val="009712E8"/>
    <w:rsid w:val="009713C1"/>
    <w:rsid w:val="009718E8"/>
    <w:rsid w:val="0097194D"/>
    <w:rsid w:val="00971C58"/>
    <w:rsid w:val="00971CAB"/>
    <w:rsid w:val="00971F1A"/>
    <w:rsid w:val="00971FE2"/>
    <w:rsid w:val="0097245C"/>
    <w:rsid w:val="0097254C"/>
    <w:rsid w:val="009725E0"/>
    <w:rsid w:val="00972A0B"/>
    <w:rsid w:val="00972C83"/>
    <w:rsid w:val="009730ED"/>
    <w:rsid w:val="00973888"/>
    <w:rsid w:val="0097391F"/>
    <w:rsid w:val="00973B10"/>
    <w:rsid w:val="00973B94"/>
    <w:rsid w:val="00973C55"/>
    <w:rsid w:val="00974152"/>
    <w:rsid w:val="00974200"/>
    <w:rsid w:val="009744FF"/>
    <w:rsid w:val="009745AF"/>
    <w:rsid w:val="00974769"/>
    <w:rsid w:val="0097480A"/>
    <w:rsid w:val="00974A9A"/>
    <w:rsid w:val="00974C90"/>
    <w:rsid w:val="00974F2B"/>
    <w:rsid w:val="00975062"/>
    <w:rsid w:val="00975145"/>
    <w:rsid w:val="0097515E"/>
    <w:rsid w:val="00975811"/>
    <w:rsid w:val="0097597B"/>
    <w:rsid w:val="00975A50"/>
    <w:rsid w:val="00975ACB"/>
    <w:rsid w:val="00975BFE"/>
    <w:rsid w:val="009760D4"/>
    <w:rsid w:val="00976145"/>
    <w:rsid w:val="00976240"/>
    <w:rsid w:val="009765AC"/>
    <w:rsid w:val="009765E9"/>
    <w:rsid w:val="009765FA"/>
    <w:rsid w:val="009766A1"/>
    <w:rsid w:val="00976808"/>
    <w:rsid w:val="00976AAC"/>
    <w:rsid w:val="00976BCF"/>
    <w:rsid w:val="00976BE5"/>
    <w:rsid w:val="00976C27"/>
    <w:rsid w:val="00976D01"/>
    <w:rsid w:val="0097713D"/>
    <w:rsid w:val="00977A2A"/>
    <w:rsid w:val="00977CA6"/>
    <w:rsid w:val="009804BD"/>
    <w:rsid w:val="00980619"/>
    <w:rsid w:val="00980757"/>
    <w:rsid w:val="00980A2E"/>
    <w:rsid w:val="0098155A"/>
    <w:rsid w:val="00981726"/>
    <w:rsid w:val="00981740"/>
    <w:rsid w:val="0098190A"/>
    <w:rsid w:val="00981963"/>
    <w:rsid w:val="0098198E"/>
    <w:rsid w:val="00981B64"/>
    <w:rsid w:val="00981B67"/>
    <w:rsid w:val="00981F76"/>
    <w:rsid w:val="009821CF"/>
    <w:rsid w:val="0098281B"/>
    <w:rsid w:val="00982C9C"/>
    <w:rsid w:val="00983101"/>
    <w:rsid w:val="009832CB"/>
    <w:rsid w:val="00983423"/>
    <w:rsid w:val="009835CF"/>
    <w:rsid w:val="009839D5"/>
    <w:rsid w:val="00983A00"/>
    <w:rsid w:val="00983B75"/>
    <w:rsid w:val="00984130"/>
    <w:rsid w:val="00984806"/>
    <w:rsid w:val="00984878"/>
    <w:rsid w:val="00984A66"/>
    <w:rsid w:val="00984D99"/>
    <w:rsid w:val="00984E3A"/>
    <w:rsid w:val="00985082"/>
    <w:rsid w:val="00985206"/>
    <w:rsid w:val="00985254"/>
    <w:rsid w:val="00985258"/>
    <w:rsid w:val="009859C7"/>
    <w:rsid w:val="00985A3E"/>
    <w:rsid w:val="00985B9C"/>
    <w:rsid w:val="00986031"/>
    <w:rsid w:val="00986165"/>
    <w:rsid w:val="00986244"/>
    <w:rsid w:val="00986262"/>
    <w:rsid w:val="009862A8"/>
    <w:rsid w:val="009865FF"/>
    <w:rsid w:val="00986AD2"/>
    <w:rsid w:val="00986AD4"/>
    <w:rsid w:val="00986B69"/>
    <w:rsid w:val="00986D2C"/>
    <w:rsid w:val="0098717C"/>
    <w:rsid w:val="00987726"/>
    <w:rsid w:val="00987A24"/>
    <w:rsid w:val="00987B47"/>
    <w:rsid w:val="00987E99"/>
    <w:rsid w:val="00987F27"/>
    <w:rsid w:val="00987F77"/>
    <w:rsid w:val="009900B5"/>
    <w:rsid w:val="00990512"/>
    <w:rsid w:val="009906D7"/>
    <w:rsid w:val="00990952"/>
    <w:rsid w:val="009909DD"/>
    <w:rsid w:val="00990AF9"/>
    <w:rsid w:val="00990D58"/>
    <w:rsid w:val="00990DE8"/>
    <w:rsid w:val="00990F63"/>
    <w:rsid w:val="00990FC1"/>
    <w:rsid w:val="0099103E"/>
    <w:rsid w:val="0099134C"/>
    <w:rsid w:val="00991587"/>
    <w:rsid w:val="0099174D"/>
    <w:rsid w:val="009918EE"/>
    <w:rsid w:val="00991919"/>
    <w:rsid w:val="00991B18"/>
    <w:rsid w:val="00991B3D"/>
    <w:rsid w:val="00991C8B"/>
    <w:rsid w:val="00991DC9"/>
    <w:rsid w:val="00991F2B"/>
    <w:rsid w:val="00991FAE"/>
    <w:rsid w:val="0099274F"/>
    <w:rsid w:val="00992B3B"/>
    <w:rsid w:val="00992C0C"/>
    <w:rsid w:val="00992CA3"/>
    <w:rsid w:val="00992CDB"/>
    <w:rsid w:val="00992D7F"/>
    <w:rsid w:val="00992DA1"/>
    <w:rsid w:val="00992E0C"/>
    <w:rsid w:val="00992E30"/>
    <w:rsid w:val="009931BF"/>
    <w:rsid w:val="00993233"/>
    <w:rsid w:val="009934D1"/>
    <w:rsid w:val="0099353A"/>
    <w:rsid w:val="0099370C"/>
    <w:rsid w:val="009937F0"/>
    <w:rsid w:val="0099387A"/>
    <w:rsid w:val="00993C54"/>
    <w:rsid w:val="00993CEA"/>
    <w:rsid w:val="00993E4D"/>
    <w:rsid w:val="00993E5B"/>
    <w:rsid w:val="00993E7A"/>
    <w:rsid w:val="00994884"/>
    <w:rsid w:val="009948B1"/>
    <w:rsid w:val="00994991"/>
    <w:rsid w:val="00994B6F"/>
    <w:rsid w:val="00994DF9"/>
    <w:rsid w:val="00994EA7"/>
    <w:rsid w:val="009953D4"/>
    <w:rsid w:val="009953E4"/>
    <w:rsid w:val="00995572"/>
    <w:rsid w:val="009955DC"/>
    <w:rsid w:val="0099569B"/>
    <w:rsid w:val="00995788"/>
    <w:rsid w:val="009957D0"/>
    <w:rsid w:val="00995838"/>
    <w:rsid w:val="0099599D"/>
    <w:rsid w:val="00995A89"/>
    <w:rsid w:val="00995A9E"/>
    <w:rsid w:val="00995ADD"/>
    <w:rsid w:val="00995F38"/>
    <w:rsid w:val="00995FE3"/>
    <w:rsid w:val="0099654B"/>
    <w:rsid w:val="00996592"/>
    <w:rsid w:val="0099661C"/>
    <w:rsid w:val="009968F7"/>
    <w:rsid w:val="00996976"/>
    <w:rsid w:val="00996A8C"/>
    <w:rsid w:val="00996EDD"/>
    <w:rsid w:val="00997069"/>
    <w:rsid w:val="00997429"/>
    <w:rsid w:val="00997815"/>
    <w:rsid w:val="00997A3D"/>
    <w:rsid w:val="00997AA8"/>
    <w:rsid w:val="00997CF0"/>
    <w:rsid w:val="009A0096"/>
    <w:rsid w:val="009A015D"/>
    <w:rsid w:val="009A0651"/>
    <w:rsid w:val="009A080E"/>
    <w:rsid w:val="009A08A9"/>
    <w:rsid w:val="009A0B78"/>
    <w:rsid w:val="009A0C13"/>
    <w:rsid w:val="009A10CD"/>
    <w:rsid w:val="009A1157"/>
    <w:rsid w:val="009A118D"/>
    <w:rsid w:val="009A1718"/>
    <w:rsid w:val="009A182B"/>
    <w:rsid w:val="009A1A89"/>
    <w:rsid w:val="009A1C58"/>
    <w:rsid w:val="009A1D19"/>
    <w:rsid w:val="009A223B"/>
    <w:rsid w:val="009A2240"/>
    <w:rsid w:val="009A24C4"/>
    <w:rsid w:val="009A3484"/>
    <w:rsid w:val="009A3886"/>
    <w:rsid w:val="009A3A13"/>
    <w:rsid w:val="009A3D0D"/>
    <w:rsid w:val="009A4028"/>
    <w:rsid w:val="009A41FA"/>
    <w:rsid w:val="009A433A"/>
    <w:rsid w:val="009A4810"/>
    <w:rsid w:val="009A4A2B"/>
    <w:rsid w:val="009A4CB9"/>
    <w:rsid w:val="009A4D6C"/>
    <w:rsid w:val="009A4EB7"/>
    <w:rsid w:val="009A5020"/>
    <w:rsid w:val="009A50F9"/>
    <w:rsid w:val="009A52E9"/>
    <w:rsid w:val="009A5396"/>
    <w:rsid w:val="009A5799"/>
    <w:rsid w:val="009A58D7"/>
    <w:rsid w:val="009A5C22"/>
    <w:rsid w:val="009A5C54"/>
    <w:rsid w:val="009A5D3F"/>
    <w:rsid w:val="009A5FFC"/>
    <w:rsid w:val="009A6021"/>
    <w:rsid w:val="009A6046"/>
    <w:rsid w:val="009A6110"/>
    <w:rsid w:val="009A6256"/>
    <w:rsid w:val="009A630A"/>
    <w:rsid w:val="009A6524"/>
    <w:rsid w:val="009A6741"/>
    <w:rsid w:val="009A67C7"/>
    <w:rsid w:val="009A67E3"/>
    <w:rsid w:val="009A6DAA"/>
    <w:rsid w:val="009A70E6"/>
    <w:rsid w:val="009A714A"/>
    <w:rsid w:val="009A7385"/>
    <w:rsid w:val="009A7802"/>
    <w:rsid w:val="009A7987"/>
    <w:rsid w:val="009A798D"/>
    <w:rsid w:val="009B0724"/>
    <w:rsid w:val="009B0CA5"/>
    <w:rsid w:val="009B0D6F"/>
    <w:rsid w:val="009B0DFD"/>
    <w:rsid w:val="009B0E1D"/>
    <w:rsid w:val="009B11D5"/>
    <w:rsid w:val="009B12FC"/>
    <w:rsid w:val="009B15E4"/>
    <w:rsid w:val="009B19D2"/>
    <w:rsid w:val="009B2184"/>
    <w:rsid w:val="009B2342"/>
    <w:rsid w:val="009B260C"/>
    <w:rsid w:val="009B2832"/>
    <w:rsid w:val="009B2846"/>
    <w:rsid w:val="009B2A07"/>
    <w:rsid w:val="009B2A98"/>
    <w:rsid w:val="009B2BB1"/>
    <w:rsid w:val="009B2EBB"/>
    <w:rsid w:val="009B398F"/>
    <w:rsid w:val="009B39A7"/>
    <w:rsid w:val="009B39DC"/>
    <w:rsid w:val="009B3A15"/>
    <w:rsid w:val="009B3A45"/>
    <w:rsid w:val="009B415B"/>
    <w:rsid w:val="009B42A2"/>
    <w:rsid w:val="009B4402"/>
    <w:rsid w:val="009B4672"/>
    <w:rsid w:val="009B4BE3"/>
    <w:rsid w:val="009B4D30"/>
    <w:rsid w:val="009B534B"/>
    <w:rsid w:val="009B5484"/>
    <w:rsid w:val="009B5746"/>
    <w:rsid w:val="009B590E"/>
    <w:rsid w:val="009B5B47"/>
    <w:rsid w:val="009B5E1C"/>
    <w:rsid w:val="009B5E34"/>
    <w:rsid w:val="009B5F18"/>
    <w:rsid w:val="009B60B6"/>
    <w:rsid w:val="009B618F"/>
    <w:rsid w:val="009B62EC"/>
    <w:rsid w:val="009B631A"/>
    <w:rsid w:val="009B6399"/>
    <w:rsid w:val="009B686D"/>
    <w:rsid w:val="009B6882"/>
    <w:rsid w:val="009B73A3"/>
    <w:rsid w:val="009B75FC"/>
    <w:rsid w:val="009B7B43"/>
    <w:rsid w:val="009B7B4E"/>
    <w:rsid w:val="009B7D82"/>
    <w:rsid w:val="009B7E07"/>
    <w:rsid w:val="009B7FDF"/>
    <w:rsid w:val="009C0061"/>
    <w:rsid w:val="009C01E6"/>
    <w:rsid w:val="009C02F8"/>
    <w:rsid w:val="009C05A8"/>
    <w:rsid w:val="009C0DDD"/>
    <w:rsid w:val="009C0FCA"/>
    <w:rsid w:val="009C102E"/>
    <w:rsid w:val="009C10C0"/>
    <w:rsid w:val="009C1103"/>
    <w:rsid w:val="009C1306"/>
    <w:rsid w:val="009C147F"/>
    <w:rsid w:val="009C14E5"/>
    <w:rsid w:val="009C15E0"/>
    <w:rsid w:val="009C1C4C"/>
    <w:rsid w:val="009C1EDD"/>
    <w:rsid w:val="009C22DB"/>
    <w:rsid w:val="009C2303"/>
    <w:rsid w:val="009C2347"/>
    <w:rsid w:val="009C266F"/>
    <w:rsid w:val="009C2723"/>
    <w:rsid w:val="009C28E1"/>
    <w:rsid w:val="009C2EBF"/>
    <w:rsid w:val="009C3023"/>
    <w:rsid w:val="009C3727"/>
    <w:rsid w:val="009C3850"/>
    <w:rsid w:val="009C3CF0"/>
    <w:rsid w:val="009C3DB6"/>
    <w:rsid w:val="009C40F3"/>
    <w:rsid w:val="009C4B8D"/>
    <w:rsid w:val="009C4C17"/>
    <w:rsid w:val="009C50A8"/>
    <w:rsid w:val="009C50EB"/>
    <w:rsid w:val="009C53B4"/>
    <w:rsid w:val="009C5718"/>
    <w:rsid w:val="009C57F2"/>
    <w:rsid w:val="009C59E2"/>
    <w:rsid w:val="009C5A55"/>
    <w:rsid w:val="009C5A8F"/>
    <w:rsid w:val="009C5BDB"/>
    <w:rsid w:val="009C5E2D"/>
    <w:rsid w:val="009C5F86"/>
    <w:rsid w:val="009C616E"/>
    <w:rsid w:val="009C62FA"/>
    <w:rsid w:val="009C6998"/>
    <w:rsid w:val="009C69C1"/>
    <w:rsid w:val="009C6B5C"/>
    <w:rsid w:val="009C6BE6"/>
    <w:rsid w:val="009C6DA5"/>
    <w:rsid w:val="009C7821"/>
    <w:rsid w:val="009C78BD"/>
    <w:rsid w:val="009C79C7"/>
    <w:rsid w:val="009C7BEF"/>
    <w:rsid w:val="009D03A6"/>
    <w:rsid w:val="009D0789"/>
    <w:rsid w:val="009D0834"/>
    <w:rsid w:val="009D0956"/>
    <w:rsid w:val="009D0984"/>
    <w:rsid w:val="009D0A9D"/>
    <w:rsid w:val="009D0BD9"/>
    <w:rsid w:val="009D0C97"/>
    <w:rsid w:val="009D0EC2"/>
    <w:rsid w:val="009D0FD8"/>
    <w:rsid w:val="009D1795"/>
    <w:rsid w:val="009D1AF6"/>
    <w:rsid w:val="009D1D54"/>
    <w:rsid w:val="009D1D5B"/>
    <w:rsid w:val="009D210E"/>
    <w:rsid w:val="009D2224"/>
    <w:rsid w:val="009D22A8"/>
    <w:rsid w:val="009D22BC"/>
    <w:rsid w:val="009D2335"/>
    <w:rsid w:val="009D2336"/>
    <w:rsid w:val="009D2471"/>
    <w:rsid w:val="009D24C9"/>
    <w:rsid w:val="009D26CB"/>
    <w:rsid w:val="009D272E"/>
    <w:rsid w:val="009D2783"/>
    <w:rsid w:val="009D2838"/>
    <w:rsid w:val="009D2875"/>
    <w:rsid w:val="009D2937"/>
    <w:rsid w:val="009D29CA"/>
    <w:rsid w:val="009D29E8"/>
    <w:rsid w:val="009D2C24"/>
    <w:rsid w:val="009D2CE2"/>
    <w:rsid w:val="009D2D64"/>
    <w:rsid w:val="009D2E2D"/>
    <w:rsid w:val="009D2FAD"/>
    <w:rsid w:val="009D30F6"/>
    <w:rsid w:val="009D311A"/>
    <w:rsid w:val="009D36B2"/>
    <w:rsid w:val="009D39FF"/>
    <w:rsid w:val="009D3B1B"/>
    <w:rsid w:val="009D3C84"/>
    <w:rsid w:val="009D404F"/>
    <w:rsid w:val="009D41D8"/>
    <w:rsid w:val="009D4206"/>
    <w:rsid w:val="009D4262"/>
    <w:rsid w:val="009D42F2"/>
    <w:rsid w:val="009D4340"/>
    <w:rsid w:val="009D4477"/>
    <w:rsid w:val="009D4746"/>
    <w:rsid w:val="009D47E5"/>
    <w:rsid w:val="009D4DB5"/>
    <w:rsid w:val="009D4E34"/>
    <w:rsid w:val="009D4EF0"/>
    <w:rsid w:val="009D543C"/>
    <w:rsid w:val="009D59E5"/>
    <w:rsid w:val="009D5B1C"/>
    <w:rsid w:val="009D5D67"/>
    <w:rsid w:val="009D5E87"/>
    <w:rsid w:val="009D5EC4"/>
    <w:rsid w:val="009D5EE1"/>
    <w:rsid w:val="009D616D"/>
    <w:rsid w:val="009D6434"/>
    <w:rsid w:val="009D651F"/>
    <w:rsid w:val="009D695B"/>
    <w:rsid w:val="009D6BC1"/>
    <w:rsid w:val="009D6CA5"/>
    <w:rsid w:val="009D6DEE"/>
    <w:rsid w:val="009D725A"/>
    <w:rsid w:val="009D75AE"/>
    <w:rsid w:val="009D7D2B"/>
    <w:rsid w:val="009D7DFF"/>
    <w:rsid w:val="009D7E0C"/>
    <w:rsid w:val="009D7FE1"/>
    <w:rsid w:val="009E0881"/>
    <w:rsid w:val="009E0BCA"/>
    <w:rsid w:val="009E0D1C"/>
    <w:rsid w:val="009E10D7"/>
    <w:rsid w:val="009E10EB"/>
    <w:rsid w:val="009E161E"/>
    <w:rsid w:val="009E1628"/>
    <w:rsid w:val="009E18C9"/>
    <w:rsid w:val="009E1AC4"/>
    <w:rsid w:val="009E1D6D"/>
    <w:rsid w:val="009E1F9E"/>
    <w:rsid w:val="009E2191"/>
    <w:rsid w:val="009E27A4"/>
    <w:rsid w:val="009E2BF2"/>
    <w:rsid w:val="009E2CB6"/>
    <w:rsid w:val="009E2CC3"/>
    <w:rsid w:val="009E2D4A"/>
    <w:rsid w:val="009E2E1E"/>
    <w:rsid w:val="009E3061"/>
    <w:rsid w:val="009E39E2"/>
    <w:rsid w:val="009E3CDE"/>
    <w:rsid w:val="009E3FCA"/>
    <w:rsid w:val="009E4364"/>
    <w:rsid w:val="009E44B4"/>
    <w:rsid w:val="009E48F0"/>
    <w:rsid w:val="009E4C9C"/>
    <w:rsid w:val="009E4D0E"/>
    <w:rsid w:val="009E4EB7"/>
    <w:rsid w:val="009E4F97"/>
    <w:rsid w:val="009E5352"/>
    <w:rsid w:val="009E545E"/>
    <w:rsid w:val="009E55C2"/>
    <w:rsid w:val="009E55DD"/>
    <w:rsid w:val="009E562A"/>
    <w:rsid w:val="009E5851"/>
    <w:rsid w:val="009E5870"/>
    <w:rsid w:val="009E58C0"/>
    <w:rsid w:val="009E58CF"/>
    <w:rsid w:val="009E5998"/>
    <w:rsid w:val="009E5CB7"/>
    <w:rsid w:val="009E5CD2"/>
    <w:rsid w:val="009E5DEC"/>
    <w:rsid w:val="009E5E5F"/>
    <w:rsid w:val="009E5F04"/>
    <w:rsid w:val="009E6490"/>
    <w:rsid w:val="009E6886"/>
    <w:rsid w:val="009E68F3"/>
    <w:rsid w:val="009E6957"/>
    <w:rsid w:val="009E6BB7"/>
    <w:rsid w:val="009E6DA8"/>
    <w:rsid w:val="009E6F02"/>
    <w:rsid w:val="009E6F36"/>
    <w:rsid w:val="009E6F63"/>
    <w:rsid w:val="009E6FF9"/>
    <w:rsid w:val="009E70C1"/>
    <w:rsid w:val="009E7776"/>
    <w:rsid w:val="009E7B6D"/>
    <w:rsid w:val="009E7D4C"/>
    <w:rsid w:val="009F0103"/>
    <w:rsid w:val="009F0117"/>
    <w:rsid w:val="009F04F5"/>
    <w:rsid w:val="009F05D1"/>
    <w:rsid w:val="009F09CD"/>
    <w:rsid w:val="009F0B51"/>
    <w:rsid w:val="009F0CBC"/>
    <w:rsid w:val="009F1383"/>
    <w:rsid w:val="009F1416"/>
    <w:rsid w:val="009F14CB"/>
    <w:rsid w:val="009F17FF"/>
    <w:rsid w:val="009F18AF"/>
    <w:rsid w:val="009F1C07"/>
    <w:rsid w:val="009F217D"/>
    <w:rsid w:val="009F2202"/>
    <w:rsid w:val="009F223C"/>
    <w:rsid w:val="009F2354"/>
    <w:rsid w:val="009F2803"/>
    <w:rsid w:val="009F2880"/>
    <w:rsid w:val="009F2DB8"/>
    <w:rsid w:val="009F2EFD"/>
    <w:rsid w:val="009F2FB2"/>
    <w:rsid w:val="009F32DD"/>
    <w:rsid w:val="009F34E5"/>
    <w:rsid w:val="009F3796"/>
    <w:rsid w:val="009F3A7E"/>
    <w:rsid w:val="009F3B7C"/>
    <w:rsid w:val="009F3CF3"/>
    <w:rsid w:val="009F42DE"/>
    <w:rsid w:val="009F43B5"/>
    <w:rsid w:val="009F44EB"/>
    <w:rsid w:val="009F46A5"/>
    <w:rsid w:val="009F4A4F"/>
    <w:rsid w:val="009F4AA1"/>
    <w:rsid w:val="009F4AB1"/>
    <w:rsid w:val="009F4BF4"/>
    <w:rsid w:val="009F4D17"/>
    <w:rsid w:val="009F525D"/>
    <w:rsid w:val="009F53C8"/>
    <w:rsid w:val="009F592B"/>
    <w:rsid w:val="009F59D2"/>
    <w:rsid w:val="009F59DE"/>
    <w:rsid w:val="009F5B1F"/>
    <w:rsid w:val="009F5B56"/>
    <w:rsid w:val="009F5D0C"/>
    <w:rsid w:val="009F5D4C"/>
    <w:rsid w:val="009F5F64"/>
    <w:rsid w:val="009F6014"/>
    <w:rsid w:val="009F62D3"/>
    <w:rsid w:val="009F646F"/>
    <w:rsid w:val="009F64B8"/>
    <w:rsid w:val="009F66B3"/>
    <w:rsid w:val="009F68C8"/>
    <w:rsid w:val="009F6CA9"/>
    <w:rsid w:val="009F710A"/>
    <w:rsid w:val="009F72F7"/>
    <w:rsid w:val="009F7549"/>
    <w:rsid w:val="009F7673"/>
    <w:rsid w:val="009F7740"/>
    <w:rsid w:val="009F77D7"/>
    <w:rsid w:val="009F7962"/>
    <w:rsid w:val="009F7B34"/>
    <w:rsid w:val="009F7BD4"/>
    <w:rsid w:val="009F7F19"/>
    <w:rsid w:val="00A00082"/>
    <w:rsid w:val="00A000FE"/>
    <w:rsid w:val="00A0011B"/>
    <w:rsid w:val="00A00137"/>
    <w:rsid w:val="00A0015B"/>
    <w:rsid w:val="00A002A3"/>
    <w:rsid w:val="00A0032B"/>
    <w:rsid w:val="00A004D6"/>
    <w:rsid w:val="00A006FB"/>
    <w:rsid w:val="00A007C5"/>
    <w:rsid w:val="00A00A2A"/>
    <w:rsid w:val="00A00C33"/>
    <w:rsid w:val="00A00D26"/>
    <w:rsid w:val="00A00D6B"/>
    <w:rsid w:val="00A00F5B"/>
    <w:rsid w:val="00A0119C"/>
    <w:rsid w:val="00A0154B"/>
    <w:rsid w:val="00A01586"/>
    <w:rsid w:val="00A01626"/>
    <w:rsid w:val="00A016AF"/>
    <w:rsid w:val="00A016B0"/>
    <w:rsid w:val="00A01907"/>
    <w:rsid w:val="00A01F28"/>
    <w:rsid w:val="00A020B9"/>
    <w:rsid w:val="00A025A2"/>
    <w:rsid w:val="00A02A27"/>
    <w:rsid w:val="00A02FB1"/>
    <w:rsid w:val="00A033FE"/>
    <w:rsid w:val="00A03735"/>
    <w:rsid w:val="00A03755"/>
    <w:rsid w:val="00A03B92"/>
    <w:rsid w:val="00A03F68"/>
    <w:rsid w:val="00A04206"/>
    <w:rsid w:val="00A04524"/>
    <w:rsid w:val="00A045B8"/>
    <w:rsid w:val="00A045E0"/>
    <w:rsid w:val="00A045F2"/>
    <w:rsid w:val="00A04683"/>
    <w:rsid w:val="00A048DB"/>
    <w:rsid w:val="00A050FF"/>
    <w:rsid w:val="00A05115"/>
    <w:rsid w:val="00A05857"/>
    <w:rsid w:val="00A0586C"/>
    <w:rsid w:val="00A0597D"/>
    <w:rsid w:val="00A05B96"/>
    <w:rsid w:val="00A05DD0"/>
    <w:rsid w:val="00A06027"/>
    <w:rsid w:val="00A06060"/>
    <w:rsid w:val="00A0656C"/>
    <w:rsid w:val="00A066FC"/>
    <w:rsid w:val="00A069F5"/>
    <w:rsid w:val="00A06BDD"/>
    <w:rsid w:val="00A07278"/>
    <w:rsid w:val="00A0779D"/>
    <w:rsid w:val="00A077FD"/>
    <w:rsid w:val="00A079B4"/>
    <w:rsid w:val="00A07A4F"/>
    <w:rsid w:val="00A07CBD"/>
    <w:rsid w:val="00A07CD6"/>
    <w:rsid w:val="00A07D45"/>
    <w:rsid w:val="00A07ED5"/>
    <w:rsid w:val="00A10068"/>
    <w:rsid w:val="00A10526"/>
    <w:rsid w:val="00A10811"/>
    <w:rsid w:val="00A10C78"/>
    <w:rsid w:val="00A10F6E"/>
    <w:rsid w:val="00A11166"/>
    <w:rsid w:val="00A112ED"/>
    <w:rsid w:val="00A11747"/>
    <w:rsid w:val="00A11A5A"/>
    <w:rsid w:val="00A11C02"/>
    <w:rsid w:val="00A11E91"/>
    <w:rsid w:val="00A11F2B"/>
    <w:rsid w:val="00A121E0"/>
    <w:rsid w:val="00A12310"/>
    <w:rsid w:val="00A1249D"/>
    <w:rsid w:val="00A1296C"/>
    <w:rsid w:val="00A12C0F"/>
    <w:rsid w:val="00A12CBE"/>
    <w:rsid w:val="00A12F1A"/>
    <w:rsid w:val="00A12F23"/>
    <w:rsid w:val="00A130A5"/>
    <w:rsid w:val="00A131B2"/>
    <w:rsid w:val="00A13219"/>
    <w:rsid w:val="00A132C5"/>
    <w:rsid w:val="00A137C6"/>
    <w:rsid w:val="00A13A82"/>
    <w:rsid w:val="00A13ABE"/>
    <w:rsid w:val="00A13B7C"/>
    <w:rsid w:val="00A13FE1"/>
    <w:rsid w:val="00A141DB"/>
    <w:rsid w:val="00A145D7"/>
    <w:rsid w:val="00A146FB"/>
    <w:rsid w:val="00A14A34"/>
    <w:rsid w:val="00A14A6D"/>
    <w:rsid w:val="00A14BA2"/>
    <w:rsid w:val="00A15165"/>
    <w:rsid w:val="00A153DE"/>
    <w:rsid w:val="00A15848"/>
    <w:rsid w:val="00A15BA7"/>
    <w:rsid w:val="00A15BE1"/>
    <w:rsid w:val="00A15CEF"/>
    <w:rsid w:val="00A16164"/>
    <w:rsid w:val="00A167D7"/>
    <w:rsid w:val="00A16A05"/>
    <w:rsid w:val="00A16A0A"/>
    <w:rsid w:val="00A17232"/>
    <w:rsid w:val="00A1742C"/>
    <w:rsid w:val="00A17614"/>
    <w:rsid w:val="00A17D79"/>
    <w:rsid w:val="00A20151"/>
    <w:rsid w:val="00A20176"/>
    <w:rsid w:val="00A2035B"/>
    <w:rsid w:val="00A20628"/>
    <w:rsid w:val="00A20651"/>
    <w:rsid w:val="00A20726"/>
    <w:rsid w:val="00A20B5B"/>
    <w:rsid w:val="00A20E2E"/>
    <w:rsid w:val="00A21191"/>
    <w:rsid w:val="00A213E7"/>
    <w:rsid w:val="00A2152F"/>
    <w:rsid w:val="00A21574"/>
    <w:rsid w:val="00A216C2"/>
    <w:rsid w:val="00A2190E"/>
    <w:rsid w:val="00A21A2D"/>
    <w:rsid w:val="00A21BD4"/>
    <w:rsid w:val="00A21BDB"/>
    <w:rsid w:val="00A22045"/>
    <w:rsid w:val="00A22169"/>
    <w:rsid w:val="00A22199"/>
    <w:rsid w:val="00A222AF"/>
    <w:rsid w:val="00A22B2C"/>
    <w:rsid w:val="00A22CBD"/>
    <w:rsid w:val="00A22E5E"/>
    <w:rsid w:val="00A22EB6"/>
    <w:rsid w:val="00A22F23"/>
    <w:rsid w:val="00A22F57"/>
    <w:rsid w:val="00A22FAB"/>
    <w:rsid w:val="00A22FC3"/>
    <w:rsid w:val="00A230A6"/>
    <w:rsid w:val="00A23170"/>
    <w:rsid w:val="00A2345D"/>
    <w:rsid w:val="00A237EF"/>
    <w:rsid w:val="00A239BF"/>
    <w:rsid w:val="00A23AFE"/>
    <w:rsid w:val="00A23D8C"/>
    <w:rsid w:val="00A24161"/>
    <w:rsid w:val="00A24179"/>
    <w:rsid w:val="00A2467F"/>
    <w:rsid w:val="00A24770"/>
    <w:rsid w:val="00A248BF"/>
    <w:rsid w:val="00A24945"/>
    <w:rsid w:val="00A24CB4"/>
    <w:rsid w:val="00A24E37"/>
    <w:rsid w:val="00A2500D"/>
    <w:rsid w:val="00A250C8"/>
    <w:rsid w:val="00A25430"/>
    <w:rsid w:val="00A25584"/>
    <w:rsid w:val="00A2576D"/>
    <w:rsid w:val="00A2598C"/>
    <w:rsid w:val="00A259A8"/>
    <w:rsid w:val="00A25AC2"/>
    <w:rsid w:val="00A25C1A"/>
    <w:rsid w:val="00A263B1"/>
    <w:rsid w:val="00A26449"/>
    <w:rsid w:val="00A264D4"/>
    <w:rsid w:val="00A26726"/>
    <w:rsid w:val="00A267ED"/>
    <w:rsid w:val="00A2687D"/>
    <w:rsid w:val="00A26AF1"/>
    <w:rsid w:val="00A26AFA"/>
    <w:rsid w:val="00A26BC1"/>
    <w:rsid w:val="00A26BC6"/>
    <w:rsid w:val="00A26E4E"/>
    <w:rsid w:val="00A26F7E"/>
    <w:rsid w:val="00A26FEB"/>
    <w:rsid w:val="00A2703F"/>
    <w:rsid w:val="00A2706E"/>
    <w:rsid w:val="00A27D79"/>
    <w:rsid w:val="00A27FEC"/>
    <w:rsid w:val="00A3029A"/>
    <w:rsid w:val="00A30528"/>
    <w:rsid w:val="00A30551"/>
    <w:rsid w:val="00A30649"/>
    <w:rsid w:val="00A30A59"/>
    <w:rsid w:val="00A31082"/>
    <w:rsid w:val="00A31101"/>
    <w:rsid w:val="00A316DC"/>
    <w:rsid w:val="00A31A2A"/>
    <w:rsid w:val="00A31B9A"/>
    <w:rsid w:val="00A31C14"/>
    <w:rsid w:val="00A31C58"/>
    <w:rsid w:val="00A31E6C"/>
    <w:rsid w:val="00A31F74"/>
    <w:rsid w:val="00A321AD"/>
    <w:rsid w:val="00A325DF"/>
    <w:rsid w:val="00A32B60"/>
    <w:rsid w:val="00A32CDF"/>
    <w:rsid w:val="00A32D31"/>
    <w:rsid w:val="00A330C8"/>
    <w:rsid w:val="00A3329D"/>
    <w:rsid w:val="00A33361"/>
    <w:rsid w:val="00A334CA"/>
    <w:rsid w:val="00A334E1"/>
    <w:rsid w:val="00A33B46"/>
    <w:rsid w:val="00A33F78"/>
    <w:rsid w:val="00A33FBB"/>
    <w:rsid w:val="00A3407D"/>
    <w:rsid w:val="00A3425E"/>
    <w:rsid w:val="00A34488"/>
    <w:rsid w:val="00A3449D"/>
    <w:rsid w:val="00A34A04"/>
    <w:rsid w:val="00A34A3A"/>
    <w:rsid w:val="00A34B47"/>
    <w:rsid w:val="00A35514"/>
    <w:rsid w:val="00A35691"/>
    <w:rsid w:val="00A35782"/>
    <w:rsid w:val="00A3593D"/>
    <w:rsid w:val="00A35D86"/>
    <w:rsid w:val="00A36D1E"/>
    <w:rsid w:val="00A36DE5"/>
    <w:rsid w:val="00A370B1"/>
    <w:rsid w:val="00A37309"/>
    <w:rsid w:val="00A3731D"/>
    <w:rsid w:val="00A37397"/>
    <w:rsid w:val="00A37406"/>
    <w:rsid w:val="00A37452"/>
    <w:rsid w:val="00A37468"/>
    <w:rsid w:val="00A37618"/>
    <w:rsid w:val="00A377A9"/>
    <w:rsid w:val="00A3794F"/>
    <w:rsid w:val="00A37BDE"/>
    <w:rsid w:val="00A37D86"/>
    <w:rsid w:val="00A37DC8"/>
    <w:rsid w:val="00A40248"/>
    <w:rsid w:val="00A4054B"/>
    <w:rsid w:val="00A406A0"/>
    <w:rsid w:val="00A407A8"/>
    <w:rsid w:val="00A40A71"/>
    <w:rsid w:val="00A40B5B"/>
    <w:rsid w:val="00A40E29"/>
    <w:rsid w:val="00A410B5"/>
    <w:rsid w:val="00A410EA"/>
    <w:rsid w:val="00A41872"/>
    <w:rsid w:val="00A418BD"/>
    <w:rsid w:val="00A41907"/>
    <w:rsid w:val="00A4192B"/>
    <w:rsid w:val="00A41C5C"/>
    <w:rsid w:val="00A41CFD"/>
    <w:rsid w:val="00A41D52"/>
    <w:rsid w:val="00A41D80"/>
    <w:rsid w:val="00A42225"/>
    <w:rsid w:val="00A42297"/>
    <w:rsid w:val="00A422B4"/>
    <w:rsid w:val="00A4270D"/>
    <w:rsid w:val="00A42B0A"/>
    <w:rsid w:val="00A42C28"/>
    <w:rsid w:val="00A43141"/>
    <w:rsid w:val="00A43269"/>
    <w:rsid w:val="00A432B6"/>
    <w:rsid w:val="00A43640"/>
    <w:rsid w:val="00A43922"/>
    <w:rsid w:val="00A43B81"/>
    <w:rsid w:val="00A43CD6"/>
    <w:rsid w:val="00A43D30"/>
    <w:rsid w:val="00A43E4D"/>
    <w:rsid w:val="00A43E76"/>
    <w:rsid w:val="00A43FEF"/>
    <w:rsid w:val="00A44157"/>
    <w:rsid w:val="00A4457F"/>
    <w:rsid w:val="00A446AB"/>
    <w:rsid w:val="00A4474C"/>
    <w:rsid w:val="00A44A0E"/>
    <w:rsid w:val="00A44F52"/>
    <w:rsid w:val="00A450A0"/>
    <w:rsid w:val="00A451C9"/>
    <w:rsid w:val="00A45466"/>
    <w:rsid w:val="00A4548F"/>
    <w:rsid w:val="00A454E2"/>
    <w:rsid w:val="00A4553B"/>
    <w:rsid w:val="00A458D9"/>
    <w:rsid w:val="00A459D8"/>
    <w:rsid w:val="00A4615B"/>
    <w:rsid w:val="00A4682B"/>
    <w:rsid w:val="00A469AA"/>
    <w:rsid w:val="00A46AFE"/>
    <w:rsid w:val="00A46E8B"/>
    <w:rsid w:val="00A46F8E"/>
    <w:rsid w:val="00A47334"/>
    <w:rsid w:val="00A47366"/>
    <w:rsid w:val="00A473AC"/>
    <w:rsid w:val="00A476AE"/>
    <w:rsid w:val="00A477CE"/>
    <w:rsid w:val="00A47A3A"/>
    <w:rsid w:val="00A47A7B"/>
    <w:rsid w:val="00A47FB4"/>
    <w:rsid w:val="00A50879"/>
    <w:rsid w:val="00A50E2C"/>
    <w:rsid w:val="00A50EB3"/>
    <w:rsid w:val="00A5103D"/>
    <w:rsid w:val="00A5158F"/>
    <w:rsid w:val="00A515B3"/>
    <w:rsid w:val="00A51664"/>
    <w:rsid w:val="00A5184A"/>
    <w:rsid w:val="00A51A25"/>
    <w:rsid w:val="00A51EA6"/>
    <w:rsid w:val="00A5211A"/>
    <w:rsid w:val="00A522BC"/>
    <w:rsid w:val="00A523D4"/>
    <w:rsid w:val="00A525AC"/>
    <w:rsid w:val="00A5272F"/>
    <w:rsid w:val="00A527EF"/>
    <w:rsid w:val="00A529F2"/>
    <w:rsid w:val="00A52D8D"/>
    <w:rsid w:val="00A52F1C"/>
    <w:rsid w:val="00A53465"/>
    <w:rsid w:val="00A537C5"/>
    <w:rsid w:val="00A537D4"/>
    <w:rsid w:val="00A53889"/>
    <w:rsid w:val="00A5389F"/>
    <w:rsid w:val="00A53943"/>
    <w:rsid w:val="00A539F1"/>
    <w:rsid w:val="00A53A37"/>
    <w:rsid w:val="00A53F93"/>
    <w:rsid w:val="00A5411F"/>
    <w:rsid w:val="00A54156"/>
    <w:rsid w:val="00A54301"/>
    <w:rsid w:val="00A54B7E"/>
    <w:rsid w:val="00A54DF2"/>
    <w:rsid w:val="00A54E35"/>
    <w:rsid w:val="00A54F9A"/>
    <w:rsid w:val="00A54FC1"/>
    <w:rsid w:val="00A554A3"/>
    <w:rsid w:val="00A5551C"/>
    <w:rsid w:val="00A55657"/>
    <w:rsid w:val="00A5569C"/>
    <w:rsid w:val="00A556A4"/>
    <w:rsid w:val="00A55C3C"/>
    <w:rsid w:val="00A5607A"/>
    <w:rsid w:val="00A561BF"/>
    <w:rsid w:val="00A563B7"/>
    <w:rsid w:val="00A563BD"/>
    <w:rsid w:val="00A56575"/>
    <w:rsid w:val="00A5660F"/>
    <w:rsid w:val="00A56662"/>
    <w:rsid w:val="00A56937"/>
    <w:rsid w:val="00A569A3"/>
    <w:rsid w:val="00A56D0A"/>
    <w:rsid w:val="00A56F9B"/>
    <w:rsid w:val="00A57096"/>
    <w:rsid w:val="00A572FE"/>
    <w:rsid w:val="00A573FF"/>
    <w:rsid w:val="00A57461"/>
    <w:rsid w:val="00A57526"/>
    <w:rsid w:val="00A5774E"/>
    <w:rsid w:val="00A577FC"/>
    <w:rsid w:val="00A57B6C"/>
    <w:rsid w:val="00A57D6A"/>
    <w:rsid w:val="00A57F06"/>
    <w:rsid w:val="00A600FD"/>
    <w:rsid w:val="00A6010E"/>
    <w:rsid w:val="00A608FC"/>
    <w:rsid w:val="00A60A7E"/>
    <w:rsid w:val="00A60AD4"/>
    <w:rsid w:val="00A60BDE"/>
    <w:rsid w:val="00A60D9F"/>
    <w:rsid w:val="00A60F1C"/>
    <w:rsid w:val="00A6108E"/>
    <w:rsid w:val="00A61244"/>
    <w:rsid w:val="00A613DE"/>
    <w:rsid w:val="00A615FB"/>
    <w:rsid w:val="00A61911"/>
    <w:rsid w:val="00A62092"/>
    <w:rsid w:val="00A6259D"/>
    <w:rsid w:val="00A627AF"/>
    <w:rsid w:val="00A627E8"/>
    <w:rsid w:val="00A628FB"/>
    <w:rsid w:val="00A62932"/>
    <w:rsid w:val="00A62E94"/>
    <w:rsid w:val="00A6301D"/>
    <w:rsid w:val="00A63972"/>
    <w:rsid w:val="00A63986"/>
    <w:rsid w:val="00A63BA9"/>
    <w:rsid w:val="00A63E35"/>
    <w:rsid w:val="00A63F4B"/>
    <w:rsid w:val="00A64132"/>
    <w:rsid w:val="00A645BC"/>
    <w:rsid w:val="00A64698"/>
    <w:rsid w:val="00A647EA"/>
    <w:rsid w:val="00A64CB0"/>
    <w:rsid w:val="00A64D23"/>
    <w:rsid w:val="00A64D43"/>
    <w:rsid w:val="00A64D81"/>
    <w:rsid w:val="00A64FF2"/>
    <w:rsid w:val="00A6510C"/>
    <w:rsid w:val="00A651A7"/>
    <w:rsid w:val="00A6566F"/>
    <w:rsid w:val="00A657DC"/>
    <w:rsid w:val="00A6591F"/>
    <w:rsid w:val="00A65E33"/>
    <w:rsid w:val="00A65FA6"/>
    <w:rsid w:val="00A66012"/>
    <w:rsid w:val="00A66369"/>
    <w:rsid w:val="00A663C4"/>
    <w:rsid w:val="00A663EB"/>
    <w:rsid w:val="00A6647E"/>
    <w:rsid w:val="00A66A7D"/>
    <w:rsid w:val="00A66AD4"/>
    <w:rsid w:val="00A66E36"/>
    <w:rsid w:val="00A66F0D"/>
    <w:rsid w:val="00A67630"/>
    <w:rsid w:val="00A67719"/>
    <w:rsid w:val="00A67B57"/>
    <w:rsid w:val="00A67DA5"/>
    <w:rsid w:val="00A70098"/>
    <w:rsid w:val="00A7016E"/>
    <w:rsid w:val="00A70717"/>
    <w:rsid w:val="00A70904"/>
    <w:rsid w:val="00A70C0D"/>
    <w:rsid w:val="00A70EE3"/>
    <w:rsid w:val="00A71316"/>
    <w:rsid w:val="00A7181D"/>
    <w:rsid w:val="00A719F3"/>
    <w:rsid w:val="00A71A99"/>
    <w:rsid w:val="00A71BAC"/>
    <w:rsid w:val="00A71EB7"/>
    <w:rsid w:val="00A72029"/>
    <w:rsid w:val="00A72033"/>
    <w:rsid w:val="00A721EE"/>
    <w:rsid w:val="00A722A7"/>
    <w:rsid w:val="00A724FA"/>
    <w:rsid w:val="00A7250D"/>
    <w:rsid w:val="00A72752"/>
    <w:rsid w:val="00A7276F"/>
    <w:rsid w:val="00A72F4A"/>
    <w:rsid w:val="00A73053"/>
    <w:rsid w:val="00A731A1"/>
    <w:rsid w:val="00A7355A"/>
    <w:rsid w:val="00A7365B"/>
    <w:rsid w:val="00A73703"/>
    <w:rsid w:val="00A73738"/>
    <w:rsid w:val="00A73CA0"/>
    <w:rsid w:val="00A73CC8"/>
    <w:rsid w:val="00A73E02"/>
    <w:rsid w:val="00A74101"/>
    <w:rsid w:val="00A74219"/>
    <w:rsid w:val="00A7436D"/>
    <w:rsid w:val="00A74A7B"/>
    <w:rsid w:val="00A74CFB"/>
    <w:rsid w:val="00A751E0"/>
    <w:rsid w:val="00A752E1"/>
    <w:rsid w:val="00A7541F"/>
    <w:rsid w:val="00A755BB"/>
    <w:rsid w:val="00A75993"/>
    <w:rsid w:val="00A759C9"/>
    <w:rsid w:val="00A75B22"/>
    <w:rsid w:val="00A75C15"/>
    <w:rsid w:val="00A75E66"/>
    <w:rsid w:val="00A75E80"/>
    <w:rsid w:val="00A75EC2"/>
    <w:rsid w:val="00A760C7"/>
    <w:rsid w:val="00A7629E"/>
    <w:rsid w:val="00A766CA"/>
    <w:rsid w:val="00A76981"/>
    <w:rsid w:val="00A76A4A"/>
    <w:rsid w:val="00A76D0F"/>
    <w:rsid w:val="00A76DE1"/>
    <w:rsid w:val="00A76EB2"/>
    <w:rsid w:val="00A76ED6"/>
    <w:rsid w:val="00A7707C"/>
    <w:rsid w:val="00A770BB"/>
    <w:rsid w:val="00A77169"/>
    <w:rsid w:val="00A7727C"/>
    <w:rsid w:val="00A772DB"/>
    <w:rsid w:val="00A772ED"/>
    <w:rsid w:val="00A77853"/>
    <w:rsid w:val="00A77937"/>
    <w:rsid w:val="00A7793A"/>
    <w:rsid w:val="00A77B7F"/>
    <w:rsid w:val="00A77C4D"/>
    <w:rsid w:val="00A77C7B"/>
    <w:rsid w:val="00A77EE8"/>
    <w:rsid w:val="00A80121"/>
    <w:rsid w:val="00A80369"/>
    <w:rsid w:val="00A80419"/>
    <w:rsid w:val="00A80472"/>
    <w:rsid w:val="00A80647"/>
    <w:rsid w:val="00A80780"/>
    <w:rsid w:val="00A80D90"/>
    <w:rsid w:val="00A80E21"/>
    <w:rsid w:val="00A8108A"/>
    <w:rsid w:val="00A81418"/>
    <w:rsid w:val="00A81ACB"/>
    <w:rsid w:val="00A81ADF"/>
    <w:rsid w:val="00A81E3D"/>
    <w:rsid w:val="00A81F2C"/>
    <w:rsid w:val="00A81F5B"/>
    <w:rsid w:val="00A81FBC"/>
    <w:rsid w:val="00A8207C"/>
    <w:rsid w:val="00A8230B"/>
    <w:rsid w:val="00A82552"/>
    <w:rsid w:val="00A8259A"/>
    <w:rsid w:val="00A8263E"/>
    <w:rsid w:val="00A82EE0"/>
    <w:rsid w:val="00A82FE8"/>
    <w:rsid w:val="00A8310E"/>
    <w:rsid w:val="00A834FF"/>
    <w:rsid w:val="00A83A98"/>
    <w:rsid w:val="00A8419E"/>
    <w:rsid w:val="00A84749"/>
    <w:rsid w:val="00A8497E"/>
    <w:rsid w:val="00A849A1"/>
    <w:rsid w:val="00A85827"/>
    <w:rsid w:val="00A859B1"/>
    <w:rsid w:val="00A85E28"/>
    <w:rsid w:val="00A85EFB"/>
    <w:rsid w:val="00A8631C"/>
    <w:rsid w:val="00A86534"/>
    <w:rsid w:val="00A86740"/>
    <w:rsid w:val="00A86795"/>
    <w:rsid w:val="00A86989"/>
    <w:rsid w:val="00A869D1"/>
    <w:rsid w:val="00A86B0C"/>
    <w:rsid w:val="00A86C08"/>
    <w:rsid w:val="00A86CC0"/>
    <w:rsid w:val="00A86F56"/>
    <w:rsid w:val="00A87272"/>
    <w:rsid w:val="00A874FD"/>
    <w:rsid w:val="00A877B8"/>
    <w:rsid w:val="00A87E22"/>
    <w:rsid w:val="00A90198"/>
    <w:rsid w:val="00A90457"/>
    <w:rsid w:val="00A908E5"/>
    <w:rsid w:val="00A909CA"/>
    <w:rsid w:val="00A90A03"/>
    <w:rsid w:val="00A91347"/>
    <w:rsid w:val="00A91429"/>
    <w:rsid w:val="00A91451"/>
    <w:rsid w:val="00A92909"/>
    <w:rsid w:val="00A929F9"/>
    <w:rsid w:val="00A92CB1"/>
    <w:rsid w:val="00A92CF5"/>
    <w:rsid w:val="00A92FFA"/>
    <w:rsid w:val="00A931FC"/>
    <w:rsid w:val="00A932CF"/>
    <w:rsid w:val="00A93608"/>
    <w:rsid w:val="00A93B7A"/>
    <w:rsid w:val="00A93CBA"/>
    <w:rsid w:val="00A93D0B"/>
    <w:rsid w:val="00A93E92"/>
    <w:rsid w:val="00A940EE"/>
    <w:rsid w:val="00A941CE"/>
    <w:rsid w:val="00A9442B"/>
    <w:rsid w:val="00A947CA"/>
    <w:rsid w:val="00A95180"/>
    <w:rsid w:val="00A95314"/>
    <w:rsid w:val="00A95426"/>
    <w:rsid w:val="00A95739"/>
    <w:rsid w:val="00A9576C"/>
    <w:rsid w:val="00A959B2"/>
    <w:rsid w:val="00A95C58"/>
    <w:rsid w:val="00A95E0B"/>
    <w:rsid w:val="00A95E43"/>
    <w:rsid w:val="00A961DE"/>
    <w:rsid w:val="00A9626F"/>
    <w:rsid w:val="00A9676A"/>
    <w:rsid w:val="00A967B4"/>
    <w:rsid w:val="00A96937"/>
    <w:rsid w:val="00A96AB1"/>
    <w:rsid w:val="00A96AE7"/>
    <w:rsid w:val="00A96BB1"/>
    <w:rsid w:val="00A96BEE"/>
    <w:rsid w:val="00A96EF9"/>
    <w:rsid w:val="00A97469"/>
    <w:rsid w:val="00A975AC"/>
    <w:rsid w:val="00A975AD"/>
    <w:rsid w:val="00A97609"/>
    <w:rsid w:val="00A978C5"/>
    <w:rsid w:val="00A979AC"/>
    <w:rsid w:val="00AA02AA"/>
    <w:rsid w:val="00AA05C9"/>
    <w:rsid w:val="00AA0BE6"/>
    <w:rsid w:val="00AA0C67"/>
    <w:rsid w:val="00AA0D46"/>
    <w:rsid w:val="00AA0E49"/>
    <w:rsid w:val="00AA0F72"/>
    <w:rsid w:val="00AA0F7D"/>
    <w:rsid w:val="00AA1033"/>
    <w:rsid w:val="00AA1824"/>
    <w:rsid w:val="00AA1ED7"/>
    <w:rsid w:val="00AA1F2B"/>
    <w:rsid w:val="00AA21C4"/>
    <w:rsid w:val="00AA2B53"/>
    <w:rsid w:val="00AA37B9"/>
    <w:rsid w:val="00AA3934"/>
    <w:rsid w:val="00AA44C3"/>
    <w:rsid w:val="00AA4600"/>
    <w:rsid w:val="00AA470B"/>
    <w:rsid w:val="00AA4841"/>
    <w:rsid w:val="00AA4887"/>
    <w:rsid w:val="00AA4AD9"/>
    <w:rsid w:val="00AA4B79"/>
    <w:rsid w:val="00AA4BBE"/>
    <w:rsid w:val="00AA4BD6"/>
    <w:rsid w:val="00AA4DAE"/>
    <w:rsid w:val="00AA5149"/>
    <w:rsid w:val="00AA51C3"/>
    <w:rsid w:val="00AA550F"/>
    <w:rsid w:val="00AA556A"/>
    <w:rsid w:val="00AA5638"/>
    <w:rsid w:val="00AA5C45"/>
    <w:rsid w:val="00AA5D56"/>
    <w:rsid w:val="00AA5DF4"/>
    <w:rsid w:val="00AA5ED1"/>
    <w:rsid w:val="00AA5F66"/>
    <w:rsid w:val="00AA60E2"/>
    <w:rsid w:val="00AA617A"/>
    <w:rsid w:val="00AA64B2"/>
    <w:rsid w:val="00AA6615"/>
    <w:rsid w:val="00AA6B43"/>
    <w:rsid w:val="00AA6E1E"/>
    <w:rsid w:val="00AA6FDB"/>
    <w:rsid w:val="00AA7016"/>
    <w:rsid w:val="00AA7137"/>
    <w:rsid w:val="00AA7254"/>
    <w:rsid w:val="00AA7989"/>
    <w:rsid w:val="00AA7A89"/>
    <w:rsid w:val="00AA7B19"/>
    <w:rsid w:val="00AA7FCA"/>
    <w:rsid w:val="00AB0073"/>
    <w:rsid w:val="00AB014B"/>
    <w:rsid w:val="00AB0166"/>
    <w:rsid w:val="00AB025A"/>
    <w:rsid w:val="00AB0844"/>
    <w:rsid w:val="00AB09FB"/>
    <w:rsid w:val="00AB11C9"/>
    <w:rsid w:val="00AB1690"/>
    <w:rsid w:val="00AB1A87"/>
    <w:rsid w:val="00AB1C72"/>
    <w:rsid w:val="00AB1CA4"/>
    <w:rsid w:val="00AB1CF3"/>
    <w:rsid w:val="00AB1D0D"/>
    <w:rsid w:val="00AB1D1D"/>
    <w:rsid w:val="00AB1D99"/>
    <w:rsid w:val="00AB20CB"/>
    <w:rsid w:val="00AB2456"/>
    <w:rsid w:val="00AB27B2"/>
    <w:rsid w:val="00AB28CF"/>
    <w:rsid w:val="00AB2983"/>
    <w:rsid w:val="00AB2BEA"/>
    <w:rsid w:val="00AB2EF8"/>
    <w:rsid w:val="00AB2F85"/>
    <w:rsid w:val="00AB30A0"/>
    <w:rsid w:val="00AB325E"/>
    <w:rsid w:val="00AB3484"/>
    <w:rsid w:val="00AB39E5"/>
    <w:rsid w:val="00AB3BDA"/>
    <w:rsid w:val="00AB3CF1"/>
    <w:rsid w:val="00AB427D"/>
    <w:rsid w:val="00AB4E97"/>
    <w:rsid w:val="00AB503B"/>
    <w:rsid w:val="00AB51FC"/>
    <w:rsid w:val="00AB521B"/>
    <w:rsid w:val="00AB54BC"/>
    <w:rsid w:val="00AB56D4"/>
    <w:rsid w:val="00AB5760"/>
    <w:rsid w:val="00AB58A0"/>
    <w:rsid w:val="00AB5C61"/>
    <w:rsid w:val="00AB5C7C"/>
    <w:rsid w:val="00AB6413"/>
    <w:rsid w:val="00AB6828"/>
    <w:rsid w:val="00AB6970"/>
    <w:rsid w:val="00AB69FF"/>
    <w:rsid w:val="00AB6A62"/>
    <w:rsid w:val="00AB6C30"/>
    <w:rsid w:val="00AB6FD7"/>
    <w:rsid w:val="00AB7073"/>
    <w:rsid w:val="00AB70A8"/>
    <w:rsid w:val="00AB7161"/>
    <w:rsid w:val="00AB73D1"/>
    <w:rsid w:val="00AB7620"/>
    <w:rsid w:val="00AB7B18"/>
    <w:rsid w:val="00AB7DA8"/>
    <w:rsid w:val="00AC0036"/>
    <w:rsid w:val="00AC014D"/>
    <w:rsid w:val="00AC0239"/>
    <w:rsid w:val="00AC039B"/>
    <w:rsid w:val="00AC03DF"/>
    <w:rsid w:val="00AC03E7"/>
    <w:rsid w:val="00AC0571"/>
    <w:rsid w:val="00AC08EC"/>
    <w:rsid w:val="00AC0B49"/>
    <w:rsid w:val="00AC0B74"/>
    <w:rsid w:val="00AC0B8B"/>
    <w:rsid w:val="00AC0F0B"/>
    <w:rsid w:val="00AC1091"/>
    <w:rsid w:val="00AC10A2"/>
    <w:rsid w:val="00AC118C"/>
    <w:rsid w:val="00AC16F4"/>
    <w:rsid w:val="00AC176B"/>
    <w:rsid w:val="00AC1A34"/>
    <w:rsid w:val="00AC1D5E"/>
    <w:rsid w:val="00AC1EEE"/>
    <w:rsid w:val="00AC1FA3"/>
    <w:rsid w:val="00AC20B9"/>
    <w:rsid w:val="00AC23BF"/>
    <w:rsid w:val="00AC2630"/>
    <w:rsid w:val="00AC2987"/>
    <w:rsid w:val="00AC2B46"/>
    <w:rsid w:val="00AC2B90"/>
    <w:rsid w:val="00AC2C0A"/>
    <w:rsid w:val="00AC2D8C"/>
    <w:rsid w:val="00AC2D8D"/>
    <w:rsid w:val="00AC2F04"/>
    <w:rsid w:val="00AC2F52"/>
    <w:rsid w:val="00AC36B9"/>
    <w:rsid w:val="00AC39E0"/>
    <w:rsid w:val="00AC3ABC"/>
    <w:rsid w:val="00AC3C89"/>
    <w:rsid w:val="00AC4065"/>
    <w:rsid w:val="00AC4776"/>
    <w:rsid w:val="00AC483A"/>
    <w:rsid w:val="00AC4914"/>
    <w:rsid w:val="00AC4AE5"/>
    <w:rsid w:val="00AC4D82"/>
    <w:rsid w:val="00AC4DF6"/>
    <w:rsid w:val="00AC4F23"/>
    <w:rsid w:val="00AC4FC9"/>
    <w:rsid w:val="00AC56D2"/>
    <w:rsid w:val="00AC5703"/>
    <w:rsid w:val="00AC58F6"/>
    <w:rsid w:val="00AC5A19"/>
    <w:rsid w:val="00AC5B86"/>
    <w:rsid w:val="00AC5C35"/>
    <w:rsid w:val="00AC5EA4"/>
    <w:rsid w:val="00AC60BA"/>
    <w:rsid w:val="00AC60F0"/>
    <w:rsid w:val="00AC61E7"/>
    <w:rsid w:val="00AC6309"/>
    <w:rsid w:val="00AC63E5"/>
    <w:rsid w:val="00AC688A"/>
    <w:rsid w:val="00AC6939"/>
    <w:rsid w:val="00AC6A35"/>
    <w:rsid w:val="00AC6ABB"/>
    <w:rsid w:val="00AC7409"/>
    <w:rsid w:val="00AC76BF"/>
    <w:rsid w:val="00AC77D7"/>
    <w:rsid w:val="00AC78F1"/>
    <w:rsid w:val="00AC7A03"/>
    <w:rsid w:val="00AC7C93"/>
    <w:rsid w:val="00AC7FFB"/>
    <w:rsid w:val="00AD005C"/>
    <w:rsid w:val="00AD025C"/>
    <w:rsid w:val="00AD068F"/>
    <w:rsid w:val="00AD0874"/>
    <w:rsid w:val="00AD08D4"/>
    <w:rsid w:val="00AD0BCD"/>
    <w:rsid w:val="00AD0F0E"/>
    <w:rsid w:val="00AD10A7"/>
    <w:rsid w:val="00AD1233"/>
    <w:rsid w:val="00AD1520"/>
    <w:rsid w:val="00AD16C3"/>
    <w:rsid w:val="00AD16F5"/>
    <w:rsid w:val="00AD1D43"/>
    <w:rsid w:val="00AD1FCE"/>
    <w:rsid w:val="00AD204C"/>
    <w:rsid w:val="00AD2244"/>
    <w:rsid w:val="00AD22A4"/>
    <w:rsid w:val="00AD2734"/>
    <w:rsid w:val="00AD2796"/>
    <w:rsid w:val="00AD280B"/>
    <w:rsid w:val="00AD2855"/>
    <w:rsid w:val="00AD2A66"/>
    <w:rsid w:val="00AD2BC4"/>
    <w:rsid w:val="00AD2C60"/>
    <w:rsid w:val="00AD2D78"/>
    <w:rsid w:val="00AD2F47"/>
    <w:rsid w:val="00AD2F9C"/>
    <w:rsid w:val="00AD2FEF"/>
    <w:rsid w:val="00AD302A"/>
    <w:rsid w:val="00AD368E"/>
    <w:rsid w:val="00AD3734"/>
    <w:rsid w:val="00AD385E"/>
    <w:rsid w:val="00AD3BC4"/>
    <w:rsid w:val="00AD3C76"/>
    <w:rsid w:val="00AD3D20"/>
    <w:rsid w:val="00AD3E17"/>
    <w:rsid w:val="00AD3F77"/>
    <w:rsid w:val="00AD41BF"/>
    <w:rsid w:val="00AD4333"/>
    <w:rsid w:val="00AD435C"/>
    <w:rsid w:val="00AD44CD"/>
    <w:rsid w:val="00AD4541"/>
    <w:rsid w:val="00AD46FE"/>
    <w:rsid w:val="00AD47EF"/>
    <w:rsid w:val="00AD495D"/>
    <w:rsid w:val="00AD499B"/>
    <w:rsid w:val="00AD4BC1"/>
    <w:rsid w:val="00AD50D0"/>
    <w:rsid w:val="00AD532C"/>
    <w:rsid w:val="00AD5338"/>
    <w:rsid w:val="00AD5626"/>
    <w:rsid w:val="00AD57F3"/>
    <w:rsid w:val="00AD58C2"/>
    <w:rsid w:val="00AD5C5A"/>
    <w:rsid w:val="00AD5C64"/>
    <w:rsid w:val="00AD5CCA"/>
    <w:rsid w:val="00AD5E0B"/>
    <w:rsid w:val="00AD5E56"/>
    <w:rsid w:val="00AD5EEE"/>
    <w:rsid w:val="00AD64EF"/>
    <w:rsid w:val="00AD6797"/>
    <w:rsid w:val="00AD6EC2"/>
    <w:rsid w:val="00AD6F2D"/>
    <w:rsid w:val="00AD7DEE"/>
    <w:rsid w:val="00AD7FD5"/>
    <w:rsid w:val="00AE0AA3"/>
    <w:rsid w:val="00AE0B8B"/>
    <w:rsid w:val="00AE0BE9"/>
    <w:rsid w:val="00AE0D02"/>
    <w:rsid w:val="00AE0DFD"/>
    <w:rsid w:val="00AE10A5"/>
    <w:rsid w:val="00AE10BD"/>
    <w:rsid w:val="00AE126A"/>
    <w:rsid w:val="00AE16EA"/>
    <w:rsid w:val="00AE1B8B"/>
    <w:rsid w:val="00AE20F8"/>
    <w:rsid w:val="00AE2662"/>
    <w:rsid w:val="00AE2BDC"/>
    <w:rsid w:val="00AE2C6F"/>
    <w:rsid w:val="00AE32A9"/>
    <w:rsid w:val="00AE33F8"/>
    <w:rsid w:val="00AE3490"/>
    <w:rsid w:val="00AE374D"/>
    <w:rsid w:val="00AE3767"/>
    <w:rsid w:val="00AE3C18"/>
    <w:rsid w:val="00AE3CB5"/>
    <w:rsid w:val="00AE3D10"/>
    <w:rsid w:val="00AE3D7C"/>
    <w:rsid w:val="00AE4028"/>
    <w:rsid w:val="00AE4173"/>
    <w:rsid w:val="00AE425B"/>
    <w:rsid w:val="00AE437E"/>
    <w:rsid w:val="00AE4395"/>
    <w:rsid w:val="00AE46E4"/>
    <w:rsid w:val="00AE47CF"/>
    <w:rsid w:val="00AE4A8F"/>
    <w:rsid w:val="00AE4AAA"/>
    <w:rsid w:val="00AE4AD1"/>
    <w:rsid w:val="00AE4EF7"/>
    <w:rsid w:val="00AE5162"/>
    <w:rsid w:val="00AE517C"/>
    <w:rsid w:val="00AE5364"/>
    <w:rsid w:val="00AE56B7"/>
    <w:rsid w:val="00AE5745"/>
    <w:rsid w:val="00AE5927"/>
    <w:rsid w:val="00AE5F29"/>
    <w:rsid w:val="00AE6098"/>
    <w:rsid w:val="00AE6188"/>
    <w:rsid w:val="00AE61E0"/>
    <w:rsid w:val="00AE6317"/>
    <w:rsid w:val="00AE6325"/>
    <w:rsid w:val="00AE6525"/>
    <w:rsid w:val="00AE6985"/>
    <w:rsid w:val="00AE7112"/>
    <w:rsid w:val="00AE72BA"/>
    <w:rsid w:val="00AE77B9"/>
    <w:rsid w:val="00AE78E0"/>
    <w:rsid w:val="00AE7ABB"/>
    <w:rsid w:val="00AE7CBD"/>
    <w:rsid w:val="00AE7F02"/>
    <w:rsid w:val="00AE7FFD"/>
    <w:rsid w:val="00AF025F"/>
    <w:rsid w:val="00AF0582"/>
    <w:rsid w:val="00AF077E"/>
    <w:rsid w:val="00AF079D"/>
    <w:rsid w:val="00AF0A17"/>
    <w:rsid w:val="00AF0CC2"/>
    <w:rsid w:val="00AF0D19"/>
    <w:rsid w:val="00AF1134"/>
    <w:rsid w:val="00AF1995"/>
    <w:rsid w:val="00AF19B7"/>
    <w:rsid w:val="00AF1A47"/>
    <w:rsid w:val="00AF1B44"/>
    <w:rsid w:val="00AF1C23"/>
    <w:rsid w:val="00AF1EF3"/>
    <w:rsid w:val="00AF201D"/>
    <w:rsid w:val="00AF20B2"/>
    <w:rsid w:val="00AF20B5"/>
    <w:rsid w:val="00AF2412"/>
    <w:rsid w:val="00AF26FB"/>
    <w:rsid w:val="00AF2857"/>
    <w:rsid w:val="00AF2B92"/>
    <w:rsid w:val="00AF2EF8"/>
    <w:rsid w:val="00AF2FAE"/>
    <w:rsid w:val="00AF302F"/>
    <w:rsid w:val="00AF315D"/>
    <w:rsid w:val="00AF3521"/>
    <w:rsid w:val="00AF35A8"/>
    <w:rsid w:val="00AF35D8"/>
    <w:rsid w:val="00AF35E4"/>
    <w:rsid w:val="00AF396E"/>
    <w:rsid w:val="00AF3D51"/>
    <w:rsid w:val="00AF3DB3"/>
    <w:rsid w:val="00AF4486"/>
    <w:rsid w:val="00AF46BE"/>
    <w:rsid w:val="00AF48C7"/>
    <w:rsid w:val="00AF4CDA"/>
    <w:rsid w:val="00AF4D0C"/>
    <w:rsid w:val="00AF51A9"/>
    <w:rsid w:val="00AF5347"/>
    <w:rsid w:val="00AF540A"/>
    <w:rsid w:val="00AF58A5"/>
    <w:rsid w:val="00AF5AAB"/>
    <w:rsid w:val="00AF5F87"/>
    <w:rsid w:val="00AF6468"/>
    <w:rsid w:val="00AF68ED"/>
    <w:rsid w:val="00AF6B39"/>
    <w:rsid w:val="00AF6C47"/>
    <w:rsid w:val="00AF6D2C"/>
    <w:rsid w:val="00AF6E3C"/>
    <w:rsid w:val="00AF7091"/>
    <w:rsid w:val="00AF7BF1"/>
    <w:rsid w:val="00AF7CEB"/>
    <w:rsid w:val="00AF7D1A"/>
    <w:rsid w:val="00AF7E19"/>
    <w:rsid w:val="00AF7E9F"/>
    <w:rsid w:val="00B00122"/>
    <w:rsid w:val="00B00244"/>
    <w:rsid w:val="00B003A1"/>
    <w:rsid w:val="00B003BC"/>
    <w:rsid w:val="00B0046A"/>
    <w:rsid w:val="00B005DE"/>
    <w:rsid w:val="00B0084C"/>
    <w:rsid w:val="00B00851"/>
    <w:rsid w:val="00B00AFD"/>
    <w:rsid w:val="00B00BAE"/>
    <w:rsid w:val="00B00C14"/>
    <w:rsid w:val="00B00FD4"/>
    <w:rsid w:val="00B0141A"/>
    <w:rsid w:val="00B01780"/>
    <w:rsid w:val="00B01907"/>
    <w:rsid w:val="00B01964"/>
    <w:rsid w:val="00B01B68"/>
    <w:rsid w:val="00B01C3D"/>
    <w:rsid w:val="00B01D9F"/>
    <w:rsid w:val="00B01E6D"/>
    <w:rsid w:val="00B02304"/>
    <w:rsid w:val="00B0230F"/>
    <w:rsid w:val="00B024F1"/>
    <w:rsid w:val="00B02656"/>
    <w:rsid w:val="00B0265A"/>
    <w:rsid w:val="00B027C8"/>
    <w:rsid w:val="00B0285F"/>
    <w:rsid w:val="00B02D89"/>
    <w:rsid w:val="00B0301D"/>
    <w:rsid w:val="00B033E6"/>
    <w:rsid w:val="00B0354E"/>
    <w:rsid w:val="00B035EA"/>
    <w:rsid w:val="00B03F56"/>
    <w:rsid w:val="00B0403F"/>
    <w:rsid w:val="00B040F9"/>
    <w:rsid w:val="00B04934"/>
    <w:rsid w:val="00B04E13"/>
    <w:rsid w:val="00B04EAD"/>
    <w:rsid w:val="00B052E0"/>
    <w:rsid w:val="00B055AC"/>
    <w:rsid w:val="00B05602"/>
    <w:rsid w:val="00B05716"/>
    <w:rsid w:val="00B058BC"/>
    <w:rsid w:val="00B05D50"/>
    <w:rsid w:val="00B05E9C"/>
    <w:rsid w:val="00B060F8"/>
    <w:rsid w:val="00B0617E"/>
    <w:rsid w:val="00B06191"/>
    <w:rsid w:val="00B06307"/>
    <w:rsid w:val="00B063B8"/>
    <w:rsid w:val="00B06493"/>
    <w:rsid w:val="00B0668F"/>
    <w:rsid w:val="00B0686D"/>
    <w:rsid w:val="00B0686F"/>
    <w:rsid w:val="00B06B3D"/>
    <w:rsid w:val="00B07ACF"/>
    <w:rsid w:val="00B07ED3"/>
    <w:rsid w:val="00B1049E"/>
    <w:rsid w:val="00B10583"/>
    <w:rsid w:val="00B10863"/>
    <w:rsid w:val="00B10898"/>
    <w:rsid w:val="00B10A18"/>
    <w:rsid w:val="00B10A82"/>
    <w:rsid w:val="00B10DE4"/>
    <w:rsid w:val="00B10ED0"/>
    <w:rsid w:val="00B1116E"/>
    <w:rsid w:val="00B112E4"/>
    <w:rsid w:val="00B11356"/>
    <w:rsid w:val="00B113AD"/>
    <w:rsid w:val="00B12433"/>
    <w:rsid w:val="00B12806"/>
    <w:rsid w:val="00B12A6D"/>
    <w:rsid w:val="00B12AC1"/>
    <w:rsid w:val="00B12C54"/>
    <w:rsid w:val="00B1301A"/>
    <w:rsid w:val="00B130DE"/>
    <w:rsid w:val="00B132C8"/>
    <w:rsid w:val="00B134E2"/>
    <w:rsid w:val="00B136D2"/>
    <w:rsid w:val="00B136DD"/>
    <w:rsid w:val="00B13A89"/>
    <w:rsid w:val="00B13B9E"/>
    <w:rsid w:val="00B13BEE"/>
    <w:rsid w:val="00B13C89"/>
    <w:rsid w:val="00B13DFA"/>
    <w:rsid w:val="00B140CA"/>
    <w:rsid w:val="00B1431D"/>
    <w:rsid w:val="00B143FB"/>
    <w:rsid w:val="00B146CD"/>
    <w:rsid w:val="00B14842"/>
    <w:rsid w:val="00B14B92"/>
    <w:rsid w:val="00B14C5D"/>
    <w:rsid w:val="00B14E73"/>
    <w:rsid w:val="00B15883"/>
    <w:rsid w:val="00B1598C"/>
    <w:rsid w:val="00B15AD0"/>
    <w:rsid w:val="00B15AD8"/>
    <w:rsid w:val="00B15C3C"/>
    <w:rsid w:val="00B15CC6"/>
    <w:rsid w:val="00B15D27"/>
    <w:rsid w:val="00B16217"/>
    <w:rsid w:val="00B1657A"/>
    <w:rsid w:val="00B16724"/>
    <w:rsid w:val="00B169F7"/>
    <w:rsid w:val="00B16A43"/>
    <w:rsid w:val="00B16C8F"/>
    <w:rsid w:val="00B16E6B"/>
    <w:rsid w:val="00B1707A"/>
    <w:rsid w:val="00B17441"/>
    <w:rsid w:val="00B17830"/>
    <w:rsid w:val="00B179E1"/>
    <w:rsid w:val="00B17C31"/>
    <w:rsid w:val="00B17E76"/>
    <w:rsid w:val="00B17E84"/>
    <w:rsid w:val="00B20052"/>
    <w:rsid w:val="00B2043A"/>
    <w:rsid w:val="00B20448"/>
    <w:rsid w:val="00B2076E"/>
    <w:rsid w:val="00B21018"/>
    <w:rsid w:val="00B210CC"/>
    <w:rsid w:val="00B2146B"/>
    <w:rsid w:val="00B21597"/>
    <w:rsid w:val="00B216D6"/>
    <w:rsid w:val="00B2196F"/>
    <w:rsid w:val="00B21D21"/>
    <w:rsid w:val="00B21D3A"/>
    <w:rsid w:val="00B21F8A"/>
    <w:rsid w:val="00B220ED"/>
    <w:rsid w:val="00B221A2"/>
    <w:rsid w:val="00B22BF4"/>
    <w:rsid w:val="00B22C42"/>
    <w:rsid w:val="00B2323E"/>
    <w:rsid w:val="00B2344C"/>
    <w:rsid w:val="00B234F9"/>
    <w:rsid w:val="00B23A3F"/>
    <w:rsid w:val="00B23D00"/>
    <w:rsid w:val="00B23F6F"/>
    <w:rsid w:val="00B24087"/>
    <w:rsid w:val="00B24098"/>
    <w:rsid w:val="00B241C8"/>
    <w:rsid w:val="00B24242"/>
    <w:rsid w:val="00B2452C"/>
    <w:rsid w:val="00B2465C"/>
    <w:rsid w:val="00B24832"/>
    <w:rsid w:val="00B248E9"/>
    <w:rsid w:val="00B24D5F"/>
    <w:rsid w:val="00B2522F"/>
    <w:rsid w:val="00B252CF"/>
    <w:rsid w:val="00B258A8"/>
    <w:rsid w:val="00B26065"/>
    <w:rsid w:val="00B268D1"/>
    <w:rsid w:val="00B26967"/>
    <w:rsid w:val="00B26C3F"/>
    <w:rsid w:val="00B26D80"/>
    <w:rsid w:val="00B26DE3"/>
    <w:rsid w:val="00B27857"/>
    <w:rsid w:val="00B27E75"/>
    <w:rsid w:val="00B301F5"/>
    <w:rsid w:val="00B306AD"/>
    <w:rsid w:val="00B3082D"/>
    <w:rsid w:val="00B3097E"/>
    <w:rsid w:val="00B30DAA"/>
    <w:rsid w:val="00B310A7"/>
    <w:rsid w:val="00B315F0"/>
    <w:rsid w:val="00B31A53"/>
    <w:rsid w:val="00B31AB6"/>
    <w:rsid w:val="00B31B2E"/>
    <w:rsid w:val="00B3205D"/>
    <w:rsid w:val="00B32192"/>
    <w:rsid w:val="00B3219B"/>
    <w:rsid w:val="00B321C0"/>
    <w:rsid w:val="00B3245B"/>
    <w:rsid w:val="00B325C6"/>
    <w:rsid w:val="00B329EF"/>
    <w:rsid w:val="00B32AF2"/>
    <w:rsid w:val="00B32B95"/>
    <w:rsid w:val="00B32E9D"/>
    <w:rsid w:val="00B3310B"/>
    <w:rsid w:val="00B33113"/>
    <w:rsid w:val="00B3321D"/>
    <w:rsid w:val="00B336C7"/>
    <w:rsid w:val="00B33CAF"/>
    <w:rsid w:val="00B33F46"/>
    <w:rsid w:val="00B33F8B"/>
    <w:rsid w:val="00B340F9"/>
    <w:rsid w:val="00B34123"/>
    <w:rsid w:val="00B34202"/>
    <w:rsid w:val="00B34685"/>
    <w:rsid w:val="00B34694"/>
    <w:rsid w:val="00B349EE"/>
    <w:rsid w:val="00B35301"/>
    <w:rsid w:val="00B3545F"/>
    <w:rsid w:val="00B35647"/>
    <w:rsid w:val="00B35EBA"/>
    <w:rsid w:val="00B35FB9"/>
    <w:rsid w:val="00B36171"/>
    <w:rsid w:val="00B361CC"/>
    <w:rsid w:val="00B36225"/>
    <w:rsid w:val="00B362D0"/>
    <w:rsid w:val="00B364F2"/>
    <w:rsid w:val="00B36928"/>
    <w:rsid w:val="00B36B96"/>
    <w:rsid w:val="00B36C65"/>
    <w:rsid w:val="00B36D63"/>
    <w:rsid w:val="00B375DF"/>
    <w:rsid w:val="00B37753"/>
    <w:rsid w:val="00B3787B"/>
    <w:rsid w:val="00B37907"/>
    <w:rsid w:val="00B379CB"/>
    <w:rsid w:val="00B37A4C"/>
    <w:rsid w:val="00B37CD3"/>
    <w:rsid w:val="00B37DCF"/>
    <w:rsid w:val="00B37E00"/>
    <w:rsid w:val="00B37E66"/>
    <w:rsid w:val="00B37FEF"/>
    <w:rsid w:val="00B40139"/>
    <w:rsid w:val="00B40178"/>
    <w:rsid w:val="00B401DB"/>
    <w:rsid w:val="00B40285"/>
    <w:rsid w:val="00B4037C"/>
    <w:rsid w:val="00B4045B"/>
    <w:rsid w:val="00B4048C"/>
    <w:rsid w:val="00B40523"/>
    <w:rsid w:val="00B408AB"/>
    <w:rsid w:val="00B40AB9"/>
    <w:rsid w:val="00B40B20"/>
    <w:rsid w:val="00B40BA1"/>
    <w:rsid w:val="00B40BF6"/>
    <w:rsid w:val="00B40DCF"/>
    <w:rsid w:val="00B40E1D"/>
    <w:rsid w:val="00B416C0"/>
    <w:rsid w:val="00B41D5C"/>
    <w:rsid w:val="00B42045"/>
    <w:rsid w:val="00B421B2"/>
    <w:rsid w:val="00B4229D"/>
    <w:rsid w:val="00B42344"/>
    <w:rsid w:val="00B42643"/>
    <w:rsid w:val="00B426D1"/>
    <w:rsid w:val="00B4282C"/>
    <w:rsid w:val="00B4284D"/>
    <w:rsid w:val="00B428D1"/>
    <w:rsid w:val="00B429EC"/>
    <w:rsid w:val="00B42A7F"/>
    <w:rsid w:val="00B42AA7"/>
    <w:rsid w:val="00B42B63"/>
    <w:rsid w:val="00B42BAE"/>
    <w:rsid w:val="00B42EBB"/>
    <w:rsid w:val="00B42FB1"/>
    <w:rsid w:val="00B436B9"/>
    <w:rsid w:val="00B4377D"/>
    <w:rsid w:val="00B43D6A"/>
    <w:rsid w:val="00B44182"/>
    <w:rsid w:val="00B441B7"/>
    <w:rsid w:val="00B44349"/>
    <w:rsid w:val="00B4436C"/>
    <w:rsid w:val="00B4481F"/>
    <w:rsid w:val="00B44AB9"/>
    <w:rsid w:val="00B44AE4"/>
    <w:rsid w:val="00B44F88"/>
    <w:rsid w:val="00B451D3"/>
    <w:rsid w:val="00B451E4"/>
    <w:rsid w:val="00B4529B"/>
    <w:rsid w:val="00B453DE"/>
    <w:rsid w:val="00B45A81"/>
    <w:rsid w:val="00B45C55"/>
    <w:rsid w:val="00B46067"/>
    <w:rsid w:val="00B4627C"/>
    <w:rsid w:val="00B464EA"/>
    <w:rsid w:val="00B46E8E"/>
    <w:rsid w:val="00B4700F"/>
    <w:rsid w:val="00B4743B"/>
    <w:rsid w:val="00B47635"/>
    <w:rsid w:val="00B47DD0"/>
    <w:rsid w:val="00B50145"/>
    <w:rsid w:val="00B502D6"/>
    <w:rsid w:val="00B50477"/>
    <w:rsid w:val="00B505FF"/>
    <w:rsid w:val="00B50852"/>
    <w:rsid w:val="00B50869"/>
    <w:rsid w:val="00B50C30"/>
    <w:rsid w:val="00B50D24"/>
    <w:rsid w:val="00B50EBF"/>
    <w:rsid w:val="00B51045"/>
    <w:rsid w:val="00B514DD"/>
    <w:rsid w:val="00B51695"/>
    <w:rsid w:val="00B51A94"/>
    <w:rsid w:val="00B51B4C"/>
    <w:rsid w:val="00B51C5A"/>
    <w:rsid w:val="00B51E65"/>
    <w:rsid w:val="00B52053"/>
    <w:rsid w:val="00B5220B"/>
    <w:rsid w:val="00B523B2"/>
    <w:rsid w:val="00B524E5"/>
    <w:rsid w:val="00B52584"/>
    <w:rsid w:val="00B52AF9"/>
    <w:rsid w:val="00B52B65"/>
    <w:rsid w:val="00B52C99"/>
    <w:rsid w:val="00B535DB"/>
    <w:rsid w:val="00B53945"/>
    <w:rsid w:val="00B53A25"/>
    <w:rsid w:val="00B53A9D"/>
    <w:rsid w:val="00B53C39"/>
    <w:rsid w:val="00B53F93"/>
    <w:rsid w:val="00B5416D"/>
    <w:rsid w:val="00B54615"/>
    <w:rsid w:val="00B548E1"/>
    <w:rsid w:val="00B54B7E"/>
    <w:rsid w:val="00B551C3"/>
    <w:rsid w:val="00B554C9"/>
    <w:rsid w:val="00B555B9"/>
    <w:rsid w:val="00B558C3"/>
    <w:rsid w:val="00B560D8"/>
    <w:rsid w:val="00B5616D"/>
    <w:rsid w:val="00B562B4"/>
    <w:rsid w:val="00B56303"/>
    <w:rsid w:val="00B56443"/>
    <w:rsid w:val="00B56565"/>
    <w:rsid w:val="00B565DE"/>
    <w:rsid w:val="00B56891"/>
    <w:rsid w:val="00B56A23"/>
    <w:rsid w:val="00B56D4F"/>
    <w:rsid w:val="00B56E47"/>
    <w:rsid w:val="00B56F1C"/>
    <w:rsid w:val="00B57197"/>
    <w:rsid w:val="00B57642"/>
    <w:rsid w:val="00B57D8B"/>
    <w:rsid w:val="00B600C4"/>
    <w:rsid w:val="00B60440"/>
    <w:rsid w:val="00B6049A"/>
    <w:rsid w:val="00B6054A"/>
    <w:rsid w:val="00B605B1"/>
    <w:rsid w:val="00B60A15"/>
    <w:rsid w:val="00B60A74"/>
    <w:rsid w:val="00B60D56"/>
    <w:rsid w:val="00B60F00"/>
    <w:rsid w:val="00B61082"/>
    <w:rsid w:val="00B610A4"/>
    <w:rsid w:val="00B610E9"/>
    <w:rsid w:val="00B611DB"/>
    <w:rsid w:val="00B612ED"/>
    <w:rsid w:val="00B6130D"/>
    <w:rsid w:val="00B61452"/>
    <w:rsid w:val="00B614B2"/>
    <w:rsid w:val="00B616FC"/>
    <w:rsid w:val="00B6187A"/>
    <w:rsid w:val="00B61882"/>
    <w:rsid w:val="00B618A2"/>
    <w:rsid w:val="00B61A00"/>
    <w:rsid w:val="00B61A81"/>
    <w:rsid w:val="00B621C5"/>
    <w:rsid w:val="00B62265"/>
    <w:rsid w:val="00B624D4"/>
    <w:rsid w:val="00B62661"/>
    <w:rsid w:val="00B62667"/>
    <w:rsid w:val="00B629C6"/>
    <w:rsid w:val="00B63051"/>
    <w:rsid w:val="00B6312B"/>
    <w:rsid w:val="00B6388B"/>
    <w:rsid w:val="00B63A4D"/>
    <w:rsid w:val="00B63E2A"/>
    <w:rsid w:val="00B63EED"/>
    <w:rsid w:val="00B63F03"/>
    <w:rsid w:val="00B63F38"/>
    <w:rsid w:val="00B63FFF"/>
    <w:rsid w:val="00B64085"/>
    <w:rsid w:val="00B648D9"/>
    <w:rsid w:val="00B649CB"/>
    <w:rsid w:val="00B64EF9"/>
    <w:rsid w:val="00B6572B"/>
    <w:rsid w:val="00B6591C"/>
    <w:rsid w:val="00B65BBD"/>
    <w:rsid w:val="00B65C60"/>
    <w:rsid w:val="00B65C82"/>
    <w:rsid w:val="00B65CD4"/>
    <w:rsid w:val="00B65ECF"/>
    <w:rsid w:val="00B65FA3"/>
    <w:rsid w:val="00B6620A"/>
    <w:rsid w:val="00B667F4"/>
    <w:rsid w:val="00B669F9"/>
    <w:rsid w:val="00B66CEE"/>
    <w:rsid w:val="00B66D06"/>
    <w:rsid w:val="00B67197"/>
    <w:rsid w:val="00B67299"/>
    <w:rsid w:val="00B67301"/>
    <w:rsid w:val="00B6744E"/>
    <w:rsid w:val="00B675DD"/>
    <w:rsid w:val="00B67EE9"/>
    <w:rsid w:val="00B7000E"/>
    <w:rsid w:val="00B70539"/>
    <w:rsid w:val="00B7059A"/>
    <w:rsid w:val="00B706EB"/>
    <w:rsid w:val="00B70779"/>
    <w:rsid w:val="00B70883"/>
    <w:rsid w:val="00B70A34"/>
    <w:rsid w:val="00B70AE3"/>
    <w:rsid w:val="00B70DEC"/>
    <w:rsid w:val="00B7115F"/>
    <w:rsid w:val="00B7124A"/>
    <w:rsid w:val="00B7173C"/>
    <w:rsid w:val="00B71BFB"/>
    <w:rsid w:val="00B71C07"/>
    <w:rsid w:val="00B71CB6"/>
    <w:rsid w:val="00B71DBA"/>
    <w:rsid w:val="00B72137"/>
    <w:rsid w:val="00B7269F"/>
    <w:rsid w:val="00B72858"/>
    <w:rsid w:val="00B7292A"/>
    <w:rsid w:val="00B729B4"/>
    <w:rsid w:val="00B72CDF"/>
    <w:rsid w:val="00B72EBF"/>
    <w:rsid w:val="00B72F5F"/>
    <w:rsid w:val="00B72F7A"/>
    <w:rsid w:val="00B731A1"/>
    <w:rsid w:val="00B73234"/>
    <w:rsid w:val="00B7348B"/>
    <w:rsid w:val="00B7365D"/>
    <w:rsid w:val="00B73799"/>
    <w:rsid w:val="00B73D8B"/>
    <w:rsid w:val="00B73DAE"/>
    <w:rsid w:val="00B73F08"/>
    <w:rsid w:val="00B73F8D"/>
    <w:rsid w:val="00B743B3"/>
    <w:rsid w:val="00B74606"/>
    <w:rsid w:val="00B746C9"/>
    <w:rsid w:val="00B74CD0"/>
    <w:rsid w:val="00B74DA8"/>
    <w:rsid w:val="00B7511A"/>
    <w:rsid w:val="00B751A6"/>
    <w:rsid w:val="00B7544E"/>
    <w:rsid w:val="00B75821"/>
    <w:rsid w:val="00B75A2A"/>
    <w:rsid w:val="00B75CBB"/>
    <w:rsid w:val="00B75E4D"/>
    <w:rsid w:val="00B75EBC"/>
    <w:rsid w:val="00B75F42"/>
    <w:rsid w:val="00B7667F"/>
    <w:rsid w:val="00B7669C"/>
    <w:rsid w:val="00B7671D"/>
    <w:rsid w:val="00B76721"/>
    <w:rsid w:val="00B76808"/>
    <w:rsid w:val="00B77022"/>
    <w:rsid w:val="00B770CD"/>
    <w:rsid w:val="00B770ED"/>
    <w:rsid w:val="00B7745D"/>
    <w:rsid w:val="00B775CF"/>
    <w:rsid w:val="00B77647"/>
    <w:rsid w:val="00B77782"/>
    <w:rsid w:val="00B77AA8"/>
    <w:rsid w:val="00B77BD4"/>
    <w:rsid w:val="00B77E72"/>
    <w:rsid w:val="00B80121"/>
    <w:rsid w:val="00B807B7"/>
    <w:rsid w:val="00B80B48"/>
    <w:rsid w:val="00B80EBD"/>
    <w:rsid w:val="00B80EE2"/>
    <w:rsid w:val="00B810C0"/>
    <w:rsid w:val="00B81444"/>
    <w:rsid w:val="00B8167D"/>
    <w:rsid w:val="00B816D5"/>
    <w:rsid w:val="00B816FF"/>
    <w:rsid w:val="00B81907"/>
    <w:rsid w:val="00B81B17"/>
    <w:rsid w:val="00B81E4E"/>
    <w:rsid w:val="00B81EED"/>
    <w:rsid w:val="00B82145"/>
    <w:rsid w:val="00B8255D"/>
    <w:rsid w:val="00B825C3"/>
    <w:rsid w:val="00B82A23"/>
    <w:rsid w:val="00B82BFF"/>
    <w:rsid w:val="00B82C92"/>
    <w:rsid w:val="00B82CD3"/>
    <w:rsid w:val="00B82DDE"/>
    <w:rsid w:val="00B82E01"/>
    <w:rsid w:val="00B82E0B"/>
    <w:rsid w:val="00B82ECE"/>
    <w:rsid w:val="00B82F04"/>
    <w:rsid w:val="00B830C8"/>
    <w:rsid w:val="00B832E2"/>
    <w:rsid w:val="00B8330D"/>
    <w:rsid w:val="00B8390B"/>
    <w:rsid w:val="00B83BEA"/>
    <w:rsid w:val="00B83D87"/>
    <w:rsid w:val="00B83F43"/>
    <w:rsid w:val="00B84279"/>
    <w:rsid w:val="00B844F2"/>
    <w:rsid w:val="00B845BD"/>
    <w:rsid w:val="00B8475C"/>
    <w:rsid w:val="00B849D3"/>
    <w:rsid w:val="00B84BE4"/>
    <w:rsid w:val="00B84F62"/>
    <w:rsid w:val="00B84FCA"/>
    <w:rsid w:val="00B851CC"/>
    <w:rsid w:val="00B851D7"/>
    <w:rsid w:val="00B851F1"/>
    <w:rsid w:val="00B85310"/>
    <w:rsid w:val="00B853A9"/>
    <w:rsid w:val="00B854FE"/>
    <w:rsid w:val="00B85578"/>
    <w:rsid w:val="00B85756"/>
    <w:rsid w:val="00B85779"/>
    <w:rsid w:val="00B8590B"/>
    <w:rsid w:val="00B859B0"/>
    <w:rsid w:val="00B85BDD"/>
    <w:rsid w:val="00B8656F"/>
    <w:rsid w:val="00B86732"/>
    <w:rsid w:val="00B86751"/>
    <w:rsid w:val="00B868D8"/>
    <w:rsid w:val="00B869E9"/>
    <w:rsid w:val="00B86AB5"/>
    <w:rsid w:val="00B86E38"/>
    <w:rsid w:val="00B87025"/>
    <w:rsid w:val="00B87536"/>
    <w:rsid w:val="00B87C66"/>
    <w:rsid w:val="00B87D9F"/>
    <w:rsid w:val="00B9006D"/>
    <w:rsid w:val="00B90594"/>
    <w:rsid w:val="00B9090F"/>
    <w:rsid w:val="00B916AC"/>
    <w:rsid w:val="00B9170C"/>
    <w:rsid w:val="00B91901"/>
    <w:rsid w:val="00B91BD5"/>
    <w:rsid w:val="00B91F6E"/>
    <w:rsid w:val="00B91FC1"/>
    <w:rsid w:val="00B9210D"/>
    <w:rsid w:val="00B92127"/>
    <w:rsid w:val="00B92267"/>
    <w:rsid w:val="00B923BB"/>
    <w:rsid w:val="00B9240C"/>
    <w:rsid w:val="00B9249A"/>
    <w:rsid w:val="00B92649"/>
    <w:rsid w:val="00B92C30"/>
    <w:rsid w:val="00B92C7C"/>
    <w:rsid w:val="00B92F4A"/>
    <w:rsid w:val="00B931E9"/>
    <w:rsid w:val="00B9331D"/>
    <w:rsid w:val="00B93328"/>
    <w:rsid w:val="00B93449"/>
    <w:rsid w:val="00B9345D"/>
    <w:rsid w:val="00B9345E"/>
    <w:rsid w:val="00B93753"/>
    <w:rsid w:val="00B93B87"/>
    <w:rsid w:val="00B93D07"/>
    <w:rsid w:val="00B93D5A"/>
    <w:rsid w:val="00B93F24"/>
    <w:rsid w:val="00B94061"/>
    <w:rsid w:val="00B94135"/>
    <w:rsid w:val="00B9442B"/>
    <w:rsid w:val="00B94F4F"/>
    <w:rsid w:val="00B952AD"/>
    <w:rsid w:val="00B953DC"/>
    <w:rsid w:val="00B95980"/>
    <w:rsid w:val="00B959C8"/>
    <w:rsid w:val="00B95B7A"/>
    <w:rsid w:val="00B95C4E"/>
    <w:rsid w:val="00B95D84"/>
    <w:rsid w:val="00B95DC2"/>
    <w:rsid w:val="00B95EC8"/>
    <w:rsid w:val="00B95FAE"/>
    <w:rsid w:val="00B95FF9"/>
    <w:rsid w:val="00B968CC"/>
    <w:rsid w:val="00B9698A"/>
    <w:rsid w:val="00B96F05"/>
    <w:rsid w:val="00B970D4"/>
    <w:rsid w:val="00B972B4"/>
    <w:rsid w:val="00B9758C"/>
    <w:rsid w:val="00B97609"/>
    <w:rsid w:val="00B97835"/>
    <w:rsid w:val="00B979F7"/>
    <w:rsid w:val="00BA002F"/>
    <w:rsid w:val="00BA0077"/>
    <w:rsid w:val="00BA0085"/>
    <w:rsid w:val="00BA02AD"/>
    <w:rsid w:val="00BA0800"/>
    <w:rsid w:val="00BA0844"/>
    <w:rsid w:val="00BA0C39"/>
    <w:rsid w:val="00BA0D05"/>
    <w:rsid w:val="00BA0EC6"/>
    <w:rsid w:val="00BA0ECC"/>
    <w:rsid w:val="00BA1226"/>
    <w:rsid w:val="00BA15E4"/>
    <w:rsid w:val="00BA19DF"/>
    <w:rsid w:val="00BA23DF"/>
    <w:rsid w:val="00BA2407"/>
    <w:rsid w:val="00BA2416"/>
    <w:rsid w:val="00BA243E"/>
    <w:rsid w:val="00BA2632"/>
    <w:rsid w:val="00BA2BC9"/>
    <w:rsid w:val="00BA2BDD"/>
    <w:rsid w:val="00BA2F7D"/>
    <w:rsid w:val="00BA3006"/>
    <w:rsid w:val="00BA3323"/>
    <w:rsid w:val="00BA3540"/>
    <w:rsid w:val="00BA36DE"/>
    <w:rsid w:val="00BA3897"/>
    <w:rsid w:val="00BA3C4E"/>
    <w:rsid w:val="00BA3EAA"/>
    <w:rsid w:val="00BA4501"/>
    <w:rsid w:val="00BA4689"/>
    <w:rsid w:val="00BA46BF"/>
    <w:rsid w:val="00BA473F"/>
    <w:rsid w:val="00BA49C6"/>
    <w:rsid w:val="00BA4CCD"/>
    <w:rsid w:val="00BA4D58"/>
    <w:rsid w:val="00BA4E00"/>
    <w:rsid w:val="00BA4FD1"/>
    <w:rsid w:val="00BA5062"/>
    <w:rsid w:val="00BA5070"/>
    <w:rsid w:val="00BA5101"/>
    <w:rsid w:val="00BA516B"/>
    <w:rsid w:val="00BA5252"/>
    <w:rsid w:val="00BA53E7"/>
    <w:rsid w:val="00BA567F"/>
    <w:rsid w:val="00BA592B"/>
    <w:rsid w:val="00BA5CBE"/>
    <w:rsid w:val="00BA5E5F"/>
    <w:rsid w:val="00BA5EDC"/>
    <w:rsid w:val="00BA606F"/>
    <w:rsid w:val="00BA619A"/>
    <w:rsid w:val="00BA61A1"/>
    <w:rsid w:val="00BA65F3"/>
    <w:rsid w:val="00BA6620"/>
    <w:rsid w:val="00BA6A14"/>
    <w:rsid w:val="00BA6ADC"/>
    <w:rsid w:val="00BA6CA0"/>
    <w:rsid w:val="00BA6F43"/>
    <w:rsid w:val="00BA71AD"/>
    <w:rsid w:val="00BA72D7"/>
    <w:rsid w:val="00BA7473"/>
    <w:rsid w:val="00BA79BB"/>
    <w:rsid w:val="00BA7C91"/>
    <w:rsid w:val="00BA7CD0"/>
    <w:rsid w:val="00BB0135"/>
    <w:rsid w:val="00BB0300"/>
    <w:rsid w:val="00BB0348"/>
    <w:rsid w:val="00BB0889"/>
    <w:rsid w:val="00BB0CAF"/>
    <w:rsid w:val="00BB1002"/>
    <w:rsid w:val="00BB13D6"/>
    <w:rsid w:val="00BB15A9"/>
    <w:rsid w:val="00BB164B"/>
    <w:rsid w:val="00BB16B0"/>
    <w:rsid w:val="00BB1806"/>
    <w:rsid w:val="00BB1876"/>
    <w:rsid w:val="00BB1956"/>
    <w:rsid w:val="00BB1B92"/>
    <w:rsid w:val="00BB2327"/>
    <w:rsid w:val="00BB287F"/>
    <w:rsid w:val="00BB2940"/>
    <w:rsid w:val="00BB2996"/>
    <w:rsid w:val="00BB2D55"/>
    <w:rsid w:val="00BB2D87"/>
    <w:rsid w:val="00BB2E6A"/>
    <w:rsid w:val="00BB300D"/>
    <w:rsid w:val="00BB31C0"/>
    <w:rsid w:val="00BB3236"/>
    <w:rsid w:val="00BB3608"/>
    <w:rsid w:val="00BB3831"/>
    <w:rsid w:val="00BB385F"/>
    <w:rsid w:val="00BB3868"/>
    <w:rsid w:val="00BB39E2"/>
    <w:rsid w:val="00BB3F06"/>
    <w:rsid w:val="00BB40C6"/>
    <w:rsid w:val="00BB4261"/>
    <w:rsid w:val="00BB4425"/>
    <w:rsid w:val="00BB446A"/>
    <w:rsid w:val="00BB48BE"/>
    <w:rsid w:val="00BB4C12"/>
    <w:rsid w:val="00BB4CB9"/>
    <w:rsid w:val="00BB4CBA"/>
    <w:rsid w:val="00BB50D3"/>
    <w:rsid w:val="00BB51F0"/>
    <w:rsid w:val="00BB5371"/>
    <w:rsid w:val="00BB53BB"/>
    <w:rsid w:val="00BB556A"/>
    <w:rsid w:val="00BB5861"/>
    <w:rsid w:val="00BB59C7"/>
    <w:rsid w:val="00BB5D77"/>
    <w:rsid w:val="00BB5E68"/>
    <w:rsid w:val="00BB5E7B"/>
    <w:rsid w:val="00BB5EEF"/>
    <w:rsid w:val="00BB5F61"/>
    <w:rsid w:val="00BB64ED"/>
    <w:rsid w:val="00BB6575"/>
    <w:rsid w:val="00BB657B"/>
    <w:rsid w:val="00BB6615"/>
    <w:rsid w:val="00BB685E"/>
    <w:rsid w:val="00BB6DBB"/>
    <w:rsid w:val="00BB73AF"/>
    <w:rsid w:val="00BB7A88"/>
    <w:rsid w:val="00BC00DB"/>
    <w:rsid w:val="00BC01BF"/>
    <w:rsid w:val="00BC01FB"/>
    <w:rsid w:val="00BC022C"/>
    <w:rsid w:val="00BC02B2"/>
    <w:rsid w:val="00BC03A5"/>
    <w:rsid w:val="00BC0504"/>
    <w:rsid w:val="00BC08E8"/>
    <w:rsid w:val="00BC09CB"/>
    <w:rsid w:val="00BC0B49"/>
    <w:rsid w:val="00BC0DEC"/>
    <w:rsid w:val="00BC10D8"/>
    <w:rsid w:val="00BC1179"/>
    <w:rsid w:val="00BC12F7"/>
    <w:rsid w:val="00BC13BA"/>
    <w:rsid w:val="00BC16F9"/>
    <w:rsid w:val="00BC1922"/>
    <w:rsid w:val="00BC19A9"/>
    <w:rsid w:val="00BC1BBF"/>
    <w:rsid w:val="00BC1C50"/>
    <w:rsid w:val="00BC1C99"/>
    <w:rsid w:val="00BC1F12"/>
    <w:rsid w:val="00BC1F6F"/>
    <w:rsid w:val="00BC2453"/>
    <w:rsid w:val="00BC2742"/>
    <w:rsid w:val="00BC2AA0"/>
    <w:rsid w:val="00BC2EED"/>
    <w:rsid w:val="00BC31B5"/>
    <w:rsid w:val="00BC3AC8"/>
    <w:rsid w:val="00BC3DF1"/>
    <w:rsid w:val="00BC406D"/>
    <w:rsid w:val="00BC4076"/>
    <w:rsid w:val="00BC414E"/>
    <w:rsid w:val="00BC42B7"/>
    <w:rsid w:val="00BC4461"/>
    <w:rsid w:val="00BC4524"/>
    <w:rsid w:val="00BC4730"/>
    <w:rsid w:val="00BC4C08"/>
    <w:rsid w:val="00BC4CDA"/>
    <w:rsid w:val="00BC4D3D"/>
    <w:rsid w:val="00BC4E8D"/>
    <w:rsid w:val="00BC5206"/>
    <w:rsid w:val="00BC57AA"/>
    <w:rsid w:val="00BC57F4"/>
    <w:rsid w:val="00BC59C5"/>
    <w:rsid w:val="00BC5BA7"/>
    <w:rsid w:val="00BC5D35"/>
    <w:rsid w:val="00BC5E29"/>
    <w:rsid w:val="00BC5FE3"/>
    <w:rsid w:val="00BC6019"/>
    <w:rsid w:val="00BC635C"/>
    <w:rsid w:val="00BC63CC"/>
    <w:rsid w:val="00BC6744"/>
    <w:rsid w:val="00BC68BA"/>
    <w:rsid w:val="00BC6B50"/>
    <w:rsid w:val="00BC6BB8"/>
    <w:rsid w:val="00BC6BE5"/>
    <w:rsid w:val="00BC6D04"/>
    <w:rsid w:val="00BC6E4F"/>
    <w:rsid w:val="00BC6E6F"/>
    <w:rsid w:val="00BC6F2E"/>
    <w:rsid w:val="00BC7032"/>
    <w:rsid w:val="00BC7069"/>
    <w:rsid w:val="00BC72D1"/>
    <w:rsid w:val="00BC75C9"/>
    <w:rsid w:val="00BC76AA"/>
    <w:rsid w:val="00BC7B47"/>
    <w:rsid w:val="00BC7BC7"/>
    <w:rsid w:val="00BC7C4A"/>
    <w:rsid w:val="00BC7CBD"/>
    <w:rsid w:val="00BD0061"/>
    <w:rsid w:val="00BD028C"/>
    <w:rsid w:val="00BD17D5"/>
    <w:rsid w:val="00BD185D"/>
    <w:rsid w:val="00BD1BBE"/>
    <w:rsid w:val="00BD1DD3"/>
    <w:rsid w:val="00BD2248"/>
    <w:rsid w:val="00BD27B7"/>
    <w:rsid w:val="00BD290A"/>
    <w:rsid w:val="00BD292D"/>
    <w:rsid w:val="00BD2E39"/>
    <w:rsid w:val="00BD2F28"/>
    <w:rsid w:val="00BD2F3E"/>
    <w:rsid w:val="00BD2F50"/>
    <w:rsid w:val="00BD369D"/>
    <w:rsid w:val="00BD3A1B"/>
    <w:rsid w:val="00BD3B74"/>
    <w:rsid w:val="00BD3D2B"/>
    <w:rsid w:val="00BD3E3B"/>
    <w:rsid w:val="00BD4142"/>
    <w:rsid w:val="00BD442F"/>
    <w:rsid w:val="00BD4645"/>
    <w:rsid w:val="00BD478C"/>
    <w:rsid w:val="00BD493A"/>
    <w:rsid w:val="00BD4D19"/>
    <w:rsid w:val="00BD51A2"/>
    <w:rsid w:val="00BD53ED"/>
    <w:rsid w:val="00BD5586"/>
    <w:rsid w:val="00BD56A9"/>
    <w:rsid w:val="00BD5761"/>
    <w:rsid w:val="00BD5A90"/>
    <w:rsid w:val="00BD5FBF"/>
    <w:rsid w:val="00BD5FDB"/>
    <w:rsid w:val="00BD6157"/>
    <w:rsid w:val="00BD65DD"/>
    <w:rsid w:val="00BD67DA"/>
    <w:rsid w:val="00BD67ED"/>
    <w:rsid w:val="00BD6903"/>
    <w:rsid w:val="00BD6A06"/>
    <w:rsid w:val="00BD6CFD"/>
    <w:rsid w:val="00BD6D58"/>
    <w:rsid w:val="00BD6EB7"/>
    <w:rsid w:val="00BD71D3"/>
    <w:rsid w:val="00BD7445"/>
    <w:rsid w:val="00BD7529"/>
    <w:rsid w:val="00BD7589"/>
    <w:rsid w:val="00BD7846"/>
    <w:rsid w:val="00BD7869"/>
    <w:rsid w:val="00BD79F9"/>
    <w:rsid w:val="00BD7A18"/>
    <w:rsid w:val="00BD7DA8"/>
    <w:rsid w:val="00BD7F50"/>
    <w:rsid w:val="00BE02C1"/>
    <w:rsid w:val="00BE03E5"/>
    <w:rsid w:val="00BE0493"/>
    <w:rsid w:val="00BE07A6"/>
    <w:rsid w:val="00BE0B01"/>
    <w:rsid w:val="00BE0B94"/>
    <w:rsid w:val="00BE0D36"/>
    <w:rsid w:val="00BE101E"/>
    <w:rsid w:val="00BE1215"/>
    <w:rsid w:val="00BE1264"/>
    <w:rsid w:val="00BE1618"/>
    <w:rsid w:val="00BE19A8"/>
    <w:rsid w:val="00BE1ABF"/>
    <w:rsid w:val="00BE2033"/>
    <w:rsid w:val="00BE22CE"/>
    <w:rsid w:val="00BE2429"/>
    <w:rsid w:val="00BE274F"/>
    <w:rsid w:val="00BE29BF"/>
    <w:rsid w:val="00BE2B2B"/>
    <w:rsid w:val="00BE2DA8"/>
    <w:rsid w:val="00BE2E58"/>
    <w:rsid w:val="00BE3100"/>
    <w:rsid w:val="00BE3AAA"/>
    <w:rsid w:val="00BE4694"/>
    <w:rsid w:val="00BE49BB"/>
    <w:rsid w:val="00BE4AE7"/>
    <w:rsid w:val="00BE4E64"/>
    <w:rsid w:val="00BE4FD3"/>
    <w:rsid w:val="00BE5023"/>
    <w:rsid w:val="00BE51EF"/>
    <w:rsid w:val="00BE5414"/>
    <w:rsid w:val="00BE545E"/>
    <w:rsid w:val="00BE547E"/>
    <w:rsid w:val="00BE5D73"/>
    <w:rsid w:val="00BE5E50"/>
    <w:rsid w:val="00BE600D"/>
    <w:rsid w:val="00BE60F2"/>
    <w:rsid w:val="00BE6119"/>
    <w:rsid w:val="00BE6328"/>
    <w:rsid w:val="00BE6687"/>
    <w:rsid w:val="00BE66C9"/>
    <w:rsid w:val="00BE6836"/>
    <w:rsid w:val="00BE6895"/>
    <w:rsid w:val="00BE68AA"/>
    <w:rsid w:val="00BE6D87"/>
    <w:rsid w:val="00BE71B5"/>
    <w:rsid w:val="00BE7494"/>
    <w:rsid w:val="00BE7A52"/>
    <w:rsid w:val="00BF00A5"/>
    <w:rsid w:val="00BF0136"/>
    <w:rsid w:val="00BF0158"/>
    <w:rsid w:val="00BF03CF"/>
    <w:rsid w:val="00BF0531"/>
    <w:rsid w:val="00BF053C"/>
    <w:rsid w:val="00BF05B4"/>
    <w:rsid w:val="00BF0F34"/>
    <w:rsid w:val="00BF0FA7"/>
    <w:rsid w:val="00BF12E2"/>
    <w:rsid w:val="00BF15B0"/>
    <w:rsid w:val="00BF17D8"/>
    <w:rsid w:val="00BF1920"/>
    <w:rsid w:val="00BF198A"/>
    <w:rsid w:val="00BF1EF7"/>
    <w:rsid w:val="00BF1FA1"/>
    <w:rsid w:val="00BF21F8"/>
    <w:rsid w:val="00BF23F8"/>
    <w:rsid w:val="00BF2408"/>
    <w:rsid w:val="00BF27B5"/>
    <w:rsid w:val="00BF2C6D"/>
    <w:rsid w:val="00BF2D71"/>
    <w:rsid w:val="00BF2E15"/>
    <w:rsid w:val="00BF2E3F"/>
    <w:rsid w:val="00BF2F13"/>
    <w:rsid w:val="00BF3065"/>
    <w:rsid w:val="00BF313A"/>
    <w:rsid w:val="00BF3533"/>
    <w:rsid w:val="00BF3ADF"/>
    <w:rsid w:val="00BF3B2F"/>
    <w:rsid w:val="00BF3DB5"/>
    <w:rsid w:val="00BF40BA"/>
    <w:rsid w:val="00BF4534"/>
    <w:rsid w:val="00BF4AB2"/>
    <w:rsid w:val="00BF4BD4"/>
    <w:rsid w:val="00BF4C99"/>
    <w:rsid w:val="00BF4EEF"/>
    <w:rsid w:val="00BF4F3B"/>
    <w:rsid w:val="00BF5026"/>
    <w:rsid w:val="00BF515A"/>
    <w:rsid w:val="00BF5912"/>
    <w:rsid w:val="00BF591C"/>
    <w:rsid w:val="00BF5B55"/>
    <w:rsid w:val="00BF5C87"/>
    <w:rsid w:val="00BF5DBF"/>
    <w:rsid w:val="00BF5F4A"/>
    <w:rsid w:val="00BF64BE"/>
    <w:rsid w:val="00BF6D19"/>
    <w:rsid w:val="00BF6EB3"/>
    <w:rsid w:val="00BF7144"/>
    <w:rsid w:val="00BF7696"/>
    <w:rsid w:val="00BF7BD7"/>
    <w:rsid w:val="00BF7EF4"/>
    <w:rsid w:val="00C001D8"/>
    <w:rsid w:val="00C00302"/>
    <w:rsid w:val="00C0050E"/>
    <w:rsid w:val="00C006FC"/>
    <w:rsid w:val="00C00762"/>
    <w:rsid w:val="00C009BC"/>
    <w:rsid w:val="00C00FFC"/>
    <w:rsid w:val="00C01122"/>
    <w:rsid w:val="00C01473"/>
    <w:rsid w:val="00C0154D"/>
    <w:rsid w:val="00C01BEA"/>
    <w:rsid w:val="00C01F86"/>
    <w:rsid w:val="00C020CD"/>
    <w:rsid w:val="00C0218C"/>
    <w:rsid w:val="00C0222E"/>
    <w:rsid w:val="00C022F0"/>
    <w:rsid w:val="00C0247B"/>
    <w:rsid w:val="00C02947"/>
    <w:rsid w:val="00C02C6D"/>
    <w:rsid w:val="00C033CC"/>
    <w:rsid w:val="00C03AF9"/>
    <w:rsid w:val="00C03D05"/>
    <w:rsid w:val="00C0446E"/>
    <w:rsid w:val="00C0446F"/>
    <w:rsid w:val="00C044DD"/>
    <w:rsid w:val="00C0456B"/>
    <w:rsid w:val="00C04785"/>
    <w:rsid w:val="00C0487A"/>
    <w:rsid w:val="00C04906"/>
    <w:rsid w:val="00C04C1E"/>
    <w:rsid w:val="00C04C7E"/>
    <w:rsid w:val="00C04CBA"/>
    <w:rsid w:val="00C04E5E"/>
    <w:rsid w:val="00C04FDA"/>
    <w:rsid w:val="00C051F7"/>
    <w:rsid w:val="00C05343"/>
    <w:rsid w:val="00C05613"/>
    <w:rsid w:val="00C05878"/>
    <w:rsid w:val="00C058BD"/>
    <w:rsid w:val="00C05943"/>
    <w:rsid w:val="00C059D6"/>
    <w:rsid w:val="00C05C31"/>
    <w:rsid w:val="00C05DD0"/>
    <w:rsid w:val="00C05EF7"/>
    <w:rsid w:val="00C06109"/>
    <w:rsid w:val="00C06556"/>
    <w:rsid w:val="00C0656D"/>
    <w:rsid w:val="00C06F24"/>
    <w:rsid w:val="00C06FB4"/>
    <w:rsid w:val="00C071F6"/>
    <w:rsid w:val="00C0730C"/>
    <w:rsid w:val="00C078FA"/>
    <w:rsid w:val="00C07C50"/>
    <w:rsid w:val="00C07CA2"/>
    <w:rsid w:val="00C07DF9"/>
    <w:rsid w:val="00C1038C"/>
    <w:rsid w:val="00C105F5"/>
    <w:rsid w:val="00C10B34"/>
    <w:rsid w:val="00C10B8C"/>
    <w:rsid w:val="00C10C0F"/>
    <w:rsid w:val="00C10C4E"/>
    <w:rsid w:val="00C10CD9"/>
    <w:rsid w:val="00C11024"/>
    <w:rsid w:val="00C112B3"/>
    <w:rsid w:val="00C1174D"/>
    <w:rsid w:val="00C1177A"/>
    <w:rsid w:val="00C11785"/>
    <w:rsid w:val="00C119C3"/>
    <w:rsid w:val="00C11F5E"/>
    <w:rsid w:val="00C12008"/>
    <w:rsid w:val="00C12125"/>
    <w:rsid w:val="00C1227F"/>
    <w:rsid w:val="00C123F0"/>
    <w:rsid w:val="00C1243D"/>
    <w:rsid w:val="00C12B12"/>
    <w:rsid w:val="00C12E25"/>
    <w:rsid w:val="00C12EFA"/>
    <w:rsid w:val="00C12F88"/>
    <w:rsid w:val="00C13023"/>
    <w:rsid w:val="00C1337F"/>
    <w:rsid w:val="00C13569"/>
    <w:rsid w:val="00C13627"/>
    <w:rsid w:val="00C138D1"/>
    <w:rsid w:val="00C13AD2"/>
    <w:rsid w:val="00C14123"/>
    <w:rsid w:val="00C14202"/>
    <w:rsid w:val="00C14216"/>
    <w:rsid w:val="00C144E7"/>
    <w:rsid w:val="00C1472A"/>
    <w:rsid w:val="00C14868"/>
    <w:rsid w:val="00C148EE"/>
    <w:rsid w:val="00C14B57"/>
    <w:rsid w:val="00C14C61"/>
    <w:rsid w:val="00C14C8E"/>
    <w:rsid w:val="00C14C9D"/>
    <w:rsid w:val="00C14CE4"/>
    <w:rsid w:val="00C14FA4"/>
    <w:rsid w:val="00C15DD7"/>
    <w:rsid w:val="00C15E11"/>
    <w:rsid w:val="00C15F6B"/>
    <w:rsid w:val="00C15FF5"/>
    <w:rsid w:val="00C161D2"/>
    <w:rsid w:val="00C16261"/>
    <w:rsid w:val="00C163CB"/>
    <w:rsid w:val="00C16525"/>
    <w:rsid w:val="00C165D0"/>
    <w:rsid w:val="00C168B0"/>
    <w:rsid w:val="00C169E8"/>
    <w:rsid w:val="00C16D89"/>
    <w:rsid w:val="00C16E11"/>
    <w:rsid w:val="00C172CB"/>
    <w:rsid w:val="00C17394"/>
    <w:rsid w:val="00C1775F"/>
    <w:rsid w:val="00C1776B"/>
    <w:rsid w:val="00C17975"/>
    <w:rsid w:val="00C17CF2"/>
    <w:rsid w:val="00C17E7D"/>
    <w:rsid w:val="00C2055D"/>
    <w:rsid w:val="00C2067B"/>
    <w:rsid w:val="00C20732"/>
    <w:rsid w:val="00C20AD7"/>
    <w:rsid w:val="00C20AFC"/>
    <w:rsid w:val="00C20C25"/>
    <w:rsid w:val="00C20EC5"/>
    <w:rsid w:val="00C20F71"/>
    <w:rsid w:val="00C21120"/>
    <w:rsid w:val="00C212FB"/>
    <w:rsid w:val="00C21493"/>
    <w:rsid w:val="00C214AE"/>
    <w:rsid w:val="00C214CA"/>
    <w:rsid w:val="00C215D4"/>
    <w:rsid w:val="00C2165E"/>
    <w:rsid w:val="00C216A8"/>
    <w:rsid w:val="00C219FC"/>
    <w:rsid w:val="00C21AB4"/>
    <w:rsid w:val="00C21B9D"/>
    <w:rsid w:val="00C21CC0"/>
    <w:rsid w:val="00C21EA0"/>
    <w:rsid w:val="00C2201C"/>
    <w:rsid w:val="00C222C0"/>
    <w:rsid w:val="00C2260E"/>
    <w:rsid w:val="00C22887"/>
    <w:rsid w:val="00C22A3C"/>
    <w:rsid w:val="00C22D7E"/>
    <w:rsid w:val="00C230A7"/>
    <w:rsid w:val="00C232E8"/>
    <w:rsid w:val="00C2334A"/>
    <w:rsid w:val="00C23475"/>
    <w:rsid w:val="00C234D0"/>
    <w:rsid w:val="00C235EF"/>
    <w:rsid w:val="00C23804"/>
    <w:rsid w:val="00C23A68"/>
    <w:rsid w:val="00C23D30"/>
    <w:rsid w:val="00C23E31"/>
    <w:rsid w:val="00C23F2B"/>
    <w:rsid w:val="00C23FC4"/>
    <w:rsid w:val="00C240A4"/>
    <w:rsid w:val="00C241A5"/>
    <w:rsid w:val="00C24BDD"/>
    <w:rsid w:val="00C24E27"/>
    <w:rsid w:val="00C24F2A"/>
    <w:rsid w:val="00C25213"/>
    <w:rsid w:val="00C252DC"/>
    <w:rsid w:val="00C2558B"/>
    <w:rsid w:val="00C2562A"/>
    <w:rsid w:val="00C25B31"/>
    <w:rsid w:val="00C25CDF"/>
    <w:rsid w:val="00C25D09"/>
    <w:rsid w:val="00C25E59"/>
    <w:rsid w:val="00C26162"/>
    <w:rsid w:val="00C261CA"/>
    <w:rsid w:val="00C26253"/>
    <w:rsid w:val="00C263C9"/>
    <w:rsid w:val="00C264C9"/>
    <w:rsid w:val="00C26B41"/>
    <w:rsid w:val="00C26C27"/>
    <w:rsid w:val="00C26DBB"/>
    <w:rsid w:val="00C27494"/>
    <w:rsid w:val="00C27BBB"/>
    <w:rsid w:val="00C27BD9"/>
    <w:rsid w:val="00C27D5C"/>
    <w:rsid w:val="00C27E78"/>
    <w:rsid w:val="00C27FA5"/>
    <w:rsid w:val="00C3026F"/>
    <w:rsid w:val="00C3054F"/>
    <w:rsid w:val="00C3089C"/>
    <w:rsid w:val="00C308EF"/>
    <w:rsid w:val="00C30979"/>
    <w:rsid w:val="00C30AB3"/>
    <w:rsid w:val="00C30ABB"/>
    <w:rsid w:val="00C30D07"/>
    <w:rsid w:val="00C312C0"/>
    <w:rsid w:val="00C31473"/>
    <w:rsid w:val="00C316CE"/>
    <w:rsid w:val="00C3186C"/>
    <w:rsid w:val="00C32600"/>
    <w:rsid w:val="00C326C9"/>
    <w:rsid w:val="00C32EE3"/>
    <w:rsid w:val="00C32F04"/>
    <w:rsid w:val="00C33242"/>
    <w:rsid w:val="00C334B3"/>
    <w:rsid w:val="00C33D1A"/>
    <w:rsid w:val="00C34040"/>
    <w:rsid w:val="00C341FC"/>
    <w:rsid w:val="00C344EB"/>
    <w:rsid w:val="00C3460E"/>
    <w:rsid w:val="00C34A17"/>
    <w:rsid w:val="00C34A75"/>
    <w:rsid w:val="00C35004"/>
    <w:rsid w:val="00C35276"/>
    <w:rsid w:val="00C35338"/>
    <w:rsid w:val="00C35514"/>
    <w:rsid w:val="00C3559C"/>
    <w:rsid w:val="00C3605B"/>
    <w:rsid w:val="00C3619C"/>
    <w:rsid w:val="00C361A3"/>
    <w:rsid w:val="00C3625E"/>
    <w:rsid w:val="00C36780"/>
    <w:rsid w:val="00C36A02"/>
    <w:rsid w:val="00C36B11"/>
    <w:rsid w:val="00C36D98"/>
    <w:rsid w:val="00C371A2"/>
    <w:rsid w:val="00C371F3"/>
    <w:rsid w:val="00C37551"/>
    <w:rsid w:val="00C37A63"/>
    <w:rsid w:val="00C37AAC"/>
    <w:rsid w:val="00C37D0C"/>
    <w:rsid w:val="00C37E80"/>
    <w:rsid w:val="00C40377"/>
    <w:rsid w:val="00C403B7"/>
    <w:rsid w:val="00C403BE"/>
    <w:rsid w:val="00C403C6"/>
    <w:rsid w:val="00C406CB"/>
    <w:rsid w:val="00C407E0"/>
    <w:rsid w:val="00C407E8"/>
    <w:rsid w:val="00C4083A"/>
    <w:rsid w:val="00C40B38"/>
    <w:rsid w:val="00C40ED9"/>
    <w:rsid w:val="00C41002"/>
    <w:rsid w:val="00C418D7"/>
    <w:rsid w:val="00C41CE6"/>
    <w:rsid w:val="00C42101"/>
    <w:rsid w:val="00C42115"/>
    <w:rsid w:val="00C422CB"/>
    <w:rsid w:val="00C426CE"/>
    <w:rsid w:val="00C428D3"/>
    <w:rsid w:val="00C42EE1"/>
    <w:rsid w:val="00C43010"/>
    <w:rsid w:val="00C43667"/>
    <w:rsid w:val="00C43BF4"/>
    <w:rsid w:val="00C43D2A"/>
    <w:rsid w:val="00C43E78"/>
    <w:rsid w:val="00C43F07"/>
    <w:rsid w:val="00C43FAE"/>
    <w:rsid w:val="00C44086"/>
    <w:rsid w:val="00C44369"/>
    <w:rsid w:val="00C44381"/>
    <w:rsid w:val="00C4466C"/>
    <w:rsid w:val="00C44675"/>
    <w:rsid w:val="00C44840"/>
    <w:rsid w:val="00C44A8F"/>
    <w:rsid w:val="00C45292"/>
    <w:rsid w:val="00C452E0"/>
    <w:rsid w:val="00C453DA"/>
    <w:rsid w:val="00C45676"/>
    <w:rsid w:val="00C459AD"/>
    <w:rsid w:val="00C45A30"/>
    <w:rsid w:val="00C45A54"/>
    <w:rsid w:val="00C45AFB"/>
    <w:rsid w:val="00C45B47"/>
    <w:rsid w:val="00C45C72"/>
    <w:rsid w:val="00C45F2D"/>
    <w:rsid w:val="00C4627C"/>
    <w:rsid w:val="00C4637B"/>
    <w:rsid w:val="00C4666D"/>
    <w:rsid w:val="00C4667E"/>
    <w:rsid w:val="00C46E91"/>
    <w:rsid w:val="00C470CC"/>
    <w:rsid w:val="00C471EF"/>
    <w:rsid w:val="00C473E5"/>
    <w:rsid w:val="00C475C2"/>
    <w:rsid w:val="00C47745"/>
    <w:rsid w:val="00C47ADD"/>
    <w:rsid w:val="00C47CB4"/>
    <w:rsid w:val="00C47EC1"/>
    <w:rsid w:val="00C501DA"/>
    <w:rsid w:val="00C50669"/>
    <w:rsid w:val="00C506BC"/>
    <w:rsid w:val="00C50787"/>
    <w:rsid w:val="00C50A46"/>
    <w:rsid w:val="00C50F43"/>
    <w:rsid w:val="00C514BD"/>
    <w:rsid w:val="00C514C2"/>
    <w:rsid w:val="00C5154C"/>
    <w:rsid w:val="00C517FF"/>
    <w:rsid w:val="00C51EC8"/>
    <w:rsid w:val="00C522B6"/>
    <w:rsid w:val="00C522D0"/>
    <w:rsid w:val="00C52402"/>
    <w:rsid w:val="00C526E6"/>
    <w:rsid w:val="00C5272F"/>
    <w:rsid w:val="00C529C5"/>
    <w:rsid w:val="00C52B00"/>
    <w:rsid w:val="00C52CD8"/>
    <w:rsid w:val="00C52D2E"/>
    <w:rsid w:val="00C52E0E"/>
    <w:rsid w:val="00C52E39"/>
    <w:rsid w:val="00C52ED0"/>
    <w:rsid w:val="00C53157"/>
    <w:rsid w:val="00C53361"/>
    <w:rsid w:val="00C53416"/>
    <w:rsid w:val="00C5397D"/>
    <w:rsid w:val="00C53991"/>
    <w:rsid w:val="00C53C56"/>
    <w:rsid w:val="00C5419D"/>
    <w:rsid w:val="00C547B4"/>
    <w:rsid w:val="00C54B8A"/>
    <w:rsid w:val="00C54B90"/>
    <w:rsid w:val="00C54C8C"/>
    <w:rsid w:val="00C54D1A"/>
    <w:rsid w:val="00C54D24"/>
    <w:rsid w:val="00C54DD8"/>
    <w:rsid w:val="00C5540B"/>
    <w:rsid w:val="00C55424"/>
    <w:rsid w:val="00C55508"/>
    <w:rsid w:val="00C555F5"/>
    <w:rsid w:val="00C559F4"/>
    <w:rsid w:val="00C55C64"/>
    <w:rsid w:val="00C55DB9"/>
    <w:rsid w:val="00C55DD8"/>
    <w:rsid w:val="00C55DF0"/>
    <w:rsid w:val="00C55FB0"/>
    <w:rsid w:val="00C56388"/>
    <w:rsid w:val="00C563D6"/>
    <w:rsid w:val="00C56765"/>
    <w:rsid w:val="00C56940"/>
    <w:rsid w:val="00C56B0B"/>
    <w:rsid w:val="00C56B1E"/>
    <w:rsid w:val="00C56B9D"/>
    <w:rsid w:val="00C56BCD"/>
    <w:rsid w:val="00C572C2"/>
    <w:rsid w:val="00C57471"/>
    <w:rsid w:val="00C5750D"/>
    <w:rsid w:val="00C57599"/>
    <w:rsid w:val="00C5762C"/>
    <w:rsid w:val="00C576F8"/>
    <w:rsid w:val="00C578D7"/>
    <w:rsid w:val="00C5791F"/>
    <w:rsid w:val="00C57BAD"/>
    <w:rsid w:val="00C57C3F"/>
    <w:rsid w:val="00C57C45"/>
    <w:rsid w:val="00C57D72"/>
    <w:rsid w:val="00C57DE9"/>
    <w:rsid w:val="00C57E7B"/>
    <w:rsid w:val="00C57EEC"/>
    <w:rsid w:val="00C57EF3"/>
    <w:rsid w:val="00C603A0"/>
    <w:rsid w:val="00C603E1"/>
    <w:rsid w:val="00C6088A"/>
    <w:rsid w:val="00C60945"/>
    <w:rsid w:val="00C60CE4"/>
    <w:rsid w:val="00C60DF0"/>
    <w:rsid w:val="00C60FDC"/>
    <w:rsid w:val="00C611F5"/>
    <w:rsid w:val="00C6122F"/>
    <w:rsid w:val="00C612FA"/>
    <w:rsid w:val="00C6132F"/>
    <w:rsid w:val="00C61D04"/>
    <w:rsid w:val="00C62009"/>
    <w:rsid w:val="00C6204B"/>
    <w:rsid w:val="00C6212C"/>
    <w:rsid w:val="00C62FED"/>
    <w:rsid w:val="00C6308B"/>
    <w:rsid w:val="00C63169"/>
    <w:rsid w:val="00C63247"/>
    <w:rsid w:val="00C63659"/>
    <w:rsid w:val="00C636A3"/>
    <w:rsid w:val="00C637AE"/>
    <w:rsid w:val="00C63831"/>
    <w:rsid w:val="00C639D2"/>
    <w:rsid w:val="00C63B93"/>
    <w:rsid w:val="00C63C50"/>
    <w:rsid w:val="00C63F29"/>
    <w:rsid w:val="00C641B8"/>
    <w:rsid w:val="00C642F5"/>
    <w:rsid w:val="00C6453A"/>
    <w:rsid w:val="00C647BE"/>
    <w:rsid w:val="00C64C75"/>
    <w:rsid w:val="00C64F4E"/>
    <w:rsid w:val="00C64F52"/>
    <w:rsid w:val="00C64F7F"/>
    <w:rsid w:val="00C653E8"/>
    <w:rsid w:val="00C6556D"/>
    <w:rsid w:val="00C65876"/>
    <w:rsid w:val="00C65AEF"/>
    <w:rsid w:val="00C65B08"/>
    <w:rsid w:val="00C65DF6"/>
    <w:rsid w:val="00C65FC5"/>
    <w:rsid w:val="00C661CB"/>
    <w:rsid w:val="00C66347"/>
    <w:rsid w:val="00C668A1"/>
    <w:rsid w:val="00C668DB"/>
    <w:rsid w:val="00C66A50"/>
    <w:rsid w:val="00C66FD7"/>
    <w:rsid w:val="00C6708F"/>
    <w:rsid w:val="00C6713D"/>
    <w:rsid w:val="00C67226"/>
    <w:rsid w:val="00C6735D"/>
    <w:rsid w:val="00C67554"/>
    <w:rsid w:val="00C67664"/>
    <w:rsid w:val="00C678F4"/>
    <w:rsid w:val="00C679E2"/>
    <w:rsid w:val="00C67AAA"/>
    <w:rsid w:val="00C67B3D"/>
    <w:rsid w:val="00C67B6C"/>
    <w:rsid w:val="00C67E3E"/>
    <w:rsid w:val="00C67E85"/>
    <w:rsid w:val="00C70128"/>
    <w:rsid w:val="00C701AB"/>
    <w:rsid w:val="00C701E9"/>
    <w:rsid w:val="00C702AD"/>
    <w:rsid w:val="00C703C6"/>
    <w:rsid w:val="00C703D7"/>
    <w:rsid w:val="00C70430"/>
    <w:rsid w:val="00C70489"/>
    <w:rsid w:val="00C70585"/>
    <w:rsid w:val="00C705A8"/>
    <w:rsid w:val="00C705AA"/>
    <w:rsid w:val="00C70873"/>
    <w:rsid w:val="00C708E6"/>
    <w:rsid w:val="00C70935"/>
    <w:rsid w:val="00C7095A"/>
    <w:rsid w:val="00C70CA7"/>
    <w:rsid w:val="00C70E44"/>
    <w:rsid w:val="00C71157"/>
    <w:rsid w:val="00C71226"/>
    <w:rsid w:val="00C7153B"/>
    <w:rsid w:val="00C719E2"/>
    <w:rsid w:val="00C71CBC"/>
    <w:rsid w:val="00C71D0E"/>
    <w:rsid w:val="00C71EC1"/>
    <w:rsid w:val="00C71EF2"/>
    <w:rsid w:val="00C72015"/>
    <w:rsid w:val="00C72088"/>
    <w:rsid w:val="00C720FE"/>
    <w:rsid w:val="00C7212C"/>
    <w:rsid w:val="00C7226F"/>
    <w:rsid w:val="00C72368"/>
    <w:rsid w:val="00C729E3"/>
    <w:rsid w:val="00C72A5F"/>
    <w:rsid w:val="00C72DB9"/>
    <w:rsid w:val="00C72F93"/>
    <w:rsid w:val="00C73248"/>
    <w:rsid w:val="00C7361E"/>
    <w:rsid w:val="00C738D4"/>
    <w:rsid w:val="00C7392B"/>
    <w:rsid w:val="00C73E1E"/>
    <w:rsid w:val="00C73F01"/>
    <w:rsid w:val="00C7442D"/>
    <w:rsid w:val="00C745BD"/>
    <w:rsid w:val="00C746B1"/>
    <w:rsid w:val="00C74733"/>
    <w:rsid w:val="00C747A8"/>
    <w:rsid w:val="00C747C3"/>
    <w:rsid w:val="00C74A26"/>
    <w:rsid w:val="00C74A2D"/>
    <w:rsid w:val="00C74AB7"/>
    <w:rsid w:val="00C74BBD"/>
    <w:rsid w:val="00C74F65"/>
    <w:rsid w:val="00C75008"/>
    <w:rsid w:val="00C7503B"/>
    <w:rsid w:val="00C7515D"/>
    <w:rsid w:val="00C75337"/>
    <w:rsid w:val="00C7575F"/>
    <w:rsid w:val="00C75A5E"/>
    <w:rsid w:val="00C75C34"/>
    <w:rsid w:val="00C75DE8"/>
    <w:rsid w:val="00C7606D"/>
    <w:rsid w:val="00C7613E"/>
    <w:rsid w:val="00C76387"/>
    <w:rsid w:val="00C76C10"/>
    <w:rsid w:val="00C77711"/>
    <w:rsid w:val="00C777A9"/>
    <w:rsid w:val="00C7796C"/>
    <w:rsid w:val="00C77AED"/>
    <w:rsid w:val="00C77DA8"/>
    <w:rsid w:val="00C77E64"/>
    <w:rsid w:val="00C80320"/>
    <w:rsid w:val="00C8060A"/>
    <w:rsid w:val="00C80851"/>
    <w:rsid w:val="00C809EE"/>
    <w:rsid w:val="00C80E8E"/>
    <w:rsid w:val="00C811F9"/>
    <w:rsid w:val="00C8127C"/>
    <w:rsid w:val="00C81301"/>
    <w:rsid w:val="00C8143D"/>
    <w:rsid w:val="00C818BD"/>
    <w:rsid w:val="00C81957"/>
    <w:rsid w:val="00C819C2"/>
    <w:rsid w:val="00C81CB9"/>
    <w:rsid w:val="00C81FDB"/>
    <w:rsid w:val="00C82360"/>
    <w:rsid w:val="00C826B6"/>
    <w:rsid w:val="00C82709"/>
    <w:rsid w:val="00C82C6F"/>
    <w:rsid w:val="00C82CE8"/>
    <w:rsid w:val="00C82E53"/>
    <w:rsid w:val="00C82F7C"/>
    <w:rsid w:val="00C83159"/>
    <w:rsid w:val="00C831B9"/>
    <w:rsid w:val="00C83556"/>
    <w:rsid w:val="00C838E2"/>
    <w:rsid w:val="00C83A7F"/>
    <w:rsid w:val="00C83EDF"/>
    <w:rsid w:val="00C84034"/>
    <w:rsid w:val="00C841F7"/>
    <w:rsid w:val="00C84412"/>
    <w:rsid w:val="00C84743"/>
    <w:rsid w:val="00C84826"/>
    <w:rsid w:val="00C84A8E"/>
    <w:rsid w:val="00C8509E"/>
    <w:rsid w:val="00C85298"/>
    <w:rsid w:val="00C8534E"/>
    <w:rsid w:val="00C8566F"/>
    <w:rsid w:val="00C8570D"/>
    <w:rsid w:val="00C85878"/>
    <w:rsid w:val="00C85918"/>
    <w:rsid w:val="00C85A58"/>
    <w:rsid w:val="00C85C34"/>
    <w:rsid w:val="00C85F19"/>
    <w:rsid w:val="00C85F84"/>
    <w:rsid w:val="00C86166"/>
    <w:rsid w:val="00C863A8"/>
    <w:rsid w:val="00C86587"/>
    <w:rsid w:val="00C86925"/>
    <w:rsid w:val="00C869E6"/>
    <w:rsid w:val="00C86A5A"/>
    <w:rsid w:val="00C870CD"/>
    <w:rsid w:val="00C8710F"/>
    <w:rsid w:val="00C875BA"/>
    <w:rsid w:val="00C87714"/>
    <w:rsid w:val="00C8776F"/>
    <w:rsid w:val="00C8783D"/>
    <w:rsid w:val="00C87C35"/>
    <w:rsid w:val="00C87EB7"/>
    <w:rsid w:val="00C87ECC"/>
    <w:rsid w:val="00C901FD"/>
    <w:rsid w:val="00C90372"/>
    <w:rsid w:val="00C90676"/>
    <w:rsid w:val="00C90DA9"/>
    <w:rsid w:val="00C91280"/>
    <w:rsid w:val="00C9137F"/>
    <w:rsid w:val="00C913EF"/>
    <w:rsid w:val="00C91751"/>
    <w:rsid w:val="00C91D1C"/>
    <w:rsid w:val="00C91D9D"/>
    <w:rsid w:val="00C9218B"/>
    <w:rsid w:val="00C923FA"/>
    <w:rsid w:val="00C92899"/>
    <w:rsid w:val="00C92CD1"/>
    <w:rsid w:val="00C92CE8"/>
    <w:rsid w:val="00C92D5D"/>
    <w:rsid w:val="00C93159"/>
    <w:rsid w:val="00C935BF"/>
    <w:rsid w:val="00C93990"/>
    <w:rsid w:val="00C93A6B"/>
    <w:rsid w:val="00C93A9C"/>
    <w:rsid w:val="00C93AE7"/>
    <w:rsid w:val="00C93D1F"/>
    <w:rsid w:val="00C93ECC"/>
    <w:rsid w:val="00C942C9"/>
    <w:rsid w:val="00C94806"/>
    <w:rsid w:val="00C94838"/>
    <w:rsid w:val="00C949A8"/>
    <w:rsid w:val="00C94D4A"/>
    <w:rsid w:val="00C94FBC"/>
    <w:rsid w:val="00C9528B"/>
    <w:rsid w:val="00C9530A"/>
    <w:rsid w:val="00C954A3"/>
    <w:rsid w:val="00C9559E"/>
    <w:rsid w:val="00C95600"/>
    <w:rsid w:val="00C958DA"/>
    <w:rsid w:val="00C958FB"/>
    <w:rsid w:val="00C9598B"/>
    <w:rsid w:val="00C959B9"/>
    <w:rsid w:val="00C960F6"/>
    <w:rsid w:val="00C9629A"/>
    <w:rsid w:val="00C96335"/>
    <w:rsid w:val="00C96390"/>
    <w:rsid w:val="00C963F4"/>
    <w:rsid w:val="00C964FB"/>
    <w:rsid w:val="00C967E5"/>
    <w:rsid w:val="00C96A41"/>
    <w:rsid w:val="00C96B05"/>
    <w:rsid w:val="00C96B2F"/>
    <w:rsid w:val="00C96D50"/>
    <w:rsid w:val="00C971D8"/>
    <w:rsid w:val="00C9754D"/>
    <w:rsid w:val="00C9774C"/>
    <w:rsid w:val="00C9792A"/>
    <w:rsid w:val="00C979A5"/>
    <w:rsid w:val="00CA0006"/>
    <w:rsid w:val="00CA0D20"/>
    <w:rsid w:val="00CA1134"/>
    <w:rsid w:val="00CA18FB"/>
    <w:rsid w:val="00CA1900"/>
    <w:rsid w:val="00CA2309"/>
    <w:rsid w:val="00CA24DD"/>
    <w:rsid w:val="00CA2510"/>
    <w:rsid w:val="00CA2878"/>
    <w:rsid w:val="00CA2DC2"/>
    <w:rsid w:val="00CA2F11"/>
    <w:rsid w:val="00CA333A"/>
    <w:rsid w:val="00CA3412"/>
    <w:rsid w:val="00CA34E3"/>
    <w:rsid w:val="00CA3699"/>
    <w:rsid w:val="00CA3786"/>
    <w:rsid w:val="00CA3897"/>
    <w:rsid w:val="00CA39A0"/>
    <w:rsid w:val="00CA3E4F"/>
    <w:rsid w:val="00CA3E78"/>
    <w:rsid w:val="00CA3FF6"/>
    <w:rsid w:val="00CA40B8"/>
    <w:rsid w:val="00CA418D"/>
    <w:rsid w:val="00CA4366"/>
    <w:rsid w:val="00CA45D5"/>
    <w:rsid w:val="00CA4677"/>
    <w:rsid w:val="00CA4714"/>
    <w:rsid w:val="00CA47F8"/>
    <w:rsid w:val="00CA4B44"/>
    <w:rsid w:val="00CA4E55"/>
    <w:rsid w:val="00CA52F9"/>
    <w:rsid w:val="00CA5585"/>
    <w:rsid w:val="00CA55E2"/>
    <w:rsid w:val="00CA56ED"/>
    <w:rsid w:val="00CA5718"/>
    <w:rsid w:val="00CA5A1B"/>
    <w:rsid w:val="00CA5A31"/>
    <w:rsid w:val="00CA5C29"/>
    <w:rsid w:val="00CA5E9B"/>
    <w:rsid w:val="00CA5EAB"/>
    <w:rsid w:val="00CA5EF5"/>
    <w:rsid w:val="00CA6142"/>
    <w:rsid w:val="00CA614D"/>
    <w:rsid w:val="00CA62BF"/>
    <w:rsid w:val="00CA6739"/>
    <w:rsid w:val="00CA694A"/>
    <w:rsid w:val="00CA6C0B"/>
    <w:rsid w:val="00CA6DB9"/>
    <w:rsid w:val="00CA6FE6"/>
    <w:rsid w:val="00CA74C0"/>
    <w:rsid w:val="00CA75A6"/>
    <w:rsid w:val="00CA76E6"/>
    <w:rsid w:val="00CA7A35"/>
    <w:rsid w:val="00CA7A94"/>
    <w:rsid w:val="00CA7BA8"/>
    <w:rsid w:val="00CA7D08"/>
    <w:rsid w:val="00CA7F05"/>
    <w:rsid w:val="00CA7F48"/>
    <w:rsid w:val="00CB0068"/>
    <w:rsid w:val="00CB05E3"/>
    <w:rsid w:val="00CB09FD"/>
    <w:rsid w:val="00CB0B11"/>
    <w:rsid w:val="00CB0BC0"/>
    <w:rsid w:val="00CB0F45"/>
    <w:rsid w:val="00CB0FF0"/>
    <w:rsid w:val="00CB1058"/>
    <w:rsid w:val="00CB1576"/>
    <w:rsid w:val="00CB183A"/>
    <w:rsid w:val="00CB1853"/>
    <w:rsid w:val="00CB1A9C"/>
    <w:rsid w:val="00CB1C1A"/>
    <w:rsid w:val="00CB1CF7"/>
    <w:rsid w:val="00CB1E99"/>
    <w:rsid w:val="00CB1EF7"/>
    <w:rsid w:val="00CB2495"/>
    <w:rsid w:val="00CB26BE"/>
    <w:rsid w:val="00CB2A65"/>
    <w:rsid w:val="00CB2B79"/>
    <w:rsid w:val="00CB2E2C"/>
    <w:rsid w:val="00CB2F14"/>
    <w:rsid w:val="00CB2F7C"/>
    <w:rsid w:val="00CB3079"/>
    <w:rsid w:val="00CB34F9"/>
    <w:rsid w:val="00CB36EF"/>
    <w:rsid w:val="00CB3990"/>
    <w:rsid w:val="00CB3A61"/>
    <w:rsid w:val="00CB3B01"/>
    <w:rsid w:val="00CB3BD8"/>
    <w:rsid w:val="00CB3F17"/>
    <w:rsid w:val="00CB4333"/>
    <w:rsid w:val="00CB457D"/>
    <w:rsid w:val="00CB48B0"/>
    <w:rsid w:val="00CB49E8"/>
    <w:rsid w:val="00CB4AFC"/>
    <w:rsid w:val="00CB4B59"/>
    <w:rsid w:val="00CB4BDE"/>
    <w:rsid w:val="00CB55D1"/>
    <w:rsid w:val="00CB5D19"/>
    <w:rsid w:val="00CB5DFE"/>
    <w:rsid w:val="00CB5E88"/>
    <w:rsid w:val="00CB63AD"/>
    <w:rsid w:val="00CB63DE"/>
    <w:rsid w:val="00CB64ED"/>
    <w:rsid w:val="00CB6730"/>
    <w:rsid w:val="00CB6BAA"/>
    <w:rsid w:val="00CB6D0E"/>
    <w:rsid w:val="00CB6D20"/>
    <w:rsid w:val="00CB6D3E"/>
    <w:rsid w:val="00CB71E4"/>
    <w:rsid w:val="00CB74AD"/>
    <w:rsid w:val="00CB7535"/>
    <w:rsid w:val="00CB7815"/>
    <w:rsid w:val="00CB7A98"/>
    <w:rsid w:val="00CB7F3A"/>
    <w:rsid w:val="00CC00BD"/>
    <w:rsid w:val="00CC0269"/>
    <w:rsid w:val="00CC02F0"/>
    <w:rsid w:val="00CC035D"/>
    <w:rsid w:val="00CC037C"/>
    <w:rsid w:val="00CC0DBA"/>
    <w:rsid w:val="00CC0FE0"/>
    <w:rsid w:val="00CC10D2"/>
    <w:rsid w:val="00CC114B"/>
    <w:rsid w:val="00CC1155"/>
    <w:rsid w:val="00CC11B1"/>
    <w:rsid w:val="00CC15CC"/>
    <w:rsid w:val="00CC179E"/>
    <w:rsid w:val="00CC1826"/>
    <w:rsid w:val="00CC1935"/>
    <w:rsid w:val="00CC1B5E"/>
    <w:rsid w:val="00CC1C10"/>
    <w:rsid w:val="00CC1D10"/>
    <w:rsid w:val="00CC1E16"/>
    <w:rsid w:val="00CC1F7D"/>
    <w:rsid w:val="00CC2082"/>
    <w:rsid w:val="00CC22A3"/>
    <w:rsid w:val="00CC2779"/>
    <w:rsid w:val="00CC2B2E"/>
    <w:rsid w:val="00CC2C3E"/>
    <w:rsid w:val="00CC2C8E"/>
    <w:rsid w:val="00CC2D37"/>
    <w:rsid w:val="00CC2DAF"/>
    <w:rsid w:val="00CC3413"/>
    <w:rsid w:val="00CC3628"/>
    <w:rsid w:val="00CC37EC"/>
    <w:rsid w:val="00CC3B4A"/>
    <w:rsid w:val="00CC3FB3"/>
    <w:rsid w:val="00CC41AD"/>
    <w:rsid w:val="00CC44FD"/>
    <w:rsid w:val="00CC4630"/>
    <w:rsid w:val="00CC47F2"/>
    <w:rsid w:val="00CC4872"/>
    <w:rsid w:val="00CC48A8"/>
    <w:rsid w:val="00CC4943"/>
    <w:rsid w:val="00CC4947"/>
    <w:rsid w:val="00CC49AD"/>
    <w:rsid w:val="00CC4B77"/>
    <w:rsid w:val="00CC4EB9"/>
    <w:rsid w:val="00CC4F0C"/>
    <w:rsid w:val="00CC5156"/>
    <w:rsid w:val="00CC52E6"/>
    <w:rsid w:val="00CC545D"/>
    <w:rsid w:val="00CC5C93"/>
    <w:rsid w:val="00CC5FAF"/>
    <w:rsid w:val="00CC61CC"/>
    <w:rsid w:val="00CC63F5"/>
    <w:rsid w:val="00CC6490"/>
    <w:rsid w:val="00CC649E"/>
    <w:rsid w:val="00CC65FD"/>
    <w:rsid w:val="00CC6841"/>
    <w:rsid w:val="00CC6971"/>
    <w:rsid w:val="00CC6A6D"/>
    <w:rsid w:val="00CC6F3C"/>
    <w:rsid w:val="00CC72ED"/>
    <w:rsid w:val="00CC7375"/>
    <w:rsid w:val="00CC7487"/>
    <w:rsid w:val="00CC7514"/>
    <w:rsid w:val="00CC7614"/>
    <w:rsid w:val="00CC7704"/>
    <w:rsid w:val="00CC7E06"/>
    <w:rsid w:val="00CD009D"/>
    <w:rsid w:val="00CD0152"/>
    <w:rsid w:val="00CD0789"/>
    <w:rsid w:val="00CD08F4"/>
    <w:rsid w:val="00CD0C1E"/>
    <w:rsid w:val="00CD0E0B"/>
    <w:rsid w:val="00CD1005"/>
    <w:rsid w:val="00CD11B1"/>
    <w:rsid w:val="00CD11DC"/>
    <w:rsid w:val="00CD1281"/>
    <w:rsid w:val="00CD12BC"/>
    <w:rsid w:val="00CD1B0D"/>
    <w:rsid w:val="00CD1B7B"/>
    <w:rsid w:val="00CD1EA7"/>
    <w:rsid w:val="00CD1F3B"/>
    <w:rsid w:val="00CD1F54"/>
    <w:rsid w:val="00CD2048"/>
    <w:rsid w:val="00CD215B"/>
    <w:rsid w:val="00CD2168"/>
    <w:rsid w:val="00CD2615"/>
    <w:rsid w:val="00CD27E5"/>
    <w:rsid w:val="00CD2E25"/>
    <w:rsid w:val="00CD2EF1"/>
    <w:rsid w:val="00CD303F"/>
    <w:rsid w:val="00CD306E"/>
    <w:rsid w:val="00CD306F"/>
    <w:rsid w:val="00CD30AF"/>
    <w:rsid w:val="00CD3167"/>
    <w:rsid w:val="00CD3412"/>
    <w:rsid w:val="00CD37D0"/>
    <w:rsid w:val="00CD3DF3"/>
    <w:rsid w:val="00CD3EEC"/>
    <w:rsid w:val="00CD424A"/>
    <w:rsid w:val="00CD4322"/>
    <w:rsid w:val="00CD4474"/>
    <w:rsid w:val="00CD463C"/>
    <w:rsid w:val="00CD47CD"/>
    <w:rsid w:val="00CD5066"/>
    <w:rsid w:val="00CD53B7"/>
    <w:rsid w:val="00CD53F0"/>
    <w:rsid w:val="00CD551F"/>
    <w:rsid w:val="00CD557A"/>
    <w:rsid w:val="00CD55DB"/>
    <w:rsid w:val="00CD575A"/>
    <w:rsid w:val="00CD57FC"/>
    <w:rsid w:val="00CD59E4"/>
    <w:rsid w:val="00CD628D"/>
    <w:rsid w:val="00CD62F0"/>
    <w:rsid w:val="00CD6530"/>
    <w:rsid w:val="00CD6581"/>
    <w:rsid w:val="00CD65DD"/>
    <w:rsid w:val="00CD6630"/>
    <w:rsid w:val="00CD6892"/>
    <w:rsid w:val="00CD68B1"/>
    <w:rsid w:val="00CD6930"/>
    <w:rsid w:val="00CD6A3C"/>
    <w:rsid w:val="00CD7382"/>
    <w:rsid w:val="00CD7544"/>
    <w:rsid w:val="00CD756A"/>
    <w:rsid w:val="00CD7761"/>
    <w:rsid w:val="00CD7766"/>
    <w:rsid w:val="00CD7841"/>
    <w:rsid w:val="00CD797A"/>
    <w:rsid w:val="00CD7C4E"/>
    <w:rsid w:val="00CD7D34"/>
    <w:rsid w:val="00CE020E"/>
    <w:rsid w:val="00CE03B3"/>
    <w:rsid w:val="00CE03F4"/>
    <w:rsid w:val="00CE0A0B"/>
    <w:rsid w:val="00CE0A3A"/>
    <w:rsid w:val="00CE0CED"/>
    <w:rsid w:val="00CE0D17"/>
    <w:rsid w:val="00CE0ED8"/>
    <w:rsid w:val="00CE0F5B"/>
    <w:rsid w:val="00CE0FAD"/>
    <w:rsid w:val="00CE141B"/>
    <w:rsid w:val="00CE1485"/>
    <w:rsid w:val="00CE1515"/>
    <w:rsid w:val="00CE1775"/>
    <w:rsid w:val="00CE1963"/>
    <w:rsid w:val="00CE19EA"/>
    <w:rsid w:val="00CE1C7B"/>
    <w:rsid w:val="00CE1D9D"/>
    <w:rsid w:val="00CE2242"/>
    <w:rsid w:val="00CE29D3"/>
    <w:rsid w:val="00CE29E1"/>
    <w:rsid w:val="00CE2DF2"/>
    <w:rsid w:val="00CE2F1B"/>
    <w:rsid w:val="00CE30E4"/>
    <w:rsid w:val="00CE3143"/>
    <w:rsid w:val="00CE33A0"/>
    <w:rsid w:val="00CE367E"/>
    <w:rsid w:val="00CE3873"/>
    <w:rsid w:val="00CE41A0"/>
    <w:rsid w:val="00CE44AF"/>
    <w:rsid w:val="00CE44BE"/>
    <w:rsid w:val="00CE4545"/>
    <w:rsid w:val="00CE4578"/>
    <w:rsid w:val="00CE4A52"/>
    <w:rsid w:val="00CE4C1F"/>
    <w:rsid w:val="00CE4F5D"/>
    <w:rsid w:val="00CE5066"/>
    <w:rsid w:val="00CE5270"/>
    <w:rsid w:val="00CE52DD"/>
    <w:rsid w:val="00CE546D"/>
    <w:rsid w:val="00CE55DB"/>
    <w:rsid w:val="00CE55FD"/>
    <w:rsid w:val="00CE56C0"/>
    <w:rsid w:val="00CE5ADD"/>
    <w:rsid w:val="00CE5B0E"/>
    <w:rsid w:val="00CE6046"/>
    <w:rsid w:val="00CE618D"/>
    <w:rsid w:val="00CE62AA"/>
    <w:rsid w:val="00CE645B"/>
    <w:rsid w:val="00CE6778"/>
    <w:rsid w:val="00CE6AF3"/>
    <w:rsid w:val="00CE758B"/>
    <w:rsid w:val="00CE75AC"/>
    <w:rsid w:val="00CE7739"/>
    <w:rsid w:val="00CE775C"/>
    <w:rsid w:val="00CE7B01"/>
    <w:rsid w:val="00CE7B72"/>
    <w:rsid w:val="00CE7C1C"/>
    <w:rsid w:val="00CE7CFD"/>
    <w:rsid w:val="00CE7D1A"/>
    <w:rsid w:val="00CE7EC3"/>
    <w:rsid w:val="00CE7F98"/>
    <w:rsid w:val="00CF038B"/>
    <w:rsid w:val="00CF0437"/>
    <w:rsid w:val="00CF0709"/>
    <w:rsid w:val="00CF0856"/>
    <w:rsid w:val="00CF0A63"/>
    <w:rsid w:val="00CF0AFD"/>
    <w:rsid w:val="00CF0D39"/>
    <w:rsid w:val="00CF0F81"/>
    <w:rsid w:val="00CF1317"/>
    <w:rsid w:val="00CF152C"/>
    <w:rsid w:val="00CF15C6"/>
    <w:rsid w:val="00CF16D3"/>
    <w:rsid w:val="00CF18C5"/>
    <w:rsid w:val="00CF269C"/>
    <w:rsid w:val="00CF28B6"/>
    <w:rsid w:val="00CF2B3A"/>
    <w:rsid w:val="00CF2BE7"/>
    <w:rsid w:val="00CF2E42"/>
    <w:rsid w:val="00CF3171"/>
    <w:rsid w:val="00CF31B8"/>
    <w:rsid w:val="00CF3362"/>
    <w:rsid w:val="00CF33BA"/>
    <w:rsid w:val="00CF355E"/>
    <w:rsid w:val="00CF358E"/>
    <w:rsid w:val="00CF3AC0"/>
    <w:rsid w:val="00CF3BE7"/>
    <w:rsid w:val="00CF3BEE"/>
    <w:rsid w:val="00CF3CD5"/>
    <w:rsid w:val="00CF3F41"/>
    <w:rsid w:val="00CF4196"/>
    <w:rsid w:val="00CF4455"/>
    <w:rsid w:val="00CF45CD"/>
    <w:rsid w:val="00CF479F"/>
    <w:rsid w:val="00CF4CFD"/>
    <w:rsid w:val="00CF4F4D"/>
    <w:rsid w:val="00CF4F6C"/>
    <w:rsid w:val="00CF57FF"/>
    <w:rsid w:val="00CF582C"/>
    <w:rsid w:val="00CF5B0A"/>
    <w:rsid w:val="00CF5BB4"/>
    <w:rsid w:val="00CF5F01"/>
    <w:rsid w:val="00CF5F48"/>
    <w:rsid w:val="00CF60C5"/>
    <w:rsid w:val="00CF6278"/>
    <w:rsid w:val="00CF630A"/>
    <w:rsid w:val="00CF6396"/>
    <w:rsid w:val="00CF639E"/>
    <w:rsid w:val="00CF6419"/>
    <w:rsid w:val="00CF680D"/>
    <w:rsid w:val="00CF6DD1"/>
    <w:rsid w:val="00CF76E5"/>
    <w:rsid w:val="00CF7779"/>
    <w:rsid w:val="00CF7AF2"/>
    <w:rsid w:val="00CF7C1E"/>
    <w:rsid w:val="00CF7F36"/>
    <w:rsid w:val="00D000B4"/>
    <w:rsid w:val="00D004F1"/>
    <w:rsid w:val="00D0077E"/>
    <w:rsid w:val="00D0080C"/>
    <w:rsid w:val="00D00C0E"/>
    <w:rsid w:val="00D00D8A"/>
    <w:rsid w:val="00D01306"/>
    <w:rsid w:val="00D018B6"/>
    <w:rsid w:val="00D01A1B"/>
    <w:rsid w:val="00D01E2E"/>
    <w:rsid w:val="00D01E38"/>
    <w:rsid w:val="00D01E83"/>
    <w:rsid w:val="00D01EDA"/>
    <w:rsid w:val="00D02029"/>
    <w:rsid w:val="00D020AF"/>
    <w:rsid w:val="00D021AE"/>
    <w:rsid w:val="00D02815"/>
    <w:rsid w:val="00D02A87"/>
    <w:rsid w:val="00D02DC8"/>
    <w:rsid w:val="00D03011"/>
    <w:rsid w:val="00D036BB"/>
    <w:rsid w:val="00D03752"/>
    <w:rsid w:val="00D037E3"/>
    <w:rsid w:val="00D03B0D"/>
    <w:rsid w:val="00D03B63"/>
    <w:rsid w:val="00D03BAC"/>
    <w:rsid w:val="00D03FFE"/>
    <w:rsid w:val="00D040C4"/>
    <w:rsid w:val="00D04189"/>
    <w:rsid w:val="00D04300"/>
    <w:rsid w:val="00D04421"/>
    <w:rsid w:val="00D04602"/>
    <w:rsid w:val="00D046F2"/>
    <w:rsid w:val="00D04793"/>
    <w:rsid w:val="00D04820"/>
    <w:rsid w:val="00D048C2"/>
    <w:rsid w:val="00D04919"/>
    <w:rsid w:val="00D0497D"/>
    <w:rsid w:val="00D04B66"/>
    <w:rsid w:val="00D04DA7"/>
    <w:rsid w:val="00D04EE6"/>
    <w:rsid w:val="00D05045"/>
    <w:rsid w:val="00D05119"/>
    <w:rsid w:val="00D052F3"/>
    <w:rsid w:val="00D0562B"/>
    <w:rsid w:val="00D0569B"/>
    <w:rsid w:val="00D056D9"/>
    <w:rsid w:val="00D05A37"/>
    <w:rsid w:val="00D05B99"/>
    <w:rsid w:val="00D05F48"/>
    <w:rsid w:val="00D0603A"/>
    <w:rsid w:val="00D06367"/>
    <w:rsid w:val="00D06816"/>
    <w:rsid w:val="00D068B1"/>
    <w:rsid w:val="00D06CCF"/>
    <w:rsid w:val="00D06CE7"/>
    <w:rsid w:val="00D06CF0"/>
    <w:rsid w:val="00D06D63"/>
    <w:rsid w:val="00D07013"/>
    <w:rsid w:val="00D0710A"/>
    <w:rsid w:val="00D072DE"/>
    <w:rsid w:val="00D075A5"/>
    <w:rsid w:val="00D07A31"/>
    <w:rsid w:val="00D103DA"/>
    <w:rsid w:val="00D10557"/>
    <w:rsid w:val="00D1080B"/>
    <w:rsid w:val="00D1082F"/>
    <w:rsid w:val="00D10949"/>
    <w:rsid w:val="00D10A03"/>
    <w:rsid w:val="00D10B1C"/>
    <w:rsid w:val="00D10DD4"/>
    <w:rsid w:val="00D10F44"/>
    <w:rsid w:val="00D1170D"/>
    <w:rsid w:val="00D12185"/>
    <w:rsid w:val="00D1266D"/>
    <w:rsid w:val="00D12769"/>
    <w:rsid w:val="00D12784"/>
    <w:rsid w:val="00D1297B"/>
    <w:rsid w:val="00D129E5"/>
    <w:rsid w:val="00D12A71"/>
    <w:rsid w:val="00D13315"/>
    <w:rsid w:val="00D1336C"/>
    <w:rsid w:val="00D13453"/>
    <w:rsid w:val="00D13612"/>
    <w:rsid w:val="00D13802"/>
    <w:rsid w:val="00D13E73"/>
    <w:rsid w:val="00D14024"/>
    <w:rsid w:val="00D14303"/>
    <w:rsid w:val="00D144F2"/>
    <w:rsid w:val="00D1456F"/>
    <w:rsid w:val="00D1474D"/>
    <w:rsid w:val="00D14AD4"/>
    <w:rsid w:val="00D14B21"/>
    <w:rsid w:val="00D14CC6"/>
    <w:rsid w:val="00D15083"/>
    <w:rsid w:val="00D15094"/>
    <w:rsid w:val="00D150E0"/>
    <w:rsid w:val="00D15538"/>
    <w:rsid w:val="00D155AE"/>
    <w:rsid w:val="00D1564E"/>
    <w:rsid w:val="00D1598A"/>
    <w:rsid w:val="00D15D16"/>
    <w:rsid w:val="00D15DAD"/>
    <w:rsid w:val="00D160BF"/>
    <w:rsid w:val="00D168B1"/>
    <w:rsid w:val="00D16BF0"/>
    <w:rsid w:val="00D16C37"/>
    <w:rsid w:val="00D16EAA"/>
    <w:rsid w:val="00D17483"/>
    <w:rsid w:val="00D174D3"/>
    <w:rsid w:val="00D174F9"/>
    <w:rsid w:val="00D17553"/>
    <w:rsid w:val="00D1767C"/>
    <w:rsid w:val="00D17992"/>
    <w:rsid w:val="00D17ACC"/>
    <w:rsid w:val="00D17BDE"/>
    <w:rsid w:val="00D17C78"/>
    <w:rsid w:val="00D17E28"/>
    <w:rsid w:val="00D20075"/>
    <w:rsid w:val="00D200DF"/>
    <w:rsid w:val="00D200FF"/>
    <w:rsid w:val="00D2050F"/>
    <w:rsid w:val="00D209C7"/>
    <w:rsid w:val="00D209DB"/>
    <w:rsid w:val="00D20C03"/>
    <w:rsid w:val="00D21021"/>
    <w:rsid w:val="00D21079"/>
    <w:rsid w:val="00D21B3C"/>
    <w:rsid w:val="00D220A0"/>
    <w:rsid w:val="00D2236E"/>
    <w:rsid w:val="00D22484"/>
    <w:rsid w:val="00D22AB8"/>
    <w:rsid w:val="00D22CB1"/>
    <w:rsid w:val="00D231FF"/>
    <w:rsid w:val="00D2338D"/>
    <w:rsid w:val="00D234B3"/>
    <w:rsid w:val="00D234C8"/>
    <w:rsid w:val="00D235FD"/>
    <w:rsid w:val="00D236F3"/>
    <w:rsid w:val="00D2372B"/>
    <w:rsid w:val="00D2384A"/>
    <w:rsid w:val="00D2393D"/>
    <w:rsid w:val="00D2394E"/>
    <w:rsid w:val="00D239DF"/>
    <w:rsid w:val="00D23BF1"/>
    <w:rsid w:val="00D2404D"/>
    <w:rsid w:val="00D242C8"/>
    <w:rsid w:val="00D243C5"/>
    <w:rsid w:val="00D243CB"/>
    <w:rsid w:val="00D245B1"/>
    <w:rsid w:val="00D246F9"/>
    <w:rsid w:val="00D25137"/>
    <w:rsid w:val="00D2548C"/>
    <w:rsid w:val="00D2577C"/>
    <w:rsid w:val="00D25A97"/>
    <w:rsid w:val="00D26344"/>
    <w:rsid w:val="00D26567"/>
    <w:rsid w:val="00D26629"/>
    <w:rsid w:val="00D267B2"/>
    <w:rsid w:val="00D26BF5"/>
    <w:rsid w:val="00D2785A"/>
    <w:rsid w:val="00D27C5C"/>
    <w:rsid w:val="00D27E76"/>
    <w:rsid w:val="00D30169"/>
    <w:rsid w:val="00D30590"/>
    <w:rsid w:val="00D30873"/>
    <w:rsid w:val="00D30AB9"/>
    <w:rsid w:val="00D30ABE"/>
    <w:rsid w:val="00D30C34"/>
    <w:rsid w:val="00D31544"/>
    <w:rsid w:val="00D3172A"/>
    <w:rsid w:val="00D3182B"/>
    <w:rsid w:val="00D31910"/>
    <w:rsid w:val="00D31A4F"/>
    <w:rsid w:val="00D31A9C"/>
    <w:rsid w:val="00D31B05"/>
    <w:rsid w:val="00D31C4C"/>
    <w:rsid w:val="00D31D76"/>
    <w:rsid w:val="00D31E99"/>
    <w:rsid w:val="00D3200D"/>
    <w:rsid w:val="00D32014"/>
    <w:rsid w:val="00D32408"/>
    <w:rsid w:val="00D32647"/>
    <w:rsid w:val="00D32747"/>
    <w:rsid w:val="00D32751"/>
    <w:rsid w:val="00D32917"/>
    <w:rsid w:val="00D32939"/>
    <w:rsid w:val="00D32E86"/>
    <w:rsid w:val="00D33655"/>
    <w:rsid w:val="00D3394C"/>
    <w:rsid w:val="00D33B2C"/>
    <w:rsid w:val="00D33B3F"/>
    <w:rsid w:val="00D33DA5"/>
    <w:rsid w:val="00D33FF3"/>
    <w:rsid w:val="00D34046"/>
    <w:rsid w:val="00D34337"/>
    <w:rsid w:val="00D343B8"/>
    <w:rsid w:val="00D34543"/>
    <w:rsid w:val="00D348BB"/>
    <w:rsid w:val="00D34A52"/>
    <w:rsid w:val="00D34AEA"/>
    <w:rsid w:val="00D35172"/>
    <w:rsid w:val="00D35624"/>
    <w:rsid w:val="00D357E9"/>
    <w:rsid w:val="00D35989"/>
    <w:rsid w:val="00D35A70"/>
    <w:rsid w:val="00D36017"/>
    <w:rsid w:val="00D361A8"/>
    <w:rsid w:val="00D36278"/>
    <w:rsid w:val="00D3643C"/>
    <w:rsid w:val="00D365C1"/>
    <w:rsid w:val="00D36750"/>
    <w:rsid w:val="00D36A0D"/>
    <w:rsid w:val="00D36CFD"/>
    <w:rsid w:val="00D3709A"/>
    <w:rsid w:val="00D3717E"/>
    <w:rsid w:val="00D375F6"/>
    <w:rsid w:val="00D37867"/>
    <w:rsid w:val="00D3792E"/>
    <w:rsid w:val="00D37B95"/>
    <w:rsid w:val="00D40268"/>
    <w:rsid w:val="00D403F8"/>
    <w:rsid w:val="00D403FC"/>
    <w:rsid w:val="00D40AA9"/>
    <w:rsid w:val="00D40B1F"/>
    <w:rsid w:val="00D40B42"/>
    <w:rsid w:val="00D40D68"/>
    <w:rsid w:val="00D40F59"/>
    <w:rsid w:val="00D40F91"/>
    <w:rsid w:val="00D41047"/>
    <w:rsid w:val="00D41350"/>
    <w:rsid w:val="00D415CA"/>
    <w:rsid w:val="00D41807"/>
    <w:rsid w:val="00D41AA9"/>
    <w:rsid w:val="00D41EDB"/>
    <w:rsid w:val="00D41EF7"/>
    <w:rsid w:val="00D42580"/>
    <w:rsid w:val="00D426AC"/>
    <w:rsid w:val="00D42A02"/>
    <w:rsid w:val="00D42B4E"/>
    <w:rsid w:val="00D42CC1"/>
    <w:rsid w:val="00D42CED"/>
    <w:rsid w:val="00D42D75"/>
    <w:rsid w:val="00D42ED6"/>
    <w:rsid w:val="00D43207"/>
    <w:rsid w:val="00D43291"/>
    <w:rsid w:val="00D43548"/>
    <w:rsid w:val="00D436FE"/>
    <w:rsid w:val="00D439F1"/>
    <w:rsid w:val="00D43BC3"/>
    <w:rsid w:val="00D43EB7"/>
    <w:rsid w:val="00D441D8"/>
    <w:rsid w:val="00D44427"/>
    <w:rsid w:val="00D445E2"/>
    <w:rsid w:val="00D44667"/>
    <w:rsid w:val="00D447A3"/>
    <w:rsid w:val="00D44856"/>
    <w:rsid w:val="00D44EFD"/>
    <w:rsid w:val="00D450A8"/>
    <w:rsid w:val="00D45524"/>
    <w:rsid w:val="00D455A6"/>
    <w:rsid w:val="00D45A8F"/>
    <w:rsid w:val="00D45CB3"/>
    <w:rsid w:val="00D45D2C"/>
    <w:rsid w:val="00D4612C"/>
    <w:rsid w:val="00D4615B"/>
    <w:rsid w:val="00D4628F"/>
    <w:rsid w:val="00D462DF"/>
    <w:rsid w:val="00D462E2"/>
    <w:rsid w:val="00D463CC"/>
    <w:rsid w:val="00D46534"/>
    <w:rsid w:val="00D4666F"/>
    <w:rsid w:val="00D466AC"/>
    <w:rsid w:val="00D466DB"/>
    <w:rsid w:val="00D467C8"/>
    <w:rsid w:val="00D46E07"/>
    <w:rsid w:val="00D46E49"/>
    <w:rsid w:val="00D47107"/>
    <w:rsid w:val="00D47419"/>
    <w:rsid w:val="00D47865"/>
    <w:rsid w:val="00D47942"/>
    <w:rsid w:val="00D479B0"/>
    <w:rsid w:val="00D47A44"/>
    <w:rsid w:val="00D47F8E"/>
    <w:rsid w:val="00D50035"/>
    <w:rsid w:val="00D5011F"/>
    <w:rsid w:val="00D50286"/>
    <w:rsid w:val="00D502F0"/>
    <w:rsid w:val="00D5042A"/>
    <w:rsid w:val="00D5071C"/>
    <w:rsid w:val="00D50887"/>
    <w:rsid w:val="00D50A73"/>
    <w:rsid w:val="00D50EED"/>
    <w:rsid w:val="00D5102B"/>
    <w:rsid w:val="00D510A8"/>
    <w:rsid w:val="00D51818"/>
    <w:rsid w:val="00D519AC"/>
    <w:rsid w:val="00D51A89"/>
    <w:rsid w:val="00D51DED"/>
    <w:rsid w:val="00D51DFC"/>
    <w:rsid w:val="00D51F71"/>
    <w:rsid w:val="00D52203"/>
    <w:rsid w:val="00D5286F"/>
    <w:rsid w:val="00D529AC"/>
    <w:rsid w:val="00D52C6E"/>
    <w:rsid w:val="00D52C7F"/>
    <w:rsid w:val="00D53087"/>
    <w:rsid w:val="00D5340F"/>
    <w:rsid w:val="00D534EB"/>
    <w:rsid w:val="00D536DD"/>
    <w:rsid w:val="00D53875"/>
    <w:rsid w:val="00D53A85"/>
    <w:rsid w:val="00D53BB0"/>
    <w:rsid w:val="00D53E4D"/>
    <w:rsid w:val="00D54489"/>
    <w:rsid w:val="00D5476F"/>
    <w:rsid w:val="00D5493D"/>
    <w:rsid w:val="00D54C08"/>
    <w:rsid w:val="00D54FC8"/>
    <w:rsid w:val="00D55243"/>
    <w:rsid w:val="00D553F7"/>
    <w:rsid w:val="00D557F6"/>
    <w:rsid w:val="00D558D1"/>
    <w:rsid w:val="00D559D3"/>
    <w:rsid w:val="00D55B4D"/>
    <w:rsid w:val="00D55C44"/>
    <w:rsid w:val="00D55C85"/>
    <w:rsid w:val="00D55E37"/>
    <w:rsid w:val="00D55F19"/>
    <w:rsid w:val="00D55FDF"/>
    <w:rsid w:val="00D56099"/>
    <w:rsid w:val="00D56327"/>
    <w:rsid w:val="00D56476"/>
    <w:rsid w:val="00D56F23"/>
    <w:rsid w:val="00D57141"/>
    <w:rsid w:val="00D57281"/>
    <w:rsid w:val="00D57489"/>
    <w:rsid w:val="00D57AE1"/>
    <w:rsid w:val="00D57CAF"/>
    <w:rsid w:val="00D604FA"/>
    <w:rsid w:val="00D6064C"/>
    <w:rsid w:val="00D60674"/>
    <w:rsid w:val="00D606BF"/>
    <w:rsid w:val="00D60772"/>
    <w:rsid w:val="00D607A3"/>
    <w:rsid w:val="00D60B7F"/>
    <w:rsid w:val="00D60C5C"/>
    <w:rsid w:val="00D60E15"/>
    <w:rsid w:val="00D612BA"/>
    <w:rsid w:val="00D61396"/>
    <w:rsid w:val="00D6142F"/>
    <w:rsid w:val="00D615D4"/>
    <w:rsid w:val="00D618A7"/>
    <w:rsid w:val="00D618F6"/>
    <w:rsid w:val="00D61DF2"/>
    <w:rsid w:val="00D623E1"/>
    <w:rsid w:val="00D6267E"/>
    <w:rsid w:val="00D62681"/>
    <w:rsid w:val="00D62C4C"/>
    <w:rsid w:val="00D62EFF"/>
    <w:rsid w:val="00D6314E"/>
    <w:rsid w:val="00D63649"/>
    <w:rsid w:val="00D637AB"/>
    <w:rsid w:val="00D63A68"/>
    <w:rsid w:val="00D63B4A"/>
    <w:rsid w:val="00D63C61"/>
    <w:rsid w:val="00D63E2E"/>
    <w:rsid w:val="00D63FA4"/>
    <w:rsid w:val="00D64065"/>
    <w:rsid w:val="00D64530"/>
    <w:rsid w:val="00D645F2"/>
    <w:rsid w:val="00D647CF"/>
    <w:rsid w:val="00D64965"/>
    <w:rsid w:val="00D64FCD"/>
    <w:rsid w:val="00D65238"/>
    <w:rsid w:val="00D65767"/>
    <w:rsid w:val="00D657E9"/>
    <w:rsid w:val="00D657F2"/>
    <w:rsid w:val="00D65A94"/>
    <w:rsid w:val="00D65DD9"/>
    <w:rsid w:val="00D65F29"/>
    <w:rsid w:val="00D6611B"/>
    <w:rsid w:val="00D66472"/>
    <w:rsid w:val="00D66516"/>
    <w:rsid w:val="00D66977"/>
    <w:rsid w:val="00D66A1F"/>
    <w:rsid w:val="00D66B00"/>
    <w:rsid w:val="00D66BE9"/>
    <w:rsid w:val="00D66C19"/>
    <w:rsid w:val="00D6716D"/>
    <w:rsid w:val="00D67296"/>
    <w:rsid w:val="00D67793"/>
    <w:rsid w:val="00D67D92"/>
    <w:rsid w:val="00D70534"/>
    <w:rsid w:val="00D7064C"/>
    <w:rsid w:val="00D706FE"/>
    <w:rsid w:val="00D7082A"/>
    <w:rsid w:val="00D70B1B"/>
    <w:rsid w:val="00D70B9D"/>
    <w:rsid w:val="00D70EEB"/>
    <w:rsid w:val="00D7111E"/>
    <w:rsid w:val="00D7145C"/>
    <w:rsid w:val="00D71F4B"/>
    <w:rsid w:val="00D720EB"/>
    <w:rsid w:val="00D722BB"/>
    <w:rsid w:val="00D7256B"/>
    <w:rsid w:val="00D72691"/>
    <w:rsid w:val="00D729D7"/>
    <w:rsid w:val="00D732DE"/>
    <w:rsid w:val="00D7342E"/>
    <w:rsid w:val="00D7395B"/>
    <w:rsid w:val="00D73ABA"/>
    <w:rsid w:val="00D73D17"/>
    <w:rsid w:val="00D73F35"/>
    <w:rsid w:val="00D73F48"/>
    <w:rsid w:val="00D7457B"/>
    <w:rsid w:val="00D747EE"/>
    <w:rsid w:val="00D74A48"/>
    <w:rsid w:val="00D74CB0"/>
    <w:rsid w:val="00D74EAF"/>
    <w:rsid w:val="00D74F06"/>
    <w:rsid w:val="00D75196"/>
    <w:rsid w:val="00D758F5"/>
    <w:rsid w:val="00D75BEE"/>
    <w:rsid w:val="00D76245"/>
    <w:rsid w:val="00D7644C"/>
    <w:rsid w:val="00D7645D"/>
    <w:rsid w:val="00D76800"/>
    <w:rsid w:val="00D76860"/>
    <w:rsid w:val="00D76BFC"/>
    <w:rsid w:val="00D7701F"/>
    <w:rsid w:val="00D770DC"/>
    <w:rsid w:val="00D77122"/>
    <w:rsid w:val="00D7733D"/>
    <w:rsid w:val="00D7771A"/>
    <w:rsid w:val="00D7788F"/>
    <w:rsid w:val="00D77916"/>
    <w:rsid w:val="00D77A15"/>
    <w:rsid w:val="00D80077"/>
    <w:rsid w:val="00D806E8"/>
    <w:rsid w:val="00D807D1"/>
    <w:rsid w:val="00D807FE"/>
    <w:rsid w:val="00D8084F"/>
    <w:rsid w:val="00D80B14"/>
    <w:rsid w:val="00D80B32"/>
    <w:rsid w:val="00D80FD6"/>
    <w:rsid w:val="00D81347"/>
    <w:rsid w:val="00D8152F"/>
    <w:rsid w:val="00D815CF"/>
    <w:rsid w:val="00D816DE"/>
    <w:rsid w:val="00D8187D"/>
    <w:rsid w:val="00D81A40"/>
    <w:rsid w:val="00D81D74"/>
    <w:rsid w:val="00D8203F"/>
    <w:rsid w:val="00D8220F"/>
    <w:rsid w:val="00D82286"/>
    <w:rsid w:val="00D822B9"/>
    <w:rsid w:val="00D82472"/>
    <w:rsid w:val="00D8269C"/>
    <w:rsid w:val="00D826A6"/>
    <w:rsid w:val="00D82A2A"/>
    <w:rsid w:val="00D82AD0"/>
    <w:rsid w:val="00D8306F"/>
    <w:rsid w:val="00D831D0"/>
    <w:rsid w:val="00D8374C"/>
    <w:rsid w:val="00D8375B"/>
    <w:rsid w:val="00D83AB2"/>
    <w:rsid w:val="00D83E64"/>
    <w:rsid w:val="00D83FA7"/>
    <w:rsid w:val="00D84354"/>
    <w:rsid w:val="00D846B2"/>
    <w:rsid w:val="00D8476D"/>
    <w:rsid w:val="00D8491F"/>
    <w:rsid w:val="00D85068"/>
    <w:rsid w:val="00D851C2"/>
    <w:rsid w:val="00D854C9"/>
    <w:rsid w:val="00D85819"/>
    <w:rsid w:val="00D85857"/>
    <w:rsid w:val="00D858AC"/>
    <w:rsid w:val="00D85C21"/>
    <w:rsid w:val="00D85C29"/>
    <w:rsid w:val="00D85E58"/>
    <w:rsid w:val="00D8615B"/>
    <w:rsid w:val="00D86804"/>
    <w:rsid w:val="00D86977"/>
    <w:rsid w:val="00D8699A"/>
    <w:rsid w:val="00D86AF5"/>
    <w:rsid w:val="00D86BF2"/>
    <w:rsid w:val="00D8730D"/>
    <w:rsid w:val="00D87680"/>
    <w:rsid w:val="00D877A8"/>
    <w:rsid w:val="00D878F0"/>
    <w:rsid w:val="00D87BDD"/>
    <w:rsid w:val="00D87DD0"/>
    <w:rsid w:val="00D87E91"/>
    <w:rsid w:val="00D9041E"/>
    <w:rsid w:val="00D90451"/>
    <w:rsid w:val="00D90558"/>
    <w:rsid w:val="00D9095A"/>
    <w:rsid w:val="00D90A71"/>
    <w:rsid w:val="00D90B5A"/>
    <w:rsid w:val="00D90CC3"/>
    <w:rsid w:val="00D90D21"/>
    <w:rsid w:val="00D90D61"/>
    <w:rsid w:val="00D9157C"/>
    <w:rsid w:val="00D916A9"/>
    <w:rsid w:val="00D917D9"/>
    <w:rsid w:val="00D918EC"/>
    <w:rsid w:val="00D918FF"/>
    <w:rsid w:val="00D919DB"/>
    <w:rsid w:val="00D91CF6"/>
    <w:rsid w:val="00D91DCB"/>
    <w:rsid w:val="00D91F8D"/>
    <w:rsid w:val="00D9202A"/>
    <w:rsid w:val="00D921B0"/>
    <w:rsid w:val="00D926B3"/>
    <w:rsid w:val="00D928ED"/>
    <w:rsid w:val="00D92EB2"/>
    <w:rsid w:val="00D92F93"/>
    <w:rsid w:val="00D930F7"/>
    <w:rsid w:val="00D933CF"/>
    <w:rsid w:val="00D93741"/>
    <w:rsid w:val="00D93A86"/>
    <w:rsid w:val="00D93E64"/>
    <w:rsid w:val="00D941EB"/>
    <w:rsid w:val="00D9422B"/>
    <w:rsid w:val="00D943B6"/>
    <w:rsid w:val="00D943C4"/>
    <w:rsid w:val="00D94405"/>
    <w:rsid w:val="00D945A8"/>
    <w:rsid w:val="00D94602"/>
    <w:rsid w:val="00D94758"/>
    <w:rsid w:val="00D949AF"/>
    <w:rsid w:val="00D94B3F"/>
    <w:rsid w:val="00D94BDE"/>
    <w:rsid w:val="00D94DB7"/>
    <w:rsid w:val="00D95029"/>
    <w:rsid w:val="00D951B1"/>
    <w:rsid w:val="00D95421"/>
    <w:rsid w:val="00D955A2"/>
    <w:rsid w:val="00D9564C"/>
    <w:rsid w:val="00D956E0"/>
    <w:rsid w:val="00D956F7"/>
    <w:rsid w:val="00D95A15"/>
    <w:rsid w:val="00D95EF5"/>
    <w:rsid w:val="00D95F7D"/>
    <w:rsid w:val="00D9610A"/>
    <w:rsid w:val="00D96556"/>
    <w:rsid w:val="00D9661B"/>
    <w:rsid w:val="00D96655"/>
    <w:rsid w:val="00D968C8"/>
    <w:rsid w:val="00D9691A"/>
    <w:rsid w:val="00D96AC6"/>
    <w:rsid w:val="00D96CDB"/>
    <w:rsid w:val="00D96D10"/>
    <w:rsid w:val="00D96DA7"/>
    <w:rsid w:val="00D96E75"/>
    <w:rsid w:val="00D96EEC"/>
    <w:rsid w:val="00D9707D"/>
    <w:rsid w:val="00D971A8"/>
    <w:rsid w:val="00D971C5"/>
    <w:rsid w:val="00D976AC"/>
    <w:rsid w:val="00D977AA"/>
    <w:rsid w:val="00D97A9C"/>
    <w:rsid w:val="00D97C09"/>
    <w:rsid w:val="00D97E48"/>
    <w:rsid w:val="00D97F4B"/>
    <w:rsid w:val="00DA00D7"/>
    <w:rsid w:val="00DA01E3"/>
    <w:rsid w:val="00DA053A"/>
    <w:rsid w:val="00DA08F8"/>
    <w:rsid w:val="00DA0C03"/>
    <w:rsid w:val="00DA0E7E"/>
    <w:rsid w:val="00DA0F2F"/>
    <w:rsid w:val="00DA0FF3"/>
    <w:rsid w:val="00DA1126"/>
    <w:rsid w:val="00DA1528"/>
    <w:rsid w:val="00DA1966"/>
    <w:rsid w:val="00DA233E"/>
    <w:rsid w:val="00DA2347"/>
    <w:rsid w:val="00DA236C"/>
    <w:rsid w:val="00DA2522"/>
    <w:rsid w:val="00DA2708"/>
    <w:rsid w:val="00DA2977"/>
    <w:rsid w:val="00DA301D"/>
    <w:rsid w:val="00DA309D"/>
    <w:rsid w:val="00DA32F0"/>
    <w:rsid w:val="00DA3609"/>
    <w:rsid w:val="00DA3A16"/>
    <w:rsid w:val="00DA3AEC"/>
    <w:rsid w:val="00DA4105"/>
    <w:rsid w:val="00DA4286"/>
    <w:rsid w:val="00DA4343"/>
    <w:rsid w:val="00DA4755"/>
    <w:rsid w:val="00DA4A69"/>
    <w:rsid w:val="00DA4B3D"/>
    <w:rsid w:val="00DA4C84"/>
    <w:rsid w:val="00DA4FC2"/>
    <w:rsid w:val="00DA5165"/>
    <w:rsid w:val="00DA5242"/>
    <w:rsid w:val="00DA5975"/>
    <w:rsid w:val="00DA5CDB"/>
    <w:rsid w:val="00DA5D9C"/>
    <w:rsid w:val="00DA5F65"/>
    <w:rsid w:val="00DA61CC"/>
    <w:rsid w:val="00DA6312"/>
    <w:rsid w:val="00DA65DB"/>
    <w:rsid w:val="00DA66C0"/>
    <w:rsid w:val="00DA69C0"/>
    <w:rsid w:val="00DA6B06"/>
    <w:rsid w:val="00DA6C74"/>
    <w:rsid w:val="00DA72DF"/>
    <w:rsid w:val="00DA73D6"/>
    <w:rsid w:val="00DA7544"/>
    <w:rsid w:val="00DA7A18"/>
    <w:rsid w:val="00DA7BB3"/>
    <w:rsid w:val="00DA7BC3"/>
    <w:rsid w:val="00DA7BC5"/>
    <w:rsid w:val="00DA7C7B"/>
    <w:rsid w:val="00DB01C3"/>
    <w:rsid w:val="00DB0414"/>
    <w:rsid w:val="00DB04D5"/>
    <w:rsid w:val="00DB0666"/>
    <w:rsid w:val="00DB08B1"/>
    <w:rsid w:val="00DB0ADA"/>
    <w:rsid w:val="00DB0DEE"/>
    <w:rsid w:val="00DB10D1"/>
    <w:rsid w:val="00DB172D"/>
    <w:rsid w:val="00DB2106"/>
    <w:rsid w:val="00DB2121"/>
    <w:rsid w:val="00DB216D"/>
    <w:rsid w:val="00DB2431"/>
    <w:rsid w:val="00DB2969"/>
    <w:rsid w:val="00DB2BB9"/>
    <w:rsid w:val="00DB3056"/>
    <w:rsid w:val="00DB3163"/>
    <w:rsid w:val="00DB31CC"/>
    <w:rsid w:val="00DB31FB"/>
    <w:rsid w:val="00DB34D7"/>
    <w:rsid w:val="00DB3664"/>
    <w:rsid w:val="00DB3729"/>
    <w:rsid w:val="00DB37D0"/>
    <w:rsid w:val="00DB3E08"/>
    <w:rsid w:val="00DB3F95"/>
    <w:rsid w:val="00DB44DD"/>
    <w:rsid w:val="00DB4857"/>
    <w:rsid w:val="00DB4897"/>
    <w:rsid w:val="00DB49C6"/>
    <w:rsid w:val="00DB4A53"/>
    <w:rsid w:val="00DB4DCA"/>
    <w:rsid w:val="00DB50FC"/>
    <w:rsid w:val="00DB51EF"/>
    <w:rsid w:val="00DB5522"/>
    <w:rsid w:val="00DB596C"/>
    <w:rsid w:val="00DB5B80"/>
    <w:rsid w:val="00DB5C6D"/>
    <w:rsid w:val="00DB5D9A"/>
    <w:rsid w:val="00DB63A1"/>
    <w:rsid w:val="00DB67C0"/>
    <w:rsid w:val="00DB6830"/>
    <w:rsid w:val="00DB6942"/>
    <w:rsid w:val="00DB6BC3"/>
    <w:rsid w:val="00DB6ECA"/>
    <w:rsid w:val="00DB6EEA"/>
    <w:rsid w:val="00DB6FFA"/>
    <w:rsid w:val="00DB70B9"/>
    <w:rsid w:val="00DB70E9"/>
    <w:rsid w:val="00DB726B"/>
    <w:rsid w:val="00DB73BC"/>
    <w:rsid w:val="00DB7723"/>
    <w:rsid w:val="00DB772E"/>
    <w:rsid w:val="00DB79B3"/>
    <w:rsid w:val="00DC00F6"/>
    <w:rsid w:val="00DC01E9"/>
    <w:rsid w:val="00DC0500"/>
    <w:rsid w:val="00DC052E"/>
    <w:rsid w:val="00DC063B"/>
    <w:rsid w:val="00DC0778"/>
    <w:rsid w:val="00DC07E8"/>
    <w:rsid w:val="00DC0866"/>
    <w:rsid w:val="00DC0A46"/>
    <w:rsid w:val="00DC1066"/>
    <w:rsid w:val="00DC12A0"/>
    <w:rsid w:val="00DC1864"/>
    <w:rsid w:val="00DC2010"/>
    <w:rsid w:val="00DC206A"/>
    <w:rsid w:val="00DC2684"/>
    <w:rsid w:val="00DC30F1"/>
    <w:rsid w:val="00DC37AD"/>
    <w:rsid w:val="00DC386B"/>
    <w:rsid w:val="00DC3B31"/>
    <w:rsid w:val="00DC3E12"/>
    <w:rsid w:val="00DC3EB2"/>
    <w:rsid w:val="00DC3EB3"/>
    <w:rsid w:val="00DC40E4"/>
    <w:rsid w:val="00DC44BB"/>
    <w:rsid w:val="00DC589D"/>
    <w:rsid w:val="00DC597D"/>
    <w:rsid w:val="00DC5993"/>
    <w:rsid w:val="00DC5B3B"/>
    <w:rsid w:val="00DC5D0B"/>
    <w:rsid w:val="00DC5F5E"/>
    <w:rsid w:val="00DC60FB"/>
    <w:rsid w:val="00DC63FF"/>
    <w:rsid w:val="00DC64D3"/>
    <w:rsid w:val="00DC66D2"/>
    <w:rsid w:val="00DC6705"/>
    <w:rsid w:val="00DC6C50"/>
    <w:rsid w:val="00DC6E2A"/>
    <w:rsid w:val="00DC711B"/>
    <w:rsid w:val="00DC71DE"/>
    <w:rsid w:val="00DC71E1"/>
    <w:rsid w:val="00DC732A"/>
    <w:rsid w:val="00DC75F8"/>
    <w:rsid w:val="00DC78F7"/>
    <w:rsid w:val="00DC795B"/>
    <w:rsid w:val="00DD028A"/>
    <w:rsid w:val="00DD0605"/>
    <w:rsid w:val="00DD0803"/>
    <w:rsid w:val="00DD0B4E"/>
    <w:rsid w:val="00DD0B87"/>
    <w:rsid w:val="00DD118B"/>
    <w:rsid w:val="00DD12EB"/>
    <w:rsid w:val="00DD18BD"/>
    <w:rsid w:val="00DD1957"/>
    <w:rsid w:val="00DD20A5"/>
    <w:rsid w:val="00DD2AA0"/>
    <w:rsid w:val="00DD30BC"/>
    <w:rsid w:val="00DD3382"/>
    <w:rsid w:val="00DD34D0"/>
    <w:rsid w:val="00DD36F2"/>
    <w:rsid w:val="00DD381D"/>
    <w:rsid w:val="00DD4C85"/>
    <w:rsid w:val="00DD4D3B"/>
    <w:rsid w:val="00DD521F"/>
    <w:rsid w:val="00DD5343"/>
    <w:rsid w:val="00DD5544"/>
    <w:rsid w:val="00DD5B2D"/>
    <w:rsid w:val="00DD5B80"/>
    <w:rsid w:val="00DD5DE6"/>
    <w:rsid w:val="00DD6036"/>
    <w:rsid w:val="00DD6388"/>
    <w:rsid w:val="00DD640C"/>
    <w:rsid w:val="00DD64E6"/>
    <w:rsid w:val="00DD6683"/>
    <w:rsid w:val="00DD6891"/>
    <w:rsid w:val="00DD6CD1"/>
    <w:rsid w:val="00DD6CEF"/>
    <w:rsid w:val="00DD70E9"/>
    <w:rsid w:val="00DD7517"/>
    <w:rsid w:val="00DD7735"/>
    <w:rsid w:val="00DD7789"/>
    <w:rsid w:val="00DD785C"/>
    <w:rsid w:val="00DD7946"/>
    <w:rsid w:val="00DD7A2C"/>
    <w:rsid w:val="00DD7A94"/>
    <w:rsid w:val="00DD7CAF"/>
    <w:rsid w:val="00DE016C"/>
    <w:rsid w:val="00DE0277"/>
    <w:rsid w:val="00DE05DF"/>
    <w:rsid w:val="00DE0630"/>
    <w:rsid w:val="00DE088F"/>
    <w:rsid w:val="00DE0AC3"/>
    <w:rsid w:val="00DE0C41"/>
    <w:rsid w:val="00DE104D"/>
    <w:rsid w:val="00DE1268"/>
    <w:rsid w:val="00DE1340"/>
    <w:rsid w:val="00DE16E6"/>
    <w:rsid w:val="00DE175B"/>
    <w:rsid w:val="00DE176C"/>
    <w:rsid w:val="00DE17F2"/>
    <w:rsid w:val="00DE195D"/>
    <w:rsid w:val="00DE1A15"/>
    <w:rsid w:val="00DE1A64"/>
    <w:rsid w:val="00DE21D1"/>
    <w:rsid w:val="00DE23E0"/>
    <w:rsid w:val="00DE256D"/>
    <w:rsid w:val="00DE27BF"/>
    <w:rsid w:val="00DE27C9"/>
    <w:rsid w:val="00DE2951"/>
    <w:rsid w:val="00DE2B2E"/>
    <w:rsid w:val="00DE2BE6"/>
    <w:rsid w:val="00DE2BE9"/>
    <w:rsid w:val="00DE2E9B"/>
    <w:rsid w:val="00DE30F4"/>
    <w:rsid w:val="00DE328F"/>
    <w:rsid w:val="00DE3299"/>
    <w:rsid w:val="00DE32E8"/>
    <w:rsid w:val="00DE3451"/>
    <w:rsid w:val="00DE346E"/>
    <w:rsid w:val="00DE34E9"/>
    <w:rsid w:val="00DE367E"/>
    <w:rsid w:val="00DE37D1"/>
    <w:rsid w:val="00DE3A02"/>
    <w:rsid w:val="00DE3D6F"/>
    <w:rsid w:val="00DE3F7C"/>
    <w:rsid w:val="00DE4058"/>
    <w:rsid w:val="00DE407E"/>
    <w:rsid w:val="00DE414F"/>
    <w:rsid w:val="00DE423E"/>
    <w:rsid w:val="00DE4347"/>
    <w:rsid w:val="00DE43BA"/>
    <w:rsid w:val="00DE43D7"/>
    <w:rsid w:val="00DE45C2"/>
    <w:rsid w:val="00DE4767"/>
    <w:rsid w:val="00DE47CE"/>
    <w:rsid w:val="00DE49E9"/>
    <w:rsid w:val="00DE4E39"/>
    <w:rsid w:val="00DE4EBD"/>
    <w:rsid w:val="00DE4F14"/>
    <w:rsid w:val="00DE4F25"/>
    <w:rsid w:val="00DE5187"/>
    <w:rsid w:val="00DE52E5"/>
    <w:rsid w:val="00DE5353"/>
    <w:rsid w:val="00DE5373"/>
    <w:rsid w:val="00DE580C"/>
    <w:rsid w:val="00DE58FA"/>
    <w:rsid w:val="00DE59BA"/>
    <w:rsid w:val="00DE5E5C"/>
    <w:rsid w:val="00DE60DC"/>
    <w:rsid w:val="00DE6355"/>
    <w:rsid w:val="00DE669B"/>
    <w:rsid w:val="00DE66C9"/>
    <w:rsid w:val="00DE6787"/>
    <w:rsid w:val="00DE6E58"/>
    <w:rsid w:val="00DE6F61"/>
    <w:rsid w:val="00DE70EA"/>
    <w:rsid w:val="00DE73B7"/>
    <w:rsid w:val="00DE765E"/>
    <w:rsid w:val="00DE77F0"/>
    <w:rsid w:val="00DF00E6"/>
    <w:rsid w:val="00DF0175"/>
    <w:rsid w:val="00DF0327"/>
    <w:rsid w:val="00DF03BF"/>
    <w:rsid w:val="00DF052E"/>
    <w:rsid w:val="00DF06D1"/>
    <w:rsid w:val="00DF0B7C"/>
    <w:rsid w:val="00DF0C3D"/>
    <w:rsid w:val="00DF0F11"/>
    <w:rsid w:val="00DF117A"/>
    <w:rsid w:val="00DF121D"/>
    <w:rsid w:val="00DF14E4"/>
    <w:rsid w:val="00DF172B"/>
    <w:rsid w:val="00DF17E5"/>
    <w:rsid w:val="00DF190C"/>
    <w:rsid w:val="00DF1CB8"/>
    <w:rsid w:val="00DF1CE9"/>
    <w:rsid w:val="00DF1D6C"/>
    <w:rsid w:val="00DF1D8F"/>
    <w:rsid w:val="00DF1DB7"/>
    <w:rsid w:val="00DF22CE"/>
    <w:rsid w:val="00DF2681"/>
    <w:rsid w:val="00DF268E"/>
    <w:rsid w:val="00DF27C9"/>
    <w:rsid w:val="00DF28BA"/>
    <w:rsid w:val="00DF28F9"/>
    <w:rsid w:val="00DF2A44"/>
    <w:rsid w:val="00DF2AE1"/>
    <w:rsid w:val="00DF2D6F"/>
    <w:rsid w:val="00DF2FD9"/>
    <w:rsid w:val="00DF3489"/>
    <w:rsid w:val="00DF387A"/>
    <w:rsid w:val="00DF3A96"/>
    <w:rsid w:val="00DF3E0E"/>
    <w:rsid w:val="00DF3E9A"/>
    <w:rsid w:val="00DF4107"/>
    <w:rsid w:val="00DF41C3"/>
    <w:rsid w:val="00DF4360"/>
    <w:rsid w:val="00DF4450"/>
    <w:rsid w:val="00DF44DA"/>
    <w:rsid w:val="00DF44DF"/>
    <w:rsid w:val="00DF44ED"/>
    <w:rsid w:val="00DF4AEF"/>
    <w:rsid w:val="00DF4B8C"/>
    <w:rsid w:val="00DF4EB9"/>
    <w:rsid w:val="00DF5690"/>
    <w:rsid w:val="00DF5921"/>
    <w:rsid w:val="00DF5C41"/>
    <w:rsid w:val="00DF5C84"/>
    <w:rsid w:val="00DF5DE3"/>
    <w:rsid w:val="00DF61C2"/>
    <w:rsid w:val="00DF61C8"/>
    <w:rsid w:val="00DF65F9"/>
    <w:rsid w:val="00DF6BCC"/>
    <w:rsid w:val="00DF6D4B"/>
    <w:rsid w:val="00DF7100"/>
    <w:rsid w:val="00DF727B"/>
    <w:rsid w:val="00DF766B"/>
    <w:rsid w:val="00DF7728"/>
    <w:rsid w:val="00DF789D"/>
    <w:rsid w:val="00DF78C3"/>
    <w:rsid w:val="00DF793C"/>
    <w:rsid w:val="00DF7C1A"/>
    <w:rsid w:val="00DF7E62"/>
    <w:rsid w:val="00DF7FB4"/>
    <w:rsid w:val="00E00235"/>
    <w:rsid w:val="00E00862"/>
    <w:rsid w:val="00E008F7"/>
    <w:rsid w:val="00E0092B"/>
    <w:rsid w:val="00E00CF1"/>
    <w:rsid w:val="00E010D9"/>
    <w:rsid w:val="00E01228"/>
    <w:rsid w:val="00E01282"/>
    <w:rsid w:val="00E01803"/>
    <w:rsid w:val="00E018D5"/>
    <w:rsid w:val="00E01C59"/>
    <w:rsid w:val="00E01CA9"/>
    <w:rsid w:val="00E01CE2"/>
    <w:rsid w:val="00E02520"/>
    <w:rsid w:val="00E0285D"/>
    <w:rsid w:val="00E028BE"/>
    <w:rsid w:val="00E0298A"/>
    <w:rsid w:val="00E029CC"/>
    <w:rsid w:val="00E03088"/>
    <w:rsid w:val="00E03140"/>
    <w:rsid w:val="00E03342"/>
    <w:rsid w:val="00E03488"/>
    <w:rsid w:val="00E034FF"/>
    <w:rsid w:val="00E037B1"/>
    <w:rsid w:val="00E03A1D"/>
    <w:rsid w:val="00E03B9A"/>
    <w:rsid w:val="00E03C11"/>
    <w:rsid w:val="00E03F44"/>
    <w:rsid w:val="00E04152"/>
    <w:rsid w:val="00E0425A"/>
    <w:rsid w:val="00E04877"/>
    <w:rsid w:val="00E04E2F"/>
    <w:rsid w:val="00E05397"/>
    <w:rsid w:val="00E0539E"/>
    <w:rsid w:val="00E056D0"/>
    <w:rsid w:val="00E0583C"/>
    <w:rsid w:val="00E05A43"/>
    <w:rsid w:val="00E05C25"/>
    <w:rsid w:val="00E05CA4"/>
    <w:rsid w:val="00E05E96"/>
    <w:rsid w:val="00E0629B"/>
    <w:rsid w:val="00E06B00"/>
    <w:rsid w:val="00E06CA9"/>
    <w:rsid w:val="00E06DE9"/>
    <w:rsid w:val="00E06F38"/>
    <w:rsid w:val="00E07116"/>
    <w:rsid w:val="00E07276"/>
    <w:rsid w:val="00E07686"/>
    <w:rsid w:val="00E07740"/>
    <w:rsid w:val="00E0799F"/>
    <w:rsid w:val="00E1008D"/>
    <w:rsid w:val="00E10263"/>
    <w:rsid w:val="00E10389"/>
    <w:rsid w:val="00E10A60"/>
    <w:rsid w:val="00E10AD6"/>
    <w:rsid w:val="00E10C1E"/>
    <w:rsid w:val="00E10F08"/>
    <w:rsid w:val="00E110F5"/>
    <w:rsid w:val="00E1114A"/>
    <w:rsid w:val="00E11836"/>
    <w:rsid w:val="00E11BEF"/>
    <w:rsid w:val="00E11F50"/>
    <w:rsid w:val="00E1214C"/>
    <w:rsid w:val="00E12459"/>
    <w:rsid w:val="00E12676"/>
    <w:rsid w:val="00E127E1"/>
    <w:rsid w:val="00E128E6"/>
    <w:rsid w:val="00E13412"/>
    <w:rsid w:val="00E135A6"/>
    <w:rsid w:val="00E136A3"/>
    <w:rsid w:val="00E13CFB"/>
    <w:rsid w:val="00E13D59"/>
    <w:rsid w:val="00E13F79"/>
    <w:rsid w:val="00E13FF1"/>
    <w:rsid w:val="00E14758"/>
    <w:rsid w:val="00E14E76"/>
    <w:rsid w:val="00E14F85"/>
    <w:rsid w:val="00E150F6"/>
    <w:rsid w:val="00E1533B"/>
    <w:rsid w:val="00E15567"/>
    <w:rsid w:val="00E1574F"/>
    <w:rsid w:val="00E15B9C"/>
    <w:rsid w:val="00E15C59"/>
    <w:rsid w:val="00E15E17"/>
    <w:rsid w:val="00E15F0A"/>
    <w:rsid w:val="00E15F80"/>
    <w:rsid w:val="00E16124"/>
    <w:rsid w:val="00E1630A"/>
    <w:rsid w:val="00E16599"/>
    <w:rsid w:val="00E16643"/>
    <w:rsid w:val="00E16865"/>
    <w:rsid w:val="00E16868"/>
    <w:rsid w:val="00E16A35"/>
    <w:rsid w:val="00E16D7C"/>
    <w:rsid w:val="00E17057"/>
    <w:rsid w:val="00E1732C"/>
    <w:rsid w:val="00E174C1"/>
    <w:rsid w:val="00E17504"/>
    <w:rsid w:val="00E17FCD"/>
    <w:rsid w:val="00E20290"/>
    <w:rsid w:val="00E202BB"/>
    <w:rsid w:val="00E20603"/>
    <w:rsid w:val="00E206AB"/>
    <w:rsid w:val="00E20B28"/>
    <w:rsid w:val="00E20C0B"/>
    <w:rsid w:val="00E20C26"/>
    <w:rsid w:val="00E210DD"/>
    <w:rsid w:val="00E2130D"/>
    <w:rsid w:val="00E21C36"/>
    <w:rsid w:val="00E21E7D"/>
    <w:rsid w:val="00E2233E"/>
    <w:rsid w:val="00E23055"/>
    <w:rsid w:val="00E230A2"/>
    <w:rsid w:val="00E23166"/>
    <w:rsid w:val="00E23262"/>
    <w:rsid w:val="00E23333"/>
    <w:rsid w:val="00E239E9"/>
    <w:rsid w:val="00E23A52"/>
    <w:rsid w:val="00E23A62"/>
    <w:rsid w:val="00E23C21"/>
    <w:rsid w:val="00E23DF4"/>
    <w:rsid w:val="00E23F7D"/>
    <w:rsid w:val="00E241C6"/>
    <w:rsid w:val="00E24405"/>
    <w:rsid w:val="00E2459A"/>
    <w:rsid w:val="00E24645"/>
    <w:rsid w:val="00E24656"/>
    <w:rsid w:val="00E2494A"/>
    <w:rsid w:val="00E2498B"/>
    <w:rsid w:val="00E24CF2"/>
    <w:rsid w:val="00E2524A"/>
    <w:rsid w:val="00E25434"/>
    <w:rsid w:val="00E2597A"/>
    <w:rsid w:val="00E2600C"/>
    <w:rsid w:val="00E2609E"/>
    <w:rsid w:val="00E26811"/>
    <w:rsid w:val="00E26871"/>
    <w:rsid w:val="00E26937"/>
    <w:rsid w:val="00E2696D"/>
    <w:rsid w:val="00E2697C"/>
    <w:rsid w:val="00E26D6A"/>
    <w:rsid w:val="00E26DD2"/>
    <w:rsid w:val="00E26F16"/>
    <w:rsid w:val="00E27448"/>
    <w:rsid w:val="00E275F7"/>
    <w:rsid w:val="00E27B14"/>
    <w:rsid w:val="00E27D27"/>
    <w:rsid w:val="00E27F1D"/>
    <w:rsid w:val="00E3004A"/>
    <w:rsid w:val="00E301A8"/>
    <w:rsid w:val="00E30291"/>
    <w:rsid w:val="00E303DA"/>
    <w:rsid w:val="00E3067E"/>
    <w:rsid w:val="00E30806"/>
    <w:rsid w:val="00E30AB0"/>
    <w:rsid w:val="00E30CB3"/>
    <w:rsid w:val="00E30E2B"/>
    <w:rsid w:val="00E31301"/>
    <w:rsid w:val="00E317C8"/>
    <w:rsid w:val="00E31F3B"/>
    <w:rsid w:val="00E32055"/>
    <w:rsid w:val="00E3214D"/>
    <w:rsid w:val="00E32429"/>
    <w:rsid w:val="00E3242F"/>
    <w:rsid w:val="00E326CE"/>
    <w:rsid w:val="00E326EE"/>
    <w:rsid w:val="00E32D7B"/>
    <w:rsid w:val="00E32FA9"/>
    <w:rsid w:val="00E33029"/>
    <w:rsid w:val="00E3337D"/>
    <w:rsid w:val="00E337A1"/>
    <w:rsid w:val="00E337EE"/>
    <w:rsid w:val="00E33AEC"/>
    <w:rsid w:val="00E33BC4"/>
    <w:rsid w:val="00E33DEE"/>
    <w:rsid w:val="00E3411D"/>
    <w:rsid w:val="00E341FB"/>
    <w:rsid w:val="00E34387"/>
    <w:rsid w:val="00E34465"/>
    <w:rsid w:val="00E34544"/>
    <w:rsid w:val="00E34DAD"/>
    <w:rsid w:val="00E34E07"/>
    <w:rsid w:val="00E35512"/>
    <w:rsid w:val="00E35714"/>
    <w:rsid w:val="00E35974"/>
    <w:rsid w:val="00E35AB3"/>
    <w:rsid w:val="00E35C71"/>
    <w:rsid w:val="00E35C8F"/>
    <w:rsid w:val="00E35F26"/>
    <w:rsid w:val="00E3619F"/>
    <w:rsid w:val="00E36270"/>
    <w:rsid w:val="00E363D8"/>
    <w:rsid w:val="00E3729C"/>
    <w:rsid w:val="00E375C9"/>
    <w:rsid w:val="00E379B7"/>
    <w:rsid w:val="00E37A81"/>
    <w:rsid w:val="00E37E01"/>
    <w:rsid w:val="00E37E7F"/>
    <w:rsid w:val="00E4001E"/>
    <w:rsid w:val="00E40041"/>
    <w:rsid w:val="00E40556"/>
    <w:rsid w:val="00E406B4"/>
    <w:rsid w:val="00E406EC"/>
    <w:rsid w:val="00E410F7"/>
    <w:rsid w:val="00E4116D"/>
    <w:rsid w:val="00E4159D"/>
    <w:rsid w:val="00E41683"/>
    <w:rsid w:val="00E416C4"/>
    <w:rsid w:val="00E41993"/>
    <w:rsid w:val="00E41D84"/>
    <w:rsid w:val="00E41E38"/>
    <w:rsid w:val="00E42548"/>
    <w:rsid w:val="00E425E7"/>
    <w:rsid w:val="00E4268D"/>
    <w:rsid w:val="00E42873"/>
    <w:rsid w:val="00E42E9C"/>
    <w:rsid w:val="00E436AE"/>
    <w:rsid w:val="00E437CF"/>
    <w:rsid w:val="00E43C38"/>
    <w:rsid w:val="00E4405F"/>
    <w:rsid w:val="00E4444A"/>
    <w:rsid w:val="00E4444B"/>
    <w:rsid w:val="00E4460E"/>
    <w:rsid w:val="00E4487B"/>
    <w:rsid w:val="00E44940"/>
    <w:rsid w:val="00E44D99"/>
    <w:rsid w:val="00E45B09"/>
    <w:rsid w:val="00E45B7F"/>
    <w:rsid w:val="00E45E99"/>
    <w:rsid w:val="00E45F64"/>
    <w:rsid w:val="00E4606E"/>
    <w:rsid w:val="00E46119"/>
    <w:rsid w:val="00E46148"/>
    <w:rsid w:val="00E4643C"/>
    <w:rsid w:val="00E46564"/>
    <w:rsid w:val="00E46651"/>
    <w:rsid w:val="00E4672F"/>
    <w:rsid w:val="00E46801"/>
    <w:rsid w:val="00E4683E"/>
    <w:rsid w:val="00E468F5"/>
    <w:rsid w:val="00E46D54"/>
    <w:rsid w:val="00E46DC2"/>
    <w:rsid w:val="00E46E88"/>
    <w:rsid w:val="00E470D3"/>
    <w:rsid w:val="00E4719A"/>
    <w:rsid w:val="00E479B0"/>
    <w:rsid w:val="00E47BDD"/>
    <w:rsid w:val="00E47C2A"/>
    <w:rsid w:val="00E47CDC"/>
    <w:rsid w:val="00E50601"/>
    <w:rsid w:val="00E5084C"/>
    <w:rsid w:val="00E50B13"/>
    <w:rsid w:val="00E50C85"/>
    <w:rsid w:val="00E51163"/>
    <w:rsid w:val="00E5136E"/>
    <w:rsid w:val="00E51448"/>
    <w:rsid w:val="00E5153D"/>
    <w:rsid w:val="00E51556"/>
    <w:rsid w:val="00E51A66"/>
    <w:rsid w:val="00E51B99"/>
    <w:rsid w:val="00E51BCA"/>
    <w:rsid w:val="00E51F20"/>
    <w:rsid w:val="00E522B3"/>
    <w:rsid w:val="00E52479"/>
    <w:rsid w:val="00E52918"/>
    <w:rsid w:val="00E52B62"/>
    <w:rsid w:val="00E52E1B"/>
    <w:rsid w:val="00E52EBB"/>
    <w:rsid w:val="00E52EBC"/>
    <w:rsid w:val="00E53242"/>
    <w:rsid w:val="00E53340"/>
    <w:rsid w:val="00E5343C"/>
    <w:rsid w:val="00E5344C"/>
    <w:rsid w:val="00E53959"/>
    <w:rsid w:val="00E53AA0"/>
    <w:rsid w:val="00E53B2A"/>
    <w:rsid w:val="00E53B90"/>
    <w:rsid w:val="00E53C86"/>
    <w:rsid w:val="00E53E28"/>
    <w:rsid w:val="00E53F81"/>
    <w:rsid w:val="00E54244"/>
    <w:rsid w:val="00E54265"/>
    <w:rsid w:val="00E542CA"/>
    <w:rsid w:val="00E54501"/>
    <w:rsid w:val="00E54BD9"/>
    <w:rsid w:val="00E54BFA"/>
    <w:rsid w:val="00E54ED4"/>
    <w:rsid w:val="00E554E2"/>
    <w:rsid w:val="00E555EA"/>
    <w:rsid w:val="00E5595B"/>
    <w:rsid w:val="00E559F0"/>
    <w:rsid w:val="00E55A2D"/>
    <w:rsid w:val="00E55AB9"/>
    <w:rsid w:val="00E55BD6"/>
    <w:rsid w:val="00E55F14"/>
    <w:rsid w:val="00E5601C"/>
    <w:rsid w:val="00E560FB"/>
    <w:rsid w:val="00E56123"/>
    <w:rsid w:val="00E561EB"/>
    <w:rsid w:val="00E566E0"/>
    <w:rsid w:val="00E569C7"/>
    <w:rsid w:val="00E56B26"/>
    <w:rsid w:val="00E56F47"/>
    <w:rsid w:val="00E56F87"/>
    <w:rsid w:val="00E57638"/>
    <w:rsid w:val="00E57B2E"/>
    <w:rsid w:val="00E57C90"/>
    <w:rsid w:val="00E57E8C"/>
    <w:rsid w:val="00E57F61"/>
    <w:rsid w:val="00E6055F"/>
    <w:rsid w:val="00E60607"/>
    <w:rsid w:val="00E607E7"/>
    <w:rsid w:val="00E60818"/>
    <w:rsid w:val="00E60CC8"/>
    <w:rsid w:val="00E61053"/>
    <w:rsid w:val="00E6167F"/>
    <w:rsid w:val="00E61DA5"/>
    <w:rsid w:val="00E61DE7"/>
    <w:rsid w:val="00E61EDB"/>
    <w:rsid w:val="00E62001"/>
    <w:rsid w:val="00E620EE"/>
    <w:rsid w:val="00E62370"/>
    <w:rsid w:val="00E62409"/>
    <w:rsid w:val="00E62817"/>
    <w:rsid w:val="00E62AD0"/>
    <w:rsid w:val="00E62C1C"/>
    <w:rsid w:val="00E62C4D"/>
    <w:rsid w:val="00E62CFB"/>
    <w:rsid w:val="00E62EA6"/>
    <w:rsid w:val="00E62F01"/>
    <w:rsid w:val="00E62F49"/>
    <w:rsid w:val="00E63050"/>
    <w:rsid w:val="00E6339B"/>
    <w:rsid w:val="00E6356D"/>
    <w:rsid w:val="00E635E9"/>
    <w:rsid w:val="00E636BB"/>
    <w:rsid w:val="00E63925"/>
    <w:rsid w:val="00E63A87"/>
    <w:rsid w:val="00E63BD8"/>
    <w:rsid w:val="00E63D3B"/>
    <w:rsid w:val="00E63D86"/>
    <w:rsid w:val="00E64098"/>
    <w:rsid w:val="00E640D3"/>
    <w:rsid w:val="00E647DA"/>
    <w:rsid w:val="00E6484A"/>
    <w:rsid w:val="00E64CFD"/>
    <w:rsid w:val="00E6509A"/>
    <w:rsid w:val="00E65424"/>
    <w:rsid w:val="00E6562A"/>
    <w:rsid w:val="00E65667"/>
    <w:rsid w:val="00E65985"/>
    <w:rsid w:val="00E65C56"/>
    <w:rsid w:val="00E65CFC"/>
    <w:rsid w:val="00E65D9C"/>
    <w:rsid w:val="00E6647F"/>
    <w:rsid w:val="00E666EB"/>
    <w:rsid w:val="00E6689F"/>
    <w:rsid w:val="00E668D7"/>
    <w:rsid w:val="00E66E5F"/>
    <w:rsid w:val="00E6748A"/>
    <w:rsid w:val="00E675AA"/>
    <w:rsid w:val="00E675C1"/>
    <w:rsid w:val="00E67F56"/>
    <w:rsid w:val="00E67F69"/>
    <w:rsid w:val="00E67F75"/>
    <w:rsid w:val="00E701E6"/>
    <w:rsid w:val="00E7022B"/>
    <w:rsid w:val="00E705AC"/>
    <w:rsid w:val="00E7078A"/>
    <w:rsid w:val="00E709C7"/>
    <w:rsid w:val="00E70A57"/>
    <w:rsid w:val="00E70F89"/>
    <w:rsid w:val="00E71173"/>
    <w:rsid w:val="00E713AB"/>
    <w:rsid w:val="00E71481"/>
    <w:rsid w:val="00E717C5"/>
    <w:rsid w:val="00E71939"/>
    <w:rsid w:val="00E719CC"/>
    <w:rsid w:val="00E71CE4"/>
    <w:rsid w:val="00E71CEF"/>
    <w:rsid w:val="00E7218B"/>
    <w:rsid w:val="00E72331"/>
    <w:rsid w:val="00E7255F"/>
    <w:rsid w:val="00E726BC"/>
    <w:rsid w:val="00E72790"/>
    <w:rsid w:val="00E72793"/>
    <w:rsid w:val="00E72AE1"/>
    <w:rsid w:val="00E72B02"/>
    <w:rsid w:val="00E72C0E"/>
    <w:rsid w:val="00E72D5D"/>
    <w:rsid w:val="00E7314A"/>
    <w:rsid w:val="00E7319F"/>
    <w:rsid w:val="00E7342E"/>
    <w:rsid w:val="00E734F9"/>
    <w:rsid w:val="00E73751"/>
    <w:rsid w:val="00E739C6"/>
    <w:rsid w:val="00E739FC"/>
    <w:rsid w:val="00E73C44"/>
    <w:rsid w:val="00E740D6"/>
    <w:rsid w:val="00E743DE"/>
    <w:rsid w:val="00E74419"/>
    <w:rsid w:val="00E74995"/>
    <w:rsid w:val="00E74B25"/>
    <w:rsid w:val="00E74BF5"/>
    <w:rsid w:val="00E74CE2"/>
    <w:rsid w:val="00E74D64"/>
    <w:rsid w:val="00E75173"/>
    <w:rsid w:val="00E7536C"/>
    <w:rsid w:val="00E75541"/>
    <w:rsid w:val="00E75742"/>
    <w:rsid w:val="00E757CC"/>
    <w:rsid w:val="00E75814"/>
    <w:rsid w:val="00E7584A"/>
    <w:rsid w:val="00E759F1"/>
    <w:rsid w:val="00E75D6E"/>
    <w:rsid w:val="00E76392"/>
    <w:rsid w:val="00E76564"/>
    <w:rsid w:val="00E7682E"/>
    <w:rsid w:val="00E76D1E"/>
    <w:rsid w:val="00E76DDF"/>
    <w:rsid w:val="00E76DED"/>
    <w:rsid w:val="00E76F90"/>
    <w:rsid w:val="00E76FE2"/>
    <w:rsid w:val="00E775BB"/>
    <w:rsid w:val="00E77770"/>
    <w:rsid w:val="00E7791B"/>
    <w:rsid w:val="00E77AF8"/>
    <w:rsid w:val="00E77B95"/>
    <w:rsid w:val="00E77EC6"/>
    <w:rsid w:val="00E8022F"/>
    <w:rsid w:val="00E802C8"/>
    <w:rsid w:val="00E803C1"/>
    <w:rsid w:val="00E804E1"/>
    <w:rsid w:val="00E807F4"/>
    <w:rsid w:val="00E80850"/>
    <w:rsid w:val="00E80A3B"/>
    <w:rsid w:val="00E80AEE"/>
    <w:rsid w:val="00E80BAA"/>
    <w:rsid w:val="00E80C6A"/>
    <w:rsid w:val="00E80CFB"/>
    <w:rsid w:val="00E80D4A"/>
    <w:rsid w:val="00E81459"/>
    <w:rsid w:val="00E8162A"/>
    <w:rsid w:val="00E81C0C"/>
    <w:rsid w:val="00E81FAD"/>
    <w:rsid w:val="00E82531"/>
    <w:rsid w:val="00E82CC6"/>
    <w:rsid w:val="00E82D5A"/>
    <w:rsid w:val="00E82F32"/>
    <w:rsid w:val="00E8311C"/>
    <w:rsid w:val="00E831E5"/>
    <w:rsid w:val="00E832DF"/>
    <w:rsid w:val="00E835C5"/>
    <w:rsid w:val="00E838DC"/>
    <w:rsid w:val="00E839A8"/>
    <w:rsid w:val="00E83C1F"/>
    <w:rsid w:val="00E83DF1"/>
    <w:rsid w:val="00E84164"/>
    <w:rsid w:val="00E84350"/>
    <w:rsid w:val="00E8437D"/>
    <w:rsid w:val="00E846A0"/>
    <w:rsid w:val="00E846C7"/>
    <w:rsid w:val="00E847AC"/>
    <w:rsid w:val="00E848D8"/>
    <w:rsid w:val="00E84EF4"/>
    <w:rsid w:val="00E8512F"/>
    <w:rsid w:val="00E851F7"/>
    <w:rsid w:val="00E851FB"/>
    <w:rsid w:val="00E8527F"/>
    <w:rsid w:val="00E85567"/>
    <w:rsid w:val="00E85678"/>
    <w:rsid w:val="00E85960"/>
    <w:rsid w:val="00E85B04"/>
    <w:rsid w:val="00E864B0"/>
    <w:rsid w:val="00E86555"/>
    <w:rsid w:val="00E865DA"/>
    <w:rsid w:val="00E86607"/>
    <w:rsid w:val="00E86636"/>
    <w:rsid w:val="00E867DE"/>
    <w:rsid w:val="00E869B2"/>
    <w:rsid w:val="00E86BE6"/>
    <w:rsid w:val="00E86F1F"/>
    <w:rsid w:val="00E86FC6"/>
    <w:rsid w:val="00E876A8"/>
    <w:rsid w:val="00E876E2"/>
    <w:rsid w:val="00E878C9"/>
    <w:rsid w:val="00E879C9"/>
    <w:rsid w:val="00E87BC3"/>
    <w:rsid w:val="00E90107"/>
    <w:rsid w:val="00E9016B"/>
    <w:rsid w:val="00E90273"/>
    <w:rsid w:val="00E90667"/>
    <w:rsid w:val="00E9087C"/>
    <w:rsid w:val="00E90D0F"/>
    <w:rsid w:val="00E9121D"/>
    <w:rsid w:val="00E9145B"/>
    <w:rsid w:val="00E9150F"/>
    <w:rsid w:val="00E91A25"/>
    <w:rsid w:val="00E91AB5"/>
    <w:rsid w:val="00E91C03"/>
    <w:rsid w:val="00E9209C"/>
    <w:rsid w:val="00E920E7"/>
    <w:rsid w:val="00E9212B"/>
    <w:rsid w:val="00E92196"/>
    <w:rsid w:val="00E92202"/>
    <w:rsid w:val="00E927AD"/>
    <w:rsid w:val="00E92B95"/>
    <w:rsid w:val="00E92D02"/>
    <w:rsid w:val="00E92D63"/>
    <w:rsid w:val="00E9384C"/>
    <w:rsid w:val="00E93B1F"/>
    <w:rsid w:val="00E93F2A"/>
    <w:rsid w:val="00E940A8"/>
    <w:rsid w:val="00E94128"/>
    <w:rsid w:val="00E9414F"/>
    <w:rsid w:val="00E94156"/>
    <w:rsid w:val="00E947C9"/>
    <w:rsid w:val="00E9480B"/>
    <w:rsid w:val="00E9496C"/>
    <w:rsid w:val="00E94A38"/>
    <w:rsid w:val="00E94A85"/>
    <w:rsid w:val="00E94BCA"/>
    <w:rsid w:val="00E94D39"/>
    <w:rsid w:val="00E94FF4"/>
    <w:rsid w:val="00E94FFD"/>
    <w:rsid w:val="00E951F2"/>
    <w:rsid w:val="00E955B3"/>
    <w:rsid w:val="00E9571A"/>
    <w:rsid w:val="00E95AF6"/>
    <w:rsid w:val="00E95C06"/>
    <w:rsid w:val="00E95C37"/>
    <w:rsid w:val="00E95EDC"/>
    <w:rsid w:val="00E9607F"/>
    <w:rsid w:val="00E960F6"/>
    <w:rsid w:val="00E966C2"/>
    <w:rsid w:val="00E96803"/>
    <w:rsid w:val="00E968A5"/>
    <w:rsid w:val="00E96AB1"/>
    <w:rsid w:val="00E96D9F"/>
    <w:rsid w:val="00E96EFD"/>
    <w:rsid w:val="00E973B4"/>
    <w:rsid w:val="00E9748D"/>
    <w:rsid w:val="00E97768"/>
    <w:rsid w:val="00E977BC"/>
    <w:rsid w:val="00E97D7F"/>
    <w:rsid w:val="00EA0006"/>
    <w:rsid w:val="00EA0449"/>
    <w:rsid w:val="00EA053F"/>
    <w:rsid w:val="00EA0830"/>
    <w:rsid w:val="00EA0892"/>
    <w:rsid w:val="00EA09E3"/>
    <w:rsid w:val="00EA09E7"/>
    <w:rsid w:val="00EA0CF6"/>
    <w:rsid w:val="00EA0E78"/>
    <w:rsid w:val="00EA0E99"/>
    <w:rsid w:val="00EA0EDD"/>
    <w:rsid w:val="00EA1189"/>
    <w:rsid w:val="00EA1212"/>
    <w:rsid w:val="00EA12FA"/>
    <w:rsid w:val="00EA1486"/>
    <w:rsid w:val="00EA154B"/>
    <w:rsid w:val="00EA184C"/>
    <w:rsid w:val="00EA1C50"/>
    <w:rsid w:val="00EA1F81"/>
    <w:rsid w:val="00EA2099"/>
    <w:rsid w:val="00EA20BB"/>
    <w:rsid w:val="00EA22FD"/>
    <w:rsid w:val="00EA24E1"/>
    <w:rsid w:val="00EA2555"/>
    <w:rsid w:val="00EA25D1"/>
    <w:rsid w:val="00EA29A8"/>
    <w:rsid w:val="00EA2A4F"/>
    <w:rsid w:val="00EA2C6A"/>
    <w:rsid w:val="00EA3015"/>
    <w:rsid w:val="00EA3153"/>
    <w:rsid w:val="00EA361A"/>
    <w:rsid w:val="00EA3682"/>
    <w:rsid w:val="00EA37AE"/>
    <w:rsid w:val="00EA3887"/>
    <w:rsid w:val="00EA3F88"/>
    <w:rsid w:val="00EA401E"/>
    <w:rsid w:val="00EA41F3"/>
    <w:rsid w:val="00EA42BA"/>
    <w:rsid w:val="00EA44F5"/>
    <w:rsid w:val="00EA4A48"/>
    <w:rsid w:val="00EA4C93"/>
    <w:rsid w:val="00EA4C9D"/>
    <w:rsid w:val="00EA4DEC"/>
    <w:rsid w:val="00EA50E3"/>
    <w:rsid w:val="00EA51C7"/>
    <w:rsid w:val="00EA534A"/>
    <w:rsid w:val="00EA5DFD"/>
    <w:rsid w:val="00EA5E7A"/>
    <w:rsid w:val="00EA5EDB"/>
    <w:rsid w:val="00EA60CA"/>
    <w:rsid w:val="00EA631A"/>
    <w:rsid w:val="00EA67AE"/>
    <w:rsid w:val="00EA6B96"/>
    <w:rsid w:val="00EA6D2E"/>
    <w:rsid w:val="00EA7375"/>
    <w:rsid w:val="00EA74DA"/>
    <w:rsid w:val="00EA7577"/>
    <w:rsid w:val="00EA759F"/>
    <w:rsid w:val="00EA7645"/>
    <w:rsid w:val="00EA76B2"/>
    <w:rsid w:val="00EA771F"/>
    <w:rsid w:val="00EA7748"/>
    <w:rsid w:val="00EA7DD7"/>
    <w:rsid w:val="00EB038A"/>
    <w:rsid w:val="00EB03CF"/>
    <w:rsid w:val="00EB05D2"/>
    <w:rsid w:val="00EB08C6"/>
    <w:rsid w:val="00EB0AA5"/>
    <w:rsid w:val="00EB1013"/>
    <w:rsid w:val="00EB103B"/>
    <w:rsid w:val="00EB11FF"/>
    <w:rsid w:val="00EB1471"/>
    <w:rsid w:val="00EB1963"/>
    <w:rsid w:val="00EB1A7F"/>
    <w:rsid w:val="00EB1C3D"/>
    <w:rsid w:val="00EB1E82"/>
    <w:rsid w:val="00EB1F57"/>
    <w:rsid w:val="00EB2132"/>
    <w:rsid w:val="00EB2163"/>
    <w:rsid w:val="00EB224C"/>
    <w:rsid w:val="00EB2442"/>
    <w:rsid w:val="00EB25C2"/>
    <w:rsid w:val="00EB26DA"/>
    <w:rsid w:val="00EB2A58"/>
    <w:rsid w:val="00EB3015"/>
    <w:rsid w:val="00EB33B7"/>
    <w:rsid w:val="00EB38A5"/>
    <w:rsid w:val="00EB38DF"/>
    <w:rsid w:val="00EB3C66"/>
    <w:rsid w:val="00EB3E60"/>
    <w:rsid w:val="00EB3F93"/>
    <w:rsid w:val="00EB41B2"/>
    <w:rsid w:val="00EB4325"/>
    <w:rsid w:val="00EB44B7"/>
    <w:rsid w:val="00EB4658"/>
    <w:rsid w:val="00EB47E1"/>
    <w:rsid w:val="00EB4921"/>
    <w:rsid w:val="00EB4983"/>
    <w:rsid w:val="00EB4A38"/>
    <w:rsid w:val="00EB4A7B"/>
    <w:rsid w:val="00EB4CCE"/>
    <w:rsid w:val="00EB5221"/>
    <w:rsid w:val="00EB52F1"/>
    <w:rsid w:val="00EB5402"/>
    <w:rsid w:val="00EB5703"/>
    <w:rsid w:val="00EB5730"/>
    <w:rsid w:val="00EB5B57"/>
    <w:rsid w:val="00EB5B9A"/>
    <w:rsid w:val="00EB5C4F"/>
    <w:rsid w:val="00EB657D"/>
    <w:rsid w:val="00EB65E6"/>
    <w:rsid w:val="00EB67F3"/>
    <w:rsid w:val="00EB6954"/>
    <w:rsid w:val="00EB6C01"/>
    <w:rsid w:val="00EB6F22"/>
    <w:rsid w:val="00EB6FCC"/>
    <w:rsid w:val="00EB70A6"/>
    <w:rsid w:val="00EB7A95"/>
    <w:rsid w:val="00EB7AF4"/>
    <w:rsid w:val="00EB7D43"/>
    <w:rsid w:val="00EC0190"/>
    <w:rsid w:val="00EC01F7"/>
    <w:rsid w:val="00EC0500"/>
    <w:rsid w:val="00EC0696"/>
    <w:rsid w:val="00EC06C0"/>
    <w:rsid w:val="00EC06CD"/>
    <w:rsid w:val="00EC09AF"/>
    <w:rsid w:val="00EC09DA"/>
    <w:rsid w:val="00EC0B67"/>
    <w:rsid w:val="00EC0B72"/>
    <w:rsid w:val="00EC0BB0"/>
    <w:rsid w:val="00EC0DCC"/>
    <w:rsid w:val="00EC1039"/>
    <w:rsid w:val="00EC1222"/>
    <w:rsid w:val="00EC1512"/>
    <w:rsid w:val="00EC187A"/>
    <w:rsid w:val="00EC1BB1"/>
    <w:rsid w:val="00EC1E27"/>
    <w:rsid w:val="00EC1EC8"/>
    <w:rsid w:val="00EC1F8F"/>
    <w:rsid w:val="00EC1FC4"/>
    <w:rsid w:val="00EC2110"/>
    <w:rsid w:val="00EC21BF"/>
    <w:rsid w:val="00EC25F3"/>
    <w:rsid w:val="00EC26F5"/>
    <w:rsid w:val="00EC2AFB"/>
    <w:rsid w:val="00EC2C91"/>
    <w:rsid w:val="00EC2F3C"/>
    <w:rsid w:val="00EC30C1"/>
    <w:rsid w:val="00EC3624"/>
    <w:rsid w:val="00EC39BE"/>
    <w:rsid w:val="00EC39FF"/>
    <w:rsid w:val="00EC3DBD"/>
    <w:rsid w:val="00EC3F32"/>
    <w:rsid w:val="00EC403C"/>
    <w:rsid w:val="00EC40D7"/>
    <w:rsid w:val="00EC415C"/>
    <w:rsid w:val="00EC4560"/>
    <w:rsid w:val="00EC46A6"/>
    <w:rsid w:val="00EC49C6"/>
    <w:rsid w:val="00EC4BDF"/>
    <w:rsid w:val="00EC4CA9"/>
    <w:rsid w:val="00EC5180"/>
    <w:rsid w:val="00EC51EC"/>
    <w:rsid w:val="00EC53BC"/>
    <w:rsid w:val="00EC5796"/>
    <w:rsid w:val="00EC586F"/>
    <w:rsid w:val="00EC596E"/>
    <w:rsid w:val="00EC59A4"/>
    <w:rsid w:val="00EC59B5"/>
    <w:rsid w:val="00EC5AFC"/>
    <w:rsid w:val="00EC5C0F"/>
    <w:rsid w:val="00EC5C5B"/>
    <w:rsid w:val="00EC5F78"/>
    <w:rsid w:val="00EC6032"/>
    <w:rsid w:val="00EC66BF"/>
    <w:rsid w:val="00EC6BC7"/>
    <w:rsid w:val="00EC6C3F"/>
    <w:rsid w:val="00EC6CEA"/>
    <w:rsid w:val="00EC6E61"/>
    <w:rsid w:val="00EC6FA3"/>
    <w:rsid w:val="00EC7043"/>
    <w:rsid w:val="00EC70F8"/>
    <w:rsid w:val="00EC720D"/>
    <w:rsid w:val="00EC72A3"/>
    <w:rsid w:val="00EC741B"/>
    <w:rsid w:val="00EC7788"/>
    <w:rsid w:val="00EC7821"/>
    <w:rsid w:val="00EC7869"/>
    <w:rsid w:val="00EC7A48"/>
    <w:rsid w:val="00EC7F70"/>
    <w:rsid w:val="00ED00CB"/>
    <w:rsid w:val="00ED03C9"/>
    <w:rsid w:val="00ED0803"/>
    <w:rsid w:val="00ED0AE7"/>
    <w:rsid w:val="00ED0C3B"/>
    <w:rsid w:val="00ED109F"/>
    <w:rsid w:val="00ED1278"/>
    <w:rsid w:val="00ED13A3"/>
    <w:rsid w:val="00ED15B5"/>
    <w:rsid w:val="00ED15CC"/>
    <w:rsid w:val="00ED1D7D"/>
    <w:rsid w:val="00ED1D8C"/>
    <w:rsid w:val="00ED1E1C"/>
    <w:rsid w:val="00ED20DC"/>
    <w:rsid w:val="00ED239E"/>
    <w:rsid w:val="00ED25B1"/>
    <w:rsid w:val="00ED2900"/>
    <w:rsid w:val="00ED2A0F"/>
    <w:rsid w:val="00ED2B2E"/>
    <w:rsid w:val="00ED3012"/>
    <w:rsid w:val="00ED355B"/>
    <w:rsid w:val="00ED358B"/>
    <w:rsid w:val="00ED3720"/>
    <w:rsid w:val="00ED3738"/>
    <w:rsid w:val="00ED3B38"/>
    <w:rsid w:val="00ED3D5D"/>
    <w:rsid w:val="00ED3F7B"/>
    <w:rsid w:val="00ED41C4"/>
    <w:rsid w:val="00ED4746"/>
    <w:rsid w:val="00ED4791"/>
    <w:rsid w:val="00ED4902"/>
    <w:rsid w:val="00ED4B22"/>
    <w:rsid w:val="00ED4B24"/>
    <w:rsid w:val="00ED4B5E"/>
    <w:rsid w:val="00ED4DD6"/>
    <w:rsid w:val="00ED4F8A"/>
    <w:rsid w:val="00ED5007"/>
    <w:rsid w:val="00ED502B"/>
    <w:rsid w:val="00ED526C"/>
    <w:rsid w:val="00ED5290"/>
    <w:rsid w:val="00ED5334"/>
    <w:rsid w:val="00ED5402"/>
    <w:rsid w:val="00ED544E"/>
    <w:rsid w:val="00ED5A43"/>
    <w:rsid w:val="00ED5B6D"/>
    <w:rsid w:val="00ED5C42"/>
    <w:rsid w:val="00ED5C88"/>
    <w:rsid w:val="00ED5CF1"/>
    <w:rsid w:val="00ED687D"/>
    <w:rsid w:val="00ED6C78"/>
    <w:rsid w:val="00ED6EAE"/>
    <w:rsid w:val="00ED6FD6"/>
    <w:rsid w:val="00ED7066"/>
    <w:rsid w:val="00ED7189"/>
    <w:rsid w:val="00ED721D"/>
    <w:rsid w:val="00ED75C5"/>
    <w:rsid w:val="00ED769D"/>
    <w:rsid w:val="00ED79BB"/>
    <w:rsid w:val="00ED7CA0"/>
    <w:rsid w:val="00EE089A"/>
    <w:rsid w:val="00EE0BBA"/>
    <w:rsid w:val="00EE0FF8"/>
    <w:rsid w:val="00EE1015"/>
    <w:rsid w:val="00EE1056"/>
    <w:rsid w:val="00EE1206"/>
    <w:rsid w:val="00EE154C"/>
    <w:rsid w:val="00EE16F5"/>
    <w:rsid w:val="00EE1ABD"/>
    <w:rsid w:val="00EE1FEC"/>
    <w:rsid w:val="00EE2263"/>
    <w:rsid w:val="00EE2269"/>
    <w:rsid w:val="00EE2C07"/>
    <w:rsid w:val="00EE2F5F"/>
    <w:rsid w:val="00EE36C2"/>
    <w:rsid w:val="00EE38B0"/>
    <w:rsid w:val="00EE3C9D"/>
    <w:rsid w:val="00EE40B7"/>
    <w:rsid w:val="00EE4114"/>
    <w:rsid w:val="00EE49F5"/>
    <w:rsid w:val="00EE49F8"/>
    <w:rsid w:val="00EE4A40"/>
    <w:rsid w:val="00EE4B0C"/>
    <w:rsid w:val="00EE4C21"/>
    <w:rsid w:val="00EE4C81"/>
    <w:rsid w:val="00EE4D56"/>
    <w:rsid w:val="00EE4E44"/>
    <w:rsid w:val="00EE53B2"/>
    <w:rsid w:val="00EE53C4"/>
    <w:rsid w:val="00EE5EBF"/>
    <w:rsid w:val="00EE5F2C"/>
    <w:rsid w:val="00EE5F47"/>
    <w:rsid w:val="00EE61EB"/>
    <w:rsid w:val="00EE6753"/>
    <w:rsid w:val="00EE6A52"/>
    <w:rsid w:val="00EE7067"/>
    <w:rsid w:val="00EE70A4"/>
    <w:rsid w:val="00EE720B"/>
    <w:rsid w:val="00EE7311"/>
    <w:rsid w:val="00EE765B"/>
    <w:rsid w:val="00EE7820"/>
    <w:rsid w:val="00EE79DF"/>
    <w:rsid w:val="00EE7A23"/>
    <w:rsid w:val="00EF00C1"/>
    <w:rsid w:val="00EF01B2"/>
    <w:rsid w:val="00EF0842"/>
    <w:rsid w:val="00EF0AA2"/>
    <w:rsid w:val="00EF0C40"/>
    <w:rsid w:val="00EF0F56"/>
    <w:rsid w:val="00EF10B9"/>
    <w:rsid w:val="00EF1268"/>
    <w:rsid w:val="00EF154C"/>
    <w:rsid w:val="00EF17EA"/>
    <w:rsid w:val="00EF1A44"/>
    <w:rsid w:val="00EF1C35"/>
    <w:rsid w:val="00EF1CAC"/>
    <w:rsid w:val="00EF1D89"/>
    <w:rsid w:val="00EF1E07"/>
    <w:rsid w:val="00EF1EFD"/>
    <w:rsid w:val="00EF1F68"/>
    <w:rsid w:val="00EF1FAD"/>
    <w:rsid w:val="00EF1FF4"/>
    <w:rsid w:val="00EF2021"/>
    <w:rsid w:val="00EF23F4"/>
    <w:rsid w:val="00EF2514"/>
    <w:rsid w:val="00EF2521"/>
    <w:rsid w:val="00EF2580"/>
    <w:rsid w:val="00EF2765"/>
    <w:rsid w:val="00EF2884"/>
    <w:rsid w:val="00EF29CC"/>
    <w:rsid w:val="00EF2A07"/>
    <w:rsid w:val="00EF2F41"/>
    <w:rsid w:val="00EF38FB"/>
    <w:rsid w:val="00EF3946"/>
    <w:rsid w:val="00EF3977"/>
    <w:rsid w:val="00EF3C39"/>
    <w:rsid w:val="00EF3C64"/>
    <w:rsid w:val="00EF3D79"/>
    <w:rsid w:val="00EF4279"/>
    <w:rsid w:val="00EF438C"/>
    <w:rsid w:val="00EF48BD"/>
    <w:rsid w:val="00EF4A76"/>
    <w:rsid w:val="00EF4AA8"/>
    <w:rsid w:val="00EF4E24"/>
    <w:rsid w:val="00EF5121"/>
    <w:rsid w:val="00EF5474"/>
    <w:rsid w:val="00EF574E"/>
    <w:rsid w:val="00EF5754"/>
    <w:rsid w:val="00EF5849"/>
    <w:rsid w:val="00EF59C8"/>
    <w:rsid w:val="00EF5CA1"/>
    <w:rsid w:val="00EF5DFC"/>
    <w:rsid w:val="00EF6164"/>
    <w:rsid w:val="00EF64E7"/>
    <w:rsid w:val="00EF6995"/>
    <w:rsid w:val="00EF6FCD"/>
    <w:rsid w:val="00EF72D3"/>
    <w:rsid w:val="00EF7324"/>
    <w:rsid w:val="00F00095"/>
    <w:rsid w:val="00F001E4"/>
    <w:rsid w:val="00F003D7"/>
    <w:rsid w:val="00F003DB"/>
    <w:rsid w:val="00F00550"/>
    <w:rsid w:val="00F005EA"/>
    <w:rsid w:val="00F0069B"/>
    <w:rsid w:val="00F0089D"/>
    <w:rsid w:val="00F00A65"/>
    <w:rsid w:val="00F00D5F"/>
    <w:rsid w:val="00F00DC8"/>
    <w:rsid w:val="00F00EC9"/>
    <w:rsid w:val="00F01609"/>
    <w:rsid w:val="00F01852"/>
    <w:rsid w:val="00F01D22"/>
    <w:rsid w:val="00F0203B"/>
    <w:rsid w:val="00F0208C"/>
    <w:rsid w:val="00F02191"/>
    <w:rsid w:val="00F024E7"/>
    <w:rsid w:val="00F025DF"/>
    <w:rsid w:val="00F02747"/>
    <w:rsid w:val="00F02872"/>
    <w:rsid w:val="00F02C95"/>
    <w:rsid w:val="00F02E3D"/>
    <w:rsid w:val="00F0316B"/>
    <w:rsid w:val="00F03202"/>
    <w:rsid w:val="00F033E1"/>
    <w:rsid w:val="00F03ACF"/>
    <w:rsid w:val="00F03EB8"/>
    <w:rsid w:val="00F04193"/>
    <w:rsid w:val="00F04822"/>
    <w:rsid w:val="00F049B7"/>
    <w:rsid w:val="00F04B6C"/>
    <w:rsid w:val="00F04C1B"/>
    <w:rsid w:val="00F04CB5"/>
    <w:rsid w:val="00F054B7"/>
    <w:rsid w:val="00F05603"/>
    <w:rsid w:val="00F05B2F"/>
    <w:rsid w:val="00F05C83"/>
    <w:rsid w:val="00F05CF4"/>
    <w:rsid w:val="00F05F35"/>
    <w:rsid w:val="00F06424"/>
    <w:rsid w:val="00F0644F"/>
    <w:rsid w:val="00F06CE5"/>
    <w:rsid w:val="00F06D27"/>
    <w:rsid w:val="00F06DC2"/>
    <w:rsid w:val="00F06DE9"/>
    <w:rsid w:val="00F06EA6"/>
    <w:rsid w:val="00F071EA"/>
    <w:rsid w:val="00F0734F"/>
    <w:rsid w:val="00F075E4"/>
    <w:rsid w:val="00F0777A"/>
    <w:rsid w:val="00F0788F"/>
    <w:rsid w:val="00F07958"/>
    <w:rsid w:val="00F07B14"/>
    <w:rsid w:val="00F07B4F"/>
    <w:rsid w:val="00F07D31"/>
    <w:rsid w:val="00F07EB1"/>
    <w:rsid w:val="00F1009A"/>
    <w:rsid w:val="00F1054E"/>
    <w:rsid w:val="00F10C52"/>
    <w:rsid w:val="00F11006"/>
    <w:rsid w:val="00F1102B"/>
    <w:rsid w:val="00F111E9"/>
    <w:rsid w:val="00F11611"/>
    <w:rsid w:val="00F1189F"/>
    <w:rsid w:val="00F1198C"/>
    <w:rsid w:val="00F119A3"/>
    <w:rsid w:val="00F11B8B"/>
    <w:rsid w:val="00F11D15"/>
    <w:rsid w:val="00F11F41"/>
    <w:rsid w:val="00F1217B"/>
    <w:rsid w:val="00F12241"/>
    <w:rsid w:val="00F1225F"/>
    <w:rsid w:val="00F12434"/>
    <w:rsid w:val="00F1250C"/>
    <w:rsid w:val="00F12606"/>
    <w:rsid w:val="00F12D53"/>
    <w:rsid w:val="00F12E0D"/>
    <w:rsid w:val="00F1343D"/>
    <w:rsid w:val="00F136EB"/>
    <w:rsid w:val="00F13978"/>
    <w:rsid w:val="00F1399F"/>
    <w:rsid w:val="00F13EBF"/>
    <w:rsid w:val="00F13EE0"/>
    <w:rsid w:val="00F13EEB"/>
    <w:rsid w:val="00F14047"/>
    <w:rsid w:val="00F14134"/>
    <w:rsid w:val="00F14263"/>
    <w:rsid w:val="00F14451"/>
    <w:rsid w:val="00F14462"/>
    <w:rsid w:val="00F1460E"/>
    <w:rsid w:val="00F14666"/>
    <w:rsid w:val="00F1471B"/>
    <w:rsid w:val="00F14E86"/>
    <w:rsid w:val="00F14ED4"/>
    <w:rsid w:val="00F14F65"/>
    <w:rsid w:val="00F150F1"/>
    <w:rsid w:val="00F1519B"/>
    <w:rsid w:val="00F152EA"/>
    <w:rsid w:val="00F1566D"/>
    <w:rsid w:val="00F15AB5"/>
    <w:rsid w:val="00F15F91"/>
    <w:rsid w:val="00F15FF4"/>
    <w:rsid w:val="00F16542"/>
    <w:rsid w:val="00F16547"/>
    <w:rsid w:val="00F165B2"/>
    <w:rsid w:val="00F168D7"/>
    <w:rsid w:val="00F16D26"/>
    <w:rsid w:val="00F17135"/>
    <w:rsid w:val="00F173F0"/>
    <w:rsid w:val="00F17484"/>
    <w:rsid w:val="00F174D2"/>
    <w:rsid w:val="00F174E2"/>
    <w:rsid w:val="00F177D1"/>
    <w:rsid w:val="00F17B7D"/>
    <w:rsid w:val="00F17F0F"/>
    <w:rsid w:val="00F17F5E"/>
    <w:rsid w:val="00F204C4"/>
    <w:rsid w:val="00F20858"/>
    <w:rsid w:val="00F20D84"/>
    <w:rsid w:val="00F2101D"/>
    <w:rsid w:val="00F210EF"/>
    <w:rsid w:val="00F213D2"/>
    <w:rsid w:val="00F21717"/>
    <w:rsid w:val="00F21C02"/>
    <w:rsid w:val="00F21D9D"/>
    <w:rsid w:val="00F2206D"/>
    <w:rsid w:val="00F2253F"/>
    <w:rsid w:val="00F22574"/>
    <w:rsid w:val="00F22626"/>
    <w:rsid w:val="00F22948"/>
    <w:rsid w:val="00F22ACF"/>
    <w:rsid w:val="00F22B24"/>
    <w:rsid w:val="00F22C64"/>
    <w:rsid w:val="00F22DCE"/>
    <w:rsid w:val="00F22DE9"/>
    <w:rsid w:val="00F230CB"/>
    <w:rsid w:val="00F23278"/>
    <w:rsid w:val="00F234E7"/>
    <w:rsid w:val="00F23549"/>
    <w:rsid w:val="00F23798"/>
    <w:rsid w:val="00F23C36"/>
    <w:rsid w:val="00F23C95"/>
    <w:rsid w:val="00F23DC6"/>
    <w:rsid w:val="00F23FE0"/>
    <w:rsid w:val="00F24338"/>
    <w:rsid w:val="00F24431"/>
    <w:rsid w:val="00F246FC"/>
    <w:rsid w:val="00F2490A"/>
    <w:rsid w:val="00F24934"/>
    <w:rsid w:val="00F24ADE"/>
    <w:rsid w:val="00F24B6C"/>
    <w:rsid w:val="00F24C33"/>
    <w:rsid w:val="00F24DF2"/>
    <w:rsid w:val="00F25940"/>
    <w:rsid w:val="00F25992"/>
    <w:rsid w:val="00F25A32"/>
    <w:rsid w:val="00F260C4"/>
    <w:rsid w:val="00F26500"/>
    <w:rsid w:val="00F26580"/>
    <w:rsid w:val="00F2660C"/>
    <w:rsid w:val="00F26947"/>
    <w:rsid w:val="00F26B27"/>
    <w:rsid w:val="00F26C97"/>
    <w:rsid w:val="00F26FF5"/>
    <w:rsid w:val="00F2704C"/>
    <w:rsid w:val="00F27070"/>
    <w:rsid w:val="00F270D0"/>
    <w:rsid w:val="00F270DD"/>
    <w:rsid w:val="00F27178"/>
    <w:rsid w:val="00F27230"/>
    <w:rsid w:val="00F274E5"/>
    <w:rsid w:val="00F27565"/>
    <w:rsid w:val="00F27867"/>
    <w:rsid w:val="00F27924"/>
    <w:rsid w:val="00F27B15"/>
    <w:rsid w:val="00F27C02"/>
    <w:rsid w:val="00F27EC3"/>
    <w:rsid w:val="00F3004B"/>
    <w:rsid w:val="00F308E7"/>
    <w:rsid w:val="00F30E8B"/>
    <w:rsid w:val="00F3108A"/>
    <w:rsid w:val="00F310D5"/>
    <w:rsid w:val="00F312E0"/>
    <w:rsid w:val="00F31348"/>
    <w:rsid w:val="00F314AE"/>
    <w:rsid w:val="00F3164F"/>
    <w:rsid w:val="00F31670"/>
    <w:rsid w:val="00F31734"/>
    <w:rsid w:val="00F3191D"/>
    <w:rsid w:val="00F31A78"/>
    <w:rsid w:val="00F32166"/>
    <w:rsid w:val="00F3264B"/>
    <w:rsid w:val="00F32C6A"/>
    <w:rsid w:val="00F32DE4"/>
    <w:rsid w:val="00F333C7"/>
    <w:rsid w:val="00F33456"/>
    <w:rsid w:val="00F3360D"/>
    <w:rsid w:val="00F3388B"/>
    <w:rsid w:val="00F3390B"/>
    <w:rsid w:val="00F33979"/>
    <w:rsid w:val="00F339B1"/>
    <w:rsid w:val="00F33ADF"/>
    <w:rsid w:val="00F33B8A"/>
    <w:rsid w:val="00F33CED"/>
    <w:rsid w:val="00F33F8A"/>
    <w:rsid w:val="00F340FE"/>
    <w:rsid w:val="00F342E4"/>
    <w:rsid w:val="00F34448"/>
    <w:rsid w:val="00F344BF"/>
    <w:rsid w:val="00F34665"/>
    <w:rsid w:val="00F349B6"/>
    <w:rsid w:val="00F34B05"/>
    <w:rsid w:val="00F3510B"/>
    <w:rsid w:val="00F3556F"/>
    <w:rsid w:val="00F35651"/>
    <w:rsid w:val="00F357BA"/>
    <w:rsid w:val="00F35811"/>
    <w:rsid w:val="00F35E73"/>
    <w:rsid w:val="00F36249"/>
    <w:rsid w:val="00F3635E"/>
    <w:rsid w:val="00F36481"/>
    <w:rsid w:val="00F364D6"/>
    <w:rsid w:val="00F36563"/>
    <w:rsid w:val="00F36624"/>
    <w:rsid w:val="00F36D60"/>
    <w:rsid w:val="00F36E88"/>
    <w:rsid w:val="00F36F8C"/>
    <w:rsid w:val="00F37002"/>
    <w:rsid w:val="00F370DA"/>
    <w:rsid w:val="00F371F0"/>
    <w:rsid w:val="00F37571"/>
    <w:rsid w:val="00F376EE"/>
    <w:rsid w:val="00F37746"/>
    <w:rsid w:val="00F37747"/>
    <w:rsid w:val="00F37AED"/>
    <w:rsid w:val="00F37AF3"/>
    <w:rsid w:val="00F37DA9"/>
    <w:rsid w:val="00F40400"/>
    <w:rsid w:val="00F40675"/>
    <w:rsid w:val="00F407D1"/>
    <w:rsid w:val="00F410F4"/>
    <w:rsid w:val="00F41D1F"/>
    <w:rsid w:val="00F42270"/>
    <w:rsid w:val="00F42569"/>
    <w:rsid w:val="00F42A61"/>
    <w:rsid w:val="00F42A9B"/>
    <w:rsid w:val="00F42E89"/>
    <w:rsid w:val="00F43032"/>
    <w:rsid w:val="00F4327F"/>
    <w:rsid w:val="00F43379"/>
    <w:rsid w:val="00F435FB"/>
    <w:rsid w:val="00F43DDE"/>
    <w:rsid w:val="00F440FB"/>
    <w:rsid w:val="00F441E4"/>
    <w:rsid w:val="00F442FA"/>
    <w:rsid w:val="00F44380"/>
    <w:rsid w:val="00F443FD"/>
    <w:rsid w:val="00F44477"/>
    <w:rsid w:val="00F444AA"/>
    <w:rsid w:val="00F4457A"/>
    <w:rsid w:val="00F4466E"/>
    <w:rsid w:val="00F44674"/>
    <w:rsid w:val="00F446BA"/>
    <w:rsid w:val="00F44843"/>
    <w:rsid w:val="00F449DB"/>
    <w:rsid w:val="00F44A94"/>
    <w:rsid w:val="00F44BAF"/>
    <w:rsid w:val="00F44C3F"/>
    <w:rsid w:val="00F44F0D"/>
    <w:rsid w:val="00F4502E"/>
    <w:rsid w:val="00F4559A"/>
    <w:rsid w:val="00F458EC"/>
    <w:rsid w:val="00F45A26"/>
    <w:rsid w:val="00F45C22"/>
    <w:rsid w:val="00F45D72"/>
    <w:rsid w:val="00F45EE5"/>
    <w:rsid w:val="00F4605F"/>
    <w:rsid w:val="00F46655"/>
    <w:rsid w:val="00F4665E"/>
    <w:rsid w:val="00F4669D"/>
    <w:rsid w:val="00F46C91"/>
    <w:rsid w:val="00F47043"/>
    <w:rsid w:val="00F4712E"/>
    <w:rsid w:val="00F47168"/>
    <w:rsid w:val="00F4734C"/>
    <w:rsid w:val="00F47714"/>
    <w:rsid w:val="00F4778D"/>
    <w:rsid w:val="00F47F6E"/>
    <w:rsid w:val="00F5043C"/>
    <w:rsid w:val="00F50548"/>
    <w:rsid w:val="00F50952"/>
    <w:rsid w:val="00F5099D"/>
    <w:rsid w:val="00F509DD"/>
    <w:rsid w:val="00F50AE6"/>
    <w:rsid w:val="00F50BA0"/>
    <w:rsid w:val="00F50BDB"/>
    <w:rsid w:val="00F50D97"/>
    <w:rsid w:val="00F50F76"/>
    <w:rsid w:val="00F50F85"/>
    <w:rsid w:val="00F50FCE"/>
    <w:rsid w:val="00F51185"/>
    <w:rsid w:val="00F512C7"/>
    <w:rsid w:val="00F5132B"/>
    <w:rsid w:val="00F5151B"/>
    <w:rsid w:val="00F51B10"/>
    <w:rsid w:val="00F51BFC"/>
    <w:rsid w:val="00F51E2C"/>
    <w:rsid w:val="00F51E60"/>
    <w:rsid w:val="00F51F71"/>
    <w:rsid w:val="00F52017"/>
    <w:rsid w:val="00F520F5"/>
    <w:rsid w:val="00F52219"/>
    <w:rsid w:val="00F52324"/>
    <w:rsid w:val="00F5250B"/>
    <w:rsid w:val="00F52809"/>
    <w:rsid w:val="00F528EE"/>
    <w:rsid w:val="00F528F7"/>
    <w:rsid w:val="00F529BC"/>
    <w:rsid w:val="00F52A44"/>
    <w:rsid w:val="00F52ECB"/>
    <w:rsid w:val="00F5300C"/>
    <w:rsid w:val="00F531CC"/>
    <w:rsid w:val="00F5353E"/>
    <w:rsid w:val="00F53602"/>
    <w:rsid w:val="00F53779"/>
    <w:rsid w:val="00F53794"/>
    <w:rsid w:val="00F54440"/>
    <w:rsid w:val="00F547B1"/>
    <w:rsid w:val="00F54B3C"/>
    <w:rsid w:val="00F54D48"/>
    <w:rsid w:val="00F54FE3"/>
    <w:rsid w:val="00F5501D"/>
    <w:rsid w:val="00F55138"/>
    <w:rsid w:val="00F551FF"/>
    <w:rsid w:val="00F55B90"/>
    <w:rsid w:val="00F55F4C"/>
    <w:rsid w:val="00F55F94"/>
    <w:rsid w:val="00F56011"/>
    <w:rsid w:val="00F56049"/>
    <w:rsid w:val="00F56131"/>
    <w:rsid w:val="00F56247"/>
    <w:rsid w:val="00F56451"/>
    <w:rsid w:val="00F566C7"/>
    <w:rsid w:val="00F56A84"/>
    <w:rsid w:val="00F57042"/>
    <w:rsid w:val="00F5757E"/>
    <w:rsid w:val="00F6028D"/>
    <w:rsid w:val="00F603BF"/>
    <w:rsid w:val="00F608EC"/>
    <w:rsid w:val="00F60AA9"/>
    <w:rsid w:val="00F60C7B"/>
    <w:rsid w:val="00F6107C"/>
    <w:rsid w:val="00F6130E"/>
    <w:rsid w:val="00F61558"/>
    <w:rsid w:val="00F615EE"/>
    <w:rsid w:val="00F616D3"/>
    <w:rsid w:val="00F61717"/>
    <w:rsid w:val="00F61952"/>
    <w:rsid w:val="00F61954"/>
    <w:rsid w:val="00F619B5"/>
    <w:rsid w:val="00F61B91"/>
    <w:rsid w:val="00F61CE0"/>
    <w:rsid w:val="00F62119"/>
    <w:rsid w:val="00F6261D"/>
    <w:rsid w:val="00F62621"/>
    <w:rsid w:val="00F62681"/>
    <w:rsid w:val="00F628DA"/>
    <w:rsid w:val="00F62946"/>
    <w:rsid w:val="00F62992"/>
    <w:rsid w:val="00F62A86"/>
    <w:rsid w:val="00F62FB4"/>
    <w:rsid w:val="00F62FE3"/>
    <w:rsid w:val="00F636A8"/>
    <w:rsid w:val="00F6372A"/>
    <w:rsid w:val="00F6391D"/>
    <w:rsid w:val="00F6394E"/>
    <w:rsid w:val="00F63E6A"/>
    <w:rsid w:val="00F64817"/>
    <w:rsid w:val="00F64CDC"/>
    <w:rsid w:val="00F64E31"/>
    <w:rsid w:val="00F6510F"/>
    <w:rsid w:val="00F655D2"/>
    <w:rsid w:val="00F655F2"/>
    <w:rsid w:val="00F65A08"/>
    <w:rsid w:val="00F65EFE"/>
    <w:rsid w:val="00F667A2"/>
    <w:rsid w:val="00F66889"/>
    <w:rsid w:val="00F6689D"/>
    <w:rsid w:val="00F66B36"/>
    <w:rsid w:val="00F66B58"/>
    <w:rsid w:val="00F66B7A"/>
    <w:rsid w:val="00F6766F"/>
    <w:rsid w:val="00F67713"/>
    <w:rsid w:val="00F6778C"/>
    <w:rsid w:val="00F6779E"/>
    <w:rsid w:val="00F67A8E"/>
    <w:rsid w:val="00F67B9C"/>
    <w:rsid w:val="00F67DF5"/>
    <w:rsid w:val="00F67E1D"/>
    <w:rsid w:val="00F7000F"/>
    <w:rsid w:val="00F7034F"/>
    <w:rsid w:val="00F70388"/>
    <w:rsid w:val="00F704E2"/>
    <w:rsid w:val="00F705B2"/>
    <w:rsid w:val="00F7082C"/>
    <w:rsid w:val="00F709D7"/>
    <w:rsid w:val="00F709FB"/>
    <w:rsid w:val="00F70AE9"/>
    <w:rsid w:val="00F70E75"/>
    <w:rsid w:val="00F71099"/>
    <w:rsid w:val="00F718D8"/>
    <w:rsid w:val="00F71CF9"/>
    <w:rsid w:val="00F71D1A"/>
    <w:rsid w:val="00F71E13"/>
    <w:rsid w:val="00F71F6F"/>
    <w:rsid w:val="00F71F7C"/>
    <w:rsid w:val="00F72012"/>
    <w:rsid w:val="00F72224"/>
    <w:rsid w:val="00F72448"/>
    <w:rsid w:val="00F72A6A"/>
    <w:rsid w:val="00F72AE7"/>
    <w:rsid w:val="00F72AFA"/>
    <w:rsid w:val="00F72C8C"/>
    <w:rsid w:val="00F72F67"/>
    <w:rsid w:val="00F7318E"/>
    <w:rsid w:val="00F731EF"/>
    <w:rsid w:val="00F73539"/>
    <w:rsid w:val="00F7362D"/>
    <w:rsid w:val="00F73842"/>
    <w:rsid w:val="00F7405D"/>
    <w:rsid w:val="00F7422C"/>
    <w:rsid w:val="00F74254"/>
    <w:rsid w:val="00F7441F"/>
    <w:rsid w:val="00F74454"/>
    <w:rsid w:val="00F749A3"/>
    <w:rsid w:val="00F74B33"/>
    <w:rsid w:val="00F751D2"/>
    <w:rsid w:val="00F754AC"/>
    <w:rsid w:val="00F7586D"/>
    <w:rsid w:val="00F75BA4"/>
    <w:rsid w:val="00F75DFC"/>
    <w:rsid w:val="00F75E22"/>
    <w:rsid w:val="00F75E4E"/>
    <w:rsid w:val="00F75F2D"/>
    <w:rsid w:val="00F761B9"/>
    <w:rsid w:val="00F76663"/>
    <w:rsid w:val="00F7678B"/>
    <w:rsid w:val="00F76912"/>
    <w:rsid w:val="00F76AC1"/>
    <w:rsid w:val="00F7702A"/>
    <w:rsid w:val="00F77463"/>
    <w:rsid w:val="00F77884"/>
    <w:rsid w:val="00F77A2C"/>
    <w:rsid w:val="00F8000A"/>
    <w:rsid w:val="00F80405"/>
    <w:rsid w:val="00F807DB"/>
    <w:rsid w:val="00F80C83"/>
    <w:rsid w:val="00F80CB8"/>
    <w:rsid w:val="00F80DC2"/>
    <w:rsid w:val="00F813D2"/>
    <w:rsid w:val="00F816EA"/>
    <w:rsid w:val="00F818AB"/>
    <w:rsid w:val="00F81A9F"/>
    <w:rsid w:val="00F81AFA"/>
    <w:rsid w:val="00F81F49"/>
    <w:rsid w:val="00F81F4C"/>
    <w:rsid w:val="00F820A9"/>
    <w:rsid w:val="00F825DF"/>
    <w:rsid w:val="00F82709"/>
    <w:rsid w:val="00F82A69"/>
    <w:rsid w:val="00F82BE7"/>
    <w:rsid w:val="00F83322"/>
    <w:rsid w:val="00F833A3"/>
    <w:rsid w:val="00F83749"/>
    <w:rsid w:val="00F8376D"/>
    <w:rsid w:val="00F83A9E"/>
    <w:rsid w:val="00F83B68"/>
    <w:rsid w:val="00F83D68"/>
    <w:rsid w:val="00F84194"/>
    <w:rsid w:val="00F84331"/>
    <w:rsid w:val="00F844CE"/>
    <w:rsid w:val="00F8488C"/>
    <w:rsid w:val="00F849D8"/>
    <w:rsid w:val="00F84AF7"/>
    <w:rsid w:val="00F84D50"/>
    <w:rsid w:val="00F84F87"/>
    <w:rsid w:val="00F85033"/>
    <w:rsid w:val="00F85044"/>
    <w:rsid w:val="00F850B2"/>
    <w:rsid w:val="00F85567"/>
    <w:rsid w:val="00F85687"/>
    <w:rsid w:val="00F857DB"/>
    <w:rsid w:val="00F85BB3"/>
    <w:rsid w:val="00F86103"/>
    <w:rsid w:val="00F866DA"/>
    <w:rsid w:val="00F86757"/>
    <w:rsid w:val="00F86E3F"/>
    <w:rsid w:val="00F87077"/>
    <w:rsid w:val="00F871E0"/>
    <w:rsid w:val="00F87914"/>
    <w:rsid w:val="00F87B80"/>
    <w:rsid w:val="00F87BC5"/>
    <w:rsid w:val="00F87E21"/>
    <w:rsid w:val="00F87EC1"/>
    <w:rsid w:val="00F900A1"/>
    <w:rsid w:val="00F900F2"/>
    <w:rsid w:val="00F905BE"/>
    <w:rsid w:val="00F90875"/>
    <w:rsid w:val="00F90B0B"/>
    <w:rsid w:val="00F90C7B"/>
    <w:rsid w:val="00F91010"/>
    <w:rsid w:val="00F9126D"/>
    <w:rsid w:val="00F91488"/>
    <w:rsid w:val="00F918D4"/>
    <w:rsid w:val="00F918F9"/>
    <w:rsid w:val="00F91CB0"/>
    <w:rsid w:val="00F92036"/>
    <w:rsid w:val="00F92047"/>
    <w:rsid w:val="00F923C4"/>
    <w:rsid w:val="00F92452"/>
    <w:rsid w:val="00F9294A"/>
    <w:rsid w:val="00F92B51"/>
    <w:rsid w:val="00F92F42"/>
    <w:rsid w:val="00F9316D"/>
    <w:rsid w:val="00F9318D"/>
    <w:rsid w:val="00F93229"/>
    <w:rsid w:val="00F932B6"/>
    <w:rsid w:val="00F93370"/>
    <w:rsid w:val="00F938C8"/>
    <w:rsid w:val="00F93ED3"/>
    <w:rsid w:val="00F94013"/>
    <w:rsid w:val="00F9404C"/>
    <w:rsid w:val="00F94613"/>
    <w:rsid w:val="00F94996"/>
    <w:rsid w:val="00F949C4"/>
    <w:rsid w:val="00F94B39"/>
    <w:rsid w:val="00F94B65"/>
    <w:rsid w:val="00F95033"/>
    <w:rsid w:val="00F9523D"/>
    <w:rsid w:val="00F952E7"/>
    <w:rsid w:val="00F9545B"/>
    <w:rsid w:val="00F95507"/>
    <w:rsid w:val="00F956B7"/>
    <w:rsid w:val="00F956D4"/>
    <w:rsid w:val="00F957D9"/>
    <w:rsid w:val="00F95D31"/>
    <w:rsid w:val="00F95DD8"/>
    <w:rsid w:val="00F95DF2"/>
    <w:rsid w:val="00F9600F"/>
    <w:rsid w:val="00F960F1"/>
    <w:rsid w:val="00F962FC"/>
    <w:rsid w:val="00F9666B"/>
    <w:rsid w:val="00F9680D"/>
    <w:rsid w:val="00F968EE"/>
    <w:rsid w:val="00F96CF1"/>
    <w:rsid w:val="00F970AA"/>
    <w:rsid w:val="00F9741A"/>
    <w:rsid w:val="00F9785D"/>
    <w:rsid w:val="00F97A8A"/>
    <w:rsid w:val="00FA014C"/>
    <w:rsid w:val="00FA0380"/>
    <w:rsid w:val="00FA0558"/>
    <w:rsid w:val="00FA078D"/>
    <w:rsid w:val="00FA07DD"/>
    <w:rsid w:val="00FA088E"/>
    <w:rsid w:val="00FA09D3"/>
    <w:rsid w:val="00FA09FD"/>
    <w:rsid w:val="00FA0A72"/>
    <w:rsid w:val="00FA0D2E"/>
    <w:rsid w:val="00FA1084"/>
    <w:rsid w:val="00FA15B4"/>
    <w:rsid w:val="00FA18A8"/>
    <w:rsid w:val="00FA1C50"/>
    <w:rsid w:val="00FA1CEB"/>
    <w:rsid w:val="00FA1F8A"/>
    <w:rsid w:val="00FA1FB2"/>
    <w:rsid w:val="00FA2079"/>
    <w:rsid w:val="00FA27DE"/>
    <w:rsid w:val="00FA2C29"/>
    <w:rsid w:val="00FA2F02"/>
    <w:rsid w:val="00FA2F06"/>
    <w:rsid w:val="00FA3095"/>
    <w:rsid w:val="00FA3210"/>
    <w:rsid w:val="00FA3482"/>
    <w:rsid w:val="00FA3BD4"/>
    <w:rsid w:val="00FA3C65"/>
    <w:rsid w:val="00FA3CBF"/>
    <w:rsid w:val="00FA3DA1"/>
    <w:rsid w:val="00FA430F"/>
    <w:rsid w:val="00FA4761"/>
    <w:rsid w:val="00FA4792"/>
    <w:rsid w:val="00FA4870"/>
    <w:rsid w:val="00FA4BFA"/>
    <w:rsid w:val="00FA4F5B"/>
    <w:rsid w:val="00FA4F7D"/>
    <w:rsid w:val="00FA544C"/>
    <w:rsid w:val="00FA5618"/>
    <w:rsid w:val="00FA5758"/>
    <w:rsid w:val="00FA592A"/>
    <w:rsid w:val="00FA5936"/>
    <w:rsid w:val="00FA60FF"/>
    <w:rsid w:val="00FA61B5"/>
    <w:rsid w:val="00FA6245"/>
    <w:rsid w:val="00FA66B5"/>
    <w:rsid w:val="00FA67C1"/>
    <w:rsid w:val="00FA69A4"/>
    <w:rsid w:val="00FA6AE1"/>
    <w:rsid w:val="00FA6D6E"/>
    <w:rsid w:val="00FA6FA9"/>
    <w:rsid w:val="00FA735C"/>
    <w:rsid w:val="00FA73CE"/>
    <w:rsid w:val="00FA7CF8"/>
    <w:rsid w:val="00FB01AA"/>
    <w:rsid w:val="00FB04FE"/>
    <w:rsid w:val="00FB051B"/>
    <w:rsid w:val="00FB0EA4"/>
    <w:rsid w:val="00FB0F0E"/>
    <w:rsid w:val="00FB0F93"/>
    <w:rsid w:val="00FB101C"/>
    <w:rsid w:val="00FB1231"/>
    <w:rsid w:val="00FB1269"/>
    <w:rsid w:val="00FB13DB"/>
    <w:rsid w:val="00FB14E5"/>
    <w:rsid w:val="00FB17F6"/>
    <w:rsid w:val="00FB2110"/>
    <w:rsid w:val="00FB23A8"/>
    <w:rsid w:val="00FB2536"/>
    <w:rsid w:val="00FB25C3"/>
    <w:rsid w:val="00FB2A48"/>
    <w:rsid w:val="00FB2B13"/>
    <w:rsid w:val="00FB2BAF"/>
    <w:rsid w:val="00FB2E60"/>
    <w:rsid w:val="00FB2F59"/>
    <w:rsid w:val="00FB30F5"/>
    <w:rsid w:val="00FB3149"/>
    <w:rsid w:val="00FB3157"/>
    <w:rsid w:val="00FB31CF"/>
    <w:rsid w:val="00FB3A17"/>
    <w:rsid w:val="00FB41DF"/>
    <w:rsid w:val="00FB42EE"/>
    <w:rsid w:val="00FB45C5"/>
    <w:rsid w:val="00FB46D8"/>
    <w:rsid w:val="00FB47D2"/>
    <w:rsid w:val="00FB4A86"/>
    <w:rsid w:val="00FB50A8"/>
    <w:rsid w:val="00FB50BA"/>
    <w:rsid w:val="00FB50F3"/>
    <w:rsid w:val="00FB523E"/>
    <w:rsid w:val="00FB535E"/>
    <w:rsid w:val="00FB543F"/>
    <w:rsid w:val="00FB5441"/>
    <w:rsid w:val="00FB5926"/>
    <w:rsid w:val="00FB5BE4"/>
    <w:rsid w:val="00FB66D2"/>
    <w:rsid w:val="00FB67AC"/>
    <w:rsid w:val="00FB686F"/>
    <w:rsid w:val="00FB6B05"/>
    <w:rsid w:val="00FB6B95"/>
    <w:rsid w:val="00FB6E25"/>
    <w:rsid w:val="00FB7194"/>
    <w:rsid w:val="00FB74ED"/>
    <w:rsid w:val="00FB77B1"/>
    <w:rsid w:val="00FB799D"/>
    <w:rsid w:val="00FB7A9C"/>
    <w:rsid w:val="00FB7B5C"/>
    <w:rsid w:val="00FC03D9"/>
    <w:rsid w:val="00FC03EE"/>
    <w:rsid w:val="00FC049B"/>
    <w:rsid w:val="00FC069D"/>
    <w:rsid w:val="00FC0879"/>
    <w:rsid w:val="00FC0A76"/>
    <w:rsid w:val="00FC0B04"/>
    <w:rsid w:val="00FC0C88"/>
    <w:rsid w:val="00FC0E80"/>
    <w:rsid w:val="00FC0EFF"/>
    <w:rsid w:val="00FC1071"/>
    <w:rsid w:val="00FC115C"/>
    <w:rsid w:val="00FC1272"/>
    <w:rsid w:val="00FC1684"/>
    <w:rsid w:val="00FC1974"/>
    <w:rsid w:val="00FC1B6A"/>
    <w:rsid w:val="00FC1FD3"/>
    <w:rsid w:val="00FC21F0"/>
    <w:rsid w:val="00FC2435"/>
    <w:rsid w:val="00FC2672"/>
    <w:rsid w:val="00FC267F"/>
    <w:rsid w:val="00FC289C"/>
    <w:rsid w:val="00FC2BFF"/>
    <w:rsid w:val="00FC2C9B"/>
    <w:rsid w:val="00FC2D1B"/>
    <w:rsid w:val="00FC3050"/>
    <w:rsid w:val="00FC3053"/>
    <w:rsid w:val="00FC30C5"/>
    <w:rsid w:val="00FC32CC"/>
    <w:rsid w:val="00FC34CB"/>
    <w:rsid w:val="00FC353D"/>
    <w:rsid w:val="00FC3550"/>
    <w:rsid w:val="00FC36C5"/>
    <w:rsid w:val="00FC38CB"/>
    <w:rsid w:val="00FC3B45"/>
    <w:rsid w:val="00FC3D7E"/>
    <w:rsid w:val="00FC405E"/>
    <w:rsid w:val="00FC42AA"/>
    <w:rsid w:val="00FC4616"/>
    <w:rsid w:val="00FC4695"/>
    <w:rsid w:val="00FC4828"/>
    <w:rsid w:val="00FC48A9"/>
    <w:rsid w:val="00FC4C79"/>
    <w:rsid w:val="00FC4F07"/>
    <w:rsid w:val="00FC566E"/>
    <w:rsid w:val="00FC577F"/>
    <w:rsid w:val="00FC57BD"/>
    <w:rsid w:val="00FC59E3"/>
    <w:rsid w:val="00FC622F"/>
    <w:rsid w:val="00FC66EB"/>
    <w:rsid w:val="00FC66F4"/>
    <w:rsid w:val="00FC673E"/>
    <w:rsid w:val="00FC6A23"/>
    <w:rsid w:val="00FC6FA1"/>
    <w:rsid w:val="00FC6FC3"/>
    <w:rsid w:val="00FC7023"/>
    <w:rsid w:val="00FC703E"/>
    <w:rsid w:val="00FC7084"/>
    <w:rsid w:val="00FC71E2"/>
    <w:rsid w:val="00FC71F9"/>
    <w:rsid w:val="00FC735C"/>
    <w:rsid w:val="00FC7690"/>
    <w:rsid w:val="00FC7A55"/>
    <w:rsid w:val="00FC7A9E"/>
    <w:rsid w:val="00FC7B9A"/>
    <w:rsid w:val="00FC7C15"/>
    <w:rsid w:val="00FC7C40"/>
    <w:rsid w:val="00FC7C85"/>
    <w:rsid w:val="00FC7CAF"/>
    <w:rsid w:val="00FD04A5"/>
    <w:rsid w:val="00FD0700"/>
    <w:rsid w:val="00FD0745"/>
    <w:rsid w:val="00FD0ACF"/>
    <w:rsid w:val="00FD0ADB"/>
    <w:rsid w:val="00FD0C04"/>
    <w:rsid w:val="00FD11A2"/>
    <w:rsid w:val="00FD11E8"/>
    <w:rsid w:val="00FD12A0"/>
    <w:rsid w:val="00FD136A"/>
    <w:rsid w:val="00FD1467"/>
    <w:rsid w:val="00FD14DB"/>
    <w:rsid w:val="00FD14EB"/>
    <w:rsid w:val="00FD1889"/>
    <w:rsid w:val="00FD1C89"/>
    <w:rsid w:val="00FD1F37"/>
    <w:rsid w:val="00FD1F6D"/>
    <w:rsid w:val="00FD22D7"/>
    <w:rsid w:val="00FD23BA"/>
    <w:rsid w:val="00FD265A"/>
    <w:rsid w:val="00FD27B5"/>
    <w:rsid w:val="00FD2B9F"/>
    <w:rsid w:val="00FD2D3D"/>
    <w:rsid w:val="00FD2E1E"/>
    <w:rsid w:val="00FD2E8F"/>
    <w:rsid w:val="00FD2FC3"/>
    <w:rsid w:val="00FD30BF"/>
    <w:rsid w:val="00FD30F4"/>
    <w:rsid w:val="00FD333D"/>
    <w:rsid w:val="00FD357C"/>
    <w:rsid w:val="00FD3715"/>
    <w:rsid w:val="00FD3769"/>
    <w:rsid w:val="00FD3B92"/>
    <w:rsid w:val="00FD3BD5"/>
    <w:rsid w:val="00FD3CF7"/>
    <w:rsid w:val="00FD3FB1"/>
    <w:rsid w:val="00FD4282"/>
    <w:rsid w:val="00FD4497"/>
    <w:rsid w:val="00FD44C9"/>
    <w:rsid w:val="00FD47C1"/>
    <w:rsid w:val="00FD4C36"/>
    <w:rsid w:val="00FD4EAB"/>
    <w:rsid w:val="00FD503B"/>
    <w:rsid w:val="00FD51F2"/>
    <w:rsid w:val="00FD5397"/>
    <w:rsid w:val="00FD540F"/>
    <w:rsid w:val="00FD5742"/>
    <w:rsid w:val="00FD588B"/>
    <w:rsid w:val="00FD58CB"/>
    <w:rsid w:val="00FD58E8"/>
    <w:rsid w:val="00FD5C0D"/>
    <w:rsid w:val="00FD5FF2"/>
    <w:rsid w:val="00FD603C"/>
    <w:rsid w:val="00FD6169"/>
    <w:rsid w:val="00FD68F1"/>
    <w:rsid w:val="00FD6917"/>
    <w:rsid w:val="00FD7219"/>
    <w:rsid w:val="00FD7961"/>
    <w:rsid w:val="00FD79E6"/>
    <w:rsid w:val="00FD7A1B"/>
    <w:rsid w:val="00FE05F1"/>
    <w:rsid w:val="00FE0792"/>
    <w:rsid w:val="00FE0F2D"/>
    <w:rsid w:val="00FE0F61"/>
    <w:rsid w:val="00FE137A"/>
    <w:rsid w:val="00FE13C5"/>
    <w:rsid w:val="00FE14A3"/>
    <w:rsid w:val="00FE16AE"/>
    <w:rsid w:val="00FE1D1C"/>
    <w:rsid w:val="00FE1D9A"/>
    <w:rsid w:val="00FE2019"/>
    <w:rsid w:val="00FE20FB"/>
    <w:rsid w:val="00FE2413"/>
    <w:rsid w:val="00FE25EF"/>
    <w:rsid w:val="00FE264C"/>
    <w:rsid w:val="00FE26CF"/>
    <w:rsid w:val="00FE3161"/>
    <w:rsid w:val="00FE32C0"/>
    <w:rsid w:val="00FE32FC"/>
    <w:rsid w:val="00FE367A"/>
    <w:rsid w:val="00FE3F54"/>
    <w:rsid w:val="00FE4112"/>
    <w:rsid w:val="00FE42C1"/>
    <w:rsid w:val="00FE4431"/>
    <w:rsid w:val="00FE4601"/>
    <w:rsid w:val="00FE468C"/>
    <w:rsid w:val="00FE473F"/>
    <w:rsid w:val="00FE47C4"/>
    <w:rsid w:val="00FE4825"/>
    <w:rsid w:val="00FE4C74"/>
    <w:rsid w:val="00FE5501"/>
    <w:rsid w:val="00FE5616"/>
    <w:rsid w:val="00FE5892"/>
    <w:rsid w:val="00FE5A0D"/>
    <w:rsid w:val="00FE5A9D"/>
    <w:rsid w:val="00FE5F80"/>
    <w:rsid w:val="00FE6079"/>
    <w:rsid w:val="00FE669F"/>
    <w:rsid w:val="00FE6961"/>
    <w:rsid w:val="00FE6A55"/>
    <w:rsid w:val="00FE6A72"/>
    <w:rsid w:val="00FE6B8A"/>
    <w:rsid w:val="00FE6E72"/>
    <w:rsid w:val="00FE7363"/>
    <w:rsid w:val="00FE7400"/>
    <w:rsid w:val="00FE77A1"/>
    <w:rsid w:val="00FE7B58"/>
    <w:rsid w:val="00FF010E"/>
    <w:rsid w:val="00FF054B"/>
    <w:rsid w:val="00FF0899"/>
    <w:rsid w:val="00FF099D"/>
    <w:rsid w:val="00FF0CB4"/>
    <w:rsid w:val="00FF0CB5"/>
    <w:rsid w:val="00FF0CD8"/>
    <w:rsid w:val="00FF10C4"/>
    <w:rsid w:val="00FF12DA"/>
    <w:rsid w:val="00FF1822"/>
    <w:rsid w:val="00FF1B26"/>
    <w:rsid w:val="00FF1B44"/>
    <w:rsid w:val="00FF1B69"/>
    <w:rsid w:val="00FF1B9B"/>
    <w:rsid w:val="00FF1C0C"/>
    <w:rsid w:val="00FF1C9F"/>
    <w:rsid w:val="00FF21F6"/>
    <w:rsid w:val="00FF2388"/>
    <w:rsid w:val="00FF280E"/>
    <w:rsid w:val="00FF2861"/>
    <w:rsid w:val="00FF29D3"/>
    <w:rsid w:val="00FF2D24"/>
    <w:rsid w:val="00FF2D5A"/>
    <w:rsid w:val="00FF2E6A"/>
    <w:rsid w:val="00FF2EF0"/>
    <w:rsid w:val="00FF30B7"/>
    <w:rsid w:val="00FF3236"/>
    <w:rsid w:val="00FF3280"/>
    <w:rsid w:val="00FF32F7"/>
    <w:rsid w:val="00FF3582"/>
    <w:rsid w:val="00FF37AC"/>
    <w:rsid w:val="00FF37B0"/>
    <w:rsid w:val="00FF39D6"/>
    <w:rsid w:val="00FF4095"/>
    <w:rsid w:val="00FF41EB"/>
    <w:rsid w:val="00FF43FE"/>
    <w:rsid w:val="00FF453B"/>
    <w:rsid w:val="00FF464D"/>
    <w:rsid w:val="00FF474C"/>
    <w:rsid w:val="00FF4D90"/>
    <w:rsid w:val="00FF5146"/>
    <w:rsid w:val="00FF5432"/>
    <w:rsid w:val="00FF54E3"/>
    <w:rsid w:val="00FF5711"/>
    <w:rsid w:val="00FF5824"/>
    <w:rsid w:val="00FF5954"/>
    <w:rsid w:val="00FF59A8"/>
    <w:rsid w:val="00FF5DD5"/>
    <w:rsid w:val="00FF5DFB"/>
    <w:rsid w:val="00FF5F4C"/>
    <w:rsid w:val="00FF5F90"/>
    <w:rsid w:val="00FF61D0"/>
    <w:rsid w:val="00FF63FF"/>
    <w:rsid w:val="00FF6410"/>
    <w:rsid w:val="00FF6461"/>
    <w:rsid w:val="00FF66BF"/>
    <w:rsid w:val="00FF6765"/>
    <w:rsid w:val="00FF69FB"/>
    <w:rsid w:val="00FF6B01"/>
    <w:rsid w:val="00FF6CCB"/>
    <w:rsid w:val="00FF6D59"/>
    <w:rsid w:val="00FF6EEF"/>
    <w:rsid w:val="00FF6FCD"/>
    <w:rsid w:val="00FF708B"/>
    <w:rsid w:val="00FF790B"/>
    <w:rsid w:val="00FF7A38"/>
    <w:rsid w:val="00FF7F40"/>
    <w:rsid w:val="011A6D18"/>
    <w:rsid w:val="01217329"/>
    <w:rsid w:val="0121DA71"/>
    <w:rsid w:val="0155FA66"/>
    <w:rsid w:val="0161A4A2"/>
    <w:rsid w:val="0166A15A"/>
    <w:rsid w:val="019410F0"/>
    <w:rsid w:val="019F276A"/>
    <w:rsid w:val="01AB30D7"/>
    <w:rsid w:val="01ABE62B"/>
    <w:rsid w:val="01F7694F"/>
    <w:rsid w:val="02510642"/>
    <w:rsid w:val="0253473F"/>
    <w:rsid w:val="02AC7F71"/>
    <w:rsid w:val="02E69B19"/>
    <w:rsid w:val="02EF41CD"/>
    <w:rsid w:val="0326CA91"/>
    <w:rsid w:val="035DC0BB"/>
    <w:rsid w:val="0394047C"/>
    <w:rsid w:val="03AD5B72"/>
    <w:rsid w:val="03BDE1C1"/>
    <w:rsid w:val="03DD3274"/>
    <w:rsid w:val="03E514E8"/>
    <w:rsid w:val="03EA9CC4"/>
    <w:rsid w:val="03F77EAF"/>
    <w:rsid w:val="047DB99F"/>
    <w:rsid w:val="04BD4504"/>
    <w:rsid w:val="04BD5102"/>
    <w:rsid w:val="04E69284"/>
    <w:rsid w:val="04EF7E88"/>
    <w:rsid w:val="04F48837"/>
    <w:rsid w:val="05039893"/>
    <w:rsid w:val="054287E1"/>
    <w:rsid w:val="05453D16"/>
    <w:rsid w:val="0567A1FC"/>
    <w:rsid w:val="056B4BBE"/>
    <w:rsid w:val="056B7CFC"/>
    <w:rsid w:val="05A4947F"/>
    <w:rsid w:val="05A9E4BA"/>
    <w:rsid w:val="05B0B7D0"/>
    <w:rsid w:val="060B177B"/>
    <w:rsid w:val="060F1135"/>
    <w:rsid w:val="06672F46"/>
    <w:rsid w:val="06724100"/>
    <w:rsid w:val="067B7A00"/>
    <w:rsid w:val="06D733F7"/>
    <w:rsid w:val="06DFA719"/>
    <w:rsid w:val="06E94F5E"/>
    <w:rsid w:val="072E4A75"/>
    <w:rsid w:val="074064E0"/>
    <w:rsid w:val="076A3B82"/>
    <w:rsid w:val="079F054A"/>
    <w:rsid w:val="08168976"/>
    <w:rsid w:val="082A74AE"/>
    <w:rsid w:val="087A28A3"/>
    <w:rsid w:val="087BF543"/>
    <w:rsid w:val="08992097"/>
    <w:rsid w:val="090D0A9F"/>
    <w:rsid w:val="09288ABB"/>
    <w:rsid w:val="093DF822"/>
    <w:rsid w:val="0953ACBE"/>
    <w:rsid w:val="0954F02E"/>
    <w:rsid w:val="095E7CF3"/>
    <w:rsid w:val="098A7345"/>
    <w:rsid w:val="099DA4EE"/>
    <w:rsid w:val="09B0E82C"/>
    <w:rsid w:val="09EAB643"/>
    <w:rsid w:val="09ED6AD9"/>
    <w:rsid w:val="0A27D00F"/>
    <w:rsid w:val="0A5BF24A"/>
    <w:rsid w:val="0A5DFD78"/>
    <w:rsid w:val="0A5E6C04"/>
    <w:rsid w:val="0A7F3CA1"/>
    <w:rsid w:val="0A9D72E3"/>
    <w:rsid w:val="0AAB40D5"/>
    <w:rsid w:val="0ADFEE20"/>
    <w:rsid w:val="0B25DF50"/>
    <w:rsid w:val="0B33D0EA"/>
    <w:rsid w:val="0B7AE4FF"/>
    <w:rsid w:val="0BBB9E96"/>
    <w:rsid w:val="0C062EBB"/>
    <w:rsid w:val="0C1AC055"/>
    <w:rsid w:val="0C2E414A"/>
    <w:rsid w:val="0C8912C8"/>
    <w:rsid w:val="0C94BD29"/>
    <w:rsid w:val="0CB7A64E"/>
    <w:rsid w:val="0D76B9DD"/>
    <w:rsid w:val="0D8545C0"/>
    <w:rsid w:val="0D880076"/>
    <w:rsid w:val="0DD58D4B"/>
    <w:rsid w:val="0E0A1F64"/>
    <w:rsid w:val="0E2F9470"/>
    <w:rsid w:val="0E4AB920"/>
    <w:rsid w:val="0E6CF75A"/>
    <w:rsid w:val="0EA7A354"/>
    <w:rsid w:val="0F01B728"/>
    <w:rsid w:val="0F3A2F54"/>
    <w:rsid w:val="0F58318E"/>
    <w:rsid w:val="0F5FEDBF"/>
    <w:rsid w:val="0F6DBE0A"/>
    <w:rsid w:val="0F803B9E"/>
    <w:rsid w:val="0FA8D547"/>
    <w:rsid w:val="0FB5B0BD"/>
    <w:rsid w:val="0FBD033E"/>
    <w:rsid w:val="0FBDD4CD"/>
    <w:rsid w:val="0FC5572E"/>
    <w:rsid w:val="0FE6819E"/>
    <w:rsid w:val="103D80B0"/>
    <w:rsid w:val="10835C02"/>
    <w:rsid w:val="10ADB7C5"/>
    <w:rsid w:val="10C08412"/>
    <w:rsid w:val="10F7564C"/>
    <w:rsid w:val="11166ED6"/>
    <w:rsid w:val="11467F82"/>
    <w:rsid w:val="1148C699"/>
    <w:rsid w:val="11503685"/>
    <w:rsid w:val="1174A181"/>
    <w:rsid w:val="11A19FC6"/>
    <w:rsid w:val="11C9612E"/>
    <w:rsid w:val="11E3EEC6"/>
    <w:rsid w:val="11E79469"/>
    <w:rsid w:val="123957EA"/>
    <w:rsid w:val="1280069D"/>
    <w:rsid w:val="128111B4"/>
    <w:rsid w:val="1294DEBB"/>
    <w:rsid w:val="129C3C93"/>
    <w:rsid w:val="1308A2AD"/>
    <w:rsid w:val="131B6E3C"/>
    <w:rsid w:val="1365AB4A"/>
    <w:rsid w:val="136B734F"/>
    <w:rsid w:val="136CDB61"/>
    <w:rsid w:val="13BA7C4A"/>
    <w:rsid w:val="146BEA66"/>
    <w:rsid w:val="14E40F9A"/>
    <w:rsid w:val="14F03BD5"/>
    <w:rsid w:val="14FE6F12"/>
    <w:rsid w:val="15293F36"/>
    <w:rsid w:val="152C7EAA"/>
    <w:rsid w:val="15408015"/>
    <w:rsid w:val="15647F1C"/>
    <w:rsid w:val="1573084B"/>
    <w:rsid w:val="16161943"/>
    <w:rsid w:val="1637DB83"/>
    <w:rsid w:val="163FB22F"/>
    <w:rsid w:val="165F2781"/>
    <w:rsid w:val="16807B05"/>
    <w:rsid w:val="168AB44D"/>
    <w:rsid w:val="16A9F75C"/>
    <w:rsid w:val="16BF5440"/>
    <w:rsid w:val="16D21DD8"/>
    <w:rsid w:val="16E8A74A"/>
    <w:rsid w:val="16ECE491"/>
    <w:rsid w:val="17285E4D"/>
    <w:rsid w:val="172E5D27"/>
    <w:rsid w:val="175DB889"/>
    <w:rsid w:val="178E071F"/>
    <w:rsid w:val="17D76485"/>
    <w:rsid w:val="17ECA806"/>
    <w:rsid w:val="17F7BF01"/>
    <w:rsid w:val="1828427C"/>
    <w:rsid w:val="183F2DBC"/>
    <w:rsid w:val="1865AD79"/>
    <w:rsid w:val="18715613"/>
    <w:rsid w:val="1872D5B4"/>
    <w:rsid w:val="18CF41B4"/>
    <w:rsid w:val="19D7D2B9"/>
    <w:rsid w:val="1A000A58"/>
    <w:rsid w:val="1A076793"/>
    <w:rsid w:val="1A3477FE"/>
    <w:rsid w:val="1A38C275"/>
    <w:rsid w:val="1A3CC760"/>
    <w:rsid w:val="1A42BCCE"/>
    <w:rsid w:val="1A5FEEC7"/>
    <w:rsid w:val="1A6BBBA4"/>
    <w:rsid w:val="1A84DBDD"/>
    <w:rsid w:val="1AB62FBB"/>
    <w:rsid w:val="1B0A0411"/>
    <w:rsid w:val="1B5422DA"/>
    <w:rsid w:val="1B6BDDCD"/>
    <w:rsid w:val="1BB48F63"/>
    <w:rsid w:val="1BC1AFAB"/>
    <w:rsid w:val="1BE70C0D"/>
    <w:rsid w:val="1C243944"/>
    <w:rsid w:val="1C5B09A2"/>
    <w:rsid w:val="1CCF7583"/>
    <w:rsid w:val="1CE93409"/>
    <w:rsid w:val="1CF58D21"/>
    <w:rsid w:val="1D0064D5"/>
    <w:rsid w:val="1D0195DE"/>
    <w:rsid w:val="1D23DE86"/>
    <w:rsid w:val="1D2E900C"/>
    <w:rsid w:val="1D6C27B8"/>
    <w:rsid w:val="1D870AC0"/>
    <w:rsid w:val="1D9F332E"/>
    <w:rsid w:val="1DAE5BCC"/>
    <w:rsid w:val="1DBAA3AC"/>
    <w:rsid w:val="1DC3CA41"/>
    <w:rsid w:val="1DECEE1C"/>
    <w:rsid w:val="1E05DDE4"/>
    <w:rsid w:val="1E3DDF2C"/>
    <w:rsid w:val="1E45C577"/>
    <w:rsid w:val="1E51300C"/>
    <w:rsid w:val="1E8EE0B0"/>
    <w:rsid w:val="1EBC29FF"/>
    <w:rsid w:val="1EBCF12A"/>
    <w:rsid w:val="1EC5A892"/>
    <w:rsid w:val="1EE0E52B"/>
    <w:rsid w:val="1F097C32"/>
    <w:rsid w:val="1F4B92AB"/>
    <w:rsid w:val="1F4D5A96"/>
    <w:rsid w:val="1F57D97D"/>
    <w:rsid w:val="1F98507C"/>
    <w:rsid w:val="1FF3FA0F"/>
    <w:rsid w:val="1FF58470"/>
    <w:rsid w:val="2024E477"/>
    <w:rsid w:val="20451FE5"/>
    <w:rsid w:val="205C4DEE"/>
    <w:rsid w:val="20646163"/>
    <w:rsid w:val="21049ACF"/>
    <w:rsid w:val="215D9E97"/>
    <w:rsid w:val="217FDD17"/>
    <w:rsid w:val="21E4462D"/>
    <w:rsid w:val="21F4678F"/>
    <w:rsid w:val="2233A84A"/>
    <w:rsid w:val="2233B645"/>
    <w:rsid w:val="22573CFE"/>
    <w:rsid w:val="22760340"/>
    <w:rsid w:val="228511E8"/>
    <w:rsid w:val="22D184DC"/>
    <w:rsid w:val="22DB1EF4"/>
    <w:rsid w:val="22E4D22E"/>
    <w:rsid w:val="2300E192"/>
    <w:rsid w:val="2335DC06"/>
    <w:rsid w:val="236D8624"/>
    <w:rsid w:val="23861F98"/>
    <w:rsid w:val="23F3280F"/>
    <w:rsid w:val="24399C16"/>
    <w:rsid w:val="24581C1D"/>
    <w:rsid w:val="248E809C"/>
    <w:rsid w:val="24ABA285"/>
    <w:rsid w:val="24D002D9"/>
    <w:rsid w:val="252FD33A"/>
    <w:rsid w:val="25B42A71"/>
    <w:rsid w:val="25F9DB84"/>
    <w:rsid w:val="2616CDD9"/>
    <w:rsid w:val="2654311A"/>
    <w:rsid w:val="26876EF9"/>
    <w:rsid w:val="26929746"/>
    <w:rsid w:val="2694D89B"/>
    <w:rsid w:val="26CC5AAE"/>
    <w:rsid w:val="26D563B3"/>
    <w:rsid w:val="26E20FF1"/>
    <w:rsid w:val="27502F48"/>
    <w:rsid w:val="27CEF654"/>
    <w:rsid w:val="286FBA3C"/>
    <w:rsid w:val="287FBF52"/>
    <w:rsid w:val="28C04CF9"/>
    <w:rsid w:val="28E0F7EB"/>
    <w:rsid w:val="29413CC2"/>
    <w:rsid w:val="29754445"/>
    <w:rsid w:val="29A13E12"/>
    <w:rsid w:val="2A32D489"/>
    <w:rsid w:val="2A367A10"/>
    <w:rsid w:val="2ACBFB0B"/>
    <w:rsid w:val="2AD90289"/>
    <w:rsid w:val="2AF7A67C"/>
    <w:rsid w:val="2B287B9A"/>
    <w:rsid w:val="2B5BAFBB"/>
    <w:rsid w:val="2B6C2600"/>
    <w:rsid w:val="2BF369F1"/>
    <w:rsid w:val="2C11D049"/>
    <w:rsid w:val="2C27B2E9"/>
    <w:rsid w:val="2C2A0D5E"/>
    <w:rsid w:val="2C44B77F"/>
    <w:rsid w:val="2D66AC2A"/>
    <w:rsid w:val="2DB2A658"/>
    <w:rsid w:val="2DE9B784"/>
    <w:rsid w:val="2DF4E0E4"/>
    <w:rsid w:val="2E07E2C1"/>
    <w:rsid w:val="2E13D03B"/>
    <w:rsid w:val="2E50EE00"/>
    <w:rsid w:val="2E5AF8D7"/>
    <w:rsid w:val="2EB818D4"/>
    <w:rsid w:val="2ECCD9DA"/>
    <w:rsid w:val="2ECFAD9A"/>
    <w:rsid w:val="2EF7B590"/>
    <w:rsid w:val="2F153F52"/>
    <w:rsid w:val="2F2BE97C"/>
    <w:rsid w:val="2F426CA8"/>
    <w:rsid w:val="2F965CE0"/>
    <w:rsid w:val="2F9D0E88"/>
    <w:rsid w:val="2FBD6C79"/>
    <w:rsid w:val="2FD7FEB9"/>
    <w:rsid w:val="2FDF9353"/>
    <w:rsid w:val="304C1183"/>
    <w:rsid w:val="305566FC"/>
    <w:rsid w:val="308140B6"/>
    <w:rsid w:val="30B10FB3"/>
    <w:rsid w:val="3106CFBD"/>
    <w:rsid w:val="31080DD8"/>
    <w:rsid w:val="315CB03D"/>
    <w:rsid w:val="3164A17F"/>
    <w:rsid w:val="31CCEE39"/>
    <w:rsid w:val="31CE540B"/>
    <w:rsid w:val="3230982C"/>
    <w:rsid w:val="323C2A76"/>
    <w:rsid w:val="32511A9B"/>
    <w:rsid w:val="327FFB3C"/>
    <w:rsid w:val="3289C3D4"/>
    <w:rsid w:val="32AB2F34"/>
    <w:rsid w:val="32AB444A"/>
    <w:rsid w:val="32B3A129"/>
    <w:rsid w:val="32FF86DE"/>
    <w:rsid w:val="330556BB"/>
    <w:rsid w:val="3314072F"/>
    <w:rsid w:val="3316ADF2"/>
    <w:rsid w:val="337DBEEE"/>
    <w:rsid w:val="33D27A73"/>
    <w:rsid w:val="33DEE406"/>
    <w:rsid w:val="33E1083E"/>
    <w:rsid w:val="33EB5C48"/>
    <w:rsid w:val="33F5170B"/>
    <w:rsid w:val="342BCDF0"/>
    <w:rsid w:val="343BEED1"/>
    <w:rsid w:val="344E0B24"/>
    <w:rsid w:val="3486A3A1"/>
    <w:rsid w:val="34C77A29"/>
    <w:rsid w:val="34FA8A68"/>
    <w:rsid w:val="3514EEAF"/>
    <w:rsid w:val="351C7229"/>
    <w:rsid w:val="354FF7BB"/>
    <w:rsid w:val="358AA7F4"/>
    <w:rsid w:val="35E7E5B1"/>
    <w:rsid w:val="36527B07"/>
    <w:rsid w:val="368EA6A2"/>
    <w:rsid w:val="36B5C6CE"/>
    <w:rsid w:val="36B7C151"/>
    <w:rsid w:val="36C56641"/>
    <w:rsid w:val="36EA7AD7"/>
    <w:rsid w:val="36FBA2E5"/>
    <w:rsid w:val="3711BE07"/>
    <w:rsid w:val="373AEF79"/>
    <w:rsid w:val="3788E068"/>
    <w:rsid w:val="378B76CB"/>
    <w:rsid w:val="37BA5D7A"/>
    <w:rsid w:val="37DAD87E"/>
    <w:rsid w:val="37F04862"/>
    <w:rsid w:val="3802DDB9"/>
    <w:rsid w:val="380650DF"/>
    <w:rsid w:val="382623C6"/>
    <w:rsid w:val="3834370C"/>
    <w:rsid w:val="388A81AB"/>
    <w:rsid w:val="38AD589B"/>
    <w:rsid w:val="38CF727E"/>
    <w:rsid w:val="38EDBCB3"/>
    <w:rsid w:val="38F95BD0"/>
    <w:rsid w:val="394F5519"/>
    <w:rsid w:val="3950250E"/>
    <w:rsid w:val="39A0E646"/>
    <w:rsid w:val="39AE5EB6"/>
    <w:rsid w:val="39B9FA23"/>
    <w:rsid w:val="39DE8822"/>
    <w:rsid w:val="39F72727"/>
    <w:rsid w:val="39F8A793"/>
    <w:rsid w:val="3A026E8A"/>
    <w:rsid w:val="3A0C48A0"/>
    <w:rsid w:val="3A214184"/>
    <w:rsid w:val="3A3BDD25"/>
    <w:rsid w:val="3AA8BF8D"/>
    <w:rsid w:val="3AB4B494"/>
    <w:rsid w:val="3ADCE6F2"/>
    <w:rsid w:val="3AE41713"/>
    <w:rsid w:val="3AED9F0A"/>
    <w:rsid w:val="3B4C9C01"/>
    <w:rsid w:val="3B4E25E1"/>
    <w:rsid w:val="3B67BF2B"/>
    <w:rsid w:val="3BB9F63F"/>
    <w:rsid w:val="3BFA683C"/>
    <w:rsid w:val="3BFD2324"/>
    <w:rsid w:val="3C0D1A8B"/>
    <w:rsid w:val="3C4FAAEE"/>
    <w:rsid w:val="3C5B1648"/>
    <w:rsid w:val="3C6A4A86"/>
    <w:rsid w:val="3C7A66FE"/>
    <w:rsid w:val="3C7C19A4"/>
    <w:rsid w:val="3C9490F4"/>
    <w:rsid w:val="3C9B6844"/>
    <w:rsid w:val="3CD274D4"/>
    <w:rsid w:val="3CE10DAC"/>
    <w:rsid w:val="3CEF6B80"/>
    <w:rsid w:val="3D213FC4"/>
    <w:rsid w:val="3D2CF722"/>
    <w:rsid w:val="3D3C0DCB"/>
    <w:rsid w:val="3D419166"/>
    <w:rsid w:val="3D5A5C38"/>
    <w:rsid w:val="3D62F7DE"/>
    <w:rsid w:val="3E184570"/>
    <w:rsid w:val="3E374E00"/>
    <w:rsid w:val="3E3A2DDD"/>
    <w:rsid w:val="3E5E5735"/>
    <w:rsid w:val="3E6A576D"/>
    <w:rsid w:val="3E7B011B"/>
    <w:rsid w:val="3E9FC034"/>
    <w:rsid w:val="3EBE8489"/>
    <w:rsid w:val="3ED11225"/>
    <w:rsid w:val="3EE5F7F8"/>
    <w:rsid w:val="3F1B0411"/>
    <w:rsid w:val="3F2DE7E4"/>
    <w:rsid w:val="3F4AD627"/>
    <w:rsid w:val="3F9775BE"/>
    <w:rsid w:val="3FBF33C1"/>
    <w:rsid w:val="3FE6C6BD"/>
    <w:rsid w:val="40088B66"/>
    <w:rsid w:val="4079B58E"/>
    <w:rsid w:val="40F9C198"/>
    <w:rsid w:val="40FC63D3"/>
    <w:rsid w:val="414B9969"/>
    <w:rsid w:val="4171D633"/>
    <w:rsid w:val="4195B413"/>
    <w:rsid w:val="4199A233"/>
    <w:rsid w:val="419C5362"/>
    <w:rsid w:val="41B11A24"/>
    <w:rsid w:val="41B40F79"/>
    <w:rsid w:val="41B994D7"/>
    <w:rsid w:val="41D2D1AD"/>
    <w:rsid w:val="41E1711D"/>
    <w:rsid w:val="421F8028"/>
    <w:rsid w:val="42556A25"/>
    <w:rsid w:val="42BA9633"/>
    <w:rsid w:val="42C1DD94"/>
    <w:rsid w:val="42F80CBC"/>
    <w:rsid w:val="42F87F0D"/>
    <w:rsid w:val="43052B00"/>
    <w:rsid w:val="431045EA"/>
    <w:rsid w:val="4317A587"/>
    <w:rsid w:val="432FBA9F"/>
    <w:rsid w:val="436C480A"/>
    <w:rsid w:val="437B0F9A"/>
    <w:rsid w:val="43CF3D4C"/>
    <w:rsid w:val="4459BD9D"/>
    <w:rsid w:val="4462F115"/>
    <w:rsid w:val="44B6985E"/>
    <w:rsid w:val="45299A59"/>
    <w:rsid w:val="459254DD"/>
    <w:rsid w:val="45C81947"/>
    <w:rsid w:val="45D1EA8B"/>
    <w:rsid w:val="45D50338"/>
    <w:rsid w:val="45FEC35A"/>
    <w:rsid w:val="460D46C8"/>
    <w:rsid w:val="462FAD7E"/>
    <w:rsid w:val="46636CE7"/>
    <w:rsid w:val="46A06304"/>
    <w:rsid w:val="4705FD2D"/>
    <w:rsid w:val="470E3CDC"/>
    <w:rsid w:val="47175655"/>
    <w:rsid w:val="47195BE6"/>
    <w:rsid w:val="4736D466"/>
    <w:rsid w:val="478DFF89"/>
    <w:rsid w:val="47E0340C"/>
    <w:rsid w:val="486664C4"/>
    <w:rsid w:val="487DD81C"/>
    <w:rsid w:val="48B46CF1"/>
    <w:rsid w:val="48C62817"/>
    <w:rsid w:val="49057B8B"/>
    <w:rsid w:val="491C4879"/>
    <w:rsid w:val="492FEA4B"/>
    <w:rsid w:val="49383320"/>
    <w:rsid w:val="494B9634"/>
    <w:rsid w:val="49E5B97A"/>
    <w:rsid w:val="49E9E75F"/>
    <w:rsid w:val="4A17B744"/>
    <w:rsid w:val="4A3C290C"/>
    <w:rsid w:val="4A412ABF"/>
    <w:rsid w:val="4A705BCD"/>
    <w:rsid w:val="4A76CC97"/>
    <w:rsid w:val="4ABC99D3"/>
    <w:rsid w:val="4ACB0322"/>
    <w:rsid w:val="4B031EA1"/>
    <w:rsid w:val="4B134357"/>
    <w:rsid w:val="4B2AF7EE"/>
    <w:rsid w:val="4B417185"/>
    <w:rsid w:val="4B820642"/>
    <w:rsid w:val="4B8F33A8"/>
    <w:rsid w:val="4BD27708"/>
    <w:rsid w:val="4BD6121A"/>
    <w:rsid w:val="4BD6FD36"/>
    <w:rsid w:val="4C2B4637"/>
    <w:rsid w:val="4C9EEF02"/>
    <w:rsid w:val="4CB2ABDD"/>
    <w:rsid w:val="4CC4929A"/>
    <w:rsid w:val="4CDB2601"/>
    <w:rsid w:val="4CE711DB"/>
    <w:rsid w:val="4D059790"/>
    <w:rsid w:val="4D05DC56"/>
    <w:rsid w:val="4D24AF4F"/>
    <w:rsid w:val="4DB5B49A"/>
    <w:rsid w:val="4DB8E645"/>
    <w:rsid w:val="4DCCCEDD"/>
    <w:rsid w:val="4DF88C4A"/>
    <w:rsid w:val="4E3038DE"/>
    <w:rsid w:val="4E3B1141"/>
    <w:rsid w:val="4EAD2A2D"/>
    <w:rsid w:val="4EB71685"/>
    <w:rsid w:val="4EC66BF8"/>
    <w:rsid w:val="4ECB45CF"/>
    <w:rsid w:val="4EF2BCB1"/>
    <w:rsid w:val="504F9C7E"/>
    <w:rsid w:val="50700C9C"/>
    <w:rsid w:val="50E6B227"/>
    <w:rsid w:val="50E85E4F"/>
    <w:rsid w:val="50F0464E"/>
    <w:rsid w:val="5114464A"/>
    <w:rsid w:val="51440621"/>
    <w:rsid w:val="514DE7F5"/>
    <w:rsid w:val="515DF93B"/>
    <w:rsid w:val="51821D34"/>
    <w:rsid w:val="520A454C"/>
    <w:rsid w:val="522AC491"/>
    <w:rsid w:val="5271DCFF"/>
    <w:rsid w:val="529251C9"/>
    <w:rsid w:val="52A02298"/>
    <w:rsid w:val="52C9BF11"/>
    <w:rsid w:val="52CC85A8"/>
    <w:rsid w:val="52D756DE"/>
    <w:rsid w:val="52E23072"/>
    <w:rsid w:val="5337E3FC"/>
    <w:rsid w:val="535AA5C5"/>
    <w:rsid w:val="5370CAE8"/>
    <w:rsid w:val="53823F81"/>
    <w:rsid w:val="5388AD8E"/>
    <w:rsid w:val="53A9EDE3"/>
    <w:rsid w:val="53AA9F8C"/>
    <w:rsid w:val="53AC4DCA"/>
    <w:rsid w:val="53C7ACEB"/>
    <w:rsid w:val="53D9442C"/>
    <w:rsid w:val="53ED555A"/>
    <w:rsid w:val="53F91AAB"/>
    <w:rsid w:val="5405BD3D"/>
    <w:rsid w:val="5407D19B"/>
    <w:rsid w:val="540CB8CD"/>
    <w:rsid w:val="540E50AD"/>
    <w:rsid w:val="542555A9"/>
    <w:rsid w:val="543916FF"/>
    <w:rsid w:val="54590C83"/>
    <w:rsid w:val="5492DAE4"/>
    <w:rsid w:val="55161184"/>
    <w:rsid w:val="553B5D3A"/>
    <w:rsid w:val="55A95B81"/>
    <w:rsid w:val="55B5C108"/>
    <w:rsid w:val="55D769FB"/>
    <w:rsid w:val="55F47B86"/>
    <w:rsid w:val="55FB5D63"/>
    <w:rsid w:val="566854EC"/>
    <w:rsid w:val="56744E04"/>
    <w:rsid w:val="567EFA21"/>
    <w:rsid w:val="568E070B"/>
    <w:rsid w:val="5696294C"/>
    <w:rsid w:val="56DAE87B"/>
    <w:rsid w:val="56E69FA7"/>
    <w:rsid w:val="57149913"/>
    <w:rsid w:val="572493E7"/>
    <w:rsid w:val="57276775"/>
    <w:rsid w:val="5729BA2A"/>
    <w:rsid w:val="5751E38A"/>
    <w:rsid w:val="578165C5"/>
    <w:rsid w:val="57912887"/>
    <w:rsid w:val="5797C9ED"/>
    <w:rsid w:val="57A2991D"/>
    <w:rsid w:val="57A5FC57"/>
    <w:rsid w:val="5865B724"/>
    <w:rsid w:val="58FFDCF8"/>
    <w:rsid w:val="590836C1"/>
    <w:rsid w:val="590E373B"/>
    <w:rsid w:val="592C8ABC"/>
    <w:rsid w:val="5942FC18"/>
    <w:rsid w:val="59A4835B"/>
    <w:rsid w:val="59DC3E9D"/>
    <w:rsid w:val="5A1A9D96"/>
    <w:rsid w:val="5A22B7D5"/>
    <w:rsid w:val="5A671B7B"/>
    <w:rsid w:val="5A8FCD95"/>
    <w:rsid w:val="5ADD9D19"/>
    <w:rsid w:val="5B0EF506"/>
    <w:rsid w:val="5B110F85"/>
    <w:rsid w:val="5BA77AD4"/>
    <w:rsid w:val="5BC0B656"/>
    <w:rsid w:val="5BE80EF2"/>
    <w:rsid w:val="5BFC9AC4"/>
    <w:rsid w:val="5BFF1624"/>
    <w:rsid w:val="5C0C6499"/>
    <w:rsid w:val="5C40832B"/>
    <w:rsid w:val="5C6DD322"/>
    <w:rsid w:val="5C826729"/>
    <w:rsid w:val="5C8DBE8B"/>
    <w:rsid w:val="5C8E6F8D"/>
    <w:rsid w:val="5C8F5DED"/>
    <w:rsid w:val="5C9AB168"/>
    <w:rsid w:val="5CA4A143"/>
    <w:rsid w:val="5CA9D5BA"/>
    <w:rsid w:val="5CE6D033"/>
    <w:rsid w:val="5CF0BFBB"/>
    <w:rsid w:val="5D42034F"/>
    <w:rsid w:val="5D48EB8A"/>
    <w:rsid w:val="5DBCC78A"/>
    <w:rsid w:val="5DBE241F"/>
    <w:rsid w:val="5DC869A1"/>
    <w:rsid w:val="5E131ED6"/>
    <w:rsid w:val="5E2CD6A6"/>
    <w:rsid w:val="5EA74913"/>
    <w:rsid w:val="5EC9C9A8"/>
    <w:rsid w:val="5ED2FEA2"/>
    <w:rsid w:val="5EE1620F"/>
    <w:rsid w:val="5FCFC63F"/>
    <w:rsid w:val="6050FDB9"/>
    <w:rsid w:val="605349BF"/>
    <w:rsid w:val="6062F28A"/>
    <w:rsid w:val="608F072C"/>
    <w:rsid w:val="608F9A06"/>
    <w:rsid w:val="60C2FDA2"/>
    <w:rsid w:val="61348409"/>
    <w:rsid w:val="613F767C"/>
    <w:rsid w:val="61507A61"/>
    <w:rsid w:val="616CAC71"/>
    <w:rsid w:val="61826C85"/>
    <w:rsid w:val="61911756"/>
    <w:rsid w:val="619DD11E"/>
    <w:rsid w:val="61B06D3C"/>
    <w:rsid w:val="61E6D98A"/>
    <w:rsid w:val="61EC520F"/>
    <w:rsid w:val="61FA193E"/>
    <w:rsid w:val="6209A06E"/>
    <w:rsid w:val="62187B81"/>
    <w:rsid w:val="62631E85"/>
    <w:rsid w:val="62B1798F"/>
    <w:rsid w:val="62B40E01"/>
    <w:rsid w:val="62D12BAC"/>
    <w:rsid w:val="63205147"/>
    <w:rsid w:val="63909D14"/>
    <w:rsid w:val="640C6151"/>
    <w:rsid w:val="649C63FB"/>
    <w:rsid w:val="64B6C135"/>
    <w:rsid w:val="64C1BB55"/>
    <w:rsid w:val="64C47C1E"/>
    <w:rsid w:val="651D9413"/>
    <w:rsid w:val="652F8402"/>
    <w:rsid w:val="65309CA5"/>
    <w:rsid w:val="65D2D2CC"/>
    <w:rsid w:val="6612A837"/>
    <w:rsid w:val="662B0BDF"/>
    <w:rsid w:val="665F74F2"/>
    <w:rsid w:val="668849A7"/>
    <w:rsid w:val="669E7396"/>
    <w:rsid w:val="679F45C0"/>
    <w:rsid w:val="67B817A5"/>
    <w:rsid w:val="67D6A72D"/>
    <w:rsid w:val="68410448"/>
    <w:rsid w:val="68658174"/>
    <w:rsid w:val="68858A89"/>
    <w:rsid w:val="689287DA"/>
    <w:rsid w:val="6897DE5D"/>
    <w:rsid w:val="68ADD5A4"/>
    <w:rsid w:val="68D27E5A"/>
    <w:rsid w:val="68DEB711"/>
    <w:rsid w:val="68EB6DDB"/>
    <w:rsid w:val="68FD33A7"/>
    <w:rsid w:val="690C0540"/>
    <w:rsid w:val="69142681"/>
    <w:rsid w:val="698FF9E6"/>
    <w:rsid w:val="69B98A6C"/>
    <w:rsid w:val="69EE38C9"/>
    <w:rsid w:val="6A0D1AC7"/>
    <w:rsid w:val="6A15F20F"/>
    <w:rsid w:val="6A9D6792"/>
    <w:rsid w:val="6B0CF3D8"/>
    <w:rsid w:val="6B2178F8"/>
    <w:rsid w:val="6B3E7AB9"/>
    <w:rsid w:val="6B470AED"/>
    <w:rsid w:val="6B9B910B"/>
    <w:rsid w:val="6BA5B213"/>
    <w:rsid w:val="6BB9EF4C"/>
    <w:rsid w:val="6BC3422F"/>
    <w:rsid w:val="6BF4FE05"/>
    <w:rsid w:val="6BF8C5F4"/>
    <w:rsid w:val="6C1BB713"/>
    <w:rsid w:val="6C327A9E"/>
    <w:rsid w:val="6C3CC6D6"/>
    <w:rsid w:val="6C40F621"/>
    <w:rsid w:val="6C73AA10"/>
    <w:rsid w:val="6CAF29CF"/>
    <w:rsid w:val="6CB8A38F"/>
    <w:rsid w:val="6CBE52B8"/>
    <w:rsid w:val="6D5AAB4B"/>
    <w:rsid w:val="6D8FCB89"/>
    <w:rsid w:val="6DF029C2"/>
    <w:rsid w:val="6DFC0F44"/>
    <w:rsid w:val="6E4A811D"/>
    <w:rsid w:val="6E4C9079"/>
    <w:rsid w:val="6E75CCA3"/>
    <w:rsid w:val="6E93F4DF"/>
    <w:rsid w:val="6E961381"/>
    <w:rsid w:val="6EC26C0F"/>
    <w:rsid w:val="6ED68858"/>
    <w:rsid w:val="6ED79B0F"/>
    <w:rsid w:val="6EDD1181"/>
    <w:rsid w:val="6F038D1C"/>
    <w:rsid w:val="6F28A2B8"/>
    <w:rsid w:val="6F74D620"/>
    <w:rsid w:val="6F7F78AB"/>
    <w:rsid w:val="6F8D9AF6"/>
    <w:rsid w:val="70656D10"/>
    <w:rsid w:val="7078D7CB"/>
    <w:rsid w:val="7080DDEB"/>
    <w:rsid w:val="70B973C4"/>
    <w:rsid w:val="7104ADB0"/>
    <w:rsid w:val="7105323C"/>
    <w:rsid w:val="712CAE49"/>
    <w:rsid w:val="7162E26D"/>
    <w:rsid w:val="716AEFED"/>
    <w:rsid w:val="7174F166"/>
    <w:rsid w:val="71CF82E5"/>
    <w:rsid w:val="7220F243"/>
    <w:rsid w:val="7222F133"/>
    <w:rsid w:val="724751E4"/>
    <w:rsid w:val="72864882"/>
    <w:rsid w:val="72934E85"/>
    <w:rsid w:val="72D68530"/>
    <w:rsid w:val="7315B155"/>
    <w:rsid w:val="73213A8D"/>
    <w:rsid w:val="732615EE"/>
    <w:rsid w:val="735AE1B8"/>
    <w:rsid w:val="736391E9"/>
    <w:rsid w:val="738531ED"/>
    <w:rsid w:val="73ACECA0"/>
    <w:rsid w:val="73CD8715"/>
    <w:rsid w:val="73CED867"/>
    <w:rsid w:val="7419438F"/>
    <w:rsid w:val="74A4875B"/>
    <w:rsid w:val="74BB1B65"/>
    <w:rsid w:val="74D4333B"/>
    <w:rsid w:val="74D62C74"/>
    <w:rsid w:val="755D39F1"/>
    <w:rsid w:val="756D8E33"/>
    <w:rsid w:val="759C9379"/>
    <w:rsid w:val="75B4D903"/>
    <w:rsid w:val="75D82066"/>
    <w:rsid w:val="75E03F61"/>
    <w:rsid w:val="7601B951"/>
    <w:rsid w:val="76149F10"/>
    <w:rsid w:val="761E2F8F"/>
    <w:rsid w:val="762F3B51"/>
    <w:rsid w:val="766AD998"/>
    <w:rsid w:val="7671FCD5"/>
    <w:rsid w:val="76A3E1D2"/>
    <w:rsid w:val="76C92D02"/>
    <w:rsid w:val="76ED72FA"/>
    <w:rsid w:val="770FF425"/>
    <w:rsid w:val="775BDB80"/>
    <w:rsid w:val="775E8076"/>
    <w:rsid w:val="7762A0FE"/>
    <w:rsid w:val="777457AF"/>
    <w:rsid w:val="77A6683F"/>
    <w:rsid w:val="77D31FC5"/>
    <w:rsid w:val="77DE7B65"/>
    <w:rsid w:val="77DEBB3D"/>
    <w:rsid w:val="77F06179"/>
    <w:rsid w:val="781EB50D"/>
    <w:rsid w:val="788AC44D"/>
    <w:rsid w:val="792F4279"/>
    <w:rsid w:val="79367607"/>
    <w:rsid w:val="793CD32A"/>
    <w:rsid w:val="796D0CBF"/>
    <w:rsid w:val="79719503"/>
    <w:rsid w:val="797AA953"/>
    <w:rsid w:val="79DF8664"/>
    <w:rsid w:val="7A66CE83"/>
    <w:rsid w:val="7A9C9A0C"/>
    <w:rsid w:val="7B06D386"/>
    <w:rsid w:val="7B1AD6FD"/>
    <w:rsid w:val="7B1D2004"/>
    <w:rsid w:val="7B38FE08"/>
    <w:rsid w:val="7B54267C"/>
    <w:rsid w:val="7B5A720D"/>
    <w:rsid w:val="7B66DFA1"/>
    <w:rsid w:val="7B71F158"/>
    <w:rsid w:val="7B78F2EC"/>
    <w:rsid w:val="7BAC0515"/>
    <w:rsid w:val="7BC36C83"/>
    <w:rsid w:val="7BE4233B"/>
    <w:rsid w:val="7C93801A"/>
    <w:rsid w:val="7C96BC80"/>
    <w:rsid w:val="7D1E3342"/>
    <w:rsid w:val="7D341B94"/>
    <w:rsid w:val="7D56C21D"/>
    <w:rsid w:val="7D8417A9"/>
    <w:rsid w:val="7DAEA9C5"/>
    <w:rsid w:val="7DF93298"/>
    <w:rsid w:val="7E100F90"/>
    <w:rsid w:val="7E3A0378"/>
    <w:rsid w:val="7E4202A1"/>
    <w:rsid w:val="7E4648CA"/>
    <w:rsid w:val="7E6E75FE"/>
    <w:rsid w:val="7E7AB0DA"/>
    <w:rsid w:val="7E925C38"/>
    <w:rsid w:val="7E9AF00F"/>
    <w:rsid w:val="7EB9B37C"/>
    <w:rsid w:val="7EBF3F4E"/>
    <w:rsid w:val="7ED76CFB"/>
    <w:rsid w:val="7EDB1FCE"/>
    <w:rsid w:val="7EF652E8"/>
    <w:rsid w:val="7F2EC14E"/>
    <w:rsid w:val="7F6AA43E"/>
    <w:rsid w:val="7F883439"/>
    <w:rsid w:val="7F9B92FA"/>
    <w:rsid w:val="7FBD6DD6"/>
    <w:rsid w:val="7FFBE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BE0A"/>
  <w15:chartTrackingRefBased/>
  <w15:docId w15:val="{CAEEDBA8-F862-4B9C-9983-B1154FFA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F7"/>
    <w:rPr>
      <w:rFonts w:ascii="Fabriga" w:hAnsi="Fabriga"/>
      <w:lang w:val="en-AU"/>
    </w:rPr>
  </w:style>
  <w:style w:type="paragraph" w:styleId="Heading1">
    <w:name w:val="heading 1"/>
    <w:basedOn w:val="Normal"/>
    <w:next w:val="Normal"/>
    <w:link w:val="Heading1Char"/>
    <w:uiPriority w:val="9"/>
    <w:qFormat/>
    <w:rsid w:val="009D4DB5"/>
    <w:pPr>
      <w:pageBreakBefore/>
      <w:tabs>
        <w:tab w:val="right" w:pos="1021"/>
      </w:tabs>
      <w:spacing w:after="60" w:line="240" w:lineRule="auto"/>
      <w:outlineLvl w:val="0"/>
    </w:pPr>
    <w:rPr>
      <w:rFonts w:eastAsiaTheme="majorEastAsia" w:cs="Times New Roman (Headings CS)"/>
      <w:b/>
      <w:bCs/>
      <w:caps/>
      <w:color w:val="033323"/>
      <w:sz w:val="44"/>
      <w:szCs w:val="44"/>
    </w:rPr>
  </w:style>
  <w:style w:type="paragraph" w:styleId="Heading2">
    <w:name w:val="heading 2"/>
    <w:basedOn w:val="Normal"/>
    <w:next w:val="Normal"/>
    <w:link w:val="Heading2Char"/>
    <w:uiPriority w:val="9"/>
    <w:unhideWhenUsed/>
    <w:qFormat/>
    <w:rsid w:val="006E0741"/>
    <w:pPr>
      <w:keepNext/>
      <w:keepLines/>
      <w:outlineLvl w:val="1"/>
    </w:pPr>
    <w:rPr>
      <w:rFonts w:ascii="Fabriga Medium" w:hAnsi="Fabriga Medium"/>
      <w:color w:val="033323" w:themeColor="accent1"/>
      <w:sz w:val="32"/>
      <w:szCs w:val="32"/>
    </w:rPr>
  </w:style>
  <w:style w:type="paragraph" w:styleId="Heading3">
    <w:name w:val="heading 3"/>
    <w:basedOn w:val="Normal"/>
    <w:next w:val="Normal"/>
    <w:link w:val="Heading3Char"/>
    <w:uiPriority w:val="9"/>
    <w:unhideWhenUsed/>
    <w:qFormat/>
    <w:rsid w:val="00F72AFA"/>
    <w:pPr>
      <w:spacing w:after="240"/>
      <w:outlineLvl w:val="2"/>
    </w:pPr>
    <w:rPr>
      <w:b/>
      <w:bCs/>
      <w:iCs/>
      <w:color w:val="033323"/>
      <w:sz w:val="26"/>
      <w:szCs w:val="26"/>
    </w:rPr>
  </w:style>
  <w:style w:type="paragraph" w:styleId="Heading4">
    <w:name w:val="heading 4"/>
    <w:basedOn w:val="Heading5"/>
    <w:next w:val="Normal"/>
    <w:link w:val="Heading4Char"/>
    <w:uiPriority w:val="9"/>
    <w:unhideWhenUsed/>
    <w:qFormat/>
    <w:rsid w:val="006347E9"/>
    <w:pPr>
      <w:shd w:val="clear" w:color="auto" w:fill="033323" w:themeFill="accent1"/>
      <w:jc w:val="center"/>
      <w:outlineLvl w:val="3"/>
    </w:pPr>
    <w:rPr>
      <w:b/>
      <w:bCs/>
      <w:sz w:val="32"/>
      <w:szCs w:val="32"/>
    </w:rPr>
  </w:style>
  <w:style w:type="paragraph" w:styleId="Heading5">
    <w:name w:val="heading 5"/>
    <w:basedOn w:val="Normal"/>
    <w:next w:val="Normal"/>
    <w:link w:val="Heading5Char"/>
    <w:uiPriority w:val="9"/>
    <w:unhideWhenUsed/>
    <w:qFormat/>
    <w:rsid w:val="008D180E"/>
    <w:pPr>
      <w:outlineLvl w:val="4"/>
    </w:pPr>
  </w:style>
  <w:style w:type="paragraph" w:styleId="Heading6">
    <w:name w:val="heading 6"/>
    <w:basedOn w:val="Heading5"/>
    <w:next w:val="Normal"/>
    <w:link w:val="Heading6Char"/>
    <w:uiPriority w:val="9"/>
    <w:unhideWhenUsed/>
    <w:qFormat/>
    <w:rsid w:val="008D180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paragraph"/>
    <w:uiPriority w:val="34"/>
    <w:qFormat/>
    <w:rsid w:val="00857CA4"/>
    <w:pPr>
      <w:numPr>
        <w:numId w:val="9"/>
      </w:numPr>
      <w:spacing w:before="0" w:beforeAutospacing="0" w:after="120" w:afterAutospacing="0"/>
      <w:textAlignment w:val="baseline"/>
    </w:pPr>
    <w:rPr>
      <w:rFonts w:ascii="Fabriga" w:hAnsi="Fabriga" w:cs="Calibri"/>
      <w:sz w:val="22"/>
      <w:szCs w:val="22"/>
    </w:rPr>
  </w:style>
  <w:style w:type="paragraph" w:customStyle="1" w:styleId="paragraph">
    <w:name w:val="paragraph"/>
    <w:basedOn w:val="Normal"/>
    <w:rsid w:val="005B1B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B1B6F"/>
  </w:style>
  <w:style w:type="character" w:customStyle="1" w:styleId="eop">
    <w:name w:val="eop"/>
    <w:basedOn w:val="DefaultParagraphFont"/>
    <w:rsid w:val="005B1B6F"/>
  </w:style>
  <w:style w:type="character" w:customStyle="1" w:styleId="superscript">
    <w:name w:val="superscript"/>
    <w:basedOn w:val="DefaultParagraphFont"/>
    <w:rsid w:val="005B1B6F"/>
  </w:style>
  <w:style w:type="character" w:customStyle="1" w:styleId="Heading1Char">
    <w:name w:val="Heading 1 Char"/>
    <w:basedOn w:val="DefaultParagraphFont"/>
    <w:link w:val="Heading1"/>
    <w:uiPriority w:val="9"/>
    <w:rsid w:val="009D4DB5"/>
    <w:rPr>
      <w:rFonts w:ascii="Fabriga" w:eastAsiaTheme="majorEastAsia" w:hAnsi="Fabriga" w:cs="Times New Roman (Headings CS)"/>
      <w:b/>
      <w:bCs/>
      <w:caps/>
      <w:color w:val="033323"/>
      <w:sz w:val="44"/>
      <w:szCs w:val="44"/>
      <w:lang w:val="en-AU"/>
    </w:rPr>
  </w:style>
  <w:style w:type="character" w:customStyle="1" w:styleId="Heading2Char">
    <w:name w:val="Heading 2 Char"/>
    <w:basedOn w:val="DefaultParagraphFont"/>
    <w:link w:val="Heading2"/>
    <w:uiPriority w:val="9"/>
    <w:rsid w:val="006E0741"/>
    <w:rPr>
      <w:rFonts w:ascii="Fabriga Medium" w:hAnsi="Fabriga Medium"/>
      <w:color w:val="033323" w:themeColor="accent1"/>
      <w:sz w:val="32"/>
      <w:szCs w:val="32"/>
      <w:lang w:val="en-AU"/>
    </w:rPr>
  </w:style>
  <w:style w:type="character" w:customStyle="1" w:styleId="Heading3Char">
    <w:name w:val="Heading 3 Char"/>
    <w:basedOn w:val="DefaultParagraphFont"/>
    <w:link w:val="Heading3"/>
    <w:uiPriority w:val="9"/>
    <w:rsid w:val="00F72AFA"/>
    <w:rPr>
      <w:rFonts w:ascii="Fabriga" w:hAnsi="Fabriga"/>
      <w:b/>
      <w:bCs/>
      <w:iCs/>
      <w:color w:val="033323"/>
      <w:sz w:val="26"/>
      <w:szCs w:val="26"/>
      <w:lang w:val="en-AU"/>
    </w:rPr>
  </w:style>
  <w:style w:type="table" w:styleId="TableGrid">
    <w:name w:val="Table Grid"/>
    <w:basedOn w:val="TableNormal"/>
    <w:uiPriority w:val="39"/>
    <w:rsid w:val="0056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6A51D0"/>
  </w:style>
  <w:style w:type="character" w:styleId="CommentReference">
    <w:name w:val="annotation reference"/>
    <w:basedOn w:val="DefaultParagraphFont"/>
    <w:uiPriority w:val="99"/>
    <w:semiHidden/>
    <w:unhideWhenUsed/>
    <w:rsid w:val="00FE6B8A"/>
    <w:rPr>
      <w:sz w:val="16"/>
      <w:szCs w:val="16"/>
    </w:rPr>
  </w:style>
  <w:style w:type="paragraph" w:styleId="CommentText">
    <w:name w:val="annotation text"/>
    <w:basedOn w:val="Normal"/>
    <w:link w:val="CommentTextChar"/>
    <w:uiPriority w:val="99"/>
    <w:unhideWhenUsed/>
    <w:rsid w:val="00FE6B8A"/>
    <w:pPr>
      <w:spacing w:line="240" w:lineRule="auto"/>
    </w:pPr>
    <w:rPr>
      <w:sz w:val="20"/>
      <w:szCs w:val="20"/>
    </w:rPr>
  </w:style>
  <w:style w:type="character" w:customStyle="1" w:styleId="CommentTextChar">
    <w:name w:val="Comment Text Char"/>
    <w:basedOn w:val="DefaultParagraphFont"/>
    <w:link w:val="CommentText"/>
    <w:uiPriority w:val="99"/>
    <w:rsid w:val="00FE6B8A"/>
    <w:rPr>
      <w:sz w:val="20"/>
      <w:szCs w:val="20"/>
    </w:rPr>
  </w:style>
  <w:style w:type="paragraph" w:styleId="CommentSubject">
    <w:name w:val="annotation subject"/>
    <w:basedOn w:val="CommentText"/>
    <w:next w:val="CommentText"/>
    <w:link w:val="CommentSubjectChar"/>
    <w:uiPriority w:val="99"/>
    <w:semiHidden/>
    <w:unhideWhenUsed/>
    <w:rsid w:val="00FE6B8A"/>
    <w:rPr>
      <w:b/>
      <w:bCs/>
    </w:rPr>
  </w:style>
  <w:style w:type="character" w:customStyle="1" w:styleId="CommentSubjectChar">
    <w:name w:val="Comment Subject Char"/>
    <w:basedOn w:val="CommentTextChar"/>
    <w:link w:val="CommentSubject"/>
    <w:uiPriority w:val="99"/>
    <w:semiHidden/>
    <w:rsid w:val="00FE6B8A"/>
    <w:rPr>
      <w:b/>
      <w:bCs/>
      <w:sz w:val="20"/>
      <w:szCs w:val="20"/>
    </w:rPr>
  </w:style>
  <w:style w:type="character" w:customStyle="1" w:styleId="Heading4Char">
    <w:name w:val="Heading 4 Char"/>
    <w:basedOn w:val="DefaultParagraphFont"/>
    <w:link w:val="Heading4"/>
    <w:uiPriority w:val="9"/>
    <w:rsid w:val="006347E9"/>
    <w:rPr>
      <w:rFonts w:ascii="Fabriga" w:hAnsi="Fabriga"/>
      <w:b/>
      <w:bCs/>
      <w:sz w:val="32"/>
      <w:szCs w:val="32"/>
      <w:shd w:val="clear" w:color="auto" w:fill="033323" w:themeFill="accent1"/>
      <w:lang w:val="en-AU"/>
    </w:rPr>
  </w:style>
  <w:style w:type="character" w:customStyle="1" w:styleId="Heading5Char">
    <w:name w:val="Heading 5 Char"/>
    <w:basedOn w:val="DefaultParagraphFont"/>
    <w:link w:val="Heading5"/>
    <w:uiPriority w:val="9"/>
    <w:rsid w:val="008D180E"/>
    <w:rPr>
      <w:rFonts w:ascii="Fabriga" w:hAnsi="Fabriga"/>
      <w:lang w:val="en-AU"/>
    </w:rPr>
  </w:style>
  <w:style w:type="paragraph" w:styleId="FootnoteText">
    <w:name w:val="footnote text"/>
    <w:basedOn w:val="Normal"/>
    <w:link w:val="FootnoteTextChar"/>
    <w:uiPriority w:val="99"/>
    <w:unhideWhenUsed/>
    <w:rsid w:val="004E5C1A"/>
    <w:pPr>
      <w:spacing w:after="0" w:line="240" w:lineRule="auto"/>
    </w:pPr>
    <w:rPr>
      <w:sz w:val="20"/>
      <w:szCs w:val="20"/>
    </w:rPr>
  </w:style>
  <w:style w:type="character" w:customStyle="1" w:styleId="FootnoteTextChar">
    <w:name w:val="Footnote Text Char"/>
    <w:basedOn w:val="DefaultParagraphFont"/>
    <w:link w:val="FootnoteText"/>
    <w:uiPriority w:val="99"/>
    <w:rsid w:val="004E5C1A"/>
    <w:rPr>
      <w:sz w:val="20"/>
      <w:szCs w:val="20"/>
      <w:lang w:val="en-AU"/>
    </w:rPr>
  </w:style>
  <w:style w:type="character" w:styleId="FootnoteReference">
    <w:name w:val="footnote reference"/>
    <w:basedOn w:val="DefaultParagraphFont"/>
    <w:uiPriority w:val="99"/>
    <w:semiHidden/>
    <w:unhideWhenUsed/>
    <w:rsid w:val="004E5C1A"/>
    <w:rPr>
      <w:vertAlign w:val="superscript"/>
    </w:rPr>
  </w:style>
  <w:style w:type="character" w:styleId="Hyperlink">
    <w:name w:val="Hyperlink"/>
    <w:basedOn w:val="DefaultParagraphFont"/>
    <w:uiPriority w:val="99"/>
    <w:unhideWhenUsed/>
    <w:rsid w:val="00285CC4"/>
    <w:rPr>
      <w:color w:val="0000FF"/>
      <w:u w:val="single"/>
    </w:rPr>
  </w:style>
  <w:style w:type="paragraph" w:styleId="Header">
    <w:name w:val="header"/>
    <w:basedOn w:val="Normal"/>
    <w:link w:val="HeaderChar"/>
    <w:uiPriority w:val="99"/>
    <w:unhideWhenUsed/>
    <w:rsid w:val="00DB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81"/>
    <w:rPr>
      <w:lang w:val="en-AU"/>
    </w:rPr>
  </w:style>
  <w:style w:type="paragraph" w:styleId="Footer">
    <w:name w:val="footer"/>
    <w:basedOn w:val="Normal"/>
    <w:link w:val="FooterChar"/>
    <w:uiPriority w:val="99"/>
    <w:unhideWhenUsed/>
    <w:rsid w:val="00DB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81"/>
    <w:rPr>
      <w:lang w:val="en-AU"/>
    </w:rPr>
  </w:style>
  <w:style w:type="paragraph" w:styleId="Revision">
    <w:name w:val="Revision"/>
    <w:hidden/>
    <w:uiPriority w:val="99"/>
    <w:semiHidden/>
    <w:rsid w:val="006D51BE"/>
    <w:pPr>
      <w:spacing w:after="0" w:line="240" w:lineRule="auto"/>
    </w:pPr>
  </w:style>
  <w:style w:type="character" w:styleId="UnresolvedMention">
    <w:name w:val="Unresolved Mention"/>
    <w:basedOn w:val="DefaultParagraphFont"/>
    <w:uiPriority w:val="99"/>
    <w:semiHidden/>
    <w:unhideWhenUsed/>
    <w:rsid w:val="00D76BFC"/>
    <w:rPr>
      <w:color w:val="605E5C"/>
      <w:shd w:val="clear" w:color="auto" w:fill="E1DFDD"/>
    </w:rPr>
  </w:style>
  <w:style w:type="character" w:customStyle="1" w:styleId="cf01">
    <w:name w:val="cf01"/>
    <w:basedOn w:val="DefaultParagraphFont"/>
    <w:rsid w:val="00097BC1"/>
    <w:rPr>
      <w:rFonts w:ascii="Segoe UI" w:hAnsi="Segoe UI" w:cs="Segoe UI" w:hint="default"/>
      <w:sz w:val="18"/>
      <w:szCs w:val="18"/>
    </w:rPr>
  </w:style>
  <w:style w:type="character" w:styleId="FollowedHyperlink">
    <w:name w:val="FollowedHyperlink"/>
    <w:basedOn w:val="DefaultParagraphFont"/>
    <w:uiPriority w:val="99"/>
    <w:semiHidden/>
    <w:unhideWhenUsed/>
    <w:rsid w:val="00EB5221"/>
    <w:rPr>
      <w:color w:val="0563C1" w:themeColor="followedHyperlink"/>
      <w:u w:val="single"/>
    </w:rPr>
  </w:style>
  <w:style w:type="paragraph" w:customStyle="1" w:styleId="pf0">
    <w:name w:val="pf0"/>
    <w:basedOn w:val="Normal"/>
    <w:rsid w:val="00B968C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A6510C"/>
    <w:pPr>
      <w:outlineLvl w:val="9"/>
    </w:pPr>
    <w:rPr>
      <w:lang w:val="en-US"/>
    </w:rPr>
  </w:style>
  <w:style w:type="paragraph" w:styleId="TOC1">
    <w:name w:val="toc 1"/>
    <w:basedOn w:val="Normal"/>
    <w:next w:val="Normal"/>
    <w:autoRedefine/>
    <w:uiPriority w:val="39"/>
    <w:unhideWhenUsed/>
    <w:rsid w:val="00CA6DB9"/>
    <w:pPr>
      <w:tabs>
        <w:tab w:val="right" w:leader="dot" w:pos="9360"/>
      </w:tabs>
      <w:spacing w:after="100"/>
    </w:pPr>
    <w:rPr>
      <w:b/>
      <w:bCs/>
    </w:rPr>
  </w:style>
  <w:style w:type="paragraph" w:styleId="TOC2">
    <w:name w:val="toc 2"/>
    <w:basedOn w:val="Normal"/>
    <w:next w:val="Normal"/>
    <w:autoRedefine/>
    <w:uiPriority w:val="39"/>
    <w:unhideWhenUsed/>
    <w:rsid w:val="00566065"/>
    <w:pPr>
      <w:tabs>
        <w:tab w:val="right" w:leader="dot" w:pos="9360"/>
      </w:tabs>
      <w:spacing w:after="100"/>
      <w:ind w:left="220"/>
    </w:pPr>
  </w:style>
  <w:style w:type="paragraph" w:styleId="TOC3">
    <w:name w:val="toc 3"/>
    <w:basedOn w:val="Normal"/>
    <w:next w:val="Normal"/>
    <w:autoRedefine/>
    <w:uiPriority w:val="39"/>
    <w:unhideWhenUsed/>
    <w:rsid w:val="00A6510C"/>
    <w:pPr>
      <w:spacing w:after="100"/>
      <w:ind w:left="440"/>
    </w:pPr>
  </w:style>
  <w:style w:type="character" w:styleId="Mention">
    <w:name w:val="Mention"/>
    <w:basedOn w:val="DefaultParagraphFont"/>
    <w:uiPriority w:val="99"/>
    <w:unhideWhenUsed/>
    <w:rsid w:val="00175DF5"/>
    <w:rPr>
      <w:color w:val="2B579A"/>
      <w:shd w:val="clear" w:color="auto" w:fill="E1DFDD"/>
    </w:rPr>
  </w:style>
  <w:style w:type="paragraph" w:styleId="Caption">
    <w:name w:val="caption"/>
    <w:basedOn w:val="Normal"/>
    <w:next w:val="Normal"/>
    <w:uiPriority w:val="35"/>
    <w:unhideWhenUsed/>
    <w:qFormat/>
    <w:rsid w:val="000B4064"/>
    <w:pPr>
      <w:spacing w:after="200" w:line="240" w:lineRule="auto"/>
    </w:pPr>
    <w:rPr>
      <w:i/>
      <w:iCs/>
      <w:color w:val="44546A" w:themeColor="text2"/>
      <w:sz w:val="18"/>
      <w:szCs w:val="18"/>
    </w:rPr>
  </w:style>
  <w:style w:type="character" w:styleId="SubtleEmphasis">
    <w:name w:val="Subtle Emphasis"/>
    <w:uiPriority w:val="19"/>
    <w:qFormat/>
    <w:rsid w:val="009D4DB5"/>
    <w:rPr>
      <w:rFonts w:ascii="Fabriga" w:hAnsi="Fabriga"/>
      <w:i/>
    </w:rPr>
  </w:style>
  <w:style w:type="table" w:styleId="PlainTable2">
    <w:name w:val="Plain Table 2"/>
    <w:basedOn w:val="TableNormal"/>
    <w:uiPriority w:val="42"/>
    <w:rsid w:val="009D4D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9D4DB5"/>
    <w:pPr>
      <w:ind w:left="993"/>
    </w:pPr>
    <w:rPr>
      <w:b/>
      <w:bCs/>
      <w:color w:val="FFFFFF" w:themeColor="background1"/>
      <w:sz w:val="56"/>
      <w:szCs w:val="56"/>
    </w:rPr>
  </w:style>
  <w:style w:type="character" w:customStyle="1" w:styleId="TitleChar">
    <w:name w:val="Title Char"/>
    <w:basedOn w:val="DefaultParagraphFont"/>
    <w:link w:val="Title"/>
    <w:uiPriority w:val="10"/>
    <w:rsid w:val="009D4DB5"/>
    <w:rPr>
      <w:rFonts w:ascii="Fabriga" w:hAnsi="Fabriga"/>
      <w:b/>
      <w:bCs/>
      <w:color w:val="FFFFFF" w:themeColor="background1"/>
      <w:sz w:val="56"/>
      <w:szCs w:val="56"/>
      <w:lang w:val="en-AU"/>
    </w:rPr>
  </w:style>
  <w:style w:type="paragraph" w:styleId="Subtitle">
    <w:name w:val="Subtitle"/>
    <w:basedOn w:val="Normal"/>
    <w:next w:val="Normal"/>
    <w:link w:val="SubtitleChar"/>
    <w:uiPriority w:val="11"/>
    <w:qFormat/>
    <w:rsid w:val="009D4DB5"/>
    <w:pPr>
      <w:ind w:left="993"/>
    </w:pPr>
    <w:rPr>
      <w:color w:val="FFFFFF" w:themeColor="background1"/>
      <w:sz w:val="48"/>
      <w:szCs w:val="48"/>
    </w:rPr>
  </w:style>
  <w:style w:type="character" w:customStyle="1" w:styleId="SubtitleChar">
    <w:name w:val="Subtitle Char"/>
    <w:basedOn w:val="DefaultParagraphFont"/>
    <w:link w:val="Subtitle"/>
    <w:uiPriority w:val="11"/>
    <w:rsid w:val="009D4DB5"/>
    <w:rPr>
      <w:rFonts w:ascii="Fabriga" w:hAnsi="Fabriga"/>
      <w:color w:val="FFFFFF" w:themeColor="background1"/>
      <w:sz w:val="48"/>
      <w:szCs w:val="48"/>
      <w:lang w:val="en-AU"/>
    </w:rPr>
  </w:style>
  <w:style w:type="character" w:customStyle="1" w:styleId="Heading6Char">
    <w:name w:val="Heading 6 Char"/>
    <w:basedOn w:val="DefaultParagraphFont"/>
    <w:link w:val="Heading6"/>
    <w:uiPriority w:val="9"/>
    <w:rsid w:val="008D180E"/>
    <w:rPr>
      <w:rFonts w:ascii="Fabriga" w:hAnsi="Fabrig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138">
      <w:bodyDiv w:val="1"/>
      <w:marLeft w:val="0"/>
      <w:marRight w:val="0"/>
      <w:marTop w:val="0"/>
      <w:marBottom w:val="0"/>
      <w:divBdr>
        <w:top w:val="none" w:sz="0" w:space="0" w:color="auto"/>
        <w:left w:val="none" w:sz="0" w:space="0" w:color="auto"/>
        <w:bottom w:val="none" w:sz="0" w:space="0" w:color="auto"/>
        <w:right w:val="none" w:sz="0" w:space="0" w:color="auto"/>
      </w:divBdr>
      <w:divsChild>
        <w:div w:id="901134831">
          <w:marLeft w:val="274"/>
          <w:marRight w:val="0"/>
          <w:marTop w:val="0"/>
          <w:marBottom w:val="0"/>
          <w:divBdr>
            <w:top w:val="none" w:sz="0" w:space="0" w:color="auto"/>
            <w:left w:val="none" w:sz="0" w:space="0" w:color="auto"/>
            <w:bottom w:val="none" w:sz="0" w:space="0" w:color="auto"/>
            <w:right w:val="none" w:sz="0" w:space="0" w:color="auto"/>
          </w:divBdr>
        </w:div>
        <w:div w:id="937103560">
          <w:marLeft w:val="274"/>
          <w:marRight w:val="0"/>
          <w:marTop w:val="0"/>
          <w:marBottom w:val="0"/>
          <w:divBdr>
            <w:top w:val="none" w:sz="0" w:space="0" w:color="auto"/>
            <w:left w:val="none" w:sz="0" w:space="0" w:color="auto"/>
            <w:bottom w:val="none" w:sz="0" w:space="0" w:color="auto"/>
            <w:right w:val="none" w:sz="0" w:space="0" w:color="auto"/>
          </w:divBdr>
        </w:div>
        <w:div w:id="2028409355">
          <w:marLeft w:val="274"/>
          <w:marRight w:val="0"/>
          <w:marTop w:val="0"/>
          <w:marBottom w:val="0"/>
          <w:divBdr>
            <w:top w:val="none" w:sz="0" w:space="0" w:color="auto"/>
            <w:left w:val="none" w:sz="0" w:space="0" w:color="auto"/>
            <w:bottom w:val="none" w:sz="0" w:space="0" w:color="auto"/>
            <w:right w:val="none" w:sz="0" w:space="0" w:color="auto"/>
          </w:divBdr>
        </w:div>
      </w:divsChild>
    </w:div>
    <w:div w:id="150800157">
      <w:bodyDiv w:val="1"/>
      <w:marLeft w:val="0"/>
      <w:marRight w:val="0"/>
      <w:marTop w:val="0"/>
      <w:marBottom w:val="0"/>
      <w:divBdr>
        <w:top w:val="none" w:sz="0" w:space="0" w:color="auto"/>
        <w:left w:val="none" w:sz="0" w:space="0" w:color="auto"/>
        <w:bottom w:val="none" w:sz="0" w:space="0" w:color="auto"/>
        <w:right w:val="none" w:sz="0" w:space="0" w:color="auto"/>
      </w:divBdr>
      <w:divsChild>
        <w:div w:id="40713606">
          <w:marLeft w:val="0"/>
          <w:marRight w:val="0"/>
          <w:marTop w:val="0"/>
          <w:marBottom w:val="0"/>
          <w:divBdr>
            <w:top w:val="none" w:sz="0" w:space="0" w:color="auto"/>
            <w:left w:val="none" w:sz="0" w:space="0" w:color="auto"/>
            <w:bottom w:val="none" w:sz="0" w:space="0" w:color="auto"/>
            <w:right w:val="none" w:sz="0" w:space="0" w:color="auto"/>
          </w:divBdr>
        </w:div>
        <w:div w:id="719861897">
          <w:marLeft w:val="0"/>
          <w:marRight w:val="0"/>
          <w:marTop w:val="0"/>
          <w:marBottom w:val="0"/>
          <w:divBdr>
            <w:top w:val="none" w:sz="0" w:space="0" w:color="auto"/>
            <w:left w:val="none" w:sz="0" w:space="0" w:color="auto"/>
            <w:bottom w:val="none" w:sz="0" w:space="0" w:color="auto"/>
            <w:right w:val="none" w:sz="0" w:space="0" w:color="auto"/>
          </w:divBdr>
        </w:div>
        <w:div w:id="1154177571">
          <w:marLeft w:val="0"/>
          <w:marRight w:val="0"/>
          <w:marTop w:val="0"/>
          <w:marBottom w:val="0"/>
          <w:divBdr>
            <w:top w:val="none" w:sz="0" w:space="0" w:color="auto"/>
            <w:left w:val="none" w:sz="0" w:space="0" w:color="auto"/>
            <w:bottom w:val="none" w:sz="0" w:space="0" w:color="auto"/>
            <w:right w:val="none" w:sz="0" w:space="0" w:color="auto"/>
          </w:divBdr>
        </w:div>
        <w:div w:id="1508134091">
          <w:marLeft w:val="0"/>
          <w:marRight w:val="0"/>
          <w:marTop w:val="0"/>
          <w:marBottom w:val="0"/>
          <w:divBdr>
            <w:top w:val="none" w:sz="0" w:space="0" w:color="auto"/>
            <w:left w:val="none" w:sz="0" w:space="0" w:color="auto"/>
            <w:bottom w:val="none" w:sz="0" w:space="0" w:color="auto"/>
            <w:right w:val="none" w:sz="0" w:space="0" w:color="auto"/>
          </w:divBdr>
        </w:div>
        <w:div w:id="1581669085">
          <w:marLeft w:val="0"/>
          <w:marRight w:val="0"/>
          <w:marTop w:val="0"/>
          <w:marBottom w:val="0"/>
          <w:divBdr>
            <w:top w:val="none" w:sz="0" w:space="0" w:color="auto"/>
            <w:left w:val="none" w:sz="0" w:space="0" w:color="auto"/>
            <w:bottom w:val="none" w:sz="0" w:space="0" w:color="auto"/>
            <w:right w:val="none" w:sz="0" w:space="0" w:color="auto"/>
          </w:divBdr>
        </w:div>
        <w:div w:id="1599437589">
          <w:marLeft w:val="0"/>
          <w:marRight w:val="0"/>
          <w:marTop w:val="0"/>
          <w:marBottom w:val="0"/>
          <w:divBdr>
            <w:top w:val="none" w:sz="0" w:space="0" w:color="auto"/>
            <w:left w:val="none" w:sz="0" w:space="0" w:color="auto"/>
            <w:bottom w:val="none" w:sz="0" w:space="0" w:color="auto"/>
            <w:right w:val="none" w:sz="0" w:space="0" w:color="auto"/>
          </w:divBdr>
        </w:div>
      </w:divsChild>
    </w:div>
    <w:div w:id="168450031">
      <w:bodyDiv w:val="1"/>
      <w:marLeft w:val="0"/>
      <w:marRight w:val="0"/>
      <w:marTop w:val="0"/>
      <w:marBottom w:val="0"/>
      <w:divBdr>
        <w:top w:val="none" w:sz="0" w:space="0" w:color="auto"/>
        <w:left w:val="none" w:sz="0" w:space="0" w:color="auto"/>
        <w:bottom w:val="none" w:sz="0" w:space="0" w:color="auto"/>
        <w:right w:val="none" w:sz="0" w:space="0" w:color="auto"/>
      </w:divBdr>
      <w:divsChild>
        <w:div w:id="1340885329">
          <w:marLeft w:val="274"/>
          <w:marRight w:val="0"/>
          <w:marTop w:val="0"/>
          <w:marBottom w:val="0"/>
          <w:divBdr>
            <w:top w:val="none" w:sz="0" w:space="0" w:color="auto"/>
            <w:left w:val="none" w:sz="0" w:space="0" w:color="auto"/>
            <w:bottom w:val="none" w:sz="0" w:space="0" w:color="auto"/>
            <w:right w:val="none" w:sz="0" w:space="0" w:color="auto"/>
          </w:divBdr>
        </w:div>
        <w:div w:id="1572932251">
          <w:marLeft w:val="274"/>
          <w:marRight w:val="0"/>
          <w:marTop w:val="0"/>
          <w:marBottom w:val="0"/>
          <w:divBdr>
            <w:top w:val="none" w:sz="0" w:space="0" w:color="auto"/>
            <w:left w:val="none" w:sz="0" w:space="0" w:color="auto"/>
            <w:bottom w:val="none" w:sz="0" w:space="0" w:color="auto"/>
            <w:right w:val="none" w:sz="0" w:space="0" w:color="auto"/>
          </w:divBdr>
        </w:div>
        <w:div w:id="1839269487">
          <w:marLeft w:val="274"/>
          <w:marRight w:val="0"/>
          <w:marTop w:val="0"/>
          <w:marBottom w:val="0"/>
          <w:divBdr>
            <w:top w:val="none" w:sz="0" w:space="0" w:color="auto"/>
            <w:left w:val="none" w:sz="0" w:space="0" w:color="auto"/>
            <w:bottom w:val="none" w:sz="0" w:space="0" w:color="auto"/>
            <w:right w:val="none" w:sz="0" w:space="0" w:color="auto"/>
          </w:divBdr>
        </w:div>
      </w:divsChild>
    </w:div>
    <w:div w:id="172645061">
      <w:bodyDiv w:val="1"/>
      <w:marLeft w:val="0"/>
      <w:marRight w:val="0"/>
      <w:marTop w:val="0"/>
      <w:marBottom w:val="0"/>
      <w:divBdr>
        <w:top w:val="none" w:sz="0" w:space="0" w:color="auto"/>
        <w:left w:val="none" w:sz="0" w:space="0" w:color="auto"/>
        <w:bottom w:val="none" w:sz="0" w:space="0" w:color="auto"/>
        <w:right w:val="none" w:sz="0" w:space="0" w:color="auto"/>
      </w:divBdr>
    </w:div>
    <w:div w:id="225456748">
      <w:bodyDiv w:val="1"/>
      <w:marLeft w:val="0"/>
      <w:marRight w:val="0"/>
      <w:marTop w:val="0"/>
      <w:marBottom w:val="0"/>
      <w:divBdr>
        <w:top w:val="none" w:sz="0" w:space="0" w:color="auto"/>
        <w:left w:val="none" w:sz="0" w:space="0" w:color="auto"/>
        <w:bottom w:val="none" w:sz="0" w:space="0" w:color="auto"/>
        <w:right w:val="none" w:sz="0" w:space="0" w:color="auto"/>
      </w:divBdr>
    </w:div>
    <w:div w:id="330329012">
      <w:bodyDiv w:val="1"/>
      <w:marLeft w:val="0"/>
      <w:marRight w:val="0"/>
      <w:marTop w:val="0"/>
      <w:marBottom w:val="0"/>
      <w:divBdr>
        <w:top w:val="none" w:sz="0" w:space="0" w:color="auto"/>
        <w:left w:val="none" w:sz="0" w:space="0" w:color="auto"/>
        <w:bottom w:val="none" w:sz="0" w:space="0" w:color="auto"/>
        <w:right w:val="none" w:sz="0" w:space="0" w:color="auto"/>
      </w:divBdr>
    </w:div>
    <w:div w:id="356347408">
      <w:bodyDiv w:val="1"/>
      <w:marLeft w:val="0"/>
      <w:marRight w:val="0"/>
      <w:marTop w:val="0"/>
      <w:marBottom w:val="0"/>
      <w:divBdr>
        <w:top w:val="none" w:sz="0" w:space="0" w:color="auto"/>
        <w:left w:val="none" w:sz="0" w:space="0" w:color="auto"/>
        <w:bottom w:val="none" w:sz="0" w:space="0" w:color="auto"/>
        <w:right w:val="none" w:sz="0" w:space="0" w:color="auto"/>
      </w:divBdr>
    </w:div>
    <w:div w:id="913588864">
      <w:bodyDiv w:val="1"/>
      <w:marLeft w:val="0"/>
      <w:marRight w:val="0"/>
      <w:marTop w:val="0"/>
      <w:marBottom w:val="0"/>
      <w:divBdr>
        <w:top w:val="none" w:sz="0" w:space="0" w:color="auto"/>
        <w:left w:val="none" w:sz="0" w:space="0" w:color="auto"/>
        <w:bottom w:val="none" w:sz="0" w:space="0" w:color="auto"/>
        <w:right w:val="none" w:sz="0" w:space="0" w:color="auto"/>
      </w:divBdr>
      <w:divsChild>
        <w:div w:id="103428638">
          <w:marLeft w:val="0"/>
          <w:marRight w:val="0"/>
          <w:marTop w:val="0"/>
          <w:marBottom w:val="0"/>
          <w:divBdr>
            <w:top w:val="none" w:sz="0" w:space="0" w:color="auto"/>
            <w:left w:val="none" w:sz="0" w:space="0" w:color="auto"/>
            <w:bottom w:val="none" w:sz="0" w:space="0" w:color="auto"/>
            <w:right w:val="none" w:sz="0" w:space="0" w:color="auto"/>
          </w:divBdr>
        </w:div>
        <w:div w:id="466750438">
          <w:marLeft w:val="0"/>
          <w:marRight w:val="0"/>
          <w:marTop w:val="0"/>
          <w:marBottom w:val="0"/>
          <w:divBdr>
            <w:top w:val="none" w:sz="0" w:space="0" w:color="auto"/>
            <w:left w:val="none" w:sz="0" w:space="0" w:color="auto"/>
            <w:bottom w:val="none" w:sz="0" w:space="0" w:color="auto"/>
            <w:right w:val="none" w:sz="0" w:space="0" w:color="auto"/>
          </w:divBdr>
        </w:div>
        <w:div w:id="1918243998">
          <w:marLeft w:val="0"/>
          <w:marRight w:val="0"/>
          <w:marTop w:val="0"/>
          <w:marBottom w:val="0"/>
          <w:divBdr>
            <w:top w:val="none" w:sz="0" w:space="0" w:color="auto"/>
            <w:left w:val="none" w:sz="0" w:space="0" w:color="auto"/>
            <w:bottom w:val="none" w:sz="0" w:space="0" w:color="auto"/>
            <w:right w:val="none" w:sz="0" w:space="0" w:color="auto"/>
          </w:divBdr>
        </w:div>
      </w:divsChild>
    </w:div>
    <w:div w:id="970479685">
      <w:bodyDiv w:val="1"/>
      <w:marLeft w:val="0"/>
      <w:marRight w:val="0"/>
      <w:marTop w:val="0"/>
      <w:marBottom w:val="0"/>
      <w:divBdr>
        <w:top w:val="none" w:sz="0" w:space="0" w:color="auto"/>
        <w:left w:val="none" w:sz="0" w:space="0" w:color="auto"/>
        <w:bottom w:val="none" w:sz="0" w:space="0" w:color="auto"/>
        <w:right w:val="none" w:sz="0" w:space="0" w:color="auto"/>
      </w:divBdr>
      <w:divsChild>
        <w:div w:id="141510596">
          <w:marLeft w:val="0"/>
          <w:marRight w:val="0"/>
          <w:marTop w:val="0"/>
          <w:marBottom w:val="0"/>
          <w:divBdr>
            <w:top w:val="none" w:sz="0" w:space="0" w:color="auto"/>
            <w:left w:val="none" w:sz="0" w:space="0" w:color="auto"/>
            <w:bottom w:val="none" w:sz="0" w:space="0" w:color="auto"/>
            <w:right w:val="none" w:sz="0" w:space="0" w:color="auto"/>
          </w:divBdr>
        </w:div>
        <w:div w:id="1977946487">
          <w:marLeft w:val="0"/>
          <w:marRight w:val="0"/>
          <w:marTop w:val="0"/>
          <w:marBottom w:val="0"/>
          <w:divBdr>
            <w:top w:val="none" w:sz="0" w:space="0" w:color="auto"/>
            <w:left w:val="none" w:sz="0" w:space="0" w:color="auto"/>
            <w:bottom w:val="none" w:sz="0" w:space="0" w:color="auto"/>
            <w:right w:val="none" w:sz="0" w:space="0" w:color="auto"/>
          </w:divBdr>
        </w:div>
      </w:divsChild>
    </w:div>
    <w:div w:id="1154177397">
      <w:bodyDiv w:val="1"/>
      <w:marLeft w:val="0"/>
      <w:marRight w:val="0"/>
      <w:marTop w:val="0"/>
      <w:marBottom w:val="0"/>
      <w:divBdr>
        <w:top w:val="none" w:sz="0" w:space="0" w:color="auto"/>
        <w:left w:val="none" w:sz="0" w:space="0" w:color="auto"/>
        <w:bottom w:val="none" w:sz="0" w:space="0" w:color="auto"/>
        <w:right w:val="none" w:sz="0" w:space="0" w:color="auto"/>
      </w:divBdr>
      <w:divsChild>
        <w:div w:id="522404091">
          <w:marLeft w:val="0"/>
          <w:marRight w:val="0"/>
          <w:marTop w:val="0"/>
          <w:marBottom w:val="0"/>
          <w:divBdr>
            <w:top w:val="none" w:sz="0" w:space="0" w:color="auto"/>
            <w:left w:val="none" w:sz="0" w:space="0" w:color="auto"/>
            <w:bottom w:val="none" w:sz="0" w:space="0" w:color="auto"/>
            <w:right w:val="none" w:sz="0" w:space="0" w:color="auto"/>
          </w:divBdr>
          <w:divsChild>
            <w:div w:id="1784383">
              <w:marLeft w:val="0"/>
              <w:marRight w:val="0"/>
              <w:marTop w:val="0"/>
              <w:marBottom w:val="0"/>
              <w:divBdr>
                <w:top w:val="none" w:sz="0" w:space="0" w:color="auto"/>
                <w:left w:val="none" w:sz="0" w:space="0" w:color="auto"/>
                <w:bottom w:val="none" w:sz="0" w:space="0" w:color="auto"/>
                <w:right w:val="none" w:sz="0" w:space="0" w:color="auto"/>
              </w:divBdr>
            </w:div>
            <w:div w:id="959071812">
              <w:marLeft w:val="0"/>
              <w:marRight w:val="0"/>
              <w:marTop w:val="0"/>
              <w:marBottom w:val="0"/>
              <w:divBdr>
                <w:top w:val="none" w:sz="0" w:space="0" w:color="auto"/>
                <w:left w:val="none" w:sz="0" w:space="0" w:color="auto"/>
                <w:bottom w:val="none" w:sz="0" w:space="0" w:color="auto"/>
                <w:right w:val="none" w:sz="0" w:space="0" w:color="auto"/>
              </w:divBdr>
            </w:div>
            <w:div w:id="1402562893">
              <w:marLeft w:val="0"/>
              <w:marRight w:val="0"/>
              <w:marTop w:val="0"/>
              <w:marBottom w:val="0"/>
              <w:divBdr>
                <w:top w:val="none" w:sz="0" w:space="0" w:color="auto"/>
                <w:left w:val="none" w:sz="0" w:space="0" w:color="auto"/>
                <w:bottom w:val="none" w:sz="0" w:space="0" w:color="auto"/>
                <w:right w:val="none" w:sz="0" w:space="0" w:color="auto"/>
              </w:divBdr>
            </w:div>
            <w:div w:id="1730105132">
              <w:marLeft w:val="0"/>
              <w:marRight w:val="0"/>
              <w:marTop w:val="0"/>
              <w:marBottom w:val="0"/>
              <w:divBdr>
                <w:top w:val="none" w:sz="0" w:space="0" w:color="auto"/>
                <w:left w:val="none" w:sz="0" w:space="0" w:color="auto"/>
                <w:bottom w:val="none" w:sz="0" w:space="0" w:color="auto"/>
                <w:right w:val="none" w:sz="0" w:space="0" w:color="auto"/>
              </w:divBdr>
            </w:div>
            <w:div w:id="2005695215">
              <w:marLeft w:val="0"/>
              <w:marRight w:val="0"/>
              <w:marTop w:val="0"/>
              <w:marBottom w:val="0"/>
              <w:divBdr>
                <w:top w:val="none" w:sz="0" w:space="0" w:color="auto"/>
                <w:left w:val="none" w:sz="0" w:space="0" w:color="auto"/>
                <w:bottom w:val="none" w:sz="0" w:space="0" w:color="auto"/>
                <w:right w:val="none" w:sz="0" w:space="0" w:color="auto"/>
              </w:divBdr>
            </w:div>
          </w:divsChild>
        </w:div>
        <w:div w:id="841360718">
          <w:marLeft w:val="0"/>
          <w:marRight w:val="0"/>
          <w:marTop w:val="0"/>
          <w:marBottom w:val="0"/>
          <w:divBdr>
            <w:top w:val="none" w:sz="0" w:space="0" w:color="auto"/>
            <w:left w:val="none" w:sz="0" w:space="0" w:color="auto"/>
            <w:bottom w:val="none" w:sz="0" w:space="0" w:color="auto"/>
            <w:right w:val="none" w:sz="0" w:space="0" w:color="auto"/>
          </w:divBdr>
          <w:divsChild>
            <w:div w:id="241254796">
              <w:marLeft w:val="0"/>
              <w:marRight w:val="0"/>
              <w:marTop w:val="0"/>
              <w:marBottom w:val="0"/>
              <w:divBdr>
                <w:top w:val="none" w:sz="0" w:space="0" w:color="auto"/>
                <w:left w:val="none" w:sz="0" w:space="0" w:color="auto"/>
                <w:bottom w:val="none" w:sz="0" w:space="0" w:color="auto"/>
                <w:right w:val="none" w:sz="0" w:space="0" w:color="auto"/>
              </w:divBdr>
            </w:div>
            <w:div w:id="623510940">
              <w:marLeft w:val="0"/>
              <w:marRight w:val="0"/>
              <w:marTop w:val="0"/>
              <w:marBottom w:val="0"/>
              <w:divBdr>
                <w:top w:val="none" w:sz="0" w:space="0" w:color="auto"/>
                <w:left w:val="none" w:sz="0" w:space="0" w:color="auto"/>
                <w:bottom w:val="none" w:sz="0" w:space="0" w:color="auto"/>
                <w:right w:val="none" w:sz="0" w:space="0" w:color="auto"/>
              </w:divBdr>
            </w:div>
            <w:div w:id="1794396366">
              <w:marLeft w:val="0"/>
              <w:marRight w:val="0"/>
              <w:marTop w:val="0"/>
              <w:marBottom w:val="0"/>
              <w:divBdr>
                <w:top w:val="none" w:sz="0" w:space="0" w:color="auto"/>
                <w:left w:val="none" w:sz="0" w:space="0" w:color="auto"/>
                <w:bottom w:val="none" w:sz="0" w:space="0" w:color="auto"/>
                <w:right w:val="none" w:sz="0" w:space="0" w:color="auto"/>
              </w:divBdr>
            </w:div>
          </w:divsChild>
        </w:div>
        <w:div w:id="1416053485">
          <w:marLeft w:val="0"/>
          <w:marRight w:val="0"/>
          <w:marTop w:val="0"/>
          <w:marBottom w:val="0"/>
          <w:divBdr>
            <w:top w:val="none" w:sz="0" w:space="0" w:color="auto"/>
            <w:left w:val="none" w:sz="0" w:space="0" w:color="auto"/>
            <w:bottom w:val="none" w:sz="0" w:space="0" w:color="auto"/>
            <w:right w:val="none" w:sz="0" w:space="0" w:color="auto"/>
          </w:divBdr>
          <w:divsChild>
            <w:div w:id="775292407">
              <w:marLeft w:val="0"/>
              <w:marRight w:val="0"/>
              <w:marTop w:val="0"/>
              <w:marBottom w:val="0"/>
              <w:divBdr>
                <w:top w:val="none" w:sz="0" w:space="0" w:color="auto"/>
                <w:left w:val="none" w:sz="0" w:space="0" w:color="auto"/>
                <w:bottom w:val="none" w:sz="0" w:space="0" w:color="auto"/>
                <w:right w:val="none" w:sz="0" w:space="0" w:color="auto"/>
              </w:divBdr>
            </w:div>
            <w:div w:id="1458908710">
              <w:marLeft w:val="0"/>
              <w:marRight w:val="0"/>
              <w:marTop w:val="0"/>
              <w:marBottom w:val="0"/>
              <w:divBdr>
                <w:top w:val="none" w:sz="0" w:space="0" w:color="auto"/>
                <w:left w:val="none" w:sz="0" w:space="0" w:color="auto"/>
                <w:bottom w:val="none" w:sz="0" w:space="0" w:color="auto"/>
                <w:right w:val="none" w:sz="0" w:space="0" w:color="auto"/>
              </w:divBdr>
            </w:div>
            <w:div w:id="1637567812">
              <w:marLeft w:val="0"/>
              <w:marRight w:val="0"/>
              <w:marTop w:val="0"/>
              <w:marBottom w:val="0"/>
              <w:divBdr>
                <w:top w:val="none" w:sz="0" w:space="0" w:color="auto"/>
                <w:left w:val="none" w:sz="0" w:space="0" w:color="auto"/>
                <w:bottom w:val="none" w:sz="0" w:space="0" w:color="auto"/>
                <w:right w:val="none" w:sz="0" w:space="0" w:color="auto"/>
              </w:divBdr>
            </w:div>
            <w:div w:id="1971983300">
              <w:marLeft w:val="0"/>
              <w:marRight w:val="0"/>
              <w:marTop w:val="0"/>
              <w:marBottom w:val="0"/>
              <w:divBdr>
                <w:top w:val="none" w:sz="0" w:space="0" w:color="auto"/>
                <w:left w:val="none" w:sz="0" w:space="0" w:color="auto"/>
                <w:bottom w:val="none" w:sz="0" w:space="0" w:color="auto"/>
                <w:right w:val="none" w:sz="0" w:space="0" w:color="auto"/>
              </w:divBdr>
            </w:div>
          </w:divsChild>
        </w:div>
        <w:div w:id="1857881456">
          <w:marLeft w:val="0"/>
          <w:marRight w:val="0"/>
          <w:marTop w:val="0"/>
          <w:marBottom w:val="0"/>
          <w:divBdr>
            <w:top w:val="none" w:sz="0" w:space="0" w:color="auto"/>
            <w:left w:val="none" w:sz="0" w:space="0" w:color="auto"/>
            <w:bottom w:val="none" w:sz="0" w:space="0" w:color="auto"/>
            <w:right w:val="none" w:sz="0" w:space="0" w:color="auto"/>
          </w:divBdr>
          <w:divsChild>
            <w:div w:id="209346403">
              <w:marLeft w:val="0"/>
              <w:marRight w:val="0"/>
              <w:marTop w:val="0"/>
              <w:marBottom w:val="0"/>
              <w:divBdr>
                <w:top w:val="none" w:sz="0" w:space="0" w:color="auto"/>
                <w:left w:val="none" w:sz="0" w:space="0" w:color="auto"/>
                <w:bottom w:val="none" w:sz="0" w:space="0" w:color="auto"/>
                <w:right w:val="none" w:sz="0" w:space="0" w:color="auto"/>
              </w:divBdr>
            </w:div>
            <w:div w:id="234357740">
              <w:marLeft w:val="0"/>
              <w:marRight w:val="0"/>
              <w:marTop w:val="0"/>
              <w:marBottom w:val="0"/>
              <w:divBdr>
                <w:top w:val="none" w:sz="0" w:space="0" w:color="auto"/>
                <w:left w:val="none" w:sz="0" w:space="0" w:color="auto"/>
                <w:bottom w:val="none" w:sz="0" w:space="0" w:color="auto"/>
                <w:right w:val="none" w:sz="0" w:space="0" w:color="auto"/>
              </w:divBdr>
            </w:div>
            <w:div w:id="272321268">
              <w:marLeft w:val="0"/>
              <w:marRight w:val="0"/>
              <w:marTop w:val="0"/>
              <w:marBottom w:val="0"/>
              <w:divBdr>
                <w:top w:val="none" w:sz="0" w:space="0" w:color="auto"/>
                <w:left w:val="none" w:sz="0" w:space="0" w:color="auto"/>
                <w:bottom w:val="none" w:sz="0" w:space="0" w:color="auto"/>
                <w:right w:val="none" w:sz="0" w:space="0" w:color="auto"/>
              </w:divBdr>
            </w:div>
            <w:div w:id="1508978912">
              <w:marLeft w:val="0"/>
              <w:marRight w:val="0"/>
              <w:marTop w:val="0"/>
              <w:marBottom w:val="0"/>
              <w:divBdr>
                <w:top w:val="none" w:sz="0" w:space="0" w:color="auto"/>
                <w:left w:val="none" w:sz="0" w:space="0" w:color="auto"/>
                <w:bottom w:val="none" w:sz="0" w:space="0" w:color="auto"/>
                <w:right w:val="none" w:sz="0" w:space="0" w:color="auto"/>
              </w:divBdr>
            </w:div>
            <w:div w:id="20572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2762">
      <w:bodyDiv w:val="1"/>
      <w:marLeft w:val="0"/>
      <w:marRight w:val="0"/>
      <w:marTop w:val="0"/>
      <w:marBottom w:val="0"/>
      <w:divBdr>
        <w:top w:val="none" w:sz="0" w:space="0" w:color="auto"/>
        <w:left w:val="none" w:sz="0" w:space="0" w:color="auto"/>
        <w:bottom w:val="none" w:sz="0" w:space="0" w:color="auto"/>
        <w:right w:val="none" w:sz="0" w:space="0" w:color="auto"/>
      </w:divBdr>
      <w:divsChild>
        <w:div w:id="470754027">
          <w:marLeft w:val="274"/>
          <w:marRight w:val="0"/>
          <w:marTop w:val="0"/>
          <w:marBottom w:val="0"/>
          <w:divBdr>
            <w:top w:val="none" w:sz="0" w:space="0" w:color="auto"/>
            <w:left w:val="none" w:sz="0" w:space="0" w:color="auto"/>
            <w:bottom w:val="none" w:sz="0" w:space="0" w:color="auto"/>
            <w:right w:val="none" w:sz="0" w:space="0" w:color="auto"/>
          </w:divBdr>
        </w:div>
        <w:div w:id="773132779">
          <w:marLeft w:val="274"/>
          <w:marRight w:val="0"/>
          <w:marTop w:val="0"/>
          <w:marBottom w:val="0"/>
          <w:divBdr>
            <w:top w:val="none" w:sz="0" w:space="0" w:color="auto"/>
            <w:left w:val="none" w:sz="0" w:space="0" w:color="auto"/>
            <w:bottom w:val="none" w:sz="0" w:space="0" w:color="auto"/>
            <w:right w:val="none" w:sz="0" w:space="0" w:color="auto"/>
          </w:divBdr>
        </w:div>
        <w:div w:id="1734695001">
          <w:marLeft w:val="274"/>
          <w:marRight w:val="0"/>
          <w:marTop w:val="0"/>
          <w:marBottom w:val="0"/>
          <w:divBdr>
            <w:top w:val="none" w:sz="0" w:space="0" w:color="auto"/>
            <w:left w:val="none" w:sz="0" w:space="0" w:color="auto"/>
            <w:bottom w:val="none" w:sz="0" w:space="0" w:color="auto"/>
            <w:right w:val="none" w:sz="0" w:space="0" w:color="auto"/>
          </w:divBdr>
        </w:div>
      </w:divsChild>
    </w:div>
    <w:div w:id="1192454962">
      <w:bodyDiv w:val="1"/>
      <w:marLeft w:val="0"/>
      <w:marRight w:val="0"/>
      <w:marTop w:val="0"/>
      <w:marBottom w:val="0"/>
      <w:divBdr>
        <w:top w:val="none" w:sz="0" w:space="0" w:color="auto"/>
        <w:left w:val="none" w:sz="0" w:space="0" w:color="auto"/>
        <w:bottom w:val="none" w:sz="0" w:space="0" w:color="auto"/>
        <w:right w:val="none" w:sz="0" w:space="0" w:color="auto"/>
      </w:divBdr>
      <w:divsChild>
        <w:div w:id="1278879048">
          <w:marLeft w:val="0"/>
          <w:marRight w:val="0"/>
          <w:marTop w:val="0"/>
          <w:marBottom w:val="0"/>
          <w:divBdr>
            <w:top w:val="none" w:sz="0" w:space="0" w:color="auto"/>
            <w:left w:val="none" w:sz="0" w:space="0" w:color="auto"/>
            <w:bottom w:val="none" w:sz="0" w:space="0" w:color="auto"/>
            <w:right w:val="none" w:sz="0" w:space="0" w:color="auto"/>
          </w:divBdr>
        </w:div>
        <w:div w:id="1300264493">
          <w:marLeft w:val="0"/>
          <w:marRight w:val="0"/>
          <w:marTop w:val="0"/>
          <w:marBottom w:val="0"/>
          <w:divBdr>
            <w:top w:val="none" w:sz="0" w:space="0" w:color="auto"/>
            <w:left w:val="none" w:sz="0" w:space="0" w:color="auto"/>
            <w:bottom w:val="none" w:sz="0" w:space="0" w:color="auto"/>
            <w:right w:val="none" w:sz="0" w:space="0" w:color="auto"/>
          </w:divBdr>
        </w:div>
      </w:divsChild>
    </w:div>
    <w:div w:id="1203834150">
      <w:bodyDiv w:val="1"/>
      <w:marLeft w:val="0"/>
      <w:marRight w:val="0"/>
      <w:marTop w:val="0"/>
      <w:marBottom w:val="0"/>
      <w:divBdr>
        <w:top w:val="none" w:sz="0" w:space="0" w:color="auto"/>
        <w:left w:val="none" w:sz="0" w:space="0" w:color="auto"/>
        <w:bottom w:val="none" w:sz="0" w:space="0" w:color="auto"/>
        <w:right w:val="none" w:sz="0" w:space="0" w:color="auto"/>
      </w:divBdr>
    </w:div>
    <w:div w:id="1245996063">
      <w:bodyDiv w:val="1"/>
      <w:marLeft w:val="0"/>
      <w:marRight w:val="0"/>
      <w:marTop w:val="0"/>
      <w:marBottom w:val="0"/>
      <w:divBdr>
        <w:top w:val="none" w:sz="0" w:space="0" w:color="auto"/>
        <w:left w:val="none" w:sz="0" w:space="0" w:color="auto"/>
        <w:bottom w:val="none" w:sz="0" w:space="0" w:color="auto"/>
        <w:right w:val="none" w:sz="0" w:space="0" w:color="auto"/>
      </w:divBdr>
    </w:div>
    <w:div w:id="1443916143">
      <w:bodyDiv w:val="1"/>
      <w:marLeft w:val="0"/>
      <w:marRight w:val="0"/>
      <w:marTop w:val="0"/>
      <w:marBottom w:val="0"/>
      <w:divBdr>
        <w:top w:val="none" w:sz="0" w:space="0" w:color="auto"/>
        <w:left w:val="none" w:sz="0" w:space="0" w:color="auto"/>
        <w:bottom w:val="none" w:sz="0" w:space="0" w:color="auto"/>
        <w:right w:val="none" w:sz="0" w:space="0" w:color="auto"/>
      </w:divBdr>
      <w:divsChild>
        <w:div w:id="294725164">
          <w:marLeft w:val="274"/>
          <w:marRight w:val="0"/>
          <w:marTop w:val="0"/>
          <w:marBottom w:val="0"/>
          <w:divBdr>
            <w:top w:val="none" w:sz="0" w:space="0" w:color="auto"/>
            <w:left w:val="none" w:sz="0" w:space="0" w:color="auto"/>
            <w:bottom w:val="none" w:sz="0" w:space="0" w:color="auto"/>
            <w:right w:val="none" w:sz="0" w:space="0" w:color="auto"/>
          </w:divBdr>
        </w:div>
        <w:div w:id="783622851">
          <w:marLeft w:val="274"/>
          <w:marRight w:val="0"/>
          <w:marTop w:val="0"/>
          <w:marBottom w:val="0"/>
          <w:divBdr>
            <w:top w:val="none" w:sz="0" w:space="0" w:color="auto"/>
            <w:left w:val="none" w:sz="0" w:space="0" w:color="auto"/>
            <w:bottom w:val="none" w:sz="0" w:space="0" w:color="auto"/>
            <w:right w:val="none" w:sz="0" w:space="0" w:color="auto"/>
          </w:divBdr>
        </w:div>
        <w:div w:id="1508324625">
          <w:marLeft w:val="274"/>
          <w:marRight w:val="0"/>
          <w:marTop w:val="0"/>
          <w:marBottom w:val="0"/>
          <w:divBdr>
            <w:top w:val="none" w:sz="0" w:space="0" w:color="auto"/>
            <w:left w:val="none" w:sz="0" w:space="0" w:color="auto"/>
            <w:bottom w:val="none" w:sz="0" w:space="0" w:color="auto"/>
            <w:right w:val="none" w:sz="0" w:space="0" w:color="auto"/>
          </w:divBdr>
        </w:div>
      </w:divsChild>
    </w:div>
    <w:div w:id="1457411884">
      <w:bodyDiv w:val="1"/>
      <w:marLeft w:val="0"/>
      <w:marRight w:val="0"/>
      <w:marTop w:val="0"/>
      <w:marBottom w:val="0"/>
      <w:divBdr>
        <w:top w:val="none" w:sz="0" w:space="0" w:color="auto"/>
        <w:left w:val="none" w:sz="0" w:space="0" w:color="auto"/>
        <w:bottom w:val="none" w:sz="0" w:space="0" w:color="auto"/>
        <w:right w:val="none" w:sz="0" w:space="0" w:color="auto"/>
      </w:divBdr>
      <w:divsChild>
        <w:div w:id="350765145">
          <w:marLeft w:val="274"/>
          <w:marRight w:val="0"/>
          <w:marTop w:val="0"/>
          <w:marBottom w:val="0"/>
          <w:divBdr>
            <w:top w:val="none" w:sz="0" w:space="0" w:color="auto"/>
            <w:left w:val="none" w:sz="0" w:space="0" w:color="auto"/>
            <w:bottom w:val="none" w:sz="0" w:space="0" w:color="auto"/>
            <w:right w:val="none" w:sz="0" w:space="0" w:color="auto"/>
          </w:divBdr>
        </w:div>
        <w:div w:id="1398212897">
          <w:marLeft w:val="274"/>
          <w:marRight w:val="0"/>
          <w:marTop w:val="0"/>
          <w:marBottom w:val="0"/>
          <w:divBdr>
            <w:top w:val="none" w:sz="0" w:space="0" w:color="auto"/>
            <w:left w:val="none" w:sz="0" w:space="0" w:color="auto"/>
            <w:bottom w:val="none" w:sz="0" w:space="0" w:color="auto"/>
            <w:right w:val="none" w:sz="0" w:space="0" w:color="auto"/>
          </w:divBdr>
        </w:div>
        <w:div w:id="1475683192">
          <w:marLeft w:val="274"/>
          <w:marRight w:val="0"/>
          <w:marTop w:val="0"/>
          <w:marBottom w:val="0"/>
          <w:divBdr>
            <w:top w:val="none" w:sz="0" w:space="0" w:color="auto"/>
            <w:left w:val="none" w:sz="0" w:space="0" w:color="auto"/>
            <w:bottom w:val="none" w:sz="0" w:space="0" w:color="auto"/>
            <w:right w:val="none" w:sz="0" w:space="0" w:color="auto"/>
          </w:divBdr>
        </w:div>
      </w:divsChild>
    </w:div>
    <w:div w:id="1581138795">
      <w:bodyDiv w:val="1"/>
      <w:marLeft w:val="0"/>
      <w:marRight w:val="0"/>
      <w:marTop w:val="0"/>
      <w:marBottom w:val="0"/>
      <w:divBdr>
        <w:top w:val="none" w:sz="0" w:space="0" w:color="auto"/>
        <w:left w:val="none" w:sz="0" w:space="0" w:color="auto"/>
        <w:bottom w:val="none" w:sz="0" w:space="0" w:color="auto"/>
        <w:right w:val="none" w:sz="0" w:space="0" w:color="auto"/>
      </w:divBdr>
    </w:div>
    <w:div w:id="1835342979">
      <w:bodyDiv w:val="1"/>
      <w:marLeft w:val="0"/>
      <w:marRight w:val="0"/>
      <w:marTop w:val="0"/>
      <w:marBottom w:val="0"/>
      <w:divBdr>
        <w:top w:val="none" w:sz="0" w:space="0" w:color="auto"/>
        <w:left w:val="none" w:sz="0" w:space="0" w:color="auto"/>
        <w:bottom w:val="none" w:sz="0" w:space="0" w:color="auto"/>
        <w:right w:val="none" w:sz="0" w:space="0" w:color="auto"/>
      </w:divBdr>
      <w:divsChild>
        <w:div w:id="1285236586">
          <w:marLeft w:val="274"/>
          <w:marRight w:val="0"/>
          <w:marTop w:val="0"/>
          <w:marBottom w:val="0"/>
          <w:divBdr>
            <w:top w:val="none" w:sz="0" w:space="0" w:color="auto"/>
            <w:left w:val="none" w:sz="0" w:space="0" w:color="auto"/>
            <w:bottom w:val="none" w:sz="0" w:space="0" w:color="auto"/>
            <w:right w:val="none" w:sz="0" w:space="0" w:color="auto"/>
          </w:divBdr>
        </w:div>
        <w:div w:id="2026397869">
          <w:marLeft w:val="274"/>
          <w:marRight w:val="0"/>
          <w:marTop w:val="0"/>
          <w:marBottom w:val="0"/>
          <w:divBdr>
            <w:top w:val="none" w:sz="0" w:space="0" w:color="auto"/>
            <w:left w:val="none" w:sz="0" w:space="0" w:color="auto"/>
            <w:bottom w:val="none" w:sz="0" w:space="0" w:color="auto"/>
            <w:right w:val="none" w:sz="0" w:space="0" w:color="auto"/>
          </w:divBdr>
        </w:div>
        <w:div w:id="2114932597">
          <w:marLeft w:val="274"/>
          <w:marRight w:val="0"/>
          <w:marTop w:val="0"/>
          <w:marBottom w:val="0"/>
          <w:divBdr>
            <w:top w:val="none" w:sz="0" w:space="0" w:color="auto"/>
            <w:left w:val="none" w:sz="0" w:space="0" w:color="auto"/>
            <w:bottom w:val="none" w:sz="0" w:space="0" w:color="auto"/>
            <w:right w:val="none" w:sz="0" w:space="0" w:color="auto"/>
          </w:divBdr>
        </w:div>
      </w:divsChild>
    </w:div>
    <w:div w:id="1869172768">
      <w:bodyDiv w:val="1"/>
      <w:marLeft w:val="0"/>
      <w:marRight w:val="0"/>
      <w:marTop w:val="0"/>
      <w:marBottom w:val="0"/>
      <w:divBdr>
        <w:top w:val="none" w:sz="0" w:space="0" w:color="auto"/>
        <w:left w:val="none" w:sz="0" w:space="0" w:color="auto"/>
        <w:bottom w:val="none" w:sz="0" w:space="0" w:color="auto"/>
        <w:right w:val="none" w:sz="0" w:space="0" w:color="auto"/>
      </w:divBdr>
      <w:divsChild>
        <w:div w:id="21901178">
          <w:marLeft w:val="0"/>
          <w:marRight w:val="0"/>
          <w:marTop w:val="0"/>
          <w:marBottom w:val="0"/>
          <w:divBdr>
            <w:top w:val="none" w:sz="0" w:space="0" w:color="auto"/>
            <w:left w:val="none" w:sz="0" w:space="0" w:color="auto"/>
            <w:bottom w:val="none" w:sz="0" w:space="0" w:color="auto"/>
            <w:right w:val="none" w:sz="0" w:space="0" w:color="auto"/>
          </w:divBdr>
          <w:divsChild>
            <w:div w:id="2034962416">
              <w:marLeft w:val="0"/>
              <w:marRight w:val="0"/>
              <w:marTop w:val="0"/>
              <w:marBottom w:val="0"/>
              <w:divBdr>
                <w:top w:val="none" w:sz="0" w:space="0" w:color="auto"/>
                <w:left w:val="none" w:sz="0" w:space="0" w:color="auto"/>
                <w:bottom w:val="none" w:sz="0" w:space="0" w:color="auto"/>
                <w:right w:val="none" w:sz="0" w:space="0" w:color="auto"/>
              </w:divBdr>
            </w:div>
          </w:divsChild>
        </w:div>
        <w:div w:id="82190615">
          <w:marLeft w:val="0"/>
          <w:marRight w:val="0"/>
          <w:marTop w:val="0"/>
          <w:marBottom w:val="0"/>
          <w:divBdr>
            <w:top w:val="none" w:sz="0" w:space="0" w:color="auto"/>
            <w:left w:val="none" w:sz="0" w:space="0" w:color="auto"/>
            <w:bottom w:val="none" w:sz="0" w:space="0" w:color="auto"/>
            <w:right w:val="none" w:sz="0" w:space="0" w:color="auto"/>
          </w:divBdr>
          <w:divsChild>
            <w:div w:id="616763153">
              <w:marLeft w:val="0"/>
              <w:marRight w:val="0"/>
              <w:marTop w:val="0"/>
              <w:marBottom w:val="0"/>
              <w:divBdr>
                <w:top w:val="none" w:sz="0" w:space="0" w:color="auto"/>
                <w:left w:val="none" w:sz="0" w:space="0" w:color="auto"/>
                <w:bottom w:val="none" w:sz="0" w:space="0" w:color="auto"/>
                <w:right w:val="none" w:sz="0" w:space="0" w:color="auto"/>
              </w:divBdr>
            </w:div>
          </w:divsChild>
        </w:div>
        <w:div w:id="92552514">
          <w:marLeft w:val="0"/>
          <w:marRight w:val="0"/>
          <w:marTop w:val="0"/>
          <w:marBottom w:val="0"/>
          <w:divBdr>
            <w:top w:val="none" w:sz="0" w:space="0" w:color="auto"/>
            <w:left w:val="none" w:sz="0" w:space="0" w:color="auto"/>
            <w:bottom w:val="none" w:sz="0" w:space="0" w:color="auto"/>
            <w:right w:val="none" w:sz="0" w:space="0" w:color="auto"/>
          </w:divBdr>
          <w:divsChild>
            <w:div w:id="1282344169">
              <w:marLeft w:val="0"/>
              <w:marRight w:val="0"/>
              <w:marTop w:val="0"/>
              <w:marBottom w:val="0"/>
              <w:divBdr>
                <w:top w:val="none" w:sz="0" w:space="0" w:color="auto"/>
                <w:left w:val="none" w:sz="0" w:space="0" w:color="auto"/>
                <w:bottom w:val="none" w:sz="0" w:space="0" w:color="auto"/>
                <w:right w:val="none" w:sz="0" w:space="0" w:color="auto"/>
              </w:divBdr>
            </w:div>
          </w:divsChild>
        </w:div>
        <w:div w:id="118495740">
          <w:marLeft w:val="0"/>
          <w:marRight w:val="0"/>
          <w:marTop w:val="0"/>
          <w:marBottom w:val="0"/>
          <w:divBdr>
            <w:top w:val="none" w:sz="0" w:space="0" w:color="auto"/>
            <w:left w:val="none" w:sz="0" w:space="0" w:color="auto"/>
            <w:bottom w:val="none" w:sz="0" w:space="0" w:color="auto"/>
            <w:right w:val="none" w:sz="0" w:space="0" w:color="auto"/>
          </w:divBdr>
          <w:divsChild>
            <w:div w:id="476800160">
              <w:marLeft w:val="0"/>
              <w:marRight w:val="0"/>
              <w:marTop w:val="0"/>
              <w:marBottom w:val="0"/>
              <w:divBdr>
                <w:top w:val="none" w:sz="0" w:space="0" w:color="auto"/>
                <w:left w:val="none" w:sz="0" w:space="0" w:color="auto"/>
                <w:bottom w:val="none" w:sz="0" w:space="0" w:color="auto"/>
                <w:right w:val="none" w:sz="0" w:space="0" w:color="auto"/>
              </w:divBdr>
            </w:div>
          </w:divsChild>
        </w:div>
        <w:div w:id="224147875">
          <w:marLeft w:val="0"/>
          <w:marRight w:val="0"/>
          <w:marTop w:val="0"/>
          <w:marBottom w:val="0"/>
          <w:divBdr>
            <w:top w:val="none" w:sz="0" w:space="0" w:color="auto"/>
            <w:left w:val="none" w:sz="0" w:space="0" w:color="auto"/>
            <w:bottom w:val="none" w:sz="0" w:space="0" w:color="auto"/>
            <w:right w:val="none" w:sz="0" w:space="0" w:color="auto"/>
          </w:divBdr>
          <w:divsChild>
            <w:div w:id="921371702">
              <w:marLeft w:val="0"/>
              <w:marRight w:val="0"/>
              <w:marTop w:val="0"/>
              <w:marBottom w:val="0"/>
              <w:divBdr>
                <w:top w:val="none" w:sz="0" w:space="0" w:color="auto"/>
                <w:left w:val="none" w:sz="0" w:space="0" w:color="auto"/>
                <w:bottom w:val="none" w:sz="0" w:space="0" w:color="auto"/>
                <w:right w:val="none" w:sz="0" w:space="0" w:color="auto"/>
              </w:divBdr>
            </w:div>
          </w:divsChild>
        </w:div>
        <w:div w:id="294408059">
          <w:marLeft w:val="0"/>
          <w:marRight w:val="0"/>
          <w:marTop w:val="0"/>
          <w:marBottom w:val="0"/>
          <w:divBdr>
            <w:top w:val="none" w:sz="0" w:space="0" w:color="auto"/>
            <w:left w:val="none" w:sz="0" w:space="0" w:color="auto"/>
            <w:bottom w:val="none" w:sz="0" w:space="0" w:color="auto"/>
            <w:right w:val="none" w:sz="0" w:space="0" w:color="auto"/>
          </w:divBdr>
          <w:divsChild>
            <w:div w:id="678001526">
              <w:marLeft w:val="0"/>
              <w:marRight w:val="0"/>
              <w:marTop w:val="0"/>
              <w:marBottom w:val="0"/>
              <w:divBdr>
                <w:top w:val="none" w:sz="0" w:space="0" w:color="auto"/>
                <w:left w:val="none" w:sz="0" w:space="0" w:color="auto"/>
                <w:bottom w:val="none" w:sz="0" w:space="0" w:color="auto"/>
                <w:right w:val="none" w:sz="0" w:space="0" w:color="auto"/>
              </w:divBdr>
            </w:div>
          </w:divsChild>
        </w:div>
        <w:div w:id="322855023">
          <w:marLeft w:val="0"/>
          <w:marRight w:val="0"/>
          <w:marTop w:val="0"/>
          <w:marBottom w:val="0"/>
          <w:divBdr>
            <w:top w:val="none" w:sz="0" w:space="0" w:color="auto"/>
            <w:left w:val="none" w:sz="0" w:space="0" w:color="auto"/>
            <w:bottom w:val="none" w:sz="0" w:space="0" w:color="auto"/>
            <w:right w:val="none" w:sz="0" w:space="0" w:color="auto"/>
          </w:divBdr>
          <w:divsChild>
            <w:div w:id="261301291">
              <w:marLeft w:val="0"/>
              <w:marRight w:val="0"/>
              <w:marTop w:val="0"/>
              <w:marBottom w:val="0"/>
              <w:divBdr>
                <w:top w:val="none" w:sz="0" w:space="0" w:color="auto"/>
                <w:left w:val="none" w:sz="0" w:space="0" w:color="auto"/>
                <w:bottom w:val="none" w:sz="0" w:space="0" w:color="auto"/>
                <w:right w:val="none" w:sz="0" w:space="0" w:color="auto"/>
              </w:divBdr>
            </w:div>
          </w:divsChild>
        </w:div>
        <w:div w:id="389428867">
          <w:marLeft w:val="0"/>
          <w:marRight w:val="0"/>
          <w:marTop w:val="0"/>
          <w:marBottom w:val="0"/>
          <w:divBdr>
            <w:top w:val="none" w:sz="0" w:space="0" w:color="auto"/>
            <w:left w:val="none" w:sz="0" w:space="0" w:color="auto"/>
            <w:bottom w:val="none" w:sz="0" w:space="0" w:color="auto"/>
            <w:right w:val="none" w:sz="0" w:space="0" w:color="auto"/>
          </w:divBdr>
          <w:divsChild>
            <w:div w:id="952714102">
              <w:marLeft w:val="0"/>
              <w:marRight w:val="0"/>
              <w:marTop w:val="0"/>
              <w:marBottom w:val="0"/>
              <w:divBdr>
                <w:top w:val="none" w:sz="0" w:space="0" w:color="auto"/>
                <w:left w:val="none" w:sz="0" w:space="0" w:color="auto"/>
                <w:bottom w:val="none" w:sz="0" w:space="0" w:color="auto"/>
                <w:right w:val="none" w:sz="0" w:space="0" w:color="auto"/>
              </w:divBdr>
            </w:div>
          </w:divsChild>
        </w:div>
        <w:div w:id="453601477">
          <w:marLeft w:val="0"/>
          <w:marRight w:val="0"/>
          <w:marTop w:val="0"/>
          <w:marBottom w:val="0"/>
          <w:divBdr>
            <w:top w:val="none" w:sz="0" w:space="0" w:color="auto"/>
            <w:left w:val="none" w:sz="0" w:space="0" w:color="auto"/>
            <w:bottom w:val="none" w:sz="0" w:space="0" w:color="auto"/>
            <w:right w:val="none" w:sz="0" w:space="0" w:color="auto"/>
          </w:divBdr>
          <w:divsChild>
            <w:div w:id="1375928871">
              <w:marLeft w:val="0"/>
              <w:marRight w:val="0"/>
              <w:marTop w:val="0"/>
              <w:marBottom w:val="0"/>
              <w:divBdr>
                <w:top w:val="none" w:sz="0" w:space="0" w:color="auto"/>
                <w:left w:val="none" w:sz="0" w:space="0" w:color="auto"/>
                <w:bottom w:val="none" w:sz="0" w:space="0" w:color="auto"/>
                <w:right w:val="none" w:sz="0" w:space="0" w:color="auto"/>
              </w:divBdr>
            </w:div>
          </w:divsChild>
        </w:div>
        <w:div w:id="475031795">
          <w:marLeft w:val="0"/>
          <w:marRight w:val="0"/>
          <w:marTop w:val="0"/>
          <w:marBottom w:val="0"/>
          <w:divBdr>
            <w:top w:val="none" w:sz="0" w:space="0" w:color="auto"/>
            <w:left w:val="none" w:sz="0" w:space="0" w:color="auto"/>
            <w:bottom w:val="none" w:sz="0" w:space="0" w:color="auto"/>
            <w:right w:val="none" w:sz="0" w:space="0" w:color="auto"/>
          </w:divBdr>
          <w:divsChild>
            <w:div w:id="2128348621">
              <w:marLeft w:val="0"/>
              <w:marRight w:val="0"/>
              <w:marTop w:val="0"/>
              <w:marBottom w:val="0"/>
              <w:divBdr>
                <w:top w:val="none" w:sz="0" w:space="0" w:color="auto"/>
                <w:left w:val="none" w:sz="0" w:space="0" w:color="auto"/>
                <w:bottom w:val="none" w:sz="0" w:space="0" w:color="auto"/>
                <w:right w:val="none" w:sz="0" w:space="0" w:color="auto"/>
              </w:divBdr>
            </w:div>
          </w:divsChild>
        </w:div>
        <w:div w:id="480006457">
          <w:marLeft w:val="0"/>
          <w:marRight w:val="0"/>
          <w:marTop w:val="0"/>
          <w:marBottom w:val="0"/>
          <w:divBdr>
            <w:top w:val="none" w:sz="0" w:space="0" w:color="auto"/>
            <w:left w:val="none" w:sz="0" w:space="0" w:color="auto"/>
            <w:bottom w:val="none" w:sz="0" w:space="0" w:color="auto"/>
            <w:right w:val="none" w:sz="0" w:space="0" w:color="auto"/>
          </w:divBdr>
          <w:divsChild>
            <w:div w:id="240256364">
              <w:marLeft w:val="0"/>
              <w:marRight w:val="0"/>
              <w:marTop w:val="0"/>
              <w:marBottom w:val="0"/>
              <w:divBdr>
                <w:top w:val="none" w:sz="0" w:space="0" w:color="auto"/>
                <w:left w:val="none" w:sz="0" w:space="0" w:color="auto"/>
                <w:bottom w:val="none" w:sz="0" w:space="0" w:color="auto"/>
                <w:right w:val="none" w:sz="0" w:space="0" w:color="auto"/>
              </w:divBdr>
            </w:div>
          </w:divsChild>
        </w:div>
        <w:div w:id="542642010">
          <w:marLeft w:val="0"/>
          <w:marRight w:val="0"/>
          <w:marTop w:val="0"/>
          <w:marBottom w:val="0"/>
          <w:divBdr>
            <w:top w:val="none" w:sz="0" w:space="0" w:color="auto"/>
            <w:left w:val="none" w:sz="0" w:space="0" w:color="auto"/>
            <w:bottom w:val="none" w:sz="0" w:space="0" w:color="auto"/>
            <w:right w:val="none" w:sz="0" w:space="0" w:color="auto"/>
          </w:divBdr>
          <w:divsChild>
            <w:div w:id="356855175">
              <w:marLeft w:val="0"/>
              <w:marRight w:val="0"/>
              <w:marTop w:val="0"/>
              <w:marBottom w:val="0"/>
              <w:divBdr>
                <w:top w:val="none" w:sz="0" w:space="0" w:color="auto"/>
                <w:left w:val="none" w:sz="0" w:space="0" w:color="auto"/>
                <w:bottom w:val="none" w:sz="0" w:space="0" w:color="auto"/>
                <w:right w:val="none" w:sz="0" w:space="0" w:color="auto"/>
              </w:divBdr>
            </w:div>
          </w:divsChild>
        </w:div>
        <w:div w:id="555899962">
          <w:marLeft w:val="0"/>
          <w:marRight w:val="0"/>
          <w:marTop w:val="0"/>
          <w:marBottom w:val="0"/>
          <w:divBdr>
            <w:top w:val="none" w:sz="0" w:space="0" w:color="auto"/>
            <w:left w:val="none" w:sz="0" w:space="0" w:color="auto"/>
            <w:bottom w:val="none" w:sz="0" w:space="0" w:color="auto"/>
            <w:right w:val="none" w:sz="0" w:space="0" w:color="auto"/>
          </w:divBdr>
          <w:divsChild>
            <w:div w:id="1247687257">
              <w:marLeft w:val="0"/>
              <w:marRight w:val="0"/>
              <w:marTop w:val="0"/>
              <w:marBottom w:val="0"/>
              <w:divBdr>
                <w:top w:val="none" w:sz="0" w:space="0" w:color="auto"/>
                <w:left w:val="none" w:sz="0" w:space="0" w:color="auto"/>
                <w:bottom w:val="none" w:sz="0" w:space="0" w:color="auto"/>
                <w:right w:val="none" w:sz="0" w:space="0" w:color="auto"/>
              </w:divBdr>
            </w:div>
          </w:divsChild>
        </w:div>
        <w:div w:id="557866912">
          <w:marLeft w:val="0"/>
          <w:marRight w:val="0"/>
          <w:marTop w:val="0"/>
          <w:marBottom w:val="0"/>
          <w:divBdr>
            <w:top w:val="none" w:sz="0" w:space="0" w:color="auto"/>
            <w:left w:val="none" w:sz="0" w:space="0" w:color="auto"/>
            <w:bottom w:val="none" w:sz="0" w:space="0" w:color="auto"/>
            <w:right w:val="none" w:sz="0" w:space="0" w:color="auto"/>
          </w:divBdr>
          <w:divsChild>
            <w:div w:id="1658528881">
              <w:marLeft w:val="0"/>
              <w:marRight w:val="0"/>
              <w:marTop w:val="0"/>
              <w:marBottom w:val="0"/>
              <w:divBdr>
                <w:top w:val="none" w:sz="0" w:space="0" w:color="auto"/>
                <w:left w:val="none" w:sz="0" w:space="0" w:color="auto"/>
                <w:bottom w:val="none" w:sz="0" w:space="0" w:color="auto"/>
                <w:right w:val="none" w:sz="0" w:space="0" w:color="auto"/>
              </w:divBdr>
            </w:div>
          </w:divsChild>
        </w:div>
        <w:div w:id="814685588">
          <w:marLeft w:val="0"/>
          <w:marRight w:val="0"/>
          <w:marTop w:val="0"/>
          <w:marBottom w:val="0"/>
          <w:divBdr>
            <w:top w:val="none" w:sz="0" w:space="0" w:color="auto"/>
            <w:left w:val="none" w:sz="0" w:space="0" w:color="auto"/>
            <w:bottom w:val="none" w:sz="0" w:space="0" w:color="auto"/>
            <w:right w:val="none" w:sz="0" w:space="0" w:color="auto"/>
          </w:divBdr>
          <w:divsChild>
            <w:div w:id="509493077">
              <w:marLeft w:val="0"/>
              <w:marRight w:val="0"/>
              <w:marTop w:val="0"/>
              <w:marBottom w:val="0"/>
              <w:divBdr>
                <w:top w:val="none" w:sz="0" w:space="0" w:color="auto"/>
                <w:left w:val="none" w:sz="0" w:space="0" w:color="auto"/>
                <w:bottom w:val="none" w:sz="0" w:space="0" w:color="auto"/>
                <w:right w:val="none" w:sz="0" w:space="0" w:color="auto"/>
              </w:divBdr>
            </w:div>
          </w:divsChild>
        </w:div>
        <w:div w:id="914825522">
          <w:marLeft w:val="0"/>
          <w:marRight w:val="0"/>
          <w:marTop w:val="0"/>
          <w:marBottom w:val="0"/>
          <w:divBdr>
            <w:top w:val="none" w:sz="0" w:space="0" w:color="auto"/>
            <w:left w:val="none" w:sz="0" w:space="0" w:color="auto"/>
            <w:bottom w:val="none" w:sz="0" w:space="0" w:color="auto"/>
            <w:right w:val="none" w:sz="0" w:space="0" w:color="auto"/>
          </w:divBdr>
          <w:divsChild>
            <w:div w:id="1874925838">
              <w:marLeft w:val="0"/>
              <w:marRight w:val="0"/>
              <w:marTop w:val="0"/>
              <w:marBottom w:val="0"/>
              <w:divBdr>
                <w:top w:val="none" w:sz="0" w:space="0" w:color="auto"/>
                <w:left w:val="none" w:sz="0" w:space="0" w:color="auto"/>
                <w:bottom w:val="none" w:sz="0" w:space="0" w:color="auto"/>
                <w:right w:val="none" w:sz="0" w:space="0" w:color="auto"/>
              </w:divBdr>
            </w:div>
          </w:divsChild>
        </w:div>
        <w:div w:id="1054037982">
          <w:marLeft w:val="0"/>
          <w:marRight w:val="0"/>
          <w:marTop w:val="0"/>
          <w:marBottom w:val="0"/>
          <w:divBdr>
            <w:top w:val="none" w:sz="0" w:space="0" w:color="auto"/>
            <w:left w:val="none" w:sz="0" w:space="0" w:color="auto"/>
            <w:bottom w:val="none" w:sz="0" w:space="0" w:color="auto"/>
            <w:right w:val="none" w:sz="0" w:space="0" w:color="auto"/>
          </w:divBdr>
          <w:divsChild>
            <w:div w:id="1519806583">
              <w:marLeft w:val="0"/>
              <w:marRight w:val="0"/>
              <w:marTop w:val="0"/>
              <w:marBottom w:val="0"/>
              <w:divBdr>
                <w:top w:val="none" w:sz="0" w:space="0" w:color="auto"/>
                <w:left w:val="none" w:sz="0" w:space="0" w:color="auto"/>
                <w:bottom w:val="none" w:sz="0" w:space="0" w:color="auto"/>
                <w:right w:val="none" w:sz="0" w:space="0" w:color="auto"/>
              </w:divBdr>
            </w:div>
          </w:divsChild>
        </w:div>
        <w:div w:id="1107848536">
          <w:marLeft w:val="0"/>
          <w:marRight w:val="0"/>
          <w:marTop w:val="0"/>
          <w:marBottom w:val="0"/>
          <w:divBdr>
            <w:top w:val="none" w:sz="0" w:space="0" w:color="auto"/>
            <w:left w:val="none" w:sz="0" w:space="0" w:color="auto"/>
            <w:bottom w:val="none" w:sz="0" w:space="0" w:color="auto"/>
            <w:right w:val="none" w:sz="0" w:space="0" w:color="auto"/>
          </w:divBdr>
          <w:divsChild>
            <w:div w:id="1581215977">
              <w:marLeft w:val="0"/>
              <w:marRight w:val="0"/>
              <w:marTop w:val="0"/>
              <w:marBottom w:val="0"/>
              <w:divBdr>
                <w:top w:val="none" w:sz="0" w:space="0" w:color="auto"/>
                <w:left w:val="none" w:sz="0" w:space="0" w:color="auto"/>
                <w:bottom w:val="none" w:sz="0" w:space="0" w:color="auto"/>
                <w:right w:val="none" w:sz="0" w:space="0" w:color="auto"/>
              </w:divBdr>
            </w:div>
          </w:divsChild>
        </w:div>
        <w:div w:id="1147016524">
          <w:marLeft w:val="0"/>
          <w:marRight w:val="0"/>
          <w:marTop w:val="0"/>
          <w:marBottom w:val="0"/>
          <w:divBdr>
            <w:top w:val="none" w:sz="0" w:space="0" w:color="auto"/>
            <w:left w:val="none" w:sz="0" w:space="0" w:color="auto"/>
            <w:bottom w:val="none" w:sz="0" w:space="0" w:color="auto"/>
            <w:right w:val="none" w:sz="0" w:space="0" w:color="auto"/>
          </w:divBdr>
          <w:divsChild>
            <w:div w:id="1072503985">
              <w:marLeft w:val="0"/>
              <w:marRight w:val="0"/>
              <w:marTop w:val="0"/>
              <w:marBottom w:val="0"/>
              <w:divBdr>
                <w:top w:val="none" w:sz="0" w:space="0" w:color="auto"/>
                <w:left w:val="none" w:sz="0" w:space="0" w:color="auto"/>
                <w:bottom w:val="none" w:sz="0" w:space="0" w:color="auto"/>
                <w:right w:val="none" w:sz="0" w:space="0" w:color="auto"/>
              </w:divBdr>
            </w:div>
          </w:divsChild>
        </w:div>
        <w:div w:id="1154298954">
          <w:marLeft w:val="0"/>
          <w:marRight w:val="0"/>
          <w:marTop w:val="0"/>
          <w:marBottom w:val="0"/>
          <w:divBdr>
            <w:top w:val="none" w:sz="0" w:space="0" w:color="auto"/>
            <w:left w:val="none" w:sz="0" w:space="0" w:color="auto"/>
            <w:bottom w:val="none" w:sz="0" w:space="0" w:color="auto"/>
            <w:right w:val="none" w:sz="0" w:space="0" w:color="auto"/>
          </w:divBdr>
          <w:divsChild>
            <w:div w:id="879249381">
              <w:marLeft w:val="0"/>
              <w:marRight w:val="0"/>
              <w:marTop w:val="0"/>
              <w:marBottom w:val="0"/>
              <w:divBdr>
                <w:top w:val="none" w:sz="0" w:space="0" w:color="auto"/>
                <w:left w:val="none" w:sz="0" w:space="0" w:color="auto"/>
                <w:bottom w:val="none" w:sz="0" w:space="0" w:color="auto"/>
                <w:right w:val="none" w:sz="0" w:space="0" w:color="auto"/>
              </w:divBdr>
            </w:div>
          </w:divsChild>
        </w:div>
        <w:div w:id="1165361762">
          <w:marLeft w:val="0"/>
          <w:marRight w:val="0"/>
          <w:marTop w:val="0"/>
          <w:marBottom w:val="0"/>
          <w:divBdr>
            <w:top w:val="none" w:sz="0" w:space="0" w:color="auto"/>
            <w:left w:val="none" w:sz="0" w:space="0" w:color="auto"/>
            <w:bottom w:val="none" w:sz="0" w:space="0" w:color="auto"/>
            <w:right w:val="none" w:sz="0" w:space="0" w:color="auto"/>
          </w:divBdr>
          <w:divsChild>
            <w:div w:id="455026546">
              <w:marLeft w:val="0"/>
              <w:marRight w:val="0"/>
              <w:marTop w:val="0"/>
              <w:marBottom w:val="0"/>
              <w:divBdr>
                <w:top w:val="none" w:sz="0" w:space="0" w:color="auto"/>
                <w:left w:val="none" w:sz="0" w:space="0" w:color="auto"/>
                <w:bottom w:val="none" w:sz="0" w:space="0" w:color="auto"/>
                <w:right w:val="none" w:sz="0" w:space="0" w:color="auto"/>
              </w:divBdr>
            </w:div>
          </w:divsChild>
        </w:div>
        <w:div w:id="1200818595">
          <w:marLeft w:val="0"/>
          <w:marRight w:val="0"/>
          <w:marTop w:val="0"/>
          <w:marBottom w:val="0"/>
          <w:divBdr>
            <w:top w:val="none" w:sz="0" w:space="0" w:color="auto"/>
            <w:left w:val="none" w:sz="0" w:space="0" w:color="auto"/>
            <w:bottom w:val="none" w:sz="0" w:space="0" w:color="auto"/>
            <w:right w:val="none" w:sz="0" w:space="0" w:color="auto"/>
          </w:divBdr>
          <w:divsChild>
            <w:div w:id="2068264832">
              <w:marLeft w:val="0"/>
              <w:marRight w:val="0"/>
              <w:marTop w:val="0"/>
              <w:marBottom w:val="0"/>
              <w:divBdr>
                <w:top w:val="none" w:sz="0" w:space="0" w:color="auto"/>
                <w:left w:val="none" w:sz="0" w:space="0" w:color="auto"/>
                <w:bottom w:val="none" w:sz="0" w:space="0" w:color="auto"/>
                <w:right w:val="none" w:sz="0" w:space="0" w:color="auto"/>
              </w:divBdr>
            </w:div>
          </w:divsChild>
        </w:div>
        <w:div w:id="1406758593">
          <w:marLeft w:val="0"/>
          <w:marRight w:val="0"/>
          <w:marTop w:val="0"/>
          <w:marBottom w:val="0"/>
          <w:divBdr>
            <w:top w:val="none" w:sz="0" w:space="0" w:color="auto"/>
            <w:left w:val="none" w:sz="0" w:space="0" w:color="auto"/>
            <w:bottom w:val="none" w:sz="0" w:space="0" w:color="auto"/>
            <w:right w:val="none" w:sz="0" w:space="0" w:color="auto"/>
          </w:divBdr>
          <w:divsChild>
            <w:div w:id="362637775">
              <w:marLeft w:val="0"/>
              <w:marRight w:val="0"/>
              <w:marTop w:val="0"/>
              <w:marBottom w:val="0"/>
              <w:divBdr>
                <w:top w:val="none" w:sz="0" w:space="0" w:color="auto"/>
                <w:left w:val="none" w:sz="0" w:space="0" w:color="auto"/>
                <w:bottom w:val="none" w:sz="0" w:space="0" w:color="auto"/>
                <w:right w:val="none" w:sz="0" w:space="0" w:color="auto"/>
              </w:divBdr>
            </w:div>
          </w:divsChild>
        </w:div>
        <w:div w:id="1513564949">
          <w:marLeft w:val="0"/>
          <w:marRight w:val="0"/>
          <w:marTop w:val="0"/>
          <w:marBottom w:val="0"/>
          <w:divBdr>
            <w:top w:val="none" w:sz="0" w:space="0" w:color="auto"/>
            <w:left w:val="none" w:sz="0" w:space="0" w:color="auto"/>
            <w:bottom w:val="none" w:sz="0" w:space="0" w:color="auto"/>
            <w:right w:val="none" w:sz="0" w:space="0" w:color="auto"/>
          </w:divBdr>
          <w:divsChild>
            <w:div w:id="1545168298">
              <w:marLeft w:val="0"/>
              <w:marRight w:val="0"/>
              <w:marTop w:val="0"/>
              <w:marBottom w:val="0"/>
              <w:divBdr>
                <w:top w:val="none" w:sz="0" w:space="0" w:color="auto"/>
                <w:left w:val="none" w:sz="0" w:space="0" w:color="auto"/>
                <w:bottom w:val="none" w:sz="0" w:space="0" w:color="auto"/>
                <w:right w:val="none" w:sz="0" w:space="0" w:color="auto"/>
              </w:divBdr>
            </w:div>
          </w:divsChild>
        </w:div>
        <w:div w:id="1580018252">
          <w:marLeft w:val="0"/>
          <w:marRight w:val="0"/>
          <w:marTop w:val="0"/>
          <w:marBottom w:val="0"/>
          <w:divBdr>
            <w:top w:val="none" w:sz="0" w:space="0" w:color="auto"/>
            <w:left w:val="none" w:sz="0" w:space="0" w:color="auto"/>
            <w:bottom w:val="none" w:sz="0" w:space="0" w:color="auto"/>
            <w:right w:val="none" w:sz="0" w:space="0" w:color="auto"/>
          </w:divBdr>
          <w:divsChild>
            <w:div w:id="1651128099">
              <w:marLeft w:val="0"/>
              <w:marRight w:val="0"/>
              <w:marTop w:val="0"/>
              <w:marBottom w:val="0"/>
              <w:divBdr>
                <w:top w:val="none" w:sz="0" w:space="0" w:color="auto"/>
                <w:left w:val="none" w:sz="0" w:space="0" w:color="auto"/>
                <w:bottom w:val="none" w:sz="0" w:space="0" w:color="auto"/>
                <w:right w:val="none" w:sz="0" w:space="0" w:color="auto"/>
              </w:divBdr>
            </w:div>
          </w:divsChild>
        </w:div>
        <w:div w:id="1583953368">
          <w:marLeft w:val="0"/>
          <w:marRight w:val="0"/>
          <w:marTop w:val="0"/>
          <w:marBottom w:val="0"/>
          <w:divBdr>
            <w:top w:val="none" w:sz="0" w:space="0" w:color="auto"/>
            <w:left w:val="none" w:sz="0" w:space="0" w:color="auto"/>
            <w:bottom w:val="none" w:sz="0" w:space="0" w:color="auto"/>
            <w:right w:val="none" w:sz="0" w:space="0" w:color="auto"/>
          </w:divBdr>
          <w:divsChild>
            <w:div w:id="930429989">
              <w:marLeft w:val="0"/>
              <w:marRight w:val="0"/>
              <w:marTop w:val="0"/>
              <w:marBottom w:val="0"/>
              <w:divBdr>
                <w:top w:val="none" w:sz="0" w:space="0" w:color="auto"/>
                <w:left w:val="none" w:sz="0" w:space="0" w:color="auto"/>
                <w:bottom w:val="none" w:sz="0" w:space="0" w:color="auto"/>
                <w:right w:val="none" w:sz="0" w:space="0" w:color="auto"/>
              </w:divBdr>
            </w:div>
          </w:divsChild>
        </w:div>
        <w:div w:id="1655067992">
          <w:marLeft w:val="0"/>
          <w:marRight w:val="0"/>
          <w:marTop w:val="0"/>
          <w:marBottom w:val="0"/>
          <w:divBdr>
            <w:top w:val="none" w:sz="0" w:space="0" w:color="auto"/>
            <w:left w:val="none" w:sz="0" w:space="0" w:color="auto"/>
            <w:bottom w:val="none" w:sz="0" w:space="0" w:color="auto"/>
            <w:right w:val="none" w:sz="0" w:space="0" w:color="auto"/>
          </w:divBdr>
          <w:divsChild>
            <w:div w:id="672683586">
              <w:marLeft w:val="0"/>
              <w:marRight w:val="0"/>
              <w:marTop w:val="0"/>
              <w:marBottom w:val="0"/>
              <w:divBdr>
                <w:top w:val="none" w:sz="0" w:space="0" w:color="auto"/>
                <w:left w:val="none" w:sz="0" w:space="0" w:color="auto"/>
                <w:bottom w:val="none" w:sz="0" w:space="0" w:color="auto"/>
                <w:right w:val="none" w:sz="0" w:space="0" w:color="auto"/>
              </w:divBdr>
            </w:div>
            <w:div w:id="854004156">
              <w:marLeft w:val="0"/>
              <w:marRight w:val="0"/>
              <w:marTop w:val="0"/>
              <w:marBottom w:val="0"/>
              <w:divBdr>
                <w:top w:val="none" w:sz="0" w:space="0" w:color="auto"/>
                <w:left w:val="none" w:sz="0" w:space="0" w:color="auto"/>
                <w:bottom w:val="none" w:sz="0" w:space="0" w:color="auto"/>
                <w:right w:val="none" w:sz="0" w:space="0" w:color="auto"/>
              </w:divBdr>
            </w:div>
            <w:div w:id="1295868579">
              <w:marLeft w:val="0"/>
              <w:marRight w:val="0"/>
              <w:marTop w:val="0"/>
              <w:marBottom w:val="0"/>
              <w:divBdr>
                <w:top w:val="none" w:sz="0" w:space="0" w:color="auto"/>
                <w:left w:val="none" w:sz="0" w:space="0" w:color="auto"/>
                <w:bottom w:val="none" w:sz="0" w:space="0" w:color="auto"/>
                <w:right w:val="none" w:sz="0" w:space="0" w:color="auto"/>
              </w:divBdr>
            </w:div>
          </w:divsChild>
        </w:div>
        <w:div w:id="1679578632">
          <w:marLeft w:val="0"/>
          <w:marRight w:val="0"/>
          <w:marTop w:val="0"/>
          <w:marBottom w:val="0"/>
          <w:divBdr>
            <w:top w:val="none" w:sz="0" w:space="0" w:color="auto"/>
            <w:left w:val="none" w:sz="0" w:space="0" w:color="auto"/>
            <w:bottom w:val="none" w:sz="0" w:space="0" w:color="auto"/>
            <w:right w:val="none" w:sz="0" w:space="0" w:color="auto"/>
          </w:divBdr>
          <w:divsChild>
            <w:div w:id="450826663">
              <w:marLeft w:val="0"/>
              <w:marRight w:val="0"/>
              <w:marTop w:val="0"/>
              <w:marBottom w:val="0"/>
              <w:divBdr>
                <w:top w:val="none" w:sz="0" w:space="0" w:color="auto"/>
                <w:left w:val="none" w:sz="0" w:space="0" w:color="auto"/>
                <w:bottom w:val="none" w:sz="0" w:space="0" w:color="auto"/>
                <w:right w:val="none" w:sz="0" w:space="0" w:color="auto"/>
              </w:divBdr>
            </w:div>
            <w:div w:id="808479410">
              <w:marLeft w:val="0"/>
              <w:marRight w:val="0"/>
              <w:marTop w:val="0"/>
              <w:marBottom w:val="0"/>
              <w:divBdr>
                <w:top w:val="none" w:sz="0" w:space="0" w:color="auto"/>
                <w:left w:val="none" w:sz="0" w:space="0" w:color="auto"/>
                <w:bottom w:val="none" w:sz="0" w:space="0" w:color="auto"/>
                <w:right w:val="none" w:sz="0" w:space="0" w:color="auto"/>
              </w:divBdr>
            </w:div>
            <w:div w:id="1331905572">
              <w:marLeft w:val="0"/>
              <w:marRight w:val="0"/>
              <w:marTop w:val="0"/>
              <w:marBottom w:val="0"/>
              <w:divBdr>
                <w:top w:val="none" w:sz="0" w:space="0" w:color="auto"/>
                <w:left w:val="none" w:sz="0" w:space="0" w:color="auto"/>
                <w:bottom w:val="none" w:sz="0" w:space="0" w:color="auto"/>
                <w:right w:val="none" w:sz="0" w:space="0" w:color="auto"/>
              </w:divBdr>
            </w:div>
          </w:divsChild>
        </w:div>
        <w:div w:id="1768883053">
          <w:marLeft w:val="0"/>
          <w:marRight w:val="0"/>
          <w:marTop w:val="0"/>
          <w:marBottom w:val="0"/>
          <w:divBdr>
            <w:top w:val="none" w:sz="0" w:space="0" w:color="auto"/>
            <w:left w:val="none" w:sz="0" w:space="0" w:color="auto"/>
            <w:bottom w:val="none" w:sz="0" w:space="0" w:color="auto"/>
            <w:right w:val="none" w:sz="0" w:space="0" w:color="auto"/>
          </w:divBdr>
          <w:divsChild>
            <w:div w:id="2061634840">
              <w:marLeft w:val="0"/>
              <w:marRight w:val="0"/>
              <w:marTop w:val="0"/>
              <w:marBottom w:val="0"/>
              <w:divBdr>
                <w:top w:val="none" w:sz="0" w:space="0" w:color="auto"/>
                <w:left w:val="none" w:sz="0" w:space="0" w:color="auto"/>
                <w:bottom w:val="none" w:sz="0" w:space="0" w:color="auto"/>
                <w:right w:val="none" w:sz="0" w:space="0" w:color="auto"/>
              </w:divBdr>
            </w:div>
          </w:divsChild>
        </w:div>
        <w:div w:id="1770544397">
          <w:marLeft w:val="0"/>
          <w:marRight w:val="0"/>
          <w:marTop w:val="0"/>
          <w:marBottom w:val="0"/>
          <w:divBdr>
            <w:top w:val="none" w:sz="0" w:space="0" w:color="auto"/>
            <w:left w:val="none" w:sz="0" w:space="0" w:color="auto"/>
            <w:bottom w:val="none" w:sz="0" w:space="0" w:color="auto"/>
            <w:right w:val="none" w:sz="0" w:space="0" w:color="auto"/>
          </w:divBdr>
          <w:divsChild>
            <w:div w:id="650326449">
              <w:marLeft w:val="0"/>
              <w:marRight w:val="0"/>
              <w:marTop w:val="0"/>
              <w:marBottom w:val="0"/>
              <w:divBdr>
                <w:top w:val="none" w:sz="0" w:space="0" w:color="auto"/>
                <w:left w:val="none" w:sz="0" w:space="0" w:color="auto"/>
                <w:bottom w:val="none" w:sz="0" w:space="0" w:color="auto"/>
                <w:right w:val="none" w:sz="0" w:space="0" w:color="auto"/>
              </w:divBdr>
            </w:div>
          </w:divsChild>
        </w:div>
        <w:div w:id="1824926597">
          <w:marLeft w:val="0"/>
          <w:marRight w:val="0"/>
          <w:marTop w:val="0"/>
          <w:marBottom w:val="0"/>
          <w:divBdr>
            <w:top w:val="none" w:sz="0" w:space="0" w:color="auto"/>
            <w:left w:val="none" w:sz="0" w:space="0" w:color="auto"/>
            <w:bottom w:val="none" w:sz="0" w:space="0" w:color="auto"/>
            <w:right w:val="none" w:sz="0" w:space="0" w:color="auto"/>
          </w:divBdr>
          <w:divsChild>
            <w:div w:id="1911694575">
              <w:marLeft w:val="0"/>
              <w:marRight w:val="0"/>
              <w:marTop w:val="0"/>
              <w:marBottom w:val="0"/>
              <w:divBdr>
                <w:top w:val="none" w:sz="0" w:space="0" w:color="auto"/>
                <w:left w:val="none" w:sz="0" w:space="0" w:color="auto"/>
                <w:bottom w:val="none" w:sz="0" w:space="0" w:color="auto"/>
                <w:right w:val="none" w:sz="0" w:space="0" w:color="auto"/>
              </w:divBdr>
            </w:div>
          </w:divsChild>
        </w:div>
        <w:div w:id="1870947981">
          <w:marLeft w:val="0"/>
          <w:marRight w:val="0"/>
          <w:marTop w:val="0"/>
          <w:marBottom w:val="0"/>
          <w:divBdr>
            <w:top w:val="none" w:sz="0" w:space="0" w:color="auto"/>
            <w:left w:val="none" w:sz="0" w:space="0" w:color="auto"/>
            <w:bottom w:val="none" w:sz="0" w:space="0" w:color="auto"/>
            <w:right w:val="none" w:sz="0" w:space="0" w:color="auto"/>
          </w:divBdr>
          <w:divsChild>
            <w:div w:id="641811423">
              <w:marLeft w:val="0"/>
              <w:marRight w:val="0"/>
              <w:marTop w:val="0"/>
              <w:marBottom w:val="0"/>
              <w:divBdr>
                <w:top w:val="none" w:sz="0" w:space="0" w:color="auto"/>
                <w:left w:val="none" w:sz="0" w:space="0" w:color="auto"/>
                <w:bottom w:val="none" w:sz="0" w:space="0" w:color="auto"/>
                <w:right w:val="none" w:sz="0" w:space="0" w:color="auto"/>
              </w:divBdr>
            </w:div>
          </w:divsChild>
        </w:div>
        <w:div w:id="2132747951">
          <w:marLeft w:val="0"/>
          <w:marRight w:val="0"/>
          <w:marTop w:val="0"/>
          <w:marBottom w:val="0"/>
          <w:divBdr>
            <w:top w:val="none" w:sz="0" w:space="0" w:color="auto"/>
            <w:left w:val="none" w:sz="0" w:space="0" w:color="auto"/>
            <w:bottom w:val="none" w:sz="0" w:space="0" w:color="auto"/>
            <w:right w:val="none" w:sz="0" w:space="0" w:color="auto"/>
          </w:divBdr>
          <w:divsChild>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3991">
      <w:bodyDiv w:val="1"/>
      <w:marLeft w:val="0"/>
      <w:marRight w:val="0"/>
      <w:marTop w:val="0"/>
      <w:marBottom w:val="0"/>
      <w:divBdr>
        <w:top w:val="none" w:sz="0" w:space="0" w:color="auto"/>
        <w:left w:val="none" w:sz="0" w:space="0" w:color="auto"/>
        <w:bottom w:val="none" w:sz="0" w:space="0" w:color="auto"/>
        <w:right w:val="none" w:sz="0" w:space="0" w:color="auto"/>
      </w:divBdr>
    </w:div>
    <w:div w:id="1988780621">
      <w:bodyDiv w:val="1"/>
      <w:marLeft w:val="0"/>
      <w:marRight w:val="0"/>
      <w:marTop w:val="0"/>
      <w:marBottom w:val="0"/>
      <w:divBdr>
        <w:top w:val="none" w:sz="0" w:space="0" w:color="auto"/>
        <w:left w:val="none" w:sz="0" w:space="0" w:color="auto"/>
        <w:bottom w:val="none" w:sz="0" w:space="0" w:color="auto"/>
        <w:right w:val="none" w:sz="0" w:space="0" w:color="auto"/>
      </w:divBdr>
      <w:divsChild>
        <w:div w:id="265619969">
          <w:marLeft w:val="0"/>
          <w:marRight w:val="0"/>
          <w:marTop w:val="0"/>
          <w:marBottom w:val="0"/>
          <w:divBdr>
            <w:top w:val="none" w:sz="0" w:space="0" w:color="auto"/>
            <w:left w:val="none" w:sz="0" w:space="0" w:color="auto"/>
            <w:bottom w:val="none" w:sz="0" w:space="0" w:color="auto"/>
            <w:right w:val="none" w:sz="0" w:space="0" w:color="auto"/>
          </w:divBdr>
        </w:div>
        <w:div w:id="270090240">
          <w:marLeft w:val="0"/>
          <w:marRight w:val="0"/>
          <w:marTop w:val="0"/>
          <w:marBottom w:val="0"/>
          <w:divBdr>
            <w:top w:val="none" w:sz="0" w:space="0" w:color="auto"/>
            <w:left w:val="none" w:sz="0" w:space="0" w:color="auto"/>
            <w:bottom w:val="none" w:sz="0" w:space="0" w:color="auto"/>
            <w:right w:val="none" w:sz="0" w:space="0" w:color="auto"/>
          </w:divBdr>
        </w:div>
        <w:div w:id="334306584">
          <w:marLeft w:val="0"/>
          <w:marRight w:val="0"/>
          <w:marTop w:val="0"/>
          <w:marBottom w:val="0"/>
          <w:divBdr>
            <w:top w:val="none" w:sz="0" w:space="0" w:color="auto"/>
            <w:left w:val="none" w:sz="0" w:space="0" w:color="auto"/>
            <w:bottom w:val="none" w:sz="0" w:space="0" w:color="auto"/>
            <w:right w:val="none" w:sz="0" w:space="0" w:color="auto"/>
          </w:divBdr>
        </w:div>
        <w:div w:id="489947483">
          <w:marLeft w:val="0"/>
          <w:marRight w:val="0"/>
          <w:marTop w:val="0"/>
          <w:marBottom w:val="0"/>
          <w:divBdr>
            <w:top w:val="none" w:sz="0" w:space="0" w:color="auto"/>
            <w:left w:val="none" w:sz="0" w:space="0" w:color="auto"/>
            <w:bottom w:val="none" w:sz="0" w:space="0" w:color="auto"/>
            <w:right w:val="none" w:sz="0" w:space="0" w:color="auto"/>
          </w:divBdr>
        </w:div>
        <w:div w:id="674262550">
          <w:marLeft w:val="0"/>
          <w:marRight w:val="0"/>
          <w:marTop w:val="0"/>
          <w:marBottom w:val="0"/>
          <w:divBdr>
            <w:top w:val="none" w:sz="0" w:space="0" w:color="auto"/>
            <w:left w:val="none" w:sz="0" w:space="0" w:color="auto"/>
            <w:bottom w:val="none" w:sz="0" w:space="0" w:color="auto"/>
            <w:right w:val="none" w:sz="0" w:space="0" w:color="auto"/>
          </w:divBdr>
        </w:div>
        <w:div w:id="809713043">
          <w:marLeft w:val="0"/>
          <w:marRight w:val="0"/>
          <w:marTop w:val="0"/>
          <w:marBottom w:val="0"/>
          <w:divBdr>
            <w:top w:val="none" w:sz="0" w:space="0" w:color="auto"/>
            <w:left w:val="none" w:sz="0" w:space="0" w:color="auto"/>
            <w:bottom w:val="none" w:sz="0" w:space="0" w:color="auto"/>
            <w:right w:val="none" w:sz="0" w:space="0" w:color="auto"/>
          </w:divBdr>
        </w:div>
        <w:div w:id="1136987174">
          <w:marLeft w:val="0"/>
          <w:marRight w:val="0"/>
          <w:marTop w:val="0"/>
          <w:marBottom w:val="0"/>
          <w:divBdr>
            <w:top w:val="none" w:sz="0" w:space="0" w:color="auto"/>
            <w:left w:val="none" w:sz="0" w:space="0" w:color="auto"/>
            <w:bottom w:val="none" w:sz="0" w:space="0" w:color="auto"/>
            <w:right w:val="none" w:sz="0" w:space="0" w:color="auto"/>
          </w:divBdr>
        </w:div>
        <w:div w:id="1275676082">
          <w:marLeft w:val="0"/>
          <w:marRight w:val="0"/>
          <w:marTop w:val="0"/>
          <w:marBottom w:val="0"/>
          <w:divBdr>
            <w:top w:val="none" w:sz="0" w:space="0" w:color="auto"/>
            <w:left w:val="none" w:sz="0" w:space="0" w:color="auto"/>
            <w:bottom w:val="none" w:sz="0" w:space="0" w:color="auto"/>
            <w:right w:val="none" w:sz="0" w:space="0" w:color="auto"/>
          </w:divBdr>
        </w:div>
        <w:div w:id="1280530495">
          <w:marLeft w:val="0"/>
          <w:marRight w:val="0"/>
          <w:marTop w:val="0"/>
          <w:marBottom w:val="0"/>
          <w:divBdr>
            <w:top w:val="none" w:sz="0" w:space="0" w:color="auto"/>
            <w:left w:val="none" w:sz="0" w:space="0" w:color="auto"/>
            <w:bottom w:val="none" w:sz="0" w:space="0" w:color="auto"/>
            <w:right w:val="none" w:sz="0" w:space="0" w:color="auto"/>
          </w:divBdr>
        </w:div>
        <w:div w:id="1515994358">
          <w:marLeft w:val="0"/>
          <w:marRight w:val="0"/>
          <w:marTop w:val="0"/>
          <w:marBottom w:val="0"/>
          <w:divBdr>
            <w:top w:val="none" w:sz="0" w:space="0" w:color="auto"/>
            <w:left w:val="none" w:sz="0" w:space="0" w:color="auto"/>
            <w:bottom w:val="none" w:sz="0" w:space="0" w:color="auto"/>
            <w:right w:val="none" w:sz="0" w:space="0" w:color="auto"/>
          </w:divBdr>
        </w:div>
        <w:div w:id="1838036762">
          <w:marLeft w:val="0"/>
          <w:marRight w:val="0"/>
          <w:marTop w:val="0"/>
          <w:marBottom w:val="0"/>
          <w:divBdr>
            <w:top w:val="none" w:sz="0" w:space="0" w:color="auto"/>
            <w:left w:val="none" w:sz="0" w:space="0" w:color="auto"/>
            <w:bottom w:val="none" w:sz="0" w:space="0" w:color="auto"/>
            <w:right w:val="none" w:sz="0" w:space="0" w:color="auto"/>
          </w:divBdr>
        </w:div>
        <w:div w:id="1870146380">
          <w:marLeft w:val="0"/>
          <w:marRight w:val="0"/>
          <w:marTop w:val="0"/>
          <w:marBottom w:val="0"/>
          <w:divBdr>
            <w:top w:val="none" w:sz="0" w:space="0" w:color="auto"/>
            <w:left w:val="none" w:sz="0" w:space="0" w:color="auto"/>
            <w:bottom w:val="none" w:sz="0" w:space="0" w:color="auto"/>
            <w:right w:val="none" w:sz="0" w:space="0" w:color="auto"/>
          </w:divBdr>
        </w:div>
        <w:div w:id="1912546620">
          <w:marLeft w:val="0"/>
          <w:marRight w:val="0"/>
          <w:marTop w:val="0"/>
          <w:marBottom w:val="0"/>
          <w:divBdr>
            <w:top w:val="none" w:sz="0" w:space="0" w:color="auto"/>
            <w:left w:val="none" w:sz="0" w:space="0" w:color="auto"/>
            <w:bottom w:val="none" w:sz="0" w:space="0" w:color="auto"/>
            <w:right w:val="none" w:sz="0" w:space="0" w:color="auto"/>
          </w:divBdr>
        </w:div>
        <w:div w:id="2029208724">
          <w:marLeft w:val="0"/>
          <w:marRight w:val="0"/>
          <w:marTop w:val="0"/>
          <w:marBottom w:val="0"/>
          <w:divBdr>
            <w:top w:val="none" w:sz="0" w:space="0" w:color="auto"/>
            <w:left w:val="none" w:sz="0" w:space="0" w:color="auto"/>
            <w:bottom w:val="none" w:sz="0" w:space="0" w:color="auto"/>
            <w:right w:val="none" w:sz="0" w:space="0" w:color="auto"/>
          </w:divBdr>
        </w:div>
        <w:div w:id="2064600925">
          <w:marLeft w:val="0"/>
          <w:marRight w:val="0"/>
          <w:marTop w:val="0"/>
          <w:marBottom w:val="0"/>
          <w:divBdr>
            <w:top w:val="none" w:sz="0" w:space="0" w:color="auto"/>
            <w:left w:val="none" w:sz="0" w:space="0" w:color="auto"/>
            <w:bottom w:val="none" w:sz="0" w:space="0" w:color="auto"/>
            <w:right w:val="none" w:sz="0" w:space="0" w:color="auto"/>
          </w:divBdr>
        </w:div>
      </w:divsChild>
    </w:div>
    <w:div w:id="2075158622">
      <w:bodyDiv w:val="1"/>
      <w:marLeft w:val="0"/>
      <w:marRight w:val="0"/>
      <w:marTop w:val="0"/>
      <w:marBottom w:val="0"/>
      <w:divBdr>
        <w:top w:val="none" w:sz="0" w:space="0" w:color="auto"/>
        <w:left w:val="none" w:sz="0" w:space="0" w:color="auto"/>
        <w:bottom w:val="none" w:sz="0" w:space="0" w:color="auto"/>
        <w:right w:val="none" w:sz="0" w:space="0" w:color="auto"/>
      </w:divBdr>
    </w:div>
    <w:div w:id="2134245702">
      <w:bodyDiv w:val="1"/>
      <w:marLeft w:val="0"/>
      <w:marRight w:val="0"/>
      <w:marTop w:val="0"/>
      <w:marBottom w:val="0"/>
      <w:divBdr>
        <w:top w:val="none" w:sz="0" w:space="0" w:color="auto"/>
        <w:left w:val="none" w:sz="0" w:space="0" w:color="auto"/>
        <w:bottom w:val="none" w:sz="0" w:space="0" w:color="auto"/>
        <w:right w:val="none" w:sz="0" w:space="0" w:color="auto"/>
      </w:divBdr>
    </w:div>
    <w:div w:id="21470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limate Active">
      <a:dk1>
        <a:sysClr val="windowText" lastClr="000000"/>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2e3c3f7-0e52-4ee9-8f89-936305ed41f4">
      <Terms xmlns="http://schemas.microsoft.com/office/infopath/2007/PartnerControls"/>
    </lcf76f155ced4ddcb4097134ff3c332f>
    <SharedWithUsers xmlns="8a1d670c-d641-4384-ba52-a3d6308a11b6">
      <UserInfo>
        <DisplayName>Smith, Kathleen</DisplayName>
        <AccountId>1069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D5CE61FA0C4C48965474237EDDF0A3" ma:contentTypeVersion="12" ma:contentTypeDescription="Create a new document." ma:contentTypeScope="" ma:versionID="cc07393712a25273c0e738264e256efa">
  <xsd:schema xmlns:xsd="http://www.w3.org/2001/XMLSchema" xmlns:xs="http://www.w3.org/2001/XMLSchema" xmlns:p="http://schemas.microsoft.com/office/2006/metadata/properties" xmlns:ns2="02e3c3f7-0e52-4ee9-8f89-936305ed41f4" xmlns:ns3="81c01dc6-2c49-4730-b140-874c95cac377" xmlns:ns4="8a1d670c-d641-4384-ba52-a3d6308a11b6" targetNamespace="http://schemas.microsoft.com/office/2006/metadata/properties" ma:root="true" ma:fieldsID="a4557a2d33b2b8a8358199581ab840d6" ns2:_="" ns3:_="" ns4:_="">
    <xsd:import namespace="02e3c3f7-0e52-4ee9-8f89-936305ed41f4"/>
    <xsd:import namespace="81c01dc6-2c49-4730-b140-874c95cac377"/>
    <xsd:import namespace="8a1d670c-d641-4384-ba52-a3d6308a11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62452-214e-45b2-a92a-6f82cb4ec5e6}" ma:internalName="TaxCatchAll" ma:showField="CatchAllData" ma:web="770fb41e-58f0-476b-b51c-d2bfd54c8e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F4FC-9AF8-436A-90EF-BBFD359CBE5A}">
  <ds:schemaRefs>
    <ds:schemaRef ds:uri="http://schemas.microsoft.com/office/2006/metadata/properties"/>
    <ds:schemaRef ds:uri="http://schemas.microsoft.com/office/infopath/2007/PartnerControls"/>
    <ds:schemaRef ds:uri="81c01dc6-2c49-4730-b140-874c95cac377"/>
    <ds:schemaRef ds:uri="02e3c3f7-0e52-4ee9-8f89-936305ed41f4"/>
    <ds:schemaRef ds:uri="8a1d670c-d641-4384-ba52-a3d6308a11b6"/>
  </ds:schemaRefs>
</ds:datastoreItem>
</file>

<file path=customXml/itemProps2.xml><?xml version="1.0" encoding="utf-8"?>
<ds:datastoreItem xmlns:ds="http://schemas.openxmlformats.org/officeDocument/2006/customXml" ds:itemID="{9580E07C-00E5-491C-9D66-B4E1D6BEA032}">
  <ds:schemaRefs>
    <ds:schemaRef ds:uri="http://schemas.openxmlformats.org/officeDocument/2006/bibliography"/>
  </ds:schemaRefs>
</ds:datastoreItem>
</file>

<file path=customXml/itemProps3.xml><?xml version="1.0" encoding="utf-8"?>
<ds:datastoreItem xmlns:ds="http://schemas.openxmlformats.org/officeDocument/2006/customXml" ds:itemID="{74A13D83-2BE8-4394-B726-A1C19378ADBB}">
  <ds:schemaRefs>
    <ds:schemaRef ds:uri="http://schemas.microsoft.com/sharepoint/v3/contenttype/forms"/>
  </ds:schemaRefs>
</ds:datastoreItem>
</file>

<file path=customXml/itemProps4.xml><?xml version="1.0" encoding="utf-8"?>
<ds:datastoreItem xmlns:ds="http://schemas.openxmlformats.org/officeDocument/2006/customXml" ds:itemID="{616133F9-70DA-44ED-80C2-383B1919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c3f7-0e52-4ee9-8f89-936305ed41f4"/>
    <ds:schemaRef ds:uri="81c01dc6-2c49-4730-b140-874c95cac377"/>
    <ds:schemaRef ds:uri="8a1d670c-d641-4384-ba52-a3d6308a1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41600</CharactersWithSpaces>
  <SharedDoc>false</SharedDoc>
  <HLinks>
    <vt:vector size="120" baseType="variant">
      <vt:variant>
        <vt:i4>4784214</vt:i4>
      </vt:variant>
      <vt:variant>
        <vt:i4>117</vt:i4>
      </vt:variant>
      <vt:variant>
        <vt:i4>0</vt:i4>
      </vt:variant>
      <vt:variant>
        <vt:i4>5</vt:i4>
      </vt:variant>
      <vt:variant>
        <vt:lpwstr/>
      </vt:variant>
      <vt:variant>
        <vt:lpwstr>_APPENDIX_A</vt:lpwstr>
      </vt:variant>
      <vt:variant>
        <vt:i4>2752521</vt:i4>
      </vt:variant>
      <vt:variant>
        <vt:i4>110</vt:i4>
      </vt:variant>
      <vt:variant>
        <vt:i4>0</vt:i4>
      </vt:variant>
      <vt:variant>
        <vt:i4>5</vt:i4>
      </vt:variant>
      <vt:variant>
        <vt:lpwstr/>
      </vt:variant>
      <vt:variant>
        <vt:lpwstr>_Toc1137319319</vt:lpwstr>
      </vt:variant>
      <vt:variant>
        <vt:i4>2293763</vt:i4>
      </vt:variant>
      <vt:variant>
        <vt:i4>104</vt:i4>
      </vt:variant>
      <vt:variant>
        <vt:i4>0</vt:i4>
      </vt:variant>
      <vt:variant>
        <vt:i4>5</vt:i4>
      </vt:variant>
      <vt:variant>
        <vt:lpwstr/>
      </vt:variant>
      <vt:variant>
        <vt:lpwstr>_Toc2071660201</vt:lpwstr>
      </vt:variant>
      <vt:variant>
        <vt:i4>2949121</vt:i4>
      </vt:variant>
      <vt:variant>
        <vt:i4>98</vt:i4>
      </vt:variant>
      <vt:variant>
        <vt:i4>0</vt:i4>
      </vt:variant>
      <vt:variant>
        <vt:i4>5</vt:i4>
      </vt:variant>
      <vt:variant>
        <vt:lpwstr/>
      </vt:variant>
      <vt:variant>
        <vt:lpwstr>_Toc1527802880</vt:lpwstr>
      </vt:variant>
      <vt:variant>
        <vt:i4>2686978</vt:i4>
      </vt:variant>
      <vt:variant>
        <vt:i4>92</vt:i4>
      </vt:variant>
      <vt:variant>
        <vt:i4>0</vt:i4>
      </vt:variant>
      <vt:variant>
        <vt:i4>5</vt:i4>
      </vt:variant>
      <vt:variant>
        <vt:lpwstr/>
      </vt:variant>
      <vt:variant>
        <vt:lpwstr>_Toc1900872090</vt:lpwstr>
      </vt:variant>
      <vt:variant>
        <vt:i4>1245239</vt:i4>
      </vt:variant>
      <vt:variant>
        <vt:i4>86</vt:i4>
      </vt:variant>
      <vt:variant>
        <vt:i4>0</vt:i4>
      </vt:variant>
      <vt:variant>
        <vt:i4>5</vt:i4>
      </vt:variant>
      <vt:variant>
        <vt:lpwstr/>
      </vt:variant>
      <vt:variant>
        <vt:lpwstr>_Toc476242135</vt:lpwstr>
      </vt:variant>
      <vt:variant>
        <vt:i4>3080203</vt:i4>
      </vt:variant>
      <vt:variant>
        <vt:i4>80</vt:i4>
      </vt:variant>
      <vt:variant>
        <vt:i4>0</vt:i4>
      </vt:variant>
      <vt:variant>
        <vt:i4>5</vt:i4>
      </vt:variant>
      <vt:variant>
        <vt:lpwstr/>
      </vt:variant>
      <vt:variant>
        <vt:lpwstr>_Toc1577991655</vt:lpwstr>
      </vt:variant>
      <vt:variant>
        <vt:i4>2359311</vt:i4>
      </vt:variant>
      <vt:variant>
        <vt:i4>74</vt:i4>
      </vt:variant>
      <vt:variant>
        <vt:i4>0</vt:i4>
      </vt:variant>
      <vt:variant>
        <vt:i4>5</vt:i4>
      </vt:variant>
      <vt:variant>
        <vt:lpwstr/>
      </vt:variant>
      <vt:variant>
        <vt:lpwstr>_Toc1732811146</vt:lpwstr>
      </vt:variant>
      <vt:variant>
        <vt:i4>1441842</vt:i4>
      </vt:variant>
      <vt:variant>
        <vt:i4>68</vt:i4>
      </vt:variant>
      <vt:variant>
        <vt:i4>0</vt:i4>
      </vt:variant>
      <vt:variant>
        <vt:i4>5</vt:i4>
      </vt:variant>
      <vt:variant>
        <vt:lpwstr/>
      </vt:variant>
      <vt:variant>
        <vt:lpwstr>_Toc203970481</vt:lpwstr>
      </vt:variant>
      <vt:variant>
        <vt:i4>2162693</vt:i4>
      </vt:variant>
      <vt:variant>
        <vt:i4>62</vt:i4>
      </vt:variant>
      <vt:variant>
        <vt:i4>0</vt:i4>
      </vt:variant>
      <vt:variant>
        <vt:i4>5</vt:i4>
      </vt:variant>
      <vt:variant>
        <vt:lpwstr/>
      </vt:variant>
      <vt:variant>
        <vt:lpwstr>_Toc1513526062</vt:lpwstr>
      </vt:variant>
      <vt:variant>
        <vt:i4>2490375</vt:i4>
      </vt:variant>
      <vt:variant>
        <vt:i4>56</vt:i4>
      </vt:variant>
      <vt:variant>
        <vt:i4>0</vt:i4>
      </vt:variant>
      <vt:variant>
        <vt:i4>5</vt:i4>
      </vt:variant>
      <vt:variant>
        <vt:lpwstr/>
      </vt:variant>
      <vt:variant>
        <vt:lpwstr>_Toc1750103315</vt:lpwstr>
      </vt:variant>
      <vt:variant>
        <vt:i4>2686981</vt:i4>
      </vt:variant>
      <vt:variant>
        <vt:i4>50</vt:i4>
      </vt:variant>
      <vt:variant>
        <vt:i4>0</vt:i4>
      </vt:variant>
      <vt:variant>
        <vt:i4>5</vt:i4>
      </vt:variant>
      <vt:variant>
        <vt:lpwstr/>
      </vt:variant>
      <vt:variant>
        <vt:lpwstr>_Toc1518675561</vt:lpwstr>
      </vt:variant>
      <vt:variant>
        <vt:i4>1114166</vt:i4>
      </vt:variant>
      <vt:variant>
        <vt:i4>44</vt:i4>
      </vt:variant>
      <vt:variant>
        <vt:i4>0</vt:i4>
      </vt:variant>
      <vt:variant>
        <vt:i4>5</vt:i4>
      </vt:variant>
      <vt:variant>
        <vt:lpwstr/>
      </vt:variant>
      <vt:variant>
        <vt:lpwstr>_Toc354060736</vt:lpwstr>
      </vt:variant>
      <vt:variant>
        <vt:i4>1966138</vt:i4>
      </vt:variant>
      <vt:variant>
        <vt:i4>38</vt:i4>
      </vt:variant>
      <vt:variant>
        <vt:i4>0</vt:i4>
      </vt:variant>
      <vt:variant>
        <vt:i4>5</vt:i4>
      </vt:variant>
      <vt:variant>
        <vt:lpwstr/>
      </vt:variant>
      <vt:variant>
        <vt:lpwstr>_Toc18832715</vt:lpwstr>
      </vt:variant>
      <vt:variant>
        <vt:i4>2621448</vt:i4>
      </vt:variant>
      <vt:variant>
        <vt:i4>32</vt:i4>
      </vt:variant>
      <vt:variant>
        <vt:i4>0</vt:i4>
      </vt:variant>
      <vt:variant>
        <vt:i4>5</vt:i4>
      </vt:variant>
      <vt:variant>
        <vt:lpwstr/>
      </vt:variant>
      <vt:variant>
        <vt:lpwstr>_Toc1503897868</vt:lpwstr>
      </vt:variant>
      <vt:variant>
        <vt:i4>2949120</vt:i4>
      </vt:variant>
      <vt:variant>
        <vt:i4>26</vt:i4>
      </vt:variant>
      <vt:variant>
        <vt:i4>0</vt:i4>
      </vt:variant>
      <vt:variant>
        <vt:i4>5</vt:i4>
      </vt:variant>
      <vt:variant>
        <vt:lpwstr/>
      </vt:variant>
      <vt:variant>
        <vt:lpwstr>_Toc1283363598</vt:lpwstr>
      </vt:variant>
      <vt:variant>
        <vt:i4>2359308</vt:i4>
      </vt:variant>
      <vt:variant>
        <vt:i4>20</vt:i4>
      </vt:variant>
      <vt:variant>
        <vt:i4>0</vt:i4>
      </vt:variant>
      <vt:variant>
        <vt:i4>5</vt:i4>
      </vt:variant>
      <vt:variant>
        <vt:lpwstr/>
      </vt:variant>
      <vt:variant>
        <vt:lpwstr>_Toc1800689526</vt:lpwstr>
      </vt:variant>
      <vt:variant>
        <vt:i4>2162689</vt:i4>
      </vt:variant>
      <vt:variant>
        <vt:i4>14</vt:i4>
      </vt:variant>
      <vt:variant>
        <vt:i4>0</vt:i4>
      </vt:variant>
      <vt:variant>
        <vt:i4>5</vt:i4>
      </vt:variant>
      <vt:variant>
        <vt:lpwstr/>
      </vt:variant>
      <vt:variant>
        <vt:lpwstr>_Toc1434173918</vt:lpwstr>
      </vt:variant>
      <vt:variant>
        <vt:i4>2883587</vt:i4>
      </vt:variant>
      <vt:variant>
        <vt:i4>8</vt:i4>
      </vt:variant>
      <vt:variant>
        <vt:i4>0</vt:i4>
      </vt:variant>
      <vt:variant>
        <vt:i4>5</vt:i4>
      </vt:variant>
      <vt:variant>
        <vt:lpwstr/>
      </vt:variant>
      <vt:variant>
        <vt:lpwstr>_Toc1442156810</vt:lpwstr>
      </vt:variant>
      <vt:variant>
        <vt:i4>2949122</vt:i4>
      </vt:variant>
      <vt:variant>
        <vt:i4>2</vt:i4>
      </vt:variant>
      <vt:variant>
        <vt:i4>0</vt:i4>
      </vt:variant>
      <vt:variant>
        <vt:i4>5</vt:i4>
      </vt:variant>
      <vt:variant>
        <vt:lpwstr/>
      </vt:variant>
      <vt:variant>
        <vt:lpwstr>_Toc1580788047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Ben</dc:creator>
  <cp:keywords/>
  <dc:description/>
  <cp:lastModifiedBy>Hage, Aliya</cp:lastModifiedBy>
  <cp:revision>10</cp:revision>
  <cp:lastPrinted>2023-10-18T22:17:00Z</cp:lastPrinted>
  <dcterms:created xsi:type="dcterms:W3CDTF">2023-10-18T05:43:00Z</dcterms:created>
  <dcterms:modified xsi:type="dcterms:W3CDTF">2023-10-18T22:17:00Z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0x0101007FD5CE61FA0C4C48965474237EDDF0A3</vt:lpwstr>
  </property>
  <property fmtid="{D5CDD505-2E9C-101B-9397-08002B2CF9AE}" pid="3" name="MediaServiceImageTags">
    <vt:lpwstr/>
  </property>
</Properties>
</file>