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427CC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626411E" wp14:editId="55548F7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777A2" w14:textId="77777777" w:rsidR="005E317F" w:rsidRDefault="005E317F" w:rsidP="005E317F">
      <w:pPr>
        <w:rPr>
          <w:sz w:val="19"/>
        </w:rPr>
      </w:pPr>
    </w:p>
    <w:p w14:paraId="57153002" w14:textId="0BA1943B" w:rsidR="005E317F" w:rsidRPr="00E500D4" w:rsidRDefault="00A771B7" w:rsidP="005E317F">
      <w:pPr>
        <w:pStyle w:val="ShortT"/>
      </w:pPr>
      <w:r>
        <w:t xml:space="preserve">Carbon Credits (Carbon Farming Initiative) </w:t>
      </w:r>
      <w:r w:rsidR="005E317F">
        <w:t>Amendment (</w:t>
      </w:r>
      <w:r w:rsidR="00DF3BB6">
        <w:t xml:space="preserve">2024 Measures </w:t>
      </w:r>
      <w:r w:rsidR="0095027C">
        <w:t xml:space="preserve">No. </w:t>
      </w:r>
      <w:r w:rsidR="00970244">
        <w:t>2</w:t>
      </w:r>
      <w:r w:rsidR="005E317F">
        <w:t>)</w:t>
      </w:r>
      <w:r w:rsidR="004636F5">
        <w:t xml:space="preserve"> Rule</w:t>
      </w:r>
      <w:r w:rsidR="00DB69D2">
        <w:t>s</w:t>
      </w:r>
      <w:r w:rsidR="004636F5">
        <w:t xml:space="preserve"> 2024</w:t>
      </w:r>
    </w:p>
    <w:p w14:paraId="62DF925E" w14:textId="103F0B0B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B15B61">
        <w:rPr>
          <w:szCs w:val="22"/>
        </w:rPr>
        <w:t>Chris Bowen</w:t>
      </w:r>
      <w:r w:rsidR="00B15B61" w:rsidRPr="00DA182D">
        <w:rPr>
          <w:szCs w:val="22"/>
        </w:rPr>
        <w:t xml:space="preserve">, </w:t>
      </w:r>
      <w:r w:rsidR="00B15B61">
        <w:rPr>
          <w:szCs w:val="22"/>
        </w:rPr>
        <w:t>Minister for Climate Change and Energy</w:t>
      </w:r>
      <w:r w:rsidR="00B15B61" w:rsidRPr="00DA182D">
        <w:rPr>
          <w:szCs w:val="22"/>
        </w:rPr>
        <w:t xml:space="preserve">, </w:t>
      </w:r>
      <w:r w:rsidR="00B15B61">
        <w:rPr>
          <w:szCs w:val="22"/>
        </w:rPr>
        <w:t>make the following rules.</w:t>
      </w:r>
    </w:p>
    <w:p w14:paraId="35FF1197" w14:textId="77777777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1552A7D9" w14:textId="6AE2A860" w:rsidR="005E317F" w:rsidRDefault="005F6681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5F6681">
        <w:rPr>
          <w:szCs w:val="22"/>
        </w:rPr>
        <w:t xml:space="preserve">Chris Bowen </w:t>
      </w:r>
      <w:r w:rsidR="005E317F" w:rsidRPr="00BA1DCF">
        <w:rPr>
          <w:b/>
          <w:szCs w:val="22"/>
          <w:highlight w:val="lightGray"/>
        </w:rPr>
        <w:t>DRAFT ONLY—NOT FOR SIGNATURE</w:t>
      </w:r>
    </w:p>
    <w:p w14:paraId="5423FA88" w14:textId="77777777" w:rsidR="005445C0" w:rsidRPr="000D3FB9" w:rsidRDefault="005445C0" w:rsidP="005445C0">
      <w:pPr>
        <w:pStyle w:val="SignCoverPageEnd"/>
        <w:ind w:right="91"/>
        <w:rPr>
          <w:sz w:val="22"/>
        </w:rPr>
      </w:pPr>
      <w:r>
        <w:rPr>
          <w:sz w:val="22"/>
        </w:rPr>
        <w:t>Minister for Climate Change and Energy</w:t>
      </w:r>
    </w:p>
    <w:p w14:paraId="0DE3756B" w14:textId="77777777" w:rsidR="00B20990" w:rsidRDefault="00B20990" w:rsidP="00B20990"/>
    <w:p w14:paraId="16F22670" w14:textId="77777777" w:rsidR="00B20990" w:rsidRDefault="00B20990" w:rsidP="00B20990"/>
    <w:p w14:paraId="6682758E" w14:textId="77777777" w:rsidR="00674157" w:rsidRPr="00674157" w:rsidRDefault="00674157" w:rsidP="00674157"/>
    <w:p w14:paraId="2276BBE5" w14:textId="77777777" w:rsidR="00674157" w:rsidRPr="00674157" w:rsidRDefault="00674157" w:rsidP="00674157"/>
    <w:p w14:paraId="37871A54" w14:textId="77777777" w:rsidR="00674157" w:rsidRPr="00674157" w:rsidRDefault="00674157" w:rsidP="00674157"/>
    <w:p w14:paraId="77D5E7E0" w14:textId="3C035A46" w:rsidR="00674157" w:rsidRDefault="00674157" w:rsidP="00674157">
      <w:pPr>
        <w:tabs>
          <w:tab w:val="left" w:pos="3237"/>
        </w:tabs>
        <w:ind w:firstLine="720"/>
      </w:pPr>
      <w:r>
        <w:tab/>
      </w:r>
    </w:p>
    <w:p w14:paraId="6A1C327B" w14:textId="642D6187" w:rsidR="00674157" w:rsidRPr="00674157" w:rsidRDefault="00674157" w:rsidP="00674157">
      <w:pPr>
        <w:tabs>
          <w:tab w:val="left" w:pos="837"/>
        </w:tabs>
        <w:sectPr w:rsidR="00674157" w:rsidRPr="00674157" w:rsidSect="0099542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  <w:r>
        <w:tab/>
      </w:r>
    </w:p>
    <w:p w14:paraId="56C983C1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5C98AB8C" w14:textId="340436A2" w:rsidR="009560DC" w:rsidRPr="00BA1DCF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9560DC">
        <w:rPr>
          <w:noProof/>
        </w:rPr>
        <w:t>1  Name</w:t>
      </w:r>
      <w:r w:rsidR="009560DC">
        <w:rPr>
          <w:noProof/>
        </w:rPr>
        <w:tab/>
      </w:r>
      <w:r w:rsidR="009560DC">
        <w:rPr>
          <w:noProof/>
        </w:rPr>
        <w:fldChar w:fldCharType="begin"/>
      </w:r>
      <w:r w:rsidR="009560DC">
        <w:rPr>
          <w:noProof/>
        </w:rPr>
        <w:instrText xml:space="preserve"> PAGEREF _Toc170119785 \h </w:instrText>
      </w:r>
      <w:r w:rsidR="009560DC">
        <w:rPr>
          <w:noProof/>
        </w:rPr>
      </w:r>
      <w:r w:rsidR="009560DC">
        <w:rPr>
          <w:noProof/>
        </w:rPr>
        <w:fldChar w:fldCharType="separate"/>
      </w:r>
      <w:r w:rsidR="009560DC">
        <w:rPr>
          <w:noProof/>
        </w:rPr>
        <w:t>1</w:t>
      </w:r>
      <w:r w:rsidR="009560DC">
        <w:rPr>
          <w:noProof/>
        </w:rPr>
        <w:fldChar w:fldCharType="end"/>
      </w:r>
    </w:p>
    <w:p w14:paraId="67F9F74B" w14:textId="2B5FF09D" w:rsidR="009560DC" w:rsidRPr="00BA1DCF" w:rsidRDefault="009560D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_Toc170119786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B90E57D" w14:textId="71BCA49B" w:rsidR="009560DC" w:rsidRPr="00BA1DCF" w:rsidRDefault="009560D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_Toc170119787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0C0E62C" w14:textId="7E0502EA" w:rsidR="009560DC" w:rsidRPr="00BA1DCF" w:rsidRDefault="009560DC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_Toc170119788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34ADFE8" w14:textId="5FA8860C" w:rsidR="009560DC" w:rsidRPr="00BA1DCF" w:rsidRDefault="009560DC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_Toc170119789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A7C8A6A" w14:textId="5887D926" w:rsidR="009560DC" w:rsidRPr="00BA1DCF" w:rsidRDefault="009560DC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</w:rPr>
      </w:pPr>
      <w:r>
        <w:rPr>
          <w:noProof/>
        </w:rPr>
        <w:t>Carbon Credits (Carbon Farming Initiative) Rule 2015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_Toc170119790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EAA6D36" w14:textId="46D7069E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5B2C81B0" w14:textId="77777777" w:rsidR="00B20990" w:rsidRDefault="00B20990" w:rsidP="00B20990"/>
    <w:p w14:paraId="55782B4E" w14:textId="77777777" w:rsidR="00B20990" w:rsidRDefault="00B20990" w:rsidP="00B20990">
      <w:pPr>
        <w:sectPr w:rsidR="00B20990" w:rsidSect="0099542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E223E87" w14:textId="77777777" w:rsidR="005E317F" w:rsidRPr="009C2562" w:rsidRDefault="005E317F" w:rsidP="005E317F">
      <w:pPr>
        <w:pStyle w:val="ActHead5"/>
      </w:pPr>
      <w:bookmarkStart w:id="1" w:name="_Toc170119785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02C5B02A" w14:textId="57178C96" w:rsidR="005E317F" w:rsidRPr="007C18CF" w:rsidRDefault="005E317F" w:rsidP="007C18CF">
      <w:pPr>
        <w:ind w:left="1134"/>
        <w:rPr>
          <w:rFonts w:eastAsia="Times New Roman" w:cs="Times New Roman"/>
          <w:i/>
          <w:lang w:eastAsia="en-AU"/>
        </w:rPr>
      </w:pPr>
      <w:r w:rsidRPr="009C2562"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7C18CF" w:rsidRPr="007C18CF">
        <w:rPr>
          <w:rFonts w:eastAsia="Times New Roman" w:cs="Times New Roman"/>
          <w:i/>
          <w:lang w:eastAsia="en-AU"/>
        </w:rPr>
        <w:t>Carbon Credits (Carbon Farming Initiative) Amendment (</w:t>
      </w:r>
      <w:r w:rsidR="00DF3BB6">
        <w:rPr>
          <w:rFonts w:eastAsia="Times New Roman" w:cs="Times New Roman"/>
          <w:i/>
          <w:lang w:eastAsia="en-AU"/>
        </w:rPr>
        <w:t xml:space="preserve">2024 Measures </w:t>
      </w:r>
      <w:r w:rsidR="007C18CF" w:rsidRPr="007C18CF">
        <w:rPr>
          <w:rFonts w:eastAsia="Times New Roman" w:cs="Times New Roman"/>
          <w:i/>
          <w:lang w:eastAsia="en-AU"/>
        </w:rPr>
        <w:t xml:space="preserve">No. </w:t>
      </w:r>
      <w:r w:rsidR="00970244">
        <w:rPr>
          <w:rFonts w:eastAsia="Times New Roman" w:cs="Times New Roman"/>
          <w:i/>
          <w:lang w:eastAsia="en-AU"/>
        </w:rPr>
        <w:t>2</w:t>
      </w:r>
      <w:r w:rsidR="007C18CF" w:rsidRPr="007C18CF">
        <w:rPr>
          <w:rFonts w:eastAsia="Times New Roman" w:cs="Times New Roman"/>
          <w:i/>
          <w:lang w:eastAsia="en-AU"/>
        </w:rPr>
        <w:t>) Rule</w:t>
      </w:r>
      <w:r w:rsidR="00B53A52">
        <w:rPr>
          <w:rFonts w:eastAsia="Times New Roman" w:cs="Times New Roman"/>
          <w:i/>
          <w:lang w:eastAsia="en-AU"/>
        </w:rPr>
        <w:t>s</w:t>
      </w:r>
      <w:r w:rsidR="007C18CF" w:rsidRPr="007C18CF">
        <w:rPr>
          <w:rFonts w:eastAsia="Times New Roman" w:cs="Times New Roman"/>
          <w:i/>
          <w:lang w:eastAsia="en-AU"/>
        </w:rPr>
        <w:t xml:space="preserve"> 202</w:t>
      </w:r>
      <w:r w:rsidR="00677EBB">
        <w:rPr>
          <w:rFonts w:eastAsia="Times New Roman" w:cs="Times New Roman"/>
          <w:i/>
          <w:lang w:eastAsia="en-AU"/>
        </w:rPr>
        <w:t>4</w:t>
      </w:r>
      <w:r w:rsidRPr="009C2562">
        <w:t>.</w:t>
      </w:r>
    </w:p>
    <w:p w14:paraId="0B150202" w14:textId="77777777" w:rsidR="00C31FE7" w:rsidRDefault="00C31FE7" w:rsidP="00C31FE7">
      <w:pPr>
        <w:pStyle w:val="ActHead5"/>
      </w:pPr>
      <w:bookmarkStart w:id="3" w:name="_Toc44587588"/>
      <w:bookmarkStart w:id="4" w:name="_Toc42090450"/>
      <w:bookmarkStart w:id="5" w:name="_Toc524425376"/>
      <w:bookmarkStart w:id="6" w:name="_Toc128148161"/>
      <w:bookmarkStart w:id="7" w:name="_Toc161296988"/>
      <w:bookmarkStart w:id="8" w:name="_Toc170119786"/>
      <w:r>
        <w:rPr>
          <w:rStyle w:val="CharSectno"/>
        </w:rPr>
        <w:t>2</w:t>
      </w:r>
      <w:r>
        <w:t xml:space="preserve">  Commencement</w:t>
      </w:r>
      <w:bookmarkEnd w:id="3"/>
      <w:bookmarkEnd w:id="4"/>
      <w:bookmarkEnd w:id="5"/>
      <w:bookmarkEnd w:id="6"/>
      <w:bookmarkEnd w:id="7"/>
      <w:bookmarkEnd w:id="8"/>
    </w:p>
    <w:p w14:paraId="3FFAAD51" w14:textId="77777777" w:rsidR="00C31FE7" w:rsidRDefault="00C31FE7" w:rsidP="00C31FE7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ED7C4CF" w14:textId="77777777" w:rsidR="00C31FE7" w:rsidRDefault="00C31FE7" w:rsidP="00C31FE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2693"/>
      </w:tblGrid>
      <w:tr w:rsidR="00C31FE7" w14:paraId="29219BBE" w14:textId="77777777" w:rsidTr="00947919">
        <w:trPr>
          <w:tblHeader/>
        </w:trPr>
        <w:tc>
          <w:tcPr>
            <w:tcW w:w="8222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6A5FE83" w14:textId="77777777" w:rsidR="00C31FE7" w:rsidRDefault="00C31FE7" w:rsidP="00947919">
            <w:pPr>
              <w:pStyle w:val="TableHeading"/>
            </w:pPr>
            <w:r>
              <w:t>Commencement information</w:t>
            </w:r>
          </w:p>
        </w:tc>
      </w:tr>
      <w:tr w:rsidR="00C31FE7" w14:paraId="786F50E5" w14:textId="77777777" w:rsidTr="00947919">
        <w:trPr>
          <w:tblHeader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9608BB0" w14:textId="77777777" w:rsidR="00C31FE7" w:rsidRDefault="00C31FE7" w:rsidP="00947919">
            <w:pPr>
              <w:pStyle w:val="TableHeading"/>
            </w:pPr>
            <w:r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7DB933C" w14:textId="77777777" w:rsidR="00C31FE7" w:rsidRDefault="00C31FE7" w:rsidP="00947919">
            <w:pPr>
              <w:pStyle w:val="TableHeading"/>
            </w:pPr>
            <w:r>
              <w:t>Column 2</w:t>
            </w: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DAC5CC2" w14:textId="77777777" w:rsidR="00C31FE7" w:rsidRDefault="00C31FE7" w:rsidP="00947919">
            <w:pPr>
              <w:pStyle w:val="TableHeading"/>
            </w:pPr>
            <w:r>
              <w:t>Column 3</w:t>
            </w:r>
          </w:p>
        </w:tc>
      </w:tr>
      <w:tr w:rsidR="00C31FE7" w14:paraId="68772056" w14:textId="77777777" w:rsidTr="00947919">
        <w:trPr>
          <w:tblHeader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17F59E6" w14:textId="77777777" w:rsidR="00C31FE7" w:rsidRDefault="00C31FE7" w:rsidP="00947919">
            <w:pPr>
              <w:pStyle w:val="TableHeading"/>
            </w:pPr>
            <w:r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DA8BE5E" w14:textId="77777777" w:rsidR="00C31FE7" w:rsidRDefault="00C31FE7" w:rsidP="00947919">
            <w:pPr>
              <w:pStyle w:val="TableHeading"/>
            </w:pPr>
            <w:r>
              <w:t>Commencement</w:t>
            </w: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D9C18FA" w14:textId="77777777" w:rsidR="00C31FE7" w:rsidRDefault="00C31FE7" w:rsidP="00947919">
            <w:pPr>
              <w:pStyle w:val="TableHeading"/>
            </w:pPr>
            <w:r>
              <w:t>Date/Details</w:t>
            </w:r>
          </w:p>
        </w:tc>
      </w:tr>
      <w:tr w:rsidR="00C31FE7" w14:paraId="4174887A" w14:textId="77777777" w:rsidTr="00947919"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D206446" w14:textId="77777777" w:rsidR="00C31FE7" w:rsidRDefault="00C31FE7" w:rsidP="00947919">
            <w:pPr>
              <w:pStyle w:val="Tabletext"/>
            </w:pPr>
            <w:r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EB3B3E3" w14:textId="3C2DCD95" w:rsidR="00C31FE7" w:rsidRDefault="002056C3" w:rsidP="00947919">
            <w:pPr>
              <w:pStyle w:val="Tabletext"/>
            </w:pPr>
            <w:r>
              <w:rPr>
                <w:color w:val="000000"/>
              </w:rPr>
              <w:t>The day after the registration of this instrument.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F08D8DD" w14:textId="77777777" w:rsidR="00C31FE7" w:rsidRDefault="00C31FE7" w:rsidP="00947919">
            <w:pPr>
              <w:pStyle w:val="Tabletext"/>
            </w:pPr>
          </w:p>
        </w:tc>
      </w:tr>
    </w:tbl>
    <w:p w14:paraId="2EA48344" w14:textId="77777777" w:rsidR="00C31FE7" w:rsidRDefault="00C31FE7" w:rsidP="00C31FE7">
      <w:pPr>
        <w:pStyle w:val="notetext"/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14:paraId="784CA476" w14:textId="77777777" w:rsidR="00C31FE7" w:rsidRDefault="00C31FE7" w:rsidP="00C31FE7">
      <w:pPr>
        <w:pStyle w:val="subsectio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C3F4C92" w14:textId="77777777" w:rsidR="005E317F" w:rsidRPr="009C2562" w:rsidRDefault="005E317F" w:rsidP="005E317F">
      <w:pPr>
        <w:pStyle w:val="ActHead5"/>
      </w:pPr>
      <w:bookmarkStart w:id="9" w:name="_Toc170119787"/>
      <w:r w:rsidRPr="009C2562">
        <w:rPr>
          <w:rStyle w:val="CharSectno"/>
        </w:rPr>
        <w:t>3</w:t>
      </w:r>
      <w:r w:rsidRPr="009C2562">
        <w:t xml:space="preserve">  Authority</w:t>
      </w:r>
      <w:bookmarkEnd w:id="9"/>
    </w:p>
    <w:p w14:paraId="4369445F" w14:textId="5503893E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</w:t>
      </w:r>
      <w:r w:rsidRPr="00FD16A7">
        <w:t xml:space="preserve">under </w:t>
      </w:r>
      <w:r w:rsidR="00550F85" w:rsidRPr="00FD16A7">
        <w:t xml:space="preserve">sections </w:t>
      </w:r>
      <w:r w:rsidR="00F50F13">
        <w:t>166A</w:t>
      </w:r>
      <w:r w:rsidR="006D6E7C" w:rsidRPr="00FD16A7">
        <w:t xml:space="preserve"> and </w:t>
      </w:r>
      <w:r w:rsidR="00FD16A7" w:rsidRPr="00FD16A7">
        <w:t>308</w:t>
      </w:r>
      <w:r w:rsidRPr="00FD16A7">
        <w:t xml:space="preserve"> </w:t>
      </w:r>
      <w:r w:rsidR="00B06E4D">
        <w:t xml:space="preserve">of the </w:t>
      </w:r>
      <w:r w:rsidR="00B06E4D" w:rsidRPr="00B06E4D">
        <w:rPr>
          <w:i/>
          <w:iCs/>
        </w:rPr>
        <w:t>Carbon Credits (Carbon Farming Initiative) Act 2011</w:t>
      </w:r>
      <w:r w:rsidRPr="009C2562">
        <w:t>.</w:t>
      </w:r>
    </w:p>
    <w:p w14:paraId="3870C75B" w14:textId="77777777" w:rsidR="005E317F" w:rsidRPr="006065DA" w:rsidRDefault="005E317F" w:rsidP="005E317F">
      <w:pPr>
        <w:pStyle w:val="ActHead5"/>
      </w:pPr>
      <w:bookmarkStart w:id="10" w:name="_Toc170119788"/>
      <w:r w:rsidRPr="006065DA">
        <w:t>4  Schedules</w:t>
      </w:r>
      <w:bookmarkEnd w:id="10"/>
    </w:p>
    <w:p w14:paraId="599CB58A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BED53E9" w14:textId="77777777" w:rsidR="005E317F" w:rsidRDefault="005E317F" w:rsidP="005E317F">
      <w:pPr>
        <w:pStyle w:val="ActHead6"/>
        <w:pageBreakBefore/>
      </w:pPr>
      <w:bookmarkStart w:id="11" w:name="_Toc170119789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11"/>
    </w:p>
    <w:p w14:paraId="79364BF8" w14:textId="77777777" w:rsidR="00602224" w:rsidRDefault="00602224" w:rsidP="000F0C1C">
      <w:pPr>
        <w:pStyle w:val="ActHead9"/>
      </w:pPr>
      <w:bookmarkStart w:id="12" w:name="_Toc170119790"/>
      <w:r>
        <w:t>Carbon Credits (Carbon Farming Initiative) Rule 2015</w:t>
      </w:r>
      <w:bookmarkEnd w:id="12"/>
    </w:p>
    <w:p w14:paraId="10C06CF7" w14:textId="77777777" w:rsidR="00B04362" w:rsidRPr="00B04362" w:rsidRDefault="00B04362" w:rsidP="00B04362">
      <w:pPr>
        <w:keepNext/>
        <w:keepLines/>
        <w:spacing w:before="22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B04362">
        <w:rPr>
          <w:rFonts w:ascii="Arial" w:eastAsia="Times New Roman" w:hAnsi="Arial" w:cs="Times New Roman"/>
          <w:b/>
          <w:kern w:val="28"/>
          <w:sz w:val="24"/>
          <w:lang w:eastAsia="en-AU"/>
        </w:rPr>
        <w:t>1  After Part 11</w:t>
      </w:r>
    </w:p>
    <w:p w14:paraId="41210809" w14:textId="77777777" w:rsidR="00B04362" w:rsidRPr="00B04362" w:rsidRDefault="00B04362" w:rsidP="00B04362">
      <w:pPr>
        <w:keepLines/>
        <w:spacing w:before="80" w:line="240" w:lineRule="auto"/>
        <w:ind w:left="709"/>
        <w:rPr>
          <w:rFonts w:eastAsia="Times New Roman" w:cs="Times New Roman"/>
          <w:lang w:eastAsia="en-AU"/>
        </w:rPr>
      </w:pPr>
      <w:r w:rsidRPr="00B04362">
        <w:rPr>
          <w:rFonts w:eastAsia="Times New Roman" w:cs="Times New Roman"/>
          <w:lang w:eastAsia="en-AU"/>
        </w:rPr>
        <w:t>Insert:</w:t>
      </w:r>
    </w:p>
    <w:p w14:paraId="2B3E25FA" w14:textId="77777777" w:rsidR="00B04362" w:rsidRPr="00B04362" w:rsidRDefault="00B04362" w:rsidP="00B04362">
      <w:pPr>
        <w:spacing w:before="280" w:line="240" w:lineRule="auto"/>
        <w:ind w:left="1134" w:hanging="1134"/>
        <w:rPr>
          <w:rFonts w:eastAsia="Times New Roman" w:cs="Times New Roman"/>
          <w:b/>
          <w:bCs/>
          <w:color w:val="000000"/>
          <w:sz w:val="32"/>
          <w:szCs w:val="32"/>
          <w:lang w:eastAsia="en-AU"/>
        </w:rPr>
      </w:pPr>
      <w:r w:rsidRPr="00B04362">
        <w:rPr>
          <w:rFonts w:eastAsia="Times New Roman" w:cs="Times New Roman"/>
          <w:b/>
          <w:color w:val="000000"/>
          <w:sz w:val="32"/>
          <w:szCs w:val="32"/>
          <w:lang w:eastAsia="en-AU"/>
        </w:rPr>
        <w:t xml:space="preserve">Part 12—Publication of information </w:t>
      </w:r>
    </w:p>
    <w:p w14:paraId="0A43A018" w14:textId="77777777" w:rsidR="00B04362" w:rsidRPr="00B04362" w:rsidRDefault="00B04362" w:rsidP="00B04362">
      <w:pPr>
        <w:spacing w:before="280" w:line="240" w:lineRule="auto"/>
        <w:ind w:left="1134" w:hanging="1134"/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</w:pPr>
      <w:r w:rsidRPr="00B04362"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  <w:t xml:space="preserve">93A  Publication of relevant information </w:t>
      </w:r>
    </w:p>
    <w:p w14:paraId="5F617C01" w14:textId="394A0AA0" w:rsidR="00B04362" w:rsidRPr="00C87D74" w:rsidRDefault="00B04362" w:rsidP="00B04362">
      <w:pPr>
        <w:numPr>
          <w:ilvl w:val="0"/>
          <w:numId w:val="31"/>
        </w:numPr>
        <w:spacing w:before="180" w:after="16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B04362">
        <w:rPr>
          <w:rFonts w:eastAsia="Times New Roman" w:cs="Times New Roman"/>
          <w:color w:val="000000"/>
          <w:szCs w:val="22"/>
          <w:lang w:eastAsia="en-AU"/>
        </w:rPr>
        <w:t xml:space="preserve">For the purposes of subsection 166A(2) of the Act, the following information in relation to an eligible offsets project is </w:t>
      </w:r>
      <w:r w:rsidR="00AE261E">
        <w:rPr>
          <w:rFonts w:eastAsia="Times New Roman" w:cs="Times New Roman"/>
          <w:color w:val="000000"/>
          <w:szCs w:val="22"/>
          <w:lang w:eastAsia="en-AU"/>
        </w:rPr>
        <w:t>specified</w:t>
      </w:r>
      <w:r w:rsidRPr="00C87D74">
        <w:rPr>
          <w:rFonts w:eastAsia="Times New Roman" w:cs="Times New Roman"/>
          <w:color w:val="000000"/>
          <w:szCs w:val="22"/>
          <w:lang w:eastAsia="en-AU"/>
        </w:rPr>
        <w:t>:</w:t>
      </w:r>
    </w:p>
    <w:p w14:paraId="3D8AB110" w14:textId="606EEE91" w:rsidR="00B04362" w:rsidRPr="00C87D74" w:rsidRDefault="00B04362" w:rsidP="002B4F4B">
      <w:pPr>
        <w:numPr>
          <w:ilvl w:val="1"/>
          <w:numId w:val="31"/>
        </w:num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87D74">
        <w:rPr>
          <w:rFonts w:eastAsia="Times New Roman" w:cs="Times New Roman"/>
          <w:color w:val="000000"/>
          <w:szCs w:val="22"/>
          <w:lang w:eastAsia="en-AU"/>
        </w:rPr>
        <w:t xml:space="preserve">a description of </w:t>
      </w:r>
      <w:r w:rsidR="000514A0" w:rsidRPr="00C87D74">
        <w:rPr>
          <w:rFonts w:eastAsia="Times New Roman" w:cs="Times New Roman"/>
          <w:color w:val="000000"/>
          <w:szCs w:val="22"/>
          <w:lang w:eastAsia="en-AU"/>
        </w:rPr>
        <w:t xml:space="preserve">the project that includes a list of activities </w:t>
      </w:r>
      <w:r w:rsidR="005405CF" w:rsidRPr="007912AE">
        <w:t>that have been, are being, or are to be, carried out</w:t>
      </w:r>
      <w:r w:rsidR="005405CF" w:rsidRPr="00C87D74" w:rsidDel="005405CF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="000514A0" w:rsidRPr="00C87D74">
        <w:rPr>
          <w:rFonts w:eastAsia="Times New Roman" w:cs="Times New Roman"/>
          <w:color w:val="000000"/>
          <w:szCs w:val="22"/>
          <w:lang w:eastAsia="en-AU"/>
        </w:rPr>
        <w:t>during the project’s crediting period</w:t>
      </w:r>
      <w:r w:rsidRPr="00C87D74">
        <w:rPr>
          <w:rFonts w:eastAsia="Times New Roman" w:cs="Times New Roman"/>
          <w:color w:val="000000"/>
          <w:szCs w:val="22"/>
          <w:lang w:eastAsia="en-AU"/>
        </w:rPr>
        <w:t>;</w:t>
      </w:r>
    </w:p>
    <w:p w14:paraId="14478ADE" w14:textId="77777777" w:rsidR="00BB113D" w:rsidRPr="00C87D74" w:rsidRDefault="00BB113D" w:rsidP="00BB113D">
      <w:pPr>
        <w:numPr>
          <w:ilvl w:val="1"/>
          <w:numId w:val="31"/>
        </w:num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87D74">
        <w:rPr>
          <w:rFonts w:eastAsia="Times New Roman" w:cs="Times New Roman"/>
          <w:color w:val="000000"/>
          <w:szCs w:val="22"/>
          <w:lang w:eastAsia="en-AU"/>
        </w:rPr>
        <w:t xml:space="preserve">where the project is carried out under a </w:t>
      </w:r>
      <w:r w:rsidRPr="00C87D74">
        <w:rPr>
          <w:szCs w:val="22"/>
        </w:rPr>
        <w:t xml:space="preserve">methodology determination that requires identification of suppression mechanisms in the baseline period, </w:t>
      </w:r>
      <w:r w:rsidRPr="00C87D74">
        <w:rPr>
          <w:rFonts w:eastAsia="Times New Roman" w:cs="Times New Roman"/>
          <w:color w:val="000000"/>
          <w:szCs w:val="22"/>
          <w:lang w:eastAsia="en-AU"/>
        </w:rPr>
        <w:t>a description of any identified suppression mechanisms;</w:t>
      </w:r>
    </w:p>
    <w:p w14:paraId="654A861A" w14:textId="02EBAD2F" w:rsidR="00FC781B" w:rsidRPr="00C87D74" w:rsidRDefault="00FC781B" w:rsidP="00FC781B">
      <w:pPr>
        <w:numPr>
          <w:ilvl w:val="1"/>
          <w:numId w:val="31"/>
        </w:num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87D74">
        <w:rPr>
          <w:rFonts w:eastAsia="Times New Roman" w:cs="Times New Roman"/>
          <w:color w:val="000000"/>
          <w:szCs w:val="22"/>
          <w:lang w:eastAsia="en-AU"/>
        </w:rPr>
        <w:t>a description</w:t>
      </w:r>
      <w:r w:rsidR="000B6641">
        <w:rPr>
          <w:rFonts w:eastAsia="Times New Roman" w:cs="Times New Roman"/>
          <w:color w:val="000000"/>
          <w:szCs w:val="22"/>
          <w:lang w:eastAsia="en-AU"/>
        </w:rPr>
        <w:t>, including the name and version where relevant,</w:t>
      </w:r>
      <w:r w:rsidRPr="00C87D74">
        <w:rPr>
          <w:rFonts w:eastAsia="Times New Roman" w:cs="Times New Roman"/>
          <w:color w:val="000000"/>
          <w:szCs w:val="22"/>
          <w:lang w:eastAsia="en-AU"/>
        </w:rPr>
        <w:t xml:space="preserve"> of any estimation or measurement approach or model used</w:t>
      </w:r>
      <w:r w:rsidR="000B6641">
        <w:rPr>
          <w:rFonts w:eastAsia="Times New Roman" w:cs="Times New Roman"/>
          <w:color w:val="000000"/>
          <w:szCs w:val="22"/>
          <w:lang w:eastAsia="en-AU"/>
        </w:rPr>
        <w:t xml:space="preserve"> to calculate carbon abatement</w:t>
      </w:r>
      <w:r w:rsidR="00ED6EAE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="00EB3E8F">
        <w:rPr>
          <w:rFonts w:eastAsia="Times New Roman" w:cs="Times New Roman"/>
          <w:color w:val="000000"/>
          <w:szCs w:val="22"/>
          <w:lang w:eastAsia="en-AU"/>
        </w:rPr>
        <w:t>in relation to</w:t>
      </w:r>
      <w:r w:rsidR="00ED6EAE">
        <w:rPr>
          <w:rFonts w:eastAsia="Times New Roman" w:cs="Times New Roman"/>
          <w:color w:val="000000"/>
          <w:szCs w:val="22"/>
          <w:lang w:eastAsia="en-AU"/>
        </w:rPr>
        <w:t xml:space="preserve"> th</w:t>
      </w:r>
      <w:r w:rsidR="004974CB">
        <w:rPr>
          <w:rFonts w:eastAsia="Times New Roman" w:cs="Times New Roman"/>
          <w:color w:val="000000"/>
          <w:szCs w:val="22"/>
          <w:lang w:eastAsia="en-AU"/>
        </w:rPr>
        <w:t>e</w:t>
      </w:r>
      <w:r w:rsidR="00ED6EAE">
        <w:rPr>
          <w:rFonts w:eastAsia="Times New Roman" w:cs="Times New Roman"/>
          <w:color w:val="000000"/>
          <w:szCs w:val="22"/>
          <w:lang w:eastAsia="en-AU"/>
        </w:rPr>
        <w:t xml:space="preserve"> project</w:t>
      </w:r>
      <w:r w:rsidRPr="00C87D74">
        <w:rPr>
          <w:rFonts w:eastAsia="Times New Roman" w:cs="Times New Roman"/>
          <w:color w:val="000000"/>
          <w:szCs w:val="22"/>
          <w:lang w:eastAsia="en-AU"/>
        </w:rPr>
        <w:t>;</w:t>
      </w:r>
    </w:p>
    <w:p w14:paraId="1E46FC8E" w14:textId="77777777" w:rsidR="00B04362" w:rsidRPr="00C87D74" w:rsidRDefault="00B04362" w:rsidP="00B04362">
      <w:pPr>
        <w:numPr>
          <w:ilvl w:val="1"/>
          <w:numId w:val="31"/>
        </w:numPr>
        <w:spacing w:before="40" w:beforeAutospacing="1" w:after="160" w:afterAutospacing="1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87D74">
        <w:rPr>
          <w:rFonts w:eastAsia="Times New Roman" w:cs="Times New Roman"/>
          <w:color w:val="000000"/>
          <w:szCs w:val="22"/>
          <w:lang w:eastAsia="en-AU"/>
        </w:rPr>
        <w:t>project crediting period start and end dates;</w:t>
      </w:r>
    </w:p>
    <w:p w14:paraId="42473175" w14:textId="41E3EBB1" w:rsidR="00C87D74" w:rsidRPr="00C87D74" w:rsidRDefault="00A714EC" w:rsidP="00C87D74">
      <w:pPr>
        <w:numPr>
          <w:ilvl w:val="1"/>
          <w:numId w:val="31"/>
        </w:numPr>
        <w:spacing w:before="40" w:beforeAutospacing="1" w:after="160" w:afterAutospacing="1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01340F">
        <w:rPr>
          <w:rFonts w:eastAsia="Times New Roman" w:cs="Times New Roman"/>
          <w:szCs w:val="22"/>
          <w:lang w:eastAsia="en-AU"/>
        </w:rPr>
        <w:t>if the project is a sequestration</w:t>
      </w:r>
      <w:r w:rsidR="000B6641">
        <w:rPr>
          <w:rFonts w:eastAsia="Times New Roman" w:cs="Times New Roman"/>
          <w:szCs w:val="22"/>
          <w:lang w:eastAsia="en-AU"/>
        </w:rPr>
        <w:t xml:space="preserve"> offsets</w:t>
      </w:r>
      <w:r w:rsidRPr="0001340F">
        <w:rPr>
          <w:rFonts w:eastAsia="Times New Roman" w:cs="Times New Roman"/>
          <w:szCs w:val="22"/>
          <w:lang w:eastAsia="en-AU"/>
        </w:rPr>
        <w:t xml:space="preserve"> project, </w:t>
      </w:r>
      <w:r w:rsidR="00B04362" w:rsidRPr="0001340F">
        <w:rPr>
          <w:rFonts w:eastAsia="Times New Roman" w:cs="Times New Roman"/>
          <w:szCs w:val="22"/>
          <w:lang w:eastAsia="en-AU"/>
        </w:rPr>
        <w:t xml:space="preserve">the </w:t>
      </w:r>
      <w:r w:rsidR="00C87D74" w:rsidRPr="0001340F">
        <w:rPr>
          <w:rFonts w:eastAsia="Times New Roman" w:cs="Times New Roman"/>
          <w:szCs w:val="22"/>
          <w:lang w:eastAsia="en-AU"/>
        </w:rPr>
        <w:t>start date for the permanence period for the project</w:t>
      </w:r>
      <w:r w:rsidR="00C87D74" w:rsidRPr="00C87D74">
        <w:rPr>
          <w:rFonts w:eastAsia="Times New Roman" w:cs="Times New Roman"/>
          <w:color w:val="000000"/>
          <w:szCs w:val="22"/>
          <w:lang w:eastAsia="en-AU"/>
        </w:rPr>
        <w:t>;</w:t>
      </w:r>
    </w:p>
    <w:p w14:paraId="68953F45" w14:textId="77777777" w:rsidR="00A10609" w:rsidRPr="00EB0C86" w:rsidRDefault="00A10609" w:rsidP="00A10609">
      <w:pPr>
        <w:numPr>
          <w:ilvl w:val="1"/>
          <w:numId w:val="31"/>
        </w:numPr>
        <w:spacing w:before="40" w:beforeAutospacing="1" w:after="160" w:afterAutospacing="1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EB0C86">
        <w:rPr>
          <w:rFonts w:eastAsia="Times New Roman" w:cs="Times New Roman"/>
          <w:szCs w:val="22"/>
          <w:lang w:eastAsia="en-AU"/>
        </w:rPr>
        <w:t xml:space="preserve">where the project is carried out under a methodology determination that requires carbon abatement to be modelled using </w:t>
      </w:r>
      <w:r>
        <w:rPr>
          <w:rFonts w:eastAsia="Times New Roman" w:cs="Times New Roman"/>
          <w:szCs w:val="22"/>
          <w:lang w:eastAsia="en-AU"/>
        </w:rPr>
        <w:t xml:space="preserve">the </w:t>
      </w:r>
      <w:r w:rsidRPr="00EB0C86">
        <w:rPr>
          <w:rFonts w:cs="Times New Roman"/>
          <w:color w:val="000000"/>
          <w:szCs w:val="22"/>
          <w:lang w:eastAsia="en-AU"/>
        </w:rPr>
        <w:t xml:space="preserve">Full Carbon Accounting Model </w:t>
      </w:r>
      <w:r w:rsidRPr="00EB0C86">
        <w:rPr>
          <w:rFonts w:eastAsia="Times New Roman" w:cs="Times New Roman"/>
          <w:color w:val="000000"/>
          <w:szCs w:val="22"/>
          <w:lang w:eastAsia="en-AU"/>
        </w:rPr>
        <w:t>or Reforestation Modelling Tool, the date on which modelling starts for each carbon estimation area within the project;</w:t>
      </w:r>
    </w:p>
    <w:p w14:paraId="3E22AB89" w14:textId="77777777" w:rsidR="00EB51A7" w:rsidRPr="00EB0C86" w:rsidRDefault="00EB51A7" w:rsidP="00EB51A7">
      <w:pPr>
        <w:numPr>
          <w:ilvl w:val="1"/>
          <w:numId w:val="31"/>
        </w:numPr>
        <w:spacing w:before="40" w:beforeAutospacing="1" w:after="160" w:afterAutospacing="1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EB0C86">
        <w:rPr>
          <w:rFonts w:eastAsia="Times New Roman" w:cs="Times New Roman"/>
          <w:color w:val="000000"/>
          <w:szCs w:val="22"/>
          <w:lang w:eastAsia="en-AU"/>
        </w:rPr>
        <w:t>where the Regulator has published an undertaking under section 237(5) of the Act in relation to that project, information that links the project to the published undertaking; and</w:t>
      </w:r>
    </w:p>
    <w:p w14:paraId="6A1582C6" w14:textId="151CE6ED" w:rsidR="008A2AC6" w:rsidRPr="000D40B2" w:rsidRDefault="00B04362" w:rsidP="00C8399E">
      <w:pPr>
        <w:numPr>
          <w:ilvl w:val="1"/>
          <w:numId w:val="31"/>
        </w:numPr>
        <w:spacing w:before="40" w:beforeAutospacing="1" w:after="24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87D74">
        <w:rPr>
          <w:rFonts w:eastAsia="Times New Roman" w:cs="Times New Roman"/>
          <w:color w:val="000000"/>
          <w:szCs w:val="22"/>
          <w:lang w:eastAsia="en-AU"/>
        </w:rPr>
        <w:t>where the project proponent has</w:t>
      </w:r>
      <w:r w:rsidR="000B6641">
        <w:rPr>
          <w:rFonts w:eastAsia="Times New Roman" w:cs="Times New Roman"/>
          <w:color w:val="000000"/>
          <w:szCs w:val="22"/>
          <w:lang w:eastAsia="en-AU"/>
        </w:rPr>
        <w:t xml:space="preserve"> authorised another person </w:t>
      </w:r>
      <w:r w:rsidR="00BA1DCF">
        <w:rPr>
          <w:rFonts w:eastAsia="Times New Roman" w:cs="Times New Roman"/>
          <w:color w:val="000000"/>
          <w:szCs w:val="22"/>
          <w:lang w:eastAsia="en-AU"/>
        </w:rPr>
        <w:t xml:space="preserve">as </w:t>
      </w:r>
      <w:r w:rsidR="000B6641">
        <w:rPr>
          <w:rFonts w:eastAsia="Times New Roman" w:cs="Times New Roman"/>
          <w:color w:val="000000"/>
          <w:szCs w:val="22"/>
          <w:lang w:eastAsia="en-AU"/>
        </w:rPr>
        <w:t>their agent for any purpose listed in section 290(1) of the Act or has otherwise relied on another person’s significant involvement in the registration or administration of the project</w:t>
      </w:r>
      <w:r w:rsidRPr="000B6641">
        <w:rPr>
          <w:rFonts w:eastAsia="Times New Roman" w:cs="Times New Roman"/>
          <w:color w:val="000000"/>
          <w:szCs w:val="22"/>
          <w:lang w:eastAsia="en-AU"/>
        </w:rPr>
        <w:t xml:space="preserve">—the </w:t>
      </w:r>
      <w:r w:rsidR="000B6641" w:rsidRPr="000B6641">
        <w:rPr>
          <w:rFonts w:eastAsia="Times New Roman" w:cs="Times New Roman"/>
          <w:color w:val="000000"/>
          <w:szCs w:val="22"/>
          <w:lang w:eastAsia="en-AU"/>
        </w:rPr>
        <w:t>name of that other person</w:t>
      </w:r>
      <w:r w:rsidR="000B6641">
        <w:rPr>
          <w:rFonts w:eastAsia="Times New Roman" w:cs="Times New Roman"/>
          <w:color w:val="000000"/>
          <w:szCs w:val="22"/>
          <w:lang w:eastAsia="en-AU"/>
        </w:rPr>
        <w:t xml:space="preserve"> and a description of their involvement in the project</w:t>
      </w:r>
      <w:r w:rsidR="00910B2E" w:rsidRPr="000B6641">
        <w:rPr>
          <w:rFonts w:eastAsia="Times New Roman" w:cs="Times New Roman"/>
          <w:color w:val="000000"/>
          <w:szCs w:val="22"/>
          <w:lang w:eastAsia="en-AU"/>
        </w:rPr>
        <w:t>.</w:t>
      </w:r>
    </w:p>
    <w:p w14:paraId="669D156D" w14:textId="77777777" w:rsidR="00B04362" w:rsidRPr="00B04362" w:rsidRDefault="00B04362" w:rsidP="00A10FA9">
      <w:pPr>
        <w:numPr>
          <w:ilvl w:val="0"/>
          <w:numId w:val="31"/>
        </w:numPr>
        <w:spacing w:after="160" w:afterAutospacing="1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87D74">
        <w:rPr>
          <w:rFonts w:eastAsia="Times New Roman" w:cs="Times New Roman"/>
          <w:color w:val="000000"/>
          <w:szCs w:val="22"/>
          <w:lang w:eastAsia="en-AU"/>
        </w:rPr>
        <w:t>Despite subsection (1), information specified in that subsection must not be published on the Regulator’s website</w:t>
      </w:r>
      <w:r w:rsidRPr="00B04362">
        <w:rPr>
          <w:rFonts w:eastAsia="Times New Roman" w:cs="Times New Roman"/>
          <w:color w:val="000000"/>
          <w:szCs w:val="22"/>
          <w:lang w:eastAsia="en-AU"/>
        </w:rPr>
        <w:t xml:space="preserve"> if:</w:t>
      </w:r>
    </w:p>
    <w:p w14:paraId="334BDF6C" w14:textId="6CC456FE" w:rsidR="00B04362" w:rsidRPr="00B04362" w:rsidRDefault="00B04362" w:rsidP="00B04362">
      <w:pPr>
        <w:numPr>
          <w:ilvl w:val="1"/>
          <w:numId w:val="31"/>
        </w:numPr>
        <w:spacing w:before="40" w:beforeAutospacing="1" w:after="160" w:afterAutospacing="1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B04362">
        <w:rPr>
          <w:rFonts w:eastAsia="Times New Roman" w:cs="Times New Roman"/>
          <w:color w:val="000000"/>
          <w:szCs w:val="22"/>
          <w:lang w:eastAsia="en-AU"/>
        </w:rPr>
        <w:t xml:space="preserve">the project proponent or another person </w:t>
      </w:r>
      <w:r w:rsidR="006B2C1C">
        <w:rPr>
          <w:rFonts w:eastAsia="Times New Roman" w:cs="Times New Roman"/>
          <w:color w:val="000000"/>
          <w:szCs w:val="22"/>
          <w:lang w:eastAsia="en-AU"/>
        </w:rPr>
        <w:t>makes an application to the Regulator for non-publication of that information</w:t>
      </w:r>
      <w:r w:rsidRPr="00B04362">
        <w:rPr>
          <w:rFonts w:eastAsia="Times New Roman" w:cs="Times New Roman"/>
          <w:color w:val="000000"/>
          <w:szCs w:val="22"/>
          <w:lang w:eastAsia="en-AU"/>
        </w:rPr>
        <w:t>; and</w:t>
      </w:r>
    </w:p>
    <w:p w14:paraId="00C71080" w14:textId="77777777" w:rsidR="00B04362" w:rsidRPr="00B04362" w:rsidRDefault="00B04362" w:rsidP="00B04362">
      <w:pPr>
        <w:numPr>
          <w:ilvl w:val="1"/>
          <w:numId w:val="31"/>
        </w:numPr>
        <w:spacing w:before="40" w:beforeAutospacing="1" w:after="160" w:afterAutospacing="1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B04362">
        <w:rPr>
          <w:rFonts w:eastAsia="Times New Roman" w:cs="Times New Roman"/>
          <w:color w:val="000000"/>
          <w:szCs w:val="22"/>
          <w:lang w:eastAsia="en-AU"/>
        </w:rPr>
        <w:t>the Regulator is satisfied that:</w:t>
      </w:r>
    </w:p>
    <w:p w14:paraId="75BED778" w14:textId="3CFAC82B" w:rsidR="00B04362" w:rsidRPr="00E57BD7" w:rsidRDefault="00B04362" w:rsidP="00E57BD7">
      <w:pPr>
        <w:pStyle w:val="ListParagraph"/>
        <w:numPr>
          <w:ilvl w:val="2"/>
          <w:numId w:val="31"/>
        </w:numPr>
        <w:rPr>
          <w:rFonts w:eastAsia="Times New Roman" w:cs="Times New Roman"/>
          <w:color w:val="000000"/>
          <w:szCs w:val="22"/>
          <w:lang w:eastAsia="en-AU"/>
        </w:rPr>
      </w:pPr>
      <w:r w:rsidRPr="00BA1DCF">
        <w:rPr>
          <w:rFonts w:eastAsia="Times New Roman" w:cs="Times New Roman"/>
          <w:color w:val="000000"/>
          <w:szCs w:val="22"/>
          <w:lang w:eastAsia="en-AU"/>
        </w:rPr>
        <w:t xml:space="preserve">the withholding of the information is required to </w:t>
      </w:r>
      <w:r w:rsidR="00BA1DCF" w:rsidRPr="00BA1DCF">
        <w:rPr>
          <w:rFonts w:eastAsia="Times New Roman" w:cs="Times New Roman"/>
          <w:color w:val="000000"/>
          <w:szCs w:val="22"/>
          <w:lang w:eastAsia="en-AU"/>
        </w:rPr>
        <w:t>protect or respect Aboriginal tradition</w:t>
      </w:r>
      <w:r w:rsidRPr="00E57BD7">
        <w:rPr>
          <w:rFonts w:eastAsia="Times New Roman" w:cs="Times New Roman"/>
          <w:color w:val="000000"/>
          <w:szCs w:val="22"/>
          <w:lang w:eastAsia="en-AU"/>
        </w:rPr>
        <w:t>; or</w:t>
      </w:r>
    </w:p>
    <w:p w14:paraId="355D1E11" w14:textId="249F5AE5" w:rsidR="00B04362" w:rsidRPr="00B04362" w:rsidRDefault="00B04362" w:rsidP="00B04362">
      <w:pPr>
        <w:numPr>
          <w:ilvl w:val="2"/>
          <w:numId w:val="31"/>
        </w:numPr>
        <w:spacing w:after="160" w:line="259" w:lineRule="auto"/>
        <w:contextualSpacing/>
        <w:rPr>
          <w:rFonts w:eastAsia="Times New Roman" w:cs="Times New Roman"/>
          <w:color w:val="000000"/>
          <w:szCs w:val="22"/>
          <w:lang w:eastAsia="en-AU"/>
        </w:rPr>
      </w:pPr>
      <w:r w:rsidRPr="00B04362">
        <w:rPr>
          <w:rFonts w:eastAsia="Times New Roman" w:cs="Times New Roman"/>
          <w:color w:val="000000"/>
          <w:szCs w:val="22"/>
          <w:lang w:eastAsia="en-AU"/>
        </w:rPr>
        <w:lastRenderedPageBreak/>
        <w:t xml:space="preserve">publication of the information </w:t>
      </w:r>
      <w:r w:rsidR="00BA1DCF" w:rsidRPr="00F61874">
        <w:t>may threaten</w:t>
      </w:r>
      <w:r w:rsidR="00BA1DCF">
        <w:t xml:space="preserve">, damage or </w:t>
      </w:r>
      <w:r w:rsidR="00BA1DCF" w:rsidRPr="00F61874">
        <w:t>cause harm to</w:t>
      </w:r>
      <w:r w:rsidR="00BA1DCF">
        <w:t xml:space="preserve"> a</w:t>
      </w:r>
      <w:r w:rsidR="00BA1DCF" w:rsidRPr="00F61874">
        <w:t xml:space="preserve"> threatened ecological communit</w:t>
      </w:r>
      <w:r w:rsidR="00BA1DCF">
        <w:t>y</w:t>
      </w:r>
      <w:r w:rsidR="00BA1DCF" w:rsidRPr="00F61874">
        <w:t xml:space="preserve"> or threatened species</w:t>
      </w:r>
      <w:r w:rsidR="00BA1DCF">
        <w:t xml:space="preserve">. </w:t>
      </w:r>
    </w:p>
    <w:p w14:paraId="3CA22E71" w14:textId="12D90525" w:rsidR="00B04362" w:rsidRPr="00B04362" w:rsidRDefault="00B04362" w:rsidP="00D31831">
      <w:pPr>
        <w:numPr>
          <w:ilvl w:val="0"/>
          <w:numId w:val="31"/>
        </w:numPr>
        <w:spacing w:before="24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B04362">
        <w:rPr>
          <w:rFonts w:eastAsia="Times New Roman" w:cs="Times New Roman"/>
          <w:color w:val="000000"/>
          <w:szCs w:val="22"/>
          <w:lang w:eastAsia="en-AU"/>
        </w:rPr>
        <w:t>A</w:t>
      </w:r>
      <w:r w:rsidR="00602CA3">
        <w:rPr>
          <w:rFonts w:eastAsia="Times New Roman" w:cs="Times New Roman"/>
          <w:color w:val="000000"/>
          <w:szCs w:val="22"/>
          <w:lang w:eastAsia="en-AU"/>
        </w:rPr>
        <w:t>n</w:t>
      </w:r>
      <w:r w:rsidRPr="00B04362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="00602CA3">
        <w:rPr>
          <w:rFonts w:eastAsia="Times New Roman" w:cs="Times New Roman"/>
          <w:color w:val="000000"/>
          <w:szCs w:val="22"/>
          <w:lang w:eastAsia="en-AU"/>
        </w:rPr>
        <w:t>application</w:t>
      </w:r>
      <w:r w:rsidR="00602CA3" w:rsidRPr="00B04362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Pr="00B04362">
        <w:rPr>
          <w:rFonts w:eastAsia="Times New Roman" w:cs="Times New Roman"/>
          <w:color w:val="000000"/>
          <w:szCs w:val="22"/>
          <w:lang w:eastAsia="en-AU"/>
        </w:rPr>
        <w:t>under paragraph (2)(a) must be:</w:t>
      </w:r>
    </w:p>
    <w:p w14:paraId="34DC7141" w14:textId="77777777" w:rsidR="00B04362" w:rsidRPr="00B04362" w:rsidRDefault="00B04362" w:rsidP="00D31831">
      <w:pPr>
        <w:numPr>
          <w:ilvl w:val="1"/>
          <w:numId w:val="31"/>
        </w:num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B04362">
        <w:rPr>
          <w:rFonts w:eastAsia="Times New Roman" w:cs="Times New Roman"/>
          <w:color w:val="000000"/>
          <w:szCs w:val="22"/>
          <w:lang w:eastAsia="en-AU"/>
        </w:rPr>
        <w:t>in writing; and</w:t>
      </w:r>
    </w:p>
    <w:p w14:paraId="07F19A0B" w14:textId="77777777" w:rsidR="00B04362" w:rsidRPr="00B04362" w:rsidRDefault="00B04362" w:rsidP="00D31831">
      <w:pPr>
        <w:numPr>
          <w:ilvl w:val="1"/>
          <w:numId w:val="31"/>
        </w:num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B04362">
        <w:rPr>
          <w:rFonts w:eastAsia="Times New Roman" w:cs="Times New Roman"/>
          <w:color w:val="000000"/>
          <w:szCs w:val="22"/>
          <w:lang w:eastAsia="en-AU"/>
        </w:rPr>
        <w:t xml:space="preserve"> in a form approved, in writing, by the Regulator.</w:t>
      </w:r>
    </w:p>
    <w:p w14:paraId="5AAF39CA" w14:textId="6A15E534" w:rsidR="00B04362" w:rsidRPr="00B04362" w:rsidRDefault="00B04362" w:rsidP="00113E96">
      <w:pPr>
        <w:numPr>
          <w:ilvl w:val="0"/>
          <w:numId w:val="31"/>
        </w:numPr>
        <w:spacing w:before="180" w:after="16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B04362">
        <w:rPr>
          <w:rFonts w:eastAsia="Times New Roman" w:cs="Times New Roman"/>
          <w:color w:val="000000"/>
          <w:szCs w:val="22"/>
          <w:lang w:eastAsia="en-AU"/>
        </w:rPr>
        <w:t>The Regulator must take all reasonable steps to ensure that a decision is made on a</w:t>
      </w:r>
      <w:r w:rsidR="00602CA3">
        <w:rPr>
          <w:rFonts w:eastAsia="Times New Roman" w:cs="Times New Roman"/>
          <w:color w:val="000000"/>
          <w:szCs w:val="22"/>
          <w:lang w:eastAsia="en-AU"/>
        </w:rPr>
        <w:t xml:space="preserve">n application </w:t>
      </w:r>
      <w:r w:rsidRPr="00B04362">
        <w:rPr>
          <w:rFonts w:eastAsia="Times New Roman" w:cs="Times New Roman"/>
          <w:color w:val="000000"/>
          <w:szCs w:val="22"/>
          <w:lang w:eastAsia="en-AU"/>
        </w:rPr>
        <w:t>under paragraph (2)(a) within 30 days of the request being made.</w:t>
      </w:r>
    </w:p>
    <w:p w14:paraId="0F48D127" w14:textId="7C488A25" w:rsidR="00B04362" w:rsidRDefault="00B04362" w:rsidP="00B04362">
      <w:pPr>
        <w:numPr>
          <w:ilvl w:val="0"/>
          <w:numId w:val="31"/>
        </w:numPr>
        <w:spacing w:before="180" w:after="16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B04362">
        <w:rPr>
          <w:rFonts w:eastAsia="Times New Roman" w:cs="Times New Roman"/>
          <w:color w:val="000000"/>
          <w:szCs w:val="22"/>
          <w:lang w:eastAsia="en-AU"/>
        </w:rPr>
        <w:t>If the Regulator decides to refuse a</w:t>
      </w:r>
      <w:r w:rsidR="00FD063E">
        <w:rPr>
          <w:rFonts w:eastAsia="Times New Roman" w:cs="Times New Roman"/>
          <w:color w:val="000000"/>
          <w:szCs w:val="22"/>
          <w:lang w:eastAsia="en-AU"/>
        </w:rPr>
        <w:t>n application</w:t>
      </w:r>
      <w:r w:rsidRPr="00B04362">
        <w:rPr>
          <w:rFonts w:eastAsia="Times New Roman" w:cs="Times New Roman"/>
          <w:color w:val="000000"/>
          <w:szCs w:val="22"/>
          <w:lang w:eastAsia="en-AU"/>
        </w:rPr>
        <w:t xml:space="preserve"> under paragraph (2)(a), the Regulator must give written notice of the decision to the person who made the </w:t>
      </w:r>
      <w:r w:rsidR="00FD063E">
        <w:rPr>
          <w:rFonts w:eastAsia="Times New Roman" w:cs="Times New Roman"/>
          <w:color w:val="000000"/>
          <w:szCs w:val="22"/>
          <w:lang w:eastAsia="en-AU"/>
        </w:rPr>
        <w:t>application</w:t>
      </w:r>
      <w:r w:rsidRPr="00B04362">
        <w:rPr>
          <w:rFonts w:eastAsia="Times New Roman" w:cs="Times New Roman"/>
          <w:color w:val="000000"/>
          <w:szCs w:val="22"/>
          <w:lang w:eastAsia="en-AU"/>
        </w:rPr>
        <w:t>.</w:t>
      </w:r>
    </w:p>
    <w:p w14:paraId="4C368433" w14:textId="6B020453" w:rsidR="002C416F" w:rsidRDefault="00FE3B1D" w:rsidP="009A6B63">
      <w:pPr>
        <w:numPr>
          <w:ilvl w:val="0"/>
          <w:numId w:val="31"/>
        </w:numPr>
        <w:spacing w:after="160" w:line="240" w:lineRule="auto"/>
        <w:rPr>
          <w:rFonts w:eastAsia="Times New Roman" w:cs="Times New Roman"/>
          <w:color w:val="000000"/>
          <w:szCs w:val="22"/>
          <w:lang w:eastAsia="en-AU"/>
        </w:rPr>
      </w:pPr>
      <w:r>
        <w:rPr>
          <w:rFonts w:eastAsia="Times New Roman" w:cs="Times New Roman"/>
          <w:color w:val="000000"/>
          <w:szCs w:val="22"/>
          <w:lang w:eastAsia="en-AU"/>
        </w:rPr>
        <w:t>During the transitional period,</w:t>
      </w:r>
      <w:r w:rsidR="00AB777D">
        <w:rPr>
          <w:rFonts w:eastAsia="Times New Roman" w:cs="Times New Roman"/>
          <w:color w:val="000000"/>
          <w:szCs w:val="22"/>
          <w:lang w:eastAsia="en-AU"/>
        </w:rPr>
        <w:t xml:space="preserve"> the Regulator is not required to comply with</w:t>
      </w:r>
      <w:r>
        <w:rPr>
          <w:rFonts w:eastAsia="Times New Roman" w:cs="Times New Roman"/>
          <w:color w:val="000000"/>
          <w:szCs w:val="22"/>
          <w:lang w:eastAsia="en-AU"/>
        </w:rPr>
        <w:t xml:space="preserve"> s</w:t>
      </w:r>
      <w:r w:rsidR="00030467">
        <w:rPr>
          <w:rFonts w:eastAsia="Times New Roman" w:cs="Times New Roman"/>
          <w:color w:val="000000"/>
          <w:szCs w:val="22"/>
          <w:lang w:eastAsia="en-AU"/>
        </w:rPr>
        <w:t>ubsection (1)</w:t>
      </w:r>
      <w:r w:rsidR="00AB777D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="002237B8">
        <w:rPr>
          <w:rFonts w:eastAsia="Times New Roman" w:cs="Times New Roman"/>
          <w:color w:val="000000"/>
          <w:szCs w:val="22"/>
          <w:lang w:eastAsia="en-AU"/>
        </w:rPr>
        <w:t>in respect of any information</w:t>
      </w:r>
      <w:r w:rsidR="002C416F">
        <w:rPr>
          <w:rFonts w:eastAsia="Times New Roman" w:cs="Times New Roman"/>
          <w:color w:val="000000"/>
          <w:szCs w:val="22"/>
          <w:lang w:eastAsia="en-AU"/>
        </w:rPr>
        <w:t>:</w:t>
      </w:r>
    </w:p>
    <w:p w14:paraId="50942709" w14:textId="452996B1" w:rsidR="00030467" w:rsidRDefault="00953AAA" w:rsidP="009A6B63">
      <w:pPr>
        <w:numPr>
          <w:ilvl w:val="1"/>
          <w:numId w:val="31"/>
        </w:num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>
        <w:rPr>
          <w:rFonts w:eastAsia="Times New Roman" w:cs="Times New Roman"/>
          <w:color w:val="000000"/>
          <w:szCs w:val="22"/>
          <w:lang w:eastAsia="en-AU"/>
        </w:rPr>
        <w:t xml:space="preserve">held by the Regulator </w:t>
      </w:r>
      <w:r w:rsidR="002237B8">
        <w:rPr>
          <w:rFonts w:eastAsia="Times New Roman" w:cs="Times New Roman"/>
          <w:color w:val="000000"/>
          <w:szCs w:val="22"/>
          <w:lang w:eastAsia="en-AU"/>
        </w:rPr>
        <w:t>on the date that this section commences</w:t>
      </w:r>
      <w:r w:rsidR="002C416F">
        <w:rPr>
          <w:rFonts w:eastAsia="Times New Roman" w:cs="Times New Roman"/>
          <w:color w:val="000000"/>
          <w:szCs w:val="22"/>
          <w:lang w:eastAsia="en-AU"/>
        </w:rPr>
        <w:t>; or</w:t>
      </w:r>
    </w:p>
    <w:p w14:paraId="1E043658" w14:textId="2737E080" w:rsidR="002C416F" w:rsidRPr="00B04362" w:rsidRDefault="00953AAA" w:rsidP="009A6B63">
      <w:pPr>
        <w:numPr>
          <w:ilvl w:val="1"/>
          <w:numId w:val="31"/>
        </w:num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>
        <w:rPr>
          <w:rFonts w:eastAsia="Times New Roman" w:cs="Times New Roman"/>
          <w:color w:val="000000"/>
          <w:szCs w:val="22"/>
          <w:lang w:eastAsia="en-AU"/>
        </w:rPr>
        <w:t>acquired by the Regulator during the transitional period.</w:t>
      </w:r>
    </w:p>
    <w:p w14:paraId="778C85AE" w14:textId="77777777" w:rsidR="00B04362" w:rsidRPr="00B04362" w:rsidRDefault="00B04362" w:rsidP="00B04362">
      <w:pPr>
        <w:numPr>
          <w:ilvl w:val="0"/>
          <w:numId w:val="31"/>
        </w:numPr>
        <w:spacing w:before="180" w:after="16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B04362">
        <w:rPr>
          <w:rFonts w:eastAsia="Times New Roman" w:cs="Times New Roman"/>
          <w:color w:val="000000"/>
          <w:szCs w:val="22"/>
          <w:lang w:eastAsia="en-AU"/>
        </w:rPr>
        <w:t>In this section:</w:t>
      </w:r>
    </w:p>
    <w:p w14:paraId="7F9F0EB6" w14:textId="77777777" w:rsidR="00354026" w:rsidRDefault="00BA1DCF" w:rsidP="00354026">
      <w:pPr>
        <w:spacing w:before="180" w:line="240" w:lineRule="auto"/>
        <w:ind w:left="1440"/>
        <w:rPr>
          <w:rFonts w:eastAsia="Times New Roman" w:cs="Times New Roman"/>
          <w:color w:val="000000"/>
          <w:szCs w:val="22"/>
          <w:lang w:eastAsia="en-AU"/>
        </w:rPr>
      </w:pPr>
      <w:r w:rsidRPr="00BA1DCF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Aboriginal tradition</w:t>
      </w:r>
      <w:r w:rsidRPr="00BA1DCF">
        <w:rPr>
          <w:rFonts w:eastAsia="Times New Roman" w:cs="Times New Roman"/>
          <w:color w:val="000000"/>
          <w:szCs w:val="22"/>
          <w:lang w:eastAsia="en-AU"/>
        </w:rPr>
        <w:t> </w:t>
      </w:r>
      <w:r>
        <w:rPr>
          <w:rFonts w:eastAsia="Times New Roman" w:cs="Times New Roman"/>
          <w:color w:val="000000"/>
          <w:szCs w:val="22"/>
          <w:lang w:eastAsia="en-AU"/>
        </w:rPr>
        <w:t xml:space="preserve">has the same meaning as in the </w:t>
      </w:r>
      <w:r>
        <w:rPr>
          <w:i/>
          <w:iCs/>
          <w:color w:val="000000"/>
          <w:szCs w:val="22"/>
        </w:rPr>
        <w:t>Aboriginal and Torres Strait Islander Heritage Protection Act 1984</w:t>
      </w:r>
      <w:r w:rsidRPr="00BA1DCF">
        <w:rPr>
          <w:rFonts w:eastAsia="Times New Roman" w:cs="Times New Roman"/>
          <w:color w:val="000000"/>
          <w:szCs w:val="22"/>
          <w:lang w:eastAsia="en-AU"/>
        </w:rPr>
        <w:t>.</w:t>
      </w:r>
    </w:p>
    <w:p w14:paraId="0DBD368B" w14:textId="4BE47B7A" w:rsidR="00BA1DCF" w:rsidRPr="00E57BD7" w:rsidRDefault="00BA1DCF" w:rsidP="00E57BD7">
      <w:pPr>
        <w:spacing w:before="180" w:after="240" w:line="240" w:lineRule="auto"/>
        <w:ind w:left="1440"/>
        <w:rPr>
          <w:rFonts w:eastAsia="Times New Roman" w:cs="Times New Roman"/>
          <w:color w:val="000000"/>
          <w:szCs w:val="22"/>
          <w:lang w:eastAsia="en-AU"/>
        </w:rPr>
      </w:pPr>
      <w:r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 xml:space="preserve">threatened ecological community </w:t>
      </w:r>
      <w:r w:rsidRPr="00BA1DCF">
        <w:rPr>
          <w:rFonts w:eastAsia="Times New Roman" w:cs="Times New Roman"/>
          <w:color w:val="000000"/>
          <w:szCs w:val="22"/>
          <w:lang w:eastAsia="en-AU"/>
        </w:rPr>
        <w:t xml:space="preserve">means </w:t>
      </w:r>
      <w:r>
        <w:rPr>
          <w:rFonts w:eastAsia="Times New Roman" w:cs="Times New Roman"/>
          <w:color w:val="000000"/>
          <w:szCs w:val="22"/>
          <w:lang w:eastAsia="en-AU"/>
        </w:rPr>
        <w:t xml:space="preserve">an ecological community included in the list established under section 181 of the </w:t>
      </w:r>
      <w:r>
        <w:rPr>
          <w:i/>
          <w:iCs/>
          <w:color w:val="000000"/>
          <w:szCs w:val="22"/>
        </w:rPr>
        <w:t>Environment Protection and Biodiversity Conservation Act 1999</w:t>
      </w:r>
      <w:r w:rsidRPr="00BA1DCF">
        <w:rPr>
          <w:rFonts w:eastAsia="Times New Roman" w:cs="Times New Roman"/>
          <w:color w:val="000000"/>
          <w:szCs w:val="22"/>
          <w:lang w:eastAsia="en-AU"/>
        </w:rPr>
        <w:t>.</w:t>
      </w:r>
    </w:p>
    <w:p w14:paraId="10589653" w14:textId="0F422BD6" w:rsidR="00354026" w:rsidRDefault="00BA1DCF" w:rsidP="00E57BD7">
      <w:pPr>
        <w:spacing w:after="240"/>
        <w:ind w:left="1440"/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</w:pPr>
      <w:r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threatened species</w:t>
      </w:r>
      <w:r w:rsidRPr="00BA1DCF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 xml:space="preserve"> </w:t>
      </w:r>
      <w:r w:rsidRPr="00BA1DCF">
        <w:rPr>
          <w:rFonts w:eastAsia="Times New Roman" w:cs="Times New Roman"/>
          <w:color w:val="000000"/>
          <w:szCs w:val="22"/>
          <w:lang w:eastAsia="en-AU"/>
        </w:rPr>
        <w:t xml:space="preserve">means </w:t>
      </w:r>
      <w:r>
        <w:rPr>
          <w:rFonts w:eastAsia="Times New Roman" w:cs="Times New Roman"/>
          <w:color w:val="000000"/>
          <w:szCs w:val="22"/>
          <w:lang w:eastAsia="en-AU"/>
        </w:rPr>
        <w:t xml:space="preserve">a species included in the list established under section 178 of the </w:t>
      </w:r>
      <w:r>
        <w:rPr>
          <w:i/>
          <w:iCs/>
          <w:color w:val="000000"/>
          <w:szCs w:val="22"/>
        </w:rPr>
        <w:t>Environment Protection and Biodiversity Conservation Act 1999</w:t>
      </w:r>
      <w:r w:rsidRPr="00BA1DCF">
        <w:rPr>
          <w:rFonts w:eastAsia="Times New Roman" w:cs="Times New Roman"/>
          <w:color w:val="000000"/>
          <w:szCs w:val="22"/>
          <w:lang w:eastAsia="en-AU"/>
        </w:rPr>
        <w:t>.</w:t>
      </w:r>
    </w:p>
    <w:p w14:paraId="79CF3C5E" w14:textId="6CA851D7" w:rsidR="00C33FD4" w:rsidRPr="00E57BD7" w:rsidRDefault="00C33FD4" w:rsidP="00E57BD7">
      <w:pPr>
        <w:spacing w:after="240"/>
        <w:ind w:left="1440"/>
        <w:rPr>
          <w:rFonts w:eastAsia="Times New Roman" w:cs="Times New Roman"/>
          <w:color w:val="000000"/>
          <w:szCs w:val="22"/>
          <w:lang w:eastAsia="en-AU"/>
        </w:rPr>
      </w:pPr>
      <w:r w:rsidRPr="00E57BD7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 xml:space="preserve">transitional period </w:t>
      </w:r>
      <w:r w:rsidR="00FE3B1D" w:rsidRPr="00E57BD7">
        <w:rPr>
          <w:rFonts w:eastAsia="Times New Roman" w:cs="Times New Roman"/>
          <w:color w:val="000000"/>
          <w:szCs w:val="22"/>
          <w:lang w:eastAsia="en-AU"/>
        </w:rPr>
        <w:t>means the period of 6 months beginning on the commencement of this section.</w:t>
      </w:r>
    </w:p>
    <w:sectPr w:rsidR="00C33FD4" w:rsidRPr="00E57BD7" w:rsidSect="0099542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9F85F" w14:textId="77777777" w:rsidR="00641368" w:rsidRDefault="00641368" w:rsidP="0048364F">
      <w:pPr>
        <w:spacing w:line="240" w:lineRule="auto"/>
      </w:pPr>
      <w:r>
        <w:separator/>
      </w:r>
    </w:p>
  </w:endnote>
  <w:endnote w:type="continuationSeparator" w:id="0">
    <w:p w14:paraId="28805667" w14:textId="77777777" w:rsidR="00641368" w:rsidRDefault="00641368" w:rsidP="0048364F">
      <w:pPr>
        <w:spacing w:line="240" w:lineRule="auto"/>
      </w:pPr>
      <w:r>
        <w:continuationSeparator/>
      </w:r>
    </w:p>
  </w:endnote>
  <w:endnote w:type="continuationNotice" w:id="1">
    <w:p w14:paraId="5D0A656F" w14:textId="77777777" w:rsidR="00641368" w:rsidRDefault="0064136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DF104571-888E-444C-955B-67E26799D94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7054CFD3" w14:textId="77777777">
      <w:tc>
        <w:tcPr>
          <w:tcW w:w="5000" w:type="pct"/>
        </w:tcPr>
        <w:p w14:paraId="5CEC4D0D" w14:textId="0EB307AF" w:rsidR="009278C1" w:rsidRDefault="00FB613F">
          <w:pPr>
            <w:rPr>
              <w:sz w:val="18"/>
            </w:rPr>
          </w:pPr>
          <w:r>
            <w:rPr>
              <w:noProof/>
            </w:rPr>
            <w:pict w14:anchorId="3AE0F4D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40" type="#_x0000_t202" alt="OFFICIAL" style="position:absolute;margin-left:0;margin-top:0;width:43.45pt;height:29.65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  <v:textbox style="mso-fit-shape-to-text:t" inset="0,0,0,15pt">
                  <w:txbxContent>
                    <w:p w14:paraId="1D553432" w14:textId="68C02034" w:rsidR="00306E78" w:rsidRPr="00306E78" w:rsidRDefault="00306E78" w:rsidP="00306E78">
                      <w:pPr>
                        <w:rPr>
                          <w:rFonts w:ascii="Calibri" w:eastAsia="Calibri" w:hAnsi="Calibri" w:cs="Calibri"/>
                          <w:noProof/>
                          <w:color w:val="FF0000"/>
                          <w:sz w:val="24"/>
                          <w:szCs w:val="24"/>
                        </w:rPr>
                      </w:pPr>
                      <w:r w:rsidRPr="00306E78">
                        <w:rPr>
                          <w:rFonts w:ascii="Calibri" w:eastAsia="Calibri" w:hAnsi="Calibri" w:cs="Calibri"/>
                          <w:noProof/>
                          <w:color w:val="FF0000"/>
                          <w:sz w:val="24"/>
                          <w:szCs w:val="24"/>
                        </w:rPr>
                        <w:t>OFFICIAL</w:t>
                      </w:r>
                    </w:p>
                  </w:txbxContent>
                </v:textbox>
                <w10:wrap anchorx="page" anchory="page"/>
              </v:shape>
            </w:pict>
          </w:r>
        </w:p>
      </w:tc>
    </w:tr>
  </w:tbl>
  <w:p w14:paraId="00B5D2E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3DA14512" w14:textId="77777777">
      <w:tc>
        <w:tcPr>
          <w:tcW w:w="5000" w:type="pct"/>
        </w:tcPr>
        <w:p w14:paraId="01C6AB2B" w14:textId="163C770F" w:rsidR="00B20990" w:rsidRDefault="00FB613F">
          <w:pPr>
            <w:rPr>
              <w:sz w:val="18"/>
            </w:rPr>
          </w:pPr>
          <w:r>
            <w:rPr>
              <w:noProof/>
            </w:rPr>
            <w:pict w14:anchorId="17BA025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9" type="#_x0000_t202" alt="OFFICIAL" style="position:absolute;margin-left:0;margin-top:0;width:43.45pt;height:29.65pt;z-index:25165825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  <v:textbox style="mso-fit-shape-to-text:t" inset="0,0,0,15pt">
                  <w:txbxContent>
                    <w:p w14:paraId="3DC6AED8" w14:textId="0A2E7222" w:rsidR="00306E78" w:rsidRPr="00306E78" w:rsidRDefault="00306E78" w:rsidP="00306E78">
                      <w:pPr>
                        <w:rPr>
                          <w:rFonts w:ascii="Calibri" w:eastAsia="Calibri" w:hAnsi="Calibri" w:cs="Calibri"/>
                          <w:noProof/>
                          <w:color w:val="FF0000"/>
                          <w:sz w:val="24"/>
                          <w:szCs w:val="24"/>
                        </w:rPr>
                      </w:pPr>
                      <w:r w:rsidRPr="00306E78">
                        <w:rPr>
                          <w:rFonts w:ascii="Calibri" w:eastAsia="Calibri" w:hAnsi="Calibri" w:cs="Calibri"/>
                          <w:noProof/>
                          <w:color w:val="FF0000"/>
                          <w:sz w:val="24"/>
                          <w:szCs w:val="24"/>
                        </w:rPr>
                        <w:t>OFFICIAL</w:t>
                      </w:r>
                    </w:p>
                  </w:txbxContent>
                </v:textbox>
                <w10:wrap anchorx="page" anchory="page"/>
              </v:shape>
            </w:pict>
          </w:r>
        </w:p>
      </w:tc>
    </w:tr>
  </w:tbl>
  <w:p w14:paraId="6EE3A313" w14:textId="77777777" w:rsidR="00B20990" w:rsidRPr="006D3667" w:rsidRDefault="00B209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45A14" w14:textId="6B4AB07F" w:rsidR="00B20990" w:rsidRDefault="00B20990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662FCE66" w14:textId="77777777">
      <w:tc>
        <w:tcPr>
          <w:tcW w:w="5000" w:type="pct"/>
        </w:tcPr>
        <w:p w14:paraId="3B206E2F" w14:textId="77777777" w:rsidR="00B20990" w:rsidRDefault="00B20990">
          <w:pPr>
            <w:rPr>
              <w:sz w:val="18"/>
            </w:rPr>
          </w:pPr>
        </w:p>
      </w:tc>
    </w:tr>
  </w:tbl>
  <w:p w14:paraId="530E0A4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18A71" w14:textId="27010138" w:rsidR="00B20990" w:rsidRPr="00E33C1C" w:rsidRDefault="00FB613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</w:rPr>
      <w:pict w14:anchorId="31D022A4"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34" type="#_x0000_t202" alt="OFFICIAL" style="position:absolute;margin-left:0;margin-top:0;width:43.45pt;height:29.65pt;z-index:25165825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VsvwEDgIAABwE&#10;AAAOAAAAAAAAAAAAAAAAAC4CAABkcnMvZTJvRG9jLnhtbFBLAQItABQABgAIAAAAIQAgesHI2gAA&#10;AAMBAAAPAAAAAAAAAAAAAAAAAGgEAABkcnMvZG93bnJldi54bWxQSwUGAAAAAAQABADzAAAAbwUA&#10;AAAA&#10;" filled="f" stroked="f">
          <v:textbox style="mso-fit-shape-to-text:t" inset="0,0,0,15pt">
            <w:txbxContent>
              <w:p w14:paraId="46E79AEF" w14:textId="3E2F9B51" w:rsidR="00306E78" w:rsidRPr="00306E78" w:rsidRDefault="00306E78" w:rsidP="00306E78">
                <w:pPr>
                  <w:rPr>
                    <w:rFonts w:ascii="Calibri" w:eastAsia="Calibri" w:hAnsi="Calibri" w:cs="Calibri"/>
                    <w:noProof/>
                    <w:color w:val="FF0000"/>
                    <w:sz w:val="24"/>
                    <w:szCs w:val="24"/>
                  </w:rPr>
                </w:pPr>
                <w:r w:rsidRPr="00306E78">
                  <w:rPr>
                    <w:rFonts w:ascii="Calibri" w:eastAsia="Calibri" w:hAnsi="Calibri" w:cs="Calibri"/>
                    <w:noProof/>
                    <w:color w:val="FF0000"/>
                    <w:sz w:val="24"/>
                    <w:szCs w:val="24"/>
                  </w:rPr>
                  <w:t>OFFICIAL</w:t>
                </w:r>
              </w:p>
            </w:txbxContent>
          </v:textbox>
          <w10:wrap anchorx="page" anchory="page"/>
        </v:shape>
      </w:pic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23B32348" w14:textId="7777777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F98F96E" w14:textId="77777777" w:rsidR="00B20990" w:rsidRDefault="00B2099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AA5A57C" w14:textId="77777777" w:rsidR="00B20990" w:rsidRDefault="00B20990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92E0E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FCA6C8C" w14:textId="77777777" w:rsidR="00B20990" w:rsidRDefault="00B20990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5984654D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A5D54A1" w14:textId="77777777" w:rsidR="00B20990" w:rsidRDefault="00B20990">
          <w:pPr>
            <w:jc w:val="right"/>
            <w:rPr>
              <w:sz w:val="18"/>
            </w:rPr>
          </w:pPr>
        </w:p>
      </w:tc>
    </w:tr>
  </w:tbl>
  <w:p w14:paraId="472F1962" w14:textId="77777777" w:rsidR="00B20990" w:rsidRPr="00ED79B6" w:rsidRDefault="00B20990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0AF84" w14:textId="7C3CD6AF" w:rsidR="00B20990" w:rsidRPr="00E33C1C" w:rsidRDefault="00B2099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20990" w14:paraId="4AEF7A63" w14:textId="7777777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2FA402F" w14:textId="77777777" w:rsidR="00B20990" w:rsidRDefault="00B2099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57D0DC3" w14:textId="5C26BE04" w:rsidR="00B20990" w:rsidRPr="00B20990" w:rsidRDefault="00B20990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B613F">
            <w:rPr>
              <w:i/>
              <w:noProof/>
              <w:sz w:val="18"/>
            </w:rPr>
            <w:t>Carbon Credits (Carbon Farming Initiative) Amendment (2024 Measures No. 2) Rules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985BEA4" w14:textId="77777777" w:rsidR="00B20990" w:rsidRDefault="00B2099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775A2B8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036F584" w14:textId="77777777" w:rsidR="00B20990" w:rsidRDefault="00B20990">
          <w:pPr>
            <w:rPr>
              <w:sz w:val="18"/>
            </w:rPr>
          </w:pPr>
        </w:p>
      </w:tc>
    </w:tr>
  </w:tbl>
  <w:p w14:paraId="36F0378C" w14:textId="77777777" w:rsidR="00B20990" w:rsidRPr="00ED79B6" w:rsidRDefault="00B20990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43BEB" w14:textId="4A33D093" w:rsidR="00306E78" w:rsidRDefault="00FB613F">
    <w:pPr>
      <w:pStyle w:val="Footer"/>
    </w:pPr>
    <w:r>
      <w:rPr>
        <w:noProof/>
      </w:rPr>
      <w:pict w14:anchorId="2881537B"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1031" type="#_x0000_t202" alt="OFFICIAL" style="position:absolute;margin-left:0;margin-top:0;width:43.45pt;height:29.65pt;z-index:2516582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/lTDgIAAB0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3P7W2iOOJWDceHe8lWHtdfMhyfmcMM4CKo2&#10;POIhFfQ1hZNFSQvu13v+mI/EY5SSHhVTU4OSpkT9MLiQKK7JcJOxTUbxNS9zjJu9vgPUYYFPwvJk&#10;otcFNZnSgX5BPS9jIQwxw7FcTbeTeRdG6eJ74GK5TEmoI8vC2mwsj9CRr0jm8/DCnD0xHnBVDzDJ&#10;iVWviB9z401vl/uA9KetRG5HIk+UowbTXk/vJYr8z/+UdXnVi9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sk/lTDgIAAB0E&#10;AAAOAAAAAAAAAAAAAAAAAC4CAABkcnMvZTJvRG9jLnhtbFBLAQItABQABgAIAAAAIQAgesHI2gAA&#10;AAMBAAAPAAAAAAAAAAAAAAAAAGgEAABkcnMvZG93bnJldi54bWxQSwUGAAAAAAQABADzAAAAbwUA&#10;AAAA&#10;" filled="f" stroked="f">
          <v:textbox style="mso-fit-shape-to-text:t" inset="0,0,0,15pt">
            <w:txbxContent>
              <w:p w14:paraId="6EB097E0" w14:textId="07BF4F22" w:rsidR="00306E78" w:rsidRPr="00306E78" w:rsidRDefault="00306E78" w:rsidP="00306E78">
                <w:pPr>
                  <w:rPr>
                    <w:rFonts w:ascii="Calibri" w:eastAsia="Calibri" w:hAnsi="Calibri" w:cs="Calibri"/>
                    <w:noProof/>
                    <w:color w:val="FF0000"/>
                    <w:sz w:val="24"/>
                    <w:szCs w:val="24"/>
                  </w:rPr>
                </w:pPr>
                <w:r w:rsidRPr="00306E78">
                  <w:rPr>
                    <w:rFonts w:ascii="Calibri" w:eastAsia="Calibri" w:hAnsi="Calibri" w:cs="Calibri"/>
                    <w:noProof/>
                    <w:color w:val="FF0000"/>
                    <w:sz w:val="24"/>
                    <w:szCs w:val="24"/>
                  </w:rPr>
                  <w:t>OFFICIAL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0FEAC" w14:textId="2ACD7BD1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3A258E6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26E86C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AF4C34" w14:textId="3EA5C72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B613F">
            <w:rPr>
              <w:i/>
              <w:noProof/>
              <w:sz w:val="18"/>
            </w:rPr>
            <w:t>Carbon Credits (Carbon Farming Initiative) Amendment (2024 Measures No. 2) Rules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D0B3FF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F1D753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6394BCB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4826FAAD" w14:textId="77777777" w:rsidR="00EE57E8" w:rsidRPr="00ED79B6" w:rsidRDefault="00EE57E8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BC8F7" w14:textId="6878399A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8B8DE7A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B9708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1E480E" w14:textId="04E68D4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B613F">
            <w:rPr>
              <w:i/>
              <w:noProof/>
              <w:sz w:val="18"/>
            </w:rPr>
            <w:t>Carbon Credits (Carbon Farming Initiative) Amendment (2024 Measures No. 2) Rules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BEFB3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8306476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3BB235" w14:textId="77777777" w:rsidR="00EE57E8" w:rsidRDefault="00EE57E8" w:rsidP="00EE57E8">
          <w:pPr>
            <w:rPr>
              <w:sz w:val="18"/>
            </w:rPr>
          </w:pPr>
        </w:p>
      </w:tc>
    </w:tr>
  </w:tbl>
  <w:p w14:paraId="338AC81A" w14:textId="77777777" w:rsidR="00EE57E8" w:rsidRPr="00ED79B6" w:rsidRDefault="00EE57E8" w:rsidP="007A6863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4B80F" w14:textId="55436ABD" w:rsidR="00EE57E8" w:rsidRPr="00E33C1C" w:rsidRDefault="00FB613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</w:rPr>
      <w:pict w14:anchorId="647C0ECB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1025" type="#_x0000_t202" alt="OFFICIAL" style="position:absolute;margin-left:0;margin-top:0;width:43.45pt;height:29.65pt;z-index:25165825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ghBW3g8CAAAd&#10;BAAADgAAAAAAAAAAAAAAAAAuAgAAZHJzL2Uyb0RvYy54bWxQSwECLQAUAAYACAAAACEAIHrByNoA&#10;AAADAQAADwAAAAAAAAAAAAAAAABpBAAAZHJzL2Rvd25yZXYueG1sUEsFBgAAAAAEAAQA8wAAAHAF&#10;AAAAAA==&#10;" filled="f" stroked="f">
          <v:textbox style="mso-fit-shape-to-text:t" inset="0,0,0,15pt">
            <w:txbxContent>
              <w:p w14:paraId="2E5C1F8A" w14:textId="1F32ADC1" w:rsidR="00306E78" w:rsidRPr="00306E78" w:rsidRDefault="00306E78" w:rsidP="00306E78">
                <w:pPr>
                  <w:rPr>
                    <w:rFonts w:ascii="Calibri" w:eastAsia="Calibri" w:hAnsi="Calibri" w:cs="Calibri"/>
                    <w:noProof/>
                    <w:color w:val="FF0000"/>
                    <w:sz w:val="24"/>
                    <w:szCs w:val="24"/>
                  </w:rPr>
                </w:pPr>
                <w:r w:rsidRPr="00306E78">
                  <w:rPr>
                    <w:rFonts w:ascii="Calibri" w:eastAsia="Calibri" w:hAnsi="Calibri" w:cs="Calibri"/>
                    <w:noProof/>
                    <w:color w:val="FF0000"/>
                    <w:sz w:val="24"/>
                    <w:szCs w:val="24"/>
                  </w:rPr>
                  <w:t>OFFICIAL</w:t>
                </w:r>
              </w:p>
            </w:txbxContent>
          </v:textbox>
          <w10:wrap anchorx="page" anchory="page"/>
        </v:shape>
      </w:pic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D0CDBD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85CB8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DDB6BC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2E0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B8291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D86F5A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15B1024" w14:textId="39D5988C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D92E0E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B613F">
            <w:rPr>
              <w:i/>
              <w:noProof/>
              <w:sz w:val="18"/>
            </w:rPr>
            <w:t>3/9/2024 9:22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D8B6AA1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C69D0" w14:textId="77777777" w:rsidR="00641368" w:rsidRDefault="00641368" w:rsidP="0048364F">
      <w:pPr>
        <w:spacing w:line="240" w:lineRule="auto"/>
      </w:pPr>
      <w:r>
        <w:separator/>
      </w:r>
    </w:p>
  </w:footnote>
  <w:footnote w:type="continuationSeparator" w:id="0">
    <w:p w14:paraId="7606566E" w14:textId="77777777" w:rsidR="00641368" w:rsidRDefault="00641368" w:rsidP="0048364F">
      <w:pPr>
        <w:spacing w:line="240" w:lineRule="auto"/>
      </w:pPr>
      <w:r>
        <w:continuationSeparator/>
      </w:r>
    </w:p>
  </w:footnote>
  <w:footnote w:type="continuationNotice" w:id="1">
    <w:p w14:paraId="558F271D" w14:textId="77777777" w:rsidR="00641368" w:rsidRDefault="0064136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33F49" w14:textId="0B60F407" w:rsidR="00B20990" w:rsidRPr="005F1388" w:rsidRDefault="00FB613F" w:rsidP="0048364F">
    <w:pPr>
      <w:pStyle w:val="Header"/>
      <w:tabs>
        <w:tab w:val="clear" w:pos="4150"/>
        <w:tab w:val="clear" w:pos="8307"/>
      </w:tabs>
    </w:pPr>
    <w:r>
      <w:rPr>
        <w:noProof/>
      </w:rPr>
      <w:pict w14:anchorId="6EDD4CE1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42" type="#_x0000_t202" alt="OFFICIAL" style="position:absolute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<v:textbox style="mso-fit-shape-to-text:t" inset="0,15pt,0,0">
            <w:txbxContent>
              <w:p w14:paraId="357DADEE" w14:textId="31864DA4" w:rsidR="00306E78" w:rsidRPr="00306E78" w:rsidRDefault="00306E78" w:rsidP="00306E78">
                <w:pPr>
                  <w:rPr>
                    <w:rFonts w:ascii="Calibri" w:eastAsia="Calibri" w:hAnsi="Calibri" w:cs="Calibri"/>
                    <w:noProof/>
                    <w:color w:val="FF0000"/>
                    <w:sz w:val="24"/>
                    <w:szCs w:val="24"/>
                  </w:rPr>
                </w:pPr>
                <w:r w:rsidRPr="00306E78">
                  <w:rPr>
                    <w:rFonts w:ascii="Calibri" w:eastAsia="Calibri" w:hAnsi="Calibri" w:cs="Calibri"/>
                    <w:noProof/>
                    <w:color w:val="FF0000"/>
                    <w:sz w:val="24"/>
                    <w:szCs w:val="24"/>
                  </w:rPr>
                  <w:t>OFFICIAL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2AC23" w14:textId="76C30038" w:rsidR="00B20990" w:rsidRPr="005F1388" w:rsidRDefault="00FB613F" w:rsidP="0048364F">
    <w:pPr>
      <w:pStyle w:val="Header"/>
      <w:tabs>
        <w:tab w:val="clear" w:pos="4150"/>
        <w:tab w:val="clear" w:pos="8307"/>
      </w:tabs>
    </w:pPr>
    <w:r>
      <w:rPr>
        <w:noProof/>
      </w:rPr>
      <w:pict w14:anchorId="7886D665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41" type="#_x0000_t202" alt="OFFICIAL" style="position:absolute;margin-left:0;margin-top:0;width:43.45pt;height:29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<v:textbox style="mso-fit-shape-to-text:t" inset="0,15pt,0,0">
            <w:txbxContent>
              <w:p w14:paraId="44358AA3" w14:textId="5514660E" w:rsidR="00306E78" w:rsidRPr="00306E78" w:rsidRDefault="00306E78" w:rsidP="00306E78">
                <w:pPr>
                  <w:rPr>
                    <w:rFonts w:ascii="Calibri" w:eastAsia="Calibri" w:hAnsi="Calibri" w:cs="Calibri"/>
                    <w:noProof/>
                    <w:color w:val="FF0000"/>
                    <w:sz w:val="24"/>
                    <w:szCs w:val="24"/>
                  </w:rPr>
                </w:pPr>
                <w:r w:rsidRPr="00306E78">
                  <w:rPr>
                    <w:rFonts w:ascii="Calibri" w:eastAsia="Calibri" w:hAnsi="Calibri" w:cs="Calibri"/>
                    <w:noProof/>
                    <w:color w:val="FF0000"/>
                    <w:sz w:val="24"/>
                    <w:szCs w:val="24"/>
                  </w:rPr>
                  <w:t>OFFICIAL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4A31A" w14:textId="0BA3EB3C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9004E" w14:textId="056136E3" w:rsidR="00B20990" w:rsidRPr="00ED79B6" w:rsidRDefault="00FB613F">
    <w:pPr>
      <w:pBdr>
        <w:bottom w:val="single" w:sz="4" w:space="1" w:color="auto"/>
      </w:pBdr>
      <w:spacing w:before="1000" w:line="240" w:lineRule="auto"/>
    </w:pPr>
    <w:r>
      <w:rPr>
        <w:noProof/>
      </w:rPr>
      <w:pict w14:anchorId="36CD378B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36" type="#_x0000_t202" alt="OFFICIAL" style="position:absolute;margin-left:0;margin-top:0;width:43.45pt;height:29.6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YLDgIAABw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C+YLDgIAABwE&#10;AAAOAAAAAAAAAAAAAAAAAC4CAABkcnMvZTJvRG9jLnhtbFBLAQItABQABgAIAAAAIQDDiR132gAA&#10;AAMBAAAPAAAAAAAAAAAAAAAAAGgEAABkcnMvZG93bnJldi54bWxQSwUGAAAAAAQABADzAAAAbwUA&#10;AAAA&#10;" filled="f" stroked="f">
          <v:textbox style="mso-fit-shape-to-text:t" inset="0,15pt,0,0">
            <w:txbxContent>
              <w:p w14:paraId="01B89D2C" w14:textId="22726060" w:rsidR="00306E78" w:rsidRPr="00306E78" w:rsidRDefault="00306E78" w:rsidP="00306E78">
                <w:pPr>
                  <w:rPr>
                    <w:rFonts w:ascii="Calibri" w:eastAsia="Calibri" w:hAnsi="Calibri" w:cs="Calibri"/>
                    <w:noProof/>
                    <w:color w:val="FF0000"/>
                    <w:sz w:val="24"/>
                    <w:szCs w:val="24"/>
                  </w:rPr>
                </w:pPr>
                <w:r w:rsidRPr="00306E78">
                  <w:rPr>
                    <w:rFonts w:ascii="Calibri" w:eastAsia="Calibri" w:hAnsi="Calibri" w:cs="Calibri"/>
                    <w:noProof/>
                    <w:color w:val="FF0000"/>
                    <w:sz w:val="24"/>
                    <w:szCs w:val="24"/>
                  </w:rPr>
                  <w:t>OFFICIAL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3D244" w14:textId="064DD86E" w:rsidR="00B20990" w:rsidRPr="00ED79B6" w:rsidRDefault="00B20990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CB15E" w14:textId="7210213E" w:rsidR="00B20990" w:rsidRPr="00ED79B6" w:rsidRDefault="00FB613F" w:rsidP="0048364F">
    <w:pPr>
      <w:pStyle w:val="Header"/>
      <w:tabs>
        <w:tab w:val="clear" w:pos="4150"/>
        <w:tab w:val="clear" w:pos="8307"/>
      </w:tabs>
    </w:pPr>
    <w:r>
      <w:rPr>
        <w:noProof/>
      </w:rPr>
      <w:pict w14:anchorId="2EEC4A1B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32" type="#_x0000_t202" alt="OFFICIAL" style="position:absolute;margin-left:0;margin-top:0;width:43.45pt;height:29.6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B/rGtoNAgAAHQQA&#10;AA4AAAAAAAAAAAAAAAAALgIAAGRycy9lMm9Eb2MueG1sUEsBAi0AFAAGAAgAAAAhAMOJHXfaAAAA&#10;AwEAAA8AAAAAAAAAAAAAAAAAZwQAAGRycy9kb3ducmV2LnhtbFBLBQYAAAAABAAEAPMAAABuBQAA&#10;AAA=&#10;" filled="f" stroked="f">
          <v:textbox style="mso-fit-shape-to-text:t" inset="0,15pt,0,0">
            <w:txbxContent>
              <w:p w14:paraId="76D36AE7" w14:textId="27B913C2" w:rsidR="00306E78" w:rsidRPr="00306E78" w:rsidRDefault="00306E78" w:rsidP="00306E78">
                <w:pPr>
                  <w:rPr>
                    <w:rFonts w:ascii="Calibri" w:eastAsia="Calibri" w:hAnsi="Calibri" w:cs="Calibri"/>
                    <w:noProof/>
                    <w:color w:val="FF0000"/>
                    <w:sz w:val="24"/>
                    <w:szCs w:val="24"/>
                  </w:rPr>
                </w:pPr>
                <w:r w:rsidRPr="00306E78">
                  <w:rPr>
                    <w:rFonts w:ascii="Calibri" w:eastAsia="Calibri" w:hAnsi="Calibri" w:cs="Calibri"/>
                    <w:noProof/>
                    <w:color w:val="FF0000"/>
                    <w:sz w:val="24"/>
                    <w:szCs w:val="24"/>
                  </w:rPr>
                  <w:t>OFFICIAL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47C0A" w14:textId="2A07B57C" w:rsidR="00EE57E8" w:rsidRPr="00A961C4" w:rsidRDefault="00EE57E8" w:rsidP="0048364F">
    <w:pPr>
      <w:rPr>
        <w:b/>
        <w:sz w:val="20"/>
      </w:rPr>
    </w:pPr>
  </w:p>
  <w:p w14:paraId="06F72988" w14:textId="77777777" w:rsidR="00EE57E8" w:rsidRPr="00A961C4" w:rsidRDefault="00EE57E8" w:rsidP="0048364F">
    <w:pPr>
      <w:rPr>
        <w:b/>
        <w:sz w:val="20"/>
      </w:rPr>
    </w:pPr>
  </w:p>
  <w:p w14:paraId="53010C17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258F0" w14:textId="2E71A0E7" w:rsidR="00EE57E8" w:rsidRPr="00A961C4" w:rsidRDefault="00EE57E8" w:rsidP="0048364F">
    <w:pPr>
      <w:jc w:val="right"/>
      <w:rPr>
        <w:sz w:val="20"/>
      </w:rPr>
    </w:pPr>
  </w:p>
  <w:p w14:paraId="065ABC71" w14:textId="77777777" w:rsidR="00EE57E8" w:rsidRPr="00A961C4" w:rsidRDefault="00EE57E8" w:rsidP="0048364F">
    <w:pPr>
      <w:jc w:val="right"/>
      <w:rPr>
        <w:b/>
        <w:sz w:val="20"/>
      </w:rPr>
    </w:pPr>
  </w:p>
  <w:p w14:paraId="61FBF8F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CBDA4" w14:textId="6D40E76C" w:rsidR="00306E78" w:rsidRDefault="00FB613F">
    <w:pPr>
      <w:pStyle w:val="Header"/>
    </w:pPr>
    <w:r>
      <w:rPr>
        <w:noProof/>
      </w:rPr>
      <w:pict w14:anchorId="48116524"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26" type="#_x0000_t202" alt="OFFICIAL" style="position:absolute;margin-left:0;margin-top:0;width:43.45pt;height:29.65pt;z-index:25165825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VXDgIAAB0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XY/XxqfwfNCadyMC7cW77usPaG+fDMHG4YB0HV&#10;hic8pIK+pnC2KGnB/fibP+Yj8RilpEfF1NSgpClR3wwuJIorGcXnvMzx5ib3bjLMQd8D6rDAJ2F5&#10;MmNeUJMpHehX1PMqFsIQMxzL1TRM5n0YpYvvgYvVKiWhjiwLG7O1PEJHviKZL8Mrc/bMeMBVPcIk&#10;J1a9IX7MjX96uzoEpD9tJXI7EnmmHDWY9np+L1Hkv95T1vVVL38C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xaLVXDgIAAB0E&#10;AAAOAAAAAAAAAAAAAAAAAC4CAABkcnMvZTJvRG9jLnhtbFBLAQItABQABgAIAAAAIQDDiR132gAA&#10;AAMBAAAPAAAAAAAAAAAAAAAAAGgEAABkcnMvZG93bnJldi54bWxQSwUGAAAAAAQABADzAAAAbwUA&#10;AAAA&#10;" filled="f" stroked="f">
          <v:textbox style="mso-fit-shape-to-text:t" inset="0,15pt,0,0">
            <w:txbxContent>
              <w:p w14:paraId="7C4F90BF" w14:textId="1370F609" w:rsidR="00306E78" w:rsidRPr="00306E78" w:rsidRDefault="00306E78" w:rsidP="00306E78">
                <w:pPr>
                  <w:rPr>
                    <w:rFonts w:ascii="Calibri" w:eastAsia="Calibri" w:hAnsi="Calibri" w:cs="Calibri"/>
                    <w:noProof/>
                    <w:color w:val="FF0000"/>
                    <w:sz w:val="24"/>
                    <w:szCs w:val="24"/>
                  </w:rPr>
                </w:pPr>
                <w:r w:rsidRPr="00306E78">
                  <w:rPr>
                    <w:rFonts w:ascii="Calibri" w:eastAsia="Calibri" w:hAnsi="Calibri" w:cs="Calibri"/>
                    <w:noProof/>
                    <w:color w:val="FF0000"/>
                    <w:sz w:val="24"/>
                    <w:szCs w:val="24"/>
                  </w:rPr>
                  <w:t>OFFICIAL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2620D"/>
    <w:multiLevelType w:val="hybridMultilevel"/>
    <w:tmpl w:val="CD5E1240"/>
    <w:lvl w:ilvl="0" w:tplc="09EABDF4">
      <w:start w:val="1"/>
      <w:numFmt w:val="lowerRoman"/>
      <w:lvlText w:val="(%1)"/>
      <w:lvlJc w:val="right"/>
      <w:pPr>
        <w:ind w:left="221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930" w:hanging="360"/>
      </w:pPr>
    </w:lvl>
    <w:lvl w:ilvl="2" w:tplc="0C09001B" w:tentative="1">
      <w:start w:val="1"/>
      <w:numFmt w:val="lowerRoman"/>
      <w:lvlText w:val="%3."/>
      <w:lvlJc w:val="right"/>
      <w:pPr>
        <w:ind w:left="3650" w:hanging="180"/>
      </w:pPr>
    </w:lvl>
    <w:lvl w:ilvl="3" w:tplc="0C09000F" w:tentative="1">
      <w:start w:val="1"/>
      <w:numFmt w:val="decimal"/>
      <w:lvlText w:val="%4."/>
      <w:lvlJc w:val="left"/>
      <w:pPr>
        <w:ind w:left="4370" w:hanging="360"/>
      </w:pPr>
    </w:lvl>
    <w:lvl w:ilvl="4" w:tplc="0C090019" w:tentative="1">
      <w:start w:val="1"/>
      <w:numFmt w:val="lowerLetter"/>
      <w:lvlText w:val="%5."/>
      <w:lvlJc w:val="left"/>
      <w:pPr>
        <w:ind w:left="5090" w:hanging="360"/>
      </w:pPr>
    </w:lvl>
    <w:lvl w:ilvl="5" w:tplc="0C09001B" w:tentative="1">
      <w:start w:val="1"/>
      <w:numFmt w:val="lowerRoman"/>
      <w:lvlText w:val="%6."/>
      <w:lvlJc w:val="right"/>
      <w:pPr>
        <w:ind w:left="5810" w:hanging="180"/>
      </w:pPr>
    </w:lvl>
    <w:lvl w:ilvl="6" w:tplc="0C09000F" w:tentative="1">
      <w:start w:val="1"/>
      <w:numFmt w:val="decimal"/>
      <w:lvlText w:val="%7."/>
      <w:lvlJc w:val="left"/>
      <w:pPr>
        <w:ind w:left="6530" w:hanging="360"/>
      </w:pPr>
    </w:lvl>
    <w:lvl w:ilvl="7" w:tplc="0C090019" w:tentative="1">
      <w:start w:val="1"/>
      <w:numFmt w:val="lowerLetter"/>
      <w:lvlText w:val="%8."/>
      <w:lvlJc w:val="left"/>
      <w:pPr>
        <w:ind w:left="7250" w:hanging="360"/>
      </w:pPr>
    </w:lvl>
    <w:lvl w:ilvl="8" w:tplc="0C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11" w15:restartNumberingAfterBreak="0">
    <w:nsid w:val="03434117"/>
    <w:multiLevelType w:val="hybridMultilevel"/>
    <w:tmpl w:val="B3869F44"/>
    <w:lvl w:ilvl="0" w:tplc="FFFFFFFF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9EABDF4">
      <w:start w:val="1"/>
      <w:numFmt w:val="lowerRoman"/>
      <w:lvlText w:val="(%2)"/>
      <w:lvlJc w:val="right"/>
      <w:pPr>
        <w:ind w:left="221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930" w:hanging="180"/>
      </w:pPr>
    </w:lvl>
    <w:lvl w:ilvl="3" w:tplc="FFFFFFFF" w:tentative="1">
      <w:start w:val="1"/>
      <w:numFmt w:val="decimal"/>
      <w:lvlText w:val="%4."/>
      <w:lvlJc w:val="left"/>
      <w:pPr>
        <w:ind w:left="3650" w:hanging="360"/>
      </w:pPr>
    </w:lvl>
    <w:lvl w:ilvl="4" w:tplc="FFFFFFFF" w:tentative="1">
      <w:start w:val="1"/>
      <w:numFmt w:val="lowerLetter"/>
      <w:lvlText w:val="%5."/>
      <w:lvlJc w:val="left"/>
      <w:pPr>
        <w:ind w:left="4370" w:hanging="360"/>
      </w:pPr>
    </w:lvl>
    <w:lvl w:ilvl="5" w:tplc="FFFFFFFF" w:tentative="1">
      <w:start w:val="1"/>
      <w:numFmt w:val="lowerRoman"/>
      <w:lvlText w:val="%6."/>
      <w:lvlJc w:val="right"/>
      <w:pPr>
        <w:ind w:left="5090" w:hanging="180"/>
      </w:pPr>
    </w:lvl>
    <w:lvl w:ilvl="6" w:tplc="FFFFFFFF" w:tentative="1">
      <w:start w:val="1"/>
      <w:numFmt w:val="decimal"/>
      <w:lvlText w:val="%7."/>
      <w:lvlJc w:val="left"/>
      <w:pPr>
        <w:ind w:left="5810" w:hanging="360"/>
      </w:pPr>
    </w:lvl>
    <w:lvl w:ilvl="7" w:tplc="FFFFFFFF" w:tentative="1">
      <w:start w:val="1"/>
      <w:numFmt w:val="lowerLetter"/>
      <w:lvlText w:val="%8."/>
      <w:lvlJc w:val="left"/>
      <w:pPr>
        <w:ind w:left="6530" w:hanging="360"/>
      </w:pPr>
    </w:lvl>
    <w:lvl w:ilvl="8" w:tplc="FFFFFFFF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2" w15:restartNumberingAfterBreak="0">
    <w:nsid w:val="03F6265C"/>
    <w:multiLevelType w:val="hybridMultilevel"/>
    <w:tmpl w:val="8BA6E988"/>
    <w:lvl w:ilvl="0" w:tplc="09EABDF4">
      <w:start w:val="1"/>
      <w:numFmt w:val="lowerRoman"/>
      <w:lvlText w:val="(%1)"/>
      <w:lvlJc w:val="right"/>
      <w:pPr>
        <w:ind w:left="22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30" w:hanging="360"/>
      </w:pPr>
    </w:lvl>
    <w:lvl w:ilvl="2" w:tplc="0C09001B" w:tentative="1">
      <w:start w:val="1"/>
      <w:numFmt w:val="lowerRoman"/>
      <w:lvlText w:val="%3."/>
      <w:lvlJc w:val="right"/>
      <w:pPr>
        <w:ind w:left="3650" w:hanging="180"/>
      </w:pPr>
    </w:lvl>
    <w:lvl w:ilvl="3" w:tplc="0C09000F">
      <w:start w:val="1"/>
      <w:numFmt w:val="decimal"/>
      <w:lvlText w:val="%4."/>
      <w:lvlJc w:val="left"/>
      <w:pPr>
        <w:ind w:left="4370" w:hanging="360"/>
      </w:pPr>
    </w:lvl>
    <w:lvl w:ilvl="4" w:tplc="0C090019" w:tentative="1">
      <w:start w:val="1"/>
      <w:numFmt w:val="lowerLetter"/>
      <w:lvlText w:val="%5."/>
      <w:lvlJc w:val="left"/>
      <w:pPr>
        <w:ind w:left="5090" w:hanging="360"/>
      </w:pPr>
    </w:lvl>
    <w:lvl w:ilvl="5" w:tplc="0C09001B" w:tentative="1">
      <w:start w:val="1"/>
      <w:numFmt w:val="lowerRoman"/>
      <w:lvlText w:val="%6."/>
      <w:lvlJc w:val="right"/>
      <w:pPr>
        <w:ind w:left="5810" w:hanging="180"/>
      </w:pPr>
    </w:lvl>
    <w:lvl w:ilvl="6" w:tplc="0C09000F" w:tentative="1">
      <w:start w:val="1"/>
      <w:numFmt w:val="decimal"/>
      <w:lvlText w:val="%7."/>
      <w:lvlJc w:val="left"/>
      <w:pPr>
        <w:ind w:left="6530" w:hanging="360"/>
      </w:pPr>
    </w:lvl>
    <w:lvl w:ilvl="7" w:tplc="0C090019" w:tentative="1">
      <w:start w:val="1"/>
      <w:numFmt w:val="lowerLetter"/>
      <w:lvlText w:val="%8."/>
      <w:lvlJc w:val="left"/>
      <w:pPr>
        <w:ind w:left="7250" w:hanging="360"/>
      </w:pPr>
    </w:lvl>
    <w:lvl w:ilvl="8" w:tplc="0C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13" w15:restartNumberingAfterBreak="0">
    <w:nsid w:val="04BD6B19"/>
    <w:multiLevelType w:val="hybridMultilevel"/>
    <w:tmpl w:val="F1F850CC"/>
    <w:lvl w:ilvl="0" w:tplc="09EABDF4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582F80"/>
    <w:multiLevelType w:val="hybridMultilevel"/>
    <w:tmpl w:val="CCD0E87C"/>
    <w:lvl w:ilvl="0" w:tplc="FFFFFFFF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0E41129"/>
    <w:multiLevelType w:val="hybridMultilevel"/>
    <w:tmpl w:val="7BF6FC34"/>
    <w:lvl w:ilvl="0" w:tplc="D35877B8">
      <w:start w:val="1"/>
      <w:numFmt w:val="decimal"/>
      <w:lvlText w:val="(%1)"/>
      <w:lvlJc w:val="left"/>
      <w:pPr>
        <w:ind w:left="1490" w:hanging="360"/>
      </w:pPr>
      <w:rPr>
        <w:rFonts w:hint="default"/>
      </w:rPr>
    </w:lvl>
    <w:lvl w:ilvl="1" w:tplc="BAEA45DE">
      <w:start w:val="1"/>
      <w:numFmt w:val="lowerLetter"/>
      <w:lvlText w:val="(%2)"/>
      <w:lvlJc w:val="left"/>
      <w:pPr>
        <w:ind w:left="2210" w:hanging="360"/>
      </w:pPr>
      <w:rPr>
        <w:rFonts w:hint="default"/>
      </w:rPr>
    </w:lvl>
    <w:lvl w:ilvl="2" w:tplc="09EABDF4">
      <w:start w:val="1"/>
      <w:numFmt w:val="lowerRoman"/>
      <w:lvlText w:val="(%3)"/>
      <w:lvlJc w:val="right"/>
      <w:pPr>
        <w:ind w:left="311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8" w15:restartNumberingAfterBreak="0">
    <w:nsid w:val="27471778"/>
    <w:multiLevelType w:val="hybridMultilevel"/>
    <w:tmpl w:val="F1528C42"/>
    <w:lvl w:ilvl="0" w:tplc="FFFFFFFF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2210" w:hanging="360"/>
      </w:pPr>
    </w:lvl>
    <w:lvl w:ilvl="2" w:tplc="FFFFFFFF" w:tentative="1">
      <w:start w:val="1"/>
      <w:numFmt w:val="lowerRoman"/>
      <w:lvlText w:val="%3."/>
      <w:lvlJc w:val="right"/>
      <w:pPr>
        <w:ind w:left="2930" w:hanging="180"/>
      </w:pPr>
    </w:lvl>
    <w:lvl w:ilvl="3" w:tplc="FFFFFFFF" w:tentative="1">
      <w:start w:val="1"/>
      <w:numFmt w:val="decimal"/>
      <w:lvlText w:val="%4."/>
      <w:lvlJc w:val="left"/>
      <w:pPr>
        <w:ind w:left="3650" w:hanging="360"/>
      </w:pPr>
    </w:lvl>
    <w:lvl w:ilvl="4" w:tplc="FFFFFFFF" w:tentative="1">
      <w:start w:val="1"/>
      <w:numFmt w:val="lowerLetter"/>
      <w:lvlText w:val="%5."/>
      <w:lvlJc w:val="left"/>
      <w:pPr>
        <w:ind w:left="4370" w:hanging="360"/>
      </w:pPr>
    </w:lvl>
    <w:lvl w:ilvl="5" w:tplc="FFFFFFFF" w:tentative="1">
      <w:start w:val="1"/>
      <w:numFmt w:val="lowerRoman"/>
      <w:lvlText w:val="%6."/>
      <w:lvlJc w:val="right"/>
      <w:pPr>
        <w:ind w:left="5090" w:hanging="180"/>
      </w:pPr>
    </w:lvl>
    <w:lvl w:ilvl="6" w:tplc="FFFFFFFF" w:tentative="1">
      <w:start w:val="1"/>
      <w:numFmt w:val="decimal"/>
      <w:lvlText w:val="%7."/>
      <w:lvlJc w:val="left"/>
      <w:pPr>
        <w:ind w:left="5810" w:hanging="360"/>
      </w:pPr>
    </w:lvl>
    <w:lvl w:ilvl="7" w:tplc="FFFFFFFF" w:tentative="1">
      <w:start w:val="1"/>
      <w:numFmt w:val="lowerLetter"/>
      <w:lvlText w:val="%8."/>
      <w:lvlJc w:val="left"/>
      <w:pPr>
        <w:ind w:left="6530" w:hanging="360"/>
      </w:pPr>
    </w:lvl>
    <w:lvl w:ilvl="8" w:tplc="FFFFFFFF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9" w15:restartNumberingAfterBreak="0">
    <w:nsid w:val="2C614836"/>
    <w:multiLevelType w:val="multilevel"/>
    <w:tmpl w:val="7E003BD6"/>
    <w:lvl w:ilvl="0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9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0" w:hanging="180"/>
      </w:pPr>
      <w:rPr>
        <w:rFonts w:hint="default"/>
      </w:rPr>
    </w:lvl>
  </w:abstractNum>
  <w:abstractNum w:abstractNumId="20" w15:restartNumberingAfterBreak="0">
    <w:nsid w:val="2C74102C"/>
    <w:multiLevelType w:val="hybridMultilevel"/>
    <w:tmpl w:val="462EE19A"/>
    <w:lvl w:ilvl="0" w:tplc="BF5841DC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1" w15:restartNumberingAfterBreak="0">
    <w:nsid w:val="3648384B"/>
    <w:multiLevelType w:val="hybridMultilevel"/>
    <w:tmpl w:val="573877A6"/>
    <w:lvl w:ilvl="0" w:tplc="7A2C556A">
      <w:start w:val="9"/>
      <w:numFmt w:val="lowerLetter"/>
      <w:lvlText w:val="(%1)"/>
      <w:lvlJc w:val="left"/>
      <w:pPr>
        <w:ind w:left="22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30" w:hanging="360"/>
      </w:pPr>
    </w:lvl>
    <w:lvl w:ilvl="2" w:tplc="0C09001B" w:tentative="1">
      <w:start w:val="1"/>
      <w:numFmt w:val="lowerRoman"/>
      <w:lvlText w:val="%3."/>
      <w:lvlJc w:val="right"/>
      <w:pPr>
        <w:ind w:left="3650" w:hanging="180"/>
      </w:pPr>
    </w:lvl>
    <w:lvl w:ilvl="3" w:tplc="0C09000F" w:tentative="1">
      <w:start w:val="1"/>
      <w:numFmt w:val="decimal"/>
      <w:lvlText w:val="%4."/>
      <w:lvlJc w:val="left"/>
      <w:pPr>
        <w:ind w:left="4370" w:hanging="360"/>
      </w:pPr>
    </w:lvl>
    <w:lvl w:ilvl="4" w:tplc="0C090019" w:tentative="1">
      <w:start w:val="1"/>
      <w:numFmt w:val="lowerLetter"/>
      <w:lvlText w:val="%5."/>
      <w:lvlJc w:val="left"/>
      <w:pPr>
        <w:ind w:left="5090" w:hanging="360"/>
      </w:pPr>
    </w:lvl>
    <w:lvl w:ilvl="5" w:tplc="0C09001B" w:tentative="1">
      <w:start w:val="1"/>
      <w:numFmt w:val="lowerRoman"/>
      <w:lvlText w:val="%6."/>
      <w:lvlJc w:val="right"/>
      <w:pPr>
        <w:ind w:left="5810" w:hanging="180"/>
      </w:pPr>
    </w:lvl>
    <w:lvl w:ilvl="6" w:tplc="0C09000F" w:tentative="1">
      <w:start w:val="1"/>
      <w:numFmt w:val="decimal"/>
      <w:lvlText w:val="%7."/>
      <w:lvlJc w:val="left"/>
      <w:pPr>
        <w:ind w:left="6530" w:hanging="360"/>
      </w:pPr>
    </w:lvl>
    <w:lvl w:ilvl="7" w:tplc="0C090019" w:tentative="1">
      <w:start w:val="1"/>
      <w:numFmt w:val="lowerLetter"/>
      <w:lvlText w:val="%8."/>
      <w:lvlJc w:val="left"/>
      <w:pPr>
        <w:ind w:left="7250" w:hanging="360"/>
      </w:pPr>
    </w:lvl>
    <w:lvl w:ilvl="8" w:tplc="0C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3CAD694E"/>
    <w:multiLevelType w:val="multilevel"/>
    <w:tmpl w:val="7602B9F0"/>
    <w:lvl w:ilvl="0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>
      <w:start w:val="1"/>
      <w:numFmt w:val="lowerRoman"/>
      <w:lvlText w:val="(%2)"/>
      <w:lvlJc w:val="right"/>
      <w:pPr>
        <w:ind w:left="234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0" w:hanging="180"/>
      </w:pPr>
      <w:rPr>
        <w:rFonts w:hint="default"/>
      </w:rPr>
    </w:lvl>
  </w:abstractNum>
  <w:abstractNum w:abstractNumId="24" w15:restartNumberingAfterBreak="0">
    <w:nsid w:val="3F9567BD"/>
    <w:multiLevelType w:val="hybridMultilevel"/>
    <w:tmpl w:val="C24A2A18"/>
    <w:lvl w:ilvl="0" w:tplc="FFFFFFFF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6F42FD4">
      <w:start w:val="1"/>
      <w:numFmt w:val="lowerRoman"/>
      <w:lvlText w:val="(%2)"/>
      <w:lvlJc w:val="right"/>
      <w:pPr>
        <w:ind w:left="221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930" w:hanging="180"/>
      </w:pPr>
    </w:lvl>
    <w:lvl w:ilvl="3" w:tplc="FFFFFFFF" w:tentative="1">
      <w:start w:val="1"/>
      <w:numFmt w:val="decimal"/>
      <w:lvlText w:val="%4."/>
      <w:lvlJc w:val="left"/>
      <w:pPr>
        <w:ind w:left="3650" w:hanging="360"/>
      </w:pPr>
    </w:lvl>
    <w:lvl w:ilvl="4" w:tplc="FFFFFFFF" w:tentative="1">
      <w:start w:val="1"/>
      <w:numFmt w:val="lowerLetter"/>
      <w:lvlText w:val="%5."/>
      <w:lvlJc w:val="left"/>
      <w:pPr>
        <w:ind w:left="4370" w:hanging="360"/>
      </w:pPr>
    </w:lvl>
    <w:lvl w:ilvl="5" w:tplc="FFFFFFFF" w:tentative="1">
      <w:start w:val="1"/>
      <w:numFmt w:val="lowerRoman"/>
      <w:lvlText w:val="%6."/>
      <w:lvlJc w:val="right"/>
      <w:pPr>
        <w:ind w:left="5090" w:hanging="180"/>
      </w:pPr>
    </w:lvl>
    <w:lvl w:ilvl="6" w:tplc="FFFFFFFF" w:tentative="1">
      <w:start w:val="1"/>
      <w:numFmt w:val="decimal"/>
      <w:lvlText w:val="%7."/>
      <w:lvlJc w:val="left"/>
      <w:pPr>
        <w:ind w:left="5810" w:hanging="360"/>
      </w:pPr>
    </w:lvl>
    <w:lvl w:ilvl="7" w:tplc="FFFFFFFF" w:tentative="1">
      <w:start w:val="1"/>
      <w:numFmt w:val="lowerLetter"/>
      <w:lvlText w:val="%8."/>
      <w:lvlJc w:val="left"/>
      <w:pPr>
        <w:ind w:left="6530" w:hanging="360"/>
      </w:pPr>
    </w:lvl>
    <w:lvl w:ilvl="8" w:tplc="FFFFFFFF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5" w15:restartNumberingAfterBreak="0">
    <w:nsid w:val="4BF412E9"/>
    <w:multiLevelType w:val="hybridMultilevel"/>
    <w:tmpl w:val="FF786CC6"/>
    <w:lvl w:ilvl="0" w:tplc="09EABDF4">
      <w:start w:val="1"/>
      <w:numFmt w:val="lowerRoman"/>
      <w:lvlText w:val="(%1)"/>
      <w:lvlJc w:val="right"/>
      <w:pPr>
        <w:ind w:left="149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210" w:hanging="360"/>
      </w:pPr>
    </w:lvl>
    <w:lvl w:ilvl="2" w:tplc="FFFFFFFF" w:tentative="1">
      <w:start w:val="1"/>
      <w:numFmt w:val="lowerRoman"/>
      <w:lvlText w:val="%3."/>
      <w:lvlJc w:val="right"/>
      <w:pPr>
        <w:ind w:left="2930" w:hanging="180"/>
      </w:pPr>
    </w:lvl>
    <w:lvl w:ilvl="3" w:tplc="FFFFFFFF" w:tentative="1">
      <w:start w:val="1"/>
      <w:numFmt w:val="decimal"/>
      <w:lvlText w:val="%4."/>
      <w:lvlJc w:val="left"/>
      <w:pPr>
        <w:ind w:left="3650" w:hanging="360"/>
      </w:pPr>
    </w:lvl>
    <w:lvl w:ilvl="4" w:tplc="FFFFFFFF" w:tentative="1">
      <w:start w:val="1"/>
      <w:numFmt w:val="lowerLetter"/>
      <w:lvlText w:val="%5."/>
      <w:lvlJc w:val="left"/>
      <w:pPr>
        <w:ind w:left="4370" w:hanging="360"/>
      </w:pPr>
    </w:lvl>
    <w:lvl w:ilvl="5" w:tplc="FFFFFFFF" w:tentative="1">
      <w:start w:val="1"/>
      <w:numFmt w:val="lowerRoman"/>
      <w:lvlText w:val="%6."/>
      <w:lvlJc w:val="right"/>
      <w:pPr>
        <w:ind w:left="5090" w:hanging="180"/>
      </w:pPr>
    </w:lvl>
    <w:lvl w:ilvl="6" w:tplc="FFFFFFFF" w:tentative="1">
      <w:start w:val="1"/>
      <w:numFmt w:val="decimal"/>
      <w:lvlText w:val="%7."/>
      <w:lvlJc w:val="left"/>
      <w:pPr>
        <w:ind w:left="5810" w:hanging="360"/>
      </w:pPr>
    </w:lvl>
    <w:lvl w:ilvl="7" w:tplc="FFFFFFFF" w:tentative="1">
      <w:start w:val="1"/>
      <w:numFmt w:val="lowerLetter"/>
      <w:lvlText w:val="%8."/>
      <w:lvlJc w:val="left"/>
      <w:pPr>
        <w:ind w:left="6530" w:hanging="360"/>
      </w:pPr>
    </w:lvl>
    <w:lvl w:ilvl="8" w:tplc="FFFFFFFF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6" w15:restartNumberingAfterBreak="0">
    <w:nsid w:val="4CFC14E3"/>
    <w:multiLevelType w:val="hybridMultilevel"/>
    <w:tmpl w:val="3ABEEDDA"/>
    <w:lvl w:ilvl="0" w:tplc="DE8C659A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7" w15:restartNumberingAfterBreak="0">
    <w:nsid w:val="4D4F18A8"/>
    <w:multiLevelType w:val="hybridMultilevel"/>
    <w:tmpl w:val="95266CB4"/>
    <w:lvl w:ilvl="0" w:tplc="AC52713E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6F42FD4">
      <w:start w:val="1"/>
      <w:numFmt w:val="lowerRoman"/>
      <w:lvlText w:val="(%2)"/>
      <w:lvlJc w:val="right"/>
      <w:pPr>
        <w:ind w:left="221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8" w15:restartNumberingAfterBreak="0">
    <w:nsid w:val="53430639"/>
    <w:multiLevelType w:val="hybridMultilevel"/>
    <w:tmpl w:val="DF9855E8"/>
    <w:lvl w:ilvl="0" w:tplc="09EABDF4">
      <w:start w:val="1"/>
      <w:numFmt w:val="lowerRoman"/>
      <w:lvlText w:val="(%1)"/>
      <w:lvlJc w:val="right"/>
      <w:pPr>
        <w:ind w:left="221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930" w:hanging="360"/>
      </w:pPr>
    </w:lvl>
    <w:lvl w:ilvl="2" w:tplc="0C09001B" w:tentative="1">
      <w:start w:val="1"/>
      <w:numFmt w:val="lowerRoman"/>
      <w:lvlText w:val="%3."/>
      <w:lvlJc w:val="right"/>
      <w:pPr>
        <w:ind w:left="3650" w:hanging="180"/>
      </w:pPr>
    </w:lvl>
    <w:lvl w:ilvl="3" w:tplc="0C09000F" w:tentative="1">
      <w:start w:val="1"/>
      <w:numFmt w:val="decimal"/>
      <w:lvlText w:val="%4."/>
      <w:lvlJc w:val="left"/>
      <w:pPr>
        <w:ind w:left="4370" w:hanging="360"/>
      </w:pPr>
    </w:lvl>
    <w:lvl w:ilvl="4" w:tplc="0C090019" w:tentative="1">
      <w:start w:val="1"/>
      <w:numFmt w:val="lowerLetter"/>
      <w:lvlText w:val="%5."/>
      <w:lvlJc w:val="left"/>
      <w:pPr>
        <w:ind w:left="5090" w:hanging="360"/>
      </w:pPr>
    </w:lvl>
    <w:lvl w:ilvl="5" w:tplc="0C09001B" w:tentative="1">
      <w:start w:val="1"/>
      <w:numFmt w:val="lowerRoman"/>
      <w:lvlText w:val="%6."/>
      <w:lvlJc w:val="right"/>
      <w:pPr>
        <w:ind w:left="5810" w:hanging="180"/>
      </w:pPr>
    </w:lvl>
    <w:lvl w:ilvl="6" w:tplc="0C09000F" w:tentative="1">
      <w:start w:val="1"/>
      <w:numFmt w:val="decimal"/>
      <w:lvlText w:val="%7."/>
      <w:lvlJc w:val="left"/>
      <w:pPr>
        <w:ind w:left="6530" w:hanging="360"/>
      </w:pPr>
    </w:lvl>
    <w:lvl w:ilvl="7" w:tplc="0C090019" w:tentative="1">
      <w:start w:val="1"/>
      <w:numFmt w:val="lowerLetter"/>
      <w:lvlText w:val="%8."/>
      <w:lvlJc w:val="left"/>
      <w:pPr>
        <w:ind w:left="7250" w:hanging="360"/>
      </w:pPr>
    </w:lvl>
    <w:lvl w:ilvl="8" w:tplc="0C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9" w15:restartNumberingAfterBreak="0">
    <w:nsid w:val="56A544CC"/>
    <w:multiLevelType w:val="hybridMultilevel"/>
    <w:tmpl w:val="CCD0E87C"/>
    <w:lvl w:ilvl="0" w:tplc="769A4CE8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6CC34397"/>
    <w:multiLevelType w:val="hybridMultilevel"/>
    <w:tmpl w:val="FC1C6F50"/>
    <w:lvl w:ilvl="0" w:tplc="3B4C4F84">
      <w:start w:val="1"/>
      <w:numFmt w:val="lowerLetter"/>
      <w:lvlText w:val="%1)"/>
      <w:lvlJc w:val="left"/>
      <w:pPr>
        <w:ind w:left="1490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num w:numId="1" w16cid:durableId="926960783">
    <w:abstractNumId w:val="9"/>
  </w:num>
  <w:num w:numId="2" w16cid:durableId="1852065924">
    <w:abstractNumId w:val="7"/>
  </w:num>
  <w:num w:numId="3" w16cid:durableId="1073241661">
    <w:abstractNumId w:val="6"/>
  </w:num>
  <w:num w:numId="4" w16cid:durableId="339359097">
    <w:abstractNumId w:val="5"/>
  </w:num>
  <w:num w:numId="5" w16cid:durableId="561256650">
    <w:abstractNumId w:val="4"/>
  </w:num>
  <w:num w:numId="6" w16cid:durableId="520168941">
    <w:abstractNumId w:val="8"/>
  </w:num>
  <w:num w:numId="7" w16cid:durableId="1921864373">
    <w:abstractNumId w:val="3"/>
  </w:num>
  <w:num w:numId="8" w16cid:durableId="1256131864">
    <w:abstractNumId w:val="2"/>
  </w:num>
  <w:num w:numId="9" w16cid:durableId="304432481">
    <w:abstractNumId w:val="1"/>
  </w:num>
  <w:num w:numId="10" w16cid:durableId="668680174">
    <w:abstractNumId w:val="0"/>
  </w:num>
  <w:num w:numId="11" w16cid:durableId="1966963025">
    <w:abstractNumId w:val="22"/>
  </w:num>
  <w:num w:numId="12" w16cid:durableId="2141532101">
    <w:abstractNumId w:val="14"/>
  </w:num>
  <w:num w:numId="13" w16cid:durableId="1901863614">
    <w:abstractNumId w:val="16"/>
  </w:num>
  <w:num w:numId="14" w16cid:durableId="1036006871">
    <w:abstractNumId w:val="29"/>
  </w:num>
  <w:num w:numId="15" w16cid:durableId="1796175528">
    <w:abstractNumId w:val="15"/>
  </w:num>
  <w:num w:numId="16" w16cid:durableId="1856573663">
    <w:abstractNumId w:val="26"/>
  </w:num>
  <w:num w:numId="17" w16cid:durableId="10955333">
    <w:abstractNumId w:val="20"/>
  </w:num>
  <w:num w:numId="18" w16cid:durableId="407581069">
    <w:abstractNumId w:val="30"/>
  </w:num>
  <w:num w:numId="19" w16cid:durableId="866523779">
    <w:abstractNumId w:val="27"/>
  </w:num>
  <w:num w:numId="20" w16cid:durableId="966665759">
    <w:abstractNumId w:val="21"/>
  </w:num>
  <w:num w:numId="21" w16cid:durableId="301617213">
    <w:abstractNumId w:val="18"/>
  </w:num>
  <w:num w:numId="22" w16cid:durableId="23023459">
    <w:abstractNumId w:val="19"/>
  </w:num>
  <w:num w:numId="23" w16cid:durableId="370768079">
    <w:abstractNumId w:val="25"/>
  </w:num>
  <w:num w:numId="24" w16cid:durableId="519393908">
    <w:abstractNumId w:val="23"/>
  </w:num>
  <w:num w:numId="25" w16cid:durableId="142627068">
    <w:abstractNumId w:val="24"/>
  </w:num>
  <w:num w:numId="26" w16cid:durableId="1500776163">
    <w:abstractNumId w:val="11"/>
  </w:num>
  <w:num w:numId="27" w16cid:durableId="2104833249">
    <w:abstractNumId w:val="28"/>
  </w:num>
  <w:num w:numId="28" w16cid:durableId="985817414">
    <w:abstractNumId w:val="10"/>
  </w:num>
  <w:num w:numId="29" w16cid:durableId="720056603">
    <w:abstractNumId w:val="13"/>
  </w:num>
  <w:num w:numId="30" w16cid:durableId="1517765809">
    <w:abstractNumId w:val="12"/>
  </w:num>
  <w:num w:numId="31" w16cid:durableId="14320447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2E0E"/>
    <w:rsid w:val="0000019E"/>
    <w:rsid w:val="00000263"/>
    <w:rsid w:val="00000346"/>
    <w:rsid w:val="000012C9"/>
    <w:rsid w:val="00007C4F"/>
    <w:rsid w:val="000113BC"/>
    <w:rsid w:val="0001340F"/>
    <w:rsid w:val="000136AF"/>
    <w:rsid w:val="000147AC"/>
    <w:rsid w:val="00030467"/>
    <w:rsid w:val="0003441D"/>
    <w:rsid w:val="00034A0D"/>
    <w:rsid w:val="00035B28"/>
    <w:rsid w:val="00036E88"/>
    <w:rsid w:val="0004044E"/>
    <w:rsid w:val="00042B9D"/>
    <w:rsid w:val="0005120E"/>
    <w:rsid w:val="000514A0"/>
    <w:rsid w:val="000528A2"/>
    <w:rsid w:val="00054577"/>
    <w:rsid w:val="0006139C"/>
    <w:rsid w:val="000614BF"/>
    <w:rsid w:val="0007169C"/>
    <w:rsid w:val="00071FAC"/>
    <w:rsid w:val="00077593"/>
    <w:rsid w:val="0008095E"/>
    <w:rsid w:val="00083F48"/>
    <w:rsid w:val="00091B1F"/>
    <w:rsid w:val="000A1295"/>
    <w:rsid w:val="000A3EFC"/>
    <w:rsid w:val="000A479A"/>
    <w:rsid w:val="000A7DF9"/>
    <w:rsid w:val="000B2CE1"/>
    <w:rsid w:val="000B6641"/>
    <w:rsid w:val="000C7BC7"/>
    <w:rsid w:val="000D05EF"/>
    <w:rsid w:val="000D3FB9"/>
    <w:rsid w:val="000D40B2"/>
    <w:rsid w:val="000D5485"/>
    <w:rsid w:val="000E598E"/>
    <w:rsid w:val="000E5A3D"/>
    <w:rsid w:val="000F0ADA"/>
    <w:rsid w:val="000F0C1C"/>
    <w:rsid w:val="000F21C1"/>
    <w:rsid w:val="000F2243"/>
    <w:rsid w:val="0010745C"/>
    <w:rsid w:val="001122FF"/>
    <w:rsid w:val="00113E96"/>
    <w:rsid w:val="00114585"/>
    <w:rsid w:val="00120BE0"/>
    <w:rsid w:val="00123170"/>
    <w:rsid w:val="00124517"/>
    <w:rsid w:val="00125B0D"/>
    <w:rsid w:val="00127F14"/>
    <w:rsid w:val="00130EC2"/>
    <w:rsid w:val="00137507"/>
    <w:rsid w:val="00147971"/>
    <w:rsid w:val="0015250C"/>
    <w:rsid w:val="00154596"/>
    <w:rsid w:val="0015540C"/>
    <w:rsid w:val="00156033"/>
    <w:rsid w:val="00157D0F"/>
    <w:rsid w:val="00160BD7"/>
    <w:rsid w:val="001643C9"/>
    <w:rsid w:val="00165568"/>
    <w:rsid w:val="00165F38"/>
    <w:rsid w:val="00166082"/>
    <w:rsid w:val="00166C2F"/>
    <w:rsid w:val="00167245"/>
    <w:rsid w:val="001716C9"/>
    <w:rsid w:val="00182BCA"/>
    <w:rsid w:val="00182E1E"/>
    <w:rsid w:val="00184261"/>
    <w:rsid w:val="00185E1B"/>
    <w:rsid w:val="00193461"/>
    <w:rsid w:val="001939E1"/>
    <w:rsid w:val="0019452E"/>
    <w:rsid w:val="00195382"/>
    <w:rsid w:val="001A3B9F"/>
    <w:rsid w:val="001A5520"/>
    <w:rsid w:val="001A65C0"/>
    <w:rsid w:val="001B2FC8"/>
    <w:rsid w:val="001B7A5D"/>
    <w:rsid w:val="001C3AE5"/>
    <w:rsid w:val="001C4425"/>
    <w:rsid w:val="001C6151"/>
    <w:rsid w:val="001C6646"/>
    <w:rsid w:val="001C69C4"/>
    <w:rsid w:val="001E0A8D"/>
    <w:rsid w:val="001E3590"/>
    <w:rsid w:val="001E7407"/>
    <w:rsid w:val="001F1A46"/>
    <w:rsid w:val="001F387A"/>
    <w:rsid w:val="001F4A4E"/>
    <w:rsid w:val="001F6368"/>
    <w:rsid w:val="00201D27"/>
    <w:rsid w:val="002056C3"/>
    <w:rsid w:val="00205BA2"/>
    <w:rsid w:val="0021153A"/>
    <w:rsid w:val="002237B8"/>
    <w:rsid w:val="00224111"/>
    <w:rsid w:val="002245A6"/>
    <w:rsid w:val="002302EA"/>
    <w:rsid w:val="00237614"/>
    <w:rsid w:val="00237896"/>
    <w:rsid w:val="00240749"/>
    <w:rsid w:val="00245B5C"/>
    <w:rsid w:val="002468D7"/>
    <w:rsid w:val="00247E97"/>
    <w:rsid w:val="00255F20"/>
    <w:rsid w:val="00256C81"/>
    <w:rsid w:val="002654B7"/>
    <w:rsid w:val="00272BA3"/>
    <w:rsid w:val="0027369C"/>
    <w:rsid w:val="002760BC"/>
    <w:rsid w:val="0028167B"/>
    <w:rsid w:val="00284265"/>
    <w:rsid w:val="00285CDD"/>
    <w:rsid w:val="00291167"/>
    <w:rsid w:val="0029489E"/>
    <w:rsid w:val="002976AB"/>
    <w:rsid w:val="00297ECB"/>
    <w:rsid w:val="002A79E8"/>
    <w:rsid w:val="002B4F4B"/>
    <w:rsid w:val="002B6575"/>
    <w:rsid w:val="002C07E1"/>
    <w:rsid w:val="002C13F6"/>
    <w:rsid w:val="002C152A"/>
    <w:rsid w:val="002C1669"/>
    <w:rsid w:val="002C416F"/>
    <w:rsid w:val="002D043A"/>
    <w:rsid w:val="002E1BFD"/>
    <w:rsid w:val="002F6DA3"/>
    <w:rsid w:val="00300086"/>
    <w:rsid w:val="00304E1A"/>
    <w:rsid w:val="00306E78"/>
    <w:rsid w:val="00310098"/>
    <w:rsid w:val="00311F31"/>
    <w:rsid w:val="0031713F"/>
    <w:rsid w:val="003222D1"/>
    <w:rsid w:val="003243B9"/>
    <w:rsid w:val="0032713E"/>
    <w:rsid w:val="0032750F"/>
    <w:rsid w:val="00327BE8"/>
    <w:rsid w:val="003304FA"/>
    <w:rsid w:val="00336ADB"/>
    <w:rsid w:val="00336F2E"/>
    <w:rsid w:val="003415D3"/>
    <w:rsid w:val="003442F6"/>
    <w:rsid w:val="00346335"/>
    <w:rsid w:val="0035161D"/>
    <w:rsid w:val="00352B0F"/>
    <w:rsid w:val="00353CAE"/>
    <w:rsid w:val="00354026"/>
    <w:rsid w:val="00354B7C"/>
    <w:rsid w:val="003561B0"/>
    <w:rsid w:val="00364AA1"/>
    <w:rsid w:val="00365ACF"/>
    <w:rsid w:val="00367051"/>
    <w:rsid w:val="003726BF"/>
    <w:rsid w:val="0037328A"/>
    <w:rsid w:val="00375953"/>
    <w:rsid w:val="00380EC6"/>
    <w:rsid w:val="00387040"/>
    <w:rsid w:val="00391B6E"/>
    <w:rsid w:val="00393DBE"/>
    <w:rsid w:val="00397893"/>
    <w:rsid w:val="003A15AC"/>
    <w:rsid w:val="003A41A3"/>
    <w:rsid w:val="003B0627"/>
    <w:rsid w:val="003B0B69"/>
    <w:rsid w:val="003B598A"/>
    <w:rsid w:val="003B6B32"/>
    <w:rsid w:val="003C2F8E"/>
    <w:rsid w:val="003C5AFC"/>
    <w:rsid w:val="003C5F2B"/>
    <w:rsid w:val="003C7D35"/>
    <w:rsid w:val="003D0BFE"/>
    <w:rsid w:val="003D5700"/>
    <w:rsid w:val="003D63E5"/>
    <w:rsid w:val="003E197A"/>
    <w:rsid w:val="003E28EC"/>
    <w:rsid w:val="003F6F52"/>
    <w:rsid w:val="004022CA"/>
    <w:rsid w:val="0040604F"/>
    <w:rsid w:val="004116CD"/>
    <w:rsid w:val="0041196C"/>
    <w:rsid w:val="00414ADE"/>
    <w:rsid w:val="004164CD"/>
    <w:rsid w:val="00424CA9"/>
    <w:rsid w:val="004257BB"/>
    <w:rsid w:val="004408D5"/>
    <w:rsid w:val="0044291A"/>
    <w:rsid w:val="00451E9B"/>
    <w:rsid w:val="004537D5"/>
    <w:rsid w:val="004543DF"/>
    <w:rsid w:val="00454830"/>
    <w:rsid w:val="004600B0"/>
    <w:rsid w:val="00460499"/>
    <w:rsid w:val="00460FBA"/>
    <w:rsid w:val="00461A11"/>
    <w:rsid w:val="00461C25"/>
    <w:rsid w:val="004636F5"/>
    <w:rsid w:val="00465074"/>
    <w:rsid w:val="004657FA"/>
    <w:rsid w:val="00473AE6"/>
    <w:rsid w:val="00474835"/>
    <w:rsid w:val="004759CB"/>
    <w:rsid w:val="004819C7"/>
    <w:rsid w:val="0048364F"/>
    <w:rsid w:val="004877FC"/>
    <w:rsid w:val="00490F2E"/>
    <w:rsid w:val="00490F96"/>
    <w:rsid w:val="00496F97"/>
    <w:rsid w:val="004974CB"/>
    <w:rsid w:val="004A0929"/>
    <w:rsid w:val="004A53EA"/>
    <w:rsid w:val="004B35E7"/>
    <w:rsid w:val="004B50C7"/>
    <w:rsid w:val="004D1FA0"/>
    <w:rsid w:val="004D6173"/>
    <w:rsid w:val="004E0986"/>
    <w:rsid w:val="004F05EF"/>
    <w:rsid w:val="004F10C1"/>
    <w:rsid w:val="004F1FAC"/>
    <w:rsid w:val="004F305D"/>
    <w:rsid w:val="004F35DB"/>
    <w:rsid w:val="004F63FD"/>
    <w:rsid w:val="004F676E"/>
    <w:rsid w:val="004F71C0"/>
    <w:rsid w:val="0050341C"/>
    <w:rsid w:val="00511B8A"/>
    <w:rsid w:val="00516B8D"/>
    <w:rsid w:val="0052756C"/>
    <w:rsid w:val="00530230"/>
    <w:rsid w:val="00530CC9"/>
    <w:rsid w:val="00531B46"/>
    <w:rsid w:val="00534697"/>
    <w:rsid w:val="005375E4"/>
    <w:rsid w:val="00537FBC"/>
    <w:rsid w:val="005405CF"/>
    <w:rsid w:val="00540A76"/>
    <w:rsid w:val="00540BA1"/>
    <w:rsid w:val="00541D73"/>
    <w:rsid w:val="00543469"/>
    <w:rsid w:val="005445C0"/>
    <w:rsid w:val="00546B4A"/>
    <w:rsid w:val="00546FA3"/>
    <w:rsid w:val="0054767D"/>
    <w:rsid w:val="00550F85"/>
    <w:rsid w:val="00551E6D"/>
    <w:rsid w:val="00554E30"/>
    <w:rsid w:val="00557C7A"/>
    <w:rsid w:val="0056017D"/>
    <w:rsid w:val="00562427"/>
    <w:rsid w:val="00562A58"/>
    <w:rsid w:val="0056541A"/>
    <w:rsid w:val="00570665"/>
    <w:rsid w:val="00581211"/>
    <w:rsid w:val="005817B3"/>
    <w:rsid w:val="0058259C"/>
    <w:rsid w:val="00582726"/>
    <w:rsid w:val="00584811"/>
    <w:rsid w:val="00586CCD"/>
    <w:rsid w:val="00590945"/>
    <w:rsid w:val="005938E4"/>
    <w:rsid w:val="00593AA6"/>
    <w:rsid w:val="00594161"/>
    <w:rsid w:val="00594749"/>
    <w:rsid w:val="00594956"/>
    <w:rsid w:val="00594D42"/>
    <w:rsid w:val="00597F3A"/>
    <w:rsid w:val="005A053A"/>
    <w:rsid w:val="005B1555"/>
    <w:rsid w:val="005B2D9A"/>
    <w:rsid w:val="005B4067"/>
    <w:rsid w:val="005B61CE"/>
    <w:rsid w:val="005C3F41"/>
    <w:rsid w:val="005C4D5C"/>
    <w:rsid w:val="005C4EF0"/>
    <w:rsid w:val="005D5EA1"/>
    <w:rsid w:val="005E098C"/>
    <w:rsid w:val="005E1D72"/>
    <w:rsid w:val="005E1F8D"/>
    <w:rsid w:val="005E317F"/>
    <w:rsid w:val="005E61D3"/>
    <w:rsid w:val="005F0E58"/>
    <w:rsid w:val="005F5F1A"/>
    <w:rsid w:val="005F6681"/>
    <w:rsid w:val="005F73B4"/>
    <w:rsid w:val="00600219"/>
    <w:rsid w:val="00602224"/>
    <w:rsid w:val="00602CA3"/>
    <w:rsid w:val="006065DA"/>
    <w:rsid w:val="00606AA4"/>
    <w:rsid w:val="00617F99"/>
    <w:rsid w:val="00621C52"/>
    <w:rsid w:val="00623746"/>
    <w:rsid w:val="00627BDF"/>
    <w:rsid w:val="00632852"/>
    <w:rsid w:val="00634ACA"/>
    <w:rsid w:val="00640402"/>
    <w:rsid w:val="00640F78"/>
    <w:rsid w:val="00641368"/>
    <w:rsid w:val="0064195C"/>
    <w:rsid w:val="006461D5"/>
    <w:rsid w:val="00655607"/>
    <w:rsid w:val="00655D6A"/>
    <w:rsid w:val="00656DE9"/>
    <w:rsid w:val="006610D7"/>
    <w:rsid w:val="006637FE"/>
    <w:rsid w:val="00667053"/>
    <w:rsid w:val="00667BC7"/>
    <w:rsid w:val="00672876"/>
    <w:rsid w:val="00674157"/>
    <w:rsid w:val="00675A63"/>
    <w:rsid w:val="00677CC2"/>
    <w:rsid w:val="00677EBB"/>
    <w:rsid w:val="00680DC5"/>
    <w:rsid w:val="00682EFD"/>
    <w:rsid w:val="00685F42"/>
    <w:rsid w:val="00691878"/>
    <w:rsid w:val="0069207B"/>
    <w:rsid w:val="00696DD3"/>
    <w:rsid w:val="006A2463"/>
    <w:rsid w:val="006A304E"/>
    <w:rsid w:val="006A61CC"/>
    <w:rsid w:val="006B14EE"/>
    <w:rsid w:val="006B2C1C"/>
    <w:rsid w:val="006B4B19"/>
    <w:rsid w:val="006B53AE"/>
    <w:rsid w:val="006B7006"/>
    <w:rsid w:val="006C7F8C"/>
    <w:rsid w:val="006D03F0"/>
    <w:rsid w:val="006D0627"/>
    <w:rsid w:val="006D6E7C"/>
    <w:rsid w:val="006D7608"/>
    <w:rsid w:val="006D7AB9"/>
    <w:rsid w:val="006E78BA"/>
    <w:rsid w:val="006F2EB7"/>
    <w:rsid w:val="006F51E7"/>
    <w:rsid w:val="00700B2C"/>
    <w:rsid w:val="00706986"/>
    <w:rsid w:val="00711AF4"/>
    <w:rsid w:val="00713084"/>
    <w:rsid w:val="007166C3"/>
    <w:rsid w:val="00717463"/>
    <w:rsid w:val="00717B6B"/>
    <w:rsid w:val="00720FC2"/>
    <w:rsid w:val="00722E89"/>
    <w:rsid w:val="007265C6"/>
    <w:rsid w:val="00726FE2"/>
    <w:rsid w:val="00731E00"/>
    <w:rsid w:val="007339C7"/>
    <w:rsid w:val="00733ABD"/>
    <w:rsid w:val="00741EBD"/>
    <w:rsid w:val="007424B3"/>
    <w:rsid w:val="007432B9"/>
    <w:rsid w:val="007437A3"/>
    <w:rsid w:val="007440B7"/>
    <w:rsid w:val="00747993"/>
    <w:rsid w:val="00747DDC"/>
    <w:rsid w:val="00751040"/>
    <w:rsid w:val="00752869"/>
    <w:rsid w:val="00753A6D"/>
    <w:rsid w:val="007563C9"/>
    <w:rsid w:val="00756DC8"/>
    <w:rsid w:val="007634AD"/>
    <w:rsid w:val="007656C6"/>
    <w:rsid w:val="007715C9"/>
    <w:rsid w:val="00774EDD"/>
    <w:rsid w:val="007757EC"/>
    <w:rsid w:val="0079063A"/>
    <w:rsid w:val="007940A5"/>
    <w:rsid w:val="00795E16"/>
    <w:rsid w:val="00797D68"/>
    <w:rsid w:val="007A0C00"/>
    <w:rsid w:val="007A29AB"/>
    <w:rsid w:val="007A5468"/>
    <w:rsid w:val="007A6863"/>
    <w:rsid w:val="007B5A1A"/>
    <w:rsid w:val="007B5A27"/>
    <w:rsid w:val="007B7C45"/>
    <w:rsid w:val="007C18CF"/>
    <w:rsid w:val="007C503A"/>
    <w:rsid w:val="007C7093"/>
    <w:rsid w:val="007C78B4"/>
    <w:rsid w:val="007D32AB"/>
    <w:rsid w:val="007D5FE6"/>
    <w:rsid w:val="007E0D59"/>
    <w:rsid w:val="007E12D1"/>
    <w:rsid w:val="007E32B6"/>
    <w:rsid w:val="007E486B"/>
    <w:rsid w:val="007E569C"/>
    <w:rsid w:val="007E784F"/>
    <w:rsid w:val="007E7D4A"/>
    <w:rsid w:val="007F1811"/>
    <w:rsid w:val="007F247B"/>
    <w:rsid w:val="007F2AB5"/>
    <w:rsid w:val="007F48ED"/>
    <w:rsid w:val="007F4ADC"/>
    <w:rsid w:val="007F531C"/>
    <w:rsid w:val="007F5E3F"/>
    <w:rsid w:val="00801B60"/>
    <w:rsid w:val="00803640"/>
    <w:rsid w:val="00812F45"/>
    <w:rsid w:val="00815B15"/>
    <w:rsid w:val="00820AD0"/>
    <w:rsid w:val="008248DF"/>
    <w:rsid w:val="00825977"/>
    <w:rsid w:val="00834EF3"/>
    <w:rsid w:val="00836FE9"/>
    <w:rsid w:val="0084172C"/>
    <w:rsid w:val="00842E31"/>
    <w:rsid w:val="0084601F"/>
    <w:rsid w:val="0085007A"/>
    <w:rsid w:val="0085042A"/>
    <w:rsid w:val="0085175E"/>
    <w:rsid w:val="00851F20"/>
    <w:rsid w:val="00856A31"/>
    <w:rsid w:val="00857627"/>
    <w:rsid w:val="00861297"/>
    <w:rsid w:val="00862242"/>
    <w:rsid w:val="008747D9"/>
    <w:rsid w:val="008754D0"/>
    <w:rsid w:val="00877C69"/>
    <w:rsid w:val="00877D48"/>
    <w:rsid w:val="0088345B"/>
    <w:rsid w:val="00883B42"/>
    <w:rsid w:val="00886ADE"/>
    <w:rsid w:val="00892ECB"/>
    <w:rsid w:val="008966EF"/>
    <w:rsid w:val="00897D38"/>
    <w:rsid w:val="008A0AFB"/>
    <w:rsid w:val="008A0D4C"/>
    <w:rsid w:val="008A16A5"/>
    <w:rsid w:val="008A2AC6"/>
    <w:rsid w:val="008A5C57"/>
    <w:rsid w:val="008B3FC4"/>
    <w:rsid w:val="008C0629"/>
    <w:rsid w:val="008C2DA4"/>
    <w:rsid w:val="008C3671"/>
    <w:rsid w:val="008C44D9"/>
    <w:rsid w:val="008C6BFA"/>
    <w:rsid w:val="008D0EE0"/>
    <w:rsid w:val="008D101E"/>
    <w:rsid w:val="008D76D7"/>
    <w:rsid w:val="008D7A27"/>
    <w:rsid w:val="008E4702"/>
    <w:rsid w:val="008E69AA"/>
    <w:rsid w:val="008F4F1C"/>
    <w:rsid w:val="009008CA"/>
    <w:rsid w:val="00900A9D"/>
    <w:rsid w:val="009057EF"/>
    <w:rsid w:val="0090665E"/>
    <w:rsid w:val="009069AD"/>
    <w:rsid w:val="009075A9"/>
    <w:rsid w:val="00910B2E"/>
    <w:rsid w:val="00910E64"/>
    <w:rsid w:val="00921225"/>
    <w:rsid w:val="00922764"/>
    <w:rsid w:val="00925863"/>
    <w:rsid w:val="009278C1"/>
    <w:rsid w:val="00927E6F"/>
    <w:rsid w:val="00930D1F"/>
    <w:rsid w:val="00932377"/>
    <w:rsid w:val="00933314"/>
    <w:rsid w:val="00934670"/>
    <w:rsid w:val="009346E3"/>
    <w:rsid w:val="00935721"/>
    <w:rsid w:val="0094523D"/>
    <w:rsid w:val="00947919"/>
    <w:rsid w:val="0095027C"/>
    <w:rsid w:val="00952186"/>
    <w:rsid w:val="00953650"/>
    <w:rsid w:val="00953AAA"/>
    <w:rsid w:val="009560DC"/>
    <w:rsid w:val="00964643"/>
    <w:rsid w:val="00970244"/>
    <w:rsid w:val="00972541"/>
    <w:rsid w:val="00976A63"/>
    <w:rsid w:val="00982FE1"/>
    <w:rsid w:val="0098671C"/>
    <w:rsid w:val="00990430"/>
    <w:rsid w:val="00990982"/>
    <w:rsid w:val="00994DBA"/>
    <w:rsid w:val="00995428"/>
    <w:rsid w:val="009A0A2B"/>
    <w:rsid w:val="009A4818"/>
    <w:rsid w:val="009A6B63"/>
    <w:rsid w:val="009B2490"/>
    <w:rsid w:val="009B26DB"/>
    <w:rsid w:val="009B2D4D"/>
    <w:rsid w:val="009B50E5"/>
    <w:rsid w:val="009C14D4"/>
    <w:rsid w:val="009C2BA4"/>
    <w:rsid w:val="009C3431"/>
    <w:rsid w:val="009C5989"/>
    <w:rsid w:val="009C6A32"/>
    <w:rsid w:val="009D00E7"/>
    <w:rsid w:val="009D08DA"/>
    <w:rsid w:val="009E1567"/>
    <w:rsid w:val="009E1A65"/>
    <w:rsid w:val="009E3B43"/>
    <w:rsid w:val="009F14E1"/>
    <w:rsid w:val="009F528B"/>
    <w:rsid w:val="00A00803"/>
    <w:rsid w:val="00A0224F"/>
    <w:rsid w:val="00A06860"/>
    <w:rsid w:val="00A10609"/>
    <w:rsid w:val="00A10769"/>
    <w:rsid w:val="00A10FA9"/>
    <w:rsid w:val="00A136F5"/>
    <w:rsid w:val="00A149BD"/>
    <w:rsid w:val="00A231E2"/>
    <w:rsid w:val="00A2550D"/>
    <w:rsid w:val="00A2608E"/>
    <w:rsid w:val="00A300EE"/>
    <w:rsid w:val="00A30349"/>
    <w:rsid w:val="00A33416"/>
    <w:rsid w:val="00A35FF6"/>
    <w:rsid w:val="00A3649E"/>
    <w:rsid w:val="00A36653"/>
    <w:rsid w:val="00A37497"/>
    <w:rsid w:val="00A379BB"/>
    <w:rsid w:val="00A4169B"/>
    <w:rsid w:val="00A41ED6"/>
    <w:rsid w:val="00A436C4"/>
    <w:rsid w:val="00A46EE9"/>
    <w:rsid w:val="00A506A2"/>
    <w:rsid w:val="00A50D55"/>
    <w:rsid w:val="00A52FDA"/>
    <w:rsid w:val="00A57EAE"/>
    <w:rsid w:val="00A64912"/>
    <w:rsid w:val="00A65668"/>
    <w:rsid w:val="00A67147"/>
    <w:rsid w:val="00A70A74"/>
    <w:rsid w:val="00A714EC"/>
    <w:rsid w:val="00A72997"/>
    <w:rsid w:val="00A771B7"/>
    <w:rsid w:val="00A82026"/>
    <w:rsid w:val="00A9231A"/>
    <w:rsid w:val="00A93ABF"/>
    <w:rsid w:val="00A95BC7"/>
    <w:rsid w:val="00AA0343"/>
    <w:rsid w:val="00AA1EC1"/>
    <w:rsid w:val="00AA22E6"/>
    <w:rsid w:val="00AA4273"/>
    <w:rsid w:val="00AA78CE"/>
    <w:rsid w:val="00AA7B26"/>
    <w:rsid w:val="00AB5464"/>
    <w:rsid w:val="00AB777D"/>
    <w:rsid w:val="00AC2862"/>
    <w:rsid w:val="00AC767C"/>
    <w:rsid w:val="00AD3467"/>
    <w:rsid w:val="00AD4015"/>
    <w:rsid w:val="00AD5641"/>
    <w:rsid w:val="00AE261E"/>
    <w:rsid w:val="00AF220A"/>
    <w:rsid w:val="00AF33DB"/>
    <w:rsid w:val="00AF385E"/>
    <w:rsid w:val="00AF50CC"/>
    <w:rsid w:val="00B01484"/>
    <w:rsid w:val="00B02256"/>
    <w:rsid w:val="00B032D8"/>
    <w:rsid w:val="00B04362"/>
    <w:rsid w:val="00B05D72"/>
    <w:rsid w:val="00B06E4D"/>
    <w:rsid w:val="00B11428"/>
    <w:rsid w:val="00B15741"/>
    <w:rsid w:val="00B15B61"/>
    <w:rsid w:val="00B20990"/>
    <w:rsid w:val="00B23FAF"/>
    <w:rsid w:val="00B24856"/>
    <w:rsid w:val="00B2789D"/>
    <w:rsid w:val="00B31ECE"/>
    <w:rsid w:val="00B33B3C"/>
    <w:rsid w:val="00B34D82"/>
    <w:rsid w:val="00B40D74"/>
    <w:rsid w:val="00B42649"/>
    <w:rsid w:val="00B45461"/>
    <w:rsid w:val="00B4562F"/>
    <w:rsid w:val="00B46467"/>
    <w:rsid w:val="00B525AF"/>
    <w:rsid w:val="00B52663"/>
    <w:rsid w:val="00B53A52"/>
    <w:rsid w:val="00B56DCB"/>
    <w:rsid w:val="00B61728"/>
    <w:rsid w:val="00B62DDA"/>
    <w:rsid w:val="00B65E70"/>
    <w:rsid w:val="00B67D64"/>
    <w:rsid w:val="00B75EEB"/>
    <w:rsid w:val="00B770D2"/>
    <w:rsid w:val="00B8062A"/>
    <w:rsid w:val="00B93516"/>
    <w:rsid w:val="00B96776"/>
    <w:rsid w:val="00B973E5"/>
    <w:rsid w:val="00BA1DCF"/>
    <w:rsid w:val="00BA47A3"/>
    <w:rsid w:val="00BA5026"/>
    <w:rsid w:val="00BA6121"/>
    <w:rsid w:val="00BA7B5B"/>
    <w:rsid w:val="00BB113D"/>
    <w:rsid w:val="00BB397C"/>
    <w:rsid w:val="00BB5E98"/>
    <w:rsid w:val="00BB6E79"/>
    <w:rsid w:val="00BC4E5A"/>
    <w:rsid w:val="00BC57BF"/>
    <w:rsid w:val="00BE227A"/>
    <w:rsid w:val="00BE42C5"/>
    <w:rsid w:val="00BE719A"/>
    <w:rsid w:val="00BE720A"/>
    <w:rsid w:val="00BF0723"/>
    <w:rsid w:val="00BF1C31"/>
    <w:rsid w:val="00BF6650"/>
    <w:rsid w:val="00BF7AC0"/>
    <w:rsid w:val="00C031C5"/>
    <w:rsid w:val="00C05817"/>
    <w:rsid w:val="00C067E5"/>
    <w:rsid w:val="00C10114"/>
    <w:rsid w:val="00C164CA"/>
    <w:rsid w:val="00C17061"/>
    <w:rsid w:val="00C25016"/>
    <w:rsid w:val="00C26051"/>
    <w:rsid w:val="00C279EB"/>
    <w:rsid w:val="00C30C08"/>
    <w:rsid w:val="00C31FE7"/>
    <w:rsid w:val="00C33FD4"/>
    <w:rsid w:val="00C407BE"/>
    <w:rsid w:val="00C42BF8"/>
    <w:rsid w:val="00C43043"/>
    <w:rsid w:val="00C460AE"/>
    <w:rsid w:val="00C50043"/>
    <w:rsid w:val="00C5015F"/>
    <w:rsid w:val="00C50A0F"/>
    <w:rsid w:val="00C50F4A"/>
    <w:rsid w:val="00C557E9"/>
    <w:rsid w:val="00C57F56"/>
    <w:rsid w:val="00C600D0"/>
    <w:rsid w:val="00C64A00"/>
    <w:rsid w:val="00C726E3"/>
    <w:rsid w:val="00C72D10"/>
    <w:rsid w:val="00C7573B"/>
    <w:rsid w:val="00C76CF3"/>
    <w:rsid w:val="00C810E8"/>
    <w:rsid w:val="00C8399E"/>
    <w:rsid w:val="00C83A3D"/>
    <w:rsid w:val="00C85B0D"/>
    <w:rsid w:val="00C87D74"/>
    <w:rsid w:val="00C93205"/>
    <w:rsid w:val="00C945DC"/>
    <w:rsid w:val="00C96D3D"/>
    <w:rsid w:val="00C9788B"/>
    <w:rsid w:val="00CA2F2B"/>
    <w:rsid w:val="00CA37A6"/>
    <w:rsid w:val="00CA449B"/>
    <w:rsid w:val="00CA4B80"/>
    <w:rsid w:val="00CA705F"/>
    <w:rsid w:val="00CA7844"/>
    <w:rsid w:val="00CB0BF8"/>
    <w:rsid w:val="00CB58EF"/>
    <w:rsid w:val="00CB6DC4"/>
    <w:rsid w:val="00CC34AB"/>
    <w:rsid w:val="00CC5E15"/>
    <w:rsid w:val="00CD2BF2"/>
    <w:rsid w:val="00CD46D1"/>
    <w:rsid w:val="00CD597E"/>
    <w:rsid w:val="00CE0A93"/>
    <w:rsid w:val="00CE2E6E"/>
    <w:rsid w:val="00CE5BD9"/>
    <w:rsid w:val="00CE7DC2"/>
    <w:rsid w:val="00CF0BB2"/>
    <w:rsid w:val="00CF6BA4"/>
    <w:rsid w:val="00D00F10"/>
    <w:rsid w:val="00D06344"/>
    <w:rsid w:val="00D0733E"/>
    <w:rsid w:val="00D12B0D"/>
    <w:rsid w:val="00D13441"/>
    <w:rsid w:val="00D148AC"/>
    <w:rsid w:val="00D243A3"/>
    <w:rsid w:val="00D25F7D"/>
    <w:rsid w:val="00D31831"/>
    <w:rsid w:val="00D33440"/>
    <w:rsid w:val="00D37E95"/>
    <w:rsid w:val="00D42DAC"/>
    <w:rsid w:val="00D4459B"/>
    <w:rsid w:val="00D52EFE"/>
    <w:rsid w:val="00D56A0D"/>
    <w:rsid w:val="00D6048C"/>
    <w:rsid w:val="00D63EF6"/>
    <w:rsid w:val="00D66518"/>
    <w:rsid w:val="00D70DFB"/>
    <w:rsid w:val="00D71DD5"/>
    <w:rsid w:val="00D71EEA"/>
    <w:rsid w:val="00D73400"/>
    <w:rsid w:val="00D735CD"/>
    <w:rsid w:val="00D736A8"/>
    <w:rsid w:val="00D766DF"/>
    <w:rsid w:val="00D76AD5"/>
    <w:rsid w:val="00D76DDE"/>
    <w:rsid w:val="00D76F3C"/>
    <w:rsid w:val="00D83783"/>
    <w:rsid w:val="00D84ED0"/>
    <w:rsid w:val="00D8755A"/>
    <w:rsid w:val="00D90841"/>
    <w:rsid w:val="00D92E0E"/>
    <w:rsid w:val="00D93233"/>
    <w:rsid w:val="00DA2439"/>
    <w:rsid w:val="00DA2E8D"/>
    <w:rsid w:val="00DA6F05"/>
    <w:rsid w:val="00DB1EFE"/>
    <w:rsid w:val="00DB5A7E"/>
    <w:rsid w:val="00DB64FC"/>
    <w:rsid w:val="00DB69D2"/>
    <w:rsid w:val="00DC7568"/>
    <w:rsid w:val="00DD53E0"/>
    <w:rsid w:val="00DE149E"/>
    <w:rsid w:val="00DF3BB6"/>
    <w:rsid w:val="00E034DB"/>
    <w:rsid w:val="00E05704"/>
    <w:rsid w:val="00E05DD5"/>
    <w:rsid w:val="00E12F1A"/>
    <w:rsid w:val="00E14CD2"/>
    <w:rsid w:val="00E22807"/>
    <w:rsid w:val="00E22935"/>
    <w:rsid w:val="00E2467C"/>
    <w:rsid w:val="00E52CBA"/>
    <w:rsid w:val="00E54292"/>
    <w:rsid w:val="00E55C64"/>
    <w:rsid w:val="00E57BD7"/>
    <w:rsid w:val="00E60191"/>
    <w:rsid w:val="00E61B21"/>
    <w:rsid w:val="00E6554D"/>
    <w:rsid w:val="00E73FDB"/>
    <w:rsid w:val="00E74DC7"/>
    <w:rsid w:val="00E8038F"/>
    <w:rsid w:val="00E83F92"/>
    <w:rsid w:val="00E841CE"/>
    <w:rsid w:val="00E860A5"/>
    <w:rsid w:val="00E87699"/>
    <w:rsid w:val="00E9196B"/>
    <w:rsid w:val="00E92E27"/>
    <w:rsid w:val="00E9586B"/>
    <w:rsid w:val="00E95C8E"/>
    <w:rsid w:val="00E97334"/>
    <w:rsid w:val="00EA0F27"/>
    <w:rsid w:val="00EA15C0"/>
    <w:rsid w:val="00EA2168"/>
    <w:rsid w:val="00EB124F"/>
    <w:rsid w:val="00EB37F0"/>
    <w:rsid w:val="00EB3A99"/>
    <w:rsid w:val="00EB3B8A"/>
    <w:rsid w:val="00EB3E8F"/>
    <w:rsid w:val="00EB4F5D"/>
    <w:rsid w:val="00EB51A7"/>
    <w:rsid w:val="00EB5A6E"/>
    <w:rsid w:val="00EB630B"/>
    <w:rsid w:val="00EB65F8"/>
    <w:rsid w:val="00EC0381"/>
    <w:rsid w:val="00EC6A89"/>
    <w:rsid w:val="00EC6EB5"/>
    <w:rsid w:val="00ED07F9"/>
    <w:rsid w:val="00ED3D5A"/>
    <w:rsid w:val="00ED4928"/>
    <w:rsid w:val="00ED6EAE"/>
    <w:rsid w:val="00EE2671"/>
    <w:rsid w:val="00EE3FFE"/>
    <w:rsid w:val="00EE57E8"/>
    <w:rsid w:val="00EE6190"/>
    <w:rsid w:val="00EF2E3A"/>
    <w:rsid w:val="00EF6402"/>
    <w:rsid w:val="00EF64CF"/>
    <w:rsid w:val="00F00025"/>
    <w:rsid w:val="00F03DF7"/>
    <w:rsid w:val="00F047E2"/>
    <w:rsid w:val="00F04A82"/>
    <w:rsid w:val="00F04D57"/>
    <w:rsid w:val="00F078DC"/>
    <w:rsid w:val="00F11775"/>
    <w:rsid w:val="00F13E86"/>
    <w:rsid w:val="00F17DC5"/>
    <w:rsid w:val="00F20B52"/>
    <w:rsid w:val="00F32D4F"/>
    <w:rsid w:val="00F32FCB"/>
    <w:rsid w:val="00F33523"/>
    <w:rsid w:val="00F40981"/>
    <w:rsid w:val="00F50F13"/>
    <w:rsid w:val="00F64EF0"/>
    <w:rsid w:val="00F64FF7"/>
    <w:rsid w:val="00F66406"/>
    <w:rsid w:val="00F677A9"/>
    <w:rsid w:val="00F71F3F"/>
    <w:rsid w:val="00F8121C"/>
    <w:rsid w:val="00F824CE"/>
    <w:rsid w:val="00F83D79"/>
    <w:rsid w:val="00F84CF5"/>
    <w:rsid w:val="00F84DE1"/>
    <w:rsid w:val="00F8612E"/>
    <w:rsid w:val="00F9147D"/>
    <w:rsid w:val="00F94583"/>
    <w:rsid w:val="00F96C9D"/>
    <w:rsid w:val="00F97D25"/>
    <w:rsid w:val="00FA12AF"/>
    <w:rsid w:val="00FA3702"/>
    <w:rsid w:val="00FA420B"/>
    <w:rsid w:val="00FB613F"/>
    <w:rsid w:val="00FB6AEE"/>
    <w:rsid w:val="00FB6E7E"/>
    <w:rsid w:val="00FB7B45"/>
    <w:rsid w:val="00FC2ADA"/>
    <w:rsid w:val="00FC3EAC"/>
    <w:rsid w:val="00FC781B"/>
    <w:rsid w:val="00FD063E"/>
    <w:rsid w:val="00FD0B6E"/>
    <w:rsid w:val="00FD16A7"/>
    <w:rsid w:val="00FE124D"/>
    <w:rsid w:val="00FE3B1D"/>
    <w:rsid w:val="00FE593F"/>
    <w:rsid w:val="00FE6085"/>
    <w:rsid w:val="00FF39DE"/>
    <w:rsid w:val="1F7C3B20"/>
    <w:rsid w:val="7632F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87925"/>
  <w15:docId w15:val="{2C4C7147-AA6A-4D1C-9331-89334A02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1DC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,h5_Section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t_Main,Subsection"/>
    <w:basedOn w:val="OPCParaBase"/>
    <w:link w:val="subsectionChar"/>
    <w:qFormat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qFormat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cthead90">
    <w:name w:val="acthead9"/>
    <w:basedOn w:val="Normal"/>
    <w:rsid w:val="006022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acthead30">
    <w:name w:val="acthead3"/>
    <w:basedOn w:val="Normal"/>
    <w:rsid w:val="0046507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205BA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D53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53E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53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3E0"/>
    <w:rPr>
      <w:b/>
      <w:bCs/>
    </w:rPr>
  </w:style>
  <w:style w:type="character" w:styleId="Hyperlink">
    <w:name w:val="Hyperlink"/>
    <w:basedOn w:val="DefaultParagraphFont"/>
    <w:uiPriority w:val="99"/>
    <w:unhideWhenUsed/>
    <w:rsid w:val="000C7B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BC7"/>
    <w:rPr>
      <w:color w:val="605E5C"/>
      <w:shd w:val="clear" w:color="auto" w:fill="E1DFDD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C31FE7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link w:val="ActHead5"/>
    <w:locked/>
    <w:rsid w:val="00C31FE7"/>
    <w:rPr>
      <w:rFonts w:eastAsia="Times New Roman" w:cs="Times New Roman"/>
      <w:b/>
      <w:kern w:val="28"/>
      <w:sz w:val="24"/>
      <w:lang w:eastAsia="en-AU"/>
    </w:rPr>
  </w:style>
  <w:style w:type="paragraph" w:styleId="Revision">
    <w:name w:val="Revision"/>
    <w:hidden/>
    <w:uiPriority w:val="99"/>
    <w:semiHidden/>
    <w:rsid w:val="00FD0B6E"/>
    <w:rPr>
      <w:sz w:val="22"/>
    </w:rPr>
  </w:style>
  <w:style w:type="paragraph" w:styleId="ListParagraph">
    <w:name w:val="List Paragraph"/>
    <w:basedOn w:val="Normal"/>
    <w:uiPriority w:val="34"/>
    <w:qFormat/>
    <w:rsid w:val="00F824CE"/>
    <w:pPr>
      <w:ind w:left="720"/>
      <w:contextualSpacing/>
    </w:pPr>
  </w:style>
  <w:style w:type="paragraph" w:customStyle="1" w:styleId="definition0">
    <w:name w:val="definition"/>
    <w:basedOn w:val="Normal"/>
    <w:rsid w:val="00BA1DC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paragraphsub0">
    <w:name w:val="paragraphsub"/>
    <w:basedOn w:val="Normal"/>
    <w:rsid w:val="00BA1DC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0088\Downloads\template_-_amending_instrument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6" ma:contentTypeDescription="Create a new document." ma:contentTypeScope="" ma:versionID="7d85e2931e04099aeda89a0dab0078a2">
  <xsd:schema xmlns:xsd="http://www.w3.org/2001/XMLSchema" xmlns:xs="http://www.w3.org/2001/XMLSchema" xmlns:p="http://schemas.microsoft.com/office/2006/metadata/properties" xmlns:ns1="http://schemas.microsoft.com/sharepoint/v3" xmlns:ns2="308acf26-0bb9-4f86-b27d-5ca45c51aeea" xmlns:ns3="c3757832-938f-4c22-b8ed-78daa6b69c06" xmlns:ns4="d81c2681-db7b-4a56-9abd-a3238a78f6b2" xmlns:ns5="a95247a4-6a6b-40fb-87b6-0fb2f012c536" targetNamespace="http://schemas.microsoft.com/office/2006/metadata/properties" ma:root="true" ma:fieldsID="af620edeebcc95c817dc598a0bda21e9" ns1:_="" ns2:_="" ns3:_="" ns4:_="" ns5:_="">
    <xsd:import namespace="http://schemas.microsoft.com/sharepoint/v3"/>
    <xsd:import namespace="308acf26-0bb9-4f86-b27d-5ca45c51aeea"/>
    <xsd:import namespace="c3757832-938f-4c22-b8ed-78daa6b69c06"/>
    <xsd:import namespace="d81c2681-db7b-4a56-9abd-a3238a78f6b2"/>
    <xsd:import namespace="a95247a4-6a6b-40fb-87b6-0fb2f012c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acf26-0bb9-4f86-b27d-5ca45c51a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57832-938f-4c22-b8ed-78daa6b69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2681-db7b-4a56-9abd-a3238a78f6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47a4-6a6b-40fb-87b6-0fb2f012c53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880d93c-9ebe-4a63-8a98-89be8e0d22c9}" ma:internalName="TaxCatchAll" ma:showField="CatchAllData" ma:web="a95247a4-6a6b-40fb-87b6-0fb2f012c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1c2681-db7b-4a56-9abd-a3238a78f6b2">
      <Terms xmlns="http://schemas.microsoft.com/office/infopath/2007/PartnerControls"/>
    </lcf76f155ced4ddcb4097134ff3c332f>
    <TaxCatchAll xmlns="a95247a4-6a6b-40fb-87b6-0fb2f012c536" xsi:nil="true"/>
  </documentManagement>
</p:properties>
</file>

<file path=customXml/itemProps1.xml><?xml version="1.0" encoding="utf-8"?>
<ds:datastoreItem xmlns:ds="http://schemas.openxmlformats.org/officeDocument/2006/customXml" ds:itemID="{3819EBA5-810B-4F47-BE66-73954D719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FED217-18BC-4B0E-9DFA-8D1E642211BE}"/>
</file>

<file path=customXml/itemProps3.xml><?xml version="1.0" encoding="utf-8"?>
<ds:datastoreItem xmlns:ds="http://schemas.openxmlformats.org/officeDocument/2006/customXml" ds:itemID="{3A597138-EF45-4285-83F9-9CB4EB25512D}">
  <ds:schemaRefs>
    <ds:schemaRef ds:uri="http://www.w3.org/XML/1998/namespace"/>
    <ds:schemaRef ds:uri="http://schemas.microsoft.com/office/2006/metadata/properties"/>
    <ds:schemaRef ds:uri="http://purl.org/dc/elements/1.1/"/>
    <ds:schemaRef ds:uri="EE70E6B1-7F4D-476E-BE26-9425A297A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(5)</Template>
  <TotalTime>4</TotalTime>
  <Pages>7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Hakim, Libby</dc:creator>
  <cp:keywords/>
  <dc:description/>
  <cp:lastModifiedBy>Andrea MOLLISON</cp:lastModifiedBy>
  <cp:revision>8</cp:revision>
  <dcterms:created xsi:type="dcterms:W3CDTF">2024-08-05T04:32:00Z</dcterms:created>
  <dcterms:modified xsi:type="dcterms:W3CDTF">2024-09-02T23:22:00Z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0x010100D001B2BE74D025469E1D0E28F10DD2C8</vt:lpwstr>
  </property>
  <property fmtid="{D5CDD505-2E9C-101B-9397-08002B2CF9AE}" pid="3" name="MediaServiceImageTags">
    <vt:lpwstr/>
  </property>
  <property fmtid="{D5CDD505-2E9C-101B-9397-08002B2CF9AE}" pid="4" name="ClassificationContentMarkingFooterText">
    <vt:lpwstr>OFFICIAL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HeaderFontProps">
    <vt:lpwstr>#ff0000,12,Calibri</vt:lpwstr>
  </property>
  <property fmtid="{D5CDD505-2E9C-101B-9397-08002B2CF9AE}" pid="7" name="ClassificationContentMarkingFooterShapeIds">
    <vt:lpwstr>4,5,6,7c4df719,4b36b05,64d29512,5100bd38,57e6a795,6f921488,64f590ce,5404d1b2,22e9cf26</vt:lpwstr>
  </property>
  <property fmtid="{D5CDD505-2E9C-101B-9397-08002B2CF9AE}" pid="8" name="ClassificationContentMarkingHeaderShapeIds">
    <vt:lpwstr>1,2,3,7b1a0ad7,4eac97f,4766c9f4,43c13408,76b533b7,1080a742,13fcda2,42c03e47,6839be8b</vt:lpwstr>
  </property>
  <property fmtid="{D5CDD505-2E9C-101B-9397-08002B2CF9AE}" pid="9" name="ClassificationContentMarkingFooterFontProps">
    <vt:lpwstr>#ff0000,12,Calibri</vt:lpwstr>
  </property>
</Properties>
</file>