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EECCD" w14:textId="77777777" w:rsidR="00BF1EB8" w:rsidRDefault="007C090F" w:rsidP="00395A30">
      <w:pPr>
        <w:pStyle w:val="Cover-tagline"/>
        <w:framePr w:wrap="around"/>
      </w:pPr>
      <w:bookmarkStart w:id="0" w:name="_Hlk163056451"/>
      <w:bookmarkEnd w:id="0"/>
      <w:r w:rsidRPr="005156B1">
        <w:drawing>
          <wp:inline distT="0" distB="0" distL="0" distR="0" wp14:anchorId="4741B847" wp14:editId="3F474419">
            <wp:extent cx="709200" cy="428400"/>
            <wp:effectExtent l="0" t="0" r="0" b="0"/>
            <wp:docPr id="7" name="Protect Grow Innovate" descr="Protect, Grow, Innovate - tagline">
              <a:extLst xmlns:a="http://schemas.openxmlformats.org/drawingml/2006/main">
                <a:ext uri="{FF2B5EF4-FFF2-40B4-BE49-F238E27FC236}">
                  <a16:creationId xmlns:a16="http://schemas.microsoft.com/office/drawing/2014/main" id="{564514B1-1223-865B-CFD9-F026A8558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ect Grow Innovate" descr="Protect, Grow, Innovate - tagline">
                      <a:extLst>
                        <a:ext uri="{FF2B5EF4-FFF2-40B4-BE49-F238E27FC236}">
                          <a16:creationId xmlns:a16="http://schemas.microsoft.com/office/drawing/2014/main" id="{564514B1-1223-865B-CFD9-F026A85581D0}"/>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09200" cy="428400"/>
                    </a:xfrm>
                    <a:prstGeom prst="rect">
                      <a:avLst/>
                    </a:prstGeom>
                  </pic:spPr>
                </pic:pic>
              </a:graphicData>
            </a:graphic>
          </wp:inline>
        </w:drawing>
      </w:r>
    </w:p>
    <w:tbl>
      <w:tblPr>
        <w:tblStyle w:val="Blank"/>
        <w:tblpPr w:leftFromText="180" w:rightFromText="180" w:vertAnchor="text" w:horzAnchor="margin" w:tblpY="265"/>
        <w:tblW w:w="9740" w:type="dxa"/>
        <w:tblLook w:val="04A0" w:firstRow="1" w:lastRow="0" w:firstColumn="1" w:lastColumn="0" w:noHBand="0" w:noVBand="1"/>
      </w:tblPr>
      <w:tblGrid>
        <w:gridCol w:w="9740"/>
      </w:tblGrid>
      <w:tr w:rsidR="00006FB7" w14:paraId="64097B7D" w14:textId="77777777" w:rsidTr="00006FB7">
        <w:trPr>
          <w:cantSplit/>
          <w:trHeight w:hRule="exact" w:val="6730"/>
        </w:trPr>
        <w:tc>
          <w:tcPr>
            <w:tcW w:w="9740" w:type="dxa"/>
            <w:vAlign w:val="center"/>
          </w:tcPr>
          <w:p w14:paraId="40A750B6" w14:textId="39BFF0A1" w:rsidR="00006FB7" w:rsidRPr="00F96870" w:rsidRDefault="0073639F" w:rsidP="00006FB7">
            <w:pPr>
              <w:pStyle w:val="Title"/>
              <w:framePr w:w="0" w:hRule="auto" w:hSpace="0" w:wrap="auto" w:vAnchor="margin" w:hAnchor="text" w:yAlign="inline" w:anchorLock="0"/>
              <w:rPr>
                <w:sz w:val="96"/>
              </w:rPr>
            </w:pPr>
            <w:sdt>
              <w:sdtPr>
                <w:rPr>
                  <w:bCs/>
                  <w:sz w:val="56"/>
                </w:rPr>
                <w:alias w:val="Title"/>
                <w:tag w:val=""/>
                <w:id w:val="-1331358350"/>
                <w:placeholder>
                  <w:docPart w:val="E1A98C6D66C34BD68667A1491B48C53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D3607">
                  <w:rPr>
                    <w:bCs/>
                    <w:sz w:val="56"/>
                  </w:rPr>
                  <w:t xml:space="preserve">Application for assessment of </w:t>
                </w:r>
                <w:r w:rsidR="001665EB">
                  <w:rPr>
                    <w:bCs/>
                    <w:sz w:val="56"/>
                  </w:rPr>
                  <w:t>Western Australia’s Exmouth Gulf Prawn Managed Fishery for approval under the Environment Protection and Biodiversity Conservation Act 1999</w:t>
                </w:r>
              </w:sdtContent>
            </w:sdt>
          </w:p>
          <w:p w14:paraId="7D68F305" w14:textId="77777777" w:rsidR="00F96870" w:rsidRPr="000E1D16" w:rsidRDefault="00F96870" w:rsidP="00F96870">
            <w:pPr>
              <w:pStyle w:val="Subtitle"/>
              <w:rPr>
                <w:sz w:val="36"/>
                <w:szCs w:val="36"/>
              </w:rPr>
            </w:pPr>
            <w:r w:rsidRPr="000E1D16">
              <w:rPr>
                <w:sz w:val="36"/>
                <w:szCs w:val="36"/>
              </w:rPr>
              <w:t xml:space="preserve">Submission to the Department of Climate Change, Energy, the Environment and Water </w:t>
            </w:r>
          </w:p>
          <w:p w14:paraId="3E3FEFB7" w14:textId="77777777" w:rsidR="00F96870" w:rsidRDefault="00F96870" w:rsidP="00F96870">
            <w:pPr>
              <w:rPr>
                <w:i/>
                <w:iCs/>
              </w:rPr>
            </w:pPr>
            <w:r>
              <w:t xml:space="preserve">Against the </w:t>
            </w:r>
            <w:r>
              <w:rPr>
                <w:i/>
                <w:iCs/>
              </w:rPr>
              <w:t xml:space="preserve">Guidelines for Ecologically Sustainable Management of Fisheries </w:t>
            </w:r>
          </w:p>
          <w:p w14:paraId="35DC24B6" w14:textId="77777777" w:rsidR="00F96870" w:rsidRDefault="00F96870" w:rsidP="00F96870">
            <w:pPr>
              <w:rPr>
                <w:b/>
                <w:bCs/>
              </w:rPr>
            </w:pPr>
          </w:p>
          <w:p w14:paraId="6DD01D85" w14:textId="6F2ED62C" w:rsidR="00006FB7" w:rsidRPr="00F96870" w:rsidRDefault="00113254" w:rsidP="00F96870">
            <w:pPr>
              <w:pStyle w:val="Subtitle"/>
              <w:rPr>
                <w:sz w:val="28"/>
                <w:szCs w:val="28"/>
              </w:rPr>
            </w:pPr>
            <w:r>
              <w:rPr>
                <w:bCs/>
                <w:color w:val="003F51" w:themeColor="accent1"/>
                <w:sz w:val="28"/>
                <w:szCs w:val="28"/>
              </w:rPr>
              <w:t>6 December</w:t>
            </w:r>
            <w:r w:rsidR="00F96870" w:rsidRPr="00F96870">
              <w:rPr>
                <w:bCs/>
                <w:color w:val="003F51" w:themeColor="accent1"/>
                <w:sz w:val="28"/>
                <w:szCs w:val="28"/>
              </w:rPr>
              <w:t xml:space="preserve"> 2024</w:t>
            </w:r>
          </w:p>
        </w:tc>
      </w:tr>
    </w:tbl>
    <w:p w14:paraId="3E0F42C6" w14:textId="77777777" w:rsidR="00361777" w:rsidRDefault="00361777" w:rsidP="00395A30">
      <w:pPr>
        <w:rPr>
          <w:noProof/>
        </w:rPr>
      </w:pPr>
      <w:r w:rsidRPr="00361777">
        <w:rPr>
          <w:noProof/>
        </w:rPr>
        <w:drawing>
          <wp:anchor distT="0" distB="0" distL="114300" distR="114300" simplePos="0" relativeHeight="251652608" behindDoc="1" locked="1" layoutInCell="1" allowOverlap="1" wp14:anchorId="2C0C57CA" wp14:editId="2C3AC010">
            <wp:simplePos x="0" y="0"/>
            <wp:positionH relativeFrom="page">
              <wp:posOffset>0</wp:posOffset>
            </wp:positionH>
            <wp:positionV relativeFrom="page">
              <wp:posOffset>0</wp:posOffset>
            </wp:positionV>
            <wp:extent cx="7560000" cy="10684800"/>
            <wp:effectExtent l="0" t="0" r="0" b="0"/>
            <wp:wrapNone/>
            <wp:docPr id="11" name="Cov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r graphic">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6A8178A6" w14:textId="77777777" w:rsidR="005156B1" w:rsidRDefault="00395A30" w:rsidP="00361777">
      <w:pPr>
        <w:pStyle w:val="Cover-logo"/>
        <w:framePr w:wrap="around"/>
      </w:pPr>
      <w:r w:rsidRPr="005156B1">
        <w:drawing>
          <wp:inline distT="0" distB="0" distL="0" distR="0" wp14:anchorId="763D2850" wp14:editId="234089C3">
            <wp:extent cx="1645200" cy="540000"/>
            <wp:effectExtent l="0" t="0" r="0" b="0"/>
            <wp:docPr id="5" name="Department of Primary Industries and Regional Development - logo" descr="Department of Primary Industries and Regional Development - logo ">
              <a:extLst xmlns:a="http://schemas.openxmlformats.org/drawingml/2006/main">
                <a:ext uri="{FF2B5EF4-FFF2-40B4-BE49-F238E27FC236}">
                  <a16:creationId xmlns:a16="http://schemas.microsoft.com/office/drawing/2014/main" id="{7378AA8B-413E-168E-8618-F39AEC990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partment of Primary Industries and Regional Development - logo" descr="Department of Primary Industries and Regional Development - logo ">
                      <a:extLst>
                        <a:ext uri="{FF2B5EF4-FFF2-40B4-BE49-F238E27FC236}">
                          <a16:creationId xmlns:a16="http://schemas.microsoft.com/office/drawing/2014/main" id="{7378AA8B-413E-168E-8618-F39AEC99084B}"/>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645200" cy="540000"/>
                    </a:xfrm>
                    <a:prstGeom prst="rect">
                      <a:avLst/>
                    </a:prstGeom>
                  </pic:spPr>
                </pic:pic>
              </a:graphicData>
            </a:graphic>
          </wp:inline>
        </w:drawing>
      </w:r>
    </w:p>
    <w:p w14:paraId="03FE6687" w14:textId="77777777" w:rsidR="005156B1" w:rsidRPr="005156B1" w:rsidRDefault="005156B1" w:rsidP="005156B1"/>
    <w:p w14:paraId="10071646" w14:textId="77777777" w:rsidR="0042508F" w:rsidRPr="00953B4A" w:rsidRDefault="0042508F" w:rsidP="00953B4A">
      <w:pPr>
        <w:pStyle w:val="Subtitle"/>
      </w:pPr>
    </w:p>
    <w:bookmarkStart w:id="1" w:name="_Toc30502210" w:displacedByCustomXml="next"/>
    <w:bookmarkStart w:id="2" w:name="_Toc87857019" w:displacedByCustomXml="next"/>
    <w:sdt>
      <w:sdtPr>
        <w:rPr>
          <w:rFonts w:asciiTheme="minorHAnsi" w:eastAsiaTheme="minorHAnsi" w:hAnsiTheme="minorHAnsi" w:cstheme="minorBidi"/>
          <w:b w:val="0"/>
          <w:color w:val="auto"/>
          <w:sz w:val="22"/>
          <w:szCs w:val="22"/>
          <w:lang w:val="en-AU"/>
        </w:rPr>
        <w:id w:val="-1265219993"/>
        <w:docPartObj>
          <w:docPartGallery w:val="Table of Contents"/>
          <w:docPartUnique/>
        </w:docPartObj>
      </w:sdtPr>
      <w:sdtEndPr>
        <w:rPr>
          <w:bCs/>
          <w:noProof/>
          <w:sz w:val="2"/>
          <w:szCs w:val="2"/>
        </w:rPr>
      </w:sdtEndPr>
      <w:sdtContent>
        <w:p w14:paraId="10EB7881" w14:textId="06B366E0" w:rsidR="002775F7" w:rsidRPr="00A93FA7" w:rsidRDefault="002775F7" w:rsidP="002775F7">
          <w:pPr>
            <w:pStyle w:val="TOCHeading"/>
            <w:spacing w:before="0"/>
            <w:rPr>
              <w:sz w:val="36"/>
              <w:szCs w:val="36"/>
            </w:rPr>
          </w:pPr>
          <w:r w:rsidRPr="00A93FA7">
            <w:rPr>
              <w:sz w:val="36"/>
              <w:szCs w:val="36"/>
            </w:rPr>
            <w:t>Contents</w:t>
          </w:r>
        </w:p>
        <w:p w14:paraId="50A991CC" w14:textId="7091B9DB" w:rsidR="00A65F74" w:rsidRDefault="002775F7">
          <w:pPr>
            <w:pStyle w:val="TOC1"/>
            <w:rPr>
              <w:rFonts w:eastAsiaTheme="minorEastAsia"/>
              <w:b w:val="0"/>
              <w:noProof/>
              <w:kern w:val="2"/>
              <w:szCs w:val="24"/>
              <w:lang w:eastAsia="en-AU"/>
              <w14:ligatures w14:val="standardContextual"/>
            </w:rPr>
          </w:pPr>
          <w:r>
            <w:rPr>
              <w:i/>
              <w:iCs/>
              <w:caps/>
              <w:szCs w:val="28"/>
            </w:rPr>
            <w:fldChar w:fldCharType="begin"/>
          </w:r>
          <w:r>
            <w:rPr>
              <w:i/>
              <w:iCs/>
              <w:szCs w:val="28"/>
            </w:rPr>
            <w:instrText xml:space="preserve"> TOC \o "1-3" \h \z \u </w:instrText>
          </w:r>
          <w:r>
            <w:rPr>
              <w:i/>
              <w:iCs/>
              <w:caps/>
              <w:szCs w:val="28"/>
            </w:rPr>
            <w:fldChar w:fldCharType="separate"/>
          </w:r>
          <w:hyperlink w:anchor="_Toc185517137" w:history="1">
            <w:r w:rsidR="00A65F74" w:rsidRPr="009C6E43">
              <w:rPr>
                <w:rStyle w:val="Hyperlink"/>
                <w:bCs/>
                <w:noProof/>
              </w:rPr>
              <w:t>Acronyms</w:t>
            </w:r>
            <w:r w:rsidR="00A65F74">
              <w:rPr>
                <w:noProof/>
                <w:webHidden/>
              </w:rPr>
              <w:tab/>
            </w:r>
            <w:r w:rsidR="00A65F74">
              <w:rPr>
                <w:noProof/>
                <w:webHidden/>
              </w:rPr>
              <w:fldChar w:fldCharType="begin"/>
            </w:r>
            <w:r w:rsidR="00A65F74">
              <w:rPr>
                <w:noProof/>
                <w:webHidden/>
              </w:rPr>
              <w:instrText xml:space="preserve"> PAGEREF _Toc185517137 \h </w:instrText>
            </w:r>
            <w:r w:rsidR="00A65F74">
              <w:rPr>
                <w:noProof/>
                <w:webHidden/>
              </w:rPr>
            </w:r>
            <w:r w:rsidR="00A65F74">
              <w:rPr>
                <w:noProof/>
                <w:webHidden/>
              </w:rPr>
              <w:fldChar w:fldCharType="separate"/>
            </w:r>
            <w:r w:rsidR="00A65F74">
              <w:rPr>
                <w:noProof/>
                <w:webHidden/>
              </w:rPr>
              <w:t>4</w:t>
            </w:r>
            <w:r w:rsidR="00A65F74">
              <w:rPr>
                <w:noProof/>
                <w:webHidden/>
              </w:rPr>
              <w:fldChar w:fldCharType="end"/>
            </w:r>
          </w:hyperlink>
        </w:p>
        <w:p w14:paraId="144B107C" w14:textId="48BF01FA" w:rsidR="00A65F74" w:rsidRDefault="00A65F74">
          <w:pPr>
            <w:pStyle w:val="TOC1"/>
            <w:rPr>
              <w:rFonts w:eastAsiaTheme="minorEastAsia"/>
              <w:b w:val="0"/>
              <w:noProof/>
              <w:kern w:val="2"/>
              <w:szCs w:val="24"/>
              <w:lang w:eastAsia="en-AU"/>
              <w14:ligatures w14:val="standardContextual"/>
            </w:rPr>
          </w:pPr>
          <w:hyperlink w:anchor="_Toc185517138" w:history="1">
            <w:r w:rsidRPr="009C6E43">
              <w:rPr>
                <w:rStyle w:val="Hyperlink"/>
                <w:bCs/>
                <w:noProof/>
              </w:rPr>
              <w:t>Introduction</w:t>
            </w:r>
            <w:r>
              <w:rPr>
                <w:noProof/>
                <w:webHidden/>
              </w:rPr>
              <w:tab/>
            </w:r>
            <w:r>
              <w:rPr>
                <w:noProof/>
                <w:webHidden/>
              </w:rPr>
              <w:fldChar w:fldCharType="begin"/>
            </w:r>
            <w:r>
              <w:rPr>
                <w:noProof/>
                <w:webHidden/>
              </w:rPr>
              <w:instrText xml:space="preserve"> PAGEREF _Toc185517138 \h </w:instrText>
            </w:r>
            <w:r>
              <w:rPr>
                <w:noProof/>
                <w:webHidden/>
              </w:rPr>
            </w:r>
            <w:r>
              <w:rPr>
                <w:noProof/>
                <w:webHidden/>
              </w:rPr>
              <w:fldChar w:fldCharType="separate"/>
            </w:r>
            <w:r>
              <w:rPr>
                <w:noProof/>
                <w:webHidden/>
              </w:rPr>
              <w:t>5</w:t>
            </w:r>
            <w:r>
              <w:rPr>
                <w:noProof/>
                <w:webHidden/>
              </w:rPr>
              <w:fldChar w:fldCharType="end"/>
            </w:r>
          </w:hyperlink>
        </w:p>
        <w:p w14:paraId="1EC42291" w14:textId="0DBA5A28" w:rsidR="00A65F74" w:rsidRDefault="00A65F74">
          <w:pPr>
            <w:pStyle w:val="TOC1"/>
            <w:rPr>
              <w:rFonts w:eastAsiaTheme="minorEastAsia"/>
              <w:b w:val="0"/>
              <w:noProof/>
              <w:kern w:val="2"/>
              <w:szCs w:val="24"/>
              <w:lang w:eastAsia="en-AU"/>
              <w14:ligatures w14:val="standardContextual"/>
            </w:rPr>
          </w:pPr>
          <w:hyperlink w:anchor="_Toc185517139" w:history="1">
            <w:r w:rsidRPr="009C6E43">
              <w:rPr>
                <w:rStyle w:val="Hyperlink"/>
                <w:noProof/>
              </w:rPr>
              <w:t>The Fishery</w:t>
            </w:r>
            <w:r>
              <w:rPr>
                <w:noProof/>
                <w:webHidden/>
              </w:rPr>
              <w:tab/>
            </w:r>
            <w:r>
              <w:rPr>
                <w:noProof/>
                <w:webHidden/>
              </w:rPr>
              <w:fldChar w:fldCharType="begin"/>
            </w:r>
            <w:r>
              <w:rPr>
                <w:noProof/>
                <w:webHidden/>
              </w:rPr>
              <w:instrText xml:space="preserve"> PAGEREF _Toc185517139 \h </w:instrText>
            </w:r>
            <w:r>
              <w:rPr>
                <w:noProof/>
                <w:webHidden/>
              </w:rPr>
            </w:r>
            <w:r>
              <w:rPr>
                <w:noProof/>
                <w:webHidden/>
              </w:rPr>
              <w:fldChar w:fldCharType="separate"/>
            </w:r>
            <w:r>
              <w:rPr>
                <w:noProof/>
                <w:webHidden/>
              </w:rPr>
              <w:t>6</w:t>
            </w:r>
            <w:r>
              <w:rPr>
                <w:noProof/>
                <w:webHidden/>
              </w:rPr>
              <w:fldChar w:fldCharType="end"/>
            </w:r>
          </w:hyperlink>
        </w:p>
        <w:p w14:paraId="656ECD05" w14:textId="7699685D" w:rsidR="00A65F74" w:rsidRDefault="00A65F74">
          <w:pPr>
            <w:pStyle w:val="TOC2"/>
            <w:rPr>
              <w:rFonts w:eastAsiaTheme="minorEastAsia"/>
              <w:kern w:val="2"/>
              <w:szCs w:val="24"/>
              <w:lang w:eastAsia="en-AU"/>
              <w14:ligatures w14:val="standardContextual"/>
            </w:rPr>
          </w:pPr>
          <w:hyperlink w:anchor="_Toc185517140" w:history="1">
            <w:r w:rsidRPr="009C6E43">
              <w:rPr>
                <w:rStyle w:val="Hyperlink"/>
              </w:rPr>
              <w:t>Description of the Fishery</w:t>
            </w:r>
            <w:r>
              <w:rPr>
                <w:webHidden/>
              </w:rPr>
              <w:tab/>
            </w:r>
            <w:r>
              <w:rPr>
                <w:webHidden/>
              </w:rPr>
              <w:fldChar w:fldCharType="begin"/>
            </w:r>
            <w:r>
              <w:rPr>
                <w:webHidden/>
              </w:rPr>
              <w:instrText xml:space="preserve"> PAGEREF _Toc185517140 \h </w:instrText>
            </w:r>
            <w:r>
              <w:rPr>
                <w:webHidden/>
              </w:rPr>
            </w:r>
            <w:r>
              <w:rPr>
                <w:webHidden/>
              </w:rPr>
              <w:fldChar w:fldCharType="separate"/>
            </w:r>
            <w:r>
              <w:rPr>
                <w:webHidden/>
              </w:rPr>
              <w:t>6</w:t>
            </w:r>
            <w:r>
              <w:rPr>
                <w:webHidden/>
              </w:rPr>
              <w:fldChar w:fldCharType="end"/>
            </w:r>
          </w:hyperlink>
        </w:p>
        <w:p w14:paraId="66BC296E" w14:textId="09ACDA07" w:rsidR="00A65F74" w:rsidRDefault="00A65F74">
          <w:pPr>
            <w:pStyle w:val="TOC2"/>
            <w:rPr>
              <w:rFonts w:eastAsiaTheme="minorEastAsia"/>
              <w:kern w:val="2"/>
              <w:szCs w:val="24"/>
              <w:lang w:eastAsia="en-AU"/>
              <w14:ligatures w14:val="standardContextual"/>
            </w:rPr>
          </w:pPr>
          <w:hyperlink w:anchor="_Toc185517141" w:history="1">
            <w:r w:rsidRPr="009C6E43">
              <w:rPr>
                <w:rStyle w:val="Hyperlink"/>
              </w:rPr>
              <w:t>Fishing methods and gear</w:t>
            </w:r>
            <w:r>
              <w:rPr>
                <w:webHidden/>
              </w:rPr>
              <w:tab/>
            </w:r>
            <w:r>
              <w:rPr>
                <w:webHidden/>
              </w:rPr>
              <w:fldChar w:fldCharType="begin"/>
            </w:r>
            <w:r>
              <w:rPr>
                <w:webHidden/>
              </w:rPr>
              <w:instrText xml:space="preserve"> PAGEREF _Toc185517141 \h </w:instrText>
            </w:r>
            <w:r>
              <w:rPr>
                <w:webHidden/>
              </w:rPr>
            </w:r>
            <w:r>
              <w:rPr>
                <w:webHidden/>
              </w:rPr>
              <w:fldChar w:fldCharType="separate"/>
            </w:r>
            <w:r>
              <w:rPr>
                <w:webHidden/>
              </w:rPr>
              <w:t>9</w:t>
            </w:r>
            <w:r>
              <w:rPr>
                <w:webHidden/>
              </w:rPr>
              <w:fldChar w:fldCharType="end"/>
            </w:r>
          </w:hyperlink>
        </w:p>
        <w:p w14:paraId="5B8E6163" w14:textId="5A36F94D" w:rsidR="00A65F74" w:rsidRDefault="00A65F74">
          <w:pPr>
            <w:pStyle w:val="TOC3"/>
            <w:rPr>
              <w:rFonts w:eastAsiaTheme="minorEastAsia"/>
              <w:noProof/>
              <w:kern w:val="2"/>
              <w:szCs w:val="24"/>
              <w:lang w:eastAsia="en-AU"/>
              <w14:ligatures w14:val="standardContextual"/>
            </w:rPr>
          </w:pPr>
          <w:hyperlink w:anchor="_Toc185517142" w:history="1">
            <w:r w:rsidRPr="009C6E43">
              <w:rPr>
                <w:rStyle w:val="Hyperlink"/>
                <w:noProof/>
              </w:rPr>
              <w:t>Bycatch Reduction Devices</w:t>
            </w:r>
            <w:r>
              <w:rPr>
                <w:noProof/>
                <w:webHidden/>
              </w:rPr>
              <w:tab/>
            </w:r>
            <w:r>
              <w:rPr>
                <w:noProof/>
                <w:webHidden/>
              </w:rPr>
              <w:fldChar w:fldCharType="begin"/>
            </w:r>
            <w:r>
              <w:rPr>
                <w:noProof/>
                <w:webHidden/>
              </w:rPr>
              <w:instrText xml:space="preserve"> PAGEREF _Toc185517142 \h </w:instrText>
            </w:r>
            <w:r>
              <w:rPr>
                <w:noProof/>
                <w:webHidden/>
              </w:rPr>
            </w:r>
            <w:r>
              <w:rPr>
                <w:noProof/>
                <w:webHidden/>
              </w:rPr>
              <w:fldChar w:fldCharType="separate"/>
            </w:r>
            <w:r>
              <w:rPr>
                <w:noProof/>
                <w:webHidden/>
              </w:rPr>
              <w:t>10</w:t>
            </w:r>
            <w:r>
              <w:rPr>
                <w:noProof/>
                <w:webHidden/>
              </w:rPr>
              <w:fldChar w:fldCharType="end"/>
            </w:r>
          </w:hyperlink>
        </w:p>
        <w:p w14:paraId="003AF98C" w14:textId="15DAC6A8" w:rsidR="00A65F74" w:rsidRDefault="00A65F74">
          <w:pPr>
            <w:pStyle w:val="TOC2"/>
            <w:rPr>
              <w:rFonts w:eastAsiaTheme="minorEastAsia"/>
              <w:kern w:val="2"/>
              <w:szCs w:val="24"/>
              <w:lang w:eastAsia="en-AU"/>
              <w14:ligatures w14:val="standardContextual"/>
            </w:rPr>
          </w:pPr>
          <w:hyperlink w:anchor="_Toc185517143" w:history="1">
            <w:r w:rsidRPr="009C6E43">
              <w:rPr>
                <w:rStyle w:val="Hyperlink"/>
              </w:rPr>
              <w:t>Commercial fishing operations</w:t>
            </w:r>
            <w:r>
              <w:rPr>
                <w:webHidden/>
              </w:rPr>
              <w:tab/>
            </w:r>
            <w:r>
              <w:rPr>
                <w:webHidden/>
              </w:rPr>
              <w:fldChar w:fldCharType="begin"/>
            </w:r>
            <w:r>
              <w:rPr>
                <w:webHidden/>
              </w:rPr>
              <w:instrText xml:space="preserve"> PAGEREF _Toc185517143 \h </w:instrText>
            </w:r>
            <w:r>
              <w:rPr>
                <w:webHidden/>
              </w:rPr>
            </w:r>
            <w:r>
              <w:rPr>
                <w:webHidden/>
              </w:rPr>
              <w:fldChar w:fldCharType="separate"/>
            </w:r>
            <w:r>
              <w:rPr>
                <w:webHidden/>
              </w:rPr>
              <w:t>11</w:t>
            </w:r>
            <w:r>
              <w:rPr>
                <w:webHidden/>
              </w:rPr>
              <w:fldChar w:fldCharType="end"/>
            </w:r>
          </w:hyperlink>
        </w:p>
        <w:p w14:paraId="71841685" w14:textId="441E5E29" w:rsidR="00A65F74" w:rsidRDefault="00A65F74">
          <w:pPr>
            <w:pStyle w:val="TOC2"/>
            <w:rPr>
              <w:rFonts w:eastAsiaTheme="minorEastAsia"/>
              <w:kern w:val="2"/>
              <w:szCs w:val="24"/>
              <w:lang w:eastAsia="en-AU"/>
              <w14:ligatures w14:val="standardContextual"/>
            </w:rPr>
          </w:pPr>
          <w:hyperlink w:anchor="_Toc185517144" w:history="1">
            <w:r w:rsidRPr="009C6E43">
              <w:rPr>
                <w:rStyle w:val="Hyperlink"/>
              </w:rPr>
              <w:t>Target and byproduct species</w:t>
            </w:r>
            <w:r>
              <w:rPr>
                <w:webHidden/>
              </w:rPr>
              <w:tab/>
            </w:r>
            <w:r>
              <w:rPr>
                <w:webHidden/>
              </w:rPr>
              <w:fldChar w:fldCharType="begin"/>
            </w:r>
            <w:r>
              <w:rPr>
                <w:webHidden/>
              </w:rPr>
              <w:instrText xml:space="preserve"> PAGEREF _Toc185517144 \h </w:instrText>
            </w:r>
            <w:r>
              <w:rPr>
                <w:webHidden/>
              </w:rPr>
            </w:r>
            <w:r>
              <w:rPr>
                <w:webHidden/>
              </w:rPr>
              <w:fldChar w:fldCharType="separate"/>
            </w:r>
            <w:r>
              <w:rPr>
                <w:webHidden/>
              </w:rPr>
              <w:t>12</w:t>
            </w:r>
            <w:r>
              <w:rPr>
                <w:webHidden/>
              </w:rPr>
              <w:fldChar w:fldCharType="end"/>
            </w:r>
          </w:hyperlink>
        </w:p>
        <w:p w14:paraId="7360E207" w14:textId="6FCEC56B" w:rsidR="00A65F74" w:rsidRDefault="00A65F74">
          <w:pPr>
            <w:pStyle w:val="TOC3"/>
            <w:rPr>
              <w:rFonts w:eastAsiaTheme="minorEastAsia"/>
              <w:noProof/>
              <w:kern w:val="2"/>
              <w:szCs w:val="24"/>
              <w:lang w:eastAsia="en-AU"/>
              <w14:ligatures w14:val="standardContextual"/>
            </w:rPr>
          </w:pPr>
          <w:hyperlink w:anchor="_Toc185517145" w:history="1">
            <w:r w:rsidRPr="009C6E43">
              <w:rPr>
                <w:rStyle w:val="Hyperlink"/>
                <w:noProof/>
                <w:lang w:val="en-US"/>
              </w:rPr>
              <w:t>Brown tiger prawns</w:t>
            </w:r>
            <w:r>
              <w:rPr>
                <w:noProof/>
                <w:webHidden/>
              </w:rPr>
              <w:tab/>
            </w:r>
            <w:r>
              <w:rPr>
                <w:noProof/>
                <w:webHidden/>
              </w:rPr>
              <w:fldChar w:fldCharType="begin"/>
            </w:r>
            <w:r>
              <w:rPr>
                <w:noProof/>
                <w:webHidden/>
              </w:rPr>
              <w:instrText xml:space="preserve"> PAGEREF _Toc185517145 \h </w:instrText>
            </w:r>
            <w:r>
              <w:rPr>
                <w:noProof/>
                <w:webHidden/>
              </w:rPr>
            </w:r>
            <w:r>
              <w:rPr>
                <w:noProof/>
                <w:webHidden/>
              </w:rPr>
              <w:fldChar w:fldCharType="separate"/>
            </w:r>
            <w:r>
              <w:rPr>
                <w:noProof/>
                <w:webHidden/>
              </w:rPr>
              <w:t>12</w:t>
            </w:r>
            <w:r>
              <w:rPr>
                <w:noProof/>
                <w:webHidden/>
              </w:rPr>
              <w:fldChar w:fldCharType="end"/>
            </w:r>
          </w:hyperlink>
        </w:p>
        <w:p w14:paraId="66CC1C8E" w14:textId="5552586E" w:rsidR="00A65F74" w:rsidRDefault="00A65F74">
          <w:pPr>
            <w:pStyle w:val="TOC3"/>
            <w:rPr>
              <w:rFonts w:eastAsiaTheme="minorEastAsia"/>
              <w:noProof/>
              <w:kern w:val="2"/>
              <w:szCs w:val="24"/>
              <w:lang w:eastAsia="en-AU"/>
              <w14:ligatures w14:val="standardContextual"/>
            </w:rPr>
          </w:pPr>
          <w:hyperlink w:anchor="_Toc185517146" w:history="1">
            <w:r w:rsidRPr="009C6E43">
              <w:rPr>
                <w:rStyle w:val="Hyperlink"/>
                <w:noProof/>
                <w:lang w:val="en-US"/>
              </w:rPr>
              <w:t>Western king prawns</w:t>
            </w:r>
            <w:r>
              <w:rPr>
                <w:noProof/>
                <w:webHidden/>
              </w:rPr>
              <w:tab/>
            </w:r>
            <w:r>
              <w:rPr>
                <w:noProof/>
                <w:webHidden/>
              </w:rPr>
              <w:fldChar w:fldCharType="begin"/>
            </w:r>
            <w:r>
              <w:rPr>
                <w:noProof/>
                <w:webHidden/>
              </w:rPr>
              <w:instrText xml:space="preserve"> PAGEREF _Toc185517146 \h </w:instrText>
            </w:r>
            <w:r>
              <w:rPr>
                <w:noProof/>
                <w:webHidden/>
              </w:rPr>
            </w:r>
            <w:r>
              <w:rPr>
                <w:noProof/>
                <w:webHidden/>
              </w:rPr>
              <w:fldChar w:fldCharType="separate"/>
            </w:r>
            <w:r>
              <w:rPr>
                <w:noProof/>
                <w:webHidden/>
              </w:rPr>
              <w:t>12</w:t>
            </w:r>
            <w:r>
              <w:rPr>
                <w:noProof/>
                <w:webHidden/>
              </w:rPr>
              <w:fldChar w:fldCharType="end"/>
            </w:r>
          </w:hyperlink>
        </w:p>
        <w:p w14:paraId="3F7050B9" w14:textId="4E14A0FF" w:rsidR="00A65F74" w:rsidRDefault="00A65F74">
          <w:pPr>
            <w:pStyle w:val="TOC3"/>
            <w:rPr>
              <w:rFonts w:eastAsiaTheme="minorEastAsia"/>
              <w:noProof/>
              <w:kern w:val="2"/>
              <w:szCs w:val="24"/>
              <w:lang w:eastAsia="en-AU"/>
              <w14:ligatures w14:val="standardContextual"/>
            </w:rPr>
          </w:pPr>
          <w:hyperlink w:anchor="_Toc185517147" w:history="1">
            <w:r w:rsidRPr="009C6E43">
              <w:rPr>
                <w:rStyle w:val="Hyperlink"/>
                <w:noProof/>
              </w:rPr>
              <w:t>Blue endeavour prawns</w:t>
            </w:r>
            <w:r>
              <w:rPr>
                <w:noProof/>
                <w:webHidden/>
              </w:rPr>
              <w:tab/>
            </w:r>
            <w:r>
              <w:rPr>
                <w:noProof/>
                <w:webHidden/>
              </w:rPr>
              <w:fldChar w:fldCharType="begin"/>
            </w:r>
            <w:r>
              <w:rPr>
                <w:noProof/>
                <w:webHidden/>
              </w:rPr>
              <w:instrText xml:space="preserve"> PAGEREF _Toc185517147 \h </w:instrText>
            </w:r>
            <w:r>
              <w:rPr>
                <w:noProof/>
                <w:webHidden/>
              </w:rPr>
            </w:r>
            <w:r>
              <w:rPr>
                <w:noProof/>
                <w:webHidden/>
              </w:rPr>
              <w:fldChar w:fldCharType="separate"/>
            </w:r>
            <w:r>
              <w:rPr>
                <w:noProof/>
                <w:webHidden/>
              </w:rPr>
              <w:t>12</w:t>
            </w:r>
            <w:r>
              <w:rPr>
                <w:noProof/>
                <w:webHidden/>
              </w:rPr>
              <w:fldChar w:fldCharType="end"/>
            </w:r>
          </w:hyperlink>
        </w:p>
        <w:p w14:paraId="52D59A94" w14:textId="160D3B69" w:rsidR="00A65F74" w:rsidRDefault="00A65F74">
          <w:pPr>
            <w:pStyle w:val="TOC3"/>
            <w:rPr>
              <w:rFonts w:eastAsiaTheme="minorEastAsia"/>
              <w:noProof/>
              <w:kern w:val="2"/>
              <w:szCs w:val="24"/>
              <w:lang w:eastAsia="en-AU"/>
              <w14:ligatures w14:val="standardContextual"/>
            </w:rPr>
          </w:pPr>
          <w:hyperlink w:anchor="_Toc185517148" w:history="1">
            <w:r w:rsidRPr="009C6E43">
              <w:rPr>
                <w:rStyle w:val="Hyperlink"/>
                <w:noProof/>
                <w:lang w:val="en-US"/>
              </w:rPr>
              <w:t>Byproduct</w:t>
            </w:r>
            <w:r>
              <w:rPr>
                <w:noProof/>
                <w:webHidden/>
              </w:rPr>
              <w:tab/>
            </w:r>
            <w:r>
              <w:rPr>
                <w:noProof/>
                <w:webHidden/>
              </w:rPr>
              <w:fldChar w:fldCharType="begin"/>
            </w:r>
            <w:r>
              <w:rPr>
                <w:noProof/>
                <w:webHidden/>
              </w:rPr>
              <w:instrText xml:space="preserve"> PAGEREF _Toc185517148 \h </w:instrText>
            </w:r>
            <w:r>
              <w:rPr>
                <w:noProof/>
                <w:webHidden/>
              </w:rPr>
            </w:r>
            <w:r>
              <w:rPr>
                <w:noProof/>
                <w:webHidden/>
              </w:rPr>
              <w:fldChar w:fldCharType="separate"/>
            </w:r>
            <w:r>
              <w:rPr>
                <w:noProof/>
                <w:webHidden/>
              </w:rPr>
              <w:t>13</w:t>
            </w:r>
            <w:r>
              <w:rPr>
                <w:noProof/>
                <w:webHidden/>
              </w:rPr>
              <w:fldChar w:fldCharType="end"/>
            </w:r>
          </w:hyperlink>
        </w:p>
        <w:p w14:paraId="679803A5" w14:textId="0EF1CD57" w:rsidR="00A65F74" w:rsidRDefault="00A65F74">
          <w:pPr>
            <w:pStyle w:val="TOC2"/>
            <w:rPr>
              <w:rFonts w:eastAsiaTheme="minorEastAsia"/>
              <w:kern w:val="2"/>
              <w:szCs w:val="24"/>
              <w:lang w:eastAsia="en-AU"/>
              <w14:ligatures w14:val="standardContextual"/>
            </w:rPr>
          </w:pPr>
          <w:hyperlink w:anchor="_Toc185517149" w:history="1">
            <w:r w:rsidRPr="009C6E43">
              <w:rPr>
                <w:rStyle w:val="Hyperlink"/>
              </w:rPr>
              <w:t>Value of the Fishery</w:t>
            </w:r>
            <w:r>
              <w:rPr>
                <w:webHidden/>
              </w:rPr>
              <w:tab/>
            </w:r>
            <w:r>
              <w:rPr>
                <w:webHidden/>
              </w:rPr>
              <w:fldChar w:fldCharType="begin"/>
            </w:r>
            <w:r>
              <w:rPr>
                <w:webHidden/>
              </w:rPr>
              <w:instrText xml:space="preserve"> PAGEREF _Toc185517149 \h </w:instrText>
            </w:r>
            <w:r>
              <w:rPr>
                <w:webHidden/>
              </w:rPr>
            </w:r>
            <w:r>
              <w:rPr>
                <w:webHidden/>
              </w:rPr>
              <w:fldChar w:fldCharType="separate"/>
            </w:r>
            <w:r>
              <w:rPr>
                <w:webHidden/>
              </w:rPr>
              <w:t>14</w:t>
            </w:r>
            <w:r>
              <w:rPr>
                <w:webHidden/>
              </w:rPr>
              <w:fldChar w:fldCharType="end"/>
            </w:r>
          </w:hyperlink>
        </w:p>
        <w:p w14:paraId="4DD0AFA6" w14:textId="5A5E8C86" w:rsidR="00A65F74" w:rsidRDefault="00A65F74">
          <w:pPr>
            <w:pStyle w:val="TOC1"/>
            <w:rPr>
              <w:rFonts w:eastAsiaTheme="minorEastAsia"/>
              <w:b w:val="0"/>
              <w:noProof/>
              <w:kern w:val="2"/>
              <w:szCs w:val="24"/>
              <w:lang w:eastAsia="en-AU"/>
              <w14:ligatures w14:val="standardContextual"/>
            </w:rPr>
          </w:pPr>
          <w:hyperlink w:anchor="_Toc185517150" w:history="1">
            <w:r w:rsidRPr="009C6E43">
              <w:rPr>
                <w:rStyle w:val="Hyperlink"/>
                <w:noProof/>
              </w:rPr>
              <w:t>Management Regime</w:t>
            </w:r>
            <w:r>
              <w:rPr>
                <w:noProof/>
                <w:webHidden/>
              </w:rPr>
              <w:tab/>
            </w:r>
            <w:r>
              <w:rPr>
                <w:noProof/>
                <w:webHidden/>
              </w:rPr>
              <w:fldChar w:fldCharType="begin"/>
            </w:r>
            <w:r>
              <w:rPr>
                <w:noProof/>
                <w:webHidden/>
              </w:rPr>
              <w:instrText xml:space="preserve"> PAGEREF _Toc185517150 \h </w:instrText>
            </w:r>
            <w:r>
              <w:rPr>
                <w:noProof/>
                <w:webHidden/>
              </w:rPr>
            </w:r>
            <w:r>
              <w:rPr>
                <w:noProof/>
                <w:webHidden/>
              </w:rPr>
              <w:fldChar w:fldCharType="separate"/>
            </w:r>
            <w:r>
              <w:rPr>
                <w:noProof/>
                <w:webHidden/>
              </w:rPr>
              <w:t>14</w:t>
            </w:r>
            <w:r>
              <w:rPr>
                <w:noProof/>
                <w:webHidden/>
              </w:rPr>
              <w:fldChar w:fldCharType="end"/>
            </w:r>
          </w:hyperlink>
        </w:p>
        <w:p w14:paraId="59EF63EC" w14:textId="19BD1D85" w:rsidR="00A65F74" w:rsidRDefault="00A65F74">
          <w:pPr>
            <w:pStyle w:val="TOC2"/>
            <w:rPr>
              <w:rFonts w:eastAsiaTheme="minorEastAsia"/>
              <w:kern w:val="2"/>
              <w:szCs w:val="24"/>
              <w:lang w:eastAsia="en-AU"/>
              <w14:ligatures w14:val="standardContextual"/>
            </w:rPr>
          </w:pPr>
          <w:hyperlink w:anchor="_Toc185517151" w:history="1">
            <w:r w:rsidRPr="009C6E43">
              <w:rPr>
                <w:rStyle w:val="Hyperlink"/>
              </w:rPr>
              <w:t>Legislative framework</w:t>
            </w:r>
            <w:r>
              <w:rPr>
                <w:webHidden/>
              </w:rPr>
              <w:tab/>
            </w:r>
            <w:r>
              <w:rPr>
                <w:webHidden/>
              </w:rPr>
              <w:fldChar w:fldCharType="begin"/>
            </w:r>
            <w:r>
              <w:rPr>
                <w:webHidden/>
              </w:rPr>
              <w:instrText xml:space="preserve"> PAGEREF _Toc185517151 \h </w:instrText>
            </w:r>
            <w:r>
              <w:rPr>
                <w:webHidden/>
              </w:rPr>
            </w:r>
            <w:r>
              <w:rPr>
                <w:webHidden/>
              </w:rPr>
              <w:fldChar w:fldCharType="separate"/>
            </w:r>
            <w:r>
              <w:rPr>
                <w:webHidden/>
              </w:rPr>
              <w:t>14</w:t>
            </w:r>
            <w:r>
              <w:rPr>
                <w:webHidden/>
              </w:rPr>
              <w:fldChar w:fldCharType="end"/>
            </w:r>
          </w:hyperlink>
        </w:p>
        <w:p w14:paraId="4FD92ECC" w14:textId="3CEEE12F" w:rsidR="00A65F74" w:rsidRDefault="00A65F74">
          <w:pPr>
            <w:pStyle w:val="TOC2"/>
            <w:rPr>
              <w:rFonts w:eastAsiaTheme="minorEastAsia"/>
              <w:kern w:val="2"/>
              <w:szCs w:val="24"/>
              <w:lang w:eastAsia="en-AU"/>
              <w14:ligatures w14:val="standardContextual"/>
            </w:rPr>
          </w:pPr>
          <w:hyperlink w:anchor="_Toc185517152" w:history="1">
            <w:r w:rsidRPr="009C6E43">
              <w:rPr>
                <w:rStyle w:val="Hyperlink"/>
              </w:rPr>
              <w:t>Licensing Framework</w:t>
            </w:r>
            <w:r>
              <w:rPr>
                <w:webHidden/>
              </w:rPr>
              <w:tab/>
            </w:r>
            <w:r>
              <w:rPr>
                <w:webHidden/>
              </w:rPr>
              <w:fldChar w:fldCharType="begin"/>
            </w:r>
            <w:r>
              <w:rPr>
                <w:webHidden/>
              </w:rPr>
              <w:instrText xml:space="preserve"> PAGEREF _Toc185517152 \h </w:instrText>
            </w:r>
            <w:r>
              <w:rPr>
                <w:webHidden/>
              </w:rPr>
            </w:r>
            <w:r>
              <w:rPr>
                <w:webHidden/>
              </w:rPr>
              <w:fldChar w:fldCharType="separate"/>
            </w:r>
            <w:r>
              <w:rPr>
                <w:webHidden/>
              </w:rPr>
              <w:t>15</w:t>
            </w:r>
            <w:r>
              <w:rPr>
                <w:webHidden/>
              </w:rPr>
              <w:fldChar w:fldCharType="end"/>
            </w:r>
          </w:hyperlink>
        </w:p>
        <w:p w14:paraId="59E52EAF" w14:textId="0FFB9E2A" w:rsidR="00A65F74" w:rsidRDefault="00A65F74">
          <w:pPr>
            <w:pStyle w:val="TOC2"/>
            <w:rPr>
              <w:rFonts w:eastAsiaTheme="minorEastAsia"/>
              <w:kern w:val="2"/>
              <w:szCs w:val="24"/>
              <w:lang w:eastAsia="en-AU"/>
              <w14:ligatures w14:val="standardContextual"/>
            </w:rPr>
          </w:pPr>
          <w:hyperlink w:anchor="_Toc185517153" w:history="1">
            <w:r w:rsidRPr="009C6E43">
              <w:rPr>
                <w:rStyle w:val="Hyperlink"/>
              </w:rPr>
              <w:t>Controlling the level of harvest</w:t>
            </w:r>
            <w:r>
              <w:rPr>
                <w:webHidden/>
              </w:rPr>
              <w:tab/>
            </w:r>
            <w:r>
              <w:rPr>
                <w:webHidden/>
              </w:rPr>
              <w:fldChar w:fldCharType="begin"/>
            </w:r>
            <w:r>
              <w:rPr>
                <w:webHidden/>
              </w:rPr>
              <w:instrText xml:space="preserve"> PAGEREF _Toc185517153 \h </w:instrText>
            </w:r>
            <w:r>
              <w:rPr>
                <w:webHidden/>
              </w:rPr>
            </w:r>
            <w:r>
              <w:rPr>
                <w:webHidden/>
              </w:rPr>
              <w:fldChar w:fldCharType="separate"/>
            </w:r>
            <w:r>
              <w:rPr>
                <w:webHidden/>
              </w:rPr>
              <w:t>15</w:t>
            </w:r>
            <w:r>
              <w:rPr>
                <w:webHidden/>
              </w:rPr>
              <w:fldChar w:fldCharType="end"/>
            </w:r>
          </w:hyperlink>
        </w:p>
        <w:p w14:paraId="483CE2F7" w14:textId="71616E24" w:rsidR="00A65F74" w:rsidRDefault="00A65F74">
          <w:pPr>
            <w:pStyle w:val="TOC2"/>
            <w:rPr>
              <w:rFonts w:eastAsiaTheme="minorEastAsia"/>
              <w:kern w:val="2"/>
              <w:szCs w:val="24"/>
              <w:lang w:eastAsia="en-AU"/>
              <w14:ligatures w14:val="standardContextual"/>
            </w:rPr>
          </w:pPr>
          <w:hyperlink w:anchor="_Toc185517154" w:history="1">
            <w:r w:rsidRPr="009C6E43">
              <w:rPr>
                <w:rStyle w:val="Hyperlink"/>
              </w:rPr>
              <w:t>Harvest Strategy</w:t>
            </w:r>
            <w:r>
              <w:rPr>
                <w:webHidden/>
              </w:rPr>
              <w:tab/>
            </w:r>
            <w:r>
              <w:rPr>
                <w:webHidden/>
              </w:rPr>
              <w:fldChar w:fldCharType="begin"/>
            </w:r>
            <w:r>
              <w:rPr>
                <w:webHidden/>
              </w:rPr>
              <w:instrText xml:space="preserve"> PAGEREF _Toc185517154 \h </w:instrText>
            </w:r>
            <w:r>
              <w:rPr>
                <w:webHidden/>
              </w:rPr>
            </w:r>
            <w:r>
              <w:rPr>
                <w:webHidden/>
              </w:rPr>
              <w:fldChar w:fldCharType="separate"/>
            </w:r>
            <w:r>
              <w:rPr>
                <w:webHidden/>
              </w:rPr>
              <w:t>16</w:t>
            </w:r>
            <w:r>
              <w:rPr>
                <w:webHidden/>
              </w:rPr>
              <w:fldChar w:fldCharType="end"/>
            </w:r>
          </w:hyperlink>
        </w:p>
        <w:p w14:paraId="62DBED14" w14:textId="2C32B963" w:rsidR="00A65F74" w:rsidRDefault="00A65F74">
          <w:pPr>
            <w:pStyle w:val="TOC2"/>
            <w:rPr>
              <w:rFonts w:eastAsiaTheme="minorEastAsia"/>
              <w:kern w:val="2"/>
              <w:szCs w:val="24"/>
              <w:lang w:eastAsia="en-AU"/>
              <w14:ligatures w14:val="standardContextual"/>
            </w:rPr>
          </w:pPr>
          <w:hyperlink w:anchor="_Toc185517155" w:history="1">
            <w:r w:rsidRPr="009C6E43">
              <w:rPr>
                <w:rStyle w:val="Hyperlink"/>
              </w:rPr>
              <w:t>Performance against objectives, performance indicators and performance measures</w:t>
            </w:r>
            <w:r>
              <w:rPr>
                <w:webHidden/>
              </w:rPr>
              <w:tab/>
            </w:r>
            <w:r>
              <w:rPr>
                <w:webHidden/>
              </w:rPr>
              <w:fldChar w:fldCharType="begin"/>
            </w:r>
            <w:r>
              <w:rPr>
                <w:webHidden/>
              </w:rPr>
              <w:instrText xml:space="preserve"> PAGEREF _Toc185517155 \h </w:instrText>
            </w:r>
            <w:r>
              <w:rPr>
                <w:webHidden/>
              </w:rPr>
            </w:r>
            <w:r>
              <w:rPr>
                <w:webHidden/>
              </w:rPr>
              <w:fldChar w:fldCharType="separate"/>
            </w:r>
            <w:r>
              <w:rPr>
                <w:webHidden/>
              </w:rPr>
              <w:t>17</w:t>
            </w:r>
            <w:r>
              <w:rPr>
                <w:webHidden/>
              </w:rPr>
              <w:fldChar w:fldCharType="end"/>
            </w:r>
          </w:hyperlink>
        </w:p>
        <w:p w14:paraId="2A22FFD1" w14:textId="2106E936" w:rsidR="00A65F74" w:rsidRDefault="00A65F74">
          <w:pPr>
            <w:pStyle w:val="TOC3"/>
            <w:rPr>
              <w:rFonts w:eastAsiaTheme="minorEastAsia"/>
              <w:noProof/>
              <w:kern w:val="2"/>
              <w:szCs w:val="24"/>
              <w:lang w:eastAsia="en-AU"/>
              <w14:ligatures w14:val="standardContextual"/>
            </w:rPr>
          </w:pPr>
          <w:hyperlink w:anchor="_Toc185517156" w:history="1">
            <w:r w:rsidRPr="009C6E43">
              <w:rPr>
                <w:rStyle w:val="Hyperlink"/>
                <w:noProof/>
              </w:rPr>
              <w:t>Performance indicators</w:t>
            </w:r>
            <w:r>
              <w:rPr>
                <w:noProof/>
                <w:webHidden/>
              </w:rPr>
              <w:tab/>
            </w:r>
            <w:r>
              <w:rPr>
                <w:noProof/>
                <w:webHidden/>
              </w:rPr>
              <w:fldChar w:fldCharType="begin"/>
            </w:r>
            <w:r>
              <w:rPr>
                <w:noProof/>
                <w:webHidden/>
              </w:rPr>
              <w:instrText xml:space="preserve"> PAGEREF _Toc185517156 \h </w:instrText>
            </w:r>
            <w:r>
              <w:rPr>
                <w:noProof/>
                <w:webHidden/>
              </w:rPr>
            </w:r>
            <w:r>
              <w:rPr>
                <w:noProof/>
                <w:webHidden/>
              </w:rPr>
              <w:fldChar w:fldCharType="separate"/>
            </w:r>
            <w:r>
              <w:rPr>
                <w:noProof/>
                <w:webHidden/>
              </w:rPr>
              <w:t>17</w:t>
            </w:r>
            <w:r>
              <w:rPr>
                <w:noProof/>
                <w:webHidden/>
              </w:rPr>
              <w:fldChar w:fldCharType="end"/>
            </w:r>
          </w:hyperlink>
        </w:p>
        <w:p w14:paraId="1BBCCFD1" w14:textId="5A9A15A5" w:rsidR="00A65F74" w:rsidRDefault="00A65F74">
          <w:pPr>
            <w:pStyle w:val="TOC3"/>
            <w:rPr>
              <w:rFonts w:eastAsiaTheme="minorEastAsia"/>
              <w:noProof/>
              <w:kern w:val="2"/>
              <w:szCs w:val="24"/>
              <w:lang w:eastAsia="en-AU"/>
              <w14:ligatures w14:val="standardContextual"/>
            </w:rPr>
          </w:pPr>
          <w:hyperlink w:anchor="_Toc185517157" w:history="1">
            <w:r w:rsidRPr="009C6E43">
              <w:rPr>
                <w:rStyle w:val="Hyperlink"/>
                <w:noProof/>
              </w:rPr>
              <w:t>Other ecological components</w:t>
            </w:r>
            <w:r>
              <w:rPr>
                <w:noProof/>
                <w:webHidden/>
              </w:rPr>
              <w:tab/>
            </w:r>
            <w:r>
              <w:rPr>
                <w:noProof/>
                <w:webHidden/>
              </w:rPr>
              <w:fldChar w:fldCharType="begin"/>
            </w:r>
            <w:r>
              <w:rPr>
                <w:noProof/>
                <w:webHidden/>
              </w:rPr>
              <w:instrText xml:space="preserve"> PAGEREF _Toc185517157 \h </w:instrText>
            </w:r>
            <w:r>
              <w:rPr>
                <w:noProof/>
                <w:webHidden/>
              </w:rPr>
            </w:r>
            <w:r>
              <w:rPr>
                <w:noProof/>
                <w:webHidden/>
              </w:rPr>
              <w:fldChar w:fldCharType="separate"/>
            </w:r>
            <w:r>
              <w:rPr>
                <w:noProof/>
                <w:webHidden/>
              </w:rPr>
              <w:t>17</w:t>
            </w:r>
            <w:r>
              <w:rPr>
                <w:noProof/>
                <w:webHidden/>
              </w:rPr>
              <w:fldChar w:fldCharType="end"/>
            </w:r>
          </w:hyperlink>
        </w:p>
        <w:p w14:paraId="357D4511" w14:textId="4DC6C678" w:rsidR="00A65F74" w:rsidRDefault="00A65F74">
          <w:pPr>
            <w:pStyle w:val="TOC3"/>
            <w:rPr>
              <w:rFonts w:eastAsiaTheme="minorEastAsia"/>
              <w:noProof/>
              <w:kern w:val="2"/>
              <w:szCs w:val="24"/>
              <w:lang w:eastAsia="en-AU"/>
              <w14:ligatures w14:val="standardContextual"/>
            </w:rPr>
          </w:pPr>
          <w:hyperlink w:anchor="_Toc185517158" w:history="1">
            <w:r w:rsidRPr="009C6E43">
              <w:rPr>
                <w:rStyle w:val="Hyperlink"/>
                <w:noProof/>
              </w:rPr>
              <w:t>Application of HCRs</w:t>
            </w:r>
            <w:r>
              <w:rPr>
                <w:noProof/>
                <w:webHidden/>
              </w:rPr>
              <w:tab/>
            </w:r>
            <w:r>
              <w:rPr>
                <w:noProof/>
                <w:webHidden/>
              </w:rPr>
              <w:fldChar w:fldCharType="begin"/>
            </w:r>
            <w:r>
              <w:rPr>
                <w:noProof/>
                <w:webHidden/>
              </w:rPr>
              <w:instrText xml:space="preserve"> PAGEREF _Toc185517158 \h </w:instrText>
            </w:r>
            <w:r>
              <w:rPr>
                <w:noProof/>
                <w:webHidden/>
              </w:rPr>
            </w:r>
            <w:r>
              <w:rPr>
                <w:noProof/>
                <w:webHidden/>
              </w:rPr>
              <w:fldChar w:fldCharType="separate"/>
            </w:r>
            <w:r>
              <w:rPr>
                <w:noProof/>
                <w:webHidden/>
              </w:rPr>
              <w:t>17</w:t>
            </w:r>
            <w:r>
              <w:rPr>
                <w:noProof/>
                <w:webHidden/>
              </w:rPr>
              <w:fldChar w:fldCharType="end"/>
            </w:r>
          </w:hyperlink>
        </w:p>
        <w:p w14:paraId="21CF633C" w14:textId="7FE277CC" w:rsidR="00A65F74" w:rsidRDefault="00A65F74">
          <w:pPr>
            <w:pStyle w:val="TOC3"/>
            <w:rPr>
              <w:rFonts w:eastAsiaTheme="minorEastAsia"/>
              <w:noProof/>
              <w:kern w:val="2"/>
              <w:szCs w:val="24"/>
              <w:lang w:eastAsia="en-AU"/>
              <w14:ligatures w14:val="standardContextual"/>
            </w:rPr>
          </w:pPr>
          <w:hyperlink w:anchor="_Toc185517159" w:history="1">
            <w:r w:rsidRPr="009C6E43">
              <w:rPr>
                <w:rStyle w:val="Hyperlink"/>
                <w:noProof/>
              </w:rPr>
              <w:t>Fishery performance</w:t>
            </w:r>
            <w:r>
              <w:rPr>
                <w:noProof/>
                <w:webHidden/>
              </w:rPr>
              <w:tab/>
            </w:r>
            <w:r>
              <w:rPr>
                <w:noProof/>
                <w:webHidden/>
              </w:rPr>
              <w:fldChar w:fldCharType="begin"/>
            </w:r>
            <w:r>
              <w:rPr>
                <w:noProof/>
                <w:webHidden/>
              </w:rPr>
              <w:instrText xml:space="preserve"> PAGEREF _Toc185517159 \h </w:instrText>
            </w:r>
            <w:r>
              <w:rPr>
                <w:noProof/>
                <w:webHidden/>
              </w:rPr>
            </w:r>
            <w:r>
              <w:rPr>
                <w:noProof/>
                <w:webHidden/>
              </w:rPr>
              <w:fldChar w:fldCharType="separate"/>
            </w:r>
            <w:r>
              <w:rPr>
                <w:noProof/>
                <w:webHidden/>
              </w:rPr>
              <w:t>18</w:t>
            </w:r>
            <w:r>
              <w:rPr>
                <w:noProof/>
                <w:webHidden/>
              </w:rPr>
              <w:fldChar w:fldCharType="end"/>
            </w:r>
          </w:hyperlink>
        </w:p>
        <w:p w14:paraId="2C1EC845" w14:textId="2749A055" w:rsidR="00A65F74" w:rsidRDefault="00A65F74">
          <w:pPr>
            <w:pStyle w:val="TOC2"/>
            <w:rPr>
              <w:rFonts w:eastAsiaTheme="minorEastAsia"/>
              <w:kern w:val="2"/>
              <w:szCs w:val="24"/>
              <w:lang w:eastAsia="en-AU"/>
              <w14:ligatures w14:val="standardContextual"/>
            </w:rPr>
          </w:pPr>
          <w:hyperlink w:anchor="_Toc185517160" w:history="1">
            <w:r w:rsidRPr="009C6E43">
              <w:rPr>
                <w:rStyle w:val="Hyperlink"/>
              </w:rPr>
              <w:t>Recovery Strategy</w:t>
            </w:r>
            <w:r>
              <w:rPr>
                <w:webHidden/>
              </w:rPr>
              <w:tab/>
            </w:r>
            <w:r>
              <w:rPr>
                <w:webHidden/>
              </w:rPr>
              <w:fldChar w:fldCharType="begin"/>
            </w:r>
            <w:r>
              <w:rPr>
                <w:webHidden/>
              </w:rPr>
              <w:instrText xml:space="preserve"> PAGEREF _Toc185517160 \h </w:instrText>
            </w:r>
            <w:r>
              <w:rPr>
                <w:webHidden/>
              </w:rPr>
            </w:r>
            <w:r>
              <w:rPr>
                <w:webHidden/>
              </w:rPr>
              <w:fldChar w:fldCharType="separate"/>
            </w:r>
            <w:r>
              <w:rPr>
                <w:webHidden/>
              </w:rPr>
              <w:t>19</w:t>
            </w:r>
            <w:r>
              <w:rPr>
                <w:webHidden/>
              </w:rPr>
              <w:fldChar w:fldCharType="end"/>
            </w:r>
          </w:hyperlink>
        </w:p>
        <w:p w14:paraId="33F5BFE1" w14:textId="487D3D33" w:rsidR="00A65F74" w:rsidRDefault="00A65F74">
          <w:pPr>
            <w:pStyle w:val="TOC1"/>
            <w:rPr>
              <w:rFonts w:eastAsiaTheme="minorEastAsia"/>
              <w:b w:val="0"/>
              <w:noProof/>
              <w:kern w:val="2"/>
              <w:szCs w:val="24"/>
              <w:lang w:eastAsia="en-AU"/>
              <w14:ligatures w14:val="standardContextual"/>
            </w:rPr>
          </w:pPr>
          <w:hyperlink w:anchor="_Toc185517161" w:history="1">
            <w:r w:rsidRPr="009C6E43">
              <w:rPr>
                <w:rStyle w:val="Hyperlink"/>
                <w:noProof/>
              </w:rPr>
              <w:t>Stock Assessments</w:t>
            </w:r>
            <w:r>
              <w:rPr>
                <w:noProof/>
                <w:webHidden/>
              </w:rPr>
              <w:tab/>
            </w:r>
            <w:r>
              <w:rPr>
                <w:noProof/>
                <w:webHidden/>
              </w:rPr>
              <w:fldChar w:fldCharType="begin"/>
            </w:r>
            <w:r>
              <w:rPr>
                <w:noProof/>
                <w:webHidden/>
              </w:rPr>
              <w:instrText xml:space="preserve"> PAGEREF _Toc185517161 \h </w:instrText>
            </w:r>
            <w:r>
              <w:rPr>
                <w:noProof/>
                <w:webHidden/>
              </w:rPr>
            </w:r>
            <w:r>
              <w:rPr>
                <w:noProof/>
                <w:webHidden/>
              </w:rPr>
              <w:fldChar w:fldCharType="separate"/>
            </w:r>
            <w:r>
              <w:rPr>
                <w:noProof/>
                <w:webHidden/>
              </w:rPr>
              <w:t>20</w:t>
            </w:r>
            <w:r>
              <w:rPr>
                <w:noProof/>
                <w:webHidden/>
              </w:rPr>
              <w:fldChar w:fldCharType="end"/>
            </w:r>
          </w:hyperlink>
        </w:p>
        <w:p w14:paraId="75CEF925" w14:textId="39D51003" w:rsidR="00A65F74" w:rsidRDefault="00A65F74">
          <w:pPr>
            <w:pStyle w:val="TOC2"/>
            <w:rPr>
              <w:rFonts w:eastAsiaTheme="minorEastAsia"/>
              <w:kern w:val="2"/>
              <w:szCs w:val="24"/>
              <w:lang w:eastAsia="en-AU"/>
              <w14:ligatures w14:val="standardContextual"/>
            </w:rPr>
          </w:pPr>
          <w:hyperlink w:anchor="_Toc185517162" w:history="1">
            <w:r w:rsidRPr="009C6E43">
              <w:rPr>
                <w:rStyle w:val="Hyperlink"/>
              </w:rPr>
              <w:t>Principles</w:t>
            </w:r>
            <w:r>
              <w:rPr>
                <w:webHidden/>
              </w:rPr>
              <w:tab/>
            </w:r>
            <w:r>
              <w:rPr>
                <w:webHidden/>
              </w:rPr>
              <w:fldChar w:fldCharType="begin"/>
            </w:r>
            <w:r>
              <w:rPr>
                <w:webHidden/>
              </w:rPr>
              <w:instrText xml:space="preserve"> PAGEREF _Toc185517162 \h </w:instrText>
            </w:r>
            <w:r>
              <w:rPr>
                <w:webHidden/>
              </w:rPr>
            </w:r>
            <w:r>
              <w:rPr>
                <w:webHidden/>
              </w:rPr>
              <w:fldChar w:fldCharType="separate"/>
            </w:r>
            <w:r>
              <w:rPr>
                <w:webHidden/>
              </w:rPr>
              <w:t>20</w:t>
            </w:r>
            <w:r>
              <w:rPr>
                <w:webHidden/>
              </w:rPr>
              <w:fldChar w:fldCharType="end"/>
            </w:r>
          </w:hyperlink>
        </w:p>
        <w:p w14:paraId="2038FB8D" w14:textId="1EBF9A56" w:rsidR="00A65F74" w:rsidRDefault="00A65F74">
          <w:pPr>
            <w:pStyle w:val="TOC3"/>
            <w:rPr>
              <w:rFonts w:eastAsiaTheme="minorEastAsia"/>
              <w:noProof/>
              <w:kern w:val="2"/>
              <w:szCs w:val="24"/>
              <w:lang w:eastAsia="en-AU"/>
              <w14:ligatures w14:val="standardContextual"/>
            </w:rPr>
          </w:pPr>
          <w:hyperlink w:anchor="_Toc185517163" w:history="1">
            <w:r w:rsidRPr="009C6E43">
              <w:rPr>
                <w:rStyle w:val="Hyperlink"/>
                <w:noProof/>
              </w:rPr>
              <w:t>Weight of evidence reports and annual season review</w:t>
            </w:r>
            <w:r>
              <w:rPr>
                <w:noProof/>
                <w:webHidden/>
              </w:rPr>
              <w:tab/>
            </w:r>
            <w:r>
              <w:rPr>
                <w:noProof/>
                <w:webHidden/>
              </w:rPr>
              <w:fldChar w:fldCharType="begin"/>
            </w:r>
            <w:r>
              <w:rPr>
                <w:noProof/>
                <w:webHidden/>
              </w:rPr>
              <w:instrText xml:space="preserve"> PAGEREF _Toc185517163 \h </w:instrText>
            </w:r>
            <w:r>
              <w:rPr>
                <w:noProof/>
                <w:webHidden/>
              </w:rPr>
            </w:r>
            <w:r>
              <w:rPr>
                <w:noProof/>
                <w:webHidden/>
              </w:rPr>
              <w:fldChar w:fldCharType="separate"/>
            </w:r>
            <w:r>
              <w:rPr>
                <w:noProof/>
                <w:webHidden/>
              </w:rPr>
              <w:t>20</w:t>
            </w:r>
            <w:r>
              <w:rPr>
                <w:noProof/>
                <w:webHidden/>
              </w:rPr>
              <w:fldChar w:fldCharType="end"/>
            </w:r>
          </w:hyperlink>
        </w:p>
        <w:p w14:paraId="4517147B" w14:textId="16F68B46" w:rsidR="00A65F74" w:rsidRDefault="00A65F74">
          <w:pPr>
            <w:pStyle w:val="TOC1"/>
            <w:rPr>
              <w:rFonts w:eastAsiaTheme="minorEastAsia"/>
              <w:b w:val="0"/>
              <w:noProof/>
              <w:kern w:val="2"/>
              <w:szCs w:val="24"/>
              <w:lang w:eastAsia="en-AU"/>
              <w14:ligatures w14:val="standardContextual"/>
            </w:rPr>
          </w:pPr>
          <w:hyperlink w:anchor="_Toc185517164" w:history="1">
            <w:r w:rsidRPr="009C6E43">
              <w:rPr>
                <w:rStyle w:val="Hyperlink"/>
                <w:noProof/>
              </w:rPr>
              <w:t>Monitoring and data collection</w:t>
            </w:r>
            <w:r>
              <w:rPr>
                <w:noProof/>
                <w:webHidden/>
              </w:rPr>
              <w:tab/>
            </w:r>
            <w:r>
              <w:rPr>
                <w:noProof/>
                <w:webHidden/>
              </w:rPr>
              <w:fldChar w:fldCharType="begin"/>
            </w:r>
            <w:r>
              <w:rPr>
                <w:noProof/>
                <w:webHidden/>
              </w:rPr>
              <w:instrText xml:space="preserve"> PAGEREF _Toc185517164 \h </w:instrText>
            </w:r>
            <w:r>
              <w:rPr>
                <w:noProof/>
                <w:webHidden/>
              </w:rPr>
            </w:r>
            <w:r>
              <w:rPr>
                <w:noProof/>
                <w:webHidden/>
              </w:rPr>
              <w:fldChar w:fldCharType="separate"/>
            </w:r>
            <w:r>
              <w:rPr>
                <w:noProof/>
                <w:webHidden/>
              </w:rPr>
              <w:t>21</w:t>
            </w:r>
            <w:r>
              <w:rPr>
                <w:noProof/>
                <w:webHidden/>
              </w:rPr>
              <w:fldChar w:fldCharType="end"/>
            </w:r>
          </w:hyperlink>
        </w:p>
        <w:p w14:paraId="21799EBB" w14:textId="2A5A1299" w:rsidR="00A65F74" w:rsidRDefault="00A65F74">
          <w:pPr>
            <w:pStyle w:val="TOC2"/>
            <w:rPr>
              <w:rFonts w:eastAsiaTheme="minorEastAsia"/>
              <w:kern w:val="2"/>
              <w:szCs w:val="24"/>
              <w:lang w:eastAsia="en-AU"/>
              <w14:ligatures w14:val="standardContextual"/>
            </w:rPr>
          </w:pPr>
          <w:hyperlink w:anchor="_Toc185517165" w:history="1">
            <w:r w:rsidRPr="009C6E43">
              <w:rPr>
                <w:rStyle w:val="Hyperlink"/>
              </w:rPr>
              <w:t>Fishery-independent monitoring</w:t>
            </w:r>
            <w:r>
              <w:rPr>
                <w:webHidden/>
              </w:rPr>
              <w:tab/>
            </w:r>
            <w:r>
              <w:rPr>
                <w:webHidden/>
              </w:rPr>
              <w:fldChar w:fldCharType="begin"/>
            </w:r>
            <w:r>
              <w:rPr>
                <w:webHidden/>
              </w:rPr>
              <w:instrText xml:space="preserve"> PAGEREF _Toc185517165 \h </w:instrText>
            </w:r>
            <w:r>
              <w:rPr>
                <w:webHidden/>
              </w:rPr>
            </w:r>
            <w:r>
              <w:rPr>
                <w:webHidden/>
              </w:rPr>
              <w:fldChar w:fldCharType="separate"/>
            </w:r>
            <w:r>
              <w:rPr>
                <w:webHidden/>
              </w:rPr>
              <w:t>21</w:t>
            </w:r>
            <w:r>
              <w:rPr>
                <w:webHidden/>
              </w:rPr>
              <w:fldChar w:fldCharType="end"/>
            </w:r>
          </w:hyperlink>
        </w:p>
        <w:p w14:paraId="51CB42ED" w14:textId="209BF46D" w:rsidR="00A65F74" w:rsidRDefault="00A65F74">
          <w:pPr>
            <w:pStyle w:val="TOC2"/>
            <w:rPr>
              <w:rFonts w:eastAsiaTheme="minorEastAsia"/>
              <w:kern w:val="2"/>
              <w:szCs w:val="24"/>
              <w:lang w:eastAsia="en-AU"/>
              <w14:ligatures w14:val="standardContextual"/>
            </w:rPr>
          </w:pPr>
          <w:hyperlink w:anchor="_Toc185517166" w:history="1">
            <w:r w:rsidRPr="009C6E43">
              <w:rPr>
                <w:rStyle w:val="Hyperlink"/>
              </w:rPr>
              <w:t>Fishery-dependent monitoring</w:t>
            </w:r>
            <w:r>
              <w:rPr>
                <w:webHidden/>
              </w:rPr>
              <w:tab/>
            </w:r>
            <w:r>
              <w:rPr>
                <w:webHidden/>
              </w:rPr>
              <w:fldChar w:fldCharType="begin"/>
            </w:r>
            <w:r>
              <w:rPr>
                <w:webHidden/>
              </w:rPr>
              <w:instrText xml:space="preserve"> PAGEREF _Toc185517166 \h </w:instrText>
            </w:r>
            <w:r>
              <w:rPr>
                <w:webHidden/>
              </w:rPr>
            </w:r>
            <w:r>
              <w:rPr>
                <w:webHidden/>
              </w:rPr>
              <w:fldChar w:fldCharType="separate"/>
            </w:r>
            <w:r>
              <w:rPr>
                <w:webHidden/>
              </w:rPr>
              <w:t>22</w:t>
            </w:r>
            <w:r>
              <w:rPr>
                <w:webHidden/>
              </w:rPr>
              <w:fldChar w:fldCharType="end"/>
            </w:r>
          </w:hyperlink>
        </w:p>
        <w:p w14:paraId="7DD35383" w14:textId="48B0035D" w:rsidR="00A65F74" w:rsidRDefault="00A65F74">
          <w:pPr>
            <w:pStyle w:val="TOC2"/>
            <w:rPr>
              <w:rFonts w:eastAsiaTheme="minorEastAsia"/>
              <w:kern w:val="2"/>
              <w:szCs w:val="24"/>
              <w:lang w:eastAsia="en-AU"/>
              <w14:ligatures w14:val="standardContextual"/>
            </w:rPr>
          </w:pPr>
          <w:hyperlink w:anchor="_Toc185517167" w:history="1">
            <w:r w:rsidRPr="009C6E43">
              <w:rPr>
                <w:rStyle w:val="Hyperlink"/>
              </w:rPr>
              <w:t>Statutory reporting</w:t>
            </w:r>
            <w:r>
              <w:rPr>
                <w:webHidden/>
              </w:rPr>
              <w:tab/>
            </w:r>
            <w:r>
              <w:rPr>
                <w:webHidden/>
              </w:rPr>
              <w:fldChar w:fldCharType="begin"/>
            </w:r>
            <w:r>
              <w:rPr>
                <w:webHidden/>
              </w:rPr>
              <w:instrText xml:space="preserve"> PAGEREF _Toc185517167 \h </w:instrText>
            </w:r>
            <w:r>
              <w:rPr>
                <w:webHidden/>
              </w:rPr>
            </w:r>
            <w:r>
              <w:rPr>
                <w:webHidden/>
              </w:rPr>
              <w:fldChar w:fldCharType="separate"/>
            </w:r>
            <w:r>
              <w:rPr>
                <w:webHidden/>
              </w:rPr>
              <w:t>22</w:t>
            </w:r>
            <w:r>
              <w:rPr>
                <w:webHidden/>
              </w:rPr>
              <w:fldChar w:fldCharType="end"/>
            </w:r>
          </w:hyperlink>
        </w:p>
        <w:p w14:paraId="2F37CB7E" w14:textId="79281744" w:rsidR="00A65F74" w:rsidRDefault="00A65F74">
          <w:pPr>
            <w:pStyle w:val="TOC2"/>
            <w:rPr>
              <w:rFonts w:eastAsiaTheme="minorEastAsia"/>
              <w:kern w:val="2"/>
              <w:szCs w:val="24"/>
              <w:lang w:eastAsia="en-AU"/>
              <w14:ligatures w14:val="standardContextual"/>
            </w:rPr>
          </w:pPr>
          <w:hyperlink w:anchor="_Toc185517168" w:history="1">
            <w:r w:rsidRPr="009C6E43">
              <w:rPr>
                <w:rStyle w:val="Hyperlink"/>
              </w:rPr>
              <w:t>Vessel monitoring system</w:t>
            </w:r>
            <w:r>
              <w:rPr>
                <w:webHidden/>
              </w:rPr>
              <w:tab/>
            </w:r>
            <w:r>
              <w:rPr>
                <w:webHidden/>
              </w:rPr>
              <w:fldChar w:fldCharType="begin"/>
            </w:r>
            <w:r>
              <w:rPr>
                <w:webHidden/>
              </w:rPr>
              <w:instrText xml:space="preserve"> PAGEREF _Toc185517168 \h </w:instrText>
            </w:r>
            <w:r>
              <w:rPr>
                <w:webHidden/>
              </w:rPr>
            </w:r>
            <w:r>
              <w:rPr>
                <w:webHidden/>
              </w:rPr>
              <w:fldChar w:fldCharType="separate"/>
            </w:r>
            <w:r>
              <w:rPr>
                <w:webHidden/>
              </w:rPr>
              <w:t>22</w:t>
            </w:r>
            <w:r>
              <w:rPr>
                <w:webHidden/>
              </w:rPr>
              <w:fldChar w:fldCharType="end"/>
            </w:r>
          </w:hyperlink>
        </w:p>
        <w:p w14:paraId="0A8660D7" w14:textId="2EF2E8AE" w:rsidR="00A65F74" w:rsidRDefault="00A65F74">
          <w:pPr>
            <w:pStyle w:val="TOC1"/>
            <w:rPr>
              <w:rFonts w:eastAsiaTheme="minorEastAsia"/>
              <w:b w:val="0"/>
              <w:noProof/>
              <w:kern w:val="2"/>
              <w:szCs w:val="24"/>
              <w:lang w:eastAsia="en-AU"/>
              <w14:ligatures w14:val="standardContextual"/>
            </w:rPr>
          </w:pPr>
          <w:hyperlink w:anchor="_Toc185517169" w:history="1">
            <w:r w:rsidRPr="009C6E43">
              <w:rPr>
                <w:rStyle w:val="Hyperlink"/>
                <w:noProof/>
              </w:rPr>
              <w:t>Ecosystem</w:t>
            </w:r>
            <w:r>
              <w:rPr>
                <w:noProof/>
                <w:webHidden/>
              </w:rPr>
              <w:tab/>
            </w:r>
            <w:r>
              <w:rPr>
                <w:noProof/>
                <w:webHidden/>
              </w:rPr>
              <w:fldChar w:fldCharType="begin"/>
            </w:r>
            <w:r>
              <w:rPr>
                <w:noProof/>
                <w:webHidden/>
              </w:rPr>
              <w:instrText xml:space="preserve"> PAGEREF _Toc185517169 \h </w:instrText>
            </w:r>
            <w:r>
              <w:rPr>
                <w:noProof/>
                <w:webHidden/>
              </w:rPr>
            </w:r>
            <w:r>
              <w:rPr>
                <w:noProof/>
                <w:webHidden/>
              </w:rPr>
              <w:fldChar w:fldCharType="separate"/>
            </w:r>
            <w:r>
              <w:rPr>
                <w:noProof/>
                <w:webHidden/>
              </w:rPr>
              <w:t>23</w:t>
            </w:r>
            <w:r>
              <w:rPr>
                <w:noProof/>
                <w:webHidden/>
              </w:rPr>
              <w:fldChar w:fldCharType="end"/>
            </w:r>
          </w:hyperlink>
        </w:p>
        <w:p w14:paraId="603DD732" w14:textId="77E57DF4" w:rsidR="00A65F74" w:rsidRDefault="00A65F74">
          <w:pPr>
            <w:pStyle w:val="TOC2"/>
            <w:rPr>
              <w:rFonts w:eastAsiaTheme="minorEastAsia"/>
              <w:kern w:val="2"/>
              <w:szCs w:val="24"/>
              <w:lang w:eastAsia="en-AU"/>
              <w14:ligatures w14:val="standardContextual"/>
            </w:rPr>
          </w:pPr>
          <w:hyperlink w:anchor="_Toc185517170" w:history="1">
            <w:r w:rsidRPr="009C6E43">
              <w:rPr>
                <w:rStyle w:val="Hyperlink"/>
              </w:rPr>
              <w:t>Marine Stewardship Council (MSC) accreditation</w:t>
            </w:r>
            <w:r>
              <w:rPr>
                <w:webHidden/>
              </w:rPr>
              <w:tab/>
            </w:r>
            <w:r>
              <w:rPr>
                <w:webHidden/>
              </w:rPr>
              <w:fldChar w:fldCharType="begin"/>
            </w:r>
            <w:r>
              <w:rPr>
                <w:webHidden/>
              </w:rPr>
              <w:instrText xml:space="preserve"> PAGEREF _Toc185517170 \h </w:instrText>
            </w:r>
            <w:r>
              <w:rPr>
                <w:webHidden/>
              </w:rPr>
            </w:r>
            <w:r>
              <w:rPr>
                <w:webHidden/>
              </w:rPr>
              <w:fldChar w:fldCharType="separate"/>
            </w:r>
            <w:r>
              <w:rPr>
                <w:webHidden/>
              </w:rPr>
              <w:t>23</w:t>
            </w:r>
            <w:r>
              <w:rPr>
                <w:webHidden/>
              </w:rPr>
              <w:fldChar w:fldCharType="end"/>
            </w:r>
          </w:hyperlink>
        </w:p>
        <w:p w14:paraId="3F7570C1" w14:textId="395786CA" w:rsidR="00A65F74" w:rsidRDefault="00A65F74">
          <w:pPr>
            <w:pStyle w:val="TOC2"/>
            <w:rPr>
              <w:rFonts w:eastAsiaTheme="minorEastAsia"/>
              <w:kern w:val="2"/>
              <w:szCs w:val="24"/>
              <w:lang w:eastAsia="en-AU"/>
              <w14:ligatures w14:val="standardContextual"/>
            </w:rPr>
          </w:pPr>
          <w:hyperlink w:anchor="_Toc185517171" w:history="1">
            <w:r w:rsidRPr="009C6E43">
              <w:rPr>
                <w:rStyle w:val="Hyperlink"/>
              </w:rPr>
              <w:t>Mitigating impacts of the wider ecosystem</w:t>
            </w:r>
            <w:r>
              <w:rPr>
                <w:webHidden/>
              </w:rPr>
              <w:tab/>
            </w:r>
            <w:r>
              <w:rPr>
                <w:webHidden/>
              </w:rPr>
              <w:fldChar w:fldCharType="begin"/>
            </w:r>
            <w:r>
              <w:rPr>
                <w:webHidden/>
              </w:rPr>
              <w:instrText xml:space="preserve"> PAGEREF _Toc185517171 \h </w:instrText>
            </w:r>
            <w:r>
              <w:rPr>
                <w:webHidden/>
              </w:rPr>
            </w:r>
            <w:r>
              <w:rPr>
                <w:webHidden/>
              </w:rPr>
              <w:fldChar w:fldCharType="separate"/>
            </w:r>
            <w:r>
              <w:rPr>
                <w:webHidden/>
              </w:rPr>
              <w:t>23</w:t>
            </w:r>
            <w:r>
              <w:rPr>
                <w:webHidden/>
              </w:rPr>
              <w:fldChar w:fldCharType="end"/>
            </w:r>
          </w:hyperlink>
        </w:p>
        <w:p w14:paraId="177382EB" w14:textId="3181EB38" w:rsidR="00A65F74" w:rsidRDefault="00A65F74">
          <w:pPr>
            <w:pStyle w:val="TOC2"/>
            <w:rPr>
              <w:rFonts w:eastAsiaTheme="minorEastAsia"/>
              <w:kern w:val="2"/>
              <w:szCs w:val="24"/>
              <w:lang w:eastAsia="en-AU"/>
              <w14:ligatures w14:val="standardContextual"/>
            </w:rPr>
          </w:pPr>
          <w:hyperlink w:anchor="_Toc185517172" w:history="1">
            <w:r w:rsidRPr="009C6E43">
              <w:rPr>
                <w:rStyle w:val="Hyperlink"/>
              </w:rPr>
              <w:t>Ecological Risk Assessments</w:t>
            </w:r>
            <w:r>
              <w:rPr>
                <w:webHidden/>
              </w:rPr>
              <w:tab/>
            </w:r>
            <w:r>
              <w:rPr>
                <w:webHidden/>
              </w:rPr>
              <w:fldChar w:fldCharType="begin"/>
            </w:r>
            <w:r>
              <w:rPr>
                <w:webHidden/>
              </w:rPr>
              <w:instrText xml:space="preserve"> PAGEREF _Toc185517172 \h </w:instrText>
            </w:r>
            <w:r>
              <w:rPr>
                <w:webHidden/>
              </w:rPr>
            </w:r>
            <w:r>
              <w:rPr>
                <w:webHidden/>
              </w:rPr>
              <w:fldChar w:fldCharType="separate"/>
            </w:r>
            <w:r>
              <w:rPr>
                <w:webHidden/>
              </w:rPr>
              <w:t>23</w:t>
            </w:r>
            <w:r>
              <w:rPr>
                <w:webHidden/>
              </w:rPr>
              <w:fldChar w:fldCharType="end"/>
            </w:r>
          </w:hyperlink>
        </w:p>
        <w:p w14:paraId="45722CF0" w14:textId="294E8495" w:rsidR="00A65F74" w:rsidRDefault="00A65F74">
          <w:pPr>
            <w:pStyle w:val="TOC2"/>
            <w:rPr>
              <w:rFonts w:eastAsiaTheme="minorEastAsia"/>
              <w:kern w:val="2"/>
              <w:szCs w:val="24"/>
              <w:lang w:eastAsia="en-AU"/>
              <w14:ligatures w14:val="standardContextual"/>
            </w:rPr>
          </w:pPr>
          <w:hyperlink w:anchor="_Toc185517173" w:history="1">
            <w:r w:rsidRPr="009C6E43">
              <w:rPr>
                <w:rStyle w:val="Hyperlink"/>
              </w:rPr>
              <w:t>Bycatch and protected species interactions</w:t>
            </w:r>
            <w:r>
              <w:rPr>
                <w:webHidden/>
              </w:rPr>
              <w:tab/>
            </w:r>
            <w:r>
              <w:rPr>
                <w:webHidden/>
              </w:rPr>
              <w:fldChar w:fldCharType="begin"/>
            </w:r>
            <w:r>
              <w:rPr>
                <w:webHidden/>
              </w:rPr>
              <w:instrText xml:space="preserve"> PAGEREF _Toc185517173 \h </w:instrText>
            </w:r>
            <w:r>
              <w:rPr>
                <w:webHidden/>
              </w:rPr>
            </w:r>
            <w:r>
              <w:rPr>
                <w:webHidden/>
              </w:rPr>
              <w:fldChar w:fldCharType="separate"/>
            </w:r>
            <w:r>
              <w:rPr>
                <w:webHidden/>
              </w:rPr>
              <w:t>24</w:t>
            </w:r>
            <w:r>
              <w:rPr>
                <w:webHidden/>
              </w:rPr>
              <w:fldChar w:fldCharType="end"/>
            </w:r>
          </w:hyperlink>
        </w:p>
        <w:p w14:paraId="4832DC89" w14:textId="138E099D" w:rsidR="00A65F74" w:rsidRDefault="00A65F74">
          <w:pPr>
            <w:pStyle w:val="TOC3"/>
            <w:rPr>
              <w:rFonts w:eastAsiaTheme="minorEastAsia"/>
              <w:noProof/>
              <w:kern w:val="2"/>
              <w:szCs w:val="24"/>
              <w:lang w:eastAsia="en-AU"/>
              <w14:ligatures w14:val="standardContextual"/>
            </w:rPr>
          </w:pPr>
          <w:hyperlink w:anchor="_Toc185517174" w:history="1">
            <w:r w:rsidRPr="009C6E43">
              <w:rPr>
                <w:rStyle w:val="Hyperlink"/>
                <w:noProof/>
              </w:rPr>
              <w:t>Sea snakes</w:t>
            </w:r>
            <w:r>
              <w:rPr>
                <w:noProof/>
                <w:webHidden/>
              </w:rPr>
              <w:tab/>
            </w:r>
            <w:r>
              <w:rPr>
                <w:noProof/>
                <w:webHidden/>
              </w:rPr>
              <w:fldChar w:fldCharType="begin"/>
            </w:r>
            <w:r>
              <w:rPr>
                <w:noProof/>
                <w:webHidden/>
              </w:rPr>
              <w:instrText xml:space="preserve"> PAGEREF _Toc185517174 \h </w:instrText>
            </w:r>
            <w:r>
              <w:rPr>
                <w:noProof/>
                <w:webHidden/>
              </w:rPr>
            </w:r>
            <w:r>
              <w:rPr>
                <w:noProof/>
                <w:webHidden/>
              </w:rPr>
              <w:fldChar w:fldCharType="separate"/>
            </w:r>
            <w:r>
              <w:rPr>
                <w:noProof/>
                <w:webHidden/>
              </w:rPr>
              <w:t>25</w:t>
            </w:r>
            <w:r>
              <w:rPr>
                <w:noProof/>
                <w:webHidden/>
              </w:rPr>
              <w:fldChar w:fldCharType="end"/>
            </w:r>
          </w:hyperlink>
        </w:p>
        <w:p w14:paraId="62435C71" w14:textId="7CC2E1C1" w:rsidR="00A65F74" w:rsidRDefault="00A65F74">
          <w:pPr>
            <w:pStyle w:val="TOC3"/>
            <w:rPr>
              <w:rFonts w:eastAsiaTheme="minorEastAsia"/>
              <w:noProof/>
              <w:kern w:val="2"/>
              <w:szCs w:val="24"/>
              <w:lang w:eastAsia="en-AU"/>
              <w14:ligatures w14:val="standardContextual"/>
            </w:rPr>
          </w:pPr>
          <w:hyperlink w:anchor="_Toc185517175" w:history="1">
            <w:r w:rsidRPr="009C6E43">
              <w:rPr>
                <w:rStyle w:val="Hyperlink"/>
                <w:noProof/>
              </w:rPr>
              <w:t>Bycatch Action Plan</w:t>
            </w:r>
            <w:r>
              <w:rPr>
                <w:noProof/>
                <w:webHidden/>
              </w:rPr>
              <w:tab/>
            </w:r>
            <w:r>
              <w:rPr>
                <w:noProof/>
                <w:webHidden/>
              </w:rPr>
              <w:fldChar w:fldCharType="begin"/>
            </w:r>
            <w:r>
              <w:rPr>
                <w:noProof/>
                <w:webHidden/>
              </w:rPr>
              <w:instrText xml:space="preserve"> PAGEREF _Toc185517175 \h </w:instrText>
            </w:r>
            <w:r>
              <w:rPr>
                <w:noProof/>
                <w:webHidden/>
              </w:rPr>
            </w:r>
            <w:r>
              <w:rPr>
                <w:noProof/>
                <w:webHidden/>
              </w:rPr>
              <w:fldChar w:fldCharType="separate"/>
            </w:r>
            <w:r>
              <w:rPr>
                <w:noProof/>
                <w:webHidden/>
              </w:rPr>
              <w:t>27</w:t>
            </w:r>
            <w:r>
              <w:rPr>
                <w:noProof/>
                <w:webHidden/>
              </w:rPr>
              <w:fldChar w:fldCharType="end"/>
            </w:r>
          </w:hyperlink>
        </w:p>
        <w:p w14:paraId="4D3E51BD" w14:textId="022C3552" w:rsidR="00A65F74" w:rsidRDefault="00A65F74">
          <w:pPr>
            <w:pStyle w:val="TOC2"/>
            <w:rPr>
              <w:rFonts w:eastAsiaTheme="minorEastAsia"/>
              <w:kern w:val="2"/>
              <w:szCs w:val="24"/>
              <w:lang w:eastAsia="en-AU"/>
              <w14:ligatures w14:val="standardContextual"/>
            </w:rPr>
          </w:pPr>
          <w:hyperlink w:anchor="_Toc185517176" w:history="1">
            <w:r w:rsidRPr="009C6E43">
              <w:rPr>
                <w:rStyle w:val="Hyperlink"/>
              </w:rPr>
              <w:t>Habitat</w:t>
            </w:r>
            <w:r>
              <w:rPr>
                <w:webHidden/>
              </w:rPr>
              <w:tab/>
            </w:r>
            <w:r>
              <w:rPr>
                <w:webHidden/>
              </w:rPr>
              <w:fldChar w:fldCharType="begin"/>
            </w:r>
            <w:r>
              <w:rPr>
                <w:webHidden/>
              </w:rPr>
              <w:instrText xml:space="preserve"> PAGEREF _Toc185517176 \h </w:instrText>
            </w:r>
            <w:r>
              <w:rPr>
                <w:webHidden/>
              </w:rPr>
            </w:r>
            <w:r>
              <w:rPr>
                <w:webHidden/>
              </w:rPr>
              <w:fldChar w:fldCharType="separate"/>
            </w:r>
            <w:r>
              <w:rPr>
                <w:webHidden/>
              </w:rPr>
              <w:t>27</w:t>
            </w:r>
            <w:r>
              <w:rPr>
                <w:webHidden/>
              </w:rPr>
              <w:fldChar w:fldCharType="end"/>
            </w:r>
          </w:hyperlink>
        </w:p>
        <w:p w14:paraId="6AD28EB5" w14:textId="5FC685DD" w:rsidR="00A65F74" w:rsidRDefault="00A65F74">
          <w:pPr>
            <w:pStyle w:val="TOC3"/>
            <w:rPr>
              <w:rFonts w:eastAsiaTheme="minorEastAsia"/>
              <w:noProof/>
              <w:kern w:val="2"/>
              <w:szCs w:val="24"/>
              <w:lang w:eastAsia="en-AU"/>
              <w14:ligatures w14:val="standardContextual"/>
            </w:rPr>
          </w:pPr>
          <w:hyperlink w:anchor="_Toc185517177" w:history="1">
            <w:r w:rsidRPr="009C6E43">
              <w:rPr>
                <w:rStyle w:val="Hyperlink"/>
                <w:noProof/>
              </w:rPr>
              <w:t>Exmouth Gulf habitat mapping</w:t>
            </w:r>
            <w:r>
              <w:rPr>
                <w:noProof/>
                <w:webHidden/>
              </w:rPr>
              <w:tab/>
            </w:r>
            <w:r>
              <w:rPr>
                <w:noProof/>
                <w:webHidden/>
              </w:rPr>
              <w:fldChar w:fldCharType="begin"/>
            </w:r>
            <w:r>
              <w:rPr>
                <w:noProof/>
                <w:webHidden/>
              </w:rPr>
              <w:instrText xml:space="preserve"> PAGEREF _Toc185517177 \h </w:instrText>
            </w:r>
            <w:r>
              <w:rPr>
                <w:noProof/>
                <w:webHidden/>
              </w:rPr>
            </w:r>
            <w:r>
              <w:rPr>
                <w:noProof/>
                <w:webHidden/>
              </w:rPr>
              <w:fldChar w:fldCharType="separate"/>
            </w:r>
            <w:r>
              <w:rPr>
                <w:noProof/>
                <w:webHidden/>
              </w:rPr>
              <w:t>27</w:t>
            </w:r>
            <w:r>
              <w:rPr>
                <w:noProof/>
                <w:webHidden/>
              </w:rPr>
              <w:fldChar w:fldCharType="end"/>
            </w:r>
          </w:hyperlink>
        </w:p>
        <w:p w14:paraId="2AB9A7CC" w14:textId="159C31B0" w:rsidR="00A65F74" w:rsidRDefault="00A65F74">
          <w:pPr>
            <w:pStyle w:val="TOC3"/>
            <w:rPr>
              <w:rFonts w:eastAsiaTheme="minorEastAsia"/>
              <w:noProof/>
              <w:kern w:val="2"/>
              <w:szCs w:val="24"/>
              <w:lang w:eastAsia="en-AU"/>
              <w14:ligatures w14:val="standardContextual"/>
            </w:rPr>
          </w:pPr>
          <w:hyperlink w:anchor="_Toc185517178" w:history="1">
            <w:r w:rsidRPr="009C6E43">
              <w:rPr>
                <w:rStyle w:val="Hyperlink"/>
                <w:noProof/>
              </w:rPr>
              <w:t>EGPMF habitat interactions and impact</w:t>
            </w:r>
            <w:r>
              <w:rPr>
                <w:noProof/>
                <w:webHidden/>
              </w:rPr>
              <w:tab/>
            </w:r>
            <w:r>
              <w:rPr>
                <w:noProof/>
                <w:webHidden/>
              </w:rPr>
              <w:fldChar w:fldCharType="begin"/>
            </w:r>
            <w:r>
              <w:rPr>
                <w:noProof/>
                <w:webHidden/>
              </w:rPr>
              <w:instrText xml:space="preserve"> PAGEREF _Toc185517178 \h </w:instrText>
            </w:r>
            <w:r>
              <w:rPr>
                <w:noProof/>
                <w:webHidden/>
              </w:rPr>
            </w:r>
            <w:r>
              <w:rPr>
                <w:noProof/>
                <w:webHidden/>
              </w:rPr>
              <w:fldChar w:fldCharType="separate"/>
            </w:r>
            <w:r>
              <w:rPr>
                <w:noProof/>
                <w:webHidden/>
              </w:rPr>
              <w:t>27</w:t>
            </w:r>
            <w:r>
              <w:rPr>
                <w:noProof/>
                <w:webHidden/>
              </w:rPr>
              <w:fldChar w:fldCharType="end"/>
            </w:r>
          </w:hyperlink>
        </w:p>
        <w:p w14:paraId="2F670245" w14:textId="275B9269" w:rsidR="00A65F74" w:rsidRDefault="00A65F74">
          <w:pPr>
            <w:pStyle w:val="TOC1"/>
            <w:rPr>
              <w:rFonts w:eastAsiaTheme="minorEastAsia"/>
              <w:b w:val="0"/>
              <w:noProof/>
              <w:kern w:val="2"/>
              <w:szCs w:val="24"/>
              <w:lang w:eastAsia="en-AU"/>
              <w14:ligatures w14:val="standardContextual"/>
            </w:rPr>
          </w:pPr>
          <w:hyperlink w:anchor="_Toc185517179" w:history="1">
            <w:r w:rsidRPr="009C6E43">
              <w:rPr>
                <w:rStyle w:val="Hyperlink"/>
                <w:noProof/>
              </w:rPr>
              <w:t>Enforcement of management arrangements</w:t>
            </w:r>
            <w:r>
              <w:rPr>
                <w:noProof/>
                <w:webHidden/>
              </w:rPr>
              <w:tab/>
            </w:r>
            <w:r>
              <w:rPr>
                <w:noProof/>
                <w:webHidden/>
              </w:rPr>
              <w:fldChar w:fldCharType="begin"/>
            </w:r>
            <w:r>
              <w:rPr>
                <w:noProof/>
                <w:webHidden/>
              </w:rPr>
              <w:instrText xml:space="preserve"> PAGEREF _Toc185517179 \h </w:instrText>
            </w:r>
            <w:r>
              <w:rPr>
                <w:noProof/>
                <w:webHidden/>
              </w:rPr>
            </w:r>
            <w:r>
              <w:rPr>
                <w:noProof/>
                <w:webHidden/>
              </w:rPr>
              <w:fldChar w:fldCharType="separate"/>
            </w:r>
            <w:r>
              <w:rPr>
                <w:noProof/>
                <w:webHidden/>
              </w:rPr>
              <w:t>29</w:t>
            </w:r>
            <w:r>
              <w:rPr>
                <w:noProof/>
                <w:webHidden/>
              </w:rPr>
              <w:fldChar w:fldCharType="end"/>
            </w:r>
          </w:hyperlink>
        </w:p>
        <w:p w14:paraId="1DCEDDA5" w14:textId="498BB253" w:rsidR="00A65F74" w:rsidRDefault="00A65F74">
          <w:pPr>
            <w:pStyle w:val="TOC2"/>
            <w:rPr>
              <w:rFonts w:eastAsiaTheme="minorEastAsia"/>
              <w:kern w:val="2"/>
              <w:szCs w:val="24"/>
              <w:lang w:eastAsia="en-AU"/>
              <w14:ligatures w14:val="standardContextual"/>
            </w:rPr>
          </w:pPr>
          <w:hyperlink w:anchor="_Toc185517180" w:history="1">
            <w:r w:rsidRPr="009C6E43">
              <w:rPr>
                <w:rStyle w:val="Hyperlink"/>
              </w:rPr>
              <w:t>Operations and compliance</w:t>
            </w:r>
            <w:r>
              <w:rPr>
                <w:webHidden/>
              </w:rPr>
              <w:tab/>
            </w:r>
            <w:r>
              <w:rPr>
                <w:webHidden/>
              </w:rPr>
              <w:fldChar w:fldCharType="begin"/>
            </w:r>
            <w:r>
              <w:rPr>
                <w:webHidden/>
              </w:rPr>
              <w:instrText xml:space="preserve"> PAGEREF _Toc185517180 \h </w:instrText>
            </w:r>
            <w:r>
              <w:rPr>
                <w:webHidden/>
              </w:rPr>
            </w:r>
            <w:r>
              <w:rPr>
                <w:webHidden/>
              </w:rPr>
              <w:fldChar w:fldCharType="separate"/>
            </w:r>
            <w:r>
              <w:rPr>
                <w:webHidden/>
              </w:rPr>
              <w:t>29</w:t>
            </w:r>
            <w:r>
              <w:rPr>
                <w:webHidden/>
              </w:rPr>
              <w:fldChar w:fldCharType="end"/>
            </w:r>
          </w:hyperlink>
        </w:p>
        <w:p w14:paraId="2419CED9" w14:textId="7CED6EA7" w:rsidR="00A65F74" w:rsidRDefault="00A65F74">
          <w:pPr>
            <w:pStyle w:val="TOC3"/>
            <w:rPr>
              <w:rFonts w:eastAsiaTheme="minorEastAsia"/>
              <w:noProof/>
              <w:kern w:val="2"/>
              <w:szCs w:val="24"/>
              <w:lang w:eastAsia="en-AU"/>
              <w14:ligatures w14:val="standardContextual"/>
            </w:rPr>
          </w:pPr>
          <w:hyperlink w:anchor="_Toc185517181" w:history="1">
            <w:r w:rsidRPr="009C6E43">
              <w:rPr>
                <w:rStyle w:val="Hyperlink"/>
                <w:noProof/>
              </w:rPr>
              <w:t>Role</w:t>
            </w:r>
            <w:r>
              <w:rPr>
                <w:noProof/>
                <w:webHidden/>
              </w:rPr>
              <w:tab/>
            </w:r>
            <w:r>
              <w:rPr>
                <w:noProof/>
                <w:webHidden/>
              </w:rPr>
              <w:fldChar w:fldCharType="begin"/>
            </w:r>
            <w:r>
              <w:rPr>
                <w:noProof/>
                <w:webHidden/>
              </w:rPr>
              <w:instrText xml:space="preserve"> PAGEREF _Toc185517181 \h </w:instrText>
            </w:r>
            <w:r>
              <w:rPr>
                <w:noProof/>
                <w:webHidden/>
              </w:rPr>
            </w:r>
            <w:r>
              <w:rPr>
                <w:noProof/>
                <w:webHidden/>
              </w:rPr>
              <w:fldChar w:fldCharType="separate"/>
            </w:r>
            <w:r>
              <w:rPr>
                <w:noProof/>
                <w:webHidden/>
              </w:rPr>
              <w:t>29</w:t>
            </w:r>
            <w:r>
              <w:rPr>
                <w:noProof/>
                <w:webHidden/>
              </w:rPr>
              <w:fldChar w:fldCharType="end"/>
            </w:r>
          </w:hyperlink>
        </w:p>
        <w:p w14:paraId="0D210E63" w14:textId="6952FC95" w:rsidR="00A65F74" w:rsidRDefault="00A65F74">
          <w:pPr>
            <w:pStyle w:val="TOC3"/>
            <w:rPr>
              <w:rFonts w:eastAsiaTheme="minorEastAsia"/>
              <w:noProof/>
              <w:kern w:val="2"/>
              <w:szCs w:val="24"/>
              <w:lang w:eastAsia="en-AU"/>
              <w14:ligatures w14:val="standardContextual"/>
            </w:rPr>
          </w:pPr>
          <w:hyperlink w:anchor="_Toc185517182" w:history="1">
            <w:r w:rsidRPr="009C6E43">
              <w:rPr>
                <w:rStyle w:val="Hyperlink"/>
                <w:noProof/>
              </w:rPr>
              <w:t>Strategic objectives</w:t>
            </w:r>
            <w:r>
              <w:rPr>
                <w:noProof/>
                <w:webHidden/>
              </w:rPr>
              <w:tab/>
            </w:r>
            <w:r>
              <w:rPr>
                <w:noProof/>
                <w:webHidden/>
              </w:rPr>
              <w:fldChar w:fldCharType="begin"/>
            </w:r>
            <w:r>
              <w:rPr>
                <w:noProof/>
                <w:webHidden/>
              </w:rPr>
              <w:instrText xml:space="preserve"> PAGEREF _Toc185517182 \h </w:instrText>
            </w:r>
            <w:r>
              <w:rPr>
                <w:noProof/>
                <w:webHidden/>
              </w:rPr>
            </w:r>
            <w:r>
              <w:rPr>
                <w:noProof/>
                <w:webHidden/>
              </w:rPr>
              <w:fldChar w:fldCharType="separate"/>
            </w:r>
            <w:r>
              <w:rPr>
                <w:noProof/>
                <w:webHidden/>
              </w:rPr>
              <w:t>29</w:t>
            </w:r>
            <w:r>
              <w:rPr>
                <w:noProof/>
                <w:webHidden/>
              </w:rPr>
              <w:fldChar w:fldCharType="end"/>
            </w:r>
          </w:hyperlink>
        </w:p>
        <w:p w14:paraId="48319E3E" w14:textId="79FA7C51" w:rsidR="00A65F74" w:rsidRDefault="00A65F74">
          <w:pPr>
            <w:pStyle w:val="TOC3"/>
            <w:rPr>
              <w:rFonts w:eastAsiaTheme="minorEastAsia"/>
              <w:noProof/>
              <w:kern w:val="2"/>
              <w:szCs w:val="24"/>
              <w:lang w:eastAsia="en-AU"/>
              <w14:ligatures w14:val="standardContextual"/>
            </w:rPr>
          </w:pPr>
          <w:hyperlink w:anchor="_Toc185517183" w:history="1">
            <w:r w:rsidRPr="009C6E43">
              <w:rPr>
                <w:rStyle w:val="Hyperlink"/>
                <w:noProof/>
              </w:rPr>
              <w:t>Compliance operations</w:t>
            </w:r>
            <w:r>
              <w:rPr>
                <w:noProof/>
                <w:webHidden/>
              </w:rPr>
              <w:tab/>
            </w:r>
            <w:r>
              <w:rPr>
                <w:noProof/>
                <w:webHidden/>
              </w:rPr>
              <w:fldChar w:fldCharType="begin"/>
            </w:r>
            <w:r>
              <w:rPr>
                <w:noProof/>
                <w:webHidden/>
              </w:rPr>
              <w:instrText xml:space="preserve"> PAGEREF _Toc185517183 \h </w:instrText>
            </w:r>
            <w:r>
              <w:rPr>
                <w:noProof/>
                <w:webHidden/>
              </w:rPr>
            </w:r>
            <w:r>
              <w:rPr>
                <w:noProof/>
                <w:webHidden/>
              </w:rPr>
              <w:fldChar w:fldCharType="separate"/>
            </w:r>
            <w:r>
              <w:rPr>
                <w:noProof/>
                <w:webHidden/>
              </w:rPr>
              <w:t>30</w:t>
            </w:r>
            <w:r>
              <w:rPr>
                <w:noProof/>
                <w:webHidden/>
              </w:rPr>
              <w:fldChar w:fldCharType="end"/>
            </w:r>
          </w:hyperlink>
        </w:p>
        <w:p w14:paraId="329085CB" w14:textId="73CE0491" w:rsidR="00A65F74" w:rsidRDefault="00A65F74">
          <w:pPr>
            <w:pStyle w:val="TOC2"/>
            <w:rPr>
              <w:rFonts w:eastAsiaTheme="minorEastAsia"/>
              <w:kern w:val="2"/>
              <w:szCs w:val="24"/>
              <w:lang w:eastAsia="en-AU"/>
              <w14:ligatures w14:val="standardContextual"/>
            </w:rPr>
          </w:pPr>
          <w:hyperlink w:anchor="_Toc185517184" w:history="1">
            <w:r w:rsidRPr="009C6E43">
              <w:rPr>
                <w:rStyle w:val="Hyperlink"/>
              </w:rPr>
              <w:t>Vessel Monitoring System</w:t>
            </w:r>
            <w:r>
              <w:rPr>
                <w:webHidden/>
              </w:rPr>
              <w:tab/>
            </w:r>
            <w:r>
              <w:rPr>
                <w:webHidden/>
              </w:rPr>
              <w:fldChar w:fldCharType="begin"/>
            </w:r>
            <w:r>
              <w:rPr>
                <w:webHidden/>
              </w:rPr>
              <w:instrText xml:space="preserve"> PAGEREF _Toc185517184 \h </w:instrText>
            </w:r>
            <w:r>
              <w:rPr>
                <w:webHidden/>
              </w:rPr>
            </w:r>
            <w:r>
              <w:rPr>
                <w:webHidden/>
              </w:rPr>
              <w:fldChar w:fldCharType="separate"/>
            </w:r>
            <w:r>
              <w:rPr>
                <w:webHidden/>
              </w:rPr>
              <w:t>30</w:t>
            </w:r>
            <w:r>
              <w:rPr>
                <w:webHidden/>
              </w:rPr>
              <w:fldChar w:fldCharType="end"/>
            </w:r>
          </w:hyperlink>
        </w:p>
        <w:p w14:paraId="6D698B58" w14:textId="6624CF1E" w:rsidR="00A65F74" w:rsidRDefault="00A65F74">
          <w:pPr>
            <w:pStyle w:val="TOC1"/>
            <w:rPr>
              <w:rFonts w:eastAsiaTheme="minorEastAsia"/>
              <w:b w:val="0"/>
              <w:noProof/>
              <w:kern w:val="2"/>
              <w:szCs w:val="24"/>
              <w:lang w:eastAsia="en-AU"/>
              <w14:ligatures w14:val="standardContextual"/>
            </w:rPr>
          </w:pPr>
          <w:hyperlink w:anchor="_Toc185517185" w:history="1">
            <w:r w:rsidRPr="009C6E43">
              <w:rPr>
                <w:rStyle w:val="Hyperlink"/>
                <w:noProof/>
              </w:rPr>
              <w:t>Consultation Process</w:t>
            </w:r>
            <w:r>
              <w:rPr>
                <w:noProof/>
                <w:webHidden/>
              </w:rPr>
              <w:tab/>
            </w:r>
            <w:r>
              <w:rPr>
                <w:noProof/>
                <w:webHidden/>
              </w:rPr>
              <w:fldChar w:fldCharType="begin"/>
            </w:r>
            <w:r>
              <w:rPr>
                <w:noProof/>
                <w:webHidden/>
              </w:rPr>
              <w:instrText xml:space="preserve"> PAGEREF _Toc185517185 \h </w:instrText>
            </w:r>
            <w:r>
              <w:rPr>
                <w:noProof/>
                <w:webHidden/>
              </w:rPr>
            </w:r>
            <w:r>
              <w:rPr>
                <w:noProof/>
                <w:webHidden/>
              </w:rPr>
              <w:fldChar w:fldCharType="separate"/>
            </w:r>
            <w:r>
              <w:rPr>
                <w:noProof/>
                <w:webHidden/>
              </w:rPr>
              <w:t>31</w:t>
            </w:r>
            <w:r>
              <w:rPr>
                <w:noProof/>
                <w:webHidden/>
              </w:rPr>
              <w:fldChar w:fldCharType="end"/>
            </w:r>
          </w:hyperlink>
        </w:p>
        <w:p w14:paraId="05139D91" w14:textId="3987D1D8" w:rsidR="00A65F74" w:rsidRDefault="00A65F74">
          <w:pPr>
            <w:pStyle w:val="TOC2"/>
            <w:rPr>
              <w:rFonts w:eastAsiaTheme="minorEastAsia"/>
              <w:kern w:val="2"/>
              <w:szCs w:val="24"/>
              <w:lang w:eastAsia="en-AU"/>
              <w14:ligatures w14:val="standardContextual"/>
            </w:rPr>
          </w:pPr>
          <w:hyperlink w:anchor="_Toc185517186" w:history="1">
            <w:r w:rsidRPr="009C6E43">
              <w:rPr>
                <w:rStyle w:val="Hyperlink"/>
              </w:rPr>
              <w:t>Commercial sector consultation and decision-making</w:t>
            </w:r>
            <w:r>
              <w:rPr>
                <w:webHidden/>
              </w:rPr>
              <w:tab/>
            </w:r>
            <w:r>
              <w:rPr>
                <w:webHidden/>
              </w:rPr>
              <w:fldChar w:fldCharType="begin"/>
            </w:r>
            <w:r>
              <w:rPr>
                <w:webHidden/>
              </w:rPr>
              <w:instrText xml:space="preserve"> PAGEREF _Toc185517186 \h </w:instrText>
            </w:r>
            <w:r>
              <w:rPr>
                <w:webHidden/>
              </w:rPr>
            </w:r>
            <w:r>
              <w:rPr>
                <w:webHidden/>
              </w:rPr>
              <w:fldChar w:fldCharType="separate"/>
            </w:r>
            <w:r>
              <w:rPr>
                <w:webHidden/>
              </w:rPr>
              <w:t>31</w:t>
            </w:r>
            <w:r>
              <w:rPr>
                <w:webHidden/>
              </w:rPr>
              <w:fldChar w:fldCharType="end"/>
            </w:r>
          </w:hyperlink>
        </w:p>
        <w:p w14:paraId="5C907B0C" w14:textId="0540CCAB" w:rsidR="00A65F74" w:rsidRDefault="00A65F74">
          <w:pPr>
            <w:pStyle w:val="TOC3"/>
            <w:rPr>
              <w:rFonts w:eastAsiaTheme="minorEastAsia"/>
              <w:noProof/>
              <w:kern w:val="2"/>
              <w:szCs w:val="24"/>
              <w:lang w:eastAsia="en-AU"/>
              <w14:ligatures w14:val="standardContextual"/>
            </w:rPr>
          </w:pPr>
          <w:hyperlink w:anchor="_Toc185517187" w:history="1">
            <w:r w:rsidRPr="009C6E43">
              <w:rPr>
                <w:rStyle w:val="Hyperlink"/>
                <w:noProof/>
              </w:rPr>
              <w:t>Communication of season arrangements</w:t>
            </w:r>
            <w:r>
              <w:rPr>
                <w:noProof/>
                <w:webHidden/>
              </w:rPr>
              <w:tab/>
            </w:r>
            <w:r>
              <w:rPr>
                <w:noProof/>
                <w:webHidden/>
              </w:rPr>
              <w:fldChar w:fldCharType="begin"/>
            </w:r>
            <w:r>
              <w:rPr>
                <w:noProof/>
                <w:webHidden/>
              </w:rPr>
              <w:instrText xml:space="preserve"> PAGEREF _Toc185517187 \h </w:instrText>
            </w:r>
            <w:r>
              <w:rPr>
                <w:noProof/>
                <w:webHidden/>
              </w:rPr>
            </w:r>
            <w:r>
              <w:rPr>
                <w:noProof/>
                <w:webHidden/>
              </w:rPr>
              <w:fldChar w:fldCharType="separate"/>
            </w:r>
            <w:r>
              <w:rPr>
                <w:noProof/>
                <w:webHidden/>
              </w:rPr>
              <w:t>32</w:t>
            </w:r>
            <w:r>
              <w:rPr>
                <w:noProof/>
                <w:webHidden/>
              </w:rPr>
              <w:fldChar w:fldCharType="end"/>
            </w:r>
          </w:hyperlink>
        </w:p>
        <w:p w14:paraId="2DCD5E1E" w14:textId="08FBF4CA" w:rsidR="00A65F74" w:rsidRDefault="00A65F74">
          <w:pPr>
            <w:pStyle w:val="TOC2"/>
            <w:rPr>
              <w:rFonts w:eastAsiaTheme="minorEastAsia"/>
              <w:kern w:val="2"/>
              <w:szCs w:val="24"/>
              <w:lang w:eastAsia="en-AU"/>
              <w14:ligatures w14:val="standardContextual"/>
            </w:rPr>
          </w:pPr>
          <w:hyperlink w:anchor="_Toc185517188" w:history="1">
            <w:r w:rsidRPr="009C6E43">
              <w:rPr>
                <w:rStyle w:val="Hyperlink"/>
              </w:rPr>
              <w:t>Consultation with other groups</w:t>
            </w:r>
            <w:r>
              <w:rPr>
                <w:webHidden/>
              </w:rPr>
              <w:tab/>
            </w:r>
            <w:r>
              <w:rPr>
                <w:webHidden/>
              </w:rPr>
              <w:fldChar w:fldCharType="begin"/>
            </w:r>
            <w:r>
              <w:rPr>
                <w:webHidden/>
              </w:rPr>
              <w:instrText xml:space="preserve"> PAGEREF _Toc185517188 \h </w:instrText>
            </w:r>
            <w:r>
              <w:rPr>
                <w:webHidden/>
              </w:rPr>
            </w:r>
            <w:r>
              <w:rPr>
                <w:webHidden/>
              </w:rPr>
              <w:fldChar w:fldCharType="separate"/>
            </w:r>
            <w:r>
              <w:rPr>
                <w:webHidden/>
              </w:rPr>
              <w:t>33</w:t>
            </w:r>
            <w:r>
              <w:rPr>
                <w:webHidden/>
              </w:rPr>
              <w:fldChar w:fldCharType="end"/>
            </w:r>
          </w:hyperlink>
        </w:p>
        <w:p w14:paraId="3AA067CF" w14:textId="061A2777" w:rsidR="00A65F74" w:rsidRDefault="00A65F74">
          <w:pPr>
            <w:pStyle w:val="TOC1"/>
            <w:rPr>
              <w:rFonts w:eastAsiaTheme="minorEastAsia"/>
              <w:b w:val="0"/>
              <w:noProof/>
              <w:kern w:val="2"/>
              <w:szCs w:val="24"/>
              <w:lang w:eastAsia="en-AU"/>
              <w14:ligatures w14:val="standardContextual"/>
            </w:rPr>
          </w:pPr>
          <w:hyperlink w:anchor="_Toc185517189" w:history="1">
            <w:r w:rsidRPr="009C6E43">
              <w:rPr>
                <w:rStyle w:val="Hyperlink"/>
                <w:noProof/>
              </w:rPr>
              <w:t>Research</w:t>
            </w:r>
            <w:r>
              <w:rPr>
                <w:noProof/>
                <w:webHidden/>
              </w:rPr>
              <w:tab/>
            </w:r>
            <w:r>
              <w:rPr>
                <w:noProof/>
                <w:webHidden/>
              </w:rPr>
              <w:fldChar w:fldCharType="begin"/>
            </w:r>
            <w:r>
              <w:rPr>
                <w:noProof/>
                <w:webHidden/>
              </w:rPr>
              <w:instrText xml:space="preserve"> PAGEREF _Toc185517189 \h </w:instrText>
            </w:r>
            <w:r>
              <w:rPr>
                <w:noProof/>
                <w:webHidden/>
              </w:rPr>
            </w:r>
            <w:r>
              <w:rPr>
                <w:noProof/>
                <w:webHidden/>
              </w:rPr>
              <w:fldChar w:fldCharType="separate"/>
            </w:r>
            <w:r>
              <w:rPr>
                <w:noProof/>
                <w:webHidden/>
              </w:rPr>
              <w:t>34</w:t>
            </w:r>
            <w:r>
              <w:rPr>
                <w:noProof/>
                <w:webHidden/>
              </w:rPr>
              <w:fldChar w:fldCharType="end"/>
            </w:r>
          </w:hyperlink>
        </w:p>
        <w:p w14:paraId="36BB51E8" w14:textId="6D5CD73D" w:rsidR="00A65F74" w:rsidRDefault="00A65F74">
          <w:pPr>
            <w:pStyle w:val="TOC2"/>
            <w:rPr>
              <w:rFonts w:eastAsiaTheme="minorEastAsia"/>
              <w:kern w:val="2"/>
              <w:szCs w:val="24"/>
              <w:lang w:eastAsia="en-AU"/>
              <w14:ligatures w14:val="standardContextual"/>
            </w:rPr>
          </w:pPr>
          <w:hyperlink w:anchor="_Toc185517190" w:history="1">
            <w:r w:rsidRPr="009C6E43">
              <w:rPr>
                <w:rStyle w:val="Hyperlink"/>
              </w:rPr>
              <w:t>Closing the gap in bycatch reporting and population assessments of sea snakes (Project 3.12): Assoc. Prof Kate Sanders, Dr James Nankivell, University of Adelaide.</w:t>
            </w:r>
            <w:r>
              <w:rPr>
                <w:webHidden/>
              </w:rPr>
              <w:tab/>
            </w:r>
            <w:r>
              <w:rPr>
                <w:webHidden/>
              </w:rPr>
              <w:fldChar w:fldCharType="begin"/>
            </w:r>
            <w:r>
              <w:rPr>
                <w:webHidden/>
              </w:rPr>
              <w:instrText xml:space="preserve"> PAGEREF _Toc185517190 \h </w:instrText>
            </w:r>
            <w:r>
              <w:rPr>
                <w:webHidden/>
              </w:rPr>
            </w:r>
            <w:r>
              <w:rPr>
                <w:webHidden/>
              </w:rPr>
              <w:fldChar w:fldCharType="separate"/>
            </w:r>
            <w:r>
              <w:rPr>
                <w:webHidden/>
              </w:rPr>
              <w:t>34</w:t>
            </w:r>
            <w:r>
              <w:rPr>
                <w:webHidden/>
              </w:rPr>
              <w:fldChar w:fldCharType="end"/>
            </w:r>
          </w:hyperlink>
        </w:p>
        <w:p w14:paraId="4B4205BA" w14:textId="19CEE21A" w:rsidR="00A65F74" w:rsidRDefault="00A65F74">
          <w:pPr>
            <w:pStyle w:val="TOC2"/>
            <w:rPr>
              <w:rFonts w:eastAsiaTheme="minorEastAsia"/>
              <w:kern w:val="2"/>
              <w:szCs w:val="24"/>
              <w:lang w:eastAsia="en-AU"/>
              <w14:ligatures w14:val="standardContextual"/>
            </w:rPr>
          </w:pPr>
          <w:hyperlink w:anchor="_Toc185517191" w:history="1">
            <w:r w:rsidRPr="009C6E43">
              <w:rPr>
                <w:rStyle w:val="Hyperlink"/>
              </w:rPr>
              <w:t xml:space="preserve">Examining the relationship between fishery recruitment, essential benthic habitats and environmental drivers in Exmouth Gulf </w:t>
            </w:r>
            <w:r w:rsidRPr="009C6E43">
              <w:rPr>
                <w:rStyle w:val="Hyperlink"/>
                <w:bCs/>
              </w:rPr>
              <w:t>(FRDC 2015/027): Scott Evans</w:t>
            </w:r>
            <w:r>
              <w:rPr>
                <w:webHidden/>
              </w:rPr>
              <w:tab/>
            </w:r>
            <w:r>
              <w:rPr>
                <w:webHidden/>
              </w:rPr>
              <w:fldChar w:fldCharType="begin"/>
            </w:r>
            <w:r>
              <w:rPr>
                <w:webHidden/>
              </w:rPr>
              <w:instrText xml:space="preserve"> PAGEREF _Toc185517191 \h </w:instrText>
            </w:r>
            <w:r>
              <w:rPr>
                <w:webHidden/>
              </w:rPr>
            </w:r>
            <w:r>
              <w:rPr>
                <w:webHidden/>
              </w:rPr>
              <w:fldChar w:fldCharType="separate"/>
            </w:r>
            <w:r>
              <w:rPr>
                <w:webHidden/>
              </w:rPr>
              <w:t>34</w:t>
            </w:r>
            <w:r>
              <w:rPr>
                <w:webHidden/>
              </w:rPr>
              <w:fldChar w:fldCharType="end"/>
            </w:r>
          </w:hyperlink>
        </w:p>
        <w:p w14:paraId="3EE27F3F" w14:textId="54B2C425" w:rsidR="00A65F74" w:rsidRDefault="00A65F74">
          <w:pPr>
            <w:pStyle w:val="TOC1"/>
            <w:rPr>
              <w:rFonts w:eastAsiaTheme="minorEastAsia"/>
              <w:b w:val="0"/>
              <w:noProof/>
              <w:kern w:val="2"/>
              <w:szCs w:val="24"/>
              <w:lang w:eastAsia="en-AU"/>
              <w14:ligatures w14:val="standardContextual"/>
            </w:rPr>
          </w:pPr>
          <w:hyperlink w:anchor="_Toc185517192" w:history="1">
            <w:r w:rsidRPr="009C6E43">
              <w:rPr>
                <w:rStyle w:val="Hyperlink"/>
                <w:noProof/>
              </w:rPr>
              <w:t>Changes since previous assessment</w:t>
            </w:r>
            <w:r>
              <w:rPr>
                <w:noProof/>
                <w:webHidden/>
              </w:rPr>
              <w:tab/>
            </w:r>
            <w:r>
              <w:rPr>
                <w:noProof/>
                <w:webHidden/>
              </w:rPr>
              <w:fldChar w:fldCharType="begin"/>
            </w:r>
            <w:r>
              <w:rPr>
                <w:noProof/>
                <w:webHidden/>
              </w:rPr>
              <w:instrText xml:space="preserve"> PAGEREF _Toc185517192 \h </w:instrText>
            </w:r>
            <w:r>
              <w:rPr>
                <w:noProof/>
                <w:webHidden/>
              </w:rPr>
            </w:r>
            <w:r>
              <w:rPr>
                <w:noProof/>
                <w:webHidden/>
              </w:rPr>
              <w:fldChar w:fldCharType="separate"/>
            </w:r>
            <w:r>
              <w:rPr>
                <w:noProof/>
                <w:webHidden/>
              </w:rPr>
              <w:t>35</w:t>
            </w:r>
            <w:r>
              <w:rPr>
                <w:noProof/>
                <w:webHidden/>
              </w:rPr>
              <w:fldChar w:fldCharType="end"/>
            </w:r>
          </w:hyperlink>
        </w:p>
        <w:p w14:paraId="12386317" w14:textId="1B33A933" w:rsidR="00A65F74" w:rsidRDefault="00A65F74">
          <w:pPr>
            <w:pStyle w:val="TOC1"/>
            <w:rPr>
              <w:rFonts w:eastAsiaTheme="minorEastAsia"/>
              <w:b w:val="0"/>
              <w:noProof/>
              <w:kern w:val="2"/>
              <w:szCs w:val="24"/>
              <w:lang w:eastAsia="en-AU"/>
              <w14:ligatures w14:val="standardContextual"/>
            </w:rPr>
          </w:pPr>
          <w:hyperlink w:anchor="_Toc185517193" w:history="1">
            <w:r w:rsidRPr="009C6E43">
              <w:rPr>
                <w:rStyle w:val="Hyperlink"/>
                <w:noProof/>
              </w:rPr>
              <w:t>References</w:t>
            </w:r>
            <w:r>
              <w:rPr>
                <w:noProof/>
                <w:webHidden/>
              </w:rPr>
              <w:tab/>
            </w:r>
            <w:r>
              <w:rPr>
                <w:noProof/>
                <w:webHidden/>
              </w:rPr>
              <w:fldChar w:fldCharType="begin"/>
            </w:r>
            <w:r>
              <w:rPr>
                <w:noProof/>
                <w:webHidden/>
              </w:rPr>
              <w:instrText xml:space="preserve"> PAGEREF _Toc185517193 \h </w:instrText>
            </w:r>
            <w:r>
              <w:rPr>
                <w:noProof/>
                <w:webHidden/>
              </w:rPr>
            </w:r>
            <w:r>
              <w:rPr>
                <w:noProof/>
                <w:webHidden/>
              </w:rPr>
              <w:fldChar w:fldCharType="separate"/>
            </w:r>
            <w:r>
              <w:rPr>
                <w:noProof/>
                <w:webHidden/>
              </w:rPr>
              <w:t>36</w:t>
            </w:r>
            <w:r>
              <w:rPr>
                <w:noProof/>
                <w:webHidden/>
              </w:rPr>
              <w:fldChar w:fldCharType="end"/>
            </w:r>
          </w:hyperlink>
        </w:p>
        <w:p w14:paraId="183E1C9C" w14:textId="50AD289B" w:rsidR="00A65F74" w:rsidRDefault="00A65F74">
          <w:pPr>
            <w:pStyle w:val="TOC1"/>
            <w:rPr>
              <w:rFonts w:eastAsiaTheme="minorEastAsia"/>
              <w:b w:val="0"/>
              <w:noProof/>
              <w:kern w:val="2"/>
              <w:szCs w:val="24"/>
              <w:lang w:eastAsia="en-AU"/>
              <w14:ligatures w14:val="standardContextual"/>
            </w:rPr>
          </w:pPr>
          <w:hyperlink w:anchor="_Toc185517194" w:history="1">
            <w:r w:rsidRPr="009C6E43">
              <w:rPr>
                <w:rStyle w:val="Hyperlink"/>
                <w:noProof/>
              </w:rPr>
              <w:t>Appendices</w:t>
            </w:r>
            <w:r>
              <w:rPr>
                <w:noProof/>
                <w:webHidden/>
              </w:rPr>
              <w:tab/>
            </w:r>
            <w:r>
              <w:rPr>
                <w:noProof/>
                <w:webHidden/>
              </w:rPr>
              <w:fldChar w:fldCharType="begin"/>
            </w:r>
            <w:r>
              <w:rPr>
                <w:noProof/>
                <w:webHidden/>
              </w:rPr>
              <w:instrText xml:space="preserve"> PAGEREF _Toc185517194 \h </w:instrText>
            </w:r>
            <w:r>
              <w:rPr>
                <w:noProof/>
                <w:webHidden/>
              </w:rPr>
            </w:r>
            <w:r>
              <w:rPr>
                <w:noProof/>
                <w:webHidden/>
              </w:rPr>
              <w:fldChar w:fldCharType="separate"/>
            </w:r>
            <w:r>
              <w:rPr>
                <w:noProof/>
                <w:webHidden/>
              </w:rPr>
              <w:t>38</w:t>
            </w:r>
            <w:r>
              <w:rPr>
                <w:noProof/>
                <w:webHidden/>
              </w:rPr>
              <w:fldChar w:fldCharType="end"/>
            </w:r>
          </w:hyperlink>
        </w:p>
        <w:p w14:paraId="21DC4971" w14:textId="314DE45C" w:rsidR="00A65F74" w:rsidRDefault="00A65F74">
          <w:pPr>
            <w:pStyle w:val="TOC2"/>
            <w:rPr>
              <w:rFonts w:eastAsiaTheme="minorEastAsia"/>
              <w:kern w:val="2"/>
              <w:szCs w:val="24"/>
              <w:lang w:eastAsia="en-AU"/>
              <w14:ligatures w14:val="standardContextual"/>
            </w:rPr>
          </w:pPr>
          <w:hyperlink w:anchor="_Toc185517195" w:history="1">
            <w:r w:rsidRPr="009C6E43">
              <w:rPr>
                <w:rStyle w:val="Hyperlink"/>
              </w:rPr>
              <w:t>APPENDIX 1 – Fishing effort</w:t>
            </w:r>
            <w:r>
              <w:rPr>
                <w:webHidden/>
              </w:rPr>
              <w:tab/>
            </w:r>
            <w:r>
              <w:rPr>
                <w:webHidden/>
              </w:rPr>
              <w:fldChar w:fldCharType="begin"/>
            </w:r>
            <w:r>
              <w:rPr>
                <w:webHidden/>
              </w:rPr>
              <w:instrText xml:space="preserve"> PAGEREF _Toc185517195 \h </w:instrText>
            </w:r>
            <w:r>
              <w:rPr>
                <w:webHidden/>
              </w:rPr>
            </w:r>
            <w:r>
              <w:rPr>
                <w:webHidden/>
              </w:rPr>
              <w:fldChar w:fldCharType="separate"/>
            </w:r>
            <w:r>
              <w:rPr>
                <w:webHidden/>
              </w:rPr>
              <w:t>38</w:t>
            </w:r>
            <w:r>
              <w:rPr>
                <w:webHidden/>
              </w:rPr>
              <w:fldChar w:fldCharType="end"/>
            </w:r>
          </w:hyperlink>
        </w:p>
        <w:p w14:paraId="1AFA3371" w14:textId="561068A3" w:rsidR="00A65F74" w:rsidRDefault="00A65F74">
          <w:pPr>
            <w:pStyle w:val="TOC2"/>
            <w:rPr>
              <w:rFonts w:eastAsiaTheme="minorEastAsia"/>
              <w:kern w:val="2"/>
              <w:szCs w:val="24"/>
              <w:lang w:eastAsia="en-AU"/>
              <w14:ligatures w14:val="standardContextual"/>
            </w:rPr>
          </w:pPr>
          <w:hyperlink w:anchor="_Toc185517196" w:history="1">
            <w:r w:rsidRPr="009C6E43">
              <w:rPr>
                <w:rStyle w:val="Hyperlink"/>
              </w:rPr>
              <w:t>APPENDIX 2 – Retained catch data (target and byproduct species)</w:t>
            </w:r>
            <w:r>
              <w:rPr>
                <w:webHidden/>
              </w:rPr>
              <w:tab/>
            </w:r>
            <w:r>
              <w:rPr>
                <w:webHidden/>
              </w:rPr>
              <w:fldChar w:fldCharType="begin"/>
            </w:r>
            <w:r>
              <w:rPr>
                <w:webHidden/>
              </w:rPr>
              <w:instrText xml:space="preserve"> PAGEREF _Toc185517196 \h </w:instrText>
            </w:r>
            <w:r>
              <w:rPr>
                <w:webHidden/>
              </w:rPr>
            </w:r>
            <w:r>
              <w:rPr>
                <w:webHidden/>
              </w:rPr>
              <w:fldChar w:fldCharType="separate"/>
            </w:r>
            <w:r>
              <w:rPr>
                <w:webHidden/>
              </w:rPr>
              <w:t>40</w:t>
            </w:r>
            <w:r>
              <w:rPr>
                <w:webHidden/>
              </w:rPr>
              <w:fldChar w:fldCharType="end"/>
            </w:r>
          </w:hyperlink>
        </w:p>
        <w:p w14:paraId="0B944328" w14:textId="67B25D99" w:rsidR="00A65F74" w:rsidRDefault="00A65F74">
          <w:pPr>
            <w:pStyle w:val="TOC2"/>
            <w:rPr>
              <w:rFonts w:eastAsiaTheme="minorEastAsia"/>
              <w:kern w:val="2"/>
              <w:szCs w:val="24"/>
              <w:lang w:eastAsia="en-AU"/>
              <w14:ligatures w14:val="standardContextual"/>
            </w:rPr>
          </w:pPr>
          <w:hyperlink w:anchor="_Toc185517197" w:history="1">
            <w:r w:rsidRPr="009C6E43">
              <w:rPr>
                <w:rStyle w:val="Hyperlink"/>
              </w:rPr>
              <w:t>APPENDIX 3 – Bycatch data</w:t>
            </w:r>
            <w:r>
              <w:rPr>
                <w:webHidden/>
              </w:rPr>
              <w:tab/>
            </w:r>
            <w:r>
              <w:rPr>
                <w:webHidden/>
              </w:rPr>
              <w:fldChar w:fldCharType="begin"/>
            </w:r>
            <w:r>
              <w:rPr>
                <w:webHidden/>
              </w:rPr>
              <w:instrText xml:space="preserve"> PAGEREF _Toc185517197 \h </w:instrText>
            </w:r>
            <w:r>
              <w:rPr>
                <w:webHidden/>
              </w:rPr>
            </w:r>
            <w:r>
              <w:rPr>
                <w:webHidden/>
              </w:rPr>
              <w:fldChar w:fldCharType="separate"/>
            </w:r>
            <w:r>
              <w:rPr>
                <w:webHidden/>
              </w:rPr>
              <w:t>41</w:t>
            </w:r>
            <w:r>
              <w:rPr>
                <w:webHidden/>
              </w:rPr>
              <w:fldChar w:fldCharType="end"/>
            </w:r>
          </w:hyperlink>
        </w:p>
        <w:p w14:paraId="51E1057C" w14:textId="6AAEA44D" w:rsidR="00A65F74" w:rsidRDefault="00A65F74">
          <w:pPr>
            <w:pStyle w:val="TOC2"/>
            <w:rPr>
              <w:rFonts w:eastAsiaTheme="minorEastAsia"/>
              <w:kern w:val="2"/>
              <w:szCs w:val="24"/>
              <w:lang w:eastAsia="en-AU"/>
              <w14:ligatures w14:val="standardContextual"/>
            </w:rPr>
          </w:pPr>
          <w:hyperlink w:anchor="_Toc185517198" w:history="1">
            <w:r w:rsidRPr="009C6E43">
              <w:rPr>
                <w:rStyle w:val="Hyperlink"/>
              </w:rPr>
              <w:t>APPENDIX 4 – Reported protected species interactions</w:t>
            </w:r>
            <w:r>
              <w:rPr>
                <w:webHidden/>
              </w:rPr>
              <w:tab/>
            </w:r>
            <w:r>
              <w:rPr>
                <w:webHidden/>
              </w:rPr>
              <w:fldChar w:fldCharType="begin"/>
            </w:r>
            <w:r>
              <w:rPr>
                <w:webHidden/>
              </w:rPr>
              <w:instrText xml:space="preserve"> PAGEREF _Toc185517198 \h </w:instrText>
            </w:r>
            <w:r>
              <w:rPr>
                <w:webHidden/>
              </w:rPr>
            </w:r>
            <w:r>
              <w:rPr>
                <w:webHidden/>
              </w:rPr>
              <w:fldChar w:fldCharType="separate"/>
            </w:r>
            <w:r>
              <w:rPr>
                <w:webHidden/>
              </w:rPr>
              <w:t>45</w:t>
            </w:r>
            <w:r>
              <w:rPr>
                <w:webHidden/>
              </w:rPr>
              <w:fldChar w:fldCharType="end"/>
            </w:r>
          </w:hyperlink>
        </w:p>
        <w:p w14:paraId="0D12A9CC" w14:textId="409C497A" w:rsidR="002775F7" w:rsidRPr="004E3085" w:rsidRDefault="002775F7" w:rsidP="002775F7">
          <w:pPr>
            <w:spacing w:after="0"/>
            <w:rPr>
              <w:sz w:val="2"/>
              <w:szCs w:val="2"/>
            </w:rPr>
          </w:pPr>
          <w:r>
            <w:rPr>
              <w:rFonts w:cstheme="minorHAnsi"/>
              <w:b/>
              <w:bCs/>
              <w:i/>
              <w:iCs/>
              <w:szCs w:val="28"/>
            </w:rPr>
            <w:fldChar w:fldCharType="end"/>
          </w:r>
        </w:p>
      </w:sdtContent>
    </w:sdt>
    <w:p w14:paraId="47CE0872" w14:textId="77777777" w:rsidR="00F96870" w:rsidRPr="00A93FA7" w:rsidRDefault="00F96870" w:rsidP="002775F7">
      <w:pPr>
        <w:pStyle w:val="Heading1"/>
        <w:rPr>
          <w:bCs/>
          <w:szCs w:val="40"/>
        </w:rPr>
      </w:pPr>
      <w:bookmarkStart w:id="3" w:name="_Ref179799954"/>
      <w:bookmarkStart w:id="4" w:name="_Toc185517137"/>
      <w:r w:rsidRPr="00A93FA7">
        <w:rPr>
          <w:bCs/>
          <w:szCs w:val="40"/>
        </w:rPr>
        <w:lastRenderedPageBreak/>
        <w:t>Acronyms</w:t>
      </w:r>
      <w:bookmarkEnd w:id="3"/>
      <w:bookmarkEnd w:id="4"/>
      <w:r w:rsidRPr="00A93FA7">
        <w:rPr>
          <w:bCs/>
          <w:szCs w:val="40"/>
        </w:rPr>
        <w:t xml:space="preserve"> </w:t>
      </w:r>
    </w:p>
    <w:p w14:paraId="6933712F" w14:textId="649D4532" w:rsidR="00E955F5" w:rsidRPr="00113254" w:rsidRDefault="00E955F5" w:rsidP="00E955F5">
      <w:pPr>
        <w:rPr>
          <w:sz w:val="22"/>
        </w:rPr>
      </w:pPr>
      <w:r w:rsidRPr="00113254">
        <w:rPr>
          <w:sz w:val="22"/>
        </w:rPr>
        <w:t>ALC</w:t>
      </w:r>
      <w:r w:rsidRPr="00113254">
        <w:rPr>
          <w:sz w:val="22"/>
        </w:rPr>
        <w:tab/>
      </w:r>
      <w:r w:rsidRPr="00113254">
        <w:rPr>
          <w:sz w:val="22"/>
        </w:rPr>
        <w:tab/>
        <w:t>Automatic location communicators</w:t>
      </w:r>
    </w:p>
    <w:p w14:paraId="6D1A48F5" w14:textId="54611530" w:rsidR="00E955F5" w:rsidRPr="00113254" w:rsidRDefault="00E955F5" w:rsidP="00E955F5">
      <w:pPr>
        <w:rPr>
          <w:i/>
          <w:iCs/>
          <w:sz w:val="22"/>
        </w:rPr>
      </w:pPr>
      <w:r w:rsidRPr="00113254">
        <w:rPr>
          <w:sz w:val="22"/>
        </w:rPr>
        <w:t>BCA</w:t>
      </w:r>
      <w:r w:rsidRPr="00113254">
        <w:rPr>
          <w:sz w:val="22"/>
        </w:rPr>
        <w:tab/>
      </w:r>
      <w:r w:rsidRPr="00113254">
        <w:rPr>
          <w:sz w:val="22"/>
        </w:rPr>
        <w:tab/>
      </w:r>
      <w:r w:rsidRPr="00113254">
        <w:rPr>
          <w:i/>
          <w:iCs/>
          <w:sz w:val="22"/>
        </w:rPr>
        <w:t>Biodiversity Conservation Act 2016</w:t>
      </w:r>
    </w:p>
    <w:p w14:paraId="2210E55F" w14:textId="2D444817" w:rsidR="00E955F5" w:rsidRPr="00113254" w:rsidRDefault="00E955F5" w:rsidP="00E955F5">
      <w:pPr>
        <w:rPr>
          <w:sz w:val="22"/>
        </w:rPr>
      </w:pPr>
      <w:r w:rsidRPr="00113254">
        <w:rPr>
          <w:sz w:val="22"/>
        </w:rPr>
        <w:t>CPUE</w:t>
      </w:r>
      <w:r w:rsidRPr="00113254">
        <w:rPr>
          <w:sz w:val="22"/>
        </w:rPr>
        <w:tab/>
      </w:r>
      <w:r w:rsidRPr="00113254">
        <w:rPr>
          <w:sz w:val="22"/>
        </w:rPr>
        <w:tab/>
        <w:t>Catch per unit effort</w:t>
      </w:r>
    </w:p>
    <w:p w14:paraId="5C25508B" w14:textId="0DE8C944" w:rsidR="009B5F06" w:rsidRPr="00113254" w:rsidRDefault="009B5F06" w:rsidP="00E955F5">
      <w:pPr>
        <w:rPr>
          <w:sz w:val="22"/>
        </w:rPr>
      </w:pPr>
      <w:r w:rsidRPr="00113254">
        <w:rPr>
          <w:sz w:val="22"/>
        </w:rPr>
        <w:t>Cth</w:t>
      </w:r>
      <w:r w:rsidRPr="00113254">
        <w:rPr>
          <w:sz w:val="22"/>
        </w:rPr>
        <w:tab/>
      </w:r>
      <w:r w:rsidRPr="00113254">
        <w:rPr>
          <w:sz w:val="22"/>
        </w:rPr>
        <w:tab/>
        <w:t xml:space="preserve">Commonwealth </w:t>
      </w:r>
    </w:p>
    <w:p w14:paraId="1EC55C37" w14:textId="37311BBF" w:rsidR="00E955F5" w:rsidRPr="00113254" w:rsidRDefault="00E955F5" w:rsidP="00E955F5">
      <w:pPr>
        <w:rPr>
          <w:sz w:val="22"/>
        </w:rPr>
      </w:pPr>
      <w:r w:rsidRPr="00113254">
        <w:rPr>
          <w:sz w:val="22"/>
        </w:rPr>
        <w:t>DCCEEW</w:t>
      </w:r>
      <w:r w:rsidRPr="00113254">
        <w:rPr>
          <w:sz w:val="22"/>
        </w:rPr>
        <w:tab/>
        <w:t>Department of Climate Change, Energy the Environment and Water</w:t>
      </w:r>
    </w:p>
    <w:p w14:paraId="74D687D8" w14:textId="72024394" w:rsidR="00E955F5" w:rsidRPr="00113254" w:rsidRDefault="00E955F5" w:rsidP="00E955F5">
      <w:pPr>
        <w:rPr>
          <w:sz w:val="22"/>
        </w:rPr>
      </w:pPr>
      <w:r w:rsidRPr="00113254">
        <w:rPr>
          <w:sz w:val="22"/>
        </w:rPr>
        <w:t>DBCA</w:t>
      </w:r>
      <w:r w:rsidRPr="00113254">
        <w:rPr>
          <w:sz w:val="22"/>
        </w:rPr>
        <w:tab/>
      </w:r>
      <w:r w:rsidRPr="00113254">
        <w:rPr>
          <w:sz w:val="22"/>
        </w:rPr>
        <w:tab/>
        <w:t>Department of Biodiversity, Conservation and Attractions</w:t>
      </w:r>
    </w:p>
    <w:p w14:paraId="17014BBB" w14:textId="5BE772C2" w:rsidR="00E955F5" w:rsidRPr="00113254" w:rsidRDefault="00E955F5" w:rsidP="00E955F5">
      <w:pPr>
        <w:rPr>
          <w:sz w:val="22"/>
        </w:rPr>
      </w:pPr>
      <w:r w:rsidRPr="00113254">
        <w:rPr>
          <w:sz w:val="22"/>
        </w:rPr>
        <w:t>DPIRD</w:t>
      </w:r>
      <w:r w:rsidRPr="00113254">
        <w:rPr>
          <w:sz w:val="22"/>
        </w:rPr>
        <w:tab/>
        <w:t>Department of Primary Industries and Regional Development</w:t>
      </w:r>
    </w:p>
    <w:p w14:paraId="49E5DE47" w14:textId="592A6F31" w:rsidR="00E955F5" w:rsidRPr="00113254" w:rsidRDefault="00E955F5" w:rsidP="00E955F5">
      <w:pPr>
        <w:rPr>
          <w:sz w:val="22"/>
        </w:rPr>
      </w:pPr>
      <w:r w:rsidRPr="00113254">
        <w:rPr>
          <w:sz w:val="22"/>
        </w:rPr>
        <w:t>EBFM</w:t>
      </w:r>
      <w:r w:rsidRPr="00113254">
        <w:rPr>
          <w:sz w:val="22"/>
        </w:rPr>
        <w:tab/>
      </w:r>
      <w:r w:rsidRPr="00113254">
        <w:rPr>
          <w:sz w:val="22"/>
        </w:rPr>
        <w:tab/>
        <w:t>Ecosystem-based fisheries management</w:t>
      </w:r>
    </w:p>
    <w:p w14:paraId="69F95339" w14:textId="4BF88829" w:rsidR="00E955F5" w:rsidRPr="00113254" w:rsidRDefault="00E955F5" w:rsidP="00E955F5">
      <w:pPr>
        <w:rPr>
          <w:sz w:val="22"/>
        </w:rPr>
      </w:pPr>
      <w:r w:rsidRPr="00113254">
        <w:rPr>
          <w:sz w:val="22"/>
        </w:rPr>
        <w:t>EGPMF</w:t>
      </w:r>
      <w:r w:rsidRPr="00113254">
        <w:rPr>
          <w:sz w:val="22"/>
        </w:rPr>
        <w:tab/>
        <w:t>Exmouth Gulf Prawn Managed Fishery</w:t>
      </w:r>
    </w:p>
    <w:p w14:paraId="35778272" w14:textId="188C732D" w:rsidR="00E955F5" w:rsidRPr="00113254" w:rsidRDefault="00E955F5" w:rsidP="00E955F5">
      <w:pPr>
        <w:rPr>
          <w:sz w:val="22"/>
        </w:rPr>
      </w:pPr>
      <w:r w:rsidRPr="00113254">
        <w:rPr>
          <w:sz w:val="22"/>
        </w:rPr>
        <w:t>EPBC Act</w:t>
      </w:r>
      <w:r w:rsidRPr="00113254">
        <w:rPr>
          <w:sz w:val="22"/>
        </w:rPr>
        <w:tab/>
      </w:r>
      <w:r w:rsidRPr="00113254">
        <w:rPr>
          <w:i/>
          <w:iCs/>
          <w:sz w:val="22"/>
        </w:rPr>
        <w:t>Environment Protection and Biodiversity Conservation Act 1999</w:t>
      </w:r>
    </w:p>
    <w:p w14:paraId="741FD09C" w14:textId="5F2B3680" w:rsidR="00E955F5" w:rsidRPr="00113254" w:rsidRDefault="00E955F5" w:rsidP="00E955F5">
      <w:pPr>
        <w:rPr>
          <w:sz w:val="22"/>
        </w:rPr>
      </w:pPr>
      <w:r w:rsidRPr="00113254">
        <w:rPr>
          <w:sz w:val="22"/>
        </w:rPr>
        <w:t>ERA</w:t>
      </w:r>
      <w:r w:rsidRPr="00113254">
        <w:rPr>
          <w:sz w:val="22"/>
        </w:rPr>
        <w:tab/>
      </w:r>
      <w:r w:rsidRPr="00113254">
        <w:rPr>
          <w:sz w:val="22"/>
        </w:rPr>
        <w:tab/>
        <w:t>Ecological risk assessment</w:t>
      </w:r>
    </w:p>
    <w:p w14:paraId="7BA00EF2" w14:textId="17D6AC56" w:rsidR="00E955F5" w:rsidRPr="00113254" w:rsidRDefault="00E955F5" w:rsidP="00E955F5">
      <w:pPr>
        <w:rPr>
          <w:sz w:val="22"/>
        </w:rPr>
      </w:pPr>
      <w:r w:rsidRPr="00113254">
        <w:rPr>
          <w:sz w:val="22"/>
        </w:rPr>
        <w:t xml:space="preserve">ETP </w:t>
      </w:r>
      <w:r w:rsidR="00BA1B37" w:rsidRPr="00113254">
        <w:rPr>
          <w:sz w:val="22"/>
        </w:rPr>
        <w:tab/>
      </w:r>
      <w:r w:rsidRPr="00113254">
        <w:rPr>
          <w:sz w:val="22"/>
        </w:rPr>
        <w:tab/>
        <w:t>Endangered, threatened and protected species</w:t>
      </w:r>
    </w:p>
    <w:p w14:paraId="466DF6B9" w14:textId="219E1EEF" w:rsidR="00E955F5" w:rsidRPr="00113254" w:rsidRDefault="00E955F5" w:rsidP="00E955F5">
      <w:pPr>
        <w:rPr>
          <w:sz w:val="22"/>
        </w:rPr>
      </w:pPr>
      <w:r w:rsidRPr="00113254">
        <w:rPr>
          <w:sz w:val="22"/>
        </w:rPr>
        <w:t xml:space="preserve">FBL </w:t>
      </w:r>
      <w:r w:rsidRPr="00113254">
        <w:rPr>
          <w:sz w:val="22"/>
        </w:rPr>
        <w:tab/>
      </w:r>
      <w:r w:rsidRPr="00113254">
        <w:rPr>
          <w:sz w:val="22"/>
        </w:rPr>
        <w:tab/>
        <w:t xml:space="preserve">Fishing Boat Licence </w:t>
      </w:r>
    </w:p>
    <w:p w14:paraId="5177B2A4" w14:textId="4A15796F" w:rsidR="00E955F5" w:rsidRPr="00113254" w:rsidRDefault="00E955F5" w:rsidP="00E955F5">
      <w:pPr>
        <w:rPr>
          <w:i/>
          <w:iCs/>
          <w:sz w:val="22"/>
        </w:rPr>
      </w:pPr>
      <w:r w:rsidRPr="00113254">
        <w:rPr>
          <w:sz w:val="22"/>
        </w:rPr>
        <w:t>FRMA</w:t>
      </w:r>
      <w:r w:rsidRPr="00113254">
        <w:rPr>
          <w:sz w:val="22"/>
        </w:rPr>
        <w:tab/>
      </w:r>
      <w:r w:rsidRPr="00113254">
        <w:rPr>
          <w:sz w:val="22"/>
        </w:rPr>
        <w:tab/>
      </w:r>
      <w:r w:rsidRPr="00113254">
        <w:rPr>
          <w:i/>
          <w:iCs/>
          <w:sz w:val="22"/>
        </w:rPr>
        <w:t>Fish Resources Management Act 1994</w:t>
      </w:r>
    </w:p>
    <w:p w14:paraId="780D1D42" w14:textId="34E08386" w:rsidR="00E955F5" w:rsidRPr="00113254" w:rsidRDefault="00E955F5" w:rsidP="00E955F5">
      <w:pPr>
        <w:rPr>
          <w:i/>
          <w:iCs/>
          <w:sz w:val="22"/>
        </w:rPr>
      </w:pPr>
      <w:r w:rsidRPr="00113254">
        <w:rPr>
          <w:sz w:val="22"/>
        </w:rPr>
        <w:t>FRMR</w:t>
      </w:r>
      <w:r w:rsidRPr="00113254">
        <w:rPr>
          <w:sz w:val="22"/>
        </w:rPr>
        <w:tab/>
      </w:r>
      <w:r w:rsidRPr="00113254">
        <w:rPr>
          <w:sz w:val="22"/>
        </w:rPr>
        <w:tab/>
      </w:r>
      <w:r w:rsidRPr="00113254">
        <w:rPr>
          <w:i/>
          <w:iCs/>
          <w:sz w:val="22"/>
        </w:rPr>
        <w:t>Fish Resources Management Regulations 1995</w:t>
      </w:r>
    </w:p>
    <w:p w14:paraId="1CFA8EC6" w14:textId="24226A3F" w:rsidR="00E955F5" w:rsidRPr="00113254" w:rsidRDefault="00E955F5" w:rsidP="00E955F5">
      <w:pPr>
        <w:rPr>
          <w:sz w:val="22"/>
        </w:rPr>
      </w:pPr>
      <w:r w:rsidRPr="00113254">
        <w:rPr>
          <w:sz w:val="22"/>
        </w:rPr>
        <w:t xml:space="preserve">GCB </w:t>
      </w:r>
      <w:r w:rsidRPr="00113254">
        <w:rPr>
          <w:sz w:val="22"/>
        </w:rPr>
        <w:tab/>
      </w:r>
      <w:r w:rsidRPr="00113254">
        <w:rPr>
          <w:sz w:val="22"/>
        </w:rPr>
        <w:tab/>
        <w:t>Gascoyne Coast Bioregion</w:t>
      </w:r>
    </w:p>
    <w:p w14:paraId="7E5E2BAC" w14:textId="5752C010" w:rsidR="00E955F5" w:rsidRPr="00113254" w:rsidRDefault="00E955F5" w:rsidP="00E955F5">
      <w:pPr>
        <w:rPr>
          <w:sz w:val="22"/>
        </w:rPr>
      </w:pPr>
      <w:r w:rsidRPr="00113254">
        <w:rPr>
          <w:sz w:val="22"/>
        </w:rPr>
        <w:t>GVP</w:t>
      </w:r>
      <w:r w:rsidRPr="00113254">
        <w:rPr>
          <w:sz w:val="22"/>
        </w:rPr>
        <w:tab/>
      </w:r>
      <w:r w:rsidRPr="00113254">
        <w:rPr>
          <w:sz w:val="22"/>
        </w:rPr>
        <w:tab/>
        <w:t>Gross value product</w:t>
      </w:r>
    </w:p>
    <w:p w14:paraId="5F477F17" w14:textId="1C9F031A" w:rsidR="00E955F5" w:rsidRPr="00113254" w:rsidRDefault="00E955F5" w:rsidP="00E955F5">
      <w:pPr>
        <w:rPr>
          <w:sz w:val="22"/>
        </w:rPr>
      </w:pPr>
      <w:r w:rsidRPr="00113254">
        <w:rPr>
          <w:sz w:val="22"/>
        </w:rPr>
        <w:t xml:space="preserve">HCR </w:t>
      </w:r>
      <w:r w:rsidRPr="00113254">
        <w:rPr>
          <w:sz w:val="22"/>
        </w:rPr>
        <w:tab/>
      </w:r>
      <w:r w:rsidRPr="00113254">
        <w:rPr>
          <w:sz w:val="22"/>
        </w:rPr>
        <w:tab/>
        <w:t xml:space="preserve">Harvest Control Rule </w:t>
      </w:r>
    </w:p>
    <w:p w14:paraId="646B9BC2" w14:textId="1B46B565" w:rsidR="00E955F5" w:rsidRPr="00113254" w:rsidRDefault="00E955F5" w:rsidP="00E955F5">
      <w:pPr>
        <w:rPr>
          <w:sz w:val="22"/>
        </w:rPr>
      </w:pPr>
      <w:r w:rsidRPr="00113254">
        <w:rPr>
          <w:sz w:val="22"/>
        </w:rPr>
        <w:t xml:space="preserve">IoE </w:t>
      </w:r>
      <w:r w:rsidRPr="00113254">
        <w:rPr>
          <w:sz w:val="22"/>
        </w:rPr>
        <w:tab/>
      </w:r>
      <w:r w:rsidRPr="00113254">
        <w:rPr>
          <w:sz w:val="22"/>
        </w:rPr>
        <w:tab/>
        <w:t xml:space="preserve">Instrument of Exemption </w:t>
      </w:r>
    </w:p>
    <w:p w14:paraId="37BF9600" w14:textId="02A998F8" w:rsidR="00E955F5" w:rsidRPr="00113254" w:rsidRDefault="00E955F5" w:rsidP="00E955F5">
      <w:pPr>
        <w:rPr>
          <w:sz w:val="22"/>
        </w:rPr>
      </w:pPr>
      <w:r w:rsidRPr="00113254">
        <w:rPr>
          <w:sz w:val="22"/>
        </w:rPr>
        <w:t xml:space="preserve">LENS </w:t>
      </w:r>
      <w:r w:rsidRPr="00113254">
        <w:rPr>
          <w:sz w:val="22"/>
        </w:rPr>
        <w:tab/>
      </w:r>
      <w:r w:rsidRPr="00113254">
        <w:rPr>
          <w:sz w:val="22"/>
        </w:rPr>
        <w:tab/>
        <w:t xml:space="preserve">List of Exempt Native Specimens </w:t>
      </w:r>
    </w:p>
    <w:p w14:paraId="26BACEC0" w14:textId="3F5E1B31" w:rsidR="00E955F5" w:rsidRPr="00113254" w:rsidRDefault="00E955F5" w:rsidP="00E955F5">
      <w:pPr>
        <w:rPr>
          <w:sz w:val="22"/>
        </w:rPr>
      </w:pPr>
      <w:r w:rsidRPr="00113254">
        <w:rPr>
          <w:sz w:val="22"/>
        </w:rPr>
        <w:t xml:space="preserve">MFL </w:t>
      </w:r>
      <w:r w:rsidRPr="00113254">
        <w:rPr>
          <w:sz w:val="22"/>
        </w:rPr>
        <w:tab/>
      </w:r>
      <w:r w:rsidRPr="00113254">
        <w:rPr>
          <w:sz w:val="22"/>
        </w:rPr>
        <w:tab/>
        <w:t xml:space="preserve">Managed Fishery Licence </w:t>
      </w:r>
    </w:p>
    <w:p w14:paraId="172E1D40" w14:textId="1845EA04" w:rsidR="00E955F5" w:rsidRPr="00113254" w:rsidRDefault="00E955F5" w:rsidP="00E955F5">
      <w:pPr>
        <w:rPr>
          <w:sz w:val="22"/>
        </w:rPr>
      </w:pPr>
      <w:r w:rsidRPr="00113254">
        <w:rPr>
          <w:sz w:val="22"/>
        </w:rPr>
        <w:t xml:space="preserve">MIMMA </w:t>
      </w:r>
      <w:r w:rsidRPr="00113254">
        <w:rPr>
          <w:sz w:val="22"/>
        </w:rPr>
        <w:tab/>
        <w:t xml:space="preserve">Muiron Islands Marine Management Area </w:t>
      </w:r>
    </w:p>
    <w:p w14:paraId="4AF977F3" w14:textId="4D2F634F" w:rsidR="00E955F5" w:rsidRPr="00113254" w:rsidRDefault="00E955F5" w:rsidP="00E955F5">
      <w:pPr>
        <w:rPr>
          <w:sz w:val="22"/>
        </w:rPr>
      </w:pPr>
      <w:r w:rsidRPr="00113254">
        <w:rPr>
          <w:sz w:val="22"/>
        </w:rPr>
        <w:t xml:space="preserve">MSY </w:t>
      </w:r>
      <w:r w:rsidRPr="00113254">
        <w:rPr>
          <w:sz w:val="22"/>
        </w:rPr>
        <w:tab/>
      </w:r>
      <w:r w:rsidRPr="00113254">
        <w:rPr>
          <w:sz w:val="22"/>
        </w:rPr>
        <w:tab/>
        <w:t>Maximum Sustainable Yield</w:t>
      </w:r>
    </w:p>
    <w:p w14:paraId="48739F16" w14:textId="2E01AEF5" w:rsidR="00A16146" w:rsidRPr="00113254" w:rsidRDefault="00A16146" w:rsidP="00A16146">
      <w:pPr>
        <w:rPr>
          <w:sz w:val="22"/>
        </w:rPr>
      </w:pPr>
      <w:r w:rsidRPr="00113254">
        <w:rPr>
          <w:sz w:val="22"/>
        </w:rPr>
        <w:t>NCWHA</w:t>
      </w:r>
      <w:r w:rsidRPr="00113254">
        <w:rPr>
          <w:sz w:val="22"/>
        </w:rPr>
        <w:tab/>
        <w:t>Ningaloo Coast World Heritage Area</w:t>
      </w:r>
    </w:p>
    <w:p w14:paraId="16AAEE61" w14:textId="11A1BE01" w:rsidR="00A16146" w:rsidRPr="00113254" w:rsidRDefault="00A16146" w:rsidP="00A16146">
      <w:pPr>
        <w:rPr>
          <w:sz w:val="22"/>
        </w:rPr>
      </w:pPr>
      <w:r w:rsidRPr="00113254">
        <w:rPr>
          <w:sz w:val="22"/>
        </w:rPr>
        <w:t>NMP</w:t>
      </w:r>
      <w:r w:rsidRPr="00113254">
        <w:rPr>
          <w:sz w:val="22"/>
        </w:rPr>
        <w:tab/>
      </w:r>
      <w:r w:rsidRPr="00113254">
        <w:rPr>
          <w:sz w:val="22"/>
        </w:rPr>
        <w:tab/>
        <w:t>Ningaloo Marine Park</w:t>
      </w:r>
    </w:p>
    <w:p w14:paraId="6B77F398" w14:textId="0502ED68" w:rsidR="00E955F5" w:rsidRPr="00113254" w:rsidRDefault="00E955F5" w:rsidP="00E955F5">
      <w:pPr>
        <w:rPr>
          <w:sz w:val="22"/>
        </w:rPr>
      </w:pPr>
      <w:r w:rsidRPr="00113254">
        <w:rPr>
          <w:sz w:val="22"/>
        </w:rPr>
        <w:t>OCP</w:t>
      </w:r>
      <w:r w:rsidRPr="00113254">
        <w:rPr>
          <w:sz w:val="22"/>
        </w:rPr>
        <w:tab/>
      </w:r>
      <w:r w:rsidRPr="00113254">
        <w:rPr>
          <w:sz w:val="22"/>
        </w:rPr>
        <w:tab/>
        <w:t>Operations and Communications Procedure for the SCTF</w:t>
      </w:r>
    </w:p>
    <w:p w14:paraId="44948A7F" w14:textId="5C5A555E" w:rsidR="00E955F5" w:rsidRPr="00113254" w:rsidRDefault="00E955F5" w:rsidP="00E955F5">
      <w:pPr>
        <w:rPr>
          <w:sz w:val="22"/>
        </w:rPr>
      </w:pPr>
      <w:r w:rsidRPr="00113254">
        <w:rPr>
          <w:sz w:val="22"/>
        </w:rPr>
        <w:t>OpCP</w:t>
      </w:r>
      <w:r w:rsidRPr="00113254">
        <w:rPr>
          <w:sz w:val="22"/>
        </w:rPr>
        <w:tab/>
      </w:r>
      <w:r w:rsidRPr="00113254">
        <w:rPr>
          <w:sz w:val="22"/>
        </w:rPr>
        <w:tab/>
        <w:t>Operational compliance plans</w:t>
      </w:r>
    </w:p>
    <w:p w14:paraId="02C8917A" w14:textId="1089E5E5" w:rsidR="00E955F5" w:rsidRPr="00113254" w:rsidRDefault="00E955F5" w:rsidP="00E955F5">
      <w:pPr>
        <w:rPr>
          <w:sz w:val="22"/>
        </w:rPr>
      </w:pPr>
      <w:r w:rsidRPr="00113254">
        <w:rPr>
          <w:sz w:val="22"/>
        </w:rPr>
        <w:t xml:space="preserve">PRI </w:t>
      </w:r>
      <w:r w:rsidRPr="00113254">
        <w:rPr>
          <w:sz w:val="22"/>
        </w:rPr>
        <w:tab/>
      </w:r>
      <w:r w:rsidRPr="00113254">
        <w:rPr>
          <w:sz w:val="22"/>
        </w:rPr>
        <w:tab/>
        <w:t xml:space="preserve">Point of recruitment impairment </w:t>
      </w:r>
    </w:p>
    <w:p w14:paraId="5832880C" w14:textId="15454781" w:rsidR="00E955F5" w:rsidRPr="00113254" w:rsidRDefault="00E955F5" w:rsidP="00E955F5">
      <w:pPr>
        <w:rPr>
          <w:sz w:val="22"/>
        </w:rPr>
      </w:pPr>
      <w:r w:rsidRPr="00113254">
        <w:rPr>
          <w:sz w:val="22"/>
        </w:rPr>
        <w:t>SRFAR</w:t>
      </w:r>
      <w:r w:rsidRPr="00113254">
        <w:rPr>
          <w:sz w:val="22"/>
        </w:rPr>
        <w:tab/>
        <w:t>Status Reports of the Fisheries and Aquatic Resources of WA</w:t>
      </w:r>
    </w:p>
    <w:p w14:paraId="58A8F124" w14:textId="1DD4D404" w:rsidR="00E955F5" w:rsidRPr="00113254" w:rsidRDefault="00E955F5" w:rsidP="00E955F5">
      <w:pPr>
        <w:rPr>
          <w:sz w:val="22"/>
        </w:rPr>
      </w:pPr>
      <w:r w:rsidRPr="00113254">
        <w:rPr>
          <w:sz w:val="22"/>
        </w:rPr>
        <w:t xml:space="preserve">SRR </w:t>
      </w:r>
      <w:r w:rsidRPr="00113254">
        <w:rPr>
          <w:sz w:val="22"/>
        </w:rPr>
        <w:tab/>
      </w:r>
      <w:r w:rsidRPr="00113254">
        <w:rPr>
          <w:sz w:val="22"/>
        </w:rPr>
        <w:tab/>
        <w:t xml:space="preserve">Stock recruitment relationship </w:t>
      </w:r>
    </w:p>
    <w:p w14:paraId="0FA2D4AC" w14:textId="08D6611E" w:rsidR="00E955F5" w:rsidRPr="00113254" w:rsidRDefault="00E955F5" w:rsidP="00E955F5">
      <w:pPr>
        <w:rPr>
          <w:sz w:val="22"/>
        </w:rPr>
      </w:pPr>
      <w:r w:rsidRPr="00113254">
        <w:rPr>
          <w:sz w:val="22"/>
        </w:rPr>
        <w:t>VMS</w:t>
      </w:r>
      <w:r w:rsidRPr="00113254">
        <w:rPr>
          <w:sz w:val="22"/>
        </w:rPr>
        <w:tab/>
      </w:r>
      <w:r w:rsidRPr="00113254">
        <w:rPr>
          <w:sz w:val="22"/>
        </w:rPr>
        <w:tab/>
        <w:t>Vessel monitoring system</w:t>
      </w:r>
    </w:p>
    <w:p w14:paraId="51268D4D" w14:textId="23587033" w:rsidR="00E955F5" w:rsidRPr="00113254" w:rsidRDefault="00E955F5" w:rsidP="00E955F5">
      <w:pPr>
        <w:rPr>
          <w:sz w:val="22"/>
        </w:rPr>
      </w:pPr>
      <w:r w:rsidRPr="00113254">
        <w:rPr>
          <w:sz w:val="22"/>
        </w:rPr>
        <w:t>WA</w:t>
      </w:r>
      <w:r w:rsidRPr="00113254">
        <w:rPr>
          <w:sz w:val="22"/>
        </w:rPr>
        <w:tab/>
      </w:r>
      <w:r w:rsidRPr="00113254">
        <w:rPr>
          <w:sz w:val="22"/>
        </w:rPr>
        <w:tab/>
        <w:t>Western Australia</w:t>
      </w:r>
    </w:p>
    <w:p w14:paraId="47F49DBA" w14:textId="12D52621" w:rsidR="00F96870" w:rsidRPr="00113254" w:rsidRDefault="00F96870" w:rsidP="00F96870">
      <w:pPr>
        <w:rPr>
          <w:sz w:val="22"/>
        </w:rPr>
      </w:pPr>
      <w:r w:rsidRPr="00113254">
        <w:rPr>
          <w:sz w:val="22"/>
        </w:rPr>
        <w:t>WAFIC</w:t>
      </w:r>
      <w:r w:rsidRPr="00113254">
        <w:rPr>
          <w:sz w:val="22"/>
        </w:rPr>
        <w:tab/>
        <w:t>Western Australian Fishing Industry Council</w:t>
      </w:r>
    </w:p>
    <w:p w14:paraId="49883979" w14:textId="11F23055" w:rsidR="00F96870" w:rsidRPr="00113254" w:rsidRDefault="00F96870" w:rsidP="00F96870">
      <w:pPr>
        <w:rPr>
          <w:sz w:val="22"/>
        </w:rPr>
      </w:pPr>
      <w:r w:rsidRPr="00113254">
        <w:rPr>
          <w:sz w:val="22"/>
        </w:rPr>
        <w:t xml:space="preserve">WoE </w:t>
      </w:r>
      <w:r w:rsidRPr="00113254">
        <w:rPr>
          <w:sz w:val="22"/>
        </w:rPr>
        <w:tab/>
      </w:r>
      <w:r w:rsidRPr="00113254">
        <w:rPr>
          <w:sz w:val="22"/>
        </w:rPr>
        <w:tab/>
        <w:t xml:space="preserve">Weight of Evidence </w:t>
      </w:r>
      <w:r w:rsidR="00A65F74">
        <w:rPr>
          <w:sz w:val="22"/>
        </w:rPr>
        <w:t>atta</w:t>
      </w:r>
    </w:p>
    <w:p w14:paraId="20089DA0" w14:textId="391DD054" w:rsidR="002775F7" w:rsidRPr="00A93FA7" w:rsidRDefault="002775F7" w:rsidP="002775F7">
      <w:pPr>
        <w:pStyle w:val="Heading1"/>
        <w:rPr>
          <w:b w:val="0"/>
          <w:bCs/>
          <w:szCs w:val="40"/>
        </w:rPr>
      </w:pPr>
      <w:bookmarkStart w:id="5" w:name="_Hlk181788574"/>
      <w:bookmarkStart w:id="6" w:name="_Toc185517138"/>
      <w:r w:rsidRPr="00A93FA7">
        <w:rPr>
          <w:bCs/>
          <w:szCs w:val="40"/>
        </w:rPr>
        <w:lastRenderedPageBreak/>
        <w:t>Introduction</w:t>
      </w:r>
      <w:bookmarkEnd w:id="6"/>
    </w:p>
    <w:p w14:paraId="69C6071C" w14:textId="0BE48BA1" w:rsidR="009102BC" w:rsidRPr="00FF7907" w:rsidRDefault="002775F7" w:rsidP="00FF7907">
      <w:pPr>
        <w:rPr>
          <w:rStyle w:val="cf21"/>
          <w:rFonts w:asciiTheme="minorHAnsi" w:hAnsiTheme="minorHAnsi" w:cstheme="minorBidi"/>
          <w:sz w:val="24"/>
          <w:szCs w:val="24"/>
        </w:rPr>
      </w:pPr>
      <w:r w:rsidRPr="009102BC">
        <w:rPr>
          <w:szCs w:val="24"/>
        </w:rPr>
        <w:t>This submission has been produced</w:t>
      </w:r>
      <w:r w:rsidR="009102BC">
        <w:rPr>
          <w:szCs w:val="24"/>
        </w:rPr>
        <w:t xml:space="preserve"> by the Department of Primary Industries and Regional Development (DPIRD)</w:t>
      </w:r>
      <w:r w:rsidRPr="009102BC">
        <w:rPr>
          <w:szCs w:val="24"/>
        </w:rPr>
        <w:t xml:space="preserve"> to enable the Department of Climate Change, Energy, the Environment and Water (DCCEEW) assess</w:t>
      </w:r>
      <w:r w:rsidR="00A22CCA">
        <w:rPr>
          <w:szCs w:val="24"/>
        </w:rPr>
        <w:t xml:space="preserve"> th</w:t>
      </w:r>
      <w:r w:rsidR="00FF7907">
        <w:rPr>
          <w:szCs w:val="24"/>
        </w:rPr>
        <w:t xml:space="preserve">e </w:t>
      </w:r>
      <w:r w:rsidR="004D233F">
        <w:rPr>
          <w:szCs w:val="24"/>
        </w:rPr>
        <w:t>W</w:t>
      </w:r>
      <w:r w:rsidR="0048668F">
        <w:rPr>
          <w:szCs w:val="24"/>
        </w:rPr>
        <w:t xml:space="preserve">estern Australian </w:t>
      </w:r>
      <w:r w:rsidR="00224864">
        <w:rPr>
          <w:szCs w:val="24"/>
        </w:rPr>
        <w:t>(WA</w:t>
      </w:r>
      <w:r w:rsidR="00FF7907">
        <w:rPr>
          <w:szCs w:val="24"/>
        </w:rPr>
        <w:t>)</w:t>
      </w:r>
      <w:r w:rsidR="008535DB">
        <w:rPr>
          <w:szCs w:val="24"/>
        </w:rPr>
        <w:t xml:space="preserve"> Exmouth Gulf Prawn Managed Fishery</w:t>
      </w:r>
      <w:r w:rsidR="00014BED">
        <w:rPr>
          <w:szCs w:val="24"/>
        </w:rPr>
        <w:t xml:space="preserve"> (EGPMF) </w:t>
      </w:r>
      <w:r w:rsidRPr="00FF7907">
        <w:rPr>
          <w:szCs w:val="24"/>
        </w:rPr>
        <w:t xml:space="preserve">against </w:t>
      </w:r>
      <w:r w:rsidRPr="00FF7907">
        <w:rPr>
          <w:i/>
          <w:iCs/>
          <w:szCs w:val="24"/>
        </w:rPr>
        <w:t>Guidelines for the Ecologically Sustainable Management of Fisheries – 2nd Edition</w:t>
      </w:r>
      <w:r w:rsidRPr="00FF7907">
        <w:rPr>
          <w:szCs w:val="24"/>
        </w:rPr>
        <w:t xml:space="preserve"> </w:t>
      </w:r>
      <w:r w:rsidRPr="00FF7907">
        <w:rPr>
          <w:rStyle w:val="cf21"/>
          <w:rFonts w:asciiTheme="minorHAnsi" w:hAnsiTheme="minorHAnsi" w:cstheme="minorHAnsi"/>
          <w:sz w:val="24"/>
          <w:szCs w:val="24"/>
        </w:rPr>
        <w:t>and</w:t>
      </w:r>
      <w:r w:rsidR="009C27D0">
        <w:t xml:space="preserve"> relevant</w:t>
      </w:r>
      <w:r w:rsidRPr="009102BC">
        <w:t xml:space="preserve"> requirements set out in </w:t>
      </w:r>
      <w:r w:rsidR="009C27D0">
        <w:t xml:space="preserve">the </w:t>
      </w:r>
      <w:r w:rsidR="009C27D0" w:rsidRPr="00FF7907">
        <w:rPr>
          <w:i/>
        </w:rPr>
        <w:t>Environment Protection and Biodiversity Conservation Act </w:t>
      </w:r>
      <w:r w:rsidR="009C27D0" w:rsidRPr="00FF7907">
        <w:rPr>
          <w:i/>
          <w:szCs w:val="24"/>
        </w:rPr>
        <w:t xml:space="preserve">1999 </w:t>
      </w:r>
      <w:r w:rsidR="009C27D0" w:rsidRPr="00FF7907">
        <w:rPr>
          <w:iCs/>
          <w:szCs w:val="24"/>
        </w:rPr>
        <w:t>(C</w:t>
      </w:r>
      <w:r w:rsidR="00F74038" w:rsidRPr="00FF7907">
        <w:rPr>
          <w:iCs/>
          <w:szCs w:val="24"/>
        </w:rPr>
        <w:t>wl</w:t>
      </w:r>
      <w:r w:rsidR="009C27D0" w:rsidRPr="00FF7907">
        <w:rPr>
          <w:iCs/>
          <w:szCs w:val="24"/>
        </w:rPr>
        <w:t>th)</w:t>
      </w:r>
      <w:r w:rsidR="009C27D0" w:rsidRPr="00FF7907">
        <w:rPr>
          <w:szCs w:val="24"/>
        </w:rPr>
        <w:t xml:space="preserve"> (EPBC Act).</w:t>
      </w:r>
      <w:bookmarkStart w:id="7" w:name="_Hlk128641001"/>
    </w:p>
    <w:p w14:paraId="10E7AB91" w14:textId="619C97B8" w:rsidR="002775F7" w:rsidRPr="00F96870" w:rsidRDefault="007828E2" w:rsidP="002775F7">
      <w:pPr>
        <w:rPr>
          <w:rStyle w:val="cf21"/>
          <w:rFonts w:asciiTheme="majorHAnsi" w:hAnsiTheme="majorHAnsi" w:cstheme="majorHAnsi"/>
          <w:sz w:val="24"/>
          <w:szCs w:val="24"/>
        </w:rPr>
      </w:pPr>
      <w:r>
        <w:rPr>
          <w:rStyle w:val="cf21"/>
          <w:rFonts w:asciiTheme="minorHAnsi" w:hAnsiTheme="minorHAnsi" w:cstheme="minorHAnsi"/>
          <w:sz w:val="24"/>
          <w:szCs w:val="24"/>
        </w:rPr>
        <w:t>E</w:t>
      </w:r>
      <w:r w:rsidR="009102BC">
        <w:rPr>
          <w:rStyle w:val="cf21"/>
          <w:rFonts w:asciiTheme="minorHAnsi" w:hAnsiTheme="minorHAnsi" w:cstheme="minorHAnsi"/>
          <w:sz w:val="24"/>
          <w:szCs w:val="24"/>
        </w:rPr>
        <w:t xml:space="preserve">xport of </w:t>
      </w:r>
      <w:r w:rsidR="00A429B2">
        <w:rPr>
          <w:rStyle w:val="cf21"/>
          <w:rFonts w:asciiTheme="minorHAnsi" w:hAnsiTheme="minorHAnsi" w:cstheme="minorHAnsi"/>
          <w:sz w:val="24"/>
          <w:szCs w:val="24"/>
        </w:rPr>
        <w:t>produc</w:t>
      </w:r>
      <w:r w:rsidR="00DB6517">
        <w:rPr>
          <w:rStyle w:val="cf21"/>
          <w:rFonts w:asciiTheme="minorHAnsi" w:hAnsiTheme="minorHAnsi" w:cstheme="minorHAnsi"/>
          <w:sz w:val="24"/>
          <w:szCs w:val="24"/>
        </w:rPr>
        <w:t>t</w:t>
      </w:r>
      <w:r w:rsidR="00A429B2">
        <w:rPr>
          <w:rStyle w:val="cf21"/>
          <w:rFonts w:asciiTheme="minorHAnsi" w:hAnsiTheme="minorHAnsi" w:cstheme="minorHAnsi"/>
          <w:sz w:val="24"/>
          <w:szCs w:val="24"/>
        </w:rPr>
        <w:t xml:space="preserve"> from the </w:t>
      </w:r>
      <w:r w:rsidR="009102BC">
        <w:rPr>
          <w:rStyle w:val="cf21"/>
          <w:rFonts w:asciiTheme="minorHAnsi" w:hAnsiTheme="minorHAnsi" w:cstheme="minorHAnsi"/>
          <w:sz w:val="24"/>
          <w:szCs w:val="24"/>
        </w:rPr>
        <w:t>W</w:t>
      </w:r>
      <w:r w:rsidR="00224864">
        <w:rPr>
          <w:rStyle w:val="cf21"/>
          <w:rFonts w:asciiTheme="minorHAnsi" w:hAnsiTheme="minorHAnsi" w:cstheme="minorHAnsi"/>
          <w:sz w:val="24"/>
          <w:szCs w:val="24"/>
        </w:rPr>
        <w:t>A</w:t>
      </w:r>
      <w:r w:rsidR="00DB6517">
        <w:rPr>
          <w:rStyle w:val="cf21"/>
          <w:rFonts w:asciiTheme="minorHAnsi" w:hAnsiTheme="minorHAnsi" w:cstheme="minorHAnsi"/>
          <w:sz w:val="24"/>
          <w:szCs w:val="24"/>
        </w:rPr>
        <w:t xml:space="preserve"> </w:t>
      </w:r>
      <w:r w:rsidR="00014BED">
        <w:rPr>
          <w:rStyle w:val="cf21"/>
          <w:rFonts w:asciiTheme="minorHAnsi" w:hAnsiTheme="minorHAnsi" w:cstheme="minorHAnsi"/>
          <w:sz w:val="24"/>
          <w:szCs w:val="24"/>
        </w:rPr>
        <w:t>EGPMF</w:t>
      </w:r>
      <w:r w:rsidR="00224864">
        <w:rPr>
          <w:rStyle w:val="cf21"/>
          <w:rFonts w:asciiTheme="minorHAnsi" w:hAnsiTheme="minorHAnsi" w:cstheme="minorHAnsi"/>
          <w:sz w:val="24"/>
          <w:szCs w:val="24"/>
        </w:rPr>
        <w:t xml:space="preserve"> </w:t>
      </w:r>
      <w:r w:rsidR="00014BED">
        <w:rPr>
          <w:rStyle w:val="cf21"/>
          <w:rFonts w:asciiTheme="minorHAnsi" w:hAnsiTheme="minorHAnsi" w:cstheme="minorHAnsi"/>
          <w:sz w:val="24"/>
          <w:szCs w:val="24"/>
        </w:rPr>
        <w:t>is</w:t>
      </w:r>
      <w:r w:rsidR="009102BC">
        <w:rPr>
          <w:rStyle w:val="cf21"/>
          <w:rFonts w:asciiTheme="minorHAnsi" w:hAnsiTheme="minorHAnsi" w:cstheme="minorHAnsi"/>
          <w:sz w:val="24"/>
          <w:szCs w:val="24"/>
        </w:rPr>
        <w:t xml:space="preserve"> currently approved until 30 May 2025, through</w:t>
      </w:r>
      <w:r w:rsidR="007D4A6E">
        <w:rPr>
          <w:rStyle w:val="cf21"/>
          <w:rFonts w:asciiTheme="minorHAnsi" w:hAnsiTheme="minorHAnsi" w:cstheme="minorHAnsi"/>
          <w:sz w:val="24"/>
          <w:szCs w:val="24"/>
        </w:rPr>
        <w:t xml:space="preserve"> </w:t>
      </w:r>
      <w:r w:rsidR="00BA7F33">
        <w:rPr>
          <w:rStyle w:val="cf21"/>
          <w:rFonts w:asciiTheme="minorHAnsi" w:hAnsiTheme="minorHAnsi" w:cstheme="minorHAnsi"/>
          <w:sz w:val="24"/>
          <w:szCs w:val="24"/>
        </w:rPr>
        <w:t>its</w:t>
      </w:r>
      <w:r w:rsidR="009102BC">
        <w:rPr>
          <w:rStyle w:val="cf21"/>
          <w:rFonts w:asciiTheme="minorHAnsi" w:hAnsiTheme="minorHAnsi" w:cstheme="minorHAnsi"/>
          <w:sz w:val="24"/>
          <w:szCs w:val="24"/>
        </w:rPr>
        <w:t xml:space="preserve"> inclusion on the List of Exempt Native Specimens (LENS)</w:t>
      </w:r>
      <w:r w:rsidR="00676AC3">
        <w:rPr>
          <w:rStyle w:val="cf21"/>
          <w:rFonts w:asciiTheme="minorHAnsi" w:hAnsiTheme="minorHAnsi" w:cstheme="minorHAnsi"/>
          <w:sz w:val="24"/>
          <w:szCs w:val="24"/>
        </w:rPr>
        <w:t xml:space="preserve">. It is requested that accreditation under Part 13 of the EPBC Act for the purposes of protected </w:t>
      </w:r>
      <w:r w:rsidR="00676AC3" w:rsidRPr="00F96870">
        <w:rPr>
          <w:rStyle w:val="cf21"/>
          <w:rFonts w:asciiTheme="majorHAnsi" w:hAnsiTheme="majorHAnsi" w:cstheme="majorHAnsi"/>
          <w:sz w:val="24"/>
          <w:szCs w:val="24"/>
        </w:rPr>
        <w:t>species provisions and export approval</w:t>
      </w:r>
      <w:r w:rsidR="00886EE8" w:rsidRPr="00F96870">
        <w:rPr>
          <w:rStyle w:val="cf21"/>
          <w:rFonts w:asciiTheme="majorHAnsi" w:hAnsiTheme="majorHAnsi" w:cstheme="majorHAnsi"/>
          <w:sz w:val="24"/>
          <w:szCs w:val="24"/>
        </w:rPr>
        <w:t xml:space="preserve"> </w:t>
      </w:r>
      <w:r w:rsidR="00676AC3" w:rsidRPr="00F96870">
        <w:rPr>
          <w:rStyle w:val="cf21"/>
          <w:rFonts w:asciiTheme="majorHAnsi" w:hAnsiTheme="majorHAnsi" w:cstheme="majorHAnsi"/>
          <w:sz w:val="24"/>
          <w:szCs w:val="24"/>
        </w:rPr>
        <w:t>granted under Part 13A through inclusion on the LENS</w:t>
      </w:r>
      <w:r w:rsidR="00886EE8" w:rsidRPr="00F96870">
        <w:rPr>
          <w:rStyle w:val="cf21"/>
          <w:rFonts w:asciiTheme="majorHAnsi" w:hAnsiTheme="majorHAnsi" w:cstheme="majorHAnsi"/>
          <w:sz w:val="24"/>
          <w:szCs w:val="24"/>
        </w:rPr>
        <w:t xml:space="preserve"> be </w:t>
      </w:r>
      <w:r w:rsidR="00AC32BA" w:rsidRPr="00F96870">
        <w:rPr>
          <w:rStyle w:val="cf21"/>
          <w:rFonts w:asciiTheme="majorHAnsi" w:hAnsiTheme="majorHAnsi" w:cstheme="majorHAnsi"/>
          <w:sz w:val="24"/>
          <w:szCs w:val="24"/>
        </w:rPr>
        <w:t>continued</w:t>
      </w:r>
      <w:r w:rsidR="00942DAE" w:rsidRPr="00F96870">
        <w:rPr>
          <w:rStyle w:val="cf21"/>
          <w:rFonts w:asciiTheme="majorHAnsi" w:hAnsiTheme="majorHAnsi" w:cstheme="majorHAnsi"/>
          <w:sz w:val="24"/>
          <w:szCs w:val="24"/>
        </w:rPr>
        <w:t xml:space="preserve"> </w:t>
      </w:r>
      <w:r w:rsidR="00F12606" w:rsidRPr="00F96870">
        <w:rPr>
          <w:rStyle w:val="cf21"/>
          <w:rFonts w:asciiTheme="majorHAnsi" w:hAnsiTheme="majorHAnsi" w:cstheme="majorHAnsi"/>
          <w:sz w:val="24"/>
          <w:szCs w:val="24"/>
        </w:rPr>
        <w:t xml:space="preserve">based on the information and evidence prepared in this application. </w:t>
      </w:r>
    </w:p>
    <w:p w14:paraId="0344399A" w14:textId="77777777" w:rsidR="00F96870" w:rsidRPr="00D96264" w:rsidRDefault="00F96870" w:rsidP="00F96870">
      <w:pPr>
        <w:rPr>
          <w:rStyle w:val="cf21"/>
          <w:rFonts w:asciiTheme="majorHAnsi" w:hAnsiTheme="majorHAnsi" w:cstheme="majorHAnsi"/>
          <w:sz w:val="24"/>
          <w:szCs w:val="24"/>
        </w:rPr>
      </w:pPr>
      <w:bookmarkStart w:id="8" w:name="_MailAutoSig"/>
      <w:r w:rsidRPr="00D96264">
        <w:rPr>
          <w:rStyle w:val="cf21"/>
          <w:rFonts w:asciiTheme="majorHAnsi" w:hAnsiTheme="majorHAnsi" w:cstheme="majorHAnsi"/>
          <w:sz w:val="24"/>
          <w:szCs w:val="24"/>
        </w:rPr>
        <w:t xml:space="preserve">Enquires on this submission can be directed to: </w:t>
      </w:r>
    </w:p>
    <w:p w14:paraId="6B627467" w14:textId="77777777" w:rsidR="00F96870" w:rsidRPr="00D96264" w:rsidRDefault="00F96870" w:rsidP="00F96870">
      <w:pPr>
        <w:spacing w:after="0"/>
        <w:rPr>
          <w:rStyle w:val="cf21"/>
          <w:rFonts w:asciiTheme="majorHAnsi" w:hAnsiTheme="majorHAnsi" w:cstheme="majorHAnsi"/>
          <w:sz w:val="24"/>
          <w:szCs w:val="24"/>
        </w:rPr>
      </w:pPr>
      <w:r w:rsidRPr="00D96264">
        <w:rPr>
          <w:rStyle w:val="cf21"/>
          <w:rFonts w:asciiTheme="majorHAnsi" w:hAnsiTheme="majorHAnsi" w:cstheme="majorHAnsi"/>
          <w:sz w:val="24"/>
          <w:szCs w:val="24"/>
        </w:rPr>
        <w:t>Bec Leaversuch, Fisheries Management Officer</w:t>
      </w:r>
    </w:p>
    <w:p w14:paraId="3B187ABF" w14:textId="77777777" w:rsidR="00F96870" w:rsidRPr="00D96264" w:rsidRDefault="00F96870" w:rsidP="00F96870">
      <w:pPr>
        <w:spacing w:after="0"/>
        <w:rPr>
          <w:rStyle w:val="cf21"/>
          <w:rFonts w:asciiTheme="majorHAnsi" w:hAnsiTheme="majorHAnsi" w:cstheme="majorHAnsi"/>
          <w:sz w:val="24"/>
          <w:szCs w:val="24"/>
        </w:rPr>
      </w:pPr>
      <w:r w:rsidRPr="00D96264">
        <w:rPr>
          <w:rStyle w:val="cf21"/>
          <w:rFonts w:asciiTheme="majorHAnsi" w:hAnsiTheme="majorHAnsi" w:cstheme="majorHAnsi"/>
          <w:sz w:val="24"/>
          <w:szCs w:val="24"/>
        </w:rPr>
        <w:t>Department of Primary Industries and Regional Development</w:t>
      </w:r>
    </w:p>
    <w:p w14:paraId="3766E0FA" w14:textId="7A081075" w:rsidR="00676AC3" w:rsidRPr="00F96870" w:rsidRDefault="00F96870" w:rsidP="00F96870">
      <w:pPr>
        <w:spacing w:after="0"/>
        <w:rPr>
          <w:rStyle w:val="cf21"/>
          <w:rFonts w:asciiTheme="majorHAnsi" w:hAnsiTheme="majorHAnsi" w:cstheme="majorHAnsi"/>
          <w:sz w:val="24"/>
          <w:szCs w:val="24"/>
        </w:rPr>
      </w:pPr>
      <w:hyperlink r:id="rId17" w:history="1">
        <w:r w:rsidRPr="00D96264">
          <w:rPr>
            <w:rStyle w:val="Hyperlink"/>
            <w:rFonts w:asciiTheme="majorHAnsi" w:hAnsiTheme="majorHAnsi" w:cstheme="majorHAnsi"/>
            <w:szCs w:val="24"/>
          </w:rPr>
          <w:t>Rebecca.Leaversuch@dpird.wa.gov.au</w:t>
        </w:r>
      </w:hyperlink>
      <w:r w:rsidRPr="00F96870">
        <w:rPr>
          <w:rStyle w:val="cf21"/>
          <w:rFonts w:asciiTheme="majorHAnsi" w:hAnsiTheme="majorHAnsi" w:cstheme="majorHAnsi"/>
          <w:sz w:val="24"/>
          <w:szCs w:val="24"/>
        </w:rPr>
        <w:t xml:space="preserve"> </w:t>
      </w:r>
      <w:bookmarkEnd w:id="8"/>
    </w:p>
    <w:p w14:paraId="7CF61018" w14:textId="0363C28F" w:rsidR="00F96870" w:rsidRPr="00DB253F" w:rsidRDefault="00F96870" w:rsidP="007232E8">
      <w:pPr>
        <w:pStyle w:val="Heading1"/>
      </w:pPr>
      <w:bookmarkStart w:id="9" w:name="_Hlk128641136"/>
      <w:bookmarkStart w:id="10" w:name="_Hlk128641227"/>
      <w:bookmarkStart w:id="11" w:name="_Toc185517139"/>
      <w:bookmarkEnd w:id="5"/>
      <w:bookmarkEnd w:id="7"/>
      <w:r w:rsidRPr="00DB253F">
        <w:lastRenderedPageBreak/>
        <w:t>The Fishery</w:t>
      </w:r>
      <w:bookmarkEnd w:id="11"/>
      <w:r w:rsidRPr="00DB253F">
        <w:t xml:space="preserve"> </w:t>
      </w:r>
    </w:p>
    <w:p w14:paraId="50FA1112" w14:textId="252A7AAC" w:rsidR="00F96870" w:rsidRPr="00DB253F" w:rsidRDefault="00F96870" w:rsidP="00DB253F">
      <w:pPr>
        <w:pStyle w:val="Heading2"/>
      </w:pPr>
      <w:bookmarkStart w:id="12" w:name="_Toc185517140"/>
      <w:r w:rsidRPr="00DB253F">
        <w:t xml:space="preserve">Description of the </w:t>
      </w:r>
      <w:r w:rsidR="00FA4C75" w:rsidRPr="00DB253F">
        <w:t>F</w:t>
      </w:r>
      <w:r w:rsidRPr="00DB253F">
        <w:t>ishery</w:t>
      </w:r>
      <w:bookmarkEnd w:id="9"/>
      <w:bookmarkEnd w:id="12"/>
    </w:p>
    <w:p w14:paraId="76BA47B2" w14:textId="2187E5AC" w:rsidR="00F96870" w:rsidRDefault="007F20E2" w:rsidP="007F20E2">
      <w:r w:rsidRPr="002B52AC">
        <w:t>Th</w:t>
      </w:r>
      <w:r w:rsidRPr="007F20E2">
        <w:t>e EGPMF</w:t>
      </w:r>
      <w:r w:rsidR="00F96870">
        <w:t xml:space="preserve"> is a commercial fishery accessing </w:t>
      </w:r>
      <w:r w:rsidR="00DB253F">
        <w:t xml:space="preserve">the following </w:t>
      </w:r>
      <w:r w:rsidR="00F96870">
        <w:t>three prawn species in the waters of</w:t>
      </w:r>
      <w:r w:rsidR="003D4CA4">
        <w:t xml:space="preserve"> </w:t>
      </w:r>
      <w:r w:rsidR="00F96870">
        <w:t xml:space="preserve">Exmouth Gulf: </w:t>
      </w:r>
    </w:p>
    <w:p w14:paraId="4FE16C37" w14:textId="57855FEC" w:rsidR="00F96870" w:rsidRDefault="00F96870" w:rsidP="00A36DA1">
      <w:pPr>
        <w:pStyle w:val="ListParagraph"/>
        <w:numPr>
          <w:ilvl w:val="0"/>
          <w:numId w:val="12"/>
        </w:numPr>
      </w:pPr>
      <w:r>
        <w:t>B</w:t>
      </w:r>
      <w:r w:rsidRPr="00FD652E">
        <w:t>rown tiger prawns</w:t>
      </w:r>
      <w:r>
        <w:t xml:space="preserve"> (</w:t>
      </w:r>
      <w:r w:rsidR="00D95400" w:rsidRPr="00D95400">
        <w:rPr>
          <w:i/>
          <w:iCs/>
        </w:rPr>
        <w:t>Penaeus</w:t>
      </w:r>
      <w:r w:rsidR="009A5A69" w:rsidRPr="00B521E9">
        <w:rPr>
          <w:i/>
          <w:iCs/>
        </w:rPr>
        <w:t xml:space="preserve"> esculentus</w:t>
      </w:r>
      <w:r w:rsidR="009A5A69">
        <w:rPr>
          <w:i/>
          <w:iCs/>
        </w:rPr>
        <w:t>)</w:t>
      </w:r>
      <w:r w:rsidR="00DB253F">
        <w:t>.</w:t>
      </w:r>
      <w:r>
        <w:t xml:space="preserve"> </w:t>
      </w:r>
    </w:p>
    <w:p w14:paraId="3CB052B4" w14:textId="465E3D76" w:rsidR="00F96870" w:rsidRPr="00D95400" w:rsidRDefault="00F96870" w:rsidP="00A36DA1">
      <w:pPr>
        <w:pStyle w:val="ListParagraph"/>
        <w:numPr>
          <w:ilvl w:val="0"/>
          <w:numId w:val="12"/>
        </w:numPr>
      </w:pPr>
      <w:r w:rsidRPr="00D95400">
        <w:t>Western king prawns</w:t>
      </w:r>
      <w:r w:rsidR="009A5A69" w:rsidRPr="00D95400">
        <w:t xml:space="preserve"> (</w:t>
      </w:r>
      <w:r w:rsidR="00D95400" w:rsidRPr="00D95400">
        <w:rPr>
          <w:i/>
          <w:iCs/>
        </w:rPr>
        <w:t>Penaeus</w:t>
      </w:r>
      <w:r w:rsidR="009A5A69" w:rsidRPr="00D95400">
        <w:rPr>
          <w:i/>
          <w:iCs/>
        </w:rPr>
        <w:t xml:space="preserve"> latisulcatus)</w:t>
      </w:r>
      <w:r w:rsidR="00DB253F">
        <w:t>.</w:t>
      </w:r>
    </w:p>
    <w:p w14:paraId="245487B5" w14:textId="6512A48A" w:rsidR="00F96870" w:rsidRPr="00D95400" w:rsidRDefault="00F96870" w:rsidP="00A36DA1">
      <w:pPr>
        <w:pStyle w:val="ListParagraph"/>
        <w:numPr>
          <w:ilvl w:val="0"/>
          <w:numId w:val="12"/>
        </w:numPr>
        <w:rPr>
          <w:i/>
          <w:iCs/>
        </w:rPr>
      </w:pPr>
      <w:r w:rsidRPr="00D95400">
        <w:t xml:space="preserve">Blue endeavour prawns. </w:t>
      </w:r>
      <w:r w:rsidR="00D95400" w:rsidRPr="00D95400">
        <w:t>(</w:t>
      </w:r>
      <w:r w:rsidR="00D95400" w:rsidRPr="00D95400">
        <w:rPr>
          <w:i/>
          <w:iCs/>
        </w:rPr>
        <w:t>Metapenaeus endeavouri</w:t>
      </w:r>
      <w:r w:rsidR="00D95400" w:rsidRPr="00D95400">
        <w:t>)</w:t>
      </w:r>
      <w:r w:rsidR="00373DA5">
        <w:t xml:space="preserve">. </w:t>
      </w:r>
    </w:p>
    <w:p w14:paraId="1898208A" w14:textId="49D18CB9" w:rsidR="002D7082" w:rsidRPr="007F20E2" w:rsidRDefault="002D7082" w:rsidP="009C53A9">
      <w:r w:rsidRPr="007F20E2">
        <w:t>Exmouth</w:t>
      </w:r>
      <w:r>
        <w:t xml:space="preserve"> </w:t>
      </w:r>
      <w:r w:rsidRPr="007F20E2">
        <w:t>Gulf</w:t>
      </w:r>
      <w:r>
        <w:t xml:space="preserve"> is</w:t>
      </w:r>
      <w:r w:rsidRPr="007F20E2">
        <w:t xml:space="preserve"> a major tropical gulf within the Gascoyne Coast Bioregion </w:t>
      </w:r>
      <w:r>
        <w:t xml:space="preserve">(GCB) </w:t>
      </w:r>
      <w:r w:rsidRPr="007F20E2">
        <w:t>of WA immediately east of</w:t>
      </w:r>
      <w:r>
        <w:t xml:space="preserve"> </w:t>
      </w:r>
      <w:r w:rsidRPr="007F20E2">
        <w:t>the Cape Range Peninsula</w:t>
      </w:r>
      <w:r>
        <w:t>;</w:t>
      </w:r>
      <w:r w:rsidRPr="007F20E2">
        <w:t xml:space="preserve"> approximately 1100 km north of Perth. The Gulf is a</w:t>
      </w:r>
      <w:r>
        <w:t xml:space="preserve"> </w:t>
      </w:r>
      <w:r w:rsidRPr="007F20E2">
        <w:t xml:space="preserve">marine embayment open to the north </w:t>
      </w:r>
      <w:r>
        <w:t>and expands</w:t>
      </w:r>
      <w:r w:rsidRPr="007F20E2">
        <w:t xml:space="preserve"> approximately 2200 km</w:t>
      </w:r>
      <w:r w:rsidRPr="002D7082">
        <w:rPr>
          <w:vertAlign w:val="superscript"/>
        </w:rPr>
        <w:t>2</w:t>
      </w:r>
      <w:r w:rsidRPr="007F20E2">
        <w:t xml:space="preserve"> (White 1975)</w:t>
      </w:r>
      <w:r>
        <w:t xml:space="preserve">, </w:t>
      </w:r>
      <w:r w:rsidRPr="007F20E2">
        <w:t>extending approximately 40 km east to west and 80 km north to south</w:t>
      </w:r>
      <w:r w:rsidR="00DB253F" w:rsidRPr="00DB253F">
        <w:t>. T</w:t>
      </w:r>
      <w:r w:rsidR="006A1D04">
        <w:t>he</w:t>
      </w:r>
      <w:r w:rsidR="006A1D04" w:rsidRPr="004B2544">
        <w:t xml:space="preserve"> Gulf</w:t>
      </w:r>
      <w:r w:rsidR="006A1D04">
        <w:t xml:space="preserve">, and the boundaries of </w:t>
      </w:r>
      <w:r w:rsidR="006A1D04" w:rsidRPr="004B2544">
        <w:t>the EGPMF</w:t>
      </w:r>
      <w:r w:rsidR="006A1D04">
        <w:t>,</w:t>
      </w:r>
      <w:r w:rsidR="006A1D04" w:rsidRPr="004B2544">
        <w:t xml:space="preserve"> are adjacent the Ningaloo Coast World Heritage Area </w:t>
      </w:r>
      <w:r w:rsidR="006A1D04">
        <w:t>(</w:t>
      </w:r>
      <w:r w:rsidR="006A1D04" w:rsidRPr="004B2544">
        <w:t>NCWHA</w:t>
      </w:r>
      <w:r w:rsidR="006A1D04">
        <w:t>)</w:t>
      </w:r>
      <w:r w:rsidR="006A1D04" w:rsidRPr="004B2544">
        <w:t>, Ningaloo Marine Park (NMP) and Muiron Islands Marine Management Area (MIMMA)</w:t>
      </w:r>
      <w:r w:rsidR="006A1D04">
        <w:t xml:space="preserve">, although </w:t>
      </w:r>
      <w:r w:rsidR="006A1D04" w:rsidRPr="004B2544">
        <w:t xml:space="preserve">EGPMF overlaps with </w:t>
      </w:r>
      <w:r w:rsidR="006A1D04">
        <w:t xml:space="preserve">the general use zoning of </w:t>
      </w:r>
      <w:r w:rsidR="006A1D04" w:rsidRPr="004B2544">
        <w:t xml:space="preserve">these </w:t>
      </w:r>
      <w:r w:rsidR="006A1D04">
        <w:t xml:space="preserve">protected </w:t>
      </w:r>
      <w:r w:rsidR="006A1D04" w:rsidRPr="004B2544">
        <w:t>areas, where sustainable commercial fishing</w:t>
      </w:r>
      <w:r w:rsidR="006A1D04">
        <w:t xml:space="preserve"> </w:t>
      </w:r>
      <w:r w:rsidR="006A1D04" w:rsidRPr="004B2544">
        <w:t xml:space="preserve">is </w:t>
      </w:r>
      <w:r w:rsidR="006A1D04">
        <w:t>permitted</w:t>
      </w:r>
      <w:r w:rsidR="006A1D04" w:rsidRPr="004B2544">
        <w:t>.</w:t>
      </w:r>
    </w:p>
    <w:p w14:paraId="2158FB12" w14:textId="47C0A945" w:rsidR="006A1D04" w:rsidRDefault="006A1D04" w:rsidP="009C53A9">
      <w:r w:rsidRPr="0091017A">
        <w:t>Rainfall and river runoff in the area are extremely low</w:t>
      </w:r>
      <w:r>
        <w:t xml:space="preserve">, </w:t>
      </w:r>
      <w:r w:rsidRPr="0091017A">
        <w:t xml:space="preserve">with rare flooding events, primarily driven by summer tropical cyclones, altering the water quality </w:t>
      </w:r>
      <w:r>
        <w:t xml:space="preserve">(salinity and turbidity) </w:t>
      </w:r>
      <w:r w:rsidRPr="0091017A">
        <w:t xml:space="preserve">of the </w:t>
      </w:r>
      <w:r>
        <w:t>G</w:t>
      </w:r>
      <w:r w:rsidRPr="0091017A">
        <w:t>ulf</w:t>
      </w:r>
      <w:r>
        <w:t xml:space="preserve"> </w:t>
      </w:r>
      <w:r w:rsidRPr="0091017A">
        <w:t xml:space="preserve">from what is </w:t>
      </w:r>
      <w:r>
        <w:t>typically</w:t>
      </w:r>
      <w:r w:rsidRPr="0091017A">
        <w:t xml:space="preserve"> a relatively stable hydrological environment (Penn &amp; Caputi 1986). The Leeuwin Current affects the inshore and offshore waters, particularly during strong winter flows, with elevated water temperatures, depressed levels of dissolved nutrients and particle concentrations inhibiting the growth of macroalgae (Hatcher 1991). </w:t>
      </w:r>
      <w:r>
        <w:t xml:space="preserve">Consequently, </w:t>
      </w:r>
      <w:r w:rsidR="00DB253F">
        <w:t>EGPMF</w:t>
      </w:r>
      <w:r>
        <w:t xml:space="preserve"> productivity relies on nutrient sources from benthic habitats in nearshore waters, rather than from oceanic ecosystems</w:t>
      </w:r>
      <w:r w:rsidRPr="0091017A">
        <w:t xml:space="preserve"> (Lenanton et al. 1991).</w:t>
      </w:r>
    </w:p>
    <w:p w14:paraId="157401C3" w14:textId="599D78C3" w:rsidR="0072359F" w:rsidRDefault="0072359F" w:rsidP="009C53A9">
      <w:r>
        <w:t xml:space="preserve">There are 15 Managed Fishery Licences (MFLs) in the EGPMF held by </w:t>
      </w:r>
      <w:r w:rsidR="00A16146">
        <w:t>a single licensee;</w:t>
      </w:r>
      <w:r>
        <w:t xml:space="preserve"> Sea Harvest Fishing Company Pty Ltd (Sea Harvest). In recent years, six MFLs have been actively fished. </w:t>
      </w:r>
      <w:r w:rsidR="008B4E06">
        <w:t>M</w:t>
      </w:r>
      <w:r w:rsidR="003D4CA4">
        <w:t xml:space="preserve">anagement </w:t>
      </w:r>
      <w:r w:rsidR="008B4E06">
        <w:t>and</w:t>
      </w:r>
      <w:r>
        <w:t xml:space="preserve"> season decision-making</w:t>
      </w:r>
      <w:r w:rsidR="008B4E06">
        <w:t xml:space="preserve"> is </w:t>
      </w:r>
      <w:r w:rsidR="00B415AF">
        <w:t xml:space="preserve">implemented </w:t>
      </w:r>
      <w:r>
        <w:t>under a co-operative, co-management framework</w:t>
      </w:r>
      <w:r w:rsidR="003D4CA4">
        <w:t xml:space="preserve"> between DPIRD and </w:t>
      </w:r>
      <w:r w:rsidR="008B4E06">
        <w:t>Sea Harvest</w:t>
      </w:r>
      <w:r w:rsidR="003D4CA4">
        <w:t xml:space="preserve">. </w:t>
      </w:r>
    </w:p>
    <w:p w14:paraId="792FE857" w14:textId="2DD79327" w:rsidR="00B415AF" w:rsidRDefault="00B415AF" w:rsidP="009C53A9">
      <w:r>
        <w:t>The</w:t>
      </w:r>
      <w:r w:rsidR="008B4E06">
        <w:t xml:space="preserve"> EGPMF</w:t>
      </w:r>
      <w:r>
        <w:t xml:space="preserve"> fishing season generally extends from April to early December each year, with specific in-season opening and closing dates set according to the lunar phase and </w:t>
      </w:r>
      <w:r w:rsidR="00A16146">
        <w:t>spatial and temporal variation in prawn abundance</w:t>
      </w:r>
      <w:r w:rsidR="008B4E06">
        <w:t>,</w:t>
      </w:r>
      <w:r>
        <w:t xml:space="preserve"> developed in collaboration with DPIRD and industry determined based on: </w:t>
      </w:r>
    </w:p>
    <w:p w14:paraId="3DF1533C" w14:textId="1D5CBBC1" w:rsidR="00B415AF" w:rsidRDefault="00B415AF" w:rsidP="00A36DA1">
      <w:pPr>
        <w:pStyle w:val="ListParagraph"/>
        <w:numPr>
          <w:ilvl w:val="0"/>
          <w:numId w:val="9"/>
        </w:numPr>
      </w:pPr>
      <w:r>
        <w:t>Fishery-independent monitoring</w:t>
      </w:r>
      <w:r w:rsidR="008B4E06">
        <w:t>.</w:t>
      </w:r>
      <w:r>
        <w:t xml:space="preserve"> </w:t>
      </w:r>
    </w:p>
    <w:p w14:paraId="6E12F87D" w14:textId="0689A9C6" w:rsidR="00B415AF" w:rsidRDefault="00B415AF" w:rsidP="00A36DA1">
      <w:pPr>
        <w:pStyle w:val="ListParagraph"/>
        <w:numPr>
          <w:ilvl w:val="0"/>
          <w:numId w:val="9"/>
        </w:numPr>
      </w:pPr>
      <w:r>
        <w:t>Real-time fishery-dependent monitoring</w:t>
      </w:r>
      <w:r w:rsidR="008B4E06">
        <w:t>.</w:t>
      </w:r>
      <w:r>
        <w:t xml:space="preserve"> </w:t>
      </w:r>
    </w:p>
    <w:p w14:paraId="70A4CA83" w14:textId="61589F31" w:rsidR="00B415AF" w:rsidRDefault="00B415AF" w:rsidP="00A36DA1">
      <w:pPr>
        <w:pStyle w:val="ListParagraph"/>
        <w:numPr>
          <w:ilvl w:val="0"/>
          <w:numId w:val="9"/>
        </w:numPr>
      </w:pPr>
      <w:r>
        <w:t xml:space="preserve">Focussed ‘industry-based’ surveys of areas that have been kept closed during the season (not permanent closures). </w:t>
      </w:r>
    </w:p>
    <w:p w14:paraId="63D2E4A6" w14:textId="08E1755B" w:rsidR="00CB332F" w:rsidRDefault="00F366BE" w:rsidP="00FA4C75">
      <w:r>
        <w:fldChar w:fldCharType="begin"/>
      </w:r>
      <w:r>
        <w:instrText xml:space="preserve"> REF _Ref179877320 \h </w:instrText>
      </w:r>
      <w:r>
        <w:fldChar w:fldCharType="separate"/>
      </w:r>
      <w:r w:rsidR="0024462F">
        <w:t xml:space="preserve">Figure </w:t>
      </w:r>
      <w:r w:rsidR="0024462F">
        <w:rPr>
          <w:noProof/>
        </w:rPr>
        <w:t>2</w:t>
      </w:r>
      <w:r>
        <w:fldChar w:fldCharType="end"/>
      </w:r>
      <w:r>
        <w:t xml:space="preserve"> depicts the key management areas within the EGPMF, where the</w:t>
      </w:r>
      <w:r w:rsidR="009C53A9">
        <w:t xml:space="preserve"> </w:t>
      </w:r>
      <w:r>
        <w:t xml:space="preserve">specific in-season area openings and closures apply. </w:t>
      </w:r>
      <w:r w:rsidR="009E4629">
        <w:t xml:space="preserve">The EGPMF has operated since the mid-1960s and is internationally recognised as ‘best practice’ in terms of management and research. </w:t>
      </w:r>
      <w:r w:rsidR="00CB332F">
        <w:t xml:space="preserve">This is further supported by the </w:t>
      </w:r>
      <w:r w:rsidR="003D4CA4">
        <w:t>EGP</w:t>
      </w:r>
      <w:r w:rsidR="003D4CA4" w:rsidRPr="00D87E91">
        <w:t>MF Marine Stewardship Council (MSC)</w:t>
      </w:r>
      <w:r w:rsidR="00CB332F">
        <w:t xml:space="preserve"> certification that has been in place since 2015, further discussed in a later section. </w:t>
      </w:r>
      <w:r w:rsidR="003D4CA4" w:rsidRPr="00D87E91">
        <w:t xml:space="preserve"> </w:t>
      </w:r>
      <w:r w:rsidR="00CB332F">
        <w:br w:type="page"/>
      </w:r>
    </w:p>
    <w:p w14:paraId="39DAAC02" w14:textId="175C1039" w:rsidR="00CB332F" w:rsidRDefault="00CB332F" w:rsidP="00FA4C75">
      <w:r>
        <w:rPr>
          <w:noProof/>
        </w:rPr>
        <w:lastRenderedPageBreak/>
        <mc:AlternateContent>
          <mc:Choice Requires="wps">
            <w:drawing>
              <wp:anchor distT="0" distB="0" distL="114300" distR="114300" simplePos="0" relativeHeight="251747328" behindDoc="0" locked="0" layoutInCell="1" allowOverlap="1" wp14:anchorId="41E7178D" wp14:editId="6694F532">
                <wp:simplePos x="0" y="0"/>
                <wp:positionH relativeFrom="column">
                  <wp:posOffset>0</wp:posOffset>
                </wp:positionH>
                <wp:positionV relativeFrom="paragraph">
                  <wp:posOffset>8315960</wp:posOffset>
                </wp:positionV>
                <wp:extent cx="5686425" cy="635"/>
                <wp:effectExtent l="0" t="0" r="0" b="0"/>
                <wp:wrapTopAndBottom/>
                <wp:docPr id="48554313" name="Text Box 1"/>
                <wp:cNvGraphicFramePr/>
                <a:graphic xmlns:a="http://schemas.openxmlformats.org/drawingml/2006/main">
                  <a:graphicData uri="http://schemas.microsoft.com/office/word/2010/wordprocessingShape">
                    <wps:wsp>
                      <wps:cNvSpPr txBox="1"/>
                      <wps:spPr>
                        <a:xfrm>
                          <a:off x="0" y="0"/>
                          <a:ext cx="5686425" cy="635"/>
                        </a:xfrm>
                        <a:prstGeom prst="rect">
                          <a:avLst/>
                        </a:prstGeom>
                        <a:solidFill>
                          <a:prstClr val="white"/>
                        </a:solidFill>
                        <a:ln>
                          <a:noFill/>
                        </a:ln>
                      </wps:spPr>
                      <wps:txbx>
                        <w:txbxContent>
                          <w:p w14:paraId="51F4EDEA" w14:textId="07BB2FAD" w:rsidR="00CB332F" w:rsidRPr="00536B00" w:rsidRDefault="00CB332F" w:rsidP="00CB332F">
                            <w:pPr>
                              <w:pStyle w:val="Caption"/>
                              <w:rPr>
                                <w:noProof/>
                                <w:szCs w:val="22"/>
                              </w:rPr>
                            </w:pPr>
                            <w:r>
                              <w:t xml:space="preserve">Figure </w:t>
                            </w:r>
                            <w:r>
                              <w:fldChar w:fldCharType="begin"/>
                            </w:r>
                            <w:r>
                              <w:instrText xml:space="preserve"> SEQ Figure \* ARABIC </w:instrText>
                            </w:r>
                            <w:r>
                              <w:fldChar w:fldCharType="separate"/>
                            </w:r>
                            <w:r w:rsidR="0024462F">
                              <w:rPr>
                                <w:noProof/>
                              </w:rPr>
                              <w:t>1</w:t>
                            </w:r>
                            <w:r>
                              <w:fldChar w:fldCharType="end"/>
                            </w:r>
                            <w:r>
                              <w:t xml:space="preserve">: </w:t>
                            </w:r>
                            <w:r w:rsidR="001849A4">
                              <w:t>EGPMF b</w:t>
                            </w:r>
                            <w:r w:rsidRPr="005C55E5">
                              <w:t xml:space="preserve">oundaries, management areas and trawl closure areas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E7178D" id="_x0000_t202" coordsize="21600,21600" o:spt="202" path="m,l,21600r21600,l21600,xe">
                <v:stroke joinstyle="miter"/>
                <v:path gradientshapeok="t" o:connecttype="rect"/>
              </v:shapetype>
              <v:shape id="Text Box 1" o:spid="_x0000_s1026" type="#_x0000_t202" style="position:absolute;margin-left:0;margin-top:654.8pt;width:447.7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" stroked="f">
                <v:textbox style="mso-fit-shape-to-text:t" inset="0,0,0,0">
                  <w:txbxContent>
                    <w:p w14:paraId="51F4EDEA" w14:textId="07BB2FAD" w:rsidR="00CB332F" w:rsidRPr="00536B00" w:rsidRDefault="00CB332F" w:rsidP="00CB332F">
                      <w:pPr>
                        <w:pStyle w:val="Caption"/>
                        <w:rPr>
                          <w:noProof/>
                          <w:szCs w:val="22"/>
                        </w:rPr>
                      </w:pPr>
                      <w:r>
                        <w:t xml:space="preserve">Figure </w:t>
                      </w:r>
                      <w:r>
                        <w:fldChar w:fldCharType="begin"/>
                      </w:r>
                      <w:r>
                        <w:instrText xml:space="preserve"> SEQ Figure \* ARABIC </w:instrText>
                      </w:r>
                      <w:r>
                        <w:fldChar w:fldCharType="separate"/>
                      </w:r>
                      <w:r w:rsidR="0024462F">
                        <w:rPr>
                          <w:noProof/>
                        </w:rPr>
                        <w:t>1</w:t>
                      </w:r>
                      <w:r>
                        <w:fldChar w:fldCharType="end"/>
                      </w:r>
                      <w:r>
                        <w:t xml:space="preserve">: </w:t>
                      </w:r>
                      <w:r w:rsidR="001849A4">
                        <w:t>EGPMF b</w:t>
                      </w:r>
                      <w:r w:rsidRPr="005C55E5">
                        <w:t xml:space="preserve">oundaries, management areas and trawl closure areas </w:t>
                      </w:r>
                    </w:p>
                  </w:txbxContent>
                </v:textbox>
                <w10:wrap type="topAndBottom"/>
              </v:shape>
            </w:pict>
          </mc:Fallback>
        </mc:AlternateContent>
      </w:r>
      <w:r>
        <w:rPr>
          <w:noProof/>
        </w:rPr>
        <w:drawing>
          <wp:anchor distT="0" distB="0" distL="114300" distR="114300" simplePos="0" relativeHeight="251745280" behindDoc="1" locked="0" layoutInCell="1" allowOverlap="1" wp14:anchorId="1D9E303A" wp14:editId="5AD5D8F8">
            <wp:simplePos x="0" y="0"/>
            <wp:positionH relativeFrom="margin">
              <wp:align>left</wp:align>
            </wp:positionH>
            <wp:positionV relativeFrom="paragraph">
              <wp:posOffset>322</wp:posOffset>
            </wp:positionV>
            <wp:extent cx="5686425" cy="8259123"/>
            <wp:effectExtent l="0" t="0" r="0" b="8890"/>
            <wp:wrapTopAndBottom/>
            <wp:docPr id="39475179" name="Picture 1" descr="A map of the boundaries and management areas of the Exmouth Gulf Prawn Managed Fish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5179" name="Picture 1" descr="A map of the boundaries and management areas of the Exmouth Gulf Prawn Managed Fishery. "/>
                    <pic:cNvPicPr/>
                  </pic:nvPicPr>
                  <pic:blipFill>
                    <a:blip r:embed="rId18">
                      <a:extLst>
                        <a:ext uri="{28A0092B-C50C-407E-A947-70E740481C1C}">
                          <a14:useLocalDpi xmlns:a14="http://schemas.microsoft.com/office/drawing/2010/main" val="0"/>
                        </a:ext>
                      </a:extLst>
                    </a:blip>
                    <a:stretch>
                      <a:fillRect/>
                    </a:stretch>
                  </pic:blipFill>
                  <pic:spPr>
                    <a:xfrm>
                      <a:off x="0" y="0"/>
                      <a:ext cx="5686425" cy="8259123"/>
                    </a:xfrm>
                    <a:prstGeom prst="rect">
                      <a:avLst/>
                    </a:prstGeom>
                  </pic:spPr>
                </pic:pic>
              </a:graphicData>
            </a:graphic>
            <wp14:sizeRelH relativeFrom="margin">
              <wp14:pctWidth>0</wp14:pctWidth>
            </wp14:sizeRelH>
            <wp14:sizeRelV relativeFrom="margin">
              <wp14:pctHeight>0</wp14:pctHeight>
            </wp14:sizeRelV>
          </wp:anchor>
        </w:drawing>
      </w:r>
    </w:p>
    <w:p w14:paraId="5EBB19D8" w14:textId="0CEFCEA6" w:rsidR="002C2A5F" w:rsidRDefault="002C2A5F" w:rsidP="002C2A5F">
      <w:pPr>
        <w:pStyle w:val="Caption"/>
      </w:pPr>
      <w:bookmarkStart w:id="13" w:name="_Ref179877320"/>
      <w:r w:rsidRPr="00014935">
        <w:rPr>
          <w:i w:val="0"/>
          <w:iCs w:val="0"/>
          <w:noProof/>
        </w:rPr>
        <w:lastRenderedPageBreak/>
        <w:drawing>
          <wp:anchor distT="0" distB="0" distL="114300" distR="114300" simplePos="0" relativeHeight="251743232" behindDoc="1" locked="0" layoutInCell="1" allowOverlap="1" wp14:anchorId="4ADB64AF" wp14:editId="7A7EA150">
            <wp:simplePos x="0" y="0"/>
            <wp:positionH relativeFrom="margin">
              <wp:align>center</wp:align>
            </wp:positionH>
            <wp:positionV relativeFrom="paragraph">
              <wp:posOffset>3175</wp:posOffset>
            </wp:positionV>
            <wp:extent cx="5922010" cy="8491220"/>
            <wp:effectExtent l="0" t="0" r="2540" b="5080"/>
            <wp:wrapTight wrapText="bothSides">
              <wp:wrapPolygon edited="0">
                <wp:start x="0" y="0"/>
                <wp:lineTo x="0" y="21564"/>
                <wp:lineTo x="21540" y="21564"/>
                <wp:lineTo x="21540" y="0"/>
                <wp:lineTo x="0" y="0"/>
              </wp:wrapPolygon>
            </wp:wrapTight>
            <wp:docPr id="1116722187" name="Picture 1" descr="A map of the main Exmouth Gulf Prawn Managed Fishery management area bound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22187" name="Picture 1" descr="A map of the main Exmouth Gulf Prawn Managed Fishery management area boundaries. "/>
                    <pic:cNvPicPr/>
                  </pic:nvPicPr>
                  <pic:blipFill>
                    <a:blip r:embed="rId19">
                      <a:extLst>
                        <a:ext uri="{28A0092B-C50C-407E-A947-70E740481C1C}">
                          <a14:useLocalDpi xmlns:a14="http://schemas.microsoft.com/office/drawing/2010/main" val="0"/>
                        </a:ext>
                      </a:extLst>
                    </a:blip>
                    <a:stretch>
                      <a:fillRect/>
                    </a:stretch>
                  </pic:blipFill>
                  <pic:spPr>
                    <a:xfrm>
                      <a:off x="0" y="0"/>
                      <a:ext cx="5922010" cy="8491220"/>
                    </a:xfrm>
                    <a:prstGeom prst="rect">
                      <a:avLst/>
                    </a:prstGeom>
                  </pic:spPr>
                </pic:pic>
              </a:graphicData>
            </a:graphic>
            <wp14:sizeRelH relativeFrom="page">
              <wp14:pctWidth>0</wp14:pctWidth>
            </wp14:sizeRelH>
            <wp14:sizeRelV relativeFrom="page">
              <wp14:pctHeight>0</wp14:pctHeight>
            </wp14:sizeRelV>
          </wp:anchor>
        </w:drawing>
      </w:r>
      <w:bookmarkStart w:id="14" w:name="_Ref180137916"/>
      <w:r>
        <w:t xml:space="preserve">Figure </w:t>
      </w:r>
      <w:r>
        <w:fldChar w:fldCharType="begin"/>
      </w:r>
      <w:r>
        <w:instrText xml:space="preserve"> SEQ Figure \* ARABIC </w:instrText>
      </w:r>
      <w:r>
        <w:fldChar w:fldCharType="separate"/>
      </w:r>
      <w:r w:rsidR="0024462F">
        <w:rPr>
          <w:noProof/>
        </w:rPr>
        <w:t>2</w:t>
      </w:r>
      <w:r>
        <w:fldChar w:fldCharType="end"/>
      </w:r>
      <w:bookmarkEnd w:id="13"/>
      <w:bookmarkEnd w:id="14"/>
      <w:r>
        <w:t xml:space="preserve">: </w:t>
      </w:r>
      <w:r w:rsidRPr="00A42BF6">
        <w:t xml:space="preserve">Main </w:t>
      </w:r>
      <w:r>
        <w:t>EGPMF</w:t>
      </w:r>
      <w:r w:rsidRPr="00A42BF6">
        <w:t xml:space="preserve"> management area</w:t>
      </w:r>
      <w:r>
        <w:t xml:space="preserve"> boundaries. </w:t>
      </w:r>
    </w:p>
    <w:p w14:paraId="7A252DD1" w14:textId="038ADC44" w:rsidR="00ED1B56" w:rsidRDefault="00ED1B56" w:rsidP="00ED1B56">
      <w:pPr>
        <w:pStyle w:val="Heading2"/>
      </w:pPr>
      <w:bookmarkStart w:id="15" w:name="_Toc185517141"/>
      <w:r w:rsidRPr="004C6021">
        <w:lastRenderedPageBreak/>
        <w:t>Fishing</w:t>
      </w:r>
      <w:r>
        <w:t xml:space="preserve"> </w:t>
      </w:r>
      <w:r w:rsidRPr="004C6021">
        <w:t xml:space="preserve">methods and </w:t>
      </w:r>
      <w:r>
        <w:t>g</w:t>
      </w:r>
      <w:r w:rsidRPr="004C6021">
        <w:t>ear</w:t>
      </w:r>
      <w:bookmarkEnd w:id="15"/>
    </w:p>
    <w:p w14:paraId="1780A741" w14:textId="5E4671CE" w:rsidR="005B3D42" w:rsidRDefault="00681512" w:rsidP="009C53A9">
      <w:pPr>
        <w:rPr>
          <w:i/>
          <w:iCs/>
        </w:rPr>
      </w:pPr>
      <w:r>
        <w:t>EGPMF f</w:t>
      </w:r>
      <w:r w:rsidR="005B3D42">
        <w:t xml:space="preserve">ishing methods and gear requirements </w:t>
      </w:r>
      <w:r>
        <w:t xml:space="preserve">are </w:t>
      </w:r>
      <w:r w:rsidR="005B3D42">
        <w:t xml:space="preserve">prescribed </w:t>
      </w:r>
      <w:r>
        <w:t>in</w:t>
      </w:r>
      <w:r w:rsidR="005B3D42">
        <w:t xml:space="preserve"> the</w:t>
      </w:r>
      <w:r w:rsidR="00ED1B56">
        <w:t xml:space="preserve"> </w:t>
      </w:r>
      <w:r w:rsidR="00ED1B56" w:rsidRPr="00681512">
        <w:rPr>
          <w:i/>
          <w:iCs/>
        </w:rPr>
        <w:t xml:space="preserve">Exmouth Gulf Prawn Limited Entry Fishery Notice 1989 </w:t>
      </w:r>
      <w:r w:rsidR="00ED1B56">
        <w:t>(Management Plan)</w:t>
      </w:r>
      <w:r w:rsidR="005B3D42">
        <w:t>. Brief descriptions of the gear aspects managed under the Management Plan are summarised in</w:t>
      </w:r>
      <w:r w:rsidR="00C11EA4">
        <w:t xml:space="preserve"> </w:t>
      </w:r>
      <w:r w:rsidR="00C11EA4">
        <w:rPr>
          <w:i/>
          <w:iCs/>
          <w:highlight w:val="green"/>
        </w:rPr>
        <w:fldChar w:fldCharType="begin"/>
      </w:r>
      <w:r w:rsidR="00C11EA4">
        <w:instrText xml:space="preserve"> REF _Ref182473799 \h </w:instrText>
      </w:r>
      <w:r w:rsidR="009C53A9">
        <w:rPr>
          <w:i/>
          <w:iCs/>
          <w:highlight w:val="green"/>
        </w:rPr>
        <w:instrText xml:space="preserve"> \* MERGEFORMAT </w:instrText>
      </w:r>
      <w:r w:rsidR="00C11EA4">
        <w:rPr>
          <w:i/>
          <w:iCs/>
          <w:highlight w:val="green"/>
        </w:rPr>
      </w:r>
      <w:r w:rsidR="00C11EA4">
        <w:rPr>
          <w:i/>
          <w:iCs/>
          <w:highlight w:val="green"/>
        </w:rPr>
        <w:fldChar w:fldCharType="separate"/>
      </w:r>
      <w:r w:rsidR="0024462F">
        <w:t xml:space="preserve">Table </w:t>
      </w:r>
      <w:r w:rsidR="0024462F">
        <w:rPr>
          <w:noProof/>
        </w:rPr>
        <w:t>1</w:t>
      </w:r>
      <w:r w:rsidR="00C11EA4">
        <w:rPr>
          <w:i/>
          <w:iCs/>
          <w:highlight w:val="green"/>
        </w:rPr>
        <w:fldChar w:fldCharType="end"/>
      </w:r>
      <w:r w:rsidR="005B3D42">
        <w:t xml:space="preserve">. </w:t>
      </w:r>
    </w:p>
    <w:p w14:paraId="519DE448" w14:textId="5CC38A15" w:rsidR="00C11EA4" w:rsidRDefault="00C11EA4" w:rsidP="00C11EA4">
      <w:pPr>
        <w:pStyle w:val="Caption"/>
      </w:pPr>
      <w:bookmarkStart w:id="16" w:name="_Ref182473799"/>
      <w:r>
        <w:t xml:space="preserve">Table </w:t>
      </w:r>
      <w:r>
        <w:fldChar w:fldCharType="begin"/>
      </w:r>
      <w:r>
        <w:instrText xml:space="preserve"> SEQ Table \* ARABIC </w:instrText>
      </w:r>
      <w:r>
        <w:fldChar w:fldCharType="separate"/>
      </w:r>
      <w:r w:rsidR="0024462F">
        <w:rPr>
          <w:noProof/>
        </w:rPr>
        <w:t>1</w:t>
      </w:r>
      <w:r>
        <w:fldChar w:fldCharType="end"/>
      </w:r>
      <w:bookmarkEnd w:id="16"/>
      <w:r>
        <w:t>: Summar</w:t>
      </w:r>
      <w:r w:rsidR="00090CE5">
        <w:t xml:space="preserve">y </w:t>
      </w:r>
      <w:r>
        <w:t xml:space="preserve">of </w:t>
      </w:r>
      <w:r w:rsidR="00090CE5">
        <w:t xml:space="preserve">EGPMF </w:t>
      </w:r>
      <w:r>
        <w:t>gear aspects managed in the EGPMF.</w:t>
      </w:r>
    </w:p>
    <w:tbl>
      <w:tblPr>
        <w:tblStyle w:val="TableGrid"/>
        <w:tblW w:w="0" w:type="auto"/>
        <w:tblLook w:val="04A0" w:firstRow="1" w:lastRow="0" w:firstColumn="1" w:lastColumn="0" w:noHBand="0" w:noVBand="1"/>
      </w:tblPr>
      <w:tblGrid>
        <w:gridCol w:w="2263"/>
        <w:gridCol w:w="6753"/>
      </w:tblGrid>
      <w:tr w:rsidR="005B3D42" w14:paraId="0F413A7E" w14:textId="77777777" w:rsidTr="00681512">
        <w:trPr>
          <w:cnfStyle w:val="100000000000" w:firstRow="1" w:lastRow="0" w:firstColumn="0" w:lastColumn="0" w:oddVBand="0" w:evenVBand="0" w:oddHBand="0" w:evenHBand="0" w:firstRowFirstColumn="0" w:firstRowLastColumn="0" w:lastRowFirstColumn="0" w:lastRowLastColumn="0"/>
        </w:trPr>
        <w:tc>
          <w:tcPr>
            <w:tcW w:w="2263" w:type="dxa"/>
          </w:tcPr>
          <w:p w14:paraId="01B2009C" w14:textId="0AEAEA4D" w:rsidR="005B3D42" w:rsidRDefault="005B3D42" w:rsidP="005B3D42">
            <w:r>
              <w:t xml:space="preserve">Gear Aspect </w:t>
            </w:r>
          </w:p>
        </w:tc>
        <w:tc>
          <w:tcPr>
            <w:tcW w:w="6753" w:type="dxa"/>
          </w:tcPr>
          <w:p w14:paraId="24CE0923" w14:textId="4830EFD0" w:rsidR="005B3D42" w:rsidRDefault="005B3D42" w:rsidP="005B3D42">
            <w:r>
              <w:t xml:space="preserve">Description  </w:t>
            </w:r>
          </w:p>
        </w:tc>
      </w:tr>
      <w:tr w:rsidR="005B3D42" w14:paraId="2E835CEA" w14:textId="77777777" w:rsidTr="00681512">
        <w:tc>
          <w:tcPr>
            <w:tcW w:w="2263" w:type="dxa"/>
          </w:tcPr>
          <w:p w14:paraId="546DB5C9" w14:textId="17818E0F" w:rsidR="005B3D42" w:rsidRDefault="005B3D42" w:rsidP="005B3D42">
            <w:r>
              <w:t xml:space="preserve">Otter trawl nets and try nets </w:t>
            </w:r>
          </w:p>
        </w:tc>
        <w:tc>
          <w:tcPr>
            <w:tcW w:w="6753" w:type="dxa"/>
          </w:tcPr>
          <w:p w14:paraId="013F0A1E" w14:textId="699719BC" w:rsidR="005B3D42" w:rsidRDefault="005B3D42" w:rsidP="005B3D42">
            <w:r>
              <w:t xml:space="preserve">A ‘standard’ otter trawl net </w:t>
            </w:r>
            <w:r w:rsidR="00C11EA4">
              <w:t>(</w:t>
            </w:r>
            <w:r w:rsidR="00C11EA4">
              <w:fldChar w:fldCharType="begin"/>
            </w:r>
            <w:r w:rsidR="00C11EA4">
              <w:instrText xml:space="preserve"> REF _Ref180136403 \h </w:instrText>
            </w:r>
            <w:r w:rsidR="00C11EA4">
              <w:fldChar w:fldCharType="separate"/>
            </w:r>
            <w:r w:rsidR="0024462F" w:rsidRPr="0044721C">
              <w:rPr>
                <w:i/>
                <w:iCs/>
              </w:rPr>
              <w:t xml:space="preserve">Figure </w:t>
            </w:r>
            <w:r w:rsidR="0024462F">
              <w:rPr>
                <w:i/>
                <w:iCs/>
                <w:noProof/>
              </w:rPr>
              <w:t>3</w:t>
            </w:r>
            <w:r w:rsidR="00C11EA4">
              <w:fldChar w:fldCharType="end"/>
            </w:r>
            <w:r>
              <w:t>) and a try net</w:t>
            </w:r>
            <w:r w:rsidR="00C11EA4">
              <w:t xml:space="preserve"> may be rigged for prawn trawling</w:t>
            </w:r>
            <w:r>
              <w:t xml:space="preserve">. </w:t>
            </w:r>
          </w:p>
          <w:p w14:paraId="26420C84" w14:textId="77777777" w:rsidR="005B3D42" w:rsidRDefault="005B3D42" w:rsidP="005B3D42">
            <w:r>
              <w:t xml:space="preserve">On low opening trawl nets, the headrope overhangs the footrope to enhance the catch efficiency of the nets. </w:t>
            </w:r>
          </w:p>
          <w:p w14:paraId="046A0138" w14:textId="4FE1ECBC" w:rsidR="00C11EA4" w:rsidRDefault="00C11EA4" w:rsidP="00C11EA4">
            <w:pPr>
              <w:pStyle w:val="ListBullet"/>
              <w:numPr>
                <w:ilvl w:val="0"/>
                <w:numId w:val="0"/>
              </w:numPr>
            </w:pPr>
            <w:r>
              <w:t>T</w:t>
            </w:r>
            <w:r w:rsidRPr="006272EC">
              <w:t>ry net with two otter boards</w:t>
            </w:r>
            <w:r>
              <w:t xml:space="preserve"> have the following maximum dimensions: </w:t>
            </w:r>
          </w:p>
          <w:p w14:paraId="4498136F" w14:textId="01F6E763" w:rsidR="00C11EA4" w:rsidRDefault="00C11EA4" w:rsidP="00C11EA4">
            <w:pPr>
              <w:pStyle w:val="ListBullet"/>
              <w:numPr>
                <w:ilvl w:val="0"/>
                <w:numId w:val="9"/>
              </w:numPr>
            </w:pPr>
            <w:r w:rsidRPr="006272EC">
              <w:t>914 mm in length</w:t>
            </w:r>
            <w:r>
              <w:t xml:space="preserve">, and </w:t>
            </w:r>
          </w:p>
          <w:p w14:paraId="0FE3BAD6" w14:textId="2EE9C7B6" w:rsidR="00C11EA4" w:rsidRDefault="00C11EA4" w:rsidP="005B3D42">
            <w:pPr>
              <w:pStyle w:val="ListBullet"/>
              <w:numPr>
                <w:ilvl w:val="0"/>
                <w:numId w:val="9"/>
              </w:numPr>
            </w:pPr>
            <w:r w:rsidRPr="006272EC">
              <w:t xml:space="preserve">610 mm in breadth. </w:t>
            </w:r>
          </w:p>
        </w:tc>
      </w:tr>
      <w:tr w:rsidR="005B3D42" w14:paraId="58B17F1B" w14:textId="77777777" w:rsidTr="00681512">
        <w:tc>
          <w:tcPr>
            <w:tcW w:w="2263" w:type="dxa"/>
          </w:tcPr>
          <w:p w14:paraId="00904731" w14:textId="516DAA48" w:rsidR="005B3D42" w:rsidRDefault="005B3D42" w:rsidP="005B3D42">
            <w:r>
              <w:t xml:space="preserve">Otter boards </w:t>
            </w:r>
          </w:p>
        </w:tc>
        <w:tc>
          <w:tcPr>
            <w:tcW w:w="6753" w:type="dxa"/>
          </w:tcPr>
          <w:p w14:paraId="3AB27638" w14:textId="77777777" w:rsidR="005B3D42" w:rsidRDefault="005B3D42" w:rsidP="005B3D42">
            <w:r>
              <w:t>A</w:t>
            </w:r>
            <w:r w:rsidRPr="006272EC">
              <w:t xml:space="preserve">ttached to each </w:t>
            </w:r>
            <w:r w:rsidRPr="007232E8">
              <w:t xml:space="preserve">side of the otter trawl </w:t>
            </w:r>
            <w:r w:rsidRPr="006272EC">
              <w:t>net opening</w:t>
            </w:r>
            <w:r w:rsidRPr="007232E8">
              <w:t xml:space="preserve">, setting </w:t>
            </w:r>
            <w:r>
              <w:t xml:space="preserve">the </w:t>
            </w:r>
            <w:r w:rsidRPr="007232E8">
              <w:t>gear</w:t>
            </w:r>
            <w:r w:rsidRPr="006272EC">
              <w:t xml:space="preserve"> height. </w:t>
            </w:r>
          </w:p>
          <w:p w14:paraId="796D120E" w14:textId="77777777" w:rsidR="005B3D42" w:rsidRDefault="005B3D42" w:rsidP="005B3D42">
            <w:r w:rsidRPr="006272EC">
              <w:t xml:space="preserve">The force of the water passing over the otter boards opens the nets laterally. </w:t>
            </w:r>
          </w:p>
          <w:p w14:paraId="3A07CF89" w14:textId="6B6E16C9" w:rsidR="005B3D42" w:rsidRDefault="005B3D42" w:rsidP="005B3D42">
            <w:r w:rsidRPr="006272EC">
              <w:t>A maximum of two otter boards may be attached to each standard trawl net and must be directly attached to the end of the headrope.</w:t>
            </w:r>
          </w:p>
        </w:tc>
      </w:tr>
      <w:tr w:rsidR="005B3D42" w14:paraId="4FDA61B9" w14:textId="77777777" w:rsidTr="00681512">
        <w:tc>
          <w:tcPr>
            <w:tcW w:w="2263" w:type="dxa"/>
          </w:tcPr>
          <w:p w14:paraId="2C6606ED" w14:textId="3E065B70" w:rsidR="005B3D42" w:rsidRDefault="005B3D42" w:rsidP="005B3D42">
            <w:r>
              <w:t xml:space="preserve">Otter board shoes </w:t>
            </w:r>
          </w:p>
        </w:tc>
        <w:tc>
          <w:tcPr>
            <w:tcW w:w="6753" w:type="dxa"/>
          </w:tcPr>
          <w:p w14:paraId="61247CF3" w14:textId="374C17BA" w:rsidR="005B3D42" w:rsidRDefault="005B3D42" w:rsidP="005B3D42">
            <w:r>
              <w:t>A</w:t>
            </w:r>
            <w:r w:rsidRPr="006272EC">
              <w:t xml:space="preserve">ttached to the </w:t>
            </w:r>
            <w:r>
              <w:t xml:space="preserve">underside of the </w:t>
            </w:r>
            <w:r w:rsidRPr="006272EC">
              <w:t>otter boards, designed to protect the boards from wear.</w:t>
            </w:r>
          </w:p>
        </w:tc>
      </w:tr>
      <w:tr w:rsidR="005B3D42" w14:paraId="6BCFDBD5" w14:textId="77777777" w:rsidTr="00681512">
        <w:tc>
          <w:tcPr>
            <w:tcW w:w="2263" w:type="dxa"/>
          </w:tcPr>
          <w:p w14:paraId="07E3E22F" w14:textId="370972B5" w:rsidR="005B3D42" w:rsidRDefault="00C11EA4" w:rsidP="005B3D42">
            <w:r>
              <w:t xml:space="preserve">Ground chain </w:t>
            </w:r>
          </w:p>
        </w:tc>
        <w:tc>
          <w:tcPr>
            <w:tcW w:w="6753" w:type="dxa"/>
          </w:tcPr>
          <w:p w14:paraId="0B0AADD8" w14:textId="4439FCAA" w:rsidR="00C11EA4" w:rsidRDefault="00C11EA4" w:rsidP="00681512">
            <w:r>
              <w:t>A</w:t>
            </w:r>
            <w:r w:rsidRPr="006272EC">
              <w:t xml:space="preserve">ttached to the footrope, which </w:t>
            </w:r>
            <w:r w:rsidR="00681512" w:rsidRPr="006272EC">
              <w:t>contacts</w:t>
            </w:r>
            <w:r w:rsidRPr="006272EC">
              <w:t xml:space="preserve"> the seafloor and disturbs prawns so that they rise into the oncoming net. </w:t>
            </w:r>
          </w:p>
          <w:p w14:paraId="0821261A" w14:textId="77777777" w:rsidR="00C11EA4" w:rsidRDefault="00C11EA4" w:rsidP="00681512">
            <w:r w:rsidRPr="006272EC">
              <w:t xml:space="preserve">A ‘tickler chain’ may also be used to disturb prawns and improve catchability. </w:t>
            </w:r>
          </w:p>
          <w:p w14:paraId="4C68CEBC" w14:textId="7ABF71B5" w:rsidR="005B3D42" w:rsidRDefault="00C11EA4" w:rsidP="00681512">
            <w:r w:rsidRPr="006272EC">
              <w:t xml:space="preserve">Only one ground chain and one tickler chain may be used, both of which must be made of material that has a diameter of no greater than 10 millimetres (mm). </w:t>
            </w:r>
          </w:p>
        </w:tc>
      </w:tr>
    </w:tbl>
    <w:p w14:paraId="4EB5F6C0" w14:textId="77777777" w:rsidR="005B3D42" w:rsidRPr="005B3D42" w:rsidRDefault="005B3D42" w:rsidP="005B3D42"/>
    <w:p w14:paraId="79A40196" w14:textId="7938E709" w:rsidR="00716A14" w:rsidRDefault="00ED1B56" w:rsidP="00E55014">
      <w:r w:rsidRPr="0079229C">
        <w:t xml:space="preserve">Under the Management Plan, a standard trawl net </w:t>
      </w:r>
      <w:r w:rsidR="00C11EA4">
        <w:t>has</w:t>
      </w:r>
      <w:r w:rsidRPr="0079229C">
        <w:t xml:space="preserve"> a maximum </w:t>
      </w:r>
      <w:r w:rsidR="006272EC">
        <w:t xml:space="preserve">headrope </w:t>
      </w:r>
      <w:r w:rsidRPr="0079229C">
        <w:t>length of 13.72 m</w:t>
      </w:r>
      <w:r w:rsidR="00716A14">
        <w:t>, h</w:t>
      </w:r>
      <w:r>
        <w:t xml:space="preserve">owever, an Instrument of Exemption (IoE, no. 251058122) that permits a maximum combined headrope length of 395.02 m (216 fathoms) </w:t>
      </w:r>
      <w:r w:rsidR="00C11EA4">
        <w:t>that may be</w:t>
      </w:r>
      <w:r>
        <w:t xml:space="preserve"> utilised between all 15 MFLs at any time, </w:t>
      </w:r>
      <w:r w:rsidR="00716A14">
        <w:t xml:space="preserve">has been in place since 2022. This </w:t>
      </w:r>
      <w:r>
        <w:t>allow</w:t>
      </w:r>
      <w:r w:rsidR="00716A14">
        <w:t>s</w:t>
      </w:r>
      <w:r>
        <w:t xml:space="preserve"> vessels to trial alternate gear configurations to improve fishing efficiency</w:t>
      </w:r>
      <w:r w:rsidR="00716A14">
        <w:t xml:space="preserve"> and</w:t>
      </w:r>
      <w:r w:rsidR="008B41AE">
        <w:t xml:space="preserve"> operate with otter trawl nets in twin, </w:t>
      </w:r>
      <w:r w:rsidR="006D5A34">
        <w:t>quad or t</w:t>
      </w:r>
      <w:r w:rsidR="00F06DE7">
        <w:t>riple gear configurations</w:t>
      </w:r>
      <w:r w:rsidR="006272EC">
        <w:t xml:space="preserve"> (</w:t>
      </w:r>
      <w:r w:rsidR="006272EC">
        <w:fldChar w:fldCharType="begin"/>
      </w:r>
      <w:r w:rsidR="006272EC">
        <w:instrText xml:space="preserve"> REF _Ref181790076 \h </w:instrText>
      </w:r>
      <w:r w:rsidR="006272EC">
        <w:fldChar w:fldCharType="separate"/>
      </w:r>
      <w:r w:rsidR="0024462F" w:rsidRPr="0044721C">
        <w:rPr>
          <w:i/>
          <w:iCs/>
        </w:rPr>
        <w:t xml:space="preserve">Figure </w:t>
      </w:r>
      <w:r w:rsidR="0024462F">
        <w:rPr>
          <w:i/>
          <w:iCs/>
          <w:noProof/>
        </w:rPr>
        <w:t>3</w:t>
      </w:r>
      <w:r w:rsidR="006272EC">
        <w:fldChar w:fldCharType="end"/>
      </w:r>
      <w:r w:rsidR="006272EC">
        <w:t>)</w:t>
      </w:r>
      <w:r w:rsidR="00716A14">
        <w:t xml:space="preserve">, noting that </w:t>
      </w:r>
      <w:r w:rsidR="00875009">
        <w:t xml:space="preserve">only one </w:t>
      </w:r>
      <w:r w:rsidR="00C11EA4">
        <w:t xml:space="preserve">vessel may operate </w:t>
      </w:r>
      <w:r w:rsidR="00875009">
        <w:t>triple net configuration at any one time.</w:t>
      </w:r>
      <w:r w:rsidR="00543B10">
        <w:t xml:space="preserve"> </w:t>
      </w:r>
      <w:r w:rsidR="00716A14">
        <w:br w:type="page"/>
      </w:r>
    </w:p>
    <w:p w14:paraId="06F6F6C5" w14:textId="32E7880E" w:rsidR="004D5A0E" w:rsidRPr="0044721C" w:rsidRDefault="00716A14" w:rsidP="00716A14">
      <w:pPr>
        <w:rPr>
          <w:i/>
          <w:iCs/>
        </w:rPr>
      </w:pPr>
      <w:r w:rsidRPr="0044721C">
        <w:rPr>
          <w:i/>
          <w:iCs/>
          <w:noProof/>
        </w:rPr>
        <w:lastRenderedPageBreak/>
        <w:drawing>
          <wp:anchor distT="0" distB="0" distL="114300" distR="114300" simplePos="0" relativeHeight="251741184" behindDoc="1" locked="0" layoutInCell="1" allowOverlap="1" wp14:anchorId="6C1BB845" wp14:editId="331086B3">
            <wp:simplePos x="0" y="0"/>
            <wp:positionH relativeFrom="margin">
              <wp:posOffset>0</wp:posOffset>
            </wp:positionH>
            <wp:positionV relativeFrom="paragraph">
              <wp:posOffset>0</wp:posOffset>
            </wp:positionV>
            <wp:extent cx="6445260" cy="2734738"/>
            <wp:effectExtent l="0" t="0" r="0" b="8890"/>
            <wp:wrapTopAndBottom/>
            <wp:docPr id="493135809" name="Picture 1" descr="A diagram of the standard twin-rig (2 net) otter trawl and quad-rig (four net) otter trawl configuration used in the Exmouth Gulf Prawn Managed Fish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35809" name="Picture 1" descr="A diagram of the standard twin-rig (2 net) otter trawl and quad-rig (four net) otter trawl configuration used in the Exmouth Gulf Prawn Managed Fishery. "/>
                    <pic:cNvPicPr/>
                  </pic:nvPicPr>
                  <pic:blipFill rotWithShape="1">
                    <a:blip r:embed="rId20">
                      <a:extLst>
                        <a:ext uri="{28A0092B-C50C-407E-A947-70E740481C1C}">
                          <a14:useLocalDpi xmlns:a14="http://schemas.microsoft.com/office/drawing/2010/main" val="0"/>
                        </a:ext>
                      </a:extLst>
                    </a:blip>
                    <a:srcRect l="1991" r="1789"/>
                    <a:stretch/>
                  </pic:blipFill>
                  <pic:spPr bwMode="auto">
                    <a:xfrm>
                      <a:off x="0" y="0"/>
                      <a:ext cx="6445260" cy="2734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7" w:name="_Ref180136403"/>
      <w:bookmarkStart w:id="18" w:name="_Ref181790076"/>
      <w:bookmarkStart w:id="19" w:name="_Ref180136397"/>
      <w:r w:rsidR="00450428" w:rsidRPr="0044721C">
        <w:rPr>
          <w:i/>
          <w:iCs/>
        </w:rPr>
        <w:t xml:space="preserve">Figure </w:t>
      </w:r>
      <w:r w:rsidR="00450428" w:rsidRPr="0044721C">
        <w:rPr>
          <w:i/>
          <w:iCs/>
        </w:rPr>
        <w:fldChar w:fldCharType="begin"/>
      </w:r>
      <w:r w:rsidR="00450428" w:rsidRPr="0044721C">
        <w:rPr>
          <w:i/>
          <w:iCs/>
        </w:rPr>
        <w:instrText xml:space="preserve"> SEQ Figure \* ARABIC </w:instrText>
      </w:r>
      <w:r w:rsidR="00450428" w:rsidRPr="0044721C">
        <w:rPr>
          <w:i/>
          <w:iCs/>
        </w:rPr>
        <w:fldChar w:fldCharType="separate"/>
      </w:r>
      <w:r w:rsidR="0024462F">
        <w:rPr>
          <w:i/>
          <w:iCs/>
          <w:noProof/>
        </w:rPr>
        <w:t>3</w:t>
      </w:r>
      <w:r w:rsidR="00450428" w:rsidRPr="0044721C">
        <w:rPr>
          <w:i/>
          <w:iCs/>
        </w:rPr>
        <w:fldChar w:fldCharType="end"/>
      </w:r>
      <w:bookmarkEnd w:id="17"/>
      <w:bookmarkEnd w:id="18"/>
      <w:r w:rsidR="00450428" w:rsidRPr="0044721C">
        <w:rPr>
          <w:i/>
          <w:iCs/>
        </w:rPr>
        <w:t>: Standard twin-rig otter trawl (a) and quad-rig otter trawl (b) configurations used in the EGPMF.</w:t>
      </w:r>
      <w:bookmarkEnd w:id="19"/>
    </w:p>
    <w:p w14:paraId="5533C02A" w14:textId="2C17E6A2" w:rsidR="002C2A5F" w:rsidRDefault="002C2A5F" w:rsidP="002C2A5F">
      <w:pPr>
        <w:pStyle w:val="Heading3"/>
      </w:pPr>
      <w:bookmarkStart w:id="20" w:name="_Toc185517142"/>
      <w:r>
        <w:t>Bycatch Reduction Devices</w:t>
      </w:r>
      <w:bookmarkEnd w:id="20"/>
      <w:r>
        <w:t xml:space="preserve"> </w:t>
      </w:r>
    </w:p>
    <w:p w14:paraId="7F77208D" w14:textId="25E82081" w:rsidR="008B41AE" w:rsidRDefault="008209B5" w:rsidP="00E55014">
      <w:r>
        <w:t xml:space="preserve">All trawl nets in WA are </w:t>
      </w:r>
      <w:r w:rsidRPr="008209B5">
        <w:t>required to be fitted with bycatch reduction devices (BRDs)</w:t>
      </w:r>
      <w:r w:rsidR="008B41AE">
        <w:t xml:space="preserve">; </w:t>
      </w:r>
      <w:r w:rsidRPr="008209B5">
        <w:t>a device fitted within a net</w:t>
      </w:r>
      <w:r w:rsidR="002C2A5F">
        <w:t xml:space="preserve"> or net</w:t>
      </w:r>
      <w:r w:rsidRPr="008209B5">
        <w:t xml:space="preserve"> modifications which allows </w:t>
      </w:r>
      <w:r w:rsidR="008B41AE">
        <w:t xml:space="preserve">non-target species </w:t>
      </w:r>
      <w:r w:rsidRPr="008209B5">
        <w:t xml:space="preserve">to escape </w:t>
      </w:r>
      <w:r w:rsidR="002C2A5F">
        <w:t>from the</w:t>
      </w:r>
      <w:r w:rsidRPr="008209B5">
        <w:t xml:space="preserve"> net</w:t>
      </w:r>
      <w:r w:rsidR="008B41AE">
        <w:t xml:space="preserve">. In the EGPMF, </w:t>
      </w:r>
      <w:r w:rsidRPr="008209B5">
        <w:t xml:space="preserve">a grid and a </w:t>
      </w:r>
      <w:r w:rsidR="00FC3207">
        <w:t xml:space="preserve">secondary </w:t>
      </w:r>
      <w:r w:rsidR="008B41AE">
        <w:t>F</w:t>
      </w:r>
      <w:r w:rsidRPr="008209B5">
        <w:t xml:space="preserve">ish </w:t>
      </w:r>
      <w:r w:rsidR="008B41AE">
        <w:t>Escape</w:t>
      </w:r>
      <w:r w:rsidRPr="008209B5">
        <w:t xml:space="preserve"> </w:t>
      </w:r>
      <w:r w:rsidR="008B41AE">
        <w:t>D</w:t>
      </w:r>
      <w:r w:rsidRPr="008209B5">
        <w:t>evice</w:t>
      </w:r>
      <w:r w:rsidR="008B41AE">
        <w:t xml:space="preserve"> (FED),</w:t>
      </w:r>
      <w:r w:rsidRPr="008209B5">
        <w:t xml:space="preserve"> either in combination or as separate devices</w:t>
      </w:r>
      <w:r w:rsidR="002C2A5F">
        <w:t xml:space="preserve"> are mandatory BRDs</w:t>
      </w:r>
      <w:r w:rsidRPr="008209B5">
        <w:t xml:space="preserve">. </w:t>
      </w:r>
    </w:p>
    <w:p w14:paraId="0BFBA3F1" w14:textId="577D2441" w:rsidR="002C2A5F" w:rsidRDefault="002C2A5F" w:rsidP="002C2A5F">
      <w:r>
        <w:t xml:space="preserve">FEDs are comprised of </w:t>
      </w:r>
      <w:r w:rsidRPr="00F50C1B">
        <w:t>mesh panels</w:t>
      </w:r>
      <w:r>
        <w:t xml:space="preserve"> that</w:t>
      </w:r>
      <w:r w:rsidRPr="008B5A7C">
        <w:t xml:space="preserve"> direct fish and other large</w:t>
      </w:r>
      <w:r>
        <w:t xml:space="preserve">, </w:t>
      </w:r>
      <w:r w:rsidRPr="008B5A7C">
        <w:t xml:space="preserve">non-target marine </w:t>
      </w:r>
      <w:r>
        <w:t>animals</w:t>
      </w:r>
      <w:r w:rsidRPr="008B5A7C">
        <w:t xml:space="preserve"> towards openings in the top of the net</w:t>
      </w:r>
      <w:r>
        <w:t xml:space="preserve">.  </w:t>
      </w:r>
    </w:p>
    <w:p w14:paraId="771B5D1F" w14:textId="3328D86E" w:rsidR="00465615" w:rsidRDefault="008209B5" w:rsidP="00E55014">
      <w:r w:rsidRPr="008209B5">
        <w:t xml:space="preserve">Grids are a rigid barrier fitted within </w:t>
      </w:r>
      <w:r w:rsidR="006272EC">
        <w:t>the otter trawl net</w:t>
      </w:r>
      <w:r w:rsidRPr="008209B5">
        <w:t>, which allows large animals (including turtles and dolphins)</w:t>
      </w:r>
      <w:r w:rsidR="008B41AE">
        <w:t xml:space="preserve">, </w:t>
      </w:r>
      <w:r w:rsidRPr="008209B5">
        <w:t>and o</w:t>
      </w:r>
      <w:r w:rsidR="008B41AE">
        <w:t xml:space="preserve">ther </w:t>
      </w:r>
      <w:r w:rsidRPr="008209B5">
        <w:t>objects</w:t>
      </w:r>
      <w:r w:rsidR="008B41AE">
        <w:t xml:space="preserve">, </w:t>
      </w:r>
      <w:r w:rsidRPr="008209B5">
        <w:t>to escape immediately after being taken into the net. In WA, grids must comply with the following specifications:</w:t>
      </w:r>
    </w:p>
    <w:p w14:paraId="58847B11" w14:textId="111E5192" w:rsidR="00465615" w:rsidRDefault="00465615" w:rsidP="00A36DA1">
      <w:pPr>
        <w:pStyle w:val="ListParagraph"/>
        <w:numPr>
          <w:ilvl w:val="0"/>
          <w:numId w:val="9"/>
        </w:numPr>
      </w:pPr>
      <w:r w:rsidRPr="00465615">
        <w:t xml:space="preserve">Have a rigid inclined barrier (installed in the net at an angle no greater than 60°), comprising bars that are attached to the circumference of the net, which guides animals and / or objects towards and escape opening forward of the grid; </w:t>
      </w:r>
    </w:p>
    <w:p w14:paraId="05E0BEEC" w14:textId="77777777" w:rsidR="0079229C" w:rsidRDefault="00465615" w:rsidP="00A36DA1">
      <w:pPr>
        <w:pStyle w:val="ListParagraph"/>
        <w:numPr>
          <w:ilvl w:val="0"/>
          <w:numId w:val="9"/>
        </w:numPr>
      </w:pPr>
      <w:r w:rsidRPr="00465615">
        <w:t xml:space="preserve">Have an escape opening with the following minimum measures when measured with a taut net: </w:t>
      </w:r>
    </w:p>
    <w:p w14:paraId="42304212" w14:textId="77777777" w:rsidR="0079229C" w:rsidRDefault="00465615" w:rsidP="00A36DA1">
      <w:pPr>
        <w:pStyle w:val="ListParagraph"/>
        <w:numPr>
          <w:ilvl w:val="0"/>
          <w:numId w:val="17"/>
        </w:numPr>
      </w:pPr>
      <w:r w:rsidRPr="00465615">
        <w:t xml:space="preserve">75 cm across the widest part of the nets; and </w:t>
      </w:r>
    </w:p>
    <w:p w14:paraId="02CB6025" w14:textId="186A5449" w:rsidR="00465615" w:rsidRDefault="00465615" w:rsidP="00A36DA1">
      <w:pPr>
        <w:pStyle w:val="ListParagraph"/>
        <w:numPr>
          <w:ilvl w:val="0"/>
          <w:numId w:val="17"/>
        </w:numPr>
      </w:pPr>
      <w:r w:rsidRPr="00465615">
        <w:t>A perpendicular measure of 50 cm from the midpoint of the width measure.</w:t>
      </w:r>
    </w:p>
    <w:p w14:paraId="28185442" w14:textId="2BD23DE8" w:rsidR="00832107" w:rsidRDefault="00465615" w:rsidP="00A36DA1">
      <w:pPr>
        <w:pStyle w:val="ListParagraph"/>
        <w:numPr>
          <w:ilvl w:val="0"/>
          <w:numId w:val="9"/>
        </w:numPr>
      </w:pPr>
      <w:r w:rsidRPr="00465615">
        <w:t>Have a maximum vertical bar clearance spacing of 20 cm.</w:t>
      </w:r>
    </w:p>
    <w:p w14:paraId="3E957348" w14:textId="54A0580E" w:rsidR="002C2A5F" w:rsidRDefault="00BE64EA" w:rsidP="008B5A7C">
      <w:r>
        <w:t>While complying with t</w:t>
      </w:r>
      <w:r w:rsidR="00F366BE">
        <w:t>he above-mentioned</w:t>
      </w:r>
      <w:r>
        <w:t xml:space="preserve"> requirements, </w:t>
      </w:r>
      <w:r w:rsidR="000A4CF8">
        <w:t>Sea Harvest</w:t>
      </w:r>
      <w:r w:rsidR="00F50C1B" w:rsidRPr="00F50C1B">
        <w:t xml:space="preserve"> ha</w:t>
      </w:r>
      <w:r w:rsidR="000A4CF8">
        <w:t>ve</w:t>
      </w:r>
      <w:r w:rsidR="00F50C1B" w:rsidRPr="00F50C1B">
        <w:t xml:space="preserve"> continued to develop, trial and implement fishery-specific BRDs</w:t>
      </w:r>
      <w:r w:rsidR="002B6FE4">
        <w:t>,</w:t>
      </w:r>
      <w:r w:rsidR="000A4CF8">
        <w:t xml:space="preserve"> including an</w:t>
      </w:r>
      <w:r w:rsidR="006D5BE2">
        <w:t xml:space="preserve"> industry-led </w:t>
      </w:r>
      <w:r w:rsidR="00213A0F" w:rsidRPr="00213A0F">
        <w:rPr>
          <w:i/>
          <w:iCs/>
        </w:rPr>
        <w:t>G</w:t>
      </w:r>
      <w:r w:rsidR="006D5BE2" w:rsidRPr="00213A0F">
        <w:rPr>
          <w:i/>
          <w:iCs/>
        </w:rPr>
        <w:t>rid Kite</w:t>
      </w:r>
      <w:r w:rsidR="006D5BE2">
        <w:t xml:space="preserve"> tr</w:t>
      </w:r>
      <w:r w:rsidR="005E69E2">
        <w:t>ia</w:t>
      </w:r>
      <w:r w:rsidR="006D5BE2">
        <w:t xml:space="preserve">l </w:t>
      </w:r>
      <w:r w:rsidR="000A4CF8">
        <w:t xml:space="preserve">that was </w:t>
      </w:r>
      <w:r w:rsidR="00BE0AE3">
        <w:t xml:space="preserve">introduced </w:t>
      </w:r>
      <w:r w:rsidR="002B6FE4">
        <w:t>in 2020</w:t>
      </w:r>
      <w:r w:rsidR="00213A0F">
        <w:t xml:space="preserve">. The </w:t>
      </w:r>
      <w:r w:rsidR="002B6FE4">
        <w:t>G</w:t>
      </w:r>
      <w:r w:rsidR="00213A0F">
        <w:t xml:space="preserve">rid </w:t>
      </w:r>
      <w:r w:rsidR="002B6FE4">
        <w:t>K</w:t>
      </w:r>
      <w:r w:rsidR="00213A0F">
        <w:t xml:space="preserve">ite </w:t>
      </w:r>
      <w:r w:rsidR="002B6FE4">
        <w:t>gear configuration</w:t>
      </w:r>
      <w:r w:rsidR="00213A0F">
        <w:t xml:space="preserve"> provides a foil that creates flow through a series of diamond-shaped net openings of the grid (BRD)</w:t>
      </w:r>
      <w:r w:rsidR="00F366BE">
        <w:t xml:space="preserve">, allowing </w:t>
      </w:r>
      <w:r w:rsidR="00213A0F">
        <w:t>sea snakes to move towards and through the escape openings</w:t>
      </w:r>
      <w:r w:rsidR="00BE0AE3">
        <w:t xml:space="preserve">. </w:t>
      </w:r>
      <w:r w:rsidR="00BE0AE3" w:rsidRPr="00BE0AE3">
        <w:t>One</w:t>
      </w:r>
      <w:r w:rsidR="00BE0AE3">
        <w:t xml:space="preserve"> vessel has been set up to trial the Grid Kite</w:t>
      </w:r>
      <w:r w:rsidR="0064696B">
        <w:t xml:space="preserve"> and </w:t>
      </w:r>
      <w:r w:rsidR="00BE0AE3">
        <w:t>has recorded data over the course of two years</w:t>
      </w:r>
      <w:r w:rsidR="0064696B">
        <w:t>. This information has been provided by industry for MSC audit purposes</w:t>
      </w:r>
      <w:r w:rsidR="00CB5C39">
        <w:t>, whereby sea snake bycatch has reduced by 81% and finfish bycatch by</w:t>
      </w:r>
      <w:r w:rsidR="0064696B">
        <w:t xml:space="preserve"> </w:t>
      </w:r>
      <w:r w:rsidR="00CB5C39">
        <w:t xml:space="preserve">(18%), with negligible impact on prawn catch (MSC Surveillance Report, 2024). </w:t>
      </w:r>
    </w:p>
    <w:p w14:paraId="73614B7F" w14:textId="79CD7174" w:rsidR="00BE64EA" w:rsidRDefault="002B6FE4" w:rsidP="008B5A7C">
      <w:r>
        <w:lastRenderedPageBreak/>
        <w:t>Industry has advised that the Grid Kite BRD is in the final refinement phases before full implementation (MSC Surveillance Audit Report, 2024</w:t>
      </w:r>
      <w:r w:rsidR="002C2A5F">
        <w:t>). Industry</w:t>
      </w:r>
      <w:r w:rsidR="00213A0F">
        <w:t xml:space="preserve"> </w:t>
      </w:r>
      <w:r w:rsidR="00BE0AE3">
        <w:t xml:space="preserve">has </w:t>
      </w:r>
      <w:r w:rsidR="00213A0F">
        <w:t xml:space="preserve">proposed to continue </w:t>
      </w:r>
      <w:r w:rsidR="00BE0AE3">
        <w:t>the use of this BRD</w:t>
      </w:r>
      <w:r w:rsidR="00213A0F">
        <w:t xml:space="preserve">, given that the underwater footage </w:t>
      </w:r>
      <w:r w:rsidR="00BE0AE3">
        <w:t xml:space="preserve">from the trial </w:t>
      </w:r>
      <w:r w:rsidR="00213A0F">
        <w:t xml:space="preserve">indicates that other small species, as well as sea snakes, are flowing through the nets and avoiding capture.  </w:t>
      </w:r>
    </w:p>
    <w:p w14:paraId="33130DB4" w14:textId="2EC62C5F" w:rsidR="006975E7" w:rsidRDefault="006975E7" w:rsidP="008B5A7C">
      <w:r w:rsidRPr="006975E7">
        <w:t xml:space="preserve">Since 2002, </w:t>
      </w:r>
      <w:r w:rsidR="00BE64EA">
        <w:t xml:space="preserve">EGPMF operators have </w:t>
      </w:r>
      <w:r w:rsidRPr="006975E7">
        <w:t xml:space="preserve">also used </w:t>
      </w:r>
      <w:r w:rsidR="00C11EA4">
        <w:t xml:space="preserve">an </w:t>
      </w:r>
      <w:r w:rsidRPr="006975E7">
        <w:t>onboard ‘hopper’ or ‘well’</w:t>
      </w:r>
      <w:r w:rsidR="00C11EA4">
        <w:t xml:space="preserve"> system</w:t>
      </w:r>
      <w:r w:rsidRPr="006975E7">
        <w:t xml:space="preserve">, </w:t>
      </w:r>
      <w:r w:rsidR="00BE64EA">
        <w:t xml:space="preserve">which </w:t>
      </w:r>
      <w:r w:rsidR="00BE64EA" w:rsidRPr="006975E7">
        <w:t>allow</w:t>
      </w:r>
      <w:r w:rsidR="00C11EA4">
        <w:t>s</w:t>
      </w:r>
      <w:r w:rsidR="00BE64EA" w:rsidRPr="006975E7">
        <w:t xml:space="preserve"> catch to remain in recirculating seawater </w:t>
      </w:r>
      <w:r w:rsidR="006272EC">
        <w:t xml:space="preserve">whist </w:t>
      </w:r>
      <w:r w:rsidR="00C11EA4">
        <w:t xml:space="preserve">being sorted. This practice </w:t>
      </w:r>
      <w:r w:rsidR="00BE64EA">
        <w:t>reduc</w:t>
      </w:r>
      <w:r w:rsidR="00C11EA4">
        <w:t>es</w:t>
      </w:r>
      <w:r w:rsidR="008D2D20">
        <w:t xml:space="preserve"> the</w:t>
      </w:r>
      <w:r w:rsidR="00BE64EA">
        <w:t xml:space="preserve"> mortality of bycatch and discard species</w:t>
      </w:r>
      <w:r w:rsidRPr="006975E7">
        <w:t xml:space="preserve"> (Ocean Watch Australia 2004)</w:t>
      </w:r>
      <w:r w:rsidR="00BE64EA">
        <w:t xml:space="preserve"> and </w:t>
      </w:r>
      <w:r w:rsidR="008D2D20">
        <w:t>improv</w:t>
      </w:r>
      <w:r w:rsidR="00BA6025">
        <w:t>es</w:t>
      </w:r>
      <w:r w:rsidR="008D2D20">
        <w:t xml:space="preserve"> </w:t>
      </w:r>
      <w:r w:rsidR="00BE64EA">
        <w:t>the quality of prawns</w:t>
      </w:r>
      <w:r w:rsidR="008D2D20">
        <w:t xml:space="preserve">. </w:t>
      </w:r>
    </w:p>
    <w:p w14:paraId="4C2DE89F" w14:textId="32648DFD" w:rsidR="00BE64EA" w:rsidRPr="00BE64EA" w:rsidRDefault="00356127" w:rsidP="00BE64EA">
      <w:pPr>
        <w:pStyle w:val="Heading2"/>
      </w:pPr>
      <w:bookmarkStart w:id="21" w:name="_Toc185517143"/>
      <w:r>
        <w:t xml:space="preserve">Commercial </w:t>
      </w:r>
      <w:r w:rsidR="008D2D20">
        <w:t>f</w:t>
      </w:r>
      <w:r w:rsidR="00BE64EA" w:rsidRPr="00BE64EA">
        <w:t xml:space="preserve">ishing </w:t>
      </w:r>
      <w:r w:rsidR="008D2D20">
        <w:t>o</w:t>
      </w:r>
      <w:r w:rsidR="00BE64EA" w:rsidRPr="00BE64EA">
        <w:t>perations</w:t>
      </w:r>
      <w:bookmarkEnd w:id="21"/>
      <w:r w:rsidR="00BE64EA" w:rsidRPr="00BE64EA">
        <w:t xml:space="preserve"> </w:t>
      </w:r>
    </w:p>
    <w:p w14:paraId="5CF77723" w14:textId="7F16984C" w:rsidR="002D2BB9" w:rsidRDefault="007D54AC" w:rsidP="008D2D20">
      <w:r w:rsidRPr="007D54AC">
        <w:t>The annual cycle of operation for the EGPMF is dynamic and depends on the strength and timing of prawn recruitment</w:t>
      </w:r>
      <w:r w:rsidR="009422B0">
        <w:t xml:space="preserve"> </w:t>
      </w:r>
      <w:r w:rsidR="009422B0" w:rsidRPr="002D2BB9">
        <w:t>(</w:t>
      </w:r>
      <w:r w:rsidR="008D2D20">
        <w:fldChar w:fldCharType="begin"/>
      </w:r>
      <w:r w:rsidR="008D2D20">
        <w:instrText xml:space="preserve"> REF _Ref181098498 \h </w:instrText>
      </w:r>
      <w:r w:rsidR="008D2D20">
        <w:fldChar w:fldCharType="separate"/>
      </w:r>
      <w:r w:rsidR="0024462F">
        <w:t xml:space="preserve">Figure </w:t>
      </w:r>
      <w:r w:rsidR="0024462F">
        <w:rPr>
          <w:noProof/>
        </w:rPr>
        <w:t>4</w:t>
      </w:r>
      <w:r w:rsidR="008D2D20">
        <w:fldChar w:fldCharType="end"/>
      </w:r>
      <w:r w:rsidR="008D2D20">
        <w:t>)</w:t>
      </w:r>
      <w:r w:rsidRPr="002D2BB9">
        <w:t>.</w:t>
      </w:r>
      <w:r w:rsidRPr="007D54AC">
        <w:t xml:space="preserve"> The </w:t>
      </w:r>
      <w:hyperlink r:id="rId21" w:history="1">
        <w:r w:rsidR="00BE64EA" w:rsidRPr="00BE64EA">
          <w:rPr>
            <w:rStyle w:val="Hyperlink"/>
          </w:rPr>
          <w:t>Prawn Resource of Exmouth Gulf Harvest Strategy 2021-2026</w:t>
        </w:r>
      </w:hyperlink>
      <w:r w:rsidR="00BE64EA">
        <w:t xml:space="preserve"> (H</w:t>
      </w:r>
      <w:r w:rsidRPr="007D54AC">
        <w:t xml:space="preserve">arvest </w:t>
      </w:r>
      <w:r w:rsidR="00BE64EA">
        <w:t>S</w:t>
      </w:r>
      <w:r w:rsidRPr="007D54AC">
        <w:t>trat</w:t>
      </w:r>
      <w:r w:rsidR="007F0690">
        <w:t>egy</w:t>
      </w:r>
      <w:r w:rsidR="009422B0">
        <w:t xml:space="preserve">) </w:t>
      </w:r>
      <w:r w:rsidR="00F366BE">
        <w:t xml:space="preserve">sets out commercial fishing arrangements; aimed to allow prawns to reach optimal market size before fishing commences, </w:t>
      </w:r>
      <w:r w:rsidR="00BE64EA">
        <w:t xml:space="preserve">while also providing </w:t>
      </w:r>
      <w:r w:rsidRPr="007D54AC">
        <w:t xml:space="preserve">protection to the spawning stocks through </w:t>
      </w:r>
      <w:r w:rsidR="00356127">
        <w:t xml:space="preserve">spatial and </w:t>
      </w:r>
      <w:r w:rsidRPr="007D54AC">
        <w:t>temporal closures of key spawning areas throughout the season</w:t>
      </w:r>
      <w:r w:rsidR="00F366BE">
        <w:t xml:space="preserve"> </w:t>
      </w:r>
      <w:r w:rsidR="0079229C">
        <w:t xml:space="preserve">to meet ecological and economic Fishery objectives. </w:t>
      </w:r>
    </w:p>
    <w:p w14:paraId="17AAA593" w14:textId="74B943A3" w:rsidR="00E52EC8" w:rsidRDefault="00E03312" w:rsidP="00E52EC8">
      <w:r>
        <w:rPr>
          <w:noProof/>
        </w:rPr>
        <w:drawing>
          <wp:anchor distT="0" distB="0" distL="114300" distR="114300" simplePos="0" relativeHeight="251728896" behindDoc="1" locked="0" layoutInCell="1" allowOverlap="1" wp14:anchorId="23FEDB6E" wp14:editId="22ECC28B">
            <wp:simplePos x="0" y="0"/>
            <wp:positionH relativeFrom="margin">
              <wp:align>center</wp:align>
            </wp:positionH>
            <wp:positionV relativeFrom="paragraph">
              <wp:posOffset>152400</wp:posOffset>
            </wp:positionV>
            <wp:extent cx="4782820" cy="2349500"/>
            <wp:effectExtent l="0" t="0" r="0" b="0"/>
            <wp:wrapTopAndBottom/>
            <wp:docPr id="556165486" name="Picture 1" descr="A diagram depicting the annual season arrangements, including the season opening and closure dates and the timing of the annual survey periods, for the Exmouth Gulf Prawn Managed Fish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65486" name="Picture 1" descr="A diagram depicting the annual season arrangements, including the season opening and closure dates and the timing of the annual survey periods, for the Exmouth Gulf Prawn Managed Fisher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82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8C0EF" w14:textId="6B2CF59D" w:rsidR="00E52EC8" w:rsidRDefault="00E52EC8" w:rsidP="00E52EC8">
      <w:pPr>
        <w:pStyle w:val="Caption"/>
      </w:pPr>
      <w:bookmarkStart w:id="22" w:name="_Ref181098498"/>
      <w:r>
        <w:t xml:space="preserve">Figure </w:t>
      </w:r>
      <w:r>
        <w:fldChar w:fldCharType="begin"/>
      </w:r>
      <w:r>
        <w:instrText xml:space="preserve"> SEQ Figure \* ARABIC </w:instrText>
      </w:r>
      <w:r>
        <w:fldChar w:fldCharType="separate"/>
      </w:r>
      <w:r w:rsidR="0024462F">
        <w:rPr>
          <w:noProof/>
        </w:rPr>
        <w:t>4</w:t>
      </w:r>
      <w:r>
        <w:fldChar w:fldCharType="end"/>
      </w:r>
      <w:bookmarkEnd w:id="22"/>
      <w:r>
        <w:t>: Schematic of the EGPMF annual season arrangements and timing of the two annual survey periods (ref: Harvest Strategy 2021-2026).</w:t>
      </w:r>
    </w:p>
    <w:p w14:paraId="2945E7B4" w14:textId="5CADA89B" w:rsidR="00E52EC8" w:rsidRDefault="00E52EC8" w:rsidP="00E52EC8">
      <w:r>
        <w:t xml:space="preserve">While 15 </w:t>
      </w:r>
      <w:r w:rsidR="00FC3207">
        <w:t>vessels are authorised to</w:t>
      </w:r>
      <w:r>
        <w:t xml:space="preserve"> operate in the Fishery during any season, </w:t>
      </w:r>
      <w:r w:rsidR="002C2A5F">
        <w:t>six vessels</w:t>
      </w:r>
      <w:r>
        <w:t xml:space="preserve"> </w:t>
      </w:r>
      <w:r w:rsidR="00BA6025">
        <w:t xml:space="preserve">are generally </w:t>
      </w:r>
      <w:r>
        <w:t>actively fish</w:t>
      </w:r>
      <w:r w:rsidR="00BA6025">
        <w:t>ing</w:t>
      </w:r>
      <w:r>
        <w:t xml:space="preserve">. Each licensed vessel, carrying a </w:t>
      </w:r>
      <w:r w:rsidR="00D96264">
        <w:t>skipper and typically three crew</w:t>
      </w:r>
      <w:r>
        <w:t>, focus</w:t>
      </w:r>
      <w:r w:rsidR="008D2D20">
        <w:t>es</w:t>
      </w:r>
      <w:r>
        <w:t xml:space="preserve"> fishing effort on brown tiger prawns</w:t>
      </w:r>
      <w:r w:rsidRPr="00DE771E">
        <w:t xml:space="preserve"> during the first part of the season (</w:t>
      </w:r>
      <w:r>
        <w:t>from 1 April)</w:t>
      </w:r>
      <w:r w:rsidR="008D2D20">
        <w:t xml:space="preserve"> </w:t>
      </w:r>
      <w:r>
        <w:t>as this species are the first to arrive on the trawl grounds</w:t>
      </w:r>
      <w:r w:rsidRPr="00DE771E">
        <w:t>.</w:t>
      </w:r>
      <w:r>
        <w:t xml:space="preserve"> Fishing operations then shift to the north of the Fishery to target western king prawns, where this species is in peak abundance during August and September. </w:t>
      </w:r>
      <w:r w:rsidRPr="00DE771E">
        <w:t xml:space="preserve">Fishing </w:t>
      </w:r>
      <w:r>
        <w:t>generally</w:t>
      </w:r>
      <w:r w:rsidRPr="00DE771E">
        <w:t xml:space="preserve"> continues into November, and in </w:t>
      </w:r>
      <w:r>
        <w:t xml:space="preserve">2023, fishing ceased on 18 December. </w:t>
      </w:r>
    </w:p>
    <w:p w14:paraId="519D204F" w14:textId="20BF1F1D" w:rsidR="00735D28" w:rsidRDefault="00E52EC8" w:rsidP="00E52EC8">
      <w:r w:rsidRPr="002D1A2C">
        <w:t xml:space="preserve">Trawling </w:t>
      </w:r>
      <w:r>
        <w:t xml:space="preserve">is not permitted during daylight hours, between 0800 and 1800, and is </w:t>
      </w:r>
      <w:r w:rsidRPr="002D1A2C">
        <w:t xml:space="preserve">predominantly </w:t>
      </w:r>
      <w:r>
        <w:t xml:space="preserve">carried out </w:t>
      </w:r>
      <w:r w:rsidRPr="002D1A2C">
        <w:t>on mud and sand habitats in the deeper, central and north-western parts of Exmouth Gulf</w:t>
      </w:r>
      <w:r>
        <w:t>. The duration of trawl shots range between 60 to 200 minutes, with vessels typically trawling at between 3 to 4 knots.</w:t>
      </w:r>
    </w:p>
    <w:p w14:paraId="13ED5EDA" w14:textId="77777777" w:rsidR="00735D28" w:rsidRDefault="00735D28" w:rsidP="00735D28">
      <w:pPr>
        <w:pStyle w:val="Heading2"/>
      </w:pPr>
      <w:bookmarkStart w:id="23" w:name="_Hlk129069877"/>
      <w:bookmarkStart w:id="24" w:name="_Toc185517144"/>
      <w:r w:rsidRPr="00EB720C">
        <w:lastRenderedPageBreak/>
        <w:t>Target and byproduct species</w:t>
      </w:r>
      <w:bookmarkEnd w:id="23"/>
      <w:bookmarkEnd w:id="24"/>
    </w:p>
    <w:p w14:paraId="145C971B" w14:textId="77777777" w:rsidR="00735D28" w:rsidRDefault="00735D28" w:rsidP="00735D28">
      <w:r>
        <w:t xml:space="preserve">The species of prawns targeted by the Fishery are decapod crustaceans </w:t>
      </w:r>
      <w:r w:rsidRPr="00FD652E">
        <w:t>belong</w:t>
      </w:r>
      <w:r>
        <w:t>ing</w:t>
      </w:r>
      <w:r w:rsidRPr="00FD652E">
        <w:t xml:space="preserve"> to the family </w:t>
      </w:r>
      <w:r w:rsidRPr="00F96870">
        <w:rPr>
          <w:i/>
          <w:iCs/>
        </w:rPr>
        <w:t>Penaeidae</w:t>
      </w:r>
      <w:r>
        <w:rPr>
          <w:i/>
          <w:iCs/>
        </w:rPr>
        <w:t xml:space="preserve">. </w:t>
      </w:r>
      <w:r>
        <w:t xml:space="preserve">Western king prawns are </w:t>
      </w:r>
      <w:r w:rsidRPr="00B521E9">
        <w:t>widely distributed throughout the Indo-West Pacific region</w:t>
      </w:r>
      <w:r>
        <w:t>, while brown tiger prawns are generally regarded as endemic to tropical and subtropical Australian water</w:t>
      </w:r>
      <w:r w:rsidRPr="00800220">
        <w:t xml:space="preserve">s. </w:t>
      </w:r>
      <w:r w:rsidRPr="00D1492E">
        <w:t>Blue endeavour prawns</w:t>
      </w:r>
      <w:r>
        <w:t xml:space="preserve"> occur in Australia’s northern waters.</w:t>
      </w:r>
    </w:p>
    <w:p w14:paraId="3F1DAC58" w14:textId="77777777" w:rsidR="00735D28" w:rsidRDefault="00735D28" w:rsidP="00735D28">
      <w:r>
        <w:t>All three species</w:t>
      </w:r>
      <w:r w:rsidRPr="00B521E9">
        <w:t xml:space="preserve"> are short-lived,</w:t>
      </w:r>
      <w:r>
        <w:t xml:space="preserve"> living for two to three years, are</w:t>
      </w:r>
      <w:r w:rsidRPr="00B521E9">
        <w:t xml:space="preserve"> fast-growing and have variable recruitment that is primarily environmentally driven. </w:t>
      </w:r>
    </w:p>
    <w:p w14:paraId="6DFAFE14" w14:textId="77777777" w:rsidR="00735D28" w:rsidRDefault="00735D28" w:rsidP="00735D28">
      <w:r w:rsidRPr="00B521E9">
        <w:t xml:space="preserve">Juvenile prawns occupy shallow, nearshore areas where seagrass and algal communities </w:t>
      </w:r>
      <w:r>
        <w:t>(</w:t>
      </w:r>
      <w:r w:rsidRPr="00B521E9">
        <w:t>brown tiger prawns</w:t>
      </w:r>
      <w:r>
        <w:t xml:space="preserve">) or </w:t>
      </w:r>
      <w:r w:rsidRPr="00B521E9">
        <w:t>sandy/muddy habitats (</w:t>
      </w:r>
      <w:r>
        <w:t>western king prawns</w:t>
      </w:r>
      <w:r w:rsidRPr="00B521E9">
        <w:t>)</w:t>
      </w:r>
      <w:r>
        <w:t xml:space="preserve"> </w:t>
      </w:r>
      <w:r w:rsidRPr="00B521E9">
        <w:t xml:space="preserve">form important nursery habitats. </w:t>
      </w:r>
      <w:r w:rsidRPr="00FD652E">
        <w:t>In</w:t>
      </w:r>
      <w:r>
        <w:t xml:space="preserve"> </w:t>
      </w:r>
      <w:r w:rsidRPr="00FD652E">
        <w:t xml:space="preserve">Exmouth Gulf, juveniles of </w:t>
      </w:r>
      <w:r>
        <w:t>all</w:t>
      </w:r>
      <w:r w:rsidRPr="00FD652E">
        <w:t xml:space="preserve"> three target species spend about three to six months in the inshore nursery grounds before </w:t>
      </w:r>
      <w:r>
        <w:t>reaching</w:t>
      </w:r>
      <w:r w:rsidRPr="00FD652E">
        <w:t xml:space="preserve"> maturity and migrat</w:t>
      </w:r>
      <w:r>
        <w:t>ing</w:t>
      </w:r>
      <w:r w:rsidRPr="00FD652E">
        <w:t xml:space="preserve"> into deeper waters further offshore to spawn. The peak spawning season varies between the three species, </w:t>
      </w:r>
      <w:r>
        <w:t>as this is driven by</w:t>
      </w:r>
      <w:r w:rsidRPr="00FD652E">
        <w:t xml:space="preserve"> water temperature. </w:t>
      </w:r>
      <w:r>
        <w:t xml:space="preserve">Spawning for western king prawns tends to occur throughout the year, while brown tiger prawns spawn during the spring and summer months. </w:t>
      </w:r>
    </w:p>
    <w:p w14:paraId="297EBCDF" w14:textId="77777777" w:rsidR="00BA6025" w:rsidRPr="00FD652E" w:rsidRDefault="00BA6025" w:rsidP="00BA6025">
      <w:r w:rsidRPr="00FD652E">
        <w:t xml:space="preserve">Exmouth Gulf </w:t>
      </w:r>
      <w:r>
        <w:t xml:space="preserve">prawn populations </w:t>
      </w:r>
      <w:r w:rsidRPr="00FD652E">
        <w:t>are considered to function as independent</w:t>
      </w:r>
      <w:r>
        <w:t xml:space="preserve">, </w:t>
      </w:r>
      <w:r w:rsidRPr="00FD652E">
        <w:t>self-sustaining stocks with distinct adult and juvenile habitats and independent variations in recruitment and abundance</w:t>
      </w:r>
      <w:r>
        <w:t xml:space="preserve">. However, </w:t>
      </w:r>
      <w:r w:rsidRPr="00FD652E">
        <w:t xml:space="preserve">there may be some mixing of larvae and juveniles with the coastal waters north of the Gulf. </w:t>
      </w:r>
    </w:p>
    <w:p w14:paraId="7E20836F" w14:textId="77777777" w:rsidR="00BA6025" w:rsidRPr="00D6405B" w:rsidRDefault="00BA6025" w:rsidP="00BA6025">
      <w:pPr>
        <w:pStyle w:val="Heading3"/>
        <w:rPr>
          <w:lang w:val="en-US"/>
        </w:rPr>
      </w:pPr>
      <w:bookmarkStart w:id="25" w:name="_Toc185517145"/>
      <w:r w:rsidRPr="00D6405B">
        <w:rPr>
          <w:lang w:val="en-US"/>
        </w:rPr>
        <w:t xml:space="preserve">Brown </w:t>
      </w:r>
      <w:r>
        <w:rPr>
          <w:lang w:val="en-US"/>
        </w:rPr>
        <w:t>t</w:t>
      </w:r>
      <w:r w:rsidRPr="00D6405B">
        <w:rPr>
          <w:lang w:val="en-US"/>
        </w:rPr>
        <w:t xml:space="preserve">iger </w:t>
      </w:r>
      <w:r>
        <w:rPr>
          <w:lang w:val="en-US"/>
        </w:rPr>
        <w:t>p</w:t>
      </w:r>
      <w:r w:rsidRPr="00D6405B">
        <w:rPr>
          <w:lang w:val="en-US"/>
        </w:rPr>
        <w:t>rawn</w:t>
      </w:r>
      <w:r>
        <w:rPr>
          <w:lang w:val="en-US"/>
        </w:rPr>
        <w:t>s</w:t>
      </w:r>
      <w:bookmarkEnd w:id="25"/>
    </w:p>
    <w:p w14:paraId="6F4D2E29" w14:textId="77777777" w:rsidR="0024462F" w:rsidRDefault="00BA6025" w:rsidP="00EF3587">
      <w:r w:rsidRPr="00376A49">
        <w:t xml:space="preserve">The brown tiger prawn </w:t>
      </w:r>
      <w:r>
        <w:t>(</w:t>
      </w:r>
      <w:r w:rsidRPr="00B521E9">
        <w:rPr>
          <w:i/>
          <w:iCs/>
        </w:rPr>
        <w:t>P. esculentus</w:t>
      </w:r>
      <w:r>
        <w:t xml:space="preserve">) </w:t>
      </w:r>
      <w:r w:rsidRPr="00376A49">
        <w:t>is easily identified by its pattern of distinctive pale brown and darker bands</w:t>
      </w:r>
      <w:r>
        <w:t xml:space="preserve"> (</w:t>
      </w:r>
      <w:r>
        <w:rPr>
          <w:highlight w:val="green"/>
        </w:rPr>
        <w:fldChar w:fldCharType="begin"/>
      </w:r>
      <w:r>
        <w:instrText xml:space="preserve"> REF _Ref181792173 \h </w:instrText>
      </w:r>
      <w:r>
        <w:rPr>
          <w:highlight w:val="green"/>
        </w:rPr>
      </w:r>
      <w:r>
        <w:rPr>
          <w:highlight w:val="green"/>
        </w:rPr>
        <w:fldChar w:fldCharType="separate"/>
      </w:r>
    </w:p>
    <w:p w14:paraId="405F4404" w14:textId="780F6B77" w:rsidR="00BA6025" w:rsidRPr="00A62834" w:rsidRDefault="0024462F" w:rsidP="00BA6025">
      <w:r w:rsidRPr="0064696B">
        <w:rPr>
          <w:i/>
          <w:iCs/>
        </w:rPr>
        <w:t xml:space="preserve">Figure </w:t>
      </w:r>
      <w:r>
        <w:rPr>
          <w:i/>
          <w:iCs/>
          <w:noProof/>
        </w:rPr>
        <w:t>5</w:t>
      </w:r>
      <w:r w:rsidR="00BA6025">
        <w:rPr>
          <w:highlight w:val="green"/>
        </w:rPr>
        <w:fldChar w:fldCharType="end"/>
      </w:r>
      <w:r w:rsidR="00BA6025">
        <w:t>). The species is</w:t>
      </w:r>
      <w:r w:rsidR="00BA6025" w:rsidRPr="00A62834">
        <w:t xml:space="preserve"> distributed</w:t>
      </w:r>
      <w:r w:rsidR="00BA6025">
        <w:t xml:space="preserve"> </w:t>
      </w:r>
      <w:r w:rsidR="00BA6025" w:rsidRPr="00A62834">
        <w:t>around the northern coast</w:t>
      </w:r>
      <w:r w:rsidR="00BA6025">
        <w:t xml:space="preserve"> of Australia</w:t>
      </w:r>
      <w:r w:rsidR="00BA6025" w:rsidRPr="00A62834">
        <w:t>, from central New South Wales in the east to Shark Bay in WA</w:t>
      </w:r>
      <w:r w:rsidR="00BA6025">
        <w:t xml:space="preserve"> </w:t>
      </w:r>
      <w:r w:rsidR="00BA6025" w:rsidRPr="00A62834">
        <w:t>(Ward et al. 2006). Major fisheries for this species in WA operate in Shark Bay and Exmouth</w:t>
      </w:r>
      <w:r w:rsidR="00BA6025">
        <w:t xml:space="preserve"> </w:t>
      </w:r>
      <w:r w:rsidR="00BA6025" w:rsidRPr="00A62834">
        <w:t>Gulf, with smaller catches landed in the coastal waters of the North Coast Bioregion, around</w:t>
      </w:r>
      <w:r w:rsidR="00BA6025">
        <w:t xml:space="preserve"> </w:t>
      </w:r>
      <w:r w:rsidR="00BA6025" w:rsidRPr="00A62834">
        <w:t>Onslow and in the Kimberley.</w:t>
      </w:r>
      <w:r w:rsidR="00BA6025" w:rsidRPr="00EE108A">
        <w:t xml:space="preserve"> </w:t>
      </w:r>
    </w:p>
    <w:p w14:paraId="22F545D4" w14:textId="77777777" w:rsidR="00BA6025" w:rsidRPr="00D6405B" w:rsidRDefault="00BA6025" w:rsidP="00BA6025">
      <w:pPr>
        <w:pStyle w:val="Heading3"/>
        <w:rPr>
          <w:lang w:val="en-US"/>
        </w:rPr>
      </w:pPr>
      <w:bookmarkStart w:id="26" w:name="_Toc185517146"/>
      <w:r w:rsidRPr="00D6405B">
        <w:rPr>
          <w:lang w:val="en-US"/>
        </w:rPr>
        <w:t xml:space="preserve">Western </w:t>
      </w:r>
      <w:r>
        <w:rPr>
          <w:lang w:val="en-US"/>
        </w:rPr>
        <w:t>k</w:t>
      </w:r>
      <w:r w:rsidRPr="00D6405B">
        <w:rPr>
          <w:lang w:val="en-US"/>
        </w:rPr>
        <w:t xml:space="preserve">ing </w:t>
      </w:r>
      <w:r>
        <w:rPr>
          <w:lang w:val="en-US"/>
        </w:rPr>
        <w:t>p</w:t>
      </w:r>
      <w:r w:rsidRPr="00D6405B">
        <w:rPr>
          <w:lang w:val="en-US"/>
        </w:rPr>
        <w:t>rawn</w:t>
      </w:r>
      <w:r>
        <w:rPr>
          <w:lang w:val="en-US"/>
        </w:rPr>
        <w:t>s</w:t>
      </w:r>
      <w:bookmarkEnd w:id="26"/>
    </w:p>
    <w:p w14:paraId="42F4B09D" w14:textId="77777777" w:rsidR="0024462F" w:rsidRDefault="00BA6025" w:rsidP="00EF3587">
      <w:r w:rsidRPr="0053782C">
        <w:t>The western king prawn (</w:t>
      </w:r>
      <w:r>
        <w:rPr>
          <w:i/>
          <w:iCs/>
        </w:rPr>
        <w:t>P.</w:t>
      </w:r>
      <w:r w:rsidRPr="0053782C">
        <w:rPr>
          <w:i/>
          <w:iCs/>
        </w:rPr>
        <w:t xml:space="preserve"> latisulcatus</w:t>
      </w:r>
      <w:r w:rsidRPr="0053782C">
        <w:t>)</w:t>
      </w:r>
      <w:r w:rsidRPr="00671F3D">
        <w:t xml:space="preserve"> is distinguished by its bright blue legs and tail (</w:t>
      </w:r>
      <w:r w:rsidRPr="00EF3587">
        <w:fldChar w:fldCharType="begin"/>
      </w:r>
      <w:r w:rsidRPr="00C936C4">
        <w:instrText xml:space="preserve"> REF _Ref181792173 \h </w:instrText>
      </w:r>
      <w:r>
        <w:instrText xml:space="preserve"> \* MERGEFORMAT </w:instrText>
      </w:r>
      <w:r w:rsidRPr="00EF3587">
        <w:fldChar w:fldCharType="separate"/>
      </w:r>
    </w:p>
    <w:p w14:paraId="0F482BAA" w14:textId="678B95C9" w:rsidR="008D2D20" w:rsidRDefault="0024462F" w:rsidP="00E52EC8">
      <w:r w:rsidRPr="0024462F">
        <w:t>Figure</w:t>
      </w:r>
      <w:r w:rsidRPr="0024462F">
        <w:rPr>
          <w:noProof/>
        </w:rPr>
        <w:t xml:space="preserve"> </w:t>
      </w:r>
      <w:r>
        <w:rPr>
          <w:i/>
          <w:iCs/>
          <w:noProof/>
        </w:rPr>
        <w:t>5</w:t>
      </w:r>
      <w:r w:rsidR="00BA6025" w:rsidRPr="00EF3587">
        <w:fldChar w:fldCharType="end"/>
      </w:r>
      <w:r w:rsidR="00BA6025" w:rsidRPr="00EF3587">
        <w:t xml:space="preserve">). </w:t>
      </w:r>
      <w:r w:rsidR="00BA6025" w:rsidRPr="00C936C4">
        <w:t>Within</w:t>
      </w:r>
      <w:r w:rsidR="00BA6025" w:rsidRPr="00EE108A">
        <w:t xml:space="preserve"> Australian waters, this species occurs </w:t>
      </w:r>
      <w:r w:rsidR="00BA6025">
        <w:t>in the waters of</w:t>
      </w:r>
      <w:r w:rsidR="00BA6025" w:rsidRPr="00EE108A">
        <w:t xml:space="preserve"> South Australia, WA,</w:t>
      </w:r>
      <w:r w:rsidR="00BA6025">
        <w:t xml:space="preserve"> </w:t>
      </w:r>
      <w:r w:rsidR="00BA6025" w:rsidRPr="00EE108A">
        <w:t>Northern</w:t>
      </w:r>
      <w:r w:rsidR="00BA6025">
        <w:t xml:space="preserve"> </w:t>
      </w:r>
      <w:r w:rsidR="00BA6025" w:rsidRPr="00EE108A">
        <w:t>Territory, Queensland and down the east coast to northern New South Wales (Grey et al.</w:t>
      </w:r>
      <w:r w:rsidR="00BA6025">
        <w:t xml:space="preserve"> </w:t>
      </w:r>
      <w:r w:rsidR="00BA6025" w:rsidRPr="00EE108A">
        <w:t xml:space="preserve">1983). In WA, two major fisheries </w:t>
      </w:r>
      <w:r w:rsidR="00BA6025">
        <w:t xml:space="preserve">target </w:t>
      </w:r>
      <w:r w:rsidR="00BA6025" w:rsidRPr="00EE108A">
        <w:t>western king prawns</w:t>
      </w:r>
      <w:r w:rsidR="00BA6025">
        <w:t xml:space="preserve">, operating out of </w:t>
      </w:r>
      <w:r w:rsidR="00BA6025" w:rsidRPr="00EE108A">
        <w:t>Shark Bay and Exmouth</w:t>
      </w:r>
      <w:r w:rsidR="00BA6025">
        <w:t xml:space="preserve"> </w:t>
      </w:r>
      <w:r w:rsidR="00BA6025" w:rsidRPr="00EE108A">
        <w:t>Gulf</w:t>
      </w:r>
      <w:r w:rsidR="00BA6025">
        <w:t>. S</w:t>
      </w:r>
      <w:r w:rsidR="00BA6025" w:rsidRPr="00EE108A">
        <w:t xml:space="preserve">maller quantities </w:t>
      </w:r>
      <w:r w:rsidR="00BA6025">
        <w:t xml:space="preserve">of this species are also </w:t>
      </w:r>
      <w:r w:rsidR="00BA6025" w:rsidRPr="00EE108A">
        <w:t>landed in the North Coast Bioregion by prawn fisheries</w:t>
      </w:r>
      <w:r w:rsidR="00BA6025">
        <w:t xml:space="preserve"> </w:t>
      </w:r>
      <w:r w:rsidR="00BA6025" w:rsidRPr="00EE108A">
        <w:t>operating off Onslow and Broome.</w:t>
      </w:r>
    </w:p>
    <w:p w14:paraId="726DEA58" w14:textId="7403A1DB" w:rsidR="00C01815" w:rsidRPr="00D6405B" w:rsidRDefault="00EB752A" w:rsidP="00EF3587">
      <w:pPr>
        <w:pStyle w:val="Heading3"/>
      </w:pPr>
      <w:bookmarkStart w:id="27" w:name="_Toc185517147"/>
      <w:r w:rsidRPr="00D6405B">
        <w:t xml:space="preserve">Blue </w:t>
      </w:r>
      <w:r w:rsidR="00D6405B">
        <w:t>e</w:t>
      </w:r>
      <w:r w:rsidRPr="00D6405B">
        <w:t xml:space="preserve">ndeavour </w:t>
      </w:r>
      <w:r w:rsidR="00D6405B">
        <w:t>p</w:t>
      </w:r>
      <w:r w:rsidRPr="00D6405B">
        <w:t>rawn</w:t>
      </w:r>
      <w:r w:rsidR="00D6405B">
        <w:t>s</w:t>
      </w:r>
      <w:bookmarkEnd w:id="27"/>
      <w:r w:rsidRPr="00D6405B">
        <w:t xml:space="preserve"> </w:t>
      </w:r>
    </w:p>
    <w:p w14:paraId="4B89C290" w14:textId="77777777" w:rsidR="0024462F" w:rsidRDefault="007818C1" w:rsidP="00EF3587">
      <w:r>
        <w:t>The blue endeavour prawn</w:t>
      </w:r>
      <w:r w:rsidR="00DE235D">
        <w:t xml:space="preserve"> (</w:t>
      </w:r>
      <w:r w:rsidR="006156EB" w:rsidRPr="006156EB">
        <w:rPr>
          <w:i/>
          <w:iCs/>
        </w:rPr>
        <w:t>Metapenaeus endeavouri</w:t>
      </w:r>
      <w:r w:rsidR="006156EB" w:rsidRPr="006156EB">
        <w:t>)</w:t>
      </w:r>
      <w:r w:rsidR="006156EB">
        <w:t xml:space="preserve"> </w:t>
      </w:r>
      <w:r w:rsidR="00A14522">
        <w:t>(</w:t>
      </w:r>
      <w:r w:rsidR="00C936C4" w:rsidRPr="00C32647">
        <w:fldChar w:fldCharType="begin"/>
      </w:r>
      <w:r w:rsidR="00C936C4" w:rsidRPr="00C936C4">
        <w:instrText xml:space="preserve"> REF _Ref181792173 \h </w:instrText>
      </w:r>
      <w:r w:rsidR="00C936C4">
        <w:instrText xml:space="preserve"> \* MERGEFORMAT </w:instrText>
      </w:r>
      <w:r w:rsidR="00C936C4" w:rsidRPr="00C32647">
        <w:fldChar w:fldCharType="separate"/>
      </w:r>
    </w:p>
    <w:p w14:paraId="3651F63C" w14:textId="5787CC98" w:rsidR="00A14522" w:rsidRDefault="0024462F" w:rsidP="004447BF">
      <w:r w:rsidRPr="0024462F">
        <w:t>Figure</w:t>
      </w:r>
      <w:r w:rsidRPr="0024462F">
        <w:rPr>
          <w:noProof/>
        </w:rPr>
        <w:t xml:space="preserve"> </w:t>
      </w:r>
      <w:r>
        <w:rPr>
          <w:i/>
          <w:iCs/>
          <w:noProof/>
        </w:rPr>
        <w:t>5</w:t>
      </w:r>
      <w:r w:rsidR="00C936C4" w:rsidRPr="00C32647">
        <w:fldChar w:fldCharType="end"/>
      </w:r>
      <w:r w:rsidR="00A14522" w:rsidRPr="00BB39B1">
        <w:t>)</w:t>
      </w:r>
      <w:r w:rsidR="00A14522">
        <w:t xml:space="preserve"> is </w:t>
      </w:r>
      <w:r w:rsidR="004447BF" w:rsidRPr="004447BF">
        <w:t>restricted to northern Australian</w:t>
      </w:r>
      <w:r w:rsidR="004447BF">
        <w:t xml:space="preserve"> </w:t>
      </w:r>
      <w:r w:rsidR="004447BF" w:rsidRPr="004447BF">
        <w:t>waters between northern New South Wales and Exmouth Gulf in WA (Grey et al. 1983) and</w:t>
      </w:r>
      <w:r w:rsidR="004447BF">
        <w:t xml:space="preserve"> </w:t>
      </w:r>
      <w:r w:rsidR="004447BF" w:rsidRPr="004447BF">
        <w:t>are generally found in coastal waters down to approximately 50 m in muddy or san</w:t>
      </w:r>
      <w:r w:rsidR="00A14522">
        <w:t>d/</w:t>
      </w:r>
      <w:r w:rsidR="004447BF" w:rsidRPr="004447BF">
        <w:t>mud</w:t>
      </w:r>
      <w:r w:rsidR="004447BF">
        <w:t xml:space="preserve"> </w:t>
      </w:r>
      <w:r w:rsidR="004447BF" w:rsidRPr="004447BF">
        <w:t>substrate</w:t>
      </w:r>
      <w:r w:rsidR="00A14522">
        <w:t xml:space="preserve">. Their </w:t>
      </w:r>
      <w:r w:rsidR="00A14522" w:rsidRPr="004447BF">
        <w:t xml:space="preserve">distribution </w:t>
      </w:r>
      <w:r w:rsidR="00A14522">
        <w:t xml:space="preserve">generally </w:t>
      </w:r>
      <w:r w:rsidR="00A14522" w:rsidRPr="004447BF">
        <w:t xml:space="preserve">overlaps </w:t>
      </w:r>
      <w:r w:rsidR="00A14522">
        <w:t xml:space="preserve">with </w:t>
      </w:r>
      <w:r w:rsidR="00A14522" w:rsidRPr="004447BF">
        <w:t>that of brown tiger prawns</w:t>
      </w:r>
      <w:r w:rsidR="00A14522">
        <w:t xml:space="preserve">. </w:t>
      </w:r>
    </w:p>
    <w:p w14:paraId="275A590F" w14:textId="77777777" w:rsidR="00113254" w:rsidRDefault="00113254" w:rsidP="00EF3587">
      <w:r w:rsidRPr="0064696B">
        <w:rPr>
          <w:i/>
          <w:iCs/>
          <w:noProof/>
        </w:rPr>
        <w:lastRenderedPageBreak/>
        <mc:AlternateContent>
          <mc:Choice Requires="wpg">
            <w:drawing>
              <wp:anchor distT="0" distB="0" distL="114300" distR="114300" simplePos="0" relativeHeight="251749376" behindDoc="0" locked="0" layoutInCell="1" allowOverlap="1" wp14:anchorId="20D2CD78" wp14:editId="7DBCBB8D">
                <wp:simplePos x="0" y="0"/>
                <wp:positionH relativeFrom="margin">
                  <wp:posOffset>-330835</wp:posOffset>
                </wp:positionH>
                <wp:positionV relativeFrom="paragraph">
                  <wp:posOffset>643890</wp:posOffset>
                </wp:positionV>
                <wp:extent cx="6781800" cy="1229360"/>
                <wp:effectExtent l="0" t="0" r="0" b="8890"/>
                <wp:wrapTopAndBottom/>
                <wp:docPr id="2134185516" name="Group 1" descr="An image of drawings of each of the three target prawn species in the Exmouth Gulf Prawn Managed Fishery. "/>
                <wp:cNvGraphicFramePr/>
                <a:graphic xmlns:a="http://schemas.openxmlformats.org/drawingml/2006/main">
                  <a:graphicData uri="http://schemas.microsoft.com/office/word/2010/wordprocessingGroup">
                    <wpg:wgp>
                      <wpg:cNvGrpSpPr/>
                      <wpg:grpSpPr>
                        <a:xfrm>
                          <a:off x="0" y="0"/>
                          <a:ext cx="6781800" cy="1229360"/>
                          <a:chOff x="0" y="0"/>
                          <a:chExt cx="6819900" cy="1152525"/>
                        </a:xfrm>
                      </wpg:grpSpPr>
                      <pic:pic xmlns:pic="http://schemas.openxmlformats.org/drawingml/2006/picture">
                        <pic:nvPicPr>
                          <pic:cNvPr id="124041070"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04775"/>
                            <a:ext cx="2136140" cy="952500"/>
                          </a:xfrm>
                          <a:prstGeom prst="rect">
                            <a:avLst/>
                          </a:prstGeom>
                          <a:noFill/>
                          <a:ln>
                            <a:noFill/>
                          </a:ln>
                        </pic:spPr>
                      </pic:pic>
                      <pic:pic xmlns:pic="http://schemas.openxmlformats.org/drawingml/2006/picture">
                        <pic:nvPicPr>
                          <pic:cNvPr id="1345397107"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343150" y="57150"/>
                            <a:ext cx="2042160" cy="934085"/>
                          </a:xfrm>
                          <a:prstGeom prst="rect">
                            <a:avLst/>
                          </a:prstGeom>
                          <a:noFill/>
                          <a:ln>
                            <a:noFill/>
                          </a:ln>
                        </pic:spPr>
                      </pic:pic>
                      <pic:pic xmlns:pic="http://schemas.openxmlformats.org/drawingml/2006/picture">
                        <pic:nvPicPr>
                          <pic:cNvPr id="1768401574" name="Picture 1" descr="A shrimp with a fishing lin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752975" y="0"/>
                            <a:ext cx="2066925" cy="1078230"/>
                          </a:xfrm>
                          <a:prstGeom prst="rect">
                            <a:avLst/>
                          </a:prstGeom>
                        </pic:spPr>
                      </pic:pic>
                      <wps:wsp>
                        <wps:cNvPr id="511390357" name="Text Box 2"/>
                        <wps:cNvSpPr txBox="1">
                          <a:spLocks noChangeArrowheads="1"/>
                        </wps:cNvSpPr>
                        <wps:spPr bwMode="auto">
                          <a:xfrm>
                            <a:off x="228600" y="857250"/>
                            <a:ext cx="409575" cy="295275"/>
                          </a:xfrm>
                          <a:prstGeom prst="rect">
                            <a:avLst/>
                          </a:prstGeom>
                          <a:solidFill>
                            <a:srgbClr val="FFFFFF"/>
                          </a:solidFill>
                          <a:ln w="9525">
                            <a:noFill/>
                            <a:miter lim="800000"/>
                            <a:headEnd/>
                            <a:tailEnd/>
                          </a:ln>
                        </wps:spPr>
                        <wps:txbx>
                          <w:txbxContent>
                            <w:p w14:paraId="7640F4A5" w14:textId="77777777" w:rsidR="005C15C3" w:rsidRPr="00682E05" w:rsidRDefault="005C15C3" w:rsidP="005C15C3">
                              <w:pPr>
                                <w:rPr>
                                  <w:b/>
                                  <w:bCs/>
                                  <w:sz w:val="20"/>
                                  <w:szCs w:val="18"/>
                                  <w:lang w:val="en-US"/>
                                </w:rPr>
                              </w:pPr>
                              <w:r w:rsidRPr="00682E05">
                                <w:rPr>
                                  <w:b/>
                                  <w:bCs/>
                                  <w:sz w:val="20"/>
                                  <w:szCs w:val="18"/>
                                  <w:lang w:val="en-US"/>
                                </w:rPr>
                                <w:t>(a)</w:t>
                              </w:r>
                            </w:p>
                          </w:txbxContent>
                        </wps:txbx>
                        <wps:bodyPr rot="0" vert="horz" wrap="square" lIns="91440" tIns="45720" rIns="91440" bIns="45720" anchor="t" anchorCtr="0">
                          <a:noAutofit/>
                        </wps:bodyPr>
                      </wps:wsp>
                      <wps:wsp>
                        <wps:cNvPr id="1034245724" name="Text Box 2"/>
                        <wps:cNvSpPr txBox="1">
                          <a:spLocks noChangeArrowheads="1"/>
                        </wps:cNvSpPr>
                        <wps:spPr bwMode="auto">
                          <a:xfrm>
                            <a:off x="2524125" y="847725"/>
                            <a:ext cx="409575" cy="295275"/>
                          </a:xfrm>
                          <a:prstGeom prst="rect">
                            <a:avLst/>
                          </a:prstGeom>
                          <a:solidFill>
                            <a:srgbClr val="FFFFFF"/>
                          </a:solidFill>
                          <a:ln w="9525">
                            <a:noFill/>
                            <a:miter lim="800000"/>
                            <a:headEnd/>
                            <a:tailEnd/>
                          </a:ln>
                        </wps:spPr>
                        <wps:txbx>
                          <w:txbxContent>
                            <w:p w14:paraId="34F649EA" w14:textId="77777777" w:rsidR="005C15C3" w:rsidRPr="00682E05" w:rsidRDefault="005C15C3" w:rsidP="005C15C3">
                              <w:pPr>
                                <w:rPr>
                                  <w:b/>
                                  <w:bCs/>
                                  <w:sz w:val="20"/>
                                  <w:szCs w:val="18"/>
                                  <w:lang w:val="en-US"/>
                                </w:rPr>
                              </w:pPr>
                              <w:r w:rsidRPr="00682E05">
                                <w:rPr>
                                  <w:b/>
                                  <w:bCs/>
                                  <w:sz w:val="20"/>
                                  <w:szCs w:val="18"/>
                                  <w:lang w:val="en-US"/>
                                </w:rPr>
                                <w:t>(</w:t>
                              </w:r>
                              <w:r>
                                <w:rPr>
                                  <w:b/>
                                  <w:bCs/>
                                  <w:sz w:val="20"/>
                                  <w:szCs w:val="18"/>
                                  <w:lang w:val="en-US"/>
                                </w:rPr>
                                <w:t>b</w:t>
                              </w:r>
                              <w:r w:rsidRPr="00682E05">
                                <w:rPr>
                                  <w:b/>
                                  <w:bCs/>
                                  <w:sz w:val="20"/>
                                  <w:szCs w:val="18"/>
                                  <w:lang w:val="en-US"/>
                                </w:rPr>
                                <w:t>)</w:t>
                              </w:r>
                            </w:p>
                          </w:txbxContent>
                        </wps:txbx>
                        <wps:bodyPr rot="0" vert="horz" wrap="square" lIns="91440" tIns="45720" rIns="91440" bIns="45720" anchor="t" anchorCtr="0">
                          <a:noAutofit/>
                        </wps:bodyPr>
                      </wps:wsp>
                      <wps:wsp>
                        <wps:cNvPr id="226244928" name="Text Box 2"/>
                        <wps:cNvSpPr txBox="1">
                          <a:spLocks noChangeArrowheads="1"/>
                        </wps:cNvSpPr>
                        <wps:spPr bwMode="auto">
                          <a:xfrm>
                            <a:off x="5057775" y="809625"/>
                            <a:ext cx="409575" cy="295275"/>
                          </a:xfrm>
                          <a:prstGeom prst="rect">
                            <a:avLst/>
                          </a:prstGeom>
                          <a:solidFill>
                            <a:srgbClr val="FFFFFF"/>
                          </a:solidFill>
                          <a:ln w="9525">
                            <a:noFill/>
                            <a:miter lim="800000"/>
                            <a:headEnd/>
                            <a:tailEnd/>
                          </a:ln>
                        </wps:spPr>
                        <wps:txbx>
                          <w:txbxContent>
                            <w:p w14:paraId="677E661B" w14:textId="77777777" w:rsidR="005C15C3" w:rsidRPr="00682E05" w:rsidRDefault="005C15C3" w:rsidP="005C15C3">
                              <w:pPr>
                                <w:rPr>
                                  <w:b/>
                                  <w:bCs/>
                                  <w:sz w:val="20"/>
                                  <w:szCs w:val="18"/>
                                  <w:lang w:val="en-US"/>
                                </w:rPr>
                              </w:pPr>
                              <w:r w:rsidRPr="00682E05">
                                <w:rPr>
                                  <w:b/>
                                  <w:bCs/>
                                  <w:sz w:val="20"/>
                                  <w:szCs w:val="18"/>
                                  <w:lang w:val="en-US"/>
                                </w:rPr>
                                <w:t>(</w:t>
                              </w:r>
                              <w:r>
                                <w:rPr>
                                  <w:b/>
                                  <w:bCs/>
                                  <w:sz w:val="20"/>
                                  <w:szCs w:val="18"/>
                                  <w:lang w:val="en-US"/>
                                </w:rPr>
                                <w:t>c</w:t>
                              </w:r>
                              <w:r w:rsidRPr="00682E05">
                                <w:rPr>
                                  <w:b/>
                                  <w:bCs/>
                                  <w:sz w:val="20"/>
                                  <w:szCs w:val="18"/>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D2CD78" id="Group 1" o:spid="_x0000_s1027" alt="An image of drawings of each of the three target prawn species in the Exmouth Gulf Prawn Managed Fishery. " style="position:absolute;margin-left:-26.05pt;margin-top:50.7pt;width:534pt;height:96.8pt;z-index:251749376;mso-position-horizontal-relative:margin;mso-width-relative:margin;mso-height-relative:margin" coordsize="68199,115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047;width:21361;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">
                  <v:imagedata r:id="rId26" o:title=""/>
                </v:shape>
                <v:shape id="Picture 2" o:spid="_x0000_s1029" type="#_x0000_t75" style="position:absolute;left:23431;top:571;width:20422;height:9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">
                  <v:imagedata r:id="rId27" o:title=""/>
                </v:shape>
                <v:shape id="Picture 1" o:spid="_x0000_s1030" type="#_x0000_t75" alt="A shrimp with a fishing line&#10;&#10;Description automatically generated" style="position:absolute;left:47529;width:20670;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">
                  <v:imagedata r:id="rId28" o:title="A shrimp with a fishing line&#10;&#10;Description automatically generated"/>
                </v:shape>
                <v:shape id="_x0000_s1031" type="#_x0000_t202" style="position:absolute;left:2286;top:8572;width:409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" stroked="f">
                  <v:textbox>
                    <w:txbxContent>
                      <w:p w14:paraId="7640F4A5" w14:textId="77777777" w:rsidR="005C15C3" w:rsidRPr="00682E05" w:rsidRDefault="005C15C3" w:rsidP="005C15C3">
                        <w:pPr>
                          <w:rPr>
                            <w:b/>
                            <w:bCs/>
                            <w:sz w:val="20"/>
                            <w:szCs w:val="18"/>
                            <w:lang w:val="en-US"/>
                          </w:rPr>
                        </w:pPr>
                        <w:r w:rsidRPr="00682E05">
                          <w:rPr>
                            <w:b/>
                            <w:bCs/>
                            <w:sz w:val="20"/>
                            <w:szCs w:val="18"/>
                            <w:lang w:val="en-US"/>
                          </w:rPr>
                          <w:t>(a)</w:t>
                        </w:r>
                      </w:p>
                    </w:txbxContent>
                  </v:textbox>
                </v:shape>
                <v:shape id="_x0000_s1032" type="#_x0000_t202" style="position:absolute;left:25241;top:8477;width:4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" stroked="f">
                  <v:textbox>
                    <w:txbxContent>
                      <w:p w14:paraId="34F649EA" w14:textId="77777777" w:rsidR="005C15C3" w:rsidRPr="00682E05" w:rsidRDefault="005C15C3" w:rsidP="005C15C3">
                        <w:pPr>
                          <w:rPr>
                            <w:b/>
                            <w:bCs/>
                            <w:sz w:val="20"/>
                            <w:szCs w:val="18"/>
                            <w:lang w:val="en-US"/>
                          </w:rPr>
                        </w:pPr>
                        <w:r w:rsidRPr="00682E05">
                          <w:rPr>
                            <w:b/>
                            <w:bCs/>
                            <w:sz w:val="20"/>
                            <w:szCs w:val="18"/>
                            <w:lang w:val="en-US"/>
                          </w:rPr>
                          <w:t>(</w:t>
                        </w:r>
                        <w:r>
                          <w:rPr>
                            <w:b/>
                            <w:bCs/>
                            <w:sz w:val="20"/>
                            <w:szCs w:val="18"/>
                            <w:lang w:val="en-US"/>
                          </w:rPr>
                          <w:t>b</w:t>
                        </w:r>
                        <w:r w:rsidRPr="00682E05">
                          <w:rPr>
                            <w:b/>
                            <w:bCs/>
                            <w:sz w:val="20"/>
                            <w:szCs w:val="18"/>
                            <w:lang w:val="en-US"/>
                          </w:rPr>
                          <w:t>)</w:t>
                        </w:r>
                      </w:p>
                    </w:txbxContent>
                  </v:textbox>
                </v:shape>
                <v:shape id="_x0000_s1033" type="#_x0000_t202" style="position:absolute;left:50577;top:8096;width:4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" stroked="f">
                  <v:textbox>
                    <w:txbxContent>
                      <w:p w14:paraId="677E661B" w14:textId="77777777" w:rsidR="005C15C3" w:rsidRPr="00682E05" w:rsidRDefault="005C15C3" w:rsidP="005C15C3">
                        <w:pPr>
                          <w:rPr>
                            <w:b/>
                            <w:bCs/>
                            <w:sz w:val="20"/>
                            <w:szCs w:val="18"/>
                            <w:lang w:val="en-US"/>
                          </w:rPr>
                        </w:pPr>
                        <w:r w:rsidRPr="00682E05">
                          <w:rPr>
                            <w:b/>
                            <w:bCs/>
                            <w:sz w:val="20"/>
                            <w:szCs w:val="18"/>
                            <w:lang w:val="en-US"/>
                          </w:rPr>
                          <w:t>(</w:t>
                        </w:r>
                        <w:r>
                          <w:rPr>
                            <w:b/>
                            <w:bCs/>
                            <w:sz w:val="20"/>
                            <w:szCs w:val="18"/>
                            <w:lang w:val="en-US"/>
                          </w:rPr>
                          <w:t>c</w:t>
                        </w:r>
                        <w:r w:rsidRPr="00682E05">
                          <w:rPr>
                            <w:b/>
                            <w:bCs/>
                            <w:sz w:val="20"/>
                            <w:szCs w:val="18"/>
                            <w:lang w:val="en-US"/>
                          </w:rPr>
                          <w:t>)</w:t>
                        </w:r>
                      </w:p>
                    </w:txbxContent>
                  </v:textbox>
                </v:shape>
                <w10:wrap type="topAndBottom" anchorx="margin"/>
              </v:group>
            </w:pict>
          </mc:Fallback>
        </mc:AlternateContent>
      </w:r>
      <w:r w:rsidR="004447BF" w:rsidRPr="004447BF">
        <w:t>Th</w:t>
      </w:r>
      <w:r w:rsidR="00A14522">
        <w:t>is species is</w:t>
      </w:r>
      <w:r w:rsidR="004447BF" w:rsidRPr="004447BF">
        <w:t xml:space="preserve"> considered more resilient to fishing pressure due to their smaller size and</w:t>
      </w:r>
      <w:r w:rsidR="004447BF">
        <w:t xml:space="preserve"> </w:t>
      </w:r>
      <w:r w:rsidR="004447BF" w:rsidRPr="004447BF">
        <w:t xml:space="preserve">lower catchability, as well as the lower level of targeting compared to </w:t>
      </w:r>
      <w:r w:rsidR="00A14522">
        <w:t>other prawn</w:t>
      </w:r>
      <w:r w:rsidR="004447BF" w:rsidRPr="004447BF">
        <w:t xml:space="preserve"> species</w:t>
      </w:r>
      <w:r w:rsidR="004447BF">
        <w:t xml:space="preserve"> </w:t>
      </w:r>
      <w:r w:rsidR="004447BF" w:rsidRPr="004447BF">
        <w:t xml:space="preserve">(Kangas et al. 2006). </w:t>
      </w:r>
      <w:bookmarkStart w:id="28" w:name="_Ref179886600"/>
      <w:bookmarkStart w:id="29" w:name="_Ref181792173"/>
    </w:p>
    <w:p w14:paraId="2DAF3C06" w14:textId="74ECA46B" w:rsidR="001269A4" w:rsidRPr="00113254" w:rsidRDefault="0054345F" w:rsidP="00EF3587">
      <w:r w:rsidRPr="0064696B">
        <w:rPr>
          <w:i/>
          <w:iCs/>
        </w:rPr>
        <w:t xml:space="preserve">Figure </w:t>
      </w:r>
      <w:r w:rsidRPr="0064696B">
        <w:rPr>
          <w:i/>
          <w:iCs/>
        </w:rPr>
        <w:fldChar w:fldCharType="begin"/>
      </w:r>
      <w:r w:rsidRPr="0064696B">
        <w:rPr>
          <w:i/>
          <w:iCs/>
        </w:rPr>
        <w:instrText xml:space="preserve"> SEQ Figure \* ARABIC </w:instrText>
      </w:r>
      <w:r w:rsidRPr="0064696B">
        <w:rPr>
          <w:i/>
          <w:iCs/>
        </w:rPr>
        <w:fldChar w:fldCharType="separate"/>
      </w:r>
      <w:r w:rsidR="0024462F">
        <w:rPr>
          <w:i/>
          <w:iCs/>
          <w:noProof/>
        </w:rPr>
        <w:t>5</w:t>
      </w:r>
      <w:r w:rsidRPr="0064696B">
        <w:rPr>
          <w:i/>
          <w:iCs/>
        </w:rPr>
        <w:fldChar w:fldCharType="end"/>
      </w:r>
      <w:bookmarkEnd w:id="28"/>
      <w:bookmarkEnd w:id="29"/>
      <w:r w:rsidRPr="0064696B">
        <w:rPr>
          <w:i/>
          <w:iCs/>
        </w:rPr>
        <w:t>: (a) A brown tiger prawn; (b) A western king prawn; and (c) A blue endeavour prawn.  Illustration © R. Swainston (www.anima.net.au).</w:t>
      </w:r>
    </w:p>
    <w:p w14:paraId="79527C3F" w14:textId="46DC8470" w:rsidR="00E91B7D" w:rsidRPr="00D6405B" w:rsidRDefault="00E91B7D" w:rsidP="00EF3587">
      <w:pPr>
        <w:pStyle w:val="Heading3"/>
        <w:rPr>
          <w:lang w:val="en-US"/>
        </w:rPr>
      </w:pPr>
      <w:bookmarkStart w:id="30" w:name="_Toc185517148"/>
      <w:r w:rsidRPr="00D6405B">
        <w:rPr>
          <w:lang w:val="en-US"/>
        </w:rPr>
        <w:t>Byproduct</w:t>
      </w:r>
      <w:bookmarkEnd w:id="30"/>
    </w:p>
    <w:p w14:paraId="1F0C9CB2" w14:textId="0ACA789C" w:rsidR="00C936C4" w:rsidRDefault="00E91B7D" w:rsidP="006025DF">
      <w:pPr>
        <w:rPr>
          <w:lang w:val="en-US"/>
        </w:rPr>
      </w:pPr>
      <w:r w:rsidRPr="00373CC6">
        <w:rPr>
          <w:lang w:val="en-US"/>
        </w:rPr>
        <w:t>Recorded byproduct species include</w:t>
      </w:r>
      <w:r w:rsidR="00C936C4">
        <w:rPr>
          <w:lang w:val="en-US"/>
        </w:rPr>
        <w:t>:</w:t>
      </w:r>
    </w:p>
    <w:p w14:paraId="056FBE56" w14:textId="0216836A" w:rsidR="00C936C4" w:rsidRDefault="00E64CA6" w:rsidP="00EF3587">
      <w:pPr>
        <w:pStyle w:val="ListBullet"/>
      </w:pPr>
      <w:r w:rsidRPr="00EF3587">
        <w:rPr>
          <w:b/>
          <w:bCs/>
          <w:lang w:val="en-US"/>
        </w:rPr>
        <w:t>C</w:t>
      </w:r>
      <w:r w:rsidR="00E91B7D" w:rsidRPr="00EF3587">
        <w:rPr>
          <w:b/>
          <w:bCs/>
          <w:lang w:val="en-US"/>
        </w:rPr>
        <w:t>oral prawns</w:t>
      </w:r>
      <w:r w:rsidR="002C3A82">
        <w:rPr>
          <w:lang w:val="en-US"/>
        </w:rPr>
        <w:t xml:space="preserve"> </w:t>
      </w:r>
      <w:r w:rsidR="002C3A82" w:rsidRPr="00EF3587">
        <w:rPr>
          <w:b/>
          <w:bCs/>
        </w:rPr>
        <w:t xml:space="preserve">(various species but </w:t>
      </w:r>
      <w:r w:rsidR="00C4243C" w:rsidRPr="00EF3587">
        <w:rPr>
          <w:b/>
          <w:bCs/>
        </w:rPr>
        <w:t>mainly</w:t>
      </w:r>
      <w:r w:rsidR="002C3A82" w:rsidRPr="00EF3587">
        <w:rPr>
          <w:b/>
          <w:bCs/>
        </w:rPr>
        <w:t xml:space="preserve"> </w:t>
      </w:r>
      <w:r w:rsidR="002C3A82" w:rsidRPr="00EF3587">
        <w:rPr>
          <w:b/>
          <w:bCs/>
          <w:i/>
          <w:iCs/>
        </w:rPr>
        <w:t>Metapenaeopsis crassissima</w:t>
      </w:r>
      <w:r w:rsidR="002C3A82" w:rsidRPr="00EF3587">
        <w:rPr>
          <w:b/>
          <w:bCs/>
        </w:rPr>
        <w:t>)</w:t>
      </w:r>
      <w:r w:rsidR="00C936C4">
        <w:t xml:space="preserve"> - due to their low value, c</w:t>
      </w:r>
      <w:r w:rsidR="00C936C4" w:rsidRPr="006025DF">
        <w:t>oral</w:t>
      </w:r>
      <w:r w:rsidR="00C936C4">
        <w:t xml:space="preserve"> prawns are not generally targeted and landings and retention </w:t>
      </w:r>
      <w:r w:rsidR="00C936C4" w:rsidRPr="006025DF">
        <w:t>are highly variable</w:t>
      </w:r>
      <w:r w:rsidR="00C936C4">
        <w:t>.</w:t>
      </w:r>
    </w:p>
    <w:p w14:paraId="2285A46B" w14:textId="283B0E33" w:rsidR="00E64CA6" w:rsidRDefault="00E64CA6" w:rsidP="00EF3587">
      <w:pPr>
        <w:pStyle w:val="ListBullet"/>
      </w:pPr>
      <w:r w:rsidRPr="00EF3587">
        <w:rPr>
          <w:b/>
          <w:bCs/>
        </w:rPr>
        <w:t>B</w:t>
      </w:r>
      <w:r w:rsidR="002C3A82" w:rsidRPr="00EF3587">
        <w:rPr>
          <w:b/>
          <w:bCs/>
        </w:rPr>
        <w:t xml:space="preserve">anana prawns </w:t>
      </w:r>
      <w:r w:rsidR="006025DF" w:rsidRPr="00EF3587">
        <w:rPr>
          <w:b/>
          <w:bCs/>
        </w:rPr>
        <w:t>(</w:t>
      </w:r>
      <w:r w:rsidR="006025DF" w:rsidRPr="00EF3587">
        <w:rPr>
          <w:b/>
          <w:bCs/>
          <w:i/>
          <w:iCs/>
        </w:rPr>
        <w:t>Penaeus merguiensis</w:t>
      </w:r>
      <w:r w:rsidR="006025DF" w:rsidRPr="00EF3587">
        <w:rPr>
          <w:b/>
          <w:bCs/>
        </w:rPr>
        <w:t>)</w:t>
      </w:r>
      <w:r>
        <w:t xml:space="preserve"> - </w:t>
      </w:r>
      <w:r w:rsidRPr="002E6ADC">
        <w:t>Banana prawns are at their southern</w:t>
      </w:r>
      <w:r>
        <w:t>-most</w:t>
      </w:r>
      <w:r w:rsidRPr="002E6ADC">
        <w:t xml:space="preserve"> distribution limit in Exmouth Gulf</w:t>
      </w:r>
      <w:r>
        <w:t xml:space="preserve"> with relatively low numbers caught each year. Banana prawns tend to aggregate during daylight hours, when trawling is not permitted reducing the potential effort on this species. C</w:t>
      </w:r>
      <w:r w:rsidRPr="002E6ADC">
        <w:t>atches</w:t>
      </w:r>
      <w:r>
        <w:t xml:space="preserve"> do</w:t>
      </w:r>
      <w:r w:rsidRPr="002E6ADC">
        <w:t xml:space="preserve"> increase after consecutive years of higher rainfall levels,</w:t>
      </w:r>
      <w:r>
        <w:t xml:space="preserve"> </w:t>
      </w:r>
      <w:r w:rsidRPr="002E6ADC">
        <w:t>e.g. when cyclonic activity has occurred (Kangas et al. 2006)</w:t>
      </w:r>
      <w:r>
        <w:t xml:space="preserve">, and temporal arrangements may be implemented to facilitate improved catches of banana prawns, if appropriate. </w:t>
      </w:r>
    </w:p>
    <w:p w14:paraId="5ABB192E" w14:textId="5FF8B672" w:rsidR="00C936C4" w:rsidRDefault="00E64CA6" w:rsidP="00EF3587">
      <w:pPr>
        <w:pStyle w:val="ListBullet"/>
        <w:rPr>
          <w:lang w:val="en-US"/>
        </w:rPr>
      </w:pPr>
      <w:r>
        <w:rPr>
          <w:b/>
          <w:bCs/>
          <w:lang w:val="en-US"/>
        </w:rPr>
        <w:t>C</w:t>
      </w:r>
      <w:r w:rsidR="00B601E9" w:rsidRPr="00EF3587">
        <w:rPr>
          <w:b/>
          <w:bCs/>
          <w:lang w:val="en-US"/>
        </w:rPr>
        <w:t>ephalopods</w:t>
      </w:r>
      <w:r>
        <w:rPr>
          <w:lang w:val="en-US"/>
        </w:rPr>
        <w:t xml:space="preserve"> </w:t>
      </w:r>
      <w:r w:rsidRPr="000D18CA">
        <w:t>including cuttlefish (</w:t>
      </w:r>
      <w:r w:rsidRPr="000D18CA">
        <w:rPr>
          <w:i/>
          <w:iCs/>
        </w:rPr>
        <w:t xml:space="preserve">Sepia </w:t>
      </w:r>
      <w:r w:rsidRPr="000D18CA">
        <w:t>spp.), squid and octopus have been consistently</w:t>
      </w:r>
      <w:r>
        <w:t xml:space="preserve"> </w:t>
      </w:r>
      <w:r w:rsidRPr="000D18CA">
        <w:t>retained in low numbers. Given the short life span, high fecundity and wide distributions of most</w:t>
      </w:r>
      <w:r>
        <w:t xml:space="preserve"> </w:t>
      </w:r>
      <w:r w:rsidRPr="000D18CA">
        <w:t>cephalopods, they are typically considered highly productive and resilient to fishing.</w:t>
      </w:r>
    </w:p>
    <w:p w14:paraId="34DFF349" w14:textId="2BB02A48" w:rsidR="00C936C4" w:rsidRDefault="00E64CA6" w:rsidP="00EF3587">
      <w:pPr>
        <w:pStyle w:val="ListBullet"/>
        <w:rPr>
          <w:iCs/>
          <w:lang w:val="en-US"/>
        </w:rPr>
      </w:pPr>
      <w:r>
        <w:rPr>
          <w:b/>
          <w:bCs/>
          <w:lang w:val="en-US"/>
        </w:rPr>
        <w:t>B</w:t>
      </w:r>
      <w:r w:rsidR="00E91B7D" w:rsidRPr="00EF3587">
        <w:rPr>
          <w:b/>
          <w:bCs/>
          <w:lang w:val="en-US"/>
        </w:rPr>
        <w:t xml:space="preserve">lue swimmer crab </w:t>
      </w:r>
      <w:r w:rsidR="00E91B7D" w:rsidRPr="00EF3587">
        <w:rPr>
          <w:b/>
          <w:bCs/>
          <w:iCs/>
          <w:lang w:val="en-US"/>
        </w:rPr>
        <w:t>(</w:t>
      </w:r>
      <w:r w:rsidR="00E91B7D" w:rsidRPr="00EF3587">
        <w:rPr>
          <w:b/>
          <w:bCs/>
          <w:i/>
          <w:iCs/>
          <w:lang w:val="en-US"/>
        </w:rPr>
        <w:t>Portunus armatus</w:t>
      </w:r>
      <w:r w:rsidR="00E91B7D" w:rsidRPr="00EF3587">
        <w:rPr>
          <w:b/>
          <w:bCs/>
          <w:iCs/>
          <w:lang w:val="en-US"/>
        </w:rPr>
        <w:t>)</w:t>
      </w:r>
      <w:r w:rsidR="00A3502A" w:rsidRPr="00EF3587">
        <w:rPr>
          <w:b/>
          <w:bCs/>
          <w:iCs/>
          <w:lang w:val="en-US"/>
        </w:rPr>
        <w:t xml:space="preserve"> </w:t>
      </w:r>
      <w:r w:rsidRPr="00E64CA6">
        <w:rPr>
          <w:iCs/>
          <w:lang w:val="en-US"/>
        </w:rPr>
        <w:t>retained</w:t>
      </w:r>
      <w:r>
        <w:rPr>
          <w:iCs/>
          <w:lang w:val="en-US"/>
        </w:rPr>
        <w:t xml:space="preserve"> in low numbers </w:t>
      </w:r>
      <w:r>
        <w:t>as the Gulf provides extensive refuge areas within the permanently closed nursery areas and in the deeper waters off the adjacent continental shelf.</w:t>
      </w:r>
    </w:p>
    <w:p w14:paraId="01B9A40A" w14:textId="1A8E325B" w:rsidR="00C936C4" w:rsidRPr="00EF3587" w:rsidRDefault="00E64CA6" w:rsidP="00E64CA6">
      <w:pPr>
        <w:pStyle w:val="ListBullet"/>
        <w:rPr>
          <w:lang w:val="en-US"/>
        </w:rPr>
      </w:pPr>
      <w:r>
        <w:rPr>
          <w:b/>
          <w:bCs/>
          <w:lang w:val="en-US"/>
        </w:rPr>
        <w:t>B</w:t>
      </w:r>
      <w:r w:rsidR="00E91B7D" w:rsidRPr="00EF3587">
        <w:rPr>
          <w:b/>
          <w:bCs/>
          <w:lang w:val="en-US"/>
        </w:rPr>
        <w:t>ugs (</w:t>
      </w:r>
      <w:r w:rsidR="00E91B7D" w:rsidRPr="00EF3587">
        <w:rPr>
          <w:b/>
          <w:bCs/>
          <w:i/>
          <w:iCs/>
          <w:lang w:val="en-US"/>
        </w:rPr>
        <w:t xml:space="preserve">Thenus </w:t>
      </w:r>
      <w:r w:rsidR="00453290" w:rsidRPr="00EF3587">
        <w:rPr>
          <w:b/>
          <w:bCs/>
          <w:lang w:val="en-US"/>
        </w:rPr>
        <w:t>spp.</w:t>
      </w:r>
      <w:r w:rsidR="00E91B7D" w:rsidRPr="00EF3587">
        <w:rPr>
          <w:b/>
          <w:bCs/>
          <w:lang w:val="en-US"/>
        </w:rPr>
        <w:t>)</w:t>
      </w:r>
      <w:r>
        <w:rPr>
          <w:lang w:val="en-US"/>
        </w:rPr>
        <w:t xml:space="preserve"> which </w:t>
      </w:r>
      <w:r w:rsidRPr="004A1513">
        <w:t>have a wide geographical range and</w:t>
      </w:r>
      <w:r>
        <w:t xml:space="preserve"> generally comprise &lt;1% of retained catch. They are </w:t>
      </w:r>
      <w:r w:rsidRPr="004A1513">
        <w:t xml:space="preserve">generally caught in the central and northern </w:t>
      </w:r>
      <w:r>
        <w:t>areas</w:t>
      </w:r>
      <w:r w:rsidRPr="004A1513">
        <w:t xml:space="preserve"> of Exmouth Gulf (Kangas et al. 2006).</w:t>
      </w:r>
    </w:p>
    <w:p w14:paraId="27396A30" w14:textId="0A69B6B9" w:rsidR="00E64CA6" w:rsidRDefault="00E64CA6" w:rsidP="00E64CA6">
      <w:pPr>
        <w:pStyle w:val="ListBullet"/>
      </w:pPr>
      <w:r w:rsidRPr="00EF3587">
        <w:rPr>
          <w:b/>
          <w:bCs/>
        </w:rPr>
        <w:t>Mantis shrimp</w:t>
      </w:r>
      <w:r>
        <w:t xml:space="preserve"> – retention </w:t>
      </w:r>
      <w:r w:rsidRPr="004A1513">
        <w:t>has increased as markets have</w:t>
      </w:r>
      <w:r>
        <w:t xml:space="preserve"> </w:t>
      </w:r>
      <w:r w:rsidRPr="004A1513">
        <w:t>developed,</w:t>
      </w:r>
      <w:r>
        <w:t xml:space="preserve"> although it continues</w:t>
      </w:r>
      <w:r w:rsidRPr="004A1513">
        <w:t xml:space="preserve"> </w:t>
      </w:r>
      <w:r>
        <w:t>to</w:t>
      </w:r>
      <w:r w:rsidRPr="004A1513">
        <w:t xml:space="preserve"> represent </w:t>
      </w:r>
      <w:r>
        <w:t xml:space="preserve">a very small portion of retained catch. </w:t>
      </w:r>
    </w:p>
    <w:p w14:paraId="60AB8243" w14:textId="7E1C0C23" w:rsidR="00E64CA6" w:rsidRDefault="00E64CA6" w:rsidP="002C2A5F">
      <w:pPr>
        <w:pStyle w:val="ListBullet"/>
      </w:pPr>
      <w:r w:rsidRPr="00EF3587">
        <w:rPr>
          <w:b/>
          <w:bCs/>
        </w:rPr>
        <w:t>Finfish species</w:t>
      </w:r>
      <w:r w:rsidRPr="004A1513">
        <w:t xml:space="preserve"> </w:t>
      </w:r>
      <w:r>
        <w:t xml:space="preserve">- </w:t>
      </w:r>
      <w:r w:rsidRPr="004A1513">
        <w:t>(</w:t>
      </w:r>
      <w:r>
        <w:t>generally &lt;0.1%</w:t>
      </w:r>
      <w:r w:rsidRPr="004A1513">
        <w:t xml:space="preserve"> of total</w:t>
      </w:r>
      <w:r>
        <w:t xml:space="preserve"> </w:t>
      </w:r>
      <w:r w:rsidRPr="004A1513">
        <w:t>retained catch), including whiting and mullet</w:t>
      </w:r>
      <w:r>
        <w:t xml:space="preserve">. </w:t>
      </w:r>
    </w:p>
    <w:p w14:paraId="47130E7E" w14:textId="77777777" w:rsidR="00E64CA6" w:rsidRDefault="00E64CA6" w:rsidP="00EF3587">
      <w:pPr>
        <w:pStyle w:val="ListBullet"/>
        <w:numPr>
          <w:ilvl w:val="0"/>
          <w:numId w:val="0"/>
        </w:numPr>
        <w:ind w:left="340"/>
        <w:rPr>
          <w:lang w:val="en-US"/>
        </w:rPr>
      </w:pPr>
    </w:p>
    <w:p w14:paraId="040912FA" w14:textId="7C0466F4" w:rsidR="00D67BE4" w:rsidRPr="00905555" w:rsidRDefault="00C4243C" w:rsidP="004A1513">
      <w:r>
        <w:rPr>
          <w:lang w:val="en-US"/>
        </w:rPr>
        <w:t>In 2023, 16.7 t of coral prawns and 13.6 t of blue swimmer crabs were retained by the EGPMF</w:t>
      </w:r>
      <w:r w:rsidR="00D93D58">
        <w:rPr>
          <w:lang w:val="en-US"/>
        </w:rPr>
        <w:t xml:space="preserve">. </w:t>
      </w:r>
      <w:r w:rsidR="00D67BE4" w:rsidRPr="0044721C">
        <w:t xml:space="preserve">Appendix </w:t>
      </w:r>
      <w:r w:rsidR="005C15C3" w:rsidRPr="0044721C">
        <w:t>2</w:t>
      </w:r>
      <w:r w:rsidR="00D67BE4" w:rsidRPr="005366A5">
        <w:t xml:space="preserve"> provides further information regarding retained catches of species for the past </w:t>
      </w:r>
      <w:r w:rsidR="00735E9A" w:rsidRPr="005366A5">
        <w:t>5</w:t>
      </w:r>
      <w:r w:rsidR="00673E8B" w:rsidRPr="005366A5">
        <w:t xml:space="preserve"> </w:t>
      </w:r>
      <w:r w:rsidR="00D67BE4" w:rsidRPr="005366A5">
        <w:t>years.</w:t>
      </w:r>
      <w:r w:rsidR="00D67BE4">
        <w:t xml:space="preserve"> </w:t>
      </w:r>
    </w:p>
    <w:p w14:paraId="7A79515D" w14:textId="66CCED02" w:rsidR="002775F7" w:rsidRDefault="002775F7" w:rsidP="00C936C4">
      <w:pPr>
        <w:pStyle w:val="Heading2"/>
      </w:pPr>
      <w:bookmarkStart w:id="31" w:name="_Toc185517149"/>
      <w:bookmarkEnd w:id="10"/>
      <w:r w:rsidRPr="00EB720C">
        <w:lastRenderedPageBreak/>
        <w:t xml:space="preserve">Value of </w:t>
      </w:r>
      <w:r w:rsidRPr="00C936C4">
        <w:t>the</w:t>
      </w:r>
      <w:r w:rsidRPr="00EB720C">
        <w:t xml:space="preserve"> </w:t>
      </w:r>
      <w:r w:rsidR="00305C05">
        <w:t>F</w:t>
      </w:r>
      <w:r w:rsidRPr="00EB720C">
        <w:t>ishery</w:t>
      </w:r>
      <w:bookmarkEnd w:id="31"/>
    </w:p>
    <w:p w14:paraId="64900F34" w14:textId="77777777" w:rsidR="00113254" w:rsidRDefault="00BE0525" w:rsidP="00BE0525">
      <w:r w:rsidRPr="00905555">
        <w:t xml:space="preserve">Prawn catches </w:t>
      </w:r>
      <w:r w:rsidR="008C30BC">
        <w:t xml:space="preserve">in the EGPMF </w:t>
      </w:r>
      <w:r w:rsidRPr="00905555">
        <w:t xml:space="preserve">have remained relatively steady over recent seasons. </w:t>
      </w:r>
      <w:r>
        <w:t>Of the three</w:t>
      </w:r>
      <w:r w:rsidR="00CC49E2">
        <w:t xml:space="preserve"> target</w:t>
      </w:r>
      <w:r>
        <w:t xml:space="preserve"> species, b</w:t>
      </w:r>
      <w:r w:rsidRPr="00905555">
        <w:t xml:space="preserve">rown tiger prawns are </w:t>
      </w:r>
      <w:r w:rsidR="00E93E33">
        <w:t>most retained</w:t>
      </w:r>
      <w:r w:rsidRPr="00905555">
        <w:t xml:space="preserve">, with considerable landings of </w:t>
      </w:r>
      <w:r>
        <w:t>western king and blue endeavour prawns also reported</w:t>
      </w:r>
      <w:r w:rsidR="002A365E">
        <w:t>.</w:t>
      </w:r>
      <w:r>
        <w:t xml:space="preserve"> </w:t>
      </w:r>
    </w:p>
    <w:p w14:paraId="767017CA" w14:textId="06DCED81" w:rsidR="008C30BC" w:rsidRDefault="00BE0525" w:rsidP="00BE0525">
      <w:r>
        <w:t xml:space="preserve">In 2023, </w:t>
      </w:r>
      <w:r w:rsidR="008C30BC">
        <w:t xml:space="preserve">the following catches were reported for each species in the EGPMF: </w:t>
      </w:r>
    </w:p>
    <w:p w14:paraId="674C5AB9" w14:textId="7E033E88" w:rsidR="00BE0525" w:rsidRDefault="008C30BC" w:rsidP="00A36DA1">
      <w:pPr>
        <w:pStyle w:val="ListParagraph"/>
        <w:numPr>
          <w:ilvl w:val="0"/>
          <w:numId w:val="9"/>
        </w:numPr>
      </w:pPr>
      <w:r>
        <w:t xml:space="preserve">Brown tiger prawns: </w:t>
      </w:r>
      <w:r w:rsidR="00BE0525">
        <w:t>306 t</w:t>
      </w:r>
    </w:p>
    <w:p w14:paraId="6A04F227" w14:textId="77777777" w:rsidR="008C30BC" w:rsidRDefault="008C30BC" w:rsidP="00A36DA1">
      <w:pPr>
        <w:pStyle w:val="ListParagraph"/>
        <w:numPr>
          <w:ilvl w:val="0"/>
          <w:numId w:val="9"/>
        </w:numPr>
      </w:pPr>
      <w:r>
        <w:t xml:space="preserve">Western king prawns; </w:t>
      </w:r>
      <w:r w:rsidR="00A14522">
        <w:t xml:space="preserve">200 t </w:t>
      </w:r>
    </w:p>
    <w:p w14:paraId="3B026E40" w14:textId="4BC2A581" w:rsidR="00BE0525" w:rsidRPr="00A62CF1" w:rsidRDefault="008C30BC" w:rsidP="00A36DA1">
      <w:pPr>
        <w:pStyle w:val="ListParagraph"/>
        <w:numPr>
          <w:ilvl w:val="0"/>
          <w:numId w:val="9"/>
        </w:numPr>
        <w:rPr>
          <w:lang w:val="en-US"/>
        </w:rPr>
      </w:pPr>
      <w:r>
        <w:t xml:space="preserve">Blue endeavour prawns: </w:t>
      </w:r>
      <w:r w:rsidR="00A14522">
        <w:t xml:space="preserve">147 t </w:t>
      </w:r>
    </w:p>
    <w:p w14:paraId="4947CC5D" w14:textId="666AD502" w:rsidR="00DC3FAA" w:rsidRPr="002B67D7" w:rsidRDefault="00A62CF1" w:rsidP="00DC3FAA">
      <w:r>
        <w:rPr>
          <w:lang w:val="en-US"/>
        </w:rPr>
        <w:t>Beach</w:t>
      </w:r>
      <w:r w:rsidR="00575D08" w:rsidRPr="00575D08">
        <w:rPr>
          <w:lang w:val="en-US"/>
        </w:rPr>
        <w:t xml:space="preserve"> prices for prawns vary, depending on the type and quality of product and market. </w:t>
      </w:r>
      <w:r w:rsidR="00DC3FAA" w:rsidRPr="002B67D7">
        <w:t xml:space="preserve">In 2023, the beach price of the </w:t>
      </w:r>
      <w:r w:rsidR="00DC3FAA">
        <w:t xml:space="preserve">EGPMF </w:t>
      </w:r>
      <w:r w:rsidR="00DC3FAA" w:rsidRPr="002B67D7">
        <w:t xml:space="preserve">target species were as follows: </w:t>
      </w:r>
    </w:p>
    <w:p w14:paraId="6277D596" w14:textId="77777777" w:rsidR="00DC3FAA" w:rsidRDefault="00DC3FAA" w:rsidP="00E93E33">
      <w:pPr>
        <w:pStyle w:val="ListParagraph"/>
        <w:numPr>
          <w:ilvl w:val="0"/>
          <w:numId w:val="9"/>
        </w:numPr>
      </w:pPr>
      <w:r w:rsidRPr="002B67D7">
        <w:t>Western King Prawns: $1</w:t>
      </w:r>
      <w:r>
        <w:t>6.44</w:t>
      </w:r>
    </w:p>
    <w:p w14:paraId="2A49D879" w14:textId="77777777" w:rsidR="00DC3FAA" w:rsidRDefault="00DC3FAA" w:rsidP="00E93E33">
      <w:pPr>
        <w:pStyle w:val="ListParagraph"/>
        <w:numPr>
          <w:ilvl w:val="0"/>
          <w:numId w:val="9"/>
        </w:numPr>
      </w:pPr>
      <w:r w:rsidRPr="002B67D7">
        <w:t>Brown Tiger Prawns: $1</w:t>
      </w:r>
      <w:r>
        <w:t>8.07</w:t>
      </w:r>
    </w:p>
    <w:p w14:paraId="6E0272E5" w14:textId="77777777" w:rsidR="00DC3FAA" w:rsidRPr="002B67D7" w:rsidRDefault="00DC3FAA" w:rsidP="00E93E33">
      <w:pPr>
        <w:pStyle w:val="ListParagraph"/>
        <w:numPr>
          <w:ilvl w:val="0"/>
          <w:numId w:val="9"/>
        </w:numPr>
      </w:pPr>
      <w:r w:rsidRPr="002B67D7">
        <w:t xml:space="preserve">Blue Endeavour Prawns: </w:t>
      </w:r>
      <w:r>
        <w:t>$7.80</w:t>
      </w:r>
    </w:p>
    <w:p w14:paraId="5B04BE65" w14:textId="3F66C3B7" w:rsidR="00054E75" w:rsidRDefault="00575D08" w:rsidP="00054E75">
      <w:pPr>
        <w:rPr>
          <w:lang w:val="en-US"/>
        </w:rPr>
      </w:pPr>
      <w:r w:rsidRPr="00575D08">
        <w:rPr>
          <w:lang w:val="en-US"/>
        </w:rPr>
        <w:t xml:space="preserve">Using the state-wide mean beach price for each species in the 2022/2023 financial year, the </w:t>
      </w:r>
      <w:r w:rsidR="00F90A86">
        <w:rPr>
          <w:lang w:val="en-US"/>
        </w:rPr>
        <w:t xml:space="preserve">GVP of the Fishery was reported at $13.4 million (SFRAR, 2023). </w:t>
      </w:r>
    </w:p>
    <w:p w14:paraId="547B9FB1" w14:textId="3B0E9C0D" w:rsidR="00305C05" w:rsidRDefault="00373DA5" w:rsidP="00054E75">
      <w:pPr>
        <w:rPr>
          <w:lang w:val="en-US"/>
        </w:rPr>
      </w:pPr>
      <w:r>
        <w:rPr>
          <w:lang w:val="en-US"/>
        </w:rPr>
        <w:t xml:space="preserve">Prawn species harvested by the EGPMF are sold </w:t>
      </w:r>
      <w:r w:rsidR="00E93E33">
        <w:rPr>
          <w:lang w:val="en-US"/>
        </w:rPr>
        <w:t>raw</w:t>
      </w:r>
      <w:r>
        <w:rPr>
          <w:lang w:val="en-US"/>
        </w:rPr>
        <w:t xml:space="preserve"> frozen or cooked frozen to domestic markets, with occasional green frozen prawns exported to premium Asian markets (</w:t>
      </w:r>
      <w:r w:rsidR="00F90A86">
        <w:t>Marine Stewardship Council, 2024</w:t>
      </w:r>
      <w:r>
        <w:rPr>
          <w:lang w:val="en-US"/>
        </w:rPr>
        <w:t xml:space="preserve">). </w:t>
      </w:r>
    </w:p>
    <w:p w14:paraId="0F27E463" w14:textId="03992B68" w:rsidR="00E03312" w:rsidRDefault="00E03312" w:rsidP="00E03312">
      <w:pPr>
        <w:pStyle w:val="Heading1"/>
        <w:pageBreakBefore w:val="0"/>
      </w:pPr>
      <w:bookmarkStart w:id="32" w:name="_Toc185517150"/>
      <w:r>
        <w:t>Management Regime</w:t>
      </w:r>
      <w:bookmarkEnd w:id="32"/>
      <w:r>
        <w:t xml:space="preserve"> </w:t>
      </w:r>
    </w:p>
    <w:p w14:paraId="7BD25535" w14:textId="766622FB" w:rsidR="00305C05" w:rsidRPr="00305C05" w:rsidRDefault="00305C05" w:rsidP="00305C05">
      <w:pPr>
        <w:pStyle w:val="Heading2"/>
      </w:pPr>
      <w:bookmarkStart w:id="33" w:name="_Toc185517151"/>
      <w:r w:rsidRPr="00613B8F">
        <w:t xml:space="preserve">Legislative </w:t>
      </w:r>
      <w:r>
        <w:t>f</w:t>
      </w:r>
      <w:r w:rsidRPr="00613B8F">
        <w:t>ramework</w:t>
      </w:r>
      <w:bookmarkEnd w:id="33"/>
    </w:p>
    <w:p w14:paraId="13F01F27" w14:textId="1FEF413E" w:rsidR="00545B09" w:rsidRDefault="006A1146" w:rsidP="00DB5BC4">
      <w:r>
        <w:t xml:space="preserve">DPIRD manages the </w:t>
      </w:r>
      <w:r w:rsidR="00545B09">
        <w:t xml:space="preserve">EGPMF </w:t>
      </w:r>
      <w:r w:rsidR="004719DE">
        <w:t>under the following legislation:</w:t>
      </w:r>
    </w:p>
    <w:p w14:paraId="316AF791" w14:textId="2C4CA89A" w:rsidR="004719DE" w:rsidRDefault="004719DE" w:rsidP="00A36DA1">
      <w:pPr>
        <w:pStyle w:val="ListParagraph"/>
        <w:numPr>
          <w:ilvl w:val="0"/>
          <w:numId w:val="9"/>
        </w:numPr>
      </w:pPr>
      <w:r w:rsidRPr="0005125A">
        <w:rPr>
          <w:i/>
          <w:iCs/>
        </w:rPr>
        <w:t>Fish Resources Management Act 1994</w:t>
      </w:r>
      <w:r>
        <w:t xml:space="preserve"> (FRMA)</w:t>
      </w:r>
      <w:r w:rsidR="00612315">
        <w:t>;</w:t>
      </w:r>
    </w:p>
    <w:p w14:paraId="5E95976A" w14:textId="79550C07" w:rsidR="004719DE" w:rsidRDefault="00A70267" w:rsidP="00A36DA1">
      <w:pPr>
        <w:pStyle w:val="ListParagraph"/>
        <w:numPr>
          <w:ilvl w:val="0"/>
          <w:numId w:val="9"/>
        </w:numPr>
      </w:pPr>
      <w:r w:rsidRPr="0005125A">
        <w:rPr>
          <w:i/>
          <w:iCs/>
        </w:rPr>
        <w:t>Fish Resources Management Regulations 1995</w:t>
      </w:r>
      <w:r>
        <w:t xml:space="preserve"> (FRMR)</w:t>
      </w:r>
      <w:r w:rsidR="00E243BA">
        <w:t>;</w:t>
      </w:r>
    </w:p>
    <w:p w14:paraId="7D749564" w14:textId="78540AC6" w:rsidR="00A70267" w:rsidRDefault="00A70267" w:rsidP="00A36DA1">
      <w:pPr>
        <w:pStyle w:val="ListParagraph"/>
        <w:numPr>
          <w:ilvl w:val="0"/>
          <w:numId w:val="9"/>
        </w:numPr>
      </w:pPr>
      <w:r w:rsidRPr="0005125A">
        <w:rPr>
          <w:i/>
          <w:iCs/>
        </w:rPr>
        <w:t xml:space="preserve">Exmouth Gulf Prawn </w:t>
      </w:r>
      <w:r w:rsidR="004D6B27" w:rsidRPr="0005125A">
        <w:rPr>
          <w:i/>
          <w:iCs/>
        </w:rPr>
        <w:t>Limited Entry Fishery Notice 1989</w:t>
      </w:r>
      <w:r w:rsidR="004D6B27">
        <w:t xml:space="preserve"> (EGPMF Management Plan)</w:t>
      </w:r>
      <w:r w:rsidR="00E243BA">
        <w:t>;</w:t>
      </w:r>
    </w:p>
    <w:p w14:paraId="61300BB6" w14:textId="04A1C6A6" w:rsidR="00E243BA" w:rsidRDefault="00E243BA" w:rsidP="00A36DA1">
      <w:pPr>
        <w:pStyle w:val="ListParagraph"/>
        <w:numPr>
          <w:ilvl w:val="0"/>
          <w:numId w:val="9"/>
        </w:numPr>
      </w:pPr>
      <w:r>
        <w:t>Section 4</w:t>
      </w:r>
      <w:r w:rsidR="00EB4A97">
        <w:t>3</w:t>
      </w:r>
      <w:r>
        <w:t xml:space="preserve"> Orders;</w:t>
      </w:r>
    </w:p>
    <w:p w14:paraId="235083C7" w14:textId="4D60D732" w:rsidR="00E243BA" w:rsidRDefault="00E243BA" w:rsidP="00A36DA1">
      <w:pPr>
        <w:pStyle w:val="ListParagraph"/>
        <w:numPr>
          <w:ilvl w:val="0"/>
          <w:numId w:val="10"/>
        </w:numPr>
      </w:pPr>
      <w:r w:rsidRPr="003342C0">
        <w:rPr>
          <w:i/>
          <w:iCs/>
        </w:rPr>
        <w:t>Prohibition on Commercial Fishing (Muiron Islands Marine Management Area</w:t>
      </w:r>
      <w:r w:rsidR="001A4B59" w:rsidRPr="003342C0">
        <w:rPr>
          <w:i/>
          <w:iCs/>
        </w:rPr>
        <w:t>) Order 2008</w:t>
      </w:r>
      <w:r w:rsidR="001A4B59">
        <w:t>;</w:t>
      </w:r>
    </w:p>
    <w:p w14:paraId="1FE6F9F7" w14:textId="23A93A40" w:rsidR="001A4B59" w:rsidRDefault="001A4B59" w:rsidP="00A36DA1">
      <w:pPr>
        <w:pStyle w:val="ListParagraph"/>
        <w:numPr>
          <w:ilvl w:val="0"/>
          <w:numId w:val="10"/>
        </w:numPr>
      </w:pPr>
      <w:r w:rsidRPr="003342C0">
        <w:rPr>
          <w:i/>
          <w:iCs/>
        </w:rPr>
        <w:t>Prohibition on Commercial Fishing (Ningaloo Marine Park) Order 2005</w:t>
      </w:r>
      <w:r w:rsidR="006D5408">
        <w:t>; and</w:t>
      </w:r>
    </w:p>
    <w:p w14:paraId="596465EE" w14:textId="7A22E7C3" w:rsidR="00704548" w:rsidRPr="00704548" w:rsidRDefault="00704548" w:rsidP="00A36DA1">
      <w:pPr>
        <w:pStyle w:val="ListParagraph"/>
        <w:numPr>
          <w:ilvl w:val="0"/>
          <w:numId w:val="14"/>
        </w:numPr>
        <w:spacing w:after="160" w:line="259" w:lineRule="auto"/>
      </w:pPr>
      <w:r w:rsidRPr="00704548">
        <w:rPr>
          <w:i/>
          <w:iCs/>
          <w:lang w:val="en-US"/>
        </w:rPr>
        <w:t xml:space="preserve">Trawling Prohibition (Whole of State) Notice 1992. </w:t>
      </w:r>
    </w:p>
    <w:p w14:paraId="792AA823" w14:textId="2FE0EE7D" w:rsidR="00704548" w:rsidRDefault="00704548" w:rsidP="00A36DA1">
      <w:pPr>
        <w:pStyle w:val="ListParagraph"/>
        <w:numPr>
          <w:ilvl w:val="0"/>
          <w:numId w:val="14"/>
        </w:numPr>
      </w:pPr>
      <w:r>
        <w:t>FRMA Section 7(2) instruments of exemption.</w:t>
      </w:r>
    </w:p>
    <w:p w14:paraId="1B5A8E5C" w14:textId="0F906BA2" w:rsidR="006A1146" w:rsidRDefault="006A1146" w:rsidP="006A1146">
      <w:pPr>
        <w:pStyle w:val="ListParagraph"/>
        <w:numPr>
          <w:ilvl w:val="0"/>
          <w:numId w:val="14"/>
        </w:numPr>
      </w:pPr>
      <w:r w:rsidRPr="00A6679D">
        <w:t xml:space="preserve">Notice No. 1 of 2024 – </w:t>
      </w:r>
      <w:r w:rsidRPr="00A6679D">
        <w:rPr>
          <w:i/>
          <w:iCs/>
        </w:rPr>
        <w:t>Notice of Permitted and Prohibited Areas to Fish for Prawns in the Exmouth Gulf Prawn Managed Fishery</w:t>
      </w:r>
      <w:r>
        <w:t xml:space="preserve">. </w:t>
      </w:r>
    </w:p>
    <w:p w14:paraId="4059E857" w14:textId="3BE2CA0A" w:rsidR="00545B09" w:rsidRDefault="003342C0" w:rsidP="00DB5BC4">
      <w:r>
        <w:t xml:space="preserve">Licence holders </w:t>
      </w:r>
      <w:r w:rsidR="00220049">
        <w:t>operating in the EGPMF must also comply with the requirements of the:</w:t>
      </w:r>
    </w:p>
    <w:p w14:paraId="77947021" w14:textId="77777777" w:rsidR="00704548" w:rsidRPr="008F5698" w:rsidRDefault="00704548" w:rsidP="00A36DA1">
      <w:pPr>
        <w:pStyle w:val="ListParagraph"/>
        <w:numPr>
          <w:ilvl w:val="1"/>
          <w:numId w:val="15"/>
        </w:numPr>
        <w:spacing w:before="120" w:after="160" w:line="259" w:lineRule="auto"/>
        <w:jc w:val="both"/>
      </w:pPr>
      <w:r>
        <w:t>Commonwealth</w:t>
      </w:r>
      <w:r w:rsidRPr="00FA4EEF">
        <w:rPr>
          <w:i/>
          <w:iCs/>
        </w:rPr>
        <w:t xml:space="preserve"> Environment Protection and Biodiversity Conservation Act 1999</w:t>
      </w:r>
      <w:r>
        <w:t xml:space="preserve"> (EPBC Act).</w:t>
      </w:r>
    </w:p>
    <w:p w14:paraId="149EA50A" w14:textId="77777777" w:rsidR="00704548" w:rsidRPr="008F5698" w:rsidRDefault="00704548" w:rsidP="00A36DA1">
      <w:pPr>
        <w:pStyle w:val="ListParagraph"/>
        <w:numPr>
          <w:ilvl w:val="1"/>
          <w:numId w:val="15"/>
        </w:numPr>
        <w:spacing w:before="120" w:after="160" w:line="259" w:lineRule="auto"/>
        <w:jc w:val="both"/>
      </w:pPr>
      <w:r w:rsidRPr="00FA4EEF">
        <w:rPr>
          <w:i/>
          <w:iCs/>
        </w:rPr>
        <w:t>Marine Safety (Domestic Commercial Vessel) National Law Act 2012</w:t>
      </w:r>
      <w:r>
        <w:t>.</w:t>
      </w:r>
    </w:p>
    <w:p w14:paraId="252E3EA3" w14:textId="77777777" w:rsidR="00704548" w:rsidRPr="008F5698" w:rsidRDefault="00704548" w:rsidP="00A36DA1">
      <w:pPr>
        <w:pStyle w:val="ListParagraph"/>
        <w:numPr>
          <w:ilvl w:val="1"/>
          <w:numId w:val="15"/>
        </w:numPr>
        <w:spacing w:before="120" w:after="160" w:line="259" w:lineRule="auto"/>
        <w:jc w:val="both"/>
      </w:pPr>
      <w:r>
        <w:t>WA</w:t>
      </w:r>
      <w:r w:rsidRPr="00FA4EEF">
        <w:rPr>
          <w:i/>
          <w:iCs/>
        </w:rPr>
        <w:t xml:space="preserve"> Marine Act 1982</w:t>
      </w:r>
      <w:r>
        <w:t>.</w:t>
      </w:r>
    </w:p>
    <w:p w14:paraId="7A25AA0F" w14:textId="77777777" w:rsidR="00704548" w:rsidRDefault="00704548" w:rsidP="00A36DA1">
      <w:pPr>
        <w:pStyle w:val="ListParagraph"/>
        <w:numPr>
          <w:ilvl w:val="1"/>
          <w:numId w:val="15"/>
        </w:numPr>
        <w:spacing w:before="120" w:after="160" w:line="259" w:lineRule="auto"/>
        <w:jc w:val="both"/>
      </w:pPr>
      <w:r>
        <w:t>WA</w:t>
      </w:r>
      <w:r w:rsidRPr="00FA4EEF">
        <w:rPr>
          <w:i/>
          <w:iCs/>
        </w:rPr>
        <w:t xml:space="preserve"> Biodiversity Conservation Act 2016 </w:t>
      </w:r>
      <w:r>
        <w:t>(BCA).</w:t>
      </w:r>
    </w:p>
    <w:p w14:paraId="11FA0028" w14:textId="77777777" w:rsidR="00704548" w:rsidRPr="00FA4EEF" w:rsidRDefault="00704548" w:rsidP="00A36DA1">
      <w:pPr>
        <w:pStyle w:val="ListParagraph"/>
        <w:numPr>
          <w:ilvl w:val="1"/>
          <w:numId w:val="15"/>
        </w:numPr>
        <w:spacing w:before="120" w:after="160" w:line="259" w:lineRule="auto"/>
        <w:jc w:val="both"/>
      </w:pPr>
      <w:r>
        <w:t>WA</w:t>
      </w:r>
      <w:r w:rsidRPr="00FA4EEF">
        <w:rPr>
          <w:i/>
          <w:iCs/>
        </w:rPr>
        <w:t xml:space="preserve"> Conservation and Land Management Act 1984.</w:t>
      </w:r>
    </w:p>
    <w:p w14:paraId="6773BE0D" w14:textId="56DEBF0D" w:rsidR="00704548" w:rsidRDefault="00704548" w:rsidP="005E69E2">
      <w:pPr>
        <w:pStyle w:val="ListParagraph"/>
        <w:spacing w:after="160" w:line="259" w:lineRule="auto"/>
        <w:ind w:left="720"/>
      </w:pPr>
      <w:r>
        <w:lastRenderedPageBreak/>
        <w:t xml:space="preserve"> </w:t>
      </w:r>
    </w:p>
    <w:p w14:paraId="6C9AE748" w14:textId="44A80B87" w:rsidR="00704548" w:rsidRDefault="00704548" w:rsidP="00841301">
      <w:bookmarkStart w:id="34" w:name="_Hlk179807649"/>
      <w:r>
        <w:t xml:space="preserve">Other policy/management </w:t>
      </w:r>
      <w:r w:rsidR="00E06E88">
        <w:t>instruments</w:t>
      </w:r>
      <w:r>
        <w:t xml:space="preserve"> applied to this Fishery include: </w:t>
      </w:r>
    </w:p>
    <w:bookmarkEnd w:id="34"/>
    <w:p w14:paraId="4CBC1E98" w14:textId="33C62BEE" w:rsidR="00704548" w:rsidRDefault="00704548" w:rsidP="00A36DA1">
      <w:pPr>
        <w:pStyle w:val="ListParagraph"/>
        <w:numPr>
          <w:ilvl w:val="0"/>
          <w:numId w:val="15"/>
        </w:numPr>
      </w:pPr>
      <w:r>
        <w:t xml:space="preserve">Prawn Resource of Exmouth Gulf Harvest Strategy 2021-2026. </w:t>
      </w:r>
    </w:p>
    <w:p w14:paraId="37A886DC" w14:textId="67D311D4" w:rsidR="00F61BB1" w:rsidRDefault="00704548" w:rsidP="00C243BA">
      <w:pPr>
        <w:pStyle w:val="ListParagraph"/>
        <w:numPr>
          <w:ilvl w:val="0"/>
          <w:numId w:val="15"/>
        </w:numPr>
      </w:pPr>
      <w:bookmarkStart w:id="35" w:name="_Hlk179807661"/>
      <w:r w:rsidRPr="00612315">
        <w:t>Managed Fishery Licence</w:t>
      </w:r>
      <w:r>
        <w:t xml:space="preserve"> (MFL)</w:t>
      </w:r>
      <w:r>
        <w:rPr>
          <w:i/>
          <w:iCs/>
        </w:rPr>
        <w:t xml:space="preserve"> </w:t>
      </w:r>
      <w:r w:rsidR="00C243BA">
        <w:t>c</w:t>
      </w:r>
      <w:r w:rsidRPr="00612315">
        <w:t>onditions</w:t>
      </w:r>
      <w:r w:rsidR="00C243BA">
        <w:t xml:space="preserve"> which prescribe the requirement to use </w:t>
      </w:r>
      <w:r w:rsidR="00A6679D">
        <w:t xml:space="preserve"> </w:t>
      </w:r>
      <w:bookmarkEnd w:id="35"/>
      <w:r w:rsidR="00EB4A97">
        <w:t xml:space="preserve">otter trawl nets fitted with </w:t>
      </w:r>
      <w:r w:rsidR="00C9075E" w:rsidRPr="00C9075E">
        <w:t>BRDs</w:t>
      </w:r>
      <w:r w:rsidR="00C243BA">
        <w:t xml:space="preserve"> (</w:t>
      </w:r>
      <w:r w:rsidR="00C9075E" w:rsidRPr="00C9075E">
        <w:t>grids and FEDs.</w:t>
      </w:r>
      <w:r w:rsidR="00C243BA">
        <w:t xml:space="preserve">). </w:t>
      </w:r>
    </w:p>
    <w:p w14:paraId="2815C031" w14:textId="06AA1663" w:rsidR="0026305E" w:rsidRDefault="0026305E" w:rsidP="0026305E">
      <w:pPr>
        <w:pStyle w:val="ListParagraph"/>
        <w:numPr>
          <w:ilvl w:val="0"/>
          <w:numId w:val="15"/>
        </w:numPr>
      </w:pPr>
      <w:r w:rsidRPr="0026305E">
        <w:rPr>
          <w:i/>
          <w:iCs/>
        </w:rPr>
        <w:t xml:space="preserve">Sawfish and River Sharks Multispecies Recovery Plan: (Pristis pristis, Pristis zijsron, Pristis clavata, Glyphis glyphis and Glyphis garricki). </w:t>
      </w:r>
      <w:r w:rsidRPr="006C5239">
        <w:t>More specifically, the EGPMF complies with the required actions to achieve Objective 1 of the recovery pla</w:t>
      </w:r>
      <w:r>
        <w:t>n:</w:t>
      </w:r>
      <w:r w:rsidRPr="006C5239">
        <w:t xml:space="preserve"> </w:t>
      </w:r>
    </w:p>
    <w:p w14:paraId="657AD3AB" w14:textId="77777777" w:rsidR="0026305E" w:rsidRDefault="0026305E" w:rsidP="00EF3587">
      <w:pPr>
        <w:pStyle w:val="ListParagraph"/>
        <w:ind w:left="720"/>
      </w:pPr>
      <w:r w:rsidRPr="0026305E">
        <w:rPr>
          <w:i/>
          <w:iCs/>
        </w:rPr>
        <w:t>“Reduce and, where possible, eliminate adverse impacts of commercial fishing on sawfish and river shark species”.</w:t>
      </w:r>
      <w:r w:rsidRPr="006C5239">
        <w:t xml:space="preserve"> </w:t>
      </w:r>
    </w:p>
    <w:p w14:paraId="52CD467B" w14:textId="3FCC0E7B" w:rsidR="0026305E" w:rsidRDefault="0026305E" w:rsidP="00EF3587">
      <w:pPr>
        <w:pStyle w:val="ListParagraph"/>
        <w:ind w:left="720"/>
      </w:pPr>
      <w:r w:rsidRPr="006C5239">
        <w:t xml:space="preserve">Such actions include reporting </w:t>
      </w:r>
      <w:r>
        <w:t>t</w:t>
      </w:r>
      <w:r w:rsidRPr="006C5239">
        <w:t>he</w:t>
      </w:r>
      <w:r>
        <w:t xml:space="preserve"> Fishery’s</w:t>
      </w:r>
      <w:r w:rsidRPr="006C5239">
        <w:t xml:space="preserve"> interactions, full compliance by commercial fishers with management measures specified in fisheries management plans, improvement in monitoring systems</w:t>
      </w:r>
      <w:r>
        <w:t>, and</w:t>
      </w:r>
      <w:r w:rsidRPr="006C5239">
        <w:t xml:space="preserve"> increased awareness among fishers through education programs in species identification and handling. </w:t>
      </w:r>
    </w:p>
    <w:p w14:paraId="3966D9D8" w14:textId="77777777" w:rsidR="00E06E88" w:rsidRDefault="00E06E88" w:rsidP="00E06E88">
      <w:pPr>
        <w:pStyle w:val="Heading2"/>
      </w:pPr>
      <w:bookmarkStart w:id="36" w:name="_Toc179449970"/>
      <w:bookmarkStart w:id="37" w:name="_Toc185517152"/>
      <w:r>
        <w:t>Licensing Framework</w:t>
      </w:r>
      <w:bookmarkEnd w:id="36"/>
      <w:bookmarkEnd w:id="37"/>
      <w:r>
        <w:t xml:space="preserve"> </w:t>
      </w:r>
    </w:p>
    <w:p w14:paraId="6F247127" w14:textId="1094BE9D" w:rsidR="00704548" w:rsidRDefault="00E06E88" w:rsidP="00E06E88">
      <w:pPr>
        <w:spacing w:before="120"/>
        <w:jc w:val="both"/>
      </w:pPr>
      <w:r>
        <w:t xml:space="preserve">Commercial fishers in the EGPMF are required to have an EGPMF MFL to fish in the Fishery. </w:t>
      </w:r>
    </w:p>
    <w:p w14:paraId="3A6B767E" w14:textId="77777777" w:rsidR="00E06E88" w:rsidRDefault="00E06E88" w:rsidP="00E06E88">
      <w:pPr>
        <w:pStyle w:val="Heading2"/>
      </w:pPr>
      <w:bookmarkStart w:id="38" w:name="_Toc185517153"/>
      <w:r>
        <w:t>Controlling the level of harvest</w:t>
      </w:r>
      <w:bookmarkEnd w:id="38"/>
    </w:p>
    <w:p w14:paraId="3623D7A2" w14:textId="6885CC79" w:rsidR="002220F2" w:rsidRPr="00CC339B" w:rsidRDefault="00DE3B6D" w:rsidP="00CC339B">
      <w:pPr>
        <w:rPr>
          <w:lang w:val="en-US"/>
        </w:rPr>
      </w:pPr>
      <w:r>
        <w:rPr>
          <w:lang w:val="en-US"/>
        </w:rPr>
        <w:t xml:space="preserve">The EGPMF is primarily managed via a </w:t>
      </w:r>
      <w:r>
        <w:rPr>
          <w:i/>
          <w:iCs/>
          <w:lang w:val="en-US"/>
        </w:rPr>
        <w:t>constant escapement approach</w:t>
      </w:r>
      <w:r>
        <w:rPr>
          <w:lang w:val="en-US"/>
        </w:rPr>
        <w:t>, which applies input controls</w:t>
      </w:r>
      <w:r w:rsidR="002B4422">
        <w:rPr>
          <w:lang w:val="en-US"/>
        </w:rPr>
        <w:t xml:space="preserve"> </w:t>
      </w:r>
      <w:r>
        <w:rPr>
          <w:lang w:val="en-US"/>
        </w:rPr>
        <w:t>to</w:t>
      </w:r>
      <w:r w:rsidR="00CC339B">
        <w:rPr>
          <w:lang w:val="en-US"/>
        </w:rPr>
        <w:t xml:space="preserve"> a</w:t>
      </w:r>
      <w:r w:rsidRPr="00CC339B">
        <w:rPr>
          <w:lang w:val="en-US"/>
        </w:rPr>
        <w:t>llow adequate stock biomass to remain in the Fishery prior to spawning</w:t>
      </w:r>
      <w:r w:rsidR="00CC339B">
        <w:rPr>
          <w:lang w:val="en-US"/>
        </w:rPr>
        <w:t xml:space="preserve"> by keeping fishing effort at a level that does not deplete the residual stock particularly brown tiger prawns). </w:t>
      </w:r>
    </w:p>
    <w:p w14:paraId="4FA43431" w14:textId="3BB5E4B3" w:rsidR="002220F2" w:rsidRPr="002220F2" w:rsidRDefault="002220F2" w:rsidP="00EF3587">
      <w:pPr>
        <w:spacing w:after="160" w:line="259" w:lineRule="auto"/>
        <w:rPr>
          <w:lang w:val="en-US"/>
        </w:rPr>
      </w:pPr>
      <w:r>
        <w:rPr>
          <w:lang w:val="en-US"/>
        </w:rPr>
        <w:t xml:space="preserve">The following management </w:t>
      </w:r>
      <w:r w:rsidR="00CC339B">
        <w:rPr>
          <w:lang w:val="en-US"/>
        </w:rPr>
        <w:t>controls</w:t>
      </w:r>
      <w:r>
        <w:rPr>
          <w:lang w:val="en-US"/>
        </w:rPr>
        <w:t xml:space="preserve"> </w:t>
      </w:r>
      <w:r w:rsidR="00CC339B">
        <w:rPr>
          <w:lang w:val="en-US"/>
        </w:rPr>
        <w:t>apply</w:t>
      </w:r>
      <w:r>
        <w:rPr>
          <w:lang w:val="en-US"/>
        </w:rPr>
        <w:t xml:space="preserve"> to the EGPMF: </w:t>
      </w:r>
    </w:p>
    <w:p w14:paraId="42BCE772" w14:textId="05717B3F" w:rsidR="00ED1441" w:rsidRPr="00B46501" w:rsidRDefault="00ED1441" w:rsidP="002220F2">
      <w:pPr>
        <w:pStyle w:val="ListParagraph"/>
        <w:numPr>
          <w:ilvl w:val="0"/>
          <w:numId w:val="16"/>
        </w:numPr>
        <w:spacing w:after="160" w:line="259" w:lineRule="auto"/>
      </w:pPr>
      <w:r w:rsidRPr="00B46501">
        <w:t>Catch</w:t>
      </w:r>
      <w:r w:rsidR="005366A5">
        <w:t xml:space="preserve"> rate</w:t>
      </w:r>
      <w:r w:rsidRPr="00B46501">
        <w:t xml:space="preserve"> limits  </w:t>
      </w:r>
    </w:p>
    <w:p w14:paraId="6407E497" w14:textId="5A2D50D5" w:rsidR="00ED1441" w:rsidRDefault="00ED1441" w:rsidP="00A36DA1">
      <w:pPr>
        <w:pStyle w:val="ListParagraph"/>
        <w:numPr>
          <w:ilvl w:val="0"/>
          <w:numId w:val="16"/>
        </w:numPr>
        <w:spacing w:after="160" w:line="259" w:lineRule="auto"/>
      </w:pPr>
      <w:r>
        <w:t xml:space="preserve">Effort </w:t>
      </w:r>
      <w:r w:rsidR="00CD70BF">
        <w:t xml:space="preserve">levels </w:t>
      </w:r>
    </w:p>
    <w:p w14:paraId="1DD96F71" w14:textId="77777777" w:rsidR="00ED1441" w:rsidRDefault="00ED1441" w:rsidP="00A36DA1">
      <w:pPr>
        <w:pStyle w:val="ListParagraph"/>
        <w:numPr>
          <w:ilvl w:val="0"/>
          <w:numId w:val="16"/>
        </w:numPr>
        <w:spacing w:after="160" w:line="259" w:lineRule="auto"/>
      </w:pPr>
      <w:r>
        <w:t>Limited entry</w:t>
      </w:r>
    </w:p>
    <w:p w14:paraId="3994FBD2" w14:textId="77777777" w:rsidR="00ED1441" w:rsidRDefault="00ED1441" w:rsidP="00A36DA1">
      <w:pPr>
        <w:pStyle w:val="ListParagraph"/>
        <w:numPr>
          <w:ilvl w:val="0"/>
          <w:numId w:val="16"/>
        </w:numPr>
        <w:spacing w:after="160" w:line="259" w:lineRule="auto"/>
      </w:pPr>
      <w:r>
        <w:t xml:space="preserve">Gear controls and vessel restrictions </w:t>
      </w:r>
    </w:p>
    <w:p w14:paraId="238D82DA" w14:textId="77777777" w:rsidR="00ED1441" w:rsidRDefault="00ED1441" w:rsidP="00A36DA1">
      <w:pPr>
        <w:pStyle w:val="ListParagraph"/>
        <w:numPr>
          <w:ilvl w:val="0"/>
          <w:numId w:val="16"/>
        </w:numPr>
        <w:spacing w:after="160" w:line="259" w:lineRule="auto"/>
      </w:pPr>
      <w:r w:rsidRPr="007129A5">
        <w:t xml:space="preserve">Seasonal (spatial and temporal) closures. </w:t>
      </w:r>
    </w:p>
    <w:p w14:paraId="53EBABD0" w14:textId="2B872765" w:rsidR="00800220" w:rsidRDefault="002220F2" w:rsidP="00132F53">
      <w:pPr>
        <w:rPr>
          <w:lang w:val="en-US"/>
        </w:rPr>
      </w:pPr>
      <w:r>
        <w:rPr>
          <w:lang w:val="en-US"/>
        </w:rPr>
        <w:t>M</w:t>
      </w:r>
      <w:r w:rsidR="004568EE" w:rsidRPr="006057C1">
        <w:rPr>
          <w:lang w:val="en-US"/>
        </w:rPr>
        <w:t xml:space="preserve">anagement </w:t>
      </w:r>
      <w:r w:rsidR="004568EE">
        <w:rPr>
          <w:lang w:val="en-US"/>
        </w:rPr>
        <w:t xml:space="preserve">measures and </w:t>
      </w:r>
      <w:r>
        <w:rPr>
          <w:lang w:val="en-US"/>
        </w:rPr>
        <w:t xml:space="preserve">the </w:t>
      </w:r>
      <w:r w:rsidR="004568EE">
        <w:rPr>
          <w:lang w:val="en-US"/>
        </w:rPr>
        <w:t xml:space="preserve">associated operational cycle </w:t>
      </w:r>
      <w:r w:rsidR="00BA6025">
        <w:rPr>
          <w:lang w:val="en-US"/>
        </w:rPr>
        <w:t>are</w:t>
      </w:r>
      <w:r w:rsidR="00D007DE">
        <w:rPr>
          <w:lang w:val="en-US"/>
        </w:rPr>
        <w:t xml:space="preserve"> particularly dependent on the strength and timing of prawn recruitment and </w:t>
      </w:r>
      <w:r w:rsidR="004568EE" w:rsidRPr="006057C1">
        <w:rPr>
          <w:lang w:val="en-US"/>
        </w:rPr>
        <w:t>ha</w:t>
      </w:r>
      <w:r w:rsidR="00BA6025">
        <w:rPr>
          <w:lang w:val="en-US"/>
        </w:rPr>
        <w:t xml:space="preserve">ve </w:t>
      </w:r>
      <w:r w:rsidR="004568EE" w:rsidRPr="006057C1">
        <w:rPr>
          <w:lang w:val="en-US"/>
        </w:rPr>
        <w:t xml:space="preserve">been developed </w:t>
      </w:r>
      <w:r w:rsidR="004568EE">
        <w:rPr>
          <w:lang w:val="en-US"/>
        </w:rPr>
        <w:t>in collaboration with industry</w:t>
      </w:r>
      <w:r w:rsidR="004568EE" w:rsidRPr="006057C1">
        <w:rPr>
          <w:lang w:val="en-US"/>
        </w:rPr>
        <w:t xml:space="preserve"> based on a comprehensive understanding of the targeted prawn species in Exmouth </w:t>
      </w:r>
      <w:r w:rsidR="00305C05" w:rsidRPr="006057C1">
        <w:rPr>
          <w:lang w:val="en-US"/>
        </w:rPr>
        <w:t>Gulf</w:t>
      </w:r>
      <w:r w:rsidR="004568EE">
        <w:rPr>
          <w:lang w:val="en-US"/>
        </w:rPr>
        <w:t>.</w:t>
      </w:r>
      <w:r w:rsidR="00D007DE">
        <w:rPr>
          <w:lang w:val="en-US"/>
        </w:rPr>
        <w:t xml:space="preserve"> </w:t>
      </w:r>
      <w:r w:rsidR="004568EE">
        <w:rPr>
          <w:lang w:val="en-US"/>
        </w:rPr>
        <w:t xml:space="preserve">This understanding of stock recruitment has been established through fishery dependent and independent data, whereby reference levels and related control rules apply to fishing activities to </w:t>
      </w:r>
      <w:r w:rsidR="003B5905">
        <w:rPr>
          <w:lang w:val="en-US"/>
        </w:rPr>
        <w:t>maintain</w:t>
      </w:r>
      <w:r w:rsidR="004568EE">
        <w:rPr>
          <w:lang w:val="en-US"/>
        </w:rPr>
        <w:t xml:space="preserve"> prawn</w:t>
      </w:r>
      <w:r w:rsidR="003B5905">
        <w:rPr>
          <w:lang w:val="en-US"/>
        </w:rPr>
        <w:t xml:space="preserve"> abundance</w:t>
      </w:r>
      <w:r w:rsidR="004568EE">
        <w:rPr>
          <w:lang w:val="en-US"/>
        </w:rPr>
        <w:t xml:space="preserve"> and optimize economic return for the commercial fishing industry. </w:t>
      </w:r>
    </w:p>
    <w:p w14:paraId="6657E489" w14:textId="742E8B03" w:rsidR="00305C05" w:rsidRPr="009C48D5" w:rsidRDefault="009C48D5" w:rsidP="00305C05">
      <w:r>
        <w:rPr>
          <w:lang w:val="en-US"/>
        </w:rPr>
        <w:t>K</w:t>
      </w:r>
      <w:r w:rsidR="00305C05">
        <w:rPr>
          <w:lang w:val="en-US"/>
        </w:rPr>
        <w:t xml:space="preserve">ey </w:t>
      </w:r>
      <w:r>
        <w:rPr>
          <w:lang w:val="en-US"/>
        </w:rPr>
        <w:t xml:space="preserve">EGPMF </w:t>
      </w:r>
      <w:r w:rsidR="00305C05">
        <w:rPr>
          <w:lang w:val="en-US"/>
        </w:rPr>
        <w:t xml:space="preserve">management </w:t>
      </w:r>
      <w:r w:rsidR="00D007DE">
        <w:rPr>
          <w:lang w:val="en-US"/>
        </w:rPr>
        <w:t>aspect</w:t>
      </w:r>
      <w:r w:rsidR="00305C05">
        <w:rPr>
          <w:lang w:val="en-US"/>
        </w:rPr>
        <w:t>s to control fishing effort on the Exmouth Gulf prawn resource</w:t>
      </w:r>
      <w:r>
        <w:rPr>
          <w:lang w:val="en-US"/>
        </w:rPr>
        <w:t xml:space="preserve"> are provided in the</w:t>
      </w:r>
      <w:r w:rsidR="005366A5">
        <w:t xml:space="preserve"> Harvest Strategy</w:t>
      </w:r>
      <w:r w:rsidR="00305C05">
        <w:rPr>
          <w:lang w:val="en-US"/>
        </w:rPr>
        <w:t xml:space="preserve">. </w:t>
      </w:r>
      <w:r w:rsidR="00F05FC6">
        <w:t xml:space="preserve">These measures can be amended as needed to achieve management objectives; however, they do not preclude consideration of other options. </w:t>
      </w:r>
      <w:r>
        <w:t xml:space="preserve">The Harvest Strategy also outlines </w:t>
      </w:r>
      <w:r w:rsidR="00305C05">
        <w:rPr>
          <w:lang w:val="en-US"/>
        </w:rPr>
        <w:t xml:space="preserve">the </w:t>
      </w:r>
      <w:r>
        <w:rPr>
          <w:lang w:val="en-US"/>
        </w:rPr>
        <w:t xml:space="preserve">EGPMF </w:t>
      </w:r>
      <w:r w:rsidR="00305C05">
        <w:rPr>
          <w:lang w:val="en-US"/>
        </w:rPr>
        <w:t xml:space="preserve">harvest approach including trigger limits and guidelines for within-season spatial management; a key mechanism for controlling effort on </w:t>
      </w:r>
      <w:r w:rsidR="00F05FC6">
        <w:rPr>
          <w:lang w:val="en-US"/>
        </w:rPr>
        <w:t>small prawns and/or during spawning periods</w:t>
      </w:r>
      <w:r>
        <w:rPr>
          <w:lang w:val="en-US"/>
        </w:rPr>
        <w:t xml:space="preserve">. </w:t>
      </w:r>
    </w:p>
    <w:p w14:paraId="7D8058D7" w14:textId="77777777" w:rsidR="00AA5598" w:rsidRPr="00CE4E6A" w:rsidRDefault="00AA5598" w:rsidP="00AA5598">
      <w:pPr>
        <w:pStyle w:val="Heading2"/>
      </w:pPr>
      <w:bookmarkStart w:id="39" w:name="_Toc185517154"/>
      <w:r>
        <w:lastRenderedPageBreak/>
        <w:t>Harvest Strategy</w:t>
      </w:r>
      <w:bookmarkEnd w:id="39"/>
      <w:r>
        <w:t xml:space="preserve"> </w:t>
      </w:r>
    </w:p>
    <w:p w14:paraId="3FDD32A2" w14:textId="61943814" w:rsidR="00AA5598" w:rsidRPr="00227322" w:rsidRDefault="00AA5598" w:rsidP="00AA5598">
      <w:r>
        <w:t>The regulatory harvest system for the EGPMF is currently managed in accordance with</w:t>
      </w:r>
      <w:r w:rsidR="00F90A86">
        <w:t xml:space="preserve"> </w:t>
      </w:r>
      <w:r>
        <w:t>the Harvest Strategy</w:t>
      </w:r>
      <w:r w:rsidR="0044721C">
        <w:t>,</w:t>
      </w:r>
      <w:r>
        <w:t xml:space="preserve"> developed by DPIRD in consultation with the commercial fishing sector, WAFIC and other key stakeholders. </w:t>
      </w:r>
    </w:p>
    <w:p w14:paraId="23EC3484" w14:textId="77777777" w:rsidR="00AA5598" w:rsidRDefault="00AA5598" w:rsidP="00AA5598">
      <w:r>
        <w:t xml:space="preserve">The Harvest Strategy is </w:t>
      </w:r>
      <w:r w:rsidRPr="001F798B">
        <w:t xml:space="preserve">structured to describe, hierarchically: </w:t>
      </w:r>
    </w:p>
    <w:p w14:paraId="37A76041" w14:textId="77777777" w:rsidR="00AA5598" w:rsidRDefault="00AA5598" w:rsidP="00AA5598">
      <w:pPr>
        <w:pStyle w:val="ListParagraph"/>
        <w:numPr>
          <w:ilvl w:val="0"/>
          <w:numId w:val="55"/>
        </w:numPr>
        <w:spacing w:after="160" w:line="259" w:lineRule="auto"/>
      </w:pPr>
      <w:r w:rsidRPr="001F798B">
        <w:t>the high-level, long-term objectives of management</w:t>
      </w:r>
      <w:r>
        <w:t xml:space="preserve">. </w:t>
      </w:r>
    </w:p>
    <w:p w14:paraId="2B246F36" w14:textId="77777777" w:rsidR="00AA5598" w:rsidRDefault="00AA5598" w:rsidP="00AA5598">
      <w:pPr>
        <w:pStyle w:val="ListParagraph"/>
        <w:numPr>
          <w:ilvl w:val="0"/>
          <w:numId w:val="55"/>
        </w:numPr>
        <w:spacing w:after="160" w:line="259" w:lineRule="auto"/>
      </w:pPr>
      <w:r w:rsidRPr="001F798B">
        <w:t>the short-term, operational objectives</w:t>
      </w:r>
      <w:r>
        <w:t>.</w:t>
      </w:r>
    </w:p>
    <w:p w14:paraId="2FCB3D0A" w14:textId="77777777" w:rsidR="00AA5598" w:rsidRDefault="00AA5598" w:rsidP="00AA5598">
      <w:pPr>
        <w:pStyle w:val="ListParagraph"/>
        <w:numPr>
          <w:ilvl w:val="0"/>
          <w:numId w:val="55"/>
        </w:numPr>
        <w:spacing w:after="160" w:line="259" w:lineRule="auto"/>
      </w:pPr>
      <w:r w:rsidRPr="001F798B">
        <w:t xml:space="preserve">how </w:t>
      </w:r>
      <w:r>
        <w:t xml:space="preserve">objectives </w:t>
      </w:r>
      <w:r w:rsidRPr="001F798B">
        <w:t>translate into the management approach used for th</w:t>
      </w:r>
      <w:r>
        <w:t>e</w:t>
      </w:r>
      <w:r w:rsidRPr="001F798B">
        <w:t xml:space="preserve"> fishery. </w:t>
      </w:r>
    </w:p>
    <w:p w14:paraId="0CDEE754" w14:textId="77777777" w:rsidR="00E94311" w:rsidRDefault="00E94311" w:rsidP="00AA5598">
      <w:r w:rsidRPr="00E94311">
        <w:t xml:space="preserve">This is followed by a more detailed description of the: </w:t>
      </w:r>
    </w:p>
    <w:p w14:paraId="0B7AFBDD" w14:textId="74C72C8E" w:rsidR="00E94311" w:rsidRDefault="00E94311" w:rsidP="00E94311">
      <w:pPr>
        <w:pStyle w:val="ListParagraph"/>
        <w:numPr>
          <w:ilvl w:val="0"/>
          <w:numId w:val="58"/>
        </w:numPr>
      </w:pPr>
      <w:r w:rsidRPr="00E94311">
        <w:t>Processes for assessing ecological sustainability</w:t>
      </w:r>
      <w:r>
        <w:t>.</w:t>
      </w:r>
    </w:p>
    <w:p w14:paraId="5D95F4C9" w14:textId="1DBE65DB" w:rsidR="00E94311" w:rsidRDefault="00E94311" w:rsidP="00E94311">
      <w:pPr>
        <w:pStyle w:val="ListParagraph"/>
        <w:numPr>
          <w:ilvl w:val="0"/>
          <w:numId w:val="58"/>
        </w:numPr>
      </w:pPr>
      <w:r w:rsidRPr="00E94311">
        <w:t>Processes for assessing fishery performance</w:t>
      </w:r>
      <w:r>
        <w:t>.</w:t>
      </w:r>
    </w:p>
    <w:p w14:paraId="563B4F92" w14:textId="0415D56B" w:rsidR="00E94311" w:rsidRDefault="00E94311" w:rsidP="00E94311">
      <w:pPr>
        <w:pStyle w:val="ListParagraph"/>
        <w:numPr>
          <w:ilvl w:val="0"/>
          <w:numId w:val="58"/>
        </w:numPr>
      </w:pPr>
      <w:r w:rsidRPr="00E94311">
        <w:t>Specific monitoring and assessment procedures used to ascertain if objectives are being met</w:t>
      </w:r>
      <w:r>
        <w:t>.</w:t>
      </w:r>
    </w:p>
    <w:p w14:paraId="22F17AFB" w14:textId="1A15ED3F" w:rsidR="00AA5598" w:rsidRDefault="00AA5598" w:rsidP="00AA5598">
      <w:r>
        <w:t>The long- and short-term objectives for the management of the Fishery focus on sustainable prawn fishing practices, the environment, social and community benefit, and economic viability.</w:t>
      </w:r>
      <w:r w:rsidRPr="006803FE">
        <w:t xml:space="preserve"> </w:t>
      </w:r>
      <w:r>
        <w:t xml:space="preserve">There is no formal allocation between the commercial and recreational fishing sectors, nor a customary allocation. </w:t>
      </w:r>
    </w:p>
    <w:p w14:paraId="2507BA90" w14:textId="77777777" w:rsidR="00AA5598" w:rsidRDefault="00AA5598" w:rsidP="00AA5598">
      <w:r w:rsidRPr="001F798B">
        <w:t>Th</w:t>
      </w:r>
      <w:r>
        <w:t>e Harvest Strategy also provides a d</w:t>
      </w:r>
      <w:r w:rsidRPr="001F798B">
        <w:t xml:space="preserve">etailed description of </w:t>
      </w:r>
      <w:r>
        <w:t xml:space="preserve">the specific monitoring and assessment processes used to evaluate ecological sustainability and fishery performance and ascertain whether objectives are being met. Suitable indicators are selected to measure the Fishery’s performance, which are assessed against defined reference levels; established to separate acceptable from unacceptable performance. </w:t>
      </w:r>
    </w:p>
    <w:p w14:paraId="348CF5D0" w14:textId="77777777" w:rsidR="00AA5598" w:rsidRPr="00550EEA" w:rsidRDefault="00AA5598" w:rsidP="00AA5598">
      <w:r>
        <w:t>In association with the Fishery’s performance, Harvest Control Rules (HCRs) are developed and outlined in the Harvest Strategy to define the management action that should occur in relation to the value of each ecological performance indicators compared to the reference level. HCRs are designed to maintain the resource above the threshold levels, and therefore t</w:t>
      </w:r>
      <w:r w:rsidRPr="00550EEA">
        <w:t>he extent of management action taken is determined by the extent to which a performance indicator has breached a reference point, increasing in line with an increasing risk to the resource.</w:t>
      </w:r>
    </w:p>
    <w:p w14:paraId="1EBEFBB0" w14:textId="77777777" w:rsidR="00AA5598" w:rsidRDefault="00AA5598" w:rsidP="00AA5598">
      <w:r w:rsidRPr="00D96365">
        <w:t xml:space="preserve">Management objectives, performance indicators, reference levels and HCRs </w:t>
      </w:r>
      <w:r>
        <w:t xml:space="preserve">associated with each of the target species, as well as other ecological components, </w:t>
      </w:r>
      <w:r w:rsidRPr="00D96365">
        <w:t>are detailed in the Harvest Strategy</w:t>
      </w:r>
      <w:r>
        <w:t xml:space="preserve">. </w:t>
      </w:r>
    </w:p>
    <w:p w14:paraId="1FCA6196" w14:textId="77777777" w:rsidR="00AA5598" w:rsidRDefault="00AA5598" w:rsidP="00AA5598">
      <w:r>
        <w:t xml:space="preserve">Central to the EGPMF Harvest Strategy is the co-management approach, whereby the sole licence holder (Sea Harvest) works cooperatively with DPIRD to manage the Fishery in accordance with the Harvest Strategy. This demonstrates Sea Harvest’s consistent and excellent corporate behaviour, high-level compliance and proactive communication with DPIRD. This collaborative management approach, in conjunction with the decision-making control rules and processes for in-season operations, allows for real time management of prawn stocks and a demonstrated commitment to sustainable fishing practices. </w:t>
      </w:r>
    </w:p>
    <w:p w14:paraId="320E7862" w14:textId="77777777" w:rsidR="00AA5598" w:rsidRDefault="00AA5598" w:rsidP="00AA5598">
      <w:r>
        <w:t xml:space="preserve">Examples of decisions that are made under the co-management framework include the opening date of the fishing season, the spatial extent of fishing in particular management areas and the conclusion of the fishing season to maximise the contribution of the spawning stock for the following years’ fishing. Industry may also voluntarily choose to fish in alternate areas when catch rates and/or prawn size declines.  </w:t>
      </w:r>
    </w:p>
    <w:p w14:paraId="702D069D" w14:textId="77777777" w:rsidR="00AA5598" w:rsidRDefault="00AA5598" w:rsidP="00AA5598">
      <w:r>
        <w:lastRenderedPageBreak/>
        <w:t xml:space="preserve">Periodic reviews of the Harvest Strategy are scheduled to ensure the current arrangements remain fit for purpose. A review of the Harvest Strategy is also initiated when an indicator suggests that the Fishery’s impact on the resource is no longer acceptable. </w:t>
      </w:r>
    </w:p>
    <w:p w14:paraId="049B207A" w14:textId="11C4BB24" w:rsidR="002775F7" w:rsidRDefault="002775F7" w:rsidP="002775F7">
      <w:pPr>
        <w:pStyle w:val="Heading2"/>
      </w:pPr>
      <w:bookmarkStart w:id="40" w:name="_Toc185517155"/>
      <w:r w:rsidRPr="006D76BE">
        <w:t>Performance against objectives, performance indicators and performance measures</w:t>
      </w:r>
      <w:bookmarkEnd w:id="40"/>
    </w:p>
    <w:p w14:paraId="2FBDF26D" w14:textId="77777777" w:rsidR="004F02CE" w:rsidRDefault="004F02CE" w:rsidP="00B46501">
      <w:pPr>
        <w:pStyle w:val="Heading3"/>
      </w:pPr>
      <w:bookmarkStart w:id="41" w:name="_Toc185517156"/>
      <w:r>
        <w:t>Performance indicators</w:t>
      </w:r>
      <w:bookmarkEnd w:id="41"/>
    </w:p>
    <w:p w14:paraId="79771117" w14:textId="508B24CC" w:rsidR="00561D45" w:rsidRDefault="00561D45" w:rsidP="00561D45">
      <w:r w:rsidRPr="00561D45">
        <w:t xml:space="preserve">The </w:t>
      </w:r>
      <w:r w:rsidR="00803F43">
        <w:t>key</w:t>
      </w:r>
      <w:r w:rsidRPr="00561D45">
        <w:t xml:space="preserve"> performance indicators used to measure the abundance of the target species are primarily derived from annual recruitment surveys undertaken in March and April, and spawning stock surveys undertaken for brown tiger prawns and blue endeavour prawns in August, September and October. </w:t>
      </w:r>
      <w:r>
        <w:t xml:space="preserve">Performance indicators include: </w:t>
      </w:r>
    </w:p>
    <w:p w14:paraId="12D02398" w14:textId="46C3FE6C" w:rsidR="00561D45" w:rsidRDefault="00561D45" w:rsidP="00561D45">
      <w:pPr>
        <w:pStyle w:val="ListParagraph"/>
        <w:numPr>
          <w:ilvl w:val="0"/>
          <w:numId w:val="59"/>
        </w:numPr>
      </w:pPr>
      <w:r w:rsidRPr="00561D45">
        <w:t>The spawning index for western king prawns</w:t>
      </w:r>
      <w:r>
        <w:t>, which</w:t>
      </w:r>
      <w:r w:rsidRPr="00561D45">
        <w:t xml:space="preserve"> is currently based on commercial (fishery-dependent) catch rates, however, a fishery-independent survey commenced in 2015 and will be used to provide the spawning index for this species in the future.</w:t>
      </w:r>
    </w:p>
    <w:p w14:paraId="06FE8D3A" w14:textId="7E212A58" w:rsidR="00561D45" w:rsidRDefault="00561D45" w:rsidP="00561D45">
      <w:pPr>
        <w:pStyle w:val="ListParagraph"/>
        <w:numPr>
          <w:ilvl w:val="0"/>
          <w:numId w:val="59"/>
        </w:numPr>
      </w:pPr>
      <w:r w:rsidRPr="00561D45">
        <w:t>The recruitment indices for brown tiger prawns and western king prawns</w:t>
      </w:r>
      <w:r>
        <w:t>, which</w:t>
      </w:r>
      <w:r w:rsidRPr="00561D45">
        <w:t xml:space="preserve"> are compared to associated threshold reference levels to inform if fishing can occur in the key management areas prior to the spawning period, or if any particular areas dominated by small prawns need to be further protected</w:t>
      </w:r>
      <w:r>
        <w:t>.</w:t>
      </w:r>
    </w:p>
    <w:p w14:paraId="32805FC3" w14:textId="19DEE5DA" w:rsidR="00561D45" w:rsidRDefault="00561D45" w:rsidP="00561D45">
      <w:pPr>
        <w:pStyle w:val="ListParagraph"/>
        <w:numPr>
          <w:ilvl w:val="0"/>
          <w:numId w:val="59"/>
        </w:numPr>
      </w:pPr>
      <w:r w:rsidRPr="00561D45">
        <w:t>The limit reference level (Blim) for the target species</w:t>
      </w:r>
      <w:r>
        <w:t>,</w:t>
      </w:r>
      <w:r w:rsidRPr="00561D45">
        <w:t xml:space="preserve"> considered to represent conservative estimates.</w:t>
      </w:r>
    </w:p>
    <w:p w14:paraId="7465C016" w14:textId="3577800C" w:rsidR="00561D45" w:rsidRPr="00561D45" w:rsidRDefault="00561D45" w:rsidP="00561D45">
      <w:r>
        <w:t xml:space="preserve">Further information is provided in the Harvest Strategy. </w:t>
      </w:r>
    </w:p>
    <w:p w14:paraId="0C00B795" w14:textId="613EE910" w:rsidR="004F02CE" w:rsidRDefault="004F02CE" w:rsidP="004F02CE">
      <w:pPr>
        <w:pStyle w:val="Heading3"/>
      </w:pPr>
      <w:bookmarkStart w:id="42" w:name="_Toc185517157"/>
      <w:r>
        <w:t xml:space="preserve">Other </w:t>
      </w:r>
      <w:r w:rsidR="00113254">
        <w:t>e</w:t>
      </w:r>
      <w:r>
        <w:t xml:space="preserve">cological </w:t>
      </w:r>
      <w:r w:rsidR="00113254">
        <w:t>c</w:t>
      </w:r>
      <w:r>
        <w:t>omponents</w:t>
      </w:r>
      <w:bookmarkEnd w:id="42"/>
    </w:p>
    <w:p w14:paraId="4D8FA488" w14:textId="16D3741D" w:rsidR="00561D45" w:rsidRDefault="00561D45" w:rsidP="00561D45">
      <w:r w:rsidRPr="00561D45">
        <w:t>Other ecological assets include other retained species, bycatch, ETP species, habitats and ecosystem processes that may be affected by commercial prawn trawling in Exmouth Gulf. In addition to prawns, the EGPMF also retains several other species, including cephalopods (squid, cuttlefish and octopus); blue swimmer crabs (</w:t>
      </w:r>
      <w:r w:rsidRPr="00803F43">
        <w:rPr>
          <w:i/>
          <w:iCs/>
        </w:rPr>
        <w:t>Portunus armatus</w:t>
      </w:r>
      <w:r w:rsidRPr="00561D45">
        <w:t>) and bugs (</w:t>
      </w:r>
      <w:r w:rsidRPr="00803F43">
        <w:rPr>
          <w:i/>
          <w:iCs/>
        </w:rPr>
        <w:t>Thenus spp</w:t>
      </w:r>
      <w:r w:rsidRPr="00561D45">
        <w:t>.).</w:t>
      </w:r>
      <w:r>
        <w:t xml:space="preserve"> </w:t>
      </w:r>
    </w:p>
    <w:p w14:paraId="522C7641" w14:textId="2E7F4BAC" w:rsidR="003D4598" w:rsidRDefault="003D4598" w:rsidP="003D4598">
      <w:pPr>
        <w:pStyle w:val="Heading3"/>
      </w:pPr>
      <w:bookmarkStart w:id="43" w:name="_Toc185517158"/>
      <w:r>
        <w:t>Application of HCRs</w:t>
      </w:r>
      <w:bookmarkEnd w:id="43"/>
    </w:p>
    <w:p w14:paraId="5016E148" w14:textId="77777777" w:rsidR="003D4598" w:rsidRDefault="003D4598" w:rsidP="00561D45">
      <w:r w:rsidRPr="003D4598">
        <w:t xml:space="preserve">Where an indicator suggests that the fishery impact on a resource is no longer acceptable, the HCR typically initiates a review of all available information to determine an appropriate management response. The extent of management action taken is determined by the extent to which a performance indicator has breached a reference point, increasing in line with an increasing risk to the resource. This review process also includes consideration of future research and monitoring to ensure the indicator returns to the target level, as well as the compliance response needed to ensure management changes are adequately enforced. Although a wide range of management measures may be used to achieve the management responses outlined by the HCRs, examples for the Exmouth Gulf prawn resource include: </w:t>
      </w:r>
    </w:p>
    <w:p w14:paraId="1EF317C6" w14:textId="77777777" w:rsidR="003D4598" w:rsidRDefault="003D4598" w:rsidP="003D4598">
      <w:pPr>
        <w:pStyle w:val="ListParagraph"/>
        <w:numPr>
          <w:ilvl w:val="0"/>
          <w:numId w:val="60"/>
        </w:numPr>
      </w:pPr>
      <w:r w:rsidRPr="003D4598">
        <w:t xml:space="preserve">Delaying the opening of the fishing season to maximise the opportunity for prawns to spawn; </w:t>
      </w:r>
    </w:p>
    <w:p w14:paraId="6DFEDF5F" w14:textId="77777777" w:rsidR="003D4598" w:rsidRDefault="003D4598" w:rsidP="003D4598">
      <w:pPr>
        <w:pStyle w:val="ListParagraph"/>
        <w:numPr>
          <w:ilvl w:val="0"/>
          <w:numId w:val="60"/>
        </w:numPr>
      </w:pPr>
      <w:r w:rsidRPr="003D4598">
        <w:lastRenderedPageBreak/>
        <w:t xml:space="preserve">Reducing the spatial extent of fishing in Central TPSA and Eastern Area to protect areas dominated by juvenile prawns; and/or </w:t>
      </w:r>
    </w:p>
    <w:p w14:paraId="645C87C4" w14:textId="77777777" w:rsidR="003D4598" w:rsidRDefault="003D4598" w:rsidP="003D4598">
      <w:pPr>
        <w:pStyle w:val="ListParagraph"/>
        <w:numPr>
          <w:ilvl w:val="0"/>
          <w:numId w:val="60"/>
        </w:numPr>
      </w:pPr>
      <w:r w:rsidRPr="003D4598">
        <w:t xml:space="preserve">Ceasing fishing earlier in the season where prawn recruitment is low to maximise their contribution to next year’s catch and the spawning stock. </w:t>
      </w:r>
    </w:p>
    <w:p w14:paraId="0BD07EDA" w14:textId="65CC2962" w:rsidR="003D4598" w:rsidRPr="00561D45" w:rsidRDefault="003D4598" w:rsidP="00561D45">
      <w:r w:rsidRPr="003D4598">
        <w:t>Implementing these changes is normally through agreement between industry and Government via the fishery’s cooperative management framework.</w:t>
      </w:r>
    </w:p>
    <w:p w14:paraId="00A108B9" w14:textId="59846908" w:rsidR="004F02CE" w:rsidRDefault="004F02CE" w:rsidP="004F02CE">
      <w:pPr>
        <w:pStyle w:val="Heading3"/>
      </w:pPr>
      <w:bookmarkStart w:id="44" w:name="_Toc185517159"/>
      <w:r>
        <w:t xml:space="preserve">Fishery </w:t>
      </w:r>
      <w:r w:rsidR="00113254">
        <w:t>p</w:t>
      </w:r>
      <w:r>
        <w:t>erformance</w:t>
      </w:r>
      <w:bookmarkEnd w:id="44"/>
    </w:p>
    <w:p w14:paraId="53CFBEEB" w14:textId="39B6F122" w:rsidR="00ED7B0E" w:rsidRDefault="00ED7B0E" w:rsidP="0064696B">
      <w:r w:rsidRPr="006951F8">
        <w:t xml:space="preserve">A broad catch tolerance range of 436 – 1,347 t has been developed for the EGPMF, based on historical variations in fishing operations and species landings. </w:t>
      </w:r>
      <w:r>
        <w:t>There is also a catch tolerance range for each species</w:t>
      </w:r>
      <w:r w:rsidR="003353B8">
        <w:t xml:space="preserve">, provided in Table 2, below. </w:t>
      </w:r>
      <w:r w:rsidR="00AD5336" w:rsidRPr="00604D3D">
        <w:t>Defining</w:t>
      </w:r>
      <w:r w:rsidR="00AD5336" w:rsidRPr="00D26D3E">
        <w:t xml:space="preserve"> annual tolerance levels provides a formal but efficient basis to evaluate the effectiveness of current management arrangements in delivering the levels of catch and/or effort specified by the HCRs and, where relevant, any sectoral allocation decisions (Fletcher et al. 2016). </w:t>
      </w:r>
    </w:p>
    <w:p w14:paraId="7FC4ED20" w14:textId="45F9B37B" w:rsidR="00381A63" w:rsidRPr="00F55FBD" w:rsidRDefault="00381A63" w:rsidP="00381A63">
      <w:r>
        <w:t xml:space="preserve">The tolerance levels are reviewed annually, using fishery-independent and fishery-dependent </w:t>
      </w:r>
      <w:r w:rsidR="00A357BC">
        <w:t xml:space="preserve">catch rates during </w:t>
      </w:r>
      <w:r>
        <w:t>annual surveys undertaken during the fishing season</w:t>
      </w:r>
      <w:r w:rsidR="00A357BC">
        <w:t xml:space="preserve"> and catch/effort data, whereby indices of recruitment and spawning stock levels are derived. Stock levels are monitored relative to specified reference points at </w:t>
      </w:r>
      <w:r>
        <w:t xml:space="preserve">certain times during the fishing season. Further information regarding performance indicators and reference levels used to guide this assessment process are detailed in </w:t>
      </w:r>
      <w:r>
        <w:rPr>
          <w:i/>
          <w:iCs/>
        </w:rPr>
        <w:t xml:space="preserve">section 3.4.1 </w:t>
      </w:r>
      <w:r>
        <w:t xml:space="preserve">of the EGPMF Harvest Strategy. </w:t>
      </w:r>
    </w:p>
    <w:p w14:paraId="38739E52" w14:textId="4691CA35" w:rsidR="002D384A" w:rsidRDefault="002D384A" w:rsidP="002D384A">
      <w:r>
        <w:t xml:space="preserve">The Fishery’s performance (catch) against each species’ </w:t>
      </w:r>
      <w:r w:rsidR="003353B8">
        <w:t>tolerance</w:t>
      </w:r>
      <w:r>
        <w:t xml:space="preserve"> range </w:t>
      </w:r>
      <w:r w:rsidR="003353B8">
        <w:t xml:space="preserve">between 2019 and 2023 </w:t>
      </w:r>
      <w:r>
        <w:t xml:space="preserve">are provided </w:t>
      </w:r>
      <w:r w:rsidRPr="00ED7B0E">
        <w:t xml:space="preserve">in </w:t>
      </w:r>
      <w:r w:rsidRPr="004514E7">
        <w:fldChar w:fldCharType="begin"/>
      </w:r>
      <w:r w:rsidRPr="004514E7">
        <w:instrText xml:space="preserve"> REF _Ref181363622 \h  \* MERGEFORMAT </w:instrText>
      </w:r>
      <w:r w:rsidRPr="004514E7">
        <w:fldChar w:fldCharType="separate"/>
      </w:r>
      <w:r w:rsidR="0024462F" w:rsidRPr="003353B8">
        <w:t xml:space="preserve">Table </w:t>
      </w:r>
      <w:r w:rsidR="0024462F">
        <w:rPr>
          <w:noProof/>
        </w:rPr>
        <w:t>2</w:t>
      </w:r>
      <w:r w:rsidRPr="004514E7">
        <w:fldChar w:fldCharType="end"/>
      </w:r>
      <w:r w:rsidR="003353B8">
        <w:t xml:space="preserve">. This information </w:t>
      </w:r>
      <w:r>
        <w:t>is</w:t>
      </w:r>
      <w:r w:rsidR="003353B8">
        <w:t xml:space="preserve"> also</w:t>
      </w:r>
      <w:r>
        <w:t xml:space="preserve"> reported in </w:t>
      </w:r>
      <w:r w:rsidR="003353B8">
        <w:t xml:space="preserve">the </w:t>
      </w:r>
      <w:r>
        <w:t xml:space="preserve">fishery specific Weight of Evidence (WoE) report, </w:t>
      </w:r>
      <w:r w:rsidRPr="006951F8">
        <w:t xml:space="preserve">the State of Fisheries and Aquatic Resources Report and in the Department’s Annual Report to the WA Parliament. </w:t>
      </w:r>
    </w:p>
    <w:p w14:paraId="773B74F2" w14:textId="4C861A7E" w:rsidR="00AD5336" w:rsidRDefault="00381A63" w:rsidP="00AD5336">
      <w:r>
        <w:t>I</w:t>
      </w:r>
      <w:r w:rsidR="00AD5336" w:rsidRPr="00D26D3E">
        <w:t xml:space="preserve">n line with the principles of ESD, this fishery level review process also considers performance against any objectives relating to the economic and social amenity benefits of fishing. Where possible, and in due consideration of ecological sustainability, fisheries management arrangements can be adjusted or reformed to help meet these economic and/or social objectives. </w:t>
      </w:r>
    </w:p>
    <w:p w14:paraId="3F026E7D" w14:textId="30834591" w:rsidR="00AD5336" w:rsidRPr="00ED7B0E" w:rsidRDefault="00B7259D" w:rsidP="00AD5336">
      <w:r>
        <w:t xml:space="preserve">Focussed ‘industry-based’ surveys of areas that have been closed during the season to provide additional protection, as required, are also used to assess the performance of the Fishery. </w:t>
      </w:r>
    </w:p>
    <w:p w14:paraId="5B5584A7" w14:textId="4301E5FA" w:rsidR="00AD5336" w:rsidRDefault="00AD5336" w:rsidP="00AD5336">
      <w:pPr>
        <w:pStyle w:val="Caption"/>
      </w:pPr>
      <w:bookmarkStart w:id="45" w:name="_Ref181363622"/>
      <w:r w:rsidRPr="003353B8">
        <w:t xml:space="preserve">Table </w:t>
      </w:r>
      <w:r w:rsidRPr="003353B8">
        <w:fldChar w:fldCharType="begin"/>
      </w:r>
      <w:r w:rsidRPr="003353B8">
        <w:instrText xml:space="preserve"> SEQ Table \* ARABIC </w:instrText>
      </w:r>
      <w:r w:rsidRPr="003353B8">
        <w:fldChar w:fldCharType="separate"/>
      </w:r>
      <w:r w:rsidR="0024462F">
        <w:rPr>
          <w:noProof/>
        </w:rPr>
        <w:t>2</w:t>
      </w:r>
      <w:r w:rsidRPr="003353B8">
        <w:fldChar w:fldCharType="end"/>
      </w:r>
      <w:bookmarkEnd w:id="45"/>
      <w:r w:rsidRPr="003353B8">
        <w:t xml:space="preserve">: </w:t>
      </w:r>
      <w:r w:rsidR="0064696B" w:rsidRPr="003353B8">
        <w:t>Catch</w:t>
      </w:r>
      <w:r w:rsidRPr="003353B8">
        <w:t xml:space="preserve"> </w:t>
      </w:r>
      <w:r w:rsidR="0064696B" w:rsidRPr="003353B8">
        <w:t xml:space="preserve">tolerance levels and </w:t>
      </w:r>
      <w:r w:rsidRPr="003353B8">
        <w:t>total catch data for the EGPMF</w:t>
      </w:r>
      <w:r w:rsidR="0064696B" w:rsidRPr="003353B8">
        <w:t xml:space="preserve"> from 2019-2023</w:t>
      </w:r>
      <w:r w:rsidRPr="003353B8">
        <w:t>.</w:t>
      </w:r>
    </w:p>
    <w:tbl>
      <w:tblPr>
        <w:tblStyle w:val="TableGrid"/>
        <w:tblW w:w="0" w:type="auto"/>
        <w:tblInd w:w="-5" w:type="dxa"/>
        <w:tblLook w:val="04A0" w:firstRow="1" w:lastRow="0" w:firstColumn="1" w:lastColumn="0" w:noHBand="0" w:noVBand="1"/>
      </w:tblPr>
      <w:tblGrid>
        <w:gridCol w:w="559"/>
        <w:gridCol w:w="1870"/>
        <w:gridCol w:w="926"/>
        <w:gridCol w:w="1870"/>
        <w:gridCol w:w="926"/>
        <w:gridCol w:w="1870"/>
        <w:gridCol w:w="926"/>
      </w:tblGrid>
      <w:tr w:rsidR="00805353" w:rsidRPr="00630A84" w14:paraId="2E732940" w14:textId="77777777" w:rsidTr="00C1389B">
        <w:trPr>
          <w:cnfStyle w:val="100000000000" w:firstRow="1" w:lastRow="0" w:firstColumn="0" w:lastColumn="0" w:oddVBand="0" w:evenVBand="0" w:oddHBand="0" w:evenHBand="0" w:firstRowFirstColumn="0" w:firstRowLastColumn="0" w:lastRowFirstColumn="0" w:lastRowLastColumn="0"/>
          <w:trHeight w:val="284"/>
        </w:trPr>
        <w:tc>
          <w:tcPr>
            <w:tcW w:w="0" w:type="auto"/>
            <w:vMerge w:val="restart"/>
          </w:tcPr>
          <w:p w14:paraId="7ACEF34D" w14:textId="77777777" w:rsidR="00AD5336" w:rsidRPr="00F90A86" w:rsidRDefault="00AD5336" w:rsidP="00654498">
            <w:pPr>
              <w:rPr>
                <w:sz w:val="20"/>
                <w:szCs w:val="20"/>
              </w:rPr>
            </w:pPr>
            <w:r w:rsidRPr="00F90A86">
              <w:rPr>
                <w:sz w:val="20"/>
                <w:szCs w:val="20"/>
              </w:rPr>
              <w:t>Year</w:t>
            </w:r>
          </w:p>
        </w:tc>
        <w:tc>
          <w:tcPr>
            <w:tcW w:w="0" w:type="auto"/>
            <w:gridSpan w:val="2"/>
          </w:tcPr>
          <w:p w14:paraId="7058BBBE" w14:textId="77777777" w:rsidR="00AD5336" w:rsidRPr="00F90A86" w:rsidRDefault="00AD5336" w:rsidP="00805353">
            <w:pPr>
              <w:jc w:val="center"/>
              <w:rPr>
                <w:sz w:val="20"/>
                <w:szCs w:val="20"/>
              </w:rPr>
            </w:pPr>
            <w:r w:rsidRPr="00F90A86">
              <w:rPr>
                <w:sz w:val="20"/>
                <w:szCs w:val="20"/>
              </w:rPr>
              <w:t>Brown tiger prawns</w:t>
            </w:r>
          </w:p>
        </w:tc>
        <w:tc>
          <w:tcPr>
            <w:tcW w:w="0" w:type="auto"/>
            <w:gridSpan w:val="2"/>
          </w:tcPr>
          <w:p w14:paraId="17276216" w14:textId="77777777" w:rsidR="00AD5336" w:rsidRPr="00F90A86" w:rsidRDefault="00AD5336" w:rsidP="00805353">
            <w:pPr>
              <w:jc w:val="center"/>
              <w:rPr>
                <w:sz w:val="20"/>
                <w:szCs w:val="20"/>
              </w:rPr>
            </w:pPr>
            <w:r w:rsidRPr="00F90A86">
              <w:rPr>
                <w:sz w:val="20"/>
                <w:szCs w:val="20"/>
              </w:rPr>
              <w:t>Western king prawns</w:t>
            </w:r>
          </w:p>
        </w:tc>
        <w:tc>
          <w:tcPr>
            <w:tcW w:w="0" w:type="auto"/>
            <w:gridSpan w:val="2"/>
          </w:tcPr>
          <w:p w14:paraId="5CEA956C" w14:textId="77777777" w:rsidR="00AD5336" w:rsidRPr="00F90A86" w:rsidRDefault="00AD5336" w:rsidP="00805353">
            <w:pPr>
              <w:jc w:val="center"/>
              <w:rPr>
                <w:sz w:val="20"/>
                <w:szCs w:val="20"/>
              </w:rPr>
            </w:pPr>
            <w:r w:rsidRPr="00F90A86">
              <w:rPr>
                <w:sz w:val="20"/>
                <w:szCs w:val="20"/>
              </w:rPr>
              <w:t>Blue endeavour prawns</w:t>
            </w:r>
          </w:p>
        </w:tc>
      </w:tr>
      <w:tr w:rsidR="00805353" w:rsidRPr="005E70CB" w14:paraId="689B32CF" w14:textId="77777777" w:rsidTr="00C1389B">
        <w:trPr>
          <w:trHeight w:val="140"/>
        </w:trPr>
        <w:tc>
          <w:tcPr>
            <w:tcW w:w="0" w:type="auto"/>
            <w:vMerge/>
          </w:tcPr>
          <w:p w14:paraId="13024E00" w14:textId="77777777" w:rsidR="00805353" w:rsidRPr="00F90A86" w:rsidRDefault="00805353" w:rsidP="00654498">
            <w:pPr>
              <w:rPr>
                <w:sz w:val="20"/>
                <w:szCs w:val="20"/>
              </w:rPr>
            </w:pPr>
          </w:p>
        </w:tc>
        <w:tc>
          <w:tcPr>
            <w:tcW w:w="0" w:type="auto"/>
          </w:tcPr>
          <w:p w14:paraId="24AD73BE" w14:textId="32222B9E" w:rsidR="00805353" w:rsidRPr="00F90A86" w:rsidRDefault="0064696B" w:rsidP="00654498">
            <w:pPr>
              <w:rPr>
                <w:b/>
                <w:bCs/>
                <w:sz w:val="20"/>
                <w:szCs w:val="20"/>
              </w:rPr>
            </w:pPr>
            <w:r>
              <w:rPr>
                <w:b/>
                <w:bCs/>
                <w:sz w:val="20"/>
                <w:szCs w:val="20"/>
              </w:rPr>
              <w:t xml:space="preserve">Catch tolerance (t) </w:t>
            </w:r>
            <w:r w:rsidR="00805353" w:rsidRPr="00F90A86">
              <w:rPr>
                <w:b/>
                <w:bCs/>
                <w:sz w:val="20"/>
                <w:szCs w:val="20"/>
              </w:rPr>
              <w:t xml:space="preserve"> </w:t>
            </w:r>
          </w:p>
        </w:tc>
        <w:tc>
          <w:tcPr>
            <w:tcW w:w="0" w:type="auto"/>
          </w:tcPr>
          <w:p w14:paraId="2D3E0C27" w14:textId="77777777" w:rsidR="00805353" w:rsidRPr="00F90A86" w:rsidRDefault="00805353" w:rsidP="00654498">
            <w:pPr>
              <w:rPr>
                <w:b/>
                <w:bCs/>
                <w:sz w:val="20"/>
                <w:szCs w:val="20"/>
              </w:rPr>
            </w:pPr>
            <w:r w:rsidRPr="00F90A86">
              <w:rPr>
                <w:b/>
                <w:bCs/>
                <w:sz w:val="20"/>
                <w:szCs w:val="20"/>
              </w:rPr>
              <w:t xml:space="preserve">Catch (t) </w:t>
            </w:r>
          </w:p>
        </w:tc>
        <w:tc>
          <w:tcPr>
            <w:tcW w:w="0" w:type="auto"/>
          </w:tcPr>
          <w:p w14:paraId="7D3C5266" w14:textId="09EEF0CE" w:rsidR="00805353" w:rsidRPr="00F90A86" w:rsidRDefault="0064696B" w:rsidP="00654498">
            <w:pPr>
              <w:rPr>
                <w:b/>
                <w:bCs/>
                <w:sz w:val="20"/>
                <w:szCs w:val="20"/>
              </w:rPr>
            </w:pPr>
            <w:r>
              <w:rPr>
                <w:b/>
                <w:bCs/>
                <w:sz w:val="20"/>
                <w:szCs w:val="20"/>
              </w:rPr>
              <w:t xml:space="preserve">Catch tolerance (t) </w:t>
            </w:r>
            <w:r w:rsidRPr="00F90A86">
              <w:rPr>
                <w:b/>
                <w:bCs/>
                <w:sz w:val="20"/>
                <w:szCs w:val="20"/>
              </w:rPr>
              <w:t xml:space="preserve"> </w:t>
            </w:r>
          </w:p>
        </w:tc>
        <w:tc>
          <w:tcPr>
            <w:tcW w:w="0" w:type="auto"/>
          </w:tcPr>
          <w:p w14:paraId="0E320FD0" w14:textId="77777777" w:rsidR="00805353" w:rsidRPr="00F90A86" w:rsidRDefault="00805353" w:rsidP="00654498">
            <w:pPr>
              <w:rPr>
                <w:b/>
                <w:bCs/>
                <w:sz w:val="20"/>
                <w:szCs w:val="20"/>
              </w:rPr>
            </w:pPr>
            <w:r w:rsidRPr="00F90A86">
              <w:rPr>
                <w:b/>
                <w:bCs/>
                <w:sz w:val="20"/>
                <w:szCs w:val="20"/>
              </w:rPr>
              <w:t xml:space="preserve">Catch (t) </w:t>
            </w:r>
          </w:p>
        </w:tc>
        <w:tc>
          <w:tcPr>
            <w:tcW w:w="0" w:type="auto"/>
          </w:tcPr>
          <w:p w14:paraId="4AF73E98" w14:textId="666E9E4B" w:rsidR="00805353" w:rsidRPr="00F90A86" w:rsidRDefault="0064696B" w:rsidP="00654498">
            <w:pPr>
              <w:rPr>
                <w:b/>
                <w:bCs/>
                <w:sz w:val="20"/>
                <w:szCs w:val="20"/>
              </w:rPr>
            </w:pPr>
            <w:r>
              <w:rPr>
                <w:b/>
                <w:bCs/>
                <w:sz w:val="20"/>
                <w:szCs w:val="20"/>
              </w:rPr>
              <w:t xml:space="preserve">Catch tolerance (t) </w:t>
            </w:r>
            <w:r w:rsidRPr="00F90A86">
              <w:rPr>
                <w:b/>
                <w:bCs/>
                <w:sz w:val="20"/>
                <w:szCs w:val="20"/>
              </w:rPr>
              <w:t xml:space="preserve"> </w:t>
            </w:r>
          </w:p>
        </w:tc>
        <w:tc>
          <w:tcPr>
            <w:tcW w:w="0" w:type="auto"/>
          </w:tcPr>
          <w:p w14:paraId="0A292C75" w14:textId="77777777" w:rsidR="00805353" w:rsidRPr="00F90A86" w:rsidRDefault="00805353" w:rsidP="00654498">
            <w:pPr>
              <w:rPr>
                <w:b/>
                <w:bCs/>
                <w:sz w:val="20"/>
                <w:szCs w:val="20"/>
              </w:rPr>
            </w:pPr>
            <w:r w:rsidRPr="00F90A86">
              <w:rPr>
                <w:b/>
                <w:bCs/>
                <w:sz w:val="20"/>
                <w:szCs w:val="20"/>
              </w:rPr>
              <w:t xml:space="preserve">Catch (t) </w:t>
            </w:r>
          </w:p>
        </w:tc>
      </w:tr>
      <w:tr w:rsidR="0064696B" w:rsidRPr="005E70CB" w14:paraId="43F72D98" w14:textId="77777777" w:rsidTr="00C1389B">
        <w:trPr>
          <w:trHeight w:val="336"/>
        </w:trPr>
        <w:tc>
          <w:tcPr>
            <w:tcW w:w="0" w:type="auto"/>
          </w:tcPr>
          <w:p w14:paraId="49F39CB7" w14:textId="0F2300A8" w:rsidR="0064696B" w:rsidRPr="00F90A86" w:rsidRDefault="0064696B" w:rsidP="00654498">
            <w:pPr>
              <w:rPr>
                <w:sz w:val="20"/>
                <w:szCs w:val="20"/>
              </w:rPr>
            </w:pPr>
            <w:r>
              <w:rPr>
                <w:sz w:val="20"/>
                <w:szCs w:val="20"/>
              </w:rPr>
              <w:t>2019</w:t>
            </w:r>
          </w:p>
        </w:tc>
        <w:tc>
          <w:tcPr>
            <w:tcW w:w="0" w:type="auto"/>
            <w:vMerge w:val="restart"/>
            <w:vAlign w:val="center"/>
          </w:tcPr>
          <w:p w14:paraId="4FE23291" w14:textId="7B1155D3" w:rsidR="0064696B" w:rsidRPr="0064696B" w:rsidRDefault="0064696B" w:rsidP="0064696B">
            <w:pPr>
              <w:jc w:val="center"/>
              <w:rPr>
                <w:sz w:val="20"/>
                <w:szCs w:val="20"/>
              </w:rPr>
            </w:pPr>
            <w:r w:rsidRPr="0064696B">
              <w:rPr>
                <w:sz w:val="20"/>
                <w:szCs w:val="20"/>
              </w:rPr>
              <w:t>250 – 550 t</w:t>
            </w:r>
          </w:p>
          <w:p w14:paraId="21CFFF95" w14:textId="77777777" w:rsidR="0064696B" w:rsidRPr="0064696B" w:rsidRDefault="0064696B" w:rsidP="0064696B">
            <w:pPr>
              <w:jc w:val="center"/>
              <w:rPr>
                <w:sz w:val="20"/>
                <w:szCs w:val="20"/>
              </w:rPr>
            </w:pPr>
          </w:p>
        </w:tc>
        <w:tc>
          <w:tcPr>
            <w:tcW w:w="0" w:type="auto"/>
          </w:tcPr>
          <w:p w14:paraId="438CCE92" w14:textId="6F876D78" w:rsidR="0064696B" w:rsidRPr="0064696B" w:rsidRDefault="0064696B" w:rsidP="00654498">
            <w:pPr>
              <w:rPr>
                <w:sz w:val="20"/>
                <w:szCs w:val="20"/>
              </w:rPr>
            </w:pPr>
            <w:r w:rsidRPr="0064696B">
              <w:rPr>
                <w:sz w:val="20"/>
                <w:szCs w:val="20"/>
              </w:rPr>
              <w:t>418</w:t>
            </w:r>
          </w:p>
        </w:tc>
        <w:tc>
          <w:tcPr>
            <w:tcW w:w="0" w:type="auto"/>
            <w:vMerge w:val="restart"/>
            <w:vAlign w:val="center"/>
          </w:tcPr>
          <w:p w14:paraId="37525A9C" w14:textId="150BA6F9" w:rsidR="0064696B" w:rsidRPr="0064696B" w:rsidRDefault="0064696B" w:rsidP="0064696B">
            <w:pPr>
              <w:jc w:val="center"/>
              <w:rPr>
                <w:sz w:val="20"/>
                <w:szCs w:val="20"/>
              </w:rPr>
            </w:pPr>
            <w:r w:rsidRPr="0064696B">
              <w:rPr>
                <w:sz w:val="20"/>
                <w:szCs w:val="20"/>
              </w:rPr>
              <w:t>100 – 450 t</w:t>
            </w:r>
          </w:p>
          <w:p w14:paraId="0BDD8FE8" w14:textId="77777777" w:rsidR="0064696B" w:rsidRPr="0064696B" w:rsidRDefault="0064696B" w:rsidP="0064696B">
            <w:pPr>
              <w:jc w:val="center"/>
              <w:rPr>
                <w:sz w:val="20"/>
                <w:szCs w:val="20"/>
              </w:rPr>
            </w:pPr>
          </w:p>
        </w:tc>
        <w:tc>
          <w:tcPr>
            <w:tcW w:w="0" w:type="auto"/>
          </w:tcPr>
          <w:p w14:paraId="4DE67B17" w14:textId="0A81216B" w:rsidR="0064696B" w:rsidRPr="0064696B" w:rsidRDefault="0064696B" w:rsidP="00654498">
            <w:pPr>
              <w:rPr>
                <w:sz w:val="20"/>
                <w:szCs w:val="20"/>
              </w:rPr>
            </w:pPr>
            <w:r w:rsidRPr="0064696B">
              <w:rPr>
                <w:sz w:val="20"/>
                <w:szCs w:val="20"/>
              </w:rPr>
              <w:t>194</w:t>
            </w:r>
          </w:p>
        </w:tc>
        <w:tc>
          <w:tcPr>
            <w:tcW w:w="0" w:type="auto"/>
            <w:vMerge w:val="restart"/>
            <w:vAlign w:val="center"/>
          </w:tcPr>
          <w:p w14:paraId="581258D4" w14:textId="525153E0" w:rsidR="0064696B" w:rsidRPr="0064696B" w:rsidRDefault="0064696B" w:rsidP="0064696B">
            <w:pPr>
              <w:jc w:val="center"/>
              <w:rPr>
                <w:sz w:val="20"/>
                <w:szCs w:val="20"/>
              </w:rPr>
            </w:pPr>
            <w:r w:rsidRPr="0064696B">
              <w:rPr>
                <w:sz w:val="20"/>
                <w:szCs w:val="20"/>
              </w:rPr>
              <w:t>120 – 300 t</w:t>
            </w:r>
          </w:p>
          <w:p w14:paraId="1E0D09F5" w14:textId="77777777" w:rsidR="0064696B" w:rsidRPr="0064696B" w:rsidRDefault="0064696B" w:rsidP="0064696B">
            <w:pPr>
              <w:jc w:val="center"/>
              <w:rPr>
                <w:sz w:val="20"/>
                <w:szCs w:val="20"/>
              </w:rPr>
            </w:pPr>
          </w:p>
        </w:tc>
        <w:tc>
          <w:tcPr>
            <w:tcW w:w="0" w:type="auto"/>
          </w:tcPr>
          <w:p w14:paraId="7543C55B" w14:textId="36F8A008" w:rsidR="0064696B" w:rsidRPr="0064696B" w:rsidRDefault="0064696B" w:rsidP="00654498">
            <w:pPr>
              <w:rPr>
                <w:sz w:val="20"/>
                <w:szCs w:val="20"/>
              </w:rPr>
            </w:pPr>
            <w:r w:rsidRPr="0064696B">
              <w:rPr>
                <w:sz w:val="20"/>
                <w:szCs w:val="20"/>
              </w:rPr>
              <w:t>208</w:t>
            </w:r>
          </w:p>
        </w:tc>
      </w:tr>
      <w:tr w:rsidR="0064696B" w:rsidRPr="005E70CB" w14:paraId="09E8FC51" w14:textId="77777777" w:rsidTr="00C1389B">
        <w:trPr>
          <w:trHeight w:val="336"/>
        </w:trPr>
        <w:tc>
          <w:tcPr>
            <w:tcW w:w="0" w:type="auto"/>
          </w:tcPr>
          <w:p w14:paraId="3AA7571D" w14:textId="220FEBD2" w:rsidR="0064696B" w:rsidRPr="00F90A86" w:rsidRDefault="0064696B" w:rsidP="00654498">
            <w:pPr>
              <w:rPr>
                <w:sz w:val="20"/>
                <w:szCs w:val="20"/>
              </w:rPr>
            </w:pPr>
            <w:r>
              <w:rPr>
                <w:sz w:val="20"/>
                <w:szCs w:val="20"/>
              </w:rPr>
              <w:t>2020</w:t>
            </w:r>
          </w:p>
        </w:tc>
        <w:tc>
          <w:tcPr>
            <w:tcW w:w="0" w:type="auto"/>
            <w:vMerge/>
          </w:tcPr>
          <w:p w14:paraId="40C5D0D2" w14:textId="77777777" w:rsidR="0064696B" w:rsidRPr="0064696B" w:rsidRDefault="0064696B" w:rsidP="00654498">
            <w:pPr>
              <w:rPr>
                <w:sz w:val="20"/>
                <w:szCs w:val="20"/>
              </w:rPr>
            </w:pPr>
          </w:p>
        </w:tc>
        <w:tc>
          <w:tcPr>
            <w:tcW w:w="0" w:type="auto"/>
          </w:tcPr>
          <w:p w14:paraId="7FE8E798" w14:textId="4E36FC81" w:rsidR="0064696B" w:rsidRPr="0064696B" w:rsidRDefault="0064696B" w:rsidP="00654498">
            <w:pPr>
              <w:rPr>
                <w:sz w:val="20"/>
                <w:szCs w:val="20"/>
              </w:rPr>
            </w:pPr>
            <w:r w:rsidRPr="0064696B">
              <w:rPr>
                <w:sz w:val="20"/>
                <w:szCs w:val="20"/>
              </w:rPr>
              <w:t>243</w:t>
            </w:r>
          </w:p>
        </w:tc>
        <w:tc>
          <w:tcPr>
            <w:tcW w:w="0" w:type="auto"/>
            <w:vMerge/>
          </w:tcPr>
          <w:p w14:paraId="2509B439" w14:textId="77777777" w:rsidR="0064696B" w:rsidRPr="0064696B" w:rsidRDefault="0064696B" w:rsidP="00654498">
            <w:pPr>
              <w:rPr>
                <w:sz w:val="20"/>
                <w:szCs w:val="20"/>
              </w:rPr>
            </w:pPr>
          </w:p>
        </w:tc>
        <w:tc>
          <w:tcPr>
            <w:tcW w:w="0" w:type="auto"/>
          </w:tcPr>
          <w:p w14:paraId="0053A7E2" w14:textId="6C565923" w:rsidR="0064696B" w:rsidRPr="0064696B" w:rsidRDefault="0064696B" w:rsidP="00654498">
            <w:pPr>
              <w:rPr>
                <w:sz w:val="20"/>
                <w:szCs w:val="20"/>
              </w:rPr>
            </w:pPr>
            <w:r w:rsidRPr="0064696B">
              <w:rPr>
                <w:sz w:val="20"/>
                <w:szCs w:val="20"/>
              </w:rPr>
              <w:t xml:space="preserve">199 </w:t>
            </w:r>
          </w:p>
        </w:tc>
        <w:tc>
          <w:tcPr>
            <w:tcW w:w="0" w:type="auto"/>
            <w:vMerge/>
          </w:tcPr>
          <w:p w14:paraId="245C2CEB" w14:textId="17B3A8E5" w:rsidR="0064696B" w:rsidRPr="0064696B" w:rsidRDefault="0064696B" w:rsidP="00654498">
            <w:pPr>
              <w:rPr>
                <w:sz w:val="20"/>
                <w:szCs w:val="20"/>
              </w:rPr>
            </w:pPr>
          </w:p>
        </w:tc>
        <w:tc>
          <w:tcPr>
            <w:tcW w:w="0" w:type="auto"/>
          </w:tcPr>
          <w:p w14:paraId="7F340677" w14:textId="4D8D1B31" w:rsidR="0064696B" w:rsidRPr="0064696B" w:rsidRDefault="0064696B" w:rsidP="00654498">
            <w:pPr>
              <w:rPr>
                <w:sz w:val="20"/>
                <w:szCs w:val="20"/>
              </w:rPr>
            </w:pPr>
            <w:r w:rsidRPr="0064696B">
              <w:rPr>
                <w:sz w:val="20"/>
                <w:szCs w:val="20"/>
              </w:rPr>
              <w:t xml:space="preserve">237 </w:t>
            </w:r>
          </w:p>
        </w:tc>
      </w:tr>
      <w:tr w:rsidR="0064696B" w:rsidRPr="005E70CB" w14:paraId="63F42681" w14:textId="77777777" w:rsidTr="00C1389B">
        <w:trPr>
          <w:trHeight w:val="336"/>
        </w:trPr>
        <w:tc>
          <w:tcPr>
            <w:tcW w:w="0" w:type="auto"/>
          </w:tcPr>
          <w:p w14:paraId="20D897C0" w14:textId="4EBFE1A5" w:rsidR="0064696B" w:rsidRPr="00F90A86" w:rsidRDefault="0064696B" w:rsidP="00654498">
            <w:pPr>
              <w:rPr>
                <w:sz w:val="20"/>
                <w:szCs w:val="20"/>
              </w:rPr>
            </w:pPr>
            <w:r>
              <w:rPr>
                <w:sz w:val="20"/>
                <w:szCs w:val="20"/>
              </w:rPr>
              <w:t>2021</w:t>
            </w:r>
          </w:p>
        </w:tc>
        <w:tc>
          <w:tcPr>
            <w:tcW w:w="0" w:type="auto"/>
            <w:vMerge/>
          </w:tcPr>
          <w:p w14:paraId="30425952" w14:textId="77777777" w:rsidR="0064696B" w:rsidRPr="0064696B" w:rsidRDefault="0064696B" w:rsidP="00654498">
            <w:pPr>
              <w:rPr>
                <w:sz w:val="20"/>
                <w:szCs w:val="20"/>
              </w:rPr>
            </w:pPr>
          </w:p>
        </w:tc>
        <w:tc>
          <w:tcPr>
            <w:tcW w:w="0" w:type="auto"/>
          </w:tcPr>
          <w:p w14:paraId="7C697DF2" w14:textId="40FDDF86" w:rsidR="0064696B" w:rsidRPr="0064696B" w:rsidRDefault="0064696B" w:rsidP="00654498">
            <w:pPr>
              <w:rPr>
                <w:sz w:val="20"/>
                <w:szCs w:val="20"/>
              </w:rPr>
            </w:pPr>
            <w:r w:rsidRPr="0064696B">
              <w:rPr>
                <w:sz w:val="20"/>
                <w:szCs w:val="20"/>
              </w:rPr>
              <w:t xml:space="preserve">386 </w:t>
            </w:r>
          </w:p>
        </w:tc>
        <w:tc>
          <w:tcPr>
            <w:tcW w:w="0" w:type="auto"/>
            <w:vMerge/>
          </w:tcPr>
          <w:p w14:paraId="7611A0FA" w14:textId="77777777" w:rsidR="0064696B" w:rsidRPr="0064696B" w:rsidRDefault="0064696B" w:rsidP="00654498">
            <w:pPr>
              <w:rPr>
                <w:sz w:val="20"/>
                <w:szCs w:val="20"/>
              </w:rPr>
            </w:pPr>
          </w:p>
        </w:tc>
        <w:tc>
          <w:tcPr>
            <w:tcW w:w="0" w:type="auto"/>
          </w:tcPr>
          <w:p w14:paraId="1D597E99" w14:textId="0BB563C2" w:rsidR="0064696B" w:rsidRPr="0064696B" w:rsidRDefault="0064696B" w:rsidP="00654498">
            <w:pPr>
              <w:rPr>
                <w:sz w:val="20"/>
                <w:szCs w:val="20"/>
              </w:rPr>
            </w:pPr>
            <w:r w:rsidRPr="0064696B">
              <w:rPr>
                <w:sz w:val="20"/>
                <w:szCs w:val="20"/>
              </w:rPr>
              <w:t>211</w:t>
            </w:r>
          </w:p>
        </w:tc>
        <w:tc>
          <w:tcPr>
            <w:tcW w:w="0" w:type="auto"/>
            <w:vMerge/>
          </w:tcPr>
          <w:p w14:paraId="0D5A7D17" w14:textId="77777777" w:rsidR="0064696B" w:rsidRPr="0064696B" w:rsidRDefault="0064696B" w:rsidP="00654498">
            <w:pPr>
              <w:rPr>
                <w:sz w:val="20"/>
                <w:szCs w:val="20"/>
              </w:rPr>
            </w:pPr>
          </w:p>
        </w:tc>
        <w:tc>
          <w:tcPr>
            <w:tcW w:w="0" w:type="auto"/>
          </w:tcPr>
          <w:p w14:paraId="637D9619" w14:textId="7BBA1BA4" w:rsidR="0064696B" w:rsidRPr="0064696B" w:rsidRDefault="0064696B" w:rsidP="00654498">
            <w:pPr>
              <w:rPr>
                <w:sz w:val="20"/>
                <w:szCs w:val="20"/>
              </w:rPr>
            </w:pPr>
            <w:r w:rsidRPr="0064696B">
              <w:rPr>
                <w:sz w:val="20"/>
                <w:szCs w:val="20"/>
              </w:rPr>
              <w:t>177</w:t>
            </w:r>
          </w:p>
        </w:tc>
      </w:tr>
      <w:tr w:rsidR="0064696B" w:rsidRPr="005E70CB" w14:paraId="7A350777" w14:textId="77777777" w:rsidTr="00C1389B">
        <w:trPr>
          <w:trHeight w:val="336"/>
        </w:trPr>
        <w:tc>
          <w:tcPr>
            <w:tcW w:w="0" w:type="auto"/>
          </w:tcPr>
          <w:p w14:paraId="24F912C8" w14:textId="77777777" w:rsidR="0064696B" w:rsidRPr="00F90A86" w:rsidRDefault="0064696B" w:rsidP="00654498">
            <w:pPr>
              <w:rPr>
                <w:sz w:val="20"/>
                <w:szCs w:val="20"/>
              </w:rPr>
            </w:pPr>
            <w:r w:rsidRPr="00F90A86">
              <w:rPr>
                <w:sz w:val="20"/>
                <w:szCs w:val="20"/>
              </w:rPr>
              <w:t>2022</w:t>
            </w:r>
          </w:p>
        </w:tc>
        <w:tc>
          <w:tcPr>
            <w:tcW w:w="0" w:type="auto"/>
            <w:vMerge/>
          </w:tcPr>
          <w:p w14:paraId="2940CD83" w14:textId="77777777" w:rsidR="0064696B" w:rsidRPr="0064696B" w:rsidRDefault="0064696B" w:rsidP="00654498">
            <w:pPr>
              <w:rPr>
                <w:sz w:val="20"/>
                <w:szCs w:val="20"/>
              </w:rPr>
            </w:pPr>
          </w:p>
        </w:tc>
        <w:tc>
          <w:tcPr>
            <w:tcW w:w="0" w:type="auto"/>
          </w:tcPr>
          <w:p w14:paraId="3618F329" w14:textId="77777777" w:rsidR="0064696B" w:rsidRPr="0064696B" w:rsidRDefault="0064696B" w:rsidP="00654498">
            <w:pPr>
              <w:rPr>
                <w:sz w:val="20"/>
                <w:szCs w:val="20"/>
              </w:rPr>
            </w:pPr>
            <w:r w:rsidRPr="0064696B">
              <w:rPr>
                <w:sz w:val="20"/>
                <w:szCs w:val="20"/>
              </w:rPr>
              <w:t>411</w:t>
            </w:r>
          </w:p>
        </w:tc>
        <w:tc>
          <w:tcPr>
            <w:tcW w:w="0" w:type="auto"/>
            <w:vMerge/>
          </w:tcPr>
          <w:p w14:paraId="70B91D65" w14:textId="77777777" w:rsidR="0064696B" w:rsidRPr="0064696B" w:rsidRDefault="0064696B" w:rsidP="00654498">
            <w:pPr>
              <w:rPr>
                <w:sz w:val="20"/>
                <w:szCs w:val="20"/>
              </w:rPr>
            </w:pPr>
          </w:p>
        </w:tc>
        <w:tc>
          <w:tcPr>
            <w:tcW w:w="0" w:type="auto"/>
          </w:tcPr>
          <w:p w14:paraId="08A99AD0" w14:textId="77777777" w:rsidR="0064696B" w:rsidRPr="0064696B" w:rsidRDefault="0064696B" w:rsidP="00654498">
            <w:pPr>
              <w:rPr>
                <w:sz w:val="20"/>
                <w:szCs w:val="20"/>
              </w:rPr>
            </w:pPr>
            <w:r w:rsidRPr="0064696B">
              <w:rPr>
                <w:sz w:val="20"/>
                <w:szCs w:val="20"/>
              </w:rPr>
              <w:t>218</w:t>
            </w:r>
          </w:p>
        </w:tc>
        <w:tc>
          <w:tcPr>
            <w:tcW w:w="0" w:type="auto"/>
            <w:vMerge/>
          </w:tcPr>
          <w:p w14:paraId="691C2579" w14:textId="77777777" w:rsidR="0064696B" w:rsidRPr="0064696B" w:rsidRDefault="0064696B" w:rsidP="00654498">
            <w:pPr>
              <w:rPr>
                <w:sz w:val="20"/>
                <w:szCs w:val="20"/>
              </w:rPr>
            </w:pPr>
          </w:p>
        </w:tc>
        <w:tc>
          <w:tcPr>
            <w:tcW w:w="0" w:type="auto"/>
          </w:tcPr>
          <w:p w14:paraId="77D67AE1" w14:textId="77777777" w:rsidR="0064696B" w:rsidRPr="0064696B" w:rsidRDefault="0064696B" w:rsidP="00654498">
            <w:pPr>
              <w:rPr>
                <w:sz w:val="20"/>
                <w:szCs w:val="20"/>
              </w:rPr>
            </w:pPr>
            <w:r w:rsidRPr="0064696B">
              <w:rPr>
                <w:sz w:val="20"/>
                <w:szCs w:val="20"/>
              </w:rPr>
              <w:t>269</w:t>
            </w:r>
          </w:p>
        </w:tc>
      </w:tr>
      <w:tr w:rsidR="0064696B" w:rsidRPr="005E70CB" w14:paraId="3187D934" w14:textId="77777777" w:rsidTr="00C1389B">
        <w:trPr>
          <w:trHeight w:val="350"/>
        </w:trPr>
        <w:tc>
          <w:tcPr>
            <w:tcW w:w="0" w:type="auto"/>
          </w:tcPr>
          <w:p w14:paraId="5F6C58A3" w14:textId="77777777" w:rsidR="0064696B" w:rsidRPr="00F90A86" w:rsidRDefault="0064696B" w:rsidP="00654498">
            <w:pPr>
              <w:rPr>
                <w:sz w:val="20"/>
                <w:szCs w:val="20"/>
              </w:rPr>
            </w:pPr>
            <w:r w:rsidRPr="00F90A86">
              <w:rPr>
                <w:sz w:val="20"/>
                <w:szCs w:val="20"/>
              </w:rPr>
              <w:lastRenderedPageBreak/>
              <w:t>2023</w:t>
            </w:r>
          </w:p>
        </w:tc>
        <w:tc>
          <w:tcPr>
            <w:tcW w:w="0" w:type="auto"/>
            <w:vMerge/>
          </w:tcPr>
          <w:p w14:paraId="16571245" w14:textId="3205D55F" w:rsidR="0064696B" w:rsidRPr="0064696B" w:rsidRDefault="0064696B" w:rsidP="00654498">
            <w:pPr>
              <w:rPr>
                <w:sz w:val="20"/>
                <w:szCs w:val="20"/>
              </w:rPr>
            </w:pPr>
          </w:p>
        </w:tc>
        <w:tc>
          <w:tcPr>
            <w:tcW w:w="0" w:type="auto"/>
          </w:tcPr>
          <w:p w14:paraId="2564AA93" w14:textId="77777777" w:rsidR="0064696B" w:rsidRPr="0064696B" w:rsidRDefault="0064696B" w:rsidP="00654498">
            <w:pPr>
              <w:rPr>
                <w:sz w:val="20"/>
                <w:szCs w:val="20"/>
              </w:rPr>
            </w:pPr>
            <w:r w:rsidRPr="0064696B">
              <w:rPr>
                <w:sz w:val="20"/>
                <w:szCs w:val="20"/>
              </w:rPr>
              <w:t>306</w:t>
            </w:r>
          </w:p>
        </w:tc>
        <w:tc>
          <w:tcPr>
            <w:tcW w:w="0" w:type="auto"/>
            <w:vMerge/>
          </w:tcPr>
          <w:p w14:paraId="230A68DE" w14:textId="77777777" w:rsidR="0064696B" w:rsidRPr="0064696B" w:rsidRDefault="0064696B" w:rsidP="00654498">
            <w:pPr>
              <w:rPr>
                <w:sz w:val="20"/>
                <w:szCs w:val="20"/>
              </w:rPr>
            </w:pPr>
          </w:p>
        </w:tc>
        <w:tc>
          <w:tcPr>
            <w:tcW w:w="0" w:type="auto"/>
          </w:tcPr>
          <w:p w14:paraId="6165D5ED" w14:textId="77777777" w:rsidR="0064696B" w:rsidRPr="0064696B" w:rsidRDefault="0064696B" w:rsidP="00654498">
            <w:pPr>
              <w:rPr>
                <w:sz w:val="20"/>
                <w:szCs w:val="20"/>
              </w:rPr>
            </w:pPr>
            <w:r w:rsidRPr="0064696B">
              <w:rPr>
                <w:sz w:val="20"/>
                <w:szCs w:val="20"/>
              </w:rPr>
              <w:t>200</w:t>
            </w:r>
          </w:p>
        </w:tc>
        <w:tc>
          <w:tcPr>
            <w:tcW w:w="0" w:type="auto"/>
            <w:vMerge/>
          </w:tcPr>
          <w:p w14:paraId="3F7A642F" w14:textId="24D75BDB" w:rsidR="0064696B" w:rsidRPr="0064696B" w:rsidRDefault="0064696B" w:rsidP="00654498">
            <w:pPr>
              <w:rPr>
                <w:sz w:val="20"/>
                <w:szCs w:val="20"/>
              </w:rPr>
            </w:pPr>
          </w:p>
        </w:tc>
        <w:tc>
          <w:tcPr>
            <w:tcW w:w="0" w:type="auto"/>
          </w:tcPr>
          <w:p w14:paraId="5562273B" w14:textId="77777777" w:rsidR="0064696B" w:rsidRPr="0064696B" w:rsidRDefault="0064696B" w:rsidP="00654498">
            <w:pPr>
              <w:rPr>
                <w:sz w:val="20"/>
                <w:szCs w:val="20"/>
              </w:rPr>
            </w:pPr>
            <w:r w:rsidRPr="0064696B">
              <w:rPr>
                <w:sz w:val="20"/>
                <w:szCs w:val="20"/>
              </w:rPr>
              <w:t>147</w:t>
            </w:r>
          </w:p>
        </w:tc>
      </w:tr>
    </w:tbl>
    <w:p w14:paraId="76C906EC" w14:textId="77777777" w:rsidR="004F02CE" w:rsidRPr="004F02CE" w:rsidRDefault="004F02CE" w:rsidP="004F02CE">
      <w:bookmarkStart w:id="46" w:name="_Toc182401318"/>
    </w:p>
    <w:p w14:paraId="191B78E8" w14:textId="77777777" w:rsidR="004F02CE" w:rsidRDefault="004F02CE" w:rsidP="004F02CE">
      <w:pPr>
        <w:pStyle w:val="Heading4"/>
      </w:pPr>
      <w:r>
        <w:t>Status Report of the Fisheries and Aquatic Resources (SRFAR)</w:t>
      </w:r>
    </w:p>
    <w:p w14:paraId="300DB19F" w14:textId="75F86C77" w:rsidR="00533F93" w:rsidRDefault="004F02CE" w:rsidP="00C1389B">
      <w:r>
        <w:t xml:space="preserve">DPIRD conducts a formal, resource-level review of the EGPMF to assess the status of target stocks and performance in relation ecological objectives, which is reported in the annual SRFAR. DPIRD has finalised and published the 2022/23 SRFAR, which includes stock status information up to, and including, that years’ fishing season. Key conclusions of this report regarding the status of the brown tiger, western king and blue endeavour prawn stocks taken by WA prawn trawl fisheries, including the EGPMF, in 2022-23 are summarised in </w:t>
      </w:r>
      <w:bookmarkStart w:id="47" w:name="_Ref182226354"/>
      <w:r w:rsidR="00C1389B">
        <w:rPr>
          <w:highlight w:val="green"/>
        </w:rPr>
        <w:fldChar w:fldCharType="begin"/>
      </w:r>
      <w:r w:rsidR="00C1389B">
        <w:instrText xml:space="preserve"> REF _Ref185505379 \h </w:instrText>
      </w:r>
      <w:r w:rsidR="00C1389B">
        <w:rPr>
          <w:highlight w:val="green"/>
        </w:rPr>
      </w:r>
      <w:r w:rsidR="00C1389B">
        <w:rPr>
          <w:highlight w:val="green"/>
        </w:rPr>
        <w:fldChar w:fldCharType="separate"/>
      </w:r>
      <w:r w:rsidR="0024462F" w:rsidRPr="00533F93">
        <w:rPr>
          <w:i/>
          <w:iCs/>
        </w:rPr>
        <w:t xml:space="preserve">Table </w:t>
      </w:r>
      <w:r w:rsidR="0024462F">
        <w:rPr>
          <w:i/>
          <w:iCs/>
          <w:noProof/>
        </w:rPr>
        <w:t>3</w:t>
      </w:r>
      <w:r w:rsidR="00C1389B">
        <w:rPr>
          <w:highlight w:val="green"/>
        </w:rPr>
        <w:fldChar w:fldCharType="end"/>
      </w:r>
      <w:r w:rsidR="00C1389B">
        <w:t xml:space="preserve">. </w:t>
      </w:r>
    </w:p>
    <w:p w14:paraId="10FB6BF5" w14:textId="2EE04131" w:rsidR="004F02CE" w:rsidRPr="00533F93" w:rsidRDefault="004F02CE" w:rsidP="00533F93">
      <w:pPr>
        <w:rPr>
          <w:i/>
          <w:iCs/>
        </w:rPr>
      </w:pPr>
      <w:bookmarkStart w:id="48" w:name="_Ref185505379"/>
      <w:r w:rsidRPr="00533F93">
        <w:rPr>
          <w:i/>
          <w:iCs/>
        </w:rPr>
        <w:t xml:space="preserve">Table </w:t>
      </w:r>
      <w:r w:rsidRPr="00533F93">
        <w:rPr>
          <w:i/>
          <w:iCs/>
        </w:rPr>
        <w:fldChar w:fldCharType="begin"/>
      </w:r>
      <w:r w:rsidRPr="00533F93">
        <w:rPr>
          <w:i/>
          <w:iCs/>
        </w:rPr>
        <w:instrText xml:space="preserve"> SEQ Table \* ARABIC </w:instrText>
      </w:r>
      <w:r w:rsidRPr="00533F93">
        <w:rPr>
          <w:i/>
          <w:iCs/>
        </w:rPr>
        <w:fldChar w:fldCharType="separate"/>
      </w:r>
      <w:r w:rsidR="0024462F">
        <w:rPr>
          <w:i/>
          <w:iCs/>
          <w:noProof/>
        </w:rPr>
        <w:t>3</w:t>
      </w:r>
      <w:r w:rsidRPr="00533F93">
        <w:rPr>
          <w:i/>
          <w:iCs/>
        </w:rPr>
        <w:fldChar w:fldCharType="end"/>
      </w:r>
      <w:bookmarkEnd w:id="47"/>
      <w:bookmarkEnd w:id="48"/>
      <w:r w:rsidRPr="00533F93">
        <w:rPr>
          <w:i/>
          <w:iCs/>
        </w:rPr>
        <w:t>:  Breeding stock status, catch and effort ranges for the EGPMF (SRFAR, 2023).</w:t>
      </w:r>
    </w:p>
    <w:tbl>
      <w:tblPr>
        <w:tblStyle w:val="TableGrid"/>
        <w:tblW w:w="0" w:type="auto"/>
        <w:tblLook w:val="04A0" w:firstRow="1" w:lastRow="0" w:firstColumn="1" w:lastColumn="0" w:noHBand="0" w:noVBand="1"/>
      </w:tblPr>
      <w:tblGrid>
        <w:gridCol w:w="1311"/>
        <w:gridCol w:w="1529"/>
        <w:gridCol w:w="1489"/>
        <w:gridCol w:w="1529"/>
        <w:gridCol w:w="1461"/>
        <w:gridCol w:w="2309"/>
      </w:tblGrid>
      <w:tr w:rsidR="004F02CE" w14:paraId="37402DE8" w14:textId="77777777" w:rsidTr="000A3C42">
        <w:trPr>
          <w:cnfStyle w:val="100000000000" w:firstRow="1" w:lastRow="0" w:firstColumn="0" w:lastColumn="0" w:oddVBand="0" w:evenVBand="0" w:oddHBand="0" w:evenHBand="0" w:firstRowFirstColumn="0" w:firstRowLastColumn="0" w:lastRowFirstColumn="0" w:lastRowLastColumn="0"/>
        </w:trPr>
        <w:tc>
          <w:tcPr>
            <w:tcW w:w="1350" w:type="dxa"/>
          </w:tcPr>
          <w:p w14:paraId="18694DAE" w14:textId="77777777" w:rsidR="004F02CE" w:rsidRDefault="004F02CE" w:rsidP="000A3C42">
            <w:r>
              <w:t xml:space="preserve">Resource </w:t>
            </w:r>
          </w:p>
        </w:tc>
        <w:tc>
          <w:tcPr>
            <w:tcW w:w="1529" w:type="dxa"/>
          </w:tcPr>
          <w:p w14:paraId="1AD5BE1E" w14:textId="77777777" w:rsidR="004F02CE" w:rsidRDefault="004F02CE" w:rsidP="000A3C42">
            <w:r>
              <w:t xml:space="preserve">Assessment level </w:t>
            </w:r>
          </w:p>
        </w:tc>
        <w:tc>
          <w:tcPr>
            <w:tcW w:w="1489" w:type="dxa"/>
          </w:tcPr>
          <w:p w14:paraId="14EB3754" w14:textId="77777777" w:rsidR="004F02CE" w:rsidRDefault="004F02CE" w:rsidP="000A3C42">
            <w:r>
              <w:t xml:space="preserve">Breeding stock assessment </w:t>
            </w:r>
          </w:p>
        </w:tc>
        <w:tc>
          <w:tcPr>
            <w:tcW w:w="1290" w:type="dxa"/>
          </w:tcPr>
          <w:p w14:paraId="1EB64E5C" w14:textId="77777777" w:rsidR="004F02CE" w:rsidRDefault="004F02CE" w:rsidP="000A3C42">
            <w:r>
              <w:t xml:space="preserve">Catch (and effort) range </w:t>
            </w:r>
          </w:p>
        </w:tc>
        <w:tc>
          <w:tcPr>
            <w:tcW w:w="1333" w:type="dxa"/>
          </w:tcPr>
          <w:p w14:paraId="52E8E5C7" w14:textId="77777777" w:rsidR="004F02CE" w:rsidRDefault="004F02CE" w:rsidP="000A3C42">
            <w:r>
              <w:t xml:space="preserve">Catch, effort and catch rate for season reported </w:t>
            </w:r>
          </w:p>
        </w:tc>
        <w:tc>
          <w:tcPr>
            <w:tcW w:w="2637" w:type="dxa"/>
          </w:tcPr>
          <w:p w14:paraId="4BC3F2A3" w14:textId="77777777" w:rsidR="004F02CE" w:rsidRDefault="004F02CE" w:rsidP="000A3C42">
            <w:r>
              <w:t xml:space="preserve">Catch (or effort or catch rate) level acceptable and explanation </w:t>
            </w:r>
          </w:p>
        </w:tc>
      </w:tr>
      <w:tr w:rsidR="004F02CE" w14:paraId="176DBAB9" w14:textId="77777777" w:rsidTr="000A3C42">
        <w:tc>
          <w:tcPr>
            <w:tcW w:w="1350" w:type="dxa"/>
          </w:tcPr>
          <w:p w14:paraId="342DFD31" w14:textId="77777777" w:rsidR="004F02CE" w:rsidRDefault="004F02CE" w:rsidP="000A3C42">
            <w:r>
              <w:t xml:space="preserve">EGPMF </w:t>
            </w:r>
          </w:p>
        </w:tc>
        <w:tc>
          <w:tcPr>
            <w:tcW w:w="1529" w:type="dxa"/>
          </w:tcPr>
          <w:p w14:paraId="63570775" w14:textId="77777777" w:rsidR="004F02CE" w:rsidRDefault="004F02CE" w:rsidP="000A3C42">
            <w:r>
              <w:t>Annual: Level 4</w:t>
            </w:r>
          </w:p>
        </w:tc>
        <w:tc>
          <w:tcPr>
            <w:tcW w:w="1489" w:type="dxa"/>
          </w:tcPr>
          <w:p w14:paraId="1CC5F85C" w14:textId="77777777" w:rsidR="004F02CE" w:rsidRDefault="004F02CE" w:rsidP="000A3C42">
            <w:r>
              <w:t xml:space="preserve">Sustainable: adequate </w:t>
            </w:r>
          </w:p>
        </w:tc>
        <w:tc>
          <w:tcPr>
            <w:tcW w:w="1290" w:type="dxa"/>
          </w:tcPr>
          <w:p w14:paraId="71D5A7A1" w14:textId="77777777" w:rsidR="004F02CE" w:rsidRDefault="004F02CE" w:rsidP="000A3C42">
            <w:r>
              <w:t xml:space="preserve">Commercial: 436-1347 t </w:t>
            </w:r>
          </w:p>
          <w:p w14:paraId="2C8CACE6" w14:textId="77777777" w:rsidR="004F02CE" w:rsidRDefault="004F02CE" w:rsidP="000A3C42">
            <w:r>
              <w:t xml:space="preserve">Recreational: N/A </w:t>
            </w:r>
          </w:p>
        </w:tc>
        <w:tc>
          <w:tcPr>
            <w:tcW w:w="1333" w:type="dxa"/>
          </w:tcPr>
          <w:p w14:paraId="2BD1AC21" w14:textId="77777777" w:rsidR="004F02CE" w:rsidRDefault="004F02CE" w:rsidP="000A3C42">
            <w:r>
              <w:t xml:space="preserve">Commercial: 898 t </w:t>
            </w:r>
          </w:p>
        </w:tc>
        <w:tc>
          <w:tcPr>
            <w:tcW w:w="2637" w:type="dxa"/>
          </w:tcPr>
          <w:p w14:paraId="25C526C9" w14:textId="77777777" w:rsidR="004F02CE" w:rsidRDefault="004F02CE" w:rsidP="000A3C42">
            <w:r>
              <w:t xml:space="preserve">Acceptable </w:t>
            </w:r>
          </w:p>
        </w:tc>
      </w:tr>
    </w:tbl>
    <w:p w14:paraId="67A10C8B" w14:textId="77777777" w:rsidR="004F02CE" w:rsidRDefault="004F02CE" w:rsidP="004F02CE"/>
    <w:p w14:paraId="286B1953" w14:textId="4AE778E3" w:rsidR="004F02CE" w:rsidRPr="0032547E" w:rsidRDefault="004F02CE" w:rsidP="004F02CE">
      <w:r>
        <w:t xml:space="preserve">Further information can be found in the </w:t>
      </w:r>
      <w:hyperlink r:id="rId29" w:history="1">
        <w:r w:rsidRPr="0044721C">
          <w:rPr>
            <w:rStyle w:val="Hyperlink"/>
            <w:i/>
            <w:iCs/>
          </w:rPr>
          <w:t>Status Reports of the Fisheries and Aquatic Resources of Western Australia 2022/2023</w:t>
        </w:r>
      </w:hyperlink>
      <w:r w:rsidR="0044721C">
        <w:t xml:space="preserve">, and in previous SRFARs, available on the </w:t>
      </w:r>
      <w:hyperlink r:id="rId30" w:history="1">
        <w:r w:rsidR="0044721C" w:rsidRPr="0044721C">
          <w:rPr>
            <w:rStyle w:val="Hyperlink"/>
          </w:rPr>
          <w:t>DPIRD fisheries website</w:t>
        </w:r>
      </w:hyperlink>
      <w:r w:rsidR="0044721C">
        <w:t xml:space="preserve">. </w:t>
      </w:r>
    </w:p>
    <w:p w14:paraId="6D63FBDC" w14:textId="77777777" w:rsidR="00AA5598" w:rsidRDefault="00AA5598" w:rsidP="00AA5598">
      <w:pPr>
        <w:pStyle w:val="Heading2"/>
      </w:pPr>
      <w:bookmarkStart w:id="49" w:name="_Toc185517160"/>
      <w:r w:rsidRPr="000E19AF">
        <w:t>Recovery</w:t>
      </w:r>
      <w:r w:rsidRPr="007B53D2">
        <w:t xml:space="preserve"> </w:t>
      </w:r>
      <w:r>
        <w:t>Strategy</w:t>
      </w:r>
      <w:bookmarkEnd w:id="49"/>
    </w:p>
    <w:p w14:paraId="2FC220C2" w14:textId="77777777" w:rsidR="00AA5598" w:rsidRDefault="00AA5598" w:rsidP="00AA5598">
      <w:r>
        <w:t>A strategy to recover depleted prawn stocks is incorporated into the Harvest Strategy (</w:t>
      </w:r>
      <w:r>
        <w:rPr>
          <w:i/>
          <w:iCs/>
        </w:rPr>
        <w:t>section 3.4.2.1</w:t>
      </w:r>
      <w:r>
        <w:t>). The recovery strategy considers the management approach to rebuild target stocks at an acceptable rate when they have fallen below the threshold and/or limit reference levels. Such arrangements are aimed at r</w:t>
      </w:r>
      <w:r w:rsidRPr="002001C3">
        <w:t>educ</w:t>
      </w:r>
      <w:r>
        <w:t>ing</w:t>
      </w:r>
      <w:r w:rsidRPr="002001C3">
        <w:t xml:space="preserve"> c</w:t>
      </w:r>
      <w:r>
        <w:t xml:space="preserve">atch and effort as soon as possible, and may include: </w:t>
      </w:r>
    </w:p>
    <w:p w14:paraId="456F7370" w14:textId="77777777" w:rsidR="00AA5598" w:rsidRPr="00725F14" w:rsidRDefault="00AA5598" w:rsidP="00AA5598">
      <w:pPr>
        <w:pStyle w:val="ListParagraph"/>
        <w:numPr>
          <w:ilvl w:val="0"/>
          <w:numId w:val="8"/>
        </w:numPr>
      </w:pPr>
      <w:r>
        <w:rPr>
          <w:lang w:val="en-US"/>
        </w:rPr>
        <w:t>I</w:t>
      </w:r>
      <w:r w:rsidRPr="00725F14">
        <w:rPr>
          <w:lang w:val="en-US"/>
        </w:rPr>
        <w:t>ncreased monitoring</w:t>
      </w:r>
      <w:r>
        <w:rPr>
          <w:lang w:val="en-US"/>
        </w:rPr>
        <w:t xml:space="preserve">. </w:t>
      </w:r>
    </w:p>
    <w:p w14:paraId="5FAC7C08" w14:textId="77777777" w:rsidR="00AA5598" w:rsidRPr="00725F14" w:rsidRDefault="00AA5598" w:rsidP="00AA5598">
      <w:pPr>
        <w:pStyle w:val="ListParagraph"/>
        <w:numPr>
          <w:ilvl w:val="0"/>
          <w:numId w:val="8"/>
        </w:numPr>
      </w:pPr>
      <w:r w:rsidRPr="007C036A">
        <w:t xml:space="preserve">Reducing the spatial </w:t>
      </w:r>
      <w:r>
        <w:t xml:space="preserve">(and temporal) </w:t>
      </w:r>
      <w:r w:rsidRPr="007C036A">
        <w:t xml:space="preserve">extent of fishing in </w:t>
      </w:r>
      <w:r>
        <w:t xml:space="preserve">the </w:t>
      </w:r>
      <w:r w:rsidRPr="007C036A">
        <w:t>Central TPSA and Eastern Area to protect areas dominated by juvenile prawns</w:t>
      </w:r>
      <w:r>
        <w:t xml:space="preserve">. </w:t>
      </w:r>
    </w:p>
    <w:p w14:paraId="771F31C5" w14:textId="77777777" w:rsidR="00AA5598" w:rsidRDefault="00AA5598" w:rsidP="00AA5598">
      <w:pPr>
        <w:pStyle w:val="ListParagraph"/>
        <w:numPr>
          <w:ilvl w:val="0"/>
          <w:numId w:val="8"/>
        </w:numPr>
      </w:pPr>
      <w:r>
        <w:t>D</w:t>
      </w:r>
      <w:r w:rsidRPr="007C036A">
        <w:t>elaying the opening of the fishing season to maximise the opportunity for prawns to spawn</w:t>
      </w:r>
      <w:r>
        <w:t xml:space="preserve">. </w:t>
      </w:r>
      <w:r w:rsidRPr="007C036A">
        <w:t xml:space="preserve"> </w:t>
      </w:r>
    </w:p>
    <w:p w14:paraId="02C53DDE" w14:textId="77777777" w:rsidR="00AA5598" w:rsidRPr="00725F14" w:rsidRDefault="00AA5598" w:rsidP="00AA5598">
      <w:pPr>
        <w:pStyle w:val="ListParagraph"/>
        <w:numPr>
          <w:ilvl w:val="0"/>
          <w:numId w:val="8"/>
        </w:numPr>
      </w:pPr>
      <w:r>
        <w:rPr>
          <w:lang w:val="en-US"/>
        </w:rPr>
        <w:t xml:space="preserve">Delaying within season area openings, altering area boundaries and/or leaving areas closed. </w:t>
      </w:r>
    </w:p>
    <w:p w14:paraId="63E32551" w14:textId="77777777" w:rsidR="00AA5598" w:rsidRDefault="00AA5598" w:rsidP="00AA5598">
      <w:pPr>
        <w:pStyle w:val="ListParagraph"/>
        <w:numPr>
          <w:ilvl w:val="0"/>
          <w:numId w:val="8"/>
        </w:numPr>
      </w:pPr>
      <w:r w:rsidRPr="007C036A">
        <w:t>Ceasing fishing earlier in the season where prawn recruitment is low to maximise their contribution to next year’s catch and the spawning stock</w:t>
      </w:r>
    </w:p>
    <w:p w14:paraId="1C1B930F" w14:textId="77777777" w:rsidR="00AA5598" w:rsidRDefault="00AA5598" w:rsidP="00AA5598">
      <w:r>
        <w:t xml:space="preserve">Additionally, the strategy ensures that arrangements for the next season are sufficiently precautionary to return the stock to the target level. </w:t>
      </w:r>
    </w:p>
    <w:p w14:paraId="68E56FE0" w14:textId="77777777" w:rsidR="00AA5598" w:rsidRDefault="00AA5598" w:rsidP="00AA5598">
      <w:r w:rsidRPr="002001C3">
        <w:lastRenderedPageBreak/>
        <w:t>Where</w:t>
      </w:r>
      <w:r w:rsidRPr="00F938E6">
        <w:t xml:space="preserve"> environmental conditions have </w:t>
      </w:r>
      <w:r>
        <w:t>resulted in</w:t>
      </w:r>
      <w:r w:rsidRPr="00F938E6">
        <w:t xml:space="preserve">, or </w:t>
      </w:r>
      <w:r>
        <w:t xml:space="preserve">significantly </w:t>
      </w:r>
      <w:r w:rsidRPr="00F938E6">
        <w:t>contributed to</w:t>
      </w:r>
      <w:r>
        <w:t>,</w:t>
      </w:r>
      <w:r w:rsidRPr="00F938E6">
        <w:t xml:space="preserve"> the resource being at an unacceptable level, the </w:t>
      </w:r>
      <w:r>
        <w:t>strategy will</w:t>
      </w:r>
      <w:r w:rsidRPr="00F938E6">
        <w:t xml:space="preserve"> consider how this may affect the speed and extent of recovery</w:t>
      </w:r>
      <w:r>
        <w:t xml:space="preserve">. </w:t>
      </w:r>
    </w:p>
    <w:p w14:paraId="3AE9B2B4" w14:textId="77777777" w:rsidR="00B7259D" w:rsidRDefault="00B7259D" w:rsidP="00B7259D">
      <w:pPr>
        <w:pStyle w:val="Heading1"/>
        <w:pageBreakBefore w:val="0"/>
      </w:pPr>
      <w:bookmarkStart w:id="50" w:name="_Toc185517161"/>
      <w:r>
        <w:t>Stock Assessments</w:t>
      </w:r>
      <w:bookmarkEnd w:id="46"/>
      <w:bookmarkEnd w:id="50"/>
      <w:r>
        <w:t xml:space="preserve"> </w:t>
      </w:r>
    </w:p>
    <w:p w14:paraId="32797CA2" w14:textId="77777777" w:rsidR="00B7259D" w:rsidRDefault="00B7259D" w:rsidP="00B7259D">
      <w:pPr>
        <w:pStyle w:val="Heading2"/>
      </w:pPr>
      <w:bookmarkStart w:id="51" w:name="_Toc182401319"/>
      <w:bookmarkStart w:id="52" w:name="_Toc185517162"/>
      <w:r>
        <w:t>Principles</w:t>
      </w:r>
      <w:bookmarkEnd w:id="51"/>
      <w:bookmarkEnd w:id="52"/>
    </w:p>
    <w:p w14:paraId="6B1F74BC" w14:textId="36F5B5B6" w:rsidR="00611F51" w:rsidRDefault="0076312A" w:rsidP="0076312A">
      <w:bookmarkStart w:id="53" w:name="_Hlk179880210"/>
      <w:r w:rsidRPr="000829E0">
        <w:t xml:space="preserve">All </w:t>
      </w:r>
      <w:r>
        <w:t xml:space="preserve">DPIRD </w:t>
      </w:r>
      <w:r w:rsidRPr="000829E0">
        <w:t>stock assessments take a weight-of-evidence, risk-based</w:t>
      </w:r>
      <w:r>
        <w:t xml:space="preserve"> </w:t>
      </w:r>
      <w:r w:rsidRPr="000829E0">
        <w:t>approach. This requires the consideration of each available line of evidence, both</w:t>
      </w:r>
      <w:r>
        <w:t xml:space="preserve"> </w:t>
      </w:r>
      <w:r w:rsidRPr="000829E0">
        <w:t>individually and collectively, to generate the most appropriate overall assessment</w:t>
      </w:r>
      <w:r>
        <w:t xml:space="preserve"> of </w:t>
      </w:r>
      <w:r w:rsidR="00F66DC4">
        <w:t xml:space="preserve">stock </w:t>
      </w:r>
      <w:r>
        <w:t>status and the risk of future depletion</w:t>
      </w:r>
      <w:r w:rsidRPr="000829E0">
        <w:t xml:space="preserve">. </w:t>
      </w:r>
      <w:r w:rsidR="00F66DC4">
        <w:t>L</w:t>
      </w:r>
      <w:r w:rsidRPr="000829E0">
        <w:t>ines of evidence include outputs generated from each</w:t>
      </w:r>
      <w:r>
        <w:t xml:space="preserve"> </w:t>
      </w:r>
      <w:r w:rsidRPr="000829E0">
        <w:t>available quantitative</w:t>
      </w:r>
      <w:r w:rsidRPr="000B7344">
        <w:t xml:space="preserve"> method, qualitative lines of evidence such as biological and fishery information that describe the productivity and vulnerability of the species/stock, and information from fishers, stakeholders</w:t>
      </w:r>
      <w:r>
        <w:t>,</w:t>
      </w:r>
      <w:r w:rsidRPr="000B7344">
        <w:t xml:space="preserve"> and other sources.</w:t>
      </w:r>
      <w:r>
        <w:t xml:space="preserve"> Information is also reviewed against the Harvest Strategy to inform the required management response to manage sustainability.</w:t>
      </w:r>
    </w:p>
    <w:p w14:paraId="1CBD9F3F" w14:textId="75FE0470" w:rsidR="0076312A" w:rsidRPr="00477DF2" w:rsidRDefault="0076312A" w:rsidP="0076312A">
      <w:pPr>
        <w:rPr>
          <w:b/>
          <w:bCs/>
        </w:rPr>
      </w:pPr>
      <w:r w:rsidRPr="00477DF2">
        <w:t>Stock assessments</w:t>
      </w:r>
      <w:r w:rsidR="00477DF2" w:rsidRPr="00477DF2">
        <w:t>, and the lines of evidence used to assess key prawn stocks</w:t>
      </w:r>
      <w:r w:rsidRPr="00477DF2">
        <w:t xml:space="preserve"> for the EGPMF</w:t>
      </w:r>
      <w:r w:rsidR="00611F51">
        <w:t>,</w:t>
      </w:r>
      <w:r w:rsidRPr="00477DF2">
        <w:t xml:space="preserve"> consider: </w:t>
      </w:r>
    </w:p>
    <w:p w14:paraId="1F81E53D" w14:textId="7D6631FD" w:rsidR="00477DF2" w:rsidRPr="00477DF2" w:rsidRDefault="00477DF2" w:rsidP="00477DF2">
      <w:pPr>
        <w:pStyle w:val="ListParagraph"/>
        <w:numPr>
          <w:ilvl w:val="0"/>
          <w:numId w:val="22"/>
        </w:numPr>
        <w:spacing w:after="160" w:line="259" w:lineRule="auto"/>
      </w:pPr>
      <w:r w:rsidRPr="00477DF2">
        <w:t>Analysis of biological information (</w:t>
      </w:r>
      <w:r w:rsidR="00801293" w:rsidRPr="00477DF2">
        <w:t>e.g.</w:t>
      </w:r>
      <w:r w:rsidRPr="00477DF2">
        <w:t xml:space="preserve"> size composition) collected from fishing-independent sampling and other research;  </w:t>
      </w:r>
    </w:p>
    <w:p w14:paraId="0BFA7C78" w14:textId="4DC14E58" w:rsidR="00317D39" w:rsidRDefault="0076312A" w:rsidP="0076312A">
      <w:pPr>
        <w:pStyle w:val="ListParagraph"/>
        <w:numPr>
          <w:ilvl w:val="0"/>
          <w:numId w:val="22"/>
        </w:numPr>
        <w:spacing w:after="160" w:line="259" w:lineRule="auto"/>
      </w:pPr>
      <w:r w:rsidRPr="00477DF2">
        <w:t xml:space="preserve">Commercial catch </w:t>
      </w:r>
    </w:p>
    <w:p w14:paraId="4D58CE68" w14:textId="7805CCF4" w:rsidR="00317D39" w:rsidRDefault="00317D39" w:rsidP="0076312A">
      <w:pPr>
        <w:pStyle w:val="ListParagraph"/>
        <w:numPr>
          <w:ilvl w:val="0"/>
          <w:numId w:val="22"/>
        </w:numPr>
        <w:spacing w:after="160" w:line="259" w:lineRule="auto"/>
      </w:pPr>
      <w:r>
        <w:t>C</w:t>
      </w:r>
      <w:r w:rsidR="0076312A" w:rsidRPr="00477DF2">
        <w:t xml:space="preserve">atch per unit effort (CPUE) </w:t>
      </w:r>
      <w:r>
        <w:t xml:space="preserve">(nominal and </w:t>
      </w:r>
      <w:r w:rsidR="0076312A" w:rsidRPr="00477DF2">
        <w:t>standardis</w:t>
      </w:r>
      <w:r>
        <w:t>ed)</w:t>
      </w:r>
      <w:r w:rsidR="00477DF2" w:rsidRPr="00477DF2">
        <w:t xml:space="preserve">, </w:t>
      </w:r>
    </w:p>
    <w:p w14:paraId="319302F0" w14:textId="4CB4C0E4" w:rsidR="0076312A" w:rsidRPr="00477DF2" w:rsidRDefault="00477DF2" w:rsidP="0076312A">
      <w:pPr>
        <w:pStyle w:val="ListParagraph"/>
        <w:numPr>
          <w:ilvl w:val="0"/>
          <w:numId w:val="22"/>
        </w:numPr>
        <w:spacing w:after="160" w:line="259" w:lineRule="auto"/>
      </w:pPr>
      <w:r w:rsidRPr="00477DF2">
        <w:t>spatial/temporal catch distribution, and catch MSY modelling</w:t>
      </w:r>
      <w:r w:rsidR="0076312A" w:rsidRPr="00477DF2">
        <w:t xml:space="preserve">;  </w:t>
      </w:r>
    </w:p>
    <w:p w14:paraId="7A7D33F1" w14:textId="44F9A1F0" w:rsidR="00477DF2" w:rsidRPr="00477DF2" w:rsidRDefault="00477DF2" w:rsidP="0076312A">
      <w:pPr>
        <w:pStyle w:val="ListParagraph"/>
        <w:numPr>
          <w:ilvl w:val="0"/>
          <w:numId w:val="22"/>
        </w:numPr>
        <w:spacing w:after="160" w:line="259" w:lineRule="auto"/>
      </w:pPr>
      <w:r w:rsidRPr="00477DF2">
        <w:t xml:space="preserve">Fishing effort; and </w:t>
      </w:r>
    </w:p>
    <w:p w14:paraId="2A4B1BA3" w14:textId="77777777" w:rsidR="00477DF2" w:rsidRPr="00477DF2" w:rsidRDefault="0076312A" w:rsidP="00477DF2">
      <w:pPr>
        <w:pStyle w:val="ListParagraph"/>
        <w:numPr>
          <w:ilvl w:val="0"/>
          <w:numId w:val="22"/>
        </w:numPr>
        <w:spacing w:after="160" w:line="259" w:lineRule="auto"/>
      </w:pPr>
      <w:r w:rsidRPr="00477DF2">
        <w:t>Fishery independent indices of stock levels</w:t>
      </w:r>
      <w:r w:rsidR="00477DF2" w:rsidRPr="00477DF2">
        <w:t xml:space="preserve">, including: </w:t>
      </w:r>
      <w:bookmarkEnd w:id="53"/>
    </w:p>
    <w:p w14:paraId="11770987" w14:textId="77777777" w:rsidR="00477DF2" w:rsidRPr="00477DF2" w:rsidRDefault="00477DF2" w:rsidP="00477DF2">
      <w:pPr>
        <w:pStyle w:val="ListParagraph"/>
        <w:numPr>
          <w:ilvl w:val="0"/>
          <w:numId w:val="25"/>
        </w:numPr>
        <w:spacing w:after="160" w:line="259" w:lineRule="auto"/>
      </w:pPr>
      <w:r w:rsidRPr="00477DF2">
        <w:t>Recruitment indices</w:t>
      </w:r>
    </w:p>
    <w:p w14:paraId="33A7D23C" w14:textId="77777777" w:rsidR="00477DF2" w:rsidRPr="00477DF2" w:rsidRDefault="00477DF2" w:rsidP="00477DF2">
      <w:pPr>
        <w:pStyle w:val="ListParagraph"/>
        <w:numPr>
          <w:ilvl w:val="0"/>
          <w:numId w:val="25"/>
        </w:numPr>
        <w:spacing w:after="160" w:line="259" w:lineRule="auto"/>
      </w:pPr>
      <w:r w:rsidRPr="00477DF2">
        <w:t xml:space="preserve">Spawning indices </w:t>
      </w:r>
    </w:p>
    <w:p w14:paraId="5544856F" w14:textId="77777777" w:rsidR="00477DF2" w:rsidRPr="00477DF2" w:rsidRDefault="00477DF2" w:rsidP="00477DF2">
      <w:pPr>
        <w:pStyle w:val="ListParagraph"/>
        <w:numPr>
          <w:ilvl w:val="0"/>
          <w:numId w:val="25"/>
        </w:numPr>
        <w:spacing w:after="160" w:line="259" w:lineRule="auto"/>
      </w:pPr>
      <w:r w:rsidRPr="00477DF2">
        <w:t>Stock-recruitment relationships (SRR)</w:t>
      </w:r>
    </w:p>
    <w:p w14:paraId="3D5DF56C" w14:textId="5EC5C9DD" w:rsidR="00F55FBD" w:rsidRPr="00477DF2" w:rsidRDefault="00477DF2" w:rsidP="00F55FBD">
      <w:pPr>
        <w:pStyle w:val="ListParagraph"/>
        <w:numPr>
          <w:ilvl w:val="0"/>
          <w:numId w:val="25"/>
        </w:numPr>
        <w:spacing w:after="160" w:line="259" w:lineRule="auto"/>
      </w:pPr>
      <w:r w:rsidRPr="00477DF2">
        <w:t>Environmental impacts</w:t>
      </w:r>
    </w:p>
    <w:p w14:paraId="662CBE9C" w14:textId="77777777" w:rsidR="00F55FBD" w:rsidRPr="00210446" w:rsidRDefault="00F55FBD" w:rsidP="00F55FBD">
      <w:pPr>
        <w:pStyle w:val="Heading3"/>
      </w:pPr>
      <w:bookmarkStart w:id="54" w:name="_Toc182216543"/>
      <w:bookmarkStart w:id="55" w:name="_Toc179449987"/>
      <w:bookmarkStart w:id="56" w:name="_Toc185517163"/>
      <w:r>
        <w:t>Weight of evidence reports and annual season review</w:t>
      </w:r>
      <w:bookmarkEnd w:id="54"/>
      <w:bookmarkEnd w:id="56"/>
      <w:r>
        <w:t xml:space="preserve"> </w:t>
      </w:r>
      <w:bookmarkEnd w:id="55"/>
    </w:p>
    <w:p w14:paraId="368D9F78" w14:textId="4EC922E5" w:rsidR="00F55FBD" w:rsidRDefault="00F55FBD" w:rsidP="00F55FBD">
      <w:r>
        <w:t xml:space="preserve">DPIRD prepares an annual WoE report for the EGPMF at the conclusion of the fishing season. The process examines multiple levels of data and considers all lines of evidence in a risk-based approach to determine the overall risk of stock depletion. The WoE is provided to industry and used as a basis to set season arrangements for the coming season, in accordance with the Harvest Strategy’s HCRs. </w:t>
      </w:r>
    </w:p>
    <w:p w14:paraId="5F102CE3" w14:textId="77777777" w:rsidR="00F55FBD" w:rsidRDefault="00F55FBD" w:rsidP="00F55FBD">
      <w:r>
        <w:t>If any indicators specified to measure performance fall outside of the tolerance range and cannot be adequately explained (i.e. environmental or market-induced impacts) this will result in a review and re-assessment of the resource status against the Harvest Strategy, with additional management adjustments being made accordingly.</w:t>
      </w:r>
    </w:p>
    <w:p w14:paraId="634E9BA0" w14:textId="02ED1DA6" w:rsidR="00902B51" w:rsidRDefault="00902B51" w:rsidP="00902B51">
      <w:pPr>
        <w:pStyle w:val="Heading4"/>
      </w:pPr>
      <w:r>
        <w:t xml:space="preserve">2023 stock assessment </w:t>
      </w:r>
    </w:p>
    <w:p w14:paraId="3307A23B" w14:textId="29D783C8" w:rsidR="00A357BC" w:rsidRDefault="00A357BC" w:rsidP="00F55FBD">
      <w:r>
        <w:t xml:space="preserve">Stock status for the EGPMF is assessed by monitoring fishery-independent and fishery-dependent catch rates (used as indices of recruitment and spawning stock levels) relative to specified reference points. </w:t>
      </w:r>
    </w:p>
    <w:p w14:paraId="2CCCF24D" w14:textId="2B66B577" w:rsidR="00113254" w:rsidRDefault="00F55FBD" w:rsidP="00C1389B">
      <w:r>
        <w:lastRenderedPageBreak/>
        <w:t>A summary of the</w:t>
      </w:r>
      <w:r w:rsidR="00A357BC">
        <w:t xml:space="preserve"> 2023 assessment</w:t>
      </w:r>
      <w:r w:rsidR="00902B51">
        <w:t xml:space="preserve"> outcomes </w:t>
      </w:r>
      <w:r w:rsidR="00A357BC">
        <w:t>for</w:t>
      </w:r>
      <w:r w:rsidR="00902B51">
        <w:t xml:space="preserve"> the</w:t>
      </w:r>
      <w:r>
        <w:t xml:space="preserve"> EGPMF, as reported in the WoE, is provided </w:t>
      </w:r>
      <w:r w:rsidR="00902B51">
        <w:t>at</w:t>
      </w:r>
      <w:r w:rsidR="00B7259D">
        <w:t xml:space="preserve"> </w:t>
      </w:r>
      <w:bookmarkStart w:id="57" w:name="_Ref182228343"/>
      <w:r w:rsidR="00C1389B">
        <w:fldChar w:fldCharType="begin"/>
      </w:r>
      <w:r w:rsidR="00C1389B">
        <w:instrText xml:space="preserve"> REF _Ref185505214 \h </w:instrText>
      </w:r>
      <w:r w:rsidR="00C1389B">
        <w:fldChar w:fldCharType="separate"/>
      </w:r>
      <w:r w:rsidR="0024462F" w:rsidRPr="00113254">
        <w:rPr>
          <w:i/>
          <w:iCs/>
        </w:rPr>
        <w:t xml:space="preserve">Table </w:t>
      </w:r>
      <w:r w:rsidR="0024462F">
        <w:rPr>
          <w:i/>
          <w:iCs/>
          <w:noProof/>
        </w:rPr>
        <w:t>4</w:t>
      </w:r>
      <w:r w:rsidR="00C1389B">
        <w:fldChar w:fldCharType="end"/>
      </w:r>
      <w:r w:rsidR="00C1389B">
        <w:t xml:space="preserve">. </w:t>
      </w:r>
    </w:p>
    <w:p w14:paraId="595E4734" w14:textId="543304AA" w:rsidR="00F55FBD" w:rsidRPr="00113254" w:rsidRDefault="00F55FBD" w:rsidP="00113254">
      <w:pPr>
        <w:rPr>
          <w:i/>
          <w:iCs/>
        </w:rPr>
      </w:pPr>
      <w:bookmarkStart w:id="58" w:name="_Ref185505214"/>
      <w:r w:rsidRPr="00113254">
        <w:rPr>
          <w:i/>
          <w:iCs/>
        </w:rPr>
        <w:t xml:space="preserve">Table </w:t>
      </w:r>
      <w:r w:rsidRPr="00113254">
        <w:rPr>
          <w:i/>
          <w:iCs/>
        </w:rPr>
        <w:fldChar w:fldCharType="begin"/>
      </w:r>
      <w:r w:rsidRPr="00113254">
        <w:rPr>
          <w:i/>
          <w:iCs/>
        </w:rPr>
        <w:instrText xml:space="preserve"> SEQ Table \* ARABIC </w:instrText>
      </w:r>
      <w:r w:rsidRPr="00113254">
        <w:rPr>
          <w:i/>
          <w:iCs/>
        </w:rPr>
        <w:fldChar w:fldCharType="separate"/>
      </w:r>
      <w:r w:rsidR="0024462F">
        <w:rPr>
          <w:i/>
          <w:iCs/>
          <w:noProof/>
        </w:rPr>
        <w:t>4</w:t>
      </w:r>
      <w:r w:rsidRPr="00113254">
        <w:rPr>
          <w:i/>
          <w:iCs/>
        </w:rPr>
        <w:fldChar w:fldCharType="end"/>
      </w:r>
      <w:bookmarkEnd w:id="57"/>
      <w:bookmarkEnd w:id="58"/>
      <w:r w:rsidRPr="00113254">
        <w:rPr>
          <w:i/>
          <w:iCs/>
        </w:rPr>
        <w:t xml:space="preserve">: 2023 EGPMF weight of evidence assessment summary. </w:t>
      </w:r>
    </w:p>
    <w:tbl>
      <w:tblPr>
        <w:tblStyle w:val="TableGrid"/>
        <w:tblW w:w="0" w:type="auto"/>
        <w:tblLook w:val="04A0" w:firstRow="1" w:lastRow="0" w:firstColumn="1" w:lastColumn="0" w:noHBand="0" w:noVBand="1"/>
      </w:tblPr>
      <w:tblGrid>
        <w:gridCol w:w="1406"/>
        <w:gridCol w:w="1377"/>
        <w:gridCol w:w="1465"/>
        <w:gridCol w:w="1654"/>
        <w:gridCol w:w="1529"/>
        <w:gridCol w:w="1585"/>
      </w:tblGrid>
      <w:tr w:rsidR="00902B51" w14:paraId="71BE0730" w14:textId="20774C05" w:rsidTr="00902B51">
        <w:trPr>
          <w:cnfStyle w:val="100000000000" w:firstRow="1" w:lastRow="0" w:firstColumn="0" w:lastColumn="0" w:oddVBand="0" w:evenVBand="0" w:oddHBand="0" w:evenHBand="0" w:firstRowFirstColumn="0" w:firstRowLastColumn="0" w:lastRowFirstColumn="0" w:lastRowLastColumn="0"/>
        </w:trPr>
        <w:tc>
          <w:tcPr>
            <w:tcW w:w="1406" w:type="dxa"/>
          </w:tcPr>
          <w:p w14:paraId="10DE7D4B" w14:textId="77777777" w:rsidR="00902B51" w:rsidRDefault="00902B51" w:rsidP="00654498">
            <w:r>
              <w:t xml:space="preserve">Species </w:t>
            </w:r>
          </w:p>
        </w:tc>
        <w:tc>
          <w:tcPr>
            <w:tcW w:w="1377" w:type="dxa"/>
          </w:tcPr>
          <w:p w14:paraId="42797333" w14:textId="77777777" w:rsidR="00902B51" w:rsidRDefault="00902B51" w:rsidP="00654498">
            <w:r>
              <w:t>Reference Level</w:t>
            </w:r>
          </w:p>
        </w:tc>
        <w:tc>
          <w:tcPr>
            <w:tcW w:w="1465" w:type="dxa"/>
          </w:tcPr>
          <w:p w14:paraId="484533E8" w14:textId="77777777" w:rsidR="00902B51" w:rsidRDefault="00902B51" w:rsidP="00654498">
            <w:r>
              <w:t>2023 Level</w:t>
            </w:r>
          </w:p>
        </w:tc>
        <w:tc>
          <w:tcPr>
            <w:tcW w:w="1654" w:type="dxa"/>
          </w:tcPr>
          <w:p w14:paraId="21E536F5" w14:textId="77777777" w:rsidR="00902B51" w:rsidRDefault="00902B51" w:rsidP="00654498">
            <w:r>
              <w:t>Control Rule</w:t>
            </w:r>
          </w:p>
        </w:tc>
        <w:tc>
          <w:tcPr>
            <w:tcW w:w="1529" w:type="dxa"/>
          </w:tcPr>
          <w:p w14:paraId="717A0927" w14:textId="77777777" w:rsidR="00902B51" w:rsidRDefault="00902B51" w:rsidP="00654498">
            <w:r>
              <w:t>Weight of Evidence Assessment (2023)</w:t>
            </w:r>
          </w:p>
        </w:tc>
        <w:tc>
          <w:tcPr>
            <w:tcW w:w="1585" w:type="dxa"/>
          </w:tcPr>
          <w:p w14:paraId="1BAC1A02" w14:textId="464CBB71" w:rsidR="00902B51" w:rsidRDefault="00902B51" w:rsidP="00654498">
            <w:r>
              <w:t xml:space="preserve">2023 stock status </w:t>
            </w:r>
          </w:p>
        </w:tc>
      </w:tr>
      <w:tr w:rsidR="00902B51" w14:paraId="34A50314" w14:textId="346E8F6D" w:rsidTr="00902B51">
        <w:tc>
          <w:tcPr>
            <w:tcW w:w="1406" w:type="dxa"/>
          </w:tcPr>
          <w:p w14:paraId="2226BD8B" w14:textId="77777777" w:rsidR="00902B51" w:rsidRDefault="00902B51" w:rsidP="00654498">
            <w:r>
              <w:t xml:space="preserve">Brown tiger prawns </w:t>
            </w:r>
          </w:p>
        </w:tc>
        <w:tc>
          <w:tcPr>
            <w:tcW w:w="1377" w:type="dxa"/>
          </w:tcPr>
          <w:p w14:paraId="43422FC6" w14:textId="77777777" w:rsidR="00902B51" w:rsidRDefault="00902B51" w:rsidP="00654498">
            <w:r>
              <w:t xml:space="preserve">Target – Mean catch rate </w:t>
            </w:r>
            <w:r>
              <w:rPr>
                <w:rFonts w:cstheme="minorHAnsi"/>
              </w:rPr>
              <w:t>≥</w:t>
            </w:r>
            <w:r>
              <w:t>25 kg/hr</w:t>
            </w:r>
          </w:p>
        </w:tc>
        <w:tc>
          <w:tcPr>
            <w:tcW w:w="1465" w:type="dxa"/>
          </w:tcPr>
          <w:p w14:paraId="5D2F9432" w14:textId="77777777" w:rsidR="00902B51" w:rsidRDefault="00902B51" w:rsidP="00654498">
            <w:r>
              <w:t xml:space="preserve">Mean catch rate 45.5 kg/hr </w:t>
            </w:r>
          </w:p>
        </w:tc>
        <w:tc>
          <w:tcPr>
            <w:tcW w:w="1654" w:type="dxa"/>
          </w:tcPr>
          <w:p w14:paraId="05553722" w14:textId="77777777" w:rsidR="00902B51" w:rsidRDefault="00902B51" w:rsidP="00654498">
            <w:r>
              <w:t xml:space="preserve">No change to season arrangements </w:t>
            </w:r>
          </w:p>
        </w:tc>
        <w:tc>
          <w:tcPr>
            <w:tcW w:w="1529" w:type="dxa"/>
          </w:tcPr>
          <w:p w14:paraId="3130B538" w14:textId="77777777" w:rsidR="00902B51" w:rsidRDefault="00902B51" w:rsidP="00654498">
            <w:r>
              <w:t xml:space="preserve">Medium risk </w:t>
            </w:r>
          </w:p>
        </w:tc>
        <w:tc>
          <w:tcPr>
            <w:tcW w:w="1585" w:type="dxa"/>
          </w:tcPr>
          <w:p w14:paraId="10811421" w14:textId="62F1DD51" w:rsidR="00902B51" w:rsidRDefault="00902B51" w:rsidP="00654498">
            <w:r>
              <w:t>S</w:t>
            </w:r>
            <w:r w:rsidRPr="00AA3329">
              <w:t>ustainable-adequate</w:t>
            </w:r>
          </w:p>
        </w:tc>
      </w:tr>
      <w:tr w:rsidR="00902B51" w14:paraId="66EB0BBC" w14:textId="42EDED10" w:rsidTr="00902B51">
        <w:tc>
          <w:tcPr>
            <w:tcW w:w="1406" w:type="dxa"/>
          </w:tcPr>
          <w:p w14:paraId="3973F906" w14:textId="77777777" w:rsidR="00902B51" w:rsidRDefault="00902B51" w:rsidP="00654498">
            <w:r>
              <w:t>Western king prawns</w:t>
            </w:r>
          </w:p>
        </w:tc>
        <w:tc>
          <w:tcPr>
            <w:tcW w:w="1377" w:type="dxa"/>
          </w:tcPr>
          <w:p w14:paraId="31251E18" w14:textId="77777777" w:rsidR="00902B51" w:rsidRDefault="00902B51" w:rsidP="00654498">
            <w:r>
              <w:t xml:space="preserve">Target – Mean catch rate </w:t>
            </w:r>
            <w:r>
              <w:rPr>
                <w:rFonts w:cstheme="minorHAnsi"/>
              </w:rPr>
              <w:t>≥</w:t>
            </w:r>
            <w:r>
              <w:t xml:space="preserve">25 kg/hr </w:t>
            </w:r>
          </w:p>
        </w:tc>
        <w:tc>
          <w:tcPr>
            <w:tcW w:w="1465" w:type="dxa"/>
          </w:tcPr>
          <w:p w14:paraId="78003A0F" w14:textId="77777777" w:rsidR="00902B51" w:rsidRDefault="00902B51" w:rsidP="00654498">
            <w:r>
              <w:t xml:space="preserve">Mean catch rate 30.2 kg/hr </w:t>
            </w:r>
          </w:p>
        </w:tc>
        <w:tc>
          <w:tcPr>
            <w:tcW w:w="1654" w:type="dxa"/>
          </w:tcPr>
          <w:p w14:paraId="3BC04C42" w14:textId="77777777" w:rsidR="00902B51" w:rsidRDefault="00902B51" w:rsidP="00654498">
            <w:r>
              <w:t>No change to season arrangements</w:t>
            </w:r>
          </w:p>
        </w:tc>
        <w:tc>
          <w:tcPr>
            <w:tcW w:w="1529" w:type="dxa"/>
          </w:tcPr>
          <w:p w14:paraId="5B3A4EBA" w14:textId="77777777" w:rsidR="00902B51" w:rsidRDefault="00902B51" w:rsidP="00654498">
            <w:r>
              <w:t xml:space="preserve">Medium risk </w:t>
            </w:r>
          </w:p>
        </w:tc>
        <w:tc>
          <w:tcPr>
            <w:tcW w:w="1585" w:type="dxa"/>
          </w:tcPr>
          <w:p w14:paraId="3CAC45B2" w14:textId="4F3DC88B" w:rsidR="00902B51" w:rsidRDefault="00902B51" w:rsidP="00654498">
            <w:r>
              <w:t>S</w:t>
            </w:r>
            <w:r w:rsidRPr="00AA3329">
              <w:t>ustainable-adequate</w:t>
            </w:r>
          </w:p>
        </w:tc>
      </w:tr>
      <w:tr w:rsidR="00902B51" w14:paraId="53E6D1BF" w14:textId="37FA910F" w:rsidTr="00902B51">
        <w:tc>
          <w:tcPr>
            <w:tcW w:w="1406" w:type="dxa"/>
          </w:tcPr>
          <w:p w14:paraId="622E2727" w14:textId="77777777" w:rsidR="00902B51" w:rsidRDefault="00902B51" w:rsidP="00654498">
            <w:r>
              <w:t xml:space="preserve">Blue endeavour prawns </w:t>
            </w:r>
          </w:p>
        </w:tc>
        <w:tc>
          <w:tcPr>
            <w:tcW w:w="1377" w:type="dxa"/>
          </w:tcPr>
          <w:p w14:paraId="1FA0E6AD" w14:textId="77777777" w:rsidR="00902B51" w:rsidRDefault="00902B51" w:rsidP="00654498">
            <w:r>
              <w:t xml:space="preserve">Target – Mean catch rate </w:t>
            </w:r>
            <w:r>
              <w:rPr>
                <w:rFonts w:cstheme="minorHAnsi"/>
              </w:rPr>
              <w:t>≥</w:t>
            </w:r>
            <w:r>
              <w:t xml:space="preserve">9 kg/hr </w:t>
            </w:r>
          </w:p>
        </w:tc>
        <w:tc>
          <w:tcPr>
            <w:tcW w:w="1465" w:type="dxa"/>
          </w:tcPr>
          <w:p w14:paraId="7ABE36B6" w14:textId="77777777" w:rsidR="00902B51" w:rsidRDefault="00902B51" w:rsidP="00654498">
            <w:r>
              <w:t xml:space="preserve">Mean catch rate 33.4 kg/hr </w:t>
            </w:r>
          </w:p>
        </w:tc>
        <w:tc>
          <w:tcPr>
            <w:tcW w:w="1654" w:type="dxa"/>
          </w:tcPr>
          <w:p w14:paraId="6E45E956" w14:textId="77777777" w:rsidR="00902B51" w:rsidRDefault="00902B51" w:rsidP="00654498">
            <w:r>
              <w:t>No change to season arrangements</w:t>
            </w:r>
          </w:p>
        </w:tc>
        <w:tc>
          <w:tcPr>
            <w:tcW w:w="1529" w:type="dxa"/>
          </w:tcPr>
          <w:p w14:paraId="0B1586F3" w14:textId="77777777" w:rsidR="00902B51" w:rsidRDefault="00902B51" w:rsidP="00654498">
            <w:r>
              <w:t xml:space="preserve">Medium risk </w:t>
            </w:r>
          </w:p>
        </w:tc>
        <w:tc>
          <w:tcPr>
            <w:tcW w:w="1585" w:type="dxa"/>
          </w:tcPr>
          <w:p w14:paraId="229BCCA9" w14:textId="01C9F920" w:rsidR="00902B51" w:rsidRDefault="00902B51" w:rsidP="00654498">
            <w:r>
              <w:t>S</w:t>
            </w:r>
            <w:r w:rsidRPr="00AA3329">
              <w:t>ustainable-adequate</w:t>
            </w:r>
          </w:p>
        </w:tc>
      </w:tr>
    </w:tbl>
    <w:p w14:paraId="3C14D8B9" w14:textId="00EFEE5E" w:rsidR="00E03312" w:rsidRDefault="00E03312" w:rsidP="00E03312">
      <w:pPr>
        <w:pStyle w:val="Heading1"/>
        <w:pageBreakBefore w:val="0"/>
      </w:pPr>
      <w:bookmarkStart w:id="59" w:name="_Toc185517164"/>
      <w:r>
        <w:t>Monitoring and data collection</w:t>
      </w:r>
      <w:bookmarkEnd w:id="59"/>
      <w:r>
        <w:t xml:space="preserve"> </w:t>
      </w:r>
    </w:p>
    <w:p w14:paraId="15FC8074" w14:textId="77777777" w:rsidR="00110828" w:rsidRPr="004C22ED" w:rsidRDefault="00110828" w:rsidP="00110828">
      <w:pPr>
        <w:pStyle w:val="Heading2"/>
      </w:pPr>
      <w:bookmarkStart w:id="60" w:name="_Toc185517165"/>
      <w:r w:rsidRPr="004C22ED">
        <w:t>Fishery-independent monitoring</w:t>
      </w:r>
      <w:bookmarkEnd w:id="60"/>
      <w:r w:rsidRPr="004C22ED">
        <w:t xml:space="preserve"> </w:t>
      </w:r>
    </w:p>
    <w:p w14:paraId="5A38E6FB" w14:textId="3B2FE95E" w:rsidR="00D6405B" w:rsidRDefault="00611F51" w:rsidP="00611F51">
      <w:r w:rsidRPr="00611F51">
        <w:t xml:space="preserve">Prawn surveys in the Exmouth Gulf have been undertaken </w:t>
      </w:r>
      <w:r w:rsidRPr="00AB7431">
        <w:t xml:space="preserve">since </w:t>
      </w:r>
      <w:r w:rsidR="00CF304A" w:rsidRPr="00AB7431">
        <w:t>1985</w:t>
      </w:r>
      <w:r w:rsidRPr="00AB7431">
        <w:t>.</w:t>
      </w:r>
      <w:r w:rsidR="00E10262">
        <w:t xml:space="preserve"> </w:t>
      </w:r>
      <w:r w:rsidR="00D6405B">
        <w:t>Annually, six fishery-independent surveys are conducted throughout Exmouth Gulf to assess the EGPMF. The surveys are associated with the lunar phases, which typically occur in March and April (three surveys during these months), and in August, September and October (one survey in each month). Indices generated from these surveys assist in the stock assessment</w:t>
      </w:r>
      <w:r w:rsidR="003E4179">
        <w:t>s of each target species</w:t>
      </w:r>
      <w:r w:rsidR="00D6405B">
        <w:t xml:space="preserve">, </w:t>
      </w:r>
      <w:r w:rsidR="003E4179">
        <w:t>as well as</w:t>
      </w:r>
      <w:r w:rsidR="00D6405B">
        <w:t xml:space="preserve"> inform pre- or in-season management arrangements for prawn species. </w:t>
      </w:r>
    </w:p>
    <w:p w14:paraId="16B24DBE" w14:textId="100CC668" w:rsidR="003E4179" w:rsidRDefault="003E4179" w:rsidP="00611F51">
      <w:r>
        <w:t xml:space="preserve">Indices and other information derived from fishery-independent surveys for each species include: </w:t>
      </w:r>
    </w:p>
    <w:p w14:paraId="25BF4426" w14:textId="56B67CEE" w:rsidR="003E4179" w:rsidRDefault="003E4179" w:rsidP="003E4179">
      <w:pPr>
        <w:pStyle w:val="ListParagraph"/>
        <w:numPr>
          <w:ilvl w:val="0"/>
          <w:numId w:val="8"/>
        </w:numPr>
      </w:pPr>
      <w:r>
        <w:t>Recruitment indices</w:t>
      </w:r>
      <w:r w:rsidR="005E70CB">
        <w:t>.</w:t>
      </w:r>
    </w:p>
    <w:p w14:paraId="19CC3C48" w14:textId="31E3A368" w:rsidR="003E4179" w:rsidRDefault="003E4179" w:rsidP="003E4179">
      <w:pPr>
        <w:pStyle w:val="ListParagraph"/>
        <w:numPr>
          <w:ilvl w:val="0"/>
          <w:numId w:val="8"/>
        </w:numPr>
      </w:pPr>
      <w:r>
        <w:t>Spawning indices</w:t>
      </w:r>
      <w:r w:rsidR="005E70CB">
        <w:t>.</w:t>
      </w:r>
    </w:p>
    <w:p w14:paraId="6EEB23A7" w14:textId="30E74542" w:rsidR="003E4179" w:rsidRDefault="003E4179" w:rsidP="003E4179">
      <w:pPr>
        <w:pStyle w:val="ListParagraph"/>
        <w:numPr>
          <w:ilvl w:val="0"/>
          <w:numId w:val="8"/>
        </w:numPr>
      </w:pPr>
      <w:r>
        <w:t xml:space="preserve">Size composition information. </w:t>
      </w:r>
    </w:p>
    <w:p w14:paraId="5C3FD405" w14:textId="29EBE86B" w:rsidR="00D6405B" w:rsidRPr="00611F51" w:rsidRDefault="00D6405B" w:rsidP="00611F51">
      <w:r>
        <w:t xml:space="preserve">Environmental information, including depth, water temperature and sea conditions, are also collected. </w:t>
      </w:r>
      <w:r w:rsidRPr="0059394E">
        <w:t xml:space="preserve">Climate data is also used to assess potential spawning and/or recruitment impairment, which </w:t>
      </w:r>
      <w:r w:rsidR="003E4179">
        <w:t xml:space="preserve">may be influenced by temperature fluctuations, or associated environmental changes. </w:t>
      </w:r>
      <w:r>
        <w:t xml:space="preserve">Spatial data validation is undertaken by plotting maps of logbook effort and using VMS to monitor fishing activities in the Fishery, as part of its compliance plan. Refer to </w:t>
      </w:r>
      <w:r>
        <w:rPr>
          <w:i/>
          <w:iCs/>
        </w:rPr>
        <w:t xml:space="preserve">Vessel Monitoring System </w:t>
      </w:r>
      <w:r>
        <w:t>section for more information.</w:t>
      </w:r>
    </w:p>
    <w:p w14:paraId="12D8A2BB" w14:textId="77777777" w:rsidR="00110828" w:rsidRDefault="00110828" w:rsidP="00110828">
      <w:pPr>
        <w:pStyle w:val="Heading2"/>
      </w:pPr>
      <w:bookmarkStart w:id="61" w:name="_Toc185517166"/>
      <w:r w:rsidRPr="00C879C2">
        <w:lastRenderedPageBreak/>
        <w:t>Fishery-dependent monitoring</w:t>
      </w:r>
      <w:bookmarkEnd w:id="61"/>
      <w:r>
        <w:t xml:space="preserve">  </w:t>
      </w:r>
    </w:p>
    <w:p w14:paraId="4190F9B7" w14:textId="3C920338" w:rsidR="003E4179" w:rsidRDefault="00944B52" w:rsidP="003E4179">
      <w:r>
        <w:t xml:space="preserve">Annual fishery-dependent catch rate data </w:t>
      </w:r>
      <w:r w:rsidR="00C94353">
        <w:t>for target prawn species is</w:t>
      </w:r>
      <w:r>
        <w:t xml:space="preserve"> available </w:t>
      </w:r>
      <w:r w:rsidR="00C94353">
        <w:t>from</w:t>
      </w:r>
      <w:r>
        <w:t xml:space="preserve"> </w:t>
      </w:r>
      <w:r w:rsidR="00C94353">
        <w:t>the early 1960s</w:t>
      </w:r>
      <w:r w:rsidR="0003412E">
        <w:t xml:space="preserve">, </w:t>
      </w:r>
      <w:r w:rsidR="00F344B5">
        <w:t>and has</w:t>
      </w:r>
      <w:r>
        <w:t xml:space="preserve"> been calculated based on</w:t>
      </w:r>
      <w:r w:rsidR="003E4179">
        <w:t xml:space="preserve">: </w:t>
      </w:r>
    </w:p>
    <w:p w14:paraId="123A8C76" w14:textId="6FE31E6D" w:rsidR="003E4179" w:rsidRDefault="00944B52" w:rsidP="003E4179">
      <w:pPr>
        <w:pStyle w:val="ListParagraph"/>
        <w:numPr>
          <w:ilvl w:val="0"/>
          <w:numId w:val="8"/>
        </w:numPr>
      </w:pPr>
      <w:r>
        <w:t>Fishing effort data adjusted for changes in fishing efficiency associated with gear changes (twin hear to quad gear)</w:t>
      </w:r>
      <w:r w:rsidR="00333EB5">
        <w:t xml:space="preserve">. </w:t>
      </w:r>
      <w:r>
        <w:t xml:space="preserve"> </w:t>
      </w:r>
    </w:p>
    <w:p w14:paraId="4601A0A2" w14:textId="4A911196" w:rsidR="00944B52" w:rsidRDefault="00944B52" w:rsidP="003E4179">
      <w:pPr>
        <w:pStyle w:val="ListParagraph"/>
        <w:numPr>
          <w:ilvl w:val="0"/>
          <w:numId w:val="8"/>
        </w:numPr>
      </w:pPr>
      <w:r>
        <w:t xml:space="preserve">Additional increases in efficiency </w:t>
      </w:r>
      <w:r w:rsidR="003E4179">
        <w:t xml:space="preserve">(estimated at 1.5% per year) </w:t>
      </w:r>
      <w:r>
        <w:t>associated with technological improvements in fishing technology and the use of information f</w:t>
      </w:r>
      <w:r w:rsidR="003E4179">
        <w:t>ro</w:t>
      </w:r>
      <w:r>
        <w:t xml:space="preserve">m fishery-independent surveys on areas of prawn abundance. </w:t>
      </w:r>
    </w:p>
    <w:p w14:paraId="06F20882" w14:textId="0E3D204C" w:rsidR="00227322" w:rsidRDefault="0003412E" w:rsidP="00C879C2">
      <w:r>
        <w:t xml:space="preserve">Reporting of daily catch (kg) and grade categories of each target species, and effort (hours trawled) expended in specific fishing areas is reported by fishers and also used to support the assessment of the Fishery’s target stocks. </w:t>
      </w:r>
    </w:p>
    <w:p w14:paraId="702DD4E6" w14:textId="1D275BC6" w:rsidR="00491EFF" w:rsidRPr="00491EFF" w:rsidRDefault="00491EFF" w:rsidP="00491EFF">
      <w:pPr>
        <w:rPr>
          <w:b/>
          <w:bCs/>
          <w:i/>
          <w:iCs/>
        </w:rPr>
      </w:pPr>
      <w:r>
        <w:rPr>
          <w:b/>
          <w:bCs/>
          <w:i/>
          <w:iCs/>
        </w:rPr>
        <w:t>Brown tiger</w:t>
      </w:r>
      <w:r w:rsidRPr="00491EFF">
        <w:rPr>
          <w:b/>
          <w:bCs/>
          <w:i/>
          <w:iCs/>
        </w:rPr>
        <w:t xml:space="preserve"> prawns</w:t>
      </w:r>
    </w:p>
    <w:p w14:paraId="200EBB22" w14:textId="26E1C7BE" w:rsidR="00491EFF" w:rsidRPr="00491EFF" w:rsidRDefault="00491EFF" w:rsidP="00944B52">
      <w:r>
        <w:t xml:space="preserve">A stock-recruitment relationship (SRR) has been derived based on fishery-dependent data for brown tiger prawns, demonstrating that recruitment of the species is negatively impacted at low stock sizes (Penn and Caputi, 1986). Furthermore, catch rate information for this species at peak spawning and recruitment periods, as a measure for spawning and recruitment, has been </w:t>
      </w:r>
      <w:r w:rsidR="004C22ED">
        <w:t xml:space="preserve">used to further assess this relationship. </w:t>
      </w:r>
    </w:p>
    <w:p w14:paraId="29159CB8" w14:textId="30329870" w:rsidR="00944B52" w:rsidRDefault="00944B52" w:rsidP="00944B52">
      <w:pPr>
        <w:rPr>
          <w:b/>
          <w:bCs/>
          <w:i/>
          <w:iCs/>
        </w:rPr>
      </w:pPr>
      <w:r w:rsidRPr="00D6405B">
        <w:rPr>
          <w:b/>
          <w:bCs/>
          <w:i/>
          <w:iCs/>
        </w:rPr>
        <w:t xml:space="preserve">Western </w:t>
      </w:r>
      <w:r w:rsidR="00491EFF">
        <w:rPr>
          <w:b/>
          <w:bCs/>
          <w:i/>
          <w:iCs/>
        </w:rPr>
        <w:t>k</w:t>
      </w:r>
      <w:r w:rsidRPr="00D6405B">
        <w:rPr>
          <w:b/>
          <w:bCs/>
          <w:i/>
          <w:iCs/>
        </w:rPr>
        <w:t>ing prawns</w:t>
      </w:r>
    </w:p>
    <w:p w14:paraId="760E9CB5" w14:textId="27B262B5" w:rsidR="005C085C" w:rsidRDefault="00C879C2" w:rsidP="006D5BE2">
      <w:r>
        <w:t>Estimates of this</w:t>
      </w:r>
      <w:r w:rsidR="00944B52">
        <w:t xml:space="preserve"> species’ spawning stock is based on fishery-dependent catch rates (adjusted for fishing gear changes) from August to September in</w:t>
      </w:r>
      <w:r w:rsidR="00491EFF">
        <w:t xml:space="preserve"> key western king prawn fishing grounds. As this species is being targeted during their spring spawning period, t</w:t>
      </w:r>
      <w:r w:rsidR="00944B52">
        <w:t>hese catch rates are considered representative of spawning stock</w:t>
      </w:r>
      <w:r w:rsidR="00491EFF">
        <w:t xml:space="preserve">, also </w:t>
      </w:r>
      <w:r w:rsidR="00944B52">
        <w:t>not</w:t>
      </w:r>
      <w:r w:rsidR="00491EFF">
        <w:t xml:space="preserve">ing that </w:t>
      </w:r>
      <w:r w:rsidR="00944B52">
        <w:t>brown tiger prawn grounds are closed in these month</w:t>
      </w:r>
      <w:r w:rsidR="00491EFF">
        <w:t>s</w:t>
      </w:r>
      <w:r w:rsidR="00944B52">
        <w:t xml:space="preserve">. </w:t>
      </w:r>
    </w:p>
    <w:p w14:paraId="656D88A8" w14:textId="52331B44" w:rsidR="00110828" w:rsidRPr="00DF0D9A" w:rsidRDefault="00110828" w:rsidP="000E19AF">
      <w:pPr>
        <w:pStyle w:val="Heading2"/>
      </w:pPr>
      <w:bookmarkStart w:id="62" w:name="_Toc185517167"/>
      <w:r w:rsidRPr="00DF0D9A">
        <w:t xml:space="preserve">Statutory </w:t>
      </w:r>
      <w:r w:rsidRPr="000E19AF">
        <w:t>reporting</w:t>
      </w:r>
      <w:bookmarkEnd w:id="62"/>
      <w:r w:rsidRPr="00DF0D9A">
        <w:t xml:space="preserve"> </w:t>
      </w:r>
    </w:p>
    <w:p w14:paraId="7583C0E9" w14:textId="44939EAD" w:rsidR="007E262F" w:rsidRDefault="00256D24" w:rsidP="00DF0D9A">
      <w:r w:rsidRPr="00256D24">
        <w:t xml:space="preserve">Commercial catch and effort data in the EGPMF </w:t>
      </w:r>
      <w:r w:rsidR="003661A2">
        <w:t xml:space="preserve">has been monitored using statutory logbooks, which became mandatory in 2008. </w:t>
      </w:r>
      <w:r w:rsidR="00C879C2">
        <w:t>All retained (target and non-target) species catches, effort, ETP species interactions and fishing location, i.e. detailed shot-by-shot longitude and latitude, are recorded by fishery operators.</w:t>
      </w:r>
      <w:r w:rsidR="00333EB5">
        <w:t xml:space="preserve"> </w:t>
      </w:r>
    </w:p>
    <w:p w14:paraId="1DD56CB1" w14:textId="2D15788E" w:rsidR="00DF0D9A" w:rsidRPr="00DF0D9A" w:rsidRDefault="007E262F" w:rsidP="00DF0D9A">
      <w:r>
        <w:t>Since 1 April 2024</w:t>
      </w:r>
      <w:r w:rsidR="003661A2">
        <w:t xml:space="preserve">, </w:t>
      </w:r>
      <w:r w:rsidR="00AF67F9">
        <w:t xml:space="preserve">the Fishery has been approved to submit statutory daily electronic reports via CatchLog; a third-party on-board </w:t>
      </w:r>
      <w:r w:rsidR="00333EB5">
        <w:t>e</w:t>
      </w:r>
      <w:r w:rsidR="00AF67F9">
        <w:t xml:space="preserve">lectronic </w:t>
      </w:r>
      <w:r w:rsidR="00333EB5">
        <w:t>logbook</w:t>
      </w:r>
      <w:r w:rsidR="00AF67F9">
        <w:t xml:space="preserve"> reporting system. </w:t>
      </w:r>
      <w:r w:rsidR="00DF0D9A">
        <w:t>Information reported through CatchL</w:t>
      </w:r>
      <w:r w:rsidR="003661A2">
        <w:t>og reflects</w:t>
      </w:r>
      <w:r w:rsidR="00D2387E">
        <w:t xml:space="preserve"> the </w:t>
      </w:r>
      <w:r w:rsidR="003661A2">
        <w:t xml:space="preserve">information requirements of the </w:t>
      </w:r>
      <w:r w:rsidR="00D2387E">
        <w:t>mandatory</w:t>
      </w:r>
      <w:r w:rsidR="003661A2">
        <w:t xml:space="preserve"> </w:t>
      </w:r>
      <w:r w:rsidR="00D2387E">
        <w:t xml:space="preserve">paper </w:t>
      </w:r>
      <w:r w:rsidR="00333EB5">
        <w:t>l</w:t>
      </w:r>
      <w:r w:rsidR="00D2387E">
        <w:t>ogbook</w:t>
      </w:r>
      <w:r w:rsidR="003661A2">
        <w:t xml:space="preserve">. </w:t>
      </w:r>
    </w:p>
    <w:p w14:paraId="3065BEE9" w14:textId="2ED81B88" w:rsidR="00110828" w:rsidRPr="005B3D76" w:rsidRDefault="00110828" w:rsidP="000E19AF">
      <w:pPr>
        <w:pStyle w:val="Heading2"/>
      </w:pPr>
      <w:bookmarkStart w:id="63" w:name="_Toc185517168"/>
      <w:r w:rsidRPr="005B3D76">
        <w:t xml:space="preserve">Vessel </w:t>
      </w:r>
      <w:r w:rsidRPr="000E19AF">
        <w:t>monitoring</w:t>
      </w:r>
      <w:r w:rsidRPr="005B3D76">
        <w:t xml:space="preserve"> system</w:t>
      </w:r>
      <w:bookmarkEnd w:id="63"/>
      <w:r w:rsidRPr="005B3D76">
        <w:t xml:space="preserve"> </w:t>
      </w:r>
    </w:p>
    <w:p w14:paraId="51599FDC" w14:textId="572D773F" w:rsidR="00E03312" w:rsidRDefault="00E03312" w:rsidP="00E03312">
      <w:bookmarkStart w:id="64" w:name="_Hlk179291235"/>
      <w:r>
        <w:t>A Vessel Monitoring System (</w:t>
      </w:r>
      <w:r w:rsidRPr="005C43B3">
        <w:t>VMS</w:t>
      </w:r>
      <w:r>
        <w:t>)</w:t>
      </w:r>
      <w:r w:rsidRPr="005C43B3">
        <w:t xml:space="preserve"> is used</w:t>
      </w:r>
      <w:r>
        <w:t xml:space="preserve"> in the EGPMF to monitor effort levels and ensure compliance with management arrangements. </w:t>
      </w:r>
    </w:p>
    <w:p w14:paraId="6D542D45" w14:textId="33729768" w:rsidR="00E03312" w:rsidRDefault="00E03312" w:rsidP="000E19AF">
      <w:r>
        <w:t xml:space="preserve">For more information regarding VMS in this Fishery, see the </w:t>
      </w:r>
      <w:r>
        <w:rPr>
          <w:i/>
          <w:iCs/>
        </w:rPr>
        <w:t xml:space="preserve">Enforcement of management arrangements </w:t>
      </w:r>
      <w:r>
        <w:t xml:space="preserve">section. </w:t>
      </w:r>
    </w:p>
    <w:p w14:paraId="6D2F1094" w14:textId="251134F8" w:rsidR="00E03312" w:rsidRDefault="00E03312" w:rsidP="00E03312">
      <w:pPr>
        <w:pStyle w:val="Heading1"/>
        <w:pageBreakBefore w:val="0"/>
      </w:pPr>
      <w:bookmarkStart w:id="65" w:name="_Toc185517169"/>
      <w:r>
        <w:lastRenderedPageBreak/>
        <w:t>Ecosystem</w:t>
      </w:r>
      <w:bookmarkEnd w:id="65"/>
      <w:r>
        <w:t xml:space="preserve"> </w:t>
      </w:r>
    </w:p>
    <w:p w14:paraId="27423F1B" w14:textId="3719099F" w:rsidR="0023649A" w:rsidRPr="005B3D76" w:rsidRDefault="0023649A" w:rsidP="000E19AF">
      <w:pPr>
        <w:pStyle w:val="Heading2"/>
      </w:pPr>
      <w:bookmarkStart w:id="66" w:name="_Toc185517170"/>
      <w:bookmarkEnd w:id="64"/>
      <w:r>
        <w:t xml:space="preserve">Marine Stewardship </w:t>
      </w:r>
      <w:r w:rsidRPr="000E19AF">
        <w:t>Council</w:t>
      </w:r>
      <w:r>
        <w:t xml:space="preserve"> (MSC) accreditation</w:t>
      </w:r>
      <w:bookmarkEnd w:id="66"/>
      <w:r>
        <w:t xml:space="preserve"> </w:t>
      </w:r>
    </w:p>
    <w:p w14:paraId="6C6EEB0B" w14:textId="77777777" w:rsidR="00DE477B" w:rsidRDefault="00DE477B" w:rsidP="00DE477B">
      <w:r w:rsidRPr="007F1EC3">
        <w:t xml:space="preserve">The </w:t>
      </w:r>
      <w:r>
        <w:t>EGPMF</w:t>
      </w:r>
      <w:r w:rsidRPr="007F1EC3">
        <w:t xml:space="preserve"> received third party MSC accreditation</w:t>
      </w:r>
      <w:r>
        <w:t xml:space="preserve"> in 2015</w:t>
      </w:r>
      <w:r w:rsidRPr="007F1EC3">
        <w:t>, demonstrating its achievement of high standards in relation to sustainability of fish stocks, the minimisation of environmental impacts</w:t>
      </w:r>
      <w:r>
        <w:t xml:space="preserve"> resulting from fishing activities,</w:t>
      </w:r>
      <w:r w:rsidRPr="007F1EC3">
        <w:t xml:space="preserve"> and effective management</w:t>
      </w:r>
      <w:r>
        <w:t xml:space="preserve"> of the Fishery</w:t>
      </w:r>
      <w:r w:rsidRPr="007F1EC3">
        <w:t xml:space="preserve">. </w:t>
      </w:r>
    </w:p>
    <w:p w14:paraId="2A78840F" w14:textId="34938B7B" w:rsidR="00DE477B" w:rsidRDefault="00DE477B" w:rsidP="0023649A">
      <w:r>
        <w:t xml:space="preserve">The Fishery was re-certified without conditions in 2020, </w:t>
      </w:r>
      <w:r w:rsidR="00F344B5">
        <w:t>whereby</w:t>
      </w:r>
      <w:r>
        <w:t xml:space="preserve"> the Fishery was assessed as meeting all required standards addressing the following ecosystem components: target species, non-target retained species (byproduct), non-retained species (bycatch), endangered species, habitat, and the ecosystem overall. </w:t>
      </w:r>
      <w:r w:rsidR="00663287">
        <w:t xml:space="preserve">The Fishery is scheduled for recertification in 2025. </w:t>
      </w:r>
      <w:r>
        <w:t xml:space="preserve">Further information regarding the current status of the </w:t>
      </w:r>
      <w:r w:rsidR="00F344B5">
        <w:t>EGPMF</w:t>
      </w:r>
      <w:r>
        <w:t xml:space="preserve"> MSC certification is available in the </w:t>
      </w:r>
      <w:hyperlink r:id="rId31" w:history="1">
        <w:r w:rsidRPr="00F344B5">
          <w:rPr>
            <w:rStyle w:val="Hyperlink"/>
          </w:rPr>
          <w:t>2024 Surveillance</w:t>
        </w:r>
        <w:r w:rsidR="00BF2932">
          <w:rPr>
            <w:rStyle w:val="Hyperlink"/>
          </w:rPr>
          <w:t xml:space="preserve"> Audit</w:t>
        </w:r>
        <w:r w:rsidRPr="00F344B5">
          <w:rPr>
            <w:rStyle w:val="Hyperlink"/>
          </w:rPr>
          <w:t xml:space="preserve"> Report</w:t>
        </w:r>
      </w:hyperlink>
      <w:r w:rsidR="00F344B5">
        <w:t>.</w:t>
      </w:r>
    </w:p>
    <w:p w14:paraId="0799B49F" w14:textId="7A65CE8F" w:rsidR="0023649A" w:rsidRPr="006A045C" w:rsidRDefault="0023649A" w:rsidP="000E19AF">
      <w:pPr>
        <w:pStyle w:val="Heading2"/>
      </w:pPr>
      <w:bookmarkStart w:id="67" w:name="_Toc179881080"/>
      <w:bookmarkStart w:id="68" w:name="_Toc185517171"/>
      <w:r w:rsidRPr="006A045C">
        <w:t xml:space="preserve">Mitigating impacts of </w:t>
      </w:r>
      <w:r w:rsidRPr="000E19AF">
        <w:t>the</w:t>
      </w:r>
      <w:r w:rsidRPr="006A045C">
        <w:t xml:space="preserve"> wider ecosystem</w:t>
      </w:r>
      <w:bookmarkEnd w:id="67"/>
      <w:bookmarkEnd w:id="68"/>
      <w:r w:rsidRPr="006A045C">
        <w:t xml:space="preserve"> </w:t>
      </w:r>
    </w:p>
    <w:p w14:paraId="6A83CDF4" w14:textId="77777777" w:rsidR="0023649A" w:rsidRDefault="0023649A" w:rsidP="0023649A">
      <w:r w:rsidRPr="006A045C">
        <w:t xml:space="preserve">DPIRD adopts an integrated Ecosystem Based Fisheries Management (EBFM) approach to manage WA fisheries. </w:t>
      </w:r>
      <w:r>
        <w:t xml:space="preserve">The EBFM framework involves a risk-based monitoring and assessment approach to determine the cumulative impacts of all fishing activities (commercial, recreational and customary) on the overall ecosystems in which fishing occurs. In line with the principles of Ecologically Sustainable Development (ESD), the EBFM approach also recognises that the economic and social benefits of fishing to all users must be considered. </w:t>
      </w:r>
    </w:p>
    <w:p w14:paraId="4972B1EC" w14:textId="30E78891" w:rsidR="0076312B" w:rsidRDefault="0023649A" w:rsidP="0023649A">
      <w:r>
        <w:t>The EBFM is applied across all fisheries, and aquatic resources, operating at a regional or ecosystem level. The level of risk to each resource is used as a key input to the DPIRD Risk Register, which is an integral component of the annual planning cycle for assigning activity priorities (research, management, compliance, education, etc.) across each bioregion. Outcomes of each assessment contribute to developing and implementing appropriate and sustainable management arrangements.</w:t>
      </w:r>
    </w:p>
    <w:p w14:paraId="09249B67" w14:textId="40FB8621" w:rsidR="00372283" w:rsidRDefault="00E10262" w:rsidP="0023649A">
      <w:r>
        <w:t xml:space="preserve">Reference levels for other ecological assets that may be impacted by the EGPMF have been established, where reliable quantitative information is available, and are considered in the Harvest Strategy. </w:t>
      </w:r>
      <w:r w:rsidRPr="004F2581">
        <w:t xml:space="preserve">Other ecological assets </w:t>
      </w:r>
      <w:r>
        <w:t xml:space="preserve">incorporated into the Harvest Strategy </w:t>
      </w:r>
      <w:r w:rsidRPr="004F2581">
        <w:t>include other retained species, bycatch, ETP species, habitats and ecosystem processes</w:t>
      </w:r>
      <w:r>
        <w:t xml:space="preserve">. The reference levels for each of these components aim </w:t>
      </w:r>
      <w:r w:rsidRPr="001952BB">
        <w:t xml:space="preserve">to differentiate acceptable fishery impacts from unacceptable fishery impacts according to </w:t>
      </w:r>
      <w:r>
        <w:t>associated</w:t>
      </w:r>
      <w:r w:rsidRPr="001952BB">
        <w:t xml:space="preserve"> risk levels</w:t>
      </w:r>
      <w:r>
        <w:t>, as</w:t>
      </w:r>
      <w:r w:rsidRPr="001952BB">
        <w:t xml:space="preserve"> defined in Fletcher (2015). </w:t>
      </w:r>
      <w:r>
        <w:t>These reference levels and s</w:t>
      </w:r>
      <w:r w:rsidR="00595B47">
        <w:t>pecific mitigation measures</w:t>
      </w:r>
      <w:r w:rsidR="00F344B5">
        <w:t xml:space="preserve"> to minimise the impacts of prawn trawling in the EGPMF on</w:t>
      </w:r>
      <w:r w:rsidR="00595B47">
        <w:t xml:space="preserve"> </w:t>
      </w:r>
      <w:r w:rsidR="00663287">
        <w:t>ecosystem</w:t>
      </w:r>
      <w:r w:rsidR="00595B47">
        <w:t xml:space="preserve"> </w:t>
      </w:r>
      <w:r w:rsidR="00595B47" w:rsidRPr="009F1477">
        <w:t>components</w:t>
      </w:r>
      <w:r w:rsidR="00F344B5" w:rsidRPr="009F1477">
        <w:t xml:space="preserve"> </w:t>
      </w:r>
      <w:r w:rsidR="00595B47" w:rsidRPr="009F1477">
        <w:t>are described in</w:t>
      </w:r>
      <w:r>
        <w:t xml:space="preserve"> the Harvest Strategy (</w:t>
      </w:r>
      <w:r>
        <w:rPr>
          <w:i/>
          <w:iCs/>
        </w:rPr>
        <w:t>section 3.4.1.2</w:t>
      </w:r>
      <w:r w:rsidR="006A4A13">
        <w:rPr>
          <w:i/>
          <w:iCs/>
        </w:rPr>
        <w:t xml:space="preserve"> and Appendix 3</w:t>
      </w:r>
      <w:r w:rsidR="00255040">
        <w:rPr>
          <w:i/>
          <w:iCs/>
        </w:rPr>
        <w:t>, Table 5</w:t>
      </w:r>
      <w:r w:rsidR="006A4A13">
        <w:rPr>
          <w:i/>
          <w:iCs/>
        </w:rPr>
        <w:t xml:space="preserve"> – bycatch mitigation measures</w:t>
      </w:r>
      <w:r>
        <w:t>),</w:t>
      </w:r>
      <w:r w:rsidR="00595B47" w:rsidRPr="009F1477">
        <w:t xml:space="preserve"> the </w:t>
      </w:r>
      <w:r w:rsidR="00372283">
        <w:t>2020 EGPMF ERA report</w:t>
      </w:r>
      <w:r w:rsidR="00663287">
        <w:t xml:space="preserve"> and in the</w:t>
      </w:r>
      <w:r w:rsidR="00595B47" w:rsidRPr="009F1477">
        <w:t xml:space="preserve"> </w:t>
      </w:r>
      <w:r w:rsidR="00372283">
        <w:rPr>
          <w:i/>
          <w:iCs/>
        </w:rPr>
        <w:t xml:space="preserve">Bycatch Action Plan </w:t>
      </w:r>
      <w:r w:rsidR="00372283">
        <w:t xml:space="preserve">and </w:t>
      </w:r>
      <w:r w:rsidR="00372283">
        <w:rPr>
          <w:i/>
          <w:iCs/>
        </w:rPr>
        <w:t xml:space="preserve">Habitats </w:t>
      </w:r>
      <w:r w:rsidR="00372283">
        <w:t>sections</w:t>
      </w:r>
      <w:r>
        <w:t xml:space="preserve"> of this application</w:t>
      </w:r>
      <w:r w:rsidR="00255040">
        <w:t>.</w:t>
      </w:r>
      <w:r>
        <w:t xml:space="preserve"> </w:t>
      </w:r>
    </w:p>
    <w:p w14:paraId="50663164" w14:textId="6615D208" w:rsidR="00F913BE" w:rsidRPr="0038399B" w:rsidRDefault="00F913BE" w:rsidP="000E19AF">
      <w:pPr>
        <w:pStyle w:val="Heading2"/>
      </w:pPr>
      <w:bookmarkStart w:id="69" w:name="_Toc179881081"/>
      <w:bookmarkStart w:id="70" w:name="_Toc185517172"/>
      <w:r w:rsidRPr="0038399B">
        <w:t xml:space="preserve">Ecological Risk </w:t>
      </w:r>
      <w:r w:rsidRPr="000E19AF">
        <w:t>Assessments</w:t>
      </w:r>
      <w:bookmarkEnd w:id="69"/>
      <w:bookmarkEnd w:id="70"/>
      <w:r w:rsidRPr="0038399B">
        <w:t xml:space="preserve"> </w:t>
      </w:r>
    </w:p>
    <w:p w14:paraId="7B819F0B" w14:textId="5AC42680" w:rsidR="00F913BE" w:rsidRDefault="00F913BE" w:rsidP="00F913BE">
      <w:r>
        <w:t xml:space="preserve">In line with the EBFM framework, Ecological Risk Assessments (ERAs) are undertaken periodically to assess the impacts of fisheries on all components of the aquatic environments in which they operate. The risk assessment methodology (utilised at the time of the EGPMF ERA, </w:t>
      </w:r>
      <w:r w:rsidRPr="00AF7233">
        <w:t>20</w:t>
      </w:r>
      <w:r w:rsidR="00277863">
        <w:t>20</w:t>
      </w:r>
      <w:r>
        <w:t xml:space="preserve">) is based on the global standard for risk assessment and risk management (AS/NZS ISO 31000). This methodology applied a consequence-likelihood </w:t>
      </w:r>
      <w:r>
        <w:lastRenderedPageBreak/>
        <w:t xml:space="preserve">analysis, which involves the examination of the magnitude of potential consequences from fishing activities and the likelihood that those consequences will occur given (current) management controls. </w:t>
      </w:r>
    </w:p>
    <w:p w14:paraId="36BF6168" w14:textId="07179972" w:rsidR="00F913BE" w:rsidRDefault="00E10262" w:rsidP="00F913BE">
      <w:r w:rsidRPr="001952BB">
        <w:t>An</w:t>
      </w:r>
      <w:r>
        <w:t xml:space="preserve"> ERA</w:t>
      </w:r>
      <w:r w:rsidRPr="001952BB">
        <w:t xml:space="preserve"> for the EGPMF was </w:t>
      </w:r>
      <w:r>
        <w:t>convened by DPIRD in</w:t>
      </w:r>
      <w:r w:rsidRPr="001952BB">
        <w:t xml:space="preserve"> 2019</w:t>
      </w:r>
      <w:r>
        <w:t>, with a final report published in February 2020</w:t>
      </w:r>
      <w:r w:rsidR="00F913BE">
        <w:t xml:space="preserve"> (</w:t>
      </w:r>
      <w:hyperlink r:id="rId32" w:history="1">
        <w:r w:rsidR="0044721C" w:rsidRPr="0044721C">
          <w:rPr>
            <w:rStyle w:val="Hyperlink"/>
          </w:rPr>
          <w:t>EGP ERA, 2020</w:t>
        </w:r>
      </w:hyperlink>
      <w:r w:rsidR="00F913BE">
        <w:t xml:space="preserve">). All risks were assessed using a consultative and structured workshop, held </w:t>
      </w:r>
      <w:r w:rsidR="00F913BE" w:rsidRPr="00AF7233">
        <w:t>in September 2019</w:t>
      </w:r>
      <w:r w:rsidR="00F913BE">
        <w:t xml:space="preserve">, and focused on evaluating the ecological impact of prawn trawling on all retained species, bycatch, ETP species, habitats and the broader </w:t>
      </w:r>
      <w:r w:rsidR="00F913BE" w:rsidRPr="00CF6D61">
        <w:t>ecosystem. Workshop participants included subject matter experts, DPIRD management, compliance and research staff, and representatives from the commercial fishing industry.</w:t>
      </w:r>
      <w:r w:rsidR="00F913BE">
        <w:t xml:space="preserve"> </w:t>
      </w:r>
    </w:p>
    <w:p w14:paraId="7A2A179A" w14:textId="3FFAF511" w:rsidR="002B563D" w:rsidRDefault="00F913BE" w:rsidP="00F913BE">
      <w:r>
        <w:t>Risks assessed during the 2019 ERA workshop were scored as medium, low or negligible</w:t>
      </w:r>
      <w:r w:rsidR="001F2ED0">
        <w:t xml:space="preserve"> </w:t>
      </w:r>
      <w:r>
        <w:t xml:space="preserve">using the adopted methodology. Risk rankings of medium or less are considered acceptable for a well-managed fishery, subject to ongoing management practices and performance monitoring. </w:t>
      </w:r>
      <w:r w:rsidRPr="00AF7233">
        <w:t>The</w:t>
      </w:r>
      <w:r w:rsidR="002B563D">
        <w:t>se</w:t>
      </w:r>
      <w:r w:rsidRPr="00AF7233">
        <w:t xml:space="preserve"> </w:t>
      </w:r>
      <w:r w:rsidR="002B563D">
        <w:t xml:space="preserve">assessment </w:t>
      </w:r>
      <w:r w:rsidRPr="00AF7233">
        <w:t xml:space="preserve">outcomes </w:t>
      </w:r>
      <w:r w:rsidR="00E10262">
        <w:t xml:space="preserve">have informed the relevant ecological components to be managed under the EGPMF Harvest Strategy and </w:t>
      </w:r>
      <w:r w:rsidRPr="00AF7233">
        <w:t xml:space="preserve">have been considered to prioritise research, data collection and monitoring needs, as well as management actions for </w:t>
      </w:r>
      <w:r w:rsidR="00E10262">
        <w:t xml:space="preserve">the Fishery. </w:t>
      </w:r>
    </w:p>
    <w:p w14:paraId="523DA828" w14:textId="2D037EF4" w:rsidR="00F913BE" w:rsidRDefault="00F913BE" w:rsidP="00F913BE">
      <w:r>
        <w:t xml:space="preserve">Ongoing performance of the EGPMF indicates that the risk of fishing interactions to ecological assessed components remains acceptably low. </w:t>
      </w:r>
    </w:p>
    <w:p w14:paraId="43DB555A" w14:textId="13A89E76" w:rsidR="00F913BE" w:rsidRDefault="00F913BE" w:rsidP="0023649A">
      <w:r>
        <w:t>The next periodic ERA for the EGPMF is scheduled for 2025</w:t>
      </w:r>
      <w:r w:rsidR="00E10262">
        <w:t xml:space="preserve">, which will </w:t>
      </w:r>
      <w:r w:rsidR="00E10262" w:rsidRPr="00AF7233">
        <w:t xml:space="preserve">ensure that fishing activities </w:t>
      </w:r>
      <w:r w:rsidR="00E10262">
        <w:t>continue to be</w:t>
      </w:r>
      <w:r w:rsidR="00E10262" w:rsidRPr="00AF7233">
        <w:t xml:space="preserve"> managed both sustainably and efficiently.</w:t>
      </w:r>
    </w:p>
    <w:p w14:paraId="77886E9A" w14:textId="41FBAF05" w:rsidR="00595B47" w:rsidRDefault="00595B47" w:rsidP="000E19AF">
      <w:pPr>
        <w:pStyle w:val="Heading2"/>
      </w:pPr>
      <w:bookmarkStart w:id="71" w:name="_Toc185517173"/>
      <w:r>
        <w:t xml:space="preserve">Bycatch and protected </w:t>
      </w:r>
      <w:r w:rsidRPr="000E19AF">
        <w:t>species</w:t>
      </w:r>
      <w:r>
        <w:t xml:space="preserve"> interactions</w:t>
      </w:r>
      <w:bookmarkEnd w:id="71"/>
      <w:r>
        <w:t xml:space="preserve"> </w:t>
      </w:r>
    </w:p>
    <w:p w14:paraId="42CE9E78" w14:textId="762CE6B3" w:rsidR="00151B27" w:rsidRPr="00D91D53" w:rsidRDefault="00DE0B9B" w:rsidP="00151B27">
      <w:bookmarkStart w:id="72" w:name="_Hlk179291290"/>
      <w:r>
        <w:t>B</w:t>
      </w:r>
      <w:r w:rsidR="00171297" w:rsidRPr="00092C99">
        <w:t xml:space="preserve">ycatch information </w:t>
      </w:r>
      <w:r>
        <w:t xml:space="preserve">for the EGPMF </w:t>
      </w:r>
      <w:r w:rsidR="00D2387E">
        <w:t>has been</w:t>
      </w:r>
      <w:r w:rsidR="00171297">
        <w:t xml:space="preserve"> </w:t>
      </w:r>
      <w:r w:rsidR="00171297" w:rsidRPr="00092C99">
        <w:t>collected during fishery-independent trawl biodiversity surveys undertaken in 2004 (Kangas</w:t>
      </w:r>
      <w:r w:rsidR="00171297">
        <w:t xml:space="preserve"> </w:t>
      </w:r>
      <w:r w:rsidR="00171297" w:rsidRPr="00092C99">
        <w:t xml:space="preserve">et al. 2007) and, more recently, between </w:t>
      </w:r>
      <w:r w:rsidR="00DD7B66">
        <w:t>2014 – 2017</w:t>
      </w:r>
      <w:r w:rsidR="00D2387E">
        <w:t xml:space="preserve">, </w:t>
      </w:r>
      <w:r w:rsidR="00171297" w:rsidRPr="00092C99">
        <w:t xml:space="preserve">as part of the </w:t>
      </w:r>
      <w:r w:rsidR="00D2387E">
        <w:t xml:space="preserve">development of the </w:t>
      </w:r>
      <w:r w:rsidR="00171297" w:rsidRPr="00092C99">
        <w:t>EGPMF Bycatch</w:t>
      </w:r>
      <w:r w:rsidR="00171297">
        <w:t xml:space="preserve"> </w:t>
      </w:r>
      <w:r w:rsidR="00171297" w:rsidRPr="00092C99">
        <w:t>Action Plan (Department of Fisheries</w:t>
      </w:r>
      <w:r w:rsidR="00171297">
        <w:t>,</w:t>
      </w:r>
      <w:r w:rsidR="00171297" w:rsidRPr="00092C99">
        <w:t xml:space="preserve"> 2014).</w:t>
      </w:r>
      <w:r w:rsidR="00151B27">
        <w:t xml:space="preserve"> </w:t>
      </w:r>
    </w:p>
    <w:p w14:paraId="6B38CB6D" w14:textId="0351DBB6" w:rsidR="0073433B" w:rsidRDefault="0073433B" w:rsidP="0073433B">
      <w:r>
        <w:t>Broadly</w:t>
      </w:r>
      <w:r w:rsidRPr="008F1071">
        <w:t>, the catch composition</w:t>
      </w:r>
      <w:r>
        <w:t xml:space="preserve"> of the</w:t>
      </w:r>
      <w:r w:rsidRPr="008F1071">
        <w:t xml:space="preserve"> two sampling periods has remained similar</w:t>
      </w:r>
      <w:r>
        <w:t xml:space="preserve">; the level of </w:t>
      </w:r>
      <w:r w:rsidRPr="008F1071">
        <w:t xml:space="preserve">bycatch </w:t>
      </w:r>
      <w:r>
        <w:t xml:space="preserve">in the EGPMF being variable, </w:t>
      </w:r>
      <w:r w:rsidR="00171297" w:rsidRPr="008F1071">
        <w:t xml:space="preserve">with </w:t>
      </w:r>
      <w:r w:rsidR="00103B70">
        <w:t xml:space="preserve">the component of catches not typically retained by the Fishery </w:t>
      </w:r>
      <w:r>
        <w:t xml:space="preserve">predominantly </w:t>
      </w:r>
      <w:r w:rsidR="00103B70">
        <w:t>comprised of invertebrate and fish species (</w:t>
      </w:r>
      <w:r w:rsidR="004514E7" w:rsidRPr="0044721C">
        <w:t>Appendix 3</w:t>
      </w:r>
      <w:r w:rsidR="00103B70">
        <w:t xml:space="preserve">). </w:t>
      </w:r>
    </w:p>
    <w:p w14:paraId="5DDE21AD" w14:textId="0CE259EB" w:rsidR="00277863" w:rsidRDefault="00277863" w:rsidP="0073433B">
      <w:r>
        <w:t>These biodiversity surveys ,</w:t>
      </w:r>
      <w:r w:rsidR="005366A5">
        <w:t xml:space="preserve"> </w:t>
      </w:r>
      <w:r>
        <w:t xml:space="preserve">in conjunction with ongoing monitoring both inside and outside EGPMF trawl grounds, indicate that habitat diversity is similar between trawled areas and the larger adjacent un-trawled areas, and that the current level of trawling activity does not affect overall biodiversity and cannot be distinguished from other sources of variation in community structure (SRFAR, 2023).  </w:t>
      </w:r>
    </w:p>
    <w:p w14:paraId="01E34F40" w14:textId="1ED143B8" w:rsidR="00791BAE" w:rsidRPr="00791BAE" w:rsidRDefault="00791BAE" w:rsidP="0073433B">
      <w:pPr>
        <w:rPr>
          <w:b/>
          <w:bCs/>
        </w:rPr>
      </w:pPr>
      <w:r w:rsidRPr="0044721C">
        <w:rPr>
          <w:b/>
          <w:bCs/>
        </w:rPr>
        <w:t>Bycatch and byproduct</w:t>
      </w:r>
    </w:p>
    <w:p w14:paraId="2DA017BD" w14:textId="77777777" w:rsidR="0044721C" w:rsidRDefault="0044721C" w:rsidP="0044721C">
      <w:r>
        <w:t xml:space="preserve">Fishery-independent surveys undertaken between 2015-2024 determined invertebrate bycatch to be dominated by minor crab species, including </w:t>
      </w:r>
      <w:r w:rsidRPr="000C0C51">
        <w:rPr>
          <w:i/>
          <w:iCs/>
        </w:rPr>
        <w:t>Portunus rubromarginatus</w:t>
      </w:r>
      <w:r>
        <w:t xml:space="preserve">, as well as small prawns and echinoderms such as holothurians, sea urchins, sea stars and brittle stars. Finfish bycatch was dominated by lizardfish (mostly </w:t>
      </w:r>
      <w:r w:rsidRPr="00117B61">
        <w:rPr>
          <w:i/>
          <w:iCs/>
        </w:rPr>
        <w:t>Harpodontidae</w:t>
      </w:r>
      <w:r>
        <w:t>), threadfin breams (</w:t>
      </w:r>
      <w:r w:rsidRPr="00117B61">
        <w:rPr>
          <w:i/>
          <w:iCs/>
        </w:rPr>
        <w:t>Nemipteridae</w:t>
      </w:r>
      <w:r>
        <w:t>), goatfish (</w:t>
      </w:r>
      <w:r w:rsidRPr="00117B61">
        <w:rPr>
          <w:i/>
          <w:iCs/>
        </w:rPr>
        <w:t>Mullidae</w:t>
      </w:r>
      <w:r>
        <w:t>), and trumpeters (</w:t>
      </w:r>
      <w:r w:rsidRPr="00117B61">
        <w:rPr>
          <w:i/>
          <w:iCs/>
        </w:rPr>
        <w:t>Terapontidae</w:t>
      </w:r>
      <w:r>
        <w:t>) (</w:t>
      </w:r>
      <w:r w:rsidRPr="002E3452">
        <w:t>Appendix 3</w:t>
      </w:r>
      <w:r>
        <w:t xml:space="preserve">). </w:t>
      </w:r>
    </w:p>
    <w:p w14:paraId="71BB7690" w14:textId="77777777" w:rsidR="0044721C" w:rsidRDefault="0044721C" w:rsidP="0044721C">
      <w:r>
        <w:t xml:space="preserve">Most bycatch species are not targeted by other fisheries in the region, except for minor catches of demersal finfish (refer to Appendix 3). </w:t>
      </w:r>
    </w:p>
    <w:p w14:paraId="3FC06866" w14:textId="77777777" w:rsidR="0044721C" w:rsidRDefault="0044721C" w:rsidP="0044721C">
      <w:r>
        <w:lastRenderedPageBreak/>
        <w:t xml:space="preserve">Reported ETP species interactions in the EGPMF over the past three years indicates that sea snakes are most frequently encountered. </w:t>
      </w:r>
    </w:p>
    <w:p w14:paraId="62172D18" w14:textId="62A052BA" w:rsidR="00791BAE" w:rsidRPr="00E666C0" w:rsidRDefault="00D27E73" w:rsidP="00573C94">
      <w:pPr>
        <w:rPr>
          <w:b/>
          <w:bCs/>
        </w:rPr>
      </w:pPr>
      <w:r w:rsidRPr="000462D1">
        <w:rPr>
          <w:b/>
          <w:bCs/>
        </w:rPr>
        <w:t xml:space="preserve">Non-target species </w:t>
      </w:r>
      <w:r w:rsidR="00791BAE" w:rsidRPr="000462D1">
        <w:rPr>
          <w:b/>
          <w:bCs/>
        </w:rPr>
        <w:t>interactions</w:t>
      </w:r>
    </w:p>
    <w:p w14:paraId="479DA74C" w14:textId="00EC6780" w:rsidR="00E666C0" w:rsidRPr="0044721C" w:rsidRDefault="00E666C0" w:rsidP="00E666C0">
      <w:pPr>
        <w:rPr>
          <w:b/>
          <w:bCs/>
        </w:rPr>
      </w:pPr>
      <w:r>
        <w:t>Other reported species that interact with the EGPMF include marine mammals, such as cetaceans, dolphins and dugongs, turtles (green, loggerhead, hawksbill and flatback), sygnathids, sawfish, sharks and rays (</w:t>
      </w:r>
      <w:r w:rsidRPr="0044721C">
        <w:t>Appendix 4).</w:t>
      </w:r>
      <w:r>
        <w:t xml:space="preserve"> A comprehensive summary and assessment of all bycatch information is presented in the </w:t>
      </w:r>
      <w:hyperlink r:id="rId33" w:history="1">
        <w:r w:rsidRPr="0044721C">
          <w:rPr>
            <w:rStyle w:val="Hyperlink"/>
          </w:rPr>
          <w:t>2020 EGPMF ERA Report</w:t>
        </w:r>
      </w:hyperlink>
      <w:r w:rsidR="0044721C">
        <w:t>.</w:t>
      </w:r>
    </w:p>
    <w:p w14:paraId="0627F93C" w14:textId="0B73867B" w:rsidR="00E666C0" w:rsidRDefault="00E666C0" w:rsidP="00E666C0">
      <w:r w:rsidRPr="00D527EF">
        <w:t xml:space="preserve">ERA </w:t>
      </w:r>
      <w:r>
        <w:t>assessments in 2001, 2008 and 2019 have reported the risk to non-target and ETP species as negligible, low</w:t>
      </w:r>
      <w:r w:rsidRPr="00D527EF">
        <w:t>,</w:t>
      </w:r>
      <w:r>
        <w:t xml:space="preserve"> or medium (EGPMF ERA, 20</w:t>
      </w:r>
      <w:r w:rsidR="00277863">
        <w:t>20</w:t>
      </w:r>
      <w:r>
        <w:t>),</w:t>
      </w:r>
      <w:r w:rsidRPr="00D527EF">
        <w:t xml:space="preserve"> noting that an increase in reported interactions in more recent years, particularly sea snakes and sawfish, is due to an increased awareness, education and commitment from industry to improve reporting. This is supported by EGPMF operators’ participation in bycatch reduction and reporting projects, as detailed </w:t>
      </w:r>
      <w:r>
        <w:t>below</w:t>
      </w:r>
      <w:r w:rsidRPr="00D527EF">
        <w:t xml:space="preserve">. </w:t>
      </w:r>
    </w:p>
    <w:p w14:paraId="0EEA5882" w14:textId="2A9D1F7F" w:rsidR="00D27E73" w:rsidRDefault="00D27E73" w:rsidP="00573C94">
      <w:r>
        <w:t xml:space="preserve">With regard to marine mammal interactions, considering the habitats that some of these species occur, such as dugongs primarily being observed in seagrass beds and whales and dolphins in the deeper north-westerly reaches of the Exmouth Gulf, the impact and potential capture of these species is reduced due to the spatial (and temporal) closures imposed on the Fishery. </w:t>
      </w:r>
    </w:p>
    <w:p w14:paraId="5FC96709" w14:textId="01D11CB9" w:rsidR="000462D1" w:rsidRDefault="000462D1" w:rsidP="00573C94">
      <w:r>
        <w:t>Similarly, noting the diet and behaviour of turtle species that inhabit Exmouth Gulf, specifically green, loggerhead, hawksbill and flatback turtles, there is little overlap between the foraging behaviours and fishing activities of the EGPMF</w:t>
      </w:r>
      <w:r w:rsidR="00E666C0">
        <w:t>. T</w:t>
      </w:r>
      <w:r>
        <w:t>herefore</w:t>
      </w:r>
      <w:r w:rsidR="00E666C0">
        <w:t>,</w:t>
      </w:r>
      <w:r>
        <w:t xml:space="preserve"> there have been few reported interactions with these species over the history of the Fishery. </w:t>
      </w:r>
    </w:p>
    <w:p w14:paraId="00ED8C2D" w14:textId="29302092" w:rsidR="00202819" w:rsidRDefault="000462D1" w:rsidP="00573C94">
      <w:r>
        <w:t>Furthermore, turtle BRDs have been implemented in the EGPMF since 2002/03, through the mandatory use of grids. Grids have effectively reduced turtle (and large shark and ray) bycatch by 90-100% (</w:t>
      </w:r>
      <w:r w:rsidRPr="00202819">
        <w:t>Kangas and Thompson, 2004</w:t>
      </w:r>
      <w:r w:rsidR="00202819">
        <w:t>) and</w:t>
      </w:r>
      <w:r>
        <w:t xml:space="preserve"> </w:t>
      </w:r>
      <w:r w:rsidR="00202819">
        <w:t xml:space="preserve">have increased the number of turtles being returned to the sea live. </w:t>
      </w:r>
    </w:p>
    <w:p w14:paraId="32A41083" w14:textId="699D4838" w:rsidR="00D27E73" w:rsidRDefault="00202819" w:rsidP="00573C94">
      <w:r>
        <w:t xml:space="preserve">In addition to the compulsory use of BRDs in the EGPMF, other </w:t>
      </w:r>
      <w:r w:rsidR="008D56D8">
        <w:t>arrangements, such as the voluntary reduction in fleet size (since 2012) from nine to six vessels, as well as management controls, including spatial closures</w:t>
      </w:r>
      <w:r>
        <w:t xml:space="preserve"> and gear requirements; particularly low opening otter trawl nets used for prawn trawling in WA, which are likely to reduce the possibility of larger animals (eg. sawfish) entering the net, </w:t>
      </w:r>
      <w:r w:rsidR="008D56D8">
        <w:t>and the quad</w:t>
      </w:r>
      <w:r w:rsidR="00E666C0">
        <w:t xml:space="preserve"> net </w:t>
      </w:r>
      <w:r w:rsidR="008D56D8">
        <w:t xml:space="preserve">configuration that uses less headrope length to operate more efficiently, have </w:t>
      </w:r>
      <w:r>
        <w:t xml:space="preserve">also </w:t>
      </w:r>
      <w:r w:rsidR="008D56D8">
        <w:t xml:space="preserve">contributed to the reduction in the number and intensity of interactions with non-target and ETP species (DPIRD, 2020). </w:t>
      </w:r>
    </w:p>
    <w:p w14:paraId="4496710B" w14:textId="40039C4D" w:rsidR="00E666C0" w:rsidRDefault="00E666C0" w:rsidP="00E666C0">
      <w:r>
        <w:t>R</w:t>
      </w:r>
      <w:r w:rsidRPr="00D527EF">
        <w:t>ecent fishery status reports for the EGPMF have</w:t>
      </w:r>
      <w:r>
        <w:t xml:space="preserve"> assessed the risk of the Fishery to bycatch and ETP species,</w:t>
      </w:r>
      <w:r w:rsidRPr="00D527EF">
        <w:t xml:space="preserve"> indicat</w:t>
      </w:r>
      <w:r>
        <w:t>ing</w:t>
      </w:r>
      <w:r w:rsidRPr="00D527EF">
        <w:t xml:space="preserve"> that </w:t>
      </w:r>
      <w:r>
        <w:t>this risk is stable</w:t>
      </w:r>
      <w:r w:rsidRPr="00D527EF">
        <w:t xml:space="preserve"> (</w:t>
      </w:r>
      <w:r w:rsidRPr="00227322">
        <w:t>SRFAR, 2023</w:t>
      </w:r>
      <w:r w:rsidRPr="00D527EF">
        <w:t xml:space="preserve">). </w:t>
      </w:r>
    </w:p>
    <w:p w14:paraId="2287D840" w14:textId="77777777" w:rsidR="00573C94" w:rsidRPr="0076312B" w:rsidRDefault="00573C94" w:rsidP="00573C94">
      <w:pPr>
        <w:pStyle w:val="Heading3"/>
      </w:pPr>
      <w:bookmarkStart w:id="73" w:name="_Toc185517174"/>
      <w:r>
        <w:t>Sea snakes</w:t>
      </w:r>
      <w:bookmarkEnd w:id="73"/>
      <w:r>
        <w:t xml:space="preserve"> </w:t>
      </w:r>
    </w:p>
    <w:p w14:paraId="507FE5F1" w14:textId="0DE5CD47" w:rsidR="00573C94" w:rsidRDefault="00573C94" w:rsidP="00573C94">
      <w:r>
        <w:t>In the EGPMF, a</w:t>
      </w:r>
      <w:r w:rsidRPr="00A16773">
        <w:t xml:space="preserve">bout 95% of </w:t>
      </w:r>
      <w:r>
        <w:t>ETP</w:t>
      </w:r>
      <w:r w:rsidRPr="00A16773">
        <w:t xml:space="preserve"> interactions by number of individuals are with sea snakes. </w:t>
      </w:r>
      <w:r w:rsidRPr="00F41B26">
        <w:t xml:space="preserve">Catch composition from </w:t>
      </w:r>
      <w:r>
        <w:t xml:space="preserve">surveys conducted in 2016 </w:t>
      </w:r>
      <w:r w:rsidRPr="00F41B26">
        <w:t>indicated that sea snakes were caught in low numbers within Exmouth Gulf</w:t>
      </w:r>
      <w:r>
        <w:t xml:space="preserve"> </w:t>
      </w:r>
      <w:r w:rsidRPr="0039293D">
        <w:t>(</w:t>
      </w:r>
      <w:r w:rsidRPr="0044721C">
        <w:t>Udyawer et al. 2016).</w:t>
      </w:r>
      <w:r>
        <w:t xml:space="preserve"> The surveys also showed that </w:t>
      </w:r>
      <w:r w:rsidRPr="00135609">
        <w:t xml:space="preserve">sea snakes </w:t>
      </w:r>
      <w:r>
        <w:t>generally</w:t>
      </w:r>
      <w:r w:rsidRPr="00135609">
        <w:t xml:space="preserve"> had high rates of pre-release survival regardless of trawl duration, indicating that overall, snakes encountered in these surveys could be robust to short-to-moderate durations of trawls (Udyawer et al. 2016).</w:t>
      </w:r>
    </w:p>
    <w:p w14:paraId="55A52E75" w14:textId="6A0F876B" w:rsidR="00573C94" w:rsidRPr="00DD7B66" w:rsidRDefault="00573C94" w:rsidP="00573C94">
      <w:r>
        <w:lastRenderedPageBreak/>
        <w:t xml:space="preserve">An industry-led trial of a new gear configuration referred to as the Grid Kite BRD was introduced in 2020 and is in the final refinement stages before it will be fully implemented by vessels operating in the EGPMF. Information regarding this specialised BRD and the results of the trial are detailed in the </w:t>
      </w:r>
      <w:r>
        <w:rPr>
          <w:i/>
          <w:iCs/>
        </w:rPr>
        <w:t xml:space="preserve">Fishing methods and gear </w:t>
      </w:r>
      <w:r>
        <w:t xml:space="preserve">section of this application. </w:t>
      </w:r>
    </w:p>
    <w:p w14:paraId="3CF42B86" w14:textId="77777777" w:rsidR="00573C94" w:rsidRPr="00676A52" w:rsidRDefault="00573C94" w:rsidP="00573C94">
      <w:pPr>
        <w:pStyle w:val="Heading4"/>
      </w:pPr>
      <w:r>
        <w:t xml:space="preserve">Crew Member Observer Program </w:t>
      </w:r>
    </w:p>
    <w:p w14:paraId="7E369888" w14:textId="77777777" w:rsidR="00573C94" w:rsidRDefault="00573C94" w:rsidP="00573C94">
      <w:r>
        <w:t xml:space="preserve">To more accurately report interactions with sea snakes in the EGPMF, a </w:t>
      </w:r>
      <w:r w:rsidRPr="00EE3DB4">
        <w:t xml:space="preserve">Crew Member Observer Program </w:t>
      </w:r>
      <w:r>
        <w:t xml:space="preserve">(CMOP) </w:t>
      </w:r>
      <w:r w:rsidRPr="00EE3DB4">
        <w:t xml:space="preserve">has </w:t>
      </w:r>
      <w:r>
        <w:t>been implemented, whereby i</w:t>
      </w:r>
      <w:r w:rsidRPr="00EE3DB4">
        <w:t xml:space="preserve">ndependent researchers and experts </w:t>
      </w:r>
      <w:r>
        <w:t xml:space="preserve">have delivered, or been involved in, </w:t>
      </w:r>
      <w:r w:rsidRPr="00EE3DB4">
        <w:t xml:space="preserve">training programs for skippers and crew in safe handling </w:t>
      </w:r>
      <w:r>
        <w:t xml:space="preserve">of sea snakes </w:t>
      </w:r>
      <w:r w:rsidRPr="00EE3DB4">
        <w:t>and emergency procedures</w:t>
      </w:r>
      <w:r>
        <w:t xml:space="preserve">, as well as educational workshops and providing printed materials on species identification and protected species. </w:t>
      </w:r>
    </w:p>
    <w:p w14:paraId="0F8685FB" w14:textId="0EF876CE" w:rsidR="00573C94" w:rsidRDefault="00573C94" w:rsidP="00573C94">
      <w:r>
        <w:t xml:space="preserve">Improved handling and education programs for skippers and crew are likely to have resulted in the increased percentage of live releases of sea snakes. In 2016, </w:t>
      </w:r>
      <w:r w:rsidRPr="00BF7132">
        <w:t xml:space="preserve">83% of </w:t>
      </w:r>
      <w:r>
        <w:t xml:space="preserve">sea snakes caught in the EGPMF </w:t>
      </w:r>
      <w:r w:rsidRPr="00BF7132">
        <w:t xml:space="preserve">were returned to </w:t>
      </w:r>
      <w:r>
        <w:t xml:space="preserve">the </w:t>
      </w:r>
      <w:r w:rsidRPr="00BF7132">
        <w:t>water alive</w:t>
      </w:r>
      <w:r>
        <w:t xml:space="preserve">. </w:t>
      </w:r>
      <w:r w:rsidRPr="00BF7132">
        <w:t xml:space="preserve">93-95% </w:t>
      </w:r>
      <w:r>
        <w:t>of individuals were returned to the water alive between 2017-2018</w:t>
      </w:r>
      <w:r w:rsidRPr="00BF7132">
        <w:t xml:space="preserve">. </w:t>
      </w:r>
      <w:r>
        <w:t>The CMOP program has also increased accuracy of sea snake interaction reporting since 2014</w:t>
      </w:r>
      <w:r w:rsidR="002B563D">
        <w:t xml:space="preserve">. </w:t>
      </w:r>
      <w:r w:rsidRPr="00BF7132">
        <w:t xml:space="preserve"> </w:t>
      </w:r>
    </w:p>
    <w:p w14:paraId="36CEA94E" w14:textId="3889AED0" w:rsidR="00860DF1" w:rsidRDefault="00573C94" w:rsidP="00573C94">
      <w:r>
        <w:t xml:space="preserve">In recent years (2021 – 2023), between one and two vessels have participated in the CMOP. Most of the sea snakes observed by the CMOs were released alive, with the composition of sea snakes observed through the program during this time recorded in </w:t>
      </w:r>
      <w:r>
        <w:fldChar w:fldCharType="begin"/>
      </w:r>
      <w:r>
        <w:instrText xml:space="preserve"> REF _Ref181360075 \h </w:instrText>
      </w:r>
      <w:r>
        <w:fldChar w:fldCharType="separate"/>
      </w:r>
      <w:r w:rsidR="0024462F">
        <w:t xml:space="preserve">Table </w:t>
      </w:r>
      <w:r w:rsidR="0024462F">
        <w:rPr>
          <w:noProof/>
        </w:rPr>
        <w:t>5</w:t>
      </w:r>
      <w:r>
        <w:fldChar w:fldCharType="end"/>
      </w:r>
      <w:r>
        <w:t xml:space="preserve">. </w:t>
      </w:r>
    </w:p>
    <w:p w14:paraId="3141D4E0" w14:textId="2BF4AD49" w:rsidR="00573C94" w:rsidRDefault="00573C94" w:rsidP="00573C94">
      <w:pPr>
        <w:pStyle w:val="Caption"/>
      </w:pPr>
      <w:bookmarkStart w:id="74" w:name="_Ref181360075"/>
      <w:r>
        <w:t xml:space="preserve">Table </w:t>
      </w:r>
      <w:r>
        <w:fldChar w:fldCharType="begin"/>
      </w:r>
      <w:r>
        <w:instrText xml:space="preserve"> SEQ Table \* ARABIC </w:instrText>
      </w:r>
      <w:r>
        <w:fldChar w:fldCharType="separate"/>
      </w:r>
      <w:r w:rsidR="0024462F">
        <w:rPr>
          <w:noProof/>
        </w:rPr>
        <w:t>5</w:t>
      </w:r>
      <w:r>
        <w:fldChar w:fldCharType="end"/>
      </w:r>
      <w:bookmarkEnd w:id="74"/>
      <w:r>
        <w:t xml:space="preserve">: EGPMF sea snake species composition in the CMOP observed catch in 2021, 2022 and 2023 </w:t>
      </w:r>
      <w:r>
        <w:rPr>
          <w:i w:val="0"/>
          <w:iCs w:val="0"/>
        </w:rPr>
        <w:t>(</w:t>
      </w:r>
      <w:hyperlink r:id="rId34" w:history="1">
        <w:r w:rsidRPr="00C719DC">
          <w:rPr>
            <w:rStyle w:val="Hyperlink"/>
            <w:i w:val="0"/>
            <w:iCs w:val="0"/>
          </w:rPr>
          <w:t>MSC Surveillanc</w:t>
        </w:r>
        <w:r w:rsidRPr="00C719DC">
          <w:rPr>
            <w:rStyle w:val="Hyperlink"/>
            <w:i w:val="0"/>
            <w:iCs w:val="0"/>
          </w:rPr>
          <w:t xml:space="preserve">e </w:t>
        </w:r>
        <w:r w:rsidRPr="00C719DC">
          <w:rPr>
            <w:rStyle w:val="Hyperlink"/>
            <w:i w:val="0"/>
            <w:iCs w:val="0"/>
          </w:rPr>
          <w:t>Audit Report, 2024</w:t>
        </w:r>
      </w:hyperlink>
      <w:r>
        <w:rPr>
          <w:i w:val="0"/>
          <w:iCs w:val="0"/>
        </w:rPr>
        <w:t>).</w:t>
      </w:r>
    </w:p>
    <w:tbl>
      <w:tblPr>
        <w:tblStyle w:val="TableGrid"/>
        <w:tblW w:w="0" w:type="auto"/>
        <w:tblLook w:val="04A0" w:firstRow="1" w:lastRow="0" w:firstColumn="1" w:lastColumn="0" w:noHBand="0" w:noVBand="1"/>
      </w:tblPr>
      <w:tblGrid>
        <w:gridCol w:w="3823"/>
        <w:gridCol w:w="1842"/>
        <w:gridCol w:w="1985"/>
        <w:gridCol w:w="1978"/>
      </w:tblGrid>
      <w:tr w:rsidR="00573C94" w14:paraId="1C6BB182" w14:textId="77777777" w:rsidTr="00CF4D39">
        <w:trPr>
          <w:cnfStyle w:val="100000000000" w:firstRow="1" w:lastRow="0" w:firstColumn="0" w:lastColumn="0" w:oddVBand="0" w:evenVBand="0" w:oddHBand="0" w:evenHBand="0" w:firstRowFirstColumn="0" w:firstRowLastColumn="0" w:lastRowFirstColumn="0" w:lastRowLastColumn="0"/>
        </w:trPr>
        <w:tc>
          <w:tcPr>
            <w:tcW w:w="3823" w:type="dxa"/>
          </w:tcPr>
          <w:p w14:paraId="4590706A" w14:textId="77777777" w:rsidR="00573C94" w:rsidRDefault="00573C94" w:rsidP="00CF4D39">
            <w:r>
              <w:t xml:space="preserve">Species </w:t>
            </w:r>
          </w:p>
        </w:tc>
        <w:tc>
          <w:tcPr>
            <w:tcW w:w="1842" w:type="dxa"/>
          </w:tcPr>
          <w:p w14:paraId="51356095" w14:textId="77777777" w:rsidR="00573C94" w:rsidRDefault="00573C94" w:rsidP="00CF4D39">
            <w:r>
              <w:t>2021 (%)</w:t>
            </w:r>
          </w:p>
        </w:tc>
        <w:tc>
          <w:tcPr>
            <w:tcW w:w="1985" w:type="dxa"/>
          </w:tcPr>
          <w:p w14:paraId="07C71850" w14:textId="77777777" w:rsidR="00573C94" w:rsidRDefault="00573C94" w:rsidP="00CF4D39">
            <w:r>
              <w:t>2022 (%)</w:t>
            </w:r>
          </w:p>
        </w:tc>
        <w:tc>
          <w:tcPr>
            <w:tcW w:w="1978" w:type="dxa"/>
          </w:tcPr>
          <w:p w14:paraId="7BFC62EA" w14:textId="77777777" w:rsidR="00573C94" w:rsidRDefault="00573C94" w:rsidP="00CF4D39">
            <w:r>
              <w:t>2023 (%)</w:t>
            </w:r>
          </w:p>
        </w:tc>
      </w:tr>
      <w:tr w:rsidR="00573C94" w14:paraId="1BA7E982" w14:textId="77777777" w:rsidTr="00CF4D39">
        <w:tc>
          <w:tcPr>
            <w:tcW w:w="3823" w:type="dxa"/>
          </w:tcPr>
          <w:p w14:paraId="6A857D80" w14:textId="77777777" w:rsidR="00573C94" w:rsidRDefault="00573C94" w:rsidP="00CF4D39">
            <w:pPr>
              <w:spacing w:after="0"/>
            </w:pPr>
            <w:r w:rsidRPr="00066296">
              <w:t>Dubois sea snake (</w:t>
            </w:r>
            <w:r w:rsidRPr="00F97460">
              <w:rPr>
                <w:i/>
                <w:iCs/>
              </w:rPr>
              <w:t>Aipysurus duboisii</w:t>
            </w:r>
            <w:r w:rsidRPr="00066296">
              <w:t>)</w:t>
            </w:r>
          </w:p>
        </w:tc>
        <w:tc>
          <w:tcPr>
            <w:tcW w:w="1842" w:type="dxa"/>
          </w:tcPr>
          <w:p w14:paraId="1E2C76F6" w14:textId="77777777" w:rsidR="00573C94" w:rsidRDefault="00573C94" w:rsidP="00CF4D39">
            <w:pPr>
              <w:spacing w:after="0"/>
            </w:pPr>
            <w:r>
              <w:t>5.6</w:t>
            </w:r>
          </w:p>
        </w:tc>
        <w:tc>
          <w:tcPr>
            <w:tcW w:w="1985" w:type="dxa"/>
          </w:tcPr>
          <w:p w14:paraId="2ADC7E94" w14:textId="77777777" w:rsidR="00573C94" w:rsidRDefault="00573C94" w:rsidP="00CF4D39">
            <w:pPr>
              <w:spacing w:after="0"/>
            </w:pPr>
            <w:r>
              <w:t>8.7</w:t>
            </w:r>
          </w:p>
        </w:tc>
        <w:tc>
          <w:tcPr>
            <w:tcW w:w="1978" w:type="dxa"/>
          </w:tcPr>
          <w:p w14:paraId="67F0CAFB" w14:textId="77777777" w:rsidR="00573C94" w:rsidRDefault="00573C94" w:rsidP="00CF4D39">
            <w:pPr>
              <w:spacing w:after="0"/>
            </w:pPr>
            <w:r>
              <w:t>31</w:t>
            </w:r>
          </w:p>
        </w:tc>
      </w:tr>
      <w:tr w:rsidR="00573C94" w14:paraId="7B15C70C" w14:textId="77777777" w:rsidTr="00CF4D39">
        <w:tc>
          <w:tcPr>
            <w:tcW w:w="3823" w:type="dxa"/>
          </w:tcPr>
          <w:p w14:paraId="13B5F067" w14:textId="77777777" w:rsidR="00573C94" w:rsidRDefault="00573C94" w:rsidP="00CF4D39">
            <w:pPr>
              <w:spacing w:after="0"/>
            </w:pPr>
            <w:r w:rsidRPr="00066296">
              <w:t>Olive sea snake (</w:t>
            </w:r>
            <w:r w:rsidRPr="00F97460">
              <w:rPr>
                <w:i/>
                <w:iCs/>
              </w:rPr>
              <w:t>Aipysurus laevis</w:t>
            </w:r>
            <w:r w:rsidRPr="00066296">
              <w:t>)</w:t>
            </w:r>
          </w:p>
        </w:tc>
        <w:tc>
          <w:tcPr>
            <w:tcW w:w="1842" w:type="dxa"/>
          </w:tcPr>
          <w:p w14:paraId="45D46088" w14:textId="77777777" w:rsidR="00573C94" w:rsidRDefault="00573C94" w:rsidP="00CF4D39">
            <w:pPr>
              <w:spacing w:after="0"/>
            </w:pPr>
            <w:r>
              <w:t>13</w:t>
            </w:r>
          </w:p>
        </w:tc>
        <w:tc>
          <w:tcPr>
            <w:tcW w:w="1985" w:type="dxa"/>
          </w:tcPr>
          <w:p w14:paraId="7F881553" w14:textId="77777777" w:rsidR="00573C94" w:rsidRDefault="00573C94" w:rsidP="00CF4D39">
            <w:pPr>
              <w:spacing w:after="0"/>
            </w:pPr>
            <w:r>
              <w:t>8.7</w:t>
            </w:r>
          </w:p>
        </w:tc>
        <w:tc>
          <w:tcPr>
            <w:tcW w:w="1978" w:type="dxa"/>
          </w:tcPr>
          <w:p w14:paraId="22A6FBC7" w14:textId="77777777" w:rsidR="00573C94" w:rsidRDefault="00573C94" w:rsidP="00CF4D39">
            <w:pPr>
              <w:spacing w:after="0"/>
            </w:pPr>
            <w:r>
              <w:t>24</w:t>
            </w:r>
          </w:p>
        </w:tc>
      </w:tr>
      <w:tr w:rsidR="00573C94" w14:paraId="2C2B60F6" w14:textId="77777777" w:rsidTr="00CF4D39">
        <w:tc>
          <w:tcPr>
            <w:tcW w:w="3823" w:type="dxa"/>
          </w:tcPr>
          <w:p w14:paraId="0D821BB0" w14:textId="77777777" w:rsidR="00573C94" w:rsidRDefault="00573C94" w:rsidP="00CF4D39">
            <w:pPr>
              <w:spacing w:after="0"/>
            </w:pPr>
            <w:r w:rsidRPr="00066296">
              <w:t>Short nosed sea snake (</w:t>
            </w:r>
            <w:r w:rsidRPr="00F97460">
              <w:rPr>
                <w:i/>
                <w:iCs/>
              </w:rPr>
              <w:t>Aipysurus apraefrontalis</w:t>
            </w:r>
            <w:r w:rsidRPr="00066296">
              <w:t xml:space="preserve">) </w:t>
            </w:r>
          </w:p>
        </w:tc>
        <w:tc>
          <w:tcPr>
            <w:tcW w:w="1842" w:type="dxa"/>
          </w:tcPr>
          <w:p w14:paraId="536CDA05" w14:textId="77777777" w:rsidR="00573C94" w:rsidRDefault="00573C94" w:rsidP="00CF4D39">
            <w:pPr>
              <w:spacing w:after="0"/>
            </w:pPr>
            <w:r>
              <w:t>4</w:t>
            </w:r>
          </w:p>
        </w:tc>
        <w:tc>
          <w:tcPr>
            <w:tcW w:w="1985" w:type="dxa"/>
          </w:tcPr>
          <w:p w14:paraId="11F4DCAB" w14:textId="77777777" w:rsidR="00573C94" w:rsidRDefault="00573C94" w:rsidP="00CF4D39">
            <w:pPr>
              <w:spacing w:after="0"/>
            </w:pPr>
            <w:r>
              <w:t>8.7</w:t>
            </w:r>
          </w:p>
        </w:tc>
        <w:tc>
          <w:tcPr>
            <w:tcW w:w="1978" w:type="dxa"/>
          </w:tcPr>
          <w:p w14:paraId="79C24058" w14:textId="77777777" w:rsidR="00573C94" w:rsidRDefault="00573C94" w:rsidP="00CF4D39">
            <w:pPr>
              <w:spacing w:after="0"/>
            </w:pPr>
            <w:r>
              <w:t>0</w:t>
            </w:r>
          </w:p>
        </w:tc>
      </w:tr>
      <w:tr w:rsidR="00573C94" w14:paraId="28C40FBC" w14:textId="77777777" w:rsidTr="00CF4D39">
        <w:tc>
          <w:tcPr>
            <w:tcW w:w="3823" w:type="dxa"/>
          </w:tcPr>
          <w:p w14:paraId="173393EA" w14:textId="77777777" w:rsidR="00573C94" w:rsidRDefault="00573C94" w:rsidP="00CF4D39">
            <w:pPr>
              <w:spacing w:after="0"/>
            </w:pPr>
            <w:r w:rsidRPr="00066296">
              <w:t>Olive-headed sea snake (</w:t>
            </w:r>
            <w:r w:rsidRPr="00F97460">
              <w:rPr>
                <w:i/>
                <w:iCs/>
              </w:rPr>
              <w:t>Hydrophis major</w:t>
            </w:r>
            <w:r w:rsidRPr="00066296">
              <w:t>)</w:t>
            </w:r>
          </w:p>
        </w:tc>
        <w:tc>
          <w:tcPr>
            <w:tcW w:w="1842" w:type="dxa"/>
          </w:tcPr>
          <w:p w14:paraId="30BE239E" w14:textId="77777777" w:rsidR="00573C94" w:rsidRDefault="00573C94" w:rsidP="00CF4D39">
            <w:pPr>
              <w:spacing w:after="0"/>
            </w:pPr>
            <w:r>
              <w:t>21</w:t>
            </w:r>
          </w:p>
        </w:tc>
        <w:tc>
          <w:tcPr>
            <w:tcW w:w="1985" w:type="dxa"/>
          </w:tcPr>
          <w:p w14:paraId="0969334D" w14:textId="77777777" w:rsidR="00573C94" w:rsidRDefault="00573C94" w:rsidP="00CF4D39">
            <w:pPr>
              <w:spacing w:after="0"/>
            </w:pPr>
            <w:r>
              <w:t>40.5</w:t>
            </w:r>
          </w:p>
        </w:tc>
        <w:tc>
          <w:tcPr>
            <w:tcW w:w="1978" w:type="dxa"/>
          </w:tcPr>
          <w:p w14:paraId="23E1CEB7" w14:textId="77777777" w:rsidR="00573C94" w:rsidRDefault="00573C94" w:rsidP="00CF4D39">
            <w:pPr>
              <w:spacing w:after="0"/>
            </w:pPr>
            <w:r>
              <w:t>24</w:t>
            </w:r>
          </w:p>
        </w:tc>
      </w:tr>
      <w:tr w:rsidR="00573C94" w14:paraId="2E567CA3" w14:textId="77777777" w:rsidTr="00CF4D39">
        <w:tc>
          <w:tcPr>
            <w:tcW w:w="3823" w:type="dxa"/>
          </w:tcPr>
          <w:p w14:paraId="049C5D31" w14:textId="77777777" w:rsidR="00573C94" w:rsidRDefault="00573C94" w:rsidP="00CF4D39">
            <w:pPr>
              <w:spacing w:after="0"/>
            </w:pPr>
            <w:r w:rsidRPr="00066296">
              <w:t>Elegant sea snake (</w:t>
            </w:r>
            <w:r w:rsidRPr="00F97460">
              <w:rPr>
                <w:i/>
                <w:iCs/>
              </w:rPr>
              <w:t>Hydrophis elegans</w:t>
            </w:r>
            <w:r w:rsidRPr="00066296">
              <w:t>)</w:t>
            </w:r>
          </w:p>
        </w:tc>
        <w:tc>
          <w:tcPr>
            <w:tcW w:w="1842" w:type="dxa"/>
          </w:tcPr>
          <w:p w14:paraId="7DAFD59F" w14:textId="77777777" w:rsidR="00573C94" w:rsidRDefault="00573C94" w:rsidP="00CF4D39">
            <w:pPr>
              <w:spacing w:after="0"/>
            </w:pPr>
            <w:r>
              <w:t>29</w:t>
            </w:r>
          </w:p>
        </w:tc>
        <w:tc>
          <w:tcPr>
            <w:tcW w:w="1985" w:type="dxa"/>
          </w:tcPr>
          <w:p w14:paraId="5DA33723" w14:textId="77777777" w:rsidR="00573C94" w:rsidRDefault="00573C94" w:rsidP="00CF4D39">
            <w:pPr>
              <w:spacing w:after="0"/>
            </w:pPr>
            <w:r>
              <w:t>2.5</w:t>
            </w:r>
          </w:p>
        </w:tc>
        <w:tc>
          <w:tcPr>
            <w:tcW w:w="1978" w:type="dxa"/>
          </w:tcPr>
          <w:p w14:paraId="598715A7" w14:textId="77777777" w:rsidR="00573C94" w:rsidRDefault="00573C94" w:rsidP="00CF4D39">
            <w:pPr>
              <w:spacing w:after="0"/>
            </w:pPr>
            <w:r>
              <w:t>26</w:t>
            </w:r>
          </w:p>
        </w:tc>
      </w:tr>
      <w:tr w:rsidR="00573C94" w14:paraId="70F2556F" w14:textId="77777777" w:rsidTr="00CF4D39">
        <w:tc>
          <w:tcPr>
            <w:tcW w:w="3823" w:type="dxa"/>
          </w:tcPr>
          <w:p w14:paraId="46F8524E" w14:textId="77777777" w:rsidR="00573C94" w:rsidRDefault="00573C94" w:rsidP="00CF4D39">
            <w:pPr>
              <w:spacing w:after="0"/>
            </w:pPr>
            <w:r>
              <w:t>L</w:t>
            </w:r>
            <w:r w:rsidRPr="00066296">
              <w:t>eaf scaled sea snake (</w:t>
            </w:r>
            <w:r w:rsidRPr="00F97460">
              <w:rPr>
                <w:i/>
                <w:iCs/>
              </w:rPr>
              <w:t>Aipysurus foliosquama</w:t>
            </w:r>
            <w:r w:rsidRPr="00066296">
              <w:t>)</w:t>
            </w:r>
          </w:p>
        </w:tc>
        <w:tc>
          <w:tcPr>
            <w:tcW w:w="1842" w:type="dxa"/>
          </w:tcPr>
          <w:p w14:paraId="3F7A530D" w14:textId="77777777" w:rsidR="00573C94" w:rsidRDefault="00573C94" w:rsidP="00CF4D39">
            <w:pPr>
              <w:spacing w:after="0"/>
            </w:pPr>
            <w:r>
              <w:t>0.3</w:t>
            </w:r>
          </w:p>
        </w:tc>
        <w:tc>
          <w:tcPr>
            <w:tcW w:w="1985" w:type="dxa"/>
          </w:tcPr>
          <w:p w14:paraId="52D0F5F5" w14:textId="77777777" w:rsidR="00573C94" w:rsidRDefault="00573C94" w:rsidP="00CF4D39">
            <w:pPr>
              <w:spacing w:after="0"/>
            </w:pPr>
            <w:r>
              <w:t>1.3</w:t>
            </w:r>
          </w:p>
        </w:tc>
        <w:tc>
          <w:tcPr>
            <w:tcW w:w="1978" w:type="dxa"/>
          </w:tcPr>
          <w:p w14:paraId="3578A8D9" w14:textId="77777777" w:rsidR="00573C94" w:rsidRDefault="00573C94" w:rsidP="00CF4D39">
            <w:pPr>
              <w:spacing w:after="0"/>
            </w:pPr>
            <w:r>
              <w:t>0</w:t>
            </w:r>
          </w:p>
        </w:tc>
      </w:tr>
      <w:tr w:rsidR="00573C94" w14:paraId="5A3335C2" w14:textId="77777777" w:rsidTr="00CF4D39">
        <w:tc>
          <w:tcPr>
            <w:tcW w:w="3823" w:type="dxa"/>
          </w:tcPr>
          <w:p w14:paraId="1BC483E7" w14:textId="77777777" w:rsidR="00573C94" w:rsidRDefault="00573C94" w:rsidP="00CF4D39">
            <w:pPr>
              <w:spacing w:after="0"/>
            </w:pPr>
            <w:r>
              <w:t>S</w:t>
            </w:r>
            <w:r w:rsidRPr="00066296">
              <w:t>tokes’s sea snake (</w:t>
            </w:r>
            <w:r w:rsidRPr="00F97460">
              <w:rPr>
                <w:i/>
                <w:iCs/>
              </w:rPr>
              <w:t>Hydrophis stokesii</w:t>
            </w:r>
            <w:r w:rsidRPr="00066296">
              <w:t>)</w:t>
            </w:r>
          </w:p>
        </w:tc>
        <w:tc>
          <w:tcPr>
            <w:tcW w:w="1842" w:type="dxa"/>
          </w:tcPr>
          <w:p w14:paraId="5D050311" w14:textId="77777777" w:rsidR="00573C94" w:rsidRDefault="00573C94" w:rsidP="00CF4D39">
            <w:pPr>
              <w:spacing w:after="0"/>
            </w:pPr>
            <w:r>
              <w:t>21</w:t>
            </w:r>
          </w:p>
        </w:tc>
        <w:tc>
          <w:tcPr>
            <w:tcW w:w="1985" w:type="dxa"/>
          </w:tcPr>
          <w:p w14:paraId="24538E53" w14:textId="77777777" w:rsidR="00573C94" w:rsidRDefault="00573C94" w:rsidP="00CF4D39">
            <w:pPr>
              <w:spacing w:after="0"/>
            </w:pPr>
            <w:r>
              <w:t>19</w:t>
            </w:r>
          </w:p>
        </w:tc>
        <w:tc>
          <w:tcPr>
            <w:tcW w:w="1978" w:type="dxa"/>
          </w:tcPr>
          <w:p w14:paraId="3487D640" w14:textId="77777777" w:rsidR="00573C94" w:rsidRDefault="00573C94" w:rsidP="00CF4D39">
            <w:pPr>
              <w:spacing w:after="0"/>
            </w:pPr>
            <w:r>
              <w:t>0</w:t>
            </w:r>
          </w:p>
        </w:tc>
      </w:tr>
      <w:tr w:rsidR="00573C94" w14:paraId="560F87C0" w14:textId="77777777" w:rsidTr="00CF4D39">
        <w:tc>
          <w:tcPr>
            <w:tcW w:w="3823" w:type="dxa"/>
          </w:tcPr>
          <w:p w14:paraId="79A22B84" w14:textId="77777777" w:rsidR="00573C94" w:rsidRDefault="00573C94" w:rsidP="00CF4D39">
            <w:pPr>
              <w:spacing w:after="0"/>
            </w:pPr>
            <w:r>
              <w:t>S</w:t>
            </w:r>
            <w:r w:rsidRPr="00066296">
              <w:t>potted sea snake (</w:t>
            </w:r>
            <w:r w:rsidRPr="00F97460">
              <w:rPr>
                <w:i/>
                <w:iCs/>
              </w:rPr>
              <w:t>Hydrophis ornatus</w:t>
            </w:r>
            <w:r w:rsidRPr="00066296">
              <w:t>)</w:t>
            </w:r>
          </w:p>
        </w:tc>
        <w:tc>
          <w:tcPr>
            <w:tcW w:w="1842" w:type="dxa"/>
          </w:tcPr>
          <w:p w14:paraId="5D6C5133" w14:textId="77777777" w:rsidR="00573C94" w:rsidRDefault="00573C94" w:rsidP="00CF4D39">
            <w:pPr>
              <w:spacing w:after="0"/>
            </w:pPr>
            <w:r>
              <w:t>3.6</w:t>
            </w:r>
          </w:p>
        </w:tc>
        <w:tc>
          <w:tcPr>
            <w:tcW w:w="1985" w:type="dxa"/>
          </w:tcPr>
          <w:p w14:paraId="1F74013F" w14:textId="02011FB4" w:rsidR="00573C94" w:rsidRDefault="00573C94" w:rsidP="00CF4D39">
            <w:pPr>
              <w:spacing w:after="0"/>
            </w:pPr>
            <w:r>
              <w:t>6</w:t>
            </w:r>
            <w:r w:rsidR="005366A5">
              <w:t>.</w:t>
            </w:r>
            <w:r>
              <w:t>3</w:t>
            </w:r>
          </w:p>
        </w:tc>
        <w:tc>
          <w:tcPr>
            <w:tcW w:w="1978" w:type="dxa"/>
          </w:tcPr>
          <w:p w14:paraId="4060A10F" w14:textId="77777777" w:rsidR="00573C94" w:rsidRDefault="00573C94" w:rsidP="00CF4D39">
            <w:pPr>
              <w:spacing w:after="0"/>
            </w:pPr>
            <w:r>
              <w:t>0</w:t>
            </w:r>
          </w:p>
        </w:tc>
      </w:tr>
      <w:tr w:rsidR="00573C94" w14:paraId="0EFB7B68" w14:textId="77777777" w:rsidTr="00CF4D39">
        <w:tc>
          <w:tcPr>
            <w:tcW w:w="3823" w:type="dxa"/>
          </w:tcPr>
          <w:p w14:paraId="2CD7BFA5" w14:textId="77777777" w:rsidR="00573C94" w:rsidRDefault="00573C94" w:rsidP="00CF4D39">
            <w:pPr>
              <w:spacing w:after="0"/>
            </w:pPr>
            <w:r w:rsidRPr="00066296">
              <w:t>Mosaic sea snake (</w:t>
            </w:r>
            <w:r w:rsidRPr="00F97460">
              <w:rPr>
                <w:i/>
                <w:iCs/>
              </w:rPr>
              <w:t>Aipysurus mosaicus</w:t>
            </w:r>
            <w:r w:rsidRPr="00066296">
              <w:t>)</w:t>
            </w:r>
          </w:p>
        </w:tc>
        <w:tc>
          <w:tcPr>
            <w:tcW w:w="1842" w:type="dxa"/>
          </w:tcPr>
          <w:p w14:paraId="6BDFF02F" w14:textId="77777777" w:rsidR="00573C94" w:rsidRDefault="00573C94" w:rsidP="00CF4D39">
            <w:pPr>
              <w:spacing w:after="0"/>
            </w:pPr>
            <w:r>
              <w:t>1.8</w:t>
            </w:r>
          </w:p>
        </w:tc>
        <w:tc>
          <w:tcPr>
            <w:tcW w:w="1985" w:type="dxa"/>
          </w:tcPr>
          <w:p w14:paraId="090E33B6" w14:textId="77777777" w:rsidR="00573C94" w:rsidRDefault="00573C94" w:rsidP="00CF4D39">
            <w:pPr>
              <w:spacing w:after="0"/>
            </w:pPr>
            <w:r>
              <w:t>3.8</w:t>
            </w:r>
          </w:p>
        </w:tc>
        <w:tc>
          <w:tcPr>
            <w:tcW w:w="1978" w:type="dxa"/>
          </w:tcPr>
          <w:p w14:paraId="00E291AE" w14:textId="77777777" w:rsidR="00573C94" w:rsidRDefault="00573C94" w:rsidP="00CF4D39">
            <w:pPr>
              <w:spacing w:after="0"/>
            </w:pPr>
            <w:r>
              <w:t>0</w:t>
            </w:r>
          </w:p>
        </w:tc>
      </w:tr>
    </w:tbl>
    <w:p w14:paraId="42F0831F" w14:textId="48453870" w:rsidR="002B563D" w:rsidRDefault="002B563D" w:rsidP="002B563D">
      <w:pPr>
        <w:pStyle w:val="Heading3"/>
      </w:pPr>
      <w:bookmarkStart w:id="75" w:name="_Toc185517175"/>
      <w:r>
        <w:lastRenderedPageBreak/>
        <w:t>Bycatch Action Plan</w:t>
      </w:r>
      <w:bookmarkEnd w:id="75"/>
      <w:r>
        <w:t xml:space="preserve"> </w:t>
      </w:r>
    </w:p>
    <w:bookmarkEnd w:id="72"/>
    <w:p w14:paraId="6C348F5E" w14:textId="77777777" w:rsidR="00EB2354" w:rsidRDefault="001F2ED0" w:rsidP="0065069A">
      <w:r>
        <w:t xml:space="preserve">The Harvest Strategy incorporates a </w:t>
      </w:r>
      <w:r w:rsidR="0076312B" w:rsidRPr="00D755B4">
        <w:t>Bycatch Action Plan (BAP)</w:t>
      </w:r>
      <w:r>
        <w:t xml:space="preserve">, which </w:t>
      </w:r>
      <w:r w:rsidR="00522A2C">
        <w:t>is designed to address unacceptable ecological risks associated with the Fishery to minimise interactions with non-retained and ETP species</w:t>
      </w:r>
      <w:r w:rsidR="0076312B" w:rsidRPr="00D755B4">
        <w:t>.</w:t>
      </w:r>
      <w:r w:rsidR="00860DF1">
        <w:t xml:space="preserve"> </w:t>
      </w:r>
    </w:p>
    <w:p w14:paraId="16929D04" w14:textId="126C4DC8" w:rsidR="00EB2354" w:rsidRDefault="00EB2354" w:rsidP="0065069A">
      <w:r>
        <w:t xml:space="preserve">Key elements of the BAP for the EGPMF include gear controls linked to bycatch reduction, a bycatch (non-retained) monitoring program, several research projects undertaken in collaboration with industry and academic institutions to assess the sustainability of bycatch and reduce the capture of ETP species, and improved reporting of interactions, particularly focused on species identification and condition status. </w:t>
      </w:r>
    </w:p>
    <w:p w14:paraId="26FBBBCE" w14:textId="6FFF4214" w:rsidR="0076312B" w:rsidRDefault="00860DF1" w:rsidP="0065069A">
      <w:r>
        <w:t xml:space="preserve">Refer to the Harvest Strategy </w:t>
      </w:r>
      <w:r w:rsidR="00EB2354">
        <w:t xml:space="preserve">to review </w:t>
      </w:r>
      <w:r>
        <w:t xml:space="preserve">the EGPMF BAP. </w:t>
      </w:r>
      <w:r w:rsidR="0076312B" w:rsidRPr="00D755B4">
        <w:t xml:space="preserve"> </w:t>
      </w:r>
    </w:p>
    <w:p w14:paraId="6D550B61" w14:textId="77777777" w:rsidR="00CB5628" w:rsidRDefault="00CB5628" w:rsidP="000E19AF">
      <w:pPr>
        <w:pStyle w:val="Heading2"/>
      </w:pPr>
      <w:bookmarkStart w:id="76" w:name="_Toc179449996"/>
      <w:bookmarkStart w:id="77" w:name="_Hlk179291301"/>
      <w:bookmarkStart w:id="78" w:name="_Toc185517176"/>
      <w:r w:rsidRPr="00AB5B89">
        <w:t>Habitat</w:t>
      </w:r>
      <w:bookmarkEnd w:id="76"/>
      <w:bookmarkEnd w:id="78"/>
    </w:p>
    <w:p w14:paraId="1D1AE92E" w14:textId="176AB0D9" w:rsidR="000C09A3" w:rsidRDefault="002E3416" w:rsidP="000C09A3">
      <w:pPr>
        <w:pStyle w:val="Heading3"/>
      </w:pPr>
      <w:bookmarkStart w:id="79" w:name="_Toc185517177"/>
      <w:r>
        <w:t>Exmouth Gulf h</w:t>
      </w:r>
      <w:r w:rsidR="000C09A3">
        <w:t xml:space="preserve">abitat </w:t>
      </w:r>
      <w:r>
        <w:t>m</w:t>
      </w:r>
      <w:r w:rsidR="000C09A3">
        <w:t>apping</w:t>
      </w:r>
      <w:bookmarkEnd w:id="79"/>
      <w:r w:rsidR="000C09A3">
        <w:t xml:space="preserve"> </w:t>
      </w:r>
    </w:p>
    <w:p w14:paraId="2C7051CB" w14:textId="1B6CB19D" w:rsidR="000C09A3" w:rsidRDefault="000C09A3" w:rsidP="000C09A3">
      <w:pPr>
        <w:tabs>
          <w:tab w:val="left" w:pos="3460"/>
        </w:tabs>
      </w:pPr>
      <w:r>
        <w:t xml:space="preserve">During the </w:t>
      </w:r>
      <w:r w:rsidR="002E3416">
        <w:t xml:space="preserve">EGPMF </w:t>
      </w:r>
      <w:r>
        <w:t xml:space="preserve">2015 MSC assessment, it was identified that limited broad scale habitat information was available for Exmouth Gulf. Subsequently, </w:t>
      </w:r>
      <w:r w:rsidR="002E3416">
        <w:t xml:space="preserve">DPIRD </w:t>
      </w:r>
      <w:r>
        <w:t xml:space="preserve">commenced </w:t>
      </w:r>
      <w:r w:rsidR="002E3416">
        <w:t>a habitat assessment project</w:t>
      </w:r>
      <w:r w:rsidR="00D93D58">
        <w:t xml:space="preserve">, </w:t>
      </w:r>
      <w:r w:rsidR="00EB2354">
        <w:t>through the Fisheries Research Development Commission (FRDC)</w:t>
      </w:r>
      <w:r w:rsidR="00D93D58">
        <w:t>,</w:t>
      </w:r>
      <w:r w:rsidR="002E3416">
        <w:t xml:space="preserve"> </w:t>
      </w:r>
      <w:r>
        <w:t xml:space="preserve">to </w:t>
      </w:r>
      <w:r w:rsidR="002E3416">
        <w:t>understand</w:t>
      </w:r>
      <w:r>
        <w:t xml:space="preserve"> the benthic habitats in Exmouth Gulf, particularly those that overlap with the Fishery’s trawl footprint</w:t>
      </w:r>
      <w:r w:rsidRPr="003601BE">
        <w:t xml:space="preserve">. </w:t>
      </w:r>
    </w:p>
    <w:p w14:paraId="6BFEA88B" w14:textId="01796EDE" w:rsidR="000C09A3" w:rsidRDefault="000C09A3" w:rsidP="000C09A3">
      <w:r>
        <w:t xml:space="preserve">As part of </w:t>
      </w:r>
      <w:r w:rsidR="006842B8" w:rsidRPr="00EB2354">
        <w:t xml:space="preserve">the FRDC </w:t>
      </w:r>
      <w:r w:rsidR="00EB2354">
        <w:t>project</w:t>
      </w:r>
      <w:r w:rsidR="002E3416">
        <w:t>,</w:t>
      </w:r>
      <w:r>
        <w:t xml:space="preserve"> fine-scale Fishery effort data; a combination of logbook and presence-absence VMS data, was collated to provide the spatial extent, timing and location of fishing activities. Existing broad-scale habitat information was then collated and validated to develop contemporary data maps, which were associated with fishing effort information. </w:t>
      </w:r>
    </w:p>
    <w:p w14:paraId="5519BFB8" w14:textId="58F06AF6" w:rsidR="00EB2354" w:rsidRDefault="000C09A3" w:rsidP="000C09A3">
      <w:r>
        <w:t>127 sites, stratified by habitat type and fishing intensity, were validated (in 2018) and habitat maps describing the entirety of the EGPMF were created. These maps were developed based on published studies of chemical and biophysical environmental information, including the biogenic structures where fishing takes place, and other habitat information relevant to Exmouth Gulf (</w:t>
      </w:r>
      <w:r w:rsidRPr="000C09A3">
        <w:t xml:space="preserve">Lyne </w:t>
      </w:r>
      <w:r w:rsidRPr="000C09A3">
        <w:rPr>
          <w:i/>
          <w:iCs/>
        </w:rPr>
        <w:t xml:space="preserve">et al. </w:t>
      </w:r>
      <w:r w:rsidRPr="000C09A3">
        <w:t>2006 habitat mapping, developed as part of the North West Shelf Joint Environmental Management Study</w:t>
      </w:r>
      <w:r>
        <w:t>)</w:t>
      </w:r>
      <w:r w:rsidR="00804504">
        <w:t>.</w:t>
      </w:r>
    </w:p>
    <w:p w14:paraId="4FF47137" w14:textId="7B96D718" w:rsidR="008F1768" w:rsidRDefault="008F1768" w:rsidP="000C09A3">
      <w:r w:rsidRPr="003601BE">
        <w:t>More information on this project is available in the Research section of this application.</w:t>
      </w:r>
    </w:p>
    <w:p w14:paraId="040D8E06" w14:textId="2D93442E" w:rsidR="000C09A3" w:rsidRDefault="00804504" w:rsidP="000C09A3">
      <w:r>
        <w:t>Habitat i</w:t>
      </w:r>
      <w:r w:rsidR="000C09A3">
        <w:t xml:space="preserve">nformation continues to be collated </w:t>
      </w:r>
      <w:r>
        <w:t>annually</w:t>
      </w:r>
      <w:r w:rsidR="000C09A3">
        <w:t xml:space="preserve"> and subsequent improvements in </w:t>
      </w:r>
      <w:r>
        <w:t xml:space="preserve">EGPMF </w:t>
      </w:r>
      <w:r w:rsidR="000C09A3">
        <w:t xml:space="preserve">management informed by </w:t>
      </w:r>
      <w:r>
        <w:t>habitat information</w:t>
      </w:r>
      <w:r w:rsidR="000C09A3">
        <w:t xml:space="preserve"> has set a precedent for managing other commercial fisheries in the State. </w:t>
      </w:r>
      <w:r>
        <w:t>As such, DPIRD is considering future habitat mapping projects in other WA trawl fisheries.</w:t>
      </w:r>
    </w:p>
    <w:p w14:paraId="3C052DF9" w14:textId="661407E6" w:rsidR="006F754A" w:rsidRDefault="006F754A" w:rsidP="006F754A">
      <w:pPr>
        <w:pStyle w:val="Heading3"/>
      </w:pPr>
      <w:bookmarkStart w:id="80" w:name="_Toc185517178"/>
      <w:r>
        <w:t xml:space="preserve">EGPMF </w:t>
      </w:r>
      <w:r w:rsidR="00ED06C3">
        <w:t>habitat interactions and impact</w:t>
      </w:r>
      <w:bookmarkEnd w:id="80"/>
      <w:r w:rsidR="00ED06C3">
        <w:t xml:space="preserve"> </w:t>
      </w:r>
      <w:r>
        <w:t xml:space="preserve"> </w:t>
      </w:r>
    </w:p>
    <w:p w14:paraId="6CDF782E" w14:textId="6C7B6477" w:rsidR="00007BEF" w:rsidRPr="00EB2354" w:rsidRDefault="00EB2354" w:rsidP="00007BEF">
      <w:pPr>
        <w:rPr>
          <w:iCs/>
          <w:lang w:val="en-US"/>
        </w:rPr>
      </w:pPr>
      <w:r>
        <w:t>Preliminary i</w:t>
      </w:r>
      <w:r w:rsidR="00007BEF">
        <w:t>nformation obtained</w:t>
      </w:r>
      <w:r>
        <w:t xml:space="preserve"> through FRDC </w:t>
      </w:r>
      <w:r w:rsidR="008F1768">
        <w:t xml:space="preserve">project </w:t>
      </w:r>
      <w:r>
        <w:t>2015/027</w:t>
      </w:r>
      <w:r w:rsidR="00A33C06">
        <w:t>, a</w:t>
      </w:r>
      <w:r w:rsidR="0083366C">
        <w:t>s</w:t>
      </w:r>
      <w:r w:rsidR="00A33C06">
        <w:t xml:space="preserve"> reported in the EGPMF ERA (2020)</w:t>
      </w:r>
      <w:r w:rsidR="0044721C">
        <w:t xml:space="preserve">, </w:t>
      </w:r>
      <w:r w:rsidR="00007BEF" w:rsidRPr="00A33C06">
        <w:t>indicates</w:t>
      </w:r>
      <w:r w:rsidR="00007BEF">
        <w:t xml:space="preserve"> that the waters of the EGPMF are dominated by sand (~50%), with most diverse biotic habitats (e.g. seagrass, filter feeders) occurring in the shallow waters of Exmouth Gulf (&lt;5m), where trawling does not occur. </w:t>
      </w:r>
      <w:r w:rsidR="00AD6816">
        <w:t>Areas that can damage fishing gear (e.g. reefs) are also avoided, and therefore there is a low risk of adverse interactions with sensitive habitats</w:t>
      </w:r>
      <w:r w:rsidR="00A33C06">
        <w:t xml:space="preserve">. </w:t>
      </w:r>
      <w:r w:rsidR="00AD6816">
        <w:t xml:space="preserve"> </w:t>
      </w:r>
    </w:p>
    <w:p w14:paraId="3BEFBBC6" w14:textId="77777777" w:rsidR="00AD6816" w:rsidRDefault="00007BEF" w:rsidP="00007BEF">
      <w:r>
        <w:lastRenderedPageBreak/>
        <w:t>Additionally, a</w:t>
      </w:r>
      <w:r w:rsidR="00B82A35">
        <w:t xml:space="preserve">pproximately 25% of Exmouth Gulf is trawled, </w:t>
      </w:r>
      <w:r>
        <w:t>with prawn fishing by the EGPMF focused on the deeper waters of the central and north-western areas, which are primarily mud habitats (SRFAR 2023).</w:t>
      </w:r>
      <w:r w:rsidR="00AD6816">
        <w:t xml:space="preserve"> </w:t>
      </w:r>
    </w:p>
    <w:p w14:paraId="773DAC54" w14:textId="024D584E" w:rsidR="00007BEF" w:rsidRPr="00007BEF" w:rsidRDefault="00AD6816" w:rsidP="00007BEF">
      <w:r>
        <w:t>Furthermore, t</w:t>
      </w:r>
      <w:r w:rsidR="00007BEF">
        <w:t xml:space="preserve">he total area trawled within the boundaries of the EGPMF is estimated to be significantly less than the allowable fishing grounds. In 2023, the </w:t>
      </w:r>
      <w:r w:rsidR="00007BEF" w:rsidRPr="00403B04">
        <w:rPr>
          <w:iCs/>
          <w:lang w:val="en-US"/>
        </w:rPr>
        <w:t>total area trawled</w:t>
      </w:r>
      <w:r w:rsidR="00007BEF">
        <w:rPr>
          <w:iCs/>
          <w:lang w:val="en-US"/>
        </w:rPr>
        <w:t xml:space="preserve"> within the Fishery’s boundaries was </w:t>
      </w:r>
      <w:r w:rsidR="00007BEF" w:rsidRPr="00403B04">
        <w:rPr>
          <w:iCs/>
          <w:lang w:val="en-US"/>
        </w:rPr>
        <w:t xml:space="preserve">estimated at 1057.5 </w:t>
      </w:r>
      <w:r w:rsidR="00007BEF" w:rsidRPr="00403B04">
        <w:rPr>
          <w:lang w:val="en-US"/>
        </w:rPr>
        <w:t>km</w:t>
      </w:r>
      <w:r w:rsidR="00007BEF" w:rsidRPr="00403B04">
        <w:rPr>
          <w:vertAlign w:val="superscript"/>
          <w:lang w:val="en-US"/>
        </w:rPr>
        <w:t>2</w:t>
      </w:r>
      <w:r w:rsidR="00007BEF" w:rsidRPr="00403B04">
        <w:rPr>
          <w:iCs/>
          <w:lang w:val="en-US"/>
        </w:rPr>
        <w:t xml:space="preserve"> (38.8% of the permitted trawl grounds</w:t>
      </w:r>
      <w:r w:rsidR="00007BEF">
        <w:rPr>
          <w:iCs/>
          <w:lang w:val="en-US"/>
        </w:rPr>
        <w:t xml:space="preserve">). </w:t>
      </w:r>
    </w:p>
    <w:p w14:paraId="1BF05436" w14:textId="17FD93BC" w:rsidR="00C26971" w:rsidRDefault="00C26971" w:rsidP="00C26971">
      <w:r>
        <w:rPr>
          <w:highlight w:val="green"/>
        </w:rPr>
        <w:fldChar w:fldCharType="begin"/>
      </w:r>
      <w:r>
        <w:instrText xml:space="preserve"> REF _Ref182482777 \h </w:instrText>
      </w:r>
      <w:r>
        <w:rPr>
          <w:highlight w:val="green"/>
        </w:rPr>
      </w:r>
      <w:r>
        <w:rPr>
          <w:highlight w:val="green"/>
        </w:rPr>
        <w:fldChar w:fldCharType="separate"/>
      </w:r>
      <w:r w:rsidR="0024462F">
        <w:t xml:space="preserve">Table </w:t>
      </w:r>
      <w:r w:rsidR="0024462F">
        <w:rPr>
          <w:noProof/>
        </w:rPr>
        <w:t>6</w:t>
      </w:r>
      <w:r>
        <w:rPr>
          <w:highlight w:val="green"/>
        </w:rPr>
        <w:fldChar w:fldCharType="end"/>
      </w:r>
      <w:r>
        <w:t xml:space="preserve"> summarises the types and percentage of habitat that the EGPMF interacts with during two time periods. Most of the fleet’s effort is over sand habitat with &lt;20% of individual defined habitats, other than sand, also encountered. There was no observed increased risk between the 2012-2016 and 2019 data. </w:t>
      </w:r>
    </w:p>
    <w:p w14:paraId="6DDB4D38" w14:textId="0C643DA5" w:rsidR="00C26971" w:rsidRDefault="00C26971" w:rsidP="00C26971">
      <w:pPr>
        <w:pStyle w:val="Caption"/>
      </w:pPr>
      <w:bookmarkStart w:id="81" w:name="_Ref182482777"/>
      <w:r>
        <w:t xml:space="preserve">Table </w:t>
      </w:r>
      <w:r>
        <w:fldChar w:fldCharType="begin"/>
      </w:r>
      <w:r>
        <w:instrText xml:space="preserve"> SEQ Table \* ARABIC </w:instrText>
      </w:r>
      <w:r>
        <w:fldChar w:fldCharType="separate"/>
      </w:r>
      <w:r w:rsidR="0024462F">
        <w:rPr>
          <w:noProof/>
        </w:rPr>
        <w:t>6</w:t>
      </w:r>
      <w:r>
        <w:fldChar w:fldCharType="end"/>
      </w:r>
      <w:bookmarkEnd w:id="81"/>
      <w:r>
        <w:t>: Percentage of habitat (by type) interacted with by the EGPMF.</w:t>
      </w:r>
    </w:p>
    <w:tbl>
      <w:tblPr>
        <w:tblStyle w:val="TableGrid"/>
        <w:tblW w:w="0" w:type="auto"/>
        <w:tblLook w:val="04A0" w:firstRow="1" w:lastRow="0" w:firstColumn="1" w:lastColumn="0" w:noHBand="0" w:noVBand="1"/>
      </w:tblPr>
      <w:tblGrid>
        <w:gridCol w:w="3005"/>
        <w:gridCol w:w="3005"/>
        <w:gridCol w:w="3006"/>
      </w:tblGrid>
      <w:tr w:rsidR="00C26971" w14:paraId="4F9791DF" w14:textId="77777777" w:rsidTr="000A3C42">
        <w:trPr>
          <w:cnfStyle w:val="100000000000" w:firstRow="1" w:lastRow="0" w:firstColumn="0" w:lastColumn="0" w:oddVBand="0" w:evenVBand="0" w:oddHBand="0" w:evenHBand="0" w:firstRowFirstColumn="0" w:firstRowLastColumn="0" w:lastRowFirstColumn="0" w:lastRowLastColumn="0"/>
        </w:trPr>
        <w:tc>
          <w:tcPr>
            <w:tcW w:w="3005" w:type="dxa"/>
            <w:vMerge w:val="restart"/>
          </w:tcPr>
          <w:p w14:paraId="112E40A0" w14:textId="77777777" w:rsidR="00C26971" w:rsidRDefault="00C26971" w:rsidP="000A3C42">
            <w:r>
              <w:t xml:space="preserve">Habitat type </w:t>
            </w:r>
          </w:p>
        </w:tc>
        <w:tc>
          <w:tcPr>
            <w:tcW w:w="6011" w:type="dxa"/>
            <w:gridSpan w:val="2"/>
          </w:tcPr>
          <w:p w14:paraId="36720787" w14:textId="77777777" w:rsidR="00C26971" w:rsidRDefault="00C26971" w:rsidP="000A3C42">
            <w:r>
              <w:t>EGPMF Habitat Interaction (%)</w:t>
            </w:r>
          </w:p>
        </w:tc>
      </w:tr>
      <w:tr w:rsidR="00C26971" w14:paraId="1110F19A" w14:textId="77777777" w:rsidTr="000A3C42">
        <w:tc>
          <w:tcPr>
            <w:tcW w:w="3005" w:type="dxa"/>
            <w:vMerge/>
          </w:tcPr>
          <w:p w14:paraId="04C3EAF6" w14:textId="77777777" w:rsidR="00C26971" w:rsidRDefault="00C26971" w:rsidP="000A3C42"/>
        </w:tc>
        <w:tc>
          <w:tcPr>
            <w:tcW w:w="3005" w:type="dxa"/>
            <w:vAlign w:val="center"/>
          </w:tcPr>
          <w:p w14:paraId="6B1995C3" w14:textId="77777777" w:rsidR="00C26971" w:rsidRPr="0092550B" w:rsidRDefault="00C26971" w:rsidP="000A3C42">
            <w:pPr>
              <w:jc w:val="center"/>
              <w:rPr>
                <w:b/>
                <w:bCs/>
                <w:color w:val="FFFFFF" w:themeColor="background1"/>
              </w:rPr>
            </w:pPr>
            <w:r w:rsidRPr="0092550B">
              <w:rPr>
                <w:b/>
                <w:bCs/>
              </w:rPr>
              <w:t>2012-2016</w:t>
            </w:r>
          </w:p>
          <w:p w14:paraId="4F935519" w14:textId="77777777" w:rsidR="00C26971" w:rsidRPr="0092550B" w:rsidRDefault="00C26971" w:rsidP="000A3C42">
            <w:pPr>
              <w:jc w:val="center"/>
              <w:rPr>
                <w:b/>
                <w:bCs/>
                <w:sz w:val="16"/>
                <w:szCs w:val="16"/>
              </w:rPr>
            </w:pPr>
            <w:r w:rsidRPr="0092550B">
              <w:rPr>
                <w:b/>
                <w:bCs/>
                <w:sz w:val="16"/>
                <w:szCs w:val="16"/>
              </w:rPr>
              <w:t>** this data set provided the baseline of habitat information</w:t>
            </w:r>
          </w:p>
        </w:tc>
        <w:tc>
          <w:tcPr>
            <w:tcW w:w="3006" w:type="dxa"/>
            <w:vAlign w:val="center"/>
          </w:tcPr>
          <w:p w14:paraId="62347247" w14:textId="77777777" w:rsidR="00C26971" w:rsidRPr="0092550B" w:rsidRDefault="00C26971" w:rsidP="000A3C42">
            <w:pPr>
              <w:jc w:val="center"/>
              <w:rPr>
                <w:b/>
                <w:bCs/>
              </w:rPr>
            </w:pPr>
            <w:r w:rsidRPr="0092550B">
              <w:rPr>
                <w:b/>
                <w:bCs/>
              </w:rPr>
              <w:t>2019</w:t>
            </w:r>
          </w:p>
        </w:tc>
      </w:tr>
      <w:tr w:rsidR="00C26971" w14:paraId="43237C1B" w14:textId="77777777" w:rsidTr="000A3C42">
        <w:tc>
          <w:tcPr>
            <w:tcW w:w="3005" w:type="dxa"/>
          </w:tcPr>
          <w:p w14:paraId="52115253" w14:textId="77777777" w:rsidR="00C26971" w:rsidRDefault="00C26971" w:rsidP="000A3C42">
            <w:r>
              <w:t xml:space="preserve">Sand </w:t>
            </w:r>
          </w:p>
        </w:tc>
        <w:tc>
          <w:tcPr>
            <w:tcW w:w="3005" w:type="dxa"/>
          </w:tcPr>
          <w:p w14:paraId="7D900886" w14:textId="77777777" w:rsidR="00C26971" w:rsidRDefault="00C26971" w:rsidP="0013080F">
            <w:pPr>
              <w:jc w:val="center"/>
            </w:pPr>
            <w:r>
              <w:t>72.2</w:t>
            </w:r>
          </w:p>
        </w:tc>
        <w:tc>
          <w:tcPr>
            <w:tcW w:w="3006" w:type="dxa"/>
          </w:tcPr>
          <w:p w14:paraId="19A3FCBC" w14:textId="77777777" w:rsidR="00C26971" w:rsidRDefault="00C26971" w:rsidP="0013080F">
            <w:pPr>
              <w:jc w:val="center"/>
            </w:pPr>
            <w:r>
              <w:t>65.5</w:t>
            </w:r>
          </w:p>
        </w:tc>
      </w:tr>
      <w:tr w:rsidR="00C26971" w14:paraId="41535BCA" w14:textId="77777777" w:rsidTr="000A3C42">
        <w:tc>
          <w:tcPr>
            <w:tcW w:w="3005" w:type="dxa"/>
          </w:tcPr>
          <w:p w14:paraId="435D0069" w14:textId="77777777" w:rsidR="00C26971" w:rsidRDefault="00C26971" w:rsidP="000A3C42">
            <w:r>
              <w:t xml:space="preserve">Mixed assemblage </w:t>
            </w:r>
          </w:p>
        </w:tc>
        <w:tc>
          <w:tcPr>
            <w:tcW w:w="3005" w:type="dxa"/>
          </w:tcPr>
          <w:p w14:paraId="61E5857F" w14:textId="77777777" w:rsidR="00C26971" w:rsidRDefault="00C26971" w:rsidP="0013080F">
            <w:pPr>
              <w:jc w:val="center"/>
            </w:pPr>
            <w:r>
              <w:t>25.3</w:t>
            </w:r>
          </w:p>
        </w:tc>
        <w:tc>
          <w:tcPr>
            <w:tcW w:w="3006" w:type="dxa"/>
          </w:tcPr>
          <w:p w14:paraId="3D3F52AC" w14:textId="77777777" w:rsidR="00C26971" w:rsidRDefault="00C26971" w:rsidP="0013080F">
            <w:pPr>
              <w:jc w:val="center"/>
            </w:pPr>
            <w:r>
              <w:t>18.2</w:t>
            </w:r>
          </w:p>
        </w:tc>
      </w:tr>
      <w:tr w:rsidR="00C26971" w14:paraId="3B324BE0" w14:textId="77777777" w:rsidTr="000A3C42">
        <w:tc>
          <w:tcPr>
            <w:tcW w:w="3005" w:type="dxa"/>
          </w:tcPr>
          <w:p w14:paraId="35F51CEA" w14:textId="77777777" w:rsidR="00C26971" w:rsidRDefault="00C26971" w:rsidP="000A3C42">
            <w:r>
              <w:t xml:space="preserve">Filter feeder environment </w:t>
            </w:r>
          </w:p>
        </w:tc>
        <w:tc>
          <w:tcPr>
            <w:tcW w:w="3005" w:type="dxa"/>
          </w:tcPr>
          <w:p w14:paraId="17631042" w14:textId="77777777" w:rsidR="00C26971" w:rsidRDefault="00C26971" w:rsidP="0013080F">
            <w:pPr>
              <w:jc w:val="center"/>
            </w:pPr>
            <w:r>
              <w:t>8.1</w:t>
            </w:r>
          </w:p>
        </w:tc>
        <w:tc>
          <w:tcPr>
            <w:tcW w:w="3006" w:type="dxa"/>
          </w:tcPr>
          <w:p w14:paraId="4E735FE2" w14:textId="77777777" w:rsidR="00C26971" w:rsidRDefault="00C26971" w:rsidP="0013080F">
            <w:pPr>
              <w:jc w:val="center"/>
            </w:pPr>
            <w:r>
              <w:t>8.2</w:t>
            </w:r>
          </w:p>
        </w:tc>
      </w:tr>
    </w:tbl>
    <w:p w14:paraId="069443B6" w14:textId="77777777" w:rsidR="00D74220" w:rsidRDefault="00D74220" w:rsidP="00660A68"/>
    <w:p w14:paraId="3C7EF46A" w14:textId="22FACE66" w:rsidR="00AD6816" w:rsidRDefault="00AD6816" w:rsidP="00660A68">
      <w:r>
        <w:t>While the operations of the EGPMF are unlikely to pose a significant risk to benthic habitats,</w:t>
      </w:r>
      <w:r w:rsidR="00D74220">
        <w:t xml:space="preserve"> spatial</w:t>
      </w:r>
      <w:r>
        <w:t xml:space="preserve"> </w:t>
      </w:r>
      <w:r w:rsidR="00A33C06">
        <w:t>management arrangements apply</w:t>
      </w:r>
      <w:r>
        <w:t xml:space="preserve"> </w:t>
      </w:r>
      <w:r w:rsidR="00A33C06">
        <w:t>to</w:t>
      </w:r>
      <w:r>
        <w:t xml:space="preserve"> </w:t>
      </w:r>
      <w:r w:rsidR="00A33C06">
        <w:t xml:space="preserve">provide protection to </w:t>
      </w:r>
      <w:r>
        <w:t>all sensitive</w:t>
      </w:r>
      <w:r w:rsidR="00A33C06">
        <w:t>, and some less sensitive, habitats</w:t>
      </w:r>
      <w:r>
        <w:t xml:space="preserve">. Spatial </w:t>
      </w:r>
      <w:r w:rsidR="00A33C06">
        <w:t>closures</w:t>
      </w:r>
      <w:r>
        <w:t xml:space="preserve"> </w:t>
      </w:r>
      <w:r w:rsidR="00D74220">
        <w:t xml:space="preserve">specifically </w:t>
      </w:r>
      <w:r>
        <w:t>apply in nursery areas</w:t>
      </w:r>
      <w:r w:rsidR="00D74220">
        <w:t>, which occur</w:t>
      </w:r>
      <w:r>
        <w:t xml:space="preserve"> in the southern and easter</w:t>
      </w:r>
      <w:r w:rsidR="00D74220">
        <w:t>n</w:t>
      </w:r>
      <w:r>
        <w:t xml:space="preserve"> sections of the Exmouth Gulf. The nursery closure area covers 244 nm and 28% of Exmouth Gulf, </w:t>
      </w:r>
      <w:r w:rsidR="00D74220">
        <w:t>providing</w:t>
      </w:r>
      <w:r>
        <w:t xml:space="preserve"> protection to juvenile prawns </w:t>
      </w:r>
      <w:r w:rsidR="00A33C06">
        <w:t>and secondary protection to</w:t>
      </w:r>
      <w:r>
        <w:t xml:space="preserve"> </w:t>
      </w:r>
      <w:r w:rsidR="00E732D0">
        <w:t xml:space="preserve">the </w:t>
      </w:r>
      <w:r>
        <w:t>seagrass beds</w:t>
      </w:r>
      <w:r w:rsidR="00E732D0">
        <w:t xml:space="preserve">; being spatially separated from trawling activities by occurring in these areas. </w:t>
      </w:r>
      <w:r w:rsidR="00D74220">
        <w:t xml:space="preserve"> </w:t>
      </w:r>
    </w:p>
    <w:p w14:paraId="5D980941" w14:textId="2B7BD265" w:rsidR="00B82A35" w:rsidRDefault="00B82A35" w:rsidP="00B82A35">
      <w:r w:rsidRPr="007E4D92">
        <w:t xml:space="preserve">The impact of prawn trawling </w:t>
      </w:r>
      <w:r w:rsidR="00213097">
        <w:t xml:space="preserve">on </w:t>
      </w:r>
      <w:r>
        <w:t>Exmouth Gulf</w:t>
      </w:r>
      <w:r w:rsidRPr="007E4D92">
        <w:t xml:space="preserve"> </w:t>
      </w:r>
      <w:r w:rsidR="00E37EB3">
        <w:t xml:space="preserve">benthic habitats </w:t>
      </w:r>
      <w:r>
        <w:t>is</w:t>
      </w:r>
      <w:r w:rsidRPr="007E4D92">
        <w:t xml:space="preserve"> monitored by estimating the annual spatial trawl footprint of the </w:t>
      </w:r>
      <w:r>
        <w:t>EGPMF</w:t>
      </w:r>
      <w:r w:rsidR="00213097">
        <w:t>. P</w:t>
      </w:r>
      <w:r w:rsidRPr="007E4D92">
        <w:t>erformance indicators</w:t>
      </w:r>
      <w:r>
        <w:t xml:space="preserve"> have been established</w:t>
      </w:r>
      <w:r w:rsidRPr="007E4D92">
        <w:t xml:space="preserve"> rel</w:t>
      </w:r>
      <w:r>
        <w:t>evant</w:t>
      </w:r>
      <w:r w:rsidRPr="007E4D92">
        <w:t xml:space="preserve"> to the extent of the area trawled within the entire area</w:t>
      </w:r>
      <w:r>
        <w:t xml:space="preserve"> of the Fishery. The total area trawled each year must remain below 40%. </w:t>
      </w:r>
    </w:p>
    <w:p w14:paraId="4F18A796" w14:textId="1811F221" w:rsidR="008A2241" w:rsidRDefault="008A2241" w:rsidP="008A2241">
      <w:r>
        <w:t xml:space="preserve">Third-party assessments and the </w:t>
      </w:r>
      <w:r w:rsidR="00CE6219">
        <w:t>2019</w:t>
      </w:r>
      <w:r>
        <w:t xml:space="preserve"> ERA identified the risk</w:t>
      </w:r>
      <w:r w:rsidR="00CE6219">
        <w:t xml:space="preserve"> </w:t>
      </w:r>
      <w:r>
        <w:t xml:space="preserve">of </w:t>
      </w:r>
      <w:r w:rsidR="00CE6219">
        <w:t xml:space="preserve">EGPMF </w:t>
      </w:r>
      <w:r>
        <w:t xml:space="preserve">impacts </w:t>
      </w:r>
      <w:r w:rsidR="00CE6219">
        <w:t xml:space="preserve">to </w:t>
      </w:r>
      <w:r>
        <w:t>various habitat</w:t>
      </w:r>
      <w:r w:rsidR="00CE6219">
        <w:t xml:space="preserve"> types</w:t>
      </w:r>
      <w:r>
        <w:t xml:space="preserve"> (and ecosystem structure) in Exmouth Gulf to be low. Th</w:t>
      </w:r>
      <w:r w:rsidR="00CE6219">
        <w:t>is</w:t>
      </w:r>
      <w:r>
        <w:t xml:space="preserve"> risk status </w:t>
      </w:r>
      <w:r w:rsidR="00CE6219">
        <w:t>is</w:t>
      </w:r>
      <w:r>
        <w:t xml:space="preserve"> reported in </w:t>
      </w:r>
      <w:r w:rsidR="00CE6219">
        <w:t xml:space="preserve">the </w:t>
      </w:r>
      <w:r w:rsidRPr="00CE6219">
        <w:t xml:space="preserve">annual SRFAR report, with results from the 2023 ecosystem and habitat risk assessment provided </w:t>
      </w:r>
      <w:r w:rsidR="00CE6219" w:rsidRPr="00CE6219">
        <w:t xml:space="preserve">in </w:t>
      </w:r>
      <w:r w:rsidR="002977E9" w:rsidRPr="00CE6219">
        <w:fldChar w:fldCharType="begin"/>
      </w:r>
      <w:r w:rsidR="002977E9" w:rsidRPr="00CE6219">
        <w:instrText xml:space="preserve"> REF _Ref182574668 \h  \* MERGEFORMAT </w:instrText>
      </w:r>
      <w:r w:rsidR="002977E9" w:rsidRPr="00CE6219">
        <w:fldChar w:fldCharType="separate"/>
      </w:r>
      <w:r w:rsidR="0024462F">
        <w:t xml:space="preserve">Table </w:t>
      </w:r>
      <w:r w:rsidR="0024462F">
        <w:rPr>
          <w:noProof/>
        </w:rPr>
        <w:t>7</w:t>
      </w:r>
      <w:r w:rsidR="002977E9" w:rsidRPr="00CE6219">
        <w:fldChar w:fldCharType="end"/>
      </w:r>
      <w:r w:rsidRPr="00CE6219">
        <w:t>.</w:t>
      </w:r>
    </w:p>
    <w:p w14:paraId="718DD2E5" w14:textId="1DB94846" w:rsidR="005172FF" w:rsidRDefault="00277863" w:rsidP="008A2241">
      <w:r>
        <w:t>Due to the</w:t>
      </w:r>
      <w:r w:rsidR="003353E2">
        <w:rPr>
          <w:rStyle w:val="Hyperlink"/>
          <w:u w:val="none"/>
        </w:rPr>
        <w:t xml:space="preserve"> comprehensive </w:t>
      </w:r>
      <w:r w:rsidR="00CE6219" w:rsidRPr="00CE6219">
        <w:rPr>
          <w:rStyle w:val="Hyperlink"/>
          <w:u w:val="none"/>
        </w:rPr>
        <w:t>h</w:t>
      </w:r>
      <w:r w:rsidR="003353E2">
        <w:rPr>
          <w:rStyle w:val="Hyperlink"/>
          <w:u w:val="none"/>
        </w:rPr>
        <w:t>a</w:t>
      </w:r>
      <w:r w:rsidR="00CE6219" w:rsidRPr="00CE6219">
        <w:rPr>
          <w:rStyle w:val="Hyperlink"/>
          <w:u w:val="none"/>
        </w:rPr>
        <w:t xml:space="preserve">bitat </w:t>
      </w:r>
      <w:r w:rsidR="003353E2">
        <w:rPr>
          <w:rStyle w:val="Hyperlink"/>
          <w:u w:val="none"/>
        </w:rPr>
        <w:t>information</w:t>
      </w:r>
      <w:r w:rsidR="00CE6219" w:rsidRPr="00CE6219">
        <w:rPr>
          <w:rStyle w:val="Hyperlink"/>
          <w:u w:val="none"/>
        </w:rPr>
        <w:t xml:space="preserve"> </w:t>
      </w:r>
      <w:r w:rsidR="003353E2">
        <w:rPr>
          <w:rStyle w:val="Hyperlink"/>
          <w:u w:val="none"/>
        </w:rPr>
        <w:t>a</w:t>
      </w:r>
      <w:r w:rsidR="00CE6219" w:rsidRPr="00CE6219">
        <w:rPr>
          <w:rStyle w:val="Hyperlink"/>
          <w:u w:val="none"/>
        </w:rPr>
        <w:t xml:space="preserve">nd subsequent </w:t>
      </w:r>
      <w:r w:rsidR="008A2241" w:rsidRPr="00CE6219">
        <w:t>improvements</w:t>
      </w:r>
      <w:r w:rsidR="008A2241" w:rsidRPr="00465245">
        <w:t xml:space="preserve"> to EGPMF</w:t>
      </w:r>
      <w:r w:rsidR="008A2241">
        <w:t xml:space="preserve"> </w:t>
      </w:r>
      <w:r w:rsidR="00CE6219">
        <w:t xml:space="preserve">management </w:t>
      </w:r>
      <w:r w:rsidR="008A2241">
        <w:t xml:space="preserve">and </w:t>
      </w:r>
      <w:r w:rsidR="00CE6219">
        <w:t xml:space="preserve">ecosystem/habitat risk status, </w:t>
      </w:r>
      <w:r w:rsidR="008A2241">
        <w:t>no additional requirements for further research were raised at the time of the Fishery’s</w:t>
      </w:r>
      <w:r w:rsidR="008A2241" w:rsidRPr="00465245">
        <w:t xml:space="preserve"> MSC re-certification in 2020</w:t>
      </w:r>
      <w:r w:rsidR="008A2241">
        <w:t xml:space="preserve">. During the 2024 MSC audit, assessors suggested that the EGPMF trawl footprint had no increase in the impact on habitats and biodiversity </w:t>
      </w:r>
      <w:r w:rsidR="00C1389B">
        <w:t>because of</w:t>
      </w:r>
      <w:r>
        <w:t xml:space="preserve"> </w:t>
      </w:r>
      <w:r w:rsidR="008A2241">
        <w:t xml:space="preserve">EGPMF </w:t>
      </w:r>
      <w:r>
        <w:t xml:space="preserve">fishing </w:t>
      </w:r>
      <w:r w:rsidR="008A2241">
        <w:t xml:space="preserve">operations (MSC Surveillance Audit Report, 2024). </w:t>
      </w:r>
    </w:p>
    <w:p w14:paraId="47076796" w14:textId="25E2797E" w:rsidR="008A2241" w:rsidRDefault="008A2241" w:rsidP="008A2241">
      <w:pPr>
        <w:pStyle w:val="Caption"/>
      </w:pPr>
      <w:bookmarkStart w:id="82" w:name="_Ref182574668"/>
      <w:r>
        <w:lastRenderedPageBreak/>
        <w:t xml:space="preserve">Table </w:t>
      </w:r>
      <w:r>
        <w:fldChar w:fldCharType="begin"/>
      </w:r>
      <w:r>
        <w:instrText xml:space="preserve"> SEQ Table \* ARABIC </w:instrText>
      </w:r>
      <w:r>
        <w:fldChar w:fldCharType="separate"/>
      </w:r>
      <w:r w:rsidR="0024462F">
        <w:rPr>
          <w:noProof/>
        </w:rPr>
        <w:t>7</w:t>
      </w:r>
      <w:r>
        <w:fldChar w:fldCharType="end"/>
      </w:r>
      <w:bookmarkEnd w:id="82"/>
      <w:r>
        <w:t xml:space="preserve">: </w:t>
      </w:r>
      <w:r w:rsidRPr="00F32A2D">
        <w:t>Risk status of ecosystem structure and habitat in Exmouth Gulf (SRFAR, 2023).</w:t>
      </w:r>
    </w:p>
    <w:tbl>
      <w:tblPr>
        <w:tblStyle w:val="TableGrid"/>
        <w:tblW w:w="9762" w:type="dxa"/>
        <w:tblLook w:val="04A0" w:firstRow="1" w:lastRow="0" w:firstColumn="1" w:lastColumn="0" w:noHBand="0" w:noVBand="1"/>
      </w:tblPr>
      <w:tblGrid>
        <w:gridCol w:w="3209"/>
        <w:gridCol w:w="3343"/>
        <w:gridCol w:w="3210"/>
      </w:tblGrid>
      <w:tr w:rsidR="005172FF" w14:paraId="3535896A" w14:textId="77777777" w:rsidTr="00C1389B">
        <w:trPr>
          <w:cnfStyle w:val="100000000000" w:firstRow="1" w:lastRow="0" w:firstColumn="0" w:lastColumn="0" w:oddVBand="0" w:evenVBand="0" w:oddHBand="0" w:evenHBand="0" w:firstRowFirstColumn="0" w:firstRowLastColumn="0" w:lastRowFirstColumn="0" w:lastRowLastColumn="0"/>
        </w:trPr>
        <w:tc>
          <w:tcPr>
            <w:tcW w:w="3209" w:type="dxa"/>
          </w:tcPr>
          <w:p w14:paraId="68E07EEB" w14:textId="77777777" w:rsidR="005172FF" w:rsidRDefault="005172FF" w:rsidP="00293418">
            <w:r>
              <w:t xml:space="preserve">Ecosystem / Habitat </w:t>
            </w:r>
          </w:p>
        </w:tc>
        <w:tc>
          <w:tcPr>
            <w:tcW w:w="3343" w:type="dxa"/>
          </w:tcPr>
          <w:p w14:paraId="0771F496" w14:textId="77777777" w:rsidR="005172FF" w:rsidRDefault="005172FF" w:rsidP="00293418">
            <w:r>
              <w:t xml:space="preserve">Aquatic zone / Category </w:t>
            </w:r>
          </w:p>
        </w:tc>
        <w:tc>
          <w:tcPr>
            <w:tcW w:w="3210" w:type="dxa"/>
          </w:tcPr>
          <w:p w14:paraId="39C0D198" w14:textId="77777777" w:rsidR="005172FF" w:rsidRDefault="005172FF" w:rsidP="00293418">
            <w:r>
              <w:t xml:space="preserve">Current Risk Status </w:t>
            </w:r>
          </w:p>
        </w:tc>
      </w:tr>
      <w:tr w:rsidR="005172FF" w14:paraId="33A12911" w14:textId="77777777" w:rsidTr="00C1389B">
        <w:tc>
          <w:tcPr>
            <w:tcW w:w="3209" w:type="dxa"/>
          </w:tcPr>
          <w:p w14:paraId="61E56F23" w14:textId="77777777" w:rsidR="005172FF" w:rsidRDefault="005172FF" w:rsidP="00293418">
            <w:r>
              <w:t xml:space="preserve">Exmouth Gulf benthic habitat </w:t>
            </w:r>
          </w:p>
        </w:tc>
        <w:tc>
          <w:tcPr>
            <w:tcW w:w="3343" w:type="dxa"/>
          </w:tcPr>
          <w:p w14:paraId="39E5846E" w14:textId="77777777" w:rsidR="005172FF" w:rsidRDefault="005172FF" w:rsidP="00293418">
            <w:r>
              <w:t xml:space="preserve">Sand, mud, sponge, seagrass </w:t>
            </w:r>
          </w:p>
        </w:tc>
        <w:tc>
          <w:tcPr>
            <w:tcW w:w="3210" w:type="dxa"/>
          </w:tcPr>
          <w:p w14:paraId="35164D53" w14:textId="77777777" w:rsidR="005172FF" w:rsidRDefault="005172FF" w:rsidP="00293418">
            <w:r>
              <w:t xml:space="preserve">Medium </w:t>
            </w:r>
          </w:p>
        </w:tc>
      </w:tr>
      <w:tr w:rsidR="005172FF" w14:paraId="624D1C64" w14:textId="77777777" w:rsidTr="00C1389B">
        <w:tc>
          <w:tcPr>
            <w:tcW w:w="3209" w:type="dxa"/>
          </w:tcPr>
          <w:p w14:paraId="48B148B1" w14:textId="77777777" w:rsidR="005172FF" w:rsidRDefault="005172FF" w:rsidP="00293418">
            <w:r>
              <w:t xml:space="preserve">Exmouth Gulf ecosystem </w:t>
            </w:r>
          </w:p>
        </w:tc>
        <w:tc>
          <w:tcPr>
            <w:tcW w:w="3343" w:type="dxa"/>
          </w:tcPr>
          <w:p w14:paraId="543E8E22" w14:textId="77777777" w:rsidR="005172FF" w:rsidRDefault="005172FF" w:rsidP="00293418">
            <w:r>
              <w:t xml:space="preserve">Marine </w:t>
            </w:r>
          </w:p>
        </w:tc>
        <w:tc>
          <w:tcPr>
            <w:tcW w:w="3210" w:type="dxa"/>
          </w:tcPr>
          <w:p w14:paraId="7EDF9466" w14:textId="77777777" w:rsidR="005172FF" w:rsidRDefault="005172FF" w:rsidP="00293418">
            <w:r>
              <w:t xml:space="preserve">Medium </w:t>
            </w:r>
          </w:p>
        </w:tc>
      </w:tr>
    </w:tbl>
    <w:p w14:paraId="2C5CBDB3" w14:textId="77B823A6" w:rsidR="00581C56" w:rsidRDefault="00581C56" w:rsidP="006115FB">
      <w:pPr>
        <w:pStyle w:val="Heading1"/>
        <w:pageBreakBefore w:val="0"/>
      </w:pPr>
      <w:bookmarkStart w:id="83" w:name="_Toc182401325"/>
      <w:bookmarkStart w:id="84" w:name="_Toc185517179"/>
      <w:r w:rsidRPr="0038399B">
        <w:t>E</w:t>
      </w:r>
      <w:r>
        <w:t xml:space="preserve">nforcement of </w:t>
      </w:r>
      <w:r w:rsidR="006115FB">
        <w:t>m</w:t>
      </w:r>
      <w:r>
        <w:t xml:space="preserve">anagement </w:t>
      </w:r>
      <w:r w:rsidR="006115FB">
        <w:t>a</w:t>
      </w:r>
      <w:r>
        <w:t>rrangements</w:t>
      </w:r>
      <w:bookmarkEnd w:id="84"/>
      <w:r>
        <w:t xml:space="preserve"> </w:t>
      </w:r>
      <w:bookmarkEnd w:id="83"/>
    </w:p>
    <w:p w14:paraId="770E52DA" w14:textId="77777777" w:rsidR="00581C56" w:rsidRDefault="00581C56" w:rsidP="00581C56">
      <w:pPr>
        <w:pStyle w:val="Heading2"/>
      </w:pPr>
      <w:bookmarkStart w:id="85" w:name="_Toc181087745"/>
      <w:bookmarkStart w:id="86" w:name="_Toc185517180"/>
      <w:r w:rsidRPr="000E19AF">
        <w:t>Operations</w:t>
      </w:r>
      <w:r>
        <w:t xml:space="preserve"> and compliance</w:t>
      </w:r>
      <w:bookmarkEnd w:id="85"/>
      <w:bookmarkEnd w:id="86"/>
      <w:r>
        <w:t xml:space="preserve"> </w:t>
      </w:r>
    </w:p>
    <w:p w14:paraId="4EF5125D" w14:textId="77777777" w:rsidR="001B38F2" w:rsidRDefault="001B38F2" w:rsidP="001B38F2">
      <w:pPr>
        <w:pStyle w:val="Heading3"/>
      </w:pPr>
      <w:bookmarkStart w:id="87" w:name="_Toc181087746"/>
      <w:bookmarkStart w:id="88" w:name="_Hlk181087559"/>
      <w:bookmarkStart w:id="89" w:name="_Toc185517181"/>
      <w:bookmarkEnd w:id="77"/>
      <w:r>
        <w:t>Role</w:t>
      </w:r>
      <w:bookmarkEnd w:id="87"/>
      <w:bookmarkEnd w:id="89"/>
      <w:r>
        <w:t xml:space="preserve"> </w:t>
      </w:r>
    </w:p>
    <w:p w14:paraId="2ACE5413" w14:textId="77777777" w:rsidR="001B38F2" w:rsidRDefault="001B38F2" w:rsidP="00E321C5">
      <w:pPr>
        <w:spacing w:after="100" w:afterAutospacing="1"/>
        <w:rPr>
          <w:rFonts w:ascii="Arial" w:hAnsi="Arial" w:cs="Arial"/>
          <w:szCs w:val="24"/>
        </w:rPr>
      </w:pPr>
      <w:r w:rsidRPr="009F49A5">
        <w:rPr>
          <w:rFonts w:ascii="Arial" w:hAnsi="Arial" w:cs="Arial"/>
          <w:szCs w:val="24"/>
        </w:rPr>
        <w:t xml:space="preserve">DPIRD has important statutory functions as a regulator. The contribution of regulatory compliance teams within DPIRD supports the development and implementation of quality legislation, policy and regulatory compliance services. DPIRD is committed to delivering a comprehensive awareness and education program to improve awareness of the legislation, and to increase people’s ability to willingly comply with the regulatory requirements. </w:t>
      </w:r>
    </w:p>
    <w:p w14:paraId="487C3205" w14:textId="2DE06993" w:rsidR="001B38F2" w:rsidRDefault="001B38F2" w:rsidP="000E19AF">
      <w:pPr>
        <w:pStyle w:val="Heading3"/>
      </w:pPr>
      <w:bookmarkStart w:id="90" w:name="_Toc181087747"/>
      <w:bookmarkStart w:id="91" w:name="_Toc185517182"/>
      <w:r>
        <w:t xml:space="preserve">Strategic </w:t>
      </w:r>
      <w:r w:rsidR="000E19AF">
        <w:t>o</w:t>
      </w:r>
      <w:r w:rsidRPr="000E19AF">
        <w:t>bjectives</w:t>
      </w:r>
      <w:bookmarkEnd w:id="90"/>
      <w:bookmarkEnd w:id="91"/>
      <w:r>
        <w:t xml:space="preserve"> </w:t>
      </w:r>
    </w:p>
    <w:p w14:paraId="5F97D0D7" w14:textId="77777777" w:rsidR="001B38F2" w:rsidRDefault="001B38F2" w:rsidP="001B38F2">
      <w:pPr>
        <w:spacing w:after="100" w:afterAutospacing="1"/>
        <w:rPr>
          <w:rFonts w:ascii="Arial" w:hAnsi="Arial" w:cs="Arial"/>
          <w:szCs w:val="24"/>
        </w:rPr>
      </w:pPr>
      <w:r w:rsidRPr="009F49A5">
        <w:rPr>
          <w:rFonts w:ascii="Arial" w:hAnsi="Arial" w:cs="Arial"/>
          <w:szCs w:val="24"/>
        </w:rPr>
        <w:t>DPIRD’s regulatory approach</w:t>
      </w:r>
      <w:r>
        <w:rPr>
          <w:rStyle w:val="FootnoteReference"/>
          <w:rFonts w:ascii="Arial" w:hAnsi="Arial" w:cs="Arial"/>
          <w:szCs w:val="24"/>
        </w:rPr>
        <w:footnoteReference w:id="1"/>
      </w:r>
      <w:r w:rsidRPr="009F49A5">
        <w:rPr>
          <w:rFonts w:ascii="Arial" w:hAnsi="Arial" w:cs="Arial"/>
          <w:szCs w:val="24"/>
        </w:rPr>
        <w:t xml:space="preserve"> intends to provide international and national markets, primary industries, consumers and the Western Australian community</w:t>
      </w:r>
      <w:r>
        <w:rPr>
          <w:rFonts w:ascii="Arial" w:hAnsi="Arial" w:cs="Arial"/>
          <w:szCs w:val="24"/>
        </w:rPr>
        <w:t xml:space="preserve"> the</w:t>
      </w:r>
      <w:r w:rsidRPr="009F49A5">
        <w:rPr>
          <w:rFonts w:ascii="Arial" w:hAnsi="Arial" w:cs="Arial"/>
          <w:szCs w:val="24"/>
        </w:rPr>
        <w:t xml:space="preserve"> confidence </w:t>
      </w:r>
      <w:r>
        <w:rPr>
          <w:rFonts w:ascii="Arial" w:hAnsi="Arial" w:cs="Arial"/>
          <w:szCs w:val="24"/>
        </w:rPr>
        <w:t xml:space="preserve">that </w:t>
      </w:r>
      <w:r w:rsidRPr="009F49A5">
        <w:rPr>
          <w:rFonts w:ascii="Arial" w:hAnsi="Arial" w:cs="Arial"/>
          <w:szCs w:val="24"/>
        </w:rPr>
        <w:t>our aquatic resources are managed within sustainable limits</w:t>
      </w:r>
      <w:r>
        <w:rPr>
          <w:rFonts w:ascii="Arial" w:hAnsi="Arial" w:cs="Arial"/>
          <w:szCs w:val="24"/>
        </w:rPr>
        <w:t>.</w:t>
      </w:r>
    </w:p>
    <w:p w14:paraId="5E33BEF1" w14:textId="77777777" w:rsidR="001B38F2" w:rsidRDefault="001B38F2" w:rsidP="001B38F2">
      <w:pPr>
        <w:spacing w:after="0"/>
        <w:rPr>
          <w:rFonts w:ascii="Arial" w:hAnsi="Arial" w:cs="Arial"/>
          <w:szCs w:val="24"/>
        </w:rPr>
      </w:pPr>
      <w:r w:rsidRPr="00D04748">
        <w:rPr>
          <w:rFonts w:ascii="Arial" w:hAnsi="Arial" w:cs="Arial"/>
          <w:szCs w:val="24"/>
        </w:rPr>
        <w:t xml:space="preserve">DPIRD’s strategic objective as it relates to </w:t>
      </w:r>
      <w:r>
        <w:rPr>
          <w:rFonts w:ascii="Arial" w:hAnsi="Arial" w:cs="Arial"/>
          <w:szCs w:val="24"/>
        </w:rPr>
        <w:t xml:space="preserve">fisheries </w:t>
      </w:r>
      <w:r w:rsidRPr="00D04748">
        <w:rPr>
          <w:rFonts w:ascii="Arial" w:hAnsi="Arial" w:cs="Arial"/>
          <w:szCs w:val="24"/>
        </w:rPr>
        <w:t>compliance is:</w:t>
      </w:r>
    </w:p>
    <w:p w14:paraId="0231008A" w14:textId="77777777" w:rsidR="001B38F2" w:rsidRPr="00581779" w:rsidRDefault="001B38F2" w:rsidP="001B38F2">
      <w:pPr>
        <w:spacing w:after="0"/>
        <w:rPr>
          <w:rFonts w:ascii="Arial" w:hAnsi="Arial" w:cs="Arial"/>
          <w:szCs w:val="24"/>
        </w:rPr>
      </w:pPr>
      <w:r w:rsidRPr="00D04748">
        <w:rPr>
          <w:rFonts w:ascii="Arial" w:eastAsia="Arial" w:hAnsi="Arial" w:cs="Arial"/>
          <w:i/>
          <w:iCs/>
          <w:szCs w:val="24"/>
          <w:lang w:val="en-US"/>
        </w:rPr>
        <w:t xml:space="preserve">‘To serve the Western Australian community and promote sustainable and responsible fishing by promoting stewardship and compliance with relevant legislation, preventing offences, and monitoring, investigating and enforcing compliance with relevant legislation’. </w:t>
      </w:r>
    </w:p>
    <w:p w14:paraId="2CEE7192" w14:textId="77777777" w:rsidR="001B38F2" w:rsidRPr="00D04748" w:rsidRDefault="001B38F2" w:rsidP="00E321C5">
      <w:pPr>
        <w:spacing w:before="100" w:beforeAutospacing="1" w:after="100" w:afterAutospacing="1"/>
        <w:rPr>
          <w:rFonts w:ascii="Arial" w:eastAsia="Arial" w:hAnsi="Arial" w:cs="Arial"/>
          <w:szCs w:val="24"/>
          <w:lang w:val="en-US"/>
        </w:rPr>
      </w:pPr>
      <w:r w:rsidRPr="00D04748">
        <w:rPr>
          <w:rFonts w:ascii="Arial" w:eastAsia="Arial" w:hAnsi="Arial" w:cs="Arial"/>
          <w:szCs w:val="24"/>
          <w:lang w:val="en-US"/>
        </w:rPr>
        <w:t xml:space="preserve">DPIRD </w:t>
      </w:r>
      <w:r>
        <w:rPr>
          <w:rFonts w:ascii="Arial" w:eastAsia="Arial" w:hAnsi="Arial" w:cs="Arial"/>
          <w:szCs w:val="24"/>
          <w:lang w:val="en-US"/>
        </w:rPr>
        <w:t xml:space="preserve">also </w:t>
      </w:r>
      <w:r w:rsidRPr="00D04748">
        <w:rPr>
          <w:rFonts w:ascii="Arial" w:eastAsia="Arial" w:hAnsi="Arial" w:cs="Arial"/>
          <w:szCs w:val="24"/>
          <w:lang w:val="en-US"/>
        </w:rPr>
        <w:t>seeks to achieve the following outcome as provided in the</w:t>
      </w:r>
      <w:r w:rsidRPr="00D04748">
        <w:rPr>
          <w:rFonts w:ascii="Arial" w:hAnsi="Arial" w:cs="Arial"/>
          <w:i/>
          <w:iCs/>
          <w:szCs w:val="24"/>
          <w:lang w:val="en-US"/>
        </w:rPr>
        <w:t xml:space="preserve"> Australian Fisheries National Compliance Strategy 2022-2026 </w:t>
      </w:r>
      <w:r w:rsidRPr="00D04748">
        <w:rPr>
          <w:rFonts w:ascii="Arial" w:hAnsi="Arial" w:cs="Arial"/>
          <w:szCs w:val="24"/>
          <w:lang w:val="en-US"/>
        </w:rPr>
        <w:t>(the National Strategy)</w:t>
      </w:r>
      <w:r>
        <w:rPr>
          <w:rStyle w:val="FootnoteReference"/>
          <w:rFonts w:ascii="Arial" w:hAnsi="Arial" w:cs="Arial"/>
          <w:szCs w:val="24"/>
          <w:lang w:val="en-US"/>
        </w:rPr>
        <w:footnoteReference w:id="2"/>
      </w:r>
      <w:r w:rsidRPr="00D04748">
        <w:rPr>
          <w:rFonts w:ascii="Arial" w:eastAsia="Arial" w:hAnsi="Arial" w:cs="Arial"/>
          <w:szCs w:val="24"/>
          <w:lang w:val="en-US"/>
        </w:rPr>
        <w:t>:</w:t>
      </w:r>
    </w:p>
    <w:p w14:paraId="5287B3CD" w14:textId="2409195C" w:rsidR="001B38F2" w:rsidRPr="00D04748" w:rsidRDefault="001B38F2" w:rsidP="004514E7">
      <w:pPr>
        <w:pStyle w:val="ListBullet"/>
        <w:numPr>
          <w:ilvl w:val="0"/>
          <w:numId w:val="0"/>
        </w:numPr>
        <w:spacing w:before="100" w:beforeAutospacing="1" w:after="100" w:afterAutospacing="1"/>
        <w:contextualSpacing w:val="0"/>
        <w:rPr>
          <w:rFonts w:ascii="Arial" w:hAnsi="Arial" w:cs="Arial"/>
          <w:szCs w:val="24"/>
        </w:rPr>
      </w:pPr>
      <w:r w:rsidRPr="00D04748">
        <w:rPr>
          <w:rFonts w:ascii="Arial" w:eastAsia="Arial" w:hAnsi="Arial" w:cs="Arial"/>
          <w:szCs w:val="24"/>
          <w:lang w:val="en-US"/>
        </w:rPr>
        <w:t xml:space="preserve">An </w:t>
      </w:r>
      <w:r w:rsidRPr="00D04748">
        <w:rPr>
          <w:rFonts w:ascii="Arial" w:eastAsia="Arial" w:hAnsi="Arial" w:cs="Arial"/>
          <w:i/>
          <w:iCs/>
          <w:szCs w:val="24"/>
          <w:lang w:val="en-US"/>
        </w:rPr>
        <w:t>Optimal Level of Compliance</w:t>
      </w:r>
      <w:r w:rsidRPr="00D04748">
        <w:rPr>
          <w:rFonts w:ascii="Arial" w:eastAsia="Arial" w:hAnsi="Arial" w:cs="Arial"/>
          <w:szCs w:val="24"/>
          <w:lang w:val="en-US"/>
        </w:rPr>
        <w:t xml:space="preserve">, which can be described as, </w:t>
      </w:r>
      <w:r w:rsidRPr="00D04748">
        <w:rPr>
          <w:rFonts w:ascii="Arial" w:eastAsia="Arial" w:hAnsi="Arial" w:cs="Arial"/>
          <w:i/>
          <w:iCs/>
          <w:szCs w:val="24"/>
          <w:lang w:val="en-US"/>
        </w:rPr>
        <w:t>‘that which holds the level of non-compliance at an acceptable level, which can be maintained at a</w:t>
      </w:r>
      <w:r w:rsidR="006115FB">
        <w:rPr>
          <w:rFonts w:ascii="Arial" w:eastAsia="Arial" w:hAnsi="Arial" w:cs="Arial"/>
          <w:i/>
          <w:iCs/>
          <w:szCs w:val="24"/>
          <w:lang w:val="en-US"/>
        </w:rPr>
        <w:t xml:space="preserve"> </w:t>
      </w:r>
      <w:r w:rsidRPr="00D04748">
        <w:rPr>
          <w:rFonts w:ascii="Arial" w:eastAsia="Arial" w:hAnsi="Arial" w:cs="Arial"/>
          <w:i/>
          <w:iCs/>
          <w:szCs w:val="24"/>
          <w:lang w:val="en-US"/>
        </w:rPr>
        <w:t>reasonable cost while not compromising the integrity of fisheries management or ecological sustainability and ensuring ongoing social licence and legitimacy’</w:t>
      </w:r>
      <w:r w:rsidRPr="00D04748">
        <w:rPr>
          <w:rFonts w:ascii="Arial" w:eastAsia="Arial" w:hAnsi="Arial" w:cs="Arial"/>
          <w:szCs w:val="24"/>
          <w:lang w:val="en-US"/>
        </w:rPr>
        <w:t xml:space="preserve">. </w:t>
      </w:r>
    </w:p>
    <w:p w14:paraId="3B098E13" w14:textId="77777777" w:rsidR="001B38F2" w:rsidRDefault="001B38F2" w:rsidP="00E321C5">
      <w:pPr>
        <w:widowControl w:val="0"/>
        <w:autoSpaceDE w:val="0"/>
        <w:autoSpaceDN w:val="0"/>
        <w:spacing w:before="100" w:beforeAutospacing="1" w:after="100" w:afterAutospacing="1"/>
        <w:ind w:right="103"/>
        <w:rPr>
          <w:rFonts w:ascii="Arial" w:eastAsia="Arial" w:hAnsi="Arial" w:cs="Arial"/>
          <w:szCs w:val="24"/>
          <w:lang w:val="en-US"/>
        </w:rPr>
      </w:pPr>
      <w:r>
        <w:rPr>
          <w:rFonts w:ascii="Arial" w:eastAsia="Arial" w:hAnsi="Arial" w:cs="Arial"/>
          <w:szCs w:val="24"/>
          <w:lang w:val="en-US"/>
        </w:rPr>
        <w:t>The Department’s regulatory approach is shaped by the</w:t>
      </w:r>
      <w:r w:rsidRPr="00CC74DC">
        <w:rPr>
          <w:rFonts w:ascii="Arial" w:eastAsia="Arial" w:hAnsi="Arial" w:cs="Arial"/>
          <w:szCs w:val="24"/>
          <w:lang w:val="en-US"/>
        </w:rPr>
        <w:t xml:space="preserve"> three key compliance strategies recommended by the National Strategy: </w:t>
      </w:r>
    </w:p>
    <w:p w14:paraId="789C3721" w14:textId="77777777" w:rsidR="001B38F2" w:rsidRPr="008233D5" w:rsidRDefault="001B38F2" w:rsidP="001B38F2">
      <w:pPr>
        <w:pStyle w:val="ListParagraph"/>
        <w:widowControl w:val="0"/>
        <w:numPr>
          <w:ilvl w:val="0"/>
          <w:numId w:val="30"/>
        </w:numPr>
        <w:autoSpaceDE w:val="0"/>
        <w:autoSpaceDN w:val="0"/>
        <w:spacing w:before="100" w:beforeAutospacing="1" w:after="100" w:afterAutospacing="1"/>
        <w:ind w:right="103"/>
        <w:contextualSpacing w:val="0"/>
        <w:rPr>
          <w:rFonts w:ascii="Arial" w:eastAsia="Arial" w:hAnsi="Arial" w:cs="Arial"/>
          <w:szCs w:val="24"/>
          <w:lang w:val="en-US"/>
        </w:rPr>
      </w:pPr>
      <w:r w:rsidRPr="008233D5">
        <w:rPr>
          <w:rFonts w:ascii="Arial" w:eastAsia="Arial" w:hAnsi="Arial" w:cs="Arial"/>
          <w:szCs w:val="24"/>
          <w:lang w:val="en-US"/>
        </w:rPr>
        <w:t>effective deterrence</w:t>
      </w:r>
    </w:p>
    <w:p w14:paraId="1BFBF117" w14:textId="77777777" w:rsidR="001B38F2" w:rsidRPr="008233D5" w:rsidRDefault="001B38F2" w:rsidP="001B38F2">
      <w:pPr>
        <w:pStyle w:val="ListParagraph"/>
        <w:widowControl w:val="0"/>
        <w:numPr>
          <w:ilvl w:val="0"/>
          <w:numId w:val="30"/>
        </w:numPr>
        <w:autoSpaceDE w:val="0"/>
        <w:autoSpaceDN w:val="0"/>
        <w:spacing w:before="100" w:beforeAutospacing="1" w:after="100" w:afterAutospacing="1"/>
        <w:ind w:right="103"/>
        <w:contextualSpacing w:val="0"/>
        <w:rPr>
          <w:rFonts w:ascii="Arial" w:eastAsia="Arial" w:hAnsi="Arial" w:cs="Arial"/>
          <w:szCs w:val="24"/>
          <w:lang w:val="en-US"/>
        </w:rPr>
      </w:pPr>
      <w:r w:rsidRPr="008233D5">
        <w:rPr>
          <w:rFonts w:ascii="Arial" w:eastAsia="Arial" w:hAnsi="Arial" w:cs="Arial"/>
          <w:szCs w:val="24"/>
          <w:lang w:val="en-US"/>
        </w:rPr>
        <w:t>organisational capability and capacity</w:t>
      </w:r>
    </w:p>
    <w:p w14:paraId="2B5CBBD3" w14:textId="77777777" w:rsidR="001B38F2" w:rsidRDefault="001B38F2" w:rsidP="001B38F2">
      <w:pPr>
        <w:pStyle w:val="ListParagraph"/>
        <w:widowControl w:val="0"/>
        <w:numPr>
          <w:ilvl w:val="0"/>
          <w:numId w:val="30"/>
        </w:numPr>
        <w:autoSpaceDE w:val="0"/>
        <w:autoSpaceDN w:val="0"/>
        <w:spacing w:before="100" w:beforeAutospacing="1" w:after="100" w:afterAutospacing="1"/>
        <w:ind w:right="103"/>
        <w:contextualSpacing w:val="0"/>
        <w:rPr>
          <w:rFonts w:ascii="Arial" w:eastAsia="Arial" w:hAnsi="Arial" w:cs="Arial"/>
          <w:szCs w:val="24"/>
          <w:lang w:val="en-US"/>
        </w:rPr>
      </w:pPr>
      <w:r w:rsidRPr="008233D5">
        <w:rPr>
          <w:rFonts w:ascii="Arial" w:eastAsia="Arial" w:hAnsi="Arial" w:cs="Arial"/>
          <w:szCs w:val="24"/>
          <w:lang w:val="en-US"/>
        </w:rPr>
        <w:lastRenderedPageBreak/>
        <w:t>maximising willing compliance</w:t>
      </w:r>
    </w:p>
    <w:p w14:paraId="1F9E5789" w14:textId="2A6D0A39" w:rsidR="001B38F2" w:rsidRDefault="001B38F2" w:rsidP="000E19AF">
      <w:pPr>
        <w:pStyle w:val="Heading3"/>
      </w:pPr>
      <w:bookmarkStart w:id="92" w:name="_Toc181087748"/>
      <w:bookmarkStart w:id="93" w:name="_Toc185517183"/>
      <w:r>
        <w:t xml:space="preserve">Compliance </w:t>
      </w:r>
      <w:r w:rsidR="000E19AF">
        <w:t>o</w:t>
      </w:r>
      <w:r w:rsidRPr="000E19AF">
        <w:t>perations</w:t>
      </w:r>
      <w:bookmarkEnd w:id="92"/>
      <w:bookmarkEnd w:id="93"/>
      <w:r>
        <w:t xml:space="preserve">  </w:t>
      </w:r>
    </w:p>
    <w:p w14:paraId="1890D9FF" w14:textId="77777777" w:rsidR="001B38F2" w:rsidRDefault="001B38F2" w:rsidP="001B38F2">
      <w:pPr>
        <w:spacing w:after="100" w:afterAutospacing="1"/>
        <w:rPr>
          <w:rFonts w:ascii="Arial" w:hAnsi="Arial" w:cs="Arial"/>
          <w:szCs w:val="24"/>
        </w:rPr>
      </w:pPr>
      <w:r w:rsidRPr="00D04748">
        <w:rPr>
          <w:rFonts w:ascii="Arial" w:hAnsi="Arial" w:cs="Arial"/>
          <w:szCs w:val="24"/>
        </w:rPr>
        <w:t xml:space="preserve">During 2023, the Department developed and implemented a new annual risk-based management framework for commercial fishing and aquaculture compliance programs in WA. </w:t>
      </w:r>
    </w:p>
    <w:p w14:paraId="0807BA19" w14:textId="77777777" w:rsidR="001B38F2" w:rsidRPr="00D04748" w:rsidRDefault="001B38F2" w:rsidP="001B38F2">
      <w:pPr>
        <w:spacing w:before="100" w:beforeAutospacing="1" w:after="0"/>
        <w:rPr>
          <w:rFonts w:ascii="Arial" w:hAnsi="Arial" w:cs="Arial"/>
          <w:szCs w:val="24"/>
        </w:rPr>
      </w:pPr>
      <w:r w:rsidRPr="00D04748">
        <w:rPr>
          <w:rFonts w:ascii="Arial" w:hAnsi="Arial" w:cs="Arial"/>
          <w:szCs w:val="24"/>
        </w:rPr>
        <w:t>The new framework ensures that:</w:t>
      </w:r>
    </w:p>
    <w:p w14:paraId="2B7AF5E0" w14:textId="77777777" w:rsidR="001B38F2" w:rsidRPr="00D04748" w:rsidRDefault="001B38F2" w:rsidP="001B38F2">
      <w:pPr>
        <w:pStyle w:val="ListParagraph"/>
        <w:numPr>
          <w:ilvl w:val="0"/>
          <w:numId w:val="31"/>
        </w:numPr>
        <w:spacing w:before="100" w:beforeAutospacing="1" w:after="100" w:afterAutospacing="1"/>
        <w:contextualSpacing w:val="0"/>
        <w:rPr>
          <w:rFonts w:ascii="Arial" w:hAnsi="Arial" w:cs="Arial"/>
          <w:szCs w:val="24"/>
        </w:rPr>
      </w:pPr>
      <w:r w:rsidRPr="00D04748">
        <w:rPr>
          <w:rFonts w:ascii="Arial" w:hAnsi="Arial" w:cs="Arial"/>
          <w:szCs w:val="24"/>
          <w:lang w:val="en-US"/>
        </w:rPr>
        <w:t xml:space="preserve">a consistent risk assessment, planning, monitoring and reporting process for commercial fisheries and aquaculture compliance programs statewide is completed on an annual basis </w:t>
      </w:r>
    </w:p>
    <w:p w14:paraId="27374CF9" w14:textId="77777777" w:rsidR="001B38F2" w:rsidRPr="00D04748" w:rsidRDefault="001B38F2" w:rsidP="001B38F2">
      <w:pPr>
        <w:pStyle w:val="ListParagraph"/>
        <w:numPr>
          <w:ilvl w:val="0"/>
          <w:numId w:val="31"/>
        </w:numPr>
        <w:spacing w:before="100" w:beforeAutospacing="1" w:after="100" w:afterAutospacing="1"/>
        <w:contextualSpacing w:val="0"/>
        <w:rPr>
          <w:rFonts w:ascii="Arial" w:hAnsi="Arial" w:cs="Arial"/>
          <w:szCs w:val="24"/>
        </w:rPr>
      </w:pPr>
      <w:r w:rsidRPr="00D04748">
        <w:rPr>
          <w:rFonts w:ascii="Arial" w:hAnsi="Arial" w:cs="Arial"/>
          <w:szCs w:val="24"/>
        </w:rPr>
        <w:t>fair, reasonable, and cost-effective compliance approaches are implemented with a focus on outcomes</w:t>
      </w:r>
    </w:p>
    <w:p w14:paraId="0F90A196" w14:textId="77777777" w:rsidR="001B38F2" w:rsidRPr="00D04748" w:rsidRDefault="001B38F2" w:rsidP="00DB7A25">
      <w:pPr>
        <w:pStyle w:val="ListParagraph"/>
        <w:numPr>
          <w:ilvl w:val="0"/>
          <w:numId w:val="31"/>
        </w:numPr>
        <w:spacing w:before="100" w:beforeAutospacing="1" w:after="100" w:afterAutospacing="1"/>
        <w:contextualSpacing w:val="0"/>
        <w:rPr>
          <w:rFonts w:ascii="Arial" w:hAnsi="Arial" w:cs="Arial"/>
          <w:szCs w:val="24"/>
        </w:rPr>
      </w:pPr>
      <w:r w:rsidRPr="00D04748">
        <w:rPr>
          <w:rFonts w:ascii="Arial" w:hAnsi="Arial" w:cs="Arial"/>
          <w:szCs w:val="24"/>
          <w:lang w:val="en-US"/>
        </w:rPr>
        <w:t xml:space="preserve">both inward and outward facing compliance reporting is greatly improved </w:t>
      </w:r>
    </w:p>
    <w:p w14:paraId="3A93A2A7" w14:textId="77777777" w:rsidR="001B38F2" w:rsidRPr="00D04748" w:rsidRDefault="001B38F2" w:rsidP="001B38F2">
      <w:pPr>
        <w:pStyle w:val="ListParagraph"/>
        <w:numPr>
          <w:ilvl w:val="0"/>
          <w:numId w:val="31"/>
        </w:numPr>
        <w:spacing w:before="100" w:beforeAutospacing="1" w:after="100" w:afterAutospacing="1"/>
        <w:contextualSpacing w:val="0"/>
        <w:rPr>
          <w:rFonts w:ascii="Arial" w:hAnsi="Arial" w:cs="Arial"/>
          <w:szCs w:val="24"/>
        </w:rPr>
      </w:pPr>
      <w:r w:rsidRPr="00D04748">
        <w:rPr>
          <w:rFonts w:ascii="Arial" w:hAnsi="Arial" w:cs="Arial"/>
          <w:szCs w:val="24"/>
        </w:rPr>
        <w:t>relationships continue to strengthen</w:t>
      </w:r>
      <w:r w:rsidRPr="00D04748">
        <w:rPr>
          <w:rFonts w:ascii="Arial" w:hAnsi="Arial" w:cs="Arial"/>
          <w:szCs w:val="24"/>
          <w:lang w:val="en-US"/>
        </w:rPr>
        <w:t xml:space="preserve"> between Management, Science, and Compliance, including improving communication with a two-way flow of information.</w:t>
      </w:r>
    </w:p>
    <w:p w14:paraId="4CD3AC1F" w14:textId="77777777" w:rsidR="001B38F2" w:rsidRPr="00D04748" w:rsidRDefault="001B38F2" w:rsidP="001B38F2">
      <w:pPr>
        <w:spacing w:before="100" w:beforeAutospacing="1" w:after="0"/>
        <w:rPr>
          <w:rFonts w:ascii="Arial" w:hAnsi="Arial" w:cs="Arial"/>
          <w:szCs w:val="24"/>
        </w:rPr>
      </w:pPr>
      <w:r w:rsidRPr="009F49A5">
        <w:rPr>
          <w:rFonts w:ascii="Arial" w:hAnsi="Arial" w:cs="Arial"/>
          <w:szCs w:val="24"/>
        </w:rPr>
        <w:t>DPIRD delivers a range of monitoring, surveillance, inspection, and investigation services. This regulatory compliance program plays an important role in general deterrence to non</w:t>
      </w:r>
      <w:r>
        <w:rPr>
          <w:rFonts w:ascii="Arial" w:hAnsi="Arial" w:cs="Arial"/>
          <w:szCs w:val="24"/>
        </w:rPr>
        <w:t>-</w:t>
      </w:r>
      <w:r w:rsidRPr="009F49A5">
        <w:rPr>
          <w:rFonts w:ascii="Arial" w:hAnsi="Arial" w:cs="Arial"/>
          <w:szCs w:val="24"/>
        </w:rPr>
        <w:t xml:space="preserve">compliance with the legislation and provides confidence to the community that offences will be detected and appropriate sanctions imposed on those who commit the offences. </w:t>
      </w:r>
      <w:r w:rsidRPr="00D04748">
        <w:rPr>
          <w:rFonts w:ascii="Arial" w:hAnsi="Arial" w:cs="Arial"/>
          <w:szCs w:val="24"/>
        </w:rPr>
        <w:t xml:space="preserve">Compliance activities that are used in </w:t>
      </w:r>
      <w:r>
        <w:rPr>
          <w:rFonts w:ascii="Arial" w:hAnsi="Arial" w:cs="Arial"/>
          <w:szCs w:val="24"/>
        </w:rPr>
        <w:t>commercial fisheries</w:t>
      </w:r>
      <w:r w:rsidRPr="00D04748">
        <w:rPr>
          <w:rFonts w:ascii="Arial" w:hAnsi="Arial" w:cs="Arial"/>
          <w:szCs w:val="24"/>
        </w:rPr>
        <w:t xml:space="preserve"> include:</w:t>
      </w:r>
    </w:p>
    <w:p w14:paraId="6F7EF7BA" w14:textId="77777777" w:rsidR="001B38F2" w:rsidRPr="00D04748" w:rsidRDefault="001B38F2" w:rsidP="001B38F2">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Land and sea patrols</w:t>
      </w:r>
    </w:p>
    <w:p w14:paraId="74F28BEF" w14:textId="77777777" w:rsidR="001B38F2" w:rsidRPr="00D04748" w:rsidRDefault="001B38F2" w:rsidP="001B38F2">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Catch validation against managed fishery licences</w:t>
      </w:r>
    </w:p>
    <w:p w14:paraId="17EF4949" w14:textId="77777777" w:rsidR="001B38F2" w:rsidRPr="00D04748" w:rsidRDefault="001B38F2" w:rsidP="001B38F2">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Inspections of wholesale and retail outlets</w:t>
      </w:r>
    </w:p>
    <w:p w14:paraId="51DB39EE" w14:textId="77777777" w:rsidR="001B38F2" w:rsidRPr="00D04748" w:rsidRDefault="001B38F2" w:rsidP="001B38F2">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Inspections at processing facilities</w:t>
      </w:r>
    </w:p>
    <w:p w14:paraId="624A3314" w14:textId="77777777" w:rsidR="001B38F2" w:rsidRPr="00D04748" w:rsidRDefault="001B38F2" w:rsidP="001B38F2">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Inspections of vessels in port and pre-season briefings</w:t>
      </w:r>
    </w:p>
    <w:p w14:paraId="53967B61" w14:textId="77777777" w:rsidR="001B38F2" w:rsidRPr="00D04748" w:rsidRDefault="001B38F2" w:rsidP="001B38F2">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At sea inspections of fishing boats</w:t>
      </w:r>
    </w:p>
    <w:p w14:paraId="4F080E68" w14:textId="77777777" w:rsidR="001B38F2" w:rsidRDefault="001B38F2" w:rsidP="001B38F2">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Closed area/season monitoring via VMS</w:t>
      </w:r>
    </w:p>
    <w:p w14:paraId="031D8147" w14:textId="77777777" w:rsidR="001B38F2" w:rsidRPr="00D04748" w:rsidRDefault="001B38F2" w:rsidP="001B38F2">
      <w:pPr>
        <w:numPr>
          <w:ilvl w:val="0"/>
          <w:numId w:val="32"/>
        </w:numPr>
        <w:spacing w:before="100" w:beforeAutospacing="1" w:after="100" w:afterAutospacing="1"/>
        <w:ind w:left="709" w:hanging="425"/>
        <w:rPr>
          <w:rFonts w:ascii="Arial" w:hAnsi="Arial" w:cs="Arial"/>
          <w:szCs w:val="24"/>
        </w:rPr>
      </w:pPr>
      <w:r>
        <w:rPr>
          <w:rFonts w:ascii="Arial" w:hAnsi="Arial" w:cs="Arial"/>
          <w:szCs w:val="24"/>
        </w:rPr>
        <w:t>Aerial surveillance</w:t>
      </w:r>
    </w:p>
    <w:p w14:paraId="1DF53DF0" w14:textId="77777777" w:rsidR="001B38F2" w:rsidRPr="00D04748" w:rsidRDefault="001B38F2" w:rsidP="001B38F2">
      <w:pPr>
        <w:spacing w:before="100" w:beforeAutospacing="1" w:after="0"/>
        <w:rPr>
          <w:rFonts w:ascii="Arial" w:hAnsi="Arial" w:cs="Arial"/>
          <w:szCs w:val="24"/>
        </w:rPr>
      </w:pPr>
      <w:r w:rsidRPr="00D04748">
        <w:rPr>
          <w:rFonts w:ascii="Arial" w:hAnsi="Arial" w:cs="Arial"/>
          <w:szCs w:val="24"/>
        </w:rPr>
        <w:t>Inspections may involve inspection of:</w:t>
      </w:r>
    </w:p>
    <w:p w14:paraId="6455DC0E" w14:textId="77777777" w:rsidR="001B38F2" w:rsidRPr="00D04748" w:rsidRDefault="001B38F2" w:rsidP="00454611">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All compartments on board the vessels</w:t>
      </w:r>
    </w:p>
    <w:p w14:paraId="4CE7FAF3" w14:textId="77777777" w:rsidR="001B38F2" w:rsidRPr="00D04748" w:rsidRDefault="001B38F2" w:rsidP="00454611">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All authorisations</w:t>
      </w:r>
    </w:p>
    <w:p w14:paraId="7A930B66" w14:textId="77777777" w:rsidR="001B38F2" w:rsidRPr="00D04748" w:rsidRDefault="001B38F2" w:rsidP="00454611">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Logbooks</w:t>
      </w:r>
    </w:p>
    <w:p w14:paraId="76294110" w14:textId="77777777" w:rsidR="001B38F2" w:rsidRDefault="001B38F2" w:rsidP="00454611">
      <w:pPr>
        <w:numPr>
          <w:ilvl w:val="0"/>
          <w:numId w:val="32"/>
        </w:numPr>
        <w:spacing w:before="100" w:beforeAutospacing="1" w:after="100" w:afterAutospacing="1"/>
        <w:ind w:left="709" w:hanging="425"/>
        <w:rPr>
          <w:rFonts w:ascii="Arial" w:hAnsi="Arial" w:cs="Arial"/>
          <w:szCs w:val="24"/>
        </w:rPr>
      </w:pPr>
      <w:r w:rsidRPr="00D04748">
        <w:rPr>
          <w:rFonts w:ascii="Arial" w:hAnsi="Arial" w:cs="Arial"/>
          <w:szCs w:val="24"/>
        </w:rPr>
        <w:t>Catch on board the boat</w:t>
      </w:r>
      <w:r>
        <w:rPr>
          <w:rFonts w:ascii="Arial" w:hAnsi="Arial" w:cs="Arial"/>
          <w:szCs w:val="24"/>
        </w:rPr>
        <w:t xml:space="preserve">. </w:t>
      </w:r>
    </w:p>
    <w:p w14:paraId="48397316" w14:textId="3FC2E9DE" w:rsidR="00E03312" w:rsidRPr="00E03312" w:rsidRDefault="00E03312" w:rsidP="00E03312">
      <w:pPr>
        <w:pStyle w:val="Heading2"/>
      </w:pPr>
      <w:bookmarkStart w:id="94" w:name="_Toc182216559"/>
      <w:bookmarkStart w:id="95" w:name="_Toc185517184"/>
      <w:r>
        <w:t>Vessel Monitoring System</w:t>
      </w:r>
      <w:bookmarkEnd w:id="94"/>
      <w:bookmarkEnd w:id="95"/>
      <w:r>
        <w:t xml:space="preserve"> </w:t>
      </w:r>
    </w:p>
    <w:p w14:paraId="7C7D2EB0" w14:textId="77777777" w:rsidR="00E03312" w:rsidRDefault="00E03312" w:rsidP="00E03312">
      <w:pPr>
        <w:rPr>
          <w:lang w:val="en-GB"/>
        </w:rPr>
      </w:pPr>
      <w:r>
        <w:rPr>
          <w:lang w:val="en-GB"/>
        </w:rPr>
        <w:t xml:space="preserve">VMS is a mandatory requirement in the EGPMF to enable real-time monitoring of fishery operations and activities and ensure fishers are operating within the legislated permitted fishing areas during designated fishing times. </w:t>
      </w:r>
    </w:p>
    <w:p w14:paraId="69750A4D" w14:textId="77777777" w:rsidR="00E03312" w:rsidRDefault="00E03312" w:rsidP="00E03312">
      <w:pPr>
        <w:rPr>
          <w:lang w:val="en-GB"/>
        </w:rPr>
      </w:pPr>
      <w:r>
        <w:rPr>
          <w:lang w:val="en-GB"/>
        </w:rPr>
        <w:t xml:space="preserve">All vessels operating in the EGPMF are fitted with an automatic location communicator (ALC), which is used to track the location of boats by transmitting information such as the geographical position, course, and speed. Information from the ALC is submitted to DPIRD </w:t>
      </w:r>
      <w:r>
        <w:rPr>
          <w:lang w:val="en-GB"/>
        </w:rPr>
        <w:lastRenderedPageBreak/>
        <w:t xml:space="preserve">via satellite and is processed by specialised software designed to receive, analyse, display and record position reports and messaging via satellite. Prior to intending to commence fishing activities, the master of an authorised EGPMF vessel must make a nomination of intention to enter the Fishery. </w:t>
      </w:r>
    </w:p>
    <w:p w14:paraId="4A190942" w14:textId="77777777" w:rsidR="00E03312" w:rsidRDefault="00E03312" w:rsidP="00E03312">
      <w:r>
        <w:t xml:space="preserve">Fishers must ensure that all operational ALC requirements are carried out in accordance with the relevant </w:t>
      </w:r>
      <w:hyperlink r:id="rId35" w:history="1">
        <w:r w:rsidRPr="00920D77">
          <w:rPr>
            <w:rStyle w:val="Hyperlink"/>
          </w:rPr>
          <w:t>Approved Directions</w:t>
        </w:r>
      </w:hyperlink>
      <w:r w:rsidRPr="00920D77">
        <w:t>.</w:t>
      </w:r>
      <w:r>
        <w:t xml:space="preserve"> </w:t>
      </w:r>
    </w:p>
    <w:p w14:paraId="3D850849" w14:textId="77777777" w:rsidR="00E03312" w:rsidRDefault="00E03312" w:rsidP="00E03312">
      <w:r>
        <w:t xml:space="preserve">DPIRD uses VMS to monitor fishery compliance with operational ALC requirements and spatial closures. VMS information is also used to monitor fishing activities and effort, which is then used to assist with reporting on compliance, evaluating management arrangements and verifying research data. </w:t>
      </w:r>
    </w:p>
    <w:p w14:paraId="4571285E" w14:textId="3392BE9E" w:rsidR="00E03312" w:rsidRDefault="00E03312" w:rsidP="00E03312">
      <w:r>
        <w:t xml:space="preserve">VMS information, as well as other information reported by Compliance throughout the fishing season, is presented to EGPMF licence holders by DPIRD staff during management meetings. </w:t>
      </w:r>
    </w:p>
    <w:p w14:paraId="31F9F5E9" w14:textId="3B9E0850" w:rsidR="00E03312" w:rsidRDefault="00E03312" w:rsidP="00E03312">
      <w:pPr>
        <w:pStyle w:val="Heading1"/>
        <w:pageBreakBefore w:val="0"/>
      </w:pPr>
      <w:bookmarkStart w:id="96" w:name="_Toc182216561"/>
      <w:bookmarkStart w:id="97" w:name="_Toc185517185"/>
      <w:r w:rsidRPr="00A620B4">
        <w:t>Consultation Process</w:t>
      </w:r>
      <w:bookmarkEnd w:id="96"/>
      <w:bookmarkEnd w:id="97"/>
    </w:p>
    <w:p w14:paraId="4545124D" w14:textId="36DD0C3D" w:rsidR="00EB4A4E" w:rsidRDefault="00EB4A4E" w:rsidP="00EB4A4E">
      <w:bookmarkStart w:id="98" w:name="_Hlk179291720"/>
      <w:bookmarkEnd w:id="88"/>
      <w:r>
        <w:t xml:space="preserve">In 2012, DPIRD (then Department of Fisheries) published the </w:t>
      </w:r>
      <w:r w:rsidRPr="00A01AAD">
        <w:rPr>
          <w:i/>
          <w:iCs/>
        </w:rPr>
        <w:t xml:space="preserve">Western Australian Government Fisheries Policy Statement </w:t>
      </w:r>
      <w:r>
        <w:t>(Policy Statement)</w:t>
      </w:r>
      <w:r w:rsidRPr="00A01AAD">
        <w:rPr>
          <w:i/>
          <w:iCs/>
        </w:rPr>
        <w:t xml:space="preserve">. </w:t>
      </w:r>
      <w:r>
        <w:t xml:space="preserve">This </w:t>
      </w:r>
      <w:hyperlink r:id="rId36" w:history="1">
        <w:r w:rsidRPr="005017C2">
          <w:rPr>
            <w:rStyle w:val="Hyperlink"/>
          </w:rPr>
          <w:t>Policy Statement</w:t>
        </w:r>
      </w:hyperlink>
      <w:r>
        <w:t xml:space="preserve"> outlines DPIRD’s position on, and vision for, Western Australia’s fish and aquatic resources, acknowledging that productive engagement and consultation with stakeholders is an important aspect of effective fisheries management.</w:t>
      </w:r>
    </w:p>
    <w:p w14:paraId="40F6893B" w14:textId="0B174EDF" w:rsidR="00A01AAD" w:rsidRDefault="00A01AAD" w:rsidP="00A01AAD">
      <w:r>
        <w:t xml:space="preserve">Management changes are given effect through amendments to legislation, including the EGPMF Management Plan, FRMR, exemptions and CEO determinations, orders and/or notices. These changes require consultation with all affected parities (or interested persons in the case of management plan amendments) and the approval of the Minister for Fisheries and/or DPIRD’s Director General (or appropriate delegates). In making decisions relevant to fisheries, the Minister for Fishery may choose to receive advice from any source, although has indicated that: </w:t>
      </w:r>
    </w:p>
    <w:p w14:paraId="4CFB609E" w14:textId="77777777" w:rsidR="00A01AAD" w:rsidRDefault="00A01AAD" w:rsidP="00A01AAD">
      <w:pPr>
        <w:pStyle w:val="ListParagraph"/>
        <w:numPr>
          <w:ilvl w:val="0"/>
          <w:numId w:val="56"/>
        </w:numPr>
        <w:spacing w:after="160" w:line="259" w:lineRule="auto"/>
      </w:pPr>
      <w:r>
        <w:t>DPIRD is the primary source of management advice; and</w:t>
      </w:r>
    </w:p>
    <w:p w14:paraId="62B6727A" w14:textId="77777777" w:rsidR="00A01AAD" w:rsidRDefault="00A01AAD" w:rsidP="00A01AAD">
      <w:pPr>
        <w:pStyle w:val="ListParagraph"/>
        <w:numPr>
          <w:ilvl w:val="0"/>
          <w:numId w:val="56"/>
        </w:numPr>
        <w:spacing w:after="160" w:line="259" w:lineRule="auto"/>
      </w:pPr>
      <w:r>
        <w:t xml:space="preserve">the peak body, WAFIC, is the primary source of advice and representation from the commercial fishing sector. </w:t>
      </w:r>
    </w:p>
    <w:p w14:paraId="792D00C9" w14:textId="3BF11BBF" w:rsidR="00FB61F1" w:rsidRDefault="00FB61F1" w:rsidP="000E19AF">
      <w:pPr>
        <w:pStyle w:val="Heading2"/>
      </w:pPr>
      <w:bookmarkStart w:id="99" w:name="_Hlk179291804"/>
      <w:bookmarkStart w:id="100" w:name="_Toc179450002"/>
      <w:bookmarkStart w:id="101" w:name="_Toc185517186"/>
      <w:bookmarkEnd w:id="98"/>
      <w:r>
        <w:t xml:space="preserve">Commercial </w:t>
      </w:r>
      <w:r w:rsidRPr="000E19AF">
        <w:t>sector</w:t>
      </w:r>
      <w:r>
        <w:t xml:space="preserve"> consultation and decision-making</w:t>
      </w:r>
      <w:bookmarkEnd w:id="101"/>
      <w:r>
        <w:t xml:space="preserve"> </w:t>
      </w:r>
      <w:bookmarkEnd w:id="99"/>
      <w:bookmarkEnd w:id="100"/>
    </w:p>
    <w:p w14:paraId="640351A3" w14:textId="1A4C7548" w:rsidR="00FA770A" w:rsidRDefault="00FA770A" w:rsidP="00FA770A">
      <w:bookmarkStart w:id="102" w:name="_Toc179450003"/>
      <w:bookmarkStart w:id="103" w:name="_Hlk179291952"/>
      <w:r>
        <w:t xml:space="preserve">WAFIC is funded by the WA State Government under a </w:t>
      </w:r>
      <w:r w:rsidR="00EB4A4E">
        <w:t>SLA</w:t>
      </w:r>
      <w:r>
        <w:t xml:space="preserve"> to undertake their representation/advisory and consultation roles. Under the SLA, WAFIC is required to undertake statutory consultation functions related to the management of the EGPMF</w:t>
      </w:r>
      <w:r w:rsidRPr="006F333D">
        <w:t>.</w:t>
      </w:r>
      <w:r>
        <w:t xml:space="preserve"> </w:t>
      </w:r>
    </w:p>
    <w:p w14:paraId="58B5A885" w14:textId="560E8C75" w:rsidR="009B5F06" w:rsidRDefault="00FA770A" w:rsidP="00FA770A">
      <w:r>
        <w:t>Further, WAFIC are responsible for facilitating management meetings between DPIRD, authorised operators in the EGPMF and WAFIC. These meetings are generally held each year and are important forums to consult on the management of the Fishery, as well as other relevant updates to DPIRD activities and priorities. During these meetings, DPIRD (science, management, and compliance) staff, licence holders and WAFIC discuss current and future management issues</w:t>
      </w:r>
      <w:r w:rsidRPr="00FA7324">
        <w:t xml:space="preserve">. </w:t>
      </w:r>
      <w:r>
        <w:t xml:space="preserve">DPIRD </w:t>
      </w:r>
      <w:r w:rsidRPr="00FA7324">
        <w:t>also consults directly with industry, where relevant, on specific management and operational issues</w:t>
      </w:r>
      <w:r>
        <w:t>.</w:t>
      </w:r>
    </w:p>
    <w:p w14:paraId="68F738B6" w14:textId="023C13B1" w:rsidR="00FB61F1" w:rsidRDefault="00FB61F1" w:rsidP="00FB61F1">
      <w:pPr>
        <w:pStyle w:val="Heading3"/>
      </w:pPr>
      <w:bookmarkStart w:id="104" w:name="_Toc185517187"/>
      <w:r>
        <w:lastRenderedPageBreak/>
        <w:t>Communication of season arrangements</w:t>
      </w:r>
      <w:bookmarkEnd w:id="102"/>
      <w:bookmarkEnd w:id="104"/>
      <w:r>
        <w:t xml:space="preserve"> </w:t>
      </w:r>
    </w:p>
    <w:p w14:paraId="514ABADF" w14:textId="6E045982" w:rsidR="009B5F06" w:rsidRDefault="00FA770A" w:rsidP="00FA770A">
      <w:pPr>
        <w:rPr>
          <w:lang w:val="en-US"/>
        </w:rPr>
      </w:pPr>
      <w:bookmarkStart w:id="105" w:name="_Hlk179291963"/>
      <w:bookmarkEnd w:id="103"/>
      <w:r>
        <w:t xml:space="preserve">Annual management meetings, held with DPIRD, WAFIC and licence holders in the </w:t>
      </w:r>
      <w:r w:rsidR="00B736B3">
        <w:t>EGPMF</w:t>
      </w:r>
      <w:r>
        <w:t xml:space="preserve"> provide a forum to discuss </w:t>
      </w:r>
      <w:r>
        <w:rPr>
          <w:lang w:val="en-US"/>
        </w:rPr>
        <w:t xml:space="preserve">and consult on the current and future management of the fisheries. Any issues that have arisen during the previous fishing season and proposed changes to the management arrangements for the upcoming fishing season are discussed. </w:t>
      </w:r>
    </w:p>
    <w:bookmarkEnd w:id="105"/>
    <w:p w14:paraId="51FD8161" w14:textId="37EAD394" w:rsidR="009B5F06" w:rsidRDefault="00B736B3" w:rsidP="00B736B3">
      <w:r w:rsidRPr="00FE4192">
        <w:t xml:space="preserve">Follow-up meetings may be held as required. </w:t>
      </w:r>
      <w:r>
        <w:t>DPIRD</w:t>
      </w:r>
      <w:r w:rsidRPr="00FE4192">
        <w:t xml:space="preserve"> also consults directly with industry, where relevant, on specific management and operational issues and holds meetings on an “as needs” basis with </w:t>
      </w:r>
      <w:r>
        <w:t>the licence holder.</w:t>
      </w:r>
    </w:p>
    <w:p w14:paraId="55C8F4B1" w14:textId="745EDC68" w:rsidR="00B736B3" w:rsidRPr="00B736B3" w:rsidRDefault="00B736B3" w:rsidP="00FA770A">
      <w:r>
        <w:t xml:space="preserve">Prior to, and during, the fishing season, DPIRD </w:t>
      </w:r>
      <w:r w:rsidRPr="00FE4192">
        <w:t xml:space="preserve">works closely with </w:t>
      </w:r>
      <w:r>
        <w:t xml:space="preserve">EGPMF operators </w:t>
      </w:r>
      <w:r w:rsidRPr="00FE4192">
        <w:t>to develop annual season arrangements that achieve the operational objectives</w:t>
      </w:r>
      <w:r>
        <w:t xml:space="preserve">, as specified </w:t>
      </w:r>
      <w:r w:rsidRPr="00FE4192">
        <w:t xml:space="preserve">in the Harvest Strategy. A cooperative, real-time management framework exists between </w:t>
      </w:r>
      <w:r>
        <w:t>DPIRD’s</w:t>
      </w:r>
      <w:r w:rsidRPr="00FE4192">
        <w:t xml:space="preserve"> </w:t>
      </w:r>
      <w:r>
        <w:t>ASA staff</w:t>
      </w:r>
      <w:r w:rsidRPr="00FE4192">
        <w:t xml:space="preserve"> and the </w:t>
      </w:r>
      <w:r>
        <w:t>licence holder, whereby in-season</w:t>
      </w:r>
      <w:r w:rsidRPr="00FE4192">
        <w:t xml:space="preserve"> </w:t>
      </w:r>
      <w:r>
        <w:t xml:space="preserve">temporal and spatial management decisions can be implemented, as required, </w:t>
      </w:r>
      <w:r w:rsidRPr="00FE4192">
        <w:t>to maximise</w:t>
      </w:r>
      <w:r>
        <w:t xml:space="preserve"> </w:t>
      </w:r>
      <w:r w:rsidRPr="00FE4192">
        <w:t xml:space="preserve">economic </w:t>
      </w:r>
      <w:r>
        <w:t xml:space="preserve">for the Fishery, while continuing to operate </w:t>
      </w:r>
      <w:r w:rsidRPr="00FE4192">
        <w:t xml:space="preserve">within the </w:t>
      </w:r>
      <w:r>
        <w:t xml:space="preserve">Fishery’s </w:t>
      </w:r>
      <w:r w:rsidRPr="00FE4192">
        <w:t>sustainable management framework.</w:t>
      </w:r>
    </w:p>
    <w:p w14:paraId="7C5132A2" w14:textId="6D9C972E" w:rsidR="00FA770A" w:rsidRPr="00EA26BC" w:rsidRDefault="00FA770A" w:rsidP="00FA770A">
      <w:pPr>
        <w:rPr>
          <w:lang w:val="en-US"/>
        </w:rPr>
      </w:pPr>
      <w:bookmarkStart w:id="106" w:name="_Hlk179291975"/>
      <w:r>
        <w:rPr>
          <w:lang w:val="en-US"/>
        </w:rPr>
        <w:t xml:space="preserve">Skipper’s briefings are also conducted with those skippers operating authorised vessels for that season to ensure all management arrangements, </w:t>
      </w:r>
      <w:r w:rsidR="00B736B3">
        <w:rPr>
          <w:lang w:val="en-US"/>
        </w:rPr>
        <w:t>including</w:t>
      </w:r>
      <w:r>
        <w:rPr>
          <w:lang w:val="en-US"/>
        </w:rPr>
        <w:t xml:space="preserve"> any voluntary agreements and reporting requirements, are understood. </w:t>
      </w:r>
    </w:p>
    <w:p w14:paraId="54A5AD59" w14:textId="751E825E" w:rsidR="00EB4A4E" w:rsidRPr="00EB4A4E" w:rsidRDefault="00FA770A" w:rsidP="00FB61F1">
      <w:r w:rsidRPr="00D71E71">
        <w:t>VMS messaging may also be used to provide information directly to skippers</w:t>
      </w:r>
      <w:r>
        <w:t>,</w:t>
      </w:r>
      <w:r w:rsidRPr="00D71E71">
        <w:t xml:space="preserve"> as required. </w:t>
      </w:r>
      <w:bookmarkEnd w:id="106"/>
    </w:p>
    <w:p w14:paraId="39046517" w14:textId="47699F96" w:rsidR="00E06E88" w:rsidRPr="00BC5A58" w:rsidRDefault="00E06E88" w:rsidP="00454611">
      <w:pPr>
        <w:pStyle w:val="Heading4"/>
      </w:pPr>
      <w:r w:rsidRPr="00BC5A58">
        <w:t xml:space="preserve">Annual </w:t>
      </w:r>
      <w:r w:rsidR="0026305E">
        <w:t>c</w:t>
      </w:r>
      <w:r w:rsidRPr="00BC5A58">
        <w:t xml:space="preserve">onsultation and </w:t>
      </w:r>
      <w:r w:rsidR="0026305E">
        <w:t>d</w:t>
      </w:r>
      <w:r w:rsidRPr="00BC5A58">
        <w:t>ecision-</w:t>
      </w:r>
      <w:r w:rsidR="0026305E">
        <w:t>m</w:t>
      </w:r>
      <w:r w:rsidRPr="00BC5A58">
        <w:t>aking (</w:t>
      </w:r>
      <w:r w:rsidR="0026305E">
        <w:t>s</w:t>
      </w:r>
      <w:r w:rsidRPr="00BC5A58">
        <w:t xml:space="preserve">eason </w:t>
      </w:r>
      <w:r w:rsidR="0026305E">
        <w:t>a</w:t>
      </w:r>
      <w:r w:rsidRPr="00BC5A58">
        <w:t>rrangements)</w:t>
      </w:r>
    </w:p>
    <w:p w14:paraId="23171993" w14:textId="77777777" w:rsidR="001B146F" w:rsidRDefault="00E06E88" w:rsidP="001B146F">
      <w:r>
        <w:t>Annual seasonal arrangement decisions are based primarily on maintaining sustainable stocks, while providing the opportunity for industry to maximise economic returns from the prawn resource.</w:t>
      </w:r>
      <w:r w:rsidR="001B146F">
        <w:t xml:space="preserve"> </w:t>
      </w:r>
    </w:p>
    <w:p w14:paraId="42050C58" w14:textId="305AB679" w:rsidR="001B146F" w:rsidRDefault="001B146F" w:rsidP="001B146F">
      <w:r>
        <w:t xml:space="preserve">The development of season arrangements considers appropriate season opening and closing dates, moon closure periods, recruitment and spawning survey dates, closures to meet the ecological objectives and closures to meet the economic objective. The proposed season arrangements are then provided to the Deputy Director General for consideration and approval. </w:t>
      </w:r>
    </w:p>
    <w:p w14:paraId="76E69C92" w14:textId="621B38CF" w:rsidR="00330199" w:rsidRDefault="00330199" w:rsidP="00E06E88">
      <w:r>
        <w:t>Annually, DPIRD</w:t>
      </w:r>
      <w:r w:rsidR="00E06E88">
        <w:t xml:space="preserve"> </w:t>
      </w:r>
      <w:r>
        <w:t>meets</w:t>
      </w:r>
      <w:r w:rsidR="00E06E88">
        <w:t xml:space="preserve"> with industry to</w:t>
      </w:r>
      <w:r>
        <w:t xml:space="preserve">: </w:t>
      </w:r>
    </w:p>
    <w:p w14:paraId="3AFDF902" w14:textId="77777777" w:rsidR="00330199" w:rsidRDefault="00330199" w:rsidP="00330199">
      <w:pPr>
        <w:pStyle w:val="ListParagraph"/>
        <w:numPr>
          <w:ilvl w:val="0"/>
          <w:numId w:val="33"/>
        </w:numPr>
      </w:pPr>
      <w:r>
        <w:t xml:space="preserve">Review and </w:t>
      </w:r>
      <w:r w:rsidR="00E06E88">
        <w:t>discuss the previous season</w:t>
      </w:r>
      <w:r>
        <w:t xml:space="preserve">, and </w:t>
      </w:r>
      <w:r w:rsidR="00E06E88">
        <w:t xml:space="preserve">develop </w:t>
      </w:r>
      <w:r>
        <w:t xml:space="preserve">and propose season arrangements for the coming season; </w:t>
      </w:r>
    </w:p>
    <w:p w14:paraId="61E41AE0" w14:textId="77777777" w:rsidR="00330199" w:rsidRDefault="00330199" w:rsidP="00330199">
      <w:pPr>
        <w:pStyle w:val="ListParagraph"/>
        <w:numPr>
          <w:ilvl w:val="0"/>
          <w:numId w:val="33"/>
        </w:numPr>
      </w:pPr>
      <w:r>
        <w:t xml:space="preserve">Issue an annual season arrangements notice and proposed season planning dates; and </w:t>
      </w:r>
    </w:p>
    <w:p w14:paraId="6F887C71" w14:textId="1F5343BB" w:rsidR="00EB4A4E" w:rsidRDefault="00330199" w:rsidP="009B5F06">
      <w:pPr>
        <w:pStyle w:val="ListParagraph"/>
        <w:numPr>
          <w:ilvl w:val="0"/>
          <w:numId w:val="33"/>
        </w:numPr>
      </w:pPr>
      <w:r>
        <w:t xml:space="preserve">Conducts an Annual Management Meeting with industry, and other relevant stakeholders. </w:t>
      </w:r>
    </w:p>
    <w:p w14:paraId="50D3F34A" w14:textId="7C6B010E" w:rsidR="00EB4A4E" w:rsidRPr="00EB4A4E" w:rsidRDefault="00EB4A4E" w:rsidP="00EB4A4E">
      <w:pPr>
        <w:rPr>
          <w:rFonts w:cs="Arial"/>
        </w:rPr>
      </w:pPr>
      <w:r w:rsidRPr="00EB4A4E">
        <w:rPr>
          <w:rFonts w:cs="Arial"/>
        </w:rPr>
        <w:t xml:space="preserve">However, if there is an urgent issue, stakeholder meetings may be called as required to discuss the issue and determine </w:t>
      </w:r>
      <w:r>
        <w:rPr>
          <w:rFonts w:cs="Arial"/>
        </w:rPr>
        <w:t xml:space="preserve">an </w:t>
      </w:r>
      <w:r w:rsidRPr="00EB4A4E">
        <w:rPr>
          <w:rFonts w:cs="Arial"/>
        </w:rPr>
        <w:t xml:space="preserve">appropriate management </w:t>
      </w:r>
      <w:r>
        <w:rPr>
          <w:rFonts w:cs="Arial"/>
        </w:rPr>
        <w:t xml:space="preserve">response. </w:t>
      </w:r>
    </w:p>
    <w:p w14:paraId="40ACD85B" w14:textId="258894F5" w:rsidR="00EB4A4E" w:rsidRPr="00EB4A4E" w:rsidRDefault="00EB4A4E" w:rsidP="009B5F06">
      <w:pPr>
        <w:rPr>
          <w:rFonts w:cs="Arial"/>
        </w:rPr>
      </w:pPr>
      <w:r>
        <w:rPr>
          <w:rFonts w:cs="Arial"/>
        </w:rPr>
        <w:t>D</w:t>
      </w:r>
      <w:r w:rsidRPr="00735322">
        <w:rPr>
          <w:rFonts w:cs="Arial"/>
        </w:rPr>
        <w:t>ecision-making processes</w:t>
      </w:r>
      <w:r>
        <w:rPr>
          <w:rFonts w:cs="Arial"/>
        </w:rPr>
        <w:t xml:space="preserve"> and subsequent management change</w:t>
      </w:r>
      <w:r w:rsidRPr="00735322">
        <w:rPr>
          <w:rFonts w:cs="Arial"/>
        </w:rPr>
        <w:t xml:space="preserve"> </w:t>
      </w:r>
      <w:r>
        <w:rPr>
          <w:rFonts w:cs="Arial"/>
        </w:rPr>
        <w:t>may b</w:t>
      </w:r>
      <w:r w:rsidRPr="00735322">
        <w:rPr>
          <w:rFonts w:cs="Arial"/>
        </w:rPr>
        <w:t xml:space="preserve">e triggered following the identification of new or potential issues as part of </w:t>
      </w:r>
      <w:r>
        <w:rPr>
          <w:rFonts w:cs="Arial"/>
        </w:rPr>
        <w:t xml:space="preserve">annual fishery performance reviews, ERA processes, management or compliance programs, and expert workshops or peer reviewed research regarding aspect of the Fishery’s research and management. </w:t>
      </w:r>
    </w:p>
    <w:p w14:paraId="5DB818F5" w14:textId="3D05D85A" w:rsidR="009B5F06" w:rsidRDefault="001B146F" w:rsidP="009B5F06">
      <w:r>
        <w:lastRenderedPageBreak/>
        <w:t>While a</w:t>
      </w:r>
      <w:r w:rsidR="009B5F06">
        <w:t xml:space="preserve">nnual decision-making processes </w:t>
      </w:r>
      <w:r>
        <w:t xml:space="preserve">are designed to apply management </w:t>
      </w:r>
      <w:r w:rsidR="009B5F06">
        <w:t>measures to meet the operational objectives (driven by the Harvest Strategy)</w:t>
      </w:r>
      <w:r>
        <w:t>, DPIRD will also engage in l</w:t>
      </w:r>
      <w:r w:rsidR="009B5F06">
        <w:t xml:space="preserve">onger-term decision-making processes </w:t>
      </w:r>
      <w:r>
        <w:t xml:space="preserve">with industry </w:t>
      </w:r>
      <w:r w:rsidR="009B5F06">
        <w:t>that</w:t>
      </w:r>
      <w:r>
        <w:t xml:space="preserve"> may</w:t>
      </w:r>
      <w:r w:rsidR="009B5F06">
        <w:t xml:space="preserve"> result in new measures and</w:t>
      </w:r>
      <w:r>
        <w:t>/</w:t>
      </w:r>
      <w:r w:rsidR="009B5F06">
        <w:t>or strategies</w:t>
      </w:r>
      <w:r>
        <w:t>, such as changes to the management system,</w:t>
      </w:r>
      <w:r w:rsidR="009B5F06">
        <w:t xml:space="preserve"> to achieve the long-term fishery objectives</w:t>
      </w:r>
      <w:r>
        <w:t>.</w:t>
      </w:r>
    </w:p>
    <w:p w14:paraId="60537873" w14:textId="0D9B7821" w:rsidR="00E06E88" w:rsidRPr="00E94B3D" w:rsidRDefault="00E06E88" w:rsidP="00454611">
      <w:pPr>
        <w:pStyle w:val="Heading4"/>
      </w:pPr>
      <w:r w:rsidRPr="00E94B3D">
        <w:t>In-</w:t>
      </w:r>
      <w:r w:rsidR="0026305E">
        <w:t>s</w:t>
      </w:r>
      <w:r w:rsidRPr="00E94B3D">
        <w:t xml:space="preserve">eason </w:t>
      </w:r>
      <w:r w:rsidR="0026305E">
        <w:t>c</w:t>
      </w:r>
      <w:r w:rsidRPr="00E94B3D">
        <w:t xml:space="preserve">onsultation and </w:t>
      </w:r>
      <w:r w:rsidR="0026305E">
        <w:t>d</w:t>
      </w:r>
      <w:r w:rsidRPr="00E94B3D">
        <w:t>ecision-</w:t>
      </w:r>
      <w:r w:rsidR="00ED06C3">
        <w:t>m</w:t>
      </w:r>
      <w:r w:rsidRPr="00E94B3D">
        <w:t>aking</w:t>
      </w:r>
    </w:p>
    <w:p w14:paraId="66C5B936" w14:textId="77777777" w:rsidR="001C6DE3" w:rsidRDefault="00EB4A4E" w:rsidP="00E06E88">
      <w:r>
        <w:t>DPIRD works cooperatively with Sea Harvest when developing management arrangements each season</w:t>
      </w:r>
      <w:r w:rsidR="004B6E57">
        <w:t xml:space="preserve">, in accordance with the Harvest Strategy. </w:t>
      </w:r>
    </w:p>
    <w:p w14:paraId="0012B5B4" w14:textId="4A5F4AB9" w:rsidR="004B6E57" w:rsidRDefault="004B6E57" w:rsidP="00E06E88">
      <w:r>
        <w:t xml:space="preserve">In addition to </w:t>
      </w:r>
      <w:r w:rsidR="00E06E88" w:rsidRPr="0061705E">
        <w:t xml:space="preserve">the permanent closures in the EGPMF, </w:t>
      </w:r>
      <w:r>
        <w:t>in-season decisions are made based on a rolling approach to open and close specific areas of the Fishery to control fishing effort primarily to</w:t>
      </w:r>
      <w:r w:rsidR="00E06E88" w:rsidRPr="0061705E">
        <w:t xml:space="preserve"> maintain</w:t>
      </w:r>
      <w:r>
        <w:t xml:space="preserve"> </w:t>
      </w:r>
      <w:r w:rsidR="00E06E88" w:rsidRPr="0061705E">
        <w:t xml:space="preserve">breeding stocks of </w:t>
      </w:r>
      <w:r>
        <w:t>(</w:t>
      </w:r>
      <w:r w:rsidR="00E06E88" w:rsidRPr="0061705E">
        <w:t>brown tiger</w:t>
      </w:r>
      <w:r>
        <w:t>)</w:t>
      </w:r>
      <w:r w:rsidR="00E06E88" w:rsidRPr="0061705E">
        <w:t xml:space="preserve"> prawns while providing the opportunity for industry to harvest </w:t>
      </w:r>
      <w:r>
        <w:t xml:space="preserve">prawns at an </w:t>
      </w:r>
      <w:r w:rsidR="00E06E88" w:rsidRPr="0061705E">
        <w:t>optimum size</w:t>
      </w:r>
      <w:r>
        <w:t xml:space="preserve"> and v</w:t>
      </w:r>
      <w:r w:rsidR="00E06E88" w:rsidRPr="0061705E">
        <w:t>alue</w:t>
      </w:r>
      <w:r>
        <w:t xml:space="preserve">. </w:t>
      </w:r>
    </w:p>
    <w:p w14:paraId="38E36EF2" w14:textId="53602319" w:rsidR="00E06E88" w:rsidRPr="0061705E" w:rsidRDefault="004B6E57" w:rsidP="00E06E88">
      <w:r>
        <w:t xml:space="preserve">These </w:t>
      </w:r>
      <w:r w:rsidR="001C6DE3">
        <w:t>decisions, including the timing and extent of the spatial arrangements,</w:t>
      </w:r>
      <w:r>
        <w:t xml:space="preserve"> </w:t>
      </w:r>
      <w:r w:rsidR="00E06E88" w:rsidRPr="0061705E">
        <w:t xml:space="preserve">are </w:t>
      </w:r>
      <w:r w:rsidR="001C6DE3">
        <w:t xml:space="preserve">agreed upon with industry and </w:t>
      </w:r>
      <w:r w:rsidR="00E06E88" w:rsidRPr="0061705E">
        <w:t>implemented on a non-statutory basis</w:t>
      </w:r>
      <w:r w:rsidR="001C6DE3">
        <w:t>. H</w:t>
      </w:r>
      <w:r>
        <w:t>owever, if an area, such as a nursery, was at risk and needed to be closed, t</w:t>
      </w:r>
      <w:r w:rsidR="00E06E88" w:rsidRPr="0061705E">
        <w:t xml:space="preserve">his can </w:t>
      </w:r>
      <w:r>
        <w:t xml:space="preserve">still </w:t>
      </w:r>
      <w:r w:rsidR="00E06E88" w:rsidRPr="0061705E">
        <w:t>be achieved via a legislative instrument</w:t>
      </w:r>
      <w:r>
        <w:t>, such as a CEO notice</w:t>
      </w:r>
      <w:r w:rsidR="00E06E88" w:rsidRPr="0061705E">
        <w:t xml:space="preserve">. </w:t>
      </w:r>
    </w:p>
    <w:p w14:paraId="08240D2A" w14:textId="0DD33DC7" w:rsidR="00E06E88" w:rsidRDefault="001C6DE3" w:rsidP="00E06E88">
      <w:pPr>
        <w:keepNext/>
      </w:pPr>
      <w:r>
        <w:t>O</w:t>
      </w:r>
      <w:r w:rsidR="00E06E88" w:rsidRPr="00E77D72">
        <w:t xml:space="preserve">utcomes </w:t>
      </w:r>
      <w:r>
        <w:t xml:space="preserve">of these decisions are </w:t>
      </w:r>
      <w:r w:rsidR="00E06E88" w:rsidRPr="00E77D72">
        <w:t xml:space="preserve">communicated to all relevant </w:t>
      </w:r>
      <w:r>
        <w:t xml:space="preserve">DPIRD </w:t>
      </w:r>
      <w:r w:rsidR="00E06E88" w:rsidRPr="00E77D72">
        <w:t>staff (i.e. research, management, compliance and VMS)</w:t>
      </w:r>
      <w:r>
        <w:t xml:space="preserve"> and </w:t>
      </w:r>
      <w:r w:rsidR="00E06E88" w:rsidRPr="00E77D72">
        <w:t>to skippers</w:t>
      </w:r>
      <w:r>
        <w:t xml:space="preserve"> of active vessels fishing in the EGPMF</w:t>
      </w:r>
      <w:r w:rsidR="00E06E88" w:rsidRPr="00E77D72">
        <w:t xml:space="preserve"> via email</w:t>
      </w:r>
      <w:r>
        <w:t xml:space="preserve">, </w:t>
      </w:r>
      <w:r w:rsidR="00E06E88" w:rsidRPr="00E77D72">
        <w:t xml:space="preserve">as required. </w:t>
      </w:r>
      <w:r>
        <w:t>Compliance to t</w:t>
      </w:r>
      <w:r w:rsidR="00E06E88" w:rsidRPr="00E77D72">
        <w:t>he closures are monitored by VMS.</w:t>
      </w:r>
    </w:p>
    <w:p w14:paraId="19A09FDD" w14:textId="6DEF9292" w:rsidR="001C6DE3" w:rsidRDefault="001C6DE3" w:rsidP="00E06E88">
      <w:pPr>
        <w:keepNext/>
      </w:pPr>
      <w:r>
        <w:t xml:space="preserve">The success of the co-management approach adopted by the EGPMF, whereby industry undertakes some responsibility for the delivery of services or functions that would normally be the responsibility of DPIRD, supported by the detailed and sophisticated management regime, has been recognised and considered in the development of co-management strategies for other WA </w:t>
      </w:r>
      <w:r w:rsidR="00416207">
        <w:t>management</w:t>
      </w:r>
      <w:r>
        <w:t xml:space="preserve"> fisheries (</w:t>
      </w:r>
      <w:r w:rsidR="003353E2">
        <w:t xml:space="preserve">Rogers, 2008). </w:t>
      </w:r>
    </w:p>
    <w:p w14:paraId="0E8CA56D" w14:textId="77777777" w:rsidR="00FB61F1" w:rsidRPr="000E19AF" w:rsidRDefault="00FB61F1" w:rsidP="000E19AF">
      <w:pPr>
        <w:pStyle w:val="Heading2"/>
      </w:pPr>
      <w:bookmarkStart w:id="107" w:name="_Toc179450005"/>
      <w:bookmarkStart w:id="108" w:name="_Toc185517188"/>
      <w:r w:rsidRPr="000E19AF">
        <w:t>Consultation with other groups</w:t>
      </w:r>
      <w:bookmarkEnd w:id="107"/>
      <w:bookmarkEnd w:id="108"/>
      <w:r w:rsidRPr="000E19AF">
        <w:t xml:space="preserve"> </w:t>
      </w:r>
    </w:p>
    <w:p w14:paraId="6C617A50" w14:textId="79AEF0EA" w:rsidR="00416207" w:rsidRDefault="00416207" w:rsidP="00416207">
      <w:pPr>
        <w:rPr>
          <w:lang w:val="en-US"/>
        </w:rPr>
      </w:pPr>
      <w:r>
        <w:rPr>
          <w:lang w:val="en-US"/>
        </w:rPr>
        <w:t xml:space="preserve">Consultation on prawn management with the recreational sector is undertaken in accordance with the SLA between DPIRD and Recfishwest, as the recognised peak sector body for the recreational fishing sector. </w:t>
      </w:r>
      <w:r>
        <w:t>Recfishwest is required to engage and consult with recreational fishers as necessary to meet its obligations.</w:t>
      </w:r>
    </w:p>
    <w:p w14:paraId="729E3988" w14:textId="77777777" w:rsidR="00416207" w:rsidRDefault="00416207" w:rsidP="00416207">
      <w:pPr>
        <w:rPr>
          <w:lang w:val="en-US"/>
        </w:rPr>
      </w:pPr>
      <w:r>
        <w:rPr>
          <w:lang w:val="en-US"/>
        </w:rPr>
        <w:t>Consultation with other stakeholders, including customary fishers and non-fisher stakeholders, such as Government agencies, conservation sector non-Government organizations and other affected/interested parties, is undertaken consistent with DPIRD’s Stakeholder Engagement Guideline (SEG).</w:t>
      </w:r>
    </w:p>
    <w:p w14:paraId="3B121AF4" w14:textId="77777777" w:rsidR="00416207" w:rsidRDefault="00416207" w:rsidP="00416207">
      <w:pPr>
        <w:rPr>
          <w:lang w:val="en-US"/>
        </w:rPr>
      </w:pPr>
      <w:r>
        <w:rPr>
          <w:lang w:val="en-US"/>
        </w:rPr>
        <w:t xml:space="preserve">The SEG apply a framework designed to assist with selecting the appropriate level of engagement for difference stakeholder groups and includes collaborating with and involving key stakeholders, seeking input from interested parties through a public consultation process and keeping all parties fully informed through the provision of balanced, objective and accurate information. </w:t>
      </w:r>
    </w:p>
    <w:p w14:paraId="40A0E8EB" w14:textId="77777777" w:rsidR="00416207" w:rsidRDefault="00416207" w:rsidP="00416207">
      <w:pPr>
        <w:rPr>
          <w:lang w:val="en-US"/>
        </w:rPr>
      </w:pPr>
      <w:r>
        <w:rPr>
          <w:lang w:val="en-US"/>
        </w:rPr>
        <w:t xml:space="preserve">Key fishery specific documents, such as harvest strategies, recovery plans and bycatch action plans, are subjected to both formal key stakeholder consultation and public consultation processes. </w:t>
      </w:r>
    </w:p>
    <w:p w14:paraId="7DEF9CDB" w14:textId="656B40CF" w:rsidR="00416207" w:rsidRPr="00416207" w:rsidRDefault="00416207" w:rsidP="00416207">
      <w:pPr>
        <w:rPr>
          <w:lang w:val="en-US"/>
        </w:rPr>
      </w:pPr>
      <w:r>
        <w:rPr>
          <w:lang w:val="en-US"/>
        </w:rPr>
        <w:t xml:space="preserve">Noting that the EGPMF operates adjacent to the Ningaloo Marine Park and other proposed Marine Park boundaries, key stakeholders that have been identified in </w:t>
      </w:r>
      <w:r>
        <w:rPr>
          <w:lang w:val="en-US"/>
        </w:rPr>
        <w:lastRenderedPageBreak/>
        <w:t xml:space="preserve">accordance with the SEG include the Department of Biodiversity, Conservation and Attractions.  </w:t>
      </w:r>
    </w:p>
    <w:p w14:paraId="0C1EA4C8" w14:textId="57B48E95" w:rsidR="006115FB" w:rsidRPr="0038399B" w:rsidRDefault="006115FB" w:rsidP="006115FB">
      <w:pPr>
        <w:pStyle w:val="Heading1"/>
        <w:pageBreakBefore w:val="0"/>
      </w:pPr>
      <w:bookmarkStart w:id="109" w:name="_Toc185517189"/>
      <w:r w:rsidRPr="004004CC">
        <w:t>Research</w:t>
      </w:r>
      <w:bookmarkEnd w:id="109"/>
      <w:r>
        <w:t xml:space="preserve"> </w:t>
      </w:r>
    </w:p>
    <w:p w14:paraId="0BBA16EA" w14:textId="40B68487" w:rsidR="00660F9C" w:rsidRPr="002977E9" w:rsidRDefault="002977E9" w:rsidP="002576B6">
      <w:pPr>
        <w:pStyle w:val="Heading2"/>
      </w:pPr>
      <w:bookmarkStart w:id="110" w:name="_Toc185517190"/>
      <w:r>
        <w:t>Closing the gap in bycatch reporting and population assessments of sea snakes (P</w:t>
      </w:r>
      <w:r w:rsidR="003A0AF3" w:rsidRPr="002977E9">
        <w:t>roject 3.12</w:t>
      </w:r>
      <w:r>
        <w:t>):</w:t>
      </w:r>
      <w:r w:rsidR="005B40E9" w:rsidRPr="002977E9">
        <w:t xml:space="preserve"> </w:t>
      </w:r>
      <w:r w:rsidR="00660F9C" w:rsidRPr="002977E9">
        <w:t>Assoc. Prof Kate Sanders, Dr James Nankivell, University of Adelaide.</w:t>
      </w:r>
      <w:bookmarkEnd w:id="110"/>
      <w:r w:rsidR="00660F9C">
        <w:t xml:space="preserve"> </w:t>
      </w:r>
    </w:p>
    <w:p w14:paraId="134CC7D6" w14:textId="3963863D" w:rsidR="00660F9C" w:rsidRDefault="008134BC" w:rsidP="008134BC">
      <w:r>
        <w:t xml:space="preserve">As </w:t>
      </w:r>
      <w:r w:rsidR="002A1AEE">
        <w:t xml:space="preserve">the </w:t>
      </w:r>
      <w:r>
        <w:t xml:space="preserve">research partner of this project, DPIRD is currently playing an important role in working towards reducing </w:t>
      </w:r>
      <w:r w:rsidR="00660F9C" w:rsidRPr="00E363FD">
        <w:t>the gap in bycatch reporting</w:t>
      </w:r>
      <w:r>
        <w:t>, specifically sea snakes,</w:t>
      </w:r>
      <w:r w:rsidR="00660F9C" w:rsidRPr="00E363FD">
        <w:t xml:space="preserve"> </w:t>
      </w:r>
      <w:r>
        <w:t>between</w:t>
      </w:r>
      <w:r w:rsidR="00660F9C" w:rsidRPr="00E363FD">
        <w:t xml:space="preserve"> fisher</w:t>
      </w:r>
      <w:r>
        <w:t>y-dependent</w:t>
      </w:r>
      <w:r w:rsidR="00660F9C" w:rsidRPr="00E363FD">
        <w:t xml:space="preserve"> and independent logbooks</w:t>
      </w:r>
      <w:r w:rsidR="00B04A28">
        <w:t>. This will be achieved</w:t>
      </w:r>
      <w:r>
        <w:t xml:space="preserve"> by training crew members on fishing vessels to correctly handle and identify commonly encountered sea snakes. </w:t>
      </w:r>
    </w:p>
    <w:p w14:paraId="3743A668" w14:textId="77777777" w:rsidR="003601BE" w:rsidRDefault="008134BC" w:rsidP="008134BC">
      <w:r>
        <w:t>Industry</w:t>
      </w:r>
      <w:r w:rsidRPr="00E363FD">
        <w:t xml:space="preserve"> participation in the project </w:t>
      </w:r>
      <w:r>
        <w:t xml:space="preserve">is necessary for the project’s success and needs to </w:t>
      </w:r>
      <w:r w:rsidRPr="00E363FD">
        <w:t>consider training, compliance matters, ethics under wildlife protections, management plans and crew safety.</w:t>
      </w:r>
    </w:p>
    <w:p w14:paraId="4567F487" w14:textId="3953A21F" w:rsidR="008134BC" w:rsidRDefault="00B04A28" w:rsidP="008134BC">
      <w:r>
        <w:t>S</w:t>
      </w:r>
      <w:r w:rsidR="008134BC">
        <w:t xml:space="preserve">pecies abundance and identification information can then be used for population assessments.  </w:t>
      </w:r>
    </w:p>
    <w:p w14:paraId="46BB4647" w14:textId="7D7F50C2" w:rsidR="008134BC" w:rsidRDefault="00601E20" w:rsidP="00601E20">
      <w:r>
        <w:t>An ancillary research</w:t>
      </w:r>
      <w:r w:rsidR="008134BC">
        <w:t xml:space="preserve"> project regarding bycatch reporting and population assessments of sea snakes has commenced in northern Australia (2023)</w:t>
      </w:r>
      <w:r>
        <w:t>, to support the success of the above-mentioned project</w:t>
      </w:r>
      <w:r w:rsidR="008134BC">
        <w:t xml:space="preserve">. </w:t>
      </w:r>
      <w:r w:rsidR="00660F9C" w:rsidRPr="00066296">
        <w:t>The objective of t</w:t>
      </w:r>
      <w:r>
        <w:t xml:space="preserve">his secondary </w:t>
      </w:r>
      <w:r w:rsidR="00660F9C" w:rsidRPr="00066296">
        <w:t>project is to align multiple CMOPs and train crew members to enable</w:t>
      </w:r>
      <w:r w:rsidR="008134BC">
        <w:t xml:space="preserve">: </w:t>
      </w:r>
    </w:p>
    <w:p w14:paraId="13533152" w14:textId="77777777" w:rsidR="008134BC" w:rsidRDefault="00660F9C" w:rsidP="008134BC">
      <w:pPr>
        <w:pStyle w:val="ListParagraph"/>
        <w:numPr>
          <w:ilvl w:val="0"/>
          <w:numId w:val="57"/>
        </w:numPr>
      </w:pPr>
      <w:r w:rsidRPr="00066296">
        <w:t xml:space="preserve">improved safety, accuracy, and consistency of sea snake bycatch reporting by commercial fishers, </w:t>
      </w:r>
    </w:p>
    <w:p w14:paraId="4231FFC1" w14:textId="77777777" w:rsidR="008134BC" w:rsidRDefault="008134BC" w:rsidP="008134BC">
      <w:pPr>
        <w:pStyle w:val="ListParagraph"/>
        <w:numPr>
          <w:ilvl w:val="0"/>
          <w:numId w:val="57"/>
        </w:numPr>
      </w:pPr>
      <w:r>
        <w:t>t</w:t>
      </w:r>
      <w:r w:rsidR="00660F9C" w:rsidRPr="00066296">
        <w:t xml:space="preserve">he generation of broadscale data needed to assess species- and fisheries-specific population status for sea snakes, and </w:t>
      </w:r>
    </w:p>
    <w:p w14:paraId="0B66CB7A" w14:textId="56818757" w:rsidR="00660F9C" w:rsidRDefault="00660F9C" w:rsidP="008134BC">
      <w:pPr>
        <w:pStyle w:val="ListParagraph"/>
        <w:numPr>
          <w:ilvl w:val="0"/>
          <w:numId w:val="57"/>
        </w:numPr>
      </w:pPr>
      <w:r w:rsidRPr="00066296">
        <w:t>the reduction in discrepancies in sea snake bycatch reporting between fishery collected and fisheries independent sources (Sanders &amp; Udyawer, 2023).</w:t>
      </w:r>
    </w:p>
    <w:p w14:paraId="13975155" w14:textId="13CCD96B" w:rsidR="002977E9" w:rsidRPr="002977E9" w:rsidRDefault="002977E9" w:rsidP="002576B6">
      <w:pPr>
        <w:pStyle w:val="Heading2"/>
      </w:pPr>
      <w:bookmarkStart w:id="111" w:name="_Toc185517191"/>
      <w:r>
        <w:t xml:space="preserve">Examining the relationship between fishery recruitment, essential benthic habitats and environmental drivers in Exmouth Gulf </w:t>
      </w:r>
      <w:r>
        <w:rPr>
          <w:bCs/>
        </w:rPr>
        <w:t>(FRDC 2015/027):</w:t>
      </w:r>
      <w:r w:rsidRPr="002977E9">
        <w:rPr>
          <w:bCs/>
        </w:rPr>
        <w:t xml:space="preserve"> </w:t>
      </w:r>
      <w:r>
        <w:rPr>
          <w:bCs/>
        </w:rPr>
        <w:t>Scott Evans</w:t>
      </w:r>
      <w:bookmarkEnd w:id="111"/>
      <w:r>
        <w:rPr>
          <w:bCs/>
        </w:rPr>
        <w:t xml:space="preserve"> </w:t>
      </w:r>
    </w:p>
    <w:p w14:paraId="09489DC0" w14:textId="77777777" w:rsidR="00B04A28" w:rsidRDefault="00B04A28" w:rsidP="002977E9">
      <w:r>
        <w:t>This project was initiated f</w:t>
      </w:r>
      <w:r w:rsidR="0079655D">
        <w:t>ollowing the 2015 MSC assessment of the EGPMF</w:t>
      </w:r>
      <w:r>
        <w:t xml:space="preserve">. </w:t>
      </w:r>
    </w:p>
    <w:p w14:paraId="67CD3E95" w14:textId="774410E2" w:rsidR="002977E9" w:rsidRDefault="00B04A28" w:rsidP="002977E9">
      <w:r>
        <w:t xml:space="preserve">EGPMF prawn resource </w:t>
      </w:r>
      <w:r w:rsidR="00476A05">
        <w:t xml:space="preserve">spawning stock </w:t>
      </w:r>
      <w:r>
        <w:t xml:space="preserve">information </w:t>
      </w:r>
      <w:r w:rsidR="0079655D">
        <w:t>indicated</w:t>
      </w:r>
      <w:r w:rsidR="00476A05">
        <w:t xml:space="preserve"> that factors other than th</w:t>
      </w:r>
      <w:r>
        <w:t>e</w:t>
      </w:r>
      <w:r w:rsidR="00476A05">
        <w:t xml:space="preserve"> index appear</w:t>
      </w:r>
      <w:r w:rsidR="0079655D">
        <w:t>ed</w:t>
      </w:r>
      <w:r w:rsidR="00476A05">
        <w:t xml:space="preserve"> to be responsible for low levels of prawn recruitment. </w:t>
      </w:r>
      <w:r w:rsidR="0083310C">
        <w:t xml:space="preserve">Noting that the distribution and abundance of seagrass habitats may influence prawn recruitment, </w:t>
      </w:r>
      <w:r w:rsidR="0079655D">
        <w:t xml:space="preserve">this project was designed to establish a </w:t>
      </w:r>
      <w:r w:rsidR="0083310C">
        <w:t>better understand</w:t>
      </w:r>
      <w:r w:rsidR="0079655D">
        <w:t>ing of</w:t>
      </w:r>
      <w:r w:rsidR="0083310C">
        <w:t xml:space="preserve"> the relationship between prawn recruitment,</w:t>
      </w:r>
      <w:r w:rsidR="0079655D">
        <w:t xml:space="preserve"> </w:t>
      </w:r>
      <w:r w:rsidR="0083310C">
        <w:t xml:space="preserve">environmental conditions and habitats. </w:t>
      </w:r>
    </w:p>
    <w:p w14:paraId="734F1616" w14:textId="77777777" w:rsidR="008F1768" w:rsidRDefault="008F1768" w:rsidP="00660F9C">
      <w:r>
        <w:t>Initial findings based on this</w:t>
      </w:r>
      <w:r w:rsidR="0079655D">
        <w:t xml:space="preserve"> project have led to a more comprehensive understanding of these relationships, </w:t>
      </w:r>
      <w:r>
        <w:t>with</w:t>
      </w:r>
      <w:r w:rsidR="0079655D">
        <w:t xml:space="preserve"> the production of detailed habitat maps of the Exmouth </w:t>
      </w:r>
      <w:r w:rsidR="00B04A28">
        <w:t xml:space="preserve">Gulf </w:t>
      </w:r>
      <w:r>
        <w:t xml:space="preserve">being </w:t>
      </w:r>
      <w:r w:rsidR="0079655D">
        <w:t xml:space="preserve">used to clarify the uncertainty around stock fluctuations </w:t>
      </w:r>
      <w:r>
        <w:t xml:space="preserve">and </w:t>
      </w:r>
      <w:r w:rsidR="0079655D">
        <w:t xml:space="preserve">improve stock assessments. </w:t>
      </w:r>
    </w:p>
    <w:p w14:paraId="244604EA" w14:textId="1056F704" w:rsidR="00715626" w:rsidRDefault="00B04A28" w:rsidP="00660F9C">
      <w:r>
        <w:lastRenderedPageBreak/>
        <w:t>H</w:t>
      </w:r>
      <w:r w:rsidR="0079655D">
        <w:t>abitat assessment</w:t>
      </w:r>
      <w:r>
        <w:t xml:space="preserve"> information</w:t>
      </w:r>
      <w:r w:rsidR="0079655D">
        <w:t xml:space="preserve"> ha</w:t>
      </w:r>
      <w:r w:rsidR="00715626">
        <w:t>s</w:t>
      </w:r>
      <w:r w:rsidR="0079655D">
        <w:t xml:space="preserve"> also been </w:t>
      </w:r>
      <w:r>
        <w:t xml:space="preserve">used </w:t>
      </w:r>
      <w:r w:rsidR="0079655D">
        <w:t>to inform</w:t>
      </w:r>
      <w:r w:rsidR="0083310C">
        <w:t xml:space="preserve"> management </w:t>
      </w:r>
      <w:r w:rsidR="00715626">
        <w:t>measures</w:t>
      </w:r>
      <w:r w:rsidR="0079655D">
        <w:t>, which consider</w:t>
      </w:r>
      <w:r w:rsidR="008F1768">
        <w:t xml:space="preserve"> the</w:t>
      </w:r>
      <w:r w:rsidR="0083310C">
        <w:t xml:space="preserve"> impacts of environmental conditions on annual recruitment variability</w:t>
      </w:r>
      <w:r w:rsidR="0079655D">
        <w:t xml:space="preserve"> and environmental change. </w:t>
      </w:r>
    </w:p>
    <w:p w14:paraId="499CAB34" w14:textId="0B108697" w:rsidR="008F1768" w:rsidRDefault="008F1768" w:rsidP="00660F9C">
      <w:r>
        <w:t xml:space="preserve">FRDC 2015-27 is currently being finalised and will continue to provide baseline habitat and ecosystem data, particularly for the EGPMF nursery grounds, to support management in relation of the Fishery’s recruitment and ongoing EBFM. </w:t>
      </w:r>
    </w:p>
    <w:p w14:paraId="66DD4C7F" w14:textId="44C6BD94" w:rsidR="008F1768" w:rsidRPr="008F1768" w:rsidRDefault="008F1768" w:rsidP="00660F9C">
      <w:r w:rsidRPr="002977E9">
        <w:t xml:space="preserve">Additional </w:t>
      </w:r>
      <w:r>
        <w:t xml:space="preserve">available </w:t>
      </w:r>
      <w:r w:rsidRPr="002977E9">
        <w:t xml:space="preserve">context regarding </w:t>
      </w:r>
      <w:r>
        <w:t>t</w:t>
      </w:r>
      <w:r w:rsidRPr="002977E9">
        <w:t xml:space="preserve">his project is provided in the </w:t>
      </w:r>
      <w:r w:rsidRPr="002977E9">
        <w:rPr>
          <w:i/>
          <w:iCs/>
        </w:rPr>
        <w:t xml:space="preserve">Habitats </w:t>
      </w:r>
      <w:r w:rsidRPr="002977E9">
        <w:t>section of this document</w:t>
      </w:r>
      <w:r>
        <w:t xml:space="preserve"> and is available on the </w:t>
      </w:r>
      <w:hyperlink r:id="rId37" w:history="1">
        <w:r w:rsidRPr="0079655D">
          <w:rPr>
            <w:rStyle w:val="Hyperlink"/>
          </w:rPr>
          <w:t>FRDC’s project webpage</w:t>
        </w:r>
      </w:hyperlink>
      <w:r>
        <w:t xml:space="preserve">. </w:t>
      </w:r>
    </w:p>
    <w:p w14:paraId="15DC7353" w14:textId="75EC644E" w:rsidR="00642C91" w:rsidRPr="0038399B" w:rsidRDefault="00642C91" w:rsidP="00642C91">
      <w:pPr>
        <w:pStyle w:val="Heading1"/>
        <w:pageBreakBefore w:val="0"/>
      </w:pPr>
      <w:bookmarkStart w:id="112" w:name="_Toc185517192"/>
      <w:r w:rsidRPr="00642C91">
        <w:t xml:space="preserve">Changes since </w:t>
      </w:r>
      <w:r>
        <w:t>previous</w:t>
      </w:r>
      <w:r w:rsidRPr="00642C91">
        <w:t xml:space="preserve"> assessment</w:t>
      </w:r>
      <w:bookmarkEnd w:id="112"/>
      <w:r w:rsidRPr="00642C91">
        <w:t xml:space="preserve"> </w:t>
      </w:r>
    </w:p>
    <w:p w14:paraId="0BF83D63" w14:textId="6E0E3B15" w:rsidR="00F300F0" w:rsidRDefault="00F300F0" w:rsidP="00F300F0">
      <w:r>
        <w:t xml:space="preserve">In 2015, the EGPMF was assessed by DCCEEW against the Guidelines, under Part 13 and Part 13A of the EPBC Act. DCCEEW assessed the SCTF </w:t>
      </w:r>
      <w:r w:rsidRPr="00C812B5">
        <w:t>in 2017.</w:t>
      </w:r>
      <w:r>
        <w:t xml:space="preserve"> </w:t>
      </w:r>
    </w:p>
    <w:p w14:paraId="4D57B7AF" w14:textId="518858FD" w:rsidR="00F300F0" w:rsidRDefault="00F300F0" w:rsidP="00F300F0">
      <w:r>
        <w:t xml:space="preserve">The assessment determined the EGPMF posed a low environmental risk and as a result, the Australian Government Minister for the Environment declared List of Exempt Native Specimens (LENS) export approval to the Fishery. </w:t>
      </w:r>
    </w:p>
    <w:p w14:paraId="36DCC4FC" w14:textId="0AEFA8E0" w:rsidR="00113254" w:rsidRDefault="00F300F0" w:rsidP="00C1389B">
      <w:r w:rsidRPr="00C812B5">
        <w:t xml:space="preserve">A copy of DCCEEW’s assessment reports and letters of approval are available on the </w:t>
      </w:r>
      <w:hyperlink r:id="rId38" w:history="1">
        <w:r w:rsidRPr="0044721C">
          <w:rPr>
            <w:rStyle w:val="Hyperlink"/>
          </w:rPr>
          <w:t>DCCEEW website</w:t>
        </w:r>
      </w:hyperlink>
      <w:r>
        <w:t xml:space="preserve"> and an analysis of changes to the Fishery since the previous assessment is provided in </w:t>
      </w:r>
      <w:bookmarkStart w:id="113" w:name="_Ref182229714"/>
      <w:r w:rsidR="00C1389B">
        <w:fldChar w:fldCharType="begin"/>
      </w:r>
      <w:r w:rsidR="00C1389B">
        <w:instrText xml:space="preserve"> REF _Ref185505495 \h </w:instrText>
      </w:r>
      <w:r w:rsidR="00C1389B">
        <w:fldChar w:fldCharType="separate"/>
      </w:r>
      <w:r w:rsidR="0024462F" w:rsidRPr="00113254">
        <w:rPr>
          <w:i/>
          <w:iCs/>
        </w:rPr>
        <w:t xml:space="preserve">Table </w:t>
      </w:r>
      <w:r w:rsidR="0024462F">
        <w:rPr>
          <w:i/>
          <w:iCs/>
          <w:noProof/>
        </w:rPr>
        <w:t>8</w:t>
      </w:r>
      <w:r w:rsidR="00C1389B">
        <w:fldChar w:fldCharType="end"/>
      </w:r>
      <w:r w:rsidR="00C1389B">
        <w:t xml:space="preserve">. </w:t>
      </w:r>
    </w:p>
    <w:p w14:paraId="0C0B4A40" w14:textId="544E0D2A" w:rsidR="00F300F0" w:rsidRPr="00113254" w:rsidRDefault="00F300F0" w:rsidP="00113254">
      <w:pPr>
        <w:rPr>
          <w:i/>
          <w:iCs/>
        </w:rPr>
      </w:pPr>
      <w:bookmarkStart w:id="114" w:name="_Ref185505495"/>
      <w:r w:rsidRPr="00113254">
        <w:rPr>
          <w:i/>
          <w:iCs/>
        </w:rPr>
        <w:t xml:space="preserve">Table </w:t>
      </w:r>
      <w:r w:rsidRPr="00113254">
        <w:rPr>
          <w:i/>
          <w:iCs/>
        </w:rPr>
        <w:fldChar w:fldCharType="begin"/>
      </w:r>
      <w:r w:rsidRPr="00113254">
        <w:rPr>
          <w:i/>
          <w:iCs/>
        </w:rPr>
        <w:instrText xml:space="preserve"> SEQ Table \* ARABIC </w:instrText>
      </w:r>
      <w:r w:rsidRPr="00113254">
        <w:rPr>
          <w:i/>
          <w:iCs/>
        </w:rPr>
        <w:fldChar w:fldCharType="separate"/>
      </w:r>
      <w:r w:rsidR="0024462F">
        <w:rPr>
          <w:i/>
          <w:iCs/>
          <w:noProof/>
        </w:rPr>
        <w:t>8</w:t>
      </w:r>
      <w:r w:rsidRPr="00113254">
        <w:rPr>
          <w:i/>
          <w:iCs/>
        </w:rPr>
        <w:fldChar w:fldCharType="end"/>
      </w:r>
      <w:bookmarkEnd w:id="113"/>
      <w:bookmarkEnd w:id="114"/>
      <w:r w:rsidRPr="00113254">
        <w:rPr>
          <w:i/>
          <w:iCs/>
        </w:rPr>
        <w:t>: Level of change since previous assessment of the EGPMF.</w:t>
      </w:r>
    </w:p>
    <w:tbl>
      <w:tblPr>
        <w:tblStyle w:val="DepartmentofPrimaryIndustries-default"/>
        <w:tblW w:w="9067" w:type="dxa"/>
        <w:tblLayout w:type="fixed"/>
        <w:tblLook w:val="04A0" w:firstRow="1" w:lastRow="0" w:firstColumn="1" w:lastColumn="0" w:noHBand="0" w:noVBand="1"/>
      </w:tblPr>
      <w:tblGrid>
        <w:gridCol w:w="2337"/>
        <w:gridCol w:w="5029"/>
        <w:gridCol w:w="851"/>
        <w:gridCol w:w="850"/>
      </w:tblGrid>
      <w:tr w:rsidR="00F300F0" w14:paraId="3EF66A26" w14:textId="77777777" w:rsidTr="00F300F0">
        <w:trPr>
          <w:cnfStyle w:val="100000000000" w:firstRow="1" w:lastRow="0" w:firstColumn="0" w:lastColumn="0" w:oddVBand="0" w:evenVBand="0" w:oddHBand="0" w:evenHBand="0" w:firstRowFirstColumn="0" w:firstRowLastColumn="0" w:lastRowFirstColumn="0" w:lastRowLastColumn="0"/>
        </w:trPr>
        <w:tc>
          <w:tcPr>
            <w:tcW w:w="2337" w:type="dxa"/>
            <w:vMerge w:val="restart"/>
          </w:tcPr>
          <w:p w14:paraId="4A2BFE3B" w14:textId="77777777" w:rsidR="00F300F0" w:rsidRDefault="00F300F0" w:rsidP="00654498">
            <w:pPr>
              <w:pStyle w:val="NoSpacing"/>
            </w:pPr>
            <w:r>
              <w:t xml:space="preserve">Issue </w:t>
            </w:r>
          </w:p>
        </w:tc>
        <w:tc>
          <w:tcPr>
            <w:tcW w:w="5029" w:type="dxa"/>
            <w:vMerge w:val="restart"/>
          </w:tcPr>
          <w:p w14:paraId="14C4F660" w14:textId="77777777" w:rsidR="00F300F0" w:rsidRDefault="00F300F0" w:rsidP="00654498">
            <w:pPr>
              <w:pStyle w:val="NoSpacing"/>
            </w:pPr>
            <w:r>
              <w:t xml:space="preserve">Area of Interest </w:t>
            </w:r>
          </w:p>
        </w:tc>
        <w:tc>
          <w:tcPr>
            <w:tcW w:w="1701" w:type="dxa"/>
            <w:gridSpan w:val="2"/>
          </w:tcPr>
          <w:p w14:paraId="632C8BA7" w14:textId="0EB1FA40" w:rsidR="00F300F0" w:rsidRDefault="00F300F0" w:rsidP="00654498">
            <w:pPr>
              <w:pStyle w:val="NoSpacing"/>
            </w:pPr>
            <w:r>
              <w:t>EGPMF</w:t>
            </w:r>
          </w:p>
        </w:tc>
      </w:tr>
      <w:tr w:rsidR="00F300F0" w14:paraId="2AAAF513" w14:textId="77777777" w:rsidTr="00572D98">
        <w:tc>
          <w:tcPr>
            <w:tcW w:w="2337" w:type="dxa"/>
            <w:vMerge/>
          </w:tcPr>
          <w:p w14:paraId="0E52FD8A" w14:textId="77777777" w:rsidR="00F300F0" w:rsidRDefault="00F300F0" w:rsidP="00654498">
            <w:pPr>
              <w:pStyle w:val="NoSpacing"/>
            </w:pPr>
          </w:p>
        </w:tc>
        <w:tc>
          <w:tcPr>
            <w:tcW w:w="5029" w:type="dxa"/>
            <w:vMerge/>
          </w:tcPr>
          <w:p w14:paraId="20D5406C" w14:textId="77777777" w:rsidR="00F300F0" w:rsidRDefault="00F300F0" w:rsidP="00654498">
            <w:pPr>
              <w:pStyle w:val="NoSpacing"/>
            </w:pPr>
          </w:p>
        </w:tc>
        <w:tc>
          <w:tcPr>
            <w:tcW w:w="851" w:type="dxa"/>
          </w:tcPr>
          <w:p w14:paraId="301525EF" w14:textId="77777777" w:rsidR="00F300F0" w:rsidRDefault="00F300F0" w:rsidP="00654498">
            <w:pPr>
              <w:pStyle w:val="NoSpacing"/>
            </w:pPr>
            <w:r>
              <w:t xml:space="preserve">Yes </w:t>
            </w:r>
          </w:p>
        </w:tc>
        <w:tc>
          <w:tcPr>
            <w:tcW w:w="850" w:type="dxa"/>
          </w:tcPr>
          <w:p w14:paraId="365D0C3B" w14:textId="77777777" w:rsidR="00F300F0" w:rsidRDefault="00F300F0" w:rsidP="00654498">
            <w:pPr>
              <w:pStyle w:val="NoSpacing"/>
            </w:pPr>
            <w:r>
              <w:t>No</w:t>
            </w:r>
          </w:p>
        </w:tc>
      </w:tr>
      <w:tr w:rsidR="00F300F0" w:rsidRPr="008F5698" w14:paraId="4A910FCF" w14:textId="77777777" w:rsidTr="00572D98">
        <w:tc>
          <w:tcPr>
            <w:tcW w:w="2337" w:type="dxa"/>
          </w:tcPr>
          <w:p w14:paraId="7B8891DF" w14:textId="77777777" w:rsidR="00F300F0" w:rsidRDefault="00F300F0" w:rsidP="00654498">
            <w:pPr>
              <w:pStyle w:val="NoSpacing"/>
            </w:pPr>
            <w:r>
              <w:t xml:space="preserve">Fishery </w:t>
            </w:r>
          </w:p>
        </w:tc>
        <w:tc>
          <w:tcPr>
            <w:tcW w:w="5029" w:type="dxa"/>
          </w:tcPr>
          <w:p w14:paraId="41510C27" w14:textId="77777777" w:rsidR="00F300F0" w:rsidRDefault="00F300F0" w:rsidP="00654498">
            <w:pPr>
              <w:pStyle w:val="NoSpacing"/>
            </w:pPr>
            <w:r>
              <w:t>Has there been any change to management arrangements, and/or fishing practices?</w:t>
            </w:r>
          </w:p>
        </w:tc>
        <w:tc>
          <w:tcPr>
            <w:tcW w:w="851" w:type="dxa"/>
          </w:tcPr>
          <w:p w14:paraId="5D4BFC9F" w14:textId="2AFDC521" w:rsidR="00F300F0" w:rsidRDefault="00F300F0" w:rsidP="00654498">
            <w:pPr>
              <w:pStyle w:val="NoSpacing"/>
            </w:pPr>
            <w:r w:rsidRPr="008F5698">
              <w:rPr>
                <w:color w:val="000000" w:themeColor="text1"/>
              </w:rPr>
              <w:sym w:font="Wingdings" w:char="F0FC"/>
            </w:r>
            <w:r>
              <w:rPr>
                <w:color w:val="000000" w:themeColor="text1"/>
              </w:rPr>
              <w:t xml:space="preserve"> </w:t>
            </w:r>
          </w:p>
        </w:tc>
        <w:tc>
          <w:tcPr>
            <w:tcW w:w="850" w:type="dxa"/>
          </w:tcPr>
          <w:p w14:paraId="47275267" w14:textId="34D7F0E7" w:rsidR="00F300F0" w:rsidRPr="008F5698" w:rsidRDefault="00F300F0" w:rsidP="00654498">
            <w:pPr>
              <w:pStyle w:val="NoSpacing"/>
              <w:rPr>
                <w:color w:val="000000" w:themeColor="text1"/>
              </w:rPr>
            </w:pPr>
          </w:p>
        </w:tc>
      </w:tr>
      <w:tr w:rsidR="00F300F0" w14:paraId="464B3B6A" w14:textId="77777777" w:rsidTr="00572D98">
        <w:tc>
          <w:tcPr>
            <w:tcW w:w="2337" w:type="dxa"/>
          </w:tcPr>
          <w:p w14:paraId="3A186299" w14:textId="77777777" w:rsidR="00F300F0" w:rsidRDefault="00F300F0" w:rsidP="00654498">
            <w:pPr>
              <w:pStyle w:val="NoSpacing"/>
            </w:pPr>
            <w:r>
              <w:t xml:space="preserve">External influence </w:t>
            </w:r>
          </w:p>
        </w:tc>
        <w:tc>
          <w:tcPr>
            <w:tcW w:w="5029" w:type="dxa"/>
          </w:tcPr>
          <w:p w14:paraId="548B5EB9" w14:textId="77777777" w:rsidR="00F300F0" w:rsidRDefault="00F300F0" w:rsidP="00654498">
            <w:pPr>
              <w:pStyle w:val="NoSpacing"/>
              <w:keepNext/>
            </w:pPr>
            <w:r>
              <w:t>Has there been any change to an environmental issue/influence outside of the fishery management agency’s control?</w:t>
            </w:r>
          </w:p>
        </w:tc>
        <w:tc>
          <w:tcPr>
            <w:tcW w:w="851" w:type="dxa"/>
          </w:tcPr>
          <w:p w14:paraId="01BDC291" w14:textId="363D9237" w:rsidR="00F300F0" w:rsidRDefault="00F300F0" w:rsidP="00654498">
            <w:pPr>
              <w:pStyle w:val="NoSpacing"/>
              <w:keepNext/>
            </w:pPr>
          </w:p>
        </w:tc>
        <w:tc>
          <w:tcPr>
            <w:tcW w:w="850" w:type="dxa"/>
          </w:tcPr>
          <w:p w14:paraId="67DDE29B" w14:textId="731F2231" w:rsidR="00F300F0" w:rsidRDefault="00F300F0" w:rsidP="00654498">
            <w:pPr>
              <w:pStyle w:val="NoSpacing"/>
              <w:keepNext/>
            </w:pPr>
            <w:r w:rsidRPr="008F5698">
              <w:rPr>
                <w:color w:val="000000" w:themeColor="text1"/>
              </w:rPr>
              <w:sym w:font="Wingdings" w:char="F0FC"/>
            </w:r>
          </w:p>
        </w:tc>
      </w:tr>
      <w:tr w:rsidR="00F300F0" w14:paraId="2C441EE8" w14:textId="77777777" w:rsidTr="00572D98">
        <w:tc>
          <w:tcPr>
            <w:tcW w:w="2337" w:type="dxa"/>
          </w:tcPr>
          <w:p w14:paraId="4F331997" w14:textId="77777777" w:rsidR="00F300F0" w:rsidRDefault="00F300F0" w:rsidP="00654498">
            <w:pPr>
              <w:pStyle w:val="NoSpacing"/>
            </w:pPr>
            <w:r>
              <w:t xml:space="preserve">Interactions with protected species </w:t>
            </w:r>
          </w:p>
        </w:tc>
        <w:tc>
          <w:tcPr>
            <w:tcW w:w="5029" w:type="dxa"/>
          </w:tcPr>
          <w:p w14:paraId="766985A7" w14:textId="77777777" w:rsidR="00F300F0" w:rsidRDefault="00F300F0" w:rsidP="00654498">
            <w:pPr>
              <w:pStyle w:val="NoSpacing"/>
              <w:keepNext/>
            </w:pPr>
            <w:r>
              <w:t>Has there been any change in the nature, scale, or intensity of impact and/or management response?</w:t>
            </w:r>
          </w:p>
        </w:tc>
        <w:tc>
          <w:tcPr>
            <w:tcW w:w="851" w:type="dxa"/>
          </w:tcPr>
          <w:p w14:paraId="493942AA" w14:textId="77777777" w:rsidR="00F300F0" w:rsidRDefault="00F300F0" w:rsidP="00654498">
            <w:pPr>
              <w:pStyle w:val="NoSpacing"/>
              <w:keepNext/>
            </w:pPr>
          </w:p>
        </w:tc>
        <w:tc>
          <w:tcPr>
            <w:tcW w:w="850" w:type="dxa"/>
          </w:tcPr>
          <w:p w14:paraId="34BF5C49" w14:textId="77777777" w:rsidR="00F300F0" w:rsidRDefault="00F300F0" w:rsidP="00654498">
            <w:pPr>
              <w:pStyle w:val="NoSpacing"/>
              <w:keepNext/>
            </w:pPr>
            <w:r w:rsidRPr="008F5698">
              <w:rPr>
                <w:color w:val="000000" w:themeColor="text1"/>
              </w:rPr>
              <w:sym w:font="Wingdings" w:char="F0FC"/>
            </w:r>
          </w:p>
        </w:tc>
      </w:tr>
      <w:tr w:rsidR="00F300F0" w14:paraId="39F0EA55" w14:textId="77777777" w:rsidTr="00572D98">
        <w:tc>
          <w:tcPr>
            <w:tcW w:w="2337" w:type="dxa"/>
          </w:tcPr>
          <w:p w14:paraId="4C628193" w14:textId="77777777" w:rsidR="00F300F0" w:rsidRDefault="00F300F0" w:rsidP="00654498">
            <w:pPr>
              <w:pStyle w:val="NoSpacing"/>
            </w:pPr>
            <w:r>
              <w:t xml:space="preserve">Ecosystem impacts (e.g. habitat, food chains, etc.) </w:t>
            </w:r>
          </w:p>
        </w:tc>
        <w:tc>
          <w:tcPr>
            <w:tcW w:w="5029" w:type="dxa"/>
          </w:tcPr>
          <w:p w14:paraId="7A11AF54" w14:textId="77777777" w:rsidR="00F300F0" w:rsidRDefault="00F300F0" w:rsidP="00654498">
            <w:pPr>
              <w:pStyle w:val="NoSpacing"/>
              <w:keepNext/>
            </w:pPr>
            <w:r>
              <w:t xml:space="preserve">Has there been any change in nature, scale, or intensity of impact and/or subsequent management response? </w:t>
            </w:r>
          </w:p>
        </w:tc>
        <w:tc>
          <w:tcPr>
            <w:tcW w:w="851" w:type="dxa"/>
          </w:tcPr>
          <w:p w14:paraId="13801BEF" w14:textId="77777777" w:rsidR="00F300F0" w:rsidRDefault="00F300F0" w:rsidP="00654498">
            <w:pPr>
              <w:pStyle w:val="NoSpacing"/>
              <w:keepNext/>
            </w:pPr>
          </w:p>
        </w:tc>
        <w:tc>
          <w:tcPr>
            <w:tcW w:w="850" w:type="dxa"/>
          </w:tcPr>
          <w:p w14:paraId="34BC6163" w14:textId="77777777" w:rsidR="00F300F0" w:rsidRDefault="00F300F0" w:rsidP="00654498">
            <w:pPr>
              <w:pStyle w:val="NoSpacing"/>
              <w:keepNext/>
            </w:pPr>
            <w:r w:rsidRPr="008F5698">
              <w:rPr>
                <w:color w:val="000000" w:themeColor="text1"/>
              </w:rPr>
              <w:sym w:font="Wingdings" w:char="F0FC"/>
            </w:r>
          </w:p>
        </w:tc>
      </w:tr>
      <w:tr w:rsidR="00F300F0" w14:paraId="5C23D7CD" w14:textId="77777777" w:rsidTr="00572D98">
        <w:tc>
          <w:tcPr>
            <w:tcW w:w="2337" w:type="dxa"/>
          </w:tcPr>
          <w:p w14:paraId="6A5A90C6" w14:textId="77777777" w:rsidR="00F300F0" w:rsidRDefault="00F300F0" w:rsidP="00654498">
            <w:pPr>
              <w:pStyle w:val="NoSpacing"/>
            </w:pPr>
            <w:r>
              <w:t xml:space="preserve">Target stock status </w:t>
            </w:r>
          </w:p>
        </w:tc>
        <w:tc>
          <w:tcPr>
            <w:tcW w:w="5029" w:type="dxa"/>
          </w:tcPr>
          <w:p w14:paraId="2F70EA3A" w14:textId="77777777" w:rsidR="00F300F0" w:rsidRDefault="00F300F0" w:rsidP="00654498">
            <w:pPr>
              <w:pStyle w:val="NoSpacing"/>
              <w:keepNext/>
            </w:pPr>
            <w:r w:rsidRPr="008F5698">
              <w:rPr>
                <w:color w:val="000000" w:themeColor="text1"/>
              </w:rPr>
              <w:t>Has there been any change in the target stock status? e.g., Increase or decrease in number of overfished or uncertain stocks, limit reference points of performance indicators have been triggered.</w:t>
            </w:r>
          </w:p>
        </w:tc>
        <w:tc>
          <w:tcPr>
            <w:tcW w:w="851" w:type="dxa"/>
          </w:tcPr>
          <w:p w14:paraId="19D674EF" w14:textId="77777777" w:rsidR="00F300F0" w:rsidRPr="007C3138" w:rsidRDefault="00F300F0" w:rsidP="00654498">
            <w:pPr>
              <w:pStyle w:val="NoSpacing"/>
              <w:keepNext/>
            </w:pPr>
            <w:r w:rsidRPr="007C3138">
              <w:rPr>
                <w:color w:val="000000" w:themeColor="text1"/>
              </w:rPr>
              <w:sym w:font="Wingdings" w:char="F0FC"/>
            </w:r>
            <w:r>
              <w:rPr>
                <w:color w:val="000000" w:themeColor="text1"/>
              </w:rPr>
              <w:t xml:space="preserve"> </w:t>
            </w:r>
          </w:p>
        </w:tc>
        <w:tc>
          <w:tcPr>
            <w:tcW w:w="850" w:type="dxa"/>
          </w:tcPr>
          <w:p w14:paraId="5350C1B3" w14:textId="77777777" w:rsidR="00F300F0" w:rsidRDefault="00F300F0" w:rsidP="00654498">
            <w:pPr>
              <w:pStyle w:val="NoSpacing"/>
              <w:keepNext/>
            </w:pPr>
          </w:p>
        </w:tc>
      </w:tr>
      <w:tr w:rsidR="00F300F0" w14:paraId="1FED7C21" w14:textId="77777777" w:rsidTr="00572D98">
        <w:tc>
          <w:tcPr>
            <w:tcW w:w="2337" w:type="dxa"/>
          </w:tcPr>
          <w:p w14:paraId="661AC343" w14:textId="77777777" w:rsidR="00F300F0" w:rsidRDefault="00F300F0" w:rsidP="00654498">
            <w:pPr>
              <w:pStyle w:val="NoSpacing"/>
            </w:pPr>
            <w:r>
              <w:t xml:space="preserve">By-product/bycatch stock status </w:t>
            </w:r>
          </w:p>
        </w:tc>
        <w:tc>
          <w:tcPr>
            <w:tcW w:w="5029" w:type="dxa"/>
          </w:tcPr>
          <w:p w14:paraId="2BC1E1D8" w14:textId="77777777" w:rsidR="00F300F0" w:rsidRDefault="00F300F0" w:rsidP="00654498">
            <w:pPr>
              <w:pStyle w:val="NoSpacing"/>
              <w:keepNext/>
            </w:pPr>
            <w:r w:rsidRPr="008F5698">
              <w:rPr>
                <w:color w:val="000000" w:themeColor="text1"/>
              </w:rPr>
              <w:t xml:space="preserve">Has there been any change in the by-product and/or bycatch stock status? e.g., performance indicators triggered, or risk </w:t>
            </w:r>
            <w:r w:rsidRPr="008F5698">
              <w:rPr>
                <w:color w:val="000000" w:themeColor="text1"/>
              </w:rPr>
              <w:lastRenderedPageBreak/>
              <w:t>assessment outcomes show risk levels have changed.</w:t>
            </w:r>
          </w:p>
        </w:tc>
        <w:tc>
          <w:tcPr>
            <w:tcW w:w="851" w:type="dxa"/>
          </w:tcPr>
          <w:p w14:paraId="4801E2A7" w14:textId="77777777" w:rsidR="00F300F0" w:rsidRDefault="00F300F0" w:rsidP="00654498">
            <w:pPr>
              <w:pStyle w:val="NoSpacing"/>
              <w:keepNext/>
            </w:pPr>
          </w:p>
        </w:tc>
        <w:tc>
          <w:tcPr>
            <w:tcW w:w="850" w:type="dxa"/>
          </w:tcPr>
          <w:p w14:paraId="0B60E994" w14:textId="77777777" w:rsidR="00F300F0" w:rsidRDefault="00F300F0" w:rsidP="00654498">
            <w:pPr>
              <w:pStyle w:val="NoSpacing"/>
              <w:keepNext/>
            </w:pPr>
            <w:r w:rsidRPr="008F5698">
              <w:rPr>
                <w:color w:val="000000" w:themeColor="text1"/>
              </w:rPr>
              <w:sym w:font="Wingdings" w:char="F0FC"/>
            </w:r>
          </w:p>
        </w:tc>
      </w:tr>
    </w:tbl>
    <w:p w14:paraId="518063BB" w14:textId="4E7DC8B2" w:rsidR="00642C91" w:rsidRPr="00F300F0" w:rsidRDefault="00642C91" w:rsidP="00642C91">
      <w:pPr>
        <w:pStyle w:val="Heading1"/>
        <w:pageBreakBefore w:val="0"/>
      </w:pPr>
      <w:bookmarkStart w:id="115" w:name="_Toc185517193"/>
      <w:r w:rsidRPr="00642C91">
        <w:t>References</w:t>
      </w:r>
      <w:bookmarkEnd w:id="115"/>
      <w:r w:rsidRPr="00642C91">
        <w:t xml:space="preserve"> </w:t>
      </w:r>
    </w:p>
    <w:p w14:paraId="2A114DD0" w14:textId="77777777" w:rsidR="00DB7A25" w:rsidRPr="00C74775" w:rsidRDefault="00DB7A25" w:rsidP="00DB7A25">
      <w:pPr>
        <w:ind w:left="567" w:hanging="567"/>
      </w:pPr>
      <w:r w:rsidRPr="00C74775">
        <w:t>Department of Fisheries. (2014). Exmouth Gulf Prawn Managed Fishery Bycatch Action Plan 2014 - 2019. Fisheries Management Paper No. 266. Department of Fisheries, WA.</w:t>
      </w:r>
    </w:p>
    <w:p w14:paraId="2A6E9F05" w14:textId="4CDF41D5" w:rsidR="00492632" w:rsidRPr="00492632" w:rsidRDefault="00492632" w:rsidP="00DB7A25">
      <w:pPr>
        <w:ind w:left="567" w:hanging="567"/>
      </w:pPr>
      <w:r>
        <w:t xml:space="preserve">Department of Primary Industries and Regional Development (annual publication). State of the Fisheries report. Available at: </w:t>
      </w:r>
      <w:hyperlink r:id="rId39" w:history="1">
        <w:r w:rsidRPr="00492632">
          <w:rPr>
            <w:rStyle w:val="Hyperlink"/>
          </w:rPr>
          <w:t>State of the Fisheries report</w:t>
        </w:r>
      </w:hyperlink>
      <w:r>
        <w:t xml:space="preserve">. </w:t>
      </w:r>
    </w:p>
    <w:p w14:paraId="47B4B6F4" w14:textId="48DB33BB" w:rsidR="00533F93" w:rsidRDefault="00533F93" w:rsidP="00DB7A25">
      <w:pPr>
        <w:ind w:left="567" w:hanging="567"/>
      </w:pPr>
      <w:r>
        <w:t xml:space="preserve">Department of Primary Industries and Regional Development (2020). Ecological Risk Assessment of the Exmouth Gulf Prawn Managed Fishery. Available at: </w:t>
      </w:r>
      <w:hyperlink r:id="rId40" w:history="1">
        <w:r w:rsidRPr="00533F93">
          <w:rPr>
            <w:rStyle w:val="Hyperlink"/>
          </w:rPr>
          <w:t>wamsc_report_no_17.pdf</w:t>
        </w:r>
      </w:hyperlink>
      <w:r>
        <w:t xml:space="preserve">. </w:t>
      </w:r>
    </w:p>
    <w:p w14:paraId="74E2E8F8" w14:textId="65494A4F" w:rsidR="00DB7A25" w:rsidRPr="00C74775" w:rsidRDefault="00DB7A25" w:rsidP="00DB7A25">
      <w:pPr>
        <w:ind w:left="567" w:hanging="567"/>
        <w:rPr>
          <w:i/>
          <w:iCs/>
        </w:rPr>
      </w:pPr>
      <w:r w:rsidRPr="003353E2">
        <w:t>Fletcher</w:t>
      </w:r>
      <w:r w:rsidR="0045247B" w:rsidRPr="003353E2">
        <w:t>, WJ., Wise, BS., Joll, LM., Hall, NG., Fisher, EA., Harry AV., Fai</w:t>
      </w:r>
      <w:r w:rsidR="003353E2">
        <w:t>r</w:t>
      </w:r>
      <w:r w:rsidR="0045247B" w:rsidRPr="003353E2">
        <w:t>clough, DV., Gaughan, DJ., Travaile, K., Molony, BW and Kangas, M. (2016</w:t>
      </w:r>
      <w:r w:rsidR="0045247B">
        <w:t xml:space="preserve">). Refinements to harvest strategies to enable effective implementation of Ecosystem Based Fisheries Management for the multi-sector, multi-species fisheries of Western Australian. </w:t>
      </w:r>
      <w:r w:rsidR="0045247B">
        <w:rPr>
          <w:i/>
          <w:iCs/>
        </w:rPr>
        <w:t>Fisheries Research</w:t>
      </w:r>
      <w:r w:rsidR="0045247B">
        <w:t xml:space="preserve">. Available at: </w:t>
      </w:r>
      <w:hyperlink r:id="rId41" w:history="1">
        <w:r w:rsidR="0045247B" w:rsidRPr="0045247B">
          <w:rPr>
            <w:rStyle w:val="Hyperlink"/>
          </w:rPr>
          <w:t>Refinements to harvest strategies to enable effective implementation of Ecosystem Based Fisheries Management for the multi-sector, multi-species fisheries of Western Australia</w:t>
        </w:r>
      </w:hyperlink>
      <w:r w:rsidR="0045247B">
        <w:t xml:space="preserve">. </w:t>
      </w:r>
    </w:p>
    <w:p w14:paraId="6200FBE5" w14:textId="77777777" w:rsidR="00533F93" w:rsidRPr="00533F93" w:rsidRDefault="00533F93" w:rsidP="00533F93">
      <w:pPr>
        <w:ind w:left="567" w:hanging="567"/>
      </w:pPr>
      <w:r w:rsidRPr="00533F93">
        <w:t xml:space="preserve">FRDC (2015). Project No. 2015-027 - </w:t>
      </w:r>
      <w:hyperlink r:id="rId42" w:history="1">
        <w:r w:rsidRPr="00533F93">
          <w:rPr>
            <w:rStyle w:val="Hyperlink"/>
          </w:rPr>
          <w:t>Examining the relationship between fishery recruitment, essential benthic habitats and environmental drivers in Exmouth Gulf | FRDC</w:t>
        </w:r>
      </w:hyperlink>
    </w:p>
    <w:p w14:paraId="40106C14" w14:textId="77777777" w:rsidR="00DB7A25" w:rsidRPr="00C74775" w:rsidRDefault="00DB7A25" w:rsidP="00DB7A25">
      <w:pPr>
        <w:ind w:left="567" w:hanging="567"/>
      </w:pPr>
      <w:r w:rsidRPr="00C74775">
        <w:t>Grey, D.L, Dall, W. &amp; Baker, A. (1983). A guide to Australian penaeid prawns. Department of Primary Production, Northern Territory.</w:t>
      </w:r>
    </w:p>
    <w:p w14:paraId="510F0A04" w14:textId="77777777" w:rsidR="00DB7A25" w:rsidRPr="00C74775" w:rsidRDefault="00DB7A25" w:rsidP="00DB7A25">
      <w:pPr>
        <w:ind w:left="567" w:hanging="567"/>
        <w:rPr>
          <w:i/>
          <w:iCs/>
        </w:rPr>
      </w:pPr>
      <w:r w:rsidRPr="00C74775">
        <w:t xml:space="preserve">Hatcher, B. (1991). Coral reefs in the Leeuwin Current- an ecological perspective. </w:t>
      </w:r>
      <w:r w:rsidRPr="00C74775">
        <w:rPr>
          <w:i/>
          <w:iCs/>
        </w:rPr>
        <w:t>Journal of the Royal Society of Western Australia, 74</w:t>
      </w:r>
      <w:r w:rsidRPr="00C74775">
        <w:t>, 115-127.</w:t>
      </w:r>
    </w:p>
    <w:p w14:paraId="6017A6AC" w14:textId="117CBD81" w:rsidR="00202819" w:rsidRDefault="000462D1" w:rsidP="00202819">
      <w:pPr>
        <w:ind w:left="567" w:hanging="567"/>
      </w:pPr>
      <w:r>
        <w:t>Kangas, M. and Thomson, A.</w:t>
      </w:r>
      <w:r w:rsidR="00202819">
        <w:t xml:space="preserve"> (2004). Implementation and assessment of Bycatch Reduction Devices in the Shark Bay and Exmouth Gulf (FRDC Project No: 2000/189). Trawl Fisheries. Available at: </w:t>
      </w:r>
      <w:hyperlink r:id="rId43" w:history="1">
        <w:r w:rsidR="00202819" w:rsidRPr="00202819">
          <w:rPr>
            <w:rStyle w:val="Hyperlink"/>
          </w:rPr>
          <w:t>Implementation and Assessment of Bycatch Reduction Devices in the Shark Bay and Exmouth Gulf Trawl Fisheries</w:t>
        </w:r>
      </w:hyperlink>
      <w:r w:rsidR="00202819">
        <w:t xml:space="preserve">. </w:t>
      </w:r>
    </w:p>
    <w:p w14:paraId="4900119F" w14:textId="582817D6" w:rsidR="00DB7A25" w:rsidRPr="00C74775" w:rsidRDefault="00DB7A25" w:rsidP="00DB7A25">
      <w:pPr>
        <w:ind w:left="567" w:hanging="567"/>
      </w:pPr>
      <w:r w:rsidRPr="00C74775">
        <w:t>Kangas, M., McCrea, J., Fletcher, W., Sporer, E. and Weir, V. (2006). Exmouth Gulf Prawn Fishery. ESD Report No. 1. Department of Fisheries, WA, 128 pp.</w:t>
      </w:r>
    </w:p>
    <w:p w14:paraId="22B0D642" w14:textId="2D9F0274" w:rsidR="00DB7A25" w:rsidRPr="00C74775" w:rsidRDefault="00DB7A25" w:rsidP="00DB7A25">
      <w:pPr>
        <w:ind w:left="567" w:hanging="567"/>
      </w:pPr>
      <w:r w:rsidRPr="00C74775">
        <w:t xml:space="preserve">Kangas, M.I., Morrison, S., Unsworth, P., Lai, E., Wright, I. and Thomson, A. 2007. Development of biodiversity and habitat monitoring systems for key trawl fisheries in Western Australia. Final report to Fisheries Research and Development Corporation on Project No. 2002/038. Fisheries Research Report No. 160, Department of Fisheries, Western Australia, 334p. Available at: </w:t>
      </w:r>
      <w:hyperlink r:id="rId44" w:history="1">
        <w:r w:rsidR="0045247B" w:rsidRPr="00014775">
          <w:rPr>
            <w:rStyle w:val="Hyperlink"/>
          </w:rPr>
          <w:t>http://www.fish.wa.gov.au/Documents/research_reports/frr160.pdf</w:t>
        </w:r>
      </w:hyperlink>
      <w:r w:rsidR="0045247B">
        <w:t xml:space="preserve"> </w:t>
      </w:r>
    </w:p>
    <w:p w14:paraId="75185F1D" w14:textId="77777777" w:rsidR="00DB7A25" w:rsidRPr="00C74775" w:rsidRDefault="00DB7A25" w:rsidP="00DB7A25">
      <w:pPr>
        <w:ind w:left="567" w:hanging="567"/>
      </w:pPr>
      <w:r w:rsidRPr="00C74775">
        <w:t xml:space="preserve">Lenanton, R.C., Joll, L.M., Penn, J.W. &amp; Jones, K. (1991). The influence of the Leeuwin Current on coastal fisheries in Western Australia. </w:t>
      </w:r>
      <w:r w:rsidRPr="00C74775">
        <w:rPr>
          <w:i/>
          <w:iCs/>
        </w:rPr>
        <w:t>Journal of the Royal Society of</w:t>
      </w:r>
      <w:r w:rsidRPr="00C74775">
        <w:t xml:space="preserve"> </w:t>
      </w:r>
      <w:r w:rsidRPr="00C74775">
        <w:rPr>
          <w:i/>
          <w:iCs/>
        </w:rPr>
        <w:t xml:space="preserve">Western Australia </w:t>
      </w:r>
      <w:r w:rsidRPr="00C74775">
        <w:t>74: 101-114.</w:t>
      </w:r>
    </w:p>
    <w:p w14:paraId="22ACFAAD" w14:textId="304EF99A" w:rsidR="00F90A86" w:rsidRDefault="00F90A86" w:rsidP="00F90A86">
      <w:pPr>
        <w:ind w:left="567" w:hanging="567"/>
      </w:pPr>
      <w:r>
        <w:t xml:space="preserve">Marine Stewardship Council, 2024, </w:t>
      </w:r>
      <w:r>
        <w:rPr>
          <w:i/>
          <w:iCs/>
        </w:rPr>
        <w:t>Exmouth Gulf Prawns</w:t>
      </w:r>
      <w:r>
        <w:t xml:space="preserve">. Available at: </w:t>
      </w:r>
      <w:hyperlink r:id="rId45" w:history="1">
        <w:r w:rsidRPr="00F90A86">
          <w:rPr>
            <w:rStyle w:val="Hyperlink"/>
          </w:rPr>
          <w:t>Exmouth Gulf Prawns - MSC Fisheries</w:t>
        </w:r>
      </w:hyperlink>
    </w:p>
    <w:p w14:paraId="77413E53" w14:textId="15B02CA2" w:rsidR="00735E9A" w:rsidRDefault="00735E9A" w:rsidP="00DB7A25">
      <w:pPr>
        <w:ind w:left="567" w:hanging="567"/>
      </w:pPr>
      <w:r>
        <w:lastRenderedPageBreak/>
        <w:t xml:space="preserve">MRAG Americas. (2024). Exmouth Gulf Prawn Managed Fishery (Certificate No: MSC-F-30006) Surveillance Report/Expedited Audit Report. Available at: </w:t>
      </w:r>
      <w:hyperlink r:id="rId46" w:history="1">
        <w:r w:rsidRPr="00735E9A">
          <w:rPr>
            <w:rStyle w:val="Hyperlink"/>
          </w:rPr>
          <w:t>EG_MSC-3rd Surveillance Report 2024 _FINAL (2).pdf</w:t>
        </w:r>
      </w:hyperlink>
      <w:r>
        <w:t xml:space="preserve">.  </w:t>
      </w:r>
    </w:p>
    <w:p w14:paraId="4305E421" w14:textId="497060E0" w:rsidR="00DB7A25" w:rsidRPr="00C74775" w:rsidRDefault="00DB7A25" w:rsidP="00DB7A25">
      <w:pPr>
        <w:ind w:left="567" w:hanging="567"/>
      </w:pPr>
      <w:r w:rsidRPr="00C74775">
        <w:t>Ocean Watch Australia (2004). Hoppers in Australian Trawl Fisheries – A handbook for fishers. Ocean Watch Australia Ltd, Pyrmont, NSW.</w:t>
      </w:r>
    </w:p>
    <w:p w14:paraId="540DA4EC" w14:textId="77777777" w:rsidR="00DB7A25" w:rsidRPr="00C74775" w:rsidRDefault="00DB7A25" w:rsidP="00DB7A25">
      <w:pPr>
        <w:ind w:left="567" w:hanging="567"/>
      </w:pPr>
      <w:r w:rsidRPr="00C74775">
        <w:t>Penn, J.W. &amp; Caputi, N. (1986). Spawning stock-recruitment relationships and environmental influences on the brown tiger prawn (</w:t>
      </w:r>
      <w:r w:rsidRPr="00C74775">
        <w:rPr>
          <w:i/>
          <w:iCs/>
        </w:rPr>
        <w:t>Penaeus esculentus</w:t>
      </w:r>
      <w:r w:rsidRPr="00C74775">
        <w:t xml:space="preserve">) fishery in Exmouth Gulf, Western Australia. </w:t>
      </w:r>
      <w:r w:rsidRPr="00C74775">
        <w:rPr>
          <w:i/>
          <w:iCs/>
        </w:rPr>
        <w:t xml:space="preserve">Australian Journal of Marine and Freshwater Research </w:t>
      </w:r>
      <w:r w:rsidRPr="00C74775">
        <w:t>37: 491-505.</w:t>
      </w:r>
    </w:p>
    <w:p w14:paraId="660E2DBC" w14:textId="28265CE0" w:rsidR="003353E2" w:rsidRDefault="003353E2" w:rsidP="00DB7A25">
      <w:pPr>
        <w:ind w:left="567" w:hanging="567"/>
      </w:pPr>
      <w:r>
        <w:t xml:space="preserve">Rogers, P.P. (2008). Co-management strategies for WA State Managed Fisheries using the Exmouth Gulf Prawn (Trawl) Fishery as a case study. Available at: </w:t>
      </w:r>
      <w:hyperlink r:id="rId47" w:history="1">
        <w:r w:rsidRPr="00416207">
          <w:rPr>
            <w:rStyle w:val="Hyperlink"/>
          </w:rPr>
          <w:t>FRDC 2008-059</w:t>
        </w:r>
      </w:hyperlink>
      <w:r>
        <w:t>.</w:t>
      </w:r>
    </w:p>
    <w:p w14:paraId="21CB2B90" w14:textId="0217CC88" w:rsidR="003353E2" w:rsidRDefault="00DB7A25" w:rsidP="00DB7A25">
      <w:pPr>
        <w:ind w:left="567" w:hanging="567"/>
      </w:pPr>
      <w:r w:rsidRPr="00C74775">
        <w:t>Udyawer, V., D'Anastasi, B.R., McAuley, R.B. &amp; Heupel, M. (2016</w:t>
      </w:r>
      <w:r w:rsidRPr="00C74775">
        <w:rPr>
          <w:i/>
          <w:iCs/>
        </w:rPr>
        <w:t xml:space="preserve">) Exploring the status of Western Australia’s sea snakes. </w:t>
      </w:r>
      <w:r w:rsidRPr="00C74775">
        <w:t>In: Final report for project A8, National Environmental Science Program: Marine Biodiversity Hub</w:t>
      </w:r>
      <w:r w:rsidRPr="00C74775">
        <w:rPr>
          <w:i/>
          <w:iCs/>
        </w:rPr>
        <w:t xml:space="preserve">, </w:t>
      </w:r>
      <w:r w:rsidRPr="00C74775">
        <w:t xml:space="preserve">Canberra. Available at: </w:t>
      </w:r>
      <w:hyperlink r:id="rId48" w:history="1">
        <w:r w:rsidR="0045247B" w:rsidRPr="003353E2">
          <w:rPr>
            <w:rStyle w:val="Hyperlink"/>
          </w:rPr>
          <w:t>Marine Biodiversity Hib</w:t>
        </w:r>
        <w:r w:rsidR="003353E2" w:rsidRPr="003353E2">
          <w:rPr>
            <w:rStyle w:val="Hyperlink"/>
          </w:rPr>
          <w:t>, National Environmental Science Programme</w:t>
        </w:r>
      </w:hyperlink>
      <w:r w:rsidR="003353E2">
        <w:t xml:space="preserve">. </w:t>
      </w:r>
    </w:p>
    <w:p w14:paraId="1166AEE5" w14:textId="77777777" w:rsidR="00DB7A25" w:rsidRPr="00C74775" w:rsidRDefault="00DB7A25" w:rsidP="00DB7A25">
      <w:pPr>
        <w:ind w:left="567" w:hanging="567"/>
      </w:pPr>
      <w:r w:rsidRPr="00C74775">
        <w:t xml:space="preserve">Ward, R.D., Ovenden, J.R., Meadows, J.R.S., Grewe, P.M. &amp; Lehnert, S.A. (2006). Population genetic structure of the brown tiger prawn, </w:t>
      </w:r>
      <w:r w:rsidRPr="00C74775">
        <w:rPr>
          <w:i/>
          <w:iCs/>
        </w:rPr>
        <w:t>Penaeus esculentus</w:t>
      </w:r>
      <w:r w:rsidRPr="00C74775">
        <w:t xml:space="preserve">, in tropical northern Australia. </w:t>
      </w:r>
      <w:r w:rsidRPr="00C74775">
        <w:rPr>
          <w:i/>
          <w:iCs/>
        </w:rPr>
        <w:t xml:space="preserve">Marine Biology </w:t>
      </w:r>
      <w:r w:rsidRPr="00C74775">
        <w:t>148: 599-607.</w:t>
      </w:r>
    </w:p>
    <w:p w14:paraId="66758329" w14:textId="00642433" w:rsidR="00AE7FC6" w:rsidRDefault="00DB7A25" w:rsidP="003353E2">
      <w:pPr>
        <w:ind w:left="567" w:hanging="567"/>
      </w:pPr>
      <w:r w:rsidRPr="00C74775">
        <w:t xml:space="preserve">White, T.F.C. (1975). Population dynamics of the tiger prawn </w:t>
      </w:r>
      <w:r w:rsidRPr="00C74775">
        <w:rPr>
          <w:i/>
          <w:iCs/>
        </w:rPr>
        <w:t xml:space="preserve">Penaeus esculentus </w:t>
      </w:r>
      <w:r w:rsidRPr="00C74775">
        <w:t>in the Exmouth Gulf prawn fishery, and implications for the management of the fishery. PhD thesis. University of Western Australia, WA</w:t>
      </w:r>
      <w:r w:rsidR="003353E2">
        <w:t>.</w:t>
      </w:r>
    </w:p>
    <w:p w14:paraId="2ECCD86F" w14:textId="77777777" w:rsidR="00BC5C70" w:rsidRDefault="00BC5C70" w:rsidP="003353E2">
      <w:pPr>
        <w:ind w:left="567" w:hanging="567"/>
      </w:pPr>
    </w:p>
    <w:p w14:paraId="3F3F453B" w14:textId="77777777" w:rsidR="00BC5C70" w:rsidRDefault="00BC5C70" w:rsidP="003353E2">
      <w:pPr>
        <w:ind w:left="567" w:hanging="567"/>
      </w:pPr>
    </w:p>
    <w:p w14:paraId="48DAA07B" w14:textId="77777777" w:rsidR="00BC5C70" w:rsidRDefault="00BC5C70" w:rsidP="003353E2">
      <w:pPr>
        <w:ind w:left="567" w:hanging="567"/>
      </w:pPr>
    </w:p>
    <w:p w14:paraId="24B46CB5" w14:textId="77777777" w:rsidR="00BC5C70" w:rsidRDefault="00BC5C70" w:rsidP="003353E2">
      <w:pPr>
        <w:ind w:left="567" w:hanging="567"/>
      </w:pPr>
    </w:p>
    <w:p w14:paraId="173D2A68" w14:textId="77777777" w:rsidR="00BC5C70" w:rsidRDefault="00BC5C70" w:rsidP="003353E2">
      <w:pPr>
        <w:ind w:left="567" w:hanging="567"/>
      </w:pPr>
    </w:p>
    <w:p w14:paraId="719BAEF9" w14:textId="77777777" w:rsidR="00BC5C70" w:rsidRDefault="00BC5C70" w:rsidP="003353E2">
      <w:pPr>
        <w:ind w:left="567" w:hanging="567"/>
      </w:pPr>
    </w:p>
    <w:p w14:paraId="1D08713D" w14:textId="77777777" w:rsidR="00BC5C70" w:rsidRDefault="00BC5C70" w:rsidP="003353E2">
      <w:pPr>
        <w:ind w:left="567" w:hanging="567"/>
      </w:pPr>
    </w:p>
    <w:p w14:paraId="40D43009" w14:textId="77777777" w:rsidR="00BC5C70" w:rsidRDefault="00BC5C70" w:rsidP="003353E2">
      <w:pPr>
        <w:ind w:left="567" w:hanging="567"/>
      </w:pPr>
    </w:p>
    <w:p w14:paraId="16A28438" w14:textId="77777777" w:rsidR="00BC5C70" w:rsidRDefault="00BC5C70" w:rsidP="003353E2">
      <w:pPr>
        <w:ind w:left="567" w:hanging="567"/>
      </w:pPr>
    </w:p>
    <w:p w14:paraId="15931735" w14:textId="77777777" w:rsidR="00BC5C70" w:rsidRDefault="00BC5C70" w:rsidP="003353E2">
      <w:pPr>
        <w:ind w:left="567" w:hanging="567"/>
      </w:pPr>
    </w:p>
    <w:p w14:paraId="0F4D3885" w14:textId="77777777" w:rsidR="00BC5C70" w:rsidRDefault="00BC5C70" w:rsidP="00BC5C70">
      <w:pPr>
        <w:pStyle w:val="DisclaimerHeading"/>
      </w:pPr>
    </w:p>
    <w:p w14:paraId="6CC4C572" w14:textId="68B2DDC2" w:rsidR="00BC5C70" w:rsidRDefault="00BC5C70" w:rsidP="00BC5C70">
      <w:pPr>
        <w:pStyle w:val="DisclaimerHeading"/>
      </w:pPr>
      <w:r>
        <w:rPr>
          <w:noProof/>
        </w:rPr>
        <w:drawing>
          <wp:anchor distT="0" distB="0" distL="114300" distR="114300" simplePos="0" relativeHeight="251751424" behindDoc="1" locked="1" layoutInCell="1" allowOverlap="1" wp14:anchorId="727FF44C" wp14:editId="3A0CB15D">
            <wp:simplePos x="0" y="0"/>
            <wp:positionH relativeFrom="page">
              <wp:align>right</wp:align>
            </wp:positionH>
            <wp:positionV relativeFrom="page">
              <wp:align>bottom</wp:align>
            </wp:positionV>
            <wp:extent cx="5413375" cy="1619885"/>
            <wp:effectExtent l="0" t="0" r="0" b="0"/>
            <wp:wrapNone/>
            <wp:docPr id="12" name="End page graphic" descr="Graphical element as part of footer desig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d page graphic" descr="Graphical element as part of footer design.">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rcRect l="212" r="212"/>
                    <a:stretch>
                      <a:fillRect/>
                    </a:stretch>
                  </pic:blipFill>
                  <pic:spPr bwMode="auto">
                    <a:xfrm>
                      <a:off x="0" y="0"/>
                      <a:ext cx="541337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Important Disclaimer </w:t>
      </w:r>
    </w:p>
    <w:p w14:paraId="53D7A724" w14:textId="77777777" w:rsidR="00BC5C70" w:rsidRDefault="00BC5C70" w:rsidP="00BC5C70">
      <w:pPr>
        <w:pStyle w:val="DisclaimerText"/>
      </w:pPr>
      <w:r>
        <w:t xml:space="preserve">The Chief Executive Officer of the Department of Primary Industries and Regional Development and the State of Western Australia accept no liability whatsoever by reason of negligence or otherwise arising from the use or release of this information or any part of it. </w:t>
      </w:r>
    </w:p>
    <w:p w14:paraId="1333EC51" w14:textId="77777777" w:rsidR="00BC5C70" w:rsidRDefault="00BC5C70" w:rsidP="00BC5C70">
      <w:pPr>
        <w:pStyle w:val="DisclaimerText"/>
      </w:pPr>
      <w:r>
        <w:t xml:space="preserve">Copyright © State of Western Australia (Department of Primary Industries and Regional Development), 2024. </w:t>
      </w:r>
    </w:p>
    <w:p w14:paraId="24597424" w14:textId="4BE2BBF5" w:rsidR="00642C91" w:rsidRDefault="00642C91" w:rsidP="00642C91">
      <w:pPr>
        <w:pStyle w:val="Heading1"/>
        <w:pageBreakBefore w:val="0"/>
      </w:pPr>
      <w:bookmarkStart w:id="116" w:name="_Ref179799923"/>
      <w:bookmarkStart w:id="117" w:name="_Ref179799939"/>
      <w:bookmarkStart w:id="118" w:name="_Ref179799976"/>
      <w:bookmarkStart w:id="119" w:name="_Ref179887418"/>
      <w:bookmarkStart w:id="120" w:name="_Toc185517194"/>
      <w:r w:rsidRPr="005B33F0">
        <w:lastRenderedPageBreak/>
        <w:t>Appendices</w:t>
      </w:r>
      <w:bookmarkEnd w:id="120"/>
      <w:r>
        <w:t xml:space="preserve"> </w:t>
      </w:r>
    </w:p>
    <w:p w14:paraId="1785A593" w14:textId="37ACBC0E" w:rsidR="00660F9C" w:rsidRPr="005D6398" w:rsidRDefault="00660F9C" w:rsidP="00660F9C">
      <w:pPr>
        <w:pStyle w:val="Heading2"/>
      </w:pPr>
      <w:bookmarkStart w:id="121" w:name="_Toc185517195"/>
      <w:bookmarkEnd w:id="116"/>
      <w:bookmarkEnd w:id="117"/>
      <w:bookmarkEnd w:id="118"/>
      <w:bookmarkEnd w:id="119"/>
      <w:r>
        <w:t xml:space="preserve">APPENDIX </w:t>
      </w:r>
      <w:r w:rsidR="00C44F3E">
        <w:t>1</w:t>
      </w:r>
      <w:r>
        <w:t xml:space="preserve"> – Fishing effort</w:t>
      </w:r>
      <w:bookmarkEnd w:id="121"/>
    </w:p>
    <w:p w14:paraId="7D2DBDC8" w14:textId="723484A4" w:rsidR="00660F9C" w:rsidRDefault="00113254" w:rsidP="00660F9C">
      <w:pPr>
        <w:pStyle w:val="Caption"/>
        <w:rPr>
          <w:i w:val="0"/>
          <w:iCs w:val="0"/>
        </w:rPr>
      </w:pPr>
      <w:r>
        <w:rPr>
          <w:noProof/>
        </w:rPr>
        <w:drawing>
          <wp:anchor distT="0" distB="0" distL="114300" distR="114300" simplePos="0" relativeHeight="251735040" behindDoc="1" locked="0" layoutInCell="1" allowOverlap="1" wp14:anchorId="7097E549" wp14:editId="12A1A3D9">
            <wp:simplePos x="0" y="0"/>
            <wp:positionH relativeFrom="margin">
              <wp:align>center</wp:align>
            </wp:positionH>
            <wp:positionV relativeFrom="paragraph">
              <wp:posOffset>521970</wp:posOffset>
            </wp:positionV>
            <wp:extent cx="3306445" cy="3132455"/>
            <wp:effectExtent l="0" t="0" r="8255" b="0"/>
            <wp:wrapTopAndBottom/>
            <wp:docPr id="167949516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40608" name="Picture 1" descr="A table with numbers and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06445"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F9C">
        <w:t xml:space="preserve">Table </w:t>
      </w:r>
      <w:r w:rsidR="00660F9C">
        <w:fldChar w:fldCharType="begin"/>
      </w:r>
      <w:r w:rsidR="00660F9C">
        <w:instrText xml:space="preserve"> SEQ Table \* ARABIC </w:instrText>
      </w:r>
      <w:r w:rsidR="00660F9C">
        <w:fldChar w:fldCharType="separate"/>
      </w:r>
      <w:r w:rsidR="0024462F">
        <w:rPr>
          <w:noProof/>
        </w:rPr>
        <w:t>9</w:t>
      </w:r>
      <w:r w:rsidR="00660F9C">
        <w:fldChar w:fldCharType="end"/>
      </w:r>
      <w:r w:rsidR="00660F9C">
        <w:t xml:space="preserve">: Cumulative (2012-16) compared to annual EGPMF effort levels within the allowable fishing area of the EGPMF </w:t>
      </w:r>
      <w:r w:rsidR="00660F9C">
        <w:rPr>
          <w:i w:val="0"/>
          <w:iCs w:val="0"/>
        </w:rPr>
        <w:t>(MSC Surveillance Audit Report, 2024).</w:t>
      </w:r>
    </w:p>
    <w:p w14:paraId="1E1BBA72" w14:textId="5EB9C364" w:rsidR="00AE7FC6" w:rsidRPr="00AE7FC6" w:rsidRDefault="00AE7FC6" w:rsidP="00454611"/>
    <w:p w14:paraId="64D51CDE" w14:textId="3F3D7159" w:rsidR="00AE7FC6" w:rsidRDefault="00113254" w:rsidP="00660F9C">
      <w:r>
        <w:rPr>
          <w:rFonts w:ascii="Cambria" w:eastAsia="Cambria" w:hAnsi="Cambria" w:cs="Times New Roman"/>
          <w:noProof/>
          <w:szCs w:val="24"/>
        </w:rPr>
        <w:drawing>
          <wp:anchor distT="0" distB="0" distL="114300" distR="114300" simplePos="0" relativeHeight="251754496" behindDoc="1" locked="0" layoutInCell="1" allowOverlap="1" wp14:anchorId="459A7454" wp14:editId="47225E11">
            <wp:simplePos x="0" y="0"/>
            <wp:positionH relativeFrom="margin">
              <wp:align>center</wp:align>
            </wp:positionH>
            <wp:positionV relativeFrom="paragraph">
              <wp:posOffset>83185</wp:posOffset>
            </wp:positionV>
            <wp:extent cx="5422454" cy="2814560"/>
            <wp:effectExtent l="0" t="0" r="6985" b="5080"/>
            <wp:wrapTight wrapText="bothSides">
              <wp:wrapPolygon edited="0">
                <wp:start x="0" y="0"/>
                <wp:lineTo x="0" y="21493"/>
                <wp:lineTo x="21552" y="21493"/>
                <wp:lineTo x="21552" y="0"/>
                <wp:lineTo x="0" y="0"/>
              </wp:wrapPolygon>
            </wp:wrapTight>
            <wp:docPr id="191155845" name="Picture 3" descr="A graph depicting the annual fishing effort for the Exmouth Gulf Prawn Managed Fishery, from 1963 to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5845" name="Picture 3" descr="A graph depicting the annual fishing effort for the Exmouth Gulf Prawn Managed Fishery, from 1963 to 2023.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2454" cy="2814560"/>
                    </a:xfrm>
                    <a:prstGeom prst="rect">
                      <a:avLst/>
                    </a:prstGeom>
                    <a:noFill/>
                  </pic:spPr>
                </pic:pic>
              </a:graphicData>
            </a:graphic>
            <wp14:sizeRelH relativeFrom="page">
              <wp14:pctWidth>0</wp14:pctWidth>
            </wp14:sizeRelH>
            <wp14:sizeRelV relativeFrom="page">
              <wp14:pctHeight>0</wp14:pctHeight>
            </wp14:sizeRelV>
          </wp:anchor>
        </w:drawing>
      </w:r>
    </w:p>
    <w:p w14:paraId="0E12084F" w14:textId="34EB3AD9" w:rsidR="00A45BD8" w:rsidRDefault="00A45BD8" w:rsidP="00660F9C"/>
    <w:p w14:paraId="7D441F11" w14:textId="3D17214B" w:rsidR="00C03A23" w:rsidRDefault="00C03A23" w:rsidP="00C03A23">
      <w:pPr>
        <w:pStyle w:val="Caption"/>
      </w:pPr>
      <w:r>
        <w:t xml:space="preserve">Figure </w:t>
      </w:r>
      <w:r>
        <w:fldChar w:fldCharType="begin"/>
      </w:r>
      <w:r>
        <w:instrText xml:space="preserve"> SEQ Figure \* ARABIC </w:instrText>
      </w:r>
      <w:r>
        <w:fldChar w:fldCharType="separate"/>
      </w:r>
      <w:r w:rsidR="0024462F">
        <w:rPr>
          <w:noProof/>
        </w:rPr>
        <w:t>6</w:t>
      </w:r>
      <w:r>
        <w:fldChar w:fldCharType="end"/>
      </w:r>
      <w:r>
        <w:t xml:space="preserve">: </w:t>
      </w:r>
      <w:r w:rsidRPr="002F13B8">
        <w:t>Annual fishing effort for the EGPMF (hrs). 1) nominal effort (black). 2) Effort adjusted for increases in efficiency due to changes in fishing gear alone (twin nets to quad nets; blue). 3) Same adjustments as 2) with an additional 1.5% annual increase</w:t>
      </w:r>
    </w:p>
    <w:p w14:paraId="406B64E9" w14:textId="24376C58" w:rsidR="005A05A5" w:rsidRPr="00C03A23" w:rsidRDefault="005A05A5" w:rsidP="00C03A23">
      <w:pPr>
        <w:pStyle w:val="Caption"/>
      </w:pPr>
      <w:r>
        <w:rPr>
          <w:noProof/>
        </w:rPr>
        <w:lastRenderedPageBreak/>
        <w:drawing>
          <wp:anchor distT="0" distB="0" distL="114300" distR="114300" simplePos="0" relativeHeight="251753472" behindDoc="1" locked="0" layoutInCell="1" allowOverlap="1" wp14:anchorId="11EF47C7" wp14:editId="3962A702">
            <wp:simplePos x="0" y="0"/>
            <wp:positionH relativeFrom="margin">
              <wp:align>center</wp:align>
            </wp:positionH>
            <wp:positionV relativeFrom="paragraph">
              <wp:posOffset>94615</wp:posOffset>
            </wp:positionV>
            <wp:extent cx="5476875" cy="7256780"/>
            <wp:effectExtent l="0" t="0" r="9525" b="1270"/>
            <wp:wrapTopAndBottom/>
            <wp:docPr id="2101587587" name="Picture 2" descr="A map of the Exmouth Gulf Prawn Managed Fishery representing the spatial change in fishing effort for 2023 compared to the 2012-206 cumulative trawl footpr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87587" name="Picture 2" descr="A map of the Exmouth Gulf Prawn Managed Fishery representing the spatial change in fishing effort for 2023 compared to the 2012-206 cumulative trawl footprint.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6875" cy="725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F8FC6" w14:textId="2690E115" w:rsidR="00660F9C" w:rsidRPr="005A05A5" w:rsidRDefault="00660F9C" w:rsidP="005A05A5">
      <w:pPr>
        <w:rPr>
          <w:i/>
          <w:iCs/>
        </w:rPr>
      </w:pPr>
      <w:r w:rsidRPr="005A05A5">
        <w:rPr>
          <w:i/>
          <w:iCs/>
        </w:rPr>
        <w:t xml:space="preserve">Figure </w:t>
      </w:r>
      <w:r w:rsidRPr="005A05A5">
        <w:rPr>
          <w:i/>
          <w:iCs/>
        </w:rPr>
        <w:fldChar w:fldCharType="begin"/>
      </w:r>
      <w:r w:rsidRPr="005A05A5">
        <w:rPr>
          <w:i/>
          <w:iCs/>
        </w:rPr>
        <w:instrText xml:space="preserve"> SEQ Figure \* ARABIC </w:instrText>
      </w:r>
      <w:r w:rsidRPr="005A05A5">
        <w:rPr>
          <w:i/>
          <w:iCs/>
        </w:rPr>
        <w:fldChar w:fldCharType="separate"/>
      </w:r>
      <w:r w:rsidR="0024462F">
        <w:rPr>
          <w:i/>
          <w:iCs/>
          <w:noProof/>
        </w:rPr>
        <w:t>7</w:t>
      </w:r>
      <w:r w:rsidRPr="005A05A5">
        <w:rPr>
          <w:i/>
          <w:iCs/>
        </w:rPr>
        <w:fldChar w:fldCharType="end"/>
      </w:r>
      <w:r w:rsidRPr="005A05A5">
        <w:rPr>
          <w:i/>
          <w:iCs/>
        </w:rPr>
        <w:t>: Spatial change in fishing effort in the EGPMF for 2023 compared to the 2012-2016 cumulative trawl footprint.</w:t>
      </w:r>
    </w:p>
    <w:p w14:paraId="63AB6E6D" w14:textId="1882D9A2" w:rsidR="00AE7FC6" w:rsidRDefault="00660F9C" w:rsidP="00660F9C">
      <w:r>
        <w:rPr>
          <w:b/>
          <w:bCs/>
        </w:rPr>
        <w:t xml:space="preserve">NOTE: </w:t>
      </w:r>
      <w:r>
        <w:t>Blue blocks indicate a contraction, yellow blocks indicate an expansion and green blocks indicate areas that remain fished between the 2012-2016 cumulative and 2023 footprints. Individual blocks are representative of 0.25 km</w:t>
      </w:r>
      <w:r>
        <w:rPr>
          <w:vertAlign w:val="superscript"/>
        </w:rPr>
        <w:t>2</w:t>
      </w:r>
      <w:r>
        <w:t xml:space="preserve"> area. </w:t>
      </w:r>
      <w:r w:rsidR="00AE7FC6">
        <w:br w:type="page"/>
      </w:r>
    </w:p>
    <w:p w14:paraId="5D55119B" w14:textId="180A855A" w:rsidR="00660F9C" w:rsidRDefault="00660F9C" w:rsidP="00660F9C">
      <w:pPr>
        <w:pStyle w:val="Heading2"/>
      </w:pPr>
      <w:bookmarkStart w:id="122" w:name="_Toc185517196"/>
      <w:r w:rsidRPr="00352F2D">
        <w:lastRenderedPageBreak/>
        <w:t xml:space="preserve">APPENDIX </w:t>
      </w:r>
      <w:r w:rsidR="00C44F3E">
        <w:t>2</w:t>
      </w:r>
      <w:r>
        <w:t xml:space="preserve"> – Retained catch data (target and byproduct species)</w:t>
      </w:r>
      <w:bookmarkEnd w:id="122"/>
    </w:p>
    <w:p w14:paraId="50B68F2A" w14:textId="4668B7AD" w:rsidR="004514E7" w:rsidRDefault="004514E7" w:rsidP="004514E7">
      <w:pPr>
        <w:pStyle w:val="Caption"/>
        <w:keepNext/>
      </w:pPr>
      <w:r>
        <w:t xml:space="preserve">Table </w:t>
      </w:r>
      <w:r>
        <w:fldChar w:fldCharType="begin"/>
      </w:r>
      <w:r>
        <w:instrText xml:space="preserve"> SEQ Table \* ARABIC </w:instrText>
      </w:r>
      <w:r>
        <w:fldChar w:fldCharType="separate"/>
      </w:r>
      <w:r w:rsidR="0024462F">
        <w:rPr>
          <w:noProof/>
        </w:rPr>
        <w:t>10</w:t>
      </w:r>
      <w:r>
        <w:fldChar w:fldCharType="end"/>
      </w:r>
      <w:r>
        <w:t xml:space="preserve">: </w:t>
      </w:r>
      <w:r w:rsidRPr="00D709A1">
        <w:t>Retained catch data from 2018 to 2023 in the EGPMF.</w:t>
      </w:r>
    </w:p>
    <w:tbl>
      <w:tblPr>
        <w:tblStyle w:val="TableGrid"/>
        <w:tblW w:w="10077" w:type="dxa"/>
        <w:tblInd w:w="-226" w:type="dxa"/>
        <w:tblLook w:val="04A0" w:firstRow="1" w:lastRow="0" w:firstColumn="1" w:lastColumn="0" w:noHBand="0" w:noVBand="1"/>
      </w:tblPr>
      <w:tblGrid>
        <w:gridCol w:w="993"/>
        <w:gridCol w:w="710"/>
        <w:gridCol w:w="897"/>
        <w:gridCol w:w="1133"/>
        <w:gridCol w:w="873"/>
        <w:gridCol w:w="815"/>
        <w:gridCol w:w="608"/>
        <w:gridCol w:w="676"/>
        <w:gridCol w:w="991"/>
        <w:gridCol w:w="930"/>
        <w:gridCol w:w="668"/>
        <w:gridCol w:w="783"/>
      </w:tblGrid>
      <w:tr w:rsidR="00673E8B" w:rsidRPr="00673E8B" w14:paraId="254E9EDE" w14:textId="77777777" w:rsidTr="00625F81">
        <w:trPr>
          <w:cnfStyle w:val="100000000000" w:firstRow="1" w:lastRow="0" w:firstColumn="0" w:lastColumn="0" w:oddVBand="0" w:evenVBand="0" w:oddHBand="0" w:evenHBand="0" w:firstRowFirstColumn="0" w:firstRowLastColumn="0" w:lastRowFirstColumn="0" w:lastRowLastColumn="0"/>
          <w:trHeight w:val="303"/>
        </w:trPr>
        <w:tc>
          <w:tcPr>
            <w:tcW w:w="993" w:type="dxa"/>
            <w:noWrap/>
            <w:hideMark/>
          </w:tcPr>
          <w:p w14:paraId="2DFEA591" w14:textId="77777777" w:rsidR="00673E8B" w:rsidRPr="00625F81" w:rsidRDefault="00673E8B" w:rsidP="00673E8B">
            <w:pPr>
              <w:rPr>
                <w:sz w:val="20"/>
                <w:szCs w:val="20"/>
              </w:rPr>
            </w:pPr>
          </w:p>
        </w:tc>
        <w:tc>
          <w:tcPr>
            <w:tcW w:w="3613" w:type="dxa"/>
            <w:gridSpan w:val="4"/>
            <w:noWrap/>
            <w:hideMark/>
          </w:tcPr>
          <w:p w14:paraId="1D227841" w14:textId="77777777" w:rsidR="00673E8B" w:rsidRPr="00625F81" w:rsidRDefault="00673E8B" w:rsidP="00673E8B">
            <w:pPr>
              <w:rPr>
                <w:bCs/>
                <w:sz w:val="20"/>
                <w:szCs w:val="20"/>
              </w:rPr>
            </w:pPr>
            <w:r w:rsidRPr="00625F81">
              <w:rPr>
                <w:bCs/>
                <w:sz w:val="20"/>
                <w:szCs w:val="20"/>
              </w:rPr>
              <w:t>Target Prawn Species (t)</w:t>
            </w:r>
          </w:p>
        </w:tc>
        <w:tc>
          <w:tcPr>
            <w:tcW w:w="5471" w:type="dxa"/>
            <w:gridSpan w:val="7"/>
            <w:noWrap/>
            <w:hideMark/>
          </w:tcPr>
          <w:p w14:paraId="4E6C2184" w14:textId="77777777" w:rsidR="00673E8B" w:rsidRPr="00625F81" w:rsidRDefault="00673E8B" w:rsidP="00673E8B">
            <w:pPr>
              <w:rPr>
                <w:bCs/>
                <w:sz w:val="20"/>
                <w:szCs w:val="20"/>
              </w:rPr>
            </w:pPr>
            <w:r w:rsidRPr="00625F81">
              <w:rPr>
                <w:bCs/>
                <w:sz w:val="20"/>
                <w:szCs w:val="20"/>
              </w:rPr>
              <w:t>Byproduct Species (t)</w:t>
            </w:r>
          </w:p>
        </w:tc>
      </w:tr>
      <w:tr w:rsidR="00673E8B" w:rsidRPr="00673E8B" w14:paraId="54C03EB7" w14:textId="77777777" w:rsidTr="00625F81">
        <w:trPr>
          <w:trHeight w:val="589"/>
        </w:trPr>
        <w:tc>
          <w:tcPr>
            <w:tcW w:w="993" w:type="dxa"/>
            <w:noWrap/>
            <w:hideMark/>
          </w:tcPr>
          <w:p w14:paraId="5431834A" w14:textId="77777777" w:rsidR="00673E8B" w:rsidRPr="00625F81" w:rsidRDefault="00673E8B" w:rsidP="00673E8B">
            <w:pPr>
              <w:rPr>
                <w:b/>
                <w:bCs/>
                <w:sz w:val="20"/>
                <w:szCs w:val="20"/>
              </w:rPr>
            </w:pPr>
            <w:r w:rsidRPr="00625F81">
              <w:rPr>
                <w:b/>
                <w:bCs/>
                <w:sz w:val="20"/>
                <w:szCs w:val="20"/>
              </w:rPr>
              <w:t>Year</w:t>
            </w:r>
          </w:p>
        </w:tc>
        <w:tc>
          <w:tcPr>
            <w:tcW w:w="710" w:type="dxa"/>
            <w:hideMark/>
          </w:tcPr>
          <w:p w14:paraId="0A868328" w14:textId="77777777" w:rsidR="00673E8B" w:rsidRPr="00625F81" w:rsidRDefault="00673E8B" w:rsidP="00673E8B">
            <w:pPr>
              <w:rPr>
                <w:sz w:val="20"/>
                <w:szCs w:val="20"/>
              </w:rPr>
            </w:pPr>
            <w:r w:rsidRPr="00625F81">
              <w:rPr>
                <w:sz w:val="20"/>
                <w:szCs w:val="20"/>
              </w:rPr>
              <w:t>Brown tiger</w:t>
            </w:r>
          </w:p>
        </w:tc>
        <w:tc>
          <w:tcPr>
            <w:tcW w:w="897" w:type="dxa"/>
            <w:hideMark/>
          </w:tcPr>
          <w:p w14:paraId="65623DC4" w14:textId="77777777" w:rsidR="00673E8B" w:rsidRPr="00625F81" w:rsidRDefault="00673E8B" w:rsidP="00673E8B">
            <w:pPr>
              <w:rPr>
                <w:sz w:val="20"/>
                <w:szCs w:val="20"/>
              </w:rPr>
            </w:pPr>
            <w:r w:rsidRPr="00625F81">
              <w:rPr>
                <w:sz w:val="20"/>
                <w:szCs w:val="20"/>
              </w:rPr>
              <w:t>Western king</w:t>
            </w:r>
          </w:p>
        </w:tc>
        <w:tc>
          <w:tcPr>
            <w:tcW w:w="1133" w:type="dxa"/>
            <w:hideMark/>
          </w:tcPr>
          <w:p w14:paraId="04E876CD" w14:textId="77777777" w:rsidR="00673E8B" w:rsidRPr="00625F81" w:rsidRDefault="00673E8B" w:rsidP="00673E8B">
            <w:pPr>
              <w:rPr>
                <w:sz w:val="20"/>
                <w:szCs w:val="20"/>
              </w:rPr>
            </w:pPr>
            <w:r w:rsidRPr="00625F81">
              <w:rPr>
                <w:sz w:val="20"/>
                <w:szCs w:val="20"/>
              </w:rPr>
              <w:t>Blue endeavour</w:t>
            </w:r>
          </w:p>
        </w:tc>
        <w:tc>
          <w:tcPr>
            <w:tcW w:w="873" w:type="dxa"/>
            <w:hideMark/>
          </w:tcPr>
          <w:p w14:paraId="65224DD8" w14:textId="77777777" w:rsidR="00673E8B" w:rsidRPr="00625F81" w:rsidRDefault="00673E8B" w:rsidP="00673E8B">
            <w:pPr>
              <w:rPr>
                <w:sz w:val="20"/>
                <w:szCs w:val="20"/>
              </w:rPr>
            </w:pPr>
            <w:r w:rsidRPr="00625F81">
              <w:rPr>
                <w:sz w:val="20"/>
                <w:szCs w:val="20"/>
              </w:rPr>
              <w:t>Banana</w:t>
            </w:r>
          </w:p>
        </w:tc>
        <w:tc>
          <w:tcPr>
            <w:tcW w:w="815" w:type="dxa"/>
            <w:hideMark/>
          </w:tcPr>
          <w:p w14:paraId="70113A39" w14:textId="77777777" w:rsidR="00673E8B" w:rsidRPr="00625F81" w:rsidRDefault="00673E8B" w:rsidP="00673E8B">
            <w:pPr>
              <w:rPr>
                <w:sz w:val="20"/>
                <w:szCs w:val="20"/>
              </w:rPr>
            </w:pPr>
            <w:r w:rsidRPr="00625F81">
              <w:rPr>
                <w:sz w:val="20"/>
                <w:szCs w:val="20"/>
              </w:rPr>
              <w:t>Coral Prawns</w:t>
            </w:r>
          </w:p>
        </w:tc>
        <w:tc>
          <w:tcPr>
            <w:tcW w:w="608" w:type="dxa"/>
            <w:hideMark/>
          </w:tcPr>
          <w:p w14:paraId="5FF385FB" w14:textId="77777777" w:rsidR="00673E8B" w:rsidRPr="00625F81" w:rsidRDefault="00673E8B" w:rsidP="00673E8B">
            <w:pPr>
              <w:rPr>
                <w:sz w:val="20"/>
                <w:szCs w:val="20"/>
              </w:rPr>
            </w:pPr>
            <w:r w:rsidRPr="00625F81">
              <w:rPr>
                <w:sz w:val="20"/>
                <w:szCs w:val="20"/>
              </w:rPr>
              <w:t>Bugs</w:t>
            </w:r>
          </w:p>
        </w:tc>
        <w:tc>
          <w:tcPr>
            <w:tcW w:w="676" w:type="dxa"/>
            <w:hideMark/>
          </w:tcPr>
          <w:p w14:paraId="1C67CFF8" w14:textId="77777777" w:rsidR="00673E8B" w:rsidRPr="00625F81" w:rsidRDefault="00673E8B" w:rsidP="00673E8B">
            <w:pPr>
              <w:rPr>
                <w:sz w:val="20"/>
                <w:szCs w:val="20"/>
              </w:rPr>
            </w:pPr>
            <w:r w:rsidRPr="00625F81">
              <w:rPr>
                <w:sz w:val="20"/>
                <w:szCs w:val="20"/>
              </w:rPr>
              <w:t>Crabs</w:t>
            </w:r>
          </w:p>
        </w:tc>
        <w:tc>
          <w:tcPr>
            <w:tcW w:w="991" w:type="dxa"/>
            <w:hideMark/>
          </w:tcPr>
          <w:p w14:paraId="55A21224" w14:textId="77777777" w:rsidR="00673E8B" w:rsidRPr="00625F81" w:rsidRDefault="00673E8B" w:rsidP="00673E8B">
            <w:pPr>
              <w:rPr>
                <w:sz w:val="20"/>
                <w:szCs w:val="20"/>
              </w:rPr>
            </w:pPr>
            <w:r w:rsidRPr="00625F81">
              <w:rPr>
                <w:sz w:val="20"/>
                <w:szCs w:val="20"/>
              </w:rPr>
              <w:t>Cuttlefish</w:t>
            </w:r>
          </w:p>
        </w:tc>
        <w:tc>
          <w:tcPr>
            <w:tcW w:w="930" w:type="dxa"/>
            <w:hideMark/>
          </w:tcPr>
          <w:p w14:paraId="459EDFFF" w14:textId="77777777" w:rsidR="00673E8B" w:rsidRPr="00625F81" w:rsidRDefault="00673E8B" w:rsidP="00673E8B">
            <w:pPr>
              <w:rPr>
                <w:sz w:val="20"/>
                <w:szCs w:val="20"/>
              </w:rPr>
            </w:pPr>
            <w:r w:rsidRPr="00625F81">
              <w:rPr>
                <w:sz w:val="20"/>
                <w:szCs w:val="20"/>
              </w:rPr>
              <w:t>Octopus</w:t>
            </w:r>
          </w:p>
        </w:tc>
        <w:tc>
          <w:tcPr>
            <w:tcW w:w="668" w:type="dxa"/>
            <w:hideMark/>
          </w:tcPr>
          <w:p w14:paraId="7B040935" w14:textId="77777777" w:rsidR="00673E8B" w:rsidRPr="00625F81" w:rsidRDefault="00673E8B" w:rsidP="00673E8B">
            <w:pPr>
              <w:rPr>
                <w:sz w:val="20"/>
                <w:szCs w:val="20"/>
              </w:rPr>
            </w:pPr>
            <w:r w:rsidRPr="00625F81">
              <w:rPr>
                <w:sz w:val="20"/>
                <w:szCs w:val="20"/>
              </w:rPr>
              <w:t>Squid</w:t>
            </w:r>
          </w:p>
        </w:tc>
        <w:tc>
          <w:tcPr>
            <w:tcW w:w="783" w:type="dxa"/>
            <w:hideMark/>
          </w:tcPr>
          <w:p w14:paraId="64E232B5" w14:textId="77777777" w:rsidR="00673E8B" w:rsidRPr="00625F81" w:rsidRDefault="00673E8B" w:rsidP="00673E8B">
            <w:pPr>
              <w:rPr>
                <w:sz w:val="20"/>
                <w:szCs w:val="20"/>
              </w:rPr>
            </w:pPr>
            <w:r w:rsidRPr="00625F81">
              <w:rPr>
                <w:sz w:val="20"/>
                <w:szCs w:val="20"/>
              </w:rPr>
              <w:t>Mantis Shrimp</w:t>
            </w:r>
          </w:p>
        </w:tc>
      </w:tr>
      <w:tr w:rsidR="00673E8B" w:rsidRPr="00673E8B" w14:paraId="1C0FBE3E" w14:textId="77777777" w:rsidTr="00625F81">
        <w:trPr>
          <w:trHeight w:val="286"/>
        </w:trPr>
        <w:tc>
          <w:tcPr>
            <w:tcW w:w="993" w:type="dxa"/>
            <w:noWrap/>
            <w:hideMark/>
          </w:tcPr>
          <w:p w14:paraId="6E32E112" w14:textId="77777777" w:rsidR="00673E8B" w:rsidRPr="00625F81" w:rsidRDefault="00673E8B" w:rsidP="00673E8B">
            <w:pPr>
              <w:rPr>
                <w:b/>
                <w:bCs/>
                <w:sz w:val="20"/>
                <w:szCs w:val="20"/>
              </w:rPr>
            </w:pPr>
            <w:r w:rsidRPr="00625F81">
              <w:rPr>
                <w:b/>
                <w:bCs/>
                <w:sz w:val="20"/>
                <w:szCs w:val="20"/>
              </w:rPr>
              <w:t>2018</w:t>
            </w:r>
          </w:p>
        </w:tc>
        <w:tc>
          <w:tcPr>
            <w:tcW w:w="710" w:type="dxa"/>
            <w:noWrap/>
            <w:hideMark/>
          </w:tcPr>
          <w:p w14:paraId="30F173A4" w14:textId="77777777" w:rsidR="00673E8B" w:rsidRPr="00625F81" w:rsidRDefault="00673E8B" w:rsidP="00673E8B">
            <w:pPr>
              <w:rPr>
                <w:sz w:val="20"/>
                <w:szCs w:val="20"/>
              </w:rPr>
            </w:pPr>
            <w:r w:rsidRPr="00625F81">
              <w:rPr>
                <w:sz w:val="20"/>
                <w:szCs w:val="20"/>
              </w:rPr>
              <w:t>391.9</w:t>
            </w:r>
          </w:p>
        </w:tc>
        <w:tc>
          <w:tcPr>
            <w:tcW w:w="897" w:type="dxa"/>
            <w:noWrap/>
            <w:hideMark/>
          </w:tcPr>
          <w:p w14:paraId="39EE170C" w14:textId="77777777" w:rsidR="00673E8B" w:rsidRPr="00625F81" w:rsidRDefault="00673E8B" w:rsidP="00673E8B">
            <w:pPr>
              <w:rPr>
                <w:sz w:val="20"/>
                <w:szCs w:val="20"/>
              </w:rPr>
            </w:pPr>
            <w:r w:rsidRPr="00625F81">
              <w:rPr>
                <w:sz w:val="20"/>
                <w:szCs w:val="20"/>
              </w:rPr>
              <w:t>174.3</w:t>
            </w:r>
          </w:p>
        </w:tc>
        <w:tc>
          <w:tcPr>
            <w:tcW w:w="1133" w:type="dxa"/>
            <w:noWrap/>
            <w:hideMark/>
          </w:tcPr>
          <w:p w14:paraId="7DF6F13C" w14:textId="77777777" w:rsidR="00673E8B" w:rsidRPr="00625F81" w:rsidRDefault="00673E8B" w:rsidP="00673E8B">
            <w:pPr>
              <w:rPr>
                <w:sz w:val="20"/>
                <w:szCs w:val="20"/>
              </w:rPr>
            </w:pPr>
            <w:r w:rsidRPr="00625F81">
              <w:rPr>
                <w:sz w:val="20"/>
                <w:szCs w:val="20"/>
              </w:rPr>
              <w:t>312.7</w:t>
            </w:r>
          </w:p>
        </w:tc>
        <w:tc>
          <w:tcPr>
            <w:tcW w:w="873" w:type="dxa"/>
            <w:noWrap/>
            <w:hideMark/>
          </w:tcPr>
          <w:p w14:paraId="05918EC0" w14:textId="77777777" w:rsidR="00673E8B" w:rsidRPr="00625F81" w:rsidRDefault="00673E8B" w:rsidP="00673E8B">
            <w:pPr>
              <w:rPr>
                <w:sz w:val="20"/>
                <w:szCs w:val="20"/>
              </w:rPr>
            </w:pPr>
            <w:r w:rsidRPr="00625F81">
              <w:rPr>
                <w:sz w:val="20"/>
                <w:szCs w:val="20"/>
              </w:rPr>
              <w:t>0.6</w:t>
            </w:r>
          </w:p>
        </w:tc>
        <w:tc>
          <w:tcPr>
            <w:tcW w:w="815" w:type="dxa"/>
            <w:noWrap/>
            <w:hideMark/>
          </w:tcPr>
          <w:p w14:paraId="3C1E0A48" w14:textId="77777777" w:rsidR="00673E8B" w:rsidRPr="00625F81" w:rsidRDefault="00673E8B" w:rsidP="00673E8B">
            <w:pPr>
              <w:rPr>
                <w:sz w:val="20"/>
                <w:szCs w:val="20"/>
              </w:rPr>
            </w:pPr>
            <w:r w:rsidRPr="00625F81">
              <w:rPr>
                <w:sz w:val="20"/>
                <w:szCs w:val="20"/>
              </w:rPr>
              <w:t>20.4</w:t>
            </w:r>
          </w:p>
        </w:tc>
        <w:tc>
          <w:tcPr>
            <w:tcW w:w="608" w:type="dxa"/>
            <w:noWrap/>
            <w:hideMark/>
          </w:tcPr>
          <w:p w14:paraId="677D3E47" w14:textId="77777777" w:rsidR="00673E8B" w:rsidRPr="00625F81" w:rsidRDefault="00673E8B" w:rsidP="00673E8B">
            <w:pPr>
              <w:rPr>
                <w:sz w:val="20"/>
                <w:szCs w:val="20"/>
              </w:rPr>
            </w:pPr>
            <w:r w:rsidRPr="00625F81">
              <w:rPr>
                <w:sz w:val="20"/>
                <w:szCs w:val="20"/>
              </w:rPr>
              <w:t>2.8</w:t>
            </w:r>
          </w:p>
        </w:tc>
        <w:tc>
          <w:tcPr>
            <w:tcW w:w="676" w:type="dxa"/>
            <w:noWrap/>
            <w:hideMark/>
          </w:tcPr>
          <w:p w14:paraId="4ACB06A1" w14:textId="77777777" w:rsidR="00673E8B" w:rsidRPr="00625F81" w:rsidRDefault="00673E8B" w:rsidP="00673E8B">
            <w:pPr>
              <w:rPr>
                <w:sz w:val="20"/>
                <w:szCs w:val="20"/>
              </w:rPr>
            </w:pPr>
            <w:r w:rsidRPr="00625F81">
              <w:rPr>
                <w:sz w:val="20"/>
                <w:szCs w:val="20"/>
              </w:rPr>
              <w:t>0.9</w:t>
            </w:r>
          </w:p>
        </w:tc>
        <w:tc>
          <w:tcPr>
            <w:tcW w:w="991" w:type="dxa"/>
            <w:noWrap/>
            <w:hideMark/>
          </w:tcPr>
          <w:p w14:paraId="69CA2A59" w14:textId="77777777" w:rsidR="00673E8B" w:rsidRPr="00625F81" w:rsidRDefault="00673E8B" w:rsidP="00673E8B">
            <w:pPr>
              <w:rPr>
                <w:sz w:val="20"/>
                <w:szCs w:val="20"/>
              </w:rPr>
            </w:pPr>
            <w:r w:rsidRPr="00625F81">
              <w:rPr>
                <w:sz w:val="20"/>
                <w:szCs w:val="20"/>
              </w:rPr>
              <w:t>7.5</w:t>
            </w:r>
          </w:p>
        </w:tc>
        <w:tc>
          <w:tcPr>
            <w:tcW w:w="930" w:type="dxa"/>
            <w:noWrap/>
            <w:hideMark/>
          </w:tcPr>
          <w:p w14:paraId="0BC78CB3" w14:textId="77777777" w:rsidR="00673E8B" w:rsidRPr="00625F81" w:rsidRDefault="00673E8B" w:rsidP="00673E8B">
            <w:pPr>
              <w:rPr>
                <w:sz w:val="20"/>
                <w:szCs w:val="20"/>
              </w:rPr>
            </w:pPr>
            <w:r w:rsidRPr="00625F81">
              <w:rPr>
                <w:sz w:val="20"/>
                <w:szCs w:val="20"/>
              </w:rPr>
              <w:t>0.3</w:t>
            </w:r>
          </w:p>
        </w:tc>
        <w:tc>
          <w:tcPr>
            <w:tcW w:w="668" w:type="dxa"/>
            <w:noWrap/>
            <w:hideMark/>
          </w:tcPr>
          <w:p w14:paraId="016D65E1" w14:textId="77777777" w:rsidR="00673E8B" w:rsidRPr="00625F81" w:rsidRDefault="00673E8B" w:rsidP="00673E8B">
            <w:pPr>
              <w:rPr>
                <w:sz w:val="20"/>
                <w:szCs w:val="20"/>
              </w:rPr>
            </w:pPr>
            <w:r w:rsidRPr="00625F81">
              <w:rPr>
                <w:sz w:val="20"/>
                <w:szCs w:val="20"/>
              </w:rPr>
              <w:t>2.2</w:t>
            </w:r>
          </w:p>
        </w:tc>
        <w:tc>
          <w:tcPr>
            <w:tcW w:w="783" w:type="dxa"/>
            <w:noWrap/>
            <w:hideMark/>
          </w:tcPr>
          <w:p w14:paraId="5CEA1AB7" w14:textId="77777777" w:rsidR="00673E8B" w:rsidRPr="00625F81" w:rsidRDefault="00673E8B" w:rsidP="00673E8B">
            <w:pPr>
              <w:rPr>
                <w:sz w:val="20"/>
                <w:szCs w:val="20"/>
              </w:rPr>
            </w:pPr>
            <w:r w:rsidRPr="00625F81">
              <w:rPr>
                <w:sz w:val="20"/>
                <w:szCs w:val="20"/>
              </w:rPr>
              <w:t>1.2</w:t>
            </w:r>
          </w:p>
        </w:tc>
      </w:tr>
      <w:tr w:rsidR="00673E8B" w:rsidRPr="00673E8B" w14:paraId="5644A7E9" w14:textId="77777777" w:rsidTr="00625F81">
        <w:trPr>
          <w:trHeight w:val="286"/>
        </w:trPr>
        <w:tc>
          <w:tcPr>
            <w:tcW w:w="993" w:type="dxa"/>
            <w:noWrap/>
            <w:hideMark/>
          </w:tcPr>
          <w:p w14:paraId="230214B6" w14:textId="77777777" w:rsidR="00673E8B" w:rsidRPr="00625F81" w:rsidRDefault="00673E8B" w:rsidP="00673E8B">
            <w:pPr>
              <w:rPr>
                <w:b/>
                <w:bCs/>
                <w:sz w:val="20"/>
                <w:szCs w:val="20"/>
              </w:rPr>
            </w:pPr>
            <w:r w:rsidRPr="00625F81">
              <w:rPr>
                <w:b/>
                <w:bCs/>
                <w:sz w:val="20"/>
                <w:szCs w:val="20"/>
              </w:rPr>
              <w:t>2019</w:t>
            </w:r>
          </w:p>
        </w:tc>
        <w:tc>
          <w:tcPr>
            <w:tcW w:w="710" w:type="dxa"/>
            <w:noWrap/>
            <w:hideMark/>
          </w:tcPr>
          <w:p w14:paraId="21E148D6" w14:textId="77777777" w:rsidR="00673E8B" w:rsidRPr="00625F81" w:rsidRDefault="00673E8B" w:rsidP="00673E8B">
            <w:pPr>
              <w:rPr>
                <w:sz w:val="20"/>
                <w:szCs w:val="20"/>
              </w:rPr>
            </w:pPr>
            <w:r w:rsidRPr="00625F81">
              <w:rPr>
                <w:sz w:val="20"/>
                <w:szCs w:val="20"/>
              </w:rPr>
              <w:t>418.0</w:t>
            </w:r>
          </w:p>
        </w:tc>
        <w:tc>
          <w:tcPr>
            <w:tcW w:w="897" w:type="dxa"/>
            <w:noWrap/>
            <w:hideMark/>
          </w:tcPr>
          <w:p w14:paraId="5AB3EE7E" w14:textId="77777777" w:rsidR="00673E8B" w:rsidRPr="00625F81" w:rsidRDefault="00673E8B" w:rsidP="00673E8B">
            <w:pPr>
              <w:rPr>
                <w:sz w:val="20"/>
                <w:szCs w:val="20"/>
              </w:rPr>
            </w:pPr>
            <w:r w:rsidRPr="00625F81">
              <w:rPr>
                <w:sz w:val="20"/>
                <w:szCs w:val="20"/>
              </w:rPr>
              <w:t>194.2</w:t>
            </w:r>
          </w:p>
        </w:tc>
        <w:tc>
          <w:tcPr>
            <w:tcW w:w="1133" w:type="dxa"/>
            <w:noWrap/>
            <w:hideMark/>
          </w:tcPr>
          <w:p w14:paraId="43D12CD1" w14:textId="77777777" w:rsidR="00673E8B" w:rsidRPr="00625F81" w:rsidRDefault="00673E8B" w:rsidP="00673E8B">
            <w:pPr>
              <w:rPr>
                <w:sz w:val="20"/>
                <w:szCs w:val="20"/>
              </w:rPr>
            </w:pPr>
            <w:r w:rsidRPr="00625F81">
              <w:rPr>
                <w:sz w:val="20"/>
                <w:szCs w:val="20"/>
              </w:rPr>
              <w:t>208.4</w:t>
            </w:r>
          </w:p>
        </w:tc>
        <w:tc>
          <w:tcPr>
            <w:tcW w:w="873" w:type="dxa"/>
            <w:noWrap/>
            <w:hideMark/>
          </w:tcPr>
          <w:p w14:paraId="4AB12DFC" w14:textId="77777777" w:rsidR="00673E8B" w:rsidRPr="00625F81" w:rsidRDefault="00673E8B" w:rsidP="00673E8B">
            <w:pPr>
              <w:rPr>
                <w:sz w:val="20"/>
                <w:szCs w:val="20"/>
              </w:rPr>
            </w:pPr>
            <w:r w:rsidRPr="00625F81">
              <w:rPr>
                <w:sz w:val="20"/>
                <w:szCs w:val="20"/>
              </w:rPr>
              <w:t>0.7</w:t>
            </w:r>
          </w:p>
        </w:tc>
        <w:tc>
          <w:tcPr>
            <w:tcW w:w="815" w:type="dxa"/>
            <w:noWrap/>
            <w:hideMark/>
          </w:tcPr>
          <w:p w14:paraId="0A3DF125" w14:textId="77777777" w:rsidR="00673E8B" w:rsidRPr="00625F81" w:rsidRDefault="00673E8B" w:rsidP="00673E8B">
            <w:pPr>
              <w:rPr>
                <w:sz w:val="20"/>
                <w:szCs w:val="20"/>
              </w:rPr>
            </w:pPr>
            <w:r w:rsidRPr="00625F81">
              <w:rPr>
                <w:sz w:val="20"/>
                <w:szCs w:val="20"/>
              </w:rPr>
              <w:t>21.1</w:t>
            </w:r>
          </w:p>
        </w:tc>
        <w:tc>
          <w:tcPr>
            <w:tcW w:w="608" w:type="dxa"/>
            <w:noWrap/>
            <w:hideMark/>
          </w:tcPr>
          <w:p w14:paraId="0558CEB2" w14:textId="77777777" w:rsidR="00673E8B" w:rsidRPr="00625F81" w:rsidRDefault="00673E8B" w:rsidP="00673E8B">
            <w:pPr>
              <w:rPr>
                <w:sz w:val="20"/>
                <w:szCs w:val="20"/>
              </w:rPr>
            </w:pPr>
            <w:r w:rsidRPr="00625F81">
              <w:rPr>
                <w:sz w:val="20"/>
                <w:szCs w:val="20"/>
              </w:rPr>
              <w:t>2.3</w:t>
            </w:r>
          </w:p>
        </w:tc>
        <w:tc>
          <w:tcPr>
            <w:tcW w:w="676" w:type="dxa"/>
            <w:noWrap/>
            <w:hideMark/>
          </w:tcPr>
          <w:p w14:paraId="3AFE2342" w14:textId="77777777" w:rsidR="00673E8B" w:rsidRPr="00625F81" w:rsidRDefault="00673E8B" w:rsidP="00673E8B">
            <w:pPr>
              <w:rPr>
                <w:sz w:val="20"/>
                <w:szCs w:val="20"/>
              </w:rPr>
            </w:pPr>
            <w:r w:rsidRPr="00625F81">
              <w:rPr>
                <w:sz w:val="20"/>
                <w:szCs w:val="20"/>
              </w:rPr>
              <w:t>6.2</w:t>
            </w:r>
          </w:p>
        </w:tc>
        <w:tc>
          <w:tcPr>
            <w:tcW w:w="991" w:type="dxa"/>
            <w:noWrap/>
            <w:hideMark/>
          </w:tcPr>
          <w:p w14:paraId="429B7557" w14:textId="77777777" w:rsidR="00673E8B" w:rsidRPr="00625F81" w:rsidRDefault="00673E8B" w:rsidP="00673E8B">
            <w:pPr>
              <w:rPr>
                <w:sz w:val="20"/>
                <w:szCs w:val="20"/>
              </w:rPr>
            </w:pPr>
            <w:r w:rsidRPr="00625F81">
              <w:rPr>
                <w:sz w:val="20"/>
                <w:szCs w:val="20"/>
              </w:rPr>
              <w:t>5.8</w:t>
            </w:r>
          </w:p>
        </w:tc>
        <w:tc>
          <w:tcPr>
            <w:tcW w:w="930" w:type="dxa"/>
            <w:noWrap/>
            <w:hideMark/>
          </w:tcPr>
          <w:p w14:paraId="60F166B1" w14:textId="77777777" w:rsidR="00673E8B" w:rsidRPr="00625F81" w:rsidRDefault="00673E8B" w:rsidP="00673E8B">
            <w:pPr>
              <w:rPr>
                <w:sz w:val="20"/>
                <w:szCs w:val="20"/>
              </w:rPr>
            </w:pPr>
            <w:r w:rsidRPr="00625F81">
              <w:rPr>
                <w:sz w:val="20"/>
                <w:szCs w:val="20"/>
              </w:rPr>
              <w:t>0.4</w:t>
            </w:r>
          </w:p>
        </w:tc>
        <w:tc>
          <w:tcPr>
            <w:tcW w:w="668" w:type="dxa"/>
            <w:noWrap/>
            <w:hideMark/>
          </w:tcPr>
          <w:p w14:paraId="27FD7735" w14:textId="77777777" w:rsidR="00673E8B" w:rsidRPr="00625F81" w:rsidRDefault="00673E8B" w:rsidP="00673E8B">
            <w:pPr>
              <w:rPr>
                <w:sz w:val="20"/>
                <w:szCs w:val="20"/>
              </w:rPr>
            </w:pPr>
            <w:r w:rsidRPr="00625F81">
              <w:rPr>
                <w:sz w:val="20"/>
                <w:szCs w:val="20"/>
              </w:rPr>
              <w:t>1.8</w:t>
            </w:r>
          </w:p>
        </w:tc>
        <w:tc>
          <w:tcPr>
            <w:tcW w:w="783" w:type="dxa"/>
            <w:noWrap/>
            <w:hideMark/>
          </w:tcPr>
          <w:p w14:paraId="41D2FD1A" w14:textId="77777777" w:rsidR="00673E8B" w:rsidRPr="00625F81" w:rsidRDefault="00673E8B" w:rsidP="00673E8B">
            <w:pPr>
              <w:rPr>
                <w:sz w:val="20"/>
                <w:szCs w:val="20"/>
              </w:rPr>
            </w:pPr>
            <w:r w:rsidRPr="00625F81">
              <w:rPr>
                <w:sz w:val="20"/>
                <w:szCs w:val="20"/>
              </w:rPr>
              <w:t>0.0</w:t>
            </w:r>
          </w:p>
        </w:tc>
      </w:tr>
      <w:tr w:rsidR="00673E8B" w:rsidRPr="00673E8B" w14:paraId="19421A2D" w14:textId="77777777" w:rsidTr="00625F81">
        <w:trPr>
          <w:trHeight w:val="286"/>
        </w:trPr>
        <w:tc>
          <w:tcPr>
            <w:tcW w:w="993" w:type="dxa"/>
            <w:noWrap/>
            <w:hideMark/>
          </w:tcPr>
          <w:p w14:paraId="22EA6AD7" w14:textId="77777777" w:rsidR="00673E8B" w:rsidRPr="00625F81" w:rsidRDefault="00673E8B" w:rsidP="00673E8B">
            <w:pPr>
              <w:rPr>
                <w:b/>
                <w:bCs/>
                <w:sz w:val="20"/>
                <w:szCs w:val="20"/>
              </w:rPr>
            </w:pPr>
            <w:r w:rsidRPr="00625F81">
              <w:rPr>
                <w:b/>
                <w:bCs/>
                <w:sz w:val="20"/>
                <w:szCs w:val="20"/>
              </w:rPr>
              <w:t>2020</w:t>
            </w:r>
          </w:p>
        </w:tc>
        <w:tc>
          <w:tcPr>
            <w:tcW w:w="710" w:type="dxa"/>
            <w:noWrap/>
            <w:hideMark/>
          </w:tcPr>
          <w:p w14:paraId="161181BD" w14:textId="77777777" w:rsidR="00673E8B" w:rsidRPr="00625F81" w:rsidRDefault="00673E8B" w:rsidP="00673E8B">
            <w:pPr>
              <w:rPr>
                <w:sz w:val="20"/>
                <w:szCs w:val="20"/>
              </w:rPr>
            </w:pPr>
            <w:r w:rsidRPr="00625F81">
              <w:rPr>
                <w:sz w:val="20"/>
                <w:szCs w:val="20"/>
              </w:rPr>
              <w:t>233.5</w:t>
            </w:r>
          </w:p>
        </w:tc>
        <w:tc>
          <w:tcPr>
            <w:tcW w:w="897" w:type="dxa"/>
            <w:noWrap/>
            <w:hideMark/>
          </w:tcPr>
          <w:p w14:paraId="38AAFC03" w14:textId="77777777" w:rsidR="00673E8B" w:rsidRPr="00625F81" w:rsidRDefault="00673E8B" w:rsidP="00673E8B">
            <w:pPr>
              <w:rPr>
                <w:sz w:val="20"/>
                <w:szCs w:val="20"/>
              </w:rPr>
            </w:pPr>
            <w:r w:rsidRPr="00625F81">
              <w:rPr>
                <w:sz w:val="20"/>
                <w:szCs w:val="20"/>
              </w:rPr>
              <w:t>198.5</w:t>
            </w:r>
          </w:p>
        </w:tc>
        <w:tc>
          <w:tcPr>
            <w:tcW w:w="1133" w:type="dxa"/>
            <w:noWrap/>
            <w:hideMark/>
          </w:tcPr>
          <w:p w14:paraId="1292DC74" w14:textId="77777777" w:rsidR="00673E8B" w:rsidRPr="00625F81" w:rsidRDefault="00673E8B" w:rsidP="00673E8B">
            <w:pPr>
              <w:rPr>
                <w:sz w:val="20"/>
                <w:szCs w:val="20"/>
              </w:rPr>
            </w:pPr>
            <w:r w:rsidRPr="00625F81">
              <w:rPr>
                <w:sz w:val="20"/>
                <w:szCs w:val="20"/>
              </w:rPr>
              <w:t>237.2</w:t>
            </w:r>
          </w:p>
        </w:tc>
        <w:tc>
          <w:tcPr>
            <w:tcW w:w="873" w:type="dxa"/>
            <w:noWrap/>
            <w:hideMark/>
          </w:tcPr>
          <w:p w14:paraId="27200E0E" w14:textId="77777777" w:rsidR="00673E8B" w:rsidRPr="00625F81" w:rsidRDefault="00673E8B" w:rsidP="00673E8B">
            <w:pPr>
              <w:rPr>
                <w:sz w:val="20"/>
                <w:szCs w:val="20"/>
              </w:rPr>
            </w:pPr>
            <w:r w:rsidRPr="00625F81">
              <w:rPr>
                <w:sz w:val="20"/>
                <w:szCs w:val="20"/>
              </w:rPr>
              <w:t>3.5</w:t>
            </w:r>
          </w:p>
        </w:tc>
        <w:tc>
          <w:tcPr>
            <w:tcW w:w="815" w:type="dxa"/>
            <w:noWrap/>
            <w:hideMark/>
          </w:tcPr>
          <w:p w14:paraId="13C8069B" w14:textId="77777777" w:rsidR="00673E8B" w:rsidRPr="00625F81" w:rsidRDefault="00673E8B" w:rsidP="00673E8B">
            <w:pPr>
              <w:rPr>
                <w:sz w:val="20"/>
                <w:szCs w:val="20"/>
              </w:rPr>
            </w:pPr>
            <w:r w:rsidRPr="00625F81">
              <w:rPr>
                <w:sz w:val="20"/>
                <w:szCs w:val="20"/>
              </w:rPr>
              <w:t>16.6</w:t>
            </w:r>
          </w:p>
        </w:tc>
        <w:tc>
          <w:tcPr>
            <w:tcW w:w="608" w:type="dxa"/>
            <w:noWrap/>
            <w:hideMark/>
          </w:tcPr>
          <w:p w14:paraId="7BB221C6" w14:textId="77777777" w:rsidR="00673E8B" w:rsidRPr="00625F81" w:rsidRDefault="00673E8B" w:rsidP="00673E8B">
            <w:pPr>
              <w:rPr>
                <w:sz w:val="20"/>
                <w:szCs w:val="20"/>
              </w:rPr>
            </w:pPr>
            <w:r w:rsidRPr="00625F81">
              <w:rPr>
                <w:sz w:val="20"/>
                <w:szCs w:val="20"/>
              </w:rPr>
              <w:t>1.1</w:t>
            </w:r>
          </w:p>
        </w:tc>
        <w:tc>
          <w:tcPr>
            <w:tcW w:w="676" w:type="dxa"/>
            <w:noWrap/>
            <w:hideMark/>
          </w:tcPr>
          <w:p w14:paraId="7BC6B558" w14:textId="77777777" w:rsidR="00673E8B" w:rsidRPr="00625F81" w:rsidRDefault="00673E8B" w:rsidP="00673E8B">
            <w:pPr>
              <w:rPr>
                <w:sz w:val="20"/>
                <w:szCs w:val="20"/>
              </w:rPr>
            </w:pPr>
            <w:r w:rsidRPr="00625F81">
              <w:rPr>
                <w:sz w:val="20"/>
                <w:szCs w:val="20"/>
              </w:rPr>
              <w:t>4.4</w:t>
            </w:r>
          </w:p>
        </w:tc>
        <w:tc>
          <w:tcPr>
            <w:tcW w:w="991" w:type="dxa"/>
            <w:noWrap/>
            <w:hideMark/>
          </w:tcPr>
          <w:p w14:paraId="1127DA19" w14:textId="77777777" w:rsidR="00673E8B" w:rsidRPr="00625F81" w:rsidRDefault="00673E8B" w:rsidP="00673E8B">
            <w:pPr>
              <w:rPr>
                <w:sz w:val="20"/>
                <w:szCs w:val="20"/>
              </w:rPr>
            </w:pPr>
            <w:r w:rsidRPr="00625F81">
              <w:rPr>
                <w:sz w:val="20"/>
                <w:szCs w:val="20"/>
              </w:rPr>
              <w:t>4.8</w:t>
            </w:r>
          </w:p>
        </w:tc>
        <w:tc>
          <w:tcPr>
            <w:tcW w:w="930" w:type="dxa"/>
            <w:noWrap/>
            <w:hideMark/>
          </w:tcPr>
          <w:p w14:paraId="40E69E90" w14:textId="77777777" w:rsidR="00673E8B" w:rsidRPr="00625F81" w:rsidRDefault="00673E8B" w:rsidP="00673E8B">
            <w:pPr>
              <w:rPr>
                <w:sz w:val="20"/>
                <w:szCs w:val="20"/>
              </w:rPr>
            </w:pPr>
            <w:r w:rsidRPr="00625F81">
              <w:rPr>
                <w:sz w:val="20"/>
                <w:szCs w:val="20"/>
              </w:rPr>
              <w:t>0.2</w:t>
            </w:r>
          </w:p>
        </w:tc>
        <w:tc>
          <w:tcPr>
            <w:tcW w:w="668" w:type="dxa"/>
            <w:noWrap/>
            <w:hideMark/>
          </w:tcPr>
          <w:p w14:paraId="6A5DDDF7" w14:textId="77777777" w:rsidR="00673E8B" w:rsidRPr="00625F81" w:rsidRDefault="00673E8B" w:rsidP="00673E8B">
            <w:pPr>
              <w:rPr>
                <w:sz w:val="20"/>
                <w:szCs w:val="20"/>
              </w:rPr>
            </w:pPr>
            <w:r w:rsidRPr="00625F81">
              <w:rPr>
                <w:sz w:val="20"/>
                <w:szCs w:val="20"/>
              </w:rPr>
              <w:t>2.2</w:t>
            </w:r>
          </w:p>
        </w:tc>
        <w:tc>
          <w:tcPr>
            <w:tcW w:w="783" w:type="dxa"/>
            <w:noWrap/>
            <w:hideMark/>
          </w:tcPr>
          <w:p w14:paraId="2E193CE6" w14:textId="77777777" w:rsidR="00673E8B" w:rsidRPr="00625F81" w:rsidRDefault="00673E8B" w:rsidP="00673E8B">
            <w:pPr>
              <w:rPr>
                <w:sz w:val="20"/>
                <w:szCs w:val="20"/>
              </w:rPr>
            </w:pPr>
            <w:r w:rsidRPr="00625F81">
              <w:rPr>
                <w:sz w:val="20"/>
                <w:szCs w:val="20"/>
              </w:rPr>
              <w:t>0.0</w:t>
            </w:r>
          </w:p>
        </w:tc>
      </w:tr>
      <w:tr w:rsidR="00673E8B" w:rsidRPr="00673E8B" w14:paraId="1720E2EB" w14:textId="77777777" w:rsidTr="00625F81">
        <w:trPr>
          <w:trHeight w:val="286"/>
        </w:trPr>
        <w:tc>
          <w:tcPr>
            <w:tcW w:w="993" w:type="dxa"/>
            <w:noWrap/>
            <w:hideMark/>
          </w:tcPr>
          <w:p w14:paraId="17F2E2ED" w14:textId="77777777" w:rsidR="00673E8B" w:rsidRPr="00625F81" w:rsidRDefault="00673E8B" w:rsidP="00673E8B">
            <w:pPr>
              <w:rPr>
                <w:b/>
                <w:bCs/>
                <w:sz w:val="20"/>
                <w:szCs w:val="20"/>
              </w:rPr>
            </w:pPr>
            <w:r w:rsidRPr="00625F81">
              <w:rPr>
                <w:b/>
                <w:bCs/>
                <w:sz w:val="20"/>
                <w:szCs w:val="20"/>
              </w:rPr>
              <w:t>2021</w:t>
            </w:r>
          </w:p>
        </w:tc>
        <w:tc>
          <w:tcPr>
            <w:tcW w:w="710" w:type="dxa"/>
            <w:noWrap/>
            <w:hideMark/>
          </w:tcPr>
          <w:p w14:paraId="5BF868E0" w14:textId="77777777" w:rsidR="00673E8B" w:rsidRPr="00625F81" w:rsidRDefault="00673E8B" w:rsidP="00673E8B">
            <w:pPr>
              <w:rPr>
                <w:sz w:val="20"/>
                <w:szCs w:val="20"/>
              </w:rPr>
            </w:pPr>
            <w:r w:rsidRPr="00625F81">
              <w:rPr>
                <w:sz w:val="20"/>
                <w:szCs w:val="20"/>
              </w:rPr>
              <w:t>386.2</w:t>
            </w:r>
          </w:p>
        </w:tc>
        <w:tc>
          <w:tcPr>
            <w:tcW w:w="897" w:type="dxa"/>
            <w:noWrap/>
            <w:hideMark/>
          </w:tcPr>
          <w:p w14:paraId="63DC3DDA" w14:textId="77777777" w:rsidR="00673E8B" w:rsidRPr="00625F81" w:rsidRDefault="00673E8B" w:rsidP="00673E8B">
            <w:pPr>
              <w:rPr>
                <w:sz w:val="20"/>
                <w:szCs w:val="20"/>
              </w:rPr>
            </w:pPr>
            <w:r w:rsidRPr="00625F81">
              <w:rPr>
                <w:sz w:val="20"/>
                <w:szCs w:val="20"/>
              </w:rPr>
              <w:t>211.5</w:t>
            </w:r>
          </w:p>
        </w:tc>
        <w:tc>
          <w:tcPr>
            <w:tcW w:w="1133" w:type="dxa"/>
            <w:noWrap/>
            <w:hideMark/>
          </w:tcPr>
          <w:p w14:paraId="133DC44B" w14:textId="77777777" w:rsidR="00673E8B" w:rsidRPr="00625F81" w:rsidRDefault="00673E8B" w:rsidP="00673E8B">
            <w:pPr>
              <w:rPr>
                <w:sz w:val="20"/>
                <w:szCs w:val="20"/>
              </w:rPr>
            </w:pPr>
            <w:r w:rsidRPr="00625F81">
              <w:rPr>
                <w:sz w:val="20"/>
                <w:szCs w:val="20"/>
              </w:rPr>
              <w:t>177.2</w:t>
            </w:r>
          </w:p>
        </w:tc>
        <w:tc>
          <w:tcPr>
            <w:tcW w:w="873" w:type="dxa"/>
            <w:noWrap/>
            <w:hideMark/>
          </w:tcPr>
          <w:p w14:paraId="43A01A88" w14:textId="77777777" w:rsidR="00673E8B" w:rsidRPr="00625F81" w:rsidRDefault="00673E8B" w:rsidP="00673E8B">
            <w:pPr>
              <w:rPr>
                <w:sz w:val="20"/>
                <w:szCs w:val="20"/>
              </w:rPr>
            </w:pPr>
            <w:r w:rsidRPr="00625F81">
              <w:rPr>
                <w:sz w:val="20"/>
                <w:szCs w:val="20"/>
              </w:rPr>
              <w:t>2.4</w:t>
            </w:r>
          </w:p>
        </w:tc>
        <w:tc>
          <w:tcPr>
            <w:tcW w:w="815" w:type="dxa"/>
            <w:noWrap/>
            <w:hideMark/>
          </w:tcPr>
          <w:p w14:paraId="7026B077" w14:textId="77777777" w:rsidR="00673E8B" w:rsidRPr="00625F81" w:rsidRDefault="00673E8B" w:rsidP="00673E8B">
            <w:pPr>
              <w:rPr>
                <w:sz w:val="20"/>
                <w:szCs w:val="20"/>
              </w:rPr>
            </w:pPr>
            <w:r w:rsidRPr="00625F81">
              <w:rPr>
                <w:sz w:val="20"/>
                <w:szCs w:val="20"/>
              </w:rPr>
              <w:t>8.0</w:t>
            </w:r>
          </w:p>
        </w:tc>
        <w:tc>
          <w:tcPr>
            <w:tcW w:w="608" w:type="dxa"/>
            <w:noWrap/>
            <w:hideMark/>
          </w:tcPr>
          <w:p w14:paraId="174CB600" w14:textId="77777777" w:rsidR="00673E8B" w:rsidRPr="00625F81" w:rsidRDefault="00673E8B" w:rsidP="00673E8B">
            <w:pPr>
              <w:rPr>
                <w:sz w:val="20"/>
                <w:szCs w:val="20"/>
              </w:rPr>
            </w:pPr>
            <w:r w:rsidRPr="00625F81">
              <w:rPr>
                <w:sz w:val="20"/>
                <w:szCs w:val="20"/>
              </w:rPr>
              <w:t>1.6</w:t>
            </w:r>
          </w:p>
        </w:tc>
        <w:tc>
          <w:tcPr>
            <w:tcW w:w="676" w:type="dxa"/>
            <w:noWrap/>
            <w:hideMark/>
          </w:tcPr>
          <w:p w14:paraId="74EEDFB6" w14:textId="77777777" w:rsidR="00673E8B" w:rsidRPr="00625F81" w:rsidRDefault="00673E8B" w:rsidP="00673E8B">
            <w:pPr>
              <w:rPr>
                <w:sz w:val="20"/>
                <w:szCs w:val="20"/>
              </w:rPr>
            </w:pPr>
            <w:r w:rsidRPr="00625F81">
              <w:rPr>
                <w:sz w:val="20"/>
                <w:szCs w:val="20"/>
              </w:rPr>
              <w:t>10.4</w:t>
            </w:r>
          </w:p>
        </w:tc>
        <w:tc>
          <w:tcPr>
            <w:tcW w:w="991" w:type="dxa"/>
            <w:noWrap/>
            <w:hideMark/>
          </w:tcPr>
          <w:p w14:paraId="0B092E6C" w14:textId="77777777" w:rsidR="00673E8B" w:rsidRPr="00625F81" w:rsidRDefault="00673E8B" w:rsidP="00673E8B">
            <w:pPr>
              <w:rPr>
                <w:sz w:val="20"/>
                <w:szCs w:val="20"/>
              </w:rPr>
            </w:pPr>
            <w:r w:rsidRPr="00625F81">
              <w:rPr>
                <w:sz w:val="20"/>
                <w:szCs w:val="20"/>
              </w:rPr>
              <w:t>4.3</w:t>
            </w:r>
          </w:p>
        </w:tc>
        <w:tc>
          <w:tcPr>
            <w:tcW w:w="930" w:type="dxa"/>
            <w:noWrap/>
            <w:hideMark/>
          </w:tcPr>
          <w:p w14:paraId="7A46AEE3" w14:textId="77777777" w:rsidR="00673E8B" w:rsidRPr="00625F81" w:rsidRDefault="00673E8B" w:rsidP="00673E8B">
            <w:pPr>
              <w:rPr>
                <w:sz w:val="20"/>
                <w:szCs w:val="20"/>
              </w:rPr>
            </w:pPr>
            <w:r w:rsidRPr="00625F81">
              <w:rPr>
                <w:sz w:val="20"/>
                <w:szCs w:val="20"/>
              </w:rPr>
              <w:t>0.2</w:t>
            </w:r>
          </w:p>
        </w:tc>
        <w:tc>
          <w:tcPr>
            <w:tcW w:w="668" w:type="dxa"/>
            <w:noWrap/>
            <w:hideMark/>
          </w:tcPr>
          <w:p w14:paraId="04B02983" w14:textId="77777777" w:rsidR="00673E8B" w:rsidRPr="00625F81" w:rsidRDefault="00673E8B" w:rsidP="00673E8B">
            <w:pPr>
              <w:rPr>
                <w:sz w:val="20"/>
                <w:szCs w:val="20"/>
              </w:rPr>
            </w:pPr>
            <w:r w:rsidRPr="00625F81">
              <w:rPr>
                <w:sz w:val="20"/>
                <w:szCs w:val="20"/>
              </w:rPr>
              <w:t>2.5</w:t>
            </w:r>
          </w:p>
        </w:tc>
        <w:tc>
          <w:tcPr>
            <w:tcW w:w="783" w:type="dxa"/>
            <w:noWrap/>
            <w:hideMark/>
          </w:tcPr>
          <w:p w14:paraId="7535418E" w14:textId="77777777" w:rsidR="00673E8B" w:rsidRPr="00625F81" w:rsidRDefault="00673E8B" w:rsidP="00673E8B">
            <w:pPr>
              <w:rPr>
                <w:sz w:val="20"/>
                <w:szCs w:val="20"/>
              </w:rPr>
            </w:pPr>
            <w:r w:rsidRPr="00625F81">
              <w:rPr>
                <w:sz w:val="20"/>
                <w:szCs w:val="20"/>
              </w:rPr>
              <w:t>0.0</w:t>
            </w:r>
          </w:p>
        </w:tc>
      </w:tr>
      <w:tr w:rsidR="00673E8B" w:rsidRPr="00673E8B" w14:paraId="77F72D17" w14:textId="77777777" w:rsidTr="00625F81">
        <w:trPr>
          <w:trHeight w:val="286"/>
        </w:trPr>
        <w:tc>
          <w:tcPr>
            <w:tcW w:w="993" w:type="dxa"/>
            <w:noWrap/>
            <w:hideMark/>
          </w:tcPr>
          <w:p w14:paraId="63AE0E70" w14:textId="77777777" w:rsidR="00673E8B" w:rsidRPr="00625F81" w:rsidRDefault="00673E8B" w:rsidP="00673E8B">
            <w:pPr>
              <w:rPr>
                <w:b/>
                <w:bCs/>
                <w:sz w:val="20"/>
                <w:szCs w:val="20"/>
              </w:rPr>
            </w:pPr>
            <w:r w:rsidRPr="00625F81">
              <w:rPr>
                <w:b/>
                <w:bCs/>
                <w:sz w:val="20"/>
                <w:szCs w:val="20"/>
              </w:rPr>
              <w:t>2022</w:t>
            </w:r>
          </w:p>
        </w:tc>
        <w:tc>
          <w:tcPr>
            <w:tcW w:w="710" w:type="dxa"/>
            <w:noWrap/>
            <w:hideMark/>
          </w:tcPr>
          <w:p w14:paraId="276CB9F4" w14:textId="77777777" w:rsidR="00673E8B" w:rsidRPr="00625F81" w:rsidRDefault="00673E8B" w:rsidP="00673E8B">
            <w:pPr>
              <w:rPr>
                <w:sz w:val="20"/>
                <w:szCs w:val="20"/>
              </w:rPr>
            </w:pPr>
            <w:r w:rsidRPr="00625F81">
              <w:rPr>
                <w:sz w:val="20"/>
                <w:szCs w:val="20"/>
              </w:rPr>
              <w:t>410.9</w:t>
            </w:r>
          </w:p>
        </w:tc>
        <w:tc>
          <w:tcPr>
            <w:tcW w:w="897" w:type="dxa"/>
            <w:noWrap/>
            <w:hideMark/>
          </w:tcPr>
          <w:p w14:paraId="11268243" w14:textId="77777777" w:rsidR="00673E8B" w:rsidRPr="00625F81" w:rsidRDefault="00673E8B" w:rsidP="00673E8B">
            <w:pPr>
              <w:rPr>
                <w:sz w:val="20"/>
                <w:szCs w:val="20"/>
              </w:rPr>
            </w:pPr>
            <w:r w:rsidRPr="00625F81">
              <w:rPr>
                <w:sz w:val="20"/>
                <w:szCs w:val="20"/>
              </w:rPr>
              <w:t>217.6</w:t>
            </w:r>
          </w:p>
        </w:tc>
        <w:tc>
          <w:tcPr>
            <w:tcW w:w="1133" w:type="dxa"/>
            <w:noWrap/>
            <w:hideMark/>
          </w:tcPr>
          <w:p w14:paraId="0D5FF5CC" w14:textId="77777777" w:rsidR="00673E8B" w:rsidRPr="00625F81" w:rsidRDefault="00673E8B" w:rsidP="00673E8B">
            <w:pPr>
              <w:rPr>
                <w:sz w:val="20"/>
                <w:szCs w:val="20"/>
              </w:rPr>
            </w:pPr>
            <w:r w:rsidRPr="00625F81">
              <w:rPr>
                <w:sz w:val="20"/>
                <w:szCs w:val="20"/>
              </w:rPr>
              <w:t>269.5</w:t>
            </w:r>
          </w:p>
        </w:tc>
        <w:tc>
          <w:tcPr>
            <w:tcW w:w="873" w:type="dxa"/>
            <w:noWrap/>
            <w:hideMark/>
          </w:tcPr>
          <w:p w14:paraId="35654217" w14:textId="77777777" w:rsidR="00673E8B" w:rsidRPr="00625F81" w:rsidRDefault="00673E8B" w:rsidP="00673E8B">
            <w:pPr>
              <w:rPr>
                <w:sz w:val="20"/>
                <w:szCs w:val="20"/>
              </w:rPr>
            </w:pPr>
            <w:r w:rsidRPr="00625F81">
              <w:rPr>
                <w:sz w:val="20"/>
                <w:szCs w:val="20"/>
              </w:rPr>
              <w:t>0.3</w:t>
            </w:r>
          </w:p>
        </w:tc>
        <w:tc>
          <w:tcPr>
            <w:tcW w:w="815" w:type="dxa"/>
            <w:noWrap/>
            <w:hideMark/>
          </w:tcPr>
          <w:p w14:paraId="08A541ED" w14:textId="77777777" w:rsidR="00673E8B" w:rsidRPr="00625F81" w:rsidRDefault="00673E8B" w:rsidP="00673E8B">
            <w:pPr>
              <w:rPr>
                <w:sz w:val="20"/>
                <w:szCs w:val="20"/>
              </w:rPr>
            </w:pPr>
            <w:r w:rsidRPr="00625F81">
              <w:rPr>
                <w:sz w:val="20"/>
                <w:szCs w:val="20"/>
              </w:rPr>
              <w:t>8.2</w:t>
            </w:r>
          </w:p>
        </w:tc>
        <w:tc>
          <w:tcPr>
            <w:tcW w:w="608" w:type="dxa"/>
            <w:noWrap/>
            <w:hideMark/>
          </w:tcPr>
          <w:p w14:paraId="46DEE535" w14:textId="77777777" w:rsidR="00673E8B" w:rsidRPr="00625F81" w:rsidRDefault="00673E8B" w:rsidP="00673E8B">
            <w:pPr>
              <w:rPr>
                <w:sz w:val="20"/>
                <w:szCs w:val="20"/>
              </w:rPr>
            </w:pPr>
            <w:r w:rsidRPr="00625F81">
              <w:rPr>
                <w:sz w:val="20"/>
                <w:szCs w:val="20"/>
              </w:rPr>
              <w:t>4.1</w:t>
            </w:r>
          </w:p>
        </w:tc>
        <w:tc>
          <w:tcPr>
            <w:tcW w:w="676" w:type="dxa"/>
            <w:noWrap/>
            <w:hideMark/>
          </w:tcPr>
          <w:p w14:paraId="700C005C" w14:textId="77777777" w:rsidR="00673E8B" w:rsidRPr="00625F81" w:rsidRDefault="00673E8B" w:rsidP="00673E8B">
            <w:pPr>
              <w:rPr>
                <w:sz w:val="20"/>
                <w:szCs w:val="20"/>
              </w:rPr>
            </w:pPr>
            <w:r w:rsidRPr="00625F81">
              <w:rPr>
                <w:sz w:val="20"/>
                <w:szCs w:val="20"/>
              </w:rPr>
              <w:t>8.1</w:t>
            </w:r>
          </w:p>
        </w:tc>
        <w:tc>
          <w:tcPr>
            <w:tcW w:w="991" w:type="dxa"/>
            <w:noWrap/>
            <w:hideMark/>
          </w:tcPr>
          <w:p w14:paraId="1776CF06" w14:textId="77777777" w:rsidR="00673E8B" w:rsidRPr="00625F81" w:rsidRDefault="00673E8B" w:rsidP="00673E8B">
            <w:pPr>
              <w:rPr>
                <w:sz w:val="20"/>
                <w:szCs w:val="20"/>
              </w:rPr>
            </w:pPr>
            <w:r w:rsidRPr="00625F81">
              <w:rPr>
                <w:sz w:val="20"/>
                <w:szCs w:val="20"/>
              </w:rPr>
              <w:t>8.5</w:t>
            </w:r>
          </w:p>
        </w:tc>
        <w:tc>
          <w:tcPr>
            <w:tcW w:w="930" w:type="dxa"/>
            <w:noWrap/>
            <w:hideMark/>
          </w:tcPr>
          <w:p w14:paraId="43F0C78F" w14:textId="77777777" w:rsidR="00673E8B" w:rsidRPr="00625F81" w:rsidRDefault="00673E8B" w:rsidP="00673E8B">
            <w:pPr>
              <w:rPr>
                <w:sz w:val="20"/>
                <w:szCs w:val="20"/>
              </w:rPr>
            </w:pPr>
            <w:r w:rsidRPr="00625F81">
              <w:rPr>
                <w:sz w:val="20"/>
                <w:szCs w:val="20"/>
              </w:rPr>
              <w:t>0.2</w:t>
            </w:r>
          </w:p>
        </w:tc>
        <w:tc>
          <w:tcPr>
            <w:tcW w:w="668" w:type="dxa"/>
            <w:noWrap/>
            <w:hideMark/>
          </w:tcPr>
          <w:p w14:paraId="0724A380" w14:textId="77777777" w:rsidR="00673E8B" w:rsidRPr="00625F81" w:rsidRDefault="00673E8B" w:rsidP="00673E8B">
            <w:pPr>
              <w:rPr>
                <w:sz w:val="20"/>
                <w:szCs w:val="20"/>
              </w:rPr>
            </w:pPr>
            <w:r w:rsidRPr="00625F81">
              <w:rPr>
                <w:sz w:val="20"/>
                <w:szCs w:val="20"/>
              </w:rPr>
              <w:t>4.2</w:t>
            </w:r>
          </w:p>
        </w:tc>
        <w:tc>
          <w:tcPr>
            <w:tcW w:w="783" w:type="dxa"/>
            <w:noWrap/>
            <w:hideMark/>
          </w:tcPr>
          <w:p w14:paraId="23A12438" w14:textId="77777777" w:rsidR="00673E8B" w:rsidRPr="00625F81" w:rsidRDefault="00673E8B" w:rsidP="00673E8B">
            <w:pPr>
              <w:rPr>
                <w:sz w:val="20"/>
                <w:szCs w:val="20"/>
              </w:rPr>
            </w:pPr>
            <w:r w:rsidRPr="00625F81">
              <w:rPr>
                <w:sz w:val="20"/>
                <w:szCs w:val="20"/>
              </w:rPr>
              <w:t>0.0</w:t>
            </w:r>
          </w:p>
        </w:tc>
      </w:tr>
      <w:tr w:rsidR="00673E8B" w:rsidRPr="00673E8B" w14:paraId="300037F2" w14:textId="77777777" w:rsidTr="00625F81">
        <w:trPr>
          <w:trHeight w:val="303"/>
        </w:trPr>
        <w:tc>
          <w:tcPr>
            <w:tcW w:w="993" w:type="dxa"/>
            <w:noWrap/>
            <w:hideMark/>
          </w:tcPr>
          <w:p w14:paraId="6089C6C3" w14:textId="77777777" w:rsidR="00673E8B" w:rsidRPr="00625F81" w:rsidRDefault="00673E8B" w:rsidP="00673E8B">
            <w:pPr>
              <w:rPr>
                <w:b/>
                <w:bCs/>
                <w:sz w:val="20"/>
                <w:szCs w:val="20"/>
              </w:rPr>
            </w:pPr>
            <w:r w:rsidRPr="00625F81">
              <w:rPr>
                <w:b/>
                <w:bCs/>
                <w:sz w:val="20"/>
                <w:szCs w:val="20"/>
              </w:rPr>
              <w:t>2023</w:t>
            </w:r>
          </w:p>
        </w:tc>
        <w:tc>
          <w:tcPr>
            <w:tcW w:w="710" w:type="dxa"/>
            <w:noWrap/>
            <w:hideMark/>
          </w:tcPr>
          <w:p w14:paraId="209B06FA" w14:textId="77777777" w:rsidR="00673E8B" w:rsidRPr="00625F81" w:rsidRDefault="00673E8B" w:rsidP="00673E8B">
            <w:pPr>
              <w:rPr>
                <w:sz w:val="20"/>
                <w:szCs w:val="20"/>
              </w:rPr>
            </w:pPr>
            <w:r w:rsidRPr="00625F81">
              <w:rPr>
                <w:sz w:val="20"/>
                <w:szCs w:val="20"/>
              </w:rPr>
              <w:t>305.7</w:t>
            </w:r>
          </w:p>
        </w:tc>
        <w:tc>
          <w:tcPr>
            <w:tcW w:w="897" w:type="dxa"/>
            <w:noWrap/>
            <w:hideMark/>
          </w:tcPr>
          <w:p w14:paraId="76675A04" w14:textId="77777777" w:rsidR="00673E8B" w:rsidRPr="00625F81" w:rsidRDefault="00673E8B" w:rsidP="00673E8B">
            <w:pPr>
              <w:rPr>
                <w:sz w:val="20"/>
                <w:szCs w:val="20"/>
              </w:rPr>
            </w:pPr>
            <w:r w:rsidRPr="00625F81">
              <w:rPr>
                <w:sz w:val="20"/>
                <w:szCs w:val="20"/>
              </w:rPr>
              <w:t>200.2</w:t>
            </w:r>
          </w:p>
        </w:tc>
        <w:tc>
          <w:tcPr>
            <w:tcW w:w="1133" w:type="dxa"/>
            <w:noWrap/>
            <w:hideMark/>
          </w:tcPr>
          <w:p w14:paraId="75F54A4E" w14:textId="77777777" w:rsidR="00673E8B" w:rsidRPr="00625F81" w:rsidRDefault="00673E8B" w:rsidP="00673E8B">
            <w:pPr>
              <w:rPr>
                <w:sz w:val="20"/>
                <w:szCs w:val="20"/>
              </w:rPr>
            </w:pPr>
            <w:r w:rsidRPr="00625F81">
              <w:rPr>
                <w:sz w:val="20"/>
                <w:szCs w:val="20"/>
              </w:rPr>
              <w:t>147.3</w:t>
            </w:r>
          </w:p>
        </w:tc>
        <w:tc>
          <w:tcPr>
            <w:tcW w:w="873" w:type="dxa"/>
            <w:noWrap/>
            <w:hideMark/>
          </w:tcPr>
          <w:p w14:paraId="5E30801B" w14:textId="77777777" w:rsidR="00673E8B" w:rsidRPr="00625F81" w:rsidRDefault="00673E8B" w:rsidP="00673E8B">
            <w:pPr>
              <w:rPr>
                <w:sz w:val="20"/>
                <w:szCs w:val="20"/>
              </w:rPr>
            </w:pPr>
            <w:r w:rsidRPr="00625F81">
              <w:rPr>
                <w:sz w:val="20"/>
                <w:szCs w:val="20"/>
              </w:rPr>
              <w:t>0.0</w:t>
            </w:r>
          </w:p>
        </w:tc>
        <w:tc>
          <w:tcPr>
            <w:tcW w:w="815" w:type="dxa"/>
            <w:noWrap/>
            <w:hideMark/>
          </w:tcPr>
          <w:p w14:paraId="05AF69B3" w14:textId="77777777" w:rsidR="00673E8B" w:rsidRPr="00625F81" w:rsidRDefault="00673E8B" w:rsidP="00673E8B">
            <w:pPr>
              <w:rPr>
                <w:sz w:val="20"/>
                <w:szCs w:val="20"/>
              </w:rPr>
            </w:pPr>
            <w:r w:rsidRPr="00625F81">
              <w:rPr>
                <w:sz w:val="20"/>
                <w:szCs w:val="20"/>
              </w:rPr>
              <w:t>16.7</w:t>
            </w:r>
          </w:p>
        </w:tc>
        <w:tc>
          <w:tcPr>
            <w:tcW w:w="608" w:type="dxa"/>
            <w:noWrap/>
            <w:hideMark/>
          </w:tcPr>
          <w:p w14:paraId="35769BFE" w14:textId="77777777" w:rsidR="00673E8B" w:rsidRPr="00625F81" w:rsidRDefault="00673E8B" w:rsidP="00673E8B">
            <w:pPr>
              <w:rPr>
                <w:sz w:val="20"/>
                <w:szCs w:val="20"/>
              </w:rPr>
            </w:pPr>
            <w:r w:rsidRPr="00625F81">
              <w:rPr>
                <w:sz w:val="20"/>
                <w:szCs w:val="20"/>
              </w:rPr>
              <w:t>1.5</w:t>
            </w:r>
          </w:p>
        </w:tc>
        <w:tc>
          <w:tcPr>
            <w:tcW w:w="676" w:type="dxa"/>
            <w:noWrap/>
            <w:hideMark/>
          </w:tcPr>
          <w:p w14:paraId="224B404F" w14:textId="77777777" w:rsidR="00673E8B" w:rsidRPr="00625F81" w:rsidRDefault="00673E8B" w:rsidP="00673E8B">
            <w:pPr>
              <w:rPr>
                <w:sz w:val="20"/>
                <w:szCs w:val="20"/>
              </w:rPr>
            </w:pPr>
            <w:r w:rsidRPr="00625F81">
              <w:rPr>
                <w:sz w:val="20"/>
                <w:szCs w:val="20"/>
              </w:rPr>
              <w:t>13.6</w:t>
            </w:r>
          </w:p>
        </w:tc>
        <w:tc>
          <w:tcPr>
            <w:tcW w:w="991" w:type="dxa"/>
            <w:noWrap/>
            <w:hideMark/>
          </w:tcPr>
          <w:p w14:paraId="3BEED2CB" w14:textId="77777777" w:rsidR="00673E8B" w:rsidRPr="00625F81" w:rsidRDefault="00673E8B" w:rsidP="00673E8B">
            <w:pPr>
              <w:rPr>
                <w:sz w:val="20"/>
                <w:szCs w:val="20"/>
              </w:rPr>
            </w:pPr>
            <w:r w:rsidRPr="00625F81">
              <w:rPr>
                <w:sz w:val="20"/>
                <w:szCs w:val="20"/>
              </w:rPr>
              <w:t>7.2</w:t>
            </w:r>
          </w:p>
        </w:tc>
        <w:tc>
          <w:tcPr>
            <w:tcW w:w="930" w:type="dxa"/>
            <w:noWrap/>
            <w:hideMark/>
          </w:tcPr>
          <w:p w14:paraId="54198325" w14:textId="77777777" w:rsidR="00673E8B" w:rsidRPr="00625F81" w:rsidRDefault="00673E8B" w:rsidP="00673E8B">
            <w:pPr>
              <w:rPr>
                <w:sz w:val="20"/>
                <w:szCs w:val="20"/>
              </w:rPr>
            </w:pPr>
            <w:r w:rsidRPr="00625F81">
              <w:rPr>
                <w:sz w:val="20"/>
                <w:szCs w:val="20"/>
              </w:rPr>
              <w:t>1.6</w:t>
            </w:r>
          </w:p>
        </w:tc>
        <w:tc>
          <w:tcPr>
            <w:tcW w:w="668" w:type="dxa"/>
            <w:noWrap/>
            <w:hideMark/>
          </w:tcPr>
          <w:p w14:paraId="71C914A1" w14:textId="77777777" w:rsidR="00673E8B" w:rsidRPr="00625F81" w:rsidRDefault="00673E8B" w:rsidP="00673E8B">
            <w:pPr>
              <w:rPr>
                <w:sz w:val="20"/>
                <w:szCs w:val="20"/>
              </w:rPr>
            </w:pPr>
            <w:r w:rsidRPr="00625F81">
              <w:rPr>
                <w:sz w:val="20"/>
                <w:szCs w:val="20"/>
              </w:rPr>
              <w:t>4.0</w:t>
            </w:r>
          </w:p>
        </w:tc>
        <w:tc>
          <w:tcPr>
            <w:tcW w:w="783" w:type="dxa"/>
            <w:noWrap/>
            <w:hideMark/>
          </w:tcPr>
          <w:p w14:paraId="4A295DCC" w14:textId="77777777" w:rsidR="00673E8B" w:rsidRPr="00625F81" w:rsidRDefault="00673E8B" w:rsidP="00673E8B">
            <w:pPr>
              <w:rPr>
                <w:sz w:val="20"/>
                <w:szCs w:val="20"/>
              </w:rPr>
            </w:pPr>
            <w:r w:rsidRPr="00625F81">
              <w:rPr>
                <w:sz w:val="20"/>
                <w:szCs w:val="20"/>
              </w:rPr>
              <w:t>0.0</w:t>
            </w:r>
          </w:p>
        </w:tc>
      </w:tr>
    </w:tbl>
    <w:p w14:paraId="6A52A92D" w14:textId="77777777" w:rsidR="00660F9C" w:rsidRDefault="00660F9C" w:rsidP="00660F9C"/>
    <w:p w14:paraId="28950778" w14:textId="77777777" w:rsidR="00A45BD8" w:rsidRDefault="00A45BD8" w:rsidP="00660F9C">
      <w:pPr>
        <w:sectPr w:rsidR="00A45BD8" w:rsidSect="00DC6A47">
          <w:headerReference w:type="even" r:id="rId53"/>
          <w:headerReference w:type="default" r:id="rId54"/>
          <w:footerReference w:type="even" r:id="rId55"/>
          <w:footerReference w:type="default" r:id="rId56"/>
          <w:headerReference w:type="first" r:id="rId57"/>
          <w:footerReference w:type="first" r:id="rId58"/>
          <w:pgSz w:w="11906" w:h="16838" w:code="9"/>
          <w:pgMar w:top="1418" w:right="1134" w:bottom="1134" w:left="1134" w:header="1644" w:footer="567" w:gutter="0"/>
          <w:cols w:space="708"/>
          <w:titlePg/>
          <w:docGrid w:linePitch="360"/>
        </w:sectPr>
      </w:pPr>
    </w:p>
    <w:p w14:paraId="65753F40" w14:textId="38799209" w:rsidR="00AE7FC6" w:rsidRDefault="00AE7FC6" w:rsidP="00660F9C"/>
    <w:p w14:paraId="62CA8A5D" w14:textId="68098E00" w:rsidR="005A05A5" w:rsidRDefault="005A05A5" w:rsidP="005A05A5">
      <w:pPr>
        <w:pStyle w:val="Heading2"/>
      </w:pPr>
      <w:bookmarkStart w:id="123" w:name="_Toc185517197"/>
      <w:r w:rsidRPr="00352F2D">
        <w:t xml:space="preserve">APPENDIX </w:t>
      </w:r>
      <w:r w:rsidR="0044721C">
        <w:t>3</w:t>
      </w:r>
      <w:r>
        <w:t xml:space="preserve"> – Bycatch data</w:t>
      </w:r>
      <w:bookmarkEnd w:id="123"/>
      <w:r>
        <w:t xml:space="preserve"> </w:t>
      </w:r>
    </w:p>
    <w:p w14:paraId="34BF3317" w14:textId="05F2780D" w:rsidR="00A45BD8" w:rsidRDefault="005A05A5" w:rsidP="005A05A5">
      <w:pPr>
        <w:pStyle w:val="Caption"/>
      </w:pPr>
      <w:r>
        <w:t xml:space="preserve">Table </w:t>
      </w:r>
      <w:r>
        <w:fldChar w:fldCharType="begin"/>
      </w:r>
      <w:r>
        <w:instrText xml:space="preserve"> SEQ Table \* ARABIC </w:instrText>
      </w:r>
      <w:r>
        <w:fldChar w:fldCharType="separate"/>
      </w:r>
      <w:r w:rsidR="0024462F">
        <w:rPr>
          <w:noProof/>
        </w:rPr>
        <w:t>11</w:t>
      </w:r>
      <w:r>
        <w:fldChar w:fldCharType="end"/>
      </w:r>
      <w:r>
        <w:t xml:space="preserve">: </w:t>
      </w:r>
      <w:r w:rsidRPr="00660983">
        <w:t>Weight (kg) by species (top 50 species provided) for discarded catch from Exmouth Gulf Prawn trawls by year and month of sampling.</w:t>
      </w:r>
    </w:p>
    <w:tbl>
      <w:tblPr>
        <w:tblStyle w:val="TableGrid"/>
        <w:tblW w:w="0" w:type="auto"/>
        <w:tblLook w:val="04A0" w:firstRow="1" w:lastRow="0" w:firstColumn="1" w:lastColumn="0" w:noHBand="0" w:noVBand="1"/>
      </w:tblPr>
      <w:tblGrid>
        <w:gridCol w:w="1849"/>
        <w:gridCol w:w="1379"/>
        <w:gridCol w:w="1379"/>
        <w:gridCol w:w="1379"/>
        <w:gridCol w:w="1380"/>
        <w:gridCol w:w="1382"/>
        <w:gridCol w:w="1382"/>
        <w:gridCol w:w="1382"/>
        <w:gridCol w:w="1382"/>
        <w:gridCol w:w="1382"/>
      </w:tblGrid>
      <w:tr w:rsidR="005A05A5" w14:paraId="5EA417F9" w14:textId="77777777" w:rsidTr="00FF466F">
        <w:trPr>
          <w:cnfStyle w:val="100000000000" w:firstRow="1" w:lastRow="0" w:firstColumn="0" w:lastColumn="0" w:oddVBand="0" w:evenVBand="0" w:oddHBand="0" w:evenHBand="0" w:firstRowFirstColumn="0" w:firstRowLastColumn="0" w:lastRowFirstColumn="0" w:lastRowLastColumn="0"/>
        </w:trPr>
        <w:tc>
          <w:tcPr>
            <w:tcW w:w="1847" w:type="dxa"/>
          </w:tcPr>
          <w:p w14:paraId="2E02E649" w14:textId="18A868A8"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 xml:space="preserve">Species </w:t>
            </w:r>
          </w:p>
        </w:tc>
        <w:tc>
          <w:tcPr>
            <w:tcW w:w="1380" w:type="dxa"/>
          </w:tcPr>
          <w:p w14:paraId="404958BC" w14:textId="48549538"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2015-09</w:t>
            </w:r>
          </w:p>
        </w:tc>
        <w:tc>
          <w:tcPr>
            <w:tcW w:w="1380" w:type="dxa"/>
          </w:tcPr>
          <w:p w14:paraId="58DDF272" w14:textId="45D2DC6D"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2015-10</w:t>
            </w:r>
          </w:p>
        </w:tc>
        <w:tc>
          <w:tcPr>
            <w:tcW w:w="1379" w:type="dxa"/>
          </w:tcPr>
          <w:p w14:paraId="55AAEA8F" w14:textId="1ED6F34F"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2016-04</w:t>
            </w:r>
          </w:p>
        </w:tc>
        <w:tc>
          <w:tcPr>
            <w:tcW w:w="1380" w:type="dxa"/>
          </w:tcPr>
          <w:p w14:paraId="18F5666A" w14:textId="40658A11"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2016-08</w:t>
            </w:r>
          </w:p>
        </w:tc>
        <w:tc>
          <w:tcPr>
            <w:tcW w:w="1382" w:type="dxa"/>
          </w:tcPr>
          <w:p w14:paraId="1966AAA8" w14:textId="02DF6842"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2017-03</w:t>
            </w:r>
          </w:p>
        </w:tc>
        <w:tc>
          <w:tcPr>
            <w:tcW w:w="1382" w:type="dxa"/>
          </w:tcPr>
          <w:p w14:paraId="12ADA0B6" w14:textId="62B1A247"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2020-06</w:t>
            </w:r>
          </w:p>
        </w:tc>
        <w:tc>
          <w:tcPr>
            <w:tcW w:w="1382" w:type="dxa"/>
          </w:tcPr>
          <w:p w14:paraId="29FB2A01" w14:textId="64918972"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2021-04</w:t>
            </w:r>
          </w:p>
        </w:tc>
        <w:tc>
          <w:tcPr>
            <w:tcW w:w="1382" w:type="dxa"/>
          </w:tcPr>
          <w:p w14:paraId="23873192" w14:textId="638E7706"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2024-04</w:t>
            </w:r>
          </w:p>
        </w:tc>
        <w:tc>
          <w:tcPr>
            <w:tcW w:w="1382" w:type="dxa"/>
          </w:tcPr>
          <w:p w14:paraId="14857347" w14:textId="13B7907F" w:rsidR="005A05A5" w:rsidRPr="00625F81" w:rsidRDefault="005A05A5" w:rsidP="005A05A5">
            <w:pPr>
              <w:rPr>
                <w:rFonts w:asciiTheme="majorHAnsi" w:hAnsiTheme="majorHAnsi" w:cstheme="majorHAnsi"/>
                <w:sz w:val="20"/>
                <w:szCs w:val="20"/>
              </w:rPr>
            </w:pPr>
            <w:r w:rsidRPr="00625F81">
              <w:rPr>
                <w:rFonts w:asciiTheme="majorHAnsi" w:hAnsiTheme="majorHAnsi" w:cstheme="majorHAnsi"/>
                <w:sz w:val="20"/>
                <w:szCs w:val="20"/>
              </w:rPr>
              <w:t>2024-08</w:t>
            </w:r>
          </w:p>
        </w:tc>
      </w:tr>
      <w:tr w:rsidR="005A05A5" w14:paraId="177B9D3D" w14:textId="77777777" w:rsidTr="00FF466F">
        <w:tc>
          <w:tcPr>
            <w:tcW w:w="1847" w:type="dxa"/>
            <w:vAlign w:val="bottom"/>
          </w:tcPr>
          <w:p w14:paraId="5838999A" w14:textId="67424DD2"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i/>
                <w:iCs/>
                <w:color w:val="000000"/>
                <w:sz w:val="20"/>
                <w:szCs w:val="20"/>
                <w:lang w:eastAsia="en-AU"/>
              </w:rPr>
              <w:t>Saurida undosquamis</w:t>
            </w:r>
          </w:p>
        </w:tc>
        <w:tc>
          <w:tcPr>
            <w:tcW w:w="1380" w:type="dxa"/>
            <w:vAlign w:val="bottom"/>
          </w:tcPr>
          <w:p w14:paraId="0E69833D" w14:textId="75B04DAC"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5.7</w:t>
            </w:r>
          </w:p>
        </w:tc>
        <w:tc>
          <w:tcPr>
            <w:tcW w:w="1380" w:type="dxa"/>
            <w:vAlign w:val="bottom"/>
          </w:tcPr>
          <w:p w14:paraId="00DC69EB" w14:textId="07A0BE44"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13.42</w:t>
            </w:r>
          </w:p>
        </w:tc>
        <w:tc>
          <w:tcPr>
            <w:tcW w:w="1379" w:type="dxa"/>
            <w:vAlign w:val="bottom"/>
          </w:tcPr>
          <w:p w14:paraId="22D81D09" w14:textId="3CAFF711"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12.79</w:t>
            </w:r>
          </w:p>
        </w:tc>
        <w:tc>
          <w:tcPr>
            <w:tcW w:w="1380" w:type="dxa"/>
            <w:vAlign w:val="bottom"/>
          </w:tcPr>
          <w:p w14:paraId="57DEB2BE" w14:textId="45A62224"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41.56</w:t>
            </w:r>
          </w:p>
        </w:tc>
        <w:tc>
          <w:tcPr>
            <w:tcW w:w="1382" w:type="dxa"/>
            <w:vAlign w:val="bottom"/>
          </w:tcPr>
          <w:p w14:paraId="157C0B84" w14:textId="11788630"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44.8</w:t>
            </w:r>
          </w:p>
        </w:tc>
        <w:tc>
          <w:tcPr>
            <w:tcW w:w="1382" w:type="dxa"/>
            <w:vAlign w:val="bottom"/>
          </w:tcPr>
          <w:p w14:paraId="52D272B6" w14:textId="57C0A160"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36.89</w:t>
            </w:r>
          </w:p>
        </w:tc>
        <w:tc>
          <w:tcPr>
            <w:tcW w:w="1382" w:type="dxa"/>
            <w:vAlign w:val="bottom"/>
          </w:tcPr>
          <w:p w14:paraId="6E878CF3" w14:textId="13FBB3B9"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34.8</w:t>
            </w:r>
          </w:p>
        </w:tc>
        <w:tc>
          <w:tcPr>
            <w:tcW w:w="1382" w:type="dxa"/>
            <w:vAlign w:val="bottom"/>
          </w:tcPr>
          <w:p w14:paraId="61374880" w14:textId="3A2A7D80"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11.67</w:t>
            </w:r>
          </w:p>
        </w:tc>
        <w:tc>
          <w:tcPr>
            <w:tcW w:w="1382" w:type="dxa"/>
            <w:vAlign w:val="bottom"/>
          </w:tcPr>
          <w:p w14:paraId="20E54B04" w14:textId="0B1D614F"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39.17</w:t>
            </w:r>
          </w:p>
        </w:tc>
      </w:tr>
      <w:tr w:rsidR="005A05A5" w14:paraId="4263F70A" w14:textId="77777777" w:rsidTr="00FF466F">
        <w:tc>
          <w:tcPr>
            <w:tcW w:w="1847" w:type="dxa"/>
            <w:vAlign w:val="bottom"/>
          </w:tcPr>
          <w:p w14:paraId="7C4BFD41" w14:textId="13B64BB9"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i/>
                <w:iCs/>
                <w:color w:val="000000"/>
                <w:sz w:val="20"/>
                <w:szCs w:val="20"/>
                <w:lang w:eastAsia="en-AU"/>
              </w:rPr>
              <w:t>Upeneus asymmetricus</w:t>
            </w:r>
          </w:p>
        </w:tc>
        <w:tc>
          <w:tcPr>
            <w:tcW w:w="1380" w:type="dxa"/>
            <w:vAlign w:val="bottom"/>
          </w:tcPr>
          <w:p w14:paraId="0A3FAD7D" w14:textId="5383AE01"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5.7</w:t>
            </w:r>
          </w:p>
        </w:tc>
        <w:tc>
          <w:tcPr>
            <w:tcW w:w="1380" w:type="dxa"/>
            <w:vAlign w:val="bottom"/>
          </w:tcPr>
          <w:p w14:paraId="47EF4616" w14:textId="7DB7463C"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6.53</w:t>
            </w:r>
          </w:p>
        </w:tc>
        <w:tc>
          <w:tcPr>
            <w:tcW w:w="1379" w:type="dxa"/>
            <w:vAlign w:val="bottom"/>
          </w:tcPr>
          <w:p w14:paraId="4160A43E" w14:textId="7B0E5EE2"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9.41</w:t>
            </w:r>
          </w:p>
        </w:tc>
        <w:tc>
          <w:tcPr>
            <w:tcW w:w="1380" w:type="dxa"/>
            <w:vAlign w:val="bottom"/>
          </w:tcPr>
          <w:p w14:paraId="3389A7BB" w14:textId="715B044D"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16.68</w:t>
            </w:r>
          </w:p>
        </w:tc>
        <w:tc>
          <w:tcPr>
            <w:tcW w:w="1382" w:type="dxa"/>
            <w:vAlign w:val="bottom"/>
          </w:tcPr>
          <w:p w14:paraId="42F4762B" w14:textId="4BC0F615"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27.92</w:t>
            </w:r>
          </w:p>
        </w:tc>
        <w:tc>
          <w:tcPr>
            <w:tcW w:w="1382" w:type="dxa"/>
            <w:vAlign w:val="bottom"/>
          </w:tcPr>
          <w:p w14:paraId="3766232B" w14:textId="44AD6410"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24.6</w:t>
            </w:r>
          </w:p>
        </w:tc>
        <w:tc>
          <w:tcPr>
            <w:tcW w:w="1382" w:type="dxa"/>
            <w:vAlign w:val="bottom"/>
          </w:tcPr>
          <w:p w14:paraId="645FF067" w14:textId="4AE48AE2"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49.22</w:t>
            </w:r>
          </w:p>
        </w:tc>
        <w:tc>
          <w:tcPr>
            <w:tcW w:w="1382" w:type="dxa"/>
            <w:vAlign w:val="bottom"/>
          </w:tcPr>
          <w:p w14:paraId="4F9679B5" w14:textId="3CB0EE79"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16.29</w:t>
            </w:r>
          </w:p>
        </w:tc>
        <w:tc>
          <w:tcPr>
            <w:tcW w:w="1382" w:type="dxa"/>
            <w:vAlign w:val="bottom"/>
          </w:tcPr>
          <w:p w14:paraId="5AC7E9DF" w14:textId="6AB960C9" w:rsidR="005A05A5" w:rsidRPr="00625F81" w:rsidRDefault="005A05A5" w:rsidP="005A05A5">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20.78</w:t>
            </w:r>
          </w:p>
        </w:tc>
      </w:tr>
      <w:tr w:rsidR="00FF466F" w14:paraId="0E6361CF" w14:textId="77777777" w:rsidTr="00FF466F">
        <w:tc>
          <w:tcPr>
            <w:tcW w:w="1847" w:type="dxa"/>
            <w:vAlign w:val="bottom"/>
          </w:tcPr>
          <w:p w14:paraId="10090B1C" w14:textId="1AD70D05"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i/>
                <w:iCs/>
                <w:color w:val="000000"/>
                <w:sz w:val="20"/>
                <w:szCs w:val="20"/>
                <w:lang w:eastAsia="en-AU"/>
              </w:rPr>
              <w:t>Nemipterus peronii</w:t>
            </w:r>
          </w:p>
        </w:tc>
        <w:tc>
          <w:tcPr>
            <w:tcW w:w="1380" w:type="dxa"/>
            <w:vAlign w:val="bottom"/>
          </w:tcPr>
          <w:p w14:paraId="45FBE7CB" w14:textId="471B3B94"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3.39</w:t>
            </w:r>
          </w:p>
        </w:tc>
        <w:tc>
          <w:tcPr>
            <w:tcW w:w="1380" w:type="dxa"/>
            <w:vAlign w:val="bottom"/>
          </w:tcPr>
          <w:p w14:paraId="6BF8408B" w14:textId="7AC97088"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2.62</w:t>
            </w:r>
          </w:p>
        </w:tc>
        <w:tc>
          <w:tcPr>
            <w:tcW w:w="1379" w:type="dxa"/>
            <w:vAlign w:val="bottom"/>
          </w:tcPr>
          <w:p w14:paraId="2DD1009E" w14:textId="1CEF1475"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7.02</w:t>
            </w:r>
          </w:p>
        </w:tc>
        <w:tc>
          <w:tcPr>
            <w:tcW w:w="1380" w:type="dxa"/>
            <w:vAlign w:val="bottom"/>
          </w:tcPr>
          <w:p w14:paraId="46118B6F" w14:textId="1AF09A82"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132.81</w:t>
            </w:r>
          </w:p>
        </w:tc>
        <w:tc>
          <w:tcPr>
            <w:tcW w:w="1382" w:type="dxa"/>
            <w:vAlign w:val="bottom"/>
          </w:tcPr>
          <w:p w14:paraId="2A1EF997" w14:textId="1B642414"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10.06</w:t>
            </w:r>
          </w:p>
        </w:tc>
        <w:tc>
          <w:tcPr>
            <w:tcW w:w="1382" w:type="dxa"/>
            <w:vAlign w:val="bottom"/>
          </w:tcPr>
          <w:p w14:paraId="0159EEA6" w14:textId="6BC8C53E"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4.71</w:t>
            </w:r>
          </w:p>
        </w:tc>
        <w:tc>
          <w:tcPr>
            <w:tcW w:w="1382" w:type="dxa"/>
            <w:vAlign w:val="bottom"/>
          </w:tcPr>
          <w:p w14:paraId="72251325" w14:textId="1043BB49"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7.68</w:t>
            </w:r>
          </w:p>
        </w:tc>
        <w:tc>
          <w:tcPr>
            <w:tcW w:w="1382" w:type="dxa"/>
            <w:vAlign w:val="bottom"/>
          </w:tcPr>
          <w:p w14:paraId="135C5F2B" w14:textId="11749865"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3.04</w:t>
            </w:r>
          </w:p>
        </w:tc>
        <w:tc>
          <w:tcPr>
            <w:tcW w:w="1382" w:type="dxa"/>
            <w:vAlign w:val="bottom"/>
          </w:tcPr>
          <w:p w14:paraId="59BBA2DA" w14:textId="410708FF"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4.63</w:t>
            </w:r>
          </w:p>
        </w:tc>
      </w:tr>
      <w:tr w:rsidR="00FF466F" w14:paraId="1037FEAB" w14:textId="77777777" w:rsidTr="00FF466F">
        <w:tc>
          <w:tcPr>
            <w:tcW w:w="1847" w:type="dxa"/>
            <w:vAlign w:val="bottom"/>
          </w:tcPr>
          <w:p w14:paraId="15AC0929" w14:textId="39496A42"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i/>
                <w:iCs/>
                <w:color w:val="000000"/>
                <w:sz w:val="20"/>
                <w:szCs w:val="20"/>
                <w:lang w:eastAsia="en-AU"/>
              </w:rPr>
              <w:t>Sillago burrus</w:t>
            </w:r>
          </w:p>
        </w:tc>
        <w:tc>
          <w:tcPr>
            <w:tcW w:w="1380" w:type="dxa"/>
            <w:vAlign w:val="bottom"/>
          </w:tcPr>
          <w:p w14:paraId="03E81DE6" w14:textId="507E340D"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2.49</w:t>
            </w:r>
          </w:p>
        </w:tc>
        <w:tc>
          <w:tcPr>
            <w:tcW w:w="1380" w:type="dxa"/>
            <w:vAlign w:val="bottom"/>
          </w:tcPr>
          <w:p w14:paraId="7ACFB646" w14:textId="149FBAE8"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7.98</w:t>
            </w:r>
          </w:p>
        </w:tc>
        <w:tc>
          <w:tcPr>
            <w:tcW w:w="1379" w:type="dxa"/>
            <w:vAlign w:val="bottom"/>
          </w:tcPr>
          <w:p w14:paraId="0D90A4B4" w14:textId="4ED20423"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7.68</w:t>
            </w:r>
          </w:p>
        </w:tc>
        <w:tc>
          <w:tcPr>
            <w:tcW w:w="1380" w:type="dxa"/>
            <w:vAlign w:val="bottom"/>
          </w:tcPr>
          <w:p w14:paraId="010B37E1" w14:textId="69F592D8"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25.64</w:t>
            </w:r>
          </w:p>
        </w:tc>
        <w:tc>
          <w:tcPr>
            <w:tcW w:w="1382" w:type="dxa"/>
            <w:vAlign w:val="bottom"/>
          </w:tcPr>
          <w:p w14:paraId="266B65D7" w14:textId="0D0F6A66"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15.96</w:t>
            </w:r>
          </w:p>
        </w:tc>
        <w:tc>
          <w:tcPr>
            <w:tcW w:w="1382" w:type="dxa"/>
            <w:vAlign w:val="bottom"/>
          </w:tcPr>
          <w:p w14:paraId="012EBE4E" w14:textId="23717D2F"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22.12</w:t>
            </w:r>
          </w:p>
        </w:tc>
        <w:tc>
          <w:tcPr>
            <w:tcW w:w="1382" w:type="dxa"/>
            <w:vAlign w:val="bottom"/>
          </w:tcPr>
          <w:p w14:paraId="7947631A" w14:textId="53DC3B68"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59.87</w:t>
            </w:r>
          </w:p>
        </w:tc>
        <w:tc>
          <w:tcPr>
            <w:tcW w:w="1382" w:type="dxa"/>
            <w:vAlign w:val="bottom"/>
          </w:tcPr>
          <w:p w14:paraId="42B1DDCF" w14:textId="42DFDBA0"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1.44</w:t>
            </w:r>
          </w:p>
        </w:tc>
        <w:tc>
          <w:tcPr>
            <w:tcW w:w="1382" w:type="dxa"/>
            <w:vAlign w:val="bottom"/>
          </w:tcPr>
          <w:p w14:paraId="3C973779" w14:textId="20F9509C"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18.26</w:t>
            </w:r>
          </w:p>
        </w:tc>
      </w:tr>
      <w:tr w:rsidR="00FF466F" w14:paraId="472D6076" w14:textId="77777777" w:rsidTr="00FF466F">
        <w:tc>
          <w:tcPr>
            <w:tcW w:w="1847" w:type="dxa"/>
            <w:vAlign w:val="bottom"/>
          </w:tcPr>
          <w:p w14:paraId="4F319434" w14:textId="0A477E7E"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i/>
                <w:iCs/>
                <w:color w:val="000000"/>
                <w:sz w:val="20"/>
                <w:szCs w:val="20"/>
                <w:lang w:eastAsia="en-AU"/>
              </w:rPr>
              <w:t>Inegocia japonica</w:t>
            </w:r>
          </w:p>
        </w:tc>
        <w:tc>
          <w:tcPr>
            <w:tcW w:w="1380" w:type="dxa"/>
            <w:vAlign w:val="bottom"/>
          </w:tcPr>
          <w:p w14:paraId="3C0F5D91" w14:textId="73CC6EE1"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3</w:t>
            </w:r>
          </w:p>
        </w:tc>
        <w:tc>
          <w:tcPr>
            <w:tcW w:w="1380" w:type="dxa"/>
            <w:vAlign w:val="bottom"/>
          </w:tcPr>
          <w:p w14:paraId="348552E0" w14:textId="04C6960B"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5.85</w:t>
            </w:r>
          </w:p>
        </w:tc>
        <w:tc>
          <w:tcPr>
            <w:tcW w:w="1379" w:type="dxa"/>
            <w:vAlign w:val="bottom"/>
          </w:tcPr>
          <w:p w14:paraId="79C934FC" w14:textId="5176D17A"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5.48</w:t>
            </w:r>
          </w:p>
        </w:tc>
        <w:tc>
          <w:tcPr>
            <w:tcW w:w="1380" w:type="dxa"/>
            <w:vAlign w:val="bottom"/>
          </w:tcPr>
          <w:p w14:paraId="3702B10B" w14:textId="564F18F9"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9.9</w:t>
            </w:r>
          </w:p>
        </w:tc>
        <w:tc>
          <w:tcPr>
            <w:tcW w:w="1382" w:type="dxa"/>
            <w:vAlign w:val="bottom"/>
          </w:tcPr>
          <w:p w14:paraId="7D4EB275" w14:textId="337DF8A0"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28.75</w:t>
            </w:r>
          </w:p>
        </w:tc>
        <w:tc>
          <w:tcPr>
            <w:tcW w:w="1382" w:type="dxa"/>
            <w:vAlign w:val="bottom"/>
          </w:tcPr>
          <w:p w14:paraId="4F212CF0" w14:textId="02B7E8BF"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9.4</w:t>
            </w:r>
          </w:p>
        </w:tc>
        <w:tc>
          <w:tcPr>
            <w:tcW w:w="1382" w:type="dxa"/>
            <w:vAlign w:val="bottom"/>
          </w:tcPr>
          <w:p w14:paraId="46C5C589" w14:textId="646899F6"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23.12</w:t>
            </w:r>
          </w:p>
        </w:tc>
        <w:tc>
          <w:tcPr>
            <w:tcW w:w="1382" w:type="dxa"/>
            <w:vAlign w:val="bottom"/>
          </w:tcPr>
          <w:p w14:paraId="2C37E426" w14:textId="1BE76384"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20.94</w:t>
            </w:r>
          </w:p>
        </w:tc>
        <w:tc>
          <w:tcPr>
            <w:tcW w:w="1382" w:type="dxa"/>
            <w:vAlign w:val="bottom"/>
          </w:tcPr>
          <w:p w14:paraId="7738554D" w14:textId="16E16DB6"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20.38</w:t>
            </w:r>
          </w:p>
        </w:tc>
      </w:tr>
      <w:tr w:rsidR="00FF466F" w14:paraId="22C49EB1" w14:textId="77777777" w:rsidTr="00FF466F">
        <w:tc>
          <w:tcPr>
            <w:tcW w:w="1847" w:type="dxa"/>
            <w:vAlign w:val="bottom"/>
          </w:tcPr>
          <w:p w14:paraId="32DA6184" w14:textId="3D8815BA"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i/>
                <w:iCs/>
                <w:color w:val="000000"/>
                <w:sz w:val="20"/>
                <w:szCs w:val="20"/>
                <w:lang w:eastAsia="en-AU"/>
              </w:rPr>
              <w:t>Charybdis anisodon</w:t>
            </w:r>
          </w:p>
        </w:tc>
        <w:tc>
          <w:tcPr>
            <w:tcW w:w="1380" w:type="dxa"/>
            <w:vAlign w:val="bottom"/>
          </w:tcPr>
          <w:p w14:paraId="7EDBC5D6" w14:textId="28B648A7"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0.03</w:t>
            </w:r>
          </w:p>
        </w:tc>
        <w:tc>
          <w:tcPr>
            <w:tcW w:w="1380" w:type="dxa"/>
            <w:vAlign w:val="bottom"/>
          </w:tcPr>
          <w:p w14:paraId="5041AE7C" w14:textId="740DFE77"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0.25</w:t>
            </w:r>
          </w:p>
        </w:tc>
        <w:tc>
          <w:tcPr>
            <w:tcW w:w="1379" w:type="dxa"/>
            <w:vAlign w:val="bottom"/>
          </w:tcPr>
          <w:p w14:paraId="02CF9BC0" w14:textId="57E8063A"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5.34</w:t>
            </w:r>
          </w:p>
        </w:tc>
        <w:tc>
          <w:tcPr>
            <w:tcW w:w="1380" w:type="dxa"/>
            <w:vAlign w:val="bottom"/>
          </w:tcPr>
          <w:p w14:paraId="7196B9E9" w14:textId="7B43C798"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2.31</w:t>
            </w:r>
          </w:p>
        </w:tc>
        <w:tc>
          <w:tcPr>
            <w:tcW w:w="1382" w:type="dxa"/>
            <w:vAlign w:val="bottom"/>
          </w:tcPr>
          <w:p w14:paraId="3E672372" w14:textId="724CFAF7"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29.55</w:t>
            </w:r>
          </w:p>
        </w:tc>
        <w:tc>
          <w:tcPr>
            <w:tcW w:w="1382" w:type="dxa"/>
            <w:vAlign w:val="bottom"/>
          </w:tcPr>
          <w:p w14:paraId="15C7AA4D" w14:textId="0E44D38A"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6.64</w:t>
            </w:r>
          </w:p>
        </w:tc>
        <w:tc>
          <w:tcPr>
            <w:tcW w:w="1382" w:type="dxa"/>
            <w:vAlign w:val="bottom"/>
          </w:tcPr>
          <w:p w14:paraId="27DD164E" w14:textId="017407B7"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35.1</w:t>
            </w:r>
          </w:p>
        </w:tc>
        <w:tc>
          <w:tcPr>
            <w:tcW w:w="1382" w:type="dxa"/>
            <w:vAlign w:val="bottom"/>
          </w:tcPr>
          <w:p w14:paraId="67AD6901" w14:textId="5B589BE5"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16.58</w:t>
            </w:r>
          </w:p>
        </w:tc>
        <w:tc>
          <w:tcPr>
            <w:tcW w:w="1382" w:type="dxa"/>
            <w:vAlign w:val="bottom"/>
          </w:tcPr>
          <w:p w14:paraId="02A22DD3" w14:textId="64787296"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15.59</w:t>
            </w:r>
          </w:p>
        </w:tc>
      </w:tr>
      <w:tr w:rsidR="00FF466F" w14:paraId="4D0B8CC8" w14:textId="77777777" w:rsidTr="00FF466F">
        <w:tc>
          <w:tcPr>
            <w:tcW w:w="1847" w:type="dxa"/>
            <w:vAlign w:val="bottom"/>
          </w:tcPr>
          <w:p w14:paraId="6C08B821" w14:textId="7D624F13"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i/>
                <w:iCs/>
                <w:color w:val="000000"/>
                <w:sz w:val="20"/>
                <w:szCs w:val="20"/>
                <w:lang w:eastAsia="en-AU"/>
              </w:rPr>
              <w:t>Pseudorhombus arsius</w:t>
            </w:r>
          </w:p>
        </w:tc>
        <w:tc>
          <w:tcPr>
            <w:tcW w:w="1380" w:type="dxa"/>
            <w:vAlign w:val="bottom"/>
          </w:tcPr>
          <w:p w14:paraId="258CB3F0" w14:textId="3F807EFE"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1.95</w:t>
            </w:r>
          </w:p>
        </w:tc>
        <w:tc>
          <w:tcPr>
            <w:tcW w:w="1380" w:type="dxa"/>
            <w:vAlign w:val="bottom"/>
          </w:tcPr>
          <w:p w14:paraId="21DFD209" w14:textId="3F94B01D"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2.2</w:t>
            </w:r>
          </w:p>
        </w:tc>
        <w:tc>
          <w:tcPr>
            <w:tcW w:w="1379" w:type="dxa"/>
            <w:vAlign w:val="bottom"/>
          </w:tcPr>
          <w:p w14:paraId="22896090" w14:textId="46351A35"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4.65</w:t>
            </w:r>
          </w:p>
        </w:tc>
        <w:tc>
          <w:tcPr>
            <w:tcW w:w="1380" w:type="dxa"/>
            <w:vAlign w:val="bottom"/>
          </w:tcPr>
          <w:p w14:paraId="0B4A3E1F" w14:textId="7E3B3CA4"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10.05</w:t>
            </w:r>
          </w:p>
        </w:tc>
        <w:tc>
          <w:tcPr>
            <w:tcW w:w="1382" w:type="dxa"/>
            <w:vAlign w:val="bottom"/>
          </w:tcPr>
          <w:p w14:paraId="3A3DDB84" w14:textId="4192542B"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22.82</w:t>
            </w:r>
          </w:p>
        </w:tc>
        <w:tc>
          <w:tcPr>
            <w:tcW w:w="1382" w:type="dxa"/>
            <w:vAlign w:val="bottom"/>
          </w:tcPr>
          <w:p w14:paraId="721B2FE4" w14:textId="25B3C160"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8.83</w:t>
            </w:r>
          </w:p>
        </w:tc>
        <w:tc>
          <w:tcPr>
            <w:tcW w:w="1382" w:type="dxa"/>
            <w:vAlign w:val="bottom"/>
          </w:tcPr>
          <w:p w14:paraId="18092EF9" w14:textId="7C0E4BD9"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29.66</w:t>
            </w:r>
          </w:p>
        </w:tc>
        <w:tc>
          <w:tcPr>
            <w:tcW w:w="1382" w:type="dxa"/>
            <w:vAlign w:val="bottom"/>
          </w:tcPr>
          <w:p w14:paraId="335BC4B9" w14:textId="4B80CB14"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13.43</w:t>
            </w:r>
          </w:p>
        </w:tc>
        <w:tc>
          <w:tcPr>
            <w:tcW w:w="1382" w:type="dxa"/>
            <w:vAlign w:val="bottom"/>
          </w:tcPr>
          <w:p w14:paraId="6296C4DF" w14:textId="1F8C2133"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13.01</w:t>
            </w:r>
          </w:p>
        </w:tc>
      </w:tr>
      <w:tr w:rsidR="00FF466F" w14:paraId="38EBC6D1" w14:textId="77777777" w:rsidTr="00FF466F">
        <w:tc>
          <w:tcPr>
            <w:tcW w:w="1847" w:type="dxa"/>
            <w:vAlign w:val="bottom"/>
          </w:tcPr>
          <w:p w14:paraId="1033F87C" w14:textId="2D8D5818"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Pelates quadrilineatus</w:t>
            </w:r>
          </w:p>
        </w:tc>
        <w:tc>
          <w:tcPr>
            <w:tcW w:w="1380" w:type="dxa"/>
            <w:vAlign w:val="bottom"/>
          </w:tcPr>
          <w:p w14:paraId="34D0641F" w14:textId="2279655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0.46</w:t>
            </w:r>
          </w:p>
        </w:tc>
        <w:tc>
          <w:tcPr>
            <w:tcW w:w="1380" w:type="dxa"/>
            <w:vAlign w:val="bottom"/>
          </w:tcPr>
          <w:p w14:paraId="399DC025" w14:textId="26308AA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6.76</w:t>
            </w:r>
          </w:p>
        </w:tc>
        <w:tc>
          <w:tcPr>
            <w:tcW w:w="1379" w:type="dxa"/>
            <w:vAlign w:val="bottom"/>
          </w:tcPr>
          <w:p w14:paraId="73E11ED5" w14:textId="2F44D5C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0.62</w:t>
            </w:r>
          </w:p>
        </w:tc>
        <w:tc>
          <w:tcPr>
            <w:tcW w:w="1380" w:type="dxa"/>
            <w:vAlign w:val="bottom"/>
          </w:tcPr>
          <w:p w14:paraId="1E68D7F4" w14:textId="7ECB1A3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31.8</w:t>
            </w:r>
          </w:p>
        </w:tc>
        <w:tc>
          <w:tcPr>
            <w:tcW w:w="1382" w:type="dxa"/>
            <w:vAlign w:val="bottom"/>
          </w:tcPr>
          <w:p w14:paraId="373167CF" w14:textId="50B8F29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18.37</w:t>
            </w:r>
          </w:p>
        </w:tc>
        <w:tc>
          <w:tcPr>
            <w:tcW w:w="1382" w:type="dxa"/>
            <w:vAlign w:val="bottom"/>
          </w:tcPr>
          <w:p w14:paraId="7D684491" w14:textId="6240540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17.87</w:t>
            </w:r>
          </w:p>
        </w:tc>
        <w:tc>
          <w:tcPr>
            <w:tcW w:w="1382" w:type="dxa"/>
            <w:vAlign w:val="bottom"/>
          </w:tcPr>
          <w:p w14:paraId="241B5CBF" w14:textId="58E3F54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1.64</w:t>
            </w:r>
          </w:p>
        </w:tc>
        <w:tc>
          <w:tcPr>
            <w:tcW w:w="1382" w:type="dxa"/>
            <w:vAlign w:val="bottom"/>
          </w:tcPr>
          <w:p w14:paraId="48C1DEC8" w14:textId="3C452D6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2.06</w:t>
            </w:r>
          </w:p>
        </w:tc>
        <w:tc>
          <w:tcPr>
            <w:tcW w:w="1382" w:type="dxa"/>
            <w:vAlign w:val="bottom"/>
          </w:tcPr>
          <w:p w14:paraId="508C7EDD" w14:textId="44EBEAB6"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14.35</w:t>
            </w:r>
          </w:p>
        </w:tc>
      </w:tr>
      <w:tr w:rsidR="00FF466F" w14:paraId="7407F850" w14:textId="77777777" w:rsidTr="00FF466F">
        <w:tc>
          <w:tcPr>
            <w:tcW w:w="1847" w:type="dxa"/>
            <w:vAlign w:val="bottom"/>
          </w:tcPr>
          <w:p w14:paraId="71B3F0AB" w14:textId="712D5C68"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Terapon theraps</w:t>
            </w:r>
          </w:p>
        </w:tc>
        <w:tc>
          <w:tcPr>
            <w:tcW w:w="1380" w:type="dxa"/>
            <w:vAlign w:val="bottom"/>
          </w:tcPr>
          <w:p w14:paraId="1F24B8B9" w14:textId="743EFB7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0.02</w:t>
            </w:r>
          </w:p>
        </w:tc>
        <w:tc>
          <w:tcPr>
            <w:tcW w:w="1380" w:type="dxa"/>
            <w:vAlign w:val="bottom"/>
          </w:tcPr>
          <w:p w14:paraId="5ECF6619" w14:textId="2F41DD7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1.23</w:t>
            </w:r>
          </w:p>
        </w:tc>
        <w:tc>
          <w:tcPr>
            <w:tcW w:w="1379" w:type="dxa"/>
            <w:vAlign w:val="bottom"/>
          </w:tcPr>
          <w:p w14:paraId="558CC591" w14:textId="0CDA2B5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0.29</w:t>
            </w:r>
          </w:p>
        </w:tc>
        <w:tc>
          <w:tcPr>
            <w:tcW w:w="1380" w:type="dxa"/>
            <w:vAlign w:val="bottom"/>
          </w:tcPr>
          <w:p w14:paraId="14842884" w14:textId="28BCC3C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55.9</w:t>
            </w:r>
          </w:p>
        </w:tc>
        <w:tc>
          <w:tcPr>
            <w:tcW w:w="1382" w:type="dxa"/>
            <w:vAlign w:val="bottom"/>
          </w:tcPr>
          <w:p w14:paraId="2D130574" w14:textId="6CAE8A3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4.88</w:t>
            </w:r>
          </w:p>
        </w:tc>
        <w:tc>
          <w:tcPr>
            <w:tcW w:w="1382" w:type="dxa"/>
            <w:vAlign w:val="bottom"/>
          </w:tcPr>
          <w:p w14:paraId="4DC50124" w14:textId="7EF96EA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11.25</w:t>
            </w:r>
          </w:p>
        </w:tc>
        <w:tc>
          <w:tcPr>
            <w:tcW w:w="1382" w:type="dxa"/>
            <w:vAlign w:val="bottom"/>
          </w:tcPr>
          <w:p w14:paraId="19C99F4B" w14:textId="421683C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6.58</w:t>
            </w:r>
          </w:p>
        </w:tc>
        <w:tc>
          <w:tcPr>
            <w:tcW w:w="1382" w:type="dxa"/>
            <w:vAlign w:val="bottom"/>
          </w:tcPr>
          <w:p w14:paraId="66F0B239" w14:textId="74CA99B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0.8</w:t>
            </w:r>
          </w:p>
        </w:tc>
        <w:tc>
          <w:tcPr>
            <w:tcW w:w="1382" w:type="dxa"/>
            <w:vAlign w:val="bottom"/>
          </w:tcPr>
          <w:p w14:paraId="3AF21477" w14:textId="1B792B86"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6.37</w:t>
            </w:r>
          </w:p>
        </w:tc>
      </w:tr>
      <w:tr w:rsidR="00FF466F" w14:paraId="19E080D0" w14:textId="77777777" w:rsidTr="00FF466F">
        <w:tc>
          <w:tcPr>
            <w:tcW w:w="1847" w:type="dxa"/>
            <w:vAlign w:val="bottom"/>
          </w:tcPr>
          <w:p w14:paraId="50570FDD" w14:textId="7C3C1281"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Leiognathus leuciscus</w:t>
            </w:r>
          </w:p>
        </w:tc>
        <w:tc>
          <w:tcPr>
            <w:tcW w:w="1380" w:type="dxa"/>
            <w:vAlign w:val="bottom"/>
          </w:tcPr>
          <w:p w14:paraId="37087EE8" w14:textId="279ED26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2.27</w:t>
            </w:r>
          </w:p>
        </w:tc>
        <w:tc>
          <w:tcPr>
            <w:tcW w:w="1380" w:type="dxa"/>
            <w:vAlign w:val="bottom"/>
          </w:tcPr>
          <w:p w14:paraId="5BF95A27" w14:textId="12FA96D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11.11</w:t>
            </w:r>
          </w:p>
        </w:tc>
        <w:tc>
          <w:tcPr>
            <w:tcW w:w="1379" w:type="dxa"/>
            <w:vAlign w:val="bottom"/>
          </w:tcPr>
          <w:p w14:paraId="08047C23" w14:textId="327A167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15.17</w:t>
            </w:r>
          </w:p>
        </w:tc>
        <w:tc>
          <w:tcPr>
            <w:tcW w:w="1380" w:type="dxa"/>
            <w:vAlign w:val="bottom"/>
          </w:tcPr>
          <w:p w14:paraId="2F1B08C2" w14:textId="10BBC07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37.66</w:t>
            </w:r>
          </w:p>
        </w:tc>
        <w:tc>
          <w:tcPr>
            <w:tcW w:w="1382" w:type="dxa"/>
            <w:vAlign w:val="bottom"/>
          </w:tcPr>
          <w:p w14:paraId="3B2BBD3D" w14:textId="0DD2B5A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8.37</w:t>
            </w:r>
          </w:p>
        </w:tc>
        <w:tc>
          <w:tcPr>
            <w:tcW w:w="1382" w:type="dxa"/>
            <w:vAlign w:val="bottom"/>
          </w:tcPr>
          <w:p w14:paraId="1807A0EF"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77B5A725"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0EDA2ABC"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62A61E2D" w14:textId="77777777" w:rsidR="00FF466F" w:rsidRPr="00625F81" w:rsidRDefault="00FF466F" w:rsidP="00FF466F">
            <w:pPr>
              <w:rPr>
                <w:rFonts w:asciiTheme="majorHAnsi" w:hAnsiTheme="majorHAnsi" w:cstheme="majorHAnsi"/>
                <w:sz w:val="20"/>
                <w:szCs w:val="20"/>
              </w:rPr>
            </w:pPr>
          </w:p>
        </w:tc>
      </w:tr>
      <w:tr w:rsidR="00FF466F" w14:paraId="46A86D68" w14:textId="77777777" w:rsidTr="00FF466F">
        <w:tc>
          <w:tcPr>
            <w:tcW w:w="1847" w:type="dxa"/>
            <w:vAlign w:val="bottom"/>
          </w:tcPr>
          <w:p w14:paraId="643BFEB3" w14:textId="5130BCE8"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lastRenderedPageBreak/>
              <w:t>Portunus armatus</w:t>
            </w:r>
          </w:p>
        </w:tc>
        <w:tc>
          <w:tcPr>
            <w:tcW w:w="1380" w:type="dxa"/>
            <w:vAlign w:val="bottom"/>
          </w:tcPr>
          <w:p w14:paraId="6CA7091E"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5F15B9E9"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5F89FCC7"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4BB35607"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39F82E6C" w14:textId="55CBFDE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10.67</w:t>
            </w:r>
          </w:p>
        </w:tc>
        <w:tc>
          <w:tcPr>
            <w:tcW w:w="1382" w:type="dxa"/>
            <w:vAlign w:val="bottom"/>
          </w:tcPr>
          <w:p w14:paraId="0119C3F3" w14:textId="0DD856C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48.41</w:t>
            </w:r>
          </w:p>
        </w:tc>
        <w:tc>
          <w:tcPr>
            <w:tcW w:w="1382" w:type="dxa"/>
            <w:vAlign w:val="bottom"/>
          </w:tcPr>
          <w:p w14:paraId="547EE52B" w14:textId="3F86755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5.17</w:t>
            </w:r>
          </w:p>
        </w:tc>
        <w:tc>
          <w:tcPr>
            <w:tcW w:w="1382" w:type="dxa"/>
            <w:vAlign w:val="bottom"/>
          </w:tcPr>
          <w:p w14:paraId="232A7CB0" w14:textId="2450BBB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9.37</w:t>
            </w:r>
          </w:p>
        </w:tc>
        <w:tc>
          <w:tcPr>
            <w:tcW w:w="1382" w:type="dxa"/>
          </w:tcPr>
          <w:p w14:paraId="2FFE379E" w14:textId="77777777" w:rsidR="00FF466F" w:rsidRPr="00625F81" w:rsidRDefault="00FF466F" w:rsidP="00FF466F">
            <w:pPr>
              <w:rPr>
                <w:rFonts w:asciiTheme="majorHAnsi" w:hAnsiTheme="majorHAnsi" w:cstheme="majorHAnsi"/>
                <w:sz w:val="20"/>
                <w:szCs w:val="20"/>
              </w:rPr>
            </w:pPr>
          </w:p>
        </w:tc>
      </w:tr>
      <w:tr w:rsidR="00FF466F" w14:paraId="47A6F3A6" w14:textId="77777777" w:rsidTr="00FF466F">
        <w:tc>
          <w:tcPr>
            <w:tcW w:w="1847" w:type="dxa"/>
            <w:vAlign w:val="bottom"/>
          </w:tcPr>
          <w:p w14:paraId="0ACC22E8" w14:textId="46502D44"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Photolateralis moretoniensis</w:t>
            </w:r>
          </w:p>
        </w:tc>
        <w:tc>
          <w:tcPr>
            <w:tcW w:w="1380" w:type="dxa"/>
            <w:vAlign w:val="bottom"/>
          </w:tcPr>
          <w:p w14:paraId="5463D10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1456127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450E554A"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51EAC25C" w14:textId="0CE56C3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24.86</w:t>
            </w:r>
          </w:p>
        </w:tc>
        <w:tc>
          <w:tcPr>
            <w:tcW w:w="1382" w:type="dxa"/>
            <w:vAlign w:val="bottom"/>
          </w:tcPr>
          <w:p w14:paraId="362F3264" w14:textId="58760E2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13.67</w:t>
            </w:r>
          </w:p>
        </w:tc>
        <w:tc>
          <w:tcPr>
            <w:tcW w:w="1382" w:type="dxa"/>
            <w:vAlign w:val="bottom"/>
          </w:tcPr>
          <w:p w14:paraId="4BAD008B" w14:textId="440A4F5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0.44</w:t>
            </w:r>
          </w:p>
        </w:tc>
        <w:tc>
          <w:tcPr>
            <w:tcW w:w="1382" w:type="dxa"/>
            <w:vAlign w:val="bottom"/>
          </w:tcPr>
          <w:p w14:paraId="46FAA2A5" w14:textId="5A921CD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10.59</w:t>
            </w:r>
          </w:p>
        </w:tc>
        <w:tc>
          <w:tcPr>
            <w:tcW w:w="1382" w:type="dxa"/>
            <w:vAlign w:val="bottom"/>
          </w:tcPr>
          <w:p w14:paraId="183E7F17"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tcPr>
          <w:p w14:paraId="309E6575" w14:textId="77777777" w:rsidR="00FF466F" w:rsidRPr="00625F81" w:rsidRDefault="00FF466F" w:rsidP="00FF466F">
            <w:pPr>
              <w:rPr>
                <w:rFonts w:asciiTheme="majorHAnsi" w:hAnsiTheme="majorHAnsi" w:cstheme="majorHAnsi"/>
                <w:sz w:val="20"/>
                <w:szCs w:val="20"/>
              </w:rPr>
            </w:pPr>
          </w:p>
        </w:tc>
      </w:tr>
      <w:tr w:rsidR="00FF466F" w14:paraId="5932C59C" w14:textId="77777777" w:rsidTr="00FF466F">
        <w:tc>
          <w:tcPr>
            <w:tcW w:w="1847" w:type="dxa"/>
            <w:vAlign w:val="bottom"/>
          </w:tcPr>
          <w:p w14:paraId="11A95577" w14:textId="4BE7D1B7"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Upeneus sundaicus</w:t>
            </w:r>
          </w:p>
        </w:tc>
        <w:tc>
          <w:tcPr>
            <w:tcW w:w="1380" w:type="dxa"/>
            <w:vAlign w:val="bottom"/>
          </w:tcPr>
          <w:p w14:paraId="28407D08" w14:textId="1765371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2.14</w:t>
            </w:r>
          </w:p>
        </w:tc>
        <w:tc>
          <w:tcPr>
            <w:tcW w:w="1380" w:type="dxa"/>
            <w:vAlign w:val="bottom"/>
          </w:tcPr>
          <w:p w14:paraId="4D095916" w14:textId="20FE5BF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2.18</w:t>
            </w:r>
          </w:p>
        </w:tc>
        <w:tc>
          <w:tcPr>
            <w:tcW w:w="1379" w:type="dxa"/>
            <w:vAlign w:val="bottom"/>
          </w:tcPr>
          <w:p w14:paraId="7AAB7386" w14:textId="591C10C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5.67</w:t>
            </w:r>
          </w:p>
        </w:tc>
        <w:tc>
          <w:tcPr>
            <w:tcW w:w="1380" w:type="dxa"/>
            <w:vAlign w:val="bottom"/>
          </w:tcPr>
          <w:p w14:paraId="1E7BCBA0" w14:textId="24BCF65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11.23</w:t>
            </w:r>
          </w:p>
        </w:tc>
        <w:tc>
          <w:tcPr>
            <w:tcW w:w="1382" w:type="dxa"/>
            <w:vAlign w:val="bottom"/>
          </w:tcPr>
          <w:p w14:paraId="0E3F7AFE" w14:textId="0043431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2.59</w:t>
            </w:r>
          </w:p>
        </w:tc>
        <w:tc>
          <w:tcPr>
            <w:tcW w:w="1382" w:type="dxa"/>
            <w:vAlign w:val="bottom"/>
          </w:tcPr>
          <w:p w14:paraId="345E08CA" w14:textId="2F71C13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11.01</w:t>
            </w:r>
          </w:p>
        </w:tc>
        <w:tc>
          <w:tcPr>
            <w:tcW w:w="1382" w:type="dxa"/>
            <w:vAlign w:val="bottom"/>
          </w:tcPr>
          <w:p w14:paraId="1683EECC" w14:textId="3A0F32F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6.4</w:t>
            </w:r>
          </w:p>
        </w:tc>
        <w:tc>
          <w:tcPr>
            <w:tcW w:w="1382" w:type="dxa"/>
            <w:vAlign w:val="bottom"/>
          </w:tcPr>
          <w:p w14:paraId="5E6CD18A" w14:textId="742385A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2.41</w:t>
            </w:r>
          </w:p>
        </w:tc>
        <w:tc>
          <w:tcPr>
            <w:tcW w:w="1382" w:type="dxa"/>
            <w:vAlign w:val="bottom"/>
          </w:tcPr>
          <w:p w14:paraId="0FAF7546" w14:textId="11CC040F" w:rsidR="00FF466F" w:rsidRPr="00625F81" w:rsidRDefault="00FF466F" w:rsidP="00FF466F">
            <w:pPr>
              <w:rPr>
                <w:rFonts w:asciiTheme="majorHAnsi" w:hAnsiTheme="majorHAnsi" w:cstheme="majorHAnsi"/>
                <w:sz w:val="20"/>
                <w:szCs w:val="20"/>
              </w:rPr>
            </w:pPr>
            <w:r w:rsidRPr="00625F81">
              <w:rPr>
                <w:rFonts w:asciiTheme="majorHAnsi" w:eastAsia="Times New Roman" w:hAnsiTheme="majorHAnsi" w:cstheme="majorHAnsi"/>
                <w:color w:val="000000"/>
                <w:sz w:val="20"/>
                <w:szCs w:val="20"/>
                <w:lang w:eastAsia="en-AU"/>
              </w:rPr>
              <w:t>4.89</w:t>
            </w:r>
          </w:p>
        </w:tc>
      </w:tr>
      <w:tr w:rsidR="00FF466F" w14:paraId="7D546DD3" w14:textId="77777777" w:rsidTr="00FF466F">
        <w:tc>
          <w:tcPr>
            <w:tcW w:w="1847" w:type="dxa"/>
            <w:vAlign w:val="bottom"/>
          </w:tcPr>
          <w:p w14:paraId="2E7D1EB8" w14:textId="1698113A"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Portunus rubromarginatus</w:t>
            </w:r>
          </w:p>
        </w:tc>
        <w:tc>
          <w:tcPr>
            <w:tcW w:w="1380" w:type="dxa"/>
            <w:vAlign w:val="bottom"/>
          </w:tcPr>
          <w:p w14:paraId="111040A1" w14:textId="62D9A93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3.48</w:t>
            </w:r>
          </w:p>
        </w:tc>
        <w:tc>
          <w:tcPr>
            <w:tcW w:w="1380" w:type="dxa"/>
            <w:vAlign w:val="bottom"/>
          </w:tcPr>
          <w:p w14:paraId="378C146A" w14:textId="533DD0A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5.91</w:t>
            </w:r>
          </w:p>
        </w:tc>
        <w:tc>
          <w:tcPr>
            <w:tcW w:w="1379" w:type="dxa"/>
            <w:vAlign w:val="bottom"/>
          </w:tcPr>
          <w:p w14:paraId="13F7FBA1" w14:textId="057AE54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5.78</w:t>
            </w:r>
          </w:p>
        </w:tc>
        <w:tc>
          <w:tcPr>
            <w:tcW w:w="1380" w:type="dxa"/>
            <w:vAlign w:val="bottom"/>
          </w:tcPr>
          <w:p w14:paraId="2B7D1027" w14:textId="56B9736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14.5</w:t>
            </w:r>
          </w:p>
        </w:tc>
        <w:tc>
          <w:tcPr>
            <w:tcW w:w="1382" w:type="dxa"/>
            <w:vAlign w:val="bottom"/>
          </w:tcPr>
          <w:p w14:paraId="77E178A3" w14:textId="238D4E9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5.56</w:t>
            </w:r>
          </w:p>
        </w:tc>
        <w:tc>
          <w:tcPr>
            <w:tcW w:w="1382" w:type="dxa"/>
            <w:vAlign w:val="bottom"/>
          </w:tcPr>
          <w:p w14:paraId="1FDE0891" w14:textId="7F0D1A0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4.53</w:t>
            </w:r>
          </w:p>
        </w:tc>
        <w:tc>
          <w:tcPr>
            <w:tcW w:w="1382" w:type="dxa"/>
            <w:vAlign w:val="bottom"/>
          </w:tcPr>
          <w:p w14:paraId="23FB6630" w14:textId="34AD2FB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3.76</w:t>
            </w:r>
          </w:p>
        </w:tc>
        <w:tc>
          <w:tcPr>
            <w:tcW w:w="1382" w:type="dxa"/>
            <w:vAlign w:val="bottom"/>
          </w:tcPr>
          <w:p w14:paraId="7E8C0C29"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5DBB8118"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1826B5F5" w14:textId="77777777" w:rsidTr="00FF466F">
        <w:tc>
          <w:tcPr>
            <w:tcW w:w="1847" w:type="dxa"/>
            <w:vAlign w:val="bottom"/>
          </w:tcPr>
          <w:p w14:paraId="445514CB" w14:textId="16E77249"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Paramonacanthus choirocephalus</w:t>
            </w:r>
          </w:p>
        </w:tc>
        <w:tc>
          <w:tcPr>
            <w:tcW w:w="1380" w:type="dxa"/>
            <w:vAlign w:val="bottom"/>
          </w:tcPr>
          <w:p w14:paraId="0F0B85C4" w14:textId="4818253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1.6</w:t>
            </w:r>
          </w:p>
        </w:tc>
        <w:tc>
          <w:tcPr>
            <w:tcW w:w="1380" w:type="dxa"/>
            <w:vAlign w:val="bottom"/>
          </w:tcPr>
          <w:p w14:paraId="481777C2" w14:textId="6158D93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2.1</w:t>
            </w:r>
          </w:p>
        </w:tc>
        <w:tc>
          <w:tcPr>
            <w:tcW w:w="1379" w:type="dxa"/>
            <w:vAlign w:val="bottom"/>
          </w:tcPr>
          <w:p w14:paraId="475A3939" w14:textId="2892073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2.69</w:t>
            </w:r>
          </w:p>
        </w:tc>
        <w:tc>
          <w:tcPr>
            <w:tcW w:w="1380" w:type="dxa"/>
            <w:vAlign w:val="bottom"/>
          </w:tcPr>
          <w:p w14:paraId="6B522130" w14:textId="052AD87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6.54</w:t>
            </w:r>
          </w:p>
        </w:tc>
        <w:tc>
          <w:tcPr>
            <w:tcW w:w="1382" w:type="dxa"/>
            <w:vAlign w:val="bottom"/>
          </w:tcPr>
          <w:p w14:paraId="48D01457" w14:textId="57BE214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6.71</w:t>
            </w:r>
          </w:p>
        </w:tc>
        <w:tc>
          <w:tcPr>
            <w:tcW w:w="1382" w:type="dxa"/>
            <w:vAlign w:val="bottom"/>
          </w:tcPr>
          <w:p w14:paraId="71A928A4" w14:textId="340F331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4.5</w:t>
            </w:r>
          </w:p>
        </w:tc>
        <w:tc>
          <w:tcPr>
            <w:tcW w:w="1382" w:type="dxa"/>
            <w:vAlign w:val="bottom"/>
          </w:tcPr>
          <w:p w14:paraId="01891005" w14:textId="4627460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7.81</w:t>
            </w:r>
          </w:p>
        </w:tc>
        <w:tc>
          <w:tcPr>
            <w:tcW w:w="1382" w:type="dxa"/>
            <w:vAlign w:val="bottom"/>
          </w:tcPr>
          <w:p w14:paraId="02384DC9" w14:textId="6BB66A7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3.23</w:t>
            </w:r>
          </w:p>
        </w:tc>
        <w:tc>
          <w:tcPr>
            <w:tcW w:w="1382" w:type="dxa"/>
            <w:vAlign w:val="bottom"/>
          </w:tcPr>
          <w:p w14:paraId="450CD3D0" w14:textId="501FFF1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3.26</w:t>
            </w:r>
          </w:p>
        </w:tc>
      </w:tr>
      <w:tr w:rsidR="00FF466F" w14:paraId="737C7C45" w14:textId="77777777" w:rsidTr="00FF466F">
        <w:tc>
          <w:tcPr>
            <w:tcW w:w="1847" w:type="dxa"/>
            <w:vAlign w:val="bottom"/>
          </w:tcPr>
          <w:p w14:paraId="6C14C2CE" w14:textId="67D1A4A0"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Sillago ingenuua</w:t>
            </w:r>
          </w:p>
        </w:tc>
        <w:tc>
          <w:tcPr>
            <w:tcW w:w="1380" w:type="dxa"/>
            <w:vAlign w:val="bottom"/>
          </w:tcPr>
          <w:p w14:paraId="73824661" w14:textId="70A5752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0.27</w:t>
            </w:r>
          </w:p>
        </w:tc>
        <w:tc>
          <w:tcPr>
            <w:tcW w:w="1380" w:type="dxa"/>
            <w:vAlign w:val="bottom"/>
          </w:tcPr>
          <w:p w14:paraId="67D2E6A8" w14:textId="168C29A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6.34</w:t>
            </w:r>
          </w:p>
        </w:tc>
        <w:tc>
          <w:tcPr>
            <w:tcW w:w="1379" w:type="dxa"/>
            <w:vAlign w:val="bottom"/>
          </w:tcPr>
          <w:p w14:paraId="20E798C5" w14:textId="1A2655B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7.83</w:t>
            </w:r>
          </w:p>
        </w:tc>
        <w:tc>
          <w:tcPr>
            <w:tcW w:w="1380" w:type="dxa"/>
            <w:vAlign w:val="bottom"/>
          </w:tcPr>
          <w:p w14:paraId="6FDC79F5" w14:textId="4BB31ED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3.43</w:t>
            </w:r>
          </w:p>
        </w:tc>
        <w:tc>
          <w:tcPr>
            <w:tcW w:w="1382" w:type="dxa"/>
            <w:vAlign w:val="bottom"/>
          </w:tcPr>
          <w:p w14:paraId="783F9546" w14:textId="31B3751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5.7</w:t>
            </w:r>
          </w:p>
        </w:tc>
        <w:tc>
          <w:tcPr>
            <w:tcW w:w="1382" w:type="dxa"/>
            <w:vAlign w:val="bottom"/>
          </w:tcPr>
          <w:p w14:paraId="3A4EA693" w14:textId="4C9F389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3.24</w:t>
            </w:r>
          </w:p>
        </w:tc>
        <w:tc>
          <w:tcPr>
            <w:tcW w:w="1382" w:type="dxa"/>
            <w:vAlign w:val="bottom"/>
          </w:tcPr>
          <w:p w14:paraId="765930E3" w14:textId="134BA94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9.7</w:t>
            </w:r>
          </w:p>
        </w:tc>
        <w:tc>
          <w:tcPr>
            <w:tcW w:w="1382" w:type="dxa"/>
            <w:vAlign w:val="bottom"/>
          </w:tcPr>
          <w:p w14:paraId="56B56C59" w14:textId="58AA55F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0.19</w:t>
            </w:r>
          </w:p>
        </w:tc>
        <w:tc>
          <w:tcPr>
            <w:tcW w:w="1382" w:type="dxa"/>
            <w:vAlign w:val="bottom"/>
          </w:tcPr>
          <w:p w14:paraId="090A8427" w14:textId="19B00B7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1.24</w:t>
            </w:r>
          </w:p>
        </w:tc>
      </w:tr>
      <w:tr w:rsidR="00FF466F" w14:paraId="049E7401" w14:textId="77777777" w:rsidTr="00FF466F">
        <w:tc>
          <w:tcPr>
            <w:tcW w:w="1847" w:type="dxa"/>
            <w:vAlign w:val="bottom"/>
          </w:tcPr>
          <w:p w14:paraId="759B7678" w14:textId="5D6FD03E"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Pentapodus vitta</w:t>
            </w:r>
          </w:p>
        </w:tc>
        <w:tc>
          <w:tcPr>
            <w:tcW w:w="1380" w:type="dxa"/>
            <w:vAlign w:val="bottom"/>
          </w:tcPr>
          <w:p w14:paraId="681CCF61" w14:textId="2594BDF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0.12</w:t>
            </w:r>
          </w:p>
        </w:tc>
        <w:tc>
          <w:tcPr>
            <w:tcW w:w="1380" w:type="dxa"/>
            <w:vAlign w:val="bottom"/>
          </w:tcPr>
          <w:p w14:paraId="344CAAC2" w14:textId="564814E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2.37</w:t>
            </w:r>
          </w:p>
        </w:tc>
        <w:tc>
          <w:tcPr>
            <w:tcW w:w="1379" w:type="dxa"/>
            <w:vAlign w:val="bottom"/>
          </w:tcPr>
          <w:p w14:paraId="7C3FAB3D" w14:textId="2656C4E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2.4</w:t>
            </w:r>
          </w:p>
        </w:tc>
        <w:tc>
          <w:tcPr>
            <w:tcW w:w="1380" w:type="dxa"/>
            <w:vAlign w:val="bottom"/>
          </w:tcPr>
          <w:p w14:paraId="31995067" w14:textId="69CC835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2.37</w:t>
            </w:r>
          </w:p>
        </w:tc>
        <w:tc>
          <w:tcPr>
            <w:tcW w:w="1382" w:type="dxa"/>
            <w:vAlign w:val="bottom"/>
          </w:tcPr>
          <w:p w14:paraId="61AE4207" w14:textId="65D8A8D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7.38</w:t>
            </w:r>
          </w:p>
        </w:tc>
        <w:tc>
          <w:tcPr>
            <w:tcW w:w="1382" w:type="dxa"/>
            <w:vAlign w:val="bottom"/>
          </w:tcPr>
          <w:p w14:paraId="7527F2BD" w14:textId="43D2AF2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7.36</w:t>
            </w:r>
          </w:p>
        </w:tc>
        <w:tc>
          <w:tcPr>
            <w:tcW w:w="1382" w:type="dxa"/>
            <w:vAlign w:val="bottom"/>
          </w:tcPr>
          <w:p w14:paraId="18982197" w14:textId="0495491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8.13</w:t>
            </w:r>
          </w:p>
        </w:tc>
        <w:tc>
          <w:tcPr>
            <w:tcW w:w="1382" w:type="dxa"/>
            <w:vAlign w:val="bottom"/>
          </w:tcPr>
          <w:p w14:paraId="1F4D6B1C" w14:textId="6E22223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1.05</w:t>
            </w:r>
          </w:p>
        </w:tc>
        <w:tc>
          <w:tcPr>
            <w:tcW w:w="1382" w:type="dxa"/>
            <w:vAlign w:val="bottom"/>
          </w:tcPr>
          <w:p w14:paraId="7812CF0F" w14:textId="2E86910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6.44</w:t>
            </w:r>
          </w:p>
        </w:tc>
      </w:tr>
      <w:tr w:rsidR="00FF466F" w14:paraId="2E68E5A5" w14:textId="77777777" w:rsidTr="00FF466F">
        <w:tc>
          <w:tcPr>
            <w:tcW w:w="1847" w:type="dxa"/>
            <w:vAlign w:val="bottom"/>
          </w:tcPr>
          <w:p w14:paraId="35A8D77A" w14:textId="5B06D5E1"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Pomadasys maculatus</w:t>
            </w:r>
          </w:p>
        </w:tc>
        <w:tc>
          <w:tcPr>
            <w:tcW w:w="1380" w:type="dxa"/>
            <w:vAlign w:val="bottom"/>
          </w:tcPr>
          <w:p w14:paraId="295F4088" w14:textId="3047FEB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0.14</w:t>
            </w:r>
          </w:p>
        </w:tc>
        <w:tc>
          <w:tcPr>
            <w:tcW w:w="1380" w:type="dxa"/>
            <w:vAlign w:val="bottom"/>
          </w:tcPr>
          <w:p w14:paraId="463B79BF" w14:textId="5503947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0.08</w:t>
            </w:r>
          </w:p>
        </w:tc>
        <w:tc>
          <w:tcPr>
            <w:tcW w:w="1379" w:type="dxa"/>
            <w:vAlign w:val="bottom"/>
          </w:tcPr>
          <w:p w14:paraId="72BA7424" w14:textId="0564495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20.63</w:t>
            </w:r>
          </w:p>
        </w:tc>
        <w:tc>
          <w:tcPr>
            <w:tcW w:w="1380" w:type="dxa"/>
            <w:vAlign w:val="bottom"/>
          </w:tcPr>
          <w:p w14:paraId="76068E86" w14:textId="735F595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1.86</w:t>
            </w:r>
          </w:p>
        </w:tc>
        <w:tc>
          <w:tcPr>
            <w:tcW w:w="1382" w:type="dxa"/>
            <w:vAlign w:val="bottom"/>
          </w:tcPr>
          <w:p w14:paraId="749697D9" w14:textId="2BF32F4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12.17</w:t>
            </w:r>
          </w:p>
        </w:tc>
        <w:tc>
          <w:tcPr>
            <w:tcW w:w="1382" w:type="dxa"/>
            <w:vAlign w:val="bottom"/>
          </w:tcPr>
          <w:p w14:paraId="504C52B2" w14:textId="2B6A8EF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0.62</w:t>
            </w:r>
          </w:p>
        </w:tc>
        <w:tc>
          <w:tcPr>
            <w:tcW w:w="1382" w:type="dxa"/>
            <w:vAlign w:val="bottom"/>
          </w:tcPr>
          <w:p w14:paraId="1B0D620A" w14:textId="31FA719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0.11</w:t>
            </w:r>
          </w:p>
        </w:tc>
        <w:tc>
          <w:tcPr>
            <w:tcW w:w="1382" w:type="dxa"/>
            <w:vAlign w:val="bottom"/>
          </w:tcPr>
          <w:p w14:paraId="6B76D845" w14:textId="6FE496F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0.27</w:t>
            </w:r>
          </w:p>
        </w:tc>
        <w:tc>
          <w:tcPr>
            <w:tcW w:w="1382" w:type="dxa"/>
            <w:vAlign w:val="bottom"/>
          </w:tcPr>
          <w:p w14:paraId="4953C993"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7723A38E" w14:textId="77777777" w:rsidTr="00FF466F">
        <w:tc>
          <w:tcPr>
            <w:tcW w:w="1847" w:type="dxa"/>
            <w:vAlign w:val="bottom"/>
          </w:tcPr>
          <w:p w14:paraId="538C0984" w14:textId="789C0085"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Metapenaeopsis crassissima</w:t>
            </w:r>
          </w:p>
        </w:tc>
        <w:tc>
          <w:tcPr>
            <w:tcW w:w="1380" w:type="dxa"/>
            <w:vAlign w:val="bottom"/>
          </w:tcPr>
          <w:p w14:paraId="3E55DEDA" w14:textId="13CCD6B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0.21</w:t>
            </w:r>
          </w:p>
        </w:tc>
        <w:tc>
          <w:tcPr>
            <w:tcW w:w="1380" w:type="dxa"/>
            <w:vAlign w:val="bottom"/>
          </w:tcPr>
          <w:p w14:paraId="7F53191F" w14:textId="34551F3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13.83</w:t>
            </w:r>
          </w:p>
        </w:tc>
        <w:tc>
          <w:tcPr>
            <w:tcW w:w="1379" w:type="dxa"/>
            <w:vAlign w:val="bottom"/>
          </w:tcPr>
          <w:p w14:paraId="31F7C8DA" w14:textId="409A5AF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0.7</w:t>
            </w:r>
          </w:p>
        </w:tc>
        <w:tc>
          <w:tcPr>
            <w:tcW w:w="1380" w:type="dxa"/>
            <w:vAlign w:val="bottom"/>
          </w:tcPr>
          <w:p w14:paraId="09E12026" w14:textId="7C9F959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0.97</w:t>
            </w:r>
          </w:p>
        </w:tc>
        <w:tc>
          <w:tcPr>
            <w:tcW w:w="1382" w:type="dxa"/>
            <w:vAlign w:val="bottom"/>
          </w:tcPr>
          <w:p w14:paraId="1C9B1A30"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054868C0" w14:textId="113B552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3.04</w:t>
            </w:r>
          </w:p>
        </w:tc>
        <w:tc>
          <w:tcPr>
            <w:tcW w:w="1382" w:type="dxa"/>
            <w:vAlign w:val="bottom"/>
          </w:tcPr>
          <w:p w14:paraId="45E741E6" w14:textId="2C3E2D6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4.03</w:t>
            </w:r>
          </w:p>
        </w:tc>
        <w:tc>
          <w:tcPr>
            <w:tcW w:w="1382" w:type="dxa"/>
            <w:vAlign w:val="bottom"/>
          </w:tcPr>
          <w:p w14:paraId="53D7FE94" w14:textId="6860B4C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8.42</w:t>
            </w:r>
          </w:p>
        </w:tc>
        <w:tc>
          <w:tcPr>
            <w:tcW w:w="1382" w:type="dxa"/>
            <w:vAlign w:val="bottom"/>
          </w:tcPr>
          <w:p w14:paraId="204E4E6E" w14:textId="61038FB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4.53</w:t>
            </w:r>
          </w:p>
        </w:tc>
      </w:tr>
      <w:tr w:rsidR="00FF466F" w14:paraId="612928F5" w14:textId="77777777" w:rsidTr="00FF466F">
        <w:tc>
          <w:tcPr>
            <w:tcW w:w="1847" w:type="dxa"/>
            <w:vAlign w:val="bottom"/>
          </w:tcPr>
          <w:p w14:paraId="45DF65B3" w14:textId="5C63E52B"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Charybdis truncata</w:t>
            </w:r>
          </w:p>
        </w:tc>
        <w:tc>
          <w:tcPr>
            <w:tcW w:w="1380" w:type="dxa"/>
            <w:vAlign w:val="bottom"/>
          </w:tcPr>
          <w:p w14:paraId="264D6CC7" w14:textId="7F5B7C0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0.05</w:t>
            </w:r>
          </w:p>
        </w:tc>
        <w:tc>
          <w:tcPr>
            <w:tcW w:w="1380" w:type="dxa"/>
            <w:vAlign w:val="bottom"/>
          </w:tcPr>
          <w:p w14:paraId="0352E597" w14:textId="73B14D5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0.5</w:t>
            </w:r>
          </w:p>
        </w:tc>
        <w:tc>
          <w:tcPr>
            <w:tcW w:w="1379" w:type="dxa"/>
            <w:vAlign w:val="bottom"/>
          </w:tcPr>
          <w:p w14:paraId="1E3E766C" w14:textId="73EFE82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w:t>
            </w:r>
          </w:p>
        </w:tc>
        <w:tc>
          <w:tcPr>
            <w:tcW w:w="1380" w:type="dxa"/>
            <w:vAlign w:val="bottom"/>
          </w:tcPr>
          <w:p w14:paraId="5D51D94A" w14:textId="55AAF8C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1.13</w:t>
            </w:r>
          </w:p>
        </w:tc>
        <w:tc>
          <w:tcPr>
            <w:tcW w:w="1382" w:type="dxa"/>
            <w:vAlign w:val="bottom"/>
          </w:tcPr>
          <w:p w14:paraId="2809C460" w14:textId="1B1638C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16.8</w:t>
            </w:r>
          </w:p>
        </w:tc>
        <w:tc>
          <w:tcPr>
            <w:tcW w:w="1382" w:type="dxa"/>
            <w:vAlign w:val="bottom"/>
          </w:tcPr>
          <w:p w14:paraId="19BF5E36" w14:textId="3E8C8E9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1.49</w:t>
            </w:r>
          </w:p>
        </w:tc>
        <w:tc>
          <w:tcPr>
            <w:tcW w:w="1382" w:type="dxa"/>
            <w:vAlign w:val="bottom"/>
          </w:tcPr>
          <w:p w14:paraId="5D8DEE18" w14:textId="314648F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8.12</w:t>
            </w:r>
          </w:p>
        </w:tc>
        <w:tc>
          <w:tcPr>
            <w:tcW w:w="1382" w:type="dxa"/>
            <w:vAlign w:val="bottom"/>
          </w:tcPr>
          <w:p w14:paraId="28F3FC91" w14:textId="7068E71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2.86</w:t>
            </w:r>
          </w:p>
        </w:tc>
        <w:tc>
          <w:tcPr>
            <w:tcW w:w="1382" w:type="dxa"/>
            <w:vAlign w:val="bottom"/>
          </w:tcPr>
          <w:p w14:paraId="332D0518" w14:textId="0377522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0.64</w:t>
            </w:r>
          </w:p>
        </w:tc>
      </w:tr>
      <w:tr w:rsidR="00FF466F" w14:paraId="1E7FB0B2" w14:textId="77777777" w:rsidTr="00FF466F">
        <w:tc>
          <w:tcPr>
            <w:tcW w:w="1847" w:type="dxa"/>
            <w:vAlign w:val="bottom"/>
          </w:tcPr>
          <w:p w14:paraId="4DA37CF6" w14:textId="416B3EF7"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Xiphonectes rugosus</w:t>
            </w:r>
          </w:p>
        </w:tc>
        <w:tc>
          <w:tcPr>
            <w:tcW w:w="1380" w:type="dxa"/>
            <w:vAlign w:val="bottom"/>
          </w:tcPr>
          <w:p w14:paraId="13FDD737"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0C361766"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122C634C"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4BEA19C6"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6EEB9F7D" w14:textId="4A5B5D9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3.65</w:t>
            </w:r>
          </w:p>
        </w:tc>
        <w:tc>
          <w:tcPr>
            <w:tcW w:w="1382" w:type="dxa"/>
            <w:vAlign w:val="bottom"/>
          </w:tcPr>
          <w:p w14:paraId="60526117" w14:textId="2E21B40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11.58</w:t>
            </w:r>
          </w:p>
        </w:tc>
        <w:tc>
          <w:tcPr>
            <w:tcW w:w="1382" w:type="dxa"/>
            <w:vAlign w:val="bottom"/>
          </w:tcPr>
          <w:p w14:paraId="536391BC" w14:textId="5E056D4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11.93</w:t>
            </w:r>
          </w:p>
        </w:tc>
        <w:tc>
          <w:tcPr>
            <w:tcW w:w="1382" w:type="dxa"/>
            <w:vAlign w:val="bottom"/>
          </w:tcPr>
          <w:p w14:paraId="2DDAC618" w14:textId="113D2D3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4.97</w:t>
            </w:r>
          </w:p>
        </w:tc>
        <w:tc>
          <w:tcPr>
            <w:tcW w:w="1382" w:type="dxa"/>
            <w:vAlign w:val="bottom"/>
          </w:tcPr>
          <w:p w14:paraId="3CEE56AB"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3FE58191" w14:textId="77777777" w:rsidTr="00FF466F">
        <w:tc>
          <w:tcPr>
            <w:tcW w:w="1847" w:type="dxa"/>
            <w:vAlign w:val="bottom"/>
          </w:tcPr>
          <w:p w14:paraId="73375667" w14:textId="4E98FCDE"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Scolopsis taeniopterus</w:t>
            </w:r>
          </w:p>
        </w:tc>
        <w:tc>
          <w:tcPr>
            <w:tcW w:w="1380" w:type="dxa"/>
            <w:vAlign w:val="bottom"/>
          </w:tcPr>
          <w:p w14:paraId="2CFAA8E7" w14:textId="5E299F1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1.85</w:t>
            </w:r>
          </w:p>
        </w:tc>
        <w:tc>
          <w:tcPr>
            <w:tcW w:w="1380" w:type="dxa"/>
            <w:vAlign w:val="bottom"/>
          </w:tcPr>
          <w:p w14:paraId="272E6695" w14:textId="7DC962B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1.37</w:t>
            </w:r>
          </w:p>
        </w:tc>
        <w:tc>
          <w:tcPr>
            <w:tcW w:w="1379" w:type="dxa"/>
            <w:vAlign w:val="bottom"/>
          </w:tcPr>
          <w:p w14:paraId="3A22329A" w14:textId="31DDD2A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6.02</w:t>
            </w:r>
          </w:p>
        </w:tc>
        <w:tc>
          <w:tcPr>
            <w:tcW w:w="1380" w:type="dxa"/>
            <w:vAlign w:val="bottom"/>
          </w:tcPr>
          <w:p w14:paraId="4CFC1AEE" w14:textId="25E6994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4.36</w:t>
            </w:r>
          </w:p>
        </w:tc>
        <w:tc>
          <w:tcPr>
            <w:tcW w:w="1382" w:type="dxa"/>
            <w:vAlign w:val="bottom"/>
          </w:tcPr>
          <w:p w14:paraId="7EA20642" w14:textId="1A93C98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16.71</w:t>
            </w:r>
          </w:p>
        </w:tc>
        <w:tc>
          <w:tcPr>
            <w:tcW w:w="1382" w:type="dxa"/>
            <w:vAlign w:val="bottom"/>
          </w:tcPr>
          <w:p w14:paraId="28D6FE1A"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5ADEE31E"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33BBCE2A"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46E0FA0C"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55AD2821" w14:textId="77777777" w:rsidTr="00FF466F">
        <w:tc>
          <w:tcPr>
            <w:tcW w:w="1847" w:type="dxa"/>
            <w:vAlign w:val="bottom"/>
          </w:tcPr>
          <w:p w14:paraId="73247DA8" w14:textId="30DBF529"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Scolopsis taeniopterus</w:t>
            </w:r>
          </w:p>
        </w:tc>
        <w:tc>
          <w:tcPr>
            <w:tcW w:w="1380" w:type="dxa"/>
            <w:vAlign w:val="bottom"/>
          </w:tcPr>
          <w:p w14:paraId="59F59B07" w14:textId="0158E84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1.85</w:t>
            </w:r>
          </w:p>
        </w:tc>
        <w:tc>
          <w:tcPr>
            <w:tcW w:w="1380" w:type="dxa"/>
            <w:vAlign w:val="bottom"/>
          </w:tcPr>
          <w:p w14:paraId="3E494544" w14:textId="4AD3E97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1.37</w:t>
            </w:r>
          </w:p>
        </w:tc>
        <w:tc>
          <w:tcPr>
            <w:tcW w:w="1379" w:type="dxa"/>
            <w:vAlign w:val="bottom"/>
          </w:tcPr>
          <w:p w14:paraId="1BF326DC" w14:textId="3EAFABB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6.02</w:t>
            </w:r>
          </w:p>
        </w:tc>
        <w:tc>
          <w:tcPr>
            <w:tcW w:w="1380" w:type="dxa"/>
            <w:vAlign w:val="bottom"/>
          </w:tcPr>
          <w:p w14:paraId="5A2681A3" w14:textId="745B164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4.36</w:t>
            </w:r>
          </w:p>
        </w:tc>
        <w:tc>
          <w:tcPr>
            <w:tcW w:w="1382" w:type="dxa"/>
            <w:vAlign w:val="bottom"/>
          </w:tcPr>
          <w:p w14:paraId="12484181" w14:textId="657234E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16.71</w:t>
            </w:r>
          </w:p>
        </w:tc>
        <w:tc>
          <w:tcPr>
            <w:tcW w:w="1382" w:type="dxa"/>
            <w:vAlign w:val="bottom"/>
          </w:tcPr>
          <w:p w14:paraId="7905ABEE"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69A1C0E5"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7D71FFB5"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196BBFE3"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486F2730" w14:textId="77777777" w:rsidTr="00FF466F">
        <w:tc>
          <w:tcPr>
            <w:tcW w:w="1847" w:type="dxa"/>
            <w:vAlign w:val="bottom"/>
          </w:tcPr>
          <w:p w14:paraId="39491545" w14:textId="702B7DBD"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lastRenderedPageBreak/>
              <w:t>Gerres subfasciatus</w:t>
            </w:r>
          </w:p>
        </w:tc>
        <w:tc>
          <w:tcPr>
            <w:tcW w:w="1380" w:type="dxa"/>
            <w:vAlign w:val="bottom"/>
          </w:tcPr>
          <w:p w14:paraId="43C1D20E" w14:textId="4F83B1B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0.35</w:t>
            </w:r>
          </w:p>
        </w:tc>
        <w:tc>
          <w:tcPr>
            <w:tcW w:w="1380" w:type="dxa"/>
            <w:vAlign w:val="bottom"/>
          </w:tcPr>
          <w:p w14:paraId="7DA442B1" w14:textId="0A46D06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1.58</w:t>
            </w:r>
          </w:p>
        </w:tc>
        <w:tc>
          <w:tcPr>
            <w:tcW w:w="1379" w:type="dxa"/>
            <w:vAlign w:val="bottom"/>
          </w:tcPr>
          <w:p w14:paraId="219F77D0" w14:textId="59B65F2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2.42</w:t>
            </w:r>
          </w:p>
        </w:tc>
        <w:tc>
          <w:tcPr>
            <w:tcW w:w="1380" w:type="dxa"/>
            <w:vAlign w:val="bottom"/>
          </w:tcPr>
          <w:p w14:paraId="7DC4359C" w14:textId="446D438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1.85</w:t>
            </w:r>
          </w:p>
        </w:tc>
        <w:tc>
          <w:tcPr>
            <w:tcW w:w="1382" w:type="dxa"/>
            <w:vAlign w:val="bottom"/>
          </w:tcPr>
          <w:p w14:paraId="6B4993B6" w14:textId="2EC5065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9</w:t>
            </w:r>
          </w:p>
        </w:tc>
        <w:tc>
          <w:tcPr>
            <w:tcW w:w="1382" w:type="dxa"/>
            <w:vAlign w:val="bottom"/>
          </w:tcPr>
          <w:p w14:paraId="00B498A5" w14:textId="578FE43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1.13</w:t>
            </w:r>
          </w:p>
        </w:tc>
        <w:tc>
          <w:tcPr>
            <w:tcW w:w="1382" w:type="dxa"/>
            <w:vAlign w:val="bottom"/>
          </w:tcPr>
          <w:p w14:paraId="2B50983B" w14:textId="46339BF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10.47</w:t>
            </w:r>
          </w:p>
        </w:tc>
        <w:tc>
          <w:tcPr>
            <w:tcW w:w="1382" w:type="dxa"/>
            <w:vAlign w:val="bottom"/>
          </w:tcPr>
          <w:p w14:paraId="4DECE24E" w14:textId="44F398E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0.79</w:t>
            </w:r>
          </w:p>
        </w:tc>
        <w:tc>
          <w:tcPr>
            <w:tcW w:w="1382" w:type="dxa"/>
            <w:vAlign w:val="bottom"/>
          </w:tcPr>
          <w:p w14:paraId="13B2ABA2" w14:textId="503E33B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w:t>
            </w:r>
          </w:p>
        </w:tc>
      </w:tr>
      <w:tr w:rsidR="00FF466F" w14:paraId="40D20A2B" w14:textId="77777777" w:rsidTr="00FF466F">
        <w:tc>
          <w:tcPr>
            <w:tcW w:w="1847" w:type="dxa"/>
            <w:vAlign w:val="bottom"/>
          </w:tcPr>
          <w:p w14:paraId="37C5BA38" w14:textId="7E3ED47E"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Calliurichthys grossi</w:t>
            </w:r>
          </w:p>
        </w:tc>
        <w:tc>
          <w:tcPr>
            <w:tcW w:w="1380" w:type="dxa"/>
            <w:vAlign w:val="bottom"/>
          </w:tcPr>
          <w:p w14:paraId="3785D31B"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240087B4"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4362D683"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41CC3C6D"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5336FD75" w14:textId="4B6ADFD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6.27</w:t>
            </w:r>
          </w:p>
        </w:tc>
        <w:tc>
          <w:tcPr>
            <w:tcW w:w="1382" w:type="dxa"/>
            <w:vAlign w:val="bottom"/>
          </w:tcPr>
          <w:p w14:paraId="7FA665DD" w14:textId="5E19C42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9.83</w:t>
            </w:r>
          </w:p>
        </w:tc>
        <w:tc>
          <w:tcPr>
            <w:tcW w:w="1382" w:type="dxa"/>
            <w:vAlign w:val="bottom"/>
          </w:tcPr>
          <w:p w14:paraId="2D9ED2DC" w14:textId="1D87A50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4.84</w:t>
            </w:r>
          </w:p>
        </w:tc>
        <w:tc>
          <w:tcPr>
            <w:tcW w:w="1382" w:type="dxa"/>
            <w:vAlign w:val="bottom"/>
          </w:tcPr>
          <w:p w14:paraId="410C1A43" w14:textId="77D1C2B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5.85</w:t>
            </w:r>
          </w:p>
        </w:tc>
        <w:tc>
          <w:tcPr>
            <w:tcW w:w="1382" w:type="dxa"/>
            <w:vAlign w:val="bottom"/>
          </w:tcPr>
          <w:p w14:paraId="08585C1A"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7AB5C7FD" w14:textId="77777777" w:rsidTr="00FF466F">
        <w:tc>
          <w:tcPr>
            <w:tcW w:w="1847" w:type="dxa"/>
            <w:vAlign w:val="bottom"/>
          </w:tcPr>
          <w:p w14:paraId="2C9209AC" w14:textId="12C178BE"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Scolopsis meridiana</w:t>
            </w:r>
          </w:p>
        </w:tc>
        <w:tc>
          <w:tcPr>
            <w:tcW w:w="1380" w:type="dxa"/>
            <w:vAlign w:val="bottom"/>
          </w:tcPr>
          <w:p w14:paraId="7989C780"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35B7664C"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57DC418F"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37CBDD85"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22FE179A" w14:textId="2341C02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2.37</w:t>
            </w:r>
          </w:p>
        </w:tc>
        <w:tc>
          <w:tcPr>
            <w:tcW w:w="1382" w:type="dxa"/>
            <w:vAlign w:val="bottom"/>
          </w:tcPr>
          <w:p w14:paraId="08DC3216" w14:textId="2C757BA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13.56</w:t>
            </w:r>
          </w:p>
        </w:tc>
        <w:tc>
          <w:tcPr>
            <w:tcW w:w="1382" w:type="dxa"/>
            <w:vAlign w:val="bottom"/>
          </w:tcPr>
          <w:p w14:paraId="027A1FE2" w14:textId="321657B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4.79</w:t>
            </w:r>
          </w:p>
        </w:tc>
        <w:tc>
          <w:tcPr>
            <w:tcW w:w="1382" w:type="dxa"/>
            <w:vAlign w:val="bottom"/>
          </w:tcPr>
          <w:p w14:paraId="2225C2D2" w14:textId="1E2FE65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4.29</w:t>
            </w:r>
          </w:p>
        </w:tc>
        <w:tc>
          <w:tcPr>
            <w:tcW w:w="1382" w:type="dxa"/>
            <w:vAlign w:val="bottom"/>
          </w:tcPr>
          <w:p w14:paraId="1DAFC218"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35784F1B" w14:textId="77777777" w:rsidTr="00FF466F">
        <w:tc>
          <w:tcPr>
            <w:tcW w:w="1847" w:type="dxa"/>
            <w:vAlign w:val="bottom"/>
          </w:tcPr>
          <w:p w14:paraId="14544725" w14:textId="06643FCC"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Pseudorhombus jenynsii</w:t>
            </w:r>
          </w:p>
        </w:tc>
        <w:tc>
          <w:tcPr>
            <w:tcW w:w="1380" w:type="dxa"/>
            <w:vAlign w:val="bottom"/>
          </w:tcPr>
          <w:p w14:paraId="003A1C5B" w14:textId="4EF03B1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0.29</w:t>
            </w:r>
          </w:p>
        </w:tc>
        <w:tc>
          <w:tcPr>
            <w:tcW w:w="1380" w:type="dxa"/>
            <w:vAlign w:val="bottom"/>
          </w:tcPr>
          <w:p w14:paraId="505E6E3A" w14:textId="7117D43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0.36</w:t>
            </w:r>
          </w:p>
        </w:tc>
        <w:tc>
          <w:tcPr>
            <w:tcW w:w="1379" w:type="dxa"/>
            <w:vAlign w:val="bottom"/>
          </w:tcPr>
          <w:p w14:paraId="51B7967D" w14:textId="3A3553A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0.9</w:t>
            </w:r>
          </w:p>
        </w:tc>
        <w:tc>
          <w:tcPr>
            <w:tcW w:w="1380" w:type="dxa"/>
            <w:vAlign w:val="bottom"/>
          </w:tcPr>
          <w:p w14:paraId="0B152576" w14:textId="2AD6989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w:t>
            </w:r>
          </w:p>
        </w:tc>
        <w:tc>
          <w:tcPr>
            <w:tcW w:w="1382" w:type="dxa"/>
            <w:vAlign w:val="bottom"/>
          </w:tcPr>
          <w:p w14:paraId="454AD07F" w14:textId="05A9974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1.49</w:t>
            </w:r>
          </w:p>
        </w:tc>
        <w:tc>
          <w:tcPr>
            <w:tcW w:w="1382" w:type="dxa"/>
            <w:vAlign w:val="bottom"/>
          </w:tcPr>
          <w:p w14:paraId="622D6D8E" w14:textId="561E3DC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3.25</w:t>
            </w:r>
          </w:p>
        </w:tc>
        <w:tc>
          <w:tcPr>
            <w:tcW w:w="1382" w:type="dxa"/>
            <w:vAlign w:val="bottom"/>
          </w:tcPr>
          <w:p w14:paraId="03D0BD20" w14:textId="6134450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5.37</w:t>
            </w:r>
          </w:p>
        </w:tc>
        <w:tc>
          <w:tcPr>
            <w:tcW w:w="1382" w:type="dxa"/>
            <w:vAlign w:val="bottom"/>
          </w:tcPr>
          <w:p w14:paraId="79F4349C" w14:textId="2D49A3B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1.71</w:t>
            </w:r>
          </w:p>
        </w:tc>
        <w:tc>
          <w:tcPr>
            <w:tcW w:w="1382" w:type="dxa"/>
            <w:vAlign w:val="bottom"/>
          </w:tcPr>
          <w:p w14:paraId="28934986" w14:textId="7D1A92D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6.4</w:t>
            </w:r>
          </w:p>
        </w:tc>
      </w:tr>
      <w:tr w:rsidR="00FF466F" w14:paraId="03F45719" w14:textId="77777777" w:rsidTr="00FF466F">
        <w:tc>
          <w:tcPr>
            <w:tcW w:w="1847" w:type="dxa"/>
            <w:vAlign w:val="bottom"/>
          </w:tcPr>
          <w:p w14:paraId="155C9E46" w14:textId="6F7EC2DB"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Parapercis nebulosa</w:t>
            </w:r>
          </w:p>
        </w:tc>
        <w:tc>
          <w:tcPr>
            <w:tcW w:w="1380" w:type="dxa"/>
            <w:vAlign w:val="bottom"/>
          </w:tcPr>
          <w:p w14:paraId="1D30AAEA" w14:textId="6D06443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0.15</w:t>
            </w:r>
          </w:p>
        </w:tc>
        <w:tc>
          <w:tcPr>
            <w:tcW w:w="1380" w:type="dxa"/>
            <w:vAlign w:val="bottom"/>
          </w:tcPr>
          <w:p w14:paraId="6F19916C" w14:textId="2472F6B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0.73</w:t>
            </w:r>
          </w:p>
        </w:tc>
        <w:tc>
          <w:tcPr>
            <w:tcW w:w="1379" w:type="dxa"/>
            <w:vAlign w:val="bottom"/>
          </w:tcPr>
          <w:p w14:paraId="42ECC1D6" w14:textId="696FF8D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0.94</w:t>
            </w:r>
          </w:p>
        </w:tc>
        <w:tc>
          <w:tcPr>
            <w:tcW w:w="1380" w:type="dxa"/>
            <w:vAlign w:val="bottom"/>
          </w:tcPr>
          <w:p w14:paraId="0FD51446" w14:textId="07AA1D9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4.94</w:t>
            </w:r>
          </w:p>
        </w:tc>
        <w:tc>
          <w:tcPr>
            <w:tcW w:w="1382" w:type="dxa"/>
            <w:vAlign w:val="bottom"/>
          </w:tcPr>
          <w:p w14:paraId="7C77799F" w14:textId="243DAFE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5.79</w:t>
            </w:r>
          </w:p>
        </w:tc>
        <w:tc>
          <w:tcPr>
            <w:tcW w:w="1382" w:type="dxa"/>
            <w:vAlign w:val="bottom"/>
          </w:tcPr>
          <w:p w14:paraId="0E81D1CF" w14:textId="6D92E5E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2.88</w:t>
            </w:r>
          </w:p>
        </w:tc>
        <w:tc>
          <w:tcPr>
            <w:tcW w:w="1382" w:type="dxa"/>
            <w:vAlign w:val="bottom"/>
          </w:tcPr>
          <w:p w14:paraId="255AAE38" w14:textId="378B6BD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4.83</w:t>
            </w:r>
          </w:p>
        </w:tc>
        <w:tc>
          <w:tcPr>
            <w:tcW w:w="1382" w:type="dxa"/>
            <w:vAlign w:val="bottom"/>
          </w:tcPr>
          <w:p w14:paraId="22DA60C7" w14:textId="7AB61B7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1.2</w:t>
            </w:r>
          </w:p>
        </w:tc>
        <w:tc>
          <w:tcPr>
            <w:tcW w:w="1382" w:type="dxa"/>
            <w:vAlign w:val="bottom"/>
          </w:tcPr>
          <w:p w14:paraId="2EBF823E" w14:textId="3748425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2.54</w:t>
            </w:r>
          </w:p>
        </w:tc>
      </w:tr>
      <w:tr w:rsidR="00FF466F" w14:paraId="34DC9BE3" w14:textId="77777777" w:rsidTr="00FF466F">
        <w:tc>
          <w:tcPr>
            <w:tcW w:w="1847" w:type="dxa"/>
            <w:vAlign w:val="bottom"/>
          </w:tcPr>
          <w:p w14:paraId="69A05DE3" w14:textId="54281DD5"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Equulites leuciscus</w:t>
            </w:r>
          </w:p>
        </w:tc>
        <w:tc>
          <w:tcPr>
            <w:tcW w:w="1380" w:type="dxa"/>
            <w:vAlign w:val="bottom"/>
          </w:tcPr>
          <w:p w14:paraId="483EB13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28209BF0"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060B18B0"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72BECAE3"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1C7A5416" w14:textId="220D59E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15.59</w:t>
            </w:r>
          </w:p>
        </w:tc>
        <w:tc>
          <w:tcPr>
            <w:tcW w:w="1382" w:type="dxa"/>
            <w:vAlign w:val="bottom"/>
          </w:tcPr>
          <w:p w14:paraId="1BF89FF1" w14:textId="753EF7D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3.35</w:t>
            </w:r>
          </w:p>
        </w:tc>
        <w:tc>
          <w:tcPr>
            <w:tcW w:w="1382" w:type="dxa"/>
            <w:vAlign w:val="bottom"/>
          </w:tcPr>
          <w:p w14:paraId="2C1CB320" w14:textId="0BB6D5C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0.02</w:t>
            </w:r>
          </w:p>
        </w:tc>
        <w:tc>
          <w:tcPr>
            <w:tcW w:w="1382" w:type="dxa"/>
            <w:vAlign w:val="bottom"/>
          </w:tcPr>
          <w:p w14:paraId="64108C8B" w14:textId="0034626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2.44</w:t>
            </w:r>
          </w:p>
        </w:tc>
        <w:tc>
          <w:tcPr>
            <w:tcW w:w="1382" w:type="dxa"/>
            <w:vAlign w:val="bottom"/>
          </w:tcPr>
          <w:p w14:paraId="69EC99FE"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251FFBB8" w14:textId="77777777" w:rsidTr="00FF466F">
        <w:tc>
          <w:tcPr>
            <w:tcW w:w="1847" w:type="dxa"/>
            <w:vAlign w:val="bottom"/>
          </w:tcPr>
          <w:p w14:paraId="7FC5594B" w14:textId="43F1BBE0"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Polydactylus multiradiatus</w:t>
            </w:r>
          </w:p>
        </w:tc>
        <w:tc>
          <w:tcPr>
            <w:tcW w:w="1380" w:type="dxa"/>
            <w:vAlign w:val="bottom"/>
          </w:tcPr>
          <w:p w14:paraId="50FF9479" w14:textId="2BC147A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0.24</w:t>
            </w:r>
          </w:p>
        </w:tc>
        <w:tc>
          <w:tcPr>
            <w:tcW w:w="1380" w:type="dxa"/>
            <w:vAlign w:val="bottom"/>
          </w:tcPr>
          <w:p w14:paraId="77EFB41B" w14:textId="30E5E1B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w:t>
            </w:r>
          </w:p>
        </w:tc>
        <w:tc>
          <w:tcPr>
            <w:tcW w:w="1379" w:type="dxa"/>
            <w:vAlign w:val="bottom"/>
          </w:tcPr>
          <w:p w14:paraId="41DD5AF5" w14:textId="7E11682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0.07</w:t>
            </w:r>
          </w:p>
        </w:tc>
        <w:tc>
          <w:tcPr>
            <w:tcW w:w="1380" w:type="dxa"/>
            <w:vAlign w:val="bottom"/>
          </w:tcPr>
          <w:p w14:paraId="63F73940" w14:textId="7CD6446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0.72</w:t>
            </w:r>
          </w:p>
        </w:tc>
        <w:tc>
          <w:tcPr>
            <w:tcW w:w="1382" w:type="dxa"/>
            <w:vAlign w:val="bottom"/>
          </w:tcPr>
          <w:p w14:paraId="1E5C3AB2" w14:textId="430A731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3.47</w:t>
            </w:r>
          </w:p>
        </w:tc>
        <w:tc>
          <w:tcPr>
            <w:tcW w:w="1382" w:type="dxa"/>
            <w:vAlign w:val="bottom"/>
          </w:tcPr>
          <w:p w14:paraId="53448E76" w14:textId="02EE0D3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1.81</w:t>
            </w:r>
          </w:p>
        </w:tc>
        <w:tc>
          <w:tcPr>
            <w:tcW w:w="1382" w:type="dxa"/>
            <w:vAlign w:val="bottom"/>
          </w:tcPr>
          <w:p w14:paraId="081A2FDE" w14:textId="017D413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4.05</w:t>
            </w:r>
          </w:p>
        </w:tc>
        <w:tc>
          <w:tcPr>
            <w:tcW w:w="1382" w:type="dxa"/>
            <w:vAlign w:val="bottom"/>
          </w:tcPr>
          <w:p w14:paraId="6FAB19CF" w14:textId="3D3A71E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3.7</w:t>
            </w:r>
          </w:p>
        </w:tc>
        <w:tc>
          <w:tcPr>
            <w:tcW w:w="1382" w:type="dxa"/>
            <w:vAlign w:val="bottom"/>
          </w:tcPr>
          <w:p w14:paraId="120A02F4" w14:textId="062FB25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6.98</w:t>
            </w:r>
          </w:p>
        </w:tc>
      </w:tr>
      <w:tr w:rsidR="00FF466F" w14:paraId="102C5258" w14:textId="77777777" w:rsidTr="00FF466F">
        <w:tc>
          <w:tcPr>
            <w:tcW w:w="1847" w:type="dxa"/>
            <w:vAlign w:val="bottom"/>
          </w:tcPr>
          <w:p w14:paraId="10E39B59" w14:textId="4C2B9A6B"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Plotosus lineatus</w:t>
            </w:r>
          </w:p>
        </w:tc>
        <w:tc>
          <w:tcPr>
            <w:tcW w:w="1380" w:type="dxa"/>
            <w:vAlign w:val="bottom"/>
          </w:tcPr>
          <w:p w14:paraId="06CB694C" w14:textId="3FCFD82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0.71</w:t>
            </w:r>
          </w:p>
        </w:tc>
        <w:tc>
          <w:tcPr>
            <w:tcW w:w="1380" w:type="dxa"/>
            <w:vAlign w:val="bottom"/>
          </w:tcPr>
          <w:p w14:paraId="4493326B"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5E021A58" w14:textId="23A455D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10.53</w:t>
            </w:r>
          </w:p>
        </w:tc>
        <w:tc>
          <w:tcPr>
            <w:tcW w:w="1380" w:type="dxa"/>
            <w:vAlign w:val="bottom"/>
          </w:tcPr>
          <w:p w14:paraId="11B99C41" w14:textId="727DF4B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0.06</w:t>
            </w:r>
          </w:p>
        </w:tc>
        <w:tc>
          <w:tcPr>
            <w:tcW w:w="1382" w:type="dxa"/>
            <w:vAlign w:val="bottom"/>
          </w:tcPr>
          <w:p w14:paraId="18AC2DE0" w14:textId="6522FC7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6.02</w:t>
            </w:r>
          </w:p>
        </w:tc>
        <w:tc>
          <w:tcPr>
            <w:tcW w:w="1382" w:type="dxa"/>
            <w:vAlign w:val="bottom"/>
          </w:tcPr>
          <w:p w14:paraId="2068B010" w14:textId="0A3CE46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0.35</w:t>
            </w:r>
          </w:p>
        </w:tc>
        <w:tc>
          <w:tcPr>
            <w:tcW w:w="1382" w:type="dxa"/>
            <w:vAlign w:val="bottom"/>
          </w:tcPr>
          <w:p w14:paraId="6B370670" w14:textId="5D134EE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1.44</w:t>
            </w:r>
          </w:p>
        </w:tc>
        <w:tc>
          <w:tcPr>
            <w:tcW w:w="1382" w:type="dxa"/>
            <w:vAlign w:val="bottom"/>
          </w:tcPr>
          <w:p w14:paraId="38FEF278"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27A8C222" w14:textId="48C808E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0.04</w:t>
            </w:r>
          </w:p>
        </w:tc>
      </w:tr>
      <w:tr w:rsidR="00FF466F" w14:paraId="2BCA3C63" w14:textId="77777777" w:rsidTr="00FF466F">
        <w:tc>
          <w:tcPr>
            <w:tcW w:w="1847" w:type="dxa"/>
            <w:vAlign w:val="bottom"/>
          </w:tcPr>
          <w:p w14:paraId="3D0A75E2" w14:textId="082DA310"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Sepia pharaonis</w:t>
            </w:r>
          </w:p>
        </w:tc>
        <w:tc>
          <w:tcPr>
            <w:tcW w:w="1380" w:type="dxa"/>
            <w:vAlign w:val="bottom"/>
          </w:tcPr>
          <w:p w14:paraId="55592CA7" w14:textId="59D551C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2.24</w:t>
            </w:r>
          </w:p>
        </w:tc>
        <w:tc>
          <w:tcPr>
            <w:tcW w:w="1380" w:type="dxa"/>
            <w:vAlign w:val="bottom"/>
          </w:tcPr>
          <w:p w14:paraId="5912DC6E" w14:textId="67AF75F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w:t>
            </w:r>
          </w:p>
        </w:tc>
        <w:tc>
          <w:tcPr>
            <w:tcW w:w="1379" w:type="dxa"/>
            <w:vAlign w:val="bottom"/>
          </w:tcPr>
          <w:p w14:paraId="439F5907" w14:textId="514D7EC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3.21</w:t>
            </w:r>
          </w:p>
        </w:tc>
        <w:tc>
          <w:tcPr>
            <w:tcW w:w="1380" w:type="dxa"/>
            <w:vAlign w:val="bottom"/>
          </w:tcPr>
          <w:p w14:paraId="53273F0D" w14:textId="2505E11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9.59</w:t>
            </w:r>
          </w:p>
        </w:tc>
        <w:tc>
          <w:tcPr>
            <w:tcW w:w="1382" w:type="dxa"/>
            <w:vAlign w:val="bottom"/>
          </w:tcPr>
          <w:p w14:paraId="23AAC9F0" w14:textId="6D99747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1.73</w:t>
            </w:r>
          </w:p>
        </w:tc>
        <w:tc>
          <w:tcPr>
            <w:tcW w:w="1382" w:type="dxa"/>
            <w:vAlign w:val="bottom"/>
          </w:tcPr>
          <w:p w14:paraId="6A11CB76"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47B74E73" w14:textId="3316DBA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0.48</w:t>
            </w:r>
          </w:p>
        </w:tc>
        <w:tc>
          <w:tcPr>
            <w:tcW w:w="1382" w:type="dxa"/>
            <w:vAlign w:val="bottom"/>
          </w:tcPr>
          <w:p w14:paraId="5E4970C9"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4278B526"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430B796B" w14:textId="77777777" w:rsidTr="00FF466F">
        <w:tc>
          <w:tcPr>
            <w:tcW w:w="1847" w:type="dxa"/>
            <w:vAlign w:val="bottom"/>
          </w:tcPr>
          <w:p w14:paraId="12EE7FFC" w14:textId="22457848"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Sillago vittata</w:t>
            </w:r>
          </w:p>
        </w:tc>
        <w:tc>
          <w:tcPr>
            <w:tcW w:w="1380" w:type="dxa"/>
            <w:vAlign w:val="bottom"/>
          </w:tcPr>
          <w:p w14:paraId="62B0B332" w14:textId="5E24346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w:t>
            </w:r>
          </w:p>
        </w:tc>
        <w:tc>
          <w:tcPr>
            <w:tcW w:w="1380" w:type="dxa"/>
            <w:vAlign w:val="bottom"/>
          </w:tcPr>
          <w:p w14:paraId="2FD77E66" w14:textId="2DFC245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1.44</w:t>
            </w:r>
          </w:p>
        </w:tc>
        <w:tc>
          <w:tcPr>
            <w:tcW w:w="1379" w:type="dxa"/>
            <w:vAlign w:val="bottom"/>
          </w:tcPr>
          <w:p w14:paraId="7918E4D8" w14:textId="3D0C242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1.57</w:t>
            </w:r>
          </w:p>
        </w:tc>
        <w:tc>
          <w:tcPr>
            <w:tcW w:w="1380" w:type="dxa"/>
            <w:vAlign w:val="bottom"/>
          </w:tcPr>
          <w:p w14:paraId="4B1031D9" w14:textId="15D2FB1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0.3</w:t>
            </w:r>
          </w:p>
        </w:tc>
        <w:tc>
          <w:tcPr>
            <w:tcW w:w="1382" w:type="dxa"/>
            <w:vAlign w:val="bottom"/>
          </w:tcPr>
          <w:p w14:paraId="47552394" w14:textId="59F7EA9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7.1</w:t>
            </w:r>
          </w:p>
        </w:tc>
        <w:tc>
          <w:tcPr>
            <w:tcW w:w="1382" w:type="dxa"/>
            <w:vAlign w:val="bottom"/>
          </w:tcPr>
          <w:p w14:paraId="2842C520" w14:textId="16F05E8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5.02</w:t>
            </w:r>
          </w:p>
        </w:tc>
        <w:tc>
          <w:tcPr>
            <w:tcW w:w="1382" w:type="dxa"/>
            <w:vAlign w:val="bottom"/>
          </w:tcPr>
          <w:p w14:paraId="249126BB" w14:textId="1E67448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0.3</w:t>
            </w:r>
          </w:p>
        </w:tc>
        <w:tc>
          <w:tcPr>
            <w:tcW w:w="1382" w:type="dxa"/>
            <w:vAlign w:val="bottom"/>
          </w:tcPr>
          <w:p w14:paraId="6F87A00F" w14:textId="7ABD911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1.6</w:t>
            </w:r>
          </w:p>
        </w:tc>
        <w:tc>
          <w:tcPr>
            <w:tcW w:w="1382" w:type="dxa"/>
            <w:vAlign w:val="bottom"/>
          </w:tcPr>
          <w:p w14:paraId="41144E45"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7C920EDA" w14:textId="77777777" w:rsidTr="00FF466F">
        <w:tc>
          <w:tcPr>
            <w:tcW w:w="1847" w:type="dxa"/>
            <w:vAlign w:val="bottom"/>
          </w:tcPr>
          <w:p w14:paraId="2C55270C" w14:textId="5F84B1CC"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Lethrinus genivittatus</w:t>
            </w:r>
          </w:p>
        </w:tc>
        <w:tc>
          <w:tcPr>
            <w:tcW w:w="1380" w:type="dxa"/>
            <w:vAlign w:val="bottom"/>
          </w:tcPr>
          <w:p w14:paraId="59C7BF97" w14:textId="00A5BEA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0.01</w:t>
            </w:r>
          </w:p>
        </w:tc>
        <w:tc>
          <w:tcPr>
            <w:tcW w:w="1380" w:type="dxa"/>
            <w:vAlign w:val="bottom"/>
          </w:tcPr>
          <w:p w14:paraId="5F0DE197" w14:textId="718F8A1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4.87</w:t>
            </w:r>
          </w:p>
        </w:tc>
        <w:tc>
          <w:tcPr>
            <w:tcW w:w="1379" w:type="dxa"/>
            <w:vAlign w:val="bottom"/>
          </w:tcPr>
          <w:p w14:paraId="3294409D" w14:textId="2AB29A5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1.45</w:t>
            </w:r>
          </w:p>
        </w:tc>
        <w:tc>
          <w:tcPr>
            <w:tcW w:w="1380" w:type="dxa"/>
            <w:vAlign w:val="bottom"/>
          </w:tcPr>
          <w:p w14:paraId="7C7F89F1" w14:textId="20D88B5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6.88</w:t>
            </w:r>
          </w:p>
        </w:tc>
        <w:tc>
          <w:tcPr>
            <w:tcW w:w="1382" w:type="dxa"/>
            <w:vAlign w:val="bottom"/>
          </w:tcPr>
          <w:p w14:paraId="43DBEA9F" w14:textId="2E678E1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0.22</w:t>
            </w:r>
          </w:p>
        </w:tc>
        <w:tc>
          <w:tcPr>
            <w:tcW w:w="1382" w:type="dxa"/>
            <w:vAlign w:val="bottom"/>
          </w:tcPr>
          <w:p w14:paraId="66C4AA34" w14:textId="55C29BE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3.54</w:t>
            </w:r>
          </w:p>
        </w:tc>
        <w:tc>
          <w:tcPr>
            <w:tcW w:w="1382" w:type="dxa"/>
            <w:vAlign w:val="bottom"/>
          </w:tcPr>
          <w:p w14:paraId="21C281EE" w14:textId="25E4232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0.55</w:t>
            </w:r>
          </w:p>
        </w:tc>
        <w:tc>
          <w:tcPr>
            <w:tcW w:w="1382" w:type="dxa"/>
            <w:vAlign w:val="bottom"/>
          </w:tcPr>
          <w:p w14:paraId="3DFF56A9" w14:textId="3C2512B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0.14</w:t>
            </w:r>
          </w:p>
        </w:tc>
        <w:tc>
          <w:tcPr>
            <w:tcW w:w="1382" w:type="dxa"/>
            <w:vAlign w:val="bottom"/>
          </w:tcPr>
          <w:p w14:paraId="07AC6B03"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1124E27B" w14:textId="77777777" w:rsidTr="00FF466F">
        <w:tc>
          <w:tcPr>
            <w:tcW w:w="1847" w:type="dxa"/>
            <w:vAlign w:val="bottom"/>
          </w:tcPr>
          <w:p w14:paraId="1E82509A" w14:textId="40CEBB84"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Choerodon cephalotes</w:t>
            </w:r>
          </w:p>
        </w:tc>
        <w:tc>
          <w:tcPr>
            <w:tcW w:w="1380" w:type="dxa"/>
            <w:vAlign w:val="bottom"/>
          </w:tcPr>
          <w:p w14:paraId="085AEC8E" w14:textId="55FC95E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0.04</w:t>
            </w:r>
          </w:p>
        </w:tc>
        <w:tc>
          <w:tcPr>
            <w:tcW w:w="1380" w:type="dxa"/>
            <w:vAlign w:val="bottom"/>
          </w:tcPr>
          <w:p w14:paraId="2331B770" w14:textId="560F049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1.22</w:t>
            </w:r>
          </w:p>
        </w:tc>
        <w:tc>
          <w:tcPr>
            <w:tcW w:w="1379" w:type="dxa"/>
            <w:vAlign w:val="bottom"/>
          </w:tcPr>
          <w:p w14:paraId="455711D6" w14:textId="19313BD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2.03</w:t>
            </w:r>
          </w:p>
        </w:tc>
        <w:tc>
          <w:tcPr>
            <w:tcW w:w="1380" w:type="dxa"/>
            <w:vAlign w:val="bottom"/>
          </w:tcPr>
          <w:p w14:paraId="385429E4" w14:textId="10D0F55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6.88</w:t>
            </w:r>
          </w:p>
        </w:tc>
        <w:tc>
          <w:tcPr>
            <w:tcW w:w="1382" w:type="dxa"/>
            <w:vAlign w:val="bottom"/>
          </w:tcPr>
          <w:p w14:paraId="0FD7DFEE" w14:textId="3B61668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0.51</w:t>
            </w:r>
          </w:p>
        </w:tc>
        <w:tc>
          <w:tcPr>
            <w:tcW w:w="1382" w:type="dxa"/>
            <w:vAlign w:val="bottom"/>
          </w:tcPr>
          <w:p w14:paraId="67B6679A" w14:textId="22A6DA9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1.6</w:t>
            </w:r>
          </w:p>
        </w:tc>
        <w:tc>
          <w:tcPr>
            <w:tcW w:w="1382" w:type="dxa"/>
            <w:vAlign w:val="bottom"/>
          </w:tcPr>
          <w:p w14:paraId="5BB17D59" w14:textId="761C269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2.78</w:t>
            </w:r>
          </w:p>
        </w:tc>
        <w:tc>
          <w:tcPr>
            <w:tcW w:w="1382" w:type="dxa"/>
            <w:vAlign w:val="bottom"/>
          </w:tcPr>
          <w:p w14:paraId="4322A995" w14:textId="3100A1D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1.77</w:t>
            </w:r>
          </w:p>
        </w:tc>
        <w:tc>
          <w:tcPr>
            <w:tcW w:w="1382" w:type="dxa"/>
            <w:vAlign w:val="bottom"/>
          </w:tcPr>
          <w:p w14:paraId="23D08256"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3E3143AE" w14:textId="77777777" w:rsidTr="00FF466F">
        <w:tc>
          <w:tcPr>
            <w:tcW w:w="1847" w:type="dxa"/>
            <w:vAlign w:val="bottom"/>
          </w:tcPr>
          <w:p w14:paraId="0DD4A57F" w14:textId="414A3E90"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Trachinocephalus trachinus</w:t>
            </w:r>
          </w:p>
        </w:tc>
        <w:tc>
          <w:tcPr>
            <w:tcW w:w="1380" w:type="dxa"/>
            <w:vAlign w:val="bottom"/>
          </w:tcPr>
          <w:p w14:paraId="31DDC26B"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23784F13"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597E5B53"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5F826DAC" w14:textId="584EEFC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2.75</w:t>
            </w:r>
          </w:p>
        </w:tc>
        <w:tc>
          <w:tcPr>
            <w:tcW w:w="1382" w:type="dxa"/>
            <w:vAlign w:val="bottom"/>
          </w:tcPr>
          <w:p w14:paraId="29B63641" w14:textId="6752955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8.16</w:t>
            </w:r>
          </w:p>
        </w:tc>
        <w:tc>
          <w:tcPr>
            <w:tcW w:w="1382" w:type="dxa"/>
            <w:vAlign w:val="bottom"/>
          </w:tcPr>
          <w:p w14:paraId="4E4C1C20" w14:textId="66380CD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2.87</w:t>
            </w:r>
          </w:p>
        </w:tc>
        <w:tc>
          <w:tcPr>
            <w:tcW w:w="1382" w:type="dxa"/>
            <w:vAlign w:val="bottom"/>
          </w:tcPr>
          <w:p w14:paraId="58DFE086" w14:textId="0F514C9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3.01</w:t>
            </w:r>
          </w:p>
        </w:tc>
        <w:tc>
          <w:tcPr>
            <w:tcW w:w="1382" w:type="dxa"/>
            <w:vAlign w:val="bottom"/>
          </w:tcPr>
          <w:p w14:paraId="1FB559E9"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0B470256"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5C7B891F" w14:textId="77777777" w:rsidTr="00FF466F">
        <w:tc>
          <w:tcPr>
            <w:tcW w:w="1847" w:type="dxa"/>
            <w:vAlign w:val="bottom"/>
          </w:tcPr>
          <w:p w14:paraId="743BF01D" w14:textId="2F473CB5"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Gerres oyena</w:t>
            </w:r>
          </w:p>
        </w:tc>
        <w:tc>
          <w:tcPr>
            <w:tcW w:w="1380" w:type="dxa"/>
            <w:vAlign w:val="bottom"/>
          </w:tcPr>
          <w:p w14:paraId="3A77818C"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15B198D3" w14:textId="5AF0B58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0.56</w:t>
            </w:r>
          </w:p>
        </w:tc>
        <w:tc>
          <w:tcPr>
            <w:tcW w:w="1379" w:type="dxa"/>
            <w:vAlign w:val="bottom"/>
          </w:tcPr>
          <w:p w14:paraId="59409CA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1EC5E5B8" w14:textId="5F72059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1.82</w:t>
            </w:r>
          </w:p>
        </w:tc>
        <w:tc>
          <w:tcPr>
            <w:tcW w:w="1382" w:type="dxa"/>
            <w:vAlign w:val="bottom"/>
          </w:tcPr>
          <w:p w14:paraId="290A88C8" w14:textId="344C649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0.37</w:t>
            </w:r>
          </w:p>
        </w:tc>
        <w:tc>
          <w:tcPr>
            <w:tcW w:w="1382" w:type="dxa"/>
            <w:vAlign w:val="bottom"/>
          </w:tcPr>
          <w:p w14:paraId="142E1855" w14:textId="71BCCC2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12.6</w:t>
            </w:r>
          </w:p>
        </w:tc>
        <w:tc>
          <w:tcPr>
            <w:tcW w:w="1382" w:type="dxa"/>
            <w:vAlign w:val="bottom"/>
          </w:tcPr>
          <w:p w14:paraId="476826C8" w14:textId="72F1BED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0.19</w:t>
            </w:r>
          </w:p>
        </w:tc>
        <w:tc>
          <w:tcPr>
            <w:tcW w:w="1382" w:type="dxa"/>
            <w:vAlign w:val="bottom"/>
          </w:tcPr>
          <w:p w14:paraId="01A49F73" w14:textId="3F3294D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0.64</w:t>
            </w:r>
          </w:p>
        </w:tc>
        <w:tc>
          <w:tcPr>
            <w:tcW w:w="1382" w:type="dxa"/>
            <w:vAlign w:val="bottom"/>
          </w:tcPr>
          <w:p w14:paraId="2385BB9F"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55E9B92F" w14:textId="77777777" w:rsidTr="00FF466F">
        <w:tc>
          <w:tcPr>
            <w:tcW w:w="1847" w:type="dxa"/>
            <w:vAlign w:val="bottom"/>
          </w:tcPr>
          <w:p w14:paraId="3C9DBFC0" w14:textId="55D4263A"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lastRenderedPageBreak/>
              <w:t>Portunus armatus/pelagicus?</w:t>
            </w:r>
          </w:p>
        </w:tc>
        <w:tc>
          <w:tcPr>
            <w:tcW w:w="1380" w:type="dxa"/>
            <w:vAlign w:val="bottom"/>
          </w:tcPr>
          <w:p w14:paraId="0AD1F93A" w14:textId="46CB526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5.72</w:t>
            </w:r>
          </w:p>
        </w:tc>
        <w:tc>
          <w:tcPr>
            <w:tcW w:w="1380" w:type="dxa"/>
            <w:vAlign w:val="bottom"/>
          </w:tcPr>
          <w:p w14:paraId="3452DCB2" w14:textId="01249F9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9.7</w:t>
            </w:r>
          </w:p>
        </w:tc>
        <w:tc>
          <w:tcPr>
            <w:tcW w:w="1379" w:type="dxa"/>
            <w:vAlign w:val="bottom"/>
          </w:tcPr>
          <w:p w14:paraId="69E95C19"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387F1734"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7EAA03D9"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5B62937E"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6FC125C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5FD26D46"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26B7028E"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5A91A229" w14:textId="77777777" w:rsidTr="00FF466F">
        <w:tc>
          <w:tcPr>
            <w:tcW w:w="1847" w:type="dxa"/>
            <w:vAlign w:val="bottom"/>
          </w:tcPr>
          <w:p w14:paraId="6A8066E9" w14:textId="68C2FB96"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Monomia rubromarginatus</w:t>
            </w:r>
          </w:p>
        </w:tc>
        <w:tc>
          <w:tcPr>
            <w:tcW w:w="1380" w:type="dxa"/>
            <w:vAlign w:val="bottom"/>
          </w:tcPr>
          <w:p w14:paraId="5AF8DCAC"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18369F2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02839D5E"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0E38D39A"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351A741E"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52E58414" w14:textId="1B3AA07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3.89</w:t>
            </w:r>
          </w:p>
        </w:tc>
        <w:tc>
          <w:tcPr>
            <w:tcW w:w="1382" w:type="dxa"/>
            <w:vAlign w:val="bottom"/>
          </w:tcPr>
          <w:p w14:paraId="4A08E3A8" w14:textId="332B533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11.11</w:t>
            </w:r>
          </w:p>
        </w:tc>
        <w:tc>
          <w:tcPr>
            <w:tcW w:w="1382" w:type="dxa"/>
            <w:vAlign w:val="bottom"/>
          </w:tcPr>
          <w:p w14:paraId="52128F8D"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2D1A072A"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26C39460" w14:textId="77777777" w:rsidTr="00FF466F">
        <w:tc>
          <w:tcPr>
            <w:tcW w:w="1847" w:type="dxa"/>
            <w:vAlign w:val="bottom"/>
          </w:tcPr>
          <w:p w14:paraId="72594A9C" w14:textId="09E8594C"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Torquigener whitleyi</w:t>
            </w:r>
          </w:p>
        </w:tc>
        <w:tc>
          <w:tcPr>
            <w:tcW w:w="1380" w:type="dxa"/>
            <w:vAlign w:val="bottom"/>
          </w:tcPr>
          <w:p w14:paraId="66904678" w14:textId="31B663D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2.59</w:t>
            </w:r>
          </w:p>
        </w:tc>
        <w:tc>
          <w:tcPr>
            <w:tcW w:w="1380" w:type="dxa"/>
            <w:vAlign w:val="bottom"/>
          </w:tcPr>
          <w:p w14:paraId="47EC56EA" w14:textId="3D2127E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0.64</w:t>
            </w:r>
          </w:p>
        </w:tc>
        <w:tc>
          <w:tcPr>
            <w:tcW w:w="1379" w:type="dxa"/>
            <w:vAlign w:val="bottom"/>
          </w:tcPr>
          <w:p w14:paraId="50CF295F" w14:textId="3C04282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1.44</w:t>
            </w:r>
          </w:p>
        </w:tc>
        <w:tc>
          <w:tcPr>
            <w:tcW w:w="1380" w:type="dxa"/>
            <w:vAlign w:val="bottom"/>
          </w:tcPr>
          <w:p w14:paraId="3672FD99" w14:textId="068611B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2.89</w:t>
            </w:r>
          </w:p>
        </w:tc>
        <w:tc>
          <w:tcPr>
            <w:tcW w:w="1382" w:type="dxa"/>
            <w:vAlign w:val="bottom"/>
          </w:tcPr>
          <w:p w14:paraId="7477B97C" w14:textId="6062DC1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1.35</w:t>
            </w:r>
          </w:p>
        </w:tc>
        <w:tc>
          <w:tcPr>
            <w:tcW w:w="1382" w:type="dxa"/>
            <w:vAlign w:val="bottom"/>
          </w:tcPr>
          <w:p w14:paraId="3013C142" w14:textId="4BA16DA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1.82</w:t>
            </w:r>
          </w:p>
        </w:tc>
        <w:tc>
          <w:tcPr>
            <w:tcW w:w="1382" w:type="dxa"/>
            <w:vAlign w:val="bottom"/>
          </w:tcPr>
          <w:p w14:paraId="00E9DA85" w14:textId="0AF8E56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2.42</w:t>
            </w:r>
          </w:p>
        </w:tc>
        <w:tc>
          <w:tcPr>
            <w:tcW w:w="1382" w:type="dxa"/>
            <w:vAlign w:val="bottom"/>
          </w:tcPr>
          <w:p w14:paraId="2670D61E" w14:textId="098587A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0.13</w:t>
            </w:r>
          </w:p>
        </w:tc>
        <w:tc>
          <w:tcPr>
            <w:tcW w:w="1382" w:type="dxa"/>
            <w:vAlign w:val="bottom"/>
          </w:tcPr>
          <w:p w14:paraId="51D30069" w14:textId="62B2907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1.57</w:t>
            </w:r>
          </w:p>
        </w:tc>
      </w:tr>
      <w:tr w:rsidR="00FF466F" w14:paraId="559A1AF3" w14:textId="77777777" w:rsidTr="00FF466F">
        <w:tc>
          <w:tcPr>
            <w:tcW w:w="1847" w:type="dxa"/>
            <w:vAlign w:val="bottom"/>
          </w:tcPr>
          <w:p w14:paraId="63CA7DFD" w14:textId="76785CAE"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Upeneus sulphureus</w:t>
            </w:r>
          </w:p>
        </w:tc>
        <w:tc>
          <w:tcPr>
            <w:tcW w:w="1380" w:type="dxa"/>
            <w:vAlign w:val="bottom"/>
          </w:tcPr>
          <w:p w14:paraId="6A50313E" w14:textId="0288885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3.99</w:t>
            </w:r>
          </w:p>
        </w:tc>
        <w:tc>
          <w:tcPr>
            <w:tcW w:w="1380" w:type="dxa"/>
            <w:vAlign w:val="bottom"/>
          </w:tcPr>
          <w:p w14:paraId="217E0BAA" w14:textId="4AE2E7F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0.04</w:t>
            </w:r>
          </w:p>
        </w:tc>
        <w:tc>
          <w:tcPr>
            <w:tcW w:w="1379" w:type="dxa"/>
            <w:vAlign w:val="bottom"/>
          </w:tcPr>
          <w:p w14:paraId="7B92410F" w14:textId="7DE8D1D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1.92</w:t>
            </w:r>
          </w:p>
        </w:tc>
        <w:tc>
          <w:tcPr>
            <w:tcW w:w="1380" w:type="dxa"/>
            <w:vAlign w:val="bottom"/>
          </w:tcPr>
          <w:p w14:paraId="34D6E784" w14:textId="67C6BB9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4.78</w:t>
            </w:r>
          </w:p>
        </w:tc>
        <w:tc>
          <w:tcPr>
            <w:tcW w:w="1382" w:type="dxa"/>
            <w:vAlign w:val="bottom"/>
          </w:tcPr>
          <w:p w14:paraId="337C9197" w14:textId="4E172FD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2.81</w:t>
            </w:r>
          </w:p>
        </w:tc>
        <w:tc>
          <w:tcPr>
            <w:tcW w:w="1382" w:type="dxa"/>
            <w:vAlign w:val="bottom"/>
          </w:tcPr>
          <w:p w14:paraId="4CEA1124" w14:textId="6A93872C"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0.48</w:t>
            </w:r>
          </w:p>
        </w:tc>
        <w:tc>
          <w:tcPr>
            <w:tcW w:w="1382" w:type="dxa"/>
            <w:vAlign w:val="bottom"/>
          </w:tcPr>
          <w:p w14:paraId="4AA07043" w14:textId="38B5A00A"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0.27</w:t>
            </w:r>
          </w:p>
        </w:tc>
        <w:tc>
          <w:tcPr>
            <w:tcW w:w="1382" w:type="dxa"/>
            <w:vAlign w:val="bottom"/>
          </w:tcPr>
          <w:p w14:paraId="07FFA08C" w14:textId="2AC97F8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0.08</w:t>
            </w:r>
          </w:p>
        </w:tc>
        <w:tc>
          <w:tcPr>
            <w:tcW w:w="1382" w:type="dxa"/>
            <w:vAlign w:val="bottom"/>
          </w:tcPr>
          <w:p w14:paraId="74BEC50B" w14:textId="0F2EBE2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w:t>
            </w:r>
          </w:p>
        </w:tc>
      </w:tr>
      <w:tr w:rsidR="00FF466F" w14:paraId="53A2B28C" w14:textId="77777777" w:rsidTr="00FF466F">
        <w:tc>
          <w:tcPr>
            <w:tcW w:w="1847" w:type="dxa"/>
            <w:vAlign w:val="bottom"/>
          </w:tcPr>
          <w:p w14:paraId="70486853" w14:textId="285A2633"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Selaroides leptolepis</w:t>
            </w:r>
          </w:p>
        </w:tc>
        <w:tc>
          <w:tcPr>
            <w:tcW w:w="1380" w:type="dxa"/>
            <w:vAlign w:val="bottom"/>
          </w:tcPr>
          <w:p w14:paraId="24D729D2" w14:textId="25784A3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0.11</w:t>
            </w:r>
          </w:p>
        </w:tc>
        <w:tc>
          <w:tcPr>
            <w:tcW w:w="1380" w:type="dxa"/>
            <w:vAlign w:val="bottom"/>
          </w:tcPr>
          <w:p w14:paraId="6D6C25E4" w14:textId="12C3279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1.53</w:t>
            </w:r>
          </w:p>
        </w:tc>
        <w:tc>
          <w:tcPr>
            <w:tcW w:w="1379" w:type="dxa"/>
            <w:vAlign w:val="bottom"/>
          </w:tcPr>
          <w:p w14:paraId="68F69C67" w14:textId="63D1E9D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5.44</w:t>
            </w:r>
          </w:p>
        </w:tc>
        <w:tc>
          <w:tcPr>
            <w:tcW w:w="1380" w:type="dxa"/>
            <w:vAlign w:val="bottom"/>
          </w:tcPr>
          <w:p w14:paraId="57DB0FEE" w14:textId="0705138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w:t>
            </w:r>
          </w:p>
        </w:tc>
        <w:tc>
          <w:tcPr>
            <w:tcW w:w="1382" w:type="dxa"/>
            <w:vAlign w:val="bottom"/>
          </w:tcPr>
          <w:p w14:paraId="09FF089D" w14:textId="68CC13B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3.77</w:t>
            </w:r>
          </w:p>
        </w:tc>
        <w:tc>
          <w:tcPr>
            <w:tcW w:w="1382" w:type="dxa"/>
            <w:vAlign w:val="bottom"/>
          </w:tcPr>
          <w:p w14:paraId="17FA18C6" w14:textId="781E1BB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0.54</w:t>
            </w:r>
          </w:p>
        </w:tc>
        <w:tc>
          <w:tcPr>
            <w:tcW w:w="1382" w:type="dxa"/>
            <w:vAlign w:val="bottom"/>
          </w:tcPr>
          <w:p w14:paraId="70951E12" w14:textId="361B18F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2.53</w:t>
            </w:r>
          </w:p>
        </w:tc>
        <w:tc>
          <w:tcPr>
            <w:tcW w:w="1382" w:type="dxa"/>
            <w:vAlign w:val="bottom"/>
          </w:tcPr>
          <w:p w14:paraId="23AF96F2" w14:textId="4898DC5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0.24</w:t>
            </w:r>
          </w:p>
        </w:tc>
        <w:tc>
          <w:tcPr>
            <w:tcW w:w="1382" w:type="dxa"/>
            <w:vAlign w:val="bottom"/>
          </w:tcPr>
          <w:p w14:paraId="223E85E0" w14:textId="2B4A136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0.04</w:t>
            </w:r>
          </w:p>
        </w:tc>
      </w:tr>
      <w:tr w:rsidR="00FF466F" w14:paraId="56A640C9" w14:textId="77777777" w:rsidTr="00FF466F">
        <w:tc>
          <w:tcPr>
            <w:tcW w:w="1847" w:type="dxa"/>
            <w:vAlign w:val="bottom"/>
          </w:tcPr>
          <w:p w14:paraId="7ACC725E" w14:textId="22B98DF8"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Callionymus grossi</w:t>
            </w:r>
          </w:p>
        </w:tc>
        <w:tc>
          <w:tcPr>
            <w:tcW w:w="1380" w:type="dxa"/>
            <w:vAlign w:val="bottom"/>
          </w:tcPr>
          <w:p w14:paraId="104C8C0B" w14:textId="438834D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0.08</w:t>
            </w:r>
          </w:p>
        </w:tc>
        <w:tc>
          <w:tcPr>
            <w:tcW w:w="1380" w:type="dxa"/>
            <w:vAlign w:val="bottom"/>
          </w:tcPr>
          <w:p w14:paraId="63A53A44" w14:textId="5B5FFC7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w:t>
            </w:r>
          </w:p>
        </w:tc>
        <w:tc>
          <w:tcPr>
            <w:tcW w:w="1379" w:type="dxa"/>
            <w:vAlign w:val="bottom"/>
          </w:tcPr>
          <w:p w14:paraId="54B92C5A" w14:textId="0C652B5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2.76</w:t>
            </w:r>
          </w:p>
        </w:tc>
        <w:tc>
          <w:tcPr>
            <w:tcW w:w="1380" w:type="dxa"/>
            <w:vAlign w:val="bottom"/>
          </w:tcPr>
          <w:p w14:paraId="5EE756E1" w14:textId="203C4E5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4.54</w:t>
            </w:r>
          </w:p>
        </w:tc>
        <w:tc>
          <w:tcPr>
            <w:tcW w:w="1382" w:type="dxa"/>
            <w:vAlign w:val="bottom"/>
          </w:tcPr>
          <w:p w14:paraId="6BFCDBF0" w14:textId="44975AF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5.82</w:t>
            </w:r>
          </w:p>
        </w:tc>
        <w:tc>
          <w:tcPr>
            <w:tcW w:w="1382" w:type="dxa"/>
            <w:vAlign w:val="bottom"/>
          </w:tcPr>
          <w:p w14:paraId="5E8E7D19"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1B620C1D"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1B777AD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51AF8C4D"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7D16054D" w14:textId="77777777" w:rsidTr="00FF466F">
        <w:tc>
          <w:tcPr>
            <w:tcW w:w="1847" w:type="dxa"/>
            <w:vAlign w:val="bottom"/>
          </w:tcPr>
          <w:p w14:paraId="36882085" w14:textId="565C1419"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Jaydia poecilopterus</w:t>
            </w:r>
          </w:p>
        </w:tc>
        <w:tc>
          <w:tcPr>
            <w:tcW w:w="1380" w:type="dxa"/>
            <w:vAlign w:val="bottom"/>
          </w:tcPr>
          <w:p w14:paraId="1F54634A" w14:textId="257BE88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0.85</w:t>
            </w:r>
          </w:p>
        </w:tc>
        <w:tc>
          <w:tcPr>
            <w:tcW w:w="1380" w:type="dxa"/>
            <w:vAlign w:val="bottom"/>
          </w:tcPr>
          <w:p w14:paraId="0371C09D" w14:textId="1D94A75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0.49</w:t>
            </w:r>
          </w:p>
        </w:tc>
        <w:tc>
          <w:tcPr>
            <w:tcW w:w="1379" w:type="dxa"/>
            <w:vAlign w:val="bottom"/>
          </w:tcPr>
          <w:p w14:paraId="3DF6F963" w14:textId="6AE55B3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1.49</w:t>
            </w:r>
          </w:p>
        </w:tc>
        <w:tc>
          <w:tcPr>
            <w:tcW w:w="1380" w:type="dxa"/>
            <w:vAlign w:val="bottom"/>
          </w:tcPr>
          <w:p w14:paraId="46CA2734" w14:textId="7BE97BA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1.46</w:t>
            </w:r>
          </w:p>
        </w:tc>
        <w:tc>
          <w:tcPr>
            <w:tcW w:w="1382" w:type="dxa"/>
            <w:vAlign w:val="bottom"/>
          </w:tcPr>
          <w:p w14:paraId="544EC05E" w14:textId="473905A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4.28</w:t>
            </w:r>
          </w:p>
        </w:tc>
        <w:tc>
          <w:tcPr>
            <w:tcW w:w="1382" w:type="dxa"/>
            <w:vAlign w:val="bottom"/>
          </w:tcPr>
          <w:p w14:paraId="6C36C51D"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0C34EA1E"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650628AF" w14:textId="719A2DE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2.24</w:t>
            </w:r>
          </w:p>
        </w:tc>
        <w:tc>
          <w:tcPr>
            <w:tcW w:w="1382" w:type="dxa"/>
            <w:vAlign w:val="bottom"/>
          </w:tcPr>
          <w:p w14:paraId="3853ACB9" w14:textId="42E0FCF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3.34</w:t>
            </w:r>
          </w:p>
        </w:tc>
      </w:tr>
      <w:tr w:rsidR="00FF466F" w14:paraId="4A10D234" w14:textId="77777777" w:rsidTr="00FF466F">
        <w:tc>
          <w:tcPr>
            <w:tcW w:w="1847" w:type="dxa"/>
            <w:vAlign w:val="bottom"/>
          </w:tcPr>
          <w:p w14:paraId="6BAC58D6" w14:textId="76C203F1"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Portunus rugosus</w:t>
            </w:r>
          </w:p>
        </w:tc>
        <w:tc>
          <w:tcPr>
            <w:tcW w:w="1380" w:type="dxa"/>
            <w:vAlign w:val="bottom"/>
          </w:tcPr>
          <w:p w14:paraId="4DD90D17" w14:textId="0C1E265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0.24</w:t>
            </w:r>
          </w:p>
        </w:tc>
        <w:tc>
          <w:tcPr>
            <w:tcW w:w="1380" w:type="dxa"/>
            <w:vAlign w:val="bottom"/>
          </w:tcPr>
          <w:p w14:paraId="1AD8153B" w14:textId="7BB2BAB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3.32</w:t>
            </w:r>
          </w:p>
        </w:tc>
        <w:tc>
          <w:tcPr>
            <w:tcW w:w="1379" w:type="dxa"/>
            <w:vAlign w:val="bottom"/>
          </w:tcPr>
          <w:p w14:paraId="6EB34528" w14:textId="12B0EA4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1.98</w:t>
            </w:r>
          </w:p>
        </w:tc>
        <w:tc>
          <w:tcPr>
            <w:tcW w:w="1380" w:type="dxa"/>
            <w:vAlign w:val="bottom"/>
          </w:tcPr>
          <w:p w14:paraId="6E710FBB" w14:textId="28184E7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7.21</w:t>
            </w:r>
          </w:p>
        </w:tc>
        <w:tc>
          <w:tcPr>
            <w:tcW w:w="1382" w:type="dxa"/>
            <w:vAlign w:val="bottom"/>
          </w:tcPr>
          <w:p w14:paraId="0275710C"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6E7E936D"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08EAB40A"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2F099C5B"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1EC015CB"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5B2CA506" w14:textId="77777777" w:rsidTr="00FF466F">
        <w:tc>
          <w:tcPr>
            <w:tcW w:w="1847" w:type="dxa"/>
            <w:vAlign w:val="bottom"/>
          </w:tcPr>
          <w:p w14:paraId="5A9A3254" w14:textId="6A697826"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Charybdis jaubertensis</w:t>
            </w:r>
          </w:p>
        </w:tc>
        <w:tc>
          <w:tcPr>
            <w:tcW w:w="1380" w:type="dxa"/>
            <w:vAlign w:val="bottom"/>
          </w:tcPr>
          <w:p w14:paraId="6889A18C"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03075A5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4C20A2D4"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1B136AD9"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52F6CA6B" w14:textId="6B33310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2.94</w:t>
            </w:r>
          </w:p>
        </w:tc>
        <w:tc>
          <w:tcPr>
            <w:tcW w:w="1382" w:type="dxa"/>
            <w:vAlign w:val="bottom"/>
          </w:tcPr>
          <w:p w14:paraId="60C03E90" w14:textId="25EDCB7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4.4</w:t>
            </w:r>
          </w:p>
        </w:tc>
        <w:tc>
          <w:tcPr>
            <w:tcW w:w="1382" w:type="dxa"/>
            <w:vAlign w:val="bottom"/>
          </w:tcPr>
          <w:p w14:paraId="4A2D1665" w14:textId="2EA364E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2.45</w:t>
            </w:r>
          </w:p>
        </w:tc>
        <w:tc>
          <w:tcPr>
            <w:tcW w:w="1382" w:type="dxa"/>
            <w:vAlign w:val="bottom"/>
          </w:tcPr>
          <w:p w14:paraId="3EC0F2BD" w14:textId="4D63C9F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2.69</w:t>
            </w:r>
          </w:p>
        </w:tc>
        <w:tc>
          <w:tcPr>
            <w:tcW w:w="1382" w:type="dxa"/>
            <w:vAlign w:val="bottom"/>
          </w:tcPr>
          <w:p w14:paraId="0B2D1288"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79C192F1" w14:textId="77777777" w:rsidTr="00FF466F">
        <w:tc>
          <w:tcPr>
            <w:tcW w:w="1847" w:type="dxa"/>
            <w:vAlign w:val="bottom"/>
          </w:tcPr>
          <w:p w14:paraId="76E6FC1A" w14:textId="727759D7"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Sillago lutea</w:t>
            </w:r>
          </w:p>
        </w:tc>
        <w:tc>
          <w:tcPr>
            <w:tcW w:w="1380" w:type="dxa"/>
            <w:vAlign w:val="bottom"/>
          </w:tcPr>
          <w:p w14:paraId="166273AC"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59FC5BA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79" w:type="dxa"/>
            <w:vAlign w:val="bottom"/>
          </w:tcPr>
          <w:p w14:paraId="41544100"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0" w:type="dxa"/>
            <w:vAlign w:val="bottom"/>
          </w:tcPr>
          <w:p w14:paraId="584E6D19" w14:textId="67BE9207"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2.57</w:t>
            </w:r>
          </w:p>
        </w:tc>
        <w:tc>
          <w:tcPr>
            <w:tcW w:w="1382" w:type="dxa"/>
            <w:vAlign w:val="bottom"/>
          </w:tcPr>
          <w:p w14:paraId="53BC3897" w14:textId="14F4F96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4.31</w:t>
            </w:r>
          </w:p>
        </w:tc>
        <w:tc>
          <w:tcPr>
            <w:tcW w:w="1382" w:type="dxa"/>
            <w:vAlign w:val="bottom"/>
          </w:tcPr>
          <w:p w14:paraId="76D3D0E5" w14:textId="150FA1C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3.13</w:t>
            </w:r>
          </w:p>
        </w:tc>
        <w:tc>
          <w:tcPr>
            <w:tcW w:w="1382" w:type="dxa"/>
            <w:vAlign w:val="bottom"/>
          </w:tcPr>
          <w:p w14:paraId="3701CB71" w14:textId="13BD46B4"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w:t>
            </w:r>
          </w:p>
        </w:tc>
        <w:tc>
          <w:tcPr>
            <w:tcW w:w="1382" w:type="dxa"/>
            <w:vAlign w:val="bottom"/>
          </w:tcPr>
          <w:p w14:paraId="5AE67767" w14:textId="5F4E15D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2.01</w:t>
            </w:r>
          </w:p>
        </w:tc>
        <w:tc>
          <w:tcPr>
            <w:tcW w:w="1382" w:type="dxa"/>
            <w:vAlign w:val="bottom"/>
          </w:tcPr>
          <w:p w14:paraId="567FA3F3" w14:textId="77777777" w:rsidR="00FF466F" w:rsidRPr="00625F81" w:rsidRDefault="00FF466F" w:rsidP="00FF466F">
            <w:pPr>
              <w:rPr>
                <w:rFonts w:asciiTheme="majorHAnsi" w:eastAsia="Times New Roman" w:hAnsiTheme="majorHAnsi" w:cstheme="majorHAnsi"/>
                <w:color w:val="000000"/>
                <w:sz w:val="20"/>
                <w:szCs w:val="20"/>
                <w:lang w:eastAsia="en-AU"/>
              </w:rPr>
            </w:pPr>
          </w:p>
        </w:tc>
      </w:tr>
      <w:tr w:rsidR="00FF466F" w14:paraId="17F6FD58" w14:textId="77777777" w:rsidTr="00FF466F">
        <w:tc>
          <w:tcPr>
            <w:tcW w:w="1847" w:type="dxa"/>
            <w:vAlign w:val="bottom"/>
          </w:tcPr>
          <w:p w14:paraId="04744755" w14:textId="30CDB341"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Johnius borneensis</w:t>
            </w:r>
          </w:p>
        </w:tc>
        <w:tc>
          <w:tcPr>
            <w:tcW w:w="1380" w:type="dxa"/>
            <w:vAlign w:val="bottom"/>
          </w:tcPr>
          <w:p w14:paraId="7BE148D7" w14:textId="5E629B6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0.64</w:t>
            </w:r>
          </w:p>
        </w:tc>
        <w:tc>
          <w:tcPr>
            <w:tcW w:w="1380" w:type="dxa"/>
            <w:vAlign w:val="bottom"/>
          </w:tcPr>
          <w:p w14:paraId="0CB44C75" w14:textId="07EFBF1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0.09</w:t>
            </w:r>
          </w:p>
        </w:tc>
        <w:tc>
          <w:tcPr>
            <w:tcW w:w="1379" w:type="dxa"/>
            <w:vAlign w:val="bottom"/>
          </w:tcPr>
          <w:p w14:paraId="7BE5CACA" w14:textId="1383A47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0.73</w:t>
            </w:r>
          </w:p>
        </w:tc>
        <w:tc>
          <w:tcPr>
            <w:tcW w:w="1380" w:type="dxa"/>
            <w:vAlign w:val="bottom"/>
          </w:tcPr>
          <w:p w14:paraId="39A1A09E" w14:textId="3C481B8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5.17</w:t>
            </w:r>
          </w:p>
        </w:tc>
        <w:tc>
          <w:tcPr>
            <w:tcW w:w="1382" w:type="dxa"/>
            <w:vAlign w:val="bottom"/>
          </w:tcPr>
          <w:p w14:paraId="089BA358" w14:textId="3555D94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2.04</w:t>
            </w:r>
          </w:p>
        </w:tc>
        <w:tc>
          <w:tcPr>
            <w:tcW w:w="1382" w:type="dxa"/>
            <w:vAlign w:val="bottom"/>
          </w:tcPr>
          <w:p w14:paraId="55D6278E" w14:textId="397D1F3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0.88</w:t>
            </w:r>
          </w:p>
        </w:tc>
        <w:tc>
          <w:tcPr>
            <w:tcW w:w="1382" w:type="dxa"/>
            <w:vAlign w:val="bottom"/>
          </w:tcPr>
          <w:p w14:paraId="13B86275" w14:textId="1023FB3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1.1</w:t>
            </w:r>
          </w:p>
        </w:tc>
        <w:tc>
          <w:tcPr>
            <w:tcW w:w="1382" w:type="dxa"/>
            <w:vAlign w:val="bottom"/>
          </w:tcPr>
          <w:p w14:paraId="23A5DD40" w14:textId="4F6A4713"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0.47</w:t>
            </w:r>
          </w:p>
        </w:tc>
        <w:tc>
          <w:tcPr>
            <w:tcW w:w="1382" w:type="dxa"/>
            <w:vAlign w:val="bottom"/>
          </w:tcPr>
          <w:p w14:paraId="2D25A350" w14:textId="3B357DAB"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0.3</w:t>
            </w:r>
          </w:p>
        </w:tc>
      </w:tr>
      <w:tr w:rsidR="00FF466F" w14:paraId="4C2D2214" w14:textId="77777777" w:rsidTr="00FF466F">
        <w:tc>
          <w:tcPr>
            <w:tcW w:w="1847" w:type="dxa"/>
            <w:vAlign w:val="bottom"/>
          </w:tcPr>
          <w:p w14:paraId="64B1179F" w14:textId="5DB8288D"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Repomucenus sublaevis</w:t>
            </w:r>
          </w:p>
        </w:tc>
        <w:tc>
          <w:tcPr>
            <w:tcW w:w="1380" w:type="dxa"/>
            <w:vAlign w:val="bottom"/>
          </w:tcPr>
          <w:p w14:paraId="78E40886" w14:textId="7CF89B8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0.52</w:t>
            </w:r>
          </w:p>
        </w:tc>
        <w:tc>
          <w:tcPr>
            <w:tcW w:w="1380" w:type="dxa"/>
            <w:vAlign w:val="bottom"/>
          </w:tcPr>
          <w:p w14:paraId="5F27EDBF" w14:textId="6874C431"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0.94</w:t>
            </w:r>
          </w:p>
        </w:tc>
        <w:tc>
          <w:tcPr>
            <w:tcW w:w="1379" w:type="dxa"/>
            <w:vAlign w:val="bottom"/>
          </w:tcPr>
          <w:p w14:paraId="19D895FA" w14:textId="629786C2"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2.26</w:t>
            </w:r>
          </w:p>
        </w:tc>
        <w:tc>
          <w:tcPr>
            <w:tcW w:w="1380" w:type="dxa"/>
            <w:vAlign w:val="bottom"/>
          </w:tcPr>
          <w:p w14:paraId="24FE4647" w14:textId="6A199D16"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1.85</w:t>
            </w:r>
          </w:p>
        </w:tc>
        <w:tc>
          <w:tcPr>
            <w:tcW w:w="1382" w:type="dxa"/>
            <w:vAlign w:val="bottom"/>
          </w:tcPr>
          <w:p w14:paraId="49DADCF2" w14:textId="73AC424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1</w:t>
            </w:r>
          </w:p>
        </w:tc>
        <w:tc>
          <w:tcPr>
            <w:tcW w:w="1382" w:type="dxa"/>
            <w:vAlign w:val="bottom"/>
          </w:tcPr>
          <w:p w14:paraId="6C5B10DE" w14:textId="3278D16D"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0.62</w:t>
            </w:r>
          </w:p>
        </w:tc>
        <w:tc>
          <w:tcPr>
            <w:tcW w:w="1382" w:type="dxa"/>
            <w:vAlign w:val="bottom"/>
          </w:tcPr>
          <w:p w14:paraId="7CA3167F" w14:textId="60071ED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2.77</w:t>
            </w:r>
          </w:p>
        </w:tc>
        <w:tc>
          <w:tcPr>
            <w:tcW w:w="1382" w:type="dxa"/>
            <w:vAlign w:val="bottom"/>
          </w:tcPr>
          <w:p w14:paraId="17A2FE1A" w14:textId="0C36C239"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0.78</w:t>
            </w:r>
          </w:p>
        </w:tc>
        <w:tc>
          <w:tcPr>
            <w:tcW w:w="1382" w:type="dxa"/>
            <w:vAlign w:val="bottom"/>
          </w:tcPr>
          <w:p w14:paraId="62FAD794" w14:textId="2BC5CD5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0.59</w:t>
            </w:r>
          </w:p>
        </w:tc>
      </w:tr>
      <w:tr w:rsidR="00FF466F" w14:paraId="28435A60" w14:textId="77777777" w:rsidTr="00FF466F">
        <w:tc>
          <w:tcPr>
            <w:tcW w:w="1847" w:type="dxa"/>
            <w:vAlign w:val="bottom"/>
          </w:tcPr>
          <w:p w14:paraId="4A3FBA09" w14:textId="6AAAFC83" w:rsidR="00FF466F" w:rsidRPr="00625F81" w:rsidRDefault="00FF466F" w:rsidP="00FF466F">
            <w:pPr>
              <w:rPr>
                <w:rFonts w:asciiTheme="majorHAnsi" w:eastAsia="Times New Roman" w:hAnsiTheme="majorHAnsi" w:cstheme="majorHAnsi"/>
                <w:i/>
                <w:iCs/>
                <w:color w:val="000000"/>
                <w:sz w:val="20"/>
                <w:szCs w:val="20"/>
                <w:lang w:eastAsia="en-AU"/>
              </w:rPr>
            </w:pPr>
            <w:r w:rsidRPr="00625F81">
              <w:rPr>
                <w:rFonts w:asciiTheme="majorHAnsi" w:eastAsia="Times New Roman" w:hAnsiTheme="majorHAnsi" w:cstheme="majorHAnsi"/>
                <w:i/>
                <w:iCs/>
                <w:color w:val="000000"/>
                <w:sz w:val="20"/>
                <w:szCs w:val="20"/>
                <w:lang w:eastAsia="en-AU"/>
              </w:rPr>
              <w:t>Charybdis helleri</w:t>
            </w:r>
          </w:p>
        </w:tc>
        <w:tc>
          <w:tcPr>
            <w:tcW w:w="1380" w:type="dxa"/>
            <w:vAlign w:val="bottom"/>
          </w:tcPr>
          <w:p w14:paraId="09D0BC1F" w14:textId="3CA61BCF"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0.16</w:t>
            </w:r>
          </w:p>
        </w:tc>
        <w:tc>
          <w:tcPr>
            <w:tcW w:w="1380" w:type="dxa"/>
            <w:vAlign w:val="bottom"/>
          </w:tcPr>
          <w:p w14:paraId="27CDA45D" w14:textId="4B85B575"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0.6</w:t>
            </w:r>
          </w:p>
        </w:tc>
        <w:tc>
          <w:tcPr>
            <w:tcW w:w="1379" w:type="dxa"/>
            <w:vAlign w:val="bottom"/>
          </w:tcPr>
          <w:p w14:paraId="172758FB" w14:textId="638F1A80"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2.6</w:t>
            </w:r>
          </w:p>
        </w:tc>
        <w:tc>
          <w:tcPr>
            <w:tcW w:w="1380" w:type="dxa"/>
            <w:vAlign w:val="bottom"/>
          </w:tcPr>
          <w:p w14:paraId="5B8D5CD0" w14:textId="03F887E8"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3.82</w:t>
            </w:r>
          </w:p>
        </w:tc>
        <w:tc>
          <w:tcPr>
            <w:tcW w:w="1382" w:type="dxa"/>
            <w:vAlign w:val="bottom"/>
          </w:tcPr>
          <w:p w14:paraId="592E8A47" w14:textId="708275DE" w:rsidR="00FF466F" w:rsidRPr="00625F81" w:rsidRDefault="00FF466F" w:rsidP="00FF466F">
            <w:pPr>
              <w:rPr>
                <w:rFonts w:asciiTheme="majorHAnsi" w:eastAsia="Times New Roman" w:hAnsiTheme="majorHAnsi" w:cstheme="majorHAnsi"/>
                <w:color w:val="000000"/>
                <w:sz w:val="20"/>
                <w:szCs w:val="20"/>
                <w:lang w:eastAsia="en-AU"/>
              </w:rPr>
            </w:pPr>
            <w:r w:rsidRPr="00625F81">
              <w:rPr>
                <w:rFonts w:asciiTheme="majorHAnsi" w:eastAsia="Times New Roman" w:hAnsiTheme="majorHAnsi" w:cstheme="majorHAnsi"/>
                <w:color w:val="000000"/>
                <w:sz w:val="20"/>
                <w:szCs w:val="20"/>
                <w:lang w:eastAsia="en-AU"/>
              </w:rPr>
              <w:t>3.82</w:t>
            </w:r>
          </w:p>
        </w:tc>
        <w:tc>
          <w:tcPr>
            <w:tcW w:w="1382" w:type="dxa"/>
            <w:vAlign w:val="bottom"/>
          </w:tcPr>
          <w:p w14:paraId="697BA327"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472EF572"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6F8AEDED" w14:textId="77777777" w:rsidR="00FF466F" w:rsidRPr="00625F81" w:rsidRDefault="00FF466F" w:rsidP="00FF466F">
            <w:pPr>
              <w:rPr>
                <w:rFonts w:asciiTheme="majorHAnsi" w:eastAsia="Times New Roman" w:hAnsiTheme="majorHAnsi" w:cstheme="majorHAnsi"/>
                <w:color w:val="000000"/>
                <w:sz w:val="20"/>
                <w:szCs w:val="20"/>
                <w:lang w:eastAsia="en-AU"/>
              </w:rPr>
            </w:pPr>
          </w:p>
        </w:tc>
        <w:tc>
          <w:tcPr>
            <w:tcW w:w="1382" w:type="dxa"/>
            <w:vAlign w:val="bottom"/>
          </w:tcPr>
          <w:p w14:paraId="3FD6A34B" w14:textId="77777777" w:rsidR="00FF466F" w:rsidRPr="00625F81" w:rsidRDefault="00FF466F" w:rsidP="00FF466F">
            <w:pPr>
              <w:rPr>
                <w:rFonts w:asciiTheme="majorHAnsi" w:eastAsia="Times New Roman" w:hAnsiTheme="majorHAnsi" w:cstheme="majorHAnsi"/>
                <w:color w:val="000000"/>
                <w:sz w:val="20"/>
                <w:szCs w:val="20"/>
                <w:lang w:eastAsia="en-AU"/>
              </w:rPr>
            </w:pPr>
          </w:p>
        </w:tc>
      </w:tr>
    </w:tbl>
    <w:p w14:paraId="7DC63E14" w14:textId="77777777" w:rsidR="00A45BD8" w:rsidRDefault="00A45BD8" w:rsidP="00660F9C">
      <w:pPr>
        <w:pStyle w:val="Heading2"/>
        <w:sectPr w:rsidR="00A45BD8" w:rsidSect="00A45BD8">
          <w:pgSz w:w="16838" w:h="11906" w:orient="landscape" w:code="9"/>
          <w:pgMar w:top="1134" w:right="1134" w:bottom="1134" w:left="1418" w:header="1644" w:footer="567" w:gutter="0"/>
          <w:cols w:space="708"/>
          <w:titlePg/>
          <w:docGrid w:linePitch="360"/>
        </w:sectPr>
      </w:pPr>
    </w:p>
    <w:p w14:paraId="45AC6D04" w14:textId="6ACB54D3" w:rsidR="00660F9C" w:rsidRDefault="00660F9C" w:rsidP="00660F9C">
      <w:pPr>
        <w:pStyle w:val="Heading2"/>
      </w:pPr>
      <w:bookmarkStart w:id="124" w:name="_Toc185517198"/>
      <w:r w:rsidRPr="000D665D">
        <w:lastRenderedPageBreak/>
        <w:t xml:space="preserve">APPENDIX </w:t>
      </w:r>
      <w:r w:rsidR="00C44F3E">
        <w:t>4</w:t>
      </w:r>
      <w:r w:rsidRPr="000D665D">
        <w:t xml:space="preserve"> – </w:t>
      </w:r>
      <w:r>
        <w:t>Reported p</w:t>
      </w:r>
      <w:r w:rsidRPr="000D665D">
        <w:t>rotected species interaction</w:t>
      </w:r>
      <w:r>
        <w:t>s</w:t>
      </w:r>
      <w:bookmarkEnd w:id="124"/>
    </w:p>
    <w:p w14:paraId="02DF0FE5" w14:textId="43E85C7A" w:rsidR="00660F9C" w:rsidRDefault="00660F9C" w:rsidP="00660F9C">
      <w:pPr>
        <w:pStyle w:val="Caption"/>
      </w:pPr>
      <w:r>
        <w:t xml:space="preserve">Table </w:t>
      </w:r>
      <w:r>
        <w:fldChar w:fldCharType="begin"/>
      </w:r>
      <w:r>
        <w:instrText xml:space="preserve"> SEQ Table \* ARABIC </w:instrText>
      </w:r>
      <w:r>
        <w:fldChar w:fldCharType="separate"/>
      </w:r>
      <w:r w:rsidR="0024462F">
        <w:rPr>
          <w:noProof/>
        </w:rPr>
        <w:t>12</w:t>
      </w:r>
      <w:r>
        <w:fldChar w:fldCharType="end"/>
      </w:r>
      <w:r>
        <w:t xml:space="preserve">: </w:t>
      </w:r>
      <w:r w:rsidRPr="00381B54">
        <w:t>Reported ETP species interactions in the EGPMF between 2014 and 2023.</w:t>
      </w:r>
    </w:p>
    <w:tbl>
      <w:tblPr>
        <w:tblStyle w:val="TableGrid"/>
        <w:tblW w:w="9351" w:type="dxa"/>
        <w:tblLayout w:type="fixed"/>
        <w:tblLook w:val="04A0" w:firstRow="1" w:lastRow="0" w:firstColumn="1" w:lastColumn="0" w:noHBand="0" w:noVBand="1"/>
      </w:tblPr>
      <w:tblGrid>
        <w:gridCol w:w="1326"/>
        <w:gridCol w:w="1032"/>
        <w:gridCol w:w="689"/>
        <w:gridCol w:w="688"/>
        <w:gridCol w:w="688"/>
        <w:gridCol w:w="688"/>
        <w:gridCol w:w="688"/>
        <w:gridCol w:w="688"/>
        <w:gridCol w:w="688"/>
        <w:gridCol w:w="688"/>
        <w:gridCol w:w="779"/>
        <w:gridCol w:w="709"/>
      </w:tblGrid>
      <w:tr w:rsidR="00F86F4B" w14:paraId="66A26181" w14:textId="5C4141D9" w:rsidTr="00F86F4B">
        <w:trPr>
          <w:cnfStyle w:val="100000000000" w:firstRow="1" w:lastRow="0" w:firstColumn="0" w:lastColumn="0" w:oddVBand="0" w:evenVBand="0" w:oddHBand="0" w:evenHBand="0" w:firstRowFirstColumn="0" w:firstRowLastColumn="0" w:lastRowFirstColumn="0" w:lastRowLastColumn="0"/>
          <w:trHeight w:val="634"/>
        </w:trPr>
        <w:tc>
          <w:tcPr>
            <w:tcW w:w="1326" w:type="dxa"/>
          </w:tcPr>
          <w:p w14:paraId="45D64791" w14:textId="76A3A0CA" w:rsidR="00F86F4B" w:rsidRDefault="00F86F4B" w:rsidP="00F86F4B">
            <w:r w:rsidRPr="00BF2932">
              <w:rPr>
                <w:sz w:val="22"/>
              </w:rPr>
              <w:t>Species Group</w:t>
            </w:r>
          </w:p>
        </w:tc>
        <w:tc>
          <w:tcPr>
            <w:tcW w:w="1032" w:type="dxa"/>
          </w:tcPr>
          <w:p w14:paraId="4884558D" w14:textId="7E5C64AF" w:rsidR="00F86F4B" w:rsidRDefault="00F86F4B" w:rsidP="00F86F4B">
            <w:r w:rsidRPr="00BF2932">
              <w:rPr>
                <w:sz w:val="22"/>
              </w:rPr>
              <w:t>Alive / Dead</w:t>
            </w:r>
          </w:p>
        </w:tc>
        <w:tc>
          <w:tcPr>
            <w:tcW w:w="689" w:type="dxa"/>
          </w:tcPr>
          <w:p w14:paraId="17D2CDD4" w14:textId="398F7ECB" w:rsidR="00F86F4B" w:rsidRDefault="00F86F4B" w:rsidP="00F86F4B">
            <w:r w:rsidRPr="00BF2932">
              <w:rPr>
                <w:rFonts w:asciiTheme="majorHAnsi" w:hAnsiTheme="majorHAnsi" w:cstheme="majorHAnsi"/>
                <w:sz w:val="22"/>
              </w:rPr>
              <w:t>2014</w:t>
            </w:r>
          </w:p>
        </w:tc>
        <w:tc>
          <w:tcPr>
            <w:tcW w:w="688" w:type="dxa"/>
          </w:tcPr>
          <w:p w14:paraId="0D2EFC0F" w14:textId="50FFF6E7" w:rsidR="00F86F4B" w:rsidRDefault="00F86F4B" w:rsidP="00F86F4B">
            <w:r w:rsidRPr="00BF2932">
              <w:rPr>
                <w:rFonts w:asciiTheme="majorHAnsi" w:hAnsiTheme="majorHAnsi" w:cstheme="majorHAnsi"/>
                <w:sz w:val="22"/>
              </w:rPr>
              <w:t>2015</w:t>
            </w:r>
          </w:p>
        </w:tc>
        <w:tc>
          <w:tcPr>
            <w:tcW w:w="688" w:type="dxa"/>
          </w:tcPr>
          <w:p w14:paraId="5E888E35" w14:textId="06AFEEDD" w:rsidR="00F86F4B" w:rsidRDefault="00F86F4B" w:rsidP="00F86F4B">
            <w:r w:rsidRPr="00BF2932">
              <w:rPr>
                <w:rFonts w:asciiTheme="majorHAnsi" w:hAnsiTheme="majorHAnsi" w:cstheme="majorHAnsi"/>
                <w:sz w:val="22"/>
              </w:rPr>
              <w:t>2016</w:t>
            </w:r>
          </w:p>
        </w:tc>
        <w:tc>
          <w:tcPr>
            <w:tcW w:w="688" w:type="dxa"/>
          </w:tcPr>
          <w:p w14:paraId="37C48163" w14:textId="266B39D3" w:rsidR="00F86F4B" w:rsidRDefault="00F86F4B" w:rsidP="00F86F4B">
            <w:r w:rsidRPr="00BF2932">
              <w:rPr>
                <w:rFonts w:asciiTheme="majorHAnsi" w:hAnsiTheme="majorHAnsi" w:cstheme="majorHAnsi"/>
                <w:sz w:val="22"/>
              </w:rPr>
              <w:t>2017</w:t>
            </w:r>
          </w:p>
        </w:tc>
        <w:tc>
          <w:tcPr>
            <w:tcW w:w="688" w:type="dxa"/>
          </w:tcPr>
          <w:p w14:paraId="08A48FA8" w14:textId="7A962D90" w:rsidR="00F86F4B" w:rsidRDefault="00F86F4B" w:rsidP="00F86F4B">
            <w:r w:rsidRPr="00BF2932">
              <w:rPr>
                <w:rFonts w:asciiTheme="majorHAnsi" w:hAnsiTheme="majorHAnsi" w:cstheme="majorHAnsi"/>
                <w:sz w:val="22"/>
              </w:rPr>
              <w:t>2018</w:t>
            </w:r>
          </w:p>
        </w:tc>
        <w:tc>
          <w:tcPr>
            <w:tcW w:w="688" w:type="dxa"/>
          </w:tcPr>
          <w:p w14:paraId="2C27C798" w14:textId="6E5EEC50" w:rsidR="00F86F4B" w:rsidRDefault="00F86F4B" w:rsidP="00F86F4B">
            <w:r w:rsidRPr="00BF2932">
              <w:rPr>
                <w:rFonts w:asciiTheme="majorHAnsi" w:hAnsiTheme="majorHAnsi" w:cstheme="majorHAnsi"/>
                <w:sz w:val="22"/>
              </w:rPr>
              <w:t>2019</w:t>
            </w:r>
          </w:p>
        </w:tc>
        <w:tc>
          <w:tcPr>
            <w:tcW w:w="688" w:type="dxa"/>
          </w:tcPr>
          <w:p w14:paraId="0D20E877" w14:textId="4A9CB4C5" w:rsidR="00F86F4B" w:rsidRDefault="00F86F4B" w:rsidP="00F86F4B">
            <w:r w:rsidRPr="00BF2932">
              <w:rPr>
                <w:rFonts w:asciiTheme="majorHAnsi" w:hAnsiTheme="majorHAnsi" w:cstheme="majorHAnsi"/>
                <w:sz w:val="22"/>
              </w:rPr>
              <w:t>2020</w:t>
            </w:r>
          </w:p>
        </w:tc>
        <w:tc>
          <w:tcPr>
            <w:tcW w:w="688" w:type="dxa"/>
          </w:tcPr>
          <w:p w14:paraId="4282D354" w14:textId="78CFBF35" w:rsidR="00F86F4B" w:rsidRDefault="00F86F4B" w:rsidP="00F86F4B">
            <w:r w:rsidRPr="00BF2932">
              <w:rPr>
                <w:rFonts w:asciiTheme="majorHAnsi" w:hAnsiTheme="majorHAnsi" w:cstheme="majorHAnsi"/>
                <w:sz w:val="22"/>
              </w:rPr>
              <w:t>2021</w:t>
            </w:r>
          </w:p>
        </w:tc>
        <w:tc>
          <w:tcPr>
            <w:tcW w:w="779" w:type="dxa"/>
          </w:tcPr>
          <w:p w14:paraId="2FF21CE7" w14:textId="54E745B2" w:rsidR="00F86F4B" w:rsidRDefault="00F86F4B" w:rsidP="00F86F4B">
            <w:r w:rsidRPr="00BF2932">
              <w:rPr>
                <w:rFonts w:asciiTheme="majorHAnsi" w:hAnsiTheme="majorHAnsi" w:cstheme="majorHAnsi"/>
                <w:sz w:val="22"/>
              </w:rPr>
              <w:t>2022</w:t>
            </w:r>
          </w:p>
        </w:tc>
        <w:tc>
          <w:tcPr>
            <w:tcW w:w="709" w:type="dxa"/>
          </w:tcPr>
          <w:p w14:paraId="764B8628" w14:textId="476997CD" w:rsidR="00F86F4B" w:rsidRDefault="00F86F4B" w:rsidP="00F86F4B">
            <w:r w:rsidRPr="00BF2932">
              <w:rPr>
                <w:rFonts w:asciiTheme="majorHAnsi" w:hAnsiTheme="majorHAnsi" w:cstheme="majorHAnsi"/>
                <w:sz w:val="22"/>
              </w:rPr>
              <w:t>2023</w:t>
            </w:r>
          </w:p>
        </w:tc>
      </w:tr>
      <w:tr w:rsidR="00F86F4B" w14:paraId="6E53C320" w14:textId="56805119" w:rsidTr="00F86F4B">
        <w:trPr>
          <w:trHeight w:val="407"/>
        </w:trPr>
        <w:tc>
          <w:tcPr>
            <w:tcW w:w="1326" w:type="dxa"/>
          </w:tcPr>
          <w:p w14:paraId="6036F775" w14:textId="38F18105" w:rsidR="00F86F4B" w:rsidRDefault="00F86F4B" w:rsidP="00F86F4B">
            <w:r w:rsidRPr="00BF2932">
              <w:rPr>
                <w:sz w:val="22"/>
              </w:rPr>
              <w:t>Dolphins</w:t>
            </w:r>
          </w:p>
        </w:tc>
        <w:tc>
          <w:tcPr>
            <w:tcW w:w="1032" w:type="dxa"/>
          </w:tcPr>
          <w:p w14:paraId="37C01E2B" w14:textId="23EF65B9" w:rsidR="00F86F4B" w:rsidRDefault="00F86F4B" w:rsidP="00F86F4B">
            <w:r w:rsidRPr="00BF2932">
              <w:rPr>
                <w:sz w:val="22"/>
              </w:rPr>
              <w:t>Alive</w:t>
            </w:r>
          </w:p>
        </w:tc>
        <w:tc>
          <w:tcPr>
            <w:tcW w:w="689" w:type="dxa"/>
          </w:tcPr>
          <w:p w14:paraId="60522937" w14:textId="321E39EF" w:rsidR="00F86F4B" w:rsidRDefault="00F86F4B" w:rsidP="00F86F4B">
            <w:r w:rsidRPr="00BF2932">
              <w:rPr>
                <w:rFonts w:asciiTheme="majorHAnsi" w:hAnsiTheme="majorHAnsi" w:cstheme="majorHAnsi"/>
                <w:sz w:val="22"/>
              </w:rPr>
              <w:t>0</w:t>
            </w:r>
          </w:p>
        </w:tc>
        <w:tc>
          <w:tcPr>
            <w:tcW w:w="688" w:type="dxa"/>
          </w:tcPr>
          <w:p w14:paraId="4B041BC4" w14:textId="4CA1437D" w:rsidR="00F86F4B" w:rsidRDefault="00F86F4B" w:rsidP="00F86F4B">
            <w:r w:rsidRPr="00BF2932">
              <w:rPr>
                <w:rFonts w:asciiTheme="majorHAnsi" w:hAnsiTheme="majorHAnsi" w:cstheme="majorHAnsi"/>
                <w:sz w:val="22"/>
              </w:rPr>
              <w:t>0</w:t>
            </w:r>
          </w:p>
        </w:tc>
        <w:tc>
          <w:tcPr>
            <w:tcW w:w="688" w:type="dxa"/>
          </w:tcPr>
          <w:p w14:paraId="77AA008C" w14:textId="61A6FF0E" w:rsidR="00F86F4B" w:rsidRDefault="00F86F4B" w:rsidP="00F86F4B">
            <w:r w:rsidRPr="00BF2932">
              <w:rPr>
                <w:rFonts w:asciiTheme="majorHAnsi" w:hAnsiTheme="majorHAnsi" w:cstheme="majorHAnsi"/>
                <w:sz w:val="22"/>
              </w:rPr>
              <w:t>1</w:t>
            </w:r>
          </w:p>
        </w:tc>
        <w:tc>
          <w:tcPr>
            <w:tcW w:w="688" w:type="dxa"/>
          </w:tcPr>
          <w:p w14:paraId="4FE3EC9A" w14:textId="5E93A476" w:rsidR="00F86F4B" w:rsidRDefault="00F86F4B" w:rsidP="00F86F4B">
            <w:r w:rsidRPr="00BF2932">
              <w:rPr>
                <w:rFonts w:asciiTheme="majorHAnsi" w:hAnsiTheme="majorHAnsi" w:cstheme="majorHAnsi"/>
                <w:sz w:val="22"/>
              </w:rPr>
              <w:t>0</w:t>
            </w:r>
          </w:p>
        </w:tc>
        <w:tc>
          <w:tcPr>
            <w:tcW w:w="688" w:type="dxa"/>
          </w:tcPr>
          <w:p w14:paraId="75F89F97" w14:textId="61191DAE" w:rsidR="00F86F4B" w:rsidRDefault="00F86F4B" w:rsidP="00F86F4B">
            <w:r w:rsidRPr="00BF2932">
              <w:rPr>
                <w:rFonts w:asciiTheme="majorHAnsi" w:hAnsiTheme="majorHAnsi" w:cstheme="majorHAnsi"/>
                <w:sz w:val="22"/>
              </w:rPr>
              <w:t>0</w:t>
            </w:r>
          </w:p>
        </w:tc>
        <w:tc>
          <w:tcPr>
            <w:tcW w:w="688" w:type="dxa"/>
          </w:tcPr>
          <w:p w14:paraId="5E0F6747" w14:textId="1B947BBF" w:rsidR="00F86F4B" w:rsidRDefault="00F86F4B" w:rsidP="00F86F4B">
            <w:r w:rsidRPr="006B58B7">
              <w:rPr>
                <w:rFonts w:asciiTheme="majorHAnsi" w:hAnsiTheme="majorHAnsi" w:cstheme="majorHAnsi"/>
                <w:sz w:val="22"/>
              </w:rPr>
              <w:t>0</w:t>
            </w:r>
          </w:p>
        </w:tc>
        <w:tc>
          <w:tcPr>
            <w:tcW w:w="688" w:type="dxa"/>
          </w:tcPr>
          <w:p w14:paraId="0FF9FFB7" w14:textId="2A5C1891" w:rsidR="00F86F4B" w:rsidRDefault="00F86F4B" w:rsidP="00F86F4B">
            <w:r>
              <w:rPr>
                <w:rFonts w:asciiTheme="majorHAnsi" w:hAnsiTheme="majorHAnsi" w:cstheme="majorHAnsi"/>
                <w:sz w:val="22"/>
              </w:rPr>
              <w:t>0</w:t>
            </w:r>
          </w:p>
        </w:tc>
        <w:tc>
          <w:tcPr>
            <w:tcW w:w="688" w:type="dxa"/>
          </w:tcPr>
          <w:p w14:paraId="04D3B8B2" w14:textId="77777777" w:rsidR="00F86F4B" w:rsidRDefault="00F86F4B" w:rsidP="00F86F4B"/>
        </w:tc>
        <w:tc>
          <w:tcPr>
            <w:tcW w:w="779" w:type="dxa"/>
          </w:tcPr>
          <w:p w14:paraId="49613465" w14:textId="77777777" w:rsidR="00F86F4B" w:rsidRDefault="00F86F4B" w:rsidP="00F86F4B"/>
        </w:tc>
        <w:tc>
          <w:tcPr>
            <w:tcW w:w="709" w:type="dxa"/>
          </w:tcPr>
          <w:p w14:paraId="3123D538" w14:textId="2A2745C6" w:rsidR="00F86F4B" w:rsidRDefault="00F86F4B" w:rsidP="00F86F4B">
            <w:r w:rsidRPr="00BF2932">
              <w:rPr>
                <w:rFonts w:asciiTheme="majorHAnsi" w:hAnsiTheme="majorHAnsi" w:cstheme="majorHAnsi"/>
                <w:sz w:val="22"/>
              </w:rPr>
              <w:t>1</w:t>
            </w:r>
          </w:p>
        </w:tc>
      </w:tr>
      <w:tr w:rsidR="00F86F4B" w14:paraId="3758CD3C" w14:textId="7CD27AB6" w:rsidTr="00F86F4B">
        <w:trPr>
          <w:trHeight w:val="392"/>
        </w:trPr>
        <w:tc>
          <w:tcPr>
            <w:tcW w:w="1326" w:type="dxa"/>
          </w:tcPr>
          <w:p w14:paraId="09B3CA2B" w14:textId="77777777" w:rsidR="00F86F4B" w:rsidRDefault="00F86F4B" w:rsidP="00F86F4B"/>
        </w:tc>
        <w:tc>
          <w:tcPr>
            <w:tcW w:w="1032" w:type="dxa"/>
          </w:tcPr>
          <w:p w14:paraId="515F8FA3" w14:textId="3FAC8144" w:rsidR="00F86F4B" w:rsidRDefault="00F86F4B" w:rsidP="00F86F4B">
            <w:r w:rsidRPr="00BF2932">
              <w:rPr>
                <w:sz w:val="22"/>
              </w:rPr>
              <w:t>Dead</w:t>
            </w:r>
          </w:p>
        </w:tc>
        <w:tc>
          <w:tcPr>
            <w:tcW w:w="689" w:type="dxa"/>
          </w:tcPr>
          <w:p w14:paraId="5A164D02" w14:textId="57E7DA5B" w:rsidR="00F86F4B" w:rsidRDefault="00F86F4B" w:rsidP="00F86F4B">
            <w:r w:rsidRPr="00BF2932">
              <w:rPr>
                <w:rFonts w:asciiTheme="majorHAnsi" w:hAnsiTheme="majorHAnsi" w:cstheme="majorHAnsi"/>
                <w:sz w:val="22"/>
              </w:rPr>
              <w:t>0</w:t>
            </w:r>
          </w:p>
        </w:tc>
        <w:tc>
          <w:tcPr>
            <w:tcW w:w="688" w:type="dxa"/>
          </w:tcPr>
          <w:p w14:paraId="24953C0A" w14:textId="74B0A7ED" w:rsidR="00F86F4B" w:rsidRDefault="00F86F4B" w:rsidP="00F86F4B">
            <w:r w:rsidRPr="00BF2932">
              <w:rPr>
                <w:rFonts w:asciiTheme="majorHAnsi" w:hAnsiTheme="majorHAnsi" w:cstheme="majorHAnsi"/>
                <w:sz w:val="22"/>
              </w:rPr>
              <w:t>0</w:t>
            </w:r>
          </w:p>
        </w:tc>
        <w:tc>
          <w:tcPr>
            <w:tcW w:w="688" w:type="dxa"/>
          </w:tcPr>
          <w:p w14:paraId="0C2D1E35" w14:textId="38272B41" w:rsidR="00F86F4B" w:rsidRDefault="00F86F4B" w:rsidP="00F86F4B">
            <w:r w:rsidRPr="00BF2932">
              <w:rPr>
                <w:rFonts w:asciiTheme="majorHAnsi" w:hAnsiTheme="majorHAnsi" w:cstheme="majorHAnsi"/>
                <w:sz w:val="22"/>
              </w:rPr>
              <w:t>0</w:t>
            </w:r>
          </w:p>
        </w:tc>
        <w:tc>
          <w:tcPr>
            <w:tcW w:w="688" w:type="dxa"/>
          </w:tcPr>
          <w:p w14:paraId="39EC912D" w14:textId="51B335B4" w:rsidR="00F86F4B" w:rsidRDefault="00F86F4B" w:rsidP="00F86F4B">
            <w:r w:rsidRPr="00BF2932">
              <w:rPr>
                <w:rFonts w:asciiTheme="majorHAnsi" w:hAnsiTheme="majorHAnsi" w:cstheme="majorHAnsi"/>
                <w:sz w:val="22"/>
              </w:rPr>
              <w:t>1*</w:t>
            </w:r>
          </w:p>
        </w:tc>
        <w:tc>
          <w:tcPr>
            <w:tcW w:w="688" w:type="dxa"/>
          </w:tcPr>
          <w:p w14:paraId="438A2E7C" w14:textId="6320131B" w:rsidR="00F86F4B" w:rsidRDefault="00F86F4B" w:rsidP="00F86F4B">
            <w:r w:rsidRPr="00BF2932">
              <w:rPr>
                <w:rFonts w:asciiTheme="majorHAnsi" w:hAnsiTheme="majorHAnsi" w:cstheme="majorHAnsi"/>
                <w:sz w:val="22"/>
              </w:rPr>
              <w:t>0</w:t>
            </w:r>
          </w:p>
        </w:tc>
        <w:tc>
          <w:tcPr>
            <w:tcW w:w="688" w:type="dxa"/>
          </w:tcPr>
          <w:p w14:paraId="27261B4C" w14:textId="6089CF0B" w:rsidR="00F86F4B" w:rsidRDefault="00F86F4B" w:rsidP="00F86F4B">
            <w:r w:rsidRPr="006B58B7">
              <w:rPr>
                <w:rFonts w:asciiTheme="majorHAnsi" w:hAnsiTheme="majorHAnsi" w:cstheme="majorHAnsi"/>
                <w:sz w:val="22"/>
              </w:rPr>
              <w:t>0</w:t>
            </w:r>
          </w:p>
        </w:tc>
        <w:tc>
          <w:tcPr>
            <w:tcW w:w="688" w:type="dxa"/>
          </w:tcPr>
          <w:p w14:paraId="7BF1FAB0" w14:textId="21D8C9D7" w:rsidR="00F86F4B" w:rsidRDefault="00F86F4B" w:rsidP="00F86F4B">
            <w:r>
              <w:rPr>
                <w:rFonts w:asciiTheme="majorHAnsi" w:hAnsiTheme="majorHAnsi" w:cstheme="majorHAnsi"/>
                <w:sz w:val="22"/>
              </w:rPr>
              <w:t>0</w:t>
            </w:r>
          </w:p>
        </w:tc>
        <w:tc>
          <w:tcPr>
            <w:tcW w:w="688" w:type="dxa"/>
          </w:tcPr>
          <w:p w14:paraId="0D2B281A" w14:textId="77777777" w:rsidR="00F86F4B" w:rsidRDefault="00F86F4B" w:rsidP="00F86F4B"/>
        </w:tc>
        <w:tc>
          <w:tcPr>
            <w:tcW w:w="779" w:type="dxa"/>
          </w:tcPr>
          <w:p w14:paraId="4BAE3227" w14:textId="77777777" w:rsidR="00F86F4B" w:rsidRDefault="00F86F4B" w:rsidP="00F86F4B"/>
        </w:tc>
        <w:tc>
          <w:tcPr>
            <w:tcW w:w="709" w:type="dxa"/>
          </w:tcPr>
          <w:p w14:paraId="74C6F1A9" w14:textId="3F1BF155" w:rsidR="00F86F4B" w:rsidRDefault="00F86F4B" w:rsidP="00F86F4B">
            <w:r w:rsidRPr="00BF2932">
              <w:rPr>
                <w:rFonts w:asciiTheme="majorHAnsi" w:hAnsiTheme="majorHAnsi" w:cstheme="majorHAnsi"/>
                <w:sz w:val="22"/>
              </w:rPr>
              <w:t>0</w:t>
            </w:r>
          </w:p>
        </w:tc>
      </w:tr>
      <w:tr w:rsidR="00F86F4B" w14:paraId="30E05A91" w14:textId="5FF38234" w:rsidTr="00F86F4B">
        <w:trPr>
          <w:trHeight w:val="377"/>
        </w:trPr>
        <w:tc>
          <w:tcPr>
            <w:tcW w:w="1326" w:type="dxa"/>
          </w:tcPr>
          <w:p w14:paraId="03604EED" w14:textId="165ACE91" w:rsidR="00F86F4B" w:rsidRDefault="00F86F4B" w:rsidP="00F86F4B">
            <w:r w:rsidRPr="00BF2932">
              <w:rPr>
                <w:sz w:val="22"/>
              </w:rPr>
              <w:t>Sawfish</w:t>
            </w:r>
          </w:p>
        </w:tc>
        <w:tc>
          <w:tcPr>
            <w:tcW w:w="1032" w:type="dxa"/>
          </w:tcPr>
          <w:p w14:paraId="20C0821D" w14:textId="34B3425B" w:rsidR="00F86F4B" w:rsidRDefault="00F86F4B" w:rsidP="00F86F4B">
            <w:r w:rsidRPr="00BF2932">
              <w:rPr>
                <w:sz w:val="22"/>
              </w:rPr>
              <w:t>Alive</w:t>
            </w:r>
          </w:p>
        </w:tc>
        <w:tc>
          <w:tcPr>
            <w:tcW w:w="689" w:type="dxa"/>
          </w:tcPr>
          <w:p w14:paraId="144C45DD" w14:textId="5C0560F1" w:rsidR="00F86F4B" w:rsidRDefault="00F86F4B" w:rsidP="00F86F4B">
            <w:r w:rsidRPr="00BF2932">
              <w:rPr>
                <w:rFonts w:asciiTheme="majorHAnsi" w:hAnsiTheme="majorHAnsi" w:cstheme="majorHAnsi"/>
                <w:sz w:val="22"/>
              </w:rPr>
              <w:t>0</w:t>
            </w:r>
          </w:p>
        </w:tc>
        <w:tc>
          <w:tcPr>
            <w:tcW w:w="688" w:type="dxa"/>
          </w:tcPr>
          <w:p w14:paraId="4D20F305" w14:textId="5564ED1E" w:rsidR="00F86F4B" w:rsidRDefault="00F86F4B" w:rsidP="00F86F4B">
            <w:r w:rsidRPr="00BF2932">
              <w:rPr>
                <w:rFonts w:asciiTheme="majorHAnsi" w:hAnsiTheme="majorHAnsi" w:cstheme="majorHAnsi"/>
                <w:sz w:val="22"/>
              </w:rPr>
              <w:t>4</w:t>
            </w:r>
          </w:p>
        </w:tc>
        <w:tc>
          <w:tcPr>
            <w:tcW w:w="688" w:type="dxa"/>
          </w:tcPr>
          <w:p w14:paraId="0417E874" w14:textId="1BE9837F" w:rsidR="00F86F4B" w:rsidRDefault="00F86F4B" w:rsidP="00F86F4B">
            <w:r w:rsidRPr="00BF2932">
              <w:rPr>
                <w:rFonts w:asciiTheme="majorHAnsi" w:hAnsiTheme="majorHAnsi" w:cstheme="majorHAnsi"/>
                <w:sz w:val="22"/>
              </w:rPr>
              <w:t>11</w:t>
            </w:r>
          </w:p>
        </w:tc>
        <w:tc>
          <w:tcPr>
            <w:tcW w:w="688" w:type="dxa"/>
          </w:tcPr>
          <w:p w14:paraId="243D5141" w14:textId="686672AE" w:rsidR="00F86F4B" w:rsidRDefault="00F86F4B" w:rsidP="00F86F4B">
            <w:r w:rsidRPr="00BF2932">
              <w:rPr>
                <w:rFonts w:asciiTheme="majorHAnsi" w:hAnsiTheme="majorHAnsi" w:cstheme="majorHAnsi"/>
                <w:sz w:val="22"/>
              </w:rPr>
              <w:t>3</w:t>
            </w:r>
          </w:p>
        </w:tc>
        <w:tc>
          <w:tcPr>
            <w:tcW w:w="688" w:type="dxa"/>
          </w:tcPr>
          <w:p w14:paraId="5F62FD68" w14:textId="3D4A6B5B" w:rsidR="00F86F4B" w:rsidRDefault="00F86F4B" w:rsidP="00F86F4B">
            <w:r w:rsidRPr="00BF2932">
              <w:rPr>
                <w:rFonts w:asciiTheme="majorHAnsi" w:hAnsiTheme="majorHAnsi" w:cstheme="majorHAnsi"/>
                <w:sz w:val="22"/>
              </w:rPr>
              <w:t>4</w:t>
            </w:r>
          </w:p>
        </w:tc>
        <w:tc>
          <w:tcPr>
            <w:tcW w:w="688" w:type="dxa"/>
          </w:tcPr>
          <w:p w14:paraId="73A073F7" w14:textId="6B055C58" w:rsidR="00F86F4B" w:rsidRDefault="00F86F4B" w:rsidP="00F86F4B">
            <w:r w:rsidRPr="006B58B7">
              <w:rPr>
                <w:rFonts w:asciiTheme="majorHAnsi" w:hAnsiTheme="majorHAnsi" w:cstheme="majorHAnsi"/>
                <w:sz w:val="22"/>
              </w:rPr>
              <w:t>13</w:t>
            </w:r>
          </w:p>
        </w:tc>
        <w:tc>
          <w:tcPr>
            <w:tcW w:w="688" w:type="dxa"/>
          </w:tcPr>
          <w:p w14:paraId="6D8DCE3A" w14:textId="47B49773" w:rsidR="00F86F4B" w:rsidRDefault="00F86F4B" w:rsidP="00F86F4B">
            <w:r>
              <w:rPr>
                <w:rFonts w:asciiTheme="majorHAnsi" w:hAnsiTheme="majorHAnsi" w:cstheme="majorHAnsi"/>
                <w:sz w:val="22"/>
              </w:rPr>
              <w:t>3</w:t>
            </w:r>
          </w:p>
        </w:tc>
        <w:tc>
          <w:tcPr>
            <w:tcW w:w="688" w:type="dxa"/>
          </w:tcPr>
          <w:p w14:paraId="742D7EE1" w14:textId="7622FDCD" w:rsidR="00F86F4B" w:rsidRDefault="00F86F4B" w:rsidP="00F86F4B">
            <w:r w:rsidRPr="00BF2932">
              <w:rPr>
                <w:rFonts w:asciiTheme="majorHAnsi" w:hAnsiTheme="majorHAnsi" w:cstheme="majorHAnsi"/>
                <w:sz w:val="22"/>
              </w:rPr>
              <w:t>5</w:t>
            </w:r>
          </w:p>
        </w:tc>
        <w:tc>
          <w:tcPr>
            <w:tcW w:w="779" w:type="dxa"/>
          </w:tcPr>
          <w:p w14:paraId="106968AA" w14:textId="376F984F" w:rsidR="00F86F4B" w:rsidRDefault="00F86F4B" w:rsidP="00F86F4B">
            <w:r w:rsidRPr="00BF2932">
              <w:rPr>
                <w:rFonts w:asciiTheme="majorHAnsi" w:hAnsiTheme="majorHAnsi" w:cstheme="majorHAnsi"/>
                <w:sz w:val="22"/>
              </w:rPr>
              <w:t>11</w:t>
            </w:r>
          </w:p>
        </w:tc>
        <w:tc>
          <w:tcPr>
            <w:tcW w:w="709" w:type="dxa"/>
          </w:tcPr>
          <w:p w14:paraId="36E0FD07" w14:textId="4F32EBD6" w:rsidR="00F86F4B" w:rsidRDefault="00F86F4B" w:rsidP="00F86F4B">
            <w:r w:rsidRPr="00BF2932">
              <w:rPr>
                <w:rFonts w:asciiTheme="majorHAnsi" w:hAnsiTheme="majorHAnsi" w:cstheme="majorHAnsi"/>
                <w:sz w:val="22"/>
              </w:rPr>
              <w:t>10</w:t>
            </w:r>
          </w:p>
        </w:tc>
      </w:tr>
      <w:tr w:rsidR="00F86F4B" w14:paraId="7ED9A513" w14:textId="77777777" w:rsidTr="00F86F4B">
        <w:trPr>
          <w:trHeight w:val="392"/>
        </w:trPr>
        <w:tc>
          <w:tcPr>
            <w:tcW w:w="1326" w:type="dxa"/>
          </w:tcPr>
          <w:p w14:paraId="66EEF430" w14:textId="77777777" w:rsidR="00F86F4B" w:rsidRPr="00BF2932" w:rsidRDefault="00F86F4B" w:rsidP="00F86F4B">
            <w:pPr>
              <w:rPr>
                <w:sz w:val="22"/>
              </w:rPr>
            </w:pPr>
          </w:p>
        </w:tc>
        <w:tc>
          <w:tcPr>
            <w:tcW w:w="1032" w:type="dxa"/>
          </w:tcPr>
          <w:p w14:paraId="781AC381" w14:textId="7E9EC801" w:rsidR="00F86F4B" w:rsidRPr="00BF2932" w:rsidRDefault="00F86F4B" w:rsidP="00F86F4B">
            <w:pPr>
              <w:rPr>
                <w:sz w:val="22"/>
              </w:rPr>
            </w:pPr>
            <w:r w:rsidRPr="00BF2932">
              <w:rPr>
                <w:sz w:val="22"/>
              </w:rPr>
              <w:t>Dead</w:t>
            </w:r>
          </w:p>
        </w:tc>
        <w:tc>
          <w:tcPr>
            <w:tcW w:w="689" w:type="dxa"/>
          </w:tcPr>
          <w:p w14:paraId="35CB258C" w14:textId="2C6BC32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4D6C4519" w14:textId="3D2B7615"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w:t>
            </w:r>
          </w:p>
        </w:tc>
        <w:tc>
          <w:tcPr>
            <w:tcW w:w="688" w:type="dxa"/>
          </w:tcPr>
          <w:p w14:paraId="4DA3B6BC" w14:textId="475DCA36"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9</w:t>
            </w:r>
          </w:p>
        </w:tc>
        <w:tc>
          <w:tcPr>
            <w:tcW w:w="688" w:type="dxa"/>
          </w:tcPr>
          <w:p w14:paraId="1CA61E4B" w14:textId="74235780"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10</w:t>
            </w:r>
          </w:p>
        </w:tc>
        <w:tc>
          <w:tcPr>
            <w:tcW w:w="688" w:type="dxa"/>
          </w:tcPr>
          <w:p w14:paraId="2BE4EE7A" w14:textId="0AE0BA32"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5</w:t>
            </w:r>
          </w:p>
        </w:tc>
        <w:tc>
          <w:tcPr>
            <w:tcW w:w="688" w:type="dxa"/>
          </w:tcPr>
          <w:p w14:paraId="089D7FE3" w14:textId="6A53CAD5" w:rsidR="00F86F4B" w:rsidRPr="006B58B7" w:rsidRDefault="00F86F4B" w:rsidP="00F86F4B">
            <w:pPr>
              <w:rPr>
                <w:rFonts w:asciiTheme="majorHAnsi" w:hAnsiTheme="majorHAnsi" w:cstheme="majorHAnsi"/>
                <w:sz w:val="22"/>
              </w:rPr>
            </w:pPr>
            <w:r w:rsidRPr="006B58B7">
              <w:rPr>
                <w:rFonts w:asciiTheme="majorHAnsi" w:hAnsiTheme="majorHAnsi" w:cstheme="majorHAnsi"/>
                <w:sz w:val="22"/>
              </w:rPr>
              <w:t>0</w:t>
            </w:r>
          </w:p>
        </w:tc>
        <w:tc>
          <w:tcPr>
            <w:tcW w:w="688" w:type="dxa"/>
          </w:tcPr>
          <w:p w14:paraId="1D3FD878" w14:textId="2B992FD6" w:rsidR="00F86F4B" w:rsidRDefault="00F86F4B" w:rsidP="00F86F4B">
            <w:pPr>
              <w:rPr>
                <w:rFonts w:asciiTheme="majorHAnsi" w:hAnsiTheme="majorHAnsi" w:cstheme="majorHAnsi"/>
                <w:sz w:val="22"/>
              </w:rPr>
            </w:pPr>
            <w:r>
              <w:rPr>
                <w:rFonts w:asciiTheme="majorHAnsi" w:hAnsiTheme="majorHAnsi" w:cstheme="majorHAnsi"/>
                <w:sz w:val="22"/>
              </w:rPr>
              <w:t>3</w:t>
            </w:r>
          </w:p>
        </w:tc>
        <w:tc>
          <w:tcPr>
            <w:tcW w:w="688" w:type="dxa"/>
          </w:tcPr>
          <w:p w14:paraId="3560457E" w14:textId="2ECCF225"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4</w:t>
            </w:r>
          </w:p>
        </w:tc>
        <w:tc>
          <w:tcPr>
            <w:tcW w:w="779" w:type="dxa"/>
          </w:tcPr>
          <w:p w14:paraId="4956BAB4" w14:textId="07724146"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709" w:type="dxa"/>
          </w:tcPr>
          <w:p w14:paraId="1F45739E" w14:textId="453EC703"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r>
      <w:tr w:rsidR="00F86F4B" w14:paraId="6F8749C8" w14:textId="77777777" w:rsidTr="00F86F4B">
        <w:trPr>
          <w:trHeight w:val="377"/>
        </w:trPr>
        <w:tc>
          <w:tcPr>
            <w:tcW w:w="1326" w:type="dxa"/>
          </w:tcPr>
          <w:p w14:paraId="4DDE39BC" w14:textId="77777777" w:rsidR="00F86F4B" w:rsidRPr="00BF2932" w:rsidRDefault="00F86F4B" w:rsidP="00F86F4B">
            <w:pPr>
              <w:rPr>
                <w:sz w:val="22"/>
              </w:rPr>
            </w:pPr>
          </w:p>
        </w:tc>
        <w:tc>
          <w:tcPr>
            <w:tcW w:w="1032" w:type="dxa"/>
          </w:tcPr>
          <w:p w14:paraId="6159D236" w14:textId="34266163" w:rsidR="00F86F4B" w:rsidRPr="00BF2932" w:rsidRDefault="00F86F4B" w:rsidP="00F86F4B">
            <w:pPr>
              <w:rPr>
                <w:sz w:val="22"/>
              </w:rPr>
            </w:pPr>
            <w:r w:rsidRPr="00BF2932">
              <w:rPr>
                <w:sz w:val="22"/>
              </w:rPr>
              <w:t>Unknown</w:t>
            </w:r>
          </w:p>
        </w:tc>
        <w:tc>
          <w:tcPr>
            <w:tcW w:w="689" w:type="dxa"/>
          </w:tcPr>
          <w:p w14:paraId="4DE2578E" w14:textId="3F72E3D0"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7F45B8AD" w14:textId="359A7C07"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w:t>
            </w:r>
          </w:p>
        </w:tc>
        <w:tc>
          <w:tcPr>
            <w:tcW w:w="688" w:type="dxa"/>
          </w:tcPr>
          <w:p w14:paraId="30CAB9BD" w14:textId="0294EDB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6C4448EC" w14:textId="2671334B"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2</w:t>
            </w:r>
          </w:p>
        </w:tc>
        <w:tc>
          <w:tcPr>
            <w:tcW w:w="688" w:type="dxa"/>
          </w:tcPr>
          <w:p w14:paraId="12AE6798" w14:textId="5FC99099"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w:t>
            </w:r>
          </w:p>
        </w:tc>
        <w:tc>
          <w:tcPr>
            <w:tcW w:w="688" w:type="dxa"/>
          </w:tcPr>
          <w:p w14:paraId="47C8EE63" w14:textId="52BD31F2" w:rsidR="00F86F4B" w:rsidRPr="006B58B7" w:rsidRDefault="00F86F4B" w:rsidP="00F86F4B">
            <w:pPr>
              <w:rPr>
                <w:rFonts w:asciiTheme="majorHAnsi" w:hAnsiTheme="majorHAnsi" w:cstheme="majorHAnsi"/>
                <w:sz w:val="22"/>
              </w:rPr>
            </w:pPr>
            <w:r w:rsidRPr="006B58B7">
              <w:rPr>
                <w:rFonts w:asciiTheme="majorHAnsi" w:hAnsiTheme="majorHAnsi" w:cstheme="majorHAnsi"/>
                <w:sz w:val="22"/>
              </w:rPr>
              <w:t>0</w:t>
            </w:r>
          </w:p>
        </w:tc>
        <w:tc>
          <w:tcPr>
            <w:tcW w:w="688" w:type="dxa"/>
          </w:tcPr>
          <w:p w14:paraId="026E2057" w14:textId="3F31EE20" w:rsidR="00F86F4B" w:rsidRDefault="00F86F4B" w:rsidP="00F86F4B">
            <w:pPr>
              <w:rPr>
                <w:rFonts w:asciiTheme="majorHAnsi" w:hAnsiTheme="majorHAnsi" w:cstheme="majorHAnsi"/>
                <w:sz w:val="22"/>
              </w:rPr>
            </w:pPr>
            <w:r>
              <w:rPr>
                <w:rFonts w:asciiTheme="majorHAnsi" w:hAnsiTheme="majorHAnsi" w:cstheme="majorHAnsi"/>
                <w:sz w:val="22"/>
              </w:rPr>
              <w:t>0</w:t>
            </w:r>
          </w:p>
        </w:tc>
        <w:tc>
          <w:tcPr>
            <w:tcW w:w="688" w:type="dxa"/>
          </w:tcPr>
          <w:p w14:paraId="55DB4AF3" w14:textId="798919F6"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w:t>
            </w:r>
          </w:p>
        </w:tc>
        <w:tc>
          <w:tcPr>
            <w:tcW w:w="779" w:type="dxa"/>
          </w:tcPr>
          <w:p w14:paraId="58D71F99" w14:textId="1BB5F87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709" w:type="dxa"/>
          </w:tcPr>
          <w:p w14:paraId="4FE420D3" w14:textId="2F0AB2A5"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r>
      <w:tr w:rsidR="00F86F4B" w14:paraId="0CCD2F8E" w14:textId="77777777" w:rsidTr="00F86F4B">
        <w:trPr>
          <w:trHeight w:val="377"/>
        </w:trPr>
        <w:tc>
          <w:tcPr>
            <w:tcW w:w="1326" w:type="dxa"/>
          </w:tcPr>
          <w:p w14:paraId="48F0C54B" w14:textId="36A6104F" w:rsidR="00F86F4B" w:rsidRPr="00BF2932" w:rsidRDefault="00F86F4B" w:rsidP="00F86F4B">
            <w:pPr>
              <w:rPr>
                <w:sz w:val="22"/>
              </w:rPr>
            </w:pPr>
            <w:r w:rsidRPr="00BF2932">
              <w:rPr>
                <w:sz w:val="22"/>
              </w:rPr>
              <w:t>Sea Snakes</w:t>
            </w:r>
          </w:p>
        </w:tc>
        <w:tc>
          <w:tcPr>
            <w:tcW w:w="1032" w:type="dxa"/>
          </w:tcPr>
          <w:p w14:paraId="57CD9DD2" w14:textId="1BCC899B" w:rsidR="00F86F4B" w:rsidRPr="00BF2932" w:rsidRDefault="00F86F4B" w:rsidP="00F86F4B">
            <w:pPr>
              <w:rPr>
                <w:sz w:val="22"/>
              </w:rPr>
            </w:pPr>
            <w:r w:rsidRPr="00BF2932">
              <w:rPr>
                <w:sz w:val="22"/>
              </w:rPr>
              <w:t>Alive</w:t>
            </w:r>
          </w:p>
        </w:tc>
        <w:tc>
          <w:tcPr>
            <w:tcW w:w="689" w:type="dxa"/>
          </w:tcPr>
          <w:p w14:paraId="062C5763" w14:textId="10C7D029"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50</w:t>
            </w:r>
          </w:p>
        </w:tc>
        <w:tc>
          <w:tcPr>
            <w:tcW w:w="688" w:type="dxa"/>
          </w:tcPr>
          <w:p w14:paraId="6E211920" w14:textId="5C8967FF"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496</w:t>
            </w:r>
          </w:p>
        </w:tc>
        <w:tc>
          <w:tcPr>
            <w:tcW w:w="688" w:type="dxa"/>
          </w:tcPr>
          <w:p w14:paraId="06CDC841" w14:textId="1E6776D5"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1262</w:t>
            </w:r>
          </w:p>
        </w:tc>
        <w:tc>
          <w:tcPr>
            <w:tcW w:w="688" w:type="dxa"/>
          </w:tcPr>
          <w:p w14:paraId="1F88212F" w14:textId="02469104"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1436</w:t>
            </w:r>
          </w:p>
        </w:tc>
        <w:tc>
          <w:tcPr>
            <w:tcW w:w="688" w:type="dxa"/>
          </w:tcPr>
          <w:p w14:paraId="446DCB0F" w14:textId="6835EC71"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1167</w:t>
            </w:r>
          </w:p>
        </w:tc>
        <w:tc>
          <w:tcPr>
            <w:tcW w:w="688" w:type="dxa"/>
          </w:tcPr>
          <w:p w14:paraId="4313E720" w14:textId="77BC8869" w:rsidR="00F86F4B" w:rsidRPr="006B58B7" w:rsidRDefault="00F86F4B" w:rsidP="00F86F4B">
            <w:pPr>
              <w:rPr>
                <w:rFonts w:asciiTheme="majorHAnsi" w:hAnsiTheme="majorHAnsi" w:cstheme="majorHAnsi"/>
                <w:sz w:val="22"/>
              </w:rPr>
            </w:pPr>
            <w:r w:rsidRPr="006B58B7">
              <w:rPr>
                <w:rFonts w:asciiTheme="majorHAnsi" w:hAnsiTheme="majorHAnsi" w:cstheme="majorHAnsi"/>
                <w:sz w:val="22"/>
              </w:rPr>
              <w:t>944</w:t>
            </w:r>
          </w:p>
        </w:tc>
        <w:tc>
          <w:tcPr>
            <w:tcW w:w="688" w:type="dxa"/>
          </w:tcPr>
          <w:p w14:paraId="6D9686F2" w14:textId="16CA216D" w:rsidR="00F86F4B" w:rsidRDefault="00F86F4B" w:rsidP="00F86F4B">
            <w:pPr>
              <w:rPr>
                <w:rFonts w:asciiTheme="majorHAnsi" w:hAnsiTheme="majorHAnsi" w:cstheme="majorHAnsi"/>
                <w:sz w:val="22"/>
              </w:rPr>
            </w:pPr>
            <w:r>
              <w:rPr>
                <w:rFonts w:asciiTheme="majorHAnsi" w:hAnsiTheme="majorHAnsi" w:cstheme="majorHAnsi"/>
                <w:sz w:val="22"/>
              </w:rPr>
              <w:t>1286</w:t>
            </w:r>
          </w:p>
        </w:tc>
        <w:tc>
          <w:tcPr>
            <w:tcW w:w="688" w:type="dxa"/>
          </w:tcPr>
          <w:p w14:paraId="42C3E754" w14:textId="6371210C"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788</w:t>
            </w:r>
          </w:p>
        </w:tc>
        <w:tc>
          <w:tcPr>
            <w:tcW w:w="779" w:type="dxa"/>
          </w:tcPr>
          <w:p w14:paraId="708E4D44" w14:textId="060DAA05"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579</w:t>
            </w:r>
          </w:p>
        </w:tc>
        <w:tc>
          <w:tcPr>
            <w:tcW w:w="709" w:type="dxa"/>
          </w:tcPr>
          <w:p w14:paraId="1E371C0C" w14:textId="5540416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890</w:t>
            </w:r>
          </w:p>
        </w:tc>
      </w:tr>
      <w:tr w:rsidR="00F86F4B" w14:paraId="5E811603" w14:textId="77777777" w:rsidTr="00F86F4B">
        <w:trPr>
          <w:trHeight w:val="377"/>
        </w:trPr>
        <w:tc>
          <w:tcPr>
            <w:tcW w:w="1326" w:type="dxa"/>
          </w:tcPr>
          <w:p w14:paraId="2A11757A" w14:textId="77777777" w:rsidR="00F86F4B" w:rsidRPr="00BF2932" w:rsidRDefault="00F86F4B" w:rsidP="00F86F4B">
            <w:pPr>
              <w:rPr>
                <w:sz w:val="22"/>
              </w:rPr>
            </w:pPr>
          </w:p>
        </w:tc>
        <w:tc>
          <w:tcPr>
            <w:tcW w:w="1032" w:type="dxa"/>
          </w:tcPr>
          <w:p w14:paraId="7AD481F6" w14:textId="19365DAA" w:rsidR="00F86F4B" w:rsidRPr="00BF2932" w:rsidRDefault="00F86F4B" w:rsidP="00F86F4B">
            <w:pPr>
              <w:rPr>
                <w:sz w:val="22"/>
              </w:rPr>
            </w:pPr>
            <w:r w:rsidRPr="00BF2932">
              <w:rPr>
                <w:sz w:val="22"/>
              </w:rPr>
              <w:t>Dead</w:t>
            </w:r>
          </w:p>
        </w:tc>
        <w:tc>
          <w:tcPr>
            <w:tcW w:w="689" w:type="dxa"/>
          </w:tcPr>
          <w:p w14:paraId="458AC6DC" w14:textId="55B3FDCD"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10</w:t>
            </w:r>
          </w:p>
        </w:tc>
        <w:tc>
          <w:tcPr>
            <w:tcW w:w="688" w:type="dxa"/>
          </w:tcPr>
          <w:p w14:paraId="77FBAF93" w14:textId="751C8067"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74</w:t>
            </w:r>
          </w:p>
        </w:tc>
        <w:tc>
          <w:tcPr>
            <w:tcW w:w="688" w:type="dxa"/>
          </w:tcPr>
          <w:p w14:paraId="0D8B8973" w14:textId="6176F4F0"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267</w:t>
            </w:r>
          </w:p>
        </w:tc>
        <w:tc>
          <w:tcPr>
            <w:tcW w:w="688" w:type="dxa"/>
          </w:tcPr>
          <w:p w14:paraId="3D24BBBF" w14:textId="2B9F8F67"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115</w:t>
            </w:r>
          </w:p>
        </w:tc>
        <w:tc>
          <w:tcPr>
            <w:tcW w:w="688" w:type="dxa"/>
          </w:tcPr>
          <w:p w14:paraId="4543665A" w14:textId="234D31B2"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81</w:t>
            </w:r>
          </w:p>
        </w:tc>
        <w:tc>
          <w:tcPr>
            <w:tcW w:w="688" w:type="dxa"/>
          </w:tcPr>
          <w:p w14:paraId="45BA6DFA" w14:textId="637833E2" w:rsidR="00F86F4B" w:rsidRPr="006B58B7" w:rsidRDefault="00F86F4B" w:rsidP="00F86F4B">
            <w:pPr>
              <w:rPr>
                <w:rFonts w:asciiTheme="majorHAnsi" w:hAnsiTheme="majorHAnsi" w:cstheme="majorHAnsi"/>
                <w:sz w:val="22"/>
              </w:rPr>
            </w:pPr>
            <w:r w:rsidRPr="006B58B7">
              <w:rPr>
                <w:rFonts w:asciiTheme="majorHAnsi" w:hAnsiTheme="majorHAnsi" w:cstheme="majorHAnsi"/>
                <w:sz w:val="22"/>
              </w:rPr>
              <w:t>50</w:t>
            </w:r>
          </w:p>
        </w:tc>
        <w:tc>
          <w:tcPr>
            <w:tcW w:w="688" w:type="dxa"/>
          </w:tcPr>
          <w:p w14:paraId="1C19DD26" w14:textId="156B441D" w:rsidR="00F86F4B" w:rsidRDefault="00F86F4B" w:rsidP="00F86F4B">
            <w:pPr>
              <w:rPr>
                <w:rFonts w:asciiTheme="majorHAnsi" w:hAnsiTheme="majorHAnsi" w:cstheme="majorHAnsi"/>
                <w:sz w:val="22"/>
              </w:rPr>
            </w:pPr>
            <w:r>
              <w:rPr>
                <w:rFonts w:asciiTheme="majorHAnsi" w:hAnsiTheme="majorHAnsi" w:cstheme="majorHAnsi"/>
                <w:sz w:val="22"/>
              </w:rPr>
              <w:t>61</w:t>
            </w:r>
          </w:p>
        </w:tc>
        <w:tc>
          <w:tcPr>
            <w:tcW w:w="688" w:type="dxa"/>
          </w:tcPr>
          <w:p w14:paraId="2745BFAA" w14:textId="4F20CC4C"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49</w:t>
            </w:r>
          </w:p>
        </w:tc>
        <w:tc>
          <w:tcPr>
            <w:tcW w:w="779" w:type="dxa"/>
          </w:tcPr>
          <w:p w14:paraId="39D6B3D3" w14:textId="384A6F8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20</w:t>
            </w:r>
          </w:p>
        </w:tc>
        <w:tc>
          <w:tcPr>
            <w:tcW w:w="709" w:type="dxa"/>
          </w:tcPr>
          <w:p w14:paraId="7CBD8209" w14:textId="1AA65C4D"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68</w:t>
            </w:r>
          </w:p>
        </w:tc>
      </w:tr>
      <w:tr w:rsidR="00F86F4B" w14:paraId="4C500F79" w14:textId="77777777" w:rsidTr="00F86F4B">
        <w:trPr>
          <w:trHeight w:val="377"/>
        </w:trPr>
        <w:tc>
          <w:tcPr>
            <w:tcW w:w="1326" w:type="dxa"/>
          </w:tcPr>
          <w:p w14:paraId="1CD569AC" w14:textId="366E82BA" w:rsidR="00F86F4B" w:rsidRPr="00BF2932" w:rsidRDefault="00F86F4B" w:rsidP="00F86F4B">
            <w:pPr>
              <w:rPr>
                <w:sz w:val="22"/>
              </w:rPr>
            </w:pPr>
            <w:r w:rsidRPr="00BF2932">
              <w:rPr>
                <w:sz w:val="22"/>
              </w:rPr>
              <w:t>Syngnathids</w:t>
            </w:r>
          </w:p>
        </w:tc>
        <w:tc>
          <w:tcPr>
            <w:tcW w:w="1032" w:type="dxa"/>
          </w:tcPr>
          <w:p w14:paraId="4243B6DD" w14:textId="4899F761" w:rsidR="00F86F4B" w:rsidRPr="00BF2932" w:rsidRDefault="00F86F4B" w:rsidP="00F86F4B">
            <w:pPr>
              <w:rPr>
                <w:sz w:val="22"/>
              </w:rPr>
            </w:pPr>
            <w:r w:rsidRPr="00BF2932">
              <w:rPr>
                <w:sz w:val="22"/>
              </w:rPr>
              <w:t>Alive</w:t>
            </w:r>
          </w:p>
        </w:tc>
        <w:tc>
          <w:tcPr>
            <w:tcW w:w="689" w:type="dxa"/>
          </w:tcPr>
          <w:p w14:paraId="3ACB0BC9" w14:textId="55B42DF6"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2</w:t>
            </w:r>
          </w:p>
        </w:tc>
        <w:tc>
          <w:tcPr>
            <w:tcW w:w="688" w:type="dxa"/>
          </w:tcPr>
          <w:p w14:paraId="1A8FED25" w14:textId="7C541B84"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6</w:t>
            </w:r>
          </w:p>
        </w:tc>
        <w:tc>
          <w:tcPr>
            <w:tcW w:w="688" w:type="dxa"/>
          </w:tcPr>
          <w:p w14:paraId="1E897717" w14:textId="41B09F66"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15</w:t>
            </w:r>
          </w:p>
        </w:tc>
        <w:tc>
          <w:tcPr>
            <w:tcW w:w="688" w:type="dxa"/>
          </w:tcPr>
          <w:p w14:paraId="1AAA6E3F" w14:textId="2FDFDD0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37</w:t>
            </w:r>
          </w:p>
        </w:tc>
        <w:tc>
          <w:tcPr>
            <w:tcW w:w="688" w:type="dxa"/>
          </w:tcPr>
          <w:p w14:paraId="175425E7" w14:textId="3A302320"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3</w:t>
            </w:r>
          </w:p>
        </w:tc>
        <w:tc>
          <w:tcPr>
            <w:tcW w:w="688" w:type="dxa"/>
          </w:tcPr>
          <w:p w14:paraId="123EDF8B" w14:textId="63C04F93" w:rsidR="00F86F4B" w:rsidRPr="006B58B7" w:rsidRDefault="00F86F4B" w:rsidP="00F86F4B">
            <w:pPr>
              <w:rPr>
                <w:rFonts w:asciiTheme="majorHAnsi" w:hAnsiTheme="majorHAnsi" w:cstheme="majorHAnsi"/>
                <w:sz w:val="22"/>
              </w:rPr>
            </w:pPr>
            <w:r w:rsidRPr="006B58B7">
              <w:rPr>
                <w:rFonts w:asciiTheme="majorHAnsi" w:hAnsiTheme="majorHAnsi" w:cstheme="majorHAnsi"/>
                <w:sz w:val="22"/>
              </w:rPr>
              <w:t>5</w:t>
            </w:r>
          </w:p>
        </w:tc>
        <w:tc>
          <w:tcPr>
            <w:tcW w:w="688" w:type="dxa"/>
          </w:tcPr>
          <w:p w14:paraId="11129C0F" w14:textId="63B9A925" w:rsidR="00F86F4B" w:rsidRDefault="00F86F4B" w:rsidP="00F86F4B">
            <w:pPr>
              <w:rPr>
                <w:rFonts w:asciiTheme="majorHAnsi" w:hAnsiTheme="majorHAnsi" w:cstheme="majorHAnsi"/>
                <w:sz w:val="22"/>
              </w:rPr>
            </w:pPr>
            <w:r>
              <w:rPr>
                <w:rFonts w:asciiTheme="majorHAnsi" w:hAnsiTheme="majorHAnsi" w:cstheme="majorHAnsi"/>
                <w:sz w:val="22"/>
              </w:rPr>
              <w:t>0</w:t>
            </w:r>
          </w:p>
        </w:tc>
        <w:tc>
          <w:tcPr>
            <w:tcW w:w="688" w:type="dxa"/>
          </w:tcPr>
          <w:p w14:paraId="11F9A6A5" w14:textId="77777777" w:rsidR="00F86F4B" w:rsidRPr="00BF2932" w:rsidRDefault="00F86F4B" w:rsidP="00F86F4B">
            <w:pPr>
              <w:rPr>
                <w:rFonts w:asciiTheme="majorHAnsi" w:hAnsiTheme="majorHAnsi" w:cstheme="majorHAnsi"/>
                <w:sz w:val="22"/>
              </w:rPr>
            </w:pPr>
          </w:p>
        </w:tc>
        <w:tc>
          <w:tcPr>
            <w:tcW w:w="779" w:type="dxa"/>
          </w:tcPr>
          <w:p w14:paraId="317ACE73" w14:textId="649ADC1D"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3</w:t>
            </w:r>
          </w:p>
        </w:tc>
        <w:tc>
          <w:tcPr>
            <w:tcW w:w="709" w:type="dxa"/>
          </w:tcPr>
          <w:p w14:paraId="4F4EE8B2" w14:textId="23FB1F0D"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2</w:t>
            </w:r>
          </w:p>
        </w:tc>
      </w:tr>
      <w:tr w:rsidR="00F86F4B" w14:paraId="1DCA0ED9" w14:textId="77777777" w:rsidTr="00F86F4B">
        <w:trPr>
          <w:trHeight w:val="377"/>
        </w:trPr>
        <w:tc>
          <w:tcPr>
            <w:tcW w:w="1326" w:type="dxa"/>
          </w:tcPr>
          <w:p w14:paraId="1B3BC765" w14:textId="77777777" w:rsidR="00F86F4B" w:rsidRPr="00BF2932" w:rsidRDefault="00F86F4B" w:rsidP="00F86F4B">
            <w:pPr>
              <w:rPr>
                <w:sz w:val="22"/>
              </w:rPr>
            </w:pPr>
          </w:p>
        </w:tc>
        <w:tc>
          <w:tcPr>
            <w:tcW w:w="1032" w:type="dxa"/>
          </w:tcPr>
          <w:p w14:paraId="5F5D24FD" w14:textId="6BA860F6" w:rsidR="00F86F4B" w:rsidRPr="00BF2932" w:rsidRDefault="00F86F4B" w:rsidP="00F86F4B">
            <w:pPr>
              <w:rPr>
                <w:sz w:val="22"/>
              </w:rPr>
            </w:pPr>
            <w:r w:rsidRPr="00BF2932">
              <w:rPr>
                <w:sz w:val="22"/>
              </w:rPr>
              <w:t>Dead</w:t>
            </w:r>
          </w:p>
        </w:tc>
        <w:tc>
          <w:tcPr>
            <w:tcW w:w="689" w:type="dxa"/>
          </w:tcPr>
          <w:p w14:paraId="1360D9B3" w14:textId="359CBE2B"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058C6F10" w14:textId="59385AC0"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778D73C7" w14:textId="61FE5D80"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14</w:t>
            </w:r>
          </w:p>
        </w:tc>
        <w:tc>
          <w:tcPr>
            <w:tcW w:w="688" w:type="dxa"/>
          </w:tcPr>
          <w:p w14:paraId="089F97A0" w14:textId="7655EAF6"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34</w:t>
            </w:r>
          </w:p>
        </w:tc>
        <w:tc>
          <w:tcPr>
            <w:tcW w:w="688" w:type="dxa"/>
          </w:tcPr>
          <w:p w14:paraId="6D889230" w14:textId="5923DC0C"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w:t>
            </w:r>
          </w:p>
        </w:tc>
        <w:tc>
          <w:tcPr>
            <w:tcW w:w="688" w:type="dxa"/>
          </w:tcPr>
          <w:p w14:paraId="2B5D3D11" w14:textId="4FBD9BCA" w:rsidR="00F86F4B" w:rsidRPr="006B58B7" w:rsidRDefault="00F86F4B" w:rsidP="00F86F4B">
            <w:pPr>
              <w:rPr>
                <w:rFonts w:asciiTheme="majorHAnsi" w:hAnsiTheme="majorHAnsi" w:cstheme="majorHAnsi"/>
                <w:sz w:val="22"/>
              </w:rPr>
            </w:pPr>
            <w:r w:rsidRPr="006B58B7">
              <w:rPr>
                <w:rFonts w:asciiTheme="majorHAnsi" w:hAnsiTheme="majorHAnsi" w:cstheme="majorHAnsi"/>
                <w:sz w:val="22"/>
              </w:rPr>
              <w:t>1</w:t>
            </w:r>
          </w:p>
        </w:tc>
        <w:tc>
          <w:tcPr>
            <w:tcW w:w="688" w:type="dxa"/>
          </w:tcPr>
          <w:p w14:paraId="32FC71F2" w14:textId="380E6FA5" w:rsidR="00F86F4B" w:rsidRDefault="00F86F4B" w:rsidP="00F86F4B">
            <w:pPr>
              <w:rPr>
                <w:rFonts w:asciiTheme="majorHAnsi" w:hAnsiTheme="majorHAnsi" w:cstheme="majorHAnsi"/>
                <w:sz w:val="22"/>
              </w:rPr>
            </w:pPr>
            <w:r>
              <w:rPr>
                <w:rFonts w:asciiTheme="majorHAnsi" w:hAnsiTheme="majorHAnsi" w:cstheme="majorHAnsi"/>
                <w:sz w:val="22"/>
              </w:rPr>
              <w:t>1</w:t>
            </w:r>
          </w:p>
        </w:tc>
        <w:tc>
          <w:tcPr>
            <w:tcW w:w="688" w:type="dxa"/>
          </w:tcPr>
          <w:p w14:paraId="19AC104E" w14:textId="77777777" w:rsidR="00F86F4B" w:rsidRPr="00BF2932" w:rsidRDefault="00F86F4B" w:rsidP="00F86F4B">
            <w:pPr>
              <w:rPr>
                <w:rFonts w:asciiTheme="majorHAnsi" w:hAnsiTheme="majorHAnsi" w:cstheme="majorHAnsi"/>
                <w:sz w:val="22"/>
              </w:rPr>
            </w:pPr>
          </w:p>
        </w:tc>
        <w:tc>
          <w:tcPr>
            <w:tcW w:w="779" w:type="dxa"/>
          </w:tcPr>
          <w:p w14:paraId="78FA4D6F" w14:textId="1CDDEFED"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709" w:type="dxa"/>
          </w:tcPr>
          <w:p w14:paraId="35799802" w14:textId="094A088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3</w:t>
            </w:r>
          </w:p>
        </w:tc>
      </w:tr>
      <w:tr w:rsidR="00F86F4B" w14:paraId="26BB9D34" w14:textId="77777777" w:rsidTr="00F86F4B">
        <w:trPr>
          <w:trHeight w:val="377"/>
        </w:trPr>
        <w:tc>
          <w:tcPr>
            <w:tcW w:w="1326" w:type="dxa"/>
          </w:tcPr>
          <w:p w14:paraId="26B150FC" w14:textId="068A9D8D" w:rsidR="00F86F4B" w:rsidRPr="00BF2932" w:rsidRDefault="00F86F4B" w:rsidP="00F86F4B">
            <w:pPr>
              <w:rPr>
                <w:sz w:val="22"/>
              </w:rPr>
            </w:pPr>
            <w:r w:rsidRPr="00BF2932">
              <w:rPr>
                <w:sz w:val="22"/>
              </w:rPr>
              <w:t>Turtles</w:t>
            </w:r>
          </w:p>
        </w:tc>
        <w:tc>
          <w:tcPr>
            <w:tcW w:w="1032" w:type="dxa"/>
          </w:tcPr>
          <w:p w14:paraId="7B7C951B" w14:textId="0ECACC8B" w:rsidR="00F86F4B" w:rsidRPr="00BF2932" w:rsidRDefault="00F86F4B" w:rsidP="00F86F4B">
            <w:pPr>
              <w:rPr>
                <w:sz w:val="22"/>
              </w:rPr>
            </w:pPr>
            <w:r w:rsidRPr="00BF2932">
              <w:rPr>
                <w:sz w:val="22"/>
              </w:rPr>
              <w:t>Alive</w:t>
            </w:r>
          </w:p>
        </w:tc>
        <w:tc>
          <w:tcPr>
            <w:tcW w:w="689" w:type="dxa"/>
          </w:tcPr>
          <w:p w14:paraId="75712A89" w14:textId="1515AB51"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20</w:t>
            </w:r>
          </w:p>
        </w:tc>
        <w:tc>
          <w:tcPr>
            <w:tcW w:w="688" w:type="dxa"/>
          </w:tcPr>
          <w:p w14:paraId="1179C22F" w14:textId="7B5A0C74"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14</w:t>
            </w:r>
          </w:p>
        </w:tc>
        <w:tc>
          <w:tcPr>
            <w:tcW w:w="688" w:type="dxa"/>
          </w:tcPr>
          <w:p w14:paraId="071B34A8" w14:textId="489CA9AA"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16</w:t>
            </w:r>
          </w:p>
        </w:tc>
        <w:tc>
          <w:tcPr>
            <w:tcW w:w="688" w:type="dxa"/>
          </w:tcPr>
          <w:p w14:paraId="39BFD19F" w14:textId="3D25AB69"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35</w:t>
            </w:r>
          </w:p>
        </w:tc>
        <w:tc>
          <w:tcPr>
            <w:tcW w:w="688" w:type="dxa"/>
          </w:tcPr>
          <w:p w14:paraId="0ED98A45" w14:textId="692DAE03"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20</w:t>
            </w:r>
          </w:p>
        </w:tc>
        <w:tc>
          <w:tcPr>
            <w:tcW w:w="688" w:type="dxa"/>
          </w:tcPr>
          <w:p w14:paraId="4A9A33CF" w14:textId="1879A540" w:rsidR="00F86F4B" w:rsidRPr="006B58B7" w:rsidRDefault="00F86F4B" w:rsidP="00F86F4B">
            <w:pPr>
              <w:rPr>
                <w:rFonts w:asciiTheme="majorHAnsi" w:hAnsiTheme="majorHAnsi" w:cstheme="majorHAnsi"/>
                <w:sz w:val="22"/>
              </w:rPr>
            </w:pPr>
            <w:r w:rsidRPr="006B58B7">
              <w:rPr>
                <w:rFonts w:asciiTheme="majorHAnsi" w:hAnsiTheme="majorHAnsi" w:cstheme="majorHAnsi"/>
                <w:sz w:val="22"/>
              </w:rPr>
              <w:t>20</w:t>
            </w:r>
          </w:p>
        </w:tc>
        <w:tc>
          <w:tcPr>
            <w:tcW w:w="688" w:type="dxa"/>
          </w:tcPr>
          <w:p w14:paraId="18C275A0" w14:textId="0DC53AE8" w:rsidR="00F86F4B" w:rsidRDefault="00F86F4B" w:rsidP="00F86F4B">
            <w:pPr>
              <w:rPr>
                <w:rFonts w:asciiTheme="majorHAnsi" w:hAnsiTheme="majorHAnsi" w:cstheme="majorHAnsi"/>
                <w:sz w:val="22"/>
              </w:rPr>
            </w:pPr>
            <w:r>
              <w:rPr>
                <w:rFonts w:asciiTheme="majorHAnsi" w:hAnsiTheme="majorHAnsi" w:cstheme="majorHAnsi"/>
                <w:sz w:val="22"/>
              </w:rPr>
              <w:t>14</w:t>
            </w:r>
          </w:p>
        </w:tc>
        <w:tc>
          <w:tcPr>
            <w:tcW w:w="688" w:type="dxa"/>
          </w:tcPr>
          <w:p w14:paraId="77274467" w14:textId="627181AA"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11</w:t>
            </w:r>
          </w:p>
        </w:tc>
        <w:tc>
          <w:tcPr>
            <w:tcW w:w="779" w:type="dxa"/>
          </w:tcPr>
          <w:p w14:paraId="387815FC" w14:textId="3788371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2</w:t>
            </w:r>
          </w:p>
        </w:tc>
        <w:tc>
          <w:tcPr>
            <w:tcW w:w="709" w:type="dxa"/>
          </w:tcPr>
          <w:p w14:paraId="71F0340B" w14:textId="7FB74400"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17</w:t>
            </w:r>
          </w:p>
        </w:tc>
      </w:tr>
      <w:tr w:rsidR="00F86F4B" w14:paraId="1C0A386E" w14:textId="77777777" w:rsidTr="00F86F4B">
        <w:trPr>
          <w:trHeight w:val="392"/>
        </w:trPr>
        <w:tc>
          <w:tcPr>
            <w:tcW w:w="1326" w:type="dxa"/>
          </w:tcPr>
          <w:p w14:paraId="6B22A077" w14:textId="77777777" w:rsidR="00F86F4B" w:rsidRPr="00BF2932" w:rsidRDefault="00F86F4B" w:rsidP="00F86F4B">
            <w:pPr>
              <w:rPr>
                <w:sz w:val="22"/>
              </w:rPr>
            </w:pPr>
          </w:p>
        </w:tc>
        <w:tc>
          <w:tcPr>
            <w:tcW w:w="1032" w:type="dxa"/>
          </w:tcPr>
          <w:p w14:paraId="2A72EBD8" w14:textId="4F23A1E3" w:rsidR="00F86F4B" w:rsidRPr="00BF2932" w:rsidRDefault="00F86F4B" w:rsidP="00F86F4B">
            <w:pPr>
              <w:rPr>
                <w:sz w:val="22"/>
              </w:rPr>
            </w:pPr>
            <w:r w:rsidRPr="00BF2932">
              <w:rPr>
                <w:sz w:val="22"/>
              </w:rPr>
              <w:t>Dead</w:t>
            </w:r>
          </w:p>
        </w:tc>
        <w:tc>
          <w:tcPr>
            <w:tcW w:w="689" w:type="dxa"/>
          </w:tcPr>
          <w:p w14:paraId="15CE85A1" w14:textId="250657B6"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2EE921E5" w14:textId="7F5F9736"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w:t>
            </w:r>
          </w:p>
        </w:tc>
        <w:tc>
          <w:tcPr>
            <w:tcW w:w="688" w:type="dxa"/>
          </w:tcPr>
          <w:p w14:paraId="40C60EB4" w14:textId="1138F85E"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092EF84B" w14:textId="519CEA77"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69F8141C" w14:textId="0BDBB98A"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688" w:type="dxa"/>
          </w:tcPr>
          <w:p w14:paraId="6D285F38" w14:textId="0769A29A" w:rsidR="00F86F4B" w:rsidRPr="006B58B7" w:rsidRDefault="00F86F4B" w:rsidP="00F86F4B">
            <w:pPr>
              <w:rPr>
                <w:rFonts w:asciiTheme="majorHAnsi" w:hAnsiTheme="majorHAnsi" w:cstheme="majorHAnsi"/>
                <w:sz w:val="22"/>
              </w:rPr>
            </w:pPr>
            <w:r w:rsidRPr="006B58B7">
              <w:rPr>
                <w:rFonts w:asciiTheme="majorHAnsi" w:hAnsiTheme="majorHAnsi" w:cstheme="majorHAnsi"/>
                <w:sz w:val="22"/>
              </w:rPr>
              <w:t>0</w:t>
            </w:r>
          </w:p>
        </w:tc>
        <w:tc>
          <w:tcPr>
            <w:tcW w:w="688" w:type="dxa"/>
          </w:tcPr>
          <w:p w14:paraId="40D9DA82" w14:textId="7A8F9BA6" w:rsidR="00F86F4B" w:rsidRDefault="00F86F4B" w:rsidP="00F86F4B">
            <w:pPr>
              <w:rPr>
                <w:rFonts w:asciiTheme="majorHAnsi" w:hAnsiTheme="majorHAnsi" w:cstheme="majorHAnsi"/>
                <w:sz w:val="22"/>
              </w:rPr>
            </w:pPr>
            <w:r>
              <w:rPr>
                <w:rFonts w:asciiTheme="majorHAnsi" w:hAnsiTheme="majorHAnsi" w:cstheme="majorHAnsi"/>
                <w:sz w:val="22"/>
              </w:rPr>
              <w:t>0</w:t>
            </w:r>
          </w:p>
        </w:tc>
        <w:tc>
          <w:tcPr>
            <w:tcW w:w="688" w:type="dxa"/>
          </w:tcPr>
          <w:p w14:paraId="00A08E1D" w14:textId="725327DD"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1</w:t>
            </w:r>
          </w:p>
        </w:tc>
        <w:tc>
          <w:tcPr>
            <w:tcW w:w="779" w:type="dxa"/>
          </w:tcPr>
          <w:p w14:paraId="2A789CB1" w14:textId="7B2D2D29"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c>
          <w:tcPr>
            <w:tcW w:w="709" w:type="dxa"/>
          </w:tcPr>
          <w:p w14:paraId="702007F1" w14:textId="0F2A830C" w:rsidR="00F86F4B" w:rsidRPr="00BF2932" w:rsidRDefault="00F86F4B" w:rsidP="00F86F4B">
            <w:pPr>
              <w:rPr>
                <w:rFonts w:asciiTheme="majorHAnsi" w:hAnsiTheme="majorHAnsi" w:cstheme="majorHAnsi"/>
                <w:sz w:val="22"/>
              </w:rPr>
            </w:pPr>
            <w:r w:rsidRPr="00BF2932">
              <w:rPr>
                <w:rFonts w:asciiTheme="majorHAnsi" w:hAnsiTheme="majorHAnsi" w:cstheme="majorHAnsi"/>
                <w:sz w:val="22"/>
              </w:rPr>
              <w:t>0</w:t>
            </w:r>
          </w:p>
        </w:tc>
      </w:tr>
    </w:tbl>
    <w:p w14:paraId="280F84AA" w14:textId="77777777" w:rsidR="00F86F4B" w:rsidRPr="00F86F4B" w:rsidRDefault="00F86F4B" w:rsidP="00F86F4B"/>
    <w:p w14:paraId="7372E87B" w14:textId="77777777" w:rsidR="00660F9C" w:rsidRDefault="00660F9C" w:rsidP="00660F9C"/>
    <w:p w14:paraId="1A4DB2EB" w14:textId="44A5CAD8" w:rsidR="00095147" w:rsidRDefault="00095147" w:rsidP="00660F9C"/>
    <w:p w14:paraId="2F3425AF" w14:textId="77777777" w:rsidR="00E06E88" w:rsidRDefault="00E06E88" w:rsidP="005B33F0">
      <w:pPr>
        <w:rPr>
          <w:highlight w:val="cyan"/>
        </w:rPr>
      </w:pPr>
    </w:p>
    <w:p w14:paraId="2FD9898A" w14:textId="77777777" w:rsidR="00C77805" w:rsidRDefault="00C77805" w:rsidP="005B33F0">
      <w:pPr>
        <w:rPr>
          <w:highlight w:val="cyan"/>
        </w:rPr>
      </w:pPr>
    </w:p>
    <w:p w14:paraId="414C98CD" w14:textId="77777777" w:rsidR="00C77805" w:rsidRDefault="00C77805" w:rsidP="005B33F0">
      <w:pPr>
        <w:rPr>
          <w:highlight w:val="cyan"/>
        </w:rPr>
      </w:pPr>
    </w:p>
    <w:p w14:paraId="27C32B0C" w14:textId="77777777" w:rsidR="00C77805" w:rsidRDefault="00C77805" w:rsidP="005B33F0">
      <w:pPr>
        <w:rPr>
          <w:highlight w:val="cyan"/>
        </w:rPr>
      </w:pPr>
    </w:p>
    <w:p w14:paraId="17D0B5F3" w14:textId="77777777" w:rsidR="00C77805" w:rsidRDefault="00C77805" w:rsidP="005B33F0">
      <w:pPr>
        <w:rPr>
          <w:highlight w:val="cyan"/>
        </w:rPr>
      </w:pPr>
    </w:p>
    <w:p w14:paraId="028BE9A1" w14:textId="77777777" w:rsidR="00C77805" w:rsidRDefault="00C77805" w:rsidP="005B33F0">
      <w:pPr>
        <w:rPr>
          <w:highlight w:val="cyan"/>
        </w:rPr>
      </w:pPr>
    </w:p>
    <w:p w14:paraId="6C7947CB" w14:textId="77777777" w:rsidR="00C77805" w:rsidRDefault="00C77805" w:rsidP="005B33F0">
      <w:pPr>
        <w:rPr>
          <w:highlight w:val="cyan"/>
        </w:rPr>
      </w:pPr>
    </w:p>
    <w:p w14:paraId="1C4DE711" w14:textId="77777777" w:rsidR="00C77805" w:rsidRDefault="00C77805" w:rsidP="005B33F0">
      <w:pPr>
        <w:rPr>
          <w:highlight w:val="cyan"/>
        </w:rPr>
      </w:pPr>
    </w:p>
    <w:p w14:paraId="54EA021C" w14:textId="77777777" w:rsidR="00C77805" w:rsidRDefault="00C77805" w:rsidP="005B33F0">
      <w:pPr>
        <w:rPr>
          <w:highlight w:val="cyan"/>
        </w:rPr>
      </w:pPr>
    </w:p>
    <w:p w14:paraId="190AB395" w14:textId="77777777" w:rsidR="00C77805" w:rsidRDefault="00C77805" w:rsidP="005B33F0">
      <w:pPr>
        <w:rPr>
          <w:highlight w:val="cyan"/>
        </w:rPr>
      </w:pPr>
    </w:p>
    <w:p w14:paraId="584B29FA" w14:textId="77777777" w:rsidR="00C77805" w:rsidRDefault="00C77805" w:rsidP="005B33F0">
      <w:pPr>
        <w:rPr>
          <w:highlight w:val="cyan"/>
        </w:rPr>
      </w:pPr>
    </w:p>
    <w:p w14:paraId="3608922E" w14:textId="77777777" w:rsidR="00C77805" w:rsidRDefault="00C77805" w:rsidP="005B33F0">
      <w:pPr>
        <w:rPr>
          <w:highlight w:val="cyan"/>
        </w:rPr>
      </w:pPr>
    </w:p>
    <w:bookmarkEnd w:id="2"/>
    <w:bookmarkEnd w:id="1"/>
    <w:p w14:paraId="0EC13E5C" w14:textId="77777777" w:rsidR="00617CC0" w:rsidRDefault="00617CC0" w:rsidP="005B33F0">
      <w:pPr>
        <w:rPr>
          <w:highlight w:val="cyan"/>
        </w:rPr>
      </w:pPr>
    </w:p>
    <w:sectPr w:rsidR="00617CC0" w:rsidSect="00DC6A47">
      <w:pgSz w:w="11906" w:h="16838" w:code="9"/>
      <w:pgMar w:top="1418" w:right="1134" w:bottom="1134" w:left="1134" w:header="16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44C74" w14:textId="77777777" w:rsidR="00974A3F" w:rsidRDefault="00974A3F" w:rsidP="00E34FDB">
      <w:r>
        <w:separator/>
      </w:r>
    </w:p>
  </w:endnote>
  <w:endnote w:type="continuationSeparator" w:id="0">
    <w:p w14:paraId="671EB471" w14:textId="77777777" w:rsidR="00974A3F" w:rsidRDefault="00974A3F" w:rsidP="00E3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0C382" w14:textId="0D4C9AAC" w:rsidR="0073639F" w:rsidRDefault="0073639F">
    <w:pPr>
      <w:pStyle w:val="Footer"/>
    </w:pPr>
    <w:r>
      <w:rPr>
        <w:noProof/>
      </w:rPr>
      <mc:AlternateContent>
        <mc:Choice Requires="wps">
          <w:drawing>
            <wp:anchor distT="0" distB="0" distL="0" distR="0" simplePos="0" relativeHeight="251662336" behindDoc="0" locked="0" layoutInCell="1" allowOverlap="1" wp14:anchorId="4ED67AA5" wp14:editId="691CE6BC">
              <wp:simplePos x="635" y="635"/>
              <wp:positionH relativeFrom="page">
                <wp:align>center</wp:align>
              </wp:positionH>
              <wp:positionV relativeFrom="page">
                <wp:align>bottom</wp:align>
              </wp:positionV>
              <wp:extent cx="551815" cy="376555"/>
              <wp:effectExtent l="0" t="0" r="635" b="0"/>
              <wp:wrapNone/>
              <wp:docPr id="88233869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EE4EF25" w14:textId="5FB750DB"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D67AA5" id="_x0000_t202" coordsize="21600,21600" o:spt="202" path="m,l,21600r21600,l21600,xe">
              <v:stroke joinstyle="miter"/>
              <v:path gradientshapeok="t" o:connecttype="rect"/>
            </v:shapetype>
            <v:shape id="Text Box 5" o:spid="_x0000_s103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6EE4EF25" w14:textId="5FB750DB"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E7897" w14:textId="0980DBB0" w:rsidR="00660F9C" w:rsidRPr="00AF133B" w:rsidRDefault="0073639F" w:rsidP="00AF133B">
    <w:pPr>
      <w:pStyle w:val="Footer"/>
    </w:pPr>
    <w:r>
      <w:rPr>
        <w:noProof/>
      </w:rPr>
      <mc:AlternateContent>
        <mc:Choice Requires="wps">
          <w:drawing>
            <wp:anchor distT="0" distB="0" distL="0" distR="0" simplePos="0" relativeHeight="251663360" behindDoc="0" locked="0" layoutInCell="1" allowOverlap="1" wp14:anchorId="2F78B479" wp14:editId="738F50CA">
              <wp:simplePos x="723900" y="10172700"/>
              <wp:positionH relativeFrom="page">
                <wp:align>center</wp:align>
              </wp:positionH>
              <wp:positionV relativeFrom="page">
                <wp:align>bottom</wp:align>
              </wp:positionV>
              <wp:extent cx="551815" cy="376555"/>
              <wp:effectExtent l="0" t="0" r="635" b="0"/>
              <wp:wrapNone/>
              <wp:docPr id="181066949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A0B889" w14:textId="1AD44D2B"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78B479" id="_x0000_t202" coordsize="21600,21600" o:spt="202" path="m,l,21600r21600,l21600,xe">
              <v:stroke joinstyle="miter"/>
              <v:path gradientshapeok="t" o:connecttype="rect"/>
            </v:shapetype>
            <v:shape id="Text Box 6" o:spid="_x0000_s103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72A0B889" w14:textId="1AD44D2B"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v:textbox>
              <w10:wrap anchorx="page" anchory="page"/>
            </v:shape>
          </w:pict>
        </mc:Fallback>
      </mc:AlternateContent>
    </w:r>
    <w:sdt>
      <w:sdtPr>
        <w:id w:val="560295469"/>
        <w:docPartObj>
          <w:docPartGallery w:val="Page Numbers (Bottom of Page)"/>
          <w:docPartUnique/>
        </w:docPartObj>
      </w:sdtPr>
      <w:sdtEndPr/>
      <w:sdtContent>
        <w:sdt>
          <w:sdtPr>
            <w:id w:val="-1705238520"/>
            <w:docPartObj>
              <w:docPartGallery w:val="Page Numbers (Top of Page)"/>
              <w:docPartUnique/>
            </w:docPartObj>
          </w:sdtPr>
          <w:sdtEndPr/>
          <w:sdtContent>
            <w:r w:rsidR="00660F9C">
              <w:rPr>
                <w:lang w:val="en-GB"/>
              </w:rPr>
              <w:t xml:space="preserve">Page </w:t>
            </w:r>
            <w:r w:rsidR="00660F9C">
              <w:rPr>
                <w:b w:val="0"/>
                <w:bCs/>
                <w:sz w:val="24"/>
                <w:szCs w:val="24"/>
              </w:rPr>
              <w:fldChar w:fldCharType="begin"/>
            </w:r>
            <w:r w:rsidR="00660F9C">
              <w:rPr>
                <w:bCs/>
              </w:rPr>
              <w:instrText>PAGE</w:instrText>
            </w:r>
            <w:r w:rsidR="00660F9C">
              <w:rPr>
                <w:b w:val="0"/>
                <w:bCs/>
                <w:sz w:val="24"/>
                <w:szCs w:val="24"/>
              </w:rPr>
              <w:fldChar w:fldCharType="separate"/>
            </w:r>
            <w:r w:rsidR="00660F9C">
              <w:rPr>
                <w:bCs/>
                <w:lang w:val="en-GB"/>
              </w:rPr>
              <w:t>2</w:t>
            </w:r>
            <w:r w:rsidR="00660F9C">
              <w:rPr>
                <w:b w:val="0"/>
                <w:bCs/>
                <w:sz w:val="24"/>
                <w:szCs w:val="24"/>
              </w:rPr>
              <w:fldChar w:fldCharType="end"/>
            </w:r>
            <w:r w:rsidR="00660F9C">
              <w:rPr>
                <w:lang w:val="en-GB"/>
              </w:rPr>
              <w:t xml:space="preserve"> of </w:t>
            </w:r>
            <w:r w:rsidR="00660F9C">
              <w:rPr>
                <w:b w:val="0"/>
                <w:bCs/>
                <w:sz w:val="24"/>
                <w:szCs w:val="24"/>
              </w:rPr>
              <w:fldChar w:fldCharType="begin"/>
            </w:r>
            <w:r w:rsidR="00660F9C">
              <w:rPr>
                <w:bCs/>
              </w:rPr>
              <w:instrText>NUMPAGES</w:instrText>
            </w:r>
            <w:r w:rsidR="00660F9C">
              <w:rPr>
                <w:b w:val="0"/>
                <w:bCs/>
                <w:sz w:val="24"/>
                <w:szCs w:val="24"/>
              </w:rPr>
              <w:fldChar w:fldCharType="separate"/>
            </w:r>
            <w:r w:rsidR="00660F9C">
              <w:rPr>
                <w:bCs/>
                <w:lang w:val="en-GB"/>
              </w:rPr>
              <w:t>2</w:t>
            </w:r>
            <w:r w:rsidR="00660F9C">
              <w:rPr>
                <w:b w:val="0"/>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2456D" w14:textId="57D43CC4" w:rsidR="00625F81" w:rsidRDefault="0073639F">
    <w:pPr>
      <w:pStyle w:val="Footer"/>
      <w:jc w:val="center"/>
    </w:pPr>
    <w:r>
      <w:rPr>
        <w:noProof/>
      </w:rPr>
      <mc:AlternateContent>
        <mc:Choice Requires="wps">
          <w:drawing>
            <wp:anchor distT="0" distB="0" distL="0" distR="0" simplePos="0" relativeHeight="251661312" behindDoc="0" locked="0" layoutInCell="1" allowOverlap="1" wp14:anchorId="042C04BF" wp14:editId="08929E11">
              <wp:simplePos x="720725" y="10011410"/>
              <wp:positionH relativeFrom="page">
                <wp:align>center</wp:align>
              </wp:positionH>
              <wp:positionV relativeFrom="page">
                <wp:align>bottom</wp:align>
              </wp:positionV>
              <wp:extent cx="551815" cy="376555"/>
              <wp:effectExtent l="0" t="0" r="635" b="0"/>
              <wp:wrapNone/>
              <wp:docPr id="169150593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EEF546" w14:textId="4B446B3A"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2C04BF" id="_x0000_t202" coordsize="21600,21600" o:spt="202" path="m,l,21600r21600,l21600,xe">
              <v:stroke joinstyle="miter"/>
              <v:path gradientshapeok="t" o:connecttype="rect"/>
            </v:shapetype>
            <v:shape id="Text Box 4" o:spid="_x0000_s1039" type="#_x0000_t202" alt="OFFICIAL" style="position:absolute;left:0;text-align:left;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5EEF546" w14:textId="4B446B3A"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v:textbox>
              <w10:wrap anchorx="page" anchory="page"/>
            </v:shape>
          </w:pict>
        </mc:Fallback>
      </mc:AlternateContent>
    </w:r>
    <w:sdt>
      <w:sdtPr>
        <w:id w:val="-307248317"/>
        <w:docPartObj>
          <w:docPartGallery w:val="Page Numbers (Bottom of Page)"/>
          <w:docPartUnique/>
        </w:docPartObj>
      </w:sdtPr>
      <w:sdtEndPr>
        <w:rPr>
          <w:noProof/>
        </w:rPr>
      </w:sdtEndPr>
      <w:sdtContent>
        <w:r w:rsidR="00625F81">
          <w:fldChar w:fldCharType="begin"/>
        </w:r>
        <w:r w:rsidR="00625F81">
          <w:instrText xml:space="preserve"> PAGE   \* MERGEFORMAT </w:instrText>
        </w:r>
        <w:r w:rsidR="00625F81">
          <w:fldChar w:fldCharType="separate"/>
        </w:r>
        <w:r w:rsidR="00625F81">
          <w:rPr>
            <w:noProof/>
          </w:rPr>
          <w:t>2</w:t>
        </w:r>
        <w:r w:rsidR="00625F81">
          <w:rPr>
            <w:noProof/>
          </w:rPr>
          <w:fldChar w:fldCharType="end"/>
        </w:r>
      </w:sdtContent>
    </w:sdt>
  </w:p>
  <w:p w14:paraId="667E1B44" w14:textId="77777777" w:rsidR="00625F81" w:rsidRDefault="00625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D61E4" w14:textId="77777777" w:rsidR="00974A3F" w:rsidRDefault="00974A3F" w:rsidP="00E34FDB">
      <w:r>
        <w:separator/>
      </w:r>
    </w:p>
  </w:footnote>
  <w:footnote w:type="continuationSeparator" w:id="0">
    <w:p w14:paraId="7FFDEA5A" w14:textId="77777777" w:rsidR="00974A3F" w:rsidRDefault="00974A3F" w:rsidP="00E34FDB">
      <w:r>
        <w:continuationSeparator/>
      </w:r>
    </w:p>
  </w:footnote>
  <w:footnote w:id="1">
    <w:p w14:paraId="27B1EA24" w14:textId="77777777" w:rsidR="001B38F2" w:rsidRPr="009F49A5" w:rsidRDefault="001B38F2" w:rsidP="001B38F2">
      <w:pPr>
        <w:pStyle w:val="FootnoteText"/>
        <w:rPr>
          <w:lang w:val="en-US"/>
        </w:rPr>
      </w:pPr>
      <w:r>
        <w:rPr>
          <w:rStyle w:val="FootnoteReference"/>
        </w:rPr>
        <w:footnoteRef/>
      </w:r>
      <w:r>
        <w:t xml:space="preserve"> </w:t>
      </w:r>
      <w:hyperlink r:id="rId1" w:history="1">
        <w:r w:rsidRPr="00E44546">
          <w:rPr>
            <w:rStyle w:val="Hyperlink"/>
          </w:rPr>
          <w:t>https://www.wa.gov.au/system/files/2024-03/regulatory_compliance_approach.pdf</w:t>
        </w:r>
      </w:hyperlink>
      <w:r>
        <w:t xml:space="preserve"> </w:t>
      </w:r>
    </w:p>
  </w:footnote>
  <w:footnote w:id="2">
    <w:p w14:paraId="6F702D22" w14:textId="77777777" w:rsidR="001B38F2" w:rsidRPr="009F49A5" w:rsidRDefault="001B38F2" w:rsidP="001B38F2">
      <w:pPr>
        <w:pStyle w:val="FootnoteText"/>
        <w:rPr>
          <w:lang w:val="en-US"/>
        </w:rPr>
      </w:pPr>
      <w:r>
        <w:rPr>
          <w:rStyle w:val="FootnoteReference"/>
        </w:rPr>
        <w:footnoteRef/>
      </w:r>
      <w:r>
        <w:t xml:space="preserve"> </w:t>
      </w:r>
      <w:hyperlink r:id="rId2" w:history="1">
        <w:r w:rsidRPr="00E44546">
          <w:rPr>
            <w:rStyle w:val="Hyperlink"/>
          </w:rPr>
          <w:t>https://www.afma.gov.au/sites/default/files/2023-02/18050_national_fisheries_compliance_strategy-v2_1.pdf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A8424" w14:textId="581DE718" w:rsidR="005E69E2" w:rsidRDefault="0073639F">
    <w:pPr>
      <w:pStyle w:val="Header"/>
    </w:pPr>
    <w:r>
      <w:rPr>
        <w:noProof/>
      </w:rPr>
      <mc:AlternateContent>
        <mc:Choice Requires="wps">
          <w:drawing>
            <wp:anchor distT="0" distB="0" distL="0" distR="0" simplePos="0" relativeHeight="251659264" behindDoc="0" locked="0" layoutInCell="1" allowOverlap="1" wp14:anchorId="0E3776AA" wp14:editId="1559F9EF">
              <wp:simplePos x="635" y="635"/>
              <wp:positionH relativeFrom="page">
                <wp:align>center</wp:align>
              </wp:positionH>
              <wp:positionV relativeFrom="page">
                <wp:align>top</wp:align>
              </wp:positionV>
              <wp:extent cx="551815" cy="376555"/>
              <wp:effectExtent l="0" t="0" r="635" b="4445"/>
              <wp:wrapNone/>
              <wp:docPr id="4356552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352686" w14:textId="0013BB53"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776AA" id="_x0000_t202" coordsize="21600,21600" o:spt="202" path="m,l,21600r21600,l21600,xe">
              <v:stroke joinstyle="miter"/>
              <v:path gradientshapeok="t" o:connecttype="rect"/>
            </v:shapetype>
            <v:shape id="Text Box 2" o:spid="_x0000_s1034"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46352686" w14:textId="0013BB53"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6F1C0" w14:textId="26767466" w:rsidR="005E69E2" w:rsidRDefault="0073639F">
    <w:pPr>
      <w:pStyle w:val="Header"/>
    </w:pPr>
    <w:r>
      <w:rPr>
        <w:noProof/>
      </w:rPr>
      <mc:AlternateContent>
        <mc:Choice Requires="wps">
          <w:drawing>
            <wp:anchor distT="0" distB="0" distL="0" distR="0" simplePos="0" relativeHeight="251660288" behindDoc="0" locked="0" layoutInCell="1" allowOverlap="1" wp14:anchorId="295C2481" wp14:editId="7051200F">
              <wp:simplePos x="723900" y="1047750"/>
              <wp:positionH relativeFrom="page">
                <wp:align>center</wp:align>
              </wp:positionH>
              <wp:positionV relativeFrom="page">
                <wp:align>top</wp:align>
              </wp:positionV>
              <wp:extent cx="551815" cy="376555"/>
              <wp:effectExtent l="0" t="0" r="635" b="4445"/>
              <wp:wrapNone/>
              <wp:docPr id="132914191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3A6BDD" w14:textId="7D48B900"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5C2481" id="_x0000_t202" coordsize="21600,21600" o:spt="202" path="m,l,21600r21600,l21600,xe">
              <v:stroke joinstyle="miter"/>
              <v:path gradientshapeok="t" o:connecttype="rect"/>
            </v:shapetype>
            <v:shape id="Text Box 3" o:spid="_x0000_s1035"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53A6BDD" w14:textId="7D48B900"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6BC59" w14:textId="1FFDBF6F" w:rsidR="005E69E2" w:rsidRDefault="0073639F">
    <w:pPr>
      <w:pStyle w:val="Header"/>
    </w:pPr>
    <w:r>
      <w:rPr>
        <w:noProof/>
      </w:rPr>
      <mc:AlternateContent>
        <mc:Choice Requires="wps">
          <w:drawing>
            <wp:anchor distT="0" distB="0" distL="0" distR="0" simplePos="0" relativeHeight="251658240" behindDoc="0" locked="0" layoutInCell="1" allowOverlap="1" wp14:anchorId="64A5D964" wp14:editId="141408C8">
              <wp:simplePos x="720725" y="1044575"/>
              <wp:positionH relativeFrom="page">
                <wp:align>center</wp:align>
              </wp:positionH>
              <wp:positionV relativeFrom="page">
                <wp:align>top</wp:align>
              </wp:positionV>
              <wp:extent cx="551815" cy="376555"/>
              <wp:effectExtent l="0" t="0" r="635" b="4445"/>
              <wp:wrapNone/>
              <wp:docPr id="79783649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FAED44" w14:textId="4D6D47CF"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A5D964" id="_x0000_t202" coordsize="21600,21600" o:spt="202" path="m,l,21600r21600,l21600,xe">
              <v:stroke joinstyle="miter"/>
              <v:path gradientshapeok="t" o:connecttype="rect"/>
            </v:shapetype>
            <v:shape id="_x0000_s103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78FAED44" w14:textId="4D6D47CF" w:rsidR="0073639F" w:rsidRPr="0073639F" w:rsidRDefault="0073639F" w:rsidP="0073639F">
                    <w:pPr>
                      <w:spacing w:after="0"/>
                      <w:rPr>
                        <w:rFonts w:ascii="Calibri" w:eastAsia="Calibri" w:hAnsi="Calibri" w:cs="Calibri"/>
                        <w:noProof/>
                        <w:color w:val="FF0000"/>
                        <w:szCs w:val="24"/>
                      </w:rPr>
                    </w:pPr>
                    <w:r w:rsidRPr="0073639F">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96819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764D6"/>
    <w:multiLevelType w:val="hybridMultilevel"/>
    <w:tmpl w:val="F6F26C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EF5856"/>
    <w:multiLevelType w:val="hybridMultilevel"/>
    <w:tmpl w:val="DBF28D60"/>
    <w:lvl w:ilvl="0" w:tplc="17567D28">
      <w:start w:val="1"/>
      <w:numFmt w:val="decimal"/>
      <w:lvlText w:val="%1."/>
      <w:lvlJc w:val="left"/>
      <w:pPr>
        <w:ind w:left="720" w:hanging="360"/>
      </w:pPr>
      <w:rPr>
        <w:rFonts w:asciiTheme="minorHAnsi" w:eastAsiaTheme="minorHAnsi" w:hAnsiTheme="minorHAnsi"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45172"/>
    <w:multiLevelType w:val="hybridMultilevel"/>
    <w:tmpl w:val="E8C206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3E04791"/>
    <w:multiLevelType w:val="hybridMultilevel"/>
    <w:tmpl w:val="6D444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57329F"/>
    <w:multiLevelType w:val="hybridMultilevel"/>
    <w:tmpl w:val="6596A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816718"/>
    <w:multiLevelType w:val="multilevel"/>
    <w:tmpl w:val="93083648"/>
    <w:numStyleLink w:val="Numbering"/>
  </w:abstractNum>
  <w:abstractNum w:abstractNumId="8" w15:restartNumberingAfterBreak="0">
    <w:nsid w:val="0F6F37EA"/>
    <w:multiLevelType w:val="multilevel"/>
    <w:tmpl w:val="93083648"/>
    <w:styleLink w:val="Numbering"/>
    <w:lvl w:ilvl="0">
      <w:start w:val="1"/>
      <w:numFmt w:val="decimal"/>
      <w:pStyle w:val="ListNumber"/>
      <w:lvlText w:val="%1."/>
      <w:lvlJc w:val="left"/>
      <w:pPr>
        <w:tabs>
          <w:tab w:val="num" w:pos="284"/>
        </w:tabs>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0925FF7"/>
    <w:multiLevelType w:val="hybridMultilevel"/>
    <w:tmpl w:val="A1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A53A3F"/>
    <w:multiLevelType w:val="hybridMultilevel"/>
    <w:tmpl w:val="728A8336"/>
    <w:lvl w:ilvl="0" w:tplc="8EC489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227F8D"/>
    <w:multiLevelType w:val="hybridMultilevel"/>
    <w:tmpl w:val="85A6D4D6"/>
    <w:lvl w:ilvl="0" w:tplc="8A1CFBEE">
      <w:start w:val="3"/>
      <w:numFmt w:val="bullet"/>
      <w:lvlText w:val=""/>
      <w:lvlJc w:val="left"/>
      <w:pPr>
        <w:ind w:left="501" w:hanging="360"/>
      </w:pPr>
      <w:rPr>
        <w:rFonts w:ascii="Symbol" w:eastAsiaTheme="minorHAnsi" w:hAnsi="Symbol" w:cstheme="minorBidi" w:hint="default"/>
        <w:color w:val="4000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7F3467"/>
    <w:multiLevelType w:val="hybridMultilevel"/>
    <w:tmpl w:val="2C485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B75D69"/>
    <w:multiLevelType w:val="hybridMultilevel"/>
    <w:tmpl w:val="CEB206F2"/>
    <w:lvl w:ilvl="0" w:tplc="16507616">
      <w:start w:val="1"/>
      <w:numFmt w:val="bullet"/>
      <w:suff w:val="space"/>
      <w:lvlText w:val=""/>
      <w:lvlJc w:val="left"/>
      <w:pPr>
        <w:ind w:left="0" w:firstLine="0"/>
      </w:pPr>
      <w:rPr>
        <w:rFonts w:ascii="Symbol" w:hAnsi="Symbol"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5" w15:restartNumberingAfterBreak="0">
    <w:nsid w:val="1A590779"/>
    <w:multiLevelType w:val="hybridMultilevel"/>
    <w:tmpl w:val="D2EE81C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B8B64AE"/>
    <w:multiLevelType w:val="hybridMultilevel"/>
    <w:tmpl w:val="991437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E20614"/>
    <w:multiLevelType w:val="hybridMultilevel"/>
    <w:tmpl w:val="BD8428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717218"/>
    <w:multiLevelType w:val="hybridMultilevel"/>
    <w:tmpl w:val="9D846E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9A5FF6"/>
    <w:multiLevelType w:val="hybridMultilevel"/>
    <w:tmpl w:val="8CCE2F6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75233B"/>
    <w:multiLevelType w:val="hybridMultilevel"/>
    <w:tmpl w:val="AC90AF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E662FA"/>
    <w:multiLevelType w:val="hybridMultilevel"/>
    <w:tmpl w:val="78DE6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561751"/>
    <w:multiLevelType w:val="hybridMultilevel"/>
    <w:tmpl w:val="C034235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6E3502"/>
    <w:multiLevelType w:val="hybridMultilevel"/>
    <w:tmpl w:val="6D2CA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455EB3"/>
    <w:multiLevelType w:val="hybridMultilevel"/>
    <w:tmpl w:val="77D48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0211A16"/>
    <w:multiLevelType w:val="hybridMultilevel"/>
    <w:tmpl w:val="FB6E513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59A1E68"/>
    <w:multiLevelType w:val="hybridMultilevel"/>
    <w:tmpl w:val="944A48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95B1484"/>
    <w:multiLevelType w:val="hybridMultilevel"/>
    <w:tmpl w:val="61B4D2B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3AA45530"/>
    <w:multiLevelType w:val="multilevel"/>
    <w:tmpl w:val="BB06508E"/>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3B4763EE"/>
    <w:multiLevelType w:val="hybridMultilevel"/>
    <w:tmpl w:val="8DE0592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D02C43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0401DED"/>
    <w:multiLevelType w:val="hybridMultilevel"/>
    <w:tmpl w:val="D7C0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D65B3C"/>
    <w:multiLevelType w:val="hybridMultilevel"/>
    <w:tmpl w:val="C9B6F77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3" w15:restartNumberingAfterBreak="0">
    <w:nsid w:val="477514C7"/>
    <w:multiLevelType w:val="hybridMultilevel"/>
    <w:tmpl w:val="9A32195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48344073"/>
    <w:multiLevelType w:val="hybridMultilevel"/>
    <w:tmpl w:val="95FC8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4D471F"/>
    <w:multiLevelType w:val="hybridMultilevel"/>
    <w:tmpl w:val="5058A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5E1815"/>
    <w:multiLevelType w:val="multilevel"/>
    <w:tmpl w:val="E500EDE0"/>
    <w:numStyleLink w:val="Bullets"/>
  </w:abstractNum>
  <w:abstractNum w:abstractNumId="37" w15:restartNumberingAfterBreak="0">
    <w:nsid w:val="52AD036C"/>
    <w:multiLevelType w:val="hybridMultilevel"/>
    <w:tmpl w:val="CD327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841B69"/>
    <w:multiLevelType w:val="hybridMultilevel"/>
    <w:tmpl w:val="78524B66"/>
    <w:lvl w:ilvl="0" w:tplc="9CA4A77E">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B73D84"/>
    <w:multiLevelType w:val="multilevel"/>
    <w:tmpl w:val="50041352"/>
    <w:numStyleLink w:val="ListHeadings"/>
  </w:abstractNum>
  <w:abstractNum w:abstractNumId="40" w15:restartNumberingAfterBreak="0">
    <w:nsid w:val="58E64823"/>
    <w:multiLevelType w:val="hybridMultilevel"/>
    <w:tmpl w:val="11CC04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BEF1B4A"/>
    <w:multiLevelType w:val="hybridMultilevel"/>
    <w:tmpl w:val="D6D2E1D0"/>
    <w:lvl w:ilvl="0" w:tplc="85629426">
      <w:start w:val="1"/>
      <w:numFmt w:val="bullet"/>
      <w:lvlText w:val=""/>
      <w:lvlJc w:val="left"/>
      <w:pPr>
        <w:ind w:left="567" w:hanging="207"/>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DD2808"/>
    <w:multiLevelType w:val="hybridMultilevel"/>
    <w:tmpl w:val="D8188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E2029A5"/>
    <w:multiLevelType w:val="hybridMultilevel"/>
    <w:tmpl w:val="C78CE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0D33A1F"/>
    <w:multiLevelType w:val="hybridMultilevel"/>
    <w:tmpl w:val="2F427D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0D62B8F"/>
    <w:multiLevelType w:val="hybridMultilevel"/>
    <w:tmpl w:val="A3CEC1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0E1502C"/>
    <w:multiLevelType w:val="multilevel"/>
    <w:tmpl w:val="E500EDE0"/>
    <w:styleLink w:val="Bullets"/>
    <w:lvl w:ilvl="0">
      <w:start w:val="1"/>
      <w:numFmt w:val="bullet"/>
      <w:pStyle w:val="ListBullet"/>
      <w:lvlText w:val="•"/>
      <w:lvlJc w:val="left"/>
      <w:pPr>
        <w:ind w:left="340" w:hanging="340"/>
      </w:pPr>
      <w:rPr>
        <w:rFonts w:ascii="Arial" w:hAnsi="Arial" w:hint="default"/>
        <w:color w:val="auto"/>
      </w:rPr>
    </w:lvl>
    <w:lvl w:ilvl="1">
      <w:start w:val="1"/>
      <w:numFmt w:val="bullet"/>
      <w:pStyle w:val="ListBullet2"/>
      <w:lvlText w:val="–"/>
      <w:lvlJc w:val="left"/>
      <w:pPr>
        <w:ind w:left="680" w:hanging="340"/>
      </w:pPr>
      <w:rPr>
        <w:rFonts w:ascii="Calibri" w:hAnsi="Calibri" w:hint="default"/>
        <w:color w:val="auto"/>
      </w:rPr>
    </w:lvl>
    <w:lvl w:ilvl="2">
      <w:start w:val="1"/>
      <w:numFmt w:val="bullet"/>
      <w:pStyle w:val="ListBullet3"/>
      <w:lvlText w:val="–"/>
      <w:lvlJc w:val="left"/>
      <w:pPr>
        <w:ind w:left="1021" w:hanging="341"/>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7" w15:restartNumberingAfterBreak="0">
    <w:nsid w:val="61151D76"/>
    <w:multiLevelType w:val="hybridMultilevel"/>
    <w:tmpl w:val="B8A660D8"/>
    <w:lvl w:ilvl="0" w:tplc="CDAE0B3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6469EB"/>
    <w:multiLevelType w:val="hybridMultilevel"/>
    <w:tmpl w:val="494ECE1E"/>
    <w:lvl w:ilvl="0" w:tplc="AABEC3D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68654B62"/>
    <w:multiLevelType w:val="hybridMultilevel"/>
    <w:tmpl w:val="00A287BA"/>
    <w:lvl w:ilvl="0" w:tplc="D2F0EE50">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541C2A46">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BE06B3"/>
    <w:multiLevelType w:val="hybridMultilevel"/>
    <w:tmpl w:val="728E16B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E9F0DA1"/>
    <w:multiLevelType w:val="hybridMultilevel"/>
    <w:tmpl w:val="1D3CDAC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6F9EE4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720910C7"/>
    <w:multiLevelType w:val="hybridMultilevel"/>
    <w:tmpl w:val="B7780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4065E33"/>
    <w:multiLevelType w:val="hybridMultilevel"/>
    <w:tmpl w:val="0A1AF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4A0A55"/>
    <w:multiLevelType w:val="hybridMultilevel"/>
    <w:tmpl w:val="098A3DD0"/>
    <w:lvl w:ilvl="0" w:tplc="625A8490">
      <w:start w:val="8"/>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74897CB7"/>
    <w:multiLevelType w:val="hybridMultilevel"/>
    <w:tmpl w:val="7CE60BE2"/>
    <w:lvl w:ilvl="0" w:tplc="514E8F7E">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3D6EC4"/>
    <w:multiLevelType w:val="hybridMultilevel"/>
    <w:tmpl w:val="5E36A386"/>
    <w:lvl w:ilvl="0" w:tplc="CDAE0B32">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787581A"/>
    <w:multiLevelType w:val="hybridMultilevel"/>
    <w:tmpl w:val="8A52085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E4F6DD2"/>
    <w:multiLevelType w:val="hybridMultilevel"/>
    <w:tmpl w:val="1EA04D42"/>
    <w:lvl w:ilvl="0" w:tplc="54128F68">
      <w:start w:val="1"/>
      <w:numFmt w:val="bullet"/>
      <w:lvlText w:val=""/>
      <w:lvlJc w:val="left"/>
      <w:pPr>
        <w:ind w:left="720" w:hanging="360"/>
      </w:pPr>
      <w:rPr>
        <w:rFonts w:ascii="Symbol" w:hAnsi="Symbol"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0" w15:restartNumberingAfterBreak="0">
    <w:nsid w:val="7F3E44F8"/>
    <w:multiLevelType w:val="hybridMultilevel"/>
    <w:tmpl w:val="BB06508E"/>
    <w:lvl w:ilvl="0" w:tplc="C1BE0E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FBF1B1D"/>
    <w:multiLevelType w:val="hybridMultilevel"/>
    <w:tmpl w:val="0B16C774"/>
    <w:lvl w:ilvl="0" w:tplc="9CA4A77E">
      <w:start w:val="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46"/>
  </w:num>
  <w:num w:numId="2" w16cid:durableId="846598071">
    <w:abstractNumId w:val="8"/>
  </w:num>
  <w:num w:numId="3" w16cid:durableId="659580476">
    <w:abstractNumId w:val="6"/>
  </w:num>
  <w:num w:numId="4" w16cid:durableId="974717717">
    <w:abstractNumId w:val="39"/>
  </w:num>
  <w:num w:numId="5" w16cid:durableId="444039133">
    <w:abstractNumId w:val="12"/>
  </w:num>
  <w:num w:numId="6" w16cid:durableId="616912923">
    <w:abstractNumId w:val="36"/>
  </w:num>
  <w:num w:numId="7" w16cid:durableId="1744983779">
    <w:abstractNumId w:val="7"/>
  </w:num>
  <w:num w:numId="8" w16cid:durableId="1082609087">
    <w:abstractNumId w:val="49"/>
  </w:num>
  <w:num w:numId="9" w16cid:durableId="355934131">
    <w:abstractNumId w:val="61"/>
  </w:num>
  <w:num w:numId="10" w16cid:durableId="2011787072">
    <w:abstractNumId w:val="55"/>
  </w:num>
  <w:num w:numId="11" w16cid:durableId="901671838">
    <w:abstractNumId w:val="38"/>
  </w:num>
  <w:num w:numId="12" w16cid:durableId="607932682">
    <w:abstractNumId w:val="56"/>
  </w:num>
  <w:num w:numId="13" w16cid:durableId="2062709118">
    <w:abstractNumId w:val="11"/>
  </w:num>
  <w:num w:numId="14" w16cid:durableId="1611811915">
    <w:abstractNumId w:val="13"/>
  </w:num>
  <w:num w:numId="15" w16cid:durableId="940644928">
    <w:abstractNumId w:val="22"/>
  </w:num>
  <w:num w:numId="16" w16cid:durableId="1634822575">
    <w:abstractNumId w:val="31"/>
  </w:num>
  <w:num w:numId="17" w16cid:durableId="301080567">
    <w:abstractNumId w:val="51"/>
  </w:num>
  <w:num w:numId="18" w16cid:durableId="100564552">
    <w:abstractNumId w:val="42"/>
  </w:num>
  <w:num w:numId="19" w16cid:durableId="1925800688">
    <w:abstractNumId w:val="26"/>
  </w:num>
  <w:num w:numId="20" w16cid:durableId="601687409">
    <w:abstractNumId w:val="45"/>
  </w:num>
  <w:num w:numId="21" w16cid:durableId="72432297">
    <w:abstractNumId w:val="25"/>
  </w:num>
  <w:num w:numId="22" w16cid:durableId="2084061549">
    <w:abstractNumId w:val="23"/>
  </w:num>
  <w:num w:numId="23" w16cid:durableId="1960451678">
    <w:abstractNumId w:val="27"/>
  </w:num>
  <w:num w:numId="24" w16cid:durableId="1479804297">
    <w:abstractNumId w:val="15"/>
  </w:num>
  <w:num w:numId="25" w16cid:durableId="293098990">
    <w:abstractNumId w:val="33"/>
  </w:num>
  <w:num w:numId="26" w16cid:durableId="912004800">
    <w:abstractNumId w:val="40"/>
  </w:num>
  <w:num w:numId="27" w16cid:durableId="364184757">
    <w:abstractNumId w:val="58"/>
  </w:num>
  <w:num w:numId="28" w16cid:durableId="47998019">
    <w:abstractNumId w:val="52"/>
  </w:num>
  <w:num w:numId="29" w16cid:durableId="561597041">
    <w:abstractNumId w:val="30"/>
  </w:num>
  <w:num w:numId="30" w16cid:durableId="2131970221">
    <w:abstractNumId w:val="50"/>
  </w:num>
  <w:num w:numId="31" w16cid:durableId="708457610">
    <w:abstractNumId w:val="19"/>
  </w:num>
  <w:num w:numId="32" w16cid:durableId="1853571403">
    <w:abstractNumId w:val="32"/>
  </w:num>
  <w:num w:numId="33" w16cid:durableId="599917414">
    <w:abstractNumId w:val="43"/>
  </w:num>
  <w:num w:numId="34" w16cid:durableId="1162232322">
    <w:abstractNumId w:val="1"/>
  </w:num>
  <w:num w:numId="35" w16cid:durableId="202058042">
    <w:abstractNumId w:val="48"/>
  </w:num>
  <w:num w:numId="36" w16cid:durableId="1886604675">
    <w:abstractNumId w:val="18"/>
  </w:num>
  <w:num w:numId="37" w16cid:durableId="1853451442">
    <w:abstractNumId w:val="21"/>
  </w:num>
  <w:num w:numId="38" w16cid:durableId="1823158308">
    <w:abstractNumId w:val="44"/>
  </w:num>
  <w:num w:numId="39" w16cid:durableId="1566604172">
    <w:abstractNumId w:val="54"/>
  </w:num>
  <w:num w:numId="40" w16cid:durableId="1100682049">
    <w:abstractNumId w:val="16"/>
  </w:num>
  <w:num w:numId="41" w16cid:durableId="548230713">
    <w:abstractNumId w:val="9"/>
  </w:num>
  <w:num w:numId="42" w16cid:durableId="1340541735">
    <w:abstractNumId w:val="5"/>
  </w:num>
  <w:num w:numId="43" w16cid:durableId="1408378739">
    <w:abstractNumId w:val="47"/>
  </w:num>
  <w:num w:numId="44" w16cid:durableId="1392116508">
    <w:abstractNumId w:val="2"/>
  </w:num>
  <w:num w:numId="45" w16cid:durableId="1132017804">
    <w:abstractNumId w:val="57"/>
  </w:num>
  <w:num w:numId="46" w16cid:durableId="1685984588">
    <w:abstractNumId w:val="34"/>
  </w:num>
  <w:num w:numId="47" w16cid:durableId="161899970">
    <w:abstractNumId w:val="60"/>
  </w:num>
  <w:num w:numId="48" w16cid:durableId="1389107100">
    <w:abstractNumId w:val="59"/>
  </w:num>
  <w:num w:numId="49" w16cid:durableId="1718118516">
    <w:abstractNumId w:val="41"/>
  </w:num>
  <w:num w:numId="50" w16cid:durableId="712659503">
    <w:abstractNumId w:val="28"/>
  </w:num>
  <w:num w:numId="51" w16cid:durableId="64107996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28164107">
    <w:abstractNumId w:val="24"/>
  </w:num>
  <w:num w:numId="53" w16cid:durableId="2015063796">
    <w:abstractNumId w:val="35"/>
  </w:num>
  <w:num w:numId="54" w16cid:durableId="292443198">
    <w:abstractNumId w:val="0"/>
  </w:num>
  <w:num w:numId="55" w16cid:durableId="2143230167">
    <w:abstractNumId w:val="17"/>
  </w:num>
  <w:num w:numId="56" w16cid:durableId="2015910345">
    <w:abstractNumId w:val="29"/>
  </w:num>
  <w:num w:numId="57" w16cid:durableId="1462766837">
    <w:abstractNumId w:val="10"/>
  </w:num>
  <w:num w:numId="58" w16cid:durableId="639461413">
    <w:abstractNumId w:val="20"/>
  </w:num>
  <w:num w:numId="59" w16cid:durableId="1405369263">
    <w:abstractNumId w:val="53"/>
  </w:num>
  <w:num w:numId="60" w16cid:durableId="2103066010">
    <w:abstractNumId w:val="4"/>
  </w:num>
  <w:num w:numId="61" w16cid:durableId="898444690">
    <w:abstractNumId w:val="3"/>
  </w:num>
  <w:num w:numId="62" w16cid:durableId="1277908822">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F7"/>
    <w:rsid w:val="0000007B"/>
    <w:rsid w:val="00001B9E"/>
    <w:rsid w:val="00001DDA"/>
    <w:rsid w:val="00002746"/>
    <w:rsid w:val="000028EF"/>
    <w:rsid w:val="00002C94"/>
    <w:rsid w:val="00003E45"/>
    <w:rsid w:val="000041F8"/>
    <w:rsid w:val="000049DE"/>
    <w:rsid w:val="00004A32"/>
    <w:rsid w:val="00005F51"/>
    <w:rsid w:val="00006763"/>
    <w:rsid w:val="00006E1D"/>
    <w:rsid w:val="00006FB7"/>
    <w:rsid w:val="00006FE1"/>
    <w:rsid w:val="00007BEF"/>
    <w:rsid w:val="000100F2"/>
    <w:rsid w:val="000101E6"/>
    <w:rsid w:val="00010691"/>
    <w:rsid w:val="00010CD7"/>
    <w:rsid w:val="00011934"/>
    <w:rsid w:val="00011B55"/>
    <w:rsid w:val="00011F48"/>
    <w:rsid w:val="00012A68"/>
    <w:rsid w:val="00012D1B"/>
    <w:rsid w:val="0001308E"/>
    <w:rsid w:val="000131A4"/>
    <w:rsid w:val="00014935"/>
    <w:rsid w:val="00014BED"/>
    <w:rsid w:val="00017F8A"/>
    <w:rsid w:val="000203C4"/>
    <w:rsid w:val="00021B3B"/>
    <w:rsid w:val="00021ED2"/>
    <w:rsid w:val="00022701"/>
    <w:rsid w:val="000228EF"/>
    <w:rsid w:val="00022F13"/>
    <w:rsid w:val="00023CFD"/>
    <w:rsid w:val="00024F74"/>
    <w:rsid w:val="000250EF"/>
    <w:rsid w:val="00025686"/>
    <w:rsid w:val="00025DD0"/>
    <w:rsid w:val="00026634"/>
    <w:rsid w:val="00026787"/>
    <w:rsid w:val="0002763F"/>
    <w:rsid w:val="000300AF"/>
    <w:rsid w:val="0003149F"/>
    <w:rsid w:val="0003231F"/>
    <w:rsid w:val="00032B83"/>
    <w:rsid w:val="000330E7"/>
    <w:rsid w:val="00033261"/>
    <w:rsid w:val="0003356F"/>
    <w:rsid w:val="00033FDD"/>
    <w:rsid w:val="0003412E"/>
    <w:rsid w:val="00034BF8"/>
    <w:rsid w:val="00035B40"/>
    <w:rsid w:val="00035C93"/>
    <w:rsid w:val="00036A29"/>
    <w:rsid w:val="00036BBA"/>
    <w:rsid w:val="00037881"/>
    <w:rsid w:val="00037BE2"/>
    <w:rsid w:val="00040D31"/>
    <w:rsid w:val="00041FFD"/>
    <w:rsid w:val="00043357"/>
    <w:rsid w:val="00043FBB"/>
    <w:rsid w:val="00044087"/>
    <w:rsid w:val="0004474D"/>
    <w:rsid w:val="00044EBB"/>
    <w:rsid w:val="00045984"/>
    <w:rsid w:val="000462D1"/>
    <w:rsid w:val="000462F0"/>
    <w:rsid w:val="000467F9"/>
    <w:rsid w:val="00046A76"/>
    <w:rsid w:val="00046AAD"/>
    <w:rsid w:val="00047F0D"/>
    <w:rsid w:val="0005032D"/>
    <w:rsid w:val="00050C81"/>
    <w:rsid w:val="000511BD"/>
    <w:rsid w:val="0005125A"/>
    <w:rsid w:val="000522D8"/>
    <w:rsid w:val="000523E6"/>
    <w:rsid w:val="00054120"/>
    <w:rsid w:val="00054E75"/>
    <w:rsid w:val="0005663C"/>
    <w:rsid w:val="00056756"/>
    <w:rsid w:val="00057558"/>
    <w:rsid w:val="000579AD"/>
    <w:rsid w:val="0006056B"/>
    <w:rsid w:val="000606EB"/>
    <w:rsid w:val="00061C1D"/>
    <w:rsid w:val="0006207C"/>
    <w:rsid w:val="00063CAA"/>
    <w:rsid w:val="0006486B"/>
    <w:rsid w:val="00064FCD"/>
    <w:rsid w:val="000653B0"/>
    <w:rsid w:val="000654B0"/>
    <w:rsid w:val="00066296"/>
    <w:rsid w:val="00066D4A"/>
    <w:rsid w:val="00067459"/>
    <w:rsid w:val="00067B2E"/>
    <w:rsid w:val="0007092A"/>
    <w:rsid w:val="00071BD8"/>
    <w:rsid w:val="00071F66"/>
    <w:rsid w:val="000724AE"/>
    <w:rsid w:val="00073CB1"/>
    <w:rsid w:val="00074921"/>
    <w:rsid w:val="000749BD"/>
    <w:rsid w:val="0007713C"/>
    <w:rsid w:val="0007783A"/>
    <w:rsid w:val="00077907"/>
    <w:rsid w:val="00077A25"/>
    <w:rsid w:val="0008037D"/>
    <w:rsid w:val="000813EB"/>
    <w:rsid w:val="0008146E"/>
    <w:rsid w:val="00081763"/>
    <w:rsid w:val="000827D5"/>
    <w:rsid w:val="00083F28"/>
    <w:rsid w:val="000841DA"/>
    <w:rsid w:val="0008439F"/>
    <w:rsid w:val="000855EE"/>
    <w:rsid w:val="00085C33"/>
    <w:rsid w:val="00085F69"/>
    <w:rsid w:val="0008715E"/>
    <w:rsid w:val="00087D12"/>
    <w:rsid w:val="00090C00"/>
    <w:rsid w:val="00090CE5"/>
    <w:rsid w:val="0009155D"/>
    <w:rsid w:val="00092413"/>
    <w:rsid w:val="0009278E"/>
    <w:rsid w:val="00092C99"/>
    <w:rsid w:val="00092D6E"/>
    <w:rsid w:val="00093015"/>
    <w:rsid w:val="000941AE"/>
    <w:rsid w:val="00095147"/>
    <w:rsid w:val="00095303"/>
    <w:rsid w:val="00095F6D"/>
    <w:rsid w:val="00097122"/>
    <w:rsid w:val="000A01DC"/>
    <w:rsid w:val="000A0295"/>
    <w:rsid w:val="000A15A6"/>
    <w:rsid w:val="000A16EE"/>
    <w:rsid w:val="000A1C7A"/>
    <w:rsid w:val="000A2517"/>
    <w:rsid w:val="000A280D"/>
    <w:rsid w:val="000A30D6"/>
    <w:rsid w:val="000A38E8"/>
    <w:rsid w:val="000A3BC3"/>
    <w:rsid w:val="000A438E"/>
    <w:rsid w:val="000A4636"/>
    <w:rsid w:val="000A4CF8"/>
    <w:rsid w:val="000A54F4"/>
    <w:rsid w:val="000A5A4B"/>
    <w:rsid w:val="000A5E6F"/>
    <w:rsid w:val="000A69B8"/>
    <w:rsid w:val="000A70AE"/>
    <w:rsid w:val="000A7F57"/>
    <w:rsid w:val="000B1F4B"/>
    <w:rsid w:val="000B3059"/>
    <w:rsid w:val="000B3EB4"/>
    <w:rsid w:val="000B4182"/>
    <w:rsid w:val="000B497F"/>
    <w:rsid w:val="000B4D2B"/>
    <w:rsid w:val="000B56C3"/>
    <w:rsid w:val="000B68FB"/>
    <w:rsid w:val="000B6A6E"/>
    <w:rsid w:val="000B70E7"/>
    <w:rsid w:val="000B7294"/>
    <w:rsid w:val="000B7613"/>
    <w:rsid w:val="000C09A3"/>
    <w:rsid w:val="000C0C51"/>
    <w:rsid w:val="000C0C85"/>
    <w:rsid w:val="000C1309"/>
    <w:rsid w:val="000C25D6"/>
    <w:rsid w:val="000C3662"/>
    <w:rsid w:val="000C4A0D"/>
    <w:rsid w:val="000C6158"/>
    <w:rsid w:val="000C704B"/>
    <w:rsid w:val="000C786D"/>
    <w:rsid w:val="000D01F3"/>
    <w:rsid w:val="000D1436"/>
    <w:rsid w:val="000D18CA"/>
    <w:rsid w:val="000D2705"/>
    <w:rsid w:val="000D2E70"/>
    <w:rsid w:val="000D387B"/>
    <w:rsid w:val="000D4011"/>
    <w:rsid w:val="000D4449"/>
    <w:rsid w:val="000D454A"/>
    <w:rsid w:val="000D520B"/>
    <w:rsid w:val="000D665D"/>
    <w:rsid w:val="000D6A58"/>
    <w:rsid w:val="000D79C9"/>
    <w:rsid w:val="000D7C29"/>
    <w:rsid w:val="000D7EE8"/>
    <w:rsid w:val="000E19AF"/>
    <w:rsid w:val="000E1F82"/>
    <w:rsid w:val="000E24B1"/>
    <w:rsid w:val="000E2BF2"/>
    <w:rsid w:val="000E31F3"/>
    <w:rsid w:val="000E34A0"/>
    <w:rsid w:val="000E38A5"/>
    <w:rsid w:val="000E3916"/>
    <w:rsid w:val="000E467B"/>
    <w:rsid w:val="000E4847"/>
    <w:rsid w:val="000E4A52"/>
    <w:rsid w:val="000E5E5C"/>
    <w:rsid w:val="000E5FEC"/>
    <w:rsid w:val="000E7454"/>
    <w:rsid w:val="000F0365"/>
    <w:rsid w:val="000F247B"/>
    <w:rsid w:val="000F37DE"/>
    <w:rsid w:val="000F3F08"/>
    <w:rsid w:val="000F4131"/>
    <w:rsid w:val="000F4D72"/>
    <w:rsid w:val="000F5214"/>
    <w:rsid w:val="000F5E40"/>
    <w:rsid w:val="000F6F3C"/>
    <w:rsid w:val="00100DCC"/>
    <w:rsid w:val="00100ED2"/>
    <w:rsid w:val="001036D7"/>
    <w:rsid w:val="00103B70"/>
    <w:rsid w:val="00103D56"/>
    <w:rsid w:val="00104F1F"/>
    <w:rsid w:val="0010670D"/>
    <w:rsid w:val="00106876"/>
    <w:rsid w:val="001069EE"/>
    <w:rsid w:val="00106E01"/>
    <w:rsid w:val="00106EE6"/>
    <w:rsid w:val="00107A79"/>
    <w:rsid w:val="00107D6F"/>
    <w:rsid w:val="00107FE5"/>
    <w:rsid w:val="00110021"/>
    <w:rsid w:val="00110058"/>
    <w:rsid w:val="00110828"/>
    <w:rsid w:val="00111140"/>
    <w:rsid w:val="001116A8"/>
    <w:rsid w:val="001117B0"/>
    <w:rsid w:val="00111E03"/>
    <w:rsid w:val="00112E8F"/>
    <w:rsid w:val="00113254"/>
    <w:rsid w:val="00113514"/>
    <w:rsid w:val="001148A7"/>
    <w:rsid w:val="001157E6"/>
    <w:rsid w:val="001162A8"/>
    <w:rsid w:val="00117A7D"/>
    <w:rsid w:val="00117B61"/>
    <w:rsid w:val="00120AEA"/>
    <w:rsid w:val="001229D3"/>
    <w:rsid w:val="001239CB"/>
    <w:rsid w:val="0012469F"/>
    <w:rsid w:val="00126602"/>
    <w:rsid w:val="001268BC"/>
    <w:rsid w:val="001269A4"/>
    <w:rsid w:val="00127A45"/>
    <w:rsid w:val="00127B4C"/>
    <w:rsid w:val="00130213"/>
    <w:rsid w:val="0013080F"/>
    <w:rsid w:val="00131748"/>
    <w:rsid w:val="00131BCF"/>
    <w:rsid w:val="00131E90"/>
    <w:rsid w:val="00132F53"/>
    <w:rsid w:val="00133324"/>
    <w:rsid w:val="00133B90"/>
    <w:rsid w:val="00134E83"/>
    <w:rsid w:val="00135609"/>
    <w:rsid w:val="00135980"/>
    <w:rsid w:val="001366BA"/>
    <w:rsid w:val="001373B2"/>
    <w:rsid w:val="001378AA"/>
    <w:rsid w:val="00140C6A"/>
    <w:rsid w:val="0014118B"/>
    <w:rsid w:val="00141215"/>
    <w:rsid w:val="00141954"/>
    <w:rsid w:val="00144750"/>
    <w:rsid w:val="00144DD0"/>
    <w:rsid w:val="00147711"/>
    <w:rsid w:val="001479CC"/>
    <w:rsid w:val="001500BA"/>
    <w:rsid w:val="0015117D"/>
    <w:rsid w:val="001512DC"/>
    <w:rsid w:val="00151B27"/>
    <w:rsid w:val="00151BD9"/>
    <w:rsid w:val="00152A2A"/>
    <w:rsid w:val="00152DE8"/>
    <w:rsid w:val="0015387E"/>
    <w:rsid w:val="00153931"/>
    <w:rsid w:val="00155290"/>
    <w:rsid w:val="00155554"/>
    <w:rsid w:val="00155961"/>
    <w:rsid w:val="00155DD2"/>
    <w:rsid w:val="001564AF"/>
    <w:rsid w:val="0015651C"/>
    <w:rsid w:val="0015667B"/>
    <w:rsid w:val="0015679A"/>
    <w:rsid w:val="001576B0"/>
    <w:rsid w:val="00157F3E"/>
    <w:rsid w:val="00160809"/>
    <w:rsid w:val="00161524"/>
    <w:rsid w:val="001615C7"/>
    <w:rsid w:val="001621A1"/>
    <w:rsid w:val="0016285E"/>
    <w:rsid w:val="00164838"/>
    <w:rsid w:val="00165B4D"/>
    <w:rsid w:val="00166189"/>
    <w:rsid w:val="001665EB"/>
    <w:rsid w:val="00166A9E"/>
    <w:rsid w:val="00167206"/>
    <w:rsid w:val="0017034B"/>
    <w:rsid w:val="001707F0"/>
    <w:rsid w:val="001707F7"/>
    <w:rsid w:val="0017085A"/>
    <w:rsid w:val="00171297"/>
    <w:rsid w:val="00171E6F"/>
    <w:rsid w:val="00171FCA"/>
    <w:rsid w:val="00172FF9"/>
    <w:rsid w:val="001730F4"/>
    <w:rsid w:val="00173725"/>
    <w:rsid w:val="00173D61"/>
    <w:rsid w:val="001744C1"/>
    <w:rsid w:val="00174C62"/>
    <w:rsid w:val="00175381"/>
    <w:rsid w:val="001753B1"/>
    <w:rsid w:val="00175E3A"/>
    <w:rsid w:val="00176027"/>
    <w:rsid w:val="00176444"/>
    <w:rsid w:val="00177B74"/>
    <w:rsid w:val="001800DD"/>
    <w:rsid w:val="00180A36"/>
    <w:rsid w:val="001815BE"/>
    <w:rsid w:val="001815C9"/>
    <w:rsid w:val="00184357"/>
    <w:rsid w:val="001848D9"/>
    <w:rsid w:val="001849A4"/>
    <w:rsid w:val="001855A2"/>
    <w:rsid w:val="001859CE"/>
    <w:rsid w:val="0018606F"/>
    <w:rsid w:val="001871E3"/>
    <w:rsid w:val="00187C6D"/>
    <w:rsid w:val="0019028C"/>
    <w:rsid w:val="001932E3"/>
    <w:rsid w:val="00193A70"/>
    <w:rsid w:val="00193A9F"/>
    <w:rsid w:val="00194372"/>
    <w:rsid w:val="001952BB"/>
    <w:rsid w:val="0019561F"/>
    <w:rsid w:val="00195DAB"/>
    <w:rsid w:val="00196048"/>
    <w:rsid w:val="001963F4"/>
    <w:rsid w:val="0019672C"/>
    <w:rsid w:val="00196A54"/>
    <w:rsid w:val="00197612"/>
    <w:rsid w:val="00197F73"/>
    <w:rsid w:val="001A03F9"/>
    <w:rsid w:val="001A06F1"/>
    <w:rsid w:val="001A0D77"/>
    <w:rsid w:val="001A13DA"/>
    <w:rsid w:val="001A14B4"/>
    <w:rsid w:val="001A1559"/>
    <w:rsid w:val="001A15B7"/>
    <w:rsid w:val="001A1831"/>
    <w:rsid w:val="001A21BE"/>
    <w:rsid w:val="001A2631"/>
    <w:rsid w:val="001A2F54"/>
    <w:rsid w:val="001A3069"/>
    <w:rsid w:val="001A3AC4"/>
    <w:rsid w:val="001A4481"/>
    <w:rsid w:val="001A4B59"/>
    <w:rsid w:val="001A4BBB"/>
    <w:rsid w:val="001A50BE"/>
    <w:rsid w:val="001A65E3"/>
    <w:rsid w:val="001A6A95"/>
    <w:rsid w:val="001A7CC6"/>
    <w:rsid w:val="001B026E"/>
    <w:rsid w:val="001B06BE"/>
    <w:rsid w:val="001B1376"/>
    <w:rsid w:val="001B146F"/>
    <w:rsid w:val="001B1876"/>
    <w:rsid w:val="001B1E08"/>
    <w:rsid w:val="001B1F5D"/>
    <w:rsid w:val="001B223C"/>
    <w:rsid w:val="001B2EE8"/>
    <w:rsid w:val="001B3121"/>
    <w:rsid w:val="001B38B8"/>
    <w:rsid w:val="001B38F2"/>
    <w:rsid w:val="001B3FA9"/>
    <w:rsid w:val="001B453D"/>
    <w:rsid w:val="001B461C"/>
    <w:rsid w:val="001B58C4"/>
    <w:rsid w:val="001B5F05"/>
    <w:rsid w:val="001B6C5A"/>
    <w:rsid w:val="001B7662"/>
    <w:rsid w:val="001B78A8"/>
    <w:rsid w:val="001B7C37"/>
    <w:rsid w:val="001C0B01"/>
    <w:rsid w:val="001C164D"/>
    <w:rsid w:val="001C1DCA"/>
    <w:rsid w:val="001C2523"/>
    <w:rsid w:val="001C30F9"/>
    <w:rsid w:val="001C336A"/>
    <w:rsid w:val="001C486A"/>
    <w:rsid w:val="001C59C4"/>
    <w:rsid w:val="001C5E23"/>
    <w:rsid w:val="001C633A"/>
    <w:rsid w:val="001C6DE3"/>
    <w:rsid w:val="001C7222"/>
    <w:rsid w:val="001C7835"/>
    <w:rsid w:val="001D02AD"/>
    <w:rsid w:val="001D03EA"/>
    <w:rsid w:val="001D09E4"/>
    <w:rsid w:val="001D0AC0"/>
    <w:rsid w:val="001D0D05"/>
    <w:rsid w:val="001D20A4"/>
    <w:rsid w:val="001D264B"/>
    <w:rsid w:val="001D292B"/>
    <w:rsid w:val="001D2AAB"/>
    <w:rsid w:val="001D353D"/>
    <w:rsid w:val="001D3DD5"/>
    <w:rsid w:val="001D54F9"/>
    <w:rsid w:val="001D5749"/>
    <w:rsid w:val="001D6195"/>
    <w:rsid w:val="001D665C"/>
    <w:rsid w:val="001D6825"/>
    <w:rsid w:val="001D7D5B"/>
    <w:rsid w:val="001E01B7"/>
    <w:rsid w:val="001E1139"/>
    <w:rsid w:val="001E1AAC"/>
    <w:rsid w:val="001E4C19"/>
    <w:rsid w:val="001E553A"/>
    <w:rsid w:val="001E7993"/>
    <w:rsid w:val="001E7E7E"/>
    <w:rsid w:val="001F017C"/>
    <w:rsid w:val="001F13C1"/>
    <w:rsid w:val="001F23A2"/>
    <w:rsid w:val="001F26E4"/>
    <w:rsid w:val="001F2ED0"/>
    <w:rsid w:val="001F2F15"/>
    <w:rsid w:val="001F3046"/>
    <w:rsid w:val="001F304F"/>
    <w:rsid w:val="001F333A"/>
    <w:rsid w:val="001F375B"/>
    <w:rsid w:val="001F3C9D"/>
    <w:rsid w:val="001F41C4"/>
    <w:rsid w:val="001F446D"/>
    <w:rsid w:val="001F6314"/>
    <w:rsid w:val="001F7445"/>
    <w:rsid w:val="001F7631"/>
    <w:rsid w:val="002001C3"/>
    <w:rsid w:val="00200CD0"/>
    <w:rsid w:val="00200DF3"/>
    <w:rsid w:val="00201DA3"/>
    <w:rsid w:val="00201F23"/>
    <w:rsid w:val="00202819"/>
    <w:rsid w:val="00202FFF"/>
    <w:rsid w:val="00205252"/>
    <w:rsid w:val="0020602E"/>
    <w:rsid w:val="002062D2"/>
    <w:rsid w:val="002068CA"/>
    <w:rsid w:val="00207233"/>
    <w:rsid w:val="002106EE"/>
    <w:rsid w:val="00213097"/>
    <w:rsid w:val="002131EA"/>
    <w:rsid w:val="00213A0F"/>
    <w:rsid w:val="00214069"/>
    <w:rsid w:val="00215301"/>
    <w:rsid w:val="00215C82"/>
    <w:rsid w:val="00215F9E"/>
    <w:rsid w:val="00216CD9"/>
    <w:rsid w:val="00217B7B"/>
    <w:rsid w:val="00220049"/>
    <w:rsid w:val="0022164D"/>
    <w:rsid w:val="00221AB7"/>
    <w:rsid w:val="00221B59"/>
    <w:rsid w:val="002220F2"/>
    <w:rsid w:val="00223407"/>
    <w:rsid w:val="00224827"/>
    <w:rsid w:val="00224864"/>
    <w:rsid w:val="00224BC1"/>
    <w:rsid w:val="00224F2C"/>
    <w:rsid w:val="0022510D"/>
    <w:rsid w:val="00225650"/>
    <w:rsid w:val="0022588B"/>
    <w:rsid w:val="002266C4"/>
    <w:rsid w:val="00227322"/>
    <w:rsid w:val="002273CB"/>
    <w:rsid w:val="00227C34"/>
    <w:rsid w:val="0023008F"/>
    <w:rsid w:val="002303BE"/>
    <w:rsid w:val="00230A3D"/>
    <w:rsid w:val="002318DF"/>
    <w:rsid w:val="00232A3A"/>
    <w:rsid w:val="00233CEF"/>
    <w:rsid w:val="002344DB"/>
    <w:rsid w:val="00234558"/>
    <w:rsid w:val="0023513F"/>
    <w:rsid w:val="00235348"/>
    <w:rsid w:val="00235901"/>
    <w:rsid w:val="0023598D"/>
    <w:rsid w:val="00235DA5"/>
    <w:rsid w:val="0023647B"/>
    <w:rsid w:val="0023649A"/>
    <w:rsid w:val="0023694E"/>
    <w:rsid w:val="00237154"/>
    <w:rsid w:val="00237913"/>
    <w:rsid w:val="00240231"/>
    <w:rsid w:val="0024035E"/>
    <w:rsid w:val="002404F1"/>
    <w:rsid w:val="0024062F"/>
    <w:rsid w:val="00241B41"/>
    <w:rsid w:val="0024332C"/>
    <w:rsid w:val="00244173"/>
    <w:rsid w:val="0024462F"/>
    <w:rsid w:val="00244B79"/>
    <w:rsid w:val="00244E71"/>
    <w:rsid w:val="00246435"/>
    <w:rsid w:val="0024661F"/>
    <w:rsid w:val="00246BCF"/>
    <w:rsid w:val="00246C56"/>
    <w:rsid w:val="00246EA3"/>
    <w:rsid w:val="00246F1D"/>
    <w:rsid w:val="00250466"/>
    <w:rsid w:val="002522DC"/>
    <w:rsid w:val="002526B5"/>
    <w:rsid w:val="0025278A"/>
    <w:rsid w:val="00253950"/>
    <w:rsid w:val="00254BAD"/>
    <w:rsid w:val="00255040"/>
    <w:rsid w:val="002557F7"/>
    <w:rsid w:val="00255F92"/>
    <w:rsid w:val="00256045"/>
    <w:rsid w:val="00256D24"/>
    <w:rsid w:val="002570B3"/>
    <w:rsid w:val="00257584"/>
    <w:rsid w:val="002576B6"/>
    <w:rsid w:val="002577AF"/>
    <w:rsid w:val="00260D35"/>
    <w:rsid w:val="00261A73"/>
    <w:rsid w:val="00261D52"/>
    <w:rsid w:val="002622C5"/>
    <w:rsid w:val="002624E7"/>
    <w:rsid w:val="0026305E"/>
    <w:rsid w:val="002636DC"/>
    <w:rsid w:val="002642CF"/>
    <w:rsid w:val="00264BD2"/>
    <w:rsid w:val="0026583A"/>
    <w:rsid w:val="00265CBE"/>
    <w:rsid w:val="00267303"/>
    <w:rsid w:val="0026746F"/>
    <w:rsid w:val="0027002D"/>
    <w:rsid w:val="00270834"/>
    <w:rsid w:val="00270952"/>
    <w:rsid w:val="00271545"/>
    <w:rsid w:val="00272D48"/>
    <w:rsid w:val="00272F7F"/>
    <w:rsid w:val="00273A3C"/>
    <w:rsid w:val="00276319"/>
    <w:rsid w:val="002764D8"/>
    <w:rsid w:val="00276CA4"/>
    <w:rsid w:val="002775F7"/>
    <w:rsid w:val="00277863"/>
    <w:rsid w:val="002809B6"/>
    <w:rsid w:val="00280D66"/>
    <w:rsid w:val="0028116C"/>
    <w:rsid w:val="002814E6"/>
    <w:rsid w:val="00281786"/>
    <w:rsid w:val="00281E7F"/>
    <w:rsid w:val="002835C0"/>
    <w:rsid w:val="002836F0"/>
    <w:rsid w:val="002842A9"/>
    <w:rsid w:val="00284868"/>
    <w:rsid w:val="0028562E"/>
    <w:rsid w:val="00286A3A"/>
    <w:rsid w:val="00286A62"/>
    <w:rsid w:val="00286B27"/>
    <w:rsid w:val="00290C3A"/>
    <w:rsid w:val="002920C0"/>
    <w:rsid w:val="00292E02"/>
    <w:rsid w:val="0029417E"/>
    <w:rsid w:val="002952CE"/>
    <w:rsid w:val="00296A05"/>
    <w:rsid w:val="00297223"/>
    <w:rsid w:val="002977E9"/>
    <w:rsid w:val="002977EC"/>
    <w:rsid w:val="002A1AEE"/>
    <w:rsid w:val="002A365E"/>
    <w:rsid w:val="002A39EA"/>
    <w:rsid w:val="002A3AF3"/>
    <w:rsid w:val="002A3EA2"/>
    <w:rsid w:val="002A6A4F"/>
    <w:rsid w:val="002A6EA3"/>
    <w:rsid w:val="002A71D2"/>
    <w:rsid w:val="002A7592"/>
    <w:rsid w:val="002A77DE"/>
    <w:rsid w:val="002B035F"/>
    <w:rsid w:val="002B0509"/>
    <w:rsid w:val="002B06D6"/>
    <w:rsid w:val="002B0C87"/>
    <w:rsid w:val="002B19C8"/>
    <w:rsid w:val="002B24F8"/>
    <w:rsid w:val="002B29B5"/>
    <w:rsid w:val="002B2DAF"/>
    <w:rsid w:val="002B3012"/>
    <w:rsid w:val="002B4422"/>
    <w:rsid w:val="002B443F"/>
    <w:rsid w:val="002B52AC"/>
    <w:rsid w:val="002B534E"/>
    <w:rsid w:val="002B540F"/>
    <w:rsid w:val="002B563D"/>
    <w:rsid w:val="002B67B5"/>
    <w:rsid w:val="002B6FE4"/>
    <w:rsid w:val="002B7340"/>
    <w:rsid w:val="002B7348"/>
    <w:rsid w:val="002B74CD"/>
    <w:rsid w:val="002C032F"/>
    <w:rsid w:val="002C2A5F"/>
    <w:rsid w:val="002C2B84"/>
    <w:rsid w:val="002C3A82"/>
    <w:rsid w:val="002C4000"/>
    <w:rsid w:val="002C4581"/>
    <w:rsid w:val="002C5F2F"/>
    <w:rsid w:val="002C624A"/>
    <w:rsid w:val="002C77E9"/>
    <w:rsid w:val="002D003A"/>
    <w:rsid w:val="002D01E2"/>
    <w:rsid w:val="002D0DF3"/>
    <w:rsid w:val="002D1003"/>
    <w:rsid w:val="002D18FE"/>
    <w:rsid w:val="002D1A2C"/>
    <w:rsid w:val="002D1D74"/>
    <w:rsid w:val="002D20F3"/>
    <w:rsid w:val="002D2BB9"/>
    <w:rsid w:val="002D32C6"/>
    <w:rsid w:val="002D384A"/>
    <w:rsid w:val="002D40C0"/>
    <w:rsid w:val="002D4288"/>
    <w:rsid w:val="002D4922"/>
    <w:rsid w:val="002D540C"/>
    <w:rsid w:val="002D6218"/>
    <w:rsid w:val="002D6746"/>
    <w:rsid w:val="002D7082"/>
    <w:rsid w:val="002E01C7"/>
    <w:rsid w:val="002E04F7"/>
    <w:rsid w:val="002E061D"/>
    <w:rsid w:val="002E0AEB"/>
    <w:rsid w:val="002E0CD3"/>
    <w:rsid w:val="002E0EDA"/>
    <w:rsid w:val="002E1F78"/>
    <w:rsid w:val="002E22FC"/>
    <w:rsid w:val="002E3416"/>
    <w:rsid w:val="002E3D9B"/>
    <w:rsid w:val="002E467F"/>
    <w:rsid w:val="002E5557"/>
    <w:rsid w:val="002E600D"/>
    <w:rsid w:val="002E6553"/>
    <w:rsid w:val="002E6ADC"/>
    <w:rsid w:val="002E7571"/>
    <w:rsid w:val="002F0787"/>
    <w:rsid w:val="002F108E"/>
    <w:rsid w:val="002F11F1"/>
    <w:rsid w:val="002F178B"/>
    <w:rsid w:val="002F3262"/>
    <w:rsid w:val="002F3E54"/>
    <w:rsid w:val="002F4F09"/>
    <w:rsid w:val="002F524B"/>
    <w:rsid w:val="002F64F9"/>
    <w:rsid w:val="002F67E6"/>
    <w:rsid w:val="002F6D7C"/>
    <w:rsid w:val="002F6E8C"/>
    <w:rsid w:val="002F6F90"/>
    <w:rsid w:val="002F7038"/>
    <w:rsid w:val="002F785E"/>
    <w:rsid w:val="003001D7"/>
    <w:rsid w:val="00300961"/>
    <w:rsid w:val="00300DB8"/>
    <w:rsid w:val="00301A23"/>
    <w:rsid w:val="00301B0B"/>
    <w:rsid w:val="003024EF"/>
    <w:rsid w:val="0030252A"/>
    <w:rsid w:val="0030260F"/>
    <w:rsid w:val="003027EB"/>
    <w:rsid w:val="00302FC4"/>
    <w:rsid w:val="00304EE9"/>
    <w:rsid w:val="00305171"/>
    <w:rsid w:val="0030549D"/>
    <w:rsid w:val="003055C8"/>
    <w:rsid w:val="00305C05"/>
    <w:rsid w:val="00305E85"/>
    <w:rsid w:val="0030665F"/>
    <w:rsid w:val="003066BE"/>
    <w:rsid w:val="003125B8"/>
    <w:rsid w:val="003134C7"/>
    <w:rsid w:val="00313B2E"/>
    <w:rsid w:val="00314838"/>
    <w:rsid w:val="00314864"/>
    <w:rsid w:val="003167AB"/>
    <w:rsid w:val="00316EB3"/>
    <w:rsid w:val="003177E0"/>
    <w:rsid w:val="00317D39"/>
    <w:rsid w:val="003203E7"/>
    <w:rsid w:val="00321086"/>
    <w:rsid w:val="003211B2"/>
    <w:rsid w:val="00321428"/>
    <w:rsid w:val="00321729"/>
    <w:rsid w:val="00322012"/>
    <w:rsid w:val="0032232F"/>
    <w:rsid w:val="00322F2C"/>
    <w:rsid w:val="00322FEF"/>
    <w:rsid w:val="0032330B"/>
    <w:rsid w:val="00323BA4"/>
    <w:rsid w:val="00323DD3"/>
    <w:rsid w:val="00324110"/>
    <w:rsid w:val="00325346"/>
    <w:rsid w:val="0032547E"/>
    <w:rsid w:val="0032637F"/>
    <w:rsid w:val="00326496"/>
    <w:rsid w:val="00326E7B"/>
    <w:rsid w:val="00330199"/>
    <w:rsid w:val="00330337"/>
    <w:rsid w:val="003307B2"/>
    <w:rsid w:val="00331002"/>
    <w:rsid w:val="003315BA"/>
    <w:rsid w:val="00332660"/>
    <w:rsid w:val="003329D3"/>
    <w:rsid w:val="0033391F"/>
    <w:rsid w:val="00333EB5"/>
    <w:rsid w:val="0033417D"/>
    <w:rsid w:val="003342C0"/>
    <w:rsid w:val="003353B8"/>
    <w:rsid w:val="003353E2"/>
    <w:rsid w:val="00335CC3"/>
    <w:rsid w:val="00336799"/>
    <w:rsid w:val="00337B03"/>
    <w:rsid w:val="003402E6"/>
    <w:rsid w:val="00340487"/>
    <w:rsid w:val="00340A86"/>
    <w:rsid w:val="00340FED"/>
    <w:rsid w:val="00341083"/>
    <w:rsid w:val="00341451"/>
    <w:rsid w:val="00342FA5"/>
    <w:rsid w:val="0034316A"/>
    <w:rsid w:val="00344082"/>
    <w:rsid w:val="0034427A"/>
    <w:rsid w:val="003442BC"/>
    <w:rsid w:val="00344B54"/>
    <w:rsid w:val="0034592F"/>
    <w:rsid w:val="00345B20"/>
    <w:rsid w:val="0034680A"/>
    <w:rsid w:val="00346CE6"/>
    <w:rsid w:val="0035048E"/>
    <w:rsid w:val="00350D0A"/>
    <w:rsid w:val="0035226A"/>
    <w:rsid w:val="003522FB"/>
    <w:rsid w:val="00352857"/>
    <w:rsid w:val="00354680"/>
    <w:rsid w:val="00356127"/>
    <w:rsid w:val="00356193"/>
    <w:rsid w:val="00357C60"/>
    <w:rsid w:val="003601BE"/>
    <w:rsid w:val="00360261"/>
    <w:rsid w:val="00360A37"/>
    <w:rsid w:val="00360B23"/>
    <w:rsid w:val="003611F0"/>
    <w:rsid w:val="00361777"/>
    <w:rsid w:val="00363507"/>
    <w:rsid w:val="0036359E"/>
    <w:rsid w:val="0036369D"/>
    <w:rsid w:val="00363782"/>
    <w:rsid w:val="00363CAD"/>
    <w:rsid w:val="00363FF8"/>
    <w:rsid w:val="00364E00"/>
    <w:rsid w:val="00364F3B"/>
    <w:rsid w:val="003661A2"/>
    <w:rsid w:val="003663C1"/>
    <w:rsid w:val="00366C67"/>
    <w:rsid w:val="003673C3"/>
    <w:rsid w:val="00370204"/>
    <w:rsid w:val="00370253"/>
    <w:rsid w:val="00371279"/>
    <w:rsid w:val="00371EA4"/>
    <w:rsid w:val="00372283"/>
    <w:rsid w:val="00373B6C"/>
    <w:rsid w:val="00373CC6"/>
    <w:rsid w:val="00373DA5"/>
    <w:rsid w:val="003744EF"/>
    <w:rsid w:val="00375F3C"/>
    <w:rsid w:val="00376A49"/>
    <w:rsid w:val="00376E9E"/>
    <w:rsid w:val="0037721D"/>
    <w:rsid w:val="0038102A"/>
    <w:rsid w:val="00381A63"/>
    <w:rsid w:val="00382486"/>
    <w:rsid w:val="00382CA3"/>
    <w:rsid w:val="00382DFE"/>
    <w:rsid w:val="00382E90"/>
    <w:rsid w:val="003832FF"/>
    <w:rsid w:val="003833B2"/>
    <w:rsid w:val="00384007"/>
    <w:rsid w:val="003842A2"/>
    <w:rsid w:val="00384586"/>
    <w:rsid w:val="00385A71"/>
    <w:rsid w:val="00386C03"/>
    <w:rsid w:val="0038726F"/>
    <w:rsid w:val="0039059D"/>
    <w:rsid w:val="00390BB2"/>
    <w:rsid w:val="00391BBC"/>
    <w:rsid w:val="0039293D"/>
    <w:rsid w:val="0039376F"/>
    <w:rsid w:val="00394990"/>
    <w:rsid w:val="00395167"/>
    <w:rsid w:val="00395221"/>
    <w:rsid w:val="00395A30"/>
    <w:rsid w:val="003963C9"/>
    <w:rsid w:val="003966E3"/>
    <w:rsid w:val="003971B3"/>
    <w:rsid w:val="003977B2"/>
    <w:rsid w:val="00397B80"/>
    <w:rsid w:val="003A0AF3"/>
    <w:rsid w:val="003A1ADE"/>
    <w:rsid w:val="003A2225"/>
    <w:rsid w:val="003A28F2"/>
    <w:rsid w:val="003A2FE5"/>
    <w:rsid w:val="003A3155"/>
    <w:rsid w:val="003A35A1"/>
    <w:rsid w:val="003A4563"/>
    <w:rsid w:val="003A58AA"/>
    <w:rsid w:val="003A6B32"/>
    <w:rsid w:val="003B23CD"/>
    <w:rsid w:val="003B359B"/>
    <w:rsid w:val="003B46DA"/>
    <w:rsid w:val="003B54B4"/>
    <w:rsid w:val="003B5905"/>
    <w:rsid w:val="003B5A00"/>
    <w:rsid w:val="003B5EE9"/>
    <w:rsid w:val="003B77E1"/>
    <w:rsid w:val="003B7C46"/>
    <w:rsid w:val="003C1FCA"/>
    <w:rsid w:val="003C33A5"/>
    <w:rsid w:val="003C3AC6"/>
    <w:rsid w:val="003C5363"/>
    <w:rsid w:val="003C620B"/>
    <w:rsid w:val="003C7638"/>
    <w:rsid w:val="003C778B"/>
    <w:rsid w:val="003C7E3C"/>
    <w:rsid w:val="003D0947"/>
    <w:rsid w:val="003D0A02"/>
    <w:rsid w:val="003D0D4E"/>
    <w:rsid w:val="003D1A9B"/>
    <w:rsid w:val="003D2368"/>
    <w:rsid w:val="003D23A3"/>
    <w:rsid w:val="003D3729"/>
    <w:rsid w:val="003D3E27"/>
    <w:rsid w:val="003D4598"/>
    <w:rsid w:val="003D4CA4"/>
    <w:rsid w:val="003D5856"/>
    <w:rsid w:val="003D5AFB"/>
    <w:rsid w:val="003D6E31"/>
    <w:rsid w:val="003D7DF5"/>
    <w:rsid w:val="003D7F49"/>
    <w:rsid w:val="003E0121"/>
    <w:rsid w:val="003E0763"/>
    <w:rsid w:val="003E0C72"/>
    <w:rsid w:val="003E14DB"/>
    <w:rsid w:val="003E2281"/>
    <w:rsid w:val="003E2663"/>
    <w:rsid w:val="003E2762"/>
    <w:rsid w:val="003E2CB5"/>
    <w:rsid w:val="003E3BBE"/>
    <w:rsid w:val="003E4179"/>
    <w:rsid w:val="003E4391"/>
    <w:rsid w:val="003E4640"/>
    <w:rsid w:val="003E5611"/>
    <w:rsid w:val="003E59E0"/>
    <w:rsid w:val="003E6CE3"/>
    <w:rsid w:val="003E7ABC"/>
    <w:rsid w:val="003F15A2"/>
    <w:rsid w:val="003F184F"/>
    <w:rsid w:val="003F2012"/>
    <w:rsid w:val="003F425D"/>
    <w:rsid w:val="003F6014"/>
    <w:rsid w:val="003F6D1F"/>
    <w:rsid w:val="003F7978"/>
    <w:rsid w:val="004004CC"/>
    <w:rsid w:val="00402B48"/>
    <w:rsid w:val="00402BE0"/>
    <w:rsid w:val="00402D8D"/>
    <w:rsid w:val="00402EA1"/>
    <w:rsid w:val="00403849"/>
    <w:rsid w:val="00403B04"/>
    <w:rsid w:val="004043E9"/>
    <w:rsid w:val="004045AD"/>
    <w:rsid w:val="00404E4F"/>
    <w:rsid w:val="00406DF5"/>
    <w:rsid w:val="004105FC"/>
    <w:rsid w:val="00410B97"/>
    <w:rsid w:val="00411577"/>
    <w:rsid w:val="004128A2"/>
    <w:rsid w:val="00413251"/>
    <w:rsid w:val="0041382B"/>
    <w:rsid w:val="0041470E"/>
    <w:rsid w:val="004158C5"/>
    <w:rsid w:val="004159B7"/>
    <w:rsid w:val="00415AF3"/>
    <w:rsid w:val="00415F2B"/>
    <w:rsid w:val="00416207"/>
    <w:rsid w:val="0041673A"/>
    <w:rsid w:val="00416A25"/>
    <w:rsid w:val="00417289"/>
    <w:rsid w:val="004172FE"/>
    <w:rsid w:val="00417BFC"/>
    <w:rsid w:val="004209B7"/>
    <w:rsid w:val="00422A22"/>
    <w:rsid w:val="00422E28"/>
    <w:rsid w:val="0042339A"/>
    <w:rsid w:val="004249E4"/>
    <w:rsid w:val="0042508F"/>
    <w:rsid w:val="004258DE"/>
    <w:rsid w:val="00425A92"/>
    <w:rsid w:val="0042665E"/>
    <w:rsid w:val="00427075"/>
    <w:rsid w:val="004278D5"/>
    <w:rsid w:val="00427B8F"/>
    <w:rsid w:val="00427CA2"/>
    <w:rsid w:val="00427D49"/>
    <w:rsid w:val="00427DBC"/>
    <w:rsid w:val="00427F30"/>
    <w:rsid w:val="004303EF"/>
    <w:rsid w:val="00430795"/>
    <w:rsid w:val="00430BAB"/>
    <w:rsid w:val="00430E45"/>
    <w:rsid w:val="00432699"/>
    <w:rsid w:val="00432C35"/>
    <w:rsid w:val="00433AFB"/>
    <w:rsid w:val="00433B82"/>
    <w:rsid w:val="00436EBD"/>
    <w:rsid w:val="00436FFD"/>
    <w:rsid w:val="004404F7"/>
    <w:rsid w:val="0044086C"/>
    <w:rsid w:val="00440B04"/>
    <w:rsid w:val="00440F14"/>
    <w:rsid w:val="004422AC"/>
    <w:rsid w:val="00442486"/>
    <w:rsid w:val="00443792"/>
    <w:rsid w:val="0044439E"/>
    <w:rsid w:val="004447BF"/>
    <w:rsid w:val="00444D1B"/>
    <w:rsid w:val="00444DFA"/>
    <w:rsid w:val="00445D0F"/>
    <w:rsid w:val="00446ABC"/>
    <w:rsid w:val="00446B41"/>
    <w:rsid w:val="00446EC0"/>
    <w:rsid w:val="0044721C"/>
    <w:rsid w:val="0044737B"/>
    <w:rsid w:val="00447954"/>
    <w:rsid w:val="00447B42"/>
    <w:rsid w:val="00450428"/>
    <w:rsid w:val="004514E7"/>
    <w:rsid w:val="00451AC0"/>
    <w:rsid w:val="004523F0"/>
    <w:rsid w:val="0045247B"/>
    <w:rsid w:val="00452B28"/>
    <w:rsid w:val="00452B68"/>
    <w:rsid w:val="00452FE1"/>
    <w:rsid w:val="0045316F"/>
    <w:rsid w:val="0045322B"/>
    <w:rsid w:val="00453290"/>
    <w:rsid w:val="00453B5E"/>
    <w:rsid w:val="00454611"/>
    <w:rsid w:val="00455177"/>
    <w:rsid w:val="00455667"/>
    <w:rsid w:val="004564CB"/>
    <w:rsid w:val="004568EE"/>
    <w:rsid w:val="004569B5"/>
    <w:rsid w:val="00456C34"/>
    <w:rsid w:val="0045796F"/>
    <w:rsid w:val="00457CD2"/>
    <w:rsid w:val="00457D8D"/>
    <w:rsid w:val="00460002"/>
    <w:rsid w:val="00460431"/>
    <w:rsid w:val="0046094C"/>
    <w:rsid w:val="00460B15"/>
    <w:rsid w:val="00462715"/>
    <w:rsid w:val="004629D5"/>
    <w:rsid w:val="004635FD"/>
    <w:rsid w:val="004650AE"/>
    <w:rsid w:val="00465245"/>
    <w:rsid w:val="00465596"/>
    <w:rsid w:val="00465615"/>
    <w:rsid w:val="00466316"/>
    <w:rsid w:val="00466E65"/>
    <w:rsid w:val="0046704F"/>
    <w:rsid w:val="0046768F"/>
    <w:rsid w:val="00470821"/>
    <w:rsid w:val="00470EF0"/>
    <w:rsid w:val="004719DE"/>
    <w:rsid w:val="00473C8F"/>
    <w:rsid w:val="00473F5F"/>
    <w:rsid w:val="0047457F"/>
    <w:rsid w:val="004745E5"/>
    <w:rsid w:val="00474927"/>
    <w:rsid w:val="0047526D"/>
    <w:rsid w:val="00475B4B"/>
    <w:rsid w:val="0047606A"/>
    <w:rsid w:val="00476583"/>
    <w:rsid w:val="00476A05"/>
    <w:rsid w:val="00477DF2"/>
    <w:rsid w:val="00480C6F"/>
    <w:rsid w:val="00480E69"/>
    <w:rsid w:val="0048118B"/>
    <w:rsid w:val="004819B4"/>
    <w:rsid w:val="00482122"/>
    <w:rsid w:val="004829D2"/>
    <w:rsid w:val="004848D8"/>
    <w:rsid w:val="0048494F"/>
    <w:rsid w:val="00485B23"/>
    <w:rsid w:val="00485BF1"/>
    <w:rsid w:val="0048668F"/>
    <w:rsid w:val="004874C4"/>
    <w:rsid w:val="004878BC"/>
    <w:rsid w:val="00487F53"/>
    <w:rsid w:val="00491C1D"/>
    <w:rsid w:val="00491EFF"/>
    <w:rsid w:val="00492632"/>
    <w:rsid w:val="0049452D"/>
    <w:rsid w:val="00495E3E"/>
    <w:rsid w:val="0049694F"/>
    <w:rsid w:val="00497160"/>
    <w:rsid w:val="00497A2C"/>
    <w:rsid w:val="00497AAC"/>
    <w:rsid w:val="004A1513"/>
    <w:rsid w:val="004A2263"/>
    <w:rsid w:val="004A3663"/>
    <w:rsid w:val="004A3C5C"/>
    <w:rsid w:val="004A41FA"/>
    <w:rsid w:val="004A4396"/>
    <w:rsid w:val="004A4D42"/>
    <w:rsid w:val="004A6077"/>
    <w:rsid w:val="004A68A8"/>
    <w:rsid w:val="004A6DF4"/>
    <w:rsid w:val="004A7743"/>
    <w:rsid w:val="004B09D7"/>
    <w:rsid w:val="004B14D6"/>
    <w:rsid w:val="004B22F9"/>
    <w:rsid w:val="004B2544"/>
    <w:rsid w:val="004B2777"/>
    <w:rsid w:val="004B2CA0"/>
    <w:rsid w:val="004B3CC7"/>
    <w:rsid w:val="004B4C9C"/>
    <w:rsid w:val="004B5115"/>
    <w:rsid w:val="004B5538"/>
    <w:rsid w:val="004B59D9"/>
    <w:rsid w:val="004B5ECC"/>
    <w:rsid w:val="004B609E"/>
    <w:rsid w:val="004B6751"/>
    <w:rsid w:val="004B6E57"/>
    <w:rsid w:val="004B7597"/>
    <w:rsid w:val="004C04EE"/>
    <w:rsid w:val="004C1812"/>
    <w:rsid w:val="004C1844"/>
    <w:rsid w:val="004C22ED"/>
    <w:rsid w:val="004C4149"/>
    <w:rsid w:val="004C45B1"/>
    <w:rsid w:val="004C4742"/>
    <w:rsid w:val="004C51E2"/>
    <w:rsid w:val="004C5EA1"/>
    <w:rsid w:val="004C6346"/>
    <w:rsid w:val="004C782C"/>
    <w:rsid w:val="004C7F75"/>
    <w:rsid w:val="004D233F"/>
    <w:rsid w:val="004D24B7"/>
    <w:rsid w:val="004D2FCE"/>
    <w:rsid w:val="004D3607"/>
    <w:rsid w:val="004D3D02"/>
    <w:rsid w:val="004D4BEF"/>
    <w:rsid w:val="004D5A0E"/>
    <w:rsid w:val="004D5BC1"/>
    <w:rsid w:val="004D6A18"/>
    <w:rsid w:val="004D6B27"/>
    <w:rsid w:val="004D6C47"/>
    <w:rsid w:val="004D6D41"/>
    <w:rsid w:val="004D6F7B"/>
    <w:rsid w:val="004D74A2"/>
    <w:rsid w:val="004E0833"/>
    <w:rsid w:val="004E0A46"/>
    <w:rsid w:val="004E102A"/>
    <w:rsid w:val="004E2284"/>
    <w:rsid w:val="004E270B"/>
    <w:rsid w:val="004E28C6"/>
    <w:rsid w:val="004E3E80"/>
    <w:rsid w:val="004E54EE"/>
    <w:rsid w:val="004E5E79"/>
    <w:rsid w:val="004E627C"/>
    <w:rsid w:val="004E6683"/>
    <w:rsid w:val="004E730C"/>
    <w:rsid w:val="004F02CE"/>
    <w:rsid w:val="004F138F"/>
    <w:rsid w:val="004F140C"/>
    <w:rsid w:val="004F2305"/>
    <w:rsid w:val="004F2581"/>
    <w:rsid w:val="004F5508"/>
    <w:rsid w:val="004F55F9"/>
    <w:rsid w:val="004F5BAE"/>
    <w:rsid w:val="004F6D03"/>
    <w:rsid w:val="004F73A1"/>
    <w:rsid w:val="00500C61"/>
    <w:rsid w:val="005017C2"/>
    <w:rsid w:val="00502144"/>
    <w:rsid w:val="00502A93"/>
    <w:rsid w:val="005045C3"/>
    <w:rsid w:val="00504B4A"/>
    <w:rsid w:val="00504FD5"/>
    <w:rsid w:val="0050670B"/>
    <w:rsid w:val="00507270"/>
    <w:rsid w:val="00507508"/>
    <w:rsid w:val="00510989"/>
    <w:rsid w:val="00511561"/>
    <w:rsid w:val="00511D44"/>
    <w:rsid w:val="00512020"/>
    <w:rsid w:val="0051229E"/>
    <w:rsid w:val="005141E8"/>
    <w:rsid w:val="005143D4"/>
    <w:rsid w:val="00514CFD"/>
    <w:rsid w:val="005156B1"/>
    <w:rsid w:val="00515B66"/>
    <w:rsid w:val="0051658E"/>
    <w:rsid w:val="00516822"/>
    <w:rsid w:val="00516BF7"/>
    <w:rsid w:val="00516C01"/>
    <w:rsid w:val="005172FF"/>
    <w:rsid w:val="00520CCC"/>
    <w:rsid w:val="005216CF"/>
    <w:rsid w:val="00521C1F"/>
    <w:rsid w:val="00521C49"/>
    <w:rsid w:val="00522A2C"/>
    <w:rsid w:val="00525627"/>
    <w:rsid w:val="00525D51"/>
    <w:rsid w:val="0052646C"/>
    <w:rsid w:val="00527614"/>
    <w:rsid w:val="005301D5"/>
    <w:rsid w:val="00531503"/>
    <w:rsid w:val="00531897"/>
    <w:rsid w:val="005323B7"/>
    <w:rsid w:val="005335FD"/>
    <w:rsid w:val="00533F93"/>
    <w:rsid w:val="005346CC"/>
    <w:rsid w:val="005354AC"/>
    <w:rsid w:val="005358B9"/>
    <w:rsid w:val="005366A5"/>
    <w:rsid w:val="005369AA"/>
    <w:rsid w:val="00537327"/>
    <w:rsid w:val="0053782C"/>
    <w:rsid w:val="00540582"/>
    <w:rsid w:val="005419AA"/>
    <w:rsid w:val="00541D16"/>
    <w:rsid w:val="0054345F"/>
    <w:rsid w:val="005435FE"/>
    <w:rsid w:val="00543B10"/>
    <w:rsid w:val="00544D6B"/>
    <w:rsid w:val="00545135"/>
    <w:rsid w:val="00545B09"/>
    <w:rsid w:val="005460AF"/>
    <w:rsid w:val="005467F8"/>
    <w:rsid w:val="00546881"/>
    <w:rsid w:val="00547973"/>
    <w:rsid w:val="00550040"/>
    <w:rsid w:val="00550323"/>
    <w:rsid w:val="00550C99"/>
    <w:rsid w:val="00551444"/>
    <w:rsid w:val="005519AC"/>
    <w:rsid w:val="0055203C"/>
    <w:rsid w:val="00552270"/>
    <w:rsid w:val="005524EF"/>
    <w:rsid w:val="00552871"/>
    <w:rsid w:val="0055288E"/>
    <w:rsid w:val="00552D87"/>
    <w:rsid w:val="005531D2"/>
    <w:rsid w:val="005531F6"/>
    <w:rsid w:val="00553413"/>
    <w:rsid w:val="005546FB"/>
    <w:rsid w:val="00554A0D"/>
    <w:rsid w:val="00554C37"/>
    <w:rsid w:val="005558AD"/>
    <w:rsid w:val="005559F6"/>
    <w:rsid w:val="00556D41"/>
    <w:rsid w:val="005573F6"/>
    <w:rsid w:val="00561D45"/>
    <w:rsid w:val="00562AF5"/>
    <w:rsid w:val="00562FCA"/>
    <w:rsid w:val="00563118"/>
    <w:rsid w:val="00564A61"/>
    <w:rsid w:val="0056557D"/>
    <w:rsid w:val="005666B7"/>
    <w:rsid w:val="005708F7"/>
    <w:rsid w:val="0057100E"/>
    <w:rsid w:val="005716C3"/>
    <w:rsid w:val="005726A7"/>
    <w:rsid w:val="00572D98"/>
    <w:rsid w:val="00573C94"/>
    <w:rsid w:val="00573E8E"/>
    <w:rsid w:val="005740C2"/>
    <w:rsid w:val="00574F76"/>
    <w:rsid w:val="00575035"/>
    <w:rsid w:val="00575D08"/>
    <w:rsid w:val="00575E8E"/>
    <w:rsid w:val="005760CE"/>
    <w:rsid w:val="00577C29"/>
    <w:rsid w:val="00577E2E"/>
    <w:rsid w:val="005802CE"/>
    <w:rsid w:val="00581C56"/>
    <w:rsid w:val="0058201E"/>
    <w:rsid w:val="00582816"/>
    <w:rsid w:val="00582B8B"/>
    <w:rsid w:val="00582CB1"/>
    <w:rsid w:val="0058305F"/>
    <w:rsid w:val="0058369E"/>
    <w:rsid w:val="0058377B"/>
    <w:rsid w:val="00583D1A"/>
    <w:rsid w:val="00584FFF"/>
    <w:rsid w:val="00585214"/>
    <w:rsid w:val="005856B9"/>
    <w:rsid w:val="00585B73"/>
    <w:rsid w:val="00585FF6"/>
    <w:rsid w:val="00586752"/>
    <w:rsid w:val="00586770"/>
    <w:rsid w:val="00586E12"/>
    <w:rsid w:val="005900A2"/>
    <w:rsid w:val="00590419"/>
    <w:rsid w:val="005908FB"/>
    <w:rsid w:val="00591986"/>
    <w:rsid w:val="005925A2"/>
    <w:rsid w:val="00592B54"/>
    <w:rsid w:val="00592D24"/>
    <w:rsid w:val="00592D85"/>
    <w:rsid w:val="00593314"/>
    <w:rsid w:val="00594271"/>
    <w:rsid w:val="00594496"/>
    <w:rsid w:val="00595299"/>
    <w:rsid w:val="00595384"/>
    <w:rsid w:val="00595635"/>
    <w:rsid w:val="00595B47"/>
    <w:rsid w:val="005964E5"/>
    <w:rsid w:val="00596614"/>
    <w:rsid w:val="00596800"/>
    <w:rsid w:val="005A0256"/>
    <w:rsid w:val="005A0286"/>
    <w:rsid w:val="005A05A5"/>
    <w:rsid w:val="005A3BE2"/>
    <w:rsid w:val="005A3ED1"/>
    <w:rsid w:val="005A49C7"/>
    <w:rsid w:val="005A4F80"/>
    <w:rsid w:val="005A51ED"/>
    <w:rsid w:val="005A7CC3"/>
    <w:rsid w:val="005A7D4E"/>
    <w:rsid w:val="005A7E52"/>
    <w:rsid w:val="005B00F1"/>
    <w:rsid w:val="005B0347"/>
    <w:rsid w:val="005B0DFF"/>
    <w:rsid w:val="005B1D3C"/>
    <w:rsid w:val="005B3246"/>
    <w:rsid w:val="005B33F0"/>
    <w:rsid w:val="005B3D42"/>
    <w:rsid w:val="005B3D76"/>
    <w:rsid w:val="005B400A"/>
    <w:rsid w:val="005B40E9"/>
    <w:rsid w:val="005B6063"/>
    <w:rsid w:val="005B63E5"/>
    <w:rsid w:val="005B6880"/>
    <w:rsid w:val="005B6C77"/>
    <w:rsid w:val="005B779D"/>
    <w:rsid w:val="005C0318"/>
    <w:rsid w:val="005C04F9"/>
    <w:rsid w:val="005C085C"/>
    <w:rsid w:val="005C0D67"/>
    <w:rsid w:val="005C1032"/>
    <w:rsid w:val="005C15C3"/>
    <w:rsid w:val="005C19E7"/>
    <w:rsid w:val="005C2366"/>
    <w:rsid w:val="005C25E4"/>
    <w:rsid w:val="005C39AA"/>
    <w:rsid w:val="005C4411"/>
    <w:rsid w:val="005C4588"/>
    <w:rsid w:val="005C5712"/>
    <w:rsid w:val="005C6618"/>
    <w:rsid w:val="005D0AC4"/>
    <w:rsid w:val="005D1CA0"/>
    <w:rsid w:val="005D293D"/>
    <w:rsid w:val="005D2ECF"/>
    <w:rsid w:val="005D48FC"/>
    <w:rsid w:val="005D56F8"/>
    <w:rsid w:val="005D6398"/>
    <w:rsid w:val="005D674B"/>
    <w:rsid w:val="005D78F9"/>
    <w:rsid w:val="005E0BB3"/>
    <w:rsid w:val="005E17E8"/>
    <w:rsid w:val="005E1AEB"/>
    <w:rsid w:val="005E1BD4"/>
    <w:rsid w:val="005E3536"/>
    <w:rsid w:val="005E3D33"/>
    <w:rsid w:val="005E553C"/>
    <w:rsid w:val="005E5EF6"/>
    <w:rsid w:val="005E641F"/>
    <w:rsid w:val="005E69E2"/>
    <w:rsid w:val="005E6A70"/>
    <w:rsid w:val="005E70CB"/>
    <w:rsid w:val="005E7A04"/>
    <w:rsid w:val="005E7A45"/>
    <w:rsid w:val="005F35DB"/>
    <w:rsid w:val="005F461E"/>
    <w:rsid w:val="005F4E59"/>
    <w:rsid w:val="005F5EC6"/>
    <w:rsid w:val="005F69A8"/>
    <w:rsid w:val="005F6B81"/>
    <w:rsid w:val="005F7ABF"/>
    <w:rsid w:val="00600691"/>
    <w:rsid w:val="00600FAD"/>
    <w:rsid w:val="00601E20"/>
    <w:rsid w:val="00601FC3"/>
    <w:rsid w:val="006021BE"/>
    <w:rsid w:val="006025DF"/>
    <w:rsid w:val="00602849"/>
    <w:rsid w:val="00602C13"/>
    <w:rsid w:val="00603854"/>
    <w:rsid w:val="00603885"/>
    <w:rsid w:val="00603FD5"/>
    <w:rsid w:val="00604219"/>
    <w:rsid w:val="0060476B"/>
    <w:rsid w:val="00604D3D"/>
    <w:rsid w:val="006057C1"/>
    <w:rsid w:val="00606D9F"/>
    <w:rsid w:val="006070B2"/>
    <w:rsid w:val="00607807"/>
    <w:rsid w:val="00607B2D"/>
    <w:rsid w:val="00610C03"/>
    <w:rsid w:val="0061155A"/>
    <w:rsid w:val="006115FB"/>
    <w:rsid w:val="006119B9"/>
    <w:rsid w:val="00611BB7"/>
    <w:rsid w:val="00611F51"/>
    <w:rsid w:val="00612315"/>
    <w:rsid w:val="006124FE"/>
    <w:rsid w:val="006130E8"/>
    <w:rsid w:val="00613B8F"/>
    <w:rsid w:val="00613D55"/>
    <w:rsid w:val="006156EB"/>
    <w:rsid w:val="00615BD1"/>
    <w:rsid w:val="00616182"/>
    <w:rsid w:val="00616668"/>
    <w:rsid w:val="00616DC8"/>
    <w:rsid w:val="0061705E"/>
    <w:rsid w:val="00617CC0"/>
    <w:rsid w:val="00620C4E"/>
    <w:rsid w:val="00620D31"/>
    <w:rsid w:val="00621973"/>
    <w:rsid w:val="006219FD"/>
    <w:rsid w:val="0062210C"/>
    <w:rsid w:val="00622182"/>
    <w:rsid w:val="006231BB"/>
    <w:rsid w:val="006237C2"/>
    <w:rsid w:val="00623D5C"/>
    <w:rsid w:val="00624833"/>
    <w:rsid w:val="00624CBC"/>
    <w:rsid w:val="006258AB"/>
    <w:rsid w:val="00625F81"/>
    <w:rsid w:val="006264CB"/>
    <w:rsid w:val="006272EC"/>
    <w:rsid w:val="00627E56"/>
    <w:rsid w:val="006300A3"/>
    <w:rsid w:val="00630481"/>
    <w:rsid w:val="00630A84"/>
    <w:rsid w:val="00631591"/>
    <w:rsid w:val="006320E3"/>
    <w:rsid w:val="00633652"/>
    <w:rsid w:val="00633BF8"/>
    <w:rsid w:val="0063437D"/>
    <w:rsid w:val="006349A2"/>
    <w:rsid w:val="00635CE7"/>
    <w:rsid w:val="00640670"/>
    <w:rsid w:val="00641BEA"/>
    <w:rsid w:val="006429FD"/>
    <w:rsid w:val="00642C91"/>
    <w:rsid w:val="00643B52"/>
    <w:rsid w:val="00643D74"/>
    <w:rsid w:val="00643D7C"/>
    <w:rsid w:val="00643FF6"/>
    <w:rsid w:val="00644ACA"/>
    <w:rsid w:val="006458C8"/>
    <w:rsid w:val="0064663E"/>
    <w:rsid w:val="0064696B"/>
    <w:rsid w:val="00647253"/>
    <w:rsid w:val="006476B0"/>
    <w:rsid w:val="006503F4"/>
    <w:rsid w:val="0065069A"/>
    <w:rsid w:val="0065085B"/>
    <w:rsid w:val="006527A5"/>
    <w:rsid w:val="0065375F"/>
    <w:rsid w:val="00653B30"/>
    <w:rsid w:val="00654349"/>
    <w:rsid w:val="00654A34"/>
    <w:rsid w:val="00656D3D"/>
    <w:rsid w:val="006572CD"/>
    <w:rsid w:val="00657466"/>
    <w:rsid w:val="0065769E"/>
    <w:rsid w:val="00657ADB"/>
    <w:rsid w:val="00657BA3"/>
    <w:rsid w:val="0066015C"/>
    <w:rsid w:val="00660A68"/>
    <w:rsid w:val="00660DA5"/>
    <w:rsid w:val="00660F9C"/>
    <w:rsid w:val="006623BE"/>
    <w:rsid w:val="00662A38"/>
    <w:rsid w:val="00663287"/>
    <w:rsid w:val="00665D11"/>
    <w:rsid w:val="00666329"/>
    <w:rsid w:val="00666A82"/>
    <w:rsid w:val="00667575"/>
    <w:rsid w:val="0066763D"/>
    <w:rsid w:val="00667DB5"/>
    <w:rsid w:val="0067014A"/>
    <w:rsid w:val="00670182"/>
    <w:rsid w:val="006707E8"/>
    <w:rsid w:val="00670C95"/>
    <w:rsid w:val="00671F3D"/>
    <w:rsid w:val="006736C0"/>
    <w:rsid w:val="00673E19"/>
    <w:rsid w:val="00673E8B"/>
    <w:rsid w:val="006748CB"/>
    <w:rsid w:val="00675CA6"/>
    <w:rsid w:val="00676A52"/>
    <w:rsid w:val="00676AC3"/>
    <w:rsid w:val="006778BB"/>
    <w:rsid w:val="00677FFC"/>
    <w:rsid w:val="0068047D"/>
    <w:rsid w:val="00680E09"/>
    <w:rsid w:val="00681512"/>
    <w:rsid w:val="00681B71"/>
    <w:rsid w:val="00681E46"/>
    <w:rsid w:val="00682762"/>
    <w:rsid w:val="006829A9"/>
    <w:rsid w:val="00682E05"/>
    <w:rsid w:val="00682F6C"/>
    <w:rsid w:val="00683126"/>
    <w:rsid w:val="006842B8"/>
    <w:rsid w:val="00685406"/>
    <w:rsid w:val="00686FAF"/>
    <w:rsid w:val="0068724F"/>
    <w:rsid w:val="00690637"/>
    <w:rsid w:val="0069195E"/>
    <w:rsid w:val="00691B8B"/>
    <w:rsid w:val="006926C9"/>
    <w:rsid w:val="006928E5"/>
    <w:rsid w:val="00692FBC"/>
    <w:rsid w:val="00693358"/>
    <w:rsid w:val="00693B52"/>
    <w:rsid w:val="00693CF0"/>
    <w:rsid w:val="006951F8"/>
    <w:rsid w:val="006975E7"/>
    <w:rsid w:val="00697CA4"/>
    <w:rsid w:val="006A0506"/>
    <w:rsid w:val="006A06F6"/>
    <w:rsid w:val="006A09E0"/>
    <w:rsid w:val="006A1146"/>
    <w:rsid w:val="006A1D04"/>
    <w:rsid w:val="006A1DEF"/>
    <w:rsid w:val="006A2564"/>
    <w:rsid w:val="006A28C8"/>
    <w:rsid w:val="006A2C0B"/>
    <w:rsid w:val="006A34EB"/>
    <w:rsid w:val="006A4A13"/>
    <w:rsid w:val="006A4DD6"/>
    <w:rsid w:val="006A5A16"/>
    <w:rsid w:val="006A65D1"/>
    <w:rsid w:val="006A681E"/>
    <w:rsid w:val="006A7179"/>
    <w:rsid w:val="006A735D"/>
    <w:rsid w:val="006A7CC8"/>
    <w:rsid w:val="006B0569"/>
    <w:rsid w:val="006B1BDE"/>
    <w:rsid w:val="006B2B03"/>
    <w:rsid w:val="006B3445"/>
    <w:rsid w:val="006B58B7"/>
    <w:rsid w:val="006B5FAB"/>
    <w:rsid w:val="006B6137"/>
    <w:rsid w:val="006B6320"/>
    <w:rsid w:val="006B6383"/>
    <w:rsid w:val="006B7F7A"/>
    <w:rsid w:val="006B7FB7"/>
    <w:rsid w:val="006C11EF"/>
    <w:rsid w:val="006C1CE0"/>
    <w:rsid w:val="006C1E39"/>
    <w:rsid w:val="006C24CF"/>
    <w:rsid w:val="006C2B17"/>
    <w:rsid w:val="006C322F"/>
    <w:rsid w:val="006C4218"/>
    <w:rsid w:val="006C4AF4"/>
    <w:rsid w:val="006C4C80"/>
    <w:rsid w:val="006C4EB2"/>
    <w:rsid w:val="006C5239"/>
    <w:rsid w:val="006C55C8"/>
    <w:rsid w:val="006C59EE"/>
    <w:rsid w:val="006C6D54"/>
    <w:rsid w:val="006C6EB9"/>
    <w:rsid w:val="006C71C2"/>
    <w:rsid w:val="006C7989"/>
    <w:rsid w:val="006C7EF3"/>
    <w:rsid w:val="006D0066"/>
    <w:rsid w:val="006D0907"/>
    <w:rsid w:val="006D0E81"/>
    <w:rsid w:val="006D2987"/>
    <w:rsid w:val="006D2F08"/>
    <w:rsid w:val="006D35F7"/>
    <w:rsid w:val="006D3F07"/>
    <w:rsid w:val="006D3F2F"/>
    <w:rsid w:val="006D477D"/>
    <w:rsid w:val="006D5408"/>
    <w:rsid w:val="006D5A34"/>
    <w:rsid w:val="006D5BE2"/>
    <w:rsid w:val="006D6048"/>
    <w:rsid w:val="006D76BE"/>
    <w:rsid w:val="006D7955"/>
    <w:rsid w:val="006E0E67"/>
    <w:rsid w:val="006E13BF"/>
    <w:rsid w:val="006E1418"/>
    <w:rsid w:val="006E2D46"/>
    <w:rsid w:val="006E3536"/>
    <w:rsid w:val="006E36CA"/>
    <w:rsid w:val="006E3E81"/>
    <w:rsid w:val="006E3F56"/>
    <w:rsid w:val="006E40FB"/>
    <w:rsid w:val="006E4431"/>
    <w:rsid w:val="006E6345"/>
    <w:rsid w:val="006E69C5"/>
    <w:rsid w:val="006E6CC1"/>
    <w:rsid w:val="006E73F3"/>
    <w:rsid w:val="006E7704"/>
    <w:rsid w:val="006E7AD2"/>
    <w:rsid w:val="006F0709"/>
    <w:rsid w:val="006F0B6A"/>
    <w:rsid w:val="006F0DCA"/>
    <w:rsid w:val="006F1742"/>
    <w:rsid w:val="006F1AB1"/>
    <w:rsid w:val="006F36D5"/>
    <w:rsid w:val="006F4C4A"/>
    <w:rsid w:val="006F754A"/>
    <w:rsid w:val="006F7BC5"/>
    <w:rsid w:val="007003A2"/>
    <w:rsid w:val="00701211"/>
    <w:rsid w:val="0070177D"/>
    <w:rsid w:val="00701D3A"/>
    <w:rsid w:val="00701F1D"/>
    <w:rsid w:val="00701FD0"/>
    <w:rsid w:val="007026F7"/>
    <w:rsid w:val="0070294C"/>
    <w:rsid w:val="0070342B"/>
    <w:rsid w:val="007035CF"/>
    <w:rsid w:val="007035DF"/>
    <w:rsid w:val="00703947"/>
    <w:rsid w:val="0070428E"/>
    <w:rsid w:val="00704548"/>
    <w:rsid w:val="007047C1"/>
    <w:rsid w:val="00704A1B"/>
    <w:rsid w:val="00704A45"/>
    <w:rsid w:val="00707B95"/>
    <w:rsid w:val="00710E20"/>
    <w:rsid w:val="0071137F"/>
    <w:rsid w:val="007117DD"/>
    <w:rsid w:val="00711F2F"/>
    <w:rsid w:val="0071203F"/>
    <w:rsid w:val="0071294D"/>
    <w:rsid w:val="007129A5"/>
    <w:rsid w:val="00713841"/>
    <w:rsid w:val="00713A9D"/>
    <w:rsid w:val="0071417B"/>
    <w:rsid w:val="00714488"/>
    <w:rsid w:val="0071495A"/>
    <w:rsid w:val="0071554A"/>
    <w:rsid w:val="00715626"/>
    <w:rsid w:val="00715B73"/>
    <w:rsid w:val="00715BCB"/>
    <w:rsid w:val="0071627C"/>
    <w:rsid w:val="00716A14"/>
    <w:rsid w:val="00716F47"/>
    <w:rsid w:val="00717263"/>
    <w:rsid w:val="00717495"/>
    <w:rsid w:val="007207AA"/>
    <w:rsid w:val="00720B35"/>
    <w:rsid w:val="00721ECA"/>
    <w:rsid w:val="007232E8"/>
    <w:rsid w:val="0072359F"/>
    <w:rsid w:val="00724133"/>
    <w:rsid w:val="007248BA"/>
    <w:rsid w:val="00724FFE"/>
    <w:rsid w:val="00725272"/>
    <w:rsid w:val="007254A7"/>
    <w:rsid w:val="00725F14"/>
    <w:rsid w:val="00726471"/>
    <w:rsid w:val="00727924"/>
    <w:rsid w:val="00727A5E"/>
    <w:rsid w:val="007302D3"/>
    <w:rsid w:val="0073223A"/>
    <w:rsid w:val="007331DC"/>
    <w:rsid w:val="007334D6"/>
    <w:rsid w:val="00734060"/>
    <w:rsid w:val="0073433B"/>
    <w:rsid w:val="00734EB6"/>
    <w:rsid w:val="00734EE7"/>
    <w:rsid w:val="00735190"/>
    <w:rsid w:val="00735D28"/>
    <w:rsid w:val="00735E9A"/>
    <w:rsid w:val="00735F3E"/>
    <w:rsid w:val="0073639F"/>
    <w:rsid w:val="00736ADB"/>
    <w:rsid w:val="00737C6A"/>
    <w:rsid w:val="007408A1"/>
    <w:rsid w:val="007410BF"/>
    <w:rsid w:val="00741370"/>
    <w:rsid w:val="00741D32"/>
    <w:rsid w:val="00742901"/>
    <w:rsid w:val="007435E5"/>
    <w:rsid w:val="00743723"/>
    <w:rsid w:val="00745AB5"/>
    <w:rsid w:val="00745D28"/>
    <w:rsid w:val="00746899"/>
    <w:rsid w:val="00747F29"/>
    <w:rsid w:val="00750AB3"/>
    <w:rsid w:val="00750AD4"/>
    <w:rsid w:val="00751144"/>
    <w:rsid w:val="0075154F"/>
    <w:rsid w:val="00752363"/>
    <w:rsid w:val="00752641"/>
    <w:rsid w:val="00752D2D"/>
    <w:rsid w:val="00752FC5"/>
    <w:rsid w:val="00753017"/>
    <w:rsid w:val="00754304"/>
    <w:rsid w:val="00754A0B"/>
    <w:rsid w:val="00754FE1"/>
    <w:rsid w:val="007552BE"/>
    <w:rsid w:val="007556F2"/>
    <w:rsid w:val="00755D37"/>
    <w:rsid w:val="00756D78"/>
    <w:rsid w:val="007600F8"/>
    <w:rsid w:val="00760C97"/>
    <w:rsid w:val="00761171"/>
    <w:rsid w:val="007616F0"/>
    <w:rsid w:val="00762749"/>
    <w:rsid w:val="00762827"/>
    <w:rsid w:val="007630DB"/>
    <w:rsid w:val="0076312A"/>
    <w:rsid w:val="0076312B"/>
    <w:rsid w:val="00763470"/>
    <w:rsid w:val="007639E1"/>
    <w:rsid w:val="00763D8C"/>
    <w:rsid w:val="007675DB"/>
    <w:rsid w:val="007678D7"/>
    <w:rsid w:val="00771710"/>
    <w:rsid w:val="007720FE"/>
    <w:rsid w:val="0077257C"/>
    <w:rsid w:val="00777241"/>
    <w:rsid w:val="0077775D"/>
    <w:rsid w:val="00777AFF"/>
    <w:rsid w:val="00780DFF"/>
    <w:rsid w:val="007814B1"/>
    <w:rsid w:val="007818C1"/>
    <w:rsid w:val="0078194F"/>
    <w:rsid w:val="00781A9F"/>
    <w:rsid w:val="0078255E"/>
    <w:rsid w:val="00782809"/>
    <w:rsid w:val="007828E2"/>
    <w:rsid w:val="00783002"/>
    <w:rsid w:val="0078385F"/>
    <w:rsid w:val="00787932"/>
    <w:rsid w:val="0079016C"/>
    <w:rsid w:val="00791BAE"/>
    <w:rsid w:val="00791C8E"/>
    <w:rsid w:val="0079229C"/>
    <w:rsid w:val="0079235E"/>
    <w:rsid w:val="007945CE"/>
    <w:rsid w:val="00795054"/>
    <w:rsid w:val="007951DA"/>
    <w:rsid w:val="007956C9"/>
    <w:rsid w:val="0079655D"/>
    <w:rsid w:val="00796836"/>
    <w:rsid w:val="00796C04"/>
    <w:rsid w:val="00797EE2"/>
    <w:rsid w:val="007A0363"/>
    <w:rsid w:val="007A0D55"/>
    <w:rsid w:val="007A11C0"/>
    <w:rsid w:val="007A1423"/>
    <w:rsid w:val="007A15D4"/>
    <w:rsid w:val="007A25E6"/>
    <w:rsid w:val="007A36D6"/>
    <w:rsid w:val="007A43A4"/>
    <w:rsid w:val="007A5278"/>
    <w:rsid w:val="007A741D"/>
    <w:rsid w:val="007B08CB"/>
    <w:rsid w:val="007B0EA7"/>
    <w:rsid w:val="007B10B6"/>
    <w:rsid w:val="007B14EA"/>
    <w:rsid w:val="007B1ACC"/>
    <w:rsid w:val="007B1E35"/>
    <w:rsid w:val="007B2738"/>
    <w:rsid w:val="007B2EE0"/>
    <w:rsid w:val="007B305E"/>
    <w:rsid w:val="007B4373"/>
    <w:rsid w:val="007B4F06"/>
    <w:rsid w:val="007B53D2"/>
    <w:rsid w:val="007B552B"/>
    <w:rsid w:val="007B5693"/>
    <w:rsid w:val="007B5D6E"/>
    <w:rsid w:val="007B680F"/>
    <w:rsid w:val="007B6B31"/>
    <w:rsid w:val="007B749C"/>
    <w:rsid w:val="007B7611"/>
    <w:rsid w:val="007C0193"/>
    <w:rsid w:val="007C036A"/>
    <w:rsid w:val="007C090F"/>
    <w:rsid w:val="007C13D8"/>
    <w:rsid w:val="007C5CB3"/>
    <w:rsid w:val="007C5D46"/>
    <w:rsid w:val="007C5DC4"/>
    <w:rsid w:val="007C6891"/>
    <w:rsid w:val="007C69D5"/>
    <w:rsid w:val="007C77E5"/>
    <w:rsid w:val="007D0419"/>
    <w:rsid w:val="007D0BF7"/>
    <w:rsid w:val="007D177B"/>
    <w:rsid w:val="007D1844"/>
    <w:rsid w:val="007D2E47"/>
    <w:rsid w:val="007D3A8A"/>
    <w:rsid w:val="007D4A6E"/>
    <w:rsid w:val="007D4ACC"/>
    <w:rsid w:val="007D54AC"/>
    <w:rsid w:val="007D54D2"/>
    <w:rsid w:val="007D63FE"/>
    <w:rsid w:val="007D7668"/>
    <w:rsid w:val="007D7F10"/>
    <w:rsid w:val="007E1D94"/>
    <w:rsid w:val="007E262F"/>
    <w:rsid w:val="007E32D2"/>
    <w:rsid w:val="007E4039"/>
    <w:rsid w:val="007E42FA"/>
    <w:rsid w:val="007E4D92"/>
    <w:rsid w:val="007E6471"/>
    <w:rsid w:val="007E6DBE"/>
    <w:rsid w:val="007E6EF2"/>
    <w:rsid w:val="007E76CF"/>
    <w:rsid w:val="007E781F"/>
    <w:rsid w:val="007F029E"/>
    <w:rsid w:val="007F0643"/>
    <w:rsid w:val="007F0690"/>
    <w:rsid w:val="007F20E2"/>
    <w:rsid w:val="007F233C"/>
    <w:rsid w:val="007F363F"/>
    <w:rsid w:val="007F3A8D"/>
    <w:rsid w:val="007F458B"/>
    <w:rsid w:val="007F51CB"/>
    <w:rsid w:val="007F5F92"/>
    <w:rsid w:val="007F65DC"/>
    <w:rsid w:val="007F70C0"/>
    <w:rsid w:val="0080011E"/>
    <w:rsid w:val="00800220"/>
    <w:rsid w:val="00801293"/>
    <w:rsid w:val="00801398"/>
    <w:rsid w:val="00801808"/>
    <w:rsid w:val="00801BAA"/>
    <w:rsid w:val="00801C82"/>
    <w:rsid w:val="00801F92"/>
    <w:rsid w:val="008022CF"/>
    <w:rsid w:val="00802381"/>
    <w:rsid w:val="0080284E"/>
    <w:rsid w:val="00802EA8"/>
    <w:rsid w:val="00802FA1"/>
    <w:rsid w:val="008035C5"/>
    <w:rsid w:val="008037B6"/>
    <w:rsid w:val="00803947"/>
    <w:rsid w:val="00803BF1"/>
    <w:rsid w:val="00803F43"/>
    <w:rsid w:val="00804504"/>
    <w:rsid w:val="00804933"/>
    <w:rsid w:val="00805353"/>
    <w:rsid w:val="008112C8"/>
    <w:rsid w:val="00811B75"/>
    <w:rsid w:val="0081237A"/>
    <w:rsid w:val="00812F78"/>
    <w:rsid w:val="008134BC"/>
    <w:rsid w:val="0081533C"/>
    <w:rsid w:val="00815B6D"/>
    <w:rsid w:val="00816787"/>
    <w:rsid w:val="0081760C"/>
    <w:rsid w:val="00817C53"/>
    <w:rsid w:val="008209B5"/>
    <w:rsid w:val="008229BD"/>
    <w:rsid w:val="00823104"/>
    <w:rsid w:val="00823617"/>
    <w:rsid w:val="00823D59"/>
    <w:rsid w:val="00824375"/>
    <w:rsid w:val="008243A7"/>
    <w:rsid w:val="008262C2"/>
    <w:rsid w:val="008262D4"/>
    <w:rsid w:val="00827C73"/>
    <w:rsid w:val="00832064"/>
    <w:rsid w:val="00832107"/>
    <w:rsid w:val="00832496"/>
    <w:rsid w:val="008330AB"/>
    <w:rsid w:val="0083310C"/>
    <w:rsid w:val="008335A8"/>
    <w:rsid w:val="0083366C"/>
    <w:rsid w:val="008338B7"/>
    <w:rsid w:val="00833F96"/>
    <w:rsid w:val="00834089"/>
    <w:rsid w:val="008345C1"/>
    <w:rsid w:val="0083552D"/>
    <w:rsid w:val="008404EF"/>
    <w:rsid w:val="00840D26"/>
    <w:rsid w:val="00840DBC"/>
    <w:rsid w:val="00841301"/>
    <w:rsid w:val="008420B0"/>
    <w:rsid w:val="00842CEA"/>
    <w:rsid w:val="00842DF1"/>
    <w:rsid w:val="008434D5"/>
    <w:rsid w:val="008438EE"/>
    <w:rsid w:val="00843A20"/>
    <w:rsid w:val="0084428C"/>
    <w:rsid w:val="008451C7"/>
    <w:rsid w:val="00845AF6"/>
    <w:rsid w:val="008463F2"/>
    <w:rsid w:val="00846E30"/>
    <w:rsid w:val="00847B4C"/>
    <w:rsid w:val="00847E82"/>
    <w:rsid w:val="008500F7"/>
    <w:rsid w:val="0085036A"/>
    <w:rsid w:val="0085049A"/>
    <w:rsid w:val="00850A43"/>
    <w:rsid w:val="00850E6B"/>
    <w:rsid w:val="008535DB"/>
    <w:rsid w:val="0085439B"/>
    <w:rsid w:val="008545E0"/>
    <w:rsid w:val="00855935"/>
    <w:rsid w:val="008559CE"/>
    <w:rsid w:val="00856441"/>
    <w:rsid w:val="00857DA8"/>
    <w:rsid w:val="00860689"/>
    <w:rsid w:val="00860A46"/>
    <w:rsid w:val="00860DF1"/>
    <w:rsid w:val="008621BB"/>
    <w:rsid w:val="00862ADD"/>
    <w:rsid w:val="00862B8F"/>
    <w:rsid w:val="00862CF3"/>
    <w:rsid w:val="008633E9"/>
    <w:rsid w:val="0086345A"/>
    <w:rsid w:val="0086378E"/>
    <w:rsid w:val="00863DCC"/>
    <w:rsid w:val="00864990"/>
    <w:rsid w:val="00865C8F"/>
    <w:rsid w:val="00865DDA"/>
    <w:rsid w:val="00871C33"/>
    <w:rsid w:val="00872415"/>
    <w:rsid w:val="008728BF"/>
    <w:rsid w:val="008739C7"/>
    <w:rsid w:val="00873DF5"/>
    <w:rsid w:val="00874E13"/>
    <w:rsid w:val="00875009"/>
    <w:rsid w:val="00875DA7"/>
    <w:rsid w:val="00876B7A"/>
    <w:rsid w:val="00877153"/>
    <w:rsid w:val="00877298"/>
    <w:rsid w:val="008807C5"/>
    <w:rsid w:val="00882033"/>
    <w:rsid w:val="00882CE3"/>
    <w:rsid w:val="008831B3"/>
    <w:rsid w:val="00883C70"/>
    <w:rsid w:val="00884099"/>
    <w:rsid w:val="00884E9F"/>
    <w:rsid w:val="00884F51"/>
    <w:rsid w:val="00886194"/>
    <w:rsid w:val="00886210"/>
    <w:rsid w:val="00886EE8"/>
    <w:rsid w:val="0089026B"/>
    <w:rsid w:val="00890487"/>
    <w:rsid w:val="00890A67"/>
    <w:rsid w:val="00891352"/>
    <w:rsid w:val="0089155F"/>
    <w:rsid w:val="0089329B"/>
    <w:rsid w:val="008938AB"/>
    <w:rsid w:val="008945B8"/>
    <w:rsid w:val="00895B72"/>
    <w:rsid w:val="00895E41"/>
    <w:rsid w:val="0089677A"/>
    <w:rsid w:val="00896FC3"/>
    <w:rsid w:val="00897341"/>
    <w:rsid w:val="008977CF"/>
    <w:rsid w:val="008A1272"/>
    <w:rsid w:val="008A21D0"/>
    <w:rsid w:val="008A2241"/>
    <w:rsid w:val="008A2A9E"/>
    <w:rsid w:val="008A3513"/>
    <w:rsid w:val="008A3D96"/>
    <w:rsid w:val="008A4841"/>
    <w:rsid w:val="008A54C9"/>
    <w:rsid w:val="008A6136"/>
    <w:rsid w:val="008A6FC9"/>
    <w:rsid w:val="008A7997"/>
    <w:rsid w:val="008A7DB3"/>
    <w:rsid w:val="008B05C3"/>
    <w:rsid w:val="008B1772"/>
    <w:rsid w:val="008B1799"/>
    <w:rsid w:val="008B1C34"/>
    <w:rsid w:val="008B2178"/>
    <w:rsid w:val="008B2D17"/>
    <w:rsid w:val="008B37B3"/>
    <w:rsid w:val="008B3AFF"/>
    <w:rsid w:val="008B40F0"/>
    <w:rsid w:val="008B41AE"/>
    <w:rsid w:val="008B4965"/>
    <w:rsid w:val="008B4E06"/>
    <w:rsid w:val="008B502D"/>
    <w:rsid w:val="008B52FC"/>
    <w:rsid w:val="008B5A7C"/>
    <w:rsid w:val="008B669F"/>
    <w:rsid w:val="008B69E8"/>
    <w:rsid w:val="008B6A02"/>
    <w:rsid w:val="008B6B50"/>
    <w:rsid w:val="008B70C1"/>
    <w:rsid w:val="008B784F"/>
    <w:rsid w:val="008B7F86"/>
    <w:rsid w:val="008C094F"/>
    <w:rsid w:val="008C1BA9"/>
    <w:rsid w:val="008C2A61"/>
    <w:rsid w:val="008C2B4E"/>
    <w:rsid w:val="008C30BC"/>
    <w:rsid w:val="008C3E44"/>
    <w:rsid w:val="008C426A"/>
    <w:rsid w:val="008C4AD9"/>
    <w:rsid w:val="008C4D5C"/>
    <w:rsid w:val="008C5255"/>
    <w:rsid w:val="008C6416"/>
    <w:rsid w:val="008C6829"/>
    <w:rsid w:val="008C7296"/>
    <w:rsid w:val="008D0642"/>
    <w:rsid w:val="008D1630"/>
    <w:rsid w:val="008D1ABD"/>
    <w:rsid w:val="008D2A31"/>
    <w:rsid w:val="008D2B3E"/>
    <w:rsid w:val="008D2D20"/>
    <w:rsid w:val="008D3813"/>
    <w:rsid w:val="008D3D97"/>
    <w:rsid w:val="008D56D8"/>
    <w:rsid w:val="008D686E"/>
    <w:rsid w:val="008D7BF8"/>
    <w:rsid w:val="008D7FCE"/>
    <w:rsid w:val="008E01C1"/>
    <w:rsid w:val="008E093C"/>
    <w:rsid w:val="008E10C0"/>
    <w:rsid w:val="008E2614"/>
    <w:rsid w:val="008E3BBD"/>
    <w:rsid w:val="008E447E"/>
    <w:rsid w:val="008E60D7"/>
    <w:rsid w:val="008E6705"/>
    <w:rsid w:val="008E74B7"/>
    <w:rsid w:val="008E7BFF"/>
    <w:rsid w:val="008F027F"/>
    <w:rsid w:val="008F0393"/>
    <w:rsid w:val="008F070B"/>
    <w:rsid w:val="008F088E"/>
    <w:rsid w:val="008F08C7"/>
    <w:rsid w:val="008F0E3E"/>
    <w:rsid w:val="008F1071"/>
    <w:rsid w:val="008F1768"/>
    <w:rsid w:val="008F1E30"/>
    <w:rsid w:val="008F2830"/>
    <w:rsid w:val="008F2863"/>
    <w:rsid w:val="008F3AC1"/>
    <w:rsid w:val="008F492A"/>
    <w:rsid w:val="008F4A6C"/>
    <w:rsid w:val="008F4AF9"/>
    <w:rsid w:val="008F4B99"/>
    <w:rsid w:val="008F53FB"/>
    <w:rsid w:val="008F5627"/>
    <w:rsid w:val="008F5EEA"/>
    <w:rsid w:val="008F70D1"/>
    <w:rsid w:val="008F7A48"/>
    <w:rsid w:val="008F7D7D"/>
    <w:rsid w:val="0090016F"/>
    <w:rsid w:val="009001DD"/>
    <w:rsid w:val="00900DC9"/>
    <w:rsid w:val="0090137A"/>
    <w:rsid w:val="00902534"/>
    <w:rsid w:val="00902B51"/>
    <w:rsid w:val="00904DEB"/>
    <w:rsid w:val="00905555"/>
    <w:rsid w:val="00906F7D"/>
    <w:rsid w:val="0091017A"/>
    <w:rsid w:val="009102BC"/>
    <w:rsid w:val="00910CFF"/>
    <w:rsid w:val="00911156"/>
    <w:rsid w:val="009114EE"/>
    <w:rsid w:val="00911E92"/>
    <w:rsid w:val="00914B14"/>
    <w:rsid w:val="00914EEE"/>
    <w:rsid w:val="00915772"/>
    <w:rsid w:val="00915836"/>
    <w:rsid w:val="00916193"/>
    <w:rsid w:val="00916624"/>
    <w:rsid w:val="00917199"/>
    <w:rsid w:val="00917EE5"/>
    <w:rsid w:val="009200ED"/>
    <w:rsid w:val="00920D77"/>
    <w:rsid w:val="00922832"/>
    <w:rsid w:val="00922C89"/>
    <w:rsid w:val="0092482D"/>
    <w:rsid w:val="0092550B"/>
    <w:rsid w:val="00926327"/>
    <w:rsid w:val="00930334"/>
    <w:rsid w:val="00931A9D"/>
    <w:rsid w:val="00932D91"/>
    <w:rsid w:val="00933CCC"/>
    <w:rsid w:val="00934BB2"/>
    <w:rsid w:val="00935602"/>
    <w:rsid w:val="00936068"/>
    <w:rsid w:val="009378D9"/>
    <w:rsid w:val="00937A9D"/>
    <w:rsid w:val="00940C29"/>
    <w:rsid w:val="0094120F"/>
    <w:rsid w:val="00941873"/>
    <w:rsid w:val="009418E6"/>
    <w:rsid w:val="00941E18"/>
    <w:rsid w:val="00941EC8"/>
    <w:rsid w:val="009422B0"/>
    <w:rsid w:val="009428F9"/>
    <w:rsid w:val="00942DAE"/>
    <w:rsid w:val="00944435"/>
    <w:rsid w:val="0094443E"/>
    <w:rsid w:val="0094467F"/>
    <w:rsid w:val="00944B52"/>
    <w:rsid w:val="00945968"/>
    <w:rsid w:val="00946090"/>
    <w:rsid w:val="00946B90"/>
    <w:rsid w:val="00946D55"/>
    <w:rsid w:val="00946E65"/>
    <w:rsid w:val="00947B4B"/>
    <w:rsid w:val="00947CBA"/>
    <w:rsid w:val="00950864"/>
    <w:rsid w:val="00950BE1"/>
    <w:rsid w:val="009517CC"/>
    <w:rsid w:val="00952C96"/>
    <w:rsid w:val="00953831"/>
    <w:rsid w:val="00953B4A"/>
    <w:rsid w:val="00954110"/>
    <w:rsid w:val="009541FE"/>
    <w:rsid w:val="00954535"/>
    <w:rsid w:val="0095537B"/>
    <w:rsid w:val="00955CC5"/>
    <w:rsid w:val="00956DB4"/>
    <w:rsid w:val="009576D9"/>
    <w:rsid w:val="00957F3A"/>
    <w:rsid w:val="009600E3"/>
    <w:rsid w:val="0096052A"/>
    <w:rsid w:val="00960630"/>
    <w:rsid w:val="00960D5E"/>
    <w:rsid w:val="009615D4"/>
    <w:rsid w:val="00961A64"/>
    <w:rsid w:val="00961CBD"/>
    <w:rsid w:val="009626EC"/>
    <w:rsid w:val="00962D24"/>
    <w:rsid w:val="00963685"/>
    <w:rsid w:val="00963FF5"/>
    <w:rsid w:val="009652E5"/>
    <w:rsid w:val="009653B1"/>
    <w:rsid w:val="00965AB0"/>
    <w:rsid w:val="00965DDE"/>
    <w:rsid w:val="00966069"/>
    <w:rsid w:val="00966614"/>
    <w:rsid w:val="00966A12"/>
    <w:rsid w:val="00967C8D"/>
    <w:rsid w:val="00967E3A"/>
    <w:rsid w:val="009707B6"/>
    <w:rsid w:val="00971821"/>
    <w:rsid w:val="009723BF"/>
    <w:rsid w:val="0097268A"/>
    <w:rsid w:val="009726C8"/>
    <w:rsid w:val="00973820"/>
    <w:rsid w:val="00973AEC"/>
    <w:rsid w:val="00973CE2"/>
    <w:rsid w:val="00974677"/>
    <w:rsid w:val="009748D3"/>
    <w:rsid w:val="00974A3F"/>
    <w:rsid w:val="009760AD"/>
    <w:rsid w:val="009761E6"/>
    <w:rsid w:val="009764A0"/>
    <w:rsid w:val="00976668"/>
    <w:rsid w:val="009778E1"/>
    <w:rsid w:val="0098084F"/>
    <w:rsid w:val="009820FC"/>
    <w:rsid w:val="00982279"/>
    <w:rsid w:val="00982311"/>
    <w:rsid w:val="0098284A"/>
    <w:rsid w:val="00982CEE"/>
    <w:rsid w:val="00982CFD"/>
    <w:rsid w:val="009838D2"/>
    <w:rsid w:val="009839A2"/>
    <w:rsid w:val="00983C7F"/>
    <w:rsid w:val="00984654"/>
    <w:rsid w:val="0098467C"/>
    <w:rsid w:val="00985551"/>
    <w:rsid w:val="00985C4F"/>
    <w:rsid w:val="00985FB5"/>
    <w:rsid w:val="00986391"/>
    <w:rsid w:val="0098648D"/>
    <w:rsid w:val="009865CC"/>
    <w:rsid w:val="00986905"/>
    <w:rsid w:val="00986AEB"/>
    <w:rsid w:val="00987691"/>
    <w:rsid w:val="00991538"/>
    <w:rsid w:val="00992332"/>
    <w:rsid w:val="0099352E"/>
    <w:rsid w:val="00994B1C"/>
    <w:rsid w:val="0099641F"/>
    <w:rsid w:val="00996972"/>
    <w:rsid w:val="00997390"/>
    <w:rsid w:val="009977E1"/>
    <w:rsid w:val="00997B1C"/>
    <w:rsid w:val="00997E9E"/>
    <w:rsid w:val="009A03D6"/>
    <w:rsid w:val="009A083E"/>
    <w:rsid w:val="009A0B21"/>
    <w:rsid w:val="009A1987"/>
    <w:rsid w:val="009A1FEA"/>
    <w:rsid w:val="009A25B9"/>
    <w:rsid w:val="009A2F17"/>
    <w:rsid w:val="009A50F6"/>
    <w:rsid w:val="009A5228"/>
    <w:rsid w:val="009A52AF"/>
    <w:rsid w:val="009A5A69"/>
    <w:rsid w:val="009A63C3"/>
    <w:rsid w:val="009A6784"/>
    <w:rsid w:val="009A7612"/>
    <w:rsid w:val="009B062A"/>
    <w:rsid w:val="009B0DFC"/>
    <w:rsid w:val="009B1073"/>
    <w:rsid w:val="009B1513"/>
    <w:rsid w:val="009B1C59"/>
    <w:rsid w:val="009B261D"/>
    <w:rsid w:val="009B27F3"/>
    <w:rsid w:val="009B2C7D"/>
    <w:rsid w:val="009B41D7"/>
    <w:rsid w:val="009B4A3F"/>
    <w:rsid w:val="009B4B2E"/>
    <w:rsid w:val="009B4B9F"/>
    <w:rsid w:val="009B54AD"/>
    <w:rsid w:val="009B577A"/>
    <w:rsid w:val="009B5D39"/>
    <w:rsid w:val="009B5EF4"/>
    <w:rsid w:val="009B5F06"/>
    <w:rsid w:val="009B606F"/>
    <w:rsid w:val="009B67EB"/>
    <w:rsid w:val="009B6907"/>
    <w:rsid w:val="009B6936"/>
    <w:rsid w:val="009C0266"/>
    <w:rsid w:val="009C07D3"/>
    <w:rsid w:val="009C0D82"/>
    <w:rsid w:val="009C16F6"/>
    <w:rsid w:val="009C2106"/>
    <w:rsid w:val="009C27D0"/>
    <w:rsid w:val="009C2BAC"/>
    <w:rsid w:val="009C323B"/>
    <w:rsid w:val="009C35DA"/>
    <w:rsid w:val="009C3E83"/>
    <w:rsid w:val="009C48D5"/>
    <w:rsid w:val="009C53A9"/>
    <w:rsid w:val="009C5432"/>
    <w:rsid w:val="009C5F2A"/>
    <w:rsid w:val="009C6861"/>
    <w:rsid w:val="009C687D"/>
    <w:rsid w:val="009C7041"/>
    <w:rsid w:val="009C776B"/>
    <w:rsid w:val="009C7A8A"/>
    <w:rsid w:val="009D063A"/>
    <w:rsid w:val="009D09CF"/>
    <w:rsid w:val="009D0A24"/>
    <w:rsid w:val="009D1218"/>
    <w:rsid w:val="009D1400"/>
    <w:rsid w:val="009D24F5"/>
    <w:rsid w:val="009D3246"/>
    <w:rsid w:val="009D4039"/>
    <w:rsid w:val="009D49B6"/>
    <w:rsid w:val="009D4EA6"/>
    <w:rsid w:val="009D65F3"/>
    <w:rsid w:val="009D672D"/>
    <w:rsid w:val="009E00AF"/>
    <w:rsid w:val="009E11C0"/>
    <w:rsid w:val="009E1337"/>
    <w:rsid w:val="009E18A2"/>
    <w:rsid w:val="009E195F"/>
    <w:rsid w:val="009E19E9"/>
    <w:rsid w:val="009E3555"/>
    <w:rsid w:val="009E3652"/>
    <w:rsid w:val="009E397D"/>
    <w:rsid w:val="009E4629"/>
    <w:rsid w:val="009E519F"/>
    <w:rsid w:val="009E70DA"/>
    <w:rsid w:val="009E720A"/>
    <w:rsid w:val="009E7561"/>
    <w:rsid w:val="009E7BA2"/>
    <w:rsid w:val="009F1477"/>
    <w:rsid w:val="009F2831"/>
    <w:rsid w:val="009F2CF4"/>
    <w:rsid w:val="009F36A3"/>
    <w:rsid w:val="009F4661"/>
    <w:rsid w:val="009F4FA6"/>
    <w:rsid w:val="00A0030B"/>
    <w:rsid w:val="00A007DA"/>
    <w:rsid w:val="00A00D43"/>
    <w:rsid w:val="00A0110B"/>
    <w:rsid w:val="00A017A5"/>
    <w:rsid w:val="00A01A9B"/>
    <w:rsid w:val="00A01AAD"/>
    <w:rsid w:val="00A01BB5"/>
    <w:rsid w:val="00A01FEE"/>
    <w:rsid w:val="00A02372"/>
    <w:rsid w:val="00A02CE2"/>
    <w:rsid w:val="00A03F34"/>
    <w:rsid w:val="00A047F9"/>
    <w:rsid w:val="00A059C9"/>
    <w:rsid w:val="00A05FF6"/>
    <w:rsid w:val="00A06319"/>
    <w:rsid w:val="00A07DB6"/>
    <w:rsid w:val="00A105FD"/>
    <w:rsid w:val="00A11DF0"/>
    <w:rsid w:val="00A11E10"/>
    <w:rsid w:val="00A13439"/>
    <w:rsid w:val="00A13664"/>
    <w:rsid w:val="00A138C8"/>
    <w:rsid w:val="00A13DA4"/>
    <w:rsid w:val="00A14522"/>
    <w:rsid w:val="00A15628"/>
    <w:rsid w:val="00A15BAE"/>
    <w:rsid w:val="00A16146"/>
    <w:rsid w:val="00A16773"/>
    <w:rsid w:val="00A17755"/>
    <w:rsid w:val="00A17CEB"/>
    <w:rsid w:val="00A17E06"/>
    <w:rsid w:val="00A20CD1"/>
    <w:rsid w:val="00A20FB9"/>
    <w:rsid w:val="00A214D0"/>
    <w:rsid w:val="00A22CCA"/>
    <w:rsid w:val="00A23356"/>
    <w:rsid w:val="00A237E3"/>
    <w:rsid w:val="00A23CF5"/>
    <w:rsid w:val="00A2469D"/>
    <w:rsid w:val="00A24EF4"/>
    <w:rsid w:val="00A260B3"/>
    <w:rsid w:val="00A27201"/>
    <w:rsid w:val="00A2720C"/>
    <w:rsid w:val="00A27E44"/>
    <w:rsid w:val="00A27F16"/>
    <w:rsid w:val="00A3058B"/>
    <w:rsid w:val="00A30A78"/>
    <w:rsid w:val="00A31010"/>
    <w:rsid w:val="00A3241E"/>
    <w:rsid w:val="00A3289D"/>
    <w:rsid w:val="00A32B55"/>
    <w:rsid w:val="00A33705"/>
    <w:rsid w:val="00A33747"/>
    <w:rsid w:val="00A33C06"/>
    <w:rsid w:val="00A34269"/>
    <w:rsid w:val="00A344EC"/>
    <w:rsid w:val="00A34AF8"/>
    <w:rsid w:val="00A3502A"/>
    <w:rsid w:val="00A352FF"/>
    <w:rsid w:val="00A357BC"/>
    <w:rsid w:val="00A36DA1"/>
    <w:rsid w:val="00A36DD9"/>
    <w:rsid w:val="00A37052"/>
    <w:rsid w:val="00A40A95"/>
    <w:rsid w:val="00A40B85"/>
    <w:rsid w:val="00A41EFF"/>
    <w:rsid w:val="00A421C0"/>
    <w:rsid w:val="00A4230F"/>
    <w:rsid w:val="00A42760"/>
    <w:rsid w:val="00A42832"/>
    <w:rsid w:val="00A429B2"/>
    <w:rsid w:val="00A42DD8"/>
    <w:rsid w:val="00A433CB"/>
    <w:rsid w:val="00A4465E"/>
    <w:rsid w:val="00A44D14"/>
    <w:rsid w:val="00A45669"/>
    <w:rsid w:val="00A45BB0"/>
    <w:rsid w:val="00A45BD8"/>
    <w:rsid w:val="00A45D00"/>
    <w:rsid w:val="00A45E9A"/>
    <w:rsid w:val="00A45F8C"/>
    <w:rsid w:val="00A4701B"/>
    <w:rsid w:val="00A479F3"/>
    <w:rsid w:val="00A50FFB"/>
    <w:rsid w:val="00A5181E"/>
    <w:rsid w:val="00A5223F"/>
    <w:rsid w:val="00A52839"/>
    <w:rsid w:val="00A530B5"/>
    <w:rsid w:val="00A53310"/>
    <w:rsid w:val="00A54AC1"/>
    <w:rsid w:val="00A5559E"/>
    <w:rsid w:val="00A55DDE"/>
    <w:rsid w:val="00A56024"/>
    <w:rsid w:val="00A560FF"/>
    <w:rsid w:val="00A564E9"/>
    <w:rsid w:val="00A56F17"/>
    <w:rsid w:val="00A60C3B"/>
    <w:rsid w:val="00A62834"/>
    <w:rsid w:val="00A62882"/>
    <w:rsid w:val="00A62CF1"/>
    <w:rsid w:val="00A63329"/>
    <w:rsid w:val="00A63FCD"/>
    <w:rsid w:val="00A6477D"/>
    <w:rsid w:val="00A65F74"/>
    <w:rsid w:val="00A6679D"/>
    <w:rsid w:val="00A671F0"/>
    <w:rsid w:val="00A6789A"/>
    <w:rsid w:val="00A67F5C"/>
    <w:rsid w:val="00A7011A"/>
    <w:rsid w:val="00A70267"/>
    <w:rsid w:val="00A70807"/>
    <w:rsid w:val="00A716E7"/>
    <w:rsid w:val="00A71E14"/>
    <w:rsid w:val="00A71EC4"/>
    <w:rsid w:val="00A71FBB"/>
    <w:rsid w:val="00A72316"/>
    <w:rsid w:val="00A73113"/>
    <w:rsid w:val="00A73C6E"/>
    <w:rsid w:val="00A745A5"/>
    <w:rsid w:val="00A74E7C"/>
    <w:rsid w:val="00A74FB7"/>
    <w:rsid w:val="00A757D8"/>
    <w:rsid w:val="00A8060B"/>
    <w:rsid w:val="00A81343"/>
    <w:rsid w:val="00A821CC"/>
    <w:rsid w:val="00A82A9F"/>
    <w:rsid w:val="00A839BF"/>
    <w:rsid w:val="00A85BBF"/>
    <w:rsid w:val="00A86D77"/>
    <w:rsid w:val="00A90151"/>
    <w:rsid w:val="00A90A08"/>
    <w:rsid w:val="00A90FCD"/>
    <w:rsid w:val="00A917DA"/>
    <w:rsid w:val="00A923FB"/>
    <w:rsid w:val="00A92533"/>
    <w:rsid w:val="00A92557"/>
    <w:rsid w:val="00A9359B"/>
    <w:rsid w:val="00A93D10"/>
    <w:rsid w:val="00A93E0E"/>
    <w:rsid w:val="00A93FA7"/>
    <w:rsid w:val="00A94DEB"/>
    <w:rsid w:val="00A96BDB"/>
    <w:rsid w:val="00A97346"/>
    <w:rsid w:val="00A97D32"/>
    <w:rsid w:val="00AA0CB7"/>
    <w:rsid w:val="00AA163B"/>
    <w:rsid w:val="00AA206F"/>
    <w:rsid w:val="00AA3077"/>
    <w:rsid w:val="00AA3329"/>
    <w:rsid w:val="00AA366D"/>
    <w:rsid w:val="00AA3FFC"/>
    <w:rsid w:val="00AA42DC"/>
    <w:rsid w:val="00AA4406"/>
    <w:rsid w:val="00AA5300"/>
    <w:rsid w:val="00AA5598"/>
    <w:rsid w:val="00AA57C9"/>
    <w:rsid w:val="00AA5E99"/>
    <w:rsid w:val="00AA62DB"/>
    <w:rsid w:val="00AA636F"/>
    <w:rsid w:val="00AA6D63"/>
    <w:rsid w:val="00AA7B7F"/>
    <w:rsid w:val="00AB0570"/>
    <w:rsid w:val="00AB1816"/>
    <w:rsid w:val="00AB21ED"/>
    <w:rsid w:val="00AB240E"/>
    <w:rsid w:val="00AB2B0A"/>
    <w:rsid w:val="00AB3F97"/>
    <w:rsid w:val="00AB4105"/>
    <w:rsid w:val="00AB4C40"/>
    <w:rsid w:val="00AB4D48"/>
    <w:rsid w:val="00AB5413"/>
    <w:rsid w:val="00AB5CD8"/>
    <w:rsid w:val="00AB5F12"/>
    <w:rsid w:val="00AB6426"/>
    <w:rsid w:val="00AB6664"/>
    <w:rsid w:val="00AB70EB"/>
    <w:rsid w:val="00AB7431"/>
    <w:rsid w:val="00AC0558"/>
    <w:rsid w:val="00AC1EF7"/>
    <w:rsid w:val="00AC274E"/>
    <w:rsid w:val="00AC2A55"/>
    <w:rsid w:val="00AC3025"/>
    <w:rsid w:val="00AC32BA"/>
    <w:rsid w:val="00AC37BB"/>
    <w:rsid w:val="00AC4D44"/>
    <w:rsid w:val="00AC6A44"/>
    <w:rsid w:val="00AC6E13"/>
    <w:rsid w:val="00AC7771"/>
    <w:rsid w:val="00AC7C63"/>
    <w:rsid w:val="00AD055D"/>
    <w:rsid w:val="00AD0A1C"/>
    <w:rsid w:val="00AD0E05"/>
    <w:rsid w:val="00AD120A"/>
    <w:rsid w:val="00AD1D52"/>
    <w:rsid w:val="00AD32CC"/>
    <w:rsid w:val="00AD36C4"/>
    <w:rsid w:val="00AD3968"/>
    <w:rsid w:val="00AD48F0"/>
    <w:rsid w:val="00AD5336"/>
    <w:rsid w:val="00AD5D22"/>
    <w:rsid w:val="00AD5D6C"/>
    <w:rsid w:val="00AD5ED9"/>
    <w:rsid w:val="00AD6233"/>
    <w:rsid w:val="00AD6816"/>
    <w:rsid w:val="00AD69BD"/>
    <w:rsid w:val="00AE0582"/>
    <w:rsid w:val="00AE197A"/>
    <w:rsid w:val="00AE19B8"/>
    <w:rsid w:val="00AE1A81"/>
    <w:rsid w:val="00AE1B26"/>
    <w:rsid w:val="00AE2922"/>
    <w:rsid w:val="00AE2FE3"/>
    <w:rsid w:val="00AE3C0E"/>
    <w:rsid w:val="00AE496B"/>
    <w:rsid w:val="00AE4CE9"/>
    <w:rsid w:val="00AE5399"/>
    <w:rsid w:val="00AE5503"/>
    <w:rsid w:val="00AE5527"/>
    <w:rsid w:val="00AE7214"/>
    <w:rsid w:val="00AE7505"/>
    <w:rsid w:val="00AE7BF3"/>
    <w:rsid w:val="00AE7DD1"/>
    <w:rsid w:val="00AE7FC6"/>
    <w:rsid w:val="00AF0F96"/>
    <w:rsid w:val="00AF133B"/>
    <w:rsid w:val="00AF1490"/>
    <w:rsid w:val="00AF2630"/>
    <w:rsid w:val="00AF2EFC"/>
    <w:rsid w:val="00AF3125"/>
    <w:rsid w:val="00AF3632"/>
    <w:rsid w:val="00AF36CC"/>
    <w:rsid w:val="00AF36EE"/>
    <w:rsid w:val="00AF38FB"/>
    <w:rsid w:val="00AF4AE0"/>
    <w:rsid w:val="00AF5A5F"/>
    <w:rsid w:val="00AF62DE"/>
    <w:rsid w:val="00AF67F9"/>
    <w:rsid w:val="00AF6EAB"/>
    <w:rsid w:val="00AF7233"/>
    <w:rsid w:val="00AF77D5"/>
    <w:rsid w:val="00B01138"/>
    <w:rsid w:val="00B024A1"/>
    <w:rsid w:val="00B024FE"/>
    <w:rsid w:val="00B03A91"/>
    <w:rsid w:val="00B047AE"/>
    <w:rsid w:val="00B04A28"/>
    <w:rsid w:val="00B04A82"/>
    <w:rsid w:val="00B04F12"/>
    <w:rsid w:val="00B05247"/>
    <w:rsid w:val="00B0590B"/>
    <w:rsid w:val="00B05D5A"/>
    <w:rsid w:val="00B07740"/>
    <w:rsid w:val="00B11A07"/>
    <w:rsid w:val="00B12553"/>
    <w:rsid w:val="00B126A0"/>
    <w:rsid w:val="00B129A1"/>
    <w:rsid w:val="00B12B67"/>
    <w:rsid w:val="00B12D7C"/>
    <w:rsid w:val="00B153EB"/>
    <w:rsid w:val="00B20244"/>
    <w:rsid w:val="00B20DD3"/>
    <w:rsid w:val="00B21455"/>
    <w:rsid w:val="00B2201A"/>
    <w:rsid w:val="00B221EE"/>
    <w:rsid w:val="00B22A5F"/>
    <w:rsid w:val="00B22CCE"/>
    <w:rsid w:val="00B22DB7"/>
    <w:rsid w:val="00B23603"/>
    <w:rsid w:val="00B2508E"/>
    <w:rsid w:val="00B25488"/>
    <w:rsid w:val="00B255CB"/>
    <w:rsid w:val="00B26887"/>
    <w:rsid w:val="00B27903"/>
    <w:rsid w:val="00B301C8"/>
    <w:rsid w:val="00B303EA"/>
    <w:rsid w:val="00B30D16"/>
    <w:rsid w:val="00B31061"/>
    <w:rsid w:val="00B316D7"/>
    <w:rsid w:val="00B318E3"/>
    <w:rsid w:val="00B321AF"/>
    <w:rsid w:val="00B32D6C"/>
    <w:rsid w:val="00B33872"/>
    <w:rsid w:val="00B348B8"/>
    <w:rsid w:val="00B34ADB"/>
    <w:rsid w:val="00B35B40"/>
    <w:rsid w:val="00B36F56"/>
    <w:rsid w:val="00B37250"/>
    <w:rsid w:val="00B3749D"/>
    <w:rsid w:val="00B40AEF"/>
    <w:rsid w:val="00B415AF"/>
    <w:rsid w:val="00B41B57"/>
    <w:rsid w:val="00B4274A"/>
    <w:rsid w:val="00B42CCF"/>
    <w:rsid w:val="00B44C2A"/>
    <w:rsid w:val="00B46501"/>
    <w:rsid w:val="00B468E0"/>
    <w:rsid w:val="00B47318"/>
    <w:rsid w:val="00B53AB4"/>
    <w:rsid w:val="00B54601"/>
    <w:rsid w:val="00B560BA"/>
    <w:rsid w:val="00B567DC"/>
    <w:rsid w:val="00B5682A"/>
    <w:rsid w:val="00B56B6E"/>
    <w:rsid w:val="00B57BC4"/>
    <w:rsid w:val="00B601E9"/>
    <w:rsid w:val="00B60D38"/>
    <w:rsid w:val="00B61008"/>
    <w:rsid w:val="00B6308D"/>
    <w:rsid w:val="00B63120"/>
    <w:rsid w:val="00B6323B"/>
    <w:rsid w:val="00B64D04"/>
    <w:rsid w:val="00B64D21"/>
    <w:rsid w:val="00B64DF7"/>
    <w:rsid w:val="00B65229"/>
    <w:rsid w:val="00B6537E"/>
    <w:rsid w:val="00B655DF"/>
    <w:rsid w:val="00B65B35"/>
    <w:rsid w:val="00B65DAA"/>
    <w:rsid w:val="00B6648C"/>
    <w:rsid w:val="00B66B2F"/>
    <w:rsid w:val="00B66C6F"/>
    <w:rsid w:val="00B6756A"/>
    <w:rsid w:val="00B67D22"/>
    <w:rsid w:val="00B708E5"/>
    <w:rsid w:val="00B70D00"/>
    <w:rsid w:val="00B71007"/>
    <w:rsid w:val="00B7184B"/>
    <w:rsid w:val="00B7259D"/>
    <w:rsid w:val="00B72E8A"/>
    <w:rsid w:val="00B7332A"/>
    <w:rsid w:val="00B736B3"/>
    <w:rsid w:val="00B74EA7"/>
    <w:rsid w:val="00B74F7F"/>
    <w:rsid w:val="00B75B08"/>
    <w:rsid w:val="00B75B81"/>
    <w:rsid w:val="00B7608B"/>
    <w:rsid w:val="00B76135"/>
    <w:rsid w:val="00B77654"/>
    <w:rsid w:val="00B813CC"/>
    <w:rsid w:val="00B829B6"/>
    <w:rsid w:val="00B82A35"/>
    <w:rsid w:val="00B82E03"/>
    <w:rsid w:val="00B83378"/>
    <w:rsid w:val="00B83F48"/>
    <w:rsid w:val="00B8450D"/>
    <w:rsid w:val="00B846DF"/>
    <w:rsid w:val="00B84C51"/>
    <w:rsid w:val="00B84EB2"/>
    <w:rsid w:val="00B858E4"/>
    <w:rsid w:val="00B85B56"/>
    <w:rsid w:val="00B85E92"/>
    <w:rsid w:val="00B86603"/>
    <w:rsid w:val="00B868D2"/>
    <w:rsid w:val="00B87859"/>
    <w:rsid w:val="00B9021B"/>
    <w:rsid w:val="00B905E0"/>
    <w:rsid w:val="00B91483"/>
    <w:rsid w:val="00B91AA9"/>
    <w:rsid w:val="00B91D47"/>
    <w:rsid w:val="00B93351"/>
    <w:rsid w:val="00B93EE6"/>
    <w:rsid w:val="00B9418B"/>
    <w:rsid w:val="00B94C2E"/>
    <w:rsid w:val="00B94E63"/>
    <w:rsid w:val="00B94EF5"/>
    <w:rsid w:val="00B95672"/>
    <w:rsid w:val="00B956C2"/>
    <w:rsid w:val="00B956D2"/>
    <w:rsid w:val="00B95EEC"/>
    <w:rsid w:val="00B96FF6"/>
    <w:rsid w:val="00B97733"/>
    <w:rsid w:val="00B979BA"/>
    <w:rsid w:val="00BA0D20"/>
    <w:rsid w:val="00BA1B37"/>
    <w:rsid w:val="00BA2197"/>
    <w:rsid w:val="00BA2683"/>
    <w:rsid w:val="00BA2CD9"/>
    <w:rsid w:val="00BA3C46"/>
    <w:rsid w:val="00BA3CB8"/>
    <w:rsid w:val="00BA447D"/>
    <w:rsid w:val="00BA447E"/>
    <w:rsid w:val="00BA4554"/>
    <w:rsid w:val="00BA563C"/>
    <w:rsid w:val="00BA6025"/>
    <w:rsid w:val="00BA7623"/>
    <w:rsid w:val="00BA7F33"/>
    <w:rsid w:val="00BB0598"/>
    <w:rsid w:val="00BB066C"/>
    <w:rsid w:val="00BB1191"/>
    <w:rsid w:val="00BB11FA"/>
    <w:rsid w:val="00BB37BA"/>
    <w:rsid w:val="00BB38EE"/>
    <w:rsid w:val="00BB39B1"/>
    <w:rsid w:val="00BB5E28"/>
    <w:rsid w:val="00BB6F9E"/>
    <w:rsid w:val="00BC023F"/>
    <w:rsid w:val="00BC18AC"/>
    <w:rsid w:val="00BC3585"/>
    <w:rsid w:val="00BC41D5"/>
    <w:rsid w:val="00BC4930"/>
    <w:rsid w:val="00BC4997"/>
    <w:rsid w:val="00BC5A58"/>
    <w:rsid w:val="00BC5C70"/>
    <w:rsid w:val="00BC5DBA"/>
    <w:rsid w:val="00BC5F9C"/>
    <w:rsid w:val="00BC6EE8"/>
    <w:rsid w:val="00BC7169"/>
    <w:rsid w:val="00BD06F6"/>
    <w:rsid w:val="00BD0A8F"/>
    <w:rsid w:val="00BD142A"/>
    <w:rsid w:val="00BD1BBA"/>
    <w:rsid w:val="00BD1C84"/>
    <w:rsid w:val="00BD2BC3"/>
    <w:rsid w:val="00BD5C80"/>
    <w:rsid w:val="00BD6380"/>
    <w:rsid w:val="00BD6DD9"/>
    <w:rsid w:val="00BD7A03"/>
    <w:rsid w:val="00BE0080"/>
    <w:rsid w:val="00BE00BD"/>
    <w:rsid w:val="00BE0525"/>
    <w:rsid w:val="00BE0AE3"/>
    <w:rsid w:val="00BE0CC2"/>
    <w:rsid w:val="00BE2B4D"/>
    <w:rsid w:val="00BE31E6"/>
    <w:rsid w:val="00BE4EAF"/>
    <w:rsid w:val="00BE55D9"/>
    <w:rsid w:val="00BE5C4C"/>
    <w:rsid w:val="00BE64EA"/>
    <w:rsid w:val="00BE685F"/>
    <w:rsid w:val="00BE6A23"/>
    <w:rsid w:val="00BF0AD6"/>
    <w:rsid w:val="00BF150B"/>
    <w:rsid w:val="00BF1794"/>
    <w:rsid w:val="00BF1E68"/>
    <w:rsid w:val="00BF1EB8"/>
    <w:rsid w:val="00BF2932"/>
    <w:rsid w:val="00BF2E85"/>
    <w:rsid w:val="00BF4969"/>
    <w:rsid w:val="00BF49E0"/>
    <w:rsid w:val="00BF5EAA"/>
    <w:rsid w:val="00BF68C8"/>
    <w:rsid w:val="00BF7132"/>
    <w:rsid w:val="00BF7D73"/>
    <w:rsid w:val="00C0016F"/>
    <w:rsid w:val="00C006D8"/>
    <w:rsid w:val="00C00802"/>
    <w:rsid w:val="00C01815"/>
    <w:rsid w:val="00C019C6"/>
    <w:rsid w:val="00C01E68"/>
    <w:rsid w:val="00C026A4"/>
    <w:rsid w:val="00C026FC"/>
    <w:rsid w:val="00C02941"/>
    <w:rsid w:val="00C03A23"/>
    <w:rsid w:val="00C057DC"/>
    <w:rsid w:val="00C10510"/>
    <w:rsid w:val="00C112D4"/>
    <w:rsid w:val="00C11924"/>
    <w:rsid w:val="00C11C05"/>
    <w:rsid w:val="00C11C8C"/>
    <w:rsid w:val="00C11EA4"/>
    <w:rsid w:val="00C12315"/>
    <w:rsid w:val="00C12331"/>
    <w:rsid w:val="00C1389B"/>
    <w:rsid w:val="00C14D70"/>
    <w:rsid w:val="00C150E1"/>
    <w:rsid w:val="00C15773"/>
    <w:rsid w:val="00C1686B"/>
    <w:rsid w:val="00C16B7D"/>
    <w:rsid w:val="00C16E80"/>
    <w:rsid w:val="00C17EDD"/>
    <w:rsid w:val="00C20005"/>
    <w:rsid w:val="00C22910"/>
    <w:rsid w:val="00C23637"/>
    <w:rsid w:val="00C23BE1"/>
    <w:rsid w:val="00C243BA"/>
    <w:rsid w:val="00C25433"/>
    <w:rsid w:val="00C26303"/>
    <w:rsid w:val="00C26971"/>
    <w:rsid w:val="00C26A75"/>
    <w:rsid w:val="00C27C0E"/>
    <w:rsid w:val="00C30B6D"/>
    <w:rsid w:val="00C30E1A"/>
    <w:rsid w:val="00C32073"/>
    <w:rsid w:val="00C326F9"/>
    <w:rsid w:val="00C3270E"/>
    <w:rsid w:val="00C32E68"/>
    <w:rsid w:val="00C32EA6"/>
    <w:rsid w:val="00C32EE6"/>
    <w:rsid w:val="00C339F2"/>
    <w:rsid w:val="00C33D47"/>
    <w:rsid w:val="00C33E09"/>
    <w:rsid w:val="00C3488E"/>
    <w:rsid w:val="00C3593A"/>
    <w:rsid w:val="00C35950"/>
    <w:rsid w:val="00C36924"/>
    <w:rsid w:val="00C37A29"/>
    <w:rsid w:val="00C37B34"/>
    <w:rsid w:val="00C37F0C"/>
    <w:rsid w:val="00C41DED"/>
    <w:rsid w:val="00C4243C"/>
    <w:rsid w:val="00C42534"/>
    <w:rsid w:val="00C4319B"/>
    <w:rsid w:val="00C43989"/>
    <w:rsid w:val="00C43AE6"/>
    <w:rsid w:val="00C43E4D"/>
    <w:rsid w:val="00C43EDE"/>
    <w:rsid w:val="00C44731"/>
    <w:rsid w:val="00C44F3E"/>
    <w:rsid w:val="00C458AA"/>
    <w:rsid w:val="00C45B93"/>
    <w:rsid w:val="00C47395"/>
    <w:rsid w:val="00C477BC"/>
    <w:rsid w:val="00C50A23"/>
    <w:rsid w:val="00C51BA9"/>
    <w:rsid w:val="00C56BA1"/>
    <w:rsid w:val="00C60AE6"/>
    <w:rsid w:val="00C615F2"/>
    <w:rsid w:val="00C61899"/>
    <w:rsid w:val="00C62141"/>
    <w:rsid w:val="00C621F8"/>
    <w:rsid w:val="00C62638"/>
    <w:rsid w:val="00C6275C"/>
    <w:rsid w:val="00C640C4"/>
    <w:rsid w:val="00C64228"/>
    <w:rsid w:val="00C658AF"/>
    <w:rsid w:val="00C65A05"/>
    <w:rsid w:val="00C65FE6"/>
    <w:rsid w:val="00C660B6"/>
    <w:rsid w:val="00C669DD"/>
    <w:rsid w:val="00C67D3F"/>
    <w:rsid w:val="00C70168"/>
    <w:rsid w:val="00C701C3"/>
    <w:rsid w:val="00C7093D"/>
    <w:rsid w:val="00C70EFC"/>
    <w:rsid w:val="00C71303"/>
    <w:rsid w:val="00C719DC"/>
    <w:rsid w:val="00C724AE"/>
    <w:rsid w:val="00C72C40"/>
    <w:rsid w:val="00C73F95"/>
    <w:rsid w:val="00C75147"/>
    <w:rsid w:val="00C755A0"/>
    <w:rsid w:val="00C7586D"/>
    <w:rsid w:val="00C75FFF"/>
    <w:rsid w:val="00C76843"/>
    <w:rsid w:val="00C76D37"/>
    <w:rsid w:val="00C77577"/>
    <w:rsid w:val="00C77805"/>
    <w:rsid w:val="00C779FB"/>
    <w:rsid w:val="00C81E16"/>
    <w:rsid w:val="00C8208D"/>
    <w:rsid w:val="00C82998"/>
    <w:rsid w:val="00C83A94"/>
    <w:rsid w:val="00C83B28"/>
    <w:rsid w:val="00C849AE"/>
    <w:rsid w:val="00C84EDE"/>
    <w:rsid w:val="00C86795"/>
    <w:rsid w:val="00C869C1"/>
    <w:rsid w:val="00C8752E"/>
    <w:rsid w:val="00C87786"/>
    <w:rsid w:val="00C879C2"/>
    <w:rsid w:val="00C87DDF"/>
    <w:rsid w:val="00C9075E"/>
    <w:rsid w:val="00C92758"/>
    <w:rsid w:val="00C92EC9"/>
    <w:rsid w:val="00C93133"/>
    <w:rsid w:val="00C932F3"/>
    <w:rsid w:val="00C936C4"/>
    <w:rsid w:val="00C93C44"/>
    <w:rsid w:val="00C9406D"/>
    <w:rsid w:val="00C941B4"/>
    <w:rsid w:val="00C941F8"/>
    <w:rsid w:val="00C94353"/>
    <w:rsid w:val="00C953FC"/>
    <w:rsid w:val="00C9665A"/>
    <w:rsid w:val="00C9668B"/>
    <w:rsid w:val="00C9739B"/>
    <w:rsid w:val="00C9775B"/>
    <w:rsid w:val="00CA0C82"/>
    <w:rsid w:val="00CA173E"/>
    <w:rsid w:val="00CA1A55"/>
    <w:rsid w:val="00CA218F"/>
    <w:rsid w:val="00CA3C19"/>
    <w:rsid w:val="00CA4FA7"/>
    <w:rsid w:val="00CA6500"/>
    <w:rsid w:val="00CA66D2"/>
    <w:rsid w:val="00CA66D4"/>
    <w:rsid w:val="00CA67CC"/>
    <w:rsid w:val="00CA6E27"/>
    <w:rsid w:val="00CA77A7"/>
    <w:rsid w:val="00CA7A98"/>
    <w:rsid w:val="00CB00C8"/>
    <w:rsid w:val="00CB04E7"/>
    <w:rsid w:val="00CB10AC"/>
    <w:rsid w:val="00CB209A"/>
    <w:rsid w:val="00CB21DD"/>
    <w:rsid w:val="00CB2C32"/>
    <w:rsid w:val="00CB2E19"/>
    <w:rsid w:val="00CB31A0"/>
    <w:rsid w:val="00CB332F"/>
    <w:rsid w:val="00CB484B"/>
    <w:rsid w:val="00CB5628"/>
    <w:rsid w:val="00CB5C39"/>
    <w:rsid w:val="00CB710E"/>
    <w:rsid w:val="00CB7589"/>
    <w:rsid w:val="00CC01DE"/>
    <w:rsid w:val="00CC0740"/>
    <w:rsid w:val="00CC0DDF"/>
    <w:rsid w:val="00CC170F"/>
    <w:rsid w:val="00CC1A04"/>
    <w:rsid w:val="00CC1E50"/>
    <w:rsid w:val="00CC2501"/>
    <w:rsid w:val="00CC339B"/>
    <w:rsid w:val="00CC3998"/>
    <w:rsid w:val="00CC49E2"/>
    <w:rsid w:val="00CC4D7D"/>
    <w:rsid w:val="00CC524E"/>
    <w:rsid w:val="00CC7B10"/>
    <w:rsid w:val="00CD0D00"/>
    <w:rsid w:val="00CD229E"/>
    <w:rsid w:val="00CD2BE7"/>
    <w:rsid w:val="00CD2D21"/>
    <w:rsid w:val="00CD2FBA"/>
    <w:rsid w:val="00CD2FF5"/>
    <w:rsid w:val="00CD3884"/>
    <w:rsid w:val="00CD47D9"/>
    <w:rsid w:val="00CD4D9B"/>
    <w:rsid w:val="00CD528E"/>
    <w:rsid w:val="00CD534B"/>
    <w:rsid w:val="00CD5F70"/>
    <w:rsid w:val="00CD61EB"/>
    <w:rsid w:val="00CD67F8"/>
    <w:rsid w:val="00CD70BF"/>
    <w:rsid w:val="00CE0BD1"/>
    <w:rsid w:val="00CE13B6"/>
    <w:rsid w:val="00CE1E11"/>
    <w:rsid w:val="00CE2AFF"/>
    <w:rsid w:val="00CE2D30"/>
    <w:rsid w:val="00CE31D9"/>
    <w:rsid w:val="00CE475B"/>
    <w:rsid w:val="00CE487E"/>
    <w:rsid w:val="00CE4E6A"/>
    <w:rsid w:val="00CE4F2B"/>
    <w:rsid w:val="00CE5465"/>
    <w:rsid w:val="00CE5718"/>
    <w:rsid w:val="00CE6219"/>
    <w:rsid w:val="00CE774E"/>
    <w:rsid w:val="00CE7F15"/>
    <w:rsid w:val="00CF02F0"/>
    <w:rsid w:val="00CF058A"/>
    <w:rsid w:val="00CF0C21"/>
    <w:rsid w:val="00CF0EA8"/>
    <w:rsid w:val="00CF15E4"/>
    <w:rsid w:val="00CF28C8"/>
    <w:rsid w:val="00CF29D9"/>
    <w:rsid w:val="00CF304A"/>
    <w:rsid w:val="00CF36A7"/>
    <w:rsid w:val="00CF3E2A"/>
    <w:rsid w:val="00CF4514"/>
    <w:rsid w:val="00CF4AB6"/>
    <w:rsid w:val="00CF52C0"/>
    <w:rsid w:val="00CF5595"/>
    <w:rsid w:val="00CF5A25"/>
    <w:rsid w:val="00CF6249"/>
    <w:rsid w:val="00CF699D"/>
    <w:rsid w:val="00CF6BD4"/>
    <w:rsid w:val="00CF6F45"/>
    <w:rsid w:val="00CF7991"/>
    <w:rsid w:val="00D007DE"/>
    <w:rsid w:val="00D00FEA"/>
    <w:rsid w:val="00D015E7"/>
    <w:rsid w:val="00D02095"/>
    <w:rsid w:val="00D02519"/>
    <w:rsid w:val="00D02E3B"/>
    <w:rsid w:val="00D02F4B"/>
    <w:rsid w:val="00D03111"/>
    <w:rsid w:val="00D03462"/>
    <w:rsid w:val="00D03567"/>
    <w:rsid w:val="00D04164"/>
    <w:rsid w:val="00D04CBC"/>
    <w:rsid w:val="00D057FD"/>
    <w:rsid w:val="00D0658C"/>
    <w:rsid w:val="00D06941"/>
    <w:rsid w:val="00D06D00"/>
    <w:rsid w:val="00D10224"/>
    <w:rsid w:val="00D1036E"/>
    <w:rsid w:val="00D104F5"/>
    <w:rsid w:val="00D11D7B"/>
    <w:rsid w:val="00D11EDB"/>
    <w:rsid w:val="00D13BC8"/>
    <w:rsid w:val="00D13DC3"/>
    <w:rsid w:val="00D142BF"/>
    <w:rsid w:val="00D1492E"/>
    <w:rsid w:val="00D14A0D"/>
    <w:rsid w:val="00D16F74"/>
    <w:rsid w:val="00D172BA"/>
    <w:rsid w:val="00D2097C"/>
    <w:rsid w:val="00D21F43"/>
    <w:rsid w:val="00D231E4"/>
    <w:rsid w:val="00D233B0"/>
    <w:rsid w:val="00D23408"/>
    <w:rsid w:val="00D2387E"/>
    <w:rsid w:val="00D23DFE"/>
    <w:rsid w:val="00D23FD0"/>
    <w:rsid w:val="00D25C43"/>
    <w:rsid w:val="00D25C82"/>
    <w:rsid w:val="00D25E0C"/>
    <w:rsid w:val="00D2625D"/>
    <w:rsid w:val="00D26B2F"/>
    <w:rsid w:val="00D274A3"/>
    <w:rsid w:val="00D27CF5"/>
    <w:rsid w:val="00D27E73"/>
    <w:rsid w:val="00D30439"/>
    <w:rsid w:val="00D317D5"/>
    <w:rsid w:val="00D319E2"/>
    <w:rsid w:val="00D321E2"/>
    <w:rsid w:val="00D351B7"/>
    <w:rsid w:val="00D37D19"/>
    <w:rsid w:val="00D40D95"/>
    <w:rsid w:val="00D414D4"/>
    <w:rsid w:val="00D41918"/>
    <w:rsid w:val="00D42C65"/>
    <w:rsid w:val="00D431EF"/>
    <w:rsid w:val="00D436E4"/>
    <w:rsid w:val="00D43FDB"/>
    <w:rsid w:val="00D448EF"/>
    <w:rsid w:val="00D44B46"/>
    <w:rsid w:val="00D45AF4"/>
    <w:rsid w:val="00D45CA0"/>
    <w:rsid w:val="00D46ED3"/>
    <w:rsid w:val="00D474F3"/>
    <w:rsid w:val="00D504C6"/>
    <w:rsid w:val="00D508A7"/>
    <w:rsid w:val="00D5241B"/>
    <w:rsid w:val="00D527EF"/>
    <w:rsid w:val="00D54261"/>
    <w:rsid w:val="00D5435F"/>
    <w:rsid w:val="00D54DD3"/>
    <w:rsid w:val="00D56606"/>
    <w:rsid w:val="00D56B08"/>
    <w:rsid w:val="00D57098"/>
    <w:rsid w:val="00D57277"/>
    <w:rsid w:val="00D60649"/>
    <w:rsid w:val="00D61086"/>
    <w:rsid w:val="00D61E88"/>
    <w:rsid w:val="00D629FD"/>
    <w:rsid w:val="00D636F8"/>
    <w:rsid w:val="00D637F7"/>
    <w:rsid w:val="00D63B07"/>
    <w:rsid w:val="00D6405B"/>
    <w:rsid w:val="00D657F0"/>
    <w:rsid w:val="00D663ED"/>
    <w:rsid w:val="00D66649"/>
    <w:rsid w:val="00D67BE4"/>
    <w:rsid w:val="00D67E61"/>
    <w:rsid w:val="00D712CF"/>
    <w:rsid w:val="00D72607"/>
    <w:rsid w:val="00D73675"/>
    <w:rsid w:val="00D7368F"/>
    <w:rsid w:val="00D73B11"/>
    <w:rsid w:val="00D73CCD"/>
    <w:rsid w:val="00D74220"/>
    <w:rsid w:val="00D755B4"/>
    <w:rsid w:val="00D75774"/>
    <w:rsid w:val="00D7695C"/>
    <w:rsid w:val="00D77746"/>
    <w:rsid w:val="00D802A2"/>
    <w:rsid w:val="00D802BB"/>
    <w:rsid w:val="00D821FA"/>
    <w:rsid w:val="00D82871"/>
    <w:rsid w:val="00D82889"/>
    <w:rsid w:val="00D82C42"/>
    <w:rsid w:val="00D834E4"/>
    <w:rsid w:val="00D83923"/>
    <w:rsid w:val="00D8447C"/>
    <w:rsid w:val="00D85EA7"/>
    <w:rsid w:val="00D861EE"/>
    <w:rsid w:val="00D8630F"/>
    <w:rsid w:val="00D86BF6"/>
    <w:rsid w:val="00D87746"/>
    <w:rsid w:val="00D87A1D"/>
    <w:rsid w:val="00D91159"/>
    <w:rsid w:val="00D91464"/>
    <w:rsid w:val="00D91BBA"/>
    <w:rsid w:val="00D922F5"/>
    <w:rsid w:val="00D9284F"/>
    <w:rsid w:val="00D92B6A"/>
    <w:rsid w:val="00D92D2A"/>
    <w:rsid w:val="00D93175"/>
    <w:rsid w:val="00D93D58"/>
    <w:rsid w:val="00D9419D"/>
    <w:rsid w:val="00D944D4"/>
    <w:rsid w:val="00D946DD"/>
    <w:rsid w:val="00D94992"/>
    <w:rsid w:val="00D9538E"/>
    <w:rsid w:val="00D95400"/>
    <w:rsid w:val="00D96264"/>
    <w:rsid w:val="00D963BE"/>
    <w:rsid w:val="00D96E69"/>
    <w:rsid w:val="00DA0C47"/>
    <w:rsid w:val="00DA3425"/>
    <w:rsid w:val="00DA3803"/>
    <w:rsid w:val="00DA3A48"/>
    <w:rsid w:val="00DA3F62"/>
    <w:rsid w:val="00DA4888"/>
    <w:rsid w:val="00DA5F2F"/>
    <w:rsid w:val="00DA6136"/>
    <w:rsid w:val="00DA6E2B"/>
    <w:rsid w:val="00DA7526"/>
    <w:rsid w:val="00DB0175"/>
    <w:rsid w:val="00DB051E"/>
    <w:rsid w:val="00DB08EB"/>
    <w:rsid w:val="00DB12E5"/>
    <w:rsid w:val="00DB1B82"/>
    <w:rsid w:val="00DB253F"/>
    <w:rsid w:val="00DB2EFB"/>
    <w:rsid w:val="00DB4CE5"/>
    <w:rsid w:val="00DB5547"/>
    <w:rsid w:val="00DB58C6"/>
    <w:rsid w:val="00DB5BC4"/>
    <w:rsid w:val="00DB6517"/>
    <w:rsid w:val="00DB68DF"/>
    <w:rsid w:val="00DB6F65"/>
    <w:rsid w:val="00DB79A8"/>
    <w:rsid w:val="00DB7A25"/>
    <w:rsid w:val="00DC1306"/>
    <w:rsid w:val="00DC1838"/>
    <w:rsid w:val="00DC1B36"/>
    <w:rsid w:val="00DC359B"/>
    <w:rsid w:val="00DC3736"/>
    <w:rsid w:val="00DC3A1A"/>
    <w:rsid w:val="00DC3FAA"/>
    <w:rsid w:val="00DC51E7"/>
    <w:rsid w:val="00DC5551"/>
    <w:rsid w:val="00DC6A47"/>
    <w:rsid w:val="00DC6F07"/>
    <w:rsid w:val="00DC734A"/>
    <w:rsid w:val="00DD0771"/>
    <w:rsid w:val="00DD14E0"/>
    <w:rsid w:val="00DD15CF"/>
    <w:rsid w:val="00DD294D"/>
    <w:rsid w:val="00DD2BDD"/>
    <w:rsid w:val="00DD3F47"/>
    <w:rsid w:val="00DD427C"/>
    <w:rsid w:val="00DD47BE"/>
    <w:rsid w:val="00DD494A"/>
    <w:rsid w:val="00DD52DC"/>
    <w:rsid w:val="00DD69DF"/>
    <w:rsid w:val="00DD7205"/>
    <w:rsid w:val="00DD7B66"/>
    <w:rsid w:val="00DD7B97"/>
    <w:rsid w:val="00DE0012"/>
    <w:rsid w:val="00DE02D6"/>
    <w:rsid w:val="00DE0B9B"/>
    <w:rsid w:val="00DE227A"/>
    <w:rsid w:val="00DE235D"/>
    <w:rsid w:val="00DE28D9"/>
    <w:rsid w:val="00DE2C3B"/>
    <w:rsid w:val="00DE2D45"/>
    <w:rsid w:val="00DE3B6D"/>
    <w:rsid w:val="00DE430F"/>
    <w:rsid w:val="00DE4383"/>
    <w:rsid w:val="00DE45BC"/>
    <w:rsid w:val="00DE477B"/>
    <w:rsid w:val="00DE4A92"/>
    <w:rsid w:val="00DE4BB9"/>
    <w:rsid w:val="00DE62DF"/>
    <w:rsid w:val="00DE6C09"/>
    <w:rsid w:val="00DE6D77"/>
    <w:rsid w:val="00DE771E"/>
    <w:rsid w:val="00DE7F11"/>
    <w:rsid w:val="00DE7FD2"/>
    <w:rsid w:val="00DE7FFA"/>
    <w:rsid w:val="00DF06B0"/>
    <w:rsid w:val="00DF0BEA"/>
    <w:rsid w:val="00DF0D9A"/>
    <w:rsid w:val="00DF0F56"/>
    <w:rsid w:val="00DF2515"/>
    <w:rsid w:val="00DF3FF8"/>
    <w:rsid w:val="00DF4259"/>
    <w:rsid w:val="00DF46DE"/>
    <w:rsid w:val="00DF4780"/>
    <w:rsid w:val="00DF4E3E"/>
    <w:rsid w:val="00DF5907"/>
    <w:rsid w:val="00DF6AF7"/>
    <w:rsid w:val="00DF707A"/>
    <w:rsid w:val="00DF734A"/>
    <w:rsid w:val="00DF7449"/>
    <w:rsid w:val="00DF76AA"/>
    <w:rsid w:val="00E0293E"/>
    <w:rsid w:val="00E03312"/>
    <w:rsid w:val="00E03570"/>
    <w:rsid w:val="00E03AC1"/>
    <w:rsid w:val="00E0453D"/>
    <w:rsid w:val="00E05FA6"/>
    <w:rsid w:val="00E06090"/>
    <w:rsid w:val="00E06E88"/>
    <w:rsid w:val="00E10262"/>
    <w:rsid w:val="00E10585"/>
    <w:rsid w:val="00E1183E"/>
    <w:rsid w:val="00E1253B"/>
    <w:rsid w:val="00E132A1"/>
    <w:rsid w:val="00E1370E"/>
    <w:rsid w:val="00E13C2F"/>
    <w:rsid w:val="00E150E6"/>
    <w:rsid w:val="00E152A0"/>
    <w:rsid w:val="00E15F34"/>
    <w:rsid w:val="00E15FAB"/>
    <w:rsid w:val="00E168E3"/>
    <w:rsid w:val="00E17F41"/>
    <w:rsid w:val="00E22A0D"/>
    <w:rsid w:val="00E22D81"/>
    <w:rsid w:val="00E233B4"/>
    <w:rsid w:val="00E23A48"/>
    <w:rsid w:val="00E243BA"/>
    <w:rsid w:val="00E2477C"/>
    <w:rsid w:val="00E25474"/>
    <w:rsid w:val="00E259AD"/>
    <w:rsid w:val="00E25FE9"/>
    <w:rsid w:val="00E26470"/>
    <w:rsid w:val="00E26B64"/>
    <w:rsid w:val="00E279F1"/>
    <w:rsid w:val="00E27B85"/>
    <w:rsid w:val="00E321C5"/>
    <w:rsid w:val="00E323C4"/>
    <w:rsid w:val="00E323DD"/>
    <w:rsid w:val="00E326D9"/>
    <w:rsid w:val="00E32F93"/>
    <w:rsid w:val="00E3381D"/>
    <w:rsid w:val="00E33E74"/>
    <w:rsid w:val="00E3425C"/>
    <w:rsid w:val="00E3450E"/>
    <w:rsid w:val="00E34511"/>
    <w:rsid w:val="00E34FDB"/>
    <w:rsid w:val="00E35AF5"/>
    <w:rsid w:val="00E363FD"/>
    <w:rsid w:val="00E3700A"/>
    <w:rsid w:val="00E37611"/>
    <w:rsid w:val="00E37EB3"/>
    <w:rsid w:val="00E4014C"/>
    <w:rsid w:val="00E402D5"/>
    <w:rsid w:val="00E40491"/>
    <w:rsid w:val="00E410E0"/>
    <w:rsid w:val="00E4172E"/>
    <w:rsid w:val="00E42E3C"/>
    <w:rsid w:val="00E43915"/>
    <w:rsid w:val="00E43B19"/>
    <w:rsid w:val="00E43E7E"/>
    <w:rsid w:val="00E44435"/>
    <w:rsid w:val="00E45480"/>
    <w:rsid w:val="00E462A5"/>
    <w:rsid w:val="00E46B2D"/>
    <w:rsid w:val="00E46EC5"/>
    <w:rsid w:val="00E471E6"/>
    <w:rsid w:val="00E474FC"/>
    <w:rsid w:val="00E47684"/>
    <w:rsid w:val="00E47884"/>
    <w:rsid w:val="00E50C0D"/>
    <w:rsid w:val="00E50CC8"/>
    <w:rsid w:val="00E515CC"/>
    <w:rsid w:val="00E51CE5"/>
    <w:rsid w:val="00E5275E"/>
    <w:rsid w:val="00E52872"/>
    <w:rsid w:val="00E52ADE"/>
    <w:rsid w:val="00E52EC8"/>
    <w:rsid w:val="00E5335E"/>
    <w:rsid w:val="00E53918"/>
    <w:rsid w:val="00E54795"/>
    <w:rsid w:val="00E54B2B"/>
    <w:rsid w:val="00E54B54"/>
    <w:rsid w:val="00E55014"/>
    <w:rsid w:val="00E5537B"/>
    <w:rsid w:val="00E55E57"/>
    <w:rsid w:val="00E560AC"/>
    <w:rsid w:val="00E5794D"/>
    <w:rsid w:val="00E57F99"/>
    <w:rsid w:val="00E6063A"/>
    <w:rsid w:val="00E608A3"/>
    <w:rsid w:val="00E616BD"/>
    <w:rsid w:val="00E62116"/>
    <w:rsid w:val="00E62D08"/>
    <w:rsid w:val="00E6396A"/>
    <w:rsid w:val="00E64A80"/>
    <w:rsid w:val="00E64CA6"/>
    <w:rsid w:val="00E6559A"/>
    <w:rsid w:val="00E65995"/>
    <w:rsid w:val="00E666C0"/>
    <w:rsid w:val="00E67407"/>
    <w:rsid w:val="00E707A2"/>
    <w:rsid w:val="00E70C46"/>
    <w:rsid w:val="00E70DC9"/>
    <w:rsid w:val="00E732D0"/>
    <w:rsid w:val="00E73937"/>
    <w:rsid w:val="00E73C9D"/>
    <w:rsid w:val="00E73F92"/>
    <w:rsid w:val="00E74A00"/>
    <w:rsid w:val="00E757D7"/>
    <w:rsid w:val="00E75BE1"/>
    <w:rsid w:val="00E76013"/>
    <w:rsid w:val="00E7631B"/>
    <w:rsid w:val="00E77D72"/>
    <w:rsid w:val="00E77DC6"/>
    <w:rsid w:val="00E77F23"/>
    <w:rsid w:val="00E800BD"/>
    <w:rsid w:val="00E8018B"/>
    <w:rsid w:val="00E81DA0"/>
    <w:rsid w:val="00E82606"/>
    <w:rsid w:val="00E82969"/>
    <w:rsid w:val="00E82DC4"/>
    <w:rsid w:val="00E839CD"/>
    <w:rsid w:val="00E85DE5"/>
    <w:rsid w:val="00E869B7"/>
    <w:rsid w:val="00E8762A"/>
    <w:rsid w:val="00E87C0C"/>
    <w:rsid w:val="00E90067"/>
    <w:rsid w:val="00E900CB"/>
    <w:rsid w:val="00E9018C"/>
    <w:rsid w:val="00E90330"/>
    <w:rsid w:val="00E9089A"/>
    <w:rsid w:val="00E91B7D"/>
    <w:rsid w:val="00E91D41"/>
    <w:rsid w:val="00E923DC"/>
    <w:rsid w:val="00E92A37"/>
    <w:rsid w:val="00E93380"/>
    <w:rsid w:val="00E93B92"/>
    <w:rsid w:val="00E93E33"/>
    <w:rsid w:val="00E94311"/>
    <w:rsid w:val="00E94407"/>
    <w:rsid w:val="00E946FC"/>
    <w:rsid w:val="00E947E5"/>
    <w:rsid w:val="00E94B3D"/>
    <w:rsid w:val="00E955F5"/>
    <w:rsid w:val="00E956CE"/>
    <w:rsid w:val="00E95FA7"/>
    <w:rsid w:val="00E96D00"/>
    <w:rsid w:val="00E96E11"/>
    <w:rsid w:val="00EA061F"/>
    <w:rsid w:val="00EA1943"/>
    <w:rsid w:val="00EA2E2D"/>
    <w:rsid w:val="00EA2E70"/>
    <w:rsid w:val="00EA456F"/>
    <w:rsid w:val="00EA4647"/>
    <w:rsid w:val="00EA46CD"/>
    <w:rsid w:val="00EA4E1A"/>
    <w:rsid w:val="00EA5342"/>
    <w:rsid w:val="00EA570C"/>
    <w:rsid w:val="00EA59FB"/>
    <w:rsid w:val="00EA5B11"/>
    <w:rsid w:val="00EA6B5E"/>
    <w:rsid w:val="00EA734F"/>
    <w:rsid w:val="00EB1068"/>
    <w:rsid w:val="00EB1A2C"/>
    <w:rsid w:val="00EB20A7"/>
    <w:rsid w:val="00EB2197"/>
    <w:rsid w:val="00EB2354"/>
    <w:rsid w:val="00EB273E"/>
    <w:rsid w:val="00EB3B3E"/>
    <w:rsid w:val="00EB4A4E"/>
    <w:rsid w:val="00EB4A97"/>
    <w:rsid w:val="00EB58BD"/>
    <w:rsid w:val="00EB5E85"/>
    <w:rsid w:val="00EB6AAD"/>
    <w:rsid w:val="00EB752A"/>
    <w:rsid w:val="00EB7A3D"/>
    <w:rsid w:val="00EB7B13"/>
    <w:rsid w:val="00EC0627"/>
    <w:rsid w:val="00EC09C4"/>
    <w:rsid w:val="00EC2366"/>
    <w:rsid w:val="00EC37CE"/>
    <w:rsid w:val="00EC40F6"/>
    <w:rsid w:val="00EC440C"/>
    <w:rsid w:val="00EC4DF5"/>
    <w:rsid w:val="00EC5659"/>
    <w:rsid w:val="00EC5B63"/>
    <w:rsid w:val="00EC5CFA"/>
    <w:rsid w:val="00EC6D0D"/>
    <w:rsid w:val="00EC73C6"/>
    <w:rsid w:val="00EC7E0B"/>
    <w:rsid w:val="00ED0357"/>
    <w:rsid w:val="00ED06C3"/>
    <w:rsid w:val="00ED1441"/>
    <w:rsid w:val="00ED1562"/>
    <w:rsid w:val="00ED1B56"/>
    <w:rsid w:val="00ED26EB"/>
    <w:rsid w:val="00ED2F41"/>
    <w:rsid w:val="00ED381C"/>
    <w:rsid w:val="00ED3B25"/>
    <w:rsid w:val="00ED3C04"/>
    <w:rsid w:val="00ED3C59"/>
    <w:rsid w:val="00ED480B"/>
    <w:rsid w:val="00ED7B0E"/>
    <w:rsid w:val="00EE05CE"/>
    <w:rsid w:val="00EE0603"/>
    <w:rsid w:val="00EE108A"/>
    <w:rsid w:val="00EE1663"/>
    <w:rsid w:val="00EE1DB8"/>
    <w:rsid w:val="00EE28B0"/>
    <w:rsid w:val="00EE3DB4"/>
    <w:rsid w:val="00EE4E71"/>
    <w:rsid w:val="00EE5C24"/>
    <w:rsid w:val="00EE638A"/>
    <w:rsid w:val="00EE644F"/>
    <w:rsid w:val="00EE6F14"/>
    <w:rsid w:val="00EE7FBA"/>
    <w:rsid w:val="00EF08CB"/>
    <w:rsid w:val="00EF09A7"/>
    <w:rsid w:val="00EF1426"/>
    <w:rsid w:val="00EF142F"/>
    <w:rsid w:val="00EF1C4E"/>
    <w:rsid w:val="00EF3233"/>
    <w:rsid w:val="00EF3587"/>
    <w:rsid w:val="00EF3B0B"/>
    <w:rsid w:val="00EF3F23"/>
    <w:rsid w:val="00EF422B"/>
    <w:rsid w:val="00EF683E"/>
    <w:rsid w:val="00EF7180"/>
    <w:rsid w:val="00F0003E"/>
    <w:rsid w:val="00F009E9"/>
    <w:rsid w:val="00F00FF5"/>
    <w:rsid w:val="00F02266"/>
    <w:rsid w:val="00F026D9"/>
    <w:rsid w:val="00F02721"/>
    <w:rsid w:val="00F02A1A"/>
    <w:rsid w:val="00F03E54"/>
    <w:rsid w:val="00F0536C"/>
    <w:rsid w:val="00F0545C"/>
    <w:rsid w:val="00F05FC6"/>
    <w:rsid w:val="00F06368"/>
    <w:rsid w:val="00F066FF"/>
    <w:rsid w:val="00F06DE7"/>
    <w:rsid w:val="00F07A23"/>
    <w:rsid w:val="00F10786"/>
    <w:rsid w:val="00F124F3"/>
    <w:rsid w:val="00F12606"/>
    <w:rsid w:val="00F1318C"/>
    <w:rsid w:val="00F13980"/>
    <w:rsid w:val="00F13B6D"/>
    <w:rsid w:val="00F13C26"/>
    <w:rsid w:val="00F13D0F"/>
    <w:rsid w:val="00F14B95"/>
    <w:rsid w:val="00F15C67"/>
    <w:rsid w:val="00F162D4"/>
    <w:rsid w:val="00F20820"/>
    <w:rsid w:val="00F230ED"/>
    <w:rsid w:val="00F239CD"/>
    <w:rsid w:val="00F23CF9"/>
    <w:rsid w:val="00F244A9"/>
    <w:rsid w:val="00F2479E"/>
    <w:rsid w:val="00F24B41"/>
    <w:rsid w:val="00F24B7F"/>
    <w:rsid w:val="00F25B1F"/>
    <w:rsid w:val="00F25D45"/>
    <w:rsid w:val="00F27884"/>
    <w:rsid w:val="00F27BF0"/>
    <w:rsid w:val="00F300F0"/>
    <w:rsid w:val="00F317CE"/>
    <w:rsid w:val="00F3241F"/>
    <w:rsid w:val="00F331A4"/>
    <w:rsid w:val="00F344B5"/>
    <w:rsid w:val="00F34659"/>
    <w:rsid w:val="00F35F0F"/>
    <w:rsid w:val="00F366BE"/>
    <w:rsid w:val="00F36B78"/>
    <w:rsid w:val="00F36F80"/>
    <w:rsid w:val="00F372AF"/>
    <w:rsid w:val="00F377CC"/>
    <w:rsid w:val="00F37B1F"/>
    <w:rsid w:val="00F4010B"/>
    <w:rsid w:val="00F403C5"/>
    <w:rsid w:val="00F405B9"/>
    <w:rsid w:val="00F413C2"/>
    <w:rsid w:val="00F413E0"/>
    <w:rsid w:val="00F41B26"/>
    <w:rsid w:val="00F42121"/>
    <w:rsid w:val="00F426A7"/>
    <w:rsid w:val="00F42DFC"/>
    <w:rsid w:val="00F4484C"/>
    <w:rsid w:val="00F44E43"/>
    <w:rsid w:val="00F45B00"/>
    <w:rsid w:val="00F45FB6"/>
    <w:rsid w:val="00F464A5"/>
    <w:rsid w:val="00F469F9"/>
    <w:rsid w:val="00F46D5E"/>
    <w:rsid w:val="00F4702C"/>
    <w:rsid w:val="00F47305"/>
    <w:rsid w:val="00F47664"/>
    <w:rsid w:val="00F47917"/>
    <w:rsid w:val="00F47DBB"/>
    <w:rsid w:val="00F505B8"/>
    <w:rsid w:val="00F50C1B"/>
    <w:rsid w:val="00F51539"/>
    <w:rsid w:val="00F52779"/>
    <w:rsid w:val="00F527F5"/>
    <w:rsid w:val="00F52B96"/>
    <w:rsid w:val="00F5306F"/>
    <w:rsid w:val="00F53397"/>
    <w:rsid w:val="00F53D18"/>
    <w:rsid w:val="00F54EE9"/>
    <w:rsid w:val="00F55D20"/>
    <w:rsid w:val="00F55D64"/>
    <w:rsid w:val="00F55FBD"/>
    <w:rsid w:val="00F5718A"/>
    <w:rsid w:val="00F5766F"/>
    <w:rsid w:val="00F57885"/>
    <w:rsid w:val="00F57B4A"/>
    <w:rsid w:val="00F61BB1"/>
    <w:rsid w:val="00F61F28"/>
    <w:rsid w:val="00F62B41"/>
    <w:rsid w:val="00F62CB2"/>
    <w:rsid w:val="00F634F6"/>
    <w:rsid w:val="00F64454"/>
    <w:rsid w:val="00F64477"/>
    <w:rsid w:val="00F64DEF"/>
    <w:rsid w:val="00F65326"/>
    <w:rsid w:val="00F655F5"/>
    <w:rsid w:val="00F66DC4"/>
    <w:rsid w:val="00F670A4"/>
    <w:rsid w:val="00F71215"/>
    <w:rsid w:val="00F721EB"/>
    <w:rsid w:val="00F725DD"/>
    <w:rsid w:val="00F72F03"/>
    <w:rsid w:val="00F730ED"/>
    <w:rsid w:val="00F73386"/>
    <w:rsid w:val="00F735EC"/>
    <w:rsid w:val="00F73A03"/>
    <w:rsid w:val="00F73BA3"/>
    <w:rsid w:val="00F74038"/>
    <w:rsid w:val="00F75184"/>
    <w:rsid w:val="00F75B9C"/>
    <w:rsid w:val="00F77521"/>
    <w:rsid w:val="00F77BA9"/>
    <w:rsid w:val="00F77CC9"/>
    <w:rsid w:val="00F82780"/>
    <w:rsid w:val="00F82E0B"/>
    <w:rsid w:val="00F838AF"/>
    <w:rsid w:val="00F83C6D"/>
    <w:rsid w:val="00F83FD4"/>
    <w:rsid w:val="00F85791"/>
    <w:rsid w:val="00F85F48"/>
    <w:rsid w:val="00F86A8F"/>
    <w:rsid w:val="00F86F4B"/>
    <w:rsid w:val="00F8719A"/>
    <w:rsid w:val="00F87673"/>
    <w:rsid w:val="00F87B07"/>
    <w:rsid w:val="00F90418"/>
    <w:rsid w:val="00F90A86"/>
    <w:rsid w:val="00F90F8E"/>
    <w:rsid w:val="00F91055"/>
    <w:rsid w:val="00F913BE"/>
    <w:rsid w:val="00F92F43"/>
    <w:rsid w:val="00F938E6"/>
    <w:rsid w:val="00F93BCE"/>
    <w:rsid w:val="00F94231"/>
    <w:rsid w:val="00F94880"/>
    <w:rsid w:val="00F94E0F"/>
    <w:rsid w:val="00F95000"/>
    <w:rsid w:val="00F95C74"/>
    <w:rsid w:val="00F96870"/>
    <w:rsid w:val="00F96AC1"/>
    <w:rsid w:val="00F96AFD"/>
    <w:rsid w:val="00F97460"/>
    <w:rsid w:val="00F97ED3"/>
    <w:rsid w:val="00FA002F"/>
    <w:rsid w:val="00FA1689"/>
    <w:rsid w:val="00FA1F13"/>
    <w:rsid w:val="00FA2D77"/>
    <w:rsid w:val="00FA2FE5"/>
    <w:rsid w:val="00FA3485"/>
    <w:rsid w:val="00FA3F78"/>
    <w:rsid w:val="00FA41B1"/>
    <w:rsid w:val="00FA4391"/>
    <w:rsid w:val="00FA4C75"/>
    <w:rsid w:val="00FA565C"/>
    <w:rsid w:val="00FA5A8F"/>
    <w:rsid w:val="00FA6917"/>
    <w:rsid w:val="00FA6C87"/>
    <w:rsid w:val="00FA7068"/>
    <w:rsid w:val="00FA770A"/>
    <w:rsid w:val="00FA772B"/>
    <w:rsid w:val="00FA77FA"/>
    <w:rsid w:val="00FB0D65"/>
    <w:rsid w:val="00FB1405"/>
    <w:rsid w:val="00FB1447"/>
    <w:rsid w:val="00FB1617"/>
    <w:rsid w:val="00FB3324"/>
    <w:rsid w:val="00FB34E7"/>
    <w:rsid w:val="00FB4906"/>
    <w:rsid w:val="00FB4A9F"/>
    <w:rsid w:val="00FB61F1"/>
    <w:rsid w:val="00FB64CB"/>
    <w:rsid w:val="00FB6E37"/>
    <w:rsid w:val="00FB7545"/>
    <w:rsid w:val="00FB7926"/>
    <w:rsid w:val="00FC16FB"/>
    <w:rsid w:val="00FC2C8D"/>
    <w:rsid w:val="00FC2D8B"/>
    <w:rsid w:val="00FC3207"/>
    <w:rsid w:val="00FC3222"/>
    <w:rsid w:val="00FC344E"/>
    <w:rsid w:val="00FC345F"/>
    <w:rsid w:val="00FC36F0"/>
    <w:rsid w:val="00FC5001"/>
    <w:rsid w:val="00FC5007"/>
    <w:rsid w:val="00FC53B5"/>
    <w:rsid w:val="00FC5CEE"/>
    <w:rsid w:val="00FC61CC"/>
    <w:rsid w:val="00FC66C3"/>
    <w:rsid w:val="00FC6B4D"/>
    <w:rsid w:val="00FC7142"/>
    <w:rsid w:val="00FC7FA1"/>
    <w:rsid w:val="00FD13FC"/>
    <w:rsid w:val="00FD1E69"/>
    <w:rsid w:val="00FD24BD"/>
    <w:rsid w:val="00FD3306"/>
    <w:rsid w:val="00FD4554"/>
    <w:rsid w:val="00FD45D5"/>
    <w:rsid w:val="00FD50F2"/>
    <w:rsid w:val="00FD53F3"/>
    <w:rsid w:val="00FD6183"/>
    <w:rsid w:val="00FD635A"/>
    <w:rsid w:val="00FD652E"/>
    <w:rsid w:val="00FD7D09"/>
    <w:rsid w:val="00FE00FC"/>
    <w:rsid w:val="00FE0378"/>
    <w:rsid w:val="00FE0B20"/>
    <w:rsid w:val="00FE1779"/>
    <w:rsid w:val="00FE21AA"/>
    <w:rsid w:val="00FE2B92"/>
    <w:rsid w:val="00FE3A15"/>
    <w:rsid w:val="00FE3C38"/>
    <w:rsid w:val="00FE4192"/>
    <w:rsid w:val="00FE48A3"/>
    <w:rsid w:val="00FE50B1"/>
    <w:rsid w:val="00FE52AC"/>
    <w:rsid w:val="00FE53D5"/>
    <w:rsid w:val="00FE57D8"/>
    <w:rsid w:val="00FE5A60"/>
    <w:rsid w:val="00FE5D08"/>
    <w:rsid w:val="00FE60D3"/>
    <w:rsid w:val="00FE65B8"/>
    <w:rsid w:val="00FE66D5"/>
    <w:rsid w:val="00FE6DF3"/>
    <w:rsid w:val="00FE7110"/>
    <w:rsid w:val="00FF04E3"/>
    <w:rsid w:val="00FF077C"/>
    <w:rsid w:val="00FF078D"/>
    <w:rsid w:val="00FF0EB5"/>
    <w:rsid w:val="00FF2CD5"/>
    <w:rsid w:val="00FF329C"/>
    <w:rsid w:val="00FF41EC"/>
    <w:rsid w:val="00FF4508"/>
    <w:rsid w:val="00FF466F"/>
    <w:rsid w:val="00FF4D36"/>
    <w:rsid w:val="00FF4D79"/>
    <w:rsid w:val="00FF4F09"/>
    <w:rsid w:val="00FF5573"/>
    <w:rsid w:val="00FF5E2A"/>
    <w:rsid w:val="00FF6E9E"/>
    <w:rsid w:val="00FF7408"/>
    <w:rsid w:val="00FF7479"/>
    <w:rsid w:val="00FF7907"/>
    <w:rsid w:val="00FF79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18D69"/>
  <w15:docId w15:val="{88B4675D-CF69-45DD-830F-28D703699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E4D"/>
    <w:pPr>
      <w:spacing w:after="120" w:line="240" w:lineRule="auto"/>
    </w:pPr>
    <w:rPr>
      <w:sz w:val="24"/>
    </w:rPr>
  </w:style>
  <w:style w:type="paragraph" w:styleId="Heading1">
    <w:name w:val="heading 1"/>
    <w:basedOn w:val="Normal"/>
    <w:next w:val="Normal"/>
    <w:link w:val="Heading1Char"/>
    <w:uiPriority w:val="9"/>
    <w:qFormat/>
    <w:rsid w:val="007678D7"/>
    <w:pPr>
      <w:keepNext/>
      <w:keepLines/>
      <w:pageBreakBefore/>
      <w:spacing w:before="360"/>
      <w:outlineLvl w:val="0"/>
    </w:pPr>
    <w:rPr>
      <w:rFonts w:asciiTheme="majorHAnsi" w:eastAsiaTheme="majorEastAsia" w:hAnsiTheme="majorHAnsi" w:cstheme="majorBidi"/>
      <w:b/>
      <w:color w:val="003F51" w:themeColor="accent1"/>
      <w:sz w:val="40"/>
      <w:szCs w:val="32"/>
    </w:rPr>
  </w:style>
  <w:style w:type="paragraph" w:styleId="Heading2">
    <w:name w:val="heading 2"/>
    <w:basedOn w:val="Normal"/>
    <w:next w:val="Normal"/>
    <w:link w:val="Heading2Char"/>
    <w:uiPriority w:val="9"/>
    <w:unhideWhenUsed/>
    <w:qFormat/>
    <w:rsid w:val="007678D7"/>
    <w:pPr>
      <w:keepNext/>
      <w:keepLines/>
      <w:spacing w:before="240"/>
      <w:outlineLvl w:val="1"/>
    </w:pPr>
    <w:rPr>
      <w:rFonts w:asciiTheme="majorHAnsi" w:eastAsiaTheme="majorEastAsia" w:hAnsiTheme="majorHAnsi" w:cstheme="majorBidi"/>
      <w:b/>
      <w:color w:val="42797F"/>
      <w:sz w:val="32"/>
      <w:szCs w:val="26"/>
    </w:rPr>
  </w:style>
  <w:style w:type="paragraph" w:styleId="Heading3">
    <w:name w:val="heading 3"/>
    <w:basedOn w:val="Normal"/>
    <w:next w:val="Normal"/>
    <w:link w:val="Heading3Char"/>
    <w:uiPriority w:val="9"/>
    <w:unhideWhenUsed/>
    <w:qFormat/>
    <w:rsid w:val="007678D7"/>
    <w:pPr>
      <w:keepNext/>
      <w:keepLines/>
      <w:spacing w:before="240"/>
      <w:outlineLvl w:val="2"/>
    </w:pPr>
    <w:rPr>
      <w:rFonts w:asciiTheme="majorHAnsi" w:eastAsiaTheme="majorEastAsia" w:hAnsiTheme="majorHAnsi" w:cstheme="majorBidi"/>
      <w:b/>
      <w:color w:val="003F51" w:themeColor="accent1"/>
      <w:sz w:val="28"/>
      <w:szCs w:val="24"/>
    </w:rPr>
  </w:style>
  <w:style w:type="paragraph" w:styleId="Heading4">
    <w:name w:val="heading 4"/>
    <w:basedOn w:val="Normal"/>
    <w:next w:val="Normal"/>
    <w:link w:val="Heading4Char"/>
    <w:uiPriority w:val="9"/>
    <w:unhideWhenUsed/>
    <w:qFormat/>
    <w:rsid w:val="00F51539"/>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paragraph" w:styleId="Heading9">
    <w:name w:val="heading 9"/>
    <w:basedOn w:val="Normal"/>
    <w:next w:val="Normal"/>
    <w:link w:val="Heading9Char"/>
    <w:uiPriority w:val="9"/>
    <w:semiHidden/>
    <w:unhideWhenUsed/>
    <w:qFormat/>
    <w:rsid w:val="002775F7"/>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B63120"/>
    <w:pPr>
      <w:spacing w:after="0" w:line="252" w:lineRule="auto"/>
    </w:pPr>
    <w:rPr>
      <w:sz w:val="24"/>
    </w:rPr>
  </w:style>
  <w:style w:type="paragraph" w:styleId="ListBullet">
    <w:name w:val="List Bullet"/>
    <w:basedOn w:val="Normal"/>
    <w:uiPriority w:val="99"/>
    <w:unhideWhenUsed/>
    <w:qFormat/>
    <w:rsid w:val="00A923FB"/>
    <w:pPr>
      <w:numPr>
        <w:numId w:val="6"/>
      </w:numPr>
      <w:contextualSpacing/>
    </w:pPr>
  </w:style>
  <w:style w:type="paragraph" w:styleId="ListBullet2">
    <w:name w:val="List Bullet 2"/>
    <w:basedOn w:val="Normal"/>
    <w:uiPriority w:val="99"/>
    <w:unhideWhenUsed/>
    <w:qFormat/>
    <w:rsid w:val="00F77CC9"/>
    <w:pPr>
      <w:numPr>
        <w:ilvl w:val="1"/>
        <w:numId w:val="6"/>
      </w:numPr>
      <w:contextualSpacing/>
    </w:pPr>
  </w:style>
  <w:style w:type="paragraph" w:styleId="ListNumber">
    <w:name w:val="List Number"/>
    <w:basedOn w:val="Normal"/>
    <w:uiPriority w:val="99"/>
    <w:unhideWhenUsed/>
    <w:qFormat/>
    <w:rsid w:val="00F77CC9"/>
    <w:pPr>
      <w:numPr>
        <w:numId w:val="7"/>
      </w:numPr>
      <w:contextualSpacing/>
    </w:pPr>
  </w:style>
  <w:style w:type="numbering" w:customStyle="1" w:styleId="Bullets">
    <w:name w:val="Bullets"/>
    <w:uiPriority w:val="99"/>
    <w:rsid w:val="00F77CC9"/>
    <w:pPr>
      <w:numPr>
        <w:numId w:val="1"/>
      </w:numPr>
    </w:pPr>
  </w:style>
  <w:style w:type="character" w:customStyle="1" w:styleId="Heading1Char">
    <w:name w:val="Heading 1 Char"/>
    <w:basedOn w:val="DefaultParagraphFont"/>
    <w:link w:val="Heading1"/>
    <w:uiPriority w:val="9"/>
    <w:rsid w:val="007678D7"/>
    <w:rPr>
      <w:rFonts w:asciiTheme="majorHAnsi" w:eastAsiaTheme="majorEastAsia" w:hAnsiTheme="majorHAnsi" w:cstheme="majorBidi"/>
      <w:b/>
      <w:color w:val="003F51" w:themeColor="accent1"/>
      <w:sz w:val="40"/>
      <w:szCs w:val="32"/>
    </w:rPr>
  </w:style>
  <w:style w:type="paragraph" w:styleId="ListNumber2">
    <w:name w:val="List Number 2"/>
    <w:basedOn w:val="Normal"/>
    <w:uiPriority w:val="99"/>
    <w:unhideWhenUsed/>
    <w:qFormat/>
    <w:rsid w:val="00F77CC9"/>
    <w:pPr>
      <w:numPr>
        <w:ilvl w:val="1"/>
        <w:numId w:val="7"/>
      </w:numPr>
      <w:contextualSpacing/>
    </w:pPr>
  </w:style>
  <w:style w:type="character" w:customStyle="1" w:styleId="Heading2Char">
    <w:name w:val="Heading 2 Char"/>
    <w:basedOn w:val="DefaultParagraphFont"/>
    <w:link w:val="Heading2"/>
    <w:uiPriority w:val="9"/>
    <w:rsid w:val="007678D7"/>
    <w:rPr>
      <w:rFonts w:asciiTheme="majorHAnsi" w:eastAsiaTheme="majorEastAsia" w:hAnsiTheme="majorHAnsi" w:cstheme="majorBidi"/>
      <w:b/>
      <w:color w:val="42797F"/>
      <w:sz w:val="32"/>
      <w:szCs w:val="26"/>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E34FDB"/>
    <w:pPr>
      <w:tabs>
        <w:tab w:val="center" w:pos="4513"/>
        <w:tab w:val="right" w:pos="9026"/>
      </w:tabs>
      <w:spacing w:after="0"/>
    </w:pPr>
  </w:style>
  <w:style w:type="character" w:customStyle="1" w:styleId="HeaderChar">
    <w:name w:val="Header Char"/>
    <w:basedOn w:val="DefaultParagraphFont"/>
    <w:link w:val="Header"/>
    <w:uiPriority w:val="99"/>
    <w:rsid w:val="00E34FDB"/>
    <w:rPr>
      <w:sz w:val="24"/>
    </w:rPr>
  </w:style>
  <w:style w:type="paragraph" w:styleId="Footer">
    <w:name w:val="footer"/>
    <w:basedOn w:val="Normal"/>
    <w:link w:val="FooterChar"/>
    <w:uiPriority w:val="99"/>
    <w:unhideWhenUsed/>
    <w:rsid w:val="00AF133B"/>
    <w:pPr>
      <w:tabs>
        <w:tab w:val="center" w:pos="4513"/>
        <w:tab w:val="right" w:pos="9026"/>
      </w:tabs>
      <w:spacing w:after="0"/>
    </w:pPr>
    <w:rPr>
      <w:b/>
      <w:sz w:val="22"/>
    </w:rPr>
  </w:style>
  <w:style w:type="character" w:customStyle="1" w:styleId="FooterChar">
    <w:name w:val="Footer Char"/>
    <w:basedOn w:val="DefaultParagraphFont"/>
    <w:link w:val="Footer"/>
    <w:uiPriority w:val="99"/>
    <w:rsid w:val="00AF133B"/>
    <w:rPr>
      <w:b/>
    </w:rPr>
  </w:style>
  <w:style w:type="numbering" w:customStyle="1" w:styleId="Numbering">
    <w:name w:val="Numbering"/>
    <w:uiPriority w:val="99"/>
    <w:rsid w:val="00F77CC9"/>
    <w:pPr>
      <w:numPr>
        <w:numId w:val="2"/>
      </w:numPr>
    </w:pPr>
  </w:style>
  <w:style w:type="paragraph" w:styleId="ListBullet3">
    <w:name w:val="List Bullet 3"/>
    <w:basedOn w:val="Normal"/>
    <w:uiPriority w:val="99"/>
    <w:unhideWhenUsed/>
    <w:rsid w:val="00F77CC9"/>
    <w:pPr>
      <w:numPr>
        <w:ilvl w:val="2"/>
        <w:numId w:val="6"/>
      </w:numPr>
      <w:contextualSpacing/>
    </w:pPr>
  </w:style>
  <w:style w:type="paragraph" w:styleId="ListContinue2">
    <w:name w:val="List Continue 2"/>
    <w:basedOn w:val="Normal"/>
    <w:uiPriority w:val="99"/>
    <w:unhideWhenUsed/>
    <w:qFormat/>
    <w:rsid w:val="00F77CC9"/>
    <w:pPr>
      <w:ind w:left="680"/>
      <w:contextualSpacing/>
    </w:pPr>
  </w:style>
  <w:style w:type="paragraph" w:styleId="ListNumber3">
    <w:name w:val="List Number 3"/>
    <w:basedOn w:val="Normal"/>
    <w:uiPriority w:val="99"/>
    <w:unhideWhenUsed/>
    <w:qFormat/>
    <w:rsid w:val="00F77CC9"/>
    <w:pPr>
      <w:numPr>
        <w:ilvl w:val="2"/>
        <w:numId w:val="7"/>
      </w:numPr>
      <w:contextualSpacing/>
    </w:pPr>
  </w:style>
  <w:style w:type="paragraph" w:styleId="ListNumber4">
    <w:name w:val="List Number 4"/>
    <w:basedOn w:val="Normal"/>
    <w:uiPriority w:val="99"/>
    <w:unhideWhenUsed/>
    <w:qFormat/>
    <w:rsid w:val="00F77CC9"/>
    <w:pPr>
      <w:numPr>
        <w:ilvl w:val="3"/>
        <w:numId w:val="7"/>
      </w:numPr>
      <w:contextualSpacing/>
    </w:pPr>
  </w:style>
  <w:style w:type="paragraph" w:styleId="ListNumber5">
    <w:name w:val="List Number 5"/>
    <w:basedOn w:val="Normal"/>
    <w:uiPriority w:val="99"/>
    <w:unhideWhenUsed/>
    <w:rsid w:val="00F77CC9"/>
    <w:pPr>
      <w:numPr>
        <w:ilvl w:val="4"/>
        <w:numId w:val="7"/>
      </w:numPr>
      <w:contextualSpacing/>
    </w:pPr>
  </w:style>
  <w:style w:type="paragraph" w:styleId="ListContinue">
    <w:name w:val="List Continue"/>
    <w:basedOn w:val="Normal"/>
    <w:uiPriority w:val="99"/>
    <w:unhideWhenUsed/>
    <w:qFormat/>
    <w:rsid w:val="00F77CC9"/>
    <w:pPr>
      <w:ind w:left="340"/>
      <w:contextualSpacing/>
    </w:pPr>
  </w:style>
  <w:style w:type="paragraph" w:styleId="ListContinue3">
    <w:name w:val="List Continue 3"/>
    <w:basedOn w:val="Normal"/>
    <w:uiPriority w:val="99"/>
    <w:unhideWhenUsed/>
    <w:qFormat/>
    <w:rsid w:val="00F77CC9"/>
    <w:pPr>
      <w:ind w:left="1021"/>
      <w:contextualSpacing/>
    </w:pPr>
  </w:style>
  <w:style w:type="paragraph" w:styleId="ListContinue4">
    <w:name w:val="List Continue 4"/>
    <w:basedOn w:val="Normal"/>
    <w:uiPriority w:val="99"/>
    <w:unhideWhenUsed/>
    <w:qFormat/>
    <w:rsid w:val="00F77CC9"/>
    <w:pPr>
      <w:ind w:left="1361"/>
      <w:contextualSpacing/>
    </w:pPr>
  </w:style>
  <w:style w:type="character" w:customStyle="1" w:styleId="Heading3Char">
    <w:name w:val="Heading 3 Char"/>
    <w:basedOn w:val="DefaultParagraphFont"/>
    <w:link w:val="Heading3"/>
    <w:uiPriority w:val="9"/>
    <w:rsid w:val="007678D7"/>
    <w:rPr>
      <w:rFonts w:asciiTheme="majorHAnsi" w:eastAsiaTheme="majorEastAsia" w:hAnsiTheme="majorHAnsi" w:cstheme="majorBidi"/>
      <w:b/>
      <w:color w:val="003F51" w:themeColor="accent1"/>
      <w:sz w:val="28"/>
      <w:szCs w:val="24"/>
    </w:rPr>
  </w:style>
  <w:style w:type="character" w:customStyle="1" w:styleId="Heading4Char">
    <w:name w:val="Heading 4 Char"/>
    <w:basedOn w:val="DefaultParagraphFont"/>
    <w:link w:val="Heading4"/>
    <w:uiPriority w:val="9"/>
    <w:rsid w:val="00F51539"/>
    <w:rPr>
      <w:rFonts w:asciiTheme="majorHAnsi" w:eastAsiaTheme="majorEastAsia" w:hAnsiTheme="majorHAnsi" w:cstheme="majorBidi"/>
      <w:b/>
      <w:iCs/>
      <w:sz w:val="24"/>
    </w:rPr>
  </w:style>
  <w:style w:type="character" w:customStyle="1" w:styleId="Heading5Char">
    <w:name w:val="Heading 5 Char"/>
    <w:basedOn w:val="DefaultParagraphFont"/>
    <w:link w:val="Heading5"/>
    <w:uiPriority w:val="9"/>
    <w:semiHidden/>
    <w:rsid w:val="00CE13B6"/>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qFormat/>
    <w:rsid w:val="00953B4A"/>
    <w:pPr>
      <w:framePr w:w="8505" w:h="5670" w:hRule="exact" w:hSpace="6804" w:wrap="around" w:vAnchor="page" w:hAnchor="margin" w:y="2836" w:anchorLock="1"/>
      <w:spacing w:before="360" w:after="0" w:line="228" w:lineRule="auto"/>
      <w:contextualSpacing/>
    </w:pPr>
    <w:rPr>
      <w:rFonts w:asciiTheme="majorHAnsi" w:eastAsiaTheme="majorEastAsia" w:hAnsiTheme="majorHAnsi" w:cstheme="majorBidi"/>
      <w:b/>
      <w:color w:val="003F51" w:themeColor="accent1"/>
      <w:spacing w:val="-10"/>
      <w:kern w:val="28"/>
      <w:sz w:val="92"/>
      <w:szCs w:val="56"/>
    </w:rPr>
  </w:style>
  <w:style w:type="character" w:customStyle="1" w:styleId="TitleChar">
    <w:name w:val="Title Char"/>
    <w:basedOn w:val="DefaultParagraphFont"/>
    <w:link w:val="Title"/>
    <w:uiPriority w:val="10"/>
    <w:rsid w:val="00953B4A"/>
    <w:rPr>
      <w:rFonts w:asciiTheme="majorHAnsi" w:eastAsiaTheme="majorEastAsia" w:hAnsiTheme="majorHAnsi" w:cstheme="majorBidi"/>
      <w:b/>
      <w:color w:val="003F51" w:themeColor="accent1"/>
      <w:spacing w:val="-10"/>
      <w:kern w:val="28"/>
      <w:sz w:val="92"/>
      <w:szCs w:val="56"/>
    </w:rPr>
  </w:style>
  <w:style w:type="paragraph" w:customStyle="1" w:styleId="Pull-outQuote">
    <w:name w:val="Pull-out Quote"/>
    <w:basedOn w:val="Normal"/>
    <w:link w:val="Pull-outQuoteChar"/>
    <w:semiHidden/>
    <w:rsid w:val="009D24F5"/>
    <w:pPr>
      <w:pBdr>
        <w:top w:val="single" w:sz="4" w:space="4" w:color="003F51" w:themeColor="text2"/>
        <w:left w:val="single" w:sz="4" w:space="4" w:color="003F51" w:themeColor="text2"/>
        <w:bottom w:val="single" w:sz="4" w:space="4" w:color="003F51" w:themeColor="text2"/>
        <w:right w:val="single" w:sz="4" w:space="4" w:color="003F51" w:themeColor="text2"/>
      </w:pBdr>
      <w:shd w:val="clear" w:color="auto" w:fill="003F5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3F5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3F51" w:themeFill="text2"/>
    </w:rPr>
  </w:style>
  <w:style w:type="paragraph" w:customStyle="1" w:styleId="Heading1-numbered">
    <w:name w:val="Heading 1-numbered"/>
    <w:basedOn w:val="Heading1"/>
    <w:next w:val="Normal"/>
    <w:link w:val="Heading1-numberedChar"/>
    <w:uiPriority w:val="9"/>
    <w:semiHidden/>
    <w:rsid w:val="00D16F74"/>
    <w:pPr>
      <w:numPr>
        <w:numId w:val="4"/>
      </w:numPr>
    </w:pPr>
  </w:style>
  <w:style w:type="paragraph" w:customStyle="1" w:styleId="Heading2-numbered">
    <w:name w:val="Heading 2-numbered"/>
    <w:basedOn w:val="Heading2"/>
    <w:next w:val="Normal"/>
    <w:link w:val="Heading2-numberedChar"/>
    <w:uiPriority w:val="9"/>
    <w:semiHidden/>
    <w:rsid w:val="00D16F74"/>
    <w:pPr>
      <w:numPr>
        <w:ilvl w:val="1"/>
        <w:numId w:val="4"/>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3F51" w:themeColor="accent1"/>
      <w:sz w:val="40"/>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color w:val="42797F"/>
      <w:sz w:val="32"/>
      <w:szCs w:val="26"/>
    </w:rPr>
  </w:style>
  <w:style w:type="paragraph" w:styleId="ListContinue5">
    <w:name w:val="List Continue 5"/>
    <w:basedOn w:val="Normal"/>
    <w:uiPriority w:val="99"/>
    <w:unhideWhenUsed/>
    <w:qFormat/>
    <w:rsid w:val="00F77CC9"/>
    <w:pPr>
      <w:ind w:left="1701"/>
      <w:contextualSpacing/>
    </w:pPr>
  </w:style>
  <w:style w:type="table" w:styleId="TableGrid">
    <w:name w:val="Table Grid"/>
    <w:basedOn w:val="TableNormal"/>
    <w:uiPriority w:val="59"/>
    <w:rsid w:val="006E1418"/>
    <w:pPr>
      <w:spacing w:after="0" w:line="240" w:lineRule="auto"/>
    </w:pPr>
    <w:tblPr>
      <w:tblBorders>
        <w:top w:val="single" w:sz="4" w:space="0" w:color="003F51" w:themeColor="accent1"/>
        <w:left w:val="single" w:sz="4" w:space="0" w:color="003F51" w:themeColor="accent1"/>
        <w:bottom w:val="single" w:sz="4" w:space="0" w:color="003F51" w:themeColor="accent1"/>
        <w:right w:val="single" w:sz="4" w:space="0" w:color="003F51" w:themeColor="accent1"/>
        <w:insideH w:val="single" w:sz="4" w:space="0" w:color="003F51" w:themeColor="accent1"/>
        <w:insideV w:val="single" w:sz="4" w:space="0" w:color="003F51" w:themeColor="accent1"/>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003F51" w:themeFill="accent1"/>
      </w:tcPr>
    </w:tblStylePr>
  </w:style>
  <w:style w:type="paragraph" w:styleId="Caption">
    <w:name w:val="caption"/>
    <w:basedOn w:val="Normal"/>
    <w:next w:val="Normal"/>
    <w:link w:val="CaptionChar"/>
    <w:uiPriority w:val="35"/>
    <w:unhideWhenUsed/>
    <w:qFormat/>
    <w:rsid w:val="009C323B"/>
    <w:pPr>
      <w:spacing w:after="240"/>
    </w:pPr>
    <w:rPr>
      <w:i/>
      <w:iCs/>
      <w:color w:val="000000" w:themeColor="text1"/>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953B4A"/>
    <w:pPr>
      <w:numPr>
        <w:ilvl w:val="1"/>
      </w:numPr>
      <w:spacing w:before="200" w:after="160"/>
    </w:pPr>
    <w:rPr>
      <w:rFonts w:eastAsiaTheme="minorEastAsia"/>
      <w:b/>
      <w:color w:val="42797F"/>
      <w:sz w:val="40"/>
    </w:rPr>
  </w:style>
  <w:style w:type="character" w:customStyle="1" w:styleId="SubtitleChar">
    <w:name w:val="Subtitle Char"/>
    <w:basedOn w:val="DefaultParagraphFont"/>
    <w:link w:val="Subtitle"/>
    <w:uiPriority w:val="11"/>
    <w:rsid w:val="00953B4A"/>
    <w:rPr>
      <w:rFonts w:eastAsiaTheme="minorEastAsia"/>
      <w:b/>
      <w:color w:val="42797F"/>
      <w:sz w:val="40"/>
    </w:rPr>
  </w:style>
  <w:style w:type="paragraph" w:styleId="TOCHeading">
    <w:name w:val="TOC Heading"/>
    <w:basedOn w:val="Heading1"/>
    <w:next w:val="Normal"/>
    <w:uiPriority w:val="39"/>
    <w:unhideWhenUsed/>
    <w:qFormat/>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5C04F9"/>
    <w:pPr>
      <w:tabs>
        <w:tab w:val="right" w:leader="dot" w:pos="9628"/>
      </w:tabs>
      <w:spacing w:before="240" w:after="100"/>
    </w:pPr>
    <w:rPr>
      <w:b/>
    </w:rPr>
  </w:style>
  <w:style w:type="paragraph" w:styleId="TOC2">
    <w:name w:val="toc 2"/>
    <w:basedOn w:val="Normal"/>
    <w:next w:val="Normal"/>
    <w:autoRedefine/>
    <w:uiPriority w:val="39"/>
    <w:unhideWhenUsed/>
    <w:rsid w:val="00363CAD"/>
    <w:pPr>
      <w:tabs>
        <w:tab w:val="right" w:leader="dot" w:pos="9628"/>
      </w:tabs>
      <w:spacing w:after="100"/>
    </w:pPr>
    <w:rPr>
      <w:noProof/>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styleId="BodyText">
    <w:name w:val="Body Text"/>
    <w:basedOn w:val="Normal"/>
    <w:link w:val="BodyTextChar"/>
    <w:uiPriority w:val="99"/>
    <w:unhideWhenUsed/>
    <w:rsid w:val="00F51539"/>
  </w:style>
  <w:style w:type="paragraph" w:customStyle="1" w:styleId="FooterLeft">
    <w:name w:val="Footer Left"/>
    <w:basedOn w:val="Footer"/>
    <w:semiHidden/>
    <w:qFormat/>
    <w:rsid w:val="00A33747"/>
    <w:pPr>
      <w:framePr w:w="8505" w:wrap="around" w:hAnchor="margin" w:yAlign="bottom" w:anchorLock="1"/>
      <w:pBdr>
        <w:top w:val="single" w:sz="4" w:space="1" w:color="auto"/>
      </w:pBdr>
    </w:pPr>
  </w:style>
  <w:style w:type="paragraph" w:customStyle="1" w:styleId="FooterRight">
    <w:name w:val="Footer Right"/>
    <w:basedOn w:val="FooterLeft"/>
    <w:semiHidden/>
    <w:qFormat/>
    <w:rsid w:val="000D7EE8"/>
    <w:pPr>
      <w:framePr w:wrap="around" w:xAlign="right"/>
      <w:jc w:val="right"/>
    </w:pPr>
  </w:style>
  <w:style w:type="table" w:customStyle="1" w:styleId="DepartmentofPrimaryIndustry-default">
    <w:name w:val="Department of Primary Industry-default"/>
    <w:basedOn w:val="TableNormal"/>
    <w:uiPriority w:val="99"/>
    <w:rsid w:val="007678D7"/>
    <w:pPr>
      <w:spacing w:after="0" w:line="240" w:lineRule="auto"/>
    </w:pPr>
    <w:tblPr>
      <w:tblBorders>
        <w:top w:val="single" w:sz="4" w:space="0" w:color="003F51" w:themeColor="accent1"/>
        <w:left w:val="single" w:sz="4" w:space="0" w:color="003F51" w:themeColor="accent1"/>
        <w:bottom w:val="single" w:sz="4" w:space="0" w:color="003F51" w:themeColor="accent1"/>
        <w:right w:val="single" w:sz="4" w:space="0" w:color="003F51" w:themeColor="accent1"/>
        <w:insideH w:val="single" w:sz="4" w:space="0" w:color="003F51" w:themeColor="accent1"/>
        <w:insideV w:val="single" w:sz="4" w:space="0" w:color="003F51" w:themeColor="accent1"/>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003F51" w:themeFill="accent1"/>
      </w:tcPr>
    </w:tblStylePr>
  </w:style>
  <w:style w:type="paragraph" w:customStyle="1" w:styleId="DisclaimerText">
    <w:name w:val="Disclaimer Text"/>
    <w:basedOn w:val="Normal"/>
    <w:rsid w:val="009C323B"/>
    <w:rPr>
      <w:sz w:val="22"/>
    </w:rPr>
  </w:style>
  <w:style w:type="paragraph" w:customStyle="1" w:styleId="DisclaimerHeading">
    <w:name w:val="Disclaimer Heading"/>
    <w:basedOn w:val="DisclaimerText"/>
    <w:rsid w:val="009C323B"/>
    <w:pPr>
      <w:spacing w:before="480" w:after="40"/>
    </w:pPr>
    <w:rPr>
      <w:b/>
    </w:rPr>
  </w:style>
  <w:style w:type="character" w:customStyle="1" w:styleId="BodyTextChar">
    <w:name w:val="Body Text Char"/>
    <w:basedOn w:val="DefaultParagraphFont"/>
    <w:link w:val="BodyText"/>
    <w:uiPriority w:val="99"/>
    <w:rsid w:val="00F51539"/>
    <w:rPr>
      <w:sz w:val="24"/>
    </w:rPr>
  </w:style>
  <w:style w:type="paragraph" w:styleId="Quote">
    <w:name w:val="Quote"/>
    <w:basedOn w:val="Normal"/>
    <w:next w:val="Normal"/>
    <w:link w:val="QuoteChar"/>
    <w:uiPriority w:val="29"/>
    <w:rsid w:val="00173D61"/>
    <w:rPr>
      <w:b/>
      <w:iCs/>
      <w:color w:val="8B2B15"/>
      <w:sz w:val="40"/>
    </w:rPr>
  </w:style>
  <w:style w:type="character" w:customStyle="1" w:styleId="QuoteChar">
    <w:name w:val="Quote Char"/>
    <w:basedOn w:val="DefaultParagraphFont"/>
    <w:link w:val="Quote"/>
    <w:uiPriority w:val="29"/>
    <w:rsid w:val="00173D61"/>
    <w:rPr>
      <w:b/>
      <w:iCs/>
      <w:color w:val="8B2B15"/>
      <w:sz w:val="40"/>
    </w:rPr>
  </w:style>
  <w:style w:type="paragraph" w:customStyle="1" w:styleId="Cover-logo">
    <w:name w:val="Cover-logo"/>
    <w:basedOn w:val="Normal"/>
    <w:rsid w:val="00395A30"/>
    <w:pPr>
      <w:framePr w:w="4536" w:hSpace="6804" w:wrap="around" w:vAnchor="page" w:hAnchor="margin" w:y="852" w:anchorLock="1"/>
    </w:pPr>
    <w:rPr>
      <w:noProof/>
    </w:rPr>
  </w:style>
  <w:style w:type="paragraph" w:customStyle="1" w:styleId="Cover-tagline">
    <w:name w:val="Cover-tagline"/>
    <w:basedOn w:val="Cover-logo"/>
    <w:rsid w:val="00395A30"/>
    <w:pPr>
      <w:framePr w:wrap="around" w:xAlign="right" w:y="937"/>
      <w:jc w:val="right"/>
    </w:pPr>
  </w:style>
  <w:style w:type="table" w:styleId="TableGridLight">
    <w:name w:val="Grid Table Light"/>
    <w:basedOn w:val="TableNormal"/>
    <w:uiPriority w:val="40"/>
    <w:rsid w:val="00F733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5F69A8"/>
  </w:style>
  <w:style w:type="character" w:styleId="UnresolvedMention">
    <w:name w:val="Unresolved Mention"/>
    <w:basedOn w:val="DefaultParagraphFont"/>
    <w:uiPriority w:val="99"/>
    <w:semiHidden/>
    <w:unhideWhenUsed/>
    <w:rsid w:val="003B23CD"/>
    <w:rPr>
      <w:color w:val="605E5C"/>
      <w:shd w:val="clear" w:color="auto" w:fill="E1DFDD"/>
    </w:rPr>
  </w:style>
  <w:style w:type="character" w:styleId="FollowedHyperlink">
    <w:name w:val="FollowedHyperlink"/>
    <w:basedOn w:val="DefaultParagraphFont"/>
    <w:uiPriority w:val="99"/>
    <w:semiHidden/>
    <w:unhideWhenUsed/>
    <w:rsid w:val="00A27E44"/>
    <w:rPr>
      <w:color w:val="000000" w:themeColor="followedHyperlink"/>
      <w:u w:val="single"/>
    </w:rPr>
  </w:style>
  <w:style w:type="paragraph" w:styleId="NormalWeb">
    <w:name w:val="Normal (Web)"/>
    <w:basedOn w:val="Normal"/>
    <w:uiPriority w:val="99"/>
    <w:semiHidden/>
    <w:unhideWhenUsed/>
    <w:rsid w:val="0016285E"/>
    <w:pPr>
      <w:spacing w:before="100" w:beforeAutospacing="1" w:after="100" w:afterAutospacing="1"/>
    </w:pPr>
    <w:rPr>
      <w:rFonts w:ascii="Times New Roman" w:eastAsia="Times New Roman" w:hAnsi="Times New Roman" w:cs="Times New Roman"/>
      <w:szCs w:val="24"/>
      <w:lang w:eastAsia="en-GB"/>
    </w:rPr>
  </w:style>
  <w:style w:type="table" w:customStyle="1" w:styleId="DepartmentofPrimaryIndustries-default">
    <w:name w:val="Department of Primary Industries-default"/>
    <w:basedOn w:val="TableNormal"/>
    <w:uiPriority w:val="99"/>
    <w:rsid w:val="007678D7"/>
    <w:pPr>
      <w:spacing w:after="0" w:line="240" w:lineRule="auto"/>
    </w:pPr>
    <w:tblPr>
      <w:tblBorders>
        <w:top w:val="single" w:sz="4" w:space="0" w:color="003F51" w:themeColor="accent1"/>
        <w:left w:val="single" w:sz="4" w:space="0" w:color="003F51" w:themeColor="accent1"/>
        <w:bottom w:val="single" w:sz="4" w:space="0" w:color="003F51" w:themeColor="accent1"/>
        <w:right w:val="single" w:sz="4" w:space="0" w:color="003F51" w:themeColor="accent1"/>
        <w:insideH w:val="single" w:sz="4" w:space="0" w:color="003F51" w:themeColor="accent1"/>
        <w:insideV w:val="single" w:sz="4" w:space="0" w:color="003F51" w:themeColor="accent1"/>
      </w:tblBorders>
      <w:tblCellMar>
        <w:top w:w="57" w:type="dxa"/>
        <w:left w:w="57" w:type="dxa"/>
        <w:bottom w:w="57" w:type="dxa"/>
        <w:right w:w="57" w:type="dxa"/>
      </w:tblCellMar>
    </w:tblPr>
    <w:tblStylePr w:type="firstRow">
      <w:rPr>
        <w:b/>
        <w:color w:val="FFFFFF" w:themeColor="background1"/>
      </w:rPr>
      <w:tblPr/>
      <w:tcPr>
        <w:tcBorders>
          <w:insideV w:val="single" w:sz="4" w:space="0" w:color="FFFFFF" w:themeColor="background1"/>
        </w:tcBorders>
        <w:shd w:val="clear" w:color="auto" w:fill="003F51" w:themeFill="accent1"/>
      </w:tcPr>
    </w:tblStylePr>
  </w:style>
  <w:style w:type="paragraph" w:customStyle="1" w:styleId="pf0">
    <w:name w:val="pf0"/>
    <w:basedOn w:val="Normal"/>
    <w:rsid w:val="002775F7"/>
    <w:pPr>
      <w:spacing w:before="100" w:beforeAutospacing="1" w:after="100" w:afterAutospacing="1"/>
    </w:pPr>
    <w:rPr>
      <w:rFonts w:ascii="Times New Roman" w:eastAsia="Times New Roman" w:hAnsi="Times New Roman" w:cs="Times New Roman"/>
      <w:szCs w:val="24"/>
      <w:lang w:eastAsia="en-AU"/>
    </w:rPr>
  </w:style>
  <w:style w:type="character" w:customStyle="1" w:styleId="cf21">
    <w:name w:val="cf21"/>
    <w:basedOn w:val="DefaultParagraphFont"/>
    <w:rsid w:val="002775F7"/>
    <w:rPr>
      <w:rFonts w:ascii="Segoe UI" w:hAnsi="Segoe UI" w:cs="Segoe UI" w:hint="default"/>
      <w:sz w:val="18"/>
      <w:szCs w:val="18"/>
    </w:rPr>
  </w:style>
  <w:style w:type="character" w:customStyle="1" w:styleId="Heading9Char">
    <w:name w:val="Heading 9 Char"/>
    <w:basedOn w:val="DefaultParagraphFont"/>
    <w:link w:val="Heading9"/>
    <w:uiPriority w:val="9"/>
    <w:semiHidden/>
    <w:rsid w:val="002775F7"/>
    <w:rPr>
      <w:rFonts w:asciiTheme="majorHAnsi" w:eastAsiaTheme="majorEastAsia" w:hAnsiTheme="majorHAnsi" w:cstheme="majorBidi"/>
      <w:i/>
      <w:iCs/>
      <w:color w:val="272727" w:themeColor="text1" w:themeTint="D8"/>
      <w:sz w:val="21"/>
      <w:szCs w:val="21"/>
    </w:rPr>
  </w:style>
  <w:style w:type="character" w:customStyle="1" w:styleId="NoSpacingChar">
    <w:name w:val="No Spacing Char"/>
    <w:basedOn w:val="DefaultParagraphFont"/>
    <w:link w:val="NoSpacing"/>
    <w:uiPriority w:val="1"/>
    <w:rsid w:val="002775F7"/>
    <w:rPr>
      <w:sz w:val="24"/>
    </w:rPr>
  </w:style>
  <w:style w:type="paragraph" w:styleId="Revision">
    <w:name w:val="Revision"/>
    <w:hidden/>
    <w:uiPriority w:val="99"/>
    <w:semiHidden/>
    <w:rsid w:val="002775F7"/>
    <w:pPr>
      <w:spacing w:after="0" w:line="240" w:lineRule="auto"/>
    </w:pPr>
  </w:style>
  <w:style w:type="character" w:styleId="CommentReference">
    <w:name w:val="annotation reference"/>
    <w:basedOn w:val="DefaultParagraphFont"/>
    <w:uiPriority w:val="99"/>
    <w:semiHidden/>
    <w:unhideWhenUsed/>
    <w:rsid w:val="002775F7"/>
    <w:rPr>
      <w:sz w:val="16"/>
      <w:szCs w:val="16"/>
    </w:rPr>
  </w:style>
  <w:style w:type="paragraph" w:styleId="CommentText">
    <w:name w:val="annotation text"/>
    <w:basedOn w:val="Normal"/>
    <w:link w:val="CommentTextChar"/>
    <w:uiPriority w:val="99"/>
    <w:unhideWhenUsed/>
    <w:rsid w:val="002775F7"/>
    <w:pPr>
      <w:spacing w:after="160"/>
    </w:pPr>
    <w:rPr>
      <w:sz w:val="20"/>
      <w:szCs w:val="20"/>
    </w:rPr>
  </w:style>
  <w:style w:type="character" w:customStyle="1" w:styleId="CommentTextChar">
    <w:name w:val="Comment Text Char"/>
    <w:basedOn w:val="DefaultParagraphFont"/>
    <w:link w:val="CommentText"/>
    <w:uiPriority w:val="99"/>
    <w:rsid w:val="002775F7"/>
    <w:rPr>
      <w:sz w:val="20"/>
      <w:szCs w:val="20"/>
    </w:rPr>
  </w:style>
  <w:style w:type="paragraph" w:styleId="CommentSubject">
    <w:name w:val="annotation subject"/>
    <w:basedOn w:val="CommentText"/>
    <w:next w:val="CommentText"/>
    <w:link w:val="CommentSubjectChar"/>
    <w:uiPriority w:val="99"/>
    <w:semiHidden/>
    <w:unhideWhenUsed/>
    <w:rsid w:val="002775F7"/>
    <w:rPr>
      <w:b/>
      <w:bCs/>
    </w:rPr>
  </w:style>
  <w:style w:type="character" w:customStyle="1" w:styleId="CommentSubjectChar">
    <w:name w:val="Comment Subject Char"/>
    <w:basedOn w:val="CommentTextChar"/>
    <w:link w:val="CommentSubject"/>
    <w:uiPriority w:val="99"/>
    <w:semiHidden/>
    <w:rsid w:val="002775F7"/>
    <w:rPr>
      <w:b/>
      <w:bCs/>
      <w:sz w:val="20"/>
      <w:szCs w:val="20"/>
    </w:rPr>
  </w:style>
  <w:style w:type="paragraph" w:customStyle="1" w:styleId="Default">
    <w:name w:val="Default"/>
    <w:rsid w:val="002775F7"/>
    <w:pPr>
      <w:autoSpaceDE w:val="0"/>
      <w:autoSpaceDN w:val="0"/>
      <w:adjustRightInd w:val="0"/>
      <w:spacing w:after="0" w:line="240" w:lineRule="auto"/>
    </w:pPr>
    <w:rPr>
      <w:rFonts w:ascii="Arial" w:hAnsi="Arial" w:cs="Arial"/>
      <w:color w:val="000000"/>
      <w:sz w:val="24"/>
      <w:szCs w:val="24"/>
    </w:rPr>
  </w:style>
  <w:style w:type="character" w:customStyle="1" w:styleId="cf01">
    <w:name w:val="cf01"/>
    <w:basedOn w:val="DefaultParagraphFont"/>
    <w:rsid w:val="002775F7"/>
    <w:rPr>
      <w:rFonts w:ascii="Segoe UI" w:hAnsi="Segoe UI" w:cs="Segoe UI" w:hint="default"/>
      <w:b/>
      <w:bCs/>
      <w:sz w:val="18"/>
      <w:szCs w:val="18"/>
    </w:rPr>
  </w:style>
  <w:style w:type="character" w:customStyle="1" w:styleId="cf31">
    <w:name w:val="cf31"/>
    <w:basedOn w:val="DefaultParagraphFont"/>
    <w:rsid w:val="002775F7"/>
    <w:rPr>
      <w:rFonts w:ascii="Segoe UI" w:hAnsi="Segoe UI" w:cs="Segoe UI" w:hint="default"/>
      <w:i/>
      <w:iCs/>
      <w:sz w:val="18"/>
      <w:szCs w:val="18"/>
    </w:rPr>
  </w:style>
  <w:style w:type="paragraph" w:styleId="FootnoteText">
    <w:name w:val="footnote text"/>
    <w:basedOn w:val="Normal"/>
    <w:link w:val="FootnoteTextChar"/>
    <w:uiPriority w:val="99"/>
    <w:unhideWhenUsed/>
    <w:rsid w:val="002775F7"/>
    <w:pPr>
      <w:spacing w:after="0"/>
    </w:pPr>
    <w:rPr>
      <w:sz w:val="20"/>
      <w:szCs w:val="20"/>
    </w:rPr>
  </w:style>
  <w:style w:type="character" w:customStyle="1" w:styleId="FootnoteTextChar">
    <w:name w:val="Footnote Text Char"/>
    <w:basedOn w:val="DefaultParagraphFont"/>
    <w:link w:val="FootnoteText"/>
    <w:uiPriority w:val="99"/>
    <w:rsid w:val="002775F7"/>
    <w:rPr>
      <w:sz w:val="20"/>
      <w:szCs w:val="20"/>
    </w:rPr>
  </w:style>
  <w:style w:type="character" w:styleId="FootnoteReference">
    <w:name w:val="footnote reference"/>
    <w:aliases w:val="Footnote Reference - Carlos"/>
    <w:basedOn w:val="DefaultParagraphFont"/>
    <w:uiPriority w:val="99"/>
    <w:unhideWhenUsed/>
    <w:rsid w:val="002775F7"/>
    <w:rPr>
      <w:vertAlign w:val="superscript"/>
    </w:rPr>
  </w:style>
  <w:style w:type="paragraph" w:styleId="TOC4">
    <w:name w:val="toc 4"/>
    <w:basedOn w:val="Normal"/>
    <w:next w:val="Normal"/>
    <w:autoRedefine/>
    <w:uiPriority w:val="39"/>
    <w:unhideWhenUsed/>
    <w:rsid w:val="002775F7"/>
    <w:pPr>
      <w:spacing w:after="0" w:line="259" w:lineRule="auto"/>
      <w:ind w:left="660"/>
    </w:pPr>
    <w:rPr>
      <w:rFonts w:cstheme="minorHAnsi"/>
      <w:sz w:val="18"/>
      <w:szCs w:val="21"/>
    </w:rPr>
  </w:style>
  <w:style w:type="paragraph" w:styleId="TOC5">
    <w:name w:val="toc 5"/>
    <w:basedOn w:val="Normal"/>
    <w:next w:val="Normal"/>
    <w:autoRedefine/>
    <w:uiPriority w:val="39"/>
    <w:unhideWhenUsed/>
    <w:rsid w:val="002775F7"/>
    <w:pPr>
      <w:spacing w:after="0" w:line="259" w:lineRule="auto"/>
      <w:ind w:left="880"/>
    </w:pPr>
    <w:rPr>
      <w:rFonts w:cstheme="minorHAnsi"/>
      <w:sz w:val="18"/>
      <w:szCs w:val="21"/>
    </w:rPr>
  </w:style>
  <w:style w:type="paragraph" w:styleId="TOC6">
    <w:name w:val="toc 6"/>
    <w:basedOn w:val="Normal"/>
    <w:next w:val="Normal"/>
    <w:autoRedefine/>
    <w:uiPriority w:val="39"/>
    <w:unhideWhenUsed/>
    <w:rsid w:val="002775F7"/>
    <w:pPr>
      <w:spacing w:after="0" w:line="259" w:lineRule="auto"/>
      <w:ind w:left="1100"/>
    </w:pPr>
    <w:rPr>
      <w:rFonts w:cstheme="minorHAnsi"/>
      <w:sz w:val="18"/>
      <w:szCs w:val="21"/>
    </w:rPr>
  </w:style>
  <w:style w:type="paragraph" w:styleId="TOC7">
    <w:name w:val="toc 7"/>
    <w:basedOn w:val="Normal"/>
    <w:next w:val="Normal"/>
    <w:autoRedefine/>
    <w:uiPriority w:val="39"/>
    <w:unhideWhenUsed/>
    <w:rsid w:val="002775F7"/>
    <w:pPr>
      <w:spacing w:after="0" w:line="259" w:lineRule="auto"/>
      <w:ind w:left="1320"/>
    </w:pPr>
    <w:rPr>
      <w:rFonts w:cstheme="minorHAnsi"/>
      <w:sz w:val="18"/>
      <w:szCs w:val="21"/>
    </w:rPr>
  </w:style>
  <w:style w:type="paragraph" w:styleId="TOC8">
    <w:name w:val="toc 8"/>
    <w:basedOn w:val="Normal"/>
    <w:next w:val="Normal"/>
    <w:autoRedefine/>
    <w:uiPriority w:val="39"/>
    <w:unhideWhenUsed/>
    <w:rsid w:val="002775F7"/>
    <w:pPr>
      <w:spacing w:after="0" w:line="259" w:lineRule="auto"/>
      <w:ind w:left="1540"/>
    </w:pPr>
    <w:rPr>
      <w:rFonts w:cstheme="minorHAnsi"/>
      <w:sz w:val="18"/>
      <w:szCs w:val="21"/>
    </w:rPr>
  </w:style>
  <w:style w:type="paragraph" w:styleId="TOC9">
    <w:name w:val="toc 9"/>
    <w:basedOn w:val="Normal"/>
    <w:next w:val="Normal"/>
    <w:autoRedefine/>
    <w:uiPriority w:val="39"/>
    <w:unhideWhenUsed/>
    <w:rsid w:val="002775F7"/>
    <w:pPr>
      <w:spacing w:after="0" w:line="259" w:lineRule="auto"/>
      <w:ind w:left="1760"/>
    </w:pPr>
    <w:rPr>
      <w:rFonts w:cstheme="minorHAnsi"/>
      <w:sz w:val="18"/>
      <w:szCs w:val="21"/>
    </w:rPr>
  </w:style>
  <w:style w:type="paragraph" w:customStyle="1" w:styleId="xmsolistparagraph">
    <w:name w:val="x_msolistparagraph"/>
    <w:basedOn w:val="Normal"/>
    <w:rsid w:val="002775F7"/>
    <w:pPr>
      <w:spacing w:after="0"/>
      <w:ind w:left="720"/>
    </w:pPr>
    <w:rPr>
      <w:rFonts w:ascii="Calibri" w:hAnsi="Calibri" w:cs="Calibri"/>
      <w:sz w:val="22"/>
      <w:lang w:eastAsia="en-AU"/>
    </w:rPr>
  </w:style>
  <w:style w:type="table" w:styleId="ListTable5Dark-Accent1">
    <w:name w:val="List Table 5 Dark Accent 1"/>
    <w:basedOn w:val="TableNormal"/>
    <w:uiPriority w:val="50"/>
    <w:rsid w:val="003611F0"/>
    <w:pPr>
      <w:spacing w:after="0" w:line="240" w:lineRule="auto"/>
    </w:pPr>
    <w:rPr>
      <w:color w:val="FFFFFF" w:themeColor="background1"/>
    </w:rPr>
    <w:tblPr>
      <w:tblStyleRowBandSize w:val="1"/>
      <w:tblStyleColBandSize w:val="1"/>
      <w:tblBorders>
        <w:top w:val="single" w:sz="24" w:space="0" w:color="003F51" w:themeColor="accent1"/>
        <w:left w:val="single" w:sz="24" w:space="0" w:color="003F51" w:themeColor="accent1"/>
        <w:bottom w:val="single" w:sz="24" w:space="0" w:color="003F51" w:themeColor="accent1"/>
        <w:right w:val="single" w:sz="24" w:space="0" w:color="003F51" w:themeColor="accent1"/>
      </w:tblBorders>
    </w:tblPr>
    <w:tcPr>
      <w:shd w:val="clear" w:color="auto" w:fill="003F5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611F0"/>
    <w:pPr>
      <w:spacing w:after="0" w:line="240" w:lineRule="auto"/>
    </w:pPr>
    <w:rPr>
      <w:color w:val="FFFFFF" w:themeColor="background1"/>
    </w:rPr>
    <w:tblPr>
      <w:tblStyleRowBandSize w:val="1"/>
      <w:tblStyleColBandSize w:val="1"/>
      <w:tblBorders>
        <w:top w:val="single" w:sz="24" w:space="0" w:color="BFD7DF" w:themeColor="accent2"/>
        <w:left w:val="single" w:sz="24" w:space="0" w:color="BFD7DF" w:themeColor="accent2"/>
        <w:bottom w:val="single" w:sz="24" w:space="0" w:color="BFD7DF" w:themeColor="accent2"/>
        <w:right w:val="single" w:sz="24" w:space="0" w:color="BFD7DF" w:themeColor="accent2"/>
      </w:tblBorders>
    </w:tblPr>
    <w:tcPr>
      <w:shd w:val="clear" w:color="auto" w:fill="BFD7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ParagraphChar">
    <w:name w:val="List Paragraph Char"/>
    <w:link w:val="ListParagraph"/>
    <w:uiPriority w:val="34"/>
    <w:locked/>
    <w:rsid w:val="00DC3FAA"/>
    <w:rPr>
      <w:sz w:val="24"/>
    </w:rPr>
  </w:style>
  <w:style w:type="character" w:customStyle="1" w:styleId="CaptionChar">
    <w:name w:val="Caption Char"/>
    <w:link w:val="Caption"/>
    <w:uiPriority w:val="35"/>
    <w:locked/>
    <w:rsid w:val="003E14DB"/>
    <w:rPr>
      <w:i/>
      <w:iCs/>
      <w:color w:val="000000" w:themeColor="text1"/>
      <w:sz w:val="24"/>
      <w:szCs w:val="18"/>
    </w:rPr>
  </w:style>
  <w:style w:type="paragraph" w:styleId="BodyText2">
    <w:name w:val="Body Text 2"/>
    <w:basedOn w:val="Normal"/>
    <w:link w:val="BodyText2Char"/>
    <w:uiPriority w:val="99"/>
    <w:semiHidden/>
    <w:unhideWhenUsed/>
    <w:rsid w:val="00095147"/>
    <w:pPr>
      <w:spacing w:line="480" w:lineRule="auto"/>
    </w:pPr>
  </w:style>
  <w:style w:type="character" w:customStyle="1" w:styleId="BodyText2Char">
    <w:name w:val="Body Text 2 Char"/>
    <w:basedOn w:val="DefaultParagraphFont"/>
    <w:link w:val="BodyText2"/>
    <w:uiPriority w:val="99"/>
    <w:semiHidden/>
    <w:rsid w:val="00095147"/>
    <w:rPr>
      <w:sz w:val="24"/>
    </w:rPr>
  </w:style>
  <w:style w:type="character" w:styleId="Strong">
    <w:name w:val="Strong"/>
    <w:basedOn w:val="DefaultParagraphFont"/>
    <w:uiPriority w:val="22"/>
    <w:qFormat/>
    <w:rsid w:val="000951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19219">
      <w:bodyDiv w:val="1"/>
      <w:marLeft w:val="0"/>
      <w:marRight w:val="0"/>
      <w:marTop w:val="0"/>
      <w:marBottom w:val="0"/>
      <w:divBdr>
        <w:top w:val="none" w:sz="0" w:space="0" w:color="auto"/>
        <w:left w:val="none" w:sz="0" w:space="0" w:color="auto"/>
        <w:bottom w:val="none" w:sz="0" w:space="0" w:color="auto"/>
        <w:right w:val="none" w:sz="0" w:space="0" w:color="auto"/>
      </w:divBdr>
    </w:div>
    <w:div w:id="466902109">
      <w:bodyDiv w:val="1"/>
      <w:marLeft w:val="0"/>
      <w:marRight w:val="0"/>
      <w:marTop w:val="0"/>
      <w:marBottom w:val="0"/>
      <w:divBdr>
        <w:top w:val="none" w:sz="0" w:space="0" w:color="auto"/>
        <w:left w:val="none" w:sz="0" w:space="0" w:color="auto"/>
        <w:bottom w:val="none" w:sz="0" w:space="0" w:color="auto"/>
        <w:right w:val="none" w:sz="0" w:space="0" w:color="auto"/>
      </w:divBdr>
    </w:div>
    <w:div w:id="699160784">
      <w:bodyDiv w:val="1"/>
      <w:marLeft w:val="0"/>
      <w:marRight w:val="0"/>
      <w:marTop w:val="0"/>
      <w:marBottom w:val="0"/>
      <w:divBdr>
        <w:top w:val="none" w:sz="0" w:space="0" w:color="auto"/>
        <w:left w:val="none" w:sz="0" w:space="0" w:color="auto"/>
        <w:bottom w:val="none" w:sz="0" w:space="0" w:color="auto"/>
        <w:right w:val="none" w:sz="0" w:space="0" w:color="auto"/>
      </w:divBdr>
    </w:div>
    <w:div w:id="724986947">
      <w:bodyDiv w:val="1"/>
      <w:marLeft w:val="0"/>
      <w:marRight w:val="0"/>
      <w:marTop w:val="0"/>
      <w:marBottom w:val="0"/>
      <w:divBdr>
        <w:top w:val="none" w:sz="0" w:space="0" w:color="auto"/>
        <w:left w:val="none" w:sz="0" w:space="0" w:color="auto"/>
        <w:bottom w:val="none" w:sz="0" w:space="0" w:color="auto"/>
        <w:right w:val="none" w:sz="0" w:space="0" w:color="auto"/>
      </w:divBdr>
    </w:div>
    <w:div w:id="748037225">
      <w:bodyDiv w:val="1"/>
      <w:marLeft w:val="0"/>
      <w:marRight w:val="0"/>
      <w:marTop w:val="0"/>
      <w:marBottom w:val="0"/>
      <w:divBdr>
        <w:top w:val="none" w:sz="0" w:space="0" w:color="auto"/>
        <w:left w:val="none" w:sz="0" w:space="0" w:color="auto"/>
        <w:bottom w:val="none" w:sz="0" w:space="0" w:color="auto"/>
        <w:right w:val="none" w:sz="0" w:space="0" w:color="auto"/>
      </w:divBdr>
    </w:div>
    <w:div w:id="1046099783">
      <w:bodyDiv w:val="1"/>
      <w:marLeft w:val="0"/>
      <w:marRight w:val="0"/>
      <w:marTop w:val="0"/>
      <w:marBottom w:val="0"/>
      <w:divBdr>
        <w:top w:val="none" w:sz="0" w:space="0" w:color="auto"/>
        <w:left w:val="none" w:sz="0" w:space="0" w:color="auto"/>
        <w:bottom w:val="none" w:sz="0" w:space="0" w:color="auto"/>
        <w:right w:val="none" w:sz="0" w:space="0" w:color="auto"/>
      </w:divBdr>
    </w:div>
    <w:div w:id="1135760221">
      <w:bodyDiv w:val="1"/>
      <w:marLeft w:val="0"/>
      <w:marRight w:val="0"/>
      <w:marTop w:val="0"/>
      <w:marBottom w:val="0"/>
      <w:divBdr>
        <w:top w:val="none" w:sz="0" w:space="0" w:color="auto"/>
        <w:left w:val="none" w:sz="0" w:space="0" w:color="auto"/>
        <w:bottom w:val="none" w:sz="0" w:space="0" w:color="auto"/>
        <w:right w:val="none" w:sz="0" w:space="0" w:color="auto"/>
      </w:divBdr>
    </w:div>
    <w:div w:id="1188103546">
      <w:bodyDiv w:val="1"/>
      <w:marLeft w:val="0"/>
      <w:marRight w:val="0"/>
      <w:marTop w:val="0"/>
      <w:marBottom w:val="0"/>
      <w:divBdr>
        <w:top w:val="none" w:sz="0" w:space="0" w:color="auto"/>
        <w:left w:val="none" w:sz="0" w:space="0" w:color="auto"/>
        <w:bottom w:val="none" w:sz="0" w:space="0" w:color="auto"/>
        <w:right w:val="none" w:sz="0" w:space="0" w:color="auto"/>
      </w:divBdr>
    </w:div>
    <w:div w:id="1397514217">
      <w:bodyDiv w:val="1"/>
      <w:marLeft w:val="0"/>
      <w:marRight w:val="0"/>
      <w:marTop w:val="0"/>
      <w:marBottom w:val="0"/>
      <w:divBdr>
        <w:top w:val="none" w:sz="0" w:space="0" w:color="auto"/>
        <w:left w:val="none" w:sz="0" w:space="0" w:color="auto"/>
        <w:bottom w:val="none" w:sz="0" w:space="0" w:color="auto"/>
        <w:right w:val="none" w:sz="0" w:space="0" w:color="auto"/>
      </w:divBdr>
    </w:div>
    <w:div w:id="1447700742">
      <w:bodyDiv w:val="1"/>
      <w:marLeft w:val="0"/>
      <w:marRight w:val="0"/>
      <w:marTop w:val="0"/>
      <w:marBottom w:val="0"/>
      <w:divBdr>
        <w:top w:val="none" w:sz="0" w:space="0" w:color="auto"/>
        <w:left w:val="none" w:sz="0" w:space="0" w:color="auto"/>
        <w:bottom w:val="none" w:sz="0" w:space="0" w:color="auto"/>
        <w:right w:val="none" w:sz="0" w:space="0" w:color="auto"/>
      </w:divBdr>
    </w:div>
    <w:div w:id="1622372495">
      <w:bodyDiv w:val="1"/>
      <w:marLeft w:val="0"/>
      <w:marRight w:val="0"/>
      <w:marTop w:val="0"/>
      <w:marBottom w:val="0"/>
      <w:divBdr>
        <w:top w:val="none" w:sz="0" w:space="0" w:color="auto"/>
        <w:left w:val="none" w:sz="0" w:space="0" w:color="auto"/>
        <w:bottom w:val="none" w:sz="0" w:space="0" w:color="auto"/>
        <w:right w:val="none" w:sz="0" w:space="0" w:color="auto"/>
      </w:divBdr>
    </w:div>
    <w:div w:id="1774785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hyperlink" Target="https://www.fish.wa.gov.au/About-Us/Publications/Pages/State-of-the-Fisheries-report.aspx" TargetMode="External"/><Relationship Id="rId21" Type="http://schemas.openxmlformats.org/officeDocument/2006/relationships/hyperlink" Target="https://www.fish.wa.gov.au/Documents/management_papers/fmp265.pdf" TargetMode="External"/><Relationship Id="rId34" Type="http://schemas.openxmlformats.org/officeDocument/2006/relationships/hyperlink" Target="https://fisheries.msc.org/en/fisheries/exmouth-gulf-prawns/@@assessments" TargetMode="External"/><Relationship Id="rId42" Type="http://schemas.openxmlformats.org/officeDocument/2006/relationships/hyperlink" Target="https://www.frdc.com.au/project/2015-027" TargetMode="External"/><Relationship Id="rId47" Type="http://schemas.openxmlformats.org/officeDocument/2006/relationships/hyperlink" Target="https://www.frdc.com.au/sites/default/files/products/2008-059-DLD.pdf" TargetMode="External"/><Relationship Id="rId50" Type="http://schemas.openxmlformats.org/officeDocument/2006/relationships/image" Target="media/image14.png"/><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www.fish.wa.gov.au/Documents/sofar/status_reports_of_the_fisheries_and_aquatic_resources_2022-23.pdf" TargetMode="Externa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hyperlink" Target="https://library.dpird.wa.gov.au/cgi/viewcontent.cgi?article=1011&amp;context=fr_msc" TargetMode="External"/><Relationship Id="rId37" Type="http://schemas.openxmlformats.org/officeDocument/2006/relationships/hyperlink" Target="https://www.frdc.com.au/project/2015-027" TargetMode="External"/><Relationship Id="rId40" Type="http://schemas.openxmlformats.org/officeDocument/2006/relationships/hyperlink" Target="https://www.fish.wa.gov.au/Documents/wamsc_reports/wamsc_report_no_17.pdf" TargetMode="External"/><Relationship Id="rId45" Type="http://schemas.openxmlformats.org/officeDocument/2006/relationships/hyperlink" Target="https://fisheries.msc.org/en/fisheries/exmouth-gulf-prawns/"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yperlink" Target="https://www.fish.wa.gov.au/About-Us/Publications/Pages/State-of-the-Fisheries-report.aspx" TargetMode="External"/><Relationship Id="rId35" Type="http://schemas.openxmlformats.org/officeDocument/2006/relationships/hyperlink" Target="https://www.fish.wa.gov.au/Documents/commercial_fishing/vms/exmouth_gulf_prawn_ap_directions.pdf" TargetMode="External"/><Relationship Id="rId43" Type="http://schemas.openxmlformats.org/officeDocument/2006/relationships/hyperlink" Target="https://fish.gov.au/Archived-Reports/2014/Documents/Kangas_and_Thomson_2004_Bycatch_FRDC_2000_189.pdf" TargetMode="External"/><Relationship Id="rId48" Type="http://schemas.openxmlformats.org/officeDocument/2006/relationships/hyperlink" Target="https://www.nespmarine.edu.au/system/files/Udyawer_Heupel%20Exploring%20status%20of%20WA%20sea%20snakes_WABRUVS%20Report_Draft%20final.pdf" TargetMode="Externa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ebecca.Leaversuch@dpird.wa.gov.au" TargetMode="External"/><Relationship Id="rId25" Type="http://schemas.openxmlformats.org/officeDocument/2006/relationships/image" Target="media/image12.png"/><Relationship Id="rId33" Type="http://schemas.openxmlformats.org/officeDocument/2006/relationships/hyperlink" Target="https://library.dpird.wa.gov.au/cgi/viewcontent.cgi?article=1011&amp;context=fr_msc" TargetMode="External"/><Relationship Id="rId38" Type="http://schemas.openxmlformats.org/officeDocument/2006/relationships/hyperlink" Target="https://www.dcceew.gov.au/environment/marine/fisheries/wa/exmouth-gulf-prawn" TargetMode="External"/><Relationship Id="rId46" Type="http://schemas.openxmlformats.org/officeDocument/2006/relationships/hyperlink" Target="file:///C:\Users\rel\Downloads\EG_MSC-3rd%20Surveillance%20Report%202024%20_FINAL%20(2).pdf" TargetMode="Externa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pdf.sciencedirectassets.com/271306/1-s2.0-S0165783616X00070/1-s2.0-S0165783616301278/main.pdf?X-Amz-Security-Token=IQoJb3JpZ2luX2VjEBsaCXVzLWVhc3QtMSJHMEUCIQD%2F%2F4v2i37Cc4XlbQcPKyrPpvPNne02PTyY5XRlBRZZ4wIgF%2BbsVolJqRNnEUABRnhm6nvFOCgZBLyPpBoErnl2vwMqvAUIs%2F%2F%2F%2F%2F%2F%2F%2F%2F%2F%2FARAFGgwwNTkwMDM1NDY4NjUiDJ2wafpkixmD%2Fh7NDyqQBehsR%2BluL0rkYr1HGH7OsWdtntdCAfqT4lE0CyyljzP6QtvY1q7ppq7bl3dHL77Hg6fReZc6FFVeX5Q%2FwOcrQYzs4TUbUqBQJoaeTgwWvj0DtSGRpHGlbzTgkveSyOR2VINM6GRJzZxQyxJUCtQbGVX%2B%2BtUaeo%2FddK%2BdfT6o5r7kFbKHnp865XR%2Biw00CnJ%2BYPdyqUpYaunaj3u7F40Xs3tK3lymkoY6fkZaX0d5C%2BUre4spit3IsYn6JbXh7pgasa3xwmSOcWNCSLTPpdotCb4FEf9JeYVts3wXimGKFYlH4MeLavwPoipUXYj86SexS4SqUtqV%2BG6V5eaCjOikvy%2BxNT81xtk4Fb2GDI18J1qsQPgwaJzHMAxyc6ntPt%2Binq3R%2BiZfZ7b4f4fZprFtOJuqfsxhpE%2BUJ0Z51HmDnuq%2FFdyxMOqSdhdQtOy8k718t4W4JD5PjvHKeK8QWJeQeY173ibOo8cQMLL6a1fE3VTd6sXWK05kHJ3dqUuPcq%2B6%2Bu%2BHaSapL2wB8zUd3Swmj3LKFFXlvutPMQF43JamNPWmOI75GlVGcL9VG%2By0zFMLfu0bB25R43yg61z2Cewa38eiJLOTmpZghHkvv2qYNeStcvNAj9EgbB7O1eEyuaTOyjYeRDc8sywF%2B%2Bp50ystVEJROmGsrnTyTMr6m1o6x%2Bbzaygjf3vIX8riqbfvjmcYmgfDxWX9CIBi8C6zOyQ5HO2A5doxdeVunstFVkhBb%2FGIE%2BC%2BsPjaPGx7gcqMMdXw5fYJe3QonkBaLCiYT9WflyvG%2F1FG0%2BIS8qly5EIsO85zwwfQ0y29Lv%2FR3xT6S%2BUiDq4XIX3K8%2Bf%2Bv9r1A%2FnvFVQm%2F2eHoD4wnE0KgenmdZ8HMIDQ%2F7kGOrEBc80li9GO8yfrVTsTgbdKa1lWabSWQr%2FNo7DsVn8PsKwF4d8uT9VsmfGxaGsLJaX0gcgLIuvHaECqy8R14ZDj4OkIdEkm35UsvCTKmOggcqEQOQkBvhF8xkwy2A2SLDHqxd6OyGJcORucIZbvcHnQXjG%2BF%2BJcA4t951RdYKL1fomJljX14QOCx6wZRiLxE040YzS2q04N450otJkBEZfB5SKhF4KP6jyYJH%2BHzHK8xeeS&amp;X-Amz-Algorithm=AWS4-HMAC-SHA256&amp;X-Amz-Date=20241122T025459Z&amp;X-Amz-SignedHeaders=host&amp;X-Amz-Expires=300&amp;X-Amz-Credential=ASIAQ3PHCVTYTUFSUXPU%2F20241122%2Fus-east-1%2Fs3%2Faws4_request&amp;X-Amz-Signature=8ee6281ba8309aa1349d037ff307305a65b4a36102578c6b220a042db4624870&amp;hash=5eabd95627c6cde8e1e372bed3a51033e1a42e8a9e19f79372bd03acaa5477cf&amp;host=68042c943591013ac2b2430a89b270f6af2c76d8dfd086a07176afe7c76c2c61&amp;pii=S0165783616301278&amp;tid=spdf-8c28204f-c95a-4824-a88e-d86c8f6e0f20&amp;sid=f2ea22e0376e754d7f59ee735ba504e04ba1gxrqa&amp;type=client&amp;tsoh=d"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hyperlink" Target="https://www.fish.wa.gov.au/Documents/corporate_publications/wa_govt_fisheries_policy_statement.pdf" TargetMode="External"/><Relationship Id="rId49" Type="http://schemas.openxmlformats.org/officeDocument/2006/relationships/image" Target="media/image13.png"/><Relationship Id="rId5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hyperlink" Target="C://Users/rel/Downloads/EG_MSC-3rd%20Surveillance%20Report%202024%20_FINAL%20(1).pdf" TargetMode="External"/><Relationship Id="rId44" Type="http://schemas.openxmlformats.org/officeDocument/2006/relationships/hyperlink" Target="http://www.fish.wa.gov.au/Documents/research_reports/frr160.pdf" TargetMode="External"/><Relationship Id="rId52" Type="http://schemas.openxmlformats.org/officeDocument/2006/relationships/image" Target="media/image17.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afma.gov.au/sites/default/files/2023-02/18050_national_fisheries_compliance_strategy-v2_1.pdf" TargetMode="External"/><Relationship Id="rId1" Type="http://schemas.openxmlformats.org/officeDocument/2006/relationships/hyperlink" Target="https://www.wa.gov.au/system/files/2024-03/regulatory_compliance_approach.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1A98C6D66C34BD68667A1491B48C53A"/>
        <w:category>
          <w:name w:val="General"/>
          <w:gallery w:val="placeholder"/>
        </w:category>
        <w:types>
          <w:type w:val="bbPlcHdr"/>
        </w:types>
        <w:behaviors>
          <w:behavior w:val="content"/>
        </w:behaviors>
        <w:guid w:val="{6120C709-055B-4ADA-9ED6-F8452C0F5F1A}"/>
      </w:docPartPr>
      <w:docPartBody>
        <w:p w:rsidR="00580DD6" w:rsidRDefault="00580DD6" w:rsidP="00580DD6">
          <w:pPr>
            <w:pStyle w:val="E1A98C6D66C34BD68667A1491B48C53A"/>
          </w:pPr>
          <w:r w:rsidRPr="00023CFD">
            <w:t xml:space="preserve">[Document </w:t>
          </w:r>
          <w:r w:rsidRPr="00953B4A">
            <w:t>Title</w:t>
          </w:r>
          <w:r w:rsidRPr="00023CFD">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90E"/>
    <w:rsid w:val="0001061B"/>
    <w:rsid w:val="0001690E"/>
    <w:rsid w:val="00043357"/>
    <w:rsid w:val="00053728"/>
    <w:rsid w:val="00065272"/>
    <w:rsid w:val="000904E6"/>
    <w:rsid w:val="000A4636"/>
    <w:rsid w:val="000B24A7"/>
    <w:rsid w:val="000C56AA"/>
    <w:rsid w:val="000D2E70"/>
    <w:rsid w:val="001A2631"/>
    <w:rsid w:val="001D03EA"/>
    <w:rsid w:val="001D20A4"/>
    <w:rsid w:val="001D6195"/>
    <w:rsid w:val="001F333A"/>
    <w:rsid w:val="00237154"/>
    <w:rsid w:val="00246EA3"/>
    <w:rsid w:val="002A2314"/>
    <w:rsid w:val="002B183E"/>
    <w:rsid w:val="002F3E54"/>
    <w:rsid w:val="002F6F90"/>
    <w:rsid w:val="00330337"/>
    <w:rsid w:val="003402E6"/>
    <w:rsid w:val="00344A55"/>
    <w:rsid w:val="00362066"/>
    <w:rsid w:val="003837A8"/>
    <w:rsid w:val="003B5F33"/>
    <w:rsid w:val="004144D3"/>
    <w:rsid w:val="00452B28"/>
    <w:rsid w:val="00481A11"/>
    <w:rsid w:val="00497608"/>
    <w:rsid w:val="004A4D42"/>
    <w:rsid w:val="004C04EE"/>
    <w:rsid w:val="004C1844"/>
    <w:rsid w:val="004E730C"/>
    <w:rsid w:val="004F5508"/>
    <w:rsid w:val="00524A89"/>
    <w:rsid w:val="005358B9"/>
    <w:rsid w:val="00580DD6"/>
    <w:rsid w:val="0059354D"/>
    <w:rsid w:val="005F7865"/>
    <w:rsid w:val="00616B54"/>
    <w:rsid w:val="00665D11"/>
    <w:rsid w:val="0066763D"/>
    <w:rsid w:val="006677D5"/>
    <w:rsid w:val="006778BB"/>
    <w:rsid w:val="00681BDA"/>
    <w:rsid w:val="00691B8B"/>
    <w:rsid w:val="006A2564"/>
    <w:rsid w:val="006E4AA3"/>
    <w:rsid w:val="006F4C4A"/>
    <w:rsid w:val="0071644A"/>
    <w:rsid w:val="00752D2D"/>
    <w:rsid w:val="007556F2"/>
    <w:rsid w:val="007851D7"/>
    <w:rsid w:val="007B0EA7"/>
    <w:rsid w:val="007D3389"/>
    <w:rsid w:val="00853991"/>
    <w:rsid w:val="00856441"/>
    <w:rsid w:val="00862B8F"/>
    <w:rsid w:val="00890487"/>
    <w:rsid w:val="009164E0"/>
    <w:rsid w:val="00940E43"/>
    <w:rsid w:val="00946AB0"/>
    <w:rsid w:val="00963774"/>
    <w:rsid w:val="009707B6"/>
    <w:rsid w:val="00970B73"/>
    <w:rsid w:val="00982279"/>
    <w:rsid w:val="009B1471"/>
    <w:rsid w:val="009B577A"/>
    <w:rsid w:val="00A05FF6"/>
    <w:rsid w:val="00A40A95"/>
    <w:rsid w:val="00A7011A"/>
    <w:rsid w:val="00AA0631"/>
    <w:rsid w:val="00AC1724"/>
    <w:rsid w:val="00AC1EF7"/>
    <w:rsid w:val="00AE04B4"/>
    <w:rsid w:val="00B332BB"/>
    <w:rsid w:val="00B87906"/>
    <w:rsid w:val="00BE2524"/>
    <w:rsid w:val="00BE2939"/>
    <w:rsid w:val="00C1780D"/>
    <w:rsid w:val="00C42280"/>
    <w:rsid w:val="00C5294E"/>
    <w:rsid w:val="00C5418A"/>
    <w:rsid w:val="00CE0203"/>
    <w:rsid w:val="00D11E7D"/>
    <w:rsid w:val="00E268F1"/>
    <w:rsid w:val="00E972A5"/>
    <w:rsid w:val="00EB3120"/>
    <w:rsid w:val="00F15C67"/>
    <w:rsid w:val="00F36B78"/>
    <w:rsid w:val="00F85A0B"/>
    <w:rsid w:val="00F94231"/>
    <w:rsid w:val="00F95000"/>
    <w:rsid w:val="00FE67F0"/>
    <w:rsid w:val="00FF5C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1A98C6D66C34BD68667A1491B48C53A">
    <w:name w:val="E1A98C6D66C34BD68667A1491B48C53A"/>
    <w:rsid w:val="00580DD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P">
      <a:dk1>
        <a:sysClr val="windowText" lastClr="000000"/>
      </a:dk1>
      <a:lt1>
        <a:sysClr val="window" lastClr="FFFFFF"/>
      </a:lt1>
      <a:dk2>
        <a:srgbClr val="003F51"/>
      </a:dk2>
      <a:lt2>
        <a:srgbClr val="FFFFFF"/>
      </a:lt2>
      <a:accent1>
        <a:srgbClr val="003F51"/>
      </a:accent1>
      <a:accent2>
        <a:srgbClr val="BFD7DF"/>
      </a:accent2>
      <a:accent3>
        <a:srgbClr val="21574C"/>
      </a:accent3>
      <a:accent4>
        <a:srgbClr val="C0CEA2"/>
      </a:accent4>
      <a:accent5>
        <a:srgbClr val="6B211B"/>
      </a:accent5>
      <a:accent6>
        <a:srgbClr val="E39064"/>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B11C4AC340A7423FA2930B16A78B07CE" version="1.0.0">
  <systemFields>
    <field name="Objective-Id">
      <value order="0">A13345908</value>
    </field>
    <field name="Objective-Title">
      <value order="0">EPBC Act Export Approval - EGPMF Application (revised draft)</value>
    </field>
    <field name="Objective-Description">
      <value order="0"/>
    </field>
    <field name="Objective-CreationStamp">
      <value order="0">2024-12-02T05:18:53Z</value>
    </field>
    <field name="Objective-IsApproved">
      <value order="0">false</value>
    </field>
    <field name="Objective-IsPublished">
      <value order="0">false</value>
    </field>
    <field name="Objective-DatePublished">
      <value order="0"/>
    </field>
    <field name="Objective-ModificationStamp">
      <value order="0">2024-12-06T01:53:08Z</value>
    </field>
    <field name="Objective-Owner">
      <value order="0">Rebecca Leaversuch</value>
    </field>
    <field name="Objective-Path">
      <value order="0">DPIRD Global Folder:00 Sustainability and Biosecurity:03.2 Aquatic Resource Management:Aquatic Resource Management:Management - Northern and Shark Bay Invertebrates:Exmouth Gulf Prawn Managed Fishery - 2022:EPBC Export Approval:2024 Application</value>
    </field>
    <field name="Objective-Parent">
      <value order="0">2024 Application</value>
    </field>
    <field name="Objective-State">
      <value order="0">Being Edited</value>
    </field>
    <field name="Objective-VersionId">
      <value order="0">vA15967233</value>
    </field>
    <field name="Objective-Version">
      <value order="0">2.1</value>
    </field>
    <field name="Objective-VersionNumber">
      <value order="0">3</value>
    </field>
    <field name="Objective-VersionComment">
      <value order="0"/>
    </field>
    <field name="Objective-FileNumber">
      <value order="0">DPIRD 22-34447</value>
    </field>
    <field name="Objective-Classification">
      <value order="0">OFFICIAL</value>
    </field>
    <field name="Objective-Caveats">
      <value order="0"/>
    </field>
  </systemFields>
  <catalogues>
    <catalogue name="Corporate Document Type Catalogue" type="type" ori="id:cA51">
      <field name="Objective-Notes">
        <value order="0"/>
      </field>
      <field name="Objective-Connect Creator">
        <value order="0"/>
      </field>
      <field name="Objective-Migrated Provenance">
        <value order="0"/>
      </field>
      <field name="Objective-Migrated Original ID">
        <value order="0"/>
      </field>
      <field name="Objective-Migrated Object Type">
        <value order="0"/>
      </field>
      <field name="Objective-Migrated Metadata Field">
        <value order="0"/>
      </field>
      <field name="Objective-Number of Pages">
        <value order="0"/>
      </field>
      <field name="Objective-Office Lodged">
        <value order="0"/>
      </field>
      <field name="Objective-Allow Intranet Search">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B11C4AC340A7423FA2930B16A78B07CE"/>
  </ds:schemaRefs>
</ds:datastoreItem>
</file>

<file path=customXml/itemProps2.xml><?xml version="1.0" encoding="utf-8"?>
<ds:datastoreItem xmlns:ds="http://schemas.openxmlformats.org/officeDocument/2006/customXml" ds:itemID="{D9F2A053-0084-4B60-9147-23D61A0FC198}">
  <ds:schemaRefs>
    <ds:schemaRef ds:uri="http://purl.org/dc/dcmitype/"/>
    <ds:schemaRef ds:uri="88f681b1-250c-43c0-9e4f-fd378acee535"/>
    <ds:schemaRef ds:uri="http://schemas.microsoft.com/office/2006/metadata/properties"/>
    <ds:schemaRef ds:uri="http://schemas.microsoft.com/office/2006/documentManagement/types"/>
    <ds:schemaRef ds:uri="http://www.w3.org/XML/1998/namespace"/>
    <ds:schemaRef ds:uri="http://purl.org/dc/elements/1.1/"/>
    <ds:schemaRef ds:uri="b24bd9d2-b4ed-4cf3-8a53-43a57d808485"/>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8D9E872-E363-4563-BE16-97B79560E935}">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95D59FC4-5093-47A5-9FBB-798140EC74B0}"/>
</file>

<file path=docMetadata/LabelInfo.xml><?xml version="1.0" encoding="utf-8"?>
<clbl:labelList xmlns:clbl="http://schemas.microsoft.com/office/2020/mipLabelMetadata">
  <clbl:label id="{2e6ba7ff-9897-4e65-9803-3be34fd9cf5a}"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2</TotalTime>
  <Pages>45</Pages>
  <Words>14318</Words>
  <Characters>81613</Characters>
  <Application>Microsoft Office Word</Application>
  <DocSecurity>4</DocSecurity>
  <Lines>680</Lines>
  <Paragraphs>191</Paragraphs>
  <ScaleCrop>false</ScaleCrop>
  <HeadingPairs>
    <vt:vector size="2" baseType="variant">
      <vt:variant>
        <vt:lpstr>Title</vt:lpstr>
      </vt:variant>
      <vt:variant>
        <vt:i4>1</vt:i4>
      </vt:variant>
    </vt:vector>
  </HeadingPairs>
  <TitlesOfParts>
    <vt:vector size="1" baseType="lpstr">
      <vt:lpstr>Application for assessment of Western Australia’s Exmouth Gulf Prawn Managed Fishery for approval under the Environment Protection and Biodiversity Conservation Act 1999</vt:lpstr>
    </vt:vector>
  </TitlesOfParts>
  <Manager/>
  <Company>DPIRD</Company>
  <LinksUpToDate>false</LinksUpToDate>
  <CharactersWithSpaces>95740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assessment of Western Australia’s Exmouth Gulf Prawn Managed Fishery for approval under the Environment Protection and Biodiversity Conservation Act 1999</dc:title>
  <dc:subject/>
  <dc:creator>Amie Steele</dc:creator>
  <cp:keywords/>
  <dc:description/>
  <cp:lastModifiedBy>Maria SCHMITZ FONTES</cp:lastModifiedBy>
  <cp:revision>2</cp:revision>
  <cp:lastPrinted>2024-12-19T05:04:00Z</cp:lastPrinted>
  <dcterms:created xsi:type="dcterms:W3CDTF">2024-12-19T05:29:00Z</dcterms:created>
  <dcterms:modified xsi:type="dcterms:W3CDTF">2024-12-19T05:29:00Z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Objective-Id">
    <vt:lpwstr>A13345908</vt:lpwstr>
  </property>
  <property fmtid="{D5CDD505-2E9C-101B-9397-08002B2CF9AE}" pid="4" name="Objective-Title">
    <vt:lpwstr>EPBC Act Export Approval - EGPMF Application (revised draft)</vt:lpwstr>
  </property>
  <property fmtid="{D5CDD505-2E9C-101B-9397-08002B2CF9AE}" pid="5" name="Objective-Description">
    <vt:lpwstr/>
  </property>
  <property fmtid="{D5CDD505-2E9C-101B-9397-08002B2CF9AE}" pid="6" name="Objective-CreationStamp">
    <vt:filetime>2024-12-02T05:18:53Z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2024-12-06T01:53:08Z</vt:filetime>
  </property>
  <property fmtid="{D5CDD505-2E9C-101B-9397-08002B2CF9AE}" pid="11" name="Objective-Owner">
    <vt:lpwstr>Rebecca Leaversuch</vt:lpwstr>
  </property>
  <property fmtid="{D5CDD505-2E9C-101B-9397-08002B2CF9AE}" pid="12" name="Objective-Path">
    <vt:lpwstr>DPIRD Global Folder:00 Sustainability and Biosecurity:03.2 Aquatic Resource Management:Aquatic Resource Management:Management - Northern and Shark Bay Invertebrates:Exmouth Gulf Prawn Managed Fishery - 2022:EPBC Export Approval:2024 Application</vt:lpwstr>
  </property>
  <property fmtid="{D5CDD505-2E9C-101B-9397-08002B2CF9AE}" pid="13" name="Objective-Parent">
    <vt:lpwstr>2024 Application</vt:lpwstr>
  </property>
  <property fmtid="{D5CDD505-2E9C-101B-9397-08002B2CF9AE}" pid="14" name="Objective-State">
    <vt:lpwstr>Being Edited</vt:lpwstr>
  </property>
  <property fmtid="{D5CDD505-2E9C-101B-9397-08002B2CF9AE}" pid="15" name="Objective-VersionId">
    <vt:lpwstr>vA15967233</vt:lpwstr>
  </property>
  <property fmtid="{D5CDD505-2E9C-101B-9397-08002B2CF9AE}" pid="16" name="Objective-Version">
    <vt:lpwstr>2.1</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DPIRD 22-34447</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Notes">
    <vt:lpwstr/>
  </property>
  <property fmtid="{D5CDD505-2E9C-101B-9397-08002B2CF9AE}" pid="23" name="Objective-Connect Creator">
    <vt:lpwstr/>
  </property>
  <property fmtid="{D5CDD505-2E9C-101B-9397-08002B2CF9AE}" pid="24" name="Objective-Migrated Provenance">
    <vt:lpwstr/>
  </property>
  <property fmtid="{D5CDD505-2E9C-101B-9397-08002B2CF9AE}" pid="25" name="Objective-Migrated Original ID">
    <vt:lpwstr/>
  </property>
  <property fmtid="{D5CDD505-2E9C-101B-9397-08002B2CF9AE}" pid="26" name="Objective-Migrated Object Type">
    <vt:lpwstr/>
  </property>
  <property fmtid="{D5CDD505-2E9C-101B-9397-08002B2CF9AE}" pid="27" name="Objective-Migrated Metadata Field">
    <vt:lpwstr/>
  </property>
  <property fmtid="{D5CDD505-2E9C-101B-9397-08002B2CF9AE}" pid="28" name="Objective-Number of Pages">
    <vt:lpwstr/>
  </property>
  <property fmtid="{D5CDD505-2E9C-101B-9397-08002B2CF9AE}" pid="29" name="Objective-Office Lodged">
    <vt:lpwstr/>
  </property>
  <property fmtid="{D5CDD505-2E9C-101B-9397-08002B2CF9AE}" pid="30" name="Objective-Allow Intranet Search">
    <vt:lpwstr/>
  </property>
  <property fmtid="{D5CDD505-2E9C-101B-9397-08002B2CF9AE}" pid="31" name="ClassificationContentMarkingHeaderShapeIds">
    <vt:lpwstr>2f8e04ce,19f7927c,4f39189a</vt:lpwstr>
  </property>
  <property fmtid="{D5CDD505-2E9C-101B-9397-08002B2CF9AE}" pid="32" name="ClassificationContentMarkingHeaderFontProps">
    <vt:lpwstr>#ff0000,12,Calibri</vt:lpwstr>
  </property>
  <property fmtid="{D5CDD505-2E9C-101B-9397-08002B2CF9AE}" pid="33" name="ClassificationContentMarkingHeaderText">
    <vt:lpwstr>OFFICIAL</vt:lpwstr>
  </property>
  <property fmtid="{D5CDD505-2E9C-101B-9397-08002B2CF9AE}" pid="34" name="MSIP_Label_8bcf83ea-a86c-44db-b904-16489f29f74e_Enabled">
    <vt:lpwstr>true</vt:lpwstr>
  </property>
  <property fmtid="{D5CDD505-2E9C-101B-9397-08002B2CF9AE}" pid="35" name="MSIP_Label_8bcf83ea-a86c-44db-b904-16489f29f74e_SetDate">
    <vt:lpwstr>2024-12-05T07:22:39Z</vt:lpwstr>
  </property>
  <property fmtid="{D5CDD505-2E9C-101B-9397-08002B2CF9AE}" pid="36" name="MSIP_Label_8bcf83ea-a86c-44db-b904-16489f29f74e_Method">
    <vt:lpwstr>Standard</vt:lpwstr>
  </property>
  <property fmtid="{D5CDD505-2E9C-101B-9397-08002B2CF9AE}" pid="37" name="MSIP_Label_8bcf83ea-a86c-44db-b904-16489f29f74e_Name">
    <vt:lpwstr>EIM Info Class OFFICIAL</vt:lpwstr>
  </property>
  <property fmtid="{D5CDD505-2E9C-101B-9397-08002B2CF9AE}" pid="38" name="MSIP_Label_8bcf83ea-a86c-44db-b904-16489f29f74e_SiteId">
    <vt:lpwstr>7b5e7ee6-2d23-4b9a-abaa-a0beeed2548e</vt:lpwstr>
  </property>
  <property fmtid="{D5CDD505-2E9C-101B-9397-08002B2CF9AE}" pid="39" name="MSIP_Label_8bcf83ea-a86c-44db-b904-16489f29f74e_ActionId">
    <vt:lpwstr>1de0da66-fd0e-4aec-9268-bc48e5e7b75f</vt:lpwstr>
  </property>
  <property fmtid="{D5CDD505-2E9C-101B-9397-08002B2CF9AE}" pid="40" name="MSIP_Label_8bcf83ea-a86c-44db-b904-16489f29f74e_ContentBits">
    <vt:lpwstr>1</vt:lpwstr>
  </property>
  <property fmtid="{D5CDD505-2E9C-101B-9397-08002B2CF9AE}" pid="41" name="ClassificationContentMarkingFooterShapeIds">
    <vt:lpwstr>64d2550c,34976b84,6bec9fb7</vt:lpwstr>
  </property>
  <property fmtid="{D5CDD505-2E9C-101B-9397-08002B2CF9AE}" pid="42" name="ClassificationContentMarkingFooterFontProps">
    <vt:lpwstr>#ff0000,12,Calibri</vt:lpwstr>
  </property>
  <property fmtid="{D5CDD505-2E9C-101B-9397-08002B2CF9AE}" pid="43" name="ClassificationContentMarkingFooterText">
    <vt:lpwstr>OFFICIAL</vt:lpwstr>
  </property>
</Properties>
</file>