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661DE" w14:textId="416517C2" w:rsidR="00AE306A" w:rsidRDefault="008E0E6B">
      <w:pPr>
        <w:pStyle w:val="Heading1"/>
      </w:pPr>
      <w:r w:rsidRPr="008E0E6B">
        <w:rPr>
          <w:noProof/>
        </w:rPr>
        <w:drawing>
          <wp:anchor distT="0" distB="0" distL="114300" distR="114300" simplePos="0" relativeHeight="251658241" behindDoc="1" locked="0" layoutInCell="1" allowOverlap="1" wp14:anchorId="5E4D36C1" wp14:editId="0BA5B20C">
            <wp:simplePos x="0" y="0"/>
            <wp:positionH relativeFrom="column">
              <wp:posOffset>-259336</wp:posOffset>
            </wp:positionH>
            <wp:positionV relativeFrom="paragraph">
              <wp:posOffset>-349885</wp:posOffset>
            </wp:positionV>
            <wp:extent cx="3918857" cy="1021409"/>
            <wp:effectExtent l="0" t="0" r="5715" b="7620"/>
            <wp:wrapNone/>
            <wp:docPr id="1" name="Picture 1" descr="A picture containing tex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whi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918857" cy="1021409"/>
                    </a:xfrm>
                    <a:prstGeom prst="rect">
                      <a:avLst/>
                    </a:prstGeom>
                  </pic:spPr>
                </pic:pic>
              </a:graphicData>
            </a:graphic>
            <wp14:sizeRelH relativeFrom="margin">
              <wp14:pctWidth>0</wp14:pctWidth>
            </wp14:sizeRelH>
            <wp14:sizeRelV relativeFrom="margin">
              <wp14:pctHeight>0</wp14:pctHeight>
            </wp14:sizeRelV>
          </wp:anchor>
        </w:drawing>
      </w:r>
    </w:p>
    <w:p w14:paraId="3834E018" w14:textId="77777777" w:rsidR="00712640" w:rsidRDefault="00712640">
      <w:pPr>
        <w:pStyle w:val="Heading1"/>
      </w:pPr>
    </w:p>
    <w:p w14:paraId="29A12401" w14:textId="0D99F7F8" w:rsidR="00712640" w:rsidRDefault="00712640">
      <w:pPr>
        <w:pStyle w:val="Heading1"/>
      </w:pPr>
    </w:p>
    <w:p w14:paraId="6BE4EB37" w14:textId="0AB383AC" w:rsidR="00764D6A" w:rsidRPr="00185E99" w:rsidRDefault="00A54EF5">
      <w:pPr>
        <w:pStyle w:val="Heading1"/>
      </w:pPr>
      <w:r w:rsidRPr="00185E99">
        <w:t xml:space="preserve">National Greenhouse and Energy Reporting </w:t>
      </w:r>
      <w:r w:rsidR="004B006E">
        <w:t xml:space="preserve">(NGER) </w:t>
      </w:r>
      <w:r w:rsidRPr="00185E99">
        <w:t>Scheme</w:t>
      </w:r>
    </w:p>
    <w:p w14:paraId="48209C6F" w14:textId="06EFB997" w:rsidR="00764D6A" w:rsidRPr="007B7DC0" w:rsidRDefault="00A54EF5">
      <w:pPr>
        <w:pStyle w:val="Subtitle"/>
        <w:rPr>
          <w:sz w:val="48"/>
          <w:szCs w:val="48"/>
        </w:rPr>
      </w:pPr>
      <w:r w:rsidRPr="007B7DC0">
        <w:rPr>
          <w:sz w:val="48"/>
          <w:szCs w:val="48"/>
        </w:rPr>
        <w:t>202</w:t>
      </w:r>
      <w:r w:rsidR="000F3562">
        <w:rPr>
          <w:sz w:val="48"/>
          <w:szCs w:val="48"/>
        </w:rPr>
        <w:t>5</w:t>
      </w:r>
      <w:r w:rsidRPr="007B7DC0">
        <w:rPr>
          <w:sz w:val="48"/>
          <w:szCs w:val="48"/>
        </w:rPr>
        <w:t xml:space="preserve"> </w:t>
      </w:r>
      <w:r w:rsidR="000F3562">
        <w:rPr>
          <w:sz w:val="48"/>
          <w:szCs w:val="48"/>
        </w:rPr>
        <w:t xml:space="preserve">Consultation </w:t>
      </w:r>
      <w:r w:rsidR="00144B40">
        <w:rPr>
          <w:sz w:val="48"/>
          <w:szCs w:val="48"/>
        </w:rPr>
        <w:t>O</w:t>
      </w:r>
      <w:r w:rsidR="000F3562">
        <w:rPr>
          <w:sz w:val="48"/>
          <w:szCs w:val="48"/>
        </w:rPr>
        <w:t xml:space="preserve">utcomes </w:t>
      </w:r>
      <w:r w:rsidR="00144B40">
        <w:rPr>
          <w:sz w:val="48"/>
          <w:szCs w:val="48"/>
        </w:rPr>
        <w:t>Pa</w:t>
      </w:r>
      <w:r w:rsidR="000F3562">
        <w:rPr>
          <w:sz w:val="48"/>
          <w:szCs w:val="48"/>
        </w:rPr>
        <w:t>per</w:t>
      </w:r>
    </w:p>
    <w:p w14:paraId="261E271E" w14:textId="418667A7" w:rsidR="00764D6A" w:rsidRPr="00185E99" w:rsidRDefault="00764D6A" w:rsidP="008F0B68">
      <w:pPr>
        <w:pStyle w:val="Heading4"/>
      </w:pPr>
    </w:p>
    <w:p w14:paraId="6DCF66BD" w14:textId="4017C89D" w:rsidR="00764D6A" w:rsidRDefault="00C73379" w:rsidP="0010506F">
      <w:pPr>
        <w:pStyle w:val="AuthorOrganisationAffiliation"/>
        <w:tabs>
          <w:tab w:val="left" w:pos="7995"/>
        </w:tabs>
        <w:spacing w:after="240"/>
      </w:pPr>
      <w:r w:rsidRPr="00C73379">
        <w:rPr>
          <w:noProof/>
        </w:rPr>
        <w:drawing>
          <wp:anchor distT="0" distB="0" distL="114300" distR="114300" simplePos="0" relativeHeight="251658240" behindDoc="1" locked="0" layoutInCell="1" allowOverlap="1" wp14:anchorId="4DB3782A" wp14:editId="5AD0708E">
            <wp:simplePos x="0" y="0"/>
            <wp:positionH relativeFrom="page">
              <wp:align>left</wp:align>
            </wp:positionH>
            <wp:positionV relativeFrom="paragraph">
              <wp:posOffset>602673</wp:posOffset>
            </wp:positionV>
            <wp:extent cx="7560043" cy="6184732"/>
            <wp:effectExtent l="0" t="0" r="317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60043" cy="6184732"/>
                    </a:xfrm>
                    <a:prstGeom prst="rect">
                      <a:avLst/>
                    </a:prstGeom>
                  </pic:spPr>
                </pic:pic>
              </a:graphicData>
            </a:graphic>
            <wp14:sizeRelH relativeFrom="margin">
              <wp14:pctWidth>0</wp14:pctWidth>
            </wp14:sizeRelH>
            <wp14:sizeRelV relativeFrom="margin">
              <wp14:pctHeight>0</wp14:pctHeight>
            </wp14:sizeRelV>
          </wp:anchor>
        </w:drawing>
      </w:r>
      <w:r w:rsidR="00FE0B5C" w:rsidRPr="00185E99">
        <w:t>National Inventory Systems and International Reporting Branch</w:t>
      </w:r>
      <w:r w:rsidR="00FE0B5C">
        <w:t xml:space="preserve"> </w:t>
      </w:r>
      <w:r w:rsidR="00FE0B5C">
        <w:br/>
      </w:r>
      <w:r w:rsidR="00C9219E">
        <w:t>Department of Climate Change, Ener</w:t>
      </w:r>
      <w:r w:rsidR="00FE0B5C">
        <w:t xml:space="preserve">gy, the Environment and Water </w:t>
      </w:r>
    </w:p>
    <w:p w14:paraId="4FA581C3" w14:textId="7C4AC8AF" w:rsidR="00CC5491" w:rsidRPr="00CC5491" w:rsidRDefault="00CC5491" w:rsidP="0010506F">
      <w:pPr>
        <w:spacing w:after="240"/>
      </w:pPr>
      <w:r>
        <w:t>June 2025</w:t>
      </w:r>
    </w:p>
    <w:p w14:paraId="48A54D62" w14:textId="09348D27" w:rsidR="00764D6A" w:rsidRPr="00185E99" w:rsidRDefault="00764D6A" w:rsidP="005D3790"/>
    <w:p w14:paraId="089671A9" w14:textId="22F9CB74" w:rsidR="00764D6A" w:rsidRPr="00185E99" w:rsidRDefault="00E91D72">
      <w:pPr>
        <w:pStyle w:val="Normalsmall"/>
      </w:pPr>
      <w:r w:rsidRPr="00185E99">
        <w:br w:type="page"/>
      </w:r>
      <w:r w:rsidRPr="00185E99">
        <w:lastRenderedPageBreak/>
        <w:t xml:space="preserve">© Commonwealth of Australia </w:t>
      </w:r>
      <w:r w:rsidR="00B97E61" w:rsidRPr="00185E99">
        <w:t>202</w:t>
      </w:r>
      <w:r w:rsidR="000F3562">
        <w:t>5</w:t>
      </w:r>
    </w:p>
    <w:p w14:paraId="0E9317B2" w14:textId="77777777" w:rsidR="00764D6A" w:rsidRPr="00185E99" w:rsidRDefault="00E91D72">
      <w:pPr>
        <w:pStyle w:val="Normalsmall"/>
        <w:rPr>
          <w:rStyle w:val="Strong"/>
        </w:rPr>
      </w:pPr>
      <w:r w:rsidRPr="00185E99">
        <w:rPr>
          <w:rStyle w:val="Strong"/>
        </w:rPr>
        <w:t>Ownership of intellectual property rights</w:t>
      </w:r>
    </w:p>
    <w:p w14:paraId="3C00BD17" w14:textId="77777777" w:rsidR="00764D6A" w:rsidRPr="00185E99" w:rsidRDefault="00E91D72">
      <w:pPr>
        <w:pStyle w:val="Normalsmall"/>
      </w:pPr>
      <w:r w:rsidRPr="00185E99">
        <w:t>Unless otherwise noted, copyright (and any other intellectual property rights) in this publication is owned by the Commonwealth of Australia (referred to as the Commonwealth).</w:t>
      </w:r>
    </w:p>
    <w:p w14:paraId="0362E264" w14:textId="77777777" w:rsidR="00764D6A" w:rsidRPr="00185E99" w:rsidRDefault="00E91D72">
      <w:pPr>
        <w:pStyle w:val="Normalsmall"/>
        <w:rPr>
          <w:rStyle w:val="Strong"/>
        </w:rPr>
      </w:pPr>
      <w:r w:rsidRPr="00185E99">
        <w:rPr>
          <w:rStyle w:val="Strong"/>
        </w:rPr>
        <w:t>Creative Commons licence</w:t>
      </w:r>
    </w:p>
    <w:p w14:paraId="0393D14D" w14:textId="77777777" w:rsidR="00764D6A" w:rsidRPr="00185E99" w:rsidRDefault="00E91D72">
      <w:pPr>
        <w:pStyle w:val="Normalsmall"/>
      </w:pPr>
      <w:r w:rsidRPr="00185E99">
        <w:t xml:space="preserve">All material in this publication is licensed under a </w:t>
      </w:r>
      <w:hyperlink r:id="rId13" w:history="1">
        <w:r w:rsidRPr="00185E99">
          <w:rPr>
            <w:rStyle w:val="Hyperlink"/>
          </w:rPr>
          <w:t>Creative Commons Attribution 4.0 International Licence</w:t>
        </w:r>
      </w:hyperlink>
      <w:r w:rsidRPr="00185E99">
        <w:t xml:space="preserve"> except content supplied by third parties, logos and the Commonwealth Coat of Arms.</w:t>
      </w:r>
    </w:p>
    <w:p w14:paraId="58D12893" w14:textId="77777777" w:rsidR="00764D6A" w:rsidRPr="00185E99" w:rsidRDefault="00E91D72">
      <w:pPr>
        <w:pStyle w:val="Normalsmall"/>
      </w:pPr>
      <w:r w:rsidRPr="00185E99">
        <w:t xml:space="preserve">Inquiries about the licence and any use of this document should be emailed to </w:t>
      </w:r>
      <w:hyperlink r:id="rId14" w:history="1">
        <w:r w:rsidR="00D86640" w:rsidRPr="00185E99">
          <w:rPr>
            <w:rStyle w:val="Hyperlink"/>
          </w:rPr>
          <w:t>copyright@dcceew.gov.au</w:t>
        </w:r>
      </w:hyperlink>
      <w:r w:rsidRPr="00185E99">
        <w:t>.</w:t>
      </w:r>
    </w:p>
    <w:p w14:paraId="6B0E72AE" w14:textId="77777777" w:rsidR="00764D6A" w:rsidRPr="00185E99" w:rsidRDefault="00E91D72">
      <w:pPr>
        <w:pStyle w:val="Normalsmall"/>
      </w:pPr>
      <w:r w:rsidRPr="00185E99">
        <w:rPr>
          <w:noProof/>
          <w:lang w:eastAsia="en-AU"/>
        </w:rPr>
        <w:drawing>
          <wp:inline distT="0" distB="0" distL="0" distR="0" wp14:anchorId="0287FA9F" wp14:editId="35A65E1C">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45270E7" w14:textId="77777777" w:rsidR="00764D6A" w:rsidRPr="00185E99" w:rsidRDefault="00E91D72">
      <w:pPr>
        <w:pStyle w:val="Normalsmall"/>
        <w:rPr>
          <w:rStyle w:val="Strong"/>
        </w:rPr>
      </w:pPr>
      <w:r w:rsidRPr="00185E99">
        <w:rPr>
          <w:rStyle w:val="Strong"/>
        </w:rPr>
        <w:t>Cataloguing data</w:t>
      </w:r>
    </w:p>
    <w:p w14:paraId="09C212C8" w14:textId="3E980064" w:rsidR="00764D6A" w:rsidRPr="007B7DC0" w:rsidRDefault="00E91D72">
      <w:pPr>
        <w:pStyle w:val="Normalsmall"/>
      </w:pPr>
      <w:r w:rsidRPr="00185E99">
        <w:t xml:space="preserve">This publication (and any material sourced from it) should be attributed as: </w:t>
      </w:r>
      <w:r w:rsidR="00B55961" w:rsidRPr="00185E99">
        <w:t>Department of Climate Change, Energy, the Environment and Water</w:t>
      </w:r>
      <w:r w:rsidRPr="00185E99">
        <w:t xml:space="preserve">, </w:t>
      </w:r>
      <w:r w:rsidR="005E3C6A" w:rsidRPr="00185E99">
        <w:rPr>
          <w:i/>
        </w:rPr>
        <w:t xml:space="preserve">National </w:t>
      </w:r>
      <w:r w:rsidR="00C83235">
        <w:rPr>
          <w:i/>
        </w:rPr>
        <w:t>Greenhouse</w:t>
      </w:r>
      <w:r w:rsidR="00C83235" w:rsidRPr="00185E99">
        <w:rPr>
          <w:i/>
        </w:rPr>
        <w:t xml:space="preserve"> </w:t>
      </w:r>
      <w:r w:rsidR="005E3C6A" w:rsidRPr="00185E99">
        <w:rPr>
          <w:i/>
        </w:rPr>
        <w:t>and Energy Reporting Scheme – 202</w:t>
      </w:r>
      <w:r w:rsidR="000F3562">
        <w:rPr>
          <w:i/>
        </w:rPr>
        <w:t>5</w:t>
      </w:r>
      <w:r w:rsidR="005E3C6A" w:rsidRPr="00185E99">
        <w:rPr>
          <w:i/>
        </w:rPr>
        <w:t xml:space="preserve"> </w:t>
      </w:r>
      <w:r w:rsidR="004F4F01">
        <w:rPr>
          <w:i/>
        </w:rPr>
        <w:t>Consultation</w:t>
      </w:r>
      <w:r w:rsidR="004F4F01" w:rsidRPr="00185E99">
        <w:rPr>
          <w:i/>
        </w:rPr>
        <w:t xml:space="preserve"> </w:t>
      </w:r>
      <w:r w:rsidR="00C04E52">
        <w:rPr>
          <w:i/>
        </w:rPr>
        <w:t xml:space="preserve">Outcomes </w:t>
      </w:r>
      <w:r w:rsidR="005E3C6A" w:rsidRPr="00185E99">
        <w:rPr>
          <w:i/>
        </w:rPr>
        <w:t>Paper</w:t>
      </w:r>
      <w:r w:rsidRPr="00185E99">
        <w:t xml:space="preserve">, Canberra, </w:t>
      </w:r>
      <w:r w:rsidR="00FF7B02">
        <w:t>June</w:t>
      </w:r>
      <w:r w:rsidR="00C84A3E">
        <w:t xml:space="preserve"> </w:t>
      </w:r>
      <w:r w:rsidR="008F48CC" w:rsidRPr="00185E99">
        <w:t>202</w:t>
      </w:r>
      <w:r w:rsidR="00144B40">
        <w:t>5</w:t>
      </w:r>
      <w:r w:rsidRPr="00185E99">
        <w:t>. CC </w:t>
      </w:r>
      <w:r w:rsidRPr="007B7DC0">
        <w:t>BY 4.0.</w:t>
      </w:r>
    </w:p>
    <w:p w14:paraId="2D5A2CCF" w14:textId="77777777" w:rsidR="00DE0AAE" w:rsidRPr="00185E99" w:rsidRDefault="00D86640">
      <w:pPr>
        <w:pStyle w:val="Normalsmall"/>
        <w:spacing w:after="0"/>
      </w:pPr>
      <w:r w:rsidRPr="00185E99">
        <w:t>Department of Climate Change, Energy, the Environment and Water</w:t>
      </w:r>
    </w:p>
    <w:p w14:paraId="7775D9B0" w14:textId="77777777" w:rsidR="00764D6A" w:rsidRPr="00185E99" w:rsidRDefault="00E91D72">
      <w:pPr>
        <w:pStyle w:val="Normalsmall"/>
        <w:spacing w:after="0"/>
      </w:pPr>
      <w:r w:rsidRPr="00185E99">
        <w:t xml:space="preserve">GPO Box </w:t>
      </w:r>
      <w:r w:rsidR="008E2377" w:rsidRPr="00185E99">
        <w:t>3090</w:t>
      </w:r>
      <w:r w:rsidRPr="00185E99">
        <w:t xml:space="preserve"> Canberra ACT 2601</w:t>
      </w:r>
    </w:p>
    <w:p w14:paraId="7F2D22A1" w14:textId="77777777" w:rsidR="00764D6A" w:rsidRPr="00185E99" w:rsidRDefault="00E91D72">
      <w:pPr>
        <w:pStyle w:val="Normalsmall"/>
        <w:spacing w:after="0"/>
      </w:pPr>
      <w:r w:rsidRPr="00185E99">
        <w:t>Telephone 1800 900 090</w:t>
      </w:r>
    </w:p>
    <w:p w14:paraId="019677B3" w14:textId="77777777" w:rsidR="00764D6A" w:rsidRPr="00185E99" w:rsidRDefault="00E91D72">
      <w:pPr>
        <w:pStyle w:val="Normalsmall"/>
      </w:pPr>
      <w:bookmarkStart w:id="0" w:name="_Hlk108621036"/>
      <w:r w:rsidRPr="00185E99">
        <w:t xml:space="preserve">Web </w:t>
      </w:r>
      <w:hyperlink r:id="rId16" w:history="1">
        <w:r w:rsidR="00D86640" w:rsidRPr="00185E99">
          <w:rPr>
            <w:rStyle w:val="Hyperlink"/>
          </w:rPr>
          <w:t>dcceew.gov.au</w:t>
        </w:r>
      </w:hyperlink>
    </w:p>
    <w:bookmarkEnd w:id="0"/>
    <w:p w14:paraId="047AAF39" w14:textId="77777777" w:rsidR="007C358A" w:rsidRPr="00185E99" w:rsidRDefault="007C358A">
      <w:pPr>
        <w:pStyle w:val="Normalsmall"/>
      </w:pPr>
      <w:r w:rsidRPr="00185E99">
        <w:rPr>
          <w:rStyle w:val="Strong"/>
        </w:rPr>
        <w:t>Disclaimer</w:t>
      </w:r>
    </w:p>
    <w:p w14:paraId="71A0E317" w14:textId="77777777" w:rsidR="00764D6A" w:rsidRPr="00185E99" w:rsidRDefault="00E91D72">
      <w:pPr>
        <w:pStyle w:val="Normalsmall"/>
      </w:pPr>
      <w:r w:rsidRPr="00185E99">
        <w:t xml:space="preserve">The Australian Government acting through the </w:t>
      </w:r>
      <w:r w:rsidR="00D86640" w:rsidRPr="00185E99">
        <w:t>Department of Climate Change, Energy, the Environment and Water</w:t>
      </w:r>
      <w:r w:rsidRPr="00185E99">
        <w:t xml:space="preserve"> has exercised due care and skill in preparing and compiling the information and data in this publication. Notwithstanding, the </w:t>
      </w:r>
      <w:r w:rsidR="00D86640" w:rsidRPr="00185E99">
        <w:t>Department of Climate Change, Energy, the Environment and Water</w:t>
      </w:r>
      <w:r w:rsidRPr="00185E99">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434D656" w14:textId="77777777" w:rsidR="00B02B9B" w:rsidRPr="00185E99" w:rsidRDefault="00B02B9B" w:rsidP="00B02B9B">
      <w:pPr>
        <w:pStyle w:val="Normalsmall"/>
      </w:pPr>
      <w:r w:rsidRPr="00185E99">
        <w:rPr>
          <w:rStyle w:val="Strong"/>
        </w:rPr>
        <w:t>Acknowledgement of Country</w:t>
      </w:r>
    </w:p>
    <w:p w14:paraId="3A0F67E6" w14:textId="77777777" w:rsidR="00A54EF5" w:rsidRPr="00185E99" w:rsidRDefault="00D07F7D" w:rsidP="00F448C4">
      <w:pPr>
        <w:pStyle w:val="Normalsmall"/>
      </w:pPr>
      <w:r w:rsidRPr="00185E99">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C11C768" w14:textId="77777777" w:rsidR="00A54EF5" w:rsidRPr="00185E99" w:rsidRDefault="00A54EF5" w:rsidP="00A54EF5"/>
    <w:p w14:paraId="511BCD5A" w14:textId="77777777" w:rsidR="00A54EF5" w:rsidRPr="00185E99" w:rsidRDefault="00A54EF5" w:rsidP="00A54EF5"/>
    <w:p w14:paraId="32A1D72E" w14:textId="77777777" w:rsidR="00232034" w:rsidRPr="00185E99" w:rsidRDefault="00232034" w:rsidP="00A54EF5">
      <w:pPr>
        <w:tabs>
          <w:tab w:val="left" w:pos="2081"/>
        </w:tabs>
      </w:pPr>
      <w:r w:rsidRPr="00185E99">
        <w:br w:type="page"/>
      </w:r>
    </w:p>
    <w:sdt>
      <w:sdtPr>
        <w:rPr>
          <w:rFonts w:ascii="Cambria" w:hAnsi="Cambria"/>
          <w:b/>
          <w:bCs w:val="0"/>
          <w:color w:val="auto"/>
          <w:spacing w:val="0"/>
          <w:kern w:val="0"/>
          <w:sz w:val="22"/>
          <w:szCs w:val="22"/>
        </w:rPr>
        <w:id w:val="-760297017"/>
        <w:docPartObj>
          <w:docPartGallery w:val="Table of Contents"/>
          <w:docPartUnique/>
        </w:docPartObj>
      </w:sdtPr>
      <w:sdtEndPr>
        <w:rPr>
          <w:rFonts w:asciiTheme="minorHAnsi" w:hAnsiTheme="minorHAnsi"/>
          <w:b w:val="0"/>
          <w:noProof/>
        </w:rPr>
      </w:sdtEndPr>
      <w:sdtContent>
        <w:p w14:paraId="05C8BF41" w14:textId="77777777" w:rsidR="00764D6A" w:rsidRPr="00185E99" w:rsidRDefault="00232034" w:rsidP="008A4704">
          <w:pPr>
            <w:pStyle w:val="Heading1"/>
          </w:pPr>
          <w:r w:rsidRPr="00185E99">
            <w:t>Contents</w:t>
          </w:r>
        </w:p>
        <w:p w14:paraId="7C3733DC" w14:textId="7E0069A4" w:rsidR="00E0330E" w:rsidRDefault="00E91D72">
          <w:pPr>
            <w:pStyle w:val="TOC1"/>
            <w:rPr>
              <w:rFonts w:eastAsiaTheme="minorEastAsia"/>
              <w:b w:val="0"/>
              <w:kern w:val="2"/>
              <w:sz w:val="24"/>
              <w:szCs w:val="24"/>
              <w:lang w:eastAsia="en-AU"/>
              <w14:ligatures w14:val="standardContextual"/>
            </w:rPr>
          </w:pPr>
          <w:r w:rsidRPr="00185E99">
            <w:rPr>
              <w:b w:val="0"/>
            </w:rPr>
            <w:fldChar w:fldCharType="begin"/>
          </w:r>
          <w:r w:rsidRPr="00185E99">
            <w:instrText xml:space="preserve"> TOC \h \z \u \t "Heading 2,1,Heading 3,2,Style1,2,TOA Heading,1" </w:instrText>
          </w:r>
          <w:r w:rsidRPr="00185E99">
            <w:rPr>
              <w:b w:val="0"/>
            </w:rPr>
            <w:fldChar w:fldCharType="separate"/>
          </w:r>
          <w:hyperlink w:anchor="_Toc199516413" w:history="1">
            <w:r w:rsidR="00E0330E" w:rsidRPr="00E26E9F">
              <w:rPr>
                <w:rStyle w:val="Hyperlink"/>
              </w:rPr>
              <w:t>2025 NGER public consultation outcomes</w:t>
            </w:r>
            <w:r w:rsidR="00E0330E">
              <w:rPr>
                <w:webHidden/>
              </w:rPr>
              <w:tab/>
            </w:r>
            <w:r w:rsidR="00E0330E">
              <w:rPr>
                <w:webHidden/>
              </w:rPr>
              <w:fldChar w:fldCharType="begin"/>
            </w:r>
            <w:r w:rsidR="00E0330E">
              <w:rPr>
                <w:webHidden/>
              </w:rPr>
              <w:instrText xml:space="preserve"> PAGEREF _Toc199516413 \h </w:instrText>
            </w:r>
            <w:r w:rsidR="00E0330E">
              <w:rPr>
                <w:webHidden/>
              </w:rPr>
            </w:r>
            <w:r w:rsidR="00E0330E">
              <w:rPr>
                <w:webHidden/>
              </w:rPr>
              <w:fldChar w:fldCharType="separate"/>
            </w:r>
            <w:r w:rsidR="00581EA6">
              <w:rPr>
                <w:webHidden/>
              </w:rPr>
              <w:t>4</w:t>
            </w:r>
            <w:r w:rsidR="00E0330E">
              <w:rPr>
                <w:webHidden/>
              </w:rPr>
              <w:fldChar w:fldCharType="end"/>
            </w:r>
          </w:hyperlink>
        </w:p>
        <w:p w14:paraId="6CCD7B27" w14:textId="43F5AF42" w:rsidR="00E0330E" w:rsidRDefault="00E0330E">
          <w:pPr>
            <w:pStyle w:val="TOC1"/>
            <w:rPr>
              <w:rFonts w:eastAsiaTheme="minorEastAsia"/>
              <w:b w:val="0"/>
              <w:kern w:val="2"/>
              <w:sz w:val="24"/>
              <w:szCs w:val="24"/>
              <w:lang w:eastAsia="en-AU"/>
              <w14:ligatures w14:val="standardContextual"/>
            </w:rPr>
          </w:pPr>
          <w:hyperlink w:anchor="_Toc199516414" w:history="1">
            <w:r w:rsidRPr="00E26E9F">
              <w:rPr>
                <w:rStyle w:val="Hyperlink"/>
              </w:rPr>
              <w:t>1.</w:t>
            </w:r>
            <w:r>
              <w:rPr>
                <w:rFonts w:eastAsiaTheme="minorEastAsia"/>
                <w:b w:val="0"/>
                <w:kern w:val="2"/>
                <w:sz w:val="24"/>
                <w:szCs w:val="24"/>
                <w:lang w:eastAsia="en-AU"/>
                <w14:ligatures w14:val="standardContextual"/>
              </w:rPr>
              <w:tab/>
            </w:r>
            <w:r w:rsidRPr="00E26E9F">
              <w:rPr>
                <w:rStyle w:val="Hyperlink"/>
              </w:rPr>
              <w:t>2025 amendments</w:t>
            </w:r>
            <w:r>
              <w:rPr>
                <w:webHidden/>
              </w:rPr>
              <w:tab/>
            </w:r>
            <w:r>
              <w:rPr>
                <w:webHidden/>
              </w:rPr>
              <w:fldChar w:fldCharType="begin"/>
            </w:r>
            <w:r>
              <w:rPr>
                <w:webHidden/>
              </w:rPr>
              <w:instrText xml:space="preserve"> PAGEREF _Toc199516414 \h </w:instrText>
            </w:r>
            <w:r>
              <w:rPr>
                <w:webHidden/>
              </w:rPr>
            </w:r>
            <w:r>
              <w:rPr>
                <w:webHidden/>
              </w:rPr>
              <w:fldChar w:fldCharType="separate"/>
            </w:r>
            <w:r w:rsidR="00581EA6">
              <w:rPr>
                <w:webHidden/>
              </w:rPr>
              <w:t>6</w:t>
            </w:r>
            <w:r>
              <w:rPr>
                <w:webHidden/>
              </w:rPr>
              <w:fldChar w:fldCharType="end"/>
            </w:r>
          </w:hyperlink>
        </w:p>
        <w:p w14:paraId="21FA674E" w14:textId="1FF84639" w:rsidR="00E0330E" w:rsidRDefault="00E0330E">
          <w:pPr>
            <w:pStyle w:val="TOC2"/>
            <w:tabs>
              <w:tab w:val="left" w:pos="960"/>
            </w:tabs>
            <w:rPr>
              <w:rFonts w:eastAsiaTheme="minorEastAsia"/>
              <w:kern w:val="2"/>
              <w:sz w:val="24"/>
              <w:szCs w:val="24"/>
              <w:lang w:eastAsia="en-AU"/>
              <w14:ligatures w14:val="standardContextual"/>
            </w:rPr>
          </w:pPr>
          <w:hyperlink w:anchor="_Toc199516415" w:history="1">
            <w:r w:rsidRPr="00E26E9F">
              <w:rPr>
                <w:rStyle w:val="Hyperlink"/>
              </w:rPr>
              <w:t>A.</w:t>
            </w:r>
            <w:r>
              <w:rPr>
                <w:rFonts w:eastAsiaTheme="minorEastAsia"/>
                <w:kern w:val="2"/>
                <w:sz w:val="24"/>
                <w:szCs w:val="24"/>
                <w:lang w:eastAsia="en-AU"/>
                <w14:ligatures w14:val="standardContextual"/>
              </w:rPr>
              <w:tab/>
            </w:r>
            <w:r w:rsidRPr="00E26E9F">
              <w:rPr>
                <w:rStyle w:val="Hyperlink"/>
              </w:rPr>
              <w:t>Market-based reporting of emissions from consumption of biomethane and hydrogen</w:t>
            </w:r>
            <w:r>
              <w:rPr>
                <w:webHidden/>
              </w:rPr>
              <w:tab/>
            </w:r>
            <w:r>
              <w:rPr>
                <w:webHidden/>
              </w:rPr>
              <w:fldChar w:fldCharType="begin"/>
            </w:r>
            <w:r>
              <w:rPr>
                <w:webHidden/>
              </w:rPr>
              <w:instrText xml:space="preserve"> PAGEREF _Toc199516415 \h </w:instrText>
            </w:r>
            <w:r>
              <w:rPr>
                <w:webHidden/>
              </w:rPr>
            </w:r>
            <w:r>
              <w:rPr>
                <w:webHidden/>
              </w:rPr>
              <w:fldChar w:fldCharType="separate"/>
            </w:r>
            <w:r w:rsidR="00581EA6">
              <w:rPr>
                <w:webHidden/>
              </w:rPr>
              <w:t>6</w:t>
            </w:r>
            <w:r>
              <w:rPr>
                <w:webHidden/>
              </w:rPr>
              <w:fldChar w:fldCharType="end"/>
            </w:r>
          </w:hyperlink>
        </w:p>
        <w:p w14:paraId="1E59D09D" w14:textId="3B3CFA7C" w:rsidR="00E0330E" w:rsidRDefault="00E0330E">
          <w:pPr>
            <w:pStyle w:val="TOC2"/>
            <w:tabs>
              <w:tab w:val="left" w:pos="960"/>
            </w:tabs>
            <w:rPr>
              <w:rFonts w:eastAsiaTheme="minorEastAsia"/>
              <w:kern w:val="2"/>
              <w:sz w:val="24"/>
              <w:szCs w:val="24"/>
              <w:lang w:eastAsia="en-AU"/>
              <w14:ligatures w14:val="standardContextual"/>
            </w:rPr>
          </w:pPr>
          <w:hyperlink w:anchor="_Toc199516416" w:history="1">
            <w:r w:rsidRPr="00E26E9F">
              <w:rPr>
                <w:rStyle w:val="Hyperlink"/>
              </w:rPr>
              <w:t>B.</w:t>
            </w:r>
            <w:r>
              <w:rPr>
                <w:rFonts w:eastAsiaTheme="minorEastAsia"/>
                <w:kern w:val="2"/>
                <w:sz w:val="24"/>
                <w:szCs w:val="24"/>
                <w:lang w:eastAsia="en-AU"/>
                <w14:ligatures w14:val="standardContextual"/>
              </w:rPr>
              <w:tab/>
            </w:r>
            <w:r w:rsidRPr="00E26E9F">
              <w:rPr>
                <w:rStyle w:val="Hyperlink"/>
              </w:rPr>
              <w:t>Fugitive emissions from oil and natural gas operations</w:t>
            </w:r>
            <w:r>
              <w:rPr>
                <w:webHidden/>
              </w:rPr>
              <w:tab/>
            </w:r>
            <w:r>
              <w:rPr>
                <w:webHidden/>
              </w:rPr>
              <w:fldChar w:fldCharType="begin"/>
            </w:r>
            <w:r>
              <w:rPr>
                <w:webHidden/>
              </w:rPr>
              <w:instrText xml:space="preserve"> PAGEREF _Toc199516416 \h </w:instrText>
            </w:r>
            <w:r>
              <w:rPr>
                <w:webHidden/>
              </w:rPr>
            </w:r>
            <w:r>
              <w:rPr>
                <w:webHidden/>
              </w:rPr>
              <w:fldChar w:fldCharType="separate"/>
            </w:r>
            <w:r w:rsidR="00581EA6">
              <w:rPr>
                <w:webHidden/>
              </w:rPr>
              <w:t>9</w:t>
            </w:r>
            <w:r>
              <w:rPr>
                <w:webHidden/>
              </w:rPr>
              <w:fldChar w:fldCharType="end"/>
            </w:r>
          </w:hyperlink>
        </w:p>
        <w:p w14:paraId="76A4D021" w14:textId="2C859FF8" w:rsidR="00E0330E" w:rsidRDefault="00E0330E">
          <w:pPr>
            <w:pStyle w:val="TOC2"/>
            <w:tabs>
              <w:tab w:val="left" w:pos="960"/>
            </w:tabs>
            <w:rPr>
              <w:rFonts w:eastAsiaTheme="minorEastAsia"/>
              <w:kern w:val="2"/>
              <w:sz w:val="24"/>
              <w:szCs w:val="24"/>
              <w:lang w:eastAsia="en-AU"/>
              <w14:ligatures w14:val="standardContextual"/>
            </w:rPr>
          </w:pPr>
          <w:hyperlink w:anchor="_Toc199516417" w:history="1">
            <w:r w:rsidRPr="00E26E9F">
              <w:rPr>
                <w:rStyle w:val="Hyperlink"/>
              </w:rPr>
              <w:t>C.</w:t>
            </w:r>
            <w:r>
              <w:rPr>
                <w:rFonts w:eastAsiaTheme="minorEastAsia"/>
                <w:kern w:val="2"/>
                <w:sz w:val="24"/>
                <w:szCs w:val="24"/>
                <w:lang w:eastAsia="en-AU"/>
                <w14:ligatures w14:val="standardContextual"/>
              </w:rPr>
              <w:tab/>
            </w:r>
            <w:r w:rsidRPr="00E26E9F">
              <w:rPr>
                <w:rStyle w:val="Hyperlink"/>
              </w:rPr>
              <w:t>Scope 2 emissions from consumption of electricity</w:t>
            </w:r>
            <w:r>
              <w:rPr>
                <w:webHidden/>
              </w:rPr>
              <w:tab/>
            </w:r>
            <w:r>
              <w:rPr>
                <w:webHidden/>
              </w:rPr>
              <w:fldChar w:fldCharType="begin"/>
            </w:r>
            <w:r>
              <w:rPr>
                <w:webHidden/>
              </w:rPr>
              <w:instrText xml:space="preserve"> PAGEREF _Toc199516417 \h </w:instrText>
            </w:r>
            <w:r>
              <w:rPr>
                <w:webHidden/>
              </w:rPr>
            </w:r>
            <w:r>
              <w:rPr>
                <w:webHidden/>
              </w:rPr>
              <w:fldChar w:fldCharType="separate"/>
            </w:r>
            <w:r w:rsidR="00581EA6">
              <w:rPr>
                <w:webHidden/>
              </w:rPr>
              <w:t>12</w:t>
            </w:r>
            <w:r>
              <w:rPr>
                <w:webHidden/>
              </w:rPr>
              <w:fldChar w:fldCharType="end"/>
            </w:r>
          </w:hyperlink>
        </w:p>
        <w:p w14:paraId="2BD16B90" w14:textId="203B08A0" w:rsidR="00E0330E" w:rsidRDefault="00E0330E">
          <w:pPr>
            <w:pStyle w:val="TOC2"/>
            <w:tabs>
              <w:tab w:val="left" w:pos="960"/>
            </w:tabs>
            <w:rPr>
              <w:rFonts w:eastAsiaTheme="minorEastAsia"/>
              <w:kern w:val="2"/>
              <w:sz w:val="24"/>
              <w:szCs w:val="24"/>
              <w:lang w:eastAsia="en-AU"/>
              <w14:ligatures w14:val="standardContextual"/>
            </w:rPr>
          </w:pPr>
          <w:hyperlink w:anchor="_Toc199516418" w:history="1">
            <w:r w:rsidRPr="00E26E9F">
              <w:rPr>
                <w:rStyle w:val="Hyperlink"/>
              </w:rPr>
              <w:t>D.</w:t>
            </w:r>
            <w:r>
              <w:rPr>
                <w:rFonts w:eastAsiaTheme="minorEastAsia"/>
                <w:kern w:val="2"/>
                <w:sz w:val="24"/>
                <w:szCs w:val="24"/>
                <w:lang w:eastAsia="en-AU"/>
                <w14:ligatures w14:val="standardContextual"/>
              </w:rPr>
              <w:tab/>
            </w:r>
            <w:r w:rsidRPr="00E26E9F">
              <w:rPr>
                <w:rStyle w:val="Hyperlink"/>
              </w:rPr>
              <w:t>Waste</w:t>
            </w:r>
            <w:r>
              <w:rPr>
                <w:webHidden/>
              </w:rPr>
              <w:tab/>
            </w:r>
            <w:r>
              <w:rPr>
                <w:webHidden/>
              </w:rPr>
              <w:fldChar w:fldCharType="begin"/>
            </w:r>
            <w:r>
              <w:rPr>
                <w:webHidden/>
              </w:rPr>
              <w:instrText xml:space="preserve"> PAGEREF _Toc199516418 \h </w:instrText>
            </w:r>
            <w:r>
              <w:rPr>
                <w:webHidden/>
              </w:rPr>
            </w:r>
            <w:r>
              <w:rPr>
                <w:webHidden/>
              </w:rPr>
              <w:fldChar w:fldCharType="separate"/>
            </w:r>
            <w:r w:rsidR="00581EA6">
              <w:rPr>
                <w:webHidden/>
              </w:rPr>
              <w:t>13</w:t>
            </w:r>
            <w:r>
              <w:rPr>
                <w:webHidden/>
              </w:rPr>
              <w:fldChar w:fldCharType="end"/>
            </w:r>
          </w:hyperlink>
        </w:p>
        <w:p w14:paraId="1C184A9B" w14:textId="47E6DE44" w:rsidR="00E0330E" w:rsidRDefault="00E0330E">
          <w:pPr>
            <w:pStyle w:val="TOC2"/>
            <w:tabs>
              <w:tab w:val="left" w:pos="960"/>
            </w:tabs>
            <w:rPr>
              <w:rFonts w:eastAsiaTheme="minorEastAsia"/>
              <w:kern w:val="2"/>
              <w:sz w:val="24"/>
              <w:szCs w:val="24"/>
              <w:lang w:eastAsia="en-AU"/>
              <w14:ligatures w14:val="standardContextual"/>
            </w:rPr>
          </w:pPr>
          <w:hyperlink w:anchor="_Toc199516419" w:history="1">
            <w:r w:rsidRPr="00E26E9F">
              <w:rPr>
                <w:rStyle w:val="Hyperlink"/>
              </w:rPr>
              <w:t>E.</w:t>
            </w:r>
            <w:r>
              <w:rPr>
                <w:rFonts w:eastAsiaTheme="minorEastAsia"/>
                <w:kern w:val="2"/>
                <w:sz w:val="24"/>
                <w:szCs w:val="24"/>
                <w:lang w:eastAsia="en-AU"/>
                <w14:ligatures w14:val="standardContextual"/>
              </w:rPr>
              <w:tab/>
            </w:r>
            <w:r w:rsidRPr="00E26E9F">
              <w:rPr>
                <w:rStyle w:val="Hyperlink"/>
              </w:rPr>
              <w:t>Other amendments</w:t>
            </w:r>
            <w:r>
              <w:rPr>
                <w:webHidden/>
              </w:rPr>
              <w:tab/>
            </w:r>
            <w:r>
              <w:rPr>
                <w:webHidden/>
              </w:rPr>
              <w:fldChar w:fldCharType="begin"/>
            </w:r>
            <w:r>
              <w:rPr>
                <w:webHidden/>
              </w:rPr>
              <w:instrText xml:space="preserve"> PAGEREF _Toc199516419 \h </w:instrText>
            </w:r>
            <w:r>
              <w:rPr>
                <w:webHidden/>
              </w:rPr>
            </w:r>
            <w:r>
              <w:rPr>
                <w:webHidden/>
              </w:rPr>
              <w:fldChar w:fldCharType="separate"/>
            </w:r>
            <w:r w:rsidR="00581EA6">
              <w:rPr>
                <w:webHidden/>
              </w:rPr>
              <w:t>13</w:t>
            </w:r>
            <w:r>
              <w:rPr>
                <w:webHidden/>
              </w:rPr>
              <w:fldChar w:fldCharType="end"/>
            </w:r>
          </w:hyperlink>
        </w:p>
        <w:p w14:paraId="6AF2E73C" w14:textId="68DE36DE" w:rsidR="00E0330E" w:rsidRDefault="00E0330E">
          <w:pPr>
            <w:pStyle w:val="TOC1"/>
            <w:rPr>
              <w:rFonts w:eastAsiaTheme="minorEastAsia"/>
              <w:b w:val="0"/>
              <w:kern w:val="2"/>
              <w:sz w:val="24"/>
              <w:szCs w:val="24"/>
              <w:lang w:eastAsia="en-AU"/>
              <w14:ligatures w14:val="standardContextual"/>
            </w:rPr>
          </w:pPr>
          <w:hyperlink w:anchor="_Toc199516420" w:history="1">
            <w:r w:rsidRPr="00E26E9F">
              <w:rPr>
                <w:rStyle w:val="Hyperlink"/>
              </w:rPr>
              <w:t>2.</w:t>
            </w:r>
            <w:r>
              <w:rPr>
                <w:rFonts w:eastAsiaTheme="minorEastAsia"/>
                <w:b w:val="0"/>
                <w:kern w:val="2"/>
                <w:sz w:val="24"/>
                <w:szCs w:val="24"/>
                <w:lang w:eastAsia="en-AU"/>
                <w14:ligatures w14:val="standardContextual"/>
              </w:rPr>
              <w:tab/>
            </w:r>
            <w:r w:rsidRPr="00E26E9F">
              <w:rPr>
                <w:rStyle w:val="Hyperlink"/>
              </w:rPr>
              <w:t>NGER forward work program</w:t>
            </w:r>
            <w:r>
              <w:rPr>
                <w:webHidden/>
              </w:rPr>
              <w:tab/>
            </w:r>
            <w:r>
              <w:rPr>
                <w:webHidden/>
              </w:rPr>
              <w:fldChar w:fldCharType="begin"/>
            </w:r>
            <w:r>
              <w:rPr>
                <w:webHidden/>
              </w:rPr>
              <w:instrText xml:space="preserve"> PAGEREF _Toc199516420 \h </w:instrText>
            </w:r>
            <w:r>
              <w:rPr>
                <w:webHidden/>
              </w:rPr>
            </w:r>
            <w:r>
              <w:rPr>
                <w:webHidden/>
              </w:rPr>
              <w:fldChar w:fldCharType="separate"/>
            </w:r>
            <w:r w:rsidR="00581EA6">
              <w:rPr>
                <w:webHidden/>
              </w:rPr>
              <w:t>15</w:t>
            </w:r>
            <w:r>
              <w:rPr>
                <w:webHidden/>
              </w:rPr>
              <w:fldChar w:fldCharType="end"/>
            </w:r>
          </w:hyperlink>
        </w:p>
        <w:p w14:paraId="039DDB37" w14:textId="075F1763" w:rsidR="00E0330E" w:rsidRDefault="00E0330E">
          <w:pPr>
            <w:pStyle w:val="TOC2"/>
            <w:tabs>
              <w:tab w:val="left" w:pos="960"/>
            </w:tabs>
            <w:rPr>
              <w:rFonts w:eastAsiaTheme="minorEastAsia"/>
              <w:kern w:val="2"/>
              <w:sz w:val="24"/>
              <w:szCs w:val="24"/>
              <w:lang w:eastAsia="en-AU"/>
              <w14:ligatures w14:val="standardContextual"/>
            </w:rPr>
          </w:pPr>
          <w:hyperlink w:anchor="_Toc199516421" w:history="1">
            <w:r w:rsidRPr="00E26E9F">
              <w:rPr>
                <w:rStyle w:val="Hyperlink"/>
              </w:rPr>
              <w:t>F.</w:t>
            </w:r>
            <w:r>
              <w:rPr>
                <w:rFonts w:eastAsiaTheme="minorEastAsia"/>
                <w:kern w:val="2"/>
                <w:sz w:val="24"/>
                <w:szCs w:val="24"/>
                <w:lang w:eastAsia="en-AU"/>
                <w14:ligatures w14:val="standardContextual"/>
              </w:rPr>
              <w:tab/>
            </w:r>
            <w:r w:rsidRPr="00E26E9F">
              <w:rPr>
                <w:rStyle w:val="Hyperlink"/>
              </w:rPr>
              <w:t>Review of Method 2 for estimating fugitive emissions from open cut coal mines</w:t>
            </w:r>
            <w:r>
              <w:rPr>
                <w:webHidden/>
              </w:rPr>
              <w:tab/>
            </w:r>
            <w:r>
              <w:rPr>
                <w:webHidden/>
              </w:rPr>
              <w:fldChar w:fldCharType="begin"/>
            </w:r>
            <w:r>
              <w:rPr>
                <w:webHidden/>
              </w:rPr>
              <w:instrText xml:space="preserve"> PAGEREF _Toc199516421 \h </w:instrText>
            </w:r>
            <w:r>
              <w:rPr>
                <w:webHidden/>
              </w:rPr>
            </w:r>
            <w:r>
              <w:rPr>
                <w:webHidden/>
              </w:rPr>
              <w:fldChar w:fldCharType="separate"/>
            </w:r>
            <w:r w:rsidR="00581EA6">
              <w:rPr>
                <w:webHidden/>
              </w:rPr>
              <w:t>15</w:t>
            </w:r>
            <w:r>
              <w:rPr>
                <w:webHidden/>
              </w:rPr>
              <w:fldChar w:fldCharType="end"/>
            </w:r>
          </w:hyperlink>
        </w:p>
        <w:p w14:paraId="59EF8E8B" w14:textId="337FB90C" w:rsidR="00E0330E" w:rsidRDefault="00E0330E">
          <w:pPr>
            <w:pStyle w:val="TOC2"/>
            <w:tabs>
              <w:tab w:val="left" w:pos="960"/>
            </w:tabs>
            <w:rPr>
              <w:rFonts w:eastAsiaTheme="minorEastAsia"/>
              <w:kern w:val="2"/>
              <w:sz w:val="24"/>
              <w:szCs w:val="24"/>
              <w:lang w:eastAsia="en-AU"/>
              <w14:ligatures w14:val="standardContextual"/>
            </w:rPr>
          </w:pPr>
          <w:hyperlink w:anchor="_Toc199516422" w:history="1">
            <w:r w:rsidRPr="00E26E9F">
              <w:rPr>
                <w:rStyle w:val="Hyperlink"/>
              </w:rPr>
              <w:t>G.</w:t>
            </w:r>
            <w:r>
              <w:rPr>
                <w:rFonts w:eastAsiaTheme="minorEastAsia"/>
                <w:kern w:val="2"/>
                <w:sz w:val="24"/>
                <w:szCs w:val="24"/>
                <w:lang w:eastAsia="en-AU"/>
                <w14:ligatures w14:val="standardContextual"/>
              </w:rPr>
              <w:tab/>
            </w:r>
            <w:r w:rsidRPr="00E26E9F">
              <w:rPr>
                <w:rStyle w:val="Hyperlink"/>
              </w:rPr>
              <w:t>Co-processed liquid fuels</w:t>
            </w:r>
            <w:r>
              <w:rPr>
                <w:webHidden/>
              </w:rPr>
              <w:tab/>
            </w:r>
            <w:r>
              <w:rPr>
                <w:webHidden/>
              </w:rPr>
              <w:fldChar w:fldCharType="begin"/>
            </w:r>
            <w:r>
              <w:rPr>
                <w:webHidden/>
              </w:rPr>
              <w:instrText xml:space="preserve"> PAGEREF _Toc199516422 \h </w:instrText>
            </w:r>
            <w:r>
              <w:rPr>
                <w:webHidden/>
              </w:rPr>
            </w:r>
            <w:r>
              <w:rPr>
                <w:webHidden/>
              </w:rPr>
              <w:fldChar w:fldCharType="separate"/>
            </w:r>
            <w:r w:rsidR="00581EA6">
              <w:rPr>
                <w:webHidden/>
              </w:rPr>
              <w:t>16</w:t>
            </w:r>
            <w:r>
              <w:rPr>
                <w:webHidden/>
              </w:rPr>
              <w:fldChar w:fldCharType="end"/>
            </w:r>
          </w:hyperlink>
        </w:p>
        <w:p w14:paraId="563C41DD" w14:textId="0D5351AA" w:rsidR="00E0330E" w:rsidRDefault="00E0330E">
          <w:pPr>
            <w:pStyle w:val="TOC2"/>
            <w:tabs>
              <w:tab w:val="left" w:pos="960"/>
            </w:tabs>
            <w:rPr>
              <w:rFonts w:eastAsiaTheme="minorEastAsia"/>
              <w:kern w:val="2"/>
              <w:sz w:val="24"/>
              <w:szCs w:val="24"/>
              <w:lang w:eastAsia="en-AU"/>
              <w14:ligatures w14:val="standardContextual"/>
            </w:rPr>
          </w:pPr>
          <w:hyperlink w:anchor="_Toc199516423" w:history="1">
            <w:r w:rsidRPr="00E26E9F">
              <w:rPr>
                <w:rStyle w:val="Hyperlink"/>
              </w:rPr>
              <w:t>H.</w:t>
            </w:r>
            <w:r>
              <w:rPr>
                <w:rFonts w:eastAsiaTheme="minorEastAsia"/>
                <w:kern w:val="2"/>
                <w:sz w:val="24"/>
                <w:szCs w:val="24"/>
                <w:lang w:eastAsia="en-AU"/>
                <w14:ligatures w14:val="standardContextual"/>
              </w:rPr>
              <w:tab/>
            </w:r>
            <w:r w:rsidRPr="00E26E9F">
              <w:rPr>
                <w:rStyle w:val="Hyperlink"/>
              </w:rPr>
              <w:t>Scope 2 emissions</w:t>
            </w:r>
            <w:r>
              <w:rPr>
                <w:webHidden/>
              </w:rPr>
              <w:tab/>
            </w:r>
            <w:r>
              <w:rPr>
                <w:webHidden/>
              </w:rPr>
              <w:fldChar w:fldCharType="begin"/>
            </w:r>
            <w:r>
              <w:rPr>
                <w:webHidden/>
              </w:rPr>
              <w:instrText xml:space="preserve"> PAGEREF _Toc199516423 \h </w:instrText>
            </w:r>
            <w:r>
              <w:rPr>
                <w:webHidden/>
              </w:rPr>
            </w:r>
            <w:r>
              <w:rPr>
                <w:webHidden/>
              </w:rPr>
              <w:fldChar w:fldCharType="separate"/>
            </w:r>
            <w:r w:rsidR="00581EA6">
              <w:rPr>
                <w:webHidden/>
              </w:rPr>
              <w:t>16</w:t>
            </w:r>
            <w:r>
              <w:rPr>
                <w:webHidden/>
              </w:rPr>
              <w:fldChar w:fldCharType="end"/>
            </w:r>
          </w:hyperlink>
        </w:p>
        <w:p w14:paraId="61A8C784" w14:textId="7158E61F" w:rsidR="00764D6A" w:rsidRPr="00185E99" w:rsidRDefault="00E91D72">
          <w:r w:rsidRPr="00185E99">
            <w:rPr>
              <w:b/>
              <w:noProof/>
            </w:rPr>
            <w:fldChar w:fldCharType="end"/>
          </w:r>
        </w:p>
      </w:sdtContent>
    </w:sdt>
    <w:p w14:paraId="1C3BC482" w14:textId="7E2DF789" w:rsidR="00764D6A" w:rsidRPr="00185E99" w:rsidRDefault="00764D6A"/>
    <w:p w14:paraId="2E0969CC" w14:textId="2FA2A074" w:rsidR="00C9219E" w:rsidRPr="000E72D8" w:rsidRDefault="008A4704" w:rsidP="000E72D8">
      <w:pPr>
        <w:spacing w:after="0" w:line="240" w:lineRule="auto"/>
        <w:rPr>
          <w:rFonts w:ascii="Calibri" w:hAnsi="Calibri"/>
          <w:b/>
          <w:bCs/>
          <w:color w:val="083A42"/>
          <w:spacing w:val="5"/>
          <w:kern w:val="28"/>
          <w:sz w:val="72"/>
          <w:szCs w:val="28"/>
        </w:rPr>
      </w:pPr>
      <w:r>
        <w:br w:type="page"/>
      </w:r>
      <w:bookmarkStart w:id="1" w:name="_Toc430782150"/>
    </w:p>
    <w:p w14:paraId="10453240" w14:textId="6AE90FB6" w:rsidR="00697D37" w:rsidRDefault="00FC1490" w:rsidP="00B639D5">
      <w:pPr>
        <w:pStyle w:val="Heading2"/>
      </w:pPr>
      <w:bookmarkStart w:id="2" w:name="_Toc128662970"/>
      <w:bookmarkStart w:id="3" w:name="_Toc129179289"/>
      <w:bookmarkStart w:id="4" w:name="_Toc199516413"/>
      <w:r w:rsidRPr="00185E99">
        <w:t>202</w:t>
      </w:r>
      <w:r w:rsidR="00FA20B5">
        <w:t>5</w:t>
      </w:r>
      <w:r w:rsidRPr="00185E99">
        <w:t xml:space="preserve"> </w:t>
      </w:r>
      <w:r w:rsidR="000E72D8">
        <w:t xml:space="preserve">NGER </w:t>
      </w:r>
      <w:bookmarkEnd w:id="2"/>
      <w:bookmarkEnd w:id="3"/>
      <w:r w:rsidR="00B97A59">
        <w:t xml:space="preserve">public </w:t>
      </w:r>
      <w:r w:rsidR="00697D37">
        <w:t>consultation outcomes</w:t>
      </w:r>
      <w:bookmarkEnd w:id="4"/>
    </w:p>
    <w:p w14:paraId="2A33B5CC" w14:textId="72E356C0" w:rsidR="00B76566" w:rsidRDefault="00B76566" w:rsidP="00170AEE">
      <w:r>
        <w:t xml:space="preserve">The National </w:t>
      </w:r>
      <w:r w:rsidR="00F80FF0">
        <w:t>Greenhouse</w:t>
      </w:r>
      <w:r>
        <w:t xml:space="preserve"> and Energy Reporting </w:t>
      </w:r>
      <w:r w:rsidR="00F80FF0">
        <w:t>(</w:t>
      </w:r>
      <w:r>
        <w:t>NGER</w:t>
      </w:r>
      <w:r w:rsidR="00F80FF0">
        <w:t>)</w:t>
      </w:r>
      <w:r>
        <w:t xml:space="preserve"> </w:t>
      </w:r>
      <w:r w:rsidR="00E50059">
        <w:t>s</w:t>
      </w:r>
      <w:r>
        <w:t xml:space="preserve">cheme is Australia’s national system for reporting greenhouse gas emissions and energy production and consumption by corporations. It underpins the operation of the Safeguard Mechanism, and reported data informs climate and energy policy development. The </w:t>
      </w:r>
      <w:r w:rsidR="006A0C38">
        <w:t>department</w:t>
      </w:r>
      <w:r>
        <w:t xml:space="preserve"> reviews</w:t>
      </w:r>
      <w:r w:rsidDel="000C6A66">
        <w:t xml:space="preserve"> </w:t>
      </w:r>
      <w:r>
        <w:t xml:space="preserve">the NGER </w:t>
      </w:r>
      <w:r w:rsidR="00071D0B">
        <w:t xml:space="preserve">scheme </w:t>
      </w:r>
      <w:r>
        <w:t>annually to increase the accuracy of reported data in line with Australia’s international reporting obligations</w:t>
      </w:r>
      <w:r w:rsidR="00B62D74">
        <w:t>, and improve its operation, based on latest available data, research, practices and technologies</w:t>
      </w:r>
      <w:r>
        <w:t>.</w:t>
      </w:r>
    </w:p>
    <w:p w14:paraId="636AF55A" w14:textId="67C8E80E" w:rsidR="002622BE" w:rsidRDefault="00783F43" w:rsidP="00C9219E">
      <w:r>
        <w:t xml:space="preserve">The </w:t>
      </w:r>
      <w:r w:rsidR="006A0C38">
        <w:t>department</w:t>
      </w:r>
      <w:r>
        <w:t xml:space="preserve"> </w:t>
      </w:r>
      <w:hyperlink r:id="rId17" w:history="1">
        <w:r w:rsidRPr="00DE06FA">
          <w:rPr>
            <w:rStyle w:val="Hyperlink"/>
          </w:rPr>
          <w:t>released</w:t>
        </w:r>
      </w:hyperlink>
      <w:r>
        <w:t xml:space="preserve"> a consultation </w:t>
      </w:r>
      <w:r w:rsidR="00FC1490">
        <w:t xml:space="preserve">paper </w:t>
      </w:r>
      <w:r w:rsidR="0022653D">
        <w:t xml:space="preserve">in </w:t>
      </w:r>
      <w:r w:rsidR="008F0B68">
        <w:t xml:space="preserve">late </w:t>
      </w:r>
      <w:r w:rsidR="00B97A59">
        <w:t xml:space="preserve">February </w:t>
      </w:r>
      <w:r w:rsidR="0022653D">
        <w:t>202</w:t>
      </w:r>
      <w:r w:rsidR="00B97A59">
        <w:t>5</w:t>
      </w:r>
      <w:r w:rsidR="0022653D">
        <w:t xml:space="preserve"> </w:t>
      </w:r>
      <w:r w:rsidR="00FC1490">
        <w:t>outlin</w:t>
      </w:r>
      <w:r w:rsidR="0022653D">
        <w:t>ing</w:t>
      </w:r>
      <w:r w:rsidR="00FC1490">
        <w:t xml:space="preserve"> proposed updates to the NGER </w:t>
      </w:r>
      <w:r w:rsidR="005C7098">
        <w:t>scheme</w:t>
      </w:r>
      <w:r w:rsidR="001F7BD6">
        <w:t xml:space="preserve"> and seeking feedback</w:t>
      </w:r>
      <w:r w:rsidR="00DE06FA">
        <w:t xml:space="preserve"> on the NGER forward work program</w:t>
      </w:r>
      <w:r w:rsidR="71E2E3A2">
        <w:t xml:space="preserve">. </w:t>
      </w:r>
    </w:p>
    <w:p w14:paraId="3CB49AF7" w14:textId="3E43FAFE" w:rsidR="002622BE" w:rsidRDefault="4736CD13" w:rsidP="00C9219E">
      <w:r w:rsidRPr="004E2A6B">
        <w:t xml:space="preserve">Sixty </w:t>
      </w:r>
      <w:r w:rsidR="005D75E2" w:rsidRPr="002F7A5D">
        <w:t>seven</w:t>
      </w:r>
      <w:r w:rsidR="00E76C1F">
        <w:t xml:space="preserve"> submissions were received. Submissions not requested to remain confidential are published on the </w:t>
      </w:r>
      <w:r w:rsidR="006A0C38">
        <w:t xml:space="preserve">department’s </w:t>
      </w:r>
      <w:r w:rsidR="00E76C1F">
        <w:t xml:space="preserve">consultation web page. </w:t>
      </w:r>
      <w:r w:rsidR="4B1DABEC">
        <w:t xml:space="preserve">Further information about the feedback received through consultation and the </w:t>
      </w:r>
      <w:r w:rsidR="004C2AB6">
        <w:t xml:space="preserve">Australian </w:t>
      </w:r>
      <w:r w:rsidR="4B1DABEC">
        <w:t xml:space="preserve">Government’s response is below. </w:t>
      </w:r>
    </w:p>
    <w:p w14:paraId="43FA65C8" w14:textId="604DD32A" w:rsidR="002622BE" w:rsidRPr="00B61058" w:rsidRDefault="4B1DABEC" w:rsidP="0010506F">
      <w:pPr>
        <w:rPr>
          <w:rFonts w:cstheme="minorHAnsi"/>
        </w:rPr>
      </w:pPr>
      <w:r>
        <w:t>Following the consultation</w:t>
      </w:r>
      <w:r w:rsidR="006A0C38">
        <w:t>,</w:t>
      </w:r>
      <w:r>
        <w:t xml:space="preserve"> </w:t>
      </w:r>
      <w:r w:rsidR="00E76C1F">
        <w:t xml:space="preserve">updates to </w:t>
      </w:r>
      <w:r w:rsidR="00B61058">
        <w:t xml:space="preserve">the </w:t>
      </w:r>
      <w:r w:rsidR="00B61058" w:rsidRPr="0010506F">
        <w:rPr>
          <w:i/>
          <w:iCs/>
        </w:rPr>
        <w:t>National Greenhouse and Energy Reporting (Measurement) Determination 2008</w:t>
      </w:r>
      <w:r w:rsidR="00B61058">
        <w:t xml:space="preserve"> (the Measurement Determination) </w:t>
      </w:r>
      <w:r w:rsidR="00E76C1F">
        <w:t xml:space="preserve">have been made and are available on the Federal Register of Legislation: </w:t>
      </w:r>
    </w:p>
    <w:p w14:paraId="0726E5F7" w14:textId="4B98911A" w:rsidR="00706892" w:rsidRPr="00A8119D" w:rsidRDefault="00706892" w:rsidP="00CE68FC">
      <w:pPr>
        <w:pStyle w:val="ListParagraph"/>
        <w:numPr>
          <w:ilvl w:val="0"/>
          <w:numId w:val="12"/>
        </w:numPr>
        <w:spacing w:after="120"/>
        <w:ind w:left="1071" w:hanging="357"/>
        <w:rPr>
          <w:rFonts w:asciiTheme="minorHAnsi" w:hAnsiTheme="minorHAnsi" w:cstheme="minorHAnsi"/>
        </w:rPr>
      </w:pPr>
      <w:r w:rsidRPr="00CE68FC">
        <w:rPr>
          <w:rFonts w:asciiTheme="minorHAnsi" w:hAnsiTheme="minorHAnsi" w:cstheme="minorHAnsi"/>
          <w:i/>
        </w:rPr>
        <w:t>National Greenhouse and Energy Reporting (Measurement) Amendment (2025 Update) Determination 2025</w:t>
      </w:r>
      <w:r w:rsidR="00884E6E">
        <w:rPr>
          <w:rFonts w:asciiTheme="minorHAnsi" w:hAnsiTheme="minorHAnsi" w:cstheme="minorHAnsi"/>
          <w:i/>
        </w:rPr>
        <w:t xml:space="preserve"> </w:t>
      </w:r>
      <w:r w:rsidR="00884E6E" w:rsidRPr="00884E6E">
        <w:rPr>
          <w:rFonts w:asciiTheme="minorHAnsi" w:hAnsiTheme="minorHAnsi" w:cstheme="minorHAnsi"/>
          <w:iCs/>
        </w:rPr>
        <w:t>(</w:t>
      </w:r>
      <w:r w:rsidR="00BA777B">
        <w:rPr>
          <w:rFonts w:asciiTheme="minorHAnsi" w:hAnsiTheme="minorHAnsi" w:cstheme="minorHAnsi"/>
          <w:iCs/>
        </w:rPr>
        <w:t>the Update Determination).</w:t>
      </w:r>
    </w:p>
    <w:p w14:paraId="60E65C5C" w14:textId="047E8D60" w:rsidR="00A256F5" w:rsidRDefault="00AB5B4A" w:rsidP="00307ACE">
      <w:pPr>
        <w:spacing w:before="200"/>
        <w:rPr>
          <w:rFonts w:eastAsiaTheme="minorEastAsia"/>
        </w:rPr>
      </w:pPr>
      <w:r>
        <w:rPr>
          <w:rFonts w:eastAsiaTheme="minorEastAsia"/>
        </w:rPr>
        <w:t xml:space="preserve">Associated </w:t>
      </w:r>
      <w:r w:rsidR="00A256F5">
        <w:rPr>
          <w:rFonts w:eastAsiaTheme="minorEastAsia"/>
        </w:rPr>
        <w:t xml:space="preserve">updates </w:t>
      </w:r>
      <w:r w:rsidR="00DD4661">
        <w:rPr>
          <w:rFonts w:eastAsiaTheme="minorEastAsia"/>
        </w:rPr>
        <w:t xml:space="preserve">to the </w:t>
      </w:r>
      <w:r w:rsidR="00DD4661" w:rsidRPr="0010506F">
        <w:rPr>
          <w:rFonts w:eastAsiaTheme="minorEastAsia"/>
          <w:i/>
          <w:iCs/>
        </w:rPr>
        <w:t>National Greenhouse and Energy Reporting Regulations 2008</w:t>
      </w:r>
      <w:r w:rsidR="00DD4661">
        <w:rPr>
          <w:rFonts w:eastAsiaTheme="minorEastAsia"/>
        </w:rPr>
        <w:t xml:space="preserve"> will be made in coming weeks</w:t>
      </w:r>
      <w:r>
        <w:rPr>
          <w:rFonts w:eastAsiaTheme="minorEastAsia"/>
        </w:rPr>
        <w:t xml:space="preserve"> (the Update Regulations)</w:t>
      </w:r>
      <w:r w:rsidR="00DD4661">
        <w:rPr>
          <w:rFonts w:eastAsiaTheme="minorEastAsia"/>
        </w:rPr>
        <w:t>.</w:t>
      </w:r>
    </w:p>
    <w:p w14:paraId="278795BD" w14:textId="72263BA5" w:rsidR="0123344E" w:rsidRPr="00F57C4C" w:rsidRDefault="0123344E" w:rsidP="00307ACE">
      <w:pPr>
        <w:spacing w:before="200"/>
        <w:rPr>
          <w:rFonts w:eastAsiaTheme="minorEastAsia"/>
        </w:rPr>
      </w:pPr>
      <w:r w:rsidRPr="00CE68FC">
        <w:rPr>
          <w:rFonts w:eastAsiaTheme="minorEastAsia"/>
        </w:rPr>
        <w:t xml:space="preserve">The </w:t>
      </w:r>
      <w:r w:rsidR="61FFB8E2" w:rsidRPr="00CE68FC">
        <w:t xml:space="preserve">Update </w:t>
      </w:r>
      <w:r w:rsidR="008A593D" w:rsidRPr="00CE68FC">
        <w:rPr>
          <w:rFonts w:eastAsiaTheme="minorEastAsia"/>
        </w:rPr>
        <w:t xml:space="preserve">Determination </w:t>
      </w:r>
      <w:r w:rsidR="00DE1E86">
        <w:rPr>
          <w:rFonts w:eastAsiaTheme="minorEastAsia"/>
        </w:rPr>
        <w:t xml:space="preserve">and Update Regulations </w:t>
      </w:r>
      <w:r w:rsidR="004A171B" w:rsidRPr="00CE68FC">
        <w:t xml:space="preserve">progress </w:t>
      </w:r>
      <w:r w:rsidR="00F806DB">
        <w:t xml:space="preserve">implementation of </w:t>
      </w:r>
      <w:r w:rsidRPr="00CE68FC">
        <w:rPr>
          <w:rFonts w:eastAsiaTheme="minorEastAsia"/>
        </w:rPr>
        <w:t xml:space="preserve">the </w:t>
      </w:r>
      <w:r w:rsidR="00DF6A65" w:rsidRPr="00CE68FC">
        <w:rPr>
          <w:rFonts w:eastAsiaTheme="minorEastAsia"/>
        </w:rPr>
        <w:t xml:space="preserve">government’s </w:t>
      </w:r>
      <w:r w:rsidRPr="00CE68FC">
        <w:rPr>
          <w:rFonts w:eastAsiaTheme="minorEastAsia"/>
        </w:rPr>
        <w:t xml:space="preserve">response to the Climate Change Authority’s </w:t>
      </w:r>
      <w:r w:rsidR="26089A9C" w:rsidRPr="00CE68FC">
        <w:rPr>
          <w:rFonts w:eastAsiaTheme="minorEastAsia"/>
        </w:rPr>
        <w:t xml:space="preserve">(CCA) </w:t>
      </w:r>
      <w:r w:rsidRPr="00CE68FC">
        <w:rPr>
          <w:rFonts w:eastAsiaTheme="minorEastAsia"/>
        </w:rPr>
        <w:t xml:space="preserve">2023 review of the NGER legislation. The amendments focus on market-based reporting and enhancing the accuracy of reported fugitive methane emissions. </w:t>
      </w:r>
      <w:r w:rsidRPr="000F3A2E">
        <w:rPr>
          <w:rFonts w:eastAsiaTheme="minorEastAsia"/>
        </w:rPr>
        <w:t xml:space="preserve">The </w:t>
      </w:r>
      <w:r w:rsidR="00DF6A65" w:rsidRPr="000F3A2E">
        <w:rPr>
          <w:rFonts w:eastAsiaTheme="minorEastAsia"/>
        </w:rPr>
        <w:t>government’s</w:t>
      </w:r>
      <w:r w:rsidRPr="000F3A2E">
        <w:rPr>
          <w:rFonts w:eastAsiaTheme="minorEastAsia"/>
        </w:rPr>
        <w:t xml:space="preserve"> response to the review, including on further action to enhance fugitive methane emissions estimation</w:t>
      </w:r>
      <w:r w:rsidR="00A474A8">
        <w:rPr>
          <w:rFonts w:eastAsiaTheme="minorEastAsia"/>
        </w:rPr>
        <w:t>,</w:t>
      </w:r>
      <w:r w:rsidRPr="000F3A2E">
        <w:rPr>
          <w:rFonts w:eastAsiaTheme="minorEastAsia"/>
        </w:rPr>
        <w:t xml:space="preserve"> </w:t>
      </w:r>
      <w:r w:rsidR="00522BDC" w:rsidRPr="000F3A2E">
        <w:rPr>
          <w:rFonts w:eastAsiaTheme="minorEastAsia"/>
        </w:rPr>
        <w:t>was</w:t>
      </w:r>
      <w:r w:rsidR="00F32A6B" w:rsidRPr="000F3A2E">
        <w:rPr>
          <w:rFonts w:eastAsiaTheme="minorEastAsia"/>
        </w:rPr>
        <w:t xml:space="preserve"> </w:t>
      </w:r>
      <w:hyperlink r:id="rId18" w:history="1">
        <w:r w:rsidR="00F32A6B" w:rsidRPr="000F3A2E">
          <w:rPr>
            <w:rStyle w:val="Hyperlink"/>
            <w:rFonts w:eastAsiaTheme="minorEastAsia"/>
          </w:rPr>
          <w:t>published</w:t>
        </w:r>
      </w:hyperlink>
      <w:r w:rsidR="00522BDC" w:rsidRPr="00664F2D">
        <w:t xml:space="preserve"> in 2024</w:t>
      </w:r>
      <w:r w:rsidRPr="005C6219">
        <w:rPr>
          <w:rFonts w:eastAsiaTheme="minorEastAsia"/>
        </w:rPr>
        <w:t>.</w:t>
      </w:r>
      <w:r w:rsidR="00990F65" w:rsidRPr="005C6219">
        <w:rPr>
          <w:rFonts w:eastAsiaTheme="minorEastAsia"/>
        </w:rPr>
        <w:t xml:space="preserve"> </w:t>
      </w:r>
    </w:p>
    <w:p w14:paraId="2FD70888" w14:textId="371CDFDB" w:rsidR="0123344E" w:rsidRDefault="0123344E" w:rsidP="5C192EB6">
      <w:pPr>
        <w:spacing w:before="200"/>
        <w:rPr>
          <w:rFonts w:eastAsiaTheme="minorEastAsia"/>
        </w:rPr>
      </w:pPr>
      <w:r w:rsidRPr="5C192EB6">
        <w:rPr>
          <w:rFonts w:eastAsiaTheme="minorEastAsia"/>
        </w:rPr>
        <w:t>The Update Determination makes the following improvements to the NGER scheme:</w:t>
      </w:r>
    </w:p>
    <w:p w14:paraId="0747D744" w14:textId="77777777" w:rsidR="000B6B91" w:rsidRDefault="000B6B91" w:rsidP="000B6B91">
      <w:pPr>
        <w:pStyle w:val="ListParagraph"/>
        <w:numPr>
          <w:ilvl w:val="0"/>
          <w:numId w:val="18"/>
        </w:numPr>
        <w:spacing w:after="120"/>
        <w:ind w:hanging="357"/>
      </w:pPr>
      <w:r w:rsidRPr="00361AE3">
        <w:rPr>
          <w:b/>
          <w:bCs/>
        </w:rPr>
        <w:t>Renewable fuels</w:t>
      </w:r>
      <w:r w:rsidRPr="00361AE3">
        <w:t xml:space="preserve">: </w:t>
      </w:r>
    </w:p>
    <w:p w14:paraId="6A19F942" w14:textId="7D5DDF8C" w:rsidR="000B6B91" w:rsidRPr="00361AE3" w:rsidRDefault="000B6B91" w:rsidP="000B6B91">
      <w:pPr>
        <w:pStyle w:val="ListParagraph"/>
        <w:numPr>
          <w:ilvl w:val="1"/>
          <w:numId w:val="18"/>
        </w:numPr>
        <w:spacing w:after="120"/>
      </w:pPr>
      <w:r>
        <w:t xml:space="preserve">Introduces </w:t>
      </w:r>
      <w:r w:rsidRPr="00361AE3">
        <w:t>market-based reporting of emissions from consumption of biomethane and hydrogen</w:t>
      </w:r>
      <w:r w:rsidR="00A7337A">
        <w:t>.</w:t>
      </w:r>
    </w:p>
    <w:p w14:paraId="017C439B" w14:textId="77777777" w:rsidR="000B6B91" w:rsidRPr="00361AE3" w:rsidRDefault="000B6B91" w:rsidP="000B6B91">
      <w:pPr>
        <w:pStyle w:val="ListParagraph"/>
        <w:numPr>
          <w:ilvl w:val="0"/>
          <w:numId w:val="18"/>
        </w:numPr>
        <w:spacing w:after="120"/>
        <w:ind w:hanging="357"/>
      </w:pPr>
      <w:r>
        <w:rPr>
          <w:b/>
          <w:bCs/>
        </w:rPr>
        <w:t>F</w:t>
      </w:r>
      <w:r w:rsidRPr="00D32063">
        <w:rPr>
          <w:b/>
          <w:bCs/>
        </w:rPr>
        <w:t>ugitive emissions</w:t>
      </w:r>
      <w:r>
        <w:rPr>
          <w:b/>
          <w:bCs/>
        </w:rPr>
        <w:t xml:space="preserve"> from oil and natural gas operations</w:t>
      </w:r>
      <w:r w:rsidRPr="00361AE3">
        <w:t>:</w:t>
      </w:r>
    </w:p>
    <w:p w14:paraId="7656BA9A" w14:textId="7D14AC7C" w:rsidR="000B6B91" w:rsidRPr="00361AE3" w:rsidRDefault="000B6B91" w:rsidP="008955EF">
      <w:pPr>
        <w:pStyle w:val="ListParagraph"/>
        <w:numPr>
          <w:ilvl w:val="1"/>
          <w:numId w:val="18"/>
        </w:numPr>
        <w:spacing w:after="120"/>
        <w:ind w:hanging="357"/>
      </w:pPr>
      <w:r w:rsidRPr="00361AE3">
        <w:t xml:space="preserve">Updates the emissions factors used in Method 1 and Method 2A for gas flared during </w:t>
      </w:r>
      <w:r>
        <w:t xml:space="preserve">oil and </w:t>
      </w:r>
      <w:r w:rsidRPr="00361AE3">
        <w:t xml:space="preserve">natural gas </w:t>
      </w:r>
      <w:r>
        <w:t>operations.</w:t>
      </w:r>
    </w:p>
    <w:p w14:paraId="78419121" w14:textId="42170A06" w:rsidR="000B6B91" w:rsidRDefault="000B6B91" w:rsidP="000B6B91">
      <w:pPr>
        <w:pStyle w:val="ListParagraph"/>
        <w:numPr>
          <w:ilvl w:val="1"/>
          <w:numId w:val="18"/>
        </w:numPr>
        <w:spacing w:after="120"/>
        <w:ind w:hanging="357"/>
      </w:pPr>
      <w:r>
        <w:t>Makes</w:t>
      </w:r>
      <w:r w:rsidRPr="00361AE3">
        <w:t xml:space="preserve"> Method 2B for </w:t>
      </w:r>
      <w:r w:rsidR="00BE3F34">
        <w:t>estimating fugitive emissions</w:t>
      </w:r>
      <w:r w:rsidR="00BE3F34" w:rsidRPr="00361AE3">
        <w:t xml:space="preserve"> </w:t>
      </w:r>
      <w:r w:rsidR="00BE3F34">
        <w:t xml:space="preserve">from </w:t>
      </w:r>
      <w:r w:rsidRPr="00361AE3">
        <w:t xml:space="preserve">gas flared during natural gas production </w:t>
      </w:r>
      <w:r>
        <w:t xml:space="preserve">available </w:t>
      </w:r>
      <w:r w:rsidRPr="00361AE3">
        <w:t>to natural gas transmission and distribution facilities</w:t>
      </w:r>
      <w:r>
        <w:t xml:space="preserve"> to expand access to facility-specific higher order methods.</w:t>
      </w:r>
    </w:p>
    <w:p w14:paraId="72C30839" w14:textId="77777777" w:rsidR="00713331" w:rsidRDefault="00713331" w:rsidP="00713331">
      <w:pPr>
        <w:pStyle w:val="ListParagraph"/>
        <w:numPr>
          <w:ilvl w:val="1"/>
          <w:numId w:val="18"/>
        </w:numPr>
        <w:spacing w:after="120"/>
      </w:pPr>
      <w:r>
        <w:t>Corrects an error in the contextual data to be reported when Method 2B is used to estimate fugitive emissions from gas flared during</w:t>
      </w:r>
      <w:r w:rsidRPr="008E4929">
        <w:rPr>
          <w:i/>
          <w:iCs/>
        </w:rPr>
        <w:t xml:space="preserve"> </w:t>
      </w:r>
      <w:r w:rsidRPr="008E4929">
        <w:t>natural gas production</w:t>
      </w:r>
      <w:r>
        <w:t>. The correction replaces unintentional references to “tonnes of flared crude oil and liquids” with references to “tonnes and gigajoules of flared gas”.</w:t>
      </w:r>
    </w:p>
    <w:p w14:paraId="3F1F6CB1" w14:textId="77777777" w:rsidR="00713331" w:rsidRPr="00361AE3" w:rsidRDefault="00713331" w:rsidP="00713331">
      <w:pPr>
        <w:pStyle w:val="ListParagraph"/>
        <w:numPr>
          <w:ilvl w:val="1"/>
          <w:numId w:val="18"/>
        </w:numPr>
        <w:spacing w:after="120"/>
        <w:ind w:hanging="357"/>
      </w:pPr>
      <w:r>
        <w:t xml:space="preserve">Adds the requirement to report the “tonnes of flared gas” when Methods 2, 2A or 3 is used to estimate fugitive emissions from </w:t>
      </w:r>
      <w:r w:rsidRPr="00253BB2">
        <w:t xml:space="preserve">flaring </w:t>
      </w:r>
      <w:r>
        <w:t>during</w:t>
      </w:r>
      <w:r w:rsidRPr="00253BB2">
        <w:t xml:space="preserve"> natural gas </w:t>
      </w:r>
      <w:r>
        <w:t xml:space="preserve">operations are used. This update will help to </w:t>
      </w:r>
      <w:r w:rsidRPr="00BA79F1">
        <w:t xml:space="preserve">support </w:t>
      </w:r>
      <w:r>
        <w:t>Australia’s domestic and international emissions reporting obligations</w:t>
      </w:r>
      <w:r w:rsidRPr="00BA79F1">
        <w:t xml:space="preserve"> and NGER scheme compliance</w:t>
      </w:r>
      <w:r>
        <w:t>.</w:t>
      </w:r>
    </w:p>
    <w:p w14:paraId="19415843" w14:textId="77777777" w:rsidR="000B6B91" w:rsidRPr="00361AE3" w:rsidRDefault="000B6B91" w:rsidP="000B6B91">
      <w:pPr>
        <w:pStyle w:val="ListParagraph"/>
        <w:numPr>
          <w:ilvl w:val="0"/>
          <w:numId w:val="18"/>
        </w:numPr>
        <w:spacing w:after="120"/>
        <w:ind w:hanging="357"/>
      </w:pPr>
      <w:r w:rsidRPr="00D32063">
        <w:rPr>
          <w:b/>
          <w:bCs/>
        </w:rPr>
        <w:t>Scope 2 emissions from consumption of electricity</w:t>
      </w:r>
      <w:r w:rsidRPr="00361AE3">
        <w:t>:</w:t>
      </w:r>
    </w:p>
    <w:p w14:paraId="7AE3C82B" w14:textId="3656C3A0" w:rsidR="000B6B91" w:rsidRPr="00361AE3" w:rsidRDefault="000B6B91" w:rsidP="000B6B91">
      <w:pPr>
        <w:pStyle w:val="ListParagraph"/>
        <w:numPr>
          <w:ilvl w:val="1"/>
          <w:numId w:val="18"/>
        </w:numPr>
        <w:spacing w:after="120"/>
        <w:ind w:hanging="357"/>
      </w:pPr>
      <w:r>
        <w:t xml:space="preserve">Makes a </w:t>
      </w:r>
      <w:r w:rsidR="009B153B">
        <w:t>routine</w:t>
      </w:r>
      <w:r w:rsidR="009B153B" w:rsidRPr="00361AE3">
        <w:t xml:space="preserve"> </w:t>
      </w:r>
      <w:r w:rsidRPr="00361AE3">
        <w:t>annual update of emission factors</w:t>
      </w:r>
      <w:r w:rsidR="00A7337A">
        <w:t>.</w:t>
      </w:r>
    </w:p>
    <w:p w14:paraId="0F8324EB" w14:textId="77777777" w:rsidR="000B6B91" w:rsidRDefault="000B6B91" w:rsidP="000B6B91">
      <w:pPr>
        <w:pStyle w:val="ListParagraph"/>
        <w:numPr>
          <w:ilvl w:val="1"/>
          <w:numId w:val="18"/>
        </w:numPr>
        <w:spacing w:after="120"/>
        <w:ind w:hanging="357"/>
      </w:pPr>
      <w:r w:rsidRPr="00361AE3">
        <w:t>Updates the market-based method</w:t>
      </w:r>
      <w:r>
        <w:t>:</w:t>
      </w:r>
      <w:r w:rsidRPr="00361AE3">
        <w:t xml:space="preserve"> </w:t>
      </w:r>
    </w:p>
    <w:p w14:paraId="352BF243" w14:textId="0DA6C284" w:rsidR="000B6B91" w:rsidRDefault="003C0996" w:rsidP="000B6B91">
      <w:pPr>
        <w:pStyle w:val="ListParagraph"/>
        <w:numPr>
          <w:ilvl w:val="2"/>
          <w:numId w:val="18"/>
        </w:numPr>
        <w:spacing w:after="120"/>
      </w:pPr>
      <w:r>
        <w:t>Add</w:t>
      </w:r>
      <w:r w:rsidR="00F02B88">
        <w:t>s</w:t>
      </w:r>
      <w:r>
        <w:t xml:space="preserve"> a r</w:t>
      </w:r>
      <w:r w:rsidRPr="006E689A">
        <w:t xml:space="preserve">equirement for </w:t>
      </w:r>
      <w:r>
        <w:t>consistent use of the market-based method for all facilities within a controlling corporation’s group</w:t>
      </w:r>
      <w:r w:rsidR="00A7337A">
        <w:t>.</w:t>
      </w:r>
    </w:p>
    <w:p w14:paraId="71F9B23A" w14:textId="39D7BB1D" w:rsidR="000B6B91" w:rsidRDefault="000B6B91" w:rsidP="000B6B91">
      <w:pPr>
        <w:pStyle w:val="ListParagraph"/>
        <w:numPr>
          <w:ilvl w:val="2"/>
          <w:numId w:val="18"/>
        </w:numPr>
        <w:spacing w:after="120"/>
      </w:pPr>
      <w:r>
        <w:t xml:space="preserve">Clarifies the permitted timing of surrender of renewable energy certificates </w:t>
      </w:r>
      <w:r w:rsidR="00CA65A8">
        <w:t>used</w:t>
      </w:r>
      <w:r>
        <w:t xml:space="preserve"> in calculating market-based emissions</w:t>
      </w:r>
      <w:r w:rsidR="00A7337A">
        <w:t>.</w:t>
      </w:r>
    </w:p>
    <w:p w14:paraId="13375CA0" w14:textId="631E5C46" w:rsidR="000B6B91" w:rsidRPr="00361AE3" w:rsidRDefault="000B6B91" w:rsidP="000B6B91">
      <w:pPr>
        <w:pStyle w:val="ListParagraph"/>
        <w:numPr>
          <w:ilvl w:val="2"/>
          <w:numId w:val="18"/>
        </w:numPr>
        <w:spacing w:after="120"/>
      </w:pPr>
      <w:r>
        <w:t>Adds new matters to be identified under Schedule 4</w:t>
      </w:r>
      <w:r w:rsidR="40F447F3">
        <w:t xml:space="preserve"> - </w:t>
      </w:r>
      <w:r>
        <w:t xml:space="preserve"> </w:t>
      </w:r>
      <w:r w:rsidRPr="00A73263">
        <w:t>RET accreditation codes for power stations within the facility</w:t>
      </w:r>
      <w:r w:rsidRPr="00A73263" w:rsidDel="00AA0BA8">
        <w:t>,</w:t>
      </w:r>
      <w:r w:rsidRPr="00A73263">
        <w:t xml:space="preserve"> Surrender</w:t>
      </w:r>
      <w:r w:rsidR="00C16DA7">
        <w:t xml:space="preserve"> </w:t>
      </w:r>
      <w:r w:rsidRPr="00A73263">
        <w:t>ID numbers of surrendered certificates.</w:t>
      </w:r>
      <w:r>
        <w:t xml:space="preserve"> </w:t>
      </w:r>
    </w:p>
    <w:p w14:paraId="4DE91BD9" w14:textId="77777777" w:rsidR="000B6B91" w:rsidRDefault="000B6B91" w:rsidP="000B6B91">
      <w:pPr>
        <w:pStyle w:val="ListParagraph"/>
        <w:numPr>
          <w:ilvl w:val="0"/>
          <w:numId w:val="18"/>
        </w:numPr>
        <w:spacing w:after="120"/>
        <w:ind w:hanging="357"/>
      </w:pPr>
      <w:r w:rsidRPr="00E24D26">
        <w:rPr>
          <w:b/>
          <w:bCs/>
        </w:rPr>
        <w:t>Waste</w:t>
      </w:r>
      <w:r>
        <w:t>:</w:t>
      </w:r>
      <w:r w:rsidRPr="00684F93">
        <w:t xml:space="preserve"> </w:t>
      </w:r>
    </w:p>
    <w:p w14:paraId="02DE36BE" w14:textId="38AA4FA1" w:rsidR="000B6B91" w:rsidRDefault="000B6B91" w:rsidP="000B6B91">
      <w:pPr>
        <w:pStyle w:val="ListParagraph"/>
        <w:numPr>
          <w:ilvl w:val="1"/>
          <w:numId w:val="18"/>
        </w:numPr>
        <w:spacing w:after="120"/>
      </w:pPr>
      <w:r>
        <w:t>Enable</w:t>
      </w:r>
      <w:r w:rsidR="00AA1723">
        <w:t>s</w:t>
      </w:r>
      <w:r>
        <w:t xml:space="preserve"> </w:t>
      </w:r>
      <w:r w:rsidR="00554FEF">
        <w:t>report</w:t>
      </w:r>
      <w:r w:rsidR="002775E3">
        <w:t xml:space="preserve">ing of </w:t>
      </w:r>
      <w:r w:rsidR="00554FEF">
        <w:t>the</w:t>
      </w:r>
      <w:r>
        <w:t xml:space="preserve"> diversion of biosolids to biochar production</w:t>
      </w:r>
      <w:r w:rsidR="00A7337A">
        <w:t>.</w:t>
      </w:r>
    </w:p>
    <w:p w14:paraId="21E6C183" w14:textId="299BC9B2" w:rsidR="000B6B91" w:rsidRDefault="002775E3" w:rsidP="000B6B91">
      <w:pPr>
        <w:pStyle w:val="ListParagraph"/>
        <w:numPr>
          <w:ilvl w:val="1"/>
          <w:numId w:val="18"/>
        </w:numPr>
        <w:spacing w:after="120"/>
      </w:pPr>
      <w:r>
        <w:t>U</w:t>
      </w:r>
      <w:r w:rsidR="000B6B91">
        <w:t>pdate</w:t>
      </w:r>
      <w:r>
        <w:t>s</w:t>
      </w:r>
      <w:r w:rsidR="000B6B91" w:rsidDel="002775E3">
        <w:t xml:space="preserve"> </w:t>
      </w:r>
      <w:r w:rsidR="000B6B91">
        <w:t>the N</w:t>
      </w:r>
      <w:r w:rsidR="000B6B91" w:rsidRPr="00283CDC">
        <w:rPr>
          <w:vertAlign w:val="subscript"/>
        </w:rPr>
        <w:t>2</w:t>
      </w:r>
      <w:r w:rsidR="000B6B91">
        <w:t>O emission factor for effluent discharged to estuaries</w:t>
      </w:r>
      <w:r w:rsidR="00A7337A">
        <w:t>.</w:t>
      </w:r>
    </w:p>
    <w:p w14:paraId="1C6F5ACD" w14:textId="01292BF2" w:rsidR="00C63BCA" w:rsidRPr="00B74F96" w:rsidRDefault="000B6B91" w:rsidP="00A73263">
      <w:pPr>
        <w:pStyle w:val="ListParagraph"/>
        <w:numPr>
          <w:ilvl w:val="0"/>
          <w:numId w:val="18"/>
        </w:numPr>
        <w:spacing w:after="240"/>
        <w:ind w:hanging="357"/>
        <w:rPr>
          <w:rFonts w:eastAsiaTheme="minorEastAsia"/>
        </w:rPr>
      </w:pPr>
      <w:r>
        <w:t>Makes o</w:t>
      </w:r>
      <w:r w:rsidRPr="00606F2A">
        <w:t xml:space="preserve">ther minor technical updates to improve clarity and operation of the </w:t>
      </w:r>
      <w:r w:rsidRPr="00A66948">
        <w:t>scheme</w:t>
      </w:r>
      <w:r w:rsidR="00730AFD" w:rsidRPr="00361AE3">
        <w:t>.</w:t>
      </w:r>
    </w:p>
    <w:p w14:paraId="18948004" w14:textId="709CFAAF" w:rsidR="00730AFD" w:rsidRDefault="00C63BCA" w:rsidP="00730AFD">
      <w:pPr>
        <w:rPr>
          <w:rFonts w:eastAsiaTheme="minorEastAsia"/>
        </w:rPr>
      </w:pPr>
      <w:r>
        <w:rPr>
          <w:rFonts w:eastAsiaTheme="minorEastAsia"/>
        </w:rPr>
        <w:t>T</w:t>
      </w:r>
      <w:r w:rsidRPr="5C192EB6">
        <w:rPr>
          <w:rFonts w:eastAsiaTheme="minorEastAsia"/>
        </w:rPr>
        <w:t xml:space="preserve">he </w:t>
      </w:r>
      <w:r>
        <w:rPr>
          <w:rFonts w:eastAsiaTheme="minorEastAsia"/>
        </w:rPr>
        <w:t xml:space="preserve">Update </w:t>
      </w:r>
      <w:r w:rsidRPr="5C192EB6">
        <w:rPr>
          <w:rFonts w:eastAsiaTheme="minorEastAsia"/>
        </w:rPr>
        <w:t xml:space="preserve">Determination </w:t>
      </w:r>
      <w:r w:rsidR="00550F6D">
        <w:rPr>
          <w:rFonts w:eastAsiaTheme="minorEastAsia"/>
        </w:rPr>
        <w:t xml:space="preserve">and </w:t>
      </w:r>
      <w:r w:rsidR="00550F6D" w:rsidRPr="5C192EB6">
        <w:rPr>
          <w:rFonts w:eastAsiaTheme="minorEastAsia"/>
        </w:rPr>
        <w:t xml:space="preserve">Update </w:t>
      </w:r>
      <w:r w:rsidR="00550F6D">
        <w:rPr>
          <w:rFonts w:eastAsiaTheme="minorEastAsia"/>
        </w:rPr>
        <w:t xml:space="preserve">Regulations </w:t>
      </w:r>
      <w:r w:rsidRPr="5C192EB6">
        <w:rPr>
          <w:rFonts w:eastAsiaTheme="minorEastAsia"/>
        </w:rPr>
        <w:t xml:space="preserve">commence </w:t>
      </w:r>
      <w:r>
        <w:rPr>
          <w:rFonts w:eastAsiaTheme="minorEastAsia"/>
        </w:rPr>
        <w:t>by</w:t>
      </w:r>
      <w:r w:rsidRPr="5C192EB6">
        <w:rPr>
          <w:rFonts w:eastAsiaTheme="minorEastAsia"/>
        </w:rPr>
        <w:t xml:space="preserve"> 1 July 202</w:t>
      </w:r>
      <w:r>
        <w:rPr>
          <w:rFonts w:eastAsiaTheme="minorEastAsia"/>
        </w:rPr>
        <w:t>5</w:t>
      </w:r>
      <w:r w:rsidRPr="5C192EB6">
        <w:rPr>
          <w:rFonts w:eastAsiaTheme="minorEastAsia"/>
        </w:rPr>
        <w:t xml:space="preserve"> and apply to the 202</w:t>
      </w:r>
      <w:r>
        <w:rPr>
          <w:rFonts w:eastAsiaTheme="minorEastAsia"/>
        </w:rPr>
        <w:t>5</w:t>
      </w:r>
      <w:r w:rsidRPr="5C192EB6">
        <w:rPr>
          <w:rFonts w:eastAsiaTheme="minorEastAsia"/>
        </w:rPr>
        <w:t>-2</w:t>
      </w:r>
      <w:r>
        <w:rPr>
          <w:rFonts w:eastAsiaTheme="minorEastAsia"/>
        </w:rPr>
        <w:t>6</w:t>
      </w:r>
      <w:r w:rsidRPr="5C192EB6">
        <w:rPr>
          <w:rFonts w:eastAsiaTheme="minorEastAsia"/>
        </w:rPr>
        <w:t xml:space="preserve"> financial year and subsequent years. </w:t>
      </w:r>
      <w:r>
        <w:rPr>
          <w:rFonts w:eastAsiaTheme="minorEastAsia"/>
        </w:rPr>
        <w:t xml:space="preserve">They </w:t>
      </w:r>
      <w:r w:rsidRPr="5C192EB6">
        <w:rPr>
          <w:rFonts w:eastAsiaTheme="minorEastAsia"/>
        </w:rPr>
        <w:t>will affect NGER scheme reports to be submitted by corporations by 31 October 202</w:t>
      </w:r>
      <w:r>
        <w:rPr>
          <w:rFonts w:eastAsiaTheme="minorEastAsia"/>
        </w:rPr>
        <w:t>6</w:t>
      </w:r>
      <w:r w:rsidRPr="5C192EB6">
        <w:rPr>
          <w:rFonts w:eastAsiaTheme="minorEastAsia"/>
        </w:rPr>
        <w:t>.</w:t>
      </w:r>
    </w:p>
    <w:p w14:paraId="13FFD879" w14:textId="6EA16B2B" w:rsidR="00730AFD" w:rsidRDefault="00730AFD" w:rsidP="00730AFD">
      <w:pPr>
        <w:pStyle w:val="Heading4"/>
      </w:pPr>
      <w:r>
        <w:t>NGER scheme forward work program</w:t>
      </w:r>
    </w:p>
    <w:p w14:paraId="59204437" w14:textId="31356A15" w:rsidR="00730AFD" w:rsidRPr="00B252FE" w:rsidRDefault="00730AFD" w:rsidP="00730AFD">
      <w:r>
        <w:rPr>
          <w:lang w:eastAsia="en-AU"/>
        </w:rPr>
        <w:t xml:space="preserve">The NGER consultation paper also sought feedback on the following areas for potential future updates: </w:t>
      </w:r>
    </w:p>
    <w:p w14:paraId="45E5DCE7" w14:textId="21F7ECDA" w:rsidR="00730AFD" w:rsidRDefault="00730AFD" w:rsidP="00730AFD">
      <w:pPr>
        <w:pStyle w:val="ListParagraph"/>
        <w:numPr>
          <w:ilvl w:val="0"/>
          <w:numId w:val="18"/>
        </w:numPr>
        <w:spacing w:after="120"/>
        <w:ind w:hanging="357"/>
      </w:pPr>
      <w:r w:rsidRPr="00DA2A0B">
        <w:rPr>
          <w:b/>
        </w:rPr>
        <w:t>Review of Method 2 for estimating fugitive methane emissions from open-cut coal mines</w:t>
      </w:r>
      <w:r>
        <w:rPr>
          <w:b/>
        </w:rPr>
        <w:t xml:space="preserve">: </w:t>
      </w:r>
      <w:r>
        <w:t>issues to be covered by the review.</w:t>
      </w:r>
    </w:p>
    <w:p w14:paraId="1E586B7A" w14:textId="4C8F79C9" w:rsidR="00730AFD" w:rsidRPr="00BB37AC" w:rsidRDefault="00730AFD" w:rsidP="00730AFD">
      <w:pPr>
        <w:pStyle w:val="ListParagraph"/>
        <w:numPr>
          <w:ilvl w:val="0"/>
          <w:numId w:val="18"/>
        </w:numPr>
        <w:spacing w:after="120"/>
        <w:rPr>
          <w:b/>
        </w:rPr>
      </w:pPr>
      <w:r w:rsidRPr="00BB37AC">
        <w:rPr>
          <w:b/>
          <w:bCs/>
        </w:rPr>
        <w:t>Co-processed liquid fuels:</w:t>
      </w:r>
      <w:r>
        <w:rPr>
          <w:b/>
          <w:bCs/>
        </w:rPr>
        <w:t xml:space="preserve"> </w:t>
      </w:r>
      <w:r>
        <w:t xml:space="preserve">potential amendments </w:t>
      </w:r>
      <w:r w:rsidR="000D756F">
        <w:t>to</w:t>
      </w:r>
      <w:r w:rsidRPr="00DA4779">
        <w:rPr>
          <w:lang w:eastAsia="en-AU"/>
        </w:rPr>
        <w:t xml:space="preserve"> </w:t>
      </w:r>
      <w:r>
        <w:rPr>
          <w:lang w:eastAsia="en-AU"/>
        </w:rPr>
        <w:t>better enable the reporting of scope 1 emissions from combustion of co-processed liquid fuels.</w:t>
      </w:r>
    </w:p>
    <w:p w14:paraId="411FEDD4" w14:textId="6DC42A57" w:rsidR="00730AFD" w:rsidRDefault="00DE1DC0" w:rsidP="00730AFD">
      <w:pPr>
        <w:pStyle w:val="ListParagraph"/>
        <w:numPr>
          <w:ilvl w:val="0"/>
          <w:numId w:val="18"/>
        </w:numPr>
        <w:spacing w:after="120"/>
        <w:rPr>
          <w:b/>
          <w:bCs/>
        </w:rPr>
      </w:pPr>
      <w:r>
        <w:rPr>
          <w:b/>
          <w:bCs/>
        </w:rPr>
        <w:t>S</w:t>
      </w:r>
      <w:r w:rsidR="00730AFD">
        <w:rPr>
          <w:b/>
          <w:bCs/>
        </w:rPr>
        <w:t>cope 2 emissions reporting</w:t>
      </w:r>
      <w:r w:rsidR="00536ECC">
        <w:rPr>
          <w:b/>
          <w:bCs/>
        </w:rPr>
        <w:t>:</w:t>
      </w:r>
    </w:p>
    <w:p w14:paraId="00F3B4F0" w14:textId="3C70559E" w:rsidR="00730AFD" w:rsidRPr="00B337E3" w:rsidRDefault="00395E63" w:rsidP="00730AFD">
      <w:pPr>
        <w:pStyle w:val="ListParagraph"/>
        <w:numPr>
          <w:ilvl w:val="1"/>
          <w:numId w:val="18"/>
        </w:numPr>
        <w:spacing w:after="120"/>
        <w:rPr>
          <w:b/>
        </w:rPr>
      </w:pPr>
      <w:r>
        <w:t>the potential for R</w:t>
      </w:r>
      <w:r w:rsidR="00730AFD">
        <w:t xml:space="preserve">enewable Electricity Guarantee of Origin (REGO) certificates </w:t>
      </w:r>
      <w:r>
        <w:t xml:space="preserve">to </w:t>
      </w:r>
      <w:r w:rsidR="00730AFD">
        <w:t>be recognised under the scope-2 market-based method in the future</w:t>
      </w:r>
      <w:r w:rsidR="00D80C33">
        <w:t>; and</w:t>
      </w:r>
    </w:p>
    <w:p w14:paraId="4EE40F2E" w14:textId="3BC1D658" w:rsidR="0123344E" w:rsidRDefault="000947D1" w:rsidP="00D7468A">
      <w:pPr>
        <w:pStyle w:val="ListParagraph"/>
        <w:numPr>
          <w:ilvl w:val="1"/>
          <w:numId w:val="18"/>
        </w:numPr>
        <w:spacing w:after="120"/>
        <w:rPr>
          <w:rFonts w:asciiTheme="minorHAnsi" w:eastAsiaTheme="minorEastAsia" w:hAnsiTheme="minorHAnsi" w:cstheme="minorBidi"/>
        </w:rPr>
      </w:pPr>
      <w:r>
        <w:t>ways</w:t>
      </w:r>
      <w:r w:rsidR="0037589D" w:rsidDel="00536ECC">
        <w:t xml:space="preserve"> </w:t>
      </w:r>
      <w:r w:rsidR="0037589D">
        <w:t>t</w:t>
      </w:r>
      <w:r w:rsidR="00730AFD" w:rsidRPr="00013631">
        <w:t xml:space="preserve">o reduce the risk of confusing or misleading claims </w:t>
      </w:r>
      <w:r w:rsidR="00730AFD">
        <w:t xml:space="preserve">arising </w:t>
      </w:r>
      <w:r w:rsidR="00730AFD" w:rsidRPr="00013631">
        <w:t>from the interaction between the location</w:t>
      </w:r>
      <w:r w:rsidR="00730AFD">
        <w:t>-</w:t>
      </w:r>
      <w:r w:rsidR="00730AFD" w:rsidRPr="00013631">
        <w:t xml:space="preserve">based and market-based methods for reporting scope 2 emissions. </w:t>
      </w:r>
    </w:p>
    <w:p w14:paraId="06C11D17" w14:textId="2E00A872" w:rsidR="3FCA38F7" w:rsidRDefault="00E53504" w:rsidP="00E53504">
      <w:pPr>
        <w:pStyle w:val="Heading2"/>
        <w:numPr>
          <w:ilvl w:val="0"/>
          <w:numId w:val="20"/>
        </w:numPr>
      </w:pPr>
      <w:r>
        <w:t xml:space="preserve"> </w:t>
      </w:r>
      <w:bookmarkStart w:id="5" w:name="_Toc199516414"/>
      <w:r w:rsidR="0021206D">
        <w:t>2025 amendments</w:t>
      </w:r>
      <w:bookmarkEnd w:id="5"/>
    </w:p>
    <w:p w14:paraId="4A865AE8" w14:textId="4984A16E" w:rsidR="0021206D" w:rsidRPr="0021206D" w:rsidRDefault="00B37512" w:rsidP="009B1E95">
      <w:pPr>
        <w:pStyle w:val="Heading3"/>
      </w:pPr>
      <w:bookmarkStart w:id="6" w:name="_Toc199516415"/>
      <w:r>
        <w:t>Market-based reporting of emissions from consumption of biomethane and hydrogen</w:t>
      </w:r>
      <w:bookmarkEnd w:id="6"/>
    </w:p>
    <w:p w14:paraId="37A4325A" w14:textId="2F010381" w:rsidR="0038247A" w:rsidRDefault="0038247A" w:rsidP="5C192EB6">
      <w:pPr>
        <w:rPr>
          <w:b/>
          <w:bCs/>
        </w:rPr>
      </w:pPr>
      <w:r>
        <w:rPr>
          <w:b/>
          <w:bCs/>
        </w:rPr>
        <w:t>Proposal</w:t>
      </w:r>
    </w:p>
    <w:p w14:paraId="106BFA8D" w14:textId="2E6AFA91" w:rsidR="0038247A" w:rsidRDefault="00A150C4" w:rsidP="5C192EB6">
      <w:r>
        <w:t xml:space="preserve">The consultation paper proposed to introduce </w:t>
      </w:r>
      <w:r w:rsidR="00954FA4" w:rsidRPr="00954FA4">
        <w:t>market-based arrangements for reporting scope 1 emissions from the consumption of biomethane and hydrogen (collectively, renewable gas) that ha</w:t>
      </w:r>
      <w:r w:rsidR="000932A3">
        <w:t>ve</w:t>
      </w:r>
      <w:r w:rsidR="00954FA4" w:rsidRPr="00954FA4">
        <w:t xml:space="preserve"> been injected into the natural gas network.</w:t>
      </w:r>
    </w:p>
    <w:p w14:paraId="41695B4A" w14:textId="52121D02" w:rsidR="008E3F62" w:rsidRPr="002F1EE8" w:rsidRDefault="00EF55A6" w:rsidP="008E3F62">
      <w:r>
        <w:t>These arrangements would enable NGER scheme report</w:t>
      </w:r>
      <w:r w:rsidR="00F87B92">
        <w:t xml:space="preserve">ers </w:t>
      </w:r>
      <w:r w:rsidR="00ED7375">
        <w:t xml:space="preserve">to </w:t>
      </w:r>
      <w:r w:rsidR="00E577A9">
        <w:t xml:space="preserve">fully and exclusively report the </w:t>
      </w:r>
      <w:r w:rsidR="00AE010B">
        <w:t xml:space="preserve">scope 1 emissions benefits </w:t>
      </w:r>
      <w:r w:rsidR="00974D41">
        <w:t>from</w:t>
      </w:r>
      <w:r w:rsidR="008E3F62" w:rsidRPr="008E3F62">
        <w:t xml:space="preserve"> </w:t>
      </w:r>
      <w:r w:rsidR="008E3F62" w:rsidRPr="002F1EE8">
        <w:t xml:space="preserve">their renewable </w:t>
      </w:r>
      <w:r w:rsidR="008E3F62">
        <w:t>gas purchases</w:t>
      </w:r>
      <w:r w:rsidR="008E3F62" w:rsidRPr="002F1EE8">
        <w:t xml:space="preserve">, even if the </w:t>
      </w:r>
      <w:r w:rsidR="008E3F62">
        <w:t>renewable gas</w:t>
      </w:r>
      <w:r w:rsidR="008E3F62" w:rsidRPr="002F1EE8">
        <w:t xml:space="preserve"> they purchased is distributed through </w:t>
      </w:r>
      <w:r w:rsidR="008E3F62">
        <w:t>the natural gas network</w:t>
      </w:r>
      <w:r w:rsidR="008E3F62" w:rsidRPr="002F1EE8">
        <w:t xml:space="preserve"> and physically consumed by multiple entities. </w:t>
      </w:r>
    </w:p>
    <w:p w14:paraId="09638C4A" w14:textId="70138362" w:rsidR="3FCA38F7" w:rsidRDefault="3FCA38F7" w:rsidP="5C192EB6">
      <w:pPr>
        <w:rPr>
          <w:b/>
          <w:bCs/>
        </w:rPr>
      </w:pPr>
      <w:r w:rsidRPr="5C192EB6">
        <w:rPr>
          <w:b/>
          <w:bCs/>
        </w:rPr>
        <w:t>Submissions</w:t>
      </w:r>
    </w:p>
    <w:p w14:paraId="39AF61DD" w14:textId="3BAF8973" w:rsidR="4A62F12E" w:rsidRDefault="00430513">
      <w:r>
        <w:t xml:space="preserve">There was strong support for </w:t>
      </w:r>
      <w:r w:rsidR="009A3C1A">
        <w:t>the proposa</w:t>
      </w:r>
      <w:r w:rsidR="001267EB">
        <w:t>l</w:t>
      </w:r>
      <w:r w:rsidR="593EB8AC">
        <w:t xml:space="preserve"> </w:t>
      </w:r>
      <w:r w:rsidR="00CD6F06">
        <w:t xml:space="preserve">to </w:t>
      </w:r>
      <w:r w:rsidR="001267EB">
        <w:t xml:space="preserve">introduce </w:t>
      </w:r>
      <w:r w:rsidR="001267EB" w:rsidRPr="00954FA4">
        <w:t>market-based arrangements for reporting scope 1 emissions from the consumption</w:t>
      </w:r>
      <w:r w:rsidR="008E18C0">
        <w:t xml:space="preserve"> of renewable gas</w:t>
      </w:r>
      <w:r w:rsidR="007F0FA4">
        <w:t>,</w:t>
      </w:r>
      <w:r w:rsidR="008E18C0">
        <w:t xml:space="preserve"> and for the bro</w:t>
      </w:r>
      <w:r w:rsidR="006E5CD1">
        <w:t>ad parameters of the proposed accounting model. This included</w:t>
      </w:r>
      <w:r w:rsidR="00B74716">
        <w:t xml:space="preserve"> support</w:t>
      </w:r>
      <w:r w:rsidR="00936AB3">
        <w:t xml:space="preserve"> for</w:t>
      </w:r>
      <w:r w:rsidR="00837EA2">
        <w:t xml:space="preserve"> the market-based arrangements:</w:t>
      </w:r>
    </w:p>
    <w:p w14:paraId="1AA95EC2" w14:textId="49DA299C" w:rsidR="006E5CD1" w:rsidRDefault="009C38D6" w:rsidP="006E5CD1">
      <w:pPr>
        <w:pStyle w:val="ListBullet"/>
        <w:numPr>
          <w:ilvl w:val="0"/>
          <w:numId w:val="21"/>
        </w:numPr>
      </w:pPr>
      <w:r>
        <w:t>being mandatory</w:t>
      </w:r>
      <w:r w:rsidR="00B22B5B">
        <w:t xml:space="preserve"> for the</w:t>
      </w:r>
      <w:r>
        <w:t xml:space="preserve"> </w:t>
      </w:r>
      <w:r w:rsidR="00F25FF8" w:rsidRPr="00F25FF8">
        <w:t>purpose of determining the amount of renewable gas in a blended fuel received from a natural gas network</w:t>
      </w:r>
      <w:r w:rsidR="00497B61">
        <w:t>.</w:t>
      </w:r>
    </w:p>
    <w:p w14:paraId="2EFA4107" w14:textId="020A7761" w:rsidR="00A228D8" w:rsidRDefault="00837EA2" w:rsidP="006E5CD1">
      <w:pPr>
        <w:pStyle w:val="ListBullet"/>
        <w:numPr>
          <w:ilvl w:val="0"/>
          <w:numId w:val="21"/>
        </w:numPr>
      </w:pPr>
      <w:r>
        <w:t xml:space="preserve">taking a ‘certificate-backed’ approach </w:t>
      </w:r>
      <w:r w:rsidR="00D42622">
        <w:t xml:space="preserve">whereby </w:t>
      </w:r>
      <w:r w:rsidR="00D42622" w:rsidRPr="00394853">
        <w:t xml:space="preserve">the completion or retirement of an eligible renewable gas </w:t>
      </w:r>
      <w:r w:rsidR="00D42622">
        <w:t xml:space="preserve">certificate by an NGER scheme reporter, or on their behalf, </w:t>
      </w:r>
      <w:r w:rsidR="00563B2A">
        <w:t>i</w:t>
      </w:r>
      <w:r w:rsidR="00E015CF">
        <w:t>s</w:t>
      </w:r>
      <w:r w:rsidR="00563B2A">
        <w:t xml:space="preserve"> required for</w:t>
      </w:r>
      <w:r w:rsidR="00D42622">
        <w:t xml:space="preserve"> them to fully</w:t>
      </w:r>
      <w:r w:rsidR="00D42622" w:rsidRPr="00394853">
        <w:t xml:space="preserve"> and exclusiv</w:t>
      </w:r>
      <w:r w:rsidR="00D42622">
        <w:t xml:space="preserve">ely </w:t>
      </w:r>
      <w:r w:rsidR="00D42622" w:rsidRPr="00394853">
        <w:t xml:space="preserve">reflect the scope 1 emissions attributes of the </w:t>
      </w:r>
      <w:r w:rsidR="00D42622">
        <w:t>renewable</w:t>
      </w:r>
      <w:r w:rsidR="00D42622" w:rsidRPr="00394853">
        <w:t xml:space="preserve"> </w:t>
      </w:r>
      <w:r w:rsidR="00D42622">
        <w:t xml:space="preserve">gas </w:t>
      </w:r>
      <w:r w:rsidR="00D42622" w:rsidRPr="00394853">
        <w:t>represented by the certificate in their scope 1 emissions reporting</w:t>
      </w:r>
      <w:r w:rsidR="00497B61">
        <w:t>.</w:t>
      </w:r>
    </w:p>
    <w:p w14:paraId="2E525A91" w14:textId="7D61B425" w:rsidR="00C21E2C" w:rsidRDefault="000C6F00" w:rsidP="00995968">
      <w:r>
        <w:t xml:space="preserve">Several submissions were supportive of the proposed </w:t>
      </w:r>
      <w:r w:rsidR="000927A2">
        <w:t xml:space="preserve">reasonable physical link requirement. </w:t>
      </w:r>
      <w:r w:rsidR="00995968">
        <w:t xml:space="preserve">Some submissions advocated for the removal of this requirement and adoption of a </w:t>
      </w:r>
      <w:r w:rsidR="00DE239D">
        <w:t xml:space="preserve">book and claim approach which enables the full decoupling of </w:t>
      </w:r>
      <w:r w:rsidR="00B07C60">
        <w:t xml:space="preserve">renewable gas supply and consumption. </w:t>
      </w:r>
    </w:p>
    <w:p w14:paraId="109FE462" w14:textId="438673C2" w:rsidR="00B07C60" w:rsidRDefault="009C5B18" w:rsidP="00995968">
      <w:r>
        <w:t xml:space="preserve">Several submissions </w:t>
      </w:r>
      <w:r w:rsidR="00DB18BC">
        <w:t xml:space="preserve">advocated for a more flexible temporal link requirement </w:t>
      </w:r>
      <w:r w:rsidR="00C44C91">
        <w:t>to reduce the risk o</w:t>
      </w:r>
      <w:r w:rsidR="00D7667F">
        <w:t>f renewable gas be</w:t>
      </w:r>
      <w:r w:rsidR="00CE6832">
        <w:t xml:space="preserve">coming ‘unreportable’ if there are administrative delays in </w:t>
      </w:r>
      <w:r w:rsidR="001C15AE">
        <w:t xml:space="preserve">registering, retiring and completing certificates, </w:t>
      </w:r>
      <w:r w:rsidR="009372B4">
        <w:t xml:space="preserve">and to avoid preferencing renewable gas produced </w:t>
      </w:r>
      <w:r w:rsidR="002F0E26">
        <w:t xml:space="preserve">earlier in the reporting year which would have more time to be certified. </w:t>
      </w:r>
    </w:p>
    <w:p w14:paraId="5D7406B4" w14:textId="36DDFA8A" w:rsidR="00870DDF" w:rsidRDefault="00EB3D23" w:rsidP="00870DDF">
      <w:r>
        <w:t xml:space="preserve">Several submissions </w:t>
      </w:r>
      <w:r w:rsidR="00F167E5">
        <w:t xml:space="preserve">advocated for the removal of the </w:t>
      </w:r>
      <w:r w:rsidR="00181617">
        <w:t>proposed loss factor</w:t>
      </w:r>
      <w:r w:rsidR="00977A54">
        <w:t xml:space="preserve"> </w:t>
      </w:r>
      <w:r w:rsidR="00271EF9">
        <w:t xml:space="preserve">(designed </w:t>
      </w:r>
      <w:r w:rsidR="00977A54">
        <w:t xml:space="preserve">to </w:t>
      </w:r>
      <w:r w:rsidR="003B6255">
        <w:t>reflect</w:t>
      </w:r>
      <w:r w:rsidR="00977A54">
        <w:t xml:space="preserve"> </w:t>
      </w:r>
      <w:r w:rsidR="007133CA">
        <w:t xml:space="preserve">losses of renewable gas </w:t>
      </w:r>
      <w:r w:rsidR="00271EF9">
        <w:t>through the network)</w:t>
      </w:r>
      <w:r w:rsidR="00181617">
        <w:t xml:space="preserve">, </w:t>
      </w:r>
      <w:r w:rsidR="00096425">
        <w:t xml:space="preserve">expressing concern that it would lead to double </w:t>
      </w:r>
      <w:r w:rsidR="007E418B">
        <w:t>counting of fugitive emissions already reported by pipeline</w:t>
      </w:r>
      <w:r w:rsidR="00BB228C">
        <w:t xml:space="preserve"> network</w:t>
      </w:r>
      <w:r w:rsidR="007E418B">
        <w:t xml:space="preserve"> operators. </w:t>
      </w:r>
    </w:p>
    <w:p w14:paraId="484869FF" w14:textId="7D92B289" w:rsidR="00870DDF" w:rsidRDefault="002C5DDB" w:rsidP="00870DDF">
      <w:r>
        <w:t xml:space="preserve">Some submissions </w:t>
      </w:r>
      <w:r w:rsidR="001A7C7A">
        <w:t>advocated for the development of market-based reporting arrangements for other fuel types, such as renewable LPG.</w:t>
      </w:r>
    </w:p>
    <w:p w14:paraId="1DF4A7AF" w14:textId="77777777" w:rsidR="00870DDF" w:rsidRDefault="00870DDF" w:rsidP="00870DDF">
      <w:pPr>
        <w:rPr>
          <w:b/>
          <w:bCs/>
        </w:rPr>
      </w:pPr>
    </w:p>
    <w:p w14:paraId="7923BB71" w14:textId="7545C5B3" w:rsidR="00FE50FB" w:rsidRDefault="3FCA38F7" w:rsidP="00F36B77">
      <w:r w:rsidRPr="5C192EB6">
        <w:rPr>
          <w:b/>
          <w:bCs/>
        </w:rPr>
        <w:t>Outcomes</w:t>
      </w:r>
    </w:p>
    <w:bookmarkEnd w:id="1"/>
    <w:p w14:paraId="341B9164" w14:textId="05E0075A" w:rsidR="00FE0A8D" w:rsidRDefault="00617E1D" w:rsidP="00905BAD">
      <w:r>
        <w:t xml:space="preserve">The Update Determination </w:t>
      </w:r>
      <w:r w:rsidR="00A44043">
        <w:t>makes</w:t>
      </w:r>
      <w:r>
        <w:t xml:space="preserve"> amendments to </w:t>
      </w:r>
      <w:r w:rsidR="0027734C">
        <w:t>enable mar</w:t>
      </w:r>
      <w:r w:rsidR="00701711">
        <w:t>ket-based reporting of scope 1 emissions from the consumption of renewable gas</w:t>
      </w:r>
      <w:r w:rsidR="00086E0E">
        <w:t xml:space="preserve"> that has been injected into the natural gas network</w:t>
      </w:r>
      <w:r w:rsidR="00701711">
        <w:t>, broadly</w:t>
      </w:r>
      <w:r w:rsidR="00086E0E">
        <w:t xml:space="preserve"> as set out in the consultation paper. </w:t>
      </w:r>
      <w:r w:rsidR="00701711">
        <w:t xml:space="preserve"> </w:t>
      </w:r>
    </w:p>
    <w:p w14:paraId="46E09A4D" w14:textId="69AD6AEB" w:rsidR="00072EA6" w:rsidRPr="00072EA6" w:rsidRDefault="00FE0A8D" w:rsidP="00072EA6">
      <w:r>
        <w:t>The</w:t>
      </w:r>
      <w:r w:rsidDel="009B3335">
        <w:t xml:space="preserve"> </w:t>
      </w:r>
      <w:r>
        <w:t xml:space="preserve">arrangements are implemented as a new section 2.67C </w:t>
      </w:r>
      <w:r w:rsidR="00442A36">
        <w:t xml:space="preserve">(see </w:t>
      </w:r>
      <w:r w:rsidR="00343049">
        <w:t>i</w:t>
      </w:r>
      <w:r w:rsidR="00E328D4">
        <w:t xml:space="preserve">tem </w:t>
      </w:r>
      <w:r w:rsidR="00042A80" w:rsidRPr="007D4656">
        <w:t>6</w:t>
      </w:r>
      <w:r w:rsidR="00E328D4">
        <w:t xml:space="preserve"> of the Update Determination) </w:t>
      </w:r>
      <w:r w:rsidR="004510F5">
        <w:t xml:space="preserve">which provides a </w:t>
      </w:r>
      <w:r w:rsidR="004510F5" w:rsidRPr="004510F5">
        <w:t>market-based approach for determining the amount of a renewable gas in a blended gaseous fuel received from a natural gas network</w:t>
      </w:r>
      <w:r w:rsidR="00BA4512">
        <w:t xml:space="preserve">. </w:t>
      </w:r>
      <w:r w:rsidR="00C218C1">
        <w:t>For this purpose, the</w:t>
      </w:r>
      <w:r w:rsidR="00072EA6" w:rsidRPr="00072EA6">
        <w:t xml:space="preserve"> market-based approach replace</w:t>
      </w:r>
      <w:r w:rsidR="00C23050">
        <w:t>s</w:t>
      </w:r>
      <w:r w:rsidR="00072EA6" w:rsidRPr="00072EA6">
        <w:t xml:space="preserve"> the existing sampling-based approach in section 2.67A</w:t>
      </w:r>
      <w:r w:rsidR="00072EA6" w:rsidRPr="00072EA6" w:rsidDel="00AB6A85">
        <w:t xml:space="preserve"> </w:t>
      </w:r>
      <w:r w:rsidR="00703D5D">
        <w:t>of the Measurement Determination</w:t>
      </w:r>
      <w:r w:rsidR="00C71B1F">
        <w:rPr>
          <w:rStyle w:val="FootnoteReference"/>
        </w:rPr>
        <w:footnoteReference w:id="2"/>
      </w:r>
      <w:r w:rsidR="00072EA6" w:rsidRPr="00072EA6">
        <w:t xml:space="preserve">. </w:t>
      </w:r>
      <w:r w:rsidR="00BA4512">
        <w:t xml:space="preserve">The new section </w:t>
      </w:r>
      <w:r w:rsidR="008F3032">
        <w:t xml:space="preserve">2.67C </w:t>
      </w:r>
      <w:r w:rsidR="00BA4512">
        <w:t xml:space="preserve">is </w:t>
      </w:r>
      <w:r w:rsidR="009E3C1F">
        <w:t xml:space="preserve">supported by an </w:t>
      </w:r>
      <w:r w:rsidR="00373274">
        <w:t xml:space="preserve">amendment to the definition of </w:t>
      </w:r>
      <w:r w:rsidR="002406BB">
        <w:t xml:space="preserve">a </w:t>
      </w:r>
      <w:r w:rsidR="00BB3A6B">
        <w:t xml:space="preserve">blended fuel, </w:t>
      </w:r>
      <w:r w:rsidR="00AE69B9">
        <w:t xml:space="preserve">extending it to </w:t>
      </w:r>
      <w:r w:rsidR="00850631">
        <w:t>cover</w:t>
      </w:r>
      <w:r w:rsidR="00350E07">
        <w:t xml:space="preserve"> blended gaseous fuels cont</w:t>
      </w:r>
      <w:r w:rsidR="00322676">
        <w:t xml:space="preserve">aining hydrogen (see </w:t>
      </w:r>
      <w:r w:rsidR="00343049">
        <w:t>i</w:t>
      </w:r>
      <w:r w:rsidR="00322676">
        <w:t xml:space="preserve">tem </w:t>
      </w:r>
      <w:r w:rsidR="009E2FB7">
        <w:t>1</w:t>
      </w:r>
      <w:r w:rsidR="00850631">
        <w:t xml:space="preserve">). </w:t>
      </w:r>
    </w:p>
    <w:p w14:paraId="438F3815" w14:textId="61166722" w:rsidR="006B7162" w:rsidRDefault="009C62C7" w:rsidP="00905BAD">
      <w:r>
        <w:t xml:space="preserve">The new section provides for reporters to </w:t>
      </w:r>
      <w:r w:rsidR="00F90CFC">
        <w:t xml:space="preserve">determine that </w:t>
      </w:r>
      <w:r w:rsidR="00255FB2">
        <w:t xml:space="preserve">the </w:t>
      </w:r>
      <w:r w:rsidR="009739F9">
        <w:t>g</w:t>
      </w:r>
      <w:r w:rsidR="00637771">
        <w:t>as the</w:t>
      </w:r>
      <w:r w:rsidR="00EC6B6A">
        <w:t>y</w:t>
      </w:r>
      <w:r w:rsidR="00637771">
        <w:t xml:space="preserve"> receive from the natural gas network </w:t>
      </w:r>
      <w:r w:rsidR="005E2EF0">
        <w:t xml:space="preserve">and consume </w:t>
      </w:r>
      <w:r w:rsidR="00637771">
        <w:t>in a reporting year contains an amount of renewable gas</w:t>
      </w:r>
      <w:r w:rsidR="00C17FDB">
        <w:t xml:space="preserve">, as represented by eligible </w:t>
      </w:r>
      <w:r w:rsidR="00366BC6">
        <w:t>r</w:t>
      </w:r>
      <w:r w:rsidR="00C17FDB">
        <w:t xml:space="preserve">enewable </w:t>
      </w:r>
      <w:r w:rsidR="00366BC6">
        <w:t>g</w:t>
      </w:r>
      <w:r w:rsidR="00C17FDB">
        <w:t xml:space="preserve">as </w:t>
      </w:r>
      <w:r w:rsidR="00366BC6">
        <w:t>c</w:t>
      </w:r>
      <w:r w:rsidR="00C17FDB">
        <w:t>ertificates</w:t>
      </w:r>
      <w:r w:rsidR="00D77B67">
        <w:t xml:space="preserve"> retired or completed by them or on their behalf</w:t>
      </w:r>
      <w:r w:rsidR="00DA2786">
        <w:t>, adjusted for losses</w:t>
      </w:r>
      <w:r w:rsidR="006C412F">
        <w:t>.</w:t>
      </w:r>
      <w:r w:rsidR="00DA2786">
        <w:t xml:space="preserve"> </w:t>
      </w:r>
      <w:r w:rsidR="004304FA" w:rsidRPr="004304FA">
        <w:t xml:space="preserve">This </w:t>
      </w:r>
      <w:r w:rsidR="00C13D4B">
        <w:t>is</w:t>
      </w:r>
      <w:r w:rsidR="004304FA" w:rsidRPr="004304FA">
        <w:t xml:space="preserve"> the case even if the facility does not physically consume all the gas represented by the certificate</w:t>
      </w:r>
      <w:r w:rsidR="0039387F">
        <w:t>s</w:t>
      </w:r>
      <w:r w:rsidR="004304FA" w:rsidRPr="004304FA">
        <w:t xml:space="preserve">, because of it having been blended and distributed with natural gas in the broader pipeline gas network. Any gas sourced from the natural gas network that is not </w:t>
      </w:r>
      <w:r w:rsidR="00011807">
        <w:t>covered by this certificate-backed loss-adjusted amount</w:t>
      </w:r>
      <w:r w:rsidR="004304FA" w:rsidRPr="004304FA">
        <w:t xml:space="preserve"> must be reported as natural gas.</w:t>
      </w:r>
    </w:p>
    <w:p w14:paraId="1A9CEC9A" w14:textId="04246F50" w:rsidR="00D668DD" w:rsidRDefault="00D668DD" w:rsidP="000B539A">
      <w:r w:rsidRPr="00D668DD">
        <w:t>The loss factor accounts for the fact that some of the injected renewable gas</w:t>
      </w:r>
      <w:r w:rsidR="007E7856">
        <w:t xml:space="preserve"> represented by renewable gas certificates</w:t>
      </w:r>
      <w:r w:rsidRPr="00D668DD">
        <w:t xml:space="preserve"> will be lost as pipeline fugitives as the gas moves through the network to consumers.</w:t>
      </w:r>
      <w:r w:rsidR="007E7856">
        <w:t xml:space="preserve"> It applies mass balance principles to help</w:t>
      </w:r>
      <w:r w:rsidR="00CC14E5">
        <w:t xml:space="preserve"> ensure the integrity of the amendments by </w:t>
      </w:r>
      <w:r w:rsidR="00CC14E5" w:rsidRPr="00CC14E5">
        <w:t>prevent</w:t>
      </w:r>
      <w:r w:rsidR="00CC14E5">
        <w:t>ing</w:t>
      </w:r>
      <w:r w:rsidR="00CC14E5" w:rsidRPr="00CC14E5">
        <w:t xml:space="preserve"> more renewable gas being reported as consumed than is deliverable.</w:t>
      </w:r>
      <w:r w:rsidR="00E90779">
        <w:t xml:space="preserve"> It</w:t>
      </w:r>
      <w:r w:rsidR="00804CD1">
        <w:t xml:space="preserve"> is separate from and</w:t>
      </w:r>
      <w:r w:rsidR="00E90779">
        <w:t xml:space="preserve"> does n</w:t>
      </w:r>
      <w:r w:rsidR="001C27E1">
        <w:t xml:space="preserve">ot impact </w:t>
      </w:r>
      <w:r w:rsidR="00804CD1">
        <w:t xml:space="preserve">or duplicate </w:t>
      </w:r>
      <w:r w:rsidR="001C27E1">
        <w:t xml:space="preserve">existing arrangements for reporting </w:t>
      </w:r>
      <w:r w:rsidR="00B3337D">
        <w:t xml:space="preserve">pipeline </w:t>
      </w:r>
      <w:r w:rsidR="001C27E1">
        <w:t>fugitive emissions, which continue to only be reported o</w:t>
      </w:r>
      <w:r w:rsidR="001C27E1" w:rsidRPr="001C27E1">
        <w:t>nce, by the pipeline operator</w:t>
      </w:r>
      <w:r w:rsidR="005427A3">
        <w:t>,</w:t>
      </w:r>
      <w:r w:rsidR="008032F3">
        <w:t xml:space="preserve"> to account for the climate impact of the fugitive emissions themselves</w:t>
      </w:r>
      <w:r w:rsidR="001C27E1" w:rsidRPr="001C27E1">
        <w:t>.</w:t>
      </w:r>
      <w:r w:rsidR="00CC14E5" w:rsidRPr="00CC14E5">
        <w:t>  </w:t>
      </w:r>
    </w:p>
    <w:p w14:paraId="4A149C51" w14:textId="6C8DE527" w:rsidR="000B539A" w:rsidRDefault="00F60478" w:rsidP="000B539A">
      <w:pPr>
        <w:rPr>
          <w:lang w:val="en-GB"/>
        </w:rPr>
      </w:pPr>
      <w:r>
        <w:rPr>
          <w:lang w:val="en-GB"/>
        </w:rPr>
        <w:t>Tw</w:t>
      </w:r>
      <w:r w:rsidR="000B539A">
        <w:rPr>
          <w:lang w:val="en-GB"/>
        </w:rPr>
        <w:t xml:space="preserve">o types of certificates </w:t>
      </w:r>
      <w:r w:rsidR="00C17FDB">
        <w:rPr>
          <w:lang w:val="en-GB"/>
        </w:rPr>
        <w:t xml:space="preserve">are </w:t>
      </w:r>
      <w:r w:rsidR="000267E0">
        <w:rPr>
          <w:lang w:val="en-GB"/>
        </w:rPr>
        <w:t>recognised</w:t>
      </w:r>
      <w:r w:rsidR="00C17FDB">
        <w:rPr>
          <w:lang w:val="en-GB"/>
        </w:rPr>
        <w:t xml:space="preserve"> </w:t>
      </w:r>
      <w:r w:rsidR="000B539A">
        <w:rPr>
          <w:lang w:val="en-GB"/>
        </w:rPr>
        <w:t xml:space="preserve">under the </w:t>
      </w:r>
      <w:r w:rsidR="009E3C55">
        <w:rPr>
          <w:lang w:val="en-GB"/>
        </w:rPr>
        <w:t>amendments</w:t>
      </w:r>
      <w:r w:rsidR="000B539A">
        <w:rPr>
          <w:lang w:val="en-GB"/>
        </w:rPr>
        <w:t xml:space="preserve">: </w:t>
      </w:r>
    </w:p>
    <w:p w14:paraId="13BDAA2B" w14:textId="530F72FE" w:rsidR="000B539A" w:rsidRPr="00754406" w:rsidRDefault="000B539A" w:rsidP="002D4CAC">
      <w:pPr>
        <w:pStyle w:val="ListBullet"/>
        <w:numPr>
          <w:ilvl w:val="0"/>
          <w:numId w:val="22"/>
        </w:numPr>
        <w:spacing w:before="0"/>
        <w:ind w:left="714" w:hanging="357"/>
      </w:pPr>
      <w:r w:rsidRPr="00754406">
        <w:rPr>
          <w:b/>
          <w:bCs/>
        </w:rPr>
        <w:t>Product Guarantee of Origin</w:t>
      </w:r>
      <w:r w:rsidRPr="00754406">
        <w:t xml:space="preserve"> (PGO) certificates, </w:t>
      </w:r>
      <w:r>
        <w:t>registered</w:t>
      </w:r>
      <w:r w:rsidRPr="00754406">
        <w:t xml:space="preserve"> under the </w:t>
      </w:r>
      <w:hyperlink r:id="rId19" w:history="1">
        <w:r w:rsidRPr="00754406">
          <w:rPr>
            <w:rStyle w:val="Hyperlink"/>
          </w:rPr>
          <w:t>Guarantee of Origin</w:t>
        </w:r>
      </w:hyperlink>
      <w:r w:rsidRPr="00754406">
        <w:t xml:space="preserve"> (GO) scheme.</w:t>
      </w:r>
    </w:p>
    <w:p w14:paraId="6E35E5D2" w14:textId="77777777" w:rsidR="000B539A" w:rsidRPr="00754406" w:rsidRDefault="000B539A" w:rsidP="002D4CAC">
      <w:pPr>
        <w:pStyle w:val="ListBullet"/>
        <w:numPr>
          <w:ilvl w:val="0"/>
          <w:numId w:val="22"/>
        </w:numPr>
        <w:spacing w:before="0"/>
        <w:ind w:left="714" w:hanging="357"/>
      </w:pPr>
      <w:r w:rsidRPr="00754406">
        <w:rPr>
          <w:b/>
          <w:bCs/>
        </w:rPr>
        <w:t>Renewable Gas Guarantee of Origin</w:t>
      </w:r>
      <w:r w:rsidRPr="00754406">
        <w:t xml:space="preserve"> (RGGO)</w:t>
      </w:r>
      <w:r w:rsidRPr="00754406">
        <w:rPr>
          <w:b/>
          <w:bCs/>
        </w:rPr>
        <w:t xml:space="preserve"> </w:t>
      </w:r>
      <w:r w:rsidRPr="00754406">
        <w:t xml:space="preserve">certificates, issued under the </w:t>
      </w:r>
      <w:hyperlink r:id="rId20" w:history="1">
        <w:r w:rsidRPr="00754406">
          <w:rPr>
            <w:rStyle w:val="Hyperlink"/>
          </w:rPr>
          <w:t>GreenPower Renewable Gas Certification</w:t>
        </w:r>
      </w:hyperlink>
      <w:r w:rsidRPr="00754406">
        <w:t xml:space="preserve"> (RGC).</w:t>
      </w:r>
    </w:p>
    <w:p w14:paraId="5827A431" w14:textId="7B8E221F" w:rsidR="00026E56" w:rsidRDefault="000B539A" w:rsidP="000B539A">
      <w:pPr>
        <w:rPr>
          <w:lang w:val="en-GB"/>
        </w:rPr>
      </w:pPr>
      <w:r w:rsidRPr="00400A16">
        <w:rPr>
          <w:lang w:val="en-GB"/>
        </w:rPr>
        <w:t xml:space="preserve">Both certificate types </w:t>
      </w:r>
      <w:r w:rsidR="007C2E78">
        <w:rPr>
          <w:lang w:val="en-GB"/>
        </w:rPr>
        <w:t>can</w:t>
      </w:r>
      <w:r w:rsidRPr="00400A16">
        <w:rPr>
          <w:lang w:val="en-GB"/>
        </w:rPr>
        <w:t xml:space="preserve"> be used to underpin market-based reporting for both biomethane and hydrogen, to the extent that the respective schemes cover those products. </w:t>
      </w:r>
      <w:r w:rsidRPr="00E21619">
        <w:rPr>
          <w:lang w:val="en-GB"/>
        </w:rPr>
        <w:t xml:space="preserve">The </w:t>
      </w:r>
      <w:r w:rsidR="0060083C">
        <w:rPr>
          <w:lang w:val="en-GB"/>
        </w:rPr>
        <w:t>amendments</w:t>
      </w:r>
      <w:r w:rsidRPr="00E21619">
        <w:rPr>
          <w:lang w:val="en-GB"/>
        </w:rPr>
        <w:t xml:space="preserve"> specify additional requirements that must be met for certificates issued under these schemes to be eligible </w:t>
      </w:r>
      <w:r w:rsidR="00356362">
        <w:rPr>
          <w:lang w:val="en-GB"/>
        </w:rPr>
        <w:t>to be used for</w:t>
      </w:r>
      <w:r w:rsidRPr="00E21619">
        <w:rPr>
          <w:lang w:val="en-GB"/>
        </w:rPr>
        <w:t xml:space="preserve"> NGER scheme scope 1 emissions reporting (</w:t>
      </w:r>
      <w:r>
        <w:rPr>
          <w:lang w:val="en-GB"/>
        </w:rPr>
        <w:t xml:space="preserve">see </w:t>
      </w:r>
      <w:r w:rsidR="00993E19" w:rsidRPr="002F2B76">
        <w:rPr>
          <w:lang w:val="en-GB"/>
        </w:rPr>
        <w:t>it</w:t>
      </w:r>
      <w:r w:rsidRPr="002F2B76">
        <w:rPr>
          <w:lang w:val="en-GB"/>
        </w:rPr>
        <w:t xml:space="preserve">em </w:t>
      </w:r>
      <w:r w:rsidR="00993E19" w:rsidRPr="002F2B76">
        <w:rPr>
          <w:lang w:val="en-GB"/>
        </w:rPr>
        <w:t>6</w:t>
      </w:r>
      <w:r>
        <w:rPr>
          <w:lang w:val="en-GB"/>
        </w:rPr>
        <w:t>,</w:t>
      </w:r>
      <w:r w:rsidR="009C32EA">
        <w:rPr>
          <w:lang w:val="en-GB"/>
        </w:rPr>
        <w:t xml:space="preserve"> </w:t>
      </w:r>
      <w:r w:rsidR="00C82CF5">
        <w:rPr>
          <w:lang w:val="en-GB"/>
        </w:rPr>
        <w:t xml:space="preserve">subsection </w:t>
      </w:r>
      <w:r w:rsidR="00330474">
        <w:rPr>
          <w:lang w:val="en-GB"/>
        </w:rPr>
        <w:t>2.67C(5)</w:t>
      </w:r>
      <w:r w:rsidR="00BD27D9">
        <w:rPr>
          <w:lang w:val="en-GB"/>
        </w:rPr>
        <w:t>)</w:t>
      </w:r>
      <w:r w:rsidR="00BD27D9">
        <w:rPr>
          <w:rStyle w:val="FootnoteReference"/>
          <w:lang w:val="en-GB"/>
        </w:rPr>
        <w:footnoteReference w:id="3"/>
      </w:r>
      <w:r w:rsidR="00C67EA7">
        <w:rPr>
          <w:lang w:val="en-GB"/>
        </w:rPr>
        <w:t xml:space="preserve">. </w:t>
      </w:r>
    </w:p>
    <w:p w14:paraId="205C7781" w14:textId="253E49EE" w:rsidR="0056761E" w:rsidRDefault="00C67EA7" w:rsidP="00C010B3">
      <w:r>
        <w:rPr>
          <w:lang w:val="en-GB"/>
        </w:rPr>
        <w:t>These requirements include</w:t>
      </w:r>
      <w:r w:rsidR="00BB1A3D">
        <w:rPr>
          <w:lang w:val="en-GB"/>
        </w:rPr>
        <w:t xml:space="preserve"> that the certificate must represent renewable gas that was injected into the natural gas network </w:t>
      </w:r>
      <w:r w:rsidR="001872D9">
        <w:rPr>
          <w:lang w:val="en-GB"/>
        </w:rPr>
        <w:t xml:space="preserve">within </w:t>
      </w:r>
      <w:r w:rsidR="00AC5AEF">
        <w:rPr>
          <w:lang w:val="en-GB"/>
        </w:rPr>
        <w:t>the</w:t>
      </w:r>
      <w:r w:rsidR="001872D9">
        <w:rPr>
          <w:lang w:val="en-GB"/>
        </w:rPr>
        <w:t xml:space="preserve"> 24</w:t>
      </w:r>
      <w:r w:rsidR="00AC5AEF">
        <w:rPr>
          <w:lang w:val="en-GB"/>
        </w:rPr>
        <w:t>-</w:t>
      </w:r>
      <w:r w:rsidR="001872D9">
        <w:rPr>
          <w:lang w:val="en-GB"/>
        </w:rPr>
        <w:t>month</w:t>
      </w:r>
      <w:r w:rsidR="00AC5AEF">
        <w:rPr>
          <w:lang w:val="en-GB"/>
        </w:rPr>
        <w:t xml:space="preserve"> period preceding </w:t>
      </w:r>
      <w:r w:rsidR="001872D9">
        <w:rPr>
          <w:lang w:val="en-GB"/>
        </w:rPr>
        <w:t xml:space="preserve">the end of the reporting </w:t>
      </w:r>
      <w:r w:rsidR="00E23599">
        <w:rPr>
          <w:lang w:val="en-GB"/>
        </w:rPr>
        <w:t>year in which its attributes are being reported</w:t>
      </w:r>
      <w:r w:rsidR="000D5767">
        <w:rPr>
          <w:lang w:val="en-GB"/>
        </w:rPr>
        <w:t xml:space="preserve"> </w:t>
      </w:r>
      <w:r w:rsidR="000D5767" w:rsidRPr="00E21619">
        <w:rPr>
          <w:lang w:val="en-GB"/>
        </w:rPr>
        <w:t>(</w:t>
      </w:r>
      <w:r w:rsidR="000D5767">
        <w:rPr>
          <w:lang w:val="en-GB"/>
        </w:rPr>
        <w:t xml:space="preserve">see </w:t>
      </w:r>
      <w:r w:rsidR="00993E19">
        <w:rPr>
          <w:lang w:val="en-GB"/>
        </w:rPr>
        <w:t>i</w:t>
      </w:r>
      <w:r w:rsidR="000D5767">
        <w:rPr>
          <w:lang w:val="en-GB"/>
        </w:rPr>
        <w:t>te</w:t>
      </w:r>
      <w:r w:rsidR="000D5767" w:rsidRPr="002F2B76">
        <w:rPr>
          <w:lang w:val="en-GB"/>
        </w:rPr>
        <w:t xml:space="preserve">m </w:t>
      </w:r>
      <w:r w:rsidR="00993E19" w:rsidRPr="002F2B76">
        <w:rPr>
          <w:lang w:val="en-GB"/>
        </w:rPr>
        <w:t>6</w:t>
      </w:r>
      <w:r w:rsidR="000D5767">
        <w:rPr>
          <w:lang w:val="en-GB"/>
        </w:rPr>
        <w:t xml:space="preserve">, </w:t>
      </w:r>
      <w:r w:rsidR="004B3003">
        <w:rPr>
          <w:lang w:val="en-GB"/>
        </w:rPr>
        <w:t>paragraph</w:t>
      </w:r>
      <w:r w:rsidR="000D5767">
        <w:rPr>
          <w:lang w:val="en-GB"/>
        </w:rPr>
        <w:t xml:space="preserve"> 2.67C(5)</w:t>
      </w:r>
      <w:r w:rsidR="004B3003">
        <w:rPr>
          <w:lang w:val="en-GB"/>
        </w:rPr>
        <w:t>(b)</w:t>
      </w:r>
      <w:r w:rsidR="000D5767">
        <w:rPr>
          <w:lang w:val="en-GB"/>
        </w:rPr>
        <w:t>)</w:t>
      </w:r>
      <w:r w:rsidR="00C64ABF">
        <w:rPr>
          <w:lang w:val="en-GB"/>
        </w:rPr>
        <w:t xml:space="preserve">. </w:t>
      </w:r>
      <w:r w:rsidR="00887B99">
        <w:rPr>
          <w:lang w:val="en-GB"/>
        </w:rPr>
        <w:t xml:space="preserve">This is a more flexible </w:t>
      </w:r>
      <w:r w:rsidR="00F103FA">
        <w:rPr>
          <w:b/>
          <w:bCs/>
          <w:lang w:val="en-GB"/>
        </w:rPr>
        <w:t>temporal link requirement</w:t>
      </w:r>
      <w:r w:rsidR="00F103FA">
        <w:rPr>
          <w:lang w:val="en-GB"/>
        </w:rPr>
        <w:t xml:space="preserve"> than </w:t>
      </w:r>
      <w:r w:rsidR="00ED55DE">
        <w:rPr>
          <w:lang w:val="en-GB"/>
        </w:rPr>
        <w:t>was</w:t>
      </w:r>
      <w:r w:rsidR="00F103FA">
        <w:rPr>
          <w:lang w:val="en-GB"/>
        </w:rPr>
        <w:t xml:space="preserve"> included in the consultation paper</w:t>
      </w:r>
      <w:r w:rsidR="009D2064">
        <w:rPr>
          <w:lang w:val="en-GB"/>
        </w:rPr>
        <w:t xml:space="preserve">. </w:t>
      </w:r>
      <w:r w:rsidR="00C077C0">
        <w:rPr>
          <w:lang w:val="en-GB"/>
        </w:rPr>
        <w:t>Additional flexibility is afforded to</w:t>
      </w:r>
      <w:r w:rsidR="0094344E">
        <w:rPr>
          <w:lang w:val="en-GB"/>
        </w:rPr>
        <w:t>:</w:t>
      </w:r>
      <w:r w:rsidR="00C077C0">
        <w:rPr>
          <w:lang w:val="en-GB"/>
        </w:rPr>
        <w:t xml:space="preserve"> reduce the risk of renewable gas becoming </w:t>
      </w:r>
      <w:r w:rsidR="00121928" w:rsidRPr="00116129">
        <w:t xml:space="preserve">‘unreportable’ if there are administrative delays </w:t>
      </w:r>
      <w:r w:rsidR="00121928">
        <w:t>in</w:t>
      </w:r>
      <w:r w:rsidR="008B74F2">
        <w:t xml:space="preserve"> the processing of c</w:t>
      </w:r>
      <w:r w:rsidR="00121928">
        <w:t>ertificates</w:t>
      </w:r>
      <w:r w:rsidR="0094344E">
        <w:t xml:space="preserve">; </w:t>
      </w:r>
      <w:r w:rsidR="00C63C04">
        <w:t xml:space="preserve">minimise </w:t>
      </w:r>
      <w:r w:rsidR="008E460B">
        <w:t xml:space="preserve">the </w:t>
      </w:r>
      <w:r w:rsidR="009A50CB">
        <w:t xml:space="preserve">potential </w:t>
      </w:r>
      <w:r w:rsidR="008E460B">
        <w:t>premium placed on gas produced early in the reporting period</w:t>
      </w:r>
      <w:r w:rsidR="009F0697">
        <w:t xml:space="preserve">; and to account for the fact that some gas is held in long term storage after injection, rather than being quickly consumed. </w:t>
      </w:r>
    </w:p>
    <w:p w14:paraId="6377EBDA" w14:textId="4F464638" w:rsidR="00561A5D" w:rsidRDefault="0056761E" w:rsidP="00C010B3">
      <w:r>
        <w:t xml:space="preserve">While </w:t>
      </w:r>
      <w:r w:rsidR="005C005D">
        <w:t xml:space="preserve">the amendments provide </w:t>
      </w:r>
      <w:r w:rsidR="00007966">
        <w:t>for certificates to represent</w:t>
      </w:r>
      <w:r w:rsidR="009C7157">
        <w:t xml:space="preserve"> renewable gas injected within </w:t>
      </w:r>
      <w:r w:rsidR="00FC1E70">
        <w:t xml:space="preserve">the </w:t>
      </w:r>
      <w:r w:rsidR="005C005D">
        <w:t>24-month</w:t>
      </w:r>
      <w:r w:rsidR="00FC1E70">
        <w:t xml:space="preserve"> period</w:t>
      </w:r>
      <w:r w:rsidR="009C7157">
        <w:t xml:space="preserve"> </w:t>
      </w:r>
      <w:r w:rsidR="00AE6210">
        <w:t>preceding</w:t>
      </w:r>
      <w:r w:rsidR="009C7157">
        <w:t xml:space="preserve"> the end of the reporting year,</w:t>
      </w:r>
      <w:r w:rsidR="00E12DD8">
        <w:t xml:space="preserve"> </w:t>
      </w:r>
      <w:r w:rsidR="009C7157">
        <w:t xml:space="preserve">the certificate itself </w:t>
      </w:r>
      <w:r w:rsidR="00A85292">
        <w:t xml:space="preserve">must still be </w:t>
      </w:r>
      <w:r w:rsidR="00A20937">
        <w:t xml:space="preserve">retired or completed </w:t>
      </w:r>
      <w:r w:rsidR="007C2244" w:rsidRPr="007C2244">
        <w:t>after the start of the reporting year and prior to the submission of the report for the facility for the reporting year</w:t>
      </w:r>
      <w:r w:rsidR="002A5787">
        <w:t xml:space="preserve"> (</w:t>
      </w:r>
      <w:r w:rsidR="00D031C9">
        <w:t xml:space="preserve">the NGER reporting deadline is </w:t>
      </w:r>
      <w:r w:rsidR="00D031C9" w:rsidRPr="007509C8">
        <w:t>31 Oct each year</w:t>
      </w:r>
      <w:r w:rsidR="00D031C9">
        <w:t>, four months after the end of the reporting year</w:t>
      </w:r>
      <w:r w:rsidR="004E2BF5">
        <w:t>;</w:t>
      </w:r>
      <w:r w:rsidR="00D031C9">
        <w:rPr>
          <w:lang w:val="en-GB"/>
        </w:rPr>
        <w:t xml:space="preserve"> </w:t>
      </w:r>
      <w:r w:rsidR="002A5787">
        <w:rPr>
          <w:lang w:val="en-GB"/>
        </w:rPr>
        <w:t xml:space="preserve">see </w:t>
      </w:r>
      <w:r w:rsidR="00993E19">
        <w:rPr>
          <w:lang w:val="en-GB"/>
        </w:rPr>
        <w:t>i</w:t>
      </w:r>
      <w:r w:rsidR="002A5787">
        <w:rPr>
          <w:lang w:val="en-GB"/>
        </w:rPr>
        <w:t xml:space="preserve">tem </w:t>
      </w:r>
      <w:r w:rsidR="00993E19">
        <w:rPr>
          <w:lang w:val="en-GB"/>
        </w:rPr>
        <w:t>6</w:t>
      </w:r>
      <w:r w:rsidR="002A5787">
        <w:rPr>
          <w:lang w:val="en-GB"/>
        </w:rPr>
        <w:t>, paragraph 2.67C(5)(a)).</w:t>
      </w:r>
      <w:r w:rsidR="00B32A36">
        <w:t xml:space="preserve"> </w:t>
      </w:r>
      <w:r w:rsidR="00561A5D">
        <w:t>This reflects</w:t>
      </w:r>
      <w:r w:rsidR="00B32A36">
        <w:t xml:space="preserve"> that it is only at the point of certificate retirement or completion that an entity can </w:t>
      </w:r>
      <w:r w:rsidR="00AE327E">
        <w:t>make consumption claims over the attributes</w:t>
      </w:r>
      <w:r w:rsidR="00CE19D6">
        <w:t xml:space="preserve"> of renewable</w:t>
      </w:r>
      <w:r w:rsidR="00AE327E">
        <w:t xml:space="preserve"> </w:t>
      </w:r>
      <w:r w:rsidR="00B13E59">
        <w:t xml:space="preserve">gas </w:t>
      </w:r>
      <w:r w:rsidR="00AE327E">
        <w:t xml:space="preserve">represented by the certificate. </w:t>
      </w:r>
    </w:p>
    <w:p w14:paraId="7F29BC9D" w14:textId="4CBE3057" w:rsidR="0056761E" w:rsidRDefault="001D6CBB" w:rsidP="00C010B3">
      <w:r>
        <w:t xml:space="preserve">The option to </w:t>
      </w:r>
      <w:r w:rsidR="00541156">
        <w:t xml:space="preserve">retire and complete certificates up to the </w:t>
      </w:r>
      <w:r w:rsidR="00AE779C">
        <w:t xml:space="preserve">time the </w:t>
      </w:r>
      <w:r w:rsidR="00AE779C" w:rsidRPr="007C2244">
        <w:t>report</w:t>
      </w:r>
      <w:r w:rsidR="00AE779C">
        <w:t xml:space="preserve"> is submitted for</w:t>
      </w:r>
      <w:r w:rsidR="00AE779C" w:rsidRPr="007C2244">
        <w:t xml:space="preserve"> the facility </w:t>
      </w:r>
      <w:r w:rsidR="006F48EF">
        <w:t xml:space="preserve">provides for renewable gas to be injected into the network on </w:t>
      </w:r>
      <w:r w:rsidR="00C2489F">
        <w:t xml:space="preserve">30 June of the reporting year and for </w:t>
      </w:r>
      <w:r w:rsidR="00FC2B3F">
        <w:t xml:space="preserve">reporters to still have up to 4 months to retire or complete certificates for that gas, as shown in Figure 1. </w:t>
      </w:r>
    </w:p>
    <w:p w14:paraId="373B3FA0" w14:textId="1FF6AB3D" w:rsidR="008C656B" w:rsidRDefault="008C656B" w:rsidP="008C656B">
      <w:pPr>
        <w:pStyle w:val="Caption"/>
      </w:pPr>
      <w:r>
        <w:t xml:space="preserve">Figure </w:t>
      </w:r>
      <w:r>
        <w:fldChar w:fldCharType="begin"/>
      </w:r>
      <w:r>
        <w:instrText xml:space="preserve"> SEQ Figure \* ARABIC </w:instrText>
      </w:r>
      <w:r>
        <w:fldChar w:fldCharType="separate"/>
      </w:r>
      <w:r w:rsidR="00581EA6">
        <w:rPr>
          <w:noProof/>
        </w:rPr>
        <w:t>1</w:t>
      </w:r>
      <w:r>
        <w:fldChar w:fldCharType="end"/>
      </w:r>
      <w:r>
        <w:t xml:space="preserve"> Temporal link requirement timeline</w:t>
      </w:r>
    </w:p>
    <w:p w14:paraId="5170F324" w14:textId="3BB1DA46" w:rsidR="001D0800" w:rsidRPr="0087520D" w:rsidRDefault="001D0800" w:rsidP="001D0800">
      <w:pPr>
        <w:pStyle w:val="Caption"/>
        <w:rPr>
          <w:b w:val="0"/>
          <w:i/>
          <w:sz w:val="18"/>
          <w:szCs w:val="12"/>
        </w:rPr>
      </w:pPr>
      <w:r w:rsidRPr="0087520D">
        <w:rPr>
          <w:b w:val="0"/>
          <w:i/>
          <w:sz w:val="18"/>
          <w:szCs w:val="12"/>
        </w:rPr>
        <w:t xml:space="preserve">Showing the eligible injection period and eligible certificate </w:t>
      </w:r>
      <w:r w:rsidR="008C2390" w:rsidRPr="0087520D">
        <w:rPr>
          <w:b w:val="0"/>
          <w:i/>
          <w:sz w:val="18"/>
          <w:szCs w:val="12"/>
        </w:rPr>
        <w:t>retirement or completion</w:t>
      </w:r>
      <w:r w:rsidRPr="0087520D">
        <w:rPr>
          <w:b w:val="0"/>
          <w:i/>
          <w:sz w:val="18"/>
          <w:szCs w:val="12"/>
        </w:rPr>
        <w:t xml:space="preserve"> period for NGER reporting year t</w:t>
      </w:r>
    </w:p>
    <w:p w14:paraId="5B315B0F" w14:textId="29D4BD61" w:rsidR="001D1645" w:rsidRDefault="004A4A5E" w:rsidP="00C010B3">
      <w:pPr>
        <w:rPr>
          <w:noProof/>
        </w:rPr>
      </w:pPr>
      <w:r w:rsidRPr="004A4A5E">
        <w:rPr>
          <w:noProof/>
        </w:rPr>
        <w:drawing>
          <wp:inline distT="0" distB="0" distL="0" distR="0" wp14:anchorId="6171EACF" wp14:editId="6CC03720">
            <wp:extent cx="5759450" cy="1050925"/>
            <wp:effectExtent l="0" t="0" r="0" b="0"/>
            <wp:docPr id="1377040007" name="Picture 1" descr="A close-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040007" name="Picture 1" descr="A close-up of a computer screen&#10;&#10;AI-generated content may be incorrect."/>
                    <pic:cNvPicPr/>
                  </pic:nvPicPr>
                  <pic:blipFill>
                    <a:blip r:embed="rId21"/>
                    <a:stretch>
                      <a:fillRect/>
                    </a:stretch>
                  </pic:blipFill>
                  <pic:spPr>
                    <a:xfrm>
                      <a:off x="0" y="0"/>
                      <a:ext cx="5759450" cy="1050925"/>
                    </a:xfrm>
                    <a:prstGeom prst="rect">
                      <a:avLst/>
                    </a:prstGeom>
                  </pic:spPr>
                </pic:pic>
              </a:graphicData>
            </a:graphic>
          </wp:inline>
        </w:drawing>
      </w:r>
    </w:p>
    <w:p w14:paraId="73991BD7" w14:textId="2C614B57" w:rsidR="002F1210" w:rsidRDefault="002F1210" w:rsidP="002F1210">
      <w:r>
        <w:t xml:space="preserve">This </w:t>
      </w:r>
      <w:r w:rsidR="0002756E">
        <w:t xml:space="preserve">temporal link </w:t>
      </w:r>
      <w:r>
        <w:t>requirement only appl</w:t>
      </w:r>
      <w:r w:rsidR="0054272E">
        <w:t>ies</w:t>
      </w:r>
      <w:r>
        <w:t xml:space="preserve"> to certificates for the purpose of using them to underpin NGER scheme market-based reporting. It </w:t>
      </w:r>
      <w:r w:rsidR="0054272E">
        <w:t>does</w:t>
      </w:r>
      <w:r>
        <w:t xml:space="preserve"> not impact the underlying certificate lifetime or expiry date, which </w:t>
      </w:r>
      <w:r w:rsidR="00B41FC9">
        <w:t>is</w:t>
      </w:r>
      <w:r>
        <w:t xml:space="preserve"> determined in accordance with the rules of the relevant certification scheme. </w:t>
      </w:r>
    </w:p>
    <w:p w14:paraId="004119D2" w14:textId="00B4EE7C" w:rsidR="003A7F2A" w:rsidRDefault="00F06A2B" w:rsidP="00781D97">
      <w:r>
        <w:t xml:space="preserve">The amendments also require that </w:t>
      </w:r>
      <w:r w:rsidR="00104BE2" w:rsidRPr="00104BE2">
        <w:t>certificate</w:t>
      </w:r>
      <w:r w:rsidR="002D1CE3">
        <w:t>s</w:t>
      </w:r>
      <w:r w:rsidR="00104BE2" w:rsidRPr="00104BE2">
        <w:t xml:space="preserve"> must represent renewable gas that could reasonably pass from its injection point into the natural gas network to the facility</w:t>
      </w:r>
      <w:r w:rsidR="00137148">
        <w:t xml:space="preserve"> reporting its attributes.</w:t>
      </w:r>
      <w:r w:rsidR="00F63CF0">
        <w:t xml:space="preserve"> That is, there must be a </w:t>
      </w:r>
      <w:r w:rsidR="00F63CF0">
        <w:rPr>
          <w:b/>
          <w:bCs/>
        </w:rPr>
        <w:t>reasonable physical link</w:t>
      </w:r>
      <w:r w:rsidR="00F63CF0">
        <w:t xml:space="preserve"> between the supply and consumption of renewable gas.</w:t>
      </w:r>
      <w:r w:rsidR="00137148">
        <w:t xml:space="preserve"> </w:t>
      </w:r>
      <w:r w:rsidR="00556926">
        <w:t>This</w:t>
      </w:r>
      <w:r w:rsidR="004435D1">
        <w:t xml:space="preserve"> requirement balances the need for </w:t>
      </w:r>
      <w:r w:rsidR="004435D1" w:rsidRPr="00940313">
        <w:t>high integrity</w:t>
      </w:r>
      <w:r w:rsidR="004435D1">
        <w:t xml:space="preserve">, traceable claims to the scope 1 emissions </w:t>
      </w:r>
      <w:r w:rsidR="004435D1">
        <w:lastRenderedPageBreak/>
        <w:t xml:space="preserve">attributes of individual renewable gas consignments, while </w:t>
      </w:r>
      <w:r w:rsidR="004435D1" w:rsidRPr="00940313">
        <w:t xml:space="preserve">still </w:t>
      </w:r>
      <w:r w:rsidR="004435D1">
        <w:t xml:space="preserve">providing flexibility in the production, supply and consumption of renewable gas through Australia’s interconnected gas networks. </w:t>
      </w:r>
      <w:r w:rsidR="00672F89" w:rsidRPr="00672F89">
        <w:t>The amendments are not intended to facilitate book and claim style reporting of the emissions from consuming renewable gas.</w:t>
      </w:r>
      <w:r w:rsidR="00672F89">
        <w:t xml:space="preserve"> </w:t>
      </w:r>
    </w:p>
    <w:p w14:paraId="5E4EF354" w14:textId="521E316D" w:rsidR="00781D97" w:rsidRPr="00781D97" w:rsidRDefault="00F63CF0" w:rsidP="00781D97">
      <w:r>
        <w:t>Th</w:t>
      </w:r>
      <w:r w:rsidR="00556926">
        <w:t>e</w:t>
      </w:r>
      <w:r w:rsidR="00230BF6">
        <w:t xml:space="preserve"> </w:t>
      </w:r>
      <w:r w:rsidR="00230BF6" w:rsidRPr="00F63CF0">
        <w:t>reasonable physical link requirement</w:t>
      </w:r>
      <w:r w:rsidR="00230BF6">
        <w:t xml:space="preserve"> </w:t>
      </w:r>
      <w:r w:rsidR="00893A23">
        <w:t>is</w:t>
      </w:r>
      <w:r w:rsidR="00230BF6">
        <w:t xml:space="preserve"> applied </w:t>
      </w:r>
      <w:r w:rsidR="005A23AD">
        <w:t>treating</w:t>
      </w:r>
      <w:r w:rsidR="00B9188E">
        <w:t xml:space="preserve"> </w:t>
      </w:r>
      <w:r w:rsidR="00544E8F" w:rsidRPr="00544E8F">
        <w:t xml:space="preserve">the </w:t>
      </w:r>
      <w:r w:rsidR="008F0981">
        <w:t>interconnected pipeline infrastructure comprising the</w:t>
      </w:r>
      <w:r w:rsidR="008F0981" w:rsidRPr="00544E8F">
        <w:t xml:space="preserve"> </w:t>
      </w:r>
      <w:r w:rsidR="00544E8F" w:rsidRPr="00544E8F">
        <w:t>East coast gas market and Western Australia gas market</w:t>
      </w:r>
      <w:r w:rsidR="00544E8F">
        <w:t xml:space="preserve"> as two segregated systems</w:t>
      </w:r>
      <w:r w:rsidR="00423E88">
        <w:t xml:space="preserve">, </w:t>
      </w:r>
      <w:r w:rsidR="00544E8F">
        <w:t>each under</w:t>
      </w:r>
      <w:r w:rsidR="0056725B">
        <w:t xml:space="preserve"> a separate</w:t>
      </w:r>
      <w:r w:rsidR="00E629AF">
        <w:t>,</w:t>
      </w:r>
      <w:r w:rsidR="0056725B">
        <w:t xml:space="preserve"> closed mass balance. </w:t>
      </w:r>
      <w:r w:rsidR="00781D97" w:rsidRPr="00781D97">
        <w:t xml:space="preserve">NGER scheme facilities who source gas from the East coast gas market can report the scope 1 emissions attributes of renewable gas (as represented by the eligible renewable gas certificates retired or completed by them or on their behalf) supplied into the East coast gas market </w:t>
      </w:r>
      <w:r w:rsidR="000A2426">
        <w:t>at</w:t>
      </w:r>
      <w:r w:rsidR="00781D97" w:rsidRPr="00781D97">
        <w:t xml:space="preserve"> </w:t>
      </w:r>
      <w:r w:rsidR="00781D97" w:rsidRPr="0087049A">
        <w:t>any</w:t>
      </w:r>
      <w:r w:rsidR="00781D97" w:rsidRPr="00781D97">
        <w:t xml:space="preserve"> injection point</w:t>
      </w:r>
      <w:r w:rsidR="005351FB">
        <w:t>,</w:t>
      </w:r>
      <w:r w:rsidR="00781D97" w:rsidRPr="00781D97">
        <w:t xml:space="preserve"> but cannot report the scope 1 emissions attributes of renewable gas injected into the Western Australia market (and vice versa). </w:t>
      </w:r>
    </w:p>
    <w:p w14:paraId="0747FB93" w14:textId="156ECB12" w:rsidR="00ED4A66" w:rsidRDefault="006E2079" w:rsidP="00905BAD">
      <w:r>
        <w:t xml:space="preserve">The Update Determination also adds new matters to be </w:t>
      </w:r>
      <w:r w:rsidR="00630044">
        <w:t xml:space="preserve">identified </w:t>
      </w:r>
      <w:r w:rsidR="00D94D14">
        <w:t>for fuel combustion</w:t>
      </w:r>
      <w:r w:rsidR="00FC6456">
        <w:t xml:space="preserve">, ammonia production and hydrogen production sources. </w:t>
      </w:r>
      <w:r w:rsidR="005A11AB">
        <w:t xml:space="preserve">The </w:t>
      </w:r>
      <w:r w:rsidR="009429B4">
        <w:t xml:space="preserve">items </w:t>
      </w:r>
      <w:r w:rsidR="00EF0147">
        <w:t xml:space="preserve">require </w:t>
      </w:r>
      <w:r w:rsidR="005A11AB">
        <w:rPr>
          <w:lang w:eastAsia="en-AU"/>
        </w:rPr>
        <w:t xml:space="preserve">reporters who make use of </w:t>
      </w:r>
      <w:r w:rsidR="00EF0147">
        <w:rPr>
          <w:lang w:eastAsia="en-AU"/>
        </w:rPr>
        <w:t xml:space="preserve">the new market-based </w:t>
      </w:r>
      <w:r w:rsidR="00196BCF">
        <w:rPr>
          <w:lang w:eastAsia="en-AU"/>
        </w:rPr>
        <w:t>reporting arrangements</w:t>
      </w:r>
      <w:r w:rsidR="005E7B1D">
        <w:rPr>
          <w:lang w:eastAsia="en-AU"/>
        </w:rPr>
        <w:t xml:space="preserve"> in section 2.67C</w:t>
      </w:r>
      <w:r w:rsidR="005A11AB">
        <w:rPr>
          <w:lang w:eastAsia="en-AU"/>
        </w:rPr>
        <w:t xml:space="preserve"> to identify the eligible renewable gas certificates, and the amount of renewable gas represented by those certificates, used to underpin their reporting.</w:t>
      </w:r>
      <w:r w:rsidR="00384D32">
        <w:rPr>
          <w:lang w:eastAsia="en-AU"/>
        </w:rPr>
        <w:t xml:space="preserve"> </w:t>
      </w:r>
      <w:r w:rsidR="00ED4A66">
        <w:rPr>
          <w:lang w:eastAsia="en-AU"/>
        </w:rPr>
        <w:t>This information will provide greater visibility o</w:t>
      </w:r>
      <w:r w:rsidR="00384D32">
        <w:rPr>
          <w:lang w:eastAsia="en-AU"/>
        </w:rPr>
        <w:t xml:space="preserve">ver the use of the arrangements and support the reconciliation and verification of reported </w:t>
      </w:r>
      <w:r w:rsidR="009241A6">
        <w:rPr>
          <w:lang w:eastAsia="en-AU"/>
        </w:rPr>
        <w:t>emissions</w:t>
      </w:r>
      <w:r w:rsidR="00384D32">
        <w:rPr>
          <w:lang w:eastAsia="en-AU"/>
        </w:rPr>
        <w:t xml:space="preserve">. </w:t>
      </w:r>
    </w:p>
    <w:p w14:paraId="500B7649" w14:textId="56D8D7D3" w:rsidR="00D70A1A" w:rsidRDefault="00D70A1A" w:rsidP="00905BAD">
      <w:r>
        <w:t xml:space="preserve">The Update Determination includes amendments </w:t>
      </w:r>
      <w:r w:rsidR="00D34CB9">
        <w:t xml:space="preserve">to support the reclassification of hydrogen as a fuel type. </w:t>
      </w:r>
      <w:r w:rsidR="00573288">
        <w:t xml:space="preserve">Hydrogen was previously classified in the NGER scheme as an </w:t>
      </w:r>
      <w:r w:rsidR="00E916CA">
        <w:t>‘</w:t>
      </w:r>
      <w:r w:rsidR="00573288" w:rsidRPr="00E916CA">
        <w:t>energy commodity</w:t>
      </w:r>
      <w:r w:rsidR="00E916CA">
        <w:t>’</w:t>
      </w:r>
      <w:r w:rsidR="00573288" w:rsidRPr="00E916CA">
        <w:t>.</w:t>
      </w:r>
      <w:r w:rsidR="000449C1" w:rsidRPr="000449C1">
        <w:t xml:space="preserve"> </w:t>
      </w:r>
      <w:r w:rsidR="000B188E">
        <w:t>Th</w:t>
      </w:r>
      <w:r w:rsidR="00E00AC1">
        <w:t>ese amendments are conse</w:t>
      </w:r>
      <w:r w:rsidR="00FB0C25">
        <w:t>quential to amendments made by the Update Regulations</w:t>
      </w:r>
      <w:r w:rsidR="000449C1" w:rsidRPr="008D209B">
        <w:t>.</w:t>
      </w:r>
      <w:r w:rsidR="001A10AA" w:rsidRPr="008D209B">
        <w:t xml:space="preserve"> The amendments</w:t>
      </w:r>
      <w:r w:rsidR="001A10AA">
        <w:t xml:space="preserve"> include </w:t>
      </w:r>
      <w:r w:rsidR="000C0D01">
        <w:t xml:space="preserve">the listing of hydrogen </w:t>
      </w:r>
      <w:r w:rsidR="000C0D01" w:rsidRPr="000C0D01">
        <w:t>in Part 2 of Schedule 1 of the Measurement Determination, along with an energy content factor and emission factors, in terms of kg CO</w:t>
      </w:r>
      <w:r w:rsidR="000C0D01" w:rsidRPr="000C0D01">
        <w:rPr>
          <w:vertAlign w:val="subscript"/>
        </w:rPr>
        <w:t>2</w:t>
      </w:r>
      <w:r w:rsidR="000C0D01" w:rsidRPr="000C0D01">
        <w:t>-e/GJ, for scope 1 emissions of CO</w:t>
      </w:r>
      <w:r w:rsidR="000C0D01" w:rsidRPr="000C0D01">
        <w:rPr>
          <w:vertAlign w:val="subscript"/>
        </w:rPr>
        <w:t>2</w:t>
      </w:r>
      <w:r w:rsidR="000C0D01" w:rsidRPr="000C0D01">
        <w:t>, CH</w:t>
      </w:r>
      <w:r w:rsidR="000C0D01" w:rsidRPr="000C0D01">
        <w:rPr>
          <w:vertAlign w:val="subscript"/>
        </w:rPr>
        <w:t>4</w:t>
      </w:r>
      <w:r w:rsidR="000C0D01" w:rsidRPr="000C0D01">
        <w:t xml:space="preserve"> and N</w:t>
      </w:r>
      <w:r w:rsidR="000C0D01" w:rsidRPr="000C0D01">
        <w:rPr>
          <w:vertAlign w:val="subscript"/>
        </w:rPr>
        <w:t>2</w:t>
      </w:r>
      <w:r w:rsidR="000C0D01" w:rsidRPr="000C0D01">
        <w:t>O released from combustion of hydrogen</w:t>
      </w:r>
      <w:r w:rsidR="00F172C6">
        <w:t xml:space="preserve"> (see </w:t>
      </w:r>
      <w:r w:rsidR="00603124">
        <w:t>i</w:t>
      </w:r>
      <w:r w:rsidR="00F172C6">
        <w:t>tem</w:t>
      </w:r>
      <w:r w:rsidR="00603124">
        <w:t xml:space="preserve"> 69</w:t>
      </w:r>
      <w:r w:rsidR="00F172C6">
        <w:t xml:space="preserve">). </w:t>
      </w:r>
      <w:r w:rsidR="00136FB1">
        <w:t xml:space="preserve">The setting of the </w:t>
      </w:r>
      <w:r w:rsidR="00BC6888">
        <w:t>N</w:t>
      </w:r>
      <w:r w:rsidR="00BC6888" w:rsidRPr="00BC6888">
        <w:rPr>
          <w:vertAlign w:val="subscript"/>
        </w:rPr>
        <w:t>2</w:t>
      </w:r>
      <w:r w:rsidR="00BC6888">
        <w:t xml:space="preserve">O emission factor for hydrogen has been informed by independent technical expert advice from </w:t>
      </w:r>
      <w:r w:rsidR="00995B50">
        <w:t xml:space="preserve">the University of Melbourne, </w:t>
      </w:r>
      <w:r w:rsidR="00453567">
        <w:t>including a review of domestic and international literature and research</w:t>
      </w:r>
      <w:r w:rsidR="009F0805">
        <w:t>,</w:t>
      </w:r>
      <w:r w:rsidR="00C556D9">
        <w:t xml:space="preserve"> and thermodynamic simulations </w:t>
      </w:r>
      <w:r w:rsidR="00765EE1">
        <w:t xml:space="preserve">covering a </w:t>
      </w:r>
      <w:r w:rsidR="00C378A9">
        <w:t xml:space="preserve">range of equipment types and </w:t>
      </w:r>
      <w:r w:rsidR="00962314">
        <w:t xml:space="preserve">operating </w:t>
      </w:r>
      <w:r w:rsidR="00C378A9">
        <w:t>conditions</w:t>
      </w:r>
      <w:r w:rsidR="00453567">
        <w:t>.</w:t>
      </w:r>
      <w:r w:rsidR="009F1363">
        <w:t xml:space="preserve"> </w:t>
      </w:r>
      <w:r w:rsidR="00215252" w:rsidRPr="00215252">
        <w:t xml:space="preserve">The department may update the factor in the future </w:t>
      </w:r>
      <w:r w:rsidR="00215252">
        <w:t xml:space="preserve">should new </w:t>
      </w:r>
      <w:r w:rsidR="00215252" w:rsidRPr="00215252">
        <w:t>scientific evidence</w:t>
      </w:r>
      <w:r w:rsidR="00215252">
        <w:t xml:space="preserve"> become available</w:t>
      </w:r>
      <w:r w:rsidR="00215252" w:rsidRPr="00215252">
        <w:t>.</w:t>
      </w:r>
      <w:r w:rsidR="009F1363">
        <w:t xml:space="preserve"> </w:t>
      </w:r>
    </w:p>
    <w:p w14:paraId="30507253" w14:textId="6E830A73" w:rsidR="00932576" w:rsidRDefault="005D40FB" w:rsidP="000947AF">
      <w:r>
        <w:t>The development of market</w:t>
      </w:r>
      <w:r w:rsidR="00292CC6">
        <w:t>-based</w:t>
      </w:r>
      <w:r>
        <w:t xml:space="preserve"> methods for other fuel types and production scenarios</w:t>
      </w:r>
      <w:r w:rsidR="000451C4">
        <w:t xml:space="preserve"> will be considered for future NGER update cycles</w:t>
      </w:r>
      <w:r w:rsidR="00CC5484">
        <w:t>. This will be</w:t>
      </w:r>
      <w:r w:rsidR="000451C4">
        <w:t xml:space="preserve"> informed</w:t>
      </w:r>
      <w:r w:rsidR="000B531F">
        <w:t>,</w:t>
      </w:r>
      <w:r w:rsidR="000451C4">
        <w:t xml:space="preserve"> </w:t>
      </w:r>
      <w:r w:rsidR="000B531F">
        <w:t>among other things,</w:t>
      </w:r>
      <w:r w:rsidR="000451C4">
        <w:t xml:space="preserve"> by the </w:t>
      </w:r>
      <w:r w:rsidR="00BE4D9B">
        <w:t xml:space="preserve">expansion of </w:t>
      </w:r>
      <w:r w:rsidR="0068655A">
        <w:t>product certifications under the GO scheme.</w:t>
      </w:r>
    </w:p>
    <w:p w14:paraId="0127CCEE" w14:textId="592A6C00" w:rsidR="00FD45DE" w:rsidRPr="000463AC" w:rsidRDefault="00932576" w:rsidP="000A2450">
      <w:pPr>
        <w:pStyle w:val="Heading3"/>
      </w:pPr>
      <w:bookmarkStart w:id="7" w:name="_Toc199516416"/>
      <w:r w:rsidRPr="00DA0D71">
        <w:t>Fugitive emissions from oil and natural gas operations</w:t>
      </w:r>
      <w:bookmarkEnd w:id="7"/>
    </w:p>
    <w:p w14:paraId="0C6DB747" w14:textId="6005DEFF" w:rsidR="00217A55" w:rsidRPr="00EB2889" w:rsidRDefault="00216C2E" w:rsidP="002C5CB5">
      <w:pPr>
        <w:rPr>
          <w:b/>
          <w:i/>
        </w:rPr>
      </w:pPr>
      <w:r w:rsidRPr="00EB2889">
        <w:rPr>
          <w:b/>
          <w:i/>
        </w:rPr>
        <w:t>Methods 1 and 2A</w:t>
      </w:r>
      <w:r w:rsidR="004D5B83">
        <w:rPr>
          <w:b/>
          <w:i/>
        </w:rPr>
        <w:t xml:space="preserve"> </w:t>
      </w:r>
      <w:r w:rsidR="009C0134">
        <w:rPr>
          <w:b/>
          <w:i/>
        </w:rPr>
        <w:t>revised emission factors</w:t>
      </w:r>
      <w:r w:rsidR="004D5B83">
        <w:rPr>
          <w:b/>
          <w:i/>
        </w:rPr>
        <w:t xml:space="preserve"> – gas flared in oil and natural gas operations</w:t>
      </w:r>
    </w:p>
    <w:p w14:paraId="26370E04" w14:textId="0AF8F8CE" w:rsidR="002C5CB5" w:rsidRDefault="002C5CB5" w:rsidP="002C5CB5">
      <w:pPr>
        <w:rPr>
          <w:b/>
          <w:bCs/>
        </w:rPr>
      </w:pPr>
      <w:r>
        <w:rPr>
          <w:b/>
          <w:bCs/>
        </w:rPr>
        <w:t>Proposal</w:t>
      </w:r>
    </w:p>
    <w:p w14:paraId="4338BC1C" w14:textId="77777777" w:rsidR="009B0BFA" w:rsidRPr="00486E80" w:rsidRDefault="00484A37" w:rsidP="004425C8">
      <w:pPr>
        <w:rPr>
          <w:color w:val="000000" w:themeColor="text1"/>
        </w:rPr>
      </w:pPr>
      <w:r w:rsidRPr="00486E80">
        <w:rPr>
          <w:color w:val="000000" w:themeColor="text1"/>
        </w:rPr>
        <w:t xml:space="preserve">The consultation paper proposed </w:t>
      </w:r>
      <w:r w:rsidR="00763528" w:rsidRPr="00486E80">
        <w:rPr>
          <w:color w:val="000000" w:themeColor="text1"/>
        </w:rPr>
        <w:t>updates to the emission factors used in Method</w:t>
      </w:r>
      <w:r w:rsidR="004548FC" w:rsidRPr="00486E80">
        <w:rPr>
          <w:color w:val="000000" w:themeColor="text1"/>
        </w:rPr>
        <w:t>s</w:t>
      </w:r>
      <w:r w:rsidR="00763528" w:rsidRPr="00486E80">
        <w:rPr>
          <w:color w:val="000000" w:themeColor="text1"/>
        </w:rPr>
        <w:t xml:space="preserve"> 1 and 2A for gas flared in </w:t>
      </w:r>
      <w:r w:rsidR="000673F3" w:rsidRPr="00486E80">
        <w:rPr>
          <w:color w:val="000000" w:themeColor="text1"/>
        </w:rPr>
        <w:t>oil and natural gas operations.</w:t>
      </w:r>
    </w:p>
    <w:p w14:paraId="1597566E" w14:textId="58796E88" w:rsidR="009F0D4C" w:rsidRPr="000904C9" w:rsidRDefault="00E9404A" w:rsidP="004425C8">
      <w:pPr>
        <w:rPr>
          <w:color w:val="000000" w:themeColor="text1"/>
        </w:rPr>
      </w:pPr>
      <w:r w:rsidRPr="00486E80">
        <w:rPr>
          <w:color w:val="000000" w:themeColor="text1"/>
        </w:rPr>
        <w:lastRenderedPageBreak/>
        <w:t>Implementation would</w:t>
      </w:r>
      <w:r w:rsidR="000C5A6F" w:rsidRPr="00486E80">
        <w:rPr>
          <w:color w:val="000000" w:themeColor="text1"/>
        </w:rPr>
        <w:t xml:space="preserve"> correct</w:t>
      </w:r>
      <w:r w:rsidR="00B725D3" w:rsidRPr="00486E80">
        <w:rPr>
          <w:color w:val="000000" w:themeColor="text1"/>
        </w:rPr>
        <w:t xml:space="preserve"> an unintentional inconsistency between the existing gas</w:t>
      </w:r>
      <w:r w:rsidR="005E5E87">
        <w:rPr>
          <w:color w:val="000000" w:themeColor="text1"/>
        </w:rPr>
        <w:t xml:space="preserve"> </w:t>
      </w:r>
      <w:r w:rsidR="00B725D3" w:rsidRPr="00486E80">
        <w:rPr>
          <w:color w:val="000000" w:themeColor="text1"/>
        </w:rPr>
        <w:t>flaring emission factors across different flaring sources</w:t>
      </w:r>
      <w:r w:rsidR="00371C09">
        <w:rPr>
          <w:color w:val="000000" w:themeColor="text1"/>
        </w:rPr>
        <w:t>. It would also</w:t>
      </w:r>
      <w:r w:rsidR="0040400A" w:rsidRPr="00486E80">
        <w:rPr>
          <w:color w:val="000000" w:themeColor="text1"/>
        </w:rPr>
        <w:t xml:space="preserve"> improv</w:t>
      </w:r>
      <w:r w:rsidR="006B00A7" w:rsidRPr="00486E80">
        <w:rPr>
          <w:color w:val="000000" w:themeColor="text1"/>
        </w:rPr>
        <w:t>e</w:t>
      </w:r>
      <w:r w:rsidR="0040400A" w:rsidRPr="00486E80">
        <w:rPr>
          <w:color w:val="000000" w:themeColor="text1"/>
        </w:rPr>
        <w:t xml:space="preserve"> the </w:t>
      </w:r>
      <w:r w:rsidR="002E14A8" w:rsidRPr="00486E80">
        <w:rPr>
          <w:color w:val="000000" w:themeColor="text1"/>
        </w:rPr>
        <w:t>accuracy of reported emissions and</w:t>
      </w:r>
      <w:r w:rsidR="00BB2359" w:rsidRPr="00486E80">
        <w:rPr>
          <w:color w:val="000000" w:themeColor="text1"/>
        </w:rPr>
        <w:t xml:space="preserve"> the</w:t>
      </w:r>
      <w:r w:rsidR="002E14A8" w:rsidRPr="00486E80">
        <w:rPr>
          <w:color w:val="000000" w:themeColor="text1"/>
        </w:rPr>
        <w:t xml:space="preserve"> </w:t>
      </w:r>
      <w:r w:rsidR="009021F2" w:rsidRPr="00486E80">
        <w:rPr>
          <w:color w:val="000000" w:themeColor="text1"/>
        </w:rPr>
        <w:t xml:space="preserve">methods’ alignment with Intergovernmental Panel on Climate Change (IPCC) </w:t>
      </w:r>
      <w:r w:rsidR="00A93434" w:rsidRPr="00486E80">
        <w:rPr>
          <w:color w:val="000000" w:themeColor="text1"/>
        </w:rPr>
        <w:t>guidance</w:t>
      </w:r>
      <w:r w:rsidR="009021F2" w:rsidRPr="00486E80">
        <w:rPr>
          <w:color w:val="000000" w:themeColor="text1"/>
        </w:rPr>
        <w:t xml:space="preserve"> </w:t>
      </w:r>
      <w:r w:rsidR="0062149E" w:rsidRPr="00486E80">
        <w:rPr>
          <w:color w:val="000000" w:themeColor="text1"/>
        </w:rPr>
        <w:t xml:space="preserve">adopted under the Paris Agreement. </w:t>
      </w:r>
    </w:p>
    <w:p w14:paraId="0391D6F8" w14:textId="77777777" w:rsidR="002C5CB5" w:rsidRPr="000904C9" w:rsidRDefault="002C5CB5" w:rsidP="000463AC">
      <w:pPr>
        <w:keepNext/>
        <w:rPr>
          <w:b/>
          <w:color w:val="000000" w:themeColor="text1"/>
        </w:rPr>
      </w:pPr>
      <w:r w:rsidRPr="000904C9">
        <w:rPr>
          <w:b/>
          <w:color w:val="000000" w:themeColor="text1"/>
        </w:rPr>
        <w:t>Submissions</w:t>
      </w:r>
    </w:p>
    <w:p w14:paraId="0B533DFB" w14:textId="0F1E2053" w:rsidR="002E7137" w:rsidRPr="00486E80" w:rsidRDefault="00A10BAE" w:rsidP="00C36C24">
      <w:pPr>
        <w:rPr>
          <w:color w:val="000000" w:themeColor="text1"/>
        </w:rPr>
      </w:pPr>
      <w:r w:rsidRPr="00184899">
        <w:rPr>
          <w:color w:val="000000" w:themeColor="text1"/>
        </w:rPr>
        <w:t xml:space="preserve">Submissions </w:t>
      </w:r>
      <w:r w:rsidR="00141B56" w:rsidRPr="00184899">
        <w:rPr>
          <w:color w:val="000000" w:themeColor="text1"/>
        </w:rPr>
        <w:t xml:space="preserve">covered a range of issues. </w:t>
      </w:r>
      <w:r w:rsidR="002E7137" w:rsidRPr="00184899">
        <w:rPr>
          <w:color w:val="000000" w:themeColor="text1"/>
        </w:rPr>
        <w:t xml:space="preserve">Some submissions </w:t>
      </w:r>
      <w:r w:rsidR="00964169" w:rsidRPr="00184899">
        <w:rPr>
          <w:color w:val="000000" w:themeColor="text1"/>
        </w:rPr>
        <w:t>supported</w:t>
      </w:r>
      <w:r w:rsidR="00141B56" w:rsidRPr="00184899">
        <w:rPr>
          <w:color w:val="000000" w:themeColor="text1"/>
        </w:rPr>
        <w:t xml:space="preserve"> </w:t>
      </w:r>
      <w:r w:rsidR="007E24E1" w:rsidRPr="00184899">
        <w:rPr>
          <w:color w:val="000000" w:themeColor="text1"/>
        </w:rPr>
        <w:t>the continued and consistent improvement of the NGER scheme, including the revision of emission factors</w:t>
      </w:r>
      <w:r w:rsidR="00DC6B78" w:rsidRPr="00184899">
        <w:rPr>
          <w:color w:val="000000" w:themeColor="text1"/>
        </w:rPr>
        <w:t xml:space="preserve">, and </w:t>
      </w:r>
      <w:r w:rsidR="0093651D" w:rsidRPr="00184899">
        <w:rPr>
          <w:color w:val="000000" w:themeColor="text1"/>
        </w:rPr>
        <w:t xml:space="preserve">aligning </w:t>
      </w:r>
      <w:r w:rsidR="00365AAE" w:rsidRPr="00184899">
        <w:rPr>
          <w:color w:val="000000" w:themeColor="text1"/>
        </w:rPr>
        <w:t>the method</w:t>
      </w:r>
      <w:r w:rsidR="009A50A1">
        <w:rPr>
          <w:color w:val="000000" w:themeColor="text1"/>
        </w:rPr>
        <w:t>s</w:t>
      </w:r>
      <w:r w:rsidR="00365AAE" w:rsidRPr="00184899">
        <w:rPr>
          <w:color w:val="000000" w:themeColor="text1"/>
        </w:rPr>
        <w:t xml:space="preserve"> with IPCC guidance</w:t>
      </w:r>
      <w:r w:rsidR="00D336BC" w:rsidRPr="00184899">
        <w:rPr>
          <w:color w:val="000000" w:themeColor="text1"/>
        </w:rPr>
        <w:t>, including using the proposed oxidation efficiencies of 98% for production flaring and 99.5% for refinery flaring.</w:t>
      </w:r>
      <w:r w:rsidR="00BC4685">
        <w:rPr>
          <w:color w:val="000000" w:themeColor="text1"/>
        </w:rPr>
        <w:t xml:space="preserve"> Other</w:t>
      </w:r>
      <w:r w:rsidR="002E7137" w:rsidRPr="00184899">
        <w:rPr>
          <w:color w:val="000000" w:themeColor="text1"/>
        </w:rPr>
        <w:t xml:space="preserve"> submissions raised concerns</w:t>
      </w:r>
      <w:r w:rsidR="007A51EB" w:rsidRPr="00184899">
        <w:rPr>
          <w:color w:val="000000" w:themeColor="text1"/>
        </w:rPr>
        <w:t xml:space="preserve"> </w:t>
      </w:r>
      <w:r w:rsidR="00C36C24" w:rsidRPr="00184899">
        <w:rPr>
          <w:color w:val="000000" w:themeColor="text1"/>
        </w:rPr>
        <w:t>about</w:t>
      </w:r>
      <w:r w:rsidR="007A51EB" w:rsidRPr="00184899">
        <w:rPr>
          <w:color w:val="000000" w:themeColor="text1"/>
        </w:rPr>
        <w:t xml:space="preserve"> the</w:t>
      </w:r>
      <w:r w:rsidR="002E7137" w:rsidRPr="00184899" w:rsidDel="00E35B36">
        <w:rPr>
          <w:color w:val="000000" w:themeColor="text1"/>
        </w:rPr>
        <w:t xml:space="preserve"> </w:t>
      </w:r>
      <w:r w:rsidR="00D0637E" w:rsidRPr="00184899">
        <w:rPr>
          <w:color w:val="000000" w:themeColor="text1"/>
        </w:rPr>
        <w:t xml:space="preserve">potential overestimation of methane emissions </w:t>
      </w:r>
      <w:r w:rsidR="00FC33F4" w:rsidRPr="00184899">
        <w:rPr>
          <w:color w:val="000000" w:themeColor="text1"/>
        </w:rPr>
        <w:t xml:space="preserve">resulting from </w:t>
      </w:r>
      <w:r w:rsidR="008B2D42" w:rsidRPr="00184899">
        <w:rPr>
          <w:color w:val="000000" w:themeColor="text1"/>
        </w:rPr>
        <w:t xml:space="preserve">the </w:t>
      </w:r>
      <w:r w:rsidR="000D2996" w:rsidRPr="00184899">
        <w:rPr>
          <w:color w:val="000000" w:themeColor="text1"/>
        </w:rPr>
        <w:t>assum</w:t>
      </w:r>
      <w:r w:rsidR="008B2D42" w:rsidRPr="00184899">
        <w:rPr>
          <w:color w:val="000000" w:themeColor="text1"/>
        </w:rPr>
        <w:t xml:space="preserve">ption </w:t>
      </w:r>
      <w:r w:rsidR="000D2996" w:rsidRPr="00184899">
        <w:rPr>
          <w:color w:val="000000" w:themeColor="text1"/>
        </w:rPr>
        <w:t>th</w:t>
      </w:r>
      <w:r w:rsidR="008B2D42" w:rsidRPr="00184899">
        <w:rPr>
          <w:color w:val="000000" w:themeColor="text1"/>
        </w:rPr>
        <w:t>at</w:t>
      </w:r>
      <w:r w:rsidR="000D2996" w:rsidRPr="00184899">
        <w:rPr>
          <w:color w:val="000000" w:themeColor="text1"/>
        </w:rPr>
        <w:t xml:space="preserve"> flare gas </w:t>
      </w:r>
      <w:r w:rsidR="003C2220" w:rsidRPr="00184899">
        <w:rPr>
          <w:color w:val="000000" w:themeColor="text1"/>
        </w:rPr>
        <w:t>is 100% methane</w:t>
      </w:r>
      <w:r w:rsidR="00CE123C">
        <w:rPr>
          <w:color w:val="000000" w:themeColor="text1"/>
        </w:rPr>
        <w:t>,</w:t>
      </w:r>
      <w:r w:rsidR="00A6171F">
        <w:rPr>
          <w:color w:val="000000" w:themeColor="text1"/>
        </w:rPr>
        <w:t xml:space="preserve"> and</w:t>
      </w:r>
      <w:r w:rsidR="00B32B08" w:rsidRPr="00184899">
        <w:rPr>
          <w:color w:val="000000" w:themeColor="text1"/>
        </w:rPr>
        <w:t xml:space="preserve"> </w:t>
      </w:r>
      <w:r w:rsidR="00FC33F4" w:rsidRPr="00184899">
        <w:rPr>
          <w:color w:val="000000" w:themeColor="text1"/>
        </w:rPr>
        <w:t>i</w:t>
      </w:r>
      <w:r w:rsidR="006F1428" w:rsidRPr="00184899">
        <w:rPr>
          <w:color w:val="000000" w:themeColor="text1"/>
        </w:rPr>
        <w:t xml:space="preserve">mplications of the proposed emission factors on </w:t>
      </w:r>
      <w:r w:rsidR="00CE282F" w:rsidRPr="00184899">
        <w:rPr>
          <w:color w:val="000000" w:themeColor="text1"/>
        </w:rPr>
        <w:t>facilities covered by the Safeguard Mechanism</w:t>
      </w:r>
      <w:r w:rsidR="00E018C3" w:rsidRPr="00486E80">
        <w:rPr>
          <w:color w:val="000000" w:themeColor="text1"/>
        </w:rPr>
        <w:t>.</w:t>
      </w:r>
      <w:r w:rsidR="00735D6B">
        <w:rPr>
          <w:color w:val="000000" w:themeColor="text1"/>
        </w:rPr>
        <w:t xml:space="preserve"> </w:t>
      </w:r>
    </w:p>
    <w:p w14:paraId="5E4167A0" w14:textId="4DBA6C74" w:rsidR="007C4BD3" w:rsidRPr="00486E80" w:rsidRDefault="003E18A3" w:rsidP="00EA5D8D">
      <w:pPr>
        <w:rPr>
          <w:color w:val="000000" w:themeColor="text1"/>
        </w:rPr>
      </w:pPr>
      <w:r w:rsidRPr="00486E80">
        <w:rPr>
          <w:color w:val="000000" w:themeColor="text1"/>
        </w:rPr>
        <w:t xml:space="preserve">Some submissions provided alternative </w:t>
      </w:r>
      <w:r w:rsidR="00F860FE" w:rsidRPr="00486E80">
        <w:rPr>
          <w:color w:val="000000" w:themeColor="text1"/>
        </w:rPr>
        <w:t>proposals</w:t>
      </w:r>
      <w:r w:rsidR="005B5EA0" w:rsidRPr="00486E80">
        <w:rPr>
          <w:color w:val="000000" w:themeColor="text1"/>
        </w:rPr>
        <w:t>. One proposed u</w:t>
      </w:r>
      <w:r w:rsidR="00A17AE6" w:rsidRPr="00486E80">
        <w:rPr>
          <w:color w:val="000000" w:themeColor="text1"/>
        </w:rPr>
        <w:t xml:space="preserve">sing </w:t>
      </w:r>
      <w:r w:rsidR="00C90F32" w:rsidRPr="00486E80">
        <w:rPr>
          <w:color w:val="000000" w:themeColor="text1"/>
        </w:rPr>
        <w:t xml:space="preserve">volumetric </w:t>
      </w:r>
      <w:r w:rsidR="004D2E9F" w:rsidRPr="00486E80">
        <w:rPr>
          <w:color w:val="000000" w:themeColor="text1"/>
        </w:rPr>
        <w:t xml:space="preserve">factors to align with </w:t>
      </w:r>
      <w:r w:rsidR="00506E1F" w:rsidRPr="00486E80">
        <w:rPr>
          <w:color w:val="000000" w:themeColor="text1"/>
        </w:rPr>
        <w:t>standard practice of measuring volumetric flow of gas flared and converting to mass using a molecular weight measurement.</w:t>
      </w:r>
      <w:r w:rsidR="005B5EA0" w:rsidRPr="00486E80">
        <w:rPr>
          <w:color w:val="000000" w:themeColor="text1"/>
        </w:rPr>
        <w:t xml:space="preserve"> Another proposed </w:t>
      </w:r>
      <w:r w:rsidR="00BB3913" w:rsidRPr="00486E80">
        <w:rPr>
          <w:color w:val="000000" w:themeColor="text1"/>
        </w:rPr>
        <w:t xml:space="preserve">using </w:t>
      </w:r>
      <w:r w:rsidR="00736C66" w:rsidRPr="00486E80">
        <w:rPr>
          <w:color w:val="000000" w:themeColor="text1"/>
        </w:rPr>
        <w:t>NGER energy reporting and energy content factors to calculate gas flaring emissions to better align energy and emissions reporting.</w:t>
      </w:r>
      <w:r w:rsidR="005B5EA0" w:rsidRPr="00486E80">
        <w:rPr>
          <w:color w:val="000000" w:themeColor="text1"/>
        </w:rPr>
        <w:t xml:space="preserve"> A further proposed </w:t>
      </w:r>
      <w:r w:rsidR="007F6699" w:rsidRPr="00486E80">
        <w:rPr>
          <w:color w:val="000000" w:themeColor="text1"/>
        </w:rPr>
        <w:t>reflecting actual gas mixtures in the assumed gas composition of gas flares.</w:t>
      </w:r>
    </w:p>
    <w:p w14:paraId="061F9B1F" w14:textId="77777777" w:rsidR="002C5CB5" w:rsidRPr="00486E80" w:rsidRDefault="002C5CB5" w:rsidP="002C5CB5">
      <w:pPr>
        <w:keepNext/>
        <w:rPr>
          <w:color w:val="000000" w:themeColor="text1"/>
        </w:rPr>
      </w:pPr>
      <w:r w:rsidRPr="00486E80">
        <w:rPr>
          <w:b/>
          <w:color w:val="000000" w:themeColor="text1"/>
        </w:rPr>
        <w:t>Outcomes</w:t>
      </w:r>
    </w:p>
    <w:p w14:paraId="42615282" w14:textId="5D4E890F" w:rsidR="000759EC" w:rsidRDefault="00B30346" w:rsidP="008C4DCE">
      <w:pPr>
        <w:rPr>
          <w:color w:val="000000" w:themeColor="text1"/>
        </w:rPr>
      </w:pPr>
      <w:r w:rsidRPr="00486E80">
        <w:rPr>
          <w:color w:val="000000" w:themeColor="text1"/>
        </w:rPr>
        <w:t xml:space="preserve">The Update Determination </w:t>
      </w:r>
      <w:r w:rsidR="00167E44">
        <w:rPr>
          <w:color w:val="000000" w:themeColor="text1"/>
        </w:rPr>
        <w:t>amends</w:t>
      </w:r>
      <w:r w:rsidR="00CE0B62" w:rsidRPr="000904C9">
        <w:rPr>
          <w:color w:val="000000" w:themeColor="text1"/>
        </w:rPr>
        <w:t xml:space="preserve"> the emission factors for gas flared under Methods</w:t>
      </w:r>
      <w:r w:rsidR="00AE1F9B">
        <w:rPr>
          <w:color w:val="000000" w:themeColor="text1"/>
        </w:rPr>
        <w:t> </w:t>
      </w:r>
      <w:r w:rsidR="00CE0B62" w:rsidRPr="00486E80">
        <w:rPr>
          <w:color w:val="000000" w:themeColor="text1"/>
        </w:rPr>
        <w:t xml:space="preserve">1 and 2A </w:t>
      </w:r>
      <w:r w:rsidR="005C384E" w:rsidRPr="00486E80">
        <w:rPr>
          <w:color w:val="000000" w:themeColor="text1"/>
        </w:rPr>
        <w:t>in line with the original proposal</w:t>
      </w:r>
      <w:r w:rsidR="008757DB">
        <w:rPr>
          <w:color w:val="000000" w:themeColor="text1"/>
        </w:rPr>
        <w:t>,</w:t>
      </w:r>
      <w:r w:rsidR="005C384E" w:rsidRPr="00486E80">
        <w:rPr>
          <w:color w:val="000000" w:themeColor="text1"/>
        </w:rPr>
        <w:t xml:space="preserve"> </w:t>
      </w:r>
      <w:r w:rsidR="00CE0B62" w:rsidRPr="00486E80">
        <w:rPr>
          <w:color w:val="000000" w:themeColor="text1"/>
        </w:rPr>
        <w:t xml:space="preserve">with one </w:t>
      </w:r>
      <w:r w:rsidR="00DF1D53" w:rsidRPr="00486E80">
        <w:rPr>
          <w:color w:val="000000" w:themeColor="text1"/>
        </w:rPr>
        <w:t>minor</w:t>
      </w:r>
      <w:r w:rsidR="00CE0B62" w:rsidRPr="00486E80">
        <w:rPr>
          <w:color w:val="000000" w:themeColor="text1"/>
        </w:rPr>
        <w:t xml:space="preserve"> change</w:t>
      </w:r>
      <w:r w:rsidR="002A7323">
        <w:rPr>
          <w:color w:val="000000" w:themeColor="text1"/>
        </w:rPr>
        <w:t>. I</w:t>
      </w:r>
      <w:r w:rsidR="005C384E" w:rsidRPr="000904C9">
        <w:rPr>
          <w:color w:val="000000" w:themeColor="text1"/>
        </w:rPr>
        <w:t>n response to submission</w:t>
      </w:r>
      <w:r w:rsidR="00031B95" w:rsidRPr="000904C9">
        <w:rPr>
          <w:color w:val="000000" w:themeColor="text1"/>
        </w:rPr>
        <w:t xml:space="preserve"> feedback</w:t>
      </w:r>
      <w:r w:rsidR="002A7323">
        <w:rPr>
          <w:color w:val="000000" w:themeColor="text1"/>
        </w:rPr>
        <w:t>, t</w:t>
      </w:r>
      <w:r w:rsidR="00FB3C80" w:rsidRPr="00486E80">
        <w:rPr>
          <w:color w:val="000000" w:themeColor="text1"/>
        </w:rPr>
        <w:t>he</w:t>
      </w:r>
      <w:r w:rsidR="00CB06CD" w:rsidRPr="00486E80">
        <w:rPr>
          <w:color w:val="000000" w:themeColor="text1"/>
        </w:rPr>
        <w:t xml:space="preserve"> department</w:t>
      </w:r>
      <w:r w:rsidR="00255047" w:rsidRPr="00486E80">
        <w:rPr>
          <w:color w:val="000000" w:themeColor="text1"/>
        </w:rPr>
        <w:t xml:space="preserve"> has</w:t>
      </w:r>
      <w:r w:rsidR="00FE1933" w:rsidRPr="00486E80">
        <w:rPr>
          <w:color w:val="000000" w:themeColor="text1"/>
        </w:rPr>
        <w:t xml:space="preserve"> </w:t>
      </w:r>
      <w:r w:rsidR="0053760C" w:rsidRPr="00486E80">
        <w:rPr>
          <w:color w:val="000000" w:themeColor="text1"/>
        </w:rPr>
        <w:t>made a minor revision to the proposed</w:t>
      </w:r>
      <w:r w:rsidR="00FE1933" w:rsidRPr="00486E80">
        <w:rPr>
          <w:color w:val="000000" w:themeColor="text1"/>
        </w:rPr>
        <w:t xml:space="preserve"> N</w:t>
      </w:r>
      <w:r w:rsidR="00FE1933" w:rsidRPr="00486E80">
        <w:rPr>
          <w:color w:val="000000" w:themeColor="text1"/>
          <w:vertAlign w:val="subscript"/>
        </w:rPr>
        <w:t>2</w:t>
      </w:r>
      <w:r w:rsidR="00FE1933" w:rsidRPr="00486E80">
        <w:rPr>
          <w:color w:val="000000" w:themeColor="text1"/>
        </w:rPr>
        <w:t xml:space="preserve">O </w:t>
      </w:r>
      <w:r w:rsidR="00CE68E7" w:rsidRPr="00486E80">
        <w:rPr>
          <w:color w:val="000000" w:themeColor="text1"/>
        </w:rPr>
        <w:t>emission factor for gas flared</w:t>
      </w:r>
      <w:r w:rsidR="00DC17B5" w:rsidRPr="00486E80">
        <w:rPr>
          <w:color w:val="000000" w:themeColor="text1"/>
        </w:rPr>
        <w:t xml:space="preserve">. </w:t>
      </w:r>
      <w:r w:rsidR="00BA4E09">
        <w:rPr>
          <w:color w:val="000000" w:themeColor="text1"/>
        </w:rPr>
        <w:t>T</w:t>
      </w:r>
      <w:r w:rsidR="00DC17B5" w:rsidRPr="000904C9">
        <w:rPr>
          <w:color w:val="000000" w:themeColor="text1"/>
        </w:rPr>
        <w:t xml:space="preserve">he </w:t>
      </w:r>
      <w:r w:rsidR="00014913">
        <w:rPr>
          <w:color w:val="000000" w:themeColor="text1"/>
        </w:rPr>
        <w:t>amended</w:t>
      </w:r>
      <w:r w:rsidR="00E33EF6">
        <w:rPr>
          <w:color w:val="000000" w:themeColor="text1"/>
        </w:rPr>
        <w:t xml:space="preserve"> </w:t>
      </w:r>
      <w:r w:rsidR="00DC17B5" w:rsidRPr="000904C9">
        <w:rPr>
          <w:color w:val="000000" w:themeColor="text1"/>
        </w:rPr>
        <w:t>emission factor</w:t>
      </w:r>
      <w:r w:rsidR="00933521" w:rsidRPr="000904C9">
        <w:rPr>
          <w:color w:val="000000" w:themeColor="text1"/>
        </w:rPr>
        <w:t xml:space="preserve"> </w:t>
      </w:r>
      <w:r w:rsidR="00E33EF6">
        <w:rPr>
          <w:color w:val="000000" w:themeColor="text1"/>
        </w:rPr>
        <w:t>for N</w:t>
      </w:r>
      <w:r w:rsidR="00E33EF6" w:rsidRPr="008E4929">
        <w:rPr>
          <w:color w:val="000000" w:themeColor="text1"/>
          <w:vertAlign w:val="subscript"/>
        </w:rPr>
        <w:t>2</w:t>
      </w:r>
      <w:r w:rsidR="00E33EF6">
        <w:rPr>
          <w:color w:val="000000" w:themeColor="text1"/>
        </w:rPr>
        <w:t xml:space="preserve">O has been refined </w:t>
      </w:r>
      <w:r w:rsidR="00933521" w:rsidRPr="002018CA">
        <w:rPr>
          <w:color w:val="000000" w:themeColor="text1"/>
        </w:rPr>
        <w:t xml:space="preserve">to </w:t>
      </w:r>
      <w:r w:rsidR="00807BD3">
        <w:rPr>
          <w:color w:val="000000" w:themeColor="text1"/>
        </w:rPr>
        <w:t>no longer apply the</w:t>
      </w:r>
      <w:r w:rsidR="00933521" w:rsidRPr="002018CA">
        <w:rPr>
          <w:color w:val="000000" w:themeColor="text1"/>
        </w:rPr>
        <w:t xml:space="preserve"> oxidation factor</w:t>
      </w:r>
      <w:r w:rsidR="00CE68E7" w:rsidRPr="002018CA">
        <w:rPr>
          <w:color w:val="000000" w:themeColor="text1"/>
        </w:rPr>
        <w:t>.</w:t>
      </w:r>
      <w:r w:rsidR="002227A6">
        <w:rPr>
          <w:color w:val="000000" w:themeColor="text1"/>
        </w:rPr>
        <w:t xml:space="preserve"> </w:t>
      </w:r>
      <w:r w:rsidR="00E33025">
        <w:rPr>
          <w:color w:val="000000" w:themeColor="text1"/>
        </w:rPr>
        <w:t>This better reflects current understanding that N</w:t>
      </w:r>
      <w:r w:rsidR="00E33025" w:rsidRPr="008E4929">
        <w:rPr>
          <w:color w:val="000000" w:themeColor="text1"/>
          <w:vertAlign w:val="subscript"/>
        </w:rPr>
        <w:t>2</w:t>
      </w:r>
      <w:r w:rsidR="00E33025">
        <w:rPr>
          <w:color w:val="000000" w:themeColor="text1"/>
        </w:rPr>
        <w:t xml:space="preserve">O emissions from gas flaring are primarily influenced by the flare temperature and the quantity of nitrogen containing compounds present. </w:t>
      </w:r>
      <w:r w:rsidR="00686726" w:rsidRPr="004A7BB5">
        <w:t xml:space="preserve">Should the revised factors have a </w:t>
      </w:r>
      <w:r w:rsidR="00784FA4">
        <w:t>material</w:t>
      </w:r>
      <w:r w:rsidR="00686726" w:rsidRPr="004A7BB5">
        <w:t xml:space="preserve"> impact on emissions reported by a facility</w:t>
      </w:r>
      <w:r w:rsidR="00686726">
        <w:t xml:space="preserve"> covered by the Safeguard Mechanism</w:t>
      </w:r>
      <w:r w:rsidR="00686726" w:rsidRPr="004A7BB5">
        <w:t xml:space="preserve">, the </w:t>
      </w:r>
      <w:r w:rsidR="00B91726">
        <w:t>Clean Energy Regulator</w:t>
      </w:r>
      <w:r w:rsidR="00686726" w:rsidRPr="004A7BB5">
        <w:t xml:space="preserve"> has the discretion to vary the facility’s baseline to accommodate the regulatory change</w:t>
      </w:r>
      <w:r w:rsidR="00054E82">
        <w:t>.</w:t>
      </w:r>
    </w:p>
    <w:p w14:paraId="1311541D" w14:textId="6CD74525" w:rsidR="00724C0F" w:rsidRDefault="00953EAF" w:rsidP="008C4DCE">
      <w:r w:rsidRPr="0039585A">
        <w:rPr>
          <w:color w:val="000000" w:themeColor="text1"/>
        </w:rPr>
        <w:t>The</w:t>
      </w:r>
      <w:r w:rsidR="007F669D" w:rsidRPr="0039585A">
        <w:rPr>
          <w:color w:val="000000" w:themeColor="text1"/>
        </w:rPr>
        <w:t xml:space="preserve"> department</w:t>
      </w:r>
      <w:r w:rsidRPr="0039585A">
        <w:rPr>
          <w:color w:val="000000" w:themeColor="text1"/>
        </w:rPr>
        <w:t xml:space="preserve"> notes</w:t>
      </w:r>
      <w:r w:rsidR="007F669D" w:rsidRPr="0039585A">
        <w:rPr>
          <w:color w:val="000000" w:themeColor="text1"/>
        </w:rPr>
        <w:t xml:space="preserve"> that</w:t>
      </w:r>
      <w:r w:rsidR="002227A6" w:rsidRPr="0039585A">
        <w:rPr>
          <w:color w:val="000000" w:themeColor="text1"/>
        </w:rPr>
        <w:t xml:space="preserve"> </w:t>
      </w:r>
      <w:r w:rsidR="00FB07F1" w:rsidRPr="0039585A">
        <w:rPr>
          <w:color w:val="000000" w:themeColor="text1"/>
        </w:rPr>
        <w:t>the</w:t>
      </w:r>
      <w:r w:rsidR="002227A6" w:rsidRPr="0039585A">
        <w:rPr>
          <w:color w:val="000000" w:themeColor="text1"/>
        </w:rPr>
        <w:t xml:space="preserve"> </w:t>
      </w:r>
      <w:r w:rsidR="002227A6" w:rsidRPr="0039585A">
        <w:t>alternative approaches</w:t>
      </w:r>
      <w:r w:rsidR="002227A6" w:rsidRPr="00486E80">
        <w:t xml:space="preserve"> </w:t>
      </w:r>
      <w:r w:rsidR="00654421" w:rsidRPr="00486E80">
        <w:t xml:space="preserve">proposed in </w:t>
      </w:r>
      <w:r w:rsidR="00A236C6" w:rsidRPr="00486E80">
        <w:t>some</w:t>
      </w:r>
      <w:r w:rsidR="00654421" w:rsidRPr="00486E80">
        <w:t xml:space="preserve"> submissions</w:t>
      </w:r>
      <w:r w:rsidR="007F669D" w:rsidRPr="0039585A">
        <w:t xml:space="preserve"> </w:t>
      </w:r>
      <w:r w:rsidR="009F58CD" w:rsidRPr="0039585A">
        <w:t>would represent a fundamental shift from the mass-based approach</w:t>
      </w:r>
      <w:r w:rsidRPr="0039585A">
        <w:t xml:space="preserve"> </w:t>
      </w:r>
      <w:r w:rsidR="00926F0C">
        <w:t>in</w:t>
      </w:r>
      <w:r w:rsidR="00773433" w:rsidRPr="0039585A">
        <w:t xml:space="preserve"> </w:t>
      </w:r>
      <w:r w:rsidR="0017228E" w:rsidRPr="0039585A">
        <w:t xml:space="preserve">NGER methods for this emissions source. It is the department’s assessment that </w:t>
      </w:r>
      <w:r w:rsidR="00E776B4" w:rsidRPr="0039585A">
        <w:t>use of</w:t>
      </w:r>
      <w:r w:rsidR="0017228E" w:rsidRPr="0039585A">
        <w:t xml:space="preserve"> </w:t>
      </w:r>
      <w:r w:rsidR="00CF14BB" w:rsidRPr="0039585A">
        <w:t>currently available higher order methods</w:t>
      </w:r>
      <w:r w:rsidR="00FF604C" w:rsidRPr="0039585A">
        <w:t xml:space="preserve">, including Method 2B </w:t>
      </w:r>
      <w:r w:rsidR="00720056">
        <w:t xml:space="preserve">(which was </w:t>
      </w:r>
      <w:r w:rsidR="00FF604C" w:rsidRPr="0039585A">
        <w:t>co-designed with industry in 2024</w:t>
      </w:r>
      <w:r w:rsidR="00CF14BB" w:rsidRPr="0039585A">
        <w:t xml:space="preserve"> </w:t>
      </w:r>
      <w:r w:rsidR="007B3AAA" w:rsidRPr="0039585A">
        <w:t>for this emissions source</w:t>
      </w:r>
      <w:r w:rsidR="00720056">
        <w:t>)</w:t>
      </w:r>
      <w:r w:rsidR="007B3AAA" w:rsidRPr="0039585A">
        <w:t>,</w:t>
      </w:r>
      <w:r w:rsidR="00CF14BB" w:rsidRPr="0039585A">
        <w:t xml:space="preserve"> </w:t>
      </w:r>
      <w:r w:rsidR="006D298E" w:rsidRPr="0039585A">
        <w:t xml:space="preserve">would realise more significant improvements in reported emissions than the </w:t>
      </w:r>
      <w:r w:rsidR="005F662D" w:rsidRPr="0039585A">
        <w:t xml:space="preserve">proposed alternate </w:t>
      </w:r>
      <w:r w:rsidR="00A05A9A">
        <w:t xml:space="preserve">Method </w:t>
      </w:r>
      <w:r w:rsidR="007B3AAA" w:rsidRPr="0039585A">
        <w:t>1</w:t>
      </w:r>
      <w:r w:rsidR="00A05A9A">
        <w:t xml:space="preserve"> </w:t>
      </w:r>
      <w:r w:rsidR="005F662D" w:rsidRPr="0039585A">
        <w:t>approaches.</w:t>
      </w:r>
      <w:r w:rsidR="005F662D">
        <w:t xml:space="preserve"> </w:t>
      </w:r>
    </w:p>
    <w:p w14:paraId="0182CF7E" w14:textId="2AE850D1" w:rsidR="00216C2E" w:rsidRPr="002018CA" w:rsidRDefault="00D15313" w:rsidP="008C4DCE">
      <w:pPr>
        <w:rPr>
          <w:color w:val="000000" w:themeColor="text1"/>
        </w:rPr>
      </w:pPr>
      <w:r w:rsidRPr="002018CA">
        <w:rPr>
          <w:b/>
          <w:i/>
          <w:color w:val="000000" w:themeColor="text1"/>
        </w:rPr>
        <w:t>Additional Method 2B</w:t>
      </w:r>
      <w:r w:rsidR="00680397" w:rsidRPr="002018CA">
        <w:rPr>
          <w:b/>
          <w:i/>
          <w:color w:val="000000" w:themeColor="text1"/>
        </w:rPr>
        <w:t xml:space="preserve"> </w:t>
      </w:r>
      <w:r w:rsidR="000A0B93">
        <w:rPr>
          <w:b/>
          <w:i/>
          <w:color w:val="000000" w:themeColor="text1"/>
        </w:rPr>
        <w:t>-</w:t>
      </w:r>
      <w:r w:rsidR="00680397" w:rsidRPr="002018CA">
        <w:rPr>
          <w:b/>
          <w:i/>
          <w:color w:val="000000" w:themeColor="text1"/>
        </w:rPr>
        <w:t xml:space="preserve"> </w:t>
      </w:r>
      <w:r w:rsidR="00AC5CD4" w:rsidRPr="002018CA">
        <w:rPr>
          <w:b/>
          <w:i/>
          <w:color w:val="000000" w:themeColor="text1"/>
        </w:rPr>
        <w:t xml:space="preserve">natural gas transmission and distribution </w:t>
      </w:r>
      <w:r w:rsidR="00BB0C2A">
        <w:rPr>
          <w:b/>
          <w:i/>
          <w:color w:val="000000" w:themeColor="text1"/>
        </w:rPr>
        <w:t>–</w:t>
      </w:r>
      <w:r w:rsidR="000A0B93">
        <w:rPr>
          <w:b/>
          <w:i/>
          <w:color w:val="000000" w:themeColor="text1"/>
        </w:rPr>
        <w:t xml:space="preserve"> </w:t>
      </w:r>
      <w:r w:rsidR="00BB0C2A">
        <w:rPr>
          <w:b/>
          <w:i/>
          <w:color w:val="000000" w:themeColor="text1"/>
        </w:rPr>
        <w:t>gas</w:t>
      </w:r>
      <w:r w:rsidR="000A0B93">
        <w:rPr>
          <w:b/>
          <w:i/>
          <w:color w:val="000000" w:themeColor="text1"/>
        </w:rPr>
        <w:t xml:space="preserve"> </w:t>
      </w:r>
      <w:r w:rsidR="00AC5CD4" w:rsidRPr="002018CA">
        <w:rPr>
          <w:b/>
          <w:i/>
          <w:color w:val="000000" w:themeColor="text1"/>
        </w:rPr>
        <w:t>flaring</w:t>
      </w:r>
    </w:p>
    <w:p w14:paraId="06B223BA" w14:textId="77777777" w:rsidR="00AA2AA4" w:rsidRDefault="00AA2AA4" w:rsidP="00AA2AA4">
      <w:pPr>
        <w:rPr>
          <w:b/>
          <w:bCs/>
        </w:rPr>
      </w:pPr>
      <w:r>
        <w:rPr>
          <w:b/>
          <w:bCs/>
        </w:rPr>
        <w:t>Proposal</w:t>
      </w:r>
    </w:p>
    <w:p w14:paraId="63699E94" w14:textId="6FA67E14" w:rsidR="006A6AB5" w:rsidRDefault="000C67FD" w:rsidP="00932A10">
      <w:r>
        <w:t xml:space="preserve">The consultation paper proposed </w:t>
      </w:r>
      <w:r w:rsidR="00CE49DE">
        <w:t xml:space="preserve">Section </w:t>
      </w:r>
      <w:r w:rsidR="00F2447A">
        <w:t>3.87B Method 2B</w:t>
      </w:r>
      <w:r w:rsidR="00005D27">
        <w:t xml:space="preserve"> for </w:t>
      </w:r>
      <w:r w:rsidR="002E363D">
        <w:t xml:space="preserve">estimating fugitive emissions from </w:t>
      </w:r>
      <w:r w:rsidR="00005D27">
        <w:t>n</w:t>
      </w:r>
      <w:r w:rsidR="00F2447A">
        <w:t xml:space="preserve">atural gas production </w:t>
      </w:r>
      <w:r w:rsidR="00846AF0">
        <w:t xml:space="preserve">flaring </w:t>
      </w:r>
      <w:r w:rsidR="00005D27">
        <w:t xml:space="preserve">be </w:t>
      </w:r>
      <w:r w:rsidR="00AC0A12">
        <w:t>made available</w:t>
      </w:r>
      <w:r w:rsidR="00005D27">
        <w:t xml:space="preserve"> to </w:t>
      </w:r>
      <w:r w:rsidR="00313D0F">
        <w:t>estimate fugitive emission</w:t>
      </w:r>
      <w:r w:rsidR="00846AF0">
        <w:t>s</w:t>
      </w:r>
      <w:r w:rsidR="00313D0F">
        <w:t xml:space="preserve"> from </w:t>
      </w:r>
      <w:r w:rsidR="00542863">
        <w:t xml:space="preserve">natural gas </w:t>
      </w:r>
      <w:r w:rsidR="00C23E73">
        <w:lastRenderedPageBreak/>
        <w:t>transmission</w:t>
      </w:r>
      <w:r w:rsidR="00A224A3">
        <w:t xml:space="preserve"> and distribution flaring sources.</w:t>
      </w:r>
      <w:r w:rsidR="00456CF4">
        <w:t xml:space="preserve"> This method </w:t>
      </w:r>
      <w:r w:rsidR="0089294B">
        <w:t xml:space="preserve">uses a mass balance approach </w:t>
      </w:r>
      <w:r w:rsidR="000B67BE">
        <w:t xml:space="preserve">to </w:t>
      </w:r>
      <w:r w:rsidR="001A09C8">
        <w:t xml:space="preserve">estimate </w:t>
      </w:r>
      <w:r w:rsidR="00681950">
        <w:t>CO</w:t>
      </w:r>
      <w:r w:rsidR="00681950">
        <w:rPr>
          <w:vertAlign w:val="subscript"/>
        </w:rPr>
        <w:t>2</w:t>
      </w:r>
      <w:r w:rsidR="00681950">
        <w:t xml:space="preserve"> and CH</w:t>
      </w:r>
      <w:r w:rsidR="00681950">
        <w:rPr>
          <w:vertAlign w:val="subscript"/>
        </w:rPr>
        <w:t>4</w:t>
      </w:r>
      <w:r w:rsidR="00681950">
        <w:t xml:space="preserve"> </w:t>
      </w:r>
      <w:r w:rsidR="00891548">
        <w:t>emissions</w:t>
      </w:r>
      <w:r w:rsidR="003B1456">
        <w:t xml:space="preserve"> and was </w:t>
      </w:r>
      <w:r w:rsidR="00D04DE0">
        <w:t>introduced</w:t>
      </w:r>
      <w:r w:rsidR="003B1456">
        <w:t xml:space="preserve"> in 2024</w:t>
      </w:r>
      <w:r w:rsidR="003A6781">
        <w:t xml:space="preserve">. </w:t>
      </w:r>
    </w:p>
    <w:p w14:paraId="7B113F8E" w14:textId="74538B5B" w:rsidR="00AA2AA4" w:rsidRPr="00486E80" w:rsidRDefault="003900F0" w:rsidP="00AA2AA4">
      <w:r>
        <w:t>Implementation</w:t>
      </w:r>
      <w:r w:rsidR="003A6781">
        <w:t xml:space="preserve"> </w:t>
      </w:r>
      <w:r w:rsidR="006B4975">
        <w:t xml:space="preserve">would </w:t>
      </w:r>
      <w:r w:rsidR="00697860">
        <w:t xml:space="preserve">have </w:t>
      </w:r>
      <w:r w:rsidR="00E75D0C">
        <w:t xml:space="preserve">the benefit of providing an additional option </w:t>
      </w:r>
      <w:r w:rsidR="00515A0F">
        <w:t xml:space="preserve">for </w:t>
      </w:r>
      <w:r w:rsidR="00961CEC">
        <w:t xml:space="preserve">natural gas transmission and distribution </w:t>
      </w:r>
      <w:r w:rsidR="00515A0F">
        <w:t xml:space="preserve">reporters to </w:t>
      </w:r>
      <w:r w:rsidR="00932A10">
        <w:t>more accurately estimate emissions from natural gas flaring activities</w:t>
      </w:r>
      <w:r w:rsidR="00F700D6">
        <w:t>.</w:t>
      </w:r>
    </w:p>
    <w:p w14:paraId="5FC01223" w14:textId="77777777" w:rsidR="00AA2AA4" w:rsidRDefault="00AA2AA4" w:rsidP="00AA2AA4">
      <w:pPr>
        <w:rPr>
          <w:b/>
          <w:bCs/>
        </w:rPr>
      </w:pPr>
      <w:r w:rsidRPr="5C192EB6">
        <w:rPr>
          <w:b/>
          <w:bCs/>
        </w:rPr>
        <w:t>Submissions</w:t>
      </w:r>
    </w:p>
    <w:p w14:paraId="59C9C921" w14:textId="786B1AD6" w:rsidR="00E9163E" w:rsidRDefault="00E9163E" w:rsidP="008C4DCE">
      <w:r>
        <w:t>There was broad support for</w:t>
      </w:r>
      <w:r w:rsidR="005F27EB">
        <w:t xml:space="preserve"> </w:t>
      </w:r>
      <w:r w:rsidR="00D02C27">
        <w:t>allowing the use of</w:t>
      </w:r>
      <w:r w:rsidR="00ED3840">
        <w:t xml:space="preserve"> </w:t>
      </w:r>
      <w:r w:rsidR="00ED3840" w:rsidRPr="00ED3840">
        <w:t>section 3.87B Method 2B</w:t>
      </w:r>
      <w:r w:rsidR="004E5ECD">
        <w:t xml:space="preserve"> </w:t>
      </w:r>
      <w:r w:rsidR="00372C09">
        <w:t>for</w:t>
      </w:r>
      <w:r w:rsidR="00D01975">
        <w:t xml:space="preserve"> natural gas</w:t>
      </w:r>
      <w:r w:rsidR="00372C09">
        <w:t xml:space="preserve"> </w:t>
      </w:r>
      <w:r w:rsidR="00BE4367">
        <w:t>transmission and distribution</w:t>
      </w:r>
      <w:r w:rsidR="00D10495">
        <w:t xml:space="preserve"> flaring sources</w:t>
      </w:r>
      <w:r w:rsidR="00081905">
        <w:t xml:space="preserve">. </w:t>
      </w:r>
      <w:r w:rsidR="00491956">
        <w:t xml:space="preserve">Many submissions welcomed the </w:t>
      </w:r>
      <w:r w:rsidR="00AB18C5">
        <w:t xml:space="preserve">method as an option for </w:t>
      </w:r>
      <w:r w:rsidR="008D5726">
        <w:t xml:space="preserve">estimating </w:t>
      </w:r>
      <w:r w:rsidR="008A715B">
        <w:t>facility</w:t>
      </w:r>
      <w:r w:rsidR="00A30970">
        <w:t>-</w:t>
      </w:r>
      <w:r w:rsidR="008A715B">
        <w:t xml:space="preserve">specific </w:t>
      </w:r>
      <w:r w:rsidR="005D1610">
        <w:t xml:space="preserve">emissions </w:t>
      </w:r>
      <w:r w:rsidR="00F812CC">
        <w:t>with greater accuracy</w:t>
      </w:r>
      <w:r w:rsidR="00607F74">
        <w:t>.</w:t>
      </w:r>
    </w:p>
    <w:p w14:paraId="2D1E45C8" w14:textId="45CEEC45" w:rsidR="0078358E" w:rsidRPr="00660337" w:rsidRDefault="00607F74" w:rsidP="002018CA">
      <w:r>
        <w:t xml:space="preserve">Several </w:t>
      </w:r>
      <w:r w:rsidR="000F22A2">
        <w:t>industry</w:t>
      </w:r>
      <w:r>
        <w:t xml:space="preserve"> submissions </w:t>
      </w:r>
      <w:r w:rsidR="001434FC">
        <w:t xml:space="preserve">expressed </w:t>
      </w:r>
      <w:r w:rsidR="00090C06">
        <w:t xml:space="preserve">the need for </w:t>
      </w:r>
      <w:r w:rsidR="002C4489">
        <w:t xml:space="preserve">further higher order methods, </w:t>
      </w:r>
      <w:r w:rsidR="007B7409">
        <w:t xml:space="preserve">including </w:t>
      </w:r>
      <w:r w:rsidR="0039304D">
        <w:t xml:space="preserve">proposing </w:t>
      </w:r>
      <w:r w:rsidR="007B7409">
        <w:t>a Method 3B or 4</w:t>
      </w:r>
      <w:r w:rsidR="00A034AA">
        <w:t xml:space="preserve"> for </w:t>
      </w:r>
      <w:r w:rsidR="0038637E">
        <w:t>leakage emissions from natural gas transmission and/or distribution</w:t>
      </w:r>
      <w:r w:rsidR="007B7409">
        <w:t xml:space="preserve">. </w:t>
      </w:r>
      <w:r w:rsidR="00694EAE">
        <w:t>Submissions</w:t>
      </w:r>
      <w:r w:rsidR="007B7409">
        <w:t xml:space="preserve"> pointed </w:t>
      </w:r>
      <w:r w:rsidR="009F2EE5">
        <w:t xml:space="preserve">to the inability to account </w:t>
      </w:r>
      <w:r w:rsidR="005D0196">
        <w:t xml:space="preserve">for emissions reductions beyond </w:t>
      </w:r>
      <w:r w:rsidR="001B5492">
        <w:t xml:space="preserve">applying </w:t>
      </w:r>
      <w:r w:rsidR="00B92F06">
        <w:t>more granular</w:t>
      </w:r>
      <w:r w:rsidR="001B5492">
        <w:t xml:space="preserve"> emission factors, such as </w:t>
      </w:r>
      <w:r w:rsidR="000A171A">
        <w:t xml:space="preserve">at the </w:t>
      </w:r>
      <w:r w:rsidR="001B5492">
        <w:t>component level</w:t>
      </w:r>
      <w:r w:rsidR="00E66427">
        <w:t xml:space="preserve">. </w:t>
      </w:r>
      <w:r w:rsidR="00DB0B6A">
        <w:t>Industry</w:t>
      </w:r>
      <w:r w:rsidR="00956DA6">
        <w:t xml:space="preserve"> stakeholders </w:t>
      </w:r>
      <w:r w:rsidR="00EC5548">
        <w:t xml:space="preserve">requested the inclusion of a Method 3B </w:t>
      </w:r>
      <w:r w:rsidR="00D01975">
        <w:t xml:space="preserve">based upon existing </w:t>
      </w:r>
      <w:r w:rsidR="002313B5">
        <w:t>“</w:t>
      </w:r>
      <w:r w:rsidR="00505A52">
        <w:t>leaker/non-leaker</w:t>
      </w:r>
      <w:r w:rsidR="002313B5">
        <w:t xml:space="preserve">” </w:t>
      </w:r>
      <w:r w:rsidR="00C0300F">
        <w:t xml:space="preserve">methods, such </w:t>
      </w:r>
      <w:r w:rsidR="00660337">
        <w:t>as Method 3</w:t>
      </w:r>
      <w:r w:rsidR="00E81326">
        <w:t xml:space="preserve"> </w:t>
      </w:r>
      <w:r w:rsidR="002F72D3">
        <w:t>in</w:t>
      </w:r>
      <w:r w:rsidR="00770B8E">
        <w:t xml:space="preserve"> </w:t>
      </w:r>
      <w:r w:rsidR="003419ED">
        <w:t>Section</w:t>
      </w:r>
      <w:r w:rsidR="001F3522">
        <w:t> 3.73C</w:t>
      </w:r>
      <w:r w:rsidR="003419ED">
        <w:t xml:space="preserve">. </w:t>
      </w:r>
      <w:r w:rsidR="00125504">
        <w:t xml:space="preserve">Such a method would allow for the </w:t>
      </w:r>
      <w:r w:rsidR="009B5C0B">
        <w:t xml:space="preserve">differentiation </w:t>
      </w:r>
      <w:r w:rsidR="00461981">
        <w:t xml:space="preserve">between </w:t>
      </w:r>
      <w:r w:rsidR="00A62F61">
        <w:t>transmission or distribution components that are leaking above a threshold,</w:t>
      </w:r>
      <w:r w:rsidR="00C23CAC">
        <w:t xml:space="preserve"> often found and fixed through Leak Detection and Repair (LDAR) programs.</w:t>
      </w:r>
      <w:r w:rsidR="006E7F0B">
        <w:t xml:space="preserve"> R</w:t>
      </w:r>
      <w:r w:rsidR="0078358E">
        <w:t xml:space="preserve">equests for a </w:t>
      </w:r>
      <w:r w:rsidR="00D54F72">
        <w:t xml:space="preserve">Method 4 </w:t>
      </w:r>
      <w:r w:rsidR="002D4A08">
        <w:t xml:space="preserve">were less specific </w:t>
      </w:r>
      <w:r w:rsidR="001F3522">
        <w:t>but</w:t>
      </w:r>
      <w:r w:rsidR="00C82123">
        <w:t xml:space="preserve"> </w:t>
      </w:r>
      <w:r w:rsidR="00865033">
        <w:t xml:space="preserve">referred to the use of atmospheric </w:t>
      </w:r>
      <w:r w:rsidR="003B2266">
        <w:t>measurement approaches</w:t>
      </w:r>
      <w:r w:rsidR="006A18B6">
        <w:t>.</w:t>
      </w:r>
    </w:p>
    <w:p w14:paraId="098AF131" w14:textId="0641278E" w:rsidR="00AA2AA4" w:rsidRDefault="00AA2AA4" w:rsidP="00AA2AA4">
      <w:pPr>
        <w:keepNext/>
      </w:pPr>
      <w:r w:rsidRPr="5C192EB6">
        <w:rPr>
          <w:b/>
          <w:bCs/>
        </w:rPr>
        <w:t>Outcomes</w:t>
      </w:r>
    </w:p>
    <w:p w14:paraId="51A7BDEE" w14:textId="74DB91BF" w:rsidR="008C1953" w:rsidRDefault="0067360B" w:rsidP="00905BAD">
      <w:r w:rsidRPr="0067360B">
        <w:t>The Update Determination makes amendments to allow</w:t>
      </w:r>
      <w:r>
        <w:t xml:space="preserve"> </w:t>
      </w:r>
      <w:r w:rsidR="00BF6873">
        <w:t xml:space="preserve">Method 2B </w:t>
      </w:r>
      <w:r w:rsidR="002E0FCC">
        <w:t xml:space="preserve">for gas flaring </w:t>
      </w:r>
      <w:r w:rsidR="002430F4">
        <w:t xml:space="preserve">to be used </w:t>
      </w:r>
      <w:r w:rsidR="00D0265E">
        <w:t>for transmission and distribution</w:t>
      </w:r>
      <w:r w:rsidR="008C1953">
        <w:t xml:space="preserve"> flaring sources</w:t>
      </w:r>
      <w:r w:rsidR="004D21AB">
        <w:t>, as proposed in the consultation paper</w:t>
      </w:r>
      <w:r w:rsidR="008C1953">
        <w:t>.</w:t>
      </w:r>
    </w:p>
    <w:p w14:paraId="761FA6D9" w14:textId="2BE9E80F" w:rsidR="007774F4" w:rsidRDefault="00262A98" w:rsidP="00905BAD">
      <w:r>
        <w:t>During</w:t>
      </w:r>
      <w:r w:rsidR="00817197">
        <w:t xml:space="preserve"> the </w:t>
      </w:r>
      <w:r w:rsidR="00576618">
        <w:t xml:space="preserve">public </w:t>
      </w:r>
      <w:r w:rsidR="00817197">
        <w:t xml:space="preserve">consultation </w:t>
      </w:r>
      <w:r w:rsidR="00576618">
        <w:t>period</w:t>
      </w:r>
      <w:r w:rsidR="00817197">
        <w:t xml:space="preserve">, the department </w:t>
      </w:r>
      <w:r w:rsidR="00681CA4">
        <w:t>engaged</w:t>
      </w:r>
      <w:r w:rsidR="009F69D9">
        <w:t xml:space="preserve"> with </w:t>
      </w:r>
      <w:r w:rsidR="009F7145">
        <w:t xml:space="preserve">the proponents of </w:t>
      </w:r>
      <w:r w:rsidR="00146688">
        <w:t>the</w:t>
      </w:r>
      <w:r w:rsidR="009F7145">
        <w:t xml:space="preserve"> leaker/non-leaker alternative Method 3 for transmission</w:t>
      </w:r>
      <w:r w:rsidR="00F468A1">
        <w:t xml:space="preserve">. </w:t>
      </w:r>
      <w:r w:rsidR="00536850">
        <w:t xml:space="preserve">This process </w:t>
      </w:r>
      <w:r w:rsidR="00F468A1">
        <w:t xml:space="preserve">determined further work </w:t>
      </w:r>
      <w:r w:rsidR="00536850">
        <w:t>was</w:t>
      </w:r>
      <w:r w:rsidR="00F468A1">
        <w:t xml:space="preserve"> required </w:t>
      </w:r>
      <w:r w:rsidR="00855E82">
        <w:t xml:space="preserve">beyond </w:t>
      </w:r>
      <w:r w:rsidR="00A519B3">
        <w:t>the 2025 NGER review cycle</w:t>
      </w:r>
      <w:r w:rsidR="002660A0">
        <w:t>,</w:t>
      </w:r>
      <w:r w:rsidR="006B6018">
        <w:t xml:space="preserve"> so</w:t>
      </w:r>
      <w:r w:rsidR="002508AC">
        <w:t xml:space="preserve"> no additional method </w:t>
      </w:r>
      <w:r w:rsidR="002660A0">
        <w:t xml:space="preserve">is </w:t>
      </w:r>
      <w:r w:rsidR="00AF2481">
        <w:t>proposed for inclusion</w:t>
      </w:r>
      <w:r w:rsidR="002508AC">
        <w:t xml:space="preserve"> </w:t>
      </w:r>
      <w:r w:rsidR="00DD519D">
        <w:t>in th</w:t>
      </w:r>
      <w:r w:rsidR="00C60FD5">
        <w:t xml:space="preserve">e </w:t>
      </w:r>
      <w:r w:rsidR="00AF2481" w:rsidRPr="0067360B">
        <w:t xml:space="preserve">Update </w:t>
      </w:r>
      <w:r w:rsidR="00993DA4" w:rsidDel="00AF2481">
        <w:t>Determination</w:t>
      </w:r>
      <w:r w:rsidR="00993DA4">
        <w:t>.</w:t>
      </w:r>
    </w:p>
    <w:p w14:paraId="791CA5F5" w14:textId="59E89AFB" w:rsidR="0054284A" w:rsidRDefault="00C529CB" w:rsidP="0054284A">
      <w:r>
        <w:t xml:space="preserve">Regarding </w:t>
      </w:r>
      <w:r w:rsidR="002F77CF">
        <w:t xml:space="preserve">proposals </w:t>
      </w:r>
      <w:r w:rsidR="002030B4">
        <w:t xml:space="preserve">to </w:t>
      </w:r>
      <w:r w:rsidR="00037D64">
        <w:t xml:space="preserve">develop </w:t>
      </w:r>
      <w:r w:rsidR="0054284A">
        <w:t xml:space="preserve">Method 4 approaches </w:t>
      </w:r>
      <w:r w:rsidR="005B72D2">
        <w:t xml:space="preserve">(which </w:t>
      </w:r>
      <w:r w:rsidR="0054284A">
        <w:t>involve direct measurement of emissions</w:t>
      </w:r>
      <w:r w:rsidR="005B72D2">
        <w:t xml:space="preserve">), </w:t>
      </w:r>
      <w:r w:rsidR="00033267">
        <w:t>t</w:t>
      </w:r>
      <w:r w:rsidR="0054284A">
        <w:t xml:space="preserve">he </w:t>
      </w:r>
      <w:hyperlink r:id="rId22">
        <w:r w:rsidR="0054284A" w:rsidRPr="77BA1CCF">
          <w:rPr>
            <w:rStyle w:val="Hyperlink"/>
          </w:rPr>
          <w:t>Expert Panel on Atmospheric Measurement of Fugitive Methane Emissions in Australia</w:t>
        </w:r>
      </w:hyperlink>
      <w:r w:rsidR="0054284A">
        <w:t xml:space="preserve"> will provid</w:t>
      </w:r>
      <w:r w:rsidR="007C3C98">
        <w:t>e</w:t>
      </w:r>
      <w:r w:rsidR="0054284A">
        <w:t xml:space="preserve"> </w:t>
      </w:r>
      <w:r w:rsidR="00C359FD">
        <w:t xml:space="preserve">evidence-based </w:t>
      </w:r>
      <w:r w:rsidR="0054284A">
        <w:t xml:space="preserve">advice to government on </w:t>
      </w:r>
      <w:r w:rsidR="004B77D5">
        <w:t xml:space="preserve">atmospheric measurement </w:t>
      </w:r>
      <w:r w:rsidR="0098791B">
        <w:t>approaches</w:t>
      </w:r>
      <w:r w:rsidR="0054284A">
        <w:t xml:space="preserve"> and </w:t>
      </w:r>
      <w:r w:rsidR="002D5BBF">
        <w:t>the potential role they could play in further enhancing fugitive methane emissions estimation under</w:t>
      </w:r>
      <w:r w:rsidR="0054284A" w:rsidDel="002D5BBF">
        <w:t xml:space="preserve"> </w:t>
      </w:r>
      <w:r w:rsidR="0054284A">
        <w:t>the NGER scheme</w:t>
      </w:r>
      <w:r w:rsidR="002D5BBF">
        <w:t xml:space="preserve"> and </w:t>
      </w:r>
      <w:r w:rsidR="00A8157B">
        <w:t xml:space="preserve">the </w:t>
      </w:r>
      <w:r w:rsidR="002D5BBF">
        <w:t>National Greenhouse Accounts more broadly</w:t>
      </w:r>
      <w:r w:rsidR="0054284A">
        <w:t xml:space="preserve">. </w:t>
      </w:r>
    </w:p>
    <w:p w14:paraId="6FD7AA59" w14:textId="00AAF679" w:rsidR="00E34946" w:rsidRDefault="002235C9" w:rsidP="00E34946">
      <w:r>
        <w:t xml:space="preserve">Consistent with the government’s response to </w:t>
      </w:r>
      <w:r w:rsidR="00E34946">
        <w:t xml:space="preserve">the CCA’s 2023 NGER review, the department will continue to pursue development </w:t>
      </w:r>
      <w:r w:rsidR="004E4AA9">
        <w:t xml:space="preserve">or refinement </w:t>
      </w:r>
      <w:r w:rsidR="00E34946">
        <w:t xml:space="preserve">of higher order methods for fugitive </w:t>
      </w:r>
      <w:r w:rsidR="00496FC9">
        <w:t xml:space="preserve">emissions </w:t>
      </w:r>
      <w:r w:rsidR="00E34946">
        <w:t>sources</w:t>
      </w:r>
      <w:r w:rsidR="000E7F9D">
        <w:t xml:space="preserve"> through future NGER scheme review cycles</w:t>
      </w:r>
      <w:r w:rsidR="00E34946">
        <w:t xml:space="preserve">. This will include consultation and engagement with stakeholders where appropriate to ensure outcomes </w:t>
      </w:r>
      <w:r w:rsidR="00D5383E">
        <w:t xml:space="preserve">are </w:t>
      </w:r>
      <w:r w:rsidR="00A34034">
        <w:t>fit for purpose</w:t>
      </w:r>
      <w:r w:rsidR="00441E3D">
        <w:t>,</w:t>
      </w:r>
      <w:r w:rsidR="005740B3">
        <w:t xml:space="preserve"> </w:t>
      </w:r>
      <w:r w:rsidR="00E34946">
        <w:t xml:space="preserve">based on the </w:t>
      </w:r>
      <w:r w:rsidR="00441E3D">
        <w:t>latest</w:t>
      </w:r>
      <w:r w:rsidR="00E34946">
        <w:t xml:space="preserve"> </w:t>
      </w:r>
      <w:r w:rsidR="006B0266">
        <w:t xml:space="preserve">available </w:t>
      </w:r>
      <w:r w:rsidR="00441E3D">
        <w:t>science</w:t>
      </w:r>
      <w:r w:rsidR="00E34946">
        <w:t xml:space="preserve"> and </w:t>
      </w:r>
      <w:r w:rsidR="005740B3">
        <w:t xml:space="preserve">regulatory </w:t>
      </w:r>
      <w:r w:rsidR="00441E3D">
        <w:t xml:space="preserve">best </w:t>
      </w:r>
      <w:r w:rsidR="00E34946">
        <w:t>practice.</w:t>
      </w:r>
    </w:p>
    <w:p w14:paraId="30436E10" w14:textId="36D39A98" w:rsidR="00EB2889" w:rsidRDefault="002E3BB9" w:rsidP="000E7F9D">
      <w:pPr>
        <w:keepNext/>
      </w:pPr>
      <w:r>
        <w:rPr>
          <w:b/>
          <w:bCs/>
          <w:i/>
          <w:iCs/>
        </w:rPr>
        <w:lastRenderedPageBreak/>
        <w:t>Additional reporting r</w:t>
      </w:r>
      <w:r w:rsidR="00176C58">
        <w:rPr>
          <w:b/>
          <w:bCs/>
          <w:i/>
          <w:iCs/>
        </w:rPr>
        <w:t>equirements</w:t>
      </w:r>
      <w:r>
        <w:rPr>
          <w:b/>
          <w:bCs/>
          <w:i/>
          <w:iCs/>
        </w:rPr>
        <w:t xml:space="preserve"> - </w:t>
      </w:r>
      <w:r w:rsidRPr="00486E80">
        <w:rPr>
          <w:b/>
          <w:bCs/>
          <w:i/>
          <w:iCs/>
        </w:rPr>
        <w:t>matters to be identified</w:t>
      </w:r>
    </w:p>
    <w:p w14:paraId="6DA29FF8" w14:textId="77777777" w:rsidR="00AA2AA4" w:rsidRDefault="00AA2AA4" w:rsidP="000E7F9D">
      <w:pPr>
        <w:keepNext/>
        <w:rPr>
          <w:b/>
          <w:bCs/>
        </w:rPr>
      </w:pPr>
      <w:r>
        <w:rPr>
          <w:b/>
          <w:bCs/>
        </w:rPr>
        <w:t>Proposal</w:t>
      </w:r>
    </w:p>
    <w:p w14:paraId="251E1A84" w14:textId="3D91A643" w:rsidR="006947C4" w:rsidRDefault="00561B1D" w:rsidP="000E7F9D">
      <w:pPr>
        <w:keepNext/>
      </w:pPr>
      <w:r>
        <w:t>The consultation paper proposed amending the</w:t>
      </w:r>
      <w:r w:rsidR="00A358CD">
        <w:t xml:space="preserve"> </w:t>
      </w:r>
      <w:r w:rsidR="00AA24D0">
        <w:t xml:space="preserve">data reporting requirements, known as </w:t>
      </w:r>
      <w:r w:rsidR="00A340DA">
        <w:t>‘</w:t>
      </w:r>
      <w:r w:rsidR="000D5F0C">
        <w:t>m</w:t>
      </w:r>
      <w:r w:rsidR="00AA24D0">
        <w:t>atters to be identified</w:t>
      </w:r>
      <w:r w:rsidR="00A340DA">
        <w:t>’</w:t>
      </w:r>
      <w:r w:rsidR="00B22E84">
        <w:t xml:space="preserve"> (MTBIs), </w:t>
      </w:r>
      <w:r w:rsidR="006703BF">
        <w:t xml:space="preserve">under </w:t>
      </w:r>
      <w:r w:rsidR="00A915A3">
        <w:t>Methods 2, 2A and 3 for gas flaring</w:t>
      </w:r>
      <w:r w:rsidR="00512928">
        <w:t>. This would see the addition of ‘</w:t>
      </w:r>
      <w:r w:rsidR="00A74149">
        <w:t xml:space="preserve">the tonnes of flared gas’ </w:t>
      </w:r>
      <w:r w:rsidR="00D25349">
        <w:t>as an MTBI item</w:t>
      </w:r>
      <w:r w:rsidR="00381989">
        <w:t xml:space="preserve"> that </w:t>
      </w:r>
      <w:r w:rsidR="00063634">
        <w:t>facilities would need to report.</w:t>
      </w:r>
    </w:p>
    <w:p w14:paraId="12DFD83F" w14:textId="371F4A42" w:rsidR="00AA2AA4" w:rsidRPr="00486E80" w:rsidRDefault="00E8775C" w:rsidP="00AA2AA4">
      <w:r>
        <w:t xml:space="preserve">Methods 2, 2A and 3 </w:t>
      </w:r>
      <w:r w:rsidR="00E87F2C">
        <w:t>for gas flaring</w:t>
      </w:r>
      <w:r>
        <w:t xml:space="preserve"> currently require reporting only the </w:t>
      </w:r>
      <w:r w:rsidR="008D209B">
        <w:t xml:space="preserve">tonnes of </w:t>
      </w:r>
      <w:r w:rsidR="00216A32">
        <w:t xml:space="preserve">hydrocarbon </w:t>
      </w:r>
      <w:r w:rsidR="00B23E71">
        <w:t>from the flare</w:t>
      </w:r>
      <w:r w:rsidR="001068BE">
        <w:t>,</w:t>
      </w:r>
      <w:r w:rsidR="00216A32">
        <w:t xml:space="preserve"> whilst Method</w:t>
      </w:r>
      <w:r w:rsidR="00163457">
        <w:t xml:space="preserve">s 1 and 2B require reporting </w:t>
      </w:r>
      <w:r w:rsidR="00A94A79">
        <w:t xml:space="preserve">the total </w:t>
      </w:r>
      <w:r w:rsidR="008D209B">
        <w:t>tonnes of gas.</w:t>
      </w:r>
      <w:r w:rsidR="00E73778">
        <w:t xml:space="preserve"> Implementation would </w:t>
      </w:r>
      <w:r w:rsidR="00440C09">
        <w:t xml:space="preserve">enable </w:t>
      </w:r>
      <w:r w:rsidR="00614DE8">
        <w:t xml:space="preserve">better analysis and comparison of reported data </w:t>
      </w:r>
      <w:r w:rsidR="00B95D90">
        <w:t xml:space="preserve">within and across </w:t>
      </w:r>
      <w:r w:rsidR="00B46CD5">
        <w:t>facilities</w:t>
      </w:r>
      <w:r w:rsidR="00AE3BFD">
        <w:t xml:space="preserve">; </w:t>
      </w:r>
      <w:r w:rsidR="00DC6B51">
        <w:t xml:space="preserve">this would </w:t>
      </w:r>
      <w:r w:rsidR="00AE3BFD">
        <w:t>improv</w:t>
      </w:r>
      <w:r w:rsidR="00DC6B51">
        <w:t>e</w:t>
      </w:r>
      <w:r w:rsidR="00AE3BFD">
        <w:t xml:space="preserve"> the </w:t>
      </w:r>
      <w:r w:rsidR="00413E78">
        <w:t>Clean Energy Regulator’s</w:t>
      </w:r>
      <w:r w:rsidR="009C71C7" w:rsidRPr="009C71C7">
        <w:t xml:space="preserve"> ability to assess compliance</w:t>
      </w:r>
      <w:r w:rsidR="007C247B">
        <w:t>,</w:t>
      </w:r>
      <w:r w:rsidR="009C71C7" w:rsidRPr="009C71C7">
        <w:t xml:space="preserve"> and the department’s ability to use reported data consistent with Paris Agreement rules</w:t>
      </w:r>
      <w:r w:rsidR="00AE3BFD">
        <w:t>.</w:t>
      </w:r>
    </w:p>
    <w:p w14:paraId="307792C6" w14:textId="77777777" w:rsidR="00AA2AA4" w:rsidRDefault="00AA2AA4" w:rsidP="00AA2AA4">
      <w:pPr>
        <w:rPr>
          <w:b/>
          <w:bCs/>
        </w:rPr>
      </w:pPr>
      <w:r w:rsidRPr="5C192EB6">
        <w:rPr>
          <w:b/>
          <w:bCs/>
        </w:rPr>
        <w:t>Submissions</w:t>
      </w:r>
    </w:p>
    <w:p w14:paraId="3AF9DA9E" w14:textId="5AB4695C" w:rsidR="00965E21" w:rsidRDefault="0068096A" w:rsidP="00AA2AA4">
      <w:r>
        <w:t>Submissions expressed broad support for the additional MTBIs</w:t>
      </w:r>
      <w:r w:rsidR="00A63CC2">
        <w:t>.</w:t>
      </w:r>
    </w:p>
    <w:p w14:paraId="095D08E4" w14:textId="77777777" w:rsidR="00AA2AA4" w:rsidRDefault="00AA2AA4" w:rsidP="00AA2AA4">
      <w:pPr>
        <w:keepNext/>
      </w:pPr>
      <w:r w:rsidRPr="5C192EB6">
        <w:rPr>
          <w:b/>
          <w:bCs/>
        </w:rPr>
        <w:t>Outcomes</w:t>
      </w:r>
    </w:p>
    <w:p w14:paraId="763FD914" w14:textId="7408C51C" w:rsidR="00AA2AA4" w:rsidRDefault="00CE292E" w:rsidP="00905BAD">
      <w:r>
        <w:t xml:space="preserve">The Update Determination </w:t>
      </w:r>
      <w:r w:rsidR="009C247F">
        <w:t xml:space="preserve">amends reportable MTBI </w:t>
      </w:r>
      <w:r w:rsidR="00C83E8B">
        <w:t xml:space="preserve">as </w:t>
      </w:r>
      <w:r w:rsidR="00D75D85">
        <w:t>proposed</w:t>
      </w:r>
      <w:r w:rsidR="00EF2233">
        <w:t xml:space="preserve"> in the consultation paper</w:t>
      </w:r>
      <w:r w:rsidR="00C83E8B">
        <w:t>. This w</w:t>
      </w:r>
      <w:r w:rsidR="00EA0254">
        <w:t xml:space="preserve">ill see ‘the tonnes of gas flared’ </w:t>
      </w:r>
      <w:r w:rsidR="00082F20">
        <w:t xml:space="preserve">added as an MTBI </w:t>
      </w:r>
      <w:r w:rsidR="00C3632D">
        <w:t>in Part 2 Schedule 4</w:t>
      </w:r>
      <w:r w:rsidR="00082F20">
        <w:t xml:space="preserve"> </w:t>
      </w:r>
      <w:r w:rsidR="00E81427">
        <w:t xml:space="preserve">for higher order methods </w:t>
      </w:r>
      <w:r w:rsidR="00082F20">
        <w:t xml:space="preserve">to </w:t>
      </w:r>
      <w:r w:rsidR="00784458">
        <w:t>Source</w:t>
      </w:r>
      <w:r w:rsidR="00D95919">
        <w:t>s</w:t>
      </w:r>
      <w:r w:rsidR="00784458">
        <w:t xml:space="preserve"> 2D, 2F, 2H, </w:t>
      </w:r>
      <w:r w:rsidR="00D95919">
        <w:t>2T, 2U, 2W, 2Y</w:t>
      </w:r>
      <w:r w:rsidR="002152C9">
        <w:t xml:space="preserve">, </w:t>
      </w:r>
      <w:r w:rsidR="00D95919">
        <w:t>2Z</w:t>
      </w:r>
      <w:r w:rsidR="002152C9">
        <w:t>, 2</w:t>
      </w:r>
      <w:r w:rsidR="0025447E">
        <w:t>ZB, 2</w:t>
      </w:r>
      <w:r w:rsidR="00F445B0">
        <w:t xml:space="preserve">ZE, </w:t>
      </w:r>
      <w:r w:rsidR="006C661E">
        <w:t xml:space="preserve">and </w:t>
      </w:r>
      <w:r w:rsidR="00F445B0">
        <w:t>2ZF</w:t>
      </w:r>
      <w:r w:rsidR="00D95919">
        <w:t>.</w:t>
      </w:r>
    </w:p>
    <w:p w14:paraId="3EF6A124" w14:textId="77777777" w:rsidR="009A351D" w:rsidRDefault="009A351D" w:rsidP="009A351D">
      <w:pPr>
        <w:pStyle w:val="Heading3"/>
      </w:pPr>
      <w:bookmarkStart w:id="8" w:name="_Toc191373892"/>
      <w:bookmarkStart w:id="9" w:name="_Toc199516417"/>
      <w:r w:rsidRPr="00940F64">
        <w:t xml:space="preserve">Scope 2 emissions </w:t>
      </w:r>
      <w:r>
        <w:t>from consumption of electricity</w:t>
      </w:r>
      <w:bookmarkEnd w:id="8"/>
      <w:bookmarkEnd w:id="9"/>
    </w:p>
    <w:p w14:paraId="624C5A63" w14:textId="32B56749" w:rsidR="002C5CB5" w:rsidRDefault="453886E0" w:rsidP="5EDA4A0F">
      <w:pPr>
        <w:rPr>
          <w:rFonts w:ascii="Calibri" w:eastAsia="Calibri" w:hAnsi="Calibri" w:cs="Calibri"/>
          <w:b/>
          <w:bCs/>
        </w:rPr>
      </w:pPr>
      <w:r w:rsidRPr="5EDA4A0F">
        <w:rPr>
          <w:rFonts w:ascii="Calibri" w:eastAsia="Calibri" w:hAnsi="Calibri" w:cs="Calibri"/>
          <w:b/>
          <w:bCs/>
        </w:rPr>
        <w:t xml:space="preserve"> Proposal</w:t>
      </w:r>
      <w:r w:rsidR="007943EC">
        <w:rPr>
          <w:rFonts w:ascii="Calibri" w:eastAsia="Calibri" w:hAnsi="Calibri" w:cs="Calibri"/>
          <w:b/>
          <w:bCs/>
        </w:rPr>
        <w:t>s</w:t>
      </w:r>
    </w:p>
    <w:p w14:paraId="3F80DA44" w14:textId="77777777" w:rsidR="00FC69A8" w:rsidRDefault="00833A69" w:rsidP="00156085">
      <w:r>
        <w:t>The consultation paper proposed:</w:t>
      </w:r>
    </w:p>
    <w:p w14:paraId="171A5185" w14:textId="17097BD2" w:rsidR="00833A69" w:rsidRPr="00486E80" w:rsidRDefault="00FC69A8" w:rsidP="001171E7">
      <w:pPr>
        <w:pStyle w:val="ListParagraph"/>
        <w:numPr>
          <w:ilvl w:val="0"/>
          <w:numId w:val="31"/>
        </w:numPr>
        <w:spacing w:after="120"/>
        <w:ind w:left="714" w:hanging="357"/>
      </w:pPr>
      <w:r>
        <w:t>Making the</w:t>
      </w:r>
      <w:r w:rsidR="00833A69">
        <w:t xml:space="preserve"> routine</w:t>
      </w:r>
      <w:r w:rsidR="00833A69" w:rsidRPr="00361AE3">
        <w:t xml:space="preserve"> annual update of emission factors</w:t>
      </w:r>
      <w:r w:rsidR="00833A69">
        <w:t>.</w:t>
      </w:r>
    </w:p>
    <w:p w14:paraId="67B60FB0" w14:textId="788228B3" w:rsidR="00833A69" w:rsidRDefault="00833A69" w:rsidP="001171E7">
      <w:pPr>
        <w:pStyle w:val="ListParagraph"/>
        <w:numPr>
          <w:ilvl w:val="0"/>
          <w:numId w:val="31"/>
        </w:numPr>
        <w:spacing w:after="120"/>
        <w:ind w:left="714" w:hanging="357"/>
      </w:pPr>
      <w:r>
        <w:t>Adding a r</w:t>
      </w:r>
      <w:r w:rsidRPr="006E689A">
        <w:t xml:space="preserve">equirement for </w:t>
      </w:r>
      <w:r w:rsidR="00DB0330">
        <w:t xml:space="preserve">consistent </w:t>
      </w:r>
      <w:r w:rsidR="00247981">
        <w:t>use of the market-based method for all facilities within a controlling corporation’s gr</w:t>
      </w:r>
      <w:r w:rsidR="00A26A28">
        <w:t>oup</w:t>
      </w:r>
      <w:r w:rsidR="0097111B">
        <w:t xml:space="preserve"> – specifically, requiring </w:t>
      </w:r>
      <w:r w:rsidRPr="006E689A">
        <w:t>reporters who elect to use the market</w:t>
      </w:r>
      <w:r>
        <w:t>-based</w:t>
      </w:r>
      <w:r w:rsidRPr="006E689A">
        <w:t xml:space="preserve"> method </w:t>
      </w:r>
      <w:r>
        <w:t xml:space="preserve">for </w:t>
      </w:r>
      <w:r w:rsidRPr="00C27997">
        <w:rPr>
          <w:i/>
        </w:rPr>
        <w:t>any</w:t>
      </w:r>
      <w:r>
        <w:t xml:space="preserve"> </w:t>
      </w:r>
      <w:r w:rsidRPr="006E689A">
        <w:t>facilities within the</w:t>
      </w:r>
      <w:r w:rsidR="0097111B">
        <w:t xml:space="preserve"> </w:t>
      </w:r>
      <w:r w:rsidRPr="006E689A">
        <w:t xml:space="preserve">group </w:t>
      </w:r>
      <w:r>
        <w:t xml:space="preserve">to use it for </w:t>
      </w:r>
      <w:r w:rsidRPr="008F6810">
        <w:rPr>
          <w:i/>
        </w:rPr>
        <w:t>all</w:t>
      </w:r>
      <w:r>
        <w:t xml:space="preserve"> facilities </w:t>
      </w:r>
      <w:r w:rsidRPr="006E689A">
        <w:t>for which a purchase or acquisition of electricity has occurred in the reporting yea</w:t>
      </w:r>
      <w:r>
        <w:t>r.</w:t>
      </w:r>
    </w:p>
    <w:p w14:paraId="4E84D1DE" w14:textId="77777777" w:rsidR="00833A69" w:rsidRDefault="00833A69" w:rsidP="001171E7">
      <w:pPr>
        <w:pStyle w:val="ListParagraph"/>
        <w:numPr>
          <w:ilvl w:val="0"/>
          <w:numId w:val="31"/>
        </w:numPr>
        <w:spacing w:after="120"/>
        <w:ind w:left="714" w:hanging="357"/>
      </w:pPr>
      <w:r>
        <w:t>Clarifying the permitted timing of surrender of renewable energy certificates taken into account in calculating market-based emissions.</w:t>
      </w:r>
    </w:p>
    <w:p w14:paraId="5873FFF3" w14:textId="4A8480FB" w:rsidR="00833A69" w:rsidRPr="00361AE3" w:rsidRDefault="00833A69" w:rsidP="001171E7">
      <w:pPr>
        <w:pStyle w:val="ListParagraph"/>
        <w:numPr>
          <w:ilvl w:val="0"/>
          <w:numId w:val="31"/>
        </w:numPr>
        <w:spacing w:after="120"/>
        <w:ind w:left="714" w:hanging="357"/>
      </w:pPr>
      <w:r>
        <w:t xml:space="preserve">Adding  new matters to be identified under Schedule 4: </w:t>
      </w:r>
      <w:r w:rsidRPr="008C1181">
        <w:t>RET accreditation codes for power stations within the facility</w:t>
      </w:r>
      <w:r w:rsidR="00D55B27">
        <w:t>;</w:t>
      </w:r>
      <w:r w:rsidRPr="008C1181">
        <w:t xml:space="preserve"> and Surrender ID numbers of surrendered certificates.</w:t>
      </w:r>
      <w:r>
        <w:t xml:space="preserve"> </w:t>
      </w:r>
    </w:p>
    <w:p w14:paraId="3E05CF7F" w14:textId="78F70075" w:rsidR="453886E0" w:rsidRDefault="453886E0">
      <w:pPr>
        <w:rPr>
          <w:rFonts w:ascii="Calibri" w:eastAsia="Calibri" w:hAnsi="Calibri" w:cs="Calibri"/>
          <w:b/>
          <w:bCs/>
        </w:rPr>
      </w:pPr>
      <w:r w:rsidRPr="5EDA4A0F">
        <w:rPr>
          <w:rFonts w:ascii="Calibri" w:eastAsia="Calibri" w:hAnsi="Calibri" w:cs="Calibri"/>
          <w:b/>
          <w:bCs/>
        </w:rPr>
        <w:t>Submissions</w:t>
      </w:r>
    </w:p>
    <w:p w14:paraId="400C3792" w14:textId="7BA2DAA1" w:rsidR="453886E0" w:rsidRDefault="453886E0">
      <w:pPr>
        <w:rPr>
          <w:rFonts w:ascii="Calibri" w:eastAsia="Calibri" w:hAnsi="Calibri" w:cs="Calibri"/>
        </w:rPr>
      </w:pPr>
      <w:r w:rsidRPr="5EDA4A0F">
        <w:rPr>
          <w:rFonts w:ascii="Calibri" w:eastAsia="Calibri" w:hAnsi="Calibri" w:cs="Calibri"/>
        </w:rPr>
        <w:t>Submissions were generally supportive of all proposals.</w:t>
      </w:r>
    </w:p>
    <w:p w14:paraId="77C4A076" w14:textId="4810214F" w:rsidR="453886E0" w:rsidRDefault="453886E0">
      <w:pPr>
        <w:rPr>
          <w:rFonts w:ascii="Calibri" w:eastAsia="Calibri" w:hAnsi="Calibri" w:cs="Calibri"/>
        </w:rPr>
      </w:pPr>
      <w:r w:rsidRPr="5EDA4A0F">
        <w:rPr>
          <w:rFonts w:ascii="Calibri" w:eastAsia="Calibri" w:hAnsi="Calibri" w:cs="Calibri"/>
        </w:rPr>
        <w:t xml:space="preserve">Several submissions sought further clarity around the application of amendments </w:t>
      </w:r>
      <w:r w:rsidR="0068658A">
        <w:rPr>
          <w:rFonts w:ascii="Calibri" w:eastAsia="Calibri" w:hAnsi="Calibri" w:cs="Calibri"/>
        </w:rPr>
        <w:t xml:space="preserve">to </w:t>
      </w:r>
      <w:r w:rsidR="00CC1C6E">
        <w:rPr>
          <w:rFonts w:ascii="Calibri" w:eastAsia="Calibri" w:hAnsi="Calibri" w:cs="Calibri"/>
        </w:rPr>
        <w:t xml:space="preserve">require </w:t>
      </w:r>
      <w:r w:rsidR="008C31AF">
        <w:rPr>
          <w:rFonts w:ascii="Calibri" w:eastAsia="Calibri" w:hAnsi="Calibri" w:cs="Calibri"/>
        </w:rPr>
        <w:t xml:space="preserve">consistent use of the market-based method </w:t>
      </w:r>
      <w:r w:rsidR="008050D7">
        <w:rPr>
          <w:rFonts w:ascii="Calibri" w:eastAsia="Calibri" w:hAnsi="Calibri" w:cs="Calibri"/>
        </w:rPr>
        <w:t>within a controlling corporation’s group</w:t>
      </w:r>
      <w:r w:rsidR="00F04638">
        <w:rPr>
          <w:rFonts w:ascii="Calibri" w:eastAsia="Calibri" w:hAnsi="Calibri" w:cs="Calibri"/>
        </w:rPr>
        <w:t>, with some</w:t>
      </w:r>
      <w:r w:rsidRPr="5EDA4A0F">
        <w:rPr>
          <w:rFonts w:ascii="Calibri" w:eastAsia="Calibri" w:hAnsi="Calibri" w:cs="Calibri"/>
        </w:rPr>
        <w:t xml:space="preserve"> </w:t>
      </w:r>
      <w:r w:rsidR="00D2025C">
        <w:rPr>
          <w:rFonts w:ascii="Calibri" w:eastAsia="Calibri" w:hAnsi="Calibri" w:cs="Calibri"/>
        </w:rPr>
        <w:t>submissions</w:t>
      </w:r>
      <w:r w:rsidR="00CC1C6E">
        <w:rPr>
          <w:rFonts w:ascii="Calibri" w:eastAsia="Calibri" w:hAnsi="Calibri" w:cs="Calibri"/>
        </w:rPr>
        <w:t xml:space="preserve"> </w:t>
      </w:r>
      <w:r w:rsidR="00B6739B">
        <w:rPr>
          <w:rFonts w:ascii="Calibri" w:eastAsia="Calibri" w:hAnsi="Calibri" w:cs="Calibri"/>
        </w:rPr>
        <w:t xml:space="preserve">requesting flexibility </w:t>
      </w:r>
      <w:r w:rsidR="009A4F78">
        <w:rPr>
          <w:rFonts w:ascii="Calibri" w:eastAsia="Calibri" w:hAnsi="Calibri" w:cs="Calibri"/>
        </w:rPr>
        <w:t xml:space="preserve">to apply the market-based method progressively to </w:t>
      </w:r>
      <w:r w:rsidR="00B6739B">
        <w:rPr>
          <w:rFonts w:ascii="Calibri" w:eastAsia="Calibri" w:hAnsi="Calibri" w:cs="Calibri"/>
        </w:rPr>
        <w:t xml:space="preserve">facilities under </w:t>
      </w:r>
      <w:r w:rsidR="00B6739B">
        <w:rPr>
          <w:rFonts w:ascii="Calibri" w:eastAsia="Calibri" w:hAnsi="Calibri" w:cs="Calibri"/>
        </w:rPr>
        <w:lastRenderedPageBreak/>
        <w:t>their control</w:t>
      </w:r>
      <w:r w:rsidR="00CC1C6E">
        <w:rPr>
          <w:rFonts w:ascii="Calibri" w:eastAsia="Calibri" w:hAnsi="Calibri" w:cs="Calibri"/>
        </w:rPr>
        <w:t xml:space="preserve"> </w:t>
      </w:r>
      <w:r w:rsidR="007A7952">
        <w:rPr>
          <w:rFonts w:ascii="Calibri" w:eastAsia="Calibri" w:hAnsi="Calibri" w:cs="Calibri"/>
        </w:rPr>
        <w:t xml:space="preserve">over </w:t>
      </w:r>
      <w:r w:rsidR="00D2025C">
        <w:rPr>
          <w:rFonts w:ascii="Calibri" w:eastAsia="Calibri" w:hAnsi="Calibri" w:cs="Calibri"/>
        </w:rPr>
        <w:t>several reporting cycles</w:t>
      </w:r>
      <w:r w:rsidR="00B6739B">
        <w:rPr>
          <w:rFonts w:ascii="Calibri" w:eastAsia="Calibri" w:hAnsi="Calibri" w:cs="Calibri"/>
        </w:rPr>
        <w:t>.</w:t>
      </w:r>
      <w:r w:rsidR="000E228E">
        <w:rPr>
          <w:rFonts w:ascii="Calibri" w:eastAsia="Calibri" w:hAnsi="Calibri" w:cs="Calibri"/>
        </w:rPr>
        <w:t xml:space="preserve"> </w:t>
      </w:r>
      <w:r w:rsidR="00991818">
        <w:rPr>
          <w:rFonts w:ascii="Calibri" w:eastAsia="Calibri" w:hAnsi="Calibri" w:cs="Calibri"/>
        </w:rPr>
        <w:t xml:space="preserve">Concerns </w:t>
      </w:r>
      <w:r w:rsidR="00AF6A97">
        <w:rPr>
          <w:rFonts w:ascii="Calibri" w:eastAsia="Calibri" w:hAnsi="Calibri" w:cs="Calibri"/>
        </w:rPr>
        <w:t xml:space="preserve">included potential issues with </w:t>
      </w:r>
      <w:r w:rsidR="00AF6A97" w:rsidRPr="00AF6A97">
        <w:rPr>
          <w:rFonts w:ascii="Calibri" w:eastAsia="Calibri" w:hAnsi="Calibri" w:cs="Calibri"/>
        </w:rPr>
        <w:t>jurisdictional difference</w:t>
      </w:r>
      <w:r w:rsidR="00AF6A97">
        <w:rPr>
          <w:rFonts w:ascii="Calibri" w:eastAsia="Calibri" w:hAnsi="Calibri" w:cs="Calibri"/>
        </w:rPr>
        <w:t>s</w:t>
      </w:r>
      <w:r w:rsidR="000471C1">
        <w:rPr>
          <w:rFonts w:ascii="Calibri" w:eastAsia="Calibri" w:hAnsi="Calibri" w:cs="Calibri"/>
        </w:rPr>
        <w:t xml:space="preserve"> resulting in </w:t>
      </w:r>
      <w:r w:rsidR="00F93486">
        <w:rPr>
          <w:rFonts w:ascii="Calibri" w:eastAsia="Calibri" w:hAnsi="Calibri" w:cs="Calibri"/>
        </w:rPr>
        <w:t>different profiles in facilities across states with the same corporate report</w:t>
      </w:r>
      <w:r w:rsidR="00E631FE">
        <w:rPr>
          <w:rFonts w:ascii="Calibri" w:eastAsia="Calibri" w:hAnsi="Calibri" w:cs="Calibri"/>
        </w:rPr>
        <w:t>. Submissions proposed</w:t>
      </w:r>
      <w:r w:rsidR="00AF6A97" w:rsidRPr="00AF6A97">
        <w:rPr>
          <w:rFonts w:ascii="Calibri" w:eastAsia="Calibri" w:hAnsi="Calibri" w:cs="Calibri"/>
        </w:rPr>
        <w:t xml:space="preserve"> </w:t>
      </w:r>
      <w:r w:rsidR="00924488">
        <w:rPr>
          <w:rFonts w:ascii="Calibri" w:eastAsia="Calibri" w:hAnsi="Calibri" w:cs="Calibri"/>
        </w:rPr>
        <w:t xml:space="preserve">facilities to be reported </w:t>
      </w:r>
      <w:r w:rsidR="00AF6A97" w:rsidRPr="00AF6A97">
        <w:rPr>
          <w:rFonts w:ascii="Calibri" w:eastAsia="Calibri" w:hAnsi="Calibri" w:cs="Calibri"/>
        </w:rPr>
        <w:t>by legal entity instead</w:t>
      </w:r>
      <w:r w:rsidR="009F3A62">
        <w:rPr>
          <w:rFonts w:ascii="Calibri" w:eastAsia="Calibri" w:hAnsi="Calibri" w:cs="Calibri"/>
        </w:rPr>
        <w:t xml:space="preserve"> </w:t>
      </w:r>
      <w:r w:rsidR="00F228DF">
        <w:rPr>
          <w:rFonts w:ascii="Calibri" w:eastAsia="Calibri" w:hAnsi="Calibri" w:cs="Calibri"/>
        </w:rPr>
        <w:t>o</w:t>
      </w:r>
      <w:r w:rsidR="00DF3999">
        <w:rPr>
          <w:rFonts w:ascii="Calibri" w:eastAsia="Calibri" w:hAnsi="Calibri" w:cs="Calibri"/>
        </w:rPr>
        <w:t>f</w:t>
      </w:r>
      <w:r w:rsidR="00F228DF">
        <w:rPr>
          <w:rFonts w:ascii="Calibri" w:eastAsia="Calibri" w:hAnsi="Calibri" w:cs="Calibri"/>
        </w:rPr>
        <w:t xml:space="preserve"> </w:t>
      </w:r>
      <w:r w:rsidR="00DF3999">
        <w:rPr>
          <w:rFonts w:ascii="Calibri" w:eastAsia="Calibri" w:hAnsi="Calibri" w:cs="Calibri"/>
        </w:rPr>
        <w:t>corporate</w:t>
      </w:r>
      <w:r w:rsidR="00F228DF">
        <w:rPr>
          <w:rFonts w:ascii="Calibri" w:eastAsia="Calibri" w:hAnsi="Calibri" w:cs="Calibri"/>
        </w:rPr>
        <w:t xml:space="preserve"> c</w:t>
      </w:r>
      <w:r w:rsidR="00DF3999">
        <w:rPr>
          <w:rFonts w:ascii="Calibri" w:eastAsia="Calibri" w:hAnsi="Calibri" w:cs="Calibri"/>
        </w:rPr>
        <w:t>ontrol</w:t>
      </w:r>
      <w:r w:rsidR="00AF6A97" w:rsidRPr="00AF6A97">
        <w:rPr>
          <w:rFonts w:ascii="Calibri" w:eastAsia="Calibri" w:hAnsi="Calibri" w:cs="Calibri"/>
        </w:rPr>
        <w:t>.</w:t>
      </w:r>
      <w:r w:rsidR="002E6612">
        <w:rPr>
          <w:rFonts w:ascii="Calibri" w:eastAsia="Calibri" w:hAnsi="Calibri" w:cs="Calibri"/>
        </w:rPr>
        <w:t xml:space="preserve"> </w:t>
      </w:r>
    </w:p>
    <w:p w14:paraId="35E1DE11" w14:textId="732C9AE7" w:rsidR="453886E0" w:rsidRDefault="00E306E7">
      <w:pPr>
        <w:rPr>
          <w:rFonts w:ascii="Calibri" w:eastAsia="Calibri" w:hAnsi="Calibri" w:cs="Calibri"/>
        </w:rPr>
      </w:pPr>
      <w:r>
        <w:rPr>
          <w:rFonts w:ascii="Calibri" w:eastAsia="Calibri" w:hAnsi="Calibri" w:cs="Calibri"/>
        </w:rPr>
        <w:t>There was broad s</w:t>
      </w:r>
      <w:r w:rsidR="00FF300B">
        <w:rPr>
          <w:rFonts w:ascii="Calibri" w:eastAsia="Calibri" w:hAnsi="Calibri" w:cs="Calibri"/>
        </w:rPr>
        <w:t>upport for</w:t>
      </w:r>
      <w:r w:rsidR="453886E0" w:rsidRPr="5EDA4A0F">
        <w:rPr>
          <w:rFonts w:ascii="Calibri" w:eastAsia="Calibri" w:hAnsi="Calibri" w:cs="Calibri"/>
        </w:rPr>
        <w:t xml:space="preserve"> </w:t>
      </w:r>
      <w:r w:rsidR="453886E0" w:rsidRPr="5EDA4A0F" w:rsidDel="00B32208">
        <w:rPr>
          <w:rFonts w:ascii="Calibri" w:eastAsia="Calibri" w:hAnsi="Calibri" w:cs="Calibri"/>
        </w:rPr>
        <w:t xml:space="preserve">the </w:t>
      </w:r>
      <w:r w:rsidR="00FF300B">
        <w:rPr>
          <w:rFonts w:ascii="Calibri" w:eastAsia="Calibri" w:hAnsi="Calibri" w:cs="Calibri"/>
        </w:rPr>
        <w:t>inclusion</w:t>
      </w:r>
      <w:r w:rsidR="453886E0" w:rsidRPr="5EDA4A0F" w:rsidDel="00B32208">
        <w:rPr>
          <w:rFonts w:ascii="Calibri" w:eastAsia="Calibri" w:hAnsi="Calibri" w:cs="Calibri"/>
        </w:rPr>
        <w:t xml:space="preserve"> of </w:t>
      </w:r>
      <w:r w:rsidR="00616FDE">
        <w:rPr>
          <w:rFonts w:ascii="Calibri" w:eastAsia="Calibri" w:hAnsi="Calibri" w:cs="Calibri"/>
        </w:rPr>
        <w:t xml:space="preserve">forthcoming </w:t>
      </w:r>
      <w:r w:rsidR="453886E0" w:rsidRPr="5EDA4A0F">
        <w:rPr>
          <w:rFonts w:ascii="Calibri" w:eastAsia="Calibri" w:hAnsi="Calibri" w:cs="Calibri"/>
        </w:rPr>
        <w:t xml:space="preserve">REGO </w:t>
      </w:r>
      <w:r w:rsidR="00616FDE">
        <w:rPr>
          <w:rFonts w:ascii="Calibri" w:eastAsia="Calibri" w:hAnsi="Calibri" w:cs="Calibri"/>
        </w:rPr>
        <w:t>scheme</w:t>
      </w:r>
      <w:r w:rsidR="453886E0" w:rsidRPr="5EDA4A0F">
        <w:rPr>
          <w:rFonts w:ascii="Calibri" w:eastAsia="Calibri" w:hAnsi="Calibri" w:cs="Calibri"/>
        </w:rPr>
        <w:t xml:space="preserve"> </w:t>
      </w:r>
      <w:r w:rsidR="00405150">
        <w:rPr>
          <w:rFonts w:ascii="Calibri" w:eastAsia="Calibri" w:hAnsi="Calibri" w:cs="Calibri"/>
        </w:rPr>
        <w:t>certificates</w:t>
      </w:r>
      <w:r w:rsidR="453886E0" w:rsidRPr="5EDA4A0F" w:rsidDel="00B32208">
        <w:rPr>
          <w:rFonts w:ascii="Calibri" w:eastAsia="Calibri" w:hAnsi="Calibri" w:cs="Calibri"/>
        </w:rPr>
        <w:t xml:space="preserve"> in the market</w:t>
      </w:r>
      <w:r w:rsidR="00F75FEE">
        <w:rPr>
          <w:rFonts w:ascii="Calibri" w:eastAsia="Calibri" w:hAnsi="Calibri" w:cs="Calibri"/>
        </w:rPr>
        <w:t>-</w:t>
      </w:r>
      <w:r w:rsidR="453886E0" w:rsidRPr="5EDA4A0F" w:rsidDel="00B32208">
        <w:rPr>
          <w:rFonts w:ascii="Calibri" w:eastAsia="Calibri" w:hAnsi="Calibri" w:cs="Calibri"/>
        </w:rPr>
        <w:t>based method</w:t>
      </w:r>
      <w:r w:rsidR="00FF300B">
        <w:rPr>
          <w:rFonts w:ascii="Calibri" w:eastAsia="Calibri" w:hAnsi="Calibri" w:cs="Calibri"/>
        </w:rPr>
        <w:t xml:space="preserve">. </w:t>
      </w:r>
      <w:r w:rsidR="00BF3A3A">
        <w:rPr>
          <w:rFonts w:ascii="Calibri" w:eastAsia="Calibri" w:hAnsi="Calibri" w:cs="Calibri"/>
        </w:rPr>
        <w:t xml:space="preserve">Further details of </w:t>
      </w:r>
      <w:r w:rsidR="00DD3FD2">
        <w:rPr>
          <w:rFonts w:ascii="Calibri" w:eastAsia="Calibri" w:hAnsi="Calibri" w:cs="Calibri"/>
        </w:rPr>
        <w:t>the department</w:t>
      </w:r>
      <w:r w:rsidR="00B62F62">
        <w:rPr>
          <w:rFonts w:ascii="Calibri" w:eastAsia="Calibri" w:hAnsi="Calibri" w:cs="Calibri"/>
        </w:rPr>
        <w:t>’</w:t>
      </w:r>
      <w:r w:rsidR="00DD3FD2">
        <w:rPr>
          <w:rFonts w:ascii="Calibri" w:eastAsia="Calibri" w:hAnsi="Calibri" w:cs="Calibri"/>
        </w:rPr>
        <w:t xml:space="preserve">s consideration of </w:t>
      </w:r>
      <w:r w:rsidR="001C387C">
        <w:rPr>
          <w:rFonts w:ascii="Calibri" w:eastAsia="Calibri" w:hAnsi="Calibri" w:cs="Calibri"/>
        </w:rPr>
        <w:t xml:space="preserve">this issue </w:t>
      </w:r>
      <w:r w:rsidR="00501981">
        <w:rPr>
          <w:rFonts w:ascii="Calibri" w:eastAsia="Calibri" w:hAnsi="Calibri" w:cs="Calibri"/>
        </w:rPr>
        <w:t xml:space="preserve">is provided in </w:t>
      </w:r>
      <w:r w:rsidR="00E5122F">
        <w:rPr>
          <w:rFonts w:ascii="Calibri" w:eastAsia="Calibri" w:hAnsi="Calibri" w:cs="Calibri"/>
        </w:rPr>
        <w:t xml:space="preserve">section 2 </w:t>
      </w:r>
      <w:r w:rsidR="002442B8">
        <w:rPr>
          <w:rFonts w:ascii="Calibri" w:eastAsia="Calibri" w:hAnsi="Calibri" w:cs="Calibri"/>
        </w:rPr>
        <w:t>(</w:t>
      </w:r>
      <w:r w:rsidR="00564E61">
        <w:rPr>
          <w:rFonts w:ascii="Calibri" w:eastAsia="Calibri" w:hAnsi="Calibri" w:cs="Calibri"/>
        </w:rPr>
        <w:t xml:space="preserve">NGER Forward </w:t>
      </w:r>
      <w:r w:rsidR="00357869">
        <w:rPr>
          <w:rFonts w:ascii="Calibri" w:eastAsia="Calibri" w:hAnsi="Calibri" w:cs="Calibri"/>
        </w:rPr>
        <w:t>W</w:t>
      </w:r>
      <w:r w:rsidR="00564E61">
        <w:rPr>
          <w:rFonts w:ascii="Calibri" w:eastAsia="Calibri" w:hAnsi="Calibri" w:cs="Calibri"/>
        </w:rPr>
        <w:t>ork</w:t>
      </w:r>
      <w:r w:rsidR="00357869">
        <w:rPr>
          <w:rFonts w:ascii="Calibri" w:eastAsia="Calibri" w:hAnsi="Calibri" w:cs="Calibri"/>
        </w:rPr>
        <w:t xml:space="preserve"> Program</w:t>
      </w:r>
      <w:r w:rsidR="002442B8">
        <w:rPr>
          <w:rFonts w:ascii="Calibri" w:eastAsia="Calibri" w:hAnsi="Calibri" w:cs="Calibri"/>
        </w:rPr>
        <w:t xml:space="preserve">) </w:t>
      </w:r>
      <w:r w:rsidR="00564E61">
        <w:rPr>
          <w:rFonts w:ascii="Calibri" w:eastAsia="Calibri" w:hAnsi="Calibri" w:cs="Calibri"/>
        </w:rPr>
        <w:t>below.</w:t>
      </w:r>
      <w:r w:rsidR="002442B8" w:rsidRPr="002442B8">
        <w:rPr>
          <w:rFonts w:ascii="Calibri" w:eastAsia="Calibri" w:hAnsi="Calibri" w:cs="Calibri"/>
        </w:rPr>
        <w:t xml:space="preserve"> </w:t>
      </w:r>
    </w:p>
    <w:p w14:paraId="0AFD77F9" w14:textId="434BC10C" w:rsidR="00872F95" w:rsidRDefault="00872F95">
      <w:pPr>
        <w:rPr>
          <w:rFonts w:ascii="Calibri" w:eastAsia="Calibri" w:hAnsi="Calibri" w:cs="Calibri"/>
        </w:rPr>
      </w:pPr>
      <w:r>
        <w:rPr>
          <w:rFonts w:ascii="Calibri" w:eastAsia="Calibri" w:hAnsi="Calibri" w:cs="Calibri"/>
        </w:rPr>
        <w:t xml:space="preserve">Some submissions reiterated </w:t>
      </w:r>
      <w:r w:rsidR="00E6009F">
        <w:rPr>
          <w:rFonts w:ascii="Calibri" w:eastAsia="Calibri" w:hAnsi="Calibri" w:cs="Calibri"/>
        </w:rPr>
        <w:t>support for state</w:t>
      </w:r>
      <w:r w:rsidR="00BE3E07">
        <w:rPr>
          <w:rFonts w:ascii="Calibri" w:eastAsia="Calibri" w:hAnsi="Calibri" w:cs="Calibri"/>
        </w:rPr>
        <w:t>-</w:t>
      </w:r>
      <w:r w:rsidR="00E6009F">
        <w:rPr>
          <w:rFonts w:ascii="Calibri" w:eastAsia="Calibri" w:hAnsi="Calibri" w:cs="Calibri"/>
        </w:rPr>
        <w:t xml:space="preserve"> </w:t>
      </w:r>
      <w:r w:rsidR="00BA55BF">
        <w:rPr>
          <w:rFonts w:ascii="Calibri" w:eastAsia="Calibri" w:hAnsi="Calibri" w:cs="Calibri"/>
        </w:rPr>
        <w:t>or grid-</w:t>
      </w:r>
      <w:r w:rsidR="00E6009F">
        <w:rPr>
          <w:rFonts w:ascii="Calibri" w:eastAsia="Calibri" w:hAnsi="Calibri" w:cs="Calibri"/>
        </w:rPr>
        <w:t xml:space="preserve">based </w:t>
      </w:r>
      <w:r w:rsidR="00497B5B">
        <w:rPr>
          <w:rFonts w:ascii="Calibri" w:eastAsia="Calibri" w:hAnsi="Calibri" w:cs="Calibri"/>
        </w:rPr>
        <w:t>residual mix factor</w:t>
      </w:r>
      <w:r w:rsidR="003227B1">
        <w:rPr>
          <w:rFonts w:ascii="Calibri" w:eastAsia="Calibri" w:hAnsi="Calibri" w:cs="Calibri"/>
        </w:rPr>
        <w:t>s</w:t>
      </w:r>
      <w:r w:rsidR="00497B5B">
        <w:rPr>
          <w:rFonts w:ascii="Calibri" w:eastAsia="Calibri" w:hAnsi="Calibri" w:cs="Calibri"/>
        </w:rPr>
        <w:t xml:space="preserve"> (</w:t>
      </w:r>
      <w:r w:rsidR="00E6009F">
        <w:rPr>
          <w:rFonts w:ascii="Calibri" w:eastAsia="Calibri" w:hAnsi="Calibri" w:cs="Calibri"/>
        </w:rPr>
        <w:t>RMF</w:t>
      </w:r>
      <w:r w:rsidR="00497B5B">
        <w:rPr>
          <w:rFonts w:ascii="Calibri" w:eastAsia="Calibri" w:hAnsi="Calibri" w:cs="Calibri"/>
        </w:rPr>
        <w:t>)</w:t>
      </w:r>
      <w:r w:rsidR="00E6009F">
        <w:rPr>
          <w:rFonts w:ascii="Calibri" w:eastAsia="Calibri" w:hAnsi="Calibri" w:cs="Calibri"/>
        </w:rPr>
        <w:t xml:space="preserve"> for use in the market</w:t>
      </w:r>
      <w:r w:rsidR="00FD3623">
        <w:rPr>
          <w:rFonts w:ascii="Calibri" w:eastAsia="Calibri" w:hAnsi="Calibri" w:cs="Calibri"/>
        </w:rPr>
        <w:t>-</w:t>
      </w:r>
      <w:r w:rsidR="00E6009F">
        <w:rPr>
          <w:rFonts w:ascii="Calibri" w:eastAsia="Calibri" w:hAnsi="Calibri" w:cs="Calibri"/>
        </w:rPr>
        <w:t xml:space="preserve">based method, as proposed during the </w:t>
      </w:r>
      <w:r w:rsidR="00D959E3">
        <w:rPr>
          <w:rFonts w:ascii="Calibri" w:eastAsia="Calibri" w:hAnsi="Calibri" w:cs="Calibri"/>
        </w:rPr>
        <w:t xml:space="preserve">2024 NGER </w:t>
      </w:r>
      <w:r w:rsidR="00FD3623">
        <w:rPr>
          <w:rFonts w:ascii="Calibri" w:eastAsia="Calibri" w:hAnsi="Calibri" w:cs="Calibri"/>
        </w:rPr>
        <w:t xml:space="preserve">scheme </w:t>
      </w:r>
      <w:r w:rsidR="00D959E3">
        <w:rPr>
          <w:rFonts w:ascii="Calibri" w:eastAsia="Calibri" w:hAnsi="Calibri" w:cs="Calibri"/>
        </w:rPr>
        <w:t>amendments consultation.</w:t>
      </w:r>
    </w:p>
    <w:p w14:paraId="7D5E682A" w14:textId="5F286E4D" w:rsidR="453886E0" w:rsidRDefault="453886E0">
      <w:pPr>
        <w:rPr>
          <w:rFonts w:ascii="Calibri" w:eastAsia="Calibri" w:hAnsi="Calibri" w:cs="Calibri"/>
          <w:b/>
          <w:bCs/>
        </w:rPr>
      </w:pPr>
      <w:r w:rsidRPr="5E002E83">
        <w:rPr>
          <w:rFonts w:ascii="Calibri" w:eastAsia="Calibri" w:hAnsi="Calibri" w:cs="Calibri"/>
          <w:b/>
          <w:bCs/>
        </w:rPr>
        <w:t>Outcomes</w:t>
      </w:r>
    </w:p>
    <w:p w14:paraId="5C9A70BD" w14:textId="7644A92D" w:rsidR="009B1E95" w:rsidRDefault="002200A7" w:rsidP="00905BAD">
      <w:r>
        <w:rPr>
          <w:rFonts w:ascii="Calibri" w:eastAsia="Calibri" w:hAnsi="Calibri" w:cs="Calibri"/>
        </w:rPr>
        <w:t xml:space="preserve">The Update Determination makes </w:t>
      </w:r>
      <w:r w:rsidR="00B50F38" w:rsidRPr="00486E80">
        <w:rPr>
          <w:rFonts w:ascii="Calibri" w:eastAsia="Calibri" w:hAnsi="Calibri" w:cs="Calibri"/>
        </w:rPr>
        <w:t>amendments as proposed</w:t>
      </w:r>
      <w:r>
        <w:rPr>
          <w:rFonts w:ascii="Calibri" w:eastAsia="Calibri" w:hAnsi="Calibri" w:cs="Calibri"/>
        </w:rPr>
        <w:t>.</w:t>
      </w:r>
      <w:r w:rsidR="00F65EE1">
        <w:rPr>
          <w:rFonts w:ascii="Calibri" w:eastAsia="Calibri" w:hAnsi="Calibri" w:cs="Calibri"/>
        </w:rPr>
        <w:t xml:space="preserve"> </w:t>
      </w:r>
      <w:r w:rsidR="00F77A98">
        <w:rPr>
          <w:rFonts w:ascii="Calibri" w:eastAsia="Calibri" w:hAnsi="Calibri" w:cs="Calibri"/>
        </w:rPr>
        <w:t>A</w:t>
      </w:r>
      <w:r w:rsidR="453886E0" w:rsidRPr="5EDA4A0F">
        <w:rPr>
          <w:rFonts w:ascii="Calibri" w:eastAsia="Calibri" w:hAnsi="Calibri" w:cs="Calibri"/>
        </w:rPr>
        <w:t xml:space="preserve">dditional material </w:t>
      </w:r>
      <w:r w:rsidR="00F77A98">
        <w:rPr>
          <w:rFonts w:ascii="Calibri" w:eastAsia="Calibri" w:hAnsi="Calibri" w:cs="Calibri"/>
        </w:rPr>
        <w:t>is provided</w:t>
      </w:r>
      <w:r w:rsidR="453886E0" w:rsidRPr="5EDA4A0F">
        <w:rPr>
          <w:rFonts w:ascii="Calibri" w:eastAsia="Calibri" w:hAnsi="Calibri" w:cs="Calibri"/>
        </w:rPr>
        <w:t xml:space="preserve"> </w:t>
      </w:r>
      <w:r w:rsidR="00790C28">
        <w:rPr>
          <w:rFonts w:ascii="Calibri" w:eastAsia="Calibri" w:hAnsi="Calibri" w:cs="Calibri"/>
        </w:rPr>
        <w:t>in the explanatory statement</w:t>
      </w:r>
      <w:r w:rsidR="00365667">
        <w:rPr>
          <w:rFonts w:ascii="Calibri" w:eastAsia="Calibri" w:hAnsi="Calibri" w:cs="Calibri"/>
        </w:rPr>
        <w:t xml:space="preserve"> </w:t>
      </w:r>
      <w:r w:rsidR="453886E0" w:rsidRPr="5EDA4A0F">
        <w:rPr>
          <w:rFonts w:ascii="Calibri" w:eastAsia="Calibri" w:hAnsi="Calibri" w:cs="Calibri"/>
        </w:rPr>
        <w:t xml:space="preserve">to clarify the </w:t>
      </w:r>
      <w:r w:rsidR="007071CE">
        <w:rPr>
          <w:rFonts w:ascii="Calibri" w:eastAsia="Calibri" w:hAnsi="Calibri" w:cs="Calibri"/>
        </w:rPr>
        <w:t xml:space="preserve">requirement to report all facilities </w:t>
      </w:r>
      <w:r w:rsidR="00436B74">
        <w:rPr>
          <w:rFonts w:ascii="Calibri" w:eastAsia="Calibri" w:hAnsi="Calibri" w:cs="Calibri"/>
        </w:rPr>
        <w:t xml:space="preserve">if a </w:t>
      </w:r>
      <w:r w:rsidR="009C50DD">
        <w:rPr>
          <w:rFonts w:ascii="Calibri" w:eastAsia="Calibri" w:hAnsi="Calibri" w:cs="Calibri"/>
        </w:rPr>
        <w:t>company</w:t>
      </w:r>
      <w:r w:rsidR="00436B74">
        <w:rPr>
          <w:rFonts w:ascii="Calibri" w:eastAsia="Calibri" w:hAnsi="Calibri" w:cs="Calibri"/>
        </w:rPr>
        <w:t xml:space="preserve"> elects to use the market</w:t>
      </w:r>
      <w:r w:rsidR="004C2375">
        <w:rPr>
          <w:rFonts w:ascii="Calibri" w:eastAsia="Calibri" w:hAnsi="Calibri" w:cs="Calibri"/>
        </w:rPr>
        <w:t>-</w:t>
      </w:r>
      <w:r w:rsidR="00436B74">
        <w:rPr>
          <w:rFonts w:ascii="Calibri" w:eastAsia="Calibri" w:hAnsi="Calibri" w:cs="Calibri"/>
        </w:rPr>
        <w:t xml:space="preserve"> based method</w:t>
      </w:r>
      <w:r w:rsidR="003C6C2D">
        <w:rPr>
          <w:rFonts w:ascii="Calibri" w:eastAsia="Calibri" w:hAnsi="Calibri" w:cs="Calibri"/>
        </w:rPr>
        <w:t xml:space="preserve"> and </w:t>
      </w:r>
      <w:r w:rsidR="00355106">
        <w:rPr>
          <w:rFonts w:ascii="Calibri" w:eastAsia="Calibri" w:hAnsi="Calibri" w:cs="Calibri"/>
        </w:rPr>
        <w:t xml:space="preserve">around the use and surrender of </w:t>
      </w:r>
      <w:r w:rsidR="00425DA3">
        <w:rPr>
          <w:rFonts w:ascii="Calibri" w:eastAsia="Calibri" w:hAnsi="Calibri" w:cs="Calibri"/>
        </w:rPr>
        <w:t>l</w:t>
      </w:r>
      <w:r w:rsidR="004A3B56">
        <w:rPr>
          <w:rFonts w:ascii="Calibri" w:eastAsia="Calibri" w:hAnsi="Calibri" w:cs="Calibri"/>
        </w:rPr>
        <w:t>arge</w:t>
      </w:r>
      <w:r w:rsidR="00425DA3">
        <w:rPr>
          <w:rFonts w:ascii="Calibri" w:eastAsia="Calibri" w:hAnsi="Calibri" w:cs="Calibri"/>
        </w:rPr>
        <w:t>-</w:t>
      </w:r>
      <w:r w:rsidR="004A3B56">
        <w:rPr>
          <w:rFonts w:ascii="Calibri" w:eastAsia="Calibri" w:hAnsi="Calibri" w:cs="Calibri"/>
        </w:rPr>
        <w:t>scale generation certificates (</w:t>
      </w:r>
      <w:r w:rsidR="00355106">
        <w:rPr>
          <w:rFonts w:ascii="Calibri" w:eastAsia="Calibri" w:hAnsi="Calibri" w:cs="Calibri"/>
        </w:rPr>
        <w:t>LGCs</w:t>
      </w:r>
      <w:r w:rsidR="004A3B56">
        <w:rPr>
          <w:rFonts w:ascii="Calibri" w:eastAsia="Calibri" w:hAnsi="Calibri" w:cs="Calibri"/>
        </w:rPr>
        <w:t>)</w:t>
      </w:r>
      <w:r w:rsidR="00355106">
        <w:rPr>
          <w:rFonts w:ascii="Calibri" w:eastAsia="Calibri" w:hAnsi="Calibri" w:cs="Calibri"/>
        </w:rPr>
        <w:t xml:space="preserve"> in</w:t>
      </w:r>
      <w:r w:rsidR="00313350">
        <w:rPr>
          <w:rFonts w:ascii="Calibri" w:eastAsia="Calibri" w:hAnsi="Calibri" w:cs="Calibri"/>
        </w:rPr>
        <w:t xml:space="preserve"> the market</w:t>
      </w:r>
      <w:r w:rsidR="00136865">
        <w:rPr>
          <w:rFonts w:ascii="Calibri" w:eastAsia="Calibri" w:hAnsi="Calibri" w:cs="Calibri"/>
        </w:rPr>
        <w:t>-</w:t>
      </w:r>
      <w:r w:rsidR="00313350">
        <w:rPr>
          <w:rFonts w:ascii="Calibri" w:eastAsia="Calibri" w:hAnsi="Calibri" w:cs="Calibri"/>
        </w:rPr>
        <w:t>based method.</w:t>
      </w:r>
    </w:p>
    <w:p w14:paraId="600CB46D" w14:textId="77777777" w:rsidR="00F07700" w:rsidRDefault="00F07700" w:rsidP="00F07700">
      <w:pPr>
        <w:pStyle w:val="Heading3"/>
      </w:pPr>
      <w:bookmarkStart w:id="10" w:name="_Toc191373893"/>
      <w:bookmarkStart w:id="11" w:name="_Toc199516418"/>
      <w:r>
        <w:t>Waste</w:t>
      </w:r>
      <w:bookmarkEnd w:id="10"/>
      <w:bookmarkEnd w:id="11"/>
    </w:p>
    <w:p w14:paraId="4265163C" w14:textId="3DB68F7F" w:rsidR="002C5CB5" w:rsidRDefault="002C5CB5" w:rsidP="002C5CB5">
      <w:pPr>
        <w:rPr>
          <w:b/>
          <w:bCs/>
        </w:rPr>
      </w:pPr>
      <w:r>
        <w:rPr>
          <w:b/>
          <w:bCs/>
        </w:rPr>
        <w:t>Proposal</w:t>
      </w:r>
      <w:r w:rsidR="001A2FE0">
        <w:rPr>
          <w:b/>
          <w:bCs/>
        </w:rPr>
        <w:t>s</w:t>
      </w:r>
    </w:p>
    <w:p w14:paraId="4978CA64" w14:textId="347757FF" w:rsidR="00E94504" w:rsidRDefault="00E94504" w:rsidP="00E94504">
      <w:pPr>
        <w:spacing w:after="120"/>
      </w:pPr>
      <w:r>
        <w:t>The consultation proposed amendments to:</w:t>
      </w:r>
    </w:p>
    <w:p w14:paraId="711C15B9" w14:textId="6A40CFC4" w:rsidR="00196907" w:rsidRDefault="0097747B" w:rsidP="00EF128C">
      <w:pPr>
        <w:pStyle w:val="ListParagraph"/>
        <w:numPr>
          <w:ilvl w:val="0"/>
          <w:numId w:val="27"/>
        </w:numPr>
        <w:spacing w:after="120"/>
      </w:pPr>
      <w:r>
        <w:t xml:space="preserve">Enable NGER </w:t>
      </w:r>
      <w:r w:rsidR="00F301EC">
        <w:t>reporters</w:t>
      </w:r>
      <w:r w:rsidR="00B81E4E">
        <w:t xml:space="preserve"> to account for </w:t>
      </w:r>
      <w:r w:rsidR="00F301EC">
        <w:t>the</w:t>
      </w:r>
      <w:r>
        <w:t xml:space="preserve"> diversion of </w:t>
      </w:r>
      <w:r w:rsidR="00B81E4E">
        <w:t>biosolids to biochar production</w:t>
      </w:r>
      <w:r w:rsidR="00196907">
        <w:t>.</w:t>
      </w:r>
    </w:p>
    <w:p w14:paraId="444FCFDF" w14:textId="1E532E4F" w:rsidR="001A2FE0" w:rsidRDefault="0097747B" w:rsidP="009A0581">
      <w:pPr>
        <w:pStyle w:val="ListParagraph"/>
        <w:numPr>
          <w:ilvl w:val="0"/>
          <w:numId w:val="27"/>
        </w:numPr>
        <w:spacing w:after="120"/>
        <w:rPr>
          <w:b/>
          <w:bCs/>
        </w:rPr>
      </w:pPr>
      <w:r>
        <w:t>Make a minor</w:t>
      </w:r>
      <w:r w:rsidR="00B81E4E">
        <w:t xml:space="preserve"> update to the N</w:t>
      </w:r>
      <w:r w:rsidR="00B81E4E" w:rsidRPr="00283CDC">
        <w:rPr>
          <w:vertAlign w:val="subscript"/>
        </w:rPr>
        <w:t>2</w:t>
      </w:r>
      <w:r w:rsidR="00B81E4E">
        <w:t>O emission factor for effluent discharged to estuaries</w:t>
      </w:r>
      <w:r w:rsidR="00255CA0">
        <w:t>.</w:t>
      </w:r>
    </w:p>
    <w:p w14:paraId="5A309BB1" w14:textId="7662B893" w:rsidR="002C5CB5" w:rsidRDefault="002C5CB5" w:rsidP="002C5CB5">
      <w:pPr>
        <w:rPr>
          <w:b/>
          <w:bCs/>
        </w:rPr>
      </w:pPr>
      <w:r w:rsidRPr="5C192EB6">
        <w:rPr>
          <w:b/>
          <w:bCs/>
        </w:rPr>
        <w:t>Submissions</w:t>
      </w:r>
    </w:p>
    <w:p w14:paraId="2A32692A" w14:textId="77F5A0E4" w:rsidR="004246AC" w:rsidRDefault="00901488" w:rsidP="002C5CB5">
      <w:pPr>
        <w:keepNext/>
      </w:pPr>
      <w:r>
        <w:t xml:space="preserve">Submissions expressed strong support for the inclusion of provisions to </w:t>
      </w:r>
      <w:r w:rsidR="007A4BAA">
        <w:t xml:space="preserve">enable the reporting of </w:t>
      </w:r>
      <w:r>
        <w:t xml:space="preserve">diversion of </w:t>
      </w:r>
      <w:r w:rsidR="006F0970">
        <w:t>biosolids to biochar production</w:t>
      </w:r>
      <w:r w:rsidR="00CB51D6">
        <w:t>.</w:t>
      </w:r>
      <w:r w:rsidR="006F0970">
        <w:t xml:space="preserve"> </w:t>
      </w:r>
      <w:r w:rsidR="00CB51D6">
        <w:t>T</w:t>
      </w:r>
      <w:r w:rsidR="006F0970">
        <w:t>he N</w:t>
      </w:r>
      <w:r w:rsidR="006F0970" w:rsidRPr="006F0970">
        <w:rPr>
          <w:vertAlign w:val="subscript"/>
        </w:rPr>
        <w:t>2</w:t>
      </w:r>
      <w:r w:rsidR="006F0970">
        <w:t>O factor update</w:t>
      </w:r>
      <w:r w:rsidR="00CB51D6">
        <w:t xml:space="preserve"> </w:t>
      </w:r>
      <w:r w:rsidR="00116A43">
        <w:t xml:space="preserve">for effluent discharge </w:t>
      </w:r>
      <w:r w:rsidR="00CB51D6">
        <w:t>was also supported</w:t>
      </w:r>
      <w:r w:rsidR="006F0970">
        <w:t>.</w:t>
      </w:r>
    </w:p>
    <w:p w14:paraId="28B46431" w14:textId="77777777" w:rsidR="002C5CB5" w:rsidRDefault="002C5CB5" w:rsidP="002C5CB5">
      <w:pPr>
        <w:keepNext/>
      </w:pPr>
      <w:r w:rsidRPr="5C192EB6">
        <w:rPr>
          <w:b/>
          <w:bCs/>
        </w:rPr>
        <w:t>Outcomes</w:t>
      </w:r>
    </w:p>
    <w:p w14:paraId="60EC9419" w14:textId="7CEFBE93" w:rsidR="009A351D" w:rsidRDefault="006F0970" w:rsidP="00905BAD">
      <w:r>
        <w:t>Amendments are made as proposed.</w:t>
      </w:r>
      <w:r w:rsidR="005F0003">
        <w:t xml:space="preserve"> The department will </w:t>
      </w:r>
      <w:r w:rsidR="006F0CF7">
        <w:t>further explore the fate of nitrogen</w:t>
      </w:r>
      <w:r w:rsidR="006A1F06">
        <w:t xml:space="preserve"> in biochar production processes </w:t>
      </w:r>
      <w:r w:rsidR="004B77BB">
        <w:t xml:space="preserve">and consider whether further amendments </w:t>
      </w:r>
      <w:r w:rsidR="00FF6F0C">
        <w:t xml:space="preserve">are warranted to wastewater methods in a future </w:t>
      </w:r>
      <w:r w:rsidR="00FA243A">
        <w:t>update.</w:t>
      </w:r>
      <w:r w:rsidR="006A1F06">
        <w:t xml:space="preserve"> </w:t>
      </w:r>
    </w:p>
    <w:p w14:paraId="264EFC73" w14:textId="64C99781" w:rsidR="00BA2123" w:rsidRDefault="00BA2123" w:rsidP="00BA2123">
      <w:pPr>
        <w:pStyle w:val="Heading3"/>
      </w:pPr>
      <w:bookmarkStart w:id="12" w:name="_Toc199516419"/>
      <w:r>
        <w:t>Other amendments</w:t>
      </w:r>
      <w:bookmarkEnd w:id="12"/>
    </w:p>
    <w:p w14:paraId="05289E57" w14:textId="1CBAD4DE" w:rsidR="00BA2123" w:rsidRPr="00BA2123" w:rsidRDefault="000A067B" w:rsidP="00BA2123">
      <w:pPr>
        <w:rPr>
          <w:b/>
          <w:bCs/>
        </w:rPr>
      </w:pPr>
      <w:r>
        <w:rPr>
          <w:b/>
          <w:bCs/>
        </w:rPr>
        <w:t>D</w:t>
      </w:r>
      <w:r w:rsidR="00BA2123" w:rsidRPr="00BA2123">
        <w:rPr>
          <w:b/>
          <w:bCs/>
        </w:rPr>
        <w:t>eduction of captured fossil carbon dioxide from ammonia and hydrogen production</w:t>
      </w:r>
    </w:p>
    <w:p w14:paraId="5848E7A3" w14:textId="77777777" w:rsidR="00C778D7" w:rsidRDefault="00BA2123" w:rsidP="00BA2123">
      <w:r w:rsidRPr="00211ED2">
        <w:t xml:space="preserve">The Update Determination makes amendments </w:t>
      </w:r>
      <w:r>
        <w:t xml:space="preserve">(see items 23 to 43) </w:t>
      </w:r>
      <w:r w:rsidRPr="002938DE">
        <w:rPr>
          <w:bCs/>
        </w:rPr>
        <w:t xml:space="preserve">to Divisions 4.3.1 and 4.3.7 </w:t>
      </w:r>
      <w:r w:rsidR="00C778D7">
        <w:rPr>
          <w:bCs/>
        </w:rPr>
        <w:t xml:space="preserve">of the Measurement Determination </w:t>
      </w:r>
      <w:r w:rsidRPr="002938DE">
        <w:rPr>
          <w:bCs/>
        </w:rPr>
        <w:t>which set out methods for estimating industrial process emissions from the production of ammonia and hydrogen respectively.</w:t>
      </w:r>
      <w:r w:rsidRPr="0028551A">
        <w:t xml:space="preserve"> </w:t>
      </w:r>
    </w:p>
    <w:p w14:paraId="2FD2AD08" w14:textId="1A62B866" w:rsidR="00646C32" w:rsidRDefault="00BA2123" w:rsidP="00BA2123">
      <w:r w:rsidRPr="00720860">
        <w:lastRenderedPageBreak/>
        <w:t>The methods provided in these Divisions</w:t>
      </w:r>
      <w:r>
        <w:t xml:space="preserve"> previously</w:t>
      </w:r>
      <w:r w:rsidRPr="00720860">
        <w:t xml:space="preserve"> provide</w:t>
      </w:r>
      <w:r>
        <w:t>d</w:t>
      </w:r>
      <w:r w:rsidRPr="00720860">
        <w:t xml:space="preserve"> for reporters to deduct emissions of </w:t>
      </w:r>
      <w:r>
        <w:t>CO</w:t>
      </w:r>
      <w:r>
        <w:rPr>
          <w:vertAlign w:val="subscript"/>
        </w:rPr>
        <w:t>2</w:t>
      </w:r>
      <w:r w:rsidRPr="00720860">
        <w:t xml:space="preserve"> derived from the production of ammonia or hydrogen from their emissions estimate if the </w:t>
      </w:r>
      <w:r w:rsidRPr="0030050D">
        <w:t>CO</w:t>
      </w:r>
      <w:r w:rsidRPr="0030050D">
        <w:rPr>
          <w:vertAlign w:val="subscript"/>
        </w:rPr>
        <w:t>2</w:t>
      </w:r>
      <w:r>
        <w:t xml:space="preserve"> </w:t>
      </w:r>
      <w:r w:rsidRPr="0030050D">
        <w:t>was</w:t>
      </w:r>
      <w:r w:rsidRPr="00720860">
        <w:t xml:space="preserve"> captured and transferred for use in another facility</w:t>
      </w:r>
      <w:r>
        <w:t>, regardless of the fuel from which the captured CO</w:t>
      </w:r>
      <w:r>
        <w:rPr>
          <w:vertAlign w:val="subscript"/>
        </w:rPr>
        <w:t>2</w:t>
      </w:r>
      <w:r>
        <w:t xml:space="preserve"> was derived</w:t>
      </w:r>
      <w:r w:rsidRPr="00720860">
        <w:t>.</w:t>
      </w:r>
      <w:r>
        <w:t xml:space="preserve"> </w:t>
      </w:r>
    </w:p>
    <w:p w14:paraId="024F21D0" w14:textId="3CD1261F" w:rsidR="00BA2123" w:rsidRDefault="00BA2123" w:rsidP="00BA2123">
      <w:r>
        <w:t xml:space="preserve">The Update Determination amends the methods to specify that reporters can only deduct captured and transferred </w:t>
      </w:r>
      <w:r>
        <w:rPr>
          <w:i/>
          <w:iCs/>
        </w:rPr>
        <w:t xml:space="preserve">fossil </w:t>
      </w:r>
      <w:r>
        <w:t>CO</w:t>
      </w:r>
      <w:r>
        <w:rPr>
          <w:vertAlign w:val="subscript"/>
        </w:rPr>
        <w:t xml:space="preserve">2 </w:t>
      </w:r>
      <w:r>
        <w:t>from their emissions estimate. If a facility consumes a mix of fossil and biogenic feedstocks (for example, a mix of natural gas and biomethane) and thereby emits a mix of fossil and biogenic CO</w:t>
      </w:r>
      <w:r>
        <w:rPr>
          <w:vertAlign w:val="subscript"/>
        </w:rPr>
        <w:t>2</w:t>
      </w:r>
      <w:r>
        <w:t>, only the portion of captured CO</w:t>
      </w:r>
      <w:r>
        <w:rPr>
          <w:vertAlign w:val="subscript"/>
        </w:rPr>
        <w:t>2</w:t>
      </w:r>
      <w:r>
        <w:t xml:space="preserve"> that is derived from fossil fuel can be deducted in the emissions estimate. </w:t>
      </w:r>
      <w:r w:rsidR="00646C32" w:rsidRPr="006D463A">
        <w:t>If a facility only consumes fossil fuel feedstocks (</w:t>
      </w:r>
      <w:r w:rsidR="00646C32">
        <w:t>for example, only</w:t>
      </w:r>
      <w:r w:rsidR="00646C32" w:rsidRPr="006D463A">
        <w:t xml:space="preserve"> natural gas) and captures</w:t>
      </w:r>
      <w:r w:rsidR="00646C32">
        <w:t xml:space="preserve"> and transfers </w:t>
      </w:r>
      <w:r w:rsidR="00646C32" w:rsidRPr="006D463A">
        <w:t>some or all the CO</w:t>
      </w:r>
      <w:r w:rsidR="00646C32" w:rsidRPr="006D463A">
        <w:rPr>
          <w:vertAlign w:val="subscript"/>
        </w:rPr>
        <w:t>2</w:t>
      </w:r>
      <w:r w:rsidR="00646C32" w:rsidRPr="006D463A">
        <w:t xml:space="preserve"> produced during production, </w:t>
      </w:r>
      <w:r w:rsidR="00CD3FF7">
        <w:t>its</w:t>
      </w:r>
      <w:r w:rsidR="00646C32" w:rsidRPr="006D463A">
        <w:t xml:space="preserve"> reporting would be unchanged</w:t>
      </w:r>
      <w:r w:rsidR="00646C32">
        <w:t>.</w:t>
      </w:r>
    </w:p>
    <w:p w14:paraId="30D0D080" w14:textId="194358BD" w:rsidR="00BA2123" w:rsidRDefault="00BA2123" w:rsidP="00BA2123">
      <w:r w:rsidRPr="00822441">
        <w:t>This reflects that under the NGER scheme, biogenic carbon fuels are already assigned a CO</w:t>
      </w:r>
      <w:r w:rsidRPr="00822441">
        <w:rPr>
          <w:vertAlign w:val="subscript"/>
        </w:rPr>
        <w:t>2</w:t>
      </w:r>
      <w:r w:rsidRPr="00822441">
        <w:t xml:space="preserve"> scope 1 emission factor of zero. From an emissions accounting perspective, use of biogenic carbon fuel as a feedstock for ammonia or hydrogen production </w:t>
      </w:r>
      <w:r w:rsidR="00E57652">
        <w:t>therefore does</w:t>
      </w:r>
      <w:r w:rsidRPr="00822441">
        <w:t xml:space="preserve"> not produce reportable scope 1 CO</w:t>
      </w:r>
      <w:r w:rsidRPr="00822441">
        <w:rPr>
          <w:vertAlign w:val="subscript"/>
        </w:rPr>
        <w:t>2</w:t>
      </w:r>
      <w:r w:rsidRPr="00822441">
        <w:t xml:space="preserve"> emissions. Allowing reporters to deduct emissions of biogenic CO</w:t>
      </w:r>
      <w:r w:rsidRPr="00822441">
        <w:rPr>
          <w:vertAlign w:val="subscript"/>
        </w:rPr>
        <w:t>2</w:t>
      </w:r>
      <w:r w:rsidRPr="00822441">
        <w:t xml:space="preserve"> that have been captured and transferred for use at another facility could put the ammonia or hydrogen producer in a negative emissions position</w:t>
      </w:r>
      <w:r>
        <w:t xml:space="preserve">. </w:t>
      </w:r>
      <w:r w:rsidR="005F2959" w:rsidRPr="00720860">
        <w:t xml:space="preserve">The potential for ammonia and hydrogen producers to report using biomethane as a feedstock </w:t>
      </w:r>
      <w:r w:rsidR="005F2959">
        <w:t>is</w:t>
      </w:r>
      <w:r w:rsidR="005F2959" w:rsidRPr="00720860">
        <w:t xml:space="preserve"> enhanced </w:t>
      </w:r>
      <w:r w:rsidR="005F2959">
        <w:t>because of amendments in the Update Determination enabling market-based reporting of</w:t>
      </w:r>
      <w:r w:rsidR="005F2959" w:rsidRPr="00720860">
        <w:t xml:space="preserve"> scope 1 emissions from</w:t>
      </w:r>
      <w:r w:rsidR="005F2959">
        <w:t xml:space="preserve"> consumption of</w:t>
      </w:r>
      <w:r w:rsidR="005F2959" w:rsidRPr="00720860">
        <w:t xml:space="preserve"> biomethane and hydrogen transported via the natural gas network</w:t>
      </w:r>
      <w:r w:rsidR="006A0AEF">
        <w:t xml:space="preserve"> (see section A, above)</w:t>
      </w:r>
      <w:r w:rsidR="00AB6B56">
        <w:t>.</w:t>
      </w:r>
    </w:p>
    <w:p w14:paraId="6AA7C583" w14:textId="68498CF0" w:rsidR="00BA2123" w:rsidRDefault="00F662D6" w:rsidP="00BA2123">
      <w:r>
        <w:t>The development</w:t>
      </w:r>
      <w:r w:rsidDel="003108F4">
        <w:t xml:space="preserve"> </w:t>
      </w:r>
      <w:r w:rsidR="00BA2123" w:rsidRPr="009A0581">
        <w:t xml:space="preserve">of these amendments was not </w:t>
      </w:r>
      <w:r>
        <w:t>complete</w:t>
      </w:r>
      <w:r w:rsidR="00BA2123" w:rsidRPr="009A0581">
        <w:t xml:space="preserve"> in time </w:t>
      </w:r>
      <w:r w:rsidR="004C4F7A">
        <w:t xml:space="preserve">for them </w:t>
      </w:r>
      <w:r w:rsidR="00BA2123" w:rsidRPr="009A0581">
        <w:t xml:space="preserve">to be included in the </w:t>
      </w:r>
      <w:r w:rsidR="00AC5FB5">
        <w:t xml:space="preserve">public </w:t>
      </w:r>
      <w:r w:rsidR="00BA2123" w:rsidRPr="009A0581">
        <w:t>consultation paper</w:t>
      </w:r>
      <w:r w:rsidR="00AC5FB5">
        <w:t>,</w:t>
      </w:r>
      <w:r w:rsidR="00BA2123" w:rsidRPr="009A0581">
        <w:t xml:space="preserve"> </w:t>
      </w:r>
      <w:r w:rsidR="00F55402">
        <w:t xml:space="preserve">however they were subject to </w:t>
      </w:r>
      <w:r w:rsidR="00BA2123" w:rsidRPr="009A0581">
        <w:t>targeted stakeholder consultation</w:t>
      </w:r>
      <w:r w:rsidR="00DC494F" w:rsidRPr="009A0581">
        <w:t>.</w:t>
      </w:r>
      <w:r w:rsidR="00BA2123">
        <w:t xml:space="preserve"> </w:t>
      </w:r>
      <w:r w:rsidR="00614D44">
        <w:t>The department will</w:t>
      </w:r>
      <w:r w:rsidR="00D558F5">
        <w:t xml:space="preserve"> monitor</w:t>
      </w:r>
      <w:r w:rsidR="00E62920">
        <w:t xml:space="preserve"> the</w:t>
      </w:r>
      <w:r w:rsidR="00F27FF7">
        <w:t xml:space="preserve"> </w:t>
      </w:r>
      <w:r w:rsidR="00F80A10">
        <w:t xml:space="preserve">uptake of biomethane </w:t>
      </w:r>
      <w:r w:rsidR="002B12A8">
        <w:t>as a feedstock for ammonia and hydrogen production and may</w:t>
      </w:r>
      <w:r w:rsidR="00614D44">
        <w:t xml:space="preserve"> </w:t>
      </w:r>
      <w:r w:rsidR="000A6DB2">
        <w:t>revisit</w:t>
      </w:r>
      <w:r w:rsidR="00900AB4">
        <w:t xml:space="preserve"> these </w:t>
      </w:r>
      <w:r w:rsidR="00F64C02">
        <w:t>amendments</w:t>
      </w:r>
      <w:r w:rsidR="00900AB4">
        <w:t xml:space="preserve"> </w:t>
      </w:r>
      <w:r w:rsidR="00F74381">
        <w:t xml:space="preserve">in future annual NGER scheme </w:t>
      </w:r>
      <w:r w:rsidR="00AB1C45">
        <w:t>updates</w:t>
      </w:r>
      <w:r w:rsidR="00F74381">
        <w:t xml:space="preserve">.  </w:t>
      </w:r>
    </w:p>
    <w:p w14:paraId="69F700E3" w14:textId="6D4C25A8" w:rsidR="002C5CB5" w:rsidRDefault="00082ABD" w:rsidP="00082ABD">
      <w:pPr>
        <w:pStyle w:val="Heading2"/>
        <w:numPr>
          <w:ilvl w:val="0"/>
          <w:numId w:val="20"/>
        </w:numPr>
      </w:pPr>
      <w:r>
        <w:lastRenderedPageBreak/>
        <w:t xml:space="preserve"> </w:t>
      </w:r>
      <w:bookmarkStart w:id="13" w:name="_Toc199516420"/>
      <w:r w:rsidR="002C5CB5">
        <w:t>NGER forward work program</w:t>
      </w:r>
      <w:bookmarkEnd w:id="13"/>
    </w:p>
    <w:p w14:paraId="7F3A6647" w14:textId="586D4C56" w:rsidR="002C5CB5" w:rsidRDefault="006440B8" w:rsidP="641DF4F0">
      <w:pPr>
        <w:pStyle w:val="Heading3"/>
      </w:pPr>
      <w:bookmarkStart w:id="14" w:name="_Toc191373895"/>
      <w:bookmarkStart w:id="15" w:name="_Toc199516421"/>
      <w:r>
        <w:t>Review of Method 2 for estimating fugitive emissions from open cut coal mines</w:t>
      </w:r>
      <w:bookmarkEnd w:id="14"/>
      <w:bookmarkEnd w:id="15"/>
    </w:p>
    <w:p w14:paraId="2E477DE6" w14:textId="2E74BA9F" w:rsidR="009A351D" w:rsidRDefault="290B519F" w:rsidP="15528D2F">
      <w:pPr>
        <w:rPr>
          <w:b/>
          <w:bCs/>
        </w:rPr>
      </w:pPr>
      <w:r w:rsidRPr="299249D8">
        <w:rPr>
          <w:b/>
          <w:bCs/>
        </w:rPr>
        <w:t>Proposal</w:t>
      </w:r>
    </w:p>
    <w:p w14:paraId="14F19465" w14:textId="4B35DA5A" w:rsidR="009A351D" w:rsidRDefault="5C76DE50" w:rsidP="38E41FC4">
      <w:pPr>
        <w:rPr>
          <w:rFonts w:ascii="Calibri" w:eastAsia="Calibri" w:hAnsi="Calibri" w:cs="Calibri"/>
        </w:rPr>
      </w:pPr>
      <w:r>
        <w:t xml:space="preserve">The consultation paper sought feedback on areas </w:t>
      </w:r>
      <w:r w:rsidR="77DE865A">
        <w:t>of concern</w:t>
      </w:r>
      <w:r>
        <w:t xml:space="preserve"> </w:t>
      </w:r>
      <w:r w:rsidR="00B3061D">
        <w:t xml:space="preserve">and opportunities for improvement </w:t>
      </w:r>
      <w:r w:rsidR="00072BD2">
        <w:t xml:space="preserve">that could be considered </w:t>
      </w:r>
      <w:r w:rsidR="00586449">
        <w:t xml:space="preserve">in the </w:t>
      </w:r>
      <w:r>
        <w:t>review of Method 2</w:t>
      </w:r>
      <w:r w:rsidR="6A91EA7B">
        <w:t xml:space="preserve"> for estimating fugitive emissions from </w:t>
      </w:r>
      <w:r w:rsidR="00251963">
        <w:t xml:space="preserve">the extraction of coal from </w:t>
      </w:r>
      <w:r w:rsidR="6A91EA7B">
        <w:t>open cut coal min</w:t>
      </w:r>
      <w:r w:rsidR="00145D5D">
        <w:t>ing</w:t>
      </w:r>
      <w:r w:rsidR="12B6FBC0">
        <w:t xml:space="preserve">. </w:t>
      </w:r>
      <w:r w:rsidR="684F0BCE" w:rsidRPr="299249D8">
        <w:rPr>
          <w:rFonts w:ascii="Calibri" w:eastAsia="Calibri" w:hAnsi="Calibri" w:cs="Calibri"/>
        </w:rPr>
        <w:t xml:space="preserve">Method 2 requires the development of a mine-specific model for the in-situ methane in place prior to extraction. Modelling, sampling and analysis must be conducted in accordance with the Australian Coal Industry’s Research Program (ACARP) guidelines and relevant Australian Standards. </w:t>
      </w:r>
      <w:r w:rsidR="00C81AB5">
        <w:rPr>
          <w:rFonts w:ascii="Calibri" w:eastAsia="Calibri" w:hAnsi="Calibri" w:cs="Calibri"/>
        </w:rPr>
        <w:t xml:space="preserve">The consultation paper provided </w:t>
      </w:r>
      <w:r w:rsidR="00505781">
        <w:rPr>
          <w:rFonts w:ascii="Calibri" w:eastAsia="Calibri" w:hAnsi="Calibri" w:cs="Calibri"/>
        </w:rPr>
        <w:t xml:space="preserve">a list of </w:t>
      </w:r>
      <w:r w:rsidR="00B8147E">
        <w:rPr>
          <w:rFonts w:ascii="Calibri" w:eastAsia="Calibri" w:hAnsi="Calibri" w:cs="Calibri"/>
        </w:rPr>
        <w:t>areas for consideration</w:t>
      </w:r>
      <w:r w:rsidR="00505781">
        <w:rPr>
          <w:rFonts w:ascii="Calibri" w:eastAsia="Calibri" w:hAnsi="Calibri" w:cs="Calibri"/>
        </w:rPr>
        <w:t xml:space="preserve"> previously </w:t>
      </w:r>
      <w:r w:rsidR="00B8147E">
        <w:rPr>
          <w:rFonts w:ascii="Calibri" w:eastAsia="Calibri" w:hAnsi="Calibri" w:cs="Calibri"/>
        </w:rPr>
        <w:t xml:space="preserve">raised by stakeholders. </w:t>
      </w:r>
    </w:p>
    <w:p w14:paraId="5F443AF0" w14:textId="3AD1F5B7" w:rsidR="009A351D" w:rsidRDefault="43CB8406" w:rsidP="15528D2F">
      <w:pPr>
        <w:rPr>
          <w:b/>
        </w:rPr>
      </w:pPr>
      <w:r w:rsidRPr="3C3DF5AA">
        <w:rPr>
          <w:b/>
        </w:rPr>
        <w:t>Submissions</w:t>
      </w:r>
    </w:p>
    <w:p w14:paraId="7AEC608B" w14:textId="4E5C1A8F" w:rsidR="009A351D" w:rsidRDefault="00E52834" w:rsidP="77BA1CCF">
      <w:r>
        <w:t xml:space="preserve">While some submissions considered the existing sampling, analysis and modelling requirements to be largely adequate, </w:t>
      </w:r>
      <w:r w:rsidR="3C088846">
        <w:t>several submission</w:t>
      </w:r>
      <w:r w:rsidR="1742D9B7">
        <w:t xml:space="preserve">s </w:t>
      </w:r>
      <w:r w:rsidR="00BB4E35">
        <w:t>supported consider</w:t>
      </w:r>
      <w:r w:rsidR="008800A3">
        <w:t>ation of</w:t>
      </w:r>
      <w:r w:rsidR="00BB4E35">
        <w:t xml:space="preserve"> </w:t>
      </w:r>
      <w:r w:rsidR="27F0C001">
        <w:t>one or more of the</w:t>
      </w:r>
      <w:r w:rsidR="1742D9B7">
        <w:t xml:space="preserve"> issues </w:t>
      </w:r>
      <w:r w:rsidR="00572710">
        <w:t>listed in the consultation paper</w:t>
      </w:r>
      <w:r w:rsidR="1742D9B7">
        <w:t xml:space="preserve">. </w:t>
      </w:r>
      <w:r w:rsidR="000263F4">
        <w:t>Other</w:t>
      </w:r>
      <w:r w:rsidR="4EBF5A92">
        <w:t xml:space="preserve"> submissions</w:t>
      </w:r>
      <w:r w:rsidR="1742D9B7">
        <w:t xml:space="preserve"> identified additional issues</w:t>
      </w:r>
      <w:r w:rsidR="00967827">
        <w:t xml:space="preserve"> for consideration, </w:t>
      </w:r>
      <w:r w:rsidR="005F4CF8">
        <w:t>including</w:t>
      </w:r>
      <w:r w:rsidR="007762F6">
        <w:t xml:space="preserve"> gas model uncertainty, </w:t>
      </w:r>
      <w:r w:rsidR="00BA2D54">
        <w:t xml:space="preserve">transparency of </w:t>
      </w:r>
      <w:r w:rsidR="006279EC">
        <w:t xml:space="preserve">the sampling and modelling </w:t>
      </w:r>
      <w:r w:rsidR="00476313">
        <w:t xml:space="preserve">undertaken by facilities, </w:t>
      </w:r>
      <w:r w:rsidR="007C7B78">
        <w:t xml:space="preserve">revision of the low gas zone </w:t>
      </w:r>
      <w:r w:rsidR="00DD7785">
        <w:t xml:space="preserve">emission </w:t>
      </w:r>
      <w:r w:rsidR="007C7B78">
        <w:t>factor</w:t>
      </w:r>
      <w:r w:rsidR="000E0528">
        <w:t xml:space="preserve">, </w:t>
      </w:r>
      <w:r w:rsidR="39A5460D">
        <w:t xml:space="preserve">timing of </w:t>
      </w:r>
      <w:r w:rsidR="0DEAC9D7">
        <w:t xml:space="preserve">gas </w:t>
      </w:r>
      <w:r w:rsidR="39A5460D">
        <w:t xml:space="preserve">sampling and </w:t>
      </w:r>
      <w:r w:rsidR="000E0528">
        <w:t>atmospheric measurement of fugitive emissions</w:t>
      </w:r>
      <w:r w:rsidR="7445CBD0">
        <w:t>.</w:t>
      </w:r>
      <w:r w:rsidR="7DEC8BDD">
        <w:t xml:space="preserve"> </w:t>
      </w:r>
    </w:p>
    <w:p w14:paraId="7F1B0F55" w14:textId="6B21E1A9" w:rsidR="2B832719" w:rsidRDefault="7A8FEF79" w:rsidP="15528D2F">
      <w:r>
        <w:t>Some submissions raised</w:t>
      </w:r>
      <w:r w:rsidR="1742D9B7">
        <w:t xml:space="preserve"> the </w:t>
      </w:r>
      <w:r>
        <w:t>importance</w:t>
      </w:r>
      <w:r w:rsidR="2057D8EF">
        <w:t xml:space="preserve"> of </w:t>
      </w:r>
      <w:r>
        <w:t>carefully considering how and when any changes arising from</w:t>
      </w:r>
      <w:r w:rsidR="1742D9B7">
        <w:t xml:space="preserve"> the review </w:t>
      </w:r>
      <w:r>
        <w:t xml:space="preserve">would be implemented. </w:t>
      </w:r>
      <w:r w:rsidR="009A4031">
        <w:t>T</w:t>
      </w:r>
      <w:r>
        <w:t xml:space="preserve">hese submissions </w:t>
      </w:r>
      <w:r w:rsidR="00145E42">
        <w:t xml:space="preserve">called </w:t>
      </w:r>
      <w:r>
        <w:t xml:space="preserve">for </w:t>
      </w:r>
      <w:r w:rsidR="00825579">
        <w:t xml:space="preserve">particular </w:t>
      </w:r>
      <w:r>
        <w:t xml:space="preserve">consideration </w:t>
      </w:r>
      <w:r w:rsidR="005D4712">
        <w:t xml:space="preserve">of </w:t>
      </w:r>
      <w:r>
        <w:t xml:space="preserve">any </w:t>
      </w:r>
      <w:r w:rsidR="00184284">
        <w:t xml:space="preserve">material </w:t>
      </w:r>
      <w:r>
        <w:t xml:space="preserve">changes to the sampling requirements </w:t>
      </w:r>
      <w:r w:rsidR="00CB6D4C">
        <w:t>or standards</w:t>
      </w:r>
      <w:r w:rsidR="005D4712">
        <w:t>,</w:t>
      </w:r>
      <w:r w:rsidR="00CB6D4C">
        <w:t xml:space="preserve"> </w:t>
      </w:r>
      <w:r>
        <w:t>since some facilities are currently undertaking</w:t>
      </w:r>
      <w:r w:rsidR="08B55295">
        <w:t xml:space="preserve"> the</w:t>
      </w:r>
      <w:r>
        <w:t xml:space="preserve"> sampling required to transition from Method 1 to the existing Method 2, while other facilities have completed their sampling.</w:t>
      </w:r>
    </w:p>
    <w:p w14:paraId="4B0F2209" w14:textId="69E40778" w:rsidR="2B832719" w:rsidRDefault="6D7A8CF0" w:rsidP="299249D8">
      <w:pPr>
        <w:rPr>
          <w:b/>
          <w:bCs/>
        </w:rPr>
      </w:pPr>
      <w:r w:rsidRPr="299249D8">
        <w:rPr>
          <w:b/>
          <w:bCs/>
        </w:rPr>
        <w:t>Outcomes</w:t>
      </w:r>
    </w:p>
    <w:p w14:paraId="601C3565" w14:textId="41471BBC" w:rsidR="009A351D" w:rsidRDefault="00C6375B" w:rsidP="38E41FC4">
      <w:r>
        <w:t xml:space="preserve">The </w:t>
      </w:r>
      <w:r w:rsidR="20A5934A">
        <w:t xml:space="preserve">department </w:t>
      </w:r>
      <w:r w:rsidR="1742D9B7">
        <w:t xml:space="preserve">will </w:t>
      </w:r>
      <w:r w:rsidR="00863F8A">
        <w:t xml:space="preserve">use </w:t>
      </w:r>
      <w:r>
        <w:t xml:space="preserve">the feedback received through the public </w:t>
      </w:r>
      <w:r w:rsidR="0078013F">
        <w:t>consultation</w:t>
      </w:r>
      <w:r w:rsidR="00863F8A">
        <w:t xml:space="preserve"> to scope the review of Method 2</w:t>
      </w:r>
      <w:r w:rsidR="1C6158D2">
        <w:t>.</w:t>
      </w:r>
      <w:r w:rsidR="23312FC7">
        <w:t xml:space="preserve"> </w:t>
      </w:r>
      <w:r w:rsidR="182CB45F">
        <w:t xml:space="preserve">The </w:t>
      </w:r>
      <w:r w:rsidR="003D2EFC">
        <w:t>review</w:t>
      </w:r>
      <w:r w:rsidR="182CB45F">
        <w:t xml:space="preserve"> will seek to accommodate the range of</w:t>
      </w:r>
      <w:r w:rsidR="1742D9B7">
        <w:t xml:space="preserve"> </w:t>
      </w:r>
      <w:r w:rsidR="000562B9">
        <w:t xml:space="preserve">identified </w:t>
      </w:r>
      <w:r w:rsidR="1742D9B7">
        <w:t xml:space="preserve">issues </w:t>
      </w:r>
      <w:r w:rsidR="182CB45F">
        <w:t>that</w:t>
      </w:r>
      <w:r w:rsidR="6C0943D4">
        <w:t xml:space="preserve"> </w:t>
      </w:r>
      <w:r w:rsidR="1742D9B7">
        <w:t xml:space="preserve">directly relate to </w:t>
      </w:r>
      <w:r w:rsidR="42DE8C7C">
        <w:t xml:space="preserve">Method 2, </w:t>
      </w:r>
      <w:r w:rsidR="3217C6D9">
        <w:t>such as</w:t>
      </w:r>
      <w:r w:rsidR="42DE8C7C">
        <w:t xml:space="preserve"> </w:t>
      </w:r>
      <w:r w:rsidR="3600B572">
        <w:t xml:space="preserve">the minimum number of boreholes in each gas domain </w:t>
      </w:r>
      <w:r w:rsidR="07ACE3C7">
        <w:t>required for sampling</w:t>
      </w:r>
      <w:r w:rsidR="577F3882">
        <w:t>,</w:t>
      </w:r>
      <w:r w:rsidR="07ACE3C7">
        <w:t xml:space="preserve"> </w:t>
      </w:r>
      <w:r w:rsidR="788071A7">
        <w:t>procedu</w:t>
      </w:r>
      <w:r w:rsidR="7E62FFA2">
        <w:t>r</w:t>
      </w:r>
      <w:r w:rsidR="788071A7">
        <w:t>es for ensuring</w:t>
      </w:r>
      <w:r w:rsidR="73B10880">
        <w:t xml:space="preserve"> that</w:t>
      </w:r>
      <w:r w:rsidR="788071A7">
        <w:t xml:space="preserve"> sampling is unbiased and representative</w:t>
      </w:r>
      <w:r w:rsidR="00243526">
        <w:t xml:space="preserve">, and </w:t>
      </w:r>
      <w:r w:rsidR="002E4A5F">
        <w:t>accounting for methane captured on-site prior to the extraction of coal</w:t>
      </w:r>
      <w:r w:rsidR="788071A7">
        <w:t>.</w:t>
      </w:r>
      <w:r w:rsidR="08F948D8">
        <w:t xml:space="preserve"> </w:t>
      </w:r>
      <w:r w:rsidR="046AFF25">
        <w:t xml:space="preserve">The issues </w:t>
      </w:r>
      <w:r w:rsidR="00C3321D">
        <w:t>potentially within scope are</w:t>
      </w:r>
      <w:r w:rsidR="046AFF25">
        <w:t xml:space="preserve"> numerous and complex</w:t>
      </w:r>
      <w:r w:rsidR="00082281">
        <w:t>,</w:t>
      </w:r>
      <w:r w:rsidR="311DF012">
        <w:t xml:space="preserve"> </w:t>
      </w:r>
      <w:r w:rsidR="00BB0CBD">
        <w:t>so</w:t>
      </w:r>
      <w:r w:rsidR="046AFF25">
        <w:t xml:space="preserve"> the </w:t>
      </w:r>
      <w:r w:rsidR="166E1E85">
        <w:t>department</w:t>
      </w:r>
      <w:r w:rsidR="046AFF25">
        <w:t xml:space="preserve"> </w:t>
      </w:r>
      <w:r w:rsidR="00BB0CBD">
        <w:t xml:space="preserve">will consider </w:t>
      </w:r>
      <w:r w:rsidR="00D363AE">
        <w:t xml:space="preserve">the best approach </w:t>
      </w:r>
      <w:r w:rsidR="046AFF25">
        <w:t>to ensur</w:t>
      </w:r>
      <w:r w:rsidR="00D363AE">
        <w:t>ing</w:t>
      </w:r>
      <w:r w:rsidR="046AFF25">
        <w:t xml:space="preserve"> th</w:t>
      </w:r>
      <w:r w:rsidR="61A79C7E">
        <w:t>at each issue</w:t>
      </w:r>
      <w:r w:rsidR="046AFF25">
        <w:t xml:space="preserve"> can be adequately </w:t>
      </w:r>
      <w:r w:rsidR="00B940C7">
        <w:t xml:space="preserve">reviewed </w:t>
      </w:r>
      <w:r w:rsidR="6C015BA2">
        <w:t>based on the best available science</w:t>
      </w:r>
      <w:r w:rsidR="07260917">
        <w:t>, technologies</w:t>
      </w:r>
      <w:r w:rsidR="6C015BA2">
        <w:t xml:space="preserve"> and practices.</w:t>
      </w:r>
      <w:r w:rsidR="0002668E">
        <w:t xml:space="preserve">  </w:t>
      </w:r>
    </w:p>
    <w:p w14:paraId="77C79BBF" w14:textId="26FEAD6D" w:rsidR="003B4B11" w:rsidRDefault="009C5DC5" w:rsidP="003B4B11">
      <w:r>
        <w:t>T</w:t>
      </w:r>
      <w:r w:rsidR="003B4B11">
        <w:t>he department will engage with the Clean Energy Regulator, scientific and technical experts</w:t>
      </w:r>
      <w:r w:rsidR="000556F3">
        <w:t>,</w:t>
      </w:r>
      <w:r w:rsidR="003B4B11">
        <w:t xml:space="preserve"> industry</w:t>
      </w:r>
      <w:r w:rsidR="000556F3">
        <w:t xml:space="preserve"> and other </w:t>
      </w:r>
      <w:r w:rsidR="003B4B11">
        <w:t>stakeholder</w:t>
      </w:r>
      <w:r w:rsidR="000556F3">
        <w:t>s</w:t>
      </w:r>
      <w:r w:rsidR="00221DB3">
        <w:t>,</w:t>
      </w:r>
      <w:r w:rsidR="00F7218E">
        <w:t xml:space="preserve"> to ensure the review’s findings are evidence based, implementable and consistent with regulatory best practice</w:t>
      </w:r>
      <w:r w:rsidR="003B4B11">
        <w:t xml:space="preserve">. Any proposed legislative amendments arising from the review will be subject to </w:t>
      </w:r>
      <w:r w:rsidR="007F562C">
        <w:t xml:space="preserve">normal </w:t>
      </w:r>
      <w:r w:rsidR="003B4B11">
        <w:t>public consultation</w:t>
      </w:r>
      <w:r w:rsidR="00B34F14">
        <w:t xml:space="preserve">, with related implementation arrangements </w:t>
      </w:r>
      <w:r w:rsidR="00B34F14">
        <w:lastRenderedPageBreak/>
        <w:t xml:space="preserve">taking into account </w:t>
      </w:r>
      <w:r w:rsidR="008715EE">
        <w:t xml:space="preserve">the situations of those </w:t>
      </w:r>
      <w:r w:rsidR="00B34F14">
        <w:t>facilities that are transitioning to, or already using, Method 2</w:t>
      </w:r>
      <w:r w:rsidR="003B4B11">
        <w:t xml:space="preserve">. </w:t>
      </w:r>
    </w:p>
    <w:p w14:paraId="2FA962DF" w14:textId="77777777" w:rsidR="000737A9" w:rsidRDefault="5D7FFAED">
      <w:r>
        <w:t>I</w:t>
      </w:r>
      <w:r w:rsidR="1742D9B7">
        <w:t xml:space="preserve">ssues </w:t>
      </w:r>
      <w:r w:rsidR="00B940C7">
        <w:t xml:space="preserve">raised in the public consultation </w:t>
      </w:r>
      <w:r w:rsidR="1742D9B7">
        <w:t xml:space="preserve">that relate to </w:t>
      </w:r>
      <w:r w:rsidR="78B5FD7B">
        <w:t xml:space="preserve">the </w:t>
      </w:r>
      <w:r w:rsidR="1742D9B7">
        <w:t xml:space="preserve">application of </w:t>
      </w:r>
      <w:r w:rsidR="5B2D1FD7">
        <w:t>atmospheric measurement</w:t>
      </w:r>
      <w:r w:rsidR="1742D9B7">
        <w:t xml:space="preserve"> </w:t>
      </w:r>
      <w:r w:rsidR="009B44A9">
        <w:t>are not in the scope of this review</w:t>
      </w:r>
      <w:r w:rsidR="00556B7C">
        <w:t>,</w:t>
      </w:r>
      <w:r w:rsidR="009B44A9" w:rsidDel="00B940C7">
        <w:t xml:space="preserve"> </w:t>
      </w:r>
      <w:r w:rsidR="009B44A9">
        <w:t>as they are being considered by</w:t>
      </w:r>
      <w:r w:rsidR="7675F9DC">
        <w:t xml:space="preserve"> the </w:t>
      </w:r>
      <w:hyperlink r:id="rId23">
        <w:r w:rsidR="00624B69" w:rsidRPr="77BA1CCF">
          <w:rPr>
            <w:rStyle w:val="Hyperlink"/>
          </w:rPr>
          <w:t>Expert Panel on Atmospheric Measurement of Fugitive Methane Emissions in Australia</w:t>
        </w:r>
      </w:hyperlink>
      <w:r w:rsidR="00624B69">
        <w:t>.</w:t>
      </w:r>
      <w:r w:rsidR="7675F9DC">
        <w:t xml:space="preserve"> </w:t>
      </w:r>
    </w:p>
    <w:p w14:paraId="59B3C8C8" w14:textId="0FD76379" w:rsidR="001053A1" w:rsidRDefault="00D77882">
      <w:r>
        <w:t xml:space="preserve">Two </w:t>
      </w:r>
      <w:r w:rsidR="007E53E2">
        <w:t xml:space="preserve">further </w:t>
      </w:r>
      <w:r>
        <w:t xml:space="preserve">issues </w:t>
      </w:r>
      <w:r w:rsidR="00DF7604">
        <w:t xml:space="preserve">raised in the public consultation </w:t>
      </w:r>
      <w:r w:rsidR="5B4C5702">
        <w:t xml:space="preserve">are not </w:t>
      </w:r>
      <w:r w:rsidR="00E61530">
        <w:t>with</w:t>
      </w:r>
      <w:r w:rsidR="5B4C5702">
        <w:t xml:space="preserve">in </w:t>
      </w:r>
      <w:r w:rsidR="00E61530">
        <w:t xml:space="preserve">the </w:t>
      </w:r>
      <w:r w:rsidR="5B4C5702">
        <w:t>scope</w:t>
      </w:r>
      <w:r w:rsidR="00E61530">
        <w:t xml:space="preserve"> of the </w:t>
      </w:r>
      <w:r w:rsidR="00134F4C">
        <w:t xml:space="preserve">Method 2 </w:t>
      </w:r>
      <w:r w:rsidR="00E61530">
        <w:t xml:space="preserve">review. </w:t>
      </w:r>
      <w:r w:rsidR="005B3ECF">
        <w:t>M</w:t>
      </w:r>
      <w:r w:rsidR="3107BB7D">
        <w:t>ethane production in water management ponds and</w:t>
      </w:r>
      <w:r w:rsidR="03EB627B">
        <w:t xml:space="preserve"> </w:t>
      </w:r>
      <w:r w:rsidR="1FAAE999">
        <w:t>mine water outflow</w:t>
      </w:r>
      <w:r w:rsidR="00226CA8">
        <w:t>s</w:t>
      </w:r>
      <w:r w:rsidR="007D4149">
        <w:t xml:space="preserve"> is not within scope</w:t>
      </w:r>
      <w:r w:rsidR="005B3ECF">
        <w:t>,</w:t>
      </w:r>
      <w:r w:rsidR="007D4149">
        <w:t xml:space="preserve"> because it</w:t>
      </w:r>
      <w:r w:rsidR="001640C0">
        <w:t xml:space="preserve"> </w:t>
      </w:r>
      <w:r w:rsidR="00C95420">
        <w:t xml:space="preserve">is </w:t>
      </w:r>
      <w:r w:rsidR="249CA730">
        <w:t xml:space="preserve">not </w:t>
      </w:r>
      <w:r w:rsidR="0E6DB611">
        <w:t xml:space="preserve">a </w:t>
      </w:r>
      <w:r w:rsidR="61CD86D4">
        <w:t>source of</w:t>
      </w:r>
      <w:r w:rsidR="249CA730">
        <w:t xml:space="preserve"> fugitive </w:t>
      </w:r>
      <w:r w:rsidR="1A1DA52F">
        <w:t xml:space="preserve">emissions </w:t>
      </w:r>
      <w:r w:rsidR="00825F92">
        <w:t>under the existing</w:t>
      </w:r>
      <w:r w:rsidR="2FBDC305">
        <w:t xml:space="preserve"> </w:t>
      </w:r>
      <w:r w:rsidR="007D4149">
        <w:t>Intergovernmental Panel on Climate Change (</w:t>
      </w:r>
      <w:r w:rsidR="2FBDC305">
        <w:t>IPCC</w:t>
      </w:r>
      <w:r w:rsidR="007D4149">
        <w:t>)</w:t>
      </w:r>
      <w:r w:rsidR="1A1DA52F">
        <w:t xml:space="preserve"> </w:t>
      </w:r>
      <w:r w:rsidR="2FBDC305">
        <w:t>Guidelines</w:t>
      </w:r>
      <w:r w:rsidR="00D450A4">
        <w:t>, with which NGER scheme methods must align</w:t>
      </w:r>
      <w:r w:rsidR="00CE5607">
        <w:t xml:space="preserve">. </w:t>
      </w:r>
      <w:r w:rsidR="0046792A">
        <w:t>M</w:t>
      </w:r>
      <w:r w:rsidR="004C283C">
        <w:t>ethane production</w:t>
      </w:r>
      <w:r w:rsidR="7CB21985">
        <w:t xml:space="preserve"> </w:t>
      </w:r>
      <w:r w:rsidR="001846C3">
        <w:t>o</w:t>
      </w:r>
      <w:r w:rsidR="00692963">
        <w:t>r</w:t>
      </w:r>
      <w:r w:rsidR="001846C3">
        <w:t xml:space="preserve"> </w:t>
      </w:r>
      <w:r w:rsidR="7CB21985">
        <w:t xml:space="preserve">spontaneous combustion </w:t>
      </w:r>
      <w:r w:rsidR="001846C3">
        <w:t xml:space="preserve">from </w:t>
      </w:r>
      <w:r w:rsidR="7CB21985">
        <w:t>coal waste</w:t>
      </w:r>
      <w:r w:rsidR="00906F04">
        <w:t xml:space="preserve"> is </w:t>
      </w:r>
      <w:r w:rsidR="004A0BE9">
        <w:t xml:space="preserve">also </w:t>
      </w:r>
      <w:r w:rsidR="00906F04">
        <w:t>not within scope</w:t>
      </w:r>
      <w:r w:rsidR="004A0BE9">
        <w:t>,</w:t>
      </w:r>
      <w:r w:rsidR="00906F04">
        <w:t xml:space="preserve"> because</w:t>
      </w:r>
      <w:r w:rsidR="009E694F">
        <w:t xml:space="preserve"> </w:t>
      </w:r>
      <w:r w:rsidR="00CE6D6E">
        <w:t xml:space="preserve">it is not directly related to Method 2 </w:t>
      </w:r>
      <w:r w:rsidR="00874EF2">
        <w:t xml:space="preserve">and </w:t>
      </w:r>
      <w:r w:rsidR="009E694F">
        <w:t xml:space="preserve">the latest IPCC Guidelines state </w:t>
      </w:r>
      <w:r w:rsidR="27EFF06B">
        <w:t>there</w:t>
      </w:r>
      <w:r w:rsidR="7CB21985">
        <w:t xml:space="preserve"> is </w:t>
      </w:r>
      <w:r w:rsidR="726D4986">
        <w:t xml:space="preserve">currently </w:t>
      </w:r>
      <w:r w:rsidR="27EFF06B">
        <w:t xml:space="preserve">insufficient research to </w:t>
      </w:r>
      <w:r w:rsidR="00337A7B">
        <w:t xml:space="preserve">inform </w:t>
      </w:r>
      <w:r w:rsidR="0CABBA4A">
        <w:t xml:space="preserve">a method </w:t>
      </w:r>
      <w:r w:rsidR="0097588F">
        <w:t>to</w:t>
      </w:r>
      <w:r w:rsidR="0CABBA4A">
        <w:t xml:space="preserve"> estimat</w:t>
      </w:r>
      <w:r w:rsidR="0097588F">
        <w:t>e</w:t>
      </w:r>
      <w:r w:rsidR="0CABBA4A">
        <w:t xml:space="preserve"> emissions from this source</w:t>
      </w:r>
      <w:r w:rsidR="2FBDC305">
        <w:t>.</w:t>
      </w:r>
      <w:r w:rsidR="004F05EB">
        <w:t xml:space="preserve"> The department will </w:t>
      </w:r>
      <w:r w:rsidR="00DE4B4D">
        <w:t>revisit</w:t>
      </w:r>
      <w:r w:rsidR="002C4323">
        <w:t xml:space="preserve"> these issues</w:t>
      </w:r>
      <w:r w:rsidR="004F05EB">
        <w:t xml:space="preserve"> should new information </w:t>
      </w:r>
      <w:r w:rsidR="001E6BC8">
        <w:t>become available</w:t>
      </w:r>
      <w:r w:rsidR="004F05EB">
        <w:t xml:space="preserve">. </w:t>
      </w:r>
      <w:r w:rsidR="249CA730">
        <w:t xml:space="preserve"> </w:t>
      </w:r>
    </w:p>
    <w:p w14:paraId="6D182134" w14:textId="77777777" w:rsidR="00040C5C" w:rsidRDefault="00040C5C" w:rsidP="00040C5C">
      <w:pPr>
        <w:pStyle w:val="Heading3"/>
      </w:pPr>
      <w:bookmarkStart w:id="16" w:name="_Toc190857833"/>
      <w:bookmarkStart w:id="17" w:name="_Toc191373896"/>
      <w:bookmarkStart w:id="18" w:name="_Toc199516422"/>
      <w:r>
        <w:t>Co-processed liquid fuels</w:t>
      </w:r>
      <w:bookmarkEnd w:id="16"/>
      <w:bookmarkEnd w:id="17"/>
      <w:bookmarkEnd w:id="18"/>
    </w:p>
    <w:p w14:paraId="06E00025" w14:textId="43E43D08" w:rsidR="00040C5C" w:rsidRDefault="00B56EF8" w:rsidP="00905BAD">
      <w:r>
        <w:t>S</w:t>
      </w:r>
      <w:r w:rsidR="00207240">
        <w:t xml:space="preserve">ubmissions were supportive of the department’s proposal to consider scope 1 emissions reporting arrangements for co-processed liquid fuels as part of its forward work program. </w:t>
      </w:r>
    </w:p>
    <w:p w14:paraId="31010517" w14:textId="7999BFEF" w:rsidR="00401E28" w:rsidRDefault="00023F6A" w:rsidP="00293D96">
      <w:pPr>
        <w:rPr>
          <w:lang w:eastAsia="en-AU"/>
        </w:rPr>
      </w:pPr>
      <w:r>
        <w:t xml:space="preserve">Several submissions </w:t>
      </w:r>
      <w:r w:rsidR="009F416B">
        <w:t>advocated for</w:t>
      </w:r>
      <w:r w:rsidR="00FA4DB2">
        <w:t xml:space="preserve"> the department to</w:t>
      </w:r>
      <w:r w:rsidR="00293D96">
        <w:t xml:space="preserve"> </w:t>
      </w:r>
      <w:r w:rsidR="00FA4DB2">
        <w:t>con</w:t>
      </w:r>
      <w:r w:rsidR="009805DF">
        <w:t xml:space="preserve">sider opportunities to link </w:t>
      </w:r>
      <w:r w:rsidR="000D63D8">
        <w:rPr>
          <w:lang w:eastAsia="en-AU"/>
        </w:rPr>
        <w:t>the NGER scheme with low carbon liquid fuel certifications prioritised for development under the GO scheme.</w:t>
      </w:r>
      <w:r w:rsidR="00DB6F19">
        <w:rPr>
          <w:lang w:eastAsia="en-AU"/>
        </w:rPr>
        <w:t xml:space="preserve"> Some submissions</w:t>
      </w:r>
      <w:r w:rsidR="00B02D1F">
        <w:rPr>
          <w:lang w:eastAsia="en-AU"/>
        </w:rPr>
        <w:t xml:space="preserve"> also recommended </w:t>
      </w:r>
      <w:r w:rsidR="00FD0314">
        <w:rPr>
          <w:lang w:eastAsia="en-AU"/>
        </w:rPr>
        <w:t xml:space="preserve">aligning with accounting approaches for co-processed </w:t>
      </w:r>
      <w:r w:rsidR="00A95442">
        <w:rPr>
          <w:lang w:eastAsia="en-AU"/>
        </w:rPr>
        <w:t xml:space="preserve">fuels </w:t>
      </w:r>
      <w:r w:rsidR="00197202">
        <w:rPr>
          <w:lang w:eastAsia="en-AU"/>
        </w:rPr>
        <w:t xml:space="preserve">already developed internationally, </w:t>
      </w:r>
      <w:r w:rsidR="00F20860">
        <w:rPr>
          <w:lang w:eastAsia="en-AU"/>
        </w:rPr>
        <w:t>adapted, as necessary, for</w:t>
      </w:r>
      <w:r w:rsidR="00F134BF">
        <w:rPr>
          <w:lang w:eastAsia="en-AU"/>
        </w:rPr>
        <w:t xml:space="preserve"> Australian conditions. </w:t>
      </w:r>
    </w:p>
    <w:p w14:paraId="093454DF" w14:textId="538AB596" w:rsidR="001C780D" w:rsidRDefault="00401E28" w:rsidP="00293D96">
      <w:r>
        <w:rPr>
          <w:lang w:eastAsia="en-AU"/>
        </w:rPr>
        <w:t>The depar</w:t>
      </w:r>
      <w:r w:rsidR="00F20860">
        <w:rPr>
          <w:lang w:eastAsia="en-AU"/>
        </w:rPr>
        <w:t xml:space="preserve">tment will continue to work with stakeholders </w:t>
      </w:r>
      <w:r w:rsidR="00477282">
        <w:rPr>
          <w:lang w:eastAsia="en-AU"/>
        </w:rPr>
        <w:t>to assess what amendments are required to better enable the reporting of scope 1 emissions from combustion of co-processed fuels in the NGER scheme.</w:t>
      </w:r>
    </w:p>
    <w:p w14:paraId="39DE82E2" w14:textId="284FD9E5" w:rsidR="00E53504" w:rsidRPr="00905BAD" w:rsidRDefault="00E53504" w:rsidP="00E53504">
      <w:pPr>
        <w:pStyle w:val="Heading3"/>
      </w:pPr>
      <w:bookmarkStart w:id="19" w:name="_Toc190857834"/>
      <w:bookmarkStart w:id="20" w:name="_Toc191373897"/>
      <w:bookmarkStart w:id="21" w:name="_Toc199516423"/>
      <w:r>
        <w:t>Scope 2 emissions</w:t>
      </w:r>
      <w:bookmarkEnd w:id="19"/>
      <w:bookmarkEnd w:id="20"/>
      <w:bookmarkEnd w:id="21"/>
    </w:p>
    <w:p w14:paraId="50DEBDF0" w14:textId="336A4030" w:rsidR="003908B7" w:rsidRPr="001171E7" w:rsidRDefault="003D3435" w:rsidP="008943C0">
      <w:pPr>
        <w:rPr>
          <w:b/>
          <w:i/>
        </w:rPr>
      </w:pPr>
      <w:r>
        <w:rPr>
          <w:b/>
          <w:bCs/>
          <w:i/>
          <w:iCs/>
        </w:rPr>
        <w:t>Recognition of REGO certificates</w:t>
      </w:r>
    </w:p>
    <w:p w14:paraId="179A7585" w14:textId="649C21ED" w:rsidR="008943C0" w:rsidRDefault="00B71B5A" w:rsidP="008943C0">
      <w:r>
        <w:t xml:space="preserve">The department invited feedback on </w:t>
      </w:r>
      <w:r w:rsidR="008943C0">
        <w:t>REGO certificates</w:t>
      </w:r>
      <w:r w:rsidR="000808FC">
        <w:t>’</w:t>
      </w:r>
      <w:r w:rsidR="008943C0">
        <w:t xml:space="preserve"> recognition under the scope</w:t>
      </w:r>
      <w:r w:rsidR="00AF28FD">
        <w:t xml:space="preserve"> </w:t>
      </w:r>
      <w:r w:rsidR="008943C0">
        <w:t>2 market-based method.</w:t>
      </w:r>
      <w:r w:rsidR="00B77629">
        <w:t xml:space="preserve"> W</w:t>
      </w:r>
      <w:r w:rsidR="00B77629" w:rsidRPr="00B77629">
        <w:t>ith the introduction of the REGO it is expected that both REGO and LGC units will be available concurrently until 2030, at which point REGO will take over from LGCs as the primary market means of reflecting the production and consumption of renewable electricity.</w:t>
      </w:r>
    </w:p>
    <w:p w14:paraId="40C0AAEC" w14:textId="296F5984" w:rsidR="001938DC" w:rsidRPr="0084202A" w:rsidRDefault="001938DC" w:rsidP="0084202A">
      <w:r w:rsidRPr="0084202A">
        <w:t xml:space="preserve">Industry feedback strongly supported recognition of </w:t>
      </w:r>
      <w:r w:rsidR="003B7C95" w:rsidRPr="0084202A">
        <w:t>REGO</w:t>
      </w:r>
      <w:r w:rsidRPr="0084202A">
        <w:t xml:space="preserve"> certificates in the Scope 2 Market method. </w:t>
      </w:r>
      <w:r w:rsidR="0033201F" w:rsidRPr="0084202A">
        <w:t>T</w:t>
      </w:r>
      <w:r w:rsidRPr="0084202A">
        <w:t>he department is working towards an out</w:t>
      </w:r>
      <w:r w:rsidR="00BA738C">
        <w:t>-</w:t>
      </w:r>
      <w:r w:rsidRPr="0084202A">
        <w:t>of</w:t>
      </w:r>
      <w:r w:rsidR="00BA738C">
        <w:t>-</w:t>
      </w:r>
      <w:r w:rsidRPr="0084202A">
        <w:t xml:space="preserve">cycle update to recognise REGO certificates on the same basis as Large-scale Generation certificates for later in 2025. </w:t>
      </w:r>
    </w:p>
    <w:p w14:paraId="2BEE3FA9" w14:textId="08F1E38D" w:rsidR="00FA70F6" w:rsidRDefault="001938DC" w:rsidP="001938DC">
      <w:r>
        <w:t>The design and implementation of this amendment will be informed by the underlying rules developed for the operation of the REGO scheme</w:t>
      </w:r>
      <w:r w:rsidR="002A64E0">
        <w:t xml:space="preserve"> including</w:t>
      </w:r>
      <w:r w:rsidR="00677144">
        <w:t xml:space="preserve"> proposed restrictions on below-baseline certificates</w:t>
      </w:r>
      <w:r w:rsidDel="00677144">
        <w:t>.</w:t>
      </w:r>
      <w:r w:rsidR="008B34F3">
        <w:t xml:space="preserve"> </w:t>
      </w:r>
      <w:r w:rsidR="00C95FF8">
        <w:t xml:space="preserve">Further information on REGO design and </w:t>
      </w:r>
      <w:r w:rsidR="00FA70F6">
        <w:t xml:space="preserve">restrictions on </w:t>
      </w:r>
      <w:r w:rsidR="00C95FF8">
        <w:t>below</w:t>
      </w:r>
      <w:r w:rsidR="00FA70F6">
        <w:t>-</w:t>
      </w:r>
      <w:r w:rsidR="00C95FF8">
        <w:t>baseline</w:t>
      </w:r>
      <w:r w:rsidR="00FA70F6">
        <w:t xml:space="preserve"> REGO </w:t>
      </w:r>
      <w:r w:rsidR="00FA70F6">
        <w:lastRenderedPageBreak/>
        <w:t xml:space="preserve">certificates </w:t>
      </w:r>
      <w:r w:rsidR="00936726">
        <w:t xml:space="preserve">was provided </w:t>
      </w:r>
      <w:r w:rsidR="005957D4">
        <w:t>in</w:t>
      </w:r>
      <w:r w:rsidR="003B74B1">
        <w:t xml:space="preserve"> a </w:t>
      </w:r>
      <w:r w:rsidR="0033272E">
        <w:t xml:space="preserve">consultation paper </w:t>
      </w:r>
      <w:r w:rsidR="006B74BB">
        <w:t xml:space="preserve">accompanying the </w:t>
      </w:r>
      <w:r w:rsidR="00D601A6">
        <w:t xml:space="preserve">exposure draft of the tranche 1 </w:t>
      </w:r>
      <w:r w:rsidR="00804B01">
        <w:t>rules</w:t>
      </w:r>
      <w:r w:rsidR="005957D4">
        <w:t xml:space="preserve"> for REGO</w:t>
      </w:r>
      <w:r w:rsidR="00606111">
        <w:t>, available at:</w:t>
      </w:r>
      <w:r w:rsidR="00676D3E">
        <w:t xml:space="preserve"> </w:t>
      </w:r>
      <w:hyperlink r:id="rId24" w:history="1">
        <w:r w:rsidR="00676D3E" w:rsidRPr="009849B5">
          <w:rPr>
            <w:rStyle w:val="Hyperlink"/>
          </w:rPr>
          <w:t>https://consult.dcceew.gov.au/tranche-1-exposure-draft-guarantee-of-origin-rules</w:t>
        </w:r>
      </w:hyperlink>
      <w:r w:rsidR="00606111">
        <w:t>. Further consultation on REGO will be undertaken soon.</w:t>
      </w:r>
    </w:p>
    <w:p w14:paraId="58431FBC" w14:textId="0D19843E" w:rsidR="001E696E" w:rsidRPr="00E8772E" w:rsidRDefault="7FAB3226" w:rsidP="4836BC7F">
      <w:pPr>
        <w:rPr>
          <w:rFonts w:ascii="Calibri" w:eastAsia="Calibri" w:hAnsi="Calibri" w:cs="Calibri"/>
        </w:rPr>
      </w:pPr>
      <w:r w:rsidRPr="4836BC7F">
        <w:rPr>
          <w:rFonts w:ascii="Calibri" w:eastAsia="Calibri" w:hAnsi="Calibri" w:cs="Calibri"/>
        </w:rPr>
        <w:t xml:space="preserve">The department will progress </w:t>
      </w:r>
      <w:r w:rsidR="00FE6325">
        <w:rPr>
          <w:rFonts w:ascii="Calibri" w:eastAsia="Calibri" w:hAnsi="Calibri" w:cs="Calibri"/>
        </w:rPr>
        <w:t xml:space="preserve">NGER </w:t>
      </w:r>
      <w:r w:rsidRPr="4836BC7F">
        <w:rPr>
          <w:rFonts w:ascii="Calibri" w:eastAsia="Calibri" w:hAnsi="Calibri" w:cs="Calibri"/>
        </w:rPr>
        <w:t>amendments later in the year to incorporate REGO in the derivation of RMF for use in market</w:t>
      </w:r>
      <w:r w:rsidR="00204794">
        <w:rPr>
          <w:rFonts w:ascii="Calibri" w:eastAsia="Calibri" w:hAnsi="Calibri" w:cs="Calibri"/>
        </w:rPr>
        <w:t>-based</w:t>
      </w:r>
      <w:r w:rsidRPr="4836BC7F">
        <w:rPr>
          <w:rFonts w:ascii="Calibri" w:eastAsia="Calibri" w:hAnsi="Calibri" w:cs="Calibri"/>
        </w:rPr>
        <w:t xml:space="preserve"> method for application to </w:t>
      </w:r>
      <w:r w:rsidR="4C3CEA6F" w:rsidRPr="75E98633">
        <w:rPr>
          <w:rFonts w:ascii="Calibri" w:eastAsia="Calibri" w:hAnsi="Calibri" w:cs="Calibri"/>
        </w:rPr>
        <w:t>FY</w:t>
      </w:r>
      <w:r w:rsidRPr="75E98633">
        <w:rPr>
          <w:rFonts w:ascii="Calibri" w:eastAsia="Calibri" w:hAnsi="Calibri" w:cs="Calibri"/>
        </w:rPr>
        <w:t>2</w:t>
      </w:r>
      <w:r w:rsidR="504A848E" w:rsidRPr="75E98633">
        <w:rPr>
          <w:rFonts w:ascii="Calibri" w:eastAsia="Calibri" w:hAnsi="Calibri" w:cs="Calibri"/>
        </w:rPr>
        <w:t>02</w:t>
      </w:r>
      <w:r w:rsidRPr="75E98633">
        <w:rPr>
          <w:rFonts w:ascii="Calibri" w:eastAsia="Calibri" w:hAnsi="Calibri" w:cs="Calibri"/>
        </w:rPr>
        <w:t>6</w:t>
      </w:r>
      <w:r w:rsidRPr="4836BC7F">
        <w:rPr>
          <w:rFonts w:ascii="Calibri" w:eastAsia="Calibri" w:hAnsi="Calibri" w:cs="Calibri"/>
        </w:rPr>
        <w:t xml:space="preserve"> for NGERS reporting in October 2026.</w:t>
      </w:r>
    </w:p>
    <w:p w14:paraId="14FFEBF0" w14:textId="77A35F6B" w:rsidR="001E696E" w:rsidRPr="00E8772E" w:rsidRDefault="7FAB3226" w:rsidP="4836BC7F">
      <w:pPr>
        <w:rPr>
          <w:rFonts w:ascii="Calibri" w:eastAsia="Calibri" w:hAnsi="Calibri" w:cs="Calibri"/>
        </w:rPr>
      </w:pPr>
      <w:r w:rsidRPr="4836BC7F">
        <w:rPr>
          <w:rFonts w:ascii="Calibri" w:eastAsia="Calibri" w:hAnsi="Calibri" w:cs="Calibri"/>
        </w:rPr>
        <w:t xml:space="preserve">The department will provide additional explanatory material to clarify the application of amendments relating to the requirement to use of LGC and REGO </w:t>
      </w:r>
      <w:r w:rsidR="00CA665C">
        <w:rPr>
          <w:rFonts w:ascii="Calibri" w:eastAsia="Calibri" w:hAnsi="Calibri" w:cs="Calibri"/>
        </w:rPr>
        <w:t>certificates</w:t>
      </w:r>
      <w:r w:rsidRPr="4836BC7F">
        <w:rPr>
          <w:rFonts w:ascii="Calibri" w:eastAsia="Calibri" w:hAnsi="Calibri" w:cs="Calibri"/>
        </w:rPr>
        <w:t>, particularly around the timing of unit creation and with reporting being after the reporting year.</w:t>
      </w:r>
    </w:p>
    <w:p w14:paraId="41E5EAC0" w14:textId="4EF89E64" w:rsidR="006C6D38" w:rsidRPr="007707B1" w:rsidRDefault="00FB330C" w:rsidP="004B4123">
      <w:pPr>
        <w:rPr>
          <w:b/>
          <w:i/>
        </w:rPr>
      </w:pPr>
      <w:r w:rsidRPr="007707B1">
        <w:rPr>
          <w:b/>
          <w:i/>
        </w:rPr>
        <w:t>Reducing risk of confusion or misleading claims</w:t>
      </w:r>
      <w:r w:rsidR="00582A51">
        <w:rPr>
          <w:b/>
          <w:i/>
        </w:rPr>
        <w:t xml:space="preserve"> </w:t>
      </w:r>
    </w:p>
    <w:p w14:paraId="14C2E329" w14:textId="549D07CD" w:rsidR="004B4123" w:rsidRDefault="004B4123" w:rsidP="004B4123">
      <w:r>
        <w:t xml:space="preserve">The </w:t>
      </w:r>
      <w:r w:rsidR="00E33A86">
        <w:t>consultation paper</w:t>
      </w:r>
      <w:r>
        <w:t xml:space="preserve"> also invited submissions to inform potential future amendments to reduce the risk of confusing or misleading claims arising from the interaction between the location-based and market-based methods for reporting scope 2 emissions.</w:t>
      </w:r>
      <w:r w:rsidR="00BE4BD1">
        <w:t xml:space="preserve"> Submissions received on this issue were supportive</w:t>
      </w:r>
      <w:r w:rsidR="00290CFD">
        <w:t>.</w:t>
      </w:r>
    </w:p>
    <w:p w14:paraId="410EF078" w14:textId="10B69CB6" w:rsidR="003E63F7" w:rsidRDefault="004D628C" w:rsidP="004B4123">
      <w:r>
        <w:t xml:space="preserve">Among the submissions, </w:t>
      </w:r>
      <w:r w:rsidR="003E63F7">
        <w:t>GreenPower noted that they had also consi</w:t>
      </w:r>
      <w:r w:rsidR="002F387C">
        <w:t xml:space="preserve">dered this issue </w:t>
      </w:r>
      <w:r w:rsidR="00882189">
        <w:t>and are planning to proceed with a rule change</w:t>
      </w:r>
      <w:r w:rsidR="00DF4989">
        <w:t xml:space="preserve"> within their scheme</w:t>
      </w:r>
      <w:r w:rsidR="00882189">
        <w:t xml:space="preserve"> </w:t>
      </w:r>
      <w:r w:rsidR="00F65F66">
        <w:t xml:space="preserve">requiring </w:t>
      </w:r>
      <w:r w:rsidR="00936266">
        <w:t>that any behin</w:t>
      </w:r>
      <w:r w:rsidR="001515A9">
        <w:t>d-the-meter</w:t>
      </w:r>
      <w:r w:rsidR="000C18ED">
        <w:t xml:space="preserve"> usage of renewable energy from a </w:t>
      </w:r>
      <w:r w:rsidR="00A6223C">
        <w:t xml:space="preserve">GreenPower Generator or large scale </w:t>
      </w:r>
      <w:r w:rsidR="007A0136">
        <w:t>generator creating LGCs has been matched</w:t>
      </w:r>
      <w:r w:rsidR="000A0FB7">
        <w:t xml:space="preserve"> with </w:t>
      </w:r>
      <w:r w:rsidR="003534FD">
        <w:t xml:space="preserve">LGCs and deducted from </w:t>
      </w:r>
      <w:r w:rsidR="007674E3">
        <w:t>generation claims.</w:t>
      </w:r>
    </w:p>
    <w:p w14:paraId="46E7BCE7" w14:textId="5117B0E5" w:rsidR="001E1B37" w:rsidRDefault="00CD0CC7" w:rsidP="004B4123">
      <w:r>
        <w:t>The department will consider this an</w:t>
      </w:r>
      <w:r w:rsidR="00256565">
        <w:t>d</w:t>
      </w:r>
      <w:r>
        <w:t xml:space="preserve"> other options</w:t>
      </w:r>
      <w:r w:rsidR="00A17B45">
        <w:t>,</w:t>
      </w:r>
      <w:r>
        <w:t xml:space="preserve"> </w:t>
      </w:r>
      <w:r w:rsidR="00E168DD">
        <w:t>includ</w:t>
      </w:r>
      <w:r>
        <w:t>ing</w:t>
      </w:r>
      <w:r w:rsidR="00E168DD">
        <w:t xml:space="preserve"> </w:t>
      </w:r>
      <w:r w:rsidR="001E1B37" w:rsidRPr="001E1B37">
        <w:t>requiring facilities that sell LGCs from onsite renewable generation production and consumption to apply the market-based method in addition to the mandatory location-based method</w:t>
      </w:r>
      <w:r w:rsidR="00FA6635">
        <w:t>. This would ensure</w:t>
      </w:r>
      <w:r w:rsidR="00DA4526">
        <w:t xml:space="preserve"> transparency </w:t>
      </w:r>
      <w:r w:rsidR="00FB1CAC">
        <w:t>in</w:t>
      </w:r>
      <w:r w:rsidR="001E1B37" w:rsidRPr="001E1B37">
        <w:t xml:space="preserve"> claim</w:t>
      </w:r>
      <w:r w:rsidR="00FB1CAC">
        <w:t>s</w:t>
      </w:r>
      <w:r w:rsidR="001E1B37" w:rsidRPr="001E1B37">
        <w:t xml:space="preserve"> </w:t>
      </w:r>
      <w:r w:rsidR="00FB1CAC">
        <w:t>relating to</w:t>
      </w:r>
      <w:r w:rsidR="001E1B37" w:rsidRPr="001E1B37">
        <w:t xml:space="preserve"> the emissions benefit of LGCs they have on-sold.</w:t>
      </w:r>
    </w:p>
    <w:p w14:paraId="7AEDE17A" w14:textId="3B352611" w:rsidR="004D628C" w:rsidRDefault="004D628C" w:rsidP="004B4123">
      <w:r>
        <w:t>These issues will</w:t>
      </w:r>
      <w:r w:rsidR="00153334">
        <w:t xml:space="preserve"> be consulted on throughout </w:t>
      </w:r>
      <w:r w:rsidR="00125C6B">
        <w:t xml:space="preserve">2025 with a view to </w:t>
      </w:r>
      <w:r w:rsidR="00CF553B">
        <w:t xml:space="preserve">developing a proposal </w:t>
      </w:r>
      <w:r w:rsidR="00995066">
        <w:t xml:space="preserve">as part of the </w:t>
      </w:r>
      <w:r w:rsidR="004E1F9E">
        <w:t>annual 2026 update.</w:t>
      </w:r>
    </w:p>
    <w:p w14:paraId="4ABEC7CF" w14:textId="77777777" w:rsidR="00905BAD" w:rsidRPr="00591156" w:rsidRDefault="00905BAD" w:rsidP="00591156"/>
    <w:sectPr w:rsidR="00905BAD" w:rsidRPr="00591156" w:rsidSect="007B7DC0">
      <w:headerReference w:type="even" r:id="rId25"/>
      <w:headerReference w:type="default" r:id="rId26"/>
      <w:footerReference w:type="even" r:id="rId27"/>
      <w:footerReference w:type="default" r:id="rId28"/>
      <w:headerReference w:type="first" r:id="rId29"/>
      <w:footerReference w:type="first" r:id="rId30"/>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7A37D" w14:textId="77777777" w:rsidR="000E72F7" w:rsidRDefault="000E72F7">
      <w:r>
        <w:separator/>
      </w:r>
    </w:p>
    <w:p w14:paraId="3C87C7AE" w14:textId="77777777" w:rsidR="000E72F7" w:rsidRDefault="000E72F7"/>
    <w:p w14:paraId="40042CD0" w14:textId="77777777" w:rsidR="000E72F7" w:rsidRDefault="000E72F7"/>
  </w:endnote>
  <w:endnote w:type="continuationSeparator" w:id="0">
    <w:p w14:paraId="2BF71C7C" w14:textId="77777777" w:rsidR="000E72F7" w:rsidRDefault="000E72F7">
      <w:r>
        <w:continuationSeparator/>
      </w:r>
    </w:p>
    <w:p w14:paraId="420C7D84" w14:textId="77777777" w:rsidR="000E72F7" w:rsidRDefault="000E72F7"/>
    <w:p w14:paraId="7437FAD4" w14:textId="77777777" w:rsidR="000E72F7" w:rsidRDefault="000E72F7"/>
  </w:endnote>
  <w:endnote w:type="continuationNotice" w:id="1">
    <w:p w14:paraId="39ABCAA0" w14:textId="77777777" w:rsidR="000E72F7" w:rsidRDefault="000E72F7">
      <w:pPr>
        <w:pStyle w:val="Footer"/>
      </w:pPr>
    </w:p>
    <w:p w14:paraId="0E892E40" w14:textId="77777777" w:rsidR="000E72F7" w:rsidRDefault="000E72F7"/>
    <w:p w14:paraId="3FC003B9" w14:textId="77777777" w:rsidR="000E72F7" w:rsidRDefault="000E7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7F868" w14:textId="6B281425" w:rsidR="00E72D23" w:rsidRDefault="00E72D23">
    <w:pPr>
      <w:pStyle w:val="Footer"/>
    </w:pPr>
    <w:r>
      <w:rPr>
        <w:noProof/>
      </w:rPr>
      <mc:AlternateContent>
        <mc:Choice Requires="wps">
          <w:drawing>
            <wp:anchor distT="0" distB="0" distL="0" distR="0" simplePos="0" relativeHeight="251658244" behindDoc="0" locked="0" layoutInCell="1" allowOverlap="1" wp14:anchorId="7B99D077" wp14:editId="73573BAB">
              <wp:simplePos x="635" y="635"/>
              <wp:positionH relativeFrom="page">
                <wp:align>center</wp:align>
              </wp:positionH>
              <wp:positionV relativeFrom="page">
                <wp:align>bottom</wp:align>
              </wp:positionV>
              <wp:extent cx="552450" cy="400050"/>
              <wp:effectExtent l="0" t="0" r="0" b="0"/>
              <wp:wrapNone/>
              <wp:docPr id="141640608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4C3D57B4" w14:textId="685A82C2" w:rsidR="00E72D23" w:rsidRPr="00E72D23" w:rsidRDefault="00E72D23" w:rsidP="00E72D23">
                          <w:pPr>
                            <w:spacing w:after="0"/>
                            <w:rPr>
                              <w:rFonts w:ascii="Calibri" w:eastAsia="Calibri" w:hAnsi="Calibri" w:cs="Calibri"/>
                              <w:noProof/>
                              <w:color w:val="FF0000"/>
                              <w:sz w:val="24"/>
                              <w:szCs w:val="24"/>
                            </w:rPr>
                          </w:pPr>
                          <w:r w:rsidRPr="00E72D2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009EFF5A">
            <v:shapetype id="_x0000_t202" coordsize="21600,21600" o:spt="202" path="m,l,21600r21600,l21600,xe" w14:anchorId="7B99D077">
              <v:stroke joinstyle="miter"/>
              <v:path gradientshapeok="t" o:connecttype="rect"/>
            </v:shapetype>
            <v:shape id="Text Box 5" style="position:absolute;left:0;text-align:left;margin-left:0;margin-top:0;width:43.5pt;height:31.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3E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rI+WzsfkfFCUNZGvbtjFzXKL0Rzj8JiwWjW4jW&#10;P+IoG+pyTmfEWUX259/sIR68w8tZB8HkXEPRnDU/NPYRtDUCO4JdBNOvYAR+fWjvCDKc4kUYGSGs&#10;1jcjLC21r5DzKhSCS2iJcjnfjfDOD8rFc5BqtYpBkJERfqO3RobUga7A5XP/Kqw5E+6xqQca1SSy&#10;N7wPseGmM6uDB/txKYHagcgz45BgXOv5uQSN//4fo66PevkL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2ezcQLAgAAHAQAAA4A&#10;AAAAAAAAAAAAAAAALgIAAGRycy9lMm9Eb2MueG1sUEsBAi0AFAAGAAgAAAAhAILuJ+rZAAAAAwEA&#10;AA8AAAAAAAAAAAAAAAAAZQQAAGRycy9kb3ducmV2LnhtbFBLBQYAAAAABAAEAPMAAABrBQAAAAA=&#10;">
              <v:textbox style="mso-fit-shape-to-text:t" inset="0,0,0,15pt">
                <w:txbxContent>
                  <w:p w:rsidRPr="00E72D23" w:rsidR="00E72D23" w:rsidP="00E72D23" w:rsidRDefault="00E72D23" w14:paraId="171AAEBA" w14:textId="685A82C2">
                    <w:pPr>
                      <w:spacing w:after="0"/>
                      <w:rPr>
                        <w:rFonts w:ascii="Calibri" w:hAnsi="Calibri" w:eastAsia="Calibri" w:cs="Calibri"/>
                        <w:noProof/>
                        <w:color w:val="FF0000"/>
                        <w:sz w:val="24"/>
                        <w:szCs w:val="24"/>
                      </w:rPr>
                    </w:pPr>
                    <w:r w:rsidRPr="00E72D23">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A1F5" w14:textId="2C5E5263" w:rsidR="0023303D" w:rsidRDefault="00E72D23">
    <w:pPr>
      <w:pStyle w:val="Footer"/>
      <w:jc w:val="right"/>
    </w:pPr>
    <w:r>
      <w:rPr>
        <w:noProof/>
      </w:rPr>
      <mc:AlternateContent>
        <mc:Choice Requires="wps">
          <w:drawing>
            <wp:anchor distT="0" distB="0" distL="0" distR="0" simplePos="0" relativeHeight="251658245" behindDoc="0" locked="0" layoutInCell="1" allowOverlap="1" wp14:anchorId="398B6CEB" wp14:editId="043E0CD0">
              <wp:simplePos x="635" y="635"/>
              <wp:positionH relativeFrom="page">
                <wp:align>center</wp:align>
              </wp:positionH>
              <wp:positionV relativeFrom="page">
                <wp:align>bottom</wp:align>
              </wp:positionV>
              <wp:extent cx="552450" cy="400050"/>
              <wp:effectExtent l="0" t="0" r="0" b="0"/>
              <wp:wrapNone/>
              <wp:docPr id="152858507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4293A9BF" w14:textId="35E3EE69" w:rsidR="00E72D23" w:rsidRPr="00E72D23" w:rsidRDefault="00E72D23" w:rsidP="00E72D23">
                          <w:pPr>
                            <w:spacing w:after="0"/>
                            <w:rPr>
                              <w:rFonts w:ascii="Calibri" w:eastAsia="Calibri" w:hAnsi="Calibri" w:cs="Calibri"/>
                              <w:noProof/>
                              <w:color w:val="FF0000"/>
                              <w:sz w:val="24"/>
                              <w:szCs w:val="24"/>
                            </w:rPr>
                          </w:pPr>
                          <w:r w:rsidRPr="00E72D2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7B5C6B61">
            <v:shapetype id="_x0000_t202" coordsize="21600,21600" o:spt="202" path="m,l,21600r21600,l21600,xe" w14:anchorId="398B6CEB">
              <v:stroke joinstyle="miter"/>
              <v:path gradientshapeok="t" o:connecttype="rect"/>
            </v:shapetype>
            <v:shape id="Text Box 6" style="position:absolute;left:0;text-align:left;margin-left:0;margin-top:0;width:43.5pt;height:31.5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">
              <v:textbox style="mso-fit-shape-to-text:t" inset="0,0,0,15pt">
                <w:txbxContent>
                  <w:p w:rsidRPr="00E72D23" w:rsidR="00E72D23" w:rsidP="00E72D23" w:rsidRDefault="00E72D23" w14:paraId="17D1F485" w14:textId="35E3EE69">
                    <w:pPr>
                      <w:spacing w:after="0"/>
                      <w:rPr>
                        <w:rFonts w:ascii="Calibri" w:hAnsi="Calibri" w:eastAsia="Calibri" w:cs="Calibri"/>
                        <w:noProof/>
                        <w:color w:val="FF0000"/>
                        <w:sz w:val="24"/>
                        <w:szCs w:val="24"/>
                      </w:rPr>
                    </w:pPr>
                    <w:r w:rsidRPr="00E72D23">
                      <w:rPr>
                        <w:rFonts w:ascii="Calibri" w:hAnsi="Calibri" w:eastAsia="Calibri" w:cs="Calibri"/>
                        <w:noProof/>
                        <w:color w:val="FF0000"/>
                        <w:sz w:val="24"/>
                        <w:szCs w:val="24"/>
                      </w:rPr>
                      <w:t>OFFICIAL</w:t>
                    </w:r>
                  </w:p>
                </w:txbxContent>
              </v:textbox>
              <w10:wrap anchorx="page" anchory="page"/>
            </v:shape>
          </w:pict>
        </mc:Fallback>
      </mc:AlternateContent>
    </w:r>
  </w:p>
  <w:sdt>
    <w:sdtPr>
      <w:id w:val="1187263057"/>
      <w:docPartObj>
        <w:docPartGallery w:val="Page Numbers (Bottom of Page)"/>
        <w:docPartUnique/>
      </w:docPartObj>
    </w:sdtPr>
    <w:sdtEndPr>
      <w:rPr>
        <w:noProof/>
      </w:rPr>
    </w:sdtEndPr>
    <w:sdtContent>
      <w:p w14:paraId="7BF35CDA" w14:textId="77777777" w:rsidR="0023303D" w:rsidRDefault="0023303D">
        <w:pPr>
          <w:pStyle w:val="Footer"/>
          <w:jc w:val="right"/>
        </w:pPr>
      </w:p>
      <w:p w14:paraId="1CE46A86" w14:textId="3870F1B4" w:rsidR="0023303D" w:rsidRDefault="0023303D" w:rsidP="001F39F4">
        <w:pPr>
          <w:pStyle w:val="Footer"/>
        </w:pPr>
        <w:r>
          <w:t>National Greenhouse and Energy Reporting (NGER) Scheme – 202</w:t>
        </w:r>
        <w:r w:rsidR="00873178">
          <w:t>5</w:t>
        </w:r>
        <w:r>
          <w:t xml:space="preserve"> consultation outcomes</w:t>
        </w:r>
      </w:p>
      <w:p w14:paraId="237D1637" w14:textId="3B0DD656" w:rsidR="003A4930" w:rsidRDefault="003A4930">
        <w:pPr>
          <w:pStyle w:val="Footer"/>
          <w:jc w:val="right"/>
        </w:pPr>
        <w:r>
          <w:fldChar w:fldCharType="begin"/>
        </w:r>
        <w:r>
          <w:instrText xml:space="preserve"> PAGE   \* MERGEFORMAT </w:instrText>
        </w:r>
        <w:r>
          <w:fldChar w:fldCharType="separate"/>
        </w:r>
        <w:r w:rsidR="0023303D">
          <w:rPr>
            <w:noProof/>
          </w:rPr>
          <w:t>2</w:t>
        </w:r>
        <w:r>
          <w:rPr>
            <w:noProof/>
          </w:rPr>
          <w:fldChar w:fldCharType="end"/>
        </w:r>
      </w:p>
    </w:sdtContent>
  </w:sdt>
  <w:p w14:paraId="7125654C" w14:textId="17F6B2BA" w:rsidR="003A4930" w:rsidRDefault="003A4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5AFE" w14:textId="5CEB9CB8" w:rsidR="00E72D23" w:rsidRDefault="00E72D23">
    <w:pPr>
      <w:pStyle w:val="Footer"/>
    </w:pPr>
    <w:r>
      <w:rPr>
        <w:noProof/>
      </w:rPr>
      <mc:AlternateContent>
        <mc:Choice Requires="wps">
          <w:drawing>
            <wp:anchor distT="0" distB="0" distL="0" distR="0" simplePos="0" relativeHeight="251658243" behindDoc="0" locked="0" layoutInCell="1" allowOverlap="1" wp14:anchorId="55E8201A" wp14:editId="0CD932C2">
              <wp:simplePos x="635" y="635"/>
              <wp:positionH relativeFrom="page">
                <wp:align>center</wp:align>
              </wp:positionH>
              <wp:positionV relativeFrom="page">
                <wp:align>bottom</wp:align>
              </wp:positionV>
              <wp:extent cx="552450" cy="400050"/>
              <wp:effectExtent l="0" t="0" r="0" b="0"/>
              <wp:wrapNone/>
              <wp:docPr id="73487442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29BE7318" w14:textId="0A52281A" w:rsidR="00E72D23" w:rsidRPr="00E72D23" w:rsidRDefault="00E72D23" w:rsidP="00E72D23">
                          <w:pPr>
                            <w:spacing w:after="0"/>
                            <w:rPr>
                              <w:rFonts w:ascii="Calibri" w:eastAsia="Calibri" w:hAnsi="Calibri" w:cs="Calibri"/>
                              <w:noProof/>
                              <w:color w:val="FF0000"/>
                              <w:sz w:val="24"/>
                              <w:szCs w:val="24"/>
                            </w:rPr>
                          </w:pPr>
                          <w:r w:rsidRPr="00E72D2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149D7242">
            <v:shapetype id="_x0000_t202" coordsize="21600,21600" o:spt="202" path="m,l,21600r21600,l21600,xe" w14:anchorId="55E8201A">
              <v:stroke joinstyle="miter"/>
              <v:path gradientshapeok="t" o:connecttype="rect"/>
            </v:shapetype>
            <v:shape id="Text Box 4" style="position:absolute;left:0;text-align:left;margin-left:0;margin-top:0;width:43.5pt;height:31.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B0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pAI2P3OypOGMrSsG9n5LpG6Y1w/klYLBjdQrT+&#10;EUfZUJdzOiPOKrI//2YP8eAdXs46CCbnGormrPmhsY+grRHYEewimH4FI/DrQ3tHkOEUL8LICGG1&#10;vhlhaal9hZxXoRBcQkuUy/luhHd+UC6eg1SrVQyCjIzwG701MqQOdAUun/tXYc2ZcI9NPdCoJpG9&#10;4X2IDTedWR082I9LCdQORJ4ZhwTjWs/PJWj89/8YdX3Uy18A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6i0HQLAgAAHAQAAA4A&#10;AAAAAAAAAAAAAAAALgIAAGRycy9lMm9Eb2MueG1sUEsBAi0AFAAGAAgAAAAhAILuJ+rZAAAAAwEA&#10;AA8AAAAAAAAAAAAAAAAAZQQAAGRycy9kb3ducmV2LnhtbFBLBQYAAAAABAAEAPMAAABrBQAAAAA=&#10;">
              <v:textbox style="mso-fit-shape-to-text:t" inset="0,0,0,15pt">
                <w:txbxContent>
                  <w:p w:rsidRPr="00E72D23" w:rsidR="00E72D23" w:rsidP="00E72D23" w:rsidRDefault="00E72D23" w14:paraId="08CE8BEA" w14:textId="0A52281A">
                    <w:pPr>
                      <w:spacing w:after="0"/>
                      <w:rPr>
                        <w:rFonts w:ascii="Calibri" w:hAnsi="Calibri" w:eastAsia="Calibri" w:cs="Calibri"/>
                        <w:noProof/>
                        <w:color w:val="FF0000"/>
                        <w:sz w:val="24"/>
                        <w:szCs w:val="24"/>
                      </w:rPr>
                    </w:pPr>
                    <w:r w:rsidRPr="00E72D23">
                      <w:rPr>
                        <w:rFonts w:ascii="Calibri" w:hAnsi="Calibri" w:eastAsia="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AA64B" w14:textId="77777777" w:rsidR="000E72F7" w:rsidRDefault="000E72F7" w:rsidP="00A53E5A">
      <w:pPr>
        <w:spacing w:after="0"/>
      </w:pPr>
      <w:r>
        <w:separator/>
      </w:r>
    </w:p>
  </w:footnote>
  <w:footnote w:type="continuationSeparator" w:id="0">
    <w:p w14:paraId="6339ECAA" w14:textId="77777777" w:rsidR="000E72F7" w:rsidRDefault="000E72F7">
      <w:r>
        <w:continuationSeparator/>
      </w:r>
    </w:p>
    <w:p w14:paraId="403932AA" w14:textId="77777777" w:rsidR="000E72F7" w:rsidRDefault="000E72F7"/>
    <w:p w14:paraId="6D5975BA" w14:textId="77777777" w:rsidR="000E72F7" w:rsidRDefault="000E72F7"/>
  </w:footnote>
  <w:footnote w:type="continuationNotice" w:id="1">
    <w:p w14:paraId="3A17B08F" w14:textId="77777777" w:rsidR="000E72F7" w:rsidRDefault="000E72F7">
      <w:pPr>
        <w:pStyle w:val="Footer"/>
      </w:pPr>
    </w:p>
    <w:p w14:paraId="39DD322B" w14:textId="77777777" w:rsidR="000E72F7" w:rsidRDefault="000E72F7"/>
    <w:p w14:paraId="75DA7BC0" w14:textId="77777777" w:rsidR="000E72F7" w:rsidRDefault="000E72F7"/>
  </w:footnote>
  <w:footnote w:id="2">
    <w:p w14:paraId="372CA6E7" w14:textId="65C47E39" w:rsidR="00C71B1F" w:rsidRDefault="00C71B1F">
      <w:pPr>
        <w:pStyle w:val="FootnoteText"/>
      </w:pPr>
      <w:r>
        <w:rPr>
          <w:rStyle w:val="FootnoteReference"/>
        </w:rPr>
        <w:footnoteRef/>
      </w:r>
      <w:r>
        <w:t xml:space="preserve"> </w:t>
      </w:r>
      <w:r w:rsidRPr="00072EA6">
        <w:t>Reporters will continue to use the rules in section 2.67A to determine the composition of any blended gaseous fuel that is not received from a natural gas network.</w:t>
      </w:r>
    </w:p>
  </w:footnote>
  <w:footnote w:id="3">
    <w:p w14:paraId="21124285" w14:textId="0C5355E4" w:rsidR="00BD27D9" w:rsidRDefault="00BD27D9">
      <w:pPr>
        <w:pStyle w:val="FootnoteText"/>
      </w:pPr>
      <w:r>
        <w:rPr>
          <w:rStyle w:val="FootnoteReference"/>
        </w:rPr>
        <w:footnoteRef/>
      </w:r>
      <w:r>
        <w:t xml:space="preserve"> </w:t>
      </w:r>
      <w:r w:rsidRPr="00BD27D9">
        <w:rPr>
          <w:lang w:val="en-GB"/>
        </w:rPr>
        <w:t>Each certification scheme</w:t>
      </w:r>
      <w:r>
        <w:rPr>
          <w:lang w:val="en-GB"/>
        </w:rPr>
        <w:t xml:space="preserve"> also</w:t>
      </w:r>
      <w:r w:rsidRPr="00BD27D9">
        <w:rPr>
          <w:lang w:val="en-GB"/>
        </w:rPr>
        <w:t xml:space="preserve"> has</w:t>
      </w:r>
      <w:r w:rsidRPr="00BD27D9" w:rsidDel="00984C2D">
        <w:rPr>
          <w:lang w:val="en-GB"/>
        </w:rPr>
        <w:t xml:space="preserve"> </w:t>
      </w:r>
      <w:r w:rsidRPr="00BD27D9">
        <w:rPr>
          <w:lang w:val="en-GB"/>
        </w:rPr>
        <w:t>its own eligibility requirements that remain outside of scope of the NGER scheme arrangements.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9B67" w14:textId="788B35CB" w:rsidR="00E72D23" w:rsidRDefault="00E72D23">
    <w:pPr>
      <w:pStyle w:val="Header"/>
    </w:pPr>
    <w:r>
      <w:rPr>
        <w:noProof/>
      </w:rPr>
      <mc:AlternateContent>
        <mc:Choice Requires="wps">
          <w:drawing>
            <wp:anchor distT="0" distB="0" distL="0" distR="0" simplePos="0" relativeHeight="251658241" behindDoc="0" locked="0" layoutInCell="1" allowOverlap="1" wp14:anchorId="0F9BB472" wp14:editId="323A7FFC">
              <wp:simplePos x="635" y="635"/>
              <wp:positionH relativeFrom="page">
                <wp:align>center</wp:align>
              </wp:positionH>
              <wp:positionV relativeFrom="page">
                <wp:align>top</wp:align>
              </wp:positionV>
              <wp:extent cx="552450" cy="400050"/>
              <wp:effectExtent l="0" t="0" r="0" b="0"/>
              <wp:wrapNone/>
              <wp:docPr id="143145790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6BB43283" w14:textId="7B02B72F" w:rsidR="00E72D23" w:rsidRPr="00E72D23" w:rsidRDefault="00E72D23" w:rsidP="00E72D23">
                          <w:pPr>
                            <w:spacing w:after="0"/>
                            <w:rPr>
                              <w:rFonts w:ascii="Calibri" w:eastAsia="Calibri" w:hAnsi="Calibri" w:cs="Calibri"/>
                              <w:noProof/>
                              <w:color w:val="FF0000"/>
                              <w:sz w:val="24"/>
                              <w:szCs w:val="24"/>
                            </w:rPr>
                          </w:pPr>
                          <w:r w:rsidRPr="00E72D2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196A8628">
            <v:shapetype id="_x0000_t202" coordsize="21600,21600" o:spt="202" path="m,l,21600r21600,l21600,xe" w14:anchorId="0F9BB472">
              <v:stroke joinstyle="miter"/>
              <v:path gradientshapeok="t" o:connecttype="rect"/>
            </v:shapetype>
            <v:shape id="Text Box 2" style="position:absolute;left:0;text-align:left;margin-left:0;margin-top:0;width:43.5pt;height:31.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">
              <v:textbox style="mso-fit-shape-to-text:t" inset="0,15pt,0,0">
                <w:txbxContent>
                  <w:p w:rsidRPr="00E72D23" w:rsidR="00E72D23" w:rsidP="00E72D23" w:rsidRDefault="00E72D23" w14:paraId="75F360E3" w14:textId="7B02B72F">
                    <w:pPr>
                      <w:spacing w:after="0"/>
                      <w:rPr>
                        <w:rFonts w:ascii="Calibri" w:hAnsi="Calibri" w:eastAsia="Calibri" w:cs="Calibri"/>
                        <w:noProof/>
                        <w:color w:val="FF0000"/>
                        <w:sz w:val="24"/>
                        <w:szCs w:val="24"/>
                      </w:rPr>
                    </w:pPr>
                    <w:r w:rsidRPr="00E72D23">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1160D" w14:textId="5DCB86AC" w:rsidR="00E72D23" w:rsidRDefault="00E72D23">
    <w:pPr>
      <w:pStyle w:val="Header"/>
    </w:pPr>
    <w:r>
      <w:rPr>
        <w:noProof/>
      </w:rPr>
      <mc:AlternateContent>
        <mc:Choice Requires="wps">
          <w:drawing>
            <wp:anchor distT="0" distB="0" distL="0" distR="0" simplePos="0" relativeHeight="251658242" behindDoc="0" locked="0" layoutInCell="1" allowOverlap="1" wp14:anchorId="63FA6BD8" wp14:editId="7A6864FB">
              <wp:simplePos x="635" y="635"/>
              <wp:positionH relativeFrom="page">
                <wp:align>center</wp:align>
              </wp:positionH>
              <wp:positionV relativeFrom="page">
                <wp:align>top</wp:align>
              </wp:positionV>
              <wp:extent cx="552450" cy="400050"/>
              <wp:effectExtent l="0" t="0" r="0" b="0"/>
              <wp:wrapNone/>
              <wp:docPr id="158430276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5D1E0B1C" w14:textId="649D1CD8" w:rsidR="00E72D23" w:rsidRPr="00E72D23" w:rsidRDefault="00E72D23" w:rsidP="00E72D23">
                          <w:pPr>
                            <w:spacing w:after="0"/>
                            <w:rPr>
                              <w:rFonts w:ascii="Calibri" w:eastAsia="Calibri" w:hAnsi="Calibri" w:cs="Calibri"/>
                              <w:noProof/>
                              <w:color w:val="FF0000"/>
                              <w:sz w:val="24"/>
                              <w:szCs w:val="24"/>
                            </w:rPr>
                          </w:pPr>
                          <w:r w:rsidRPr="00E72D2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0B232A5A">
            <v:shapetype id="_x0000_t202" coordsize="21600,21600" o:spt="202" path="m,l,21600r21600,l21600,xe" w14:anchorId="63FA6BD8">
              <v:stroke joinstyle="miter"/>
              <v:path gradientshapeok="t" o:connecttype="rect"/>
            </v:shapetype>
            <v:shape id="Text Box 3" style="position:absolute;left:0;text-align:left;margin-left:0;margin-top:0;width:43.5pt;height:31.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">
              <v:textbox style="mso-fit-shape-to-text:t" inset="0,15pt,0,0">
                <w:txbxContent>
                  <w:p w:rsidRPr="00E72D23" w:rsidR="00E72D23" w:rsidP="00E72D23" w:rsidRDefault="00E72D23" w14:paraId="2CCFEE10" w14:textId="649D1CD8">
                    <w:pPr>
                      <w:spacing w:after="0"/>
                      <w:rPr>
                        <w:rFonts w:ascii="Calibri" w:hAnsi="Calibri" w:eastAsia="Calibri" w:cs="Calibri"/>
                        <w:noProof/>
                        <w:color w:val="FF0000"/>
                        <w:sz w:val="24"/>
                        <w:szCs w:val="24"/>
                      </w:rPr>
                    </w:pPr>
                    <w:r w:rsidRPr="00E72D23">
                      <w:rPr>
                        <w:rFonts w:ascii="Calibri" w:hAnsi="Calibri" w:eastAsia="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0D60" w14:textId="3DC27B99" w:rsidR="00E72D23" w:rsidRDefault="00E72D23">
    <w:pPr>
      <w:pStyle w:val="Header"/>
    </w:pPr>
    <w:r>
      <w:rPr>
        <w:noProof/>
      </w:rPr>
      <mc:AlternateContent>
        <mc:Choice Requires="wps">
          <w:drawing>
            <wp:anchor distT="0" distB="0" distL="0" distR="0" simplePos="0" relativeHeight="251658240" behindDoc="0" locked="0" layoutInCell="1" allowOverlap="1" wp14:anchorId="690C6556" wp14:editId="33315052">
              <wp:simplePos x="635" y="635"/>
              <wp:positionH relativeFrom="page">
                <wp:align>center</wp:align>
              </wp:positionH>
              <wp:positionV relativeFrom="page">
                <wp:align>top</wp:align>
              </wp:positionV>
              <wp:extent cx="552450" cy="400050"/>
              <wp:effectExtent l="0" t="0" r="0" b="0"/>
              <wp:wrapNone/>
              <wp:docPr id="3597919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5AFC7D7A" w14:textId="2366A0BE" w:rsidR="00E72D23" w:rsidRPr="00E72D23" w:rsidRDefault="00E72D23" w:rsidP="00E72D23">
                          <w:pPr>
                            <w:spacing w:after="0"/>
                            <w:rPr>
                              <w:rFonts w:ascii="Calibri" w:eastAsia="Calibri" w:hAnsi="Calibri" w:cs="Calibri"/>
                              <w:noProof/>
                              <w:color w:val="FF0000"/>
                              <w:sz w:val="24"/>
                              <w:szCs w:val="24"/>
                            </w:rPr>
                          </w:pPr>
                          <w:r w:rsidRPr="00E72D2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297FC5F1">
            <v:shapetype id="_x0000_t202" coordsize="21600,21600" o:spt="202" path="m,l,21600r21600,l21600,xe" w14:anchorId="690C6556">
              <v:stroke joinstyle="miter"/>
              <v:path gradientshapeok="t" o:connecttype="rect"/>
            </v:shapetype>
            <v:shape id="Text Box 1" style="position:absolute;left:0;text-align:left;margin-left:0;margin-top:0;width:43.5pt;height:31.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H3aM/0LAgAAHAQAAA4A&#10;AAAAAAAAAAAAAAAALgIAAGRycy9lMm9Eb2MueG1sUEsBAi0AFAAGAAgAAAAhAGEd+1XZAAAAAwEA&#10;AA8AAAAAAAAAAAAAAAAAZQQAAGRycy9kb3ducmV2LnhtbFBLBQYAAAAABAAEAPMAAABrBQAAAAA=&#10;">
              <v:textbox style="mso-fit-shape-to-text:t" inset="0,15pt,0,0">
                <w:txbxContent>
                  <w:p w:rsidRPr="00E72D23" w:rsidR="00E72D23" w:rsidP="00E72D23" w:rsidRDefault="00E72D23" w14:paraId="09E77742" w14:textId="2366A0BE">
                    <w:pPr>
                      <w:spacing w:after="0"/>
                      <w:rPr>
                        <w:rFonts w:ascii="Calibri" w:hAnsi="Calibri" w:eastAsia="Calibri" w:cs="Calibri"/>
                        <w:noProof/>
                        <w:color w:val="FF0000"/>
                        <w:sz w:val="24"/>
                        <w:szCs w:val="24"/>
                      </w:rPr>
                    </w:pPr>
                    <w:r w:rsidRPr="00E72D23">
                      <w:rPr>
                        <w:rFonts w:ascii="Calibri" w:hAnsi="Calibri" w:eastAsia="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04DE6"/>
    <w:multiLevelType w:val="hybridMultilevel"/>
    <w:tmpl w:val="6EEA943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82B10D7"/>
    <w:multiLevelType w:val="hybridMultilevel"/>
    <w:tmpl w:val="3E408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0C60DF"/>
    <w:multiLevelType w:val="hybridMultilevel"/>
    <w:tmpl w:val="FC8C1FC2"/>
    <w:lvl w:ilvl="0" w:tplc="CA1AF222">
      <w:start w:val="1"/>
      <w:numFmt w:val="upperLetter"/>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5" w15:restartNumberingAfterBreak="0">
    <w:nsid w:val="21417F63"/>
    <w:multiLevelType w:val="hybridMultilevel"/>
    <w:tmpl w:val="A282F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96E09"/>
    <w:multiLevelType w:val="hybridMultilevel"/>
    <w:tmpl w:val="57A83D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1A328D5"/>
    <w:multiLevelType w:val="multilevel"/>
    <w:tmpl w:val="BE78A4F8"/>
    <w:numStyleLink w:val="Numberlist"/>
  </w:abstractNum>
  <w:abstractNum w:abstractNumId="8"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DFA7A85"/>
    <w:multiLevelType w:val="hybridMultilevel"/>
    <w:tmpl w:val="0E5AE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E94C93"/>
    <w:multiLevelType w:val="hybridMultilevel"/>
    <w:tmpl w:val="DAC69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11548D"/>
    <w:multiLevelType w:val="hybridMultilevel"/>
    <w:tmpl w:val="E9DE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79539A"/>
    <w:multiLevelType w:val="hybridMultilevel"/>
    <w:tmpl w:val="F23C7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3BEDEC"/>
    <w:multiLevelType w:val="hybridMultilevel"/>
    <w:tmpl w:val="3AD2043A"/>
    <w:lvl w:ilvl="0" w:tplc="7278FD3A">
      <w:start w:val="1"/>
      <w:numFmt w:val="bullet"/>
      <w:lvlText w:val="·"/>
      <w:lvlJc w:val="left"/>
      <w:pPr>
        <w:ind w:left="720" w:hanging="360"/>
      </w:pPr>
      <w:rPr>
        <w:rFonts w:ascii="Symbol" w:hAnsi="Symbol" w:hint="default"/>
      </w:rPr>
    </w:lvl>
    <w:lvl w:ilvl="1" w:tplc="268AC05E">
      <w:start w:val="1"/>
      <w:numFmt w:val="bullet"/>
      <w:lvlText w:val="o"/>
      <w:lvlJc w:val="left"/>
      <w:pPr>
        <w:ind w:left="1440" w:hanging="360"/>
      </w:pPr>
      <w:rPr>
        <w:rFonts w:ascii="Courier New" w:hAnsi="Courier New" w:hint="default"/>
      </w:rPr>
    </w:lvl>
    <w:lvl w:ilvl="2" w:tplc="78F278FA">
      <w:start w:val="1"/>
      <w:numFmt w:val="bullet"/>
      <w:lvlText w:val=""/>
      <w:lvlJc w:val="left"/>
      <w:pPr>
        <w:ind w:left="2160" w:hanging="360"/>
      </w:pPr>
      <w:rPr>
        <w:rFonts w:ascii="Wingdings" w:hAnsi="Wingdings" w:hint="default"/>
      </w:rPr>
    </w:lvl>
    <w:lvl w:ilvl="3" w:tplc="76B2020A">
      <w:start w:val="1"/>
      <w:numFmt w:val="bullet"/>
      <w:lvlText w:val=""/>
      <w:lvlJc w:val="left"/>
      <w:pPr>
        <w:ind w:left="2880" w:hanging="360"/>
      </w:pPr>
      <w:rPr>
        <w:rFonts w:ascii="Symbol" w:hAnsi="Symbol" w:hint="default"/>
      </w:rPr>
    </w:lvl>
    <w:lvl w:ilvl="4" w:tplc="A5B0BD5E">
      <w:start w:val="1"/>
      <w:numFmt w:val="bullet"/>
      <w:lvlText w:val="o"/>
      <w:lvlJc w:val="left"/>
      <w:pPr>
        <w:ind w:left="3600" w:hanging="360"/>
      </w:pPr>
      <w:rPr>
        <w:rFonts w:ascii="Courier New" w:hAnsi="Courier New" w:hint="default"/>
      </w:rPr>
    </w:lvl>
    <w:lvl w:ilvl="5" w:tplc="585E72C6">
      <w:start w:val="1"/>
      <w:numFmt w:val="bullet"/>
      <w:lvlText w:val=""/>
      <w:lvlJc w:val="left"/>
      <w:pPr>
        <w:ind w:left="4320" w:hanging="360"/>
      </w:pPr>
      <w:rPr>
        <w:rFonts w:ascii="Wingdings" w:hAnsi="Wingdings" w:hint="default"/>
      </w:rPr>
    </w:lvl>
    <w:lvl w:ilvl="6" w:tplc="A176C2EC">
      <w:start w:val="1"/>
      <w:numFmt w:val="bullet"/>
      <w:lvlText w:val=""/>
      <w:lvlJc w:val="left"/>
      <w:pPr>
        <w:ind w:left="5040" w:hanging="360"/>
      </w:pPr>
      <w:rPr>
        <w:rFonts w:ascii="Symbol" w:hAnsi="Symbol" w:hint="default"/>
      </w:rPr>
    </w:lvl>
    <w:lvl w:ilvl="7" w:tplc="8E2EEA40">
      <w:start w:val="1"/>
      <w:numFmt w:val="bullet"/>
      <w:lvlText w:val="o"/>
      <w:lvlJc w:val="left"/>
      <w:pPr>
        <w:ind w:left="5760" w:hanging="360"/>
      </w:pPr>
      <w:rPr>
        <w:rFonts w:ascii="Courier New" w:hAnsi="Courier New" w:hint="default"/>
      </w:rPr>
    </w:lvl>
    <w:lvl w:ilvl="8" w:tplc="3C42345A">
      <w:start w:val="1"/>
      <w:numFmt w:val="bullet"/>
      <w:lvlText w:val=""/>
      <w:lvlJc w:val="left"/>
      <w:pPr>
        <w:ind w:left="6480" w:hanging="360"/>
      </w:pPr>
      <w:rPr>
        <w:rFonts w:ascii="Wingdings" w:hAnsi="Wingdings" w:hint="default"/>
      </w:rPr>
    </w:lvl>
  </w:abstractNum>
  <w:abstractNum w:abstractNumId="14" w15:restartNumberingAfterBreak="0">
    <w:nsid w:val="44B06790"/>
    <w:multiLevelType w:val="hybridMultilevel"/>
    <w:tmpl w:val="D10684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6" w15:restartNumberingAfterBreak="0">
    <w:nsid w:val="4ACC2CBE"/>
    <w:multiLevelType w:val="hybridMultilevel"/>
    <w:tmpl w:val="596A9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3443EF"/>
    <w:multiLevelType w:val="hybridMultilevel"/>
    <w:tmpl w:val="CC8CA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A224EE"/>
    <w:multiLevelType w:val="hybridMultilevel"/>
    <w:tmpl w:val="E7BE23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1" w15:restartNumberingAfterBreak="0">
    <w:nsid w:val="57F63810"/>
    <w:multiLevelType w:val="hybridMultilevel"/>
    <w:tmpl w:val="E978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8268D0"/>
    <w:multiLevelType w:val="hybridMultilevel"/>
    <w:tmpl w:val="6DD64630"/>
    <w:lvl w:ilvl="0" w:tplc="29CAABC4">
      <w:start w:val="1"/>
      <w:numFmt w:val="bullet"/>
      <w:lvlText w:val=""/>
      <w:lvlJc w:val="left"/>
      <w:pPr>
        <w:ind w:left="720" w:hanging="360"/>
      </w:pPr>
      <w:rPr>
        <w:rFonts w:ascii="Symbol" w:hAnsi="Symbol" w:hint="default"/>
      </w:rPr>
    </w:lvl>
    <w:lvl w:ilvl="1" w:tplc="F0963BF4">
      <w:start w:val="1"/>
      <w:numFmt w:val="bullet"/>
      <w:lvlText w:val="o"/>
      <w:lvlJc w:val="left"/>
      <w:pPr>
        <w:ind w:left="1440" w:hanging="360"/>
      </w:pPr>
      <w:rPr>
        <w:rFonts w:ascii="Courier New" w:hAnsi="Courier New" w:hint="default"/>
      </w:rPr>
    </w:lvl>
    <w:lvl w:ilvl="2" w:tplc="5E3A6FF8">
      <w:start w:val="1"/>
      <w:numFmt w:val="bullet"/>
      <w:lvlText w:val=""/>
      <w:lvlJc w:val="left"/>
      <w:pPr>
        <w:ind w:left="2160" w:hanging="360"/>
      </w:pPr>
      <w:rPr>
        <w:rFonts w:ascii="Wingdings" w:hAnsi="Wingdings" w:hint="default"/>
      </w:rPr>
    </w:lvl>
    <w:lvl w:ilvl="3" w:tplc="EF3A2974">
      <w:start w:val="1"/>
      <w:numFmt w:val="bullet"/>
      <w:lvlText w:val=""/>
      <w:lvlJc w:val="left"/>
      <w:pPr>
        <w:ind w:left="2880" w:hanging="360"/>
      </w:pPr>
      <w:rPr>
        <w:rFonts w:ascii="Symbol" w:hAnsi="Symbol" w:hint="default"/>
      </w:rPr>
    </w:lvl>
    <w:lvl w:ilvl="4" w:tplc="BB7E545E">
      <w:start w:val="1"/>
      <w:numFmt w:val="bullet"/>
      <w:lvlText w:val="o"/>
      <w:lvlJc w:val="left"/>
      <w:pPr>
        <w:ind w:left="3600" w:hanging="360"/>
      </w:pPr>
      <w:rPr>
        <w:rFonts w:ascii="Courier New" w:hAnsi="Courier New" w:hint="default"/>
      </w:rPr>
    </w:lvl>
    <w:lvl w:ilvl="5" w:tplc="279E64CC">
      <w:start w:val="1"/>
      <w:numFmt w:val="bullet"/>
      <w:lvlText w:val=""/>
      <w:lvlJc w:val="left"/>
      <w:pPr>
        <w:ind w:left="4320" w:hanging="360"/>
      </w:pPr>
      <w:rPr>
        <w:rFonts w:ascii="Wingdings" w:hAnsi="Wingdings" w:hint="default"/>
      </w:rPr>
    </w:lvl>
    <w:lvl w:ilvl="6" w:tplc="4B765082">
      <w:start w:val="1"/>
      <w:numFmt w:val="bullet"/>
      <w:lvlText w:val=""/>
      <w:lvlJc w:val="left"/>
      <w:pPr>
        <w:ind w:left="5040" w:hanging="360"/>
      </w:pPr>
      <w:rPr>
        <w:rFonts w:ascii="Symbol" w:hAnsi="Symbol" w:hint="default"/>
      </w:rPr>
    </w:lvl>
    <w:lvl w:ilvl="7" w:tplc="24622884">
      <w:start w:val="1"/>
      <w:numFmt w:val="bullet"/>
      <w:lvlText w:val="o"/>
      <w:lvlJc w:val="left"/>
      <w:pPr>
        <w:ind w:left="5760" w:hanging="360"/>
      </w:pPr>
      <w:rPr>
        <w:rFonts w:ascii="Courier New" w:hAnsi="Courier New" w:hint="default"/>
      </w:rPr>
    </w:lvl>
    <w:lvl w:ilvl="8" w:tplc="CC406F34">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5EE8297B"/>
    <w:multiLevelType w:val="hybridMultilevel"/>
    <w:tmpl w:val="1AFA3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293765"/>
    <w:multiLevelType w:val="hybridMultilevel"/>
    <w:tmpl w:val="9E8E2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2D3C2D"/>
    <w:multiLevelType w:val="hybridMultilevel"/>
    <w:tmpl w:val="3D4AA0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BC91753"/>
    <w:multiLevelType w:val="hybridMultilevel"/>
    <w:tmpl w:val="F80C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3B25FE"/>
    <w:multiLevelType w:val="hybridMultilevel"/>
    <w:tmpl w:val="76C019A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629481648">
    <w:abstractNumId w:val="13"/>
  </w:num>
  <w:num w:numId="2" w16cid:durableId="2044549121">
    <w:abstractNumId w:val="22"/>
  </w:num>
  <w:num w:numId="3" w16cid:durableId="1462186222">
    <w:abstractNumId w:val="15"/>
  </w:num>
  <w:num w:numId="4" w16cid:durableId="1802841999">
    <w:abstractNumId w:val="4"/>
  </w:num>
  <w:num w:numId="5" w16cid:durableId="1621375440">
    <w:abstractNumId w:val="23"/>
  </w:num>
  <w:num w:numId="6" w16cid:durableId="781143740">
    <w:abstractNumId w:val="24"/>
  </w:num>
  <w:num w:numId="7" w16cid:durableId="1068501432">
    <w:abstractNumId w:val="8"/>
  </w:num>
  <w:num w:numId="8" w16cid:durableId="2135249117">
    <w:abstractNumId w:val="20"/>
  </w:num>
  <w:num w:numId="9" w16cid:durableId="1501851245">
    <w:abstractNumId w:val="7"/>
  </w:num>
  <w:num w:numId="10" w16cid:durableId="881208126">
    <w:abstractNumId w:val="17"/>
  </w:num>
  <w:num w:numId="11" w16cid:durableId="1150831811">
    <w:abstractNumId w:val="3"/>
  </w:num>
  <w:num w:numId="12" w16cid:durableId="208079905">
    <w:abstractNumId w:val="0"/>
  </w:num>
  <w:num w:numId="13" w16cid:durableId="426660255">
    <w:abstractNumId w:val="1"/>
  </w:num>
  <w:num w:numId="14" w16cid:durableId="1436368917">
    <w:abstractNumId w:val="9"/>
  </w:num>
  <w:num w:numId="15" w16cid:durableId="1073896667">
    <w:abstractNumId w:val="28"/>
  </w:num>
  <w:num w:numId="16" w16cid:durableId="1450322740">
    <w:abstractNumId w:val="5"/>
  </w:num>
  <w:num w:numId="17" w16cid:durableId="650913247">
    <w:abstractNumId w:val="2"/>
  </w:num>
  <w:num w:numId="18" w16cid:durableId="952131665">
    <w:abstractNumId w:val="14"/>
  </w:num>
  <w:num w:numId="19" w16cid:durableId="608584019">
    <w:abstractNumId w:val="2"/>
    <w:lvlOverride w:ilvl="0">
      <w:startOverride w:val="1"/>
    </w:lvlOverride>
  </w:num>
  <w:num w:numId="20" w16cid:durableId="445276629">
    <w:abstractNumId w:val="27"/>
  </w:num>
  <w:num w:numId="21" w16cid:durableId="1286425830">
    <w:abstractNumId w:val="21"/>
  </w:num>
  <w:num w:numId="22" w16cid:durableId="67965387">
    <w:abstractNumId w:val="16"/>
  </w:num>
  <w:num w:numId="23" w16cid:durableId="262568490">
    <w:abstractNumId w:val="25"/>
  </w:num>
  <w:num w:numId="24" w16cid:durableId="1565484995">
    <w:abstractNumId w:val="26"/>
  </w:num>
  <w:num w:numId="25" w16cid:durableId="882256840">
    <w:abstractNumId w:val="19"/>
  </w:num>
  <w:num w:numId="26" w16cid:durableId="1055932831">
    <w:abstractNumId w:val="11"/>
  </w:num>
  <w:num w:numId="27" w16cid:durableId="1959681448">
    <w:abstractNumId w:val="10"/>
  </w:num>
  <w:num w:numId="28" w16cid:durableId="1594777385">
    <w:abstractNumId w:val="29"/>
  </w:num>
  <w:num w:numId="29" w16cid:durableId="2126534422">
    <w:abstractNumId w:val="6"/>
  </w:num>
  <w:num w:numId="30" w16cid:durableId="1962027085">
    <w:abstractNumId w:val="12"/>
  </w:num>
  <w:num w:numId="31" w16cid:durableId="26111110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015"/>
    <w:rsid w:val="00000993"/>
    <w:rsid w:val="00000FA9"/>
    <w:rsid w:val="00001275"/>
    <w:rsid w:val="0000136F"/>
    <w:rsid w:val="00001482"/>
    <w:rsid w:val="0000196F"/>
    <w:rsid w:val="00001ED7"/>
    <w:rsid w:val="00001F5A"/>
    <w:rsid w:val="00001F79"/>
    <w:rsid w:val="00001F99"/>
    <w:rsid w:val="00001FD0"/>
    <w:rsid w:val="000021D1"/>
    <w:rsid w:val="0000264D"/>
    <w:rsid w:val="00002753"/>
    <w:rsid w:val="00002949"/>
    <w:rsid w:val="00002A61"/>
    <w:rsid w:val="00002B55"/>
    <w:rsid w:val="00002C0A"/>
    <w:rsid w:val="00002E86"/>
    <w:rsid w:val="00003249"/>
    <w:rsid w:val="0000367D"/>
    <w:rsid w:val="0000383C"/>
    <w:rsid w:val="00003D0A"/>
    <w:rsid w:val="00004586"/>
    <w:rsid w:val="00004624"/>
    <w:rsid w:val="00004CCE"/>
    <w:rsid w:val="00004F95"/>
    <w:rsid w:val="000054AD"/>
    <w:rsid w:val="00005B45"/>
    <w:rsid w:val="00005D27"/>
    <w:rsid w:val="00005DA2"/>
    <w:rsid w:val="0000625A"/>
    <w:rsid w:val="0000628B"/>
    <w:rsid w:val="0000660B"/>
    <w:rsid w:val="0000673D"/>
    <w:rsid w:val="00006967"/>
    <w:rsid w:val="00006CA4"/>
    <w:rsid w:val="00006CB3"/>
    <w:rsid w:val="00006D73"/>
    <w:rsid w:val="00006F88"/>
    <w:rsid w:val="00007529"/>
    <w:rsid w:val="00007966"/>
    <w:rsid w:val="00007CC9"/>
    <w:rsid w:val="00007D8E"/>
    <w:rsid w:val="0001008C"/>
    <w:rsid w:val="000105E1"/>
    <w:rsid w:val="000105EE"/>
    <w:rsid w:val="000107B7"/>
    <w:rsid w:val="000109DC"/>
    <w:rsid w:val="00010E07"/>
    <w:rsid w:val="000110E3"/>
    <w:rsid w:val="00011807"/>
    <w:rsid w:val="000119A4"/>
    <w:rsid w:val="00011B1B"/>
    <w:rsid w:val="00011BE5"/>
    <w:rsid w:val="00011C68"/>
    <w:rsid w:val="00011D8D"/>
    <w:rsid w:val="00011DEF"/>
    <w:rsid w:val="00011EE2"/>
    <w:rsid w:val="00012730"/>
    <w:rsid w:val="00012804"/>
    <w:rsid w:val="0001284B"/>
    <w:rsid w:val="0001301A"/>
    <w:rsid w:val="000130AF"/>
    <w:rsid w:val="00013710"/>
    <w:rsid w:val="000138FF"/>
    <w:rsid w:val="000139D3"/>
    <w:rsid w:val="00013B1B"/>
    <w:rsid w:val="00013D0E"/>
    <w:rsid w:val="00014206"/>
    <w:rsid w:val="00014439"/>
    <w:rsid w:val="0001453B"/>
    <w:rsid w:val="00014556"/>
    <w:rsid w:val="00014662"/>
    <w:rsid w:val="00014913"/>
    <w:rsid w:val="00014A69"/>
    <w:rsid w:val="00015F95"/>
    <w:rsid w:val="00016152"/>
    <w:rsid w:val="0001666B"/>
    <w:rsid w:val="00016A02"/>
    <w:rsid w:val="00016BDB"/>
    <w:rsid w:val="0001708E"/>
    <w:rsid w:val="00017AA0"/>
    <w:rsid w:val="00017C7E"/>
    <w:rsid w:val="00017DAE"/>
    <w:rsid w:val="00020055"/>
    <w:rsid w:val="00020172"/>
    <w:rsid w:val="000204FB"/>
    <w:rsid w:val="00020ACD"/>
    <w:rsid w:val="00020EA9"/>
    <w:rsid w:val="000211D4"/>
    <w:rsid w:val="00021394"/>
    <w:rsid w:val="0002142B"/>
    <w:rsid w:val="0002165D"/>
    <w:rsid w:val="00022028"/>
    <w:rsid w:val="00022298"/>
    <w:rsid w:val="000222B1"/>
    <w:rsid w:val="000223EF"/>
    <w:rsid w:val="00022492"/>
    <w:rsid w:val="000226DD"/>
    <w:rsid w:val="00022898"/>
    <w:rsid w:val="00022EBF"/>
    <w:rsid w:val="0002341F"/>
    <w:rsid w:val="00023450"/>
    <w:rsid w:val="000234EF"/>
    <w:rsid w:val="00023769"/>
    <w:rsid w:val="000237D6"/>
    <w:rsid w:val="00023C39"/>
    <w:rsid w:val="00023D7A"/>
    <w:rsid w:val="00023F6A"/>
    <w:rsid w:val="0002401A"/>
    <w:rsid w:val="0002461F"/>
    <w:rsid w:val="0002479C"/>
    <w:rsid w:val="00024B50"/>
    <w:rsid w:val="00025156"/>
    <w:rsid w:val="0002521D"/>
    <w:rsid w:val="0002578F"/>
    <w:rsid w:val="00025AF9"/>
    <w:rsid w:val="000263DD"/>
    <w:rsid w:val="000263F4"/>
    <w:rsid w:val="0002668E"/>
    <w:rsid w:val="000267E0"/>
    <w:rsid w:val="000269E4"/>
    <w:rsid w:val="00026A41"/>
    <w:rsid w:val="00026E56"/>
    <w:rsid w:val="00026F76"/>
    <w:rsid w:val="00027158"/>
    <w:rsid w:val="000271EB"/>
    <w:rsid w:val="0002756E"/>
    <w:rsid w:val="0002770F"/>
    <w:rsid w:val="00027CBD"/>
    <w:rsid w:val="00030917"/>
    <w:rsid w:val="00030CB4"/>
    <w:rsid w:val="00030FC8"/>
    <w:rsid w:val="00031453"/>
    <w:rsid w:val="000314B7"/>
    <w:rsid w:val="00031B95"/>
    <w:rsid w:val="00031FE3"/>
    <w:rsid w:val="00032561"/>
    <w:rsid w:val="0003256C"/>
    <w:rsid w:val="0003287B"/>
    <w:rsid w:val="00033267"/>
    <w:rsid w:val="000332BC"/>
    <w:rsid w:val="000332F5"/>
    <w:rsid w:val="00033485"/>
    <w:rsid w:val="00033704"/>
    <w:rsid w:val="00033771"/>
    <w:rsid w:val="000339D1"/>
    <w:rsid w:val="00034445"/>
    <w:rsid w:val="000347EF"/>
    <w:rsid w:val="00034CB1"/>
    <w:rsid w:val="00034F47"/>
    <w:rsid w:val="0003518B"/>
    <w:rsid w:val="0003529E"/>
    <w:rsid w:val="000352A4"/>
    <w:rsid w:val="00035342"/>
    <w:rsid w:val="00035A3A"/>
    <w:rsid w:val="00035AF2"/>
    <w:rsid w:val="00035C7C"/>
    <w:rsid w:val="00035CC3"/>
    <w:rsid w:val="00035D72"/>
    <w:rsid w:val="00035FD6"/>
    <w:rsid w:val="00035FD8"/>
    <w:rsid w:val="000361A9"/>
    <w:rsid w:val="00036C9A"/>
    <w:rsid w:val="000375E8"/>
    <w:rsid w:val="00037D64"/>
    <w:rsid w:val="00037E76"/>
    <w:rsid w:val="00037E78"/>
    <w:rsid w:val="000400A1"/>
    <w:rsid w:val="0004042D"/>
    <w:rsid w:val="00040807"/>
    <w:rsid w:val="00040C5C"/>
    <w:rsid w:val="00040D8C"/>
    <w:rsid w:val="00040D9D"/>
    <w:rsid w:val="00040E21"/>
    <w:rsid w:val="000413BA"/>
    <w:rsid w:val="00041B4D"/>
    <w:rsid w:val="00041FBB"/>
    <w:rsid w:val="00041FE9"/>
    <w:rsid w:val="00042782"/>
    <w:rsid w:val="00042A80"/>
    <w:rsid w:val="00042DF2"/>
    <w:rsid w:val="0004362F"/>
    <w:rsid w:val="000436E6"/>
    <w:rsid w:val="00043CFC"/>
    <w:rsid w:val="0004456C"/>
    <w:rsid w:val="00044779"/>
    <w:rsid w:val="000449C1"/>
    <w:rsid w:val="000451C4"/>
    <w:rsid w:val="000453A6"/>
    <w:rsid w:val="000456AB"/>
    <w:rsid w:val="0004592D"/>
    <w:rsid w:val="00045EEC"/>
    <w:rsid w:val="000463AC"/>
    <w:rsid w:val="00046550"/>
    <w:rsid w:val="000469FF"/>
    <w:rsid w:val="00046F73"/>
    <w:rsid w:val="00047044"/>
    <w:rsid w:val="000471C1"/>
    <w:rsid w:val="00047248"/>
    <w:rsid w:val="0004778A"/>
    <w:rsid w:val="00047961"/>
    <w:rsid w:val="000479D7"/>
    <w:rsid w:val="00047F45"/>
    <w:rsid w:val="00050056"/>
    <w:rsid w:val="0005028F"/>
    <w:rsid w:val="000503CA"/>
    <w:rsid w:val="0005044F"/>
    <w:rsid w:val="00050B5C"/>
    <w:rsid w:val="00050C32"/>
    <w:rsid w:val="00050F95"/>
    <w:rsid w:val="00051127"/>
    <w:rsid w:val="0005112A"/>
    <w:rsid w:val="00051283"/>
    <w:rsid w:val="00051526"/>
    <w:rsid w:val="00051A57"/>
    <w:rsid w:val="00051AAE"/>
    <w:rsid w:val="00051FE1"/>
    <w:rsid w:val="0005205E"/>
    <w:rsid w:val="000528DF"/>
    <w:rsid w:val="00052B29"/>
    <w:rsid w:val="000530CA"/>
    <w:rsid w:val="0005319A"/>
    <w:rsid w:val="000536DA"/>
    <w:rsid w:val="0005390F"/>
    <w:rsid w:val="00053DBA"/>
    <w:rsid w:val="0005424D"/>
    <w:rsid w:val="00054492"/>
    <w:rsid w:val="000548EC"/>
    <w:rsid w:val="00054A2C"/>
    <w:rsid w:val="00054A52"/>
    <w:rsid w:val="00054B23"/>
    <w:rsid w:val="00054C88"/>
    <w:rsid w:val="00054E82"/>
    <w:rsid w:val="00054E87"/>
    <w:rsid w:val="00054EC4"/>
    <w:rsid w:val="000552CC"/>
    <w:rsid w:val="00055379"/>
    <w:rsid w:val="0005542B"/>
    <w:rsid w:val="000556F3"/>
    <w:rsid w:val="000556FA"/>
    <w:rsid w:val="00055D14"/>
    <w:rsid w:val="00055F88"/>
    <w:rsid w:val="000560B5"/>
    <w:rsid w:val="0005625F"/>
    <w:rsid w:val="000562B9"/>
    <w:rsid w:val="00056837"/>
    <w:rsid w:val="00057172"/>
    <w:rsid w:val="0005721A"/>
    <w:rsid w:val="0005770C"/>
    <w:rsid w:val="00057A08"/>
    <w:rsid w:val="00057B2F"/>
    <w:rsid w:val="00057CB4"/>
    <w:rsid w:val="00057FDF"/>
    <w:rsid w:val="00060012"/>
    <w:rsid w:val="0006087E"/>
    <w:rsid w:val="000609E3"/>
    <w:rsid w:val="00060C60"/>
    <w:rsid w:val="00061737"/>
    <w:rsid w:val="000618B3"/>
    <w:rsid w:val="00061D80"/>
    <w:rsid w:val="00061E06"/>
    <w:rsid w:val="00061E98"/>
    <w:rsid w:val="000625F4"/>
    <w:rsid w:val="000626F1"/>
    <w:rsid w:val="000628E8"/>
    <w:rsid w:val="00063050"/>
    <w:rsid w:val="00063634"/>
    <w:rsid w:val="00063691"/>
    <w:rsid w:val="0006393D"/>
    <w:rsid w:val="00063C51"/>
    <w:rsid w:val="00063CFA"/>
    <w:rsid w:val="00063FB4"/>
    <w:rsid w:val="000640B9"/>
    <w:rsid w:val="00064807"/>
    <w:rsid w:val="00064E2E"/>
    <w:rsid w:val="00064E4B"/>
    <w:rsid w:val="000651FC"/>
    <w:rsid w:val="00065462"/>
    <w:rsid w:val="0006581A"/>
    <w:rsid w:val="00065F27"/>
    <w:rsid w:val="00066040"/>
    <w:rsid w:val="000665D0"/>
    <w:rsid w:val="000665FF"/>
    <w:rsid w:val="00066D54"/>
    <w:rsid w:val="00067257"/>
    <w:rsid w:val="000673F3"/>
    <w:rsid w:val="000675EA"/>
    <w:rsid w:val="00067691"/>
    <w:rsid w:val="000677F1"/>
    <w:rsid w:val="0006782B"/>
    <w:rsid w:val="0006796E"/>
    <w:rsid w:val="00067E3C"/>
    <w:rsid w:val="00067FA4"/>
    <w:rsid w:val="0007041A"/>
    <w:rsid w:val="000707B6"/>
    <w:rsid w:val="000709A4"/>
    <w:rsid w:val="00070FFE"/>
    <w:rsid w:val="0007174D"/>
    <w:rsid w:val="0007177C"/>
    <w:rsid w:val="00071A6D"/>
    <w:rsid w:val="00071B1A"/>
    <w:rsid w:val="00071BBA"/>
    <w:rsid w:val="00071D0B"/>
    <w:rsid w:val="00071F1F"/>
    <w:rsid w:val="00071FE5"/>
    <w:rsid w:val="00072076"/>
    <w:rsid w:val="0007223D"/>
    <w:rsid w:val="0007260D"/>
    <w:rsid w:val="00072B18"/>
    <w:rsid w:val="00072BD2"/>
    <w:rsid w:val="00072C59"/>
    <w:rsid w:val="00072EA6"/>
    <w:rsid w:val="0007306D"/>
    <w:rsid w:val="0007319C"/>
    <w:rsid w:val="000737A9"/>
    <w:rsid w:val="00073AA3"/>
    <w:rsid w:val="00073BC5"/>
    <w:rsid w:val="000746C1"/>
    <w:rsid w:val="00074756"/>
    <w:rsid w:val="00074F01"/>
    <w:rsid w:val="000751A1"/>
    <w:rsid w:val="00075210"/>
    <w:rsid w:val="00075801"/>
    <w:rsid w:val="000759C3"/>
    <w:rsid w:val="000759EC"/>
    <w:rsid w:val="00075A63"/>
    <w:rsid w:val="00075C28"/>
    <w:rsid w:val="00075CE2"/>
    <w:rsid w:val="000760E5"/>
    <w:rsid w:val="00076431"/>
    <w:rsid w:val="000773A1"/>
    <w:rsid w:val="0007756B"/>
    <w:rsid w:val="00077631"/>
    <w:rsid w:val="0007778E"/>
    <w:rsid w:val="00077884"/>
    <w:rsid w:val="0008002C"/>
    <w:rsid w:val="00080746"/>
    <w:rsid w:val="000808FC"/>
    <w:rsid w:val="00080E38"/>
    <w:rsid w:val="00081064"/>
    <w:rsid w:val="000813C2"/>
    <w:rsid w:val="0008141F"/>
    <w:rsid w:val="000815AA"/>
    <w:rsid w:val="00081905"/>
    <w:rsid w:val="0008199F"/>
    <w:rsid w:val="00081ACB"/>
    <w:rsid w:val="00081FE3"/>
    <w:rsid w:val="00082281"/>
    <w:rsid w:val="00082298"/>
    <w:rsid w:val="00082592"/>
    <w:rsid w:val="0008291E"/>
    <w:rsid w:val="00082A18"/>
    <w:rsid w:val="00082ABD"/>
    <w:rsid w:val="00082B53"/>
    <w:rsid w:val="00082D32"/>
    <w:rsid w:val="00082D6C"/>
    <w:rsid w:val="00082F1A"/>
    <w:rsid w:val="00082F20"/>
    <w:rsid w:val="00083042"/>
    <w:rsid w:val="00083165"/>
    <w:rsid w:val="000832B4"/>
    <w:rsid w:val="00083B00"/>
    <w:rsid w:val="00083B71"/>
    <w:rsid w:val="00083CCE"/>
    <w:rsid w:val="00083D47"/>
    <w:rsid w:val="00083F50"/>
    <w:rsid w:val="00084107"/>
    <w:rsid w:val="000846B0"/>
    <w:rsid w:val="00084E00"/>
    <w:rsid w:val="00084E5D"/>
    <w:rsid w:val="00085545"/>
    <w:rsid w:val="00085A51"/>
    <w:rsid w:val="000867DB"/>
    <w:rsid w:val="000869AB"/>
    <w:rsid w:val="000869C9"/>
    <w:rsid w:val="00086E0E"/>
    <w:rsid w:val="0008727C"/>
    <w:rsid w:val="000872BF"/>
    <w:rsid w:val="00087AB7"/>
    <w:rsid w:val="00087B83"/>
    <w:rsid w:val="0009031F"/>
    <w:rsid w:val="000904C9"/>
    <w:rsid w:val="00090528"/>
    <w:rsid w:val="000905D7"/>
    <w:rsid w:val="00090C06"/>
    <w:rsid w:val="0009131B"/>
    <w:rsid w:val="0009146A"/>
    <w:rsid w:val="0009174C"/>
    <w:rsid w:val="000917C7"/>
    <w:rsid w:val="00091D67"/>
    <w:rsid w:val="000922F5"/>
    <w:rsid w:val="000927A2"/>
    <w:rsid w:val="00092D25"/>
    <w:rsid w:val="00092EAD"/>
    <w:rsid w:val="0009310D"/>
    <w:rsid w:val="000932A3"/>
    <w:rsid w:val="00093524"/>
    <w:rsid w:val="0009367E"/>
    <w:rsid w:val="000937CD"/>
    <w:rsid w:val="00093849"/>
    <w:rsid w:val="00093B30"/>
    <w:rsid w:val="00093E56"/>
    <w:rsid w:val="00094137"/>
    <w:rsid w:val="000944F4"/>
    <w:rsid w:val="000946D5"/>
    <w:rsid w:val="000947AF"/>
    <w:rsid w:val="000947D1"/>
    <w:rsid w:val="00094934"/>
    <w:rsid w:val="00094DE1"/>
    <w:rsid w:val="00095153"/>
    <w:rsid w:val="000951D5"/>
    <w:rsid w:val="00095369"/>
    <w:rsid w:val="000954F7"/>
    <w:rsid w:val="000956ED"/>
    <w:rsid w:val="00095AC2"/>
    <w:rsid w:val="00095E2F"/>
    <w:rsid w:val="00095FC3"/>
    <w:rsid w:val="000962AA"/>
    <w:rsid w:val="00096425"/>
    <w:rsid w:val="00096907"/>
    <w:rsid w:val="00097001"/>
    <w:rsid w:val="000970F2"/>
    <w:rsid w:val="00097324"/>
    <w:rsid w:val="00097529"/>
    <w:rsid w:val="00097622"/>
    <w:rsid w:val="00097C43"/>
    <w:rsid w:val="00097F54"/>
    <w:rsid w:val="00097FA8"/>
    <w:rsid w:val="000A026E"/>
    <w:rsid w:val="000A067B"/>
    <w:rsid w:val="000A0834"/>
    <w:rsid w:val="000A0B93"/>
    <w:rsid w:val="000A0CA5"/>
    <w:rsid w:val="000A0D8B"/>
    <w:rsid w:val="000A0F40"/>
    <w:rsid w:val="000A0F94"/>
    <w:rsid w:val="000A0FB7"/>
    <w:rsid w:val="000A149A"/>
    <w:rsid w:val="000A16A1"/>
    <w:rsid w:val="000A171A"/>
    <w:rsid w:val="000A1738"/>
    <w:rsid w:val="000A202D"/>
    <w:rsid w:val="000A2426"/>
    <w:rsid w:val="000A2450"/>
    <w:rsid w:val="000A26A1"/>
    <w:rsid w:val="000A293E"/>
    <w:rsid w:val="000A29EE"/>
    <w:rsid w:val="000A2A74"/>
    <w:rsid w:val="000A2A75"/>
    <w:rsid w:val="000A3419"/>
    <w:rsid w:val="000A35EF"/>
    <w:rsid w:val="000A38E8"/>
    <w:rsid w:val="000A3AAA"/>
    <w:rsid w:val="000A40A7"/>
    <w:rsid w:val="000A415E"/>
    <w:rsid w:val="000A46F9"/>
    <w:rsid w:val="000A4C50"/>
    <w:rsid w:val="000A4C53"/>
    <w:rsid w:val="000A524F"/>
    <w:rsid w:val="000A52CE"/>
    <w:rsid w:val="000A586D"/>
    <w:rsid w:val="000A5BEC"/>
    <w:rsid w:val="000A6070"/>
    <w:rsid w:val="000A66B1"/>
    <w:rsid w:val="000A6894"/>
    <w:rsid w:val="000A6971"/>
    <w:rsid w:val="000A6C6A"/>
    <w:rsid w:val="000A6DB2"/>
    <w:rsid w:val="000A6F8E"/>
    <w:rsid w:val="000A7AAF"/>
    <w:rsid w:val="000B0126"/>
    <w:rsid w:val="000B064E"/>
    <w:rsid w:val="000B0A98"/>
    <w:rsid w:val="000B0B83"/>
    <w:rsid w:val="000B0BA2"/>
    <w:rsid w:val="000B121E"/>
    <w:rsid w:val="000B159E"/>
    <w:rsid w:val="000B168F"/>
    <w:rsid w:val="000B188E"/>
    <w:rsid w:val="000B1B3F"/>
    <w:rsid w:val="000B1B57"/>
    <w:rsid w:val="000B21AE"/>
    <w:rsid w:val="000B23F1"/>
    <w:rsid w:val="000B2BC1"/>
    <w:rsid w:val="000B47EA"/>
    <w:rsid w:val="000B483D"/>
    <w:rsid w:val="000B531F"/>
    <w:rsid w:val="000B539A"/>
    <w:rsid w:val="000B54D3"/>
    <w:rsid w:val="000B5643"/>
    <w:rsid w:val="000B573A"/>
    <w:rsid w:val="000B57EC"/>
    <w:rsid w:val="000B5A7D"/>
    <w:rsid w:val="000B5C09"/>
    <w:rsid w:val="000B5E05"/>
    <w:rsid w:val="000B6000"/>
    <w:rsid w:val="000B6083"/>
    <w:rsid w:val="000B6614"/>
    <w:rsid w:val="000B67BE"/>
    <w:rsid w:val="000B68F2"/>
    <w:rsid w:val="000B6B91"/>
    <w:rsid w:val="000B6C19"/>
    <w:rsid w:val="000B6F40"/>
    <w:rsid w:val="000B7097"/>
    <w:rsid w:val="000B7235"/>
    <w:rsid w:val="000B73EA"/>
    <w:rsid w:val="000B7559"/>
    <w:rsid w:val="000B7598"/>
    <w:rsid w:val="000B7646"/>
    <w:rsid w:val="000B7B64"/>
    <w:rsid w:val="000B7C15"/>
    <w:rsid w:val="000B7FDC"/>
    <w:rsid w:val="000C01CD"/>
    <w:rsid w:val="000C0408"/>
    <w:rsid w:val="000C072A"/>
    <w:rsid w:val="000C0D01"/>
    <w:rsid w:val="000C0D3B"/>
    <w:rsid w:val="000C0D72"/>
    <w:rsid w:val="000C0FB5"/>
    <w:rsid w:val="000C1181"/>
    <w:rsid w:val="000C17D5"/>
    <w:rsid w:val="000C18A1"/>
    <w:rsid w:val="000C18ED"/>
    <w:rsid w:val="000C1AA2"/>
    <w:rsid w:val="000C1C23"/>
    <w:rsid w:val="000C1DC6"/>
    <w:rsid w:val="000C1F0E"/>
    <w:rsid w:val="000C1F93"/>
    <w:rsid w:val="000C2314"/>
    <w:rsid w:val="000C2536"/>
    <w:rsid w:val="000C27CE"/>
    <w:rsid w:val="000C28A7"/>
    <w:rsid w:val="000C29B1"/>
    <w:rsid w:val="000C29C1"/>
    <w:rsid w:val="000C2F29"/>
    <w:rsid w:val="000C3013"/>
    <w:rsid w:val="000C31E3"/>
    <w:rsid w:val="000C3727"/>
    <w:rsid w:val="000C3B1A"/>
    <w:rsid w:val="000C3B52"/>
    <w:rsid w:val="000C402B"/>
    <w:rsid w:val="000C404E"/>
    <w:rsid w:val="000C42E7"/>
    <w:rsid w:val="000C4F0D"/>
    <w:rsid w:val="000C524D"/>
    <w:rsid w:val="000C5982"/>
    <w:rsid w:val="000C5A6F"/>
    <w:rsid w:val="000C5E1F"/>
    <w:rsid w:val="000C62C6"/>
    <w:rsid w:val="000C6321"/>
    <w:rsid w:val="000C67FD"/>
    <w:rsid w:val="000C6A66"/>
    <w:rsid w:val="000C6F00"/>
    <w:rsid w:val="000C6F90"/>
    <w:rsid w:val="000C727B"/>
    <w:rsid w:val="000C7441"/>
    <w:rsid w:val="000C76FF"/>
    <w:rsid w:val="000C773F"/>
    <w:rsid w:val="000C7B4F"/>
    <w:rsid w:val="000C7D8C"/>
    <w:rsid w:val="000D030A"/>
    <w:rsid w:val="000D06C2"/>
    <w:rsid w:val="000D081A"/>
    <w:rsid w:val="000D09F9"/>
    <w:rsid w:val="000D0A57"/>
    <w:rsid w:val="000D114A"/>
    <w:rsid w:val="000D12A1"/>
    <w:rsid w:val="000D1391"/>
    <w:rsid w:val="000D14BE"/>
    <w:rsid w:val="000D1680"/>
    <w:rsid w:val="000D1BF1"/>
    <w:rsid w:val="000D201B"/>
    <w:rsid w:val="000D24EF"/>
    <w:rsid w:val="000D24FD"/>
    <w:rsid w:val="000D292C"/>
    <w:rsid w:val="000D2996"/>
    <w:rsid w:val="000D2F79"/>
    <w:rsid w:val="000D2F87"/>
    <w:rsid w:val="000D3104"/>
    <w:rsid w:val="000D3157"/>
    <w:rsid w:val="000D3B9F"/>
    <w:rsid w:val="000D4089"/>
    <w:rsid w:val="000D46A2"/>
    <w:rsid w:val="000D46A9"/>
    <w:rsid w:val="000D4B8F"/>
    <w:rsid w:val="000D4BA9"/>
    <w:rsid w:val="000D4D7D"/>
    <w:rsid w:val="000D5031"/>
    <w:rsid w:val="000D5767"/>
    <w:rsid w:val="000D5872"/>
    <w:rsid w:val="000D5D6B"/>
    <w:rsid w:val="000D5F0C"/>
    <w:rsid w:val="000D60D6"/>
    <w:rsid w:val="000D63D8"/>
    <w:rsid w:val="000D6610"/>
    <w:rsid w:val="000D6651"/>
    <w:rsid w:val="000D68BD"/>
    <w:rsid w:val="000D697A"/>
    <w:rsid w:val="000D697B"/>
    <w:rsid w:val="000D6D14"/>
    <w:rsid w:val="000D6DD6"/>
    <w:rsid w:val="000D6F18"/>
    <w:rsid w:val="000D756F"/>
    <w:rsid w:val="000D7B6F"/>
    <w:rsid w:val="000D7E9A"/>
    <w:rsid w:val="000E0140"/>
    <w:rsid w:val="000E0528"/>
    <w:rsid w:val="000E06F6"/>
    <w:rsid w:val="000E0B48"/>
    <w:rsid w:val="000E10FB"/>
    <w:rsid w:val="000E1218"/>
    <w:rsid w:val="000E15BC"/>
    <w:rsid w:val="000E1F0E"/>
    <w:rsid w:val="000E217D"/>
    <w:rsid w:val="000E2224"/>
    <w:rsid w:val="000E228E"/>
    <w:rsid w:val="000E234C"/>
    <w:rsid w:val="000E23E1"/>
    <w:rsid w:val="000E26E6"/>
    <w:rsid w:val="000E296A"/>
    <w:rsid w:val="000E2B6A"/>
    <w:rsid w:val="000E3468"/>
    <w:rsid w:val="000E3841"/>
    <w:rsid w:val="000E3A10"/>
    <w:rsid w:val="000E3AE8"/>
    <w:rsid w:val="000E3D51"/>
    <w:rsid w:val="000E3E9A"/>
    <w:rsid w:val="000E4147"/>
    <w:rsid w:val="000E4B0E"/>
    <w:rsid w:val="000E4F56"/>
    <w:rsid w:val="000E50D4"/>
    <w:rsid w:val="000E5138"/>
    <w:rsid w:val="000E5D70"/>
    <w:rsid w:val="000E615C"/>
    <w:rsid w:val="000E6643"/>
    <w:rsid w:val="000E6C2F"/>
    <w:rsid w:val="000E716B"/>
    <w:rsid w:val="000E727C"/>
    <w:rsid w:val="000E72D8"/>
    <w:rsid w:val="000E72F7"/>
    <w:rsid w:val="000E7686"/>
    <w:rsid w:val="000E7856"/>
    <w:rsid w:val="000E797A"/>
    <w:rsid w:val="000E7F9D"/>
    <w:rsid w:val="000F041D"/>
    <w:rsid w:val="000F0618"/>
    <w:rsid w:val="000F06CE"/>
    <w:rsid w:val="000F0784"/>
    <w:rsid w:val="000F0826"/>
    <w:rsid w:val="000F0837"/>
    <w:rsid w:val="000F0BB9"/>
    <w:rsid w:val="000F0E51"/>
    <w:rsid w:val="000F0F71"/>
    <w:rsid w:val="000F103C"/>
    <w:rsid w:val="000F130E"/>
    <w:rsid w:val="000F132F"/>
    <w:rsid w:val="000F134D"/>
    <w:rsid w:val="000F15B7"/>
    <w:rsid w:val="000F15E3"/>
    <w:rsid w:val="000F17D5"/>
    <w:rsid w:val="000F1B76"/>
    <w:rsid w:val="000F2194"/>
    <w:rsid w:val="000F22A2"/>
    <w:rsid w:val="000F22F5"/>
    <w:rsid w:val="000F2814"/>
    <w:rsid w:val="000F294E"/>
    <w:rsid w:val="000F2CF5"/>
    <w:rsid w:val="000F347F"/>
    <w:rsid w:val="000F3562"/>
    <w:rsid w:val="000F3A2E"/>
    <w:rsid w:val="000F3B7A"/>
    <w:rsid w:val="000F3CB5"/>
    <w:rsid w:val="000F424C"/>
    <w:rsid w:val="000F4535"/>
    <w:rsid w:val="000F4668"/>
    <w:rsid w:val="000F4730"/>
    <w:rsid w:val="000F48F6"/>
    <w:rsid w:val="000F4E2D"/>
    <w:rsid w:val="000F4EE1"/>
    <w:rsid w:val="000F52A1"/>
    <w:rsid w:val="000F5343"/>
    <w:rsid w:val="000F56C9"/>
    <w:rsid w:val="000F5A13"/>
    <w:rsid w:val="000F5A39"/>
    <w:rsid w:val="000F5A3B"/>
    <w:rsid w:val="000F5C00"/>
    <w:rsid w:val="000F5D0D"/>
    <w:rsid w:val="000F5E9E"/>
    <w:rsid w:val="000F6593"/>
    <w:rsid w:val="000F679F"/>
    <w:rsid w:val="000F68CD"/>
    <w:rsid w:val="000F696F"/>
    <w:rsid w:val="000F6BDA"/>
    <w:rsid w:val="000F6FFD"/>
    <w:rsid w:val="000F72BB"/>
    <w:rsid w:val="000F761F"/>
    <w:rsid w:val="000F780B"/>
    <w:rsid w:val="000F7A51"/>
    <w:rsid w:val="000F7CE4"/>
    <w:rsid w:val="000F7E50"/>
    <w:rsid w:val="000F7EEE"/>
    <w:rsid w:val="001000FE"/>
    <w:rsid w:val="0010041B"/>
    <w:rsid w:val="00100425"/>
    <w:rsid w:val="00100453"/>
    <w:rsid w:val="0010098B"/>
    <w:rsid w:val="00100A26"/>
    <w:rsid w:val="00100EB9"/>
    <w:rsid w:val="00101862"/>
    <w:rsid w:val="00102666"/>
    <w:rsid w:val="00102F79"/>
    <w:rsid w:val="001035A2"/>
    <w:rsid w:val="0010361F"/>
    <w:rsid w:val="001039E4"/>
    <w:rsid w:val="00103CD0"/>
    <w:rsid w:val="00103D6F"/>
    <w:rsid w:val="0010432F"/>
    <w:rsid w:val="00104BE2"/>
    <w:rsid w:val="00104D52"/>
    <w:rsid w:val="00104E59"/>
    <w:rsid w:val="0010506A"/>
    <w:rsid w:val="0010506F"/>
    <w:rsid w:val="001053A1"/>
    <w:rsid w:val="001057BB"/>
    <w:rsid w:val="00105976"/>
    <w:rsid w:val="0010629D"/>
    <w:rsid w:val="00106661"/>
    <w:rsid w:val="001068BE"/>
    <w:rsid w:val="00106AFD"/>
    <w:rsid w:val="00106E21"/>
    <w:rsid w:val="0010732A"/>
    <w:rsid w:val="001073EA"/>
    <w:rsid w:val="001074F6"/>
    <w:rsid w:val="00107522"/>
    <w:rsid w:val="0010776A"/>
    <w:rsid w:val="00110130"/>
    <w:rsid w:val="0011038A"/>
    <w:rsid w:val="00110774"/>
    <w:rsid w:val="0011094B"/>
    <w:rsid w:val="00110A99"/>
    <w:rsid w:val="00110CCF"/>
    <w:rsid w:val="00111539"/>
    <w:rsid w:val="00111AB5"/>
    <w:rsid w:val="00112617"/>
    <w:rsid w:val="00112643"/>
    <w:rsid w:val="00112CEA"/>
    <w:rsid w:val="001134BB"/>
    <w:rsid w:val="00113CA3"/>
    <w:rsid w:val="001140C8"/>
    <w:rsid w:val="001143E0"/>
    <w:rsid w:val="0011458D"/>
    <w:rsid w:val="00114829"/>
    <w:rsid w:val="00114D3B"/>
    <w:rsid w:val="00115010"/>
    <w:rsid w:val="0011530D"/>
    <w:rsid w:val="00115889"/>
    <w:rsid w:val="001159AB"/>
    <w:rsid w:val="00115E92"/>
    <w:rsid w:val="00115EC5"/>
    <w:rsid w:val="00116009"/>
    <w:rsid w:val="0011645A"/>
    <w:rsid w:val="00116A43"/>
    <w:rsid w:val="00116FF8"/>
    <w:rsid w:val="001171E7"/>
    <w:rsid w:val="001173F5"/>
    <w:rsid w:val="001174E5"/>
    <w:rsid w:val="001174F3"/>
    <w:rsid w:val="00117632"/>
    <w:rsid w:val="00117C3D"/>
    <w:rsid w:val="001201CD"/>
    <w:rsid w:val="00120279"/>
    <w:rsid w:val="00120845"/>
    <w:rsid w:val="00120C5C"/>
    <w:rsid w:val="0012109B"/>
    <w:rsid w:val="00121264"/>
    <w:rsid w:val="001216F4"/>
    <w:rsid w:val="00121928"/>
    <w:rsid w:val="00121AC3"/>
    <w:rsid w:val="00121B4F"/>
    <w:rsid w:val="00121E03"/>
    <w:rsid w:val="00121F64"/>
    <w:rsid w:val="00122089"/>
    <w:rsid w:val="0012251A"/>
    <w:rsid w:val="00122588"/>
    <w:rsid w:val="00122679"/>
    <w:rsid w:val="00122918"/>
    <w:rsid w:val="00122BFA"/>
    <w:rsid w:val="00123033"/>
    <w:rsid w:val="001230EC"/>
    <w:rsid w:val="00123423"/>
    <w:rsid w:val="00123B37"/>
    <w:rsid w:val="00123C24"/>
    <w:rsid w:val="001241B5"/>
    <w:rsid w:val="001244E2"/>
    <w:rsid w:val="0012473D"/>
    <w:rsid w:val="00125504"/>
    <w:rsid w:val="00125897"/>
    <w:rsid w:val="00125BB6"/>
    <w:rsid w:val="00125C6B"/>
    <w:rsid w:val="00125C95"/>
    <w:rsid w:val="001267EB"/>
    <w:rsid w:val="001268D3"/>
    <w:rsid w:val="00126A77"/>
    <w:rsid w:val="0012707A"/>
    <w:rsid w:val="001274EE"/>
    <w:rsid w:val="00127CA5"/>
    <w:rsid w:val="00127D86"/>
    <w:rsid w:val="00130228"/>
    <w:rsid w:val="00130451"/>
    <w:rsid w:val="001306A5"/>
    <w:rsid w:val="001308EA"/>
    <w:rsid w:val="00130F0B"/>
    <w:rsid w:val="0013111A"/>
    <w:rsid w:val="00131192"/>
    <w:rsid w:val="0013124E"/>
    <w:rsid w:val="00131446"/>
    <w:rsid w:val="00131480"/>
    <w:rsid w:val="001315CF"/>
    <w:rsid w:val="001316BB"/>
    <w:rsid w:val="00132253"/>
    <w:rsid w:val="00132396"/>
    <w:rsid w:val="0013293B"/>
    <w:rsid w:val="00132B78"/>
    <w:rsid w:val="00132CEC"/>
    <w:rsid w:val="0013335C"/>
    <w:rsid w:val="001333E8"/>
    <w:rsid w:val="00133A19"/>
    <w:rsid w:val="00133B1A"/>
    <w:rsid w:val="00133D4A"/>
    <w:rsid w:val="001342F0"/>
    <w:rsid w:val="001343AF"/>
    <w:rsid w:val="00134C17"/>
    <w:rsid w:val="00134C55"/>
    <w:rsid w:val="00134EFE"/>
    <w:rsid w:val="00134F4C"/>
    <w:rsid w:val="001350DC"/>
    <w:rsid w:val="001358E3"/>
    <w:rsid w:val="00135902"/>
    <w:rsid w:val="00135912"/>
    <w:rsid w:val="00135CE3"/>
    <w:rsid w:val="00135CFE"/>
    <w:rsid w:val="00135D5A"/>
    <w:rsid w:val="00136029"/>
    <w:rsid w:val="00136184"/>
    <w:rsid w:val="001362A5"/>
    <w:rsid w:val="0013667D"/>
    <w:rsid w:val="0013670D"/>
    <w:rsid w:val="00136865"/>
    <w:rsid w:val="00136B57"/>
    <w:rsid w:val="00136B8B"/>
    <w:rsid w:val="00136C0B"/>
    <w:rsid w:val="00136FB1"/>
    <w:rsid w:val="00137148"/>
    <w:rsid w:val="00137484"/>
    <w:rsid w:val="001374FD"/>
    <w:rsid w:val="00137963"/>
    <w:rsid w:val="00137CAB"/>
    <w:rsid w:val="00137DF3"/>
    <w:rsid w:val="00140246"/>
    <w:rsid w:val="00140352"/>
    <w:rsid w:val="00140A1D"/>
    <w:rsid w:val="00141014"/>
    <w:rsid w:val="00141816"/>
    <w:rsid w:val="00141B56"/>
    <w:rsid w:val="00141CB7"/>
    <w:rsid w:val="00141FF8"/>
    <w:rsid w:val="001421BF"/>
    <w:rsid w:val="0014228D"/>
    <w:rsid w:val="0014230D"/>
    <w:rsid w:val="0014285C"/>
    <w:rsid w:val="00142AA6"/>
    <w:rsid w:val="00142CB0"/>
    <w:rsid w:val="00142DBA"/>
    <w:rsid w:val="00142F6E"/>
    <w:rsid w:val="001434FC"/>
    <w:rsid w:val="001435B4"/>
    <w:rsid w:val="00143676"/>
    <w:rsid w:val="001437D3"/>
    <w:rsid w:val="00143905"/>
    <w:rsid w:val="00143A1D"/>
    <w:rsid w:val="00143B42"/>
    <w:rsid w:val="00143B76"/>
    <w:rsid w:val="00143D6C"/>
    <w:rsid w:val="00143E6F"/>
    <w:rsid w:val="001443B2"/>
    <w:rsid w:val="00144B40"/>
    <w:rsid w:val="00144C8F"/>
    <w:rsid w:val="00144DFF"/>
    <w:rsid w:val="0014530F"/>
    <w:rsid w:val="001454B9"/>
    <w:rsid w:val="001455E6"/>
    <w:rsid w:val="0014593C"/>
    <w:rsid w:val="00145B92"/>
    <w:rsid w:val="00145D2C"/>
    <w:rsid w:val="00145D5D"/>
    <w:rsid w:val="00145E42"/>
    <w:rsid w:val="00145F4B"/>
    <w:rsid w:val="00146688"/>
    <w:rsid w:val="0014759D"/>
    <w:rsid w:val="001476C5"/>
    <w:rsid w:val="0015036C"/>
    <w:rsid w:val="00150432"/>
    <w:rsid w:val="001506BF"/>
    <w:rsid w:val="00150AA2"/>
    <w:rsid w:val="00150B2A"/>
    <w:rsid w:val="00150F05"/>
    <w:rsid w:val="00150F0E"/>
    <w:rsid w:val="001515A3"/>
    <w:rsid w:val="001515A9"/>
    <w:rsid w:val="00151673"/>
    <w:rsid w:val="00151C39"/>
    <w:rsid w:val="0015223E"/>
    <w:rsid w:val="001525CA"/>
    <w:rsid w:val="001529AD"/>
    <w:rsid w:val="00152CB0"/>
    <w:rsid w:val="00153334"/>
    <w:rsid w:val="00153504"/>
    <w:rsid w:val="00153669"/>
    <w:rsid w:val="00153841"/>
    <w:rsid w:val="00153864"/>
    <w:rsid w:val="001542D3"/>
    <w:rsid w:val="001543EB"/>
    <w:rsid w:val="001547CE"/>
    <w:rsid w:val="001550C5"/>
    <w:rsid w:val="001553EA"/>
    <w:rsid w:val="00155CC0"/>
    <w:rsid w:val="00155DBC"/>
    <w:rsid w:val="00156085"/>
    <w:rsid w:val="00156371"/>
    <w:rsid w:val="00156407"/>
    <w:rsid w:val="00156434"/>
    <w:rsid w:val="00156483"/>
    <w:rsid w:val="001566BC"/>
    <w:rsid w:val="001566F6"/>
    <w:rsid w:val="00156D05"/>
    <w:rsid w:val="00156F47"/>
    <w:rsid w:val="00157481"/>
    <w:rsid w:val="001574E0"/>
    <w:rsid w:val="0015777E"/>
    <w:rsid w:val="00157981"/>
    <w:rsid w:val="00157D2A"/>
    <w:rsid w:val="00157DF3"/>
    <w:rsid w:val="00160266"/>
    <w:rsid w:val="001607E4"/>
    <w:rsid w:val="00160972"/>
    <w:rsid w:val="00160E68"/>
    <w:rsid w:val="001612B4"/>
    <w:rsid w:val="0016137A"/>
    <w:rsid w:val="00161910"/>
    <w:rsid w:val="00161E1F"/>
    <w:rsid w:val="00161FE1"/>
    <w:rsid w:val="00162BE4"/>
    <w:rsid w:val="00163073"/>
    <w:rsid w:val="00163346"/>
    <w:rsid w:val="00163457"/>
    <w:rsid w:val="00163E95"/>
    <w:rsid w:val="00164017"/>
    <w:rsid w:val="001640C0"/>
    <w:rsid w:val="00164207"/>
    <w:rsid w:val="001646C9"/>
    <w:rsid w:val="001650D6"/>
    <w:rsid w:val="00165D93"/>
    <w:rsid w:val="0016674F"/>
    <w:rsid w:val="00166857"/>
    <w:rsid w:val="0016695A"/>
    <w:rsid w:val="00166A52"/>
    <w:rsid w:val="001678BE"/>
    <w:rsid w:val="00167E44"/>
    <w:rsid w:val="00170095"/>
    <w:rsid w:val="00170444"/>
    <w:rsid w:val="0017044F"/>
    <w:rsid w:val="00170719"/>
    <w:rsid w:val="0017088F"/>
    <w:rsid w:val="00170A4F"/>
    <w:rsid w:val="00170AEE"/>
    <w:rsid w:val="001712E5"/>
    <w:rsid w:val="00171723"/>
    <w:rsid w:val="00171B18"/>
    <w:rsid w:val="00171F74"/>
    <w:rsid w:val="0017228E"/>
    <w:rsid w:val="00172664"/>
    <w:rsid w:val="001728B8"/>
    <w:rsid w:val="00172AA7"/>
    <w:rsid w:val="0017326A"/>
    <w:rsid w:val="00173601"/>
    <w:rsid w:val="0017369F"/>
    <w:rsid w:val="0017398B"/>
    <w:rsid w:val="00173F1E"/>
    <w:rsid w:val="00173FA5"/>
    <w:rsid w:val="00174407"/>
    <w:rsid w:val="001745A7"/>
    <w:rsid w:val="0017466B"/>
    <w:rsid w:val="00174AD1"/>
    <w:rsid w:val="00174B40"/>
    <w:rsid w:val="00174BE9"/>
    <w:rsid w:val="0017522B"/>
    <w:rsid w:val="001754CC"/>
    <w:rsid w:val="00175555"/>
    <w:rsid w:val="0017567D"/>
    <w:rsid w:val="00175947"/>
    <w:rsid w:val="00175AD2"/>
    <w:rsid w:val="00175B1F"/>
    <w:rsid w:val="00175F37"/>
    <w:rsid w:val="00176594"/>
    <w:rsid w:val="001767A1"/>
    <w:rsid w:val="0017699C"/>
    <w:rsid w:val="00176B49"/>
    <w:rsid w:val="00176B6D"/>
    <w:rsid w:val="00176BC7"/>
    <w:rsid w:val="00176C58"/>
    <w:rsid w:val="00176D6D"/>
    <w:rsid w:val="001771BA"/>
    <w:rsid w:val="001771DE"/>
    <w:rsid w:val="00177260"/>
    <w:rsid w:val="001775B8"/>
    <w:rsid w:val="001775CE"/>
    <w:rsid w:val="00177842"/>
    <w:rsid w:val="00177AFD"/>
    <w:rsid w:val="00180044"/>
    <w:rsid w:val="0018032B"/>
    <w:rsid w:val="0018042E"/>
    <w:rsid w:val="001807C6"/>
    <w:rsid w:val="00181235"/>
    <w:rsid w:val="0018129B"/>
    <w:rsid w:val="001815EA"/>
    <w:rsid w:val="00181617"/>
    <w:rsid w:val="00181657"/>
    <w:rsid w:val="00181866"/>
    <w:rsid w:val="00181A30"/>
    <w:rsid w:val="00181B21"/>
    <w:rsid w:val="00181D28"/>
    <w:rsid w:val="00181F40"/>
    <w:rsid w:val="00182311"/>
    <w:rsid w:val="00182A10"/>
    <w:rsid w:val="00182EC7"/>
    <w:rsid w:val="00182F12"/>
    <w:rsid w:val="00183057"/>
    <w:rsid w:val="0018309B"/>
    <w:rsid w:val="00183646"/>
    <w:rsid w:val="00183760"/>
    <w:rsid w:val="001838E7"/>
    <w:rsid w:val="00183916"/>
    <w:rsid w:val="00183D08"/>
    <w:rsid w:val="00183E34"/>
    <w:rsid w:val="00184033"/>
    <w:rsid w:val="0018406B"/>
    <w:rsid w:val="00184284"/>
    <w:rsid w:val="0018435D"/>
    <w:rsid w:val="001846C3"/>
    <w:rsid w:val="0018479E"/>
    <w:rsid w:val="0018483D"/>
    <w:rsid w:val="00184899"/>
    <w:rsid w:val="001848B7"/>
    <w:rsid w:val="00184C46"/>
    <w:rsid w:val="00184CF0"/>
    <w:rsid w:val="00184F3C"/>
    <w:rsid w:val="0018531B"/>
    <w:rsid w:val="001855B9"/>
    <w:rsid w:val="0018572F"/>
    <w:rsid w:val="00185E99"/>
    <w:rsid w:val="0018647E"/>
    <w:rsid w:val="00186BC4"/>
    <w:rsid w:val="00186BC9"/>
    <w:rsid w:val="00186F04"/>
    <w:rsid w:val="00186F5F"/>
    <w:rsid w:val="00187097"/>
    <w:rsid w:val="001870A9"/>
    <w:rsid w:val="001872D9"/>
    <w:rsid w:val="00187F22"/>
    <w:rsid w:val="001905A0"/>
    <w:rsid w:val="00191041"/>
    <w:rsid w:val="001915AA"/>
    <w:rsid w:val="0019161B"/>
    <w:rsid w:val="001917F2"/>
    <w:rsid w:val="0019204D"/>
    <w:rsid w:val="00192802"/>
    <w:rsid w:val="00192927"/>
    <w:rsid w:val="001929DC"/>
    <w:rsid w:val="00192DF1"/>
    <w:rsid w:val="00193392"/>
    <w:rsid w:val="001934EB"/>
    <w:rsid w:val="001938DC"/>
    <w:rsid w:val="00193EFB"/>
    <w:rsid w:val="0019558B"/>
    <w:rsid w:val="00195778"/>
    <w:rsid w:val="0019577F"/>
    <w:rsid w:val="0019595E"/>
    <w:rsid w:val="00195B69"/>
    <w:rsid w:val="00196017"/>
    <w:rsid w:val="001965C8"/>
    <w:rsid w:val="001967DF"/>
    <w:rsid w:val="00196907"/>
    <w:rsid w:val="00196B77"/>
    <w:rsid w:val="00196BCF"/>
    <w:rsid w:val="00196C49"/>
    <w:rsid w:val="001970A3"/>
    <w:rsid w:val="00197202"/>
    <w:rsid w:val="001972F9"/>
    <w:rsid w:val="00197A0D"/>
    <w:rsid w:val="00197AA0"/>
    <w:rsid w:val="00197AEC"/>
    <w:rsid w:val="00197EED"/>
    <w:rsid w:val="001A0223"/>
    <w:rsid w:val="001A09C8"/>
    <w:rsid w:val="001A10AA"/>
    <w:rsid w:val="001A1589"/>
    <w:rsid w:val="001A172F"/>
    <w:rsid w:val="001A18BC"/>
    <w:rsid w:val="001A18DD"/>
    <w:rsid w:val="001A1939"/>
    <w:rsid w:val="001A1A9F"/>
    <w:rsid w:val="001A1D84"/>
    <w:rsid w:val="001A2329"/>
    <w:rsid w:val="001A28EF"/>
    <w:rsid w:val="001A2978"/>
    <w:rsid w:val="001A2AA4"/>
    <w:rsid w:val="001A2C70"/>
    <w:rsid w:val="001A2CA5"/>
    <w:rsid w:val="001A2CED"/>
    <w:rsid w:val="001A2D9D"/>
    <w:rsid w:val="001A2DBA"/>
    <w:rsid w:val="001A2E61"/>
    <w:rsid w:val="001A2E92"/>
    <w:rsid w:val="001A2FE0"/>
    <w:rsid w:val="001A3009"/>
    <w:rsid w:val="001A31D5"/>
    <w:rsid w:val="001A323F"/>
    <w:rsid w:val="001A3529"/>
    <w:rsid w:val="001A3F56"/>
    <w:rsid w:val="001A4E93"/>
    <w:rsid w:val="001A4EC6"/>
    <w:rsid w:val="001A4F62"/>
    <w:rsid w:val="001A5090"/>
    <w:rsid w:val="001A57DA"/>
    <w:rsid w:val="001A5B74"/>
    <w:rsid w:val="001A5BD7"/>
    <w:rsid w:val="001A5CBE"/>
    <w:rsid w:val="001A5DF6"/>
    <w:rsid w:val="001A5F62"/>
    <w:rsid w:val="001A6068"/>
    <w:rsid w:val="001A6518"/>
    <w:rsid w:val="001A672E"/>
    <w:rsid w:val="001A6DFF"/>
    <w:rsid w:val="001A6F1E"/>
    <w:rsid w:val="001A7502"/>
    <w:rsid w:val="001A75FC"/>
    <w:rsid w:val="001A7C7A"/>
    <w:rsid w:val="001A7EBF"/>
    <w:rsid w:val="001B098C"/>
    <w:rsid w:val="001B09AB"/>
    <w:rsid w:val="001B0A67"/>
    <w:rsid w:val="001B0C91"/>
    <w:rsid w:val="001B10E6"/>
    <w:rsid w:val="001B1205"/>
    <w:rsid w:val="001B1463"/>
    <w:rsid w:val="001B27BC"/>
    <w:rsid w:val="001B2E36"/>
    <w:rsid w:val="001B2F20"/>
    <w:rsid w:val="001B2FA6"/>
    <w:rsid w:val="001B304A"/>
    <w:rsid w:val="001B32EC"/>
    <w:rsid w:val="001B39E3"/>
    <w:rsid w:val="001B3BD0"/>
    <w:rsid w:val="001B3CE7"/>
    <w:rsid w:val="001B45AE"/>
    <w:rsid w:val="001B4BF4"/>
    <w:rsid w:val="001B5019"/>
    <w:rsid w:val="001B53D0"/>
    <w:rsid w:val="001B5492"/>
    <w:rsid w:val="001B54A7"/>
    <w:rsid w:val="001B5596"/>
    <w:rsid w:val="001B5EEE"/>
    <w:rsid w:val="001B6136"/>
    <w:rsid w:val="001B63CF"/>
    <w:rsid w:val="001B69D5"/>
    <w:rsid w:val="001B70B2"/>
    <w:rsid w:val="001B7C2E"/>
    <w:rsid w:val="001C02BC"/>
    <w:rsid w:val="001C0680"/>
    <w:rsid w:val="001C07EC"/>
    <w:rsid w:val="001C0A72"/>
    <w:rsid w:val="001C139D"/>
    <w:rsid w:val="001C13FF"/>
    <w:rsid w:val="001C15AE"/>
    <w:rsid w:val="001C1E0C"/>
    <w:rsid w:val="001C2413"/>
    <w:rsid w:val="001C259B"/>
    <w:rsid w:val="001C2706"/>
    <w:rsid w:val="001C27E1"/>
    <w:rsid w:val="001C2E2D"/>
    <w:rsid w:val="001C307F"/>
    <w:rsid w:val="001C3814"/>
    <w:rsid w:val="001C387C"/>
    <w:rsid w:val="001C38DA"/>
    <w:rsid w:val="001C3A70"/>
    <w:rsid w:val="001C3C3F"/>
    <w:rsid w:val="001C4019"/>
    <w:rsid w:val="001C436F"/>
    <w:rsid w:val="001C44CC"/>
    <w:rsid w:val="001C5055"/>
    <w:rsid w:val="001C51F2"/>
    <w:rsid w:val="001C5F8A"/>
    <w:rsid w:val="001C60C6"/>
    <w:rsid w:val="001C61FE"/>
    <w:rsid w:val="001C6C33"/>
    <w:rsid w:val="001C6E6B"/>
    <w:rsid w:val="001C7030"/>
    <w:rsid w:val="001C7402"/>
    <w:rsid w:val="001C740C"/>
    <w:rsid w:val="001C742A"/>
    <w:rsid w:val="001C7578"/>
    <w:rsid w:val="001C75C3"/>
    <w:rsid w:val="001C780D"/>
    <w:rsid w:val="001C7F54"/>
    <w:rsid w:val="001D0687"/>
    <w:rsid w:val="001D0800"/>
    <w:rsid w:val="001D0926"/>
    <w:rsid w:val="001D0BFE"/>
    <w:rsid w:val="001D0D01"/>
    <w:rsid w:val="001D0E3A"/>
    <w:rsid w:val="001D0E87"/>
    <w:rsid w:val="001D10E8"/>
    <w:rsid w:val="001D1645"/>
    <w:rsid w:val="001D1682"/>
    <w:rsid w:val="001D190D"/>
    <w:rsid w:val="001D1A28"/>
    <w:rsid w:val="001D1E4F"/>
    <w:rsid w:val="001D2295"/>
    <w:rsid w:val="001D2711"/>
    <w:rsid w:val="001D3465"/>
    <w:rsid w:val="001D35FD"/>
    <w:rsid w:val="001D3BF5"/>
    <w:rsid w:val="001D3F51"/>
    <w:rsid w:val="001D40B5"/>
    <w:rsid w:val="001D40D9"/>
    <w:rsid w:val="001D40FD"/>
    <w:rsid w:val="001D410D"/>
    <w:rsid w:val="001D45D7"/>
    <w:rsid w:val="001D4689"/>
    <w:rsid w:val="001D478E"/>
    <w:rsid w:val="001D48B5"/>
    <w:rsid w:val="001D5245"/>
    <w:rsid w:val="001D5490"/>
    <w:rsid w:val="001D5B65"/>
    <w:rsid w:val="001D5BFE"/>
    <w:rsid w:val="001D5C9E"/>
    <w:rsid w:val="001D5ED3"/>
    <w:rsid w:val="001D68A8"/>
    <w:rsid w:val="001D6CBB"/>
    <w:rsid w:val="001D6E26"/>
    <w:rsid w:val="001D7A54"/>
    <w:rsid w:val="001D7D41"/>
    <w:rsid w:val="001E0280"/>
    <w:rsid w:val="001E0A57"/>
    <w:rsid w:val="001E0B8C"/>
    <w:rsid w:val="001E0BC8"/>
    <w:rsid w:val="001E0C16"/>
    <w:rsid w:val="001E0E87"/>
    <w:rsid w:val="001E1053"/>
    <w:rsid w:val="001E11E5"/>
    <w:rsid w:val="001E13E2"/>
    <w:rsid w:val="001E152B"/>
    <w:rsid w:val="001E1B37"/>
    <w:rsid w:val="001E1D25"/>
    <w:rsid w:val="001E1DCB"/>
    <w:rsid w:val="001E22D9"/>
    <w:rsid w:val="001E231F"/>
    <w:rsid w:val="001E2394"/>
    <w:rsid w:val="001E24F0"/>
    <w:rsid w:val="001E271B"/>
    <w:rsid w:val="001E2C24"/>
    <w:rsid w:val="001E2F96"/>
    <w:rsid w:val="001E3022"/>
    <w:rsid w:val="001E3516"/>
    <w:rsid w:val="001E355D"/>
    <w:rsid w:val="001E35C9"/>
    <w:rsid w:val="001E3820"/>
    <w:rsid w:val="001E3CAC"/>
    <w:rsid w:val="001E42EC"/>
    <w:rsid w:val="001E4546"/>
    <w:rsid w:val="001E489E"/>
    <w:rsid w:val="001E4A20"/>
    <w:rsid w:val="001E4AF2"/>
    <w:rsid w:val="001E4C7A"/>
    <w:rsid w:val="001E4CBB"/>
    <w:rsid w:val="001E50ED"/>
    <w:rsid w:val="001E51D6"/>
    <w:rsid w:val="001E51FA"/>
    <w:rsid w:val="001E5219"/>
    <w:rsid w:val="001E57CB"/>
    <w:rsid w:val="001E5B77"/>
    <w:rsid w:val="001E6434"/>
    <w:rsid w:val="001E6512"/>
    <w:rsid w:val="001E65B2"/>
    <w:rsid w:val="001E6767"/>
    <w:rsid w:val="001E696E"/>
    <w:rsid w:val="001E6AA1"/>
    <w:rsid w:val="001E6BC8"/>
    <w:rsid w:val="001E74EF"/>
    <w:rsid w:val="001E7A0F"/>
    <w:rsid w:val="001E7BF1"/>
    <w:rsid w:val="001E7D0B"/>
    <w:rsid w:val="001E7E2C"/>
    <w:rsid w:val="001F0238"/>
    <w:rsid w:val="001F02C1"/>
    <w:rsid w:val="001F0FC1"/>
    <w:rsid w:val="001F150B"/>
    <w:rsid w:val="001F1C1A"/>
    <w:rsid w:val="001F20E9"/>
    <w:rsid w:val="001F22A8"/>
    <w:rsid w:val="001F250E"/>
    <w:rsid w:val="001F25A0"/>
    <w:rsid w:val="001F25CC"/>
    <w:rsid w:val="001F27EE"/>
    <w:rsid w:val="001F2D1E"/>
    <w:rsid w:val="001F2D67"/>
    <w:rsid w:val="001F3522"/>
    <w:rsid w:val="001F356B"/>
    <w:rsid w:val="001F359E"/>
    <w:rsid w:val="001F3726"/>
    <w:rsid w:val="001F37B3"/>
    <w:rsid w:val="001F387E"/>
    <w:rsid w:val="001F38BE"/>
    <w:rsid w:val="001F39F4"/>
    <w:rsid w:val="001F3E4F"/>
    <w:rsid w:val="001F3F40"/>
    <w:rsid w:val="001F4BCF"/>
    <w:rsid w:val="001F4D53"/>
    <w:rsid w:val="001F507F"/>
    <w:rsid w:val="001F50C1"/>
    <w:rsid w:val="001F5D0A"/>
    <w:rsid w:val="001F5D91"/>
    <w:rsid w:val="001F6119"/>
    <w:rsid w:val="001F663D"/>
    <w:rsid w:val="001F67F9"/>
    <w:rsid w:val="001F6AE2"/>
    <w:rsid w:val="001F6FF2"/>
    <w:rsid w:val="001F744A"/>
    <w:rsid w:val="001F774C"/>
    <w:rsid w:val="001F77B9"/>
    <w:rsid w:val="001F7A15"/>
    <w:rsid w:val="001F7A3F"/>
    <w:rsid w:val="001F7AD7"/>
    <w:rsid w:val="001F7B65"/>
    <w:rsid w:val="001F7BD6"/>
    <w:rsid w:val="001F7BE1"/>
    <w:rsid w:val="001F7F84"/>
    <w:rsid w:val="0020003E"/>
    <w:rsid w:val="00200170"/>
    <w:rsid w:val="002001C4"/>
    <w:rsid w:val="00200404"/>
    <w:rsid w:val="00201076"/>
    <w:rsid w:val="002012DF"/>
    <w:rsid w:val="00201434"/>
    <w:rsid w:val="0020166C"/>
    <w:rsid w:val="002016B3"/>
    <w:rsid w:val="00201748"/>
    <w:rsid w:val="002018CA"/>
    <w:rsid w:val="00201BD7"/>
    <w:rsid w:val="00201F73"/>
    <w:rsid w:val="002021AE"/>
    <w:rsid w:val="002025C7"/>
    <w:rsid w:val="002030B4"/>
    <w:rsid w:val="002031FC"/>
    <w:rsid w:val="00203629"/>
    <w:rsid w:val="002037B1"/>
    <w:rsid w:val="00203B46"/>
    <w:rsid w:val="00203F7C"/>
    <w:rsid w:val="00204320"/>
    <w:rsid w:val="002043D7"/>
    <w:rsid w:val="00204794"/>
    <w:rsid w:val="002047B5"/>
    <w:rsid w:val="0020495B"/>
    <w:rsid w:val="002049A3"/>
    <w:rsid w:val="00204DD8"/>
    <w:rsid w:val="00205189"/>
    <w:rsid w:val="00205570"/>
    <w:rsid w:val="0020592C"/>
    <w:rsid w:val="00205BE2"/>
    <w:rsid w:val="00205CC8"/>
    <w:rsid w:val="00206298"/>
    <w:rsid w:val="00206495"/>
    <w:rsid w:val="002064DD"/>
    <w:rsid w:val="0020679F"/>
    <w:rsid w:val="002067EE"/>
    <w:rsid w:val="00206CCA"/>
    <w:rsid w:val="00206DF6"/>
    <w:rsid w:val="00207240"/>
    <w:rsid w:val="0020732D"/>
    <w:rsid w:val="002073FB"/>
    <w:rsid w:val="00207435"/>
    <w:rsid w:val="002077EE"/>
    <w:rsid w:val="00207F28"/>
    <w:rsid w:val="00210129"/>
    <w:rsid w:val="00210179"/>
    <w:rsid w:val="002106FF"/>
    <w:rsid w:val="0021075B"/>
    <w:rsid w:val="00210A2A"/>
    <w:rsid w:val="00210CD2"/>
    <w:rsid w:val="0021104C"/>
    <w:rsid w:val="0021120D"/>
    <w:rsid w:val="00211403"/>
    <w:rsid w:val="00211632"/>
    <w:rsid w:val="002117CF"/>
    <w:rsid w:val="00211B1F"/>
    <w:rsid w:val="00211C07"/>
    <w:rsid w:val="00212003"/>
    <w:rsid w:val="0021206D"/>
    <w:rsid w:val="002127C6"/>
    <w:rsid w:val="00212AAE"/>
    <w:rsid w:val="00212D4D"/>
    <w:rsid w:val="00212E00"/>
    <w:rsid w:val="00212F0F"/>
    <w:rsid w:val="00213153"/>
    <w:rsid w:val="0021320D"/>
    <w:rsid w:val="002134BF"/>
    <w:rsid w:val="00213CF9"/>
    <w:rsid w:val="00213DFD"/>
    <w:rsid w:val="002140AB"/>
    <w:rsid w:val="0021474E"/>
    <w:rsid w:val="00214836"/>
    <w:rsid w:val="00214BC6"/>
    <w:rsid w:val="00214E29"/>
    <w:rsid w:val="00214FD9"/>
    <w:rsid w:val="002150BD"/>
    <w:rsid w:val="002151DC"/>
    <w:rsid w:val="00215250"/>
    <w:rsid w:val="00215252"/>
    <w:rsid w:val="002152C9"/>
    <w:rsid w:val="002158E1"/>
    <w:rsid w:val="002159A6"/>
    <w:rsid w:val="00215E82"/>
    <w:rsid w:val="0021600E"/>
    <w:rsid w:val="002164CC"/>
    <w:rsid w:val="00216912"/>
    <w:rsid w:val="00216A32"/>
    <w:rsid w:val="00216AC5"/>
    <w:rsid w:val="00216C2E"/>
    <w:rsid w:val="00216E11"/>
    <w:rsid w:val="00216FA4"/>
    <w:rsid w:val="00216FA5"/>
    <w:rsid w:val="002170DA"/>
    <w:rsid w:val="00217267"/>
    <w:rsid w:val="0021744E"/>
    <w:rsid w:val="00217658"/>
    <w:rsid w:val="00217A55"/>
    <w:rsid w:val="00217DE8"/>
    <w:rsid w:val="00219881"/>
    <w:rsid w:val="002200A7"/>
    <w:rsid w:val="002209F4"/>
    <w:rsid w:val="00220D6D"/>
    <w:rsid w:val="00220ED6"/>
    <w:rsid w:val="0022116D"/>
    <w:rsid w:val="00221274"/>
    <w:rsid w:val="0022165E"/>
    <w:rsid w:val="00221D0E"/>
    <w:rsid w:val="00221DB3"/>
    <w:rsid w:val="00222137"/>
    <w:rsid w:val="002223C8"/>
    <w:rsid w:val="00222641"/>
    <w:rsid w:val="002226F1"/>
    <w:rsid w:val="002227A6"/>
    <w:rsid w:val="00222B9E"/>
    <w:rsid w:val="00222CD6"/>
    <w:rsid w:val="00222E2F"/>
    <w:rsid w:val="0022310E"/>
    <w:rsid w:val="002235C9"/>
    <w:rsid w:val="00224106"/>
    <w:rsid w:val="00224392"/>
    <w:rsid w:val="002248A0"/>
    <w:rsid w:val="0022491B"/>
    <w:rsid w:val="00224B3C"/>
    <w:rsid w:val="00224C1A"/>
    <w:rsid w:val="00224E48"/>
    <w:rsid w:val="00225318"/>
    <w:rsid w:val="0022558B"/>
    <w:rsid w:val="00225A79"/>
    <w:rsid w:val="00225E5B"/>
    <w:rsid w:val="0022616F"/>
    <w:rsid w:val="002263E9"/>
    <w:rsid w:val="002264A6"/>
    <w:rsid w:val="0022653D"/>
    <w:rsid w:val="00226CA8"/>
    <w:rsid w:val="00226D08"/>
    <w:rsid w:val="00227599"/>
    <w:rsid w:val="00227604"/>
    <w:rsid w:val="00227614"/>
    <w:rsid w:val="0022769C"/>
    <w:rsid w:val="0022771C"/>
    <w:rsid w:val="00227876"/>
    <w:rsid w:val="00227A32"/>
    <w:rsid w:val="00227A44"/>
    <w:rsid w:val="00227C57"/>
    <w:rsid w:val="00227DF3"/>
    <w:rsid w:val="00227FA3"/>
    <w:rsid w:val="0023006F"/>
    <w:rsid w:val="00230072"/>
    <w:rsid w:val="002302E6"/>
    <w:rsid w:val="002304EF"/>
    <w:rsid w:val="00230B0D"/>
    <w:rsid w:val="00230BF6"/>
    <w:rsid w:val="00230D3D"/>
    <w:rsid w:val="00230FF8"/>
    <w:rsid w:val="0023136D"/>
    <w:rsid w:val="002313B5"/>
    <w:rsid w:val="00231540"/>
    <w:rsid w:val="00231583"/>
    <w:rsid w:val="002318E6"/>
    <w:rsid w:val="0023191D"/>
    <w:rsid w:val="00231B50"/>
    <w:rsid w:val="00231F11"/>
    <w:rsid w:val="00232034"/>
    <w:rsid w:val="002322CF"/>
    <w:rsid w:val="00232602"/>
    <w:rsid w:val="00232721"/>
    <w:rsid w:val="00232881"/>
    <w:rsid w:val="0023291F"/>
    <w:rsid w:val="00232AB1"/>
    <w:rsid w:val="00232AC7"/>
    <w:rsid w:val="00232BCC"/>
    <w:rsid w:val="0023303D"/>
    <w:rsid w:val="002330E4"/>
    <w:rsid w:val="0023329D"/>
    <w:rsid w:val="00233546"/>
    <w:rsid w:val="0023361F"/>
    <w:rsid w:val="00233762"/>
    <w:rsid w:val="002337F6"/>
    <w:rsid w:val="00233A35"/>
    <w:rsid w:val="00233AFD"/>
    <w:rsid w:val="00233BA4"/>
    <w:rsid w:val="00234181"/>
    <w:rsid w:val="002343EB"/>
    <w:rsid w:val="002351DF"/>
    <w:rsid w:val="00235360"/>
    <w:rsid w:val="00235386"/>
    <w:rsid w:val="002355C8"/>
    <w:rsid w:val="00235ECD"/>
    <w:rsid w:val="00235EEE"/>
    <w:rsid w:val="00236308"/>
    <w:rsid w:val="0023657B"/>
    <w:rsid w:val="00236869"/>
    <w:rsid w:val="00236F84"/>
    <w:rsid w:val="0023728C"/>
    <w:rsid w:val="0023795C"/>
    <w:rsid w:val="002405C6"/>
    <w:rsid w:val="002406BB"/>
    <w:rsid w:val="002406C4"/>
    <w:rsid w:val="0024084B"/>
    <w:rsid w:val="00240AD1"/>
    <w:rsid w:val="00240FD9"/>
    <w:rsid w:val="0024140C"/>
    <w:rsid w:val="002415DA"/>
    <w:rsid w:val="00241B49"/>
    <w:rsid w:val="00241CCF"/>
    <w:rsid w:val="00241E0E"/>
    <w:rsid w:val="0024202D"/>
    <w:rsid w:val="00242300"/>
    <w:rsid w:val="00242F2C"/>
    <w:rsid w:val="002430F4"/>
    <w:rsid w:val="002431C7"/>
    <w:rsid w:val="002432D5"/>
    <w:rsid w:val="00243394"/>
    <w:rsid w:val="002434D2"/>
    <w:rsid w:val="00243526"/>
    <w:rsid w:val="00243634"/>
    <w:rsid w:val="00243694"/>
    <w:rsid w:val="00243742"/>
    <w:rsid w:val="002439AF"/>
    <w:rsid w:val="00243FA8"/>
    <w:rsid w:val="002442B8"/>
    <w:rsid w:val="002444A6"/>
    <w:rsid w:val="00244545"/>
    <w:rsid w:val="002449B8"/>
    <w:rsid w:val="00244CCA"/>
    <w:rsid w:val="00244D10"/>
    <w:rsid w:val="00245443"/>
    <w:rsid w:val="002454ED"/>
    <w:rsid w:val="0024570A"/>
    <w:rsid w:val="0024592E"/>
    <w:rsid w:val="00245958"/>
    <w:rsid w:val="00246454"/>
    <w:rsid w:val="002466C3"/>
    <w:rsid w:val="00246C1C"/>
    <w:rsid w:val="00246ED1"/>
    <w:rsid w:val="0024713A"/>
    <w:rsid w:val="0024735F"/>
    <w:rsid w:val="00247981"/>
    <w:rsid w:val="00247EE9"/>
    <w:rsid w:val="00250262"/>
    <w:rsid w:val="002508AC"/>
    <w:rsid w:val="00250CBF"/>
    <w:rsid w:val="00250DF4"/>
    <w:rsid w:val="00251443"/>
    <w:rsid w:val="00251557"/>
    <w:rsid w:val="0025172E"/>
    <w:rsid w:val="002518B1"/>
    <w:rsid w:val="00251963"/>
    <w:rsid w:val="00251B1A"/>
    <w:rsid w:val="00251BC7"/>
    <w:rsid w:val="00251EF0"/>
    <w:rsid w:val="00251FF2"/>
    <w:rsid w:val="0025238A"/>
    <w:rsid w:val="00252B48"/>
    <w:rsid w:val="00252C24"/>
    <w:rsid w:val="00252E2E"/>
    <w:rsid w:val="00252F80"/>
    <w:rsid w:val="00253413"/>
    <w:rsid w:val="00253513"/>
    <w:rsid w:val="00253588"/>
    <w:rsid w:val="002536F9"/>
    <w:rsid w:val="00253862"/>
    <w:rsid w:val="002538AE"/>
    <w:rsid w:val="00253A0C"/>
    <w:rsid w:val="0025425F"/>
    <w:rsid w:val="00254276"/>
    <w:rsid w:val="0025447E"/>
    <w:rsid w:val="0025452B"/>
    <w:rsid w:val="00254778"/>
    <w:rsid w:val="0025489C"/>
    <w:rsid w:val="00254B8E"/>
    <w:rsid w:val="00254BBD"/>
    <w:rsid w:val="00254D1C"/>
    <w:rsid w:val="00255047"/>
    <w:rsid w:val="0025504D"/>
    <w:rsid w:val="0025539A"/>
    <w:rsid w:val="00255473"/>
    <w:rsid w:val="0025582C"/>
    <w:rsid w:val="00255C94"/>
    <w:rsid w:val="00255CA0"/>
    <w:rsid w:val="00255FB2"/>
    <w:rsid w:val="002562F9"/>
    <w:rsid w:val="0025652A"/>
    <w:rsid w:val="00256565"/>
    <w:rsid w:val="0025686E"/>
    <w:rsid w:val="00256AD3"/>
    <w:rsid w:val="00256C95"/>
    <w:rsid w:val="00256E9A"/>
    <w:rsid w:val="00256F0B"/>
    <w:rsid w:val="002573D9"/>
    <w:rsid w:val="0025778C"/>
    <w:rsid w:val="0025781B"/>
    <w:rsid w:val="00257C48"/>
    <w:rsid w:val="00257C4A"/>
    <w:rsid w:val="00257CD5"/>
    <w:rsid w:val="00257D36"/>
    <w:rsid w:val="00257E02"/>
    <w:rsid w:val="00257FAB"/>
    <w:rsid w:val="00257FE9"/>
    <w:rsid w:val="00260013"/>
    <w:rsid w:val="0026002A"/>
    <w:rsid w:val="0026007C"/>
    <w:rsid w:val="0026020F"/>
    <w:rsid w:val="002603F2"/>
    <w:rsid w:val="002607A4"/>
    <w:rsid w:val="00260A95"/>
    <w:rsid w:val="00261269"/>
    <w:rsid w:val="002615B2"/>
    <w:rsid w:val="00261600"/>
    <w:rsid w:val="002617FB"/>
    <w:rsid w:val="002622BE"/>
    <w:rsid w:val="002623D4"/>
    <w:rsid w:val="002629C5"/>
    <w:rsid w:val="00262A98"/>
    <w:rsid w:val="00262E20"/>
    <w:rsid w:val="00262F7C"/>
    <w:rsid w:val="00262FAD"/>
    <w:rsid w:val="00262FD8"/>
    <w:rsid w:val="002636E7"/>
    <w:rsid w:val="0026441D"/>
    <w:rsid w:val="0026453E"/>
    <w:rsid w:val="00264676"/>
    <w:rsid w:val="00264CBA"/>
    <w:rsid w:val="00265246"/>
    <w:rsid w:val="00265602"/>
    <w:rsid w:val="00265EE9"/>
    <w:rsid w:val="00265FE3"/>
    <w:rsid w:val="002660A0"/>
    <w:rsid w:val="00266202"/>
    <w:rsid w:val="0026634B"/>
    <w:rsid w:val="0026641E"/>
    <w:rsid w:val="00266A18"/>
    <w:rsid w:val="00266A22"/>
    <w:rsid w:val="00266C82"/>
    <w:rsid w:val="00267438"/>
    <w:rsid w:val="002674A3"/>
    <w:rsid w:val="002677AB"/>
    <w:rsid w:val="002679B9"/>
    <w:rsid w:val="00267CE8"/>
    <w:rsid w:val="0027007E"/>
    <w:rsid w:val="0027034B"/>
    <w:rsid w:val="00270680"/>
    <w:rsid w:val="00270794"/>
    <w:rsid w:val="002709CE"/>
    <w:rsid w:val="00270F6F"/>
    <w:rsid w:val="00271152"/>
    <w:rsid w:val="002715DF"/>
    <w:rsid w:val="00271681"/>
    <w:rsid w:val="00271721"/>
    <w:rsid w:val="002718D3"/>
    <w:rsid w:val="00271A26"/>
    <w:rsid w:val="00271B2C"/>
    <w:rsid w:val="00271EF9"/>
    <w:rsid w:val="00272251"/>
    <w:rsid w:val="00272719"/>
    <w:rsid w:val="00272A14"/>
    <w:rsid w:val="00272AF2"/>
    <w:rsid w:val="00272E5A"/>
    <w:rsid w:val="00273041"/>
    <w:rsid w:val="0027343F"/>
    <w:rsid w:val="0027376E"/>
    <w:rsid w:val="002738EE"/>
    <w:rsid w:val="00273A10"/>
    <w:rsid w:val="00273A6B"/>
    <w:rsid w:val="002741AB"/>
    <w:rsid w:val="0027450D"/>
    <w:rsid w:val="002746F9"/>
    <w:rsid w:val="00274D65"/>
    <w:rsid w:val="002750B0"/>
    <w:rsid w:val="002754B6"/>
    <w:rsid w:val="002754EC"/>
    <w:rsid w:val="00275856"/>
    <w:rsid w:val="00275A46"/>
    <w:rsid w:val="00275C14"/>
    <w:rsid w:val="00276027"/>
    <w:rsid w:val="00276DC0"/>
    <w:rsid w:val="00276ED3"/>
    <w:rsid w:val="00277049"/>
    <w:rsid w:val="00277237"/>
    <w:rsid w:val="0027734C"/>
    <w:rsid w:val="00277513"/>
    <w:rsid w:val="002775E3"/>
    <w:rsid w:val="0027790C"/>
    <w:rsid w:val="00277BB6"/>
    <w:rsid w:val="00280552"/>
    <w:rsid w:val="00280928"/>
    <w:rsid w:val="00281230"/>
    <w:rsid w:val="00281470"/>
    <w:rsid w:val="0028168F"/>
    <w:rsid w:val="00281BB6"/>
    <w:rsid w:val="00281DB4"/>
    <w:rsid w:val="00281F25"/>
    <w:rsid w:val="00282A4E"/>
    <w:rsid w:val="0028325F"/>
    <w:rsid w:val="0028359B"/>
    <w:rsid w:val="00283662"/>
    <w:rsid w:val="002837DA"/>
    <w:rsid w:val="00283B2C"/>
    <w:rsid w:val="00284185"/>
    <w:rsid w:val="00284A7A"/>
    <w:rsid w:val="00284AD7"/>
    <w:rsid w:val="00284C4A"/>
    <w:rsid w:val="00284C5A"/>
    <w:rsid w:val="00284CBB"/>
    <w:rsid w:val="00284D14"/>
    <w:rsid w:val="00285065"/>
    <w:rsid w:val="0028551A"/>
    <w:rsid w:val="0028551F"/>
    <w:rsid w:val="00285F10"/>
    <w:rsid w:val="00286307"/>
    <w:rsid w:val="00286572"/>
    <w:rsid w:val="0028688A"/>
    <w:rsid w:val="0028749F"/>
    <w:rsid w:val="002874DA"/>
    <w:rsid w:val="00287574"/>
    <w:rsid w:val="00287B2A"/>
    <w:rsid w:val="00287B7F"/>
    <w:rsid w:val="00287D58"/>
    <w:rsid w:val="00287E95"/>
    <w:rsid w:val="00287FF4"/>
    <w:rsid w:val="002901C4"/>
    <w:rsid w:val="002904C6"/>
    <w:rsid w:val="00290829"/>
    <w:rsid w:val="00290922"/>
    <w:rsid w:val="00290944"/>
    <w:rsid w:val="00290CFD"/>
    <w:rsid w:val="00291332"/>
    <w:rsid w:val="00291363"/>
    <w:rsid w:val="002913EB"/>
    <w:rsid w:val="00291418"/>
    <w:rsid w:val="002914BE"/>
    <w:rsid w:val="00291B8B"/>
    <w:rsid w:val="00291BC3"/>
    <w:rsid w:val="00291E81"/>
    <w:rsid w:val="00291E8E"/>
    <w:rsid w:val="00291EE9"/>
    <w:rsid w:val="002920CB"/>
    <w:rsid w:val="00292194"/>
    <w:rsid w:val="0029220F"/>
    <w:rsid w:val="00292383"/>
    <w:rsid w:val="00292664"/>
    <w:rsid w:val="00292888"/>
    <w:rsid w:val="00292988"/>
    <w:rsid w:val="00292CC6"/>
    <w:rsid w:val="00292E94"/>
    <w:rsid w:val="0029309A"/>
    <w:rsid w:val="0029316A"/>
    <w:rsid w:val="00293590"/>
    <w:rsid w:val="002938CD"/>
    <w:rsid w:val="002938DE"/>
    <w:rsid w:val="00293D96"/>
    <w:rsid w:val="00293FEF"/>
    <w:rsid w:val="00294097"/>
    <w:rsid w:val="0029412C"/>
    <w:rsid w:val="002941FC"/>
    <w:rsid w:val="002943BB"/>
    <w:rsid w:val="00294657"/>
    <w:rsid w:val="0029479A"/>
    <w:rsid w:val="00294A7E"/>
    <w:rsid w:val="00294B77"/>
    <w:rsid w:val="00294D0F"/>
    <w:rsid w:val="00294E22"/>
    <w:rsid w:val="00294FA5"/>
    <w:rsid w:val="00295648"/>
    <w:rsid w:val="002957B9"/>
    <w:rsid w:val="00295831"/>
    <w:rsid w:val="002958D9"/>
    <w:rsid w:val="00295993"/>
    <w:rsid w:val="00295AB6"/>
    <w:rsid w:val="00296146"/>
    <w:rsid w:val="00296677"/>
    <w:rsid w:val="00296755"/>
    <w:rsid w:val="0029679D"/>
    <w:rsid w:val="002969D2"/>
    <w:rsid w:val="00296F42"/>
    <w:rsid w:val="0029720D"/>
    <w:rsid w:val="0029775A"/>
    <w:rsid w:val="00297866"/>
    <w:rsid w:val="00297AC4"/>
    <w:rsid w:val="00297CA3"/>
    <w:rsid w:val="00297FCC"/>
    <w:rsid w:val="002A03EC"/>
    <w:rsid w:val="002A0455"/>
    <w:rsid w:val="002A05A7"/>
    <w:rsid w:val="002A0791"/>
    <w:rsid w:val="002A07B8"/>
    <w:rsid w:val="002A0C51"/>
    <w:rsid w:val="002A0EA7"/>
    <w:rsid w:val="002A10B8"/>
    <w:rsid w:val="002A130A"/>
    <w:rsid w:val="002A17B8"/>
    <w:rsid w:val="002A1966"/>
    <w:rsid w:val="002A1BA5"/>
    <w:rsid w:val="002A1EEF"/>
    <w:rsid w:val="002A259E"/>
    <w:rsid w:val="002A26BB"/>
    <w:rsid w:val="002A2720"/>
    <w:rsid w:val="002A2BBE"/>
    <w:rsid w:val="002A2F72"/>
    <w:rsid w:val="002A2FA7"/>
    <w:rsid w:val="002A3490"/>
    <w:rsid w:val="002A3842"/>
    <w:rsid w:val="002A40F6"/>
    <w:rsid w:val="002A4245"/>
    <w:rsid w:val="002A425A"/>
    <w:rsid w:val="002A434F"/>
    <w:rsid w:val="002A4517"/>
    <w:rsid w:val="002A4BA5"/>
    <w:rsid w:val="002A4CA3"/>
    <w:rsid w:val="002A4EBC"/>
    <w:rsid w:val="002A5234"/>
    <w:rsid w:val="002A5239"/>
    <w:rsid w:val="002A563A"/>
    <w:rsid w:val="002A5787"/>
    <w:rsid w:val="002A5903"/>
    <w:rsid w:val="002A5984"/>
    <w:rsid w:val="002A5987"/>
    <w:rsid w:val="002A5DE3"/>
    <w:rsid w:val="002A5E06"/>
    <w:rsid w:val="002A607B"/>
    <w:rsid w:val="002A6128"/>
    <w:rsid w:val="002A64E0"/>
    <w:rsid w:val="002A6547"/>
    <w:rsid w:val="002A6778"/>
    <w:rsid w:val="002A6B74"/>
    <w:rsid w:val="002A6C24"/>
    <w:rsid w:val="002A6C3B"/>
    <w:rsid w:val="002A6E2D"/>
    <w:rsid w:val="002A6F71"/>
    <w:rsid w:val="002A7323"/>
    <w:rsid w:val="002A7819"/>
    <w:rsid w:val="002A78A8"/>
    <w:rsid w:val="002A7BF8"/>
    <w:rsid w:val="002A7EA3"/>
    <w:rsid w:val="002B0407"/>
    <w:rsid w:val="002B0443"/>
    <w:rsid w:val="002B09AD"/>
    <w:rsid w:val="002B0CD7"/>
    <w:rsid w:val="002B0E46"/>
    <w:rsid w:val="002B12A8"/>
    <w:rsid w:val="002B12CE"/>
    <w:rsid w:val="002B1350"/>
    <w:rsid w:val="002B180E"/>
    <w:rsid w:val="002B1B83"/>
    <w:rsid w:val="002B1E5D"/>
    <w:rsid w:val="002B24BC"/>
    <w:rsid w:val="002B2794"/>
    <w:rsid w:val="002B2BE2"/>
    <w:rsid w:val="002B2F14"/>
    <w:rsid w:val="002B3262"/>
    <w:rsid w:val="002B364C"/>
    <w:rsid w:val="002B3759"/>
    <w:rsid w:val="002B3AA9"/>
    <w:rsid w:val="002B3FAA"/>
    <w:rsid w:val="002B41A1"/>
    <w:rsid w:val="002B45DD"/>
    <w:rsid w:val="002B4AC7"/>
    <w:rsid w:val="002B4FA6"/>
    <w:rsid w:val="002B547F"/>
    <w:rsid w:val="002B56FC"/>
    <w:rsid w:val="002B59DB"/>
    <w:rsid w:val="002B5B8C"/>
    <w:rsid w:val="002B5C4A"/>
    <w:rsid w:val="002B6085"/>
    <w:rsid w:val="002B69DD"/>
    <w:rsid w:val="002B6AA8"/>
    <w:rsid w:val="002B6EBA"/>
    <w:rsid w:val="002B7A14"/>
    <w:rsid w:val="002B7A4C"/>
    <w:rsid w:val="002B7AA3"/>
    <w:rsid w:val="002B7E5C"/>
    <w:rsid w:val="002C0638"/>
    <w:rsid w:val="002C072F"/>
    <w:rsid w:val="002C07E5"/>
    <w:rsid w:val="002C0875"/>
    <w:rsid w:val="002C0BD1"/>
    <w:rsid w:val="002C1196"/>
    <w:rsid w:val="002C12B8"/>
    <w:rsid w:val="002C1351"/>
    <w:rsid w:val="002C15A1"/>
    <w:rsid w:val="002C15F7"/>
    <w:rsid w:val="002C2101"/>
    <w:rsid w:val="002C31EC"/>
    <w:rsid w:val="002C362A"/>
    <w:rsid w:val="002C3739"/>
    <w:rsid w:val="002C38E3"/>
    <w:rsid w:val="002C405D"/>
    <w:rsid w:val="002C4148"/>
    <w:rsid w:val="002C4323"/>
    <w:rsid w:val="002C439D"/>
    <w:rsid w:val="002C4489"/>
    <w:rsid w:val="002C489C"/>
    <w:rsid w:val="002C4AF3"/>
    <w:rsid w:val="002C4AF7"/>
    <w:rsid w:val="002C4EF7"/>
    <w:rsid w:val="002C54AC"/>
    <w:rsid w:val="002C54E3"/>
    <w:rsid w:val="002C584C"/>
    <w:rsid w:val="002C5A02"/>
    <w:rsid w:val="002C5CB5"/>
    <w:rsid w:val="002C5DDB"/>
    <w:rsid w:val="002C5E35"/>
    <w:rsid w:val="002C5E4E"/>
    <w:rsid w:val="002C5EDB"/>
    <w:rsid w:val="002C5F25"/>
    <w:rsid w:val="002C62C2"/>
    <w:rsid w:val="002C66CD"/>
    <w:rsid w:val="002C6F39"/>
    <w:rsid w:val="002C70D5"/>
    <w:rsid w:val="002C730E"/>
    <w:rsid w:val="002C75EA"/>
    <w:rsid w:val="002C764B"/>
    <w:rsid w:val="002C775C"/>
    <w:rsid w:val="002C7AFC"/>
    <w:rsid w:val="002C7D28"/>
    <w:rsid w:val="002C7FB2"/>
    <w:rsid w:val="002D01A6"/>
    <w:rsid w:val="002D088E"/>
    <w:rsid w:val="002D0A9F"/>
    <w:rsid w:val="002D0AA6"/>
    <w:rsid w:val="002D13B8"/>
    <w:rsid w:val="002D1711"/>
    <w:rsid w:val="002D1CBC"/>
    <w:rsid w:val="002D1CE3"/>
    <w:rsid w:val="002D279E"/>
    <w:rsid w:val="002D28A2"/>
    <w:rsid w:val="002D3047"/>
    <w:rsid w:val="002D31C8"/>
    <w:rsid w:val="002D3909"/>
    <w:rsid w:val="002D4317"/>
    <w:rsid w:val="002D4A08"/>
    <w:rsid w:val="002D4AEA"/>
    <w:rsid w:val="002D4C48"/>
    <w:rsid w:val="002D4CAC"/>
    <w:rsid w:val="002D561E"/>
    <w:rsid w:val="002D59CB"/>
    <w:rsid w:val="002D5B0A"/>
    <w:rsid w:val="002D5BBF"/>
    <w:rsid w:val="002D5E77"/>
    <w:rsid w:val="002D5F1C"/>
    <w:rsid w:val="002D60D0"/>
    <w:rsid w:val="002D69AF"/>
    <w:rsid w:val="002D6A2A"/>
    <w:rsid w:val="002D6D4A"/>
    <w:rsid w:val="002D70BD"/>
    <w:rsid w:val="002D716C"/>
    <w:rsid w:val="002D7192"/>
    <w:rsid w:val="002D728B"/>
    <w:rsid w:val="002D7532"/>
    <w:rsid w:val="002D7565"/>
    <w:rsid w:val="002D7705"/>
    <w:rsid w:val="002D784D"/>
    <w:rsid w:val="002D799C"/>
    <w:rsid w:val="002D7AD4"/>
    <w:rsid w:val="002D7D6E"/>
    <w:rsid w:val="002D7E7A"/>
    <w:rsid w:val="002E0254"/>
    <w:rsid w:val="002E02FA"/>
    <w:rsid w:val="002E034E"/>
    <w:rsid w:val="002E04AD"/>
    <w:rsid w:val="002E05C8"/>
    <w:rsid w:val="002E078B"/>
    <w:rsid w:val="002E0885"/>
    <w:rsid w:val="002E08B0"/>
    <w:rsid w:val="002E0AC6"/>
    <w:rsid w:val="002E0B5F"/>
    <w:rsid w:val="002E0E85"/>
    <w:rsid w:val="002E0F66"/>
    <w:rsid w:val="002E0FCC"/>
    <w:rsid w:val="002E13DB"/>
    <w:rsid w:val="002E148B"/>
    <w:rsid w:val="002E14A8"/>
    <w:rsid w:val="002E1EAC"/>
    <w:rsid w:val="002E1F2E"/>
    <w:rsid w:val="002E2030"/>
    <w:rsid w:val="002E2B10"/>
    <w:rsid w:val="002E2B7E"/>
    <w:rsid w:val="002E2C56"/>
    <w:rsid w:val="002E2E6B"/>
    <w:rsid w:val="002E2EE7"/>
    <w:rsid w:val="002E3331"/>
    <w:rsid w:val="002E363D"/>
    <w:rsid w:val="002E3894"/>
    <w:rsid w:val="002E3BB9"/>
    <w:rsid w:val="002E3D8F"/>
    <w:rsid w:val="002E3E42"/>
    <w:rsid w:val="002E426E"/>
    <w:rsid w:val="002E43A1"/>
    <w:rsid w:val="002E48E7"/>
    <w:rsid w:val="002E4A5F"/>
    <w:rsid w:val="002E4CC8"/>
    <w:rsid w:val="002E4D56"/>
    <w:rsid w:val="002E4F0F"/>
    <w:rsid w:val="002E507D"/>
    <w:rsid w:val="002E508E"/>
    <w:rsid w:val="002E5101"/>
    <w:rsid w:val="002E5396"/>
    <w:rsid w:val="002E5414"/>
    <w:rsid w:val="002E54EB"/>
    <w:rsid w:val="002E5910"/>
    <w:rsid w:val="002E5CF9"/>
    <w:rsid w:val="002E62D9"/>
    <w:rsid w:val="002E637C"/>
    <w:rsid w:val="002E6612"/>
    <w:rsid w:val="002E6DBB"/>
    <w:rsid w:val="002E7084"/>
    <w:rsid w:val="002E7137"/>
    <w:rsid w:val="002E7AD3"/>
    <w:rsid w:val="002E7B2A"/>
    <w:rsid w:val="002F0585"/>
    <w:rsid w:val="002F077A"/>
    <w:rsid w:val="002F0854"/>
    <w:rsid w:val="002F09F1"/>
    <w:rsid w:val="002F0D03"/>
    <w:rsid w:val="002F0E26"/>
    <w:rsid w:val="002F1210"/>
    <w:rsid w:val="002F12ED"/>
    <w:rsid w:val="002F141A"/>
    <w:rsid w:val="002F188D"/>
    <w:rsid w:val="002F1E68"/>
    <w:rsid w:val="002F200B"/>
    <w:rsid w:val="002F281E"/>
    <w:rsid w:val="002F2B76"/>
    <w:rsid w:val="002F2F5F"/>
    <w:rsid w:val="002F3016"/>
    <w:rsid w:val="002F316D"/>
    <w:rsid w:val="002F387C"/>
    <w:rsid w:val="002F39FA"/>
    <w:rsid w:val="002F3B6B"/>
    <w:rsid w:val="002F3C73"/>
    <w:rsid w:val="002F3DD8"/>
    <w:rsid w:val="002F40A2"/>
    <w:rsid w:val="002F40C0"/>
    <w:rsid w:val="002F42CD"/>
    <w:rsid w:val="002F4F38"/>
    <w:rsid w:val="002F4F5A"/>
    <w:rsid w:val="002F52C9"/>
    <w:rsid w:val="002F571C"/>
    <w:rsid w:val="002F5A70"/>
    <w:rsid w:val="002F5B3E"/>
    <w:rsid w:val="002F63F8"/>
    <w:rsid w:val="002F65BF"/>
    <w:rsid w:val="002F72D0"/>
    <w:rsid w:val="002F72D3"/>
    <w:rsid w:val="002F73D7"/>
    <w:rsid w:val="002F779B"/>
    <w:rsid w:val="002F77CF"/>
    <w:rsid w:val="002F7975"/>
    <w:rsid w:val="002F7A5D"/>
    <w:rsid w:val="002F7D6C"/>
    <w:rsid w:val="002F7FA1"/>
    <w:rsid w:val="002FF831"/>
    <w:rsid w:val="00300F09"/>
    <w:rsid w:val="00300F84"/>
    <w:rsid w:val="00301495"/>
    <w:rsid w:val="00301568"/>
    <w:rsid w:val="00301714"/>
    <w:rsid w:val="003017BC"/>
    <w:rsid w:val="00301A78"/>
    <w:rsid w:val="00301BED"/>
    <w:rsid w:val="00301F67"/>
    <w:rsid w:val="0030205E"/>
    <w:rsid w:val="003022DB"/>
    <w:rsid w:val="0030242A"/>
    <w:rsid w:val="003024BD"/>
    <w:rsid w:val="00302621"/>
    <w:rsid w:val="00302E19"/>
    <w:rsid w:val="003031CA"/>
    <w:rsid w:val="0030327D"/>
    <w:rsid w:val="0030347A"/>
    <w:rsid w:val="00303D22"/>
    <w:rsid w:val="00304261"/>
    <w:rsid w:val="00304452"/>
    <w:rsid w:val="00304473"/>
    <w:rsid w:val="003049BA"/>
    <w:rsid w:val="00304E05"/>
    <w:rsid w:val="00304E37"/>
    <w:rsid w:val="00304FCA"/>
    <w:rsid w:val="00305242"/>
    <w:rsid w:val="003052E2"/>
    <w:rsid w:val="00305520"/>
    <w:rsid w:val="00305981"/>
    <w:rsid w:val="003059ED"/>
    <w:rsid w:val="00305A38"/>
    <w:rsid w:val="00305B9E"/>
    <w:rsid w:val="00305FCA"/>
    <w:rsid w:val="0030686F"/>
    <w:rsid w:val="0030688A"/>
    <w:rsid w:val="00307022"/>
    <w:rsid w:val="00307277"/>
    <w:rsid w:val="00307A24"/>
    <w:rsid w:val="00307ACE"/>
    <w:rsid w:val="00307F3A"/>
    <w:rsid w:val="00307FDC"/>
    <w:rsid w:val="0031001A"/>
    <w:rsid w:val="00310293"/>
    <w:rsid w:val="003106F6"/>
    <w:rsid w:val="00310701"/>
    <w:rsid w:val="0031070D"/>
    <w:rsid w:val="003108F4"/>
    <w:rsid w:val="00310992"/>
    <w:rsid w:val="003109B2"/>
    <w:rsid w:val="00310F2D"/>
    <w:rsid w:val="00311370"/>
    <w:rsid w:val="003113C8"/>
    <w:rsid w:val="00311ED8"/>
    <w:rsid w:val="003120AD"/>
    <w:rsid w:val="0031225D"/>
    <w:rsid w:val="00312727"/>
    <w:rsid w:val="0031289C"/>
    <w:rsid w:val="00312CC6"/>
    <w:rsid w:val="00312F99"/>
    <w:rsid w:val="00312FB1"/>
    <w:rsid w:val="003130B7"/>
    <w:rsid w:val="00313350"/>
    <w:rsid w:val="0031351E"/>
    <w:rsid w:val="0031381F"/>
    <w:rsid w:val="00313B3C"/>
    <w:rsid w:val="00313D0F"/>
    <w:rsid w:val="003147EC"/>
    <w:rsid w:val="00314F2A"/>
    <w:rsid w:val="00315F2D"/>
    <w:rsid w:val="00316549"/>
    <w:rsid w:val="003169C8"/>
    <w:rsid w:val="00317423"/>
    <w:rsid w:val="003175F9"/>
    <w:rsid w:val="003179A1"/>
    <w:rsid w:val="0031D0AF"/>
    <w:rsid w:val="003201B5"/>
    <w:rsid w:val="00320522"/>
    <w:rsid w:val="00320C6D"/>
    <w:rsid w:val="00320F41"/>
    <w:rsid w:val="00321255"/>
    <w:rsid w:val="003214B3"/>
    <w:rsid w:val="003214BF"/>
    <w:rsid w:val="003216AA"/>
    <w:rsid w:val="003217B3"/>
    <w:rsid w:val="00321E12"/>
    <w:rsid w:val="00321FF5"/>
    <w:rsid w:val="00322676"/>
    <w:rsid w:val="00322709"/>
    <w:rsid w:val="00322763"/>
    <w:rsid w:val="003227B1"/>
    <w:rsid w:val="00322B0B"/>
    <w:rsid w:val="00322B19"/>
    <w:rsid w:val="00322CBE"/>
    <w:rsid w:val="00322D41"/>
    <w:rsid w:val="00323198"/>
    <w:rsid w:val="00323291"/>
    <w:rsid w:val="003233FC"/>
    <w:rsid w:val="003234B3"/>
    <w:rsid w:val="003235E7"/>
    <w:rsid w:val="00323E3D"/>
    <w:rsid w:val="0032419F"/>
    <w:rsid w:val="003244AD"/>
    <w:rsid w:val="003249D3"/>
    <w:rsid w:val="00324BD0"/>
    <w:rsid w:val="00324C1E"/>
    <w:rsid w:val="00325101"/>
    <w:rsid w:val="00325129"/>
    <w:rsid w:val="0032530A"/>
    <w:rsid w:val="00325417"/>
    <w:rsid w:val="00325494"/>
    <w:rsid w:val="00325651"/>
    <w:rsid w:val="003259FE"/>
    <w:rsid w:val="00325C7A"/>
    <w:rsid w:val="00326088"/>
    <w:rsid w:val="0032627F"/>
    <w:rsid w:val="0032636D"/>
    <w:rsid w:val="0032661D"/>
    <w:rsid w:val="0032686F"/>
    <w:rsid w:val="00326EB9"/>
    <w:rsid w:val="00327725"/>
    <w:rsid w:val="00327CD6"/>
    <w:rsid w:val="00330283"/>
    <w:rsid w:val="00330306"/>
    <w:rsid w:val="00330458"/>
    <w:rsid w:val="00330474"/>
    <w:rsid w:val="00330610"/>
    <w:rsid w:val="00330664"/>
    <w:rsid w:val="003309A2"/>
    <w:rsid w:val="003314D1"/>
    <w:rsid w:val="003318CD"/>
    <w:rsid w:val="00331BED"/>
    <w:rsid w:val="00331C69"/>
    <w:rsid w:val="00331F83"/>
    <w:rsid w:val="00331FE6"/>
    <w:rsid w:val="0033201F"/>
    <w:rsid w:val="00332373"/>
    <w:rsid w:val="003323A5"/>
    <w:rsid w:val="0033272E"/>
    <w:rsid w:val="00332E23"/>
    <w:rsid w:val="0033311A"/>
    <w:rsid w:val="0033332A"/>
    <w:rsid w:val="00333FB8"/>
    <w:rsid w:val="003341E6"/>
    <w:rsid w:val="003347C1"/>
    <w:rsid w:val="00334C14"/>
    <w:rsid w:val="00334E5A"/>
    <w:rsid w:val="00334FF7"/>
    <w:rsid w:val="0033509D"/>
    <w:rsid w:val="00335334"/>
    <w:rsid w:val="00335809"/>
    <w:rsid w:val="00335966"/>
    <w:rsid w:val="00335F90"/>
    <w:rsid w:val="00336593"/>
    <w:rsid w:val="00336659"/>
    <w:rsid w:val="003366F0"/>
    <w:rsid w:val="00336FEB"/>
    <w:rsid w:val="003376A8"/>
    <w:rsid w:val="00337948"/>
    <w:rsid w:val="00337A7B"/>
    <w:rsid w:val="00337BD3"/>
    <w:rsid w:val="00337BE0"/>
    <w:rsid w:val="00337CA6"/>
    <w:rsid w:val="00337FDE"/>
    <w:rsid w:val="00340139"/>
    <w:rsid w:val="003401E9"/>
    <w:rsid w:val="003406D6"/>
    <w:rsid w:val="00340A8E"/>
    <w:rsid w:val="00340DAE"/>
    <w:rsid w:val="00340DD7"/>
    <w:rsid w:val="00340E42"/>
    <w:rsid w:val="0034107A"/>
    <w:rsid w:val="00341111"/>
    <w:rsid w:val="003412EE"/>
    <w:rsid w:val="003413C5"/>
    <w:rsid w:val="003413F9"/>
    <w:rsid w:val="003419ED"/>
    <w:rsid w:val="00341A35"/>
    <w:rsid w:val="00341A5C"/>
    <w:rsid w:val="00342166"/>
    <w:rsid w:val="0034263B"/>
    <w:rsid w:val="00342788"/>
    <w:rsid w:val="00342A16"/>
    <w:rsid w:val="00342D74"/>
    <w:rsid w:val="00343049"/>
    <w:rsid w:val="003432BD"/>
    <w:rsid w:val="00343487"/>
    <w:rsid w:val="00343769"/>
    <w:rsid w:val="00343835"/>
    <w:rsid w:val="00343903"/>
    <w:rsid w:val="0034403C"/>
    <w:rsid w:val="00344202"/>
    <w:rsid w:val="00344738"/>
    <w:rsid w:val="00344834"/>
    <w:rsid w:val="003449A1"/>
    <w:rsid w:val="00344A81"/>
    <w:rsid w:val="00344C6F"/>
    <w:rsid w:val="00344F33"/>
    <w:rsid w:val="00344F6E"/>
    <w:rsid w:val="0034522C"/>
    <w:rsid w:val="00345399"/>
    <w:rsid w:val="00345744"/>
    <w:rsid w:val="003459B2"/>
    <w:rsid w:val="00345CC5"/>
    <w:rsid w:val="00345CD4"/>
    <w:rsid w:val="00345E31"/>
    <w:rsid w:val="00345EFD"/>
    <w:rsid w:val="00346119"/>
    <w:rsid w:val="00346151"/>
    <w:rsid w:val="003462CC"/>
    <w:rsid w:val="00346712"/>
    <w:rsid w:val="0034675E"/>
    <w:rsid w:val="003468AB"/>
    <w:rsid w:val="00346B60"/>
    <w:rsid w:val="00346BC1"/>
    <w:rsid w:val="00346BDD"/>
    <w:rsid w:val="003470F1"/>
    <w:rsid w:val="00347283"/>
    <w:rsid w:val="00347401"/>
    <w:rsid w:val="00347B94"/>
    <w:rsid w:val="0035008B"/>
    <w:rsid w:val="003502EA"/>
    <w:rsid w:val="00350347"/>
    <w:rsid w:val="003507B5"/>
    <w:rsid w:val="00350E07"/>
    <w:rsid w:val="003512B9"/>
    <w:rsid w:val="003513EB"/>
    <w:rsid w:val="0035168E"/>
    <w:rsid w:val="0035185B"/>
    <w:rsid w:val="00352658"/>
    <w:rsid w:val="00352F9C"/>
    <w:rsid w:val="0035313E"/>
    <w:rsid w:val="00353272"/>
    <w:rsid w:val="0035333C"/>
    <w:rsid w:val="003534FD"/>
    <w:rsid w:val="00353520"/>
    <w:rsid w:val="00353709"/>
    <w:rsid w:val="003537AD"/>
    <w:rsid w:val="003537B1"/>
    <w:rsid w:val="00353E6A"/>
    <w:rsid w:val="003546E5"/>
    <w:rsid w:val="00354BCC"/>
    <w:rsid w:val="00354CEF"/>
    <w:rsid w:val="00354E2B"/>
    <w:rsid w:val="00354F08"/>
    <w:rsid w:val="00354FCB"/>
    <w:rsid w:val="00355106"/>
    <w:rsid w:val="003556E3"/>
    <w:rsid w:val="00355A7C"/>
    <w:rsid w:val="00356362"/>
    <w:rsid w:val="003564BB"/>
    <w:rsid w:val="00356628"/>
    <w:rsid w:val="00356C79"/>
    <w:rsid w:val="00356E0B"/>
    <w:rsid w:val="00357869"/>
    <w:rsid w:val="003579B9"/>
    <w:rsid w:val="00357EF3"/>
    <w:rsid w:val="003602A4"/>
    <w:rsid w:val="00360334"/>
    <w:rsid w:val="0036035B"/>
    <w:rsid w:val="003605F4"/>
    <w:rsid w:val="00360A0E"/>
    <w:rsid w:val="00360AC4"/>
    <w:rsid w:val="00360C24"/>
    <w:rsid w:val="00360F80"/>
    <w:rsid w:val="00361648"/>
    <w:rsid w:val="003618B7"/>
    <w:rsid w:val="00361C74"/>
    <w:rsid w:val="0036203C"/>
    <w:rsid w:val="003623E7"/>
    <w:rsid w:val="003625B9"/>
    <w:rsid w:val="00362863"/>
    <w:rsid w:val="00362C3D"/>
    <w:rsid w:val="00362EC1"/>
    <w:rsid w:val="003630D3"/>
    <w:rsid w:val="00363207"/>
    <w:rsid w:val="003639D1"/>
    <w:rsid w:val="00363A5C"/>
    <w:rsid w:val="00363D11"/>
    <w:rsid w:val="00363E27"/>
    <w:rsid w:val="00363F30"/>
    <w:rsid w:val="0036402B"/>
    <w:rsid w:val="003640F1"/>
    <w:rsid w:val="00364182"/>
    <w:rsid w:val="00364391"/>
    <w:rsid w:val="003643CB"/>
    <w:rsid w:val="00364A4A"/>
    <w:rsid w:val="00364B29"/>
    <w:rsid w:val="00364BCF"/>
    <w:rsid w:val="00364C29"/>
    <w:rsid w:val="00364E0A"/>
    <w:rsid w:val="00364EAC"/>
    <w:rsid w:val="00365667"/>
    <w:rsid w:val="003656A8"/>
    <w:rsid w:val="00365832"/>
    <w:rsid w:val="0036587C"/>
    <w:rsid w:val="003658D3"/>
    <w:rsid w:val="00365AAE"/>
    <w:rsid w:val="00365BE9"/>
    <w:rsid w:val="0036605D"/>
    <w:rsid w:val="003663BF"/>
    <w:rsid w:val="003665DD"/>
    <w:rsid w:val="00366BC6"/>
    <w:rsid w:val="003671A9"/>
    <w:rsid w:val="003671EE"/>
    <w:rsid w:val="00367277"/>
    <w:rsid w:val="00367795"/>
    <w:rsid w:val="003677D7"/>
    <w:rsid w:val="00367852"/>
    <w:rsid w:val="00367BC3"/>
    <w:rsid w:val="00367CBA"/>
    <w:rsid w:val="00367FB7"/>
    <w:rsid w:val="00367FCB"/>
    <w:rsid w:val="00370BE9"/>
    <w:rsid w:val="00370C45"/>
    <w:rsid w:val="00370CD3"/>
    <w:rsid w:val="00370EA8"/>
    <w:rsid w:val="003712EB"/>
    <w:rsid w:val="0037132F"/>
    <w:rsid w:val="003713E7"/>
    <w:rsid w:val="0037189E"/>
    <w:rsid w:val="00371A3E"/>
    <w:rsid w:val="00371C09"/>
    <w:rsid w:val="00372C09"/>
    <w:rsid w:val="00372C7D"/>
    <w:rsid w:val="00372CBC"/>
    <w:rsid w:val="00372D0D"/>
    <w:rsid w:val="00373144"/>
    <w:rsid w:val="00373274"/>
    <w:rsid w:val="0037351C"/>
    <w:rsid w:val="003736BE"/>
    <w:rsid w:val="0037376E"/>
    <w:rsid w:val="00373A29"/>
    <w:rsid w:val="00373B36"/>
    <w:rsid w:val="00373BC1"/>
    <w:rsid w:val="00374C40"/>
    <w:rsid w:val="00374C53"/>
    <w:rsid w:val="00374C9A"/>
    <w:rsid w:val="00374DBE"/>
    <w:rsid w:val="0037517A"/>
    <w:rsid w:val="00375466"/>
    <w:rsid w:val="0037551E"/>
    <w:rsid w:val="0037589D"/>
    <w:rsid w:val="00375926"/>
    <w:rsid w:val="0037593A"/>
    <w:rsid w:val="00375954"/>
    <w:rsid w:val="00375966"/>
    <w:rsid w:val="00375A43"/>
    <w:rsid w:val="003763D8"/>
    <w:rsid w:val="0037661B"/>
    <w:rsid w:val="00376908"/>
    <w:rsid w:val="00376CD7"/>
    <w:rsid w:val="003770B5"/>
    <w:rsid w:val="0037732D"/>
    <w:rsid w:val="003775CE"/>
    <w:rsid w:val="00377762"/>
    <w:rsid w:val="0038011B"/>
    <w:rsid w:val="003809A5"/>
    <w:rsid w:val="00380BB3"/>
    <w:rsid w:val="00380E6E"/>
    <w:rsid w:val="003811A9"/>
    <w:rsid w:val="00381522"/>
    <w:rsid w:val="00381989"/>
    <w:rsid w:val="00381D8B"/>
    <w:rsid w:val="00381E2F"/>
    <w:rsid w:val="00382412"/>
    <w:rsid w:val="0038247A"/>
    <w:rsid w:val="003826B1"/>
    <w:rsid w:val="00382DAD"/>
    <w:rsid w:val="00382F33"/>
    <w:rsid w:val="00383367"/>
    <w:rsid w:val="003833BC"/>
    <w:rsid w:val="00383820"/>
    <w:rsid w:val="00384068"/>
    <w:rsid w:val="003848F1"/>
    <w:rsid w:val="00384A98"/>
    <w:rsid w:val="00384D32"/>
    <w:rsid w:val="00385103"/>
    <w:rsid w:val="00385230"/>
    <w:rsid w:val="00385723"/>
    <w:rsid w:val="00385AE7"/>
    <w:rsid w:val="00385C75"/>
    <w:rsid w:val="00385FF4"/>
    <w:rsid w:val="00386124"/>
    <w:rsid w:val="0038637E"/>
    <w:rsid w:val="003863D6"/>
    <w:rsid w:val="00386941"/>
    <w:rsid w:val="00386BA5"/>
    <w:rsid w:val="00386DD5"/>
    <w:rsid w:val="00386E27"/>
    <w:rsid w:val="00386F76"/>
    <w:rsid w:val="003870C7"/>
    <w:rsid w:val="00387A97"/>
    <w:rsid w:val="00387DBD"/>
    <w:rsid w:val="003900F0"/>
    <w:rsid w:val="0039052A"/>
    <w:rsid w:val="003908B7"/>
    <w:rsid w:val="003908BF"/>
    <w:rsid w:val="003909C1"/>
    <w:rsid w:val="00390C28"/>
    <w:rsid w:val="00390F66"/>
    <w:rsid w:val="003911C6"/>
    <w:rsid w:val="00391294"/>
    <w:rsid w:val="00392077"/>
    <w:rsid w:val="0039216E"/>
    <w:rsid w:val="0039304D"/>
    <w:rsid w:val="003931F7"/>
    <w:rsid w:val="0039327A"/>
    <w:rsid w:val="003934E0"/>
    <w:rsid w:val="0039364C"/>
    <w:rsid w:val="0039387F"/>
    <w:rsid w:val="00393910"/>
    <w:rsid w:val="0039396C"/>
    <w:rsid w:val="00394246"/>
    <w:rsid w:val="003942FA"/>
    <w:rsid w:val="0039435B"/>
    <w:rsid w:val="0039459D"/>
    <w:rsid w:val="003945A1"/>
    <w:rsid w:val="003946C5"/>
    <w:rsid w:val="00394932"/>
    <w:rsid w:val="003949AE"/>
    <w:rsid w:val="00394F86"/>
    <w:rsid w:val="00394F89"/>
    <w:rsid w:val="00395101"/>
    <w:rsid w:val="00395341"/>
    <w:rsid w:val="0039585A"/>
    <w:rsid w:val="00395C77"/>
    <w:rsid w:val="00395CBA"/>
    <w:rsid w:val="00395E63"/>
    <w:rsid w:val="00396103"/>
    <w:rsid w:val="00396C98"/>
    <w:rsid w:val="00397411"/>
    <w:rsid w:val="00397741"/>
    <w:rsid w:val="0039796C"/>
    <w:rsid w:val="003979B0"/>
    <w:rsid w:val="00397A36"/>
    <w:rsid w:val="00397B1E"/>
    <w:rsid w:val="00397CC1"/>
    <w:rsid w:val="00397FE6"/>
    <w:rsid w:val="003A0015"/>
    <w:rsid w:val="003A01B9"/>
    <w:rsid w:val="003A024E"/>
    <w:rsid w:val="003A0760"/>
    <w:rsid w:val="003A09B7"/>
    <w:rsid w:val="003A0F48"/>
    <w:rsid w:val="003A1309"/>
    <w:rsid w:val="003A131A"/>
    <w:rsid w:val="003A14A3"/>
    <w:rsid w:val="003A1614"/>
    <w:rsid w:val="003A1839"/>
    <w:rsid w:val="003A188C"/>
    <w:rsid w:val="003A18C4"/>
    <w:rsid w:val="003A1975"/>
    <w:rsid w:val="003A228F"/>
    <w:rsid w:val="003A3172"/>
    <w:rsid w:val="003A319A"/>
    <w:rsid w:val="003A31D1"/>
    <w:rsid w:val="003A32F3"/>
    <w:rsid w:val="003A35F7"/>
    <w:rsid w:val="003A360D"/>
    <w:rsid w:val="003A39CF"/>
    <w:rsid w:val="003A39F1"/>
    <w:rsid w:val="003A3B09"/>
    <w:rsid w:val="003A3C58"/>
    <w:rsid w:val="003A3D87"/>
    <w:rsid w:val="003A3F08"/>
    <w:rsid w:val="003A4930"/>
    <w:rsid w:val="003A4C7D"/>
    <w:rsid w:val="003A4EE7"/>
    <w:rsid w:val="003A5404"/>
    <w:rsid w:val="003A57D6"/>
    <w:rsid w:val="003A5888"/>
    <w:rsid w:val="003A588F"/>
    <w:rsid w:val="003A5C80"/>
    <w:rsid w:val="003A5D7D"/>
    <w:rsid w:val="003A65A2"/>
    <w:rsid w:val="003A6781"/>
    <w:rsid w:val="003A6865"/>
    <w:rsid w:val="003A68F9"/>
    <w:rsid w:val="003A7428"/>
    <w:rsid w:val="003A74E5"/>
    <w:rsid w:val="003A7F2A"/>
    <w:rsid w:val="003B0134"/>
    <w:rsid w:val="003B03AF"/>
    <w:rsid w:val="003B03D1"/>
    <w:rsid w:val="003B04B6"/>
    <w:rsid w:val="003B0607"/>
    <w:rsid w:val="003B09A5"/>
    <w:rsid w:val="003B0B7B"/>
    <w:rsid w:val="003B1215"/>
    <w:rsid w:val="003B1403"/>
    <w:rsid w:val="003B1456"/>
    <w:rsid w:val="003B1710"/>
    <w:rsid w:val="003B187C"/>
    <w:rsid w:val="003B1B4A"/>
    <w:rsid w:val="003B2266"/>
    <w:rsid w:val="003B2360"/>
    <w:rsid w:val="003B29DA"/>
    <w:rsid w:val="003B396F"/>
    <w:rsid w:val="003B3B1E"/>
    <w:rsid w:val="003B4146"/>
    <w:rsid w:val="003B4321"/>
    <w:rsid w:val="003B450F"/>
    <w:rsid w:val="003B4618"/>
    <w:rsid w:val="003B4741"/>
    <w:rsid w:val="003B488E"/>
    <w:rsid w:val="003B4B11"/>
    <w:rsid w:val="003B4F28"/>
    <w:rsid w:val="003B5002"/>
    <w:rsid w:val="003B5790"/>
    <w:rsid w:val="003B5F1F"/>
    <w:rsid w:val="003B61A2"/>
    <w:rsid w:val="003B6255"/>
    <w:rsid w:val="003B6C93"/>
    <w:rsid w:val="003B71D3"/>
    <w:rsid w:val="003B739C"/>
    <w:rsid w:val="003B73C6"/>
    <w:rsid w:val="003B74B1"/>
    <w:rsid w:val="003B7B36"/>
    <w:rsid w:val="003B7C95"/>
    <w:rsid w:val="003B7CD2"/>
    <w:rsid w:val="003B7CF6"/>
    <w:rsid w:val="003B7E0F"/>
    <w:rsid w:val="003B7F68"/>
    <w:rsid w:val="003C009D"/>
    <w:rsid w:val="003C0270"/>
    <w:rsid w:val="003C038D"/>
    <w:rsid w:val="003C0996"/>
    <w:rsid w:val="003C0AE9"/>
    <w:rsid w:val="003C0AEB"/>
    <w:rsid w:val="003C0C72"/>
    <w:rsid w:val="003C0CD3"/>
    <w:rsid w:val="003C1062"/>
    <w:rsid w:val="003C1091"/>
    <w:rsid w:val="003C1B1D"/>
    <w:rsid w:val="003C1FFF"/>
    <w:rsid w:val="003C2118"/>
    <w:rsid w:val="003C2180"/>
    <w:rsid w:val="003C2220"/>
    <w:rsid w:val="003C227B"/>
    <w:rsid w:val="003C2880"/>
    <w:rsid w:val="003C2AD0"/>
    <w:rsid w:val="003C2D71"/>
    <w:rsid w:val="003C2D7C"/>
    <w:rsid w:val="003C3126"/>
    <w:rsid w:val="003C3A64"/>
    <w:rsid w:val="003C42C1"/>
    <w:rsid w:val="003C4AF2"/>
    <w:rsid w:val="003C4FFD"/>
    <w:rsid w:val="003C50E0"/>
    <w:rsid w:val="003C52BA"/>
    <w:rsid w:val="003C5B63"/>
    <w:rsid w:val="003C5DB1"/>
    <w:rsid w:val="003C5F44"/>
    <w:rsid w:val="003C5FB1"/>
    <w:rsid w:val="003C6000"/>
    <w:rsid w:val="003C619E"/>
    <w:rsid w:val="003C6214"/>
    <w:rsid w:val="003C67EA"/>
    <w:rsid w:val="003C6B2C"/>
    <w:rsid w:val="003C6C2D"/>
    <w:rsid w:val="003C6D1D"/>
    <w:rsid w:val="003C6D40"/>
    <w:rsid w:val="003C701F"/>
    <w:rsid w:val="003C71BA"/>
    <w:rsid w:val="003C7D92"/>
    <w:rsid w:val="003C7DB1"/>
    <w:rsid w:val="003C7DEC"/>
    <w:rsid w:val="003C7EDF"/>
    <w:rsid w:val="003C7F3B"/>
    <w:rsid w:val="003CEC3D"/>
    <w:rsid w:val="003D0281"/>
    <w:rsid w:val="003D03E5"/>
    <w:rsid w:val="003D0C9B"/>
    <w:rsid w:val="003D0E2D"/>
    <w:rsid w:val="003D1501"/>
    <w:rsid w:val="003D166E"/>
    <w:rsid w:val="003D20BD"/>
    <w:rsid w:val="003D2183"/>
    <w:rsid w:val="003D2701"/>
    <w:rsid w:val="003D29C9"/>
    <w:rsid w:val="003D2EFC"/>
    <w:rsid w:val="003D3237"/>
    <w:rsid w:val="003D3435"/>
    <w:rsid w:val="003D3568"/>
    <w:rsid w:val="003D379F"/>
    <w:rsid w:val="003D3E84"/>
    <w:rsid w:val="003D415A"/>
    <w:rsid w:val="003D472C"/>
    <w:rsid w:val="003D490E"/>
    <w:rsid w:val="003D4BD9"/>
    <w:rsid w:val="003D56A1"/>
    <w:rsid w:val="003D5DED"/>
    <w:rsid w:val="003D5F19"/>
    <w:rsid w:val="003D5F8E"/>
    <w:rsid w:val="003D6211"/>
    <w:rsid w:val="003D7373"/>
    <w:rsid w:val="003D7692"/>
    <w:rsid w:val="003D7B05"/>
    <w:rsid w:val="003D7D2D"/>
    <w:rsid w:val="003E0015"/>
    <w:rsid w:val="003E0119"/>
    <w:rsid w:val="003E04BC"/>
    <w:rsid w:val="003E0619"/>
    <w:rsid w:val="003E06F5"/>
    <w:rsid w:val="003E0951"/>
    <w:rsid w:val="003E0AEB"/>
    <w:rsid w:val="003E0F59"/>
    <w:rsid w:val="003E10AC"/>
    <w:rsid w:val="003E11C7"/>
    <w:rsid w:val="003E12BA"/>
    <w:rsid w:val="003E1569"/>
    <w:rsid w:val="003E176C"/>
    <w:rsid w:val="003E17B7"/>
    <w:rsid w:val="003E18A3"/>
    <w:rsid w:val="003E1CE5"/>
    <w:rsid w:val="003E1CEC"/>
    <w:rsid w:val="003E1DBC"/>
    <w:rsid w:val="003E224E"/>
    <w:rsid w:val="003E22C3"/>
    <w:rsid w:val="003E2C17"/>
    <w:rsid w:val="003E2FB3"/>
    <w:rsid w:val="003E3099"/>
    <w:rsid w:val="003E34EC"/>
    <w:rsid w:val="003E3985"/>
    <w:rsid w:val="003E4563"/>
    <w:rsid w:val="003E4631"/>
    <w:rsid w:val="003E4682"/>
    <w:rsid w:val="003E4988"/>
    <w:rsid w:val="003E4A92"/>
    <w:rsid w:val="003E4B70"/>
    <w:rsid w:val="003E51F4"/>
    <w:rsid w:val="003E54B5"/>
    <w:rsid w:val="003E5780"/>
    <w:rsid w:val="003E63F7"/>
    <w:rsid w:val="003E63FA"/>
    <w:rsid w:val="003E65C2"/>
    <w:rsid w:val="003E6D58"/>
    <w:rsid w:val="003E7238"/>
    <w:rsid w:val="003E734E"/>
    <w:rsid w:val="003E7659"/>
    <w:rsid w:val="003E795F"/>
    <w:rsid w:val="003E7E29"/>
    <w:rsid w:val="003F01F6"/>
    <w:rsid w:val="003F0348"/>
    <w:rsid w:val="003F0F13"/>
    <w:rsid w:val="003F1320"/>
    <w:rsid w:val="003F19A9"/>
    <w:rsid w:val="003F1FC2"/>
    <w:rsid w:val="003F23B6"/>
    <w:rsid w:val="003F25DD"/>
    <w:rsid w:val="003F2B31"/>
    <w:rsid w:val="003F2C4A"/>
    <w:rsid w:val="003F2C5B"/>
    <w:rsid w:val="003F34FF"/>
    <w:rsid w:val="003F3F24"/>
    <w:rsid w:val="003F3F69"/>
    <w:rsid w:val="003F4077"/>
    <w:rsid w:val="003F4457"/>
    <w:rsid w:val="003F4B73"/>
    <w:rsid w:val="003F4EBD"/>
    <w:rsid w:val="003F50DA"/>
    <w:rsid w:val="003F5217"/>
    <w:rsid w:val="003F5772"/>
    <w:rsid w:val="003F60E6"/>
    <w:rsid w:val="003F6520"/>
    <w:rsid w:val="003F6841"/>
    <w:rsid w:val="003F696B"/>
    <w:rsid w:val="003F764A"/>
    <w:rsid w:val="003F79A9"/>
    <w:rsid w:val="00400015"/>
    <w:rsid w:val="004000D1"/>
    <w:rsid w:val="004000E2"/>
    <w:rsid w:val="00400126"/>
    <w:rsid w:val="004007AC"/>
    <w:rsid w:val="00400808"/>
    <w:rsid w:val="00400AC9"/>
    <w:rsid w:val="00400E1C"/>
    <w:rsid w:val="00401144"/>
    <w:rsid w:val="00401176"/>
    <w:rsid w:val="00401327"/>
    <w:rsid w:val="0040140F"/>
    <w:rsid w:val="00401CFB"/>
    <w:rsid w:val="00401E28"/>
    <w:rsid w:val="00402420"/>
    <w:rsid w:val="00402858"/>
    <w:rsid w:val="00402D03"/>
    <w:rsid w:val="00402D61"/>
    <w:rsid w:val="004036FE"/>
    <w:rsid w:val="0040400A"/>
    <w:rsid w:val="004046B0"/>
    <w:rsid w:val="00404745"/>
    <w:rsid w:val="00404935"/>
    <w:rsid w:val="00404C74"/>
    <w:rsid w:val="00405036"/>
    <w:rsid w:val="00405150"/>
    <w:rsid w:val="0040536D"/>
    <w:rsid w:val="004057C4"/>
    <w:rsid w:val="00405914"/>
    <w:rsid w:val="00405CA5"/>
    <w:rsid w:val="00405D74"/>
    <w:rsid w:val="00405E94"/>
    <w:rsid w:val="00406084"/>
    <w:rsid w:val="0040610F"/>
    <w:rsid w:val="004067DB"/>
    <w:rsid w:val="00406927"/>
    <w:rsid w:val="004069E7"/>
    <w:rsid w:val="00406A19"/>
    <w:rsid w:val="00406B7E"/>
    <w:rsid w:val="00406E24"/>
    <w:rsid w:val="004079BD"/>
    <w:rsid w:val="00407C5D"/>
    <w:rsid w:val="00410776"/>
    <w:rsid w:val="00410B27"/>
    <w:rsid w:val="00410DAD"/>
    <w:rsid w:val="00411014"/>
    <w:rsid w:val="00411409"/>
    <w:rsid w:val="00411543"/>
    <w:rsid w:val="0041164C"/>
    <w:rsid w:val="0041184F"/>
    <w:rsid w:val="00411860"/>
    <w:rsid w:val="004118B9"/>
    <w:rsid w:val="00411915"/>
    <w:rsid w:val="004119A5"/>
    <w:rsid w:val="00411B30"/>
    <w:rsid w:val="00411B3D"/>
    <w:rsid w:val="00411D81"/>
    <w:rsid w:val="00412919"/>
    <w:rsid w:val="00412989"/>
    <w:rsid w:val="00412A9E"/>
    <w:rsid w:val="00413057"/>
    <w:rsid w:val="004134A5"/>
    <w:rsid w:val="0041360B"/>
    <w:rsid w:val="004138E7"/>
    <w:rsid w:val="00413E78"/>
    <w:rsid w:val="004141B3"/>
    <w:rsid w:val="00414867"/>
    <w:rsid w:val="004148A4"/>
    <w:rsid w:val="00414997"/>
    <w:rsid w:val="00414B27"/>
    <w:rsid w:val="00415623"/>
    <w:rsid w:val="004158A7"/>
    <w:rsid w:val="00415FB5"/>
    <w:rsid w:val="00416297"/>
    <w:rsid w:val="004162FC"/>
    <w:rsid w:val="00416394"/>
    <w:rsid w:val="00416435"/>
    <w:rsid w:val="0041669D"/>
    <w:rsid w:val="00416734"/>
    <w:rsid w:val="004167D6"/>
    <w:rsid w:val="0041685A"/>
    <w:rsid w:val="004169CB"/>
    <w:rsid w:val="00416C36"/>
    <w:rsid w:val="00417664"/>
    <w:rsid w:val="004176B0"/>
    <w:rsid w:val="00417C6C"/>
    <w:rsid w:val="00417F06"/>
    <w:rsid w:val="00420134"/>
    <w:rsid w:val="00420393"/>
    <w:rsid w:val="00420533"/>
    <w:rsid w:val="00420D1B"/>
    <w:rsid w:val="00421360"/>
    <w:rsid w:val="004214BC"/>
    <w:rsid w:val="00421CBE"/>
    <w:rsid w:val="00421E1D"/>
    <w:rsid w:val="0042209E"/>
    <w:rsid w:val="004220AF"/>
    <w:rsid w:val="00422258"/>
    <w:rsid w:val="0042232E"/>
    <w:rsid w:val="00422B7E"/>
    <w:rsid w:val="00422E3F"/>
    <w:rsid w:val="00422FC6"/>
    <w:rsid w:val="004236CE"/>
    <w:rsid w:val="00423805"/>
    <w:rsid w:val="00423A34"/>
    <w:rsid w:val="00423B0F"/>
    <w:rsid w:val="00423D51"/>
    <w:rsid w:val="00423E88"/>
    <w:rsid w:val="004246AC"/>
    <w:rsid w:val="004248F5"/>
    <w:rsid w:val="00424B18"/>
    <w:rsid w:val="004252BF"/>
    <w:rsid w:val="0042541D"/>
    <w:rsid w:val="00425428"/>
    <w:rsid w:val="004257B0"/>
    <w:rsid w:val="00425989"/>
    <w:rsid w:val="00425B67"/>
    <w:rsid w:val="00425C7F"/>
    <w:rsid w:val="00425DA3"/>
    <w:rsid w:val="00426185"/>
    <w:rsid w:val="004261F0"/>
    <w:rsid w:val="004265D2"/>
    <w:rsid w:val="00426AE0"/>
    <w:rsid w:val="004275BA"/>
    <w:rsid w:val="00427886"/>
    <w:rsid w:val="00427B33"/>
    <w:rsid w:val="004304FA"/>
    <w:rsid w:val="00430513"/>
    <w:rsid w:val="004305A7"/>
    <w:rsid w:val="00430FFE"/>
    <w:rsid w:val="004313DF"/>
    <w:rsid w:val="00431658"/>
    <w:rsid w:val="00431D15"/>
    <w:rsid w:val="00432713"/>
    <w:rsid w:val="004329B8"/>
    <w:rsid w:val="00432A77"/>
    <w:rsid w:val="00432E47"/>
    <w:rsid w:val="00432EB0"/>
    <w:rsid w:val="00432FFA"/>
    <w:rsid w:val="0043345F"/>
    <w:rsid w:val="004335AE"/>
    <w:rsid w:val="00433CA1"/>
    <w:rsid w:val="004340A9"/>
    <w:rsid w:val="004342A7"/>
    <w:rsid w:val="004344E7"/>
    <w:rsid w:val="00434602"/>
    <w:rsid w:val="00434832"/>
    <w:rsid w:val="0043483F"/>
    <w:rsid w:val="00434A22"/>
    <w:rsid w:val="00434DDE"/>
    <w:rsid w:val="004351DA"/>
    <w:rsid w:val="004357C4"/>
    <w:rsid w:val="0043583C"/>
    <w:rsid w:val="00435BA0"/>
    <w:rsid w:val="00435C3F"/>
    <w:rsid w:val="00435CEF"/>
    <w:rsid w:val="00435FAD"/>
    <w:rsid w:val="004364A8"/>
    <w:rsid w:val="0043670D"/>
    <w:rsid w:val="0043694B"/>
    <w:rsid w:val="00436B74"/>
    <w:rsid w:val="0043730E"/>
    <w:rsid w:val="0043754C"/>
    <w:rsid w:val="004376FF"/>
    <w:rsid w:val="00437723"/>
    <w:rsid w:val="00437758"/>
    <w:rsid w:val="00437AA3"/>
    <w:rsid w:val="00437E84"/>
    <w:rsid w:val="004404A4"/>
    <w:rsid w:val="00440AB8"/>
    <w:rsid w:val="00440BEB"/>
    <w:rsid w:val="00440C09"/>
    <w:rsid w:val="00440CDC"/>
    <w:rsid w:val="00440DA8"/>
    <w:rsid w:val="00440EFB"/>
    <w:rsid w:val="0044116D"/>
    <w:rsid w:val="004411F9"/>
    <w:rsid w:val="00441A42"/>
    <w:rsid w:val="00441C8E"/>
    <w:rsid w:val="00441E08"/>
    <w:rsid w:val="00441E3D"/>
    <w:rsid w:val="004425C8"/>
    <w:rsid w:val="00442794"/>
    <w:rsid w:val="0044290F"/>
    <w:rsid w:val="004429E5"/>
    <w:rsid w:val="00442A36"/>
    <w:rsid w:val="00442B10"/>
    <w:rsid w:val="00442BE6"/>
    <w:rsid w:val="0044300D"/>
    <w:rsid w:val="00443191"/>
    <w:rsid w:val="004431A6"/>
    <w:rsid w:val="00443294"/>
    <w:rsid w:val="004433DC"/>
    <w:rsid w:val="0044358C"/>
    <w:rsid w:val="004435D1"/>
    <w:rsid w:val="00443612"/>
    <w:rsid w:val="0044381C"/>
    <w:rsid w:val="0044386C"/>
    <w:rsid w:val="00443916"/>
    <w:rsid w:val="00443BEC"/>
    <w:rsid w:val="00443C74"/>
    <w:rsid w:val="00444330"/>
    <w:rsid w:val="00445016"/>
    <w:rsid w:val="0044502C"/>
    <w:rsid w:val="0044520C"/>
    <w:rsid w:val="004456B5"/>
    <w:rsid w:val="00445CB8"/>
    <w:rsid w:val="00445EDE"/>
    <w:rsid w:val="00446666"/>
    <w:rsid w:val="00446E1B"/>
    <w:rsid w:val="00446E4F"/>
    <w:rsid w:val="00447317"/>
    <w:rsid w:val="004474C4"/>
    <w:rsid w:val="00447E88"/>
    <w:rsid w:val="004500E3"/>
    <w:rsid w:val="00450AF2"/>
    <w:rsid w:val="00450BB9"/>
    <w:rsid w:val="00450ED2"/>
    <w:rsid w:val="004510F5"/>
    <w:rsid w:val="00451A1C"/>
    <w:rsid w:val="00451B1A"/>
    <w:rsid w:val="00452C50"/>
    <w:rsid w:val="0045324B"/>
    <w:rsid w:val="00453567"/>
    <w:rsid w:val="0045375E"/>
    <w:rsid w:val="00453D88"/>
    <w:rsid w:val="00454773"/>
    <w:rsid w:val="004548FC"/>
    <w:rsid w:val="00454D0F"/>
    <w:rsid w:val="00454D1B"/>
    <w:rsid w:val="00454DAA"/>
    <w:rsid w:val="00454E1B"/>
    <w:rsid w:val="0045505F"/>
    <w:rsid w:val="004554A9"/>
    <w:rsid w:val="00455E31"/>
    <w:rsid w:val="00455F07"/>
    <w:rsid w:val="00456268"/>
    <w:rsid w:val="00456344"/>
    <w:rsid w:val="004565B2"/>
    <w:rsid w:val="00456AC3"/>
    <w:rsid w:val="00456CF4"/>
    <w:rsid w:val="004578BE"/>
    <w:rsid w:val="00457BC9"/>
    <w:rsid w:val="00457C71"/>
    <w:rsid w:val="00457C79"/>
    <w:rsid w:val="0046008F"/>
    <w:rsid w:val="004600F1"/>
    <w:rsid w:val="00460170"/>
    <w:rsid w:val="00460423"/>
    <w:rsid w:val="00460653"/>
    <w:rsid w:val="00460934"/>
    <w:rsid w:val="0046144E"/>
    <w:rsid w:val="0046159B"/>
    <w:rsid w:val="00461957"/>
    <w:rsid w:val="00461981"/>
    <w:rsid w:val="00461C5A"/>
    <w:rsid w:val="00461FCF"/>
    <w:rsid w:val="004629BF"/>
    <w:rsid w:val="00463220"/>
    <w:rsid w:val="0046374C"/>
    <w:rsid w:val="00463C20"/>
    <w:rsid w:val="00463E7A"/>
    <w:rsid w:val="00463EF3"/>
    <w:rsid w:val="00464247"/>
    <w:rsid w:val="00464357"/>
    <w:rsid w:val="00464407"/>
    <w:rsid w:val="00464780"/>
    <w:rsid w:val="0046488D"/>
    <w:rsid w:val="00464A3C"/>
    <w:rsid w:val="00464B23"/>
    <w:rsid w:val="00464B8E"/>
    <w:rsid w:val="00464BCA"/>
    <w:rsid w:val="00464F9F"/>
    <w:rsid w:val="00465199"/>
    <w:rsid w:val="00465720"/>
    <w:rsid w:val="00465897"/>
    <w:rsid w:val="004659FF"/>
    <w:rsid w:val="00465A80"/>
    <w:rsid w:val="00465AAD"/>
    <w:rsid w:val="00466245"/>
    <w:rsid w:val="00466A02"/>
    <w:rsid w:val="00466B23"/>
    <w:rsid w:val="004670BE"/>
    <w:rsid w:val="0046711F"/>
    <w:rsid w:val="004675B4"/>
    <w:rsid w:val="0046792A"/>
    <w:rsid w:val="00467995"/>
    <w:rsid w:val="00467AC4"/>
    <w:rsid w:val="00467C66"/>
    <w:rsid w:val="00467E49"/>
    <w:rsid w:val="00467FAC"/>
    <w:rsid w:val="00470178"/>
    <w:rsid w:val="00470320"/>
    <w:rsid w:val="004703B3"/>
    <w:rsid w:val="0047057F"/>
    <w:rsid w:val="00470639"/>
    <w:rsid w:val="00470C00"/>
    <w:rsid w:val="00470E92"/>
    <w:rsid w:val="00471271"/>
    <w:rsid w:val="00471528"/>
    <w:rsid w:val="004715EC"/>
    <w:rsid w:val="00471B4C"/>
    <w:rsid w:val="00472397"/>
    <w:rsid w:val="00472F51"/>
    <w:rsid w:val="00472FAE"/>
    <w:rsid w:val="004731D4"/>
    <w:rsid w:val="004732F9"/>
    <w:rsid w:val="0047345E"/>
    <w:rsid w:val="00473645"/>
    <w:rsid w:val="00473A21"/>
    <w:rsid w:val="00473E47"/>
    <w:rsid w:val="004740D0"/>
    <w:rsid w:val="00474268"/>
    <w:rsid w:val="0047455E"/>
    <w:rsid w:val="004747A8"/>
    <w:rsid w:val="004748DA"/>
    <w:rsid w:val="00474AEB"/>
    <w:rsid w:val="004751E9"/>
    <w:rsid w:val="0047544E"/>
    <w:rsid w:val="004754A7"/>
    <w:rsid w:val="0047556B"/>
    <w:rsid w:val="00475574"/>
    <w:rsid w:val="00475622"/>
    <w:rsid w:val="00475779"/>
    <w:rsid w:val="00475A8B"/>
    <w:rsid w:val="00475ACD"/>
    <w:rsid w:val="00475CF5"/>
    <w:rsid w:val="00476313"/>
    <w:rsid w:val="004766BC"/>
    <w:rsid w:val="00476A0E"/>
    <w:rsid w:val="00476B6B"/>
    <w:rsid w:val="00476F85"/>
    <w:rsid w:val="004771FC"/>
    <w:rsid w:val="00477282"/>
    <w:rsid w:val="004774B8"/>
    <w:rsid w:val="004777C1"/>
    <w:rsid w:val="004778E8"/>
    <w:rsid w:val="00477926"/>
    <w:rsid w:val="004809BF"/>
    <w:rsid w:val="00480A20"/>
    <w:rsid w:val="00480AD4"/>
    <w:rsid w:val="00480B75"/>
    <w:rsid w:val="00480DA5"/>
    <w:rsid w:val="00480FD4"/>
    <w:rsid w:val="00481271"/>
    <w:rsid w:val="00481408"/>
    <w:rsid w:val="00481498"/>
    <w:rsid w:val="00481513"/>
    <w:rsid w:val="00481678"/>
    <w:rsid w:val="004819AD"/>
    <w:rsid w:val="00481F14"/>
    <w:rsid w:val="00481F55"/>
    <w:rsid w:val="00482496"/>
    <w:rsid w:val="00482893"/>
    <w:rsid w:val="004833E5"/>
    <w:rsid w:val="00483A19"/>
    <w:rsid w:val="00483A3B"/>
    <w:rsid w:val="00483B8B"/>
    <w:rsid w:val="00483C9E"/>
    <w:rsid w:val="004840C3"/>
    <w:rsid w:val="00484331"/>
    <w:rsid w:val="00484493"/>
    <w:rsid w:val="0048474B"/>
    <w:rsid w:val="00484A37"/>
    <w:rsid w:val="00485003"/>
    <w:rsid w:val="004850B2"/>
    <w:rsid w:val="00485226"/>
    <w:rsid w:val="00485D11"/>
    <w:rsid w:val="00486658"/>
    <w:rsid w:val="00486A7B"/>
    <w:rsid w:val="00486C2E"/>
    <w:rsid w:val="00486E80"/>
    <w:rsid w:val="0048705D"/>
    <w:rsid w:val="00487A85"/>
    <w:rsid w:val="00487C9F"/>
    <w:rsid w:val="00490432"/>
    <w:rsid w:val="0049047E"/>
    <w:rsid w:val="00490638"/>
    <w:rsid w:val="00490C82"/>
    <w:rsid w:val="00490DD6"/>
    <w:rsid w:val="0049151C"/>
    <w:rsid w:val="0049174F"/>
    <w:rsid w:val="00491799"/>
    <w:rsid w:val="00491956"/>
    <w:rsid w:val="00491C25"/>
    <w:rsid w:val="00491C9C"/>
    <w:rsid w:val="00491D4E"/>
    <w:rsid w:val="00491E5F"/>
    <w:rsid w:val="00491F02"/>
    <w:rsid w:val="00492442"/>
    <w:rsid w:val="0049265D"/>
    <w:rsid w:val="004926B4"/>
    <w:rsid w:val="004926FF"/>
    <w:rsid w:val="00492914"/>
    <w:rsid w:val="004929C9"/>
    <w:rsid w:val="00492D78"/>
    <w:rsid w:val="00492E4E"/>
    <w:rsid w:val="00493655"/>
    <w:rsid w:val="004938B3"/>
    <w:rsid w:val="00493A12"/>
    <w:rsid w:val="00493D6F"/>
    <w:rsid w:val="0049465D"/>
    <w:rsid w:val="00494854"/>
    <w:rsid w:val="00494AC6"/>
    <w:rsid w:val="00494BCB"/>
    <w:rsid w:val="00494E4E"/>
    <w:rsid w:val="004955A0"/>
    <w:rsid w:val="00495A0C"/>
    <w:rsid w:val="00495A29"/>
    <w:rsid w:val="00495E0F"/>
    <w:rsid w:val="004961E6"/>
    <w:rsid w:val="0049621F"/>
    <w:rsid w:val="004964FB"/>
    <w:rsid w:val="00496C09"/>
    <w:rsid w:val="00496CAE"/>
    <w:rsid w:val="00496F89"/>
    <w:rsid w:val="00496FC9"/>
    <w:rsid w:val="00497389"/>
    <w:rsid w:val="004974FC"/>
    <w:rsid w:val="00497B5B"/>
    <w:rsid w:val="00497B61"/>
    <w:rsid w:val="00497C9D"/>
    <w:rsid w:val="004A074A"/>
    <w:rsid w:val="004A087B"/>
    <w:rsid w:val="004A0BE9"/>
    <w:rsid w:val="004A1054"/>
    <w:rsid w:val="004A1074"/>
    <w:rsid w:val="004A11BC"/>
    <w:rsid w:val="004A171B"/>
    <w:rsid w:val="004A1A64"/>
    <w:rsid w:val="004A1E29"/>
    <w:rsid w:val="004A1EA8"/>
    <w:rsid w:val="004A2975"/>
    <w:rsid w:val="004A2CE0"/>
    <w:rsid w:val="004A2D1B"/>
    <w:rsid w:val="004A2E05"/>
    <w:rsid w:val="004A2F57"/>
    <w:rsid w:val="004A30E2"/>
    <w:rsid w:val="004A3975"/>
    <w:rsid w:val="004A3B56"/>
    <w:rsid w:val="004A3DD2"/>
    <w:rsid w:val="004A4401"/>
    <w:rsid w:val="004A45DC"/>
    <w:rsid w:val="004A4A5E"/>
    <w:rsid w:val="004A4B52"/>
    <w:rsid w:val="004A50F1"/>
    <w:rsid w:val="004A5285"/>
    <w:rsid w:val="004A556A"/>
    <w:rsid w:val="004A578B"/>
    <w:rsid w:val="004A5885"/>
    <w:rsid w:val="004A6040"/>
    <w:rsid w:val="004A6447"/>
    <w:rsid w:val="004A6797"/>
    <w:rsid w:val="004A67F6"/>
    <w:rsid w:val="004A6D97"/>
    <w:rsid w:val="004A6DAC"/>
    <w:rsid w:val="004A7179"/>
    <w:rsid w:val="004A728E"/>
    <w:rsid w:val="004A7659"/>
    <w:rsid w:val="004A7A25"/>
    <w:rsid w:val="004A7C84"/>
    <w:rsid w:val="004A7F40"/>
    <w:rsid w:val="004A7F5D"/>
    <w:rsid w:val="004B006E"/>
    <w:rsid w:val="004B00DC"/>
    <w:rsid w:val="004B05B3"/>
    <w:rsid w:val="004B1157"/>
    <w:rsid w:val="004B1195"/>
    <w:rsid w:val="004B1268"/>
    <w:rsid w:val="004B15CD"/>
    <w:rsid w:val="004B1C1F"/>
    <w:rsid w:val="004B1C54"/>
    <w:rsid w:val="004B1CD5"/>
    <w:rsid w:val="004B1D54"/>
    <w:rsid w:val="004B2171"/>
    <w:rsid w:val="004B24E0"/>
    <w:rsid w:val="004B2722"/>
    <w:rsid w:val="004B3003"/>
    <w:rsid w:val="004B30EB"/>
    <w:rsid w:val="004B33DE"/>
    <w:rsid w:val="004B3432"/>
    <w:rsid w:val="004B34B5"/>
    <w:rsid w:val="004B3D88"/>
    <w:rsid w:val="004B3DCF"/>
    <w:rsid w:val="004B3EA6"/>
    <w:rsid w:val="004B4123"/>
    <w:rsid w:val="004B4750"/>
    <w:rsid w:val="004B475D"/>
    <w:rsid w:val="004B49F4"/>
    <w:rsid w:val="004B4C16"/>
    <w:rsid w:val="004B4DE2"/>
    <w:rsid w:val="004B4E13"/>
    <w:rsid w:val="004B4F4A"/>
    <w:rsid w:val="004B5C2F"/>
    <w:rsid w:val="004B5E58"/>
    <w:rsid w:val="004B5ED7"/>
    <w:rsid w:val="004B5FE2"/>
    <w:rsid w:val="004B60E1"/>
    <w:rsid w:val="004B643F"/>
    <w:rsid w:val="004B6995"/>
    <w:rsid w:val="004B6A5D"/>
    <w:rsid w:val="004B6ADB"/>
    <w:rsid w:val="004B6D84"/>
    <w:rsid w:val="004B7198"/>
    <w:rsid w:val="004B71FD"/>
    <w:rsid w:val="004B747E"/>
    <w:rsid w:val="004B752A"/>
    <w:rsid w:val="004B77BB"/>
    <w:rsid w:val="004B77D5"/>
    <w:rsid w:val="004B7C41"/>
    <w:rsid w:val="004B7D21"/>
    <w:rsid w:val="004C0606"/>
    <w:rsid w:val="004C0DF3"/>
    <w:rsid w:val="004C0F9F"/>
    <w:rsid w:val="004C15B6"/>
    <w:rsid w:val="004C2375"/>
    <w:rsid w:val="004C24E8"/>
    <w:rsid w:val="004C283C"/>
    <w:rsid w:val="004C291C"/>
    <w:rsid w:val="004C2AB6"/>
    <w:rsid w:val="004C2C90"/>
    <w:rsid w:val="004C2E40"/>
    <w:rsid w:val="004C2F2E"/>
    <w:rsid w:val="004C305A"/>
    <w:rsid w:val="004C34E4"/>
    <w:rsid w:val="004C3961"/>
    <w:rsid w:val="004C3B35"/>
    <w:rsid w:val="004C3E8D"/>
    <w:rsid w:val="004C41D2"/>
    <w:rsid w:val="004C444F"/>
    <w:rsid w:val="004C4595"/>
    <w:rsid w:val="004C49F4"/>
    <w:rsid w:val="004C4AD3"/>
    <w:rsid w:val="004C4F7A"/>
    <w:rsid w:val="004C5105"/>
    <w:rsid w:val="004C516D"/>
    <w:rsid w:val="004C5264"/>
    <w:rsid w:val="004C52CE"/>
    <w:rsid w:val="004C5893"/>
    <w:rsid w:val="004C5BAB"/>
    <w:rsid w:val="004C60C4"/>
    <w:rsid w:val="004C60CB"/>
    <w:rsid w:val="004C62C6"/>
    <w:rsid w:val="004C63A1"/>
    <w:rsid w:val="004C66DC"/>
    <w:rsid w:val="004C6A8C"/>
    <w:rsid w:val="004C6E1D"/>
    <w:rsid w:val="004D02A3"/>
    <w:rsid w:val="004D0448"/>
    <w:rsid w:val="004D0C8A"/>
    <w:rsid w:val="004D0D6C"/>
    <w:rsid w:val="004D106E"/>
    <w:rsid w:val="004D169E"/>
    <w:rsid w:val="004D1703"/>
    <w:rsid w:val="004D188F"/>
    <w:rsid w:val="004D1A43"/>
    <w:rsid w:val="004D20F4"/>
    <w:rsid w:val="004D20FD"/>
    <w:rsid w:val="004D21AB"/>
    <w:rsid w:val="004D21D6"/>
    <w:rsid w:val="004D292D"/>
    <w:rsid w:val="004D2953"/>
    <w:rsid w:val="004D2D4F"/>
    <w:rsid w:val="004D2DDF"/>
    <w:rsid w:val="004D2E9F"/>
    <w:rsid w:val="004D2F79"/>
    <w:rsid w:val="004D38B2"/>
    <w:rsid w:val="004D390A"/>
    <w:rsid w:val="004D3F9B"/>
    <w:rsid w:val="004D4052"/>
    <w:rsid w:val="004D428F"/>
    <w:rsid w:val="004D46DF"/>
    <w:rsid w:val="004D5246"/>
    <w:rsid w:val="004D52CD"/>
    <w:rsid w:val="004D532A"/>
    <w:rsid w:val="004D55DC"/>
    <w:rsid w:val="004D59AF"/>
    <w:rsid w:val="004D5B83"/>
    <w:rsid w:val="004D5C1A"/>
    <w:rsid w:val="004D5C89"/>
    <w:rsid w:val="004D5FEE"/>
    <w:rsid w:val="004D6052"/>
    <w:rsid w:val="004D628C"/>
    <w:rsid w:val="004D635F"/>
    <w:rsid w:val="004D638C"/>
    <w:rsid w:val="004D67C7"/>
    <w:rsid w:val="004D7553"/>
    <w:rsid w:val="004D7679"/>
    <w:rsid w:val="004D7AA3"/>
    <w:rsid w:val="004D7EBB"/>
    <w:rsid w:val="004D7FA1"/>
    <w:rsid w:val="004E0128"/>
    <w:rsid w:val="004E088E"/>
    <w:rsid w:val="004E0E35"/>
    <w:rsid w:val="004E13B1"/>
    <w:rsid w:val="004E18F9"/>
    <w:rsid w:val="004E1C30"/>
    <w:rsid w:val="004E1F9E"/>
    <w:rsid w:val="004E21B3"/>
    <w:rsid w:val="004E2288"/>
    <w:rsid w:val="004E2314"/>
    <w:rsid w:val="004E2A6B"/>
    <w:rsid w:val="004E2ACF"/>
    <w:rsid w:val="004E2BBA"/>
    <w:rsid w:val="004E2BC4"/>
    <w:rsid w:val="004E2BF5"/>
    <w:rsid w:val="004E2EC0"/>
    <w:rsid w:val="004E2FC0"/>
    <w:rsid w:val="004E300F"/>
    <w:rsid w:val="004E3023"/>
    <w:rsid w:val="004E39CE"/>
    <w:rsid w:val="004E39D2"/>
    <w:rsid w:val="004E3BF9"/>
    <w:rsid w:val="004E4182"/>
    <w:rsid w:val="004E4462"/>
    <w:rsid w:val="004E4479"/>
    <w:rsid w:val="004E4A6E"/>
    <w:rsid w:val="004E4AA9"/>
    <w:rsid w:val="004E4AF1"/>
    <w:rsid w:val="004E4DB7"/>
    <w:rsid w:val="004E4F4A"/>
    <w:rsid w:val="004E5188"/>
    <w:rsid w:val="004E5647"/>
    <w:rsid w:val="004E59DF"/>
    <w:rsid w:val="004E5AF4"/>
    <w:rsid w:val="004E5E44"/>
    <w:rsid w:val="004E5ECD"/>
    <w:rsid w:val="004E5F0A"/>
    <w:rsid w:val="004E6573"/>
    <w:rsid w:val="004E6AEB"/>
    <w:rsid w:val="004E6BCE"/>
    <w:rsid w:val="004E6D88"/>
    <w:rsid w:val="004E7ECE"/>
    <w:rsid w:val="004F00BE"/>
    <w:rsid w:val="004F0236"/>
    <w:rsid w:val="004F0256"/>
    <w:rsid w:val="004F05EB"/>
    <w:rsid w:val="004F16A0"/>
    <w:rsid w:val="004F16A2"/>
    <w:rsid w:val="004F16CC"/>
    <w:rsid w:val="004F19F6"/>
    <w:rsid w:val="004F1BC4"/>
    <w:rsid w:val="004F249C"/>
    <w:rsid w:val="004F3476"/>
    <w:rsid w:val="004F3622"/>
    <w:rsid w:val="004F3848"/>
    <w:rsid w:val="004F3B01"/>
    <w:rsid w:val="004F44E5"/>
    <w:rsid w:val="004F483F"/>
    <w:rsid w:val="004F4E8B"/>
    <w:rsid w:val="004F4F01"/>
    <w:rsid w:val="004F52B4"/>
    <w:rsid w:val="004F59BD"/>
    <w:rsid w:val="004F5B17"/>
    <w:rsid w:val="004F5B20"/>
    <w:rsid w:val="004F6642"/>
    <w:rsid w:val="004F6713"/>
    <w:rsid w:val="004F69C7"/>
    <w:rsid w:val="004F6A34"/>
    <w:rsid w:val="004F6A40"/>
    <w:rsid w:val="004F6A6F"/>
    <w:rsid w:val="004F6F60"/>
    <w:rsid w:val="004F7112"/>
    <w:rsid w:val="004F73DF"/>
    <w:rsid w:val="004F750E"/>
    <w:rsid w:val="004F7699"/>
    <w:rsid w:val="004F776E"/>
    <w:rsid w:val="004F7BC4"/>
    <w:rsid w:val="004F7E92"/>
    <w:rsid w:val="004F7F2B"/>
    <w:rsid w:val="00500118"/>
    <w:rsid w:val="00500453"/>
    <w:rsid w:val="00500B22"/>
    <w:rsid w:val="00500B54"/>
    <w:rsid w:val="005010B8"/>
    <w:rsid w:val="00501345"/>
    <w:rsid w:val="005013E9"/>
    <w:rsid w:val="005015C5"/>
    <w:rsid w:val="0050186B"/>
    <w:rsid w:val="00501981"/>
    <w:rsid w:val="00501D7B"/>
    <w:rsid w:val="00501FA9"/>
    <w:rsid w:val="005020C3"/>
    <w:rsid w:val="00502203"/>
    <w:rsid w:val="00502350"/>
    <w:rsid w:val="00502F88"/>
    <w:rsid w:val="00502F8C"/>
    <w:rsid w:val="00503112"/>
    <w:rsid w:val="0050311C"/>
    <w:rsid w:val="00503199"/>
    <w:rsid w:val="00503417"/>
    <w:rsid w:val="005034CF"/>
    <w:rsid w:val="00503774"/>
    <w:rsid w:val="00503DBD"/>
    <w:rsid w:val="005041B8"/>
    <w:rsid w:val="005043EB"/>
    <w:rsid w:val="005046EA"/>
    <w:rsid w:val="00504775"/>
    <w:rsid w:val="005049CF"/>
    <w:rsid w:val="00504A8B"/>
    <w:rsid w:val="00504E58"/>
    <w:rsid w:val="00504F17"/>
    <w:rsid w:val="0050574F"/>
    <w:rsid w:val="00505781"/>
    <w:rsid w:val="00505893"/>
    <w:rsid w:val="00505A52"/>
    <w:rsid w:val="00505ABF"/>
    <w:rsid w:val="00505CB9"/>
    <w:rsid w:val="00505E3D"/>
    <w:rsid w:val="005062C0"/>
    <w:rsid w:val="00506386"/>
    <w:rsid w:val="0050671B"/>
    <w:rsid w:val="00506E1F"/>
    <w:rsid w:val="00507338"/>
    <w:rsid w:val="0050737D"/>
    <w:rsid w:val="0050740B"/>
    <w:rsid w:val="005077E8"/>
    <w:rsid w:val="0050781E"/>
    <w:rsid w:val="00507C1A"/>
    <w:rsid w:val="00510021"/>
    <w:rsid w:val="0051009C"/>
    <w:rsid w:val="00510546"/>
    <w:rsid w:val="00510715"/>
    <w:rsid w:val="005110F7"/>
    <w:rsid w:val="00511C05"/>
    <w:rsid w:val="00511DFF"/>
    <w:rsid w:val="00512162"/>
    <w:rsid w:val="0051229F"/>
    <w:rsid w:val="00512378"/>
    <w:rsid w:val="00512657"/>
    <w:rsid w:val="00512928"/>
    <w:rsid w:val="00512AE6"/>
    <w:rsid w:val="00512EF7"/>
    <w:rsid w:val="00512F0F"/>
    <w:rsid w:val="005132D4"/>
    <w:rsid w:val="005132EF"/>
    <w:rsid w:val="005135BC"/>
    <w:rsid w:val="0051395E"/>
    <w:rsid w:val="00513A12"/>
    <w:rsid w:val="00513BC8"/>
    <w:rsid w:val="00513DE6"/>
    <w:rsid w:val="00513ED9"/>
    <w:rsid w:val="00513EEF"/>
    <w:rsid w:val="00514012"/>
    <w:rsid w:val="005140CA"/>
    <w:rsid w:val="00514348"/>
    <w:rsid w:val="0051475F"/>
    <w:rsid w:val="005149F1"/>
    <w:rsid w:val="00514E33"/>
    <w:rsid w:val="0051506F"/>
    <w:rsid w:val="0051517D"/>
    <w:rsid w:val="0051582C"/>
    <w:rsid w:val="00515848"/>
    <w:rsid w:val="00515A0F"/>
    <w:rsid w:val="00515C3D"/>
    <w:rsid w:val="00515F1D"/>
    <w:rsid w:val="005161BE"/>
    <w:rsid w:val="00516206"/>
    <w:rsid w:val="00516538"/>
    <w:rsid w:val="005169C5"/>
    <w:rsid w:val="0051722D"/>
    <w:rsid w:val="00517275"/>
    <w:rsid w:val="005178ED"/>
    <w:rsid w:val="00517A68"/>
    <w:rsid w:val="00517ACF"/>
    <w:rsid w:val="00517B79"/>
    <w:rsid w:val="00517F91"/>
    <w:rsid w:val="005201FA"/>
    <w:rsid w:val="00520811"/>
    <w:rsid w:val="005208DD"/>
    <w:rsid w:val="00520A0A"/>
    <w:rsid w:val="00520E68"/>
    <w:rsid w:val="005210C8"/>
    <w:rsid w:val="00521139"/>
    <w:rsid w:val="005214BE"/>
    <w:rsid w:val="005219D5"/>
    <w:rsid w:val="00521E99"/>
    <w:rsid w:val="005221BD"/>
    <w:rsid w:val="0052230A"/>
    <w:rsid w:val="00522602"/>
    <w:rsid w:val="0052286F"/>
    <w:rsid w:val="00522BDC"/>
    <w:rsid w:val="00522E8E"/>
    <w:rsid w:val="00523C62"/>
    <w:rsid w:val="00524334"/>
    <w:rsid w:val="005244FB"/>
    <w:rsid w:val="00524582"/>
    <w:rsid w:val="00524585"/>
    <w:rsid w:val="00524632"/>
    <w:rsid w:val="00524C08"/>
    <w:rsid w:val="00526422"/>
    <w:rsid w:val="0052649B"/>
    <w:rsid w:val="005265E1"/>
    <w:rsid w:val="005266F2"/>
    <w:rsid w:val="00526E60"/>
    <w:rsid w:val="00526FFB"/>
    <w:rsid w:val="00527A0E"/>
    <w:rsid w:val="00527D90"/>
    <w:rsid w:val="0053038D"/>
    <w:rsid w:val="005303D2"/>
    <w:rsid w:val="00530570"/>
    <w:rsid w:val="00530767"/>
    <w:rsid w:val="00530954"/>
    <w:rsid w:val="00530CD1"/>
    <w:rsid w:val="0053116C"/>
    <w:rsid w:val="00531348"/>
    <w:rsid w:val="00531445"/>
    <w:rsid w:val="00531513"/>
    <w:rsid w:val="0053182A"/>
    <w:rsid w:val="00531D9E"/>
    <w:rsid w:val="00531FD1"/>
    <w:rsid w:val="00532297"/>
    <w:rsid w:val="00532650"/>
    <w:rsid w:val="00532EDF"/>
    <w:rsid w:val="00533091"/>
    <w:rsid w:val="005332C5"/>
    <w:rsid w:val="005334CC"/>
    <w:rsid w:val="005339C7"/>
    <w:rsid w:val="00533F3F"/>
    <w:rsid w:val="00534034"/>
    <w:rsid w:val="00534576"/>
    <w:rsid w:val="0053464A"/>
    <w:rsid w:val="005348D9"/>
    <w:rsid w:val="00534B84"/>
    <w:rsid w:val="00534BBC"/>
    <w:rsid w:val="00534BF4"/>
    <w:rsid w:val="005351FB"/>
    <w:rsid w:val="005355A4"/>
    <w:rsid w:val="00535B2E"/>
    <w:rsid w:val="00536133"/>
    <w:rsid w:val="00536294"/>
    <w:rsid w:val="00536850"/>
    <w:rsid w:val="00536B3E"/>
    <w:rsid w:val="00536D78"/>
    <w:rsid w:val="00536ECC"/>
    <w:rsid w:val="00536F53"/>
    <w:rsid w:val="00536FF4"/>
    <w:rsid w:val="00537064"/>
    <w:rsid w:val="0053760C"/>
    <w:rsid w:val="00537A8E"/>
    <w:rsid w:val="00537AB7"/>
    <w:rsid w:val="00537B4C"/>
    <w:rsid w:val="0054032F"/>
    <w:rsid w:val="00540BCD"/>
    <w:rsid w:val="00540C17"/>
    <w:rsid w:val="00541156"/>
    <w:rsid w:val="00541458"/>
    <w:rsid w:val="00541D32"/>
    <w:rsid w:val="005420FD"/>
    <w:rsid w:val="005424CC"/>
    <w:rsid w:val="0054272E"/>
    <w:rsid w:val="0054276C"/>
    <w:rsid w:val="005427A3"/>
    <w:rsid w:val="00542819"/>
    <w:rsid w:val="0054284A"/>
    <w:rsid w:val="00542863"/>
    <w:rsid w:val="00542924"/>
    <w:rsid w:val="0054292D"/>
    <w:rsid w:val="00542E7A"/>
    <w:rsid w:val="005435D1"/>
    <w:rsid w:val="00543692"/>
    <w:rsid w:val="00543947"/>
    <w:rsid w:val="00543BD3"/>
    <w:rsid w:val="00543DB7"/>
    <w:rsid w:val="0054406E"/>
    <w:rsid w:val="00544400"/>
    <w:rsid w:val="00544542"/>
    <w:rsid w:val="005447D1"/>
    <w:rsid w:val="00544E8F"/>
    <w:rsid w:val="0054514B"/>
    <w:rsid w:val="0054530B"/>
    <w:rsid w:val="00545391"/>
    <w:rsid w:val="0054589A"/>
    <w:rsid w:val="005459A8"/>
    <w:rsid w:val="005459DD"/>
    <w:rsid w:val="00545A35"/>
    <w:rsid w:val="0054615F"/>
    <w:rsid w:val="00546867"/>
    <w:rsid w:val="0054728B"/>
    <w:rsid w:val="00547530"/>
    <w:rsid w:val="00547552"/>
    <w:rsid w:val="00547675"/>
    <w:rsid w:val="00547C69"/>
    <w:rsid w:val="00550064"/>
    <w:rsid w:val="005501C9"/>
    <w:rsid w:val="0055065E"/>
    <w:rsid w:val="005506C1"/>
    <w:rsid w:val="00550F1C"/>
    <w:rsid w:val="00550F6D"/>
    <w:rsid w:val="00550FEA"/>
    <w:rsid w:val="005515DF"/>
    <w:rsid w:val="00551F05"/>
    <w:rsid w:val="00552900"/>
    <w:rsid w:val="00552E42"/>
    <w:rsid w:val="00552E70"/>
    <w:rsid w:val="0055304F"/>
    <w:rsid w:val="005530C8"/>
    <w:rsid w:val="0055314F"/>
    <w:rsid w:val="00553183"/>
    <w:rsid w:val="005532C3"/>
    <w:rsid w:val="005536AA"/>
    <w:rsid w:val="0055373D"/>
    <w:rsid w:val="0055393E"/>
    <w:rsid w:val="00553C9A"/>
    <w:rsid w:val="00553ECB"/>
    <w:rsid w:val="00553EF5"/>
    <w:rsid w:val="0055478E"/>
    <w:rsid w:val="00554FEF"/>
    <w:rsid w:val="005550CA"/>
    <w:rsid w:val="005551B7"/>
    <w:rsid w:val="0055577C"/>
    <w:rsid w:val="005558DD"/>
    <w:rsid w:val="00556211"/>
    <w:rsid w:val="00556926"/>
    <w:rsid w:val="00556A4E"/>
    <w:rsid w:val="00556B7C"/>
    <w:rsid w:val="00556CE3"/>
    <w:rsid w:val="00556E0A"/>
    <w:rsid w:val="0055716C"/>
    <w:rsid w:val="00557581"/>
    <w:rsid w:val="00557B30"/>
    <w:rsid w:val="00557BB3"/>
    <w:rsid w:val="00560152"/>
    <w:rsid w:val="00560193"/>
    <w:rsid w:val="005601C6"/>
    <w:rsid w:val="0056020A"/>
    <w:rsid w:val="00560AB4"/>
    <w:rsid w:val="00560C2A"/>
    <w:rsid w:val="00560F2B"/>
    <w:rsid w:val="0056111E"/>
    <w:rsid w:val="005615DE"/>
    <w:rsid w:val="00561653"/>
    <w:rsid w:val="00561A32"/>
    <w:rsid w:val="00561A5D"/>
    <w:rsid w:val="00561B1D"/>
    <w:rsid w:val="00561FA8"/>
    <w:rsid w:val="00562452"/>
    <w:rsid w:val="005625FC"/>
    <w:rsid w:val="0056263D"/>
    <w:rsid w:val="005626B1"/>
    <w:rsid w:val="0056283C"/>
    <w:rsid w:val="00562D8D"/>
    <w:rsid w:val="00562DF4"/>
    <w:rsid w:val="00562F52"/>
    <w:rsid w:val="005635CC"/>
    <w:rsid w:val="005637DA"/>
    <w:rsid w:val="00563921"/>
    <w:rsid w:val="00563B2A"/>
    <w:rsid w:val="0056422F"/>
    <w:rsid w:val="0056443F"/>
    <w:rsid w:val="00564791"/>
    <w:rsid w:val="00564847"/>
    <w:rsid w:val="00564A0B"/>
    <w:rsid w:val="00564C81"/>
    <w:rsid w:val="00564E61"/>
    <w:rsid w:val="0056517E"/>
    <w:rsid w:val="0056536C"/>
    <w:rsid w:val="00565408"/>
    <w:rsid w:val="005655A0"/>
    <w:rsid w:val="005655AD"/>
    <w:rsid w:val="005656F8"/>
    <w:rsid w:val="0056571F"/>
    <w:rsid w:val="00565ACC"/>
    <w:rsid w:val="00565F91"/>
    <w:rsid w:val="0056654D"/>
    <w:rsid w:val="0056661D"/>
    <w:rsid w:val="00566BEB"/>
    <w:rsid w:val="0056725B"/>
    <w:rsid w:val="0056749D"/>
    <w:rsid w:val="005674E4"/>
    <w:rsid w:val="0056761E"/>
    <w:rsid w:val="00567621"/>
    <w:rsid w:val="005676D2"/>
    <w:rsid w:val="005678FA"/>
    <w:rsid w:val="00567B04"/>
    <w:rsid w:val="00570020"/>
    <w:rsid w:val="00570075"/>
    <w:rsid w:val="005700B3"/>
    <w:rsid w:val="0057045E"/>
    <w:rsid w:val="00570795"/>
    <w:rsid w:val="00570E06"/>
    <w:rsid w:val="00570F47"/>
    <w:rsid w:val="0057111A"/>
    <w:rsid w:val="005716A6"/>
    <w:rsid w:val="00571961"/>
    <w:rsid w:val="0057208C"/>
    <w:rsid w:val="0057237B"/>
    <w:rsid w:val="005723F2"/>
    <w:rsid w:val="00572443"/>
    <w:rsid w:val="0057251E"/>
    <w:rsid w:val="00572710"/>
    <w:rsid w:val="005727F6"/>
    <w:rsid w:val="005728AC"/>
    <w:rsid w:val="005729F5"/>
    <w:rsid w:val="00572A6D"/>
    <w:rsid w:val="00572D45"/>
    <w:rsid w:val="00573288"/>
    <w:rsid w:val="00573713"/>
    <w:rsid w:val="005739B2"/>
    <w:rsid w:val="00573EA0"/>
    <w:rsid w:val="00573F41"/>
    <w:rsid w:val="005740B3"/>
    <w:rsid w:val="00574309"/>
    <w:rsid w:val="00574341"/>
    <w:rsid w:val="00574404"/>
    <w:rsid w:val="005744FA"/>
    <w:rsid w:val="0057476A"/>
    <w:rsid w:val="005747E5"/>
    <w:rsid w:val="00574A7A"/>
    <w:rsid w:val="00574BB4"/>
    <w:rsid w:val="00574C3D"/>
    <w:rsid w:val="00574F3D"/>
    <w:rsid w:val="0057556E"/>
    <w:rsid w:val="00575750"/>
    <w:rsid w:val="00576188"/>
    <w:rsid w:val="00576618"/>
    <w:rsid w:val="00576B49"/>
    <w:rsid w:val="00576B51"/>
    <w:rsid w:val="00576B9A"/>
    <w:rsid w:val="00577692"/>
    <w:rsid w:val="005776F7"/>
    <w:rsid w:val="00577907"/>
    <w:rsid w:val="00577A20"/>
    <w:rsid w:val="00577A4E"/>
    <w:rsid w:val="00577BF2"/>
    <w:rsid w:val="00577C4E"/>
    <w:rsid w:val="00580024"/>
    <w:rsid w:val="005800F3"/>
    <w:rsid w:val="00580168"/>
    <w:rsid w:val="005801A6"/>
    <w:rsid w:val="00580634"/>
    <w:rsid w:val="005806B7"/>
    <w:rsid w:val="00580C85"/>
    <w:rsid w:val="005819DD"/>
    <w:rsid w:val="00581C19"/>
    <w:rsid w:val="00581E9B"/>
    <w:rsid w:val="00581EA6"/>
    <w:rsid w:val="00581F3C"/>
    <w:rsid w:val="0058212C"/>
    <w:rsid w:val="00582245"/>
    <w:rsid w:val="005829DD"/>
    <w:rsid w:val="00582A51"/>
    <w:rsid w:val="00582B4B"/>
    <w:rsid w:val="00583068"/>
    <w:rsid w:val="00583183"/>
    <w:rsid w:val="00583CCF"/>
    <w:rsid w:val="00584965"/>
    <w:rsid w:val="00584A1F"/>
    <w:rsid w:val="00585BC7"/>
    <w:rsid w:val="00586449"/>
    <w:rsid w:val="00586C97"/>
    <w:rsid w:val="00586D02"/>
    <w:rsid w:val="00586F58"/>
    <w:rsid w:val="0058700B"/>
    <w:rsid w:val="005873E6"/>
    <w:rsid w:val="0058753F"/>
    <w:rsid w:val="0058779F"/>
    <w:rsid w:val="00587D40"/>
    <w:rsid w:val="00587DAF"/>
    <w:rsid w:val="00587DEE"/>
    <w:rsid w:val="00590788"/>
    <w:rsid w:val="00590C7E"/>
    <w:rsid w:val="00590E0F"/>
    <w:rsid w:val="00590E66"/>
    <w:rsid w:val="00591061"/>
    <w:rsid w:val="00591156"/>
    <w:rsid w:val="0059116B"/>
    <w:rsid w:val="005913EE"/>
    <w:rsid w:val="005915A8"/>
    <w:rsid w:val="005918A4"/>
    <w:rsid w:val="00591FE2"/>
    <w:rsid w:val="00592454"/>
    <w:rsid w:val="00592B30"/>
    <w:rsid w:val="00592D98"/>
    <w:rsid w:val="0059357D"/>
    <w:rsid w:val="00593610"/>
    <w:rsid w:val="00593639"/>
    <w:rsid w:val="005937FF"/>
    <w:rsid w:val="00593A3E"/>
    <w:rsid w:val="0059425C"/>
    <w:rsid w:val="005945BE"/>
    <w:rsid w:val="00594A5D"/>
    <w:rsid w:val="00594A67"/>
    <w:rsid w:val="00594B0B"/>
    <w:rsid w:val="00594B27"/>
    <w:rsid w:val="00594CA2"/>
    <w:rsid w:val="005951BD"/>
    <w:rsid w:val="005952DE"/>
    <w:rsid w:val="00595351"/>
    <w:rsid w:val="005956CF"/>
    <w:rsid w:val="005957D4"/>
    <w:rsid w:val="00595E8B"/>
    <w:rsid w:val="005961CA"/>
    <w:rsid w:val="00596581"/>
    <w:rsid w:val="00596775"/>
    <w:rsid w:val="00596839"/>
    <w:rsid w:val="00596904"/>
    <w:rsid w:val="005969E3"/>
    <w:rsid w:val="00596C62"/>
    <w:rsid w:val="005977AF"/>
    <w:rsid w:val="00597C30"/>
    <w:rsid w:val="005A0488"/>
    <w:rsid w:val="005A05D0"/>
    <w:rsid w:val="005A078C"/>
    <w:rsid w:val="005A09DA"/>
    <w:rsid w:val="005A0AC8"/>
    <w:rsid w:val="005A0C39"/>
    <w:rsid w:val="005A0C56"/>
    <w:rsid w:val="005A0D3C"/>
    <w:rsid w:val="005A0FEB"/>
    <w:rsid w:val="005A1138"/>
    <w:rsid w:val="005A11AB"/>
    <w:rsid w:val="005A157B"/>
    <w:rsid w:val="005A15DA"/>
    <w:rsid w:val="005A173C"/>
    <w:rsid w:val="005A1CED"/>
    <w:rsid w:val="005A212B"/>
    <w:rsid w:val="005A23AD"/>
    <w:rsid w:val="005A23E2"/>
    <w:rsid w:val="005A2553"/>
    <w:rsid w:val="005A25B2"/>
    <w:rsid w:val="005A28DF"/>
    <w:rsid w:val="005A32BF"/>
    <w:rsid w:val="005A3533"/>
    <w:rsid w:val="005A3A27"/>
    <w:rsid w:val="005A47C4"/>
    <w:rsid w:val="005A4F8D"/>
    <w:rsid w:val="005A51EA"/>
    <w:rsid w:val="005A5CE1"/>
    <w:rsid w:val="005A637E"/>
    <w:rsid w:val="005A68A5"/>
    <w:rsid w:val="005A68F5"/>
    <w:rsid w:val="005A6A7F"/>
    <w:rsid w:val="005A6F91"/>
    <w:rsid w:val="005A7193"/>
    <w:rsid w:val="005A7766"/>
    <w:rsid w:val="005A7B40"/>
    <w:rsid w:val="005B009E"/>
    <w:rsid w:val="005B02FD"/>
    <w:rsid w:val="005B0558"/>
    <w:rsid w:val="005B0908"/>
    <w:rsid w:val="005B0909"/>
    <w:rsid w:val="005B0A7B"/>
    <w:rsid w:val="005B0CBE"/>
    <w:rsid w:val="005B138F"/>
    <w:rsid w:val="005B16F4"/>
    <w:rsid w:val="005B2258"/>
    <w:rsid w:val="005B238B"/>
    <w:rsid w:val="005B24B5"/>
    <w:rsid w:val="005B24DF"/>
    <w:rsid w:val="005B259D"/>
    <w:rsid w:val="005B25AF"/>
    <w:rsid w:val="005B2BEE"/>
    <w:rsid w:val="005B2D19"/>
    <w:rsid w:val="005B2DD3"/>
    <w:rsid w:val="005B2EF1"/>
    <w:rsid w:val="005B2F4D"/>
    <w:rsid w:val="005B3041"/>
    <w:rsid w:val="005B324E"/>
    <w:rsid w:val="005B3305"/>
    <w:rsid w:val="005B3772"/>
    <w:rsid w:val="005B3BF3"/>
    <w:rsid w:val="005B3CBF"/>
    <w:rsid w:val="005B3CD1"/>
    <w:rsid w:val="005B3E34"/>
    <w:rsid w:val="005B3ECF"/>
    <w:rsid w:val="005B3F3C"/>
    <w:rsid w:val="005B3FE1"/>
    <w:rsid w:val="005B4155"/>
    <w:rsid w:val="005B47DC"/>
    <w:rsid w:val="005B49B1"/>
    <w:rsid w:val="005B4AD9"/>
    <w:rsid w:val="005B4B3A"/>
    <w:rsid w:val="005B4B6F"/>
    <w:rsid w:val="005B5C57"/>
    <w:rsid w:val="005B5EA0"/>
    <w:rsid w:val="005B61A1"/>
    <w:rsid w:val="005B6A89"/>
    <w:rsid w:val="005B6FCF"/>
    <w:rsid w:val="005B7067"/>
    <w:rsid w:val="005B72CB"/>
    <w:rsid w:val="005B72D2"/>
    <w:rsid w:val="005B7BAF"/>
    <w:rsid w:val="005B7D93"/>
    <w:rsid w:val="005C0019"/>
    <w:rsid w:val="005C005D"/>
    <w:rsid w:val="005C020D"/>
    <w:rsid w:val="005C0252"/>
    <w:rsid w:val="005C0523"/>
    <w:rsid w:val="005C0627"/>
    <w:rsid w:val="005C0A9B"/>
    <w:rsid w:val="005C10BF"/>
    <w:rsid w:val="005C111E"/>
    <w:rsid w:val="005C146E"/>
    <w:rsid w:val="005C164B"/>
    <w:rsid w:val="005C216C"/>
    <w:rsid w:val="005C2506"/>
    <w:rsid w:val="005C2714"/>
    <w:rsid w:val="005C2A21"/>
    <w:rsid w:val="005C2B11"/>
    <w:rsid w:val="005C2C39"/>
    <w:rsid w:val="005C32D9"/>
    <w:rsid w:val="005C35B2"/>
    <w:rsid w:val="005C362D"/>
    <w:rsid w:val="005C384E"/>
    <w:rsid w:val="005C3A1C"/>
    <w:rsid w:val="005C41B1"/>
    <w:rsid w:val="005C4745"/>
    <w:rsid w:val="005C4966"/>
    <w:rsid w:val="005C4C1F"/>
    <w:rsid w:val="005C4C2C"/>
    <w:rsid w:val="005C53BF"/>
    <w:rsid w:val="005C5599"/>
    <w:rsid w:val="005C573D"/>
    <w:rsid w:val="005C59E9"/>
    <w:rsid w:val="005C6219"/>
    <w:rsid w:val="005C680D"/>
    <w:rsid w:val="005C6934"/>
    <w:rsid w:val="005C6D70"/>
    <w:rsid w:val="005C7098"/>
    <w:rsid w:val="005C7229"/>
    <w:rsid w:val="005C729F"/>
    <w:rsid w:val="005C7DDC"/>
    <w:rsid w:val="005D0196"/>
    <w:rsid w:val="005D061C"/>
    <w:rsid w:val="005D0CEA"/>
    <w:rsid w:val="005D0DC7"/>
    <w:rsid w:val="005D119F"/>
    <w:rsid w:val="005D13A9"/>
    <w:rsid w:val="005D155C"/>
    <w:rsid w:val="005D1610"/>
    <w:rsid w:val="005D1677"/>
    <w:rsid w:val="005D1B66"/>
    <w:rsid w:val="005D1BED"/>
    <w:rsid w:val="005D2517"/>
    <w:rsid w:val="005D27C2"/>
    <w:rsid w:val="005D27C8"/>
    <w:rsid w:val="005D2C3A"/>
    <w:rsid w:val="005D2E7F"/>
    <w:rsid w:val="005D32E3"/>
    <w:rsid w:val="005D3790"/>
    <w:rsid w:val="005D3945"/>
    <w:rsid w:val="005D3CE2"/>
    <w:rsid w:val="005D3D32"/>
    <w:rsid w:val="005D3D8A"/>
    <w:rsid w:val="005D3F74"/>
    <w:rsid w:val="005D40FB"/>
    <w:rsid w:val="005D420C"/>
    <w:rsid w:val="005D423B"/>
    <w:rsid w:val="005D44C4"/>
    <w:rsid w:val="005D4614"/>
    <w:rsid w:val="005D4712"/>
    <w:rsid w:val="005D48EB"/>
    <w:rsid w:val="005D4A1B"/>
    <w:rsid w:val="005D4B96"/>
    <w:rsid w:val="005D4BA2"/>
    <w:rsid w:val="005D4DF4"/>
    <w:rsid w:val="005D4DF8"/>
    <w:rsid w:val="005D518C"/>
    <w:rsid w:val="005D543A"/>
    <w:rsid w:val="005D5556"/>
    <w:rsid w:val="005D5867"/>
    <w:rsid w:val="005D5DAD"/>
    <w:rsid w:val="005D5FBF"/>
    <w:rsid w:val="005D64E9"/>
    <w:rsid w:val="005D65F3"/>
    <w:rsid w:val="005D6848"/>
    <w:rsid w:val="005D68AC"/>
    <w:rsid w:val="005D6AF4"/>
    <w:rsid w:val="005D6FA9"/>
    <w:rsid w:val="005D7079"/>
    <w:rsid w:val="005D75E2"/>
    <w:rsid w:val="005D7D2F"/>
    <w:rsid w:val="005E0888"/>
    <w:rsid w:val="005E0971"/>
    <w:rsid w:val="005E0B52"/>
    <w:rsid w:val="005E0D6D"/>
    <w:rsid w:val="005E0EF4"/>
    <w:rsid w:val="005E1712"/>
    <w:rsid w:val="005E1CEF"/>
    <w:rsid w:val="005E1D74"/>
    <w:rsid w:val="005E1D8E"/>
    <w:rsid w:val="005E1DC8"/>
    <w:rsid w:val="005E1F4B"/>
    <w:rsid w:val="005E25BD"/>
    <w:rsid w:val="005E2640"/>
    <w:rsid w:val="005E2807"/>
    <w:rsid w:val="005E2EF0"/>
    <w:rsid w:val="005E312A"/>
    <w:rsid w:val="005E3189"/>
    <w:rsid w:val="005E323E"/>
    <w:rsid w:val="005E33C1"/>
    <w:rsid w:val="005E3657"/>
    <w:rsid w:val="005E3A3F"/>
    <w:rsid w:val="005E3C29"/>
    <w:rsid w:val="005E3C6A"/>
    <w:rsid w:val="005E3FDD"/>
    <w:rsid w:val="005E46AE"/>
    <w:rsid w:val="005E49DD"/>
    <w:rsid w:val="005E4A91"/>
    <w:rsid w:val="005E4D19"/>
    <w:rsid w:val="005E4DBD"/>
    <w:rsid w:val="005E4ECC"/>
    <w:rsid w:val="005E5383"/>
    <w:rsid w:val="005E5E6E"/>
    <w:rsid w:val="005E5E87"/>
    <w:rsid w:val="005E6336"/>
    <w:rsid w:val="005E6539"/>
    <w:rsid w:val="005E66FE"/>
    <w:rsid w:val="005E689B"/>
    <w:rsid w:val="005E6DA9"/>
    <w:rsid w:val="005E6FD2"/>
    <w:rsid w:val="005E7178"/>
    <w:rsid w:val="005E7191"/>
    <w:rsid w:val="005E7903"/>
    <w:rsid w:val="005E7B1D"/>
    <w:rsid w:val="005E7E1B"/>
    <w:rsid w:val="005E7EA9"/>
    <w:rsid w:val="005F0003"/>
    <w:rsid w:val="005F019A"/>
    <w:rsid w:val="005F02D5"/>
    <w:rsid w:val="005F1211"/>
    <w:rsid w:val="005F169B"/>
    <w:rsid w:val="005F17B7"/>
    <w:rsid w:val="005F1954"/>
    <w:rsid w:val="005F1B0A"/>
    <w:rsid w:val="005F1BB9"/>
    <w:rsid w:val="005F1C02"/>
    <w:rsid w:val="005F2171"/>
    <w:rsid w:val="005F27EB"/>
    <w:rsid w:val="005F2959"/>
    <w:rsid w:val="005F2BB1"/>
    <w:rsid w:val="005F2C0C"/>
    <w:rsid w:val="005F3A48"/>
    <w:rsid w:val="005F3A94"/>
    <w:rsid w:val="005F3ECC"/>
    <w:rsid w:val="005F3FC1"/>
    <w:rsid w:val="005F43DB"/>
    <w:rsid w:val="005F4564"/>
    <w:rsid w:val="005F4844"/>
    <w:rsid w:val="005F4CBD"/>
    <w:rsid w:val="005F4CF8"/>
    <w:rsid w:val="005F4CFC"/>
    <w:rsid w:val="005F505E"/>
    <w:rsid w:val="005F5A39"/>
    <w:rsid w:val="005F64B3"/>
    <w:rsid w:val="005F6591"/>
    <w:rsid w:val="005F6612"/>
    <w:rsid w:val="005F662D"/>
    <w:rsid w:val="005F66A4"/>
    <w:rsid w:val="005F6B6B"/>
    <w:rsid w:val="005F6FF4"/>
    <w:rsid w:val="005F7732"/>
    <w:rsid w:val="005F77E7"/>
    <w:rsid w:val="005F7887"/>
    <w:rsid w:val="005F7986"/>
    <w:rsid w:val="005F7E10"/>
    <w:rsid w:val="00600779"/>
    <w:rsid w:val="0060083C"/>
    <w:rsid w:val="00600920"/>
    <w:rsid w:val="00600B49"/>
    <w:rsid w:val="00600F78"/>
    <w:rsid w:val="00601049"/>
    <w:rsid w:val="006011E8"/>
    <w:rsid w:val="00601652"/>
    <w:rsid w:val="00601FC3"/>
    <w:rsid w:val="006023C4"/>
    <w:rsid w:val="00602876"/>
    <w:rsid w:val="0060291F"/>
    <w:rsid w:val="00603124"/>
    <w:rsid w:val="00603205"/>
    <w:rsid w:val="006038CA"/>
    <w:rsid w:val="0060390A"/>
    <w:rsid w:val="00603959"/>
    <w:rsid w:val="0060395D"/>
    <w:rsid w:val="00603ABE"/>
    <w:rsid w:val="00603CB1"/>
    <w:rsid w:val="00603CF5"/>
    <w:rsid w:val="00603D2D"/>
    <w:rsid w:val="00603DEC"/>
    <w:rsid w:val="00603FE9"/>
    <w:rsid w:val="00604D80"/>
    <w:rsid w:val="00604EAA"/>
    <w:rsid w:val="00605360"/>
    <w:rsid w:val="006059C6"/>
    <w:rsid w:val="00605B44"/>
    <w:rsid w:val="00605B5A"/>
    <w:rsid w:val="00605EB8"/>
    <w:rsid w:val="00606111"/>
    <w:rsid w:val="00606209"/>
    <w:rsid w:val="00606CBF"/>
    <w:rsid w:val="00606D7D"/>
    <w:rsid w:val="00606E9E"/>
    <w:rsid w:val="00606FEC"/>
    <w:rsid w:val="00607149"/>
    <w:rsid w:val="006071F0"/>
    <w:rsid w:val="0060721F"/>
    <w:rsid w:val="006072D1"/>
    <w:rsid w:val="0060770D"/>
    <w:rsid w:val="0060772C"/>
    <w:rsid w:val="00607F74"/>
    <w:rsid w:val="0061002F"/>
    <w:rsid w:val="0061003D"/>
    <w:rsid w:val="00610041"/>
    <w:rsid w:val="0061044E"/>
    <w:rsid w:val="0061058F"/>
    <w:rsid w:val="00610635"/>
    <w:rsid w:val="00610BDD"/>
    <w:rsid w:val="00611D11"/>
    <w:rsid w:val="00611E0F"/>
    <w:rsid w:val="00611E58"/>
    <w:rsid w:val="00611F73"/>
    <w:rsid w:val="00612022"/>
    <w:rsid w:val="0061226F"/>
    <w:rsid w:val="006125D9"/>
    <w:rsid w:val="00612B05"/>
    <w:rsid w:val="00612CA0"/>
    <w:rsid w:val="00612DD6"/>
    <w:rsid w:val="00612DEA"/>
    <w:rsid w:val="006133CF"/>
    <w:rsid w:val="006135F0"/>
    <w:rsid w:val="00613833"/>
    <w:rsid w:val="006138D1"/>
    <w:rsid w:val="00613AB1"/>
    <w:rsid w:val="00613D82"/>
    <w:rsid w:val="00613DC6"/>
    <w:rsid w:val="00613EE0"/>
    <w:rsid w:val="00614435"/>
    <w:rsid w:val="00614B37"/>
    <w:rsid w:val="00614D44"/>
    <w:rsid w:val="00614DE8"/>
    <w:rsid w:val="006151ED"/>
    <w:rsid w:val="006153A5"/>
    <w:rsid w:val="00615A4F"/>
    <w:rsid w:val="006162C9"/>
    <w:rsid w:val="0061635A"/>
    <w:rsid w:val="00616972"/>
    <w:rsid w:val="00616B4D"/>
    <w:rsid w:val="00616CD2"/>
    <w:rsid w:val="00616DAE"/>
    <w:rsid w:val="00616ED4"/>
    <w:rsid w:val="00616F94"/>
    <w:rsid w:val="00616FDE"/>
    <w:rsid w:val="00617024"/>
    <w:rsid w:val="00617887"/>
    <w:rsid w:val="00617C8F"/>
    <w:rsid w:val="00617E1D"/>
    <w:rsid w:val="00617FAC"/>
    <w:rsid w:val="006208B7"/>
    <w:rsid w:val="00620A3B"/>
    <w:rsid w:val="00620A7F"/>
    <w:rsid w:val="00620D00"/>
    <w:rsid w:val="00621074"/>
    <w:rsid w:val="0062149E"/>
    <w:rsid w:val="00621A8C"/>
    <w:rsid w:val="0062228D"/>
    <w:rsid w:val="0062247F"/>
    <w:rsid w:val="00622B48"/>
    <w:rsid w:val="00623222"/>
    <w:rsid w:val="00623510"/>
    <w:rsid w:val="006235B7"/>
    <w:rsid w:val="0062378B"/>
    <w:rsid w:val="006239E4"/>
    <w:rsid w:val="00623A31"/>
    <w:rsid w:val="00623E74"/>
    <w:rsid w:val="00624079"/>
    <w:rsid w:val="00624106"/>
    <w:rsid w:val="006242F5"/>
    <w:rsid w:val="00624B69"/>
    <w:rsid w:val="00624C12"/>
    <w:rsid w:val="006254F5"/>
    <w:rsid w:val="00625741"/>
    <w:rsid w:val="00625AC6"/>
    <w:rsid w:val="00625AFD"/>
    <w:rsid w:val="00625BF7"/>
    <w:rsid w:val="006269DC"/>
    <w:rsid w:val="00626A5B"/>
    <w:rsid w:val="00626E4A"/>
    <w:rsid w:val="00627272"/>
    <w:rsid w:val="006279EC"/>
    <w:rsid w:val="006279F8"/>
    <w:rsid w:val="00627DFF"/>
    <w:rsid w:val="00630044"/>
    <w:rsid w:val="00630401"/>
    <w:rsid w:val="006306A9"/>
    <w:rsid w:val="00630DC0"/>
    <w:rsid w:val="00631123"/>
    <w:rsid w:val="00631747"/>
    <w:rsid w:val="00632572"/>
    <w:rsid w:val="0063260D"/>
    <w:rsid w:val="006328F6"/>
    <w:rsid w:val="00632C06"/>
    <w:rsid w:val="00632D34"/>
    <w:rsid w:val="00632EA3"/>
    <w:rsid w:val="0063337E"/>
    <w:rsid w:val="006333D8"/>
    <w:rsid w:val="00633541"/>
    <w:rsid w:val="006338E2"/>
    <w:rsid w:val="0063390A"/>
    <w:rsid w:val="00633B30"/>
    <w:rsid w:val="00633D46"/>
    <w:rsid w:val="006340D5"/>
    <w:rsid w:val="0063423A"/>
    <w:rsid w:val="006343E9"/>
    <w:rsid w:val="00634CB6"/>
    <w:rsid w:val="00634D13"/>
    <w:rsid w:val="00634DCF"/>
    <w:rsid w:val="00634ED7"/>
    <w:rsid w:val="00635319"/>
    <w:rsid w:val="006353DA"/>
    <w:rsid w:val="006354B9"/>
    <w:rsid w:val="006358F9"/>
    <w:rsid w:val="00635B29"/>
    <w:rsid w:val="00636090"/>
    <w:rsid w:val="006361F9"/>
    <w:rsid w:val="006369CD"/>
    <w:rsid w:val="00636B25"/>
    <w:rsid w:val="00636E83"/>
    <w:rsid w:val="0063726F"/>
    <w:rsid w:val="00637499"/>
    <w:rsid w:val="0063757C"/>
    <w:rsid w:val="00637771"/>
    <w:rsid w:val="00637A93"/>
    <w:rsid w:val="00637CCB"/>
    <w:rsid w:val="00637D23"/>
    <w:rsid w:val="0064066E"/>
    <w:rsid w:val="00640744"/>
    <w:rsid w:val="0064077F"/>
    <w:rsid w:val="006413AF"/>
    <w:rsid w:val="006418EF"/>
    <w:rsid w:val="00641982"/>
    <w:rsid w:val="00641C00"/>
    <w:rsid w:val="00641D8F"/>
    <w:rsid w:val="00641DA6"/>
    <w:rsid w:val="0064204C"/>
    <w:rsid w:val="00642153"/>
    <w:rsid w:val="00642257"/>
    <w:rsid w:val="006429F9"/>
    <w:rsid w:val="00643A3A"/>
    <w:rsid w:val="00643B07"/>
    <w:rsid w:val="00643C78"/>
    <w:rsid w:val="00643DB1"/>
    <w:rsid w:val="00643F3F"/>
    <w:rsid w:val="006440A9"/>
    <w:rsid w:val="006440B8"/>
    <w:rsid w:val="0064423B"/>
    <w:rsid w:val="006442AA"/>
    <w:rsid w:val="0064457C"/>
    <w:rsid w:val="00645001"/>
    <w:rsid w:val="00645180"/>
    <w:rsid w:val="0064544E"/>
    <w:rsid w:val="0064547A"/>
    <w:rsid w:val="00645659"/>
    <w:rsid w:val="006456AB"/>
    <w:rsid w:val="0064586C"/>
    <w:rsid w:val="00645A03"/>
    <w:rsid w:val="006467E2"/>
    <w:rsid w:val="00646A99"/>
    <w:rsid w:val="00646C32"/>
    <w:rsid w:val="00646D63"/>
    <w:rsid w:val="00646DEE"/>
    <w:rsid w:val="00646E37"/>
    <w:rsid w:val="00646F57"/>
    <w:rsid w:val="00647098"/>
    <w:rsid w:val="006471E0"/>
    <w:rsid w:val="00647423"/>
    <w:rsid w:val="00647B7B"/>
    <w:rsid w:val="0065011C"/>
    <w:rsid w:val="006505B8"/>
    <w:rsid w:val="00650747"/>
    <w:rsid w:val="00650756"/>
    <w:rsid w:val="00650E69"/>
    <w:rsid w:val="00650F8C"/>
    <w:rsid w:val="00651C93"/>
    <w:rsid w:val="006522F1"/>
    <w:rsid w:val="00652381"/>
    <w:rsid w:val="00652430"/>
    <w:rsid w:val="0065278D"/>
    <w:rsid w:val="00652AB8"/>
    <w:rsid w:val="00652DD6"/>
    <w:rsid w:val="00652DF8"/>
    <w:rsid w:val="00653A9D"/>
    <w:rsid w:val="00653AA7"/>
    <w:rsid w:val="0065405B"/>
    <w:rsid w:val="00654421"/>
    <w:rsid w:val="00654436"/>
    <w:rsid w:val="0065469E"/>
    <w:rsid w:val="006548CC"/>
    <w:rsid w:val="006548D8"/>
    <w:rsid w:val="00654EC4"/>
    <w:rsid w:val="0065517E"/>
    <w:rsid w:val="00655671"/>
    <w:rsid w:val="006557FC"/>
    <w:rsid w:val="00655C02"/>
    <w:rsid w:val="00655F9F"/>
    <w:rsid w:val="00655FD6"/>
    <w:rsid w:val="00655FFC"/>
    <w:rsid w:val="006560ED"/>
    <w:rsid w:val="00657596"/>
    <w:rsid w:val="00657837"/>
    <w:rsid w:val="00657E30"/>
    <w:rsid w:val="00657E84"/>
    <w:rsid w:val="00660256"/>
    <w:rsid w:val="006602A3"/>
    <w:rsid w:val="00660337"/>
    <w:rsid w:val="00660358"/>
    <w:rsid w:val="00660618"/>
    <w:rsid w:val="00660AE9"/>
    <w:rsid w:val="00660B8C"/>
    <w:rsid w:val="00660D9D"/>
    <w:rsid w:val="0066129D"/>
    <w:rsid w:val="006617CC"/>
    <w:rsid w:val="006618ED"/>
    <w:rsid w:val="006619E3"/>
    <w:rsid w:val="00662187"/>
    <w:rsid w:val="006623E5"/>
    <w:rsid w:val="006625EA"/>
    <w:rsid w:val="00662617"/>
    <w:rsid w:val="00662626"/>
    <w:rsid w:val="00662AF2"/>
    <w:rsid w:val="00662B2C"/>
    <w:rsid w:val="0066308D"/>
    <w:rsid w:val="00663A16"/>
    <w:rsid w:val="00663B36"/>
    <w:rsid w:val="00663D5E"/>
    <w:rsid w:val="00664126"/>
    <w:rsid w:val="0066412F"/>
    <w:rsid w:val="00664BC8"/>
    <w:rsid w:val="00664F2D"/>
    <w:rsid w:val="00665279"/>
    <w:rsid w:val="006654F9"/>
    <w:rsid w:val="00665849"/>
    <w:rsid w:val="00665870"/>
    <w:rsid w:val="00665AD1"/>
    <w:rsid w:val="00665AE8"/>
    <w:rsid w:val="0066633B"/>
    <w:rsid w:val="00666421"/>
    <w:rsid w:val="0066657D"/>
    <w:rsid w:val="00666C33"/>
    <w:rsid w:val="00666E76"/>
    <w:rsid w:val="006671AE"/>
    <w:rsid w:val="0066728B"/>
    <w:rsid w:val="00667B7B"/>
    <w:rsid w:val="0067012D"/>
    <w:rsid w:val="006703BF"/>
    <w:rsid w:val="00670403"/>
    <w:rsid w:val="0067041A"/>
    <w:rsid w:val="0067041E"/>
    <w:rsid w:val="0067063C"/>
    <w:rsid w:val="00670B9D"/>
    <w:rsid w:val="006710B0"/>
    <w:rsid w:val="0067111B"/>
    <w:rsid w:val="0067153E"/>
    <w:rsid w:val="00671923"/>
    <w:rsid w:val="00671CAE"/>
    <w:rsid w:val="0067205C"/>
    <w:rsid w:val="0067240A"/>
    <w:rsid w:val="006728B0"/>
    <w:rsid w:val="00672A92"/>
    <w:rsid w:val="00672DE0"/>
    <w:rsid w:val="00672F89"/>
    <w:rsid w:val="00673072"/>
    <w:rsid w:val="0067345C"/>
    <w:rsid w:val="006735F8"/>
    <w:rsid w:val="0067360B"/>
    <w:rsid w:val="00673DD3"/>
    <w:rsid w:val="00673F85"/>
    <w:rsid w:val="00674137"/>
    <w:rsid w:val="00674205"/>
    <w:rsid w:val="006742F7"/>
    <w:rsid w:val="006745F0"/>
    <w:rsid w:val="006746E5"/>
    <w:rsid w:val="006747CC"/>
    <w:rsid w:val="00674AB7"/>
    <w:rsid w:val="00674D7A"/>
    <w:rsid w:val="006757F0"/>
    <w:rsid w:val="00675ECB"/>
    <w:rsid w:val="0067623A"/>
    <w:rsid w:val="006762B8"/>
    <w:rsid w:val="00676315"/>
    <w:rsid w:val="006765A2"/>
    <w:rsid w:val="006765B9"/>
    <w:rsid w:val="006769AC"/>
    <w:rsid w:val="00676CAF"/>
    <w:rsid w:val="00676D3E"/>
    <w:rsid w:val="00676F58"/>
    <w:rsid w:val="00677144"/>
    <w:rsid w:val="006776AA"/>
    <w:rsid w:val="006776E5"/>
    <w:rsid w:val="0067790B"/>
    <w:rsid w:val="00677B45"/>
    <w:rsid w:val="00677D84"/>
    <w:rsid w:val="00677F9E"/>
    <w:rsid w:val="00680397"/>
    <w:rsid w:val="006804B6"/>
    <w:rsid w:val="0068096A"/>
    <w:rsid w:val="00680970"/>
    <w:rsid w:val="006809B0"/>
    <w:rsid w:val="006811F4"/>
    <w:rsid w:val="006813C8"/>
    <w:rsid w:val="0068155C"/>
    <w:rsid w:val="00681755"/>
    <w:rsid w:val="00681950"/>
    <w:rsid w:val="00681CA4"/>
    <w:rsid w:val="0068236B"/>
    <w:rsid w:val="00682387"/>
    <w:rsid w:val="00682704"/>
    <w:rsid w:val="0068286F"/>
    <w:rsid w:val="00682D80"/>
    <w:rsid w:val="00683173"/>
    <w:rsid w:val="0068318C"/>
    <w:rsid w:val="00683415"/>
    <w:rsid w:val="00683913"/>
    <w:rsid w:val="00683AE4"/>
    <w:rsid w:val="00683B5F"/>
    <w:rsid w:val="00683BB7"/>
    <w:rsid w:val="00683C9E"/>
    <w:rsid w:val="00683E2C"/>
    <w:rsid w:val="00683E5E"/>
    <w:rsid w:val="0068454C"/>
    <w:rsid w:val="0068507C"/>
    <w:rsid w:val="0068515D"/>
    <w:rsid w:val="0068521A"/>
    <w:rsid w:val="0068565F"/>
    <w:rsid w:val="0068578E"/>
    <w:rsid w:val="00685E5B"/>
    <w:rsid w:val="0068602C"/>
    <w:rsid w:val="00686295"/>
    <w:rsid w:val="006863CF"/>
    <w:rsid w:val="0068655A"/>
    <w:rsid w:val="0068658A"/>
    <w:rsid w:val="00686594"/>
    <w:rsid w:val="00686726"/>
    <w:rsid w:val="006867B1"/>
    <w:rsid w:val="006869B3"/>
    <w:rsid w:val="00687367"/>
    <w:rsid w:val="0068759D"/>
    <w:rsid w:val="006877E3"/>
    <w:rsid w:val="006878B7"/>
    <w:rsid w:val="00687A42"/>
    <w:rsid w:val="00687CBD"/>
    <w:rsid w:val="00687E50"/>
    <w:rsid w:val="00687EDC"/>
    <w:rsid w:val="00690216"/>
    <w:rsid w:val="00690390"/>
    <w:rsid w:val="00690F67"/>
    <w:rsid w:val="00691331"/>
    <w:rsid w:val="00691612"/>
    <w:rsid w:val="006916A1"/>
    <w:rsid w:val="006917D8"/>
    <w:rsid w:val="00691A19"/>
    <w:rsid w:val="00692803"/>
    <w:rsid w:val="00692963"/>
    <w:rsid w:val="0069305F"/>
    <w:rsid w:val="006935CC"/>
    <w:rsid w:val="006938FB"/>
    <w:rsid w:val="00694017"/>
    <w:rsid w:val="006942ED"/>
    <w:rsid w:val="006946CE"/>
    <w:rsid w:val="006947C4"/>
    <w:rsid w:val="006949CF"/>
    <w:rsid w:val="00694B6E"/>
    <w:rsid w:val="00694EAE"/>
    <w:rsid w:val="006954AD"/>
    <w:rsid w:val="00695573"/>
    <w:rsid w:val="0069574A"/>
    <w:rsid w:val="00695917"/>
    <w:rsid w:val="006964DA"/>
    <w:rsid w:val="006966F4"/>
    <w:rsid w:val="00696861"/>
    <w:rsid w:val="006968B7"/>
    <w:rsid w:val="00697263"/>
    <w:rsid w:val="0069747D"/>
    <w:rsid w:val="00697860"/>
    <w:rsid w:val="00697C8F"/>
    <w:rsid w:val="00697D37"/>
    <w:rsid w:val="00697FD1"/>
    <w:rsid w:val="006A06C8"/>
    <w:rsid w:val="006A0AEF"/>
    <w:rsid w:val="006A0BB6"/>
    <w:rsid w:val="006A0C38"/>
    <w:rsid w:val="006A0D5A"/>
    <w:rsid w:val="006A0F39"/>
    <w:rsid w:val="006A157C"/>
    <w:rsid w:val="006A18B6"/>
    <w:rsid w:val="006A1BF7"/>
    <w:rsid w:val="006A1F06"/>
    <w:rsid w:val="006A2234"/>
    <w:rsid w:val="006A26E3"/>
    <w:rsid w:val="006A2A9F"/>
    <w:rsid w:val="006A3247"/>
    <w:rsid w:val="006A35AB"/>
    <w:rsid w:val="006A3D1E"/>
    <w:rsid w:val="006A3F51"/>
    <w:rsid w:val="006A3F85"/>
    <w:rsid w:val="006A4031"/>
    <w:rsid w:val="006A4073"/>
    <w:rsid w:val="006A452F"/>
    <w:rsid w:val="006A4639"/>
    <w:rsid w:val="006A4BC7"/>
    <w:rsid w:val="006A4D41"/>
    <w:rsid w:val="006A4F22"/>
    <w:rsid w:val="006A50C1"/>
    <w:rsid w:val="006A5376"/>
    <w:rsid w:val="006A53F4"/>
    <w:rsid w:val="006A5873"/>
    <w:rsid w:val="006A5898"/>
    <w:rsid w:val="006A591E"/>
    <w:rsid w:val="006A5A6D"/>
    <w:rsid w:val="006A5CFF"/>
    <w:rsid w:val="006A63E3"/>
    <w:rsid w:val="006A676C"/>
    <w:rsid w:val="006A6AB5"/>
    <w:rsid w:val="006A6AD4"/>
    <w:rsid w:val="006A6C48"/>
    <w:rsid w:val="006A6ECB"/>
    <w:rsid w:val="006A7280"/>
    <w:rsid w:val="006B00A7"/>
    <w:rsid w:val="006B00D9"/>
    <w:rsid w:val="006B0266"/>
    <w:rsid w:val="006B02CE"/>
    <w:rsid w:val="006B0302"/>
    <w:rsid w:val="006B0783"/>
    <w:rsid w:val="006B089D"/>
    <w:rsid w:val="006B09B7"/>
    <w:rsid w:val="006B0A57"/>
    <w:rsid w:val="006B0B79"/>
    <w:rsid w:val="006B0BAE"/>
    <w:rsid w:val="006B0F22"/>
    <w:rsid w:val="006B17BC"/>
    <w:rsid w:val="006B1EEE"/>
    <w:rsid w:val="006B222A"/>
    <w:rsid w:val="006B2494"/>
    <w:rsid w:val="006B2583"/>
    <w:rsid w:val="006B2592"/>
    <w:rsid w:val="006B296C"/>
    <w:rsid w:val="006B3090"/>
    <w:rsid w:val="006B32A3"/>
    <w:rsid w:val="006B3506"/>
    <w:rsid w:val="006B3C24"/>
    <w:rsid w:val="006B3EFC"/>
    <w:rsid w:val="006B413E"/>
    <w:rsid w:val="006B422E"/>
    <w:rsid w:val="006B425F"/>
    <w:rsid w:val="006B4384"/>
    <w:rsid w:val="006B44FC"/>
    <w:rsid w:val="006B4565"/>
    <w:rsid w:val="006B495D"/>
    <w:rsid w:val="006B4975"/>
    <w:rsid w:val="006B4DA2"/>
    <w:rsid w:val="006B540F"/>
    <w:rsid w:val="006B55C5"/>
    <w:rsid w:val="006B560E"/>
    <w:rsid w:val="006B59B5"/>
    <w:rsid w:val="006B5B8E"/>
    <w:rsid w:val="006B5E00"/>
    <w:rsid w:val="006B5FB9"/>
    <w:rsid w:val="006B6018"/>
    <w:rsid w:val="006B6149"/>
    <w:rsid w:val="006B62D6"/>
    <w:rsid w:val="006B62DD"/>
    <w:rsid w:val="006B65F7"/>
    <w:rsid w:val="006B6DE2"/>
    <w:rsid w:val="006B6E1C"/>
    <w:rsid w:val="006B701C"/>
    <w:rsid w:val="006B7162"/>
    <w:rsid w:val="006B72AF"/>
    <w:rsid w:val="006B73C2"/>
    <w:rsid w:val="006B74BB"/>
    <w:rsid w:val="006B781E"/>
    <w:rsid w:val="006B7E4D"/>
    <w:rsid w:val="006B7FDC"/>
    <w:rsid w:val="006B7FFA"/>
    <w:rsid w:val="006C01BE"/>
    <w:rsid w:val="006C029D"/>
    <w:rsid w:val="006C062D"/>
    <w:rsid w:val="006C0E2B"/>
    <w:rsid w:val="006C0E81"/>
    <w:rsid w:val="006C125E"/>
    <w:rsid w:val="006C13CA"/>
    <w:rsid w:val="006C161E"/>
    <w:rsid w:val="006C16FF"/>
    <w:rsid w:val="006C1747"/>
    <w:rsid w:val="006C22C8"/>
    <w:rsid w:val="006C2398"/>
    <w:rsid w:val="006C261F"/>
    <w:rsid w:val="006C2832"/>
    <w:rsid w:val="006C2F5C"/>
    <w:rsid w:val="006C36CC"/>
    <w:rsid w:val="006C38B0"/>
    <w:rsid w:val="006C3D22"/>
    <w:rsid w:val="006C412F"/>
    <w:rsid w:val="006C46F4"/>
    <w:rsid w:val="006C47A8"/>
    <w:rsid w:val="006C496B"/>
    <w:rsid w:val="006C5145"/>
    <w:rsid w:val="006C5358"/>
    <w:rsid w:val="006C5465"/>
    <w:rsid w:val="006C54B2"/>
    <w:rsid w:val="006C56F9"/>
    <w:rsid w:val="006C58CB"/>
    <w:rsid w:val="006C5924"/>
    <w:rsid w:val="006C5AE9"/>
    <w:rsid w:val="006C5C69"/>
    <w:rsid w:val="006C6007"/>
    <w:rsid w:val="006C65C0"/>
    <w:rsid w:val="006C661E"/>
    <w:rsid w:val="006C6730"/>
    <w:rsid w:val="006C6790"/>
    <w:rsid w:val="006C69B6"/>
    <w:rsid w:val="006C6B60"/>
    <w:rsid w:val="006C6C8A"/>
    <w:rsid w:val="006C6D38"/>
    <w:rsid w:val="006C73E3"/>
    <w:rsid w:val="006C7548"/>
    <w:rsid w:val="006C7587"/>
    <w:rsid w:val="006C7662"/>
    <w:rsid w:val="006C76A7"/>
    <w:rsid w:val="006C787F"/>
    <w:rsid w:val="006C7CB1"/>
    <w:rsid w:val="006C7FF4"/>
    <w:rsid w:val="006D0000"/>
    <w:rsid w:val="006D0096"/>
    <w:rsid w:val="006D0201"/>
    <w:rsid w:val="006D02D8"/>
    <w:rsid w:val="006D0759"/>
    <w:rsid w:val="006D0779"/>
    <w:rsid w:val="006D090F"/>
    <w:rsid w:val="006D0952"/>
    <w:rsid w:val="006D0C56"/>
    <w:rsid w:val="006D1105"/>
    <w:rsid w:val="006D1250"/>
    <w:rsid w:val="006D12C3"/>
    <w:rsid w:val="006D167E"/>
    <w:rsid w:val="006D17B4"/>
    <w:rsid w:val="006D18BF"/>
    <w:rsid w:val="006D19A9"/>
    <w:rsid w:val="006D19BC"/>
    <w:rsid w:val="006D1A35"/>
    <w:rsid w:val="006D1D96"/>
    <w:rsid w:val="006D2133"/>
    <w:rsid w:val="006D272F"/>
    <w:rsid w:val="006D298E"/>
    <w:rsid w:val="006D2A17"/>
    <w:rsid w:val="006D2AB2"/>
    <w:rsid w:val="006D2C58"/>
    <w:rsid w:val="006D312E"/>
    <w:rsid w:val="006D38CC"/>
    <w:rsid w:val="006D3B9C"/>
    <w:rsid w:val="006D3D4C"/>
    <w:rsid w:val="006D45A0"/>
    <w:rsid w:val="006D4A77"/>
    <w:rsid w:val="006D4F06"/>
    <w:rsid w:val="006D51CC"/>
    <w:rsid w:val="006D5285"/>
    <w:rsid w:val="006D5514"/>
    <w:rsid w:val="006D5643"/>
    <w:rsid w:val="006D5863"/>
    <w:rsid w:val="006D5CA7"/>
    <w:rsid w:val="006D5D32"/>
    <w:rsid w:val="006D684C"/>
    <w:rsid w:val="006D6B79"/>
    <w:rsid w:val="006D7602"/>
    <w:rsid w:val="006D7870"/>
    <w:rsid w:val="006D7896"/>
    <w:rsid w:val="006D7F77"/>
    <w:rsid w:val="006E0121"/>
    <w:rsid w:val="006E09A1"/>
    <w:rsid w:val="006E0BCA"/>
    <w:rsid w:val="006E0BEE"/>
    <w:rsid w:val="006E0C06"/>
    <w:rsid w:val="006E0D75"/>
    <w:rsid w:val="006E14BF"/>
    <w:rsid w:val="006E173A"/>
    <w:rsid w:val="006E17E8"/>
    <w:rsid w:val="006E1806"/>
    <w:rsid w:val="006E1844"/>
    <w:rsid w:val="006E2079"/>
    <w:rsid w:val="006E25FC"/>
    <w:rsid w:val="006E27B7"/>
    <w:rsid w:val="006E287E"/>
    <w:rsid w:val="006E29F8"/>
    <w:rsid w:val="006E2AE2"/>
    <w:rsid w:val="006E2B64"/>
    <w:rsid w:val="006E305C"/>
    <w:rsid w:val="006E3944"/>
    <w:rsid w:val="006E433F"/>
    <w:rsid w:val="006E4E57"/>
    <w:rsid w:val="006E5CD1"/>
    <w:rsid w:val="006E5E4E"/>
    <w:rsid w:val="006E5F03"/>
    <w:rsid w:val="006E6798"/>
    <w:rsid w:val="006E6A2E"/>
    <w:rsid w:val="006E6A83"/>
    <w:rsid w:val="006E7F0B"/>
    <w:rsid w:val="006E7F88"/>
    <w:rsid w:val="006E7FBD"/>
    <w:rsid w:val="006F03DA"/>
    <w:rsid w:val="006F03ED"/>
    <w:rsid w:val="006F065B"/>
    <w:rsid w:val="006F077B"/>
    <w:rsid w:val="006F07F3"/>
    <w:rsid w:val="006F0970"/>
    <w:rsid w:val="006F0CF7"/>
    <w:rsid w:val="006F0FE5"/>
    <w:rsid w:val="006F103B"/>
    <w:rsid w:val="006F1278"/>
    <w:rsid w:val="006F12C6"/>
    <w:rsid w:val="006F1428"/>
    <w:rsid w:val="006F154D"/>
    <w:rsid w:val="006F1CCE"/>
    <w:rsid w:val="006F20F5"/>
    <w:rsid w:val="006F29BF"/>
    <w:rsid w:val="006F2A0E"/>
    <w:rsid w:val="006F2B11"/>
    <w:rsid w:val="006F2B4E"/>
    <w:rsid w:val="006F2BE5"/>
    <w:rsid w:val="006F2C0B"/>
    <w:rsid w:val="006F2C37"/>
    <w:rsid w:val="006F2D29"/>
    <w:rsid w:val="006F306A"/>
    <w:rsid w:val="006F30A2"/>
    <w:rsid w:val="006F329D"/>
    <w:rsid w:val="006F3371"/>
    <w:rsid w:val="006F397F"/>
    <w:rsid w:val="006F3DDF"/>
    <w:rsid w:val="006F3DF2"/>
    <w:rsid w:val="006F431A"/>
    <w:rsid w:val="006F4592"/>
    <w:rsid w:val="006F46BD"/>
    <w:rsid w:val="006F48EF"/>
    <w:rsid w:val="006F4B4E"/>
    <w:rsid w:val="006F4C89"/>
    <w:rsid w:val="006F4CC6"/>
    <w:rsid w:val="006F4D98"/>
    <w:rsid w:val="006F526C"/>
    <w:rsid w:val="006F570F"/>
    <w:rsid w:val="006F5DDF"/>
    <w:rsid w:val="006F5FB6"/>
    <w:rsid w:val="006F6202"/>
    <w:rsid w:val="006F6B22"/>
    <w:rsid w:val="006F6C95"/>
    <w:rsid w:val="006F6E09"/>
    <w:rsid w:val="006F7039"/>
    <w:rsid w:val="006F71DE"/>
    <w:rsid w:val="006F71E3"/>
    <w:rsid w:val="006F7321"/>
    <w:rsid w:val="006F7494"/>
    <w:rsid w:val="006F77D0"/>
    <w:rsid w:val="006F799B"/>
    <w:rsid w:val="006F7CB2"/>
    <w:rsid w:val="00700370"/>
    <w:rsid w:val="007006D3"/>
    <w:rsid w:val="00700746"/>
    <w:rsid w:val="00700DCF"/>
    <w:rsid w:val="00700F07"/>
    <w:rsid w:val="007010DA"/>
    <w:rsid w:val="00701711"/>
    <w:rsid w:val="007018A8"/>
    <w:rsid w:val="00701AF3"/>
    <w:rsid w:val="00701E3F"/>
    <w:rsid w:val="00701E5E"/>
    <w:rsid w:val="00701FB9"/>
    <w:rsid w:val="007021B2"/>
    <w:rsid w:val="007022EF"/>
    <w:rsid w:val="00702579"/>
    <w:rsid w:val="00702A27"/>
    <w:rsid w:val="00702C49"/>
    <w:rsid w:val="00702F3D"/>
    <w:rsid w:val="00703A10"/>
    <w:rsid w:val="00703AE6"/>
    <w:rsid w:val="00703B09"/>
    <w:rsid w:val="00703B75"/>
    <w:rsid w:val="00703D5D"/>
    <w:rsid w:val="00703E78"/>
    <w:rsid w:val="00703F3E"/>
    <w:rsid w:val="00703F41"/>
    <w:rsid w:val="007045CF"/>
    <w:rsid w:val="00704A86"/>
    <w:rsid w:val="00704ABE"/>
    <w:rsid w:val="00704F30"/>
    <w:rsid w:val="0070513D"/>
    <w:rsid w:val="00705295"/>
    <w:rsid w:val="007054C7"/>
    <w:rsid w:val="007057BA"/>
    <w:rsid w:val="00705B86"/>
    <w:rsid w:val="00705C3A"/>
    <w:rsid w:val="00705E14"/>
    <w:rsid w:val="00706036"/>
    <w:rsid w:val="0070611C"/>
    <w:rsid w:val="00706541"/>
    <w:rsid w:val="00706544"/>
    <w:rsid w:val="00706892"/>
    <w:rsid w:val="00706C33"/>
    <w:rsid w:val="00706C3F"/>
    <w:rsid w:val="007071CE"/>
    <w:rsid w:val="00707492"/>
    <w:rsid w:val="007076D7"/>
    <w:rsid w:val="00707B61"/>
    <w:rsid w:val="00707BD3"/>
    <w:rsid w:val="00710173"/>
    <w:rsid w:val="00710792"/>
    <w:rsid w:val="007108DF"/>
    <w:rsid w:val="007109D2"/>
    <w:rsid w:val="00710B97"/>
    <w:rsid w:val="00710E6B"/>
    <w:rsid w:val="00710E94"/>
    <w:rsid w:val="00710F35"/>
    <w:rsid w:val="00711221"/>
    <w:rsid w:val="00711B06"/>
    <w:rsid w:val="00711D98"/>
    <w:rsid w:val="00712256"/>
    <w:rsid w:val="00712443"/>
    <w:rsid w:val="00712640"/>
    <w:rsid w:val="0071289E"/>
    <w:rsid w:val="00712B73"/>
    <w:rsid w:val="00713331"/>
    <w:rsid w:val="007133CA"/>
    <w:rsid w:val="00713675"/>
    <w:rsid w:val="0071375A"/>
    <w:rsid w:val="0071386F"/>
    <w:rsid w:val="00714273"/>
    <w:rsid w:val="0071466A"/>
    <w:rsid w:val="00714A5A"/>
    <w:rsid w:val="00714E92"/>
    <w:rsid w:val="007153A1"/>
    <w:rsid w:val="00715924"/>
    <w:rsid w:val="0071596C"/>
    <w:rsid w:val="00715AD2"/>
    <w:rsid w:val="00715F52"/>
    <w:rsid w:val="00716054"/>
    <w:rsid w:val="007161C9"/>
    <w:rsid w:val="007161D1"/>
    <w:rsid w:val="007161EA"/>
    <w:rsid w:val="007166FC"/>
    <w:rsid w:val="007170E3"/>
    <w:rsid w:val="00717779"/>
    <w:rsid w:val="0071790E"/>
    <w:rsid w:val="0071793B"/>
    <w:rsid w:val="00717B2C"/>
    <w:rsid w:val="00717B76"/>
    <w:rsid w:val="00720056"/>
    <w:rsid w:val="00720768"/>
    <w:rsid w:val="00721144"/>
    <w:rsid w:val="00721453"/>
    <w:rsid w:val="00721467"/>
    <w:rsid w:val="00721D08"/>
    <w:rsid w:val="00721D7E"/>
    <w:rsid w:val="00721D8F"/>
    <w:rsid w:val="007228A7"/>
    <w:rsid w:val="00722C50"/>
    <w:rsid w:val="00722EB7"/>
    <w:rsid w:val="00723979"/>
    <w:rsid w:val="0072411F"/>
    <w:rsid w:val="007241CA"/>
    <w:rsid w:val="007249EA"/>
    <w:rsid w:val="00724B1A"/>
    <w:rsid w:val="00724B55"/>
    <w:rsid w:val="00724C0F"/>
    <w:rsid w:val="00724FD5"/>
    <w:rsid w:val="00725290"/>
    <w:rsid w:val="00726073"/>
    <w:rsid w:val="007260F0"/>
    <w:rsid w:val="007263E8"/>
    <w:rsid w:val="007264CF"/>
    <w:rsid w:val="007269A5"/>
    <w:rsid w:val="00726BAB"/>
    <w:rsid w:val="00726F3D"/>
    <w:rsid w:val="00727069"/>
    <w:rsid w:val="0072740B"/>
    <w:rsid w:val="00727A59"/>
    <w:rsid w:val="00727B6F"/>
    <w:rsid w:val="00727CA4"/>
    <w:rsid w:val="0073014B"/>
    <w:rsid w:val="007302C7"/>
    <w:rsid w:val="00730AFD"/>
    <w:rsid w:val="00730B1A"/>
    <w:rsid w:val="007311E5"/>
    <w:rsid w:val="00731233"/>
    <w:rsid w:val="007315A2"/>
    <w:rsid w:val="00731873"/>
    <w:rsid w:val="00731B15"/>
    <w:rsid w:val="00731F28"/>
    <w:rsid w:val="00731F75"/>
    <w:rsid w:val="007322C4"/>
    <w:rsid w:val="00732641"/>
    <w:rsid w:val="007328C5"/>
    <w:rsid w:val="007329FE"/>
    <w:rsid w:val="00732AF7"/>
    <w:rsid w:val="00732DD3"/>
    <w:rsid w:val="007332D6"/>
    <w:rsid w:val="007334DA"/>
    <w:rsid w:val="0073369A"/>
    <w:rsid w:val="00733736"/>
    <w:rsid w:val="007337C4"/>
    <w:rsid w:val="00733FD7"/>
    <w:rsid w:val="007340A5"/>
    <w:rsid w:val="007342CD"/>
    <w:rsid w:val="007345C2"/>
    <w:rsid w:val="0073468B"/>
    <w:rsid w:val="007347E1"/>
    <w:rsid w:val="007351C9"/>
    <w:rsid w:val="00735C78"/>
    <w:rsid w:val="00735C8D"/>
    <w:rsid w:val="00735D6B"/>
    <w:rsid w:val="007362BF"/>
    <w:rsid w:val="007368FA"/>
    <w:rsid w:val="00736944"/>
    <w:rsid w:val="007369DA"/>
    <w:rsid w:val="00736C66"/>
    <w:rsid w:val="00736EA1"/>
    <w:rsid w:val="00737025"/>
    <w:rsid w:val="007374C6"/>
    <w:rsid w:val="00737898"/>
    <w:rsid w:val="00737CCB"/>
    <w:rsid w:val="00740204"/>
    <w:rsid w:val="00740487"/>
    <w:rsid w:val="007407F6"/>
    <w:rsid w:val="007408F0"/>
    <w:rsid w:val="00740A65"/>
    <w:rsid w:val="00740C28"/>
    <w:rsid w:val="00740D30"/>
    <w:rsid w:val="00741036"/>
    <w:rsid w:val="007411A2"/>
    <w:rsid w:val="00741462"/>
    <w:rsid w:val="0074174D"/>
    <w:rsid w:val="007417E8"/>
    <w:rsid w:val="00741A13"/>
    <w:rsid w:val="00741C98"/>
    <w:rsid w:val="00741E9D"/>
    <w:rsid w:val="00741EF2"/>
    <w:rsid w:val="0074218A"/>
    <w:rsid w:val="00742214"/>
    <w:rsid w:val="00742227"/>
    <w:rsid w:val="0074296C"/>
    <w:rsid w:val="00742C5D"/>
    <w:rsid w:val="00742FF9"/>
    <w:rsid w:val="00743052"/>
    <w:rsid w:val="0074306C"/>
    <w:rsid w:val="00743510"/>
    <w:rsid w:val="00743594"/>
    <w:rsid w:val="00743B84"/>
    <w:rsid w:val="007440F0"/>
    <w:rsid w:val="00744129"/>
    <w:rsid w:val="00744AC5"/>
    <w:rsid w:val="00744CFC"/>
    <w:rsid w:val="00744D88"/>
    <w:rsid w:val="007450F5"/>
    <w:rsid w:val="00745568"/>
    <w:rsid w:val="00745A87"/>
    <w:rsid w:val="00745B08"/>
    <w:rsid w:val="00745B4C"/>
    <w:rsid w:val="00745DC0"/>
    <w:rsid w:val="0074664C"/>
    <w:rsid w:val="00746A2F"/>
    <w:rsid w:val="00746D0F"/>
    <w:rsid w:val="0074773C"/>
    <w:rsid w:val="00747A27"/>
    <w:rsid w:val="00747D6A"/>
    <w:rsid w:val="00747EE2"/>
    <w:rsid w:val="007502D3"/>
    <w:rsid w:val="0075057A"/>
    <w:rsid w:val="00750C4A"/>
    <w:rsid w:val="00750DAD"/>
    <w:rsid w:val="007515C6"/>
    <w:rsid w:val="0075172A"/>
    <w:rsid w:val="0075196C"/>
    <w:rsid w:val="00751A48"/>
    <w:rsid w:val="007521B2"/>
    <w:rsid w:val="00752228"/>
    <w:rsid w:val="00752445"/>
    <w:rsid w:val="00752492"/>
    <w:rsid w:val="007526E6"/>
    <w:rsid w:val="007526F9"/>
    <w:rsid w:val="00753449"/>
    <w:rsid w:val="00753514"/>
    <w:rsid w:val="0075368E"/>
    <w:rsid w:val="00753710"/>
    <w:rsid w:val="00753AED"/>
    <w:rsid w:val="00753D0B"/>
    <w:rsid w:val="00753E6E"/>
    <w:rsid w:val="00753EC7"/>
    <w:rsid w:val="00753EF5"/>
    <w:rsid w:val="00754299"/>
    <w:rsid w:val="007542AD"/>
    <w:rsid w:val="007542F5"/>
    <w:rsid w:val="00754E95"/>
    <w:rsid w:val="007556CB"/>
    <w:rsid w:val="00755803"/>
    <w:rsid w:val="00755B93"/>
    <w:rsid w:val="00755CA5"/>
    <w:rsid w:val="00755D71"/>
    <w:rsid w:val="007564E0"/>
    <w:rsid w:val="0075656F"/>
    <w:rsid w:val="007567F9"/>
    <w:rsid w:val="0075689D"/>
    <w:rsid w:val="00756ACA"/>
    <w:rsid w:val="00756DBB"/>
    <w:rsid w:val="00756ED6"/>
    <w:rsid w:val="00756F2F"/>
    <w:rsid w:val="0075795E"/>
    <w:rsid w:val="00757B4D"/>
    <w:rsid w:val="0076008B"/>
    <w:rsid w:val="00760105"/>
    <w:rsid w:val="007603B4"/>
    <w:rsid w:val="00760772"/>
    <w:rsid w:val="00760806"/>
    <w:rsid w:val="00760878"/>
    <w:rsid w:val="00760B49"/>
    <w:rsid w:val="00760CA7"/>
    <w:rsid w:val="00760E05"/>
    <w:rsid w:val="00760E8B"/>
    <w:rsid w:val="007611F4"/>
    <w:rsid w:val="007615F5"/>
    <w:rsid w:val="00761603"/>
    <w:rsid w:val="007616C4"/>
    <w:rsid w:val="00761B7E"/>
    <w:rsid w:val="00761FCF"/>
    <w:rsid w:val="007621D4"/>
    <w:rsid w:val="00762503"/>
    <w:rsid w:val="00762A49"/>
    <w:rsid w:val="00762D84"/>
    <w:rsid w:val="00763195"/>
    <w:rsid w:val="007633C6"/>
    <w:rsid w:val="00763528"/>
    <w:rsid w:val="00763F18"/>
    <w:rsid w:val="00763F87"/>
    <w:rsid w:val="0076433D"/>
    <w:rsid w:val="00764D6A"/>
    <w:rsid w:val="00764E56"/>
    <w:rsid w:val="00765091"/>
    <w:rsid w:val="00765391"/>
    <w:rsid w:val="00765735"/>
    <w:rsid w:val="0076577C"/>
    <w:rsid w:val="007657B5"/>
    <w:rsid w:val="0076584A"/>
    <w:rsid w:val="00765866"/>
    <w:rsid w:val="00765BB2"/>
    <w:rsid w:val="00765EE1"/>
    <w:rsid w:val="00765FFF"/>
    <w:rsid w:val="0076621B"/>
    <w:rsid w:val="00766E3D"/>
    <w:rsid w:val="00766E95"/>
    <w:rsid w:val="007674E3"/>
    <w:rsid w:val="007676DB"/>
    <w:rsid w:val="007676F6"/>
    <w:rsid w:val="00767ABB"/>
    <w:rsid w:val="00767D1C"/>
    <w:rsid w:val="00767D27"/>
    <w:rsid w:val="007707B1"/>
    <w:rsid w:val="00770B8E"/>
    <w:rsid w:val="00770C99"/>
    <w:rsid w:val="00770FAE"/>
    <w:rsid w:val="0077106B"/>
    <w:rsid w:val="00771594"/>
    <w:rsid w:val="00771847"/>
    <w:rsid w:val="00771A4F"/>
    <w:rsid w:val="00771D1F"/>
    <w:rsid w:val="007722D4"/>
    <w:rsid w:val="007723A1"/>
    <w:rsid w:val="007723D1"/>
    <w:rsid w:val="00772632"/>
    <w:rsid w:val="007726A6"/>
    <w:rsid w:val="00772796"/>
    <w:rsid w:val="00773056"/>
    <w:rsid w:val="00773247"/>
    <w:rsid w:val="007732F3"/>
    <w:rsid w:val="00773433"/>
    <w:rsid w:val="007736C0"/>
    <w:rsid w:val="007737BE"/>
    <w:rsid w:val="00773B37"/>
    <w:rsid w:val="00773D5D"/>
    <w:rsid w:val="0077406E"/>
    <w:rsid w:val="0077439D"/>
    <w:rsid w:val="0077450C"/>
    <w:rsid w:val="0077475F"/>
    <w:rsid w:val="0077476A"/>
    <w:rsid w:val="0077485A"/>
    <w:rsid w:val="00774B39"/>
    <w:rsid w:val="00775211"/>
    <w:rsid w:val="00775CC2"/>
    <w:rsid w:val="00776172"/>
    <w:rsid w:val="007762F6"/>
    <w:rsid w:val="007765A2"/>
    <w:rsid w:val="0077662A"/>
    <w:rsid w:val="007767AC"/>
    <w:rsid w:val="00776DB2"/>
    <w:rsid w:val="007772C0"/>
    <w:rsid w:val="0077741A"/>
    <w:rsid w:val="007774F4"/>
    <w:rsid w:val="00777536"/>
    <w:rsid w:val="0077767C"/>
    <w:rsid w:val="007776F0"/>
    <w:rsid w:val="007779C5"/>
    <w:rsid w:val="007779D4"/>
    <w:rsid w:val="00777A31"/>
    <w:rsid w:val="00777C0E"/>
    <w:rsid w:val="0078013F"/>
    <w:rsid w:val="007808F3"/>
    <w:rsid w:val="00780C66"/>
    <w:rsid w:val="00780E6F"/>
    <w:rsid w:val="0078142C"/>
    <w:rsid w:val="007815BA"/>
    <w:rsid w:val="00781B21"/>
    <w:rsid w:val="00781D97"/>
    <w:rsid w:val="0078265B"/>
    <w:rsid w:val="00782705"/>
    <w:rsid w:val="007829B1"/>
    <w:rsid w:val="00782B5D"/>
    <w:rsid w:val="007832D6"/>
    <w:rsid w:val="00783334"/>
    <w:rsid w:val="00783336"/>
    <w:rsid w:val="0078358E"/>
    <w:rsid w:val="007839AF"/>
    <w:rsid w:val="00783BFE"/>
    <w:rsid w:val="00783CFC"/>
    <w:rsid w:val="00783DF2"/>
    <w:rsid w:val="00783F43"/>
    <w:rsid w:val="00784077"/>
    <w:rsid w:val="0078413F"/>
    <w:rsid w:val="00784458"/>
    <w:rsid w:val="0078453F"/>
    <w:rsid w:val="007845CE"/>
    <w:rsid w:val="007846F9"/>
    <w:rsid w:val="007848C3"/>
    <w:rsid w:val="00784B1A"/>
    <w:rsid w:val="00784FA4"/>
    <w:rsid w:val="0078532D"/>
    <w:rsid w:val="007854AE"/>
    <w:rsid w:val="00785942"/>
    <w:rsid w:val="00785B98"/>
    <w:rsid w:val="00785C9C"/>
    <w:rsid w:val="00786155"/>
    <w:rsid w:val="007863D2"/>
    <w:rsid w:val="00787441"/>
    <w:rsid w:val="007876CD"/>
    <w:rsid w:val="007878E2"/>
    <w:rsid w:val="00787931"/>
    <w:rsid w:val="00787B6B"/>
    <w:rsid w:val="00787C1C"/>
    <w:rsid w:val="00787CA0"/>
    <w:rsid w:val="00787D02"/>
    <w:rsid w:val="00787EFA"/>
    <w:rsid w:val="00787F46"/>
    <w:rsid w:val="00790124"/>
    <w:rsid w:val="0079037B"/>
    <w:rsid w:val="00790BF8"/>
    <w:rsid w:val="00790C28"/>
    <w:rsid w:val="00790FEB"/>
    <w:rsid w:val="007912F8"/>
    <w:rsid w:val="0079171C"/>
    <w:rsid w:val="00791A32"/>
    <w:rsid w:val="00791B78"/>
    <w:rsid w:val="00791E28"/>
    <w:rsid w:val="00791FD4"/>
    <w:rsid w:val="0079203B"/>
    <w:rsid w:val="007924FF"/>
    <w:rsid w:val="00792515"/>
    <w:rsid w:val="0079286A"/>
    <w:rsid w:val="007928D2"/>
    <w:rsid w:val="00792902"/>
    <w:rsid w:val="00792AB9"/>
    <w:rsid w:val="007932AD"/>
    <w:rsid w:val="007933DF"/>
    <w:rsid w:val="00793F85"/>
    <w:rsid w:val="007943EC"/>
    <w:rsid w:val="00794512"/>
    <w:rsid w:val="0079466C"/>
    <w:rsid w:val="0079469C"/>
    <w:rsid w:val="00794CC5"/>
    <w:rsid w:val="0079503C"/>
    <w:rsid w:val="00796057"/>
    <w:rsid w:val="007962D6"/>
    <w:rsid w:val="00796D95"/>
    <w:rsid w:val="00797281"/>
    <w:rsid w:val="007974F1"/>
    <w:rsid w:val="00797B7F"/>
    <w:rsid w:val="00797CAD"/>
    <w:rsid w:val="00797DDC"/>
    <w:rsid w:val="007A0037"/>
    <w:rsid w:val="007A0136"/>
    <w:rsid w:val="007A0AEC"/>
    <w:rsid w:val="007A0B64"/>
    <w:rsid w:val="007A0BB1"/>
    <w:rsid w:val="007A0DAC"/>
    <w:rsid w:val="007A0E90"/>
    <w:rsid w:val="007A0F6E"/>
    <w:rsid w:val="007A1145"/>
    <w:rsid w:val="007A1AA5"/>
    <w:rsid w:val="007A1DA8"/>
    <w:rsid w:val="007A2023"/>
    <w:rsid w:val="007A2EE6"/>
    <w:rsid w:val="007A344E"/>
    <w:rsid w:val="007A3502"/>
    <w:rsid w:val="007A37C4"/>
    <w:rsid w:val="007A3CC8"/>
    <w:rsid w:val="007A4359"/>
    <w:rsid w:val="007A4631"/>
    <w:rsid w:val="007A48AF"/>
    <w:rsid w:val="007A4AE4"/>
    <w:rsid w:val="007A4BAA"/>
    <w:rsid w:val="007A506A"/>
    <w:rsid w:val="007A51EB"/>
    <w:rsid w:val="007A529E"/>
    <w:rsid w:val="007A5B7A"/>
    <w:rsid w:val="007A5B9E"/>
    <w:rsid w:val="007A5BD6"/>
    <w:rsid w:val="007A5D10"/>
    <w:rsid w:val="007A6295"/>
    <w:rsid w:val="007A639B"/>
    <w:rsid w:val="007A70FA"/>
    <w:rsid w:val="007A714F"/>
    <w:rsid w:val="007A7309"/>
    <w:rsid w:val="007A7315"/>
    <w:rsid w:val="007A7952"/>
    <w:rsid w:val="007A7F90"/>
    <w:rsid w:val="007A7FC8"/>
    <w:rsid w:val="007B042D"/>
    <w:rsid w:val="007B063A"/>
    <w:rsid w:val="007B068B"/>
    <w:rsid w:val="007B0ABF"/>
    <w:rsid w:val="007B0AD6"/>
    <w:rsid w:val="007B0C89"/>
    <w:rsid w:val="007B1979"/>
    <w:rsid w:val="007B2583"/>
    <w:rsid w:val="007B2DF4"/>
    <w:rsid w:val="007B302C"/>
    <w:rsid w:val="007B3084"/>
    <w:rsid w:val="007B3179"/>
    <w:rsid w:val="007B3202"/>
    <w:rsid w:val="007B34E9"/>
    <w:rsid w:val="007B374F"/>
    <w:rsid w:val="007B37CD"/>
    <w:rsid w:val="007B3AAA"/>
    <w:rsid w:val="007B4071"/>
    <w:rsid w:val="007B4462"/>
    <w:rsid w:val="007B47F4"/>
    <w:rsid w:val="007B4BD5"/>
    <w:rsid w:val="007B4DA7"/>
    <w:rsid w:val="007B52A3"/>
    <w:rsid w:val="007B5490"/>
    <w:rsid w:val="007B56E3"/>
    <w:rsid w:val="007B58E5"/>
    <w:rsid w:val="007B6208"/>
    <w:rsid w:val="007B6469"/>
    <w:rsid w:val="007B6650"/>
    <w:rsid w:val="007B692C"/>
    <w:rsid w:val="007B69CE"/>
    <w:rsid w:val="007B6BCE"/>
    <w:rsid w:val="007B722C"/>
    <w:rsid w:val="007B7409"/>
    <w:rsid w:val="007B7412"/>
    <w:rsid w:val="007B7649"/>
    <w:rsid w:val="007B7819"/>
    <w:rsid w:val="007B7DC0"/>
    <w:rsid w:val="007B7E2E"/>
    <w:rsid w:val="007C040E"/>
    <w:rsid w:val="007C1004"/>
    <w:rsid w:val="007C10FE"/>
    <w:rsid w:val="007C12DC"/>
    <w:rsid w:val="007C1AB3"/>
    <w:rsid w:val="007C1CDB"/>
    <w:rsid w:val="007C1DBD"/>
    <w:rsid w:val="007C1F83"/>
    <w:rsid w:val="007C20BA"/>
    <w:rsid w:val="007C20BC"/>
    <w:rsid w:val="007C2244"/>
    <w:rsid w:val="007C247B"/>
    <w:rsid w:val="007C2512"/>
    <w:rsid w:val="007C2627"/>
    <w:rsid w:val="007C285E"/>
    <w:rsid w:val="007C29CD"/>
    <w:rsid w:val="007C2E35"/>
    <w:rsid w:val="007C2E78"/>
    <w:rsid w:val="007C2F1D"/>
    <w:rsid w:val="007C2F7A"/>
    <w:rsid w:val="007C358A"/>
    <w:rsid w:val="007C3983"/>
    <w:rsid w:val="007C3A55"/>
    <w:rsid w:val="007C3C98"/>
    <w:rsid w:val="007C4399"/>
    <w:rsid w:val="007C45EB"/>
    <w:rsid w:val="007C4830"/>
    <w:rsid w:val="007C4BD3"/>
    <w:rsid w:val="007C51A4"/>
    <w:rsid w:val="007C5369"/>
    <w:rsid w:val="007C54BB"/>
    <w:rsid w:val="007C5623"/>
    <w:rsid w:val="007C5896"/>
    <w:rsid w:val="007C59C0"/>
    <w:rsid w:val="007C5DA3"/>
    <w:rsid w:val="007C5DBA"/>
    <w:rsid w:val="007C5F59"/>
    <w:rsid w:val="007C6341"/>
    <w:rsid w:val="007C6812"/>
    <w:rsid w:val="007C6898"/>
    <w:rsid w:val="007C6B81"/>
    <w:rsid w:val="007C6C42"/>
    <w:rsid w:val="007C6D42"/>
    <w:rsid w:val="007C6EE4"/>
    <w:rsid w:val="007C6FBD"/>
    <w:rsid w:val="007C71BF"/>
    <w:rsid w:val="007C746B"/>
    <w:rsid w:val="007C7B78"/>
    <w:rsid w:val="007C7FB7"/>
    <w:rsid w:val="007D0353"/>
    <w:rsid w:val="007D046D"/>
    <w:rsid w:val="007D0484"/>
    <w:rsid w:val="007D07C3"/>
    <w:rsid w:val="007D0D49"/>
    <w:rsid w:val="007D13BD"/>
    <w:rsid w:val="007D159D"/>
    <w:rsid w:val="007D16D2"/>
    <w:rsid w:val="007D182D"/>
    <w:rsid w:val="007D1EA2"/>
    <w:rsid w:val="007D1F8A"/>
    <w:rsid w:val="007D25AD"/>
    <w:rsid w:val="007D266E"/>
    <w:rsid w:val="007D2A30"/>
    <w:rsid w:val="007D2B58"/>
    <w:rsid w:val="007D2EA9"/>
    <w:rsid w:val="007D325E"/>
    <w:rsid w:val="007D3345"/>
    <w:rsid w:val="007D3586"/>
    <w:rsid w:val="007D35C4"/>
    <w:rsid w:val="007D3B2E"/>
    <w:rsid w:val="007D4149"/>
    <w:rsid w:val="007D44E6"/>
    <w:rsid w:val="007D4656"/>
    <w:rsid w:val="007D47D1"/>
    <w:rsid w:val="007D48CF"/>
    <w:rsid w:val="007D52C5"/>
    <w:rsid w:val="007D58FB"/>
    <w:rsid w:val="007D5ADB"/>
    <w:rsid w:val="007D5D1F"/>
    <w:rsid w:val="007D64B7"/>
    <w:rsid w:val="007D68EF"/>
    <w:rsid w:val="007D6B15"/>
    <w:rsid w:val="007D6B5A"/>
    <w:rsid w:val="007D6F4D"/>
    <w:rsid w:val="007D71E2"/>
    <w:rsid w:val="007D7252"/>
    <w:rsid w:val="007D7362"/>
    <w:rsid w:val="007D7582"/>
    <w:rsid w:val="007D7634"/>
    <w:rsid w:val="007D7655"/>
    <w:rsid w:val="007E0050"/>
    <w:rsid w:val="007E0095"/>
    <w:rsid w:val="007E0660"/>
    <w:rsid w:val="007E0D80"/>
    <w:rsid w:val="007E0E69"/>
    <w:rsid w:val="007E12A6"/>
    <w:rsid w:val="007E1AD4"/>
    <w:rsid w:val="007E1D63"/>
    <w:rsid w:val="007E2488"/>
    <w:rsid w:val="007E24E1"/>
    <w:rsid w:val="007E29B9"/>
    <w:rsid w:val="007E2AF9"/>
    <w:rsid w:val="007E2F44"/>
    <w:rsid w:val="007E31D2"/>
    <w:rsid w:val="007E3204"/>
    <w:rsid w:val="007E326E"/>
    <w:rsid w:val="007E3445"/>
    <w:rsid w:val="007E3834"/>
    <w:rsid w:val="007E38F5"/>
    <w:rsid w:val="007E39D8"/>
    <w:rsid w:val="007E418B"/>
    <w:rsid w:val="007E4407"/>
    <w:rsid w:val="007E4852"/>
    <w:rsid w:val="007E500F"/>
    <w:rsid w:val="007E50B0"/>
    <w:rsid w:val="007E53E2"/>
    <w:rsid w:val="007E5488"/>
    <w:rsid w:val="007E5838"/>
    <w:rsid w:val="007E5992"/>
    <w:rsid w:val="007E5AA6"/>
    <w:rsid w:val="007E6174"/>
    <w:rsid w:val="007E6A8B"/>
    <w:rsid w:val="007E6B34"/>
    <w:rsid w:val="007E6BFE"/>
    <w:rsid w:val="007E6C68"/>
    <w:rsid w:val="007E70C1"/>
    <w:rsid w:val="007E72D4"/>
    <w:rsid w:val="007E7612"/>
    <w:rsid w:val="007E7856"/>
    <w:rsid w:val="007E7EA7"/>
    <w:rsid w:val="007F0039"/>
    <w:rsid w:val="007F031B"/>
    <w:rsid w:val="007F0390"/>
    <w:rsid w:val="007F0692"/>
    <w:rsid w:val="007F0789"/>
    <w:rsid w:val="007F092E"/>
    <w:rsid w:val="007F0AE8"/>
    <w:rsid w:val="007F0D18"/>
    <w:rsid w:val="007F0E68"/>
    <w:rsid w:val="007F0F29"/>
    <w:rsid w:val="007F0FA4"/>
    <w:rsid w:val="007F117B"/>
    <w:rsid w:val="007F13E1"/>
    <w:rsid w:val="007F1F4F"/>
    <w:rsid w:val="007F2050"/>
    <w:rsid w:val="007F2355"/>
    <w:rsid w:val="007F23A0"/>
    <w:rsid w:val="007F2484"/>
    <w:rsid w:val="007F2A36"/>
    <w:rsid w:val="007F2AC8"/>
    <w:rsid w:val="007F2C26"/>
    <w:rsid w:val="007F2CBC"/>
    <w:rsid w:val="007F2D59"/>
    <w:rsid w:val="007F2F94"/>
    <w:rsid w:val="007F3169"/>
    <w:rsid w:val="007F3285"/>
    <w:rsid w:val="007F35CA"/>
    <w:rsid w:val="007F419D"/>
    <w:rsid w:val="007F46E2"/>
    <w:rsid w:val="007F4842"/>
    <w:rsid w:val="007F4E27"/>
    <w:rsid w:val="007F4E88"/>
    <w:rsid w:val="007F4F3A"/>
    <w:rsid w:val="007F4FC4"/>
    <w:rsid w:val="007F562C"/>
    <w:rsid w:val="007F5CF1"/>
    <w:rsid w:val="007F5FA8"/>
    <w:rsid w:val="007F6240"/>
    <w:rsid w:val="007F64B8"/>
    <w:rsid w:val="007F65F1"/>
    <w:rsid w:val="007F6699"/>
    <w:rsid w:val="007F669D"/>
    <w:rsid w:val="007F67F8"/>
    <w:rsid w:val="007F6E48"/>
    <w:rsid w:val="007F6EB2"/>
    <w:rsid w:val="007F761E"/>
    <w:rsid w:val="007F7641"/>
    <w:rsid w:val="007F76DB"/>
    <w:rsid w:val="007F76F9"/>
    <w:rsid w:val="007F789E"/>
    <w:rsid w:val="007F7982"/>
    <w:rsid w:val="007F7F74"/>
    <w:rsid w:val="0080029F"/>
    <w:rsid w:val="0080049E"/>
    <w:rsid w:val="0080062C"/>
    <w:rsid w:val="008009FB"/>
    <w:rsid w:val="00800B50"/>
    <w:rsid w:val="00800B61"/>
    <w:rsid w:val="00800C20"/>
    <w:rsid w:val="00800C79"/>
    <w:rsid w:val="00800D1A"/>
    <w:rsid w:val="00800E0E"/>
    <w:rsid w:val="00801689"/>
    <w:rsid w:val="00801CC4"/>
    <w:rsid w:val="00801F45"/>
    <w:rsid w:val="00801F9F"/>
    <w:rsid w:val="0080215F"/>
    <w:rsid w:val="00802406"/>
    <w:rsid w:val="0080254E"/>
    <w:rsid w:val="00802596"/>
    <w:rsid w:val="0080277D"/>
    <w:rsid w:val="008028EE"/>
    <w:rsid w:val="00802C94"/>
    <w:rsid w:val="00802CDF"/>
    <w:rsid w:val="00802D1B"/>
    <w:rsid w:val="008032F3"/>
    <w:rsid w:val="00803506"/>
    <w:rsid w:val="00803535"/>
    <w:rsid w:val="00803AAA"/>
    <w:rsid w:val="00803AC9"/>
    <w:rsid w:val="00803E08"/>
    <w:rsid w:val="008043DF"/>
    <w:rsid w:val="008045E0"/>
    <w:rsid w:val="00804A6A"/>
    <w:rsid w:val="00804B01"/>
    <w:rsid w:val="00804CD1"/>
    <w:rsid w:val="00804D4E"/>
    <w:rsid w:val="00804D9F"/>
    <w:rsid w:val="00804F27"/>
    <w:rsid w:val="008050D7"/>
    <w:rsid w:val="0080548D"/>
    <w:rsid w:val="008054CD"/>
    <w:rsid w:val="008057AF"/>
    <w:rsid w:val="00805989"/>
    <w:rsid w:val="00805C7D"/>
    <w:rsid w:val="00805FB4"/>
    <w:rsid w:val="00806060"/>
    <w:rsid w:val="0080644B"/>
    <w:rsid w:val="0080675D"/>
    <w:rsid w:val="00806B4B"/>
    <w:rsid w:val="00806DB8"/>
    <w:rsid w:val="00806DD4"/>
    <w:rsid w:val="00807145"/>
    <w:rsid w:val="00807BD3"/>
    <w:rsid w:val="0081006C"/>
    <w:rsid w:val="008104AD"/>
    <w:rsid w:val="00810799"/>
    <w:rsid w:val="0081094D"/>
    <w:rsid w:val="00810D3B"/>
    <w:rsid w:val="00810DDC"/>
    <w:rsid w:val="00810EBC"/>
    <w:rsid w:val="00811807"/>
    <w:rsid w:val="00811AC3"/>
    <w:rsid w:val="00811B37"/>
    <w:rsid w:val="00811B73"/>
    <w:rsid w:val="00811D08"/>
    <w:rsid w:val="00811EA8"/>
    <w:rsid w:val="00812C1B"/>
    <w:rsid w:val="00813039"/>
    <w:rsid w:val="008130D9"/>
    <w:rsid w:val="00813366"/>
    <w:rsid w:val="00813603"/>
    <w:rsid w:val="008136FB"/>
    <w:rsid w:val="0081390C"/>
    <w:rsid w:val="0081392F"/>
    <w:rsid w:val="00813C51"/>
    <w:rsid w:val="00813D4F"/>
    <w:rsid w:val="00813D76"/>
    <w:rsid w:val="00813E2B"/>
    <w:rsid w:val="00814643"/>
    <w:rsid w:val="00814BAC"/>
    <w:rsid w:val="00814DB8"/>
    <w:rsid w:val="00814F1B"/>
    <w:rsid w:val="00814FE8"/>
    <w:rsid w:val="0081506A"/>
    <w:rsid w:val="00815348"/>
    <w:rsid w:val="0081576F"/>
    <w:rsid w:val="00815A17"/>
    <w:rsid w:val="00815EBA"/>
    <w:rsid w:val="008161C7"/>
    <w:rsid w:val="00816D22"/>
    <w:rsid w:val="00816D8D"/>
    <w:rsid w:val="00816F84"/>
    <w:rsid w:val="00817197"/>
    <w:rsid w:val="00817385"/>
    <w:rsid w:val="00817552"/>
    <w:rsid w:val="008179A9"/>
    <w:rsid w:val="00817AF8"/>
    <w:rsid w:val="00817D68"/>
    <w:rsid w:val="00817E9A"/>
    <w:rsid w:val="00820218"/>
    <w:rsid w:val="00820460"/>
    <w:rsid w:val="008206CB"/>
    <w:rsid w:val="00820A6F"/>
    <w:rsid w:val="00820F04"/>
    <w:rsid w:val="0082104A"/>
    <w:rsid w:val="00821169"/>
    <w:rsid w:val="008211C3"/>
    <w:rsid w:val="00821279"/>
    <w:rsid w:val="008213C2"/>
    <w:rsid w:val="0082198B"/>
    <w:rsid w:val="00821E82"/>
    <w:rsid w:val="00821F8E"/>
    <w:rsid w:val="0082266E"/>
    <w:rsid w:val="008227EA"/>
    <w:rsid w:val="00822C2C"/>
    <w:rsid w:val="008231AF"/>
    <w:rsid w:val="008231D9"/>
    <w:rsid w:val="008232A6"/>
    <w:rsid w:val="00824198"/>
    <w:rsid w:val="0082436F"/>
    <w:rsid w:val="00824F7D"/>
    <w:rsid w:val="0082521F"/>
    <w:rsid w:val="00825579"/>
    <w:rsid w:val="008257D4"/>
    <w:rsid w:val="00825A7E"/>
    <w:rsid w:val="00825F30"/>
    <w:rsid w:val="00825F92"/>
    <w:rsid w:val="008263B8"/>
    <w:rsid w:val="008264E1"/>
    <w:rsid w:val="00826559"/>
    <w:rsid w:val="00826708"/>
    <w:rsid w:val="00826734"/>
    <w:rsid w:val="00826786"/>
    <w:rsid w:val="00826A99"/>
    <w:rsid w:val="00826F4C"/>
    <w:rsid w:val="0082727D"/>
    <w:rsid w:val="00827290"/>
    <w:rsid w:val="00827988"/>
    <w:rsid w:val="00827BB2"/>
    <w:rsid w:val="0083012D"/>
    <w:rsid w:val="00830656"/>
    <w:rsid w:val="00830741"/>
    <w:rsid w:val="00830CF1"/>
    <w:rsid w:val="00830D7E"/>
    <w:rsid w:val="008313AB"/>
    <w:rsid w:val="008313EA"/>
    <w:rsid w:val="00831523"/>
    <w:rsid w:val="00831872"/>
    <w:rsid w:val="0083192B"/>
    <w:rsid w:val="00831DD7"/>
    <w:rsid w:val="00832494"/>
    <w:rsid w:val="00832559"/>
    <w:rsid w:val="008327C5"/>
    <w:rsid w:val="008327F5"/>
    <w:rsid w:val="008328DC"/>
    <w:rsid w:val="00832D7C"/>
    <w:rsid w:val="00833188"/>
    <w:rsid w:val="0083328D"/>
    <w:rsid w:val="00833935"/>
    <w:rsid w:val="00833A69"/>
    <w:rsid w:val="0083439B"/>
    <w:rsid w:val="0083497C"/>
    <w:rsid w:val="00834E50"/>
    <w:rsid w:val="008350CB"/>
    <w:rsid w:val="008354BE"/>
    <w:rsid w:val="008356E8"/>
    <w:rsid w:val="0083587E"/>
    <w:rsid w:val="00835D18"/>
    <w:rsid w:val="00835E6E"/>
    <w:rsid w:val="00836229"/>
    <w:rsid w:val="008364EC"/>
    <w:rsid w:val="00836719"/>
    <w:rsid w:val="0083673D"/>
    <w:rsid w:val="00836778"/>
    <w:rsid w:val="00836A2F"/>
    <w:rsid w:val="00836EA9"/>
    <w:rsid w:val="00836F25"/>
    <w:rsid w:val="0083714A"/>
    <w:rsid w:val="00837391"/>
    <w:rsid w:val="008374F4"/>
    <w:rsid w:val="008375E9"/>
    <w:rsid w:val="00837EA2"/>
    <w:rsid w:val="00837EA6"/>
    <w:rsid w:val="008401F8"/>
    <w:rsid w:val="008406AA"/>
    <w:rsid w:val="008409B9"/>
    <w:rsid w:val="00840A40"/>
    <w:rsid w:val="00840D8E"/>
    <w:rsid w:val="00840EF1"/>
    <w:rsid w:val="00841774"/>
    <w:rsid w:val="00841D39"/>
    <w:rsid w:val="0084202A"/>
    <w:rsid w:val="008422D3"/>
    <w:rsid w:val="008422E5"/>
    <w:rsid w:val="008424C2"/>
    <w:rsid w:val="00842AC1"/>
    <w:rsid w:val="00843042"/>
    <w:rsid w:val="008430FF"/>
    <w:rsid w:val="00843358"/>
    <w:rsid w:val="0084342D"/>
    <w:rsid w:val="00843DCD"/>
    <w:rsid w:val="00843FB1"/>
    <w:rsid w:val="008447F3"/>
    <w:rsid w:val="00844813"/>
    <w:rsid w:val="00844956"/>
    <w:rsid w:val="00844B01"/>
    <w:rsid w:val="00844B8C"/>
    <w:rsid w:val="008450C9"/>
    <w:rsid w:val="0084512B"/>
    <w:rsid w:val="00845581"/>
    <w:rsid w:val="0084567E"/>
    <w:rsid w:val="0084590D"/>
    <w:rsid w:val="00845B3B"/>
    <w:rsid w:val="00845B66"/>
    <w:rsid w:val="008461FB"/>
    <w:rsid w:val="0084632F"/>
    <w:rsid w:val="00846415"/>
    <w:rsid w:val="00846778"/>
    <w:rsid w:val="00846AB5"/>
    <w:rsid w:val="00846AF0"/>
    <w:rsid w:val="00847B91"/>
    <w:rsid w:val="00847C3B"/>
    <w:rsid w:val="00847EA4"/>
    <w:rsid w:val="00850631"/>
    <w:rsid w:val="00850FCA"/>
    <w:rsid w:val="00851275"/>
    <w:rsid w:val="0085180E"/>
    <w:rsid w:val="00851EDA"/>
    <w:rsid w:val="00851F1F"/>
    <w:rsid w:val="00852361"/>
    <w:rsid w:val="00852470"/>
    <w:rsid w:val="0085296A"/>
    <w:rsid w:val="00852E68"/>
    <w:rsid w:val="00853408"/>
    <w:rsid w:val="00853D2A"/>
    <w:rsid w:val="00853E8D"/>
    <w:rsid w:val="00853F58"/>
    <w:rsid w:val="00854366"/>
    <w:rsid w:val="0085493D"/>
    <w:rsid w:val="00854BC8"/>
    <w:rsid w:val="00855614"/>
    <w:rsid w:val="00855DE7"/>
    <w:rsid w:val="00855E82"/>
    <w:rsid w:val="00855F60"/>
    <w:rsid w:val="00856016"/>
    <w:rsid w:val="00856206"/>
    <w:rsid w:val="00856551"/>
    <w:rsid w:val="00856826"/>
    <w:rsid w:val="00857043"/>
    <w:rsid w:val="0085734B"/>
    <w:rsid w:val="008574A8"/>
    <w:rsid w:val="008578CD"/>
    <w:rsid w:val="00857975"/>
    <w:rsid w:val="00857CDF"/>
    <w:rsid w:val="00857E88"/>
    <w:rsid w:val="00860432"/>
    <w:rsid w:val="00860460"/>
    <w:rsid w:val="00860913"/>
    <w:rsid w:val="00860CC6"/>
    <w:rsid w:val="00860F73"/>
    <w:rsid w:val="0086163D"/>
    <w:rsid w:val="008616A7"/>
    <w:rsid w:val="00862638"/>
    <w:rsid w:val="00862704"/>
    <w:rsid w:val="00862F28"/>
    <w:rsid w:val="008630CE"/>
    <w:rsid w:val="00863B1C"/>
    <w:rsid w:val="00863DDF"/>
    <w:rsid w:val="00863F8A"/>
    <w:rsid w:val="0086414A"/>
    <w:rsid w:val="0086431C"/>
    <w:rsid w:val="008647D0"/>
    <w:rsid w:val="00864E11"/>
    <w:rsid w:val="00864EFC"/>
    <w:rsid w:val="00865033"/>
    <w:rsid w:val="00865314"/>
    <w:rsid w:val="00865B12"/>
    <w:rsid w:val="0086609B"/>
    <w:rsid w:val="008661B9"/>
    <w:rsid w:val="00866716"/>
    <w:rsid w:val="00866A02"/>
    <w:rsid w:val="00866A76"/>
    <w:rsid w:val="00866B02"/>
    <w:rsid w:val="00866BD3"/>
    <w:rsid w:val="00867118"/>
    <w:rsid w:val="008671B4"/>
    <w:rsid w:val="008673BF"/>
    <w:rsid w:val="00867D13"/>
    <w:rsid w:val="00867EB0"/>
    <w:rsid w:val="008702AE"/>
    <w:rsid w:val="0087049A"/>
    <w:rsid w:val="00870545"/>
    <w:rsid w:val="008709DE"/>
    <w:rsid w:val="00870DDF"/>
    <w:rsid w:val="00870F6C"/>
    <w:rsid w:val="008712AB"/>
    <w:rsid w:val="0087153D"/>
    <w:rsid w:val="008715EE"/>
    <w:rsid w:val="00871601"/>
    <w:rsid w:val="008718A3"/>
    <w:rsid w:val="00871C01"/>
    <w:rsid w:val="00872529"/>
    <w:rsid w:val="00872C76"/>
    <w:rsid w:val="00872E24"/>
    <w:rsid w:val="00872F95"/>
    <w:rsid w:val="00873178"/>
    <w:rsid w:val="008734DF"/>
    <w:rsid w:val="008735E5"/>
    <w:rsid w:val="00873A73"/>
    <w:rsid w:val="00873AD4"/>
    <w:rsid w:val="00874262"/>
    <w:rsid w:val="008742B3"/>
    <w:rsid w:val="008742B5"/>
    <w:rsid w:val="00874367"/>
    <w:rsid w:val="0087476A"/>
    <w:rsid w:val="008747C5"/>
    <w:rsid w:val="00874BEB"/>
    <w:rsid w:val="00874D14"/>
    <w:rsid w:val="00874D1F"/>
    <w:rsid w:val="00874DDA"/>
    <w:rsid w:val="00874E2D"/>
    <w:rsid w:val="00874EF2"/>
    <w:rsid w:val="0087520D"/>
    <w:rsid w:val="00875595"/>
    <w:rsid w:val="008757DB"/>
    <w:rsid w:val="0087583D"/>
    <w:rsid w:val="0087597F"/>
    <w:rsid w:val="00875C9D"/>
    <w:rsid w:val="00875D33"/>
    <w:rsid w:val="00875DB9"/>
    <w:rsid w:val="008763A6"/>
    <w:rsid w:val="0087646F"/>
    <w:rsid w:val="008764E7"/>
    <w:rsid w:val="00876517"/>
    <w:rsid w:val="00876953"/>
    <w:rsid w:val="008770FC"/>
    <w:rsid w:val="0087714D"/>
    <w:rsid w:val="0087785D"/>
    <w:rsid w:val="00877A84"/>
    <w:rsid w:val="00877B68"/>
    <w:rsid w:val="00877CF0"/>
    <w:rsid w:val="00877E8E"/>
    <w:rsid w:val="008800A3"/>
    <w:rsid w:val="008802C6"/>
    <w:rsid w:val="00880532"/>
    <w:rsid w:val="0088092B"/>
    <w:rsid w:val="008811F5"/>
    <w:rsid w:val="008812BE"/>
    <w:rsid w:val="008812E5"/>
    <w:rsid w:val="0088138E"/>
    <w:rsid w:val="0088171B"/>
    <w:rsid w:val="00881D1C"/>
    <w:rsid w:val="00881E06"/>
    <w:rsid w:val="00882064"/>
    <w:rsid w:val="008820C4"/>
    <w:rsid w:val="00882115"/>
    <w:rsid w:val="00882189"/>
    <w:rsid w:val="008824E3"/>
    <w:rsid w:val="00882C00"/>
    <w:rsid w:val="008830F2"/>
    <w:rsid w:val="00883268"/>
    <w:rsid w:val="0088338B"/>
    <w:rsid w:val="00883690"/>
    <w:rsid w:val="008837AF"/>
    <w:rsid w:val="00883B02"/>
    <w:rsid w:val="008842F6"/>
    <w:rsid w:val="008842FC"/>
    <w:rsid w:val="00884865"/>
    <w:rsid w:val="00884987"/>
    <w:rsid w:val="00884E3A"/>
    <w:rsid w:val="00884E6E"/>
    <w:rsid w:val="00884EBC"/>
    <w:rsid w:val="0088510E"/>
    <w:rsid w:val="008853DA"/>
    <w:rsid w:val="00885750"/>
    <w:rsid w:val="008859D8"/>
    <w:rsid w:val="00885DF2"/>
    <w:rsid w:val="0088649C"/>
    <w:rsid w:val="00886969"/>
    <w:rsid w:val="00886E0A"/>
    <w:rsid w:val="00887505"/>
    <w:rsid w:val="0088751C"/>
    <w:rsid w:val="008875EA"/>
    <w:rsid w:val="00887961"/>
    <w:rsid w:val="00887B99"/>
    <w:rsid w:val="00887D19"/>
    <w:rsid w:val="00887DBA"/>
    <w:rsid w:val="008904BE"/>
    <w:rsid w:val="008905C8"/>
    <w:rsid w:val="00890AC3"/>
    <w:rsid w:val="00890AEA"/>
    <w:rsid w:val="00890B51"/>
    <w:rsid w:val="00890B6F"/>
    <w:rsid w:val="00890CD1"/>
    <w:rsid w:val="0089100E"/>
    <w:rsid w:val="0089135A"/>
    <w:rsid w:val="00891515"/>
    <w:rsid w:val="00891548"/>
    <w:rsid w:val="008917CE"/>
    <w:rsid w:val="00891894"/>
    <w:rsid w:val="00891F73"/>
    <w:rsid w:val="00892126"/>
    <w:rsid w:val="008923CA"/>
    <w:rsid w:val="008923F5"/>
    <w:rsid w:val="008926B0"/>
    <w:rsid w:val="00892715"/>
    <w:rsid w:val="008927B4"/>
    <w:rsid w:val="0089294B"/>
    <w:rsid w:val="00892CC1"/>
    <w:rsid w:val="00892E61"/>
    <w:rsid w:val="00892F5B"/>
    <w:rsid w:val="00893A23"/>
    <w:rsid w:val="0089413A"/>
    <w:rsid w:val="008943C0"/>
    <w:rsid w:val="00894CAE"/>
    <w:rsid w:val="008953CB"/>
    <w:rsid w:val="0089547B"/>
    <w:rsid w:val="008955EF"/>
    <w:rsid w:val="00896237"/>
    <w:rsid w:val="008964BE"/>
    <w:rsid w:val="008970E8"/>
    <w:rsid w:val="0089711E"/>
    <w:rsid w:val="008976FD"/>
    <w:rsid w:val="00897786"/>
    <w:rsid w:val="00897816"/>
    <w:rsid w:val="00897A12"/>
    <w:rsid w:val="00897CD3"/>
    <w:rsid w:val="00897E3C"/>
    <w:rsid w:val="008A08F0"/>
    <w:rsid w:val="008A0D07"/>
    <w:rsid w:val="008A0D4F"/>
    <w:rsid w:val="008A0ECD"/>
    <w:rsid w:val="008A0EE3"/>
    <w:rsid w:val="008A15D5"/>
    <w:rsid w:val="008A186B"/>
    <w:rsid w:val="008A187B"/>
    <w:rsid w:val="008A1AC0"/>
    <w:rsid w:val="008A1B27"/>
    <w:rsid w:val="008A1DD9"/>
    <w:rsid w:val="008A2694"/>
    <w:rsid w:val="008A26B2"/>
    <w:rsid w:val="008A2890"/>
    <w:rsid w:val="008A2906"/>
    <w:rsid w:val="008A3082"/>
    <w:rsid w:val="008A3240"/>
    <w:rsid w:val="008A34B3"/>
    <w:rsid w:val="008A35BE"/>
    <w:rsid w:val="008A45D0"/>
    <w:rsid w:val="008A4704"/>
    <w:rsid w:val="008A4E46"/>
    <w:rsid w:val="008A5098"/>
    <w:rsid w:val="008A5201"/>
    <w:rsid w:val="008A542C"/>
    <w:rsid w:val="008A54D9"/>
    <w:rsid w:val="008A5557"/>
    <w:rsid w:val="008A593D"/>
    <w:rsid w:val="008A5977"/>
    <w:rsid w:val="008A59BA"/>
    <w:rsid w:val="008A6308"/>
    <w:rsid w:val="008A63B4"/>
    <w:rsid w:val="008A715B"/>
    <w:rsid w:val="008A7404"/>
    <w:rsid w:val="008A740E"/>
    <w:rsid w:val="008A742F"/>
    <w:rsid w:val="008A7669"/>
    <w:rsid w:val="008A76CB"/>
    <w:rsid w:val="008A7CE1"/>
    <w:rsid w:val="008B02B3"/>
    <w:rsid w:val="008B02D2"/>
    <w:rsid w:val="008B0543"/>
    <w:rsid w:val="008B05D8"/>
    <w:rsid w:val="008B066A"/>
    <w:rsid w:val="008B0DA1"/>
    <w:rsid w:val="008B11AF"/>
    <w:rsid w:val="008B127E"/>
    <w:rsid w:val="008B1284"/>
    <w:rsid w:val="008B165C"/>
    <w:rsid w:val="008B1714"/>
    <w:rsid w:val="008B193B"/>
    <w:rsid w:val="008B19F1"/>
    <w:rsid w:val="008B1BA6"/>
    <w:rsid w:val="008B1CBF"/>
    <w:rsid w:val="008B1EC0"/>
    <w:rsid w:val="008B1F66"/>
    <w:rsid w:val="008B20FD"/>
    <w:rsid w:val="008B223A"/>
    <w:rsid w:val="008B273F"/>
    <w:rsid w:val="008B2909"/>
    <w:rsid w:val="008B2D42"/>
    <w:rsid w:val="008B34F3"/>
    <w:rsid w:val="008B3675"/>
    <w:rsid w:val="008B3E44"/>
    <w:rsid w:val="008B48C6"/>
    <w:rsid w:val="008B4A88"/>
    <w:rsid w:val="008B5270"/>
    <w:rsid w:val="008B5561"/>
    <w:rsid w:val="008B560E"/>
    <w:rsid w:val="008B59C2"/>
    <w:rsid w:val="008B5A72"/>
    <w:rsid w:val="008B5AD0"/>
    <w:rsid w:val="008B5F72"/>
    <w:rsid w:val="008B5FE7"/>
    <w:rsid w:val="008B615F"/>
    <w:rsid w:val="008B6679"/>
    <w:rsid w:val="008B686B"/>
    <w:rsid w:val="008B6BF0"/>
    <w:rsid w:val="008B6D18"/>
    <w:rsid w:val="008B6D85"/>
    <w:rsid w:val="008B6E48"/>
    <w:rsid w:val="008B6ECC"/>
    <w:rsid w:val="008B7158"/>
    <w:rsid w:val="008B74F2"/>
    <w:rsid w:val="008B7700"/>
    <w:rsid w:val="008B7BCF"/>
    <w:rsid w:val="008B7D58"/>
    <w:rsid w:val="008B7F72"/>
    <w:rsid w:val="008C00F8"/>
    <w:rsid w:val="008C040B"/>
    <w:rsid w:val="008C0618"/>
    <w:rsid w:val="008C08FA"/>
    <w:rsid w:val="008C0DB8"/>
    <w:rsid w:val="008C0F45"/>
    <w:rsid w:val="008C1189"/>
    <w:rsid w:val="008C1294"/>
    <w:rsid w:val="008C12C9"/>
    <w:rsid w:val="008C14F4"/>
    <w:rsid w:val="008C15B9"/>
    <w:rsid w:val="008C1801"/>
    <w:rsid w:val="008C1953"/>
    <w:rsid w:val="008C1B01"/>
    <w:rsid w:val="008C1B47"/>
    <w:rsid w:val="008C2390"/>
    <w:rsid w:val="008C272B"/>
    <w:rsid w:val="008C2B92"/>
    <w:rsid w:val="008C2DB7"/>
    <w:rsid w:val="008C308A"/>
    <w:rsid w:val="008C31AF"/>
    <w:rsid w:val="008C322E"/>
    <w:rsid w:val="008C39C4"/>
    <w:rsid w:val="008C3A19"/>
    <w:rsid w:val="008C3B8B"/>
    <w:rsid w:val="008C3F4A"/>
    <w:rsid w:val="008C41A7"/>
    <w:rsid w:val="008C41DC"/>
    <w:rsid w:val="008C46BB"/>
    <w:rsid w:val="008C4DCE"/>
    <w:rsid w:val="008C531A"/>
    <w:rsid w:val="008C5353"/>
    <w:rsid w:val="008C550C"/>
    <w:rsid w:val="008C57B9"/>
    <w:rsid w:val="008C5812"/>
    <w:rsid w:val="008C5F75"/>
    <w:rsid w:val="008C6246"/>
    <w:rsid w:val="008C62A4"/>
    <w:rsid w:val="008C6331"/>
    <w:rsid w:val="008C6433"/>
    <w:rsid w:val="008C644C"/>
    <w:rsid w:val="008C656B"/>
    <w:rsid w:val="008C6D0B"/>
    <w:rsid w:val="008C6D8F"/>
    <w:rsid w:val="008C71E2"/>
    <w:rsid w:val="008C7363"/>
    <w:rsid w:val="008C7B7F"/>
    <w:rsid w:val="008C7C69"/>
    <w:rsid w:val="008C7EDF"/>
    <w:rsid w:val="008C7FC8"/>
    <w:rsid w:val="008D004A"/>
    <w:rsid w:val="008D088A"/>
    <w:rsid w:val="008D0BB1"/>
    <w:rsid w:val="008D0CA8"/>
    <w:rsid w:val="008D0E47"/>
    <w:rsid w:val="008D1773"/>
    <w:rsid w:val="008D1A12"/>
    <w:rsid w:val="008D209B"/>
    <w:rsid w:val="008D22E9"/>
    <w:rsid w:val="008D2AB8"/>
    <w:rsid w:val="008D2B42"/>
    <w:rsid w:val="008D2C3E"/>
    <w:rsid w:val="008D2CA9"/>
    <w:rsid w:val="008D32D7"/>
    <w:rsid w:val="008D393D"/>
    <w:rsid w:val="008D3AA3"/>
    <w:rsid w:val="008D4C4C"/>
    <w:rsid w:val="008D5688"/>
    <w:rsid w:val="008D5726"/>
    <w:rsid w:val="008D583B"/>
    <w:rsid w:val="008D5AE4"/>
    <w:rsid w:val="008D619B"/>
    <w:rsid w:val="008D65BE"/>
    <w:rsid w:val="008D6C72"/>
    <w:rsid w:val="008D7082"/>
    <w:rsid w:val="008D71D6"/>
    <w:rsid w:val="008D741D"/>
    <w:rsid w:val="008D7AC3"/>
    <w:rsid w:val="008DB54C"/>
    <w:rsid w:val="008E02AA"/>
    <w:rsid w:val="008E055F"/>
    <w:rsid w:val="008E05B7"/>
    <w:rsid w:val="008E08D6"/>
    <w:rsid w:val="008E0D96"/>
    <w:rsid w:val="008E0E6B"/>
    <w:rsid w:val="008E0E83"/>
    <w:rsid w:val="008E11CF"/>
    <w:rsid w:val="008E17C9"/>
    <w:rsid w:val="008E18C0"/>
    <w:rsid w:val="008E1992"/>
    <w:rsid w:val="008E19F5"/>
    <w:rsid w:val="008E1A5B"/>
    <w:rsid w:val="008E1D20"/>
    <w:rsid w:val="008E2377"/>
    <w:rsid w:val="008E261E"/>
    <w:rsid w:val="008E2B31"/>
    <w:rsid w:val="008E2BB3"/>
    <w:rsid w:val="008E2FEF"/>
    <w:rsid w:val="008E367C"/>
    <w:rsid w:val="008E37C0"/>
    <w:rsid w:val="008E3A66"/>
    <w:rsid w:val="008E3AE1"/>
    <w:rsid w:val="008E3E05"/>
    <w:rsid w:val="008E3F62"/>
    <w:rsid w:val="008E460B"/>
    <w:rsid w:val="008E48B4"/>
    <w:rsid w:val="008E4FD1"/>
    <w:rsid w:val="008E55C1"/>
    <w:rsid w:val="008E573F"/>
    <w:rsid w:val="008E59C9"/>
    <w:rsid w:val="008E59E8"/>
    <w:rsid w:val="008E5C28"/>
    <w:rsid w:val="008E627E"/>
    <w:rsid w:val="008E6522"/>
    <w:rsid w:val="008E6687"/>
    <w:rsid w:val="008E68BF"/>
    <w:rsid w:val="008E6DE1"/>
    <w:rsid w:val="008E716E"/>
    <w:rsid w:val="008E7395"/>
    <w:rsid w:val="008E74EA"/>
    <w:rsid w:val="008E7536"/>
    <w:rsid w:val="008E761B"/>
    <w:rsid w:val="008E7C23"/>
    <w:rsid w:val="008F058A"/>
    <w:rsid w:val="008F0782"/>
    <w:rsid w:val="008F0981"/>
    <w:rsid w:val="008F09C1"/>
    <w:rsid w:val="008F0B68"/>
    <w:rsid w:val="008F0F9D"/>
    <w:rsid w:val="008F1187"/>
    <w:rsid w:val="008F14FF"/>
    <w:rsid w:val="008F16BB"/>
    <w:rsid w:val="008F17B7"/>
    <w:rsid w:val="008F1B72"/>
    <w:rsid w:val="008F20C8"/>
    <w:rsid w:val="008F2199"/>
    <w:rsid w:val="008F240B"/>
    <w:rsid w:val="008F24BD"/>
    <w:rsid w:val="008F255E"/>
    <w:rsid w:val="008F2810"/>
    <w:rsid w:val="008F290B"/>
    <w:rsid w:val="008F2AFB"/>
    <w:rsid w:val="008F2DCF"/>
    <w:rsid w:val="008F3032"/>
    <w:rsid w:val="008F3478"/>
    <w:rsid w:val="008F378B"/>
    <w:rsid w:val="008F3AF6"/>
    <w:rsid w:val="008F48CC"/>
    <w:rsid w:val="008F4AA6"/>
    <w:rsid w:val="008F51A3"/>
    <w:rsid w:val="008F552F"/>
    <w:rsid w:val="008F5560"/>
    <w:rsid w:val="008F5658"/>
    <w:rsid w:val="008F5A7B"/>
    <w:rsid w:val="008F61A4"/>
    <w:rsid w:val="008F63A8"/>
    <w:rsid w:val="008F66AB"/>
    <w:rsid w:val="008F6810"/>
    <w:rsid w:val="008F6A58"/>
    <w:rsid w:val="008F6B3A"/>
    <w:rsid w:val="008F6C60"/>
    <w:rsid w:val="008F6FC8"/>
    <w:rsid w:val="008F7601"/>
    <w:rsid w:val="008F7896"/>
    <w:rsid w:val="008F7BA5"/>
    <w:rsid w:val="008FC5ED"/>
    <w:rsid w:val="0090016E"/>
    <w:rsid w:val="009008AF"/>
    <w:rsid w:val="00900AB4"/>
    <w:rsid w:val="00900CBB"/>
    <w:rsid w:val="00901020"/>
    <w:rsid w:val="009012F6"/>
    <w:rsid w:val="00901488"/>
    <w:rsid w:val="00901579"/>
    <w:rsid w:val="00901662"/>
    <w:rsid w:val="00901668"/>
    <w:rsid w:val="00901784"/>
    <w:rsid w:val="00901B7A"/>
    <w:rsid w:val="00901D94"/>
    <w:rsid w:val="00901F6F"/>
    <w:rsid w:val="009021F2"/>
    <w:rsid w:val="0090254F"/>
    <w:rsid w:val="00902566"/>
    <w:rsid w:val="0090261F"/>
    <w:rsid w:val="00902696"/>
    <w:rsid w:val="0090289D"/>
    <w:rsid w:val="00902D7D"/>
    <w:rsid w:val="00902EA5"/>
    <w:rsid w:val="00903285"/>
    <w:rsid w:val="009032F2"/>
    <w:rsid w:val="0090357E"/>
    <w:rsid w:val="009035CA"/>
    <w:rsid w:val="009037D6"/>
    <w:rsid w:val="0090392E"/>
    <w:rsid w:val="00904506"/>
    <w:rsid w:val="009049A1"/>
    <w:rsid w:val="00904AA2"/>
    <w:rsid w:val="00904DBD"/>
    <w:rsid w:val="00905100"/>
    <w:rsid w:val="009053B6"/>
    <w:rsid w:val="00905BAD"/>
    <w:rsid w:val="00905E02"/>
    <w:rsid w:val="009068FD"/>
    <w:rsid w:val="00906B49"/>
    <w:rsid w:val="00906DB8"/>
    <w:rsid w:val="00906E97"/>
    <w:rsid w:val="00906F04"/>
    <w:rsid w:val="0090736D"/>
    <w:rsid w:val="00907488"/>
    <w:rsid w:val="00907855"/>
    <w:rsid w:val="00907A35"/>
    <w:rsid w:val="00907D19"/>
    <w:rsid w:val="00910A26"/>
    <w:rsid w:val="00910B69"/>
    <w:rsid w:val="00910D01"/>
    <w:rsid w:val="00910E2E"/>
    <w:rsid w:val="00910EC9"/>
    <w:rsid w:val="00911C76"/>
    <w:rsid w:val="00911D57"/>
    <w:rsid w:val="00911F23"/>
    <w:rsid w:val="00911FB4"/>
    <w:rsid w:val="009125EF"/>
    <w:rsid w:val="00912B0C"/>
    <w:rsid w:val="00912FD3"/>
    <w:rsid w:val="009131B7"/>
    <w:rsid w:val="009134B6"/>
    <w:rsid w:val="009134D8"/>
    <w:rsid w:val="0091366B"/>
    <w:rsid w:val="00913936"/>
    <w:rsid w:val="00913A3B"/>
    <w:rsid w:val="00913B45"/>
    <w:rsid w:val="00913EB6"/>
    <w:rsid w:val="0091410C"/>
    <w:rsid w:val="0091461D"/>
    <w:rsid w:val="00914E6D"/>
    <w:rsid w:val="00914FBC"/>
    <w:rsid w:val="00915332"/>
    <w:rsid w:val="00915507"/>
    <w:rsid w:val="0091596C"/>
    <w:rsid w:val="00915A42"/>
    <w:rsid w:val="00915B81"/>
    <w:rsid w:val="00915E21"/>
    <w:rsid w:val="009162E1"/>
    <w:rsid w:val="00916442"/>
    <w:rsid w:val="009165C2"/>
    <w:rsid w:val="009165D9"/>
    <w:rsid w:val="009166A7"/>
    <w:rsid w:val="00916895"/>
    <w:rsid w:val="00916957"/>
    <w:rsid w:val="00916B06"/>
    <w:rsid w:val="00916BE5"/>
    <w:rsid w:val="00916E4A"/>
    <w:rsid w:val="009170A7"/>
    <w:rsid w:val="00917159"/>
    <w:rsid w:val="00917405"/>
    <w:rsid w:val="00917482"/>
    <w:rsid w:val="0091771B"/>
    <w:rsid w:val="0091787A"/>
    <w:rsid w:val="00917927"/>
    <w:rsid w:val="009179E2"/>
    <w:rsid w:val="00917DEB"/>
    <w:rsid w:val="0092012D"/>
    <w:rsid w:val="00920635"/>
    <w:rsid w:val="009209FA"/>
    <w:rsid w:val="0092101B"/>
    <w:rsid w:val="009215EE"/>
    <w:rsid w:val="009217AF"/>
    <w:rsid w:val="00921D6A"/>
    <w:rsid w:val="00921EA0"/>
    <w:rsid w:val="00922138"/>
    <w:rsid w:val="009225C6"/>
    <w:rsid w:val="009225DA"/>
    <w:rsid w:val="00922A17"/>
    <w:rsid w:val="00922A4C"/>
    <w:rsid w:val="00922B36"/>
    <w:rsid w:val="00922ECD"/>
    <w:rsid w:val="00923030"/>
    <w:rsid w:val="00923132"/>
    <w:rsid w:val="009232C0"/>
    <w:rsid w:val="00923724"/>
    <w:rsid w:val="0092372B"/>
    <w:rsid w:val="00923B3D"/>
    <w:rsid w:val="00923CC9"/>
    <w:rsid w:val="009240F0"/>
    <w:rsid w:val="009241A6"/>
    <w:rsid w:val="00924488"/>
    <w:rsid w:val="00924C72"/>
    <w:rsid w:val="00924E53"/>
    <w:rsid w:val="00924F35"/>
    <w:rsid w:val="00925390"/>
    <w:rsid w:val="00925585"/>
    <w:rsid w:val="009259F4"/>
    <w:rsid w:val="00925CF4"/>
    <w:rsid w:val="0092600E"/>
    <w:rsid w:val="0092627F"/>
    <w:rsid w:val="0092644A"/>
    <w:rsid w:val="0092661A"/>
    <w:rsid w:val="0092687A"/>
    <w:rsid w:val="00926ADC"/>
    <w:rsid w:val="00926DBC"/>
    <w:rsid w:val="00926E6F"/>
    <w:rsid w:val="00926F0C"/>
    <w:rsid w:val="0092707F"/>
    <w:rsid w:val="00927381"/>
    <w:rsid w:val="0092758A"/>
    <w:rsid w:val="00927651"/>
    <w:rsid w:val="00927B22"/>
    <w:rsid w:val="00927C86"/>
    <w:rsid w:val="00927ECB"/>
    <w:rsid w:val="00930C18"/>
    <w:rsid w:val="00930CB0"/>
    <w:rsid w:val="00930E4F"/>
    <w:rsid w:val="00931375"/>
    <w:rsid w:val="009318BA"/>
    <w:rsid w:val="00931CA8"/>
    <w:rsid w:val="00931E89"/>
    <w:rsid w:val="00932576"/>
    <w:rsid w:val="009325DF"/>
    <w:rsid w:val="0093275A"/>
    <w:rsid w:val="00932A10"/>
    <w:rsid w:val="00932BAF"/>
    <w:rsid w:val="00932FBB"/>
    <w:rsid w:val="0093307B"/>
    <w:rsid w:val="00933148"/>
    <w:rsid w:val="00933170"/>
    <w:rsid w:val="009334FC"/>
    <w:rsid w:val="00933521"/>
    <w:rsid w:val="00933A86"/>
    <w:rsid w:val="00933C93"/>
    <w:rsid w:val="00933D35"/>
    <w:rsid w:val="00934098"/>
    <w:rsid w:val="009351EA"/>
    <w:rsid w:val="00935588"/>
    <w:rsid w:val="009356B5"/>
    <w:rsid w:val="00935704"/>
    <w:rsid w:val="00935AD6"/>
    <w:rsid w:val="00935B24"/>
    <w:rsid w:val="00935FB8"/>
    <w:rsid w:val="00936266"/>
    <w:rsid w:val="0093642C"/>
    <w:rsid w:val="0093651D"/>
    <w:rsid w:val="00936726"/>
    <w:rsid w:val="0093673C"/>
    <w:rsid w:val="00936A44"/>
    <w:rsid w:val="00936AB3"/>
    <w:rsid w:val="00936B76"/>
    <w:rsid w:val="00936BA1"/>
    <w:rsid w:val="00936E3C"/>
    <w:rsid w:val="009370B9"/>
    <w:rsid w:val="0093713C"/>
    <w:rsid w:val="009371F6"/>
    <w:rsid w:val="009372B4"/>
    <w:rsid w:val="00937343"/>
    <w:rsid w:val="0093756A"/>
    <w:rsid w:val="009375D6"/>
    <w:rsid w:val="00937CEA"/>
    <w:rsid w:val="00940379"/>
    <w:rsid w:val="00940670"/>
    <w:rsid w:val="00940D15"/>
    <w:rsid w:val="00940EF2"/>
    <w:rsid w:val="009414D8"/>
    <w:rsid w:val="00941524"/>
    <w:rsid w:val="009416B1"/>
    <w:rsid w:val="00941744"/>
    <w:rsid w:val="00941B9A"/>
    <w:rsid w:val="00941E54"/>
    <w:rsid w:val="00942051"/>
    <w:rsid w:val="0094255C"/>
    <w:rsid w:val="009427FB"/>
    <w:rsid w:val="009429B4"/>
    <w:rsid w:val="00942A33"/>
    <w:rsid w:val="00942AE0"/>
    <w:rsid w:val="0094344E"/>
    <w:rsid w:val="00943690"/>
    <w:rsid w:val="00943B59"/>
    <w:rsid w:val="00944102"/>
    <w:rsid w:val="0094436E"/>
    <w:rsid w:val="0094462F"/>
    <w:rsid w:val="00944D0F"/>
    <w:rsid w:val="009452C6"/>
    <w:rsid w:val="009452CA"/>
    <w:rsid w:val="009455A6"/>
    <w:rsid w:val="0094582F"/>
    <w:rsid w:val="009458BE"/>
    <w:rsid w:val="00946276"/>
    <w:rsid w:val="00946A37"/>
    <w:rsid w:val="009470B6"/>
    <w:rsid w:val="0094716A"/>
    <w:rsid w:val="009473F0"/>
    <w:rsid w:val="009475DC"/>
    <w:rsid w:val="00947B86"/>
    <w:rsid w:val="00947E10"/>
    <w:rsid w:val="009504DA"/>
    <w:rsid w:val="00950903"/>
    <w:rsid w:val="009509A5"/>
    <w:rsid w:val="00950C5C"/>
    <w:rsid w:val="009515DA"/>
    <w:rsid w:val="009516E1"/>
    <w:rsid w:val="0095191C"/>
    <w:rsid w:val="00951D0F"/>
    <w:rsid w:val="009521E0"/>
    <w:rsid w:val="009525FF"/>
    <w:rsid w:val="00952696"/>
    <w:rsid w:val="0095299C"/>
    <w:rsid w:val="0095316A"/>
    <w:rsid w:val="0095389D"/>
    <w:rsid w:val="00953955"/>
    <w:rsid w:val="00953989"/>
    <w:rsid w:val="00953AAA"/>
    <w:rsid w:val="00953C19"/>
    <w:rsid w:val="00953C45"/>
    <w:rsid w:val="00953E48"/>
    <w:rsid w:val="00953EAF"/>
    <w:rsid w:val="00954157"/>
    <w:rsid w:val="009541C4"/>
    <w:rsid w:val="00954201"/>
    <w:rsid w:val="00954A16"/>
    <w:rsid w:val="00954A96"/>
    <w:rsid w:val="00954FA4"/>
    <w:rsid w:val="00955217"/>
    <w:rsid w:val="00955BA7"/>
    <w:rsid w:val="00955C12"/>
    <w:rsid w:val="00956301"/>
    <w:rsid w:val="00956332"/>
    <w:rsid w:val="00956DA6"/>
    <w:rsid w:val="00957199"/>
    <w:rsid w:val="0095725E"/>
    <w:rsid w:val="00957E55"/>
    <w:rsid w:val="00960279"/>
    <w:rsid w:val="009602D8"/>
    <w:rsid w:val="00960352"/>
    <w:rsid w:val="009605C8"/>
    <w:rsid w:val="0096093E"/>
    <w:rsid w:val="00960A2C"/>
    <w:rsid w:val="00960D12"/>
    <w:rsid w:val="00960D32"/>
    <w:rsid w:val="00960EAF"/>
    <w:rsid w:val="00961024"/>
    <w:rsid w:val="0096116E"/>
    <w:rsid w:val="009611D7"/>
    <w:rsid w:val="0096153D"/>
    <w:rsid w:val="009618C9"/>
    <w:rsid w:val="009619D7"/>
    <w:rsid w:val="00961CEC"/>
    <w:rsid w:val="00962065"/>
    <w:rsid w:val="009622EB"/>
    <w:rsid w:val="00962314"/>
    <w:rsid w:val="009625BD"/>
    <w:rsid w:val="00962711"/>
    <w:rsid w:val="00962CC1"/>
    <w:rsid w:val="00962D9B"/>
    <w:rsid w:val="00962ED2"/>
    <w:rsid w:val="00963BC5"/>
    <w:rsid w:val="00963D1E"/>
    <w:rsid w:val="00963D47"/>
    <w:rsid w:val="00964169"/>
    <w:rsid w:val="0096467A"/>
    <w:rsid w:val="00964ADD"/>
    <w:rsid w:val="009650E0"/>
    <w:rsid w:val="009653C8"/>
    <w:rsid w:val="00965484"/>
    <w:rsid w:val="009656F5"/>
    <w:rsid w:val="00965CBB"/>
    <w:rsid w:val="00965DE1"/>
    <w:rsid w:val="00965E21"/>
    <w:rsid w:val="00965E8A"/>
    <w:rsid w:val="00965FB8"/>
    <w:rsid w:val="00965FD1"/>
    <w:rsid w:val="0096643A"/>
    <w:rsid w:val="009665B3"/>
    <w:rsid w:val="0096660F"/>
    <w:rsid w:val="009667C1"/>
    <w:rsid w:val="00966BB6"/>
    <w:rsid w:val="00966E35"/>
    <w:rsid w:val="0096731B"/>
    <w:rsid w:val="009675A6"/>
    <w:rsid w:val="00967827"/>
    <w:rsid w:val="00967BFC"/>
    <w:rsid w:val="00967D0A"/>
    <w:rsid w:val="009702E2"/>
    <w:rsid w:val="0097042A"/>
    <w:rsid w:val="009705E6"/>
    <w:rsid w:val="00970A5C"/>
    <w:rsid w:val="00970BFF"/>
    <w:rsid w:val="00970D35"/>
    <w:rsid w:val="00970EDE"/>
    <w:rsid w:val="00971013"/>
    <w:rsid w:val="00971015"/>
    <w:rsid w:val="0097111B"/>
    <w:rsid w:val="0097133F"/>
    <w:rsid w:val="00971871"/>
    <w:rsid w:val="0097191E"/>
    <w:rsid w:val="00971A20"/>
    <w:rsid w:val="00971DFB"/>
    <w:rsid w:val="009721D3"/>
    <w:rsid w:val="0097238F"/>
    <w:rsid w:val="0097283A"/>
    <w:rsid w:val="00972885"/>
    <w:rsid w:val="00972C31"/>
    <w:rsid w:val="00972C9C"/>
    <w:rsid w:val="00972D9F"/>
    <w:rsid w:val="0097300A"/>
    <w:rsid w:val="0097300B"/>
    <w:rsid w:val="009733AE"/>
    <w:rsid w:val="00973572"/>
    <w:rsid w:val="0097367E"/>
    <w:rsid w:val="00973746"/>
    <w:rsid w:val="009739F9"/>
    <w:rsid w:val="009748CA"/>
    <w:rsid w:val="00974B76"/>
    <w:rsid w:val="00974D41"/>
    <w:rsid w:val="00974E3C"/>
    <w:rsid w:val="00974F38"/>
    <w:rsid w:val="009751D0"/>
    <w:rsid w:val="009751D8"/>
    <w:rsid w:val="0097522E"/>
    <w:rsid w:val="009752D7"/>
    <w:rsid w:val="009752E9"/>
    <w:rsid w:val="009756EB"/>
    <w:rsid w:val="0097588F"/>
    <w:rsid w:val="00975A42"/>
    <w:rsid w:val="00976A37"/>
    <w:rsid w:val="00976C95"/>
    <w:rsid w:val="00976FD5"/>
    <w:rsid w:val="00977137"/>
    <w:rsid w:val="009773AD"/>
    <w:rsid w:val="0097747B"/>
    <w:rsid w:val="0097763B"/>
    <w:rsid w:val="009777BD"/>
    <w:rsid w:val="009779F9"/>
    <w:rsid w:val="00977A54"/>
    <w:rsid w:val="00977FAA"/>
    <w:rsid w:val="00977FC8"/>
    <w:rsid w:val="009800D0"/>
    <w:rsid w:val="0098010A"/>
    <w:rsid w:val="009805DF"/>
    <w:rsid w:val="00981086"/>
    <w:rsid w:val="009810E6"/>
    <w:rsid w:val="0098135C"/>
    <w:rsid w:val="00981A8C"/>
    <w:rsid w:val="00981DEB"/>
    <w:rsid w:val="00981E2A"/>
    <w:rsid w:val="00982252"/>
    <w:rsid w:val="0098284A"/>
    <w:rsid w:val="0098291A"/>
    <w:rsid w:val="00982ABB"/>
    <w:rsid w:val="00982B2E"/>
    <w:rsid w:val="00982B5F"/>
    <w:rsid w:val="00982E58"/>
    <w:rsid w:val="00983412"/>
    <w:rsid w:val="00983637"/>
    <w:rsid w:val="00983979"/>
    <w:rsid w:val="00983DF2"/>
    <w:rsid w:val="00983E04"/>
    <w:rsid w:val="00984604"/>
    <w:rsid w:val="009846E9"/>
    <w:rsid w:val="009847C6"/>
    <w:rsid w:val="00984871"/>
    <w:rsid w:val="009849AD"/>
    <w:rsid w:val="00984A39"/>
    <w:rsid w:val="00984C2F"/>
    <w:rsid w:val="00984CCD"/>
    <w:rsid w:val="00984CFA"/>
    <w:rsid w:val="00985312"/>
    <w:rsid w:val="009856B7"/>
    <w:rsid w:val="009860A0"/>
    <w:rsid w:val="009862E6"/>
    <w:rsid w:val="00986595"/>
    <w:rsid w:val="00986ABC"/>
    <w:rsid w:val="00986B4E"/>
    <w:rsid w:val="009871EC"/>
    <w:rsid w:val="0098771B"/>
    <w:rsid w:val="0098791B"/>
    <w:rsid w:val="0099015C"/>
    <w:rsid w:val="00990422"/>
    <w:rsid w:val="00990C26"/>
    <w:rsid w:val="00990E7D"/>
    <w:rsid w:val="00990F65"/>
    <w:rsid w:val="00991260"/>
    <w:rsid w:val="009914FC"/>
    <w:rsid w:val="00991818"/>
    <w:rsid w:val="009919D9"/>
    <w:rsid w:val="0099200E"/>
    <w:rsid w:val="00992107"/>
    <w:rsid w:val="00992721"/>
    <w:rsid w:val="00992785"/>
    <w:rsid w:val="00992AC5"/>
    <w:rsid w:val="00992C62"/>
    <w:rsid w:val="00992D40"/>
    <w:rsid w:val="00992F27"/>
    <w:rsid w:val="009933E0"/>
    <w:rsid w:val="00993494"/>
    <w:rsid w:val="00993730"/>
    <w:rsid w:val="009938CE"/>
    <w:rsid w:val="00993D36"/>
    <w:rsid w:val="00993DA4"/>
    <w:rsid w:val="00993E19"/>
    <w:rsid w:val="0099405A"/>
    <w:rsid w:val="0099429F"/>
    <w:rsid w:val="009942B6"/>
    <w:rsid w:val="00994309"/>
    <w:rsid w:val="00994688"/>
    <w:rsid w:val="009946BC"/>
    <w:rsid w:val="0099493A"/>
    <w:rsid w:val="00994C04"/>
    <w:rsid w:val="00995066"/>
    <w:rsid w:val="009951D3"/>
    <w:rsid w:val="00995426"/>
    <w:rsid w:val="00995968"/>
    <w:rsid w:val="00995B50"/>
    <w:rsid w:val="009962E7"/>
    <w:rsid w:val="00996AB8"/>
    <w:rsid w:val="00996B5E"/>
    <w:rsid w:val="00996C05"/>
    <w:rsid w:val="00996C39"/>
    <w:rsid w:val="00996F2C"/>
    <w:rsid w:val="009970A8"/>
    <w:rsid w:val="00997226"/>
    <w:rsid w:val="0099787F"/>
    <w:rsid w:val="00997912"/>
    <w:rsid w:val="00997935"/>
    <w:rsid w:val="00997AAF"/>
    <w:rsid w:val="00997C8F"/>
    <w:rsid w:val="00997D58"/>
    <w:rsid w:val="00997FA8"/>
    <w:rsid w:val="009A0322"/>
    <w:rsid w:val="009A0581"/>
    <w:rsid w:val="009A0773"/>
    <w:rsid w:val="009A08E4"/>
    <w:rsid w:val="009A0A91"/>
    <w:rsid w:val="009A0C0D"/>
    <w:rsid w:val="009A109F"/>
    <w:rsid w:val="009A113C"/>
    <w:rsid w:val="009A13E5"/>
    <w:rsid w:val="009A148A"/>
    <w:rsid w:val="009A1673"/>
    <w:rsid w:val="009A19C3"/>
    <w:rsid w:val="009A1A44"/>
    <w:rsid w:val="009A21B2"/>
    <w:rsid w:val="009A237E"/>
    <w:rsid w:val="009A25B4"/>
    <w:rsid w:val="009A266B"/>
    <w:rsid w:val="009A27D1"/>
    <w:rsid w:val="009A29A6"/>
    <w:rsid w:val="009A2E81"/>
    <w:rsid w:val="009A351D"/>
    <w:rsid w:val="009A3679"/>
    <w:rsid w:val="009A3C1A"/>
    <w:rsid w:val="009A3C3B"/>
    <w:rsid w:val="009A3C61"/>
    <w:rsid w:val="009A3D3D"/>
    <w:rsid w:val="009A3F37"/>
    <w:rsid w:val="009A3F9F"/>
    <w:rsid w:val="009A3FF5"/>
    <w:rsid w:val="009A4031"/>
    <w:rsid w:val="009A4EC6"/>
    <w:rsid w:val="009A4F78"/>
    <w:rsid w:val="009A50A1"/>
    <w:rsid w:val="009A50CB"/>
    <w:rsid w:val="009A5145"/>
    <w:rsid w:val="009A5269"/>
    <w:rsid w:val="009A546B"/>
    <w:rsid w:val="009A551D"/>
    <w:rsid w:val="009A5649"/>
    <w:rsid w:val="009A593A"/>
    <w:rsid w:val="009A5D3C"/>
    <w:rsid w:val="009A68A8"/>
    <w:rsid w:val="009A6A46"/>
    <w:rsid w:val="009A6CE6"/>
    <w:rsid w:val="009A6D13"/>
    <w:rsid w:val="009A7108"/>
    <w:rsid w:val="009A736F"/>
    <w:rsid w:val="009A7430"/>
    <w:rsid w:val="009B00A7"/>
    <w:rsid w:val="009B019D"/>
    <w:rsid w:val="009B0267"/>
    <w:rsid w:val="009B051E"/>
    <w:rsid w:val="009B05CD"/>
    <w:rsid w:val="009B0609"/>
    <w:rsid w:val="009B0617"/>
    <w:rsid w:val="009B071D"/>
    <w:rsid w:val="009B0868"/>
    <w:rsid w:val="009B0A56"/>
    <w:rsid w:val="009B0BFA"/>
    <w:rsid w:val="009B1069"/>
    <w:rsid w:val="009B10E3"/>
    <w:rsid w:val="009B153B"/>
    <w:rsid w:val="009B18DA"/>
    <w:rsid w:val="009B1D99"/>
    <w:rsid w:val="009B1E95"/>
    <w:rsid w:val="009B1EAC"/>
    <w:rsid w:val="009B1F47"/>
    <w:rsid w:val="009B255D"/>
    <w:rsid w:val="009B2A79"/>
    <w:rsid w:val="009B2AD0"/>
    <w:rsid w:val="009B2F80"/>
    <w:rsid w:val="009B3035"/>
    <w:rsid w:val="009B30E4"/>
    <w:rsid w:val="009B32B6"/>
    <w:rsid w:val="009B3335"/>
    <w:rsid w:val="009B3547"/>
    <w:rsid w:val="009B3607"/>
    <w:rsid w:val="009B3C2B"/>
    <w:rsid w:val="009B43C1"/>
    <w:rsid w:val="009B44A9"/>
    <w:rsid w:val="009B471B"/>
    <w:rsid w:val="009B48C5"/>
    <w:rsid w:val="009B4978"/>
    <w:rsid w:val="009B4B85"/>
    <w:rsid w:val="009B4BCC"/>
    <w:rsid w:val="009B4C59"/>
    <w:rsid w:val="009B4D16"/>
    <w:rsid w:val="009B51FD"/>
    <w:rsid w:val="009B55F5"/>
    <w:rsid w:val="009B5C0B"/>
    <w:rsid w:val="009B5E99"/>
    <w:rsid w:val="009B5F75"/>
    <w:rsid w:val="009B604F"/>
    <w:rsid w:val="009B630F"/>
    <w:rsid w:val="009B6603"/>
    <w:rsid w:val="009B6713"/>
    <w:rsid w:val="009B6AC9"/>
    <w:rsid w:val="009B6C96"/>
    <w:rsid w:val="009B6F48"/>
    <w:rsid w:val="009B70A6"/>
    <w:rsid w:val="009B74FF"/>
    <w:rsid w:val="009B77B8"/>
    <w:rsid w:val="009B7B3D"/>
    <w:rsid w:val="009C0134"/>
    <w:rsid w:val="009C0D6B"/>
    <w:rsid w:val="009C105E"/>
    <w:rsid w:val="009C183B"/>
    <w:rsid w:val="009C1E29"/>
    <w:rsid w:val="009C247F"/>
    <w:rsid w:val="009C268D"/>
    <w:rsid w:val="009C2B61"/>
    <w:rsid w:val="009C30C4"/>
    <w:rsid w:val="009C32E8"/>
    <w:rsid w:val="009C32EA"/>
    <w:rsid w:val="009C344C"/>
    <w:rsid w:val="009C3870"/>
    <w:rsid w:val="009C38D6"/>
    <w:rsid w:val="009C409E"/>
    <w:rsid w:val="009C4236"/>
    <w:rsid w:val="009C45B5"/>
    <w:rsid w:val="009C4BB6"/>
    <w:rsid w:val="009C4BDE"/>
    <w:rsid w:val="009C4E22"/>
    <w:rsid w:val="009C50DD"/>
    <w:rsid w:val="009C518A"/>
    <w:rsid w:val="009C53E3"/>
    <w:rsid w:val="009C58E1"/>
    <w:rsid w:val="009C5B18"/>
    <w:rsid w:val="009C5DC5"/>
    <w:rsid w:val="009C5EF3"/>
    <w:rsid w:val="009C5F02"/>
    <w:rsid w:val="009C6115"/>
    <w:rsid w:val="009C62C7"/>
    <w:rsid w:val="009C634F"/>
    <w:rsid w:val="009C660E"/>
    <w:rsid w:val="009C6760"/>
    <w:rsid w:val="009C6854"/>
    <w:rsid w:val="009C699E"/>
    <w:rsid w:val="009C69F6"/>
    <w:rsid w:val="009C6D30"/>
    <w:rsid w:val="009C6E6D"/>
    <w:rsid w:val="009C7157"/>
    <w:rsid w:val="009C71C7"/>
    <w:rsid w:val="009C75C6"/>
    <w:rsid w:val="009C767E"/>
    <w:rsid w:val="009C783A"/>
    <w:rsid w:val="009C79D6"/>
    <w:rsid w:val="009D0044"/>
    <w:rsid w:val="009D02F5"/>
    <w:rsid w:val="009D05DE"/>
    <w:rsid w:val="009D08E5"/>
    <w:rsid w:val="009D1B81"/>
    <w:rsid w:val="009D2064"/>
    <w:rsid w:val="009D26E2"/>
    <w:rsid w:val="009D27BC"/>
    <w:rsid w:val="009D27E7"/>
    <w:rsid w:val="009D2CB1"/>
    <w:rsid w:val="009D2EA3"/>
    <w:rsid w:val="009D317A"/>
    <w:rsid w:val="009D3182"/>
    <w:rsid w:val="009D333C"/>
    <w:rsid w:val="009D3D2A"/>
    <w:rsid w:val="009D4023"/>
    <w:rsid w:val="009D40DA"/>
    <w:rsid w:val="009D41F4"/>
    <w:rsid w:val="009D43AC"/>
    <w:rsid w:val="009D44DD"/>
    <w:rsid w:val="009D45F0"/>
    <w:rsid w:val="009D46A4"/>
    <w:rsid w:val="009D46D1"/>
    <w:rsid w:val="009D5007"/>
    <w:rsid w:val="009D5450"/>
    <w:rsid w:val="009D54E4"/>
    <w:rsid w:val="009D5A86"/>
    <w:rsid w:val="009D5B40"/>
    <w:rsid w:val="009D5F67"/>
    <w:rsid w:val="009D600C"/>
    <w:rsid w:val="009D606B"/>
    <w:rsid w:val="009D61B7"/>
    <w:rsid w:val="009D62D8"/>
    <w:rsid w:val="009D6B52"/>
    <w:rsid w:val="009D7957"/>
    <w:rsid w:val="009E0AF7"/>
    <w:rsid w:val="009E0FA6"/>
    <w:rsid w:val="009E1098"/>
    <w:rsid w:val="009E18C2"/>
    <w:rsid w:val="009E193D"/>
    <w:rsid w:val="009E19F6"/>
    <w:rsid w:val="009E1C11"/>
    <w:rsid w:val="009E1E02"/>
    <w:rsid w:val="009E20AD"/>
    <w:rsid w:val="009E2823"/>
    <w:rsid w:val="009E2FB7"/>
    <w:rsid w:val="009E3332"/>
    <w:rsid w:val="009E3559"/>
    <w:rsid w:val="009E3736"/>
    <w:rsid w:val="009E3AA3"/>
    <w:rsid w:val="009E3AC1"/>
    <w:rsid w:val="009E3AD8"/>
    <w:rsid w:val="009E3C1F"/>
    <w:rsid w:val="009E3C55"/>
    <w:rsid w:val="009E3D05"/>
    <w:rsid w:val="009E3DCE"/>
    <w:rsid w:val="009E42E6"/>
    <w:rsid w:val="009E436F"/>
    <w:rsid w:val="009E44C0"/>
    <w:rsid w:val="009E4672"/>
    <w:rsid w:val="009E4993"/>
    <w:rsid w:val="009E5040"/>
    <w:rsid w:val="009E52E5"/>
    <w:rsid w:val="009E53D4"/>
    <w:rsid w:val="009E5662"/>
    <w:rsid w:val="009E56C5"/>
    <w:rsid w:val="009E5857"/>
    <w:rsid w:val="009E5951"/>
    <w:rsid w:val="009E5989"/>
    <w:rsid w:val="009E5A66"/>
    <w:rsid w:val="009E5F8C"/>
    <w:rsid w:val="009E60C3"/>
    <w:rsid w:val="009E62F5"/>
    <w:rsid w:val="009E66C3"/>
    <w:rsid w:val="009E6707"/>
    <w:rsid w:val="009E694F"/>
    <w:rsid w:val="009E6E02"/>
    <w:rsid w:val="009E6E58"/>
    <w:rsid w:val="009E729F"/>
    <w:rsid w:val="009E73BC"/>
    <w:rsid w:val="009E760D"/>
    <w:rsid w:val="009E783E"/>
    <w:rsid w:val="009E7AFF"/>
    <w:rsid w:val="009E7BA2"/>
    <w:rsid w:val="009E7E4A"/>
    <w:rsid w:val="009E7F3A"/>
    <w:rsid w:val="009F0697"/>
    <w:rsid w:val="009F0805"/>
    <w:rsid w:val="009F0D4C"/>
    <w:rsid w:val="009F1172"/>
    <w:rsid w:val="009F11AB"/>
    <w:rsid w:val="009F12E0"/>
    <w:rsid w:val="009F12EA"/>
    <w:rsid w:val="009F1363"/>
    <w:rsid w:val="009F1CE7"/>
    <w:rsid w:val="009F2872"/>
    <w:rsid w:val="009F2EE5"/>
    <w:rsid w:val="009F2F24"/>
    <w:rsid w:val="009F2F57"/>
    <w:rsid w:val="009F3181"/>
    <w:rsid w:val="009F31E0"/>
    <w:rsid w:val="009F32A5"/>
    <w:rsid w:val="009F330F"/>
    <w:rsid w:val="009F337D"/>
    <w:rsid w:val="009F3A62"/>
    <w:rsid w:val="009F3CEB"/>
    <w:rsid w:val="009F3E5C"/>
    <w:rsid w:val="009F3F35"/>
    <w:rsid w:val="009F416B"/>
    <w:rsid w:val="009F4316"/>
    <w:rsid w:val="009F44C3"/>
    <w:rsid w:val="009F4606"/>
    <w:rsid w:val="009F4DD5"/>
    <w:rsid w:val="009F4DF1"/>
    <w:rsid w:val="009F4F64"/>
    <w:rsid w:val="009F57DE"/>
    <w:rsid w:val="009F5849"/>
    <w:rsid w:val="009F58CD"/>
    <w:rsid w:val="009F5B8C"/>
    <w:rsid w:val="009F621C"/>
    <w:rsid w:val="009F680E"/>
    <w:rsid w:val="009F69D9"/>
    <w:rsid w:val="009F7145"/>
    <w:rsid w:val="009F7937"/>
    <w:rsid w:val="009F79EA"/>
    <w:rsid w:val="009F7EED"/>
    <w:rsid w:val="00A00112"/>
    <w:rsid w:val="00A0097E"/>
    <w:rsid w:val="00A01018"/>
    <w:rsid w:val="00A0112B"/>
    <w:rsid w:val="00A01401"/>
    <w:rsid w:val="00A018B9"/>
    <w:rsid w:val="00A01A30"/>
    <w:rsid w:val="00A01B8F"/>
    <w:rsid w:val="00A02560"/>
    <w:rsid w:val="00A02586"/>
    <w:rsid w:val="00A026AA"/>
    <w:rsid w:val="00A027B3"/>
    <w:rsid w:val="00A028AE"/>
    <w:rsid w:val="00A02965"/>
    <w:rsid w:val="00A02C34"/>
    <w:rsid w:val="00A031AF"/>
    <w:rsid w:val="00A03445"/>
    <w:rsid w:val="00A034AA"/>
    <w:rsid w:val="00A039C5"/>
    <w:rsid w:val="00A03CBE"/>
    <w:rsid w:val="00A03E2B"/>
    <w:rsid w:val="00A03FD2"/>
    <w:rsid w:val="00A0401F"/>
    <w:rsid w:val="00A04FEB"/>
    <w:rsid w:val="00A05267"/>
    <w:rsid w:val="00A052B3"/>
    <w:rsid w:val="00A05346"/>
    <w:rsid w:val="00A055DE"/>
    <w:rsid w:val="00A05A9A"/>
    <w:rsid w:val="00A05EE4"/>
    <w:rsid w:val="00A0612E"/>
    <w:rsid w:val="00A063C2"/>
    <w:rsid w:val="00A0656D"/>
    <w:rsid w:val="00A079AF"/>
    <w:rsid w:val="00A07D4C"/>
    <w:rsid w:val="00A07EDB"/>
    <w:rsid w:val="00A07FF9"/>
    <w:rsid w:val="00A1085A"/>
    <w:rsid w:val="00A10BAE"/>
    <w:rsid w:val="00A10C6A"/>
    <w:rsid w:val="00A10FBE"/>
    <w:rsid w:val="00A111E7"/>
    <w:rsid w:val="00A113AC"/>
    <w:rsid w:val="00A1179A"/>
    <w:rsid w:val="00A11EB6"/>
    <w:rsid w:val="00A12661"/>
    <w:rsid w:val="00A12708"/>
    <w:rsid w:val="00A12750"/>
    <w:rsid w:val="00A12837"/>
    <w:rsid w:val="00A12E4C"/>
    <w:rsid w:val="00A1305E"/>
    <w:rsid w:val="00A13115"/>
    <w:rsid w:val="00A133D8"/>
    <w:rsid w:val="00A13501"/>
    <w:rsid w:val="00A13639"/>
    <w:rsid w:val="00A13763"/>
    <w:rsid w:val="00A13973"/>
    <w:rsid w:val="00A14336"/>
    <w:rsid w:val="00A14CDC"/>
    <w:rsid w:val="00A14E21"/>
    <w:rsid w:val="00A14F62"/>
    <w:rsid w:val="00A150C4"/>
    <w:rsid w:val="00A1594F"/>
    <w:rsid w:val="00A15AF0"/>
    <w:rsid w:val="00A16008"/>
    <w:rsid w:val="00A16C14"/>
    <w:rsid w:val="00A170B6"/>
    <w:rsid w:val="00A171B4"/>
    <w:rsid w:val="00A1775E"/>
    <w:rsid w:val="00A178D6"/>
    <w:rsid w:val="00A17AE6"/>
    <w:rsid w:val="00A17B45"/>
    <w:rsid w:val="00A203C6"/>
    <w:rsid w:val="00A2056A"/>
    <w:rsid w:val="00A20937"/>
    <w:rsid w:val="00A20B17"/>
    <w:rsid w:val="00A20B2B"/>
    <w:rsid w:val="00A20FDB"/>
    <w:rsid w:val="00A21377"/>
    <w:rsid w:val="00A2140F"/>
    <w:rsid w:val="00A21490"/>
    <w:rsid w:val="00A2153D"/>
    <w:rsid w:val="00A2164D"/>
    <w:rsid w:val="00A2178C"/>
    <w:rsid w:val="00A21A07"/>
    <w:rsid w:val="00A21D3F"/>
    <w:rsid w:val="00A221EB"/>
    <w:rsid w:val="00A222F5"/>
    <w:rsid w:val="00A223FD"/>
    <w:rsid w:val="00A224A3"/>
    <w:rsid w:val="00A2270E"/>
    <w:rsid w:val="00A227AB"/>
    <w:rsid w:val="00A228D4"/>
    <w:rsid w:val="00A228D8"/>
    <w:rsid w:val="00A22E95"/>
    <w:rsid w:val="00A2312C"/>
    <w:rsid w:val="00A23378"/>
    <w:rsid w:val="00A23652"/>
    <w:rsid w:val="00A236C6"/>
    <w:rsid w:val="00A241DF"/>
    <w:rsid w:val="00A247D5"/>
    <w:rsid w:val="00A24931"/>
    <w:rsid w:val="00A24AAD"/>
    <w:rsid w:val="00A24B64"/>
    <w:rsid w:val="00A24CDB"/>
    <w:rsid w:val="00A24E6F"/>
    <w:rsid w:val="00A256F5"/>
    <w:rsid w:val="00A2593B"/>
    <w:rsid w:val="00A25C7B"/>
    <w:rsid w:val="00A25F25"/>
    <w:rsid w:val="00A25F5F"/>
    <w:rsid w:val="00A2645F"/>
    <w:rsid w:val="00A265CE"/>
    <w:rsid w:val="00A26896"/>
    <w:rsid w:val="00A26A28"/>
    <w:rsid w:val="00A26DC8"/>
    <w:rsid w:val="00A271F2"/>
    <w:rsid w:val="00A272EA"/>
    <w:rsid w:val="00A27C91"/>
    <w:rsid w:val="00A27DD0"/>
    <w:rsid w:val="00A30970"/>
    <w:rsid w:val="00A30CF3"/>
    <w:rsid w:val="00A30D03"/>
    <w:rsid w:val="00A31149"/>
    <w:rsid w:val="00A31A4D"/>
    <w:rsid w:val="00A31FC7"/>
    <w:rsid w:val="00A3200E"/>
    <w:rsid w:val="00A3228C"/>
    <w:rsid w:val="00A32636"/>
    <w:rsid w:val="00A326E4"/>
    <w:rsid w:val="00A32AB7"/>
    <w:rsid w:val="00A32AF6"/>
    <w:rsid w:val="00A32CE8"/>
    <w:rsid w:val="00A33343"/>
    <w:rsid w:val="00A33658"/>
    <w:rsid w:val="00A33667"/>
    <w:rsid w:val="00A3374E"/>
    <w:rsid w:val="00A33C44"/>
    <w:rsid w:val="00A33C4B"/>
    <w:rsid w:val="00A34034"/>
    <w:rsid w:val="00A340DA"/>
    <w:rsid w:val="00A3474D"/>
    <w:rsid w:val="00A347A2"/>
    <w:rsid w:val="00A34DAB"/>
    <w:rsid w:val="00A34F97"/>
    <w:rsid w:val="00A35285"/>
    <w:rsid w:val="00A35582"/>
    <w:rsid w:val="00A357A2"/>
    <w:rsid w:val="00A358CD"/>
    <w:rsid w:val="00A3599E"/>
    <w:rsid w:val="00A35B1B"/>
    <w:rsid w:val="00A35B93"/>
    <w:rsid w:val="00A363C3"/>
    <w:rsid w:val="00A365D1"/>
    <w:rsid w:val="00A367A8"/>
    <w:rsid w:val="00A367BF"/>
    <w:rsid w:val="00A36A58"/>
    <w:rsid w:val="00A36C80"/>
    <w:rsid w:val="00A36CE9"/>
    <w:rsid w:val="00A36CF3"/>
    <w:rsid w:val="00A36E43"/>
    <w:rsid w:val="00A36FB0"/>
    <w:rsid w:val="00A36FD7"/>
    <w:rsid w:val="00A37E4B"/>
    <w:rsid w:val="00A3CB64"/>
    <w:rsid w:val="00A40320"/>
    <w:rsid w:val="00A4050C"/>
    <w:rsid w:val="00A405D8"/>
    <w:rsid w:val="00A40927"/>
    <w:rsid w:val="00A40D46"/>
    <w:rsid w:val="00A41030"/>
    <w:rsid w:val="00A41706"/>
    <w:rsid w:val="00A4191E"/>
    <w:rsid w:val="00A41D06"/>
    <w:rsid w:val="00A41FE6"/>
    <w:rsid w:val="00A42428"/>
    <w:rsid w:val="00A42546"/>
    <w:rsid w:val="00A42B41"/>
    <w:rsid w:val="00A42BD4"/>
    <w:rsid w:val="00A42D26"/>
    <w:rsid w:val="00A43028"/>
    <w:rsid w:val="00A4383F"/>
    <w:rsid w:val="00A43ECA"/>
    <w:rsid w:val="00A44043"/>
    <w:rsid w:val="00A442F5"/>
    <w:rsid w:val="00A44620"/>
    <w:rsid w:val="00A446BB"/>
    <w:rsid w:val="00A45229"/>
    <w:rsid w:val="00A45281"/>
    <w:rsid w:val="00A456CC"/>
    <w:rsid w:val="00A4593F"/>
    <w:rsid w:val="00A45D5B"/>
    <w:rsid w:val="00A45F46"/>
    <w:rsid w:val="00A465B3"/>
    <w:rsid w:val="00A4662D"/>
    <w:rsid w:val="00A46AB0"/>
    <w:rsid w:val="00A46C8F"/>
    <w:rsid w:val="00A46FD5"/>
    <w:rsid w:val="00A46FE8"/>
    <w:rsid w:val="00A4703B"/>
    <w:rsid w:val="00A4743A"/>
    <w:rsid w:val="00A474A8"/>
    <w:rsid w:val="00A47879"/>
    <w:rsid w:val="00A505F1"/>
    <w:rsid w:val="00A508B2"/>
    <w:rsid w:val="00A50E38"/>
    <w:rsid w:val="00A51263"/>
    <w:rsid w:val="00A5137B"/>
    <w:rsid w:val="00A51522"/>
    <w:rsid w:val="00A519B3"/>
    <w:rsid w:val="00A51AE5"/>
    <w:rsid w:val="00A51AF7"/>
    <w:rsid w:val="00A521AB"/>
    <w:rsid w:val="00A529D1"/>
    <w:rsid w:val="00A52B24"/>
    <w:rsid w:val="00A52BED"/>
    <w:rsid w:val="00A52D7E"/>
    <w:rsid w:val="00A52D82"/>
    <w:rsid w:val="00A5318C"/>
    <w:rsid w:val="00A53229"/>
    <w:rsid w:val="00A532E4"/>
    <w:rsid w:val="00A53419"/>
    <w:rsid w:val="00A53499"/>
    <w:rsid w:val="00A5375B"/>
    <w:rsid w:val="00A53AA9"/>
    <w:rsid w:val="00A53D13"/>
    <w:rsid w:val="00A53E5A"/>
    <w:rsid w:val="00A53F5F"/>
    <w:rsid w:val="00A540E8"/>
    <w:rsid w:val="00A54393"/>
    <w:rsid w:val="00A54419"/>
    <w:rsid w:val="00A547BC"/>
    <w:rsid w:val="00A54904"/>
    <w:rsid w:val="00A54C3F"/>
    <w:rsid w:val="00A54EF5"/>
    <w:rsid w:val="00A54F80"/>
    <w:rsid w:val="00A556FA"/>
    <w:rsid w:val="00A55A4C"/>
    <w:rsid w:val="00A55B59"/>
    <w:rsid w:val="00A55D9D"/>
    <w:rsid w:val="00A5604A"/>
    <w:rsid w:val="00A56150"/>
    <w:rsid w:val="00A563BA"/>
    <w:rsid w:val="00A5662B"/>
    <w:rsid w:val="00A566BF"/>
    <w:rsid w:val="00A56851"/>
    <w:rsid w:val="00A56992"/>
    <w:rsid w:val="00A57CA2"/>
    <w:rsid w:val="00A57EFE"/>
    <w:rsid w:val="00A6096E"/>
    <w:rsid w:val="00A609C0"/>
    <w:rsid w:val="00A60BE2"/>
    <w:rsid w:val="00A6109A"/>
    <w:rsid w:val="00A61210"/>
    <w:rsid w:val="00A6171F"/>
    <w:rsid w:val="00A61B1C"/>
    <w:rsid w:val="00A61C9B"/>
    <w:rsid w:val="00A6217C"/>
    <w:rsid w:val="00A6218B"/>
    <w:rsid w:val="00A6223C"/>
    <w:rsid w:val="00A62267"/>
    <w:rsid w:val="00A62638"/>
    <w:rsid w:val="00A626AE"/>
    <w:rsid w:val="00A628E9"/>
    <w:rsid w:val="00A62ECE"/>
    <w:rsid w:val="00A62F03"/>
    <w:rsid w:val="00A62F61"/>
    <w:rsid w:val="00A6371A"/>
    <w:rsid w:val="00A63B95"/>
    <w:rsid w:val="00A63CC2"/>
    <w:rsid w:val="00A63F86"/>
    <w:rsid w:val="00A642DC"/>
    <w:rsid w:val="00A645A0"/>
    <w:rsid w:val="00A645B7"/>
    <w:rsid w:val="00A64929"/>
    <w:rsid w:val="00A64CAA"/>
    <w:rsid w:val="00A64D97"/>
    <w:rsid w:val="00A64F74"/>
    <w:rsid w:val="00A64FD0"/>
    <w:rsid w:val="00A65C0F"/>
    <w:rsid w:val="00A65DD9"/>
    <w:rsid w:val="00A66118"/>
    <w:rsid w:val="00A664AB"/>
    <w:rsid w:val="00A66617"/>
    <w:rsid w:val="00A6663E"/>
    <w:rsid w:val="00A66673"/>
    <w:rsid w:val="00A66BAC"/>
    <w:rsid w:val="00A66C97"/>
    <w:rsid w:val="00A66E0A"/>
    <w:rsid w:val="00A66E35"/>
    <w:rsid w:val="00A67487"/>
    <w:rsid w:val="00A675CD"/>
    <w:rsid w:val="00A67AC1"/>
    <w:rsid w:val="00A67C07"/>
    <w:rsid w:val="00A67ED2"/>
    <w:rsid w:val="00A67FB7"/>
    <w:rsid w:val="00A70131"/>
    <w:rsid w:val="00A7022C"/>
    <w:rsid w:val="00A70357"/>
    <w:rsid w:val="00A703CC"/>
    <w:rsid w:val="00A70733"/>
    <w:rsid w:val="00A70CC6"/>
    <w:rsid w:val="00A70D5A"/>
    <w:rsid w:val="00A7104E"/>
    <w:rsid w:val="00A7174B"/>
    <w:rsid w:val="00A71CF9"/>
    <w:rsid w:val="00A71F06"/>
    <w:rsid w:val="00A72778"/>
    <w:rsid w:val="00A72C10"/>
    <w:rsid w:val="00A72C86"/>
    <w:rsid w:val="00A72C9C"/>
    <w:rsid w:val="00A72D28"/>
    <w:rsid w:val="00A72D53"/>
    <w:rsid w:val="00A73263"/>
    <w:rsid w:val="00A732D5"/>
    <w:rsid w:val="00A7337A"/>
    <w:rsid w:val="00A7349A"/>
    <w:rsid w:val="00A737E1"/>
    <w:rsid w:val="00A73F95"/>
    <w:rsid w:val="00A74149"/>
    <w:rsid w:val="00A7466B"/>
    <w:rsid w:val="00A74CD1"/>
    <w:rsid w:val="00A74E97"/>
    <w:rsid w:val="00A74EC1"/>
    <w:rsid w:val="00A74F87"/>
    <w:rsid w:val="00A7579F"/>
    <w:rsid w:val="00A757EB"/>
    <w:rsid w:val="00A75F56"/>
    <w:rsid w:val="00A76001"/>
    <w:rsid w:val="00A762D2"/>
    <w:rsid w:val="00A7690C"/>
    <w:rsid w:val="00A76B55"/>
    <w:rsid w:val="00A7744A"/>
    <w:rsid w:val="00A7767C"/>
    <w:rsid w:val="00A77690"/>
    <w:rsid w:val="00A777D4"/>
    <w:rsid w:val="00A77A08"/>
    <w:rsid w:val="00A77A7F"/>
    <w:rsid w:val="00A77C83"/>
    <w:rsid w:val="00A80529"/>
    <w:rsid w:val="00A80D10"/>
    <w:rsid w:val="00A80E24"/>
    <w:rsid w:val="00A8119D"/>
    <w:rsid w:val="00A811F2"/>
    <w:rsid w:val="00A8157B"/>
    <w:rsid w:val="00A815AD"/>
    <w:rsid w:val="00A81B68"/>
    <w:rsid w:val="00A81B6E"/>
    <w:rsid w:val="00A81C1C"/>
    <w:rsid w:val="00A820E6"/>
    <w:rsid w:val="00A82353"/>
    <w:rsid w:val="00A824D0"/>
    <w:rsid w:val="00A82757"/>
    <w:rsid w:val="00A82D7F"/>
    <w:rsid w:val="00A82E4A"/>
    <w:rsid w:val="00A82F50"/>
    <w:rsid w:val="00A82F7E"/>
    <w:rsid w:val="00A83546"/>
    <w:rsid w:val="00A8372E"/>
    <w:rsid w:val="00A837CE"/>
    <w:rsid w:val="00A837FE"/>
    <w:rsid w:val="00A839B9"/>
    <w:rsid w:val="00A83B15"/>
    <w:rsid w:val="00A844B1"/>
    <w:rsid w:val="00A84744"/>
    <w:rsid w:val="00A84924"/>
    <w:rsid w:val="00A8492C"/>
    <w:rsid w:val="00A84DBE"/>
    <w:rsid w:val="00A84E73"/>
    <w:rsid w:val="00A84FBE"/>
    <w:rsid w:val="00A85292"/>
    <w:rsid w:val="00A852EB"/>
    <w:rsid w:val="00A852F8"/>
    <w:rsid w:val="00A85417"/>
    <w:rsid w:val="00A85596"/>
    <w:rsid w:val="00A857F5"/>
    <w:rsid w:val="00A85AE6"/>
    <w:rsid w:val="00A85BBE"/>
    <w:rsid w:val="00A85E78"/>
    <w:rsid w:val="00A86573"/>
    <w:rsid w:val="00A86794"/>
    <w:rsid w:val="00A8682A"/>
    <w:rsid w:val="00A86CAC"/>
    <w:rsid w:val="00A86E2A"/>
    <w:rsid w:val="00A872F4"/>
    <w:rsid w:val="00A875F1"/>
    <w:rsid w:val="00A877C4"/>
    <w:rsid w:val="00A87C72"/>
    <w:rsid w:val="00A87F56"/>
    <w:rsid w:val="00A90978"/>
    <w:rsid w:val="00A9097A"/>
    <w:rsid w:val="00A912FC"/>
    <w:rsid w:val="00A91307"/>
    <w:rsid w:val="00A915A3"/>
    <w:rsid w:val="00A9160E"/>
    <w:rsid w:val="00A91C68"/>
    <w:rsid w:val="00A91E55"/>
    <w:rsid w:val="00A92125"/>
    <w:rsid w:val="00A922EC"/>
    <w:rsid w:val="00A92594"/>
    <w:rsid w:val="00A9295B"/>
    <w:rsid w:val="00A92A76"/>
    <w:rsid w:val="00A92CFA"/>
    <w:rsid w:val="00A92F7C"/>
    <w:rsid w:val="00A93083"/>
    <w:rsid w:val="00A930DA"/>
    <w:rsid w:val="00A931D3"/>
    <w:rsid w:val="00A93288"/>
    <w:rsid w:val="00A93434"/>
    <w:rsid w:val="00A93C98"/>
    <w:rsid w:val="00A93D77"/>
    <w:rsid w:val="00A9411C"/>
    <w:rsid w:val="00A94243"/>
    <w:rsid w:val="00A9453B"/>
    <w:rsid w:val="00A945DF"/>
    <w:rsid w:val="00A94818"/>
    <w:rsid w:val="00A94898"/>
    <w:rsid w:val="00A94A79"/>
    <w:rsid w:val="00A94A7E"/>
    <w:rsid w:val="00A94ADC"/>
    <w:rsid w:val="00A94C76"/>
    <w:rsid w:val="00A94FD3"/>
    <w:rsid w:val="00A951C8"/>
    <w:rsid w:val="00A95442"/>
    <w:rsid w:val="00A95F4A"/>
    <w:rsid w:val="00A95FEB"/>
    <w:rsid w:val="00A9616B"/>
    <w:rsid w:val="00A9644F"/>
    <w:rsid w:val="00A9666D"/>
    <w:rsid w:val="00A966A2"/>
    <w:rsid w:val="00A96996"/>
    <w:rsid w:val="00A96C46"/>
    <w:rsid w:val="00A9714C"/>
    <w:rsid w:val="00A97AAD"/>
    <w:rsid w:val="00A97B8A"/>
    <w:rsid w:val="00AA0095"/>
    <w:rsid w:val="00AA02C8"/>
    <w:rsid w:val="00AA0B3F"/>
    <w:rsid w:val="00AA0BA8"/>
    <w:rsid w:val="00AA0E2F"/>
    <w:rsid w:val="00AA0E5B"/>
    <w:rsid w:val="00AA121C"/>
    <w:rsid w:val="00AA1723"/>
    <w:rsid w:val="00AA1DB7"/>
    <w:rsid w:val="00AA24D0"/>
    <w:rsid w:val="00AA2985"/>
    <w:rsid w:val="00AA2AA4"/>
    <w:rsid w:val="00AA2D14"/>
    <w:rsid w:val="00AA2FF7"/>
    <w:rsid w:val="00AA307E"/>
    <w:rsid w:val="00AA3254"/>
    <w:rsid w:val="00AA392B"/>
    <w:rsid w:val="00AA40BC"/>
    <w:rsid w:val="00AA42CF"/>
    <w:rsid w:val="00AA43BB"/>
    <w:rsid w:val="00AA4614"/>
    <w:rsid w:val="00AA4860"/>
    <w:rsid w:val="00AA488A"/>
    <w:rsid w:val="00AA48FB"/>
    <w:rsid w:val="00AA493E"/>
    <w:rsid w:val="00AA4CEC"/>
    <w:rsid w:val="00AA5270"/>
    <w:rsid w:val="00AA53E4"/>
    <w:rsid w:val="00AA5D06"/>
    <w:rsid w:val="00AA60C8"/>
    <w:rsid w:val="00AA610D"/>
    <w:rsid w:val="00AA6240"/>
    <w:rsid w:val="00AA63C8"/>
    <w:rsid w:val="00AA738A"/>
    <w:rsid w:val="00AA76E7"/>
    <w:rsid w:val="00AA79BB"/>
    <w:rsid w:val="00AA7B53"/>
    <w:rsid w:val="00AB01D8"/>
    <w:rsid w:val="00AB04A7"/>
    <w:rsid w:val="00AB05EB"/>
    <w:rsid w:val="00AB07EE"/>
    <w:rsid w:val="00AB14B6"/>
    <w:rsid w:val="00AB155E"/>
    <w:rsid w:val="00AB1639"/>
    <w:rsid w:val="00AB16A7"/>
    <w:rsid w:val="00AB1837"/>
    <w:rsid w:val="00AB185F"/>
    <w:rsid w:val="00AB18C5"/>
    <w:rsid w:val="00AB1C45"/>
    <w:rsid w:val="00AB2157"/>
    <w:rsid w:val="00AB21AB"/>
    <w:rsid w:val="00AB2207"/>
    <w:rsid w:val="00AB24F1"/>
    <w:rsid w:val="00AB2578"/>
    <w:rsid w:val="00AB2733"/>
    <w:rsid w:val="00AB2CCE"/>
    <w:rsid w:val="00AB2E0A"/>
    <w:rsid w:val="00AB2EB7"/>
    <w:rsid w:val="00AB2F9B"/>
    <w:rsid w:val="00AB2FDD"/>
    <w:rsid w:val="00AB3429"/>
    <w:rsid w:val="00AB3589"/>
    <w:rsid w:val="00AB35C4"/>
    <w:rsid w:val="00AB36DC"/>
    <w:rsid w:val="00AB38DA"/>
    <w:rsid w:val="00AB3A6A"/>
    <w:rsid w:val="00AB3DD6"/>
    <w:rsid w:val="00AB3DEE"/>
    <w:rsid w:val="00AB3F2D"/>
    <w:rsid w:val="00AB4099"/>
    <w:rsid w:val="00AB45A1"/>
    <w:rsid w:val="00AB4D23"/>
    <w:rsid w:val="00AB516D"/>
    <w:rsid w:val="00AB59B9"/>
    <w:rsid w:val="00AB59F1"/>
    <w:rsid w:val="00AB5B4A"/>
    <w:rsid w:val="00AB5C60"/>
    <w:rsid w:val="00AB5E1E"/>
    <w:rsid w:val="00AB6071"/>
    <w:rsid w:val="00AB68FC"/>
    <w:rsid w:val="00AB6A85"/>
    <w:rsid w:val="00AB6ADA"/>
    <w:rsid w:val="00AB6B56"/>
    <w:rsid w:val="00AB6BE2"/>
    <w:rsid w:val="00AB6FA8"/>
    <w:rsid w:val="00AB700E"/>
    <w:rsid w:val="00AB719D"/>
    <w:rsid w:val="00AB74B4"/>
    <w:rsid w:val="00AB76F3"/>
    <w:rsid w:val="00AB7911"/>
    <w:rsid w:val="00AB7C4F"/>
    <w:rsid w:val="00AB7DD5"/>
    <w:rsid w:val="00AC0179"/>
    <w:rsid w:val="00AC02F9"/>
    <w:rsid w:val="00AC0658"/>
    <w:rsid w:val="00AC08C6"/>
    <w:rsid w:val="00AC0934"/>
    <w:rsid w:val="00AC0A12"/>
    <w:rsid w:val="00AC1364"/>
    <w:rsid w:val="00AC191A"/>
    <w:rsid w:val="00AC209E"/>
    <w:rsid w:val="00AC21C6"/>
    <w:rsid w:val="00AC229F"/>
    <w:rsid w:val="00AC25B4"/>
    <w:rsid w:val="00AC26F9"/>
    <w:rsid w:val="00AC29BA"/>
    <w:rsid w:val="00AC2AD6"/>
    <w:rsid w:val="00AC2D21"/>
    <w:rsid w:val="00AC2D84"/>
    <w:rsid w:val="00AC3315"/>
    <w:rsid w:val="00AC35F5"/>
    <w:rsid w:val="00AC3635"/>
    <w:rsid w:val="00AC44D9"/>
    <w:rsid w:val="00AC4767"/>
    <w:rsid w:val="00AC4788"/>
    <w:rsid w:val="00AC4A1D"/>
    <w:rsid w:val="00AC4B8E"/>
    <w:rsid w:val="00AC4D29"/>
    <w:rsid w:val="00AC4DC5"/>
    <w:rsid w:val="00AC4E2D"/>
    <w:rsid w:val="00AC5130"/>
    <w:rsid w:val="00AC526D"/>
    <w:rsid w:val="00AC5441"/>
    <w:rsid w:val="00AC555F"/>
    <w:rsid w:val="00AC55C6"/>
    <w:rsid w:val="00AC56CB"/>
    <w:rsid w:val="00AC5AEF"/>
    <w:rsid w:val="00AC5B3B"/>
    <w:rsid w:val="00AC5CD4"/>
    <w:rsid w:val="00AC5E1A"/>
    <w:rsid w:val="00AC5FB5"/>
    <w:rsid w:val="00AC6445"/>
    <w:rsid w:val="00AC69F4"/>
    <w:rsid w:val="00AC6CE5"/>
    <w:rsid w:val="00AC76A3"/>
    <w:rsid w:val="00AC78ED"/>
    <w:rsid w:val="00AC7E65"/>
    <w:rsid w:val="00AD0309"/>
    <w:rsid w:val="00AD0346"/>
    <w:rsid w:val="00AD03E4"/>
    <w:rsid w:val="00AD0476"/>
    <w:rsid w:val="00AD05A1"/>
    <w:rsid w:val="00AD07EB"/>
    <w:rsid w:val="00AD08F4"/>
    <w:rsid w:val="00AD0C49"/>
    <w:rsid w:val="00AD0E63"/>
    <w:rsid w:val="00AD0F9E"/>
    <w:rsid w:val="00AD0FEB"/>
    <w:rsid w:val="00AD1151"/>
    <w:rsid w:val="00AD11CA"/>
    <w:rsid w:val="00AD14BF"/>
    <w:rsid w:val="00AD1879"/>
    <w:rsid w:val="00AD1F4B"/>
    <w:rsid w:val="00AD2045"/>
    <w:rsid w:val="00AD20DA"/>
    <w:rsid w:val="00AD2120"/>
    <w:rsid w:val="00AD2261"/>
    <w:rsid w:val="00AD26E8"/>
    <w:rsid w:val="00AD281F"/>
    <w:rsid w:val="00AD30B0"/>
    <w:rsid w:val="00AD33D6"/>
    <w:rsid w:val="00AD33FF"/>
    <w:rsid w:val="00AD3705"/>
    <w:rsid w:val="00AD4B05"/>
    <w:rsid w:val="00AD4C4F"/>
    <w:rsid w:val="00AD4F52"/>
    <w:rsid w:val="00AD5183"/>
    <w:rsid w:val="00AD5446"/>
    <w:rsid w:val="00AD5715"/>
    <w:rsid w:val="00AD5931"/>
    <w:rsid w:val="00AD597D"/>
    <w:rsid w:val="00AD59EA"/>
    <w:rsid w:val="00AD617F"/>
    <w:rsid w:val="00AD6365"/>
    <w:rsid w:val="00AD685D"/>
    <w:rsid w:val="00AD6AFC"/>
    <w:rsid w:val="00AD7776"/>
    <w:rsid w:val="00AD7BC7"/>
    <w:rsid w:val="00AD7C01"/>
    <w:rsid w:val="00AE010B"/>
    <w:rsid w:val="00AE0700"/>
    <w:rsid w:val="00AE07B2"/>
    <w:rsid w:val="00AE0B13"/>
    <w:rsid w:val="00AE101B"/>
    <w:rsid w:val="00AE16C7"/>
    <w:rsid w:val="00AE17C4"/>
    <w:rsid w:val="00AE1B46"/>
    <w:rsid w:val="00AE1EB3"/>
    <w:rsid w:val="00AE1EC2"/>
    <w:rsid w:val="00AE1F5A"/>
    <w:rsid w:val="00AE1F9B"/>
    <w:rsid w:val="00AE1FC2"/>
    <w:rsid w:val="00AE2422"/>
    <w:rsid w:val="00AE243C"/>
    <w:rsid w:val="00AE248A"/>
    <w:rsid w:val="00AE306A"/>
    <w:rsid w:val="00AE327E"/>
    <w:rsid w:val="00AE369A"/>
    <w:rsid w:val="00AE38D4"/>
    <w:rsid w:val="00AE3951"/>
    <w:rsid w:val="00AE3A0F"/>
    <w:rsid w:val="00AE3BFD"/>
    <w:rsid w:val="00AE3F4F"/>
    <w:rsid w:val="00AE4237"/>
    <w:rsid w:val="00AE4751"/>
    <w:rsid w:val="00AE4D72"/>
    <w:rsid w:val="00AE5012"/>
    <w:rsid w:val="00AE5053"/>
    <w:rsid w:val="00AE51DA"/>
    <w:rsid w:val="00AE5563"/>
    <w:rsid w:val="00AE590A"/>
    <w:rsid w:val="00AE5962"/>
    <w:rsid w:val="00AE59AE"/>
    <w:rsid w:val="00AE59B7"/>
    <w:rsid w:val="00AE5D07"/>
    <w:rsid w:val="00AE5DF0"/>
    <w:rsid w:val="00AE5E81"/>
    <w:rsid w:val="00AE60F5"/>
    <w:rsid w:val="00AE6210"/>
    <w:rsid w:val="00AE69B9"/>
    <w:rsid w:val="00AE771C"/>
    <w:rsid w:val="00AE779C"/>
    <w:rsid w:val="00AE77C0"/>
    <w:rsid w:val="00AF01C1"/>
    <w:rsid w:val="00AF042D"/>
    <w:rsid w:val="00AF0930"/>
    <w:rsid w:val="00AF0C5C"/>
    <w:rsid w:val="00AF0DDB"/>
    <w:rsid w:val="00AF0F61"/>
    <w:rsid w:val="00AF17FB"/>
    <w:rsid w:val="00AF1BB1"/>
    <w:rsid w:val="00AF1CEA"/>
    <w:rsid w:val="00AF20E5"/>
    <w:rsid w:val="00AF2244"/>
    <w:rsid w:val="00AF2481"/>
    <w:rsid w:val="00AF252D"/>
    <w:rsid w:val="00AF286E"/>
    <w:rsid w:val="00AF28FD"/>
    <w:rsid w:val="00AF2A4A"/>
    <w:rsid w:val="00AF2AEC"/>
    <w:rsid w:val="00AF2BF8"/>
    <w:rsid w:val="00AF2DBC"/>
    <w:rsid w:val="00AF2E1B"/>
    <w:rsid w:val="00AF3B0E"/>
    <w:rsid w:val="00AF40A0"/>
    <w:rsid w:val="00AF41FF"/>
    <w:rsid w:val="00AF4417"/>
    <w:rsid w:val="00AF4D6A"/>
    <w:rsid w:val="00AF4D7F"/>
    <w:rsid w:val="00AF516C"/>
    <w:rsid w:val="00AF522F"/>
    <w:rsid w:val="00AF5389"/>
    <w:rsid w:val="00AF5575"/>
    <w:rsid w:val="00AF57F9"/>
    <w:rsid w:val="00AF5E73"/>
    <w:rsid w:val="00AF6058"/>
    <w:rsid w:val="00AF6208"/>
    <w:rsid w:val="00AF634F"/>
    <w:rsid w:val="00AF63AA"/>
    <w:rsid w:val="00AF64E6"/>
    <w:rsid w:val="00AF6547"/>
    <w:rsid w:val="00AF6693"/>
    <w:rsid w:val="00AF671C"/>
    <w:rsid w:val="00AF6A97"/>
    <w:rsid w:val="00AF712B"/>
    <w:rsid w:val="00AF7465"/>
    <w:rsid w:val="00AF762E"/>
    <w:rsid w:val="00AF769E"/>
    <w:rsid w:val="00AF7808"/>
    <w:rsid w:val="00AF7A2D"/>
    <w:rsid w:val="00AF7C87"/>
    <w:rsid w:val="00AF7CCE"/>
    <w:rsid w:val="00B0017A"/>
    <w:rsid w:val="00B001FD"/>
    <w:rsid w:val="00B00B00"/>
    <w:rsid w:val="00B00D46"/>
    <w:rsid w:val="00B00FF7"/>
    <w:rsid w:val="00B01A7C"/>
    <w:rsid w:val="00B01B0E"/>
    <w:rsid w:val="00B026D4"/>
    <w:rsid w:val="00B02B9B"/>
    <w:rsid w:val="00B02D1F"/>
    <w:rsid w:val="00B0345E"/>
    <w:rsid w:val="00B03640"/>
    <w:rsid w:val="00B03C07"/>
    <w:rsid w:val="00B03F59"/>
    <w:rsid w:val="00B03FB7"/>
    <w:rsid w:val="00B0458B"/>
    <w:rsid w:val="00B04D23"/>
    <w:rsid w:val="00B04D7C"/>
    <w:rsid w:val="00B04E86"/>
    <w:rsid w:val="00B0515D"/>
    <w:rsid w:val="00B051FE"/>
    <w:rsid w:val="00B05394"/>
    <w:rsid w:val="00B05483"/>
    <w:rsid w:val="00B055A6"/>
    <w:rsid w:val="00B055AC"/>
    <w:rsid w:val="00B056A8"/>
    <w:rsid w:val="00B05B71"/>
    <w:rsid w:val="00B05BFF"/>
    <w:rsid w:val="00B05E4C"/>
    <w:rsid w:val="00B06963"/>
    <w:rsid w:val="00B06B14"/>
    <w:rsid w:val="00B06E95"/>
    <w:rsid w:val="00B06F30"/>
    <w:rsid w:val="00B07116"/>
    <w:rsid w:val="00B07295"/>
    <w:rsid w:val="00B07B51"/>
    <w:rsid w:val="00B07C60"/>
    <w:rsid w:val="00B100CA"/>
    <w:rsid w:val="00B1023B"/>
    <w:rsid w:val="00B10496"/>
    <w:rsid w:val="00B10C4E"/>
    <w:rsid w:val="00B10E6E"/>
    <w:rsid w:val="00B11226"/>
    <w:rsid w:val="00B11981"/>
    <w:rsid w:val="00B11E59"/>
    <w:rsid w:val="00B120D6"/>
    <w:rsid w:val="00B129FC"/>
    <w:rsid w:val="00B12BAE"/>
    <w:rsid w:val="00B12C0F"/>
    <w:rsid w:val="00B13450"/>
    <w:rsid w:val="00B135E9"/>
    <w:rsid w:val="00B13646"/>
    <w:rsid w:val="00B1373F"/>
    <w:rsid w:val="00B13C27"/>
    <w:rsid w:val="00B13E59"/>
    <w:rsid w:val="00B143BB"/>
    <w:rsid w:val="00B145C1"/>
    <w:rsid w:val="00B14711"/>
    <w:rsid w:val="00B14F1A"/>
    <w:rsid w:val="00B152E1"/>
    <w:rsid w:val="00B1558D"/>
    <w:rsid w:val="00B1566D"/>
    <w:rsid w:val="00B16ADE"/>
    <w:rsid w:val="00B16CBF"/>
    <w:rsid w:val="00B16F8E"/>
    <w:rsid w:val="00B1713F"/>
    <w:rsid w:val="00B17225"/>
    <w:rsid w:val="00B17901"/>
    <w:rsid w:val="00B17A4F"/>
    <w:rsid w:val="00B17BD7"/>
    <w:rsid w:val="00B17E29"/>
    <w:rsid w:val="00B2031B"/>
    <w:rsid w:val="00B208FF"/>
    <w:rsid w:val="00B209B0"/>
    <w:rsid w:val="00B20A6B"/>
    <w:rsid w:val="00B20C3B"/>
    <w:rsid w:val="00B20EBD"/>
    <w:rsid w:val="00B2116B"/>
    <w:rsid w:val="00B2136E"/>
    <w:rsid w:val="00B21505"/>
    <w:rsid w:val="00B216FE"/>
    <w:rsid w:val="00B21B24"/>
    <w:rsid w:val="00B21F88"/>
    <w:rsid w:val="00B2201E"/>
    <w:rsid w:val="00B220C9"/>
    <w:rsid w:val="00B229E7"/>
    <w:rsid w:val="00B22B4E"/>
    <w:rsid w:val="00B22B5B"/>
    <w:rsid w:val="00B22CEF"/>
    <w:rsid w:val="00B22D87"/>
    <w:rsid w:val="00B22E84"/>
    <w:rsid w:val="00B23043"/>
    <w:rsid w:val="00B23234"/>
    <w:rsid w:val="00B236F7"/>
    <w:rsid w:val="00B237D9"/>
    <w:rsid w:val="00B23D0E"/>
    <w:rsid w:val="00B23E71"/>
    <w:rsid w:val="00B24222"/>
    <w:rsid w:val="00B242AC"/>
    <w:rsid w:val="00B24520"/>
    <w:rsid w:val="00B248FC"/>
    <w:rsid w:val="00B24928"/>
    <w:rsid w:val="00B249C4"/>
    <w:rsid w:val="00B24A13"/>
    <w:rsid w:val="00B24BF5"/>
    <w:rsid w:val="00B24DF5"/>
    <w:rsid w:val="00B24E4B"/>
    <w:rsid w:val="00B25181"/>
    <w:rsid w:val="00B2570D"/>
    <w:rsid w:val="00B25F33"/>
    <w:rsid w:val="00B265F1"/>
    <w:rsid w:val="00B26703"/>
    <w:rsid w:val="00B26B80"/>
    <w:rsid w:val="00B26B93"/>
    <w:rsid w:val="00B26DE9"/>
    <w:rsid w:val="00B27637"/>
    <w:rsid w:val="00B27763"/>
    <w:rsid w:val="00B27A02"/>
    <w:rsid w:val="00B27DCC"/>
    <w:rsid w:val="00B27F11"/>
    <w:rsid w:val="00B30346"/>
    <w:rsid w:val="00B3061D"/>
    <w:rsid w:val="00B307CE"/>
    <w:rsid w:val="00B3109E"/>
    <w:rsid w:val="00B312F0"/>
    <w:rsid w:val="00B313DD"/>
    <w:rsid w:val="00B3149B"/>
    <w:rsid w:val="00B31640"/>
    <w:rsid w:val="00B3166E"/>
    <w:rsid w:val="00B317B9"/>
    <w:rsid w:val="00B31FA5"/>
    <w:rsid w:val="00B320D1"/>
    <w:rsid w:val="00B32208"/>
    <w:rsid w:val="00B32262"/>
    <w:rsid w:val="00B329AE"/>
    <w:rsid w:val="00B329F5"/>
    <w:rsid w:val="00B32A36"/>
    <w:rsid w:val="00B32AAF"/>
    <w:rsid w:val="00B32B08"/>
    <w:rsid w:val="00B330CD"/>
    <w:rsid w:val="00B3337D"/>
    <w:rsid w:val="00B335CA"/>
    <w:rsid w:val="00B337B3"/>
    <w:rsid w:val="00B3392F"/>
    <w:rsid w:val="00B339F0"/>
    <w:rsid w:val="00B33C23"/>
    <w:rsid w:val="00B34296"/>
    <w:rsid w:val="00B34467"/>
    <w:rsid w:val="00B344E5"/>
    <w:rsid w:val="00B349C8"/>
    <w:rsid w:val="00B349D9"/>
    <w:rsid w:val="00B34EFB"/>
    <w:rsid w:val="00B34F14"/>
    <w:rsid w:val="00B34F4F"/>
    <w:rsid w:val="00B34F53"/>
    <w:rsid w:val="00B354FA"/>
    <w:rsid w:val="00B35541"/>
    <w:rsid w:val="00B356A5"/>
    <w:rsid w:val="00B35A18"/>
    <w:rsid w:val="00B35A29"/>
    <w:rsid w:val="00B35B22"/>
    <w:rsid w:val="00B35B8D"/>
    <w:rsid w:val="00B35CDD"/>
    <w:rsid w:val="00B35E6D"/>
    <w:rsid w:val="00B36112"/>
    <w:rsid w:val="00B371F6"/>
    <w:rsid w:val="00B37222"/>
    <w:rsid w:val="00B37512"/>
    <w:rsid w:val="00B37657"/>
    <w:rsid w:val="00B37A8E"/>
    <w:rsid w:val="00B37C0A"/>
    <w:rsid w:val="00B37CD9"/>
    <w:rsid w:val="00B37DC1"/>
    <w:rsid w:val="00B4034E"/>
    <w:rsid w:val="00B40669"/>
    <w:rsid w:val="00B408DA"/>
    <w:rsid w:val="00B40DF0"/>
    <w:rsid w:val="00B412B5"/>
    <w:rsid w:val="00B41641"/>
    <w:rsid w:val="00B41CE8"/>
    <w:rsid w:val="00B41FC9"/>
    <w:rsid w:val="00B424CB"/>
    <w:rsid w:val="00B425C1"/>
    <w:rsid w:val="00B426C6"/>
    <w:rsid w:val="00B426E7"/>
    <w:rsid w:val="00B42AAE"/>
    <w:rsid w:val="00B42C7F"/>
    <w:rsid w:val="00B42D18"/>
    <w:rsid w:val="00B4338F"/>
    <w:rsid w:val="00B43631"/>
    <w:rsid w:val="00B4375D"/>
    <w:rsid w:val="00B439F4"/>
    <w:rsid w:val="00B43BDE"/>
    <w:rsid w:val="00B4400D"/>
    <w:rsid w:val="00B44018"/>
    <w:rsid w:val="00B44366"/>
    <w:rsid w:val="00B4449F"/>
    <w:rsid w:val="00B44827"/>
    <w:rsid w:val="00B44852"/>
    <w:rsid w:val="00B4495D"/>
    <w:rsid w:val="00B44A30"/>
    <w:rsid w:val="00B44BFB"/>
    <w:rsid w:val="00B452AD"/>
    <w:rsid w:val="00B4584D"/>
    <w:rsid w:val="00B45B9E"/>
    <w:rsid w:val="00B45BB3"/>
    <w:rsid w:val="00B45E37"/>
    <w:rsid w:val="00B464E9"/>
    <w:rsid w:val="00B46707"/>
    <w:rsid w:val="00B4678B"/>
    <w:rsid w:val="00B46824"/>
    <w:rsid w:val="00B46845"/>
    <w:rsid w:val="00B46CD5"/>
    <w:rsid w:val="00B46D4F"/>
    <w:rsid w:val="00B47460"/>
    <w:rsid w:val="00B475D5"/>
    <w:rsid w:val="00B47FA5"/>
    <w:rsid w:val="00B50359"/>
    <w:rsid w:val="00B50C86"/>
    <w:rsid w:val="00B50D74"/>
    <w:rsid w:val="00B50E7F"/>
    <w:rsid w:val="00B50F38"/>
    <w:rsid w:val="00B518A4"/>
    <w:rsid w:val="00B51963"/>
    <w:rsid w:val="00B51E47"/>
    <w:rsid w:val="00B521DE"/>
    <w:rsid w:val="00B526D6"/>
    <w:rsid w:val="00B52C46"/>
    <w:rsid w:val="00B52D94"/>
    <w:rsid w:val="00B5317B"/>
    <w:rsid w:val="00B532B7"/>
    <w:rsid w:val="00B5338E"/>
    <w:rsid w:val="00B53413"/>
    <w:rsid w:val="00B53848"/>
    <w:rsid w:val="00B53A70"/>
    <w:rsid w:val="00B53D44"/>
    <w:rsid w:val="00B53DDC"/>
    <w:rsid w:val="00B53E08"/>
    <w:rsid w:val="00B53E82"/>
    <w:rsid w:val="00B540A2"/>
    <w:rsid w:val="00B5443A"/>
    <w:rsid w:val="00B54615"/>
    <w:rsid w:val="00B54637"/>
    <w:rsid w:val="00B547CC"/>
    <w:rsid w:val="00B549E7"/>
    <w:rsid w:val="00B54A92"/>
    <w:rsid w:val="00B54F4C"/>
    <w:rsid w:val="00B557E7"/>
    <w:rsid w:val="00B55961"/>
    <w:rsid w:val="00B55CC9"/>
    <w:rsid w:val="00B55EF2"/>
    <w:rsid w:val="00B561B2"/>
    <w:rsid w:val="00B5687D"/>
    <w:rsid w:val="00B56CAA"/>
    <w:rsid w:val="00B56EF8"/>
    <w:rsid w:val="00B5740E"/>
    <w:rsid w:val="00B5764D"/>
    <w:rsid w:val="00B57842"/>
    <w:rsid w:val="00B57B0A"/>
    <w:rsid w:val="00B57CEA"/>
    <w:rsid w:val="00B57ED6"/>
    <w:rsid w:val="00B6023B"/>
    <w:rsid w:val="00B606C5"/>
    <w:rsid w:val="00B6076F"/>
    <w:rsid w:val="00B60946"/>
    <w:rsid w:val="00B6099D"/>
    <w:rsid w:val="00B60A58"/>
    <w:rsid w:val="00B61058"/>
    <w:rsid w:val="00B61069"/>
    <w:rsid w:val="00B612FB"/>
    <w:rsid w:val="00B6188A"/>
    <w:rsid w:val="00B619BB"/>
    <w:rsid w:val="00B62487"/>
    <w:rsid w:val="00B624D1"/>
    <w:rsid w:val="00B62D74"/>
    <w:rsid w:val="00B62F62"/>
    <w:rsid w:val="00B6319D"/>
    <w:rsid w:val="00B637E6"/>
    <w:rsid w:val="00B639D5"/>
    <w:rsid w:val="00B63B88"/>
    <w:rsid w:val="00B64293"/>
    <w:rsid w:val="00B643C6"/>
    <w:rsid w:val="00B64423"/>
    <w:rsid w:val="00B6460C"/>
    <w:rsid w:val="00B64C3C"/>
    <w:rsid w:val="00B64D81"/>
    <w:rsid w:val="00B65064"/>
    <w:rsid w:val="00B650F2"/>
    <w:rsid w:val="00B65203"/>
    <w:rsid w:val="00B65E6D"/>
    <w:rsid w:val="00B65FD4"/>
    <w:rsid w:val="00B6635F"/>
    <w:rsid w:val="00B665DF"/>
    <w:rsid w:val="00B66785"/>
    <w:rsid w:val="00B66A9B"/>
    <w:rsid w:val="00B66B6C"/>
    <w:rsid w:val="00B66EEE"/>
    <w:rsid w:val="00B6739B"/>
    <w:rsid w:val="00B673B9"/>
    <w:rsid w:val="00B67D40"/>
    <w:rsid w:val="00B67DD1"/>
    <w:rsid w:val="00B67E76"/>
    <w:rsid w:val="00B67F04"/>
    <w:rsid w:val="00B702AA"/>
    <w:rsid w:val="00B70468"/>
    <w:rsid w:val="00B706E4"/>
    <w:rsid w:val="00B70906"/>
    <w:rsid w:val="00B70978"/>
    <w:rsid w:val="00B70EDA"/>
    <w:rsid w:val="00B71547"/>
    <w:rsid w:val="00B717C9"/>
    <w:rsid w:val="00B71B5A"/>
    <w:rsid w:val="00B71BBB"/>
    <w:rsid w:val="00B7201F"/>
    <w:rsid w:val="00B725D3"/>
    <w:rsid w:val="00B72B6D"/>
    <w:rsid w:val="00B72DDC"/>
    <w:rsid w:val="00B72E02"/>
    <w:rsid w:val="00B72E23"/>
    <w:rsid w:val="00B7372D"/>
    <w:rsid w:val="00B738BB"/>
    <w:rsid w:val="00B73AAC"/>
    <w:rsid w:val="00B7429A"/>
    <w:rsid w:val="00B74629"/>
    <w:rsid w:val="00B74716"/>
    <w:rsid w:val="00B74BE9"/>
    <w:rsid w:val="00B74E20"/>
    <w:rsid w:val="00B74F96"/>
    <w:rsid w:val="00B7503F"/>
    <w:rsid w:val="00B750B2"/>
    <w:rsid w:val="00B75181"/>
    <w:rsid w:val="00B752D5"/>
    <w:rsid w:val="00B754F7"/>
    <w:rsid w:val="00B759FF"/>
    <w:rsid w:val="00B75AC8"/>
    <w:rsid w:val="00B75BF1"/>
    <w:rsid w:val="00B75D1B"/>
    <w:rsid w:val="00B7603D"/>
    <w:rsid w:val="00B760D3"/>
    <w:rsid w:val="00B7644D"/>
    <w:rsid w:val="00B76566"/>
    <w:rsid w:val="00B7664F"/>
    <w:rsid w:val="00B7697F"/>
    <w:rsid w:val="00B76B02"/>
    <w:rsid w:val="00B7717E"/>
    <w:rsid w:val="00B77455"/>
    <w:rsid w:val="00B77629"/>
    <w:rsid w:val="00B7786E"/>
    <w:rsid w:val="00B77882"/>
    <w:rsid w:val="00B77AE1"/>
    <w:rsid w:val="00B77E73"/>
    <w:rsid w:val="00B800F6"/>
    <w:rsid w:val="00B802BB"/>
    <w:rsid w:val="00B802F9"/>
    <w:rsid w:val="00B80437"/>
    <w:rsid w:val="00B80511"/>
    <w:rsid w:val="00B80976"/>
    <w:rsid w:val="00B80D1B"/>
    <w:rsid w:val="00B80D89"/>
    <w:rsid w:val="00B80FE8"/>
    <w:rsid w:val="00B81255"/>
    <w:rsid w:val="00B8147E"/>
    <w:rsid w:val="00B815CB"/>
    <w:rsid w:val="00B8169D"/>
    <w:rsid w:val="00B816BE"/>
    <w:rsid w:val="00B81AD6"/>
    <w:rsid w:val="00B81D86"/>
    <w:rsid w:val="00B81E4E"/>
    <w:rsid w:val="00B826FD"/>
    <w:rsid w:val="00B82828"/>
    <w:rsid w:val="00B82C5E"/>
    <w:rsid w:val="00B831DE"/>
    <w:rsid w:val="00B834B3"/>
    <w:rsid w:val="00B83721"/>
    <w:rsid w:val="00B83933"/>
    <w:rsid w:val="00B83938"/>
    <w:rsid w:val="00B83B0C"/>
    <w:rsid w:val="00B83BC8"/>
    <w:rsid w:val="00B83DD4"/>
    <w:rsid w:val="00B83FB4"/>
    <w:rsid w:val="00B84273"/>
    <w:rsid w:val="00B84485"/>
    <w:rsid w:val="00B844BD"/>
    <w:rsid w:val="00B84BD3"/>
    <w:rsid w:val="00B84CFA"/>
    <w:rsid w:val="00B84E73"/>
    <w:rsid w:val="00B85CCC"/>
    <w:rsid w:val="00B85E39"/>
    <w:rsid w:val="00B861B4"/>
    <w:rsid w:val="00B8657E"/>
    <w:rsid w:val="00B86625"/>
    <w:rsid w:val="00B8662F"/>
    <w:rsid w:val="00B866AB"/>
    <w:rsid w:val="00B866E4"/>
    <w:rsid w:val="00B86907"/>
    <w:rsid w:val="00B86CA5"/>
    <w:rsid w:val="00B87B0E"/>
    <w:rsid w:val="00B87ECC"/>
    <w:rsid w:val="00B9018F"/>
    <w:rsid w:val="00B9091C"/>
    <w:rsid w:val="00B91726"/>
    <w:rsid w:val="00B9188E"/>
    <w:rsid w:val="00B9217A"/>
    <w:rsid w:val="00B921D5"/>
    <w:rsid w:val="00B921F1"/>
    <w:rsid w:val="00B92346"/>
    <w:rsid w:val="00B92694"/>
    <w:rsid w:val="00B92BD9"/>
    <w:rsid w:val="00B92C63"/>
    <w:rsid w:val="00B92EA8"/>
    <w:rsid w:val="00B92F06"/>
    <w:rsid w:val="00B93208"/>
    <w:rsid w:val="00B93239"/>
    <w:rsid w:val="00B93368"/>
    <w:rsid w:val="00B933CF"/>
    <w:rsid w:val="00B93846"/>
    <w:rsid w:val="00B93DED"/>
    <w:rsid w:val="00B93E48"/>
    <w:rsid w:val="00B940C7"/>
    <w:rsid w:val="00B9446E"/>
    <w:rsid w:val="00B94533"/>
    <w:rsid w:val="00B946D4"/>
    <w:rsid w:val="00B94B9C"/>
    <w:rsid w:val="00B94C83"/>
    <w:rsid w:val="00B95396"/>
    <w:rsid w:val="00B955C9"/>
    <w:rsid w:val="00B956A9"/>
    <w:rsid w:val="00B957BD"/>
    <w:rsid w:val="00B95A4E"/>
    <w:rsid w:val="00B95D90"/>
    <w:rsid w:val="00B963E7"/>
    <w:rsid w:val="00B96870"/>
    <w:rsid w:val="00B9698D"/>
    <w:rsid w:val="00B96A13"/>
    <w:rsid w:val="00B96AC7"/>
    <w:rsid w:val="00B96B06"/>
    <w:rsid w:val="00B96C8F"/>
    <w:rsid w:val="00B96F51"/>
    <w:rsid w:val="00B97009"/>
    <w:rsid w:val="00B970E2"/>
    <w:rsid w:val="00B976B8"/>
    <w:rsid w:val="00B977A1"/>
    <w:rsid w:val="00B979A3"/>
    <w:rsid w:val="00B97A36"/>
    <w:rsid w:val="00B97A59"/>
    <w:rsid w:val="00B97E61"/>
    <w:rsid w:val="00BA0D58"/>
    <w:rsid w:val="00BA1003"/>
    <w:rsid w:val="00BA10EF"/>
    <w:rsid w:val="00BA1503"/>
    <w:rsid w:val="00BA1EEC"/>
    <w:rsid w:val="00BA2123"/>
    <w:rsid w:val="00BA21B5"/>
    <w:rsid w:val="00BA2229"/>
    <w:rsid w:val="00BA2620"/>
    <w:rsid w:val="00BA26A5"/>
    <w:rsid w:val="00BA291A"/>
    <w:rsid w:val="00BA2D54"/>
    <w:rsid w:val="00BA2D79"/>
    <w:rsid w:val="00BA2E80"/>
    <w:rsid w:val="00BA3169"/>
    <w:rsid w:val="00BA3431"/>
    <w:rsid w:val="00BA3C8B"/>
    <w:rsid w:val="00BA3FA1"/>
    <w:rsid w:val="00BA4054"/>
    <w:rsid w:val="00BA4418"/>
    <w:rsid w:val="00BA4512"/>
    <w:rsid w:val="00BA4AD1"/>
    <w:rsid w:val="00BA4C4A"/>
    <w:rsid w:val="00BA4CF5"/>
    <w:rsid w:val="00BA4D87"/>
    <w:rsid w:val="00BA4E09"/>
    <w:rsid w:val="00BA549F"/>
    <w:rsid w:val="00BA55BF"/>
    <w:rsid w:val="00BA56EE"/>
    <w:rsid w:val="00BA59C0"/>
    <w:rsid w:val="00BA5DE3"/>
    <w:rsid w:val="00BA5E4F"/>
    <w:rsid w:val="00BA607B"/>
    <w:rsid w:val="00BA6913"/>
    <w:rsid w:val="00BA6C8C"/>
    <w:rsid w:val="00BA6CEC"/>
    <w:rsid w:val="00BA738C"/>
    <w:rsid w:val="00BA7705"/>
    <w:rsid w:val="00BA777B"/>
    <w:rsid w:val="00BA79B9"/>
    <w:rsid w:val="00BA7C95"/>
    <w:rsid w:val="00BB03A3"/>
    <w:rsid w:val="00BB0694"/>
    <w:rsid w:val="00BB0793"/>
    <w:rsid w:val="00BB08E6"/>
    <w:rsid w:val="00BB09B5"/>
    <w:rsid w:val="00BB0B33"/>
    <w:rsid w:val="00BB0C2A"/>
    <w:rsid w:val="00BB0CBD"/>
    <w:rsid w:val="00BB1041"/>
    <w:rsid w:val="00BB1533"/>
    <w:rsid w:val="00BB1624"/>
    <w:rsid w:val="00BB1772"/>
    <w:rsid w:val="00BB194E"/>
    <w:rsid w:val="00BB1A3D"/>
    <w:rsid w:val="00BB228C"/>
    <w:rsid w:val="00BB2359"/>
    <w:rsid w:val="00BB25C1"/>
    <w:rsid w:val="00BB2EB1"/>
    <w:rsid w:val="00BB3281"/>
    <w:rsid w:val="00BB32D7"/>
    <w:rsid w:val="00BB3572"/>
    <w:rsid w:val="00BB35D9"/>
    <w:rsid w:val="00BB3913"/>
    <w:rsid w:val="00BB39DB"/>
    <w:rsid w:val="00BB3A6B"/>
    <w:rsid w:val="00BB3C01"/>
    <w:rsid w:val="00BB3C1A"/>
    <w:rsid w:val="00BB3E43"/>
    <w:rsid w:val="00BB3E88"/>
    <w:rsid w:val="00BB44F9"/>
    <w:rsid w:val="00BB4567"/>
    <w:rsid w:val="00BB45E8"/>
    <w:rsid w:val="00BB48C7"/>
    <w:rsid w:val="00BB4D95"/>
    <w:rsid w:val="00BB4E35"/>
    <w:rsid w:val="00BB4FF5"/>
    <w:rsid w:val="00BB517E"/>
    <w:rsid w:val="00BB57CA"/>
    <w:rsid w:val="00BB592C"/>
    <w:rsid w:val="00BB67AA"/>
    <w:rsid w:val="00BB6865"/>
    <w:rsid w:val="00BB6A2B"/>
    <w:rsid w:val="00BB6FB5"/>
    <w:rsid w:val="00BB74C5"/>
    <w:rsid w:val="00BB7527"/>
    <w:rsid w:val="00BB77CB"/>
    <w:rsid w:val="00BB78A7"/>
    <w:rsid w:val="00BB7DFD"/>
    <w:rsid w:val="00BB7E75"/>
    <w:rsid w:val="00BC01EA"/>
    <w:rsid w:val="00BC0385"/>
    <w:rsid w:val="00BC06F6"/>
    <w:rsid w:val="00BC0DB8"/>
    <w:rsid w:val="00BC0F99"/>
    <w:rsid w:val="00BC1026"/>
    <w:rsid w:val="00BC122A"/>
    <w:rsid w:val="00BC1616"/>
    <w:rsid w:val="00BC16F1"/>
    <w:rsid w:val="00BC1CCB"/>
    <w:rsid w:val="00BC1CEC"/>
    <w:rsid w:val="00BC1E1C"/>
    <w:rsid w:val="00BC21D5"/>
    <w:rsid w:val="00BC2696"/>
    <w:rsid w:val="00BC3538"/>
    <w:rsid w:val="00BC3C51"/>
    <w:rsid w:val="00BC3DCD"/>
    <w:rsid w:val="00BC4685"/>
    <w:rsid w:val="00BC48E0"/>
    <w:rsid w:val="00BC4C30"/>
    <w:rsid w:val="00BC4C71"/>
    <w:rsid w:val="00BC4E2F"/>
    <w:rsid w:val="00BC5031"/>
    <w:rsid w:val="00BC52CE"/>
    <w:rsid w:val="00BC56B2"/>
    <w:rsid w:val="00BC5B6A"/>
    <w:rsid w:val="00BC5DD6"/>
    <w:rsid w:val="00BC5E8D"/>
    <w:rsid w:val="00BC64DF"/>
    <w:rsid w:val="00BC6675"/>
    <w:rsid w:val="00BC6708"/>
    <w:rsid w:val="00BC678E"/>
    <w:rsid w:val="00BC6888"/>
    <w:rsid w:val="00BC6ACF"/>
    <w:rsid w:val="00BC6B31"/>
    <w:rsid w:val="00BC6B67"/>
    <w:rsid w:val="00BC7059"/>
    <w:rsid w:val="00BC75CE"/>
    <w:rsid w:val="00BC78FF"/>
    <w:rsid w:val="00BC7BC1"/>
    <w:rsid w:val="00BD03AA"/>
    <w:rsid w:val="00BD03DB"/>
    <w:rsid w:val="00BD0569"/>
    <w:rsid w:val="00BD07F7"/>
    <w:rsid w:val="00BD080E"/>
    <w:rsid w:val="00BD0A9A"/>
    <w:rsid w:val="00BD0F78"/>
    <w:rsid w:val="00BD0FB3"/>
    <w:rsid w:val="00BD15D5"/>
    <w:rsid w:val="00BD1B7B"/>
    <w:rsid w:val="00BD239F"/>
    <w:rsid w:val="00BD27D9"/>
    <w:rsid w:val="00BD2917"/>
    <w:rsid w:val="00BD2A70"/>
    <w:rsid w:val="00BD2F59"/>
    <w:rsid w:val="00BD32E3"/>
    <w:rsid w:val="00BD3415"/>
    <w:rsid w:val="00BD3D1B"/>
    <w:rsid w:val="00BD4021"/>
    <w:rsid w:val="00BD4178"/>
    <w:rsid w:val="00BD43CB"/>
    <w:rsid w:val="00BD45F2"/>
    <w:rsid w:val="00BD46C6"/>
    <w:rsid w:val="00BD5103"/>
    <w:rsid w:val="00BD5636"/>
    <w:rsid w:val="00BD58DF"/>
    <w:rsid w:val="00BD59AD"/>
    <w:rsid w:val="00BD5A49"/>
    <w:rsid w:val="00BD5CD4"/>
    <w:rsid w:val="00BD5D14"/>
    <w:rsid w:val="00BD5D90"/>
    <w:rsid w:val="00BD5FAF"/>
    <w:rsid w:val="00BD6165"/>
    <w:rsid w:val="00BD6255"/>
    <w:rsid w:val="00BD6389"/>
    <w:rsid w:val="00BD696A"/>
    <w:rsid w:val="00BD6A3B"/>
    <w:rsid w:val="00BD6A96"/>
    <w:rsid w:val="00BD6BAC"/>
    <w:rsid w:val="00BD6D39"/>
    <w:rsid w:val="00BD7502"/>
    <w:rsid w:val="00BD78BA"/>
    <w:rsid w:val="00BD7B96"/>
    <w:rsid w:val="00BD7D9F"/>
    <w:rsid w:val="00BD7E9F"/>
    <w:rsid w:val="00BE0A98"/>
    <w:rsid w:val="00BE0B4B"/>
    <w:rsid w:val="00BE0C6A"/>
    <w:rsid w:val="00BE18EB"/>
    <w:rsid w:val="00BE19B0"/>
    <w:rsid w:val="00BE1F4F"/>
    <w:rsid w:val="00BE1FC7"/>
    <w:rsid w:val="00BE242C"/>
    <w:rsid w:val="00BE2616"/>
    <w:rsid w:val="00BE2914"/>
    <w:rsid w:val="00BE2B4D"/>
    <w:rsid w:val="00BE2FE5"/>
    <w:rsid w:val="00BE3423"/>
    <w:rsid w:val="00BE3CC6"/>
    <w:rsid w:val="00BE3CF1"/>
    <w:rsid w:val="00BE3DB7"/>
    <w:rsid w:val="00BE3E07"/>
    <w:rsid w:val="00BE3F34"/>
    <w:rsid w:val="00BE4260"/>
    <w:rsid w:val="00BE4367"/>
    <w:rsid w:val="00BE46B8"/>
    <w:rsid w:val="00BE49AE"/>
    <w:rsid w:val="00BE4AE1"/>
    <w:rsid w:val="00BE4BD1"/>
    <w:rsid w:val="00BE4C2C"/>
    <w:rsid w:val="00BE4D5D"/>
    <w:rsid w:val="00BE4D9B"/>
    <w:rsid w:val="00BE561A"/>
    <w:rsid w:val="00BE56CA"/>
    <w:rsid w:val="00BE587C"/>
    <w:rsid w:val="00BE588C"/>
    <w:rsid w:val="00BE58F0"/>
    <w:rsid w:val="00BE5D02"/>
    <w:rsid w:val="00BE5E74"/>
    <w:rsid w:val="00BE5EA7"/>
    <w:rsid w:val="00BE5F3D"/>
    <w:rsid w:val="00BE6179"/>
    <w:rsid w:val="00BE628F"/>
    <w:rsid w:val="00BE636A"/>
    <w:rsid w:val="00BE6BF9"/>
    <w:rsid w:val="00BE6E80"/>
    <w:rsid w:val="00BE71E8"/>
    <w:rsid w:val="00BE779F"/>
    <w:rsid w:val="00BE7AE4"/>
    <w:rsid w:val="00BE7BA1"/>
    <w:rsid w:val="00BE7BFC"/>
    <w:rsid w:val="00BE7D16"/>
    <w:rsid w:val="00BF0089"/>
    <w:rsid w:val="00BF0133"/>
    <w:rsid w:val="00BF0CFA"/>
    <w:rsid w:val="00BF0D5B"/>
    <w:rsid w:val="00BF0DFA"/>
    <w:rsid w:val="00BF1009"/>
    <w:rsid w:val="00BF1085"/>
    <w:rsid w:val="00BF1397"/>
    <w:rsid w:val="00BF1CA1"/>
    <w:rsid w:val="00BF1D18"/>
    <w:rsid w:val="00BF1E52"/>
    <w:rsid w:val="00BF22A5"/>
    <w:rsid w:val="00BF283B"/>
    <w:rsid w:val="00BF2E3D"/>
    <w:rsid w:val="00BF2F31"/>
    <w:rsid w:val="00BF3594"/>
    <w:rsid w:val="00BF3725"/>
    <w:rsid w:val="00BF3A3A"/>
    <w:rsid w:val="00BF41F4"/>
    <w:rsid w:val="00BF465D"/>
    <w:rsid w:val="00BF493A"/>
    <w:rsid w:val="00BF4ABF"/>
    <w:rsid w:val="00BF4D81"/>
    <w:rsid w:val="00BF4E55"/>
    <w:rsid w:val="00BF50F4"/>
    <w:rsid w:val="00BF5144"/>
    <w:rsid w:val="00BF5501"/>
    <w:rsid w:val="00BF550A"/>
    <w:rsid w:val="00BF55C1"/>
    <w:rsid w:val="00BF5789"/>
    <w:rsid w:val="00BF5932"/>
    <w:rsid w:val="00BF5CDE"/>
    <w:rsid w:val="00BF6571"/>
    <w:rsid w:val="00BF674D"/>
    <w:rsid w:val="00BF6873"/>
    <w:rsid w:val="00BF6C19"/>
    <w:rsid w:val="00BF6D0B"/>
    <w:rsid w:val="00BF6D3C"/>
    <w:rsid w:val="00BF7166"/>
    <w:rsid w:val="00BF7DCC"/>
    <w:rsid w:val="00C001DD"/>
    <w:rsid w:val="00C00236"/>
    <w:rsid w:val="00C003C5"/>
    <w:rsid w:val="00C005C1"/>
    <w:rsid w:val="00C00854"/>
    <w:rsid w:val="00C00A85"/>
    <w:rsid w:val="00C00EFF"/>
    <w:rsid w:val="00C010B3"/>
    <w:rsid w:val="00C01178"/>
    <w:rsid w:val="00C011F3"/>
    <w:rsid w:val="00C016D3"/>
    <w:rsid w:val="00C0170B"/>
    <w:rsid w:val="00C01DBE"/>
    <w:rsid w:val="00C02163"/>
    <w:rsid w:val="00C02271"/>
    <w:rsid w:val="00C02519"/>
    <w:rsid w:val="00C025A4"/>
    <w:rsid w:val="00C0295D"/>
    <w:rsid w:val="00C02C29"/>
    <w:rsid w:val="00C02EF1"/>
    <w:rsid w:val="00C02EFB"/>
    <w:rsid w:val="00C02FC1"/>
    <w:rsid w:val="00C0300F"/>
    <w:rsid w:val="00C031E7"/>
    <w:rsid w:val="00C03592"/>
    <w:rsid w:val="00C0372E"/>
    <w:rsid w:val="00C03E63"/>
    <w:rsid w:val="00C03ED2"/>
    <w:rsid w:val="00C044B9"/>
    <w:rsid w:val="00C04610"/>
    <w:rsid w:val="00C048DD"/>
    <w:rsid w:val="00C04B75"/>
    <w:rsid w:val="00C04D04"/>
    <w:rsid w:val="00C04DBA"/>
    <w:rsid w:val="00C04E52"/>
    <w:rsid w:val="00C04EA5"/>
    <w:rsid w:val="00C0513D"/>
    <w:rsid w:val="00C052D2"/>
    <w:rsid w:val="00C05520"/>
    <w:rsid w:val="00C05BA7"/>
    <w:rsid w:val="00C05DFA"/>
    <w:rsid w:val="00C05F27"/>
    <w:rsid w:val="00C060BA"/>
    <w:rsid w:val="00C0638C"/>
    <w:rsid w:val="00C063AA"/>
    <w:rsid w:val="00C0656C"/>
    <w:rsid w:val="00C066EE"/>
    <w:rsid w:val="00C06873"/>
    <w:rsid w:val="00C069FB"/>
    <w:rsid w:val="00C07265"/>
    <w:rsid w:val="00C072B9"/>
    <w:rsid w:val="00C077C0"/>
    <w:rsid w:val="00C07851"/>
    <w:rsid w:val="00C103A0"/>
    <w:rsid w:val="00C1049A"/>
    <w:rsid w:val="00C1061D"/>
    <w:rsid w:val="00C10664"/>
    <w:rsid w:val="00C10A02"/>
    <w:rsid w:val="00C10FA7"/>
    <w:rsid w:val="00C110FF"/>
    <w:rsid w:val="00C115C6"/>
    <w:rsid w:val="00C1177E"/>
    <w:rsid w:val="00C119A5"/>
    <w:rsid w:val="00C11DE4"/>
    <w:rsid w:val="00C123BE"/>
    <w:rsid w:val="00C1263A"/>
    <w:rsid w:val="00C1277A"/>
    <w:rsid w:val="00C128E6"/>
    <w:rsid w:val="00C12910"/>
    <w:rsid w:val="00C12AC9"/>
    <w:rsid w:val="00C12ACE"/>
    <w:rsid w:val="00C12E7E"/>
    <w:rsid w:val="00C12F61"/>
    <w:rsid w:val="00C13667"/>
    <w:rsid w:val="00C1370D"/>
    <w:rsid w:val="00C137D2"/>
    <w:rsid w:val="00C1385C"/>
    <w:rsid w:val="00C13D4B"/>
    <w:rsid w:val="00C13DF8"/>
    <w:rsid w:val="00C143CF"/>
    <w:rsid w:val="00C143D4"/>
    <w:rsid w:val="00C145E5"/>
    <w:rsid w:val="00C14A8D"/>
    <w:rsid w:val="00C14DCF"/>
    <w:rsid w:val="00C14DDE"/>
    <w:rsid w:val="00C1553A"/>
    <w:rsid w:val="00C157EF"/>
    <w:rsid w:val="00C15F02"/>
    <w:rsid w:val="00C16076"/>
    <w:rsid w:val="00C161A7"/>
    <w:rsid w:val="00C161F7"/>
    <w:rsid w:val="00C16DA7"/>
    <w:rsid w:val="00C16E23"/>
    <w:rsid w:val="00C16F56"/>
    <w:rsid w:val="00C17182"/>
    <w:rsid w:val="00C176AE"/>
    <w:rsid w:val="00C178D5"/>
    <w:rsid w:val="00C17983"/>
    <w:rsid w:val="00C17CDB"/>
    <w:rsid w:val="00C17FDB"/>
    <w:rsid w:val="00C200AF"/>
    <w:rsid w:val="00C20335"/>
    <w:rsid w:val="00C2049B"/>
    <w:rsid w:val="00C205E5"/>
    <w:rsid w:val="00C20E8C"/>
    <w:rsid w:val="00C20ED4"/>
    <w:rsid w:val="00C218C1"/>
    <w:rsid w:val="00C21AA8"/>
    <w:rsid w:val="00C21B5E"/>
    <w:rsid w:val="00C21BA4"/>
    <w:rsid w:val="00C21E2C"/>
    <w:rsid w:val="00C22195"/>
    <w:rsid w:val="00C22CAB"/>
    <w:rsid w:val="00C22ED5"/>
    <w:rsid w:val="00C23050"/>
    <w:rsid w:val="00C23364"/>
    <w:rsid w:val="00C23674"/>
    <w:rsid w:val="00C23817"/>
    <w:rsid w:val="00C239F7"/>
    <w:rsid w:val="00C23CAC"/>
    <w:rsid w:val="00C23E73"/>
    <w:rsid w:val="00C2404F"/>
    <w:rsid w:val="00C242A3"/>
    <w:rsid w:val="00C24565"/>
    <w:rsid w:val="00C2482F"/>
    <w:rsid w:val="00C2489F"/>
    <w:rsid w:val="00C24DFE"/>
    <w:rsid w:val="00C2576B"/>
    <w:rsid w:val="00C2580C"/>
    <w:rsid w:val="00C25E0D"/>
    <w:rsid w:val="00C2621C"/>
    <w:rsid w:val="00C268FE"/>
    <w:rsid w:val="00C26EFC"/>
    <w:rsid w:val="00C2709B"/>
    <w:rsid w:val="00C27997"/>
    <w:rsid w:val="00C30186"/>
    <w:rsid w:val="00C301B6"/>
    <w:rsid w:val="00C30386"/>
    <w:rsid w:val="00C30A6B"/>
    <w:rsid w:val="00C30CB4"/>
    <w:rsid w:val="00C31003"/>
    <w:rsid w:val="00C31281"/>
    <w:rsid w:val="00C312D8"/>
    <w:rsid w:val="00C313BB"/>
    <w:rsid w:val="00C32AA6"/>
    <w:rsid w:val="00C32AC4"/>
    <w:rsid w:val="00C3321D"/>
    <w:rsid w:val="00C33358"/>
    <w:rsid w:val="00C33721"/>
    <w:rsid w:val="00C337D6"/>
    <w:rsid w:val="00C338E1"/>
    <w:rsid w:val="00C33C2A"/>
    <w:rsid w:val="00C33D90"/>
    <w:rsid w:val="00C34214"/>
    <w:rsid w:val="00C34549"/>
    <w:rsid w:val="00C34761"/>
    <w:rsid w:val="00C348FB"/>
    <w:rsid w:val="00C34CB2"/>
    <w:rsid w:val="00C34E6B"/>
    <w:rsid w:val="00C34EFD"/>
    <w:rsid w:val="00C35411"/>
    <w:rsid w:val="00C359FD"/>
    <w:rsid w:val="00C35E10"/>
    <w:rsid w:val="00C36042"/>
    <w:rsid w:val="00C3632D"/>
    <w:rsid w:val="00C36C24"/>
    <w:rsid w:val="00C36F63"/>
    <w:rsid w:val="00C378A9"/>
    <w:rsid w:val="00C378CF"/>
    <w:rsid w:val="00C378E2"/>
    <w:rsid w:val="00C40392"/>
    <w:rsid w:val="00C40681"/>
    <w:rsid w:val="00C406DC"/>
    <w:rsid w:val="00C407C2"/>
    <w:rsid w:val="00C40854"/>
    <w:rsid w:val="00C40861"/>
    <w:rsid w:val="00C41349"/>
    <w:rsid w:val="00C416EC"/>
    <w:rsid w:val="00C41A6A"/>
    <w:rsid w:val="00C425D7"/>
    <w:rsid w:val="00C426D2"/>
    <w:rsid w:val="00C428A9"/>
    <w:rsid w:val="00C42A6A"/>
    <w:rsid w:val="00C42FA6"/>
    <w:rsid w:val="00C42FB4"/>
    <w:rsid w:val="00C43220"/>
    <w:rsid w:val="00C434DD"/>
    <w:rsid w:val="00C43680"/>
    <w:rsid w:val="00C436FE"/>
    <w:rsid w:val="00C43887"/>
    <w:rsid w:val="00C43D7D"/>
    <w:rsid w:val="00C43F27"/>
    <w:rsid w:val="00C43F39"/>
    <w:rsid w:val="00C442D2"/>
    <w:rsid w:val="00C44760"/>
    <w:rsid w:val="00C44830"/>
    <w:rsid w:val="00C44840"/>
    <w:rsid w:val="00C44C91"/>
    <w:rsid w:val="00C4507B"/>
    <w:rsid w:val="00C45489"/>
    <w:rsid w:val="00C456CF"/>
    <w:rsid w:val="00C45C80"/>
    <w:rsid w:val="00C45DC8"/>
    <w:rsid w:val="00C4617D"/>
    <w:rsid w:val="00C463D1"/>
    <w:rsid w:val="00C46594"/>
    <w:rsid w:val="00C46AF6"/>
    <w:rsid w:val="00C47107"/>
    <w:rsid w:val="00C4763C"/>
    <w:rsid w:val="00C47925"/>
    <w:rsid w:val="00C47D42"/>
    <w:rsid w:val="00C47DFB"/>
    <w:rsid w:val="00C47F7C"/>
    <w:rsid w:val="00C501CB"/>
    <w:rsid w:val="00C50210"/>
    <w:rsid w:val="00C50A08"/>
    <w:rsid w:val="00C51802"/>
    <w:rsid w:val="00C51948"/>
    <w:rsid w:val="00C51CD5"/>
    <w:rsid w:val="00C51E55"/>
    <w:rsid w:val="00C525E3"/>
    <w:rsid w:val="00C52773"/>
    <w:rsid w:val="00C52825"/>
    <w:rsid w:val="00C52941"/>
    <w:rsid w:val="00C529CB"/>
    <w:rsid w:val="00C52A73"/>
    <w:rsid w:val="00C52B09"/>
    <w:rsid w:val="00C53005"/>
    <w:rsid w:val="00C53481"/>
    <w:rsid w:val="00C534A7"/>
    <w:rsid w:val="00C54027"/>
    <w:rsid w:val="00C540E9"/>
    <w:rsid w:val="00C542F2"/>
    <w:rsid w:val="00C54351"/>
    <w:rsid w:val="00C54A3B"/>
    <w:rsid w:val="00C54CBA"/>
    <w:rsid w:val="00C556D9"/>
    <w:rsid w:val="00C55A12"/>
    <w:rsid w:val="00C55B16"/>
    <w:rsid w:val="00C55BE3"/>
    <w:rsid w:val="00C56476"/>
    <w:rsid w:val="00C5655E"/>
    <w:rsid w:val="00C56CB5"/>
    <w:rsid w:val="00C572F8"/>
    <w:rsid w:val="00C57545"/>
    <w:rsid w:val="00C57D3F"/>
    <w:rsid w:val="00C57DFD"/>
    <w:rsid w:val="00C57FC9"/>
    <w:rsid w:val="00C6017F"/>
    <w:rsid w:val="00C6076F"/>
    <w:rsid w:val="00C60785"/>
    <w:rsid w:val="00C60CC8"/>
    <w:rsid w:val="00C60FD5"/>
    <w:rsid w:val="00C6185E"/>
    <w:rsid w:val="00C61992"/>
    <w:rsid w:val="00C622EB"/>
    <w:rsid w:val="00C6254C"/>
    <w:rsid w:val="00C627F9"/>
    <w:rsid w:val="00C62A84"/>
    <w:rsid w:val="00C62AB7"/>
    <w:rsid w:val="00C62CCB"/>
    <w:rsid w:val="00C62FCB"/>
    <w:rsid w:val="00C631BB"/>
    <w:rsid w:val="00C6337E"/>
    <w:rsid w:val="00C6357B"/>
    <w:rsid w:val="00C63637"/>
    <w:rsid w:val="00C6375B"/>
    <w:rsid w:val="00C6390B"/>
    <w:rsid w:val="00C63AD3"/>
    <w:rsid w:val="00C63BCA"/>
    <w:rsid w:val="00C63C04"/>
    <w:rsid w:val="00C6404B"/>
    <w:rsid w:val="00C64249"/>
    <w:rsid w:val="00C64839"/>
    <w:rsid w:val="00C64ABF"/>
    <w:rsid w:val="00C64E39"/>
    <w:rsid w:val="00C65258"/>
    <w:rsid w:val="00C654BE"/>
    <w:rsid w:val="00C66544"/>
    <w:rsid w:val="00C667BC"/>
    <w:rsid w:val="00C668F2"/>
    <w:rsid w:val="00C678B6"/>
    <w:rsid w:val="00C67A8B"/>
    <w:rsid w:val="00C67D58"/>
    <w:rsid w:val="00C67EA7"/>
    <w:rsid w:val="00C67F72"/>
    <w:rsid w:val="00C69AA0"/>
    <w:rsid w:val="00C70355"/>
    <w:rsid w:val="00C705B0"/>
    <w:rsid w:val="00C70AA8"/>
    <w:rsid w:val="00C70B92"/>
    <w:rsid w:val="00C70ECF"/>
    <w:rsid w:val="00C70F5C"/>
    <w:rsid w:val="00C71171"/>
    <w:rsid w:val="00C712C6"/>
    <w:rsid w:val="00C715F4"/>
    <w:rsid w:val="00C716D2"/>
    <w:rsid w:val="00C719EA"/>
    <w:rsid w:val="00C71A1F"/>
    <w:rsid w:val="00C71B1F"/>
    <w:rsid w:val="00C71DB2"/>
    <w:rsid w:val="00C71F53"/>
    <w:rsid w:val="00C723DF"/>
    <w:rsid w:val="00C7244E"/>
    <w:rsid w:val="00C724B9"/>
    <w:rsid w:val="00C725CF"/>
    <w:rsid w:val="00C7262A"/>
    <w:rsid w:val="00C7289D"/>
    <w:rsid w:val="00C72A16"/>
    <w:rsid w:val="00C7315B"/>
    <w:rsid w:val="00C731D6"/>
    <w:rsid w:val="00C73379"/>
    <w:rsid w:val="00C73661"/>
    <w:rsid w:val="00C73729"/>
    <w:rsid w:val="00C73937"/>
    <w:rsid w:val="00C73A72"/>
    <w:rsid w:val="00C73EF8"/>
    <w:rsid w:val="00C744B0"/>
    <w:rsid w:val="00C744CD"/>
    <w:rsid w:val="00C74E51"/>
    <w:rsid w:val="00C74E97"/>
    <w:rsid w:val="00C7519E"/>
    <w:rsid w:val="00C75771"/>
    <w:rsid w:val="00C75AC4"/>
    <w:rsid w:val="00C75F40"/>
    <w:rsid w:val="00C76511"/>
    <w:rsid w:val="00C76597"/>
    <w:rsid w:val="00C766FE"/>
    <w:rsid w:val="00C76ECD"/>
    <w:rsid w:val="00C77263"/>
    <w:rsid w:val="00C77841"/>
    <w:rsid w:val="00C7788B"/>
    <w:rsid w:val="00C778D7"/>
    <w:rsid w:val="00C77C8A"/>
    <w:rsid w:val="00C806A4"/>
    <w:rsid w:val="00C80840"/>
    <w:rsid w:val="00C808D3"/>
    <w:rsid w:val="00C80A28"/>
    <w:rsid w:val="00C81242"/>
    <w:rsid w:val="00C812CA"/>
    <w:rsid w:val="00C81592"/>
    <w:rsid w:val="00C81AB5"/>
    <w:rsid w:val="00C81B10"/>
    <w:rsid w:val="00C81C2A"/>
    <w:rsid w:val="00C81DB1"/>
    <w:rsid w:val="00C82123"/>
    <w:rsid w:val="00C8225E"/>
    <w:rsid w:val="00C826B0"/>
    <w:rsid w:val="00C82C85"/>
    <w:rsid w:val="00C82CF0"/>
    <w:rsid w:val="00C82CF5"/>
    <w:rsid w:val="00C83235"/>
    <w:rsid w:val="00C83B40"/>
    <w:rsid w:val="00C83E8B"/>
    <w:rsid w:val="00C843BC"/>
    <w:rsid w:val="00C8480C"/>
    <w:rsid w:val="00C84815"/>
    <w:rsid w:val="00C8483B"/>
    <w:rsid w:val="00C84946"/>
    <w:rsid w:val="00C8497C"/>
    <w:rsid w:val="00C849A7"/>
    <w:rsid w:val="00C84A3E"/>
    <w:rsid w:val="00C85372"/>
    <w:rsid w:val="00C85A76"/>
    <w:rsid w:val="00C85BFD"/>
    <w:rsid w:val="00C85C62"/>
    <w:rsid w:val="00C85DA7"/>
    <w:rsid w:val="00C85E8C"/>
    <w:rsid w:val="00C85F03"/>
    <w:rsid w:val="00C86031"/>
    <w:rsid w:val="00C86CDA"/>
    <w:rsid w:val="00C8705A"/>
    <w:rsid w:val="00C871C8"/>
    <w:rsid w:val="00C875CC"/>
    <w:rsid w:val="00C87663"/>
    <w:rsid w:val="00C87E43"/>
    <w:rsid w:val="00C9039D"/>
    <w:rsid w:val="00C904FF"/>
    <w:rsid w:val="00C908AE"/>
    <w:rsid w:val="00C90D51"/>
    <w:rsid w:val="00C90EAF"/>
    <w:rsid w:val="00C90F32"/>
    <w:rsid w:val="00C9119B"/>
    <w:rsid w:val="00C9154E"/>
    <w:rsid w:val="00C91B4F"/>
    <w:rsid w:val="00C9215D"/>
    <w:rsid w:val="00C9219E"/>
    <w:rsid w:val="00C92440"/>
    <w:rsid w:val="00C92683"/>
    <w:rsid w:val="00C927C8"/>
    <w:rsid w:val="00C92CAB"/>
    <w:rsid w:val="00C92EC4"/>
    <w:rsid w:val="00C930A8"/>
    <w:rsid w:val="00C931FB"/>
    <w:rsid w:val="00C9340D"/>
    <w:rsid w:val="00C93595"/>
    <w:rsid w:val="00C93717"/>
    <w:rsid w:val="00C93B56"/>
    <w:rsid w:val="00C941FE"/>
    <w:rsid w:val="00C94231"/>
    <w:rsid w:val="00C94330"/>
    <w:rsid w:val="00C9451C"/>
    <w:rsid w:val="00C94767"/>
    <w:rsid w:val="00C948A7"/>
    <w:rsid w:val="00C94ED3"/>
    <w:rsid w:val="00C9516B"/>
    <w:rsid w:val="00C95420"/>
    <w:rsid w:val="00C9551C"/>
    <w:rsid w:val="00C95A9D"/>
    <w:rsid w:val="00C95C39"/>
    <w:rsid w:val="00C95C92"/>
    <w:rsid w:val="00C95E32"/>
    <w:rsid w:val="00C95FF8"/>
    <w:rsid w:val="00C9610D"/>
    <w:rsid w:val="00C96170"/>
    <w:rsid w:val="00C964AE"/>
    <w:rsid w:val="00C96A67"/>
    <w:rsid w:val="00C96AAB"/>
    <w:rsid w:val="00C96B99"/>
    <w:rsid w:val="00C97503"/>
    <w:rsid w:val="00C97814"/>
    <w:rsid w:val="00C97D9A"/>
    <w:rsid w:val="00C97EFC"/>
    <w:rsid w:val="00CA02C5"/>
    <w:rsid w:val="00CA03F3"/>
    <w:rsid w:val="00CA0563"/>
    <w:rsid w:val="00CA08FB"/>
    <w:rsid w:val="00CA0972"/>
    <w:rsid w:val="00CA0A8E"/>
    <w:rsid w:val="00CA0E04"/>
    <w:rsid w:val="00CA10C2"/>
    <w:rsid w:val="00CA13DB"/>
    <w:rsid w:val="00CA152E"/>
    <w:rsid w:val="00CA195B"/>
    <w:rsid w:val="00CA216F"/>
    <w:rsid w:val="00CA21FC"/>
    <w:rsid w:val="00CA220D"/>
    <w:rsid w:val="00CA2325"/>
    <w:rsid w:val="00CA246F"/>
    <w:rsid w:val="00CA2503"/>
    <w:rsid w:val="00CA250F"/>
    <w:rsid w:val="00CA2638"/>
    <w:rsid w:val="00CA288C"/>
    <w:rsid w:val="00CA28D1"/>
    <w:rsid w:val="00CA2B37"/>
    <w:rsid w:val="00CA2CFC"/>
    <w:rsid w:val="00CA2EEB"/>
    <w:rsid w:val="00CA32D2"/>
    <w:rsid w:val="00CA3375"/>
    <w:rsid w:val="00CA37C8"/>
    <w:rsid w:val="00CA3FDE"/>
    <w:rsid w:val="00CA4486"/>
    <w:rsid w:val="00CA45BF"/>
    <w:rsid w:val="00CA492D"/>
    <w:rsid w:val="00CA4DC4"/>
    <w:rsid w:val="00CA4F32"/>
    <w:rsid w:val="00CA55B8"/>
    <w:rsid w:val="00CA55BB"/>
    <w:rsid w:val="00CA55F5"/>
    <w:rsid w:val="00CA57DB"/>
    <w:rsid w:val="00CA5892"/>
    <w:rsid w:val="00CA5907"/>
    <w:rsid w:val="00CA5930"/>
    <w:rsid w:val="00CA65A8"/>
    <w:rsid w:val="00CA65F1"/>
    <w:rsid w:val="00CA665C"/>
    <w:rsid w:val="00CA6698"/>
    <w:rsid w:val="00CA6946"/>
    <w:rsid w:val="00CA6B2B"/>
    <w:rsid w:val="00CA6CBA"/>
    <w:rsid w:val="00CA6CE3"/>
    <w:rsid w:val="00CA7D1A"/>
    <w:rsid w:val="00CB01FC"/>
    <w:rsid w:val="00CB03D7"/>
    <w:rsid w:val="00CB0568"/>
    <w:rsid w:val="00CB06CD"/>
    <w:rsid w:val="00CB0B47"/>
    <w:rsid w:val="00CB0E09"/>
    <w:rsid w:val="00CB12B4"/>
    <w:rsid w:val="00CB1300"/>
    <w:rsid w:val="00CB1B89"/>
    <w:rsid w:val="00CB1CD2"/>
    <w:rsid w:val="00CB1FDC"/>
    <w:rsid w:val="00CB214C"/>
    <w:rsid w:val="00CB2439"/>
    <w:rsid w:val="00CB25CD"/>
    <w:rsid w:val="00CB2CE0"/>
    <w:rsid w:val="00CB336E"/>
    <w:rsid w:val="00CB3A7E"/>
    <w:rsid w:val="00CB42F6"/>
    <w:rsid w:val="00CB508B"/>
    <w:rsid w:val="00CB51D6"/>
    <w:rsid w:val="00CB53A8"/>
    <w:rsid w:val="00CB5623"/>
    <w:rsid w:val="00CB5CB4"/>
    <w:rsid w:val="00CB5D04"/>
    <w:rsid w:val="00CB5E48"/>
    <w:rsid w:val="00CB6097"/>
    <w:rsid w:val="00CB6504"/>
    <w:rsid w:val="00CB6635"/>
    <w:rsid w:val="00CB6642"/>
    <w:rsid w:val="00CB6960"/>
    <w:rsid w:val="00CB6D4C"/>
    <w:rsid w:val="00CB6DA9"/>
    <w:rsid w:val="00CB6E88"/>
    <w:rsid w:val="00CB7B0F"/>
    <w:rsid w:val="00CB7BC7"/>
    <w:rsid w:val="00CB7CC7"/>
    <w:rsid w:val="00CB7E0B"/>
    <w:rsid w:val="00CC0383"/>
    <w:rsid w:val="00CC0647"/>
    <w:rsid w:val="00CC0C48"/>
    <w:rsid w:val="00CC11CD"/>
    <w:rsid w:val="00CC12BD"/>
    <w:rsid w:val="00CC14E5"/>
    <w:rsid w:val="00CC183C"/>
    <w:rsid w:val="00CC1C6E"/>
    <w:rsid w:val="00CC2169"/>
    <w:rsid w:val="00CC2261"/>
    <w:rsid w:val="00CC251D"/>
    <w:rsid w:val="00CC255D"/>
    <w:rsid w:val="00CC2611"/>
    <w:rsid w:val="00CC2BE3"/>
    <w:rsid w:val="00CC2F8E"/>
    <w:rsid w:val="00CC3289"/>
    <w:rsid w:val="00CC34E3"/>
    <w:rsid w:val="00CC3637"/>
    <w:rsid w:val="00CC37D8"/>
    <w:rsid w:val="00CC3EB5"/>
    <w:rsid w:val="00CC423B"/>
    <w:rsid w:val="00CC4432"/>
    <w:rsid w:val="00CC4502"/>
    <w:rsid w:val="00CC48CA"/>
    <w:rsid w:val="00CC496B"/>
    <w:rsid w:val="00CC4B3A"/>
    <w:rsid w:val="00CC4FCB"/>
    <w:rsid w:val="00CC52BA"/>
    <w:rsid w:val="00CC53C7"/>
    <w:rsid w:val="00CC5484"/>
    <w:rsid w:val="00CC5491"/>
    <w:rsid w:val="00CC5687"/>
    <w:rsid w:val="00CC5EDA"/>
    <w:rsid w:val="00CC6080"/>
    <w:rsid w:val="00CC6241"/>
    <w:rsid w:val="00CC665D"/>
    <w:rsid w:val="00CC6682"/>
    <w:rsid w:val="00CC6808"/>
    <w:rsid w:val="00CC69BF"/>
    <w:rsid w:val="00CC6E06"/>
    <w:rsid w:val="00CC6EAB"/>
    <w:rsid w:val="00CC743F"/>
    <w:rsid w:val="00CC7644"/>
    <w:rsid w:val="00CC7F11"/>
    <w:rsid w:val="00CD0462"/>
    <w:rsid w:val="00CD0810"/>
    <w:rsid w:val="00CD08C0"/>
    <w:rsid w:val="00CD0CC7"/>
    <w:rsid w:val="00CD0DF0"/>
    <w:rsid w:val="00CD13AF"/>
    <w:rsid w:val="00CD16D7"/>
    <w:rsid w:val="00CD1C52"/>
    <w:rsid w:val="00CD21F8"/>
    <w:rsid w:val="00CD220A"/>
    <w:rsid w:val="00CD23E7"/>
    <w:rsid w:val="00CD26AF"/>
    <w:rsid w:val="00CD2A15"/>
    <w:rsid w:val="00CD3209"/>
    <w:rsid w:val="00CD3222"/>
    <w:rsid w:val="00CD3704"/>
    <w:rsid w:val="00CD37C8"/>
    <w:rsid w:val="00CD3B32"/>
    <w:rsid w:val="00CD3D44"/>
    <w:rsid w:val="00CD3FF7"/>
    <w:rsid w:val="00CD4309"/>
    <w:rsid w:val="00CD45CA"/>
    <w:rsid w:val="00CD46D9"/>
    <w:rsid w:val="00CD495A"/>
    <w:rsid w:val="00CD4DAD"/>
    <w:rsid w:val="00CD5025"/>
    <w:rsid w:val="00CD519E"/>
    <w:rsid w:val="00CD54D1"/>
    <w:rsid w:val="00CD5611"/>
    <w:rsid w:val="00CD5713"/>
    <w:rsid w:val="00CD5B8D"/>
    <w:rsid w:val="00CD5C88"/>
    <w:rsid w:val="00CD5E7C"/>
    <w:rsid w:val="00CD61E8"/>
    <w:rsid w:val="00CD637A"/>
    <w:rsid w:val="00CD6673"/>
    <w:rsid w:val="00CD66D1"/>
    <w:rsid w:val="00CD6AD0"/>
    <w:rsid w:val="00CD6D18"/>
    <w:rsid w:val="00CD6F06"/>
    <w:rsid w:val="00CD7B24"/>
    <w:rsid w:val="00CE0003"/>
    <w:rsid w:val="00CE023E"/>
    <w:rsid w:val="00CE030A"/>
    <w:rsid w:val="00CE03DC"/>
    <w:rsid w:val="00CE0712"/>
    <w:rsid w:val="00CE0AE1"/>
    <w:rsid w:val="00CE0B62"/>
    <w:rsid w:val="00CE1089"/>
    <w:rsid w:val="00CE1121"/>
    <w:rsid w:val="00CE11DB"/>
    <w:rsid w:val="00CE123C"/>
    <w:rsid w:val="00CE12E0"/>
    <w:rsid w:val="00CE19D6"/>
    <w:rsid w:val="00CE21EF"/>
    <w:rsid w:val="00CE23FC"/>
    <w:rsid w:val="00CE262B"/>
    <w:rsid w:val="00CE27CD"/>
    <w:rsid w:val="00CE2826"/>
    <w:rsid w:val="00CE282F"/>
    <w:rsid w:val="00CE292E"/>
    <w:rsid w:val="00CE2B5C"/>
    <w:rsid w:val="00CE2B5D"/>
    <w:rsid w:val="00CE2CD8"/>
    <w:rsid w:val="00CE31D7"/>
    <w:rsid w:val="00CE3235"/>
    <w:rsid w:val="00CE3865"/>
    <w:rsid w:val="00CE4096"/>
    <w:rsid w:val="00CE43BB"/>
    <w:rsid w:val="00CE4908"/>
    <w:rsid w:val="00CE491C"/>
    <w:rsid w:val="00CE49DE"/>
    <w:rsid w:val="00CE4ABC"/>
    <w:rsid w:val="00CE4B7B"/>
    <w:rsid w:val="00CE4C8C"/>
    <w:rsid w:val="00CE4CCB"/>
    <w:rsid w:val="00CE4D5F"/>
    <w:rsid w:val="00CE4FF4"/>
    <w:rsid w:val="00CE553B"/>
    <w:rsid w:val="00CE5607"/>
    <w:rsid w:val="00CE5D11"/>
    <w:rsid w:val="00CE6019"/>
    <w:rsid w:val="00CE6157"/>
    <w:rsid w:val="00CE66F5"/>
    <w:rsid w:val="00CE6832"/>
    <w:rsid w:val="00CE68E7"/>
    <w:rsid w:val="00CE68FC"/>
    <w:rsid w:val="00CE6C73"/>
    <w:rsid w:val="00CE6CFC"/>
    <w:rsid w:val="00CE6D6E"/>
    <w:rsid w:val="00CE6FA3"/>
    <w:rsid w:val="00CE72C9"/>
    <w:rsid w:val="00CE7B83"/>
    <w:rsid w:val="00CE7CEE"/>
    <w:rsid w:val="00CE7E93"/>
    <w:rsid w:val="00CF026D"/>
    <w:rsid w:val="00CF09D7"/>
    <w:rsid w:val="00CF0ABF"/>
    <w:rsid w:val="00CF0F2A"/>
    <w:rsid w:val="00CF11E0"/>
    <w:rsid w:val="00CF12E0"/>
    <w:rsid w:val="00CF14BB"/>
    <w:rsid w:val="00CF15AF"/>
    <w:rsid w:val="00CF1626"/>
    <w:rsid w:val="00CF174B"/>
    <w:rsid w:val="00CF19C5"/>
    <w:rsid w:val="00CF1C06"/>
    <w:rsid w:val="00CF2015"/>
    <w:rsid w:val="00CF2559"/>
    <w:rsid w:val="00CF2960"/>
    <w:rsid w:val="00CF2D87"/>
    <w:rsid w:val="00CF308A"/>
    <w:rsid w:val="00CF3138"/>
    <w:rsid w:val="00CF3BC1"/>
    <w:rsid w:val="00CF3BC2"/>
    <w:rsid w:val="00CF3C4B"/>
    <w:rsid w:val="00CF3D73"/>
    <w:rsid w:val="00CF4119"/>
    <w:rsid w:val="00CF43F1"/>
    <w:rsid w:val="00CF43FF"/>
    <w:rsid w:val="00CF45D8"/>
    <w:rsid w:val="00CF4D6C"/>
    <w:rsid w:val="00CF4F5E"/>
    <w:rsid w:val="00CF553B"/>
    <w:rsid w:val="00CF5551"/>
    <w:rsid w:val="00CF56A6"/>
    <w:rsid w:val="00CF593B"/>
    <w:rsid w:val="00CF59C6"/>
    <w:rsid w:val="00CF69A1"/>
    <w:rsid w:val="00CF6BDE"/>
    <w:rsid w:val="00CF6F6A"/>
    <w:rsid w:val="00CF72E4"/>
    <w:rsid w:val="00CF7369"/>
    <w:rsid w:val="00CF7537"/>
    <w:rsid w:val="00CF79D5"/>
    <w:rsid w:val="00CF7C7D"/>
    <w:rsid w:val="00CF7C8E"/>
    <w:rsid w:val="00CF7CBA"/>
    <w:rsid w:val="00CF7FD0"/>
    <w:rsid w:val="00CF7FEE"/>
    <w:rsid w:val="00D0018E"/>
    <w:rsid w:val="00D00493"/>
    <w:rsid w:val="00D008C5"/>
    <w:rsid w:val="00D00C2A"/>
    <w:rsid w:val="00D00D46"/>
    <w:rsid w:val="00D00E46"/>
    <w:rsid w:val="00D0106E"/>
    <w:rsid w:val="00D011D4"/>
    <w:rsid w:val="00D01337"/>
    <w:rsid w:val="00D013CB"/>
    <w:rsid w:val="00D01656"/>
    <w:rsid w:val="00D017F1"/>
    <w:rsid w:val="00D01975"/>
    <w:rsid w:val="00D01C6C"/>
    <w:rsid w:val="00D01E5B"/>
    <w:rsid w:val="00D01ED5"/>
    <w:rsid w:val="00D021F7"/>
    <w:rsid w:val="00D02564"/>
    <w:rsid w:val="00D0263B"/>
    <w:rsid w:val="00D0265E"/>
    <w:rsid w:val="00D028F4"/>
    <w:rsid w:val="00D02C27"/>
    <w:rsid w:val="00D02D5A"/>
    <w:rsid w:val="00D02EBE"/>
    <w:rsid w:val="00D0304B"/>
    <w:rsid w:val="00D030E7"/>
    <w:rsid w:val="00D031C9"/>
    <w:rsid w:val="00D032E2"/>
    <w:rsid w:val="00D0330E"/>
    <w:rsid w:val="00D03C0D"/>
    <w:rsid w:val="00D03EC8"/>
    <w:rsid w:val="00D04582"/>
    <w:rsid w:val="00D045B9"/>
    <w:rsid w:val="00D047EF"/>
    <w:rsid w:val="00D04A66"/>
    <w:rsid w:val="00D04DE0"/>
    <w:rsid w:val="00D04EA6"/>
    <w:rsid w:val="00D053ED"/>
    <w:rsid w:val="00D0597E"/>
    <w:rsid w:val="00D05D38"/>
    <w:rsid w:val="00D05E2E"/>
    <w:rsid w:val="00D05FBA"/>
    <w:rsid w:val="00D0604D"/>
    <w:rsid w:val="00D0637E"/>
    <w:rsid w:val="00D06413"/>
    <w:rsid w:val="00D066CA"/>
    <w:rsid w:val="00D066F5"/>
    <w:rsid w:val="00D06CDD"/>
    <w:rsid w:val="00D079EC"/>
    <w:rsid w:val="00D07A94"/>
    <w:rsid w:val="00D07B24"/>
    <w:rsid w:val="00D07B99"/>
    <w:rsid w:val="00D07F7D"/>
    <w:rsid w:val="00D1032B"/>
    <w:rsid w:val="00D103B1"/>
    <w:rsid w:val="00D10495"/>
    <w:rsid w:val="00D104E9"/>
    <w:rsid w:val="00D106F2"/>
    <w:rsid w:val="00D10724"/>
    <w:rsid w:val="00D10B76"/>
    <w:rsid w:val="00D10DCC"/>
    <w:rsid w:val="00D10E70"/>
    <w:rsid w:val="00D11169"/>
    <w:rsid w:val="00D11A7C"/>
    <w:rsid w:val="00D11FE4"/>
    <w:rsid w:val="00D1226A"/>
    <w:rsid w:val="00D12655"/>
    <w:rsid w:val="00D127C6"/>
    <w:rsid w:val="00D128C8"/>
    <w:rsid w:val="00D13CBC"/>
    <w:rsid w:val="00D13CEB"/>
    <w:rsid w:val="00D13EA1"/>
    <w:rsid w:val="00D14534"/>
    <w:rsid w:val="00D14639"/>
    <w:rsid w:val="00D1468D"/>
    <w:rsid w:val="00D14884"/>
    <w:rsid w:val="00D15313"/>
    <w:rsid w:val="00D15AB3"/>
    <w:rsid w:val="00D15DEB"/>
    <w:rsid w:val="00D160AF"/>
    <w:rsid w:val="00D1659D"/>
    <w:rsid w:val="00D16613"/>
    <w:rsid w:val="00D16724"/>
    <w:rsid w:val="00D169F2"/>
    <w:rsid w:val="00D16A58"/>
    <w:rsid w:val="00D16D4E"/>
    <w:rsid w:val="00D16E1D"/>
    <w:rsid w:val="00D16EF2"/>
    <w:rsid w:val="00D17048"/>
    <w:rsid w:val="00D17338"/>
    <w:rsid w:val="00D1752B"/>
    <w:rsid w:val="00D1761A"/>
    <w:rsid w:val="00D17AE6"/>
    <w:rsid w:val="00D17F6E"/>
    <w:rsid w:val="00D2025C"/>
    <w:rsid w:val="00D203D5"/>
    <w:rsid w:val="00D214DF"/>
    <w:rsid w:val="00D21BA2"/>
    <w:rsid w:val="00D21F3B"/>
    <w:rsid w:val="00D2200C"/>
    <w:rsid w:val="00D224B5"/>
    <w:rsid w:val="00D225EB"/>
    <w:rsid w:val="00D2274D"/>
    <w:rsid w:val="00D2294C"/>
    <w:rsid w:val="00D229D1"/>
    <w:rsid w:val="00D22B03"/>
    <w:rsid w:val="00D22C95"/>
    <w:rsid w:val="00D23C02"/>
    <w:rsid w:val="00D23EE1"/>
    <w:rsid w:val="00D243CB"/>
    <w:rsid w:val="00D25349"/>
    <w:rsid w:val="00D25C82"/>
    <w:rsid w:val="00D25DF4"/>
    <w:rsid w:val="00D25F20"/>
    <w:rsid w:val="00D26418"/>
    <w:rsid w:val="00D2647E"/>
    <w:rsid w:val="00D26648"/>
    <w:rsid w:val="00D26854"/>
    <w:rsid w:val="00D26921"/>
    <w:rsid w:val="00D26968"/>
    <w:rsid w:val="00D26C05"/>
    <w:rsid w:val="00D271DC"/>
    <w:rsid w:val="00D277A4"/>
    <w:rsid w:val="00D27856"/>
    <w:rsid w:val="00D27AAC"/>
    <w:rsid w:val="00D30524"/>
    <w:rsid w:val="00D310C0"/>
    <w:rsid w:val="00D31216"/>
    <w:rsid w:val="00D315BE"/>
    <w:rsid w:val="00D319BD"/>
    <w:rsid w:val="00D31B34"/>
    <w:rsid w:val="00D31DE8"/>
    <w:rsid w:val="00D31E0F"/>
    <w:rsid w:val="00D31EA4"/>
    <w:rsid w:val="00D31F66"/>
    <w:rsid w:val="00D322FC"/>
    <w:rsid w:val="00D32394"/>
    <w:rsid w:val="00D32667"/>
    <w:rsid w:val="00D32E0C"/>
    <w:rsid w:val="00D332F5"/>
    <w:rsid w:val="00D3336C"/>
    <w:rsid w:val="00D335BE"/>
    <w:rsid w:val="00D336BC"/>
    <w:rsid w:val="00D33A4B"/>
    <w:rsid w:val="00D33F33"/>
    <w:rsid w:val="00D34382"/>
    <w:rsid w:val="00D34409"/>
    <w:rsid w:val="00D347BD"/>
    <w:rsid w:val="00D3481F"/>
    <w:rsid w:val="00D34BE8"/>
    <w:rsid w:val="00D34CB9"/>
    <w:rsid w:val="00D34F33"/>
    <w:rsid w:val="00D353B9"/>
    <w:rsid w:val="00D354AC"/>
    <w:rsid w:val="00D35713"/>
    <w:rsid w:val="00D35A42"/>
    <w:rsid w:val="00D35F04"/>
    <w:rsid w:val="00D360AC"/>
    <w:rsid w:val="00D363AE"/>
    <w:rsid w:val="00D365B7"/>
    <w:rsid w:val="00D366A3"/>
    <w:rsid w:val="00D36A35"/>
    <w:rsid w:val="00D36CBA"/>
    <w:rsid w:val="00D372FC"/>
    <w:rsid w:val="00D37A49"/>
    <w:rsid w:val="00D37CB1"/>
    <w:rsid w:val="00D401F0"/>
    <w:rsid w:val="00D408A6"/>
    <w:rsid w:val="00D41023"/>
    <w:rsid w:val="00D4129F"/>
    <w:rsid w:val="00D41513"/>
    <w:rsid w:val="00D4159B"/>
    <w:rsid w:val="00D41A19"/>
    <w:rsid w:val="00D41DF3"/>
    <w:rsid w:val="00D41E5B"/>
    <w:rsid w:val="00D421A7"/>
    <w:rsid w:val="00D42267"/>
    <w:rsid w:val="00D42622"/>
    <w:rsid w:val="00D428B1"/>
    <w:rsid w:val="00D42D2A"/>
    <w:rsid w:val="00D43850"/>
    <w:rsid w:val="00D43D97"/>
    <w:rsid w:val="00D44056"/>
    <w:rsid w:val="00D444AC"/>
    <w:rsid w:val="00D444F8"/>
    <w:rsid w:val="00D4464F"/>
    <w:rsid w:val="00D44733"/>
    <w:rsid w:val="00D450A4"/>
    <w:rsid w:val="00D45989"/>
    <w:rsid w:val="00D46248"/>
    <w:rsid w:val="00D46827"/>
    <w:rsid w:val="00D46A95"/>
    <w:rsid w:val="00D47121"/>
    <w:rsid w:val="00D476F0"/>
    <w:rsid w:val="00D47893"/>
    <w:rsid w:val="00D479AB"/>
    <w:rsid w:val="00D47A81"/>
    <w:rsid w:val="00D47D3D"/>
    <w:rsid w:val="00D47EB8"/>
    <w:rsid w:val="00D47FF4"/>
    <w:rsid w:val="00D50083"/>
    <w:rsid w:val="00D50329"/>
    <w:rsid w:val="00D5047C"/>
    <w:rsid w:val="00D505F6"/>
    <w:rsid w:val="00D50948"/>
    <w:rsid w:val="00D51752"/>
    <w:rsid w:val="00D51855"/>
    <w:rsid w:val="00D51857"/>
    <w:rsid w:val="00D519A4"/>
    <w:rsid w:val="00D52154"/>
    <w:rsid w:val="00D521D9"/>
    <w:rsid w:val="00D52425"/>
    <w:rsid w:val="00D52751"/>
    <w:rsid w:val="00D52C40"/>
    <w:rsid w:val="00D52DB1"/>
    <w:rsid w:val="00D530CF"/>
    <w:rsid w:val="00D535F2"/>
    <w:rsid w:val="00D5383E"/>
    <w:rsid w:val="00D53B3E"/>
    <w:rsid w:val="00D53C49"/>
    <w:rsid w:val="00D53DBB"/>
    <w:rsid w:val="00D54B7D"/>
    <w:rsid w:val="00D54CAC"/>
    <w:rsid w:val="00D54CB8"/>
    <w:rsid w:val="00D54CF6"/>
    <w:rsid w:val="00D54F07"/>
    <w:rsid w:val="00D54F72"/>
    <w:rsid w:val="00D550D0"/>
    <w:rsid w:val="00D554DC"/>
    <w:rsid w:val="00D55706"/>
    <w:rsid w:val="00D557FD"/>
    <w:rsid w:val="00D558F5"/>
    <w:rsid w:val="00D55B27"/>
    <w:rsid w:val="00D55ECE"/>
    <w:rsid w:val="00D560D0"/>
    <w:rsid w:val="00D566B8"/>
    <w:rsid w:val="00D5680F"/>
    <w:rsid w:val="00D5725B"/>
    <w:rsid w:val="00D575D1"/>
    <w:rsid w:val="00D576B4"/>
    <w:rsid w:val="00D601A6"/>
    <w:rsid w:val="00D60247"/>
    <w:rsid w:val="00D6036F"/>
    <w:rsid w:val="00D604C5"/>
    <w:rsid w:val="00D609C1"/>
    <w:rsid w:val="00D60B6F"/>
    <w:rsid w:val="00D60BEE"/>
    <w:rsid w:val="00D60C62"/>
    <w:rsid w:val="00D60D21"/>
    <w:rsid w:val="00D61A65"/>
    <w:rsid w:val="00D61CBB"/>
    <w:rsid w:val="00D61D6F"/>
    <w:rsid w:val="00D61F84"/>
    <w:rsid w:val="00D62747"/>
    <w:rsid w:val="00D62D5A"/>
    <w:rsid w:val="00D62DFE"/>
    <w:rsid w:val="00D63B18"/>
    <w:rsid w:val="00D6403B"/>
    <w:rsid w:val="00D641AA"/>
    <w:rsid w:val="00D64504"/>
    <w:rsid w:val="00D64818"/>
    <w:rsid w:val="00D64936"/>
    <w:rsid w:val="00D64A6C"/>
    <w:rsid w:val="00D64BE0"/>
    <w:rsid w:val="00D651F4"/>
    <w:rsid w:val="00D65B6C"/>
    <w:rsid w:val="00D65CD1"/>
    <w:rsid w:val="00D660E4"/>
    <w:rsid w:val="00D6626A"/>
    <w:rsid w:val="00D668DD"/>
    <w:rsid w:val="00D66C3C"/>
    <w:rsid w:val="00D66C81"/>
    <w:rsid w:val="00D66DB9"/>
    <w:rsid w:val="00D67274"/>
    <w:rsid w:val="00D677B5"/>
    <w:rsid w:val="00D70079"/>
    <w:rsid w:val="00D70267"/>
    <w:rsid w:val="00D704C6"/>
    <w:rsid w:val="00D7068F"/>
    <w:rsid w:val="00D70A1A"/>
    <w:rsid w:val="00D70AF9"/>
    <w:rsid w:val="00D70D97"/>
    <w:rsid w:val="00D7120D"/>
    <w:rsid w:val="00D717B4"/>
    <w:rsid w:val="00D71E3A"/>
    <w:rsid w:val="00D72E83"/>
    <w:rsid w:val="00D72EDC"/>
    <w:rsid w:val="00D73611"/>
    <w:rsid w:val="00D73881"/>
    <w:rsid w:val="00D73920"/>
    <w:rsid w:val="00D73A6A"/>
    <w:rsid w:val="00D73BB0"/>
    <w:rsid w:val="00D73BDB"/>
    <w:rsid w:val="00D73CEA"/>
    <w:rsid w:val="00D73DAA"/>
    <w:rsid w:val="00D741BF"/>
    <w:rsid w:val="00D74380"/>
    <w:rsid w:val="00D7462F"/>
    <w:rsid w:val="00D7468A"/>
    <w:rsid w:val="00D74D1A"/>
    <w:rsid w:val="00D74F03"/>
    <w:rsid w:val="00D753DC"/>
    <w:rsid w:val="00D75D85"/>
    <w:rsid w:val="00D75E9B"/>
    <w:rsid w:val="00D760F9"/>
    <w:rsid w:val="00D762E3"/>
    <w:rsid w:val="00D76320"/>
    <w:rsid w:val="00D7667F"/>
    <w:rsid w:val="00D76690"/>
    <w:rsid w:val="00D7669D"/>
    <w:rsid w:val="00D76755"/>
    <w:rsid w:val="00D76C4E"/>
    <w:rsid w:val="00D76CF4"/>
    <w:rsid w:val="00D76E80"/>
    <w:rsid w:val="00D77238"/>
    <w:rsid w:val="00D775CA"/>
    <w:rsid w:val="00D776A5"/>
    <w:rsid w:val="00D77795"/>
    <w:rsid w:val="00D777BE"/>
    <w:rsid w:val="00D77882"/>
    <w:rsid w:val="00D77887"/>
    <w:rsid w:val="00D77B67"/>
    <w:rsid w:val="00D80784"/>
    <w:rsid w:val="00D80C33"/>
    <w:rsid w:val="00D80E4A"/>
    <w:rsid w:val="00D80E87"/>
    <w:rsid w:val="00D8138C"/>
    <w:rsid w:val="00D81480"/>
    <w:rsid w:val="00D81D14"/>
    <w:rsid w:val="00D81FC1"/>
    <w:rsid w:val="00D8207E"/>
    <w:rsid w:val="00D82328"/>
    <w:rsid w:val="00D82A17"/>
    <w:rsid w:val="00D82A87"/>
    <w:rsid w:val="00D83061"/>
    <w:rsid w:val="00D8307A"/>
    <w:rsid w:val="00D83522"/>
    <w:rsid w:val="00D835A3"/>
    <w:rsid w:val="00D8383E"/>
    <w:rsid w:val="00D83841"/>
    <w:rsid w:val="00D83B8B"/>
    <w:rsid w:val="00D841A5"/>
    <w:rsid w:val="00D84646"/>
    <w:rsid w:val="00D84668"/>
    <w:rsid w:val="00D84D99"/>
    <w:rsid w:val="00D85E6F"/>
    <w:rsid w:val="00D8613A"/>
    <w:rsid w:val="00D863C8"/>
    <w:rsid w:val="00D865AC"/>
    <w:rsid w:val="00D86640"/>
    <w:rsid w:val="00D86E8A"/>
    <w:rsid w:val="00D8704A"/>
    <w:rsid w:val="00D87143"/>
    <w:rsid w:val="00D87483"/>
    <w:rsid w:val="00D87A84"/>
    <w:rsid w:val="00D87B87"/>
    <w:rsid w:val="00D901C4"/>
    <w:rsid w:val="00D90864"/>
    <w:rsid w:val="00D90BBF"/>
    <w:rsid w:val="00D9111A"/>
    <w:rsid w:val="00D91442"/>
    <w:rsid w:val="00D914F2"/>
    <w:rsid w:val="00D9151F"/>
    <w:rsid w:val="00D91BC8"/>
    <w:rsid w:val="00D921D7"/>
    <w:rsid w:val="00D9240A"/>
    <w:rsid w:val="00D92CB7"/>
    <w:rsid w:val="00D92FFB"/>
    <w:rsid w:val="00D9326A"/>
    <w:rsid w:val="00D94096"/>
    <w:rsid w:val="00D945B2"/>
    <w:rsid w:val="00D94B44"/>
    <w:rsid w:val="00D94CE7"/>
    <w:rsid w:val="00D94D14"/>
    <w:rsid w:val="00D9528E"/>
    <w:rsid w:val="00D9531D"/>
    <w:rsid w:val="00D953C2"/>
    <w:rsid w:val="00D958C4"/>
    <w:rsid w:val="00D95919"/>
    <w:rsid w:val="00D959E3"/>
    <w:rsid w:val="00D95F98"/>
    <w:rsid w:val="00D96734"/>
    <w:rsid w:val="00D9692C"/>
    <w:rsid w:val="00D9768C"/>
    <w:rsid w:val="00D97739"/>
    <w:rsid w:val="00D9794C"/>
    <w:rsid w:val="00D97CED"/>
    <w:rsid w:val="00DA04B8"/>
    <w:rsid w:val="00DA04FA"/>
    <w:rsid w:val="00DA06FB"/>
    <w:rsid w:val="00DA099F"/>
    <w:rsid w:val="00DA0BCA"/>
    <w:rsid w:val="00DA0D71"/>
    <w:rsid w:val="00DA0EA6"/>
    <w:rsid w:val="00DA16D1"/>
    <w:rsid w:val="00DA17E6"/>
    <w:rsid w:val="00DA1E69"/>
    <w:rsid w:val="00DA2142"/>
    <w:rsid w:val="00DA2189"/>
    <w:rsid w:val="00DA2786"/>
    <w:rsid w:val="00DA2958"/>
    <w:rsid w:val="00DA2A0E"/>
    <w:rsid w:val="00DA2C2B"/>
    <w:rsid w:val="00DA2DD7"/>
    <w:rsid w:val="00DA2FBE"/>
    <w:rsid w:val="00DA3087"/>
    <w:rsid w:val="00DA3E9F"/>
    <w:rsid w:val="00DA3FC5"/>
    <w:rsid w:val="00DA4526"/>
    <w:rsid w:val="00DA4568"/>
    <w:rsid w:val="00DA4906"/>
    <w:rsid w:val="00DA49E0"/>
    <w:rsid w:val="00DA4A92"/>
    <w:rsid w:val="00DA52C9"/>
    <w:rsid w:val="00DA5BDC"/>
    <w:rsid w:val="00DA5DBF"/>
    <w:rsid w:val="00DA5FBF"/>
    <w:rsid w:val="00DA65E6"/>
    <w:rsid w:val="00DA66DC"/>
    <w:rsid w:val="00DA6F67"/>
    <w:rsid w:val="00DA7079"/>
    <w:rsid w:val="00DA71B8"/>
    <w:rsid w:val="00DA7C01"/>
    <w:rsid w:val="00DA7E83"/>
    <w:rsid w:val="00DB009E"/>
    <w:rsid w:val="00DB0151"/>
    <w:rsid w:val="00DB0330"/>
    <w:rsid w:val="00DB07E7"/>
    <w:rsid w:val="00DB0958"/>
    <w:rsid w:val="00DB0B6A"/>
    <w:rsid w:val="00DB0BF1"/>
    <w:rsid w:val="00DB18BC"/>
    <w:rsid w:val="00DB19F3"/>
    <w:rsid w:val="00DB1B01"/>
    <w:rsid w:val="00DB1B25"/>
    <w:rsid w:val="00DB1B4B"/>
    <w:rsid w:val="00DB1D33"/>
    <w:rsid w:val="00DB211A"/>
    <w:rsid w:val="00DB2423"/>
    <w:rsid w:val="00DB29F4"/>
    <w:rsid w:val="00DB2B00"/>
    <w:rsid w:val="00DB2E92"/>
    <w:rsid w:val="00DB2F1A"/>
    <w:rsid w:val="00DB3469"/>
    <w:rsid w:val="00DB3877"/>
    <w:rsid w:val="00DB3921"/>
    <w:rsid w:val="00DB3D03"/>
    <w:rsid w:val="00DB403A"/>
    <w:rsid w:val="00DB4137"/>
    <w:rsid w:val="00DB443B"/>
    <w:rsid w:val="00DB4692"/>
    <w:rsid w:val="00DB4717"/>
    <w:rsid w:val="00DB4BE0"/>
    <w:rsid w:val="00DB4C15"/>
    <w:rsid w:val="00DB4C79"/>
    <w:rsid w:val="00DB5116"/>
    <w:rsid w:val="00DB5C05"/>
    <w:rsid w:val="00DB5CD0"/>
    <w:rsid w:val="00DB5E5A"/>
    <w:rsid w:val="00DB6800"/>
    <w:rsid w:val="00DB6A37"/>
    <w:rsid w:val="00DB6BE7"/>
    <w:rsid w:val="00DB6F19"/>
    <w:rsid w:val="00DB6F2E"/>
    <w:rsid w:val="00DB713D"/>
    <w:rsid w:val="00DB72A2"/>
    <w:rsid w:val="00DB734D"/>
    <w:rsid w:val="00DB761F"/>
    <w:rsid w:val="00DB763C"/>
    <w:rsid w:val="00DB76E2"/>
    <w:rsid w:val="00DB7722"/>
    <w:rsid w:val="00DB7EC8"/>
    <w:rsid w:val="00DC00F3"/>
    <w:rsid w:val="00DC0310"/>
    <w:rsid w:val="00DC094E"/>
    <w:rsid w:val="00DC0BD2"/>
    <w:rsid w:val="00DC0CF4"/>
    <w:rsid w:val="00DC0E7F"/>
    <w:rsid w:val="00DC124F"/>
    <w:rsid w:val="00DC1254"/>
    <w:rsid w:val="00DC1365"/>
    <w:rsid w:val="00DC17B5"/>
    <w:rsid w:val="00DC1A1F"/>
    <w:rsid w:val="00DC1CC3"/>
    <w:rsid w:val="00DC1FA4"/>
    <w:rsid w:val="00DC2BB7"/>
    <w:rsid w:val="00DC3001"/>
    <w:rsid w:val="00DC304B"/>
    <w:rsid w:val="00DC35EA"/>
    <w:rsid w:val="00DC3B7D"/>
    <w:rsid w:val="00DC3F16"/>
    <w:rsid w:val="00DC405A"/>
    <w:rsid w:val="00DC494F"/>
    <w:rsid w:val="00DC49F2"/>
    <w:rsid w:val="00DC4D6F"/>
    <w:rsid w:val="00DC4FA5"/>
    <w:rsid w:val="00DC5066"/>
    <w:rsid w:val="00DC55FE"/>
    <w:rsid w:val="00DC5663"/>
    <w:rsid w:val="00DC578E"/>
    <w:rsid w:val="00DC59BB"/>
    <w:rsid w:val="00DC59CB"/>
    <w:rsid w:val="00DC5C59"/>
    <w:rsid w:val="00DC5CF4"/>
    <w:rsid w:val="00DC6135"/>
    <w:rsid w:val="00DC6A61"/>
    <w:rsid w:val="00DC6B51"/>
    <w:rsid w:val="00DC6B78"/>
    <w:rsid w:val="00DC6BE0"/>
    <w:rsid w:val="00DC6C27"/>
    <w:rsid w:val="00DC6C7C"/>
    <w:rsid w:val="00DC70F4"/>
    <w:rsid w:val="00DC738D"/>
    <w:rsid w:val="00DC76D3"/>
    <w:rsid w:val="00DC78B9"/>
    <w:rsid w:val="00DC7A50"/>
    <w:rsid w:val="00DC7EDC"/>
    <w:rsid w:val="00DC7F94"/>
    <w:rsid w:val="00DCF2A9"/>
    <w:rsid w:val="00DD034E"/>
    <w:rsid w:val="00DD0757"/>
    <w:rsid w:val="00DD0758"/>
    <w:rsid w:val="00DD0AC7"/>
    <w:rsid w:val="00DD14D3"/>
    <w:rsid w:val="00DD160D"/>
    <w:rsid w:val="00DD166B"/>
    <w:rsid w:val="00DD188A"/>
    <w:rsid w:val="00DD1958"/>
    <w:rsid w:val="00DD1A30"/>
    <w:rsid w:val="00DD1B9C"/>
    <w:rsid w:val="00DD1BDE"/>
    <w:rsid w:val="00DD1E04"/>
    <w:rsid w:val="00DD2024"/>
    <w:rsid w:val="00DD267C"/>
    <w:rsid w:val="00DD2890"/>
    <w:rsid w:val="00DD2F2A"/>
    <w:rsid w:val="00DD2FF3"/>
    <w:rsid w:val="00DD319A"/>
    <w:rsid w:val="00DD3447"/>
    <w:rsid w:val="00DD3983"/>
    <w:rsid w:val="00DD3CD8"/>
    <w:rsid w:val="00DD3F26"/>
    <w:rsid w:val="00DD3F31"/>
    <w:rsid w:val="00DD3FD2"/>
    <w:rsid w:val="00DD40F9"/>
    <w:rsid w:val="00DD449A"/>
    <w:rsid w:val="00DD4661"/>
    <w:rsid w:val="00DD482C"/>
    <w:rsid w:val="00DD4D29"/>
    <w:rsid w:val="00DD4FD1"/>
    <w:rsid w:val="00DD503E"/>
    <w:rsid w:val="00DD519D"/>
    <w:rsid w:val="00DD5467"/>
    <w:rsid w:val="00DD58F0"/>
    <w:rsid w:val="00DD62C4"/>
    <w:rsid w:val="00DD6432"/>
    <w:rsid w:val="00DD661A"/>
    <w:rsid w:val="00DD6756"/>
    <w:rsid w:val="00DD6843"/>
    <w:rsid w:val="00DD6EF0"/>
    <w:rsid w:val="00DD6F5C"/>
    <w:rsid w:val="00DD72FC"/>
    <w:rsid w:val="00DD7415"/>
    <w:rsid w:val="00DD770A"/>
    <w:rsid w:val="00DD7785"/>
    <w:rsid w:val="00DD799D"/>
    <w:rsid w:val="00DD7E4C"/>
    <w:rsid w:val="00DD7F38"/>
    <w:rsid w:val="00DE001E"/>
    <w:rsid w:val="00DE009D"/>
    <w:rsid w:val="00DE01BA"/>
    <w:rsid w:val="00DE06FA"/>
    <w:rsid w:val="00DE0AAE"/>
    <w:rsid w:val="00DE0BAC"/>
    <w:rsid w:val="00DE0BDE"/>
    <w:rsid w:val="00DE0DAB"/>
    <w:rsid w:val="00DE1538"/>
    <w:rsid w:val="00DE1DC0"/>
    <w:rsid w:val="00DE1E86"/>
    <w:rsid w:val="00DE1EAB"/>
    <w:rsid w:val="00DE20C1"/>
    <w:rsid w:val="00DE239D"/>
    <w:rsid w:val="00DE2411"/>
    <w:rsid w:val="00DE253C"/>
    <w:rsid w:val="00DE2740"/>
    <w:rsid w:val="00DE27C5"/>
    <w:rsid w:val="00DE288E"/>
    <w:rsid w:val="00DE30B0"/>
    <w:rsid w:val="00DE32FC"/>
    <w:rsid w:val="00DE36B9"/>
    <w:rsid w:val="00DE3806"/>
    <w:rsid w:val="00DE3B09"/>
    <w:rsid w:val="00DE4071"/>
    <w:rsid w:val="00DE4136"/>
    <w:rsid w:val="00DE475D"/>
    <w:rsid w:val="00DE47D2"/>
    <w:rsid w:val="00DE47F7"/>
    <w:rsid w:val="00DE4B4D"/>
    <w:rsid w:val="00DE5053"/>
    <w:rsid w:val="00DE5EFC"/>
    <w:rsid w:val="00DE601C"/>
    <w:rsid w:val="00DE6123"/>
    <w:rsid w:val="00DE675F"/>
    <w:rsid w:val="00DE6932"/>
    <w:rsid w:val="00DE6EFB"/>
    <w:rsid w:val="00DE7888"/>
    <w:rsid w:val="00DE7B0C"/>
    <w:rsid w:val="00DE7BEF"/>
    <w:rsid w:val="00DE7DFD"/>
    <w:rsid w:val="00DE7FDD"/>
    <w:rsid w:val="00DF00E4"/>
    <w:rsid w:val="00DF01A1"/>
    <w:rsid w:val="00DF0411"/>
    <w:rsid w:val="00DF0E0C"/>
    <w:rsid w:val="00DF0FB7"/>
    <w:rsid w:val="00DF15AB"/>
    <w:rsid w:val="00DF1694"/>
    <w:rsid w:val="00DF188A"/>
    <w:rsid w:val="00DF1D53"/>
    <w:rsid w:val="00DF26B8"/>
    <w:rsid w:val="00DF26FA"/>
    <w:rsid w:val="00DF2AAA"/>
    <w:rsid w:val="00DF2AE9"/>
    <w:rsid w:val="00DF2B4A"/>
    <w:rsid w:val="00DF320D"/>
    <w:rsid w:val="00DF36F2"/>
    <w:rsid w:val="00DF37DA"/>
    <w:rsid w:val="00DF3999"/>
    <w:rsid w:val="00DF3CA5"/>
    <w:rsid w:val="00DF3D7C"/>
    <w:rsid w:val="00DF3D8E"/>
    <w:rsid w:val="00DF4018"/>
    <w:rsid w:val="00DF428A"/>
    <w:rsid w:val="00DF47B0"/>
    <w:rsid w:val="00DF4989"/>
    <w:rsid w:val="00DF4B35"/>
    <w:rsid w:val="00DF4E94"/>
    <w:rsid w:val="00DF5279"/>
    <w:rsid w:val="00DF52DD"/>
    <w:rsid w:val="00DF5CDA"/>
    <w:rsid w:val="00DF5F14"/>
    <w:rsid w:val="00DF5F5D"/>
    <w:rsid w:val="00DF5F9A"/>
    <w:rsid w:val="00DF6062"/>
    <w:rsid w:val="00DF60D4"/>
    <w:rsid w:val="00DF619D"/>
    <w:rsid w:val="00DF64D1"/>
    <w:rsid w:val="00DF655E"/>
    <w:rsid w:val="00DF6A27"/>
    <w:rsid w:val="00DF6A65"/>
    <w:rsid w:val="00DF6D1C"/>
    <w:rsid w:val="00DF6E19"/>
    <w:rsid w:val="00DF731E"/>
    <w:rsid w:val="00DF7604"/>
    <w:rsid w:val="00DF77A2"/>
    <w:rsid w:val="00DF7A96"/>
    <w:rsid w:val="00DF7E00"/>
    <w:rsid w:val="00DF7F14"/>
    <w:rsid w:val="00DF7F44"/>
    <w:rsid w:val="00DF91DE"/>
    <w:rsid w:val="00E002D6"/>
    <w:rsid w:val="00E00A45"/>
    <w:rsid w:val="00E00AC1"/>
    <w:rsid w:val="00E00D53"/>
    <w:rsid w:val="00E0137F"/>
    <w:rsid w:val="00E01472"/>
    <w:rsid w:val="00E015CF"/>
    <w:rsid w:val="00E0176B"/>
    <w:rsid w:val="00E018C3"/>
    <w:rsid w:val="00E01CB5"/>
    <w:rsid w:val="00E01E2C"/>
    <w:rsid w:val="00E02174"/>
    <w:rsid w:val="00E023CC"/>
    <w:rsid w:val="00E02957"/>
    <w:rsid w:val="00E02F44"/>
    <w:rsid w:val="00E0330E"/>
    <w:rsid w:val="00E0342E"/>
    <w:rsid w:val="00E03592"/>
    <w:rsid w:val="00E0394C"/>
    <w:rsid w:val="00E042FA"/>
    <w:rsid w:val="00E043C9"/>
    <w:rsid w:val="00E047F0"/>
    <w:rsid w:val="00E04FCF"/>
    <w:rsid w:val="00E04FE5"/>
    <w:rsid w:val="00E050A7"/>
    <w:rsid w:val="00E05103"/>
    <w:rsid w:val="00E05D90"/>
    <w:rsid w:val="00E0605F"/>
    <w:rsid w:val="00E061F6"/>
    <w:rsid w:val="00E06551"/>
    <w:rsid w:val="00E071AE"/>
    <w:rsid w:val="00E073BA"/>
    <w:rsid w:val="00E073C7"/>
    <w:rsid w:val="00E07680"/>
    <w:rsid w:val="00E076EA"/>
    <w:rsid w:val="00E07D5D"/>
    <w:rsid w:val="00E1066E"/>
    <w:rsid w:val="00E10976"/>
    <w:rsid w:val="00E10D35"/>
    <w:rsid w:val="00E11195"/>
    <w:rsid w:val="00E1129B"/>
    <w:rsid w:val="00E112EB"/>
    <w:rsid w:val="00E1190F"/>
    <w:rsid w:val="00E11E78"/>
    <w:rsid w:val="00E12DD8"/>
    <w:rsid w:val="00E147B3"/>
    <w:rsid w:val="00E14A54"/>
    <w:rsid w:val="00E14D09"/>
    <w:rsid w:val="00E14F79"/>
    <w:rsid w:val="00E14FAE"/>
    <w:rsid w:val="00E1507C"/>
    <w:rsid w:val="00E150B3"/>
    <w:rsid w:val="00E153B2"/>
    <w:rsid w:val="00E15973"/>
    <w:rsid w:val="00E15C64"/>
    <w:rsid w:val="00E15DBA"/>
    <w:rsid w:val="00E15E53"/>
    <w:rsid w:val="00E160AD"/>
    <w:rsid w:val="00E16288"/>
    <w:rsid w:val="00E163C3"/>
    <w:rsid w:val="00E1660D"/>
    <w:rsid w:val="00E16729"/>
    <w:rsid w:val="00E168DD"/>
    <w:rsid w:val="00E17128"/>
    <w:rsid w:val="00E17195"/>
    <w:rsid w:val="00E17218"/>
    <w:rsid w:val="00E1723A"/>
    <w:rsid w:val="00E174C7"/>
    <w:rsid w:val="00E17990"/>
    <w:rsid w:val="00E17F94"/>
    <w:rsid w:val="00E20087"/>
    <w:rsid w:val="00E20104"/>
    <w:rsid w:val="00E20810"/>
    <w:rsid w:val="00E210CA"/>
    <w:rsid w:val="00E21184"/>
    <w:rsid w:val="00E211A4"/>
    <w:rsid w:val="00E212B1"/>
    <w:rsid w:val="00E2144D"/>
    <w:rsid w:val="00E21631"/>
    <w:rsid w:val="00E2164A"/>
    <w:rsid w:val="00E219F0"/>
    <w:rsid w:val="00E21B6E"/>
    <w:rsid w:val="00E21D75"/>
    <w:rsid w:val="00E21E16"/>
    <w:rsid w:val="00E21F3B"/>
    <w:rsid w:val="00E2241E"/>
    <w:rsid w:val="00E228FB"/>
    <w:rsid w:val="00E23599"/>
    <w:rsid w:val="00E23AC0"/>
    <w:rsid w:val="00E23CB4"/>
    <w:rsid w:val="00E23D50"/>
    <w:rsid w:val="00E2480A"/>
    <w:rsid w:val="00E24D14"/>
    <w:rsid w:val="00E24F0A"/>
    <w:rsid w:val="00E25060"/>
    <w:rsid w:val="00E2585F"/>
    <w:rsid w:val="00E25B27"/>
    <w:rsid w:val="00E25B2A"/>
    <w:rsid w:val="00E25C60"/>
    <w:rsid w:val="00E25DB7"/>
    <w:rsid w:val="00E25E2A"/>
    <w:rsid w:val="00E260BA"/>
    <w:rsid w:val="00E26617"/>
    <w:rsid w:val="00E26620"/>
    <w:rsid w:val="00E2697A"/>
    <w:rsid w:val="00E26998"/>
    <w:rsid w:val="00E26D0B"/>
    <w:rsid w:val="00E26D51"/>
    <w:rsid w:val="00E27240"/>
    <w:rsid w:val="00E27382"/>
    <w:rsid w:val="00E276ED"/>
    <w:rsid w:val="00E27705"/>
    <w:rsid w:val="00E2798F"/>
    <w:rsid w:val="00E2799C"/>
    <w:rsid w:val="00E27A46"/>
    <w:rsid w:val="00E27F07"/>
    <w:rsid w:val="00E30031"/>
    <w:rsid w:val="00E302EA"/>
    <w:rsid w:val="00E3037A"/>
    <w:rsid w:val="00E303C4"/>
    <w:rsid w:val="00E306E7"/>
    <w:rsid w:val="00E307A0"/>
    <w:rsid w:val="00E30874"/>
    <w:rsid w:val="00E308CF"/>
    <w:rsid w:val="00E31A42"/>
    <w:rsid w:val="00E31FE8"/>
    <w:rsid w:val="00E3210A"/>
    <w:rsid w:val="00E32125"/>
    <w:rsid w:val="00E32127"/>
    <w:rsid w:val="00E325F0"/>
    <w:rsid w:val="00E328D4"/>
    <w:rsid w:val="00E33025"/>
    <w:rsid w:val="00E33415"/>
    <w:rsid w:val="00E334CF"/>
    <w:rsid w:val="00E337B3"/>
    <w:rsid w:val="00E33A86"/>
    <w:rsid w:val="00E33C42"/>
    <w:rsid w:val="00E33CD1"/>
    <w:rsid w:val="00E33DBA"/>
    <w:rsid w:val="00E33DCB"/>
    <w:rsid w:val="00E33EF6"/>
    <w:rsid w:val="00E344A0"/>
    <w:rsid w:val="00E3491E"/>
    <w:rsid w:val="00E34946"/>
    <w:rsid w:val="00E34A7A"/>
    <w:rsid w:val="00E354C2"/>
    <w:rsid w:val="00E359EC"/>
    <w:rsid w:val="00E35B36"/>
    <w:rsid w:val="00E35BA6"/>
    <w:rsid w:val="00E35CE3"/>
    <w:rsid w:val="00E3604F"/>
    <w:rsid w:val="00E360D9"/>
    <w:rsid w:val="00E36322"/>
    <w:rsid w:val="00E36405"/>
    <w:rsid w:val="00E369BE"/>
    <w:rsid w:val="00E36A98"/>
    <w:rsid w:val="00E37493"/>
    <w:rsid w:val="00E3758B"/>
    <w:rsid w:val="00E37623"/>
    <w:rsid w:val="00E40622"/>
    <w:rsid w:val="00E40743"/>
    <w:rsid w:val="00E40C5A"/>
    <w:rsid w:val="00E4110A"/>
    <w:rsid w:val="00E41E71"/>
    <w:rsid w:val="00E41E91"/>
    <w:rsid w:val="00E42275"/>
    <w:rsid w:val="00E4238D"/>
    <w:rsid w:val="00E42D58"/>
    <w:rsid w:val="00E43143"/>
    <w:rsid w:val="00E43222"/>
    <w:rsid w:val="00E43A79"/>
    <w:rsid w:val="00E44046"/>
    <w:rsid w:val="00E4419C"/>
    <w:rsid w:val="00E446D8"/>
    <w:rsid w:val="00E44BC3"/>
    <w:rsid w:val="00E44E3B"/>
    <w:rsid w:val="00E456AE"/>
    <w:rsid w:val="00E457AB"/>
    <w:rsid w:val="00E45910"/>
    <w:rsid w:val="00E45BD8"/>
    <w:rsid w:val="00E45C16"/>
    <w:rsid w:val="00E46118"/>
    <w:rsid w:val="00E46845"/>
    <w:rsid w:val="00E46941"/>
    <w:rsid w:val="00E46DA2"/>
    <w:rsid w:val="00E471B9"/>
    <w:rsid w:val="00E472CF"/>
    <w:rsid w:val="00E474E1"/>
    <w:rsid w:val="00E47536"/>
    <w:rsid w:val="00E476FB"/>
    <w:rsid w:val="00E47F8A"/>
    <w:rsid w:val="00E47F90"/>
    <w:rsid w:val="00E50059"/>
    <w:rsid w:val="00E500DB"/>
    <w:rsid w:val="00E507FC"/>
    <w:rsid w:val="00E508AE"/>
    <w:rsid w:val="00E50EE0"/>
    <w:rsid w:val="00E5122F"/>
    <w:rsid w:val="00E5198C"/>
    <w:rsid w:val="00E51DF5"/>
    <w:rsid w:val="00E51F7B"/>
    <w:rsid w:val="00E52097"/>
    <w:rsid w:val="00E52328"/>
    <w:rsid w:val="00E5242A"/>
    <w:rsid w:val="00E5261D"/>
    <w:rsid w:val="00E52834"/>
    <w:rsid w:val="00E5296F"/>
    <w:rsid w:val="00E52B9B"/>
    <w:rsid w:val="00E52D25"/>
    <w:rsid w:val="00E5328E"/>
    <w:rsid w:val="00E533B9"/>
    <w:rsid w:val="00E53504"/>
    <w:rsid w:val="00E53766"/>
    <w:rsid w:val="00E53812"/>
    <w:rsid w:val="00E538BC"/>
    <w:rsid w:val="00E53BD7"/>
    <w:rsid w:val="00E53BFA"/>
    <w:rsid w:val="00E53D25"/>
    <w:rsid w:val="00E53EAF"/>
    <w:rsid w:val="00E54308"/>
    <w:rsid w:val="00E5479C"/>
    <w:rsid w:val="00E547CF"/>
    <w:rsid w:val="00E54C51"/>
    <w:rsid w:val="00E54DBD"/>
    <w:rsid w:val="00E550CA"/>
    <w:rsid w:val="00E5517F"/>
    <w:rsid w:val="00E55767"/>
    <w:rsid w:val="00E55E7E"/>
    <w:rsid w:val="00E55F49"/>
    <w:rsid w:val="00E56B8E"/>
    <w:rsid w:val="00E56BFF"/>
    <w:rsid w:val="00E5712C"/>
    <w:rsid w:val="00E57652"/>
    <w:rsid w:val="00E5766B"/>
    <w:rsid w:val="00E57770"/>
    <w:rsid w:val="00E577A9"/>
    <w:rsid w:val="00E5780A"/>
    <w:rsid w:val="00E579F2"/>
    <w:rsid w:val="00E57B07"/>
    <w:rsid w:val="00E57B08"/>
    <w:rsid w:val="00E57CC5"/>
    <w:rsid w:val="00E57E02"/>
    <w:rsid w:val="00E6009F"/>
    <w:rsid w:val="00E6014B"/>
    <w:rsid w:val="00E6037F"/>
    <w:rsid w:val="00E60753"/>
    <w:rsid w:val="00E607AA"/>
    <w:rsid w:val="00E60E96"/>
    <w:rsid w:val="00E6110D"/>
    <w:rsid w:val="00E61350"/>
    <w:rsid w:val="00E61421"/>
    <w:rsid w:val="00E61530"/>
    <w:rsid w:val="00E615F7"/>
    <w:rsid w:val="00E6178B"/>
    <w:rsid w:val="00E619CA"/>
    <w:rsid w:val="00E61D80"/>
    <w:rsid w:val="00E6201D"/>
    <w:rsid w:val="00E62062"/>
    <w:rsid w:val="00E6263F"/>
    <w:rsid w:val="00E6287F"/>
    <w:rsid w:val="00E62920"/>
    <w:rsid w:val="00E629AF"/>
    <w:rsid w:val="00E62A17"/>
    <w:rsid w:val="00E62D97"/>
    <w:rsid w:val="00E62E08"/>
    <w:rsid w:val="00E62EF1"/>
    <w:rsid w:val="00E631FE"/>
    <w:rsid w:val="00E63AA0"/>
    <w:rsid w:val="00E63E86"/>
    <w:rsid w:val="00E6422A"/>
    <w:rsid w:val="00E64512"/>
    <w:rsid w:val="00E6476A"/>
    <w:rsid w:val="00E6476B"/>
    <w:rsid w:val="00E64B75"/>
    <w:rsid w:val="00E64C65"/>
    <w:rsid w:val="00E64C81"/>
    <w:rsid w:val="00E64CE0"/>
    <w:rsid w:val="00E64F1A"/>
    <w:rsid w:val="00E6548E"/>
    <w:rsid w:val="00E656E2"/>
    <w:rsid w:val="00E658A3"/>
    <w:rsid w:val="00E659C7"/>
    <w:rsid w:val="00E659D2"/>
    <w:rsid w:val="00E65AC7"/>
    <w:rsid w:val="00E65BD4"/>
    <w:rsid w:val="00E66427"/>
    <w:rsid w:val="00E67377"/>
    <w:rsid w:val="00E67417"/>
    <w:rsid w:val="00E675FD"/>
    <w:rsid w:val="00E67C97"/>
    <w:rsid w:val="00E67CC9"/>
    <w:rsid w:val="00E67DD8"/>
    <w:rsid w:val="00E67F8C"/>
    <w:rsid w:val="00E7015D"/>
    <w:rsid w:val="00E703CC"/>
    <w:rsid w:val="00E707E2"/>
    <w:rsid w:val="00E70835"/>
    <w:rsid w:val="00E70B61"/>
    <w:rsid w:val="00E70B7F"/>
    <w:rsid w:val="00E7153C"/>
    <w:rsid w:val="00E71675"/>
    <w:rsid w:val="00E71A2C"/>
    <w:rsid w:val="00E71BFF"/>
    <w:rsid w:val="00E72071"/>
    <w:rsid w:val="00E7278F"/>
    <w:rsid w:val="00E72D23"/>
    <w:rsid w:val="00E73268"/>
    <w:rsid w:val="00E7326F"/>
    <w:rsid w:val="00E73778"/>
    <w:rsid w:val="00E73A06"/>
    <w:rsid w:val="00E73CE4"/>
    <w:rsid w:val="00E7428A"/>
    <w:rsid w:val="00E743AF"/>
    <w:rsid w:val="00E744D3"/>
    <w:rsid w:val="00E74527"/>
    <w:rsid w:val="00E74627"/>
    <w:rsid w:val="00E74774"/>
    <w:rsid w:val="00E747C5"/>
    <w:rsid w:val="00E74CE7"/>
    <w:rsid w:val="00E74E8B"/>
    <w:rsid w:val="00E74F9B"/>
    <w:rsid w:val="00E75227"/>
    <w:rsid w:val="00E755B1"/>
    <w:rsid w:val="00E755BB"/>
    <w:rsid w:val="00E75D0C"/>
    <w:rsid w:val="00E75F33"/>
    <w:rsid w:val="00E765A4"/>
    <w:rsid w:val="00E76857"/>
    <w:rsid w:val="00E76862"/>
    <w:rsid w:val="00E7691F"/>
    <w:rsid w:val="00E769ED"/>
    <w:rsid w:val="00E76C1F"/>
    <w:rsid w:val="00E7706B"/>
    <w:rsid w:val="00E77219"/>
    <w:rsid w:val="00E772F5"/>
    <w:rsid w:val="00E77445"/>
    <w:rsid w:val="00E776B4"/>
    <w:rsid w:val="00E776CC"/>
    <w:rsid w:val="00E77766"/>
    <w:rsid w:val="00E8001E"/>
    <w:rsid w:val="00E80093"/>
    <w:rsid w:val="00E8019D"/>
    <w:rsid w:val="00E80408"/>
    <w:rsid w:val="00E80DBB"/>
    <w:rsid w:val="00E80ED9"/>
    <w:rsid w:val="00E811DE"/>
    <w:rsid w:val="00E811ED"/>
    <w:rsid w:val="00E81326"/>
    <w:rsid w:val="00E81427"/>
    <w:rsid w:val="00E81713"/>
    <w:rsid w:val="00E819D4"/>
    <w:rsid w:val="00E81DAD"/>
    <w:rsid w:val="00E81E30"/>
    <w:rsid w:val="00E82B20"/>
    <w:rsid w:val="00E82E7D"/>
    <w:rsid w:val="00E84DC3"/>
    <w:rsid w:val="00E84E9D"/>
    <w:rsid w:val="00E84EFC"/>
    <w:rsid w:val="00E855B9"/>
    <w:rsid w:val="00E856BF"/>
    <w:rsid w:val="00E856CA"/>
    <w:rsid w:val="00E858D2"/>
    <w:rsid w:val="00E85929"/>
    <w:rsid w:val="00E870B1"/>
    <w:rsid w:val="00E870D3"/>
    <w:rsid w:val="00E87417"/>
    <w:rsid w:val="00E8772E"/>
    <w:rsid w:val="00E8775C"/>
    <w:rsid w:val="00E878B0"/>
    <w:rsid w:val="00E8793B"/>
    <w:rsid w:val="00E87996"/>
    <w:rsid w:val="00E87F2C"/>
    <w:rsid w:val="00E9007F"/>
    <w:rsid w:val="00E900BB"/>
    <w:rsid w:val="00E90613"/>
    <w:rsid w:val="00E9061B"/>
    <w:rsid w:val="00E90779"/>
    <w:rsid w:val="00E90836"/>
    <w:rsid w:val="00E908A0"/>
    <w:rsid w:val="00E908BD"/>
    <w:rsid w:val="00E90EE3"/>
    <w:rsid w:val="00E91062"/>
    <w:rsid w:val="00E9160C"/>
    <w:rsid w:val="00E9163E"/>
    <w:rsid w:val="00E916CA"/>
    <w:rsid w:val="00E916E5"/>
    <w:rsid w:val="00E918C8"/>
    <w:rsid w:val="00E91D72"/>
    <w:rsid w:val="00E91F0C"/>
    <w:rsid w:val="00E91F73"/>
    <w:rsid w:val="00E920D7"/>
    <w:rsid w:val="00E92211"/>
    <w:rsid w:val="00E92810"/>
    <w:rsid w:val="00E93460"/>
    <w:rsid w:val="00E93A21"/>
    <w:rsid w:val="00E9404A"/>
    <w:rsid w:val="00E94504"/>
    <w:rsid w:val="00E94534"/>
    <w:rsid w:val="00E947F1"/>
    <w:rsid w:val="00E94FB3"/>
    <w:rsid w:val="00E95086"/>
    <w:rsid w:val="00E95C91"/>
    <w:rsid w:val="00E9616F"/>
    <w:rsid w:val="00E96485"/>
    <w:rsid w:val="00E96548"/>
    <w:rsid w:val="00E96768"/>
    <w:rsid w:val="00E96C6C"/>
    <w:rsid w:val="00E96CA8"/>
    <w:rsid w:val="00E96F04"/>
    <w:rsid w:val="00E9756F"/>
    <w:rsid w:val="00E97834"/>
    <w:rsid w:val="00E97992"/>
    <w:rsid w:val="00E97BD3"/>
    <w:rsid w:val="00E97FF3"/>
    <w:rsid w:val="00EA007D"/>
    <w:rsid w:val="00EA0254"/>
    <w:rsid w:val="00EA05ED"/>
    <w:rsid w:val="00EA089C"/>
    <w:rsid w:val="00EA0D36"/>
    <w:rsid w:val="00EA0DB8"/>
    <w:rsid w:val="00EA0E71"/>
    <w:rsid w:val="00EA0FE1"/>
    <w:rsid w:val="00EA1082"/>
    <w:rsid w:val="00EA10C6"/>
    <w:rsid w:val="00EA193F"/>
    <w:rsid w:val="00EA1A8B"/>
    <w:rsid w:val="00EA1DDD"/>
    <w:rsid w:val="00EA24C1"/>
    <w:rsid w:val="00EA29A0"/>
    <w:rsid w:val="00EA2A73"/>
    <w:rsid w:val="00EA2CC6"/>
    <w:rsid w:val="00EA2E5D"/>
    <w:rsid w:val="00EA341B"/>
    <w:rsid w:val="00EA360E"/>
    <w:rsid w:val="00EA3AC0"/>
    <w:rsid w:val="00EA3B37"/>
    <w:rsid w:val="00EA432A"/>
    <w:rsid w:val="00EA44D3"/>
    <w:rsid w:val="00EA451E"/>
    <w:rsid w:val="00EA46A9"/>
    <w:rsid w:val="00EA46B0"/>
    <w:rsid w:val="00EA4716"/>
    <w:rsid w:val="00EA480C"/>
    <w:rsid w:val="00EA4E01"/>
    <w:rsid w:val="00EA5069"/>
    <w:rsid w:val="00EA52E1"/>
    <w:rsid w:val="00EA560E"/>
    <w:rsid w:val="00EA5693"/>
    <w:rsid w:val="00EA5707"/>
    <w:rsid w:val="00EA58E2"/>
    <w:rsid w:val="00EA5B6A"/>
    <w:rsid w:val="00EA5D8D"/>
    <w:rsid w:val="00EA60EA"/>
    <w:rsid w:val="00EA6546"/>
    <w:rsid w:val="00EA6AFB"/>
    <w:rsid w:val="00EA6BDC"/>
    <w:rsid w:val="00EA73A6"/>
    <w:rsid w:val="00EA7716"/>
    <w:rsid w:val="00EA7895"/>
    <w:rsid w:val="00EA7FD7"/>
    <w:rsid w:val="00EB109A"/>
    <w:rsid w:val="00EB1106"/>
    <w:rsid w:val="00EB1464"/>
    <w:rsid w:val="00EB177A"/>
    <w:rsid w:val="00EB1D08"/>
    <w:rsid w:val="00EB21E3"/>
    <w:rsid w:val="00EB2789"/>
    <w:rsid w:val="00EB2889"/>
    <w:rsid w:val="00EB28B7"/>
    <w:rsid w:val="00EB2A8C"/>
    <w:rsid w:val="00EB3310"/>
    <w:rsid w:val="00EB34AD"/>
    <w:rsid w:val="00EB34DD"/>
    <w:rsid w:val="00EB356B"/>
    <w:rsid w:val="00EB3B5F"/>
    <w:rsid w:val="00EB3D23"/>
    <w:rsid w:val="00EB41C8"/>
    <w:rsid w:val="00EB44CC"/>
    <w:rsid w:val="00EB4724"/>
    <w:rsid w:val="00EB490C"/>
    <w:rsid w:val="00EB49C2"/>
    <w:rsid w:val="00EB49F0"/>
    <w:rsid w:val="00EB4BDA"/>
    <w:rsid w:val="00EB4DAF"/>
    <w:rsid w:val="00EB4F10"/>
    <w:rsid w:val="00EB554B"/>
    <w:rsid w:val="00EB58EB"/>
    <w:rsid w:val="00EB5B5A"/>
    <w:rsid w:val="00EB5D2F"/>
    <w:rsid w:val="00EB600C"/>
    <w:rsid w:val="00EB62CE"/>
    <w:rsid w:val="00EB63A7"/>
    <w:rsid w:val="00EB6489"/>
    <w:rsid w:val="00EB6DF1"/>
    <w:rsid w:val="00EB6EE4"/>
    <w:rsid w:val="00EB70F3"/>
    <w:rsid w:val="00EB7701"/>
    <w:rsid w:val="00EB7A4E"/>
    <w:rsid w:val="00EB7C01"/>
    <w:rsid w:val="00EB7DE6"/>
    <w:rsid w:val="00EB7F2D"/>
    <w:rsid w:val="00EB7FD7"/>
    <w:rsid w:val="00EB7FD9"/>
    <w:rsid w:val="00EC01EF"/>
    <w:rsid w:val="00EC0463"/>
    <w:rsid w:val="00EC084E"/>
    <w:rsid w:val="00EC09AB"/>
    <w:rsid w:val="00EC0A5E"/>
    <w:rsid w:val="00EC0B6F"/>
    <w:rsid w:val="00EC0FDE"/>
    <w:rsid w:val="00EC112F"/>
    <w:rsid w:val="00EC127C"/>
    <w:rsid w:val="00EC14FF"/>
    <w:rsid w:val="00EC188C"/>
    <w:rsid w:val="00EC19BA"/>
    <w:rsid w:val="00EC1BF4"/>
    <w:rsid w:val="00EC1C36"/>
    <w:rsid w:val="00EC1CE7"/>
    <w:rsid w:val="00EC1FBE"/>
    <w:rsid w:val="00EC237A"/>
    <w:rsid w:val="00EC288A"/>
    <w:rsid w:val="00EC2BD9"/>
    <w:rsid w:val="00EC2DDB"/>
    <w:rsid w:val="00EC2E09"/>
    <w:rsid w:val="00EC3D0B"/>
    <w:rsid w:val="00EC40D3"/>
    <w:rsid w:val="00EC4989"/>
    <w:rsid w:val="00EC4B67"/>
    <w:rsid w:val="00EC4C22"/>
    <w:rsid w:val="00EC4DF7"/>
    <w:rsid w:val="00EC5548"/>
    <w:rsid w:val="00EC570C"/>
    <w:rsid w:val="00EC592D"/>
    <w:rsid w:val="00EC5E8A"/>
    <w:rsid w:val="00EC6521"/>
    <w:rsid w:val="00EC6787"/>
    <w:rsid w:val="00EC6857"/>
    <w:rsid w:val="00EC6B6A"/>
    <w:rsid w:val="00EC6B78"/>
    <w:rsid w:val="00EC6EB5"/>
    <w:rsid w:val="00EC740B"/>
    <w:rsid w:val="00EC7525"/>
    <w:rsid w:val="00EC7974"/>
    <w:rsid w:val="00EC7CF2"/>
    <w:rsid w:val="00EC7DDA"/>
    <w:rsid w:val="00EC7E1E"/>
    <w:rsid w:val="00ED00BF"/>
    <w:rsid w:val="00ED0246"/>
    <w:rsid w:val="00ED0A18"/>
    <w:rsid w:val="00ED0D69"/>
    <w:rsid w:val="00ED0E85"/>
    <w:rsid w:val="00ED0EBE"/>
    <w:rsid w:val="00ED177D"/>
    <w:rsid w:val="00ED185C"/>
    <w:rsid w:val="00ED18C6"/>
    <w:rsid w:val="00ED1CAF"/>
    <w:rsid w:val="00ED23D9"/>
    <w:rsid w:val="00ED2858"/>
    <w:rsid w:val="00ED3516"/>
    <w:rsid w:val="00ED3551"/>
    <w:rsid w:val="00ED3840"/>
    <w:rsid w:val="00ED3898"/>
    <w:rsid w:val="00ED3F1A"/>
    <w:rsid w:val="00ED3F27"/>
    <w:rsid w:val="00ED44E7"/>
    <w:rsid w:val="00ED4666"/>
    <w:rsid w:val="00ED4848"/>
    <w:rsid w:val="00ED4A66"/>
    <w:rsid w:val="00ED5350"/>
    <w:rsid w:val="00ED5380"/>
    <w:rsid w:val="00ED55DE"/>
    <w:rsid w:val="00ED5660"/>
    <w:rsid w:val="00ED5877"/>
    <w:rsid w:val="00ED5A1E"/>
    <w:rsid w:val="00ED5AB3"/>
    <w:rsid w:val="00ED5C64"/>
    <w:rsid w:val="00ED5C95"/>
    <w:rsid w:val="00ED5F0F"/>
    <w:rsid w:val="00ED61BC"/>
    <w:rsid w:val="00ED641A"/>
    <w:rsid w:val="00ED682B"/>
    <w:rsid w:val="00ED69C1"/>
    <w:rsid w:val="00ED6EC9"/>
    <w:rsid w:val="00ED7375"/>
    <w:rsid w:val="00ED7B89"/>
    <w:rsid w:val="00ED7DC3"/>
    <w:rsid w:val="00ED7FBE"/>
    <w:rsid w:val="00EE00E6"/>
    <w:rsid w:val="00EE018C"/>
    <w:rsid w:val="00EE0191"/>
    <w:rsid w:val="00EE07C4"/>
    <w:rsid w:val="00EE0D2B"/>
    <w:rsid w:val="00EE0F17"/>
    <w:rsid w:val="00EE0FE4"/>
    <w:rsid w:val="00EE112B"/>
    <w:rsid w:val="00EE170E"/>
    <w:rsid w:val="00EE1A21"/>
    <w:rsid w:val="00EE1CA8"/>
    <w:rsid w:val="00EE1EDD"/>
    <w:rsid w:val="00EE2073"/>
    <w:rsid w:val="00EE21C9"/>
    <w:rsid w:val="00EE24BC"/>
    <w:rsid w:val="00EE26EE"/>
    <w:rsid w:val="00EE2700"/>
    <w:rsid w:val="00EE2715"/>
    <w:rsid w:val="00EE2D0D"/>
    <w:rsid w:val="00EE3632"/>
    <w:rsid w:val="00EE4833"/>
    <w:rsid w:val="00EE4AF0"/>
    <w:rsid w:val="00EE515F"/>
    <w:rsid w:val="00EE5826"/>
    <w:rsid w:val="00EE58DB"/>
    <w:rsid w:val="00EE6286"/>
    <w:rsid w:val="00EE6406"/>
    <w:rsid w:val="00EE6558"/>
    <w:rsid w:val="00EE6AEF"/>
    <w:rsid w:val="00EE7314"/>
    <w:rsid w:val="00EE73E1"/>
    <w:rsid w:val="00EE75E4"/>
    <w:rsid w:val="00EE7C0F"/>
    <w:rsid w:val="00EE7D17"/>
    <w:rsid w:val="00EE7E0E"/>
    <w:rsid w:val="00EF0147"/>
    <w:rsid w:val="00EF018E"/>
    <w:rsid w:val="00EF058E"/>
    <w:rsid w:val="00EF06C2"/>
    <w:rsid w:val="00EF0F88"/>
    <w:rsid w:val="00EF0FDC"/>
    <w:rsid w:val="00EF107A"/>
    <w:rsid w:val="00EF1154"/>
    <w:rsid w:val="00EF128C"/>
    <w:rsid w:val="00EF133F"/>
    <w:rsid w:val="00EF173C"/>
    <w:rsid w:val="00EF179D"/>
    <w:rsid w:val="00EF1C62"/>
    <w:rsid w:val="00EF1E68"/>
    <w:rsid w:val="00EF1FD7"/>
    <w:rsid w:val="00EF2233"/>
    <w:rsid w:val="00EF2A11"/>
    <w:rsid w:val="00EF2F1B"/>
    <w:rsid w:val="00EF31BC"/>
    <w:rsid w:val="00EF3505"/>
    <w:rsid w:val="00EF353F"/>
    <w:rsid w:val="00EF3809"/>
    <w:rsid w:val="00EF3D33"/>
    <w:rsid w:val="00EF490D"/>
    <w:rsid w:val="00EF50F6"/>
    <w:rsid w:val="00EF53D1"/>
    <w:rsid w:val="00EF55A6"/>
    <w:rsid w:val="00EF55CC"/>
    <w:rsid w:val="00EF58ED"/>
    <w:rsid w:val="00EF61ED"/>
    <w:rsid w:val="00EF649A"/>
    <w:rsid w:val="00EF6595"/>
    <w:rsid w:val="00EF66D1"/>
    <w:rsid w:val="00EF6A75"/>
    <w:rsid w:val="00EF6FD4"/>
    <w:rsid w:val="00EF7358"/>
    <w:rsid w:val="00EF78B4"/>
    <w:rsid w:val="00EF7AC2"/>
    <w:rsid w:val="00F00013"/>
    <w:rsid w:val="00F00461"/>
    <w:rsid w:val="00F007A5"/>
    <w:rsid w:val="00F007E2"/>
    <w:rsid w:val="00F00AEC"/>
    <w:rsid w:val="00F00B33"/>
    <w:rsid w:val="00F01043"/>
    <w:rsid w:val="00F01217"/>
    <w:rsid w:val="00F01309"/>
    <w:rsid w:val="00F01B66"/>
    <w:rsid w:val="00F01D88"/>
    <w:rsid w:val="00F02042"/>
    <w:rsid w:val="00F020F3"/>
    <w:rsid w:val="00F0216D"/>
    <w:rsid w:val="00F02B88"/>
    <w:rsid w:val="00F02BCA"/>
    <w:rsid w:val="00F02C56"/>
    <w:rsid w:val="00F02D44"/>
    <w:rsid w:val="00F02F08"/>
    <w:rsid w:val="00F03234"/>
    <w:rsid w:val="00F03A38"/>
    <w:rsid w:val="00F04638"/>
    <w:rsid w:val="00F04729"/>
    <w:rsid w:val="00F04B6B"/>
    <w:rsid w:val="00F04CD2"/>
    <w:rsid w:val="00F04F4F"/>
    <w:rsid w:val="00F050F7"/>
    <w:rsid w:val="00F05469"/>
    <w:rsid w:val="00F05A07"/>
    <w:rsid w:val="00F05BD2"/>
    <w:rsid w:val="00F05E77"/>
    <w:rsid w:val="00F05F34"/>
    <w:rsid w:val="00F06428"/>
    <w:rsid w:val="00F064B7"/>
    <w:rsid w:val="00F06695"/>
    <w:rsid w:val="00F0682A"/>
    <w:rsid w:val="00F06A2B"/>
    <w:rsid w:val="00F06C8C"/>
    <w:rsid w:val="00F0741A"/>
    <w:rsid w:val="00F0756C"/>
    <w:rsid w:val="00F0762E"/>
    <w:rsid w:val="00F07700"/>
    <w:rsid w:val="00F077A0"/>
    <w:rsid w:val="00F078EB"/>
    <w:rsid w:val="00F07CBA"/>
    <w:rsid w:val="00F103FA"/>
    <w:rsid w:val="00F1081F"/>
    <w:rsid w:val="00F10B73"/>
    <w:rsid w:val="00F10BC3"/>
    <w:rsid w:val="00F11162"/>
    <w:rsid w:val="00F11A3D"/>
    <w:rsid w:val="00F11A78"/>
    <w:rsid w:val="00F11EC2"/>
    <w:rsid w:val="00F12351"/>
    <w:rsid w:val="00F124BD"/>
    <w:rsid w:val="00F12B97"/>
    <w:rsid w:val="00F130D8"/>
    <w:rsid w:val="00F134BF"/>
    <w:rsid w:val="00F136ED"/>
    <w:rsid w:val="00F13ADB"/>
    <w:rsid w:val="00F13E29"/>
    <w:rsid w:val="00F13E78"/>
    <w:rsid w:val="00F1402B"/>
    <w:rsid w:val="00F140D5"/>
    <w:rsid w:val="00F14B02"/>
    <w:rsid w:val="00F14E34"/>
    <w:rsid w:val="00F14F1A"/>
    <w:rsid w:val="00F1514A"/>
    <w:rsid w:val="00F1527A"/>
    <w:rsid w:val="00F156CA"/>
    <w:rsid w:val="00F1597A"/>
    <w:rsid w:val="00F15B0E"/>
    <w:rsid w:val="00F15BE5"/>
    <w:rsid w:val="00F15CB7"/>
    <w:rsid w:val="00F15FE6"/>
    <w:rsid w:val="00F16187"/>
    <w:rsid w:val="00F16771"/>
    <w:rsid w:val="00F167E5"/>
    <w:rsid w:val="00F16B56"/>
    <w:rsid w:val="00F16F59"/>
    <w:rsid w:val="00F16FCC"/>
    <w:rsid w:val="00F1700F"/>
    <w:rsid w:val="00F17047"/>
    <w:rsid w:val="00F170EE"/>
    <w:rsid w:val="00F172C6"/>
    <w:rsid w:val="00F17744"/>
    <w:rsid w:val="00F17A23"/>
    <w:rsid w:val="00F17F89"/>
    <w:rsid w:val="00F17FDB"/>
    <w:rsid w:val="00F207CD"/>
    <w:rsid w:val="00F20860"/>
    <w:rsid w:val="00F20AC7"/>
    <w:rsid w:val="00F20AD0"/>
    <w:rsid w:val="00F212A4"/>
    <w:rsid w:val="00F21631"/>
    <w:rsid w:val="00F21B78"/>
    <w:rsid w:val="00F21F51"/>
    <w:rsid w:val="00F21F73"/>
    <w:rsid w:val="00F222B6"/>
    <w:rsid w:val="00F227BE"/>
    <w:rsid w:val="00F228DF"/>
    <w:rsid w:val="00F22A34"/>
    <w:rsid w:val="00F22E64"/>
    <w:rsid w:val="00F22EF9"/>
    <w:rsid w:val="00F22F8A"/>
    <w:rsid w:val="00F2302D"/>
    <w:rsid w:val="00F231B2"/>
    <w:rsid w:val="00F23232"/>
    <w:rsid w:val="00F233AC"/>
    <w:rsid w:val="00F2376D"/>
    <w:rsid w:val="00F23D1D"/>
    <w:rsid w:val="00F23E68"/>
    <w:rsid w:val="00F23EEA"/>
    <w:rsid w:val="00F241DC"/>
    <w:rsid w:val="00F2447A"/>
    <w:rsid w:val="00F244D3"/>
    <w:rsid w:val="00F24521"/>
    <w:rsid w:val="00F245C4"/>
    <w:rsid w:val="00F24946"/>
    <w:rsid w:val="00F24AAF"/>
    <w:rsid w:val="00F24B3E"/>
    <w:rsid w:val="00F24BB2"/>
    <w:rsid w:val="00F253C1"/>
    <w:rsid w:val="00F254B2"/>
    <w:rsid w:val="00F259A9"/>
    <w:rsid w:val="00F25B10"/>
    <w:rsid w:val="00F25D82"/>
    <w:rsid w:val="00F25F3A"/>
    <w:rsid w:val="00F25FF8"/>
    <w:rsid w:val="00F26267"/>
    <w:rsid w:val="00F2659C"/>
    <w:rsid w:val="00F26767"/>
    <w:rsid w:val="00F26F74"/>
    <w:rsid w:val="00F26FD4"/>
    <w:rsid w:val="00F2787A"/>
    <w:rsid w:val="00F27FF7"/>
    <w:rsid w:val="00F301EC"/>
    <w:rsid w:val="00F30737"/>
    <w:rsid w:val="00F30B1A"/>
    <w:rsid w:val="00F30BE4"/>
    <w:rsid w:val="00F30D38"/>
    <w:rsid w:val="00F30FB0"/>
    <w:rsid w:val="00F31293"/>
    <w:rsid w:val="00F314A6"/>
    <w:rsid w:val="00F318F1"/>
    <w:rsid w:val="00F3194D"/>
    <w:rsid w:val="00F319A7"/>
    <w:rsid w:val="00F31DF4"/>
    <w:rsid w:val="00F320FD"/>
    <w:rsid w:val="00F3274F"/>
    <w:rsid w:val="00F32A41"/>
    <w:rsid w:val="00F32A6B"/>
    <w:rsid w:val="00F32B33"/>
    <w:rsid w:val="00F32DA7"/>
    <w:rsid w:val="00F32E3E"/>
    <w:rsid w:val="00F32E43"/>
    <w:rsid w:val="00F332B8"/>
    <w:rsid w:val="00F33471"/>
    <w:rsid w:val="00F334E7"/>
    <w:rsid w:val="00F334F6"/>
    <w:rsid w:val="00F339E3"/>
    <w:rsid w:val="00F33F2E"/>
    <w:rsid w:val="00F34157"/>
    <w:rsid w:val="00F346BA"/>
    <w:rsid w:val="00F34706"/>
    <w:rsid w:val="00F34757"/>
    <w:rsid w:val="00F349C4"/>
    <w:rsid w:val="00F349CA"/>
    <w:rsid w:val="00F34A39"/>
    <w:rsid w:val="00F34DAD"/>
    <w:rsid w:val="00F356F8"/>
    <w:rsid w:val="00F35806"/>
    <w:rsid w:val="00F35D01"/>
    <w:rsid w:val="00F35D80"/>
    <w:rsid w:val="00F35F6F"/>
    <w:rsid w:val="00F35F9E"/>
    <w:rsid w:val="00F36522"/>
    <w:rsid w:val="00F36641"/>
    <w:rsid w:val="00F366BA"/>
    <w:rsid w:val="00F36795"/>
    <w:rsid w:val="00F3691F"/>
    <w:rsid w:val="00F36A51"/>
    <w:rsid w:val="00F36B77"/>
    <w:rsid w:val="00F375C3"/>
    <w:rsid w:val="00F3761C"/>
    <w:rsid w:val="00F379DC"/>
    <w:rsid w:val="00F379EC"/>
    <w:rsid w:val="00F37C11"/>
    <w:rsid w:val="00F37EC3"/>
    <w:rsid w:val="00F401FE"/>
    <w:rsid w:val="00F40367"/>
    <w:rsid w:val="00F406D0"/>
    <w:rsid w:val="00F409C3"/>
    <w:rsid w:val="00F410D6"/>
    <w:rsid w:val="00F412F1"/>
    <w:rsid w:val="00F41744"/>
    <w:rsid w:val="00F42097"/>
    <w:rsid w:val="00F423D9"/>
    <w:rsid w:val="00F42AF1"/>
    <w:rsid w:val="00F42DA4"/>
    <w:rsid w:val="00F42DAF"/>
    <w:rsid w:val="00F42EE0"/>
    <w:rsid w:val="00F42F9F"/>
    <w:rsid w:val="00F436EC"/>
    <w:rsid w:val="00F4397C"/>
    <w:rsid w:val="00F43A7C"/>
    <w:rsid w:val="00F43B33"/>
    <w:rsid w:val="00F43BD5"/>
    <w:rsid w:val="00F43C03"/>
    <w:rsid w:val="00F43C73"/>
    <w:rsid w:val="00F43EE8"/>
    <w:rsid w:val="00F440EE"/>
    <w:rsid w:val="00F4430D"/>
    <w:rsid w:val="00F445B0"/>
    <w:rsid w:val="00F44875"/>
    <w:rsid w:val="00F448C4"/>
    <w:rsid w:val="00F44C0B"/>
    <w:rsid w:val="00F45452"/>
    <w:rsid w:val="00F457A7"/>
    <w:rsid w:val="00F4592B"/>
    <w:rsid w:val="00F45A31"/>
    <w:rsid w:val="00F45B83"/>
    <w:rsid w:val="00F45DFF"/>
    <w:rsid w:val="00F460FB"/>
    <w:rsid w:val="00F4618C"/>
    <w:rsid w:val="00F46234"/>
    <w:rsid w:val="00F4650C"/>
    <w:rsid w:val="00F46520"/>
    <w:rsid w:val="00F468A1"/>
    <w:rsid w:val="00F46B01"/>
    <w:rsid w:val="00F47094"/>
    <w:rsid w:val="00F47443"/>
    <w:rsid w:val="00F47B45"/>
    <w:rsid w:val="00F47E09"/>
    <w:rsid w:val="00F503D3"/>
    <w:rsid w:val="00F50433"/>
    <w:rsid w:val="00F511E0"/>
    <w:rsid w:val="00F5135A"/>
    <w:rsid w:val="00F51623"/>
    <w:rsid w:val="00F51676"/>
    <w:rsid w:val="00F518E0"/>
    <w:rsid w:val="00F51BBE"/>
    <w:rsid w:val="00F523AB"/>
    <w:rsid w:val="00F523DB"/>
    <w:rsid w:val="00F52504"/>
    <w:rsid w:val="00F525F5"/>
    <w:rsid w:val="00F52674"/>
    <w:rsid w:val="00F52CC1"/>
    <w:rsid w:val="00F53ABF"/>
    <w:rsid w:val="00F53B88"/>
    <w:rsid w:val="00F53C1E"/>
    <w:rsid w:val="00F53E1B"/>
    <w:rsid w:val="00F544C3"/>
    <w:rsid w:val="00F545C0"/>
    <w:rsid w:val="00F545C9"/>
    <w:rsid w:val="00F545CB"/>
    <w:rsid w:val="00F546E9"/>
    <w:rsid w:val="00F54705"/>
    <w:rsid w:val="00F54EB8"/>
    <w:rsid w:val="00F5524D"/>
    <w:rsid w:val="00F55295"/>
    <w:rsid w:val="00F55402"/>
    <w:rsid w:val="00F5589B"/>
    <w:rsid w:val="00F55D2A"/>
    <w:rsid w:val="00F55E0D"/>
    <w:rsid w:val="00F55F3B"/>
    <w:rsid w:val="00F56039"/>
    <w:rsid w:val="00F5610E"/>
    <w:rsid w:val="00F56FA3"/>
    <w:rsid w:val="00F57131"/>
    <w:rsid w:val="00F573FC"/>
    <w:rsid w:val="00F57521"/>
    <w:rsid w:val="00F578D7"/>
    <w:rsid w:val="00F57C4C"/>
    <w:rsid w:val="00F60478"/>
    <w:rsid w:val="00F604A8"/>
    <w:rsid w:val="00F6083F"/>
    <w:rsid w:val="00F608F3"/>
    <w:rsid w:val="00F609B0"/>
    <w:rsid w:val="00F60C00"/>
    <w:rsid w:val="00F60C57"/>
    <w:rsid w:val="00F61201"/>
    <w:rsid w:val="00F614FE"/>
    <w:rsid w:val="00F61870"/>
    <w:rsid w:val="00F619A7"/>
    <w:rsid w:val="00F61B0B"/>
    <w:rsid w:val="00F61B77"/>
    <w:rsid w:val="00F61EE7"/>
    <w:rsid w:val="00F62B05"/>
    <w:rsid w:val="00F62BD7"/>
    <w:rsid w:val="00F62C57"/>
    <w:rsid w:val="00F62DDC"/>
    <w:rsid w:val="00F63058"/>
    <w:rsid w:val="00F63837"/>
    <w:rsid w:val="00F63A81"/>
    <w:rsid w:val="00F63BB2"/>
    <w:rsid w:val="00F63CF0"/>
    <w:rsid w:val="00F63D46"/>
    <w:rsid w:val="00F63DC1"/>
    <w:rsid w:val="00F63EA8"/>
    <w:rsid w:val="00F6406D"/>
    <w:rsid w:val="00F647E8"/>
    <w:rsid w:val="00F64920"/>
    <w:rsid w:val="00F64C02"/>
    <w:rsid w:val="00F651E1"/>
    <w:rsid w:val="00F65750"/>
    <w:rsid w:val="00F65866"/>
    <w:rsid w:val="00F6590D"/>
    <w:rsid w:val="00F65CDD"/>
    <w:rsid w:val="00F65EE1"/>
    <w:rsid w:val="00F65F66"/>
    <w:rsid w:val="00F65F7A"/>
    <w:rsid w:val="00F662D6"/>
    <w:rsid w:val="00F6649F"/>
    <w:rsid w:val="00F664C2"/>
    <w:rsid w:val="00F664EC"/>
    <w:rsid w:val="00F66979"/>
    <w:rsid w:val="00F66DAE"/>
    <w:rsid w:val="00F67280"/>
    <w:rsid w:val="00F6742E"/>
    <w:rsid w:val="00F67791"/>
    <w:rsid w:val="00F678BD"/>
    <w:rsid w:val="00F700D6"/>
    <w:rsid w:val="00F70357"/>
    <w:rsid w:val="00F70485"/>
    <w:rsid w:val="00F704B6"/>
    <w:rsid w:val="00F70680"/>
    <w:rsid w:val="00F70957"/>
    <w:rsid w:val="00F70A9A"/>
    <w:rsid w:val="00F70AB2"/>
    <w:rsid w:val="00F70B1E"/>
    <w:rsid w:val="00F70BAD"/>
    <w:rsid w:val="00F7143E"/>
    <w:rsid w:val="00F71790"/>
    <w:rsid w:val="00F7218E"/>
    <w:rsid w:val="00F725F5"/>
    <w:rsid w:val="00F7287A"/>
    <w:rsid w:val="00F7298B"/>
    <w:rsid w:val="00F72AE7"/>
    <w:rsid w:val="00F72EED"/>
    <w:rsid w:val="00F73284"/>
    <w:rsid w:val="00F7330C"/>
    <w:rsid w:val="00F734D5"/>
    <w:rsid w:val="00F73D39"/>
    <w:rsid w:val="00F74381"/>
    <w:rsid w:val="00F744E6"/>
    <w:rsid w:val="00F747DC"/>
    <w:rsid w:val="00F7494B"/>
    <w:rsid w:val="00F755DF"/>
    <w:rsid w:val="00F756E3"/>
    <w:rsid w:val="00F75788"/>
    <w:rsid w:val="00F75DC0"/>
    <w:rsid w:val="00F75DF2"/>
    <w:rsid w:val="00F75FEE"/>
    <w:rsid w:val="00F760B3"/>
    <w:rsid w:val="00F763D5"/>
    <w:rsid w:val="00F76508"/>
    <w:rsid w:val="00F76637"/>
    <w:rsid w:val="00F76A6F"/>
    <w:rsid w:val="00F76B6D"/>
    <w:rsid w:val="00F7717E"/>
    <w:rsid w:val="00F7723A"/>
    <w:rsid w:val="00F77914"/>
    <w:rsid w:val="00F77A98"/>
    <w:rsid w:val="00F77C63"/>
    <w:rsid w:val="00F80070"/>
    <w:rsid w:val="00F8067B"/>
    <w:rsid w:val="00F806DB"/>
    <w:rsid w:val="00F808F1"/>
    <w:rsid w:val="00F80A10"/>
    <w:rsid w:val="00F80BBF"/>
    <w:rsid w:val="00F80C05"/>
    <w:rsid w:val="00F80C6B"/>
    <w:rsid w:val="00F80FF0"/>
    <w:rsid w:val="00F81280"/>
    <w:rsid w:val="00F812CC"/>
    <w:rsid w:val="00F813F8"/>
    <w:rsid w:val="00F814EC"/>
    <w:rsid w:val="00F81525"/>
    <w:rsid w:val="00F815F1"/>
    <w:rsid w:val="00F816CA"/>
    <w:rsid w:val="00F817CB"/>
    <w:rsid w:val="00F8198C"/>
    <w:rsid w:val="00F81CCE"/>
    <w:rsid w:val="00F822CE"/>
    <w:rsid w:val="00F82F27"/>
    <w:rsid w:val="00F8333F"/>
    <w:rsid w:val="00F83386"/>
    <w:rsid w:val="00F83A13"/>
    <w:rsid w:val="00F83AD6"/>
    <w:rsid w:val="00F83AF8"/>
    <w:rsid w:val="00F84197"/>
    <w:rsid w:val="00F8420C"/>
    <w:rsid w:val="00F84637"/>
    <w:rsid w:val="00F84648"/>
    <w:rsid w:val="00F848CE"/>
    <w:rsid w:val="00F84902"/>
    <w:rsid w:val="00F84997"/>
    <w:rsid w:val="00F84CC2"/>
    <w:rsid w:val="00F854CE"/>
    <w:rsid w:val="00F8573B"/>
    <w:rsid w:val="00F85B73"/>
    <w:rsid w:val="00F85C98"/>
    <w:rsid w:val="00F85CA6"/>
    <w:rsid w:val="00F860FE"/>
    <w:rsid w:val="00F86238"/>
    <w:rsid w:val="00F863AB"/>
    <w:rsid w:val="00F863C6"/>
    <w:rsid w:val="00F8684D"/>
    <w:rsid w:val="00F86CC0"/>
    <w:rsid w:val="00F86D5B"/>
    <w:rsid w:val="00F87304"/>
    <w:rsid w:val="00F8736F"/>
    <w:rsid w:val="00F875C3"/>
    <w:rsid w:val="00F879AC"/>
    <w:rsid w:val="00F879D9"/>
    <w:rsid w:val="00F87B92"/>
    <w:rsid w:val="00F87D0A"/>
    <w:rsid w:val="00F87D0C"/>
    <w:rsid w:val="00F87F81"/>
    <w:rsid w:val="00F90692"/>
    <w:rsid w:val="00F90927"/>
    <w:rsid w:val="00F90962"/>
    <w:rsid w:val="00F90B12"/>
    <w:rsid w:val="00F90BD9"/>
    <w:rsid w:val="00F90CFC"/>
    <w:rsid w:val="00F90F2D"/>
    <w:rsid w:val="00F91044"/>
    <w:rsid w:val="00F910C1"/>
    <w:rsid w:val="00F9122B"/>
    <w:rsid w:val="00F91231"/>
    <w:rsid w:val="00F914A1"/>
    <w:rsid w:val="00F916C5"/>
    <w:rsid w:val="00F91980"/>
    <w:rsid w:val="00F91A08"/>
    <w:rsid w:val="00F91C4A"/>
    <w:rsid w:val="00F92102"/>
    <w:rsid w:val="00F9232C"/>
    <w:rsid w:val="00F92877"/>
    <w:rsid w:val="00F92928"/>
    <w:rsid w:val="00F92A7F"/>
    <w:rsid w:val="00F93486"/>
    <w:rsid w:val="00F93548"/>
    <w:rsid w:val="00F9362A"/>
    <w:rsid w:val="00F9375B"/>
    <w:rsid w:val="00F93A7C"/>
    <w:rsid w:val="00F93FAD"/>
    <w:rsid w:val="00F94D54"/>
    <w:rsid w:val="00F95116"/>
    <w:rsid w:val="00F95580"/>
    <w:rsid w:val="00F95606"/>
    <w:rsid w:val="00F95807"/>
    <w:rsid w:val="00F95D07"/>
    <w:rsid w:val="00F95E1D"/>
    <w:rsid w:val="00F95E30"/>
    <w:rsid w:val="00F95FC5"/>
    <w:rsid w:val="00F963FA"/>
    <w:rsid w:val="00F9647C"/>
    <w:rsid w:val="00F96DEF"/>
    <w:rsid w:val="00F97611"/>
    <w:rsid w:val="00F9778D"/>
    <w:rsid w:val="00F97A86"/>
    <w:rsid w:val="00F97D50"/>
    <w:rsid w:val="00F97E57"/>
    <w:rsid w:val="00FA016B"/>
    <w:rsid w:val="00FA0477"/>
    <w:rsid w:val="00FA0BF1"/>
    <w:rsid w:val="00FA108C"/>
    <w:rsid w:val="00FA16F8"/>
    <w:rsid w:val="00FA1712"/>
    <w:rsid w:val="00FA1918"/>
    <w:rsid w:val="00FA1CD6"/>
    <w:rsid w:val="00FA1EE1"/>
    <w:rsid w:val="00FA20B5"/>
    <w:rsid w:val="00FA243A"/>
    <w:rsid w:val="00FA2743"/>
    <w:rsid w:val="00FA28FA"/>
    <w:rsid w:val="00FA2956"/>
    <w:rsid w:val="00FA2AD8"/>
    <w:rsid w:val="00FA2FB7"/>
    <w:rsid w:val="00FA327A"/>
    <w:rsid w:val="00FA3BA4"/>
    <w:rsid w:val="00FA3D6C"/>
    <w:rsid w:val="00FA3E33"/>
    <w:rsid w:val="00FA48AB"/>
    <w:rsid w:val="00FA48C6"/>
    <w:rsid w:val="00FA4B8C"/>
    <w:rsid w:val="00FA4C3C"/>
    <w:rsid w:val="00FA4DB2"/>
    <w:rsid w:val="00FA4F64"/>
    <w:rsid w:val="00FA51A0"/>
    <w:rsid w:val="00FA53C0"/>
    <w:rsid w:val="00FA5C67"/>
    <w:rsid w:val="00FA5F25"/>
    <w:rsid w:val="00FA630D"/>
    <w:rsid w:val="00FA6635"/>
    <w:rsid w:val="00FA67C2"/>
    <w:rsid w:val="00FA6802"/>
    <w:rsid w:val="00FA6E31"/>
    <w:rsid w:val="00FA70B3"/>
    <w:rsid w:val="00FA70F6"/>
    <w:rsid w:val="00FA7155"/>
    <w:rsid w:val="00FA73A0"/>
    <w:rsid w:val="00FA7545"/>
    <w:rsid w:val="00FA75DC"/>
    <w:rsid w:val="00FA77B2"/>
    <w:rsid w:val="00FA79BF"/>
    <w:rsid w:val="00FA7AB9"/>
    <w:rsid w:val="00FA7BCC"/>
    <w:rsid w:val="00FB0091"/>
    <w:rsid w:val="00FB014B"/>
    <w:rsid w:val="00FB0591"/>
    <w:rsid w:val="00FB06FA"/>
    <w:rsid w:val="00FB07F1"/>
    <w:rsid w:val="00FB0872"/>
    <w:rsid w:val="00FB0C25"/>
    <w:rsid w:val="00FB0C28"/>
    <w:rsid w:val="00FB0C2E"/>
    <w:rsid w:val="00FB0D3E"/>
    <w:rsid w:val="00FB12D6"/>
    <w:rsid w:val="00FB1509"/>
    <w:rsid w:val="00FB1667"/>
    <w:rsid w:val="00FB1B57"/>
    <w:rsid w:val="00FB1C54"/>
    <w:rsid w:val="00FB1CAC"/>
    <w:rsid w:val="00FB1EAF"/>
    <w:rsid w:val="00FB28EF"/>
    <w:rsid w:val="00FB2969"/>
    <w:rsid w:val="00FB2F55"/>
    <w:rsid w:val="00FB3286"/>
    <w:rsid w:val="00FB330C"/>
    <w:rsid w:val="00FB3366"/>
    <w:rsid w:val="00FB357F"/>
    <w:rsid w:val="00FB360E"/>
    <w:rsid w:val="00FB373E"/>
    <w:rsid w:val="00FB3979"/>
    <w:rsid w:val="00FB3C80"/>
    <w:rsid w:val="00FB3E30"/>
    <w:rsid w:val="00FB48BC"/>
    <w:rsid w:val="00FB4AC1"/>
    <w:rsid w:val="00FB4EB8"/>
    <w:rsid w:val="00FB5065"/>
    <w:rsid w:val="00FB51AE"/>
    <w:rsid w:val="00FB552A"/>
    <w:rsid w:val="00FB5678"/>
    <w:rsid w:val="00FB5A5C"/>
    <w:rsid w:val="00FB5C7E"/>
    <w:rsid w:val="00FB602B"/>
    <w:rsid w:val="00FB62BD"/>
    <w:rsid w:val="00FB641F"/>
    <w:rsid w:val="00FB6A7C"/>
    <w:rsid w:val="00FB7449"/>
    <w:rsid w:val="00FB7896"/>
    <w:rsid w:val="00FB7DE4"/>
    <w:rsid w:val="00FC0409"/>
    <w:rsid w:val="00FC0AA3"/>
    <w:rsid w:val="00FC0BCB"/>
    <w:rsid w:val="00FC0C1C"/>
    <w:rsid w:val="00FC0D0A"/>
    <w:rsid w:val="00FC1490"/>
    <w:rsid w:val="00FC1645"/>
    <w:rsid w:val="00FC1759"/>
    <w:rsid w:val="00FC17D0"/>
    <w:rsid w:val="00FC1E70"/>
    <w:rsid w:val="00FC1EB7"/>
    <w:rsid w:val="00FC1EDE"/>
    <w:rsid w:val="00FC1F5B"/>
    <w:rsid w:val="00FC2342"/>
    <w:rsid w:val="00FC2607"/>
    <w:rsid w:val="00FC267F"/>
    <w:rsid w:val="00FC28FC"/>
    <w:rsid w:val="00FC2B3F"/>
    <w:rsid w:val="00FC2EA3"/>
    <w:rsid w:val="00FC3250"/>
    <w:rsid w:val="00FC33F4"/>
    <w:rsid w:val="00FC3C26"/>
    <w:rsid w:val="00FC3CD6"/>
    <w:rsid w:val="00FC3FA3"/>
    <w:rsid w:val="00FC4610"/>
    <w:rsid w:val="00FC5162"/>
    <w:rsid w:val="00FC54F0"/>
    <w:rsid w:val="00FC569C"/>
    <w:rsid w:val="00FC5942"/>
    <w:rsid w:val="00FC62EB"/>
    <w:rsid w:val="00FC6456"/>
    <w:rsid w:val="00FC69A8"/>
    <w:rsid w:val="00FC6C49"/>
    <w:rsid w:val="00FC6F93"/>
    <w:rsid w:val="00FC7095"/>
    <w:rsid w:val="00FC71EE"/>
    <w:rsid w:val="00FC73C1"/>
    <w:rsid w:val="00FC743F"/>
    <w:rsid w:val="00FC749D"/>
    <w:rsid w:val="00FC7DA2"/>
    <w:rsid w:val="00FD02EC"/>
    <w:rsid w:val="00FD0314"/>
    <w:rsid w:val="00FD04B3"/>
    <w:rsid w:val="00FD0609"/>
    <w:rsid w:val="00FD0F14"/>
    <w:rsid w:val="00FD1046"/>
    <w:rsid w:val="00FD12E0"/>
    <w:rsid w:val="00FD1763"/>
    <w:rsid w:val="00FD17CD"/>
    <w:rsid w:val="00FD18BD"/>
    <w:rsid w:val="00FD1B78"/>
    <w:rsid w:val="00FD2041"/>
    <w:rsid w:val="00FD2432"/>
    <w:rsid w:val="00FD268B"/>
    <w:rsid w:val="00FD3623"/>
    <w:rsid w:val="00FD3769"/>
    <w:rsid w:val="00FD38A2"/>
    <w:rsid w:val="00FD3C98"/>
    <w:rsid w:val="00FD41E1"/>
    <w:rsid w:val="00FD431D"/>
    <w:rsid w:val="00FD449D"/>
    <w:rsid w:val="00FD45DE"/>
    <w:rsid w:val="00FD518C"/>
    <w:rsid w:val="00FD55F5"/>
    <w:rsid w:val="00FD5753"/>
    <w:rsid w:val="00FD581A"/>
    <w:rsid w:val="00FD5D4D"/>
    <w:rsid w:val="00FD6377"/>
    <w:rsid w:val="00FD63EB"/>
    <w:rsid w:val="00FD6D20"/>
    <w:rsid w:val="00FD761D"/>
    <w:rsid w:val="00FD7748"/>
    <w:rsid w:val="00FD79D7"/>
    <w:rsid w:val="00FD7D15"/>
    <w:rsid w:val="00FD7D68"/>
    <w:rsid w:val="00FE0087"/>
    <w:rsid w:val="00FE039F"/>
    <w:rsid w:val="00FE0A1F"/>
    <w:rsid w:val="00FE0A8D"/>
    <w:rsid w:val="00FE0B5C"/>
    <w:rsid w:val="00FE0C66"/>
    <w:rsid w:val="00FE0F83"/>
    <w:rsid w:val="00FE140F"/>
    <w:rsid w:val="00FE152B"/>
    <w:rsid w:val="00FE1633"/>
    <w:rsid w:val="00FE16D4"/>
    <w:rsid w:val="00FE1933"/>
    <w:rsid w:val="00FE1F3A"/>
    <w:rsid w:val="00FE262E"/>
    <w:rsid w:val="00FE274C"/>
    <w:rsid w:val="00FE3A70"/>
    <w:rsid w:val="00FE3E65"/>
    <w:rsid w:val="00FE3EBE"/>
    <w:rsid w:val="00FE43A1"/>
    <w:rsid w:val="00FE4693"/>
    <w:rsid w:val="00FE486E"/>
    <w:rsid w:val="00FE4A26"/>
    <w:rsid w:val="00FE4B86"/>
    <w:rsid w:val="00FE4BC4"/>
    <w:rsid w:val="00FE4CB5"/>
    <w:rsid w:val="00FE50FB"/>
    <w:rsid w:val="00FE5377"/>
    <w:rsid w:val="00FE53DB"/>
    <w:rsid w:val="00FE5684"/>
    <w:rsid w:val="00FE56BE"/>
    <w:rsid w:val="00FE5723"/>
    <w:rsid w:val="00FE5D1C"/>
    <w:rsid w:val="00FE5D43"/>
    <w:rsid w:val="00FE6325"/>
    <w:rsid w:val="00FE6331"/>
    <w:rsid w:val="00FE63B2"/>
    <w:rsid w:val="00FE64BC"/>
    <w:rsid w:val="00FE67D3"/>
    <w:rsid w:val="00FE6D59"/>
    <w:rsid w:val="00FE6F20"/>
    <w:rsid w:val="00FE7B68"/>
    <w:rsid w:val="00FE7BC5"/>
    <w:rsid w:val="00FE7BD5"/>
    <w:rsid w:val="00FE7CA3"/>
    <w:rsid w:val="00FF00F4"/>
    <w:rsid w:val="00FF01BB"/>
    <w:rsid w:val="00FF052D"/>
    <w:rsid w:val="00FF121D"/>
    <w:rsid w:val="00FF1848"/>
    <w:rsid w:val="00FF1B72"/>
    <w:rsid w:val="00FF1E5C"/>
    <w:rsid w:val="00FF20D5"/>
    <w:rsid w:val="00FF2AD3"/>
    <w:rsid w:val="00FF2CDF"/>
    <w:rsid w:val="00FF2D9E"/>
    <w:rsid w:val="00FF2EA5"/>
    <w:rsid w:val="00FF2FD8"/>
    <w:rsid w:val="00FF300B"/>
    <w:rsid w:val="00FF3664"/>
    <w:rsid w:val="00FF3FF0"/>
    <w:rsid w:val="00FF458A"/>
    <w:rsid w:val="00FF47EC"/>
    <w:rsid w:val="00FF4C35"/>
    <w:rsid w:val="00FF4FA0"/>
    <w:rsid w:val="00FF4FC8"/>
    <w:rsid w:val="00FF5093"/>
    <w:rsid w:val="00FF5417"/>
    <w:rsid w:val="00FF58F7"/>
    <w:rsid w:val="00FF5E86"/>
    <w:rsid w:val="00FF604C"/>
    <w:rsid w:val="00FF6463"/>
    <w:rsid w:val="00FF64E9"/>
    <w:rsid w:val="00FF6ABD"/>
    <w:rsid w:val="00FF6F0C"/>
    <w:rsid w:val="00FF7367"/>
    <w:rsid w:val="00FF7B02"/>
    <w:rsid w:val="00FF7B05"/>
    <w:rsid w:val="0123344E"/>
    <w:rsid w:val="013AFF9A"/>
    <w:rsid w:val="013FB6E7"/>
    <w:rsid w:val="0161E47C"/>
    <w:rsid w:val="01A858ED"/>
    <w:rsid w:val="01B3FA76"/>
    <w:rsid w:val="01CECD65"/>
    <w:rsid w:val="01CED4AF"/>
    <w:rsid w:val="02309889"/>
    <w:rsid w:val="025C326C"/>
    <w:rsid w:val="0260749D"/>
    <w:rsid w:val="02921704"/>
    <w:rsid w:val="02997692"/>
    <w:rsid w:val="02A1B06F"/>
    <w:rsid w:val="02A90CE3"/>
    <w:rsid w:val="02C744B3"/>
    <w:rsid w:val="02E733E5"/>
    <w:rsid w:val="03031EEF"/>
    <w:rsid w:val="03185CCF"/>
    <w:rsid w:val="03200658"/>
    <w:rsid w:val="032754FB"/>
    <w:rsid w:val="033A502B"/>
    <w:rsid w:val="03415EB3"/>
    <w:rsid w:val="03663910"/>
    <w:rsid w:val="038F9719"/>
    <w:rsid w:val="0398DA2B"/>
    <w:rsid w:val="03CFB648"/>
    <w:rsid w:val="03E4DF41"/>
    <w:rsid w:val="03EB627B"/>
    <w:rsid w:val="03F94CC5"/>
    <w:rsid w:val="042AB19C"/>
    <w:rsid w:val="046AFF25"/>
    <w:rsid w:val="0487F586"/>
    <w:rsid w:val="04A3674C"/>
    <w:rsid w:val="04C24ED4"/>
    <w:rsid w:val="0513A5D9"/>
    <w:rsid w:val="05E80914"/>
    <w:rsid w:val="05FCA49D"/>
    <w:rsid w:val="060EFFFD"/>
    <w:rsid w:val="061A7D74"/>
    <w:rsid w:val="063545C1"/>
    <w:rsid w:val="067F766C"/>
    <w:rsid w:val="068ED6A8"/>
    <w:rsid w:val="06D9B564"/>
    <w:rsid w:val="06E6886D"/>
    <w:rsid w:val="06E6CB6F"/>
    <w:rsid w:val="06E737E0"/>
    <w:rsid w:val="071C9044"/>
    <w:rsid w:val="07260917"/>
    <w:rsid w:val="0762456F"/>
    <w:rsid w:val="0774EED1"/>
    <w:rsid w:val="07967072"/>
    <w:rsid w:val="079C393F"/>
    <w:rsid w:val="07ACE3C7"/>
    <w:rsid w:val="07DBB83C"/>
    <w:rsid w:val="07E3D924"/>
    <w:rsid w:val="08125B8B"/>
    <w:rsid w:val="08302EEB"/>
    <w:rsid w:val="08491FE1"/>
    <w:rsid w:val="08502BDA"/>
    <w:rsid w:val="088BAFA2"/>
    <w:rsid w:val="08B55295"/>
    <w:rsid w:val="08CE24FA"/>
    <w:rsid w:val="08CF3CB0"/>
    <w:rsid w:val="08E74A35"/>
    <w:rsid w:val="08F948D8"/>
    <w:rsid w:val="091BC059"/>
    <w:rsid w:val="09841D49"/>
    <w:rsid w:val="099E44C4"/>
    <w:rsid w:val="09A75787"/>
    <w:rsid w:val="09B2C900"/>
    <w:rsid w:val="09F57693"/>
    <w:rsid w:val="0A2930BC"/>
    <w:rsid w:val="0A39C4A1"/>
    <w:rsid w:val="0A438E09"/>
    <w:rsid w:val="0A5CED9E"/>
    <w:rsid w:val="0A64ED12"/>
    <w:rsid w:val="0AD4BBC2"/>
    <w:rsid w:val="0B0E7868"/>
    <w:rsid w:val="0B251554"/>
    <w:rsid w:val="0B4BD14E"/>
    <w:rsid w:val="0B934BD8"/>
    <w:rsid w:val="0B9C2D3A"/>
    <w:rsid w:val="0B9FD4A5"/>
    <w:rsid w:val="0BE7E33F"/>
    <w:rsid w:val="0C004302"/>
    <w:rsid w:val="0C0669C0"/>
    <w:rsid w:val="0C1AABE1"/>
    <w:rsid w:val="0C5AC94B"/>
    <w:rsid w:val="0C8AD828"/>
    <w:rsid w:val="0CAA9CAE"/>
    <w:rsid w:val="0CABBA4A"/>
    <w:rsid w:val="0CDF1F4B"/>
    <w:rsid w:val="0CF3A4E5"/>
    <w:rsid w:val="0CFA306F"/>
    <w:rsid w:val="0D03A00E"/>
    <w:rsid w:val="0D25AF4E"/>
    <w:rsid w:val="0D2D6A12"/>
    <w:rsid w:val="0D2EA4F3"/>
    <w:rsid w:val="0D37F16C"/>
    <w:rsid w:val="0D40EB95"/>
    <w:rsid w:val="0D5216DD"/>
    <w:rsid w:val="0D6CA2E3"/>
    <w:rsid w:val="0D7E33AD"/>
    <w:rsid w:val="0D9AF16E"/>
    <w:rsid w:val="0DAC12DE"/>
    <w:rsid w:val="0DC08A72"/>
    <w:rsid w:val="0DEAC9D7"/>
    <w:rsid w:val="0DF155E7"/>
    <w:rsid w:val="0E0725C0"/>
    <w:rsid w:val="0E093D1C"/>
    <w:rsid w:val="0E225D85"/>
    <w:rsid w:val="0E6DB611"/>
    <w:rsid w:val="0E7608E2"/>
    <w:rsid w:val="0E7B674D"/>
    <w:rsid w:val="0E826BBD"/>
    <w:rsid w:val="0E868201"/>
    <w:rsid w:val="0E9DC12C"/>
    <w:rsid w:val="0EB1B5B5"/>
    <w:rsid w:val="0ED43E0F"/>
    <w:rsid w:val="0EF5CF93"/>
    <w:rsid w:val="0F224861"/>
    <w:rsid w:val="0F43F16C"/>
    <w:rsid w:val="0F6DF484"/>
    <w:rsid w:val="0F7CF283"/>
    <w:rsid w:val="0F880A83"/>
    <w:rsid w:val="0FABEE95"/>
    <w:rsid w:val="0FB2F453"/>
    <w:rsid w:val="0FD2725D"/>
    <w:rsid w:val="0FF895F2"/>
    <w:rsid w:val="10321000"/>
    <w:rsid w:val="107205F4"/>
    <w:rsid w:val="1088FAFA"/>
    <w:rsid w:val="10AB1BD3"/>
    <w:rsid w:val="10C8B33F"/>
    <w:rsid w:val="10F87B5D"/>
    <w:rsid w:val="110DDB7C"/>
    <w:rsid w:val="1153207C"/>
    <w:rsid w:val="11841299"/>
    <w:rsid w:val="11944198"/>
    <w:rsid w:val="11A62C9B"/>
    <w:rsid w:val="11A6789E"/>
    <w:rsid w:val="11E00B30"/>
    <w:rsid w:val="11E3D702"/>
    <w:rsid w:val="11FB92C1"/>
    <w:rsid w:val="121EA562"/>
    <w:rsid w:val="1271290C"/>
    <w:rsid w:val="128655B0"/>
    <w:rsid w:val="128B6B4D"/>
    <w:rsid w:val="128FAB5A"/>
    <w:rsid w:val="129035F4"/>
    <w:rsid w:val="12B6FBC0"/>
    <w:rsid w:val="133FF67E"/>
    <w:rsid w:val="1383220D"/>
    <w:rsid w:val="1396DD18"/>
    <w:rsid w:val="139DCF19"/>
    <w:rsid w:val="13D49007"/>
    <w:rsid w:val="14004D99"/>
    <w:rsid w:val="1405B0F3"/>
    <w:rsid w:val="141DA3D9"/>
    <w:rsid w:val="14664F79"/>
    <w:rsid w:val="14AF996A"/>
    <w:rsid w:val="14B1D75D"/>
    <w:rsid w:val="14E579E3"/>
    <w:rsid w:val="14F6D45A"/>
    <w:rsid w:val="14FF6F5A"/>
    <w:rsid w:val="155043E1"/>
    <w:rsid w:val="15528D2F"/>
    <w:rsid w:val="15E50C18"/>
    <w:rsid w:val="15E6654E"/>
    <w:rsid w:val="15F0C884"/>
    <w:rsid w:val="1639FFCD"/>
    <w:rsid w:val="163B9C16"/>
    <w:rsid w:val="166E1E85"/>
    <w:rsid w:val="166E6AC0"/>
    <w:rsid w:val="168FF12D"/>
    <w:rsid w:val="16BB7BB3"/>
    <w:rsid w:val="16DE79DE"/>
    <w:rsid w:val="171009A0"/>
    <w:rsid w:val="1728159D"/>
    <w:rsid w:val="1742D9B7"/>
    <w:rsid w:val="1743BD28"/>
    <w:rsid w:val="174B99DA"/>
    <w:rsid w:val="178C241E"/>
    <w:rsid w:val="178E0C8A"/>
    <w:rsid w:val="179C1536"/>
    <w:rsid w:val="179E4547"/>
    <w:rsid w:val="17E88755"/>
    <w:rsid w:val="17F7826D"/>
    <w:rsid w:val="180FE7BD"/>
    <w:rsid w:val="182CB45F"/>
    <w:rsid w:val="1842ABBD"/>
    <w:rsid w:val="184C36A7"/>
    <w:rsid w:val="18744F04"/>
    <w:rsid w:val="18B7A295"/>
    <w:rsid w:val="18BAB5F3"/>
    <w:rsid w:val="18ECED81"/>
    <w:rsid w:val="19117B90"/>
    <w:rsid w:val="1924572D"/>
    <w:rsid w:val="192ED0CA"/>
    <w:rsid w:val="1941FB6E"/>
    <w:rsid w:val="194CCB9A"/>
    <w:rsid w:val="196CEB00"/>
    <w:rsid w:val="198725C4"/>
    <w:rsid w:val="199211DF"/>
    <w:rsid w:val="199424B1"/>
    <w:rsid w:val="19A2408E"/>
    <w:rsid w:val="1A1DA52F"/>
    <w:rsid w:val="1A587011"/>
    <w:rsid w:val="1A5A6CF7"/>
    <w:rsid w:val="1A86C45D"/>
    <w:rsid w:val="1B04CF16"/>
    <w:rsid w:val="1B83763D"/>
    <w:rsid w:val="1B84DF07"/>
    <w:rsid w:val="1B900BF4"/>
    <w:rsid w:val="1BA4A463"/>
    <w:rsid w:val="1BCFCA5B"/>
    <w:rsid w:val="1C15F4F5"/>
    <w:rsid w:val="1C4029DD"/>
    <w:rsid w:val="1C58588E"/>
    <w:rsid w:val="1C6158D2"/>
    <w:rsid w:val="1C624453"/>
    <w:rsid w:val="1C66C43B"/>
    <w:rsid w:val="1C71B66A"/>
    <w:rsid w:val="1C99BC17"/>
    <w:rsid w:val="1CC359B4"/>
    <w:rsid w:val="1CF033C8"/>
    <w:rsid w:val="1D2884C3"/>
    <w:rsid w:val="1D2A9398"/>
    <w:rsid w:val="1D375568"/>
    <w:rsid w:val="1D439C05"/>
    <w:rsid w:val="1D478F02"/>
    <w:rsid w:val="1D852097"/>
    <w:rsid w:val="1D8CE35C"/>
    <w:rsid w:val="1DA0245D"/>
    <w:rsid w:val="1DA29DB2"/>
    <w:rsid w:val="1DAA5564"/>
    <w:rsid w:val="1DB2BA4F"/>
    <w:rsid w:val="1E2694FD"/>
    <w:rsid w:val="1E26D6A4"/>
    <w:rsid w:val="1E2B0998"/>
    <w:rsid w:val="1E3A2E16"/>
    <w:rsid w:val="1E408E50"/>
    <w:rsid w:val="1EC75546"/>
    <w:rsid w:val="1F06278B"/>
    <w:rsid w:val="1F117D4E"/>
    <w:rsid w:val="1F646B57"/>
    <w:rsid w:val="1F89850B"/>
    <w:rsid w:val="1F8D332E"/>
    <w:rsid w:val="1FA248B9"/>
    <w:rsid w:val="1FAAE999"/>
    <w:rsid w:val="1FC80402"/>
    <w:rsid w:val="1FC9486D"/>
    <w:rsid w:val="1FE4A6E3"/>
    <w:rsid w:val="20017577"/>
    <w:rsid w:val="2033FF67"/>
    <w:rsid w:val="2057D8EF"/>
    <w:rsid w:val="2076EB20"/>
    <w:rsid w:val="20A5934A"/>
    <w:rsid w:val="20B06585"/>
    <w:rsid w:val="211C9511"/>
    <w:rsid w:val="212BA2E3"/>
    <w:rsid w:val="213BD290"/>
    <w:rsid w:val="2175F97C"/>
    <w:rsid w:val="2185F3EB"/>
    <w:rsid w:val="218AA662"/>
    <w:rsid w:val="21A68EBC"/>
    <w:rsid w:val="21BBEE0F"/>
    <w:rsid w:val="21C8C458"/>
    <w:rsid w:val="21C91F2A"/>
    <w:rsid w:val="21F32FFF"/>
    <w:rsid w:val="2203DE3A"/>
    <w:rsid w:val="22203185"/>
    <w:rsid w:val="22277C95"/>
    <w:rsid w:val="2246382F"/>
    <w:rsid w:val="2263BCF3"/>
    <w:rsid w:val="22B78DE8"/>
    <w:rsid w:val="22C0A44B"/>
    <w:rsid w:val="22DD1F00"/>
    <w:rsid w:val="22DE50B7"/>
    <w:rsid w:val="2316E8C7"/>
    <w:rsid w:val="23261FD2"/>
    <w:rsid w:val="23312FC7"/>
    <w:rsid w:val="2350F2D2"/>
    <w:rsid w:val="23611A77"/>
    <w:rsid w:val="236E6C99"/>
    <w:rsid w:val="2373EB9A"/>
    <w:rsid w:val="23ADE3FF"/>
    <w:rsid w:val="23B04915"/>
    <w:rsid w:val="23B06333"/>
    <w:rsid w:val="23ECA33A"/>
    <w:rsid w:val="24030CB9"/>
    <w:rsid w:val="240FEAEF"/>
    <w:rsid w:val="242CF6F2"/>
    <w:rsid w:val="2449051F"/>
    <w:rsid w:val="2457446C"/>
    <w:rsid w:val="247CCF45"/>
    <w:rsid w:val="248FD09B"/>
    <w:rsid w:val="24926642"/>
    <w:rsid w:val="2493ACB1"/>
    <w:rsid w:val="249CA730"/>
    <w:rsid w:val="24A521A1"/>
    <w:rsid w:val="24B456F0"/>
    <w:rsid w:val="24BB026F"/>
    <w:rsid w:val="24D00E65"/>
    <w:rsid w:val="24F3FE47"/>
    <w:rsid w:val="25028BFB"/>
    <w:rsid w:val="250CC831"/>
    <w:rsid w:val="2519A682"/>
    <w:rsid w:val="25226D52"/>
    <w:rsid w:val="2563CCC4"/>
    <w:rsid w:val="2578E526"/>
    <w:rsid w:val="2588D174"/>
    <w:rsid w:val="258F2EB9"/>
    <w:rsid w:val="25BFEE2C"/>
    <w:rsid w:val="25D43AF6"/>
    <w:rsid w:val="25DD2A87"/>
    <w:rsid w:val="25E33AD5"/>
    <w:rsid w:val="25E6F5E7"/>
    <w:rsid w:val="25E79ABD"/>
    <w:rsid w:val="25E9984C"/>
    <w:rsid w:val="26089A9C"/>
    <w:rsid w:val="26090233"/>
    <w:rsid w:val="262846FF"/>
    <w:rsid w:val="2643BF69"/>
    <w:rsid w:val="264D53AC"/>
    <w:rsid w:val="265741C5"/>
    <w:rsid w:val="2678356B"/>
    <w:rsid w:val="26835A5C"/>
    <w:rsid w:val="26CBB1F5"/>
    <w:rsid w:val="26D30795"/>
    <w:rsid w:val="270D99DC"/>
    <w:rsid w:val="270DD3FD"/>
    <w:rsid w:val="27102392"/>
    <w:rsid w:val="2731645B"/>
    <w:rsid w:val="27425E57"/>
    <w:rsid w:val="27DEF15E"/>
    <w:rsid w:val="27EFF06B"/>
    <w:rsid w:val="27F0C001"/>
    <w:rsid w:val="27F8406D"/>
    <w:rsid w:val="280E31A3"/>
    <w:rsid w:val="2845F929"/>
    <w:rsid w:val="284937C9"/>
    <w:rsid w:val="286D20CE"/>
    <w:rsid w:val="28920B27"/>
    <w:rsid w:val="2894C702"/>
    <w:rsid w:val="289DFA68"/>
    <w:rsid w:val="28EACB6D"/>
    <w:rsid w:val="2903BC87"/>
    <w:rsid w:val="29095782"/>
    <w:rsid w:val="290B519F"/>
    <w:rsid w:val="290E36DD"/>
    <w:rsid w:val="2917F60E"/>
    <w:rsid w:val="291BE140"/>
    <w:rsid w:val="29279AF9"/>
    <w:rsid w:val="29370963"/>
    <w:rsid w:val="29699219"/>
    <w:rsid w:val="296E2F0B"/>
    <w:rsid w:val="297E1551"/>
    <w:rsid w:val="299249D8"/>
    <w:rsid w:val="29A92F37"/>
    <w:rsid w:val="29BC9F74"/>
    <w:rsid w:val="29CC88F6"/>
    <w:rsid w:val="29D339AE"/>
    <w:rsid w:val="2A247A80"/>
    <w:rsid w:val="2A378D69"/>
    <w:rsid w:val="2A46C481"/>
    <w:rsid w:val="2A6642EA"/>
    <w:rsid w:val="2A80743B"/>
    <w:rsid w:val="2A8D3481"/>
    <w:rsid w:val="2A98CA38"/>
    <w:rsid w:val="2AA528E9"/>
    <w:rsid w:val="2AC37BC9"/>
    <w:rsid w:val="2AE0F67B"/>
    <w:rsid w:val="2AEA8512"/>
    <w:rsid w:val="2B543F80"/>
    <w:rsid w:val="2B832719"/>
    <w:rsid w:val="2BBBE946"/>
    <w:rsid w:val="2BCD4874"/>
    <w:rsid w:val="2BDF52A6"/>
    <w:rsid w:val="2BF40C01"/>
    <w:rsid w:val="2C35BC7E"/>
    <w:rsid w:val="2C410FEE"/>
    <w:rsid w:val="2C8D9514"/>
    <w:rsid w:val="2C9BC75A"/>
    <w:rsid w:val="2CAE9852"/>
    <w:rsid w:val="2CCAFCDD"/>
    <w:rsid w:val="2CFC2446"/>
    <w:rsid w:val="2D042BEE"/>
    <w:rsid w:val="2D093007"/>
    <w:rsid w:val="2D18ECF3"/>
    <w:rsid w:val="2D765DE8"/>
    <w:rsid w:val="2D928234"/>
    <w:rsid w:val="2D9CDCA1"/>
    <w:rsid w:val="2DC03F4C"/>
    <w:rsid w:val="2DCC46B8"/>
    <w:rsid w:val="2E021C73"/>
    <w:rsid w:val="2E10DAD8"/>
    <w:rsid w:val="2E1A9C6C"/>
    <w:rsid w:val="2E1C2DA7"/>
    <w:rsid w:val="2E5B45D2"/>
    <w:rsid w:val="2E7160EE"/>
    <w:rsid w:val="2E759398"/>
    <w:rsid w:val="2EFB498A"/>
    <w:rsid w:val="2EFC955C"/>
    <w:rsid w:val="2F1E2B15"/>
    <w:rsid w:val="2F4FAF44"/>
    <w:rsid w:val="2F65566A"/>
    <w:rsid w:val="2F7B5159"/>
    <w:rsid w:val="2FAD24DC"/>
    <w:rsid w:val="2FBDC305"/>
    <w:rsid w:val="2FC634E5"/>
    <w:rsid w:val="2FE34A3E"/>
    <w:rsid w:val="2FE5740B"/>
    <w:rsid w:val="3010860C"/>
    <w:rsid w:val="30171A72"/>
    <w:rsid w:val="3021370B"/>
    <w:rsid w:val="3040B899"/>
    <w:rsid w:val="30CCEE0D"/>
    <w:rsid w:val="30E79983"/>
    <w:rsid w:val="3107BB7D"/>
    <w:rsid w:val="311A3C22"/>
    <w:rsid w:val="311DF012"/>
    <w:rsid w:val="318A5DC8"/>
    <w:rsid w:val="31E43B78"/>
    <w:rsid w:val="3217C6D9"/>
    <w:rsid w:val="32205955"/>
    <w:rsid w:val="322E8996"/>
    <w:rsid w:val="323FA88E"/>
    <w:rsid w:val="32488830"/>
    <w:rsid w:val="328AD0A2"/>
    <w:rsid w:val="329A1850"/>
    <w:rsid w:val="32BC8E43"/>
    <w:rsid w:val="32D50DD0"/>
    <w:rsid w:val="32DFCDEB"/>
    <w:rsid w:val="32E38929"/>
    <w:rsid w:val="32E79DD5"/>
    <w:rsid w:val="32FDA0D8"/>
    <w:rsid w:val="332649EC"/>
    <w:rsid w:val="3327F904"/>
    <w:rsid w:val="3381E633"/>
    <w:rsid w:val="33AD3583"/>
    <w:rsid w:val="33AF863D"/>
    <w:rsid w:val="33BA3F14"/>
    <w:rsid w:val="3402EDE6"/>
    <w:rsid w:val="3404CF3C"/>
    <w:rsid w:val="3436F4ED"/>
    <w:rsid w:val="3441FA35"/>
    <w:rsid w:val="34492837"/>
    <w:rsid w:val="344A8774"/>
    <w:rsid w:val="34C1B815"/>
    <w:rsid w:val="34C20B4E"/>
    <w:rsid w:val="34D2CA1A"/>
    <w:rsid w:val="34F97C8C"/>
    <w:rsid w:val="351C6380"/>
    <w:rsid w:val="3535D4C6"/>
    <w:rsid w:val="35844711"/>
    <w:rsid w:val="35CBD08D"/>
    <w:rsid w:val="3600B572"/>
    <w:rsid w:val="360EBD9E"/>
    <w:rsid w:val="3614E293"/>
    <w:rsid w:val="365BA887"/>
    <w:rsid w:val="36601D49"/>
    <w:rsid w:val="36780759"/>
    <w:rsid w:val="369D3322"/>
    <w:rsid w:val="36AFABD6"/>
    <w:rsid w:val="36DF70AA"/>
    <w:rsid w:val="3705352E"/>
    <w:rsid w:val="37116A99"/>
    <w:rsid w:val="37189F56"/>
    <w:rsid w:val="373366ED"/>
    <w:rsid w:val="374E2141"/>
    <w:rsid w:val="37653CA1"/>
    <w:rsid w:val="37C7E613"/>
    <w:rsid w:val="37DB2622"/>
    <w:rsid w:val="37E27AAA"/>
    <w:rsid w:val="380A774D"/>
    <w:rsid w:val="38183D0C"/>
    <w:rsid w:val="38482F7C"/>
    <w:rsid w:val="38703C85"/>
    <w:rsid w:val="38E41FC4"/>
    <w:rsid w:val="38F4D781"/>
    <w:rsid w:val="38F9C40E"/>
    <w:rsid w:val="38FA7997"/>
    <w:rsid w:val="3905103C"/>
    <w:rsid w:val="392CCE18"/>
    <w:rsid w:val="3931FFB0"/>
    <w:rsid w:val="39343CB3"/>
    <w:rsid w:val="3940CDEC"/>
    <w:rsid w:val="396FDB29"/>
    <w:rsid w:val="3978190B"/>
    <w:rsid w:val="3979A19F"/>
    <w:rsid w:val="39A5460D"/>
    <w:rsid w:val="39DAA74E"/>
    <w:rsid w:val="39F66E2F"/>
    <w:rsid w:val="3A3C5D73"/>
    <w:rsid w:val="3A3CB96B"/>
    <w:rsid w:val="3A5F1620"/>
    <w:rsid w:val="3A617040"/>
    <w:rsid w:val="3A88D425"/>
    <w:rsid w:val="3A9F8393"/>
    <w:rsid w:val="3ADCFF24"/>
    <w:rsid w:val="3ADF1361"/>
    <w:rsid w:val="3B03BAE0"/>
    <w:rsid w:val="3B3BE090"/>
    <w:rsid w:val="3B63C152"/>
    <w:rsid w:val="3B69DA01"/>
    <w:rsid w:val="3B7E6535"/>
    <w:rsid w:val="3B97AB3D"/>
    <w:rsid w:val="3BB8DED1"/>
    <w:rsid w:val="3BC0A435"/>
    <w:rsid w:val="3BC9F8D9"/>
    <w:rsid w:val="3BD45865"/>
    <w:rsid w:val="3BF7A557"/>
    <w:rsid w:val="3C088846"/>
    <w:rsid w:val="3C159D35"/>
    <w:rsid w:val="3C3DF5AA"/>
    <w:rsid w:val="3C6B507D"/>
    <w:rsid w:val="3C9CD9B1"/>
    <w:rsid w:val="3CDD019B"/>
    <w:rsid w:val="3CDDD7FB"/>
    <w:rsid w:val="3CE4FD5F"/>
    <w:rsid w:val="3D052ECA"/>
    <w:rsid w:val="3D3016F2"/>
    <w:rsid w:val="3D484B57"/>
    <w:rsid w:val="3D7D1212"/>
    <w:rsid w:val="3DF74C4B"/>
    <w:rsid w:val="3E2897D3"/>
    <w:rsid w:val="3E411771"/>
    <w:rsid w:val="3E5981F6"/>
    <w:rsid w:val="3E5F268C"/>
    <w:rsid w:val="3E633001"/>
    <w:rsid w:val="3EBEF683"/>
    <w:rsid w:val="3EF75370"/>
    <w:rsid w:val="3EF8BCE4"/>
    <w:rsid w:val="3F1919D4"/>
    <w:rsid w:val="3F23BE6E"/>
    <w:rsid w:val="3F45F8AF"/>
    <w:rsid w:val="3F4CBEAF"/>
    <w:rsid w:val="3F65C6E6"/>
    <w:rsid w:val="3F6B8614"/>
    <w:rsid w:val="3F8697C2"/>
    <w:rsid w:val="3FCA38F7"/>
    <w:rsid w:val="4026125E"/>
    <w:rsid w:val="402B484C"/>
    <w:rsid w:val="40364DBF"/>
    <w:rsid w:val="405EF74B"/>
    <w:rsid w:val="406FC49A"/>
    <w:rsid w:val="4076E190"/>
    <w:rsid w:val="4087033D"/>
    <w:rsid w:val="4089B688"/>
    <w:rsid w:val="40D83F15"/>
    <w:rsid w:val="40F447F3"/>
    <w:rsid w:val="412034BC"/>
    <w:rsid w:val="4186E57B"/>
    <w:rsid w:val="41B0CCC6"/>
    <w:rsid w:val="41BB9227"/>
    <w:rsid w:val="41F0CB4E"/>
    <w:rsid w:val="41F22C14"/>
    <w:rsid w:val="41FBE9A9"/>
    <w:rsid w:val="4206117F"/>
    <w:rsid w:val="4209723E"/>
    <w:rsid w:val="420B5640"/>
    <w:rsid w:val="420E5C92"/>
    <w:rsid w:val="422ECA45"/>
    <w:rsid w:val="424B6166"/>
    <w:rsid w:val="427536B7"/>
    <w:rsid w:val="4294EB12"/>
    <w:rsid w:val="42A32F1E"/>
    <w:rsid w:val="42DE8C7C"/>
    <w:rsid w:val="4303F787"/>
    <w:rsid w:val="43220719"/>
    <w:rsid w:val="43425D31"/>
    <w:rsid w:val="434A2940"/>
    <w:rsid w:val="4354F04D"/>
    <w:rsid w:val="435D824E"/>
    <w:rsid w:val="4395BDE8"/>
    <w:rsid w:val="439724DC"/>
    <w:rsid w:val="43C2FD9F"/>
    <w:rsid w:val="43CB8406"/>
    <w:rsid w:val="43DDF4B8"/>
    <w:rsid w:val="43E03093"/>
    <w:rsid w:val="43EDF84D"/>
    <w:rsid w:val="43FD153D"/>
    <w:rsid w:val="44059647"/>
    <w:rsid w:val="44282715"/>
    <w:rsid w:val="4447D71B"/>
    <w:rsid w:val="445ABC98"/>
    <w:rsid w:val="4499EDF1"/>
    <w:rsid w:val="44AD4A9E"/>
    <w:rsid w:val="44B1F39A"/>
    <w:rsid w:val="44BB1ADD"/>
    <w:rsid w:val="44CE9E58"/>
    <w:rsid w:val="44F3F442"/>
    <w:rsid w:val="44FF7ED9"/>
    <w:rsid w:val="450BB2FC"/>
    <w:rsid w:val="451E8DB5"/>
    <w:rsid w:val="4523F5A0"/>
    <w:rsid w:val="45377610"/>
    <w:rsid w:val="453886E0"/>
    <w:rsid w:val="45582D23"/>
    <w:rsid w:val="45BA349F"/>
    <w:rsid w:val="45BDE7B2"/>
    <w:rsid w:val="45C4A6DC"/>
    <w:rsid w:val="45D6AC7A"/>
    <w:rsid w:val="45ECA37B"/>
    <w:rsid w:val="46127B6C"/>
    <w:rsid w:val="465E4F53"/>
    <w:rsid w:val="468500BA"/>
    <w:rsid w:val="46E4DE8C"/>
    <w:rsid w:val="46FCC357"/>
    <w:rsid w:val="4707BDDB"/>
    <w:rsid w:val="470F8A17"/>
    <w:rsid w:val="4736CD13"/>
    <w:rsid w:val="4748A47B"/>
    <w:rsid w:val="4751739C"/>
    <w:rsid w:val="477D082E"/>
    <w:rsid w:val="4796A04B"/>
    <w:rsid w:val="47C6DAEB"/>
    <w:rsid w:val="47D5AE2B"/>
    <w:rsid w:val="48329A0C"/>
    <w:rsid w:val="4836BC7F"/>
    <w:rsid w:val="486E0D55"/>
    <w:rsid w:val="4896B040"/>
    <w:rsid w:val="48A171A7"/>
    <w:rsid w:val="48D917E6"/>
    <w:rsid w:val="48F3D0FF"/>
    <w:rsid w:val="4909AA95"/>
    <w:rsid w:val="49248ADE"/>
    <w:rsid w:val="4931D1E4"/>
    <w:rsid w:val="4949A913"/>
    <w:rsid w:val="496045F3"/>
    <w:rsid w:val="496EA47D"/>
    <w:rsid w:val="4975967D"/>
    <w:rsid w:val="49B3FB52"/>
    <w:rsid w:val="49B96329"/>
    <w:rsid w:val="49E1737E"/>
    <w:rsid w:val="49FFEA11"/>
    <w:rsid w:val="4A21E16F"/>
    <w:rsid w:val="4A62839A"/>
    <w:rsid w:val="4A62F12E"/>
    <w:rsid w:val="4A74EDA9"/>
    <w:rsid w:val="4A798AE5"/>
    <w:rsid w:val="4A816285"/>
    <w:rsid w:val="4A890A65"/>
    <w:rsid w:val="4AB1A3E4"/>
    <w:rsid w:val="4AE06338"/>
    <w:rsid w:val="4AF2AE99"/>
    <w:rsid w:val="4B0DB249"/>
    <w:rsid w:val="4B120488"/>
    <w:rsid w:val="4B1DABEC"/>
    <w:rsid w:val="4B2A5076"/>
    <w:rsid w:val="4B5FF63B"/>
    <w:rsid w:val="4B670ED2"/>
    <w:rsid w:val="4B70D787"/>
    <w:rsid w:val="4B77592F"/>
    <w:rsid w:val="4B809E47"/>
    <w:rsid w:val="4B811A85"/>
    <w:rsid w:val="4B84C2FE"/>
    <w:rsid w:val="4B96352B"/>
    <w:rsid w:val="4BB72EE6"/>
    <w:rsid w:val="4BC02D10"/>
    <w:rsid w:val="4BC0F8CD"/>
    <w:rsid w:val="4BC4A9AD"/>
    <w:rsid w:val="4BDDA1F8"/>
    <w:rsid w:val="4BE8023D"/>
    <w:rsid w:val="4BF5962C"/>
    <w:rsid w:val="4C135891"/>
    <w:rsid w:val="4C3BB087"/>
    <w:rsid w:val="4C3CEA6F"/>
    <w:rsid w:val="4C407944"/>
    <w:rsid w:val="4C626264"/>
    <w:rsid w:val="4CAEA0F2"/>
    <w:rsid w:val="4CB16295"/>
    <w:rsid w:val="4CBC41F5"/>
    <w:rsid w:val="4CC1F596"/>
    <w:rsid w:val="4CDD2E95"/>
    <w:rsid w:val="4D2AE485"/>
    <w:rsid w:val="4D5A2C41"/>
    <w:rsid w:val="4D673989"/>
    <w:rsid w:val="4D8458C1"/>
    <w:rsid w:val="4DAA65D6"/>
    <w:rsid w:val="4DC41C4B"/>
    <w:rsid w:val="4DD7DA04"/>
    <w:rsid w:val="4DDAB38F"/>
    <w:rsid w:val="4DF6CFDF"/>
    <w:rsid w:val="4E1169A1"/>
    <w:rsid w:val="4E161C8C"/>
    <w:rsid w:val="4E2F1845"/>
    <w:rsid w:val="4E4D32F6"/>
    <w:rsid w:val="4E9BAA1A"/>
    <w:rsid w:val="4EA228B9"/>
    <w:rsid w:val="4EBF5A92"/>
    <w:rsid w:val="4EC3B056"/>
    <w:rsid w:val="4F2E6B5D"/>
    <w:rsid w:val="4F534B08"/>
    <w:rsid w:val="4F9456E3"/>
    <w:rsid w:val="4FAF0ADD"/>
    <w:rsid w:val="4FB89495"/>
    <w:rsid w:val="4FC7271A"/>
    <w:rsid w:val="4FD48C22"/>
    <w:rsid w:val="4FFBB71F"/>
    <w:rsid w:val="50109F6E"/>
    <w:rsid w:val="501A910C"/>
    <w:rsid w:val="50471AFB"/>
    <w:rsid w:val="504A848E"/>
    <w:rsid w:val="507A8319"/>
    <w:rsid w:val="507C7B11"/>
    <w:rsid w:val="50A68D96"/>
    <w:rsid w:val="50A9E19F"/>
    <w:rsid w:val="50CC5BBA"/>
    <w:rsid w:val="50D5FC4E"/>
    <w:rsid w:val="50D7CB45"/>
    <w:rsid w:val="511731D7"/>
    <w:rsid w:val="51494D00"/>
    <w:rsid w:val="516DCAAC"/>
    <w:rsid w:val="519BD370"/>
    <w:rsid w:val="51D7E0C1"/>
    <w:rsid w:val="51E69AE3"/>
    <w:rsid w:val="51ED57E7"/>
    <w:rsid w:val="52079EBE"/>
    <w:rsid w:val="52715606"/>
    <w:rsid w:val="527AB8EA"/>
    <w:rsid w:val="5286887A"/>
    <w:rsid w:val="52B4F269"/>
    <w:rsid w:val="52FE1499"/>
    <w:rsid w:val="53231128"/>
    <w:rsid w:val="532A28F0"/>
    <w:rsid w:val="532DB2CB"/>
    <w:rsid w:val="537D2042"/>
    <w:rsid w:val="537F3B6F"/>
    <w:rsid w:val="5385AB54"/>
    <w:rsid w:val="538ECD5D"/>
    <w:rsid w:val="53BC92CB"/>
    <w:rsid w:val="53ECD266"/>
    <w:rsid w:val="53FD9E0A"/>
    <w:rsid w:val="54129D50"/>
    <w:rsid w:val="54709B3D"/>
    <w:rsid w:val="5480286E"/>
    <w:rsid w:val="550ABFAA"/>
    <w:rsid w:val="555C25BA"/>
    <w:rsid w:val="558AED19"/>
    <w:rsid w:val="559575B9"/>
    <w:rsid w:val="55AC47B8"/>
    <w:rsid w:val="55B7FCEE"/>
    <w:rsid w:val="55E31035"/>
    <w:rsid w:val="55EDC9A7"/>
    <w:rsid w:val="5607079D"/>
    <w:rsid w:val="560763F7"/>
    <w:rsid w:val="563771F9"/>
    <w:rsid w:val="565844DB"/>
    <w:rsid w:val="5666DD8F"/>
    <w:rsid w:val="56B11DC9"/>
    <w:rsid w:val="5710C9FF"/>
    <w:rsid w:val="571E62B4"/>
    <w:rsid w:val="573B6CB5"/>
    <w:rsid w:val="577F3882"/>
    <w:rsid w:val="57A1875F"/>
    <w:rsid w:val="57A43EAD"/>
    <w:rsid w:val="57C52D49"/>
    <w:rsid w:val="57EBF433"/>
    <w:rsid w:val="581B140F"/>
    <w:rsid w:val="58335EA6"/>
    <w:rsid w:val="587D6267"/>
    <w:rsid w:val="58A5C4A9"/>
    <w:rsid w:val="58E7B89C"/>
    <w:rsid w:val="5912FD24"/>
    <w:rsid w:val="5935967F"/>
    <w:rsid w:val="593B2DC9"/>
    <w:rsid w:val="593B2EE6"/>
    <w:rsid w:val="593EB8AC"/>
    <w:rsid w:val="59BC2723"/>
    <w:rsid w:val="59FA4146"/>
    <w:rsid w:val="5A22F542"/>
    <w:rsid w:val="5A91E51F"/>
    <w:rsid w:val="5A95681D"/>
    <w:rsid w:val="5A995670"/>
    <w:rsid w:val="5AF78B6F"/>
    <w:rsid w:val="5AF7EBDE"/>
    <w:rsid w:val="5B1F8157"/>
    <w:rsid w:val="5B2D1FD7"/>
    <w:rsid w:val="5B4C5702"/>
    <w:rsid w:val="5B548B63"/>
    <w:rsid w:val="5B708BA4"/>
    <w:rsid w:val="5BB13395"/>
    <w:rsid w:val="5BB37A53"/>
    <w:rsid w:val="5BBA6B4E"/>
    <w:rsid w:val="5BE52E65"/>
    <w:rsid w:val="5C192EB6"/>
    <w:rsid w:val="5C6C1F02"/>
    <w:rsid w:val="5C76DE50"/>
    <w:rsid w:val="5C961EAA"/>
    <w:rsid w:val="5CABDC6B"/>
    <w:rsid w:val="5CC247CB"/>
    <w:rsid w:val="5CC5E190"/>
    <w:rsid w:val="5CD006E8"/>
    <w:rsid w:val="5CDA8A3C"/>
    <w:rsid w:val="5D0CD75D"/>
    <w:rsid w:val="5D0F2416"/>
    <w:rsid w:val="5D14919E"/>
    <w:rsid w:val="5D4B61A7"/>
    <w:rsid w:val="5D5189FA"/>
    <w:rsid w:val="5D555FE8"/>
    <w:rsid w:val="5D7FFAED"/>
    <w:rsid w:val="5D83A560"/>
    <w:rsid w:val="5D8462B8"/>
    <w:rsid w:val="5D9AC8A6"/>
    <w:rsid w:val="5DA6EB36"/>
    <w:rsid w:val="5DBF9920"/>
    <w:rsid w:val="5DD83032"/>
    <w:rsid w:val="5DDE7A00"/>
    <w:rsid w:val="5E002E83"/>
    <w:rsid w:val="5E15B63A"/>
    <w:rsid w:val="5E31DD32"/>
    <w:rsid w:val="5E38259B"/>
    <w:rsid w:val="5E4014ED"/>
    <w:rsid w:val="5E5B24F6"/>
    <w:rsid w:val="5E74CFC2"/>
    <w:rsid w:val="5E9DA1EB"/>
    <w:rsid w:val="5EC140BE"/>
    <w:rsid w:val="5EDA4A0F"/>
    <w:rsid w:val="5EF891EF"/>
    <w:rsid w:val="5EFBCCAD"/>
    <w:rsid w:val="5F504208"/>
    <w:rsid w:val="5F797F7C"/>
    <w:rsid w:val="5FA3B59A"/>
    <w:rsid w:val="5FD09953"/>
    <w:rsid w:val="600D6CFA"/>
    <w:rsid w:val="602E4BF7"/>
    <w:rsid w:val="6048F8CC"/>
    <w:rsid w:val="604C90CF"/>
    <w:rsid w:val="6054498F"/>
    <w:rsid w:val="607CA675"/>
    <w:rsid w:val="6081AECD"/>
    <w:rsid w:val="6085B82F"/>
    <w:rsid w:val="60999CD5"/>
    <w:rsid w:val="60A4202E"/>
    <w:rsid w:val="60B7408A"/>
    <w:rsid w:val="60BAB343"/>
    <w:rsid w:val="60C1E5EB"/>
    <w:rsid w:val="60CFEC30"/>
    <w:rsid w:val="60ED13BD"/>
    <w:rsid w:val="611EAB0A"/>
    <w:rsid w:val="61259E87"/>
    <w:rsid w:val="6186F6D0"/>
    <w:rsid w:val="61999475"/>
    <w:rsid w:val="619C996F"/>
    <w:rsid w:val="61A79C7E"/>
    <w:rsid w:val="61B60074"/>
    <w:rsid w:val="61CAE578"/>
    <w:rsid w:val="61CD86D4"/>
    <w:rsid w:val="61CE8C3E"/>
    <w:rsid w:val="61CFCAA4"/>
    <w:rsid w:val="61E077D7"/>
    <w:rsid w:val="61F5F8AD"/>
    <w:rsid w:val="61FA1B3A"/>
    <w:rsid w:val="61FFB8E2"/>
    <w:rsid w:val="624499B7"/>
    <w:rsid w:val="6249760A"/>
    <w:rsid w:val="6250CDCE"/>
    <w:rsid w:val="6262A5DA"/>
    <w:rsid w:val="62635A40"/>
    <w:rsid w:val="628E2E3A"/>
    <w:rsid w:val="628FE983"/>
    <w:rsid w:val="62AC4AA0"/>
    <w:rsid w:val="631076F8"/>
    <w:rsid w:val="6326AA2C"/>
    <w:rsid w:val="632F8F89"/>
    <w:rsid w:val="6333ABC9"/>
    <w:rsid w:val="639EB58B"/>
    <w:rsid w:val="63A19CAD"/>
    <w:rsid w:val="63A788D7"/>
    <w:rsid w:val="63B0350F"/>
    <w:rsid w:val="63B20884"/>
    <w:rsid w:val="63C449C6"/>
    <w:rsid w:val="640B7AE3"/>
    <w:rsid w:val="6410086C"/>
    <w:rsid w:val="6418C55B"/>
    <w:rsid w:val="641DF4F0"/>
    <w:rsid w:val="64292F40"/>
    <w:rsid w:val="6443487B"/>
    <w:rsid w:val="645548A1"/>
    <w:rsid w:val="645CFCD4"/>
    <w:rsid w:val="64973B5E"/>
    <w:rsid w:val="64CEC697"/>
    <w:rsid w:val="64DA85CA"/>
    <w:rsid w:val="6549EA0D"/>
    <w:rsid w:val="658E9FAD"/>
    <w:rsid w:val="65A7F16A"/>
    <w:rsid w:val="65CC2FF8"/>
    <w:rsid w:val="661046AC"/>
    <w:rsid w:val="661AB578"/>
    <w:rsid w:val="661B53B4"/>
    <w:rsid w:val="664E45EB"/>
    <w:rsid w:val="665D680F"/>
    <w:rsid w:val="6665E9CB"/>
    <w:rsid w:val="66811929"/>
    <w:rsid w:val="6687B2ED"/>
    <w:rsid w:val="669E3B3C"/>
    <w:rsid w:val="66A95967"/>
    <w:rsid w:val="6708E273"/>
    <w:rsid w:val="672FAD0E"/>
    <w:rsid w:val="675AFE26"/>
    <w:rsid w:val="67714369"/>
    <w:rsid w:val="67722214"/>
    <w:rsid w:val="677986C1"/>
    <w:rsid w:val="677E92AB"/>
    <w:rsid w:val="677FB650"/>
    <w:rsid w:val="6797ED53"/>
    <w:rsid w:val="67B0A50E"/>
    <w:rsid w:val="67BD645D"/>
    <w:rsid w:val="67D35554"/>
    <w:rsid w:val="67E36349"/>
    <w:rsid w:val="67F01901"/>
    <w:rsid w:val="6816B7CB"/>
    <w:rsid w:val="681B46DA"/>
    <w:rsid w:val="683FB545"/>
    <w:rsid w:val="684F0BCE"/>
    <w:rsid w:val="68C6EDE4"/>
    <w:rsid w:val="68E88642"/>
    <w:rsid w:val="68F7753C"/>
    <w:rsid w:val="68F9A0DE"/>
    <w:rsid w:val="693C851E"/>
    <w:rsid w:val="694DB494"/>
    <w:rsid w:val="697020A0"/>
    <w:rsid w:val="697B2B1F"/>
    <w:rsid w:val="69C8DFD0"/>
    <w:rsid w:val="69E0103E"/>
    <w:rsid w:val="69E0E344"/>
    <w:rsid w:val="6A2604B1"/>
    <w:rsid w:val="6A2A4405"/>
    <w:rsid w:val="6A49C106"/>
    <w:rsid w:val="6A51B51D"/>
    <w:rsid w:val="6A6EE313"/>
    <w:rsid w:val="6A7ADB53"/>
    <w:rsid w:val="6A91EA7B"/>
    <w:rsid w:val="6AA2A3D9"/>
    <w:rsid w:val="6AD6A365"/>
    <w:rsid w:val="6ADF6F39"/>
    <w:rsid w:val="6AEF0EAB"/>
    <w:rsid w:val="6B0D5A57"/>
    <w:rsid w:val="6B227B10"/>
    <w:rsid w:val="6B56EC39"/>
    <w:rsid w:val="6B7960E8"/>
    <w:rsid w:val="6B8DBA1F"/>
    <w:rsid w:val="6BBF6964"/>
    <w:rsid w:val="6C015BA2"/>
    <w:rsid w:val="6C0943D4"/>
    <w:rsid w:val="6C1C194A"/>
    <w:rsid w:val="6C3A0637"/>
    <w:rsid w:val="6C3E0640"/>
    <w:rsid w:val="6C3F6EB9"/>
    <w:rsid w:val="6C5CC810"/>
    <w:rsid w:val="6C5F9F82"/>
    <w:rsid w:val="6C6DB637"/>
    <w:rsid w:val="6C7E914D"/>
    <w:rsid w:val="6CC7D6CA"/>
    <w:rsid w:val="6CCD977E"/>
    <w:rsid w:val="6CD8FFBB"/>
    <w:rsid w:val="6CE53652"/>
    <w:rsid w:val="6CE566FA"/>
    <w:rsid w:val="6CEF05A5"/>
    <w:rsid w:val="6D0A1817"/>
    <w:rsid w:val="6D51E335"/>
    <w:rsid w:val="6D5EABFC"/>
    <w:rsid w:val="6D7A8CF0"/>
    <w:rsid w:val="6D828C75"/>
    <w:rsid w:val="6DD00746"/>
    <w:rsid w:val="6DE8780E"/>
    <w:rsid w:val="6E01F588"/>
    <w:rsid w:val="6E2ECB0F"/>
    <w:rsid w:val="6E78D557"/>
    <w:rsid w:val="6E890671"/>
    <w:rsid w:val="6E8AE3D9"/>
    <w:rsid w:val="6EA9A0E1"/>
    <w:rsid w:val="6EB8FACF"/>
    <w:rsid w:val="6EC67E35"/>
    <w:rsid w:val="6F4C3F89"/>
    <w:rsid w:val="6F510EFB"/>
    <w:rsid w:val="6FAC2DE5"/>
    <w:rsid w:val="6FB20D14"/>
    <w:rsid w:val="6FD079CC"/>
    <w:rsid w:val="6FD11D4C"/>
    <w:rsid w:val="6FEFE18B"/>
    <w:rsid w:val="701F6798"/>
    <w:rsid w:val="703ED684"/>
    <w:rsid w:val="7047B90F"/>
    <w:rsid w:val="70553C30"/>
    <w:rsid w:val="7055832E"/>
    <w:rsid w:val="706952BC"/>
    <w:rsid w:val="707A9347"/>
    <w:rsid w:val="708C4C7E"/>
    <w:rsid w:val="70A5A231"/>
    <w:rsid w:val="70A6603F"/>
    <w:rsid w:val="70A6D149"/>
    <w:rsid w:val="70DFEBB2"/>
    <w:rsid w:val="70E3F46D"/>
    <w:rsid w:val="70F5CD1D"/>
    <w:rsid w:val="710069C9"/>
    <w:rsid w:val="7135CF90"/>
    <w:rsid w:val="717CB497"/>
    <w:rsid w:val="71852342"/>
    <w:rsid w:val="718C3B45"/>
    <w:rsid w:val="719DED47"/>
    <w:rsid w:val="71A67860"/>
    <w:rsid w:val="71C36474"/>
    <w:rsid w:val="71D2D733"/>
    <w:rsid w:val="71E2E3A2"/>
    <w:rsid w:val="72369B95"/>
    <w:rsid w:val="7239ABD9"/>
    <w:rsid w:val="726D4986"/>
    <w:rsid w:val="72B1E367"/>
    <w:rsid w:val="72B69C0A"/>
    <w:rsid w:val="72B764DD"/>
    <w:rsid w:val="72BBE1CD"/>
    <w:rsid w:val="72C43E47"/>
    <w:rsid w:val="73190E5A"/>
    <w:rsid w:val="735F7AC9"/>
    <w:rsid w:val="73990119"/>
    <w:rsid w:val="73A033AE"/>
    <w:rsid w:val="73B10880"/>
    <w:rsid w:val="74091352"/>
    <w:rsid w:val="7411B58C"/>
    <w:rsid w:val="741D4F5C"/>
    <w:rsid w:val="7434C1A4"/>
    <w:rsid w:val="7436A7D3"/>
    <w:rsid w:val="743C45D6"/>
    <w:rsid w:val="7445CBD0"/>
    <w:rsid w:val="7447A93E"/>
    <w:rsid w:val="7456411A"/>
    <w:rsid w:val="74E873A2"/>
    <w:rsid w:val="751116FE"/>
    <w:rsid w:val="751FFDD6"/>
    <w:rsid w:val="7521A974"/>
    <w:rsid w:val="753A52F5"/>
    <w:rsid w:val="753C040F"/>
    <w:rsid w:val="7557ADE1"/>
    <w:rsid w:val="757CDF8C"/>
    <w:rsid w:val="75BDC362"/>
    <w:rsid w:val="75E98633"/>
    <w:rsid w:val="75F42C48"/>
    <w:rsid w:val="761E5E18"/>
    <w:rsid w:val="7625BE92"/>
    <w:rsid w:val="762CBBCC"/>
    <w:rsid w:val="7675F9DC"/>
    <w:rsid w:val="76B9318C"/>
    <w:rsid w:val="76E2986D"/>
    <w:rsid w:val="76F9CBAF"/>
    <w:rsid w:val="770FE837"/>
    <w:rsid w:val="77249038"/>
    <w:rsid w:val="77255718"/>
    <w:rsid w:val="772DFE68"/>
    <w:rsid w:val="773A93C7"/>
    <w:rsid w:val="778B70DB"/>
    <w:rsid w:val="77966B04"/>
    <w:rsid w:val="77BA1CCF"/>
    <w:rsid w:val="77C18EF3"/>
    <w:rsid w:val="77DE865A"/>
    <w:rsid w:val="781449A4"/>
    <w:rsid w:val="78268C1A"/>
    <w:rsid w:val="7843FD5C"/>
    <w:rsid w:val="785BA100"/>
    <w:rsid w:val="7871C913"/>
    <w:rsid w:val="788071A7"/>
    <w:rsid w:val="788F3163"/>
    <w:rsid w:val="78A1CCA0"/>
    <w:rsid w:val="78B5FD7B"/>
    <w:rsid w:val="78C4ECDE"/>
    <w:rsid w:val="78F0254A"/>
    <w:rsid w:val="793E9F4F"/>
    <w:rsid w:val="793F20A1"/>
    <w:rsid w:val="79424A01"/>
    <w:rsid w:val="7943EA61"/>
    <w:rsid w:val="79753CD7"/>
    <w:rsid w:val="798D8BC4"/>
    <w:rsid w:val="7994EA31"/>
    <w:rsid w:val="79C082BD"/>
    <w:rsid w:val="79C7340B"/>
    <w:rsid w:val="79FB466B"/>
    <w:rsid w:val="7A1BC091"/>
    <w:rsid w:val="7A31D6CD"/>
    <w:rsid w:val="7A4B5F6C"/>
    <w:rsid w:val="7A6763F0"/>
    <w:rsid w:val="7A72FE7E"/>
    <w:rsid w:val="7A7ED05D"/>
    <w:rsid w:val="7A801855"/>
    <w:rsid w:val="7A833DEF"/>
    <w:rsid w:val="7A8FEF79"/>
    <w:rsid w:val="7B01AAAF"/>
    <w:rsid w:val="7B2389B4"/>
    <w:rsid w:val="7B3D0575"/>
    <w:rsid w:val="7B80A978"/>
    <w:rsid w:val="7B8DEBFD"/>
    <w:rsid w:val="7C2AA607"/>
    <w:rsid w:val="7C335272"/>
    <w:rsid w:val="7C3A028A"/>
    <w:rsid w:val="7C5EFA74"/>
    <w:rsid w:val="7C63E9A8"/>
    <w:rsid w:val="7C73AC91"/>
    <w:rsid w:val="7CB21985"/>
    <w:rsid w:val="7CC64A81"/>
    <w:rsid w:val="7CCB9163"/>
    <w:rsid w:val="7CE12B93"/>
    <w:rsid w:val="7CEB6AE3"/>
    <w:rsid w:val="7CF47F29"/>
    <w:rsid w:val="7CFC3B52"/>
    <w:rsid w:val="7D0C19FE"/>
    <w:rsid w:val="7D1BA50B"/>
    <w:rsid w:val="7D449378"/>
    <w:rsid w:val="7D8364C0"/>
    <w:rsid w:val="7DB9DB76"/>
    <w:rsid w:val="7DC926CE"/>
    <w:rsid w:val="7DCBAB1C"/>
    <w:rsid w:val="7DEC8BDD"/>
    <w:rsid w:val="7E62FFA2"/>
    <w:rsid w:val="7E88426A"/>
    <w:rsid w:val="7EF1E9C2"/>
    <w:rsid w:val="7F60E91C"/>
    <w:rsid w:val="7F775764"/>
    <w:rsid w:val="7F89F693"/>
    <w:rsid w:val="7F8BDCF2"/>
    <w:rsid w:val="7F8DF08D"/>
    <w:rsid w:val="7F93741E"/>
    <w:rsid w:val="7F974E89"/>
    <w:rsid w:val="7F9A1C88"/>
    <w:rsid w:val="7FAB3226"/>
    <w:rsid w:val="7FEED007"/>
    <w:rsid w:val="7FF4A7A9"/>
    <w:rsid w:val="7FF687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1E81D"/>
  <w15:docId w15:val="{F999298D-14FD-42F1-9903-9DB671ED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6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60423"/>
    <w:pPr>
      <w:widowControl w:val="0"/>
      <w:spacing w:before="360"/>
      <w:contextualSpacing/>
      <w:outlineLvl w:val="0"/>
    </w:pPr>
    <w:rPr>
      <w:rFonts w:ascii="Calibri" w:eastAsiaTheme="minorHAnsi" w:hAnsi="Calibri" w:cstheme="minorBidi"/>
      <w:bCs/>
      <w:color w:val="083A42"/>
      <w:spacing w:val="5"/>
      <w:kern w:val="28"/>
      <w:sz w:val="52"/>
      <w:szCs w:val="28"/>
      <w:lang w:eastAsia="en-US"/>
    </w:rPr>
  </w:style>
  <w:style w:type="paragraph" w:styleId="Heading2">
    <w:name w:val="heading 2"/>
    <w:basedOn w:val="Normal"/>
    <w:next w:val="Normal"/>
    <w:link w:val="Heading2Char"/>
    <w:uiPriority w:val="3"/>
    <w:rsid w:val="00BB32D7"/>
    <w:pPr>
      <w:pageBreakBefore/>
      <w:spacing w:after="240" w:line="240" w:lineRule="auto"/>
      <w:ind w:left="720" w:hanging="720"/>
      <w:outlineLvl w:val="1"/>
    </w:pPr>
    <w:rPr>
      <w:rFonts w:ascii="Calibri" w:eastAsiaTheme="minorEastAsia" w:hAnsi="Calibri"/>
      <w:bCs/>
      <w:color w:val="197C7D"/>
      <w:sz w:val="44"/>
      <w:szCs w:val="28"/>
      <w:lang w:eastAsia="ja-JP"/>
    </w:rPr>
  </w:style>
  <w:style w:type="paragraph" w:styleId="Heading3">
    <w:name w:val="heading 3"/>
    <w:next w:val="Normal"/>
    <w:link w:val="Heading3Char"/>
    <w:uiPriority w:val="4"/>
    <w:qFormat/>
    <w:rsid w:val="009B1E95"/>
    <w:pPr>
      <w:keepNext/>
      <w:keepLines/>
      <w:numPr>
        <w:numId w:val="17"/>
      </w:numPr>
      <w:spacing w:before="240" w:after="240"/>
      <w:outlineLvl w:val="2"/>
    </w:pPr>
    <w:rPr>
      <w:rFonts w:ascii="Calibri" w:eastAsia="Times New Roman" w:hAnsi="Calibri"/>
      <w:bCs/>
      <w:sz w:val="32"/>
      <w:szCs w:val="24"/>
      <w:lang w:eastAsia="en-US"/>
    </w:rPr>
  </w:style>
  <w:style w:type="paragraph" w:styleId="Heading4">
    <w:name w:val="heading 4"/>
    <w:next w:val="Normal"/>
    <w:link w:val="Heading4Char"/>
    <w:uiPriority w:val="5"/>
    <w:qFormat/>
    <w:rsid w:val="008F0B68"/>
    <w:pPr>
      <w:keepNext/>
      <w:spacing w:after="120"/>
      <w:outlineLvl w:val="3"/>
    </w:pPr>
    <w:rPr>
      <w:rFonts w:ascii="Calibri" w:eastAsia="Times New Roman" w:hAnsi="Calibri"/>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827988"/>
    <w:rPr>
      <w:rFonts w:ascii="Calibri" w:eastAsiaTheme="minorHAnsi" w:hAnsi="Calibri" w:cstheme="minorBidi"/>
      <w:bCs/>
      <w:color w:val="083A42"/>
      <w:spacing w:val="5"/>
      <w:kern w:val="28"/>
      <w:sz w:val="52"/>
      <w:szCs w:val="28"/>
      <w:lang w:eastAsia="en-US"/>
    </w:rPr>
  </w:style>
  <w:style w:type="character" w:customStyle="1" w:styleId="Heading2Char">
    <w:name w:val="Heading 2 Char"/>
    <w:basedOn w:val="DefaultParagraphFont"/>
    <w:link w:val="Heading2"/>
    <w:uiPriority w:val="3"/>
    <w:rsid w:val="00BB32D7"/>
    <w:rPr>
      <w:rFonts w:ascii="Calibri" w:eastAsiaTheme="minorEastAsia" w:hAnsi="Calibri" w:cstheme="minorBidi"/>
      <w:bCs/>
      <w:color w:val="197C7D"/>
      <w:sz w:val="44"/>
      <w:szCs w:val="28"/>
      <w:lang w:eastAsia="ja-JP"/>
    </w:rPr>
  </w:style>
  <w:style w:type="character" w:customStyle="1" w:styleId="Heading3Char">
    <w:name w:val="Heading 3 Char"/>
    <w:basedOn w:val="DefaultParagraphFont"/>
    <w:link w:val="Heading3"/>
    <w:uiPriority w:val="4"/>
    <w:rsid w:val="009B1E95"/>
    <w:rPr>
      <w:rFonts w:ascii="Calibri" w:eastAsia="Times New Roman" w:hAnsi="Calibri"/>
      <w:bCs/>
      <w:sz w:val="32"/>
      <w:szCs w:val="24"/>
      <w:lang w:eastAsia="en-US"/>
    </w:rPr>
  </w:style>
  <w:style w:type="character" w:customStyle="1" w:styleId="Heading4Char">
    <w:name w:val="Heading 4 Char"/>
    <w:basedOn w:val="DefaultParagraphFont"/>
    <w:link w:val="Heading4"/>
    <w:uiPriority w:val="5"/>
    <w:rsid w:val="008F0B68"/>
    <w:rPr>
      <w:rFonts w:ascii="Calibri" w:eastAsia="Times New Roman" w:hAnsi="Calibri"/>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35"/>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F01A1"/>
    <w:pPr>
      <w:spacing w:before="120"/>
    </w:pPr>
    <w:rPr>
      <w:b/>
      <w:szCs w:val="56"/>
    </w:rPr>
  </w:style>
  <w:style w:type="character" w:customStyle="1" w:styleId="SubtitleChar">
    <w:name w:val="Subtitle Char"/>
    <w:basedOn w:val="DefaultParagraphFont"/>
    <w:link w:val="Subtitle"/>
    <w:uiPriority w:val="23"/>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spacing w:before="120" w:after="120"/>
      <w:ind w:left="425" w:hanging="425"/>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spacing w:before="120" w:after="120"/>
      <w:ind w:left="851" w:hanging="426"/>
      <w:contextualSpacing/>
    </w:pPr>
  </w:style>
  <w:style w:type="paragraph" w:styleId="ListNumber">
    <w:name w:val="List Number"/>
    <w:basedOn w:val="Normal"/>
    <w:uiPriority w:val="99"/>
    <w:qFormat/>
    <w:rsid w:val="00123033"/>
    <w:pPr>
      <w:numPr>
        <w:numId w:val="9"/>
      </w:numPr>
      <w:tabs>
        <w:tab w:val="left" w:pos="142"/>
      </w:tabs>
      <w:spacing w:before="120" w:after="120"/>
    </w:pPr>
  </w:style>
  <w:style w:type="paragraph" w:styleId="ListNumber2">
    <w:name w:val="List Number 2"/>
    <w:uiPriority w:val="99"/>
    <w:qFormat/>
    <w:rsid w:val="00884E3A"/>
    <w:pPr>
      <w:numPr>
        <w:ilvl w:val="1"/>
        <w:numId w:val="9"/>
      </w:numPr>
      <w:tabs>
        <w:tab w:val="left" w:pos="567"/>
      </w:tabs>
      <w:spacing w:before="120" w:after="120" w:line="264" w:lineRule="auto"/>
      <w:ind w:left="879" w:hanging="425"/>
    </w:pPr>
    <w:rPr>
      <w:rFonts w:asciiTheme="minorHAnsi" w:eastAsia="Times New Roman" w:hAnsiTheme="minorHAnsi"/>
      <w:sz w:val="22"/>
      <w:szCs w:val="24"/>
      <w:lang w:eastAsia="en-US"/>
    </w:rPr>
  </w:style>
  <w:style w:type="paragraph" w:styleId="ListNumber3">
    <w:name w:val="List Number 3"/>
    <w:uiPriority w:val="99"/>
    <w:qFormat/>
    <w:rsid w:val="0022310E"/>
    <w:pPr>
      <w:numPr>
        <w:ilvl w:val="2"/>
        <w:numId w:val="9"/>
      </w:numPr>
      <w:spacing w:before="120" w:after="120" w:line="264" w:lineRule="auto"/>
      <w:ind w:left="1247"/>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7"/>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8"/>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1"/>
      </w:numPr>
      <w:tabs>
        <w:tab w:val="num" w:pos="284"/>
      </w:tabs>
      <w:ind w:left="568" w:hanging="284"/>
    </w:pPr>
  </w:style>
  <w:style w:type="numbering" w:customStyle="1" w:styleId="TableBulletlist">
    <w:name w:val="Table Bullet list"/>
    <w:uiPriority w:val="99"/>
    <w:pPr>
      <w:numPr>
        <w:numId w:val="10"/>
      </w:numPr>
    </w:pPr>
  </w:style>
  <w:style w:type="character" w:customStyle="1" w:styleId="UnresolvedMention1">
    <w:name w:val="Unresolved Mention1"/>
    <w:basedOn w:val="DefaultParagraphFont"/>
    <w:uiPriority w:val="99"/>
    <w:semiHidden/>
    <w:unhideWhenUsed/>
    <w:rsid w:val="00EE4833"/>
    <w:rPr>
      <w:color w:val="605E5C"/>
      <w:shd w:val="clear" w:color="auto" w:fill="E1DFDD"/>
    </w:rPr>
  </w:style>
  <w:style w:type="paragraph" w:styleId="ListParagraph">
    <w:name w:val="List Paragraph"/>
    <w:aliases w:val="Body of text - Bullet point,Recommendation,L,List Paragraph1,List Paragraph11,NFP GP Bulleted List,FooterText,numbered,Paragraphe de liste1,Bulletr List Paragraph,列出段落,列出段落1,List Paragraph2,List Paragraph21,Listeafsnit1,Parágrafo da Lista"/>
    <w:basedOn w:val="Normal"/>
    <w:link w:val="ListParagraphChar"/>
    <w:uiPriority w:val="34"/>
    <w:qFormat/>
    <w:rsid w:val="006C261F"/>
    <w:pPr>
      <w:spacing w:after="0" w:line="240" w:lineRule="auto"/>
      <w:ind w:left="720"/>
    </w:pPr>
    <w:rPr>
      <w:rFonts w:ascii="Calibri" w:hAnsi="Calibri" w:cs="Calibri"/>
    </w:rPr>
  </w:style>
  <w:style w:type="character" w:customStyle="1" w:styleId="Advisorytext">
    <w:name w:val="Advisory text"/>
    <w:basedOn w:val="DefaultParagraphFont"/>
    <w:uiPriority w:val="99"/>
    <w:rsid w:val="00FC1490"/>
    <w:rPr>
      <w:color w:val="FF0000"/>
    </w:rPr>
  </w:style>
  <w:style w:type="paragraph" w:styleId="ListNumber4">
    <w:name w:val="List Number 4"/>
    <w:basedOn w:val="Normal"/>
    <w:uiPriority w:val="99"/>
    <w:rsid w:val="0022310E"/>
    <w:pPr>
      <w:ind w:left="1475" w:hanging="369"/>
    </w:pPr>
    <w:rPr>
      <w:rFonts w:ascii="Arial" w:eastAsia="Calibri" w:hAnsi="Arial" w:cs="Times New Roman"/>
    </w:rPr>
  </w:style>
  <w:style w:type="paragraph" w:styleId="ListNumber5">
    <w:name w:val="List Number 5"/>
    <w:basedOn w:val="Normal"/>
    <w:uiPriority w:val="99"/>
    <w:rsid w:val="00FB4EB8"/>
    <w:pPr>
      <w:ind w:left="1845" w:hanging="369"/>
    </w:pPr>
    <w:rPr>
      <w:rFonts w:ascii="Arial" w:eastAsia="Calibri" w:hAnsi="Arial" w:cs="Times New Roman"/>
    </w:rPr>
  </w:style>
  <w:style w:type="character" w:customStyle="1" w:styleId="ListParagraphChar">
    <w:name w:val="List Paragraph Char"/>
    <w:aliases w:val="Body of text - Bullet point Char,Recommendation Char,L Char,List Paragraph1 Char,List Paragraph11 Char,NFP GP Bulleted List Char,FooterText Char,numbered Char,Paragraphe de liste1 Char,Bulletr List Paragraph Char,列出段落 Char,列出段落1 Char"/>
    <w:basedOn w:val="DefaultParagraphFont"/>
    <w:link w:val="ListParagraph"/>
    <w:uiPriority w:val="34"/>
    <w:rsid w:val="004929C9"/>
    <w:rPr>
      <w:rFonts w:ascii="Calibri" w:eastAsiaTheme="minorHAnsi" w:hAnsi="Calibri" w:cs="Calibri"/>
      <w:sz w:val="22"/>
      <w:szCs w:val="22"/>
      <w:lang w:eastAsia="en-US"/>
    </w:rPr>
  </w:style>
  <w:style w:type="character" w:customStyle="1" w:styleId="UnresolvedMention2">
    <w:name w:val="Unresolved Mention2"/>
    <w:basedOn w:val="DefaultParagraphFont"/>
    <w:uiPriority w:val="99"/>
    <w:semiHidden/>
    <w:unhideWhenUsed/>
    <w:rsid w:val="00634DCF"/>
    <w:rPr>
      <w:color w:val="605E5C"/>
      <w:shd w:val="clear" w:color="auto" w:fill="E1DFDD"/>
    </w:rPr>
  </w:style>
  <w:style w:type="paragraph" w:styleId="Revision">
    <w:name w:val="Revision"/>
    <w:hidden/>
    <w:uiPriority w:val="99"/>
    <w:semiHidden/>
    <w:rsid w:val="005D6FA9"/>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semiHidden/>
    <w:unhideWhenUsed/>
    <w:rsid w:val="000D1BF1"/>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0D1BF1"/>
    <w:rPr>
      <w:rFonts w:ascii="Calibri" w:eastAsia="Times New Roman" w:hAnsi="Calibri"/>
      <w:sz w:val="22"/>
      <w:szCs w:val="21"/>
      <w:lang w:eastAsia="en-US"/>
    </w:rPr>
  </w:style>
  <w:style w:type="paragraph" w:customStyle="1" w:styleId="subsection">
    <w:name w:val="subsection"/>
    <w:aliases w:val="ss,t_Main,Subsection"/>
    <w:basedOn w:val="Normal"/>
    <w:link w:val="subsectionChar"/>
    <w:qFormat/>
    <w:rsid w:val="000D1BF1"/>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0D1BF1"/>
    <w:rPr>
      <w:rFonts w:ascii="Times New Roman" w:eastAsia="Times New Roman" w:hAnsi="Times New Roman"/>
      <w:sz w:val="22"/>
    </w:rPr>
  </w:style>
  <w:style w:type="paragraph" w:customStyle="1" w:styleId="Definition">
    <w:name w:val="Definition"/>
    <w:aliases w:val="dd,t_Defn"/>
    <w:basedOn w:val="Normal"/>
    <w:rsid w:val="000D1BF1"/>
    <w:pPr>
      <w:spacing w:before="180" w:after="0" w:line="240" w:lineRule="auto"/>
      <w:ind w:left="113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uiPriority w:val="99"/>
    <w:rsid w:val="000D1BF1"/>
    <w:pPr>
      <w:spacing w:before="40" w:after="0" w:line="240" w:lineRule="auto"/>
      <w:ind w:left="1134"/>
    </w:pPr>
    <w:rPr>
      <w:rFonts w:ascii="Times New Roman" w:eastAsia="Times New Roman" w:hAnsi="Times New Roman" w:cs="Times New Roman"/>
      <w:szCs w:val="20"/>
      <w:lang w:eastAsia="en-AU"/>
    </w:rPr>
  </w:style>
  <w:style w:type="paragraph" w:customStyle="1" w:styleId="definition0">
    <w:name w:val="definition"/>
    <w:basedOn w:val="Normal"/>
    <w:rsid w:val="000D1BF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Head">
    <w:name w:val="ItemHead"/>
    <w:aliases w:val="ih"/>
    <w:basedOn w:val="Normal"/>
    <w:next w:val="Item"/>
    <w:rsid w:val="000D1BF1"/>
    <w:pPr>
      <w:keepNext/>
      <w:keepLines/>
      <w:spacing w:before="220" w:after="0" w:line="240" w:lineRule="auto"/>
      <w:ind w:left="709" w:hanging="709"/>
    </w:pPr>
    <w:rPr>
      <w:rFonts w:ascii="Arial" w:eastAsia="Times New Roman" w:hAnsi="Arial" w:cs="Times New Roman"/>
      <w:b/>
      <w:color w:val="000000"/>
      <w:kern w:val="28"/>
      <w:sz w:val="24"/>
      <w:szCs w:val="20"/>
      <w:lang w:eastAsia="en-AU"/>
    </w:rPr>
  </w:style>
  <w:style w:type="paragraph" w:customStyle="1" w:styleId="Item">
    <w:name w:val="Item"/>
    <w:aliases w:val="i"/>
    <w:basedOn w:val="Normal"/>
    <w:next w:val="ItemHead"/>
    <w:rsid w:val="000D1BF1"/>
    <w:pPr>
      <w:keepLines/>
      <w:spacing w:before="80" w:after="0" w:line="240" w:lineRule="auto"/>
      <w:ind w:left="709"/>
    </w:pPr>
    <w:rPr>
      <w:rFonts w:ascii="Times New Roman" w:eastAsia="Times New Roman" w:hAnsi="Times New Roman" w:cs="Times New Roman"/>
      <w:color w:val="000000"/>
      <w:szCs w:val="20"/>
      <w:lang w:eastAsia="en-AU"/>
    </w:rPr>
  </w:style>
  <w:style w:type="paragraph" w:customStyle="1" w:styleId="paragraph">
    <w:name w:val="paragraph"/>
    <w:aliases w:val="a,t_Para"/>
    <w:basedOn w:val="Normal"/>
    <w:link w:val="paragraphChar"/>
    <w:qFormat/>
    <w:rsid w:val="00E97FF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E97FF3"/>
    <w:rPr>
      <w:rFonts w:ascii="Times New Roman" w:eastAsia="Times New Roman" w:hAnsi="Times New Roman"/>
      <w:sz w:val="22"/>
    </w:rPr>
  </w:style>
  <w:style w:type="character" w:customStyle="1" w:styleId="charsubscript">
    <w:name w:val="charsubscript"/>
    <w:basedOn w:val="DefaultParagraphFont"/>
    <w:rsid w:val="00CB7CC7"/>
    <w:rPr>
      <w:color w:val="auto"/>
      <w:vertAlign w:val="subscript"/>
    </w:rPr>
  </w:style>
  <w:style w:type="paragraph" w:customStyle="1" w:styleId="notetext">
    <w:name w:val="note(text)"/>
    <w:aliases w:val="n,n_Main"/>
    <w:basedOn w:val="Normal"/>
    <w:link w:val="notetextChar"/>
    <w:qFormat/>
    <w:rsid w:val="00856206"/>
    <w:pPr>
      <w:spacing w:before="122" w:after="0" w:line="198" w:lineRule="exact"/>
      <w:ind w:left="1985" w:hanging="851"/>
    </w:pPr>
    <w:rPr>
      <w:rFonts w:ascii="Times New Roman" w:eastAsia="Times New Roman" w:hAnsi="Times New Roman" w:cs="Times New Roman"/>
      <w:color w:val="000000"/>
      <w:sz w:val="18"/>
      <w:szCs w:val="20"/>
      <w:lang w:eastAsia="en-AU"/>
    </w:rPr>
  </w:style>
  <w:style w:type="character" w:customStyle="1" w:styleId="notetextChar">
    <w:name w:val="note(text) Char"/>
    <w:aliases w:val="n Char"/>
    <w:basedOn w:val="DefaultParagraphFont"/>
    <w:link w:val="notetext"/>
    <w:locked/>
    <w:rsid w:val="00856206"/>
    <w:rPr>
      <w:rFonts w:ascii="Times New Roman" w:eastAsia="Times New Roman" w:hAnsi="Times New Roman"/>
      <w:color w:val="000000"/>
      <w:sz w:val="18"/>
    </w:rPr>
  </w:style>
  <w:style w:type="paragraph" w:customStyle="1" w:styleId="Tabletext0">
    <w:name w:val="Tabletext"/>
    <w:aliases w:val="tt"/>
    <w:basedOn w:val="Normal"/>
    <w:uiPriority w:val="99"/>
    <w:rsid w:val="00652430"/>
    <w:pPr>
      <w:spacing w:before="60" w:after="0" w:line="240" w:lineRule="atLeast"/>
    </w:pPr>
    <w:rPr>
      <w:rFonts w:ascii="Times New Roman" w:eastAsia="Times New Roman" w:hAnsi="Times New Roman" w:cs="Times New Roman"/>
      <w:color w:val="000000"/>
      <w:sz w:val="20"/>
      <w:szCs w:val="20"/>
      <w:lang w:eastAsia="en-AU"/>
    </w:rPr>
  </w:style>
  <w:style w:type="character" w:customStyle="1" w:styleId="UnresolvedMention3">
    <w:name w:val="Unresolved Mention3"/>
    <w:basedOn w:val="DefaultParagraphFont"/>
    <w:uiPriority w:val="99"/>
    <w:semiHidden/>
    <w:unhideWhenUsed/>
    <w:rsid w:val="006B0783"/>
    <w:rPr>
      <w:color w:val="605E5C"/>
      <w:shd w:val="clear" w:color="auto" w:fill="E1DFDD"/>
    </w:rPr>
  </w:style>
  <w:style w:type="character" w:styleId="UnresolvedMention">
    <w:name w:val="Unresolved Mention"/>
    <w:basedOn w:val="DefaultParagraphFont"/>
    <w:uiPriority w:val="99"/>
    <w:semiHidden/>
    <w:unhideWhenUsed/>
    <w:rsid w:val="00917482"/>
    <w:rPr>
      <w:color w:val="605E5C"/>
      <w:shd w:val="clear" w:color="auto" w:fill="E1DFDD"/>
    </w:rPr>
  </w:style>
  <w:style w:type="character" w:styleId="Mention">
    <w:name w:val="Mention"/>
    <w:basedOn w:val="DefaultParagraphFont"/>
    <w:uiPriority w:val="99"/>
    <w:unhideWhenUsed/>
    <w:rsid w:val="006E5E4E"/>
    <w:rPr>
      <w:color w:val="2B579A"/>
      <w:shd w:val="clear" w:color="auto" w:fill="E1DFDD"/>
    </w:rPr>
  </w:style>
  <w:style w:type="character" w:customStyle="1" w:styleId="normaltextrun">
    <w:name w:val="normaltextrun"/>
    <w:basedOn w:val="DefaultParagraphFont"/>
    <w:rsid w:val="00F503D3"/>
  </w:style>
  <w:style w:type="paragraph" w:customStyle="1" w:styleId="paragraphsub">
    <w:name w:val="paragraph(sub)"/>
    <w:aliases w:val="aa"/>
    <w:basedOn w:val="Normal"/>
    <w:rsid w:val="00F503D3"/>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ui-provider">
    <w:name w:val="ui-provider"/>
    <w:basedOn w:val="DefaultParagraphFont"/>
    <w:rsid w:val="007D2B58"/>
  </w:style>
  <w:style w:type="character" w:customStyle="1" w:styleId="eop">
    <w:name w:val="eop"/>
    <w:basedOn w:val="DefaultParagraphFont"/>
    <w:rsid w:val="00D51857"/>
  </w:style>
  <w:style w:type="paragraph" w:customStyle="1" w:styleId="BoxDark-HeadingLevel1">
    <w:name w:val="Box Dark - Heading Level 1"/>
    <w:basedOn w:val="Normal"/>
    <w:uiPriority w:val="9"/>
    <w:rsid w:val="00A85292"/>
    <w:pPr>
      <w:keepNext/>
      <w:keepLines/>
      <w:pBdr>
        <w:top w:val="single" w:sz="48" w:space="1" w:color="4F81BD" w:themeColor="accent1"/>
        <w:left w:val="single" w:sz="48" w:space="4" w:color="4F81BD" w:themeColor="accent1"/>
        <w:bottom w:val="single" w:sz="48" w:space="1" w:color="4F81BD" w:themeColor="accent1"/>
        <w:right w:val="single" w:sz="48" w:space="4" w:color="4F81BD" w:themeColor="accent1"/>
      </w:pBdr>
      <w:shd w:val="clear" w:color="auto" w:fill="4F81BD" w:themeFill="accent1"/>
      <w:spacing w:before="240" w:after="160" w:line="240" w:lineRule="auto"/>
      <w:ind w:left="227" w:right="227"/>
      <w:outlineLvl w:val="1"/>
    </w:pPr>
    <w:rPr>
      <w:rFonts w:asciiTheme="majorHAnsi" w:eastAsiaTheme="majorEastAsia" w:hAnsiTheme="majorHAnsi" w:cstheme="majorBidi"/>
      <w:color w:val="FFFFFF" w:themeColor="background1"/>
      <w:sz w:val="36"/>
      <w:szCs w:val="28"/>
    </w:rPr>
  </w:style>
  <w:style w:type="paragraph" w:customStyle="1" w:styleId="ShortT">
    <w:name w:val="ShortT"/>
    <w:basedOn w:val="Normal"/>
    <w:next w:val="Normal"/>
    <w:qFormat/>
    <w:rsid w:val="00AE327E"/>
    <w:pPr>
      <w:spacing w:after="0" w:line="240" w:lineRule="auto"/>
    </w:pPr>
    <w:rPr>
      <w:rFonts w:ascii="Times New Roman" w:eastAsia="Times New Roman" w:hAnsi="Times New Roman" w:cs="Times New Roman"/>
      <w:b/>
      <w:color w:val="000000"/>
      <w:sz w:val="4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27886">
      <w:bodyDiv w:val="1"/>
      <w:marLeft w:val="0"/>
      <w:marRight w:val="0"/>
      <w:marTop w:val="0"/>
      <w:marBottom w:val="0"/>
      <w:divBdr>
        <w:top w:val="none" w:sz="0" w:space="0" w:color="auto"/>
        <w:left w:val="none" w:sz="0" w:space="0" w:color="auto"/>
        <w:bottom w:val="none" w:sz="0" w:space="0" w:color="auto"/>
        <w:right w:val="none" w:sz="0" w:space="0" w:color="auto"/>
      </w:divBdr>
    </w:div>
    <w:div w:id="144905625">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23827307">
      <w:bodyDiv w:val="1"/>
      <w:marLeft w:val="0"/>
      <w:marRight w:val="0"/>
      <w:marTop w:val="0"/>
      <w:marBottom w:val="0"/>
      <w:divBdr>
        <w:top w:val="none" w:sz="0" w:space="0" w:color="auto"/>
        <w:left w:val="none" w:sz="0" w:space="0" w:color="auto"/>
        <w:bottom w:val="none" w:sz="0" w:space="0" w:color="auto"/>
        <w:right w:val="none" w:sz="0" w:space="0" w:color="auto"/>
      </w:divBdr>
    </w:div>
    <w:div w:id="347176018">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59246">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133344">
      <w:bodyDiv w:val="1"/>
      <w:marLeft w:val="0"/>
      <w:marRight w:val="0"/>
      <w:marTop w:val="0"/>
      <w:marBottom w:val="0"/>
      <w:divBdr>
        <w:top w:val="none" w:sz="0" w:space="0" w:color="auto"/>
        <w:left w:val="none" w:sz="0" w:space="0" w:color="auto"/>
        <w:bottom w:val="none" w:sz="0" w:space="0" w:color="auto"/>
        <w:right w:val="none" w:sz="0" w:space="0" w:color="auto"/>
      </w:divBdr>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90553471">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05271220">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4227">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6156805">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248169">
      <w:bodyDiv w:val="1"/>
      <w:marLeft w:val="0"/>
      <w:marRight w:val="0"/>
      <w:marTop w:val="0"/>
      <w:marBottom w:val="0"/>
      <w:divBdr>
        <w:top w:val="none" w:sz="0" w:space="0" w:color="auto"/>
        <w:left w:val="none" w:sz="0" w:space="0" w:color="auto"/>
        <w:bottom w:val="none" w:sz="0" w:space="0" w:color="auto"/>
        <w:right w:val="none" w:sz="0" w:space="0" w:color="auto"/>
      </w:divBdr>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299534780">
      <w:bodyDiv w:val="1"/>
      <w:marLeft w:val="0"/>
      <w:marRight w:val="0"/>
      <w:marTop w:val="0"/>
      <w:marBottom w:val="0"/>
      <w:divBdr>
        <w:top w:val="none" w:sz="0" w:space="0" w:color="auto"/>
        <w:left w:val="none" w:sz="0" w:space="0" w:color="auto"/>
        <w:bottom w:val="none" w:sz="0" w:space="0" w:color="auto"/>
        <w:right w:val="none" w:sz="0" w:space="0" w:color="auto"/>
      </w:divBdr>
    </w:div>
    <w:div w:id="1338538634">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86574">
      <w:bodyDiv w:val="1"/>
      <w:marLeft w:val="0"/>
      <w:marRight w:val="0"/>
      <w:marTop w:val="0"/>
      <w:marBottom w:val="0"/>
      <w:divBdr>
        <w:top w:val="none" w:sz="0" w:space="0" w:color="auto"/>
        <w:left w:val="none" w:sz="0" w:space="0" w:color="auto"/>
        <w:bottom w:val="none" w:sz="0" w:space="0" w:color="auto"/>
        <w:right w:val="none" w:sz="0" w:space="0" w:color="auto"/>
      </w:divBdr>
    </w:div>
    <w:div w:id="1456438686">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52980671">
      <w:bodyDiv w:val="1"/>
      <w:marLeft w:val="0"/>
      <w:marRight w:val="0"/>
      <w:marTop w:val="0"/>
      <w:marBottom w:val="0"/>
      <w:divBdr>
        <w:top w:val="none" w:sz="0" w:space="0" w:color="auto"/>
        <w:left w:val="none" w:sz="0" w:space="0" w:color="auto"/>
        <w:bottom w:val="none" w:sz="0" w:space="0" w:color="auto"/>
        <w:right w:val="none" w:sz="0" w:space="0" w:color="auto"/>
      </w:divBdr>
    </w:div>
    <w:div w:id="1689328223">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230095">
      <w:bodyDiv w:val="1"/>
      <w:marLeft w:val="0"/>
      <w:marRight w:val="0"/>
      <w:marTop w:val="0"/>
      <w:marBottom w:val="0"/>
      <w:divBdr>
        <w:top w:val="none" w:sz="0" w:space="0" w:color="auto"/>
        <w:left w:val="none" w:sz="0" w:space="0" w:color="auto"/>
        <w:bottom w:val="none" w:sz="0" w:space="0" w:color="auto"/>
        <w:right w:val="none" w:sz="0" w:space="0" w:color="auto"/>
      </w:divBdr>
    </w:div>
    <w:div w:id="1786149931">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136959">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888920">
      <w:bodyDiv w:val="1"/>
      <w:marLeft w:val="0"/>
      <w:marRight w:val="0"/>
      <w:marTop w:val="0"/>
      <w:marBottom w:val="0"/>
      <w:divBdr>
        <w:top w:val="none" w:sz="0" w:space="0" w:color="auto"/>
        <w:left w:val="none" w:sz="0" w:space="0" w:color="auto"/>
        <w:bottom w:val="none" w:sz="0" w:space="0" w:color="auto"/>
        <w:right w:val="none" w:sz="0" w:space="0" w:color="auto"/>
      </w:divBdr>
    </w:div>
    <w:div w:id="198346618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yperlink" Target="https://www.dcceew.gov.au/about/reporting/obligations/government-responses/2023-cca-review-nger-legislati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onsult.dcceew.gov.au/national-greenhouse-and-energy-reporting-nger-scheme" TargetMode="External"/><Relationship Id="rId25" Type="http://schemas.openxmlformats.org/officeDocument/2006/relationships/header" Target="header1.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dcceew.gov.au" TargetMode="External"/><Relationship Id="rId20" Type="http://schemas.openxmlformats.org/officeDocument/2006/relationships/hyperlink" Target="https://www.greenpower.gov.au/about-greenpower/renewable-gas-certificatio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nsult.dcceew.gov.au/tranche-1-exposure-draft-guarantee-of-origin-rul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dcceew.gov.au/climate-change/emissions-reporting/expert-panel-atmospheric-measurement-fugitive-methane-emissions-a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islation.gov.au/C2024A00121/asmade/tex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dcceew.gov.au" TargetMode="External"/><Relationship Id="rId22" Type="http://schemas.openxmlformats.org/officeDocument/2006/relationships/hyperlink" Target="https://www.dcceew.gov.au/climate-change/emissions-reporting/expert-panel-atmospheric-measurement-fugitive-methane-emissions-au"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5BEE8071-1E60-4C13-8AAA-5A359A712FA7}">
    <t:Anchor>
      <t:Comment id="405507026"/>
    </t:Anchor>
    <t:History>
      <t:Event id="{8AB2F87C-71E4-427B-B5FA-661E9800133A}" time="2024-07-01T01:05:28.63Z">
        <t:Attribution userId="S::Tamara.Curll@dcceew.gov.au::27a5ead8-9a1c-446b-8170-6434e1443026" userProvider="AD" userName="Curll, Tamara"/>
        <t:Anchor>
          <t:Comment id="405507026"/>
        </t:Anchor>
        <t:Create/>
      </t:Event>
      <t:Event id="{F6139301-98B1-43D9-9358-61867188C48E}" time="2024-07-01T01:05:28.63Z">
        <t:Attribution userId="S::Tamara.Curll@dcceew.gov.au::27a5ead8-9a1c-446b-8170-6434e1443026" userProvider="AD" userName="Curll, Tamara"/>
        <t:Anchor>
          <t:Comment id="405507026"/>
        </t:Anchor>
        <t:Assign userId="S::Alannah.Pentony@dcceew.gov.au::6456bf72-3fe0-4abd-820c-064ecb087309" userProvider="AD" userName="PENTONY, Alannah"/>
      </t:Event>
      <t:Event id="{596E3B72-787C-4E34-8E9D-0FA6FFF2DE72}" time="2024-07-01T01:05:28.63Z">
        <t:Attribution userId="S::Tamara.Curll@dcceew.gov.au::27a5ead8-9a1c-446b-8170-6434e1443026" userProvider="AD" userName="Curll, Tamara"/>
        <t:Anchor>
          <t:Comment id="405507026"/>
        </t:Anchor>
        <t:SetTitle title="@PENTONY, Alannah I thought I’d included a comment on this para last night. Aaaah IT!!! Anyway, I this approach ok? It’s a bit duplicative of your overarching section on ‘issues outside the scope of our consultation’ but I though it might look biased if…"/>
      </t:Event>
      <t:Event id="{22447D96-2D88-4C50-A988-2A918EFA52F0}" time="2024-07-01T04:47:14.285Z">
        <t:Attribution userId="S::alannah.pentony@dcceew.gov.au::6456bf72-3fe0-4abd-820c-064ecb087309" userProvider="AD" userName="PENTONY, Alanna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lcf76f155ced4ddcb4097134ff3c332f xmlns="b1016d9f-bee2-49fb-9864-7feba4199555">
      <Terms xmlns="http://schemas.microsoft.com/office/infopath/2007/PartnerControls"/>
    </lcf76f155ced4ddcb4097134ff3c332f>
    <TaxCatchAll xmlns="e069ed18-643f-4fa2-8f24-2a187e93ad6d"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3EA700CD7917498DF1D31B63821CF5" ma:contentTypeVersion="12" ma:contentTypeDescription="Create a new document." ma:contentTypeScope="" ma:versionID="015f525bddce6ced222dd88a09d1c9d7">
  <xsd:schema xmlns:xsd="http://www.w3.org/2001/XMLSchema" xmlns:xs="http://www.w3.org/2001/XMLSchema" xmlns:p="http://schemas.microsoft.com/office/2006/metadata/properties" xmlns:ns1="http://schemas.microsoft.com/sharepoint/v3" xmlns:ns2="4bcd66f8-7aca-4a67-9421-e3d1c41a7ff3" xmlns:ns3="d3a903fb-62d5-46b0-81c4-3476c9be4ed4" xmlns:ns4="b1016d9f-bee2-49fb-9864-7feba4199555" xmlns:ns5="e069ed18-643f-4fa2-8f24-2a187e93ad6d" targetNamespace="http://schemas.microsoft.com/office/2006/metadata/properties" ma:root="true" ma:fieldsID="b7c24c147645d8a76d2a6255a746525c" ns1:_="" ns2:_="" ns3:_="" ns4:_="" ns5:_="">
    <xsd:import namespace="http://schemas.microsoft.com/sharepoint/v3"/>
    <xsd:import namespace="4bcd66f8-7aca-4a67-9421-e3d1c41a7ff3"/>
    <xsd:import namespace="d3a903fb-62d5-46b0-81c4-3476c9be4ed4"/>
    <xsd:import namespace="b1016d9f-bee2-49fb-9864-7feba4199555"/>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element ref="ns4:MediaServiceDateTaken" minOccurs="0"/>
                <xsd:element ref="ns4:MediaServiceGenerationTime" minOccurs="0"/>
                <xsd:element ref="ns4:MediaServiceEventHashCode"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d66f8-7aca-4a67-9421-e3d1c41a7f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a903fb-62d5-46b0-81c4-3476c9be4e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016d9f-bee2-49fb-9864-7feba4199555"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516796-82ae-4caa-b3ad-222c41a33246}"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www.w3.org/XML/1998/namespace"/>
    <ds:schemaRef ds:uri="http://purl.org/dc/dcmitype/"/>
    <ds:schemaRef ds:uri="http://schemas.microsoft.com/sharepoint/v3"/>
    <ds:schemaRef ds:uri="e069ed18-643f-4fa2-8f24-2a187e93ad6d"/>
    <ds:schemaRef ds:uri="http://schemas.microsoft.com/office/infopath/2007/PartnerControls"/>
    <ds:schemaRef ds:uri="http://purl.org/dc/terms/"/>
    <ds:schemaRef ds:uri="http://schemas.microsoft.com/office/2006/documentManagement/types"/>
    <ds:schemaRef ds:uri="http://purl.org/dc/elements/1.1/"/>
    <ds:schemaRef ds:uri="4bcd66f8-7aca-4a67-9421-e3d1c41a7ff3"/>
    <ds:schemaRef ds:uri="b1016d9f-bee2-49fb-9864-7feba4199555"/>
    <ds:schemaRef ds:uri="http://schemas.openxmlformats.org/package/2006/metadata/core-properties"/>
    <ds:schemaRef ds:uri="d3a903fb-62d5-46b0-81c4-3476c9be4ed4"/>
    <ds:schemaRef ds:uri="http://schemas.microsoft.com/office/2006/metadata/properties"/>
  </ds:schemaRefs>
</ds:datastoreItem>
</file>

<file path=customXml/itemProps2.xml><?xml version="1.0" encoding="utf-8"?>
<ds:datastoreItem xmlns:ds="http://schemas.openxmlformats.org/officeDocument/2006/customXml" ds:itemID="{AE34D607-7EA2-445A-9538-671C7AA92F91}">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176B1D8D-5CCB-4648-B345-142FB60EE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cd66f8-7aca-4a67-9421-e3d1c41a7ff3"/>
    <ds:schemaRef ds:uri="d3a903fb-62d5-46b0-81c4-3476c9be4ed4"/>
    <ds:schemaRef ds:uri="b1016d9f-bee2-49fb-9864-7feba4199555"/>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1298</TotalTime>
  <Pages>6</Pages>
  <Words>5888</Words>
  <Characters>33860</Characters>
  <Application>Microsoft Office Word</Application>
  <DocSecurity>0</DocSecurity>
  <Lines>537</Lines>
  <Paragraphs>229</Paragraphs>
  <ScaleCrop>false</ScaleCrop>
  <Company/>
  <LinksUpToDate>false</LinksUpToDate>
  <CharactersWithSpaces>39519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NGER consultation outcomes paper</dc:title>
  <dc:subject/>
  <dc:creator>Curll, Tamara</dc:creator>
  <cp:keywords/>
  <cp:lastModifiedBy>Mark STRATON</cp:lastModifiedBy>
  <cp:revision>1476</cp:revision>
  <cp:lastPrinted>2025-06-11T05:28:00Z</cp:lastPrinted>
  <dcterms:created xsi:type="dcterms:W3CDTF">2025-04-20T14:09:00Z</dcterms:created>
  <dcterms:modified xsi:type="dcterms:W3CDTF">2025-06-11T05:28:00Z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0x0101007E3EA700CD7917498DF1D31B63821CF5</vt:lpwstr>
  </property>
  <property fmtid="{D5CDD505-2E9C-101B-9397-08002B2CF9AE}" pid="3" name="DocHub_Year">
    <vt:lpwstr>1793;#2023-24|2bbb4e10-dcf7-4095-8d75-647dc1a233b1</vt:lpwstr>
  </property>
  <property fmtid="{D5CDD505-2E9C-101B-9397-08002B2CF9AE}" pid="4" name="DocHub_DocumentType">
    <vt:lpwstr>137;#Paper|4fd73e9f-ceb6-4d3f-8d1d-e6ca9b922532</vt:lpwstr>
  </property>
  <property fmtid="{D5CDD505-2E9C-101B-9397-08002B2CF9AE}" pid="5" name="DocHub_SecurityClassification">
    <vt:lpwstr>3;#OFFICIAL|6106d03b-a1a0-4e30-9d91-d5e9fb4314f9</vt:lpwstr>
  </property>
  <property fmtid="{D5CDD505-2E9C-101B-9397-08002B2CF9AE}" pid="6" name="DocHub_Keywords">
    <vt:lpwstr>1016;#NGERS|a1994695-c2cb-4660-b340-61fe0e27e738</vt:lpwstr>
  </property>
  <property fmtid="{D5CDD505-2E9C-101B-9397-08002B2CF9AE}" pid="7" name="DocHub_WorkActivity">
    <vt:lpwstr>358;#Stakeholder Engagement|e5a94374-c5c6-45f9-9ba5-263eb5e10d1f</vt:lpwstr>
  </property>
  <property fmtid="{D5CDD505-2E9C-101B-9397-08002B2CF9AE}" pid="8" name="DocHub_RegulatoryFrameworksLegislationType">
    <vt:lpwstr/>
  </property>
  <property fmtid="{D5CDD505-2E9C-101B-9397-08002B2CF9AE}" pid="9" name="ClassificationContentMarkingHeaderShapeIds">
    <vt:lpwstr>1571fd4a,55525072,5e6e8aac</vt:lpwstr>
  </property>
  <property fmtid="{D5CDD505-2E9C-101B-9397-08002B2CF9AE}" pid="10" name="ClassificationContentMarkingHeaderFontProps">
    <vt:lpwstr>#ff0000,12,Calibri</vt:lpwstr>
  </property>
  <property fmtid="{D5CDD505-2E9C-101B-9397-08002B2CF9AE}" pid="11" name="ClassificationContentMarkingHeaderText">
    <vt:lpwstr>OFFICIAL</vt:lpwstr>
  </property>
  <property fmtid="{D5CDD505-2E9C-101B-9397-08002B2CF9AE}" pid="12" name="ClassificationContentMarkingFooterShapeIds">
    <vt:lpwstr>2bcd4b37,546ca444,5b1c5b76</vt:lpwstr>
  </property>
  <property fmtid="{D5CDD505-2E9C-101B-9397-08002B2CF9AE}" pid="13" name="ClassificationContentMarkingFooterFontProps">
    <vt:lpwstr>#ff0000,12,Calibri</vt:lpwstr>
  </property>
  <property fmtid="{D5CDD505-2E9C-101B-9397-08002B2CF9AE}" pid="14" name="ClassificationContentMarkingFooterText">
    <vt:lpwstr>OFFICIAL</vt:lpwstr>
  </property>
  <property fmtid="{D5CDD505-2E9C-101B-9397-08002B2CF9AE}" pid="15" name="MediaServiceImageTags">
    <vt:lpwstr/>
  </property>
</Properties>
</file>