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30B4B" w14:textId="77777777" w:rsidR="0035252C" w:rsidRDefault="0035252C" w:rsidP="002E0551">
      <w:pPr>
        <w:pStyle w:val="Heading1"/>
        <w:rPr>
          <w:rFonts w:asciiTheme="minorHAnsi" w:hAnsiTheme="minorHAnsi" w:cs="Calibri"/>
          <w:b/>
          <w:bCs/>
          <w:color w:val="FF0000"/>
          <w:sz w:val="22"/>
          <w:szCs w:val="22"/>
        </w:rPr>
      </w:pPr>
    </w:p>
    <w:p w14:paraId="66BF77C6" w14:textId="77777777" w:rsidR="0035252C" w:rsidRPr="00463341" w:rsidRDefault="0035252C" w:rsidP="00463341">
      <w:pPr>
        <w:rPr>
          <w:sz w:val="10"/>
          <w:szCs w:val="10"/>
        </w:rPr>
      </w:pPr>
    </w:p>
    <w:p w14:paraId="1E891F6F" w14:textId="111D6C03" w:rsidR="002E0551" w:rsidRDefault="002E0551" w:rsidP="002E0551">
      <w:pPr>
        <w:pStyle w:val="Heading1"/>
      </w:pPr>
      <w:r>
        <w:t xml:space="preserve">Commonwealth Gas Market Review </w:t>
      </w:r>
      <w:r w:rsidR="1B41EFFD">
        <w:t>Terms of Reference</w:t>
      </w:r>
    </w:p>
    <w:p w14:paraId="4B3E3550" w14:textId="77777777" w:rsidR="00185FD3" w:rsidRPr="00185FD3" w:rsidRDefault="00185FD3" w:rsidP="00185FD3">
      <w:r w:rsidRPr="00185FD3">
        <w:t>The Australian Government is committed to ensuring Australia’s gas resources and the energy markets that depend on them are supported by a robust regulatory framework that prioritises efficient investment, affordability and availability of gas, and meeting legislated emission reduction obligations to ensure energy security as Australia and its key trading partners transition to net zero.  </w:t>
      </w:r>
    </w:p>
    <w:p w14:paraId="2C900CD1" w14:textId="77777777" w:rsidR="00185FD3" w:rsidRPr="00185FD3" w:rsidRDefault="00185FD3" w:rsidP="00185FD3">
      <w:r w:rsidRPr="00185FD3">
        <w:t>In 2025, the Gas Market Code and the Australian Domestic Gas Security Mechanism (ADGSM) are subject to legislative review. The Heads of Agreement with the east coast liquefied natural gas (LNG) exporters, a key mechanism to help safeguard Australia’s domestic gas supply, expires on 1 January 2026. A combined review of these existing mechanisms creates a key opportunity to consider the long-term policy settings in Australia’s gas markets. Structural adjustments in gas markets are underway, particularly on the east coast where peak day shortfalls are forecast from 2028 and structural shortfalls are forecast from 2029.</w:t>
      </w:r>
      <w:r w:rsidRPr="00185FD3">
        <w:rPr>
          <w:vertAlign w:val="superscript"/>
        </w:rPr>
        <w:t>1</w:t>
      </w:r>
      <w:r w:rsidRPr="00185FD3">
        <w:t> </w:t>
      </w:r>
    </w:p>
    <w:p w14:paraId="2D486C1E" w14:textId="00B03BA6" w:rsidR="00185FD3" w:rsidRPr="00185FD3" w:rsidRDefault="00185FD3" w:rsidP="00185FD3">
      <w:r w:rsidRPr="00185FD3">
        <w:t xml:space="preserve">The Commonwealth Gas Market Review (the Review) will examine the effectiveness and </w:t>
      </w:r>
      <w:r w:rsidR="00AD21DA">
        <w:t>coherence</w:t>
      </w:r>
      <w:r w:rsidRPr="00185FD3">
        <w:t xml:space="preserve"> of these existing mechanisms and identify possible improvements. Building a best practice regulatory framework to support investment to meet energy needs is critical to ensure Australia’s energy security in the longer term, including in the transition to net zero emissions and the energy security of Australia’s trading partners. The focus for this combined review will be consistent with the objectives and principles of the Future Gas Strategy, including supporting decarbonisation of the Australian economy, safeguarding energy security and affordability, entrenching Australia’s reputation as an attractive trade and investment destination and helping our trade partners on their own paths to net zero.</w:t>
      </w:r>
      <w:r w:rsidRPr="00185FD3">
        <w:rPr>
          <w:rFonts w:ascii="Arial" w:hAnsi="Arial" w:cs="Arial"/>
        </w:rPr>
        <w:t> </w:t>
      </w:r>
      <w:r w:rsidRPr="00185FD3">
        <w:t> </w:t>
      </w:r>
    </w:p>
    <w:p w14:paraId="4E688B98" w14:textId="77777777" w:rsidR="00185FD3" w:rsidRPr="00185FD3" w:rsidRDefault="00185FD3" w:rsidP="00185FD3">
      <w:r w:rsidRPr="00185FD3">
        <w:t>In addition to reviewing these existing mechanisms, the Australian</w:t>
      </w:r>
      <w:r w:rsidRPr="00185FD3">
        <w:rPr>
          <w:rFonts w:ascii="Arial" w:hAnsi="Arial" w:cs="Arial"/>
        </w:rPr>
        <w:t> </w:t>
      </w:r>
      <w:r w:rsidRPr="00185FD3">
        <w:t>Government will consider options to consolidate and streamline regulations and create a long-term stable regulatory environment to support investment certainty. Any reforms proposed should be mindful of existing commercial contracts (including export contracts) and trade law, including approvals under current regulations, while identifying options that secure Australia</w:t>
      </w:r>
      <w:r w:rsidRPr="00185FD3">
        <w:rPr>
          <w:rFonts w:ascii="Aptos" w:hAnsi="Aptos" w:cs="Aptos"/>
        </w:rPr>
        <w:t>’</w:t>
      </w:r>
      <w:r w:rsidRPr="00185FD3">
        <w:t>s longer term domestic gas supply needs.</w:t>
      </w:r>
      <w:r w:rsidRPr="00185FD3">
        <w:rPr>
          <w:rFonts w:ascii="Aptos" w:hAnsi="Aptos" w:cs="Aptos"/>
        </w:rPr>
        <w:t> </w:t>
      </w:r>
      <w:r w:rsidRPr="00185FD3">
        <w:t> </w:t>
      </w:r>
    </w:p>
    <w:p w14:paraId="1BC0381D" w14:textId="77777777" w:rsidR="00185FD3" w:rsidRPr="00185FD3" w:rsidRDefault="00185FD3" w:rsidP="00185FD3">
      <w:r w:rsidRPr="00185FD3">
        <w:t>Consultation on policy reforms will be conducted under a holistic review as set out within these Terms of Reference. Given challenges and opportunities facing Australia’s gas markets the Australian Government’s intent is to undertake a first-principles examination of current policy settings. The Review will also consider the impact(s) of laws that intersect and impact across the gas supply chain. </w:t>
      </w:r>
    </w:p>
    <w:p w14:paraId="3835679C" w14:textId="77777777" w:rsidR="00185FD3" w:rsidRPr="00185FD3" w:rsidRDefault="00185FD3" w:rsidP="00185FD3">
      <w:r w:rsidRPr="00185FD3">
        <w:rPr>
          <w:b/>
          <w:bCs/>
        </w:rPr>
        <w:t>Scope of the Gas Market Review</w:t>
      </w:r>
      <w:r w:rsidRPr="00185FD3">
        <w:rPr>
          <w:rFonts w:ascii="Arial" w:hAnsi="Arial" w:cs="Arial"/>
        </w:rPr>
        <w:t> </w:t>
      </w:r>
      <w:r w:rsidRPr="00185FD3">
        <w:t> </w:t>
      </w:r>
    </w:p>
    <w:p w14:paraId="73D4928D" w14:textId="77777777" w:rsidR="00185FD3" w:rsidRPr="00185FD3" w:rsidRDefault="00185FD3" w:rsidP="00185FD3">
      <w:r w:rsidRPr="00185FD3">
        <w:t>The Review will consider the effectiveness of current policies and regulatory frameworks – including whether they remain suitable, and the benefits outweigh the costs of intervention for market participants including: </w:t>
      </w:r>
    </w:p>
    <w:p w14:paraId="3D0724FB" w14:textId="701C427B" w:rsidR="00185FD3" w:rsidRPr="00185FD3" w:rsidRDefault="00185FD3" w:rsidP="00185FD3">
      <w:pPr>
        <w:numPr>
          <w:ilvl w:val="0"/>
          <w:numId w:val="19"/>
        </w:numPr>
      </w:pPr>
      <w:r w:rsidRPr="00185FD3">
        <w:lastRenderedPageBreak/>
        <w:t> Domestic gas supply – to ensure there is sufficient natural gas supply to meet the needs of Australian energy users and place downward pressure on domestic gas prices. Consideration will be given to the merits of alternative Commonwealth initiatives to improve the security of domestic supply in the medium to long term. Proposed reforms would recognise contributions to the domestic market when ensuring security of domestic gas supply and improving the transparency of regulatory assessments of supply and demand balances of the east coast gas market. </w:t>
      </w:r>
    </w:p>
    <w:p w14:paraId="56229177" w14:textId="77777777" w:rsidR="00185FD3" w:rsidRPr="00185FD3" w:rsidRDefault="00185FD3" w:rsidP="00185FD3">
      <w:pPr>
        <w:numPr>
          <w:ilvl w:val="0"/>
          <w:numId w:val="20"/>
        </w:numPr>
      </w:pPr>
      <w:r w:rsidRPr="00185FD3">
        <w:t>Reasonable gas prices – including whether Australia’s wholesale and retailer domestic gas prices reflect market fundamentals and consideration of the Code reasonable pricing provisions compared to market-based pricing.  </w:t>
      </w:r>
    </w:p>
    <w:p w14:paraId="07336BBC" w14:textId="77777777" w:rsidR="00185FD3" w:rsidRPr="00185FD3" w:rsidRDefault="00185FD3" w:rsidP="00185FD3">
      <w:pPr>
        <w:numPr>
          <w:ilvl w:val="0"/>
          <w:numId w:val="21"/>
        </w:numPr>
      </w:pPr>
      <w:r w:rsidRPr="00185FD3">
        <w:t>Market transparency – improvements to address information asymmetries between gas producers and buyers to ensure better availability of price and supply information, while managing reporting and compliance burden. </w:t>
      </w:r>
    </w:p>
    <w:p w14:paraId="5AB8B52E" w14:textId="77777777" w:rsidR="00185FD3" w:rsidRPr="00185FD3" w:rsidRDefault="00185FD3" w:rsidP="00185FD3">
      <w:pPr>
        <w:numPr>
          <w:ilvl w:val="0"/>
          <w:numId w:val="22"/>
        </w:numPr>
      </w:pPr>
      <w:r w:rsidRPr="00185FD3">
        <w:t>Market conduct and good faith rules – consideration of market conduct and good faith rules to minimise bargaining power imbalances.  </w:t>
      </w:r>
    </w:p>
    <w:p w14:paraId="7B0B9427" w14:textId="77777777" w:rsidR="00185FD3" w:rsidRPr="00185FD3" w:rsidRDefault="00185FD3" w:rsidP="00185FD3">
      <w:pPr>
        <w:numPr>
          <w:ilvl w:val="0"/>
          <w:numId w:val="23"/>
        </w:numPr>
      </w:pPr>
      <w:r w:rsidRPr="00185FD3">
        <w:t>Competition in both the gas supplier and user markets – the effect on bargaining power, supply and pricing outcomes, particularly for commercial and industrial (C&amp;I) users, noting the findings of the ACCC’s December 2024 Gas Inquiry Report.  </w:t>
      </w:r>
    </w:p>
    <w:p w14:paraId="063F9255" w14:textId="77777777" w:rsidR="00185FD3" w:rsidRPr="00185FD3" w:rsidRDefault="00185FD3" w:rsidP="00185FD3">
      <w:pPr>
        <w:numPr>
          <w:ilvl w:val="0"/>
          <w:numId w:val="24"/>
        </w:numPr>
      </w:pPr>
      <w:r w:rsidRPr="00185FD3">
        <w:t>The impacts of the mechanisms on the competitiveness of Australia's LNG export industry, investment reputation and Australia's international trade reputation for quality and reliability. </w:t>
      </w:r>
    </w:p>
    <w:p w14:paraId="4FDD8B96" w14:textId="77777777" w:rsidR="00185FD3" w:rsidRPr="00185FD3" w:rsidRDefault="00185FD3" w:rsidP="00185FD3">
      <w:pPr>
        <w:numPr>
          <w:ilvl w:val="0"/>
          <w:numId w:val="25"/>
        </w:numPr>
      </w:pPr>
      <w:r w:rsidRPr="00185FD3">
        <w:t>Roles of market bodies – including the Australian Energy Market Operator (AEMO), the Australian Competition and Consumer Commission (ACCC) and the Australian Energy Regulator (AER) in role, governance, information collection, reporting and implementation of the mechanisms. </w:t>
      </w:r>
    </w:p>
    <w:p w14:paraId="0140E8FD" w14:textId="77777777" w:rsidR="00185FD3" w:rsidRPr="00185FD3" w:rsidRDefault="00185FD3" w:rsidP="00185FD3">
      <w:pPr>
        <w:numPr>
          <w:ilvl w:val="0"/>
          <w:numId w:val="26"/>
        </w:numPr>
      </w:pPr>
      <w:r w:rsidRPr="00185FD3">
        <w:t>Other related matters.</w:t>
      </w:r>
      <w:r w:rsidRPr="00185FD3">
        <w:rPr>
          <w:rFonts w:ascii="Arial" w:hAnsi="Arial" w:cs="Arial"/>
        </w:rPr>
        <w:t> </w:t>
      </w:r>
      <w:r w:rsidRPr="00185FD3">
        <w:t> </w:t>
      </w:r>
    </w:p>
    <w:p w14:paraId="3236F02D" w14:textId="77777777" w:rsidR="00185FD3" w:rsidRPr="00185FD3" w:rsidRDefault="00185FD3" w:rsidP="00185FD3">
      <w:r w:rsidRPr="00185FD3">
        <w:rPr>
          <w:b/>
          <w:bCs/>
        </w:rPr>
        <w:t>Consultation process</w:t>
      </w:r>
      <w:r w:rsidRPr="00185FD3">
        <w:t> </w:t>
      </w:r>
    </w:p>
    <w:p w14:paraId="00A8C605" w14:textId="77777777" w:rsidR="00185FD3" w:rsidRPr="00185FD3" w:rsidRDefault="00185FD3" w:rsidP="00185FD3">
      <w:r w:rsidRPr="00185FD3">
        <w:t>The Review will include broad stakeholder consultation to ensure a range of views are considered. The Review will include public consultation processes that will invite written submissions and be supported by consultation material.  </w:t>
      </w:r>
    </w:p>
    <w:p w14:paraId="65C15A5C" w14:textId="77777777" w:rsidR="00185FD3" w:rsidRPr="00185FD3" w:rsidRDefault="00185FD3" w:rsidP="00185FD3">
      <w:r w:rsidRPr="00185FD3">
        <w:t>Following the conclusion of public consultation, the Review may provide opportunities for further consultation with relevant stakeholders. The Review report will be presented to the Minister</w:t>
      </w:r>
      <w:r w:rsidRPr="00185FD3">
        <w:rPr>
          <w:rFonts w:ascii="Arial" w:hAnsi="Arial" w:cs="Arial"/>
        </w:rPr>
        <w:t> </w:t>
      </w:r>
      <w:r w:rsidRPr="00185FD3">
        <w:t>for Resources and the Minister for Climate Change and Energy who will consult with the Treasurer and the Minister for Industry and Innovation. The report will reflect consultation with stakeholder groups including but not limited to: </w:t>
      </w:r>
    </w:p>
    <w:p w14:paraId="45B467E2" w14:textId="77777777" w:rsidR="00185FD3" w:rsidRPr="00185FD3" w:rsidRDefault="00185FD3" w:rsidP="00185FD3">
      <w:pPr>
        <w:numPr>
          <w:ilvl w:val="0"/>
          <w:numId w:val="27"/>
        </w:numPr>
      </w:pPr>
      <w:r w:rsidRPr="00185FD3">
        <w:t>gas market participants including producers, retailers and commercial and industrial gas users (including large-scale manufacturers) and owners of gas power generation assets  </w:t>
      </w:r>
    </w:p>
    <w:p w14:paraId="35021860" w14:textId="77777777" w:rsidR="00185FD3" w:rsidRPr="00185FD3" w:rsidRDefault="00185FD3" w:rsidP="00185FD3">
      <w:pPr>
        <w:numPr>
          <w:ilvl w:val="0"/>
          <w:numId w:val="28"/>
        </w:numPr>
      </w:pPr>
      <w:r w:rsidRPr="00185FD3">
        <w:t>industry associations and gas infrastructure providers </w:t>
      </w:r>
    </w:p>
    <w:p w14:paraId="2C6DFB76" w14:textId="77777777" w:rsidR="00185FD3" w:rsidRPr="00185FD3" w:rsidRDefault="00185FD3" w:rsidP="00185FD3">
      <w:pPr>
        <w:numPr>
          <w:ilvl w:val="0"/>
          <w:numId w:val="29"/>
        </w:numPr>
      </w:pPr>
      <w:r w:rsidRPr="00185FD3">
        <w:t>relevant trade unions and the ACTU </w:t>
      </w:r>
    </w:p>
    <w:p w14:paraId="12549684" w14:textId="77777777" w:rsidR="00185FD3" w:rsidRPr="00185FD3" w:rsidRDefault="00185FD3" w:rsidP="00185FD3">
      <w:pPr>
        <w:numPr>
          <w:ilvl w:val="0"/>
          <w:numId w:val="30"/>
        </w:numPr>
      </w:pPr>
      <w:r w:rsidRPr="00185FD3">
        <w:lastRenderedPageBreak/>
        <w:t>key international trading partners  </w:t>
      </w:r>
    </w:p>
    <w:p w14:paraId="521F05B7" w14:textId="77777777" w:rsidR="00185FD3" w:rsidRPr="00185FD3" w:rsidRDefault="00185FD3" w:rsidP="00185FD3">
      <w:pPr>
        <w:numPr>
          <w:ilvl w:val="0"/>
          <w:numId w:val="31"/>
        </w:numPr>
      </w:pPr>
      <w:r w:rsidRPr="00185FD3">
        <w:t>the AEMO, ACCC and AER  </w:t>
      </w:r>
    </w:p>
    <w:p w14:paraId="0B2B2D6D" w14:textId="77777777" w:rsidR="00185FD3" w:rsidRPr="00185FD3" w:rsidRDefault="00185FD3" w:rsidP="00185FD3">
      <w:pPr>
        <w:numPr>
          <w:ilvl w:val="0"/>
          <w:numId w:val="32"/>
        </w:numPr>
      </w:pPr>
      <w:r w:rsidRPr="00185FD3">
        <w:t>other Commonwealth stakeholders </w:t>
      </w:r>
    </w:p>
    <w:p w14:paraId="127A7050" w14:textId="77777777" w:rsidR="00185FD3" w:rsidRPr="00185FD3" w:rsidRDefault="00185FD3" w:rsidP="00185FD3">
      <w:pPr>
        <w:numPr>
          <w:ilvl w:val="0"/>
          <w:numId w:val="33"/>
        </w:numPr>
      </w:pPr>
      <w:r w:rsidRPr="00185FD3">
        <w:t>State and territory governments </w:t>
      </w:r>
    </w:p>
    <w:p w14:paraId="7E336C00" w14:textId="77777777" w:rsidR="00185FD3" w:rsidRPr="00185FD3" w:rsidRDefault="00185FD3" w:rsidP="00185FD3">
      <w:pPr>
        <w:numPr>
          <w:ilvl w:val="0"/>
          <w:numId w:val="34"/>
        </w:numPr>
      </w:pPr>
      <w:r w:rsidRPr="00185FD3">
        <w:t>other interested parties. </w:t>
      </w:r>
    </w:p>
    <w:p w14:paraId="15C32C05" w14:textId="77777777" w:rsidR="00185FD3" w:rsidRPr="00185FD3" w:rsidRDefault="00185FD3" w:rsidP="00185FD3">
      <w:r w:rsidRPr="00185FD3">
        <w:rPr>
          <w:b/>
          <w:bCs/>
        </w:rPr>
        <w:t>Timeframe</w:t>
      </w:r>
      <w:r w:rsidRPr="00185FD3">
        <w:t> </w:t>
      </w:r>
    </w:p>
    <w:p w14:paraId="7B7C8492" w14:textId="77777777" w:rsidR="00185FD3" w:rsidRPr="00185FD3" w:rsidRDefault="00185FD3" w:rsidP="00185FD3">
      <w:r w:rsidRPr="00185FD3">
        <w:t>The Review will commence by no later than 1 July 2025. It is anticipated that the review will take approximately 6 months to complete, with a final report then provided to government in Q4 of 2025. Agreement to the recommendations and implementation of the outcomes of the Review will be a decision for Government. </w:t>
      </w:r>
    </w:p>
    <w:p w14:paraId="72F6BD30" w14:textId="77777777" w:rsidR="00185FD3" w:rsidRPr="00185FD3" w:rsidRDefault="00185FD3" w:rsidP="00185FD3">
      <w:r w:rsidRPr="00185FD3">
        <w:t>Background </w:t>
      </w:r>
    </w:p>
    <w:p w14:paraId="7EC4C6DB" w14:textId="77777777" w:rsidR="00185FD3" w:rsidRPr="00185FD3" w:rsidRDefault="00185FD3" w:rsidP="00185FD3">
      <w:r w:rsidRPr="00185FD3">
        <w:rPr>
          <w:u w:val="single"/>
        </w:rPr>
        <w:t>Guiding principles from the Future Gas Strategy</w:t>
      </w:r>
      <w:r w:rsidRPr="00185FD3">
        <w:t> </w:t>
      </w:r>
    </w:p>
    <w:p w14:paraId="5E0DB977" w14:textId="77777777" w:rsidR="00185FD3" w:rsidRPr="00185FD3" w:rsidRDefault="00185FD3" w:rsidP="00185FD3">
      <w:pPr>
        <w:numPr>
          <w:ilvl w:val="0"/>
          <w:numId w:val="35"/>
        </w:numPr>
      </w:pPr>
      <w:r w:rsidRPr="00185FD3">
        <w:t>Australia is committed to supporting global emissions reductions to reduce the impacts of climate change and will reach net zero emissions by 2050. </w:t>
      </w:r>
    </w:p>
    <w:p w14:paraId="4F90F873" w14:textId="77777777" w:rsidR="00185FD3" w:rsidRPr="00185FD3" w:rsidRDefault="00185FD3" w:rsidP="00185FD3">
      <w:pPr>
        <w:numPr>
          <w:ilvl w:val="0"/>
          <w:numId w:val="36"/>
        </w:numPr>
      </w:pPr>
      <w:r w:rsidRPr="00185FD3">
        <w:t>Gas must remain affordable for Australian users throughout the transition to net zero.</w:t>
      </w:r>
      <w:r w:rsidRPr="00185FD3">
        <w:rPr>
          <w:rFonts w:ascii="Arial" w:hAnsi="Arial" w:cs="Arial"/>
        </w:rPr>
        <w:t> </w:t>
      </w:r>
      <w:r w:rsidRPr="00185FD3">
        <w:t> </w:t>
      </w:r>
    </w:p>
    <w:p w14:paraId="0798350A" w14:textId="77777777" w:rsidR="00185FD3" w:rsidRPr="00185FD3" w:rsidRDefault="00185FD3" w:rsidP="00185FD3">
      <w:pPr>
        <w:numPr>
          <w:ilvl w:val="0"/>
          <w:numId w:val="37"/>
        </w:numPr>
      </w:pPr>
      <w:r w:rsidRPr="00185FD3">
        <w:t>New sources of gas supply are needed to meet demand during the economy-wide transition.</w:t>
      </w:r>
      <w:r w:rsidRPr="00185FD3">
        <w:rPr>
          <w:rFonts w:ascii="Arial" w:hAnsi="Arial" w:cs="Arial"/>
        </w:rPr>
        <w:t> </w:t>
      </w:r>
      <w:r w:rsidRPr="00185FD3">
        <w:t> </w:t>
      </w:r>
    </w:p>
    <w:p w14:paraId="75376B44" w14:textId="77777777" w:rsidR="00185FD3" w:rsidRPr="00185FD3" w:rsidRDefault="00185FD3" w:rsidP="00185FD3">
      <w:pPr>
        <w:numPr>
          <w:ilvl w:val="0"/>
          <w:numId w:val="38"/>
        </w:numPr>
      </w:pPr>
      <w:r w:rsidRPr="00185FD3">
        <w:t>Reliable gas supply will gradually and inevitably support a shift towards higher-value and non-substitutable gas uses. Households will continue to have a choice over how their energy needs are met. </w:t>
      </w:r>
    </w:p>
    <w:p w14:paraId="6A1AF71A" w14:textId="77777777" w:rsidR="00185FD3" w:rsidRPr="00185FD3" w:rsidRDefault="00185FD3" w:rsidP="00185FD3">
      <w:pPr>
        <w:numPr>
          <w:ilvl w:val="0"/>
          <w:numId w:val="39"/>
        </w:numPr>
      </w:pPr>
      <w:r w:rsidRPr="00185FD3">
        <w:t>Gas and electricity markets must adapt to remain fit for purpose throughout the energy transformation.  </w:t>
      </w:r>
    </w:p>
    <w:p w14:paraId="278693C3" w14:textId="77777777" w:rsidR="00185FD3" w:rsidRPr="00185FD3" w:rsidRDefault="00185FD3" w:rsidP="00185FD3">
      <w:pPr>
        <w:numPr>
          <w:ilvl w:val="0"/>
          <w:numId w:val="40"/>
        </w:numPr>
      </w:pPr>
      <w:r w:rsidRPr="00185FD3">
        <w:t>Australia is, and will remain, a reliable trading partner for energy, including LNG and low emission gases.</w:t>
      </w:r>
      <w:r w:rsidRPr="00185FD3">
        <w:rPr>
          <w:rFonts w:ascii="Arial" w:hAnsi="Arial" w:cs="Arial"/>
        </w:rPr>
        <w:t> </w:t>
      </w:r>
      <w:r w:rsidRPr="00185FD3">
        <w:t> </w:t>
      </w:r>
    </w:p>
    <w:p w14:paraId="70DF6838" w14:textId="77777777" w:rsidR="00185FD3" w:rsidRPr="00185FD3" w:rsidRDefault="00185FD3" w:rsidP="00185FD3">
      <w:r w:rsidRPr="00185FD3">
        <w:rPr>
          <w:u w:val="single"/>
        </w:rPr>
        <w:t>Australian Domestic Gas Security Mechanism (ADGSM)</w:t>
      </w:r>
      <w:r w:rsidRPr="00185FD3">
        <w:t> </w:t>
      </w:r>
    </w:p>
    <w:p w14:paraId="45AE1804" w14:textId="77777777" w:rsidR="00185FD3" w:rsidRPr="00185FD3" w:rsidRDefault="00185FD3" w:rsidP="00185FD3">
      <w:r w:rsidRPr="00185FD3">
        <w:t>The ADGSM ensures there is sufficient natural gas supply to meet the needs of Australian energy users, by providing the Minister for Resources with the ability to restrict exports of LNG in response to a forecast gas supply shortfall. The ADGSM is enabled via the Commonwealth’s customs legislation and is therefore a form of export control. It is a measure of last resort to ensure domestic gas supply security and has never been activated.  </w:t>
      </w:r>
    </w:p>
    <w:p w14:paraId="42DC2C0B" w14:textId="77777777" w:rsidR="00185FD3" w:rsidRPr="00185FD3" w:rsidRDefault="00185FD3" w:rsidP="00185FD3">
      <w:r w:rsidRPr="00185FD3">
        <w:t>The ADGSM came into effect on 1 July 2017 and expires on 1 January 2030. </w:t>
      </w:r>
    </w:p>
    <w:p w14:paraId="13926CA1" w14:textId="77777777" w:rsidR="00185FD3" w:rsidRPr="00185FD3" w:rsidRDefault="00185FD3" w:rsidP="00185FD3">
      <w:r w:rsidRPr="00185FD3">
        <w:rPr>
          <w:u w:val="single"/>
        </w:rPr>
        <w:t>Gas Market Code</w:t>
      </w:r>
      <w:r w:rsidRPr="00185FD3">
        <w:t> </w:t>
      </w:r>
    </w:p>
    <w:p w14:paraId="735E0CAA" w14:textId="77777777" w:rsidR="00185FD3" w:rsidRPr="00185FD3" w:rsidRDefault="00185FD3" w:rsidP="00185FD3">
      <w:r w:rsidRPr="00185FD3">
        <w:t xml:space="preserve">The </w:t>
      </w:r>
      <w:r w:rsidRPr="00185FD3">
        <w:rPr>
          <w:i/>
          <w:iCs/>
        </w:rPr>
        <w:t xml:space="preserve">Competition and Consumer (Gas Market Code) Regulations 2023 </w:t>
      </w:r>
      <w:r w:rsidRPr="00185FD3">
        <w:t>are intended to facilitate a well-functioning domestic wholesale east coast gas market with adequate gas supply at reasonable prices and reasonable terms for suppliers and buyers. </w:t>
      </w:r>
    </w:p>
    <w:p w14:paraId="7A18CE17" w14:textId="77777777" w:rsidR="00185FD3" w:rsidRPr="00185FD3" w:rsidRDefault="00185FD3" w:rsidP="00185FD3">
      <w:r w:rsidRPr="00185FD3">
        <w:lastRenderedPageBreak/>
        <w:t>The Gas Market Code  commenced on 11</w:t>
      </w:r>
      <w:r w:rsidRPr="00185FD3">
        <w:rPr>
          <w:rFonts w:ascii="Arial" w:hAnsi="Arial" w:cs="Arial"/>
        </w:rPr>
        <w:t> </w:t>
      </w:r>
      <w:r w:rsidRPr="00185FD3">
        <w:t>July 2023 with most provisions coming into effect on 11 September 2023 after a two-month transition period and sunsets on 1</w:t>
      </w:r>
      <w:r w:rsidRPr="00185FD3">
        <w:rPr>
          <w:rFonts w:ascii="Arial" w:hAnsi="Arial" w:cs="Arial"/>
        </w:rPr>
        <w:t> </w:t>
      </w:r>
      <w:r w:rsidRPr="00185FD3">
        <w:t>October</w:t>
      </w:r>
      <w:r w:rsidRPr="00185FD3">
        <w:rPr>
          <w:rFonts w:ascii="Arial" w:hAnsi="Arial" w:cs="Arial"/>
        </w:rPr>
        <w:t> </w:t>
      </w:r>
      <w:r w:rsidRPr="00185FD3">
        <w:t>2033. </w:t>
      </w:r>
    </w:p>
    <w:p w14:paraId="24A73DC5" w14:textId="77777777" w:rsidR="00185FD3" w:rsidRPr="00185FD3" w:rsidRDefault="00185FD3" w:rsidP="00185FD3">
      <w:r w:rsidRPr="00185FD3">
        <w:t>The Code requires the person or persons undertaking a review to: </w:t>
      </w:r>
    </w:p>
    <w:p w14:paraId="3EF97A52" w14:textId="77777777" w:rsidR="00185FD3" w:rsidRPr="00185FD3" w:rsidRDefault="00185FD3" w:rsidP="00185FD3">
      <w:pPr>
        <w:numPr>
          <w:ilvl w:val="0"/>
          <w:numId w:val="41"/>
        </w:numPr>
      </w:pPr>
      <w:r w:rsidRPr="00185FD3">
        <w:t>offer an opportunity for interested parties to make written submissions and </w:t>
      </w:r>
    </w:p>
    <w:p w14:paraId="03D667C5" w14:textId="77777777" w:rsidR="00185FD3" w:rsidRPr="00185FD3" w:rsidRDefault="00185FD3" w:rsidP="00185FD3">
      <w:pPr>
        <w:numPr>
          <w:ilvl w:val="0"/>
          <w:numId w:val="42"/>
        </w:numPr>
      </w:pPr>
      <w:r w:rsidRPr="00185FD3">
        <w:t>take those written submissions into account in undertaking the review. </w:t>
      </w:r>
    </w:p>
    <w:p w14:paraId="5357AB16" w14:textId="77777777" w:rsidR="00185FD3" w:rsidRPr="00185FD3" w:rsidRDefault="00185FD3" w:rsidP="00185FD3">
      <w:r w:rsidRPr="00185FD3">
        <w:t>The person or persons undertaking the Code review must give the Energy Minister and the Resources Minister a written report of the review. </w:t>
      </w:r>
    </w:p>
    <w:p w14:paraId="654B3F82" w14:textId="77777777" w:rsidR="00185FD3" w:rsidRPr="00185FD3" w:rsidRDefault="00185FD3" w:rsidP="00185FD3">
      <w:r w:rsidRPr="00185FD3">
        <w:rPr>
          <w:u w:val="single"/>
        </w:rPr>
        <w:t>Heads of Agreement (HoA)</w:t>
      </w:r>
      <w:r w:rsidRPr="00185FD3">
        <w:t> </w:t>
      </w:r>
    </w:p>
    <w:p w14:paraId="12D05A3C" w14:textId="18827B90" w:rsidR="00185FD3" w:rsidRPr="00185FD3" w:rsidRDefault="00185FD3" w:rsidP="00185FD3">
      <w:r>
        <w:t>The HoA is a voluntary, industry-led agreement between the Commonwealth and east coast LNG exporters to ensure sufficient supply of gas to meet the forecast needs to energy users. The objective of the agreement is to prevent a gas supply shortfall through access to secure gas</w:t>
      </w:r>
      <w:r w:rsidR="5BD408D5">
        <w:t xml:space="preserve"> </w:t>
      </w:r>
      <w:r>
        <w:t>for the east coast domestic market</w:t>
      </w:r>
      <w:r w:rsidR="1B7481DE">
        <w:t xml:space="preserve"> at prices no greater than what international customers pay</w:t>
      </w:r>
      <w:r>
        <w:t>. Under the agreement, the East Coast LNG exporters commit to supply sufficient, competitively priced gas to Australian users. </w:t>
      </w:r>
    </w:p>
    <w:p w14:paraId="5E227AE0" w14:textId="77777777" w:rsidR="00185FD3" w:rsidRPr="00185FD3" w:rsidRDefault="00185FD3" w:rsidP="00185FD3">
      <w:r w:rsidRPr="00185FD3">
        <w:t>The current arrangements came into effect on 1 October 2022 and are in place until 1</w:t>
      </w:r>
      <w:r w:rsidRPr="00185FD3">
        <w:rPr>
          <w:rFonts w:ascii="Arial" w:hAnsi="Arial" w:cs="Arial"/>
        </w:rPr>
        <w:t> </w:t>
      </w:r>
      <w:r w:rsidRPr="00185FD3">
        <w:t>January</w:t>
      </w:r>
      <w:r w:rsidRPr="00185FD3">
        <w:rPr>
          <w:rFonts w:ascii="Arial" w:hAnsi="Arial" w:cs="Arial"/>
        </w:rPr>
        <w:t> </w:t>
      </w:r>
      <w:r w:rsidRPr="00185FD3">
        <w:t>2026. </w:t>
      </w:r>
    </w:p>
    <w:p w14:paraId="76BEEA32" w14:textId="00294B66" w:rsidR="00772DB9" w:rsidRPr="002E0551" w:rsidRDefault="00772DB9" w:rsidP="00185FD3"/>
    <w:sectPr w:rsidR="00772DB9" w:rsidRPr="002E0551" w:rsidSect="004F0612">
      <w:headerReference w:type="even" r:id="rId12"/>
      <w:headerReference w:type="default" r:id="rId13"/>
      <w:footerReference w:type="even" r:id="rId14"/>
      <w:footerReference w:type="default" r:id="rId15"/>
      <w:headerReference w:type="first" r:id="rId16"/>
      <w:footerReference w:type="first" r:id="rId17"/>
      <w:pgSz w:w="11906" w:h="16838"/>
      <w:pgMar w:top="1702"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42184" w14:textId="77777777" w:rsidR="00F610FE" w:rsidRDefault="00F610FE" w:rsidP="00CA3020">
      <w:pPr>
        <w:spacing w:after="0" w:line="240" w:lineRule="auto"/>
      </w:pPr>
      <w:r>
        <w:separator/>
      </w:r>
    </w:p>
  </w:endnote>
  <w:endnote w:type="continuationSeparator" w:id="0">
    <w:p w14:paraId="39DA6D65" w14:textId="77777777" w:rsidR="00F610FE" w:rsidRDefault="00F610FE" w:rsidP="00CA3020">
      <w:pPr>
        <w:spacing w:after="0" w:line="240" w:lineRule="auto"/>
      </w:pPr>
      <w:r>
        <w:continuationSeparator/>
      </w:r>
    </w:p>
  </w:endnote>
  <w:endnote w:type="continuationNotice" w:id="1">
    <w:p w14:paraId="1A6AB996" w14:textId="77777777" w:rsidR="00F610FE" w:rsidRDefault="00F610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altName w:val="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84D34" w14:textId="7C6B0F2F" w:rsidR="00987C5B" w:rsidRDefault="002C795B">
    <w:pPr>
      <w:pStyle w:val="Footer"/>
    </w:pPr>
    <w:r>
      <w:rPr>
        <w:noProof/>
      </w:rPr>
      <mc:AlternateContent>
        <mc:Choice Requires="wps">
          <w:drawing>
            <wp:anchor distT="0" distB="0" distL="0" distR="0" simplePos="0" relativeHeight="251658243" behindDoc="0" locked="0" layoutInCell="1" allowOverlap="1" wp14:anchorId="32326A32" wp14:editId="2EC2741B">
              <wp:simplePos x="635" y="635"/>
              <wp:positionH relativeFrom="page">
                <wp:align>center</wp:align>
              </wp:positionH>
              <wp:positionV relativeFrom="page">
                <wp:align>bottom</wp:align>
              </wp:positionV>
              <wp:extent cx="1134745" cy="391160"/>
              <wp:effectExtent l="0" t="0" r="8255" b="0"/>
              <wp:wrapNone/>
              <wp:docPr id="2135358048"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2EF922CB" w14:textId="26B89E8A" w:rsidR="002C795B" w:rsidRPr="002C795B" w:rsidRDefault="002C795B" w:rsidP="002C795B">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326A32" id="_x0000_t202" coordsize="21600,21600" o:spt="202" path="m,l,21600r21600,l21600,xe">
              <v:stroke joinstyle="miter"/>
              <v:path gradientshapeok="t" o:connecttype="rect"/>
            </v:shapetype>
            <v:shape id="Text Box 5" o:spid="_x0000_s1028" type="#_x0000_t202" alt="OFFICIAL Sensitive" style="position:absolute;margin-left:0;margin-top:0;width:89.3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" filled="f" stroked="f">
              <v:textbox style="mso-fit-shape-to-text:t" inset="0,0,0,15pt">
                <w:txbxContent>
                  <w:p w14:paraId="2EF922CB" w14:textId="26B89E8A" w:rsidR="002C795B" w:rsidRPr="002C795B" w:rsidRDefault="002C795B" w:rsidP="002C795B">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D1EF" w14:textId="336DC68A" w:rsidR="00CA3020" w:rsidRPr="004F0612" w:rsidRDefault="00000000" w:rsidP="004F0612">
    <w:pPr>
      <w:pStyle w:val="Footer"/>
      <w:jc w:val="center"/>
    </w:pPr>
    <w:sdt>
      <w:sdtPr>
        <w:id w:val="871028476"/>
        <w:docPartObj>
          <w:docPartGallery w:val="Page Numbers (Bottom of Page)"/>
          <w:docPartUnique/>
        </w:docPartObj>
      </w:sdtPr>
      <w:sdtEndPr>
        <w:rPr>
          <w:noProof/>
        </w:rPr>
      </w:sdtEndPr>
      <w:sdtContent>
        <w:r w:rsidR="004760FF">
          <w:fldChar w:fldCharType="begin"/>
        </w:r>
        <w:r w:rsidR="004760FF">
          <w:instrText xml:space="preserve"> PAGE   \* MERGEFORMAT </w:instrText>
        </w:r>
        <w:r w:rsidR="004760FF">
          <w:fldChar w:fldCharType="separate"/>
        </w:r>
        <w:r w:rsidR="004760FF">
          <w:rPr>
            <w:noProof/>
          </w:rPr>
          <w:t>2</w:t>
        </w:r>
        <w:r w:rsidR="004760FF">
          <w:rPr>
            <w:noProof/>
          </w:rPr>
          <w:fldChar w:fldCharType="end"/>
        </w:r>
      </w:sdtContent>
    </w:sdt>
    <w:r w:rsidR="004F0612">
      <w:rPr>
        <w:noProof/>
      </w:rPr>
      <mc:AlternateContent>
        <mc:Choice Requires="wps">
          <w:drawing>
            <wp:anchor distT="0" distB="0" distL="0" distR="0" simplePos="0" relativeHeight="251664390" behindDoc="0" locked="0" layoutInCell="1" allowOverlap="1" wp14:anchorId="681D38CD" wp14:editId="560D13F8">
              <wp:simplePos x="0" y="0"/>
              <wp:positionH relativeFrom="margin">
                <wp:align>center</wp:align>
              </wp:positionH>
              <wp:positionV relativeFrom="page">
                <wp:posOffset>10281920</wp:posOffset>
              </wp:positionV>
              <wp:extent cx="1134745" cy="391160"/>
              <wp:effectExtent l="0" t="0" r="635" b="0"/>
              <wp:wrapNone/>
              <wp:docPr id="261135093"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3BCF6765" w14:textId="77777777" w:rsidR="004F0612" w:rsidRPr="002C795B" w:rsidRDefault="004F0612" w:rsidP="004F0612">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D38CD" id="_x0000_t202" coordsize="21600,21600" o:spt="202" path="m,l,21600r21600,l21600,xe">
              <v:stroke joinstyle="miter"/>
              <v:path gradientshapeok="t" o:connecttype="rect"/>
            </v:shapetype>
            <v:shape id="Text Box 4" o:spid="_x0000_s1029" type="#_x0000_t202" alt="OFFICIAL Sensitive" style="position:absolute;left:0;text-align:left;margin-left:0;margin-top:809.6pt;width:89.35pt;height:30.8pt;z-index:251664390;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" filled="f" stroked="f">
              <v:textbox style="mso-fit-shape-to-text:t" inset="0,0,0,15pt">
                <w:txbxContent>
                  <w:p w14:paraId="3BCF6765" w14:textId="77777777" w:rsidR="004F0612" w:rsidRPr="002C795B" w:rsidRDefault="004F0612" w:rsidP="004F0612">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OFFICIAL</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4EEB4" w14:textId="048C1B8C" w:rsidR="00987C5B" w:rsidRDefault="00000000" w:rsidP="004F0612">
    <w:pPr>
      <w:pStyle w:val="Footer"/>
      <w:jc w:val="center"/>
    </w:pPr>
    <w:sdt>
      <w:sdtPr>
        <w:id w:val="-2118209470"/>
        <w:docPartObj>
          <w:docPartGallery w:val="Page Numbers (Bottom of Page)"/>
          <w:docPartUnique/>
        </w:docPartObj>
      </w:sdtPr>
      <w:sdtEndPr>
        <w:rPr>
          <w:noProof/>
        </w:rPr>
      </w:sdtEndPr>
      <w:sdtContent>
        <w:r w:rsidR="004F0612">
          <w:fldChar w:fldCharType="begin"/>
        </w:r>
        <w:r w:rsidR="004F0612">
          <w:instrText xml:space="preserve"> PAGE   \* MERGEFORMAT </w:instrText>
        </w:r>
        <w:r w:rsidR="004F0612">
          <w:fldChar w:fldCharType="separate"/>
        </w:r>
        <w:r w:rsidR="004F0612">
          <w:rPr>
            <w:noProof/>
          </w:rPr>
          <w:t>2</w:t>
        </w:r>
        <w:r w:rsidR="004F0612">
          <w:rPr>
            <w:noProof/>
          </w:rPr>
          <w:fldChar w:fldCharType="end"/>
        </w:r>
      </w:sdtContent>
    </w:sdt>
    <w:r w:rsidR="004F0612">
      <w:rPr>
        <w:noProof/>
      </w:rPr>
      <mc:AlternateContent>
        <mc:Choice Requires="wps">
          <w:drawing>
            <wp:anchor distT="0" distB="0" distL="0" distR="0" simplePos="0" relativeHeight="251666438" behindDoc="0" locked="0" layoutInCell="1" allowOverlap="1" wp14:anchorId="68476924" wp14:editId="2D0B4247">
              <wp:simplePos x="0" y="0"/>
              <wp:positionH relativeFrom="margin">
                <wp:align>center</wp:align>
              </wp:positionH>
              <wp:positionV relativeFrom="page">
                <wp:align>bottom</wp:align>
              </wp:positionV>
              <wp:extent cx="1134745" cy="391160"/>
              <wp:effectExtent l="0" t="0" r="635" b="0"/>
              <wp:wrapNone/>
              <wp:docPr id="44918426"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4794C6C0" w14:textId="77777777" w:rsidR="004F0612" w:rsidRPr="002C795B" w:rsidRDefault="004F0612" w:rsidP="004F0612">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476924" id="_x0000_t202" coordsize="21600,21600" o:spt="202" path="m,l,21600r21600,l21600,xe">
              <v:stroke joinstyle="miter"/>
              <v:path gradientshapeok="t" o:connecttype="rect"/>
            </v:shapetype>
            <v:shape id="_x0000_s1031" type="#_x0000_t202" alt="OFFICIAL Sensitive" style="position:absolute;left:0;text-align:left;margin-left:0;margin-top:0;width:89.35pt;height:30.8pt;z-index:251666438;visibility:visible;mso-wrap-style:none;mso-wrap-distance-left:0;mso-wrap-distance-top:0;mso-wrap-distance-right:0;mso-wrap-distance-bottom:0;mso-position-horizontal:center;mso-position-horizontal-relative:margin;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" filled="f" stroked="f">
              <v:textbox style="mso-fit-shape-to-text:t" inset="0,0,0,15pt">
                <w:txbxContent>
                  <w:p w14:paraId="4794C6C0" w14:textId="77777777" w:rsidR="004F0612" w:rsidRPr="002C795B" w:rsidRDefault="004F0612" w:rsidP="004F0612">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OFFICIAL</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AE4E7" w14:textId="77777777" w:rsidR="00F610FE" w:rsidRDefault="00F610FE" w:rsidP="00CA3020">
      <w:pPr>
        <w:spacing w:after="0" w:line="240" w:lineRule="auto"/>
      </w:pPr>
      <w:r>
        <w:separator/>
      </w:r>
    </w:p>
  </w:footnote>
  <w:footnote w:type="continuationSeparator" w:id="0">
    <w:p w14:paraId="0F4A7923" w14:textId="77777777" w:rsidR="00F610FE" w:rsidRDefault="00F610FE" w:rsidP="00CA3020">
      <w:pPr>
        <w:spacing w:after="0" w:line="240" w:lineRule="auto"/>
      </w:pPr>
      <w:r>
        <w:continuationSeparator/>
      </w:r>
    </w:p>
  </w:footnote>
  <w:footnote w:type="continuationNotice" w:id="1">
    <w:p w14:paraId="5FC303EB" w14:textId="77777777" w:rsidR="00F610FE" w:rsidRDefault="00F610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31B9" w14:textId="3B716400" w:rsidR="00987C5B" w:rsidRDefault="002C795B">
    <w:pPr>
      <w:pStyle w:val="Header"/>
    </w:pPr>
    <w:r>
      <w:rPr>
        <w:noProof/>
      </w:rPr>
      <mc:AlternateContent>
        <mc:Choice Requires="wps">
          <w:drawing>
            <wp:anchor distT="0" distB="0" distL="0" distR="0" simplePos="0" relativeHeight="251658241" behindDoc="0" locked="0" layoutInCell="1" allowOverlap="1" wp14:anchorId="04519A5F" wp14:editId="159F4550">
              <wp:simplePos x="635" y="635"/>
              <wp:positionH relativeFrom="page">
                <wp:align>center</wp:align>
              </wp:positionH>
              <wp:positionV relativeFrom="page">
                <wp:align>top</wp:align>
              </wp:positionV>
              <wp:extent cx="1134745" cy="391160"/>
              <wp:effectExtent l="0" t="0" r="8255" b="8890"/>
              <wp:wrapNone/>
              <wp:docPr id="1125532815"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7AF78710" w14:textId="050571C5" w:rsidR="002C795B" w:rsidRPr="002C795B" w:rsidRDefault="002C795B" w:rsidP="002C795B">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519A5F" id="_x0000_t202" coordsize="21600,21600" o:spt="202" path="m,l,21600r21600,l21600,xe">
              <v:stroke joinstyle="miter"/>
              <v:path gradientshapeok="t" o:connecttype="rect"/>
            </v:shapetype>
            <v:shape id="Text Box 2" o:spid="_x0000_s1026" type="#_x0000_t202" alt="OFFICIAL Sensitive" style="position:absolute;margin-left:0;margin-top:0;width:89.3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" filled="f" stroked="f">
              <v:textbox style="mso-fit-shape-to-text:t" inset="0,15pt,0,0">
                <w:txbxContent>
                  <w:p w14:paraId="7AF78710" w14:textId="050571C5" w:rsidR="002C795B" w:rsidRPr="002C795B" w:rsidRDefault="002C795B" w:rsidP="002C795B">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F599" w14:textId="71318D28" w:rsidR="00CA3020" w:rsidRPr="00CA7415" w:rsidRDefault="004F0612" w:rsidP="004C3646">
    <w:pPr>
      <w:pStyle w:val="Header"/>
      <w:rPr>
        <w:rFonts w:ascii="Arial" w:hAnsi="Arial" w:cs="Arial"/>
        <w:b/>
        <w:bCs/>
      </w:rPr>
    </w:pPr>
    <w:r w:rsidRPr="004F0612">
      <w:rPr>
        <w:b/>
        <w:bCs/>
        <w:noProof/>
      </w:rPr>
      <mc:AlternateContent>
        <mc:Choice Requires="wps">
          <w:drawing>
            <wp:anchor distT="0" distB="0" distL="0" distR="0" simplePos="0" relativeHeight="251662342" behindDoc="0" locked="0" layoutInCell="1" allowOverlap="1" wp14:anchorId="76E79063" wp14:editId="7A0715A1">
              <wp:simplePos x="0" y="0"/>
              <wp:positionH relativeFrom="margin">
                <wp:align>center</wp:align>
              </wp:positionH>
              <wp:positionV relativeFrom="page">
                <wp:align>top</wp:align>
              </wp:positionV>
              <wp:extent cx="1134745" cy="391160"/>
              <wp:effectExtent l="0" t="0" r="5715" b="8890"/>
              <wp:wrapNone/>
              <wp:docPr id="1270660726"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0E77A352" w14:textId="783BA742" w:rsidR="004F0612" w:rsidRPr="002C795B" w:rsidRDefault="004F0612" w:rsidP="004F0612">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E79063" id="_x0000_t202" coordsize="21600,21600" o:spt="202" path="m,l,21600r21600,l21600,xe">
              <v:stroke joinstyle="miter"/>
              <v:path gradientshapeok="t" o:connecttype="rect"/>
            </v:shapetype>
            <v:shape id="Text Box 1" o:spid="_x0000_s1027" type="#_x0000_t202" alt="OFFICIAL Sensitive" style="position:absolute;left:0;text-align:left;margin-left:0;margin-top:0;width:89.35pt;height:30.8pt;z-index:251662342;visibility:visible;mso-wrap-style:none;mso-wrap-distance-left:0;mso-wrap-distance-top:0;mso-wrap-distance-right:0;mso-wrap-distance-bottom:0;mso-position-horizontal:center;mso-position-horizontal-relative:margin;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" filled="f" stroked="f">
              <v:textbox style="mso-fit-shape-to-text:t" inset="0,15pt,0,0">
                <w:txbxContent>
                  <w:p w14:paraId="0E77A352" w14:textId="783BA742" w:rsidR="004F0612" w:rsidRPr="002C795B" w:rsidRDefault="004F0612" w:rsidP="004F0612">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 xml:space="preserve">OFFICIAL </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5AF8" w14:textId="5F74AF34" w:rsidR="00987C5B" w:rsidRDefault="0035252C" w:rsidP="004F0612">
    <w:pPr>
      <w:pStyle w:val="Header"/>
      <w:jc w:val="right"/>
    </w:pPr>
    <w:r w:rsidRPr="004F0612">
      <w:rPr>
        <w:b/>
        <w:bCs/>
        <w:noProof/>
      </w:rPr>
      <w:drawing>
        <wp:anchor distT="0" distB="0" distL="114300" distR="114300" simplePos="0" relativeHeight="251660294" behindDoc="1" locked="0" layoutInCell="1" allowOverlap="1" wp14:anchorId="4B541839" wp14:editId="017858BB">
          <wp:simplePos x="0" y="0"/>
          <wp:positionH relativeFrom="column">
            <wp:posOffset>-914400</wp:posOffset>
          </wp:positionH>
          <wp:positionV relativeFrom="paragraph">
            <wp:posOffset>-446405</wp:posOffset>
          </wp:positionV>
          <wp:extent cx="7554097" cy="10685038"/>
          <wp:effectExtent l="0" t="0" r="8890" b="2540"/>
          <wp:wrapNone/>
          <wp:docPr id="1305111046"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1854" name="Picture 1" descr="A white sheet of paper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4097" cy="10685038"/>
                  </a:xfrm>
                  <a:prstGeom prst="rect">
                    <a:avLst/>
                  </a:prstGeom>
                </pic:spPr>
              </pic:pic>
            </a:graphicData>
          </a:graphic>
          <wp14:sizeRelH relativeFrom="page">
            <wp14:pctWidth>0</wp14:pctWidth>
          </wp14:sizeRelH>
          <wp14:sizeRelV relativeFrom="page">
            <wp14:pctHeight>0</wp14:pctHeight>
          </wp14:sizeRelV>
        </wp:anchor>
      </w:drawing>
    </w:r>
    <w:r w:rsidR="002C795B" w:rsidRPr="004F0612">
      <w:rPr>
        <w:b/>
        <w:bCs/>
        <w:noProof/>
      </w:rPr>
      <mc:AlternateContent>
        <mc:Choice Requires="wps">
          <w:drawing>
            <wp:anchor distT="0" distB="0" distL="0" distR="0" simplePos="0" relativeHeight="251658240" behindDoc="0" locked="0" layoutInCell="1" allowOverlap="1" wp14:anchorId="656FA53E" wp14:editId="6E6F83F7">
              <wp:simplePos x="635" y="635"/>
              <wp:positionH relativeFrom="margin">
                <wp:align>center</wp:align>
              </wp:positionH>
              <wp:positionV relativeFrom="page">
                <wp:align>top</wp:align>
              </wp:positionV>
              <wp:extent cx="1175385" cy="391160"/>
              <wp:effectExtent l="0" t="0" r="5715" b="8890"/>
              <wp:wrapNone/>
              <wp:docPr id="227925885"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5385" cy="391160"/>
                      </a:xfrm>
                      <a:prstGeom prst="rect">
                        <a:avLst/>
                      </a:prstGeom>
                      <a:noFill/>
                      <a:ln>
                        <a:noFill/>
                      </a:ln>
                    </wps:spPr>
                    <wps:txbx>
                      <w:txbxContent>
                        <w:p w14:paraId="68BAD9A9" w14:textId="578247ED" w:rsidR="002C795B" w:rsidRPr="002C795B" w:rsidRDefault="002C795B" w:rsidP="002C795B">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6FA53E" id="_x0000_t202" coordsize="21600,21600" o:spt="202" path="m,l,21600r21600,l21600,xe">
              <v:stroke joinstyle="miter"/>
              <v:path gradientshapeok="t" o:connecttype="rect"/>
            </v:shapetype>
            <v:shape id="_x0000_s1030" type="#_x0000_t202" alt="OFFICIAL Sensitive" style="position:absolute;left:0;text-align:left;margin-left:0;margin-top:0;width:92.55pt;height:30.8pt;z-index:251658240;visibility:visible;mso-wrap-style:none;mso-wrap-distance-left:0;mso-wrap-distance-top:0;mso-wrap-distance-right:0;mso-wrap-distance-bottom:0;mso-position-horizontal:center;mso-position-horizontal-relative:margin;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" filled="f" stroked="f">
              <v:textbox style="mso-fit-shape-to-text:t" inset="0,15pt,0,0">
                <w:txbxContent>
                  <w:p w14:paraId="68BAD9A9" w14:textId="578247ED" w:rsidR="002C795B" w:rsidRPr="002C795B" w:rsidRDefault="002C795B" w:rsidP="002C795B">
                    <w:pPr>
                      <w:spacing w:after="0"/>
                      <w:rPr>
                        <w:rFonts w:ascii="Calibri" w:eastAsia="Calibri" w:hAnsi="Calibri" w:cs="Calibri"/>
                        <w:noProof/>
                        <w:color w:val="FF0000"/>
                        <w:sz w:val="24"/>
                        <w:szCs w:val="24"/>
                      </w:rPr>
                    </w:pPr>
                    <w:r w:rsidRPr="002C795B">
                      <w:rPr>
                        <w:rFonts w:ascii="Calibri" w:eastAsia="Calibri" w:hAnsi="Calibri" w:cs="Calibri"/>
                        <w:noProof/>
                        <w:color w:val="FF0000"/>
                        <w:sz w:val="24"/>
                        <w:szCs w:val="24"/>
                      </w:rPr>
                      <w:t xml:space="preserve">OFFICIAL </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374D"/>
    <w:multiLevelType w:val="multilevel"/>
    <w:tmpl w:val="7FE02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94D4C"/>
    <w:multiLevelType w:val="multilevel"/>
    <w:tmpl w:val="5686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05327"/>
    <w:multiLevelType w:val="multilevel"/>
    <w:tmpl w:val="66EE40F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CA00F81"/>
    <w:multiLevelType w:val="multilevel"/>
    <w:tmpl w:val="1026CFF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DF63C7D"/>
    <w:multiLevelType w:val="multilevel"/>
    <w:tmpl w:val="845097A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080B0E"/>
    <w:multiLevelType w:val="multilevel"/>
    <w:tmpl w:val="81A2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5463C8"/>
    <w:multiLevelType w:val="hybridMultilevel"/>
    <w:tmpl w:val="788E6C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8C663B"/>
    <w:multiLevelType w:val="multilevel"/>
    <w:tmpl w:val="4E7C7D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FA6D6D"/>
    <w:multiLevelType w:val="multilevel"/>
    <w:tmpl w:val="55D2D1B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52012A0"/>
    <w:multiLevelType w:val="multilevel"/>
    <w:tmpl w:val="594AF1E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55E7750"/>
    <w:multiLevelType w:val="multilevel"/>
    <w:tmpl w:val="0C8E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F92E78"/>
    <w:multiLevelType w:val="multilevel"/>
    <w:tmpl w:val="F650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1A0D03"/>
    <w:multiLevelType w:val="multilevel"/>
    <w:tmpl w:val="9DB826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5334A0A"/>
    <w:multiLevelType w:val="multilevel"/>
    <w:tmpl w:val="5DC8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AA6FCD"/>
    <w:multiLevelType w:val="multilevel"/>
    <w:tmpl w:val="B0787E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D107945"/>
    <w:multiLevelType w:val="multilevel"/>
    <w:tmpl w:val="5EEAB8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1615E1"/>
    <w:multiLevelType w:val="multilevel"/>
    <w:tmpl w:val="08389A4C"/>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08B6E1F"/>
    <w:multiLevelType w:val="multilevel"/>
    <w:tmpl w:val="DF30B51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1D32883"/>
    <w:multiLevelType w:val="multilevel"/>
    <w:tmpl w:val="D200F2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5B772E"/>
    <w:multiLevelType w:val="hybridMultilevel"/>
    <w:tmpl w:val="7B2A5E20"/>
    <w:lvl w:ilvl="0" w:tplc="8118F660">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F15213"/>
    <w:multiLevelType w:val="multilevel"/>
    <w:tmpl w:val="B234202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86C267D"/>
    <w:multiLevelType w:val="hybridMultilevel"/>
    <w:tmpl w:val="9D08A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005295"/>
    <w:multiLevelType w:val="multilevel"/>
    <w:tmpl w:val="DBE81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D8E01D3"/>
    <w:multiLevelType w:val="multilevel"/>
    <w:tmpl w:val="692C3B0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3331C5D"/>
    <w:multiLevelType w:val="multilevel"/>
    <w:tmpl w:val="9140A71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78C5E1F"/>
    <w:multiLevelType w:val="multilevel"/>
    <w:tmpl w:val="28B2C0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D77F7C"/>
    <w:multiLevelType w:val="multilevel"/>
    <w:tmpl w:val="135281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7728B8"/>
    <w:multiLevelType w:val="multilevel"/>
    <w:tmpl w:val="7BB08F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714301"/>
    <w:multiLevelType w:val="hybridMultilevel"/>
    <w:tmpl w:val="74F2D3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BB46A9"/>
    <w:multiLevelType w:val="multilevel"/>
    <w:tmpl w:val="0F16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974C66"/>
    <w:multiLevelType w:val="multilevel"/>
    <w:tmpl w:val="36B0514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146157C"/>
    <w:multiLevelType w:val="multilevel"/>
    <w:tmpl w:val="B6E4DC0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40028EB"/>
    <w:multiLevelType w:val="multilevel"/>
    <w:tmpl w:val="13A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174C20"/>
    <w:multiLevelType w:val="hybridMultilevel"/>
    <w:tmpl w:val="4E96385E"/>
    <w:lvl w:ilvl="0" w:tplc="014E6636">
      <w:start w:val="1"/>
      <w:numFmt w:val="bullet"/>
      <w:lvlText w:val="·"/>
      <w:lvlJc w:val="left"/>
      <w:pPr>
        <w:ind w:left="720" w:hanging="360"/>
      </w:pPr>
      <w:rPr>
        <w:rFonts w:ascii="Symbol" w:hAnsi="Symbol" w:hint="default"/>
      </w:rPr>
    </w:lvl>
    <w:lvl w:ilvl="1" w:tplc="C53AB82A">
      <w:start w:val="1"/>
      <w:numFmt w:val="bullet"/>
      <w:lvlText w:val="o"/>
      <w:lvlJc w:val="left"/>
      <w:pPr>
        <w:ind w:left="1440" w:hanging="360"/>
      </w:pPr>
      <w:rPr>
        <w:rFonts w:ascii="Symbol" w:hAnsi="Symbol" w:hint="default"/>
      </w:rPr>
    </w:lvl>
    <w:lvl w:ilvl="2" w:tplc="BB483016">
      <w:start w:val="1"/>
      <w:numFmt w:val="bullet"/>
      <w:lvlText w:val=""/>
      <w:lvlJc w:val="left"/>
      <w:pPr>
        <w:ind w:left="2160" w:hanging="360"/>
      </w:pPr>
      <w:rPr>
        <w:rFonts w:ascii="Wingdings" w:hAnsi="Wingdings" w:hint="default"/>
      </w:rPr>
    </w:lvl>
    <w:lvl w:ilvl="3" w:tplc="111A770C">
      <w:start w:val="1"/>
      <w:numFmt w:val="bullet"/>
      <w:lvlText w:val=""/>
      <w:lvlJc w:val="left"/>
      <w:pPr>
        <w:ind w:left="2880" w:hanging="360"/>
      </w:pPr>
      <w:rPr>
        <w:rFonts w:ascii="Symbol" w:hAnsi="Symbol" w:hint="default"/>
      </w:rPr>
    </w:lvl>
    <w:lvl w:ilvl="4" w:tplc="746A8984">
      <w:start w:val="1"/>
      <w:numFmt w:val="bullet"/>
      <w:lvlText w:val="o"/>
      <w:lvlJc w:val="left"/>
      <w:pPr>
        <w:ind w:left="3600" w:hanging="360"/>
      </w:pPr>
      <w:rPr>
        <w:rFonts w:ascii="Courier New" w:hAnsi="Courier New" w:hint="default"/>
      </w:rPr>
    </w:lvl>
    <w:lvl w:ilvl="5" w:tplc="F198F342">
      <w:start w:val="1"/>
      <w:numFmt w:val="bullet"/>
      <w:lvlText w:val=""/>
      <w:lvlJc w:val="left"/>
      <w:pPr>
        <w:ind w:left="4320" w:hanging="360"/>
      </w:pPr>
      <w:rPr>
        <w:rFonts w:ascii="Wingdings" w:hAnsi="Wingdings" w:hint="default"/>
      </w:rPr>
    </w:lvl>
    <w:lvl w:ilvl="6" w:tplc="DD966C24">
      <w:start w:val="1"/>
      <w:numFmt w:val="bullet"/>
      <w:lvlText w:val=""/>
      <w:lvlJc w:val="left"/>
      <w:pPr>
        <w:ind w:left="5040" w:hanging="360"/>
      </w:pPr>
      <w:rPr>
        <w:rFonts w:ascii="Symbol" w:hAnsi="Symbol" w:hint="default"/>
      </w:rPr>
    </w:lvl>
    <w:lvl w:ilvl="7" w:tplc="05223566">
      <w:start w:val="1"/>
      <w:numFmt w:val="bullet"/>
      <w:lvlText w:val="o"/>
      <w:lvlJc w:val="left"/>
      <w:pPr>
        <w:ind w:left="5760" w:hanging="360"/>
      </w:pPr>
      <w:rPr>
        <w:rFonts w:ascii="Courier New" w:hAnsi="Courier New" w:hint="default"/>
      </w:rPr>
    </w:lvl>
    <w:lvl w:ilvl="8" w:tplc="EB78128C">
      <w:start w:val="1"/>
      <w:numFmt w:val="bullet"/>
      <w:lvlText w:val=""/>
      <w:lvlJc w:val="left"/>
      <w:pPr>
        <w:ind w:left="6480" w:hanging="360"/>
      </w:pPr>
      <w:rPr>
        <w:rFonts w:ascii="Wingdings" w:hAnsi="Wingdings" w:hint="default"/>
      </w:rPr>
    </w:lvl>
  </w:abstractNum>
  <w:abstractNum w:abstractNumId="34" w15:restartNumberingAfterBreak="0">
    <w:nsid w:val="6A201B43"/>
    <w:multiLevelType w:val="multilevel"/>
    <w:tmpl w:val="2C38C3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A9640D9"/>
    <w:multiLevelType w:val="multilevel"/>
    <w:tmpl w:val="129EA3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B630883"/>
    <w:multiLevelType w:val="multilevel"/>
    <w:tmpl w:val="549C73F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4331B1D"/>
    <w:multiLevelType w:val="multilevel"/>
    <w:tmpl w:val="BF861B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43324BF"/>
    <w:multiLevelType w:val="multilevel"/>
    <w:tmpl w:val="D4E603F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674214A"/>
    <w:multiLevelType w:val="multilevel"/>
    <w:tmpl w:val="A012698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8854967"/>
    <w:multiLevelType w:val="hybridMultilevel"/>
    <w:tmpl w:val="5066C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38144C"/>
    <w:multiLevelType w:val="hybridMultilevel"/>
    <w:tmpl w:val="A750267A"/>
    <w:lvl w:ilvl="0" w:tplc="0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03301738">
    <w:abstractNumId w:val="6"/>
  </w:num>
  <w:num w:numId="2" w16cid:durableId="1971587501">
    <w:abstractNumId w:val="28"/>
  </w:num>
  <w:num w:numId="3" w16cid:durableId="1726178619">
    <w:abstractNumId w:val="5"/>
  </w:num>
  <w:num w:numId="4" w16cid:durableId="479078085">
    <w:abstractNumId w:val="10"/>
  </w:num>
  <w:num w:numId="5" w16cid:durableId="871311472">
    <w:abstractNumId w:val="13"/>
  </w:num>
  <w:num w:numId="6" w16cid:durableId="1942103252">
    <w:abstractNumId w:val="33"/>
  </w:num>
  <w:num w:numId="7" w16cid:durableId="1080252140">
    <w:abstractNumId w:val="1"/>
  </w:num>
  <w:num w:numId="8" w16cid:durableId="425538899">
    <w:abstractNumId w:val="40"/>
  </w:num>
  <w:num w:numId="9" w16cid:durableId="1288124343">
    <w:abstractNumId w:val="22"/>
  </w:num>
  <w:num w:numId="10" w16cid:durableId="2039040531">
    <w:abstractNumId w:val="20"/>
  </w:num>
  <w:num w:numId="11" w16cid:durableId="324092946">
    <w:abstractNumId w:val="37"/>
  </w:num>
  <w:num w:numId="12" w16cid:durableId="1433938512">
    <w:abstractNumId w:val="17"/>
  </w:num>
  <w:num w:numId="13" w16cid:durableId="945389239">
    <w:abstractNumId w:val="39"/>
  </w:num>
  <w:num w:numId="14" w16cid:durableId="1521623917">
    <w:abstractNumId w:val="2"/>
  </w:num>
  <w:num w:numId="15" w16cid:durableId="84422553">
    <w:abstractNumId w:val="19"/>
  </w:num>
  <w:num w:numId="16" w16cid:durableId="1650554586">
    <w:abstractNumId w:val="41"/>
  </w:num>
  <w:num w:numId="17" w16cid:durableId="2050453483">
    <w:abstractNumId w:val="21"/>
  </w:num>
  <w:num w:numId="18" w16cid:durableId="17395731">
    <w:abstractNumId w:val="27"/>
  </w:num>
  <w:num w:numId="19" w16cid:durableId="526916921">
    <w:abstractNumId w:val="12"/>
  </w:num>
  <w:num w:numId="20" w16cid:durableId="2010714014">
    <w:abstractNumId w:val="14"/>
  </w:num>
  <w:num w:numId="21" w16cid:durableId="363947601">
    <w:abstractNumId w:val="34"/>
  </w:num>
  <w:num w:numId="22" w16cid:durableId="2081052631">
    <w:abstractNumId w:val="23"/>
  </w:num>
  <w:num w:numId="23" w16cid:durableId="1208688530">
    <w:abstractNumId w:val="4"/>
  </w:num>
  <w:num w:numId="24" w16cid:durableId="1159464595">
    <w:abstractNumId w:val="30"/>
  </w:num>
  <w:num w:numId="25" w16cid:durableId="916402728">
    <w:abstractNumId w:val="36"/>
  </w:num>
  <w:num w:numId="26" w16cid:durableId="1730419736">
    <w:abstractNumId w:val="16"/>
  </w:num>
  <w:num w:numId="27" w16cid:durableId="2013293196">
    <w:abstractNumId w:val="7"/>
  </w:num>
  <w:num w:numId="28" w16cid:durableId="26683877">
    <w:abstractNumId w:val="35"/>
  </w:num>
  <w:num w:numId="29" w16cid:durableId="1781218767">
    <w:abstractNumId w:val="8"/>
  </w:num>
  <w:num w:numId="30" w16cid:durableId="1449741445">
    <w:abstractNumId w:val="31"/>
  </w:num>
  <w:num w:numId="31" w16cid:durableId="1417360718">
    <w:abstractNumId w:val="38"/>
  </w:num>
  <w:num w:numId="32" w16cid:durableId="1646735797">
    <w:abstractNumId w:val="3"/>
  </w:num>
  <w:num w:numId="33" w16cid:durableId="409157838">
    <w:abstractNumId w:val="9"/>
  </w:num>
  <w:num w:numId="34" w16cid:durableId="1913655168">
    <w:abstractNumId w:val="24"/>
  </w:num>
  <w:num w:numId="35" w16cid:durableId="168300848">
    <w:abstractNumId w:val="29"/>
  </w:num>
  <w:num w:numId="36" w16cid:durableId="1094941088">
    <w:abstractNumId w:val="0"/>
  </w:num>
  <w:num w:numId="37" w16cid:durableId="2018119867">
    <w:abstractNumId w:val="25"/>
  </w:num>
  <w:num w:numId="38" w16cid:durableId="2072262462">
    <w:abstractNumId w:val="26"/>
  </w:num>
  <w:num w:numId="39" w16cid:durableId="1784182972">
    <w:abstractNumId w:val="15"/>
  </w:num>
  <w:num w:numId="40" w16cid:durableId="1179461817">
    <w:abstractNumId w:val="18"/>
  </w:num>
  <w:num w:numId="41" w16cid:durableId="1376345675">
    <w:abstractNumId w:val="11"/>
  </w:num>
  <w:num w:numId="42" w16cid:durableId="55794056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020"/>
    <w:rsid w:val="00001914"/>
    <w:rsid w:val="00001C75"/>
    <w:rsid w:val="00002492"/>
    <w:rsid w:val="00003542"/>
    <w:rsid w:val="00004262"/>
    <w:rsid w:val="000049B3"/>
    <w:rsid w:val="00004E60"/>
    <w:rsid w:val="00004E68"/>
    <w:rsid w:val="00005CC7"/>
    <w:rsid w:val="00005FA7"/>
    <w:rsid w:val="00006076"/>
    <w:rsid w:val="000061CD"/>
    <w:rsid w:val="00006278"/>
    <w:rsid w:val="000062AE"/>
    <w:rsid w:val="000064CA"/>
    <w:rsid w:val="00007D22"/>
    <w:rsid w:val="000103E0"/>
    <w:rsid w:val="000110E7"/>
    <w:rsid w:val="0001123A"/>
    <w:rsid w:val="00011ABF"/>
    <w:rsid w:val="00011F4E"/>
    <w:rsid w:val="000122EE"/>
    <w:rsid w:val="000133A2"/>
    <w:rsid w:val="0001432C"/>
    <w:rsid w:val="00014565"/>
    <w:rsid w:val="00015A2F"/>
    <w:rsid w:val="0001613B"/>
    <w:rsid w:val="00017481"/>
    <w:rsid w:val="00020833"/>
    <w:rsid w:val="000209C6"/>
    <w:rsid w:val="00020E22"/>
    <w:rsid w:val="0002109E"/>
    <w:rsid w:val="000213CE"/>
    <w:rsid w:val="0002180F"/>
    <w:rsid w:val="00021E3F"/>
    <w:rsid w:val="00022541"/>
    <w:rsid w:val="000225BC"/>
    <w:rsid w:val="00022BD8"/>
    <w:rsid w:val="00022CB4"/>
    <w:rsid w:val="00023928"/>
    <w:rsid w:val="00023D18"/>
    <w:rsid w:val="0002404D"/>
    <w:rsid w:val="000246E4"/>
    <w:rsid w:val="00024855"/>
    <w:rsid w:val="0002541C"/>
    <w:rsid w:val="000263F3"/>
    <w:rsid w:val="0002650B"/>
    <w:rsid w:val="0002799B"/>
    <w:rsid w:val="00027EA1"/>
    <w:rsid w:val="00030396"/>
    <w:rsid w:val="000303DD"/>
    <w:rsid w:val="00030A34"/>
    <w:rsid w:val="00030D5F"/>
    <w:rsid w:val="00031530"/>
    <w:rsid w:val="000318E3"/>
    <w:rsid w:val="0003458E"/>
    <w:rsid w:val="00034EA4"/>
    <w:rsid w:val="000352A5"/>
    <w:rsid w:val="000355B3"/>
    <w:rsid w:val="000358E2"/>
    <w:rsid w:val="00035A08"/>
    <w:rsid w:val="000360F7"/>
    <w:rsid w:val="0003667A"/>
    <w:rsid w:val="00036B67"/>
    <w:rsid w:val="00037054"/>
    <w:rsid w:val="00037294"/>
    <w:rsid w:val="000379FE"/>
    <w:rsid w:val="00037CBC"/>
    <w:rsid w:val="00040B3B"/>
    <w:rsid w:val="00040FEF"/>
    <w:rsid w:val="000417E8"/>
    <w:rsid w:val="00041C39"/>
    <w:rsid w:val="000426DD"/>
    <w:rsid w:val="00042B47"/>
    <w:rsid w:val="00042B60"/>
    <w:rsid w:val="00042C53"/>
    <w:rsid w:val="0004307A"/>
    <w:rsid w:val="00044499"/>
    <w:rsid w:val="0004534F"/>
    <w:rsid w:val="00046120"/>
    <w:rsid w:val="00047154"/>
    <w:rsid w:val="00047705"/>
    <w:rsid w:val="00047B37"/>
    <w:rsid w:val="00047CA9"/>
    <w:rsid w:val="00050084"/>
    <w:rsid w:val="000509FD"/>
    <w:rsid w:val="00050CF5"/>
    <w:rsid w:val="00050D71"/>
    <w:rsid w:val="00050FBD"/>
    <w:rsid w:val="00051848"/>
    <w:rsid w:val="00052162"/>
    <w:rsid w:val="00052471"/>
    <w:rsid w:val="00052A8D"/>
    <w:rsid w:val="00052B1E"/>
    <w:rsid w:val="00052D24"/>
    <w:rsid w:val="00052EA7"/>
    <w:rsid w:val="00052F58"/>
    <w:rsid w:val="0005472A"/>
    <w:rsid w:val="000553C1"/>
    <w:rsid w:val="000554F5"/>
    <w:rsid w:val="000555D6"/>
    <w:rsid w:val="000559E4"/>
    <w:rsid w:val="00055C8E"/>
    <w:rsid w:val="00056629"/>
    <w:rsid w:val="000569F9"/>
    <w:rsid w:val="00056FCE"/>
    <w:rsid w:val="00060514"/>
    <w:rsid w:val="00060517"/>
    <w:rsid w:val="00060DD7"/>
    <w:rsid w:val="00061587"/>
    <w:rsid w:val="00061650"/>
    <w:rsid w:val="00062042"/>
    <w:rsid w:val="00062198"/>
    <w:rsid w:val="000627D7"/>
    <w:rsid w:val="00062851"/>
    <w:rsid w:val="00063370"/>
    <w:rsid w:val="000636BD"/>
    <w:rsid w:val="000637E0"/>
    <w:rsid w:val="00065175"/>
    <w:rsid w:val="00065DE9"/>
    <w:rsid w:val="000665F8"/>
    <w:rsid w:val="00066878"/>
    <w:rsid w:val="000669B7"/>
    <w:rsid w:val="00066B3A"/>
    <w:rsid w:val="00066E28"/>
    <w:rsid w:val="000672D6"/>
    <w:rsid w:val="00067340"/>
    <w:rsid w:val="0006761D"/>
    <w:rsid w:val="00071224"/>
    <w:rsid w:val="00071A72"/>
    <w:rsid w:val="000725B7"/>
    <w:rsid w:val="0007311B"/>
    <w:rsid w:val="00073C5E"/>
    <w:rsid w:val="00073C99"/>
    <w:rsid w:val="00074257"/>
    <w:rsid w:val="000755F0"/>
    <w:rsid w:val="00076607"/>
    <w:rsid w:val="0007691F"/>
    <w:rsid w:val="00077567"/>
    <w:rsid w:val="000776F2"/>
    <w:rsid w:val="0007770C"/>
    <w:rsid w:val="000817BA"/>
    <w:rsid w:val="00081B0B"/>
    <w:rsid w:val="00082E00"/>
    <w:rsid w:val="0008346F"/>
    <w:rsid w:val="0008400C"/>
    <w:rsid w:val="00084B36"/>
    <w:rsid w:val="00085AAD"/>
    <w:rsid w:val="00085DCE"/>
    <w:rsid w:val="0008666F"/>
    <w:rsid w:val="00086A2D"/>
    <w:rsid w:val="00086F0C"/>
    <w:rsid w:val="00087B8B"/>
    <w:rsid w:val="00087FE8"/>
    <w:rsid w:val="000904DF"/>
    <w:rsid w:val="000912F3"/>
    <w:rsid w:val="00091350"/>
    <w:rsid w:val="000915C0"/>
    <w:rsid w:val="000916B4"/>
    <w:rsid w:val="00091F9B"/>
    <w:rsid w:val="00092A7D"/>
    <w:rsid w:val="000939C9"/>
    <w:rsid w:val="00093CCF"/>
    <w:rsid w:val="00094233"/>
    <w:rsid w:val="00094639"/>
    <w:rsid w:val="00094BBC"/>
    <w:rsid w:val="000950C0"/>
    <w:rsid w:val="000954CA"/>
    <w:rsid w:val="00096CC4"/>
    <w:rsid w:val="00096D20"/>
    <w:rsid w:val="00096DBC"/>
    <w:rsid w:val="00097136"/>
    <w:rsid w:val="00097A63"/>
    <w:rsid w:val="00097B87"/>
    <w:rsid w:val="000A0702"/>
    <w:rsid w:val="000A077B"/>
    <w:rsid w:val="000A0FEC"/>
    <w:rsid w:val="000A1416"/>
    <w:rsid w:val="000A182C"/>
    <w:rsid w:val="000A2D1F"/>
    <w:rsid w:val="000A354F"/>
    <w:rsid w:val="000A3C4D"/>
    <w:rsid w:val="000A410A"/>
    <w:rsid w:val="000A50D1"/>
    <w:rsid w:val="000A597C"/>
    <w:rsid w:val="000A647D"/>
    <w:rsid w:val="000A6DFD"/>
    <w:rsid w:val="000A7DEF"/>
    <w:rsid w:val="000B01C6"/>
    <w:rsid w:val="000B0414"/>
    <w:rsid w:val="000B085E"/>
    <w:rsid w:val="000B0FD0"/>
    <w:rsid w:val="000B2F2A"/>
    <w:rsid w:val="000B30BF"/>
    <w:rsid w:val="000B34B6"/>
    <w:rsid w:val="000B35BC"/>
    <w:rsid w:val="000B39B9"/>
    <w:rsid w:val="000B514E"/>
    <w:rsid w:val="000B5160"/>
    <w:rsid w:val="000B560A"/>
    <w:rsid w:val="000B5B39"/>
    <w:rsid w:val="000B5EAB"/>
    <w:rsid w:val="000B5F76"/>
    <w:rsid w:val="000B6A6D"/>
    <w:rsid w:val="000B6FBB"/>
    <w:rsid w:val="000B7D59"/>
    <w:rsid w:val="000C01DE"/>
    <w:rsid w:val="000C047D"/>
    <w:rsid w:val="000C0707"/>
    <w:rsid w:val="000C0FC4"/>
    <w:rsid w:val="000C1471"/>
    <w:rsid w:val="000C1D6F"/>
    <w:rsid w:val="000C41AE"/>
    <w:rsid w:val="000C474E"/>
    <w:rsid w:val="000C4B14"/>
    <w:rsid w:val="000C4FC3"/>
    <w:rsid w:val="000C536E"/>
    <w:rsid w:val="000C57C1"/>
    <w:rsid w:val="000C792A"/>
    <w:rsid w:val="000C79F6"/>
    <w:rsid w:val="000C7EDA"/>
    <w:rsid w:val="000D04AF"/>
    <w:rsid w:val="000D100C"/>
    <w:rsid w:val="000D230A"/>
    <w:rsid w:val="000D26FA"/>
    <w:rsid w:val="000D3706"/>
    <w:rsid w:val="000D3793"/>
    <w:rsid w:val="000D3AD6"/>
    <w:rsid w:val="000D4FCE"/>
    <w:rsid w:val="000D5B42"/>
    <w:rsid w:val="000D6083"/>
    <w:rsid w:val="000D6E93"/>
    <w:rsid w:val="000D724E"/>
    <w:rsid w:val="000D7B23"/>
    <w:rsid w:val="000E1201"/>
    <w:rsid w:val="000E18A2"/>
    <w:rsid w:val="000E245F"/>
    <w:rsid w:val="000E2B21"/>
    <w:rsid w:val="000E2DFA"/>
    <w:rsid w:val="000E34F1"/>
    <w:rsid w:val="000E379A"/>
    <w:rsid w:val="000E3D07"/>
    <w:rsid w:val="000E3D2E"/>
    <w:rsid w:val="000E3E4F"/>
    <w:rsid w:val="000E43CD"/>
    <w:rsid w:val="000E49BB"/>
    <w:rsid w:val="000E4C55"/>
    <w:rsid w:val="000E565C"/>
    <w:rsid w:val="000E58F8"/>
    <w:rsid w:val="000E5E37"/>
    <w:rsid w:val="000E707C"/>
    <w:rsid w:val="000E7634"/>
    <w:rsid w:val="000E7710"/>
    <w:rsid w:val="000E7D8E"/>
    <w:rsid w:val="000E7E45"/>
    <w:rsid w:val="000F0119"/>
    <w:rsid w:val="000F0125"/>
    <w:rsid w:val="000F0232"/>
    <w:rsid w:val="000F0A5F"/>
    <w:rsid w:val="000F0DF9"/>
    <w:rsid w:val="000F19ED"/>
    <w:rsid w:val="000F1D0E"/>
    <w:rsid w:val="000F2055"/>
    <w:rsid w:val="000F25B1"/>
    <w:rsid w:val="000F28C1"/>
    <w:rsid w:val="000F40B1"/>
    <w:rsid w:val="000F4DF7"/>
    <w:rsid w:val="000F4EFE"/>
    <w:rsid w:val="000F5E1A"/>
    <w:rsid w:val="000F6BB5"/>
    <w:rsid w:val="000F797F"/>
    <w:rsid w:val="001008E3"/>
    <w:rsid w:val="001008FA"/>
    <w:rsid w:val="00100FF3"/>
    <w:rsid w:val="0010296D"/>
    <w:rsid w:val="00102B3F"/>
    <w:rsid w:val="00102C27"/>
    <w:rsid w:val="00102E5E"/>
    <w:rsid w:val="00104BE5"/>
    <w:rsid w:val="00104C43"/>
    <w:rsid w:val="00105FD3"/>
    <w:rsid w:val="00106CC3"/>
    <w:rsid w:val="001079AB"/>
    <w:rsid w:val="001129EE"/>
    <w:rsid w:val="001138F0"/>
    <w:rsid w:val="00113DC9"/>
    <w:rsid w:val="00115ABB"/>
    <w:rsid w:val="0011637C"/>
    <w:rsid w:val="0011669D"/>
    <w:rsid w:val="00117F61"/>
    <w:rsid w:val="00121C4C"/>
    <w:rsid w:val="00121C67"/>
    <w:rsid w:val="00122004"/>
    <w:rsid w:val="00122108"/>
    <w:rsid w:val="00122295"/>
    <w:rsid w:val="00124606"/>
    <w:rsid w:val="00124B85"/>
    <w:rsid w:val="00124CE5"/>
    <w:rsid w:val="00125902"/>
    <w:rsid w:val="0012637F"/>
    <w:rsid w:val="0012673E"/>
    <w:rsid w:val="00126ABA"/>
    <w:rsid w:val="00126CD9"/>
    <w:rsid w:val="001270B6"/>
    <w:rsid w:val="00127551"/>
    <w:rsid w:val="00127956"/>
    <w:rsid w:val="00127A76"/>
    <w:rsid w:val="001303A1"/>
    <w:rsid w:val="0013060F"/>
    <w:rsid w:val="001307B5"/>
    <w:rsid w:val="00130CD5"/>
    <w:rsid w:val="00131B65"/>
    <w:rsid w:val="00132166"/>
    <w:rsid w:val="00132A26"/>
    <w:rsid w:val="0013322D"/>
    <w:rsid w:val="00133875"/>
    <w:rsid w:val="00133EB5"/>
    <w:rsid w:val="00136181"/>
    <w:rsid w:val="001365F0"/>
    <w:rsid w:val="0013675A"/>
    <w:rsid w:val="0013749B"/>
    <w:rsid w:val="001378B4"/>
    <w:rsid w:val="001378DB"/>
    <w:rsid w:val="00140BED"/>
    <w:rsid w:val="00141106"/>
    <w:rsid w:val="00141341"/>
    <w:rsid w:val="00142504"/>
    <w:rsid w:val="00142F7A"/>
    <w:rsid w:val="00143014"/>
    <w:rsid w:val="00143526"/>
    <w:rsid w:val="00143CEE"/>
    <w:rsid w:val="001452A2"/>
    <w:rsid w:val="001457B4"/>
    <w:rsid w:val="001458D7"/>
    <w:rsid w:val="00145E67"/>
    <w:rsid w:val="001462D1"/>
    <w:rsid w:val="001463E9"/>
    <w:rsid w:val="00146E31"/>
    <w:rsid w:val="00146FEF"/>
    <w:rsid w:val="00147843"/>
    <w:rsid w:val="00147AC3"/>
    <w:rsid w:val="00147D01"/>
    <w:rsid w:val="00147D8D"/>
    <w:rsid w:val="001500E8"/>
    <w:rsid w:val="001504CC"/>
    <w:rsid w:val="00150C4A"/>
    <w:rsid w:val="00150D84"/>
    <w:rsid w:val="00151ADA"/>
    <w:rsid w:val="00152D6C"/>
    <w:rsid w:val="00152F02"/>
    <w:rsid w:val="001532B2"/>
    <w:rsid w:val="00153800"/>
    <w:rsid w:val="00153E7F"/>
    <w:rsid w:val="00154101"/>
    <w:rsid w:val="001544EA"/>
    <w:rsid w:val="001549A7"/>
    <w:rsid w:val="00154EC2"/>
    <w:rsid w:val="00155537"/>
    <w:rsid w:val="00155C8C"/>
    <w:rsid w:val="00155D63"/>
    <w:rsid w:val="00157939"/>
    <w:rsid w:val="00160D5F"/>
    <w:rsid w:val="00161745"/>
    <w:rsid w:val="00161830"/>
    <w:rsid w:val="00161E55"/>
    <w:rsid w:val="0016234F"/>
    <w:rsid w:val="00162419"/>
    <w:rsid w:val="001628BC"/>
    <w:rsid w:val="00162A2C"/>
    <w:rsid w:val="00163DA4"/>
    <w:rsid w:val="00163E6E"/>
    <w:rsid w:val="00163E7C"/>
    <w:rsid w:val="001640AF"/>
    <w:rsid w:val="0016509B"/>
    <w:rsid w:val="001655B2"/>
    <w:rsid w:val="00165BEF"/>
    <w:rsid w:val="001666ED"/>
    <w:rsid w:val="00166F8A"/>
    <w:rsid w:val="001702D3"/>
    <w:rsid w:val="001704A2"/>
    <w:rsid w:val="0017078C"/>
    <w:rsid w:val="00171151"/>
    <w:rsid w:val="00171B56"/>
    <w:rsid w:val="001721AA"/>
    <w:rsid w:val="00172407"/>
    <w:rsid w:val="00172591"/>
    <w:rsid w:val="0017287B"/>
    <w:rsid w:val="00173577"/>
    <w:rsid w:val="0017412B"/>
    <w:rsid w:val="0017436D"/>
    <w:rsid w:val="00174887"/>
    <w:rsid w:val="00175078"/>
    <w:rsid w:val="00175881"/>
    <w:rsid w:val="001759E6"/>
    <w:rsid w:val="00175B11"/>
    <w:rsid w:val="00175CD1"/>
    <w:rsid w:val="00175D51"/>
    <w:rsid w:val="0017EB06"/>
    <w:rsid w:val="00180EB1"/>
    <w:rsid w:val="0018173A"/>
    <w:rsid w:val="00183320"/>
    <w:rsid w:val="00183514"/>
    <w:rsid w:val="0018353C"/>
    <w:rsid w:val="00184688"/>
    <w:rsid w:val="0018584D"/>
    <w:rsid w:val="0018599B"/>
    <w:rsid w:val="00185FD3"/>
    <w:rsid w:val="00190F66"/>
    <w:rsid w:val="001917A5"/>
    <w:rsid w:val="00191B5A"/>
    <w:rsid w:val="001920D1"/>
    <w:rsid w:val="00193160"/>
    <w:rsid w:val="0019351F"/>
    <w:rsid w:val="00193836"/>
    <w:rsid w:val="0019404E"/>
    <w:rsid w:val="001949D3"/>
    <w:rsid w:val="0019585A"/>
    <w:rsid w:val="00196662"/>
    <w:rsid w:val="00196F11"/>
    <w:rsid w:val="001978F1"/>
    <w:rsid w:val="001978F2"/>
    <w:rsid w:val="001A0150"/>
    <w:rsid w:val="001A01AC"/>
    <w:rsid w:val="001A163F"/>
    <w:rsid w:val="001A17AE"/>
    <w:rsid w:val="001A261D"/>
    <w:rsid w:val="001A28A9"/>
    <w:rsid w:val="001A2FF1"/>
    <w:rsid w:val="001A38F7"/>
    <w:rsid w:val="001A3A0C"/>
    <w:rsid w:val="001A3E55"/>
    <w:rsid w:val="001A4298"/>
    <w:rsid w:val="001A4748"/>
    <w:rsid w:val="001A5425"/>
    <w:rsid w:val="001A5882"/>
    <w:rsid w:val="001A5D88"/>
    <w:rsid w:val="001A5FB1"/>
    <w:rsid w:val="001A6941"/>
    <w:rsid w:val="001A7314"/>
    <w:rsid w:val="001A7701"/>
    <w:rsid w:val="001A7CBF"/>
    <w:rsid w:val="001B1BEE"/>
    <w:rsid w:val="001B21A0"/>
    <w:rsid w:val="001B2B99"/>
    <w:rsid w:val="001B35B8"/>
    <w:rsid w:val="001B3E28"/>
    <w:rsid w:val="001B40F5"/>
    <w:rsid w:val="001B475A"/>
    <w:rsid w:val="001B49AA"/>
    <w:rsid w:val="001B51E0"/>
    <w:rsid w:val="001B6893"/>
    <w:rsid w:val="001B69D1"/>
    <w:rsid w:val="001B7B68"/>
    <w:rsid w:val="001C0BB5"/>
    <w:rsid w:val="001C0C80"/>
    <w:rsid w:val="001C0FD1"/>
    <w:rsid w:val="001C11FE"/>
    <w:rsid w:val="001C26F0"/>
    <w:rsid w:val="001C2C50"/>
    <w:rsid w:val="001C2E02"/>
    <w:rsid w:val="001C32F2"/>
    <w:rsid w:val="001C3CBD"/>
    <w:rsid w:val="001C4048"/>
    <w:rsid w:val="001C45DC"/>
    <w:rsid w:val="001C4879"/>
    <w:rsid w:val="001C4EBC"/>
    <w:rsid w:val="001C4F09"/>
    <w:rsid w:val="001C51AB"/>
    <w:rsid w:val="001C55E8"/>
    <w:rsid w:val="001C6388"/>
    <w:rsid w:val="001C64A2"/>
    <w:rsid w:val="001C6B99"/>
    <w:rsid w:val="001C6EAD"/>
    <w:rsid w:val="001C70C4"/>
    <w:rsid w:val="001C7F0E"/>
    <w:rsid w:val="001D0D52"/>
    <w:rsid w:val="001D1451"/>
    <w:rsid w:val="001D14F0"/>
    <w:rsid w:val="001D1944"/>
    <w:rsid w:val="001D42B9"/>
    <w:rsid w:val="001D43BD"/>
    <w:rsid w:val="001D5A3B"/>
    <w:rsid w:val="001D5A9A"/>
    <w:rsid w:val="001D6525"/>
    <w:rsid w:val="001D675D"/>
    <w:rsid w:val="001D6841"/>
    <w:rsid w:val="001D7D92"/>
    <w:rsid w:val="001E06A3"/>
    <w:rsid w:val="001E0D11"/>
    <w:rsid w:val="001E1509"/>
    <w:rsid w:val="001E1D20"/>
    <w:rsid w:val="001E31D0"/>
    <w:rsid w:val="001E350B"/>
    <w:rsid w:val="001E373E"/>
    <w:rsid w:val="001E420E"/>
    <w:rsid w:val="001E462C"/>
    <w:rsid w:val="001E4982"/>
    <w:rsid w:val="001E538F"/>
    <w:rsid w:val="001E53D6"/>
    <w:rsid w:val="001E6191"/>
    <w:rsid w:val="001E68A5"/>
    <w:rsid w:val="001E7699"/>
    <w:rsid w:val="001E7764"/>
    <w:rsid w:val="001E7D65"/>
    <w:rsid w:val="001F08D0"/>
    <w:rsid w:val="001F10AD"/>
    <w:rsid w:val="001F112C"/>
    <w:rsid w:val="001F1ABB"/>
    <w:rsid w:val="001F1D9F"/>
    <w:rsid w:val="001F2C8E"/>
    <w:rsid w:val="001F3BD8"/>
    <w:rsid w:val="001F3F57"/>
    <w:rsid w:val="001F3FFB"/>
    <w:rsid w:val="001F42DC"/>
    <w:rsid w:val="001F50F5"/>
    <w:rsid w:val="001F5821"/>
    <w:rsid w:val="001F5939"/>
    <w:rsid w:val="001F5D6C"/>
    <w:rsid w:val="001F6DFB"/>
    <w:rsid w:val="001F7CA3"/>
    <w:rsid w:val="0020080F"/>
    <w:rsid w:val="00203045"/>
    <w:rsid w:val="00203A98"/>
    <w:rsid w:val="00203C2C"/>
    <w:rsid w:val="00204122"/>
    <w:rsid w:val="00204FAA"/>
    <w:rsid w:val="002058D4"/>
    <w:rsid w:val="00205BE2"/>
    <w:rsid w:val="0020605B"/>
    <w:rsid w:val="00206327"/>
    <w:rsid w:val="00206A14"/>
    <w:rsid w:val="002072D2"/>
    <w:rsid w:val="00207A6E"/>
    <w:rsid w:val="00207CF5"/>
    <w:rsid w:val="00207E16"/>
    <w:rsid w:val="002101BF"/>
    <w:rsid w:val="002102CA"/>
    <w:rsid w:val="002109B3"/>
    <w:rsid w:val="00210DB9"/>
    <w:rsid w:val="00211723"/>
    <w:rsid w:val="002129BA"/>
    <w:rsid w:val="00213416"/>
    <w:rsid w:val="00213BAD"/>
    <w:rsid w:val="00213C1C"/>
    <w:rsid w:val="00213D5E"/>
    <w:rsid w:val="0021487C"/>
    <w:rsid w:val="00214B39"/>
    <w:rsid w:val="00214D0A"/>
    <w:rsid w:val="002159A1"/>
    <w:rsid w:val="00216A0F"/>
    <w:rsid w:val="00216C72"/>
    <w:rsid w:val="00216E91"/>
    <w:rsid w:val="0021722D"/>
    <w:rsid w:val="0021739A"/>
    <w:rsid w:val="002173F0"/>
    <w:rsid w:val="00217B40"/>
    <w:rsid w:val="00217F6E"/>
    <w:rsid w:val="00220CD7"/>
    <w:rsid w:val="00220D83"/>
    <w:rsid w:val="0022117B"/>
    <w:rsid w:val="00222267"/>
    <w:rsid w:val="00222797"/>
    <w:rsid w:val="00222F33"/>
    <w:rsid w:val="002234DE"/>
    <w:rsid w:val="00224D2A"/>
    <w:rsid w:val="00225C41"/>
    <w:rsid w:val="00225FFE"/>
    <w:rsid w:val="00227491"/>
    <w:rsid w:val="002303FA"/>
    <w:rsid w:val="0023047A"/>
    <w:rsid w:val="0023085C"/>
    <w:rsid w:val="00230910"/>
    <w:rsid w:val="00230E7B"/>
    <w:rsid w:val="0023139F"/>
    <w:rsid w:val="00231BF3"/>
    <w:rsid w:val="00231FBC"/>
    <w:rsid w:val="00232B8E"/>
    <w:rsid w:val="0023342E"/>
    <w:rsid w:val="00233693"/>
    <w:rsid w:val="00233928"/>
    <w:rsid w:val="0023417D"/>
    <w:rsid w:val="002341CA"/>
    <w:rsid w:val="00235598"/>
    <w:rsid w:val="00235E97"/>
    <w:rsid w:val="00236FB9"/>
    <w:rsid w:val="002401BF"/>
    <w:rsid w:val="00241101"/>
    <w:rsid w:val="00241BB9"/>
    <w:rsid w:val="00241C9F"/>
    <w:rsid w:val="00242334"/>
    <w:rsid w:val="00244F07"/>
    <w:rsid w:val="00244FDB"/>
    <w:rsid w:val="00245203"/>
    <w:rsid w:val="00245562"/>
    <w:rsid w:val="00245786"/>
    <w:rsid w:val="00245AAA"/>
    <w:rsid w:val="00245DD3"/>
    <w:rsid w:val="00246235"/>
    <w:rsid w:val="002464D3"/>
    <w:rsid w:val="00246CD6"/>
    <w:rsid w:val="002473B4"/>
    <w:rsid w:val="00247D3D"/>
    <w:rsid w:val="00250755"/>
    <w:rsid w:val="00250A01"/>
    <w:rsid w:val="00250D78"/>
    <w:rsid w:val="002518E1"/>
    <w:rsid w:val="00251AD9"/>
    <w:rsid w:val="00251C8E"/>
    <w:rsid w:val="002527E0"/>
    <w:rsid w:val="00252818"/>
    <w:rsid w:val="00252A77"/>
    <w:rsid w:val="00252EB3"/>
    <w:rsid w:val="00253645"/>
    <w:rsid w:val="00253A4E"/>
    <w:rsid w:val="00253A73"/>
    <w:rsid w:val="0025417D"/>
    <w:rsid w:val="00254209"/>
    <w:rsid w:val="00254F88"/>
    <w:rsid w:val="00255474"/>
    <w:rsid w:val="00255833"/>
    <w:rsid w:val="0025699A"/>
    <w:rsid w:val="00256A9D"/>
    <w:rsid w:val="00256CF1"/>
    <w:rsid w:val="00256E09"/>
    <w:rsid w:val="00256FC0"/>
    <w:rsid w:val="00257344"/>
    <w:rsid w:val="002601BB"/>
    <w:rsid w:val="00261697"/>
    <w:rsid w:val="0026236C"/>
    <w:rsid w:val="00262C9D"/>
    <w:rsid w:val="00263185"/>
    <w:rsid w:val="00263BB3"/>
    <w:rsid w:val="00263BE2"/>
    <w:rsid w:val="0026481D"/>
    <w:rsid w:val="00265866"/>
    <w:rsid w:val="00265872"/>
    <w:rsid w:val="00265970"/>
    <w:rsid w:val="00265C10"/>
    <w:rsid w:val="002679FD"/>
    <w:rsid w:val="00270EF2"/>
    <w:rsid w:val="002710AB"/>
    <w:rsid w:val="00271102"/>
    <w:rsid w:val="00271DD7"/>
    <w:rsid w:val="00271F6C"/>
    <w:rsid w:val="00272035"/>
    <w:rsid w:val="002727DA"/>
    <w:rsid w:val="00272EEF"/>
    <w:rsid w:val="002737E6"/>
    <w:rsid w:val="002745B3"/>
    <w:rsid w:val="002754E4"/>
    <w:rsid w:val="00275C15"/>
    <w:rsid w:val="00276306"/>
    <w:rsid w:val="00277877"/>
    <w:rsid w:val="0027793B"/>
    <w:rsid w:val="00277EE0"/>
    <w:rsid w:val="00281774"/>
    <w:rsid w:val="002818F2"/>
    <w:rsid w:val="00281A28"/>
    <w:rsid w:val="0028271F"/>
    <w:rsid w:val="002830F8"/>
    <w:rsid w:val="00283C42"/>
    <w:rsid w:val="00283CA9"/>
    <w:rsid w:val="00283CE2"/>
    <w:rsid w:val="00283FD9"/>
    <w:rsid w:val="00284535"/>
    <w:rsid w:val="00285651"/>
    <w:rsid w:val="00285686"/>
    <w:rsid w:val="00285C5E"/>
    <w:rsid w:val="002860FC"/>
    <w:rsid w:val="002865BE"/>
    <w:rsid w:val="002866CA"/>
    <w:rsid w:val="00286E9F"/>
    <w:rsid w:val="002907AC"/>
    <w:rsid w:val="002911A1"/>
    <w:rsid w:val="00291F98"/>
    <w:rsid w:val="002923A4"/>
    <w:rsid w:val="00292760"/>
    <w:rsid w:val="002928D5"/>
    <w:rsid w:val="00292F01"/>
    <w:rsid w:val="00293E8B"/>
    <w:rsid w:val="00293F9B"/>
    <w:rsid w:val="0029437D"/>
    <w:rsid w:val="00294699"/>
    <w:rsid w:val="00294CEB"/>
    <w:rsid w:val="00296313"/>
    <w:rsid w:val="0029691D"/>
    <w:rsid w:val="00296CAD"/>
    <w:rsid w:val="00296CCD"/>
    <w:rsid w:val="00297094"/>
    <w:rsid w:val="002A01A1"/>
    <w:rsid w:val="002A01E7"/>
    <w:rsid w:val="002A05B9"/>
    <w:rsid w:val="002A0D45"/>
    <w:rsid w:val="002A1138"/>
    <w:rsid w:val="002A25CD"/>
    <w:rsid w:val="002A2834"/>
    <w:rsid w:val="002A405D"/>
    <w:rsid w:val="002A45F9"/>
    <w:rsid w:val="002A49C6"/>
    <w:rsid w:val="002A4CAF"/>
    <w:rsid w:val="002A4E16"/>
    <w:rsid w:val="002A52DA"/>
    <w:rsid w:val="002A5415"/>
    <w:rsid w:val="002A5D4E"/>
    <w:rsid w:val="002A7D2C"/>
    <w:rsid w:val="002A7FF7"/>
    <w:rsid w:val="002B08FF"/>
    <w:rsid w:val="002B0BC8"/>
    <w:rsid w:val="002B17A4"/>
    <w:rsid w:val="002B1897"/>
    <w:rsid w:val="002B242F"/>
    <w:rsid w:val="002B2605"/>
    <w:rsid w:val="002B2F26"/>
    <w:rsid w:val="002B2F4C"/>
    <w:rsid w:val="002B36DF"/>
    <w:rsid w:val="002B38BC"/>
    <w:rsid w:val="002B6510"/>
    <w:rsid w:val="002B659F"/>
    <w:rsid w:val="002B6880"/>
    <w:rsid w:val="002B6EC6"/>
    <w:rsid w:val="002B7985"/>
    <w:rsid w:val="002B7CE1"/>
    <w:rsid w:val="002C054F"/>
    <w:rsid w:val="002C11D0"/>
    <w:rsid w:val="002C19E8"/>
    <w:rsid w:val="002C2386"/>
    <w:rsid w:val="002C25B7"/>
    <w:rsid w:val="002C2B47"/>
    <w:rsid w:val="002C310B"/>
    <w:rsid w:val="002C37D4"/>
    <w:rsid w:val="002C3D88"/>
    <w:rsid w:val="002C5119"/>
    <w:rsid w:val="002C5200"/>
    <w:rsid w:val="002C5783"/>
    <w:rsid w:val="002C650E"/>
    <w:rsid w:val="002C700D"/>
    <w:rsid w:val="002C795B"/>
    <w:rsid w:val="002C7E4D"/>
    <w:rsid w:val="002D010A"/>
    <w:rsid w:val="002D0BD2"/>
    <w:rsid w:val="002D124F"/>
    <w:rsid w:val="002D2B21"/>
    <w:rsid w:val="002D2CF4"/>
    <w:rsid w:val="002D35EC"/>
    <w:rsid w:val="002D3B2B"/>
    <w:rsid w:val="002D3D44"/>
    <w:rsid w:val="002D4AA5"/>
    <w:rsid w:val="002D5734"/>
    <w:rsid w:val="002D68BC"/>
    <w:rsid w:val="002D73B2"/>
    <w:rsid w:val="002D7E4A"/>
    <w:rsid w:val="002E0551"/>
    <w:rsid w:val="002E079D"/>
    <w:rsid w:val="002E0810"/>
    <w:rsid w:val="002E16B1"/>
    <w:rsid w:val="002E197E"/>
    <w:rsid w:val="002E1CD9"/>
    <w:rsid w:val="002E1DB9"/>
    <w:rsid w:val="002E234D"/>
    <w:rsid w:val="002E23FB"/>
    <w:rsid w:val="002E2624"/>
    <w:rsid w:val="002E2A22"/>
    <w:rsid w:val="002E384F"/>
    <w:rsid w:val="002E43D1"/>
    <w:rsid w:val="002E47EB"/>
    <w:rsid w:val="002E4B0C"/>
    <w:rsid w:val="002E4F43"/>
    <w:rsid w:val="002E5306"/>
    <w:rsid w:val="002E5859"/>
    <w:rsid w:val="002E5984"/>
    <w:rsid w:val="002E639A"/>
    <w:rsid w:val="002E69B4"/>
    <w:rsid w:val="002E7AB4"/>
    <w:rsid w:val="002E7C05"/>
    <w:rsid w:val="002E7CC0"/>
    <w:rsid w:val="002F0A3D"/>
    <w:rsid w:val="002F0BC7"/>
    <w:rsid w:val="002F1470"/>
    <w:rsid w:val="002F1AD8"/>
    <w:rsid w:val="002F280F"/>
    <w:rsid w:val="002F282B"/>
    <w:rsid w:val="002F29CE"/>
    <w:rsid w:val="002F30DB"/>
    <w:rsid w:val="002F51BC"/>
    <w:rsid w:val="002F6265"/>
    <w:rsid w:val="002F6BCD"/>
    <w:rsid w:val="002F707D"/>
    <w:rsid w:val="002F7864"/>
    <w:rsid w:val="002F78BC"/>
    <w:rsid w:val="00300168"/>
    <w:rsid w:val="0030036E"/>
    <w:rsid w:val="00300396"/>
    <w:rsid w:val="00300D87"/>
    <w:rsid w:val="003019AB"/>
    <w:rsid w:val="003019AC"/>
    <w:rsid w:val="00301EA4"/>
    <w:rsid w:val="003033B3"/>
    <w:rsid w:val="00304A7A"/>
    <w:rsid w:val="00305013"/>
    <w:rsid w:val="00306DF7"/>
    <w:rsid w:val="00306E15"/>
    <w:rsid w:val="003070A1"/>
    <w:rsid w:val="003071C1"/>
    <w:rsid w:val="00310258"/>
    <w:rsid w:val="003105FC"/>
    <w:rsid w:val="00310821"/>
    <w:rsid w:val="00311A9B"/>
    <w:rsid w:val="00311FD2"/>
    <w:rsid w:val="0031219A"/>
    <w:rsid w:val="003135F8"/>
    <w:rsid w:val="00314069"/>
    <w:rsid w:val="00314CFA"/>
    <w:rsid w:val="00314FBC"/>
    <w:rsid w:val="00315388"/>
    <w:rsid w:val="0031634A"/>
    <w:rsid w:val="003165F6"/>
    <w:rsid w:val="00316A50"/>
    <w:rsid w:val="00316D88"/>
    <w:rsid w:val="00317B7B"/>
    <w:rsid w:val="00321980"/>
    <w:rsid w:val="003222B0"/>
    <w:rsid w:val="00322332"/>
    <w:rsid w:val="00322521"/>
    <w:rsid w:val="003226BC"/>
    <w:rsid w:val="003228F8"/>
    <w:rsid w:val="00322DB2"/>
    <w:rsid w:val="003234CB"/>
    <w:rsid w:val="00324114"/>
    <w:rsid w:val="00324240"/>
    <w:rsid w:val="003253D3"/>
    <w:rsid w:val="00325A8E"/>
    <w:rsid w:val="00326501"/>
    <w:rsid w:val="0032661A"/>
    <w:rsid w:val="00326FD7"/>
    <w:rsid w:val="00327555"/>
    <w:rsid w:val="00327C75"/>
    <w:rsid w:val="00330CA0"/>
    <w:rsid w:val="00331603"/>
    <w:rsid w:val="00333A79"/>
    <w:rsid w:val="00333BA7"/>
    <w:rsid w:val="003341B0"/>
    <w:rsid w:val="00334B10"/>
    <w:rsid w:val="003365BD"/>
    <w:rsid w:val="00337494"/>
    <w:rsid w:val="0033749F"/>
    <w:rsid w:val="0034024C"/>
    <w:rsid w:val="00340D5F"/>
    <w:rsid w:val="00343C49"/>
    <w:rsid w:val="0034486F"/>
    <w:rsid w:val="003458E9"/>
    <w:rsid w:val="00345CA0"/>
    <w:rsid w:val="003470BA"/>
    <w:rsid w:val="00347538"/>
    <w:rsid w:val="003501CD"/>
    <w:rsid w:val="00350A1A"/>
    <w:rsid w:val="00351D7F"/>
    <w:rsid w:val="00351E4E"/>
    <w:rsid w:val="003521C6"/>
    <w:rsid w:val="003521D2"/>
    <w:rsid w:val="003524F9"/>
    <w:rsid w:val="0035252C"/>
    <w:rsid w:val="00352DFA"/>
    <w:rsid w:val="00353988"/>
    <w:rsid w:val="0035456B"/>
    <w:rsid w:val="003546F6"/>
    <w:rsid w:val="0035505E"/>
    <w:rsid w:val="00355751"/>
    <w:rsid w:val="003558F5"/>
    <w:rsid w:val="00355D9C"/>
    <w:rsid w:val="003579E9"/>
    <w:rsid w:val="00360AA7"/>
    <w:rsid w:val="00361184"/>
    <w:rsid w:val="00361846"/>
    <w:rsid w:val="00361CD4"/>
    <w:rsid w:val="00363599"/>
    <w:rsid w:val="0036549B"/>
    <w:rsid w:val="00365893"/>
    <w:rsid w:val="00365F8C"/>
    <w:rsid w:val="00367C4B"/>
    <w:rsid w:val="00370333"/>
    <w:rsid w:val="00371207"/>
    <w:rsid w:val="00371775"/>
    <w:rsid w:val="0037230B"/>
    <w:rsid w:val="00372D9A"/>
    <w:rsid w:val="00373005"/>
    <w:rsid w:val="003730E8"/>
    <w:rsid w:val="00373834"/>
    <w:rsid w:val="003738F5"/>
    <w:rsid w:val="00373B4E"/>
    <w:rsid w:val="00373BDE"/>
    <w:rsid w:val="00373CD8"/>
    <w:rsid w:val="00373F84"/>
    <w:rsid w:val="003742C8"/>
    <w:rsid w:val="00374E1A"/>
    <w:rsid w:val="0037527D"/>
    <w:rsid w:val="00375A3B"/>
    <w:rsid w:val="00375DCE"/>
    <w:rsid w:val="00377988"/>
    <w:rsid w:val="00377BEE"/>
    <w:rsid w:val="00377E32"/>
    <w:rsid w:val="00377E47"/>
    <w:rsid w:val="00377E88"/>
    <w:rsid w:val="00382600"/>
    <w:rsid w:val="00382B19"/>
    <w:rsid w:val="00383276"/>
    <w:rsid w:val="00384468"/>
    <w:rsid w:val="0038449F"/>
    <w:rsid w:val="00384884"/>
    <w:rsid w:val="00384E07"/>
    <w:rsid w:val="00384E80"/>
    <w:rsid w:val="003855C9"/>
    <w:rsid w:val="00385E50"/>
    <w:rsid w:val="00386806"/>
    <w:rsid w:val="003868E2"/>
    <w:rsid w:val="0038726C"/>
    <w:rsid w:val="003873B6"/>
    <w:rsid w:val="0038758B"/>
    <w:rsid w:val="0038789C"/>
    <w:rsid w:val="00387D44"/>
    <w:rsid w:val="0039030D"/>
    <w:rsid w:val="003906AA"/>
    <w:rsid w:val="00390EEB"/>
    <w:rsid w:val="00391012"/>
    <w:rsid w:val="003911AC"/>
    <w:rsid w:val="00391DD9"/>
    <w:rsid w:val="00392607"/>
    <w:rsid w:val="003937DF"/>
    <w:rsid w:val="003943CA"/>
    <w:rsid w:val="00395A13"/>
    <w:rsid w:val="00396439"/>
    <w:rsid w:val="00396735"/>
    <w:rsid w:val="003978E5"/>
    <w:rsid w:val="003A020F"/>
    <w:rsid w:val="003A055F"/>
    <w:rsid w:val="003A143C"/>
    <w:rsid w:val="003A1FC7"/>
    <w:rsid w:val="003A3D0F"/>
    <w:rsid w:val="003A3E02"/>
    <w:rsid w:val="003A47A1"/>
    <w:rsid w:val="003A4C99"/>
    <w:rsid w:val="003A679C"/>
    <w:rsid w:val="003A6964"/>
    <w:rsid w:val="003A7187"/>
    <w:rsid w:val="003A7590"/>
    <w:rsid w:val="003A7CBC"/>
    <w:rsid w:val="003B0A05"/>
    <w:rsid w:val="003B0D88"/>
    <w:rsid w:val="003B1E07"/>
    <w:rsid w:val="003B30E5"/>
    <w:rsid w:val="003B38F8"/>
    <w:rsid w:val="003B53E2"/>
    <w:rsid w:val="003B54C2"/>
    <w:rsid w:val="003B54D3"/>
    <w:rsid w:val="003B622B"/>
    <w:rsid w:val="003B694A"/>
    <w:rsid w:val="003B70EB"/>
    <w:rsid w:val="003B7282"/>
    <w:rsid w:val="003C0194"/>
    <w:rsid w:val="003C0C90"/>
    <w:rsid w:val="003C1CBF"/>
    <w:rsid w:val="003C1F69"/>
    <w:rsid w:val="003C2827"/>
    <w:rsid w:val="003C329F"/>
    <w:rsid w:val="003C342E"/>
    <w:rsid w:val="003C4024"/>
    <w:rsid w:val="003C416A"/>
    <w:rsid w:val="003C5D03"/>
    <w:rsid w:val="003C6237"/>
    <w:rsid w:val="003C6517"/>
    <w:rsid w:val="003C6D6B"/>
    <w:rsid w:val="003C71BD"/>
    <w:rsid w:val="003C752A"/>
    <w:rsid w:val="003D0D26"/>
    <w:rsid w:val="003D1124"/>
    <w:rsid w:val="003D144C"/>
    <w:rsid w:val="003D1D4E"/>
    <w:rsid w:val="003D241E"/>
    <w:rsid w:val="003D278F"/>
    <w:rsid w:val="003D390A"/>
    <w:rsid w:val="003D3B78"/>
    <w:rsid w:val="003D4803"/>
    <w:rsid w:val="003D4A3A"/>
    <w:rsid w:val="003D4CE4"/>
    <w:rsid w:val="003D5089"/>
    <w:rsid w:val="003D6984"/>
    <w:rsid w:val="003D6E63"/>
    <w:rsid w:val="003D706A"/>
    <w:rsid w:val="003D70DA"/>
    <w:rsid w:val="003D75B6"/>
    <w:rsid w:val="003D792D"/>
    <w:rsid w:val="003D7D20"/>
    <w:rsid w:val="003D7E48"/>
    <w:rsid w:val="003D7E7F"/>
    <w:rsid w:val="003E1209"/>
    <w:rsid w:val="003E12FB"/>
    <w:rsid w:val="003E1A9B"/>
    <w:rsid w:val="003E2BC1"/>
    <w:rsid w:val="003E31DF"/>
    <w:rsid w:val="003E40F8"/>
    <w:rsid w:val="003E4308"/>
    <w:rsid w:val="003E4CDC"/>
    <w:rsid w:val="003E584B"/>
    <w:rsid w:val="003E5B6B"/>
    <w:rsid w:val="003E5F8F"/>
    <w:rsid w:val="003E5F9C"/>
    <w:rsid w:val="003E6565"/>
    <w:rsid w:val="003E66AE"/>
    <w:rsid w:val="003E6796"/>
    <w:rsid w:val="003E6B6A"/>
    <w:rsid w:val="003E7138"/>
    <w:rsid w:val="003E71FD"/>
    <w:rsid w:val="003E731D"/>
    <w:rsid w:val="003E73C7"/>
    <w:rsid w:val="003E767B"/>
    <w:rsid w:val="003E7807"/>
    <w:rsid w:val="003F003C"/>
    <w:rsid w:val="003F102C"/>
    <w:rsid w:val="003F267F"/>
    <w:rsid w:val="003F2C0A"/>
    <w:rsid w:val="003F3B14"/>
    <w:rsid w:val="003F4017"/>
    <w:rsid w:val="003F60A4"/>
    <w:rsid w:val="003F6557"/>
    <w:rsid w:val="003F67DA"/>
    <w:rsid w:val="003F77D2"/>
    <w:rsid w:val="003F78F3"/>
    <w:rsid w:val="003F7E19"/>
    <w:rsid w:val="0040026F"/>
    <w:rsid w:val="00400306"/>
    <w:rsid w:val="00400627"/>
    <w:rsid w:val="00400975"/>
    <w:rsid w:val="00401B21"/>
    <w:rsid w:val="00402053"/>
    <w:rsid w:val="004022FE"/>
    <w:rsid w:val="00402E48"/>
    <w:rsid w:val="004037FF"/>
    <w:rsid w:val="00403E8F"/>
    <w:rsid w:val="004048F3"/>
    <w:rsid w:val="00404D5B"/>
    <w:rsid w:val="00405731"/>
    <w:rsid w:val="00405A20"/>
    <w:rsid w:val="00406349"/>
    <w:rsid w:val="0040716F"/>
    <w:rsid w:val="004071ED"/>
    <w:rsid w:val="00407658"/>
    <w:rsid w:val="00407962"/>
    <w:rsid w:val="00410801"/>
    <w:rsid w:val="00412629"/>
    <w:rsid w:val="00412D7F"/>
    <w:rsid w:val="00413AF4"/>
    <w:rsid w:val="00413D96"/>
    <w:rsid w:val="00414AE6"/>
    <w:rsid w:val="00416399"/>
    <w:rsid w:val="00416936"/>
    <w:rsid w:val="00420457"/>
    <w:rsid w:val="0042106E"/>
    <w:rsid w:val="0042120F"/>
    <w:rsid w:val="0042148C"/>
    <w:rsid w:val="00422C4C"/>
    <w:rsid w:val="00423208"/>
    <w:rsid w:val="004237AD"/>
    <w:rsid w:val="00423C55"/>
    <w:rsid w:val="00423CA2"/>
    <w:rsid w:val="004248FA"/>
    <w:rsid w:val="004255E6"/>
    <w:rsid w:val="00426099"/>
    <w:rsid w:val="004260FB"/>
    <w:rsid w:val="004267E6"/>
    <w:rsid w:val="0042776F"/>
    <w:rsid w:val="004309A3"/>
    <w:rsid w:val="00431F8B"/>
    <w:rsid w:val="00432059"/>
    <w:rsid w:val="004329F6"/>
    <w:rsid w:val="0043330D"/>
    <w:rsid w:val="004335CE"/>
    <w:rsid w:val="00433723"/>
    <w:rsid w:val="00433AF7"/>
    <w:rsid w:val="00433E0F"/>
    <w:rsid w:val="00434C75"/>
    <w:rsid w:val="00434F0A"/>
    <w:rsid w:val="0043522C"/>
    <w:rsid w:val="0043529F"/>
    <w:rsid w:val="00435F28"/>
    <w:rsid w:val="004360D5"/>
    <w:rsid w:val="004363C0"/>
    <w:rsid w:val="00436D10"/>
    <w:rsid w:val="00436F91"/>
    <w:rsid w:val="0043709B"/>
    <w:rsid w:val="00437238"/>
    <w:rsid w:val="004376EC"/>
    <w:rsid w:val="0043790C"/>
    <w:rsid w:val="004379D0"/>
    <w:rsid w:val="00437A8A"/>
    <w:rsid w:val="00440155"/>
    <w:rsid w:val="004406FE"/>
    <w:rsid w:val="004414F1"/>
    <w:rsid w:val="00441826"/>
    <w:rsid w:val="00441F6D"/>
    <w:rsid w:val="00442327"/>
    <w:rsid w:val="004426BD"/>
    <w:rsid w:val="0044335E"/>
    <w:rsid w:val="00443BBA"/>
    <w:rsid w:val="00443CB9"/>
    <w:rsid w:val="004446FC"/>
    <w:rsid w:val="00444810"/>
    <w:rsid w:val="00444B16"/>
    <w:rsid w:val="00445A29"/>
    <w:rsid w:val="00445B37"/>
    <w:rsid w:val="0044622B"/>
    <w:rsid w:val="00446914"/>
    <w:rsid w:val="00446A98"/>
    <w:rsid w:val="00446B64"/>
    <w:rsid w:val="004475CA"/>
    <w:rsid w:val="00447E3C"/>
    <w:rsid w:val="00447F22"/>
    <w:rsid w:val="00450918"/>
    <w:rsid w:val="004513B3"/>
    <w:rsid w:val="00451BC8"/>
    <w:rsid w:val="00451CE9"/>
    <w:rsid w:val="00452454"/>
    <w:rsid w:val="00453AF5"/>
    <w:rsid w:val="0045488A"/>
    <w:rsid w:val="0045545F"/>
    <w:rsid w:val="00455991"/>
    <w:rsid w:val="00455B83"/>
    <w:rsid w:val="00455C1B"/>
    <w:rsid w:val="00455CB3"/>
    <w:rsid w:val="00456732"/>
    <w:rsid w:val="00456F50"/>
    <w:rsid w:val="004573F8"/>
    <w:rsid w:val="00457697"/>
    <w:rsid w:val="00457775"/>
    <w:rsid w:val="004577A1"/>
    <w:rsid w:val="00460BE8"/>
    <w:rsid w:val="004615EA"/>
    <w:rsid w:val="00461AD0"/>
    <w:rsid w:val="00461B8F"/>
    <w:rsid w:val="00462147"/>
    <w:rsid w:val="004626F9"/>
    <w:rsid w:val="00463341"/>
    <w:rsid w:val="004636C1"/>
    <w:rsid w:val="00463BAF"/>
    <w:rsid w:val="00464865"/>
    <w:rsid w:val="00464EE6"/>
    <w:rsid w:val="00464FC3"/>
    <w:rsid w:val="00466B1F"/>
    <w:rsid w:val="004671E0"/>
    <w:rsid w:val="004671E5"/>
    <w:rsid w:val="00470E95"/>
    <w:rsid w:val="00471F79"/>
    <w:rsid w:val="00472E05"/>
    <w:rsid w:val="004733FA"/>
    <w:rsid w:val="00474701"/>
    <w:rsid w:val="00474BDE"/>
    <w:rsid w:val="00474C2C"/>
    <w:rsid w:val="00474CD8"/>
    <w:rsid w:val="004752D3"/>
    <w:rsid w:val="004760FF"/>
    <w:rsid w:val="004766D0"/>
    <w:rsid w:val="004768AC"/>
    <w:rsid w:val="00476984"/>
    <w:rsid w:val="00476A2F"/>
    <w:rsid w:val="0047790B"/>
    <w:rsid w:val="004809FD"/>
    <w:rsid w:val="004815D5"/>
    <w:rsid w:val="004822D5"/>
    <w:rsid w:val="00482DA6"/>
    <w:rsid w:val="004835F2"/>
    <w:rsid w:val="00484450"/>
    <w:rsid w:val="00484570"/>
    <w:rsid w:val="0048469A"/>
    <w:rsid w:val="004849EE"/>
    <w:rsid w:val="0048668D"/>
    <w:rsid w:val="00486739"/>
    <w:rsid w:val="0048697B"/>
    <w:rsid w:val="00486B65"/>
    <w:rsid w:val="00486F29"/>
    <w:rsid w:val="00487F26"/>
    <w:rsid w:val="00490C48"/>
    <w:rsid w:val="004922C9"/>
    <w:rsid w:val="00492561"/>
    <w:rsid w:val="004929FB"/>
    <w:rsid w:val="004933A1"/>
    <w:rsid w:val="00494910"/>
    <w:rsid w:val="004955AC"/>
    <w:rsid w:val="004956DE"/>
    <w:rsid w:val="00495E5C"/>
    <w:rsid w:val="00495F46"/>
    <w:rsid w:val="004967C2"/>
    <w:rsid w:val="004969B3"/>
    <w:rsid w:val="00496CC5"/>
    <w:rsid w:val="0049719C"/>
    <w:rsid w:val="00497290"/>
    <w:rsid w:val="00497381"/>
    <w:rsid w:val="00497C6C"/>
    <w:rsid w:val="00497E0D"/>
    <w:rsid w:val="004A01C5"/>
    <w:rsid w:val="004A0525"/>
    <w:rsid w:val="004A3099"/>
    <w:rsid w:val="004A48A2"/>
    <w:rsid w:val="004A48EA"/>
    <w:rsid w:val="004A60F8"/>
    <w:rsid w:val="004A640C"/>
    <w:rsid w:val="004A7E5F"/>
    <w:rsid w:val="004B05E4"/>
    <w:rsid w:val="004B15F3"/>
    <w:rsid w:val="004B1C32"/>
    <w:rsid w:val="004B2189"/>
    <w:rsid w:val="004B227C"/>
    <w:rsid w:val="004B2AA5"/>
    <w:rsid w:val="004B3732"/>
    <w:rsid w:val="004B3D29"/>
    <w:rsid w:val="004B42A2"/>
    <w:rsid w:val="004B431A"/>
    <w:rsid w:val="004B4CC3"/>
    <w:rsid w:val="004B5174"/>
    <w:rsid w:val="004B6005"/>
    <w:rsid w:val="004B6F76"/>
    <w:rsid w:val="004B6FE9"/>
    <w:rsid w:val="004B71C3"/>
    <w:rsid w:val="004B7E03"/>
    <w:rsid w:val="004B7E7A"/>
    <w:rsid w:val="004C008A"/>
    <w:rsid w:val="004C09F6"/>
    <w:rsid w:val="004C16C4"/>
    <w:rsid w:val="004C29C1"/>
    <w:rsid w:val="004C2BE3"/>
    <w:rsid w:val="004C3496"/>
    <w:rsid w:val="004C3646"/>
    <w:rsid w:val="004C3791"/>
    <w:rsid w:val="004C37E0"/>
    <w:rsid w:val="004C3AB8"/>
    <w:rsid w:val="004C5D97"/>
    <w:rsid w:val="004C5F57"/>
    <w:rsid w:val="004C61DA"/>
    <w:rsid w:val="004C668D"/>
    <w:rsid w:val="004C6FE2"/>
    <w:rsid w:val="004C76CC"/>
    <w:rsid w:val="004C7790"/>
    <w:rsid w:val="004C78EB"/>
    <w:rsid w:val="004D0F28"/>
    <w:rsid w:val="004D1ECD"/>
    <w:rsid w:val="004D2260"/>
    <w:rsid w:val="004D2FEE"/>
    <w:rsid w:val="004D3A4F"/>
    <w:rsid w:val="004D3FDA"/>
    <w:rsid w:val="004D4DF0"/>
    <w:rsid w:val="004D4FD4"/>
    <w:rsid w:val="004D54B6"/>
    <w:rsid w:val="004D567D"/>
    <w:rsid w:val="004D5741"/>
    <w:rsid w:val="004D5756"/>
    <w:rsid w:val="004D6A32"/>
    <w:rsid w:val="004E0505"/>
    <w:rsid w:val="004E0A26"/>
    <w:rsid w:val="004E11C4"/>
    <w:rsid w:val="004E1581"/>
    <w:rsid w:val="004E32DA"/>
    <w:rsid w:val="004E35AC"/>
    <w:rsid w:val="004E3680"/>
    <w:rsid w:val="004E3688"/>
    <w:rsid w:val="004E3CBE"/>
    <w:rsid w:val="004E4C76"/>
    <w:rsid w:val="004E5C65"/>
    <w:rsid w:val="004F04FF"/>
    <w:rsid w:val="004F0612"/>
    <w:rsid w:val="004F1767"/>
    <w:rsid w:val="004F2352"/>
    <w:rsid w:val="004F2630"/>
    <w:rsid w:val="004F289D"/>
    <w:rsid w:val="004F2C29"/>
    <w:rsid w:val="004F2C75"/>
    <w:rsid w:val="004F3330"/>
    <w:rsid w:val="004F3D76"/>
    <w:rsid w:val="004F4386"/>
    <w:rsid w:val="004F44ED"/>
    <w:rsid w:val="004F474C"/>
    <w:rsid w:val="004F6DBE"/>
    <w:rsid w:val="004F7F22"/>
    <w:rsid w:val="0050090E"/>
    <w:rsid w:val="00500CCC"/>
    <w:rsid w:val="00500D0B"/>
    <w:rsid w:val="00501161"/>
    <w:rsid w:val="005019A5"/>
    <w:rsid w:val="00501C61"/>
    <w:rsid w:val="005024A4"/>
    <w:rsid w:val="00502BFE"/>
    <w:rsid w:val="00502D97"/>
    <w:rsid w:val="00503DCB"/>
    <w:rsid w:val="0050433B"/>
    <w:rsid w:val="00504D79"/>
    <w:rsid w:val="00504ECD"/>
    <w:rsid w:val="00505C8E"/>
    <w:rsid w:val="005061F0"/>
    <w:rsid w:val="00506338"/>
    <w:rsid w:val="005063AF"/>
    <w:rsid w:val="00507958"/>
    <w:rsid w:val="00507B8A"/>
    <w:rsid w:val="00507C9E"/>
    <w:rsid w:val="00510290"/>
    <w:rsid w:val="005107DB"/>
    <w:rsid w:val="00510916"/>
    <w:rsid w:val="00510D9E"/>
    <w:rsid w:val="0051163D"/>
    <w:rsid w:val="00511813"/>
    <w:rsid w:val="005122AF"/>
    <w:rsid w:val="0051243A"/>
    <w:rsid w:val="00513020"/>
    <w:rsid w:val="00513802"/>
    <w:rsid w:val="00515C17"/>
    <w:rsid w:val="00517E9C"/>
    <w:rsid w:val="0052077A"/>
    <w:rsid w:val="00522188"/>
    <w:rsid w:val="00522273"/>
    <w:rsid w:val="00523528"/>
    <w:rsid w:val="00523F2B"/>
    <w:rsid w:val="00524743"/>
    <w:rsid w:val="00524992"/>
    <w:rsid w:val="00524BB1"/>
    <w:rsid w:val="00525619"/>
    <w:rsid w:val="005264DB"/>
    <w:rsid w:val="00526689"/>
    <w:rsid w:val="00526975"/>
    <w:rsid w:val="005276A0"/>
    <w:rsid w:val="00527A8B"/>
    <w:rsid w:val="00527B12"/>
    <w:rsid w:val="005301CD"/>
    <w:rsid w:val="00530C7E"/>
    <w:rsid w:val="0053105C"/>
    <w:rsid w:val="005329AA"/>
    <w:rsid w:val="00533312"/>
    <w:rsid w:val="00534475"/>
    <w:rsid w:val="00534D10"/>
    <w:rsid w:val="005360E1"/>
    <w:rsid w:val="0053656F"/>
    <w:rsid w:val="00540506"/>
    <w:rsid w:val="00540AF6"/>
    <w:rsid w:val="00540D50"/>
    <w:rsid w:val="00540F48"/>
    <w:rsid w:val="00540FD9"/>
    <w:rsid w:val="00541F54"/>
    <w:rsid w:val="005437AD"/>
    <w:rsid w:val="00543869"/>
    <w:rsid w:val="00543F43"/>
    <w:rsid w:val="00544396"/>
    <w:rsid w:val="005447E6"/>
    <w:rsid w:val="00545FC5"/>
    <w:rsid w:val="00546B1D"/>
    <w:rsid w:val="00546C9A"/>
    <w:rsid w:val="00547757"/>
    <w:rsid w:val="005478F8"/>
    <w:rsid w:val="00547B24"/>
    <w:rsid w:val="00547F88"/>
    <w:rsid w:val="00550124"/>
    <w:rsid w:val="00550254"/>
    <w:rsid w:val="00550273"/>
    <w:rsid w:val="005503FC"/>
    <w:rsid w:val="005505CF"/>
    <w:rsid w:val="00550DD1"/>
    <w:rsid w:val="0055122B"/>
    <w:rsid w:val="00551B1F"/>
    <w:rsid w:val="00551C45"/>
    <w:rsid w:val="005521AB"/>
    <w:rsid w:val="00552532"/>
    <w:rsid w:val="00553DAB"/>
    <w:rsid w:val="005547BE"/>
    <w:rsid w:val="00554EB5"/>
    <w:rsid w:val="0055523B"/>
    <w:rsid w:val="0055563A"/>
    <w:rsid w:val="00556430"/>
    <w:rsid w:val="00556CA1"/>
    <w:rsid w:val="005572A0"/>
    <w:rsid w:val="00557870"/>
    <w:rsid w:val="0056098B"/>
    <w:rsid w:val="00560B52"/>
    <w:rsid w:val="00561810"/>
    <w:rsid w:val="00561852"/>
    <w:rsid w:val="005636A3"/>
    <w:rsid w:val="00564551"/>
    <w:rsid w:val="00564AE5"/>
    <w:rsid w:val="00565263"/>
    <w:rsid w:val="00565DF6"/>
    <w:rsid w:val="0056612D"/>
    <w:rsid w:val="00566138"/>
    <w:rsid w:val="0056686F"/>
    <w:rsid w:val="0056719F"/>
    <w:rsid w:val="00567236"/>
    <w:rsid w:val="00567CCD"/>
    <w:rsid w:val="00570890"/>
    <w:rsid w:val="005708B3"/>
    <w:rsid w:val="00571D41"/>
    <w:rsid w:val="00571E1D"/>
    <w:rsid w:val="005721FB"/>
    <w:rsid w:val="00572AF5"/>
    <w:rsid w:val="00572B82"/>
    <w:rsid w:val="00572FD4"/>
    <w:rsid w:val="00573104"/>
    <w:rsid w:val="00573170"/>
    <w:rsid w:val="00573286"/>
    <w:rsid w:val="00573A45"/>
    <w:rsid w:val="00573DE9"/>
    <w:rsid w:val="00574160"/>
    <w:rsid w:val="005741B9"/>
    <w:rsid w:val="005746FE"/>
    <w:rsid w:val="00574FDB"/>
    <w:rsid w:val="00575F44"/>
    <w:rsid w:val="005761F9"/>
    <w:rsid w:val="00576B09"/>
    <w:rsid w:val="00577252"/>
    <w:rsid w:val="005776BE"/>
    <w:rsid w:val="00577CAA"/>
    <w:rsid w:val="00577D0B"/>
    <w:rsid w:val="00577F0C"/>
    <w:rsid w:val="005800AB"/>
    <w:rsid w:val="00580927"/>
    <w:rsid w:val="00581617"/>
    <w:rsid w:val="005817F5"/>
    <w:rsid w:val="005819DC"/>
    <w:rsid w:val="00582192"/>
    <w:rsid w:val="005828BF"/>
    <w:rsid w:val="00582A0B"/>
    <w:rsid w:val="00582A5A"/>
    <w:rsid w:val="005835B8"/>
    <w:rsid w:val="00583E5C"/>
    <w:rsid w:val="005871B0"/>
    <w:rsid w:val="00587682"/>
    <w:rsid w:val="0059013E"/>
    <w:rsid w:val="00590E37"/>
    <w:rsid w:val="0059158B"/>
    <w:rsid w:val="00591A68"/>
    <w:rsid w:val="00591D62"/>
    <w:rsid w:val="0059200C"/>
    <w:rsid w:val="005921B3"/>
    <w:rsid w:val="00593255"/>
    <w:rsid w:val="0059371B"/>
    <w:rsid w:val="00593F75"/>
    <w:rsid w:val="00593FAA"/>
    <w:rsid w:val="00595479"/>
    <w:rsid w:val="00595C38"/>
    <w:rsid w:val="005969C3"/>
    <w:rsid w:val="00596C20"/>
    <w:rsid w:val="0059738B"/>
    <w:rsid w:val="005974A4"/>
    <w:rsid w:val="00597D64"/>
    <w:rsid w:val="005A0B27"/>
    <w:rsid w:val="005A0C33"/>
    <w:rsid w:val="005A10D9"/>
    <w:rsid w:val="005A171D"/>
    <w:rsid w:val="005A1801"/>
    <w:rsid w:val="005A1A99"/>
    <w:rsid w:val="005A1D1E"/>
    <w:rsid w:val="005A20B4"/>
    <w:rsid w:val="005A214D"/>
    <w:rsid w:val="005A314F"/>
    <w:rsid w:val="005A3A2B"/>
    <w:rsid w:val="005A44E2"/>
    <w:rsid w:val="005A4765"/>
    <w:rsid w:val="005A5610"/>
    <w:rsid w:val="005A5866"/>
    <w:rsid w:val="005A5FF5"/>
    <w:rsid w:val="005A6B84"/>
    <w:rsid w:val="005A6D33"/>
    <w:rsid w:val="005A6EBF"/>
    <w:rsid w:val="005A6F36"/>
    <w:rsid w:val="005B0CB4"/>
    <w:rsid w:val="005B1173"/>
    <w:rsid w:val="005B212F"/>
    <w:rsid w:val="005B228E"/>
    <w:rsid w:val="005B2D7E"/>
    <w:rsid w:val="005B3120"/>
    <w:rsid w:val="005B3DEE"/>
    <w:rsid w:val="005B3F8A"/>
    <w:rsid w:val="005B43DC"/>
    <w:rsid w:val="005B4F6E"/>
    <w:rsid w:val="005B5CCC"/>
    <w:rsid w:val="005B6303"/>
    <w:rsid w:val="005B6F2A"/>
    <w:rsid w:val="005B77C7"/>
    <w:rsid w:val="005B7C22"/>
    <w:rsid w:val="005C0685"/>
    <w:rsid w:val="005C0D94"/>
    <w:rsid w:val="005C13E3"/>
    <w:rsid w:val="005C2134"/>
    <w:rsid w:val="005C214D"/>
    <w:rsid w:val="005C2804"/>
    <w:rsid w:val="005C34D1"/>
    <w:rsid w:val="005C3551"/>
    <w:rsid w:val="005C3A87"/>
    <w:rsid w:val="005C3AF6"/>
    <w:rsid w:val="005C43D2"/>
    <w:rsid w:val="005C44DD"/>
    <w:rsid w:val="005C4744"/>
    <w:rsid w:val="005C5248"/>
    <w:rsid w:val="005C5432"/>
    <w:rsid w:val="005C5508"/>
    <w:rsid w:val="005C6223"/>
    <w:rsid w:val="005C6475"/>
    <w:rsid w:val="005C7A53"/>
    <w:rsid w:val="005D02EF"/>
    <w:rsid w:val="005D0355"/>
    <w:rsid w:val="005D0E25"/>
    <w:rsid w:val="005D1143"/>
    <w:rsid w:val="005D135A"/>
    <w:rsid w:val="005D17BF"/>
    <w:rsid w:val="005D1FA8"/>
    <w:rsid w:val="005D1FE6"/>
    <w:rsid w:val="005D25B0"/>
    <w:rsid w:val="005D2B0D"/>
    <w:rsid w:val="005D3024"/>
    <w:rsid w:val="005D3105"/>
    <w:rsid w:val="005D36C9"/>
    <w:rsid w:val="005D50DC"/>
    <w:rsid w:val="005D56FB"/>
    <w:rsid w:val="005D5E44"/>
    <w:rsid w:val="005D601C"/>
    <w:rsid w:val="005D6FE8"/>
    <w:rsid w:val="005D7C60"/>
    <w:rsid w:val="005E067A"/>
    <w:rsid w:val="005E08C7"/>
    <w:rsid w:val="005E12B9"/>
    <w:rsid w:val="005E19EF"/>
    <w:rsid w:val="005E1CE2"/>
    <w:rsid w:val="005E254C"/>
    <w:rsid w:val="005E25B8"/>
    <w:rsid w:val="005E3C51"/>
    <w:rsid w:val="005E4C90"/>
    <w:rsid w:val="005E4CC4"/>
    <w:rsid w:val="005E5F85"/>
    <w:rsid w:val="005E619F"/>
    <w:rsid w:val="005E6E80"/>
    <w:rsid w:val="005E6FFE"/>
    <w:rsid w:val="005E78EB"/>
    <w:rsid w:val="005E7DB9"/>
    <w:rsid w:val="005F0636"/>
    <w:rsid w:val="005F0B7A"/>
    <w:rsid w:val="005F0B9E"/>
    <w:rsid w:val="005F130E"/>
    <w:rsid w:val="005F1EF3"/>
    <w:rsid w:val="005F23AD"/>
    <w:rsid w:val="005F32F1"/>
    <w:rsid w:val="005F565D"/>
    <w:rsid w:val="005F58E9"/>
    <w:rsid w:val="005F67C3"/>
    <w:rsid w:val="005F6FFB"/>
    <w:rsid w:val="005F736C"/>
    <w:rsid w:val="005F7A2F"/>
    <w:rsid w:val="00600108"/>
    <w:rsid w:val="00600CE9"/>
    <w:rsid w:val="00601665"/>
    <w:rsid w:val="00602762"/>
    <w:rsid w:val="00602851"/>
    <w:rsid w:val="00603745"/>
    <w:rsid w:val="00603BCF"/>
    <w:rsid w:val="0060485A"/>
    <w:rsid w:val="00604B40"/>
    <w:rsid w:val="00604D04"/>
    <w:rsid w:val="00606299"/>
    <w:rsid w:val="0060634F"/>
    <w:rsid w:val="00607047"/>
    <w:rsid w:val="006071A8"/>
    <w:rsid w:val="0060731E"/>
    <w:rsid w:val="006073CA"/>
    <w:rsid w:val="0061042F"/>
    <w:rsid w:val="0061076B"/>
    <w:rsid w:val="00610975"/>
    <w:rsid w:val="00610988"/>
    <w:rsid w:val="00610D0F"/>
    <w:rsid w:val="00611082"/>
    <w:rsid w:val="00611A8A"/>
    <w:rsid w:val="006126CA"/>
    <w:rsid w:val="00613186"/>
    <w:rsid w:val="0061379C"/>
    <w:rsid w:val="006145D3"/>
    <w:rsid w:val="00615566"/>
    <w:rsid w:val="00616433"/>
    <w:rsid w:val="0061784E"/>
    <w:rsid w:val="00617A83"/>
    <w:rsid w:val="00617F20"/>
    <w:rsid w:val="00621A43"/>
    <w:rsid w:val="00621AB9"/>
    <w:rsid w:val="00622937"/>
    <w:rsid w:val="00622C6C"/>
    <w:rsid w:val="0062338E"/>
    <w:rsid w:val="006234F0"/>
    <w:rsid w:val="00623652"/>
    <w:rsid w:val="00624267"/>
    <w:rsid w:val="006249B3"/>
    <w:rsid w:val="00624FE5"/>
    <w:rsid w:val="00625B91"/>
    <w:rsid w:val="00625C45"/>
    <w:rsid w:val="0062754A"/>
    <w:rsid w:val="00630678"/>
    <w:rsid w:val="00630889"/>
    <w:rsid w:val="0063249D"/>
    <w:rsid w:val="006324F2"/>
    <w:rsid w:val="00632B79"/>
    <w:rsid w:val="006342E2"/>
    <w:rsid w:val="00634754"/>
    <w:rsid w:val="00634D65"/>
    <w:rsid w:val="00634F92"/>
    <w:rsid w:val="006352E8"/>
    <w:rsid w:val="00635690"/>
    <w:rsid w:val="00635A77"/>
    <w:rsid w:val="00636461"/>
    <w:rsid w:val="00636DA0"/>
    <w:rsid w:val="006370B4"/>
    <w:rsid w:val="00637564"/>
    <w:rsid w:val="00637870"/>
    <w:rsid w:val="006405EF"/>
    <w:rsid w:val="006407E3"/>
    <w:rsid w:val="006408D2"/>
    <w:rsid w:val="00640C43"/>
    <w:rsid w:val="00640E18"/>
    <w:rsid w:val="00640E43"/>
    <w:rsid w:val="00641C66"/>
    <w:rsid w:val="00642494"/>
    <w:rsid w:val="00642AA6"/>
    <w:rsid w:val="006433CE"/>
    <w:rsid w:val="00643581"/>
    <w:rsid w:val="00643624"/>
    <w:rsid w:val="00643626"/>
    <w:rsid w:val="006441E4"/>
    <w:rsid w:val="0064452D"/>
    <w:rsid w:val="00645881"/>
    <w:rsid w:val="00645F72"/>
    <w:rsid w:val="00646471"/>
    <w:rsid w:val="006470DE"/>
    <w:rsid w:val="006476F3"/>
    <w:rsid w:val="00650211"/>
    <w:rsid w:val="00650431"/>
    <w:rsid w:val="006509AD"/>
    <w:rsid w:val="0065173D"/>
    <w:rsid w:val="006524B7"/>
    <w:rsid w:val="006527FA"/>
    <w:rsid w:val="0065394F"/>
    <w:rsid w:val="00653BEE"/>
    <w:rsid w:val="00653D8A"/>
    <w:rsid w:val="00654139"/>
    <w:rsid w:val="006548B1"/>
    <w:rsid w:val="00655212"/>
    <w:rsid w:val="00655677"/>
    <w:rsid w:val="00656123"/>
    <w:rsid w:val="00656820"/>
    <w:rsid w:val="0065684C"/>
    <w:rsid w:val="00656B02"/>
    <w:rsid w:val="006574C9"/>
    <w:rsid w:val="00657C3C"/>
    <w:rsid w:val="00660113"/>
    <w:rsid w:val="00660803"/>
    <w:rsid w:val="0066188B"/>
    <w:rsid w:val="00661BEE"/>
    <w:rsid w:val="00662881"/>
    <w:rsid w:val="006631DA"/>
    <w:rsid w:val="00663821"/>
    <w:rsid w:val="00664557"/>
    <w:rsid w:val="006653F6"/>
    <w:rsid w:val="00665606"/>
    <w:rsid w:val="00665972"/>
    <w:rsid w:val="00665A98"/>
    <w:rsid w:val="00666656"/>
    <w:rsid w:val="00666750"/>
    <w:rsid w:val="0066718A"/>
    <w:rsid w:val="0066733D"/>
    <w:rsid w:val="00667702"/>
    <w:rsid w:val="00667EF1"/>
    <w:rsid w:val="0067097A"/>
    <w:rsid w:val="00670DD0"/>
    <w:rsid w:val="00670FFA"/>
    <w:rsid w:val="00671863"/>
    <w:rsid w:val="00671B91"/>
    <w:rsid w:val="00672598"/>
    <w:rsid w:val="00672BEB"/>
    <w:rsid w:val="006732F5"/>
    <w:rsid w:val="0067392A"/>
    <w:rsid w:val="00673976"/>
    <w:rsid w:val="00674722"/>
    <w:rsid w:val="006749AD"/>
    <w:rsid w:val="00674F34"/>
    <w:rsid w:val="0067503E"/>
    <w:rsid w:val="006754B9"/>
    <w:rsid w:val="006755CE"/>
    <w:rsid w:val="00676807"/>
    <w:rsid w:val="00677851"/>
    <w:rsid w:val="00677CC8"/>
    <w:rsid w:val="00680D01"/>
    <w:rsid w:val="0068157F"/>
    <w:rsid w:val="00681B23"/>
    <w:rsid w:val="00681C69"/>
    <w:rsid w:val="00682179"/>
    <w:rsid w:val="00682D68"/>
    <w:rsid w:val="00682FA8"/>
    <w:rsid w:val="006835E6"/>
    <w:rsid w:val="00683C1A"/>
    <w:rsid w:val="00683C26"/>
    <w:rsid w:val="00684C35"/>
    <w:rsid w:val="00685176"/>
    <w:rsid w:val="0068540B"/>
    <w:rsid w:val="00685595"/>
    <w:rsid w:val="00685A1B"/>
    <w:rsid w:val="00685CAF"/>
    <w:rsid w:val="00686102"/>
    <w:rsid w:val="00686D09"/>
    <w:rsid w:val="00690157"/>
    <w:rsid w:val="0069019B"/>
    <w:rsid w:val="0069032B"/>
    <w:rsid w:val="00690FE4"/>
    <w:rsid w:val="00691801"/>
    <w:rsid w:val="006919AC"/>
    <w:rsid w:val="00691B01"/>
    <w:rsid w:val="00692463"/>
    <w:rsid w:val="00692527"/>
    <w:rsid w:val="00693652"/>
    <w:rsid w:val="006942C9"/>
    <w:rsid w:val="0069520C"/>
    <w:rsid w:val="0069522E"/>
    <w:rsid w:val="0069547F"/>
    <w:rsid w:val="00695914"/>
    <w:rsid w:val="00695DD9"/>
    <w:rsid w:val="00695E4C"/>
    <w:rsid w:val="00696740"/>
    <w:rsid w:val="00696754"/>
    <w:rsid w:val="00696E2E"/>
    <w:rsid w:val="00697390"/>
    <w:rsid w:val="006A0743"/>
    <w:rsid w:val="006A0997"/>
    <w:rsid w:val="006A0C7B"/>
    <w:rsid w:val="006A13FB"/>
    <w:rsid w:val="006A1C3D"/>
    <w:rsid w:val="006A1C8E"/>
    <w:rsid w:val="006A300B"/>
    <w:rsid w:val="006A3EF0"/>
    <w:rsid w:val="006A443C"/>
    <w:rsid w:val="006A44CA"/>
    <w:rsid w:val="006A5200"/>
    <w:rsid w:val="006A52D0"/>
    <w:rsid w:val="006A5B93"/>
    <w:rsid w:val="006A770E"/>
    <w:rsid w:val="006A77A9"/>
    <w:rsid w:val="006A77CF"/>
    <w:rsid w:val="006A7AD5"/>
    <w:rsid w:val="006A7B21"/>
    <w:rsid w:val="006B049E"/>
    <w:rsid w:val="006B086D"/>
    <w:rsid w:val="006B0DA4"/>
    <w:rsid w:val="006B11EF"/>
    <w:rsid w:val="006B1FA7"/>
    <w:rsid w:val="006B2ADA"/>
    <w:rsid w:val="006B2CDC"/>
    <w:rsid w:val="006B3E78"/>
    <w:rsid w:val="006B4563"/>
    <w:rsid w:val="006B54E4"/>
    <w:rsid w:val="006B595E"/>
    <w:rsid w:val="006B674D"/>
    <w:rsid w:val="006B6911"/>
    <w:rsid w:val="006B712D"/>
    <w:rsid w:val="006C00EE"/>
    <w:rsid w:val="006C09AC"/>
    <w:rsid w:val="006C1316"/>
    <w:rsid w:val="006C1603"/>
    <w:rsid w:val="006C260F"/>
    <w:rsid w:val="006C2D88"/>
    <w:rsid w:val="006C31DA"/>
    <w:rsid w:val="006C3351"/>
    <w:rsid w:val="006C3B54"/>
    <w:rsid w:val="006C3EE6"/>
    <w:rsid w:val="006C4D9D"/>
    <w:rsid w:val="006C51DC"/>
    <w:rsid w:val="006C54FB"/>
    <w:rsid w:val="006C60E0"/>
    <w:rsid w:val="006C74CF"/>
    <w:rsid w:val="006C7581"/>
    <w:rsid w:val="006C7F03"/>
    <w:rsid w:val="006D0009"/>
    <w:rsid w:val="006D2375"/>
    <w:rsid w:val="006D2CAF"/>
    <w:rsid w:val="006D394F"/>
    <w:rsid w:val="006D49F8"/>
    <w:rsid w:val="006D4BE4"/>
    <w:rsid w:val="006D4FB2"/>
    <w:rsid w:val="006D565D"/>
    <w:rsid w:val="006D5EC0"/>
    <w:rsid w:val="006D709B"/>
    <w:rsid w:val="006E0AD7"/>
    <w:rsid w:val="006E0B89"/>
    <w:rsid w:val="006E16E3"/>
    <w:rsid w:val="006E1EB6"/>
    <w:rsid w:val="006E2467"/>
    <w:rsid w:val="006E25C1"/>
    <w:rsid w:val="006E2663"/>
    <w:rsid w:val="006E2859"/>
    <w:rsid w:val="006E2DBC"/>
    <w:rsid w:val="006E3046"/>
    <w:rsid w:val="006E384B"/>
    <w:rsid w:val="006E4052"/>
    <w:rsid w:val="006E5A83"/>
    <w:rsid w:val="006E7ABC"/>
    <w:rsid w:val="006E7E27"/>
    <w:rsid w:val="006F08D5"/>
    <w:rsid w:val="006F0DF3"/>
    <w:rsid w:val="006F1117"/>
    <w:rsid w:val="006F1195"/>
    <w:rsid w:val="006F1510"/>
    <w:rsid w:val="006F1AB7"/>
    <w:rsid w:val="006F25B3"/>
    <w:rsid w:val="006F3119"/>
    <w:rsid w:val="006F35D8"/>
    <w:rsid w:val="006F566E"/>
    <w:rsid w:val="006F6249"/>
    <w:rsid w:val="006F6842"/>
    <w:rsid w:val="006F68A0"/>
    <w:rsid w:val="006F69C5"/>
    <w:rsid w:val="006F6ADF"/>
    <w:rsid w:val="006F721F"/>
    <w:rsid w:val="006F72A3"/>
    <w:rsid w:val="006F78DA"/>
    <w:rsid w:val="00700097"/>
    <w:rsid w:val="007022D0"/>
    <w:rsid w:val="007022EB"/>
    <w:rsid w:val="00704B46"/>
    <w:rsid w:val="00704DA4"/>
    <w:rsid w:val="007052E6"/>
    <w:rsid w:val="00705A87"/>
    <w:rsid w:val="00706E00"/>
    <w:rsid w:val="00707C5E"/>
    <w:rsid w:val="007100B5"/>
    <w:rsid w:val="007100EA"/>
    <w:rsid w:val="00712D4C"/>
    <w:rsid w:val="00713147"/>
    <w:rsid w:val="00713270"/>
    <w:rsid w:val="00713667"/>
    <w:rsid w:val="00713DFD"/>
    <w:rsid w:val="00715363"/>
    <w:rsid w:val="00715B23"/>
    <w:rsid w:val="00715F11"/>
    <w:rsid w:val="007160D4"/>
    <w:rsid w:val="00716363"/>
    <w:rsid w:val="007163AA"/>
    <w:rsid w:val="0071677E"/>
    <w:rsid w:val="00716E18"/>
    <w:rsid w:val="00720182"/>
    <w:rsid w:val="00721179"/>
    <w:rsid w:val="0072232A"/>
    <w:rsid w:val="00724BB7"/>
    <w:rsid w:val="00724D36"/>
    <w:rsid w:val="0072554C"/>
    <w:rsid w:val="007258F0"/>
    <w:rsid w:val="00725A94"/>
    <w:rsid w:val="00726480"/>
    <w:rsid w:val="00727179"/>
    <w:rsid w:val="007273B1"/>
    <w:rsid w:val="00730F7D"/>
    <w:rsid w:val="00730FF8"/>
    <w:rsid w:val="0073198C"/>
    <w:rsid w:val="00731D3D"/>
    <w:rsid w:val="00731D46"/>
    <w:rsid w:val="00731FB1"/>
    <w:rsid w:val="00732045"/>
    <w:rsid w:val="007327CA"/>
    <w:rsid w:val="007335C4"/>
    <w:rsid w:val="00733E43"/>
    <w:rsid w:val="00733E6F"/>
    <w:rsid w:val="00734309"/>
    <w:rsid w:val="00734C1C"/>
    <w:rsid w:val="0073569B"/>
    <w:rsid w:val="00735C03"/>
    <w:rsid w:val="00736047"/>
    <w:rsid w:val="0073685D"/>
    <w:rsid w:val="00736A4E"/>
    <w:rsid w:val="007373E4"/>
    <w:rsid w:val="00740039"/>
    <w:rsid w:val="0074133B"/>
    <w:rsid w:val="007415FF"/>
    <w:rsid w:val="007417F7"/>
    <w:rsid w:val="00741A2D"/>
    <w:rsid w:val="0074205C"/>
    <w:rsid w:val="00743483"/>
    <w:rsid w:val="0074367A"/>
    <w:rsid w:val="00743766"/>
    <w:rsid w:val="0074380D"/>
    <w:rsid w:val="0074396E"/>
    <w:rsid w:val="00743B5F"/>
    <w:rsid w:val="00744B05"/>
    <w:rsid w:val="00745C8B"/>
    <w:rsid w:val="007472F6"/>
    <w:rsid w:val="0075062E"/>
    <w:rsid w:val="007515D0"/>
    <w:rsid w:val="00751CE1"/>
    <w:rsid w:val="0075209E"/>
    <w:rsid w:val="00752C30"/>
    <w:rsid w:val="0075343D"/>
    <w:rsid w:val="0075554D"/>
    <w:rsid w:val="00755B76"/>
    <w:rsid w:val="00755BC0"/>
    <w:rsid w:val="00756BEB"/>
    <w:rsid w:val="007578F4"/>
    <w:rsid w:val="00757C11"/>
    <w:rsid w:val="00757C47"/>
    <w:rsid w:val="00757EFC"/>
    <w:rsid w:val="00757FCA"/>
    <w:rsid w:val="00760873"/>
    <w:rsid w:val="007608DD"/>
    <w:rsid w:val="007608F2"/>
    <w:rsid w:val="00760E6A"/>
    <w:rsid w:val="007627C3"/>
    <w:rsid w:val="007631CD"/>
    <w:rsid w:val="00763642"/>
    <w:rsid w:val="00763805"/>
    <w:rsid w:val="00763916"/>
    <w:rsid w:val="00763CFB"/>
    <w:rsid w:val="00763FBB"/>
    <w:rsid w:val="00764C54"/>
    <w:rsid w:val="00765327"/>
    <w:rsid w:val="0076555F"/>
    <w:rsid w:val="00765E42"/>
    <w:rsid w:val="00766363"/>
    <w:rsid w:val="007664EC"/>
    <w:rsid w:val="00766A65"/>
    <w:rsid w:val="0077047E"/>
    <w:rsid w:val="00770E06"/>
    <w:rsid w:val="00770EB2"/>
    <w:rsid w:val="00770EFB"/>
    <w:rsid w:val="0077125B"/>
    <w:rsid w:val="007714FC"/>
    <w:rsid w:val="00771564"/>
    <w:rsid w:val="0077170D"/>
    <w:rsid w:val="0077224E"/>
    <w:rsid w:val="00772A1C"/>
    <w:rsid w:val="00772DB9"/>
    <w:rsid w:val="00772FA5"/>
    <w:rsid w:val="00773BF8"/>
    <w:rsid w:val="00773C49"/>
    <w:rsid w:val="00773DA8"/>
    <w:rsid w:val="00774335"/>
    <w:rsid w:val="00774739"/>
    <w:rsid w:val="00774A64"/>
    <w:rsid w:val="00774BE1"/>
    <w:rsid w:val="00775094"/>
    <w:rsid w:val="00776115"/>
    <w:rsid w:val="00777CE1"/>
    <w:rsid w:val="00780837"/>
    <w:rsid w:val="007810CA"/>
    <w:rsid w:val="00781247"/>
    <w:rsid w:val="007818FD"/>
    <w:rsid w:val="00782736"/>
    <w:rsid w:val="00782B83"/>
    <w:rsid w:val="00782F6B"/>
    <w:rsid w:val="00783813"/>
    <w:rsid w:val="00783BEF"/>
    <w:rsid w:val="007845EA"/>
    <w:rsid w:val="00784A9E"/>
    <w:rsid w:val="00784E4C"/>
    <w:rsid w:val="00785FD5"/>
    <w:rsid w:val="007860FB"/>
    <w:rsid w:val="007864F5"/>
    <w:rsid w:val="0078656B"/>
    <w:rsid w:val="00786695"/>
    <w:rsid w:val="00786CBF"/>
    <w:rsid w:val="00786FB4"/>
    <w:rsid w:val="007904C2"/>
    <w:rsid w:val="00790753"/>
    <w:rsid w:val="00790C23"/>
    <w:rsid w:val="0079103A"/>
    <w:rsid w:val="0079124D"/>
    <w:rsid w:val="00792028"/>
    <w:rsid w:val="0079261F"/>
    <w:rsid w:val="00792A08"/>
    <w:rsid w:val="00792CE5"/>
    <w:rsid w:val="007950F6"/>
    <w:rsid w:val="007953F5"/>
    <w:rsid w:val="00795408"/>
    <w:rsid w:val="00795658"/>
    <w:rsid w:val="0079586C"/>
    <w:rsid w:val="00797229"/>
    <w:rsid w:val="00797ADC"/>
    <w:rsid w:val="00797CDA"/>
    <w:rsid w:val="00797E31"/>
    <w:rsid w:val="007A0F7A"/>
    <w:rsid w:val="007A136F"/>
    <w:rsid w:val="007A14A8"/>
    <w:rsid w:val="007A187B"/>
    <w:rsid w:val="007A18A7"/>
    <w:rsid w:val="007A2418"/>
    <w:rsid w:val="007A2B00"/>
    <w:rsid w:val="007A3328"/>
    <w:rsid w:val="007A3CDB"/>
    <w:rsid w:val="007A3D82"/>
    <w:rsid w:val="007A4090"/>
    <w:rsid w:val="007A449F"/>
    <w:rsid w:val="007A49F7"/>
    <w:rsid w:val="007A4D64"/>
    <w:rsid w:val="007A5E22"/>
    <w:rsid w:val="007A6159"/>
    <w:rsid w:val="007A64BB"/>
    <w:rsid w:val="007A6CDB"/>
    <w:rsid w:val="007A759E"/>
    <w:rsid w:val="007A7E9C"/>
    <w:rsid w:val="007B008A"/>
    <w:rsid w:val="007B0369"/>
    <w:rsid w:val="007B0821"/>
    <w:rsid w:val="007B1131"/>
    <w:rsid w:val="007B18AC"/>
    <w:rsid w:val="007B190C"/>
    <w:rsid w:val="007B1FB4"/>
    <w:rsid w:val="007B2FD9"/>
    <w:rsid w:val="007B3130"/>
    <w:rsid w:val="007B405B"/>
    <w:rsid w:val="007B4C72"/>
    <w:rsid w:val="007B67E3"/>
    <w:rsid w:val="007B6A61"/>
    <w:rsid w:val="007B6CA2"/>
    <w:rsid w:val="007B76D8"/>
    <w:rsid w:val="007B7BD4"/>
    <w:rsid w:val="007C0424"/>
    <w:rsid w:val="007C0AD7"/>
    <w:rsid w:val="007C1A4F"/>
    <w:rsid w:val="007C1CF2"/>
    <w:rsid w:val="007C1EB8"/>
    <w:rsid w:val="007C2467"/>
    <w:rsid w:val="007C3F15"/>
    <w:rsid w:val="007C4F65"/>
    <w:rsid w:val="007C53AA"/>
    <w:rsid w:val="007C55B7"/>
    <w:rsid w:val="007C6133"/>
    <w:rsid w:val="007D06A2"/>
    <w:rsid w:val="007D1174"/>
    <w:rsid w:val="007D2086"/>
    <w:rsid w:val="007D419B"/>
    <w:rsid w:val="007D467F"/>
    <w:rsid w:val="007D4E78"/>
    <w:rsid w:val="007D545E"/>
    <w:rsid w:val="007D6142"/>
    <w:rsid w:val="007D666A"/>
    <w:rsid w:val="007D6675"/>
    <w:rsid w:val="007D6A1D"/>
    <w:rsid w:val="007D6DD3"/>
    <w:rsid w:val="007D7250"/>
    <w:rsid w:val="007E0031"/>
    <w:rsid w:val="007E0E66"/>
    <w:rsid w:val="007E142C"/>
    <w:rsid w:val="007E15C0"/>
    <w:rsid w:val="007E1747"/>
    <w:rsid w:val="007E18E3"/>
    <w:rsid w:val="007E1DD0"/>
    <w:rsid w:val="007E2C82"/>
    <w:rsid w:val="007E2E5D"/>
    <w:rsid w:val="007E3EBF"/>
    <w:rsid w:val="007E4858"/>
    <w:rsid w:val="007E510A"/>
    <w:rsid w:val="007E6952"/>
    <w:rsid w:val="007E6C99"/>
    <w:rsid w:val="007E7987"/>
    <w:rsid w:val="007E7BFD"/>
    <w:rsid w:val="007F0000"/>
    <w:rsid w:val="007F027A"/>
    <w:rsid w:val="007F0A43"/>
    <w:rsid w:val="007F0EA3"/>
    <w:rsid w:val="007F1131"/>
    <w:rsid w:val="007F2AF0"/>
    <w:rsid w:val="007F32E7"/>
    <w:rsid w:val="007F36A8"/>
    <w:rsid w:val="007F3C36"/>
    <w:rsid w:val="007F3C5B"/>
    <w:rsid w:val="007F3D72"/>
    <w:rsid w:val="007F4DA5"/>
    <w:rsid w:val="007F59C9"/>
    <w:rsid w:val="007F5A91"/>
    <w:rsid w:val="007F5E6F"/>
    <w:rsid w:val="007F636B"/>
    <w:rsid w:val="007F6397"/>
    <w:rsid w:val="00801147"/>
    <w:rsid w:val="00801EA4"/>
    <w:rsid w:val="00801F3E"/>
    <w:rsid w:val="008021AF"/>
    <w:rsid w:val="008023F3"/>
    <w:rsid w:val="00802D1E"/>
    <w:rsid w:val="00803164"/>
    <w:rsid w:val="00803D8A"/>
    <w:rsid w:val="00803E5C"/>
    <w:rsid w:val="008041F2"/>
    <w:rsid w:val="0080420D"/>
    <w:rsid w:val="008046DF"/>
    <w:rsid w:val="00805594"/>
    <w:rsid w:val="0080561F"/>
    <w:rsid w:val="00806257"/>
    <w:rsid w:val="00807E62"/>
    <w:rsid w:val="00810599"/>
    <w:rsid w:val="008105CE"/>
    <w:rsid w:val="00810813"/>
    <w:rsid w:val="00812050"/>
    <w:rsid w:val="00812DA6"/>
    <w:rsid w:val="00813BE0"/>
    <w:rsid w:val="00813EE9"/>
    <w:rsid w:val="0081400F"/>
    <w:rsid w:val="008145E7"/>
    <w:rsid w:val="00815316"/>
    <w:rsid w:val="008159E4"/>
    <w:rsid w:val="00816054"/>
    <w:rsid w:val="00816191"/>
    <w:rsid w:val="00817040"/>
    <w:rsid w:val="00820768"/>
    <w:rsid w:val="00820FAF"/>
    <w:rsid w:val="00821F16"/>
    <w:rsid w:val="00822E69"/>
    <w:rsid w:val="00823210"/>
    <w:rsid w:val="0082369F"/>
    <w:rsid w:val="00823CF5"/>
    <w:rsid w:val="00824A6F"/>
    <w:rsid w:val="00824D8C"/>
    <w:rsid w:val="00825A60"/>
    <w:rsid w:val="00826367"/>
    <w:rsid w:val="00826434"/>
    <w:rsid w:val="00830286"/>
    <w:rsid w:val="00830A33"/>
    <w:rsid w:val="00831096"/>
    <w:rsid w:val="00831C19"/>
    <w:rsid w:val="00832668"/>
    <w:rsid w:val="0083287D"/>
    <w:rsid w:val="008328C0"/>
    <w:rsid w:val="00833B92"/>
    <w:rsid w:val="00833EE4"/>
    <w:rsid w:val="00834892"/>
    <w:rsid w:val="008348CE"/>
    <w:rsid w:val="008350FB"/>
    <w:rsid w:val="00835E11"/>
    <w:rsid w:val="008369DC"/>
    <w:rsid w:val="00836F47"/>
    <w:rsid w:val="0084007D"/>
    <w:rsid w:val="0084009F"/>
    <w:rsid w:val="00840261"/>
    <w:rsid w:val="008402F2"/>
    <w:rsid w:val="00840485"/>
    <w:rsid w:val="00840894"/>
    <w:rsid w:val="0084095D"/>
    <w:rsid w:val="00841ADC"/>
    <w:rsid w:val="00841BCD"/>
    <w:rsid w:val="00841C0D"/>
    <w:rsid w:val="00841CE6"/>
    <w:rsid w:val="00843963"/>
    <w:rsid w:val="00844C55"/>
    <w:rsid w:val="00844F8E"/>
    <w:rsid w:val="00845F89"/>
    <w:rsid w:val="00847049"/>
    <w:rsid w:val="00847698"/>
    <w:rsid w:val="00850380"/>
    <w:rsid w:val="008519C8"/>
    <w:rsid w:val="008523CC"/>
    <w:rsid w:val="008524A1"/>
    <w:rsid w:val="00853535"/>
    <w:rsid w:val="00853AED"/>
    <w:rsid w:val="00853DF1"/>
    <w:rsid w:val="00854A27"/>
    <w:rsid w:val="00854CA4"/>
    <w:rsid w:val="00855519"/>
    <w:rsid w:val="0085570E"/>
    <w:rsid w:val="00855806"/>
    <w:rsid w:val="00855B93"/>
    <w:rsid w:val="008579DA"/>
    <w:rsid w:val="00857BAB"/>
    <w:rsid w:val="00857E45"/>
    <w:rsid w:val="00857E88"/>
    <w:rsid w:val="00861230"/>
    <w:rsid w:val="008633F1"/>
    <w:rsid w:val="00863FD6"/>
    <w:rsid w:val="008648D6"/>
    <w:rsid w:val="00864C3E"/>
    <w:rsid w:val="00864F6F"/>
    <w:rsid w:val="008655A0"/>
    <w:rsid w:val="00865A65"/>
    <w:rsid w:val="00865F67"/>
    <w:rsid w:val="00866222"/>
    <w:rsid w:val="0086743E"/>
    <w:rsid w:val="00867DC9"/>
    <w:rsid w:val="008702CE"/>
    <w:rsid w:val="008714E3"/>
    <w:rsid w:val="0087165E"/>
    <w:rsid w:val="00872829"/>
    <w:rsid w:val="00872BA1"/>
    <w:rsid w:val="0087356F"/>
    <w:rsid w:val="00873CA4"/>
    <w:rsid w:val="00873E3F"/>
    <w:rsid w:val="00874C2E"/>
    <w:rsid w:val="00875FD2"/>
    <w:rsid w:val="0087603D"/>
    <w:rsid w:val="0087607A"/>
    <w:rsid w:val="00876722"/>
    <w:rsid w:val="00877462"/>
    <w:rsid w:val="0087749C"/>
    <w:rsid w:val="00877C21"/>
    <w:rsid w:val="00880126"/>
    <w:rsid w:val="008804CC"/>
    <w:rsid w:val="008806B7"/>
    <w:rsid w:val="008816B3"/>
    <w:rsid w:val="00881FB7"/>
    <w:rsid w:val="00883E54"/>
    <w:rsid w:val="00883F5C"/>
    <w:rsid w:val="00884122"/>
    <w:rsid w:val="008843E8"/>
    <w:rsid w:val="008847A1"/>
    <w:rsid w:val="00884E0B"/>
    <w:rsid w:val="008850BB"/>
    <w:rsid w:val="008858B9"/>
    <w:rsid w:val="0088610E"/>
    <w:rsid w:val="00886464"/>
    <w:rsid w:val="00886BE5"/>
    <w:rsid w:val="0088717C"/>
    <w:rsid w:val="008879D2"/>
    <w:rsid w:val="00887BF1"/>
    <w:rsid w:val="00887CB6"/>
    <w:rsid w:val="0089014C"/>
    <w:rsid w:val="00890AC2"/>
    <w:rsid w:val="00890FEA"/>
    <w:rsid w:val="008910A2"/>
    <w:rsid w:val="0089144C"/>
    <w:rsid w:val="0089180B"/>
    <w:rsid w:val="00891B40"/>
    <w:rsid w:val="0089216C"/>
    <w:rsid w:val="008926F6"/>
    <w:rsid w:val="00892A2C"/>
    <w:rsid w:val="00892DF5"/>
    <w:rsid w:val="008937B3"/>
    <w:rsid w:val="00893B6C"/>
    <w:rsid w:val="00893BFA"/>
    <w:rsid w:val="00894DC2"/>
    <w:rsid w:val="00895495"/>
    <w:rsid w:val="00895986"/>
    <w:rsid w:val="00896987"/>
    <w:rsid w:val="008979E0"/>
    <w:rsid w:val="008A04FB"/>
    <w:rsid w:val="008A09F6"/>
    <w:rsid w:val="008A0AB0"/>
    <w:rsid w:val="008A1EC6"/>
    <w:rsid w:val="008A1F23"/>
    <w:rsid w:val="008A293D"/>
    <w:rsid w:val="008A2CED"/>
    <w:rsid w:val="008A4115"/>
    <w:rsid w:val="008A4A12"/>
    <w:rsid w:val="008A4DCE"/>
    <w:rsid w:val="008A4EEF"/>
    <w:rsid w:val="008A4F6D"/>
    <w:rsid w:val="008A515D"/>
    <w:rsid w:val="008A519E"/>
    <w:rsid w:val="008A52B7"/>
    <w:rsid w:val="008A5DDA"/>
    <w:rsid w:val="008A5DDF"/>
    <w:rsid w:val="008A6043"/>
    <w:rsid w:val="008A60DC"/>
    <w:rsid w:val="008A6212"/>
    <w:rsid w:val="008A7A21"/>
    <w:rsid w:val="008A7BE5"/>
    <w:rsid w:val="008B00FC"/>
    <w:rsid w:val="008B0721"/>
    <w:rsid w:val="008B179B"/>
    <w:rsid w:val="008B2335"/>
    <w:rsid w:val="008B3B96"/>
    <w:rsid w:val="008B3DB9"/>
    <w:rsid w:val="008B4AC0"/>
    <w:rsid w:val="008B4C6F"/>
    <w:rsid w:val="008B55A1"/>
    <w:rsid w:val="008B5E98"/>
    <w:rsid w:val="008B5F3D"/>
    <w:rsid w:val="008B5F97"/>
    <w:rsid w:val="008B65A6"/>
    <w:rsid w:val="008B6B2D"/>
    <w:rsid w:val="008B6D5A"/>
    <w:rsid w:val="008B7D19"/>
    <w:rsid w:val="008C00BA"/>
    <w:rsid w:val="008C060B"/>
    <w:rsid w:val="008C2224"/>
    <w:rsid w:val="008C291D"/>
    <w:rsid w:val="008C38E7"/>
    <w:rsid w:val="008C3B21"/>
    <w:rsid w:val="008C456E"/>
    <w:rsid w:val="008C53E0"/>
    <w:rsid w:val="008C55C9"/>
    <w:rsid w:val="008C5A1C"/>
    <w:rsid w:val="008C60A7"/>
    <w:rsid w:val="008C6723"/>
    <w:rsid w:val="008C680F"/>
    <w:rsid w:val="008C68ED"/>
    <w:rsid w:val="008C6D24"/>
    <w:rsid w:val="008C77C1"/>
    <w:rsid w:val="008D0864"/>
    <w:rsid w:val="008D0977"/>
    <w:rsid w:val="008D1009"/>
    <w:rsid w:val="008D13B2"/>
    <w:rsid w:val="008D2D7E"/>
    <w:rsid w:val="008D35EA"/>
    <w:rsid w:val="008D377C"/>
    <w:rsid w:val="008D3FCE"/>
    <w:rsid w:val="008D4D80"/>
    <w:rsid w:val="008D5373"/>
    <w:rsid w:val="008D63BC"/>
    <w:rsid w:val="008D6B8B"/>
    <w:rsid w:val="008D6E01"/>
    <w:rsid w:val="008D7089"/>
    <w:rsid w:val="008D7BBB"/>
    <w:rsid w:val="008E0C98"/>
    <w:rsid w:val="008E1869"/>
    <w:rsid w:val="008E22C7"/>
    <w:rsid w:val="008E247C"/>
    <w:rsid w:val="008E24E5"/>
    <w:rsid w:val="008E25B2"/>
    <w:rsid w:val="008E304E"/>
    <w:rsid w:val="008E388B"/>
    <w:rsid w:val="008E3ACA"/>
    <w:rsid w:val="008E5195"/>
    <w:rsid w:val="008E5E75"/>
    <w:rsid w:val="008E63BD"/>
    <w:rsid w:val="008E646F"/>
    <w:rsid w:val="008E6872"/>
    <w:rsid w:val="008E6BE3"/>
    <w:rsid w:val="008E73EF"/>
    <w:rsid w:val="008E762C"/>
    <w:rsid w:val="008F015B"/>
    <w:rsid w:val="008F0335"/>
    <w:rsid w:val="008F0732"/>
    <w:rsid w:val="008F07BC"/>
    <w:rsid w:val="008F0FCB"/>
    <w:rsid w:val="008F25F2"/>
    <w:rsid w:val="008F2AFA"/>
    <w:rsid w:val="008F2C03"/>
    <w:rsid w:val="008F395F"/>
    <w:rsid w:val="008F398D"/>
    <w:rsid w:val="008F3B83"/>
    <w:rsid w:val="008F3E15"/>
    <w:rsid w:val="008F5080"/>
    <w:rsid w:val="008F5240"/>
    <w:rsid w:val="008F5807"/>
    <w:rsid w:val="008F5C9C"/>
    <w:rsid w:val="008F5DE8"/>
    <w:rsid w:val="008F69C8"/>
    <w:rsid w:val="008F6A97"/>
    <w:rsid w:val="008F6B26"/>
    <w:rsid w:val="00900879"/>
    <w:rsid w:val="009008E6"/>
    <w:rsid w:val="009012B4"/>
    <w:rsid w:val="009018C4"/>
    <w:rsid w:val="009024B5"/>
    <w:rsid w:val="009026FF"/>
    <w:rsid w:val="0090295D"/>
    <w:rsid w:val="00902D9C"/>
    <w:rsid w:val="0090319D"/>
    <w:rsid w:val="0090334D"/>
    <w:rsid w:val="009034AC"/>
    <w:rsid w:val="009040D5"/>
    <w:rsid w:val="009042A8"/>
    <w:rsid w:val="00904F6E"/>
    <w:rsid w:val="009057F7"/>
    <w:rsid w:val="009103E5"/>
    <w:rsid w:val="009103FB"/>
    <w:rsid w:val="00910806"/>
    <w:rsid w:val="00910C78"/>
    <w:rsid w:val="00910DFF"/>
    <w:rsid w:val="00910EEE"/>
    <w:rsid w:val="009113E4"/>
    <w:rsid w:val="00911E76"/>
    <w:rsid w:val="00912096"/>
    <w:rsid w:val="009123E4"/>
    <w:rsid w:val="0091244D"/>
    <w:rsid w:val="009124F1"/>
    <w:rsid w:val="00912665"/>
    <w:rsid w:val="009128D3"/>
    <w:rsid w:val="009130EF"/>
    <w:rsid w:val="00913496"/>
    <w:rsid w:val="00913890"/>
    <w:rsid w:val="00913B35"/>
    <w:rsid w:val="00913CC2"/>
    <w:rsid w:val="00913E08"/>
    <w:rsid w:val="00916A32"/>
    <w:rsid w:val="00916EA7"/>
    <w:rsid w:val="009201DE"/>
    <w:rsid w:val="00920773"/>
    <w:rsid w:val="00920ED8"/>
    <w:rsid w:val="00921294"/>
    <w:rsid w:val="00921362"/>
    <w:rsid w:val="00921F88"/>
    <w:rsid w:val="009236C6"/>
    <w:rsid w:val="00923E77"/>
    <w:rsid w:val="00924326"/>
    <w:rsid w:val="00924A46"/>
    <w:rsid w:val="00924D21"/>
    <w:rsid w:val="0092535F"/>
    <w:rsid w:val="009254F0"/>
    <w:rsid w:val="00925803"/>
    <w:rsid w:val="00925BC2"/>
    <w:rsid w:val="00927CC9"/>
    <w:rsid w:val="009306BC"/>
    <w:rsid w:val="0093084F"/>
    <w:rsid w:val="00930EE2"/>
    <w:rsid w:val="0093117C"/>
    <w:rsid w:val="0093153D"/>
    <w:rsid w:val="009327A8"/>
    <w:rsid w:val="00932F56"/>
    <w:rsid w:val="00934143"/>
    <w:rsid w:val="00934680"/>
    <w:rsid w:val="00936021"/>
    <w:rsid w:val="00936393"/>
    <w:rsid w:val="009369FE"/>
    <w:rsid w:val="00936C7C"/>
    <w:rsid w:val="00937543"/>
    <w:rsid w:val="009375FF"/>
    <w:rsid w:val="00937F55"/>
    <w:rsid w:val="00940621"/>
    <w:rsid w:val="0094075F"/>
    <w:rsid w:val="0094097D"/>
    <w:rsid w:val="009412E5"/>
    <w:rsid w:val="0094141D"/>
    <w:rsid w:val="00941877"/>
    <w:rsid w:val="00941B39"/>
    <w:rsid w:val="00942A4F"/>
    <w:rsid w:val="009432A5"/>
    <w:rsid w:val="00944619"/>
    <w:rsid w:val="009446A8"/>
    <w:rsid w:val="009447D0"/>
    <w:rsid w:val="00944CDC"/>
    <w:rsid w:val="00946147"/>
    <w:rsid w:val="009468DB"/>
    <w:rsid w:val="00946962"/>
    <w:rsid w:val="00946A07"/>
    <w:rsid w:val="00946B00"/>
    <w:rsid w:val="00947876"/>
    <w:rsid w:val="009500D3"/>
    <w:rsid w:val="00950449"/>
    <w:rsid w:val="009504EB"/>
    <w:rsid w:val="009509EC"/>
    <w:rsid w:val="00950BD3"/>
    <w:rsid w:val="00950C59"/>
    <w:rsid w:val="00950EFA"/>
    <w:rsid w:val="00951203"/>
    <w:rsid w:val="00951AD8"/>
    <w:rsid w:val="00951C38"/>
    <w:rsid w:val="00952890"/>
    <w:rsid w:val="00952F6C"/>
    <w:rsid w:val="0095346F"/>
    <w:rsid w:val="00953613"/>
    <w:rsid w:val="00953E4C"/>
    <w:rsid w:val="00953E76"/>
    <w:rsid w:val="00954AEA"/>
    <w:rsid w:val="00954C4B"/>
    <w:rsid w:val="00955996"/>
    <w:rsid w:val="00955AAB"/>
    <w:rsid w:val="009569C0"/>
    <w:rsid w:val="00956A06"/>
    <w:rsid w:val="00957EFA"/>
    <w:rsid w:val="00957F31"/>
    <w:rsid w:val="00960DBF"/>
    <w:rsid w:val="00961976"/>
    <w:rsid w:val="00961D47"/>
    <w:rsid w:val="0096287D"/>
    <w:rsid w:val="00963E81"/>
    <w:rsid w:val="00965A04"/>
    <w:rsid w:val="009664C9"/>
    <w:rsid w:val="0096773B"/>
    <w:rsid w:val="009677B1"/>
    <w:rsid w:val="0097022F"/>
    <w:rsid w:val="009703B0"/>
    <w:rsid w:val="0097042D"/>
    <w:rsid w:val="009704C4"/>
    <w:rsid w:val="0097055C"/>
    <w:rsid w:val="009706AC"/>
    <w:rsid w:val="00970C36"/>
    <w:rsid w:val="00970FCF"/>
    <w:rsid w:val="00971972"/>
    <w:rsid w:val="00971A4D"/>
    <w:rsid w:val="00971EEE"/>
    <w:rsid w:val="009724C3"/>
    <w:rsid w:val="00973D62"/>
    <w:rsid w:val="00974E4C"/>
    <w:rsid w:val="0097511F"/>
    <w:rsid w:val="0097512D"/>
    <w:rsid w:val="00976042"/>
    <w:rsid w:val="0097713A"/>
    <w:rsid w:val="00981513"/>
    <w:rsid w:val="00981789"/>
    <w:rsid w:val="00981C35"/>
    <w:rsid w:val="00981EF3"/>
    <w:rsid w:val="00984604"/>
    <w:rsid w:val="00985D0A"/>
    <w:rsid w:val="00985D93"/>
    <w:rsid w:val="0098632C"/>
    <w:rsid w:val="00986C2A"/>
    <w:rsid w:val="00987065"/>
    <w:rsid w:val="00987098"/>
    <w:rsid w:val="00987C5B"/>
    <w:rsid w:val="00990541"/>
    <w:rsid w:val="00990A61"/>
    <w:rsid w:val="00991BBB"/>
    <w:rsid w:val="009921E2"/>
    <w:rsid w:val="00992881"/>
    <w:rsid w:val="009929D7"/>
    <w:rsid w:val="00992D8A"/>
    <w:rsid w:val="00993948"/>
    <w:rsid w:val="00994046"/>
    <w:rsid w:val="009944B2"/>
    <w:rsid w:val="00994ACE"/>
    <w:rsid w:val="00995372"/>
    <w:rsid w:val="00995965"/>
    <w:rsid w:val="00995A7E"/>
    <w:rsid w:val="00995BFA"/>
    <w:rsid w:val="00995EB6"/>
    <w:rsid w:val="0099609E"/>
    <w:rsid w:val="009967C3"/>
    <w:rsid w:val="00996C29"/>
    <w:rsid w:val="00997214"/>
    <w:rsid w:val="009976C6"/>
    <w:rsid w:val="00997EDC"/>
    <w:rsid w:val="009A030D"/>
    <w:rsid w:val="009A2FF9"/>
    <w:rsid w:val="009A3D77"/>
    <w:rsid w:val="009A3EFD"/>
    <w:rsid w:val="009A5B9E"/>
    <w:rsid w:val="009A6477"/>
    <w:rsid w:val="009A6EDD"/>
    <w:rsid w:val="009A7278"/>
    <w:rsid w:val="009A74E7"/>
    <w:rsid w:val="009B08D2"/>
    <w:rsid w:val="009B0F15"/>
    <w:rsid w:val="009B12DF"/>
    <w:rsid w:val="009B13EB"/>
    <w:rsid w:val="009B275F"/>
    <w:rsid w:val="009B2C8A"/>
    <w:rsid w:val="009B2CD6"/>
    <w:rsid w:val="009B367F"/>
    <w:rsid w:val="009B3711"/>
    <w:rsid w:val="009B387B"/>
    <w:rsid w:val="009B4957"/>
    <w:rsid w:val="009B51A8"/>
    <w:rsid w:val="009B5613"/>
    <w:rsid w:val="009B62B3"/>
    <w:rsid w:val="009B67A1"/>
    <w:rsid w:val="009B71AB"/>
    <w:rsid w:val="009B7357"/>
    <w:rsid w:val="009B7872"/>
    <w:rsid w:val="009C164C"/>
    <w:rsid w:val="009C28E6"/>
    <w:rsid w:val="009C2C96"/>
    <w:rsid w:val="009C2E0E"/>
    <w:rsid w:val="009C38F5"/>
    <w:rsid w:val="009C41A7"/>
    <w:rsid w:val="009C44E3"/>
    <w:rsid w:val="009C45EC"/>
    <w:rsid w:val="009C48BF"/>
    <w:rsid w:val="009C51E8"/>
    <w:rsid w:val="009C524B"/>
    <w:rsid w:val="009C5665"/>
    <w:rsid w:val="009C5700"/>
    <w:rsid w:val="009C5C54"/>
    <w:rsid w:val="009C6A82"/>
    <w:rsid w:val="009C70A7"/>
    <w:rsid w:val="009C7C13"/>
    <w:rsid w:val="009D0083"/>
    <w:rsid w:val="009D0CCD"/>
    <w:rsid w:val="009D106C"/>
    <w:rsid w:val="009D215C"/>
    <w:rsid w:val="009D2762"/>
    <w:rsid w:val="009D34C3"/>
    <w:rsid w:val="009D3B56"/>
    <w:rsid w:val="009D43E6"/>
    <w:rsid w:val="009D43E9"/>
    <w:rsid w:val="009D468B"/>
    <w:rsid w:val="009D4E5C"/>
    <w:rsid w:val="009D552C"/>
    <w:rsid w:val="009D55F1"/>
    <w:rsid w:val="009D5830"/>
    <w:rsid w:val="009D5F74"/>
    <w:rsid w:val="009D70A6"/>
    <w:rsid w:val="009E1B24"/>
    <w:rsid w:val="009E27B4"/>
    <w:rsid w:val="009E314B"/>
    <w:rsid w:val="009E3DD4"/>
    <w:rsid w:val="009E42A2"/>
    <w:rsid w:val="009E4E82"/>
    <w:rsid w:val="009E5177"/>
    <w:rsid w:val="009E6161"/>
    <w:rsid w:val="009E61E5"/>
    <w:rsid w:val="009E6672"/>
    <w:rsid w:val="009E66A6"/>
    <w:rsid w:val="009E670B"/>
    <w:rsid w:val="009E6724"/>
    <w:rsid w:val="009E6BE0"/>
    <w:rsid w:val="009E6C61"/>
    <w:rsid w:val="009E7147"/>
    <w:rsid w:val="009E79F9"/>
    <w:rsid w:val="009F1332"/>
    <w:rsid w:val="009F1388"/>
    <w:rsid w:val="009F2BE8"/>
    <w:rsid w:val="009F3A67"/>
    <w:rsid w:val="009F447F"/>
    <w:rsid w:val="009F53A5"/>
    <w:rsid w:val="009F5CD7"/>
    <w:rsid w:val="009F5FE3"/>
    <w:rsid w:val="009F67A3"/>
    <w:rsid w:val="009F6A88"/>
    <w:rsid w:val="009F71F5"/>
    <w:rsid w:val="00A00DA8"/>
    <w:rsid w:val="00A00E85"/>
    <w:rsid w:val="00A014CD"/>
    <w:rsid w:val="00A022A8"/>
    <w:rsid w:val="00A024D3"/>
    <w:rsid w:val="00A025D0"/>
    <w:rsid w:val="00A02D8D"/>
    <w:rsid w:val="00A02F75"/>
    <w:rsid w:val="00A0305A"/>
    <w:rsid w:val="00A03084"/>
    <w:rsid w:val="00A0333A"/>
    <w:rsid w:val="00A0346F"/>
    <w:rsid w:val="00A03D31"/>
    <w:rsid w:val="00A058F2"/>
    <w:rsid w:val="00A05A36"/>
    <w:rsid w:val="00A05F18"/>
    <w:rsid w:val="00A06215"/>
    <w:rsid w:val="00A064D2"/>
    <w:rsid w:val="00A06B83"/>
    <w:rsid w:val="00A070AB"/>
    <w:rsid w:val="00A07BC4"/>
    <w:rsid w:val="00A07DDD"/>
    <w:rsid w:val="00A10AD2"/>
    <w:rsid w:val="00A10F95"/>
    <w:rsid w:val="00A113B8"/>
    <w:rsid w:val="00A1169C"/>
    <w:rsid w:val="00A11942"/>
    <w:rsid w:val="00A119EA"/>
    <w:rsid w:val="00A11F26"/>
    <w:rsid w:val="00A12983"/>
    <w:rsid w:val="00A129B7"/>
    <w:rsid w:val="00A13D9E"/>
    <w:rsid w:val="00A13EBF"/>
    <w:rsid w:val="00A15617"/>
    <w:rsid w:val="00A15A7D"/>
    <w:rsid w:val="00A16E3D"/>
    <w:rsid w:val="00A16FF8"/>
    <w:rsid w:val="00A17E91"/>
    <w:rsid w:val="00A20011"/>
    <w:rsid w:val="00A20078"/>
    <w:rsid w:val="00A20590"/>
    <w:rsid w:val="00A20BA2"/>
    <w:rsid w:val="00A20CE5"/>
    <w:rsid w:val="00A21682"/>
    <w:rsid w:val="00A21BB9"/>
    <w:rsid w:val="00A2222F"/>
    <w:rsid w:val="00A22E9F"/>
    <w:rsid w:val="00A2354D"/>
    <w:rsid w:val="00A23FC0"/>
    <w:rsid w:val="00A24CC9"/>
    <w:rsid w:val="00A26095"/>
    <w:rsid w:val="00A2615C"/>
    <w:rsid w:val="00A26718"/>
    <w:rsid w:val="00A26BB0"/>
    <w:rsid w:val="00A26C2A"/>
    <w:rsid w:val="00A27399"/>
    <w:rsid w:val="00A27620"/>
    <w:rsid w:val="00A27954"/>
    <w:rsid w:val="00A27C47"/>
    <w:rsid w:val="00A30578"/>
    <w:rsid w:val="00A30637"/>
    <w:rsid w:val="00A3098F"/>
    <w:rsid w:val="00A309B4"/>
    <w:rsid w:val="00A309B8"/>
    <w:rsid w:val="00A317E2"/>
    <w:rsid w:val="00A328D0"/>
    <w:rsid w:val="00A3335C"/>
    <w:rsid w:val="00A3655A"/>
    <w:rsid w:val="00A36696"/>
    <w:rsid w:val="00A373A6"/>
    <w:rsid w:val="00A37FB7"/>
    <w:rsid w:val="00A40138"/>
    <w:rsid w:val="00A40BD0"/>
    <w:rsid w:val="00A423B3"/>
    <w:rsid w:val="00A44BEA"/>
    <w:rsid w:val="00A44CBB"/>
    <w:rsid w:val="00A4561D"/>
    <w:rsid w:val="00A46313"/>
    <w:rsid w:val="00A4754B"/>
    <w:rsid w:val="00A47736"/>
    <w:rsid w:val="00A47E16"/>
    <w:rsid w:val="00A50ED5"/>
    <w:rsid w:val="00A51A8B"/>
    <w:rsid w:val="00A51E11"/>
    <w:rsid w:val="00A532EB"/>
    <w:rsid w:val="00A53E2C"/>
    <w:rsid w:val="00A543EC"/>
    <w:rsid w:val="00A54C25"/>
    <w:rsid w:val="00A55111"/>
    <w:rsid w:val="00A55172"/>
    <w:rsid w:val="00A5518A"/>
    <w:rsid w:val="00A5568D"/>
    <w:rsid w:val="00A5636A"/>
    <w:rsid w:val="00A56AF3"/>
    <w:rsid w:val="00A57B36"/>
    <w:rsid w:val="00A60F01"/>
    <w:rsid w:val="00A62269"/>
    <w:rsid w:val="00A6319D"/>
    <w:rsid w:val="00A63862"/>
    <w:rsid w:val="00A63973"/>
    <w:rsid w:val="00A64A12"/>
    <w:rsid w:val="00A64AD4"/>
    <w:rsid w:val="00A64C08"/>
    <w:rsid w:val="00A65702"/>
    <w:rsid w:val="00A65E6A"/>
    <w:rsid w:val="00A669D8"/>
    <w:rsid w:val="00A67132"/>
    <w:rsid w:val="00A67650"/>
    <w:rsid w:val="00A70148"/>
    <w:rsid w:val="00A718A2"/>
    <w:rsid w:val="00A71DA3"/>
    <w:rsid w:val="00A722A0"/>
    <w:rsid w:val="00A7231E"/>
    <w:rsid w:val="00A72D06"/>
    <w:rsid w:val="00A72F05"/>
    <w:rsid w:val="00A7349F"/>
    <w:rsid w:val="00A73731"/>
    <w:rsid w:val="00A73E0C"/>
    <w:rsid w:val="00A74F82"/>
    <w:rsid w:val="00A74F8C"/>
    <w:rsid w:val="00A762F0"/>
    <w:rsid w:val="00A76479"/>
    <w:rsid w:val="00A7698D"/>
    <w:rsid w:val="00A76E6E"/>
    <w:rsid w:val="00A77AA1"/>
    <w:rsid w:val="00A77C28"/>
    <w:rsid w:val="00A80213"/>
    <w:rsid w:val="00A80A72"/>
    <w:rsid w:val="00A813B1"/>
    <w:rsid w:val="00A8140F"/>
    <w:rsid w:val="00A81AE8"/>
    <w:rsid w:val="00A822B4"/>
    <w:rsid w:val="00A82C67"/>
    <w:rsid w:val="00A82CD0"/>
    <w:rsid w:val="00A83CFD"/>
    <w:rsid w:val="00A840AD"/>
    <w:rsid w:val="00A845C9"/>
    <w:rsid w:val="00A848AA"/>
    <w:rsid w:val="00A848C9"/>
    <w:rsid w:val="00A84F60"/>
    <w:rsid w:val="00A84FF0"/>
    <w:rsid w:val="00A8563F"/>
    <w:rsid w:val="00A85F91"/>
    <w:rsid w:val="00A86DD6"/>
    <w:rsid w:val="00A870A9"/>
    <w:rsid w:val="00A87A38"/>
    <w:rsid w:val="00A9056F"/>
    <w:rsid w:val="00A907C7"/>
    <w:rsid w:val="00A907D7"/>
    <w:rsid w:val="00A90849"/>
    <w:rsid w:val="00A90A2A"/>
    <w:rsid w:val="00A90EFE"/>
    <w:rsid w:val="00A91F69"/>
    <w:rsid w:val="00A926B5"/>
    <w:rsid w:val="00A92E45"/>
    <w:rsid w:val="00A930BD"/>
    <w:rsid w:val="00A94413"/>
    <w:rsid w:val="00A94840"/>
    <w:rsid w:val="00A95165"/>
    <w:rsid w:val="00A9629E"/>
    <w:rsid w:val="00A963F0"/>
    <w:rsid w:val="00A96713"/>
    <w:rsid w:val="00A96EEC"/>
    <w:rsid w:val="00A9771D"/>
    <w:rsid w:val="00A97C07"/>
    <w:rsid w:val="00A97EBE"/>
    <w:rsid w:val="00AA0B54"/>
    <w:rsid w:val="00AA430D"/>
    <w:rsid w:val="00AA44B4"/>
    <w:rsid w:val="00AA46FF"/>
    <w:rsid w:val="00AA4E58"/>
    <w:rsid w:val="00AA5577"/>
    <w:rsid w:val="00AA564E"/>
    <w:rsid w:val="00AA581A"/>
    <w:rsid w:val="00AA5D43"/>
    <w:rsid w:val="00AA6A23"/>
    <w:rsid w:val="00AA7126"/>
    <w:rsid w:val="00AA7BBF"/>
    <w:rsid w:val="00AA7F19"/>
    <w:rsid w:val="00AB0570"/>
    <w:rsid w:val="00AB0D3C"/>
    <w:rsid w:val="00AB18E6"/>
    <w:rsid w:val="00AB1E1A"/>
    <w:rsid w:val="00AB2115"/>
    <w:rsid w:val="00AB2D28"/>
    <w:rsid w:val="00AB2E1E"/>
    <w:rsid w:val="00AB2F24"/>
    <w:rsid w:val="00AB49C2"/>
    <w:rsid w:val="00AB4DBB"/>
    <w:rsid w:val="00AB5B6C"/>
    <w:rsid w:val="00AB5EB8"/>
    <w:rsid w:val="00AB5FA6"/>
    <w:rsid w:val="00AB5FBD"/>
    <w:rsid w:val="00AB6375"/>
    <w:rsid w:val="00AB6406"/>
    <w:rsid w:val="00AB6457"/>
    <w:rsid w:val="00AB6B34"/>
    <w:rsid w:val="00AB728B"/>
    <w:rsid w:val="00AB77E8"/>
    <w:rsid w:val="00AB77FD"/>
    <w:rsid w:val="00AB7834"/>
    <w:rsid w:val="00AB79C6"/>
    <w:rsid w:val="00AB7E32"/>
    <w:rsid w:val="00AC04F0"/>
    <w:rsid w:val="00AC0857"/>
    <w:rsid w:val="00AC0B9D"/>
    <w:rsid w:val="00AC0CDE"/>
    <w:rsid w:val="00AC1295"/>
    <w:rsid w:val="00AC1A0A"/>
    <w:rsid w:val="00AC1CD9"/>
    <w:rsid w:val="00AC21D4"/>
    <w:rsid w:val="00AC2ABD"/>
    <w:rsid w:val="00AC2BEC"/>
    <w:rsid w:val="00AC53C7"/>
    <w:rsid w:val="00AC5EBA"/>
    <w:rsid w:val="00AC65E6"/>
    <w:rsid w:val="00AC6F3C"/>
    <w:rsid w:val="00AC6FA3"/>
    <w:rsid w:val="00AC777E"/>
    <w:rsid w:val="00AC7BF5"/>
    <w:rsid w:val="00AC7DB4"/>
    <w:rsid w:val="00AD0334"/>
    <w:rsid w:val="00AD0C0C"/>
    <w:rsid w:val="00AD14DF"/>
    <w:rsid w:val="00AD189C"/>
    <w:rsid w:val="00AD21DA"/>
    <w:rsid w:val="00AD5559"/>
    <w:rsid w:val="00AD5C47"/>
    <w:rsid w:val="00AD5EEE"/>
    <w:rsid w:val="00AD5FFA"/>
    <w:rsid w:val="00AD6619"/>
    <w:rsid w:val="00AD67C2"/>
    <w:rsid w:val="00AD6A2B"/>
    <w:rsid w:val="00AD7117"/>
    <w:rsid w:val="00AD7B99"/>
    <w:rsid w:val="00AE09AE"/>
    <w:rsid w:val="00AE0B0E"/>
    <w:rsid w:val="00AE0D51"/>
    <w:rsid w:val="00AE1BDA"/>
    <w:rsid w:val="00AE20F6"/>
    <w:rsid w:val="00AE2125"/>
    <w:rsid w:val="00AE216D"/>
    <w:rsid w:val="00AE222E"/>
    <w:rsid w:val="00AE2ABE"/>
    <w:rsid w:val="00AE35D1"/>
    <w:rsid w:val="00AE417B"/>
    <w:rsid w:val="00AE4773"/>
    <w:rsid w:val="00AE4A82"/>
    <w:rsid w:val="00AE4CC9"/>
    <w:rsid w:val="00AE4E7D"/>
    <w:rsid w:val="00AE50D9"/>
    <w:rsid w:val="00AE5988"/>
    <w:rsid w:val="00AE6020"/>
    <w:rsid w:val="00AE63AD"/>
    <w:rsid w:val="00AE63DF"/>
    <w:rsid w:val="00AE6E13"/>
    <w:rsid w:val="00AE7792"/>
    <w:rsid w:val="00AE7EA1"/>
    <w:rsid w:val="00AF0544"/>
    <w:rsid w:val="00AF10ED"/>
    <w:rsid w:val="00AF1264"/>
    <w:rsid w:val="00AF1442"/>
    <w:rsid w:val="00AF2BB6"/>
    <w:rsid w:val="00AF2C60"/>
    <w:rsid w:val="00AF4757"/>
    <w:rsid w:val="00AF4DFD"/>
    <w:rsid w:val="00AF4FD4"/>
    <w:rsid w:val="00AF57FC"/>
    <w:rsid w:val="00AF6A5F"/>
    <w:rsid w:val="00AF6DF7"/>
    <w:rsid w:val="00AF7701"/>
    <w:rsid w:val="00AF7A7B"/>
    <w:rsid w:val="00AF8A71"/>
    <w:rsid w:val="00B0080A"/>
    <w:rsid w:val="00B00920"/>
    <w:rsid w:val="00B01904"/>
    <w:rsid w:val="00B019A4"/>
    <w:rsid w:val="00B01E84"/>
    <w:rsid w:val="00B01F46"/>
    <w:rsid w:val="00B02040"/>
    <w:rsid w:val="00B02122"/>
    <w:rsid w:val="00B0218D"/>
    <w:rsid w:val="00B02386"/>
    <w:rsid w:val="00B0462D"/>
    <w:rsid w:val="00B0495E"/>
    <w:rsid w:val="00B04CE2"/>
    <w:rsid w:val="00B0515A"/>
    <w:rsid w:val="00B0593E"/>
    <w:rsid w:val="00B05B6D"/>
    <w:rsid w:val="00B0619E"/>
    <w:rsid w:val="00B065BA"/>
    <w:rsid w:val="00B069FD"/>
    <w:rsid w:val="00B06A20"/>
    <w:rsid w:val="00B06EA0"/>
    <w:rsid w:val="00B071C8"/>
    <w:rsid w:val="00B0735D"/>
    <w:rsid w:val="00B075C7"/>
    <w:rsid w:val="00B07AE0"/>
    <w:rsid w:val="00B10EC5"/>
    <w:rsid w:val="00B10EE4"/>
    <w:rsid w:val="00B115A8"/>
    <w:rsid w:val="00B12352"/>
    <w:rsid w:val="00B13099"/>
    <w:rsid w:val="00B131F1"/>
    <w:rsid w:val="00B13D03"/>
    <w:rsid w:val="00B13F37"/>
    <w:rsid w:val="00B144EE"/>
    <w:rsid w:val="00B144F5"/>
    <w:rsid w:val="00B14FD4"/>
    <w:rsid w:val="00B1596E"/>
    <w:rsid w:val="00B15B04"/>
    <w:rsid w:val="00B160F0"/>
    <w:rsid w:val="00B160F4"/>
    <w:rsid w:val="00B16208"/>
    <w:rsid w:val="00B16324"/>
    <w:rsid w:val="00B163E5"/>
    <w:rsid w:val="00B16BBA"/>
    <w:rsid w:val="00B16CEF"/>
    <w:rsid w:val="00B17572"/>
    <w:rsid w:val="00B17C8A"/>
    <w:rsid w:val="00B17D67"/>
    <w:rsid w:val="00B20CE8"/>
    <w:rsid w:val="00B21148"/>
    <w:rsid w:val="00B2154A"/>
    <w:rsid w:val="00B220B6"/>
    <w:rsid w:val="00B23516"/>
    <w:rsid w:val="00B24318"/>
    <w:rsid w:val="00B24C7B"/>
    <w:rsid w:val="00B268DC"/>
    <w:rsid w:val="00B27083"/>
    <w:rsid w:val="00B270C8"/>
    <w:rsid w:val="00B30085"/>
    <w:rsid w:val="00B33A09"/>
    <w:rsid w:val="00B33F6F"/>
    <w:rsid w:val="00B33FD9"/>
    <w:rsid w:val="00B3410A"/>
    <w:rsid w:val="00B34891"/>
    <w:rsid w:val="00B34DCF"/>
    <w:rsid w:val="00B3509E"/>
    <w:rsid w:val="00B3522E"/>
    <w:rsid w:val="00B3533E"/>
    <w:rsid w:val="00B35BD5"/>
    <w:rsid w:val="00B3624C"/>
    <w:rsid w:val="00B3629C"/>
    <w:rsid w:val="00B37BFE"/>
    <w:rsid w:val="00B409E9"/>
    <w:rsid w:val="00B40E3B"/>
    <w:rsid w:val="00B41FEC"/>
    <w:rsid w:val="00B4328A"/>
    <w:rsid w:val="00B43C0C"/>
    <w:rsid w:val="00B43C53"/>
    <w:rsid w:val="00B44362"/>
    <w:rsid w:val="00B44DFE"/>
    <w:rsid w:val="00B44E5E"/>
    <w:rsid w:val="00B4509D"/>
    <w:rsid w:val="00B451DB"/>
    <w:rsid w:val="00B45358"/>
    <w:rsid w:val="00B454B5"/>
    <w:rsid w:val="00B45963"/>
    <w:rsid w:val="00B459CA"/>
    <w:rsid w:val="00B4659F"/>
    <w:rsid w:val="00B466F2"/>
    <w:rsid w:val="00B470F7"/>
    <w:rsid w:val="00B471BC"/>
    <w:rsid w:val="00B47FD9"/>
    <w:rsid w:val="00B501FB"/>
    <w:rsid w:val="00B50741"/>
    <w:rsid w:val="00B508BC"/>
    <w:rsid w:val="00B50B10"/>
    <w:rsid w:val="00B51F7A"/>
    <w:rsid w:val="00B52BE2"/>
    <w:rsid w:val="00B534BA"/>
    <w:rsid w:val="00B53F1F"/>
    <w:rsid w:val="00B542C7"/>
    <w:rsid w:val="00B5460D"/>
    <w:rsid w:val="00B5483F"/>
    <w:rsid w:val="00B54DD4"/>
    <w:rsid w:val="00B54E47"/>
    <w:rsid w:val="00B55624"/>
    <w:rsid w:val="00B561DE"/>
    <w:rsid w:val="00B562B4"/>
    <w:rsid w:val="00B56BB5"/>
    <w:rsid w:val="00B56F6B"/>
    <w:rsid w:val="00B57088"/>
    <w:rsid w:val="00B57F5C"/>
    <w:rsid w:val="00B60635"/>
    <w:rsid w:val="00B60CBB"/>
    <w:rsid w:val="00B611DE"/>
    <w:rsid w:val="00B61C49"/>
    <w:rsid w:val="00B61F63"/>
    <w:rsid w:val="00B624ED"/>
    <w:rsid w:val="00B6299A"/>
    <w:rsid w:val="00B6301C"/>
    <w:rsid w:val="00B6359B"/>
    <w:rsid w:val="00B639E4"/>
    <w:rsid w:val="00B63EBC"/>
    <w:rsid w:val="00B63F15"/>
    <w:rsid w:val="00B65041"/>
    <w:rsid w:val="00B65766"/>
    <w:rsid w:val="00B6663F"/>
    <w:rsid w:val="00B6698B"/>
    <w:rsid w:val="00B66ABB"/>
    <w:rsid w:val="00B6701B"/>
    <w:rsid w:val="00B67A69"/>
    <w:rsid w:val="00B67EC5"/>
    <w:rsid w:val="00B67FC0"/>
    <w:rsid w:val="00B70AB5"/>
    <w:rsid w:val="00B70DFA"/>
    <w:rsid w:val="00B71B3A"/>
    <w:rsid w:val="00B72B70"/>
    <w:rsid w:val="00B74B09"/>
    <w:rsid w:val="00B75145"/>
    <w:rsid w:val="00B75C08"/>
    <w:rsid w:val="00B76207"/>
    <w:rsid w:val="00B763B3"/>
    <w:rsid w:val="00B76BAC"/>
    <w:rsid w:val="00B770CD"/>
    <w:rsid w:val="00B77CF5"/>
    <w:rsid w:val="00B77DFB"/>
    <w:rsid w:val="00B804F7"/>
    <w:rsid w:val="00B80EA1"/>
    <w:rsid w:val="00B81264"/>
    <w:rsid w:val="00B814DB"/>
    <w:rsid w:val="00B815A5"/>
    <w:rsid w:val="00B81898"/>
    <w:rsid w:val="00B82C35"/>
    <w:rsid w:val="00B835A6"/>
    <w:rsid w:val="00B83E91"/>
    <w:rsid w:val="00B842B3"/>
    <w:rsid w:val="00B842BE"/>
    <w:rsid w:val="00B844E3"/>
    <w:rsid w:val="00B86718"/>
    <w:rsid w:val="00B87C1B"/>
    <w:rsid w:val="00B9110D"/>
    <w:rsid w:val="00B914C8"/>
    <w:rsid w:val="00B918BE"/>
    <w:rsid w:val="00B919C0"/>
    <w:rsid w:val="00B91A64"/>
    <w:rsid w:val="00B92666"/>
    <w:rsid w:val="00B92B9A"/>
    <w:rsid w:val="00B93B2F"/>
    <w:rsid w:val="00B943F9"/>
    <w:rsid w:val="00B94B98"/>
    <w:rsid w:val="00B954A5"/>
    <w:rsid w:val="00B956A5"/>
    <w:rsid w:val="00B95C31"/>
    <w:rsid w:val="00B95EA9"/>
    <w:rsid w:val="00B96707"/>
    <w:rsid w:val="00B96DFF"/>
    <w:rsid w:val="00B97757"/>
    <w:rsid w:val="00B97AF6"/>
    <w:rsid w:val="00B97DE6"/>
    <w:rsid w:val="00BA05A5"/>
    <w:rsid w:val="00BA14A5"/>
    <w:rsid w:val="00BA15C3"/>
    <w:rsid w:val="00BA29FA"/>
    <w:rsid w:val="00BA3992"/>
    <w:rsid w:val="00BA39FC"/>
    <w:rsid w:val="00BA3C9B"/>
    <w:rsid w:val="00BA417D"/>
    <w:rsid w:val="00BA4570"/>
    <w:rsid w:val="00BA4687"/>
    <w:rsid w:val="00BA4859"/>
    <w:rsid w:val="00BA571F"/>
    <w:rsid w:val="00BA57B1"/>
    <w:rsid w:val="00BA5DDA"/>
    <w:rsid w:val="00BA5F96"/>
    <w:rsid w:val="00BA64E8"/>
    <w:rsid w:val="00BA674E"/>
    <w:rsid w:val="00BA6DCD"/>
    <w:rsid w:val="00BB08FE"/>
    <w:rsid w:val="00BB0A27"/>
    <w:rsid w:val="00BB157F"/>
    <w:rsid w:val="00BB1858"/>
    <w:rsid w:val="00BB1F26"/>
    <w:rsid w:val="00BB311E"/>
    <w:rsid w:val="00BB3F33"/>
    <w:rsid w:val="00BB47D4"/>
    <w:rsid w:val="00BB4AF2"/>
    <w:rsid w:val="00BB533B"/>
    <w:rsid w:val="00BB560C"/>
    <w:rsid w:val="00BB5A15"/>
    <w:rsid w:val="00BB5BD6"/>
    <w:rsid w:val="00BB765C"/>
    <w:rsid w:val="00BC006C"/>
    <w:rsid w:val="00BC011A"/>
    <w:rsid w:val="00BC0505"/>
    <w:rsid w:val="00BC0732"/>
    <w:rsid w:val="00BC0D82"/>
    <w:rsid w:val="00BC105D"/>
    <w:rsid w:val="00BC16E6"/>
    <w:rsid w:val="00BC1B3D"/>
    <w:rsid w:val="00BC1D78"/>
    <w:rsid w:val="00BC20F7"/>
    <w:rsid w:val="00BC2D4B"/>
    <w:rsid w:val="00BC4885"/>
    <w:rsid w:val="00BC4BCE"/>
    <w:rsid w:val="00BC4FCD"/>
    <w:rsid w:val="00BC5844"/>
    <w:rsid w:val="00BD007F"/>
    <w:rsid w:val="00BD010A"/>
    <w:rsid w:val="00BD0D7A"/>
    <w:rsid w:val="00BD1E2A"/>
    <w:rsid w:val="00BD27F5"/>
    <w:rsid w:val="00BD3B60"/>
    <w:rsid w:val="00BD3B75"/>
    <w:rsid w:val="00BD3DFB"/>
    <w:rsid w:val="00BD4369"/>
    <w:rsid w:val="00BD44B8"/>
    <w:rsid w:val="00BD4855"/>
    <w:rsid w:val="00BD49C4"/>
    <w:rsid w:val="00BD4F96"/>
    <w:rsid w:val="00BD5927"/>
    <w:rsid w:val="00BD6034"/>
    <w:rsid w:val="00BD7668"/>
    <w:rsid w:val="00BD7FCD"/>
    <w:rsid w:val="00BE06CE"/>
    <w:rsid w:val="00BE0894"/>
    <w:rsid w:val="00BE0F2D"/>
    <w:rsid w:val="00BE1284"/>
    <w:rsid w:val="00BE166C"/>
    <w:rsid w:val="00BE17E1"/>
    <w:rsid w:val="00BE2366"/>
    <w:rsid w:val="00BE2B14"/>
    <w:rsid w:val="00BE316C"/>
    <w:rsid w:val="00BE4E98"/>
    <w:rsid w:val="00BE50BA"/>
    <w:rsid w:val="00BE566D"/>
    <w:rsid w:val="00BE59F7"/>
    <w:rsid w:val="00BE6DF3"/>
    <w:rsid w:val="00BE6FFD"/>
    <w:rsid w:val="00BE772B"/>
    <w:rsid w:val="00BF06F7"/>
    <w:rsid w:val="00BF10A0"/>
    <w:rsid w:val="00BF19F7"/>
    <w:rsid w:val="00BF214A"/>
    <w:rsid w:val="00BF228B"/>
    <w:rsid w:val="00BF2C9B"/>
    <w:rsid w:val="00BF3C60"/>
    <w:rsid w:val="00BF3F26"/>
    <w:rsid w:val="00BF4580"/>
    <w:rsid w:val="00BF4A84"/>
    <w:rsid w:val="00BF4C2A"/>
    <w:rsid w:val="00BF4F51"/>
    <w:rsid w:val="00BF5B10"/>
    <w:rsid w:val="00BF7718"/>
    <w:rsid w:val="00C01359"/>
    <w:rsid w:val="00C016FE"/>
    <w:rsid w:val="00C018E2"/>
    <w:rsid w:val="00C03374"/>
    <w:rsid w:val="00C0343B"/>
    <w:rsid w:val="00C0348B"/>
    <w:rsid w:val="00C04446"/>
    <w:rsid w:val="00C044D5"/>
    <w:rsid w:val="00C05EE5"/>
    <w:rsid w:val="00C06165"/>
    <w:rsid w:val="00C06778"/>
    <w:rsid w:val="00C06CD2"/>
    <w:rsid w:val="00C07219"/>
    <w:rsid w:val="00C07805"/>
    <w:rsid w:val="00C10D97"/>
    <w:rsid w:val="00C11724"/>
    <w:rsid w:val="00C12B5F"/>
    <w:rsid w:val="00C1347A"/>
    <w:rsid w:val="00C15031"/>
    <w:rsid w:val="00C15114"/>
    <w:rsid w:val="00C15690"/>
    <w:rsid w:val="00C15D2B"/>
    <w:rsid w:val="00C167BC"/>
    <w:rsid w:val="00C17AC5"/>
    <w:rsid w:val="00C202BC"/>
    <w:rsid w:val="00C20354"/>
    <w:rsid w:val="00C204BC"/>
    <w:rsid w:val="00C20B72"/>
    <w:rsid w:val="00C20FF7"/>
    <w:rsid w:val="00C219CE"/>
    <w:rsid w:val="00C2376B"/>
    <w:rsid w:val="00C23C1B"/>
    <w:rsid w:val="00C24965"/>
    <w:rsid w:val="00C24CBF"/>
    <w:rsid w:val="00C25022"/>
    <w:rsid w:val="00C254F5"/>
    <w:rsid w:val="00C257DD"/>
    <w:rsid w:val="00C2632A"/>
    <w:rsid w:val="00C26CBC"/>
    <w:rsid w:val="00C30007"/>
    <w:rsid w:val="00C301B0"/>
    <w:rsid w:val="00C305B9"/>
    <w:rsid w:val="00C305D4"/>
    <w:rsid w:val="00C30836"/>
    <w:rsid w:val="00C312C2"/>
    <w:rsid w:val="00C32638"/>
    <w:rsid w:val="00C328FA"/>
    <w:rsid w:val="00C32A67"/>
    <w:rsid w:val="00C337CC"/>
    <w:rsid w:val="00C33EF8"/>
    <w:rsid w:val="00C33F07"/>
    <w:rsid w:val="00C34842"/>
    <w:rsid w:val="00C35BAB"/>
    <w:rsid w:val="00C35F7C"/>
    <w:rsid w:val="00C362BE"/>
    <w:rsid w:val="00C362D7"/>
    <w:rsid w:val="00C36F14"/>
    <w:rsid w:val="00C375F7"/>
    <w:rsid w:val="00C379D5"/>
    <w:rsid w:val="00C37C66"/>
    <w:rsid w:val="00C37D2D"/>
    <w:rsid w:val="00C40767"/>
    <w:rsid w:val="00C42A38"/>
    <w:rsid w:val="00C448B7"/>
    <w:rsid w:val="00C452E6"/>
    <w:rsid w:val="00C4566A"/>
    <w:rsid w:val="00C45687"/>
    <w:rsid w:val="00C45817"/>
    <w:rsid w:val="00C459F8"/>
    <w:rsid w:val="00C45A88"/>
    <w:rsid w:val="00C45D57"/>
    <w:rsid w:val="00C46FC4"/>
    <w:rsid w:val="00C4714E"/>
    <w:rsid w:val="00C502D6"/>
    <w:rsid w:val="00C502DF"/>
    <w:rsid w:val="00C50E6E"/>
    <w:rsid w:val="00C51697"/>
    <w:rsid w:val="00C530E2"/>
    <w:rsid w:val="00C53386"/>
    <w:rsid w:val="00C53B2A"/>
    <w:rsid w:val="00C53C8A"/>
    <w:rsid w:val="00C545B0"/>
    <w:rsid w:val="00C54CB4"/>
    <w:rsid w:val="00C5506B"/>
    <w:rsid w:val="00C560D3"/>
    <w:rsid w:val="00C562E9"/>
    <w:rsid w:val="00C563E0"/>
    <w:rsid w:val="00C57BA4"/>
    <w:rsid w:val="00C618EB"/>
    <w:rsid w:val="00C61953"/>
    <w:rsid w:val="00C6225F"/>
    <w:rsid w:val="00C623C0"/>
    <w:rsid w:val="00C62569"/>
    <w:rsid w:val="00C643C7"/>
    <w:rsid w:val="00C64506"/>
    <w:rsid w:val="00C65289"/>
    <w:rsid w:val="00C65A99"/>
    <w:rsid w:val="00C65D88"/>
    <w:rsid w:val="00C66508"/>
    <w:rsid w:val="00C66BFD"/>
    <w:rsid w:val="00C67D37"/>
    <w:rsid w:val="00C67FC1"/>
    <w:rsid w:val="00C70900"/>
    <w:rsid w:val="00C70C62"/>
    <w:rsid w:val="00C71626"/>
    <w:rsid w:val="00C71A1E"/>
    <w:rsid w:val="00C71F7B"/>
    <w:rsid w:val="00C7203A"/>
    <w:rsid w:val="00C72530"/>
    <w:rsid w:val="00C73137"/>
    <w:rsid w:val="00C7320D"/>
    <w:rsid w:val="00C73C58"/>
    <w:rsid w:val="00C741F4"/>
    <w:rsid w:val="00C75BC1"/>
    <w:rsid w:val="00C75D7C"/>
    <w:rsid w:val="00C76D40"/>
    <w:rsid w:val="00C7742F"/>
    <w:rsid w:val="00C77C36"/>
    <w:rsid w:val="00C80D19"/>
    <w:rsid w:val="00C80FE0"/>
    <w:rsid w:val="00C80FFC"/>
    <w:rsid w:val="00C81ACB"/>
    <w:rsid w:val="00C823D4"/>
    <w:rsid w:val="00C8240E"/>
    <w:rsid w:val="00C83308"/>
    <w:rsid w:val="00C836CD"/>
    <w:rsid w:val="00C83B81"/>
    <w:rsid w:val="00C83E64"/>
    <w:rsid w:val="00C83EA6"/>
    <w:rsid w:val="00C845D8"/>
    <w:rsid w:val="00C85E0E"/>
    <w:rsid w:val="00C86880"/>
    <w:rsid w:val="00C86E55"/>
    <w:rsid w:val="00C87050"/>
    <w:rsid w:val="00C87380"/>
    <w:rsid w:val="00C879A5"/>
    <w:rsid w:val="00C87C92"/>
    <w:rsid w:val="00C904B2"/>
    <w:rsid w:val="00C9121E"/>
    <w:rsid w:val="00C919BA"/>
    <w:rsid w:val="00C92284"/>
    <w:rsid w:val="00C92296"/>
    <w:rsid w:val="00C9233C"/>
    <w:rsid w:val="00C94AA9"/>
    <w:rsid w:val="00C94B96"/>
    <w:rsid w:val="00C9538C"/>
    <w:rsid w:val="00C95548"/>
    <w:rsid w:val="00C95A19"/>
    <w:rsid w:val="00C95F60"/>
    <w:rsid w:val="00C966E6"/>
    <w:rsid w:val="00C967BD"/>
    <w:rsid w:val="00C97F81"/>
    <w:rsid w:val="00CA109B"/>
    <w:rsid w:val="00CA132B"/>
    <w:rsid w:val="00CA18D8"/>
    <w:rsid w:val="00CA1C6C"/>
    <w:rsid w:val="00CA2DAE"/>
    <w:rsid w:val="00CA3020"/>
    <w:rsid w:val="00CA46E2"/>
    <w:rsid w:val="00CA485F"/>
    <w:rsid w:val="00CA4D6D"/>
    <w:rsid w:val="00CA54DF"/>
    <w:rsid w:val="00CA570B"/>
    <w:rsid w:val="00CA5740"/>
    <w:rsid w:val="00CA5C51"/>
    <w:rsid w:val="00CA5C97"/>
    <w:rsid w:val="00CA5FD6"/>
    <w:rsid w:val="00CA66D3"/>
    <w:rsid w:val="00CA7415"/>
    <w:rsid w:val="00CA791F"/>
    <w:rsid w:val="00CB0122"/>
    <w:rsid w:val="00CB106A"/>
    <w:rsid w:val="00CB165A"/>
    <w:rsid w:val="00CB2AAF"/>
    <w:rsid w:val="00CB305C"/>
    <w:rsid w:val="00CB3B94"/>
    <w:rsid w:val="00CB3F97"/>
    <w:rsid w:val="00CB4274"/>
    <w:rsid w:val="00CB4A93"/>
    <w:rsid w:val="00CB557A"/>
    <w:rsid w:val="00CB584C"/>
    <w:rsid w:val="00CB5908"/>
    <w:rsid w:val="00CB5B42"/>
    <w:rsid w:val="00CB5B8C"/>
    <w:rsid w:val="00CB72DF"/>
    <w:rsid w:val="00CB72ED"/>
    <w:rsid w:val="00CC0094"/>
    <w:rsid w:val="00CC0AAD"/>
    <w:rsid w:val="00CC0EB6"/>
    <w:rsid w:val="00CC1C93"/>
    <w:rsid w:val="00CC1E6D"/>
    <w:rsid w:val="00CC1F72"/>
    <w:rsid w:val="00CC278E"/>
    <w:rsid w:val="00CC2868"/>
    <w:rsid w:val="00CC30C9"/>
    <w:rsid w:val="00CC35C9"/>
    <w:rsid w:val="00CC3BA0"/>
    <w:rsid w:val="00CC3DA6"/>
    <w:rsid w:val="00CC4140"/>
    <w:rsid w:val="00CC44D9"/>
    <w:rsid w:val="00CC45C8"/>
    <w:rsid w:val="00CC472A"/>
    <w:rsid w:val="00CC4C2F"/>
    <w:rsid w:val="00CC4FB2"/>
    <w:rsid w:val="00CC612E"/>
    <w:rsid w:val="00CC624C"/>
    <w:rsid w:val="00CC6412"/>
    <w:rsid w:val="00CC64CC"/>
    <w:rsid w:val="00CC761B"/>
    <w:rsid w:val="00CD0B7F"/>
    <w:rsid w:val="00CD1244"/>
    <w:rsid w:val="00CD13B0"/>
    <w:rsid w:val="00CD1D59"/>
    <w:rsid w:val="00CD1DEA"/>
    <w:rsid w:val="00CD1FBF"/>
    <w:rsid w:val="00CD24C8"/>
    <w:rsid w:val="00CD2A1B"/>
    <w:rsid w:val="00CD2A9D"/>
    <w:rsid w:val="00CD2D32"/>
    <w:rsid w:val="00CD3481"/>
    <w:rsid w:val="00CD3765"/>
    <w:rsid w:val="00CD3820"/>
    <w:rsid w:val="00CD4A46"/>
    <w:rsid w:val="00CD537C"/>
    <w:rsid w:val="00CD5916"/>
    <w:rsid w:val="00CD5D60"/>
    <w:rsid w:val="00CD6017"/>
    <w:rsid w:val="00CD62FD"/>
    <w:rsid w:val="00CD65C6"/>
    <w:rsid w:val="00CD668E"/>
    <w:rsid w:val="00CD6A2B"/>
    <w:rsid w:val="00CD770D"/>
    <w:rsid w:val="00CD7ADD"/>
    <w:rsid w:val="00CD7B10"/>
    <w:rsid w:val="00CD7D95"/>
    <w:rsid w:val="00CE049A"/>
    <w:rsid w:val="00CE0B0B"/>
    <w:rsid w:val="00CE0CE9"/>
    <w:rsid w:val="00CE14FE"/>
    <w:rsid w:val="00CE1DD5"/>
    <w:rsid w:val="00CE2267"/>
    <w:rsid w:val="00CE2936"/>
    <w:rsid w:val="00CE33D2"/>
    <w:rsid w:val="00CE34BB"/>
    <w:rsid w:val="00CE411C"/>
    <w:rsid w:val="00CE5209"/>
    <w:rsid w:val="00CE60CC"/>
    <w:rsid w:val="00CE6962"/>
    <w:rsid w:val="00CE6E84"/>
    <w:rsid w:val="00CE745C"/>
    <w:rsid w:val="00CE74B0"/>
    <w:rsid w:val="00CE7C0D"/>
    <w:rsid w:val="00CF17B1"/>
    <w:rsid w:val="00CF191F"/>
    <w:rsid w:val="00CF1DD7"/>
    <w:rsid w:val="00CF1F0D"/>
    <w:rsid w:val="00CF2471"/>
    <w:rsid w:val="00CF2AB8"/>
    <w:rsid w:val="00CF3BE1"/>
    <w:rsid w:val="00CF3C76"/>
    <w:rsid w:val="00CF43BD"/>
    <w:rsid w:val="00CF43F2"/>
    <w:rsid w:val="00CF56A4"/>
    <w:rsid w:val="00CF5B48"/>
    <w:rsid w:val="00CF6BCB"/>
    <w:rsid w:val="00CF75C7"/>
    <w:rsid w:val="00CF75D7"/>
    <w:rsid w:val="00CF7B59"/>
    <w:rsid w:val="00CF7C95"/>
    <w:rsid w:val="00D00552"/>
    <w:rsid w:val="00D0113E"/>
    <w:rsid w:val="00D01466"/>
    <w:rsid w:val="00D01CB2"/>
    <w:rsid w:val="00D025BE"/>
    <w:rsid w:val="00D026E6"/>
    <w:rsid w:val="00D031C5"/>
    <w:rsid w:val="00D031E9"/>
    <w:rsid w:val="00D03214"/>
    <w:rsid w:val="00D035CE"/>
    <w:rsid w:val="00D03BC7"/>
    <w:rsid w:val="00D04145"/>
    <w:rsid w:val="00D0433A"/>
    <w:rsid w:val="00D04641"/>
    <w:rsid w:val="00D04C6F"/>
    <w:rsid w:val="00D04F70"/>
    <w:rsid w:val="00D0537D"/>
    <w:rsid w:val="00D05513"/>
    <w:rsid w:val="00D05FE7"/>
    <w:rsid w:val="00D0668C"/>
    <w:rsid w:val="00D068A9"/>
    <w:rsid w:val="00D06F5E"/>
    <w:rsid w:val="00D06FB3"/>
    <w:rsid w:val="00D0774E"/>
    <w:rsid w:val="00D07C26"/>
    <w:rsid w:val="00D108BE"/>
    <w:rsid w:val="00D10A89"/>
    <w:rsid w:val="00D1132C"/>
    <w:rsid w:val="00D12F00"/>
    <w:rsid w:val="00D13132"/>
    <w:rsid w:val="00D13262"/>
    <w:rsid w:val="00D13574"/>
    <w:rsid w:val="00D14457"/>
    <w:rsid w:val="00D1548E"/>
    <w:rsid w:val="00D165C7"/>
    <w:rsid w:val="00D179C4"/>
    <w:rsid w:val="00D17A35"/>
    <w:rsid w:val="00D2062C"/>
    <w:rsid w:val="00D20654"/>
    <w:rsid w:val="00D208C6"/>
    <w:rsid w:val="00D2094E"/>
    <w:rsid w:val="00D21067"/>
    <w:rsid w:val="00D210B6"/>
    <w:rsid w:val="00D211DB"/>
    <w:rsid w:val="00D215C8"/>
    <w:rsid w:val="00D2192A"/>
    <w:rsid w:val="00D220D7"/>
    <w:rsid w:val="00D23FFB"/>
    <w:rsid w:val="00D2437E"/>
    <w:rsid w:val="00D24381"/>
    <w:rsid w:val="00D248B8"/>
    <w:rsid w:val="00D251B8"/>
    <w:rsid w:val="00D25EFB"/>
    <w:rsid w:val="00D265E9"/>
    <w:rsid w:val="00D26953"/>
    <w:rsid w:val="00D26997"/>
    <w:rsid w:val="00D278F9"/>
    <w:rsid w:val="00D27BA9"/>
    <w:rsid w:val="00D27DD8"/>
    <w:rsid w:val="00D30122"/>
    <w:rsid w:val="00D30252"/>
    <w:rsid w:val="00D30489"/>
    <w:rsid w:val="00D30A3F"/>
    <w:rsid w:val="00D30A49"/>
    <w:rsid w:val="00D30B51"/>
    <w:rsid w:val="00D31882"/>
    <w:rsid w:val="00D33286"/>
    <w:rsid w:val="00D33CC0"/>
    <w:rsid w:val="00D3419F"/>
    <w:rsid w:val="00D36346"/>
    <w:rsid w:val="00D367F2"/>
    <w:rsid w:val="00D36AD3"/>
    <w:rsid w:val="00D36CDF"/>
    <w:rsid w:val="00D37319"/>
    <w:rsid w:val="00D37DD2"/>
    <w:rsid w:val="00D41256"/>
    <w:rsid w:val="00D42314"/>
    <w:rsid w:val="00D42B54"/>
    <w:rsid w:val="00D43A6F"/>
    <w:rsid w:val="00D4458E"/>
    <w:rsid w:val="00D445B7"/>
    <w:rsid w:val="00D4472D"/>
    <w:rsid w:val="00D4492F"/>
    <w:rsid w:val="00D459BB"/>
    <w:rsid w:val="00D465A6"/>
    <w:rsid w:val="00D46F6D"/>
    <w:rsid w:val="00D4734E"/>
    <w:rsid w:val="00D473F6"/>
    <w:rsid w:val="00D5091D"/>
    <w:rsid w:val="00D509BB"/>
    <w:rsid w:val="00D512B0"/>
    <w:rsid w:val="00D5210E"/>
    <w:rsid w:val="00D52399"/>
    <w:rsid w:val="00D52499"/>
    <w:rsid w:val="00D53219"/>
    <w:rsid w:val="00D53BC1"/>
    <w:rsid w:val="00D53C70"/>
    <w:rsid w:val="00D5478B"/>
    <w:rsid w:val="00D54794"/>
    <w:rsid w:val="00D5521C"/>
    <w:rsid w:val="00D56D35"/>
    <w:rsid w:val="00D5710B"/>
    <w:rsid w:val="00D57968"/>
    <w:rsid w:val="00D609BB"/>
    <w:rsid w:val="00D60BEF"/>
    <w:rsid w:val="00D611D2"/>
    <w:rsid w:val="00D61AFE"/>
    <w:rsid w:val="00D61BDC"/>
    <w:rsid w:val="00D61C42"/>
    <w:rsid w:val="00D61F5A"/>
    <w:rsid w:val="00D6267A"/>
    <w:rsid w:val="00D62805"/>
    <w:rsid w:val="00D63C58"/>
    <w:rsid w:val="00D63EEF"/>
    <w:rsid w:val="00D64649"/>
    <w:rsid w:val="00D6487B"/>
    <w:rsid w:val="00D64AF8"/>
    <w:rsid w:val="00D651D9"/>
    <w:rsid w:val="00D6521C"/>
    <w:rsid w:val="00D66AE2"/>
    <w:rsid w:val="00D6724F"/>
    <w:rsid w:val="00D70716"/>
    <w:rsid w:val="00D7105D"/>
    <w:rsid w:val="00D7130C"/>
    <w:rsid w:val="00D7175D"/>
    <w:rsid w:val="00D71B79"/>
    <w:rsid w:val="00D725C3"/>
    <w:rsid w:val="00D72F62"/>
    <w:rsid w:val="00D75CC6"/>
    <w:rsid w:val="00D76040"/>
    <w:rsid w:val="00D76967"/>
    <w:rsid w:val="00D76C76"/>
    <w:rsid w:val="00D7746B"/>
    <w:rsid w:val="00D777E6"/>
    <w:rsid w:val="00D804B6"/>
    <w:rsid w:val="00D807A0"/>
    <w:rsid w:val="00D80BBD"/>
    <w:rsid w:val="00D80D43"/>
    <w:rsid w:val="00D81CF1"/>
    <w:rsid w:val="00D81D39"/>
    <w:rsid w:val="00D81F75"/>
    <w:rsid w:val="00D82035"/>
    <w:rsid w:val="00D82307"/>
    <w:rsid w:val="00D84974"/>
    <w:rsid w:val="00D85058"/>
    <w:rsid w:val="00D85705"/>
    <w:rsid w:val="00D85CFA"/>
    <w:rsid w:val="00D85F4B"/>
    <w:rsid w:val="00D8693D"/>
    <w:rsid w:val="00D87193"/>
    <w:rsid w:val="00D87AC7"/>
    <w:rsid w:val="00D90056"/>
    <w:rsid w:val="00D901A6"/>
    <w:rsid w:val="00D90B2B"/>
    <w:rsid w:val="00D90DF8"/>
    <w:rsid w:val="00D90E84"/>
    <w:rsid w:val="00D91677"/>
    <w:rsid w:val="00D91DF7"/>
    <w:rsid w:val="00D925E9"/>
    <w:rsid w:val="00D94310"/>
    <w:rsid w:val="00D94352"/>
    <w:rsid w:val="00D9508E"/>
    <w:rsid w:val="00D95178"/>
    <w:rsid w:val="00D95574"/>
    <w:rsid w:val="00D955F3"/>
    <w:rsid w:val="00D963B4"/>
    <w:rsid w:val="00D9655B"/>
    <w:rsid w:val="00D965CE"/>
    <w:rsid w:val="00D96CF9"/>
    <w:rsid w:val="00DA04E6"/>
    <w:rsid w:val="00DA0CDB"/>
    <w:rsid w:val="00DA0ECD"/>
    <w:rsid w:val="00DA10D1"/>
    <w:rsid w:val="00DA1273"/>
    <w:rsid w:val="00DA197C"/>
    <w:rsid w:val="00DA1FB5"/>
    <w:rsid w:val="00DA20F1"/>
    <w:rsid w:val="00DA267C"/>
    <w:rsid w:val="00DA2D01"/>
    <w:rsid w:val="00DA2EAF"/>
    <w:rsid w:val="00DA32D7"/>
    <w:rsid w:val="00DA34A2"/>
    <w:rsid w:val="00DA3EC8"/>
    <w:rsid w:val="00DA3F40"/>
    <w:rsid w:val="00DA5CC2"/>
    <w:rsid w:val="00DA654C"/>
    <w:rsid w:val="00DA6873"/>
    <w:rsid w:val="00DA6A93"/>
    <w:rsid w:val="00DA6B6F"/>
    <w:rsid w:val="00DA7780"/>
    <w:rsid w:val="00DB022D"/>
    <w:rsid w:val="00DB061B"/>
    <w:rsid w:val="00DB06A8"/>
    <w:rsid w:val="00DB07F5"/>
    <w:rsid w:val="00DB07FC"/>
    <w:rsid w:val="00DB0C93"/>
    <w:rsid w:val="00DB1187"/>
    <w:rsid w:val="00DB1399"/>
    <w:rsid w:val="00DB2024"/>
    <w:rsid w:val="00DB2651"/>
    <w:rsid w:val="00DB26C3"/>
    <w:rsid w:val="00DB2A42"/>
    <w:rsid w:val="00DB33A4"/>
    <w:rsid w:val="00DB37A0"/>
    <w:rsid w:val="00DB3F59"/>
    <w:rsid w:val="00DB414B"/>
    <w:rsid w:val="00DB4E9B"/>
    <w:rsid w:val="00DB5419"/>
    <w:rsid w:val="00DB5CDC"/>
    <w:rsid w:val="00DB65D3"/>
    <w:rsid w:val="00DB77F4"/>
    <w:rsid w:val="00DC07DB"/>
    <w:rsid w:val="00DC0E77"/>
    <w:rsid w:val="00DC0EEC"/>
    <w:rsid w:val="00DC13E9"/>
    <w:rsid w:val="00DC38CF"/>
    <w:rsid w:val="00DC3EF4"/>
    <w:rsid w:val="00DC42DB"/>
    <w:rsid w:val="00DC4BEC"/>
    <w:rsid w:val="00DC4C04"/>
    <w:rsid w:val="00DC4D0B"/>
    <w:rsid w:val="00DC5617"/>
    <w:rsid w:val="00DC5C8E"/>
    <w:rsid w:val="00DC70A7"/>
    <w:rsid w:val="00DC7682"/>
    <w:rsid w:val="00DD0409"/>
    <w:rsid w:val="00DD09BF"/>
    <w:rsid w:val="00DD09FD"/>
    <w:rsid w:val="00DD0EC1"/>
    <w:rsid w:val="00DD10B9"/>
    <w:rsid w:val="00DD114B"/>
    <w:rsid w:val="00DD12DD"/>
    <w:rsid w:val="00DD2AF3"/>
    <w:rsid w:val="00DD35FC"/>
    <w:rsid w:val="00DD373B"/>
    <w:rsid w:val="00DD46CA"/>
    <w:rsid w:val="00DD4A23"/>
    <w:rsid w:val="00DD4FAF"/>
    <w:rsid w:val="00DD4FBB"/>
    <w:rsid w:val="00DD50BB"/>
    <w:rsid w:val="00DD53B0"/>
    <w:rsid w:val="00DD6CE7"/>
    <w:rsid w:val="00DE01BC"/>
    <w:rsid w:val="00DE0214"/>
    <w:rsid w:val="00DE05D6"/>
    <w:rsid w:val="00DE0706"/>
    <w:rsid w:val="00DE11F7"/>
    <w:rsid w:val="00DE13E9"/>
    <w:rsid w:val="00DE197D"/>
    <w:rsid w:val="00DE234E"/>
    <w:rsid w:val="00DE2526"/>
    <w:rsid w:val="00DE27A7"/>
    <w:rsid w:val="00DE299C"/>
    <w:rsid w:val="00DE2F70"/>
    <w:rsid w:val="00DE369B"/>
    <w:rsid w:val="00DE3EDD"/>
    <w:rsid w:val="00DE48DC"/>
    <w:rsid w:val="00DE5256"/>
    <w:rsid w:val="00DE5288"/>
    <w:rsid w:val="00DE557F"/>
    <w:rsid w:val="00DE561A"/>
    <w:rsid w:val="00DE5ADD"/>
    <w:rsid w:val="00DE5C38"/>
    <w:rsid w:val="00DE66DB"/>
    <w:rsid w:val="00DE731C"/>
    <w:rsid w:val="00DE7993"/>
    <w:rsid w:val="00DE7AD5"/>
    <w:rsid w:val="00DE7DD6"/>
    <w:rsid w:val="00DF03B8"/>
    <w:rsid w:val="00DF0526"/>
    <w:rsid w:val="00DF0614"/>
    <w:rsid w:val="00DF1651"/>
    <w:rsid w:val="00DF1763"/>
    <w:rsid w:val="00DF1903"/>
    <w:rsid w:val="00DF1B85"/>
    <w:rsid w:val="00DF36C1"/>
    <w:rsid w:val="00DF38F1"/>
    <w:rsid w:val="00DF4747"/>
    <w:rsid w:val="00DF4C92"/>
    <w:rsid w:val="00DF4CD1"/>
    <w:rsid w:val="00DF55DB"/>
    <w:rsid w:val="00DF5CF3"/>
    <w:rsid w:val="00DF6747"/>
    <w:rsid w:val="00DF6A44"/>
    <w:rsid w:val="00DF72E7"/>
    <w:rsid w:val="00DF7818"/>
    <w:rsid w:val="00E00095"/>
    <w:rsid w:val="00E00355"/>
    <w:rsid w:val="00E003EF"/>
    <w:rsid w:val="00E00BCF"/>
    <w:rsid w:val="00E01FC8"/>
    <w:rsid w:val="00E02CF2"/>
    <w:rsid w:val="00E03A83"/>
    <w:rsid w:val="00E05051"/>
    <w:rsid w:val="00E0509A"/>
    <w:rsid w:val="00E0540C"/>
    <w:rsid w:val="00E0713F"/>
    <w:rsid w:val="00E07619"/>
    <w:rsid w:val="00E0798C"/>
    <w:rsid w:val="00E07D9D"/>
    <w:rsid w:val="00E106DC"/>
    <w:rsid w:val="00E1135D"/>
    <w:rsid w:val="00E114DB"/>
    <w:rsid w:val="00E116BE"/>
    <w:rsid w:val="00E11F26"/>
    <w:rsid w:val="00E12B2A"/>
    <w:rsid w:val="00E12CDE"/>
    <w:rsid w:val="00E12E11"/>
    <w:rsid w:val="00E12F3A"/>
    <w:rsid w:val="00E13CDD"/>
    <w:rsid w:val="00E13D6A"/>
    <w:rsid w:val="00E14332"/>
    <w:rsid w:val="00E14A56"/>
    <w:rsid w:val="00E14B79"/>
    <w:rsid w:val="00E154B8"/>
    <w:rsid w:val="00E1566F"/>
    <w:rsid w:val="00E1571D"/>
    <w:rsid w:val="00E15871"/>
    <w:rsid w:val="00E162C3"/>
    <w:rsid w:val="00E16B36"/>
    <w:rsid w:val="00E16BDE"/>
    <w:rsid w:val="00E176AD"/>
    <w:rsid w:val="00E17E97"/>
    <w:rsid w:val="00E200D9"/>
    <w:rsid w:val="00E203D8"/>
    <w:rsid w:val="00E204F0"/>
    <w:rsid w:val="00E2101E"/>
    <w:rsid w:val="00E21625"/>
    <w:rsid w:val="00E22063"/>
    <w:rsid w:val="00E22580"/>
    <w:rsid w:val="00E22769"/>
    <w:rsid w:val="00E23C35"/>
    <w:rsid w:val="00E24B42"/>
    <w:rsid w:val="00E24B76"/>
    <w:rsid w:val="00E24C41"/>
    <w:rsid w:val="00E24F3A"/>
    <w:rsid w:val="00E250C0"/>
    <w:rsid w:val="00E25809"/>
    <w:rsid w:val="00E25C52"/>
    <w:rsid w:val="00E26185"/>
    <w:rsid w:val="00E2624F"/>
    <w:rsid w:val="00E263A2"/>
    <w:rsid w:val="00E26735"/>
    <w:rsid w:val="00E26845"/>
    <w:rsid w:val="00E26A4B"/>
    <w:rsid w:val="00E26B4F"/>
    <w:rsid w:val="00E275AD"/>
    <w:rsid w:val="00E27DA2"/>
    <w:rsid w:val="00E30089"/>
    <w:rsid w:val="00E322E5"/>
    <w:rsid w:val="00E32727"/>
    <w:rsid w:val="00E34350"/>
    <w:rsid w:val="00E3446F"/>
    <w:rsid w:val="00E345BE"/>
    <w:rsid w:val="00E345FC"/>
    <w:rsid w:val="00E34838"/>
    <w:rsid w:val="00E3499F"/>
    <w:rsid w:val="00E35765"/>
    <w:rsid w:val="00E3579D"/>
    <w:rsid w:val="00E35BB5"/>
    <w:rsid w:val="00E35BCF"/>
    <w:rsid w:val="00E367BD"/>
    <w:rsid w:val="00E37707"/>
    <w:rsid w:val="00E40AA7"/>
    <w:rsid w:val="00E42312"/>
    <w:rsid w:val="00E42884"/>
    <w:rsid w:val="00E42DFF"/>
    <w:rsid w:val="00E4343D"/>
    <w:rsid w:val="00E4398B"/>
    <w:rsid w:val="00E44100"/>
    <w:rsid w:val="00E443FE"/>
    <w:rsid w:val="00E4498F"/>
    <w:rsid w:val="00E454DA"/>
    <w:rsid w:val="00E4602E"/>
    <w:rsid w:val="00E46256"/>
    <w:rsid w:val="00E464E4"/>
    <w:rsid w:val="00E47AC2"/>
    <w:rsid w:val="00E47EB5"/>
    <w:rsid w:val="00E502CD"/>
    <w:rsid w:val="00E506F7"/>
    <w:rsid w:val="00E5188B"/>
    <w:rsid w:val="00E51F96"/>
    <w:rsid w:val="00E52D82"/>
    <w:rsid w:val="00E537B7"/>
    <w:rsid w:val="00E53986"/>
    <w:rsid w:val="00E54305"/>
    <w:rsid w:val="00E547D9"/>
    <w:rsid w:val="00E550AF"/>
    <w:rsid w:val="00E56F60"/>
    <w:rsid w:val="00E5700B"/>
    <w:rsid w:val="00E57086"/>
    <w:rsid w:val="00E571EA"/>
    <w:rsid w:val="00E57C78"/>
    <w:rsid w:val="00E60272"/>
    <w:rsid w:val="00E60E87"/>
    <w:rsid w:val="00E610A8"/>
    <w:rsid w:val="00E61136"/>
    <w:rsid w:val="00E62657"/>
    <w:rsid w:val="00E628DA"/>
    <w:rsid w:val="00E62C55"/>
    <w:rsid w:val="00E6310E"/>
    <w:rsid w:val="00E632BE"/>
    <w:rsid w:val="00E639CD"/>
    <w:rsid w:val="00E64090"/>
    <w:rsid w:val="00E64C09"/>
    <w:rsid w:val="00E651BA"/>
    <w:rsid w:val="00E6606F"/>
    <w:rsid w:val="00E66083"/>
    <w:rsid w:val="00E66D28"/>
    <w:rsid w:val="00E66DE1"/>
    <w:rsid w:val="00E6797C"/>
    <w:rsid w:val="00E702C7"/>
    <w:rsid w:val="00E70E42"/>
    <w:rsid w:val="00E7121B"/>
    <w:rsid w:val="00E721F4"/>
    <w:rsid w:val="00E7230B"/>
    <w:rsid w:val="00E72547"/>
    <w:rsid w:val="00E730E6"/>
    <w:rsid w:val="00E74134"/>
    <w:rsid w:val="00E7517F"/>
    <w:rsid w:val="00E75F4E"/>
    <w:rsid w:val="00E76054"/>
    <w:rsid w:val="00E760A5"/>
    <w:rsid w:val="00E76E34"/>
    <w:rsid w:val="00E7765B"/>
    <w:rsid w:val="00E779E8"/>
    <w:rsid w:val="00E806D5"/>
    <w:rsid w:val="00E80A0E"/>
    <w:rsid w:val="00E81E37"/>
    <w:rsid w:val="00E8283A"/>
    <w:rsid w:val="00E82A7D"/>
    <w:rsid w:val="00E82B21"/>
    <w:rsid w:val="00E82EFC"/>
    <w:rsid w:val="00E8323E"/>
    <w:rsid w:val="00E836A5"/>
    <w:rsid w:val="00E839E6"/>
    <w:rsid w:val="00E860A1"/>
    <w:rsid w:val="00E86A2F"/>
    <w:rsid w:val="00E872B3"/>
    <w:rsid w:val="00E8742E"/>
    <w:rsid w:val="00E87581"/>
    <w:rsid w:val="00E87C2D"/>
    <w:rsid w:val="00E902FF"/>
    <w:rsid w:val="00E9088B"/>
    <w:rsid w:val="00E9117A"/>
    <w:rsid w:val="00E91E0B"/>
    <w:rsid w:val="00E92126"/>
    <w:rsid w:val="00E92419"/>
    <w:rsid w:val="00E92552"/>
    <w:rsid w:val="00E92DD5"/>
    <w:rsid w:val="00E92F46"/>
    <w:rsid w:val="00E93182"/>
    <w:rsid w:val="00E931DB"/>
    <w:rsid w:val="00E9366C"/>
    <w:rsid w:val="00E936D4"/>
    <w:rsid w:val="00E93816"/>
    <w:rsid w:val="00E94596"/>
    <w:rsid w:val="00E945CC"/>
    <w:rsid w:val="00E94620"/>
    <w:rsid w:val="00E94A33"/>
    <w:rsid w:val="00E94F95"/>
    <w:rsid w:val="00E9511F"/>
    <w:rsid w:val="00E953E5"/>
    <w:rsid w:val="00E95E20"/>
    <w:rsid w:val="00E96A3B"/>
    <w:rsid w:val="00E97C49"/>
    <w:rsid w:val="00EA00B1"/>
    <w:rsid w:val="00EA0146"/>
    <w:rsid w:val="00EA0B96"/>
    <w:rsid w:val="00EA2459"/>
    <w:rsid w:val="00EA3E3E"/>
    <w:rsid w:val="00EA47F7"/>
    <w:rsid w:val="00EA53F8"/>
    <w:rsid w:val="00EA557D"/>
    <w:rsid w:val="00EA55AB"/>
    <w:rsid w:val="00EA5C06"/>
    <w:rsid w:val="00EA5F94"/>
    <w:rsid w:val="00EA6052"/>
    <w:rsid w:val="00EA68C9"/>
    <w:rsid w:val="00EA7847"/>
    <w:rsid w:val="00EA78CB"/>
    <w:rsid w:val="00EA7AB3"/>
    <w:rsid w:val="00EA7C9A"/>
    <w:rsid w:val="00EA7F6F"/>
    <w:rsid w:val="00EB09B3"/>
    <w:rsid w:val="00EB0D2E"/>
    <w:rsid w:val="00EB16B8"/>
    <w:rsid w:val="00EB18EF"/>
    <w:rsid w:val="00EB2DE7"/>
    <w:rsid w:val="00EB304D"/>
    <w:rsid w:val="00EB468A"/>
    <w:rsid w:val="00EB4D1D"/>
    <w:rsid w:val="00EB50A4"/>
    <w:rsid w:val="00EC00D1"/>
    <w:rsid w:val="00EC03EA"/>
    <w:rsid w:val="00EC04E0"/>
    <w:rsid w:val="00EC0AA2"/>
    <w:rsid w:val="00EC0B95"/>
    <w:rsid w:val="00EC1326"/>
    <w:rsid w:val="00EC1474"/>
    <w:rsid w:val="00EC305B"/>
    <w:rsid w:val="00EC327F"/>
    <w:rsid w:val="00EC3752"/>
    <w:rsid w:val="00EC39B4"/>
    <w:rsid w:val="00EC4174"/>
    <w:rsid w:val="00EC545F"/>
    <w:rsid w:val="00EC555C"/>
    <w:rsid w:val="00EC6610"/>
    <w:rsid w:val="00EC6A0F"/>
    <w:rsid w:val="00EC75F6"/>
    <w:rsid w:val="00EC788B"/>
    <w:rsid w:val="00EC7C35"/>
    <w:rsid w:val="00EC7ED3"/>
    <w:rsid w:val="00ED01EA"/>
    <w:rsid w:val="00ED0E06"/>
    <w:rsid w:val="00ED1172"/>
    <w:rsid w:val="00ED17E6"/>
    <w:rsid w:val="00ED1F4E"/>
    <w:rsid w:val="00ED2F7D"/>
    <w:rsid w:val="00ED42CF"/>
    <w:rsid w:val="00ED461B"/>
    <w:rsid w:val="00ED463C"/>
    <w:rsid w:val="00ED4785"/>
    <w:rsid w:val="00ED5C81"/>
    <w:rsid w:val="00ED6541"/>
    <w:rsid w:val="00EE0D5B"/>
    <w:rsid w:val="00EE32A8"/>
    <w:rsid w:val="00EE4E1D"/>
    <w:rsid w:val="00EE509B"/>
    <w:rsid w:val="00EE5239"/>
    <w:rsid w:val="00EE5BE2"/>
    <w:rsid w:val="00EE5EA7"/>
    <w:rsid w:val="00EE61F0"/>
    <w:rsid w:val="00EE696D"/>
    <w:rsid w:val="00EE69F8"/>
    <w:rsid w:val="00EE7053"/>
    <w:rsid w:val="00EE70FD"/>
    <w:rsid w:val="00EE77EE"/>
    <w:rsid w:val="00EE8039"/>
    <w:rsid w:val="00EF107B"/>
    <w:rsid w:val="00EF16ED"/>
    <w:rsid w:val="00EF1BF6"/>
    <w:rsid w:val="00EF2226"/>
    <w:rsid w:val="00EF39B8"/>
    <w:rsid w:val="00EF4DE3"/>
    <w:rsid w:val="00EF4E89"/>
    <w:rsid w:val="00EF686E"/>
    <w:rsid w:val="00EF6BD8"/>
    <w:rsid w:val="00EF729D"/>
    <w:rsid w:val="00EF7D88"/>
    <w:rsid w:val="00F00276"/>
    <w:rsid w:val="00F00F27"/>
    <w:rsid w:val="00F015C8"/>
    <w:rsid w:val="00F019D1"/>
    <w:rsid w:val="00F0237C"/>
    <w:rsid w:val="00F0284C"/>
    <w:rsid w:val="00F02ADF"/>
    <w:rsid w:val="00F030CE"/>
    <w:rsid w:val="00F035A0"/>
    <w:rsid w:val="00F04180"/>
    <w:rsid w:val="00F0422B"/>
    <w:rsid w:val="00F056DC"/>
    <w:rsid w:val="00F058A0"/>
    <w:rsid w:val="00F05DF0"/>
    <w:rsid w:val="00F06F39"/>
    <w:rsid w:val="00F07C26"/>
    <w:rsid w:val="00F07C76"/>
    <w:rsid w:val="00F10E8A"/>
    <w:rsid w:val="00F13F20"/>
    <w:rsid w:val="00F14314"/>
    <w:rsid w:val="00F148CA"/>
    <w:rsid w:val="00F14A18"/>
    <w:rsid w:val="00F15811"/>
    <w:rsid w:val="00F16A1C"/>
    <w:rsid w:val="00F17539"/>
    <w:rsid w:val="00F17A60"/>
    <w:rsid w:val="00F17A74"/>
    <w:rsid w:val="00F17D51"/>
    <w:rsid w:val="00F20001"/>
    <w:rsid w:val="00F201FB"/>
    <w:rsid w:val="00F2070F"/>
    <w:rsid w:val="00F22370"/>
    <w:rsid w:val="00F24497"/>
    <w:rsid w:val="00F249BA"/>
    <w:rsid w:val="00F24A21"/>
    <w:rsid w:val="00F24D5B"/>
    <w:rsid w:val="00F24F8C"/>
    <w:rsid w:val="00F25420"/>
    <w:rsid w:val="00F255CA"/>
    <w:rsid w:val="00F256BD"/>
    <w:rsid w:val="00F258F3"/>
    <w:rsid w:val="00F27B3B"/>
    <w:rsid w:val="00F305C3"/>
    <w:rsid w:val="00F3070F"/>
    <w:rsid w:val="00F30E27"/>
    <w:rsid w:val="00F31931"/>
    <w:rsid w:val="00F320A1"/>
    <w:rsid w:val="00F32274"/>
    <w:rsid w:val="00F325A7"/>
    <w:rsid w:val="00F33746"/>
    <w:rsid w:val="00F347EE"/>
    <w:rsid w:val="00F34C43"/>
    <w:rsid w:val="00F365DF"/>
    <w:rsid w:val="00F36674"/>
    <w:rsid w:val="00F366A5"/>
    <w:rsid w:val="00F36A8C"/>
    <w:rsid w:val="00F36C1F"/>
    <w:rsid w:val="00F370BA"/>
    <w:rsid w:val="00F37345"/>
    <w:rsid w:val="00F37505"/>
    <w:rsid w:val="00F37958"/>
    <w:rsid w:val="00F37A0E"/>
    <w:rsid w:val="00F37FB7"/>
    <w:rsid w:val="00F41169"/>
    <w:rsid w:val="00F417FA"/>
    <w:rsid w:val="00F41FC7"/>
    <w:rsid w:val="00F42DCD"/>
    <w:rsid w:val="00F4410D"/>
    <w:rsid w:val="00F442E3"/>
    <w:rsid w:val="00F44852"/>
    <w:rsid w:val="00F44A51"/>
    <w:rsid w:val="00F44F36"/>
    <w:rsid w:val="00F4578D"/>
    <w:rsid w:val="00F45F97"/>
    <w:rsid w:val="00F46896"/>
    <w:rsid w:val="00F4D18C"/>
    <w:rsid w:val="00F501E8"/>
    <w:rsid w:val="00F5165F"/>
    <w:rsid w:val="00F521BC"/>
    <w:rsid w:val="00F522C3"/>
    <w:rsid w:val="00F523C0"/>
    <w:rsid w:val="00F52593"/>
    <w:rsid w:val="00F5289D"/>
    <w:rsid w:val="00F5373B"/>
    <w:rsid w:val="00F53A8F"/>
    <w:rsid w:val="00F53CD3"/>
    <w:rsid w:val="00F53DA8"/>
    <w:rsid w:val="00F540AF"/>
    <w:rsid w:val="00F54478"/>
    <w:rsid w:val="00F547C5"/>
    <w:rsid w:val="00F54B8B"/>
    <w:rsid w:val="00F55132"/>
    <w:rsid w:val="00F55A3C"/>
    <w:rsid w:val="00F55B6F"/>
    <w:rsid w:val="00F55F8A"/>
    <w:rsid w:val="00F55FCB"/>
    <w:rsid w:val="00F56385"/>
    <w:rsid w:val="00F56489"/>
    <w:rsid w:val="00F56595"/>
    <w:rsid w:val="00F5691A"/>
    <w:rsid w:val="00F56B24"/>
    <w:rsid w:val="00F56E21"/>
    <w:rsid w:val="00F57255"/>
    <w:rsid w:val="00F574FE"/>
    <w:rsid w:val="00F576B1"/>
    <w:rsid w:val="00F579F7"/>
    <w:rsid w:val="00F602AD"/>
    <w:rsid w:val="00F602C7"/>
    <w:rsid w:val="00F60FDE"/>
    <w:rsid w:val="00F610FE"/>
    <w:rsid w:val="00F61244"/>
    <w:rsid w:val="00F618F7"/>
    <w:rsid w:val="00F61E08"/>
    <w:rsid w:val="00F6424D"/>
    <w:rsid w:val="00F6469A"/>
    <w:rsid w:val="00F64B9E"/>
    <w:rsid w:val="00F65E5C"/>
    <w:rsid w:val="00F660AF"/>
    <w:rsid w:val="00F67100"/>
    <w:rsid w:val="00F67760"/>
    <w:rsid w:val="00F67A64"/>
    <w:rsid w:val="00F67A89"/>
    <w:rsid w:val="00F70716"/>
    <w:rsid w:val="00F726D6"/>
    <w:rsid w:val="00F73F96"/>
    <w:rsid w:val="00F75310"/>
    <w:rsid w:val="00F753FA"/>
    <w:rsid w:val="00F7759B"/>
    <w:rsid w:val="00F777C0"/>
    <w:rsid w:val="00F77A5D"/>
    <w:rsid w:val="00F77E15"/>
    <w:rsid w:val="00F77FF0"/>
    <w:rsid w:val="00F801A1"/>
    <w:rsid w:val="00F807BD"/>
    <w:rsid w:val="00F80F98"/>
    <w:rsid w:val="00F811C6"/>
    <w:rsid w:val="00F81356"/>
    <w:rsid w:val="00F81616"/>
    <w:rsid w:val="00F81E1D"/>
    <w:rsid w:val="00F82E73"/>
    <w:rsid w:val="00F82F7D"/>
    <w:rsid w:val="00F839A2"/>
    <w:rsid w:val="00F83B6E"/>
    <w:rsid w:val="00F83CEA"/>
    <w:rsid w:val="00F8447D"/>
    <w:rsid w:val="00F84B8F"/>
    <w:rsid w:val="00F85418"/>
    <w:rsid w:val="00F858A2"/>
    <w:rsid w:val="00F85BE9"/>
    <w:rsid w:val="00F85CE7"/>
    <w:rsid w:val="00F85F41"/>
    <w:rsid w:val="00F867FC"/>
    <w:rsid w:val="00F86A96"/>
    <w:rsid w:val="00F87EFC"/>
    <w:rsid w:val="00F9013E"/>
    <w:rsid w:val="00F902C2"/>
    <w:rsid w:val="00F905F8"/>
    <w:rsid w:val="00F91308"/>
    <w:rsid w:val="00F91A45"/>
    <w:rsid w:val="00F91A83"/>
    <w:rsid w:val="00F91E24"/>
    <w:rsid w:val="00F937CD"/>
    <w:rsid w:val="00F94258"/>
    <w:rsid w:val="00F956EF"/>
    <w:rsid w:val="00F95924"/>
    <w:rsid w:val="00F9631F"/>
    <w:rsid w:val="00F96359"/>
    <w:rsid w:val="00F96BC5"/>
    <w:rsid w:val="00F96F42"/>
    <w:rsid w:val="00F977B9"/>
    <w:rsid w:val="00F97BA0"/>
    <w:rsid w:val="00FA0377"/>
    <w:rsid w:val="00FA079C"/>
    <w:rsid w:val="00FA0D81"/>
    <w:rsid w:val="00FA16AD"/>
    <w:rsid w:val="00FA1874"/>
    <w:rsid w:val="00FA32F0"/>
    <w:rsid w:val="00FA35D5"/>
    <w:rsid w:val="00FA3A55"/>
    <w:rsid w:val="00FA3C34"/>
    <w:rsid w:val="00FA4856"/>
    <w:rsid w:val="00FA6BD7"/>
    <w:rsid w:val="00FA72CE"/>
    <w:rsid w:val="00FA7F7B"/>
    <w:rsid w:val="00FB123A"/>
    <w:rsid w:val="00FB1698"/>
    <w:rsid w:val="00FB1723"/>
    <w:rsid w:val="00FB1AB0"/>
    <w:rsid w:val="00FB222F"/>
    <w:rsid w:val="00FB2510"/>
    <w:rsid w:val="00FB2C76"/>
    <w:rsid w:val="00FB4292"/>
    <w:rsid w:val="00FB444A"/>
    <w:rsid w:val="00FB45EB"/>
    <w:rsid w:val="00FB4B13"/>
    <w:rsid w:val="00FB4BD4"/>
    <w:rsid w:val="00FB594D"/>
    <w:rsid w:val="00FB594F"/>
    <w:rsid w:val="00FB71EA"/>
    <w:rsid w:val="00FC0D1C"/>
    <w:rsid w:val="00FC0E23"/>
    <w:rsid w:val="00FC0EEA"/>
    <w:rsid w:val="00FC2457"/>
    <w:rsid w:val="00FC27E7"/>
    <w:rsid w:val="00FC2ACC"/>
    <w:rsid w:val="00FC2D39"/>
    <w:rsid w:val="00FC338F"/>
    <w:rsid w:val="00FC4899"/>
    <w:rsid w:val="00FC4F75"/>
    <w:rsid w:val="00FC5659"/>
    <w:rsid w:val="00FC58A5"/>
    <w:rsid w:val="00FC6A00"/>
    <w:rsid w:val="00FC7AB3"/>
    <w:rsid w:val="00FD0344"/>
    <w:rsid w:val="00FD0646"/>
    <w:rsid w:val="00FD09E3"/>
    <w:rsid w:val="00FD0A9C"/>
    <w:rsid w:val="00FD0D4E"/>
    <w:rsid w:val="00FD1972"/>
    <w:rsid w:val="00FD2C33"/>
    <w:rsid w:val="00FD2D15"/>
    <w:rsid w:val="00FD34D5"/>
    <w:rsid w:val="00FD418B"/>
    <w:rsid w:val="00FD56AC"/>
    <w:rsid w:val="00FD5F13"/>
    <w:rsid w:val="00FD7A78"/>
    <w:rsid w:val="00FD7D59"/>
    <w:rsid w:val="00FD7E17"/>
    <w:rsid w:val="00FE0104"/>
    <w:rsid w:val="00FE0BAB"/>
    <w:rsid w:val="00FE1682"/>
    <w:rsid w:val="00FE1D82"/>
    <w:rsid w:val="00FE2201"/>
    <w:rsid w:val="00FE3675"/>
    <w:rsid w:val="00FE3FF1"/>
    <w:rsid w:val="00FE40FA"/>
    <w:rsid w:val="00FE4F68"/>
    <w:rsid w:val="00FE53B3"/>
    <w:rsid w:val="00FE5B83"/>
    <w:rsid w:val="00FE6AEA"/>
    <w:rsid w:val="00FE6B57"/>
    <w:rsid w:val="00FE6F63"/>
    <w:rsid w:val="00FE7011"/>
    <w:rsid w:val="00FE7EB3"/>
    <w:rsid w:val="00FF07E5"/>
    <w:rsid w:val="00FF0D02"/>
    <w:rsid w:val="00FF0EA2"/>
    <w:rsid w:val="00FF143E"/>
    <w:rsid w:val="00FF2768"/>
    <w:rsid w:val="00FF2F10"/>
    <w:rsid w:val="00FF383A"/>
    <w:rsid w:val="00FF39EE"/>
    <w:rsid w:val="00FF3B35"/>
    <w:rsid w:val="00FF4673"/>
    <w:rsid w:val="00FF4F25"/>
    <w:rsid w:val="00FF600A"/>
    <w:rsid w:val="00FF60B9"/>
    <w:rsid w:val="00FF657C"/>
    <w:rsid w:val="0117C757"/>
    <w:rsid w:val="01303A21"/>
    <w:rsid w:val="0183B4EB"/>
    <w:rsid w:val="01D07116"/>
    <w:rsid w:val="021775F0"/>
    <w:rsid w:val="02D773B7"/>
    <w:rsid w:val="02FFE8C2"/>
    <w:rsid w:val="03412EB9"/>
    <w:rsid w:val="036F93BD"/>
    <w:rsid w:val="03A7B963"/>
    <w:rsid w:val="03C55F87"/>
    <w:rsid w:val="03CA2D57"/>
    <w:rsid w:val="03ED4C33"/>
    <w:rsid w:val="03F708AA"/>
    <w:rsid w:val="041DD036"/>
    <w:rsid w:val="04303D47"/>
    <w:rsid w:val="044FF488"/>
    <w:rsid w:val="0452340B"/>
    <w:rsid w:val="0459A419"/>
    <w:rsid w:val="045AB3B2"/>
    <w:rsid w:val="047292F9"/>
    <w:rsid w:val="048BEF24"/>
    <w:rsid w:val="048C8F0A"/>
    <w:rsid w:val="04A8FE4A"/>
    <w:rsid w:val="04B22003"/>
    <w:rsid w:val="04C92908"/>
    <w:rsid w:val="04DEBD1B"/>
    <w:rsid w:val="052DF45B"/>
    <w:rsid w:val="052FB4A1"/>
    <w:rsid w:val="05379C3C"/>
    <w:rsid w:val="053DA71C"/>
    <w:rsid w:val="0547B674"/>
    <w:rsid w:val="05922172"/>
    <w:rsid w:val="05AA0792"/>
    <w:rsid w:val="05BC8BCE"/>
    <w:rsid w:val="05F53595"/>
    <w:rsid w:val="05FC6D69"/>
    <w:rsid w:val="060970E3"/>
    <w:rsid w:val="060FC464"/>
    <w:rsid w:val="061DCCC4"/>
    <w:rsid w:val="064374F4"/>
    <w:rsid w:val="06445910"/>
    <w:rsid w:val="064D789E"/>
    <w:rsid w:val="068656D3"/>
    <w:rsid w:val="06B5C6E9"/>
    <w:rsid w:val="06D415E5"/>
    <w:rsid w:val="0708A608"/>
    <w:rsid w:val="071A378E"/>
    <w:rsid w:val="072E2C39"/>
    <w:rsid w:val="07979BC7"/>
    <w:rsid w:val="07C232BA"/>
    <w:rsid w:val="0867E8A6"/>
    <w:rsid w:val="08761F67"/>
    <w:rsid w:val="087E9AE5"/>
    <w:rsid w:val="087FDE3F"/>
    <w:rsid w:val="08889E8A"/>
    <w:rsid w:val="088D6F66"/>
    <w:rsid w:val="08927104"/>
    <w:rsid w:val="08A2152D"/>
    <w:rsid w:val="08D88E2A"/>
    <w:rsid w:val="08E3EDE7"/>
    <w:rsid w:val="08F3FFE8"/>
    <w:rsid w:val="0920A0C9"/>
    <w:rsid w:val="0956887F"/>
    <w:rsid w:val="09B382D8"/>
    <w:rsid w:val="09BA9E39"/>
    <w:rsid w:val="09F8123C"/>
    <w:rsid w:val="09FD9CB6"/>
    <w:rsid w:val="0A184E94"/>
    <w:rsid w:val="0A3726AE"/>
    <w:rsid w:val="0A9C9B28"/>
    <w:rsid w:val="0AE6447D"/>
    <w:rsid w:val="0B347E2F"/>
    <w:rsid w:val="0B3C45CB"/>
    <w:rsid w:val="0B4A688D"/>
    <w:rsid w:val="0B5210E4"/>
    <w:rsid w:val="0B7BFB05"/>
    <w:rsid w:val="0B865FCA"/>
    <w:rsid w:val="0B87E1C7"/>
    <w:rsid w:val="0BC36CFE"/>
    <w:rsid w:val="0BF4DBFD"/>
    <w:rsid w:val="0C7F5BF4"/>
    <w:rsid w:val="0C818485"/>
    <w:rsid w:val="0CAC9831"/>
    <w:rsid w:val="0CAEF581"/>
    <w:rsid w:val="0CB3EC0E"/>
    <w:rsid w:val="0D716530"/>
    <w:rsid w:val="0D9D5E3C"/>
    <w:rsid w:val="0DF57DF1"/>
    <w:rsid w:val="0E139F99"/>
    <w:rsid w:val="0E17E40B"/>
    <w:rsid w:val="0E282A61"/>
    <w:rsid w:val="0E460EFC"/>
    <w:rsid w:val="0F4B8CA9"/>
    <w:rsid w:val="0F660AFC"/>
    <w:rsid w:val="0F6A2034"/>
    <w:rsid w:val="0F79EB6E"/>
    <w:rsid w:val="0F8C4D2C"/>
    <w:rsid w:val="0F8D7926"/>
    <w:rsid w:val="106F36EB"/>
    <w:rsid w:val="10AA7922"/>
    <w:rsid w:val="10DDE0BE"/>
    <w:rsid w:val="111A1C16"/>
    <w:rsid w:val="115B20F0"/>
    <w:rsid w:val="1188C21A"/>
    <w:rsid w:val="11895313"/>
    <w:rsid w:val="11A1C7F5"/>
    <w:rsid w:val="121A3C38"/>
    <w:rsid w:val="122E18B7"/>
    <w:rsid w:val="12507272"/>
    <w:rsid w:val="129DAFD1"/>
    <w:rsid w:val="12F1FC97"/>
    <w:rsid w:val="1373FA0B"/>
    <w:rsid w:val="141F5F0F"/>
    <w:rsid w:val="1434C28D"/>
    <w:rsid w:val="146234B2"/>
    <w:rsid w:val="154B6A2D"/>
    <w:rsid w:val="155EECF6"/>
    <w:rsid w:val="15661780"/>
    <w:rsid w:val="1596DF94"/>
    <w:rsid w:val="15B76AA3"/>
    <w:rsid w:val="15F71824"/>
    <w:rsid w:val="162D2C33"/>
    <w:rsid w:val="16455A66"/>
    <w:rsid w:val="1693BCD4"/>
    <w:rsid w:val="16F4C252"/>
    <w:rsid w:val="16FD51EF"/>
    <w:rsid w:val="16FF8693"/>
    <w:rsid w:val="175B2A38"/>
    <w:rsid w:val="1761932B"/>
    <w:rsid w:val="17665DE1"/>
    <w:rsid w:val="17768D38"/>
    <w:rsid w:val="178E1ED8"/>
    <w:rsid w:val="182D0726"/>
    <w:rsid w:val="1833CFC9"/>
    <w:rsid w:val="184F4A92"/>
    <w:rsid w:val="18606BEF"/>
    <w:rsid w:val="18DE2091"/>
    <w:rsid w:val="18DE50D8"/>
    <w:rsid w:val="18E607B4"/>
    <w:rsid w:val="19337D13"/>
    <w:rsid w:val="1938981C"/>
    <w:rsid w:val="1941B86D"/>
    <w:rsid w:val="195296F4"/>
    <w:rsid w:val="19596312"/>
    <w:rsid w:val="1973597A"/>
    <w:rsid w:val="198DF35A"/>
    <w:rsid w:val="19D72BF1"/>
    <w:rsid w:val="19E5BD36"/>
    <w:rsid w:val="1A4CC904"/>
    <w:rsid w:val="1A570D6B"/>
    <w:rsid w:val="1A689231"/>
    <w:rsid w:val="1A6D0654"/>
    <w:rsid w:val="1A74997C"/>
    <w:rsid w:val="1A7C8F0B"/>
    <w:rsid w:val="1A8E0173"/>
    <w:rsid w:val="1AA69CA2"/>
    <w:rsid w:val="1AB085BB"/>
    <w:rsid w:val="1AEBEEBE"/>
    <w:rsid w:val="1B0709CC"/>
    <w:rsid w:val="1B41EFFD"/>
    <w:rsid w:val="1B5E1186"/>
    <w:rsid w:val="1B7481DE"/>
    <w:rsid w:val="1B900575"/>
    <w:rsid w:val="1BB300E4"/>
    <w:rsid w:val="1BB41FB9"/>
    <w:rsid w:val="1BDCF3A5"/>
    <w:rsid w:val="1BF715AF"/>
    <w:rsid w:val="1C0698A8"/>
    <w:rsid w:val="1C50F215"/>
    <w:rsid w:val="1C5CC919"/>
    <w:rsid w:val="1C74FA7C"/>
    <w:rsid w:val="1C75C0BF"/>
    <w:rsid w:val="1C7972E2"/>
    <w:rsid w:val="1C8EFC57"/>
    <w:rsid w:val="1C945C04"/>
    <w:rsid w:val="1D18789F"/>
    <w:rsid w:val="1D190FEF"/>
    <w:rsid w:val="1D33B4DC"/>
    <w:rsid w:val="1D389734"/>
    <w:rsid w:val="1D5D3C98"/>
    <w:rsid w:val="1DAD284D"/>
    <w:rsid w:val="1DB2F84F"/>
    <w:rsid w:val="1DEE65DD"/>
    <w:rsid w:val="1E2A4BEC"/>
    <w:rsid w:val="1E36E812"/>
    <w:rsid w:val="1E464223"/>
    <w:rsid w:val="1E9C2C09"/>
    <w:rsid w:val="1EDB0259"/>
    <w:rsid w:val="1EE2FDB5"/>
    <w:rsid w:val="1F18B63D"/>
    <w:rsid w:val="1F25DD48"/>
    <w:rsid w:val="1F2D0C43"/>
    <w:rsid w:val="1F4D04DA"/>
    <w:rsid w:val="1F52D190"/>
    <w:rsid w:val="1F52E0A8"/>
    <w:rsid w:val="1F71FB91"/>
    <w:rsid w:val="1F8446B9"/>
    <w:rsid w:val="1FD6C6BD"/>
    <w:rsid w:val="2001E642"/>
    <w:rsid w:val="201622A7"/>
    <w:rsid w:val="205B9FE7"/>
    <w:rsid w:val="2090C812"/>
    <w:rsid w:val="20970426"/>
    <w:rsid w:val="20AF3B2A"/>
    <w:rsid w:val="2185DACE"/>
    <w:rsid w:val="21C1745C"/>
    <w:rsid w:val="21C6D86B"/>
    <w:rsid w:val="21CA7A70"/>
    <w:rsid w:val="21CB4CAB"/>
    <w:rsid w:val="21E108D8"/>
    <w:rsid w:val="22185AD9"/>
    <w:rsid w:val="2255C86F"/>
    <w:rsid w:val="226899F7"/>
    <w:rsid w:val="22A86E70"/>
    <w:rsid w:val="22CD8F72"/>
    <w:rsid w:val="22CDA7D3"/>
    <w:rsid w:val="22D41CA5"/>
    <w:rsid w:val="22E12573"/>
    <w:rsid w:val="22E71F85"/>
    <w:rsid w:val="239DE870"/>
    <w:rsid w:val="23ADC9E3"/>
    <w:rsid w:val="23E5AD3E"/>
    <w:rsid w:val="2421F432"/>
    <w:rsid w:val="24288519"/>
    <w:rsid w:val="24543BF7"/>
    <w:rsid w:val="24941FD8"/>
    <w:rsid w:val="24A5F288"/>
    <w:rsid w:val="24F4D529"/>
    <w:rsid w:val="24F938D6"/>
    <w:rsid w:val="24FCD024"/>
    <w:rsid w:val="25059794"/>
    <w:rsid w:val="250EA11B"/>
    <w:rsid w:val="2575EB1F"/>
    <w:rsid w:val="2598F711"/>
    <w:rsid w:val="25C51218"/>
    <w:rsid w:val="25C606D1"/>
    <w:rsid w:val="25D293FB"/>
    <w:rsid w:val="25F661BA"/>
    <w:rsid w:val="26184AAF"/>
    <w:rsid w:val="26A1BB5D"/>
    <w:rsid w:val="26D625CE"/>
    <w:rsid w:val="2788B359"/>
    <w:rsid w:val="278ACDE6"/>
    <w:rsid w:val="278D17E7"/>
    <w:rsid w:val="27C5A551"/>
    <w:rsid w:val="2836C3BF"/>
    <w:rsid w:val="28382936"/>
    <w:rsid w:val="2843C4BD"/>
    <w:rsid w:val="290E89C3"/>
    <w:rsid w:val="29315F87"/>
    <w:rsid w:val="299DEEE8"/>
    <w:rsid w:val="29D37D78"/>
    <w:rsid w:val="29F490F4"/>
    <w:rsid w:val="2A2658F5"/>
    <w:rsid w:val="2A65B7A1"/>
    <w:rsid w:val="2AFDC48A"/>
    <w:rsid w:val="2B665172"/>
    <w:rsid w:val="2B83CD18"/>
    <w:rsid w:val="2B8BBE01"/>
    <w:rsid w:val="2BFC6D69"/>
    <w:rsid w:val="2C3D6746"/>
    <w:rsid w:val="2C401339"/>
    <w:rsid w:val="2C9D9496"/>
    <w:rsid w:val="2CAB6FD8"/>
    <w:rsid w:val="2CDBD365"/>
    <w:rsid w:val="2CFF5434"/>
    <w:rsid w:val="2D41FF47"/>
    <w:rsid w:val="2D5C2C66"/>
    <w:rsid w:val="2D701268"/>
    <w:rsid w:val="2D736993"/>
    <w:rsid w:val="2DA941C9"/>
    <w:rsid w:val="2DFA0051"/>
    <w:rsid w:val="2E19DEDF"/>
    <w:rsid w:val="2E30B6A9"/>
    <w:rsid w:val="2E8C4B5F"/>
    <w:rsid w:val="2EB8673E"/>
    <w:rsid w:val="2EB99BF8"/>
    <w:rsid w:val="2F16A715"/>
    <w:rsid w:val="2F327329"/>
    <w:rsid w:val="2F386B11"/>
    <w:rsid w:val="2F461965"/>
    <w:rsid w:val="2FF17393"/>
    <w:rsid w:val="304A59E8"/>
    <w:rsid w:val="304B8AC8"/>
    <w:rsid w:val="30621C13"/>
    <w:rsid w:val="30BE0DFB"/>
    <w:rsid w:val="30E0BB87"/>
    <w:rsid w:val="310A7B0A"/>
    <w:rsid w:val="310FF393"/>
    <w:rsid w:val="31760A3B"/>
    <w:rsid w:val="319348AD"/>
    <w:rsid w:val="31B013C1"/>
    <w:rsid w:val="31BE0AB0"/>
    <w:rsid w:val="3291878D"/>
    <w:rsid w:val="329DE2AD"/>
    <w:rsid w:val="32EE94F6"/>
    <w:rsid w:val="335214D7"/>
    <w:rsid w:val="33781D99"/>
    <w:rsid w:val="3397F5D4"/>
    <w:rsid w:val="339BCB31"/>
    <w:rsid w:val="33B43C86"/>
    <w:rsid w:val="340054FE"/>
    <w:rsid w:val="342AB1B6"/>
    <w:rsid w:val="342AC596"/>
    <w:rsid w:val="342F3EAC"/>
    <w:rsid w:val="3435F4FB"/>
    <w:rsid w:val="3461A4F4"/>
    <w:rsid w:val="346788A3"/>
    <w:rsid w:val="3498D6CB"/>
    <w:rsid w:val="34D4415B"/>
    <w:rsid w:val="355A3A9F"/>
    <w:rsid w:val="3569C562"/>
    <w:rsid w:val="357D9687"/>
    <w:rsid w:val="35F1D1B4"/>
    <w:rsid w:val="36137EFA"/>
    <w:rsid w:val="361A44F0"/>
    <w:rsid w:val="3649172E"/>
    <w:rsid w:val="36DD8751"/>
    <w:rsid w:val="37104906"/>
    <w:rsid w:val="3731622E"/>
    <w:rsid w:val="3759E43C"/>
    <w:rsid w:val="377842F2"/>
    <w:rsid w:val="379CA2CE"/>
    <w:rsid w:val="37DFB26F"/>
    <w:rsid w:val="386A8D19"/>
    <w:rsid w:val="38C1516D"/>
    <w:rsid w:val="38EC1FF2"/>
    <w:rsid w:val="394EEA93"/>
    <w:rsid w:val="39536692"/>
    <w:rsid w:val="396379DD"/>
    <w:rsid w:val="39679799"/>
    <w:rsid w:val="3968DD2A"/>
    <w:rsid w:val="39CD5C62"/>
    <w:rsid w:val="39DB57B2"/>
    <w:rsid w:val="39EDD0F5"/>
    <w:rsid w:val="3A4362BE"/>
    <w:rsid w:val="3A534B89"/>
    <w:rsid w:val="3A7C8D3D"/>
    <w:rsid w:val="3A8E4CFE"/>
    <w:rsid w:val="3AFC064E"/>
    <w:rsid w:val="3B46E151"/>
    <w:rsid w:val="3B7508D7"/>
    <w:rsid w:val="3B75390B"/>
    <w:rsid w:val="3B9C40E0"/>
    <w:rsid w:val="3BA8D8B0"/>
    <w:rsid w:val="3BABA2B3"/>
    <w:rsid w:val="3BABD08B"/>
    <w:rsid w:val="3BBA722B"/>
    <w:rsid w:val="3C121B30"/>
    <w:rsid w:val="3C15431C"/>
    <w:rsid w:val="3C53ADB7"/>
    <w:rsid w:val="3C7A36A0"/>
    <w:rsid w:val="3CCA1DF6"/>
    <w:rsid w:val="3CF83CBE"/>
    <w:rsid w:val="3CFA62B5"/>
    <w:rsid w:val="3D3DB202"/>
    <w:rsid w:val="3D6D0A82"/>
    <w:rsid w:val="3D8D6DB0"/>
    <w:rsid w:val="3DA1EBF4"/>
    <w:rsid w:val="3DDEF388"/>
    <w:rsid w:val="3DFDC51F"/>
    <w:rsid w:val="3E1D7BCA"/>
    <w:rsid w:val="3E3BC1C6"/>
    <w:rsid w:val="3E4A35CE"/>
    <w:rsid w:val="3E6380A1"/>
    <w:rsid w:val="3E65E310"/>
    <w:rsid w:val="3EAD0412"/>
    <w:rsid w:val="3EEB4751"/>
    <w:rsid w:val="3F0C8878"/>
    <w:rsid w:val="3F251867"/>
    <w:rsid w:val="3F27CB12"/>
    <w:rsid w:val="3F2D1818"/>
    <w:rsid w:val="3F4935B0"/>
    <w:rsid w:val="3F55207C"/>
    <w:rsid w:val="3F6D1137"/>
    <w:rsid w:val="3F84661B"/>
    <w:rsid w:val="3FABC04B"/>
    <w:rsid w:val="3FC2669E"/>
    <w:rsid w:val="3FCCE3E6"/>
    <w:rsid w:val="3FFE2DC6"/>
    <w:rsid w:val="400E4BC0"/>
    <w:rsid w:val="406318D4"/>
    <w:rsid w:val="40639ACE"/>
    <w:rsid w:val="40A28417"/>
    <w:rsid w:val="40ED1938"/>
    <w:rsid w:val="41394516"/>
    <w:rsid w:val="414B3728"/>
    <w:rsid w:val="415565ED"/>
    <w:rsid w:val="4171C46E"/>
    <w:rsid w:val="418BEB06"/>
    <w:rsid w:val="419171BE"/>
    <w:rsid w:val="41AB3AF0"/>
    <w:rsid w:val="41E8CD33"/>
    <w:rsid w:val="42227257"/>
    <w:rsid w:val="428286EE"/>
    <w:rsid w:val="42A3F6DF"/>
    <w:rsid w:val="42CD9970"/>
    <w:rsid w:val="42E936BF"/>
    <w:rsid w:val="430C63B0"/>
    <w:rsid w:val="4320506F"/>
    <w:rsid w:val="43568541"/>
    <w:rsid w:val="4360E8D4"/>
    <w:rsid w:val="4365DDD2"/>
    <w:rsid w:val="43A4895A"/>
    <w:rsid w:val="43AEDB72"/>
    <w:rsid w:val="43BFF60F"/>
    <w:rsid w:val="43E6DF3E"/>
    <w:rsid w:val="43EC2460"/>
    <w:rsid w:val="43F6AF8C"/>
    <w:rsid w:val="43FFAD60"/>
    <w:rsid w:val="4404B3FB"/>
    <w:rsid w:val="44322647"/>
    <w:rsid w:val="4432F83F"/>
    <w:rsid w:val="445D53A3"/>
    <w:rsid w:val="4498E320"/>
    <w:rsid w:val="44E1C12D"/>
    <w:rsid w:val="4517CFDA"/>
    <w:rsid w:val="45658378"/>
    <w:rsid w:val="4592E209"/>
    <w:rsid w:val="459DCFA5"/>
    <w:rsid w:val="45CA4A48"/>
    <w:rsid w:val="45FAA9B6"/>
    <w:rsid w:val="460D773C"/>
    <w:rsid w:val="4651280C"/>
    <w:rsid w:val="465CB1EB"/>
    <w:rsid w:val="467735D8"/>
    <w:rsid w:val="467E4FC9"/>
    <w:rsid w:val="46ADCB9F"/>
    <w:rsid w:val="46CC674C"/>
    <w:rsid w:val="46F212EC"/>
    <w:rsid w:val="470EB82A"/>
    <w:rsid w:val="472BDC54"/>
    <w:rsid w:val="476F06D8"/>
    <w:rsid w:val="47A227BD"/>
    <w:rsid w:val="47A87773"/>
    <w:rsid w:val="47AEB544"/>
    <w:rsid w:val="47C74321"/>
    <w:rsid w:val="47D0AD15"/>
    <w:rsid w:val="481E606B"/>
    <w:rsid w:val="482C9434"/>
    <w:rsid w:val="484DD1B9"/>
    <w:rsid w:val="48536CD6"/>
    <w:rsid w:val="48AE5C3E"/>
    <w:rsid w:val="48B01BDD"/>
    <w:rsid w:val="4943198A"/>
    <w:rsid w:val="49A8C0A2"/>
    <w:rsid w:val="49F6CF03"/>
    <w:rsid w:val="4AA49573"/>
    <w:rsid w:val="4AB0A319"/>
    <w:rsid w:val="4AC1CC79"/>
    <w:rsid w:val="4B3D49B5"/>
    <w:rsid w:val="4B72F73C"/>
    <w:rsid w:val="4BE8FAB5"/>
    <w:rsid w:val="4C62C08D"/>
    <w:rsid w:val="4C74CAFE"/>
    <w:rsid w:val="4CCDB753"/>
    <w:rsid w:val="4CCE49D4"/>
    <w:rsid w:val="4D0AA7CB"/>
    <w:rsid w:val="4D9AEC3B"/>
    <w:rsid w:val="4DB0D99A"/>
    <w:rsid w:val="4DE16649"/>
    <w:rsid w:val="4DF42B09"/>
    <w:rsid w:val="4E027CA2"/>
    <w:rsid w:val="4E2360FD"/>
    <w:rsid w:val="4E986513"/>
    <w:rsid w:val="4EBE0B8C"/>
    <w:rsid w:val="4F022AD6"/>
    <w:rsid w:val="4F34501C"/>
    <w:rsid w:val="4F380124"/>
    <w:rsid w:val="4F4EB363"/>
    <w:rsid w:val="500AF14E"/>
    <w:rsid w:val="5075CB0E"/>
    <w:rsid w:val="507A2AEB"/>
    <w:rsid w:val="50F6EADE"/>
    <w:rsid w:val="50FE8290"/>
    <w:rsid w:val="51050D5E"/>
    <w:rsid w:val="5106835F"/>
    <w:rsid w:val="515BC024"/>
    <w:rsid w:val="519DF4B2"/>
    <w:rsid w:val="51D4B600"/>
    <w:rsid w:val="51D90A71"/>
    <w:rsid w:val="51DB46B2"/>
    <w:rsid w:val="520191C3"/>
    <w:rsid w:val="520F1E82"/>
    <w:rsid w:val="521D6955"/>
    <w:rsid w:val="52696FD4"/>
    <w:rsid w:val="528785F7"/>
    <w:rsid w:val="529A71E4"/>
    <w:rsid w:val="5324D2EB"/>
    <w:rsid w:val="53373DD8"/>
    <w:rsid w:val="534C2C1B"/>
    <w:rsid w:val="5352F7C5"/>
    <w:rsid w:val="5377F976"/>
    <w:rsid w:val="53CC3340"/>
    <w:rsid w:val="53D706CD"/>
    <w:rsid w:val="5490D750"/>
    <w:rsid w:val="54B7F222"/>
    <w:rsid w:val="54D42C14"/>
    <w:rsid w:val="553CB456"/>
    <w:rsid w:val="5545F261"/>
    <w:rsid w:val="5559593D"/>
    <w:rsid w:val="55EB7530"/>
    <w:rsid w:val="56958018"/>
    <w:rsid w:val="56C133A8"/>
    <w:rsid w:val="56FF16F3"/>
    <w:rsid w:val="5735E1F7"/>
    <w:rsid w:val="576C018B"/>
    <w:rsid w:val="581E927B"/>
    <w:rsid w:val="585E6613"/>
    <w:rsid w:val="58609100"/>
    <w:rsid w:val="587E24C6"/>
    <w:rsid w:val="58BF49D1"/>
    <w:rsid w:val="58DD10CC"/>
    <w:rsid w:val="593AD3AE"/>
    <w:rsid w:val="5950D190"/>
    <w:rsid w:val="59E18DDA"/>
    <w:rsid w:val="5A02892B"/>
    <w:rsid w:val="5A1E4F7E"/>
    <w:rsid w:val="5A21C955"/>
    <w:rsid w:val="5A3B2CB6"/>
    <w:rsid w:val="5A656580"/>
    <w:rsid w:val="5A86213B"/>
    <w:rsid w:val="5AD0C167"/>
    <w:rsid w:val="5B2B46B5"/>
    <w:rsid w:val="5B8BE92F"/>
    <w:rsid w:val="5BA4E9A4"/>
    <w:rsid w:val="5BD408D5"/>
    <w:rsid w:val="5BD944AD"/>
    <w:rsid w:val="5BFB8C4A"/>
    <w:rsid w:val="5C003AB7"/>
    <w:rsid w:val="5CB4D046"/>
    <w:rsid w:val="5CF6C12A"/>
    <w:rsid w:val="5D408AA4"/>
    <w:rsid w:val="5D535E9A"/>
    <w:rsid w:val="5D5AD195"/>
    <w:rsid w:val="5D66846A"/>
    <w:rsid w:val="5DB782CA"/>
    <w:rsid w:val="5DC9642D"/>
    <w:rsid w:val="5DE43AE7"/>
    <w:rsid w:val="5DEC4E7E"/>
    <w:rsid w:val="5DF55A33"/>
    <w:rsid w:val="5E553F61"/>
    <w:rsid w:val="5E68700F"/>
    <w:rsid w:val="5E77FB04"/>
    <w:rsid w:val="5EB94160"/>
    <w:rsid w:val="5F476060"/>
    <w:rsid w:val="5F591733"/>
    <w:rsid w:val="5F7C25F8"/>
    <w:rsid w:val="5F7CE35E"/>
    <w:rsid w:val="5FADCC84"/>
    <w:rsid w:val="5FE4ECBF"/>
    <w:rsid w:val="60136AF3"/>
    <w:rsid w:val="6016AFA1"/>
    <w:rsid w:val="608746E0"/>
    <w:rsid w:val="60997286"/>
    <w:rsid w:val="60A4C74C"/>
    <w:rsid w:val="60CF1B5F"/>
    <w:rsid w:val="60D09A52"/>
    <w:rsid w:val="60DF4343"/>
    <w:rsid w:val="610410EA"/>
    <w:rsid w:val="6105FFCE"/>
    <w:rsid w:val="610B4136"/>
    <w:rsid w:val="6122FEE2"/>
    <w:rsid w:val="618437CB"/>
    <w:rsid w:val="61937D87"/>
    <w:rsid w:val="61969FBB"/>
    <w:rsid w:val="61A98384"/>
    <w:rsid w:val="61DE83D1"/>
    <w:rsid w:val="61E99A31"/>
    <w:rsid w:val="61F42A3D"/>
    <w:rsid w:val="620195D8"/>
    <w:rsid w:val="62448F8F"/>
    <w:rsid w:val="6273EEB9"/>
    <w:rsid w:val="62CFF06B"/>
    <w:rsid w:val="62FB059C"/>
    <w:rsid w:val="62FCDBAD"/>
    <w:rsid w:val="634CBC7F"/>
    <w:rsid w:val="638568D9"/>
    <w:rsid w:val="638B8BE7"/>
    <w:rsid w:val="63B433F2"/>
    <w:rsid w:val="63C7843B"/>
    <w:rsid w:val="640FC2D1"/>
    <w:rsid w:val="6416200A"/>
    <w:rsid w:val="641D8ACB"/>
    <w:rsid w:val="642DE884"/>
    <w:rsid w:val="64479FD6"/>
    <w:rsid w:val="64BF2B31"/>
    <w:rsid w:val="64DE06D2"/>
    <w:rsid w:val="650980E3"/>
    <w:rsid w:val="650D1DA0"/>
    <w:rsid w:val="6524C866"/>
    <w:rsid w:val="656F0C09"/>
    <w:rsid w:val="65762F26"/>
    <w:rsid w:val="65CF7607"/>
    <w:rsid w:val="65ECA248"/>
    <w:rsid w:val="66307AA7"/>
    <w:rsid w:val="6641C182"/>
    <w:rsid w:val="66671211"/>
    <w:rsid w:val="666CD9EF"/>
    <w:rsid w:val="668E6D36"/>
    <w:rsid w:val="66AC1471"/>
    <w:rsid w:val="66D3DCF2"/>
    <w:rsid w:val="66D93159"/>
    <w:rsid w:val="677071C6"/>
    <w:rsid w:val="67B75502"/>
    <w:rsid w:val="67BA8D56"/>
    <w:rsid w:val="67C883BF"/>
    <w:rsid w:val="67DADD4E"/>
    <w:rsid w:val="67F01A77"/>
    <w:rsid w:val="68050AF9"/>
    <w:rsid w:val="685D6A0F"/>
    <w:rsid w:val="687F70D1"/>
    <w:rsid w:val="68EE10AC"/>
    <w:rsid w:val="690E348A"/>
    <w:rsid w:val="6913B724"/>
    <w:rsid w:val="69C4B57F"/>
    <w:rsid w:val="6A60C496"/>
    <w:rsid w:val="6A62A237"/>
    <w:rsid w:val="6A72BBBE"/>
    <w:rsid w:val="6B1F10A5"/>
    <w:rsid w:val="6B215716"/>
    <w:rsid w:val="6B353768"/>
    <w:rsid w:val="6C12E7C3"/>
    <w:rsid w:val="6C1B3BAD"/>
    <w:rsid w:val="6C2C9D91"/>
    <w:rsid w:val="6C6068D5"/>
    <w:rsid w:val="6C977548"/>
    <w:rsid w:val="6CD44D67"/>
    <w:rsid w:val="6CFCE660"/>
    <w:rsid w:val="6D47C6B6"/>
    <w:rsid w:val="6D6C8D0C"/>
    <w:rsid w:val="6D9CA179"/>
    <w:rsid w:val="6DCDCAE9"/>
    <w:rsid w:val="6DD0018E"/>
    <w:rsid w:val="6DD98139"/>
    <w:rsid w:val="6E20D229"/>
    <w:rsid w:val="6E37EF32"/>
    <w:rsid w:val="6E41E5D7"/>
    <w:rsid w:val="6EA06A3D"/>
    <w:rsid w:val="6EF934FC"/>
    <w:rsid w:val="6F7952AD"/>
    <w:rsid w:val="6FBEA3ED"/>
    <w:rsid w:val="6FE394A4"/>
    <w:rsid w:val="7031BAAD"/>
    <w:rsid w:val="70383CD8"/>
    <w:rsid w:val="703B4E18"/>
    <w:rsid w:val="7053AB6C"/>
    <w:rsid w:val="707E5605"/>
    <w:rsid w:val="708DB497"/>
    <w:rsid w:val="7122F3E6"/>
    <w:rsid w:val="715B5762"/>
    <w:rsid w:val="716219EF"/>
    <w:rsid w:val="717449F4"/>
    <w:rsid w:val="717C1C70"/>
    <w:rsid w:val="719BED1F"/>
    <w:rsid w:val="719FAAC2"/>
    <w:rsid w:val="71AD6506"/>
    <w:rsid w:val="71B047FB"/>
    <w:rsid w:val="71B92FD9"/>
    <w:rsid w:val="71BEE97D"/>
    <w:rsid w:val="71E9DED5"/>
    <w:rsid w:val="726DB72B"/>
    <w:rsid w:val="7271A273"/>
    <w:rsid w:val="72D092DC"/>
    <w:rsid w:val="72DFBCC4"/>
    <w:rsid w:val="733A50D5"/>
    <w:rsid w:val="73541D10"/>
    <w:rsid w:val="737B2401"/>
    <w:rsid w:val="7384E598"/>
    <w:rsid w:val="739BA74A"/>
    <w:rsid w:val="73CF3BA6"/>
    <w:rsid w:val="73F1D475"/>
    <w:rsid w:val="743CC764"/>
    <w:rsid w:val="7463CBAC"/>
    <w:rsid w:val="74BE24D7"/>
    <w:rsid w:val="74D0844D"/>
    <w:rsid w:val="74F715DE"/>
    <w:rsid w:val="7522BB4D"/>
    <w:rsid w:val="752304F0"/>
    <w:rsid w:val="75255D91"/>
    <w:rsid w:val="758372CF"/>
    <w:rsid w:val="75D09C64"/>
    <w:rsid w:val="75DA5F73"/>
    <w:rsid w:val="75DC5B00"/>
    <w:rsid w:val="760E682B"/>
    <w:rsid w:val="76D74FC7"/>
    <w:rsid w:val="7717E790"/>
    <w:rsid w:val="771DD257"/>
    <w:rsid w:val="77685014"/>
    <w:rsid w:val="77926C7C"/>
    <w:rsid w:val="77A67ECE"/>
    <w:rsid w:val="77D23818"/>
    <w:rsid w:val="783D9398"/>
    <w:rsid w:val="786A303A"/>
    <w:rsid w:val="787578B1"/>
    <w:rsid w:val="788B6128"/>
    <w:rsid w:val="78A0329B"/>
    <w:rsid w:val="78F91A7F"/>
    <w:rsid w:val="792F9718"/>
    <w:rsid w:val="7951C724"/>
    <w:rsid w:val="79940853"/>
    <w:rsid w:val="79B71F3F"/>
    <w:rsid w:val="79CEF5E3"/>
    <w:rsid w:val="7A1A2000"/>
    <w:rsid w:val="7A2023EB"/>
    <w:rsid w:val="7A24DC6A"/>
    <w:rsid w:val="7A25154E"/>
    <w:rsid w:val="7A327620"/>
    <w:rsid w:val="7A426824"/>
    <w:rsid w:val="7A91A5FA"/>
    <w:rsid w:val="7AB42DBC"/>
    <w:rsid w:val="7AD277A3"/>
    <w:rsid w:val="7AD8DEAD"/>
    <w:rsid w:val="7B18F344"/>
    <w:rsid w:val="7B1E140F"/>
    <w:rsid w:val="7B3D34BF"/>
    <w:rsid w:val="7BA55A78"/>
    <w:rsid w:val="7BD606F3"/>
    <w:rsid w:val="7BDC0E51"/>
    <w:rsid w:val="7C846E7B"/>
    <w:rsid w:val="7CB12DFC"/>
    <w:rsid w:val="7D1536AC"/>
    <w:rsid w:val="7D82C745"/>
    <w:rsid w:val="7D88EF0C"/>
    <w:rsid w:val="7DA984F9"/>
    <w:rsid w:val="7DC3246E"/>
    <w:rsid w:val="7DE70192"/>
    <w:rsid w:val="7E052594"/>
    <w:rsid w:val="7E1D2096"/>
    <w:rsid w:val="7E6BFA95"/>
    <w:rsid w:val="7EBDC224"/>
    <w:rsid w:val="7F0C2021"/>
    <w:rsid w:val="7F421877"/>
    <w:rsid w:val="7F782BFF"/>
    <w:rsid w:val="7F7E5E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9608F"/>
  <w15:chartTrackingRefBased/>
  <w15:docId w15:val="{4AB3F0FC-A60A-40B8-941C-5A08F6364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551"/>
  </w:style>
  <w:style w:type="paragraph" w:styleId="Heading1">
    <w:name w:val="heading 1"/>
    <w:basedOn w:val="Normal"/>
    <w:next w:val="Normal"/>
    <w:link w:val="Heading1Char"/>
    <w:uiPriority w:val="9"/>
    <w:qFormat/>
    <w:rsid w:val="00CA30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A30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30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30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30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30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30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30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30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0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30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30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30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30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30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30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30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3020"/>
    <w:rPr>
      <w:rFonts w:eastAsiaTheme="majorEastAsia" w:cstheme="majorBidi"/>
      <w:color w:val="272727" w:themeColor="text1" w:themeTint="D8"/>
    </w:rPr>
  </w:style>
  <w:style w:type="paragraph" w:styleId="Title">
    <w:name w:val="Title"/>
    <w:basedOn w:val="Normal"/>
    <w:next w:val="Normal"/>
    <w:link w:val="TitleChar"/>
    <w:uiPriority w:val="10"/>
    <w:qFormat/>
    <w:rsid w:val="00CA30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30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30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30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3020"/>
    <w:pPr>
      <w:spacing w:before="160"/>
      <w:jc w:val="center"/>
    </w:pPr>
    <w:rPr>
      <w:i/>
      <w:iCs/>
      <w:color w:val="404040" w:themeColor="text1" w:themeTint="BF"/>
    </w:rPr>
  </w:style>
  <w:style w:type="character" w:customStyle="1" w:styleId="QuoteChar">
    <w:name w:val="Quote Char"/>
    <w:basedOn w:val="DefaultParagraphFont"/>
    <w:link w:val="Quote"/>
    <w:uiPriority w:val="29"/>
    <w:rsid w:val="00CA3020"/>
    <w:rPr>
      <w:i/>
      <w:iCs/>
      <w:color w:val="404040" w:themeColor="text1" w:themeTint="BF"/>
    </w:rPr>
  </w:style>
  <w:style w:type="paragraph" w:styleId="ListParagraph">
    <w:name w:val="List Paragraph"/>
    <w:basedOn w:val="Normal"/>
    <w:uiPriority w:val="34"/>
    <w:qFormat/>
    <w:rsid w:val="00CA3020"/>
    <w:pPr>
      <w:ind w:left="720"/>
      <w:contextualSpacing/>
    </w:pPr>
  </w:style>
  <w:style w:type="character" w:styleId="IntenseEmphasis">
    <w:name w:val="Intense Emphasis"/>
    <w:basedOn w:val="DefaultParagraphFont"/>
    <w:uiPriority w:val="21"/>
    <w:qFormat/>
    <w:rsid w:val="00CA3020"/>
    <w:rPr>
      <w:i/>
      <w:iCs/>
      <w:color w:val="0F4761" w:themeColor="accent1" w:themeShade="BF"/>
    </w:rPr>
  </w:style>
  <w:style w:type="paragraph" w:styleId="IntenseQuote">
    <w:name w:val="Intense Quote"/>
    <w:basedOn w:val="Normal"/>
    <w:next w:val="Normal"/>
    <w:link w:val="IntenseQuoteChar"/>
    <w:uiPriority w:val="30"/>
    <w:qFormat/>
    <w:rsid w:val="00CA30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3020"/>
    <w:rPr>
      <w:i/>
      <w:iCs/>
      <w:color w:val="0F4761" w:themeColor="accent1" w:themeShade="BF"/>
    </w:rPr>
  </w:style>
  <w:style w:type="character" w:styleId="IntenseReference">
    <w:name w:val="Intense Reference"/>
    <w:basedOn w:val="DefaultParagraphFont"/>
    <w:uiPriority w:val="32"/>
    <w:qFormat/>
    <w:rsid w:val="00CA3020"/>
    <w:rPr>
      <w:b/>
      <w:bCs/>
      <w:smallCaps/>
      <w:color w:val="0F4761" w:themeColor="accent1" w:themeShade="BF"/>
      <w:spacing w:val="5"/>
    </w:rPr>
  </w:style>
  <w:style w:type="paragraph" w:styleId="Header">
    <w:name w:val="header"/>
    <w:basedOn w:val="Normal"/>
    <w:link w:val="HeaderChar"/>
    <w:uiPriority w:val="99"/>
    <w:unhideWhenUsed/>
    <w:rsid w:val="00CA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020"/>
  </w:style>
  <w:style w:type="paragraph" w:styleId="Footer">
    <w:name w:val="footer"/>
    <w:basedOn w:val="Normal"/>
    <w:link w:val="FooterChar"/>
    <w:uiPriority w:val="99"/>
    <w:unhideWhenUsed/>
    <w:rsid w:val="00CA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020"/>
  </w:style>
  <w:style w:type="character" w:styleId="CommentReference">
    <w:name w:val="annotation reference"/>
    <w:basedOn w:val="DefaultParagraphFont"/>
    <w:uiPriority w:val="99"/>
    <w:semiHidden/>
    <w:unhideWhenUsed/>
    <w:rsid w:val="004E11C4"/>
    <w:rPr>
      <w:sz w:val="16"/>
      <w:szCs w:val="16"/>
    </w:rPr>
  </w:style>
  <w:style w:type="paragraph" w:styleId="CommentText">
    <w:name w:val="annotation text"/>
    <w:basedOn w:val="Normal"/>
    <w:link w:val="CommentTextChar"/>
    <w:uiPriority w:val="99"/>
    <w:unhideWhenUsed/>
    <w:rsid w:val="004E11C4"/>
    <w:pPr>
      <w:spacing w:line="240" w:lineRule="auto"/>
    </w:pPr>
    <w:rPr>
      <w:sz w:val="20"/>
      <w:szCs w:val="20"/>
    </w:rPr>
  </w:style>
  <w:style w:type="character" w:customStyle="1" w:styleId="CommentTextChar">
    <w:name w:val="Comment Text Char"/>
    <w:basedOn w:val="DefaultParagraphFont"/>
    <w:link w:val="CommentText"/>
    <w:uiPriority w:val="99"/>
    <w:rsid w:val="004E11C4"/>
    <w:rPr>
      <w:sz w:val="20"/>
      <w:szCs w:val="20"/>
    </w:rPr>
  </w:style>
  <w:style w:type="paragraph" w:styleId="CommentSubject">
    <w:name w:val="annotation subject"/>
    <w:basedOn w:val="CommentText"/>
    <w:next w:val="CommentText"/>
    <w:link w:val="CommentSubjectChar"/>
    <w:uiPriority w:val="99"/>
    <w:semiHidden/>
    <w:unhideWhenUsed/>
    <w:rsid w:val="004E11C4"/>
    <w:rPr>
      <w:b/>
      <w:bCs/>
    </w:rPr>
  </w:style>
  <w:style w:type="character" w:customStyle="1" w:styleId="CommentSubjectChar">
    <w:name w:val="Comment Subject Char"/>
    <w:basedOn w:val="CommentTextChar"/>
    <w:link w:val="CommentSubject"/>
    <w:uiPriority w:val="99"/>
    <w:semiHidden/>
    <w:rsid w:val="004E11C4"/>
    <w:rPr>
      <w:b/>
      <w:bCs/>
      <w:sz w:val="20"/>
      <w:szCs w:val="20"/>
    </w:rPr>
  </w:style>
  <w:style w:type="paragraph" w:styleId="Revision">
    <w:name w:val="Revision"/>
    <w:hidden/>
    <w:uiPriority w:val="99"/>
    <w:semiHidden/>
    <w:rsid w:val="007E6C99"/>
    <w:pPr>
      <w:spacing w:after="0" w:line="240" w:lineRule="auto"/>
    </w:pPr>
  </w:style>
  <w:style w:type="character" w:styleId="Strong">
    <w:name w:val="Strong"/>
    <w:basedOn w:val="DefaultParagraphFont"/>
    <w:uiPriority w:val="22"/>
    <w:qFormat/>
    <w:rsid w:val="009E79F9"/>
    <w:rPr>
      <w:b/>
      <w:bCs/>
    </w:rPr>
  </w:style>
  <w:style w:type="character" w:styleId="Mention">
    <w:name w:val="Mention"/>
    <w:basedOn w:val="DefaultParagraphFont"/>
    <w:uiPriority w:val="99"/>
    <w:unhideWhenUsed/>
    <w:rsid w:val="00F365DF"/>
    <w:rPr>
      <w:color w:val="2B579A"/>
      <w:shd w:val="clear" w:color="auto" w:fill="E1DFDD"/>
    </w:rPr>
  </w:style>
  <w:style w:type="paragraph" w:styleId="FootnoteText">
    <w:name w:val="footnote text"/>
    <w:basedOn w:val="Normal"/>
    <w:link w:val="FootnoteTextChar"/>
    <w:uiPriority w:val="99"/>
    <w:semiHidden/>
    <w:unhideWhenUsed/>
    <w:rsid w:val="00D035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35CE"/>
    <w:rPr>
      <w:sz w:val="20"/>
      <w:szCs w:val="20"/>
    </w:rPr>
  </w:style>
  <w:style w:type="character" w:styleId="FootnoteReference">
    <w:name w:val="footnote reference"/>
    <w:basedOn w:val="DefaultParagraphFont"/>
    <w:uiPriority w:val="99"/>
    <w:semiHidden/>
    <w:unhideWhenUsed/>
    <w:rsid w:val="00D035CE"/>
    <w:rPr>
      <w:vertAlign w:val="superscript"/>
    </w:rPr>
  </w:style>
  <w:style w:type="character" w:styleId="Hyperlink">
    <w:name w:val="Hyperlink"/>
    <w:basedOn w:val="DefaultParagraphFont"/>
    <w:uiPriority w:val="99"/>
    <w:unhideWhenUsed/>
    <w:rsid w:val="00D035C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8065">
      <w:bodyDiv w:val="1"/>
      <w:marLeft w:val="0"/>
      <w:marRight w:val="0"/>
      <w:marTop w:val="0"/>
      <w:marBottom w:val="0"/>
      <w:divBdr>
        <w:top w:val="none" w:sz="0" w:space="0" w:color="auto"/>
        <w:left w:val="none" w:sz="0" w:space="0" w:color="auto"/>
        <w:bottom w:val="none" w:sz="0" w:space="0" w:color="auto"/>
        <w:right w:val="none" w:sz="0" w:space="0" w:color="auto"/>
      </w:divBdr>
      <w:divsChild>
        <w:div w:id="554581279">
          <w:marLeft w:val="0"/>
          <w:marRight w:val="0"/>
          <w:marTop w:val="0"/>
          <w:marBottom w:val="0"/>
          <w:divBdr>
            <w:top w:val="none" w:sz="0" w:space="0" w:color="auto"/>
            <w:left w:val="none" w:sz="0" w:space="0" w:color="auto"/>
            <w:bottom w:val="none" w:sz="0" w:space="0" w:color="auto"/>
            <w:right w:val="none" w:sz="0" w:space="0" w:color="auto"/>
          </w:divBdr>
          <w:divsChild>
            <w:div w:id="1575823206">
              <w:marLeft w:val="0"/>
              <w:marRight w:val="0"/>
              <w:marTop w:val="0"/>
              <w:marBottom w:val="0"/>
              <w:divBdr>
                <w:top w:val="none" w:sz="0" w:space="0" w:color="auto"/>
                <w:left w:val="none" w:sz="0" w:space="0" w:color="auto"/>
                <w:bottom w:val="none" w:sz="0" w:space="0" w:color="auto"/>
                <w:right w:val="none" w:sz="0" w:space="0" w:color="auto"/>
              </w:divBdr>
            </w:div>
            <w:div w:id="2084330082">
              <w:marLeft w:val="0"/>
              <w:marRight w:val="0"/>
              <w:marTop w:val="0"/>
              <w:marBottom w:val="0"/>
              <w:divBdr>
                <w:top w:val="none" w:sz="0" w:space="0" w:color="auto"/>
                <w:left w:val="none" w:sz="0" w:space="0" w:color="auto"/>
                <w:bottom w:val="none" w:sz="0" w:space="0" w:color="auto"/>
                <w:right w:val="none" w:sz="0" w:space="0" w:color="auto"/>
              </w:divBdr>
            </w:div>
            <w:div w:id="177232348">
              <w:marLeft w:val="0"/>
              <w:marRight w:val="0"/>
              <w:marTop w:val="0"/>
              <w:marBottom w:val="0"/>
              <w:divBdr>
                <w:top w:val="none" w:sz="0" w:space="0" w:color="auto"/>
                <w:left w:val="none" w:sz="0" w:space="0" w:color="auto"/>
                <w:bottom w:val="none" w:sz="0" w:space="0" w:color="auto"/>
                <w:right w:val="none" w:sz="0" w:space="0" w:color="auto"/>
              </w:divBdr>
            </w:div>
            <w:div w:id="2041130089">
              <w:marLeft w:val="0"/>
              <w:marRight w:val="0"/>
              <w:marTop w:val="0"/>
              <w:marBottom w:val="0"/>
              <w:divBdr>
                <w:top w:val="none" w:sz="0" w:space="0" w:color="auto"/>
                <w:left w:val="none" w:sz="0" w:space="0" w:color="auto"/>
                <w:bottom w:val="none" w:sz="0" w:space="0" w:color="auto"/>
                <w:right w:val="none" w:sz="0" w:space="0" w:color="auto"/>
              </w:divBdr>
            </w:div>
            <w:div w:id="1571650816">
              <w:marLeft w:val="0"/>
              <w:marRight w:val="0"/>
              <w:marTop w:val="0"/>
              <w:marBottom w:val="0"/>
              <w:divBdr>
                <w:top w:val="none" w:sz="0" w:space="0" w:color="auto"/>
                <w:left w:val="none" w:sz="0" w:space="0" w:color="auto"/>
                <w:bottom w:val="none" w:sz="0" w:space="0" w:color="auto"/>
                <w:right w:val="none" w:sz="0" w:space="0" w:color="auto"/>
              </w:divBdr>
            </w:div>
            <w:div w:id="572005652">
              <w:marLeft w:val="0"/>
              <w:marRight w:val="0"/>
              <w:marTop w:val="0"/>
              <w:marBottom w:val="0"/>
              <w:divBdr>
                <w:top w:val="none" w:sz="0" w:space="0" w:color="auto"/>
                <w:left w:val="none" w:sz="0" w:space="0" w:color="auto"/>
                <w:bottom w:val="none" w:sz="0" w:space="0" w:color="auto"/>
                <w:right w:val="none" w:sz="0" w:space="0" w:color="auto"/>
              </w:divBdr>
            </w:div>
            <w:div w:id="621110090">
              <w:marLeft w:val="0"/>
              <w:marRight w:val="0"/>
              <w:marTop w:val="0"/>
              <w:marBottom w:val="0"/>
              <w:divBdr>
                <w:top w:val="none" w:sz="0" w:space="0" w:color="auto"/>
                <w:left w:val="none" w:sz="0" w:space="0" w:color="auto"/>
                <w:bottom w:val="none" w:sz="0" w:space="0" w:color="auto"/>
                <w:right w:val="none" w:sz="0" w:space="0" w:color="auto"/>
              </w:divBdr>
            </w:div>
            <w:div w:id="941032439">
              <w:marLeft w:val="0"/>
              <w:marRight w:val="0"/>
              <w:marTop w:val="0"/>
              <w:marBottom w:val="0"/>
              <w:divBdr>
                <w:top w:val="none" w:sz="0" w:space="0" w:color="auto"/>
                <w:left w:val="none" w:sz="0" w:space="0" w:color="auto"/>
                <w:bottom w:val="none" w:sz="0" w:space="0" w:color="auto"/>
                <w:right w:val="none" w:sz="0" w:space="0" w:color="auto"/>
              </w:divBdr>
            </w:div>
            <w:div w:id="1658919166">
              <w:marLeft w:val="0"/>
              <w:marRight w:val="0"/>
              <w:marTop w:val="0"/>
              <w:marBottom w:val="0"/>
              <w:divBdr>
                <w:top w:val="none" w:sz="0" w:space="0" w:color="auto"/>
                <w:left w:val="none" w:sz="0" w:space="0" w:color="auto"/>
                <w:bottom w:val="none" w:sz="0" w:space="0" w:color="auto"/>
                <w:right w:val="none" w:sz="0" w:space="0" w:color="auto"/>
              </w:divBdr>
            </w:div>
            <w:div w:id="2060283640">
              <w:marLeft w:val="0"/>
              <w:marRight w:val="0"/>
              <w:marTop w:val="0"/>
              <w:marBottom w:val="0"/>
              <w:divBdr>
                <w:top w:val="none" w:sz="0" w:space="0" w:color="auto"/>
                <w:left w:val="none" w:sz="0" w:space="0" w:color="auto"/>
                <w:bottom w:val="none" w:sz="0" w:space="0" w:color="auto"/>
                <w:right w:val="none" w:sz="0" w:space="0" w:color="auto"/>
              </w:divBdr>
            </w:div>
            <w:div w:id="199980748">
              <w:marLeft w:val="0"/>
              <w:marRight w:val="0"/>
              <w:marTop w:val="0"/>
              <w:marBottom w:val="0"/>
              <w:divBdr>
                <w:top w:val="none" w:sz="0" w:space="0" w:color="auto"/>
                <w:left w:val="none" w:sz="0" w:space="0" w:color="auto"/>
                <w:bottom w:val="none" w:sz="0" w:space="0" w:color="auto"/>
                <w:right w:val="none" w:sz="0" w:space="0" w:color="auto"/>
              </w:divBdr>
            </w:div>
            <w:div w:id="1707371443">
              <w:marLeft w:val="0"/>
              <w:marRight w:val="0"/>
              <w:marTop w:val="0"/>
              <w:marBottom w:val="0"/>
              <w:divBdr>
                <w:top w:val="none" w:sz="0" w:space="0" w:color="auto"/>
                <w:left w:val="none" w:sz="0" w:space="0" w:color="auto"/>
                <w:bottom w:val="none" w:sz="0" w:space="0" w:color="auto"/>
                <w:right w:val="none" w:sz="0" w:space="0" w:color="auto"/>
              </w:divBdr>
            </w:div>
            <w:div w:id="1988896860">
              <w:marLeft w:val="0"/>
              <w:marRight w:val="0"/>
              <w:marTop w:val="0"/>
              <w:marBottom w:val="0"/>
              <w:divBdr>
                <w:top w:val="none" w:sz="0" w:space="0" w:color="auto"/>
                <w:left w:val="none" w:sz="0" w:space="0" w:color="auto"/>
                <w:bottom w:val="none" w:sz="0" w:space="0" w:color="auto"/>
                <w:right w:val="none" w:sz="0" w:space="0" w:color="auto"/>
              </w:divBdr>
            </w:div>
            <w:div w:id="1396851574">
              <w:marLeft w:val="0"/>
              <w:marRight w:val="0"/>
              <w:marTop w:val="0"/>
              <w:marBottom w:val="0"/>
              <w:divBdr>
                <w:top w:val="none" w:sz="0" w:space="0" w:color="auto"/>
                <w:left w:val="none" w:sz="0" w:space="0" w:color="auto"/>
                <w:bottom w:val="none" w:sz="0" w:space="0" w:color="auto"/>
                <w:right w:val="none" w:sz="0" w:space="0" w:color="auto"/>
              </w:divBdr>
            </w:div>
            <w:div w:id="73019840">
              <w:marLeft w:val="0"/>
              <w:marRight w:val="0"/>
              <w:marTop w:val="0"/>
              <w:marBottom w:val="0"/>
              <w:divBdr>
                <w:top w:val="none" w:sz="0" w:space="0" w:color="auto"/>
                <w:left w:val="none" w:sz="0" w:space="0" w:color="auto"/>
                <w:bottom w:val="none" w:sz="0" w:space="0" w:color="auto"/>
                <w:right w:val="none" w:sz="0" w:space="0" w:color="auto"/>
              </w:divBdr>
            </w:div>
            <w:div w:id="418909964">
              <w:marLeft w:val="0"/>
              <w:marRight w:val="0"/>
              <w:marTop w:val="0"/>
              <w:marBottom w:val="0"/>
              <w:divBdr>
                <w:top w:val="none" w:sz="0" w:space="0" w:color="auto"/>
                <w:left w:val="none" w:sz="0" w:space="0" w:color="auto"/>
                <w:bottom w:val="none" w:sz="0" w:space="0" w:color="auto"/>
                <w:right w:val="none" w:sz="0" w:space="0" w:color="auto"/>
              </w:divBdr>
            </w:div>
            <w:div w:id="1381906708">
              <w:marLeft w:val="0"/>
              <w:marRight w:val="0"/>
              <w:marTop w:val="0"/>
              <w:marBottom w:val="0"/>
              <w:divBdr>
                <w:top w:val="none" w:sz="0" w:space="0" w:color="auto"/>
                <w:left w:val="none" w:sz="0" w:space="0" w:color="auto"/>
                <w:bottom w:val="none" w:sz="0" w:space="0" w:color="auto"/>
                <w:right w:val="none" w:sz="0" w:space="0" w:color="auto"/>
              </w:divBdr>
            </w:div>
            <w:div w:id="1107508152">
              <w:marLeft w:val="0"/>
              <w:marRight w:val="0"/>
              <w:marTop w:val="0"/>
              <w:marBottom w:val="0"/>
              <w:divBdr>
                <w:top w:val="none" w:sz="0" w:space="0" w:color="auto"/>
                <w:left w:val="none" w:sz="0" w:space="0" w:color="auto"/>
                <w:bottom w:val="none" w:sz="0" w:space="0" w:color="auto"/>
                <w:right w:val="none" w:sz="0" w:space="0" w:color="auto"/>
              </w:divBdr>
            </w:div>
            <w:div w:id="1247418023">
              <w:marLeft w:val="0"/>
              <w:marRight w:val="0"/>
              <w:marTop w:val="0"/>
              <w:marBottom w:val="0"/>
              <w:divBdr>
                <w:top w:val="none" w:sz="0" w:space="0" w:color="auto"/>
                <w:left w:val="none" w:sz="0" w:space="0" w:color="auto"/>
                <w:bottom w:val="none" w:sz="0" w:space="0" w:color="auto"/>
                <w:right w:val="none" w:sz="0" w:space="0" w:color="auto"/>
              </w:divBdr>
            </w:div>
          </w:divsChild>
        </w:div>
        <w:div w:id="1309823266">
          <w:marLeft w:val="0"/>
          <w:marRight w:val="0"/>
          <w:marTop w:val="0"/>
          <w:marBottom w:val="0"/>
          <w:divBdr>
            <w:top w:val="none" w:sz="0" w:space="0" w:color="auto"/>
            <w:left w:val="none" w:sz="0" w:space="0" w:color="auto"/>
            <w:bottom w:val="none" w:sz="0" w:space="0" w:color="auto"/>
            <w:right w:val="none" w:sz="0" w:space="0" w:color="auto"/>
          </w:divBdr>
          <w:divsChild>
            <w:div w:id="1679193594">
              <w:marLeft w:val="0"/>
              <w:marRight w:val="0"/>
              <w:marTop w:val="0"/>
              <w:marBottom w:val="0"/>
              <w:divBdr>
                <w:top w:val="none" w:sz="0" w:space="0" w:color="auto"/>
                <w:left w:val="none" w:sz="0" w:space="0" w:color="auto"/>
                <w:bottom w:val="none" w:sz="0" w:space="0" w:color="auto"/>
                <w:right w:val="none" w:sz="0" w:space="0" w:color="auto"/>
              </w:divBdr>
            </w:div>
            <w:div w:id="1869442125">
              <w:marLeft w:val="0"/>
              <w:marRight w:val="0"/>
              <w:marTop w:val="0"/>
              <w:marBottom w:val="0"/>
              <w:divBdr>
                <w:top w:val="none" w:sz="0" w:space="0" w:color="auto"/>
                <w:left w:val="none" w:sz="0" w:space="0" w:color="auto"/>
                <w:bottom w:val="none" w:sz="0" w:space="0" w:color="auto"/>
                <w:right w:val="none" w:sz="0" w:space="0" w:color="auto"/>
              </w:divBdr>
            </w:div>
            <w:div w:id="1525822634">
              <w:marLeft w:val="0"/>
              <w:marRight w:val="0"/>
              <w:marTop w:val="0"/>
              <w:marBottom w:val="0"/>
              <w:divBdr>
                <w:top w:val="none" w:sz="0" w:space="0" w:color="auto"/>
                <w:left w:val="none" w:sz="0" w:space="0" w:color="auto"/>
                <w:bottom w:val="none" w:sz="0" w:space="0" w:color="auto"/>
                <w:right w:val="none" w:sz="0" w:space="0" w:color="auto"/>
              </w:divBdr>
            </w:div>
            <w:div w:id="846407793">
              <w:marLeft w:val="0"/>
              <w:marRight w:val="0"/>
              <w:marTop w:val="0"/>
              <w:marBottom w:val="0"/>
              <w:divBdr>
                <w:top w:val="none" w:sz="0" w:space="0" w:color="auto"/>
                <w:left w:val="none" w:sz="0" w:space="0" w:color="auto"/>
                <w:bottom w:val="none" w:sz="0" w:space="0" w:color="auto"/>
                <w:right w:val="none" w:sz="0" w:space="0" w:color="auto"/>
              </w:divBdr>
            </w:div>
            <w:div w:id="873688813">
              <w:marLeft w:val="0"/>
              <w:marRight w:val="0"/>
              <w:marTop w:val="0"/>
              <w:marBottom w:val="0"/>
              <w:divBdr>
                <w:top w:val="none" w:sz="0" w:space="0" w:color="auto"/>
                <w:left w:val="none" w:sz="0" w:space="0" w:color="auto"/>
                <w:bottom w:val="none" w:sz="0" w:space="0" w:color="auto"/>
                <w:right w:val="none" w:sz="0" w:space="0" w:color="auto"/>
              </w:divBdr>
            </w:div>
            <w:div w:id="1542014319">
              <w:marLeft w:val="0"/>
              <w:marRight w:val="0"/>
              <w:marTop w:val="0"/>
              <w:marBottom w:val="0"/>
              <w:divBdr>
                <w:top w:val="none" w:sz="0" w:space="0" w:color="auto"/>
                <w:left w:val="none" w:sz="0" w:space="0" w:color="auto"/>
                <w:bottom w:val="none" w:sz="0" w:space="0" w:color="auto"/>
                <w:right w:val="none" w:sz="0" w:space="0" w:color="auto"/>
              </w:divBdr>
            </w:div>
            <w:div w:id="1103259652">
              <w:marLeft w:val="0"/>
              <w:marRight w:val="0"/>
              <w:marTop w:val="0"/>
              <w:marBottom w:val="0"/>
              <w:divBdr>
                <w:top w:val="none" w:sz="0" w:space="0" w:color="auto"/>
                <w:left w:val="none" w:sz="0" w:space="0" w:color="auto"/>
                <w:bottom w:val="none" w:sz="0" w:space="0" w:color="auto"/>
                <w:right w:val="none" w:sz="0" w:space="0" w:color="auto"/>
              </w:divBdr>
            </w:div>
            <w:div w:id="285238747">
              <w:marLeft w:val="0"/>
              <w:marRight w:val="0"/>
              <w:marTop w:val="0"/>
              <w:marBottom w:val="0"/>
              <w:divBdr>
                <w:top w:val="none" w:sz="0" w:space="0" w:color="auto"/>
                <w:left w:val="none" w:sz="0" w:space="0" w:color="auto"/>
                <w:bottom w:val="none" w:sz="0" w:space="0" w:color="auto"/>
                <w:right w:val="none" w:sz="0" w:space="0" w:color="auto"/>
              </w:divBdr>
            </w:div>
            <w:div w:id="962930738">
              <w:marLeft w:val="0"/>
              <w:marRight w:val="0"/>
              <w:marTop w:val="0"/>
              <w:marBottom w:val="0"/>
              <w:divBdr>
                <w:top w:val="none" w:sz="0" w:space="0" w:color="auto"/>
                <w:left w:val="none" w:sz="0" w:space="0" w:color="auto"/>
                <w:bottom w:val="none" w:sz="0" w:space="0" w:color="auto"/>
                <w:right w:val="none" w:sz="0" w:space="0" w:color="auto"/>
              </w:divBdr>
            </w:div>
            <w:div w:id="366297967">
              <w:marLeft w:val="0"/>
              <w:marRight w:val="0"/>
              <w:marTop w:val="0"/>
              <w:marBottom w:val="0"/>
              <w:divBdr>
                <w:top w:val="none" w:sz="0" w:space="0" w:color="auto"/>
                <w:left w:val="none" w:sz="0" w:space="0" w:color="auto"/>
                <w:bottom w:val="none" w:sz="0" w:space="0" w:color="auto"/>
                <w:right w:val="none" w:sz="0" w:space="0" w:color="auto"/>
              </w:divBdr>
            </w:div>
            <w:div w:id="440492098">
              <w:marLeft w:val="0"/>
              <w:marRight w:val="0"/>
              <w:marTop w:val="0"/>
              <w:marBottom w:val="0"/>
              <w:divBdr>
                <w:top w:val="none" w:sz="0" w:space="0" w:color="auto"/>
                <w:left w:val="none" w:sz="0" w:space="0" w:color="auto"/>
                <w:bottom w:val="none" w:sz="0" w:space="0" w:color="auto"/>
                <w:right w:val="none" w:sz="0" w:space="0" w:color="auto"/>
              </w:divBdr>
            </w:div>
            <w:div w:id="535851186">
              <w:marLeft w:val="0"/>
              <w:marRight w:val="0"/>
              <w:marTop w:val="0"/>
              <w:marBottom w:val="0"/>
              <w:divBdr>
                <w:top w:val="none" w:sz="0" w:space="0" w:color="auto"/>
                <w:left w:val="none" w:sz="0" w:space="0" w:color="auto"/>
                <w:bottom w:val="none" w:sz="0" w:space="0" w:color="auto"/>
                <w:right w:val="none" w:sz="0" w:space="0" w:color="auto"/>
              </w:divBdr>
            </w:div>
            <w:div w:id="1330324828">
              <w:marLeft w:val="0"/>
              <w:marRight w:val="0"/>
              <w:marTop w:val="0"/>
              <w:marBottom w:val="0"/>
              <w:divBdr>
                <w:top w:val="none" w:sz="0" w:space="0" w:color="auto"/>
                <w:left w:val="none" w:sz="0" w:space="0" w:color="auto"/>
                <w:bottom w:val="none" w:sz="0" w:space="0" w:color="auto"/>
                <w:right w:val="none" w:sz="0" w:space="0" w:color="auto"/>
              </w:divBdr>
            </w:div>
            <w:div w:id="434519547">
              <w:marLeft w:val="0"/>
              <w:marRight w:val="0"/>
              <w:marTop w:val="0"/>
              <w:marBottom w:val="0"/>
              <w:divBdr>
                <w:top w:val="none" w:sz="0" w:space="0" w:color="auto"/>
                <w:left w:val="none" w:sz="0" w:space="0" w:color="auto"/>
                <w:bottom w:val="none" w:sz="0" w:space="0" w:color="auto"/>
                <w:right w:val="none" w:sz="0" w:space="0" w:color="auto"/>
              </w:divBdr>
            </w:div>
            <w:div w:id="2075199773">
              <w:marLeft w:val="0"/>
              <w:marRight w:val="0"/>
              <w:marTop w:val="0"/>
              <w:marBottom w:val="0"/>
              <w:divBdr>
                <w:top w:val="none" w:sz="0" w:space="0" w:color="auto"/>
                <w:left w:val="none" w:sz="0" w:space="0" w:color="auto"/>
                <w:bottom w:val="none" w:sz="0" w:space="0" w:color="auto"/>
                <w:right w:val="none" w:sz="0" w:space="0" w:color="auto"/>
              </w:divBdr>
            </w:div>
            <w:div w:id="132673799">
              <w:marLeft w:val="0"/>
              <w:marRight w:val="0"/>
              <w:marTop w:val="0"/>
              <w:marBottom w:val="0"/>
              <w:divBdr>
                <w:top w:val="none" w:sz="0" w:space="0" w:color="auto"/>
                <w:left w:val="none" w:sz="0" w:space="0" w:color="auto"/>
                <w:bottom w:val="none" w:sz="0" w:space="0" w:color="auto"/>
                <w:right w:val="none" w:sz="0" w:space="0" w:color="auto"/>
              </w:divBdr>
            </w:div>
            <w:div w:id="90512507">
              <w:marLeft w:val="0"/>
              <w:marRight w:val="0"/>
              <w:marTop w:val="0"/>
              <w:marBottom w:val="0"/>
              <w:divBdr>
                <w:top w:val="none" w:sz="0" w:space="0" w:color="auto"/>
                <w:left w:val="none" w:sz="0" w:space="0" w:color="auto"/>
                <w:bottom w:val="none" w:sz="0" w:space="0" w:color="auto"/>
                <w:right w:val="none" w:sz="0" w:space="0" w:color="auto"/>
              </w:divBdr>
            </w:div>
            <w:div w:id="684675883">
              <w:marLeft w:val="0"/>
              <w:marRight w:val="0"/>
              <w:marTop w:val="0"/>
              <w:marBottom w:val="0"/>
              <w:divBdr>
                <w:top w:val="none" w:sz="0" w:space="0" w:color="auto"/>
                <w:left w:val="none" w:sz="0" w:space="0" w:color="auto"/>
                <w:bottom w:val="none" w:sz="0" w:space="0" w:color="auto"/>
                <w:right w:val="none" w:sz="0" w:space="0" w:color="auto"/>
              </w:divBdr>
            </w:div>
            <w:div w:id="786706026">
              <w:marLeft w:val="0"/>
              <w:marRight w:val="0"/>
              <w:marTop w:val="0"/>
              <w:marBottom w:val="0"/>
              <w:divBdr>
                <w:top w:val="none" w:sz="0" w:space="0" w:color="auto"/>
                <w:left w:val="none" w:sz="0" w:space="0" w:color="auto"/>
                <w:bottom w:val="none" w:sz="0" w:space="0" w:color="auto"/>
                <w:right w:val="none" w:sz="0" w:space="0" w:color="auto"/>
              </w:divBdr>
            </w:div>
            <w:div w:id="596330593">
              <w:marLeft w:val="0"/>
              <w:marRight w:val="0"/>
              <w:marTop w:val="0"/>
              <w:marBottom w:val="0"/>
              <w:divBdr>
                <w:top w:val="none" w:sz="0" w:space="0" w:color="auto"/>
                <w:left w:val="none" w:sz="0" w:space="0" w:color="auto"/>
                <w:bottom w:val="none" w:sz="0" w:space="0" w:color="auto"/>
                <w:right w:val="none" w:sz="0" w:space="0" w:color="auto"/>
              </w:divBdr>
            </w:div>
          </w:divsChild>
        </w:div>
        <w:div w:id="565724658">
          <w:marLeft w:val="0"/>
          <w:marRight w:val="0"/>
          <w:marTop w:val="0"/>
          <w:marBottom w:val="0"/>
          <w:divBdr>
            <w:top w:val="none" w:sz="0" w:space="0" w:color="auto"/>
            <w:left w:val="none" w:sz="0" w:space="0" w:color="auto"/>
            <w:bottom w:val="none" w:sz="0" w:space="0" w:color="auto"/>
            <w:right w:val="none" w:sz="0" w:space="0" w:color="auto"/>
          </w:divBdr>
          <w:divsChild>
            <w:div w:id="308680914">
              <w:marLeft w:val="0"/>
              <w:marRight w:val="0"/>
              <w:marTop w:val="0"/>
              <w:marBottom w:val="0"/>
              <w:divBdr>
                <w:top w:val="none" w:sz="0" w:space="0" w:color="auto"/>
                <w:left w:val="none" w:sz="0" w:space="0" w:color="auto"/>
                <w:bottom w:val="none" w:sz="0" w:space="0" w:color="auto"/>
                <w:right w:val="none" w:sz="0" w:space="0" w:color="auto"/>
              </w:divBdr>
            </w:div>
            <w:div w:id="787284119">
              <w:marLeft w:val="0"/>
              <w:marRight w:val="0"/>
              <w:marTop w:val="0"/>
              <w:marBottom w:val="0"/>
              <w:divBdr>
                <w:top w:val="none" w:sz="0" w:space="0" w:color="auto"/>
                <w:left w:val="none" w:sz="0" w:space="0" w:color="auto"/>
                <w:bottom w:val="none" w:sz="0" w:space="0" w:color="auto"/>
                <w:right w:val="none" w:sz="0" w:space="0" w:color="auto"/>
              </w:divBdr>
            </w:div>
            <w:div w:id="473066344">
              <w:marLeft w:val="0"/>
              <w:marRight w:val="0"/>
              <w:marTop w:val="0"/>
              <w:marBottom w:val="0"/>
              <w:divBdr>
                <w:top w:val="none" w:sz="0" w:space="0" w:color="auto"/>
                <w:left w:val="none" w:sz="0" w:space="0" w:color="auto"/>
                <w:bottom w:val="none" w:sz="0" w:space="0" w:color="auto"/>
                <w:right w:val="none" w:sz="0" w:space="0" w:color="auto"/>
              </w:divBdr>
            </w:div>
            <w:div w:id="201015751">
              <w:marLeft w:val="0"/>
              <w:marRight w:val="0"/>
              <w:marTop w:val="0"/>
              <w:marBottom w:val="0"/>
              <w:divBdr>
                <w:top w:val="none" w:sz="0" w:space="0" w:color="auto"/>
                <w:left w:val="none" w:sz="0" w:space="0" w:color="auto"/>
                <w:bottom w:val="none" w:sz="0" w:space="0" w:color="auto"/>
                <w:right w:val="none" w:sz="0" w:space="0" w:color="auto"/>
              </w:divBdr>
            </w:div>
            <w:div w:id="763721999">
              <w:marLeft w:val="0"/>
              <w:marRight w:val="0"/>
              <w:marTop w:val="0"/>
              <w:marBottom w:val="0"/>
              <w:divBdr>
                <w:top w:val="none" w:sz="0" w:space="0" w:color="auto"/>
                <w:left w:val="none" w:sz="0" w:space="0" w:color="auto"/>
                <w:bottom w:val="none" w:sz="0" w:space="0" w:color="auto"/>
                <w:right w:val="none" w:sz="0" w:space="0" w:color="auto"/>
              </w:divBdr>
            </w:div>
            <w:div w:id="18315649">
              <w:marLeft w:val="0"/>
              <w:marRight w:val="0"/>
              <w:marTop w:val="0"/>
              <w:marBottom w:val="0"/>
              <w:divBdr>
                <w:top w:val="none" w:sz="0" w:space="0" w:color="auto"/>
                <w:left w:val="none" w:sz="0" w:space="0" w:color="auto"/>
                <w:bottom w:val="none" w:sz="0" w:space="0" w:color="auto"/>
                <w:right w:val="none" w:sz="0" w:space="0" w:color="auto"/>
              </w:divBdr>
            </w:div>
            <w:div w:id="133789939">
              <w:marLeft w:val="0"/>
              <w:marRight w:val="0"/>
              <w:marTop w:val="0"/>
              <w:marBottom w:val="0"/>
              <w:divBdr>
                <w:top w:val="none" w:sz="0" w:space="0" w:color="auto"/>
                <w:left w:val="none" w:sz="0" w:space="0" w:color="auto"/>
                <w:bottom w:val="none" w:sz="0" w:space="0" w:color="auto"/>
                <w:right w:val="none" w:sz="0" w:space="0" w:color="auto"/>
              </w:divBdr>
            </w:div>
            <w:div w:id="726995751">
              <w:marLeft w:val="0"/>
              <w:marRight w:val="0"/>
              <w:marTop w:val="0"/>
              <w:marBottom w:val="0"/>
              <w:divBdr>
                <w:top w:val="none" w:sz="0" w:space="0" w:color="auto"/>
                <w:left w:val="none" w:sz="0" w:space="0" w:color="auto"/>
                <w:bottom w:val="none" w:sz="0" w:space="0" w:color="auto"/>
                <w:right w:val="none" w:sz="0" w:space="0" w:color="auto"/>
              </w:divBdr>
            </w:div>
            <w:div w:id="1369136283">
              <w:marLeft w:val="0"/>
              <w:marRight w:val="0"/>
              <w:marTop w:val="0"/>
              <w:marBottom w:val="0"/>
              <w:divBdr>
                <w:top w:val="none" w:sz="0" w:space="0" w:color="auto"/>
                <w:left w:val="none" w:sz="0" w:space="0" w:color="auto"/>
                <w:bottom w:val="none" w:sz="0" w:space="0" w:color="auto"/>
                <w:right w:val="none" w:sz="0" w:space="0" w:color="auto"/>
              </w:divBdr>
            </w:div>
            <w:div w:id="10171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4686">
      <w:bodyDiv w:val="1"/>
      <w:marLeft w:val="0"/>
      <w:marRight w:val="0"/>
      <w:marTop w:val="0"/>
      <w:marBottom w:val="0"/>
      <w:divBdr>
        <w:top w:val="none" w:sz="0" w:space="0" w:color="auto"/>
        <w:left w:val="none" w:sz="0" w:space="0" w:color="auto"/>
        <w:bottom w:val="none" w:sz="0" w:space="0" w:color="auto"/>
        <w:right w:val="none" w:sz="0" w:space="0" w:color="auto"/>
      </w:divBdr>
      <w:divsChild>
        <w:div w:id="10841116">
          <w:marLeft w:val="0"/>
          <w:marRight w:val="0"/>
          <w:marTop w:val="0"/>
          <w:marBottom w:val="0"/>
          <w:divBdr>
            <w:top w:val="none" w:sz="0" w:space="0" w:color="auto"/>
            <w:left w:val="none" w:sz="0" w:space="0" w:color="auto"/>
            <w:bottom w:val="none" w:sz="0" w:space="0" w:color="auto"/>
            <w:right w:val="none" w:sz="0" w:space="0" w:color="auto"/>
          </w:divBdr>
        </w:div>
        <w:div w:id="88282170">
          <w:marLeft w:val="0"/>
          <w:marRight w:val="0"/>
          <w:marTop w:val="0"/>
          <w:marBottom w:val="0"/>
          <w:divBdr>
            <w:top w:val="none" w:sz="0" w:space="0" w:color="auto"/>
            <w:left w:val="none" w:sz="0" w:space="0" w:color="auto"/>
            <w:bottom w:val="none" w:sz="0" w:space="0" w:color="auto"/>
            <w:right w:val="none" w:sz="0" w:space="0" w:color="auto"/>
          </w:divBdr>
        </w:div>
        <w:div w:id="446119303">
          <w:marLeft w:val="0"/>
          <w:marRight w:val="0"/>
          <w:marTop w:val="0"/>
          <w:marBottom w:val="0"/>
          <w:divBdr>
            <w:top w:val="none" w:sz="0" w:space="0" w:color="auto"/>
            <w:left w:val="none" w:sz="0" w:space="0" w:color="auto"/>
            <w:bottom w:val="none" w:sz="0" w:space="0" w:color="auto"/>
            <w:right w:val="none" w:sz="0" w:space="0" w:color="auto"/>
          </w:divBdr>
        </w:div>
        <w:div w:id="1441871176">
          <w:marLeft w:val="0"/>
          <w:marRight w:val="0"/>
          <w:marTop w:val="0"/>
          <w:marBottom w:val="0"/>
          <w:divBdr>
            <w:top w:val="none" w:sz="0" w:space="0" w:color="auto"/>
            <w:left w:val="none" w:sz="0" w:space="0" w:color="auto"/>
            <w:bottom w:val="none" w:sz="0" w:space="0" w:color="auto"/>
            <w:right w:val="none" w:sz="0" w:space="0" w:color="auto"/>
          </w:divBdr>
        </w:div>
        <w:div w:id="1937399632">
          <w:marLeft w:val="0"/>
          <w:marRight w:val="0"/>
          <w:marTop w:val="0"/>
          <w:marBottom w:val="0"/>
          <w:divBdr>
            <w:top w:val="none" w:sz="0" w:space="0" w:color="auto"/>
            <w:left w:val="none" w:sz="0" w:space="0" w:color="auto"/>
            <w:bottom w:val="none" w:sz="0" w:space="0" w:color="auto"/>
            <w:right w:val="none" w:sz="0" w:space="0" w:color="auto"/>
          </w:divBdr>
        </w:div>
      </w:divsChild>
    </w:div>
    <w:div w:id="977880992">
      <w:bodyDiv w:val="1"/>
      <w:marLeft w:val="0"/>
      <w:marRight w:val="0"/>
      <w:marTop w:val="0"/>
      <w:marBottom w:val="0"/>
      <w:divBdr>
        <w:top w:val="none" w:sz="0" w:space="0" w:color="auto"/>
        <w:left w:val="none" w:sz="0" w:space="0" w:color="auto"/>
        <w:bottom w:val="none" w:sz="0" w:space="0" w:color="auto"/>
        <w:right w:val="none" w:sz="0" w:space="0" w:color="auto"/>
      </w:divBdr>
    </w:div>
    <w:div w:id="1066024773">
      <w:bodyDiv w:val="1"/>
      <w:marLeft w:val="0"/>
      <w:marRight w:val="0"/>
      <w:marTop w:val="0"/>
      <w:marBottom w:val="0"/>
      <w:divBdr>
        <w:top w:val="none" w:sz="0" w:space="0" w:color="auto"/>
        <w:left w:val="none" w:sz="0" w:space="0" w:color="auto"/>
        <w:bottom w:val="none" w:sz="0" w:space="0" w:color="auto"/>
        <w:right w:val="none" w:sz="0" w:space="0" w:color="auto"/>
      </w:divBdr>
      <w:divsChild>
        <w:div w:id="684672088">
          <w:marLeft w:val="0"/>
          <w:marRight w:val="0"/>
          <w:marTop w:val="0"/>
          <w:marBottom w:val="0"/>
          <w:divBdr>
            <w:top w:val="none" w:sz="0" w:space="0" w:color="auto"/>
            <w:left w:val="none" w:sz="0" w:space="0" w:color="auto"/>
            <w:bottom w:val="none" w:sz="0" w:space="0" w:color="auto"/>
            <w:right w:val="none" w:sz="0" w:space="0" w:color="auto"/>
          </w:divBdr>
        </w:div>
        <w:div w:id="934021863">
          <w:marLeft w:val="0"/>
          <w:marRight w:val="0"/>
          <w:marTop w:val="0"/>
          <w:marBottom w:val="0"/>
          <w:divBdr>
            <w:top w:val="none" w:sz="0" w:space="0" w:color="auto"/>
            <w:left w:val="none" w:sz="0" w:space="0" w:color="auto"/>
            <w:bottom w:val="none" w:sz="0" w:space="0" w:color="auto"/>
            <w:right w:val="none" w:sz="0" w:space="0" w:color="auto"/>
          </w:divBdr>
        </w:div>
        <w:div w:id="1596786918">
          <w:marLeft w:val="0"/>
          <w:marRight w:val="0"/>
          <w:marTop w:val="0"/>
          <w:marBottom w:val="0"/>
          <w:divBdr>
            <w:top w:val="none" w:sz="0" w:space="0" w:color="auto"/>
            <w:left w:val="none" w:sz="0" w:space="0" w:color="auto"/>
            <w:bottom w:val="none" w:sz="0" w:space="0" w:color="auto"/>
            <w:right w:val="none" w:sz="0" w:space="0" w:color="auto"/>
          </w:divBdr>
        </w:div>
        <w:div w:id="1616793316">
          <w:marLeft w:val="0"/>
          <w:marRight w:val="0"/>
          <w:marTop w:val="0"/>
          <w:marBottom w:val="0"/>
          <w:divBdr>
            <w:top w:val="none" w:sz="0" w:space="0" w:color="auto"/>
            <w:left w:val="none" w:sz="0" w:space="0" w:color="auto"/>
            <w:bottom w:val="none" w:sz="0" w:space="0" w:color="auto"/>
            <w:right w:val="none" w:sz="0" w:space="0" w:color="auto"/>
          </w:divBdr>
        </w:div>
        <w:div w:id="2030910770">
          <w:marLeft w:val="0"/>
          <w:marRight w:val="0"/>
          <w:marTop w:val="0"/>
          <w:marBottom w:val="0"/>
          <w:divBdr>
            <w:top w:val="none" w:sz="0" w:space="0" w:color="auto"/>
            <w:left w:val="none" w:sz="0" w:space="0" w:color="auto"/>
            <w:bottom w:val="none" w:sz="0" w:space="0" w:color="auto"/>
            <w:right w:val="none" w:sz="0" w:space="0" w:color="auto"/>
          </w:divBdr>
        </w:div>
      </w:divsChild>
    </w:div>
    <w:div w:id="1134173716">
      <w:bodyDiv w:val="1"/>
      <w:marLeft w:val="0"/>
      <w:marRight w:val="0"/>
      <w:marTop w:val="0"/>
      <w:marBottom w:val="0"/>
      <w:divBdr>
        <w:top w:val="none" w:sz="0" w:space="0" w:color="auto"/>
        <w:left w:val="none" w:sz="0" w:space="0" w:color="auto"/>
        <w:bottom w:val="none" w:sz="0" w:space="0" w:color="auto"/>
        <w:right w:val="none" w:sz="0" w:space="0" w:color="auto"/>
      </w:divBdr>
    </w:div>
    <w:div w:id="1411850975">
      <w:bodyDiv w:val="1"/>
      <w:marLeft w:val="0"/>
      <w:marRight w:val="0"/>
      <w:marTop w:val="0"/>
      <w:marBottom w:val="0"/>
      <w:divBdr>
        <w:top w:val="none" w:sz="0" w:space="0" w:color="auto"/>
        <w:left w:val="none" w:sz="0" w:space="0" w:color="auto"/>
        <w:bottom w:val="none" w:sz="0" w:space="0" w:color="auto"/>
        <w:right w:val="none" w:sz="0" w:space="0" w:color="auto"/>
      </w:divBdr>
      <w:divsChild>
        <w:div w:id="866068068">
          <w:marLeft w:val="0"/>
          <w:marRight w:val="0"/>
          <w:marTop w:val="0"/>
          <w:marBottom w:val="0"/>
          <w:divBdr>
            <w:top w:val="none" w:sz="0" w:space="0" w:color="auto"/>
            <w:left w:val="none" w:sz="0" w:space="0" w:color="auto"/>
            <w:bottom w:val="none" w:sz="0" w:space="0" w:color="auto"/>
            <w:right w:val="none" w:sz="0" w:space="0" w:color="auto"/>
          </w:divBdr>
          <w:divsChild>
            <w:div w:id="792746379">
              <w:marLeft w:val="0"/>
              <w:marRight w:val="0"/>
              <w:marTop w:val="0"/>
              <w:marBottom w:val="0"/>
              <w:divBdr>
                <w:top w:val="none" w:sz="0" w:space="0" w:color="auto"/>
                <w:left w:val="none" w:sz="0" w:space="0" w:color="auto"/>
                <w:bottom w:val="none" w:sz="0" w:space="0" w:color="auto"/>
                <w:right w:val="none" w:sz="0" w:space="0" w:color="auto"/>
              </w:divBdr>
            </w:div>
            <w:div w:id="1290084452">
              <w:marLeft w:val="0"/>
              <w:marRight w:val="0"/>
              <w:marTop w:val="0"/>
              <w:marBottom w:val="0"/>
              <w:divBdr>
                <w:top w:val="none" w:sz="0" w:space="0" w:color="auto"/>
                <w:left w:val="none" w:sz="0" w:space="0" w:color="auto"/>
                <w:bottom w:val="none" w:sz="0" w:space="0" w:color="auto"/>
                <w:right w:val="none" w:sz="0" w:space="0" w:color="auto"/>
              </w:divBdr>
            </w:div>
            <w:div w:id="1057364619">
              <w:marLeft w:val="0"/>
              <w:marRight w:val="0"/>
              <w:marTop w:val="0"/>
              <w:marBottom w:val="0"/>
              <w:divBdr>
                <w:top w:val="none" w:sz="0" w:space="0" w:color="auto"/>
                <w:left w:val="none" w:sz="0" w:space="0" w:color="auto"/>
                <w:bottom w:val="none" w:sz="0" w:space="0" w:color="auto"/>
                <w:right w:val="none" w:sz="0" w:space="0" w:color="auto"/>
              </w:divBdr>
            </w:div>
            <w:div w:id="1167743030">
              <w:marLeft w:val="0"/>
              <w:marRight w:val="0"/>
              <w:marTop w:val="0"/>
              <w:marBottom w:val="0"/>
              <w:divBdr>
                <w:top w:val="none" w:sz="0" w:space="0" w:color="auto"/>
                <w:left w:val="none" w:sz="0" w:space="0" w:color="auto"/>
                <w:bottom w:val="none" w:sz="0" w:space="0" w:color="auto"/>
                <w:right w:val="none" w:sz="0" w:space="0" w:color="auto"/>
              </w:divBdr>
            </w:div>
            <w:div w:id="663631416">
              <w:marLeft w:val="0"/>
              <w:marRight w:val="0"/>
              <w:marTop w:val="0"/>
              <w:marBottom w:val="0"/>
              <w:divBdr>
                <w:top w:val="none" w:sz="0" w:space="0" w:color="auto"/>
                <w:left w:val="none" w:sz="0" w:space="0" w:color="auto"/>
                <w:bottom w:val="none" w:sz="0" w:space="0" w:color="auto"/>
                <w:right w:val="none" w:sz="0" w:space="0" w:color="auto"/>
              </w:divBdr>
            </w:div>
            <w:div w:id="351735297">
              <w:marLeft w:val="0"/>
              <w:marRight w:val="0"/>
              <w:marTop w:val="0"/>
              <w:marBottom w:val="0"/>
              <w:divBdr>
                <w:top w:val="none" w:sz="0" w:space="0" w:color="auto"/>
                <w:left w:val="none" w:sz="0" w:space="0" w:color="auto"/>
                <w:bottom w:val="none" w:sz="0" w:space="0" w:color="auto"/>
                <w:right w:val="none" w:sz="0" w:space="0" w:color="auto"/>
              </w:divBdr>
            </w:div>
            <w:div w:id="1139104350">
              <w:marLeft w:val="0"/>
              <w:marRight w:val="0"/>
              <w:marTop w:val="0"/>
              <w:marBottom w:val="0"/>
              <w:divBdr>
                <w:top w:val="none" w:sz="0" w:space="0" w:color="auto"/>
                <w:left w:val="none" w:sz="0" w:space="0" w:color="auto"/>
                <w:bottom w:val="none" w:sz="0" w:space="0" w:color="auto"/>
                <w:right w:val="none" w:sz="0" w:space="0" w:color="auto"/>
              </w:divBdr>
            </w:div>
            <w:div w:id="1822576543">
              <w:marLeft w:val="0"/>
              <w:marRight w:val="0"/>
              <w:marTop w:val="0"/>
              <w:marBottom w:val="0"/>
              <w:divBdr>
                <w:top w:val="none" w:sz="0" w:space="0" w:color="auto"/>
                <w:left w:val="none" w:sz="0" w:space="0" w:color="auto"/>
                <w:bottom w:val="none" w:sz="0" w:space="0" w:color="auto"/>
                <w:right w:val="none" w:sz="0" w:space="0" w:color="auto"/>
              </w:divBdr>
            </w:div>
            <w:div w:id="2006350881">
              <w:marLeft w:val="0"/>
              <w:marRight w:val="0"/>
              <w:marTop w:val="0"/>
              <w:marBottom w:val="0"/>
              <w:divBdr>
                <w:top w:val="none" w:sz="0" w:space="0" w:color="auto"/>
                <w:left w:val="none" w:sz="0" w:space="0" w:color="auto"/>
                <w:bottom w:val="none" w:sz="0" w:space="0" w:color="auto"/>
                <w:right w:val="none" w:sz="0" w:space="0" w:color="auto"/>
              </w:divBdr>
            </w:div>
            <w:div w:id="1772165120">
              <w:marLeft w:val="0"/>
              <w:marRight w:val="0"/>
              <w:marTop w:val="0"/>
              <w:marBottom w:val="0"/>
              <w:divBdr>
                <w:top w:val="none" w:sz="0" w:space="0" w:color="auto"/>
                <w:left w:val="none" w:sz="0" w:space="0" w:color="auto"/>
                <w:bottom w:val="none" w:sz="0" w:space="0" w:color="auto"/>
                <w:right w:val="none" w:sz="0" w:space="0" w:color="auto"/>
              </w:divBdr>
            </w:div>
            <w:div w:id="75789468">
              <w:marLeft w:val="0"/>
              <w:marRight w:val="0"/>
              <w:marTop w:val="0"/>
              <w:marBottom w:val="0"/>
              <w:divBdr>
                <w:top w:val="none" w:sz="0" w:space="0" w:color="auto"/>
                <w:left w:val="none" w:sz="0" w:space="0" w:color="auto"/>
                <w:bottom w:val="none" w:sz="0" w:space="0" w:color="auto"/>
                <w:right w:val="none" w:sz="0" w:space="0" w:color="auto"/>
              </w:divBdr>
            </w:div>
            <w:div w:id="807358134">
              <w:marLeft w:val="0"/>
              <w:marRight w:val="0"/>
              <w:marTop w:val="0"/>
              <w:marBottom w:val="0"/>
              <w:divBdr>
                <w:top w:val="none" w:sz="0" w:space="0" w:color="auto"/>
                <w:left w:val="none" w:sz="0" w:space="0" w:color="auto"/>
                <w:bottom w:val="none" w:sz="0" w:space="0" w:color="auto"/>
                <w:right w:val="none" w:sz="0" w:space="0" w:color="auto"/>
              </w:divBdr>
            </w:div>
            <w:div w:id="681905210">
              <w:marLeft w:val="0"/>
              <w:marRight w:val="0"/>
              <w:marTop w:val="0"/>
              <w:marBottom w:val="0"/>
              <w:divBdr>
                <w:top w:val="none" w:sz="0" w:space="0" w:color="auto"/>
                <w:left w:val="none" w:sz="0" w:space="0" w:color="auto"/>
                <w:bottom w:val="none" w:sz="0" w:space="0" w:color="auto"/>
                <w:right w:val="none" w:sz="0" w:space="0" w:color="auto"/>
              </w:divBdr>
            </w:div>
            <w:div w:id="594244514">
              <w:marLeft w:val="0"/>
              <w:marRight w:val="0"/>
              <w:marTop w:val="0"/>
              <w:marBottom w:val="0"/>
              <w:divBdr>
                <w:top w:val="none" w:sz="0" w:space="0" w:color="auto"/>
                <w:left w:val="none" w:sz="0" w:space="0" w:color="auto"/>
                <w:bottom w:val="none" w:sz="0" w:space="0" w:color="auto"/>
                <w:right w:val="none" w:sz="0" w:space="0" w:color="auto"/>
              </w:divBdr>
            </w:div>
            <w:div w:id="1609044114">
              <w:marLeft w:val="0"/>
              <w:marRight w:val="0"/>
              <w:marTop w:val="0"/>
              <w:marBottom w:val="0"/>
              <w:divBdr>
                <w:top w:val="none" w:sz="0" w:space="0" w:color="auto"/>
                <w:left w:val="none" w:sz="0" w:space="0" w:color="auto"/>
                <w:bottom w:val="none" w:sz="0" w:space="0" w:color="auto"/>
                <w:right w:val="none" w:sz="0" w:space="0" w:color="auto"/>
              </w:divBdr>
            </w:div>
            <w:div w:id="374156156">
              <w:marLeft w:val="0"/>
              <w:marRight w:val="0"/>
              <w:marTop w:val="0"/>
              <w:marBottom w:val="0"/>
              <w:divBdr>
                <w:top w:val="none" w:sz="0" w:space="0" w:color="auto"/>
                <w:left w:val="none" w:sz="0" w:space="0" w:color="auto"/>
                <w:bottom w:val="none" w:sz="0" w:space="0" w:color="auto"/>
                <w:right w:val="none" w:sz="0" w:space="0" w:color="auto"/>
              </w:divBdr>
            </w:div>
            <w:div w:id="1102141847">
              <w:marLeft w:val="0"/>
              <w:marRight w:val="0"/>
              <w:marTop w:val="0"/>
              <w:marBottom w:val="0"/>
              <w:divBdr>
                <w:top w:val="none" w:sz="0" w:space="0" w:color="auto"/>
                <w:left w:val="none" w:sz="0" w:space="0" w:color="auto"/>
                <w:bottom w:val="none" w:sz="0" w:space="0" w:color="auto"/>
                <w:right w:val="none" w:sz="0" w:space="0" w:color="auto"/>
              </w:divBdr>
            </w:div>
            <w:div w:id="687950195">
              <w:marLeft w:val="0"/>
              <w:marRight w:val="0"/>
              <w:marTop w:val="0"/>
              <w:marBottom w:val="0"/>
              <w:divBdr>
                <w:top w:val="none" w:sz="0" w:space="0" w:color="auto"/>
                <w:left w:val="none" w:sz="0" w:space="0" w:color="auto"/>
                <w:bottom w:val="none" w:sz="0" w:space="0" w:color="auto"/>
                <w:right w:val="none" w:sz="0" w:space="0" w:color="auto"/>
              </w:divBdr>
            </w:div>
            <w:div w:id="1377465505">
              <w:marLeft w:val="0"/>
              <w:marRight w:val="0"/>
              <w:marTop w:val="0"/>
              <w:marBottom w:val="0"/>
              <w:divBdr>
                <w:top w:val="none" w:sz="0" w:space="0" w:color="auto"/>
                <w:left w:val="none" w:sz="0" w:space="0" w:color="auto"/>
                <w:bottom w:val="none" w:sz="0" w:space="0" w:color="auto"/>
                <w:right w:val="none" w:sz="0" w:space="0" w:color="auto"/>
              </w:divBdr>
            </w:div>
            <w:div w:id="2103841588">
              <w:marLeft w:val="0"/>
              <w:marRight w:val="0"/>
              <w:marTop w:val="0"/>
              <w:marBottom w:val="0"/>
              <w:divBdr>
                <w:top w:val="none" w:sz="0" w:space="0" w:color="auto"/>
                <w:left w:val="none" w:sz="0" w:space="0" w:color="auto"/>
                <w:bottom w:val="none" w:sz="0" w:space="0" w:color="auto"/>
                <w:right w:val="none" w:sz="0" w:space="0" w:color="auto"/>
              </w:divBdr>
            </w:div>
          </w:divsChild>
        </w:div>
        <w:div w:id="285627662">
          <w:marLeft w:val="0"/>
          <w:marRight w:val="0"/>
          <w:marTop w:val="0"/>
          <w:marBottom w:val="0"/>
          <w:divBdr>
            <w:top w:val="none" w:sz="0" w:space="0" w:color="auto"/>
            <w:left w:val="none" w:sz="0" w:space="0" w:color="auto"/>
            <w:bottom w:val="none" w:sz="0" w:space="0" w:color="auto"/>
            <w:right w:val="none" w:sz="0" w:space="0" w:color="auto"/>
          </w:divBdr>
          <w:divsChild>
            <w:div w:id="34543441">
              <w:marLeft w:val="0"/>
              <w:marRight w:val="0"/>
              <w:marTop w:val="0"/>
              <w:marBottom w:val="0"/>
              <w:divBdr>
                <w:top w:val="none" w:sz="0" w:space="0" w:color="auto"/>
                <w:left w:val="none" w:sz="0" w:space="0" w:color="auto"/>
                <w:bottom w:val="none" w:sz="0" w:space="0" w:color="auto"/>
                <w:right w:val="none" w:sz="0" w:space="0" w:color="auto"/>
              </w:divBdr>
            </w:div>
            <w:div w:id="435946805">
              <w:marLeft w:val="0"/>
              <w:marRight w:val="0"/>
              <w:marTop w:val="0"/>
              <w:marBottom w:val="0"/>
              <w:divBdr>
                <w:top w:val="none" w:sz="0" w:space="0" w:color="auto"/>
                <w:left w:val="none" w:sz="0" w:space="0" w:color="auto"/>
                <w:bottom w:val="none" w:sz="0" w:space="0" w:color="auto"/>
                <w:right w:val="none" w:sz="0" w:space="0" w:color="auto"/>
              </w:divBdr>
            </w:div>
            <w:div w:id="260459907">
              <w:marLeft w:val="0"/>
              <w:marRight w:val="0"/>
              <w:marTop w:val="0"/>
              <w:marBottom w:val="0"/>
              <w:divBdr>
                <w:top w:val="none" w:sz="0" w:space="0" w:color="auto"/>
                <w:left w:val="none" w:sz="0" w:space="0" w:color="auto"/>
                <w:bottom w:val="none" w:sz="0" w:space="0" w:color="auto"/>
                <w:right w:val="none" w:sz="0" w:space="0" w:color="auto"/>
              </w:divBdr>
            </w:div>
            <w:div w:id="363333226">
              <w:marLeft w:val="0"/>
              <w:marRight w:val="0"/>
              <w:marTop w:val="0"/>
              <w:marBottom w:val="0"/>
              <w:divBdr>
                <w:top w:val="none" w:sz="0" w:space="0" w:color="auto"/>
                <w:left w:val="none" w:sz="0" w:space="0" w:color="auto"/>
                <w:bottom w:val="none" w:sz="0" w:space="0" w:color="auto"/>
                <w:right w:val="none" w:sz="0" w:space="0" w:color="auto"/>
              </w:divBdr>
            </w:div>
            <w:div w:id="234439768">
              <w:marLeft w:val="0"/>
              <w:marRight w:val="0"/>
              <w:marTop w:val="0"/>
              <w:marBottom w:val="0"/>
              <w:divBdr>
                <w:top w:val="none" w:sz="0" w:space="0" w:color="auto"/>
                <w:left w:val="none" w:sz="0" w:space="0" w:color="auto"/>
                <w:bottom w:val="none" w:sz="0" w:space="0" w:color="auto"/>
                <w:right w:val="none" w:sz="0" w:space="0" w:color="auto"/>
              </w:divBdr>
            </w:div>
            <w:div w:id="1510827085">
              <w:marLeft w:val="0"/>
              <w:marRight w:val="0"/>
              <w:marTop w:val="0"/>
              <w:marBottom w:val="0"/>
              <w:divBdr>
                <w:top w:val="none" w:sz="0" w:space="0" w:color="auto"/>
                <w:left w:val="none" w:sz="0" w:space="0" w:color="auto"/>
                <w:bottom w:val="none" w:sz="0" w:space="0" w:color="auto"/>
                <w:right w:val="none" w:sz="0" w:space="0" w:color="auto"/>
              </w:divBdr>
            </w:div>
            <w:div w:id="1985618684">
              <w:marLeft w:val="0"/>
              <w:marRight w:val="0"/>
              <w:marTop w:val="0"/>
              <w:marBottom w:val="0"/>
              <w:divBdr>
                <w:top w:val="none" w:sz="0" w:space="0" w:color="auto"/>
                <w:left w:val="none" w:sz="0" w:space="0" w:color="auto"/>
                <w:bottom w:val="none" w:sz="0" w:space="0" w:color="auto"/>
                <w:right w:val="none" w:sz="0" w:space="0" w:color="auto"/>
              </w:divBdr>
            </w:div>
            <w:div w:id="1009602211">
              <w:marLeft w:val="0"/>
              <w:marRight w:val="0"/>
              <w:marTop w:val="0"/>
              <w:marBottom w:val="0"/>
              <w:divBdr>
                <w:top w:val="none" w:sz="0" w:space="0" w:color="auto"/>
                <w:left w:val="none" w:sz="0" w:space="0" w:color="auto"/>
                <w:bottom w:val="none" w:sz="0" w:space="0" w:color="auto"/>
                <w:right w:val="none" w:sz="0" w:space="0" w:color="auto"/>
              </w:divBdr>
            </w:div>
            <w:div w:id="1739665917">
              <w:marLeft w:val="0"/>
              <w:marRight w:val="0"/>
              <w:marTop w:val="0"/>
              <w:marBottom w:val="0"/>
              <w:divBdr>
                <w:top w:val="none" w:sz="0" w:space="0" w:color="auto"/>
                <w:left w:val="none" w:sz="0" w:space="0" w:color="auto"/>
                <w:bottom w:val="none" w:sz="0" w:space="0" w:color="auto"/>
                <w:right w:val="none" w:sz="0" w:space="0" w:color="auto"/>
              </w:divBdr>
            </w:div>
            <w:div w:id="1595700211">
              <w:marLeft w:val="0"/>
              <w:marRight w:val="0"/>
              <w:marTop w:val="0"/>
              <w:marBottom w:val="0"/>
              <w:divBdr>
                <w:top w:val="none" w:sz="0" w:space="0" w:color="auto"/>
                <w:left w:val="none" w:sz="0" w:space="0" w:color="auto"/>
                <w:bottom w:val="none" w:sz="0" w:space="0" w:color="auto"/>
                <w:right w:val="none" w:sz="0" w:space="0" w:color="auto"/>
              </w:divBdr>
            </w:div>
            <w:div w:id="1476987238">
              <w:marLeft w:val="0"/>
              <w:marRight w:val="0"/>
              <w:marTop w:val="0"/>
              <w:marBottom w:val="0"/>
              <w:divBdr>
                <w:top w:val="none" w:sz="0" w:space="0" w:color="auto"/>
                <w:left w:val="none" w:sz="0" w:space="0" w:color="auto"/>
                <w:bottom w:val="none" w:sz="0" w:space="0" w:color="auto"/>
                <w:right w:val="none" w:sz="0" w:space="0" w:color="auto"/>
              </w:divBdr>
            </w:div>
            <w:div w:id="948321550">
              <w:marLeft w:val="0"/>
              <w:marRight w:val="0"/>
              <w:marTop w:val="0"/>
              <w:marBottom w:val="0"/>
              <w:divBdr>
                <w:top w:val="none" w:sz="0" w:space="0" w:color="auto"/>
                <w:left w:val="none" w:sz="0" w:space="0" w:color="auto"/>
                <w:bottom w:val="none" w:sz="0" w:space="0" w:color="auto"/>
                <w:right w:val="none" w:sz="0" w:space="0" w:color="auto"/>
              </w:divBdr>
            </w:div>
            <w:div w:id="454908397">
              <w:marLeft w:val="0"/>
              <w:marRight w:val="0"/>
              <w:marTop w:val="0"/>
              <w:marBottom w:val="0"/>
              <w:divBdr>
                <w:top w:val="none" w:sz="0" w:space="0" w:color="auto"/>
                <w:left w:val="none" w:sz="0" w:space="0" w:color="auto"/>
                <w:bottom w:val="none" w:sz="0" w:space="0" w:color="auto"/>
                <w:right w:val="none" w:sz="0" w:space="0" w:color="auto"/>
              </w:divBdr>
            </w:div>
            <w:div w:id="1742292907">
              <w:marLeft w:val="0"/>
              <w:marRight w:val="0"/>
              <w:marTop w:val="0"/>
              <w:marBottom w:val="0"/>
              <w:divBdr>
                <w:top w:val="none" w:sz="0" w:space="0" w:color="auto"/>
                <w:left w:val="none" w:sz="0" w:space="0" w:color="auto"/>
                <w:bottom w:val="none" w:sz="0" w:space="0" w:color="auto"/>
                <w:right w:val="none" w:sz="0" w:space="0" w:color="auto"/>
              </w:divBdr>
            </w:div>
            <w:div w:id="36242263">
              <w:marLeft w:val="0"/>
              <w:marRight w:val="0"/>
              <w:marTop w:val="0"/>
              <w:marBottom w:val="0"/>
              <w:divBdr>
                <w:top w:val="none" w:sz="0" w:space="0" w:color="auto"/>
                <w:left w:val="none" w:sz="0" w:space="0" w:color="auto"/>
                <w:bottom w:val="none" w:sz="0" w:space="0" w:color="auto"/>
                <w:right w:val="none" w:sz="0" w:space="0" w:color="auto"/>
              </w:divBdr>
            </w:div>
            <w:div w:id="309477746">
              <w:marLeft w:val="0"/>
              <w:marRight w:val="0"/>
              <w:marTop w:val="0"/>
              <w:marBottom w:val="0"/>
              <w:divBdr>
                <w:top w:val="none" w:sz="0" w:space="0" w:color="auto"/>
                <w:left w:val="none" w:sz="0" w:space="0" w:color="auto"/>
                <w:bottom w:val="none" w:sz="0" w:space="0" w:color="auto"/>
                <w:right w:val="none" w:sz="0" w:space="0" w:color="auto"/>
              </w:divBdr>
            </w:div>
            <w:div w:id="818152448">
              <w:marLeft w:val="0"/>
              <w:marRight w:val="0"/>
              <w:marTop w:val="0"/>
              <w:marBottom w:val="0"/>
              <w:divBdr>
                <w:top w:val="none" w:sz="0" w:space="0" w:color="auto"/>
                <w:left w:val="none" w:sz="0" w:space="0" w:color="auto"/>
                <w:bottom w:val="none" w:sz="0" w:space="0" w:color="auto"/>
                <w:right w:val="none" w:sz="0" w:space="0" w:color="auto"/>
              </w:divBdr>
            </w:div>
            <w:div w:id="265044843">
              <w:marLeft w:val="0"/>
              <w:marRight w:val="0"/>
              <w:marTop w:val="0"/>
              <w:marBottom w:val="0"/>
              <w:divBdr>
                <w:top w:val="none" w:sz="0" w:space="0" w:color="auto"/>
                <w:left w:val="none" w:sz="0" w:space="0" w:color="auto"/>
                <w:bottom w:val="none" w:sz="0" w:space="0" w:color="auto"/>
                <w:right w:val="none" w:sz="0" w:space="0" w:color="auto"/>
              </w:divBdr>
            </w:div>
            <w:div w:id="1973092919">
              <w:marLeft w:val="0"/>
              <w:marRight w:val="0"/>
              <w:marTop w:val="0"/>
              <w:marBottom w:val="0"/>
              <w:divBdr>
                <w:top w:val="none" w:sz="0" w:space="0" w:color="auto"/>
                <w:left w:val="none" w:sz="0" w:space="0" w:color="auto"/>
                <w:bottom w:val="none" w:sz="0" w:space="0" w:color="auto"/>
                <w:right w:val="none" w:sz="0" w:space="0" w:color="auto"/>
              </w:divBdr>
            </w:div>
            <w:div w:id="299579383">
              <w:marLeft w:val="0"/>
              <w:marRight w:val="0"/>
              <w:marTop w:val="0"/>
              <w:marBottom w:val="0"/>
              <w:divBdr>
                <w:top w:val="none" w:sz="0" w:space="0" w:color="auto"/>
                <w:left w:val="none" w:sz="0" w:space="0" w:color="auto"/>
                <w:bottom w:val="none" w:sz="0" w:space="0" w:color="auto"/>
                <w:right w:val="none" w:sz="0" w:space="0" w:color="auto"/>
              </w:divBdr>
            </w:div>
          </w:divsChild>
        </w:div>
        <w:div w:id="2044475014">
          <w:marLeft w:val="0"/>
          <w:marRight w:val="0"/>
          <w:marTop w:val="0"/>
          <w:marBottom w:val="0"/>
          <w:divBdr>
            <w:top w:val="none" w:sz="0" w:space="0" w:color="auto"/>
            <w:left w:val="none" w:sz="0" w:space="0" w:color="auto"/>
            <w:bottom w:val="none" w:sz="0" w:space="0" w:color="auto"/>
            <w:right w:val="none" w:sz="0" w:space="0" w:color="auto"/>
          </w:divBdr>
          <w:divsChild>
            <w:div w:id="304819426">
              <w:marLeft w:val="0"/>
              <w:marRight w:val="0"/>
              <w:marTop w:val="0"/>
              <w:marBottom w:val="0"/>
              <w:divBdr>
                <w:top w:val="none" w:sz="0" w:space="0" w:color="auto"/>
                <w:left w:val="none" w:sz="0" w:space="0" w:color="auto"/>
                <w:bottom w:val="none" w:sz="0" w:space="0" w:color="auto"/>
                <w:right w:val="none" w:sz="0" w:space="0" w:color="auto"/>
              </w:divBdr>
            </w:div>
            <w:div w:id="1640459396">
              <w:marLeft w:val="0"/>
              <w:marRight w:val="0"/>
              <w:marTop w:val="0"/>
              <w:marBottom w:val="0"/>
              <w:divBdr>
                <w:top w:val="none" w:sz="0" w:space="0" w:color="auto"/>
                <w:left w:val="none" w:sz="0" w:space="0" w:color="auto"/>
                <w:bottom w:val="none" w:sz="0" w:space="0" w:color="auto"/>
                <w:right w:val="none" w:sz="0" w:space="0" w:color="auto"/>
              </w:divBdr>
            </w:div>
            <w:div w:id="808128278">
              <w:marLeft w:val="0"/>
              <w:marRight w:val="0"/>
              <w:marTop w:val="0"/>
              <w:marBottom w:val="0"/>
              <w:divBdr>
                <w:top w:val="none" w:sz="0" w:space="0" w:color="auto"/>
                <w:left w:val="none" w:sz="0" w:space="0" w:color="auto"/>
                <w:bottom w:val="none" w:sz="0" w:space="0" w:color="auto"/>
                <w:right w:val="none" w:sz="0" w:space="0" w:color="auto"/>
              </w:divBdr>
            </w:div>
            <w:div w:id="1115903607">
              <w:marLeft w:val="0"/>
              <w:marRight w:val="0"/>
              <w:marTop w:val="0"/>
              <w:marBottom w:val="0"/>
              <w:divBdr>
                <w:top w:val="none" w:sz="0" w:space="0" w:color="auto"/>
                <w:left w:val="none" w:sz="0" w:space="0" w:color="auto"/>
                <w:bottom w:val="none" w:sz="0" w:space="0" w:color="auto"/>
                <w:right w:val="none" w:sz="0" w:space="0" w:color="auto"/>
              </w:divBdr>
            </w:div>
            <w:div w:id="512493717">
              <w:marLeft w:val="0"/>
              <w:marRight w:val="0"/>
              <w:marTop w:val="0"/>
              <w:marBottom w:val="0"/>
              <w:divBdr>
                <w:top w:val="none" w:sz="0" w:space="0" w:color="auto"/>
                <w:left w:val="none" w:sz="0" w:space="0" w:color="auto"/>
                <w:bottom w:val="none" w:sz="0" w:space="0" w:color="auto"/>
                <w:right w:val="none" w:sz="0" w:space="0" w:color="auto"/>
              </w:divBdr>
            </w:div>
            <w:div w:id="665859634">
              <w:marLeft w:val="0"/>
              <w:marRight w:val="0"/>
              <w:marTop w:val="0"/>
              <w:marBottom w:val="0"/>
              <w:divBdr>
                <w:top w:val="none" w:sz="0" w:space="0" w:color="auto"/>
                <w:left w:val="none" w:sz="0" w:space="0" w:color="auto"/>
                <w:bottom w:val="none" w:sz="0" w:space="0" w:color="auto"/>
                <w:right w:val="none" w:sz="0" w:space="0" w:color="auto"/>
              </w:divBdr>
            </w:div>
            <w:div w:id="861474979">
              <w:marLeft w:val="0"/>
              <w:marRight w:val="0"/>
              <w:marTop w:val="0"/>
              <w:marBottom w:val="0"/>
              <w:divBdr>
                <w:top w:val="none" w:sz="0" w:space="0" w:color="auto"/>
                <w:left w:val="none" w:sz="0" w:space="0" w:color="auto"/>
                <w:bottom w:val="none" w:sz="0" w:space="0" w:color="auto"/>
                <w:right w:val="none" w:sz="0" w:space="0" w:color="auto"/>
              </w:divBdr>
            </w:div>
            <w:div w:id="1404908995">
              <w:marLeft w:val="0"/>
              <w:marRight w:val="0"/>
              <w:marTop w:val="0"/>
              <w:marBottom w:val="0"/>
              <w:divBdr>
                <w:top w:val="none" w:sz="0" w:space="0" w:color="auto"/>
                <w:left w:val="none" w:sz="0" w:space="0" w:color="auto"/>
                <w:bottom w:val="none" w:sz="0" w:space="0" w:color="auto"/>
                <w:right w:val="none" w:sz="0" w:space="0" w:color="auto"/>
              </w:divBdr>
            </w:div>
            <w:div w:id="305088177">
              <w:marLeft w:val="0"/>
              <w:marRight w:val="0"/>
              <w:marTop w:val="0"/>
              <w:marBottom w:val="0"/>
              <w:divBdr>
                <w:top w:val="none" w:sz="0" w:space="0" w:color="auto"/>
                <w:left w:val="none" w:sz="0" w:space="0" w:color="auto"/>
                <w:bottom w:val="none" w:sz="0" w:space="0" w:color="auto"/>
                <w:right w:val="none" w:sz="0" w:space="0" w:color="auto"/>
              </w:divBdr>
            </w:div>
            <w:div w:id="152845112">
              <w:marLeft w:val="0"/>
              <w:marRight w:val="0"/>
              <w:marTop w:val="0"/>
              <w:marBottom w:val="0"/>
              <w:divBdr>
                <w:top w:val="none" w:sz="0" w:space="0" w:color="auto"/>
                <w:left w:val="none" w:sz="0" w:space="0" w:color="auto"/>
                <w:bottom w:val="none" w:sz="0" w:space="0" w:color="auto"/>
                <w:right w:val="none" w:sz="0" w:space="0" w:color="auto"/>
              </w:divBdr>
            </w:div>
            <w:div w:id="17130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4135">
      <w:bodyDiv w:val="1"/>
      <w:marLeft w:val="0"/>
      <w:marRight w:val="0"/>
      <w:marTop w:val="0"/>
      <w:marBottom w:val="0"/>
      <w:divBdr>
        <w:top w:val="none" w:sz="0" w:space="0" w:color="auto"/>
        <w:left w:val="none" w:sz="0" w:space="0" w:color="auto"/>
        <w:bottom w:val="none" w:sz="0" w:space="0" w:color="auto"/>
        <w:right w:val="none" w:sz="0" w:space="0" w:color="auto"/>
      </w:divBdr>
      <w:divsChild>
        <w:div w:id="1244027203">
          <w:marLeft w:val="0"/>
          <w:marRight w:val="0"/>
          <w:marTop w:val="0"/>
          <w:marBottom w:val="0"/>
          <w:divBdr>
            <w:top w:val="none" w:sz="0" w:space="0" w:color="auto"/>
            <w:left w:val="none" w:sz="0" w:space="0" w:color="auto"/>
            <w:bottom w:val="none" w:sz="0" w:space="0" w:color="auto"/>
            <w:right w:val="none" w:sz="0" w:space="0" w:color="auto"/>
          </w:divBdr>
          <w:divsChild>
            <w:div w:id="881135029">
              <w:marLeft w:val="0"/>
              <w:marRight w:val="0"/>
              <w:marTop w:val="0"/>
              <w:marBottom w:val="0"/>
              <w:divBdr>
                <w:top w:val="none" w:sz="0" w:space="0" w:color="auto"/>
                <w:left w:val="none" w:sz="0" w:space="0" w:color="auto"/>
                <w:bottom w:val="none" w:sz="0" w:space="0" w:color="auto"/>
                <w:right w:val="none" w:sz="0" w:space="0" w:color="auto"/>
              </w:divBdr>
            </w:div>
            <w:div w:id="1979415641">
              <w:marLeft w:val="0"/>
              <w:marRight w:val="0"/>
              <w:marTop w:val="0"/>
              <w:marBottom w:val="0"/>
              <w:divBdr>
                <w:top w:val="none" w:sz="0" w:space="0" w:color="auto"/>
                <w:left w:val="none" w:sz="0" w:space="0" w:color="auto"/>
                <w:bottom w:val="none" w:sz="0" w:space="0" w:color="auto"/>
                <w:right w:val="none" w:sz="0" w:space="0" w:color="auto"/>
              </w:divBdr>
            </w:div>
            <w:div w:id="335114263">
              <w:marLeft w:val="0"/>
              <w:marRight w:val="0"/>
              <w:marTop w:val="0"/>
              <w:marBottom w:val="0"/>
              <w:divBdr>
                <w:top w:val="none" w:sz="0" w:space="0" w:color="auto"/>
                <w:left w:val="none" w:sz="0" w:space="0" w:color="auto"/>
                <w:bottom w:val="none" w:sz="0" w:space="0" w:color="auto"/>
                <w:right w:val="none" w:sz="0" w:space="0" w:color="auto"/>
              </w:divBdr>
            </w:div>
            <w:div w:id="1577982626">
              <w:marLeft w:val="0"/>
              <w:marRight w:val="0"/>
              <w:marTop w:val="0"/>
              <w:marBottom w:val="0"/>
              <w:divBdr>
                <w:top w:val="none" w:sz="0" w:space="0" w:color="auto"/>
                <w:left w:val="none" w:sz="0" w:space="0" w:color="auto"/>
                <w:bottom w:val="none" w:sz="0" w:space="0" w:color="auto"/>
                <w:right w:val="none" w:sz="0" w:space="0" w:color="auto"/>
              </w:divBdr>
            </w:div>
            <w:div w:id="1386947153">
              <w:marLeft w:val="0"/>
              <w:marRight w:val="0"/>
              <w:marTop w:val="0"/>
              <w:marBottom w:val="0"/>
              <w:divBdr>
                <w:top w:val="none" w:sz="0" w:space="0" w:color="auto"/>
                <w:left w:val="none" w:sz="0" w:space="0" w:color="auto"/>
                <w:bottom w:val="none" w:sz="0" w:space="0" w:color="auto"/>
                <w:right w:val="none" w:sz="0" w:space="0" w:color="auto"/>
              </w:divBdr>
            </w:div>
            <w:div w:id="2134059393">
              <w:marLeft w:val="0"/>
              <w:marRight w:val="0"/>
              <w:marTop w:val="0"/>
              <w:marBottom w:val="0"/>
              <w:divBdr>
                <w:top w:val="none" w:sz="0" w:space="0" w:color="auto"/>
                <w:left w:val="none" w:sz="0" w:space="0" w:color="auto"/>
                <w:bottom w:val="none" w:sz="0" w:space="0" w:color="auto"/>
                <w:right w:val="none" w:sz="0" w:space="0" w:color="auto"/>
              </w:divBdr>
            </w:div>
            <w:div w:id="1239629783">
              <w:marLeft w:val="0"/>
              <w:marRight w:val="0"/>
              <w:marTop w:val="0"/>
              <w:marBottom w:val="0"/>
              <w:divBdr>
                <w:top w:val="none" w:sz="0" w:space="0" w:color="auto"/>
                <w:left w:val="none" w:sz="0" w:space="0" w:color="auto"/>
                <w:bottom w:val="none" w:sz="0" w:space="0" w:color="auto"/>
                <w:right w:val="none" w:sz="0" w:space="0" w:color="auto"/>
              </w:divBdr>
            </w:div>
            <w:div w:id="1788424333">
              <w:marLeft w:val="0"/>
              <w:marRight w:val="0"/>
              <w:marTop w:val="0"/>
              <w:marBottom w:val="0"/>
              <w:divBdr>
                <w:top w:val="none" w:sz="0" w:space="0" w:color="auto"/>
                <w:left w:val="none" w:sz="0" w:space="0" w:color="auto"/>
                <w:bottom w:val="none" w:sz="0" w:space="0" w:color="auto"/>
                <w:right w:val="none" w:sz="0" w:space="0" w:color="auto"/>
              </w:divBdr>
            </w:div>
            <w:div w:id="590159454">
              <w:marLeft w:val="0"/>
              <w:marRight w:val="0"/>
              <w:marTop w:val="0"/>
              <w:marBottom w:val="0"/>
              <w:divBdr>
                <w:top w:val="none" w:sz="0" w:space="0" w:color="auto"/>
                <w:left w:val="none" w:sz="0" w:space="0" w:color="auto"/>
                <w:bottom w:val="none" w:sz="0" w:space="0" w:color="auto"/>
                <w:right w:val="none" w:sz="0" w:space="0" w:color="auto"/>
              </w:divBdr>
            </w:div>
            <w:div w:id="795417610">
              <w:marLeft w:val="0"/>
              <w:marRight w:val="0"/>
              <w:marTop w:val="0"/>
              <w:marBottom w:val="0"/>
              <w:divBdr>
                <w:top w:val="none" w:sz="0" w:space="0" w:color="auto"/>
                <w:left w:val="none" w:sz="0" w:space="0" w:color="auto"/>
                <w:bottom w:val="none" w:sz="0" w:space="0" w:color="auto"/>
                <w:right w:val="none" w:sz="0" w:space="0" w:color="auto"/>
              </w:divBdr>
            </w:div>
            <w:div w:id="1301418819">
              <w:marLeft w:val="0"/>
              <w:marRight w:val="0"/>
              <w:marTop w:val="0"/>
              <w:marBottom w:val="0"/>
              <w:divBdr>
                <w:top w:val="none" w:sz="0" w:space="0" w:color="auto"/>
                <w:left w:val="none" w:sz="0" w:space="0" w:color="auto"/>
                <w:bottom w:val="none" w:sz="0" w:space="0" w:color="auto"/>
                <w:right w:val="none" w:sz="0" w:space="0" w:color="auto"/>
              </w:divBdr>
            </w:div>
            <w:div w:id="851266113">
              <w:marLeft w:val="0"/>
              <w:marRight w:val="0"/>
              <w:marTop w:val="0"/>
              <w:marBottom w:val="0"/>
              <w:divBdr>
                <w:top w:val="none" w:sz="0" w:space="0" w:color="auto"/>
                <w:left w:val="none" w:sz="0" w:space="0" w:color="auto"/>
                <w:bottom w:val="none" w:sz="0" w:space="0" w:color="auto"/>
                <w:right w:val="none" w:sz="0" w:space="0" w:color="auto"/>
              </w:divBdr>
            </w:div>
            <w:div w:id="1795367208">
              <w:marLeft w:val="0"/>
              <w:marRight w:val="0"/>
              <w:marTop w:val="0"/>
              <w:marBottom w:val="0"/>
              <w:divBdr>
                <w:top w:val="none" w:sz="0" w:space="0" w:color="auto"/>
                <w:left w:val="none" w:sz="0" w:space="0" w:color="auto"/>
                <w:bottom w:val="none" w:sz="0" w:space="0" w:color="auto"/>
                <w:right w:val="none" w:sz="0" w:space="0" w:color="auto"/>
              </w:divBdr>
            </w:div>
            <w:div w:id="928730113">
              <w:marLeft w:val="0"/>
              <w:marRight w:val="0"/>
              <w:marTop w:val="0"/>
              <w:marBottom w:val="0"/>
              <w:divBdr>
                <w:top w:val="none" w:sz="0" w:space="0" w:color="auto"/>
                <w:left w:val="none" w:sz="0" w:space="0" w:color="auto"/>
                <w:bottom w:val="none" w:sz="0" w:space="0" w:color="auto"/>
                <w:right w:val="none" w:sz="0" w:space="0" w:color="auto"/>
              </w:divBdr>
            </w:div>
            <w:div w:id="1400782679">
              <w:marLeft w:val="0"/>
              <w:marRight w:val="0"/>
              <w:marTop w:val="0"/>
              <w:marBottom w:val="0"/>
              <w:divBdr>
                <w:top w:val="none" w:sz="0" w:space="0" w:color="auto"/>
                <w:left w:val="none" w:sz="0" w:space="0" w:color="auto"/>
                <w:bottom w:val="none" w:sz="0" w:space="0" w:color="auto"/>
                <w:right w:val="none" w:sz="0" w:space="0" w:color="auto"/>
              </w:divBdr>
            </w:div>
            <w:div w:id="377243495">
              <w:marLeft w:val="0"/>
              <w:marRight w:val="0"/>
              <w:marTop w:val="0"/>
              <w:marBottom w:val="0"/>
              <w:divBdr>
                <w:top w:val="none" w:sz="0" w:space="0" w:color="auto"/>
                <w:left w:val="none" w:sz="0" w:space="0" w:color="auto"/>
                <w:bottom w:val="none" w:sz="0" w:space="0" w:color="auto"/>
                <w:right w:val="none" w:sz="0" w:space="0" w:color="auto"/>
              </w:divBdr>
            </w:div>
            <w:div w:id="1656644481">
              <w:marLeft w:val="0"/>
              <w:marRight w:val="0"/>
              <w:marTop w:val="0"/>
              <w:marBottom w:val="0"/>
              <w:divBdr>
                <w:top w:val="none" w:sz="0" w:space="0" w:color="auto"/>
                <w:left w:val="none" w:sz="0" w:space="0" w:color="auto"/>
                <w:bottom w:val="none" w:sz="0" w:space="0" w:color="auto"/>
                <w:right w:val="none" w:sz="0" w:space="0" w:color="auto"/>
              </w:divBdr>
            </w:div>
            <w:div w:id="79103098">
              <w:marLeft w:val="0"/>
              <w:marRight w:val="0"/>
              <w:marTop w:val="0"/>
              <w:marBottom w:val="0"/>
              <w:divBdr>
                <w:top w:val="none" w:sz="0" w:space="0" w:color="auto"/>
                <w:left w:val="none" w:sz="0" w:space="0" w:color="auto"/>
                <w:bottom w:val="none" w:sz="0" w:space="0" w:color="auto"/>
                <w:right w:val="none" w:sz="0" w:space="0" w:color="auto"/>
              </w:divBdr>
            </w:div>
            <w:div w:id="1187325426">
              <w:marLeft w:val="0"/>
              <w:marRight w:val="0"/>
              <w:marTop w:val="0"/>
              <w:marBottom w:val="0"/>
              <w:divBdr>
                <w:top w:val="none" w:sz="0" w:space="0" w:color="auto"/>
                <w:left w:val="none" w:sz="0" w:space="0" w:color="auto"/>
                <w:bottom w:val="none" w:sz="0" w:space="0" w:color="auto"/>
                <w:right w:val="none" w:sz="0" w:space="0" w:color="auto"/>
              </w:divBdr>
            </w:div>
          </w:divsChild>
        </w:div>
        <w:div w:id="121389304">
          <w:marLeft w:val="0"/>
          <w:marRight w:val="0"/>
          <w:marTop w:val="0"/>
          <w:marBottom w:val="0"/>
          <w:divBdr>
            <w:top w:val="none" w:sz="0" w:space="0" w:color="auto"/>
            <w:left w:val="none" w:sz="0" w:space="0" w:color="auto"/>
            <w:bottom w:val="none" w:sz="0" w:space="0" w:color="auto"/>
            <w:right w:val="none" w:sz="0" w:space="0" w:color="auto"/>
          </w:divBdr>
          <w:divsChild>
            <w:div w:id="661543871">
              <w:marLeft w:val="0"/>
              <w:marRight w:val="0"/>
              <w:marTop w:val="0"/>
              <w:marBottom w:val="0"/>
              <w:divBdr>
                <w:top w:val="none" w:sz="0" w:space="0" w:color="auto"/>
                <w:left w:val="none" w:sz="0" w:space="0" w:color="auto"/>
                <w:bottom w:val="none" w:sz="0" w:space="0" w:color="auto"/>
                <w:right w:val="none" w:sz="0" w:space="0" w:color="auto"/>
              </w:divBdr>
            </w:div>
            <w:div w:id="2025325893">
              <w:marLeft w:val="0"/>
              <w:marRight w:val="0"/>
              <w:marTop w:val="0"/>
              <w:marBottom w:val="0"/>
              <w:divBdr>
                <w:top w:val="none" w:sz="0" w:space="0" w:color="auto"/>
                <w:left w:val="none" w:sz="0" w:space="0" w:color="auto"/>
                <w:bottom w:val="none" w:sz="0" w:space="0" w:color="auto"/>
                <w:right w:val="none" w:sz="0" w:space="0" w:color="auto"/>
              </w:divBdr>
            </w:div>
            <w:div w:id="1514615143">
              <w:marLeft w:val="0"/>
              <w:marRight w:val="0"/>
              <w:marTop w:val="0"/>
              <w:marBottom w:val="0"/>
              <w:divBdr>
                <w:top w:val="none" w:sz="0" w:space="0" w:color="auto"/>
                <w:left w:val="none" w:sz="0" w:space="0" w:color="auto"/>
                <w:bottom w:val="none" w:sz="0" w:space="0" w:color="auto"/>
                <w:right w:val="none" w:sz="0" w:space="0" w:color="auto"/>
              </w:divBdr>
            </w:div>
            <w:div w:id="620962083">
              <w:marLeft w:val="0"/>
              <w:marRight w:val="0"/>
              <w:marTop w:val="0"/>
              <w:marBottom w:val="0"/>
              <w:divBdr>
                <w:top w:val="none" w:sz="0" w:space="0" w:color="auto"/>
                <w:left w:val="none" w:sz="0" w:space="0" w:color="auto"/>
                <w:bottom w:val="none" w:sz="0" w:space="0" w:color="auto"/>
                <w:right w:val="none" w:sz="0" w:space="0" w:color="auto"/>
              </w:divBdr>
            </w:div>
            <w:div w:id="1624996991">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625044039">
              <w:marLeft w:val="0"/>
              <w:marRight w:val="0"/>
              <w:marTop w:val="0"/>
              <w:marBottom w:val="0"/>
              <w:divBdr>
                <w:top w:val="none" w:sz="0" w:space="0" w:color="auto"/>
                <w:left w:val="none" w:sz="0" w:space="0" w:color="auto"/>
                <w:bottom w:val="none" w:sz="0" w:space="0" w:color="auto"/>
                <w:right w:val="none" w:sz="0" w:space="0" w:color="auto"/>
              </w:divBdr>
            </w:div>
            <w:div w:id="1564488918">
              <w:marLeft w:val="0"/>
              <w:marRight w:val="0"/>
              <w:marTop w:val="0"/>
              <w:marBottom w:val="0"/>
              <w:divBdr>
                <w:top w:val="none" w:sz="0" w:space="0" w:color="auto"/>
                <w:left w:val="none" w:sz="0" w:space="0" w:color="auto"/>
                <w:bottom w:val="none" w:sz="0" w:space="0" w:color="auto"/>
                <w:right w:val="none" w:sz="0" w:space="0" w:color="auto"/>
              </w:divBdr>
            </w:div>
            <w:div w:id="96021506">
              <w:marLeft w:val="0"/>
              <w:marRight w:val="0"/>
              <w:marTop w:val="0"/>
              <w:marBottom w:val="0"/>
              <w:divBdr>
                <w:top w:val="none" w:sz="0" w:space="0" w:color="auto"/>
                <w:left w:val="none" w:sz="0" w:space="0" w:color="auto"/>
                <w:bottom w:val="none" w:sz="0" w:space="0" w:color="auto"/>
                <w:right w:val="none" w:sz="0" w:space="0" w:color="auto"/>
              </w:divBdr>
            </w:div>
            <w:div w:id="1451893145">
              <w:marLeft w:val="0"/>
              <w:marRight w:val="0"/>
              <w:marTop w:val="0"/>
              <w:marBottom w:val="0"/>
              <w:divBdr>
                <w:top w:val="none" w:sz="0" w:space="0" w:color="auto"/>
                <w:left w:val="none" w:sz="0" w:space="0" w:color="auto"/>
                <w:bottom w:val="none" w:sz="0" w:space="0" w:color="auto"/>
                <w:right w:val="none" w:sz="0" w:space="0" w:color="auto"/>
              </w:divBdr>
            </w:div>
            <w:div w:id="1886479788">
              <w:marLeft w:val="0"/>
              <w:marRight w:val="0"/>
              <w:marTop w:val="0"/>
              <w:marBottom w:val="0"/>
              <w:divBdr>
                <w:top w:val="none" w:sz="0" w:space="0" w:color="auto"/>
                <w:left w:val="none" w:sz="0" w:space="0" w:color="auto"/>
                <w:bottom w:val="none" w:sz="0" w:space="0" w:color="auto"/>
                <w:right w:val="none" w:sz="0" w:space="0" w:color="auto"/>
              </w:divBdr>
            </w:div>
            <w:div w:id="1835368184">
              <w:marLeft w:val="0"/>
              <w:marRight w:val="0"/>
              <w:marTop w:val="0"/>
              <w:marBottom w:val="0"/>
              <w:divBdr>
                <w:top w:val="none" w:sz="0" w:space="0" w:color="auto"/>
                <w:left w:val="none" w:sz="0" w:space="0" w:color="auto"/>
                <w:bottom w:val="none" w:sz="0" w:space="0" w:color="auto"/>
                <w:right w:val="none" w:sz="0" w:space="0" w:color="auto"/>
              </w:divBdr>
            </w:div>
            <w:div w:id="2137260966">
              <w:marLeft w:val="0"/>
              <w:marRight w:val="0"/>
              <w:marTop w:val="0"/>
              <w:marBottom w:val="0"/>
              <w:divBdr>
                <w:top w:val="none" w:sz="0" w:space="0" w:color="auto"/>
                <w:left w:val="none" w:sz="0" w:space="0" w:color="auto"/>
                <w:bottom w:val="none" w:sz="0" w:space="0" w:color="auto"/>
                <w:right w:val="none" w:sz="0" w:space="0" w:color="auto"/>
              </w:divBdr>
            </w:div>
            <w:div w:id="652876714">
              <w:marLeft w:val="0"/>
              <w:marRight w:val="0"/>
              <w:marTop w:val="0"/>
              <w:marBottom w:val="0"/>
              <w:divBdr>
                <w:top w:val="none" w:sz="0" w:space="0" w:color="auto"/>
                <w:left w:val="none" w:sz="0" w:space="0" w:color="auto"/>
                <w:bottom w:val="none" w:sz="0" w:space="0" w:color="auto"/>
                <w:right w:val="none" w:sz="0" w:space="0" w:color="auto"/>
              </w:divBdr>
            </w:div>
            <w:div w:id="148911650">
              <w:marLeft w:val="0"/>
              <w:marRight w:val="0"/>
              <w:marTop w:val="0"/>
              <w:marBottom w:val="0"/>
              <w:divBdr>
                <w:top w:val="none" w:sz="0" w:space="0" w:color="auto"/>
                <w:left w:val="none" w:sz="0" w:space="0" w:color="auto"/>
                <w:bottom w:val="none" w:sz="0" w:space="0" w:color="auto"/>
                <w:right w:val="none" w:sz="0" w:space="0" w:color="auto"/>
              </w:divBdr>
            </w:div>
            <w:div w:id="1283725362">
              <w:marLeft w:val="0"/>
              <w:marRight w:val="0"/>
              <w:marTop w:val="0"/>
              <w:marBottom w:val="0"/>
              <w:divBdr>
                <w:top w:val="none" w:sz="0" w:space="0" w:color="auto"/>
                <w:left w:val="none" w:sz="0" w:space="0" w:color="auto"/>
                <w:bottom w:val="none" w:sz="0" w:space="0" w:color="auto"/>
                <w:right w:val="none" w:sz="0" w:space="0" w:color="auto"/>
              </w:divBdr>
            </w:div>
            <w:div w:id="1184052923">
              <w:marLeft w:val="0"/>
              <w:marRight w:val="0"/>
              <w:marTop w:val="0"/>
              <w:marBottom w:val="0"/>
              <w:divBdr>
                <w:top w:val="none" w:sz="0" w:space="0" w:color="auto"/>
                <w:left w:val="none" w:sz="0" w:space="0" w:color="auto"/>
                <w:bottom w:val="none" w:sz="0" w:space="0" w:color="auto"/>
                <w:right w:val="none" w:sz="0" w:space="0" w:color="auto"/>
              </w:divBdr>
            </w:div>
            <w:div w:id="1003702626">
              <w:marLeft w:val="0"/>
              <w:marRight w:val="0"/>
              <w:marTop w:val="0"/>
              <w:marBottom w:val="0"/>
              <w:divBdr>
                <w:top w:val="none" w:sz="0" w:space="0" w:color="auto"/>
                <w:left w:val="none" w:sz="0" w:space="0" w:color="auto"/>
                <w:bottom w:val="none" w:sz="0" w:space="0" w:color="auto"/>
                <w:right w:val="none" w:sz="0" w:space="0" w:color="auto"/>
              </w:divBdr>
            </w:div>
            <w:div w:id="1157920504">
              <w:marLeft w:val="0"/>
              <w:marRight w:val="0"/>
              <w:marTop w:val="0"/>
              <w:marBottom w:val="0"/>
              <w:divBdr>
                <w:top w:val="none" w:sz="0" w:space="0" w:color="auto"/>
                <w:left w:val="none" w:sz="0" w:space="0" w:color="auto"/>
                <w:bottom w:val="none" w:sz="0" w:space="0" w:color="auto"/>
                <w:right w:val="none" w:sz="0" w:space="0" w:color="auto"/>
              </w:divBdr>
            </w:div>
            <w:div w:id="765074110">
              <w:marLeft w:val="0"/>
              <w:marRight w:val="0"/>
              <w:marTop w:val="0"/>
              <w:marBottom w:val="0"/>
              <w:divBdr>
                <w:top w:val="none" w:sz="0" w:space="0" w:color="auto"/>
                <w:left w:val="none" w:sz="0" w:space="0" w:color="auto"/>
                <w:bottom w:val="none" w:sz="0" w:space="0" w:color="auto"/>
                <w:right w:val="none" w:sz="0" w:space="0" w:color="auto"/>
              </w:divBdr>
            </w:div>
          </w:divsChild>
        </w:div>
        <w:div w:id="733628480">
          <w:marLeft w:val="0"/>
          <w:marRight w:val="0"/>
          <w:marTop w:val="0"/>
          <w:marBottom w:val="0"/>
          <w:divBdr>
            <w:top w:val="none" w:sz="0" w:space="0" w:color="auto"/>
            <w:left w:val="none" w:sz="0" w:space="0" w:color="auto"/>
            <w:bottom w:val="none" w:sz="0" w:space="0" w:color="auto"/>
            <w:right w:val="none" w:sz="0" w:space="0" w:color="auto"/>
          </w:divBdr>
          <w:divsChild>
            <w:div w:id="1948729531">
              <w:marLeft w:val="0"/>
              <w:marRight w:val="0"/>
              <w:marTop w:val="0"/>
              <w:marBottom w:val="0"/>
              <w:divBdr>
                <w:top w:val="none" w:sz="0" w:space="0" w:color="auto"/>
                <w:left w:val="none" w:sz="0" w:space="0" w:color="auto"/>
                <w:bottom w:val="none" w:sz="0" w:space="0" w:color="auto"/>
                <w:right w:val="none" w:sz="0" w:space="0" w:color="auto"/>
              </w:divBdr>
            </w:div>
            <w:div w:id="1916549602">
              <w:marLeft w:val="0"/>
              <w:marRight w:val="0"/>
              <w:marTop w:val="0"/>
              <w:marBottom w:val="0"/>
              <w:divBdr>
                <w:top w:val="none" w:sz="0" w:space="0" w:color="auto"/>
                <w:left w:val="none" w:sz="0" w:space="0" w:color="auto"/>
                <w:bottom w:val="none" w:sz="0" w:space="0" w:color="auto"/>
                <w:right w:val="none" w:sz="0" w:space="0" w:color="auto"/>
              </w:divBdr>
            </w:div>
            <w:div w:id="1026179023">
              <w:marLeft w:val="0"/>
              <w:marRight w:val="0"/>
              <w:marTop w:val="0"/>
              <w:marBottom w:val="0"/>
              <w:divBdr>
                <w:top w:val="none" w:sz="0" w:space="0" w:color="auto"/>
                <w:left w:val="none" w:sz="0" w:space="0" w:color="auto"/>
                <w:bottom w:val="none" w:sz="0" w:space="0" w:color="auto"/>
                <w:right w:val="none" w:sz="0" w:space="0" w:color="auto"/>
              </w:divBdr>
            </w:div>
            <w:div w:id="331760272">
              <w:marLeft w:val="0"/>
              <w:marRight w:val="0"/>
              <w:marTop w:val="0"/>
              <w:marBottom w:val="0"/>
              <w:divBdr>
                <w:top w:val="none" w:sz="0" w:space="0" w:color="auto"/>
                <w:left w:val="none" w:sz="0" w:space="0" w:color="auto"/>
                <w:bottom w:val="none" w:sz="0" w:space="0" w:color="auto"/>
                <w:right w:val="none" w:sz="0" w:space="0" w:color="auto"/>
              </w:divBdr>
            </w:div>
            <w:div w:id="972557607">
              <w:marLeft w:val="0"/>
              <w:marRight w:val="0"/>
              <w:marTop w:val="0"/>
              <w:marBottom w:val="0"/>
              <w:divBdr>
                <w:top w:val="none" w:sz="0" w:space="0" w:color="auto"/>
                <w:left w:val="none" w:sz="0" w:space="0" w:color="auto"/>
                <w:bottom w:val="none" w:sz="0" w:space="0" w:color="auto"/>
                <w:right w:val="none" w:sz="0" w:space="0" w:color="auto"/>
              </w:divBdr>
            </w:div>
            <w:div w:id="595212892">
              <w:marLeft w:val="0"/>
              <w:marRight w:val="0"/>
              <w:marTop w:val="0"/>
              <w:marBottom w:val="0"/>
              <w:divBdr>
                <w:top w:val="none" w:sz="0" w:space="0" w:color="auto"/>
                <w:left w:val="none" w:sz="0" w:space="0" w:color="auto"/>
                <w:bottom w:val="none" w:sz="0" w:space="0" w:color="auto"/>
                <w:right w:val="none" w:sz="0" w:space="0" w:color="auto"/>
              </w:divBdr>
            </w:div>
            <w:div w:id="1742017434">
              <w:marLeft w:val="0"/>
              <w:marRight w:val="0"/>
              <w:marTop w:val="0"/>
              <w:marBottom w:val="0"/>
              <w:divBdr>
                <w:top w:val="none" w:sz="0" w:space="0" w:color="auto"/>
                <w:left w:val="none" w:sz="0" w:space="0" w:color="auto"/>
                <w:bottom w:val="none" w:sz="0" w:space="0" w:color="auto"/>
                <w:right w:val="none" w:sz="0" w:space="0" w:color="auto"/>
              </w:divBdr>
            </w:div>
            <w:div w:id="235946134">
              <w:marLeft w:val="0"/>
              <w:marRight w:val="0"/>
              <w:marTop w:val="0"/>
              <w:marBottom w:val="0"/>
              <w:divBdr>
                <w:top w:val="none" w:sz="0" w:space="0" w:color="auto"/>
                <w:left w:val="none" w:sz="0" w:space="0" w:color="auto"/>
                <w:bottom w:val="none" w:sz="0" w:space="0" w:color="auto"/>
                <w:right w:val="none" w:sz="0" w:space="0" w:color="auto"/>
              </w:divBdr>
            </w:div>
            <w:div w:id="1745448494">
              <w:marLeft w:val="0"/>
              <w:marRight w:val="0"/>
              <w:marTop w:val="0"/>
              <w:marBottom w:val="0"/>
              <w:divBdr>
                <w:top w:val="none" w:sz="0" w:space="0" w:color="auto"/>
                <w:left w:val="none" w:sz="0" w:space="0" w:color="auto"/>
                <w:bottom w:val="none" w:sz="0" w:space="0" w:color="auto"/>
                <w:right w:val="none" w:sz="0" w:space="0" w:color="auto"/>
              </w:divBdr>
            </w:div>
            <w:div w:id="1550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3104">
      <w:bodyDiv w:val="1"/>
      <w:marLeft w:val="0"/>
      <w:marRight w:val="0"/>
      <w:marTop w:val="0"/>
      <w:marBottom w:val="0"/>
      <w:divBdr>
        <w:top w:val="none" w:sz="0" w:space="0" w:color="auto"/>
        <w:left w:val="none" w:sz="0" w:space="0" w:color="auto"/>
        <w:bottom w:val="none" w:sz="0" w:space="0" w:color="auto"/>
        <w:right w:val="none" w:sz="0" w:space="0" w:color="auto"/>
      </w:divBdr>
    </w:div>
    <w:div w:id="2057316655">
      <w:bodyDiv w:val="1"/>
      <w:marLeft w:val="0"/>
      <w:marRight w:val="0"/>
      <w:marTop w:val="0"/>
      <w:marBottom w:val="0"/>
      <w:divBdr>
        <w:top w:val="none" w:sz="0" w:space="0" w:color="auto"/>
        <w:left w:val="none" w:sz="0" w:space="0" w:color="auto"/>
        <w:bottom w:val="none" w:sz="0" w:space="0" w:color="auto"/>
        <w:right w:val="none" w:sz="0" w:space="0" w:color="auto"/>
      </w:divBdr>
      <w:divsChild>
        <w:div w:id="538051303">
          <w:marLeft w:val="0"/>
          <w:marRight w:val="0"/>
          <w:marTop w:val="0"/>
          <w:marBottom w:val="0"/>
          <w:divBdr>
            <w:top w:val="none" w:sz="0" w:space="0" w:color="auto"/>
            <w:left w:val="none" w:sz="0" w:space="0" w:color="auto"/>
            <w:bottom w:val="none" w:sz="0" w:space="0" w:color="auto"/>
            <w:right w:val="none" w:sz="0" w:space="0" w:color="auto"/>
          </w:divBdr>
          <w:divsChild>
            <w:div w:id="858397454">
              <w:marLeft w:val="0"/>
              <w:marRight w:val="0"/>
              <w:marTop w:val="0"/>
              <w:marBottom w:val="0"/>
              <w:divBdr>
                <w:top w:val="none" w:sz="0" w:space="0" w:color="auto"/>
                <w:left w:val="none" w:sz="0" w:space="0" w:color="auto"/>
                <w:bottom w:val="none" w:sz="0" w:space="0" w:color="auto"/>
                <w:right w:val="none" w:sz="0" w:space="0" w:color="auto"/>
              </w:divBdr>
            </w:div>
            <w:div w:id="1794057556">
              <w:marLeft w:val="0"/>
              <w:marRight w:val="0"/>
              <w:marTop w:val="0"/>
              <w:marBottom w:val="0"/>
              <w:divBdr>
                <w:top w:val="none" w:sz="0" w:space="0" w:color="auto"/>
                <w:left w:val="none" w:sz="0" w:space="0" w:color="auto"/>
                <w:bottom w:val="none" w:sz="0" w:space="0" w:color="auto"/>
                <w:right w:val="none" w:sz="0" w:space="0" w:color="auto"/>
              </w:divBdr>
            </w:div>
            <w:div w:id="184104593">
              <w:marLeft w:val="0"/>
              <w:marRight w:val="0"/>
              <w:marTop w:val="0"/>
              <w:marBottom w:val="0"/>
              <w:divBdr>
                <w:top w:val="none" w:sz="0" w:space="0" w:color="auto"/>
                <w:left w:val="none" w:sz="0" w:space="0" w:color="auto"/>
                <w:bottom w:val="none" w:sz="0" w:space="0" w:color="auto"/>
                <w:right w:val="none" w:sz="0" w:space="0" w:color="auto"/>
              </w:divBdr>
            </w:div>
            <w:div w:id="2119982389">
              <w:marLeft w:val="0"/>
              <w:marRight w:val="0"/>
              <w:marTop w:val="0"/>
              <w:marBottom w:val="0"/>
              <w:divBdr>
                <w:top w:val="none" w:sz="0" w:space="0" w:color="auto"/>
                <w:left w:val="none" w:sz="0" w:space="0" w:color="auto"/>
                <w:bottom w:val="none" w:sz="0" w:space="0" w:color="auto"/>
                <w:right w:val="none" w:sz="0" w:space="0" w:color="auto"/>
              </w:divBdr>
            </w:div>
            <w:div w:id="1702052526">
              <w:marLeft w:val="0"/>
              <w:marRight w:val="0"/>
              <w:marTop w:val="0"/>
              <w:marBottom w:val="0"/>
              <w:divBdr>
                <w:top w:val="none" w:sz="0" w:space="0" w:color="auto"/>
                <w:left w:val="none" w:sz="0" w:space="0" w:color="auto"/>
                <w:bottom w:val="none" w:sz="0" w:space="0" w:color="auto"/>
                <w:right w:val="none" w:sz="0" w:space="0" w:color="auto"/>
              </w:divBdr>
            </w:div>
            <w:div w:id="949893539">
              <w:marLeft w:val="0"/>
              <w:marRight w:val="0"/>
              <w:marTop w:val="0"/>
              <w:marBottom w:val="0"/>
              <w:divBdr>
                <w:top w:val="none" w:sz="0" w:space="0" w:color="auto"/>
                <w:left w:val="none" w:sz="0" w:space="0" w:color="auto"/>
                <w:bottom w:val="none" w:sz="0" w:space="0" w:color="auto"/>
                <w:right w:val="none" w:sz="0" w:space="0" w:color="auto"/>
              </w:divBdr>
            </w:div>
            <w:div w:id="697894594">
              <w:marLeft w:val="0"/>
              <w:marRight w:val="0"/>
              <w:marTop w:val="0"/>
              <w:marBottom w:val="0"/>
              <w:divBdr>
                <w:top w:val="none" w:sz="0" w:space="0" w:color="auto"/>
                <w:left w:val="none" w:sz="0" w:space="0" w:color="auto"/>
                <w:bottom w:val="none" w:sz="0" w:space="0" w:color="auto"/>
                <w:right w:val="none" w:sz="0" w:space="0" w:color="auto"/>
              </w:divBdr>
            </w:div>
            <w:div w:id="1129399417">
              <w:marLeft w:val="0"/>
              <w:marRight w:val="0"/>
              <w:marTop w:val="0"/>
              <w:marBottom w:val="0"/>
              <w:divBdr>
                <w:top w:val="none" w:sz="0" w:space="0" w:color="auto"/>
                <w:left w:val="none" w:sz="0" w:space="0" w:color="auto"/>
                <w:bottom w:val="none" w:sz="0" w:space="0" w:color="auto"/>
                <w:right w:val="none" w:sz="0" w:space="0" w:color="auto"/>
              </w:divBdr>
            </w:div>
            <w:div w:id="1024133113">
              <w:marLeft w:val="0"/>
              <w:marRight w:val="0"/>
              <w:marTop w:val="0"/>
              <w:marBottom w:val="0"/>
              <w:divBdr>
                <w:top w:val="none" w:sz="0" w:space="0" w:color="auto"/>
                <w:left w:val="none" w:sz="0" w:space="0" w:color="auto"/>
                <w:bottom w:val="none" w:sz="0" w:space="0" w:color="auto"/>
                <w:right w:val="none" w:sz="0" w:space="0" w:color="auto"/>
              </w:divBdr>
            </w:div>
            <w:div w:id="548105355">
              <w:marLeft w:val="0"/>
              <w:marRight w:val="0"/>
              <w:marTop w:val="0"/>
              <w:marBottom w:val="0"/>
              <w:divBdr>
                <w:top w:val="none" w:sz="0" w:space="0" w:color="auto"/>
                <w:left w:val="none" w:sz="0" w:space="0" w:color="auto"/>
                <w:bottom w:val="none" w:sz="0" w:space="0" w:color="auto"/>
                <w:right w:val="none" w:sz="0" w:space="0" w:color="auto"/>
              </w:divBdr>
            </w:div>
            <w:div w:id="603421130">
              <w:marLeft w:val="0"/>
              <w:marRight w:val="0"/>
              <w:marTop w:val="0"/>
              <w:marBottom w:val="0"/>
              <w:divBdr>
                <w:top w:val="none" w:sz="0" w:space="0" w:color="auto"/>
                <w:left w:val="none" w:sz="0" w:space="0" w:color="auto"/>
                <w:bottom w:val="none" w:sz="0" w:space="0" w:color="auto"/>
                <w:right w:val="none" w:sz="0" w:space="0" w:color="auto"/>
              </w:divBdr>
            </w:div>
            <w:div w:id="1057361564">
              <w:marLeft w:val="0"/>
              <w:marRight w:val="0"/>
              <w:marTop w:val="0"/>
              <w:marBottom w:val="0"/>
              <w:divBdr>
                <w:top w:val="none" w:sz="0" w:space="0" w:color="auto"/>
                <w:left w:val="none" w:sz="0" w:space="0" w:color="auto"/>
                <w:bottom w:val="none" w:sz="0" w:space="0" w:color="auto"/>
                <w:right w:val="none" w:sz="0" w:space="0" w:color="auto"/>
              </w:divBdr>
            </w:div>
            <w:div w:id="1364284312">
              <w:marLeft w:val="0"/>
              <w:marRight w:val="0"/>
              <w:marTop w:val="0"/>
              <w:marBottom w:val="0"/>
              <w:divBdr>
                <w:top w:val="none" w:sz="0" w:space="0" w:color="auto"/>
                <w:left w:val="none" w:sz="0" w:space="0" w:color="auto"/>
                <w:bottom w:val="none" w:sz="0" w:space="0" w:color="auto"/>
                <w:right w:val="none" w:sz="0" w:space="0" w:color="auto"/>
              </w:divBdr>
            </w:div>
            <w:div w:id="1184318095">
              <w:marLeft w:val="0"/>
              <w:marRight w:val="0"/>
              <w:marTop w:val="0"/>
              <w:marBottom w:val="0"/>
              <w:divBdr>
                <w:top w:val="none" w:sz="0" w:space="0" w:color="auto"/>
                <w:left w:val="none" w:sz="0" w:space="0" w:color="auto"/>
                <w:bottom w:val="none" w:sz="0" w:space="0" w:color="auto"/>
                <w:right w:val="none" w:sz="0" w:space="0" w:color="auto"/>
              </w:divBdr>
            </w:div>
            <w:div w:id="724257329">
              <w:marLeft w:val="0"/>
              <w:marRight w:val="0"/>
              <w:marTop w:val="0"/>
              <w:marBottom w:val="0"/>
              <w:divBdr>
                <w:top w:val="none" w:sz="0" w:space="0" w:color="auto"/>
                <w:left w:val="none" w:sz="0" w:space="0" w:color="auto"/>
                <w:bottom w:val="none" w:sz="0" w:space="0" w:color="auto"/>
                <w:right w:val="none" w:sz="0" w:space="0" w:color="auto"/>
              </w:divBdr>
            </w:div>
            <w:div w:id="1674843917">
              <w:marLeft w:val="0"/>
              <w:marRight w:val="0"/>
              <w:marTop w:val="0"/>
              <w:marBottom w:val="0"/>
              <w:divBdr>
                <w:top w:val="none" w:sz="0" w:space="0" w:color="auto"/>
                <w:left w:val="none" w:sz="0" w:space="0" w:color="auto"/>
                <w:bottom w:val="none" w:sz="0" w:space="0" w:color="auto"/>
                <w:right w:val="none" w:sz="0" w:space="0" w:color="auto"/>
              </w:divBdr>
            </w:div>
            <w:div w:id="1244028007">
              <w:marLeft w:val="0"/>
              <w:marRight w:val="0"/>
              <w:marTop w:val="0"/>
              <w:marBottom w:val="0"/>
              <w:divBdr>
                <w:top w:val="none" w:sz="0" w:space="0" w:color="auto"/>
                <w:left w:val="none" w:sz="0" w:space="0" w:color="auto"/>
                <w:bottom w:val="none" w:sz="0" w:space="0" w:color="auto"/>
                <w:right w:val="none" w:sz="0" w:space="0" w:color="auto"/>
              </w:divBdr>
            </w:div>
            <w:div w:id="1982343259">
              <w:marLeft w:val="0"/>
              <w:marRight w:val="0"/>
              <w:marTop w:val="0"/>
              <w:marBottom w:val="0"/>
              <w:divBdr>
                <w:top w:val="none" w:sz="0" w:space="0" w:color="auto"/>
                <w:left w:val="none" w:sz="0" w:space="0" w:color="auto"/>
                <w:bottom w:val="none" w:sz="0" w:space="0" w:color="auto"/>
                <w:right w:val="none" w:sz="0" w:space="0" w:color="auto"/>
              </w:divBdr>
            </w:div>
            <w:div w:id="1094588378">
              <w:marLeft w:val="0"/>
              <w:marRight w:val="0"/>
              <w:marTop w:val="0"/>
              <w:marBottom w:val="0"/>
              <w:divBdr>
                <w:top w:val="none" w:sz="0" w:space="0" w:color="auto"/>
                <w:left w:val="none" w:sz="0" w:space="0" w:color="auto"/>
                <w:bottom w:val="none" w:sz="0" w:space="0" w:color="auto"/>
                <w:right w:val="none" w:sz="0" w:space="0" w:color="auto"/>
              </w:divBdr>
            </w:div>
            <w:div w:id="28797687">
              <w:marLeft w:val="0"/>
              <w:marRight w:val="0"/>
              <w:marTop w:val="0"/>
              <w:marBottom w:val="0"/>
              <w:divBdr>
                <w:top w:val="none" w:sz="0" w:space="0" w:color="auto"/>
                <w:left w:val="none" w:sz="0" w:space="0" w:color="auto"/>
                <w:bottom w:val="none" w:sz="0" w:space="0" w:color="auto"/>
                <w:right w:val="none" w:sz="0" w:space="0" w:color="auto"/>
              </w:divBdr>
            </w:div>
          </w:divsChild>
        </w:div>
        <w:div w:id="1532841928">
          <w:marLeft w:val="0"/>
          <w:marRight w:val="0"/>
          <w:marTop w:val="0"/>
          <w:marBottom w:val="0"/>
          <w:divBdr>
            <w:top w:val="none" w:sz="0" w:space="0" w:color="auto"/>
            <w:left w:val="none" w:sz="0" w:space="0" w:color="auto"/>
            <w:bottom w:val="none" w:sz="0" w:space="0" w:color="auto"/>
            <w:right w:val="none" w:sz="0" w:space="0" w:color="auto"/>
          </w:divBdr>
          <w:divsChild>
            <w:div w:id="1416173128">
              <w:marLeft w:val="0"/>
              <w:marRight w:val="0"/>
              <w:marTop w:val="0"/>
              <w:marBottom w:val="0"/>
              <w:divBdr>
                <w:top w:val="none" w:sz="0" w:space="0" w:color="auto"/>
                <w:left w:val="none" w:sz="0" w:space="0" w:color="auto"/>
                <w:bottom w:val="none" w:sz="0" w:space="0" w:color="auto"/>
                <w:right w:val="none" w:sz="0" w:space="0" w:color="auto"/>
              </w:divBdr>
            </w:div>
            <w:div w:id="914584824">
              <w:marLeft w:val="0"/>
              <w:marRight w:val="0"/>
              <w:marTop w:val="0"/>
              <w:marBottom w:val="0"/>
              <w:divBdr>
                <w:top w:val="none" w:sz="0" w:space="0" w:color="auto"/>
                <w:left w:val="none" w:sz="0" w:space="0" w:color="auto"/>
                <w:bottom w:val="none" w:sz="0" w:space="0" w:color="auto"/>
                <w:right w:val="none" w:sz="0" w:space="0" w:color="auto"/>
              </w:divBdr>
            </w:div>
            <w:div w:id="503010323">
              <w:marLeft w:val="0"/>
              <w:marRight w:val="0"/>
              <w:marTop w:val="0"/>
              <w:marBottom w:val="0"/>
              <w:divBdr>
                <w:top w:val="none" w:sz="0" w:space="0" w:color="auto"/>
                <w:left w:val="none" w:sz="0" w:space="0" w:color="auto"/>
                <w:bottom w:val="none" w:sz="0" w:space="0" w:color="auto"/>
                <w:right w:val="none" w:sz="0" w:space="0" w:color="auto"/>
              </w:divBdr>
            </w:div>
            <w:div w:id="125634264">
              <w:marLeft w:val="0"/>
              <w:marRight w:val="0"/>
              <w:marTop w:val="0"/>
              <w:marBottom w:val="0"/>
              <w:divBdr>
                <w:top w:val="none" w:sz="0" w:space="0" w:color="auto"/>
                <w:left w:val="none" w:sz="0" w:space="0" w:color="auto"/>
                <w:bottom w:val="none" w:sz="0" w:space="0" w:color="auto"/>
                <w:right w:val="none" w:sz="0" w:space="0" w:color="auto"/>
              </w:divBdr>
            </w:div>
            <w:div w:id="1364986163">
              <w:marLeft w:val="0"/>
              <w:marRight w:val="0"/>
              <w:marTop w:val="0"/>
              <w:marBottom w:val="0"/>
              <w:divBdr>
                <w:top w:val="none" w:sz="0" w:space="0" w:color="auto"/>
                <w:left w:val="none" w:sz="0" w:space="0" w:color="auto"/>
                <w:bottom w:val="none" w:sz="0" w:space="0" w:color="auto"/>
                <w:right w:val="none" w:sz="0" w:space="0" w:color="auto"/>
              </w:divBdr>
            </w:div>
            <w:div w:id="1309626316">
              <w:marLeft w:val="0"/>
              <w:marRight w:val="0"/>
              <w:marTop w:val="0"/>
              <w:marBottom w:val="0"/>
              <w:divBdr>
                <w:top w:val="none" w:sz="0" w:space="0" w:color="auto"/>
                <w:left w:val="none" w:sz="0" w:space="0" w:color="auto"/>
                <w:bottom w:val="none" w:sz="0" w:space="0" w:color="auto"/>
                <w:right w:val="none" w:sz="0" w:space="0" w:color="auto"/>
              </w:divBdr>
            </w:div>
            <w:div w:id="1335762766">
              <w:marLeft w:val="0"/>
              <w:marRight w:val="0"/>
              <w:marTop w:val="0"/>
              <w:marBottom w:val="0"/>
              <w:divBdr>
                <w:top w:val="none" w:sz="0" w:space="0" w:color="auto"/>
                <w:left w:val="none" w:sz="0" w:space="0" w:color="auto"/>
                <w:bottom w:val="none" w:sz="0" w:space="0" w:color="auto"/>
                <w:right w:val="none" w:sz="0" w:space="0" w:color="auto"/>
              </w:divBdr>
            </w:div>
            <w:div w:id="2113742127">
              <w:marLeft w:val="0"/>
              <w:marRight w:val="0"/>
              <w:marTop w:val="0"/>
              <w:marBottom w:val="0"/>
              <w:divBdr>
                <w:top w:val="none" w:sz="0" w:space="0" w:color="auto"/>
                <w:left w:val="none" w:sz="0" w:space="0" w:color="auto"/>
                <w:bottom w:val="none" w:sz="0" w:space="0" w:color="auto"/>
                <w:right w:val="none" w:sz="0" w:space="0" w:color="auto"/>
              </w:divBdr>
            </w:div>
            <w:div w:id="54402467">
              <w:marLeft w:val="0"/>
              <w:marRight w:val="0"/>
              <w:marTop w:val="0"/>
              <w:marBottom w:val="0"/>
              <w:divBdr>
                <w:top w:val="none" w:sz="0" w:space="0" w:color="auto"/>
                <w:left w:val="none" w:sz="0" w:space="0" w:color="auto"/>
                <w:bottom w:val="none" w:sz="0" w:space="0" w:color="auto"/>
                <w:right w:val="none" w:sz="0" w:space="0" w:color="auto"/>
              </w:divBdr>
            </w:div>
            <w:div w:id="91166180">
              <w:marLeft w:val="0"/>
              <w:marRight w:val="0"/>
              <w:marTop w:val="0"/>
              <w:marBottom w:val="0"/>
              <w:divBdr>
                <w:top w:val="none" w:sz="0" w:space="0" w:color="auto"/>
                <w:left w:val="none" w:sz="0" w:space="0" w:color="auto"/>
                <w:bottom w:val="none" w:sz="0" w:space="0" w:color="auto"/>
                <w:right w:val="none" w:sz="0" w:space="0" w:color="auto"/>
              </w:divBdr>
            </w:div>
            <w:div w:id="1342703417">
              <w:marLeft w:val="0"/>
              <w:marRight w:val="0"/>
              <w:marTop w:val="0"/>
              <w:marBottom w:val="0"/>
              <w:divBdr>
                <w:top w:val="none" w:sz="0" w:space="0" w:color="auto"/>
                <w:left w:val="none" w:sz="0" w:space="0" w:color="auto"/>
                <w:bottom w:val="none" w:sz="0" w:space="0" w:color="auto"/>
                <w:right w:val="none" w:sz="0" w:space="0" w:color="auto"/>
              </w:divBdr>
            </w:div>
            <w:div w:id="1683438188">
              <w:marLeft w:val="0"/>
              <w:marRight w:val="0"/>
              <w:marTop w:val="0"/>
              <w:marBottom w:val="0"/>
              <w:divBdr>
                <w:top w:val="none" w:sz="0" w:space="0" w:color="auto"/>
                <w:left w:val="none" w:sz="0" w:space="0" w:color="auto"/>
                <w:bottom w:val="none" w:sz="0" w:space="0" w:color="auto"/>
                <w:right w:val="none" w:sz="0" w:space="0" w:color="auto"/>
              </w:divBdr>
            </w:div>
            <w:div w:id="426584543">
              <w:marLeft w:val="0"/>
              <w:marRight w:val="0"/>
              <w:marTop w:val="0"/>
              <w:marBottom w:val="0"/>
              <w:divBdr>
                <w:top w:val="none" w:sz="0" w:space="0" w:color="auto"/>
                <w:left w:val="none" w:sz="0" w:space="0" w:color="auto"/>
                <w:bottom w:val="none" w:sz="0" w:space="0" w:color="auto"/>
                <w:right w:val="none" w:sz="0" w:space="0" w:color="auto"/>
              </w:divBdr>
            </w:div>
            <w:div w:id="1036389671">
              <w:marLeft w:val="0"/>
              <w:marRight w:val="0"/>
              <w:marTop w:val="0"/>
              <w:marBottom w:val="0"/>
              <w:divBdr>
                <w:top w:val="none" w:sz="0" w:space="0" w:color="auto"/>
                <w:left w:val="none" w:sz="0" w:space="0" w:color="auto"/>
                <w:bottom w:val="none" w:sz="0" w:space="0" w:color="auto"/>
                <w:right w:val="none" w:sz="0" w:space="0" w:color="auto"/>
              </w:divBdr>
            </w:div>
            <w:div w:id="1375883039">
              <w:marLeft w:val="0"/>
              <w:marRight w:val="0"/>
              <w:marTop w:val="0"/>
              <w:marBottom w:val="0"/>
              <w:divBdr>
                <w:top w:val="none" w:sz="0" w:space="0" w:color="auto"/>
                <w:left w:val="none" w:sz="0" w:space="0" w:color="auto"/>
                <w:bottom w:val="none" w:sz="0" w:space="0" w:color="auto"/>
                <w:right w:val="none" w:sz="0" w:space="0" w:color="auto"/>
              </w:divBdr>
            </w:div>
            <w:div w:id="1088884220">
              <w:marLeft w:val="0"/>
              <w:marRight w:val="0"/>
              <w:marTop w:val="0"/>
              <w:marBottom w:val="0"/>
              <w:divBdr>
                <w:top w:val="none" w:sz="0" w:space="0" w:color="auto"/>
                <w:left w:val="none" w:sz="0" w:space="0" w:color="auto"/>
                <w:bottom w:val="none" w:sz="0" w:space="0" w:color="auto"/>
                <w:right w:val="none" w:sz="0" w:space="0" w:color="auto"/>
              </w:divBdr>
            </w:div>
            <w:div w:id="592586367">
              <w:marLeft w:val="0"/>
              <w:marRight w:val="0"/>
              <w:marTop w:val="0"/>
              <w:marBottom w:val="0"/>
              <w:divBdr>
                <w:top w:val="none" w:sz="0" w:space="0" w:color="auto"/>
                <w:left w:val="none" w:sz="0" w:space="0" w:color="auto"/>
                <w:bottom w:val="none" w:sz="0" w:space="0" w:color="auto"/>
                <w:right w:val="none" w:sz="0" w:space="0" w:color="auto"/>
              </w:divBdr>
            </w:div>
            <w:div w:id="2004772206">
              <w:marLeft w:val="0"/>
              <w:marRight w:val="0"/>
              <w:marTop w:val="0"/>
              <w:marBottom w:val="0"/>
              <w:divBdr>
                <w:top w:val="none" w:sz="0" w:space="0" w:color="auto"/>
                <w:left w:val="none" w:sz="0" w:space="0" w:color="auto"/>
                <w:bottom w:val="none" w:sz="0" w:space="0" w:color="auto"/>
                <w:right w:val="none" w:sz="0" w:space="0" w:color="auto"/>
              </w:divBdr>
            </w:div>
            <w:div w:id="1404139278">
              <w:marLeft w:val="0"/>
              <w:marRight w:val="0"/>
              <w:marTop w:val="0"/>
              <w:marBottom w:val="0"/>
              <w:divBdr>
                <w:top w:val="none" w:sz="0" w:space="0" w:color="auto"/>
                <w:left w:val="none" w:sz="0" w:space="0" w:color="auto"/>
                <w:bottom w:val="none" w:sz="0" w:space="0" w:color="auto"/>
                <w:right w:val="none" w:sz="0" w:space="0" w:color="auto"/>
              </w:divBdr>
            </w:div>
            <w:div w:id="222645492">
              <w:marLeft w:val="0"/>
              <w:marRight w:val="0"/>
              <w:marTop w:val="0"/>
              <w:marBottom w:val="0"/>
              <w:divBdr>
                <w:top w:val="none" w:sz="0" w:space="0" w:color="auto"/>
                <w:left w:val="none" w:sz="0" w:space="0" w:color="auto"/>
                <w:bottom w:val="none" w:sz="0" w:space="0" w:color="auto"/>
                <w:right w:val="none" w:sz="0" w:space="0" w:color="auto"/>
              </w:divBdr>
            </w:div>
          </w:divsChild>
        </w:div>
        <w:div w:id="67461430">
          <w:marLeft w:val="0"/>
          <w:marRight w:val="0"/>
          <w:marTop w:val="0"/>
          <w:marBottom w:val="0"/>
          <w:divBdr>
            <w:top w:val="none" w:sz="0" w:space="0" w:color="auto"/>
            <w:left w:val="none" w:sz="0" w:space="0" w:color="auto"/>
            <w:bottom w:val="none" w:sz="0" w:space="0" w:color="auto"/>
            <w:right w:val="none" w:sz="0" w:space="0" w:color="auto"/>
          </w:divBdr>
          <w:divsChild>
            <w:div w:id="1153059258">
              <w:marLeft w:val="0"/>
              <w:marRight w:val="0"/>
              <w:marTop w:val="0"/>
              <w:marBottom w:val="0"/>
              <w:divBdr>
                <w:top w:val="none" w:sz="0" w:space="0" w:color="auto"/>
                <w:left w:val="none" w:sz="0" w:space="0" w:color="auto"/>
                <w:bottom w:val="none" w:sz="0" w:space="0" w:color="auto"/>
                <w:right w:val="none" w:sz="0" w:space="0" w:color="auto"/>
              </w:divBdr>
            </w:div>
            <w:div w:id="56708849">
              <w:marLeft w:val="0"/>
              <w:marRight w:val="0"/>
              <w:marTop w:val="0"/>
              <w:marBottom w:val="0"/>
              <w:divBdr>
                <w:top w:val="none" w:sz="0" w:space="0" w:color="auto"/>
                <w:left w:val="none" w:sz="0" w:space="0" w:color="auto"/>
                <w:bottom w:val="none" w:sz="0" w:space="0" w:color="auto"/>
                <w:right w:val="none" w:sz="0" w:space="0" w:color="auto"/>
              </w:divBdr>
            </w:div>
            <w:div w:id="49497411">
              <w:marLeft w:val="0"/>
              <w:marRight w:val="0"/>
              <w:marTop w:val="0"/>
              <w:marBottom w:val="0"/>
              <w:divBdr>
                <w:top w:val="none" w:sz="0" w:space="0" w:color="auto"/>
                <w:left w:val="none" w:sz="0" w:space="0" w:color="auto"/>
                <w:bottom w:val="none" w:sz="0" w:space="0" w:color="auto"/>
                <w:right w:val="none" w:sz="0" w:space="0" w:color="auto"/>
              </w:divBdr>
            </w:div>
            <w:div w:id="986472660">
              <w:marLeft w:val="0"/>
              <w:marRight w:val="0"/>
              <w:marTop w:val="0"/>
              <w:marBottom w:val="0"/>
              <w:divBdr>
                <w:top w:val="none" w:sz="0" w:space="0" w:color="auto"/>
                <w:left w:val="none" w:sz="0" w:space="0" w:color="auto"/>
                <w:bottom w:val="none" w:sz="0" w:space="0" w:color="auto"/>
                <w:right w:val="none" w:sz="0" w:space="0" w:color="auto"/>
              </w:divBdr>
            </w:div>
            <w:div w:id="1912738271">
              <w:marLeft w:val="0"/>
              <w:marRight w:val="0"/>
              <w:marTop w:val="0"/>
              <w:marBottom w:val="0"/>
              <w:divBdr>
                <w:top w:val="none" w:sz="0" w:space="0" w:color="auto"/>
                <w:left w:val="none" w:sz="0" w:space="0" w:color="auto"/>
                <w:bottom w:val="none" w:sz="0" w:space="0" w:color="auto"/>
                <w:right w:val="none" w:sz="0" w:space="0" w:color="auto"/>
              </w:divBdr>
            </w:div>
            <w:div w:id="272714144">
              <w:marLeft w:val="0"/>
              <w:marRight w:val="0"/>
              <w:marTop w:val="0"/>
              <w:marBottom w:val="0"/>
              <w:divBdr>
                <w:top w:val="none" w:sz="0" w:space="0" w:color="auto"/>
                <w:left w:val="none" w:sz="0" w:space="0" w:color="auto"/>
                <w:bottom w:val="none" w:sz="0" w:space="0" w:color="auto"/>
                <w:right w:val="none" w:sz="0" w:space="0" w:color="auto"/>
              </w:divBdr>
            </w:div>
            <w:div w:id="728042817">
              <w:marLeft w:val="0"/>
              <w:marRight w:val="0"/>
              <w:marTop w:val="0"/>
              <w:marBottom w:val="0"/>
              <w:divBdr>
                <w:top w:val="none" w:sz="0" w:space="0" w:color="auto"/>
                <w:left w:val="none" w:sz="0" w:space="0" w:color="auto"/>
                <w:bottom w:val="none" w:sz="0" w:space="0" w:color="auto"/>
                <w:right w:val="none" w:sz="0" w:space="0" w:color="auto"/>
              </w:divBdr>
            </w:div>
            <w:div w:id="130877092">
              <w:marLeft w:val="0"/>
              <w:marRight w:val="0"/>
              <w:marTop w:val="0"/>
              <w:marBottom w:val="0"/>
              <w:divBdr>
                <w:top w:val="none" w:sz="0" w:space="0" w:color="auto"/>
                <w:left w:val="none" w:sz="0" w:space="0" w:color="auto"/>
                <w:bottom w:val="none" w:sz="0" w:space="0" w:color="auto"/>
                <w:right w:val="none" w:sz="0" w:space="0" w:color="auto"/>
              </w:divBdr>
            </w:div>
            <w:div w:id="1036735090">
              <w:marLeft w:val="0"/>
              <w:marRight w:val="0"/>
              <w:marTop w:val="0"/>
              <w:marBottom w:val="0"/>
              <w:divBdr>
                <w:top w:val="none" w:sz="0" w:space="0" w:color="auto"/>
                <w:left w:val="none" w:sz="0" w:space="0" w:color="auto"/>
                <w:bottom w:val="none" w:sz="0" w:space="0" w:color="auto"/>
                <w:right w:val="none" w:sz="0" w:space="0" w:color="auto"/>
              </w:divBdr>
            </w:div>
            <w:div w:id="2093816613">
              <w:marLeft w:val="0"/>
              <w:marRight w:val="0"/>
              <w:marTop w:val="0"/>
              <w:marBottom w:val="0"/>
              <w:divBdr>
                <w:top w:val="none" w:sz="0" w:space="0" w:color="auto"/>
                <w:left w:val="none" w:sz="0" w:space="0" w:color="auto"/>
                <w:bottom w:val="none" w:sz="0" w:space="0" w:color="auto"/>
                <w:right w:val="none" w:sz="0" w:space="0" w:color="auto"/>
              </w:divBdr>
            </w:div>
            <w:div w:id="16720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90136B03C40C48A0B22D6ADB5E04A5" ma:contentTypeVersion="6" ma:contentTypeDescription="Create a new document." ma:contentTypeScope="" ma:versionID="2d7e738a206263c4f1c05d0bd6461f03">
  <xsd:schema xmlns:xsd="http://www.w3.org/2001/XMLSchema" xmlns:xs="http://www.w3.org/2001/XMLSchema" xmlns:p="http://schemas.microsoft.com/office/2006/metadata/properties" xmlns:ns1="http://schemas.microsoft.com/sharepoint/v3" xmlns:ns2="3afbbff6-b286-4e00-81b3-42c24a94b07e" xmlns:ns3="fc5bcc35-42f5-4f75-baab-c5d81b1ef812" xmlns:ns4="0befa173-759c-47fe-aff3-2390e0581c7d" xmlns:ns5="e069ed18-643f-4fa2-8f24-2a187e93ad6d" targetNamespace="http://schemas.microsoft.com/office/2006/metadata/properties" ma:root="true" ma:fieldsID="26220060e535ad57c400346f678cdc17" ns1:_="" ns2:_="" ns3:_="" ns4:_="" ns5:_="">
    <xsd:import namespace="http://schemas.microsoft.com/sharepoint/v3"/>
    <xsd:import namespace="3afbbff6-b286-4e00-81b3-42c24a94b07e"/>
    <xsd:import namespace="fc5bcc35-42f5-4f75-baab-c5d81b1ef812"/>
    <xsd:import namespace="0befa173-759c-47fe-aff3-2390e0581c7d"/>
    <xsd:import namespace="e069ed18-643f-4fa2-8f24-2a187e93ad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fbbff6-b286-4e00-81b3-42c24a94b0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5bcc35-42f5-4f75-baab-c5d81b1ef8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efa173-759c-47fe-aff3-2390e0581c7d"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1713e18-b7d6-4283-a54e-803deb45601d}"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befa173-759c-47fe-aff3-2390e0581c7d">
      <Terms xmlns="http://schemas.microsoft.com/office/infopath/2007/PartnerControls"/>
    </lcf76f155ced4ddcb4097134ff3c332f>
    <TaxCatchAll xmlns="e069ed18-643f-4fa2-8f24-2a187e93ad6d" xsi:nil="true"/>
  </documentManagement>
</p:properties>
</file>

<file path=customXml/itemProps1.xml><?xml version="1.0" encoding="utf-8"?>
<ds:datastoreItem xmlns:ds="http://schemas.openxmlformats.org/officeDocument/2006/customXml" ds:itemID="{B4AFF53C-4A9D-487C-90F3-0FFAB1E9B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fbbff6-b286-4e00-81b3-42c24a94b07e"/>
    <ds:schemaRef ds:uri="fc5bcc35-42f5-4f75-baab-c5d81b1ef812"/>
    <ds:schemaRef ds:uri="0befa173-759c-47fe-aff3-2390e0581c7d"/>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B19250-C3C9-4133-A5E6-5F25B2D9637E}">
  <ds:schemaRefs>
    <ds:schemaRef ds:uri="http://schemas.microsoft.com/sharepoint/v3/contenttype/forms"/>
  </ds:schemaRefs>
</ds:datastoreItem>
</file>

<file path=customXml/itemProps3.xml><?xml version="1.0" encoding="utf-8"?>
<ds:datastoreItem xmlns:ds="http://schemas.openxmlformats.org/officeDocument/2006/customXml" ds:itemID="{DE43A49F-FBFD-47BC-A3AC-72458FBC2516}">
  <ds:schemaRefs>
    <ds:schemaRef ds:uri="http://schemas.microsoft.com/sharepoint/v3/contenttype/forms"/>
  </ds:schemaRefs>
</ds:datastoreItem>
</file>

<file path=customXml/itemProps4.xml><?xml version="1.0" encoding="utf-8"?>
<ds:datastoreItem xmlns:ds="http://schemas.openxmlformats.org/officeDocument/2006/customXml" ds:itemID="{3797ECB8-8615-4B4A-B99F-5CC30C0D0D28}">
  <ds:schemaRefs>
    <ds:schemaRef ds:uri="http://schemas.openxmlformats.org/officeDocument/2006/bibliography"/>
  </ds:schemaRefs>
</ds:datastoreItem>
</file>

<file path=customXml/itemProps5.xml><?xml version="1.0" encoding="utf-8"?>
<ds:datastoreItem xmlns:ds="http://schemas.openxmlformats.org/officeDocument/2006/customXml" ds:itemID="{F4317E12-140C-4BC0-A4A2-76139C172BED}">
  <ds:schemaRefs>
    <ds:schemaRef ds:uri="http://schemas.microsoft.com/office/2006/metadata/properties"/>
    <ds:schemaRef ds:uri="http://schemas.microsoft.com/office/infopath/2007/PartnerControls"/>
    <ds:schemaRef ds:uri="http://schemas.microsoft.com/sharepoint/v3"/>
    <ds:schemaRef ds:uri="0befa173-759c-47fe-aff3-2390e0581c7d"/>
    <ds:schemaRef ds:uri="e069ed18-643f-4fa2-8f24-2a187e93ad6d"/>
  </ds:schemaRefs>
</ds:datastoreItem>
</file>

<file path=docMetadata/LabelInfo.xml><?xml version="1.0" encoding="utf-8"?>
<clbl:labelList xmlns:clbl="http://schemas.microsoft.com/office/2020/mipLabelMetadata">
  <clbl:label id="{92b9e5c4-5976-46d9-ba99-4b60ab8461d4}" enabled="1" method="Privileged" siteId="{8f73f427-32e5-4a3b-8d42-b369b956a96b}" removed="0"/>
  <clbl:label id="{e77bd1fd-cff5-424f-b2b1-53282a1d84c1}"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1342</Words>
  <Characters>7748</Characters>
  <Application>Microsoft Office Word</Application>
  <DocSecurity>0</DocSecurity>
  <Lines>131</Lines>
  <Paragraphs>58</Paragraphs>
  <ScaleCrop>false</ScaleCrop>
  <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Mithun RAMALINGAM</dc:creator>
  <cp:keywords/>
  <cp:lastModifiedBy>Mithun RAMALINGAM</cp:lastModifiedBy>
  <cp:revision>6</cp:revision>
  <dcterms:created xsi:type="dcterms:W3CDTF">2025-06-24T07:24:00Z</dcterms:created>
  <dcterms:modified xsi:type="dcterms:W3CDTF">2025-06-30T02:15:00Z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0x0101007490136B03C40C48A0B22D6ADB5E04A5</vt:lpwstr>
  </property>
  <property fmtid="{D5CDD505-2E9C-101B-9397-08002B2CF9AE}" pid="3" name="ClassificationContentMarkingHeaderShapeIds">
    <vt:lpwstr>d95df7d,4316448f,2b1798fe</vt:lpwstr>
  </property>
  <property fmtid="{D5CDD505-2E9C-101B-9397-08002B2CF9AE}" pid="4" name="ClassificationContentMarkingHeaderFontProps">
    <vt:lpwstr>#ff0000,12,Calibri</vt:lpwstr>
  </property>
  <property fmtid="{D5CDD505-2E9C-101B-9397-08002B2CF9AE}" pid="5" name="ClassificationContentMarkingHeaderText">
    <vt:lpwstr>OFFICIAL Sensitive</vt:lpwstr>
  </property>
  <property fmtid="{D5CDD505-2E9C-101B-9397-08002B2CF9AE}" pid="6" name="ClassificationContentMarkingFooterShapeIds">
    <vt:lpwstr>6f308bf1,7f46fa60,429ec117</vt:lpwstr>
  </property>
  <property fmtid="{D5CDD505-2E9C-101B-9397-08002B2CF9AE}" pid="7" name="ClassificationContentMarkingFooterFontProps">
    <vt:lpwstr>#ff0000,12,Calibri</vt:lpwstr>
  </property>
  <property fmtid="{D5CDD505-2E9C-101B-9397-08002B2CF9AE}" pid="8" name="ClassificationContentMarkingFooterText">
    <vt:lpwstr>OFFICIAL Sensitive</vt:lpwstr>
  </property>
  <property fmtid="{D5CDD505-2E9C-101B-9397-08002B2CF9AE}" pid="9" name="MediaServiceImageTags">
    <vt:lpwstr/>
  </property>
</Properties>
</file>